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507A0E" w14:textId="2BFF3A80" w:rsidR="00324D48" w:rsidRPr="00F2605E" w:rsidRDefault="00324D48" w:rsidP="00324D48">
      <w:pPr>
        <w:pStyle w:val="Heading1"/>
        <w:spacing w:before="120" w:after="120" w:line="288" w:lineRule="auto"/>
        <w:rPr>
          <w:rFonts w:cs="Times New Roman"/>
          <w:szCs w:val="32"/>
        </w:rPr>
      </w:pPr>
      <w:bookmarkStart w:id="0" w:name="_Toc516722756"/>
      <w:bookmarkStart w:id="1" w:name="_Toc33863559"/>
      <w:r w:rsidRPr="00F2605E">
        <w:rPr>
          <w:rFonts w:cs="Times New Roman"/>
          <w:szCs w:val="32"/>
        </w:rPr>
        <w:t>MỤC LỤC</w:t>
      </w:r>
      <w:bookmarkEnd w:id="0"/>
      <w:bookmarkEnd w:id="1"/>
    </w:p>
    <w:p w14:paraId="03B2E33D" w14:textId="5F763DE5" w:rsidR="00D02295" w:rsidRPr="00F2605E" w:rsidRDefault="004D5F7E" w:rsidP="00A41FC2">
      <w:pPr>
        <w:pStyle w:val="TOC1"/>
        <w:rPr>
          <w:rFonts w:eastAsiaTheme="minorEastAsia"/>
        </w:rPr>
      </w:pPr>
      <w:r w:rsidRPr="00F2605E">
        <w:fldChar w:fldCharType="begin"/>
      </w:r>
      <w:r w:rsidRPr="00F2605E">
        <w:instrText xml:space="preserve"> TOC \h \z \t "Muc 1.1.1,4,MỤC,2,CHƯƠNG,1,MỤC 1.1,3,MỤC 1.1.1.1,5" </w:instrText>
      </w:r>
      <w:r w:rsidRPr="00F2605E">
        <w:fldChar w:fldCharType="separate"/>
      </w:r>
      <w:hyperlink w:anchor="_Toc97824318" w:history="1">
        <w:r w:rsidR="00D02295" w:rsidRPr="00F2605E">
          <w:rPr>
            <w:rStyle w:val="Hyperlink"/>
            <w:b/>
            <w:bCs/>
            <w:color w:val="auto"/>
          </w:rPr>
          <w:t>DANH MỤC HÌNH</w:t>
        </w:r>
        <w:r w:rsidR="00D02295" w:rsidRPr="00F2605E">
          <w:rPr>
            <w:webHidden/>
          </w:rPr>
          <w:tab/>
        </w:r>
        <w:r w:rsidR="00D02295" w:rsidRPr="00F2605E">
          <w:rPr>
            <w:webHidden/>
          </w:rPr>
          <w:fldChar w:fldCharType="begin"/>
        </w:r>
        <w:r w:rsidR="00D02295" w:rsidRPr="00F2605E">
          <w:rPr>
            <w:webHidden/>
          </w:rPr>
          <w:instrText xml:space="preserve"> PAGEREF _Toc97824318 \h </w:instrText>
        </w:r>
        <w:r w:rsidR="00D02295" w:rsidRPr="00F2605E">
          <w:rPr>
            <w:webHidden/>
          </w:rPr>
        </w:r>
        <w:r w:rsidR="00D02295" w:rsidRPr="00F2605E">
          <w:rPr>
            <w:webHidden/>
          </w:rPr>
          <w:fldChar w:fldCharType="separate"/>
        </w:r>
        <w:r w:rsidR="00D42D65">
          <w:rPr>
            <w:webHidden/>
          </w:rPr>
          <w:t>iv</w:t>
        </w:r>
        <w:r w:rsidR="00D02295" w:rsidRPr="00F2605E">
          <w:rPr>
            <w:webHidden/>
          </w:rPr>
          <w:fldChar w:fldCharType="end"/>
        </w:r>
      </w:hyperlink>
    </w:p>
    <w:p w14:paraId="00C4486C" w14:textId="58E2F741" w:rsidR="00D02295" w:rsidRPr="00F2605E" w:rsidRDefault="00017D20" w:rsidP="00A41FC2">
      <w:pPr>
        <w:pStyle w:val="TOC1"/>
        <w:rPr>
          <w:rFonts w:eastAsiaTheme="minorEastAsia"/>
        </w:rPr>
      </w:pPr>
      <w:hyperlink w:anchor="_Toc97824319" w:history="1">
        <w:r w:rsidR="00D02295" w:rsidRPr="00F2605E">
          <w:rPr>
            <w:rStyle w:val="Hyperlink"/>
            <w:b/>
            <w:bCs/>
            <w:color w:val="auto"/>
          </w:rPr>
          <w:t>DANH MỤC BẢNG</w:t>
        </w:r>
        <w:r w:rsidR="00D02295" w:rsidRPr="00F2605E">
          <w:rPr>
            <w:webHidden/>
          </w:rPr>
          <w:tab/>
        </w:r>
        <w:r w:rsidR="00D02295" w:rsidRPr="00F2605E">
          <w:rPr>
            <w:webHidden/>
          </w:rPr>
          <w:fldChar w:fldCharType="begin"/>
        </w:r>
        <w:r w:rsidR="00D02295" w:rsidRPr="00F2605E">
          <w:rPr>
            <w:webHidden/>
          </w:rPr>
          <w:instrText xml:space="preserve"> PAGEREF _Toc97824319 \h </w:instrText>
        </w:r>
        <w:r w:rsidR="00D02295" w:rsidRPr="00F2605E">
          <w:rPr>
            <w:webHidden/>
          </w:rPr>
        </w:r>
        <w:r w:rsidR="00D02295" w:rsidRPr="00F2605E">
          <w:rPr>
            <w:webHidden/>
          </w:rPr>
          <w:fldChar w:fldCharType="separate"/>
        </w:r>
        <w:r w:rsidR="00D42D65">
          <w:rPr>
            <w:webHidden/>
          </w:rPr>
          <w:t>v</w:t>
        </w:r>
        <w:r w:rsidR="00D02295" w:rsidRPr="00F2605E">
          <w:rPr>
            <w:webHidden/>
          </w:rPr>
          <w:fldChar w:fldCharType="end"/>
        </w:r>
      </w:hyperlink>
    </w:p>
    <w:p w14:paraId="051AFFA0" w14:textId="70D5F79A" w:rsidR="00D02295" w:rsidRPr="00F2605E" w:rsidRDefault="00017D20" w:rsidP="00A41FC2">
      <w:pPr>
        <w:pStyle w:val="TOC1"/>
        <w:rPr>
          <w:rFonts w:eastAsiaTheme="minorEastAsia"/>
        </w:rPr>
      </w:pPr>
      <w:hyperlink w:anchor="_Toc97824320" w:history="1">
        <w:r w:rsidR="00D02295" w:rsidRPr="00F2605E">
          <w:rPr>
            <w:rStyle w:val="Hyperlink"/>
            <w:b/>
            <w:bCs/>
            <w:color w:val="auto"/>
          </w:rPr>
          <w:t>DANH MỤC CÁC TỪ VIẾT TẮT</w:t>
        </w:r>
        <w:r w:rsidR="00D02295" w:rsidRPr="00F2605E">
          <w:rPr>
            <w:webHidden/>
          </w:rPr>
          <w:tab/>
        </w:r>
        <w:r w:rsidR="00D02295" w:rsidRPr="00F2605E">
          <w:rPr>
            <w:webHidden/>
          </w:rPr>
          <w:fldChar w:fldCharType="begin"/>
        </w:r>
        <w:r w:rsidR="00D02295" w:rsidRPr="00F2605E">
          <w:rPr>
            <w:webHidden/>
          </w:rPr>
          <w:instrText xml:space="preserve"> PAGEREF _Toc97824320 \h </w:instrText>
        </w:r>
        <w:r w:rsidR="00D02295" w:rsidRPr="00F2605E">
          <w:rPr>
            <w:webHidden/>
          </w:rPr>
        </w:r>
        <w:r w:rsidR="00D02295" w:rsidRPr="00F2605E">
          <w:rPr>
            <w:webHidden/>
          </w:rPr>
          <w:fldChar w:fldCharType="separate"/>
        </w:r>
        <w:r w:rsidR="00D42D65">
          <w:rPr>
            <w:webHidden/>
          </w:rPr>
          <w:t>viii</w:t>
        </w:r>
        <w:r w:rsidR="00D02295" w:rsidRPr="00F2605E">
          <w:rPr>
            <w:webHidden/>
          </w:rPr>
          <w:fldChar w:fldCharType="end"/>
        </w:r>
      </w:hyperlink>
    </w:p>
    <w:p w14:paraId="77CD4CED" w14:textId="298881AD" w:rsidR="00D02295" w:rsidRPr="00F2605E" w:rsidRDefault="00017D20" w:rsidP="00A41FC2">
      <w:pPr>
        <w:pStyle w:val="TOC1"/>
        <w:rPr>
          <w:rFonts w:eastAsiaTheme="minorEastAsia"/>
        </w:rPr>
      </w:pPr>
      <w:hyperlink w:anchor="_Toc97824321" w:history="1">
        <w:r w:rsidR="00D02295" w:rsidRPr="00F2605E">
          <w:rPr>
            <w:rStyle w:val="Hyperlink"/>
            <w:b/>
            <w:bCs/>
            <w:color w:val="auto"/>
          </w:rPr>
          <w:t>MỞ ĐẦU</w:t>
        </w:r>
        <w:r w:rsidR="00D02295" w:rsidRPr="00F2605E">
          <w:rPr>
            <w:webHidden/>
          </w:rPr>
          <w:tab/>
        </w:r>
        <w:r w:rsidR="00D02295" w:rsidRPr="00F2605E">
          <w:rPr>
            <w:webHidden/>
          </w:rPr>
          <w:fldChar w:fldCharType="begin"/>
        </w:r>
        <w:r w:rsidR="00D02295" w:rsidRPr="00F2605E">
          <w:rPr>
            <w:webHidden/>
          </w:rPr>
          <w:instrText xml:space="preserve"> PAGEREF _Toc97824321 \h </w:instrText>
        </w:r>
        <w:r w:rsidR="00D02295" w:rsidRPr="00F2605E">
          <w:rPr>
            <w:webHidden/>
          </w:rPr>
        </w:r>
        <w:r w:rsidR="00D02295" w:rsidRPr="00F2605E">
          <w:rPr>
            <w:webHidden/>
          </w:rPr>
          <w:fldChar w:fldCharType="separate"/>
        </w:r>
        <w:r w:rsidR="00D42D65">
          <w:rPr>
            <w:webHidden/>
          </w:rPr>
          <w:t>1</w:t>
        </w:r>
        <w:r w:rsidR="00D02295" w:rsidRPr="00F2605E">
          <w:rPr>
            <w:webHidden/>
          </w:rPr>
          <w:fldChar w:fldCharType="end"/>
        </w:r>
      </w:hyperlink>
    </w:p>
    <w:p w14:paraId="1A0D2774" w14:textId="58A46FCB" w:rsidR="00D02295" w:rsidRPr="00F2605E" w:rsidRDefault="00017D20">
      <w:pPr>
        <w:pStyle w:val="TOC2"/>
        <w:tabs>
          <w:tab w:val="right" w:leader="dot" w:pos="9062"/>
        </w:tabs>
        <w:rPr>
          <w:rFonts w:eastAsiaTheme="minorEastAsia" w:cs="Times New Roman"/>
          <w:noProof/>
          <w:szCs w:val="26"/>
        </w:rPr>
      </w:pPr>
      <w:hyperlink w:anchor="_Toc97824322" w:history="1">
        <w:r w:rsidR="00D02295" w:rsidRPr="00F2605E">
          <w:rPr>
            <w:rStyle w:val="Hyperlink"/>
            <w:rFonts w:cs="Times New Roman"/>
            <w:noProof/>
            <w:color w:val="auto"/>
            <w:szCs w:val="26"/>
          </w:rPr>
          <w:t>1. XUẤT XỨ CỦA DỰ ÁN</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_Toc97824322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w:t>
        </w:r>
        <w:r w:rsidR="00D02295" w:rsidRPr="00F2605E">
          <w:rPr>
            <w:rFonts w:cs="Times New Roman"/>
            <w:noProof/>
            <w:webHidden/>
            <w:szCs w:val="26"/>
          </w:rPr>
          <w:fldChar w:fldCharType="end"/>
        </w:r>
      </w:hyperlink>
    </w:p>
    <w:p w14:paraId="05AF5167" w14:textId="3940E079" w:rsidR="00D02295" w:rsidRPr="00F2605E" w:rsidRDefault="00017D20">
      <w:pPr>
        <w:pStyle w:val="TOC3"/>
        <w:rPr>
          <w:rFonts w:eastAsiaTheme="minorEastAsia" w:cs="Times New Roman"/>
          <w:noProof/>
          <w:szCs w:val="26"/>
        </w:rPr>
      </w:pPr>
      <w:hyperlink w:anchor="_Toc97824323" w:history="1">
        <w:r w:rsidR="00D02295" w:rsidRPr="00F2605E">
          <w:rPr>
            <w:rStyle w:val="Hyperlink"/>
            <w:rFonts w:cs="Times New Roman"/>
            <w:noProof/>
            <w:color w:val="auto"/>
            <w:szCs w:val="26"/>
          </w:rPr>
          <w:t>1.1. Xuất xứ của dự án</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_Toc97824323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w:t>
        </w:r>
        <w:r w:rsidR="00D02295" w:rsidRPr="00F2605E">
          <w:rPr>
            <w:rFonts w:cs="Times New Roman"/>
            <w:noProof/>
            <w:webHidden/>
            <w:szCs w:val="26"/>
          </w:rPr>
          <w:fldChar w:fldCharType="end"/>
        </w:r>
      </w:hyperlink>
    </w:p>
    <w:p w14:paraId="31D2A21A" w14:textId="0432DE7F" w:rsidR="00D02295" w:rsidRPr="00F2605E" w:rsidRDefault="00017D20">
      <w:pPr>
        <w:pStyle w:val="TOC3"/>
        <w:rPr>
          <w:rFonts w:eastAsiaTheme="minorEastAsia" w:cs="Times New Roman"/>
          <w:noProof/>
          <w:szCs w:val="26"/>
        </w:rPr>
      </w:pPr>
      <w:hyperlink w:anchor="_Toc97824324" w:history="1">
        <w:r w:rsidR="00D02295" w:rsidRPr="00F2605E">
          <w:rPr>
            <w:rStyle w:val="Hyperlink"/>
            <w:rFonts w:cs="Times New Roman"/>
            <w:noProof/>
            <w:color w:val="auto"/>
            <w:szCs w:val="26"/>
          </w:rPr>
          <w:t>1.2. Cơ quan, tổ chức có thẩm quyền phê duyệt dự án đầu tư</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_Toc97824324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2</w:t>
        </w:r>
        <w:r w:rsidR="00D02295" w:rsidRPr="00F2605E">
          <w:rPr>
            <w:rFonts w:cs="Times New Roman"/>
            <w:noProof/>
            <w:webHidden/>
            <w:szCs w:val="26"/>
          </w:rPr>
          <w:fldChar w:fldCharType="end"/>
        </w:r>
      </w:hyperlink>
    </w:p>
    <w:p w14:paraId="78A1966F" w14:textId="28F8820D" w:rsidR="00D02295" w:rsidRPr="00F2605E" w:rsidRDefault="00017D20">
      <w:pPr>
        <w:pStyle w:val="TOC3"/>
        <w:rPr>
          <w:rFonts w:eastAsiaTheme="minorEastAsia" w:cs="Times New Roman"/>
          <w:noProof/>
          <w:szCs w:val="26"/>
        </w:rPr>
      </w:pPr>
      <w:hyperlink w:anchor="_Toc97824325" w:history="1">
        <w:r w:rsidR="00D02295" w:rsidRPr="00F2605E">
          <w:rPr>
            <w:rStyle w:val="Hyperlink"/>
            <w:rFonts w:cs="Times New Roman"/>
            <w:noProof/>
            <w:color w:val="auto"/>
            <w:szCs w:val="26"/>
          </w:rPr>
          <w:t>1.3. Mối quan hệ của dự án với các quy hoạch phát triển do cơ quan quản lý nhà nước có thẩm quyền thẩm định và phê duyệt</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_Toc97824325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2</w:t>
        </w:r>
        <w:r w:rsidR="00D02295" w:rsidRPr="00F2605E">
          <w:rPr>
            <w:rFonts w:cs="Times New Roman"/>
            <w:noProof/>
            <w:webHidden/>
            <w:szCs w:val="26"/>
          </w:rPr>
          <w:fldChar w:fldCharType="end"/>
        </w:r>
      </w:hyperlink>
    </w:p>
    <w:p w14:paraId="6A151C1A" w14:textId="40EE6A7D" w:rsidR="00D02295" w:rsidRPr="00F2605E" w:rsidRDefault="00017D20">
      <w:pPr>
        <w:pStyle w:val="TOC2"/>
        <w:tabs>
          <w:tab w:val="right" w:leader="dot" w:pos="9062"/>
        </w:tabs>
        <w:rPr>
          <w:rFonts w:eastAsiaTheme="minorEastAsia" w:cs="Times New Roman"/>
          <w:noProof/>
          <w:szCs w:val="26"/>
        </w:rPr>
      </w:pPr>
      <w:hyperlink w:anchor="_Toc97824326" w:history="1">
        <w:r w:rsidR="00D02295" w:rsidRPr="00F2605E">
          <w:rPr>
            <w:rStyle w:val="Hyperlink"/>
            <w:rFonts w:cs="Times New Roman"/>
            <w:noProof/>
            <w:color w:val="auto"/>
            <w:szCs w:val="26"/>
          </w:rPr>
          <w:t>2. CĂN CỨ PHÁP LUẬT VÀ KỸ THUẬT CỦA VIỆC THỰC HIỆN ĐTM</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_Toc97824326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2</w:t>
        </w:r>
        <w:r w:rsidR="00D02295" w:rsidRPr="00F2605E">
          <w:rPr>
            <w:rFonts w:cs="Times New Roman"/>
            <w:noProof/>
            <w:webHidden/>
            <w:szCs w:val="26"/>
          </w:rPr>
          <w:fldChar w:fldCharType="end"/>
        </w:r>
      </w:hyperlink>
    </w:p>
    <w:p w14:paraId="46E41458" w14:textId="39495922" w:rsidR="00D02295" w:rsidRPr="00F2605E" w:rsidRDefault="00017D20">
      <w:pPr>
        <w:pStyle w:val="TOC3"/>
        <w:rPr>
          <w:rFonts w:eastAsiaTheme="minorEastAsia" w:cs="Times New Roman"/>
          <w:noProof/>
          <w:szCs w:val="26"/>
        </w:rPr>
      </w:pPr>
      <w:hyperlink w:anchor="_Toc97824327" w:history="1">
        <w:r w:rsidR="00D02295" w:rsidRPr="00F2605E">
          <w:rPr>
            <w:rStyle w:val="Hyperlink"/>
            <w:rFonts w:cs="Times New Roman"/>
            <w:noProof/>
            <w:color w:val="auto"/>
            <w:szCs w:val="26"/>
          </w:rPr>
          <w:t>2.1. Căn cứ văn bản pháp luật và kỹ thuật</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_Toc97824327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2</w:t>
        </w:r>
        <w:r w:rsidR="00D02295" w:rsidRPr="00F2605E">
          <w:rPr>
            <w:rFonts w:cs="Times New Roman"/>
            <w:noProof/>
            <w:webHidden/>
            <w:szCs w:val="26"/>
          </w:rPr>
          <w:fldChar w:fldCharType="end"/>
        </w:r>
      </w:hyperlink>
    </w:p>
    <w:p w14:paraId="36ED5A52" w14:textId="208C4E99" w:rsidR="00D02295" w:rsidRPr="00F2605E" w:rsidRDefault="00017D20">
      <w:pPr>
        <w:pStyle w:val="TOC3"/>
        <w:rPr>
          <w:rFonts w:eastAsiaTheme="minorEastAsia" w:cs="Times New Roman"/>
          <w:noProof/>
          <w:szCs w:val="26"/>
        </w:rPr>
      </w:pPr>
      <w:hyperlink w:anchor="_Toc97824328" w:history="1">
        <w:r w:rsidR="00D02295" w:rsidRPr="00F2605E">
          <w:rPr>
            <w:rStyle w:val="Hyperlink"/>
            <w:rFonts w:cs="Times New Roman"/>
            <w:noProof/>
            <w:color w:val="auto"/>
            <w:szCs w:val="26"/>
          </w:rPr>
          <w:t>2.2. Các văn bản pháp lý, quyết định hoặc ý kiến bằng văn bản của các cấp thẩm quyền về dự án</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_Toc97824328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6</w:t>
        </w:r>
        <w:r w:rsidR="00D02295" w:rsidRPr="00F2605E">
          <w:rPr>
            <w:rFonts w:cs="Times New Roman"/>
            <w:noProof/>
            <w:webHidden/>
            <w:szCs w:val="26"/>
          </w:rPr>
          <w:fldChar w:fldCharType="end"/>
        </w:r>
      </w:hyperlink>
    </w:p>
    <w:p w14:paraId="4AAEDA46" w14:textId="1A999E9A" w:rsidR="00D02295" w:rsidRPr="00F2605E" w:rsidRDefault="00017D20">
      <w:pPr>
        <w:pStyle w:val="TOC3"/>
        <w:rPr>
          <w:rFonts w:eastAsiaTheme="minorEastAsia" w:cs="Times New Roman"/>
          <w:noProof/>
          <w:szCs w:val="26"/>
        </w:rPr>
      </w:pPr>
      <w:hyperlink w:anchor="_Toc97824329" w:history="1">
        <w:r w:rsidR="00D02295" w:rsidRPr="00F2605E">
          <w:rPr>
            <w:rStyle w:val="Hyperlink"/>
            <w:rFonts w:cs="Times New Roman"/>
            <w:noProof/>
            <w:color w:val="auto"/>
            <w:szCs w:val="26"/>
          </w:rPr>
          <w:t>2.3. Các tài liệu, dữ liệu Chủ dự án tự tạo lập</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_Toc97824329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7</w:t>
        </w:r>
        <w:r w:rsidR="00D02295" w:rsidRPr="00F2605E">
          <w:rPr>
            <w:rFonts w:cs="Times New Roman"/>
            <w:noProof/>
            <w:webHidden/>
            <w:szCs w:val="26"/>
          </w:rPr>
          <w:fldChar w:fldCharType="end"/>
        </w:r>
      </w:hyperlink>
    </w:p>
    <w:p w14:paraId="30F88B25" w14:textId="75EC0E44" w:rsidR="00D02295" w:rsidRPr="00F2605E" w:rsidRDefault="00017D20">
      <w:pPr>
        <w:pStyle w:val="TOC2"/>
        <w:tabs>
          <w:tab w:val="right" w:leader="dot" w:pos="9062"/>
        </w:tabs>
        <w:rPr>
          <w:rFonts w:eastAsiaTheme="minorEastAsia" w:cs="Times New Roman"/>
          <w:noProof/>
          <w:szCs w:val="26"/>
        </w:rPr>
      </w:pPr>
      <w:hyperlink w:anchor="_Toc97824330" w:history="1">
        <w:r w:rsidR="00D02295" w:rsidRPr="00F2605E">
          <w:rPr>
            <w:rStyle w:val="Hyperlink"/>
            <w:rFonts w:cs="Times New Roman"/>
            <w:noProof/>
            <w:color w:val="auto"/>
            <w:szCs w:val="26"/>
          </w:rPr>
          <w:t>3. TỔ CHỨC THỰC HIỆN ĐÁNH GIÁ ĐTM</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_Toc97824330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7</w:t>
        </w:r>
        <w:r w:rsidR="00D02295" w:rsidRPr="00F2605E">
          <w:rPr>
            <w:rFonts w:cs="Times New Roman"/>
            <w:noProof/>
            <w:webHidden/>
            <w:szCs w:val="26"/>
          </w:rPr>
          <w:fldChar w:fldCharType="end"/>
        </w:r>
      </w:hyperlink>
    </w:p>
    <w:p w14:paraId="49FECA81" w14:textId="2E80B109" w:rsidR="00D02295" w:rsidRPr="00F2605E" w:rsidRDefault="00017D20">
      <w:pPr>
        <w:pStyle w:val="TOC2"/>
        <w:tabs>
          <w:tab w:val="right" w:leader="dot" w:pos="9062"/>
        </w:tabs>
        <w:rPr>
          <w:rFonts w:eastAsiaTheme="minorEastAsia" w:cs="Times New Roman"/>
          <w:noProof/>
          <w:szCs w:val="26"/>
        </w:rPr>
      </w:pPr>
      <w:hyperlink w:anchor="_Toc97824331" w:history="1">
        <w:r w:rsidR="00D02295" w:rsidRPr="00F2605E">
          <w:rPr>
            <w:rStyle w:val="Hyperlink"/>
            <w:rFonts w:cs="Times New Roman"/>
            <w:noProof/>
            <w:color w:val="auto"/>
            <w:szCs w:val="26"/>
          </w:rPr>
          <w:t>4. PHƯƠNG PHÁP ĐÁNH GIÁ TÁC ĐỘNG MÔI TRƯỜNG</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_Toc97824331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12</w:t>
        </w:r>
        <w:r w:rsidR="00D02295" w:rsidRPr="00F2605E">
          <w:rPr>
            <w:rFonts w:cs="Times New Roman"/>
            <w:noProof/>
            <w:webHidden/>
            <w:szCs w:val="26"/>
          </w:rPr>
          <w:fldChar w:fldCharType="end"/>
        </w:r>
      </w:hyperlink>
    </w:p>
    <w:p w14:paraId="4EAB9C51" w14:textId="1CF42155" w:rsidR="00D02295" w:rsidRPr="00F2605E" w:rsidRDefault="00017D20" w:rsidP="00A41FC2">
      <w:pPr>
        <w:pStyle w:val="TOC1"/>
        <w:rPr>
          <w:rFonts w:eastAsiaTheme="minorEastAsia"/>
        </w:rPr>
      </w:pPr>
      <w:hyperlink w:anchor="_Toc97824332" w:history="1">
        <w:r w:rsidR="00D02295" w:rsidRPr="00F2605E">
          <w:rPr>
            <w:rStyle w:val="Hyperlink"/>
            <w:b/>
            <w:bCs/>
            <w:color w:val="auto"/>
            <w:lang w:val="pl-PL"/>
          </w:rPr>
          <w:t>CHƯƠNG 1: THÔNG TIN VỀ DỰ ÁN</w:t>
        </w:r>
        <w:r w:rsidR="00D02295" w:rsidRPr="00F2605E">
          <w:rPr>
            <w:webHidden/>
          </w:rPr>
          <w:tab/>
        </w:r>
        <w:r w:rsidR="00D02295" w:rsidRPr="00F2605E">
          <w:rPr>
            <w:webHidden/>
          </w:rPr>
          <w:fldChar w:fldCharType="begin"/>
        </w:r>
        <w:r w:rsidR="00D02295" w:rsidRPr="00F2605E">
          <w:rPr>
            <w:webHidden/>
          </w:rPr>
          <w:instrText xml:space="preserve"> PAGEREF _Toc97824332 \h </w:instrText>
        </w:r>
        <w:r w:rsidR="00D02295" w:rsidRPr="00F2605E">
          <w:rPr>
            <w:webHidden/>
          </w:rPr>
        </w:r>
        <w:r w:rsidR="00D02295" w:rsidRPr="00F2605E">
          <w:rPr>
            <w:webHidden/>
          </w:rPr>
          <w:fldChar w:fldCharType="separate"/>
        </w:r>
        <w:r w:rsidR="00D42D65">
          <w:rPr>
            <w:webHidden/>
          </w:rPr>
          <w:t>16</w:t>
        </w:r>
        <w:r w:rsidR="00D02295" w:rsidRPr="00F2605E">
          <w:rPr>
            <w:webHidden/>
          </w:rPr>
          <w:fldChar w:fldCharType="end"/>
        </w:r>
      </w:hyperlink>
    </w:p>
    <w:p w14:paraId="2898A705" w14:textId="53C62DEA" w:rsidR="00D02295" w:rsidRPr="00F2605E" w:rsidRDefault="00017D20" w:rsidP="00A41FC2">
      <w:pPr>
        <w:pStyle w:val="TOC1"/>
        <w:rPr>
          <w:rFonts w:eastAsiaTheme="minorEastAsia"/>
        </w:rPr>
      </w:pPr>
      <w:hyperlink w:anchor="_Toc97824333" w:history="1">
        <w:r w:rsidR="00D02295" w:rsidRPr="00F2605E">
          <w:rPr>
            <w:rStyle w:val="Hyperlink"/>
            <w:color w:val="auto"/>
            <w:lang w:val="pl-PL"/>
          </w:rPr>
          <w:t>1.1</w:t>
        </w:r>
        <w:r w:rsidR="00B72BE0" w:rsidRPr="00F2605E">
          <w:rPr>
            <w:rStyle w:val="Hyperlink"/>
            <w:color w:val="auto"/>
            <w:lang w:val="pl-PL"/>
          </w:rPr>
          <w:t>. THÔNG TIN VỀ DỰ ÁN</w:t>
        </w:r>
        <w:r w:rsidR="00D02295" w:rsidRPr="00F2605E">
          <w:rPr>
            <w:webHidden/>
          </w:rPr>
          <w:tab/>
        </w:r>
        <w:r w:rsidR="00D02295" w:rsidRPr="00F2605E">
          <w:rPr>
            <w:webHidden/>
          </w:rPr>
          <w:fldChar w:fldCharType="begin"/>
        </w:r>
        <w:r w:rsidR="00D02295" w:rsidRPr="00F2605E">
          <w:rPr>
            <w:webHidden/>
          </w:rPr>
          <w:instrText xml:space="preserve"> PAGEREF _Toc97824333 \h </w:instrText>
        </w:r>
        <w:r w:rsidR="00D02295" w:rsidRPr="00F2605E">
          <w:rPr>
            <w:webHidden/>
          </w:rPr>
        </w:r>
        <w:r w:rsidR="00D02295" w:rsidRPr="00F2605E">
          <w:rPr>
            <w:webHidden/>
          </w:rPr>
          <w:fldChar w:fldCharType="separate"/>
        </w:r>
        <w:r w:rsidR="00D42D65">
          <w:rPr>
            <w:webHidden/>
          </w:rPr>
          <w:t>16</w:t>
        </w:r>
        <w:r w:rsidR="00D02295" w:rsidRPr="00F2605E">
          <w:rPr>
            <w:webHidden/>
          </w:rPr>
          <w:fldChar w:fldCharType="end"/>
        </w:r>
      </w:hyperlink>
    </w:p>
    <w:p w14:paraId="034C2B42" w14:textId="445F8842" w:rsidR="00D02295" w:rsidRPr="00F2605E" w:rsidRDefault="00017D20">
      <w:pPr>
        <w:pStyle w:val="TOC4"/>
        <w:tabs>
          <w:tab w:val="right" w:leader="dot" w:pos="9062"/>
        </w:tabs>
        <w:rPr>
          <w:rFonts w:ascii="Times New Roman" w:hAnsi="Times New Roman" w:cs="Times New Roman"/>
          <w:noProof/>
          <w:sz w:val="26"/>
          <w:szCs w:val="26"/>
        </w:rPr>
      </w:pPr>
      <w:hyperlink w:anchor="_Toc97824334" w:history="1">
        <w:r w:rsidR="00D02295" w:rsidRPr="00F2605E">
          <w:rPr>
            <w:rStyle w:val="Hyperlink"/>
            <w:rFonts w:ascii="Times New Roman" w:hAnsi="Times New Roman" w:cs="Times New Roman"/>
            <w:noProof/>
            <w:color w:val="auto"/>
            <w:sz w:val="26"/>
            <w:szCs w:val="26"/>
          </w:rPr>
          <w:t>1.1.1. Tên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_Toc97824334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w:t>
        </w:r>
        <w:r w:rsidR="00D02295" w:rsidRPr="00F2605E">
          <w:rPr>
            <w:rFonts w:ascii="Times New Roman" w:hAnsi="Times New Roman" w:cs="Times New Roman"/>
            <w:noProof/>
            <w:webHidden/>
            <w:sz w:val="26"/>
            <w:szCs w:val="26"/>
          </w:rPr>
          <w:fldChar w:fldCharType="end"/>
        </w:r>
      </w:hyperlink>
    </w:p>
    <w:p w14:paraId="1C243E8C" w14:textId="013710FB" w:rsidR="00D02295" w:rsidRPr="00F2605E" w:rsidRDefault="00017D20">
      <w:pPr>
        <w:pStyle w:val="TOC4"/>
        <w:tabs>
          <w:tab w:val="right" w:leader="dot" w:pos="9062"/>
        </w:tabs>
        <w:rPr>
          <w:rFonts w:ascii="Times New Roman" w:hAnsi="Times New Roman" w:cs="Times New Roman"/>
          <w:noProof/>
          <w:sz w:val="26"/>
          <w:szCs w:val="26"/>
        </w:rPr>
      </w:pPr>
      <w:hyperlink w:anchor="_Toc97824335" w:history="1">
        <w:r w:rsidR="00D02295" w:rsidRPr="00F2605E">
          <w:rPr>
            <w:rStyle w:val="Hyperlink"/>
            <w:rFonts w:ascii="Times New Roman" w:hAnsi="Times New Roman" w:cs="Times New Roman"/>
            <w:noProof/>
            <w:color w:val="auto"/>
            <w:sz w:val="26"/>
            <w:szCs w:val="26"/>
          </w:rPr>
          <w:t>1.1.2. Tên Chủ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_Toc97824335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w:t>
        </w:r>
        <w:r w:rsidR="00D02295" w:rsidRPr="00F2605E">
          <w:rPr>
            <w:rFonts w:ascii="Times New Roman" w:hAnsi="Times New Roman" w:cs="Times New Roman"/>
            <w:noProof/>
            <w:webHidden/>
            <w:sz w:val="26"/>
            <w:szCs w:val="26"/>
          </w:rPr>
          <w:fldChar w:fldCharType="end"/>
        </w:r>
      </w:hyperlink>
    </w:p>
    <w:p w14:paraId="358043D9" w14:textId="7F3C065B" w:rsidR="00D02295" w:rsidRPr="00F2605E" w:rsidRDefault="00017D20">
      <w:pPr>
        <w:pStyle w:val="TOC4"/>
        <w:tabs>
          <w:tab w:val="right" w:leader="dot" w:pos="9062"/>
        </w:tabs>
        <w:rPr>
          <w:rFonts w:ascii="Times New Roman" w:hAnsi="Times New Roman" w:cs="Times New Roman"/>
          <w:noProof/>
          <w:sz w:val="26"/>
          <w:szCs w:val="26"/>
        </w:rPr>
      </w:pPr>
      <w:hyperlink w:anchor="_Toc97824336" w:history="1">
        <w:r w:rsidR="00D02295" w:rsidRPr="00F2605E">
          <w:rPr>
            <w:rStyle w:val="Hyperlink"/>
            <w:rFonts w:ascii="Times New Roman" w:hAnsi="Times New Roman" w:cs="Times New Roman"/>
            <w:noProof/>
            <w:color w:val="auto"/>
            <w:sz w:val="26"/>
            <w:szCs w:val="26"/>
          </w:rPr>
          <w:t>1.1.3. Tiến độ thực hiện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_Toc97824336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w:t>
        </w:r>
        <w:r w:rsidR="00D02295" w:rsidRPr="00F2605E">
          <w:rPr>
            <w:rFonts w:ascii="Times New Roman" w:hAnsi="Times New Roman" w:cs="Times New Roman"/>
            <w:noProof/>
            <w:webHidden/>
            <w:sz w:val="26"/>
            <w:szCs w:val="26"/>
          </w:rPr>
          <w:fldChar w:fldCharType="end"/>
        </w:r>
      </w:hyperlink>
    </w:p>
    <w:p w14:paraId="14B7B526" w14:textId="1A989117" w:rsidR="00D02295" w:rsidRPr="00F2605E" w:rsidRDefault="00017D20">
      <w:pPr>
        <w:pStyle w:val="TOC4"/>
        <w:tabs>
          <w:tab w:val="right" w:leader="dot" w:pos="9062"/>
        </w:tabs>
        <w:rPr>
          <w:rFonts w:ascii="Times New Roman" w:hAnsi="Times New Roman" w:cs="Times New Roman"/>
          <w:noProof/>
          <w:sz w:val="26"/>
          <w:szCs w:val="26"/>
        </w:rPr>
      </w:pPr>
      <w:hyperlink w:anchor="_Toc97824337" w:history="1">
        <w:r w:rsidR="00D02295" w:rsidRPr="00F2605E">
          <w:rPr>
            <w:rStyle w:val="Hyperlink"/>
            <w:rFonts w:ascii="Times New Roman" w:hAnsi="Times New Roman" w:cs="Times New Roman"/>
            <w:noProof/>
            <w:color w:val="auto"/>
            <w:sz w:val="26"/>
            <w:szCs w:val="26"/>
          </w:rPr>
          <w:t>1.1.4. Vị trí địa lý của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_Toc97824337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w:t>
        </w:r>
        <w:r w:rsidR="00D02295" w:rsidRPr="00F2605E">
          <w:rPr>
            <w:rFonts w:ascii="Times New Roman" w:hAnsi="Times New Roman" w:cs="Times New Roman"/>
            <w:noProof/>
            <w:webHidden/>
            <w:sz w:val="26"/>
            <w:szCs w:val="26"/>
          </w:rPr>
          <w:fldChar w:fldCharType="end"/>
        </w:r>
      </w:hyperlink>
    </w:p>
    <w:p w14:paraId="66AD3A0F" w14:textId="0A089F6D" w:rsidR="00D02295" w:rsidRPr="00F2605E" w:rsidRDefault="00017D20">
      <w:pPr>
        <w:pStyle w:val="TOC4"/>
        <w:tabs>
          <w:tab w:val="right" w:leader="dot" w:pos="9062"/>
        </w:tabs>
        <w:rPr>
          <w:rFonts w:ascii="Times New Roman" w:hAnsi="Times New Roman" w:cs="Times New Roman"/>
          <w:noProof/>
          <w:sz w:val="26"/>
          <w:szCs w:val="26"/>
        </w:rPr>
      </w:pPr>
      <w:hyperlink w:anchor="_Toc97824338" w:history="1">
        <w:r w:rsidR="00D02295" w:rsidRPr="00F2605E">
          <w:rPr>
            <w:rStyle w:val="Hyperlink"/>
            <w:rFonts w:ascii="Times New Roman" w:hAnsi="Times New Roman" w:cs="Times New Roman"/>
            <w:noProof/>
            <w:color w:val="auto"/>
            <w:sz w:val="26"/>
            <w:szCs w:val="26"/>
          </w:rPr>
          <w:t>1.1.5. Hiện trạng quản lý, sử dụng đất, mặt nước của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_Toc97824338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18</w:t>
        </w:r>
        <w:r w:rsidR="00D02295" w:rsidRPr="00F2605E">
          <w:rPr>
            <w:rFonts w:ascii="Times New Roman" w:hAnsi="Times New Roman" w:cs="Times New Roman"/>
            <w:noProof/>
            <w:webHidden/>
            <w:sz w:val="26"/>
            <w:szCs w:val="26"/>
          </w:rPr>
          <w:fldChar w:fldCharType="end"/>
        </w:r>
      </w:hyperlink>
    </w:p>
    <w:p w14:paraId="1E9947B0" w14:textId="21173DBA" w:rsidR="00D02295" w:rsidRPr="00F2605E" w:rsidRDefault="00017D20">
      <w:pPr>
        <w:pStyle w:val="TOC4"/>
        <w:tabs>
          <w:tab w:val="right" w:leader="dot" w:pos="9062"/>
        </w:tabs>
        <w:rPr>
          <w:rFonts w:ascii="Times New Roman" w:hAnsi="Times New Roman" w:cs="Times New Roman"/>
          <w:noProof/>
          <w:sz w:val="26"/>
          <w:szCs w:val="26"/>
        </w:rPr>
      </w:pPr>
      <w:hyperlink w:anchor="_Toc97824339" w:history="1">
        <w:r w:rsidR="00D02295" w:rsidRPr="00F2605E">
          <w:rPr>
            <w:rStyle w:val="Hyperlink"/>
            <w:rFonts w:ascii="Times New Roman" w:hAnsi="Times New Roman" w:cs="Times New Roman"/>
            <w:noProof/>
            <w:color w:val="auto"/>
            <w:sz w:val="26"/>
            <w:szCs w:val="26"/>
            <w:lang w:val="pl-PL"/>
          </w:rPr>
          <w:t>1.1.7. Mục tiêu; quy mô, loại hình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_Toc97824339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22</w:t>
        </w:r>
        <w:r w:rsidR="00D02295" w:rsidRPr="00F2605E">
          <w:rPr>
            <w:rFonts w:ascii="Times New Roman" w:hAnsi="Times New Roman" w:cs="Times New Roman"/>
            <w:noProof/>
            <w:webHidden/>
            <w:sz w:val="26"/>
            <w:szCs w:val="26"/>
          </w:rPr>
          <w:fldChar w:fldCharType="end"/>
        </w:r>
      </w:hyperlink>
    </w:p>
    <w:p w14:paraId="795FF689" w14:textId="2624FBAE" w:rsidR="00D02295" w:rsidRPr="00F2605E" w:rsidRDefault="00017D20" w:rsidP="00A41FC2">
      <w:pPr>
        <w:pStyle w:val="TOC1"/>
        <w:rPr>
          <w:rFonts w:eastAsiaTheme="minorEastAsia"/>
        </w:rPr>
      </w:pPr>
      <w:hyperlink w:anchor="_Toc97824340" w:history="1">
        <w:r w:rsidR="00B72BE0" w:rsidRPr="00F2605E">
          <w:rPr>
            <w:rStyle w:val="Hyperlink"/>
            <w:color w:val="auto"/>
            <w:lang w:val="pl-PL"/>
          </w:rPr>
          <w:t>1.2. CÁC HẠNG MỤC CÔNG TRÌNH CỦA DỰ ÁN</w:t>
        </w:r>
        <w:r w:rsidR="00B72BE0" w:rsidRPr="00F2605E">
          <w:rPr>
            <w:webHidden/>
          </w:rPr>
          <w:tab/>
        </w:r>
        <w:r w:rsidR="00D02295" w:rsidRPr="00F2605E">
          <w:rPr>
            <w:webHidden/>
          </w:rPr>
          <w:fldChar w:fldCharType="begin"/>
        </w:r>
        <w:r w:rsidR="00D02295" w:rsidRPr="00F2605E">
          <w:rPr>
            <w:webHidden/>
          </w:rPr>
          <w:instrText xml:space="preserve"> PAGEREF _Toc97824340 \h </w:instrText>
        </w:r>
        <w:r w:rsidR="00D02295" w:rsidRPr="00F2605E">
          <w:rPr>
            <w:webHidden/>
          </w:rPr>
        </w:r>
        <w:r w:rsidR="00D02295" w:rsidRPr="00F2605E">
          <w:rPr>
            <w:webHidden/>
          </w:rPr>
          <w:fldChar w:fldCharType="separate"/>
        </w:r>
        <w:r w:rsidR="00D42D65">
          <w:rPr>
            <w:webHidden/>
          </w:rPr>
          <w:t>23</w:t>
        </w:r>
        <w:r w:rsidR="00D02295" w:rsidRPr="00F2605E">
          <w:rPr>
            <w:webHidden/>
          </w:rPr>
          <w:fldChar w:fldCharType="end"/>
        </w:r>
      </w:hyperlink>
    </w:p>
    <w:p w14:paraId="7181F089" w14:textId="3F580E58" w:rsidR="00D02295" w:rsidRPr="00F2605E" w:rsidRDefault="00017D20">
      <w:pPr>
        <w:pStyle w:val="TOC4"/>
        <w:tabs>
          <w:tab w:val="right" w:leader="dot" w:pos="9062"/>
        </w:tabs>
        <w:rPr>
          <w:rFonts w:ascii="Times New Roman" w:hAnsi="Times New Roman" w:cs="Times New Roman"/>
          <w:noProof/>
          <w:sz w:val="26"/>
          <w:szCs w:val="26"/>
        </w:rPr>
      </w:pPr>
      <w:hyperlink w:anchor="_Toc97824341" w:history="1">
        <w:r w:rsidR="00D02295" w:rsidRPr="00F2605E">
          <w:rPr>
            <w:rStyle w:val="Hyperlink"/>
            <w:rFonts w:ascii="Times New Roman" w:hAnsi="Times New Roman" w:cs="Times New Roman"/>
            <w:noProof/>
            <w:color w:val="auto"/>
            <w:sz w:val="26"/>
            <w:szCs w:val="26"/>
            <w:lang w:val="pl-PL"/>
          </w:rPr>
          <w:t>1.2.1. Quy hoạch sử dụng đất</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_Toc97824341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23</w:t>
        </w:r>
        <w:r w:rsidR="00D02295" w:rsidRPr="00F2605E">
          <w:rPr>
            <w:rFonts w:ascii="Times New Roman" w:hAnsi="Times New Roman" w:cs="Times New Roman"/>
            <w:noProof/>
            <w:webHidden/>
            <w:sz w:val="26"/>
            <w:szCs w:val="26"/>
          </w:rPr>
          <w:fldChar w:fldCharType="end"/>
        </w:r>
      </w:hyperlink>
    </w:p>
    <w:p w14:paraId="20F5A0E5" w14:textId="7E3FBE99" w:rsidR="00D02295" w:rsidRPr="00F2605E" w:rsidRDefault="00017D20">
      <w:pPr>
        <w:pStyle w:val="TOC4"/>
        <w:tabs>
          <w:tab w:val="right" w:leader="dot" w:pos="9062"/>
        </w:tabs>
        <w:rPr>
          <w:rFonts w:ascii="Times New Roman" w:hAnsi="Times New Roman" w:cs="Times New Roman"/>
          <w:noProof/>
          <w:sz w:val="26"/>
          <w:szCs w:val="26"/>
        </w:rPr>
      </w:pPr>
      <w:hyperlink w:anchor="_Toc97824342" w:history="1">
        <w:r w:rsidR="00D02295" w:rsidRPr="00F2605E">
          <w:rPr>
            <w:rStyle w:val="Hyperlink"/>
            <w:rFonts w:ascii="Times New Roman" w:hAnsi="Times New Roman" w:cs="Times New Roman"/>
            <w:noProof/>
            <w:color w:val="auto"/>
            <w:sz w:val="26"/>
            <w:szCs w:val="26"/>
            <w:lang w:val="pl-PL"/>
          </w:rPr>
          <w:t>1.2.2. Các hạng mục công trình chính</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_Toc97824342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27</w:t>
        </w:r>
        <w:r w:rsidR="00D02295" w:rsidRPr="00F2605E">
          <w:rPr>
            <w:rFonts w:ascii="Times New Roman" w:hAnsi="Times New Roman" w:cs="Times New Roman"/>
            <w:noProof/>
            <w:webHidden/>
            <w:sz w:val="26"/>
            <w:szCs w:val="26"/>
          </w:rPr>
          <w:fldChar w:fldCharType="end"/>
        </w:r>
      </w:hyperlink>
    </w:p>
    <w:p w14:paraId="0A2A450A" w14:textId="3AD29922" w:rsidR="00D02295" w:rsidRPr="00F2605E" w:rsidRDefault="00017D20">
      <w:pPr>
        <w:pStyle w:val="TOC4"/>
        <w:tabs>
          <w:tab w:val="right" w:leader="dot" w:pos="9062"/>
        </w:tabs>
        <w:rPr>
          <w:rFonts w:ascii="Times New Roman" w:hAnsi="Times New Roman" w:cs="Times New Roman"/>
          <w:noProof/>
          <w:sz w:val="26"/>
          <w:szCs w:val="26"/>
        </w:rPr>
      </w:pPr>
      <w:hyperlink w:anchor="_Toc97824343" w:history="1">
        <w:r w:rsidR="00D02295" w:rsidRPr="00F2605E">
          <w:rPr>
            <w:rStyle w:val="Hyperlink"/>
            <w:rFonts w:ascii="Times New Roman" w:hAnsi="Times New Roman" w:cs="Times New Roman"/>
            <w:noProof/>
            <w:color w:val="auto"/>
            <w:sz w:val="26"/>
            <w:szCs w:val="26"/>
            <w:lang w:val="pl-PL"/>
          </w:rPr>
          <w:t>1.2.3. Các hạng mục công trình phụ trợ</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_Toc97824343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33</w:t>
        </w:r>
        <w:r w:rsidR="00D02295" w:rsidRPr="00F2605E">
          <w:rPr>
            <w:rFonts w:ascii="Times New Roman" w:hAnsi="Times New Roman" w:cs="Times New Roman"/>
            <w:noProof/>
            <w:webHidden/>
            <w:sz w:val="26"/>
            <w:szCs w:val="26"/>
          </w:rPr>
          <w:fldChar w:fldCharType="end"/>
        </w:r>
      </w:hyperlink>
    </w:p>
    <w:p w14:paraId="12A74DED" w14:textId="6B2D7BF9" w:rsidR="00D02295" w:rsidRPr="00F2605E" w:rsidRDefault="00017D20">
      <w:pPr>
        <w:pStyle w:val="TOC4"/>
        <w:tabs>
          <w:tab w:val="right" w:leader="dot" w:pos="9062"/>
        </w:tabs>
        <w:rPr>
          <w:rFonts w:ascii="Times New Roman" w:hAnsi="Times New Roman" w:cs="Times New Roman"/>
          <w:noProof/>
          <w:sz w:val="26"/>
          <w:szCs w:val="26"/>
        </w:rPr>
      </w:pPr>
      <w:hyperlink w:anchor="_Toc97824344" w:history="1">
        <w:r w:rsidR="00D02295" w:rsidRPr="00F2605E">
          <w:rPr>
            <w:rStyle w:val="Hyperlink"/>
            <w:rFonts w:ascii="Times New Roman" w:hAnsi="Times New Roman" w:cs="Times New Roman"/>
            <w:noProof/>
            <w:color w:val="auto"/>
            <w:sz w:val="26"/>
            <w:szCs w:val="26"/>
            <w:lang w:val="pl-PL"/>
          </w:rPr>
          <w:t>1.2.4. Các hạng mục, công trình xử lý chất thải và bảo vệ môi trường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_Toc97824344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43</w:t>
        </w:r>
        <w:r w:rsidR="00D02295" w:rsidRPr="00F2605E">
          <w:rPr>
            <w:rFonts w:ascii="Times New Roman" w:hAnsi="Times New Roman" w:cs="Times New Roman"/>
            <w:noProof/>
            <w:webHidden/>
            <w:sz w:val="26"/>
            <w:szCs w:val="26"/>
          </w:rPr>
          <w:fldChar w:fldCharType="end"/>
        </w:r>
      </w:hyperlink>
    </w:p>
    <w:p w14:paraId="376546E7" w14:textId="6F53FBDE" w:rsidR="00D02295" w:rsidRPr="00F2605E" w:rsidRDefault="00017D20">
      <w:pPr>
        <w:pStyle w:val="TOC4"/>
        <w:tabs>
          <w:tab w:val="right" w:leader="dot" w:pos="9062"/>
        </w:tabs>
        <w:rPr>
          <w:rFonts w:ascii="Times New Roman" w:hAnsi="Times New Roman" w:cs="Times New Roman"/>
          <w:noProof/>
          <w:sz w:val="26"/>
          <w:szCs w:val="26"/>
        </w:rPr>
      </w:pPr>
      <w:hyperlink w:anchor="_Toc97824345" w:history="1">
        <w:r w:rsidR="00D02295" w:rsidRPr="00F2605E">
          <w:rPr>
            <w:rStyle w:val="Hyperlink"/>
            <w:rFonts w:ascii="Times New Roman" w:hAnsi="Times New Roman" w:cs="Times New Roman"/>
            <w:noProof/>
            <w:color w:val="auto"/>
            <w:sz w:val="26"/>
            <w:szCs w:val="26"/>
            <w:lang w:val="pl-PL"/>
          </w:rPr>
          <w:t>1.2.5 Sự phù hợp của địa điểm thực hiện Dự án với các quy định pháp luật và các quy hoạch phát triển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_Toc97824345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45</w:t>
        </w:r>
        <w:r w:rsidR="00D02295" w:rsidRPr="00F2605E">
          <w:rPr>
            <w:rFonts w:ascii="Times New Roman" w:hAnsi="Times New Roman" w:cs="Times New Roman"/>
            <w:noProof/>
            <w:webHidden/>
            <w:sz w:val="26"/>
            <w:szCs w:val="26"/>
          </w:rPr>
          <w:fldChar w:fldCharType="end"/>
        </w:r>
      </w:hyperlink>
    </w:p>
    <w:p w14:paraId="435DE289" w14:textId="081F5AD7" w:rsidR="00D02295" w:rsidRPr="00F2605E" w:rsidRDefault="00017D20" w:rsidP="00A41FC2">
      <w:pPr>
        <w:pStyle w:val="TOC1"/>
        <w:rPr>
          <w:rFonts w:eastAsiaTheme="minorEastAsia"/>
        </w:rPr>
      </w:pPr>
      <w:hyperlink w:anchor="_Toc97824346" w:history="1">
        <w:r w:rsidR="00D02295" w:rsidRPr="00F2605E">
          <w:rPr>
            <w:rStyle w:val="Hyperlink"/>
            <w:color w:val="auto"/>
            <w:lang w:val="pl-PL"/>
          </w:rPr>
          <w:t>1.3. NGUYÊN, NHIÊN, VẬT LIỆU, HÓA CHẤT SỬ DỤNG CỦA DỰ ÁN; NGUỒN CUNG CẤP ĐIỆN, NƯỚC VÀ CÁC SẢN PHẨM CỦA DỰ ÁN</w:t>
        </w:r>
        <w:r w:rsidR="00D02295" w:rsidRPr="00F2605E">
          <w:rPr>
            <w:webHidden/>
          </w:rPr>
          <w:tab/>
        </w:r>
        <w:r w:rsidR="00D02295" w:rsidRPr="00F2605E">
          <w:rPr>
            <w:webHidden/>
          </w:rPr>
          <w:fldChar w:fldCharType="begin"/>
        </w:r>
        <w:r w:rsidR="00D02295" w:rsidRPr="00F2605E">
          <w:rPr>
            <w:webHidden/>
          </w:rPr>
          <w:instrText xml:space="preserve"> PAGEREF _Toc97824346 \h </w:instrText>
        </w:r>
        <w:r w:rsidR="00D02295" w:rsidRPr="00F2605E">
          <w:rPr>
            <w:webHidden/>
          </w:rPr>
        </w:r>
        <w:r w:rsidR="00D02295" w:rsidRPr="00F2605E">
          <w:rPr>
            <w:webHidden/>
          </w:rPr>
          <w:fldChar w:fldCharType="separate"/>
        </w:r>
        <w:r w:rsidR="00D42D65">
          <w:rPr>
            <w:webHidden/>
          </w:rPr>
          <w:t>46</w:t>
        </w:r>
        <w:r w:rsidR="00D02295" w:rsidRPr="00F2605E">
          <w:rPr>
            <w:webHidden/>
          </w:rPr>
          <w:fldChar w:fldCharType="end"/>
        </w:r>
      </w:hyperlink>
    </w:p>
    <w:p w14:paraId="03C87AB7" w14:textId="4FD0E109" w:rsidR="00D02295" w:rsidRPr="00F2605E" w:rsidRDefault="00017D20">
      <w:pPr>
        <w:pStyle w:val="TOC4"/>
        <w:tabs>
          <w:tab w:val="right" w:leader="dot" w:pos="9062"/>
        </w:tabs>
        <w:rPr>
          <w:rFonts w:ascii="Times New Roman" w:hAnsi="Times New Roman" w:cs="Times New Roman"/>
          <w:noProof/>
          <w:sz w:val="26"/>
          <w:szCs w:val="26"/>
        </w:rPr>
      </w:pPr>
      <w:hyperlink w:anchor="_Toc97824347" w:history="1">
        <w:r w:rsidR="00D02295" w:rsidRPr="00F2605E">
          <w:rPr>
            <w:rStyle w:val="Hyperlink"/>
            <w:rFonts w:ascii="Times New Roman" w:hAnsi="Times New Roman" w:cs="Times New Roman"/>
            <w:noProof/>
            <w:color w:val="auto"/>
            <w:sz w:val="26"/>
            <w:szCs w:val="26"/>
            <w:lang w:val="pl-PL"/>
          </w:rPr>
          <w:t>1.3.1. Nhu cầu nguyên, nhiên liệu trong giai đoạn xây dựng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_Toc97824347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46</w:t>
        </w:r>
        <w:r w:rsidR="00D02295" w:rsidRPr="00F2605E">
          <w:rPr>
            <w:rFonts w:ascii="Times New Roman" w:hAnsi="Times New Roman" w:cs="Times New Roman"/>
            <w:noProof/>
            <w:webHidden/>
            <w:sz w:val="26"/>
            <w:szCs w:val="26"/>
          </w:rPr>
          <w:fldChar w:fldCharType="end"/>
        </w:r>
      </w:hyperlink>
    </w:p>
    <w:p w14:paraId="3D1862E5" w14:textId="4BAF8AEB" w:rsidR="00D02295" w:rsidRPr="00F2605E" w:rsidRDefault="00017D20">
      <w:pPr>
        <w:pStyle w:val="TOC4"/>
        <w:tabs>
          <w:tab w:val="right" w:leader="dot" w:pos="9062"/>
        </w:tabs>
        <w:rPr>
          <w:rFonts w:ascii="Times New Roman" w:hAnsi="Times New Roman" w:cs="Times New Roman"/>
          <w:noProof/>
          <w:sz w:val="26"/>
          <w:szCs w:val="26"/>
        </w:rPr>
      </w:pPr>
      <w:hyperlink w:anchor="_Toc97824348" w:history="1">
        <w:r w:rsidR="00D02295" w:rsidRPr="00F2605E">
          <w:rPr>
            <w:rStyle w:val="Hyperlink"/>
            <w:rFonts w:ascii="Times New Roman" w:hAnsi="Times New Roman" w:cs="Times New Roman"/>
            <w:noProof/>
            <w:color w:val="auto"/>
            <w:sz w:val="26"/>
            <w:szCs w:val="26"/>
            <w:lang w:val="pl-PL"/>
          </w:rPr>
          <w:t>1.3.2. Nhu cầu sử dụng nguyên, nhiên, vật liệu trong quá trình hoạt động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_Toc97824348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46</w:t>
        </w:r>
        <w:r w:rsidR="00D02295" w:rsidRPr="00F2605E">
          <w:rPr>
            <w:rFonts w:ascii="Times New Roman" w:hAnsi="Times New Roman" w:cs="Times New Roman"/>
            <w:noProof/>
            <w:webHidden/>
            <w:sz w:val="26"/>
            <w:szCs w:val="26"/>
          </w:rPr>
          <w:fldChar w:fldCharType="end"/>
        </w:r>
      </w:hyperlink>
    </w:p>
    <w:p w14:paraId="6B96CFAB" w14:textId="1D166A24" w:rsidR="00D02295" w:rsidRPr="00F2605E" w:rsidRDefault="00017D20">
      <w:pPr>
        <w:pStyle w:val="TOC4"/>
        <w:tabs>
          <w:tab w:val="right" w:leader="dot" w:pos="9062"/>
        </w:tabs>
        <w:rPr>
          <w:rFonts w:ascii="Times New Roman" w:hAnsi="Times New Roman" w:cs="Times New Roman"/>
          <w:noProof/>
          <w:sz w:val="26"/>
          <w:szCs w:val="26"/>
        </w:rPr>
      </w:pPr>
      <w:hyperlink w:anchor="_Toc97824349" w:history="1">
        <w:r w:rsidR="00D02295" w:rsidRPr="00F2605E">
          <w:rPr>
            <w:rStyle w:val="Hyperlink"/>
            <w:rFonts w:ascii="Times New Roman" w:hAnsi="Times New Roman" w:cs="Times New Roman"/>
            <w:noProof/>
            <w:color w:val="auto"/>
            <w:sz w:val="26"/>
            <w:szCs w:val="26"/>
            <w:lang w:val="pl-PL"/>
          </w:rPr>
          <w:t>1.3.3 Danh mục máy móc, thiết bị của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_Toc97824349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51</w:t>
        </w:r>
        <w:r w:rsidR="00D02295" w:rsidRPr="00F2605E">
          <w:rPr>
            <w:rFonts w:ascii="Times New Roman" w:hAnsi="Times New Roman" w:cs="Times New Roman"/>
            <w:noProof/>
            <w:webHidden/>
            <w:sz w:val="26"/>
            <w:szCs w:val="26"/>
          </w:rPr>
          <w:fldChar w:fldCharType="end"/>
        </w:r>
      </w:hyperlink>
    </w:p>
    <w:p w14:paraId="13A9C338" w14:textId="1AD7D779" w:rsidR="00D02295" w:rsidRPr="00F2605E" w:rsidRDefault="00017D20" w:rsidP="00A41FC2">
      <w:pPr>
        <w:pStyle w:val="TOC1"/>
        <w:rPr>
          <w:rFonts w:eastAsiaTheme="minorEastAsia"/>
        </w:rPr>
      </w:pPr>
      <w:hyperlink w:anchor="_Toc97824350" w:history="1">
        <w:r w:rsidR="00D02295" w:rsidRPr="00F2605E">
          <w:rPr>
            <w:rStyle w:val="Hyperlink"/>
            <w:color w:val="auto"/>
            <w:lang w:val="pl-PL"/>
          </w:rPr>
          <w:t>1.4. CÔNG NGHỆ SẢN XUẤT, VẬN HÀNH</w:t>
        </w:r>
        <w:r w:rsidR="00D02295" w:rsidRPr="00F2605E">
          <w:rPr>
            <w:webHidden/>
          </w:rPr>
          <w:tab/>
        </w:r>
        <w:r w:rsidR="00D02295" w:rsidRPr="00F2605E">
          <w:rPr>
            <w:webHidden/>
          </w:rPr>
          <w:fldChar w:fldCharType="begin"/>
        </w:r>
        <w:r w:rsidR="00D02295" w:rsidRPr="00F2605E">
          <w:rPr>
            <w:webHidden/>
          </w:rPr>
          <w:instrText xml:space="preserve"> PAGEREF _Toc97824350 \h </w:instrText>
        </w:r>
        <w:r w:rsidR="00D02295" w:rsidRPr="00F2605E">
          <w:rPr>
            <w:webHidden/>
          </w:rPr>
        </w:r>
        <w:r w:rsidR="00D02295" w:rsidRPr="00F2605E">
          <w:rPr>
            <w:webHidden/>
          </w:rPr>
          <w:fldChar w:fldCharType="separate"/>
        </w:r>
        <w:r w:rsidR="00D42D65">
          <w:rPr>
            <w:webHidden/>
          </w:rPr>
          <w:t>52</w:t>
        </w:r>
        <w:r w:rsidR="00D02295" w:rsidRPr="00F2605E">
          <w:rPr>
            <w:webHidden/>
          </w:rPr>
          <w:fldChar w:fldCharType="end"/>
        </w:r>
      </w:hyperlink>
    </w:p>
    <w:p w14:paraId="72B2E4A0" w14:textId="6251FF44" w:rsidR="00D02295" w:rsidRPr="00F2605E" w:rsidRDefault="00017D20" w:rsidP="00A41FC2">
      <w:pPr>
        <w:pStyle w:val="TOC1"/>
        <w:rPr>
          <w:rFonts w:eastAsiaTheme="minorEastAsia"/>
        </w:rPr>
      </w:pPr>
      <w:hyperlink w:anchor="_Toc97824351" w:history="1">
        <w:r w:rsidR="00D02295" w:rsidRPr="00F2605E">
          <w:rPr>
            <w:rStyle w:val="Hyperlink"/>
            <w:color w:val="auto"/>
            <w:lang w:val="pl-PL"/>
          </w:rPr>
          <w:t>1.5. BIỆN PHÁP TỔ CHỨC THI CÔNG</w:t>
        </w:r>
        <w:r w:rsidR="00D02295" w:rsidRPr="00F2605E">
          <w:rPr>
            <w:webHidden/>
          </w:rPr>
          <w:tab/>
        </w:r>
        <w:r w:rsidR="00D02295" w:rsidRPr="00F2605E">
          <w:rPr>
            <w:webHidden/>
          </w:rPr>
          <w:fldChar w:fldCharType="begin"/>
        </w:r>
        <w:r w:rsidR="00D02295" w:rsidRPr="00F2605E">
          <w:rPr>
            <w:webHidden/>
          </w:rPr>
          <w:instrText xml:space="preserve"> PAGEREF _Toc97824351 \h </w:instrText>
        </w:r>
        <w:r w:rsidR="00D02295" w:rsidRPr="00F2605E">
          <w:rPr>
            <w:webHidden/>
          </w:rPr>
        </w:r>
        <w:r w:rsidR="00D02295" w:rsidRPr="00F2605E">
          <w:rPr>
            <w:webHidden/>
          </w:rPr>
          <w:fldChar w:fldCharType="separate"/>
        </w:r>
        <w:r w:rsidR="00D42D65">
          <w:rPr>
            <w:webHidden/>
          </w:rPr>
          <w:t>53</w:t>
        </w:r>
        <w:r w:rsidR="00D02295" w:rsidRPr="00F2605E">
          <w:rPr>
            <w:webHidden/>
          </w:rPr>
          <w:fldChar w:fldCharType="end"/>
        </w:r>
      </w:hyperlink>
    </w:p>
    <w:p w14:paraId="53F9D18C" w14:textId="5D639F5A" w:rsidR="00D02295" w:rsidRPr="00F2605E" w:rsidRDefault="00017D20">
      <w:pPr>
        <w:pStyle w:val="TOC4"/>
        <w:tabs>
          <w:tab w:val="right" w:leader="dot" w:pos="9062"/>
        </w:tabs>
        <w:rPr>
          <w:rFonts w:ascii="Times New Roman" w:hAnsi="Times New Roman" w:cs="Times New Roman"/>
          <w:noProof/>
          <w:sz w:val="26"/>
          <w:szCs w:val="26"/>
        </w:rPr>
      </w:pPr>
      <w:hyperlink w:anchor="_Toc97824352" w:history="1">
        <w:r w:rsidR="00D02295" w:rsidRPr="00F2605E">
          <w:rPr>
            <w:rStyle w:val="Hyperlink"/>
            <w:rFonts w:ascii="Times New Roman" w:hAnsi="Times New Roman" w:cs="Times New Roman"/>
            <w:noProof/>
            <w:color w:val="auto"/>
            <w:sz w:val="26"/>
            <w:szCs w:val="26"/>
            <w:lang w:val="pl-PL"/>
          </w:rPr>
          <w:t>1.5.1. Biện pháp thi công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_Toc97824352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53</w:t>
        </w:r>
        <w:r w:rsidR="00D02295" w:rsidRPr="00F2605E">
          <w:rPr>
            <w:rFonts w:ascii="Times New Roman" w:hAnsi="Times New Roman" w:cs="Times New Roman"/>
            <w:noProof/>
            <w:webHidden/>
            <w:sz w:val="26"/>
            <w:szCs w:val="26"/>
          </w:rPr>
          <w:fldChar w:fldCharType="end"/>
        </w:r>
      </w:hyperlink>
    </w:p>
    <w:p w14:paraId="31E8D8C7" w14:textId="604D4932" w:rsidR="00D02295" w:rsidRPr="00F2605E" w:rsidRDefault="00017D20">
      <w:pPr>
        <w:pStyle w:val="TOC4"/>
        <w:tabs>
          <w:tab w:val="right" w:leader="dot" w:pos="9062"/>
        </w:tabs>
        <w:rPr>
          <w:rFonts w:ascii="Times New Roman" w:hAnsi="Times New Roman" w:cs="Times New Roman"/>
          <w:noProof/>
          <w:sz w:val="26"/>
          <w:szCs w:val="26"/>
        </w:rPr>
      </w:pPr>
      <w:hyperlink w:anchor="_Toc97824353" w:history="1">
        <w:r w:rsidR="00D02295" w:rsidRPr="00F2605E">
          <w:rPr>
            <w:rStyle w:val="Hyperlink"/>
            <w:rFonts w:ascii="Times New Roman" w:hAnsi="Times New Roman" w:cs="Times New Roman"/>
            <w:noProof/>
            <w:color w:val="auto"/>
            <w:sz w:val="26"/>
            <w:szCs w:val="26"/>
            <w:lang w:val="pl-PL"/>
          </w:rPr>
          <w:t>1.5.2. Biện pháp thi công chi tiết, phương án cơ bản xây dựng công trình</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_Toc97824353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54</w:t>
        </w:r>
        <w:r w:rsidR="00D02295" w:rsidRPr="00F2605E">
          <w:rPr>
            <w:rFonts w:ascii="Times New Roman" w:hAnsi="Times New Roman" w:cs="Times New Roman"/>
            <w:noProof/>
            <w:webHidden/>
            <w:sz w:val="26"/>
            <w:szCs w:val="26"/>
          </w:rPr>
          <w:fldChar w:fldCharType="end"/>
        </w:r>
      </w:hyperlink>
    </w:p>
    <w:p w14:paraId="4CD119DE" w14:textId="195EFDAD" w:rsidR="00D02295" w:rsidRPr="00F2605E" w:rsidRDefault="00017D20" w:rsidP="00A41FC2">
      <w:pPr>
        <w:pStyle w:val="TOC1"/>
        <w:rPr>
          <w:rFonts w:eastAsiaTheme="minorEastAsia"/>
        </w:rPr>
      </w:pPr>
      <w:hyperlink w:anchor="_Toc97824354" w:history="1">
        <w:r w:rsidR="00D02295" w:rsidRPr="00F2605E">
          <w:rPr>
            <w:rStyle w:val="Hyperlink"/>
            <w:color w:val="auto"/>
            <w:lang w:val="pl-PL"/>
          </w:rPr>
          <w:t>1.6. Tiến độ, tổng mức đầu tư, tổ chức quản lý và thực hiện dự án</w:t>
        </w:r>
        <w:r w:rsidR="00D02295" w:rsidRPr="00F2605E">
          <w:rPr>
            <w:webHidden/>
          </w:rPr>
          <w:tab/>
        </w:r>
        <w:r w:rsidR="00D02295" w:rsidRPr="00F2605E">
          <w:rPr>
            <w:webHidden/>
          </w:rPr>
          <w:fldChar w:fldCharType="begin"/>
        </w:r>
        <w:r w:rsidR="00D02295" w:rsidRPr="00F2605E">
          <w:rPr>
            <w:webHidden/>
          </w:rPr>
          <w:instrText xml:space="preserve"> PAGEREF _Toc97824354 \h </w:instrText>
        </w:r>
        <w:r w:rsidR="00D02295" w:rsidRPr="00F2605E">
          <w:rPr>
            <w:webHidden/>
          </w:rPr>
        </w:r>
        <w:r w:rsidR="00D02295" w:rsidRPr="00F2605E">
          <w:rPr>
            <w:webHidden/>
          </w:rPr>
          <w:fldChar w:fldCharType="separate"/>
        </w:r>
        <w:r w:rsidR="00D42D65">
          <w:rPr>
            <w:webHidden/>
          </w:rPr>
          <w:t>59</w:t>
        </w:r>
        <w:r w:rsidR="00D02295" w:rsidRPr="00F2605E">
          <w:rPr>
            <w:webHidden/>
          </w:rPr>
          <w:fldChar w:fldCharType="end"/>
        </w:r>
      </w:hyperlink>
    </w:p>
    <w:p w14:paraId="0CDA2FBF" w14:textId="045E79E5" w:rsidR="00D02295" w:rsidRPr="00F2605E" w:rsidRDefault="00017D20" w:rsidP="00A41FC2">
      <w:pPr>
        <w:pStyle w:val="TOC1"/>
        <w:rPr>
          <w:rFonts w:eastAsiaTheme="minorEastAsia"/>
        </w:rPr>
      </w:pPr>
      <w:hyperlink w:anchor="_Toc97824355" w:history="1">
        <w:r w:rsidR="00D02295" w:rsidRPr="00F2605E">
          <w:rPr>
            <w:rStyle w:val="Hyperlink"/>
            <w:color w:val="auto"/>
            <w:lang w:val="pl-PL"/>
          </w:rPr>
          <w:t>1.6.1. Tiến độ thực hiện Dự án</w:t>
        </w:r>
        <w:r w:rsidR="00D02295" w:rsidRPr="00F2605E">
          <w:rPr>
            <w:webHidden/>
          </w:rPr>
          <w:tab/>
        </w:r>
        <w:r w:rsidR="00D02295" w:rsidRPr="00F2605E">
          <w:rPr>
            <w:webHidden/>
          </w:rPr>
          <w:fldChar w:fldCharType="begin"/>
        </w:r>
        <w:r w:rsidR="00D02295" w:rsidRPr="00F2605E">
          <w:rPr>
            <w:webHidden/>
          </w:rPr>
          <w:instrText xml:space="preserve"> PAGEREF _Toc97824355 \h </w:instrText>
        </w:r>
        <w:r w:rsidR="00D02295" w:rsidRPr="00F2605E">
          <w:rPr>
            <w:webHidden/>
          </w:rPr>
        </w:r>
        <w:r w:rsidR="00D02295" w:rsidRPr="00F2605E">
          <w:rPr>
            <w:webHidden/>
          </w:rPr>
          <w:fldChar w:fldCharType="separate"/>
        </w:r>
        <w:r w:rsidR="00D42D65">
          <w:rPr>
            <w:webHidden/>
          </w:rPr>
          <w:t>59</w:t>
        </w:r>
        <w:r w:rsidR="00D02295" w:rsidRPr="00F2605E">
          <w:rPr>
            <w:webHidden/>
          </w:rPr>
          <w:fldChar w:fldCharType="end"/>
        </w:r>
      </w:hyperlink>
    </w:p>
    <w:p w14:paraId="29665A8D" w14:textId="6BC4D63D" w:rsidR="00D02295" w:rsidRPr="00F2605E" w:rsidRDefault="00017D20">
      <w:pPr>
        <w:pStyle w:val="TOC4"/>
        <w:tabs>
          <w:tab w:val="right" w:leader="dot" w:pos="9062"/>
        </w:tabs>
        <w:rPr>
          <w:rFonts w:ascii="Times New Roman" w:hAnsi="Times New Roman" w:cs="Times New Roman"/>
          <w:noProof/>
          <w:sz w:val="26"/>
          <w:szCs w:val="26"/>
        </w:rPr>
      </w:pPr>
      <w:hyperlink w:anchor="_Toc97824356" w:history="1">
        <w:r w:rsidR="00D02295" w:rsidRPr="00F2605E">
          <w:rPr>
            <w:rStyle w:val="Hyperlink"/>
            <w:rFonts w:ascii="Times New Roman" w:hAnsi="Times New Roman" w:cs="Times New Roman"/>
            <w:noProof/>
            <w:color w:val="auto"/>
            <w:sz w:val="26"/>
            <w:szCs w:val="26"/>
            <w:lang w:val="pl-PL"/>
          </w:rPr>
          <w:t>1.6.2. Vốn đầu tư</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_Toc97824356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60</w:t>
        </w:r>
        <w:r w:rsidR="00D02295" w:rsidRPr="00F2605E">
          <w:rPr>
            <w:rFonts w:ascii="Times New Roman" w:hAnsi="Times New Roman" w:cs="Times New Roman"/>
            <w:noProof/>
            <w:webHidden/>
            <w:sz w:val="26"/>
            <w:szCs w:val="26"/>
          </w:rPr>
          <w:fldChar w:fldCharType="end"/>
        </w:r>
      </w:hyperlink>
    </w:p>
    <w:p w14:paraId="56AC947C" w14:textId="50A6CDF8" w:rsidR="00D02295" w:rsidRPr="00F2605E" w:rsidRDefault="00017D20">
      <w:pPr>
        <w:pStyle w:val="TOC4"/>
        <w:tabs>
          <w:tab w:val="right" w:leader="dot" w:pos="9062"/>
        </w:tabs>
        <w:rPr>
          <w:rFonts w:ascii="Times New Roman" w:hAnsi="Times New Roman" w:cs="Times New Roman"/>
          <w:noProof/>
          <w:sz w:val="26"/>
          <w:szCs w:val="26"/>
        </w:rPr>
      </w:pPr>
      <w:hyperlink w:anchor="_Toc97824357" w:history="1">
        <w:r w:rsidR="00D02295" w:rsidRPr="00F2605E">
          <w:rPr>
            <w:rStyle w:val="Hyperlink"/>
            <w:rFonts w:ascii="Times New Roman" w:hAnsi="Times New Roman" w:cs="Times New Roman"/>
            <w:noProof/>
            <w:color w:val="auto"/>
            <w:sz w:val="26"/>
            <w:szCs w:val="26"/>
            <w:lang w:val="pl-PL"/>
          </w:rPr>
          <w:t>1.6.3. Tổ chức quản lý và thực hiện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_Toc97824357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60</w:t>
        </w:r>
        <w:r w:rsidR="00D02295" w:rsidRPr="00F2605E">
          <w:rPr>
            <w:rFonts w:ascii="Times New Roman" w:hAnsi="Times New Roman" w:cs="Times New Roman"/>
            <w:noProof/>
            <w:webHidden/>
            <w:sz w:val="26"/>
            <w:szCs w:val="26"/>
          </w:rPr>
          <w:fldChar w:fldCharType="end"/>
        </w:r>
      </w:hyperlink>
    </w:p>
    <w:p w14:paraId="35C93AE7" w14:textId="547F6A19" w:rsidR="00D02295" w:rsidRPr="00F2605E" w:rsidRDefault="00017D20" w:rsidP="00A41FC2">
      <w:pPr>
        <w:pStyle w:val="TOC1"/>
        <w:rPr>
          <w:rFonts w:eastAsiaTheme="minorEastAsia"/>
          <w:b/>
          <w:bCs/>
        </w:rPr>
      </w:pPr>
      <w:hyperlink w:anchor="_Toc97824358" w:history="1">
        <w:r w:rsidR="00D02295" w:rsidRPr="00F2605E">
          <w:rPr>
            <w:rStyle w:val="Hyperlink"/>
            <w:b/>
            <w:bCs/>
            <w:color w:val="auto"/>
            <w:lang w:val="vi-VN"/>
          </w:rPr>
          <w:t>CHƯƠNG 2: ĐIỀU KIỆN MÔI TRƯỜNG TỰ NHIÊN VÀ  KINH TẾ - XÃ HỘI KHU VỰC THỰC HIỆN DỰ ÁN</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_Toc97824358 \h </w:instrText>
        </w:r>
        <w:r w:rsidR="00D02295" w:rsidRPr="00F2605E">
          <w:rPr>
            <w:b/>
            <w:bCs/>
            <w:webHidden/>
          </w:rPr>
        </w:r>
        <w:r w:rsidR="00D02295" w:rsidRPr="00F2605E">
          <w:rPr>
            <w:b/>
            <w:bCs/>
            <w:webHidden/>
          </w:rPr>
          <w:fldChar w:fldCharType="separate"/>
        </w:r>
        <w:r w:rsidR="00D42D65">
          <w:rPr>
            <w:b/>
            <w:bCs/>
            <w:webHidden/>
          </w:rPr>
          <w:t>62</w:t>
        </w:r>
        <w:r w:rsidR="00D02295" w:rsidRPr="00F2605E">
          <w:rPr>
            <w:b/>
            <w:bCs/>
            <w:webHidden/>
          </w:rPr>
          <w:fldChar w:fldCharType="end"/>
        </w:r>
      </w:hyperlink>
    </w:p>
    <w:p w14:paraId="03E5924E" w14:textId="68020B29" w:rsidR="00D02295" w:rsidRPr="00F2605E" w:rsidRDefault="00017D20" w:rsidP="00A41FC2">
      <w:pPr>
        <w:pStyle w:val="TOC1"/>
        <w:rPr>
          <w:rFonts w:eastAsiaTheme="minorEastAsia"/>
        </w:rPr>
      </w:pPr>
      <w:hyperlink w:anchor="_Toc97824359" w:history="1">
        <w:r w:rsidR="00D02295" w:rsidRPr="00F2605E">
          <w:rPr>
            <w:rStyle w:val="Hyperlink"/>
            <w:color w:val="auto"/>
            <w:lang w:val="pl-PL"/>
          </w:rPr>
          <w:t>2.1.</w:t>
        </w:r>
        <w:r w:rsidR="00B72BE0" w:rsidRPr="00F2605E">
          <w:rPr>
            <w:rStyle w:val="Hyperlink"/>
            <w:color w:val="auto"/>
            <w:lang w:val="pl-PL"/>
          </w:rPr>
          <w:t xml:space="preserve"> ĐIỀU KIỆN MÔI TRƯỜNG TỰ NHIÊN</w:t>
        </w:r>
        <w:r w:rsidR="00D02295" w:rsidRPr="00F2605E">
          <w:rPr>
            <w:webHidden/>
          </w:rPr>
          <w:tab/>
        </w:r>
        <w:r w:rsidR="00D02295" w:rsidRPr="00F2605E">
          <w:rPr>
            <w:webHidden/>
          </w:rPr>
          <w:fldChar w:fldCharType="begin"/>
        </w:r>
        <w:r w:rsidR="00D02295" w:rsidRPr="00F2605E">
          <w:rPr>
            <w:webHidden/>
          </w:rPr>
          <w:instrText xml:space="preserve"> PAGEREF _Toc97824359 \h </w:instrText>
        </w:r>
        <w:r w:rsidR="00D02295" w:rsidRPr="00F2605E">
          <w:rPr>
            <w:webHidden/>
          </w:rPr>
        </w:r>
        <w:r w:rsidR="00D02295" w:rsidRPr="00F2605E">
          <w:rPr>
            <w:webHidden/>
          </w:rPr>
          <w:fldChar w:fldCharType="separate"/>
        </w:r>
        <w:r w:rsidR="00D42D65">
          <w:rPr>
            <w:webHidden/>
          </w:rPr>
          <w:t>62</w:t>
        </w:r>
        <w:r w:rsidR="00D02295" w:rsidRPr="00F2605E">
          <w:rPr>
            <w:webHidden/>
          </w:rPr>
          <w:fldChar w:fldCharType="end"/>
        </w:r>
      </w:hyperlink>
    </w:p>
    <w:p w14:paraId="192A5A68" w14:textId="266E0516" w:rsidR="00D02295" w:rsidRPr="00F2605E" w:rsidRDefault="00017D20">
      <w:pPr>
        <w:pStyle w:val="TOC4"/>
        <w:tabs>
          <w:tab w:val="right" w:leader="dot" w:pos="9062"/>
        </w:tabs>
        <w:rPr>
          <w:rFonts w:ascii="Times New Roman" w:hAnsi="Times New Roman" w:cs="Times New Roman"/>
          <w:noProof/>
          <w:sz w:val="26"/>
          <w:szCs w:val="26"/>
        </w:rPr>
      </w:pPr>
      <w:hyperlink w:anchor="_Toc97824360" w:history="1">
        <w:r w:rsidR="00D02295" w:rsidRPr="00F2605E">
          <w:rPr>
            <w:rStyle w:val="Hyperlink"/>
            <w:rFonts w:ascii="Times New Roman" w:hAnsi="Times New Roman" w:cs="Times New Roman"/>
            <w:noProof/>
            <w:color w:val="auto"/>
            <w:sz w:val="26"/>
            <w:szCs w:val="26"/>
            <w:lang w:val="it-IT"/>
          </w:rPr>
          <w:t>2.1.1. Điều kiện về địa lý, địa chất</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_Toc97824360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62</w:t>
        </w:r>
        <w:r w:rsidR="00D02295" w:rsidRPr="00F2605E">
          <w:rPr>
            <w:rFonts w:ascii="Times New Roman" w:hAnsi="Times New Roman" w:cs="Times New Roman"/>
            <w:noProof/>
            <w:webHidden/>
            <w:sz w:val="26"/>
            <w:szCs w:val="26"/>
          </w:rPr>
          <w:fldChar w:fldCharType="end"/>
        </w:r>
      </w:hyperlink>
    </w:p>
    <w:p w14:paraId="08DB17BC" w14:textId="75B52565" w:rsidR="00D02295" w:rsidRPr="00F2605E" w:rsidRDefault="00017D20">
      <w:pPr>
        <w:pStyle w:val="TOC4"/>
        <w:tabs>
          <w:tab w:val="right" w:leader="dot" w:pos="9062"/>
        </w:tabs>
        <w:rPr>
          <w:rFonts w:ascii="Times New Roman" w:hAnsi="Times New Roman" w:cs="Times New Roman"/>
          <w:noProof/>
          <w:sz w:val="26"/>
          <w:szCs w:val="26"/>
        </w:rPr>
      </w:pPr>
      <w:hyperlink w:anchor="_Toc97824361" w:history="1">
        <w:r w:rsidR="00D02295" w:rsidRPr="00F2605E">
          <w:rPr>
            <w:rStyle w:val="Hyperlink"/>
            <w:rFonts w:ascii="Times New Roman" w:hAnsi="Times New Roman" w:cs="Times New Roman"/>
            <w:noProof/>
            <w:color w:val="auto"/>
            <w:sz w:val="26"/>
            <w:szCs w:val="26"/>
            <w:lang w:val="it-IT"/>
          </w:rPr>
          <w:t>2.1.2. Điều kiện về khí hậu, khí tượng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_Toc97824361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63</w:t>
        </w:r>
        <w:r w:rsidR="00D02295" w:rsidRPr="00F2605E">
          <w:rPr>
            <w:rFonts w:ascii="Times New Roman" w:hAnsi="Times New Roman" w:cs="Times New Roman"/>
            <w:noProof/>
            <w:webHidden/>
            <w:sz w:val="26"/>
            <w:szCs w:val="26"/>
          </w:rPr>
          <w:fldChar w:fldCharType="end"/>
        </w:r>
      </w:hyperlink>
    </w:p>
    <w:p w14:paraId="582A3381" w14:textId="6197659D" w:rsidR="00D02295" w:rsidRPr="00F2605E" w:rsidRDefault="00017D20">
      <w:pPr>
        <w:pStyle w:val="TOC4"/>
        <w:tabs>
          <w:tab w:val="right" w:leader="dot" w:pos="9062"/>
        </w:tabs>
        <w:rPr>
          <w:rFonts w:ascii="Times New Roman" w:hAnsi="Times New Roman" w:cs="Times New Roman"/>
          <w:noProof/>
          <w:sz w:val="26"/>
          <w:szCs w:val="26"/>
        </w:rPr>
      </w:pPr>
      <w:hyperlink w:anchor="_Toc97824362" w:history="1">
        <w:r w:rsidR="00D02295" w:rsidRPr="00F2605E">
          <w:rPr>
            <w:rStyle w:val="Hyperlink"/>
            <w:rFonts w:ascii="Times New Roman" w:hAnsi="Times New Roman" w:cs="Times New Roman"/>
            <w:noProof/>
            <w:color w:val="auto"/>
            <w:sz w:val="26"/>
            <w:szCs w:val="26"/>
            <w:lang w:val="it-IT"/>
          </w:rPr>
          <w:t>2.1.3. Điều kiện thủy văn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_Toc97824362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67</w:t>
        </w:r>
        <w:r w:rsidR="00D02295" w:rsidRPr="00F2605E">
          <w:rPr>
            <w:rFonts w:ascii="Times New Roman" w:hAnsi="Times New Roman" w:cs="Times New Roman"/>
            <w:noProof/>
            <w:webHidden/>
            <w:sz w:val="26"/>
            <w:szCs w:val="26"/>
          </w:rPr>
          <w:fldChar w:fldCharType="end"/>
        </w:r>
      </w:hyperlink>
    </w:p>
    <w:p w14:paraId="6606BC25" w14:textId="1EFD6593" w:rsidR="00D02295" w:rsidRPr="00F2605E" w:rsidRDefault="00017D20" w:rsidP="00A41FC2">
      <w:pPr>
        <w:pStyle w:val="TOC1"/>
        <w:rPr>
          <w:rFonts w:eastAsiaTheme="minorEastAsia"/>
        </w:rPr>
      </w:pPr>
      <w:hyperlink w:anchor="_Toc97824363" w:history="1">
        <w:r w:rsidR="00D02295" w:rsidRPr="00F2605E">
          <w:rPr>
            <w:rStyle w:val="Hyperlink"/>
            <w:color w:val="auto"/>
            <w:lang w:val="pl-PL"/>
          </w:rPr>
          <w:t>2.2.   HIỆN TRẠNG MÔI TRƯỜNG VÀ TÀI NGUYÊN SINH VẬT KHU VỰC DỰ ÁN</w:t>
        </w:r>
        <w:r w:rsidR="00D02295" w:rsidRPr="00F2605E">
          <w:rPr>
            <w:webHidden/>
          </w:rPr>
          <w:tab/>
        </w:r>
        <w:r w:rsidR="00D02295" w:rsidRPr="00F2605E">
          <w:rPr>
            <w:webHidden/>
          </w:rPr>
          <w:fldChar w:fldCharType="begin"/>
        </w:r>
        <w:r w:rsidR="00D02295" w:rsidRPr="00F2605E">
          <w:rPr>
            <w:webHidden/>
          </w:rPr>
          <w:instrText xml:space="preserve"> PAGEREF _Toc97824363 \h </w:instrText>
        </w:r>
        <w:r w:rsidR="00D02295" w:rsidRPr="00F2605E">
          <w:rPr>
            <w:webHidden/>
          </w:rPr>
        </w:r>
        <w:r w:rsidR="00D02295" w:rsidRPr="00F2605E">
          <w:rPr>
            <w:webHidden/>
          </w:rPr>
          <w:fldChar w:fldCharType="separate"/>
        </w:r>
        <w:r w:rsidR="00D42D65">
          <w:rPr>
            <w:webHidden/>
          </w:rPr>
          <w:t>67</w:t>
        </w:r>
        <w:r w:rsidR="00D02295" w:rsidRPr="00F2605E">
          <w:rPr>
            <w:webHidden/>
          </w:rPr>
          <w:fldChar w:fldCharType="end"/>
        </w:r>
      </w:hyperlink>
    </w:p>
    <w:p w14:paraId="2B6CC0F1" w14:textId="6393F566" w:rsidR="00D02295" w:rsidRPr="00F2605E" w:rsidRDefault="00017D20">
      <w:pPr>
        <w:pStyle w:val="TOC4"/>
        <w:tabs>
          <w:tab w:val="right" w:leader="dot" w:pos="9062"/>
        </w:tabs>
        <w:rPr>
          <w:rFonts w:ascii="Times New Roman" w:hAnsi="Times New Roman" w:cs="Times New Roman"/>
          <w:noProof/>
          <w:sz w:val="26"/>
          <w:szCs w:val="26"/>
        </w:rPr>
      </w:pPr>
      <w:hyperlink w:anchor="_Toc97824364" w:history="1">
        <w:r w:rsidR="00D02295" w:rsidRPr="00F2605E">
          <w:rPr>
            <w:rStyle w:val="Hyperlink"/>
            <w:rFonts w:ascii="Times New Roman" w:hAnsi="Times New Roman" w:cs="Times New Roman"/>
            <w:noProof/>
            <w:color w:val="auto"/>
            <w:sz w:val="26"/>
            <w:szCs w:val="26"/>
            <w:lang w:val="it-IT"/>
          </w:rPr>
          <w:t>2.2.1. Dữ liệu về hiện trạng môi trường và tài nguyên sinh vật</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_Toc97824364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67</w:t>
        </w:r>
        <w:r w:rsidR="00D02295" w:rsidRPr="00F2605E">
          <w:rPr>
            <w:rFonts w:ascii="Times New Roman" w:hAnsi="Times New Roman" w:cs="Times New Roman"/>
            <w:noProof/>
            <w:webHidden/>
            <w:sz w:val="26"/>
            <w:szCs w:val="26"/>
          </w:rPr>
          <w:fldChar w:fldCharType="end"/>
        </w:r>
      </w:hyperlink>
    </w:p>
    <w:p w14:paraId="0632ADCE" w14:textId="58A50CAC" w:rsidR="00D02295" w:rsidRPr="00F2605E" w:rsidRDefault="00017D20">
      <w:pPr>
        <w:pStyle w:val="TOC4"/>
        <w:tabs>
          <w:tab w:val="right" w:leader="dot" w:pos="9062"/>
        </w:tabs>
        <w:rPr>
          <w:rFonts w:ascii="Times New Roman" w:hAnsi="Times New Roman" w:cs="Times New Roman"/>
          <w:noProof/>
          <w:sz w:val="26"/>
          <w:szCs w:val="26"/>
        </w:rPr>
      </w:pPr>
      <w:hyperlink w:anchor="_Toc97824365" w:history="1">
        <w:r w:rsidR="00D02295" w:rsidRPr="00F2605E">
          <w:rPr>
            <w:rStyle w:val="Hyperlink"/>
            <w:rFonts w:ascii="Times New Roman" w:hAnsi="Times New Roman" w:cs="Times New Roman"/>
            <w:noProof/>
            <w:color w:val="auto"/>
            <w:sz w:val="26"/>
            <w:szCs w:val="26"/>
            <w:lang w:val="it-IT"/>
          </w:rPr>
          <w:t xml:space="preserve">2.2.2. </w:t>
        </w:r>
        <w:r w:rsidR="00D02295" w:rsidRPr="00F2605E">
          <w:rPr>
            <w:rStyle w:val="Hyperlink"/>
            <w:rFonts w:ascii="Times New Roman" w:hAnsi="Times New Roman" w:cs="Times New Roman"/>
            <w:noProof/>
            <w:color w:val="auto"/>
            <w:sz w:val="26"/>
            <w:szCs w:val="26"/>
          </w:rPr>
          <w:t>Hiện trạng các thành phần môi trường đất, nước, không khí</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_Toc97824365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67</w:t>
        </w:r>
        <w:r w:rsidR="00D02295" w:rsidRPr="00F2605E">
          <w:rPr>
            <w:rFonts w:ascii="Times New Roman" w:hAnsi="Times New Roman" w:cs="Times New Roman"/>
            <w:noProof/>
            <w:webHidden/>
            <w:sz w:val="26"/>
            <w:szCs w:val="26"/>
          </w:rPr>
          <w:fldChar w:fldCharType="end"/>
        </w:r>
      </w:hyperlink>
    </w:p>
    <w:p w14:paraId="6142598D" w14:textId="1B81CBC2" w:rsidR="00D02295" w:rsidRPr="00F2605E" w:rsidRDefault="00017D20">
      <w:pPr>
        <w:pStyle w:val="TOC4"/>
        <w:tabs>
          <w:tab w:val="right" w:leader="dot" w:pos="9062"/>
        </w:tabs>
        <w:rPr>
          <w:rFonts w:ascii="Times New Roman" w:hAnsi="Times New Roman" w:cs="Times New Roman"/>
          <w:noProof/>
          <w:sz w:val="26"/>
          <w:szCs w:val="26"/>
        </w:rPr>
      </w:pPr>
      <w:hyperlink w:anchor="_Toc97824366" w:history="1">
        <w:r w:rsidR="00D02295" w:rsidRPr="00F2605E">
          <w:rPr>
            <w:rStyle w:val="Hyperlink"/>
            <w:rFonts w:ascii="Times New Roman" w:hAnsi="Times New Roman" w:cs="Times New Roman"/>
            <w:noProof/>
            <w:color w:val="auto"/>
            <w:sz w:val="26"/>
            <w:szCs w:val="26"/>
            <w:lang w:val="it-IT"/>
          </w:rPr>
          <w:t>2.2.3.  Hiện trạng tài nguyên sinh vật</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_Toc97824366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71</w:t>
        </w:r>
        <w:r w:rsidR="00D02295" w:rsidRPr="00F2605E">
          <w:rPr>
            <w:rFonts w:ascii="Times New Roman" w:hAnsi="Times New Roman" w:cs="Times New Roman"/>
            <w:noProof/>
            <w:webHidden/>
            <w:sz w:val="26"/>
            <w:szCs w:val="26"/>
          </w:rPr>
          <w:fldChar w:fldCharType="end"/>
        </w:r>
      </w:hyperlink>
    </w:p>
    <w:p w14:paraId="49726C62" w14:textId="0EF00478" w:rsidR="00D02295" w:rsidRPr="00F2605E" w:rsidRDefault="00017D20" w:rsidP="00A41FC2">
      <w:pPr>
        <w:pStyle w:val="TOC1"/>
        <w:rPr>
          <w:rFonts w:eastAsiaTheme="minorEastAsia"/>
          <w:b/>
          <w:bCs/>
        </w:rPr>
      </w:pPr>
      <w:hyperlink w:anchor="_Toc97824367" w:history="1">
        <w:r w:rsidR="00D02295" w:rsidRPr="00F2605E">
          <w:rPr>
            <w:rStyle w:val="Hyperlink"/>
            <w:b/>
            <w:bCs/>
            <w:color w:val="auto"/>
            <w:lang w:val="vi-VN"/>
          </w:rPr>
          <w:t xml:space="preserve">CHƯƠNG 3: </w:t>
        </w:r>
        <w:r w:rsidR="00D02295" w:rsidRPr="00F2605E">
          <w:rPr>
            <w:rStyle w:val="Hyperlink"/>
            <w:b/>
            <w:bCs/>
            <w:color w:val="auto"/>
            <w:lang w:val="it-IT"/>
          </w:rPr>
          <w:t>ĐÁNH GIÁ, DỰ BÁO TÁC ĐỘNG  MÔI TRƯỜNG CỦA DỰ ÁN VÀ ĐỀ XUẤT CÁC BIỆN PHÁP, CÔNG TRÌNH BẢO VỆ MÔI TRƯỜNG,  ỨNG PHÓ SỰ CỐ MÔI TRƯỜNG</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_Toc97824367 \h </w:instrText>
        </w:r>
        <w:r w:rsidR="00D02295" w:rsidRPr="00F2605E">
          <w:rPr>
            <w:b/>
            <w:bCs/>
            <w:webHidden/>
          </w:rPr>
        </w:r>
        <w:r w:rsidR="00D02295" w:rsidRPr="00F2605E">
          <w:rPr>
            <w:b/>
            <w:bCs/>
            <w:webHidden/>
          </w:rPr>
          <w:fldChar w:fldCharType="separate"/>
        </w:r>
        <w:r w:rsidR="00D42D65">
          <w:rPr>
            <w:b/>
            <w:bCs/>
            <w:webHidden/>
          </w:rPr>
          <w:t>72</w:t>
        </w:r>
        <w:r w:rsidR="00D02295" w:rsidRPr="00F2605E">
          <w:rPr>
            <w:b/>
            <w:bCs/>
            <w:webHidden/>
          </w:rPr>
          <w:fldChar w:fldCharType="end"/>
        </w:r>
      </w:hyperlink>
    </w:p>
    <w:p w14:paraId="45B4D699" w14:textId="6D87B058" w:rsidR="00D02295" w:rsidRPr="00F2605E" w:rsidRDefault="00017D20" w:rsidP="00A41FC2">
      <w:pPr>
        <w:pStyle w:val="TOC1"/>
        <w:rPr>
          <w:rFonts w:eastAsiaTheme="minorEastAsia"/>
        </w:rPr>
      </w:pPr>
      <w:hyperlink w:anchor="_Toc97824368" w:history="1">
        <w:r w:rsidR="00D02295" w:rsidRPr="00F2605E">
          <w:rPr>
            <w:rStyle w:val="Hyperlink"/>
            <w:color w:val="auto"/>
            <w:lang w:val="pl-PL"/>
          </w:rPr>
          <w:t>3.1. ĐÁNH GIÁ TÁC ĐỘNG VÀ ĐỀ XUẤT CÁC BIỆN PHÁP, CÔNG TRÌNH BẢO VỆ MÔI TRƯỜNG TRONG GIAI ĐOẠN TRIỂN KHAI XÂY DỰNG DỰ ÁN</w:t>
        </w:r>
        <w:r w:rsidR="00D02295" w:rsidRPr="00F2605E">
          <w:rPr>
            <w:webHidden/>
          </w:rPr>
          <w:tab/>
        </w:r>
        <w:r w:rsidR="00D02295" w:rsidRPr="00F2605E">
          <w:rPr>
            <w:webHidden/>
          </w:rPr>
          <w:fldChar w:fldCharType="begin"/>
        </w:r>
        <w:r w:rsidR="00D02295" w:rsidRPr="00F2605E">
          <w:rPr>
            <w:webHidden/>
          </w:rPr>
          <w:instrText xml:space="preserve"> PAGEREF _Toc97824368 \h </w:instrText>
        </w:r>
        <w:r w:rsidR="00D02295" w:rsidRPr="00F2605E">
          <w:rPr>
            <w:webHidden/>
          </w:rPr>
        </w:r>
        <w:r w:rsidR="00D02295" w:rsidRPr="00F2605E">
          <w:rPr>
            <w:webHidden/>
          </w:rPr>
          <w:fldChar w:fldCharType="separate"/>
        </w:r>
        <w:r w:rsidR="00D42D65">
          <w:rPr>
            <w:webHidden/>
          </w:rPr>
          <w:t>72</w:t>
        </w:r>
        <w:r w:rsidR="00D02295" w:rsidRPr="00F2605E">
          <w:rPr>
            <w:webHidden/>
          </w:rPr>
          <w:fldChar w:fldCharType="end"/>
        </w:r>
      </w:hyperlink>
    </w:p>
    <w:p w14:paraId="4599941B" w14:textId="52FC4C0F" w:rsidR="00D02295" w:rsidRPr="00F2605E" w:rsidRDefault="00017D20">
      <w:pPr>
        <w:pStyle w:val="TOC4"/>
        <w:tabs>
          <w:tab w:val="right" w:leader="dot" w:pos="9062"/>
        </w:tabs>
        <w:rPr>
          <w:rFonts w:ascii="Times New Roman" w:hAnsi="Times New Roman" w:cs="Times New Roman"/>
          <w:noProof/>
          <w:sz w:val="26"/>
          <w:szCs w:val="26"/>
        </w:rPr>
      </w:pPr>
      <w:hyperlink w:anchor="_Toc97824369" w:history="1">
        <w:r w:rsidR="00D02295" w:rsidRPr="00F2605E">
          <w:rPr>
            <w:rStyle w:val="Hyperlink"/>
            <w:rFonts w:ascii="Times New Roman" w:hAnsi="Times New Roman" w:cs="Times New Roman"/>
            <w:noProof/>
            <w:color w:val="auto"/>
            <w:sz w:val="26"/>
            <w:szCs w:val="26"/>
          </w:rPr>
          <w:t>3.1.1. Đánh giá, dự báo các tác động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_Toc97824369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73</w:t>
        </w:r>
        <w:r w:rsidR="00D02295" w:rsidRPr="00F2605E">
          <w:rPr>
            <w:rFonts w:ascii="Times New Roman" w:hAnsi="Times New Roman" w:cs="Times New Roman"/>
            <w:noProof/>
            <w:webHidden/>
            <w:sz w:val="26"/>
            <w:szCs w:val="26"/>
          </w:rPr>
          <w:fldChar w:fldCharType="end"/>
        </w:r>
      </w:hyperlink>
    </w:p>
    <w:p w14:paraId="2FD3B88F" w14:textId="4E1602B3" w:rsidR="00D02295" w:rsidRPr="00F2605E" w:rsidRDefault="00017D20">
      <w:pPr>
        <w:pStyle w:val="TOC5"/>
        <w:tabs>
          <w:tab w:val="right" w:leader="dot" w:pos="9062"/>
        </w:tabs>
        <w:rPr>
          <w:rFonts w:ascii="Times New Roman" w:hAnsi="Times New Roman" w:cs="Times New Roman"/>
          <w:noProof/>
          <w:sz w:val="26"/>
          <w:szCs w:val="26"/>
        </w:rPr>
      </w:pPr>
      <w:hyperlink w:anchor="_Toc97824370" w:history="1">
        <w:r w:rsidR="00D02295" w:rsidRPr="00F2605E">
          <w:rPr>
            <w:rStyle w:val="Hyperlink"/>
            <w:rFonts w:ascii="Times New Roman" w:hAnsi="Times New Roman" w:cs="Times New Roman"/>
            <w:noProof/>
            <w:color w:val="auto"/>
            <w:sz w:val="26"/>
            <w:szCs w:val="26"/>
          </w:rPr>
          <w:t>3.1.1.4. Đánh giá tác động do các rủi ro, sự cố trong hoạt động thi công xây dựng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_Toc97824370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98</w:t>
        </w:r>
        <w:r w:rsidR="00D02295" w:rsidRPr="00F2605E">
          <w:rPr>
            <w:rFonts w:ascii="Times New Roman" w:hAnsi="Times New Roman" w:cs="Times New Roman"/>
            <w:noProof/>
            <w:webHidden/>
            <w:sz w:val="26"/>
            <w:szCs w:val="26"/>
          </w:rPr>
          <w:fldChar w:fldCharType="end"/>
        </w:r>
      </w:hyperlink>
    </w:p>
    <w:p w14:paraId="685C1D3D" w14:textId="6A9330CA" w:rsidR="00D02295" w:rsidRPr="00F2605E" w:rsidRDefault="00017D20">
      <w:pPr>
        <w:pStyle w:val="TOC4"/>
        <w:tabs>
          <w:tab w:val="right" w:leader="dot" w:pos="9062"/>
        </w:tabs>
        <w:rPr>
          <w:rFonts w:ascii="Times New Roman" w:hAnsi="Times New Roman" w:cs="Times New Roman"/>
          <w:noProof/>
          <w:sz w:val="26"/>
          <w:szCs w:val="26"/>
        </w:rPr>
      </w:pPr>
      <w:hyperlink w:anchor="_Toc97824371" w:history="1">
        <w:r w:rsidR="00D02295" w:rsidRPr="00F2605E">
          <w:rPr>
            <w:rStyle w:val="Hyperlink"/>
            <w:rFonts w:ascii="Times New Roman" w:hAnsi="Times New Roman" w:cs="Times New Roman"/>
            <w:noProof/>
            <w:color w:val="auto"/>
            <w:sz w:val="26"/>
            <w:szCs w:val="26"/>
          </w:rPr>
          <w:t>3.1.2. Các biện pháp, công trình bảo vệ môi trường đề xuất thực hiện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_Toc97824371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99</w:t>
        </w:r>
        <w:r w:rsidR="00D02295" w:rsidRPr="00F2605E">
          <w:rPr>
            <w:rFonts w:ascii="Times New Roman" w:hAnsi="Times New Roman" w:cs="Times New Roman"/>
            <w:noProof/>
            <w:webHidden/>
            <w:sz w:val="26"/>
            <w:szCs w:val="26"/>
          </w:rPr>
          <w:fldChar w:fldCharType="end"/>
        </w:r>
      </w:hyperlink>
    </w:p>
    <w:p w14:paraId="30DA9E74" w14:textId="0CC3FC8F" w:rsidR="00D02295" w:rsidRPr="00F2605E" w:rsidRDefault="00017D20">
      <w:pPr>
        <w:pStyle w:val="TOC5"/>
        <w:tabs>
          <w:tab w:val="right" w:leader="dot" w:pos="9062"/>
        </w:tabs>
        <w:rPr>
          <w:rFonts w:ascii="Times New Roman" w:hAnsi="Times New Roman" w:cs="Times New Roman"/>
          <w:noProof/>
          <w:sz w:val="26"/>
          <w:szCs w:val="26"/>
        </w:rPr>
      </w:pPr>
      <w:hyperlink w:anchor="_Toc97824372" w:history="1">
        <w:r w:rsidR="00D02295" w:rsidRPr="00F2605E">
          <w:rPr>
            <w:rStyle w:val="Hyperlink"/>
            <w:rFonts w:ascii="Times New Roman" w:hAnsi="Times New Roman" w:cs="Times New Roman"/>
            <w:noProof/>
            <w:color w:val="auto"/>
            <w:sz w:val="26"/>
            <w:szCs w:val="26"/>
          </w:rPr>
          <w:t>3.1.2.3. Giảm thiểu tác động do các rủi ro, sự cố trong hoạt động thi công xây dựng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_Toc97824372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106</w:t>
        </w:r>
        <w:r w:rsidR="00D02295" w:rsidRPr="00F2605E">
          <w:rPr>
            <w:rFonts w:ascii="Times New Roman" w:hAnsi="Times New Roman" w:cs="Times New Roman"/>
            <w:noProof/>
            <w:webHidden/>
            <w:sz w:val="26"/>
            <w:szCs w:val="26"/>
          </w:rPr>
          <w:fldChar w:fldCharType="end"/>
        </w:r>
      </w:hyperlink>
    </w:p>
    <w:p w14:paraId="4DFD9431" w14:textId="4105AF67" w:rsidR="00D02295" w:rsidRPr="00F2605E" w:rsidRDefault="00017D20" w:rsidP="00A41FC2">
      <w:pPr>
        <w:pStyle w:val="TOC1"/>
        <w:rPr>
          <w:rFonts w:eastAsiaTheme="minorEastAsia"/>
        </w:rPr>
      </w:pPr>
      <w:hyperlink w:anchor="_Toc97824373" w:history="1">
        <w:r w:rsidR="00D02295" w:rsidRPr="00F2605E">
          <w:rPr>
            <w:rStyle w:val="Hyperlink"/>
            <w:color w:val="auto"/>
          </w:rPr>
          <w:t>3.2. ĐÁNH GIÁ TÁC ĐỘNG VÀ ĐỀ XUẤT CÁC BIỆN PHÁP, CÔNG TRÌNH BẢO VỆ MÔI TRƯỜNG TRONG GIAI ĐOẠN DỰ ÁN ĐI VÀO VẬN HÀNH</w:t>
        </w:r>
        <w:r w:rsidR="00D02295" w:rsidRPr="00F2605E">
          <w:rPr>
            <w:webHidden/>
          </w:rPr>
          <w:tab/>
        </w:r>
        <w:r w:rsidR="00D02295" w:rsidRPr="00F2605E">
          <w:rPr>
            <w:webHidden/>
          </w:rPr>
          <w:fldChar w:fldCharType="begin"/>
        </w:r>
        <w:r w:rsidR="00D02295" w:rsidRPr="00F2605E">
          <w:rPr>
            <w:webHidden/>
          </w:rPr>
          <w:instrText xml:space="preserve"> PAGEREF _Toc97824373 \h </w:instrText>
        </w:r>
        <w:r w:rsidR="00D02295" w:rsidRPr="00F2605E">
          <w:rPr>
            <w:webHidden/>
          </w:rPr>
        </w:r>
        <w:r w:rsidR="00D02295" w:rsidRPr="00F2605E">
          <w:rPr>
            <w:webHidden/>
          </w:rPr>
          <w:fldChar w:fldCharType="separate"/>
        </w:r>
        <w:r w:rsidR="00D42D65">
          <w:rPr>
            <w:webHidden/>
          </w:rPr>
          <w:t>108</w:t>
        </w:r>
        <w:r w:rsidR="00D02295" w:rsidRPr="00F2605E">
          <w:rPr>
            <w:webHidden/>
          </w:rPr>
          <w:fldChar w:fldCharType="end"/>
        </w:r>
      </w:hyperlink>
    </w:p>
    <w:p w14:paraId="142B03A8" w14:textId="75501F01" w:rsidR="00D02295" w:rsidRPr="00F2605E" w:rsidRDefault="00017D20">
      <w:pPr>
        <w:pStyle w:val="TOC4"/>
        <w:tabs>
          <w:tab w:val="right" w:leader="dot" w:pos="9062"/>
        </w:tabs>
        <w:rPr>
          <w:rFonts w:ascii="Times New Roman" w:hAnsi="Times New Roman" w:cs="Times New Roman"/>
          <w:noProof/>
          <w:sz w:val="26"/>
          <w:szCs w:val="26"/>
        </w:rPr>
      </w:pPr>
      <w:hyperlink w:anchor="_Toc97824374" w:history="1">
        <w:r w:rsidR="00D02295" w:rsidRPr="00F2605E">
          <w:rPr>
            <w:rStyle w:val="Hyperlink"/>
            <w:rFonts w:ascii="Times New Roman" w:hAnsi="Times New Roman" w:cs="Times New Roman"/>
            <w:noProof/>
            <w:color w:val="auto"/>
            <w:sz w:val="26"/>
            <w:szCs w:val="26"/>
          </w:rPr>
          <w:t>3.2.1. Đánh giá, dự báo các tác động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_Toc97824374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108</w:t>
        </w:r>
        <w:r w:rsidR="00D02295" w:rsidRPr="00F2605E">
          <w:rPr>
            <w:rFonts w:ascii="Times New Roman" w:hAnsi="Times New Roman" w:cs="Times New Roman"/>
            <w:noProof/>
            <w:webHidden/>
            <w:sz w:val="26"/>
            <w:szCs w:val="26"/>
          </w:rPr>
          <w:fldChar w:fldCharType="end"/>
        </w:r>
      </w:hyperlink>
    </w:p>
    <w:p w14:paraId="5137EE11" w14:textId="42BDFB03" w:rsidR="00D02295" w:rsidRPr="00F2605E" w:rsidRDefault="00017D20">
      <w:pPr>
        <w:pStyle w:val="TOC5"/>
        <w:tabs>
          <w:tab w:val="right" w:leader="dot" w:pos="9062"/>
        </w:tabs>
        <w:rPr>
          <w:rFonts w:ascii="Times New Roman" w:hAnsi="Times New Roman" w:cs="Times New Roman"/>
          <w:noProof/>
          <w:sz w:val="26"/>
          <w:szCs w:val="26"/>
        </w:rPr>
      </w:pPr>
      <w:hyperlink w:anchor="_Toc97824375" w:history="1">
        <w:r w:rsidR="00D02295" w:rsidRPr="00F2605E">
          <w:rPr>
            <w:rStyle w:val="Hyperlink"/>
            <w:rFonts w:ascii="Times New Roman" w:hAnsi="Times New Roman" w:cs="Times New Roman"/>
            <w:noProof/>
            <w:color w:val="auto"/>
            <w:sz w:val="26"/>
            <w:szCs w:val="26"/>
          </w:rPr>
          <w:t>3.2.1.3. Các tác động không liên quan đến chất thải</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_Toc97824375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128</w:t>
        </w:r>
        <w:r w:rsidR="00D02295" w:rsidRPr="00F2605E">
          <w:rPr>
            <w:rFonts w:ascii="Times New Roman" w:hAnsi="Times New Roman" w:cs="Times New Roman"/>
            <w:noProof/>
            <w:webHidden/>
            <w:sz w:val="26"/>
            <w:szCs w:val="26"/>
          </w:rPr>
          <w:fldChar w:fldCharType="end"/>
        </w:r>
      </w:hyperlink>
    </w:p>
    <w:p w14:paraId="69B4D831" w14:textId="55D1D620" w:rsidR="00D02295" w:rsidRPr="00F2605E" w:rsidRDefault="00017D20">
      <w:pPr>
        <w:pStyle w:val="TOC5"/>
        <w:tabs>
          <w:tab w:val="left" w:pos="1768"/>
          <w:tab w:val="right" w:leader="dot" w:pos="9062"/>
        </w:tabs>
        <w:rPr>
          <w:rFonts w:ascii="Times New Roman" w:hAnsi="Times New Roman" w:cs="Times New Roman"/>
          <w:noProof/>
          <w:sz w:val="26"/>
          <w:szCs w:val="26"/>
        </w:rPr>
      </w:pPr>
      <w:hyperlink w:anchor="_Toc97824376" w:history="1">
        <w:r w:rsidR="00D02295" w:rsidRPr="00F2605E">
          <w:rPr>
            <w:rStyle w:val="Hyperlink"/>
            <w:rFonts w:ascii="Times New Roman" w:hAnsi="Times New Roman" w:cs="Times New Roman"/>
            <w:noProof/>
            <w:color w:val="auto"/>
            <w:sz w:val="26"/>
            <w:szCs w:val="26"/>
          </w:rPr>
          <w:t>3.2.1.4.</w:t>
        </w:r>
        <w:r w:rsidR="00D02295" w:rsidRPr="00F2605E">
          <w:rPr>
            <w:rFonts w:ascii="Times New Roman" w:hAnsi="Times New Roman" w:cs="Times New Roman"/>
            <w:noProof/>
            <w:sz w:val="26"/>
            <w:szCs w:val="26"/>
          </w:rPr>
          <w:tab/>
        </w:r>
        <w:r w:rsidR="00D02295" w:rsidRPr="00F2605E">
          <w:rPr>
            <w:rStyle w:val="Hyperlink"/>
            <w:rFonts w:ascii="Times New Roman" w:hAnsi="Times New Roman" w:cs="Times New Roman"/>
            <w:noProof/>
            <w:color w:val="auto"/>
            <w:sz w:val="26"/>
            <w:szCs w:val="26"/>
          </w:rPr>
          <w:t>Tác động do các rủi ro, sự cố trong quá trình hoạt động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_Toc97824376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130</w:t>
        </w:r>
        <w:r w:rsidR="00D02295" w:rsidRPr="00F2605E">
          <w:rPr>
            <w:rFonts w:ascii="Times New Roman" w:hAnsi="Times New Roman" w:cs="Times New Roman"/>
            <w:noProof/>
            <w:webHidden/>
            <w:sz w:val="26"/>
            <w:szCs w:val="26"/>
          </w:rPr>
          <w:fldChar w:fldCharType="end"/>
        </w:r>
      </w:hyperlink>
    </w:p>
    <w:p w14:paraId="59D6BDB8" w14:textId="0673F604" w:rsidR="00D02295" w:rsidRPr="00F2605E" w:rsidRDefault="00017D20">
      <w:pPr>
        <w:pStyle w:val="TOC4"/>
        <w:tabs>
          <w:tab w:val="right" w:leader="dot" w:pos="9062"/>
        </w:tabs>
        <w:rPr>
          <w:rFonts w:ascii="Times New Roman" w:hAnsi="Times New Roman" w:cs="Times New Roman"/>
          <w:noProof/>
          <w:sz w:val="26"/>
          <w:szCs w:val="26"/>
        </w:rPr>
      </w:pPr>
      <w:hyperlink w:anchor="_Toc97824377" w:history="1">
        <w:r w:rsidR="00D02295" w:rsidRPr="00F2605E">
          <w:rPr>
            <w:rStyle w:val="Hyperlink"/>
            <w:rFonts w:ascii="Times New Roman" w:hAnsi="Times New Roman" w:cs="Times New Roman"/>
            <w:noProof/>
            <w:color w:val="auto"/>
            <w:sz w:val="26"/>
            <w:szCs w:val="26"/>
          </w:rPr>
          <w:t>3.2.2. Các công trình, biện pháp bảo vệ môi trường đề xuất thực hiện trong giai đoạn vận hành (vận hành thử nghiệm và vận hành thương mại).</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_Toc97824377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132</w:t>
        </w:r>
        <w:r w:rsidR="00D02295" w:rsidRPr="00F2605E">
          <w:rPr>
            <w:rFonts w:ascii="Times New Roman" w:hAnsi="Times New Roman" w:cs="Times New Roman"/>
            <w:noProof/>
            <w:webHidden/>
            <w:sz w:val="26"/>
            <w:szCs w:val="26"/>
          </w:rPr>
          <w:fldChar w:fldCharType="end"/>
        </w:r>
      </w:hyperlink>
    </w:p>
    <w:p w14:paraId="1E392798" w14:textId="227B212A" w:rsidR="00D02295" w:rsidRPr="00F2605E" w:rsidRDefault="00017D20" w:rsidP="00A41FC2">
      <w:pPr>
        <w:pStyle w:val="TOC1"/>
        <w:rPr>
          <w:rFonts w:eastAsiaTheme="minorEastAsia"/>
        </w:rPr>
      </w:pPr>
      <w:hyperlink w:anchor="_Toc97824378" w:history="1">
        <w:r w:rsidR="00D02295" w:rsidRPr="00F2605E">
          <w:rPr>
            <w:rStyle w:val="Hyperlink"/>
            <w:color w:val="auto"/>
          </w:rPr>
          <w:t>3.3. TỔ CHỨC THỰC HIỆN CÁC CÔNG TRÌNH, BIỆN PHÁP BẢO VỆ MÔI TRƯỜNG</w:t>
        </w:r>
        <w:r w:rsidR="00D02295" w:rsidRPr="00F2605E">
          <w:rPr>
            <w:webHidden/>
          </w:rPr>
          <w:tab/>
        </w:r>
        <w:r w:rsidR="00D02295" w:rsidRPr="00F2605E">
          <w:rPr>
            <w:webHidden/>
          </w:rPr>
          <w:fldChar w:fldCharType="begin"/>
        </w:r>
        <w:r w:rsidR="00D02295" w:rsidRPr="00F2605E">
          <w:rPr>
            <w:webHidden/>
          </w:rPr>
          <w:instrText xml:space="preserve"> PAGEREF _Toc97824378 \h </w:instrText>
        </w:r>
        <w:r w:rsidR="00D02295" w:rsidRPr="00F2605E">
          <w:rPr>
            <w:webHidden/>
          </w:rPr>
        </w:r>
        <w:r w:rsidR="00D02295" w:rsidRPr="00F2605E">
          <w:rPr>
            <w:webHidden/>
          </w:rPr>
          <w:fldChar w:fldCharType="separate"/>
        </w:r>
        <w:r w:rsidR="00D42D65">
          <w:rPr>
            <w:webHidden/>
          </w:rPr>
          <w:t>147</w:t>
        </w:r>
        <w:r w:rsidR="00D02295" w:rsidRPr="00F2605E">
          <w:rPr>
            <w:webHidden/>
          </w:rPr>
          <w:fldChar w:fldCharType="end"/>
        </w:r>
      </w:hyperlink>
    </w:p>
    <w:p w14:paraId="11B0AD57" w14:textId="611FAFAB" w:rsidR="00D02295" w:rsidRPr="00F2605E" w:rsidRDefault="00017D20">
      <w:pPr>
        <w:pStyle w:val="TOC4"/>
        <w:tabs>
          <w:tab w:val="right" w:leader="dot" w:pos="9062"/>
        </w:tabs>
        <w:rPr>
          <w:rFonts w:ascii="Times New Roman" w:hAnsi="Times New Roman" w:cs="Times New Roman"/>
          <w:noProof/>
          <w:sz w:val="26"/>
          <w:szCs w:val="26"/>
        </w:rPr>
      </w:pPr>
      <w:hyperlink w:anchor="_Toc97824379" w:history="1">
        <w:r w:rsidR="00D02295" w:rsidRPr="00F2605E">
          <w:rPr>
            <w:rStyle w:val="Hyperlink"/>
            <w:rFonts w:ascii="Times New Roman" w:hAnsi="Times New Roman" w:cs="Times New Roman"/>
            <w:noProof/>
            <w:color w:val="auto"/>
            <w:sz w:val="26"/>
            <w:szCs w:val="26"/>
            <w:lang w:val="vi-VN"/>
          </w:rPr>
          <w:t>3.3.1. Danh mục công trình, biện pháp bảo vệ môi trường của Dự án</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_Toc97824379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147</w:t>
        </w:r>
        <w:r w:rsidR="00D02295" w:rsidRPr="00F2605E">
          <w:rPr>
            <w:rFonts w:ascii="Times New Roman" w:hAnsi="Times New Roman" w:cs="Times New Roman"/>
            <w:noProof/>
            <w:webHidden/>
            <w:sz w:val="26"/>
            <w:szCs w:val="26"/>
          </w:rPr>
          <w:fldChar w:fldCharType="end"/>
        </w:r>
      </w:hyperlink>
    </w:p>
    <w:p w14:paraId="41F6A225" w14:textId="659C8662" w:rsidR="00D02295" w:rsidRPr="00F2605E" w:rsidRDefault="00017D20">
      <w:pPr>
        <w:pStyle w:val="TOC4"/>
        <w:tabs>
          <w:tab w:val="right" w:leader="dot" w:pos="9062"/>
        </w:tabs>
        <w:rPr>
          <w:rFonts w:ascii="Times New Roman" w:hAnsi="Times New Roman" w:cs="Times New Roman"/>
          <w:noProof/>
          <w:sz w:val="26"/>
          <w:szCs w:val="26"/>
        </w:rPr>
      </w:pPr>
      <w:hyperlink w:anchor="_Toc97824380" w:history="1">
        <w:r w:rsidR="00D02295" w:rsidRPr="00F2605E">
          <w:rPr>
            <w:rStyle w:val="Hyperlink"/>
            <w:rFonts w:ascii="Times New Roman" w:hAnsi="Times New Roman" w:cs="Times New Roman"/>
            <w:noProof/>
            <w:color w:val="auto"/>
            <w:sz w:val="26"/>
            <w:szCs w:val="26"/>
            <w:lang w:val="vi-VN"/>
          </w:rPr>
          <w:t>3.3.2. Dự toán kinh phí đối với từng công trình bảo vệ môi trường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_Toc97824380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149</w:t>
        </w:r>
        <w:r w:rsidR="00D02295" w:rsidRPr="00F2605E">
          <w:rPr>
            <w:rFonts w:ascii="Times New Roman" w:hAnsi="Times New Roman" w:cs="Times New Roman"/>
            <w:noProof/>
            <w:webHidden/>
            <w:sz w:val="26"/>
            <w:szCs w:val="26"/>
          </w:rPr>
          <w:fldChar w:fldCharType="end"/>
        </w:r>
      </w:hyperlink>
    </w:p>
    <w:p w14:paraId="2DB7407B" w14:textId="5BF9F3B4" w:rsidR="00D02295" w:rsidRPr="00F2605E" w:rsidRDefault="00017D20">
      <w:pPr>
        <w:pStyle w:val="TOC4"/>
        <w:tabs>
          <w:tab w:val="right" w:leader="dot" w:pos="9062"/>
        </w:tabs>
        <w:rPr>
          <w:rFonts w:ascii="Times New Roman" w:hAnsi="Times New Roman" w:cs="Times New Roman"/>
          <w:noProof/>
          <w:sz w:val="26"/>
          <w:szCs w:val="26"/>
        </w:rPr>
      </w:pPr>
      <w:hyperlink w:anchor="_Toc97824381" w:history="1">
        <w:r w:rsidR="00D02295" w:rsidRPr="00F2605E">
          <w:rPr>
            <w:rStyle w:val="Hyperlink"/>
            <w:rFonts w:ascii="Times New Roman" w:hAnsi="Times New Roman" w:cs="Times New Roman"/>
            <w:noProof/>
            <w:color w:val="auto"/>
            <w:sz w:val="26"/>
            <w:szCs w:val="26"/>
            <w:lang w:val="vi-VN"/>
          </w:rPr>
          <w:t>3.3.3 Tổ chức, bộ máy quản lý và vận hành các công trình bảo vệ môi trường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_Toc97824381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151</w:t>
        </w:r>
        <w:r w:rsidR="00D02295" w:rsidRPr="00F2605E">
          <w:rPr>
            <w:rFonts w:ascii="Times New Roman" w:hAnsi="Times New Roman" w:cs="Times New Roman"/>
            <w:noProof/>
            <w:webHidden/>
            <w:sz w:val="26"/>
            <w:szCs w:val="26"/>
          </w:rPr>
          <w:fldChar w:fldCharType="end"/>
        </w:r>
      </w:hyperlink>
    </w:p>
    <w:p w14:paraId="6A317CC2" w14:textId="70690560" w:rsidR="00D02295" w:rsidRPr="00F2605E" w:rsidRDefault="00017D20" w:rsidP="00A41FC2">
      <w:pPr>
        <w:pStyle w:val="TOC1"/>
        <w:rPr>
          <w:rFonts w:eastAsiaTheme="minorEastAsia"/>
        </w:rPr>
      </w:pPr>
      <w:hyperlink w:anchor="_Toc97824382" w:history="1">
        <w:r w:rsidR="00D02295" w:rsidRPr="00F2605E">
          <w:rPr>
            <w:rStyle w:val="Hyperlink"/>
            <w:color w:val="auto"/>
          </w:rPr>
          <w:t>3.4. NHẬN XÉT VỀ MỨC ĐỘ CHI TIẾT, ĐỘ TIN CẬY CỦA CÁC KẾT QUẢ ĐÁNH GIÁ, DỰ BÁO</w:t>
        </w:r>
        <w:r w:rsidR="00D02295" w:rsidRPr="00F2605E">
          <w:rPr>
            <w:webHidden/>
          </w:rPr>
          <w:tab/>
        </w:r>
        <w:r w:rsidR="00D02295" w:rsidRPr="00F2605E">
          <w:rPr>
            <w:webHidden/>
          </w:rPr>
          <w:fldChar w:fldCharType="begin"/>
        </w:r>
        <w:r w:rsidR="00D02295" w:rsidRPr="00F2605E">
          <w:rPr>
            <w:webHidden/>
          </w:rPr>
          <w:instrText xml:space="preserve"> PAGEREF _Toc97824382 \h </w:instrText>
        </w:r>
        <w:r w:rsidR="00D02295" w:rsidRPr="00F2605E">
          <w:rPr>
            <w:webHidden/>
          </w:rPr>
        </w:r>
        <w:r w:rsidR="00D02295" w:rsidRPr="00F2605E">
          <w:rPr>
            <w:webHidden/>
          </w:rPr>
          <w:fldChar w:fldCharType="separate"/>
        </w:r>
        <w:r w:rsidR="00D42D65">
          <w:rPr>
            <w:webHidden/>
          </w:rPr>
          <w:t>151</w:t>
        </w:r>
        <w:r w:rsidR="00D02295" w:rsidRPr="00F2605E">
          <w:rPr>
            <w:webHidden/>
          </w:rPr>
          <w:fldChar w:fldCharType="end"/>
        </w:r>
      </w:hyperlink>
    </w:p>
    <w:p w14:paraId="214EBB41" w14:textId="0A8478E5" w:rsidR="00D02295" w:rsidRPr="00F2605E" w:rsidRDefault="00017D20" w:rsidP="00A41FC2">
      <w:pPr>
        <w:pStyle w:val="TOC1"/>
        <w:rPr>
          <w:rFonts w:eastAsiaTheme="minorEastAsia"/>
          <w:b/>
          <w:bCs/>
        </w:rPr>
      </w:pPr>
      <w:hyperlink w:anchor="_Toc97824383" w:history="1">
        <w:r w:rsidR="00D02295" w:rsidRPr="00F2605E">
          <w:rPr>
            <w:rStyle w:val="Hyperlink"/>
            <w:b/>
            <w:bCs/>
            <w:color w:val="auto"/>
            <w:lang w:val="vi-VN"/>
          </w:rPr>
          <w:t xml:space="preserve">CHƯƠNG </w:t>
        </w:r>
        <w:r w:rsidR="00D02295" w:rsidRPr="00F2605E">
          <w:rPr>
            <w:rStyle w:val="Hyperlink"/>
            <w:b/>
            <w:bCs/>
            <w:color w:val="auto"/>
          </w:rPr>
          <w:t>4:</w:t>
        </w:r>
      </w:hyperlink>
      <w:hyperlink w:anchor="_Toc97824384" w:history="1">
        <w:r w:rsidR="00D02295" w:rsidRPr="00F2605E">
          <w:rPr>
            <w:rStyle w:val="Hyperlink"/>
            <w:b/>
            <w:bCs/>
            <w:color w:val="auto"/>
          </w:rPr>
          <w:t>CHƯƠNG TRÌNH QUẢN LÝ VÀ GIÁM SÁT MÔI TRƯỜNG</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_Toc97824384 \h </w:instrText>
        </w:r>
        <w:r w:rsidR="00D02295" w:rsidRPr="00F2605E">
          <w:rPr>
            <w:b/>
            <w:bCs/>
            <w:webHidden/>
          </w:rPr>
        </w:r>
        <w:r w:rsidR="00D02295" w:rsidRPr="00F2605E">
          <w:rPr>
            <w:b/>
            <w:bCs/>
            <w:webHidden/>
          </w:rPr>
          <w:fldChar w:fldCharType="separate"/>
        </w:r>
        <w:r w:rsidR="00D42D65">
          <w:rPr>
            <w:b/>
            <w:bCs/>
            <w:webHidden/>
          </w:rPr>
          <w:t>155</w:t>
        </w:r>
        <w:r w:rsidR="00D02295" w:rsidRPr="00F2605E">
          <w:rPr>
            <w:b/>
            <w:bCs/>
            <w:webHidden/>
          </w:rPr>
          <w:fldChar w:fldCharType="end"/>
        </w:r>
      </w:hyperlink>
    </w:p>
    <w:p w14:paraId="64726662" w14:textId="0EAEE3CD" w:rsidR="00D02295" w:rsidRPr="00F2605E" w:rsidRDefault="00017D20" w:rsidP="00A41FC2">
      <w:pPr>
        <w:pStyle w:val="TOC1"/>
        <w:rPr>
          <w:rFonts w:eastAsiaTheme="minorEastAsia"/>
        </w:rPr>
      </w:pPr>
      <w:hyperlink w:anchor="_Toc97824385" w:history="1">
        <w:r w:rsidR="00D02295" w:rsidRPr="00F2605E">
          <w:rPr>
            <w:rStyle w:val="Hyperlink"/>
            <w:color w:val="auto"/>
          </w:rPr>
          <w:t>4.1.  CHƯƠNG TRÌNH QUẢN LÝ MÔI TRƯỜNG</w:t>
        </w:r>
        <w:r w:rsidR="00D02295" w:rsidRPr="00F2605E">
          <w:rPr>
            <w:webHidden/>
          </w:rPr>
          <w:tab/>
        </w:r>
        <w:r w:rsidR="00D02295" w:rsidRPr="00F2605E">
          <w:rPr>
            <w:webHidden/>
          </w:rPr>
          <w:fldChar w:fldCharType="begin"/>
        </w:r>
        <w:r w:rsidR="00D02295" w:rsidRPr="00F2605E">
          <w:rPr>
            <w:webHidden/>
          </w:rPr>
          <w:instrText xml:space="preserve"> PAGEREF _Toc97824385 \h </w:instrText>
        </w:r>
        <w:r w:rsidR="00D02295" w:rsidRPr="00F2605E">
          <w:rPr>
            <w:webHidden/>
          </w:rPr>
        </w:r>
        <w:r w:rsidR="00D02295" w:rsidRPr="00F2605E">
          <w:rPr>
            <w:webHidden/>
          </w:rPr>
          <w:fldChar w:fldCharType="separate"/>
        </w:r>
        <w:r w:rsidR="00D42D65">
          <w:rPr>
            <w:webHidden/>
          </w:rPr>
          <w:t>155</w:t>
        </w:r>
        <w:r w:rsidR="00D02295" w:rsidRPr="00F2605E">
          <w:rPr>
            <w:webHidden/>
          </w:rPr>
          <w:fldChar w:fldCharType="end"/>
        </w:r>
      </w:hyperlink>
    </w:p>
    <w:p w14:paraId="13CE992B" w14:textId="7007DBB2" w:rsidR="00D02295" w:rsidRPr="00F2605E" w:rsidRDefault="00017D20" w:rsidP="00A41FC2">
      <w:pPr>
        <w:pStyle w:val="TOC1"/>
        <w:rPr>
          <w:rFonts w:eastAsiaTheme="minorEastAsia"/>
        </w:rPr>
      </w:pPr>
      <w:hyperlink w:anchor="_Toc97824386" w:history="1">
        <w:r w:rsidR="00D02295" w:rsidRPr="00F2605E">
          <w:rPr>
            <w:rStyle w:val="Hyperlink"/>
            <w:color w:val="auto"/>
          </w:rPr>
          <w:t>4.2. CHƯƠNG TRÌNH GIÁM SÁT CHẤT LƯỢNG MÔI TRƯỜNG</w:t>
        </w:r>
        <w:r w:rsidR="00D02295" w:rsidRPr="00F2605E">
          <w:rPr>
            <w:webHidden/>
          </w:rPr>
          <w:tab/>
        </w:r>
        <w:r w:rsidR="00D02295" w:rsidRPr="00F2605E">
          <w:rPr>
            <w:webHidden/>
          </w:rPr>
          <w:fldChar w:fldCharType="begin"/>
        </w:r>
        <w:r w:rsidR="00D02295" w:rsidRPr="00F2605E">
          <w:rPr>
            <w:webHidden/>
          </w:rPr>
          <w:instrText xml:space="preserve"> PAGEREF _Toc97824386 \h </w:instrText>
        </w:r>
        <w:r w:rsidR="00D02295" w:rsidRPr="00F2605E">
          <w:rPr>
            <w:webHidden/>
          </w:rPr>
        </w:r>
        <w:r w:rsidR="00D02295" w:rsidRPr="00F2605E">
          <w:rPr>
            <w:webHidden/>
          </w:rPr>
          <w:fldChar w:fldCharType="separate"/>
        </w:r>
        <w:r w:rsidR="00D42D65">
          <w:rPr>
            <w:webHidden/>
          </w:rPr>
          <w:t>160</w:t>
        </w:r>
        <w:r w:rsidR="00D02295" w:rsidRPr="00F2605E">
          <w:rPr>
            <w:webHidden/>
          </w:rPr>
          <w:fldChar w:fldCharType="end"/>
        </w:r>
      </w:hyperlink>
    </w:p>
    <w:p w14:paraId="77D6B8BF" w14:textId="7F451B81" w:rsidR="00D02295" w:rsidRPr="00F2605E" w:rsidRDefault="00017D20">
      <w:pPr>
        <w:pStyle w:val="TOC4"/>
        <w:tabs>
          <w:tab w:val="right" w:leader="dot" w:pos="9062"/>
        </w:tabs>
        <w:rPr>
          <w:rFonts w:ascii="Times New Roman" w:hAnsi="Times New Roman" w:cs="Times New Roman"/>
          <w:noProof/>
          <w:sz w:val="26"/>
          <w:szCs w:val="26"/>
        </w:rPr>
      </w:pPr>
      <w:hyperlink w:anchor="_Toc97824387" w:history="1">
        <w:r w:rsidR="00D02295" w:rsidRPr="00F2605E">
          <w:rPr>
            <w:rStyle w:val="Hyperlink"/>
            <w:rFonts w:ascii="Times New Roman" w:hAnsi="Times New Roman" w:cs="Times New Roman"/>
            <w:noProof/>
            <w:color w:val="auto"/>
            <w:sz w:val="26"/>
            <w:szCs w:val="26"/>
            <w:lang w:val="pl-PL"/>
          </w:rPr>
          <w:t xml:space="preserve">4.2.1. </w:t>
        </w:r>
        <w:r w:rsidR="00D02295" w:rsidRPr="00F2605E">
          <w:rPr>
            <w:rStyle w:val="Hyperlink"/>
            <w:rFonts w:ascii="Times New Roman" w:hAnsi="Times New Roman" w:cs="Times New Roman"/>
            <w:noProof/>
            <w:color w:val="auto"/>
            <w:sz w:val="26"/>
            <w:szCs w:val="26"/>
            <w:lang w:val="vi-VN"/>
          </w:rPr>
          <w:t xml:space="preserve">Giám sát </w:t>
        </w:r>
        <w:r w:rsidR="00D02295" w:rsidRPr="00F2605E">
          <w:rPr>
            <w:rStyle w:val="Hyperlink"/>
            <w:rFonts w:ascii="Times New Roman" w:hAnsi="Times New Roman" w:cs="Times New Roman"/>
            <w:noProof/>
            <w:color w:val="auto"/>
            <w:sz w:val="26"/>
            <w:szCs w:val="26"/>
            <w:lang w:val="pl-PL"/>
          </w:rPr>
          <w:t>chất</w:t>
        </w:r>
        <w:r w:rsidR="00D02295" w:rsidRPr="00F2605E">
          <w:rPr>
            <w:rStyle w:val="Hyperlink"/>
            <w:rFonts w:ascii="Times New Roman" w:hAnsi="Times New Roman" w:cs="Times New Roman"/>
            <w:noProof/>
            <w:color w:val="auto"/>
            <w:sz w:val="26"/>
            <w:szCs w:val="26"/>
            <w:lang w:val="vi-VN"/>
          </w:rPr>
          <w:t xml:space="preserve"> lượng môi trường </w:t>
        </w:r>
        <w:r w:rsidR="00D02295" w:rsidRPr="00F2605E">
          <w:rPr>
            <w:rStyle w:val="Hyperlink"/>
            <w:rFonts w:ascii="Times New Roman" w:hAnsi="Times New Roman" w:cs="Times New Roman"/>
            <w:noProof/>
            <w:color w:val="auto"/>
            <w:sz w:val="26"/>
            <w:szCs w:val="26"/>
          </w:rPr>
          <w:t>trong giai đoạn thi công xây dựng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_Toc97824387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160</w:t>
        </w:r>
        <w:r w:rsidR="00D02295" w:rsidRPr="00F2605E">
          <w:rPr>
            <w:rFonts w:ascii="Times New Roman" w:hAnsi="Times New Roman" w:cs="Times New Roman"/>
            <w:noProof/>
            <w:webHidden/>
            <w:sz w:val="26"/>
            <w:szCs w:val="26"/>
          </w:rPr>
          <w:fldChar w:fldCharType="end"/>
        </w:r>
      </w:hyperlink>
    </w:p>
    <w:p w14:paraId="037A6516" w14:textId="599D71EC" w:rsidR="00D02295" w:rsidRPr="00F2605E" w:rsidRDefault="00017D20">
      <w:pPr>
        <w:pStyle w:val="TOC4"/>
        <w:tabs>
          <w:tab w:val="right" w:leader="dot" w:pos="9062"/>
        </w:tabs>
        <w:rPr>
          <w:rFonts w:ascii="Times New Roman" w:hAnsi="Times New Roman" w:cs="Times New Roman"/>
          <w:noProof/>
          <w:sz w:val="26"/>
          <w:szCs w:val="26"/>
        </w:rPr>
      </w:pPr>
      <w:hyperlink w:anchor="_Toc97824388" w:history="1">
        <w:r w:rsidR="00D02295" w:rsidRPr="00F2605E">
          <w:rPr>
            <w:rStyle w:val="Hyperlink"/>
            <w:rFonts w:ascii="Times New Roman" w:hAnsi="Times New Roman" w:cs="Times New Roman"/>
            <w:noProof/>
            <w:color w:val="auto"/>
            <w:sz w:val="26"/>
            <w:szCs w:val="26"/>
            <w:lang w:val="pl-PL"/>
          </w:rPr>
          <w:t>4.2.2. Giám sát chất lượng môi trường trong giai đoạn vận hành thử nghiệm</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_Toc97824388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161</w:t>
        </w:r>
        <w:r w:rsidR="00D02295" w:rsidRPr="00F2605E">
          <w:rPr>
            <w:rFonts w:ascii="Times New Roman" w:hAnsi="Times New Roman" w:cs="Times New Roman"/>
            <w:noProof/>
            <w:webHidden/>
            <w:sz w:val="26"/>
            <w:szCs w:val="26"/>
          </w:rPr>
          <w:fldChar w:fldCharType="end"/>
        </w:r>
      </w:hyperlink>
    </w:p>
    <w:p w14:paraId="0984AD79" w14:textId="0CD5A1D4" w:rsidR="00D02295" w:rsidRPr="00F2605E" w:rsidRDefault="00017D20">
      <w:pPr>
        <w:pStyle w:val="TOC4"/>
        <w:tabs>
          <w:tab w:val="right" w:leader="dot" w:pos="9062"/>
        </w:tabs>
        <w:rPr>
          <w:rFonts w:ascii="Times New Roman" w:hAnsi="Times New Roman" w:cs="Times New Roman"/>
          <w:b/>
          <w:bCs/>
          <w:noProof/>
          <w:sz w:val="26"/>
          <w:szCs w:val="26"/>
        </w:rPr>
      </w:pPr>
      <w:hyperlink w:anchor="_Toc97824389" w:history="1">
        <w:r w:rsidR="00D02295" w:rsidRPr="00F2605E">
          <w:rPr>
            <w:rStyle w:val="Hyperlink"/>
            <w:rFonts w:ascii="Times New Roman" w:hAnsi="Times New Roman" w:cs="Times New Roman"/>
            <w:noProof/>
            <w:color w:val="auto"/>
            <w:sz w:val="26"/>
            <w:szCs w:val="26"/>
            <w:lang w:val="pl-PL"/>
          </w:rPr>
          <w:t>4.2.3. Giám sát chất lượng môi trường trong giai đoạn hoạt động</w:t>
        </w:r>
        <w:r w:rsidR="00D02295" w:rsidRPr="00F2605E">
          <w:rPr>
            <w:rFonts w:ascii="Times New Roman" w:hAnsi="Times New Roman" w:cs="Times New Roman"/>
            <w:noProof/>
            <w:webHidden/>
            <w:sz w:val="26"/>
            <w:szCs w:val="26"/>
          </w:rPr>
          <w:tab/>
        </w:r>
        <w:r w:rsidR="00D02295" w:rsidRPr="00F2605E">
          <w:rPr>
            <w:rFonts w:ascii="Times New Roman" w:hAnsi="Times New Roman" w:cs="Times New Roman"/>
            <w:noProof/>
            <w:webHidden/>
            <w:sz w:val="26"/>
            <w:szCs w:val="26"/>
          </w:rPr>
          <w:fldChar w:fldCharType="begin"/>
        </w:r>
        <w:r w:rsidR="00D02295" w:rsidRPr="00F2605E">
          <w:rPr>
            <w:rFonts w:ascii="Times New Roman" w:hAnsi="Times New Roman" w:cs="Times New Roman"/>
            <w:noProof/>
            <w:webHidden/>
            <w:sz w:val="26"/>
            <w:szCs w:val="26"/>
          </w:rPr>
          <w:instrText xml:space="preserve"> PAGEREF _Toc97824389 \h </w:instrText>
        </w:r>
        <w:r w:rsidR="00D02295" w:rsidRPr="00F2605E">
          <w:rPr>
            <w:rFonts w:ascii="Times New Roman" w:hAnsi="Times New Roman" w:cs="Times New Roman"/>
            <w:noProof/>
            <w:webHidden/>
            <w:sz w:val="26"/>
            <w:szCs w:val="26"/>
          </w:rPr>
        </w:r>
        <w:r w:rsidR="00D02295" w:rsidRPr="00F2605E">
          <w:rPr>
            <w:rFonts w:ascii="Times New Roman" w:hAnsi="Times New Roman" w:cs="Times New Roman"/>
            <w:noProof/>
            <w:webHidden/>
            <w:sz w:val="26"/>
            <w:szCs w:val="26"/>
          </w:rPr>
          <w:fldChar w:fldCharType="separate"/>
        </w:r>
        <w:r w:rsidR="00D42D65">
          <w:rPr>
            <w:rFonts w:ascii="Times New Roman" w:hAnsi="Times New Roman" w:cs="Times New Roman"/>
            <w:noProof/>
            <w:webHidden/>
            <w:sz w:val="26"/>
            <w:szCs w:val="26"/>
          </w:rPr>
          <w:t>162</w:t>
        </w:r>
        <w:r w:rsidR="00D02295" w:rsidRPr="00F2605E">
          <w:rPr>
            <w:rFonts w:ascii="Times New Roman" w:hAnsi="Times New Roman" w:cs="Times New Roman"/>
            <w:noProof/>
            <w:webHidden/>
            <w:sz w:val="26"/>
            <w:szCs w:val="26"/>
          </w:rPr>
          <w:fldChar w:fldCharType="end"/>
        </w:r>
      </w:hyperlink>
    </w:p>
    <w:p w14:paraId="41FFC270" w14:textId="7CA1AC1C" w:rsidR="00D02295" w:rsidRPr="00F2605E" w:rsidRDefault="00017D20" w:rsidP="00A41FC2">
      <w:pPr>
        <w:pStyle w:val="TOC1"/>
        <w:rPr>
          <w:rFonts w:eastAsiaTheme="minorEastAsia"/>
          <w:b/>
          <w:bCs/>
        </w:rPr>
      </w:pPr>
      <w:hyperlink w:anchor="_Toc97824390" w:history="1">
        <w:r w:rsidR="00D02295" w:rsidRPr="00F2605E">
          <w:rPr>
            <w:rStyle w:val="Hyperlink"/>
            <w:b/>
            <w:bCs/>
            <w:color w:val="auto"/>
            <w:lang w:val="vi-VN"/>
          </w:rPr>
          <w:t>KẾT LUẬN, KIẾN NGHỊ VÀ CAM KẾT</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_Toc97824390 \h </w:instrText>
        </w:r>
        <w:r w:rsidR="00D02295" w:rsidRPr="00F2605E">
          <w:rPr>
            <w:b/>
            <w:bCs/>
            <w:webHidden/>
          </w:rPr>
        </w:r>
        <w:r w:rsidR="00D02295" w:rsidRPr="00F2605E">
          <w:rPr>
            <w:b/>
            <w:bCs/>
            <w:webHidden/>
          </w:rPr>
          <w:fldChar w:fldCharType="separate"/>
        </w:r>
        <w:r w:rsidR="00D42D65">
          <w:rPr>
            <w:b/>
            <w:bCs/>
            <w:webHidden/>
          </w:rPr>
          <w:t>163</w:t>
        </w:r>
        <w:r w:rsidR="00D02295" w:rsidRPr="00F2605E">
          <w:rPr>
            <w:b/>
            <w:bCs/>
            <w:webHidden/>
          </w:rPr>
          <w:fldChar w:fldCharType="end"/>
        </w:r>
      </w:hyperlink>
    </w:p>
    <w:p w14:paraId="0BD32778" w14:textId="06AD01E7" w:rsidR="00D02295" w:rsidRPr="00F2605E" w:rsidRDefault="00017D20">
      <w:pPr>
        <w:pStyle w:val="TOC2"/>
        <w:tabs>
          <w:tab w:val="right" w:leader="dot" w:pos="9062"/>
        </w:tabs>
        <w:rPr>
          <w:rFonts w:eastAsiaTheme="minorEastAsia" w:cs="Times New Roman"/>
          <w:noProof/>
          <w:szCs w:val="26"/>
        </w:rPr>
      </w:pPr>
      <w:hyperlink w:anchor="_Toc97824391" w:history="1">
        <w:r w:rsidR="00D02295" w:rsidRPr="00F2605E">
          <w:rPr>
            <w:rStyle w:val="Hyperlink"/>
            <w:rFonts w:cs="Times New Roman"/>
            <w:noProof/>
            <w:color w:val="auto"/>
            <w:szCs w:val="26"/>
          </w:rPr>
          <w:t>A. KẾT LUẬN</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_Toc97824391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163</w:t>
        </w:r>
        <w:r w:rsidR="00D02295" w:rsidRPr="00F2605E">
          <w:rPr>
            <w:rFonts w:cs="Times New Roman"/>
            <w:noProof/>
            <w:webHidden/>
            <w:szCs w:val="26"/>
          </w:rPr>
          <w:fldChar w:fldCharType="end"/>
        </w:r>
      </w:hyperlink>
    </w:p>
    <w:p w14:paraId="3E9DE5D5" w14:textId="3ACDA8DE" w:rsidR="00D02295" w:rsidRPr="00F2605E" w:rsidRDefault="00017D20">
      <w:pPr>
        <w:pStyle w:val="TOC2"/>
        <w:tabs>
          <w:tab w:val="right" w:leader="dot" w:pos="9062"/>
        </w:tabs>
        <w:rPr>
          <w:rFonts w:eastAsiaTheme="minorEastAsia" w:cs="Times New Roman"/>
          <w:noProof/>
          <w:szCs w:val="26"/>
        </w:rPr>
      </w:pPr>
      <w:hyperlink w:anchor="_Toc97824392" w:history="1">
        <w:r w:rsidR="00D02295" w:rsidRPr="00F2605E">
          <w:rPr>
            <w:rStyle w:val="Hyperlink"/>
            <w:rFonts w:cs="Times New Roman"/>
            <w:noProof/>
            <w:color w:val="auto"/>
            <w:szCs w:val="26"/>
          </w:rPr>
          <w:t>B. KIẾN NGHỊ</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_Toc97824392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164</w:t>
        </w:r>
        <w:r w:rsidR="00D02295" w:rsidRPr="00F2605E">
          <w:rPr>
            <w:rFonts w:cs="Times New Roman"/>
            <w:noProof/>
            <w:webHidden/>
            <w:szCs w:val="26"/>
          </w:rPr>
          <w:fldChar w:fldCharType="end"/>
        </w:r>
      </w:hyperlink>
    </w:p>
    <w:p w14:paraId="4A8701E8" w14:textId="2CC9B017" w:rsidR="00D02295" w:rsidRPr="00F2605E" w:rsidRDefault="00017D20">
      <w:pPr>
        <w:pStyle w:val="TOC2"/>
        <w:tabs>
          <w:tab w:val="right" w:leader="dot" w:pos="9062"/>
        </w:tabs>
        <w:rPr>
          <w:rFonts w:eastAsiaTheme="minorEastAsia" w:cs="Times New Roman"/>
          <w:noProof/>
          <w:szCs w:val="26"/>
        </w:rPr>
      </w:pPr>
      <w:hyperlink w:anchor="_Toc97824393" w:history="1">
        <w:r w:rsidR="00D02295" w:rsidRPr="00F2605E">
          <w:rPr>
            <w:rStyle w:val="Hyperlink"/>
            <w:rFonts w:cs="Times New Roman"/>
            <w:noProof/>
            <w:color w:val="auto"/>
            <w:szCs w:val="26"/>
          </w:rPr>
          <w:t>C. CAM KẾT</w:t>
        </w:r>
        <w:r w:rsidR="00D02295" w:rsidRPr="00F2605E">
          <w:rPr>
            <w:rFonts w:cs="Times New Roman"/>
            <w:noProof/>
            <w:webHidden/>
            <w:szCs w:val="26"/>
          </w:rPr>
          <w:tab/>
        </w:r>
        <w:r w:rsidR="00D02295" w:rsidRPr="00F2605E">
          <w:rPr>
            <w:rFonts w:cs="Times New Roman"/>
            <w:noProof/>
            <w:webHidden/>
            <w:szCs w:val="26"/>
          </w:rPr>
          <w:fldChar w:fldCharType="begin"/>
        </w:r>
        <w:r w:rsidR="00D02295" w:rsidRPr="00F2605E">
          <w:rPr>
            <w:rFonts w:cs="Times New Roman"/>
            <w:noProof/>
            <w:webHidden/>
            <w:szCs w:val="26"/>
          </w:rPr>
          <w:instrText xml:space="preserve"> PAGEREF _Toc97824393 \h </w:instrText>
        </w:r>
        <w:r w:rsidR="00D02295" w:rsidRPr="00F2605E">
          <w:rPr>
            <w:rFonts w:cs="Times New Roman"/>
            <w:noProof/>
            <w:webHidden/>
            <w:szCs w:val="26"/>
          </w:rPr>
        </w:r>
        <w:r w:rsidR="00D02295" w:rsidRPr="00F2605E">
          <w:rPr>
            <w:rFonts w:cs="Times New Roman"/>
            <w:noProof/>
            <w:webHidden/>
            <w:szCs w:val="26"/>
          </w:rPr>
          <w:fldChar w:fldCharType="separate"/>
        </w:r>
        <w:r w:rsidR="00D42D65">
          <w:rPr>
            <w:rFonts w:cs="Times New Roman"/>
            <w:noProof/>
            <w:webHidden/>
            <w:szCs w:val="26"/>
          </w:rPr>
          <w:t>164</w:t>
        </w:r>
        <w:r w:rsidR="00D02295" w:rsidRPr="00F2605E">
          <w:rPr>
            <w:rFonts w:cs="Times New Roman"/>
            <w:noProof/>
            <w:webHidden/>
            <w:szCs w:val="26"/>
          </w:rPr>
          <w:fldChar w:fldCharType="end"/>
        </w:r>
      </w:hyperlink>
    </w:p>
    <w:p w14:paraId="3860FFD7" w14:textId="3BC42526" w:rsidR="00D02295" w:rsidRPr="00F2605E" w:rsidRDefault="00017D20" w:rsidP="00A41FC2">
      <w:pPr>
        <w:pStyle w:val="TOC1"/>
        <w:rPr>
          <w:rFonts w:eastAsiaTheme="minorEastAsia"/>
          <w:b/>
          <w:bCs/>
        </w:rPr>
      </w:pPr>
      <w:hyperlink w:anchor="_Toc97824394" w:history="1">
        <w:r w:rsidR="00D02295" w:rsidRPr="00F2605E">
          <w:rPr>
            <w:rStyle w:val="Hyperlink"/>
            <w:b/>
            <w:bCs/>
            <w:color w:val="auto"/>
            <w:lang w:val="vi-VN"/>
          </w:rPr>
          <w:t>CÁC TÀI LIỆU, DỮ LIỆU THAM KHẢO</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_Toc97824394 \h </w:instrText>
        </w:r>
        <w:r w:rsidR="00D02295" w:rsidRPr="00F2605E">
          <w:rPr>
            <w:b/>
            <w:bCs/>
            <w:webHidden/>
          </w:rPr>
        </w:r>
        <w:r w:rsidR="00D02295" w:rsidRPr="00F2605E">
          <w:rPr>
            <w:b/>
            <w:bCs/>
            <w:webHidden/>
          </w:rPr>
          <w:fldChar w:fldCharType="separate"/>
        </w:r>
        <w:r w:rsidR="00D42D65">
          <w:rPr>
            <w:b/>
            <w:bCs/>
            <w:webHidden/>
          </w:rPr>
          <w:t>166</w:t>
        </w:r>
        <w:r w:rsidR="00D02295" w:rsidRPr="00F2605E">
          <w:rPr>
            <w:b/>
            <w:bCs/>
            <w:webHidden/>
          </w:rPr>
          <w:fldChar w:fldCharType="end"/>
        </w:r>
      </w:hyperlink>
    </w:p>
    <w:p w14:paraId="7C43BDC8" w14:textId="073DE9FB" w:rsidR="00D02295" w:rsidRPr="00F2605E" w:rsidRDefault="00017D20" w:rsidP="00A41FC2">
      <w:pPr>
        <w:pStyle w:val="TOC1"/>
        <w:rPr>
          <w:rFonts w:asciiTheme="minorHAnsi" w:eastAsiaTheme="minorEastAsia" w:hAnsiTheme="minorHAnsi"/>
          <w:b/>
          <w:bCs/>
          <w:sz w:val="22"/>
        </w:rPr>
      </w:pPr>
      <w:hyperlink w:anchor="_Toc97824395" w:history="1">
        <w:r w:rsidR="00D02295" w:rsidRPr="00F2605E">
          <w:rPr>
            <w:rStyle w:val="Hyperlink"/>
            <w:b/>
            <w:bCs/>
            <w:color w:val="auto"/>
            <w:lang w:val="nl-NL"/>
          </w:rPr>
          <w:t>PHỤ LỤC</w:t>
        </w:r>
        <w:r w:rsidR="00D02295" w:rsidRPr="00F2605E">
          <w:rPr>
            <w:b/>
            <w:bCs/>
            <w:webHidden/>
          </w:rPr>
          <w:tab/>
        </w:r>
        <w:r w:rsidR="00D02295" w:rsidRPr="00F2605E">
          <w:rPr>
            <w:b/>
            <w:bCs/>
            <w:webHidden/>
          </w:rPr>
          <w:fldChar w:fldCharType="begin"/>
        </w:r>
        <w:r w:rsidR="00D02295" w:rsidRPr="00F2605E">
          <w:rPr>
            <w:b/>
            <w:bCs/>
            <w:webHidden/>
          </w:rPr>
          <w:instrText xml:space="preserve"> PAGEREF _Toc97824395 \h </w:instrText>
        </w:r>
        <w:r w:rsidR="00D02295" w:rsidRPr="00F2605E">
          <w:rPr>
            <w:b/>
            <w:bCs/>
            <w:webHidden/>
          </w:rPr>
        </w:r>
        <w:r w:rsidR="00D02295" w:rsidRPr="00F2605E">
          <w:rPr>
            <w:b/>
            <w:bCs/>
            <w:webHidden/>
          </w:rPr>
          <w:fldChar w:fldCharType="separate"/>
        </w:r>
        <w:r w:rsidR="00D42D65">
          <w:rPr>
            <w:b/>
            <w:bCs/>
            <w:webHidden/>
          </w:rPr>
          <w:t>167</w:t>
        </w:r>
        <w:r w:rsidR="00D02295" w:rsidRPr="00F2605E">
          <w:rPr>
            <w:b/>
            <w:bCs/>
            <w:webHidden/>
          </w:rPr>
          <w:fldChar w:fldCharType="end"/>
        </w:r>
      </w:hyperlink>
    </w:p>
    <w:p w14:paraId="5C954FBC" w14:textId="4DD4AA53" w:rsidR="002C4315" w:rsidRPr="00F2605E" w:rsidRDefault="004D5F7E" w:rsidP="00896BD7">
      <w:pPr>
        <w:pStyle w:val="Heading1"/>
        <w:spacing w:before="120" w:after="120" w:line="288" w:lineRule="auto"/>
        <w:rPr>
          <w:rFonts w:cs="Times New Roman"/>
          <w:sz w:val="26"/>
          <w:szCs w:val="26"/>
        </w:rPr>
      </w:pPr>
      <w:r w:rsidRPr="00F2605E">
        <w:rPr>
          <w:rFonts w:cs="Times New Roman"/>
          <w:sz w:val="26"/>
          <w:szCs w:val="26"/>
        </w:rPr>
        <w:fldChar w:fldCharType="end"/>
      </w:r>
      <w:bookmarkStart w:id="2" w:name="_Toc516722757"/>
      <w:bookmarkStart w:id="3" w:name="_Toc33863560"/>
    </w:p>
    <w:p w14:paraId="54799432" w14:textId="77777777" w:rsidR="002C4315" w:rsidRPr="00F2605E" w:rsidRDefault="002C4315" w:rsidP="002C4315"/>
    <w:p w14:paraId="6D938393" w14:textId="77777777" w:rsidR="002C4315" w:rsidRPr="00F2605E" w:rsidRDefault="002C4315">
      <w:pPr>
        <w:rPr>
          <w:rFonts w:eastAsiaTheme="majorEastAsia" w:cs="Times New Roman"/>
          <w:b/>
          <w:bCs/>
          <w:szCs w:val="26"/>
        </w:rPr>
      </w:pPr>
      <w:r w:rsidRPr="00F2605E">
        <w:rPr>
          <w:rFonts w:cs="Times New Roman"/>
          <w:szCs w:val="26"/>
        </w:rPr>
        <w:br w:type="page"/>
      </w:r>
    </w:p>
    <w:p w14:paraId="7690D3A8" w14:textId="34D608AE" w:rsidR="00CE282E" w:rsidRPr="00F2605E" w:rsidRDefault="00324D48" w:rsidP="002C4315">
      <w:pPr>
        <w:pStyle w:val="CHNG"/>
        <w:spacing w:before="0" w:after="0"/>
      </w:pPr>
      <w:bookmarkStart w:id="4" w:name="_Toc97824318"/>
      <w:r w:rsidRPr="00F2605E">
        <w:lastRenderedPageBreak/>
        <w:t>DANH MỤC HÌNH</w:t>
      </w:r>
      <w:bookmarkEnd w:id="2"/>
      <w:bookmarkEnd w:id="3"/>
      <w:bookmarkEnd w:id="4"/>
      <w:r w:rsidR="0044465C" w:rsidRPr="00F2605E">
        <w:fldChar w:fldCharType="begin"/>
      </w:r>
      <w:r w:rsidR="0044465C" w:rsidRPr="00F2605E">
        <w:instrText xml:space="preserve"> TOC \h \z \t "Heading 6,1" </w:instrText>
      </w:r>
      <w:r w:rsidR="0044465C" w:rsidRPr="00F2605E">
        <w:fldChar w:fldCharType="end"/>
      </w:r>
      <w:r w:rsidR="003561AB" w:rsidRPr="00F2605E">
        <w:fldChar w:fldCharType="begin"/>
      </w:r>
      <w:r w:rsidR="003561AB" w:rsidRPr="00F2605E">
        <w:instrText xml:space="preserve"> TOC \h \z \c "Hình" </w:instrText>
      </w:r>
      <w:r w:rsidR="003561AB" w:rsidRPr="00F2605E">
        <w:fldChar w:fldCharType="separate"/>
      </w:r>
    </w:p>
    <w:p w14:paraId="72210D3D" w14:textId="77777777" w:rsidR="00C10A4D" w:rsidRPr="00F2605E" w:rsidRDefault="003561AB" w:rsidP="00C10A4D">
      <w:pPr>
        <w:pStyle w:val="TOC1"/>
      </w:pPr>
      <w:r w:rsidRPr="00F2605E">
        <w:rPr>
          <w:rStyle w:val="Hyperlink"/>
          <w:color w:val="auto"/>
          <w:u w:val="none"/>
          <w:lang w:val="vi-VN"/>
        </w:rPr>
        <w:fldChar w:fldCharType="end"/>
      </w:r>
      <w:r w:rsidR="00C10A4D" w:rsidRPr="00F2605E">
        <w:fldChar w:fldCharType="begin"/>
      </w:r>
      <w:r w:rsidR="00C10A4D" w:rsidRPr="00F2605E">
        <w:instrText xml:space="preserve"> TOC \h \z \c "Hình 1." </w:instrText>
      </w:r>
      <w:r w:rsidR="00C10A4D" w:rsidRPr="00F2605E">
        <w:fldChar w:fldCharType="separate"/>
      </w:r>
    </w:p>
    <w:p w14:paraId="7905E321" w14:textId="61878744"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397" w:history="1">
        <w:r w:rsidR="00C10A4D" w:rsidRPr="00F2605E">
          <w:rPr>
            <w:rStyle w:val="Hyperlink"/>
            <w:rFonts w:eastAsiaTheme="majorEastAsia"/>
            <w:noProof/>
            <w:color w:val="auto"/>
          </w:rPr>
          <w:t>Hình 1. 1. S</w:t>
        </w:r>
        <w:r w:rsidR="00C10A4D" w:rsidRPr="00F2605E">
          <w:rPr>
            <w:rStyle w:val="Hyperlink"/>
            <w:rFonts w:eastAsiaTheme="majorEastAsia"/>
            <w:noProof/>
            <w:color w:val="auto"/>
            <w:lang w:val="vi-VN"/>
          </w:rPr>
          <w:t>ơ</w:t>
        </w:r>
        <w:r w:rsidR="00C10A4D" w:rsidRPr="00F2605E">
          <w:rPr>
            <w:rStyle w:val="Hyperlink"/>
            <w:rFonts w:eastAsiaTheme="majorEastAsia"/>
            <w:noProof/>
            <w:color w:val="auto"/>
          </w:rPr>
          <w:t xml:space="preserve"> đồ vị trí dự án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_Toc97824397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17</w:t>
        </w:r>
        <w:r w:rsidR="00C10A4D" w:rsidRPr="00F2605E">
          <w:rPr>
            <w:noProof/>
            <w:webHidden/>
            <w:color w:val="auto"/>
          </w:rPr>
          <w:fldChar w:fldCharType="end"/>
        </w:r>
      </w:hyperlink>
    </w:p>
    <w:p w14:paraId="71E7607F" w14:textId="3960C38C"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398" w:history="1">
        <w:r w:rsidR="00C10A4D" w:rsidRPr="00F2605E">
          <w:rPr>
            <w:rStyle w:val="Hyperlink"/>
            <w:rFonts w:eastAsiaTheme="majorEastAsia"/>
            <w:noProof/>
            <w:color w:val="auto"/>
          </w:rPr>
          <w:t>Hình 1. 2. Hiện trạng đầu tư xây dựng của dự án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_Toc97824398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18</w:t>
        </w:r>
        <w:r w:rsidR="00C10A4D" w:rsidRPr="00F2605E">
          <w:rPr>
            <w:noProof/>
            <w:webHidden/>
            <w:color w:val="auto"/>
          </w:rPr>
          <w:fldChar w:fldCharType="end"/>
        </w:r>
      </w:hyperlink>
    </w:p>
    <w:p w14:paraId="546DDD8C" w14:textId="75BD04FD"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399" w:history="1">
        <w:r w:rsidR="00C10A4D" w:rsidRPr="00F2605E">
          <w:rPr>
            <w:rStyle w:val="Hyperlink"/>
            <w:rFonts w:eastAsiaTheme="majorEastAsia"/>
            <w:noProof/>
            <w:color w:val="auto"/>
          </w:rPr>
          <w:t>Hình 1. 3. Hiện trạng hệ thống giao thông của Dự án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_Toc97824399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19</w:t>
        </w:r>
        <w:r w:rsidR="00C10A4D" w:rsidRPr="00F2605E">
          <w:rPr>
            <w:noProof/>
            <w:webHidden/>
            <w:color w:val="auto"/>
          </w:rPr>
          <w:fldChar w:fldCharType="end"/>
        </w:r>
      </w:hyperlink>
    </w:p>
    <w:p w14:paraId="15D935FA" w14:textId="05044C26"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00" w:history="1">
        <w:r w:rsidR="00C10A4D" w:rsidRPr="00F2605E">
          <w:rPr>
            <w:rStyle w:val="Hyperlink"/>
            <w:rFonts w:eastAsiaTheme="majorEastAsia"/>
            <w:noProof/>
            <w:color w:val="auto"/>
          </w:rPr>
          <w:t>Hình 1. 4. Cống thoát nước mưa hiện hữu</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_Toc97824400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20</w:t>
        </w:r>
        <w:r w:rsidR="00C10A4D" w:rsidRPr="00F2605E">
          <w:rPr>
            <w:noProof/>
            <w:webHidden/>
            <w:color w:val="auto"/>
          </w:rPr>
          <w:fldChar w:fldCharType="end"/>
        </w:r>
      </w:hyperlink>
    </w:p>
    <w:p w14:paraId="48F883CC" w14:textId="7AB90A6A"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01" w:history="1">
        <w:r w:rsidR="00C10A4D" w:rsidRPr="00F2605E">
          <w:rPr>
            <w:rStyle w:val="Hyperlink"/>
            <w:rFonts w:eastAsiaTheme="majorEastAsia"/>
            <w:noProof/>
            <w:color w:val="auto"/>
          </w:rPr>
          <w:t>Hình 1. 5. Hệ thống điện hiện hữu</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_Toc97824401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21</w:t>
        </w:r>
        <w:r w:rsidR="00C10A4D" w:rsidRPr="00F2605E">
          <w:rPr>
            <w:noProof/>
            <w:webHidden/>
            <w:color w:val="auto"/>
          </w:rPr>
          <w:fldChar w:fldCharType="end"/>
        </w:r>
      </w:hyperlink>
    </w:p>
    <w:p w14:paraId="00E509FF" w14:textId="298CE682" w:rsidR="00C10A4D" w:rsidRPr="00F2605E" w:rsidRDefault="00017D20">
      <w:pPr>
        <w:pStyle w:val="TableofFigures"/>
        <w:tabs>
          <w:tab w:val="left" w:pos="1320"/>
          <w:tab w:val="right" w:leader="dot" w:pos="9062"/>
        </w:tabs>
        <w:rPr>
          <w:rFonts w:asciiTheme="minorHAnsi" w:eastAsiaTheme="minorEastAsia" w:hAnsiTheme="minorHAnsi" w:cstheme="minorBidi"/>
          <w:iCs w:val="0"/>
          <w:noProof/>
          <w:color w:val="auto"/>
          <w:sz w:val="22"/>
          <w:szCs w:val="22"/>
        </w:rPr>
      </w:pPr>
      <w:hyperlink w:anchor="_Toc97824402" w:history="1">
        <w:r w:rsidR="00C10A4D" w:rsidRPr="00F2605E">
          <w:rPr>
            <w:rStyle w:val="Hyperlink"/>
            <w:rFonts w:eastAsiaTheme="majorEastAsia"/>
            <w:noProof/>
            <w:color w:val="auto"/>
          </w:rPr>
          <w:t>Hình 1.6.</w:t>
        </w:r>
        <w:r w:rsidR="00C10A4D" w:rsidRPr="00F2605E">
          <w:rPr>
            <w:rStyle w:val="Hyperlink"/>
            <w:rFonts w:eastAsiaTheme="majorEastAsia"/>
            <w:noProof/>
            <w:color w:val="auto"/>
            <w:lang w:val="pl-PL"/>
          </w:rPr>
          <w:t xml:space="preserve"> Tổ chức không gian kiến trúc cảnh quan toàn khu</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_Toc97824402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32</w:t>
        </w:r>
        <w:r w:rsidR="00C10A4D" w:rsidRPr="00F2605E">
          <w:rPr>
            <w:noProof/>
            <w:webHidden/>
            <w:color w:val="auto"/>
          </w:rPr>
          <w:fldChar w:fldCharType="end"/>
        </w:r>
      </w:hyperlink>
    </w:p>
    <w:p w14:paraId="6DBD29CA" w14:textId="7DD2E346"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03" w:history="1">
        <w:r w:rsidR="00C10A4D" w:rsidRPr="00F2605E">
          <w:rPr>
            <w:rStyle w:val="Hyperlink"/>
            <w:rFonts w:eastAsiaTheme="majorEastAsia"/>
            <w:noProof/>
            <w:color w:val="auto"/>
          </w:rPr>
          <w:t xml:space="preserve">Hình 1.7. </w:t>
        </w:r>
        <w:r w:rsidR="00C10A4D" w:rsidRPr="00F2605E">
          <w:rPr>
            <w:rStyle w:val="Hyperlink"/>
            <w:rFonts w:eastAsiaTheme="majorEastAsia"/>
            <w:noProof/>
            <w:color w:val="auto"/>
            <w:spacing w:val="-4"/>
            <w:lang w:val="nl-NL" w:eastAsia="x-none"/>
          </w:rPr>
          <w:t>Sơ đồ tổ chức quản lý dự án.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_Toc97824403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53</w:t>
        </w:r>
        <w:r w:rsidR="00C10A4D" w:rsidRPr="00F2605E">
          <w:rPr>
            <w:noProof/>
            <w:webHidden/>
            <w:color w:val="auto"/>
          </w:rPr>
          <w:fldChar w:fldCharType="end"/>
        </w:r>
      </w:hyperlink>
    </w:p>
    <w:p w14:paraId="0CF92665" w14:textId="45D47A4A"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04" w:history="1">
        <w:r w:rsidR="00C10A4D" w:rsidRPr="00F2605E">
          <w:rPr>
            <w:rStyle w:val="Hyperlink"/>
            <w:rFonts w:eastAsiaTheme="majorEastAsia"/>
            <w:noProof/>
            <w:color w:val="auto"/>
          </w:rPr>
          <w:t>Hình 1.8. Sơ đồ quy trình thi công</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_Toc97824404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54</w:t>
        </w:r>
        <w:r w:rsidR="00C10A4D" w:rsidRPr="00F2605E">
          <w:rPr>
            <w:noProof/>
            <w:webHidden/>
            <w:color w:val="auto"/>
          </w:rPr>
          <w:fldChar w:fldCharType="end"/>
        </w:r>
      </w:hyperlink>
    </w:p>
    <w:p w14:paraId="4D42A105" w14:textId="3818A81D"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05" w:history="1">
        <w:r w:rsidR="00C10A4D" w:rsidRPr="00F2605E">
          <w:rPr>
            <w:rStyle w:val="Hyperlink"/>
            <w:rFonts w:eastAsiaTheme="majorEastAsia"/>
            <w:noProof/>
            <w:color w:val="auto"/>
          </w:rPr>
          <w:t xml:space="preserve">Hình 1.9. </w:t>
        </w:r>
        <w:r w:rsidR="00C10A4D" w:rsidRPr="00F2605E">
          <w:rPr>
            <w:rStyle w:val="Hyperlink"/>
            <w:rFonts w:eastAsiaTheme="majorEastAsia"/>
            <w:noProof/>
            <w:color w:val="auto"/>
            <w:lang w:val="pl-PL"/>
          </w:rPr>
          <w:t>Sơ đồ tổ chức Dự án trong giai đoạn xây dựng</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_Toc97824405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60</w:t>
        </w:r>
        <w:r w:rsidR="00C10A4D" w:rsidRPr="00F2605E">
          <w:rPr>
            <w:noProof/>
            <w:webHidden/>
            <w:color w:val="auto"/>
          </w:rPr>
          <w:fldChar w:fldCharType="end"/>
        </w:r>
      </w:hyperlink>
    </w:p>
    <w:p w14:paraId="14352BB7" w14:textId="134A3C26" w:rsidR="00C10A4D" w:rsidRPr="00F2605E" w:rsidRDefault="00017D20" w:rsidP="00C10A4D">
      <w:pPr>
        <w:pStyle w:val="TableofFigures"/>
        <w:tabs>
          <w:tab w:val="right" w:leader="dot" w:pos="9062"/>
        </w:tabs>
        <w:rPr>
          <w:noProof/>
          <w:color w:val="auto"/>
        </w:rPr>
      </w:pPr>
      <w:hyperlink w:anchor="_Toc97824406" w:history="1">
        <w:r w:rsidR="00C10A4D" w:rsidRPr="00F2605E">
          <w:rPr>
            <w:rStyle w:val="Hyperlink"/>
            <w:rFonts w:eastAsiaTheme="majorEastAsia"/>
            <w:noProof/>
            <w:color w:val="auto"/>
          </w:rPr>
          <w:t xml:space="preserve">Hình 1.10. </w:t>
        </w:r>
        <w:r w:rsidR="00C10A4D" w:rsidRPr="00F2605E">
          <w:rPr>
            <w:rStyle w:val="Hyperlink"/>
            <w:rFonts w:eastAsiaTheme="majorEastAsia"/>
            <w:noProof/>
            <w:color w:val="auto"/>
            <w:lang w:val="pl-PL"/>
          </w:rPr>
          <w:t>Sơ đồ tổ chức Dự án trong giai đoạn hoạt động</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_Toc97824406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61</w:t>
        </w:r>
        <w:r w:rsidR="00C10A4D" w:rsidRPr="00F2605E">
          <w:rPr>
            <w:noProof/>
            <w:webHidden/>
            <w:color w:val="auto"/>
          </w:rPr>
          <w:fldChar w:fldCharType="end"/>
        </w:r>
      </w:hyperlink>
      <w:r w:rsidR="00C10A4D" w:rsidRPr="00F2605E">
        <w:rPr>
          <w:color w:val="auto"/>
        </w:rPr>
        <w:fldChar w:fldCharType="end"/>
      </w:r>
      <w:r w:rsidR="00C10A4D" w:rsidRPr="00F2605E">
        <w:rPr>
          <w:color w:val="auto"/>
        </w:rPr>
        <w:fldChar w:fldCharType="begin"/>
      </w:r>
      <w:r w:rsidR="00C10A4D" w:rsidRPr="00F2605E">
        <w:rPr>
          <w:color w:val="auto"/>
        </w:rPr>
        <w:instrText xml:space="preserve"> TOC \h \z \c "Hình 2." </w:instrText>
      </w:r>
      <w:r w:rsidR="00C10A4D" w:rsidRPr="00F2605E">
        <w:rPr>
          <w:color w:val="auto"/>
        </w:rPr>
        <w:fldChar w:fldCharType="separate"/>
      </w:r>
    </w:p>
    <w:p w14:paraId="289E09C1" w14:textId="62EF0D9D" w:rsidR="00C10A4D" w:rsidRPr="00F2605E" w:rsidRDefault="00017D20" w:rsidP="00C10A4D">
      <w:pPr>
        <w:pStyle w:val="TableofFigures"/>
        <w:tabs>
          <w:tab w:val="right" w:leader="dot" w:pos="9062"/>
        </w:tabs>
        <w:rPr>
          <w:noProof/>
          <w:color w:val="auto"/>
        </w:rPr>
      </w:pPr>
      <w:hyperlink w:anchor="_Toc97824407" w:history="1">
        <w:r w:rsidR="00C10A4D" w:rsidRPr="00F2605E">
          <w:rPr>
            <w:rStyle w:val="Hyperlink"/>
            <w:rFonts w:eastAsiaTheme="majorEastAsia"/>
            <w:noProof/>
            <w:color w:val="auto"/>
          </w:rPr>
          <w:t>Hình 2. 1. Vị trí phường Hòa Phú trên bản đồ hành chính thành phố Thủ Dầu Một, tỉnh Bình Dương</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_Toc97824407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62</w:t>
        </w:r>
        <w:r w:rsidR="00C10A4D" w:rsidRPr="00F2605E">
          <w:rPr>
            <w:noProof/>
            <w:webHidden/>
            <w:color w:val="auto"/>
          </w:rPr>
          <w:fldChar w:fldCharType="end"/>
        </w:r>
      </w:hyperlink>
      <w:r w:rsidR="00C10A4D" w:rsidRPr="00F2605E">
        <w:rPr>
          <w:color w:val="auto"/>
        </w:rPr>
        <w:fldChar w:fldCharType="end"/>
      </w:r>
      <w:r w:rsidR="00C10A4D" w:rsidRPr="00F2605E">
        <w:rPr>
          <w:color w:val="auto"/>
        </w:rPr>
        <w:fldChar w:fldCharType="begin"/>
      </w:r>
      <w:r w:rsidR="00C10A4D" w:rsidRPr="00F2605E">
        <w:rPr>
          <w:color w:val="auto"/>
        </w:rPr>
        <w:instrText xml:space="preserve"> TOC \h \z \c "Hình 3." </w:instrText>
      </w:r>
      <w:r w:rsidR="00C10A4D" w:rsidRPr="00F2605E">
        <w:rPr>
          <w:color w:val="auto"/>
        </w:rPr>
        <w:fldChar w:fldCharType="separate"/>
      </w:r>
    </w:p>
    <w:p w14:paraId="51E90050" w14:textId="3AB8DA81"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28" w:history="1">
        <w:r w:rsidR="00C10A4D" w:rsidRPr="00F2605E">
          <w:rPr>
            <w:rStyle w:val="Hyperlink"/>
            <w:rFonts w:eastAsiaTheme="majorEastAsia"/>
            <w:noProof/>
            <w:color w:val="auto"/>
          </w:rPr>
          <w:t>Hình 3. 1. S</w:t>
        </w:r>
        <w:r w:rsidR="00C10A4D" w:rsidRPr="00F2605E">
          <w:rPr>
            <w:rStyle w:val="Hyperlink"/>
            <w:rFonts w:eastAsiaTheme="majorEastAsia"/>
            <w:noProof/>
            <w:color w:val="auto"/>
            <w:lang w:val="vi-VN"/>
          </w:rPr>
          <w:t>ơ</w:t>
        </w:r>
        <w:r w:rsidR="00C10A4D" w:rsidRPr="00F2605E">
          <w:rPr>
            <w:rStyle w:val="Hyperlink"/>
            <w:rFonts w:eastAsiaTheme="majorEastAsia"/>
            <w:noProof/>
            <w:color w:val="auto"/>
          </w:rPr>
          <w:t xml:space="preserve"> đồ thu gom, xử lý nước thải của Dự án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_Toc97824428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133</w:t>
        </w:r>
        <w:r w:rsidR="00C10A4D" w:rsidRPr="00F2605E">
          <w:rPr>
            <w:noProof/>
            <w:webHidden/>
            <w:color w:val="auto"/>
          </w:rPr>
          <w:fldChar w:fldCharType="end"/>
        </w:r>
      </w:hyperlink>
    </w:p>
    <w:p w14:paraId="72BDD6AD" w14:textId="76ECC91F"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29" w:history="1">
        <w:r w:rsidR="00C10A4D" w:rsidRPr="00F2605E">
          <w:rPr>
            <w:rStyle w:val="Hyperlink"/>
            <w:rFonts w:eastAsiaTheme="majorEastAsia"/>
            <w:noProof/>
            <w:color w:val="auto"/>
          </w:rPr>
          <w:t xml:space="preserve">Hình 3. 2. </w:t>
        </w:r>
        <w:r w:rsidR="00C10A4D" w:rsidRPr="00F2605E">
          <w:rPr>
            <w:rStyle w:val="Hyperlink"/>
            <w:rFonts w:eastAsiaTheme="majorEastAsia"/>
            <w:noProof/>
            <w:color w:val="auto"/>
            <w:lang w:val="pl-PL"/>
          </w:rPr>
          <w:t>Mô hình cấu tạo bể tự hoại 3 ngăn</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_Toc97824429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134</w:t>
        </w:r>
        <w:r w:rsidR="00C10A4D" w:rsidRPr="00F2605E">
          <w:rPr>
            <w:noProof/>
            <w:webHidden/>
            <w:color w:val="auto"/>
          </w:rPr>
          <w:fldChar w:fldCharType="end"/>
        </w:r>
      </w:hyperlink>
    </w:p>
    <w:p w14:paraId="77E18DFA" w14:textId="32BF7229"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30" w:history="1">
        <w:r w:rsidR="00C10A4D" w:rsidRPr="00F2605E">
          <w:rPr>
            <w:rStyle w:val="Hyperlink"/>
            <w:rFonts w:eastAsiaTheme="majorEastAsia"/>
            <w:noProof/>
            <w:color w:val="auto"/>
          </w:rPr>
          <w:t>Hình 3. 3. Vị trí trạm XLNT Khu nhà ở tái định cư Hòa Phú</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_Toc97824430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136</w:t>
        </w:r>
        <w:r w:rsidR="00C10A4D" w:rsidRPr="00F2605E">
          <w:rPr>
            <w:noProof/>
            <w:webHidden/>
            <w:color w:val="auto"/>
          </w:rPr>
          <w:fldChar w:fldCharType="end"/>
        </w:r>
      </w:hyperlink>
    </w:p>
    <w:p w14:paraId="231095A6" w14:textId="7BF9771C" w:rsidR="00C10A4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431" w:history="1">
        <w:r w:rsidR="00C10A4D" w:rsidRPr="00F2605E">
          <w:rPr>
            <w:rStyle w:val="Hyperlink"/>
            <w:rFonts w:eastAsiaTheme="majorEastAsia"/>
            <w:noProof/>
            <w:color w:val="auto"/>
          </w:rPr>
          <w:t xml:space="preserve">Hình 3. 4. </w:t>
        </w:r>
        <w:r w:rsidR="00C10A4D" w:rsidRPr="00F2605E">
          <w:rPr>
            <w:rStyle w:val="Hyperlink"/>
            <w:rFonts w:eastAsiaTheme="majorEastAsia"/>
            <w:noProof/>
            <w:color w:val="auto"/>
            <w:lang w:val="pl-PL"/>
          </w:rPr>
          <w:t>Sơ đồ quy trình thu gom chất thải</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_Toc97824431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139</w:t>
        </w:r>
        <w:r w:rsidR="00C10A4D" w:rsidRPr="00F2605E">
          <w:rPr>
            <w:noProof/>
            <w:webHidden/>
            <w:color w:val="auto"/>
          </w:rPr>
          <w:fldChar w:fldCharType="end"/>
        </w:r>
      </w:hyperlink>
    </w:p>
    <w:p w14:paraId="7CD93657" w14:textId="7EB4F18A" w:rsidR="00896BD7" w:rsidRPr="00F2605E" w:rsidRDefault="00C10A4D" w:rsidP="00C10A4D">
      <w:pPr>
        <w:pStyle w:val="TOC1"/>
        <w:rPr>
          <w:rFonts w:eastAsiaTheme="minorEastAsia"/>
          <w:sz w:val="22"/>
        </w:rPr>
      </w:pPr>
      <w:r w:rsidRPr="00F2605E">
        <w:fldChar w:fldCharType="end"/>
      </w:r>
      <w:r w:rsidRPr="00F2605E">
        <w:rPr>
          <w:rFonts w:eastAsiaTheme="minorEastAsia"/>
          <w:sz w:val="22"/>
        </w:rPr>
        <w:t xml:space="preserve"> </w:t>
      </w:r>
    </w:p>
    <w:p w14:paraId="5D5731FF" w14:textId="172D21DF" w:rsidR="004D2974" w:rsidRPr="00F2605E" w:rsidRDefault="004D2974" w:rsidP="00A41FC2">
      <w:pPr>
        <w:pStyle w:val="TOC1"/>
      </w:pPr>
    </w:p>
    <w:p w14:paraId="2AEA7D8C" w14:textId="2DE334F7" w:rsidR="008145CF" w:rsidRPr="00F2605E" w:rsidRDefault="008145CF" w:rsidP="00A41FC2">
      <w:pPr>
        <w:pStyle w:val="TOC1"/>
      </w:pPr>
    </w:p>
    <w:p w14:paraId="6277435B" w14:textId="0163A6C8" w:rsidR="00A92A10" w:rsidRPr="00F2605E" w:rsidRDefault="00A92A10" w:rsidP="00A41FC2">
      <w:pPr>
        <w:pStyle w:val="TOC1"/>
      </w:pPr>
    </w:p>
    <w:p w14:paraId="367BAA54" w14:textId="77777777" w:rsidR="00AC349C" w:rsidRPr="00F2605E" w:rsidRDefault="00C130C7" w:rsidP="00324D48">
      <w:pPr>
        <w:pStyle w:val="Heading1"/>
        <w:spacing w:before="120" w:after="120" w:line="288" w:lineRule="auto"/>
        <w:rPr>
          <w:rFonts w:cs="Times New Roman"/>
        </w:rPr>
      </w:pPr>
      <w:r w:rsidRPr="00F2605E">
        <w:rPr>
          <w:rFonts w:cs="Times New Roman"/>
        </w:rPr>
        <w:t xml:space="preserve"> </w:t>
      </w:r>
      <w:bookmarkStart w:id="5" w:name="_Toc516722758"/>
      <w:bookmarkStart w:id="6" w:name="_Toc33863561"/>
    </w:p>
    <w:p w14:paraId="24D1B061" w14:textId="77777777" w:rsidR="00AC349C" w:rsidRPr="00F2605E" w:rsidRDefault="00AC349C">
      <w:pPr>
        <w:rPr>
          <w:rFonts w:eastAsiaTheme="majorEastAsia" w:cs="Times New Roman"/>
          <w:b/>
          <w:bCs/>
          <w:sz w:val="28"/>
          <w:szCs w:val="28"/>
        </w:rPr>
      </w:pPr>
      <w:r w:rsidRPr="00F2605E">
        <w:rPr>
          <w:rFonts w:cs="Times New Roman"/>
        </w:rPr>
        <w:br w:type="page"/>
      </w:r>
    </w:p>
    <w:p w14:paraId="0E5AC478" w14:textId="41423AAC" w:rsidR="00324D48" w:rsidRPr="00F2605E" w:rsidRDefault="00324D48" w:rsidP="002C4315">
      <w:pPr>
        <w:pStyle w:val="CHNG"/>
        <w:spacing w:before="0" w:after="0"/>
      </w:pPr>
      <w:bookmarkStart w:id="7" w:name="_Toc97824319"/>
      <w:r w:rsidRPr="00F2605E">
        <w:lastRenderedPageBreak/>
        <w:t>DANH MỤC BẢNG</w:t>
      </w:r>
      <w:bookmarkEnd w:id="5"/>
      <w:bookmarkEnd w:id="6"/>
      <w:bookmarkEnd w:id="7"/>
    </w:p>
    <w:bookmarkStart w:id="8" w:name="_Toc516722759"/>
    <w:p w14:paraId="5724C10B" w14:textId="496BDA09" w:rsidR="00C10A4D" w:rsidRPr="00F2605E" w:rsidRDefault="00C10A4D">
      <w:pPr>
        <w:pStyle w:val="TableofFigures"/>
        <w:tabs>
          <w:tab w:val="right" w:leader="dot" w:pos="9062"/>
        </w:tabs>
        <w:rPr>
          <w:rFonts w:asciiTheme="minorHAnsi" w:eastAsiaTheme="minorEastAsia" w:hAnsiTheme="minorHAnsi" w:cstheme="minorBidi"/>
          <w:iCs w:val="0"/>
          <w:noProof/>
          <w:color w:val="auto"/>
          <w:sz w:val="22"/>
          <w:szCs w:val="22"/>
        </w:rPr>
      </w:pPr>
      <w:r w:rsidRPr="00F2605E">
        <w:rPr>
          <w:rFonts w:eastAsia="SimSun"/>
          <w:iCs w:val="0"/>
          <w:noProof/>
          <w:color w:val="auto"/>
          <w:szCs w:val="22"/>
        </w:rPr>
        <w:fldChar w:fldCharType="begin"/>
      </w:r>
      <w:r w:rsidRPr="00F2605E">
        <w:rPr>
          <w:rFonts w:eastAsia="SimSun"/>
          <w:iCs w:val="0"/>
          <w:noProof/>
          <w:color w:val="auto"/>
          <w:szCs w:val="22"/>
        </w:rPr>
        <w:instrText xml:space="preserve"> TOC \h \z \c "Bảng " </w:instrText>
      </w:r>
      <w:r w:rsidRPr="00F2605E">
        <w:rPr>
          <w:rFonts w:eastAsia="SimSun"/>
          <w:iCs w:val="0"/>
          <w:noProof/>
          <w:color w:val="auto"/>
          <w:szCs w:val="22"/>
        </w:rPr>
        <w:fldChar w:fldCharType="separate"/>
      </w:r>
      <w:hyperlink w:anchor="_Toc97824615" w:history="1">
        <w:r w:rsidRPr="00F2605E">
          <w:rPr>
            <w:rStyle w:val="Hyperlink"/>
            <w:rFonts w:eastAsiaTheme="majorEastAsia"/>
            <w:noProof/>
            <w:color w:val="auto"/>
          </w:rPr>
          <w:t>Bảng  1. Danh sách người tham gia thực hiện báo cáo</w:t>
        </w:r>
        <w:r w:rsidRPr="00F2605E">
          <w:rPr>
            <w:noProof/>
            <w:webHidden/>
            <w:color w:val="auto"/>
          </w:rPr>
          <w:tab/>
        </w:r>
        <w:r w:rsidRPr="00F2605E">
          <w:rPr>
            <w:noProof/>
            <w:webHidden/>
            <w:color w:val="auto"/>
          </w:rPr>
          <w:fldChar w:fldCharType="begin"/>
        </w:r>
        <w:r w:rsidRPr="00F2605E">
          <w:rPr>
            <w:noProof/>
            <w:webHidden/>
            <w:color w:val="auto"/>
          </w:rPr>
          <w:instrText xml:space="preserve"> PAGEREF _Toc97824615 \h </w:instrText>
        </w:r>
        <w:r w:rsidRPr="00F2605E">
          <w:rPr>
            <w:noProof/>
            <w:webHidden/>
            <w:color w:val="auto"/>
          </w:rPr>
        </w:r>
        <w:r w:rsidRPr="00F2605E">
          <w:rPr>
            <w:noProof/>
            <w:webHidden/>
            <w:color w:val="auto"/>
          </w:rPr>
          <w:fldChar w:fldCharType="separate"/>
        </w:r>
        <w:r w:rsidR="00D42D65">
          <w:rPr>
            <w:noProof/>
            <w:webHidden/>
            <w:color w:val="auto"/>
          </w:rPr>
          <w:t>11</w:t>
        </w:r>
        <w:r w:rsidRPr="00F2605E">
          <w:rPr>
            <w:noProof/>
            <w:webHidden/>
            <w:color w:val="auto"/>
          </w:rPr>
          <w:fldChar w:fldCharType="end"/>
        </w:r>
      </w:hyperlink>
    </w:p>
    <w:p w14:paraId="33158EEB" w14:textId="7931B4E6" w:rsidR="00C10A4D" w:rsidRPr="00F2605E" w:rsidRDefault="00017D20">
      <w:pPr>
        <w:pStyle w:val="TableofFigures"/>
        <w:tabs>
          <w:tab w:val="right" w:leader="dot" w:pos="9062"/>
        </w:tabs>
        <w:rPr>
          <w:rFonts w:eastAsia="SimSun"/>
          <w:iCs w:val="0"/>
          <w:noProof/>
          <w:color w:val="auto"/>
          <w:szCs w:val="22"/>
        </w:rPr>
      </w:pPr>
      <w:hyperlink w:anchor="_Toc97824616" w:history="1">
        <w:r w:rsidR="00C10A4D" w:rsidRPr="00F2605E">
          <w:rPr>
            <w:rStyle w:val="Hyperlink"/>
            <w:rFonts w:eastAsiaTheme="majorEastAsia"/>
            <w:noProof/>
            <w:color w:val="auto"/>
          </w:rPr>
          <w:t xml:space="preserve">Bảng  2. </w:t>
        </w:r>
        <w:r w:rsidR="00C10A4D" w:rsidRPr="00F2605E">
          <w:rPr>
            <w:rStyle w:val="Hyperlink"/>
            <w:rFonts w:eastAsiaTheme="majorEastAsia" w:cstheme="majorBidi"/>
            <w:noProof/>
            <w:color w:val="auto"/>
          </w:rPr>
          <w:t>Các phương pháp sử dụng trong quá trình thực hiện ĐTM</w:t>
        </w:r>
        <w:r w:rsidR="00C10A4D" w:rsidRPr="00F2605E">
          <w:rPr>
            <w:noProof/>
            <w:webHidden/>
            <w:color w:val="auto"/>
          </w:rPr>
          <w:tab/>
        </w:r>
        <w:r w:rsidR="00C10A4D" w:rsidRPr="00F2605E">
          <w:rPr>
            <w:noProof/>
            <w:webHidden/>
            <w:color w:val="auto"/>
          </w:rPr>
          <w:fldChar w:fldCharType="begin"/>
        </w:r>
        <w:r w:rsidR="00C10A4D" w:rsidRPr="00F2605E">
          <w:rPr>
            <w:noProof/>
            <w:webHidden/>
            <w:color w:val="auto"/>
          </w:rPr>
          <w:instrText xml:space="preserve"> PAGEREF _Toc97824616 \h </w:instrText>
        </w:r>
        <w:r w:rsidR="00C10A4D" w:rsidRPr="00F2605E">
          <w:rPr>
            <w:noProof/>
            <w:webHidden/>
            <w:color w:val="auto"/>
          </w:rPr>
        </w:r>
        <w:r w:rsidR="00C10A4D" w:rsidRPr="00F2605E">
          <w:rPr>
            <w:noProof/>
            <w:webHidden/>
            <w:color w:val="auto"/>
          </w:rPr>
          <w:fldChar w:fldCharType="separate"/>
        </w:r>
        <w:r w:rsidR="00D42D65">
          <w:rPr>
            <w:noProof/>
            <w:webHidden/>
            <w:color w:val="auto"/>
          </w:rPr>
          <w:t>12</w:t>
        </w:r>
        <w:r w:rsidR="00C10A4D" w:rsidRPr="00F2605E">
          <w:rPr>
            <w:noProof/>
            <w:webHidden/>
            <w:color w:val="auto"/>
          </w:rPr>
          <w:fldChar w:fldCharType="end"/>
        </w:r>
      </w:hyperlink>
      <w:r w:rsidR="00C10A4D" w:rsidRPr="00F2605E">
        <w:rPr>
          <w:rFonts w:eastAsia="SimSun"/>
          <w:iCs w:val="0"/>
          <w:noProof/>
          <w:color w:val="auto"/>
          <w:szCs w:val="22"/>
        </w:rPr>
        <w:fldChar w:fldCharType="end"/>
      </w:r>
    </w:p>
    <w:p w14:paraId="2554D8CA" w14:textId="29DA773B" w:rsidR="00C535BD" w:rsidRPr="00F2605E" w:rsidRDefault="00C535BD">
      <w:pPr>
        <w:pStyle w:val="TableofFigures"/>
        <w:tabs>
          <w:tab w:val="right" w:leader="dot" w:pos="9062"/>
        </w:tabs>
        <w:rPr>
          <w:rFonts w:asciiTheme="minorHAnsi" w:eastAsiaTheme="minorEastAsia" w:hAnsiTheme="minorHAnsi" w:cstheme="minorBidi"/>
          <w:iCs w:val="0"/>
          <w:noProof/>
          <w:color w:val="auto"/>
          <w:sz w:val="22"/>
          <w:szCs w:val="22"/>
        </w:rPr>
      </w:pPr>
      <w:r w:rsidRPr="00F2605E">
        <w:rPr>
          <w:color w:val="auto"/>
        </w:rPr>
        <w:fldChar w:fldCharType="begin"/>
      </w:r>
      <w:r w:rsidRPr="00F2605E">
        <w:rPr>
          <w:color w:val="auto"/>
        </w:rPr>
        <w:instrText xml:space="preserve"> TOC \h \z \c "Bảng 1." </w:instrText>
      </w:r>
      <w:r w:rsidRPr="00F2605E">
        <w:rPr>
          <w:color w:val="auto"/>
        </w:rPr>
        <w:fldChar w:fldCharType="separate"/>
      </w:r>
      <w:hyperlink w:anchor="_Toc97824803" w:history="1">
        <w:r w:rsidRPr="00F2605E">
          <w:rPr>
            <w:rStyle w:val="Hyperlink"/>
            <w:rFonts w:eastAsiaTheme="majorEastAsia"/>
            <w:noProof/>
            <w:color w:val="auto"/>
          </w:rPr>
          <w:t>Bảng 1. 2. Bảng thống kê cơ cấu sử dụng đất</w:t>
        </w:r>
        <w:r w:rsidRPr="00F2605E">
          <w:rPr>
            <w:noProof/>
            <w:webHidden/>
            <w:color w:val="auto"/>
          </w:rPr>
          <w:tab/>
        </w:r>
        <w:r w:rsidRPr="00F2605E">
          <w:rPr>
            <w:noProof/>
            <w:webHidden/>
            <w:color w:val="auto"/>
          </w:rPr>
          <w:fldChar w:fldCharType="begin"/>
        </w:r>
        <w:r w:rsidRPr="00F2605E">
          <w:rPr>
            <w:noProof/>
            <w:webHidden/>
            <w:color w:val="auto"/>
          </w:rPr>
          <w:instrText xml:space="preserve"> PAGEREF _Toc97824803 \h </w:instrText>
        </w:r>
        <w:r w:rsidRPr="00F2605E">
          <w:rPr>
            <w:noProof/>
            <w:webHidden/>
            <w:color w:val="auto"/>
          </w:rPr>
        </w:r>
        <w:r w:rsidRPr="00F2605E">
          <w:rPr>
            <w:noProof/>
            <w:webHidden/>
            <w:color w:val="auto"/>
          </w:rPr>
          <w:fldChar w:fldCharType="separate"/>
        </w:r>
        <w:r w:rsidR="00D42D65">
          <w:rPr>
            <w:noProof/>
            <w:webHidden/>
            <w:color w:val="auto"/>
          </w:rPr>
          <w:t>23</w:t>
        </w:r>
        <w:r w:rsidRPr="00F2605E">
          <w:rPr>
            <w:noProof/>
            <w:webHidden/>
            <w:color w:val="auto"/>
          </w:rPr>
          <w:fldChar w:fldCharType="end"/>
        </w:r>
      </w:hyperlink>
    </w:p>
    <w:p w14:paraId="430D8670" w14:textId="1964C4D3"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4" w:history="1">
        <w:r w:rsidR="00C535BD" w:rsidRPr="00F2605E">
          <w:rPr>
            <w:rStyle w:val="Hyperlink"/>
            <w:rFonts w:eastAsiaTheme="majorEastAsia"/>
            <w:noProof/>
            <w:color w:val="auto"/>
          </w:rPr>
          <w:t>Bảng 1. 3. Các chỉ tiêu quy hoạch các khu chức năng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26</w:t>
        </w:r>
        <w:r w:rsidR="00C535BD" w:rsidRPr="00F2605E">
          <w:rPr>
            <w:noProof/>
            <w:webHidden/>
            <w:color w:val="auto"/>
          </w:rPr>
          <w:fldChar w:fldCharType="end"/>
        </w:r>
      </w:hyperlink>
    </w:p>
    <w:p w14:paraId="78EB5458" w14:textId="1F34F125"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5" w:history="1">
        <w:r w:rsidR="00C535BD" w:rsidRPr="00F2605E">
          <w:rPr>
            <w:rStyle w:val="Hyperlink"/>
            <w:rFonts w:eastAsiaTheme="majorEastAsia"/>
            <w:noProof/>
            <w:color w:val="auto"/>
          </w:rPr>
          <w:t>Bảng 1. 4. Điều chỉnh quy hoạch các khu chức năng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27</w:t>
        </w:r>
        <w:r w:rsidR="00C535BD" w:rsidRPr="00F2605E">
          <w:rPr>
            <w:noProof/>
            <w:webHidden/>
            <w:color w:val="auto"/>
          </w:rPr>
          <w:fldChar w:fldCharType="end"/>
        </w:r>
      </w:hyperlink>
    </w:p>
    <w:p w14:paraId="770FB61E" w14:textId="0EB8E30F"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6" w:history="1">
        <w:r w:rsidR="00C535BD" w:rsidRPr="00F2605E">
          <w:rPr>
            <w:rStyle w:val="Hyperlink"/>
            <w:rFonts w:eastAsiaTheme="majorEastAsia"/>
            <w:noProof/>
            <w:color w:val="auto"/>
          </w:rPr>
          <w:t>Bảng 1. 5. Bảng thống kê đường giao thông sau khi điều chỉnh</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34</w:t>
        </w:r>
        <w:r w:rsidR="00C535BD" w:rsidRPr="00F2605E">
          <w:rPr>
            <w:noProof/>
            <w:webHidden/>
            <w:color w:val="auto"/>
          </w:rPr>
          <w:fldChar w:fldCharType="end"/>
        </w:r>
      </w:hyperlink>
    </w:p>
    <w:p w14:paraId="30CA8A5F" w14:textId="14D2692F"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7" w:history="1">
        <w:r w:rsidR="00C535BD" w:rsidRPr="00F2605E">
          <w:rPr>
            <w:rStyle w:val="Hyperlink"/>
            <w:rFonts w:eastAsiaTheme="majorEastAsia"/>
            <w:noProof/>
            <w:color w:val="auto"/>
          </w:rPr>
          <w:t>Bảng 1. 5. Khối lượng nguyên vật liệu, thiết bị cần thiết cho thi công xây dựng công trình</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46</w:t>
        </w:r>
        <w:r w:rsidR="00C535BD" w:rsidRPr="00F2605E">
          <w:rPr>
            <w:noProof/>
            <w:webHidden/>
            <w:color w:val="auto"/>
          </w:rPr>
          <w:fldChar w:fldCharType="end"/>
        </w:r>
      </w:hyperlink>
    </w:p>
    <w:p w14:paraId="652B2086" w14:textId="696910CE"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8" w:history="1">
        <w:r w:rsidR="00C535BD" w:rsidRPr="00F2605E">
          <w:rPr>
            <w:rStyle w:val="Hyperlink"/>
            <w:rFonts w:eastAsiaTheme="majorEastAsia"/>
            <w:noProof/>
            <w:color w:val="auto"/>
          </w:rPr>
          <w:t>Bảng 1. 6. Thống kê nhu cầu sử dụng điện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47</w:t>
        </w:r>
        <w:r w:rsidR="00C535BD" w:rsidRPr="00F2605E">
          <w:rPr>
            <w:noProof/>
            <w:webHidden/>
            <w:color w:val="auto"/>
          </w:rPr>
          <w:fldChar w:fldCharType="end"/>
        </w:r>
      </w:hyperlink>
    </w:p>
    <w:p w14:paraId="428B8F7E" w14:textId="3C809CB1"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9" w:history="1">
        <w:r w:rsidR="00C535BD" w:rsidRPr="00F2605E">
          <w:rPr>
            <w:rStyle w:val="Hyperlink"/>
            <w:rFonts w:eastAsiaTheme="majorEastAsia"/>
            <w:noProof/>
            <w:color w:val="auto"/>
          </w:rPr>
          <w:t>Bảng 1.7. Thống kê nhu cầu sử dụng nước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49</w:t>
        </w:r>
        <w:r w:rsidR="00C535BD" w:rsidRPr="00F2605E">
          <w:rPr>
            <w:noProof/>
            <w:webHidden/>
            <w:color w:val="auto"/>
          </w:rPr>
          <w:fldChar w:fldCharType="end"/>
        </w:r>
      </w:hyperlink>
    </w:p>
    <w:p w14:paraId="7F0CB44E" w14:textId="27C99E22"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0" w:history="1">
        <w:r w:rsidR="00C535BD" w:rsidRPr="00F2605E">
          <w:rPr>
            <w:rStyle w:val="Hyperlink"/>
            <w:rFonts w:eastAsiaTheme="majorEastAsia"/>
            <w:noProof/>
            <w:color w:val="auto"/>
          </w:rPr>
          <w:t>Bảng 1.8. Bảng tổng hợp lưu lượng nước thải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50</w:t>
        </w:r>
        <w:r w:rsidR="00C535BD" w:rsidRPr="00F2605E">
          <w:rPr>
            <w:noProof/>
            <w:webHidden/>
            <w:color w:val="auto"/>
          </w:rPr>
          <w:fldChar w:fldCharType="end"/>
        </w:r>
      </w:hyperlink>
    </w:p>
    <w:p w14:paraId="256E04E1" w14:textId="10420677"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1" w:history="1">
        <w:r w:rsidR="00C535BD" w:rsidRPr="00F2605E">
          <w:rPr>
            <w:rStyle w:val="Hyperlink"/>
            <w:rFonts w:eastAsiaTheme="majorEastAsia"/>
            <w:noProof/>
            <w:color w:val="auto"/>
          </w:rPr>
          <w:t xml:space="preserve">Bảng 1.9. </w:t>
        </w:r>
        <w:r w:rsidR="00C535BD" w:rsidRPr="00F2605E">
          <w:rPr>
            <w:rStyle w:val="Hyperlink"/>
            <w:rFonts w:eastAsiaTheme="majorEastAsia"/>
            <w:noProof/>
            <w:color w:val="auto"/>
            <w:lang w:val="pl-PL"/>
          </w:rPr>
          <w:t>Danh mục máy móc, thiết bị sử dụng trong quá trình xây dựng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51</w:t>
        </w:r>
        <w:r w:rsidR="00C535BD" w:rsidRPr="00F2605E">
          <w:rPr>
            <w:noProof/>
            <w:webHidden/>
            <w:color w:val="auto"/>
          </w:rPr>
          <w:fldChar w:fldCharType="end"/>
        </w:r>
      </w:hyperlink>
    </w:p>
    <w:p w14:paraId="08BDFEFD" w14:textId="780AA290"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2" w:history="1">
        <w:r w:rsidR="00C535BD" w:rsidRPr="00F2605E">
          <w:rPr>
            <w:rStyle w:val="Hyperlink"/>
            <w:rFonts w:eastAsiaTheme="majorEastAsia"/>
            <w:noProof/>
            <w:color w:val="auto"/>
          </w:rPr>
          <w:t>Bảng 1.10. Dự kiến tiến độ chung thực hiện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59</w:t>
        </w:r>
        <w:r w:rsidR="00C535BD" w:rsidRPr="00F2605E">
          <w:rPr>
            <w:noProof/>
            <w:webHidden/>
            <w:color w:val="auto"/>
          </w:rPr>
          <w:fldChar w:fldCharType="end"/>
        </w:r>
      </w:hyperlink>
    </w:p>
    <w:p w14:paraId="0E2F35BF" w14:textId="0FF4D734" w:rsidR="00C535BD" w:rsidRPr="00F2605E" w:rsidRDefault="00017D20" w:rsidP="00C535BD">
      <w:pPr>
        <w:pStyle w:val="TableofFigures"/>
        <w:tabs>
          <w:tab w:val="right" w:leader="dot" w:pos="9062"/>
        </w:tabs>
        <w:rPr>
          <w:rFonts w:eastAsia="SimSun"/>
          <w:color w:val="auto"/>
        </w:rPr>
      </w:pPr>
      <w:hyperlink w:anchor="_Toc97824813" w:history="1">
        <w:r w:rsidR="00C535BD" w:rsidRPr="00F2605E">
          <w:rPr>
            <w:rStyle w:val="Hyperlink"/>
            <w:rFonts w:eastAsiaTheme="majorEastAsia"/>
            <w:noProof/>
            <w:color w:val="auto"/>
          </w:rPr>
          <w:t>Bảng 1.11. Tính toán tổng vốn đầu tư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_Toc97824813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60</w:t>
        </w:r>
        <w:r w:rsidR="00C535BD" w:rsidRPr="00F2605E">
          <w:rPr>
            <w:noProof/>
            <w:webHidden/>
            <w:color w:val="auto"/>
          </w:rPr>
          <w:fldChar w:fldCharType="end"/>
        </w:r>
      </w:hyperlink>
      <w:r w:rsidR="00C535BD" w:rsidRPr="00F2605E">
        <w:rPr>
          <w:color w:val="auto"/>
        </w:rPr>
        <w:fldChar w:fldCharType="end"/>
      </w:r>
    </w:p>
    <w:p w14:paraId="2812540C" w14:textId="3185C24F" w:rsidR="00C535BD" w:rsidRPr="00F2605E" w:rsidRDefault="00C535BD">
      <w:pPr>
        <w:pStyle w:val="TableofFigures"/>
        <w:tabs>
          <w:tab w:val="right" w:leader="dot" w:pos="9062"/>
        </w:tabs>
        <w:rPr>
          <w:rFonts w:asciiTheme="minorHAnsi" w:eastAsiaTheme="minorEastAsia" w:hAnsiTheme="minorHAnsi" w:cstheme="minorBidi"/>
          <w:iCs w:val="0"/>
          <w:noProof/>
          <w:color w:val="auto"/>
          <w:sz w:val="22"/>
          <w:szCs w:val="22"/>
        </w:rPr>
      </w:pPr>
      <w:r w:rsidRPr="00F2605E">
        <w:rPr>
          <w:rFonts w:eastAsia="SimSun"/>
          <w:b/>
          <w:bCs/>
          <w:noProof/>
          <w:color w:val="auto"/>
          <w:szCs w:val="22"/>
        </w:rPr>
        <w:fldChar w:fldCharType="begin"/>
      </w:r>
      <w:r w:rsidRPr="00F2605E">
        <w:rPr>
          <w:rFonts w:eastAsia="SimSun"/>
          <w:b/>
          <w:bCs/>
          <w:noProof/>
          <w:color w:val="auto"/>
          <w:szCs w:val="22"/>
        </w:rPr>
        <w:instrText xml:space="preserve"> TOC \h \z \c "Bảng 2." </w:instrText>
      </w:r>
      <w:r w:rsidRPr="00F2605E">
        <w:rPr>
          <w:rFonts w:eastAsia="SimSun"/>
          <w:b/>
          <w:bCs/>
          <w:noProof/>
          <w:color w:val="auto"/>
          <w:szCs w:val="22"/>
        </w:rPr>
        <w:fldChar w:fldCharType="separate"/>
      </w:r>
      <w:hyperlink w:anchor="_Toc97824794" w:history="1">
        <w:r w:rsidRPr="00F2605E">
          <w:rPr>
            <w:rStyle w:val="Hyperlink"/>
            <w:rFonts w:eastAsiaTheme="majorEastAsia"/>
            <w:noProof/>
            <w:color w:val="auto"/>
          </w:rPr>
          <w:t>Bảng 2. 1. Nhiệt độ trung bình qua các tháng trong giai</w:t>
        </w:r>
        <w:r w:rsidRPr="00F2605E">
          <w:rPr>
            <w:rStyle w:val="Hyperlink"/>
            <w:rFonts w:eastAsiaTheme="majorEastAsia"/>
            <w:noProof/>
            <w:color w:val="auto"/>
            <w:spacing w:val="-16"/>
          </w:rPr>
          <w:t xml:space="preserve"> </w:t>
        </w:r>
        <w:r w:rsidRPr="00F2605E">
          <w:rPr>
            <w:rStyle w:val="Hyperlink"/>
            <w:rFonts w:eastAsiaTheme="majorEastAsia"/>
            <w:noProof/>
            <w:color w:val="auto"/>
          </w:rPr>
          <w:t>đoạn 2016-2020 (</w:t>
        </w:r>
        <w:r w:rsidRPr="00F2605E">
          <w:rPr>
            <w:rStyle w:val="Hyperlink"/>
            <w:rFonts w:eastAsiaTheme="majorEastAsia"/>
            <w:noProof/>
            <w:color w:val="auto"/>
            <w:vertAlign w:val="superscript"/>
          </w:rPr>
          <w:t>0</w:t>
        </w:r>
        <w:r w:rsidRPr="00F2605E">
          <w:rPr>
            <w:rStyle w:val="Hyperlink"/>
            <w:rFonts w:eastAsiaTheme="majorEastAsia"/>
            <w:noProof/>
            <w:color w:val="auto"/>
          </w:rPr>
          <w:t>C)</w:t>
        </w:r>
        <w:r w:rsidRPr="00F2605E">
          <w:rPr>
            <w:noProof/>
            <w:webHidden/>
            <w:color w:val="auto"/>
          </w:rPr>
          <w:tab/>
        </w:r>
        <w:r w:rsidRPr="00F2605E">
          <w:rPr>
            <w:noProof/>
            <w:webHidden/>
            <w:color w:val="auto"/>
          </w:rPr>
          <w:fldChar w:fldCharType="begin"/>
        </w:r>
        <w:r w:rsidRPr="00F2605E">
          <w:rPr>
            <w:noProof/>
            <w:webHidden/>
            <w:color w:val="auto"/>
          </w:rPr>
          <w:instrText xml:space="preserve"> PAGEREF _Toc97824794 \h </w:instrText>
        </w:r>
        <w:r w:rsidRPr="00F2605E">
          <w:rPr>
            <w:noProof/>
            <w:webHidden/>
            <w:color w:val="auto"/>
          </w:rPr>
        </w:r>
        <w:r w:rsidRPr="00F2605E">
          <w:rPr>
            <w:noProof/>
            <w:webHidden/>
            <w:color w:val="auto"/>
          </w:rPr>
          <w:fldChar w:fldCharType="separate"/>
        </w:r>
        <w:r w:rsidR="00D42D65">
          <w:rPr>
            <w:noProof/>
            <w:webHidden/>
            <w:color w:val="auto"/>
          </w:rPr>
          <w:t>64</w:t>
        </w:r>
        <w:r w:rsidRPr="00F2605E">
          <w:rPr>
            <w:noProof/>
            <w:webHidden/>
            <w:color w:val="auto"/>
          </w:rPr>
          <w:fldChar w:fldCharType="end"/>
        </w:r>
      </w:hyperlink>
    </w:p>
    <w:p w14:paraId="622F0E9F" w14:textId="7D47E400"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795" w:history="1">
        <w:r w:rsidR="00C535BD" w:rsidRPr="00F2605E">
          <w:rPr>
            <w:rStyle w:val="Hyperlink"/>
            <w:rFonts w:eastAsiaTheme="majorEastAsia"/>
            <w:noProof/>
            <w:color w:val="auto"/>
          </w:rPr>
          <w:t>Bảng 2. 2. Lượng mưa trung bình qua các tháng trong giai đoạn 2016-2020 (mm)</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_Toc97824795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64</w:t>
        </w:r>
        <w:r w:rsidR="00C535BD" w:rsidRPr="00F2605E">
          <w:rPr>
            <w:noProof/>
            <w:webHidden/>
            <w:color w:val="auto"/>
          </w:rPr>
          <w:fldChar w:fldCharType="end"/>
        </w:r>
      </w:hyperlink>
    </w:p>
    <w:p w14:paraId="4250E7CB" w14:textId="68856CCB"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796" w:history="1">
        <w:r w:rsidR="00C535BD" w:rsidRPr="00F2605E">
          <w:rPr>
            <w:rStyle w:val="Hyperlink"/>
            <w:rFonts w:eastAsiaTheme="majorEastAsia"/>
            <w:noProof/>
            <w:color w:val="auto"/>
          </w:rPr>
          <w:t xml:space="preserve">Bảng 2. 3. Độ ẩm </w:t>
        </w:r>
        <w:r w:rsidR="00C535BD" w:rsidRPr="00F2605E">
          <w:rPr>
            <w:rStyle w:val="Hyperlink"/>
            <w:rFonts w:eastAsia="Calibri"/>
            <w:noProof/>
            <w:color w:val="auto"/>
          </w:rPr>
          <w:t>trung bình qua các tháng trong giai đoạn 2016-2020 (%)</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_Toc97824796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65</w:t>
        </w:r>
        <w:r w:rsidR="00C535BD" w:rsidRPr="00F2605E">
          <w:rPr>
            <w:noProof/>
            <w:webHidden/>
            <w:color w:val="auto"/>
          </w:rPr>
          <w:fldChar w:fldCharType="end"/>
        </w:r>
      </w:hyperlink>
    </w:p>
    <w:p w14:paraId="34D91E27" w14:textId="0D20F773"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797" w:history="1">
        <w:r w:rsidR="00C535BD" w:rsidRPr="00F2605E">
          <w:rPr>
            <w:rStyle w:val="Hyperlink"/>
            <w:rFonts w:eastAsiaTheme="majorEastAsia"/>
            <w:noProof/>
            <w:color w:val="auto"/>
          </w:rPr>
          <w:t xml:space="preserve">Bảng 2. 4. </w:t>
        </w:r>
        <w:r w:rsidR="00C535BD" w:rsidRPr="00F2605E">
          <w:rPr>
            <w:rStyle w:val="Hyperlink"/>
            <w:rFonts w:eastAsia="Calibri"/>
            <w:noProof/>
            <w:color w:val="auto"/>
          </w:rPr>
          <w:t>Số giờ nắng trung bình qua các tháng trong giai đoạn 2016-2020 (giờ)</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_Toc97824797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65</w:t>
        </w:r>
        <w:r w:rsidR="00C535BD" w:rsidRPr="00F2605E">
          <w:rPr>
            <w:noProof/>
            <w:webHidden/>
            <w:color w:val="auto"/>
          </w:rPr>
          <w:fldChar w:fldCharType="end"/>
        </w:r>
      </w:hyperlink>
    </w:p>
    <w:p w14:paraId="08669BFB" w14:textId="563CDF4F"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798" w:history="1">
        <w:r w:rsidR="00C535BD" w:rsidRPr="00F2605E">
          <w:rPr>
            <w:rStyle w:val="Hyperlink"/>
            <w:rFonts w:eastAsiaTheme="majorEastAsia"/>
            <w:noProof/>
            <w:color w:val="auto"/>
          </w:rPr>
          <w:t>Bảng 2. 5. Tốc độ gió, tần suất hướng gió trung bình</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_Toc97824798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66</w:t>
        </w:r>
        <w:r w:rsidR="00C535BD" w:rsidRPr="00F2605E">
          <w:rPr>
            <w:noProof/>
            <w:webHidden/>
            <w:color w:val="auto"/>
          </w:rPr>
          <w:fldChar w:fldCharType="end"/>
        </w:r>
      </w:hyperlink>
    </w:p>
    <w:p w14:paraId="637AAF8B" w14:textId="24FAE30E"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799" w:history="1">
        <w:r w:rsidR="00C535BD" w:rsidRPr="00F2605E">
          <w:rPr>
            <w:rStyle w:val="Hyperlink"/>
            <w:rFonts w:eastAsiaTheme="majorEastAsia"/>
            <w:noProof/>
            <w:color w:val="auto"/>
          </w:rPr>
          <w:t xml:space="preserve">Bảng 2. 6. </w:t>
        </w:r>
        <w:r w:rsidR="00C535BD" w:rsidRPr="00F2605E">
          <w:rPr>
            <w:rStyle w:val="Hyperlink"/>
            <w:rFonts w:eastAsiaTheme="majorEastAsia"/>
            <w:noProof/>
            <w:color w:val="auto"/>
            <w:lang w:val="pt-BR"/>
          </w:rPr>
          <w:t>Tọa độ lấy mẫu hiện trạng môi trường không khí</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_Toc97824799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68</w:t>
        </w:r>
        <w:r w:rsidR="00C535BD" w:rsidRPr="00F2605E">
          <w:rPr>
            <w:noProof/>
            <w:webHidden/>
            <w:color w:val="auto"/>
          </w:rPr>
          <w:fldChar w:fldCharType="end"/>
        </w:r>
      </w:hyperlink>
    </w:p>
    <w:p w14:paraId="74AD4CA5" w14:textId="4665830C"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0" w:history="1">
        <w:r w:rsidR="00C535BD" w:rsidRPr="00F2605E">
          <w:rPr>
            <w:rStyle w:val="Hyperlink"/>
            <w:rFonts w:eastAsiaTheme="majorEastAsia"/>
            <w:noProof/>
            <w:color w:val="auto"/>
          </w:rPr>
          <w:t xml:space="preserve">Bảng 2. 7. </w:t>
        </w:r>
        <w:r w:rsidR="00C535BD" w:rsidRPr="00F2605E">
          <w:rPr>
            <w:rStyle w:val="Hyperlink"/>
            <w:rFonts w:eastAsiaTheme="majorEastAsia"/>
            <w:noProof/>
            <w:color w:val="auto"/>
            <w:lang w:val="pt-BR"/>
          </w:rPr>
          <w:t>Kết quả đo đạc bụi và khí</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68</w:t>
        </w:r>
        <w:r w:rsidR="00C535BD" w:rsidRPr="00F2605E">
          <w:rPr>
            <w:noProof/>
            <w:webHidden/>
            <w:color w:val="auto"/>
          </w:rPr>
          <w:fldChar w:fldCharType="end"/>
        </w:r>
      </w:hyperlink>
    </w:p>
    <w:p w14:paraId="37625E63" w14:textId="0FAC6841"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01" w:history="1">
        <w:r w:rsidR="00C535BD" w:rsidRPr="00F2605E">
          <w:rPr>
            <w:rStyle w:val="Hyperlink"/>
            <w:rFonts w:eastAsiaTheme="majorEastAsia"/>
            <w:noProof/>
            <w:color w:val="auto"/>
          </w:rPr>
          <w:t xml:space="preserve">Bảng 2. 8. </w:t>
        </w:r>
        <w:r w:rsidR="00C535BD" w:rsidRPr="00F2605E">
          <w:rPr>
            <w:rStyle w:val="Hyperlink"/>
            <w:rFonts w:eastAsiaTheme="majorEastAsia"/>
            <w:noProof/>
            <w:color w:val="auto"/>
            <w:lang w:val="pt-BR"/>
          </w:rPr>
          <w:t>Tọa độ lấy mẫu hiện trạng môi trường đất</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70</w:t>
        </w:r>
        <w:r w:rsidR="00C535BD" w:rsidRPr="00F2605E">
          <w:rPr>
            <w:noProof/>
            <w:webHidden/>
            <w:color w:val="auto"/>
          </w:rPr>
          <w:fldChar w:fldCharType="end"/>
        </w:r>
      </w:hyperlink>
    </w:p>
    <w:p w14:paraId="703039D5" w14:textId="790E5766" w:rsidR="00C535BD" w:rsidRPr="00F2605E" w:rsidRDefault="00017D20" w:rsidP="00C535BD">
      <w:pPr>
        <w:pStyle w:val="TableofFigures"/>
        <w:tabs>
          <w:tab w:val="right" w:leader="dot" w:pos="9062"/>
        </w:tabs>
        <w:rPr>
          <w:noProof/>
          <w:color w:val="auto"/>
        </w:rPr>
      </w:pPr>
      <w:hyperlink w:anchor="_Toc97824802" w:history="1">
        <w:r w:rsidR="00C535BD" w:rsidRPr="00F2605E">
          <w:rPr>
            <w:rStyle w:val="Hyperlink"/>
            <w:rFonts w:eastAsiaTheme="majorEastAsia"/>
            <w:noProof/>
            <w:color w:val="auto"/>
          </w:rPr>
          <w:t xml:space="preserve">Bảng 2. 9. </w:t>
        </w:r>
        <w:r w:rsidR="00C535BD" w:rsidRPr="00F2605E">
          <w:rPr>
            <w:rStyle w:val="Hyperlink"/>
            <w:rFonts w:eastAsiaTheme="majorEastAsia"/>
            <w:noProof/>
            <w:color w:val="auto"/>
            <w:lang w:val="pt-BR"/>
          </w:rPr>
          <w:t>Kết quả phân tích chất lượng đất</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_Toc97824802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70</w:t>
        </w:r>
        <w:r w:rsidR="00C535BD" w:rsidRPr="00F2605E">
          <w:rPr>
            <w:noProof/>
            <w:webHidden/>
            <w:color w:val="auto"/>
          </w:rPr>
          <w:fldChar w:fldCharType="end"/>
        </w:r>
      </w:hyperlink>
      <w:r w:rsidR="00C535BD" w:rsidRPr="00F2605E">
        <w:rPr>
          <w:rFonts w:eastAsia="SimSun"/>
          <w:b/>
          <w:bCs/>
          <w:noProof/>
          <w:color w:val="auto"/>
          <w:szCs w:val="22"/>
        </w:rPr>
        <w:fldChar w:fldCharType="end"/>
      </w:r>
      <w:r w:rsidR="00C535BD" w:rsidRPr="00F2605E">
        <w:rPr>
          <w:rFonts w:eastAsia="SimSun"/>
          <w:b/>
          <w:bCs/>
          <w:noProof/>
          <w:color w:val="auto"/>
          <w:szCs w:val="22"/>
        </w:rPr>
        <w:fldChar w:fldCharType="begin"/>
      </w:r>
      <w:r w:rsidR="00C535BD" w:rsidRPr="00F2605E">
        <w:rPr>
          <w:rFonts w:eastAsia="SimSun"/>
          <w:b/>
          <w:bCs/>
          <w:noProof/>
          <w:color w:val="auto"/>
          <w:szCs w:val="22"/>
        </w:rPr>
        <w:instrText xml:space="preserve"> TOC \h \z \c "Bảng 3." </w:instrText>
      </w:r>
      <w:r w:rsidR="00C535BD" w:rsidRPr="00F2605E">
        <w:rPr>
          <w:rFonts w:eastAsia="SimSun"/>
          <w:b/>
          <w:bCs/>
          <w:noProof/>
          <w:color w:val="auto"/>
          <w:szCs w:val="22"/>
        </w:rPr>
        <w:fldChar w:fldCharType="separate"/>
      </w:r>
    </w:p>
    <w:p w14:paraId="052785E9" w14:textId="3306C5D8"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4" w:history="1">
        <w:r w:rsidR="00C535BD" w:rsidRPr="00F2605E">
          <w:rPr>
            <w:rStyle w:val="Hyperlink"/>
            <w:rFonts w:eastAsiaTheme="majorEastAsia"/>
            <w:noProof/>
            <w:color w:val="auto"/>
          </w:rPr>
          <w:t xml:space="preserve">Bảng 3.1. </w:t>
        </w:r>
        <w:r w:rsidR="00C535BD" w:rsidRPr="00F2605E">
          <w:rPr>
            <w:rStyle w:val="Hyperlink"/>
            <w:rFonts w:eastAsiaTheme="majorEastAsia"/>
            <w:noProof/>
            <w:color w:val="auto"/>
            <w:lang w:val="pt-BR"/>
          </w:rPr>
          <w:t>Các hoạt động, nguồn gây tác động môi trường, đối tượng bị tác động, mức độ tác động trong giai đoạn xây dựng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73</w:t>
        </w:r>
        <w:r w:rsidR="00C535BD" w:rsidRPr="00F2605E">
          <w:rPr>
            <w:noProof/>
            <w:webHidden/>
            <w:color w:val="auto"/>
          </w:rPr>
          <w:fldChar w:fldCharType="end"/>
        </w:r>
      </w:hyperlink>
    </w:p>
    <w:p w14:paraId="5848F3EA" w14:textId="3B4A10D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5" w:history="1">
        <w:r w:rsidR="00C535BD" w:rsidRPr="00F2605E">
          <w:rPr>
            <w:rStyle w:val="Hyperlink"/>
            <w:rFonts w:eastAsiaTheme="majorEastAsia"/>
            <w:noProof/>
            <w:color w:val="auto"/>
          </w:rPr>
          <w:t xml:space="preserve">Bảng 3.2. </w:t>
        </w:r>
        <w:r w:rsidR="00C535BD" w:rsidRPr="00F2605E">
          <w:rPr>
            <w:rStyle w:val="Hyperlink"/>
            <w:rFonts w:eastAsiaTheme="majorEastAsia"/>
            <w:noProof/>
            <w:color w:val="auto"/>
            <w:lang w:val="pt-BR"/>
          </w:rPr>
          <w:t>Tải lượng ô nhiễm khuếch tán từ quá trình đào đất</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78</w:t>
        </w:r>
        <w:r w:rsidR="00C535BD" w:rsidRPr="00F2605E">
          <w:rPr>
            <w:noProof/>
            <w:webHidden/>
            <w:color w:val="auto"/>
          </w:rPr>
          <w:fldChar w:fldCharType="end"/>
        </w:r>
      </w:hyperlink>
    </w:p>
    <w:p w14:paraId="01C241A9" w14:textId="77E76CAA"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6" w:history="1">
        <w:r w:rsidR="00C535BD" w:rsidRPr="00F2605E">
          <w:rPr>
            <w:rStyle w:val="Hyperlink"/>
            <w:rFonts w:eastAsiaTheme="majorEastAsia"/>
            <w:noProof/>
            <w:color w:val="auto"/>
          </w:rPr>
          <w:t>Bảng 3. 4. Hệ số và tải lượng ô nhiễm khí thải xe tải &gt;16 tấn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80</w:t>
        </w:r>
        <w:r w:rsidR="00C535BD" w:rsidRPr="00F2605E">
          <w:rPr>
            <w:noProof/>
            <w:webHidden/>
            <w:color w:val="auto"/>
          </w:rPr>
          <w:fldChar w:fldCharType="end"/>
        </w:r>
      </w:hyperlink>
    </w:p>
    <w:p w14:paraId="145DA838" w14:textId="423548AB"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7" w:history="1">
        <w:r w:rsidR="00C535BD" w:rsidRPr="00F2605E">
          <w:rPr>
            <w:rStyle w:val="Hyperlink"/>
            <w:rFonts w:eastAsiaTheme="majorEastAsia"/>
            <w:noProof/>
            <w:color w:val="auto"/>
          </w:rPr>
          <w:t>Bảng 3.5. Nồng độ các khí ô nhiễm khí thải của xe tải &gt; 16 tấn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80</w:t>
        </w:r>
        <w:r w:rsidR="00C535BD" w:rsidRPr="00F2605E">
          <w:rPr>
            <w:noProof/>
            <w:webHidden/>
            <w:color w:val="auto"/>
          </w:rPr>
          <w:fldChar w:fldCharType="end"/>
        </w:r>
      </w:hyperlink>
    </w:p>
    <w:p w14:paraId="680B2C2F" w14:textId="3758D4F7"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8" w:history="1">
        <w:r w:rsidR="00C535BD" w:rsidRPr="00F2605E">
          <w:rPr>
            <w:rStyle w:val="Hyperlink"/>
            <w:rFonts w:eastAsiaTheme="majorEastAsia"/>
            <w:noProof/>
            <w:color w:val="auto"/>
          </w:rPr>
          <w:t>Bảng 3. 6. Tải lượng ô nhiễm khuếch tán từ quá trình bốc dỡ VLXD</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82</w:t>
        </w:r>
        <w:r w:rsidR="00C535BD" w:rsidRPr="00F2605E">
          <w:rPr>
            <w:noProof/>
            <w:webHidden/>
            <w:color w:val="auto"/>
          </w:rPr>
          <w:fldChar w:fldCharType="end"/>
        </w:r>
      </w:hyperlink>
    </w:p>
    <w:p w14:paraId="0FAAEEA1" w14:textId="14DDF76B"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19" w:history="1">
        <w:r w:rsidR="00C535BD" w:rsidRPr="00F2605E">
          <w:rPr>
            <w:rStyle w:val="Hyperlink"/>
            <w:rFonts w:eastAsiaTheme="majorEastAsia"/>
            <w:noProof/>
            <w:color w:val="auto"/>
          </w:rPr>
          <w:t>Bảng 3.7. Nồng độ bụi phát tán trong không khí trong quá trình bốc dỡ VLXD</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_Toc97824819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83</w:t>
        </w:r>
        <w:r w:rsidR="00C535BD" w:rsidRPr="00F2605E">
          <w:rPr>
            <w:noProof/>
            <w:webHidden/>
            <w:color w:val="auto"/>
          </w:rPr>
          <w:fldChar w:fldCharType="end"/>
        </w:r>
      </w:hyperlink>
    </w:p>
    <w:p w14:paraId="2B914B04" w14:textId="42E38534"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0" w:history="1">
        <w:r w:rsidR="00C535BD" w:rsidRPr="00F2605E">
          <w:rPr>
            <w:rStyle w:val="Hyperlink"/>
            <w:rFonts w:eastAsiaTheme="majorEastAsia"/>
            <w:noProof/>
            <w:color w:val="auto"/>
          </w:rPr>
          <w:t>Bảng 3.8. Bảng tổng hợp định mức sử dụng nhiên liệu của một số thiết bị xây dựng sử dụng dầu DO</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84</w:t>
        </w:r>
        <w:r w:rsidR="00C535BD" w:rsidRPr="00F2605E">
          <w:rPr>
            <w:noProof/>
            <w:webHidden/>
            <w:color w:val="auto"/>
          </w:rPr>
          <w:fldChar w:fldCharType="end"/>
        </w:r>
      </w:hyperlink>
    </w:p>
    <w:p w14:paraId="7FF79897" w14:textId="39C3C4E4"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1" w:history="1">
        <w:r w:rsidR="00C535BD" w:rsidRPr="00F2605E">
          <w:rPr>
            <w:rStyle w:val="Hyperlink"/>
            <w:rFonts w:eastAsiaTheme="majorEastAsia"/>
            <w:noProof/>
            <w:color w:val="auto"/>
          </w:rPr>
          <w:t>Bảng 3.9. Tải lượng và nồng độ các chất ô nhiễm khí thải của phương tiện thi công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85</w:t>
        </w:r>
        <w:r w:rsidR="00C535BD" w:rsidRPr="00F2605E">
          <w:rPr>
            <w:noProof/>
            <w:webHidden/>
            <w:color w:val="auto"/>
          </w:rPr>
          <w:fldChar w:fldCharType="end"/>
        </w:r>
      </w:hyperlink>
    </w:p>
    <w:p w14:paraId="58A5C547" w14:textId="15585CFE"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2" w:history="1">
        <w:r w:rsidR="00C535BD" w:rsidRPr="00F2605E">
          <w:rPr>
            <w:rStyle w:val="Hyperlink"/>
            <w:rFonts w:eastAsiaTheme="majorEastAsia"/>
            <w:noProof/>
            <w:color w:val="auto"/>
          </w:rPr>
          <w:t>Bảng 3. 10. Hệ số ô nhiễm khi hàn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85</w:t>
        </w:r>
        <w:r w:rsidR="00C535BD" w:rsidRPr="00F2605E">
          <w:rPr>
            <w:noProof/>
            <w:webHidden/>
            <w:color w:val="auto"/>
          </w:rPr>
          <w:fldChar w:fldCharType="end"/>
        </w:r>
      </w:hyperlink>
    </w:p>
    <w:p w14:paraId="6A8E0856" w14:textId="29E0F304"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3" w:history="1">
        <w:r w:rsidR="00C535BD" w:rsidRPr="00F2605E">
          <w:rPr>
            <w:rStyle w:val="Hyperlink"/>
            <w:rFonts w:eastAsiaTheme="majorEastAsia"/>
            <w:noProof/>
            <w:color w:val="auto"/>
          </w:rPr>
          <w:t>Bảng 3.11. Tải lượng và nồng độ ô nhiễm trong quá trình hàn của 1 công nhân hàn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_Toc97824823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86</w:t>
        </w:r>
        <w:r w:rsidR="00C535BD" w:rsidRPr="00F2605E">
          <w:rPr>
            <w:noProof/>
            <w:webHidden/>
            <w:color w:val="auto"/>
          </w:rPr>
          <w:fldChar w:fldCharType="end"/>
        </w:r>
      </w:hyperlink>
    </w:p>
    <w:p w14:paraId="65E2B963" w14:textId="2D77BEEC"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4" w:history="1">
        <w:r w:rsidR="00C535BD" w:rsidRPr="00F2605E">
          <w:rPr>
            <w:rStyle w:val="Hyperlink"/>
            <w:rFonts w:eastAsiaTheme="majorEastAsia"/>
            <w:noProof/>
            <w:color w:val="auto"/>
          </w:rPr>
          <w:t>Bảng 3.12. Tác động của các chất gây ô nhiễm không khí.</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87</w:t>
        </w:r>
        <w:r w:rsidR="00C535BD" w:rsidRPr="00F2605E">
          <w:rPr>
            <w:noProof/>
            <w:webHidden/>
            <w:color w:val="auto"/>
          </w:rPr>
          <w:fldChar w:fldCharType="end"/>
        </w:r>
      </w:hyperlink>
    </w:p>
    <w:p w14:paraId="45EEE541" w14:textId="7F96C805"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5" w:history="1">
        <w:r w:rsidR="00C535BD" w:rsidRPr="00F2605E">
          <w:rPr>
            <w:rStyle w:val="Hyperlink"/>
            <w:rFonts w:eastAsiaTheme="majorEastAsia"/>
            <w:noProof/>
            <w:color w:val="auto"/>
          </w:rPr>
          <w:t>Bảng 3.13. Tải lượng và nồng độ các chất ô nhiễm có trong nước mưa chảy tràn trong giai đoạn xây dựng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89</w:t>
        </w:r>
        <w:r w:rsidR="00C535BD" w:rsidRPr="00F2605E">
          <w:rPr>
            <w:noProof/>
            <w:webHidden/>
            <w:color w:val="auto"/>
          </w:rPr>
          <w:fldChar w:fldCharType="end"/>
        </w:r>
      </w:hyperlink>
    </w:p>
    <w:p w14:paraId="78DDC3BB" w14:textId="302FDE38"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6" w:history="1">
        <w:r w:rsidR="00C535BD" w:rsidRPr="00F2605E">
          <w:rPr>
            <w:rStyle w:val="Hyperlink"/>
            <w:rFonts w:eastAsiaTheme="majorEastAsia"/>
            <w:noProof/>
            <w:color w:val="auto"/>
          </w:rPr>
          <w:t>Bảng 3. 14. Nồng độ các chất ô nhiễm trong nước thải sinh hoạt chưa qua xử lý</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90</w:t>
        </w:r>
        <w:r w:rsidR="00C535BD" w:rsidRPr="00F2605E">
          <w:rPr>
            <w:noProof/>
            <w:webHidden/>
            <w:color w:val="auto"/>
          </w:rPr>
          <w:fldChar w:fldCharType="end"/>
        </w:r>
      </w:hyperlink>
    </w:p>
    <w:p w14:paraId="6EAAC3F5" w14:textId="67B14E49"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7" w:history="1">
        <w:r w:rsidR="00C535BD" w:rsidRPr="00F2605E">
          <w:rPr>
            <w:rStyle w:val="Hyperlink"/>
            <w:rFonts w:eastAsiaTheme="majorEastAsia"/>
            <w:noProof/>
            <w:color w:val="auto"/>
          </w:rPr>
          <w:t>Bảng 3. 15. CTR phát sinh trong giai đoạn xây dựng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91</w:t>
        </w:r>
        <w:r w:rsidR="00C535BD" w:rsidRPr="00F2605E">
          <w:rPr>
            <w:noProof/>
            <w:webHidden/>
            <w:color w:val="auto"/>
          </w:rPr>
          <w:fldChar w:fldCharType="end"/>
        </w:r>
      </w:hyperlink>
    </w:p>
    <w:p w14:paraId="282C84EB" w14:textId="02F95C60"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8" w:history="1">
        <w:r w:rsidR="00C535BD" w:rsidRPr="00F2605E">
          <w:rPr>
            <w:rStyle w:val="Hyperlink"/>
            <w:rFonts w:eastAsiaTheme="majorEastAsia"/>
            <w:noProof/>
            <w:color w:val="auto"/>
          </w:rPr>
          <w:t xml:space="preserve">Bảng 3. 16. </w:t>
        </w:r>
        <w:r w:rsidR="00C535BD" w:rsidRPr="00F2605E">
          <w:rPr>
            <w:rStyle w:val="Hyperlink"/>
            <w:rFonts w:eastAsiaTheme="majorEastAsia"/>
            <w:noProof/>
            <w:color w:val="auto"/>
            <w:lang w:val="pt-BR"/>
          </w:rPr>
          <w:t>Danh mục chất thải nguy hại dự kiến phát sinh giai đoạn xây dựng tại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92</w:t>
        </w:r>
        <w:r w:rsidR="00C535BD" w:rsidRPr="00F2605E">
          <w:rPr>
            <w:noProof/>
            <w:webHidden/>
            <w:color w:val="auto"/>
          </w:rPr>
          <w:fldChar w:fldCharType="end"/>
        </w:r>
      </w:hyperlink>
    </w:p>
    <w:p w14:paraId="4EF3E909" w14:textId="0B46AFBF"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29" w:history="1">
        <w:r w:rsidR="00C535BD" w:rsidRPr="00F2605E">
          <w:rPr>
            <w:rStyle w:val="Hyperlink"/>
            <w:rFonts w:eastAsiaTheme="majorEastAsia"/>
            <w:noProof/>
            <w:color w:val="auto"/>
          </w:rPr>
          <w:t xml:space="preserve">Bảng 3.17. </w:t>
        </w:r>
        <w:r w:rsidR="00C535BD" w:rsidRPr="00F2605E">
          <w:rPr>
            <w:rStyle w:val="Hyperlink"/>
            <w:rFonts w:eastAsiaTheme="majorEastAsia"/>
            <w:noProof/>
            <w:color w:val="auto"/>
            <w:lang w:val="pt-BR"/>
          </w:rPr>
          <w:t>Mức ồn của các loại phương tiện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_Toc97824829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93</w:t>
        </w:r>
        <w:r w:rsidR="00C535BD" w:rsidRPr="00F2605E">
          <w:rPr>
            <w:noProof/>
            <w:webHidden/>
            <w:color w:val="auto"/>
          </w:rPr>
          <w:fldChar w:fldCharType="end"/>
        </w:r>
      </w:hyperlink>
    </w:p>
    <w:p w14:paraId="7E3FEAE9" w14:textId="3465B419"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0" w:history="1">
        <w:r w:rsidR="00C535BD" w:rsidRPr="00F2605E">
          <w:rPr>
            <w:rStyle w:val="Hyperlink"/>
            <w:rFonts w:eastAsiaTheme="majorEastAsia"/>
            <w:noProof/>
            <w:color w:val="auto"/>
          </w:rPr>
          <w:t xml:space="preserve">Bảng 3. 18. </w:t>
        </w:r>
        <w:r w:rsidR="00C535BD" w:rsidRPr="00F2605E">
          <w:rPr>
            <w:rStyle w:val="Hyperlink"/>
            <w:rFonts w:eastAsiaTheme="majorEastAsia"/>
            <w:noProof/>
            <w:color w:val="auto"/>
            <w:lang w:val="pt-BR"/>
          </w:rPr>
          <w:t>Dự báo mức ồn gây ra do các phương tiện thi công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93</w:t>
        </w:r>
        <w:r w:rsidR="00C535BD" w:rsidRPr="00F2605E">
          <w:rPr>
            <w:noProof/>
            <w:webHidden/>
            <w:color w:val="auto"/>
          </w:rPr>
          <w:fldChar w:fldCharType="end"/>
        </w:r>
      </w:hyperlink>
    </w:p>
    <w:p w14:paraId="7523FB61" w14:textId="6BDF02E8"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1" w:history="1">
        <w:r w:rsidR="00C535BD" w:rsidRPr="00F2605E">
          <w:rPr>
            <w:rStyle w:val="Hyperlink"/>
            <w:rFonts w:eastAsiaTheme="majorEastAsia"/>
            <w:noProof/>
            <w:color w:val="auto"/>
          </w:rPr>
          <w:t>Bảng 3. 19. Mức ồn cao nhất của các thiết bị thi công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94</w:t>
        </w:r>
        <w:r w:rsidR="00C535BD" w:rsidRPr="00F2605E">
          <w:rPr>
            <w:noProof/>
            <w:webHidden/>
            <w:color w:val="auto"/>
          </w:rPr>
          <w:fldChar w:fldCharType="end"/>
        </w:r>
      </w:hyperlink>
    </w:p>
    <w:p w14:paraId="006FB97E" w14:textId="62A66086"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2" w:history="1">
        <w:r w:rsidR="00C535BD" w:rsidRPr="00F2605E">
          <w:rPr>
            <w:rStyle w:val="Hyperlink"/>
            <w:rFonts w:eastAsiaTheme="majorEastAsia"/>
            <w:noProof/>
            <w:color w:val="auto"/>
          </w:rPr>
          <w:t>Bảng 3.20. Các vấn đề ô nhiễm chính và nguồn gốc phát sinh trong giai đoạn hoạt động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108</w:t>
        </w:r>
        <w:r w:rsidR="00C535BD" w:rsidRPr="00F2605E">
          <w:rPr>
            <w:noProof/>
            <w:webHidden/>
            <w:color w:val="auto"/>
          </w:rPr>
          <w:fldChar w:fldCharType="end"/>
        </w:r>
      </w:hyperlink>
    </w:p>
    <w:p w14:paraId="592BD6FC" w14:textId="43B8ACCE"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3" w:history="1">
        <w:r w:rsidR="00C535BD" w:rsidRPr="00F2605E">
          <w:rPr>
            <w:rStyle w:val="Hyperlink"/>
            <w:rFonts w:eastAsiaTheme="majorEastAsia"/>
            <w:noProof/>
            <w:color w:val="auto"/>
          </w:rPr>
          <w:t xml:space="preserve">Bảng 3. 21. </w:t>
        </w:r>
        <w:r w:rsidR="00C535BD" w:rsidRPr="00F2605E">
          <w:rPr>
            <w:rStyle w:val="Hyperlink"/>
            <w:rFonts w:eastAsiaTheme="majorEastAsia"/>
            <w:noProof/>
            <w:color w:val="auto"/>
            <w:lang w:val="pt-BR"/>
          </w:rPr>
          <w:t>Đối tượng, quy mô bị tác động trong giai đoạn hoạt động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_Toc97824833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109</w:t>
        </w:r>
        <w:r w:rsidR="00C535BD" w:rsidRPr="00F2605E">
          <w:rPr>
            <w:noProof/>
            <w:webHidden/>
            <w:color w:val="auto"/>
          </w:rPr>
          <w:fldChar w:fldCharType="end"/>
        </w:r>
      </w:hyperlink>
    </w:p>
    <w:p w14:paraId="01E374F1" w14:textId="50676A98"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4" w:history="1">
        <w:r w:rsidR="00C535BD" w:rsidRPr="00F2605E">
          <w:rPr>
            <w:rStyle w:val="Hyperlink"/>
            <w:rFonts w:eastAsiaTheme="majorEastAsia"/>
            <w:noProof/>
            <w:color w:val="auto"/>
          </w:rPr>
          <w:t>Bảng 3. 22. Nồng độ các chất ô nhiễm trong nước thải sinh hoạt chưa qua xử lý</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110</w:t>
        </w:r>
        <w:r w:rsidR="00C535BD" w:rsidRPr="00F2605E">
          <w:rPr>
            <w:noProof/>
            <w:webHidden/>
            <w:color w:val="auto"/>
          </w:rPr>
          <w:fldChar w:fldCharType="end"/>
        </w:r>
      </w:hyperlink>
    </w:p>
    <w:p w14:paraId="0E09F601" w14:textId="5204607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5" w:history="1">
        <w:r w:rsidR="00C535BD" w:rsidRPr="00F2605E">
          <w:rPr>
            <w:rStyle w:val="Hyperlink"/>
            <w:rFonts w:eastAsiaTheme="majorEastAsia"/>
            <w:noProof/>
            <w:color w:val="auto"/>
          </w:rPr>
          <w:t>Bảng 3.23. Thành phần khí độc hại trong khói thải của động cơ ô tô</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112</w:t>
        </w:r>
        <w:r w:rsidR="00C535BD" w:rsidRPr="00F2605E">
          <w:rPr>
            <w:noProof/>
            <w:webHidden/>
            <w:color w:val="auto"/>
          </w:rPr>
          <w:fldChar w:fldCharType="end"/>
        </w:r>
      </w:hyperlink>
    </w:p>
    <w:p w14:paraId="2F2F3D8A" w14:textId="69BA1EDB"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6" w:history="1">
        <w:r w:rsidR="00C535BD" w:rsidRPr="00F2605E">
          <w:rPr>
            <w:rStyle w:val="Hyperlink"/>
            <w:rFonts w:eastAsiaTheme="majorEastAsia"/>
            <w:noProof/>
            <w:color w:val="auto"/>
          </w:rPr>
          <w:t>Bảng 3.24. Hệ số ô nhiễm từ các loại xe</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113</w:t>
        </w:r>
        <w:r w:rsidR="00C535BD" w:rsidRPr="00F2605E">
          <w:rPr>
            <w:noProof/>
            <w:webHidden/>
            <w:color w:val="auto"/>
          </w:rPr>
          <w:fldChar w:fldCharType="end"/>
        </w:r>
      </w:hyperlink>
    </w:p>
    <w:p w14:paraId="425891F4" w14:textId="109BD960"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7" w:history="1">
        <w:r w:rsidR="00C535BD" w:rsidRPr="00F2605E">
          <w:rPr>
            <w:rStyle w:val="Hyperlink"/>
            <w:rFonts w:eastAsiaTheme="majorEastAsia"/>
            <w:noProof/>
            <w:color w:val="auto"/>
          </w:rPr>
          <w:t>Bảng 3. 25.</w:t>
        </w:r>
        <w:r w:rsidR="00C535BD" w:rsidRPr="00F2605E">
          <w:rPr>
            <w:rStyle w:val="Hyperlink"/>
            <w:rFonts w:eastAsiaTheme="majorEastAsia"/>
            <w:bCs/>
            <w:noProof/>
            <w:color w:val="auto"/>
          </w:rPr>
          <w:t>Tải lượng ô nhiễm các loại xe trong giai đoạn hoạt động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113</w:t>
        </w:r>
        <w:r w:rsidR="00C535BD" w:rsidRPr="00F2605E">
          <w:rPr>
            <w:noProof/>
            <w:webHidden/>
            <w:color w:val="auto"/>
          </w:rPr>
          <w:fldChar w:fldCharType="end"/>
        </w:r>
      </w:hyperlink>
    </w:p>
    <w:p w14:paraId="5AE407AB" w14:textId="7A268919"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8" w:history="1">
        <w:r w:rsidR="00C535BD" w:rsidRPr="00F2605E">
          <w:rPr>
            <w:rStyle w:val="Hyperlink"/>
            <w:rFonts w:eastAsiaTheme="majorEastAsia"/>
            <w:noProof/>
            <w:color w:val="auto"/>
          </w:rPr>
          <w:t xml:space="preserve">Bảng 3. 26. </w:t>
        </w:r>
        <w:r w:rsidR="00C535BD" w:rsidRPr="00F2605E">
          <w:rPr>
            <w:rStyle w:val="Hyperlink"/>
            <w:rFonts w:eastAsia="Batang"/>
            <w:noProof/>
            <w:color w:val="auto"/>
            <w:lang w:val="es-CL"/>
          </w:rPr>
          <w:t xml:space="preserve">Tải lượng các </w:t>
        </w:r>
        <w:r w:rsidR="00C535BD" w:rsidRPr="00F2605E">
          <w:rPr>
            <w:rStyle w:val="Hyperlink"/>
            <w:rFonts w:eastAsia="Batang"/>
            <w:noProof/>
            <w:color w:val="auto"/>
          </w:rPr>
          <w:t>thông số</w:t>
        </w:r>
        <w:r w:rsidR="00C535BD" w:rsidRPr="00F2605E">
          <w:rPr>
            <w:rStyle w:val="Hyperlink"/>
            <w:rFonts w:eastAsia="Batang"/>
            <w:noProof/>
            <w:color w:val="auto"/>
            <w:lang w:val="es-CL"/>
          </w:rPr>
          <w:t xml:space="preserve"> ô nhiễm trong khí thải lò đốt gas</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114</w:t>
        </w:r>
        <w:r w:rsidR="00C535BD" w:rsidRPr="00F2605E">
          <w:rPr>
            <w:noProof/>
            <w:webHidden/>
            <w:color w:val="auto"/>
          </w:rPr>
          <w:fldChar w:fldCharType="end"/>
        </w:r>
      </w:hyperlink>
    </w:p>
    <w:p w14:paraId="790716A4" w14:textId="7BBA7B32"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39" w:history="1">
        <w:r w:rsidR="00C535BD" w:rsidRPr="00F2605E">
          <w:rPr>
            <w:rStyle w:val="Hyperlink"/>
            <w:rFonts w:eastAsiaTheme="majorEastAsia"/>
            <w:noProof/>
            <w:color w:val="auto"/>
          </w:rPr>
          <w:t xml:space="preserve">Bảng 3. 26. </w:t>
        </w:r>
        <w:r w:rsidR="00C535BD" w:rsidRPr="00F2605E">
          <w:rPr>
            <w:rStyle w:val="Hyperlink"/>
            <w:rFonts w:eastAsiaTheme="majorEastAsia"/>
            <w:noProof/>
            <w:color w:val="auto"/>
            <w:lang w:val="vi-VN"/>
          </w:rPr>
          <w:t>Các hợp chất gây mùi chứa S tạo ra từ quá trình phân hủy kỵ khí</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_Toc97824839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115</w:t>
        </w:r>
        <w:r w:rsidR="00C535BD" w:rsidRPr="00F2605E">
          <w:rPr>
            <w:noProof/>
            <w:webHidden/>
            <w:color w:val="auto"/>
          </w:rPr>
          <w:fldChar w:fldCharType="end"/>
        </w:r>
      </w:hyperlink>
    </w:p>
    <w:p w14:paraId="1FFC8485" w14:textId="1349632C"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0" w:history="1">
        <w:r w:rsidR="00C535BD" w:rsidRPr="00F2605E">
          <w:rPr>
            <w:rStyle w:val="Hyperlink"/>
            <w:rFonts w:eastAsiaTheme="majorEastAsia"/>
            <w:noProof/>
            <w:color w:val="auto"/>
          </w:rPr>
          <w:t>Bảng 3. 27. Định mức phát thải các khí nhà kính từ bể tự hoại</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116</w:t>
        </w:r>
        <w:r w:rsidR="00C535BD" w:rsidRPr="00F2605E">
          <w:rPr>
            <w:noProof/>
            <w:webHidden/>
            <w:color w:val="auto"/>
          </w:rPr>
          <w:fldChar w:fldCharType="end"/>
        </w:r>
      </w:hyperlink>
    </w:p>
    <w:p w14:paraId="3574AE5F" w14:textId="7EFE0EC4"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1" w:history="1">
        <w:r w:rsidR="00C535BD" w:rsidRPr="00F2605E">
          <w:rPr>
            <w:rStyle w:val="Hyperlink"/>
            <w:rFonts w:eastAsiaTheme="majorEastAsia"/>
            <w:noProof/>
            <w:color w:val="auto"/>
          </w:rPr>
          <w:t xml:space="preserve">Bảng 3. 28. </w:t>
        </w:r>
        <w:r w:rsidR="00C535BD" w:rsidRPr="00F2605E">
          <w:rPr>
            <w:rStyle w:val="Hyperlink"/>
            <w:rFonts w:eastAsiaTheme="majorEastAsia"/>
            <w:noProof/>
            <w:color w:val="auto"/>
            <w:lang w:val="vi-VN"/>
          </w:rPr>
          <w:t>Tải lượng các khí thải từ hệ thống bể tự hoại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116</w:t>
        </w:r>
        <w:r w:rsidR="00C535BD" w:rsidRPr="00F2605E">
          <w:rPr>
            <w:noProof/>
            <w:webHidden/>
            <w:color w:val="auto"/>
          </w:rPr>
          <w:fldChar w:fldCharType="end"/>
        </w:r>
      </w:hyperlink>
    </w:p>
    <w:p w14:paraId="585233FF" w14:textId="7CA345E4"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2" w:history="1">
        <w:r w:rsidR="00C535BD" w:rsidRPr="00F2605E">
          <w:rPr>
            <w:rStyle w:val="Hyperlink"/>
            <w:rFonts w:eastAsiaTheme="majorEastAsia"/>
            <w:noProof/>
            <w:color w:val="auto"/>
          </w:rPr>
          <w:t xml:space="preserve">Bảng 3. 29. </w:t>
        </w:r>
        <w:r w:rsidR="00C535BD" w:rsidRPr="00F2605E">
          <w:rPr>
            <w:rStyle w:val="Hyperlink"/>
            <w:rFonts w:eastAsiaTheme="majorEastAsia"/>
            <w:noProof/>
            <w:color w:val="auto"/>
            <w:lang w:val="nb-NO"/>
          </w:rPr>
          <w:t xml:space="preserve">Tải lượng và </w:t>
        </w:r>
        <w:r w:rsidR="00C535BD" w:rsidRPr="00F2605E">
          <w:rPr>
            <w:rStyle w:val="Hyperlink"/>
            <w:rFonts w:eastAsiaTheme="majorEastAsia"/>
            <w:noProof/>
            <w:color w:val="auto"/>
          </w:rPr>
          <w:t>nồng</w:t>
        </w:r>
        <w:r w:rsidR="00C535BD" w:rsidRPr="00F2605E">
          <w:rPr>
            <w:rStyle w:val="Hyperlink"/>
            <w:rFonts w:eastAsiaTheme="majorEastAsia"/>
            <w:noProof/>
            <w:color w:val="auto"/>
            <w:lang w:val="nb-NO"/>
          </w:rPr>
          <w:t xml:space="preserve"> độ các chất ô nhiễm có trong nước mưa chảy tràn giai đoạn hoạt động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119</w:t>
        </w:r>
        <w:r w:rsidR="00C535BD" w:rsidRPr="00F2605E">
          <w:rPr>
            <w:noProof/>
            <w:webHidden/>
            <w:color w:val="auto"/>
          </w:rPr>
          <w:fldChar w:fldCharType="end"/>
        </w:r>
      </w:hyperlink>
    </w:p>
    <w:p w14:paraId="64A1B465" w14:textId="5E2A7FD7"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3" w:history="1">
        <w:r w:rsidR="00C535BD" w:rsidRPr="00F2605E">
          <w:rPr>
            <w:rStyle w:val="Hyperlink"/>
            <w:rFonts w:eastAsiaTheme="majorEastAsia"/>
            <w:noProof/>
            <w:color w:val="auto"/>
          </w:rPr>
          <w:t>Bảng 3.30. Thành phần và tính chất nước thải sinh hoạt (chưa qua xử lý)</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_Toc97824843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120</w:t>
        </w:r>
        <w:r w:rsidR="00C535BD" w:rsidRPr="00F2605E">
          <w:rPr>
            <w:noProof/>
            <w:webHidden/>
            <w:color w:val="auto"/>
          </w:rPr>
          <w:fldChar w:fldCharType="end"/>
        </w:r>
      </w:hyperlink>
    </w:p>
    <w:p w14:paraId="2A928313" w14:textId="3C64CC02"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4" w:history="1">
        <w:r w:rsidR="00C535BD" w:rsidRPr="00F2605E">
          <w:rPr>
            <w:rStyle w:val="Hyperlink"/>
            <w:rFonts w:eastAsiaTheme="majorEastAsia"/>
            <w:noProof/>
            <w:color w:val="auto"/>
          </w:rPr>
          <w:t>Bảng 3.31. Tải lượng ô nhiễm trong nước thải sinh hoạt (chưa qua xử lý)</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121</w:t>
        </w:r>
        <w:r w:rsidR="00C535BD" w:rsidRPr="00F2605E">
          <w:rPr>
            <w:noProof/>
            <w:webHidden/>
            <w:color w:val="auto"/>
          </w:rPr>
          <w:fldChar w:fldCharType="end"/>
        </w:r>
      </w:hyperlink>
    </w:p>
    <w:p w14:paraId="51BB3775" w14:textId="6AA1399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5" w:history="1">
        <w:r w:rsidR="00C535BD" w:rsidRPr="00F2605E">
          <w:rPr>
            <w:rStyle w:val="Hyperlink"/>
            <w:rFonts w:eastAsiaTheme="majorEastAsia"/>
            <w:noProof/>
            <w:color w:val="auto"/>
          </w:rPr>
          <w:t xml:space="preserve">Bảng 3. 32. </w:t>
        </w:r>
        <w:r w:rsidR="00C535BD" w:rsidRPr="00F2605E">
          <w:rPr>
            <w:rStyle w:val="Hyperlink"/>
            <w:rFonts w:eastAsiaTheme="majorEastAsia"/>
            <w:noProof/>
            <w:color w:val="auto"/>
            <w:lang w:val="es-CL"/>
          </w:rPr>
          <w:t>Nồng độ các chất ô nhiễm trong nước thải sinh hoạt của Dự án trong giai đoạn vận hành thương mại chưa qua xử lý và sau bể tự hoại</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121</w:t>
        </w:r>
        <w:r w:rsidR="00C535BD" w:rsidRPr="00F2605E">
          <w:rPr>
            <w:noProof/>
            <w:webHidden/>
            <w:color w:val="auto"/>
          </w:rPr>
          <w:fldChar w:fldCharType="end"/>
        </w:r>
      </w:hyperlink>
    </w:p>
    <w:p w14:paraId="164B6F41" w14:textId="2A07393A"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6" w:history="1">
        <w:r w:rsidR="00C535BD" w:rsidRPr="00F2605E">
          <w:rPr>
            <w:rStyle w:val="Hyperlink"/>
            <w:rFonts w:eastAsiaTheme="majorEastAsia"/>
            <w:noProof/>
            <w:color w:val="auto"/>
          </w:rPr>
          <w:t>Bảng 3.33. Các tác hại của các chỉ tiêu ô nhiễm môi trường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123</w:t>
        </w:r>
        <w:r w:rsidR="00C535BD" w:rsidRPr="00F2605E">
          <w:rPr>
            <w:noProof/>
            <w:webHidden/>
            <w:color w:val="auto"/>
          </w:rPr>
          <w:fldChar w:fldCharType="end"/>
        </w:r>
      </w:hyperlink>
    </w:p>
    <w:p w14:paraId="66F7CBBB" w14:textId="7AED1C9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7" w:history="1">
        <w:r w:rsidR="00C535BD" w:rsidRPr="00F2605E">
          <w:rPr>
            <w:rStyle w:val="Hyperlink"/>
            <w:rFonts w:eastAsiaTheme="majorEastAsia"/>
            <w:noProof/>
            <w:color w:val="auto"/>
          </w:rPr>
          <w:t xml:space="preserve">Bảng 3. 34. </w:t>
        </w:r>
        <w:r w:rsidR="00C535BD" w:rsidRPr="00F2605E">
          <w:rPr>
            <w:rStyle w:val="Hyperlink"/>
            <w:rFonts w:eastAsiaTheme="majorEastAsia"/>
            <w:noProof/>
            <w:color w:val="auto"/>
            <w:lang w:val="sv-SE"/>
          </w:rPr>
          <w:t>Khối lượng CTR sinh hoạt phát sinh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_Toc97824847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125</w:t>
        </w:r>
        <w:r w:rsidR="00C535BD" w:rsidRPr="00F2605E">
          <w:rPr>
            <w:noProof/>
            <w:webHidden/>
            <w:color w:val="auto"/>
          </w:rPr>
          <w:fldChar w:fldCharType="end"/>
        </w:r>
      </w:hyperlink>
    </w:p>
    <w:p w14:paraId="4B4FAAD6" w14:textId="58B2031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8" w:history="1">
        <w:r w:rsidR="00C535BD" w:rsidRPr="00F2605E">
          <w:rPr>
            <w:rStyle w:val="Hyperlink"/>
            <w:rFonts w:eastAsiaTheme="majorEastAsia"/>
            <w:noProof/>
            <w:color w:val="auto"/>
          </w:rPr>
          <w:t>Bảng 3.35. Các loại chất thải nguy hại phát sinh</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_Toc97824848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126</w:t>
        </w:r>
        <w:r w:rsidR="00C535BD" w:rsidRPr="00F2605E">
          <w:rPr>
            <w:noProof/>
            <w:webHidden/>
            <w:color w:val="auto"/>
          </w:rPr>
          <w:fldChar w:fldCharType="end"/>
        </w:r>
      </w:hyperlink>
    </w:p>
    <w:p w14:paraId="4A59AEC8" w14:textId="4CA4A3D2"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49" w:history="1">
        <w:r w:rsidR="00C535BD" w:rsidRPr="00F2605E">
          <w:rPr>
            <w:rStyle w:val="Hyperlink"/>
            <w:rFonts w:eastAsiaTheme="majorEastAsia"/>
            <w:noProof/>
            <w:color w:val="auto"/>
          </w:rPr>
          <w:t>Bảng 3.32. Mức ồn phát sinh của các phương tiện giao thông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_Toc97824849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128</w:t>
        </w:r>
        <w:r w:rsidR="00C535BD" w:rsidRPr="00F2605E">
          <w:rPr>
            <w:noProof/>
            <w:webHidden/>
            <w:color w:val="auto"/>
          </w:rPr>
          <w:fldChar w:fldCharType="end"/>
        </w:r>
      </w:hyperlink>
    </w:p>
    <w:p w14:paraId="6D92FCBB" w14:textId="649C4C8A"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0" w:history="1">
        <w:r w:rsidR="00C535BD" w:rsidRPr="00F2605E">
          <w:rPr>
            <w:rStyle w:val="Hyperlink"/>
            <w:rFonts w:eastAsiaTheme="majorEastAsia"/>
            <w:noProof/>
            <w:color w:val="auto"/>
          </w:rPr>
          <w:t>Bảng 3.37. Thành phần và tính chất nước thải sinh hoạt (đã qua xử lý ở bể tự hoại)</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_Toc97824850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135</w:t>
        </w:r>
        <w:r w:rsidR="00C535BD" w:rsidRPr="00F2605E">
          <w:rPr>
            <w:noProof/>
            <w:webHidden/>
            <w:color w:val="auto"/>
          </w:rPr>
          <w:fldChar w:fldCharType="end"/>
        </w:r>
      </w:hyperlink>
    </w:p>
    <w:p w14:paraId="3AF6761D" w14:textId="08744B2A"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1" w:history="1">
        <w:r w:rsidR="00C535BD" w:rsidRPr="00F2605E">
          <w:rPr>
            <w:rStyle w:val="Hyperlink"/>
            <w:rFonts w:eastAsiaTheme="majorEastAsia"/>
            <w:noProof/>
            <w:color w:val="auto"/>
          </w:rPr>
          <w:t>Bảng 3. 38. Bảng phân loại và hình thức thu gom, lưu trữ CTNH tại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_Toc97824851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142</w:t>
        </w:r>
        <w:r w:rsidR="00C535BD" w:rsidRPr="00F2605E">
          <w:rPr>
            <w:noProof/>
            <w:webHidden/>
            <w:color w:val="auto"/>
          </w:rPr>
          <w:fldChar w:fldCharType="end"/>
        </w:r>
      </w:hyperlink>
    </w:p>
    <w:p w14:paraId="1C1E0AD5" w14:textId="38AA4D5D"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2" w:history="1">
        <w:r w:rsidR="00C535BD" w:rsidRPr="00F2605E">
          <w:rPr>
            <w:rStyle w:val="Hyperlink"/>
            <w:rFonts w:eastAsiaTheme="majorEastAsia"/>
            <w:noProof/>
            <w:color w:val="auto"/>
          </w:rPr>
          <w:t xml:space="preserve">Bảng 3. 39. </w:t>
        </w:r>
        <w:r w:rsidR="00C535BD" w:rsidRPr="00F2605E">
          <w:rPr>
            <w:rStyle w:val="Hyperlink"/>
            <w:rFonts w:eastAsiaTheme="majorEastAsia"/>
            <w:noProof/>
            <w:color w:val="auto"/>
            <w:lang w:val="pt-BR"/>
          </w:rPr>
          <w:t>Danh mục, kế hoạch xây lắp các công trình, biện pháp bảo vệ môi trường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_Toc97824852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147</w:t>
        </w:r>
        <w:r w:rsidR="00C535BD" w:rsidRPr="00F2605E">
          <w:rPr>
            <w:noProof/>
            <w:webHidden/>
            <w:color w:val="auto"/>
          </w:rPr>
          <w:fldChar w:fldCharType="end"/>
        </w:r>
      </w:hyperlink>
    </w:p>
    <w:p w14:paraId="47924E1E" w14:textId="17A7586C"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3" w:history="1">
        <w:r w:rsidR="00C535BD" w:rsidRPr="00F2605E">
          <w:rPr>
            <w:rStyle w:val="Hyperlink"/>
            <w:rFonts w:eastAsiaTheme="majorEastAsia"/>
            <w:noProof/>
            <w:color w:val="auto"/>
          </w:rPr>
          <w:t xml:space="preserve">Bảng 3.40. </w:t>
        </w:r>
        <w:r w:rsidR="00C535BD" w:rsidRPr="00F2605E">
          <w:rPr>
            <w:rStyle w:val="Hyperlink"/>
            <w:rFonts w:eastAsiaTheme="majorEastAsia"/>
            <w:noProof/>
            <w:color w:val="auto"/>
            <w:lang w:val="pt-BR"/>
          </w:rPr>
          <w:t>Dự toán kinh phí các công trình bảo vệ môi trường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_Toc97824853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149</w:t>
        </w:r>
        <w:r w:rsidR="00C535BD" w:rsidRPr="00F2605E">
          <w:rPr>
            <w:noProof/>
            <w:webHidden/>
            <w:color w:val="auto"/>
          </w:rPr>
          <w:fldChar w:fldCharType="end"/>
        </w:r>
      </w:hyperlink>
    </w:p>
    <w:p w14:paraId="52CBAC57" w14:textId="0734AB46"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4" w:history="1">
        <w:r w:rsidR="00C535BD" w:rsidRPr="00F2605E">
          <w:rPr>
            <w:rStyle w:val="Hyperlink"/>
            <w:rFonts w:eastAsiaTheme="majorEastAsia"/>
            <w:noProof/>
            <w:color w:val="auto"/>
          </w:rPr>
          <w:t xml:space="preserve">Bảng 3.41. </w:t>
        </w:r>
        <w:r w:rsidR="00C535BD" w:rsidRPr="00F2605E">
          <w:rPr>
            <w:rStyle w:val="Hyperlink"/>
            <w:rFonts w:eastAsiaTheme="majorEastAsia"/>
            <w:noProof/>
            <w:color w:val="auto"/>
            <w:lang w:val="pt-BR"/>
          </w:rPr>
          <w:t>Tổ chức thực hiện, bộ máy quản lý vận hành các công trình bảo vệ môi trường trong giai đoạn thi công xây dựng và giai đoạn đi vào hoạt động của Dự án</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_Toc97824854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151</w:t>
        </w:r>
        <w:r w:rsidR="00C535BD" w:rsidRPr="00F2605E">
          <w:rPr>
            <w:noProof/>
            <w:webHidden/>
            <w:color w:val="auto"/>
          </w:rPr>
          <w:fldChar w:fldCharType="end"/>
        </w:r>
      </w:hyperlink>
    </w:p>
    <w:p w14:paraId="1E04328A" w14:textId="013EA103" w:rsidR="00C535BD" w:rsidRPr="00F2605E" w:rsidRDefault="00017D20" w:rsidP="00C535BD">
      <w:pPr>
        <w:pStyle w:val="TableofFigures"/>
        <w:tabs>
          <w:tab w:val="right" w:leader="dot" w:pos="9062"/>
        </w:tabs>
        <w:rPr>
          <w:noProof/>
          <w:color w:val="auto"/>
        </w:rPr>
      </w:pPr>
      <w:hyperlink w:anchor="_Toc97824855" w:history="1">
        <w:r w:rsidR="00C535BD" w:rsidRPr="00F2605E">
          <w:rPr>
            <w:rStyle w:val="Hyperlink"/>
            <w:rFonts w:eastAsiaTheme="majorEastAsia"/>
            <w:noProof/>
            <w:color w:val="auto"/>
          </w:rPr>
          <w:t xml:space="preserve">Bảng 3.44. </w:t>
        </w:r>
        <w:r w:rsidR="00C535BD" w:rsidRPr="00F2605E">
          <w:rPr>
            <w:rStyle w:val="Hyperlink"/>
            <w:rFonts w:eastAsiaTheme="majorEastAsia"/>
            <w:noProof/>
            <w:color w:val="auto"/>
            <w:lang w:val="pt-BR"/>
          </w:rPr>
          <w:t>Tổng hợp mức độ tin cậy của các kết quả đánh giá</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_Toc97824855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154</w:t>
        </w:r>
        <w:r w:rsidR="00C535BD" w:rsidRPr="00F2605E">
          <w:rPr>
            <w:noProof/>
            <w:webHidden/>
            <w:color w:val="auto"/>
          </w:rPr>
          <w:fldChar w:fldCharType="end"/>
        </w:r>
      </w:hyperlink>
      <w:r w:rsidR="00C535BD" w:rsidRPr="00F2605E">
        <w:rPr>
          <w:rFonts w:eastAsia="SimSun"/>
          <w:b/>
          <w:bCs/>
          <w:noProof/>
          <w:color w:val="auto"/>
          <w:szCs w:val="22"/>
        </w:rPr>
        <w:fldChar w:fldCharType="end"/>
      </w:r>
      <w:r w:rsidR="00C535BD" w:rsidRPr="00F2605E">
        <w:rPr>
          <w:rFonts w:eastAsia="SimSun"/>
          <w:b/>
          <w:bCs/>
          <w:noProof/>
          <w:color w:val="auto"/>
          <w:szCs w:val="22"/>
        </w:rPr>
        <w:fldChar w:fldCharType="begin"/>
      </w:r>
      <w:r w:rsidR="00C535BD" w:rsidRPr="00F2605E">
        <w:rPr>
          <w:rFonts w:eastAsia="SimSun"/>
          <w:b/>
          <w:bCs/>
          <w:noProof/>
          <w:color w:val="auto"/>
          <w:szCs w:val="22"/>
        </w:rPr>
        <w:instrText xml:space="preserve"> TOC \h \z \c "Bảng 4." </w:instrText>
      </w:r>
      <w:r w:rsidR="00C535BD" w:rsidRPr="00F2605E">
        <w:rPr>
          <w:rFonts w:eastAsia="SimSun"/>
          <w:b/>
          <w:bCs/>
          <w:noProof/>
          <w:color w:val="auto"/>
          <w:szCs w:val="22"/>
        </w:rPr>
        <w:fldChar w:fldCharType="separate"/>
      </w:r>
    </w:p>
    <w:p w14:paraId="2213A888" w14:textId="3868C56B" w:rsidR="00C535BD" w:rsidRPr="00F2605E" w:rsidRDefault="00017D20">
      <w:pPr>
        <w:pStyle w:val="TableofFigures"/>
        <w:tabs>
          <w:tab w:val="right" w:leader="dot" w:pos="9062"/>
        </w:tabs>
        <w:rPr>
          <w:rFonts w:asciiTheme="minorHAnsi" w:eastAsiaTheme="minorEastAsia" w:hAnsiTheme="minorHAnsi" w:cstheme="minorBidi"/>
          <w:iCs w:val="0"/>
          <w:noProof/>
          <w:color w:val="auto"/>
          <w:sz w:val="22"/>
          <w:szCs w:val="22"/>
        </w:rPr>
      </w:pPr>
      <w:hyperlink w:anchor="_Toc97824856" w:history="1">
        <w:r w:rsidR="00C535BD" w:rsidRPr="00F2605E">
          <w:rPr>
            <w:rStyle w:val="Hyperlink"/>
            <w:rFonts w:eastAsiaTheme="majorEastAsia"/>
            <w:noProof/>
            <w:color w:val="auto"/>
          </w:rPr>
          <w:t xml:space="preserve">Bảng 4.1. </w:t>
        </w:r>
        <w:r w:rsidR="00C535BD" w:rsidRPr="00F2605E">
          <w:rPr>
            <w:rStyle w:val="Hyperlink"/>
            <w:rFonts w:eastAsiaTheme="majorEastAsia"/>
            <w:noProof/>
            <w:color w:val="auto"/>
            <w:lang w:val="pt-BR"/>
          </w:rPr>
          <w:t>Chương trình quản lý môi trường</w:t>
        </w:r>
        <w:r w:rsidR="00C535BD" w:rsidRPr="00F2605E">
          <w:rPr>
            <w:noProof/>
            <w:webHidden/>
            <w:color w:val="auto"/>
          </w:rPr>
          <w:tab/>
        </w:r>
        <w:r w:rsidR="00C535BD" w:rsidRPr="00F2605E">
          <w:rPr>
            <w:noProof/>
            <w:webHidden/>
            <w:color w:val="auto"/>
          </w:rPr>
          <w:fldChar w:fldCharType="begin"/>
        </w:r>
        <w:r w:rsidR="00C535BD" w:rsidRPr="00F2605E">
          <w:rPr>
            <w:noProof/>
            <w:webHidden/>
            <w:color w:val="auto"/>
          </w:rPr>
          <w:instrText xml:space="preserve"> PAGEREF _Toc97824856 \h </w:instrText>
        </w:r>
        <w:r w:rsidR="00C535BD" w:rsidRPr="00F2605E">
          <w:rPr>
            <w:noProof/>
            <w:webHidden/>
            <w:color w:val="auto"/>
          </w:rPr>
        </w:r>
        <w:r w:rsidR="00C535BD" w:rsidRPr="00F2605E">
          <w:rPr>
            <w:noProof/>
            <w:webHidden/>
            <w:color w:val="auto"/>
          </w:rPr>
          <w:fldChar w:fldCharType="separate"/>
        </w:r>
        <w:r w:rsidR="00D42D65">
          <w:rPr>
            <w:noProof/>
            <w:webHidden/>
            <w:color w:val="auto"/>
          </w:rPr>
          <w:t>156</w:t>
        </w:r>
        <w:r w:rsidR="00C535BD" w:rsidRPr="00F2605E">
          <w:rPr>
            <w:noProof/>
            <w:webHidden/>
            <w:color w:val="auto"/>
          </w:rPr>
          <w:fldChar w:fldCharType="end"/>
        </w:r>
      </w:hyperlink>
    </w:p>
    <w:p w14:paraId="706085F6" w14:textId="06D46A71" w:rsidR="00CE282E" w:rsidRPr="00F2605E" w:rsidRDefault="00C535BD" w:rsidP="00CC0C49">
      <w:pPr>
        <w:pStyle w:val="Heading1"/>
        <w:spacing w:before="120" w:after="120" w:line="288" w:lineRule="auto"/>
        <w:rPr>
          <w:rFonts w:cs="Times New Roman"/>
          <w:noProof/>
        </w:rPr>
      </w:pPr>
      <w:r w:rsidRPr="00F2605E">
        <w:rPr>
          <w:rFonts w:eastAsia="SimSun" w:cs="Times New Roman"/>
          <w:b w:val="0"/>
          <w:bCs w:val="0"/>
          <w:noProof/>
          <w:sz w:val="26"/>
          <w:szCs w:val="22"/>
        </w:rPr>
        <w:fldChar w:fldCharType="end"/>
      </w:r>
    </w:p>
    <w:p w14:paraId="18C8AE3D" w14:textId="52A3D7C9" w:rsidR="00CE282E" w:rsidRPr="00F2605E" w:rsidRDefault="00CE282E">
      <w:pPr>
        <w:rPr>
          <w:rFonts w:eastAsiaTheme="majorEastAsia" w:cs="Times New Roman"/>
          <w:b/>
          <w:bCs/>
          <w:noProof/>
          <w:sz w:val="32"/>
          <w:szCs w:val="28"/>
        </w:rPr>
      </w:pPr>
      <w:r w:rsidRPr="00F2605E">
        <w:rPr>
          <w:rFonts w:cs="Times New Roman"/>
          <w:noProof/>
        </w:rPr>
        <w:br w:type="page"/>
      </w:r>
    </w:p>
    <w:p w14:paraId="29F4477D" w14:textId="070A6A48" w:rsidR="00324D48" w:rsidRPr="00F2605E" w:rsidRDefault="00324D48" w:rsidP="002C4315">
      <w:pPr>
        <w:pStyle w:val="CHNG"/>
        <w:spacing w:before="0" w:after="0"/>
      </w:pPr>
      <w:bookmarkStart w:id="9" w:name="_Toc33863562"/>
      <w:bookmarkStart w:id="10" w:name="_Toc97824320"/>
      <w:r w:rsidRPr="00F2605E">
        <w:lastRenderedPageBreak/>
        <w:t>DANH MỤC CÁC TỪ VIẾT TẮT</w:t>
      </w:r>
      <w:bookmarkEnd w:id="8"/>
      <w:bookmarkEnd w:id="9"/>
      <w:bookmarkEnd w:id="10"/>
    </w:p>
    <w:p w14:paraId="1B6750E4" w14:textId="77777777" w:rsidR="00324D48" w:rsidRPr="00F2605E" w:rsidRDefault="00324D48" w:rsidP="00324D48">
      <w:pPr>
        <w:tabs>
          <w:tab w:val="left" w:pos="1418"/>
        </w:tabs>
        <w:spacing w:before="120" w:after="120" w:line="288" w:lineRule="auto"/>
        <w:jc w:val="both"/>
        <w:rPr>
          <w:rFonts w:cs="Times New Roman"/>
          <w:szCs w:val="26"/>
        </w:rPr>
      </w:pPr>
      <w:r w:rsidRPr="00F2605E">
        <w:rPr>
          <w:rFonts w:cs="Times New Roman"/>
          <w:szCs w:val="26"/>
        </w:rPr>
        <w:t>ATGT</w:t>
      </w:r>
      <w:r w:rsidRPr="00F2605E">
        <w:rPr>
          <w:rFonts w:cs="Times New Roman"/>
          <w:szCs w:val="26"/>
        </w:rPr>
        <w:tab/>
        <w:t xml:space="preserve">: </w:t>
      </w:r>
      <w:proofErr w:type="gramStart"/>
      <w:r w:rsidRPr="00F2605E">
        <w:rPr>
          <w:rFonts w:cs="Times New Roman"/>
          <w:szCs w:val="26"/>
        </w:rPr>
        <w:t>An</w:t>
      </w:r>
      <w:proofErr w:type="gramEnd"/>
      <w:r w:rsidRPr="00F2605E">
        <w:rPr>
          <w:rFonts w:cs="Times New Roman"/>
          <w:szCs w:val="26"/>
        </w:rPr>
        <w:t xml:space="preserve"> </w:t>
      </w:r>
      <w:proofErr w:type="spellStart"/>
      <w:r w:rsidRPr="00F2605E">
        <w:rPr>
          <w:rFonts w:cs="Times New Roman"/>
          <w:szCs w:val="26"/>
        </w:rPr>
        <w:t>toàn</w:t>
      </w:r>
      <w:proofErr w:type="spellEnd"/>
      <w:r w:rsidRPr="00F2605E">
        <w:rPr>
          <w:rFonts w:cs="Times New Roman"/>
          <w:szCs w:val="26"/>
        </w:rPr>
        <w:t xml:space="preserve"> </w:t>
      </w:r>
      <w:proofErr w:type="spellStart"/>
      <w:r w:rsidRPr="00F2605E">
        <w:rPr>
          <w:rFonts w:cs="Times New Roman"/>
          <w:szCs w:val="26"/>
        </w:rPr>
        <w:t>giao</w:t>
      </w:r>
      <w:proofErr w:type="spellEnd"/>
      <w:r w:rsidRPr="00F2605E">
        <w:rPr>
          <w:rFonts w:cs="Times New Roman"/>
          <w:szCs w:val="26"/>
        </w:rPr>
        <w:t xml:space="preserve"> </w:t>
      </w:r>
      <w:proofErr w:type="spellStart"/>
      <w:r w:rsidRPr="00F2605E">
        <w:rPr>
          <w:rFonts w:cs="Times New Roman"/>
          <w:szCs w:val="26"/>
        </w:rPr>
        <w:t>thông</w:t>
      </w:r>
      <w:proofErr w:type="spellEnd"/>
    </w:p>
    <w:p w14:paraId="6597036F" w14:textId="77777777" w:rsidR="00324D48" w:rsidRPr="00F2605E" w:rsidRDefault="00324D48" w:rsidP="00324D48">
      <w:pPr>
        <w:tabs>
          <w:tab w:val="left" w:pos="1418"/>
        </w:tabs>
        <w:spacing w:before="120" w:after="120" w:line="288" w:lineRule="auto"/>
        <w:jc w:val="both"/>
        <w:rPr>
          <w:rFonts w:cs="Times New Roman"/>
          <w:szCs w:val="26"/>
        </w:rPr>
      </w:pPr>
      <w:r w:rsidRPr="00F2605E">
        <w:rPr>
          <w:rFonts w:cs="Times New Roman"/>
          <w:szCs w:val="26"/>
        </w:rPr>
        <w:t>BHLĐ</w:t>
      </w:r>
      <w:r w:rsidRPr="00F2605E">
        <w:rPr>
          <w:rFonts w:cs="Times New Roman"/>
          <w:szCs w:val="26"/>
        </w:rPr>
        <w:tab/>
        <w:t xml:space="preserve">: Bảo </w:t>
      </w:r>
      <w:proofErr w:type="spellStart"/>
      <w:r w:rsidRPr="00F2605E">
        <w:rPr>
          <w:rFonts w:cs="Times New Roman"/>
          <w:szCs w:val="26"/>
        </w:rPr>
        <w:t>hộ</w:t>
      </w:r>
      <w:proofErr w:type="spellEnd"/>
      <w:r w:rsidRPr="00F2605E">
        <w:rPr>
          <w:rFonts w:cs="Times New Roman"/>
          <w:szCs w:val="26"/>
        </w:rPr>
        <w:t xml:space="preserve"> </w:t>
      </w:r>
      <w:proofErr w:type="spellStart"/>
      <w:r w:rsidRPr="00F2605E">
        <w:rPr>
          <w:rFonts w:cs="Times New Roman"/>
          <w:szCs w:val="26"/>
        </w:rPr>
        <w:t>lao</w:t>
      </w:r>
      <w:proofErr w:type="spellEnd"/>
      <w:r w:rsidRPr="00F2605E">
        <w:rPr>
          <w:rFonts w:cs="Times New Roman"/>
          <w:szCs w:val="26"/>
        </w:rPr>
        <w:t xml:space="preserve"> </w:t>
      </w:r>
      <w:proofErr w:type="spellStart"/>
      <w:r w:rsidRPr="00F2605E">
        <w:rPr>
          <w:rFonts w:cs="Times New Roman"/>
          <w:szCs w:val="26"/>
        </w:rPr>
        <w:t>động</w:t>
      </w:r>
      <w:proofErr w:type="spellEnd"/>
    </w:p>
    <w:p w14:paraId="6D6B9389" w14:textId="77777777" w:rsidR="00324D48" w:rsidRPr="00F2605E" w:rsidRDefault="00324D48" w:rsidP="00324D48">
      <w:pPr>
        <w:tabs>
          <w:tab w:val="left" w:pos="1418"/>
        </w:tabs>
        <w:spacing w:before="120" w:after="120" w:line="288" w:lineRule="auto"/>
        <w:jc w:val="both"/>
        <w:rPr>
          <w:rFonts w:cs="Times New Roman"/>
          <w:szCs w:val="26"/>
        </w:rPr>
      </w:pPr>
      <w:r w:rsidRPr="00F2605E">
        <w:rPr>
          <w:rFonts w:cs="Times New Roman"/>
          <w:szCs w:val="26"/>
        </w:rPr>
        <w:t>BOD</w:t>
      </w:r>
      <w:r w:rsidRPr="00F2605E">
        <w:rPr>
          <w:rFonts w:cs="Times New Roman"/>
          <w:szCs w:val="26"/>
        </w:rPr>
        <w:tab/>
      </w:r>
      <w:r w:rsidRPr="00F2605E">
        <w:rPr>
          <w:rFonts w:cs="Times New Roman"/>
          <w:szCs w:val="26"/>
        </w:rPr>
        <w:tab/>
        <w:t xml:space="preserve">: Biological Oxygen Demand – Nhu </w:t>
      </w:r>
      <w:proofErr w:type="spellStart"/>
      <w:r w:rsidRPr="00F2605E">
        <w:rPr>
          <w:rFonts w:cs="Times New Roman"/>
          <w:szCs w:val="26"/>
        </w:rPr>
        <w:t>cầu</w:t>
      </w:r>
      <w:proofErr w:type="spellEnd"/>
      <w:r w:rsidRPr="00F2605E">
        <w:rPr>
          <w:rFonts w:cs="Times New Roman"/>
          <w:szCs w:val="26"/>
        </w:rPr>
        <w:t xml:space="preserve"> oxy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hóa</w:t>
      </w:r>
      <w:proofErr w:type="spellEnd"/>
    </w:p>
    <w:p w14:paraId="5307E348" w14:textId="77777777" w:rsidR="00324D48" w:rsidRPr="00F2605E" w:rsidRDefault="00324D48" w:rsidP="00324D48">
      <w:pPr>
        <w:tabs>
          <w:tab w:val="left" w:pos="1418"/>
        </w:tabs>
        <w:spacing w:before="120" w:after="120" w:line="288" w:lineRule="auto"/>
        <w:jc w:val="both"/>
        <w:rPr>
          <w:rFonts w:cs="Times New Roman"/>
          <w:szCs w:val="26"/>
        </w:rPr>
      </w:pPr>
      <w:r w:rsidRPr="00F2605E">
        <w:rPr>
          <w:rFonts w:cs="Times New Roman"/>
          <w:szCs w:val="26"/>
        </w:rPr>
        <w:t>BTCT</w:t>
      </w:r>
      <w:r w:rsidRPr="00F2605E">
        <w:rPr>
          <w:rFonts w:cs="Times New Roman"/>
          <w:szCs w:val="26"/>
        </w:rPr>
        <w:tab/>
        <w:t xml:space="preserve">: </w:t>
      </w:r>
      <w:proofErr w:type="spellStart"/>
      <w:r w:rsidRPr="00F2605E">
        <w:rPr>
          <w:rFonts w:cs="Times New Roman"/>
          <w:szCs w:val="26"/>
        </w:rPr>
        <w:t>Bê</w:t>
      </w:r>
      <w:proofErr w:type="spellEnd"/>
      <w:r w:rsidRPr="00F2605E">
        <w:rPr>
          <w:rFonts w:cs="Times New Roman"/>
          <w:szCs w:val="26"/>
        </w:rPr>
        <w:t xml:space="preserve"> </w:t>
      </w:r>
      <w:proofErr w:type="spellStart"/>
      <w:r w:rsidRPr="00F2605E">
        <w:rPr>
          <w:rFonts w:cs="Times New Roman"/>
          <w:szCs w:val="26"/>
        </w:rPr>
        <w:t>tông</w:t>
      </w:r>
      <w:proofErr w:type="spellEnd"/>
      <w:r w:rsidRPr="00F2605E">
        <w:rPr>
          <w:rFonts w:cs="Times New Roman"/>
          <w:szCs w:val="26"/>
        </w:rPr>
        <w:t xml:space="preserve"> </w:t>
      </w:r>
      <w:proofErr w:type="spellStart"/>
      <w:r w:rsidRPr="00F2605E">
        <w:rPr>
          <w:rFonts w:cs="Times New Roman"/>
          <w:szCs w:val="26"/>
        </w:rPr>
        <w:t>cốt</w:t>
      </w:r>
      <w:proofErr w:type="spellEnd"/>
      <w:r w:rsidRPr="00F2605E">
        <w:rPr>
          <w:rFonts w:cs="Times New Roman"/>
          <w:szCs w:val="26"/>
        </w:rPr>
        <w:t xml:space="preserve"> </w:t>
      </w:r>
      <w:proofErr w:type="spellStart"/>
      <w:r w:rsidRPr="00F2605E">
        <w:rPr>
          <w:rFonts w:cs="Times New Roman"/>
          <w:szCs w:val="26"/>
        </w:rPr>
        <w:t>thép</w:t>
      </w:r>
      <w:proofErr w:type="spellEnd"/>
    </w:p>
    <w:p w14:paraId="70A72C60"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CHXHCN</w:t>
      </w:r>
      <w:r w:rsidRPr="00F2605E">
        <w:rPr>
          <w:rFonts w:cs="Times New Roman"/>
          <w:szCs w:val="26"/>
        </w:rPr>
        <w:tab/>
        <w:t xml:space="preserve">: </w:t>
      </w:r>
      <w:proofErr w:type="spellStart"/>
      <w:r w:rsidRPr="00F2605E">
        <w:rPr>
          <w:rFonts w:cs="Times New Roman"/>
          <w:szCs w:val="26"/>
        </w:rPr>
        <w:t>Cộng</w:t>
      </w:r>
      <w:proofErr w:type="spellEnd"/>
      <w:r w:rsidRPr="00F2605E">
        <w:rPr>
          <w:rFonts w:cs="Times New Roman"/>
          <w:szCs w:val="26"/>
        </w:rPr>
        <w:t xml:space="preserve"> </w:t>
      </w:r>
      <w:proofErr w:type="spellStart"/>
      <w:r w:rsidRPr="00F2605E">
        <w:rPr>
          <w:rFonts w:cs="Times New Roman"/>
          <w:szCs w:val="26"/>
        </w:rPr>
        <w:t>hòa</w:t>
      </w:r>
      <w:proofErr w:type="spellEnd"/>
      <w:r w:rsidRPr="00F2605E">
        <w:rPr>
          <w:rFonts w:cs="Times New Roman"/>
          <w:szCs w:val="26"/>
        </w:rPr>
        <w:t xml:space="preserve"> </w:t>
      </w:r>
      <w:proofErr w:type="spellStart"/>
      <w:r w:rsidRPr="00F2605E">
        <w:rPr>
          <w:rFonts w:cs="Times New Roman"/>
          <w:szCs w:val="26"/>
        </w:rPr>
        <w:t>xã</w:t>
      </w:r>
      <w:proofErr w:type="spellEnd"/>
      <w:r w:rsidRPr="00F2605E">
        <w:rPr>
          <w:rFonts w:cs="Times New Roman"/>
          <w:szCs w:val="26"/>
        </w:rPr>
        <w:t xml:space="preserve"> </w:t>
      </w:r>
      <w:proofErr w:type="spellStart"/>
      <w:r w:rsidRPr="00F2605E">
        <w:rPr>
          <w:rFonts w:cs="Times New Roman"/>
          <w:szCs w:val="26"/>
        </w:rPr>
        <w:t>hội</w:t>
      </w:r>
      <w:proofErr w:type="spellEnd"/>
      <w:r w:rsidRPr="00F2605E">
        <w:rPr>
          <w:rFonts w:cs="Times New Roman"/>
          <w:szCs w:val="26"/>
        </w:rPr>
        <w:t xml:space="preserve"> </w:t>
      </w:r>
      <w:proofErr w:type="spellStart"/>
      <w:r w:rsidRPr="00F2605E">
        <w:rPr>
          <w:rFonts w:cs="Times New Roman"/>
          <w:szCs w:val="26"/>
        </w:rPr>
        <w:t>chủ</w:t>
      </w:r>
      <w:proofErr w:type="spellEnd"/>
      <w:r w:rsidRPr="00F2605E">
        <w:rPr>
          <w:rFonts w:cs="Times New Roman"/>
          <w:szCs w:val="26"/>
        </w:rPr>
        <w:t xml:space="preserve"> </w:t>
      </w:r>
      <w:proofErr w:type="spellStart"/>
      <w:r w:rsidRPr="00F2605E">
        <w:rPr>
          <w:rFonts w:cs="Times New Roman"/>
          <w:szCs w:val="26"/>
        </w:rPr>
        <w:t>nghĩa</w:t>
      </w:r>
      <w:proofErr w:type="spellEnd"/>
      <w:r w:rsidRPr="00F2605E">
        <w:rPr>
          <w:rFonts w:cs="Times New Roman"/>
          <w:szCs w:val="26"/>
        </w:rPr>
        <w:t xml:space="preserve"> </w:t>
      </w:r>
    </w:p>
    <w:p w14:paraId="585E5C4E"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COD</w:t>
      </w:r>
      <w:r w:rsidRPr="00F2605E">
        <w:rPr>
          <w:rFonts w:cs="Times New Roman"/>
          <w:szCs w:val="26"/>
        </w:rPr>
        <w:tab/>
      </w:r>
      <w:r w:rsidRPr="00F2605E">
        <w:rPr>
          <w:rFonts w:cs="Times New Roman"/>
          <w:szCs w:val="26"/>
        </w:rPr>
        <w:tab/>
        <w:t xml:space="preserve">: Chemical Oxygen Demand – Nhu </w:t>
      </w:r>
      <w:proofErr w:type="spellStart"/>
      <w:r w:rsidRPr="00F2605E">
        <w:rPr>
          <w:rFonts w:cs="Times New Roman"/>
          <w:szCs w:val="26"/>
        </w:rPr>
        <w:t>cầu</w:t>
      </w:r>
      <w:proofErr w:type="spellEnd"/>
      <w:r w:rsidRPr="00F2605E">
        <w:rPr>
          <w:rFonts w:cs="Times New Roman"/>
          <w:szCs w:val="26"/>
        </w:rPr>
        <w:t xml:space="preserve"> oxy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học</w:t>
      </w:r>
      <w:proofErr w:type="spellEnd"/>
    </w:p>
    <w:p w14:paraId="3707F8E0"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CP</w:t>
      </w:r>
      <w:r w:rsidRPr="00F2605E">
        <w:rPr>
          <w:rFonts w:cs="Times New Roman"/>
          <w:szCs w:val="26"/>
        </w:rPr>
        <w:tab/>
      </w:r>
      <w:r w:rsidRPr="00F2605E">
        <w:rPr>
          <w:rFonts w:cs="Times New Roman"/>
          <w:szCs w:val="26"/>
        </w:rPr>
        <w:tab/>
        <w:t xml:space="preserve">: </w:t>
      </w:r>
      <w:proofErr w:type="spellStart"/>
      <w:r w:rsidRPr="00F2605E">
        <w:rPr>
          <w:rFonts w:cs="Times New Roman"/>
          <w:szCs w:val="26"/>
        </w:rPr>
        <w:t>Cổ</w:t>
      </w:r>
      <w:proofErr w:type="spellEnd"/>
      <w:r w:rsidRPr="00F2605E">
        <w:rPr>
          <w:rFonts w:cs="Times New Roman"/>
          <w:szCs w:val="26"/>
        </w:rPr>
        <w:t xml:space="preserve"> </w:t>
      </w:r>
      <w:proofErr w:type="spellStart"/>
      <w:r w:rsidRPr="00F2605E">
        <w:rPr>
          <w:rFonts w:cs="Times New Roman"/>
          <w:szCs w:val="26"/>
        </w:rPr>
        <w:t>phần</w:t>
      </w:r>
      <w:proofErr w:type="spellEnd"/>
    </w:p>
    <w:p w14:paraId="47E3695D"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CTNH</w:t>
      </w:r>
      <w:r w:rsidRPr="00F2605E">
        <w:rPr>
          <w:rFonts w:cs="Times New Roman"/>
          <w:szCs w:val="26"/>
        </w:rPr>
        <w:tab/>
      </w:r>
      <w:r w:rsidRPr="00F2605E">
        <w:rPr>
          <w:rFonts w:cs="Times New Roman"/>
          <w:szCs w:val="26"/>
        </w:rPr>
        <w:tab/>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nguy</w:t>
      </w:r>
      <w:proofErr w:type="spellEnd"/>
      <w:r w:rsidRPr="00F2605E">
        <w:rPr>
          <w:rFonts w:cs="Times New Roman"/>
          <w:szCs w:val="26"/>
        </w:rPr>
        <w:t xml:space="preserve"> </w:t>
      </w:r>
      <w:proofErr w:type="spellStart"/>
      <w:r w:rsidRPr="00F2605E">
        <w:rPr>
          <w:rFonts w:cs="Times New Roman"/>
          <w:szCs w:val="26"/>
        </w:rPr>
        <w:t>hại</w:t>
      </w:r>
      <w:proofErr w:type="spellEnd"/>
    </w:p>
    <w:p w14:paraId="7A4DF344"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DO</w:t>
      </w:r>
      <w:r w:rsidRPr="00F2605E">
        <w:rPr>
          <w:rFonts w:cs="Times New Roman"/>
          <w:szCs w:val="26"/>
        </w:rPr>
        <w:tab/>
      </w:r>
      <w:r w:rsidRPr="00F2605E">
        <w:rPr>
          <w:rFonts w:cs="Times New Roman"/>
          <w:szCs w:val="26"/>
        </w:rPr>
        <w:tab/>
        <w:t xml:space="preserve">: Diezel oil – </w:t>
      </w:r>
      <w:proofErr w:type="spellStart"/>
      <w:r w:rsidRPr="00F2605E">
        <w:rPr>
          <w:rFonts w:cs="Times New Roman"/>
          <w:szCs w:val="26"/>
        </w:rPr>
        <w:t>Dầu</w:t>
      </w:r>
      <w:proofErr w:type="spellEnd"/>
      <w:r w:rsidRPr="00F2605E">
        <w:rPr>
          <w:rFonts w:cs="Times New Roman"/>
          <w:szCs w:val="26"/>
        </w:rPr>
        <w:t xml:space="preserve"> Diezel</w:t>
      </w:r>
    </w:p>
    <w:p w14:paraId="1B7A79C8"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ĐTM</w:t>
      </w:r>
      <w:r w:rsidRPr="00F2605E">
        <w:rPr>
          <w:rFonts w:cs="Times New Roman"/>
          <w:szCs w:val="26"/>
        </w:rPr>
        <w:tab/>
      </w:r>
      <w:r w:rsidRPr="00F2605E">
        <w:rPr>
          <w:rFonts w:cs="Times New Roman"/>
          <w:szCs w:val="26"/>
        </w:rPr>
        <w:tab/>
        <w:t xml:space="preserve">: </w:t>
      </w:r>
      <w:proofErr w:type="spellStart"/>
      <w:r w:rsidRPr="00F2605E">
        <w:rPr>
          <w:rFonts w:cs="Times New Roman"/>
          <w:szCs w:val="26"/>
        </w:rPr>
        <w:t>Đánh</w:t>
      </w:r>
      <w:proofErr w:type="spellEnd"/>
      <w:r w:rsidRPr="00F2605E">
        <w:rPr>
          <w:rFonts w:cs="Times New Roman"/>
          <w:szCs w:val="26"/>
        </w:rPr>
        <w:t xml:space="preserve"> </w:t>
      </w:r>
      <w:proofErr w:type="spellStart"/>
      <w:r w:rsidRPr="00F2605E">
        <w:rPr>
          <w:rFonts w:cs="Times New Roman"/>
          <w:szCs w:val="26"/>
        </w:rPr>
        <w:t>gia</w:t>
      </w:r>
      <w:proofErr w:type="spellEnd"/>
      <w:r w:rsidRPr="00F2605E">
        <w:rPr>
          <w:rFonts w:cs="Times New Roman"/>
          <w:szCs w:val="26"/>
        </w:rPr>
        <w:t xml:space="preserve">́ </w:t>
      </w:r>
      <w:proofErr w:type="spellStart"/>
      <w:r w:rsidRPr="00F2605E">
        <w:rPr>
          <w:rFonts w:cs="Times New Roman"/>
          <w:szCs w:val="26"/>
        </w:rPr>
        <w:t>tác</w:t>
      </w:r>
      <w:proofErr w:type="spellEnd"/>
      <w:r w:rsidRPr="00F2605E">
        <w:rPr>
          <w:rFonts w:cs="Times New Roman"/>
          <w:szCs w:val="26"/>
        </w:rPr>
        <w:t xml:space="preserve"> </w:t>
      </w:r>
      <w:proofErr w:type="spellStart"/>
      <w:r w:rsidRPr="00F2605E">
        <w:rPr>
          <w:rFonts w:cs="Times New Roman"/>
          <w:szCs w:val="26"/>
        </w:rPr>
        <w:t>động</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trường</w:t>
      </w:r>
      <w:proofErr w:type="spellEnd"/>
    </w:p>
    <w:p w14:paraId="449EADB8"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NĐ – CP</w:t>
      </w:r>
      <w:r w:rsidRPr="00F2605E">
        <w:rPr>
          <w:rFonts w:cs="Times New Roman"/>
          <w:szCs w:val="26"/>
        </w:rPr>
        <w:tab/>
        <w:t xml:space="preserve">: Nghị </w:t>
      </w:r>
      <w:proofErr w:type="spellStart"/>
      <w:r w:rsidRPr="00F2605E">
        <w:rPr>
          <w:rFonts w:cs="Times New Roman"/>
          <w:szCs w:val="26"/>
        </w:rPr>
        <w:t>định</w:t>
      </w:r>
      <w:proofErr w:type="spellEnd"/>
      <w:r w:rsidRPr="00F2605E">
        <w:rPr>
          <w:rFonts w:cs="Times New Roman"/>
          <w:szCs w:val="26"/>
        </w:rPr>
        <w:t xml:space="preserve"> – </w:t>
      </w:r>
      <w:proofErr w:type="spellStart"/>
      <w:r w:rsidRPr="00F2605E">
        <w:rPr>
          <w:rFonts w:cs="Times New Roman"/>
          <w:szCs w:val="26"/>
        </w:rPr>
        <w:t>Chính</w:t>
      </w:r>
      <w:proofErr w:type="spellEnd"/>
      <w:r w:rsidRPr="00F2605E">
        <w:rPr>
          <w:rFonts w:cs="Times New Roman"/>
          <w:szCs w:val="26"/>
        </w:rPr>
        <w:t xml:space="preserve"> Phủ </w:t>
      </w:r>
    </w:p>
    <w:p w14:paraId="167B514D"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PCCC</w:t>
      </w:r>
      <w:r w:rsidRPr="00F2605E">
        <w:rPr>
          <w:rFonts w:cs="Times New Roman"/>
          <w:szCs w:val="26"/>
        </w:rPr>
        <w:tab/>
      </w:r>
      <w:r w:rsidRPr="00F2605E">
        <w:rPr>
          <w:rFonts w:cs="Times New Roman"/>
          <w:szCs w:val="26"/>
        </w:rPr>
        <w:tab/>
        <w:t xml:space="preserve">: </w:t>
      </w:r>
      <w:proofErr w:type="spellStart"/>
      <w:r w:rsidRPr="00F2605E">
        <w:rPr>
          <w:rFonts w:cs="Times New Roman"/>
          <w:szCs w:val="26"/>
        </w:rPr>
        <w:t>Phòng</w:t>
      </w:r>
      <w:proofErr w:type="spellEnd"/>
      <w:r w:rsidRPr="00F2605E">
        <w:rPr>
          <w:rFonts w:cs="Times New Roman"/>
          <w:szCs w:val="26"/>
        </w:rPr>
        <w:t xml:space="preserve"> </w:t>
      </w:r>
      <w:proofErr w:type="spellStart"/>
      <w:r w:rsidRPr="00F2605E">
        <w:rPr>
          <w:rFonts w:cs="Times New Roman"/>
          <w:szCs w:val="26"/>
        </w:rPr>
        <w:t>cháy</w:t>
      </w:r>
      <w:proofErr w:type="spellEnd"/>
      <w:r w:rsidRPr="00F2605E">
        <w:rPr>
          <w:rFonts w:cs="Times New Roman"/>
          <w:szCs w:val="26"/>
        </w:rPr>
        <w:t xml:space="preserve"> </w:t>
      </w:r>
      <w:proofErr w:type="spellStart"/>
      <w:r w:rsidRPr="00F2605E">
        <w:rPr>
          <w:rFonts w:cs="Times New Roman"/>
          <w:szCs w:val="26"/>
        </w:rPr>
        <w:t>chữa</w:t>
      </w:r>
      <w:proofErr w:type="spellEnd"/>
      <w:r w:rsidRPr="00F2605E">
        <w:rPr>
          <w:rFonts w:cs="Times New Roman"/>
          <w:szCs w:val="26"/>
        </w:rPr>
        <w:t xml:space="preserve"> </w:t>
      </w:r>
      <w:proofErr w:type="spellStart"/>
      <w:r w:rsidRPr="00F2605E">
        <w:rPr>
          <w:rFonts w:cs="Times New Roman"/>
          <w:szCs w:val="26"/>
        </w:rPr>
        <w:t>cháy</w:t>
      </w:r>
      <w:proofErr w:type="spellEnd"/>
    </w:p>
    <w:p w14:paraId="13EAA834"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QĐ-BTNMT</w:t>
      </w:r>
      <w:r w:rsidRPr="00F2605E">
        <w:rPr>
          <w:rFonts w:cs="Times New Roman"/>
          <w:szCs w:val="26"/>
        </w:rPr>
        <w:tab/>
        <w:t xml:space="preserve">: Quy </w:t>
      </w:r>
      <w:proofErr w:type="spellStart"/>
      <w:r w:rsidRPr="00F2605E">
        <w:rPr>
          <w:rFonts w:cs="Times New Roman"/>
          <w:szCs w:val="26"/>
        </w:rPr>
        <w:t>định</w:t>
      </w:r>
      <w:proofErr w:type="spellEnd"/>
      <w:r w:rsidRPr="00F2605E">
        <w:rPr>
          <w:rFonts w:cs="Times New Roman"/>
          <w:szCs w:val="26"/>
        </w:rPr>
        <w:t xml:space="preserve"> </w:t>
      </w:r>
      <w:proofErr w:type="spellStart"/>
      <w:r w:rsidRPr="00F2605E">
        <w:rPr>
          <w:rFonts w:cs="Times New Roman"/>
          <w:szCs w:val="26"/>
        </w:rPr>
        <w:t>Bộ</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p>
    <w:p w14:paraId="2C439355"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QĐ-BYT</w:t>
      </w:r>
      <w:r w:rsidRPr="00F2605E">
        <w:rPr>
          <w:rFonts w:cs="Times New Roman"/>
          <w:szCs w:val="26"/>
        </w:rPr>
        <w:tab/>
        <w:t xml:space="preserve">: Quy </w:t>
      </w:r>
      <w:proofErr w:type="spellStart"/>
      <w:r w:rsidRPr="00F2605E">
        <w:rPr>
          <w:rFonts w:cs="Times New Roman"/>
          <w:szCs w:val="26"/>
        </w:rPr>
        <w:t>định</w:t>
      </w:r>
      <w:proofErr w:type="spellEnd"/>
      <w:r w:rsidRPr="00F2605E">
        <w:rPr>
          <w:rFonts w:cs="Times New Roman"/>
          <w:szCs w:val="26"/>
        </w:rPr>
        <w:t xml:space="preserve"> </w:t>
      </w:r>
      <w:proofErr w:type="spellStart"/>
      <w:r w:rsidRPr="00F2605E">
        <w:rPr>
          <w:rFonts w:cs="Times New Roman"/>
          <w:szCs w:val="26"/>
        </w:rPr>
        <w:t>Bộ</w:t>
      </w:r>
      <w:proofErr w:type="spellEnd"/>
      <w:r w:rsidRPr="00F2605E">
        <w:rPr>
          <w:rFonts w:cs="Times New Roman"/>
          <w:szCs w:val="26"/>
        </w:rPr>
        <w:t xml:space="preserve"> Y </w:t>
      </w:r>
      <w:proofErr w:type="spellStart"/>
      <w:r w:rsidRPr="00F2605E">
        <w:rPr>
          <w:rFonts w:cs="Times New Roman"/>
          <w:szCs w:val="26"/>
        </w:rPr>
        <w:t>tế</w:t>
      </w:r>
      <w:proofErr w:type="spellEnd"/>
    </w:p>
    <w:p w14:paraId="3777DF73"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SS</w:t>
      </w:r>
      <w:r w:rsidRPr="00F2605E">
        <w:rPr>
          <w:rFonts w:cs="Times New Roman"/>
          <w:szCs w:val="26"/>
        </w:rPr>
        <w:tab/>
      </w:r>
      <w:r w:rsidRPr="00F2605E">
        <w:rPr>
          <w:rFonts w:cs="Times New Roman"/>
          <w:szCs w:val="26"/>
        </w:rPr>
        <w:tab/>
        <w:t xml:space="preserve">: Suspended Solids –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p>
    <w:p w14:paraId="0CC401C4"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TCVN</w:t>
      </w:r>
      <w:r w:rsidRPr="00F2605E">
        <w:rPr>
          <w:rFonts w:cs="Times New Roman"/>
          <w:szCs w:val="26"/>
        </w:rPr>
        <w:tab/>
      </w:r>
      <w:r w:rsidRPr="00F2605E">
        <w:rPr>
          <w:rFonts w:cs="Times New Roman"/>
          <w:szCs w:val="26"/>
        </w:rPr>
        <w:tab/>
        <w:t xml:space="preserve">: </w:t>
      </w:r>
      <w:proofErr w:type="spellStart"/>
      <w:r w:rsidRPr="00F2605E">
        <w:rPr>
          <w:rFonts w:cs="Times New Roman"/>
          <w:szCs w:val="26"/>
        </w:rPr>
        <w:t>Tiêu</w:t>
      </w:r>
      <w:proofErr w:type="spellEnd"/>
      <w:r w:rsidRPr="00F2605E">
        <w:rPr>
          <w:rFonts w:cs="Times New Roman"/>
          <w:szCs w:val="26"/>
        </w:rPr>
        <w:t xml:space="preserve"> </w:t>
      </w:r>
      <w:proofErr w:type="spellStart"/>
      <w:r w:rsidRPr="00F2605E">
        <w:rPr>
          <w:rFonts w:cs="Times New Roman"/>
          <w:szCs w:val="26"/>
        </w:rPr>
        <w:t>chuẩn</w:t>
      </w:r>
      <w:proofErr w:type="spellEnd"/>
      <w:r w:rsidRPr="00F2605E">
        <w:rPr>
          <w:rFonts w:cs="Times New Roman"/>
          <w:szCs w:val="26"/>
        </w:rPr>
        <w:t xml:space="preserve"> Việt Nam</w:t>
      </w:r>
    </w:p>
    <w:p w14:paraId="56847E83"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TM – SX</w:t>
      </w:r>
      <w:r w:rsidRPr="00F2605E">
        <w:rPr>
          <w:rFonts w:cs="Times New Roman"/>
          <w:szCs w:val="26"/>
        </w:rPr>
        <w:tab/>
        <w:t xml:space="preserve">: Thương </w:t>
      </w:r>
      <w:proofErr w:type="spellStart"/>
      <w:r w:rsidRPr="00F2605E">
        <w:rPr>
          <w:rFonts w:cs="Times New Roman"/>
          <w:szCs w:val="26"/>
        </w:rPr>
        <w:t>mại</w:t>
      </w:r>
      <w:proofErr w:type="spellEnd"/>
      <w:r w:rsidRPr="00F2605E">
        <w:rPr>
          <w:rFonts w:cs="Times New Roman"/>
          <w:szCs w:val="26"/>
        </w:rPr>
        <w:t xml:space="preserve"> – </w:t>
      </w:r>
      <w:proofErr w:type="spellStart"/>
      <w:r w:rsidRPr="00F2605E">
        <w:rPr>
          <w:rFonts w:cs="Times New Roman"/>
          <w:szCs w:val="26"/>
        </w:rPr>
        <w:t>Sản</w:t>
      </w:r>
      <w:proofErr w:type="spellEnd"/>
      <w:r w:rsidRPr="00F2605E">
        <w:rPr>
          <w:rFonts w:cs="Times New Roman"/>
          <w:szCs w:val="26"/>
        </w:rPr>
        <w:t xml:space="preserve"> </w:t>
      </w:r>
      <w:proofErr w:type="spellStart"/>
      <w:r w:rsidRPr="00F2605E">
        <w:rPr>
          <w:rFonts w:cs="Times New Roman"/>
          <w:szCs w:val="26"/>
        </w:rPr>
        <w:t>xuất</w:t>
      </w:r>
      <w:proofErr w:type="spellEnd"/>
    </w:p>
    <w:p w14:paraId="33F65E47"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TNHH</w:t>
      </w:r>
      <w:r w:rsidRPr="00F2605E">
        <w:rPr>
          <w:rFonts w:cs="Times New Roman"/>
          <w:szCs w:val="26"/>
        </w:rPr>
        <w:tab/>
        <w:t xml:space="preserve">: </w:t>
      </w:r>
      <w:proofErr w:type="spellStart"/>
      <w:r w:rsidRPr="00F2605E">
        <w:rPr>
          <w:rFonts w:cs="Times New Roman"/>
          <w:szCs w:val="26"/>
        </w:rPr>
        <w:t>Trách</w:t>
      </w:r>
      <w:proofErr w:type="spellEnd"/>
      <w:r w:rsidRPr="00F2605E">
        <w:rPr>
          <w:rFonts w:cs="Times New Roman"/>
          <w:szCs w:val="26"/>
        </w:rPr>
        <w:t xml:space="preserve"> </w:t>
      </w:r>
      <w:proofErr w:type="spellStart"/>
      <w:r w:rsidRPr="00F2605E">
        <w:rPr>
          <w:rFonts w:cs="Times New Roman"/>
          <w:szCs w:val="26"/>
        </w:rPr>
        <w:t>nhiệm</w:t>
      </w:r>
      <w:proofErr w:type="spellEnd"/>
      <w:r w:rsidRPr="00F2605E">
        <w:rPr>
          <w:rFonts w:cs="Times New Roman"/>
          <w:szCs w:val="26"/>
        </w:rPr>
        <w:t xml:space="preserve"> </w:t>
      </w:r>
      <w:proofErr w:type="spellStart"/>
      <w:r w:rsidRPr="00F2605E">
        <w:rPr>
          <w:rFonts w:cs="Times New Roman"/>
          <w:szCs w:val="26"/>
        </w:rPr>
        <w:t>hữu</w:t>
      </w:r>
      <w:proofErr w:type="spellEnd"/>
      <w:r w:rsidRPr="00F2605E">
        <w:rPr>
          <w:rFonts w:cs="Times New Roman"/>
          <w:szCs w:val="26"/>
        </w:rPr>
        <w:t xml:space="preserve"> </w:t>
      </w:r>
      <w:proofErr w:type="spellStart"/>
      <w:r w:rsidRPr="00F2605E">
        <w:rPr>
          <w:rFonts w:cs="Times New Roman"/>
          <w:szCs w:val="26"/>
        </w:rPr>
        <w:t>hạn</w:t>
      </w:r>
      <w:proofErr w:type="spellEnd"/>
    </w:p>
    <w:p w14:paraId="0D8B98D9"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 xml:space="preserve">TP. HCM </w:t>
      </w:r>
      <w:r w:rsidRPr="00F2605E">
        <w:rPr>
          <w:rFonts w:cs="Times New Roman"/>
          <w:szCs w:val="26"/>
        </w:rPr>
        <w:tab/>
        <w:t xml:space="preserve">: </w:t>
      </w:r>
      <w:proofErr w:type="spellStart"/>
      <w:r w:rsidRPr="00F2605E">
        <w:rPr>
          <w:rFonts w:cs="Times New Roman"/>
          <w:szCs w:val="26"/>
        </w:rPr>
        <w:t>Thành</w:t>
      </w:r>
      <w:proofErr w:type="spellEnd"/>
      <w:r w:rsidRPr="00F2605E">
        <w:rPr>
          <w:rFonts w:cs="Times New Roman"/>
          <w:szCs w:val="26"/>
        </w:rPr>
        <w:t xml:space="preserve"> </w:t>
      </w:r>
      <w:proofErr w:type="spellStart"/>
      <w:r w:rsidRPr="00F2605E">
        <w:rPr>
          <w:rFonts w:cs="Times New Roman"/>
          <w:szCs w:val="26"/>
        </w:rPr>
        <w:t>phô</w:t>
      </w:r>
      <w:proofErr w:type="spellEnd"/>
      <w:r w:rsidRPr="00F2605E">
        <w:rPr>
          <w:rFonts w:cs="Times New Roman"/>
          <w:szCs w:val="26"/>
        </w:rPr>
        <w:t xml:space="preserve">́ </w:t>
      </w:r>
      <w:proofErr w:type="spellStart"/>
      <w:r w:rsidRPr="00F2605E">
        <w:rPr>
          <w:rFonts w:cs="Times New Roman"/>
          <w:szCs w:val="26"/>
        </w:rPr>
        <w:t>Hô</w:t>
      </w:r>
      <w:proofErr w:type="spellEnd"/>
      <w:r w:rsidRPr="00F2605E">
        <w:rPr>
          <w:rFonts w:cs="Times New Roman"/>
          <w:szCs w:val="26"/>
        </w:rPr>
        <w:t xml:space="preserve">̀ Chí Minh </w:t>
      </w:r>
    </w:p>
    <w:p w14:paraId="3F736226"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TT- BTNMT</w:t>
      </w:r>
      <w:r w:rsidRPr="00F2605E">
        <w:rPr>
          <w:rFonts w:cs="Times New Roman"/>
          <w:szCs w:val="26"/>
        </w:rPr>
        <w:tab/>
        <w:t xml:space="preserve">: Thông </w:t>
      </w:r>
      <w:proofErr w:type="spellStart"/>
      <w:r w:rsidRPr="00F2605E">
        <w:rPr>
          <w:rFonts w:cs="Times New Roman"/>
          <w:szCs w:val="26"/>
        </w:rPr>
        <w:t>tư</w:t>
      </w:r>
      <w:proofErr w:type="spellEnd"/>
      <w:r w:rsidRPr="00F2605E">
        <w:rPr>
          <w:rFonts w:cs="Times New Roman"/>
          <w:szCs w:val="26"/>
        </w:rPr>
        <w:t xml:space="preserve"> </w:t>
      </w:r>
      <w:proofErr w:type="spellStart"/>
      <w:r w:rsidRPr="00F2605E">
        <w:rPr>
          <w:rFonts w:cs="Times New Roman"/>
          <w:szCs w:val="26"/>
        </w:rPr>
        <w:t>Bô</w:t>
      </w:r>
      <w:proofErr w:type="spellEnd"/>
      <w:r w:rsidRPr="00F2605E">
        <w:rPr>
          <w:rFonts w:cs="Times New Roman"/>
          <w:szCs w:val="26"/>
        </w:rPr>
        <w:t xml:space="preserve">̣ </w:t>
      </w:r>
      <w:proofErr w:type="spellStart"/>
      <w:r w:rsidRPr="00F2605E">
        <w:rPr>
          <w:rFonts w:cs="Times New Roman"/>
          <w:szCs w:val="26"/>
        </w:rPr>
        <w:t>tài</w:t>
      </w:r>
      <w:proofErr w:type="spellEnd"/>
      <w:r w:rsidRPr="00F2605E">
        <w:rPr>
          <w:rFonts w:cs="Times New Roman"/>
          <w:szCs w:val="26"/>
        </w:rPr>
        <w:t xml:space="preserve">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trường</w:t>
      </w:r>
      <w:proofErr w:type="spellEnd"/>
    </w:p>
    <w:p w14:paraId="488910D0"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VSMT</w:t>
      </w:r>
      <w:r w:rsidRPr="00F2605E">
        <w:rPr>
          <w:rFonts w:cs="Times New Roman"/>
          <w:szCs w:val="26"/>
        </w:rPr>
        <w:tab/>
        <w:t xml:space="preserve">: </w:t>
      </w:r>
      <w:proofErr w:type="spellStart"/>
      <w:r w:rsidRPr="00F2605E">
        <w:rPr>
          <w:rFonts w:cs="Times New Roman"/>
          <w:szCs w:val="26"/>
        </w:rPr>
        <w:t>Vệ</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p>
    <w:p w14:paraId="4D56E091"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 xml:space="preserve">VLXD         </w:t>
      </w:r>
      <w:proofErr w:type="gramStart"/>
      <w:r w:rsidRPr="00F2605E">
        <w:rPr>
          <w:rFonts w:cs="Times New Roman"/>
          <w:szCs w:val="26"/>
        </w:rPr>
        <w:t xml:space="preserve">  :</w:t>
      </w:r>
      <w:proofErr w:type="gram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 xml:space="preserve"> </w:t>
      </w:r>
      <w:proofErr w:type="spellStart"/>
      <w:r w:rsidRPr="00F2605E">
        <w:rPr>
          <w:rFonts w:cs="Times New Roman"/>
          <w:szCs w:val="26"/>
        </w:rPr>
        <w:t>liệu</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p>
    <w:p w14:paraId="18F1EED3"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KHKT</w:t>
      </w:r>
      <w:r w:rsidRPr="00F2605E">
        <w:rPr>
          <w:rFonts w:cs="Times New Roman"/>
          <w:szCs w:val="26"/>
        </w:rPr>
        <w:tab/>
        <w:t xml:space="preserve">: Khoa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kỹ</w:t>
      </w:r>
      <w:proofErr w:type="spellEnd"/>
      <w:r w:rsidRPr="00F2605E">
        <w:rPr>
          <w:rFonts w:cs="Times New Roman"/>
          <w:szCs w:val="26"/>
        </w:rPr>
        <w:t xml:space="preserve"> </w:t>
      </w:r>
      <w:proofErr w:type="spellStart"/>
      <w:r w:rsidRPr="00F2605E">
        <w:rPr>
          <w:rFonts w:cs="Times New Roman"/>
          <w:szCs w:val="26"/>
        </w:rPr>
        <w:t>thuật</w:t>
      </w:r>
      <w:proofErr w:type="spellEnd"/>
    </w:p>
    <w:p w14:paraId="1463C775"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 xml:space="preserve">TCVN   </w:t>
      </w:r>
      <w:r w:rsidRPr="00F2605E">
        <w:rPr>
          <w:rFonts w:cs="Times New Roman"/>
          <w:szCs w:val="26"/>
        </w:rPr>
        <w:tab/>
        <w:t xml:space="preserve">: Quy </w:t>
      </w:r>
      <w:proofErr w:type="spellStart"/>
      <w:r w:rsidRPr="00F2605E">
        <w:rPr>
          <w:rFonts w:cs="Times New Roman"/>
          <w:szCs w:val="26"/>
        </w:rPr>
        <w:t>chuẩn</w:t>
      </w:r>
      <w:proofErr w:type="spellEnd"/>
      <w:r w:rsidRPr="00F2605E">
        <w:rPr>
          <w:rFonts w:cs="Times New Roman"/>
          <w:szCs w:val="26"/>
        </w:rPr>
        <w:t xml:space="preserve"> Việt Nam</w:t>
      </w:r>
    </w:p>
    <w:p w14:paraId="52E78CD3"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TM-DV</w:t>
      </w:r>
      <w:r w:rsidRPr="00F2605E">
        <w:rPr>
          <w:rFonts w:cs="Times New Roman"/>
          <w:szCs w:val="26"/>
        </w:rPr>
        <w:tab/>
        <w:t xml:space="preserve">: Thương </w:t>
      </w:r>
      <w:proofErr w:type="spellStart"/>
      <w:r w:rsidRPr="00F2605E">
        <w:rPr>
          <w:rFonts w:cs="Times New Roman"/>
          <w:szCs w:val="26"/>
        </w:rPr>
        <w:t>mại</w:t>
      </w:r>
      <w:proofErr w:type="spellEnd"/>
      <w:r w:rsidRPr="00F2605E">
        <w:rPr>
          <w:rFonts w:cs="Times New Roman"/>
          <w:szCs w:val="26"/>
        </w:rPr>
        <w:t xml:space="preserve"> – </w:t>
      </w:r>
      <w:proofErr w:type="spellStart"/>
      <w:r w:rsidRPr="00F2605E">
        <w:rPr>
          <w:rFonts w:cs="Times New Roman"/>
          <w:szCs w:val="26"/>
        </w:rPr>
        <w:t>Dịch</w:t>
      </w:r>
      <w:proofErr w:type="spellEnd"/>
      <w:r w:rsidRPr="00F2605E">
        <w:rPr>
          <w:rFonts w:cs="Times New Roman"/>
          <w:szCs w:val="26"/>
        </w:rPr>
        <w:t xml:space="preserve"> </w:t>
      </w:r>
      <w:proofErr w:type="spellStart"/>
      <w:r w:rsidRPr="00F2605E">
        <w:rPr>
          <w:rFonts w:cs="Times New Roman"/>
          <w:szCs w:val="26"/>
        </w:rPr>
        <w:t>vụ</w:t>
      </w:r>
      <w:proofErr w:type="spellEnd"/>
    </w:p>
    <w:p w14:paraId="181252C5"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UBND</w:t>
      </w:r>
      <w:r w:rsidRPr="00F2605E">
        <w:rPr>
          <w:rFonts w:cs="Times New Roman"/>
          <w:szCs w:val="26"/>
        </w:rPr>
        <w:tab/>
        <w:t xml:space="preserve">: </w:t>
      </w:r>
      <w:proofErr w:type="spellStart"/>
      <w:r w:rsidRPr="00F2605E">
        <w:rPr>
          <w:rFonts w:cs="Times New Roman"/>
          <w:szCs w:val="26"/>
        </w:rPr>
        <w:t>Uỷ</w:t>
      </w:r>
      <w:proofErr w:type="spellEnd"/>
      <w:r w:rsidRPr="00F2605E">
        <w:rPr>
          <w:rFonts w:cs="Times New Roman"/>
          <w:szCs w:val="26"/>
        </w:rPr>
        <w:t xml:space="preserve"> ban </w:t>
      </w:r>
      <w:proofErr w:type="spellStart"/>
      <w:r w:rsidRPr="00F2605E">
        <w:rPr>
          <w:rFonts w:cs="Times New Roman"/>
          <w:szCs w:val="26"/>
        </w:rPr>
        <w:t>Nhân</w:t>
      </w:r>
      <w:proofErr w:type="spellEnd"/>
      <w:r w:rsidRPr="00F2605E">
        <w:rPr>
          <w:rFonts w:cs="Times New Roman"/>
          <w:szCs w:val="26"/>
        </w:rPr>
        <w:t xml:space="preserve"> </w:t>
      </w:r>
      <w:proofErr w:type="spellStart"/>
      <w:r w:rsidRPr="00F2605E">
        <w:rPr>
          <w:rFonts w:cs="Times New Roman"/>
          <w:szCs w:val="26"/>
        </w:rPr>
        <w:t>dân</w:t>
      </w:r>
      <w:proofErr w:type="spellEnd"/>
    </w:p>
    <w:p w14:paraId="11FE1A6C"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TXLNT</w:t>
      </w:r>
      <w:r w:rsidRPr="00F2605E">
        <w:rPr>
          <w:rFonts w:cs="Times New Roman"/>
          <w:szCs w:val="26"/>
        </w:rPr>
        <w:tab/>
        <w:t xml:space="preserve">: </w:t>
      </w:r>
      <w:proofErr w:type="spellStart"/>
      <w:r w:rsidRPr="00F2605E">
        <w:rPr>
          <w:rFonts w:cs="Times New Roman"/>
          <w:szCs w:val="26"/>
        </w:rPr>
        <w:t>Trạm</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p>
    <w:p w14:paraId="5C486651" w14:textId="77777777" w:rsidR="00324D48" w:rsidRPr="00F2605E" w:rsidRDefault="00324D48" w:rsidP="00324D48">
      <w:pPr>
        <w:spacing w:before="120" w:after="120" w:line="288" w:lineRule="auto"/>
        <w:jc w:val="both"/>
        <w:rPr>
          <w:rFonts w:cs="Times New Roman"/>
          <w:szCs w:val="26"/>
        </w:rPr>
      </w:pPr>
      <w:proofErr w:type="gramStart"/>
      <w:r w:rsidRPr="00F2605E">
        <w:rPr>
          <w:rFonts w:cs="Times New Roman"/>
          <w:szCs w:val="26"/>
        </w:rPr>
        <w:t>HTXLNTTT :</w:t>
      </w:r>
      <w:proofErr w:type="gramEnd"/>
      <w:r w:rsidRPr="00F2605E">
        <w:rPr>
          <w:rFonts w:cs="Times New Roman"/>
          <w:szCs w:val="26"/>
        </w:rPr>
        <w:t xml:space="preserve"> </w:t>
      </w:r>
      <w:proofErr w:type="spellStart"/>
      <w:r w:rsidRPr="00F2605E">
        <w:rPr>
          <w:rFonts w:cs="Times New Roman"/>
          <w:szCs w:val="26"/>
        </w:rPr>
        <w:t>Hệ</w:t>
      </w:r>
      <w:proofErr w:type="spellEnd"/>
      <w:r w:rsidRPr="00F2605E">
        <w:rPr>
          <w:rFonts w:cs="Times New Roman"/>
          <w:szCs w:val="26"/>
        </w:rPr>
        <w:t xml:space="preserve"> </w:t>
      </w:r>
      <w:proofErr w:type="spellStart"/>
      <w:r w:rsidRPr="00F2605E">
        <w:rPr>
          <w:rFonts w:cs="Times New Roman"/>
          <w:szCs w:val="26"/>
        </w:rPr>
        <w:t>thống</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tập</w:t>
      </w:r>
      <w:proofErr w:type="spellEnd"/>
      <w:r w:rsidRPr="00F2605E">
        <w:rPr>
          <w:rFonts w:cs="Times New Roman"/>
          <w:szCs w:val="26"/>
        </w:rPr>
        <w:t xml:space="preserve"> </w:t>
      </w:r>
      <w:proofErr w:type="spellStart"/>
      <w:r w:rsidRPr="00F2605E">
        <w:rPr>
          <w:rFonts w:cs="Times New Roman"/>
          <w:szCs w:val="26"/>
        </w:rPr>
        <w:t>trung</w:t>
      </w:r>
      <w:proofErr w:type="spellEnd"/>
    </w:p>
    <w:p w14:paraId="608A1D65" w14:textId="77777777" w:rsidR="00324D48" w:rsidRPr="00F2605E" w:rsidRDefault="00324D48" w:rsidP="00324D48">
      <w:pPr>
        <w:spacing w:before="120" w:after="120" w:line="288" w:lineRule="auto"/>
        <w:jc w:val="both"/>
        <w:rPr>
          <w:rFonts w:cs="Times New Roman"/>
          <w:szCs w:val="26"/>
        </w:rPr>
      </w:pPr>
      <w:r w:rsidRPr="00F2605E">
        <w:rPr>
          <w:rFonts w:cs="Times New Roman"/>
          <w:szCs w:val="26"/>
        </w:rPr>
        <w:t>VN</w:t>
      </w:r>
      <w:r w:rsidRPr="00F2605E">
        <w:rPr>
          <w:rFonts w:cs="Times New Roman"/>
          <w:szCs w:val="26"/>
        </w:rPr>
        <w:tab/>
      </w:r>
      <w:r w:rsidRPr="00F2605E">
        <w:rPr>
          <w:rFonts w:cs="Times New Roman"/>
          <w:szCs w:val="26"/>
        </w:rPr>
        <w:tab/>
        <w:t>: Việt Nam</w:t>
      </w:r>
    </w:p>
    <w:p w14:paraId="2A908685" w14:textId="77777777" w:rsidR="00A92A10" w:rsidRPr="00F2605E" w:rsidRDefault="00A92A10" w:rsidP="0024077D">
      <w:pPr>
        <w:pStyle w:val="CHNG"/>
        <w:sectPr w:rsidR="00A92A10" w:rsidRPr="00F2605E" w:rsidSect="00440F79">
          <w:headerReference w:type="default" r:id="rId8"/>
          <w:footerReference w:type="default" r:id="rId9"/>
          <w:pgSz w:w="11907" w:h="16840" w:code="9"/>
          <w:pgMar w:top="1134" w:right="1134" w:bottom="1134" w:left="1701" w:header="427" w:footer="556" w:gutter="0"/>
          <w:pgNumType w:fmt="lowerRoman" w:start="1"/>
          <w:cols w:space="720"/>
          <w:docGrid w:linePitch="360"/>
        </w:sectPr>
      </w:pPr>
      <w:bookmarkStart w:id="11" w:name="_Toc516722760"/>
    </w:p>
    <w:p w14:paraId="2D96A214" w14:textId="1F42A099" w:rsidR="00324D48" w:rsidRPr="00F2605E" w:rsidRDefault="00324D48" w:rsidP="003769E9">
      <w:pPr>
        <w:pStyle w:val="CHNG"/>
        <w:spacing w:before="0" w:after="0"/>
      </w:pPr>
      <w:bookmarkStart w:id="12" w:name="_Toc33863563"/>
      <w:bookmarkStart w:id="13" w:name="_Toc97824321"/>
      <w:r w:rsidRPr="00F2605E">
        <w:lastRenderedPageBreak/>
        <w:t>MỞ ĐẦU</w:t>
      </w:r>
      <w:bookmarkEnd w:id="11"/>
      <w:bookmarkEnd w:id="12"/>
      <w:bookmarkEnd w:id="13"/>
    </w:p>
    <w:p w14:paraId="06D4B2CF" w14:textId="77777777" w:rsidR="00324D48" w:rsidRPr="00F2605E" w:rsidRDefault="00324D48" w:rsidP="004908D5">
      <w:pPr>
        <w:pStyle w:val="MC"/>
        <w:ind w:hanging="720"/>
      </w:pPr>
      <w:bookmarkStart w:id="14" w:name="_Toc516722761"/>
      <w:bookmarkStart w:id="15" w:name="_Toc33863564"/>
      <w:bookmarkStart w:id="16" w:name="_Toc97824322"/>
      <w:r w:rsidRPr="00F2605E">
        <w:t>1. XUẤT XỨ CỦA DỰ ÁN</w:t>
      </w:r>
      <w:bookmarkEnd w:id="14"/>
      <w:bookmarkEnd w:id="15"/>
      <w:bookmarkEnd w:id="16"/>
    </w:p>
    <w:p w14:paraId="28DC6500" w14:textId="77777777" w:rsidR="00324D48" w:rsidRPr="00F2605E" w:rsidRDefault="00324D48" w:rsidP="00D015AF">
      <w:pPr>
        <w:pStyle w:val="MC11"/>
        <w:spacing w:before="0"/>
      </w:pPr>
      <w:bookmarkStart w:id="17" w:name="_Toc516722762"/>
      <w:bookmarkStart w:id="18" w:name="_Toc97824323"/>
      <w:r w:rsidRPr="00F2605E">
        <w:t>1.1. Xuất xứ của dự án</w:t>
      </w:r>
      <w:bookmarkEnd w:id="17"/>
      <w:bookmarkEnd w:id="18"/>
    </w:p>
    <w:p w14:paraId="4611D508" w14:textId="23C63D11" w:rsidR="005B686C" w:rsidRPr="00F2605E" w:rsidRDefault="005B686C" w:rsidP="00562789">
      <w:pPr>
        <w:spacing w:before="120" w:after="120" w:line="312" w:lineRule="auto"/>
        <w:ind w:firstLine="567"/>
        <w:jc w:val="both"/>
      </w:pPr>
      <w:r w:rsidRPr="00F2605E">
        <w:rPr>
          <w:rFonts w:cs="Times New Roman"/>
          <w:szCs w:val="26"/>
          <w:lang w:val="pl-PL"/>
        </w:rPr>
        <w:t xml:space="preserve">Dự án xây dựng Khu </w:t>
      </w:r>
      <w:r w:rsidR="00683C50" w:rsidRPr="00F2605E">
        <w:rPr>
          <w:rFonts w:cs="Times New Roman"/>
          <w:szCs w:val="26"/>
          <w:lang w:val="pl-PL"/>
        </w:rPr>
        <w:t xml:space="preserve">nhà ở tái định cư Hòa Lợi được chấp thuận đầu tư </w:t>
      </w:r>
      <w:r w:rsidRPr="00F2605E">
        <w:rPr>
          <w:rFonts w:cs="Times New Roman"/>
          <w:szCs w:val="26"/>
          <w:lang w:val="pl-PL"/>
        </w:rPr>
        <w:t xml:space="preserve"> </w:t>
      </w:r>
      <w:proofErr w:type="spellStart"/>
      <w:r w:rsidR="00683C50" w:rsidRPr="00F2605E">
        <w:t>Quyết</w:t>
      </w:r>
      <w:proofErr w:type="spellEnd"/>
      <w:r w:rsidR="00683C50" w:rsidRPr="00F2605E">
        <w:t xml:space="preserve"> </w:t>
      </w:r>
      <w:proofErr w:type="spellStart"/>
      <w:r w:rsidR="00683C50" w:rsidRPr="00F2605E">
        <w:t>định</w:t>
      </w:r>
      <w:proofErr w:type="spellEnd"/>
      <w:r w:rsidR="00683C50" w:rsidRPr="00F2605E">
        <w:t xml:space="preserve"> </w:t>
      </w:r>
      <w:proofErr w:type="spellStart"/>
      <w:r w:rsidR="00683C50" w:rsidRPr="00F2605E">
        <w:t>số</w:t>
      </w:r>
      <w:proofErr w:type="spellEnd"/>
      <w:r w:rsidR="00683C50" w:rsidRPr="00F2605E">
        <w:t xml:space="preserve"> 6355/QĐ-UBND </w:t>
      </w:r>
      <w:proofErr w:type="spellStart"/>
      <w:r w:rsidR="00683C50" w:rsidRPr="00F2605E">
        <w:t>ngày</w:t>
      </w:r>
      <w:proofErr w:type="spellEnd"/>
      <w:r w:rsidR="00683C50" w:rsidRPr="00F2605E">
        <w:t xml:space="preserve"> 23/12/2009 </w:t>
      </w:r>
      <w:r w:rsidRPr="00F2605E">
        <w:rPr>
          <w:rFonts w:cs="Times New Roman"/>
          <w:szCs w:val="26"/>
          <w:lang w:val="pl-PL"/>
        </w:rPr>
        <w:t xml:space="preserve">của UBND </w:t>
      </w:r>
      <w:r w:rsidR="00683C50" w:rsidRPr="00F2605E">
        <w:rPr>
          <w:lang w:val="pl-PL"/>
        </w:rPr>
        <w:t>huyện Bến Cát</w:t>
      </w:r>
      <w:r w:rsidRPr="00F2605E">
        <w:rPr>
          <w:rFonts w:cs="Times New Roman"/>
          <w:szCs w:val="26"/>
          <w:lang w:val="pl-PL"/>
        </w:rPr>
        <w:t xml:space="preserve"> về việc </w:t>
      </w:r>
      <w:proofErr w:type="spellStart"/>
      <w:r w:rsidR="00683C50" w:rsidRPr="00F2605E">
        <w:t>phê</w:t>
      </w:r>
      <w:proofErr w:type="spellEnd"/>
      <w:r w:rsidR="00683C50" w:rsidRPr="00F2605E">
        <w:t xml:space="preserve"> </w:t>
      </w:r>
      <w:proofErr w:type="spellStart"/>
      <w:r w:rsidR="00683C50" w:rsidRPr="00F2605E">
        <w:t>duyệt</w:t>
      </w:r>
      <w:proofErr w:type="spellEnd"/>
      <w:r w:rsidR="00683C50" w:rsidRPr="00F2605E">
        <w:t xml:space="preserve"> </w:t>
      </w:r>
      <w:proofErr w:type="spellStart"/>
      <w:r w:rsidR="00683C50" w:rsidRPr="00F2605E">
        <w:t>đồ</w:t>
      </w:r>
      <w:proofErr w:type="spellEnd"/>
      <w:r w:rsidR="00683C50" w:rsidRPr="00F2605E">
        <w:t xml:space="preserve"> </w:t>
      </w:r>
      <w:proofErr w:type="spellStart"/>
      <w:r w:rsidR="00683C50" w:rsidRPr="00F2605E">
        <w:t>án</w:t>
      </w:r>
      <w:proofErr w:type="spellEnd"/>
      <w:r w:rsidR="00683C50" w:rsidRPr="00F2605E">
        <w:t xml:space="preserve"> </w:t>
      </w:r>
      <w:proofErr w:type="spellStart"/>
      <w:r w:rsidR="00683C50" w:rsidRPr="00F2605E">
        <w:t>quy</w:t>
      </w:r>
      <w:proofErr w:type="spellEnd"/>
      <w:r w:rsidR="00683C50" w:rsidRPr="00F2605E">
        <w:t xml:space="preserve"> </w:t>
      </w:r>
      <w:proofErr w:type="spellStart"/>
      <w:r w:rsidR="00683C50" w:rsidRPr="00F2605E">
        <w:t>hoạch</w:t>
      </w:r>
      <w:proofErr w:type="spellEnd"/>
      <w:r w:rsidR="00683C50" w:rsidRPr="00F2605E">
        <w:t xml:space="preserve"> chi </w:t>
      </w:r>
      <w:proofErr w:type="spellStart"/>
      <w:r w:rsidR="00683C50" w:rsidRPr="00F2605E">
        <w:t>tiết</w:t>
      </w:r>
      <w:proofErr w:type="spellEnd"/>
      <w:r w:rsidR="00683C50" w:rsidRPr="00F2605E">
        <w:t xml:space="preserve"> (</w:t>
      </w:r>
      <w:proofErr w:type="spellStart"/>
      <w:r w:rsidR="00683C50" w:rsidRPr="00F2605E">
        <w:t>tỉ</w:t>
      </w:r>
      <w:proofErr w:type="spellEnd"/>
      <w:r w:rsidR="00683C50" w:rsidRPr="00F2605E">
        <w:t xml:space="preserve"> </w:t>
      </w:r>
      <w:proofErr w:type="spellStart"/>
      <w:r w:rsidR="00683C50" w:rsidRPr="00F2605E">
        <w:t>lệ</w:t>
      </w:r>
      <w:proofErr w:type="spellEnd"/>
      <w:r w:rsidR="00683C50" w:rsidRPr="00F2605E">
        <w:t xml:space="preserve"> 1/2000) Khu </w:t>
      </w:r>
      <w:proofErr w:type="spellStart"/>
      <w:r w:rsidR="00683C50" w:rsidRPr="00F2605E">
        <w:t>Nhà</w:t>
      </w:r>
      <w:proofErr w:type="spellEnd"/>
      <w:r w:rsidR="00683C50" w:rsidRPr="00F2605E">
        <w:t xml:space="preserve"> ở, </w:t>
      </w:r>
      <w:proofErr w:type="spellStart"/>
      <w:r w:rsidR="00683C50" w:rsidRPr="00F2605E">
        <w:t>tái</w:t>
      </w:r>
      <w:proofErr w:type="spellEnd"/>
      <w:r w:rsidR="00683C50" w:rsidRPr="00F2605E">
        <w:t xml:space="preserve"> </w:t>
      </w:r>
      <w:proofErr w:type="spellStart"/>
      <w:r w:rsidR="00683C50" w:rsidRPr="00F2605E">
        <w:t>định</w:t>
      </w:r>
      <w:proofErr w:type="spellEnd"/>
      <w:r w:rsidR="00683C50" w:rsidRPr="00F2605E">
        <w:t xml:space="preserve"> </w:t>
      </w:r>
      <w:proofErr w:type="spellStart"/>
      <w:r w:rsidR="00683C50" w:rsidRPr="00F2605E">
        <w:t>cư</w:t>
      </w:r>
      <w:proofErr w:type="spellEnd"/>
      <w:r w:rsidR="00683C50" w:rsidRPr="00F2605E">
        <w:t xml:space="preserve"> </w:t>
      </w:r>
      <w:proofErr w:type="spellStart"/>
      <w:r w:rsidR="00683C50" w:rsidRPr="00F2605E">
        <w:t>Hòa</w:t>
      </w:r>
      <w:proofErr w:type="spellEnd"/>
      <w:r w:rsidR="00683C50" w:rsidRPr="00F2605E">
        <w:t xml:space="preserve"> Lợi </w:t>
      </w:r>
      <w:proofErr w:type="spellStart"/>
      <w:r w:rsidR="00683C50" w:rsidRPr="00F2605E">
        <w:t>trên</w:t>
      </w:r>
      <w:proofErr w:type="spellEnd"/>
      <w:r w:rsidR="00683C50" w:rsidRPr="00F2605E">
        <w:t xml:space="preserve"> </w:t>
      </w:r>
      <w:proofErr w:type="spellStart"/>
      <w:r w:rsidR="00683C50" w:rsidRPr="00F2605E">
        <w:t>địa</w:t>
      </w:r>
      <w:proofErr w:type="spellEnd"/>
      <w:r w:rsidR="00683C50" w:rsidRPr="00F2605E">
        <w:t xml:space="preserve"> </w:t>
      </w:r>
      <w:proofErr w:type="spellStart"/>
      <w:r w:rsidR="00683C50" w:rsidRPr="00F2605E">
        <w:t>bàn</w:t>
      </w:r>
      <w:proofErr w:type="spellEnd"/>
      <w:r w:rsidR="00683C50" w:rsidRPr="00F2605E">
        <w:t xml:space="preserve"> </w:t>
      </w:r>
      <w:proofErr w:type="spellStart"/>
      <w:r w:rsidR="00683C50" w:rsidRPr="00F2605E">
        <w:t>xã</w:t>
      </w:r>
      <w:proofErr w:type="spellEnd"/>
      <w:r w:rsidR="00683C50" w:rsidRPr="00F2605E">
        <w:t xml:space="preserve"> </w:t>
      </w:r>
      <w:proofErr w:type="spellStart"/>
      <w:r w:rsidR="00683C50" w:rsidRPr="00F2605E">
        <w:t>Hòa</w:t>
      </w:r>
      <w:proofErr w:type="spellEnd"/>
      <w:r w:rsidR="00683C50" w:rsidRPr="00F2605E">
        <w:t xml:space="preserve"> Lợi, </w:t>
      </w:r>
      <w:proofErr w:type="spellStart"/>
      <w:r w:rsidR="00683C50" w:rsidRPr="00F2605E">
        <w:t>huyện</w:t>
      </w:r>
      <w:proofErr w:type="spellEnd"/>
      <w:r w:rsidR="00683C50" w:rsidRPr="00F2605E">
        <w:t xml:space="preserve"> </w:t>
      </w:r>
      <w:proofErr w:type="spellStart"/>
      <w:r w:rsidR="00683C50" w:rsidRPr="00F2605E">
        <w:t>Bến</w:t>
      </w:r>
      <w:proofErr w:type="spellEnd"/>
      <w:r w:rsidR="00683C50" w:rsidRPr="00F2605E">
        <w:t xml:space="preserve"> </w:t>
      </w:r>
      <w:proofErr w:type="spellStart"/>
      <w:r w:rsidR="00683C50" w:rsidRPr="00F2605E">
        <w:t>Cát</w:t>
      </w:r>
      <w:proofErr w:type="spellEnd"/>
      <w:r w:rsidR="00683C50" w:rsidRPr="00F2605E">
        <w:t xml:space="preserve">, </w:t>
      </w:r>
      <w:proofErr w:type="spellStart"/>
      <w:r w:rsidR="00683C50" w:rsidRPr="00F2605E">
        <w:t>tỉnh</w:t>
      </w:r>
      <w:proofErr w:type="spellEnd"/>
      <w:r w:rsidR="00683C50" w:rsidRPr="00F2605E">
        <w:t xml:space="preserve"> Bình Dương</w:t>
      </w:r>
      <w:r w:rsidRPr="00F2605E">
        <w:t xml:space="preserve"> do </w:t>
      </w:r>
      <w:r w:rsidR="00683C50" w:rsidRPr="00F2605E">
        <w:t xml:space="preserve">Công ty </w:t>
      </w:r>
      <w:proofErr w:type="spellStart"/>
      <w:r w:rsidR="00683C50" w:rsidRPr="00F2605E">
        <w:t>liên</w:t>
      </w:r>
      <w:proofErr w:type="spellEnd"/>
      <w:r w:rsidR="00683C50" w:rsidRPr="00F2605E">
        <w:t xml:space="preserve"> </w:t>
      </w:r>
      <w:proofErr w:type="spellStart"/>
      <w:r w:rsidR="00683C50" w:rsidRPr="00F2605E">
        <w:t>doanh</w:t>
      </w:r>
      <w:proofErr w:type="spellEnd"/>
      <w:r w:rsidR="00683C50" w:rsidRPr="00F2605E">
        <w:t xml:space="preserve"> TNHH KCN Việt Nam-Singapore </w:t>
      </w:r>
      <w:proofErr w:type="spellStart"/>
      <w:r w:rsidRPr="00F2605E">
        <w:t>làm</w:t>
      </w:r>
      <w:proofErr w:type="spellEnd"/>
      <w:r w:rsidRPr="00F2605E">
        <w:t xml:space="preserve"> </w:t>
      </w:r>
      <w:proofErr w:type="spellStart"/>
      <w:r w:rsidRPr="00F2605E">
        <w:t>chủ</w:t>
      </w:r>
      <w:proofErr w:type="spellEnd"/>
      <w:r w:rsidRPr="00F2605E">
        <w:t xml:space="preserve"> </w:t>
      </w:r>
      <w:proofErr w:type="spellStart"/>
      <w:r w:rsidRPr="00F2605E">
        <w:t>đầu</w:t>
      </w:r>
      <w:proofErr w:type="spellEnd"/>
      <w:r w:rsidRPr="00F2605E">
        <w:t xml:space="preserve"> </w:t>
      </w:r>
      <w:proofErr w:type="spellStart"/>
      <w:r w:rsidRPr="00F2605E">
        <w:t>tư</w:t>
      </w:r>
      <w:proofErr w:type="spellEnd"/>
      <w:r w:rsidRPr="00F2605E">
        <w:t xml:space="preserve">. </w:t>
      </w:r>
    </w:p>
    <w:p w14:paraId="0721746B" w14:textId="0A197423" w:rsidR="00683C50" w:rsidRPr="00F2605E" w:rsidRDefault="00683C50" w:rsidP="00562789">
      <w:pPr>
        <w:spacing w:before="120" w:after="120" w:line="312" w:lineRule="auto"/>
        <w:ind w:firstLine="567"/>
        <w:jc w:val="both"/>
      </w:pPr>
      <w:proofErr w:type="spellStart"/>
      <w:r w:rsidRPr="00F2605E">
        <w:t>Dự</w:t>
      </w:r>
      <w:proofErr w:type="spellEnd"/>
      <w:r w:rsidRPr="00F2605E">
        <w:t xml:space="preserve"> </w:t>
      </w:r>
      <w:proofErr w:type="spellStart"/>
      <w:r w:rsidRPr="00F2605E">
        <w:t>dán</w:t>
      </w:r>
      <w:proofErr w:type="spellEnd"/>
      <w:r w:rsidRPr="00F2605E">
        <w:t xml:space="preserve"> </w:t>
      </w:r>
      <w:proofErr w:type="spellStart"/>
      <w:r w:rsidRPr="00F2605E">
        <w:t>được</w:t>
      </w:r>
      <w:proofErr w:type="spellEnd"/>
      <w:r w:rsidRPr="00F2605E">
        <w:t xml:space="preserve"> UBND </w:t>
      </w:r>
      <w:proofErr w:type="spellStart"/>
      <w:r w:rsidRPr="00F2605E">
        <w:t>tỉnh</w:t>
      </w:r>
      <w:proofErr w:type="spellEnd"/>
      <w:r w:rsidRPr="00F2605E">
        <w:t xml:space="preserve"> Bình Dương </w:t>
      </w:r>
      <w:proofErr w:type="spellStart"/>
      <w:r w:rsidRPr="00F2605E">
        <w:t>phê</w:t>
      </w:r>
      <w:proofErr w:type="spellEnd"/>
      <w:r w:rsidRPr="00F2605E">
        <w:t xml:space="preserve"> </w:t>
      </w:r>
      <w:proofErr w:type="spellStart"/>
      <w:r w:rsidRPr="00F2605E">
        <w:t>duyệt</w:t>
      </w:r>
      <w:proofErr w:type="spellEnd"/>
      <w:r w:rsidRPr="00F2605E">
        <w:t xml:space="preserve"> Báo </w:t>
      </w:r>
      <w:proofErr w:type="spellStart"/>
      <w:r w:rsidRPr="00F2605E">
        <w:t>cáo</w:t>
      </w:r>
      <w:proofErr w:type="spellEnd"/>
      <w:r w:rsidRPr="00F2605E">
        <w:t xml:space="preserve"> </w:t>
      </w:r>
      <w:proofErr w:type="spellStart"/>
      <w:r w:rsidRPr="00F2605E">
        <w:t>đánh</w:t>
      </w:r>
      <w:proofErr w:type="spellEnd"/>
      <w:r w:rsidRPr="00F2605E">
        <w:t xml:space="preserve"> </w:t>
      </w:r>
      <w:proofErr w:type="spellStart"/>
      <w:r w:rsidRPr="00F2605E">
        <w:t>giá</w:t>
      </w:r>
      <w:proofErr w:type="spellEnd"/>
      <w:r w:rsidRPr="00F2605E">
        <w:t xml:space="preserve"> </w:t>
      </w:r>
      <w:proofErr w:type="spellStart"/>
      <w:r w:rsidRPr="00F2605E">
        <w:t>tác</w:t>
      </w:r>
      <w:proofErr w:type="spellEnd"/>
      <w:r w:rsidRPr="00F2605E">
        <w:t xml:space="preserve"> </w:t>
      </w:r>
      <w:proofErr w:type="spellStart"/>
      <w:r w:rsidRPr="00F2605E">
        <w:t>động</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các</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của</w:t>
      </w:r>
      <w:proofErr w:type="spellEnd"/>
      <w:r w:rsidRPr="00F2605E">
        <w:t xml:space="preserve"> Công ty </w:t>
      </w:r>
      <w:proofErr w:type="spellStart"/>
      <w:r w:rsidRPr="00F2605E">
        <w:t>liên</w:t>
      </w:r>
      <w:proofErr w:type="spellEnd"/>
      <w:r w:rsidRPr="00F2605E">
        <w:t xml:space="preserve"> </w:t>
      </w:r>
      <w:proofErr w:type="spellStart"/>
      <w:r w:rsidRPr="00F2605E">
        <w:t>doanh</w:t>
      </w:r>
      <w:proofErr w:type="spellEnd"/>
      <w:r w:rsidRPr="00F2605E">
        <w:t xml:space="preserve"> </w:t>
      </w:r>
      <w:proofErr w:type="spellStart"/>
      <w:r w:rsidRPr="00F2605E">
        <w:t>trách</w:t>
      </w:r>
      <w:proofErr w:type="spellEnd"/>
      <w:r w:rsidRPr="00F2605E">
        <w:t xml:space="preserve"> </w:t>
      </w:r>
      <w:proofErr w:type="spellStart"/>
      <w:r w:rsidRPr="00F2605E">
        <w:t>nhiệm</w:t>
      </w:r>
      <w:proofErr w:type="spellEnd"/>
      <w:r w:rsidRPr="00F2605E">
        <w:t xml:space="preserve"> </w:t>
      </w:r>
      <w:proofErr w:type="spellStart"/>
      <w:r w:rsidRPr="00F2605E">
        <w:t>hữu</w:t>
      </w:r>
      <w:proofErr w:type="spellEnd"/>
      <w:r w:rsidRPr="00F2605E">
        <w:t xml:space="preserve"> </w:t>
      </w:r>
      <w:proofErr w:type="spellStart"/>
      <w:r w:rsidRPr="00F2605E">
        <w:t>hạn</w:t>
      </w:r>
      <w:proofErr w:type="spellEnd"/>
      <w:r w:rsidRPr="00F2605E">
        <w:t xml:space="preserve"> </w:t>
      </w:r>
      <w:proofErr w:type="spellStart"/>
      <w:r w:rsidRPr="00F2605E">
        <w:t>khu</w:t>
      </w:r>
      <w:proofErr w:type="spellEnd"/>
      <w:r w:rsidRPr="00F2605E">
        <w:t xml:space="preserve"> </w:t>
      </w:r>
      <w:proofErr w:type="spellStart"/>
      <w:r w:rsidRPr="00F2605E">
        <w:t>công</w:t>
      </w:r>
      <w:proofErr w:type="spellEnd"/>
      <w:r w:rsidRPr="00F2605E">
        <w:t xml:space="preserve"> </w:t>
      </w:r>
      <w:proofErr w:type="spellStart"/>
      <w:r w:rsidRPr="00F2605E">
        <w:t>nghiệp</w:t>
      </w:r>
      <w:proofErr w:type="spellEnd"/>
      <w:r w:rsidRPr="00F2605E">
        <w:t xml:space="preserve"> Việt Nam Singapore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1463/QĐ-UBND </w:t>
      </w:r>
      <w:proofErr w:type="spellStart"/>
      <w:r w:rsidRPr="00F2605E">
        <w:t>ngày</w:t>
      </w:r>
      <w:proofErr w:type="spellEnd"/>
      <w:r w:rsidRPr="00F2605E">
        <w:t xml:space="preserve"> 16/04/2009.</w:t>
      </w:r>
    </w:p>
    <w:p w14:paraId="0D891033" w14:textId="2848DF0D" w:rsidR="00683C50" w:rsidRPr="00F2605E" w:rsidRDefault="00683C50" w:rsidP="00562789">
      <w:pPr>
        <w:spacing w:before="120" w:after="120" w:line="312" w:lineRule="auto"/>
        <w:ind w:firstLine="567"/>
        <w:jc w:val="both"/>
      </w:pP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được</w:t>
      </w:r>
      <w:proofErr w:type="spellEnd"/>
      <w:r w:rsidRPr="00F2605E">
        <w:t xml:space="preserve"> </w:t>
      </w:r>
      <w:proofErr w:type="spellStart"/>
      <w:r w:rsidRPr="00F2605E">
        <w:t>triển</w:t>
      </w:r>
      <w:proofErr w:type="spellEnd"/>
      <w:r w:rsidRPr="00F2605E">
        <w:t xml:space="preserve"> </w:t>
      </w:r>
      <w:proofErr w:type="spellStart"/>
      <w:r w:rsidRPr="00F2605E">
        <w:t>khai</w:t>
      </w:r>
      <w:proofErr w:type="spellEnd"/>
      <w:r w:rsidRPr="00F2605E">
        <w:t xml:space="preserve"> </w:t>
      </w:r>
      <w:proofErr w:type="spellStart"/>
      <w:r w:rsidRPr="00F2605E">
        <w:t>theo</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3581/QĐ-UBND </w:t>
      </w:r>
      <w:proofErr w:type="spellStart"/>
      <w:r w:rsidRPr="00F2605E">
        <w:t>ngày</w:t>
      </w:r>
      <w:proofErr w:type="spellEnd"/>
      <w:r w:rsidRPr="00F2605E">
        <w:t xml:space="preserve"> 11/09/2014 </w:t>
      </w:r>
      <w:proofErr w:type="spellStart"/>
      <w:r w:rsidR="00621052" w:rsidRPr="00F2605E">
        <w:t>của</w:t>
      </w:r>
      <w:proofErr w:type="spellEnd"/>
      <w:r w:rsidR="00621052" w:rsidRPr="00F2605E">
        <w:t xml:space="preserve"> UBND </w:t>
      </w:r>
      <w:proofErr w:type="spellStart"/>
      <w:r w:rsidR="00621052" w:rsidRPr="00F2605E">
        <w:t>thành</w:t>
      </w:r>
      <w:proofErr w:type="spellEnd"/>
      <w:r w:rsidR="00621052" w:rsidRPr="00F2605E">
        <w:t xml:space="preserve"> </w:t>
      </w:r>
      <w:proofErr w:type="spellStart"/>
      <w:r w:rsidR="00621052" w:rsidRPr="00F2605E">
        <w:t>phố</w:t>
      </w:r>
      <w:proofErr w:type="spellEnd"/>
      <w:r w:rsidR="00621052" w:rsidRPr="00F2605E">
        <w:t xml:space="preserve"> </w:t>
      </w:r>
      <w:proofErr w:type="spellStart"/>
      <w:r w:rsidR="00621052" w:rsidRPr="00F2605E">
        <w:t>Thủ</w:t>
      </w:r>
      <w:proofErr w:type="spellEnd"/>
      <w:r w:rsidR="00621052" w:rsidRPr="00F2605E">
        <w:t xml:space="preserve"> </w:t>
      </w:r>
      <w:proofErr w:type="spellStart"/>
      <w:r w:rsidR="00621052" w:rsidRPr="00F2605E">
        <w:t>Dầu</w:t>
      </w:r>
      <w:proofErr w:type="spellEnd"/>
      <w:r w:rsidR="00621052" w:rsidRPr="00F2605E">
        <w:t xml:space="preserve"> </w:t>
      </w:r>
      <w:proofErr w:type="spellStart"/>
      <w:r w:rsidR="00621052" w:rsidRPr="00F2605E">
        <w:t>Một</w:t>
      </w:r>
      <w:proofErr w:type="spellEnd"/>
      <w:r w:rsidR="00621052" w:rsidRPr="00F2605E">
        <w:t xml:space="preserve"> </w:t>
      </w:r>
      <w:proofErr w:type="spellStart"/>
      <w:r w:rsidR="00621052" w:rsidRPr="00F2605E">
        <w:t>về</w:t>
      </w:r>
      <w:proofErr w:type="spellEnd"/>
      <w:r w:rsidR="00621052" w:rsidRPr="00F2605E">
        <w:t xml:space="preserve"> </w:t>
      </w:r>
      <w:proofErr w:type="spellStart"/>
      <w:r w:rsidR="00621052" w:rsidRPr="00F2605E">
        <w:t>việc</w:t>
      </w:r>
      <w:proofErr w:type="spellEnd"/>
      <w:r w:rsidR="00621052" w:rsidRPr="00F2605E">
        <w:t xml:space="preserve"> </w:t>
      </w:r>
      <w:proofErr w:type="spellStart"/>
      <w:r w:rsidR="00621052" w:rsidRPr="00F2605E">
        <w:t>phê</w:t>
      </w:r>
      <w:proofErr w:type="spellEnd"/>
      <w:r w:rsidR="00621052" w:rsidRPr="00F2605E">
        <w:t xml:space="preserve"> </w:t>
      </w:r>
      <w:proofErr w:type="spellStart"/>
      <w:r w:rsidR="00621052" w:rsidRPr="00F2605E">
        <w:t>duyệt</w:t>
      </w:r>
      <w:proofErr w:type="spellEnd"/>
      <w:r w:rsidR="00621052" w:rsidRPr="00F2605E">
        <w:t xml:space="preserve"> </w:t>
      </w:r>
      <w:proofErr w:type="spellStart"/>
      <w:r w:rsidR="00621052" w:rsidRPr="00F2605E">
        <w:t>đồ</w:t>
      </w:r>
      <w:proofErr w:type="spellEnd"/>
      <w:r w:rsidR="00621052" w:rsidRPr="00F2605E">
        <w:t xml:space="preserve"> </w:t>
      </w:r>
      <w:proofErr w:type="spellStart"/>
      <w:r w:rsidR="00621052" w:rsidRPr="00F2605E">
        <w:t>án</w:t>
      </w:r>
      <w:proofErr w:type="spellEnd"/>
      <w:r w:rsidR="00621052" w:rsidRPr="00F2605E">
        <w:t xml:space="preserve"> </w:t>
      </w:r>
      <w:proofErr w:type="spellStart"/>
      <w:r w:rsidR="00621052" w:rsidRPr="00F2605E">
        <w:t>quy</w:t>
      </w:r>
      <w:proofErr w:type="spellEnd"/>
      <w:r w:rsidR="00621052" w:rsidRPr="00F2605E">
        <w:t xml:space="preserve"> </w:t>
      </w:r>
      <w:proofErr w:type="spellStart"/>
      <w:r w:rsidR="00621052" w:rsidRPr="00F2605E">
        <w:t>hoạch</w:t>
      </w:r>
      <w:proofErr w:type="spellEnd"/>
      <w:r w:rsidR="00621052" w:rsidRPr="00F2605E">
        <w:t xml:space="preserve"> chi </w:t>
      </w:r>
      <w:proofErr w:type="spellStart"/>
      <w:r w:rsidR="00621052" w:rsidRPr="00F2605E">
        <w:t>tiết</w:t>
      </w:r>
      <w:proofErr w:type="spellEnd"/>
      <w:r w:rsidR="00621052" w:rsidRPr="00F2605E">
        <w:t xml:space="preserve"> </w:t>
      </w:r>
      <w:proofErr w:type="spellStart"/>
      <w:r w:rsidR="00621052" w:rsidRPr="00F2605E">
        <w:t>tỷ</w:t>
      </w:r>
      <w:proofErr w:type="spellEnd"/>
      <w:r w:rsidR="00621052" w:rsidRPr="00F2605E">
        <w:t xml:space="preserve"> </w:t>
      </w:r>
      <w:proofErr w:type="spellStart"/>
      <w:r w:rsidR="00621052" w:rsidRPr="00F2605E">
        <w:t>lệ</w:t>
      </w:r>
      <w:proofErr w:type="spellEnd"/>
      <w:r w:rsidR="00621052" w:rsidRPr="00F2605E">
        <w:t xml:space="preserve"> 1/500 Khu </w:t>
      </w:r>
      <w:proofErr w:type="spellStart"/>
      <w:r w:rsidR="00621052" w:rsidRPr="00F2605E">
        <w:t>nhà</w:t>
      </w:r>
      <w:proofErr w:type="spellEnd"/>
      <w:r w:rsidR="00621052" w:rsidRPr="00F2605E">
        <w:t xml:space="preserve"> ở, </w:t>
      </w:r>
      <w:proofErr w:type="spellStart"/>
      <w:r w:rsidR="00621052" w:rsidRPr="00F2605E">
        <w:t>tái</w:t>
      </w:r>
      <w:proofErr w:type="spellEnd"/>
      <w:r w:rsidR="00621052" w:rsidRPr="00F2605E">
        <w:t xml:space="preserve"> </w:t>
      </w:r>
      <w:proofErr w:type="spellStart"/>
      <w:r w:rsidR="00621052" w:rsidRPr="00F2605E">
        <w:t>định</w:t>
      </w:r>
      <w:proofErr w:type="spellEnd"/>
      <w:r w:rsidR="00621052" w:rsidRPr="00F2605E">
        <w:t xml:space="preserve"> </w:t>
      </w:r>
      <w:proofErr w:type="spellStart"/>
      <w:r w:rsidR="00621052" w:rsidRPr="00F2605E">
        <w:t>cư</w:t>
      </w:r>
      <w:proofErr w:type="spellEnd"/>
      <w:r w:rsidR="00621052" w:rsidRPr="00F2605E">
        <w:t xml:space="preserve"> </w:t>
      </w:r>
      <w:proofErr w:type="spellStart"/>
      <w:r w:rsidR="00621052" w:rsidRPr="00F2605E">
        <w:t>Hòa</w:t>
      </w:r>
      <w:proofErr w:type="spellEnd"/>
      <w:r w:rsidR="00621052" w:rsidRPr="00F2605E">
        <w:t xml:space="preserve"> </w:t>
      </w:r>
      <w:proofErr w:type="spellStart"/>
      <w:r w:rsidR="00621052" w:rsidRPr="00F2605E">
        <w:t>lợi</w:t>
      </w:r>
      <w:proofErr w:type="spellEnd"/>
      <w:r w:rsidR="00621052" w:rsidRPr="00F2605E">
        <w:t xml:space="preserve">, </w:t>
      </w:r>
      <w:proofErr w:type="spellStart"/>
      <w:r w:rsidR="00621052" w:rsidRPr="00F2605E">
        <w:t>phường</w:t>
      </w:r>
      <w:proofErr w:type="spellEnd"/>
      <w:r w:rsidR="00621052" w:rsidRPr="00F2605E">
        <w:t xml:space="preserve"> </w:t>
      </w:r>
      <w:proofErr w:type="spellStart"/>
      <w:r w:rsidR="00621052" w:rsidRPr="00F2605E">
        <w:t>Hòa</w:t>
      </w:r>
      <w:proofErr w:type="spellEnd"/>
      <w:r w:rsidR="00621052" w:rsidRPr="00F2605E">
        <w:t xml:space="preserve"> </w:t>
      </w:r>
      <w:proofErr w:type="spellStart"/>
      <w:r w:rsidR="00621052" w:rsidRPr="00F2605E">
        <w:t>Phú</w:t>
      </w:r>
      <w:proofErr w:type="spellEnd"/>
      <w:r w:rsidR="00621052" w:rsidRPr="00F2605E">
        <w:t xml:space="preserve">, </w:t>
      </w:r>
      <w:proofErr w:type="spellStart"/>
      <w:r w:rsidR="00621052" w:rsidRPr="00F2605E">
        <w:t>thành</w:t>
      </w:r>
      <w:proofErr w:type="spellEnd"/>
      <w:r w:rsidR="00621052" w:rsidRPr="00F2605E">
        <w:t xml:space="preserve"> </w:t>
      </w:r>
      <w:proofErr w:type="spellStart"/>
      <w:r w:rsidR="00621052" w:rsidRPr="00F2605E">
        <w:t>phố</w:t>
      </w:r>
      <w:proofErr w:type="spellEnd"/>
      <w:r w:rsidR="00621052" w:rsidRPr="00F2605E">
        <w:t xml:space="preserve"> </w:t>
      </w:r>
      <w:proofErr w:type="spellStart"/>
      <w:r w:rsidR="00621052" w:rsidRPr="00F2605E">
        <w:t>Thủ</w:t>
      </w:r>
      <w:proofErr w:type="spellEnd"/>
      <w:r w:rsidR="00621052" w:rsidRPr="00F2605E">
        <w:t xml:space="preserve"> </w:t>
      </w:r>
      <w:proofErr w:type="spellStart"/>
      <w:r w:rsidR="00621052" w:rsidRPr="00F2605E">
        <w:t>Dầu</w:t>
      </w:r>
      <w:proofErr w:type="spellEnd"/>
      <w:r w:rsidR="00621052" w:rsidRPr="00F2605E">
        <w:t xml:space="preserve"> </w:t>
      </w:r>
      <w:proofErr w:type="spellStart"/>
      <w:r w:rsidR="00621052" w:rsidRPr="00F2605E">
        <w:t>Một</w:t>
      </w:r>
      <w:proofErr w:type="spellEnd"/>
      <w:r w:rsidR="00621052" w:rsidRPr="00F2605E">
        <w:t>.</w:t>
      </w:r>
    </w:p>
    <w:p w14:paraId="0EA1C36D" w14:textId="18143095" w:rsidR="00621052" w:rsidRPr="00F2605E" w:rsidRDefault="00621052" w:rsidP="00562789">
      <w:pPr>
        <w:spacing w:before="120" w:after="120" w:line="312" w:lineRule="auto"/>
        <w:ind w:firstLine="567"/>
        <w:jc w:val="both"/>
      </w:pPr>
      <w:r w:rsidRPr="00F2605E">
        <w:t xml:space="preserve">Sau </w:t>
      </w:r>
      <w:proofErr w:type="spellStart"/>
      <w:r w:rsidRPr="00F2605E">
        <w:t>đó</w:t>
      </w:r>
      <w:proofErr w:type="spellEnd"/>
      <w:r w:rsidRPr="00F2605E">
        <w:t xml:space="preserve"> </w:t>
      </w:r>
      <w:proofErr w:type="spellStart"/>
      <w:r w:rsidRPr="00F2605E">
        <w:t>tiến</w:t>
      </w:r>
      <w:proofErr w:type="spellEnd"/>
      <w:r w:rsidRPr="00F2605E">
        <w:t xml:space="preserve"> </w:t>
      </w:r>
      <w:proofErr w:type="spellStart"/>
      <w:r w:rsidRPr="00F2605E">
        <w:t>hành</w:t>
      </w:r>
      <w:proofErr w:type="spellEnd"/>
      <w:r w:rsidRPr="00F2605E">
        <w:t xml:space="preserve"> </w:t>
      </w:r>
      <w:proofErr w:type="spellStart"/>
      <w:r w:rsidRPr="00F2605E">
        <w:t>điều</w:t>
      </w:r>
      <w:proofErr w:type="spellEnd"/>
      <w:r w:rsidRPr="00F2605E">
        <w:t xml:space="preserve"> </w:t>
      </w:r>
      <w:proofErr w:type="spellStart"/>
      <w:r w:rsidRPr="00F2605E">
        <w:t>chỉnh</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tỷ</w:t>
      </w:r>
      <w:proofErr w:type="spellEnd"/>
      <w:r w:rsidRPr="00F2605E">
        <w:t xml:space="preserve"> </w:t>
      </w:r>
      <w:proofErr w:type="spellStart"/>
      <w:r w:rsidRPr="00F2605E">
        <w:t>lệ</w:t>
      </w:r>
      <w:proofErr w:type="spellEnd"/>
      <w:r w:rsidRPr="00F2605E">
        <w:t xml:space="preserve"> 1/500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w:t>
      </w:r>
      <w:proofErr w:type="spellStart"/>
      <w:r w:rsidRPr="00F2605E">
        <w:t>lợi</w:t>
      </w:r>
      <w:proofErr w:type="spellEnd"/>
      <w:r w:rsidRPr="00F2605E">
        <w:t xml:space="preserve">, </w:t>
      </w:r>
      <w:proofErr w:type="spellStart"/>
      <w:r w:rsidRPr="00F2605E">
        <w:t>phường</w:t>
      </w:r>
      <w:proofErr w:type="spellEnd"/>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001B0F9E" w:rsidRPr="00F2605E">
        <w:t xml:space="preserve"> </w:t>
      </w:r>
      <w:r w:rsidRPr="00F2605E">
        <w:t xml:space="preserve">7594/QĐ-UBND </w:t>
      </w:r>
      <w:proofErr w:type="spellStart"/>
      <w:r w:rsidRPr="00F2605E">
        <w:t>ngày</w:t>
      </w:r>
      <w:proofErr w:type="spellEnd"/>
      <w:r w:rsidRPr="00F2605E">
        <w:t xml:space="preserve"> 29/12/2017 </w:t>
      </w:r>
      <w:proofErr w:type="spellStart"/>
      <w:r w:rsidRPr="00F2605E">
        <w:t>đã</w:t>
      </w:r>
      <w:proofErr w:type="spellEnd"/>
      <w:r w:rsidRPr="00F2605E">
        <w:t xml:space="preserve"> </w:t>
      </w:r>
      <w:proofErr w:type="spellStart"/>
      <w:r w:rsidRPr="00F2605E">
        <w:t>được</w:t>
      </w:r>
      <w:proofErr w:type="spellEnd"/>
      <w:r w:rsidRPr="00F2605E">
        <w:t xml:space="preserve"> UBND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chấp</w:t>
      </w:r>
      <w:proofErr w:type="spellEnd"/>
      <w:r w:rsidRPr="00F2605E">
        <w:t xml:space="preserve"> </w:t>
      </w:r>
      <w:proofErr w:type="spellStart"/>
      <w:r w:rsidRPr="00F2605E">
        <w:t>thuận</w:t>
      </w:r>
      <w:proofErr w:type="spellEnd"/>
      <w:r w:rsidRPr="00F2605E">
        <w:t>.</w:t>
      </w:r>
    </w:p>
    <w:p w14:paraId="2EA0D0CA" w14:textId="02AC2C75" w:rsidR="00A13753" w:rsidRPr="00F2605E" w:rsidRDefault="00A13753" w:rsidP="00562789">
      <w:pPr>
        <w:spacing w:before="120" w:after="120" w:line="312" w:lineRule="auto"/>
        <w:ind w:firstLine="567"/>
        <w:jc w:val="both"/>
        <w:rPr>
          <w:lang w:val="pl-PL"/>
        </w:rPr>
      </w:pPr>
      <w:r w:rsidRPr="00F2605E">
        <w:rPr>
          <w:lang w:val="pl-PL"/>
        </w:rPr>
        <w:t>Từ 20</w:t>
      </w:r>
      <w:r w:rsidR="00621052" w:rsidRPr="00F2605E">
        <w:rPr>
          <w:lang w:val="pl-PL"/>
        </w:rPr>
        <w:t xml:space="preserve">09 </w:t>
      </w:r>
      <w:r w:rsidRPr="00F2605E">
        <w:rPr>
          <w:lang w:val="pl-PL"/>
        </w:rPr>
        <w:t xml:space="preserve">đến </w:t>
      </w:r>
      <w:r w:rsidRPr="00F2605E">
        <w:rPr>
          <w:rFonts w:cs="Times New Roman"/>
          <w:szCs w:val="26"/>
          <w:lang w:val="pl-PL"/>
        </w:rPr>
        <w:t>nay</w:t>
      </w:r>
      <w:r w:rsidR="00017E89" w:rsidRPr="00F2605E">
        <w:rPr>
          <w:lang w:val="pl-PL"/>
        </w:rPr>
        <w:t xml:space="preserve">, dự án đang thực hiện xây dựng cơ sở hạ tầng (đường nội bộ, hệ thống thoát nước  mưa, nước thải, cấp điện, cấp nước) </w:t>
      </w:r>
      <w:proofErr w:type="spellStart"/>
      <w:r w:rsidR="00017E89" w:rsidRPr="00F2605E">
        <w:t>và</w:t>
      </w:r>
      <w:proofErr w:type="spellEnd"/>
      <w:r w:rsidR="00017E89" w:rsidRPr="00F2605E">
        <w:rPr>
          <w:lang w:val="pl-PL"/>
        </w:rPr>
        <w:t xml:space="preserve"> một số hạng mục khác trong dự án.</w:t>
      </w:r>
      <w:r w:rsidRPr="00F2605E">
        <w:rPr>
          <w:lang w:val="pl-PL"/>
        </w:rPr>
        <w:t xml:space="preserve"> Tiến độ dự án đến tháng </w:t>
      </w:r>
      <w:r w:rsidR="00621052" w:rsidRPr="00F2605E">
        <w:rPr>
          <w:lang w:val="pl-PL"/>
        </w:rPr>
        <w:t>3</w:t>
      </w:r>
      <w:r w:rsidRPr="00F2605E">
        <w:rPr>
          <w:lang w:val="pl-PL"/>
        </w:rPr>
        <w:t xml:space="preserve"> năm 202</w:t>
      </w:r>
      <w:r w:rsidR="00621052" w:rsidRPr="00F2605E">
        <w:rPr>
          <w:lang w:val="pl-PL"/>
        </w:rPr>
        <w:t>2</w:t>
      </w:r>
      <w:r w:rsidRPr="00F2605E">
        <w:rPr>
          <w:lang w:val="pl-PL"/>
        </w:rPr>
        <w:t xml:space="preserve"> như sau:</w:t>
      </w:r>
    </w:p>
    <w:p w14:paraId="79642355" w14:textId="5766ADA0" w:rsidR="00621052" w:rsidRPr="00F2605E" w:rsidRDefault="00621052" w:rsidP="00043E2F">
      <w:pPr>
        <w:pStyle w:val="0congdaudong"/>
        <w:numPr>
          <w:ilvl w:val="0"/>
          <w:numId w:val="119"/>
        </w:numPr>
        <w:spacing w:line="312" w:lineRule="auto"/>
        <w:ind w:left="567"/>
        <w:rPr>
          <w:szCs w:val="28"/>
        </w:rPr>
      </w:pPr>
      <w:r w:rsidRPr="00F2605E">
        <w:t>Hiện đã hoàn thành cơ bản hệ thống đường nội bộ và hạ tầng cấp điện, cấp nước, thoát nước, thông tin liên lạc đi ngầm dưới đường nội bộ</w:t>
      </w:r>
      <w:r w:rsidRPr="00F2605E">
        <w:rPr>
          <w:lang w:val="en-US"/>
        </w:rPr>
        <w:t xml:space="preserve"> </w:t>
      </w:r>
      <w:proofErr w:type="spellStart"/>
      <w:r w:rsidRPr="00F2605E">
        <w:rPr>
          <w:lang w:val="en-US"/>
        </w:rPr>
        <w:t>tại</w:t>
      </w:r>
      <w:proofErr w:type="spellEnd"/>
      <w:r w:rsidRPr="00F2605E">
        <w:rPr>
          <w:lang w:val="en-US"/>
        </w:rPr>
        <w:t xml:space="preserve"> </w:t>
      </w:r>
      <w:proofErr w:type="spellStart"/>
      <w:r w:rsidRPr="00F2605E">
        <w:rPr>
          <w:lang w:val="en-US"/>
        </w:rPr>
        <w:t>phía</w:t>
      </w:r>
      <w:proofErr w:type="spellEnd"/>
      <w:r w:rsidRPr="00F2605E">
        <w:rPr>
          <w:lang w:val="en-US"/>
        </w:rPr>
        <w:t xml:space="preserve"> Bắc </w:t>
      </w:r>
      <w:proofErr w:type="spellStart"/>
      <w:r w:rsidRPr="00F2605E">
        <w:rPr>
          <w:lang w:val="en-US"/>
        </w:rPr>
        <w:t>khu</w:t>
      </w:r>
      <w:proofErr w:type="spellEnd"/>
      <w:r w:rsidRPr="00F2605E">
        <w:rPr>
          <w:lang w:val="en-US"/>
        </w:rPr>
        <w:t xml:space="preserve"> </w:t>
      </w:r>
      <w:proofErr w:type="spellStart"/>
      <w:r w:rsidRPr="00F2605E">
        <w:rPr>
          <w:lang w:val="en-US"/>
        </w:rPr>
        <w:t>vực</w:t>
      </w:r>
      <w:proofErr w:type="spellEnd"/>
      <w:r w:rsidRPr="00F2605E">
        <w:rPr>
          <w:lang w:val="en-US"/>
        </w:rPr>
        <w:t xml:space="preserve"> </w:t>
      </w:r>
      <w:proofErr w:type="spellStart"/>
      <w:r w:rsidRPr="00F2605E">
        <w:rPr>
          <w:lang w:val="en-US"/>
        </w:rPr>
        <w:t>tái</w:t>
      </w:r>
      <w:proofErr w:type="spellEnd"/>
      <w:r w:rsidRPr="00F2605E">
        <w:rPr>
          <w:lang w:val="en-US"/>
        </w:rPr>
        <w:t xml:space="preserve"> </w:t>
      </w:r>
      <w:proofErr w:type="spellStart"/>
      <w:r w:rsidRPr="00F2605E">
        <w:rPr>
          <w:lang w:val="en-US"/>
        </w:rPr>
        <w:t>định</w:t>
      </w:r>
      <w:proofErr w:type="spellEnd"/>
      <w:r w:rsidRPr="00F2605E">
        <w:rPr>
          <w:lang w:val="en-US"/>
        </w:rPr>
        <w:t xml:space="preserve"> </w:t>
      </w:r>
      <w:proofErr w:type="spellStart"/>
      <w:r w:rsidRPr="00F2605E">
        <w:rPr>
          <w:lang w:val="en-US"/>
        </w:rPr>
        <w:t>cư</w:t>
      </w:r>
      <w:proofErr w:type="spellEnd"/>
      <w:r w:rsidRPr="00F2605E">
        <w:rPr>
          <w:lang w:val="en-US"/>
        </w:rPr>
        <w:t xml:space="preserve"> </w:t>
      </w:r>
      <w:proofErr w:type="spellStart"/>
      <w:r w:rsidRPr="00F2605E">
        <w:rPr>
          <w:lang w:val="en-US"/>
        </w:rPr>
        <w:t>và</w:t>
      </w:r>
      <w:proofErr w:type="spellEnd"/>
      <w:r w:rsidRPr="00F2605E">
        <w:rPr>
          <w:lang w:val="en-US"/>
        </w:rPr>
        <w:t xml:space="preserve"> </w:t>
      </w:r>
      <w:proofErr w:type="spellStart"/>
      <w:r w:rsidRPr="00F2605E">
        <w:rPr>
          <w:lang w:val="en-US"/>
        </w:rPr>
        <w:t>khu</w:t>
      </w:r>
      <w:proofErr w:type="spellEnd"/>
      <w:r w:rsidRPr="00F2605E">
        <w:rPr>
          <w:lang w:val="en-US"/>
        </w:rPr>
        <w:t xml:space="preserve"> </w:t>
      </w:r>
      <w:proofErr w:type="spellStart"/>
      <w:r w:rsidRPr="00F2605E">
        <w:rPr>
          <w:lang w:val="en-US"/>
        </w:rPr>
        <w:t>vực</w:t>
      </w:r>
      <w:proofErr w:type="spellEnd"/>
      <w:r w:rsidRPr="00F2605E">
        <w:rPr>
          <w:lang w:val="en-US"/>
        </w:rPr>
        <w:t xml:space="preserve"> </w:t>
      </w:r>
      <w:proofErr w:type="spellStart"/>
      <w:r w:rsidRPr="00F2605E">
        <w:rPr>
          <w:lang w:val="en-US"/>
        </w:rPr>
        <w:t>nhà</w:t>
      </w:r>
      <w:proofErr w:type="spellEnd"/>
      <w:r w:rsidRPr="00F2605E">
        <w:rPr>
          <w:lang w:val="en-US"/>
        </w:rPr>
        <w:t xml:space="preserve"> ở </w:t>
      </w:r>
      <w:proofErr w:type="spellStart"/>
      <w:r w:rsidRPr="00F2605E">
        <w:rPr>
          <w:lang w:val="en-US"/>
        </w:rPr>
        <w:t>Suncasa</w:t>
      </w:r>
      <w:proofErr w:type="spellEnd"/>
      <w:r w:rsidRPr="00F2605E">
        <w:rPr>
          <w:lang w:val="en-US"/>
        </w:rPr>
        <w:t xml:space="preserve"> (</w:t>
      </w:r>
      <w:proofErr w:type="spellStart"/>
      <w:r w:rsidRPr="00F2605E">
        <w:rPr>
          <w:lang w:val="en-US"/>
        </w:rPr>
        <w:t>nằm</w:t>
      </w:r>
      <w:proofErr w:type="spellEnd"/>
      <w:r w:rsidRPr="00F2605E">
        <w:rPr>
          <w:lang w:val="en-US"/>
        </w:rPr>
        <w:t xml:space="preserve"> </w:t>
      </w:r>
      <w:proofErr w:type="spellStart"/>
      <w:r w:rsidRPr="00F2605E">
        <w:rPr>
          <w:lang w:val="en-US"/>
        </w:rPr>
        <w:t>trên</w:t>
      </w:r>
      <w:proofErr w:type="spellEnd"/>
      <w:r w:rsidRPr="00F2605E">
        <w:rPr>
          <w:lang w:val="en-US"/>
        </w:rPr>
        <w:t xml:space="preserve"> </w:t>
      </w:r>
      <w:proofErr w:type="spellStart"/>
      <w:r w:rsidRPr="00F2605E">
        <w:rPr>
          <w:lang w:val="en-US"/>
        </w:rPr>
        <w:t>đất</w:t>
      </w:r>
      <w:proofErr w:type="spellEnd"/>
      <w:r w:rsidRPr="00F2605E">
        <w:rPr>
          <w:lang w:val="en-US"/>
        </w:rPr>
        <w:t xml:space="preserve"> </w:t>
      </w:r>
      <w:proofErr w:type="spellStart"/>
      <w:r w:rsidRPr="00F2605E">
        <w:rPr>
          <w:lang w:val="en-US"/>
        </w:rPr>
        <w:t>liên</w:t>
      </w:r>
      <w:proofErr w:type="spellEnd"/>
      <w:r w:rsidRPr="00F2605E">
        <w:rPr>
          <w:lang w:val="en-US"/>
        </w:rPr>
        <w:t xml:space="preserve"> </w:t>
      </w:r>
      <w:proofErr w:type="spellStart"/>
      <w:r w:rsidRPr="00F2605E">
        <w:rPr>
          <w:lang w:val="en-US"/>
        </w:rPr>
        <w:t>kế</w:t>
      </w:r>
      <w:proofErr w:type="spellEnd"/>
      <w:r w:rsidRPr="00F2605E">
        <w:rPr>
          <w:lang w:val="en-US"/>
        </w:rPr>
        <w:t xml:space="preserve"> </w:t>
      </w:r>
      <w:proofErr w:type="spellStart"/>
      <w:r w:rsidRPr="00F2605E">
        <w:rPr>
          <w:lang w:val="en-US"/>
        </w:rPr>
        <w:t>thương</w:t>
      </w:r>
      <w:proofErr w:type="spellEnd"/>
      <w:r w:rsidRPr="00F2605E">
        <w:rPr>
          <w:lang w:val="en-US"/>
        </w:rPr>
        <w:t xml:space="preserve"> </w:t>
      </w:r>
      <w:proofErr w:type="spellStart"/>
      <w:r w:rsidRPr="00F2605E">
        <w:rPr>
          <w:lang w:val="en-US"/>
        </w:rPr>
        <w:t>mại</w:t>
      </w:r>
      <w:proofErr w:type="spellEnd"/>
      <w:r w:rsidRPr="00F2605E">
        <w:rPr>
          <w:lang w:val="en-US"/>
        </w:rPr>
        <w:t>).</w:t>
      </w:r>
    </w:p>
    <w:p w14:paraId="11AC6A7E" w14:textId="5FA67846" w:rsidR="00621052" w:rsidRPr="00F2605E" w:rsidRDefault="00621052" w:rsidP="00043E2F">
      <w:pPr>
        <w:pStyle w:val="0congdaudong"/>
        <w:numPr>
          <w:ilvl w:val="0"/>
          <w:numId w:val="119"/>
        </w:numPr>
        <w:spacing w:line="312" w:lineRule="auto"/>
        <w:ind w:left="567"/>
        <w:rPr>
          <w:szCs w:val="28"/>
        </w:rPr>
      </w:pPr>
      <w:r w:rsidRPr="00F2605E">
        <w:rPr>
          <w:lang w:val="en-US"/>
        </w:rPr>
        <w:t xml:space="preserve">Khu </w:t>
      </w:r>
      <w:proofErr w:type="spellStart"/>
      <w:r w:rsidRPr="00F2605E">
        <w:rPr>
          <w:lang w:val="en-US"/>
        </w:rPr>
        <w:t>nhà</w:t>
      </w:r>
      <w:proofErr w:type="spellEnd"/>
      <w:r w:rsidRPr="00F2605E">
        <w:rPr>
          <w:lang w:val="en-US"/>
        </w:rPr>
        <w:t xml:space="preserve"> ở </w:t>
      </w:r>
      <w:proofErr w:type="spellStart"/>
      <w:r w:rsidRPr="00F2605E">
        <w:rPr>
          <w:lang w:val="en-US"/>
        </w:rPr>
        <w:t>tái</w:t>
      </w:r>
      <w:proofErr w:type="spellEnd"/>
      <w:r w:rsidRPr="00F2605E">
        <w:rPr>
          <w:lang w:val="en-US"/>
        </w:rPr>
        <w:t xml:space="preserve"> </w:t>
      </w:r>
      <w:proofErr w:type="spellStart"/>
      <w:r w:rsidRPr="00F2605E">
        <w:rPr>
          <w:lang w:val="en-US"/>
        </w:rPr>
        <w:t>định</w:t>
      </w:r>
      <w:proofErr w:type="spellEnd"/>
      <w:r w:rsidRPr="00F2605E">
        <w:rPr>
          <w:lang w:val="en-US"/>
        </w:rPr>
        <w:t xml:space="preserve"> </w:t>
      </w:r>
      <w:proofErr w:type="spellStart"/>
      <w:r w:rsidRPr="00F2605E">
        <w:rPr>
          <w:lang w:val="en-US"/>
        </w:rPr>
        <w:t>cư</w:t>
      </w:r>
      <w:proofErr w:type="spellEnd"/>
      <w:r w:rsidRPr="00F2605E">
        <w:rPr>
          <w:lang w:val="en-US"/>
        </w:rPr>
        <w:t xml:space="preserve"> </w:t>
      </w:r>
      <w:proofErr w:type="spellStart"/>
      <w:r w:rsidRPr="00F2605E">
        <w:rPr>
          <w:lang w:val="en-US"/>
        </w:rPr>
        <w:t>đã</w:t>
      </w:r>
      <w:proofErr w:type="spellEnd"/>
      <w:r w:rsidRPr="00F2605E">
        <w:rPr>
          <w:lang w:val="en-US"/>
        </w:rPr>
        <w:t xml:space="preserve"> </w:t>
      </w:r>
      <w:proofErr w:type="spellStart"/>
      <w:r w:rsidRPr="00F2605E">
        <w:rPr>
          <w:lang w:val="en-US"/>
        </w:rPr>
        <w:t>bàn</w:t>
      </w:r>
      <w:proofErr w:type="spellEnd"/>
      <w:r w:rsidRPr="00F2605E">
        <w:rPr>
          <w:lang w:val="en-US"/>
        </w:rPr>
        <w:t xml:space="preserve"> </w:t>
      </w:r>
      <w:proofErr w:type="spellStart"/>
      <w:r w:rsidRPr="00F2605E">
        <w:rPr>
          <w:lang w:val="en-US"/>
        </w:rPr>
        <w:t>giao</w:t>
      </w:r>
      <w:proofErr w:type="spellEnd"/>
      <w:r w:rsidRPr="00F2605E">
        <w:rPr>
          <w:lang w:val="en-US"/>
        </w:rPr>
        <w:t xml:space="preserve"> </w:t>
      </w:r>
      <w:proofErr w:type="spellStart"/>
      <w:r w:rsidRPr="00F2605E">
        <w:rPr>
          <w:lang w:val="en-US"/>
        </w:rPr>
        <w:t>và</w:t>
      </w:r>
      <w:proofErr w:type="spellEnd"/>
      <w:r w:rsidRPr="00F2605E">
        <w:rPr>
          <w:lang w:val="en-US"/>
        </w:rPr>
        <w:t xml:space="preserve"> </w:t>
      </w:r>
      <w:proofErr w:type="spellStart"/>
      <w:r w:rsidRPr="00F2605E">
        <w:rPr>
          <w:lang w:val="en-US"/>
        </w:rPr>
        <w:t>hiện</w:t>
      </w:r>
      <w:proofErr w:type="spellEnd"/>
      <w:r w:rsidRPr="00F2605E">
        <w:rPr>
          <w:lang w:val="en-US"/>
        </w:rPr>
        <w:t xml:space="preserve"> </w:t>
      </w:r>
      <w:proofErr w:type="spellStart"/>
      <w:r w:rsidRPr="00F2605E">
        <w:rPr>
          <w:lang w:val="en-US"/>
        </w:rPr>
        <w:t>có</w:t>
      </w:r>
      <w:proofErr w:type="spellEnd"/>
      <w:r w:rsidRPr="00F2605E">
        <w:rPr>
          <w:lang w:val="en-US"/>
        </w:rPr>
        <w:t xml:space="preserve"> </w:t>
      </w:r>
      <w:proofErr w:type="spellStart"/>
      <w:r w:rsidRPr="00F2605E">
        <w:rPr>
          <w:lang w:val="en-US"/>
        </w:rPr>
        <w:t>khoảng</w:t>
      </w:r>
      <w:proofErr w:type="spellEnd"/>
      <w:r w:rsidRPr="00F2605E">
        <w:rPr>
          <w:lang w:val="en-US"/>
        </w:rPr>
        <w:t xml:space="preserve"> 100 </w:t>
      </w:r>
      <w:proofErr w:type="spellStart"/>
      <w:r w:rsidRPr="00F2605E">
        <w:rPr>
          <w:lang w:val="en-US"/>
        </w:rPr>
        <w:t>căn</w:t>
      </w:r>
      <w:proofErr w:type="spellEnd"/>
      <w:r w:rsidRPr="00F2605E">
        <w:rPr>
          <w:lang w:val="en-US"/>
        </w:rPr>
        <w:t xml:space="preserve"> </w:t>
      </w:r>
      <w:proofErr w:type="spellStart"/>
      <w:r w:rsidRPr="00F2605E">
        <w:rPr>
          <w:lang w:val="en-US"/>
        </w:rPr>
        <w:t>hộ</w:t>
      </w:r>
      <w:proofErr w:type="spellEnd"/>
      <w:r w:rsidRPr="00F2605E">
        <w:rPr>
          <w:lang w:val="en-US"/>
        </w:rPr>
        <w:t xml:space="preserve"> </w:t>
      </w:r>
      <w:proofErr w:type="spellStart"/>
      <w:r w:rsidRPr="00F2605E">
        <w:rPr>
          <w:lang w:val="en-US"/>
        </w:rPr>
        <w:t>đã</w:t>
      </w:r>
      <w:proofErr w:type="spellEnd"/>
      <w:r w:rsidRPr="00F2605E">
        <w:rPr>
          <w:lang w:val="en-US"/>
        </w:rPr>
        <w:t xml:space="preserve"> </w:t>
      </w:r>
      <w:proofErr w:type="spellStart"/>
      <w:r w:rsidRPr="00F2605E">
        <w:rPr>
          <w:lang w:val="en-US"/>
        </w:rPr>
        <w:t>xây</w:t>
      </w:r>
      <w:proofErr w:type="spellEnd"/>
      <w:r w:rsidRPr="00F2605E">
        <w:rPr>
          <w:lang w:val="en-US"/>
        </w:rPr>
        <w:t xml:space="preserve"> </w:t>
      </w:r>
      <w:proofErr w:type="spellStart"/>
      <w:r w:rsidRPr="00F2605E">
        <w:rPr>
          <w:lang w:val="en-US"/>
        </w:rPr>
        <w:t>dựng</w:t>
      </w:r>
      <w:proofErr w:type="spellEnd"/>
      <w:r w:rsidRPr="00F2605E">
        <w:rPr>
          <w:lang w:val="en-US"/>
        </w:rPr>
        <w:t xml:space="preserve"> </w:t>
      </w:r>
      <w:proofErr w:type="spellStart"/>
      <w:r w:rsidRPr="00F2605E">
        <w:rPr>
          <w:lang w:val="en-US"/>
        </w:rPr>
        <w:t>nhà</w:t>
      </w:r>
      <w:proofErr w:type="spellEnd"/>
      <w:r w:rsidRPr="00F2605E">
        <w:rPr>
          <w:lang w:val="en-US"/>
        </w:rPr>
        <w:t xml:space="preserve"> </w:t>
      </w:r>
      <w:proofErr w:type="spellStart"/>
      <w:r w:rsidRPr="00F2605E">
        <w:rPr>
          <w:lang w:val="en-US"/>
        </w:rPr>
        <w:t>và</w:t>
      </w:r>
      <w:proofErr w:type="spellEnd"/>
      <w:r w:rsidRPr="00F2605E">
        <w:rPr>
          <w:lang w:val="en-US"/>
        </w:rPr>
        <w:t xml:space="preserve"> </w:t>
      </w:r>
      <w:proofErr w:type="spellStart"/>
      <w:r w:rsidRPr="00F2605E">
        <w:rPr>
          <w:lang w:val="en-US"/>
        </w:rPr>
        <w:t>định</w:t>
      </w:r>
      <w:proofErr w:type="spellEnd"/>
      <w:r w:rsidRPr="00F2605E">
        <w:rPr>
          <w:lang w:val="en-US"/>
        </w:rPr>
        <w:t xml:space="preserve"> </w:t>
      </w:r>
      <w:proofErr w:type="spellStart"/>
      <w:r w:rsidRPr="00F2605E">
        <w:rPr>
          <w:lang w:val="en-US"/>
        </w:rPr>
        <w:t>cư</w:t>
      </w:r>
      <w:proofErr w:type="spellEnd"/>
      <w:r w:rsidRPr="00F2605E">
        <w:rPr>
          <w:lang w:val="en-US"/>
        </w:rPr>
        <w:t xml:space="preserve"> </w:t>
      </w:r>
      <w:proofErr w:type="spellStart"/>
      <w:r w:rsidRPr="00F2605E">
        <w:rPr>
          <w:lang w:val="en-US"/>
        </w:rPr>
        <w:t>sinh</w:t>
      </w:r>
      <w:proofErr w:type="spellEnd"/>
      <w:r w:rsidRPr="00F2605E">
        <w:rPr>
          <w:lang w:val="en-US"/>
        </w:rPr>
        <w:t xml:space="preserve"> </w:t>
      </w:r>
      <w:proofErr w:type="spellStart"/>
      <w:r w:rsidRPr="00F2605E">
        <w:rPr>
          <w:lang w:val="en-US"/>
        </w:rPr>
        <w:t>sống</w:t>
      </w:r>
      <w:proofErr w:type="spellEnd"/>
      <w:r w:rsidRPr="00F2605E">
        <w:rPr>
          <w:lang w:val="en-US"/>
        </w:rPr>
        <w:t>.</w:t>
      </w:r>
    </w:p>
    <w:p w14:paraId="1E7E2BEF" w14:textId="6021373E" w:rsidR="00621052" w:rsidRPr="00F2605E" w:rsidRDefault="00621052" w:rsidP="00043E2F">
      <w:pPr>
        <w:pStyle w:val="0congdaudong"/>
        <w:numPr>
          <w:ilvl w:val="0"/>
          <w:numId w:val="119"/>
        </w:numPr>
        <w:spacing w:line="312" w:lineRule="auto"/>
        <w:ind w:left="567"/>
        <w:rPr>
          <w:szCs w:val="28"/>
          <w:lang w:val="pl-PL"/>
        </w:rPr>
      </w:pPr>
      <w:r w:rsidRPr="00F2605E">
        <w:rPr>
          <w:szCs w:val="28"/>
        </w:rPr>
        <w:t xml:space="preserve">Khu </w:t>
      </w:r>
      <w:proofErr w:type="spellStart"/>
      <w:r w:rsidRPr="00F2605E">
        <w:rPr>
          <w:szCs w:val="28"/>
          <w:lang w:val="en-US"/>
        </w:rPr>
        <w:t>nhà</w:t>
      </w:r>
      <w:proofErr w:type="spellEnd"/>
      <w:r w:rsidRPr="00F2605E">
        <w:rPr>
          <w:szCs w:val="28"/>
          <w:lang w:val="en-US"/>
        </w:rPr>
        <w:t xml:space="preserve"> ở </w:t>
      </w:r>
      <w:proofErr w:type="spellStart"/>
      <w:r w:rsidRPr="00F2605E">
        <w:rPr>
          <w:szCs w:val="28"/>
          <w:lang w:val="en-US"/>
        </w:rPr>
        <w:t>Suncasa</w:t>
      </w:r>
      <w:proofErr w:type="spellEnd"/>
      <w:r w:rsidRPr="00F2605E">
        <w:rPr>
          <w:szCs w:val="28"/>
          <w:lang w:val="en-US"/>
        </w:rPr>
        <w:t xml:space="preserve"> (</w:t>
      </w:r>
      <w:proofErr w:type="spellStart"/>
      <w:r w:rsidRPr="00F2605E">
        <w:rPr>
          <w:szCs w:val="28"/>
          <w:lang w:val="en-US"/>
        </w:rPr>
        <w:t>thuộc</w:t>
      </w:r>
      <w:proofErr w:type="spellEnd"/>
      <w:r w:rsidRPr="00F2605E">
        <w:rPr>
          <w:szCs w:val="28"/>
          <w:lang w:val="en-US"/>
        </w:rPr>
        <w:t xml:space="preserve"> </w:t>
      </w:r>
      <w:proofErr w:type="spellStart"/>
      <w:r w:rsidRPr="00F2605E">
        <w:rPr>
          <w:szCs w:val="28"/>
          <w:lang w:val="en-US"/>
        </w:rPr>
        <w:t>đất</w:t>
      </w:r>
      <w:proofErr w:type="spellEnd"/>
      <w:r w:rsidRPr="00F2605E">
        <w:rPr>
          <w:szCs w:val="28"/>
          <w:lang w:val="en-US"/>
        </w:rPr>
        <w:t xml:space="preserve"> </w:t>
      </w:r>
      <w:proofErr w:type="spellStart"/>
      <w:r w:rsidRPr="00F2605E">
        <w:rPr>
          <w:szCs w:val="28"/>
          <w:lang w:val="en-US"/>
        </w:rPr>
        <w:t>liên</w:t>
      </w:r>
      <w:proofErr w:type="spellEnd"/>
      <w:r w:rsidRPr="00F2605E">
        <w:rPr>
          <w:szCs w:val="28"/>
          <w:lang w:val="en-US"/>
        </w:rPr>
        <w:t xml:space="preserve"> </w:t>
      </w:r>
      <w:proofErr w:type="spellStart"/>
      <w:r w:rsidRPr="00F2605E">
        <w:rPr>
          <w:szCs w:val="28"/>
          <w:lang w:val="en-US"/>
        </w:rPr>
        <w:t>kế</w:t>
      </w:r>
      <w:proofErr w:type="spellEnd"/>
      <w:r w:rsidRPr="00F2605E">
        <w:rPr>
          <w:szCs w:val="28"/>
          <w:lang w:val="en-US"/>
        </w:rPr>
        <w:t xml:space="preserve"> </w:t>
      </w:r>
      <w:proofErr w:type="spellStart"/>
      <w:r w:rsidRPr="00F2605E">
        <w:rPr>
          <w:szCs w:val="28"/>
          <w:lang w:val="en-US"/>
        </w:rPr>
        <w:t>thương</w:t>
      </w:r>
      <w:proofErr w:type="spellEnd"/>
      <w:r w:rsidRPr="00F2605E">
        <w:rPr>
          <w:szCs w:val="28"/>
          <w:lang w:val="en-US"/>
        </w:rPr>
        <w:t xml:space="preserve"> </w:t>
      </w:r>
      <w:proofErr w:type="spellStart"/>
      <w:r w:rsidRPr="00F2605E">
        <w:rPr>
          <w:szCs w:val="28"/>
          <w:lang w:val="en-US"/>
        </w:rPr>
        <w:t>mại</w:t>
      </w:r>
      <w:proofErr w:type="spellEnd"/>
      <w:r w:rsidRPr="00F2605E">
        <w:rPr>
          <w:szCs w:val="28"/>
          <w:lang w:val="en-US"/>
        </w:rPr>
        <w:t xml:space="preserve">) </w:t>
      </w:r>
      <w:proofErr w:type="spellStart"/>
      <w:r w:rsidRPr="00F2605E">
        <w:rPr>
          <w:szCs w:val="28"/>
          <w:lang w:val="en-US"/>
        </w:rPr>
        <w:t>hiện</w:t>
      </w:r>
      <w:proofErr w:type="spellEnd"/>
      <w:r w:rsidRPr="00F2605E">
        <w:rPr>
          <w:szCs w:val="28"/>
          <w:lang w:val="en-US"/>
        </w:rPr>
        <w:t xml:space="preserve"> </w:t>
      </w:r>
      <w:proofErr w:type="spellStart"/>
      <w:r w:rsidRPr="00F2605E">
        <w:rPr>
          <w:szCs w:val="28"/>
          <w:lang w:val="en-US"/>
        </w:rPr>
        <w:t>đã</w:t>
      </w:r>
      <w:proofErr w:type="spellEnd"/>
      <w:r w:rsidRPr="00F2605E">
        <w:rPr>
          <w:szCs w:val="28"/>
          <w:lang w:val="en-US"/>
        </w:rPr>
        <w:t xml:space="preserve"> </w:t>
      </w:r>
      <w:proofErr w:type="spellStart"/>
      <w:r w:rsidRPr="00F2605E">
        <w:rPr>
          <w:szCs w:val="28"/>
          <w:lang w:val="en-US"/>
        </w:rPr>
        <w:t>xây</w:t>
      </w:r>
      <w:proofErr w:type="spellEnd"/>
      <w:r w:rsidRPr="00F2605E">
        <w:rPr>
          <w:szCs w:val="28"/>
          <w:lang w:val="en-US"/>
        </w:rPr>
        <w:t xml:space="preserve"> </w:t>
      </w:r>
      <w:proofErr w:type="spellStart"/>
      <w:r w:rsidRPr="00F2605E">
        <w:rPr>
          <w:szCs w:val="28"/>
          <w:lang w:val="en-US"/>
        </w:rPr>
        <w:t>dựng</w:t>
      </w:r>
      <w:proofErr w:type="spellEnd"/>
      <w:r w:rsidRPr="00F2605E">
        <w:rPr>
          <w:szCs w:val="28"/>
          <w:lang w:val="en-US"/>
        </w:rPr>
        <w:t xml:space="preserve"> </w:t>
      </w:r>
      <w:proofErr w:type="spellStart"/>
      <w:r w:rsidRPr="00F2605E">
        <w:rPr>
          <w:szCs w:val="28"/>
          <w:lang w:val="en-US"/>
        </w:rPr>
        <w:t>hoàn</w:t>
      </w:r>
      <w:proofErr w:type="spellEnd"/>
      <w:r w:rsidRPr="00F2605E">
        <w:rPr>
          <w:szCs w:val="28"/>
          <w:lang w:val="en-US"/>
        </w:rPr>
        <w:t xml:space="preserve"> </w:t>
      </w:r>
      <w:proofErr w:type="spellStart"/>
      <w:r w:rsidRPr="00F2605E">
        <w:rPr>
          <w:szCs w:val="28"/>
          <w:lang w:val="en-US"/>
        </w:rPr>
        <w:t>thiện</w:t>
      </w:r>
      <w:proofErr w:type="spellEnd"/>
      <w:r w:rsidRPr="00F2605E">
        <w:rPr>
          <w:szCs w:val="28"/>
          <w:lang w:val="en-US"/>
        </w:rPr>
        <w:t xml:space="preserve"> </w:t>
      </w:r>
      <w:proofErr w:type="spellStart"/>
      <w:r w:rsidRPr="00F2605E">
        <w:rPr>
          <w:szCs w:val="28"/>
          <w:lang w:val="en-US"/>
        </w:rPr>
        <w:t>và</w:t>
      </w:r>
      <w:proofErr w:type="spellEnd"/>
      <w:r w:rsidRPr="00F2605E">
        <w:rPr>
          <w:szCs w:val="28"/>
          <w:lang w:val="en-US"/>
        </w:rPr>
        <w:t xml:space="preserve"> </w:t>
      </w:r>
      <w:proofErr w:type="spellStart"/>
      <w:r w:rsidRPr="00F2605E">
        <w:rPr>
          <w:szCs w:val="28"/>
          <w:lang w:val="en-US"/>
        </w:rPr>
        <w:t>đã</w:t>
      </w:r>
      <w:proofErr w:type="spellEnd"/>
      <w:r w:rsidRPr="00F2605E">
        <w:rPr>
          <w:szCs w:val="28"/>
          <w:lang w:val="en-US"/>
        </w:rPr>
        <w:t xml:space="preserve"> </w:t>
      </w:r>
      <w:proofErr w:type="spellStart"/>
      <w:r w:rsidRPr="00F2605E">
        <w:rPr>
          <w:szCs w:val="28"/>
          <w:lang w:val="en-US"/>
        </w:rPr>
        <w:t>bàn</w:t>
      </w:r>
      <w:proofErr w:type="spellEnd"/>
      <w:r w:rsidRPr="00F2605E">
        <w:rPr>
          <w:szCs w:val="28"/>
          <w:lang w:val="en-US"/>
        </w:rPr>
        <w:t xml:space="preserve"> </w:t>
      </w:r>
      <w:proofErr w:type="spellStart"/>
      <w:r w:rsidRPr="00F2605E">
        <w:rPr>
          <w:szCs w:val="28"/>
          <w:lang w:val="en-US"/>
        </w:rPr>
        <w:t>giao</w:t>
      </w:r>
      <w:proofErr w:type="spellEnd"/>
      <w:r w:rsidRPr="00F2605E">
        <w:rPr>
          <w:szCs w:val="28"/>
          <w:lang w:val="en-US"/>
        </w:rPr>
        <w:t xml:space="preserve"> </w:t>
      </w:r>
      <w:proofErr w:type="spellStart"/>
      <w:r w:rsidRPr="00F2605E">
        <w:rPr>
          <w:szCs w:val="28"/>
          <w:lang w:val="en-US"/>
        </w:rPr>
        <w:t>cho</w:t>
      </w:r>
      <w:proofErr w:type="spellEnd"/>
      <w:r w:rsidRPr="00F2605E">
        <w:rPr>
          <w:szCs w:val="28"/>
          <w:lang w:val="en-US"/>
        </w:rPr>
        <w:t xml:space="preserve"> </w:t>
      </w:r>
      <w:proofErr w:type="spellStart"/>
      <w:r w:rsidRPr="00F2605E">
        <w:rPr>
          <w:szCs w:val="28"/>
          <w:lang w:val="en-US"/>
        </w:rPr>
        <w:t>người</w:t>
      </w:r>
      <w:proofErr w:type="spellEnd"/>
      <w:r w:rsidRPr="00F2605E">
        <w:rPr>
          <w:szCs w:val="28"/>
          <w:lang w:val="en-US"/>
        </w:rPr>
        <w:t xml:space="preserve"> </w:t>
      </w:r>
      <w:proofErr w:type="spellStart"/>
      <w:r w:rsidRPr="00F2605E">
        <w:rPr>
          <w:szCs w:val="28"/>
          <w:lang w:val="en-US"/>
        </w:rPr>
        <w:t>dân</w:t>
      </w:r>
      <w:proofErr w:type="spellEnd"/>
      <w:r w:rsidRPr="00F2605E">
        <w:rPr>
          <w:szCs w:val="28"/>
          <w:lang w:val="en-US"/>
        </w:rPr>
        <w:t xml:space="preserve">, </w:t>
      </w:r>
      <w:proofErr w:type="spellStart"/>
      <w:r w:rsidRPr="00F2605E">
        <w:rPr>
          <w:szCs w:val="28"/>
          <w:lang w:val="en-US"/>
        </w:rPr>
        <w:t>tỉ</w:t>
      </w:r>
      <w:proofErr w:type="spellEnd"/>
      <w:r w:rsidRPr="00F2605E">
        <w:rPr>
          <w:szCs w:val="28"/>
          <w:lang w:val="en-US"/>
        </w:rPr>
        <w:t xml:space="preserve"> </w:t>
      </w:r>
      <w:proofErr w:type="spellStart"/>
      <w:r w:rsidRPr="00F2605E">
        <w:rPr>
          <w:szCs w:val="28"/>
          <w:lang w:val="en-US"/>
        </w:rPr>
        <w:t>lệ</w:t>
      </w:r>
      <w:proofErr w:type="spellEnd"/>
      <w:r w:rsidRPr="00F2605E">
        <w:rPr>
          <w:szCs w:val="28"/>
          <w:lang w:val="en-US"/>
        </w:rPr>
        <w:t xml:space="preserve"> ở </w:t>
      </w:r>
      <w:proofErr w:type="spellStart"/>
      <w:r w:rsidRPr="00F2605E">
        <w:rPr>
          <w:szCs w:val="28"/>
          <w:lang w:val="en-US"/>
        </w:rPr>
        <w:t>chiếm</w:t>
      </w:r>
      <w:proofErr w:type="spellEnd"/>
      <w:r w:rsidRPr="00F2605E">
        <w:rPr>
          <w:szCs w:val="28"/>
          <w:lang w:val="en-US"/>
        </w:rPr>
        <w:t xml:space="preserve"> 100%.</w:t>
      </w:r>
      <w:r w:rsidRPr="00F2605E">
        <w:t xml:space="preserve"> </w:t>
      </w:r>
    </w:p>
    <w:p w14:paraId="6968203A" w14:textId="77777777" w:rsidR="00621052" w:rsidRPr="00F2605E" w:rsidRDefault="00621052" w:rsidP="00043E2F">
      <w:pPr>
        <w:pStyle w:val="0congdaudong"/>
        <w:numPr>
          <w:ilvl w:val="0"/>
          <w:numId w:val="119"/>
        </w:numPr>
        <w:spacing w:line="312" w:lineRule="auto"/>
        <w:ind w:left="567"/>
        <w:rPr>
          <w:szCs w:val="28"/>
          <w:lang w:val="pl-PL"/>
        </w:rPr>
      </w:pPr>
      <w:r w:rsidRPr="00F2605E">
        <w:rPr>
          <w:szCs w:val="28"/>
          <w:lang w:val="pl-PL"/>
        </w:rPr>
        <w:t>Khu nhà ở thương mại liên kế còn lại đã hoàn thiện san nền, đang đầu tư hạ tầng kỹ thuật</w:t>
      </w:r>
      <w:r w:rsidRPr="00F2605E">
        <w:rPr>
          <w:lang w:val="en-US"/>
        </w:rPr>
        <w:t>.</w:t>
      </w:r>
      <w:r w:rsidRPr="00F2605E">
        <w:t xml:space="preserve"> </w:t>
      </w:r>
    </w:p>
    <w:p w14:paraId="5AA937F2" w14:textId="77777777" w:rsidR="00621052" w:rsidRPr="00F2605E" w:rsidRDefault="00621052" w:rsidP="00043E2F">
      <w:pPr>
        <w:pStyle w:val="0congdaudong"/>
        <w:numPr>
          <w:ilvl w:val="0"/>
          <w:numId w:val="119"/>
        </w:numPr>
        <w:spacing w:line="312" w:lineRule="auto"/>
        <w:ind w:left="567"/>
        <w:rPr>
          <w:szCs w:val="28"/>
          <w:lang w:val="pl-PL"/>
        </w:rPr>
      </w:pPr>
      <w:r w:rsidRPr="00F2605E">
        <w:rPr>
          <w:szCs w:val="28"/>
          <w:lang w:val="pl-PL"/>
        </w:rPr>
        <w:t xml:space="preserve">Các hạng mục khác chưa thực hiện gồm: </w:t>
      </w:r>
      <w:r w:rsidRPr="00F2605E">
        <w:t>Khu</w:t>
      </w:r>
      <w:r w:rsidRPr="00F2605E">
        <w:rPr>
          <w:lang w:val="en-US"/>
        </w:rPr>
        <w:t xml:space="preserve"> </w:t>
      </w:r>
      <w:proofErr w:type="spellStart"/>
      <w:r w:rsidRPr="00F2605E">
        <w:rPr>
          <w:lang w:val="en-US"/>
        </w:rPr>
        <w:t>nhà</w:t>
      </w:r>
      <w:proofErr w:type="spellEnd"/>
      <w:r w:rsidRPr="00F2605E">
        <w:rPr>
          <w:lang w:val="en-US"/>
        </w:rPr>
        <w:t xml:space="preserve"> </w:t>
      </w:r>
      <w:proofErr w:type="spellStart"/>
      <w:r w:rsidRPr="00F2605E">
        <w:rPr>
          <w:lang w:val="en-US"/>
        </w:rPr>
        <w:t>biệt</w:t>
      </w:r>
      <w:proofErr w:type="spellEnd"/>
      <w:r w:rsidRPr="00F2605E">
        <w:rPr>
          <w:lang w:val="en-US"/>
        </w:rPr>
        <w:t xml:space="preserve"> </w:t>
      </w:r>
      <w:proofErr w:type="spellStart"/>
      <w:r w:rsidRPr="00F2605E">
        <w:rPr>
          <w:lang w:val="en-US"/>
        </w:rPr>
        <w:t>thự</w:t>
      </w:r>
      <w:proofErr w:type="spellEnd"/>
      <w:r w:rsidRPr="00F2605E">
        <w:t>, khu thương mại</w:t>
      </w:r>
      <w:r w:rsidRPr="00F2605E">
        <w:rPr>
          <w:lang w:val="en-US"/>
        </w:rPr>
        <w:t>-</w:t>
      </w:r>
      <w:r w:rsidRPr="00F2605E">
        <w:t xml:space="preserve"> dịch vụ, </w:t>
      </w:r>
      <w:proofErr w:type="spellStart"/>
      <w:r w:rsidRPr="00F2605E">
        <w:rPr>
          <w:lang w:val="en-US"/>
        </w:rPr>
        <w:t>công</w:t>
      </w:r>
      <w:proofErr w:type="spellEnd"/>
      <w:r w:rsidRPr="00F2605E">
        <w:rPr>
          <w:lang w:val="en-US"/>
        </w:rPr>
        <w:t xml:space="preserve"> </w:t>
      </w:r>
      <w:proofErr w:type="spellStart"/>
      <w:r w:rsidRPr="00F2605E">
        <w:rPr>
          <w:lang w:val="en-US"/>
        </w:rPr>
        <w:t>trình</w:t>
      </w:r>
      <w:proofErr w:type="spellEnd"/>
      <w:r w:rsidRPr="00F2605E">
        <w:rPr>
          <w:lang w:val="en-US"/>
        </w:rPr>
        <w:t xml:space="preserve"> </w:t>
      </w:r>
      <w:proofErr w:type="spellStart"/>
      <w:r w:rsidRPr="00F2605E">
        <w:rPr>
          <w:lang w:val="en-US"/>
        </w:rPr>
        <w:t>công</w:t>
      </w:r>
      <w:proofErr w:type="spellEnd"/>
      <w:r w:rsidRPr="00F2605E">
        <w:rPr>
          <w:lang w:val="en-US"/>
        </w:rPr>
        <w:t xml:space="preserve"> </w:t>
      </w:r>
      <w:proofErr w:type="spellStart"/>
      <w:r w:rsidRPr="00F2605E">
        <w:rPr>
          <w:lang w:val="en-US"/>
        </w:rPr>
        <w:t>cộng</w:t>
      </w:r>
      <w:proofErr w:type="spellEnd"/>
      <w:r w:rsidRPr="00F2605E">
        <w:t>, trường mẫu giáo, cây xanh...</w:t>
      </w:r>
    </w:p>
    <w:p w14:paraId="22322939" w14:textId="77777777" w:rsidR="00621052" w:rsidRPr="00F2605E" w:rsidRDefault="00621052" w:rsidP="00D015AF">
      <w:pPr>
        <w:spacing w:before="120" w:after="120" w:line="312" w:lineRule="auto"/>
        <w:ind w:firstLine="426"/>
        <w:jc w:val="both"/>
        <w:rPr>
          <w:lang w:val="pl-PL"/>
        </w:rPr>
      </w:pPr>
    </w:p>
    <w:p w14:paraId="3A12E85D" w14:textId="77777777" w:rsidR="00226DBC" w:rsidRPr="00F2605E" w:rsidRDefault="00226DBC" w:rsidP="00D015AF">
      <w:pPr>
        <w:spacing w:before="120" w:after="120" w:line="312" w:lineRule="auto"/>
        <w:ind w:firstLine="426"/>
        <w:jc w:val="both"/>
      </w:pPr>
    </w:p>
    <w:p w14:paraId="487F3EFB" w14:textId="6DDF172E" w:rsidR="00226DBC" w:rsidRPr="00F2605E" w:rsidRDefault="00226DBC" w:rsidP="00562789">
      <w:pPr>
        <w:spacing w:before="120" w:after="120" w:line="312" w:lineRule="auto"/>
        <w:ind w:firstLine="567"/>
        <w:jc w:val="both"/>
      </w:pPr>
      <w:r w:rsidRPr="00F2605E">
        <w:lastRenderedPageBreak/>
        <w:t xml:space="preserve">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Lợi </w:t>
      </w:r>
      <w:proofErr w:type="spellStart"/>
      <w:r w:rsidRPr="00F2605E">
        <w:rPr>
          <w:szCs w:val="26"/>
        </w:rPr>
        <w:t>thuộc</w:t>
      </w:r>
      <w:proofErr w:type="spellEnd"/>
      <w:r w:rsidRPr="00F2605E">
        <w:rPr>
          <w:szCs w:val="26"/>
        </w:rPr>
        <w:t xml:space="preserve"> </w:t>
      </w:r>
      <w:proofErr w:type="spellStart"/>
      <w:r w:rsidRPr="00F2605E">
        <w:rPr>
          <w:szCs w:val="26"/>
        </w:rPr>
        <w:t>nhóm</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vốn</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khoảng</w:t>
      </w:r>
      <w:proofErr w:type="spellEnd"/>
      <w:r w:rsidRPr="00F2605E">
        <w:rPr>
          <w:szCs w:val="26"/>
        </w:rPr>
        <w:t xml:space="preserve"> 189 </w:t>
      </w:r>
      <w:proofErr w:type="spellStart"/>
      <w:r w:rsidRPr="00F2605E">
        <w:rPr>
          <w:szCs w:val="26"/>
        </w:rPr>
        <w:t>tỷ</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nên</w:t>
      </w:r>
      <w:proofErr w:type="spellEnd"/>
      <w:r w:rsidRPr="00F2605E">
        <w:rPr>
          <w:szCs w:val="26"/>
        </w:rPr>
        <w:t xml:space="preserve"> </w:t>
      </w:r>
      <w:proofErr w:type="spellStart"/>
      <w:r w:rsidRPr="00F2605E">
        <w:rPr>
          <w:szCs w:val="26"/>
        </w:rPr>
        <w:t>thuộc</w:t>
      </w:r>
      <w:proofErr w:type="spellEnd"/>
      <w:r w:rsidRPr="00F2605E">
        <w:rPr>
          <w:szCs w:val="26"/>
        </w:rPr>
        <w:t xml:space="preserve"> </w:t>
      </w:r>
      <w:proofErr w:type="spellStart"/>
      <w:r w:rsidRPr="00F2605E">
        <w:rPr>
          <w:szCs w:val="26"/>
        </w:rPr>
        <w:t>Nhóm</w:t>
      </w:r>
      <w:proofErr w:type="spellEnd"/>
      <w:r w:rsidRPr="00F2605E">
        <w:rPr>
          <w:szCs w:val="26"/>
        </w:rPr>
        <w:t xml:space="preserve"> B </w:t>
      </w:r>
      <w:proofErr w:type="spellStart"/>
      <w:r w:rsidRPr="00F2605E">
        <w:rPr>
          <w:szCs w:val="26"/>
        </w:rPr>
        <w:t>theo</w:t>
      </w:r>
      <w:proofErr w:type="spellEnd"/>
      <w:r w:rsidRPr="00F2605E">
        <w:rPr>
          <w:szCs w:val="26"/>
        </w:rPr>
        <w:t xml:space="preserve"> </w:t>
      </w:r>
      <w:proofErr w:type="spellStart"/>
      <w:r w:rsidRPr="00F2605E">
        <w:rPr>
          <w:szCs w:val="26"/>
        </w:rPr>
        <w:t>Khoản</w:t>
      </w:r>
      <w:proofErr w:type="spellEnd"/>
      <w:r w:rsidRPr="00F2605E">
        <w:rPr>
          <w:szCs w:val="26"/>
        </w:rPr>
        <w:t xml:space="preserve"> 4 </w:t>
      </w:r>
      <w:proofErr w:type="spellStart"/>
      <w:r w:rsidRPr="00F2605E">
        <w:rPr>
          <w:szCs w:val="26"/>
        </w:rPr>
        <w:t>Điều</w:t>
      </w:r>
      <w:proofErr w:type="spellEnd"/>
      <w:r w:rsidRPr="00F2605E">
        <w:rPr>
          <w:szCs w:val="26"/>
        </w:rPr>
        <w:t xml:space="preserve"> 10 </w:t>
      </w:r>
      <w:proofErr w:type="spellStart"/>
      <w:r w:rsidRPr="00F2605E">
        <w:rPr>
          <w:szCs w:val="26"/>
        </w:rPr>
        <w:t>Luật</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số</w:t>
      </w:r>
      <w:proofErr w:type="spellEnd"/>
      <w:r w:rsidRPr="00F2605E">
        <w:rPr>
          <w:szCs w:val="26"/>
        </w:rPr>
        <w:t xml:space="preserve"> 39/2019/QH14 </w:t>
      </w:r>
      <w:proofErr w:type="spellStart"/>
      <w:r w:rsidRPr="00F2605E">
        <w:rPr>
          <w:szCs w:val="26"/>
        </w:rPr>
        <w:t>và</w:t>
      </w:r>
      <w:proofErr w:type="spellEnd"/>
      <w:r w:rsidRPr="00F2605E">
        <w:rPr>
          <w:szCs w:val="26"/>
        </w:rPr>
        <w:t xml:space="preserve"> </w:t>
      </w:r>
      <w:proofErr w:type="spellStart"/>
      <w:r w:rsidRPr="00F2605E">
        <w:rPr>
          <w:szCs w:val="26"/>
        </w:rPr>
        <w:t>thuộc</w:t>
      </w:r>
      <w:proofErr w:type="spellEnd"/>
      <w:r w:rsidRPr="00F2605E">
        <w:rPr>
          <w:szCs w:val="26"/>
        </w:rPr>
        <w:t xml:space="preserve"> </w:t>
      </w:r>
      <w:proofErr w:type="spellStart"/>
      <w:r w:rsidRPr="00F2605E">
        <w:rPr>
          <w:szCs w:val="26"/>
        </w:rPr>
        <w:t>mục</w:t>
      </w:r>
      <w:proofErr w:type="spellEnd"/>
      <w:r w:rsidRPr="00F2605E">
        <w:rPr>
          <w:szCs w:val="26"/>
        </w:rPr>
        <w:t xml:space="preserve"> </w:t>
      </w:r>
      <w:proofErr w:type="spellStart"/>
      <w:r w:rsidRPr="00F2605E">
        <w:rPr>
          <w:szCs w:val="26"/>
        </w:rPr>
        <w:t>số</w:t>
      </w:r>
      <w:proofErr w:type="spellEnd"/>
      <w:r w:rsidRPr="00F2605E">
        <w:rPr>
          <w:szCs w:val="26"/>
        </w:rPr>
        <w:t xml:space="preserve"> 9 </w:t>
      </w:r>
      <w:proofErr w:type="spellStart"/>
      <w:r w:rsidRPr="00F2605E">
        <w:rPr>
          <w:szCs w:val="26"/>
        </w:rPr>
        <w:t>Phụ</w:t>
      </w:r>
      <w:proofErr w:type="spellEnd"/>
      <w:r w:rsidRPr="00F2605E">
        <w:rPr>
          <w:szCs w:val="26"/>
        </w:rPr>
        <w:t xml:space="preserve"> </w:t>
      </w:r>
      <w:proofErr w:type="spellStart"/>
      <w:r w:rsidRPr="00F2605E">
        <w:rPr>
          <w:szCs w:val="26"/>
        </w:rPr>
        <w:t>lục</w:t>
      </w:r>
      <w:proofErr w:type="spellEnd"/>
      <w:r w:rsidRPr="00F2605E">
        <w:rPr>
          <w:szCs w:val="26"/>
        </w:rPr>
        <w:t xml:space="preserve"> IV ban </w:t>
      </w:r>
      <w:proofErr w:type="spellStart"/>
      <w:r w:rsidRPr="00F2605E">
        <w:rPr>
          <w:szCs w:val="26"/>
        </w:rPr>
        <w:t>hành</w:t>
      </w:r>
      <w:proofErr w:type="spellEnd"/>
      <w:r w:rsidRPr="00F2605E">
        <w:rPr>
          <w:szCs w:val="26"/>
        </w:rPr>
        <w:t xml:space="preserve"> </w:t>
      </w:r>
      <w:proofErr w:type="spellStart"/>
      <w:r w:rsidRPr="00F2605E">
        <w:rPr>
          <w:szCs w:val="26"/>
        </w:rPr>
        <w:t>kèm</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Nghị</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số</w:t>
      </w:r>
      <w:proofErr w:type="spellEnd"/>
      <w:r w:rsidRPr="00F2605E">
        <w:rPr>
          <w:szCs w:val="26"/>
        </w:rPr>
        <w:t xml:space="preserve"> 08/2022/NĐ-CP </w:t>
      </w:r>
      <w:proofErr w:type="spellStart"/>
      <w:r w:rsidRPr="00F2605E">
        <w:rPr>
          <w:szCs w:val="26"/>
        </w:rPr>
        <w:t>ngày</w:t>
      </w:r>
      <w:proofErr w:type="spellEnd"/>
      <w:r w:rsidRPr="00F2605E">
        <w:rPr>
          <w:szCs w:val="26"/>
        </w:rPr>
        <w:t xml:space="preserve"> 10 </w:t>
      </w:r>
      <w:proofErr w:type="spellStart"/>
      <w:r w:rsidRPr="00F2605E">
        <w:rPr>
          <w:szCs w:val="26"/>
        </w:rPr>
        <w:t>tháng</w:t>
      </w:r>
      <w:proofErr w:type="spellEnd"/>
      <w:r w:rsidRPr="00F2605E">
        <w:rPr>
          <w:szCs w:val="26"/>
        </w:rPr>
        <w:t xml:space="preserve"> 01 </w:t>
      </w:r>
      <w:proofErr w:type="spellStart"/>
      <w:r w:rsidRPr="00F2605E">
        <w:rPr>
          <w:szCs w:val="26"/>
        </w:rPr>
        <w:t>năm</w:t>
      </w:r>
      <w:proofErr w:type="spellEnd"/>
      <w:r w:rsidRPr="00F2605E">
        <w:rPr>
          <w:szCs w:val="26"/>
        </w:rPr>
        <w:t xml:space="preserve"> 2022 </w:t>
      </w:r>
      <w:proofErr w:type="spellStart"/>
      <w:r w:rsidRPr="00F2605E">
        <w:rPr>
          <w:szCs w:val="26"/>
        </w:rPr>
        <w:t>của</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phủ</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chi </w:t>
      </w:r>
      <w:proofErr w:type="spellStart"/>
      <w:r w:rsidRPr="00F2605E">
        <w:rPr>
          <w:szCs w:val="26"/>
        </w:rPr>
        <w:t>tiết</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Luật</w:t>
      </w:r>
      <w:proofErr w:type="spellEnd"/>
      <w:r w:rsidRPr="00F2605E">
        <w:rPr>
          <w:szCs w:val="26"/>
        </w:rPr>
        <w:t xml:space="preserve"> Bảo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w:t>
      </w:r>
    </w:p>
    <w:p w14:paraId="193DDC10" w14:textId="341D3F56" w:rsidR="00A2338B" w:rsidRPr="00F2605E" w:rsidRDefault="00A2338B" w:rsidP="00562789">
      <w:pPr>
        <w:spacing w:before="120" w:after="120" w:line="312" w:lineRule="auto"/>
        <w:ind w:firstLine="567"/>
        <w:jc w:val="both"/>
        <w:rPr>
          <w:rFonts w:cs="Times New Roman"/>
          <w:szCs w:val="26"/>
          <w:lang w:val="pl-PL"/>
        </w:rPr>
      </w:pPr>
      <w:r w:rsidRPr="00F2605E">
        <w:t xml:space="preserve">Như </w:t>
      </w:r>
      <w:proofErr w:type="spellStart"/>
      <w:r w:rsidRPr="00F2605E">
        <w:t>vậy</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cũng</w:t>
      </w:r>
      <w:proofErr w:type="spellEnd"/>
      <w:r w:rsidRPr="00F2605E">
        <w:t xml:space="preserve"> </w:t>
      </w:r>
      <w:proofErr w:type="spellStart"/>
      <w:r w:rsidRPr="00F2605E">
        <w:t>thuộc</w:t>
      </w:r>
      <w:proofErr w:type="spellEnd"/>
      <w:r w:rsidRPr="00F2605E">
        <w:t xml:space="preserve"> </w:t>
      </w:r>
      <w:proofErr w:type="spellStart"/>
      <w:r w:rsidRPr="00F2605E">
        <w:t>đối</w:t>
      </w:r>
      <w:proofErr w:type="spellEnd"/>
      <w:r w:rsidRPr="00F2605E">
        <w:t xml:space="preserve"> </w:t>
      </w:r>
      <w:proofErr w:type="spellStart"/>
      <w:r w:rsidRPr="00F2605E">
        <w:t>tượng</w:t>
      </w:r>
      <w:proofErr w:type="spellEnd"/>
      <w:r w:rsidRPr="00F2605E">
        <w:t xml:space="preserve"> </w:t>
      </w:r>
      <w:proofErr w:type="spellStart"/>
      <w:r w:rsidRPr="00F2605E">
        <w:t>thực</w:t>
      </w:r>
      <w:proofErr w:type="spellEnd"/>
      <w:r w:rsidRPr="00F2605E">
        <w:t xml:space="preserve"> </w:t>
      </w:r>
      <w:proofErr w:type="spellStart"/>
      <w:r w:rsidRPr="00F2605E">
        <w:t>hiện</w:t>
      </w:r>
      <w:proofErr w:type="spellEnd"/>
      <w:r w:rsidRPr="00F2605E">
        <w:t xml:space="preserve"> ĐTM </w:t>
      </w:r>
      <w:proofErr w:type="spellStart"/>
      <w:r w:rsidRPr="00F2605E">
        <w:t>thuộc</w:t>
      </w:r>
      <w:proofErr w:type="spellEnd"/>
      <w:r w:rsidRPr="00F2605E">
        <w:t xml:space="preserve"> </w:t>
      </w:r>
      <w:proofErr w:type="spellStart"/>
      <w:r w:rsidR="008C1140" w:rsidRPr="00F2605E">
        <w:t>Sở</w:t>
      </w:r>
      <w:proofErr w:type="spellEnd"/>
      <w:r w:rsidRPr="00F2605E">
        <w:t xml:space="preserve"> </w:t>
      </w:r>
      <w:proofErr w:type="spellStart"/>
      <w:r w:rsidRPr="00F2605E">
        <w:t>tài</w:t>
      </w:r>
      <w:proofErr w:type="spellEnd"/>
      <w:r w:rsidRPr="00F2605E">
        <w:t xml:space="preserve"> </w:t>
      </w:r>
      <w:proofErr w:type="spellStart"/>
      <w:r w:rsidRPr="00F2605E">
        <w:t>nguyên</w:t>
      </w:r>
      <w:proofErr w:type="spellEnd"/>
      <w:r w:rsidRPr="00F2605E">
        <w:t xml:space="preserve"> </w:t>
      </w:r>
      <w:proofErr w:type="spellStart"/>
      <w:r w:rsidR="008C1140" w:rsidRPr="00F2605E">
        <w:t>và</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008C1140" w:rsidRPr="00F2605E">
        <w:t xml:space="preserve"> </w:t>
      </w:r>
      <w:proofErr w:type="spellStart"/>
      <w:r w:rsidR="008C1140" w:rsidRPr="00F2605E">
        <w:t>tỉnh</w:t>
      </w:r>
      <w:proofErr w:type="spellEnd"/>
      <w:r w:rsidR="008C1140" w:rsidRPr="00F2605E">
        <w:t xml:space="preserve"> Bình Dương</w:t>
      </w:r>
      <w:r w:rsidRPr="00F2605E">
        <w:t xml:space="preserve"> </w:t>
      </w:r>
      <w:proofErr w:type="spellStart"/>
      <w:r w:rsidRPr="00F2605E">
        <w:t>thẩm</w:t>
      </w:r>
      <w:proofErr w:type="spellEnd"/>
      <w:r w:rsidRPr="00F2605E">
        <w:t xml:space="preserve"> </w:t>
      </w:r>
      <w:proofErr w:type="spellStart"/>
      <w:r w:rsidRPr="00F2605E">
        <w:t>định</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w:t>
      </w:r>
    </w:p>
    <w:p w14:paraId="4CD55522" w14:textId="1A25C5EC" w:rsidR="00324D48" w:rsidRPr="00F2605E" w:rsidRDefault="00A2338B" w:rsidP="00562789">
      <w:pPr>
        <w:spacing w:before="120" w:after="120" w:line="312" w:lineRule="auto"/>
        <w:ind w:firstLine="567"/>
        <w:jc w:val="both"/>
        <w:rPr>
          <w:rFonts w:cs="Times New Roman"/>
          <w:szCs w:val="26"/>
          <w:lang w:val="pl-PL"/>
        </w:rPr>
      </w:pPr>
      <w:r w:rsidRPr="00F2605E">
        <w:rPr>
          <w:lang w:val="vi-VN"/>
        </w:rPr>
        <w:t xml:space="preserve">Thực hiện đúng quy định của pháp luật, </w:t>
      </w:r>
      <w:r w:rsidR="00567F8A" w:rsidRPr="00F2605E">
        <w:rPr>
          <w:lang w:val="vi-VN"/>
        </w:rPr>
        <w:t>Công ty liên doanh TNHH KCN Việt Nam-Singapore</w:t>
      </w:r>
      <w:r w:rsidRPr="00F2605E">
        <w:rPr>
          <w:lang w:val="vi-VN"/>
        </w:rPr>
        <w:t xml:space="preserve"> thực hiện việc lập báo cáo đánh giá tác động môi trường </w:t>
      </w:r>
      <w:proofErr w:type="spellStart"/>
      <w:r w:rsidRPr="00F2605E">
        <w:t>cho</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r w:rsidRPr="00F2605E">
        <w:rPr>
          <w:lang w:val="vi-VN"/>
        </w:rPr>
        <w:t>dưới sự tư vấn của Công ty TNHH Công Nghệ Môi Trườ</w:t>
      </w:r>
      <w:r w:rsidR="00017E89" w:rsidRPr="00F2605E">
        <w:rPr>
          <w:lang w:val="vi-VN"/>
        </w:rPr>
        <w:t>ng Nông Lâm</w:t>
      </w:r>
      <w:r w:rsidRPr="00F2605E">
        <w:rPr>
          <w:lang w:val="vi-VN"/>
        </w:rPr>
        <w:t xml:space="preserve"> nhằm đánh giá tác động môi trường từ quá trình hoạt động của dự án, từ đó đề xuất các biện pháp giảm thiểu ô nhiễm, đảm bảo quá trình thực hiện dự án không gây ô nhiễm môi trường quá mức cho phép.</w:t>
      </w:r>
      <w:r w:rsidRPr="00F2605E">
        <w:t xml:space="preserve"> </w:t>
      </w:r>
      <w:r w:rsidRPr="00F2605E">
        <w:rPr>
          <w:lang w:val="vi-VN"/>
        </w:rPr>
        <w:t xml:space="preserve">Báo cáo ĐTM của dự án do </w:t>
      </w:r>
      <w:proofErr w:type="spellStart"/>
      <w:r w:rsidR="00D73B06" w:rsidRPr="00F2605E">
        <w:t>Sở</w:t>
      </w:r>
      <w:proofErr w:type="spellEnd"/>
      <w:r w:rsidR="00D73B06" w:rsidRPr="00F2605E">
        <w:t xml:space="preserve"> </w:t>
      </w:r>
      <w:proofErr w:type="spellStart"/>
      <w:r w:rsidR="00D73B06" w:rsidRPr="00F2605E">
        <w:t>tài</w:t>
      </w:r>
      <w:proofErr w:type="spellEnd"/>
      <w:r w:rsidR="00D73B06" w:rsidRPr="00F2605E">
        <w:t xml:space="preserve"> </w:t>
      </w:r>
      <w:proofErr w:type="spellStart"/>
      <w:r w:rsidR="00D73B06" w:rsidRPr="00F2605E">
        <w:t>nguyên</w:t>
      </w:r>
      <w:proofErr w:type="spellEnd"/>
      <w:r w:rsidR="00D73B06" w:rsidRPr="00F2605E">
        <w:t xml:space="preserve"> </w:t>
      </w:r>
      <w:proofErr w:type="spellStart"/>
      <w:r w:rsidR="00D73B06" w:rsidRPr="00F2605E">
        <w:t>và</w:t>
      </w:r>
      <w:proofErr w:type="spellEnd"/>
      <w:r w:rsidR="00D73B06" w:rsidRPr="00F2605E">
        <w:t xml:space="preserve"> </w:t>
      </w:r>
      <w:proofErr w:type="spellStart"/>
      <w:r w:rsidR="00D73B06" w:rsidRPr="00F2605E">
        <w:t>Môi</w:t>
      </w:r>
      <w:proofErr w:type="spellEnd"/>
      <w:r w:rsidR="00D73B06" w:rsidRPr="00F2605E">
        <w:t xml:space="preserve"> </w:t>
      </w:r>
      <w:proofErr w:type="spellStart"/>
      <w:r w:rsidR="00D73B06" w:rsidRPr="00F2605E">
        <w:t>trường</w:t>
      </w:r>
      <w:proofErr w:type="spellEnd"/>
      <w:r w:rsidR="00D73B06" w:rsidRPr="00F2605E">
        <w:t xml:space="preserve"> </w:t>
      </w:r>
      <w:proofErr w:type="spellStart"/>
      <w:r w:rsidR="00D73B06" w:rsidRPr="00F2605E">
        <w:t>tỉnh</w:t>
      </w:r>
      <w:proofErr w:type="spellEnd"/>
      <w:r w:rsidR="00D73B06" w:rsidRPr="00F2605E">
        <w:t xml:space="preserve"> Bình Dương </w:t>
      </w:r>
      <w:proofErr w:type="spellStart"/>
      <w:r w:rsidRPr="00F2605E">
        <w:t>thẩm</w:t>
      </w:r>
      <w:proofErr w:type="spellEnd"/>
      <w:r w:rsidRPr="00F2605E">
        <w:t xml:space="preserve"> </w:t>
      </w:r>
      <w:proofErr w:type="spellStart"/>
      <w:r w:rsidRPr="00F2605E">
        <w:t>định</w:t>
      </w:r>
      <w:proofErr w:type="spellEnd"/>
      <w:r w:rsidRPr="00F2605E">
        <w:t xml:space="preserve">, </w:t>
      </w:r>
      <w:r w:rsidRPr="00F2605E">
        <w:rPr>
          <w:lang w:val="vi-VN"/>
        </w:rPr>
        <w:t>phê duyệ</w:t>
      </w:r>
      <w:r w:rsidRPr="00F2605E">
        <w:t>t</w:t>
      </w:r>
      <w:r w:rsidR="00324D48" w:rsidRPr="00F2605E">
        <w:rPr>
          <w:rFonts w:cs="Times New Roman"/>
          <w:szCs w:val="26"/>
          <w:lang w:val="pl-PL"/>
        </w:rPr>
        <w:t>.</w:t>
      </w:r>
    </w:p>
    <w:p w14:paraId="2F2FE9D2" w14:textId="2B0139BF" w:rsidR="00324D48" w:rsidRPr="00F2605E" w:rsidRDefault="00324D48" w:rsidP="00C85248">
      <w:pPr>
        <w:pStyle w:val="MC11"/>
        <w:spacing w:after="0"/>
      </w:pPr>
      <w:bookmarkStart w:id="19" w:name="_Toc516722763"/>
      <w:bookmarkStart w:id="20" w:name="_Toc97824324"/>
      <w:r w:rsidRPr="00F2605E">
        <w:t>1.2. Cơ quan, tổ chức có thẩm quyền phê duyệt dự án đầu tư</w:t>
      </w:r>
      <w:bookmarkEnd w:id="19"/>
      <w:bookmarkEnd w:id="20"/>
    </w:p>
    <w:p w14:paraId="1D73A840" w14:textId="061083DD" w:rsidR="005B1122" w:rsidRPr="00F2605E" w:rsidRDefault="005B1122" w:rsidP="00043E2F">
      <w:pPr>
        <w:pStyle w:val="ListParagraph"/>
        <w:numPr>
          <w:ilvl w:val="0"/>
          <w:numId w:val="15"/>
        </w:numPr>
        <w:spacing w:after="0" w:line="288" w:lineRule="auto"/>
        <w:ind w:left="567"/>
        <w:jc w:val="both"/>
        <w:rPr>
          <w:rFonts w:cs="Times New Roman"/>
          <w:szCs w:val="26"/>
          <w:lang w:val="pl-PL"/>
        </w:rPr>
      </w:pPr>
      <w:r w:rsidRPr="00F2605E">
        <w:rPr>
          <w:rFonts w:cs="Times New Roman"/>
          <w:szCs w:val="26"/>
          <w:lang w:val="pl-PL"/>
        </w:rPr>
        <w:t>Báo cáo đầ</w:t>
      </w:r>
      <w:r w:rsidR="00511DDA" w:rsidRPr="00F2605E">
        <w:rPr>
          <w:rFonts w:cs="Times New Roman"/>
          <w:szCs w:val="26"/>
          <w:lang w:val="pl-PL"/>
        </w:rPr>
        <w:t>u tư ”</w:t>
      </w:r>
      <w:r w:rsidR="00F235DB" w:rsidRPr="00F2605E">
        <w:rPr>
          <w:rFonts w:cs="Times New Roman"/>
          <w:szCs w:val="26"/>
          <w:lang w:val="pl-PL"/>
        </w:rPr>
        <w:t>Khu nhà ở tái định cư Hòa Lợi</w:t>
      </w:r>
      <w:r w:rsidR="00143436" w:rsidRPr="00F2605E">
        <w:rPr>
          <w:rFonts w:cs="Times New Roman"/>
          <w:szCs w:val="26"/>
          <w:lang w:val="pl-PL"/>
        </w:rPr>
        <w:t>”</w:t>
      </w:r>
      <w:r w:rsidRPr="00F2605E">
        <w:rPr>
          <w:rFonts w:cs="Times New Roman"/>
          <w:szCs w:val="26"/>
          <w:lang w:val="pl-PL"/>
        </w:rPr>
        <w:t xml:space="preserve"> do </w:t>
      </w:r>
      <w:r w:rsidR="00567F8A" w:rsidRPr="00F2605E">
        <w:rPr>
          <w:rFonts w:cs="Times New Roman"/>
          <w:szCs w:val="26"/>
          <w:lang w:val="pl-PL"/>
        </w:rPr>
        <w:t>Công ty liên doanh TNHH KCN Việt Nam-Singapore</w:t>
      </w:r>
      <w:r w:rsidRPr="00F2605E">
        <w:rPr>
          <w:rFonts w:cs="Times New Roman"/>
          <w:szCs w:val="26"/>
          <w:lang w:val="pl-PL"/>
        </w:rPr>
        <w:t xml:space="preserve"> phê duyệt.</w:t>
      </w:r>
    </w:p>
    <w:p w14:paraId="4EEC7653" w14:textId="1861CE16" w:rsidR="00324D48" w:rsidRPr="00F2605E" w:rsidRDefault="00A2338B" w:rsidP="00043E2F">
      <w:pPr>
        <w:pStyle w:val="ListParagraph"/>
        <w:numPr>
          <w:ilvl w:val="0"/>
          <w:numId w:val="15"/>
        </w:numPr>
        <w:spacing w:after="0" w:line="288" w:lineRule="auto"/>
        <w:ind w:left="567"/>
        <w:jc w:val="both"/>
        <w:rPr>
          <w:rFonts w:cs="Times New Roman"/>
          <w:szCs w:val="26"/>
          <w:lang w:val="pl-PL"/>
        </w:rPr>
      </w:pPr>
      <w:r w:rsidRPr="00F2605E">
        <w:rPr>
          <w:rFonts w:cs="Times New Roman"/>
          <w:szCs w:val="26"/>
          <w:lang w:val="pl-PL"/>
        </w:rPr>
        <w:t xml:space="preserve">Dự án do UBND </w:t>
      </w:r>
      <w:r w:rsidR="00D73B06" w:rsidRPr="00F2605E">
        <w:rPr>
          <w:rFonts w:cs="Times New Roman"/>
          <w:szCs w:val="26"/>
          <w:lang w:val="pl-PL"/>
        </w:rPr>
        <w:t xml:space="preserve">thành phố Thủ Dầu Một </w:t>
      </w:r>
      <w:r w:rsidRPr="00F2605E">
        <w:rPr>
          <w:rFonts w:cs="Times New Roman"/>
          <w:szCs w:val="26"/>
          <w:lang w:val="pl-PL"/>
        </w:rPr>
        <w:t>phê duyệt chủ trương đầu tư</w:t>
      </w:r>
      <w:r w:rsidR="005B1122" w:rsidRPr="00F2605E">
        <w:rPr>
          <w:rFonts w:cs="Times New Roman"/>
          <w:szCs w:val="26"/>
          <w:lang w:val="pl-PL"/>
        </w:rPr>
        <w:t xml:space="preserve"> </w:t>
      </w:r>
    </w:p>
    <w:p w14:paraId="608440CA" w14:textId="77777777" w:rsidR="00324D48" w:rsidRPr="00F2605E" w:rsidRDefault="00324D48" w:rsidP="0024077D">
      <w:pPr>
        <w:pStyle w:val="MC11"/>
      </w:pPr>
      <w:bookmarkStart w:id="21" w:name="_Toc516722764"/>
      <w:bookmarkStart w:id="22" w:name="_Toc97824325"/>
      <w:r w:rsidRPr="00F2605E">
        <w:t>1.3. Mối quan hệ của dự án với các quy hoạch phát triển do cơ quan quản lý nhà nước có thẩm quyền thẩm định và phê duyệt</w:t>
      </w:r>
      <w:bookmarkEnd w:id="21"/>
      <w:bookmarkEnd w:id="22"/>
    </w:p>
    <w:p w14:paraId="0A370C07" w14:textId="33DB468A" w:rsidR="00F235DB" w:rsidRPr="00F2605E" w:rsidRDefault="00F235DB" w:rsidP="00F235DB">
      <w:pPr>
        <w:spacing w:before="120" w:after="120" w:line="288" w:lineRule="auto"/>
        <w:ind w:firstLine="450"/>
        <w:jc w:val="both"/>
      </w:pPr>
      <w:r w:rsidRPr="00F2605E">
        <w:rPr>
          <w:szCs w:val="26"/>
          <w:lang w:val="pl-PL"/>
        </w:rPr>
        <w:t xml:space="preserve">Khu đất dự án nằm trong vùng quy hoạch của tỉnh, trong định hướng quy hoạch sử dụng đất của thành phố Thủ Dầu Một. </w:t>
      </w:r>
    </w:p>
    <w:p w14:paraId="7CD52289" w14:textId="072D448F" w:rsidR="00F235DB" w:rsidRPr="00F2605E" w:rsidRDefault="00F235DB" w:rsidP="00F235DB">
      <w:pPr>
        <w:pStyle w:val="0Normal"/>
        <w:rPr>
          <w:lang w:val="vi-VN"/>
        </w:rPr>
      </w:pPr>
      <w:r w:rsidRPr="00F2605E">
        <w:rPr>
          <w:lang w:val="vi-VN"/>
        </w:rPr>
        <w:t xml:space="preserve">Tính chất và mục tiêu của Dự án là khu </w:t>
      </w:r>
      <w:proofErr w:type="spellStart"/>
      <w:r w:rsidR="00BE5778" w:rsidRPr="00F2605E">
        <w:t>nhà</w:t>
      </w:r>
      <w:proofErr w:type="spellEnd"/>
      <w:r w:rsidR="00BE5778" w:rsidRPr="00F2605E">
        <w:t xml:space="preserve"> ở </w:t>
      </w:r>
      <w:proofErr w:type="spellStart"/>
      <w:r w:rsidR="00BE5778" w:rsidRPr="00F2605E">
        <w:t>tái</w:t>
      </w:r>
      <w:proofErr w:type="spellEnd"/>
      <w:r w:rsidR="00BE5778" w:rsidRPr="00F2605E">
        <w:t xml:space="preserve"> </w:t>
      </w:r>
      <w:proofErr w:type="spellStart"/>
      <w:r w:rsidR="00BE5778" w:rsidRPr="00F2605E">
        <w:t>định</w:t>
      </w:r>
      <w:proofErr w:type="spellEnd"/>
      <w:r w:rsidR="00BE5778" w:rsidRPr="00F2605E">
        <w:t xml:space="preserve"> </w:t>
      </w:r>
      <w:proofErr w:type="spellStart"/>
      <w:r w:rsidR="00BE5778" w:rsidRPr="00F2605E">
        <w:t>cư</w:t>
      </w:r>
      <w:proofErr w:type="spellEnd"/>
      <w:r w:rsidRPr="00F2605E">
        <w:rPr>
          <w:lang w:val="vi-VN"/>
        </w:rPr>
        <w:t>, đáp ứng nhu cầu nhà ở cho người dân</w:t>
      </w:r>
      <w:r w:rsidRPr="00F2605E">
        <w:t xml:space="preserve"> </w:t>
      </w:r>
      <w:proofErr w:type="spellStart"/>
      <w:r w:rsidRPr="00F2605E">
        <w:t>sống</w:t>
      </w:r>
      <w:proofErr w:type="spellEnd"/>
      <w:r w:rsidRPr="00F2605E">
        <w:rPr>
          <w:lang w:val="vi-VN"/>
        </w:rPr>
        <w:t xml:space="preserve"> tại phường</w:t>
      </w:r>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r w:rsidRPr="00F2605E">
        <w:rPr>
          <w:lang w:val="vi-VN"/>
        </w:rPr>
        <w:t>và các khu vực lân cận. Hình thành một khu nhà ở mới với hệ thống hạ tầng kỹ thuật, hạ tầng xã hội hoàn chỉnh, đồng bộ, đảm bảo kết nối hiệu quả với các khu vực lân cận.</w:t>
      </w:r>
      <w:r w:rsidRPr="00F2605E">
        <w:t xml:space="preserve"> </w:t>
      </w:r>
      <w:proofErr w:type="spellStart"/>
      <w:r w:rsidRPr="00F2605E">
        <w:t>Tạo</w:t>
      </w:r>
      <w:proofErr w:type="spellEnd"/>
      <w:r w:rsidRPr="00F2605E">
        <w:t xml:space="preserve"> </w:t>
      </w:r>
      <w:proofErr w:type="spellStart"/>
      <w:r w:rsidRPr="00F2605E">
        <w:t>không</w:t>
      </w:r>
      <w:proofErr w:type="spellEnd"/>
      <w:r w:rsidRPr="00F2605E">
        <w:t xml:space="preserve"> </w:t>
      </w:r>
      <w:proofErr w:type="spellStart"/>
      <w:r w:rsidRPr="00F2605E">
        <w:t>gian</w:t>
      </w:r>
      <w:proofErr w:type="spellEnd"/>
      <w:r w:rsidRPr="00F2605E">
        <w:t xml:space="preserve"> </w:t>
      </w:r>
      <w:proofErr w:type="spellStart"/>
      <w:r w:rsidRPr="00F2605E">
        <w:t>cảnh</w:t>
      </w:r>
      <w:proofErr w:type="spellEnd"/>
      <w:r w:rsidRPr="00F2605E">
        <w:t xml:space="preserve"> </w:t>
      </w:r>
      <w:proofErr w:type="spellStart"/>
      <w:r w:rsidRPr="00F2605E">
        <w:t>quan</w:t>
      </w:r>
      <w:proofErr w:type="spellEnd"/>
      <w:r w:rsidRPr="00F2605E">
        <w:t xml:space="preserve"> </w:t>
      </w:r>
      <w:proofErr w:type="spellStart"/>
      <w:r w:rsidRPr="00F2605E">
        <w:t>sinh</w:t>
      </w:r>
      <w:proofErr w:type="spellEnd"/>
      <w:r w:rsidRPr="00F2605E">
        <w:t xml:space="preserve"> </w:t>
      </w:r>
      <w:proofErr w:type="spellStart"/>
      <w:r w:rsidRPr="00F2605E">
        <w:t>động</w:t>
      </w:r>
      <w:proofErr w:type="spellEnd"/>
      <w:r w:rsidRPr="00F2605E">
        <w:t xml:space="preserve">, </w:t>
      </w:r>
      <w:proofErr w:type="spellStart"/>
      <w:r w:rsidRPr="00F2605E">
        <w:t>hài</w:t>
      </w:r>
      <w:proofErr w:type="spellEnd"/>
      <w:r w:rsidRPr="00F2605E">
        <w:t xml:space="preserve"> </w:t>
      </w:r>
      <w:proofErr w:type="spellStart"/>
      <w:r w:rsidRPr="00F2605E">
        <w:t>hòa</w:t>
      </w:r>
      <w:proofErr w:type="spellEnd"/>
      <w:r w:rsidRPr="00F2605E">
        <w:t xml:space="preserve"> </w:t>
      </w:r>
      <w:proofErr w:type="spellStart"/>
      <w:r w:rsidRPr="00F2605E">
        <w:t>với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xung</w:t>
      </w:r>
      <w:proofErr w:type="spellEnd"/>
      <w:r w:rsidRPr="00F2605E">
        <w:t xml:space="preserve"> </w:t>
      </w:r>
      <w:proofErr w:type="spellStart"/>
      <w:r w:rsidRPr="00F2605E">
        <w:t>quanh</w:t>
      </w:r>
      <w:proofErr w:type="spellEnd"/>
      <w:r w:rsidRPr="00F2605E">
        <w:t>.</w:t>
      </w:r>
    </w:p>
    <w:p w14:paraId="179AD23D" w14:textId="3D0ECB3A" w:rsidR="00F235DB" w:rsidRPr="00F2605E" w:rsidRDefault="001B0F9E" w:rsidP="00F235DB">
      <w:pPr>
        <w:pStyle w:val="0Normal"/>
      </w:pPr>
      <w:r w:rsidRPr="00F2605E">
        <w:t>N</w:t>
      </w:r>
      <w:r w:rsidR="00F235DB" w:rsidRPr="00F2605E">
        <w:rPr>
          <w:lang w:val="vi-VN"/>
        </w:rPr>
        <w:t xml:space="preserve">hư vậy, </w:t>
      </w:r>
      <w:r w:rsidR="00F235DB" w:rsidRPr="00F2605E">
        <w:t>“</w:t>
      </w:r>
      <w:r w:rsidR="00F235DB" w:rsidRPr="00F2605E">
        <w:rPr>
          <w:lang w:val="pl-PL"/>
        </w:rPr>
        <w:t xml:space="preserve">Khu nhà ở, tái định cư </w:t>
      </w:r>
      <w:r w:rsidR="00FB1F94" w:rsidRPr="00F2605E">
        <w:rPr>
          <w:lang w:val="pl-PL"/>
        </w:rPr>
        <w:t>Hòa Lợi</w:t>
      </w:r>
      <w:r w:rsidR="00F235DB" w:rsidRPr="00F2605E">
        <w:rPr>
          <w:lang w:val="pl-PL"/>
        </w:rPr>
        <w:t xml:space="preserve">, diện tích 72,56 ha” </w:t>
      </w:r>
      <w:r w:rsidR="00F235DB" w:rsidRPr="00F2605E">
        <w:rPr>
          <w:lang w:val="vi-VN"/>
        </w:rPr>
        <w:t xml:space="preserve">được đầu tư xây dựng hoàn toàn phù hợp với các quy hoạch sử dụng đất, với với quy hoạch chung </w:t>
      </w:r>
      <w:proofErr w:type="spellStart"/>
      <w:r w:rsidR="00F235DB" w:rsidRPr="00F2605E">
        <w:t>thành</w:t>
      </w:r>
      <w:proofErr w:type="spellEnd"/>
      <w:r w:rsidR="00F235DB" w:rsidRPr="00F2605E">
        <w:t xml:space="preserve"> </w:t>
      </w:r>
      <w:proofErr w:type="spellStart"/>
      <w:r w:rsidR="00F235DB" w:rsidRPr="00F2605E">
        <w:t>phố</w:t>
      </w:r>
      <w:proofErr w:type="spellEnd"/>
      <w:r w:rsidR="00F235DB" w:rsidRPr="00F2605E">
        <w:t xml:space="preserve"> </w:t>
      </w:r>
      <w:proofErr w:type="spellStart"/>
      <w:r w:rsidR="00F235DB" w:rsidRPr="00F2605E">
        <w:t>Thủ</w:t>
      </w:r>
      <w:proofErr w:type="spellEnd"/>
      <w:r w:rsidR="00F235DB" w:rsidRPr="00F2605E">
        <w:t xml:space="preserve"> </w:t>
      </w:r>
      <w:proofErr w:type="spellStart"/>
      <w:r w:rsidR="00F235DB" w:rsidRPr="00F2605E">
        <w:t>Dầu</w:t>
      </w:r>
      <w:proofErr w:type="spellEnd"/>
      <w:r w:rsidR="00F235DB" w:rsidRPr="00F2605E">
        <w:t xml:space="preserve"> </w:t>
      </w:r>
      <w:proofErr w:type="spellStart"/>
      <w:r w:rsidR="00F235DB" w:rsidRPr="00F2605E">
        <w:t>Một</w:t>
      </w:r>
      <w:proofErr w:type="spellEnd"/>
      <w:r w:rsidR="00F235DB" w:rsidRPr="00F2605E">
        <w:rPr>
          <w:lang w:val="vi-VN"/>
        </w:rPr>
        <w:t xml:space="preserve"> và quy hoạch phân khu phường </w:t>
      </w:r>
      <w:proofErr w:type="spellStart"/>
      <w:r w:rsidR="00F235DB" w:rsidRPr="00F2605E">
        <w:t>Hòa</w:t>
      </w:r>
      <w:proofErr w:type="spellEnd"/>
      <w:r w:rsidR="00F235DB" w:rsidRPr="00F2605E">
        <w:t xml:space="preserve"> </w:t>
      </w:r>
      <w:proofErr w:type="spellStart"/>
      <w:r w:rsidR="00F235DB" w:rsidRPr="00F2605E">
        <w:t>Phú</w:t>
      </w:r>
      <w:proofErr w:type="spellEnd"/>
      <w:r w:rsidR="00F235DB" w:rsidRPr="00F2605E">
        <w:t>.</w:t>
      </w:r>
    </w:p>
    <w:p w14:paraId="58BF6E1A" w14:textId="56D2A48E" w:rsidR="00535549" w:rsidRPr="00F2605E" w:rsidRDefault="00324D48" w:rsidP="00F00C41">
      <w:pPr>
        <w:pStyle w:val="MC"/>
        <w:spacing w:before="120" w:after="120" w:line="288" w:lineRule="auto"/>
        <w:ind w:left="0" w:firstLine="0"/>
      </w:pPr>
      <w:bookmarkStart w:id="23" w:name="_Toc516722765"/>
      <w:bookmarkStart w:id="24" w:name="_Toc33863565"/>
      <w:bookmarkStart w:id="25" w:name="_Toc97824326"/>
      <w:r w:rsidRPr="00F2605E">
        <w:t xml:space="preserve">2. </w:t>
      </w:r>
      <w:r w:rsidR="002C4315" w:rsidRPr="00F2605E">
        <w:t>CĂN CỨ PHÁP LUẬT VÀ KỸ THUẬT CỦA VIỆC THỰC HIỆN ĐTM</w:t>
      </w:r>
      <w:bookmarkEnd w:id="23"/>
      <w:bookmarkEnd w:id="24"/>
      <w:bookmarkEnd w:id="25"/>
    </w:p>
    <w:p w14:paraId="4D390C14" w14:textId="77777777" w:rsidR="00535549" w:rsidRPr="00F2605E" w:rsidRDefault="00535549" w:rsidP="00F00C41">
      <w:pPr>
        <w:pStyle w:val="MC11"/>
        <w:spacing w:after="60"/>
      </w:pPr>
      <w:bookmarkStart w:id="26" w:name="_Toc69121291"/>
      <w:bookmarkStart w:id="27" w:name="_Toc516722766"/>
      <w:bookmarkStart w:id="28" w:name="_Toc83745201"/>
      <w:bookmarkStart w:id="29" w:name="_Toc83745306"/>
      <w:bookmarkStart w:id="30" w:name="_Toc83745683"/>
      <w:bookmarkStart w:id="31" w:name="_Toc97824327"/>
      <w:r w:rsidRPr="00F2605E">
        <w:t>2.1. Căn cứ văn bản pháp luật và kỹ thuật</w:t>
      </w:r>
      <w:bookmarkEnd w:id="26"/>
      <w:bookmarkEnd w:id="27"/>
      <w:bookmarkEnd w:id="28"/>
      <w:bookmarkEnd w:id="29"/>
      <w:bookmarkEnd w:id="30"/>
      <w:bookmarkEnd w:id="31"/>
    </w:p>
    <w:p w14:paraId="20914A76" w14:textId="77777777" w:rsidR="00535549" w:rsidRPr="00F2605E" w:rsidRDefault="00535549" w:rsidP="00F00C41">
      <w:pPr>
        <w:pStyle w:val="0Normal"/>
        <w:rPr>
          <w:lang w:val="pl-PL"/>
        </w:rPr>
      </w:pPr>
      <w:r w:rsidRPr="00F2605E">
        <w:rPr>
          <w:lang w:val="pl-PL"/>
        </w:rPr>
        <w:t>Báo cáo đánh giá tác động môi trường đối với hoạt động của công ty được thiết lập trên cơ sở tuân thủ các văn bản pháp lý sau đây:</w:t>
      </w:r>
    </w:p>
    <w:p w14:paraId="0DA738E6" w14:textId="77777777" w:rsidR="00535549" w:rsidRPr="00F2605E" w:rsidRDefault="00535549" w:rsidP="00F00C41">
      <w:pPr>
        <w:spacing w:line="288" w:lineRule="auto"/>
        <w:rPr>
          <w:rFonts w:eastAsia="Calibri" w:cs="Times New Roman"/>
          <w:b/>
          <w:i/>
          <w:szCs w:val="26"/>
        </w:rPr>
      </w:pPr>
      <w:r w:rsidRPr="00F2605E">
        <w:br w:type="page"/>
      </w:r>
    </w:p>
    <w:p w14:paraId="00E259A0" w14:textId="1D84E08D" w:rsidR="00535549" w:rsidRPr="00F2605E" w:rsidRDefault="00535549" w:rsidP="00043E2F">
      <w:pPr>
        <w:pStyle w:val="3a"/>
        <w:numPr>
          <w:ilvl w:val="0"/>
          <w:numId w:val="16"/>
        </w:numPr>
        <w:tabs>
          <w:tab w:val="clear" w:pos="432"/>
          <w:tab w:val="clear" w:pos="720"/>
        </w:tabs>
        <w:spacing w:before="60" w:after="60" w:line="288" w:lineRule="auto"/>
        <w:ind w:left="284" w:hanging="284"/>
        <w:rPr>
          <w:lang w:val="en-US"/>
        </w:rPr>
      </w:pPr>
      <w:proofErr w:type="spellStart"/>
      <w:r w:rsidRPr="00F2605E">
        <w:rPr>
          <w:lang w:val="en-US"/>
        </w:rPr>
        <w:lastRenderedPageBreak/>
        <w:t>Luật</w:t>
      </w:r>
      <w:proofErr w:type="spellEnd"/>
      <w:r w:rsidRPr="00F2605E">
        <w:rPr>
          <w:lang w:val="en-US"/>
        </w:rPr>
        <w:t>:</w:t>
      </w:r>
    </w:p>
    <w:p w14:paraId="069510EA"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Luật Phòng cháy chữa cháy số 27/2001/QH10 được Quốc hội thông qua ngày 29/06/2001. </w:t>
      </w:r>
    </w:p>
    <w:p w14:paraId="1FB6A6EB"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số 40/2013/QH13 sửa đổi, bổ sung một số điều của Luật phòng cháy chữa cháy số 27/2001/QH10.</w:t>
      </w:r>
    </w:p>
    <w:p w14:paraId="3D2E566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Luật Tiêu chuẩn và quy chuẩn kỹ thuật số 68/2006/QH11 được Quốc hội thông qua ngày 29/06/2006. </w:t>
      </w:r>
    </w:p>
    <w:p w14:paraId="35B57D7B"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Đa dạng sinh học số 20/2008/QH12 được Quốc hội thông qua ngày 13/11/2008.</w:t>
      </w:r>
    </w:p>
    <w:p w14:paraId="0E9BA191"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giao thông đường bộ số 23/2008/QH12 được Quốc hội thông qua ngày 13/11/2008.</w:t>
      </w:r>
    </w:p>
    <w:p w14:paraId="0391EEE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quy hoạch đô thị số 30/2009/QH12 được Quốc hội thông qua ngày 17/06/2009.</w:t>
      </w:r>
    </w:p>
    <w:p w14:paraId="1086C260" w14:textId="77777777" w:rsidR="00535549" w:rsidRPr="00F2605E" w:rsidRDefault="00535549" w:rsidP="00F00C41">
      <w:pPr>
        <w:numPr>
          <w:ilvl w:val="0"/>
          <w:numId w:val="1"/>
        </w:numPr>
        <w:spacing w:after="60" w:line="288" w:lineRule="auto"/>
        <w:ind w:left="567" w:hanging="448"/>
        <w:jc w:val="both"/>
        <w:rPr>
          <w:szCs w:val="26"/>
        </w:rPr>
      </w:pPr>
      <w:proofErr w:type="spellStart"/>
      <w:r w:rsidRPr="00F2605E">
        <w:t>Bộ</w:t>
      </w:r>
      <w:proofErr w:type="spellEnd"/>
      <w:r w:rsidRPr="00F2605E">
        <w:t xml:space="preserve"> </w:t>
      </w:r>
      <w:proofErr w:type="spellStart"/>
      <w:r w:rsidRPr="00F2605E">
        <w:t>luật</w:t>
      </w:r>
      <w:proofErr w:type="spellEnd"/>
      <w:r w:rsidRPr="00F2605E">
        <w:t xml:space="preserve"> </w:t>
      </w:r>
      <w:proofErr w:type="spellStart"/>
      <w:r w:rsidRPr="00F2605E">
        <w:t>lao</w:t>
      </w:r>
      <w:proofErr w:type="spellEnd"/>
      <w:r w:rsidRPr="00F2605E">
        <w:t xml:space="preserve"> </w:t>
      </w:r>
      <w:proofErr w:type="spellStart"/>
      <w:r w:rsidRPr="00F2605E">
        <w:t>động</w:t>
      </w:r>
      <w:proofErr w:type="spellEnd"/>
      <w:r w:rsidRPr="00F2605E">
        <w:t xml:space="preserve"> </w:t>
      </w:r>
      <w:proofErr w:type="spellStart"/>
      <w:r w:rsidRPr="00F2605E">
        <w:t>số</w:t>
      </w:r>
      <w:proofErr w:type="spellEnd"/>
      <w:r w:rsidRPr="00F2605E">
        <w:t xml:space="preserve"> 10/2012/QH13 </w:t>
      </w:r>
      <w:proofErr w:type="spellStart"/>
      <w:r w:rsidRPr="00F2605E">
        <w:t>được</w:t>
      </w:r>
      <w:proofErr w:type="spellEnd"/>
      <w:r w:rsidRPr="00F2605E">
        <w:t xml:space="preserve"> Quốc </w:t>
      </w:r>
      <w:proofErr w:type="spellStart"/>
      <w:r w:rsidRPr="00F2605E">
        <w:t>hội</w:t>
      </w:r>
      <w:proofErr w:type="spellEnd"/>
      <w:r w:rsidRPr="00F2605E">
        <w:t xml:space="preserve"> </w:t>
      </w:r>
      <w:proofErr w:type="spellStart"/>
      <w:r w:rsidRPr="00F2605E">
        <w:t>thông</w:t>
      </w:r>
      <w:proofErr w:type="spellEnd"/>
      <w:r w:rsidRPr="00F2605E">
        <w:t xml:space="preserve"> qua </w:t>
      </w:r>
      <w:proofErr w:type="spellStart"/>
      <w:r w:rsidRPr="00F2605E">
        <w:t>ngày</w:t>
      </w:r>
      <w:proofErr w:type="spellEnd"/>
      <w:r w:rsidRPr="00F2605E">
        <w:t xml:space="preserve"> 18/06/2012.</w:t>
      </w:r>
    </w:p>
    <w:p w14:paraId="1CDBA808"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Luật Tài nguyên Nước số 17/2012/QH13 được Quốc hội thông qua ngày 21/06/2012. </w:t>
      </w:r>
    </w:p>
    <w:p w14:paraId="31C9F580"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Đất đai số 45/2013/QH13 được Quốc hội thông qua ngày 29/11/2013.</w:t>
      </w:r>
    </w:p>
    <w:p w14:paraId="2BDC0AFD"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Xây dựng số 50/2014/QH11 được Quốc hội thông qua ngày 18/06/2014.</w:t>
      </w:r>
    </w:p>
    <w:p w14:paraId="339E5D6F"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Đầu tư số 67/2014/QH13 được Quốc hội thông qua ngày 26/11/2014.</w:t>
      </w:r>
    </w:p>
    <w:p w14:paraId="5D7336C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Luật Nhà ở số 65/2014/QH14 được Quốc hội thông qua ngày 25/11/2014.</w:t>
      </w:r>
    </w:p>
    <w:p w14:paraId="280946C3" w14:textId="77777777" w:rsidR="00535549" w:rsidRPr="00F2605E" w:rsidRDefault="00535549" w:rsidP="00F00C41">
      <w:pPr>
        <w:numPr>
          <w:ilvl w:val="0"/>
          <w:numId w:val="1"/>
        </w:numPr>
        <w:spacing w:after="60" w:line="288" w:lineRule="auto"/>
        <w:ind w:left="567" w:hanging="448"/>
        <w:jc w:val="both"/>
        <w:rPr>
          <w:szCs w:val="26"/>
        </w:rPr>
      </w:pPr>
      <w:proofErr w:type="spellStart"/>
      <w:r w:rsidRPr="00F2605E">
        <w:t>Luật</w:t>
      </w:r>
      <w:proofErr w:type="spellEnd"/>
      <w:r w:rsidRPr="00F2605E">
        <w:t xml:space="preserve"> Kinh </w:t>
      </w:r>
      <w:proofErr w:type="spellStart"/>
      <w:r w:rsidRPr="00F2605E">
        <w:t>doanh</w:t>
      </w:r>
      <w:proofErr w:type="spellEnd"/>
      <w:r w:rsidRPr="00F2605E">
        <w:t xml:space="preserve"> </w:t>
      </w:r>
      <w:proofErr w:type="spellStart"/>
      <w:r w:rsidRPr="00F2605E">
        <w:t>bất</w:t>
      </w:r>
      <w:proofErr w:type="spellEnd"/>
      <w:r w:rsidRPr="00F2605E">
        <w:t xml:space="preserve"> </w:t>
      </w:r>
      <w:proofErr w:type="spellStart"/>
      <w:r w:rsidRPr="00F2605E">
        <w:t>động</w:t>
      </w:r>
      <w:proofErr w:type="spellEnd"/>
      <w:r w:rsidRPr="00F2605E">
        <w:t xml:space="preserve"> </w:t>
      </w:r>
      <w:proofErr w:type="spellStart"/>
      <w:r w:rsidRPr="00F2605E">
        <w:t>sản</w:t>
      </w:r>
      <w:proofErr w:type="spellEnd"/>
      <w:r w:rsidRPr="00F2605E">
        <w:t xml:space="preserve"> </w:t>
      </w:r>
      <w:proofErr w:type="spellStart"/>
      <w:r w:rsidRPr="00F2605E">
        <w:t>số</w:t>
      </w:r>
      <w:proofErr w:type="spellEnd"/>
      <w:r w:rsidRPr="00F2605E">
        <w:t xml:space="preserve"> 66/2014/QH13 </w:t>
      </w:r>
      <w:proofErr w:type="spellStart"/>
      <w:r w:rsidRPr="00F2605E">
        <w:t>được</w:t>
      </w:r>
      <w:proofErr w:type="spellEnd"/>
      <w:r w:rsidRPr="00F2605E">
        <w:t xml:space="preserve"> Quốc </w:t>
      </w:r>
      <w:proofErr w:type="spellStart"/>
      <w:r w:rsidRPr="00F2605E">
        <w:t>hội</w:t>
      </w:r>
      <w:proofErr w:type="spellEnd"/>
      <w:r w:rsidRPr="00F2605E">
        <w:t xml:space="preserve"> </w:t>
      </w:r>
      <w:proofErr w:type="spellStart"/>
      <w:r w:rsidRPr="00F2605E">
        <w:t>thông</w:t>
      </w:r>
      <w:proofErr w:type="spellEnd"/>
      <w:r w:rsidRPr="00F2605E">
        <w:t xml:space="preserve"> qua </w:t>
      </w:r>
      <w:proofErr w:type="spellStart"/>
      <w:r w:rsidRPr="00F2605E">
        <w:t>ngày</w:t>
      </w:r>
      <w:proofErr w:type="spellEnd"/>
      <w:r w:rsidRPr="00F2605E">
        <w:t xml:space="preserve"> 25/11/2014.</w:t>
      </w:r>
    </w:p>
    <w:p w14:paraId="05B365FC" w14:textId="10E3A69D" w:rsidR="00B555B7" w:rsidRPr="00F2605E" w:rsidRDefault="00B555B7" w:rsidP="00F00C41">
      <w:pPr>
        <w:numPr>
          <w:ilvl w:val="0"/>
          <w:numId w:val="1"/>
        </w:numPr>
        <w:spacing w:after="60" w:line="288" w:lineRule="auto"/>
        <w:ind w:left="567" w:hanging="448"/>
        <w:jc w:val="both"/>
        <w:rPr>
          <w:szCs w:val="26"/>
          <w:lang w:val="pl-PL"/>
        </w:rPr>
      </w:pPr>
      <w:r w:rsidRPr="00F2605E">
        <w:rPr>
          <w:szCs w:val="26"/>
          <w:lang w:val="pl-PL"/>
        </w:rPr>
        <w:t>Luật An toàn vệ sinh lao động số 84/2015/QH13 được Quốc hội thông qua ngày 25/06/2015.</w:t>
      </w:r>
    </w:p>
    <w:p w14:paraId="06EC71D9" w14:textId="06F87BD6" w:rsidR="00535549" w:rsidRPr="00F2605E" w:rsidRDefault="00535549" w:rsidP="00F00C41">
      <w:pPr>
        <w:numPr>
          <w:ilvl w:val="0"/>
          <w:numId w:val="1"/>
        </w:numPr>
        <w:spacing w:after="60" w:line="288" w:lineRule="auto"/>
        <w:ind w:left="567" w:hanging="448"/>
        <w:jc w:val="both"/>
        <w:rPr>
          <w:szCs w:val="26"/>
          <w:lang w:val="pl-PL"/>
        </w:rPr>
      </w:pPr>
      <w:r w:rsidRPr="00F2605E">
        <w:rPr>
          <w:szCs w:val="26"/>
        </w:rPr>
        <w:t>L</w:t>
      </w:r>
      <w:r w:rsidRPr="00F2605E">
        <w:rPr>
          <w:szCs w:val="26"/>
          <w:lang w:val="pl-PL"/>
        </w:rPr>
        <w:t xml:space="preserve">uật Bảo vệ môi trường số </w:t>
      </w:r>
      <w:r w:rsidR="00B555B7" w:rsidRPr="00F2605E">
        <w:rPr>
          <w:szCs w:val="26"/>
          <w:lang w:val="pl-PL"/>
        </w:rPr>
        <w:t>72/2020/QH14 được Quốc hội thông qua ngày 17/11/2020</w:t>
      </w:r>
      <w:r w:rsidRPr="00F2605E">
        <w:rPr>
          <w:szCs w:val="26"/>
          <w:lang w:val="pl-PL"/>
        </w:rPr>
        <w:t>.</w:t>
      </w:r>
    </w:p>
    <w:p w14:paraId="0B88CBD8" w14:textId="77777777" w:rsidR="00535549" w:rsidRPr="00F2605E" w:rsidRDefault="00535549" w:rsidP="00043E2F">
      <w:pPr>
        <w:pStyle w:val="3a"/>
        <w:numPr>
          <w:ilvl w:val="0"/>
          <w:numId w:val="16"/>
        </w:numPr>
        <w:tabs>
          <w:tab w:val="clear" w:pos="432"/>
          <w:tab w:val="clear" w:pos="720"/>
        </w:tabs>
        <w:spacing w:before="60" w:after="60" w:line="288" w:lineRule="auto"/>
        <w:ind w:left="284" w:hanging="284"/>
        <w:rPr>
          <w:lang w:val="en-US"/>
        </w:rPr>
      </w:pPr>
      <w:proofErr w:type="spellStart"/>
      <w:r w:rsidRPr="00F2605E">
        <w:rPr>
          <w:lang w:val="en-US"/>
        </w:rPr>
        <w:t>Nghị</w:t>
      </w:r>
      <w:proofErr w:type="spellEnd"/>
      <w:r w:rsidRPr="00F2605E">
        <w:rPr>
          <w:lang w:val="en-US"/>
        </w:rPr>
        <w:t xml:space="preserve"> </w:t>
      </w:r>
      <w:proofErr w:type="spellStart"/>
      <w:r w:rsidRPr="00F2605E">
        <w:rPr>
          <w:lang w:val="en-US"/>
        </w:rPr>
        <w:t>định</w:t>
      </w:r>
      <w:proofErr w:type="spellEnd"/>
      <w:r w:rsidRPr="00F2605E">
        <w:rPr>
          <w:lang w:val="en-US"/>
        </w:rPr>
        <w:t>:</w:t>
      </w:r>
    </w:p>
    <w:p w14:paraId="1A00DE5C"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127/2007/NĐ-CP ngày 01/08/2007 của Chính phủ quy định chi tiết thi hành một số điều của Luật Tiêu chuẩn và Quy chuẩn kỹ thuật.</w:t>
      </w:r>
    </w:p>
    <w:p w14:paraId="2E5F2E70"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65/2010/NĐ-CP ngày 11/06/2010 của Chính phủ quy định chi tiết và hướng dẫn thi hành một số điều của Luật Đa dạng sinh học.</w:t>
      </w:r>
    </w:p>
    <w:p w14:paraId="14854F50"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201/2013/NĐ-CP của Chính phủ ngày 27/11/2013 quy định chi tiết thi hành một số điều của Luật Tài nguyên nước.</w:t>
      </w:r>
    </w:p>
    <w:p w14:paraId="5940749F"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79/2014/NĐ-CP ngày 31/07/2014 của Chính phủ về việc quy định chi tiết thi hành một số điều của Luật Phòng cháy và chữa cháy và Luật sửa đổi, bổ sung một số điều của Luật Phòng cháy và chữa cháy.</w:t>
      </w:r>
    </w:p>
    <w:p w14:paraId="18C6D952"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lastRenderedPageBreak/>
        <w:t>Nghị định số 80/2014/NĐ-CP ban ngày 06/08/2014 của Chính phủ về thoát nước và xử lý nước thải.</w:t>
      </w:r>
    </w:p>
    <w:p w14:paraId="7371E87D"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32/2015/NĐ-CP ngày 25/03/2015 của Chính phủ về quản lý chi phí đầu tư xây dựng. </w:t>
      </w:r>
    </w:p>
    <w:p w14:paraId="012A0418"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46/2015/NĐ-CP ngày 12/05/2015 của Chính phủ về quản lý chất lượng và bảo trì công trình xây dựng. </w:t>
      </w:r>
    </w:p>
    <w:p w14:paraId="43EBB003"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59/2015/NĐ-CP ngày 18/06/2015 của Chính phủ về quản lý dự án đầu tư xây dựng. </w:t>
      </w:r>
    </w:p>
    <w:p w14:paraId="43CC2BC6"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118/2015/NĐ-CP ngày 12/11/2015 của Chính phủ quy định chi tiết và hướng dẫn thi hành một số điều của Luật Đầu tư. </w:t>
      </w:r>
    </w:p>
    <w:p w14:paraId="0AB8113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119/2015/NĐ-CP ngày 13/11/2015 của Chính phủ về quy định bảo hiểm bắt buộc trong hoạt động đầu tư xây dựng. </w:t>
      </w:r>
    </w:p>
    <w:p w14:paraId="52792CFE"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100/2015/NĐ-CP ngày 20/10/2015 của Chính phủ về phát triển và quản lý nhà ở xã hội.</w:t>
      </w:r>
    </w:p>
    <w:p w14:paraId="0DBFE71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32/2016/NĐ-CP ngày 06/05/2016 của Chính phủ quy định về quản lý độ cao chướng ngại vật hàng không và các trận địa quản lý, bảo vệ vùng trời tại Việt Nam.</w:t>
      </w:r>
    </w:p>
    <w:p w14:paraId="16111687"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154/2016/NĐ-CP ngày 16/11/2016 của Chính phủ về phí bảo vệ môi trường đối với nước thải. </w:t>
      </w:r>
    </w:p>
    <w:p w14:paraId="289A0339"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113/2017/NĐ-CP ngày 09/10/2017 của Chính phủ quy định chi tiết và hướng dẫn thi hành một số điều của Luật hóa chất.</w:t>
      </w:r>
    </w:p>
    <w:p w14:paraId="377A74CE" w14:textId="77777777"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42/2017/NĐ-CP ngày 05/04/2017 cảu Chính phủ về sửa đổi, bổ sung một số điều nghị định số </w:t>
      </w:r>
      <w:hyperlink r:id="rId10" w:tgtFrame="_blank" w:tooltip="Nghị định 59/2015/NĐ-CP" w:history="1">
        <w:r w:rsidRPr="00F2605E">
          <w:rPr>
            <w:szCs w:val="26"/>
            <w:lang w:val="pl-PL"/>
          </w:rPr>
          <w:t>59/2015/NĐ-CP</w:t>
        </w:r>
      </w:hyperlink>
      <w:r w:rsidRPr="00F2605E">
        <w:rPr>
          <w:szCs w:val="26"/>
          <w:lang w:val="pl-PL"/>
        </w:rPr>
        <w:t> ngày 18 tháng 6 năm 2015 của chính phủ về quản lý dự án đầu tư xây dựng.</w:t>
      </w:r>
    </w:p>
    <w:p w14:paraId="6FDFC72B" w14:textId="7D8E7DBB" w:rsidR="00535549" w:rsidRPr="00F2605E" w:rsidRDefault="00535549" w:rsidP="00F00C41">
      <w:pPr>
        <w:numPr>
          <w:ilvl w:val="0"/>
          <w:numId w:val="1"/>
        </w:numPr>
        <w:spacing w:after="60" w:line="288" w:lineRule="auto"/>
        <w:ind w:left="567" w:hanging="448"/>
        <w:jc w:val="both"/>
        <w:rPr>
          <w:szCs w:val="26"/>
          <w:lang w:val="pl-PL"/>
        </w:rPr>
      </w:pPr>
      <w:r w:rsidRPr="00F2605E">
        <w:rPr>
          <w:szCs w:val="26"/>
          <w:lang w:val="pl-PL"/>
        </w:rPr>
        <w:t>Nghị định số 78/2018/NĐ-CP ngày 16/05/2018 của Chính phủ về sửa đổi, bổ sung một số điều của Nghị định số 127/2007/NĐ-CP ngày 01/08/2007 của Chính phủ quy định chi tiết thi hành một số điều của Luật Tiêu chuẩn và Quy chuẩn kỹ thuật.</w:t>
      </w:r>
    </w:p>
    <w:p w14:paraId="5E7A5ECD" w14:textId="4698BE69" w:rsidR="00B555B7" w:rsidRPr="00F2605E" w:rsidRDefault="00B555B7" w:rsidP="00F00C41">
      <w:pPr>
        <w:numPr>
          <w:ilvl w:val="0"/>
          <w:numId w:val="1"/>
        </w:numPr>
        <w:spacing w:after="60" w:line="288" w:lineRule="auto"/>
        <w:ind w:left="567" w:hanging="448"/>
        <w:jc w:val="both"/>
        <w:rPr>
          <w:szCs w:val="26"/>
          <w:lang w:val="pl-PL"/>
        </w:rPr>
      </w:pPr>
      <w:r w:rsidRPr="00F2605E">
        <w:rPr>
          <w:szCs w:val="26"/>
          <w:lang w:val="pl-PL"/>
        </w:rPr>
        <w:t xml:space="preserve">Nghị định số 08/2022/NĐ-CP ngày 10/01/2022 Quy định chi tiết một số điều </w:t>
      </w:r>
      <w:r w:rsidR="000E480C" w:rsidRPr="00F2605E">
        <w:rPr>
          <w:szCs w:val="26"/>
          <w:lang w:val="pl-PL"/>
        </w:rPr>
        <w:t>L</w:t>
      </w:r>
      <w:r w:rsidRPr="00F2605E">
        <w:rPr>
          <w:szCs w:val="26"/>
          <w:lang w:val="pl-PL"/>
        </w:rPr>
        <w:t xml:space="preserve">uật </w:t>
      </w:r>
      <w:r w:rsidR="000E480C" w:rsidRPr="00F2605E">
        <w:rPr>
          <w:szCs w:val="26"/>
          <w:lang w:val="pl-PL"/>
        </w:rPr>
        <w:t>B</w:t>
      </w:r>
      <w:r w:rsidRPr="00F2605E">
        <w:rPr>
          <w:szCs w:val="26"/>
          <w:lang w:val="pl-PL"/>
        </w:rPr>
        <w:t>ảo vệ môi trường.</w:t>
      </w:r>
    </w:p>
    <w:p w14:paraId="505AE7F1" w14:textId="77777777" w:rsidR="00535549" w:rsidRPr="00F2605E" w:rsidRDefault="00535549" w:rsidP="00043E2F">
      <w:pPr>
        <w:pStyle w:val="3a"/>
        <w:numPr>
          <w:ilvl w:val="0"/>
          <w:numId w:val="16"/>
        </w:numPr>
        <w:tabs>
          <w:tab w:val="clear" w:pos="432"/>
          <w:tab w:val="clear" w:pos="720"/>
        </w:tabs>
        <w:spacing w:before="60" w:after="60" w:line="288" w:lineRule="auto"/>
        <w:ind w:left="284" w:hanging="284"/>
        <w:rPr>
          <w:lang w:val="en-US"/>
        </w:rPr>
      </w:pPr>
      <w:r w:rsidRPr="00F2605E">
        <w:rPr>
          <w:lang w:val="en-US"/>
        </w:rPr>
        <w:t xml:space="preserve">Thông </w:t>
      </w:r>
      <w:proofErr w:type="spellStart"/>
      <w:r w:rsidRPr="00F2605E">
        <w:rPr>
          <w:lang w:val="en-US"/>
        </w:rPr>
        <w:t>tư</w:t>
      </w:r>
      <w:proofErr w:type="spellEnd"/>
      <w:r w:rsidRPr="00F2605E">
        <w:rPr>
          <w:lang w:val="en-US"/>
        </w:rPr>
        <w:t>:</w:t>
      </w:r>
    </w:p>
    <w:p w14:paraId="4A80E84F"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Thông tư số 27/2013/TT-BLĐTBXH ngày 18/10/2013 của Bộ Lao động Thương binh và Xã hội quy định về công tác huấn luyện an toàn lao động, vệ sinh lao động. </w:t>
      </w:r>
    </w:p>
    <w:p w14:paraId="4E5CFDC8"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27/2014/TT-BTNMT ngày 30/05/2014 của Sở Tài nguyên và Môi trường tỉnh Bình Dương về việc quy định việc đăng ký khai thác nước dưới đất, mẫu hồ sơ cấp, gia hạn, điều chỉnh, cấp lại giấy phép tài nguyên nước.</w:t>
      </w:r>
    </w:p>
    <w:p w14:paraId="6080CEC0"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66/2014/TT-BCA ngày 16/12/2014 của Bộ Công an quy định chi tiết thi hành một số điều của Nghị định số </w:t>
      </w:r>
      <w:hyperlink r:id="rId11" w:tgtFrame="_blank" w:tooltip="Nghị định 79/2014/NĐ-CP" w:history="1">
        <w:r w:rsidRPr="00F2605E">
          <w:rPr>
            <w:lang w:val="pl-PL"/>
          </w:rPr>
          <w:t>79/2014/NĐ-CP</w:t>
        </w:r>
      </w:hyperlink>
      <w:r w:rsidRPr="00F2605E">
        <w:rPr>
          <w:szCs w:val="26"/>
          <w:lang w:val="pl-PL"/>
        </w:rPr>
        <w:t xml:space="preserve"> ngày 31/07/2014 quy định </w:t>
      </w:r>
      <w:r w:rsidRPr="00F2605E">
        <w:rPr>
          <w:szCs w:val="26"/>
          <w:lang w:val="pl-PL"/>
        </w:rPr>
        <w:lastRenderedPageBreak/>
        <w:t>chi tiết thi hành một số điều của luật phòng cháy và chữa cháy và luật sửa đổi, bổ sung một số điều của luật phòng cháy và chữa cháy.</w:t>
      </w:r>
    </w:p>
    <w:p w14:paraId="48888792"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04/2015/TT-BXD ngày 03/04/2015 của Bộ Xây dựng hướng dẫn thi hành một số điều của nghị định số </w:t>
      </w:r>
      <w:hyperlink r:id="rId12" w:tgtFrame="_blank" w:history="1">
        <w:r w:rsidRPr="00F2605E">
          <w:rPr>
            <w:szCs w:val="26"/>
            <w:lang w:val="pl-PL"/>
          </w:rPr>
          <w:t>80/2014/NĐ-CP</w:t>
        </w:r>
      </w:hyperlink>
      <w:r w:rsidRPr="00F2605E">
        <w:rPr>
          <w:szCs w:val="26"/>
          <w:lang w:val="pl-PL"/>
        </w:rPr>
        <w:t xml:space="preserve"> ngày 06/08/2014 của Chính phủ về thoát nước và xử lý nước thải.  </w:t>
      </w:r>
    </w:p>
    <w:p w14:paraId="1875A132"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43/2015/TT-BTNMT ngày 29/09/2015 của Sở Tài nguyên và Môi trường tỉnh Bình Dương về báo cáo hiện trạng môi trường, bộ chỉ thị môi trường và quản lý số liệu quan trắc môi trường.</w:t>
      </w:r>
    </w:p>
    <w:p w14:paraId="73B5B036"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Thông tư số 04/2017/TT-BXD ngày 30/03/2017 của Bộ Xây dựng quy định về an toàn lao động trong thi công xây dựng công trình. </w:t>
      </w:r>
    </w:p>
    <w:p w14:paraId="1C35F889"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08/2017/TT-BXD ngày 16/05/2017 của Bộ Xây dựng về quy định về quản lý CTR xây dựng.</w:t>
      </w:r>
    </w:p>
    <w:p w14:paraId="5D8C6F6B"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32/2017/TT-BCT ngày 28/12/2017 của Bộ Công thương quy định cụ thể và hướng dẫn thi hành một số điều của Luật hóa chất và Nghị định số 113/2017/NĐ-CP ngày 09/10/2017 của Chính phủ quy định chi tiết và hướng dẫn thi hành một số điều của Luật hóa chất.</w:t>
      </w:r>
    </w:p>
    <w:p w14:paraId="6F9B38EE"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Thông tư số 36/2018/TT-BCA ngày 05/12/2018 của Bộ Công an về sửa đổi, bổ sung một số điều của Thông tư số 66/2014/TT-BCA ngày 16/12/2014 của Bộ trưởng Bộ Công an quy định chi tiết thi hành một số điều của Nghị định số 79/2014/NĐ-CP ngày 31/07/2014 quy định chi tiết thi hành một số điều của Luật Phòng cháy và chữa cháy và Luật sửa đổi, bổ sung một số điều của Luật Phòng cháy và chữa cháy.</w:t>
      </w:r>
    </w:p>
    <w:p w14:paraId="30E3F33B" w14:textId="37E6DA5C" w:rsidR="00535549" w:rsidRPr="00F2605E" w:rsidRDefault="00535549" w:rsidP="00F00C41">
      <w:pPr>
        <w:numPr>
          <w:ilvl w:val="0"/>
          <w:numId w:val="1"/>
        </w:numPr>
        <w:spacing w:after="0" w:line="288" w:lineRule="auto"/>
        <w:ind w:left="567" w:hanging="450"/>
        <w:jc w:val="both"/>
        <w:rPr>
          <w:szCs w:val="26"/>
          <w:lang w:val="pl-PL"/>
        </w:rPr>
      </w:pPr>
      <w:r w:rsidRPr="00F2605E">
        <w:rPr>
          <w:bCs/>
        </w:rPr>
        <w:t xml:space="preserve">Thông </w:t>
      </w:r>
      <w:proofErr w:type="spellStart"/>
      <w:r w:rsidRPr="00F2605E">
        <w:rPr>
          <w:bCs/>
        </w:rPr>
        <w:t>tư</w:t>
      </w:r>
      <w:proofErr w:type="spellEnd"/>
      <w:r w:rsidRPr="00F2605E">
        <w:rPr>
          <w:bCs/>
        </w:rPr>
        <w:t xml:space="preserve"> </w:t>
      </w:r>
      <w:proofErr w:type="spellStart"/>
      <w:r w:rsidRPr="00F2605E">
        <w:rPr>
          <w:bCs/>
        </w:rPr>
        <w:t>số</w:t>
      </w:r>
      <w:proofErr w:type="spellEnd"/>
      <w:r w:rsidRPr="00F2605E">
        <w:rPr>
          <w:bCs/>
        </w:rPr>
        <w:t xml:space="preserve"> </w:t>
      </w:r>
      <w:r w:rsidR="00B555B7" w:rsidRPr="00F2605E">
        <w:rPr>
          <w:bCs/>
        </w:rPr>
        <w:t>02/2022</w:t>
      </w:r>
      <w:r w:rsidRPr="00F2605E">
        <w:rPr>
          <w:bCs/>
        </w:rPr>
        <w:t xml:space="preserve">/TT-BTNMT </w:t>
      </w:r>
      <w:proofErr w:type="spellStart"/>
      <w:r w:rsidRPr="00F2605E">
        <w:rPr>
          <w:bCs/>
        </w:rPr>
        <w:t>ngày</w:t>
      </w:r>
      <w:proofErr w:type="spellEnd"/>
      <w:r w:rsidRPr="00F2605E">
        <w:rPr>
          <w:bCs/>
        </w:rPr>
        <w:t xml:space="preserve"> </w:t>
      </w:r>
      <w:r w:rsidR="00B555B7" w:rsidRPr="00F2605E">
        <w:rPr>
          <w:bCs/>
        </w:rPr>
        <w:t>10/01/2022</w:t>
      </w:r>
      <w:r w:rsidRPr="00F2605E">
        <w:rPr>
          <w:bCs/>
        </w:rPr>
        <w:t xml:space="preserve"> </w:t>
      </w:r>
      <w:proofErr w:type="spellStart"/>
      <w:r w:rsidRPr="00F2605E">
        <w:rPr>
          <w:bCs/>
        </w:rPr>
        <w:t>của</w:t>
      </w:r>
      <w:proofErr w:type="spellEnd"/>
      <w:r w:rsidRPr="00F2605E">
        <w:rPr>
          <w:bCs/>
        </w:rPr>
        <w:t xml:space="preserve"> </w:t>
      </w:r>
      <w:proofErr w:type="spellStart"/>
      <w:r w:rsidR="00B555B7" w:rsidRPr="00F2605E">
        <w:rPr>
          <w:bCs/>
        </w:rPr>
        <w:t>Bộ</w:t>
      </w:r>
      <w:proofErr w:type="spellEnd"/>
      <w:r w:rsidR="00B555B7" w:rsidRPr="00F2605E">
        <w:rPr>
          <w:bCs/>
        </w:rPr>
        <w:t xml:space="preserve"> </w:t>
      </w:r>
      <w:r w:rsidRPr="00F2605E">
        <w:rPr>
          <w:bCs/>
        </w:rPr>
        <w:t xml:space="preserve">Tài </w:t>
      </w:r>
      <w:proofErr w:type="spellStart"/>
      <w:r w:rsidRPr="00F2605E">
        <w:rPr>
          <w:bCs/>
        </w:rPr>
        <w:t>nguyên</w:t>
      </w:r>
      <w:proofErr w:type="spellEnd"/>
      <w:r w:rsidRPr="00F2605E">
        <w:rPr>
          <w:bCs/>
        </w:rPr>
        <w:t xml:space="preserve"> </w:t>
      </w:r>
      <w:proofErr w:type="spellStart"/>
      <w:r w:rsidRPr="00F2605E">
        <w:rPr>
          <w:bCs/>
        </w:rPr>
        <w:t>và</w:t>
      </w:r>
      <w:proofErr w:type="spellEnd"/>
      <w:r w:rsidRPr="00F2605E">
        <w:rPr>
          <w:bCs/>
        </w:rPr>
        <w:t xml:space="preserve"> </w:t>
      </w:r>
      <w:proofErr w:type="spellStart"/>
      <w:r w:rsidRPr="00F2605E">
        <w:rPr>
          <w:bCs/>
        </w:rPr>
        <w:t>Môi</w:t>
      </w:r>
      <w:proofErr w:type="spellEnd"/>
      <w:r w:rsidRPr="00F2605E">
        <w:rPr>
          <w:bCs/>
        </w:rPr>
        <w:t xml:space="preserve"> </w:t>
      </w:r>
      <w:proofErr w:type="spellStart"/>
      <w:r w:rsidRPr="00F2605E">
        <w:rPr>
          <w:bCs/>
        </w:rPr>
        <w:t>trường</w:t>
      </w:r>
      <w:proofErr w:type="spellEnd"/>
      <w:r w:rsidRPr="00F2605E">
        <w:rPr>
          <w:bCs/>
        </w:rPr>
        <w:t xml:space="preserve"> </w:t>
      </w:r>
      <w:proofErr w:type="spellStart"/>
      <w:r w:rsidRPr="00F2605E">
        <w:t>quy</w:t>
      </w:r>
      <w:proofErr w:type="spellEnd"/>
      <w:r w:rsidRPr="00F2605E">
        <w:t xml:space="preserve"> </w:t>
      </w:r>
      <w:proofErr w:type="spellStart"/>
      <w:r w:rsidRPr="00F2605E">
        <w:t>định</w:t>
      </w:r>
      <w:proofErr w:type="spellEnd"/>
      <w:r w:rsidRPr="00F2605E">
        <w:t xml:space="preserve"> chi </w:t>
      </w:r>
      <w:proofErr w:type="spellStart"/>
      <w:r w:rsidRPr="00F2605E">
        <w:t>tiết</w:t>
      </w:r>
      <w:proofErr w:type="spellEnd"/>
      <w:r w:rsidRPr="00F2605E">
        <w:t xml:space="preserve"> </w:t>
      </w:r>
      <w:proofErr w:type="spellStart"/>
      <w:r w:rsidRPr="00F2605E">
        <w:t>thi</w:t>
      </w:r>
      <w:proofErr w:type="spellEnd"/>
      <w:r w:rsidRPr="00F2605E">
        <w:t xml:space="preserve"> </w:t>
      </w:r>
      <w:proofErr w:type="spellStart"/>
      <w:r w:rsidRPr="00F2605E">
        <w:t>hành</w:t>
      </w:r>
      <w:proofErr w:type="spellEnd"/>
      <w:r w:rsidRPr="00F2605E">
        <w:t xml:space="preserve"> </w:t>
      </w:r>
      <w:proofErr w:type="spellStart"/>
      <w:r w:rsidR="000E480C" w:rsidRPr="00F2605E">
        <w:t>một</w:t>
      </w:r>
      <w:proofErr w:type="spellEnd"/>
      <w:r w:rsidR="000E480C" w:rsidRPr="00F2605E">
        <w:t xml:space="preserve"> </w:t>
      </w:r>
      <w:proofErr w:type="spellStart"/>
      <w:r w:rsidR="000E480C" w:rsidRPr="00F2605E">
        <w:t>số</w:t>
      </w:r>
      <w:proofErr w:type="spellEnd"/>
      <w:r w:rsidR="000E480C" w:rsidRPr="00F2605E">
        <w:t xml:space="preserve"> </w:t>
      </w:r>
      <w:proofErr w:type="spellStart"/>
      <w:r w:rsidR="000E480C" w:rsidRPr="00F2605E">
        <w:t>điều</w:t>
      </w:r>
      <w:proofErr w:type="spellEnd"/>
      <w:r w:rsidR="000E480C" w:rsidRPr="00F2605E">
        <w:t xml:space="preserve"> </w:t>
      </w:r>
      <w:proofErr w:type="spellStart"/>
      <w:r w:rsidR="000E480C" w:rsidRPr="00F2605E">
        <w:t>của</w:t>
      </w:r>
      <w:proofErr w:type="spellEnd"/>
      <w:r w:rsidR="000E480C" w:rsidRPr="00F2605E">
        <w:t xml:space="preserve"> </w:t>
      </w:r>
      <w:proofErr w:type="spellStart"/>
      <w:r w:rsidRPr="00F2605E">
        <w:t>Luật</w:t>
      </w:r>
      <w:proofErr w:type="spellEnd"/>
      <w:r w:rsidRPr="00F2605E">
        <w:t xml:space="preserve"> </w:t>
      </w:r>
      <w:r w:rsidR="000E480C" w:rsidRPr="00F2605E">
        <w:t>B</w:t>
      </w:r>
      <w:r w:rsidRPr="00F2605E">
        <w:t xml:space="preserve">ảo </w:t>
      </w:r>
      <w:proofErr w:type="spellStart"/>
      <w:r w:rsidRPr="00F2605E">
        <w:t>vệ</w:t>
      </w:r>
      <w:proofErr w:type="spellEnd"/>
      <w:r w:rsidRPr="00F2605E">
        <w:t xml:space="preserve"> </w:t>
      </w:r>
      <w:proofErr w:type="spellStart"/>
      <w:r w:rsidRPr="00F2605E">
        <w:t>môi</w:t>
      </w:r>
      <w:proofErr w:type="spellEnd"/>
      <w:r w:rsidRPr="00F2605E">
        <w:t xml:space="preserve"> </w:t>
      </w:r>
      <w:proofErr w:type="spellStart"/>
      <w:r w:rsidRPr="00F2605E">
        <w:t>trườn</w:t>
      </w:r>
      <w:r w:rsidR="00B555B7" w:rsidRPr="00F2605E">
        <w:t>g</w:t>
      </w:r>
      <w:proofErr w:type="spellEnd"/>
      <w:r w:rsidRPr="00F2605E">
        <w:t>.</w:t>
      </w:r>
    </w:p>
    <w:p w14:paraId="33F6E026" w14:textId="77777777" w:rsidR="00535549" w:rsidRPr="00F2605E" w:rsidRDefault="00535549" w:rsidP="00043E2F">
      <w:pPr>
        <w:pStyle w:val="3a"/>
        <w:numPr>
          <w:ilvl w:val="0"/>
          <w:numId w:val="16"/>
        </w:numPr>
        <w:tabs>
          <w:tab w:val="clear" w:pos="432"/>
          <w:tab w:val="clear" w:pos="720"/>
        </w:tabs>
        <w:spacing w:before="0" w:after="0" w:line="288" w:lineRule="auto"/>
        <w:ind w:left="284" w:hanging="284"/>
        <w:rPr>
          <w:lang w:val="pl-PL"/>
        </w:rPr>
      </w:pPr>
      <w:proofErr w:type="spellStart"/>
      <w:r w:rsidRPr="00F2605E">
        <w:rPr>
          <w:lang w:val="en-US"/>
        </w:rPr>
        <w:t>Quyết</w:t>
      </w:r>
      <w:proofErr w:type="spellEnd"/>
      <w:r w:rsidRPr="00F2605E">
        <w:rPr>
          <w:lang w:val="en-US"/>
        </w:rPr>
        <w:t xml:space="preserve"> </w:t>
      </w:r>
      <w:proofErr w:type="spellStart"/>
      <w:r w:rsidRPr="00F2605E">
        <w:rPr>
          <w:lang w:val="en-US"/>
        </w:rPr>
        <w:t>định</w:t>
      </w:r>
      <w:proofErr w:type="spellEnd"/>
      <w:r w:rsidRPr="00F2605E">
        <w:rPr>
          <w:lang w:val="en-US"/>
        </w:rPr>
        <w:t>:</w:t>
      </w:r>
    </w:p>
    <w:p w14:paraId="2101D0BF"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Quyết định số 06/2006/QĐ-BXD ngày 17/3/2006 của Bộ Xây dựng ban hành TCXDVN 33:2006 “Cấp nước – Mạng lưới đường ống và công trình – Tiêu chuẩn thiết kế”. </w:t>
      </w:r>
    </w:p>
    <w:p w14:paraId="5DB1F90A" w14:textId="45BA3E38"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Quyết định số 04/2008/QĐ-BTNMT ngày 18/7/2008 của </w:t>
      </w:r>
      <w:r w:rsidR="00886D2E" w:rsidRPr="00F2605E">
        <w:rPr>
          <w:szCs w:val="26"/>
          <w:lang w:val="pl-PL"/>
        </w:rPr>
        <w:t>Bộ</w:t>
      </w:r>
      <w:r w:rsidRPr="00F2605E">
        <w:rPr>
          <w:szCs w:val="26"/>
          <w:lang w:val="pl-PL"/>
        </w:rPr>
        <w:t xml:space="preserve"> Tài nguyên và Môi trường </w:t>
      </w:r>
      <w:r w:rsidR="00886D2E" w:rsidRPr="00F2605E">
        <w:rPr>
          <w:szCs w:val="26"/>
          <w:lang w:val="pl-PL"/>
        </w:rPr>
        <w:t xml:space="preserve"> ban </w:t>
      </w:r>
      <w:r w:rsidRPr="00F2605E">
        <w:rPr>
          <w:szCs w:val="26"/>
          <w:lang w:val="pl-PL"/>
        </w:rPr>
        <w:t>hành quy chuẩn kỹ thuật quốc gia về môi trường.</w:t>
      </w:r>
    </w:p>
    <w:p w14:paraId="0FABE3AE" w14:textId="305C32AD" w:rsidR="00535549" w:rsidRPr="00F2605E" w:rsidRDefault="00535549" w:rsidP="00F00C41">
      <w:pPr>
        <w:numPr>
          <w:ilvl w:val="0"/>
          <w:numId w:val="1"/>
        </w:numPr>
        <w:spacing w:before="120" w:after="60" w:line="288" w:lineRule="auto"/>
        <w:ind w:left="567" w:hanging="450"/>
        <w:jc w:val="both"/>
        <w:rPr>
          <w:szCs w:val="26"/>
          <w:lang w:val="pl-PL"/>
        </w:rPr>
      </w:pPr>
      <w:r w:rsidRPr="00F2605E">
        <w:rPr>
          <w:szCs w:val="26"/>
          <w:lang w:val="pl-PL"/>
        </w:rPr>
        <w:t xml:space="preserve">Quyết định số 16/2008/QĐ-BTNMT ngày 31/12/2008 của </w:t>
      </w:r>
      <w:r w:rsidR="00886D2E" w:rsidRPr="00F2605E">
        <w:rPr>
          <w:szCs w:val="26"/>
          <w:lang w:val="pl-PL"/>
        </w:rPr>
        <w:t>của Bộ Tài nguyên và Môi trường</w:t>
      </w:r>
      <w:r w:rsidRPr="00F2605E">
        <w:rPr>
          <w:szCs w:val="26"/>
          <w:lang w:val="pl-PL"/>
        </w:rPr>
        <w:t xml:space="preserve"> ban hành quy chuẩn kỹ thuật quốc gia về môi trường.</w:t>
      </w:r>
    </w:p>
    <w:p w14:paraId="504A4507" w14:textId="77777777" w:rsidR="00535549" w:rsidRPr="00F2605E" w:rsidRDefault="00535549" w:rsidP="00043E2F">
      <w:pPr>
        <w:pStyle w:val="3a"/>
        <w:numPr>
          <w:ilvl w:val="0"/>
          <w:numId w:val="16"/>
        </w:numPr>
        <w:tabs>
          <w:tab w:val="clear" w:pos="432"/>
          <w:tab w:val="clear" w:pos="720"/>
        </w:tabs>
        <w:spacing w:before="0" w:after="0" w:line="288" w:lineRule="auto"/>
        <w:ind w:left="284" w:hanging="284"/>
        <w:rPr>
          <w:b w:val="0"/>
          <w:i w:val="0"/>
          <w:lang w:val="pl-PL"/>
        </w:rPr>
      </w:pPr>
      <w:r w:rsidRPr="00F2605E">
        <w:rPr>
          <w:lang w:val="pl-PL"/>
        </w:rPr>
        <w:t xml:space="preserve">Các tiêu </w:t>
      </w:r>
      <w:proofErr w:type="spellStart"/>
      <w:r w:rsidRPr="00F2605E">
        <w:rPr>
          <w:lang w:val="en-US"/>
        </w:rPr>
        <w:t>chuẩn</w:t>
      </w:r>
      <w:proofErr w:type="spellEnd"/>
      <w:r w:rsidRPr="00F2605E">
        <w:rPr>
          <w:lang w:val="pl-PL"/>
        </w:rPr>
        <w:t>, quy chuẩn áp dụng:</w:t>
      </w:r>
    </w:p>
    <w:p w14:paraId="4C470DEF" w14:textId="77777777" w:rsidR="00535549" w:rsidRPr="00F2605E" w:rsidRDefault="00535549" w:rsidP="00F00C41">
      <w:pPr>
        <w:tabs>
          <w:tab w:val="left" w:pos="450"/>
        </w:tabs>
        <w:spacing w:after="0" w:line="288" w:lineRule="auto"/>
        <w:jc w:val="both"/>
        <w:rPr>
          <w:szCs w:val="26"/>
          <w:lang w:val="pl-PL"/>
        </w:rPr>
      </w:pPr>
      <w:r w:rsidRPr="00F2605E">
        <w:rPr>
          <w:szCs w:val="26"/>
          <w:lang w:val="pl-PL"/>
        </w:rPr>
        <w:t>Các tiêu chuẩn, quy chuẩn Nhà nước Việt Nam về môi trường:</w:t>
      </w:r>
    </w:p>
    <w:p w14:paraId="5CEE7558"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TCVN 4513:1988: Cấp nước bên trong – tiêu chuẩn thiết kế.</w:t>
      </w:r>
    </w:p>
    <w:p w14:paraId="4318A3E9"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TCXDVN 33:2006: Cấp nước – Mạng lưới đường ống và công trình – Tiêu chuẩn thiết kế. </w:t>
      </w:r>
    </w:p>
    <w:p w14:paraId="2354ED8D"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14:2008/BTNMT: Quy chuẩn kỹ thuật quốc gia về nước thải sinh hoạt.</w:t>
      </w:r>
    </w:p>
    <w:p w14:paraId="0C29EDC7"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06:2009/BTNMT: Quy chuẩn kỹ thuật quốc gia về một số chất độc hại trong không khí xung quanh.</w:t>
      </w:r>
    </w:p>
    <w:p w14:paraId="3F939D92"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lastRenderedPageBreak/>
        <w:t>QCVN 19:2009/BTNMT: Quy chuẩn kỹ thuật quốc gia về khí thải công nghiệp đối với bụi và các chất vô cơ.</w:t>
      </w:r>
    </w:p>
    <w:p w14:paraId="1D10BF4F"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TCVN 6705:2009: Chất thải rắn thông thường – Phân loại.</w:t>
      </w:r>
    </w:p>
    <w:p w14:paraId="2688084D"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TCVN 6706:2009: Chất thải nguy hại – Phân loại.</w:t>
      </w:r>
    </w:p>
    <w:p w14:paraId="4BB33A34"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TCVN 6707:2009: Chất thải nguy hại – Dấu hiệu cảnh báo.</w:t>
      </w:r>
    </w:p>
    <w:p w14:paraId="35CCBAA0"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QCVN 26:2010/BTNMT: Quy chuẩn kỹ thuật quốc gia về tiếng ồn. </w:t>
      </w:r>
    </w:p>
    <w:p w14:paraId="0A206EE2"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QCVN 27:2010/BTNMT: Quy chuẩn kỹ thuật quốc gia về độ rung. </w:t>
      </w:r>
    </w:p>
    <w:p w14:paraId="194A9704"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43:2012/BTNMT: Quy chuẩn kỹ thuật quốc gia về chất lượng trầm tích.</w:t>
      </w:r>
    </w:p>
    <w:p w14:paraId="5D902FCB"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50:2013/BTNMT: Quy chuẩn kỹ thuật quốc gia về ngưỡng nguy hại đối với bùn thải từ quá trình xử lý nước.</w:t>
      </w:r>
    </w:p>
    <w:p w14:paraId="7F86798D"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05:2013/BTNMT: Quy chuẩn kỹ thuật quốc gia về chất lượng không khí xung quanh.</w:t>
      </w:r>
    </w:p>
    <w:p w14:paraId="64F20B42"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 xml:space="preserve">QCVN 03-MT:2015/BTNMT: Quy chuẩn kỹ thuật quốc gia về về giới hạn cho phép của kim loại nặng trong đất </w:t>
      </w:r>
    </w:p>
    <w:p w14:paraId="34A6D8B1"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09-MT:2015/BTNMT: Quy chuẩn kỹ thuật quốc gia về chất lượng nước dưới đất.</w:t>
      </w:r>
    </w:p>
    <w:p w14:paraId="7FD3BF7C"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24:2016/BYT: Quy chuẩn kỹ thuật quốc gia về tiếng ồn – mức tiếp xúc cho phép tiếng ồn tại nơi làm việc</w:t>
      </w:r>
    </w:p>
    <w:p w14:paraId="7965F94C"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26:2016/BYT: Quy chuẩn kỹ thuật quốc gia về vi khí hậu – giá trị cho phép vi khí hậu tại nơi làm việc</w:t>
      </w:r>
    </w:p>
    <w:p w14:paraId="5819BF2F"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27:2016/BYT Quy chuẩn kỹ thuật quốc gia về Rung - Giá trị cho phép tại nơi làm việc.</w:t>
      </w:r>
    </w:p>
    <w:p w14:paraId="6EC86189" w14:textId="77777777" w:rsidR="00535549" w:rsidRPr="00F2605E" w:rsidRDefault="00535549" w:rsidP="00F00C41">
      <w:pPr>
        <w:numPr>
          <w:ilvl w:val="0"/>
          <w:numId w:val="1"/>
        </w:numPr>
        <w:spacing w:after="0" w:line="288" w:lineRule="auto"/>
        <w:ind w:left="567" w:hanging="450"/>
        <w:jc w:val="both"/>
      </w:pPr>
      <w:r w:rsidRPr="00F2605E">
        <w:rPr>
          <w:szCs w:val="26"/>
          <w:lang w:val="pl-PL"/>
        </w:rPr>
        <w:t>QCVN 07:2016/BXD</w:t>
      </w:r>
      <w:r w:rsidRPr="00F2605E">
        <w:t xml:space="preserve"> – Quy </w:t>
      </w:r>
      <w:proofErr w:type="spellStart"/>
      <w:r w:rsidRPr="00F2605E">
        <w:t>chuẩn</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r w:rsidRPr="00F2605E">
        <w:t xml:space="preserve"> </w:t>
      </w:r>
      <w:proofErr w:type="spellStart"/>
      <w:r w:rsidRPr="00F2605E">
        <w:t>quốc</w:t>
      </w:r>
      <w:proofErr w:type="spellEnd"/>
      <w:r w:rsidRPr="00F2605E">
        <w:t xml:space="preserve"> </w:t>
      </w:r>
      <w:proofErr w:type="spellStart"/>
      <w:r w:rsidRPr="00F2605E">
        <w:t>gia</w:t>
      </w:r>
      <w:proofErr w:type="spellEnd"/>
      <w:r w:rsidRPr="00F2605E">
        <w:t xml:space="preserve"> </w:t>
      </w:r>
      <w:proofErr w:type="spellStart"/>
      <w:r w:rsidRPr="00F2605E">
        <w:t>về</w:t>
      </w:r>
      <w:proofErr w:type="spellEnd"/>
      <w:r w:rsidRPr="00F2605E">
        <w:t xml:space="preserve"> </w:t>
      </w:r>
      <w:proofErr w:type="spellStart"/>
      <w:r w:rsidRPr="00F2605E">
        <w:t>các</w:t>
      </w:r>
      <w:proofErr w:type="spellEnd"/>
      <w:r w:rsidRPr="00F2605E">
        <w:t xml:space="preserve"> </w:t>
      </w:r>
      <w:proofErr w:type="spellStart"/>
      <w:r w:rsidRPr="00F2605E">
        <w:t>công</w:t>
      </w:r>
      <w:proofErr w:type="spellEnd"/>
      <w:r w:rsidRPr="00F2605E">
        <w:t xml:space="preserve"> </w:t>
      </w:r>
      <w:proofErr w:type="spellStart"/>
      <w:r w:rsidRPr="00F2605E">
        <w:t>trình</w:t>
      </w:r>
      <w:proofErr w:type="spellEnd"/>
      <w:r w:rsidRPr="00F2605E">
        <w:t xml:space="preserve"> </w:t>
      </w:r>
      <w:proofErr w:type="spellStart"/>
      <w:r w:rsidRPr="00F2605E">
        <w:t>hạ</w:t>
      </w:r>
      <w:proofErr w:type="spellEnd"/>
      <w:r w:rsidRPr="00F2605E">
        <w:t xml:space="preserve"> </w:t>
      </w:r>
      <w:proofErr w:type="spellStart"/>
      <w:r w:rsidRPr="00F2605E">
        <w:t>tầng</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r w:rsidRPr="00F2605E">
        <w:t>.</w:t>
      </w:r>
    </w:p>
    <w:p w14:paraId="1852C174"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02:2019/BYT – Quy chuẩn kỹ thuật quốc gia về bụi amiang, bụi chứa silic, bụi không chứa silic, bụi bông và bụi than – Giá trị giới hạn tiếp xúc cho phép bụi tại nơi làm việc.</w:t>
      </w:r>
    </w:p>
    <w:p w14:paraId="39D43C35"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QCVN 03:2019/BYT – Quy chuẩn kỹ thuật quốc gia – Giá trị giới hạn tiếp xúc cho phép đối với 50 yếu tố hóa học tại nơi làm việc.</w:t>
      </w:r>
    </w:p>
    <w:p w14:paraId="1E169885" w14:textId="77777777" w:rsidR="00535549" w:rsidRPr="00F2605E" w:rsidRDefault="00535549" w:rsidP="00F00C41">
      <w:pPr>
        <w:numPr>
          <w:ilvl w:val="0"/>
          <w:numId w:val="1"/>
        </w:numPr>
        <w:spacing w:after="0" w:line="288" w:lineRule="auto"/>
        <w:ind w:left="567" w:hanging="450"/>
        <w:jc w:val="both"/>
        <w:rPr>
          <w:szCs w:val="26"/>
          <w:lang w:val="pl-PL"/>
        </w:rPr>
      </w:pPr>
      <w:r w:rsidRPr="00F2605E">
        <w:rPr>
          <w:szCs w:val="26"/>
          <w:lang w:val="pl-PL"/>
        </w:rPr>
        <w:t>QCXDVN 01:2019/BXD: Quy chuẩn kỹ thuật quốc gia về quy hoạch xây dựng.</w:t>
      </w:r>
    </w:p>
    <w:p w14:paraId="7741EC1D" w14:textId="77777777" w:rsidR="00324D48" w:rsidRPr="00F2605E" w:rsidRDefault="00324D48" w:rsidP="00F00C41">
      <w:pPr>
        <w:pStyle w:val="MC11"/>
      </w:pPr>
      <w:bookmarkStart w:id="32" w:name="_Toc148174374"/>
      <w:bookmarkStart w:id="33" w:name="_Toc148242313"/>
      <w:bookmarkStart w:id="34" w:name="_Toc226366208"/>
      <w:bookmarkStart w:id="35" w:name="_Toc230834888"/>
      <w:bookmarkStart w:id="36" w:name="_Toc234827319"/>
      <w:bookmarkStart w:id="37" w:name="_Toc426536007"/>
      <w:bookmarkStart w:id="38" w:name="_Toc516722767"/>
      <w:bookmarkStart w:id="39" w:name="_Toc97824328"/>
      <w:bookmarkStart w:id="40" w:name="_Toc230834889"/>
      <w:bookmarkStart w:id="41" w:name="_Toc234827320"/>
      <w:bookmarkStart w:id="42" w:name="_Toc426536008"/>
      <w:r w:rsidRPr="00F2605E">
        <w:t xml:space="preserve">2.2. Các </w:t>
      </w:r>
      <w:bookmarkEnd w:id="32"/>
      <w:bookmarkEnd w:id="33"/>
      <w:bookmarkEnd w:id="34"/>
      <w:bookmarkEnd w:id="35"/>
      <w:bookmarkEnd w:id="36"/>
      <w:bookmarkEnd w:id="37"/>
      <w:r w:rsidRPr="00F2605E">
        <w:t>văn bản pháp lý, quyết định hoặc ý kiến bằng văn bản của các cấp thẩm quyền về dự án</w:t>
      </w:r>
      <w:bookmarkEnd w:id="38"/>
      <w:bookmarkEnd w:id="39"/>
    </w:p>
    <w:p w14:paraId="370C0FA5" w14:textId="77777777" w:rsidR="00324D48" w:rsidRPr="00F2605E" w:rsidRDefault="00324D48" w:rsidP="00F00C41">
      <w:pPr>
        <w:tabs>
          <w:tab w:val="left" w:pos="450"/>
        </w:tabs>
        <w:spacing w:before="120" w:after="120" w:line="288" w:lineRule="auto"/>
        <w:jc w:val="both"/>
        <w:rPr>
          <w:rFonts w:cs="Times New Roman"/>
          <w:szCs w:val="26"/>
          <w:lang w:val="pl-PL"/>
        </w:rPr>
      </w:pPr>
      <w:r w:rsidRPr="00F2605E">
        <w:rPr>
          <w:rFonts w:cs="Times New Roman"/>
          <w:szCs w:val="26"/>
          <w:lang w:val="pl-PL"/>
        </w:rPr>
        <w:t>Các văn bản pháp lý, quyết định của các cấp có thẩm quyền về thực hiện dự án như sau:</w:t>
      </w:r>
    </w:p>
    <w:p w14:paraId="71E06FF2" w14:textId="1D916A6B" w:rsidR="006953A8" w:rsidRPr="00F2605E" w:rsidRDefault="006953A8" w:rsidP="00F00C41">
      <w:pPr>
        <w:numPr>
          <w:ilvl w:val="0"/>
          <w:numId w:val="1"/>
        </w:numPr>
        <w:spacing w:before="120" w:after="120" w:line="288" w:lineRule="auto"/>
        <w:ind w:left="567" w:hanging="450"/>
        <w:jc w:val="both"/>
      </w:pPr>
      <w:proofErr w:type="spellStart"/>
      <w:r w:rsidRPr="00F2605E">
        <w:t>Giấy</w:t>
      </w:r>
      <w:proofErr w:type="spellEnd"/>
      <w:r w:rsidRPr="00F2605E">
        <w:t xml:space="preserve"> </w:t>
      </w:r>
      <w:proofErr w:type="spellStart"/>
      <w:r w:rsidRPr="00F2605E">
        <w:t>chứng</w:t>
      </w:r>
      <w:proofErr w:type="spellEnd"/>
      <w:r w:rsidRPr="00F2605E">
        <w:t xml:space="preserve"> </w:t>
      </w:r>
      <w:proofErr w:type="spellStart"/>
      <w:r w:rsidRPr="00F2605E">
        <w:t>nhận</w:t>
      </w:r>
      <w:proofErr w:type="spellEnd"/>
      <w:r w:rsidRPr="00F2605E">
        <w:t xml:space="preserve"> </w:t>
      </w:r>
      <w:proofErr w:type="spellStart"/>
      <w:r w:rsidRPr="00F2605E">
        <w:t>đăng</w:t>
      </w:r>
      <w:proofErr w:type="spellEnd"/>
      <w:r w:rsidRPr="00F2605E">
        <w:t xml:space="preserve"> </w:t>
      </w:r>
      <w:proofErr w:type="spellStart"/>
      <w:r w:rsidRPr="00F2605E">
        <w:t>ký</w:t>
      </w:r>
      <w:proofErr w:type="spellEnd"/>
      <w:r w:rsidRPr="00F2605E">
        <w:t xml:space="preserve"> </w:t>
      </w:r>
      <w:proofErr w:type="spellStart"/>
      <w:r w:rsidRPr="00F2605E">
        <w:t>doanh</w:t>
      </w:r>
      <w:proofErr w:type="spellEnd"/>
      <w:r w:rsidRPr="00F2605E">
        <w:t xml:space="preserve"> </w:t>
      </w:r>
      <w:proofErr w:type="spellStart"/>
      <w:r w:rsidRPr="00F2605E">
        <w:t>nghiệp</w:t>
      </w:r>
      <w:proofErr w:type="spellEnd"/>
      <w:r w:rsidRPr="00F2605E">
        <w:t xml:space="preserve"> Công ty </w:t>
      </w:r>
      <w:r w:rsidR="00AB5FCE" w:rsidRPr="00F2605E">
        <w:t xml:space="preserve">TNHH </w:t>
      </w:r>
      <w:proofErr w:type="spellStart"/>
      <w:r w:rsidR="00AB5FCE" w:rsidRPr="00F2605E">
        <w:t>hai</w:t>
      </w:r>
      <w:proofErr w:type="spellEnd"/>
      <w:r w:rsidR="00AB5FCE" w:rsidRPr="00F2605E">
        <w:t xml:space="preserve"> </w:t>
      </w:r>
      <w:proofErr w:type="spellStart"/>
      <w:r w:rsidR="00AB5FCE" w:rsidRPr="00F2605E">
        <w:t>thành</w:t>
      </w:r>
      <w:proofErr w:type="spellEnd"/>
      <w:r w:rsidR="00AB5FCE" w:rsidRPr="00F2605E">
        <w:t xml:space="preserve"> </w:t>
      </w:r>
      <w:proofErr w:type="spellStart"/>
      <w:r w:rsidR="00AB5FCE" w:rsidRPr="00F2605E">
        <w:t>viên</w:t>
      </w:r>
      <w:proofErr w:type="spellEnd"/>
      <w:r w:rsidR="00AB5FCE" w:rsidRPr="00F2605E">
        <w:t xml:space="preserve"> </w:t>
      </w:r>
      <w:proofErr w:type="spellStart"/>
      <w:r w:rsidR="00AB5FCE" w:rsidRPr="00F2605E">
        <w:t>trở</w:t>
      </w:r>
      <w:proofErr w:type="spellEnd"/>
      <w:r w:rsidR="00AB5FCE" w:rsidRPr="00F2605E">
        <w:t xml:space="preserve"> </w:t>
      </w:r>
      <w:proofErr w:type="spellStart"/>
      <w:r w:rsidR="00AB5FCE" w:rsidRPr="00F2605E">
        <w:t>lên</w:t>
      </w:r>
      <w:proofErr w:type="spellEnd"/>
      <w:r w:rsidRPr="00F2605E">
        <w:t xml:space="preserve"> </w:t>
      </w:r>
      <w:proofErr w:type="spellStart"/>
      <w:r w:rsidRPr="00F2605E">
        <w:t>mã</w:t>
      </w:r>
      <w:proofErr w:type="spellEnd"/>
      <w:r w:rsidRPr="00F2605E">
        <w:t xml:space="preserve"> </w:t>
      </w:r>
      <w:proofErr w:type="spellStart"/>
      <w:r w:rsidRPr="00F2605E">
        <w:t>số</w:t>
      </w:r>
      <w:proofErr w:type="spellEnd"/>
      <w:r w:rsidRPr="00F2605E">
        <w:t xml:space="preserve"> </w:t>
      </w:r>
      <w:r w:rsidR="00AB5FCE" w:rsidRPr="00F2605E">
        <w:t>3700230075</w:t>
      </w:r>
      <w:r w:rsidRPr="00F2605E">
        <w:t xml:space="preserve"> do </w:t>
      </w:r>
      <w:proofErr w:type="spellStart"/>
      <w:r w:rsidRPr="00F2605E">
        <w:t>Sở</w:t>
      </w:r>
      <w:proofErr w:type="spellEnd"/>
      <w:r w:rsidRPr="00F2605E">
        <w:t xml:space="preserve"> </w:t>
      </w:r>
      <w:proofErr w:type="spellStart"/>
      <w:r w:rsidRPr="00F2605E">
        <w:t>Kế</w:t>
      </w:r>
      <w:proofErr w:type="spellEnd"/>
      <w:r w:rsidRPr="00F2605E">
        <w:t xml:space="preserve"> </w:t>
      </w:r>
      <w:proofErr w:type="spellStart"/>
      <w:r w:rsidRPr="00F2605E">
        <w:t>hoạch</w:t>
      </w:r>
      <w:proofErr w:type="spellEnd"/>
      <w:r w:rsidRPr="00F2605E">
        <w:t xml:space="preserve"> </w:t>
      </w:r>
      <w:proofErr w:type="spellStart"/>
      <w:r w:rsidRPr="00F2605E">
        <w:t>và</w:t>
      </w:r>
      <w:proofErr w:type="spellEnd"/>
      <w:r w:rsidRPr="00F2605E">
        <w:t xml:space="preserve"> </w:t>
      </w:r>
      <w:proofErr w:type="spellStart"/>
      <w:r w:rsidRPr="00F2605E">
        <w:t>Đầu</w:t>
      </w:r>
      <w:proofErr w:type="spellEnd"/>
      <w:r w:rsidRPr="00F2605E">
        <w:t xml:space="preserve"> </w:t>
      </w:r>
      <w:proofErr w:type="spellStart"/>
      <w:r w:rsidRPr="00F2605E">
        <w:t>tư</w:t>
      </w:r>
      <w:proofErr w:type="spellEnd"/>
      <w:r w:rsidRPr="00F2605E">
        <w:t xml:space="preserve"> </w:t>
      </w:r>
      <w:proofErr w:type="spellStart"/>
      <w:r w:rsidR="00AB5FCE" w:rsidRPr="00F2605E">
        <w:t>tỉnh</w:t>
      </w:r>
      <w:proofErr w:type="spellEnd"/>
      <w:r w:rsidR="00AB5FCE" w:rsidRPr="00F2605E">
        <w:t xml:space="preserve"> Bình Dương</w:t>
      </w:r>
      <w:r w:rsidRPr="00F2605E">
        <w:t xml:space="preserve"> </w:t>
      </w:r>
      <w:proofErr w:type="spellStart"/>
      <w:r w:rsidRPr="00F2605E">
        <w:t>cấp</w:t>
      </w:r>
      <w:proofErr w:type="spellEnd"/>
      <w:r w:rsidRPr="00F2605E">
        <w:t xml:space="preserve"> </w:t>
      </w:r>
      <w:proofErr w:type="spellStart"/>
      <w:r w:rsidRPr="00F2605E">
        <w:t>chứng</w:t>
      </w:r>
      <w:proofErr w:type="spellEnd"/>
      <w:r w:rsidRPr="00F2605E">
        <w:t xml:space="preserve"> </w:t>
      </w:r>
      <w:proofErr w:type="spellStart"/>
      <w:r w:rsidRPr="00F2605E">
        <w:t>nhận</w:t>
      </w:r>
      <w:proofErr w:type="spellEnd"/>
      <w:r w:rsidRPr="00F2605E">
        <w:t xml:space="preserve"> </w:t>
      </w:r>
      <w:proofErr w:type="spellStart"/>
      <w:r w:rsidRPr="00F2605E">
        <w:t>lần</w:t>
      </w:r>
      <w:proofErr w:type="spellEnd"/>
      <w:r w:rsidRPr="00F2605E">
        <w:t xml:space="preserve"> </w:t>
      </w:r>
      <w:proofErr w:type="spellStart"/>
      <w:r w:rsidRPr="00F2605E">
        <w:t>đầu</w:t>
      </w:r>
      <w:proofErr w:type="spellEnd"/>
      <w:r w:rsidRPr="00F2605E">
        <w:t xml:space="preserve"> </w:t>
      </w:r>
      <w:proofErr w:type="spellStart"/>
      <w:r w:rsidRPr="00F2605E">
        <w:t>ngày</w:t>
      </w:r>
      <w:proofErr w:type="spellEnd"/>
      <w:r w:rsidRPr="00F2605E">
        <w:t xml:space="preserve"> </w:t>
      </w:r>
      <w:r w:rsidR="00AB5FCE" w:rsidRPr="00F2605E">
        <w:t>22/07/2008</w:t>
      </w:r>
      <w:r w:rsidRPr="00F2605E">
        <w:t xml:space="preserve">, </w:t>
      </w:r>
      <w:proofErr w:type="spellStart"/>
      <w:r w:rsidRPr="00F2605E">
        <w:t>chứng</w:t>
      </w:r>
      <w:proofErr w:type="spellEnd"/>
      <w:r w:rsidRPr="00F2605E">
        <w:t xml:space="preserve"> </w:t>
      </w:r>
      <w:proofErr w:type="spellStart"/>
      <w:r w:rsidRPr="00F2605E">
        <w:t>nhận</w:t>
      </w:r>
      <w:proofErr w:type="spellEnd"/>
      <w:r w:rsidRPr="00F2605E">
        <w:t xml:space="preserve"> </w:t>
      </w:r>
      <w:proofErr w:type="spellStart"/>
      <w:r w:rsidRPr="00F2605E">
        <w:t>thay</w:t>
      </w:r>
      <w:proofErr w:type="spellEnd"/>
      <w:r w:rsidRPr="00F2605E">
        <w:t xml:space="preserve"> </w:t>
      </w:r>
      <w:proofErr w:type="spellStart"/>
      <w:r w:rsidRPr="00F2605E">
        <w:t>đổi</w:t>
      </w:r>
      <w:proofErr w:type="spellEnd"/>
      <w:r w:rsidRPr="00F2605E">
        <w:t xml:space="preserve"> </w:t>
      </w:r>
      <w:proofErr w:type="spellStart"/>
      <w:r w:rsidRPr="00F2605E">
        <w:t>lần</w:t>
      </w:r>
      <w:proofErr w:type="spellEnd"/>
      <w:r w:rsidRPr="00F2605E">
        <w:t xml:space="preserve"> </w:t>
      </w:r>
      <w:proofErr w:type="spellStart"/>
      <w:r w:rsidRPr="00F2605E">
        <w:t>thứ</w:t>
      </w:r>
      <w:proofErr w:type="spellEnd"/>
      <w:r w:rsidRPr="00F2605E">
        <w:t xml:space="preserve"> 3 </w:t>
      </w:r>
      <w:proofErr w:type="spellStart"/>
      <w:r w:rsidRPr="00F2605E">
        <w:t>ngày</w:t>
      </w:r>
      <w:proofErr w:type="spellEnd"/>
      <w:r w:rsidRPr="00F2605E">
        <w:t xml:space="preserve"> </w:t>
      </w:r>
      <w:r w:rsidR="00AB5FCE" w:rsidRPr="00F2605E">
        <w:t>26/03/2021</w:t>
      </w:r>
      <w:r w:rsidRPr="00F2605E">
        <w:t xml:space="preserve">. </w:t>
      </w:r>
    </w:p>
    <w:p w14:paraId="62B818CB" w14:textId="77777777" w:rsidR="00AB5FCE" w:rsidRPr="00F2605E" w:rsidRDefault="00AB5FCE" w:rsidP="00F00C41">
      <w:pPr>
        <w:pStyle w:val="0Normal"/>
        <w:numPr>
          <w:ilvl w:val="0"/>
          <w:numId w:val="1"/>
        </w:numPr>
        <w:ind w:left="567"/>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tỉ</w:t>
      </w:r>
      <w:proofErr w:type="spellEnd"/>
      <w:r w:rsidRPr="00F2605E">
        <w:t xml:space="preserve"> </w:t>
      </w:r>
      <w:proofErr w:type="spellStart"/>
      <w:r w:rsidRPr="00F2605E">
        <w:t>lệ</w:t>
      </w:r>
      <w:proofErr w:type="spellEnd"/>
      <w:r w:rsidRPr="00F2605E">
        <w:t xml:space="preserve"> 1/2000)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Lợi </w:t>
      </w:r>
      <w:proofErr w:type="spellStart"/>
      <w:r w:rsidRPr="00F2605E">
        <w:t>trên</w:t>
      </w:r>
      <w:proofErr w:type="spellEnd"/>
      <w:r w:rsidRPr="00F2605E">
        <w:t xml:space="preserve"> </w:t>
      </w:r>
      <w:proofErr w:type="spellStart"/>
      <w:r w:rsidRPr="00F2605E">
        <w:t>địa</w:t>
      </w:r>
      <w:proofErr w:type="spellEnd"/>
      <w:r w:rsidRPr="00F2605E">
        <w:t xml:space="preserve"> </w:t>
      </w:r>
      <w:proofErr w:type="spellStart"/>
      <w:r w:rsidRPr="00F2605E">
        <w:t>bàn</w:t>
      </w:r>
      <w:proofErr w:type="spellEnd"/>
      <w:r w:rsidRPr="00F2605E">
        <w:t xml:space="preserve"> </w:t>
      </w:r>
      <w:proofErr w:type="spellStart"/>
      <w:r w:rsidRPr="00F2605E">
        <w:t>xã</w:t>
      </w:r>
      <w:proofErr w:type="spellEnd"/>
      <w:r w:rsidRPr="00F2605E">
        <w:t xml:space="preserve"> </w:t>
      </w:r>
      <w:proofErr w:type="spellStart"/>
      <w:r w:rsidRPr="00F2605E">
        <w:t>Hòa</w:t>
      </w:r>
      <w:proofErr w:type="spellEnd"/>
      <w:r w:rsidRPr="00F2605E">
        <w:t xml:space="preserve"> Lợi, </w:t>
      </w:r>
      <w:proofErr w:type="spellStart"/>
      <w:r w:rsidRPr="00F2605E">
        <w:t>huyện</w:t>
      </w:r>
      <w:proofErr w:type="spellEnd"/>
      <w:r w:rsidRPr="00F2605E">
        <w:t xml:space="preserve"> </w:t>
      </w:r>
      <w:proofErr w:type="spellStart"/>
      <w:r w:rsidRPr="00F2605E">
        <w:t>Bến</w:t>
      </w:r>
      <w:proofErr w:type="spellEnd"/>
      <w:r w:rsidRPr="00F2605E">
        <w:t xml:space="preserve"> </w:t>
      </w:r>
      <w:proofErr w:type="spellStart"/>
      <w:r w:rsidRPr="00F2605E">
        <w:t>Cát</w:t>
      </w:r>
      <w:proofErr w:type="spellEnd"/>
      <w:r w:rsidRPr="00F2605E">
        <w:t xml:space="preserve">, </w:t>
      </w:r>
      <w:proofErr w:type="spellStart"/>
      <w:r w:rsidRPr="00F2605E">
        <w:t>tỉnh</w:t>
      </w:r>
      <w:proofErr w:type="spellEnd"/>
      <w:r w:rsidRPr="00F2605E">
        <w:t xml:space="preserve"> Bình Dương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6355/QĐ-UBND </w:t>
      </w:r>
      <w:proofErr w:type="spellStart"/>
      <w:r w:rsidRPr="00F2605E">
        <w:t>ngày</w:t>
      </w:r>
      <w:proofErr w:type="spellEnd"/>
      <w:r w:rsidRPr="00F2605E">
        <w:t xml:space="preserve"> 23/12/2009</w:t>
      </w:r>
    </w:p>
    <w:p w14:paraId="4B9C0BF9" w14:textId="77777777" w:rsidR="00AB5FCE" w:rsidRPr="00F2605E" w:rsidRDefault="00AB5FCE" w:rsidP="00F00C41">
      <w:pPr>
        <w:pStyle w:val="0Normal"/>
        <w:numPr>
          <w:ilvl w:val="0"/>
          <w:numId w:val="1"/>
        </w:numPr>
        <w:ind w:left="567"/>
      </w:pPr>
      <w:proofErr w:type="spellStart"/>
      <w:r w:rsidRPr="00F2605E">
        <w:lastRenderedPageBreak/>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Báo </w:t>
      </w:r>
      <w:proofErr w:type="spellStart"/>
      <w:r w:rsidRPr="00F2605E">
        <w:t>cáo</w:t>
      </w:r>
      <w:proofErr w:type="spellEnd"/>
      <w:r w:rsidRPr="00F2605E">
        <w:t xml:space="preserve"> </w:t>
      </w:r>
      <w:proofErr w:type="spellStart"/>
      <w:r w:rsidRPr="00F2605E">
        <w:t>đánh</w:t>
      </w:r>
      <w:proofErr w:type="spellEnd"/>
      <w:r w:rsidRPr="00F2605E">
        <w:t xml:space="preserve"> </w:t>
      </w:r>
      <w:proofErr w:type="spellStart"/>
      <w:r w:rsidRPr="00F2605E">
        <w:t>giá</w:t>
      </w:r>
      <w:proofErr w:type="spellEnd"/>
      <w:r w:rsidRPr="00F2605E">
        <w:t xml:space="preserve"> </w:t>
      </w:r>
      <w:proofErr w:type="spellStart"/>
      <w:r w:rsidRPr="00F2605E">
        <w:t>tác</w:t>
      </w:r>
      <w:proofErr w:type="spellEnd"/>
      <w:r w:rsidRPr="00F2605E">
        <w:t xml:space="preserve"> </w:t>
      </w:r>
      <w:proofErr w:type="spellStart"/>
      <w:r w:rsidRPr="00F2605E">
        <w:t>động</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các</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của</w:t>
      </w:r>
      <w:proofErr w:type="spellEnd"/>
      <w:r w:rsidRPr="00F2605E">
        <w:t xml:space="preserve"> Công ty </w:t>
      </w:r>
      <w:proofErr w:type="spellStart"/>
      <w:r w:rsidRPr="00F2605E">
        <w:t>liên</w:t>
      </w:r>
      <w:proofErr w:type="spellEnd"/>
      <w:r w:rsidRPr="00F2605E">
        <w:t xml:space="preserve"> </w:t>
      </w:r>
      <w:proofErr w:type="spellStart"/>
      <w:r w:rsidRPr="00F2605E">
        <w:t>doanh</w:t>
      </w:r>
      <w:proofErr w:type="spellEnd"/>
      <w:r w:rsidRPr="00F2605E">
        <w:t xml:space="preserve"> </w:t>
      </w:r>
      <w:proofErr w:type="spellStart"/>
      <w:r w:rsidRPr="00F2605E">
        <w:t>trách</w:t>
      </w:r>
      <w:proofErr w:type="spellEnd"/>
      <w:r w:rsidRPr="00F2605E">
        <w:t xml:space="preserve"> </w:t>
      </w:r>
      <w:proofErr w:type="spellStart"/>
      <w:r w:rsidRPr="00F2605E">
        <w:t>nhiệm</w:t>
      </w:r>
      <w:proofErr w:type="spellEnd"/>
      <w:r w:rsidRPr="00F2605E">
        <w:t xml:space="preserve"> </w:t>
      </w:r>
      <w:proofErr w:type="spellStart"/>
      <w:r w:rsidRPr="00F2605E">
        <w:t>hữu</w:t>
      </w:r>
      <w:proofErr w:type="spellEnd"/>
      <w:r w:rsidRPr="00F2605E">
        <w:t xml:space="preserve"> </w:t>
      </w:r>
      <w:proofErr w:type="spellStart"/>
      <w:r w:rsidRPr="00F2605E">
        <w:t>hạn</w:t>
      </w:r>
      <w:proofErr w:type="spellEnd"/>
      <w:r w:rsidRPr="00F2605E">
        <w:t xml:space="preserve"> </w:t>
      </w:r>
      <w:proofErr w:type="spellStart"/>
      <w:r w:rsidRPr="00F2605E">
        <w:t>khu</w:t>
      </w:r>
      <w:proofErr w:type="spellEnd"/>
      <w:r w:rsidRPr="00F2605E">
        <w:t xml:space="preserve"> </w:t>
      </w:r>
      <w:proofErr w:type="spellStart"/>
      <w:r w:rsidRPr="00F2605E">
        <w:t>công</w:t>
      </w:r>
      <w:proofErr w:type="spellEnd"/>
      <w:r w:rsidRPr="00F2605E">
        <w:t xml:space="preserve"> </w:t>
      </w:r>
      <w:proofErr w:type="spellStart"/>
      <w:r w:rsidRPr="00F2605E">
        <w:t>nghiệp</w:t>
      </w:r>
      <w:proofErr w:type="spellEnd"/>
      <w:r w:rsidRPr="00F2605E">
        <w:t xml:space="preserve"> Việt Nam Singapore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1463/QĐ-UBND </w:t>
      </w:r>
      <w:proofErr w:type="spellStart"/>
      <w:r w:rsidRPr="00F2605E">
        <w:t>ngày</w:t>
      </w:r>
      <w:proofErr w:type="spellEnd"/>
      <w:r w:rsidRPr="00F2605E">
        <w:t xml:space="preserve"> 16/04/2009.</w:t>
      </w:r>
    </w:p>
    <w:p w14:paraId="3C841C56" w14:textId="77777777" w:rsidR="00AB5FCE" w:rsidRPr="00F2605E" w:rsidRDefault="00AB5FCE" w:rsidP="00F00C41">
      <w:pPr>
        <w:pStyle w:val="0Normal"/>
        <w:numPr>
          <w:ilvl w:val="0"/>
          <w:numId w:val="1"/>
        </w:numPr>
        <w:ind w:left="567"/>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tỷ</w:t>
      </w:r>
      <w:proofErr w:type="spellEnd"/>
      <w:r w:rsidRPr="00F2605E">
        <w:t xml:space="preserve"> </w:t>
      </w:r>
      <w:proofErr w:type="spellStart"/>
      <w:r w:rsidRPr="00F2605E">
        <w:t>lệ</w:t>
      </w:r>
      <w:proofErr w:type="spellEnd"/>
      <w:r w:rsidRPr="00F2605E">
        <w:t xml:space="preserve"> 1/500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w:t>
      </w:r>
      <w:proofErr w:type="spellStart"/>
      <w:r w:rsidRPr="00F2605E">
        <w:t>lợi</w:t>
      </w:r>
      <w:proofErr w:type="spellEnd"/>
      <w:r w:rsidRPr="00F2605E">
        <w:t xml:space="preserve">, </w:t>
      </w:r>
      <w:proofErr w:type="spellStart"/>
      <w:r w:rsidRPr="00F2605E">
        <w:t>phường</w:t>
      </w:r>
      <w:proofErr w:type="spellEnd"/>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3581/QĐ-UBND </w:t>
      </w:r>
      <w:proofErr w:type="spellStart"/>
      <w:r w:rsidRPr="00F2605E">
        <w:t>ngày</w:t>
      </w:r>
      <w:proofErr w:type="spellEnd"/>
      <w:r w:rsidRPr="00F2605E">
        <w:t xml:space="preserve"> 11/09/2014.</w:t>
      </w:r>
    </w:p>
    <w:p w14:paraId="6EAC4AA2" w14:textId="06D40633" w:rsidR="00AB5FCE" w:rsidRPr="00F2605E" w:rsidRDefault="00AB5FCE" w:rsidP="00F00C41">
      <w:pPr>
        <w:pStyle w:val="0Normal"/>
        <w:numPr>
          <w:ilvl w:val="0"/>
          <w:numId w:val="1"/>
        </w:numPr>
        <w:ind w:left="567"/>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điều</w:t>
      </w:r>
      <w:proofErr w:type="spellEnd"/>
      <w:r w:rsidRPr="00F2605E">
        <w:t xml:space="preserve"> </w:t>
      </w:r>
      <w:proofErr w:type="spellStart"/>
      <w:r w:rsidRPr="00F2605E">
        <w:t>chỉnh</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tỷ</w:t>
      </w:r>
      <w:proofErr w:type="spellEnd"/>
      <w:r w:rsidRPr="00F2605E">
        <w:t xml:space="preserve"> </w:t>
      </w:r>
      <w:proofErr w:type="spellStart"/>
      <w:r w:rsidRPr="00F2605E">
        <w:t>lệ</w:t>
      </w:r>
      <w:proofErr w:type="spellEnd"/>
      <w:r w:rsidRPr="00F2605E">
        <w:t xml:space="preserve"> 1/500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w:t>
      </w:r>
      <w:proofErr w:type="spellStart"/>
      <w:r w:rsidRPr="00F2605E">
        <w:t>lợi</w:t>
      </w:r>
      <w:proofErr w:type="spellEnd"/>
      <w:r w:rsidRPr="00F2605E">
        <w:t xml:space="preserve">, </w:t>
      </w:r>
      <w:proofErr w:type="spellStart"/>
      <w:r w:rsidRPr="00F2605E">
        <w:t>phường</w:t>
      </w:r>
      <w:proofErr w:type="spellEnd"/>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số7594/QĐ-UBND </w:t>
      </w:r>
      <w:proofErr w:type="spellStart"/>
      <w:r w:rsidRPr="00F2605E">
        <w:t>ngày</w:t>
      </w:r>
      <w:proofErr w:type="spellEnd"/>
      <w:r w:rsidRPr="00F2605E">
        <w:t xml:space="preserve"> 29/12/2017.</w:t>
      </w:r>
    </w:p>
    <w:p w14:paraId="2BF36996" w14:textId="4489C321" w:rsidR="004B0451" w:rsidRPr="00F2605E" w:rsidRDefault="004B0451" w:rsidP="00F00C41">
      <w:pPr>
        <w:pStyle w:val="0Normal"/>
        <w:ind w:left="360" w:firstLine="0"/>
        <w:jc w:val="right"/>
        <w:rPr>
          <w:i/>
          <w:lang w:val="vi-VN"/>
        </w:rPr>
      </w:pPr>
      <w:r w:rsidRPr="00F2605E">
        <w:rPr>
          <w:i/>
          <w:lang w:val="vi-VN"/>
        </w:rPr>
        <w:t>Các văn bản pháp luật liên quan đến Dự án đính kèm tại phụ lục 1 của báo cáo.</w:t>
      </w:r>
    </w:p>
    <w:p w14:paraId="293AE9F6" w14:textId="2EF48CF5" w:rsidR="00324D48" w:rsidRPr="00F2605E" w:rsidRDefault="00324D48" w:rsidP="00F00C41">
      <w:pPr>
        <w:pStyle w:val="MC11"/>
        <w:spacing w:before="0" w:after="0"/>
      </w:pPr>
      <w:bookmarkStart w:id="43" w:name="_Toc516722768"/>
      <w:bookmarkStart w:id="44" w:name="_Toc97824329"/>
      <w:r w:rsidRPr="00F2605E">
        <w:t xml:space="preserve">2.3. </w:t>
      </w:r>
      <w:bookmarkEnd w:id="40"/>
      <w:bookmarkEnd w:id="41"/>
      <w:bookmarkEnd w:id="42"/>
      <w:bookmarkEnd w:id="43"/>
      <w:r w:rsidR="00BA0C96" w:rsidRPr="00F2605E">
        <w:t>Các tài liệu, dữ liệu Chủ dự án tự tạo lập</w:t>
      </w:r>
      <w:bookmarkEnd w:id="44"/>
    </w:p>
    <w:p w14:paraId="51982356" w14:textId="310EFC0B" w:rsidR="005B3CA1" w:rsidRPr="00F2605E" w:rsidRDefault="00BA0C96" w:rsidP="00F00C41">
      <w:pPr>
        <w:numPr>
          <w:ilvl w:val="0"/>
          <w:numId w:val="1"/>
        </w:numPr>
        <w:spacing w:before="120" w:after="120" w:line="288" w:lineRule="auto"/>
        <w:ind w:left="567" w:hanging="448"/>
        <w:jc w:val="both"/>
        <w:rPr>
          <w:rFonts w:cs="Times New Roman"/>
          <w:szCs w:val="26"/>
          <w:lang w:val="pl-PL"/>
        </w:rPr>
      </w:pPr>
      <w:proofErr w:type="spellStart"/>
      <w:r w:rsidRPr="00F2605E">
        <w:rPr>
          <w:szCs w:val="26"/>
        </w:rPr>
        <w:t>T</w:t>
      </w:r>
      <w:r w:rsidR="00AF415B" w:rsidRPr="00F2605E">
        <w:rPr>
          <w:szCs w:val="26"/>
        </w:rPr>
        <w:t>huyết</w:t>
      </w:r>
      <w:proofErr w:type="spellEnd"/>
      <w:r w:rsidR="00AF415B" w:rsidRPr="00F2605E">
        <w:rPr>
          <w:szCs w:val="26"/>
        </w:rPr>
        <w:t xml:space="preserve"> </w:t>
      </w:r>
      <w:proofErr w:type="spellStart"/>
      <w:r w:rsidR="00AF415B" w:rsidRPr="00F2605E">
        <w:rPr>
          <w:szCs w:val="26"/>
        </w:rPr>
        <w:t>minh</w:t>
      </w:r>
      <w:proofErr w:type="spellEnd"/>
      <w:r w:rsidR="00AF415B" w:rsidRPr="00F2605E">
        <w:rPr>
          <w:szCs w:val="26"/>
        </w:rPr>
        <w:t xml:space="preserve"> </w:t>
      </w:r>
      <w:proofErr w:type="spellStart"/>
      <w:r w:rsidR="00463E41" w:rsidRPr="00F2605E">
        <w:rPr>
          <w:szCs w:val="26"/>
        </w:rPr>
        <w:t>báo</w:t>
      </w:r>
      <w:proofErr w:type="spellEnd"/>
      <w:r w:rsidR="00463E41" w:rsidRPr="00F2605E">
        <w:rPr>
          <w:szCs w:val="26"/>
        </w:rPr>
        <w:t xml:space="preserve"> </w:t>
      </w:r>
      <w:proofErr w:type="spellStart"/>
      <w:r w:rsidR="00463E41" w:rsidRPr="00F2605E">
        <w:rPr>
          <w:szCs w:val="26"/>
        </w:rPr>
        <w:t>cáo</w:t>
      </w:r>
      <w:proofErr w:type="spellEnd"/>
      <w:r w:rsidR="00463E41" w:rsidRPr="00F2605E">
        <w:rPr>
          <w:szCs w:val="26"/>
        </w:rPr>
        <w:t xml:space="preserve"> </w:t>
      </w:r>
      <w:proofErr w:type="spellStart"/>
      <w:r w:rsidR="00463E41" w:rsidRPr="00F2605E">
        <w:rPr>
          <w:szCs w:val="26"/>
        </w:rPr>
        <w:t>đầu</w:t>
      </w:r>
      <w:proofErr w:type="spellEnd"/>
      <w:r w:rsidR="00463E41" w:rsidRPr="00F2605E">
        <w:rPr>
          <w:szCs w:val="26"/>
        </w:rPr>
        <w:t xml:space="preserve"> </w:t>
      </w:r>
      <w:proofErr w:type="spellStart"/>
      <w:r w:rsidR="00463E41" w:rsidRPr="00F2605E">
        <w:rPr>
          <w:szCs w:val="26"/>
        </w:rPr>
        <w:t>tư</w:t>
      </w:r>
      <w:proofErr w:type="spellEnd"/>
      <w:r w:rsidR="00463E41" w:rsidRPr="00F2605E">
        <w:rPr>
          <w:szCs w:val="26"/>
        </w:rPr>
        <w:t xml:space="preserve"> </w:t>
      </w:r>
      <w:proofErr w:type="spellStart"/>
      <w:r w:rsidR="00463E41" w:rsidRPr="00F2605E">
        <w:rPr>
          <w:szCs w:val="26"/>
        </w:rPr>
        <w:t>của</w:t>
      </w:r>
      <w:proofErr w:type="spellEnd"/>
      <w:r w:rsidR="00AF415B" w:rsidRPr="00F2605E">
        <w:rPr>
          <w:szCs w:val="26"/>
        </w:rPr>
        <w:t xml:space="preserve"> </w:t>
      </w:r>
      <w:r w:rsidR="00324D48" w:rsidRPr="00F2605E">
        <w:rPr>
          <w:rFonts w:cs="Times New Roman"/>
          <w:szCs w:val="26"/>
          <w:lang w:val="pl-PL"/>
        </w:rPr>
        <w:t>dự án “</w:t>
      </w:r>
      <w:bookmarkStart w:id="45" w:name="_Toc364261709"/>
      <w:r w:rsidR="00AB5FCE" w:rsidRPr="00F2605E">
        <w:rPr>
          <w:rFonts w:cs="Times New Roman"/>
          <w:szCs w:val="26"/>
          <w:lang w:val="pl-PL"/>
        </w:rPr>
        <w:t>Khu nhà ở tái định cư Hòa Lợi</w:t>
      </w:r>
      <w:r w:rsidR="00143436" w:rsidRPr="00F2605E">
        <w:rPr>
          <w:rFonts w:cs="Times New Roman"/>
          <w:szCs w:val="26"/>
          <w:lang w:val="pl-PL"/>
        </w:rPr>
        <w:t>”</w:t>
      </w:r>
    </w:p>
    <w:p w14:paraId="4691CC50" w14:textId="72301C2D" w:rsidR="00BA0C96" w:rsidRPr="00F2605E" w:rsidRDefault="00BA0C96" w:rsidP="00F00C41">
      <w:pPr>
        <w:numPr>
          <w:ilvl w:val="0"/>
          <w:numId w:val="1"/>
        </w:numPr>
        <w:spacing w:before="120" w:after="120" w:line="288" w:lineRule="auto"/>
        <w:ind w:left="567" w:hanging="448"/>
        <w:jc w:val="both"/>
        <w:rPr>
          <w:szCs w:val="26"/>
        </w:rPr>
      </w:pPr>
      <w:r w:rsidRPr="00F2605E">
        <w:rPr>
          <w:szCs w:val="26"/>
        </w:rPr>
        <w:t xml:space="preserve">Các </w:t>
      </w:r>
      <w:proofErr w:type="spellStart"/>
      <w:r w:rsidRPr="00F2605E">
        <w:rPr>
          <w:szCs w:val="26"/>
        </w:rPr>
        <w:t>bản</w:t>
      </w:r>
      <w:proofErr w:type="spellEnd"/>
      <w:r w:rsidRPr="00F2605E">
        <w:rPr>
          <w:szCs w:val="26"/>
        </w:rPr>
        <w:t xml:space="preserve"> </w:t>
      </w:r>
      <w:proofErr w:type="spellStart"/>
      <w:r w:rsidRPr="00F2605E">
        <w:rPr>
          <w:szCs w:val="26"/>
        </w:rPr>
        <w:t>vẽ</w:t>
      </w:r>
      <w:proofErr w:type="spellEnd"/>
      <w:r w:rsidRPr="00F2605E">
        <w:rPr>
          <w:szCs w:val="26"/>
        </w:rPr>
        <w:t xml:space="preserve"> </w:t>
      </w:r>
      <w:proofErr w:type="spellStart"/>
      <w:r w:rsidRPr="00F2605E">
        <w:rPr>
          <w:szCs w:val="26"/>
        </w:rPr>
        <w:t>liên</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đến</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sơ</w:t>
      </w:r>
      <w:proofErr w:type="spellEnd"/>
      <w:r w:rsidRPr="00F2605E">
        <w:rPr>
          <w:szCs w:val="26"/>
        </w:rPr>
        <w:t xml:space="preserve"> </w:t>
      </w:r>
      <w:proofErr w:type="spellStart"/>
      <w:r w:rsidRPr="00F2605E">
        <w:rPr>
          <w:szCs w:val="26"/>
        </w:rPr>
        <w:t>đồ</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mặt</w:t>
      </w:r>
      <w:proofErr w:type="spellEnd"/>
      <w:r w:rsidRPr="00F2605E">
        <w:rPr>
          <w:szCs w:val="26"/>
        </w:rPr>
        <w:t xml:space="preserve"> </w:t>
      </w:r>
      <w:proofErr w:type="spellStart"/>
      <w:r w:rsidRPr="00F2605E">
        <w:rPr>
          <w:szCs w:val="26"/>
        </w:rPr>
        <w:t>bằng</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bản</w:t>
      </w:r>
      <w:proofErr w:type="spellEnd"/>
      <w:r w:rsidRPr="00F2605E">
        <w:rPr>
          <w:szCs w:val="26"/>
        </w:rPr>
        <w:t xml:space="preserve"> </w:t>
      </w:r>
      <w:proofErr w:type="spellStart"/>
      <w:r w:rsidRPr="00F2605E">
        <w:rPr>
          <w:szCs w:val="26"/>
        </w:rPr>
        <w:t>vẽ</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hạ</w:t>
      </w:r>
      <w:proofErr w:type="spellEnd"/>
      <w:r w:rsidRPr="00F2605E">
        <w:rPr>
          <w:szCs w:val="26"/>
        </w:rPr>
        <w:t xml:space="preserve"> </w:t>
      </w:r>
      <w:proofErr w:type="spellStart"/>
      <w:r w:rsidRPr="00F2605E">
        <w:rPr>
          <w:szCs w:val="26"/>
        </w:rPr>
        <w:t>tầng</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00AB5FCE" w:rsidRPr="00F2605E">
        <w:rPr>
          <w:szCs w:val="26"/>
        </w:rPr>
        <w:t>)</w:t>
      </w:r>
    </w:p>
    <w:p w14:paraId="2E9E720B" w14:textId="5FCB0191" w:rsidR="005B3CA1" w:rsidRPr="00F2605E" w:rsidRDefault="005B3CA1" w:rsidP="00F00C41">
      <w:pPr>
        <w:numPr>
          <w:ilvl w:val="0"/>
          <w:numId w:val="1"/>
        </w:numPr>
        <w:spacing w:before="120" w:after="120" w:line="288" w:lineRule="auto"/>
        <w:ind w:left="567" w:hanging="448"/>
        <w:jc w:val="both"/>
        <w:rPr>
          <w:rFonts w:cs="Times New Roman"/>
          <w:szCs w:val="26"/>
          <w:lang w:val="pl-PL"/>
        </w:rPr>
      </w:pPr>
      <w:r w:rsidRPr="00F2605E">
        <w:rPr>
          <w:rFonts w:eastAsia="Arial" w:cs="Times New Roman"/>
          <w:lang w:val="vi-VN"/>
        </w:rPr>
        <w:t xml:space="preserve">Kết quả khảo sát thực địa, thu mẫu và phân tích chất lượng môi trường tại khu vực dự án, tháng </w:t>
      </w:r>
      <w:r w:rsidR="00AB5FCE" w:rsidRPr="00F2605E">
        <w:rPr>
          <w:rFonts w:eastAsia="Arial" w:cs="Times New Roman"/>
        </w:rPr>
        <w:t>02/2022</w:t>
      </w:r>
      <w:r w:rsidR="00593CD2" w:rsidRPr="00F2605E">
        <w:rPr>
          <w:rFonts w:eastAsia="Arial" w:cs="Times New Roman"/>
        </w:rPr>
        <w:t>.</w:t>
      </w:r>
    </w:p>
    <w:p w14:paraId="5AED98FE" w14:textId="57BC663B" w:rsidR="006F4484" w:rsidRPr="00F2605E" w:rsidRDefault="006F4484" w:rsidP="00F00C41">
      <w:pPr>
        <w:numPr>
          <w:ilvl w:val="0"/>
          <w:numId w:val="1"/>
        </w:numPr>
        <w:spacing w:before="120" w:after="120" w:line="288" w:lineRule="auto"/>
        <w:ind w:left="567" w:hanging="448"/>
        <w:jc w:val="both"/>
        <w:rPr>
          <w:rFonts w:cs="Times New Roman"/>
          <w:szCs w:val="26"/>
          <w:lang w:val="pl-PL"/>
        </w:rPr>
      </w:pPr>
      <w:r w:rsidRPr="00F2605E">
        <w:rPr>
          <w:rFonts w:cs="Times New Roman"/>
          <w:szCs w:val="26"/>
          <w:lang w:val="pl-PL"/>
        </w:rPr>
        <w:t>Kết quả khảo sát địa chất khu vực dự án</w:t>
      </w:r>
    </w:p>
    <w:p w14:paraId="32458209" w14:textId="510B47C4" w:rsidR="00324D48" w:rsidRPr="00F2605E" w:rsidRDefault="00324D48" w:rsidP="00F00C41">
      <w:pPr>
        <w:pStyle w:val="MC"/>
        <w:spacing w:before="120" w:after="120" w:line="288" w:lineRule="auto"/>
        <w:ind w:left="0" w:firstLine="0"/>
      </w:pPr>
      <w:bookmarkStart w:id="46" w:name="_Toc516722769"/>
      <w:bookmarkStart w:id="47" w:name="_Toc33863566"/>
      <w:bookmarkStart w:id="48" w:name="_Toc97824330"/>
      <w:bookmarkEnd w:id="45"/>
      <w:r w:rsidRPr="00F2605E">
        <w:t>3. TỔ CHỨC THỰC HIỆN Đ</w:t>
      </w:r>
      <w:r w:rsidR="00E03F89" w:rsidRPr="00F2605E">
        <w:t>ÁNH GIÁ Đ</w:t>
      </w:r>
      <w:r w:rsidRPr="00F2605E">
        <w:t>TM</w:t>
      </w:r>
      <w:bookmarkEnd w:id="46"/>
      <w:bookmarkEnd w:id="47"/>
      <w:bookmarkEnd w:id="48"/>
    </w:p>
    <w:p w14:paraId="07FEA8DD" w14:textId="45B60526" w:rsidR="003B64E6" w:rsidRPr="00F2605E" w:rsidRDefault="003B64E6" w:rsidP="00F00C41">
      <w:pPr>
        <w:pStyle w:val="Heading2"/>
        <w:spacing w:before="120" w:after="120" w:line="288" w:lineRule="auto"/>
        <w:rPr>
          <w:rFonts w:ascii="Times New Roman" w:eastAsia="Times New Roman" w:hAnsi="Times New Roman" w:cs="Times New Roman"/>
          <w:bCs w:val="0"/>
          <w:color w:val="auto"/>
          <w:lang w:val="pl-PL"/>
        </w:rPr>
      </w:pPr>
      <w:bookmarkStart w:id="49" w:name="_Toc337646633"/>
      <w:bookmarkStart w:id="50" w:name="_Toc13212038"/>
      <w:bookmarkStart w:id="51" w:name="_Toc23453921"/>
      <w:bookmarkStart w:id="52" w:name="_Toc33863567"/>
      <w:r w:rsidRPr="00F2605E">
        <w:rPr>
          <w:rFonts w:ascii="Times New Roman" w:eastAsia="Times New Roman" w:hAnsi="Times New Roman" w:cs="Times New Roman"/>
          <w:bCs w:val="0"/>
          <w:color w:val="auto"/>
          <w:lang w:val="pl-PL"/>
        </w:rPr>
        <w:t>3.1. Tóm tắt về việc tổ chức thực hiện ĐTM và lập báo cáo ĐT</w:t>
      </w:r>
      <w:bookmarkEnd w:id="49"/>
      <w:bookmarkEnd w:id="50"/>
      <w:bookmarkEnd w:id="51"/>
      <w:r w:rsidRPr="00F2605E">
        <w:rPr>
          <w:rFonts w:ascii="Times New Roman" w:eastAsia="Times New Roman" w:hAnsi="Times New Roman" w:cs="Times New Roman"/>
          <w:bCs w:val="0"/>
          <w:color w:val="auto"/>
          <w:lang w:val="pl-PL"/>
        </w:rPr>
        <w:t>M</w:t>
      </w:r>
      <w:bookmarkEnd w:id="52"/>
    </w:p>
    <w:p w14:paraId="73093A26" w14:textId="7B3C7963" w:rsidR="006F4484" w:rsidRPr="00F2605E" w:rsidRDefault="00E03F89" w:rsidP="00F00C41">
      <w:pPr>
        <w:spacing w:before="120" w:after="120" w:line="288" w:lineRule="auto"/>
        <w:ind w:firstLine="360"/>
        <w:jc w:val="both"/>
        <w:rPr>
          <w:szCs w:val="26"/>
        </w:rPr>
      </w:pPr>
      <w:r w:rsidRPr="00F2605E">
        <w:rPr>
          <w:szCs w:val="26"/>
        </w:rPr>
        <w:t xml:space="preserve">Quá </w:t>
      </w:r>
      <w:proofErr w:type="spellStart"/>
      <w:r w:rsidRPr="00F2605E">
        <w:rPr>
          <w:szCs w:val="26"/>
        </w:rPr>
        <w:t>trình</w:t>
      </w:r>
      <w:proofErr w:type="spellEnd"/>
      <w:r w:rsidRPr="00F2605E">
        <w:rPr>
          <w:szCs w:val="26"/>
        </w:rPr>
        <w:t xml:space="preserve"> </w:t>
      </w:r>
      <w:proofErr w:type="spellStart"/>
      <w:r w:rsidRPr="00F2605E">
        <w:rPr>
          <w:szCs w:val="26"/>
        </w:rPr>
        <w:t>lập</w:t>
      </w:r>
      <w:proofErr w:type="spellEnd"/>
      <w:r w:rsidRPr="00F2605E">
        <w:rPr>
          <w:szCs w:val="26"/>
        </w:rPr>
        <w:t xml:space="preserve"> </w:t>
      </w:r>
      <w:proofErr w:type="spellStart"/>
      <w:r w:rsidRPr="00F2605E">
        <w:rPr>
          <w:szCs w:val="26"/>
        </w:rPr>
        <w:t>báo</w:t>
      </w:r>
      <w:proofErr w:type="spellEnd"/>
      <w:r w:rsidRPr="00F2605E">
        <w:rPr>
          <w:szCs w:val="26"/>
        </w:rPr>
        <w:t xml:space="preserve"> </w:t>
      </w:r>
      <w:proofErr w:type="spellStart"/>
      <w:r w:rsidRPr="00F2605E">
        <w:rPr>
          <w:szCs w:val="26"/>
        </w:rPr>
        <w:t>cáo</w:t>
      </w:r>
      <w:proofErr w:type="spellEnd"/>
      <w:r w:rsidRPr="00F2605E">
        <w:rPr>
          <w:szCs w:val="26"/>
        </w:rPr>
        <w:t xml:space="preserve"> ĐTM </w:t>
      </w:r>
      <w:proofErr w:type="spellStart"/>
      <w:r w:rsidRPr="00F2605E">
        <w:rPr>
          <w:szCs w:val="26"/>
        </w:rPr>
        <w:t>của</w:t>
      </w:r>
      <w:proofErr w:type="spellEnd"/>
      <w:r w:rsidRPr="00F2605E">
        <w:rPr>
          <w:szCs w:val="26"/>
        </w:rPr>
        <w:t xml:space="preserve"> </w:t>
      </w:r>
      <w:proofErr w:type="spellStart"/>
      <w:r w:rsidRPr="00F2605E">
        <w:rPr>
          <w:szCs w:val="26"/>
        </w:rPr>
        <w:t>Dư</w:t>
      </w:r>
      <w:proofErr w:type="spellEnd"/>
      <w:r w:rsidRPr="00F2605E">
        <w:rPr>
          <w:szCs w:val="26"/>
        </w:rPr>
        <w:t xml:space="preserve">̣ </w:t>
      </w:r>
      <w:proofErr w:type="spellStart"/>
      <w:r w:rsidRPr="00F2605E">
        <w:rPr>
          <w:szCs w:val="26"/>
        </w:rPr>
        <w:t>án</w:t>
      </w:r>
      <w:proofErr w:type="spellEnd"/>
      <w:r w:rsidRPr="00F2605E">
        <w:rPr>
          <w:szCs w:val="26"/>
        </w:rPr>
        <w:t xml:space="preserve"> </w:t>
      </w:r>
      <w:proofErr w:type="spellStart"/>
      <w:r w:rsidRPr="00F2605E">
        <w:rPr>
          <w:szCs w:val="26"/>
        </w:rPr>
        <w:t>được</w:t>
      </w:r>
      <w:proofErr w:type="spellEnd"/>
      <w:r w:rsidRPr="00F2605E">
        <w:rPr>
          <w:szCs w:val="26"/>
        </w:rPr>
        <w:t xml:space="preserve"> </w:t>
      </w:r>
      <w:r w:rsidR="00567F8A" w:rsidRPr="00F2605E">
        <w:rPr>
          <w:rFonts w:cs="Times New Roman"/>
          <w:noProof/>
          <w:szCs w:val="26"/>
          <w:lang w:val="pl-PL"/>
        </w:rPr>
        <w:t>Công ty liên doanh TNHH KCN Việt Nam-Singapore</w:t>
      </w:r>
      <w:r w:rsidR="00BA0C96" w:rsidRPr="00F2605E">
        <w:t xml:space="preserve"> </w:t>
      </w:r>
      <w:proofErr w:type="spellStart"/>
      <w:r w:rsidRPr="00F2605E">
        <w:rPr>
          <w:szCs w:val="26"/>
        </w:rPr>
        <w:t>thực</w:t>
      </w:r>
      <w:proofErr w:type="spellEnd"/>
      <w:r w:rsidRPr="00F2605E">
        <w:rPr>
          <w:szCs w:val="26"/>
        </w:rPr>
        <w:t xml:space="preserve"> </w:t>
      </w:r>
      <w:proofErr w:type="spellStart"/>
      <w:r w:rsidRPr="00F2605E">
        <w:rPr>
          <w:szCs w:val="26"/>
        </w:rPr>
        <w:t>hiện</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đúng</w:t>
      </w:r>
      <w:proofErr w:type="spellEnd"/>
      <w:r w:rsidRPr="00F2605E">
        <w:rPr>
          <w:szCs w:val="26"/>
        </w:rPr>
        <w:t xml:space="preserve"> </w:t>
      </w:r>
      <w:proofErr w:type="spellStart"/>
      <w:r w:rsidRPr="00F2605E">
        <w:rPr>
          <w:szCs w:val="26"/>
        </w:rPr>
        <w:t>hướng</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tại</w:t>
      </w:r>
      <w:proofErr w:type="spellEnd"/>
      <w:r w:rsidRPr="00F2605E">
        <w:rPr>
          <w:szCs w:val="26"/>
        </w:rPr>
        <w:t xml:space="preserve"> </w:t>
      </w:r>
      <w:proofErr w:type="spellStart"/>
      <w:r w:rsidRPr="00F2605E">
        <w:rPr>
          <w:szCs w:val="26"/>
        </w:rPr>
        <w:t>Nghị</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số</w:t>
      </w:r>
      <w:proofErr w:type="spellEnd"/>
      <w:r w:rsidRPr="00F2605E">
        <w:rPr>
          <w:szCs w:val="26"/>
        </w:rPr>
        <w:t xml:space="preserve"> </w:t>
      </w:r>
      <w:r w:rsidR="00AB5FCE" w:rsidRPr="00F2605E">
        <w:rPr>
          <w:szCs w:val="26"/>
        </w:rPr>
        <w:t>08/2022</w:t>
      </w:r>
      <w:r w:rsidRPr="00F2605E">
        <w:rPr>
          <w:szCs w:val="26"/>
        </w:rPr>
        <w:t xml:space="preserve">/NĐ-CP </w:t>
      </w:r>
      <w:proofErr w:type="spellStart"/>
      <w:r w:rsidRPr="00F2605E">
        <w:rPr>
          <w:szCs w:val="26"/>
        </w:rPr>
        <w:t>ngày</w:t>
      </w:r>
      <w:proofErr w:type="spellEnd"/>
      <w:r w:rsidRPr="00F2605E">
        <w:rPr>
          <w:szCs w:val="26"/>
        </w:rPr>
        <w:t xml:space="preserve"> </w:t>
      </w:r>
      <w:r w:rsidR="00AB5FCE" w:rsidRPr="00F2605E">
        <w:rPr>
          <w:szCs w:val="26"/>
        </w:rPr>
        <w:t>10/01/2022</w:t>
      </w:r>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phủ</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w:t>
      </w:r>
      <w:r w:rsidR="00AB5FCE" w:rsidRPr="00F2605E">
        <w:rPr>
          <w:szCs w:val="26"/>
        </w:rPr>
        <w:t xml:space="preserve">chi </w:t>
      </w:r>
      <w:proofErr w:type="spellStart"/>
      <w:r w:rsidR="00AB5FCE" w:rsidRPr="00F2605E">
        <w:rPr>
          <w:szCs w:val="26"/>
        </w:rPr>
        <w:t>tiết</w:t>
      </w:r>
      <w:proofErr w:type="spellEnd"/>
      <w:r w:rsidR="00AB5FCE" w:rsidRPr="00F2605E">
        <w:rPr>
          <w:szCs w:val="26"/>
        </w:rPr>
        <w:t xml:space="preserve"> </w:t>
      </w:r>
      <w:proofErr w:type="spellStart"/>
      <w:r w:rsidR="00AB5FCE" w:rsidRPr="00F2605E">
        <w:rPr>
          <w:szCs w:val="26"/>
        </w:rPr>
        <w:t>một</w:t>
      </w:r>
      <w:proofErr w:type="spellEnd"/>
      <w:r w:rsidR="00AB5FCE" w:rsidRPr="00F2605E">
        <w:rPr>
          <w:szCs w:val="26"/>
        </w:rPr>
        <w:t xml:space="preserve"> </w:t>
      </w:r>
      <w:proofErr w:type="spellStart"/>
      <w:r w:rsidR="00AB5FCE" w:rsidRPr="00F2605E">
        <w:rPr>
          <w:szCs w:val="26"/>
        </w:rPr>
        <w:t>số</w:t>
      </w:r>
      <w:proofErr w:type="spellEnd"/>
      <w:r w:rsidR="00AB5FCE" w:rsidRPr="00F2605E">
        <w:rPr>
          <w:szCs w:val="26"/>
        </w:rPr>
        <w:t xml:space="preserve"> </w:t>
      </w:r>
      <w:proofErr w:type="spellStart"/>
      <w:r w:rsidR="00AB5FCE" w:rsidRPr="00F2605E">
        <w:rPr>
          <w:szCs w:val="26"/>
        </w:rPr>
        <w:t>điều</w:t>
      </w:r>
      <w:proofErr w:type="spellEnd"/>
      <w:r w:rsidR="00AB5FCE" w:rsidRPr="00F2605E">
        <w:rPr>
          <w:szCs w:val="26"/>
        </w:rPr>
        <w:t xml:space="preserve"> </w:t>
      </w:r>
      <w:proofErr w:type="spellStart"/>
      <w:r w:rsidR="00AB5FCE" w:rsidRPr="00F2605E">
        <w:rPr>
          <w:szCs w:val="26"/>
        </w:rPr>
        <w:t>của</w:t>
      </w:r>
      <w:proofErr w:type="spellEnd"/>
      <w:r w:rsidR="00AB5FCE" w:rsidRPr="00F2605E">
        <w:rPr>
          <w:szCs w:val="26"/>
        </w:rPr>
        <w:t xml:space="preserve"> </w:t>
      </w:r>
      <w:proofErr w:type="spellStart"/>
      <w:r w:rsidR="00AB5FCE" w:rsidRPr="00F2605E">
        <w:rPr>
          <w:szCs w:val="26"/>
        </w:rPr>
        <w:t>Luật</w:t>
      </w:r>
      <w:proofErr w:type="spellEnd"/>
      <w:r w:rsidR="00AB5FCE" w:rsidRPr="00F2605E">
        <w:rPr>
          <w:szCs w:val="26"/>
        </w:rPr>
        <w:t xml:space="preserve"> </w:t>
      </w:r>
      <w:proofErr w:type="spellStart"/>
      <w:r w:rsidR="00AB5FCE" w:rsidRPr="00F2605E">
        <w:rPr>
          <w:szCs w:val="26"/>
        </w:rPr>
        <w:t>bảo</w:t>
      </w:r>
      <w:proofErr w:type="spellEnd"/>
      <w:r w:rsidR="00AB5FCE" w:rsidRPr="00F2605E">
        <w:rPr>
          <w:szCs w:val="26"/>
        </w:rPr>
        <w:t xml:space="preserve"> </w:t>
      </w:r>
      <w:proofErr w:type="spellStart"/>
      <w:r w:rsidR="00AB5FCE" w:rsidRPr="00F2605E">
        <w:rPr>
          <w:szCs w:val="26"/>
        </w:rPr>
        <w:t>vệ</w:t>
      </w:r>
      <w:proofErr w:type="spellEnd"/>
      <w:r w:rsidR="00AB5FCE" w:rsidRPr="00F2605E">
        <w:rPr>
          <w:szCs w:val="26"/>
        </w:rPr>
        <w:t xml:space="preserve"> </w:t>
      </w:r>
      <w:proofErr w:type="spellStart"/>
      <w:r w:rsidR="00AB5FCE" w:rsidRPr="00F2605E">
        <w:rPr>
          <w:szCs w:val="26"/>
        </w:rPr>
        <w:t>môi</w:t>
      </w:r>
      <w:proofErr w:type="spellEnd"/>
      <w:r w:rsidR="00AB5FCE" w:rsidRPr="00F2605E">
        <w:rPr>
          <w:szCs w:val="26"/>
        </w:rPr>
        <w:t xml:space="preserve"> </w:t>
      </w:r>
      <w:proofErr w:type="spellStart"/>
      <w:r w:rsidR="00AB5FCE" w:rsidRPr="00F2605E">
        <w:rPr>
          <w:szCs w:val="26"/>
        </w:rPr>
        <w:t>trường</w:t>
      </w:r>
      <w:proofErr w:type="spellEnd"/>
      <w:r w:rsidR="006F4484" w:rsidRPr="00F2605E">
        <w:rPr>
          <w:szCs w:val="26"/>
        </w:rPr>
        <w:t xml:space="preserve"> </w:t>
      </w:r>
      <w:proofErr w:type="spellStart"/>
      <w:r w:rsidR="006F4484" w:rsidRPr="00F2605E">
        <w:rPr>
          <w:szCs w:val="26"/>
        </w:rPr>
        <w:t>và</w:t>
      </w:r>
      <w:proofErr w:type="spellEnd"/>
      <w:r w:rsidR="006F4484" w:rsidRPr="00F2605E">
        <w:rPr>
          <w:szCs w:val="26"/>
        </w:rPr>
        <w:t xml:space="preserve"> </w:t>
      </w:r>
      <w:r w:rsidR="006F4484" w:rsidRPr="00F2605E">
        <w:t xml:space="preserve">Thông </w:t>
      </w:r>
      <w:proofErr w:type="spellStart"/>
      <w:r w:rsidR="006F4484" w:rsidRPr="00F2605E">
        <w:t>tư</w:t>
      </w:r>
      <w:proofErr w:type="spellEnd"/>
      <w:r w:rsidR="006F4484" w:rsidRPr="00F2605E">
        <w:t xml:space="preserve"> </w:t>
      </w:r>
      <w:proofErr w:type="spellStart"/>
      <w:r w:rsidR="006F4484" w:rsidRPr="00F2605E">
        <w:t>số</w:t>
      </w:r>
      <w:proofErr w:type="spellEnd"/>
      <w:r w:rsidR="006F4484" w:rsidRPr="00F2605E">
        <w:t xml:space="preserve"> </w:t>
      </w:r>
      <w:r w:rsidR="00AB5FCE" w:rsidRPr="00F2605E">
        <w:rPr>
          <w:rFonts w:eastAsia="Times New Roman"/>
          <w:sz w:val="27"/>
          <w:szCs w:val="27"/>
        </w:rPr>
        <w:t>02/2022</w:t>
      </w:r>
      <w:r w:rsidR="006F4484" w:rsidRPr="00F2605E">
        <w:rPr>
          <w:rFonts w:eastAsia="Times New Roman"/>
          <w:sz w:val="27"/>
          <w:szCs w:val="27"/>
        </w:rPr>
        <w:t xml:space="preserve">/TT-BTNMT </w:t>
      </w:r>
      <w:proofErr w:type="spellStart"/>
      <w:r w:rsidR="006F4484" w:rsidRPr="00F2605E">
        <w:rPr>
          <w:rFonts w:eastAsia="Times New Roman"/>
          <w:sz w:val="27"/>
          <w:szCs w:val="27"/>
        </w:rPr>
        <w:t>ngày</w:t>
      </w:r>
      <w:proofErr w:type="spellEnd"/>
      <w:r w:rsidR="006F4484" w:rsidRPr="00F2605E">
        <w:rPr>
          <w:rFonts w:eastAsia="Times New Roman"/>
          <w:sz w:val="27"/>
          <w:szCs w:val="27"/>
        </w:rPr>
        <w:t xml:space="preserve"> </w:t>
      </w:r>
      <w:r w:rsidR="00AB5FCE" w:rsidRPr="00F2605E">
        <w:rPr>
          <w:rFonts w:eastAsia="Times New Roman"/>
          <w:sz w:val="27"/>
          <w:szCs w:val="27"/>
        </w:rPr>
        <w:t>10/01/2022</w:t>
      </w:r>
      <w:r w:rsidR="006F4484" w:rsidRPr="00F2605E">
        <w:rPr>
          <w:rFonts w:eastAsia="Times New Roman"/>
          <w:sz w:val="27"/>
          <w:szCs w:val="27"/>
        </w:rPr>
        <w:t xml:space="preserve"> Quy </w:t>
      </w:r>
      <w:proofErr w:type="spellStart"/>
      <w:r w:rsidR="006F4484" w:rsidRPr="00F2605E">
        <w:rPr>
          <w:rFonts w:eastAsia="Times New Roman"/>
          <w:sz w:val="27"/>
          <w:szCs w:val="27"/>
        </w:rPr>
        <w:t>định</w:t>
      </w:r>
      <w:proofErr w:type="spellEnd"/>
      <w:r w:rsidR="006F4484" w:rsidRPr="00F2605E">
        <w:rPr>
          <w:rFonts w:eastAsia="Times New Roman"/>
          <w:sz w:val="27"/>
          <w:szCs w:val="27"/>
        </w:rPr>
        <w:t xml:space="preserve"> chi </w:t>
      </w:r>
      <w:proofErr w:type="spellStart"/>
      <w:r w:rsidR="006F4484" w:rsidRPr="00F2605E">
        <w:rPr>
          <w:rFonts w:eastAsia="Times New Roman"/>
          <w:sz w:val="27"/>
          <w:szCs w:val="27"/>
        </w:rPr>
        <w:t>tiết</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thi</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hành</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một</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số</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điều</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của</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Luật</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bảo</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vệ</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môi</w:t>
      </w:r>
      <w:proofErr w:type="spellEnd"/>
      <w:r w:rsidR="006F4484" w:rsidRPr="00F2605E">
        <w:rPr>
          <w:rFonts w:eastAsia="Times New Roman"/>
          <w:sz w:val="27"/>
          <w:szCs w:val="27"/>
        </w:rPr>
        <w:t xml:space="preserve"> </w:t>
      </w:r>
      <w:proofErr w:type="spellStart"/>
      <w:r w:rsidR="006F4484" w:rsidRPr="00F2605E">
        <w:rPr>
          <w:rFonts w:eastAsia="Times New Roman"/>
          <w:sz w:val="27"/>
          <w:szCs w:val="27"/>
        </w:rPr>
        <w:t>trường</w:t>
      </w:r>
      <w:proofErr w:type="spellEnd"/>
      <w:r w:rsidRPr="00F2605E">
        <w:rPr>
          <w:szCs w:val="26"/>
        </w:rPr>
        <w:t xml:space="preserve">. </w:t>
      </w:r>
      <w:proofErr w:type="spellStart"/>
      <w:r w:rsidRPr="00F2605E">
        <w:rPr>
          <w:szCs w:val="26"/>
        </w:rPr>
        <w:t>Việc</w:t>
      </w:r>
      <w:proofErr w:type="spellEnd"/>
      <w:r w:rsidRPr="00F2605E">
        <w:rPr>
          <w:szCs w:val="26"/>
        </w:rPr>
        <w:t xml:space="preserve"> </w:t>
      </w:r>
      <w:proofErr w:type="spellStart"/>
      <w:r w:rsidRPr="00F2605E">
        <w:rPr>
          <w:szCs w:val="26"/>
        </w:rPr>
        <w:t>lập</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cáo</w:t>
      </w:r>
      <w:proofErr w:type="spellEnd"/>
      <w:r w:rsidRPr="00F2605E">
        <w:rPr>
          <w:szCs w:val="26"/>
        </w:rPr>
        <w:t xml:space="preserve"> ĐTM </w:t>
      </w:r>
      <w:proofErr w:type="spellStart"/>
      <w:r w:rsidRPr="00F2605E">
        <w:rPr>
          <w:szCs w:val="26"/>
        </w:rPr>
        <w:t>cho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được</w:t>
      </w:r>
      <w:proofErr w:type="spellEnd"/>
      <w:r w:rsidRPr="00F2605E">
        <w:rPr>
          <w:szCs w:val="26"/>
        </w:rPr>
        <w:t xml:space="preserve"> </w:t>
      </w:r>
      <w:proofErr w:type="spellStart"/>
      <w:r w:rsidRPr="00F2605E">
        <w:rPr>
          <w:szCs w:val="26"/>
        </w:rPr>
        <w:t>Chủ</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thuê</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vấn</w:t>
      </w:r>
      <w:proofErr w:type="spellEnd"/>
      <w:r w:rsidRPr="00F2605E">
        <w:rPr>
          <w:szCs w:val="26"/>
        </w:rPr>
        <w:t xml:space="preserve"> </w:t>
      </w:r>
      <w:proofErr w:type="spellStart"/>
      <w:r w:rsidRPr="00F2605E">
        <w:rPr>
          <w:szCs w:val="26"/>
        </w:rPr>
        <w:t>lập</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cáo</w:t>
      </w:r>
      <w:proofErr w:type="spellEnd"/>
      <w:r w:rsidRPr="00F2605E">
        <w:rPr>
          <w:szCs w:val="26"/>
        </w:rPr>
        <w:t xml:space="preserve"> </w:t>
      </w:r>
      <w:proofErr w:type="spellStart"/>
      <w:r w:rsidRPr="00F2605E">
        <w:rPr>
          <w:szCs w:val="26"/>
        </w:rPr>
        <w:t>là</w:t>
      </w:r>
      <w:proofErr w:type="spellEnd"/>
      <w:r w:rsidRPr="00F2605E">
        <w:rPr>
          <w:szCs w:val="26"/>
        </w:rPr>
        <w:t xml:space="preserve"> </w:t>
      </w:r>
      <w:r w:rsidRPr="00F2605E">
        <w:t xml:space="preserve">Công ty TNHH Công </w:t>
      </w:r>
      <w:proofErr w:type="spellStart"/>
      <w:r w:rsidRPr="00F2605E">
        <w:t>nghệ</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Nông</w:t>
      </w:r>
      <w:proofErr w:type="spellEnd"/>
      <w:r w:rsidRPr="00F2605E">
        <w:t xml:space="preserve"> Lâm</w:t>
      </w:r>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w:t>
      </w:r>
    </w:p>
    <w:p w14:paraId="3B76D64A" w14:textId="77777777" w:rsidR="00F00C41" w:rsidRPr="00F2605E" w:rsidRDefault="00F00C41">
      <w:pPr>
        <w:rPr>
          <w:rFonts w:cs="Times New Roman"/>
          <w:b/>
          <w:i/>
          <w:noProof/>
          <w:szCs w:val="26"/>
          <w:lang w:val="vi-VN"/>
        </w:rPr>
      </w:pPr>
      <w:r w:rsidRPr="00F2605E">
        <w:rPr>
          <w:rFonts w:cs="Times New Roman"/>
          <w:b/>
          <w:i/>
          <w:noProof/>
          <w:szCs w:val="26"/>
          <w:lang w:val="vi-VN"/>
        </w:rPr>
        <w:br w:type="page"/>
      </w:r>
    </w:p>
    <w:p w14:paraId="2C55EE07" w14:textId="19610E85" w:rsidR="00764C0A" w:rsidRPr="00F2605E" w:rsidRDefault="00764C0A" w:rsidP="00F00C41">
      <w:pPr>
        <w:spacing w:before="120" w:after="120" w:line="288" w:lineRule="auto"/>
        <w:jc w:val="both"/>
        <w:rPr>
          <w:rFonts w:cs="Times New Roman"/>
          <w:b/>
          <w:i/>
          <w:noProof/>
          <w:szCs w:val="26"/>
          <w:lang w:val="pl-PL"/>
        </w:rPr>
      </w:pPr>
      <w:r w:rsidRPr="00F2605E">
        <w:rPr>
          <w:rFonts w:cs="Times New Roman"/>
          <w:b/>
          <w:i/>
          <w:noProof/>
          <w:szCs w:val="26"/>
          <w:lang w:val="vi-VN"/>
        </w:rPr>
        <w:lastRenderedPageBreak/>
        <w:t>Về phía c</w:t>
      </w:r>
      <w:r w:rsidR="00324D48" w:rsidRPr="00F2605E">
        <w:rPr>
          <w:rFonts w:cs="Times New Roman"/>
          <w:b/>
          <w:i/>
          <w:noProof/>
          <w:szCs w:val="26"/>
          <w:lang w:val="vi-VN"/>
        </w:rPr>
        <w:t>hủ đầu tư:</w:t>
      </w:r>
      <w:r w:rsidR="00324D48" w:rsidRPr="00F2605E">
        <w:rPr>
          <w:rFonts w:cs="Times New Roman"/>
          <w:b/>
          <w:i/>
          <w:noProof/>
          <w:szCs w:val="26"/>
          <w:lang w:val="pl-PL"/>
        </w:rPr>
        <w:t xml:space="preserve"> </w:t>
      </w:r>
    </w:p>
    <w:p w14:paraId="4EEBE44A" w14:textId="0CF3F06B" w:rsidR="00324D48" w:rsidRPr="00F2605E" w:rsidRDefault="00764C0A" w:rsidP="00F00C41">
      <w:pPr>
        <w:numPr>
          <w:ilvl w:val="3"/>
          <w:numId w:val="2"/>
        </w:numPr>
        <w:tabs>
          <w:tab w:val="clear" w:pos="284"/>
          <w:tab w:val="num" w:pos="426"/>
        </w:tabs>
        <w:spacing w:before="120" w:after="120" w:line="288" w:lineRule="auto"/>
        <w:ind w:left="426" w:hanging="426"/>
        <w:jc w:val="both"/>
        <w:rPr>
          <w:rFonts w:cs="Times New Roman"/>
          <w:b/>
          <w:i/>
          <w:noProof/>
          <w:szCs w:val="26"/>
          <w:lang w:val="vi-VN"/>
        </w:rPr>
      </w:pPr>
      <w:r w:rsidRPr="00F2605E">
        <w:rPr>
          <w:rFonts w:cs="Times New Roman"/>
          <w:noProof/>
          <w:szCs w:val="26"/>
          <w:lang w:val="pl-PL"/>
        </w:rPr>
        <w:t>Tên doanh nghiệp</w:t>
      </w:r>
      <w:r w:rsidRPr="00F2605E">
        <w:rPr>
          <w:rFonts w:cs="Times New Roman"/>
          <w:noProof/>
          <w:szCs w:val="26"/>
          <w:lang w:val="pl-PL"/>
        </w:rPr>
        <w:tab/>
        <w:t xml:space="preserve">: </w:t>
      </w:r>
      <w:r w:rsidR="00567F8A" w:rsidRPr="00F2605E">
        <w:rPr>
          <w:rFonts w:cs="Times New Roman"/>
          <w:b/>
          <w:noProof/>
          <w:szCs w:val="26"/>
          <w:lang w:val="pl-PL"/>
        </w:rPr>
        <w:t>Công ty liên doanh TNHH KCN Việt Nam-Singapore</w:t>
      </w:r>
    </w:p>
    <w:p w14:paraId="4AA1BB35" w14:textId="430A1CB3" w:rsidR="00324D48" w:rsidRPr="00F2605E" w:rsidRDefault="00324D48" w:rsidP="00F00C41">
      <w:pPr>
        <w:numPr>
          <w:ilvl w:val="3"/>
          <w:numId w:val="2"/>
        </w:numPr>
        <w:tabs>
          <w:tab w:val="clear" w:pos="284"/>
          <w:tab w:val="num" w:pos="426"/>
        </w:tabs>
        <w:spacing w:before="120" w:after="120" w:line="288" w:lineRule="auto"/>
        <w:ind w:left="426" w:hanging="426"/>
        <w:jc w:val="both"/>
        <w:rPr>
          <w:rFonts w:cs="Times New Roman"/>
          <w:szCs w:val="26"/>
          <w:lang w:val="pl-PL"/>
        </w:rPr>
      </w:pPr>
      <w:r w:rsidRPr="00F2605E">
        <w:rPr>
          <w:rFonts w:cs="Times New Roman"/>
          <w:szCs w:val="26"/>
          <w:lang w:val="pl-PL"/>
        </w:rPr>
        <w:t>Đại diện</w:t>
      </w:r>
      <w:r w:rsidRPr="00F2605E">
        <w:rPr>
          <w:rFonts w:cs="Times New Roman"/>
          <w:szCs w:val="26"/>
          <w:lang w:val="pl-PL"/>
        </w:rPr>
        <w:tab/>
      </w:r>
      <w:r w:rsidRPr="00F2605E">
        <w:rPr>
          <w:rFonts w:cs="Times New Roman"/>
          <w:szCs w:val="26"/>
          <w:lang w:val="pl-PL"/>
        </w:rPr>
        <w:tab/>
      </w:r>
      <w:r w:rsidRPr="00F2605E">
        <w:rPr>
          <w:rFonts w:cs="Times New Roman"/>
          <w:szCs w:val="26"/>
          <w:lang w:val="pl-PL"/>
        </w:rPr>
        <w:tab/>
        <w:t xml:space="preserve">: Ông </w:t>
      </w:r>
      <w:r w:rsidR="00AB5FCE" w:rsidRPr="00F2605E">
        <w:rPr>
          <w:rFonts w:cs="Times New Roman"/>
          <w:szCs w:val="26"/>
          <w:lang w:val="pl-PL"/>
        </w:rPr>
        <w:t>Nguyễn Phú Thịnh</w:t>
      </w:r>
      <w:r w:rsidRPr="00F2605E">
        <w:rPr>
          <w:rFonts w:cs="Times New Roman"/>
          <w:szCs w:val="26"/>
          <w:lang w:val="pl-PL"/>
        </w:rPr>
        <w:tab/>
      </w:r>
      <w:r w:rsidRPr="00F2605E">
        <w:rPr>
          <w:rFonts w:cs="Times New Roman"/>
          <w:szCs w:val="26"/>
          <w:lang w:val="pl-PL"/>
        </w:rPr>
        <w:tab/>
        <w:t xml:space="preserve">          </w:t>
      </w:r>
    </w:p>
    <w:p w14:paraId="3997AF4E" w14:textId="77777777" w:rsidR="00324D48" w:rsidRPr="00F2605E" w:rsidRDefault="00324D48" w:rsidP="00F00C41">
      <w:pPr>
        <w:numPr>
          <w:ilvl w:val="3"/>
          <w:numId w:val="2"/>
        </w:numPr>
        <w:tabs>
          <w:tab w:val="clear" w:pos="284"/>
          <w:tab w:val="num" w:pos="426"/>
        </w:tabs>
        <w:spacing w:before="120" w:after="120" w:line="288" w:lineRule="auto"/>
        <w:ind w:left="426" w:hanging="426"/>
        <w:jc w:val="both"/>
        <w:rPr>
          <w:rFonts w:cs="Times New Roman"/>
          <w:szCs w:val="26"/>
          <w:lang w:val="pl-PL"/>
        </w:rPr>
      </w:pPr>
      <w:r w:rsidRPr="00F2605E">
        <w:rPr>
          <w:rFonts w:cs="Times New Roman"/>
          <w:szCs w:val="26"/>
          <w:lang w:val="pl-PL"/>
        </w:rPr>
        <w:t>Chức vụ</w:t>
      </w:r>
      <w:r w:rsidRPr="00F2605E">
        <w:rPr>
          <w:rFonts w:cs="Times New Roman"/>
          <w:szCs w:val="26"/>
          <w:lang w:val="pl-PL"/>
        </w:rPr>
        <w:tab/>
      </w:r>
      <w:r w:rsidRPr="00F2605E">
        <w:rPr>
          <w:rFonts w:cs="Times New Roman"/>
          <w:szCs w:val="26"/>
          <w:lang w:val="pl-PL"/>
        </w:rPr>
        <w:tab/>
      </w:r>
      <w:r w:rsidRPr="00F2605E">
        <w:rPr>
          <w:rFonts w:cs="Times New Roman"/>
          <w:szCs w:val="26"/>
          <w:lang w:val="pl-PL"/>
        </w:rPr>
        <w:tab/>
        <w:t>: Tổng Giám đốc</w:t>
      </w:r>
    </w:p>
    <w:p w14:paraId="0B2D0F04" w14:textId="5E7BDD01" w:rsidR="00324D48" w:rsidRPr="00F2605E" w:rsidRDefault="00324D48" w:rsidP="00F00C41">
      <w:pPr>
        <w:numPr>
          <w:ilvl w:val="3"/>
          <w:numId w:val="2"/>
        </w:numPr>
        <w:tabs>
          <w:tab w:val="clear" w:pos="284"/>
          <w:tab w:val="num" w:pos="426"/>
        </w:tabs>
        <w:spacing w:before="120" w:after="120" w:line="288" w:lineRule="auto"/>
        <w:ind w:left="426" w:hanging="426"/>
        <w:jc w:val="both"/>
        <w:rPr>
          <w:rFonts w:cs="Times New Roman"/>
          <w:szCs w:val="26"/>
          <w:lang w:val="pl-PL"/>
        </w:rPr>
      </w:pPr>
      <w:r w:rsidRPr="00F2605E">
        <w:rPr>
          <w:rFonts w:cs="Times New Roman"/>
          <w:szCs w:val="26"/>
          <w:lang w:val="pl-PL"/>
        </w:rPr>
        <w:t>Địa chỉ liên hệ</w:t>
      </w:r>
      <w:r w:rsidRPr="00F2605E">
        <w:rPr>
          <w:rFonts w:cs="Times New Roman"/>
          <w:szCs w:val="26"/>
          <w:lang w:val="pl-PL"/>
        </w:rPr>
        <w:tab/>
      </w:r>
      <w:r w:rsidRPr="00F2605E">
        <w:rPr>
          <w:rFonts w:cs="Times New Roman"/>
          <w:szCs w:val="26"/>
          <w:lang w:val="pl-PL"/>
        </w:rPr>
        <w:tab/>
        <w:t xml:space="preserve">: </w:t>
      </w:r>
      <w:r w:rsidR="00AB5FCE" w:rsidRPr="00F2605E">
        <w:rPr>
          <w:rFonts w:cs="Times New Roman"/>
          <w:szCs w:val="26"/>
          <w:lang w:val="pl-PL"/>
        </w:rPr>
        <w:t>Số 8 Đại lộ Hữu Nghị, Khu công nghiệp Việt Nam- Singapore, phường Bình Hòa, thành phố Thuận An, tỉnh Bình Dương.</w:t>
      </w:r>
      <w:r w:rsidR="007D7ADF" w:rsidRPr="00F2605E">
        <w:rPr>
          <w:rFonts w:cs="Times New Roman"/>
          <w:szCs w:val="26"/>
          <w:lang w:val="pl-PL"/>
        </w:rPr>
        <w:t xml:space="preserve"> </w:t>
      </w:r>
    </w:p>
    <w:p w14:paraId="0062AF91" w14:textId="3431290C" w:rsidR="0024077D" w:rsidRPr="00F2605E" w:rsidRDefault="00324D48" w:rsidP="005F17D3">
      <w:pPr>
        <w:numPr>
          <w:ilvl w:val="3"/>
          <w:numId w:val="2"/>
        </w:numPr>
        <w:tabs>
          <w:tab w:val="clear" w:pos="284"/>
          <w:tab w:val="num" w:pos="426"/>
        </w:tabs>
        <w:spacing w:before="120" w:after="120" w:line="288" w:lineRule="auto"/>
        <w:ind w:left="426" w:hanging="426"/>
        <w:jc w:val="both"/>
        <w:rPr>
          <w:rFonts w:cs="Times New Roman"/>
          <w:szCs w:val="26"/>
          <w:lang w:val="pl-PL"/>
        </w:rPr>
      </w:pPr>
      <w:r w:rsidRPr="00F2605E">
        <w:rPr>
          <w:rFonts w:cs="Times New Roman"/>
          <w:szCs w:val="26"/>
          <w:lang w:val="pl-PL"/>
        </w:rPr>
        <w:t>Điện thoại</w:t>
      </w:r>
      <w:r w:rsidRPr="00F2605E">
        <w:rPr>
          <w:rFonts w:cs="Times New Roman"/>
          <w:szCs w:val="26"/>
          <w:lang w:val="pl-PL"/>
        </w:rPr>
        <w:tab/>
      </w:r>
      <w:r w:rsidRPr="00F2605E">
        <w:rPr>
          <w:rFonts w:cs="Times New Roman"/>
          <w:szCs w:val="26"/>
          <w:lang w:val="pl-PL"/>
        </w:rPr>
        <w:tab/>
        <w:t xml:space="preserve">: </w:t>
      </w:r>
      <w:r w:rsidR="00AB5FCE" w:rsidRPr="00F2605E">
        <w:rPr>
          <w:rFonts w:cs="Times New Roman"/>
          <w:szCs w:val="26"/>
          <w:lang w:val="pl-PL"/>
        </w:rPr>
        <w:t>0274 3743 898</w:t>
      </w:r>
    </w:p>
    <w:p w14:paraId="0A443389" w14:textId="77777777" w:rsidR="00764C0A" w:rsidRPr="00F2605E" w:rsidRDefault="00764C0A" w:rsidP="00324D48">
      <w:pPr>
        <w:spacing w:before="120" w:after="120" w:line="288" w:lineRule="auto"/>
        <w:jc w:val="both"/>
        <w:rPr>
          <w:rFonts w:cs="Times New Roman"/>
          <w:b/>
          <w:i/>
          <w:noProof/>
          <w:szCs w:val="26"/>
          <w:lang w:val="pl-PL"/>
        </w:rPr>
      </w:pPr>
      <w:r w:rsidRPr="00F2605E">
        <w:rPr>
          <w:rFonts w:cs="Times New Roman"/>
          <w:b/>
          <w:i/>
          <w:noProof/>
          <w:szCs w:val="26"/>
          <w:lang w:val="vi-VN"/>
        </w:rPr>
        <w:t>Về phía đ</w:t>
      </w:r>
      <w:r w:rsidR="00324D48" w:rsidRPr="00F2605E">
        <w:rPr>
          <w:rFonts w:cs="Times New Roman"/>
          <w:b/>
          <w:i/>
          <w:noProof/>
          <w:szCs w:val="26"/>
          <w:lang w:val="vi-VN"/>
        </w:rPr>
        <w:t>ơn vị tư vấn:</w:t>
      </w:r>
      <w:r w:rsidR="00324D48" w:rsidRPr="00F2605E">
        <w:rPr>
          <w:rFonts w:cs="Times New Roman"/>
          <w:b/>
          <w:i/>
          <w:noProof/>
          <w:szCs w:val="26"/>
          <w:lang w:val="pl-PL"/>
        </w:rPr>
        <w:t xml:space="preserve"> </w:t>
      </w:r>
    </w:p>
    <w:p w14:paraId="266180DF" w14:textId="206587AA" w:rsidR="00324D48" w:rsidRPr="00F2605E" w:rsidRDefault="00764C0A" w:rsidP="005F17D3">
      <w:pPr>
        <w:numPr>
          <w:ilvl w:val="3"/>
          <w:numId w:val="2"/>
        </w:numPr>
        <w:tabs>
          <w:tab w:val="clear" w:pos="284"/>
          <w:tab w:val="num" w:pos="426"/>
        </w:tabs>
        <w:spacing w:before="120" w:after="120" w:line="288" w:lineRule="auto"/>
        <w:ind w:left="426" w:hanging="426"/>
        <w:jc w:val="both"/>
        <w:rPr>
          <w:rFonts w:cs="Times New Roman"/>
          <w:b/>
          <w:iCs/>
          <w:noProof/>
          <w:szCs w:val="26"/>
          <w:lang w:val="pl-PL"/>
        </w:rPr>
      </w:pPr>
      <w:proofErr w:type="spellStart"/>
      <w:r w:rsidRPr="00F2605E">
        <w:t>Tên</w:t>
      </w:r>
      <w:proofErr w:type="spellEnd"/>
      <w:r w:rsidRPr="00F2605E">
        <w:t xml:space="preserve"> </w:t>
      </w:r>
      <w:proofErr w:type="spellStart"/>
      <w:r w:rsidRPr="00F2605E">
        <w:t>doanh</w:t>
      </w:r>
      <w:proofErr w:type="spellEnd"/>
      <w:r w:rsidRPr="00F2605E">
        <w:t xml:space="preserve"> </w:t>
      </w:r>
      <w:proofErr w:type="spellStart"/>
      <w:r w:rsidRPr="00F2605E">
        <w:t>nghiệp</w:t>
      </w:r>
      <w:proofErr w:type="spellEnd"/>
      <w:r w:rsidRPr="00F2605E">
        <w:tab/>
        <w:t xml:space="preserve">: </w:t>
      </w:r>
      <w:r w:rsidR="00E03F89" w:rsidRPr="00F2605E">
        <w:rPr>
          <w:b/>
        </w:rPr>
        <w:t xml:space="preserve">Công ty TNHH Công </w:t>
      </w:r>
      <w:proofErr w:type="spellStart"/>
      <w:r w:rsidR="00E03F89" w:rsidRPr="00F2605E">
        <w:rPr>
          <w:b/>
        </w:rPr>
        <w:t>nghệ</w:t>
      </w:r>
      <w:proofErr w:type="spellEnd"/>
      <w:r w:rsidR="00067FD7" w:rsidRPr="00F2605E">
        <w:rPr>
          <w:b/>
        </w:rPr>
        <w:t xml:space="preserve"> </w:t>
      </w:r>
      <w:proofErr w:type="spellStart"/>
      <w:r w:rsidR="00067FD7" w:rsidRPr="00F2605E">
        <w:rPr>
          <w:b/>
        </w:rPr>
        <w:t>M</w:t>
      </w:r>
      <w:r w:rsidR="00E03F89" w:rsidRPr="00F2605E">
        <w:rPr>
          <w:b/>
        </w:rPr>
        <w:t>ôi</w:t>
      </w:r>
      <w:proofErr w:type="spellEnd"/>
      <w:r w:rsidR="00E03F89" w:rsidRPr="00F2605E">
        <w:rPr>
          <w:b/>
        </w:rPr>
        <w:t xml:space="preserve"> </w:t>
      </w:r>
      <w:proofErr w:type="spellStart"/>
      <w:r w:rsidR="00E03F89" w:rsidRPr="00F2605E">
        <w:rPr>
          <w:b/>
        </w:rPr>
        <w:t>trường</w:t>
      </w:r>
      <w:proofErr w:type="spellEnd"/>
      <w:r w:rsidR="00E03F89" w:rsidRPr="00F2605E">
        <w:rPr>
          <w:b/>
        </w:rPr>
        <w:t xml:space="preserve"> </w:t>
      </w:r>
      <w:proofErr w:type="spellStart"/>
      <w:r w:rsidR="00E03F89" w:rsidRPr="00F2605E">
        <w:rPr>
          <w:b/>
        </w:rPr>
        <w:t>Nông</w:t>
      </w:r>
      <w:proofErr w:type="spellEnd"/>
      <w:r w:rsidR="00E03F89" w:rsidRPr="00F2605E">
        <w:rPr>
          <w:b/>
        </w:rPr>
        <w:t xml:space="preserve"> Lâm</w:t>
      </w:r>
    </w:p>
    <w:p w14:paraId="0599BF29" w14:textId="726C7A7E" w:rsidR="00324D48" w:rsidRPr="00F2605E" w:rsidRDefault="00324D48" w:rsidP="005F17D3">
      <w:pPr>
        <w:numPr>
          <w:ilvl w:val="3"/>
          <w:numId w:val="2"/>
        </w:numPr>
        <w:tabs>
          <w:tab w:val="clear" w:pos="284"/>
          <w:tab w:val="num" w:pos="426"/>
        </w:tabs>
        <w:spacing w:before="120" w:after="120" w:line="288" w:lineRule="auto"/>
        <w:ind w:left="426" w:hanging="426"/>
        <w:jc w:val="both"/>
        <w:rPr>
          <w:rFonts w:cs="Times New Roman"/>
          <w:szCs w:val="26"/>
          <w:lang w:val="pl-PL"/>
        </w:rPr>
      </w:pPr>
      <w:r w:rsidRPr="00F2605E">
        <w:rPr>
          <w:rFonts w:cs="Times New Roman"/>
          <w:szCs w:val="26"/>
          <w:lang w:val="pl-PL"/>
        </w:rPr>
        <w:t>Người đại diện</w:t>
      </w:r>
      <w:r w:rsidRPr="00F2605E">
        <w:rPr>
          <w:rFonts w:cs="Times New Roman"/>
          <w:szCs w:val="26"/>
          <w:lang w:val="pl-PL"/>
        </w:rPr>
        <w:tab/>
      </w:r>
      <w:r w:rsidRPr="00F2605E">
        <w:rPr>
          <w:rFonts w:cs="Times New Roman"/>
          <w:szCs w:val="26"/>
          <w:lang w:val="pl-PL"/>
        </w:rPr>
        <w:tab/>
        <w:t>:</w:t>
      </w:r>
      <w:r w:rsidR="00C252E8" w:rsidRPr="00F2605E">
        <w:rPr>
          <w:rFonts w:cs="Times New Roman"/>
          <w:szCs w:val="26"/>
          <w:lang w:val="sv-SE"/>
        </w:rPr>
        <w:t xml:space="preserve"> </w:t>
      </w:r>
      <w:proofErr w:type="spellStart"/>
      <w:r w:rsidR="00E03F89" w:rsidRPr="00F2605E">
        <w:rPr>
          <w:szCs w:val="26"/>
        </w:rPr>
        <w:t>Ông</w:t>
      </w:r>
      <w:proofErr w:type="spellEnd"/>
      <w:r w:rsidR="00E03F89" w:rsidRPr="00F2605E">
        <w:rPr>
          <w:szCs w:val="26"/>
        </w:rPr>
        <w:t xml:space="preserve"> Phan Tuấn </w:t>
      </w:r>
      <w:proofErr w:type="spellStart"/>
      <w:r w:rsidR="00E03F89" w:rsidRPr="00F2605E">
        <w:rPr>
          <w:szCs w:val="26"/>
        </w:rPr>
        <w:t>Triều</w:t>
      </w:r>
      <w:proofErr w:type="spellEnd"/>
    </w:p>
    <w:p w14:paraId="76473AB1" w14:textId="0FDB6AC7" w:rsidR="00324D48" w:rsidRPr="00F2605E" w:rsidRDefault="00324D48" w:rsidP="005F17D3">
      <w:pPr>
        <w:numPr>
          <w:ilvl w:val="3"/>
          <w:numId w:val="2"/>
        </w:numPr>
        <w:tabs>
          <w:tab w:val="clear" w:pos="284"/>
          <w:tab w:val="num" w:pos="426"/>
        </w:tabs>
        <w:spacing w:before="120" w:after="120" w:line="288" w:lineRule="auto"/>
        <w:ind w:left="426" w:hanging="426"/>
        <w:jc w:val="both"/>
        <w:rPr>
          <w:rFonts w:cs="Times New Roman"/>
          <w:szCs w:val="26"/>
        </w:rPr>
      </w:pPr>
      <w:proofErr w:type="spellStart"/>
      <w:r w:rsidRPr="00F2605E">
        <w:rPr>
          <w:rFonts w:cs="Times New Roman"/>
          <w:szCs w:val="26"/>
        </w:rPr>
        <w:t>Chức</w:t>
      </w:r>
      <w:proofErr w:type="spellEnd"/>
      <w:r w:rsidRPr="00F2605E">
        <w:rPr>
          <w:rFonts w:cs="Times New Roman"/>
          <w:szCs w:val="26"/>
        </w:rPr>
        <w:t xml:space="preserve"> </w:t>
      </w:r>
      <w:proofErr w:type="spellStart"/>
      <w:r w:rsidRPr="00F2605E">
        <w:rPr>
          <w:rFonts w:cs="Times New Roman"/>
          <w:szCs w:val="26"/>
        </w:rPr>
        <w:t>vụ</w:t>
      </w:r>
      <w:proofErr w:type="spellEnd"/>
      <w:r w:rsidRPr="00F2605E">
        <w:rPr>
          <w:rFonts w:cs="Times New Roman"/>
          <w:szCs w:val="26"/>
        </w:rPr>
        <w:tab/>
      </w:r>
      <w:r w:rsidRPr="00F2605E">
        <w:rPr>
          <w:rFonts w:cs="Times New Roman"/>
          <w:szCs w:val="26"/>
        </w:rPr>
        <w:tab/>
      </w:r>
      <w:r w:rsidRPr="00F2605E">
        <w:rPr>
          <w:rFonts w:cs="Times New Roman"/>
          <w:szCs w:val="26"/>
        </w:rPr>
        <w:tab/>
        <w:t xml:space="preserve">: </w:t>
      </w:r>
      <w:proofErr w:type="spellStart"/>
      <w:r w:rsidR="00E03F89" w:rsidRPr="00F2605E">
        <w:rPr>
          <w:rFonts w:cs="Times New Roman"/>
          <w:szCs w:val="26"/>
        </w:rPr>
        <w:t>Chủ</w:t>
      </w:r>
      <w:proofErr w:type="spellEnd"/>
      <w:r w:rsidR="00E03F89" w:rsidRPr="00F2605E">
        <w:rPr>
          <w:rFonts w:cs="Times New Roman"/>
          <w:szCs w:val="26"/>
        </w:rPr>
        <w:t xml:space="preserve"> </w:t>
      </w:r>
      <w:proofErr w:type="spellStart"/>
      <w:r w:rsidR="00E03F89" w:rsidRPr="00F2605E">
        <w:rPr>
          <w:rFonts w:cs="Times New Roman"/>
          <w:szCs w:val="26"/>
        </w:rPr>
        <w:t>tịch</w:t>
      </w:r>
      <w:proofErr w:type="spellEnd"/>
      <w:r w:rsidR="00E03F89" w:rsidRPr="00F2605E">
        <w:rPr>
          <w:rFonts w:cs="Times New Roman"/>
          <w:szCs w:val="26"/>
        </w:rPr>
        <w:t xml:space="preserve"> HĐTV</w:t>
      </w:r>
      <w:r w:rsidRPr="00F2605E">
        <w:rPr>
          <w:rFonts w:cs="Times New Roman"/>
          <w:szCs w:val="26"/>
        </w:rPr>
        <w:t xml:space="preserve"> </w:t>
      </w:r>
    </w:p>
    <w:p w14:paraId="25A39E59" w14:textId="1E49DA06" w:rsidR="00324D48" w:rsidRPr="00F2605E" w:rsidRDefault="00324D48" w:rsidP="005F17D3">
      <w:pPr>
        <w:numPr>
          <w:ilvl w:val="3"/>
          <w:numId w:val="2"/>
        </w:numPr>
        <w:tabs>
          <w:tab w:val="clear" w:pos="284"/>
          <w:tab w:val="num" w:pos="426"/>
        </w:tabs>
        <w:spacing w:before="120" w:after="120" w:line="288" w:lineRule="auto"/>
        <w:ind w:left="426" w:hanging="426"/>
        <w:jc w:val="both"/>
        <w:rPr>
          <w:rFonts w:cs="Times New Roman"/>
          <w:szCs w:val="26"/>
        </w:rPr>
      </w:pPr>
      <w:proofErr w:type="spellStart"/>
      <w:r w:rsidRPr="00F2605E">
        <w:rPr>
          <w:rFonts w:cs="Times New Roman"/>
          <w:szCs w:val="26"/>
        </w:rPr>
        <w:t>Địa</w:t>
      </w:r>
      <w:proofErr w:type="spellEnd"/>
      <w:r w:rsidRPr="00F2605E">
        <w:rPr>
          <w:rFonts w:cs="Times New Roman"/>
          <w:szCs w:val="26"/>
        </w:rPr>
        <w:t xml:space="preserve"> </w:t>
      </w:r>
      <w:proofErr w:type="spellStart"/>
      <w:r w:rsidRPr="00F2605E">
        <w:rPr>
          <w:rFonts w:cs="Times New Roman"/>
          <w:szCs w:val="26"/>
        </w:rPr>
        <w:t>chỉ</w:t>
      </w:r>
      <w:proofErr w:type="spellEnd"/>
      <w:r w:rsidRPr="00F2605E">
        <w:rPr>
          <w:rFonts w:cs="Times New Roman"/>
          <w:szCs w:val="26"/>
        </w:rPr>
        <w:t xml:space="preserve"> </w:t>
      </w:r>
      <w:proofErr w:type="spellStart"/>
      <w:r w:rsidRPr="00F2605E">
        <w:rPr>
          <w:rFonts w:cs="Times New Roman"/>
          <w:szCs w:val="26"/>
        </w:rPr>
        <w:t>liên</w:t>
      </w:r>
      <w:proofErr w:type="spellEnd"/>
      <w:r w:rsidRPr="00F2605E">
        <w:rPr>
          <w:rFonts w:cs="Times New Roman"/>
          <w:szCs w:val="26"/>
        </w:rPr>
        <w:t xml:space="preserve"> </w:t>
      </w:r>
      <w:proofErr w:type="spellStart"/>
      <w:r w:rsidRPr="00F2605E">
        <w:rPr>
          <w:rFonts w:cs="Times New Roman"/>
          <w:szCs w:val="26"/>
        </w:rPr>
        <w:t>hệ</w:t>
      </w:r>
      <w:proofErr w:type="spellEnd"/>
      <w:r w:rsidRPr="00F2605E">
        <w:rPr>
          <w:rFonts w:cs="Times New Roman"/>
          <w:szCs w:val="26"/>
        </w:rPr>
        <w:tab/>
      </w:r>
      <w:r w:rsidRPr="00F2605E">
        <w:rPr>
          <w:rFonts w:cs="Times New Roman"/>
          <w:szCs w:val="26"/>
        </w:rPr>
        <w:tab/>
        <w:t xml:space="preserve">: </w:t>
      </w:r>
      <w:r w:rsidR="00C252E8" w:rsidRPr="00F2605E">
        <w:rPr>
          <w:rFonts w:cs="Times New Roman"/>
          <w:szCs w:val="26"/>
        </w:rPr>
        <w:t xml:space="preserve"> </w:t>
      </w:r>
      <w:r w:rsidR="00E03F89" w:rsidRPr="00F2605E">
        <w:rPr>
          <w:szCs w:val="26"/>
        </w:rPr>
        <w:t xml:space="preserve">Lô O51, </w:t>
      </w:r>
      <w:proofErr w:type="spellStart"/>
      <w:r w:rsidR="00E03F89" w:rsidRPr="00F2605E">
        <w:rPr>
          <w:szCs w:val="26"/>
        </w:rPr>
        <w:t>khu</w:t>
      </w:r>
      <w:proofErr w:type="spellEnd"/>
      <w:r w:rsidR="00E03F89" w:rsidRPr="00F2605E">
        <w:rPr>
          <w:szCs w:val="26"/>
        </w:rPr>
        <w:t xml:space="preserve"> </w:t>
      </w:r>
      <w:proofErr w:type="spellStart"/>
      <w:r w:rsidR="00E03F89" w:rsidRPr="00F2605E">
        <w:rPr>
          <w:szCs w:val="26"/>
        </w:rPr>
        <w:t>nhà</w:t>
      </w:r>
      <w:proofErr w:type="spellEnd"/>
      <w:r w:rsidR="00E03F89" w:rsidRPr="00F2605E">
        <w:rPr>
          <w:szCs w:val="26"/>
        </w:rPr>
        <w:t xml:space="preserve"> </w:t>
      </w:r>
      <w:proofErr w:type="spellStart"/>
      <w:r w:rsidR="00E03F89" w:rsidRPr="00F2605E">
        <w:rPr>
          <w:szCs w:val="26"/>
        </w:rPr>
        <w:t>Vạn</w:t>
      </w:r>
      <w:proofErr w:type="spellEnd"/>
      <w:r w:rsidR="00E03F89" w:rsidRPr="00F2605E">
        <w:rPr>
          <w:szCs w:val="26"/>
        </w:rPr>
        <w:t xml:space="preserve"> Phúc 1, </w:t>
      </w:r>
      <w:proofErr w:type="spellStart"/>
      <w:r w:rsidR="00E03F89" w:rsidRPr="00F2605E">
        <w:rPr>
          <w:szCs w:val="26"/>
        </w:rPr>
        <w:t>phường</w:t>
      </w:r>
      <w:proofErr w:type="spellEnd"/>
      <w:r w:rsidR="00E03F89" w:rsidRPr="00F2605E">
        <w:rPr>
          <w:szCs w:val="26"/>
        </w:rPr>
        <w:t xml:space="preserve"> </w:t>
      </w:r>
      <w:proofErr w:type="spellStart"/>
      <w:r w:rsidR="00E03F89" w:rsidRPr="00F2605E">
        <w:rPr>
          <w:szCs w:val="26"/>
        </w:rPr>
        <w:t>Hiệp</w:t>
      </w:r>
      <w:proofErr w:type="spellEnd"/>
      <w:r w:rsidR="00E03F89" w:rsidRPr="00F2605E">
        <w:rPr>
          <w:szCs w:val="26"/>
        </w:rPr>
        <w:t xml:space="preserve"> Bình </w:t>
      </w:r>
      <w:proofErr w:type="spellStart"/>
      <w:r w:rsidR="00E03F89" w:rsidRPr="00F2605E">
        <w:rPr>
          <w:szCs w:val="26"/>
        </w:rPr>
        <w:t>Phước</w:t>
      </w:r>
      <w:proofErr w:type="spellEnd"/>
      <w:r w:rsidR="00E03F89" w:rsidRPr="00F2605E">
        <w:rPr>
          <w:szCs w:val="26"/>
        </w:rPr>
        <w:t xml:space="preserve">, </w:t>
      </w:r>
      <w:proofErr w:type="spellStart"/>
      <w:r w:rsidR="00E03F89" w:rsidRPr="00F2605E">
        <w:rPr>
          <w:szCs w:val="26"/>
        </w:rPr>
        <w:t>quận</w:t>
      </w:r>
      <w:proofErr w:type="spellEnd"/>
      <w:r w:rsidR="00E03F89" w:rsidRPr="00F2605E">
        <w:rPr>
          <w:szCs w:val="26"/>
        </w:rPr>
        <w:t xml:space="preserve"> </w:t>
      </w:r>
      <w:proofErr w:type="spellStart"/>
      <w:r w:rsidR="00E03F89" w:rsidRPr="00F2605E">
        <w:rPr>
          <w:szCs w:val="26"/>
        </w:rPr>
        <w:t>Thủ</w:t>
      </w:r>
      <w:proofErr w:type="spellEnd"/>
      <w:r w:rsidR="00E03F89" w:rsidRPr="00F2605E">
        <w:rPr>
          <w:szCs w:val="26"/>
        </w:rPr>
        <w:t xml:space="preserve"> Đức, </w:t>
      </w:r>
      <w:proofErr w:type="spellStart"/>
      <w:r w:rsidR="00E03F89" w:rsidRPr="00F2605E">
        <w:rPr>
          <w:szCs w:val="26"/>
        </w:rPr>
        <w:t>thành</w:t>
      </w:r>
      <w:proofErr w:type="spellEnd"/>
      <w:r w:rsidR="00E03F89" w:rsidRPr="00F2605E">
        <w:rPr>
          <w:szCs w:val="26"/>
        </w:rPr>
        <w:t xml:space="preserve"> </w:t>
      </w:r>
      <w:proofErr w:type="spellStart"/>
      <w:r w:rsidR="00E03F89" w:rsidRPr="00F2605E">
        <w:rPr>
          <w:szCs w:val="26"/>
        </w:rPr>
        <w:t>phố</w:t>
      </w:r>
      <w:proofErr w:type="spellEnd"/>
      <w:r w:rsidR="00E03F89" w:rsidRPr="00F2605E">
        <w:rPr>
          <w:szCs w:val="26"/>
        </w:rPr>
        <w:t xml:space="preserve"> </w:t>
      </w:r>
      <w:proofErr w:type="spellStart"/>
      <w:r w:rsidR="00E03F89" w:rsidRPr="00F2605E">
        <w:rPr>
          <w:szCs w:val="26"/>
        </w:rPr>
        <w:t>Hồ</w:t>
      </w:r>
      <w:proofErr w:type="spellEnd"/>
      <w:r w:rsidR="00E03F89" w:rsidRPr="00F2605E">
        <w:rPr>
          <w:szCs w:val="26"/>
        </w:rPr>
        <w:t xml:space="preserve"> Chí Minh.</w:t>
      </w:r>
    </w:p>
    <w:p w14:paraId="10FE9487" w14:textId="161B6B65" w:rsidR="00324D48" w:rsidRPr="00F2605E" w:rsidRDefault="00324D48" w:rsidP="005F17D3">
      <w:pPr>
        <w:numPr>
          <w:ilvl w:val="3"/>
          <w:numId w:val="2"/>
        </w:numPr>
        <w:tabs>
          <w:tab w:val="clear" w:pos="284"/>
          <w:tab w:val="num" w:pos="426"/>
        </w:tabs>
        <w:spacing w:before="120" w:after="120" w:line="288" w:lineRule="auto"/>
        <w:ind w:left="426" w:hanging="426"/>
        <w:jc w:val="both"/>
        <w:rPr>
          <w:rFonts w:cs="Times New Roman"/>
          <w:szCs w:val="26"/>
        </w:rPr>
      </w:pPr>
      <w:proofErr w:type="spellStart"/>
      <w:r w:rsidRPr="00F2605E">
        <w:rPr>
          <w:rFonts w:cs="Times New Roman"/>
          <w:szCs w:val="26"/>
        </w:rPr>
        <w:t>Điện</w:t>
      </w:r>
      <w:proofErr w:type="spellEnd"/>
      <w:r w:rsidRPr="00F2605E">
        <w:rPr>
          <w:rFonts w:cs="Times New Roman"/>
          <w:szCs w:val="26"/>
        </w:rPr>
        <w:t xml:space="preserve"> </w:t>
      </w:r>
      <w:proofErr w:type="spellStart"/>
      <w:r w:rsidRPr="00F2605E">
        <w:rPr>
          <w:rFonts w:cs="Times New Roman"/>
          <w:szCs w:val="26"/>
        </w:rPr>
        <w:t>thoại</w:t>
      </w:r>
      <w:proofErr w:type="spellEnd"/>
      <w:r w:rsidRPr="00F2605E">
        <w:rPr>
          <w:rFonts w:cs="Times New Roman"/>
          <w:szCs w:val="26"/>
        </w:rPr>
        <w:t xml:space="preserve">      </w:t>
      </w:r>
      <w:r w:rsidRPr="00F2605E">
        <w:rPr>
          <w:rFonts w:cs="Times New Roman"/>
          <w:szCs w:val="26"/>
        </w:rPr>
        <w:tab/>
      </w:r>
      <w:r w:rsidRPr="00F2605E">
        <w:rPr>
          <w:rFonts w:cs="Times New Roman"/>
          <w:szCs w:val="26"/>
        </w:rPr>
        <w:tab/>
        <w:t xml:space="preserve">: </w:t>
      </w:r>
      <w:r w:rsidR="00E03F89" w:rsidRPr="00F2605E">
        <w:rPr>
          <w:szCs w:val="26"/>
        </w:rPr>
        <w:t xml:space="preserve">(028) 73008766  </w:t>
      </w:r>
    </w:p>
    <w:p w14:paraId="7CE0C9F8" w14:textId="77777777" w:rsidR="006F4484" w:rsidRPr="00F2605E" w:rsidRDefault="006F4484" w:rsidP="003B64E6">
      <w:pPr>
        <w:pStyle w:val="Heading2"/>
        <w:rPr>
          <w:rFonts w:ascii="Times New Roman" w:eastAsia="Times New Roman" w:hAnsi="Times New Roman" w:cs="Times New Roman"/>
          <w:bCs w:val="0"/>
          <w:color w:val="auto"/>
          <w:lang w:val="pl-PL"/>
        </w:rPr>
        <w:sectPr w:rsidR="006F4484" w:rsidRPr="00F2605E" w:rsidSect="00440F79">
          <w:headerReference w:type="default" r:id="rId13"/>
          <w:pgSz w:w="11907" w:h="16840" w:code="9"/>
          <w:pgMar w:top="1134" w:right="1134" w:bottom="1134" w:left="1701" w:header="426" w:footer="715" w:gutter="0"/>
          <w:pgNumType w:start="1"/>
          <w:cols w:space="720"/>
          <w:docGrid w:linePitch="360"/>
        </w:sectPr>
      </w:pPr>
      <w:bookmarkStart w:id="53" w:name="_Toc33863568"/>
    </w:p>
    <w:p w14:paraId="1194AA81" w14:textId="1FFB0AFA" w:rsidR="00324D48" w:rsidRPr="00F2605E" w:rsidRDefault="003B64E6" w:rsidP="003B64E6">
      <w:pPr>
        <w:pStyle w:val="Heading2"/>
        <w:rPr>
          <w:rFonts w:ascii="Times New Roman" w:eastAsia="Times New Roman" w:hAnsi="Times New Roman" w:cs="Times New Roman"/>
          <w:bCs w:val="0"/>
          <w:color w:val="auto"/>
          <w:lang w:val="pl-PL"/>
        </w:rPr>
      </w:pPr>
      <w:r w:rsidRPr="00F2605E">
        <w:rPr>
          <w:rFonts w:ascii="Times New Roman" w:eastAsia="Times New Roman" w:hAnsi="Times New Roman" w:cs="Times New Roman"/>
          <w:bCs w:val="0"/>
          <w:color w:val="auto"/>
          <w:lang w:val="pl-PL"/>
        </w:rPr>
        <w:lastRenderedPageBreak/>
        <w:t xml:space="preserve">3.2. </w:t>
      </w:r>
      <w:r w:rsidR="00324D48" w:rsidRPr="00F2605E">
        <w:rPr>
          <w:rFonts w:ascii="Times New Roman" w:eastAsia="Times New Roman" w:hAnsi="Times New Roman" w:cs="Times New Roman"/>
          <w:bCs w:val="0"/>
          <w:color w:val="auto"/>
          <w:lang w:val="pl-PL"/>
        </w:rPr>
        <w:t>Danh sách các thành viên tham gia thực hiện báo cáo ĐTM cho Dự án</w:t>
      </w:r>
      <w:bookmarkStart w:id="54" w:name="_Toc382837454"/>
      <w:bookmarkStart w:id="55" w:name="_Toc433048957"/>
      <w:bookmarkEnd w:id="53"/>
    </w:p>
    <w:p w14:paraId="0F5DD7D4" w14:textId="6F8459DD" w:rsidR="00324D48" w:rsidRPr="00F2605E" w:rsidRDefault="00C10A4D" w:rsidP="00C10A4D">
      <w:pPr>
        <w:pStyle w:val="Caption"/>
        <w:spacing w:line="276" w:lineRule="auto"/>
        <w:jc w:val="center"/>
        <w:rPr>
          <w:rFonts w:ascii="Times New Roman" w:hAnsi="Times New Roman"/>
        </w:rPr>
      </w:pPr>
      <w:bookmarkStart w:id="56" w:name="_Toc38238087"/>
      <w:bookmarkStart w:id="57" w:name="_Toc38238353"/>
      <w:bookmarkStart w:id="58" w:name="_Toc38612750"/>
      <w:bookmarkStart w:id="59" w:name="_Toc40291627"/>
      <w:bookmarkStart w:id="60" w:name="_Toc97824615"/>
      <w:proofErr w:type="spellStart"/>
      <w:r w:rsidRPr="00F2605E">
        <w:rPr>
          <w:rFonts w:ascii="Times New Roman" w:hAnsi="Times New Roman"/>
        </w:rPr>
        <w:t>Bảng</w:t>
      </w:r>
      <w:proofErr w:type="spellEnd"/>
      <w:r w:rsidRPr="00F2605E">
        <w:rPr>
          <w:rFonts w:ascii="Times New Roman" w:hAnsi="Times New Roman"/>
        </w:rPr>
        <w:t xml:space="preserve">  </w:t>
      </w:r>
      <w:r w:rsidRPr="00F2605E">
        <w:rPr>
          <w:rFonts w:ascii="Times New Roman" w:hAnsi="Times New Roman"/>
        </w:rPr>
        <w:fldChar w:fldCharType="begin"/>
      </w:r>
      <w:r w:rsidRPr="00F2605E">
        <w:rPr>
          <w:rFonts w:ascii="Times New Roman" w:hAnsi="Times New Roman"/>
        </w:rPr>
        <w:instrText xml:space="preserve"> SEQ Bảng_ \* ARABIC </w:instrText>
      </w:r>
      <w:r w:rsidRPr="00F2605E">
        <w:rPr>
          <w:rFonts w:ascii="Times New Roman" w:hAnsi="Times New Roman"/>
        </w:rPr>
        <w:fldChar w:fldCharType="separate"/>
      </w:r>
      <w:r w:rsidR="00D42D65">
        <w:rPr>
          <w:rFonts w:ascii="Times New Roman" w:hAnsi="Times New Roman"/>
          <w:noProof/>
        </w:rPr>
        <w:t>1</w:t>
      </w:r>
      <w:r w:rsidRPr="00F2605E">
        <w:rPr>
          <w:rFonts w:ascii="Times New Roman" w:hAnsi="Times New Roman"/>
        </w:rPr>
        <w:fldChar w:fldCharType="end"/>
      </w:r>
      <w:r w:rsidRPr="00F2605E">
        <w:rPr>
          <w:rFonts w:ascii="Times New Roman" w:hAnsi="Times New Roman"/>
        </w:rPr>
        <w:t xml:space="preserve">. </w:t>
      </w:r>
      <w:r w:rsidR="00324D48" w:rsidRPr="00F2605E">
        <w:rPr>
          <w:rFonts w:ascii="Times New Roman" w:hAnsi="Times New Roman"/>
          <w:b w:val="0"/>
        </w:rPr>
        <w:t xml:space="preserve">Danh </w:t>
      </w:r>
      <w:proofErr w:type="spellStart"/>
      <w:r w:rsidR="00324D48" w:rsidRPr="00F2605E">
        <w:rPr>
          <w:rFonts w:ascii="Times New Roman" w:hAnsi="Times New Roman"/>
          <w:b w:val="0"/>
        </w:rPr>
        <w:t>sách</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người</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tham</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gia</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thực</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hiện</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báo</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cáo</w:t>
      </w:r>
      <w:bookmarkEnd w:id="54"/>
      <w:bookmarkEnd w:id="55"/>
      <w:bookmarkEnd w:id="56"/>
      <w:bookmarkEnd w:id="57"/>
      <w:bookmarkEnd w:id="58"/>
      <w:bookmarkEnd w:id="59"/>
      <w:bookmarkEnd w:id="60"/>
      <w:proofErr w:type="spellEnd"/>
    </w:p>
    <w:tbl>
      <w:tblPr>
        <w:tblW w:w="14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1810"/>
        <w:gridCol w:w="1242"/>
        <w:gridCol w:w="1014"/>
        <w:gridCol w:w="1273"/>
        <w:gridCol w:w="6331"/>
        <w:gridCol w:w="1279"/>
        <w:gridCol w:w="1226"/>
      </w:tblGrid>
      <w:tr w:rsidR="00F2605E" w:rsidRPr="00F2605E" w14:paraId="63E44B2E" w14:textId="77777777" w:rsidTr="0076283F">
        <w:trPr>
          <w:trHeight w:val="1022"/>
          <w:tblHeader/>
          <w:jc w:val="center"/>
        </w:trPr>
        <w:tc>
          <w:tcPr>
            <w:tcW w:w="708" w:type="dxa"/>
            <w:shd w:val="clear" w:color="auto" w:fill="auto"/>
            <w:vAlign w:val="center"/>
          </w:tcPr>
          <w:p w14:paraId="5D7A55AF" w14:textId="77777777" w:rsidR="002459CA" w:rsidRPr="00F2605E" w:rsidRDefault="002459CA" w:rsidP="00A5394F">
            <w:pPr>
              <w:spacing w:after="0" w:line="240" w:lineRule="auto"/>
              <w:jc w:val="center"/>
              <w:rPr>
                <w:szCs w:val="26"/>
                <w:lang w:val="de-DE"/>
              </w:rPr>
            </w:pPr>
            <w:r w:rsidRPr="00F2605E">
              <w:rPr>
                <w:rFonts w:eastAsia="VNI-Times"/>
                <w:b/>
                <w:bCs/>
              </w:rPr>
              <w:t>STT</w:t>
            </w:r>
          </w:p>
        </w:tc>
        <w:tc>
          <w:tcPr>
            <w:tcW w:w="1810" w:type="dxa"/>
            <w:shd w:val="clear" w:color="auto" w:fill="auto"/>
            <w:vAlign w:val="center"/>
          </w:tcPr>
          <w:p w14:paraId="3935FD1B" w14:textId="77777777" w:rsidR="002459CA" w:rsidRPr="00F2605E" w:rsidRDefault="002459CA" w:rsidP="00A5394F">
            <w:pPr>
              <w:spacing w:after="0" w:line="240" w:lineRule="auto"/>
              <w:jc w:val="center"/>
              <w:rPr>
                <w:szCs w:val="26"/>
                <w:lang w:val="de-DE"/>
              </w:rPr>
            </w:pPr>
            <w:proofErr w:type="spellStart"/>
            <w:r w:rsidRPr="00F2605E">
              <w:rPr>
                <w:rFonts w:eastAsia="VNI-Times"/>
                <w:b/>
                <w:bCs/>
              </w:rPr>
              <w:t>Họ</w:t>
            </w:r>
            <w:proofErr w:type="spellEnd"/>
            <w:r w:rsidRPr="00F2605E">
              <w:rPr>
                <w:rFonts w:eastAsia="VNI-Times"/>
                <w:b/>
                <w:bCs/>
              </w:rPr>
              <w:t xml:space="preserve"> </w:t>
            </w:r>
            <w:proofErr w:type="spellStart"/>
            <w:r w:rsidRPr="00F2605E">
              <w:rPr>
                <w:rFonts w:eastAsia="VNI-Times"/>
                <w:b/>
                <w:bCs/>
              </w:rPr>
              <w:t>và</w:t>
            </w:r>
            <w:proofErr w:type="spellEnd"/>
            <w:r w:rsidRPr="00F2605E">
              <w:rPr>
                <w:rFonts w:eastAsia="VNI-Times"/>
                <w:b/>
                <w:bCs/>
              </w:rPr>
              <w:t xml:space="preserve"> </w:t>
            </w:r>
            <w:proofErr w:type="spellStart"/>
            <w:r w:rsidRPr="00F2605E">
              <w:rPr>
                <w:rFonts w:eastAsia="VNI-Times"/>
                <w:b/>
                <w:bCs/>
              </w:rPr>
              <w:t>tên</w:t>
            </w:r>
            <w:proofErr w:type="spellEnd"/>
          </w:p>
        </w:tc>
        <w:tc>
          <w:tcPr>
            <w:tcW w:w="1242" w:type="dxa"/>
            <w:shd w:val="clear" w:color="auto" w:fill="auto"/>
            <w:vAlign w:val="center"/>
          </w:tcPr>
          <w:p w14:paraId="673BC92D" w14:textId="77777777" w:rsidR="002459CA" w:rsidRPr="00F2605E" w:rsidRDefault="002459CA" w:rsidP="00A5394F">
            <w:pPr>
              <w:spacing w:after="0" w:line="240" w:lineRule="auto"/>
              <w:jc w:val="center"/>
              <w:rPr>
                <w:rFonts w:eastAsia="VNI-Times"/>
                <w:b/>
                <w:bCs/>
              </w:rPr>
            </w:pPr>
            <w:proofErr w:type="spellStart"/>
            <w:r w:rsidRPr="00F2605E">
              <w:rPr>
                <w:rFonts w:eastAsia="VNI-Times"/>
                <w:b/>
                <w:bCs/>
              </w:rPr>
              <w:t>Chức</w:t>
            </w:r>
            <w:proofErr w:type="spellEnd"/>
            <w:r w:rsidRPr="00F2605E">
              <w:rPr>
                <w:rFonts w:eastAsia="VNI-Times"/>
                <w:b/>
                <w:bCs/>
              </w:rPr>
              <w:t xml:space="preserve"> </w:t>
            </w:r>
            <w:proofErr w:type="spellStart"/>
            <w:r w:rsidRPr="00F2605E">
              <w:rPr>
                <w:rFonts w:eastAsia="VNI-Times"/>
                <w:b/>
                <w:bCs/>
              </w:rPr>
              <w:t>vụ</w:t>
            </w:r>
            <w:proofErr w:type="spellEnd"/>
          </w:p>
        </w:tc>
        <w:tc>
          <w:tcPr>
            <w:tcW w:w="1014" w:type="dxa"/>
            <w:shd w:val="clear" w:color="auto" w:fill="auto"/>
            <w:vAlign w:val="center"/>
          </w:tcPr>
          <w:p w14:paraId="7BA1B16A" w14:textId="77777777" w:rsidR="002459CA" w:rsidRPr="00F2605E" w:rsidRDefault="002459CA" w:rsidP="00A5394F">
            <w:pPr>
              <w:spacing w:after="0" w:line="240" w:lineRule="auto"/>
              <w:jc w:val="center"/>
              <w:rPr>
                <w:rFonts w:eastAsia="VNI-Times"/>
                <w:b/>
                <w:bCs/>
              </w:rPr>
            </w:pPr>
            <w:r w:rsidRPr="00F2605E">
              <w:rPr>
                <w:rFonts w:eastAsia="VNI-Times"/>
                <w:b/>
                <w:bCs/>
              </w:rPr>
              <w:t xml:space="preserve">Học </w:t>
            </w:r>
            <w:proofErr w:type="spellStart"/>
            <w:r w:rsidRPr="00F2605E">
              <w:rPr>
                <w:rFonts w:eastAsia="VNI-Times"/>
                <w:b/>
                <w:bCs/>
              </w:rPr>
              <w:t>hàm</w:t>
            </w:r>
            <w:proofErr w:type="spellEnd"/>
            <w:r w:rsidRPr="00F2605E">
              <w:rPr>
                <w:rFonts w:eastAsia="VNI-Times"/>
                <w:b/>
                <w:bCs/>
              </w:rPr>
              <w:t xml:space="preserve">, </w:t>
            </w:r>
            <w:proofErr w:type="spellStart"/>
            <w:r w:rsidRPr="00F2605E">
              <w:rPr>
                <w:rFonts w:eastAsia="VNI-Times"/>
                <w:b/>
                <w:bCs/>
              </w:rPr>
              <w:t>học</w:t>
            </w:r>
            <w:proofErr w:type="spellEnd"/>
            <w:r w:rsidRPr="00F2605E">
              <w:rPr>
                <w:rFonts w:eastAsia="VNI-Times"/>
                <w:b/>
                <w:bCs/>
              </w:rPr>
              <w:t xml:space="preserve"> </w:t>
            </w:r>
            <w:proofErr w:type="spellStart"/>
            <w:r w:rsidRPr="00F2605E">
              <w:rPr>
                <w:rFonts w:eastAsia="VNI-Times"/>
                <w:b/>
                <w:bCs/>
              </w:rPr>
              <w:t>vị</w:t>
            </w:r>
            <w:proofErr w:type="spellEnd"/>
          </w:p>
        </w:tc>
        <w:tc>
          <w:tcPr>
            <w:tcW w:w="1273" w:type="dxa"/>
            <w:shd w:val="clear" w:color="auto" w:fill="auto"/>
            <w:vAlign w:val="center"/>
          </w:tcPr>
          <w:p w14:paraId="05202932" w14:textId="77777777" w:rsidR="002459CA" w:rsidRPr="00F2605E" w:rsidRDefault="002459CA" w:rsidP="00A5394F">
            <w:pPr>
              <w:spacing w:after="0" w:line="240" w:lineRule="auto"/>
              <w:jc w:val="center"/>
              <w:rPr>
                <w:rFonts w:eastAsia="VNI-Times"/>
                <w:b/>
                <w:bCs/>
              </w:rPr>
            </w:pPr>
            <w:r w:rsidRPr="00F2605E">
              <w:rPr>
                <w:rFonts w:eastAsia="VNI-Times"/>
                <w:b/>
                <w:bCs/>
              </w:rPr>
              <w:t xml:space="preserve">Chuyên </w:t>
            </w:r>
            <w:proofErr w:type="spellStart"/>
            <w:r w:rsidRPr="00F2605E">
              <w:rPr>
                <w:rFonts w:eastAsia="VNI-Times"/>
                <w:b/>
                <w:bCs/>
              </w:rPr>
              <w:t>ngành</w:t>
            </w:r>
            <w:proofErr w:type="spellEnd"/>
            <w:r w:rsidRPr="00F2605E">
              <w:rPr>
                <w:rFonts w:eastAsia="VNI-Times"/>
                <w:b/>
                <w:bCs/>
              </w:rPr>
              <w:t xml:space="preserve"> </w:t>
            </w:r>
            <w:proofErr w:type="spellStart"/>
            <w:r w:rsidRPr="00F2605E">
              <w:rPr>
                <w:rFonts w:eastAsia="VNI-Times"/>
                <w:b/>
                <w:bCs/>
              </w:rPr>
              <w:t>đào</w:t>
            </w:r>
            <w:proofErr w:type="spellEnd"/>
            <w:r w:rsidRPr="00F2605E">
              <w:rPr>
                <w:rFonts w:eastAsia="VNI-Times"/>
                <w:b/>
                <w:bCs/>
              </w:rPr>
              <w:t xml:space="preserve"> </w:t>
            </w:r>
            <w:proofErr w:type="spellStart"/>
            <w:r w:rsidRPr="00F2605E">
              <w:rPr>
                <w:rFonts w:eastAsia="VNI-Times"/>
                <w:b/>
                <w:bCs/>
              </w:rPr>
              <w:t>tạo</w:t>
            </w:r>
            <w:proofErr w:type="spellEnd"/>
          </w:p>
        </w:tc>
        <w:tc>
          <w:tcPr>
            <w:tcW w:w="6331" w:type="dxa"/>
            <w:shd w:val="clear" w:color="auto" w:fill="auto"/>
            <w:vAlign w:val="center"/>
          </w:tcPr>
          <w:p w14:paraId="3DD9160A" w14:textId="77777777" w:rsidR="002459CA" w:rsidRPr="00F2605E" w:rsidRDefault="002459CA" w:rsidP="00A5394F">
            <w:pPr>
              <w:spacing w:after="0" w:line="240" w:lineRule="auto"/>
              <w:jc w:val="center"/>
              <w:rPr>
                <w:rFonts w:eastAsia="VNI-Times"/>
                <w:b/>
                <w:bCs/>
              </w:rPr>
            </w:pPr>
            <w:proofErr w:type="spellStart"/>
            <w:r w:rsidRPr="00F2605E">
              <w:rPr>
                <w:rFonts w:eastAsia="VNI-Times"/>
                <w:b/>
                <w:bCs/>
              </w:rPr>
              <w:t>Chức</w:t>
            </w:r>
            <w:proofErr w:type="spellEnd"/>
            <w:r w:rsidRPr="00F2605E">
              <w:rPr>
                <w:rFonts w:eastAsia="VNI-Times"/>
                <w:b/>
                <w:bCs/>
              </w:rPr>
              <w:t xml:space="preserve"> </w:t>
            </w:r>
            <w:proofErr w:type="spellStart"/>
            <w:r w:rsidRPr="00F2605E">
              <w:rPr>
                <w:rFonts w:eastAsia="VNI-Times"/>
                <w:b/>
                <w:bCs/>
              </w:rPr>
              <w:t>năng</w:t>
            </w:r>
            <w:proofErr w:type="spellEnd"/>
            <w:r w:rsidRPr="00F2605E">
              <w:rPr>
                <w:rFonts w:eastAsia="VNI-Times"/>
                <w:b/>
                <w:bCs/>
              </w:rPr>
              <w:t xml:space="preserve">, </w:t>
            </w:r>
            <w:proofErr w:type="spellStart"/>
            <w:r w:rsidRPr="00F2605E">
              <w:rPr>
                <w:rFonts w:eastAsia="VNI-Times"/>
                <w:b/>
                <w:bCs/>
              </w:rPr>
              <w:t>nhiệm</w:t>
            </w:r>
            <w:proofErr w:type="spellEnd"/>
            <w:r w:rsidRPr="00F2605E">
              <w:rPr>
                <w:rFonts w:eastAsia="VNI-Times"/>
                <w:b/>
                <w:bCs/>
              </w:rPr>
              <w:t xml:space="preserve"> </w:t>
            </w:r>
            <w:proofErr w:type="spellStart"/>
            <w:r w:rsidRPr="00F2605E">
              <w:rPr>
                <w:rFonts w:eastAsia="VNI-Times"/>
                <w:b/>
                <w:bCs/>
              </w:rPr>
              <w:t>vụ</w:t>
            </w:r>
            <w:proofErr w:type="spellEnd"/>
          </w:p>
        </w:tc>
        <w:tc>
          <w:tcPr>
            <w:tcW w:w="1279" w:type="dxa"/>
            <w:shd w:val="clear" w:color="auto" w:fill="auto"/>
            <w:vAlign w:val="center"/>
          </w:tcPr>
          <w:p w14:paraId="4C2F6449" w14:textId="77777777" w:rsidR="002459CA" w:rsidRPr="00F2605E" w:rsidRDefault="002459CA" w:rsidP="00A5394F">
            <w:pPr>
              <w:spacing w:after="0" w:line="240" w:lineRule="auto"/>
              <w:jc w:val="center"/>
              <w:rPr>
                <w:rFonts w:eastAsia="VNI-Times"/>
                <w:b/>
                <w:bCs/>
              </w:rPr>
            </w:pPr>
            <w:proofErr w:type="spellStart"/>
            <w:r w:rsidRPr="00F2605E">
              <w:rPr>
                <w:rFonts w:eastAsia="VNI-Times"/>
                <w:b/>
                <w:bCs/>
              </w:rPr>
              <w:t>Số</w:t>
            </w:r>
            <w:proofErr w:type="spellEnd"/>
            <w:r w:rsidRPr="00F2605E">
              <w:rPr>
                <w:rFonts w:eastAsia="VNI-Times"/>
                <w:b/>
                <w:bCs/>
              </w:rPr>
              <w:t xml:space="preserve"> </w:t>
            </w:r>
            <w:proofErr w:type="spellStart"/>
            <w:r w:rsidRPr="00F2605E">
              <w:rPr>
                <w:rFonts w:eastAsia="VNI-Times"/>
                <w:b/>
                <w:bCs/>
              </w:rPr>
              <w:t>năm</w:t>
            </w:r>
            <w:proofErr w:type="spellEnd"/>
            <w:r w:rsidRPr="00F2605E">
              <w:rPr>
                <w:rFonts w:eastAsia="VNI-Times"/>
                <w:b/>
                <w:bCs/>
              </w:rPr>
              <w:t xml:space="preserve"> </w:t>
            </w:r>
            <w:proofErr w:type="spellStart"/>
            <w:r w:rsidRPr="00F2605E">
              <w:rPr>
                <w:rFonts w:eastAsia="VNI-Times"/>
                <w:b/>
                <w:bCs/>
              </w:rPr>
              <w:t>kinh</w:t>
            </w:r>
            <w:proofErr w:type="spellEnd"/>
            <w:r w:rsidRPr="00F2605E">
              <w:rPr>
                <w:rFonts w:eastAsia="VNI-Times"/>
                <w:b/>
                <w:bCs/>
              </w:rPr>
              <w:t xml:space="preserve"> </w:t>
            </w:r>
            <w:proofErr w:type="spellStart"/>
            <w:r w:rsidRPr="00F2605E">
              <w:rPr>
                <w:rFonts w:eastAsia="VNI-Times"/>
                <w:b/>
                <w:bCs/>
              </w:rPr>
              <w:t>nghiệm</w:t>
            </w:r>
            <w:proofErr w:type="spellEnd"/>
          </w:p>
        </w:tc>
        <w:tc>
          <w:tcPr>
            <w:tcW w:w="1226" w:type="dxa"/>
            <w:shd w:val="clear" w:color="auto" w:fill="auto"/>
            <w:vAlign w:val="center"/>
          </w:tcPr>
          <w:p w14:paraId="51271883" w14:textId="77777777" w:rsidR="002459CA" w:rsidRPr="00F2605E" w:rsidRDefault="002459CA" w:rsidP="00A5394F">
            <w:pPr>
              <w:spacing w:after="0" w:line="240" w:lineRule="auto"/>
              <w:jc w:val="center"/>
              <w:rPr>
                <w:rFonts w:eastAsia="VNI-Times"/>
                <w:b/>
                <w:bCs/>
              </w:rPr>
            </w:pPr>
            <w:proofErr w:type="spellStart"/>
            <w:r w:rsidRPr="00F2605E">
              <w:rPr>
                <w:rFonts w:eastAsia="VNI-Times"/>
                <w:b/>
                <w:bCs/>
              </w:rPr>
              <w:t>Chữ</w:t>
            </w:r>
            <w:proofErr w:type="spellEnd"/>
            <w:r w:rsidRPr="00F2605E">
              <w:rPr>
                <w:rFonts w:eastAsia="VNI-Times"/>
                <w:b/>
                <w:bCs/>
              </w:rPr>
              <w:t xml:space="preserve"> </w:t>
            </w:r>
            <w:proofErr w:type="spellStart"/>
            <w:r w:rsidRPr="00F2605E">
              <w:rPr>
                <w:rFonts w:eastAsia="VNI-Times"/>
                <w:b/>
                <w:bCs/>
              </w:rPr>
              <w:t>ký</w:t>
            </w:r>
            <w:proofErr w:type="spellEnd"/>
          </w:p>
        </w:tc>
      </w:tr>
      <w:tr w:rsidR="00F2605E" w:rsidRPr="00F2605E" w14:paraId="503C4395" w14:textId="77777777" w:rsidTr="002459CA">
        <w:trPr>
          <w:jc w:val="center"/>
        </w:trPr>
        <w:tc>
          <w:tcPr>
            <w:tcW w:w="14883" w:type="dxa"/>
            <w:gridSpan w:val="8"/>
            <w:shd w:val="clear" w:color="auto" w:fill="auto"/>
          </w:tcPr>
          <w:p w14:paraId="48250BA3" w14:textId="0EB666A6" w:rsidR="002459CA" w:rsidRPr="00F2605E" w:rsidRDefault="002459CA" w:rsidP="00A5394F">
            <w:pPr>
              <w:spacing w:after="0" w:line="240" w:lineRule="auto"/>
              <w:rPr>
                <w:rFonts w:eastAsia="VNI-Times"/>
                <w:b/>
                <w:bCs/>
              </w:rPr>
            </w:pPr>
            <w:r w:rsidRPr="00F2605E">
              <w:rPr>
                <w:b/>
                <w:szCs w:val="26"/>
                <w:lang w:val="de-DE"/>
              </w:rPr>
              <w:t xml:space="preserve">Chủ Dự án - </w:t>
            </w:r>
            <w:r w:rsidR="00567F8A" w:rsidRPr="00F2605E">
              <w:rPr>
                <w:b/>
              </w:rPr>
              <w:t xml:space="preserve">Công ty </w:t>
            </w:r>
            <w:proofErr w:type="spellStart"/>
            <w:r w:rsidR="00567F8A" w:rsidRPr="00F2605E">
              <w:rPr>
                <w:b/>
              </w:rPr>
              <w:t>liên</w:t>
            </w:r>
            <w:proofErr w:type="spellEnd"/>
            <w:r w:rsidR="00567F8A" w:rsidRPr="00F2605E">
              <w:rPr>
                <w:b/>
              </w:rPr>
              <w:t xml:space="preserve"> </w:t>
            </w:r>
            <w:proofErr w:type="spellStart"/>
            <w:r w:rsidR="00567F8A" w:rsidRPr="00F2605E">
              <w:rPr>
                <w:b/>
              </w:rPr>
              <w:t>doanh</w:t>
            </w:r>
            <w:proofErr w:type="spellEnd"/>
            <w:r w:rsidR="00567F8A" w:rsidRPr="00F2605E">
              <w:rPr>
                <w:b/>
              </w:rPr>
              <w:t xml:space="preserve"> TNHH KCN Việt Nam-Singapore</w:t>
            </w:r>
          </w:p>
        </w:tc>
      </w:tr>
      <w:tr w:rsidR="00F2605E" w:rsidRPr="00F2605E" w14:paraId="1458E237" w14:textId="77777777" w:rsidTr="0076283F">
        <w:trPr>
          <w:jc w:val="center"/>
        </w:trPr>
        <w:tc>
          <w:tcPr>
            <w:tcW w:w="708" w:type="dxa"/>
            <w:shd w:val="clear" w:color="auto" w:fill="auto"/>
          </w:tcPr>
          <w:p w14:paraId="32F97D07" w14:textId="77777777" w:rsidR="002459CA" w:rsidRPr="00F2605E" w:rsidRDefault="002459CA" w:rsidP="00043E2F">
            <w:pPr>
              <w:pStyle w:val="ListParagraph"/>
              <w:numPr>
                <w:ilvl w:val="0"/>
                <w:numId w:val="71"/>
              </w:numPr>
              <w:spacing w:after="0" w:line="240" w:lineRule="auto"/>
              <w:contextualSpacing w:val="0"/>
              <w:jc w:val="center"/>
              <w:rPr>
                <w:szCs w:val="26"/>
                <w:lang w:val="de-DE"/>
              </w:rPr>
            </w:pPr>
          </w:p>
        </w:tc>
        <w:tc>
          <w:tcPr>
            <w:tcW w:w="1810" w:type="dxa"/>
            <w:shd w:val="clear" w:color="auto" w:fill="auto"/>
            <w:vAlign w:val="center"/>
          </w:tcPr>
          <w:p w14:paraId="283E3D7A" w14:textId="6C8E16F4" w:rsidR="002459CA" w:rsidRPr="00F2605E" w:rsidRDefault="00F35713" w:rsidP="0076283F">
            <w:pPr>
              <w:spacing w:after="0" w:line="240" w:lineRule="auto"/>
              <w:jc w:val="center"/>
            </w:pPr>
            <w:r w:rsidRPr="00F2605E">
              <w:rPr>
                <w:rFonts w:cs="Times New Roman"/>
                <w:szCs w:val="26"/>
                <w:lang w:val="pl-PL"/>
              </w:rPr>
              <w:t>Nguyễn Phú Thịnh</w:t>
            </w:r>
          </w:p>
        </w:tc>
        <w:tc>
          <w:tcPr>
            <w:tcW w:w="1242" w:type="dxa"/>
            <w:shd w:val="clear" w:color="auto" w:fill="auto"/>
            <w:vAlign w:val="center"/>
          </w:tcPr>
          <w:p w14:paraId="76C9332E" w14:textId="113A626C" w:rsidR="002459CA" w:rsidRPr="00F2605E" w:rsidRDefault="002459CA" w:rsidP="00A5394F">
            <w:pPr>
              <w:spacing w:after="0" w:line="240" w:lineRule="auto"/>
              <w:jc w:val="center"/>
            </w:pPr>
            <w:proofErr w:type="spellStart"/>
            <w:r w:rsidRPr="00F2605E">
              <w:rPr>
                <w:rFonts w:cs="Times New Roman"/>
                <w:szCs w:val="26"/>
              </w:rPr>
              <w:t>Tổng</w:t>
            </w:r>
            <w:proofErr w:type="spellEnd"/>
            <w:r w:rsidRPr="00F2605E">
              <w:rPr>
                <w:rFonts w:cs="Times New Roman"/>
                <w:szCs w:val="26"/>
              </w:rPr>
              <w:t xml:space="preserve"> </w:t>
            </w:r>
            <w:proofErr w:type="spellStart"/>
            <w:r w:rsidRPr="00F2605E">
              <w:rPr>
                <w:rFonts w:cs="Times New Roman"/>
                <w:szCs w:val="26"/>
              </w:rPr>
              <w:t>giám</w:t>
            </w:r>
            <w:proofErr w:type="spellEnd"/>
            <w:r w:rsidRPr="00F2605E">
              <w:rPr>
                <w:rFonts w:cs="Times New Roman"/>
                <w:szCs w:val="26"/>
              </w:rPr>
              <w:t xml:space="preserve"> </w:t>
            </w:r>
            <w:proofErr w:type="spellStart"/>
            <w:r w:rsidRPr="00F2605E">
              <w:rPr>
                <w:rFonts w:cs="Times New Roman"/>
                <w:szCs w:val="26"/>
              </w:rPr>
              <w:t>đốc</w:t>
            </w:r>
            <w:proofErr w:type="spellEnd"/>
          </w:p>
        </w:tc>
        <w:tc>
          <w:tcPr>
            <w:tcW w:w="1014" w:type="dxa"/>
            <w:shd w:val="clear" w:color="auto" w:fill="auto"/>
            <w:vAlign w:val="center"/>
          </w:tcPr>
          <w:p w14:paraId="1FBD5EF4" w14:textId="7F48EDEE" w:rsidR="002459CA" w:rsidRPr="00F2605E" w:rsidRDefault="002459CA" w:rsidP="00A5394F">
            <w:pPr>
              <w:spacing w:after="0" w:line="240" w:lineRule="auto"/>
              <w:jc w:val="center"/>
              <w:rPr>
                <w:szCs w:val="26"/>
                <w:lang w:val="de-DE"/>
              </w:rPr>
            </w:pPr>
            <w:r w:rsidRPr="00F2605E">
              <w:rPr>
                <w:rFonts w:cs="Times New Roman"/>
                <w:szCs w:val="26"/>
              </w:rPr>
              <w:t>-</w:t>
            </w:r>
          </w:p>
        </w:tc>
        <w:tc>
          <w:tcPr>
            <w:tcW w:w="1273" w:type="dxa"/>
            <w:shd w:val="clear" w:color="auto" w:fill="auto"/>
          </w:tcPr>
          <w:p w14:paraId="3EF07834" w14:textId="4E56CD92" w:rsidR="002459CA" w:rsidRPr="00F2605E" w:rsidRDefault="002459CA" w:rsidP="00A5394F">
            <w:pPr>
              <w:spacing w:after="0" w:line="240" w:lineRule="auto"/>
              <w:jc w:val="center"/>
              <w:rPr>
                <w:szCs w:val="26"/>
                <w:lang w:val="de-DE"/>
              </w:rPr>
            </w:pPr>
            <w:r w:rsidRPr="00F2605E">
              <w:rPr>
                <w:szCs w:val="26"/>
                <w:lang w:val="de-DE"/>
              </w:rPr>
              <w:t>Xây dựng</w:t>
            </w:r>
          </w:p>
        </w:tc>
        <w:tc>
          <w:tcPr>
            <w:tcW w:w="6331" w:type="dxa"/>
            <w:shd w:val="clear" w:color="auto" w:fill="auto"/>
          </w:tcPr>
          <w:p w14:paraId="2A403A42" w14:textId="77777777" w:rsidR="002459CA" w:rsidRPr="00F2605E" w:rsidRDefault="002459CA" w:rsidP="00A5394F">
            <w:pPr>
              <w:spacing w:after="0" w:line="240" w:lineRule="auto"/>
              <w:rPr>
                <w:sz w:val="22"/>
                <w:lang w:val="de-DE"/>
              </w:rPr>
            </w:pPr>
            <w:r w:rsidRPr="00F2605E">
              <w:rPr>
                <w:sz w:val="22"/>
                <w:lang w:val="de-DE"/>
              </w:rPr>
              <w:t>Cung cấp các số liệu thông tin về Dự án.</w:t>
            </w:r>
          </w:p>
          <w:p w14:paraId="7D07C7DF" w14:textId="77777777" w:rsidR="002459CA" w:rsidRPr="00F2605E" w:rsidRDefault="002459CA" w:rsidP="00A5394F">
            <w:pPr>
              <w:spacing w:after="0" w:line="240" w:lineRule="auto"/>
              <w:rPr>
                <w:sz w:val="22"/>
                <w:lang w:val="de-DE"/>
              </w:rPr>
            </w:pPr>
            <w:r w:rsidRPr="00F2605E">
              <w:rPr>
                <w:sz w:val="22"/>
                <w:lang w:val="de-DE"/>
              </w:rPr>
              <w:t>Phối hợp đưa ra các biện pháp để giảm thiểu, xử lý các chất ô nhiễm phát sinh.</w:t>
            </w:r>
          </w:p>
          <w:p w14:paraId="2E8BA44F" w14:textId="77777777" w:rsidR="002459CA" w:rsidRPr="00F2605E" w:rsidRDefault="002459CA" w:rsidP="00A5394F">
            <w:pPr>
              <w:spacing w:after="0" w:line="240" w:lineRule="auto"/>
              <w:rPr>
                <w:sz w:val="20"/>
                <w:szCs w:val="20"/>
                <w:lang w:val="de-DE"/>
              </w:rPr>
            </w:pPr>
            <w:r w:rsidRPr="00F2605E">
              <w:rPr>
                <w:sz w:val="22"/>
                <w:lang w:val="de-DE"/>
              </w:rPr>
              <w:t>- Kiểm tra toàn bộ báo cáo và ký, đóng dấu xác nhận để trình lên cơ quan chức năng thẩm định và phê duyệt</w:t>
            </w:r>
          </w:p>
        </w:tc>
        <w:tc>
          <w:tcPr>
            <w:tcW w:w="1279" w:type="dxa"/>
            <w:shd w:val="clear" w:color="auto" w:fill="auto"/>
          </w:tcPr>
          <w:p w14:paraId="3E2B2C90" w14:textId="77777777" w:rsidR="002459CA" w:rsidRPr="00F2605E" w:rsidRDefault="002459CA" w:rsidP="00A5394F">
            <w:pPr>
              <w:spacing w:after="0" w:line="240" w:lineRule="auto"/>
              <w:jc w:val="center"/>
              <w:rPr>
                <w:szCs w:val="26"/>
                <w:lang w:val="de-DE"/>
              </w:rPr>
            </w:pPr>
            <w:r w:rsidRPr="00F2605E">
              <w:rPr>
                <w:szCs w:val="26"/>
                <w:lang w:val="de-DE"/>
              </w:rPr>
              <w:t>-</w:t>
            </w:r>
          </w:p>
        </w:tc>
        <w:tc>
          <w:tcPr>
            <w:tcW w:w="1226" w:type="dxa"/>
            <w:shd w:val="clear" w:color="auto" w:fill="auto"/>
          </w:tcPr>
          <w:p w14:paraId="19595D31" w14:textId="77777777" w:rsidR="002459CA" w:rsidRPr="00F2605E" w:rsidRDefault="002459CA" w:rsidP="00A5394F">
            <w:pPr>
              <w:spacing w:after="0" w:line="240" w:lineRule="auto"/>
              <w:rPr>
                <w:szCs w:val="26"/>
                <w:lang w:val="de-DE"/>
              </w:rPr>
            </w:pPr>
          </w:p>
        </w:tc>
      </w:tr>
      <w:tr w:rsidR="00F2605E" w:rsidRPr="00F2605E" w14:paraId="456E5584" w14:textId="77777777" w:rsidTr="002459CA">
        <w:trPr>
          <w:jc w:val="center"/>
        </w:trPr>
        <w:tc>
          <w:tcPr>
            <w:tcW w:w="14883" w:type="dxa"/>
            <w:gridSpan w:val="8"/>
            <w:shd w:val="clear" w:color="auto" w:fill="auto"/>
          </w:tcPr>
          <w:p w14:paraId="4D0B4BF8" w14:textId="77777777" w:rsidR="002459CA" w:rsidRPr="00F2605E" w:rsidRDefault="002459CA" w:rsidP="00A5394F">
            <w:pPr>
              <w:spacing w:after="0" w:line="240" w:lineRule="auto"/>
              <w:rPr>
                <w:b/>
                <w:szCs w:val="26"/>
                <w:lang w:val="de-DE"/>
              </w:rPr>
            </w:pPr>
            <w:r w:rsidRPr="00F2605E">
              <w:rPr>
                <w:b/>
                <w:szCs w:val="26"/>
                <w:lang w:val="de-DE"/>
              </w:rPr>
              <w:t>Đơn vị tư vấn - Công ty TNHH Công nghệ Môi trường Nông Lâm</w:t>
            </w:r>
          </w:p>
        </w:tc>
      </w:tr>
      <w:tr w:rsidR="00F2605E" w:rsidRPr="00F2605E" w14:paraId="167FB0D3" w14:textId="77777777" w:rsidTr="0076283F">
        <w:trPr>
          <w:jc w:val="center"/>
        </w:trPr>
        <w:tc>
          <w:tcPr>
            <w:tcW w:w="708" w:type="dxa"/>
            <w:shd w:val="clear" w:color="auto" w:fill="auto"/>
          </w:tcPr>
          <w:p w14:paraId="34D37C6D" w14:textId="77777777" w:rsidR="002459CA" w:rsidRPr="00F2605E" w:rsidRDefault="002459CA" w:rsidP="00043E2F">
            <w:pPr>
              <w:pStyle w:val="ListParagraph"/>
              <w:numPr>
                <w:ilvl w:val="0"/>
                <w:numId w:val="72"/>
              </w:numPr>
              <w:spacing w:after="0" w:line="240" w:lineRule="auto"/>
              <w:contextualSpacing w:val="0"/>
              <w:jc w:val="center"/>
              <w:rPr>
                <w:szCs w:val="26"/>
                <w:lang w:val="de-DE"/>
              </w:rPr>
            </w:pPr>
          </w:p>
        </w:tc>
        <w:tc>
          <w:tcPr>
            <w:tcW w:w="1810" w:type="dxa"/>
            <w:shd w:val="clear" w:color="auto" w:fill="auto"/>
          </w:tcPr>
          <w:p w14:paraId="30592269" w14:textId="77777777" w:rsidR="002459CA" w:rsidRPr="00F2605E" w:rsidRDefault="002459CA" w:rsidP="00A5394F">
            <w:pPr>
              <w:spacing w:after="0" w:line="240" w:lineRule="auto"/>
              <w:jc w:val="center"/>
              <w:rPr>
                <w:szCs w:val="26"/>
                <w:lang w:val="de-DE"/>
              </w:rPr>
            </w:pPr>
            <w:r w:rsidRPr="00F2605E">
              <w:rPr>
                <w:szCs w:val="26"/>
                <w:lang w:val="de-DE"/>
              </w:rPr>
              <w:t>Nguyễn Thị Hoàng Oanh</w:t>
            </w:r>
          </w:p>
        </w:tc>
        <w:tc>
          <w:tcPr>
            <w:tcW w:w="1242" w:type="dxa"/>
            <w:shd w:val="clear" w:color="auto" w:fill="auto"/>
          </w:tcPr>
          <w:p w14:paraId="6689F48D" w14:textId="77777777" w:rsidR="002459CA" w:rsidRPr="00F2605E" w:rsidRDefault="002459CA" w:rsidP="00A5394F">
            <w:pPr>
              <w:spacing w:after="0" w:line="240" w:lineRule="auto"/>
              <w:jc w:val="center"/>
              <w:rPr>
                <w:szCs w:val="26"/>
                <w:lang w:val="de-DE"/>
              </w:rPr>
            </w:pPr>
            <w:r w:rsidRPr="00F2605E">
              <w:rPr>
                <w:szCs w:val="26"/>
                <w:lang w:val="de-DE"/>
              </w:rPr>
              <w:t>Giám đốc tư vấn</w:t>
            </w:r>
          </w:p>
        </w:tc>
        <w:tc>
          <w:tcPr>
            <w:tcW w:w="1014" w:type="dxa"/>
            <w:shd w:val="clear" w:color="auto" w:fill="auto"/>
          </w:tcPr>
          <w:p w14:paraId="5577C054" w14:textId="77777777" w:rsidR="002459CA" w:rsidRPr="00F2605E" w:rsidRDefault="002459CA" w:rsidP="00A5394F">
            <w:pPr>
              <w:spacing w:after="0" w:line="240" w:lineRule="auto"/>
              <w:jc w:val="center"/>
              <w:rPr>
                <w:szCs w:val="26"/>
                <w:lang w:val="de-DE"/>
              </w:rPr>
            </w:pPr>
            <w:r w:rsidRPr="00F2605E">
              <w:rPr>
                <w:szCs w:val="26"/>
                <w:lang w:val="de-DE"/>
              </w:rPr>
              <w:t>Thạc sĩ</w:t>
            </w:r>
          </w:p>
        </w:tc>
        <w:tc>
          <w:tcPr>
            <w:tcW w:w="1273" w:type="dxa"/>
            <w:shd w:val="clear" w:color="auto" w:fill="auto"/>
          </w:tcPr>
          <w:p w14:paraId="6E1A4110" w14:textId="77777777" w:rsidR="002459CA" w:rsidRPr="00F2605E" w:rsidRDefault="002459CA" w:rsidP="00A5394F">
            <w:pPr>
              <w:spacing w:after="0" w:line="240" w:lineRule="auto"/>
              <w:jc w:val="center"/>
              <w:rPr>
                <w:sz w:val="24"/>
                <w:szCs w:val="24"/>
                <w:lang w:val="de-DE"/>
              </w:rPr>
            </w:pPr>
            <w:r w:rsidRPr="00F2605E">
              <w:rPr>
                <w:sz w:val="24"/>
                <w:szCs w:val="24"/>
                <w:lang w:val="de-DE"/>
              </w:rPr>
              <w:t>Kỹ thuật môi trường</w:t>
            </w:r>
          </w:p>
        </w:tc>
        <w:tc>
          <w:tcPr>
            <w:tcW w:w="6331" w:type="dxa"/>
            <w:shd w:val="clear" w:color="auto" w:fill="auto"/>
          </w:tcPr>
          <w:p w14:paraId="003EE7E5" w14:textId="77777777" w:rsidR="002459CA" w:rsidRPr="00F2605E" w:rsidRDefault="002459CA" w:rsidP="00A5394F">
            <w:pPr>
              <w:spacing w:after="0" w:line="240" w:lineRule="auto"/>
              <w:rPr>
                <w:sz w:val="22"/>
                <w:lang w:val="de-DE"/>
              </w:rPr>
            </w:pPr>
            <w:r w:rsidRPr="00F2605E">
              <w:rPr>
                <w:sz w:val="22"/>
                <w:lang w:val="de-DE"/>
              </w:rPr>
              <w:t xml:space="preserve">- </w:t>
            </w:r>
            <w:r w:rsidRPr="00F2605E">
              <w:rPr>
                <w:sz w:val="22"/>
                <w:lang w:val="vi-VN"/>
              </w:rPr>
              <w:t>Thẩm định nội bộ</w:t>
            </w:r>
            <w:r w:rsidRPr="00F2605E">
              <w:rPr>
                <w:sz w:val="22"/>
                <w:lang w:val="de-DE"/>
              </w:rPr>
              <w:t xml:space="preserve"> trong quá</w:t>
            </w:r>
            <w:r w:rsidRPr="00F2605E">
              <w:rPr>
                <w:sz w:val="22"/>
                <w:lang w:val="vi-VN"/>
              </w:rPr>
              <w:t xml:space="preserve"> </w:t>
            </w:r>
            <w:r w:rsidRPr="00F2605E">
              <w:rPr>
                <w:sz w:val="22"/>
                <w:lang w:val="de-DE"/>
              </w:rPr>
              <w:t xml:space="preserve">trình lập </w:t>
            </w:r>
            <w:r w:rsidRPr="00F2605E">
              <w:rPr>
                <w:sz w:val="22"/>
                <w:lang w:val="vi-VN"/>
              </w:rPr>
              <w:t>báo cáo ĐTM</w:t>
            </w:r>
            <w:r w:rsidRPr="00F2605E">
              <w:rPr>
                <w:sz w:val="22"/>
                <w:lang w:val="de-DE"/>
              </w:rPr>
              <w:t>.</w:t>
            </w:r>
          </w:p>
          <w:p w14:paraId="0852F105" w14:textId="77777777" w:rsidR="002459CA" w:rsidRPr="00F2605E" w:rsidRDefault="002459CA" w:rsidP="00A5394F">
            <w:pPr>
              <w:spacing w:after="0" w:line="240" w:lineRule="auto"/>
              <w:rPr>
                <w:sz w:val="22"/>
                <w:lang w:val="de-DE"/>
              </w:rPr>
            </w:pPr>
          </w:p>
        </w:tc>
        <w:tc>
          <w:tcPr>
            <w:tcW w:w="1279" w:type="dxa"/>
            <w:shd w:val="clear" w:color="auto" w:fill="auto"/>
          </w:tcPr>
          <w:p w14:paraId="70F50277" w14:textId="77777777" w:rsidR="002459CA" w:rsidRPr="00F2605E" w:rsidRDefault="002459CA" w:rsidP="00A5394F">
            <w:pPr>
              <w:spacing w:after="0" w:line="240" w:lineRule="auto"/>
              <w:jc w:val="center"/>
              <w:rPr>
                <w:szCs w:val="26"/>
                <w:lang w:val="de-DE"/>
              </w:rPr>
            </w:pPr>
            <w:r w:rsidRPr="00F2605E">
              <w:rPr>
                <w:szCs w:val="26"/>
                <w:lang w:val="de-DE"/>
              </w:rPr>
              <w:t>10 năm</w:t>
            </w:r>
          </w:p>
        </w:tc>
        <w:tc>
          <w:tcPr>
            <w:tcW w:w="1226" w:type="dxa"/>
            <w:shd w:val="clear" w:color="auto" w:fill="auto"/>
          </w:tcPr>
          <w:p w14:paraId="026C798C" w14:textId="77777777" w:rsidR="002459CA" w:rsidRPr="00F2605E" w:rsidRDefault="002459CA" w:rsidP="00A5394F">
            <w:pPr>
              <w:spacing w:after="0" w:line="240" w:lineRule="auto"/>
              <w:rPr>
                <w:szCs w:val="26"/>
                <w:lang w:val="de-DE"/>
              </w:rPr>
            </w:pPr>
          </w:p>
        </w:tc>
      </w:tr>
      <w:tr w:rsidR="00F2605E" w:rsidRPr="00F2605E" w14:paraId="7AAFE3B8" w14:textId="77777777" w:rsidTr="0076283F">
        <w:trPr>
          <w:jc w:val="center"/>
        </w:trPr>
        <w:tc>
          <w:tcPr>
            <w:tcW w:w="708" w:type="dxa"/>
            <w:shd w:val="clear" w:color="auto" w:fill="auto"/>
          </w:tcPr>
          <w:p w14:paraId="3BAF54A3" w14:textId="77777777" w:rsidR="002459CA" w:rsidRPr="00F2605E" w:rsidRDefault="002459CA" w:rsidP="00043E2F">
            <w:pPr>
              <w:pStyle w:val="ListParagraph"/>
              <w:numPr>
                <w:ilvl w:val="0"/>
                <w:numId w:val="72"/>
              </w:numPr>
              <w:spacing w:after="0" w:line="240" w:lineRule="auto"/>
              <w:contextualSpacing w:val="0"/>
              <w:jc w:val="center"/>
              <w:rPr>
                <w:szCs w:val="26"/>
                <w:lang w:val="de-DE"/>
              </w:rPr>
            </w:pPr>
          </w:p>
        </w:tc>
        <w:tc>
          <w:tcPr>
            <w:tcW w:w="1810" w:type="dxa"/>
            <w:shd w:val="clear" w:color="auto" w:fill="auto"/>
          </w:tcPr>
          <w:p w14:paraId="504ED4B8" w14:textId="77777777" w:rsidR="002459CA" w:rsidRPr="00F2605E" w:rsidRDefault="002459CA" w:rsidP="00A5394F">
            <w:pPr>
              <w:spacing w:after="0" w:line="240" w:lineRule="auto"/>
              <w:jc w:val="center"/>
              <w:rPr>
                <w:szCs w:val="26"/>
                <w:lang w:val="de-DE"/>
              </w:rPr>
            </w:pPr>
            <w:r w:rsidRPr="00F2605E">
              <w:t>Hoàng Thị Bích Thảo</w:t>
            </w:r>
          </w:p>
        </w:tc>
        <w:tc>
          <w:tcPr>
            <w:tcW w:w="1242" w:type="dxa"/>
            <w:shd w:val="clear" w:color="auto" w:fill="auto"/>
          </w:tcPr>
          <w:p w14:paraId="7B437912" w14:textId="77777777" w:rsidR="002459CA" w:rsidRPr="00F2605E" w:rsidRDefault="002459CA" w:rsidP="00A5394F">
            <w:pPr>
              <w:spacing w:after="0" w:line="240" w:lineRule="auto"/>
              <w:jc w:val="center"/>
              <w:rPr>
                <w:szCs w:val="26"/>
                <w:lang w:val="de-DE"/>
              </w:rPr>
            </w:pPr>
            <w:r w:rsidRPr="00F2605E">
              <w:rPr>
                <w:szCs w:val="26"/>
                <w:lang w:val="de-DE"/>
              </w:rPr>
              <w:t>Trưởng phòng tư vấn</w:t>
            </w:r>
          </w:p>
        </w:tc>
        <w:tc>
          <w:tcPr>
            <w:tcW w:w="1014" w:type="dxa"/>
            <w:shd w:val="clear" w:color="auto" w:fill="auto"/>
          </w:tcPr>
          <w:p w14:paraId="6688ACC2" w14:textId="77777777" w:rsidR="002459CA" w:rsidRPr="00F2605E" w:rsidRDefault="002459CA" w:rsidP="00A5394F">
            <w:pPr>
              <w:spacing w:after="0" w:line="240" w:lineRule="auto"/>
              <w:jc w:val="center"/>
              <w:rPr>
                <w:szCs w:val="26"/>
                <w:lang w:val="de-DE"/>
              </w:rPr>
            </w:pPr>
            <w:r w:rsidRPr="00F2605E">
              <w:rPr>
                <w:szCs w:val="26"/>
                <w:lang w:val="de-DE"/>
              </w:rPr>
              <w:t>Thạc sĩ</w:t>
            </w:r>
          </w:p>
        </w:tc>
        <w:tc>
          <w:tcPr>
            <w:tcW w:w="1273" w:type="dxa"/>
            <w:shd w:val="clear" w:color="auto" w:fill="auto"/>
          </w:tcPr>
          <w:p w14:paraId="24588D2F" w14:textId="77777777" w:rsidR="002459CA" w:rsidRPr="00F2605E" w:rsidRDefault="002459CA" w:rsidP="00A5394F">
            <w:pPr>
              <w:spacing w:after="0" w:line="240" w:lineRule="auto"/>
              <w:jc w:val="center"/>
              <w:rPr>
                <w:sz w:val="24"/>
                <w:szCs w:val="24"/>
                <w:lang w:val="de-DE"/>
              </w:rPr>
            </w:pPr>
            <w:r w:rsidRPr="00F2605E">
              <w:rPr>
                <w:sz w:val="24"/>
                <w:szCs w:val="24"/>
                <w:lang w:val="de-DE"/>
              </w:rPr>
              <w:t>Kỹ thuật môi trường</w:t>
            </w:r>
          </w:p>
        </w:tc>
        <w:tc>
          <w:tcPr>
            <w:tcW w:w="6331" w:type="dxa"/>
            <w:shd w:val="clear" w:color="auto" w:fill="auto"/>
          </w:tcPr>
          <w:p w14:paraId="7D04C3AD" w14:textId="6E145857" w:rsidR="002459CA" w:rsidRPr="00F2605E" w:rsidRDefault="002459CA" w:rsidP="00A5394F">
            <w:pPr>
              <w:spacing w:after="0" w:line="240" w:lineRule="auto"/>
              <w:rPr>
                <w:sz w:val="22"/>
                <w:lang w:val="de-DE"/>
              </w:rPr>
            </w:pPr>
            <w:r w:rsidRPr="00F2605E">
              <w:rPr>
                <w:sz w:val="22"/>
                <w:lang w:val="de-DE"/>
              </w:rPr>
              <w:t>- Chương 3: Dự báo đánh giá tải lượng, nồng độ và mức độ ảnh hưởng của các tác động phát sinh trong quá trình hoạt động; Nghiên cứu và đề xuất các biện pháp để thu gom, xử lý các chất ô nhiễm, giảm thiểu tác động</w:t>
            </w:r>
          </w:p>
        </w:tc>
        <w:tc>
          <w:tcPr>
            <w:tcW w:w="1279" w:type="dxa"/>
            <w:shd w:val="clear" w:color="auto" w:fill="auto"/>
          </w:tcPr>
          <w:p w14:paraId="3AD3B105" w14:textId="77777777" w:rsidR="002459CA" w:rsidRPr="00F2605E" w:rsidRDefault="002459CA" w:rsidP="00A5394F">
            <w:pPr>
              <w:spacing w:after="0" w:line="240" w:lineRule="auto"/>
              <w:jc w:val="center"/>
              <w:rPr>
                <w:szCs w:val="26"/>
                <w:lang w:val="de-DE"/>
              </w:rPr>
            </w:pPr>
            <w:r w:rsidRPr="00F2605E">
              <w:rPr>
                <w:szCs w:val="26"/>
                <w:lang w:val="de-DE"/>
              </w:rPr>
              <w:t>10 năm</w:t>
            </w:r>
          </w:p>
        </w:tc>
        <w:tc>
          <w:tcPr>
            <w:tcW w:w="1226" w:type="dxa"/>
            <w:shd w:val="clear" w:color="auto" w:fill="auto"/>
          </w:tcPr>
          <w:p w14:paraId="663AD951" w14:textId="77777777" w:rsidR="002459CA" w:rsidRPr="00F2605E" w:rsidRDefault="002459CA" w:rsidP="00A5394F">
            <w:pPr>
              <w:spacing w:after="0" w:line="240" w:lineRule="auto"/>
              <w:rPr>
                <w:szCs w:val="26"/>
                <w:lang w:val="de-DE"/>
              </w:rPr>
            </w:pPr>
          </w:p>
        </w:tc>
      </w:tr>
      <w:tr w:rsidR="00F2605E" w:rsidRPr="00F2605E" w14:paraId="692C1060" w14:textId="77777777" w:rsidTr="0076283F">
        <w:trPr>
          <w:jc w:val="center"/>
        </w:trPr>
        <w:tc>
          <w:tcPr>
            <w:tcW w:w="708" w:type="dxa"/>
            <w:shd w:val="clear" w:color="auto" w:fill="auto"/>
          </w:tcPr>
          <w:p w14:paraId="48C00E3E" w14:textId="77777777" w:rsidR="002459CA" w:rsidRPr="00F2605E" w:rsidRDefault="002459CA" w:rsidP="00043E2F">
            <w:pPr>
              <w:pStyle w:val="ListParagraph"/>
              <w:numPr>
                <w:ilvl w:val="0"/>
                <w:numId w:val="72"/>
              </w:numPr>
              <w:spacing w:after="0" w:line="240" w:lineRule="auto"/>
              <w:contextualSpacing w:val="0"/>
              <w:jc w:val="center"/>
              <w:rPr>
                <w:szCs w:val="26"/>
                <w:lang w:val="de-DE"/>
              </w:rPr>
            </w:pPr>
          </w:p>
        </w:tc>
        <w:tc>
          <w:tcPr>
            <w:tcW w:w="1810" w:type="dxa"/>
            <w:shd w:val="clear" w:color="auto" w:fill="auto"/>
          </w:tcPr>
          <w:p w14:paraId="0AEF38DE" w14:textId="38412B5A" w:rsidR="002459CA" w:rsidRPr="00F2605E" w:rsidRDefault="002459CA" w:rsidP="00A5394F">
            <w:pPr>
              <w:spacing w:after="0" w:line="240" w:lineRule="auto"/>
              <w:jc w:val="center"/>
            </w:pPr>
            <w:r w:rsidRPr="00F2605E">
              <w:rPr>
                <w:rFonts w:cs="Times New Roman"/>
                <w:szCs w:val="26"/>
              </w:rPr>
              <w:t>Lê Thị Y Lanh</w:t>
            </w:r>
          </w:p>
        </w:tc>
        <w:tc>
          <w:tcPr>
            <w:tcW w:w="1242" w:type="dxa"/>
            <w:shd w:val="clear" w:color="auto" w:fill="auto"/>
          </w:tcPr>
          <w:p w14:paraId="1665560C" w14:textId="77777777" w:rsidR="002459CA" w:rsidRPr="00F2605E" w:rsidRDefault="002459CA" w:rsidP="00A5394F">
            <w:pPr>
              <w:spacing w:after="0" w:line="240" w:lineRule="auto"/>
              <w:jc w:val="center"/>
              <w:rPr>
                <w:szCs w:val="26"/>
                <w:lang w:val="de-DE"/>
              </w:rPr>
            </w:pPr>
            <w:r w:rsidRPr="00F2605E">
              <w:rPr>
                <w:szCs w:val="26"/>
                <w:lang w:val="de-DE"/>
              </w:rPr>
              <w:t>Nhân viên</w:t>
            </w:r>
          </w:p>
        </w:tc>
        <w:tc>
          <w:tcPr>
            <w:tcW w:w="1014" w:type="dxa"/>
            <w:shd w:val="clear" w:color="auto" w:fill="auto"/>
          </w:tcPr>
          <w:p w14:paraId="48A2C314" w14:textId="77777777" w:rsidR="002459CA" w:rsidRPr="00F2605E" w:rsidRDefault="002459CA" w:rsidP="00A5394F">
            <w:pPr>
              <w:spacing w:after="0" w:line="240" w:lineRule="auto"/>
              <w:jc w:val="center"/>
              <w:rPr>
                <w:szCs w:val="26"/>
                <w:lang w:val="de-DE"/>
              </w:rPr>
            </w:pPr>
            <w:r w:rsidRPr="00F2605E">
              <w:rPr>
                <w:szCs w:val="26"/>
                <w:lang w:val="de-DE"/>
              </w:rPr>
              <w:t>Kỹ sư</w:t>
            </w:r>
          </w:p>
        </w:tc>
        <w:tc>
          <w:tcPr>
            <w:tcW w:w="1273" w:type="dxa"/>
            <w:shd w:val="clear" w:color="auto" w:fill="auto"/>
          </w:tcPr>
          <w:p w14:paraId="2722C35D" w14:textId="77777777" w:rsidR="002459CA" w:rsidRPr="00F2605E" w:rsidRDefault="002459CA" w:rsidP="00A5394F">
            <w:pPr>
              <w:spacing w:after="0" w:line="240" w:lineRule="auto"/>
              <w:jc w:val="center"/>
              <w:rPr>
                <w:sz w:val="24"/>
                <w:szCs w:val="24"/>
                <w:lang w:val="de-DE"/>
              </w:rPr>
            </w:pPr>
            <w:r w:rsidRPr="00F2605E">
              <w:rPr>
                <w:sz w:val="24"/>
                <w:szCs w:val="24"/>
                <w:lang w:val="de-DE"/>
              </w:rPr>
              <w:t>Kỹ thuật môi trường</w:t>
            </w:r>
          </w:p>
        </w:tc>
        <w:tc>
          <w:tcPr>
            <w:tcW w:w="6331" w:type="dxa"/>
            <w:shd w:val="clear" w:color="auto" w:fill="auto"/>
          </w:tcPr>
          <w:p w14:paraId="6A790EF0" w14:textId="77777777" w:rsidR="002459CA" w:rsidRPr="00F2605E" w:rsidRDefault="002459CA" w:rsidP="002459CA">
            <w:pPr>
              <w:spacing w:after="0" w:line="240" w:lineRule="auto"/>
              <w:rPr>
                <w:iCs/>
                <w:noProof/>
                <w:sz w:val="22"/>
                <w:lang w:val="de-DE"/>
              </w:rPr>
            </w:pPr>
            <w:r w:rsidRPr="00F2605E">
              <w:rPr>
                <w:iCs/>
                <w:noProof/>
                <w:sz w:val="22"/>
                <w:lang w:val="de-DE"/>
              </w:rPr>
              <w:t xml:space="preserve">- Mở đầu: Mô tả xuất xứ của Dự án, mối quan hệ của Dự án với các quy hoạch phát triển khác. </w:t>
            </w:r>
          </w:p>
          <w:p w14:paraId="413EF27E" w14:textId="77777777" w:rsidR="002459CA" w:rsidRPr="00F2605E" w:rsidRDefault="002459CA" w:rsidP="002459CA">
            <w:pPr>
              <w:spacing w:after="0" w:line="240" w:lineRule="auto"/>
              <w:rPr>
                <w:iCs/>
                <w:noProof/>
                <w:sz w:val="22"/>
                <w:lang w:val="de-DE"/>
              </w:rPr>
            </w:pPr>
            <w:r w:rsidRPr="00F2605E">
              <w:rPr>
                <w:iCs/>
                <w:noProof/>
                <w:sz w:val="22"/>
                <w:lang w:val="de-DE"/>
              </w:rPr>
              <w:t xml:space="preserve">- Chương 1: Dựa trên các số liệu thu thập được để mô tả tóm tắt các thông tin của Dự án </w:t>
            </w:r>
          </w:p>
          <w:p w14:paraId="147728E0" w14:textId="77777777" w:rsidR="002459CA" w:rsidRPr="00F2605E" w:rsidRDefault="002459CA" w:rsidP="002459CA">
            <w:pPr>
              <w:spacing w:after="0" w:line="240" w:lineRule="auto"/>
              <w:rPr>
                <w:sz w:val="22"/>
                <w:lang w:val="de-DE"/>
              </w:rPr>
            </w:pPr>
            <w:r w:rsidRPr="00F2605E">
              <w:rPr>
                <w:iCs/>
                <w:noProof/>
                <w:sz w:val="22"/>
                <w:lang w:val="de-DE"/>
              </w:rPr>
              <w:t xml:space="preserve">- Chương 6: </w:t>
            </w:r>
            <w:r w:rsidRPr="00F2605E">
              <w:rPr>
                <w:sz w:val="22"/>
                <w:lang w:val="de-DE"/>
              </w:rPr>
              <w:t>Tham vấn cộng đồng</w:t>
            </w:r>
          </w:p>
          <w:p w14:paraId="3A67D82A" w14:textId="77777777" w:rsidR="00D32F06" w:rsidRPr="00F2605E" w:rsidRDefault="00D32F06" w:rsidP="00D32F06">
            <w:pPr>
              <w:spacing w:after="0" w:line="240" w:lineRule="auto"/>
              <w:rPr>
                <w:iCs/>
                <w:noProof/>
                <w:sz w:val="22"/>
                <w:lang w:val="de-DE"/>
              </w:rPr>
            </w:pPr>
            <w:r w:rsidRPr="00F2605E">
              <w:rPr>
                <w:iCs/>
                <w:noProof/>
                <w:sz w:val="22"/>
                <w:lang w:val="de-DE"/>
              </w:rPr>
              <w:t>- Chương 2: Thu thập các số liệu về điều kiện tự nhiên, điều kiện kinh tế xã hội; nhận xét tính phù hợp của Dự án với các điều kiện này.</w:t>
            </w:r>
          </w:p>
          <w:p w14:paraId="3CDCA557" w14:textId="77777777" w:rsidR="00D32F06" w:rsidRPr="00F2605E" w:rsidRDefault="00D32F06" w:rsidP="00D32F06">
            <w:pPr>
              <w:spacing w:after="0" w:line="240" w:lineRule="auto"/>
              <w:rPr>
                <w:iCs/>
                <w:noProof/>
                <w:sz w:val="22"/>
                <w:lang w:val="de-DE"/>
              </w:rPr>
            </w:pPr>
            <w:r w:rsidRPr="00F2605E">
              <w:rPr>
                <w:iCs/>
                <w:noProof/>
                <w:sz w:val="22"/>
                <w:lang w:val="de-DE"/>
              </w:rPr>
              <w:t xml:space="preserve">- Phối hợp với đơn vị quan trắc môi trường có chức năng tiến hành khảo sát khu đất, lấy mẫu và phân tích các thành phần môi trường tự nhiên </w:t>
            </w:r>
          </w:p>
          <w:p w14:paraId="77BFCB86" w14:textId="77777777" w:rsidR="00D32F06" w:rsidRPr="00F2605E" w:rsidRDefault="00D32F06" w:rsidP="00D32F06">
            <w:pPr>
              <w:spacing w:after="0" w:line="240" w:lineRule="auto"/>
              <w:rPr>
                <w:sz w:val="22"/>
                <w:lang w:val="de-DE"/>
              </w:rPr>
            </w:pPr>
            <w:r w:rsidRPr="00F2605E">
              <w:rPr>
                <w:sz w:val="22"/>
                <w:lang w:val="de-DE"/>
              </w:rPr>
              <w:t>- Chương 4: Dự án không cần thực hiện</w:t>
            </w:r>
          </w:p>
          <w:p w14:paraId="13EFDA7B" w14:textId="77777777" w:rsidR="00D32F06" w:rsidRPr="00F2605E" w:rsidRDefault="00D32F06" w:rsidP="00D32F06">
            <w:pPr>
              <w:spacing w:after="0" w:line="240" w:lineRule="auto"/>
              <w:rPr>
                <w:iCs/>
                <w:noProof/>
                <w:sz w:val="22"/>
                <w:lang w:val="de-DE"/>
              </w:rPr>
            </w:pPr>
            <w:r w:rsidRPr="00F2605E">
              <w:rPr>
                <w:sz w:val="22"/>
                <w:lang w:val="de-DE"/>
              </w:rPr>
              <w:t>- Chương 5: Đề xuất chương trình quản lý và giám sát môi trường</w:t>
            </w:r>
          </w:p>
          <w:p w14:paraId="48DEE750" w14:textId="739D4B77" w:rsidR="00D32F06" w:rsidRPr="00F2605E" w:rsidRDefault="00D32F06" w:rsidP="00D32F06">
            <w:pPr>
              <w:spacing w:after="0" w:line="240" w:lineRule="auto"/>
              <w:rPr>
                <w:iCs/>
                <w:noProof/>
                <w:sz w:val="22"/>
                <w:lang w:val="de-DE"/>
              </w:rPr>
            </w:pPr>
            <w:r w:rsidRPr="00F2605E">
              <w:rPr>
                <w:iCs/>
                <w:noProof/>
                <w:sz w:val="22"/>
                <w:lang w:val="de-DE"/>
              </w:rPr>
              <w:t>- In ấn, phát hành, trình ký nộp báo cáo</w:t>
            </w:r>
          </w:p>
        </w:tc>
        <w:tc>
          <w:tcPr>
            <w:tcW w:w="1279" w:type="dxa"/>
            <w:shd w:val="clear" w:color="auto" w:fill="auto"/>
          </w:tcPr>
          <w:p w14:paraId="2A5CD0E4" w14:textId="632CEAE5" w:rsidR="002459CA" w:rsidRPr="00F2605E" w:rsidRDefault="002459CA" w:rsidP="002459CA">
            <w:pPr>
              <w:spacing w:after="0" w:line="240" w:lineRule="auto"/>
              <w:jc w:val="center"/>
            </w:pPr>
            <w:r w:rsidRPr="00F2605E">
              <w:rPr>
                <w:szCs w:val="26"/>
                <w:lang w:val="de-DE"/>
              </w:rPr>
              <w:t>0</w:t>
            </w:r>
            <w:r w:rsidR="00D32F06" w:rsidRPr="00F2605E">
              <w:rPr>
                <w:szCs w:val="26"/>
                <w:lang w:val="de-DE"/>
              </w:rPr>
              <w:t>4</w:t>
            </w:r>
            <w:r w:rsidRPr="00F2605E">
              <w:rPr>
                <w:szCs w:val="26"/>
                <w:lang w:val="de-DE"/>
              </w:rPr>
              <w:t xml:space="preserve"> năm</w:t>
            </w:r>
          </w:p>
        </w:tc>
        <w:tc>
          <w:tcPr>
            <w:tcW w:w="1226" w:type="dxa"/>
            <w:shd w:val="clear" w:color="auto" w:fill="auto"/>
          </w:tcPr>
          <w:p w14:paraId="45C672B9" w14:textId="77777777" w:rsidR="002459CA" w:rsidRPr="00F2605E" w:rsidRDefault="002459CA" w:rsidP="00A5394F">
            <w:pPr>
              <w:spacing w:after="0" w:line="240" w:lineRule="auto"/>
              <w:rPr>
                <w:szCs w:val="26"/>
                <w:lang w:val="de-DE"/>
              </w:rPr>
            </w:pPr>
          </w:p>
        </w:tc>
      </w:tr>
    </w:tbl>
    <w:p w14:paraId="67563E02" w14:textId="77777777" w:rsidR="006F4484" w:rsidRPr="00F2605E" w:rsidRDefault="006F4484" w:rsidP="00496B12">
      <w:pPr>
        <w:pStyle w:val="Heading2"/>
        <w:rPr>
          <w:rFonts w:ascii="Times New Roman" w:eastAsia="Times New Roman" w:hAnsi="Times New Roman" w:cs="Times New Roman"/>
          <w:bCs w:val="0"/>
          <w:color w:val="auto"/>
          <w:lang w:val="pl-PL"/>
        </w:rPr>
        <w:sectPr w:rsidR="006F4484" w:rsidRPr="00F2605E" w:rsidSect="00440F79">
          <w:headerReference w:type="default" r:id="rId14"/>
          <w:pgSz w:w="16840" w:h="11907" w:orient="landscape" w:code="9"/>
          <w:pgMar w:top="1134" w:right="1134" w:bottom="1134" w:left="1701" w:header="0" w:footer="461" w:gutter="0"/>
          <w:pgNumType w:start="11"/>
          <w:cols w:space="720"/>
          <w:docGrid w:linePitch="360"/>
        </w:sectPr>
      </w:pPr>
      <w:bookmarkStart w:id="61" w:name="_Toc23453923"/>
      <w:bookmarkStart w:id="62" w:name="_Toc33863569"/>
    </w:p>
    <w:p w14:paraId="08AC27C3" w14:textId="335512A4" w:rsidR="00496B12" w:rsidRPr="00F2605E" w:rsidRDefault="00496B12" w:rsidP="008B5D2A">
      <w:pPr>
        <w:pStyle w:val="Heading2"/>
        <w:rPr>
          <w:rFonts w:ascii="Times New Roman" w:eastAsia="Times New Roman" w:hAnsi="Times New Roman" w:cs="Times New Roman"/>
          <w:bCs w:val="0"/>
          <w:color w:val="auto"/>
          <w:lang w:val="pl-PL"/>
        </w:rPr>
      </w:pPr>
      <w:r w:rsidRPr="00F2605E">
        <w:rPr>
          <w:rFonts w:ascii="Times New Roman" w:eastAsia="Times New Roman" w:hAnsi="Times New Roman" w:cs="Times New Roman"/>
          <w:bCs w:val="0"/>
          <w:color w:val="auto"/>
          <w:lang w:val="pl-PL"/>
        </w:rPr>
        <w:lastRenderedPageBreak/>
        <w:t>3.3. Các bước lập báo cáo ĐTM</w:t>
      </w:r>
      <w:bookmarkEnd w:id="61"/>
      <w:bookmarkEnd w:id="62"/>
    </w:p>
    <w:p w14:paraId="4F7E2B3F" w14:textId="77777777" w:rsidR="00496B12" w:rsidRPr="00F2605E" w:rsidRDefault="00496B12" w:rsidP="00360AC3">
      <w:pPr>
        <w:spacing w:after="0"/>
        <w:ind w:firstLine="714"/>
        <w:textAlignment w:val="baseline"/>
        <w:rPr>
          <w:bCs/>
          <w:szCs w:val="26"/>
          <w:bdr w:val="none" w:sz="0" w:space="0" w:color="auto" w:frame="1"/>
        </w:rPr>
      </w:pPr>
      <w:r w:rsidRPr="00F2605E">
        <w:rPr>
          <w:bCs/>
          <w:szCs w:val="26"/>
          <w:bdr w:val="none" w:sz="0" w:space="0" w:color="auto" w:frame="1"/>
        </w:rPr>
        <w:t xml:space="preserve">Các </w:t>
      </w:r>
      <w:proofErr w:type="spellStart"/>
      <w:r w:rsidRPr="00F2605E">
        <w:rPr>
          <w:bCs/>
          <w:szCs w:val="26"/>
          <w:bdr w:val="none" w:sz="0" w:space="0" w:color="auto" w:frame="1"/>
        </w:rPr>
        <w:t>bước</w:t>
      </w:r>
      <w:proofErr w:type="spellEnd"/>
      <w:r w:rsidRPr="00F2605E">
        <w:rPr>
          <w:bCs/>
          <w:szCs w:val="26"/>
          <w:bdr w:val="none" w:sz="0" w:space="0" w:color="auto" w:frame="1"/>
        </w:rPr>
        <w:t xml:space="preserve"> </w:t>
      </w:r>
      <w:proofErr w:type="spellStart"/>
      <w:r w:rsidRPr="00F2605E">
        <w:rPr>
          <w:bCs/>
          <w:szCs w:val="26"/>
          <w:bdr w:val="none" w:sz="0" w:space="0" w:color="auto" w:frame="1"/>
        </w:rPr>
        <w:t>lập</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 </w:t>
      </w:r>
      <w:proofErr w:type="spellStart"/>
      <w:r w:rsidRPr="00F2605E">
        <w:rPr>
          <w:bCs/>
          <w:szCs w:val="26"/>
          <w:bdr w:val="none" w:sz="0" w:space="0" w:color="auto" w:frame="1"/>
        </w:rPr>
        <w:t>cho</w:t>
      </w:r>
      <w:proofErr w:type="spellEnd"/>
      <w:r w:rsidRPr="00F2605E">
        <w:rPr>
          <w:bCs/>
          <w:szCs w:val="26"/>
          <w:bdr w:val="none" w:sz="0" w:space="0" w:color="auto" w:frame="1"/>
        </w:rPr>
        <w:t xml:space="preserve"> </w:t>
      </w:r>
      <w:proofErr w:type="spellStart"/>
      <w:r w:rsidRPr="00F2605E">
        <w:rPr>
          <w:bCs/>
          <w:szCs w:val="26"/>
          <w:bdr w:val="none" w:sz="0" w:space="0" w:color="auto" w:frame="1"/>
        </w:rPr>
        <w:t>Dự</w:t>
      </w:r>
      <w:proofErr w:type="spellEnd"/>
      <w:r w:rsidRPr="00F2605E">
        <w:rPr>
          <w:bCs/>
          <w:szCs w:val="26"/>
          <w:bdr w:val="none" w:sz="0" w:space="0" w:color="auto" w:frame="1"/>
        </w:rPr>
        <w:t xml:space="preserve"> </w:t>
      </w:r>
      <w:proofErr w:type="spellStart"/>
      <w:r w:rsidRPr="00F2605E">
        <w:rPr>
          <w:bCs/>
          <w:szCs w:val="26"/>
          <w:bdr w:val="none" w:sz="0" w:space="0" w:color="auto" w:frame="1"/>
        </w:rPr>
        <w:t>án</w:t>
      </w:r>
      <w:proofErr w:type="spellEnd"/>
      <w:r w:rsidRPr="00F2605E">
        <w:rPr>
          <w:bCs/>
          <w:szCs w:val="26"/>
          <w:bdr w:val="none" w:sz="0" w:space="0" w:color="auto" w:frame="1"/>
        </w:rPr>
        <w:t xml:space="preserve"> </w:t>
      </w:r>
      <w:proofErr w:type="spellStart"/>
      <w:r w:rsidRPr="00F2605E">
        <w:rPr>
          <w:bCs/>
          <w:szCs w:val="26"/>
          <w:bdr w:val="none" w:sz="0" w:space="0" w:color="auto" w:frame="1"/>
        </w:rPr>
        <w:t>như</w:t>
      </w:r>
      <w:proofErr w:type="spellEnd"/>
      <w:r w:rsidRPr="00F2605E">
        <w:rPr>
          <w:bCs/>
          <w:szCs w:val="26"/>
          <w:bdr w:val="none" w:sz="0" w:space="0" w:color="auto" w:frame="1"/>
        </w:rPr>
        <w:t xml:space="preserve"> </w:t>
      </w:r>
      <w:proofErr w:type="spellStart"/>
      <w:r w:rsidRPr="00F2605E">
        <w:rPr>
          <w:bCs/>
          <w:szCs w:val="26"/>
          <w:bdr w:val="none" w:sz="0" w:space="0" w:color="auto" w:frame="1"/>
        </w:rPr>
        <w:t>sau</w:t>
      </w:r>
      <w:proofErr w:type="spellEnd"/>
      <w:r w:rsidRPr="00F2605E">
        <w:rPr>
          <w:bCs/>
          <w:szCs w:val="26"/>
          <w:bdr w:val="none" w:sz="0" w:space="0" w:color="auto" w:frame="1"/>
        </w:rPr>
        <w:t>:</w:t>
      </w:r>
    </w:p>
    <w:p w14:paraId="364DEDB3" w14:textId="6CB01495" w:rsidR="00496B12" w:rsidRPr="00F2605E" w:rsidRDefault="00496B12" w:rsidP="00043E2F">
      <w:pPr>
        <w:pStyle w:val="ListParagraph"/>
        <w:numPr>
          <w:ilvl w:val="0"/>
          <w:numId w:val="51"/>
        </w:numPr>
        <w:spacing w:after="0"/>
        <w:jc w:val="both"/>
        <w:textAlignment w:val="baseline"/>
        <w:rPr>
          <w:bCs/>
          <w:szCs w:val="26"/>
          <w:bdr w:val="none" w:sz="0" w:space="0" w:color="auto" w:frame="1"/>
        </w:rPr>
      </w:pPr>
      <w:r w:rsidRPr="00F2605E">
        <w:rPr>
          <w:bCs/>
          <w:szCs w:val="26"/>
          <w:bdr w:val="none" w:sz="0" w:space="0" w:color="auto" w:frame="1"/>
        </w:rPr>
        <w:t xml:space="preserve">Thu </w:t>
      </w:r>
      <w:proofErr w:type="spellStart"/>
      <w:r w:rsidRPr="00F2605E">
        <w:rPr>
          <w:bCs/>
          <w:szCs w:val="26"/>
          <w:bdr w:val="none" w:sz="0" w:space="0" w:color="auto" w:frame="1"/>
        </w:rPr>
        <w:t>thập</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hồ</w:t>
      </w:r>
      <w:proofErr w:type="spellEnd"/>
      <w:r w:rsidRPr="00F2605E">
        <w:rPr>
          <w:bCs/>
          <w:szCs w:val="26"/>
          <w:bdr w:val="none" w:sz="0" w:space="0" w:color="auto" w:frame="1"/>
        </w:rPr>
        <w:t xml:space="preserve"> </w:t>
      </w:r>
      <w:proofErr w:type="spellStart"/>
      <w:r w:rsidRPr="00F2605E">
        <w:rPr>
          <w:bCs/>
          <w:szCs w:val="26"/>
          <w:bdr w:val="none" w:sz="0" w:space="0" w:color="auto" w:frame="1"/>
        </w:rPr>
        <w:t>sơ</w:t>
      </w:r>
      <w:proofErr w:type="spellEnd"/>
      <w:r w:rsidRPr="00F2605E">
        <w:rPr>
          <w:bCs/>
          <w:szCs w:val="26"/>
          <w:bdr w:val="none" w:sz="0" w:space="0" w:color="auto" w:frame="1"/>
        </w:rPr>
        <w:t xml:space="preserve">, </w:t>
      </w:r>
      <w:proofErr w:type="spellStart"/>
      <w:r w:rsidRPr="00F2605E">
        <w:rPr>
          <w:bCs/>
          <w:szCs w:val="26"/>
          <w:bdr w:val="none" w:sz="0" w:space="0" w:color="auto" w:frame="1"/>
        </w:rPr>
        <w:t>tài</w:t>
      </w:r>
      <w:proofErr w:type="spellEnd"/>
      <w:r w:rsidRPr="00F2605E">
        <w:rPr>
          <w:bCs/>
          <w:szCs w:val="26"/>
          <w:bdr w:val="none" w:sz="0" w:space="0" w:color="auto" w:frame="1"/>
        </w:rPr>
        <w:t xml:space="preserve"> </w:t>
      </w:r>
      <w:proofErr w:type="spellStart"/>
      <w:r w:rsidRPr="00F2605E">
        <w:rPr>
          <w:bCs/>
          <w:szCs w:val="26"/>
          <w:bdr w:val="none" w:sz="0" w:space="0" w:color="auto" w:frame="1"/>
        </w:rPr>
        <w:t>liệu</w:t>
      </w:r>
      <w:proofErr w:type="spellEnd"/>
      <w:r w:rsidRPr="00F2605E">
        <w:rPr>
          <w:bCs/>
          <w:szCs w:val="26"/>
          <w:bdr w:val="none" w:sz="0" w:space="0" w:color="auto" w:frame="1"/>
        </w:rPr>
        <w:t xml:space="preserve">, </w:t>
      </w:r>
      <w:proofErr w:type="spellStart"/>
      <w:r w:rsidRPr="00F2605E">
        <w:rPr>
          <w:bCs/>
          <w:szCs w:val="26"/>
          <w:bdr w:val="none" w:sz="0" w:space="0" w:color="auto" w:frame="1"/>
        </w:rPr>
        <w:t>bản</w:t>
      </w:r>
      <w:proofErr w:type="spellEnd"/>
      <w:r w:rsidRPr="00F2605E">
        <w:rPr>
          <w:bCs/>
          <w:szCs w:val="26"/>
          <w:bdr w:val="none" w:sz="0" w:space="0" w:color="auto" w:frame="1"/>
        </w:rPr>
        <w:t xml:space="preserve"> </w:t>
      </w:r>
      <w:proofErr w:type="spellStart"/>
      <w:r w:rsidRPr="00F2605E">
        <w:rPr>
          <w:bCs/>
          <w:szCs w:val="26"/>
          <w:bdr w:val="none" w:sz="0" w:space="0" w:color="auto" w:frame="1"/>
        </w:rPr>
        <w:t>vẽ</w:t>
      </w:r>
      <w:proofErr w:type="spellEnd"/>
      <w:r w:rsidRPr="00F2605E">
        <w:rPr>
          <w:bCs/>
          <w:szCs w:val="26"/>
          <w:bdr w:val="none" w:sz="0" w:space="0" w:color="auto" w:frame="1"/>
        </w:rPr>
        <w:t xml:space="preserve"> do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cung</w:t>
      </w:r>
      <w:proofErr w:type="spellEnd"/>
      <w:r w:rsidRPr="00F2605E">
        <w:rPr>
          <w:bCs/>
          <w:szCs w:val="26"/>
          <w:bdr w:val="none" w:sz="0" w:space="0" w:color="auto" w:frame="1"/>
        </w:rPr>
        <w:t xml:space="preserve"> </w:t>
      </w:r>
      <w:proofErr w:type="spellStart"/>
      <w:r w:rsidRPr="00F2605E">
        <w:rPr>
          <w:bCs/>
          <w:szCs w:val="26"/>
          <w:bdr w:val="none" w:sz="0" w:space="0" w:color="auto" w:frame="1"/>
        </w:rPr>
        <w:t>cấp</w:t>
      </w:r>
      <w:proofErr w:type="spellEnd"/>
      <w:r w:rsidRPr="00F2605E">
        <w:rPr>
          <w:bCs/>
          <w:szCs w:val="26"/>
          <w:bdr w:val="none" w:sz="0" w:space="0" w:color="auto" w:frame="1"/>
        </w:rPr>
        <w:t>.</w:t>
      </w:r>
    </w:p>
    <w:p w14:paraId="66A4AF63" w14:textId="77777777"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Kết</w:t>
      </w:r>
      <w:proofErr w:type="spellEnd"/>
      <w:r w:rsidRPr="00F2605E">
        <w:rPr>
          <w:bCs/>
          <w:szCs w:val="26"/>
          <w:bdr w:val="none" w:sz="0" w:space="0" w:color="auto" w:frame="1"/>
        </w:rPr>
        <w:t xml:space="preserve"> </w:t>
      </w:r>
      <w:proofErr w:type="spellStart"/>
      <w:r w:rsidRPr="00F2605E">
        <w:rPr>
          <w:bCs/>
          <w:szCs w:val="26"/>
          <w:bdr w:val="none" w:sz="0" w:space="0" w:color="auto" w:frame="1"/>
        </w:rPr>
        <w:t>hợp</w:t>
      </w:r>
      <w:proofErr w:type="spellEnd"/>
      <w:r w:rsidRPr="00F2605E">
        <w:rPr>
          <w:bCs/>
          <w:szCs w:val="26"/>
          <w:bdr w:val="none" w:sz="0" w:space="0" w:color="auto" w:frame="1"/>
        </w:rPr>
        <w:t xml:space="preserve"> </w:t>
      </w:r>
      <w:proofErr w:type="spellStart"/>
      <w:r w:rsidRPr="00F2605E">
        <w:rPr>
          <w:bCs/>
          <w:szCs w:val="26"/>
          <w:bdr w:val="none" w:sz="0" w:space="0" w:color="auto" w:frame="1"/>
        </w:rPr>
        <w:t>cùng</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Đơn</w:t>
      </w:r>
      <w:proofErr w:type="spellEnd"/>
      <w:r w:rsidRPr="00F2605E">
        <w:rPr>
          <w:bCs/>
          <w:szCs w:val="26"/>
          <w:bdr w:val="none" w:sz="0" w:space="0" w:color="auto" w:frame="1"/>
        </w:rPr>
        <w:t xml:space="preserve"> </w:t>
      </w:r>
      <w:proofErr w:type="spellStart"/>
      <w:r w:rsidRPr="00F2605E">
        <w:rPr>
          <w:bCs/>
          <w:szCs w:val="26"/>
          <w:bdr w:val="none" w:sz="0" w:space="0" w:color="auto" w:frame="1"/>
        </w:rPr>
        <w:t>vị</w:t>
      </w:r>
      <w:proofErr w:type="spellEnd"/>
      <w:r w:rsidRPr="00F2605E">
        <w:rPr>
          <w:bCs/>
          <w:szCs w:val="26"/>
          <w:bdr w:val="none" w:sz="0" w:space="0" w:color="auto" w:frame="1"/>
        </w:rPr>
        <w:t xml:space="preserve"> </w:t>
      </w:r>
      <w:proofErr w:type="spellStart"/>
      <w:r w:rsidRPr="00F2605E">
        <w:rPr>
          <w:bCs/>
          <w:szCs w:val="26"/>
          <w:bdr w:val="none" w:sz="0" w:space="0" w:color="auto" w:frame="1"/>
        </w:rPr>
        <w:t>đo</w:t>
      </w:r>
      <w:proofErr w:type="spellEnd"/>
      <w:r w:rsidRPr="00F2605E">
        <w:rPr>
          <w:bCs/>
          <w:szCs w:val="26"/>
          <w:bdr w:val="none" w:sz="0" w:space="0" w:color="auto" w:frame="1"/>
        </w:rPr>
        <w:t xml:space="preserve"> </w:t>
      </w:r>
      <w:proofErr w:type="spellStart"/>
      <w:r w:rsidRPr="00F2605E">
        <w:rPr>
          <w:bCs/>
          <w:szCs w:val="26"/>
          <w:bdr w:val="none" w:sz="0" w:space="0" w:color="auto" w:frame="1"/>
        </w:rPr>
        <w:t>đạc</w:t>
      </w:r>
      <w:proofErr w:type="spellEnd"/>
      <w:r w:rsidRPr="00F2605E">
        <w:rPr>
          <w:bCs/>
          <w:szCs w:val="26"/>
          <w:bdr w:val="none" w:sz="0" w:space="0" w:color="auto" w:frame="1"/>
        </w:rPr>
        <w:t xml:space="preserve"> </w:t>
      </w:r>
      <w:proofErr w:type="spellStart"/>
      <w:r w:rsidRPr="00F2605E">
        <w:rPr>
          <w:bCs/>
          <w:szCs w:val="26"/>
          <w:bdr w:val="none" w:sz="0" w:space="0" w:color="auto" w:frame="1"/>
        </w:rPr>
        <w:t>khảo</w:t>
      </w:r>
      <w:proofErr w:type="spellEnd"/>
      <w:r w:rsidRPr="00F2605E">
        <w:rPr>
          <w:bCs/>
          <w:szCs w:val="26"/>
          <w:bdr w:val="none" w:sz="0" w:space="0" w:color="auto" w:frame="1"/>
        </w:rPr>
        <w:t xml:space="preserve"> </w:t>
      </w:r>
      <w:proofErr w:type="spellStart"/>
      <w:r w:rsidRPr="00F2605E">
        <w:rPr>
          <w:bCs/>
          <w:szCs w:val="26"/>
          <w:bdr w:val="none" w:sz="0" w:space="0" w:color="auto" w:frame="1"/>
        </w:rPr>
        <w:t>sát</w:t>
      </w:r>
      <w:proofErr w:type="spellEnd"/>
      <w:r w:rsidRPr="00F2605E">
        <w:rPr>
          <w:bCs/>
          <w:szCs w:val="26"/>
          <w:bdr w:val="none" w:sz="0" w:space="0" w:color="auto" w:frame="1"/>
        </w:rPr>
        <w:t xml:space="preserve">, </w:t>
      </w:r>
      <w:proofErr w:type="spellStart"/>
      <w:r w:rsidRPr="00F2605E">
        <w:rPr>
          <w:bCs/>
          <w:szCs w:val="26"/>
          <w:bdr w:val="none" w:sz="0" w:space="0" w:color="auto" w:frame="1"/>
        </w:rPr>
        <w:t>thu</w:t>
      </w:r>
      <w:proofErr w:type="spellEnd"/>
      <w:r w:rsidRPr="00F2605E">
        <w:rPr>
          <w:bCs/>
          <w:szCs w:val="26"/>
          <w:bdr w:val="none" w:sz="0" w:space="0" w:color="auto" w:frame="1"/>
        </w:rPr>
        <w:t xml:space="preserve"> </w:t>
      </w:r>
      <w:proofErr w:type="spellStart"/>
      <w:r w:rsidRPr="00F2605E">
        <w:rPr>
          <w:bCs/>
          <w:szCs w:val="26"/>
          <w:bdr w:val="none" w:sz="0" w:space="0" w:color="auto" w:frame="1"/>
        </w:rPr>
        <w:t>mẫu</w:t>
      </w:r>
      <w:proofErr w:type="spellEnd"/>
      <w:r w:rsidRPr="00F2605E">
        <w:rPr>
          <w:bCs/>
          <w:szCs w:val="26"/>
          <w:bdr w:val="none" w:sz="0" w:space="0" w:color="auto" w:frame="1"/>
        </w:rPr>
        <w:t xml:space="preserve"> </w:t>
      </w:r>
      <w:proofErr w:type="spellStart"/>
      <w:r w:rsidRPr="00F2605E">
        <w:rPr>
          <w:bCs/>
          <w:szCs w:val="26"/>
          <w:bdr w:val="none" w:sz="0" w:space="0" w:color="auto" w:frame="1"/>
        </w:rPr>
        <w:t>hiện</w:t>
      </w:r>
      <w:proofErr w:type="spellEnd"/>
      <w:r w:rsidRPr="00F2605E">
        <w:rPr>
          <w:bCs/>
          <w:szCs w:val="26"/>
          <w:bdr w:val="none" w:sz="0" w:space="0" w:color="auto" w:frame="1"/>
        </w:rPr>
        <w:t xml:space="preserve"> </w:t>
      </w:r>
      <w:proofErr w:type="spellStart"/>
      <w:r w:rsidRPr="00F2605E">
        <w:rPr>
          <w:bCs/>
          <w:szCs w:val="26"/>
          <w:bdr w:val="none" w:sz="0" w:space="0" w:color="auto" w:frame="1"/>
        </w:rPr>
        <w:t>trạng</w:t>
      </w:r>
      <w:proofErr w:type="spellEnd"/>
      <w:r w:rsidRPr="00F2605E">
        <w:rPr>
          <w:bCs/>
          <w:szCs w:val="26"/>
          <w:bdr w:val="none" w:sz="0" w:space="0" w:color="auto" w:frame="1"/>
        </w:rPr>
        <w:t xml:space="preserve"> </w:t>
      </w:r>
      <w:proofErr w:type="spellStart"/>
      <w:r w:rsidRPr="00F2605E">
        <w:rPr>
          <w:bCs/>
          <w:szCs w:val="26"/>
          <w:bdr w:val="none" w:sz="0" w:space="0" w:color="auto" w:frame="1"/>
        </w:rPr>
        <w:t>khu</w:t>
      </w:r>
      <w:proofErr w:type="spellEnd"/>
      <w:r w:rsidRPr="00F2605E">
        <w:rPr>
          <w:bCs/>
          <w:szCs w:val="26"/>
          <w:bdr w:val="none" w:sz="0" w:space="0" w:color="auto" w:frame="1"/>
        </w:rPr>
        <w:t xml:space="preserve"> </w:t>
      </w:r>
      <w:proofErr w:type="spellStart"/>
      <w:r w:rsidRPr="00F2605E">
        <w:rPr>
          <w:bCs/>
          <w:szCs w:val="26"/>
          <w:bdr w:val="none" w:sz="0" w:space="0" w:color="auto" w:frame="1"/>
        </w:rPr>
        <w:t>đất</w:t>
      </w:r>
      <w:proofErr w:type="spellEnd"/>
      <w:r w:rsidRPr="00F2605E">
        <w:rPr>
          <w:bCs/>
          <w:szCs w:val="26"/>
          <w:bdr w:val="none" w:sz="0" w:space="0" w:color="auto" w:frame="1"/>
        </w:rPr>
        <w:t xml:space="preserve"> </w:t>
      </w:r>
      <w:proofErr w:type="spellStart"/>
      <w:r w:rsidRPr="00F2605E">
        <w:rPr>
          <w:bCs/>
          <w:szCs w:val="26"/>
          <w:bdr w:val="none" w:sz="0" w:space="0" w:color="auto" w:frame="1"/>
        </w:rPr>
        <w:t>Dự</w:t>
      </w:r>
      <w:proofErr w:type="spellEnd"/>
      <w:r w:rsidRPr="00F2605E">
        <w:rPr>
          <w:bCs/>
          <w:szCs w:val="26"/>
          <w:bdr w:val="none" w:sz="0" w:space="0" w:color="auto" w:frame="1"/>
        </w:rPr>
        <w:t xml:space="preserve"> </w:t>
      </w:r>
      <w:proofErr w:type="spellStart"/>
      <w:r w:rsidRPr="00F2605E">
        <w:rPr>
          <w:bCs/>
          <w:szCs w:val="26"/>
          <w:bdr w:val="none" w:sz="0" w:space="0" w:color="auto" w:frame="1"/>
        </w:rPr>
        <w:t>án</w:t>
      </w:r>
      <w:proofErr w:type="spellEnd"/>
      <w:r w:rsidRPr="00F2605E">
        <w:rPr>
          <w:bCs/>
          <w:szCs w:val="26"/>
          <w:bdr w:val="none" w:sz="0" w:space="0" w:color="auto" w:frame="1"/>
        </w:rPr>
        <w:t xml:space="preserve">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khu</w:t>
      </w:r>
      <w:proofErr w:type="spellEnd"/>
      <w:r w:rsidRPr="00F2605E">
        <w:rPr>
          <w:bCs/>
          <w:szCs w:val="26"/>
          <w:bdr w:val="none" w:sz="0" w:space="0" w:color="auto" w:frame="1"/>
        </w:rPr>
        <w:t xml:space="preserve"> </w:t>
      </w:r>
      <w:proofErr w:type="spellStart"/>
      <w:r w:rsidRPr="00F2605E">
        <w:rPr>
          <w:bCs/>
          <w:szCs w:val="26"/>
          <w:bdr w:val="none" w:sz="0" w:space="0" w:color="auto" w:frame="1"/>
        </w:rPr>
        <w:t>vực</w:t>
      </w:r>
      <w:proofErr w:type="spellEnd"/>
      <w:r w:rsidRPr="00F2605E">
        <w:rPr>
          <w:bCs/>
          <w:szCs w:val="26"/>
          <w:bdr w:val="none" w:sz="0" w:space="0" w:color="auto" w:frame="1"/>
        </w:rPr>
        <w:t xml:space="preserve"> </w:t>
      </w:r>
      <w:proofErr w:type="spellStart"/>
      <w:r w:rsidRPr="00F2605E">
        <w:rPr>
          <w:bCs/>
          <w:szCs w:val="26"/>
          <w:bdr w:val="none" w:sz="0" w:space="0" w:color="auto" w:frame="1"/>
        </w:rPr>
        <w:t>thực</w:t>
      </w:r>
      <w:proofErr w:type="spellEnd"/>
      <w:r w:rsidRPr="00F2605E">
        <w:rPr>
          <w:bCs/>
          <w:szCs w:val="26"/>
          <w:bdr w:val="none" w:sz="0" w:space="0" w:color="auto" w:frame="1"/>
        </w:rPr>
        <w:t xml:space="preserve"> </w:t>
      </w:r>
      <w:proofErr w:type="spellStart"/>
      <w:r w:rsidRPr="00F2605E">
        <w:rPr>
          <w:bCs/>
          <w:szCs w:val="26"/>
          <w:bdr w:val="none" w:sz="0" w:space="0" w:color="auto" w:frame="1"/>
        </w:rPr>
        <w:t>hiện</w:t>
      </w:r>
      <w:proofErr w:type="spellEnd"/>
      <w:r w:rsidRPr="00F2605E">
        <w:rPr>
          <w:bCs/>
          <w:szCs w:val="26"/>
          <w:bdr w:val="none" w:sz="0" w:space="0" w:color="auto" w:frame="1"/>
        </w:rPr>
        <w:t xml:space="preserve"> </w:t>
      </w:r>
      <w:proofErr w:type="spellStart"/>
      <w:r w:rsidRPr="00F2605E">
        <w:rPr>
          <w:bCs/>
          <w:szCs w:val="26"/>
          <w:bdr w:val="none" w:sz="0" w:space="0" w:color="auto" w:frame="1"/>
        </w:rPr>
        <w:t>Dự</w:t>
      </w:r>
      <w:proofErr w:type="spellEnd"/>
      <w:r w:rsidRPr="00F2605E">
        <w:rPr>
          <w:bCs/>
          <w:szCs w:val="26"/>
          <w:bdr w:val="none" w:sz="0" w:space="0" w:color="auto" w:frame="1"/>
        </w:rPr>
        <w:t xml:space="preserve"> </w:t>
      </w:r>
      <w:proofErr w:type="spellStart"/>
      <w:r w:rsidRPr="00F2605E">
        <w:rPr>
          <w:bCs/>
          <w:szCs w:val="26"/>
          <w:bdr w:val="none" w:sz="0" w:space="0" w:color="auto" w:frame="1"/>
        </w:rPr>
        <w:t>án</w:t>
      </w:r>
      <w:proofErr w:type="spellEnd"/>
      <w:r w:rsidRPr="00F2605E">
        <w:rPr>
          <w:bCs/>
          <w:szCs w:val="26"/>
          <w:bdr w:val="none" w:sz="0" w:space="0" w:color="auto" w:frame="1"/>
        </w:rPr>
        <w:t xml:space="preserve">, </w:t>
      </w:r>
      <w:proofErr w:type="spellStart"/>
      <w:r w:rsidRPr="00F2605E">
        <w:rPr>
          <w:bCs/>
          <w:szCs w:val="26"/>
          <w:bdr w:val="none" w:sz="0" w:space="0" w:color="auto" w:frame="1"/>
        </w:rPr>
        <w:t>phân</w:t>
      </w:r>
      <w:proofErr w:type="spellEnd"/>
      <w:r w:rsidRPr="00F2605E">
        <w:rPr>
          <w:bCs/>
          <w:szCs w:val="26"/>
          <w:bdr w:val="none" w:sz="0" w:space="0" w:color="auto" w:frame="1"/>
        </w:rPr>
        <w:t xml:space="preserve"> </w:t>
      </w:r>
      <w:proofErr w:type="spellStart"/>
      <w:r w:rsidRPr="00F2605E">
        <w:rPr>
          <w:bCs/>
          <w:szCs w:val="26"/>
          <w:bdr w:val="none" w:sz="0" w:space="0" w:color="auto" w:frame="1"/>
        </w:rPr>
        <w:t>tích</w:t>
      </w:r>
      <w:proofErr w:type="spellEnd"/>
      <w:r w:rsidRPr="00F2605E">
        <w:rPr>
          <w:bCs/>
          <w:szCs w:val="26"/>
          <w:bdr w:val="none" w:sz="0" w:space="0" w:color="auto" w:frame="1"/>
        </w:rPr>
        <w:t xml:space="preserve"> </w:t>
      </w:r>
      <w:proofErr w:type="spellStart"/>
      <w:r w:rsidRPr="00F2605E">
        <w:rPr>
          <w:bCs/>
          <w:szCs w:val="26"/>
          <w:bdr w:val="none" w:sz="0" w:space="0" w:color="auto" w:frame="1"/>
        </w:rPr>
        <w:t>tại</w:t>
      </w:r>
      <w:proofErr w:type="spellEnd"/>
      <w:r w:rsidRPr="00F2605E">
        <w:rPr>
          <w:bCs/>
          <w:szCs w:val="26"/>
          <w:bdr w:val="none" w:sz="0" w:space="0" w:color="auto" w:frame="1"/>
        </w:rPr>
        <w:t xml:space="preserve"> </w:t>
      </w:r>
      <w:proofErr w:type="spellStart"/>
      <w:r w:rsidRPr="00F2605E">
        <w:rPr>
          <w:bCs/>
          <w:szCs w:val="26"/>
          <w:bdr w:val="none" w:sz="0" w:space="0" w:color="auto" w:frame="1"/>
        </w:rPr>
        <w:t>phòng</w:t>
      </w:r>
      <w:proofErr w:type="spellEnd"/>
      <w:r w:rsidRPr="00F2605E">
        <w:rPr>
          <w:bCs/>
          <w:szCs w:val="26"/>
          <w:bdr w:val="none" w:sz="0" w:space="0" w:color="auto" w:frame="1"/>
        </w:rPr>
        <w:t xml:space="preserve"> </w:t>
      </w:r>
      <w:proofErr w:type="spellStart"/>
      <w:r w:rsidRPr="00F2605E">
        <w:rPr>
          <w:bCs/>
          <w:szCs w:val="26"/>
          <w:bdr w:val="none" w:sz="0" w:space="0" w:color="auto" w:frame="1"/>
        </w:rPr>
        <w:t>thí</w:t>
      </w:r>
      <w:proofErr w:type="spellEnd"/>
      <w:r w:rsidRPr="00F2605E">
        <w:rPr>
          <w:bCs/>
          <w:szCs w:val="26"/>
          <w:bdr w:val="none" w:sz="0" w:space="0" w:color="auto" w:frame="1"/>
        </w:rPr>
        <w:t xml:space="preserve"> </w:t>
      </w:r>
      <w:proofErr w:type="spellStart"/>
      <w:r w:rsidRPr="00F2605E">
        <w:rPr>
          <w:bCs/>
          <w:szCs w:val="26"/>
          <w:bdr w:val="none" w:sz="0" w:space="0" w:color="auto" w:frame="1"/>
        </w:rPr>
        <w:t>nghiệm</w:t>
      </w:r>
      <w:proofErr w:type="spellEnd"/>
      <w:r w:rsidRPr="00F2605E">
        <w:rPr>
          <w:bCs/>
          <w:szCs w:val="26"/>
          <w:bdr w:val="none" w:sz="0" w:space="0" w:color="auto" w:frame="1"/>
        </w:rPr>
        <w:t>.</w:t>
      </w:r>
    </w:p>
    <w:p w14:paraId="56E94E1E" w14:textId="77777777"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r w:rsidRPr="00F2605E">
        <w:rPr>
          <w:bCs/>
          <w:szCs w:val="26"/>
          <w:bdr w:val="none" w:sz="0" w:space="0" w:color="auto" w:frame="1"/>
        </w:rPr>
        <w:t xml:space="preserve">Thu </w:t>
      </w:r>
      <w:proofErr w:type="spellStart"/>
      <w:r w:rsidRPr="00F2605E">
        <w:rPr>
          <w:bCs/>
          <w:szCs w:val="26"/>
          <w:bdr w:val="none" w:sz="0" w:space="0" w:color="auto" w:frame="1"/>
        </w:rPr>
        <w:t>thập</w:t>
      </w:r>
      <w:proofErr w:type="spellEnd"/>
      <w:r w:rsidRPr="00F2605E">
        <w:rPr>
          <w:bCs/>
          <w:szCs w:val="26"/>
          <w:bdr w:val="none" w:sz="0" w:space="0" w:color="auto" w:frame="1"/>
        </w:rPr>
        <w:t xml:space="preserve"> </w:t>
      </w:r>
      <w:proofErr w:type="spellStart"/>
      <w:r w:rsidRPr="00F2605E">
        <w:rPr>
          <w:bCs/>
          <w:szCs w:val="26"/>
          <w:bdr w:val="none" w:sz="0" w:space="0" w:color="auto" w:frame="1"/>
        </w:rPr>
        <w:t>số</w:t>
      </w:r>
      <w:proofErr w:type="spellEnd"/>
      <w:r w:rsidRPr="00F2605E">
        <w:rPr>
          <w:bCs/>
          <w:szCs w:val="26"/>
          <w:bdr w:val="none" w:sz="0" w:space="0" w:color="auto" w:frame="1"/>
        </w:rPr>
        <w:t xml:space="preserve"> </w:t>
      </w:r>
      <w:proofErr w:type="spellStart"/>
      <w:r w:rsidRPr="00F2605E">
        <w:rPr>
          <w:bCs/>
          <w:szCs w:val="26"/>
          <w:bdr w:val="none" w:sz="0" w:space="0" w:color="auto" w:frame="1"/>
        </w:rPr>
        <w:t>liệu</w:t>
      </w:r>
      <w:proofErr w:type="spellEnd"/>
      <w:r w:rsidRPr="00F2605E">
        <w:rPr>
          <w:bCs/>
          <w:szCs w:val="26"/>
          <w:bdr w:val="none" w:sz="0" w:space="0" w:color="auto" w:frame="1"/>
        </w:rPr>
        <w:t xml:space="preserve"> </w:t>
      </w:r>
      <w:proofErr w:type="spellStart"/>
      <w:r w:rsidRPr="00F2605E">
        <w:rPr>
          <w:bCs/>
          <w:szCs w:val="26"/>
          <w:bdr w:val="none" w:sz="0" w:space="0" w:color="auto" w:frame="1"/>
        </w:rPr>
        <w:t>về</w:t>
      </w:r>
      <w:proofErr w:type="spellEnd"/>
      <w:r w:rsidRPr="00F2605E">
        <w:rPr>
          <w:bCs/>
          <w:szCs w:val="26"/>
          <w:bdr w:val="none" w:sz="0" w:space="0" w:color="auto" w:frame="1"/>
        </w:rPr>
        <w:t xml:space="preserve"> </w:t>
      </w:r>
      <w:proofErr w:type="spellStart"/>
      <w:r w:rsidRPr="00F2605E">
        <w:rPr>
          <w:bCs/>
          <w:szCs w:val="26"/>
          <w:bdr w:val="none" w:sz="0" w:space="0" w:color="auto" w:frame="1"/>
        </w:rPr>
        <w:t>điều</w:t>
      </w:r>
      <w:proofErr w:type="spellEnd"/>
      <w:r w:rsidRPr="00F2605E">
        <w:rPr>
          <w:bCs/>
          <w:szCs w:val="26"/>
          <w:bdr w:val="none" w:sz="0" w:space="0" w:color="auto" w:frame="1"/>
        </w:rPr>
        <w:t xml:space="preserve"> </w:t>
      </w:r>
      <w:proofErr w:type="spellStart"/>
      <w:r w:rsidRPr="00F2605E">
        <w:rPr>
          <w:bCs/>
          <w:szCs w:val="26"/>
          <w:bdr w:val="none" w:sz="0" w:space="0" w:color="auto" w:frame="1"/>
        </w:rPr>
        <w:t>kiện</w:t>
      </w:r>
      <w:proofErr w:type="spellEnd"/>
      <w:r w:rsidRPr="00F2605E">
        <w:rPr>
          <w:bCs/>
          <w:szCs w:val="26"/>
          <w:bdr w:val="none" w:sz="0" w:space="0" w:color="auto" w:frame="1"/>
        </w:rPr>
        <w:t xml:space="preserve"> </w:t>
      </w:r>
      <w:proofErr w:type="spellStart"/>
      <w:r w:rsidRPr="00F2605E">
        <w:rPr>
          <w:bCs/>
          <w:szCs w:val="26"/>
          <w:bdr w:val="none" w:sz="0" w:space="0" w:color="auto" w:frame="1"/>
        </w:rPr>
        <w:t>tự</w:t>
      </w:r>
      <w:proofErr w:type="spellEnd"/>
      <w:r w:rsidRPr="00F2605E">
        <w:rPr>
          <w:bCs/>
          <w:szCs w:val="26"/>
          <w:bdr w:val="none" w:sz="0" w:space="0" w:color="auto" w:frame="1"/>
        </w:rPr>
        <w:t xml:space="preserve"> </w:t>
      </w:r>
      <w:proofErr w:type="spellStart"/>
      <w:r w:rsidRPr="00F2605E">
        <w:rPr>
          <w:bCs/>
          <w:szCs w:val="26"/>
          <w:bdr w:val="none" w:sz="0" w:space="0" w:color="auto" w:frame="1"/>
        </w:rPr>
        <w:t>nhiên</w:t>
      </w:r>
      <w:proofErr w:type="spellEnd"/>
      <w:r w:rsidRPr="00F2605E">
        <w:rPr>
          <w:bCs/>
          <w:szCs w:val="26"/>
          <w:bdr w:val="none" w:sz="0" w:space="0" w:color="auto" w:frame="1"/>
        </w:rPr>
        <w:t xml:space="preserve">, </w:t>
      </w:r>
      <w:proofErr w:type="spellStart"/>
      <w:r w:rsidRPr="00F2605E">
        <w:rPr>
          <w:bCs/>
          <w:szCs w:val="26"/>
          <w:bdr w:val="none" w:sz="0" w:space="0" w:color="auto" w:frame="1"/>
        </w:rPr>
        <w:t>môi</w:t>
      </w:r>
      <w:proofErr w:type="spellEnd"/>
      <w:r w:rsidRPr="00F2605E">
        <w:rPr>
          <w:bCs/>
          <w:szCs w:val="26"/>
          <w:bdr w:val="none" w:sz="0" w:space="0" w:color="auto" w:frame="1"/>
        </w:rPr>
        <w:t xml:space="preserve"> </w:t>
      </w:r>
      <w:proofErr w:type="spellStart"/>
      <w:r w:rsidRPr="00F2605E">
        <w:rPr>
          <w:bCs/>
          <w:szCs w:val="26"/>
          <w:bdr w:val="none" w:sz="0" w:space="0" w:color="auto" w:frame="1"/>
        </w:rPr>
        <w:t>trường</w:t>
      </w:r>
      <w:proofErr w:type="spellEnd"/>
      <w:r w:rsidRPr="00F2605E">
        <w:rPr>
          <w:bCs/>
          <w:szCs w:val="26"/>
          <w:bdr w:val="none" w:sz="0" w:space="0" w:color="auto" w:frame="1"/>
        </w:rPr>
        <w:t xml:space="preserve">, </w:t>
      </w:r>
      <w:proofErr w:type="spellStart"/>
      <w:r w:rsidRPr="00F2605E">
        <w:rPr>
          <w:bCs/>
          <w:szCs w:val="26"/>
          <w:bdr w:val="none" w:sz="0" w:space="0" w:color="auto" w:frame="1"/>
        </w:rPr>
        <w:t>kinh</w:t>
      </w:r>
      <w:proofErr w:type="spellEnd"/>
      <w:r w:rsidRPr="00F2605E">
        <w:rPr>
          <w:bCs/>
          <w:szCs w:val="26"/>
          <w:bdr w:val="none" w:sz="0" w:space="0" w:color="auto" w:frame="1"/>
        </w:rPr>
        <w:t xml:space="preserve"> </w:t>
      </w:r>
      <w:proofErr w:type="spellStart"/>
      <w:r w:rsidRPr="00F2605E">
        <w:rPr>
          <w:bCs/>
          <w:szCs w:val="26"/>
          <w:bdr w:val="none" w:sz="0" w:space="0" w:color="auto" w:frame="1"/>
        </w:rPr>
        <w:t>tế</w:t>
      </w:r>
      <w:proofErr w:type="spellEnd"/>
      <w:r w:rsidRPr="00F2605E">
        <w:rPr>
          <w:bCs/>
          <w:szCs w:val="26"/>
          <w:bdr w:val="none" w:sz="0" w:space="0" w:color="auto" w:frame="1"/>
        </w:rPr>
        <w:t xml:space="preserve"> - </w:t>
      </w:r>
      <w:proofErr w:type="spellStart"/>
      <w:r w:rsidRPr="00F2605E">
        <w:rPr>
          <w:bCs/>
          <w:szCs w:val="26"/>
          <w:bdr w:val="none" w:sz="0" w:space="0" w:color="auto" w:frame="1"/>
        </w:rPr>
        <w:t>xã</w:t>
      </w:r>
      <w:proofErr w:type="spellEnd"/>
      <w:r w:rsidRPr="00F2605E">
        <w:rPr>
          <w:bCs/>
          <w:szCs w:val="26"/>
          <w:bdr w:val="none" w:sz="0" w:space="0" w:color="auto" w:frame="1"/>
        </w:rPr>
        <w:t xml:space="preserve"> </w:t>
      </w:r>
      <w:proofErr w:type="spellStart"/>
      <w:r w:rsidRPr="00F2605E">
        <w:rPr>
          <w:bCs/>
          <w:szCs w:val="26"/>
          <w:bdr w:val="none" w:sz="0" w:space="0" w:color="auto" w:frame="1"/>
        </w:rPr>
        <w:t>hội</w:t>
      </w:r>
      <w:proofErr w:type="spellEnd"/>
      <w:r w:rsidRPr="00F2605E">
        <w:rPr>
          <w:bCs/>
          <w:szCs w:val="26"/>
          <w:bdr w:val="none" w:sz="0" w:space="0" w:color="auto" w:frame="1"/>
        </w:rPr>
        <w:t>.</w:t>
      </w:r>
    </w:p>
    <w:p w14:paraId="4F66B6FB" w14:textId="77777777"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Xây</w:t>
      </w:r>
      <w:proofErr w:type="spellEnd"/>
      <w:r w:rsidRPr="00F2605E">
        <w:rPr>
          <w:bCs/>
          <w:szCs w:val="26"/>
          <w:bdr w:val="none" w:sz="0" w:space="0" w:color="auto" w:frame="1"/>
        </w:rPr>
        <w:t xml:space="preserve"> </w:t>
      </w:r>
      <w:proofErr w:type="spellStart"/>
      <w:r w:rsidRPr="00F2605E">
        <w:rPr>
          <w:bCs/>
          <w:szCs w:val="26"/>
          <w:bdr w:val="none" w:sz="0" w:space="0" w:color="auto" w:frame="1"/>
        </w:rPr>
        <w:t>dựng</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nội</w:t>
      </w:r>
      <w:proofErr w:type="spellEnd"/>
      <w:r w:rsidRPr="00F2605E">
        <w:rPr>
          <w:bCs/>
          <w:szCs w:val="26"/>
          <w:bdr w:val="none" w:sz="0" w:space="0" w:color="auto" w:frame="1"/>
        </w:rPr>
        <w:t xml:space="preserve"> dung </w:t>
      </w:r>
      <w:proofErr w:type="spellStart"/>
      <w:r w:rsidRPr="00F2605E">
        <w:rPr>
          <w:bCs/>
          <w:szCs w:val="26"/>
          <w:bdr w:val="none" w:sz="0" w:space="0" w:color="auto" w:frame="1"/>
        </w:rPr>
        <w:t>của</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 </w:t>
      </w:r>
      <w:proofErr w:type="spellStart"/>
      <w:r w:rsidRPr="00F2605E">
        <w:rPr>
          <w:bCs/>
          <w:szCs w:val="26"/>
          <w:bdr w:val="none" w:sz="0" w:space="0" w:color="auto" w:frame="1"/>
        </w:rPr>
        <w:t>kết</w:t>
      </w:r>
      <w:proofErr w:type="spellEnd"/>
      <w:r w:rsidRPr="00F2605E">
        <w:rPr>
          <w:bCs/>
          <w:szCs w:val="26"/>
          <w:bdr w:val="none" w:sz="0" w:space="0" w:color="auto" w:frame="1"/>
        </w:rPr>
        <w:t xml:space="preserve"> </w:t>
      </w:r>
      <w:proofErr w:type="spellStart"/>
      <w:r w:rsidRPr="00F2605E">
        <w:rPr>
          <w:bCs/>
          <w:szCs w:val="26"/>
          <w:bdr w:val="none" w:sz="0" w:space="0" w:color="auto" w:frame="1"/>
        </w:rPr>
        <w:t>hợp</w:t>
      </w:r>
      <w:proofErr w:type="spellEnd"/>
      <w:r w:rsidRPr="00F2605E">
        <w:rPr>
          <w:bCs/>
          <w:szCs w:val="26"/>
          <w:bdr w:val="none" w:sz="0" w:space="0" w:color="auto" w:frame="1"/>
        </w:rPr>
        <w:t xml:space="preserve"> </w:t>
      </w:r>
      <w:proofErr w:type="spellStart"/>
      <w:r w:rsidRPr="00F2605E">
        <w:rPr>
          <w:bCs/>
          <w:szCs w:val="26"/>
          <w:bdr w:val="none" w:sz="0" w:space="0" w:color="auto" w:frame="1"/>
        </w:rPr>
        <w:t>cùng</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để</w:t>
      </w:r>
      <w:proofErr w:type="spellEnd"/>
      <w:r w:rsidRPr="00F2605E">
        <w:rPr>
          <w:bCs/>
          <w:szCs w:val="26"/>
          <w:bdr w:val="none" w:sz="0" w:space="0" w:color="auto" w:frame="1"/>
        </w:rPr>
        <w:t xml:space="preserve"> </w:t>
      </w:r>
      <w:proofErr w:type="spellStart"/>
      <w:r w:rsidRPr="00F2605E">
        <w:rPr>
          <w:bCs/>
          <w:szCs w:val="26"/>
          <w:bdr w:val="none" w:sz="0" w:space="0" w:color="auto" w:frame="1"/>
        </w:rPr>
        <w:t>làm</w:t>
      </w:r>
      <w:proofErr w:type="spellEnd"/>
      <w:r w:rsidRPr="00F2605E">
        <w:rPr>
          <w:bCs/>
          <w:szCs w:val="26"/>
          <w:bdr w:val="none" w:sz="0" w:space="0" w:color="auto" w:frame="1"/>
        </w:rPr>
        <w:t xml:space="preserve"> </w:t>
      </w:r>
      <w:proofErr w:type="spellStart"/>
      <w:r w:rsidRPr="00F2605E">
        <w:rPr>
          <w:bCs/>
          <w:szCs w:val="26"/>
          <w:bdr w:val="none" w:sz="0" w:space="0" w:color="auto" w:frame="1"/>
        </w:rPr>
        <w:t>rõ</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hạng</w:t>
      </w:r>
      <w:proofErr w:type="spellEnd"/>
      <w:r w:rsidRPr="00F2605E">
        <w:rPr>
          <w:bCs/>
          <w:szCs w:val="26"/>
          <w:bdr w:val="none" w:sz="0" w:space="0" w:color="auto" w:frame="1"/>
        </w:rPr>
        <w:t xml:space="preserve"> </w:t>
      </w:r>
      <w:proofErr w:type="spellStart"/>
      <w:r w:rsidRPr="00F2605E">
        <w:rPr>
          <w:bCs/>
          <w:szCs w:val="26"/>
          <w:bdr w:val="none" w:sz="0" w:space="0" w:color="auto" w:frame="1"/>
        </w:rPr>
        <w:t>mục</w:t>
      </w:r>
      <w:proofErr w:type="spellEnd"/>
      <w:r w:rsidRPr="00F2605E">
        <w:rPr>
          <w:bCs/>
          <w:szCs w:val="26"/>
          <w:bdr w:val="none" w:sz="0" w:space="0" w:color="auto" w:frame="1"/>
        </w:rPr>
        <w:t xml:space="preserve"> </w:t>
      </w:r>
      <w:proofErr w:type="spellStart"/>
      <w:r w:rsidRPr="00F2605E">
        <w:rPr>
          <w:bCs/>
          <w:szCs w:val="26"/>
          <w:bdr w:val="none" w:sz="0" w:space="0" w:color="auto" w:frame="1"/>
        </w:rPr>
        <w:t>công</w:t>
      </w:r>
      <w:proofErr w:type="spellEnd"/>
      <w:r w:rsidRPr="00F2605E">
        <w:rPr>
          <w:bCs/>
          <w:szCs w:val="26"/>
          <w:bdr w:val="none" w:sz="0" w:space="0" w:color="auto" w:frame="1"/>
        </w:rPr>
        <w:t xml:space="preserve"> </w:t>
      </w:r>
      <w:proofErr w:type="spellStart"/>
      <w:r w:rsidRPr="00F2605E">
        <w:rPr>
          <w:bCs/>
          <w:szCs w:val="26"/>
          <w:bdr w:val="none" w:sz="0" w:space="0" w:color="auto" w:frame="1"/>
        </w:rPr>
        <w:t>trình</w:t>
      </w:r>
      <w:proofErr w:type="spellEnd"/>
      <w:r w:rsidRPr="00F2605E">
        <w:rPr>
          <w:bCs/>
          <w:szCs w:val="26"/>
          <w:bdr w:val="none" w:sz="0" w:space="0" w:color="auto" w:frame="1"/>
        </w:rPr>
        <w:t xml:space="preserve"> </w:t>
      </w:r>
      <w:proofErr w:type="spellStart"/>
      <w:r w:rsidRPr="00F2605E">
        <w:rPr>
          <w:bCs/>
          <w:szCs w:val="26"/>
          <w:bdr w:val="none" w:sz="0" w:space="0" w:color="auto" w:frame="1"/>
        </w:rPr>
        <w:t>như</w:t>
      </w:r>
      <w:proofErr w:type="spellEnd"/>
      <w:r w:rsidRPr="00F2605E">
        <w:rPr>
          <w:bCs/>
          <w:szCs w:val="26"/>
          <w:bdr w:val="none" w:sz="0" w:space="0" w:color="auto" w:frame="1"/>
        </w:rPr>
        <w:t xml:space="preserve"> </w:t>
      </w:r>
      <w:proofErr w:type="spellStart"/>
      <w:r w:rsidRPr="00F2605E">
        <w:rPr>
          <w:bCs/>
          <w:szCs w:val="26"/>
          <w:bdr w:val="none" w:sz="0" w:space="0" w:color="auto" w:frame="1"/>
        </w:rPr>
        <w:t>giao</w:t>
      </w:r>
      <w:proofErr w:type="spellEnd"/>
      <w:r w:rsidRPr="00F2605E">
        <w:rPr>
          <w:bCs/>
          <w:szCs w:val="26"/>
          <w:bdr w:val="none" w:sz="0" w:space="0" w:color="auto" w:frame="1"/>
        </w:rPr>
        <w:t xml:space="preserve"> </w:t>
      </w:r>
      <w:proofErr w:type="spellStart"/>
      <w:r w:rsidRPr="00F2605E">
        <w:rPr>
          <w:bCs/>
          <w:szCs w:val="26"/>
          <w:bdr w:val="none" w:sz="0" w:space="0" w:color="auto" w:frame="1"/>
        </w:rPr>
        <w:t>thông</w:t>
      </w:r>
      <w:proofErr w:type="spellEnd"/>
      <w:r w:rsidRPr="00F2605E">
        <w:rPr>
          <w:bCs/>
          <w:szCs w:val="26"/>
          <w:bdr w:val="none" w:sz="0" w:space="0" w:color="auto" w:frame="1"/>
        </w:rPr>
        <w:t xml:space="preserve">, </w:t>
      </w:r>
      <w:proofErr w:type="spellStart"/>
      <w:r w:rsidRPr="00F2605E">
        <w:rPr>
          <w:bCs/>
          <w:szCs w:val="26"/>
          <w:bdr w:val="none" w:sz="0" w:space="0" w:color="auto" w:frame="1"/>
        </w:rPr>
        <w:t>cấp</w:t>
      </w:r>
      <w:proofErr w:type="spellEnd"/>
      <w:r w:rsidRPr="00F2605E">
        <w:rPr>
          <w:bCs/>
          <w:szCs w:val="26"/>
          <w:bdr w:val="none" w:sz="0" w:space="0" w:color="auto" w:frame="1"/>
        </w:rPr>
        <w:t xml:space="preserve"> </w:t>
      </w:r>
      <w:proofErr w:type="spellStart"/>
      <w:r w:rsidRPr="00F2605E">
        <w:rPr>
          <w:bCs/>
          <w:szCs w:val="26"/>
          <w:bdr w:val="none" w:sz="0" w:space="0" w:color="auto" w:frame="1"/>
        </w:rPr>
        <w:t>nước</w:t>
      </w:r>
      <w:proofErr w:type="spellEnd"/>
      <w:r w:rsidRPr="00F2605E">
        <w:rPr>
          <w:bCs/>
          <w:szCs w:val="26"/>
          <w:bdr w:val="none" w:sz="0" w:space="0" w:color="auto" w:frame="1"/>
        </w:rPr>
        <w:t xml:space="preserve">, </w:t>
      </w:r>
      <w:proofErr w:type="spellStart"/>
      <w:r w:rsidRPr="00F2605E">
        <w:rPr>
          <w:bCs/>
          <w:szCs w:val="26"/>
          <w:bdr w:val="none" w:sz="0" w:space="0" w:color="auto" w:frame="1"/>
        </w:rPr>
        <w:t>thoát</w:t>
      </w:r>
      <w:proofErr w:type="spellEnd"/>
      <w:r w:rsidRPr="00F2605E">
        <w:rPr>
          <w:bCs/>
          <w:szCs w:val="26"/>
          <w:bdr w:val="none" w:sz="0" w:space="0" w:color="auto" w:frame="1"/>
        </w:rPr>
        <w:t xml:space="preserve"> </w:t>
      </w:r>
      <w:proofErr w:type="spellStart"/>
      <w:r w:rsidRPr="00F2605E">
        <w:rPr>
          <w:bCs/>
          <w:szCs w:val="26"/>
          <w:bdr w:val="none" w:sz="0" w:space="0" w:color="auto" w:frame="1"/>
        </w:rPr>
        <w:t>nước</w:t>
      </w:r>
      <w:proofErr w:type="spellEnd"/>
      <w:r w:rsidRPr="00F2605E">
        <w:rPr>
          <w:bCs/>
          <w:szCs w:val="26"/>
          <w:bdr w:val="none" w:sz="0" w:space="0" w:color="auto" w:frame="1"/>
        </w:rPr>
        <w:t xml:space="preserve"> </w:t>
      </w:r>
      <w:proofErr w:type="spellStart"/>
      <w:r w:rsidRPr="00F2605E">
        <w:rPr>
          <w:bCs/>
          <w:szCs w:val="26"/>
          <w:bdr w:val="none" w:sz="0" w:space="0" w:color="auto" w:frame="1"/>
        </w:rPr>
        <w:t>mưa</w:t>
      </w:r>
      <w:proofErr w:type="spellEnd"/>
      <w:r w:rsidRPr="00F2605E">
        <w:rPr>
          <w:bCs/>
          <w:szCs w:val="26"/>
          <w:bdr w:val="none" w:sz="0" w:space="0" w:color="auto" w:frame="1"/>
        </w:rPr>
        <w:t xml:space="preserve">, </w:t>
      </w:r>
      <w:proofErr w:type="spellStart"/>
      <w:r w:rsidRPr="00F2605E">
        <w:rPr>
          <w:bCs/>
          <w:szCs w:val="26"/>
          <w:bdr w:val="none" w:sz="0" w:space="0" w:color="auto" w:frame="1"/>
        </w:rPr>
        <w:t>thoát</w:t>
      </w:r>
      <w:proofErr w:type="spellEnd"/>
      <w:r w:rsidRPr="00F2605E">
        <w:rPr>
          <w:bCs/>
          <w:szCs w:val="26"/>
          <w:bdr w:val="none" w:sz="0" w:space="0" w:color="auto" w:frame="1"/>
        </w:rPr>
        <w:t xml:space="preserve"> </w:t>
      </w:r>
      <w:proofErr w:type="spellStart"/>
      <w:r w:rsidRPr="00F2605E">
        <w:rPr>
          <w:bCs/>
          <w:szCs w:val="26"/>
          <w:bdr w:val="none" w:sz="0" w:space="0" w:color="auto" w:frame="1"/>
        </w:rPr>
        <w:t>nước</w:t>
      </w:r>
      <w:proofErr w:type="spellEnd"/>
      <w:r w:rsidRPr="00F2605E">
        <w:rPr>
          <w:bCs/>
          <w:szCs w:val="26"/>
          <w:bdr w:val="none" w:sz="0" w:space="0" w:color="auto" w:frame="1"/>
        </w:rPr>
        <w:t xml:space="preserve"> </w:t>
      </w:r>
      <w:proofErr w:type="spellStart"/>
      <w:r w:rsidRPr="00F2605E">
        <w:rPr>
          <w:bCs/>
          <w:szCs w:val="26"/>
          <w:bdr w:val="none" w:sz="0" w:space="0" w:color="auto" w:frame="1"/>
        </w:rPr>
        <w:t>thải</w:t>
      </w:r>
      <w:proofErr w:type="spellEnd"/>
      <w:r w:rsidRPr="00F2605E">
        <w:rPr>
          <w:bCs/>
          <w:szCs w:val="26"/>
          <w:bdr w:val="none" w:sz="0" w:space="0" w:color="auto" w:frame="1"/>
        </w:rPr>
        <w:t xml:space="preserve">, PCCC,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công</w:t>
      </w:r>
      <w:proofErr w:type="spellEnd"/>
      <w:r w:rsidRPr="00F2605E">
        <w:rPr>
          <w:bCs/>
          <w:szCs w:val="26"/>
          <w:bdr w:val="none" w:sz="0" w:space="0" w:color="auto" w:frame="1"/>
        </w:rPr>
        <w:t xml:space="preserve"> </w:t>
      </w:r>
      <w:proofErr w:type="spellStart"/>
      <w:r w:rsidRPr="00F2605E">
        <w:rPr>
          <w:bCs/>
          <w:szCs w:val="26"/>
          <w:bdr w:val="none" w:sz="0" w:space="0" w:color="auto" w:frame="1"/>
        </w:rPr>
        <w:t>trình</w:t>
      </w:r>
      <w:proofErr w:type="spellEnd"/>
      <w:r w:rsidRPr="00F2605E">
        <w:rPr>
          <w:bCs/>
          <w:szCs w:val="26"/>
          <w:bdr w:val="none" w:sz="0" w:space="0" w:color="auto" w:frame="1"/>
        </w:rPr>
        <w:t xml:space="preserve"> </w:t>
      </w:r>
      <w:proofErr w:type="spellStart"/>
      <w:r w:rsidRPr="00F2605E">
        <w:rPr>
          <w:bCs/>
          <w:szCs w:val="26"/>
          <w:bdr w:val="none" w:sz="0" w:space="0" w:color="auto" w:frame="1"/>
        </w:rPr>
        <w:t>bảo</w:t>
      </w:r>
      <w:proofErr w:type="spellEnd"/>
      <w:r w:rsidRPr="00F2605E">
        <w:rPr>
          <w:bCs/>
          <w:szCs w:val="26"/>
          <w:bdr w:val="none" w:sz="0" w:space="0" w:color="auto" w:frame="1"/>
        </w:rPr>
        <w:t xml:space="preserve"> </w:t>
      </w:r>
      <w:proofErr w:type="spellStart"/>
      <w:r w:rsidRPr="00F2605E">
        <w:rPr>
          <w:bCs/>
          <w:szCs w:val="26"/>
          <w:bdr w:val="none" w:sz="0" w:space="0" w:color="auto" w:frame="1"/>
        </w:rPr>
        <w:t>vệ</w:t>
      </w:r>
      <w:proofErr w:type="spellEnd"/>
      <w:r w:rsidRPr="00F2605E">
        <w:rPr>
          <w:bCs/>
          <w:szCs w:val="26"/>
          <w:bdr w:val="none" w:sz="0" w:space="0" w:color="auto" w:frame="1"/>
        </w:rPr>
        <w:t xml:space="preserve"> </w:t>
      </w:r>
      <w:proofErr w:type="spellStart"/>
      <w:r w:rsidRPr="00F2605E">
        <w:rPr>
          <w:bCs/>
          <w:szCs w:val="26"/>
          <w:bdr w:val="none" w:sz="0" w:space="0" w:color="auto" w:frame="1"/>
        </w:rPr>
        <w:t>môi</w:t>
      </w:r>
      <w:proofErr w:type="spellEnd"/>
      <w:r w:rsidRPr="00F2605E">
        <w:rPr>
          <w:bCs/>
          <w:szCs w:val="26"/>
          <w:bdr w:val="none" w:sz="0" w:space="0" w:color="auto" w:frame="1"/>
        </w:rPr>
        <w:t xml:space="preserve"> </w:t>
      </w:r>
      <w:proofErr w:type="spellStart"/>
      <w:proofErr w:type="gramStart"/>
      <w:r w:rsidRPr="00F2605E">
        <w:rPr>
          <w:bCs/>
          <w:szCs w:val="26"/>
          <w:bdr w:val="none" w:sz="0" w:space="0" w:color="auto" w:frame="1"/>
        </w:rPr>
        <w:t>trường</w:t>
      </w:r>
      <w:proofErr w:type="spellEnd"/>
      <w:r w:rsidRPr="00F2605E">
        <w:rPr>
          <w:bCs/>
          <w:szCs w:val="26"/>
          <w:bdr w:val="none" w:sz="0" w:space="0" w:color="auto" w:frame="1"/>
        </w:rPr>
        <w:t>,…</w:t>
      </w:r>
      <w:proofErr w:type="gramEnd"/>
    </w:p>
    <w:p w14:paraId="32868C1B" w14:textId="730B9053"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Gửi</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 </w:t>
      </w:r>
      <w:proofErr w:type="spellStart"/>
      <w:r w:rsidRPr="00F2605E">
        <w:rPr>
          <w:bCs/>
          <w:szCs w:val="26"/>
          <w:bdr w:val="none" w:sz="0" w:space="0" w:color="auto" w:frame="1"/>
        </w:rPr>
        <w:t>cho</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để</w:t>
      </w:r>
      <w:proofErr w:type="spellEnd"/>
      <w:r w:rsidRPr="00F2605E">
        <w:rPr>
          <w:bCs/>
          <w:szCs w:val="26"/>
          <w:bdr w:val="none" w:sz="0" w:space="0" w:color="auto" w:frame="1"/>
        </w:rPr>
        <w:t xml:space="preserve"> </w:t>
      </w:r>
      <w:proofErr w:type="spellStart"/>
      <w:r w:rsidRPr="00F2605E">
        <w:rPr>
          <w:bCs/>
          <w:szCs w:val="26"/>
          <w:bdr w:val="none" w:sz="0" w:space="0" w:color="auto" w:frame="1"/>
        </w:rPr>
        <w:t>kiểm</w:t>
      </w:r>
      <w:proofErr w:type="spellEnd"/>
      <w:r w:rsidRPr="00F2605E">
        <w:rPr>
          <w:bCs/>
          <w:szCs w:val="26"/>
          <w:bdr w:val="none" w:sz="0" w:space="0" w:color="auto" w:frame="1"/>
        </w:rPr>
        <w:t xml:space="preserve"> </w:t>
      </w:r>
      <w:proofErr w:type="spellStart"/>
      <w:r w:rsidRPr="00F2605E">
        <w:rPr>
          <w:bCs/>
          <w:szCs w:val="26"/>
          <w:bdr w:val="none" w:sz="0" w:space="0" w:color="auto" w:frame="1"/>
        </w:rPr>
        <w:t>duyệt</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nội</w:t>
      </w:r>
      <w:proofErr w:type="spellEnd"/>
      <w:r w:rsidRPr="00F2605E">
        <w:rPr>
          <w:bCs/>
          <w:szCs w:val="26"/>
          <w:bdr w:val="none" w:sz="0" w:space="0" w:color="auto" w:frame="1"/>
        </w:rPr>
        <w:t xml:space="preserve"> dung, </w:t>
      </w:r>
      <w:proofErr w:type="spellStart"/>
      <w:r w:rsidRPr="00F2605E">
        <w:rPr>
          <w:bCs/>
          <w:szCs w:val="26"/>
          <w:bdr w:val="none" w:sz="0" w:space="0" w:color="auto" w:frame="1"/>
        </w:rPr>
        <w:t>chỉnh</w:t>
      </w:r>
      <w:proofErr w:type="spellEnd"/>
      <w:r w:rsidRPr="00F2605E">
        <w:rPr>
          <w:bCs/>
          <w:szCs w:val="26"/>
          <w:bdr w:val="none" w:sz="0" w:space="0" w:color="auto" w:frame="1"/>
        </w:rPr>
        <w:t xml:space="preserve"> </w:t>
      </w:r>
      <w:proofErr w:type="spellStart"/>
      <w:r w:rsidRPr="00F2605E">
        <w:rPr>
          <w:bCs/>
          <w:szCs w:val="26"/>
          <w:bdr w:val="none" w:sz="0" w:space="0" w:color="auto" w:frame="1"/>
        </w:rPr>
        <w:t>sửa</w:t>
      </w:r>
      <w:proofErr w:type="spellEnd"/>
      <w:r w:rsidRPr="00F2605E">
        <w:rPr>
          <w:bCs/>
          <w:szCs w:val="26"/>
          <w:bdr w:val="none" w:sz="0" w:space="0" w:color="auto" w:frame="1"/>
        </w:rPr>
        <w:t xml:space="preserve"> </w:t>
      </w:r>
      <w:proofErr w:type="spellStart"/>
      <w:r w:rsidRPr="00F2605E">
        <w:rPr>
          <w:bCs/>
          <w:szCs w:val="26"/>
          <w:bdr w:val="none" w:sz="0" w:space="0" w:color="auto" w:frame="1"/>
        </w:rPr>
        <w:t>lại</w:t>
      </w:r>
      <w:proofErr w:type="spellEnd"/>
      <w:r w:rsidRPr="00F2605E">
        <w:rPr>
          <w:bCs/>
          <w:szCs w:val="26"/>
          <w:bdr w:val="none" w:sz="0" w:space="0" w:color="auto" w:frame="1"/>
        </w:rPr>
        <w:t xml:space="preserve"> </w:t>
      </w:r>
      <w:proofErr w:type="spellStart"/>
      <w:r w:rsidRPr="00F2605E">
        <w:rPr>
          <w:bCs/>
          <w:szCs w:val="26"/>
          <w:bdr w:val="none" w:sz="0" w:space="0" w:color="auto" w:frame="1"/>
        </w:rPr>
        <w:t>một</w:t>
      </w:r>
      <w:proofErr w:type="spellEnd"/>
      <w:r w:rsidRPr="00F2605E">
        <w:rPr>
          <w:bCs/>
          <w:szCs w:val="26"/>
          <w:bdr w:val="none" w:sz="0" w:space="0" w:color="auto" w:frame="1"/>
        </w:rPr>
        <w:t xml:space="preserve"> </w:t>
      </w:r>
      <w:proofErr w:type="spellStart"/>
      <w:r w:rsidRPr="00F2605E">
        <w:rPr>
          <w:bCs/>
          <w:szCs w:val="26"/>
          <w:bdr w:val="none" w:sz="0" w:space="0" w:color="auto" w:frame="1"/>
        </w:rPr>
        <w:t>số</w:t>
      </w:r>
      <w:proofErr w:type="spellEnd"/>
      <w:r w:rsidRPr="00F2605E">
        <w:rPr>
          <w:bCs/>
          <w:szCs w:val="26"/>
          <w:bdr w:val="none" w:sz="0" w:space="0" w:color="auto" w:frame="1"/>
        </w:rPr>
        <w:t xml:space="preserve"> </w:t>
      </w:r>
      <w:proofErr w:type="spellStart"/>
      <w:r w:rsidRPr="00F2605E">
        <w:rPr>
          <w:bCs/>
          <w:szCs w:val="26"/>
          <w:bdr w:val="none" w:sz="0" w:space="0" w:color="auto" w:frame="1"/>
        </w:rPr>
        <w:t>nội</w:t>
      </w:r>
      <w:proofErr w:type="spellEnd"/>
      <w:r w:rsidRPr="00F2605E">
        <w:rPr>
          <w:bCs/>
          <w:szCs w:val="26"/>
          <w:bdr w:val="none" w:sz="0" w:space="0" w:color="auto" w:frame="1"/>
        </w:rPr>
        <w:t xml:space="preserve"> dung </w:t>
      </w:r>
      <w:proofErr w:type="spellStart"/>
      <w:r w:rsidRPr="00F2605E">
        <w:rPr>
          <w:bCs/>
          <w:szCs w:val="26"/>
          <w:bdr w:val="none" w:sz="0" w:space="0" w:color="auto" w:frame="1"/>
        </w:rPr>
        <w:t>cho</w:t>
      </w:r>
      <w:proofErr w:type="spellEnd"/>
      <w:r w:rsidRPr="00F2605E">
        <w:rPr>
          <w:bCs/>
          <w:szCs w:val="26"/>
          <w:bdr w:val="none" w:sz="0" w:space="0" w:color="auto" w:frame="1"/>
        </w:rPr>
        <w:t xml:space="preserve"> </w:t>
      </w:r>
      <w:proofErr w:type="spellStart"/>
      <w:r w:rsidRPr="00F2605E">
        <w:rPr>
          <w:bCs/>
          <w:szCs w:val="26"/>
          <w:bdr w:val="none" w:sz="0" w:space="0" w:color="auto" w:frame="1"/>
        </w:rPr>
        <w:t>phù</w:t>
      </w:r>
      <w:proofErr w:type="spellEnd"/>
      <w:r w:rsidRPr="00F2605E">
        <w:rPr>
          <w:bCs/>
          <w:szCs w:val="26"/>
          <w:bdr w:val="none" w:sz="0" w:space="0" w:color="auto" w:frame="1"/>
        </w:rPr>
        <w:t xml:space="preserve"> </w:t>
      </w:r>
      <w:proofErr w:type="spellStart"/>
      <w:r w:rsidRPr="00F2605E">
        <w:rPr>
          <w:bCs/>
          <w:szCs w:val="26"/>
          <w:bdr w:val="none" w:sz="0" w:space="0" w:color="auto" w:frame="1"/>
        </w:rPr>
        <w:t>hợp</w:t>
      </w:r>
      <w:proofErr w:type="spellEnd"/>
      <w:r w:rsidRPr="00F2605E">
        <w:rPr>
          <w:bCs/>
          <w:szCs w:val="26"/>
          <w:bdr w:val="none" w:sz="0" w:space="0" w:color="auto" w:frame="1"/>
        </w:rPr>
        <w:t xml:space="preserve"> </w:t>
      </w:r>
      <w:proofErr w:type="spellStart"/>
      <w:r w:rsidRPr="00F2605E">
        <w:rPr>
          <w:bCs/>
          <w:szCs w:val="26"/>
          <w:bdr w:val="none" w:sz="0" w:space="0" w:color="auto" w:frame="1"/>
        </w:rPr>
        <w:t>với</w:t>
      </w:r>
      <w:proofErr w:type="spellEnd"/>
      <w:r w:rsidRPr="00F2605E">
        <w:rPr>
          <w:bCs/>
          <w:szCs w:val="26"/>
          <w:bdr w:val="none" w:sz="0" w:space="0" w:color="auto" w:frame="1"/>
        </w:rPr>
        <w:t xml:space="preserve"> ý </w:t>
      </w:r>
      <w:proofErr w:type="spellStart"/>
      <w:r w:rsidRPr="00F2605E">
        <w:rPr>
          <w:bCs/>
          <w:szCs w:val="26"/>
          <w:bdr w:val="none" w:sz="0" w:space="0" w:color="auto" w:frame="1"/>
        </w:rPr>
        <w:t>kiến</w:t>
      </w:r>
      <w:proofErr w:type="spellEnd"/>
      <w:r w:rsidRPr="00F2605E">
        <w:rPr>
          <w:bCs/>
          <w:szCs w:val="26"/>
          <w:bdr w:val="none" w:sz="0" w:space="0" w:color="auto" w:frame="1"/>
        </w:rPr>
        <w:t xml:space="preserve"> </w:t>
      </w:r>
      <w:proofErr w:type="spellStart"/>
      <w:r w:rsidRPr="00F2605E">
        <w:rPr>
          <w:bCs/>
          <w:szCs w:val="26"/>
          <w:bdr w:val="none" w:sz="0" w:space="0" w:color="auto" w:frame="1"/>
        </w:rPr>
        <w:t>của</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trước</w:t>
      </w:r>
      <w:proofErr w:type="spellEnd"/>
      <w:r w:rsidRPr="00F2605E">
        <w:rPr>
          <w:bCs/>
          <w:szCs w:val="26"/>
          <w:bdr w:val="none" w:sz="0" w:space="0" w:color="auto" w:frame="1"/>
        </w:rPr>
        <w:t xml:space="preserve"> </w:t>
      </w:r>
      <w:proofErr w:type="spellStart"/>
      <w:r w:rsidRPr="00F2605E">
        <w:rPr>
          <w:bCs/>
          <w:szCs w:val="26"/>
          <w:bdr w:val="none" w:sz="0" w:space="0" w:color="auto" w:frame="1"/>
        </w:rPr>
        <w:t>khi</w:t>
      </w:r>
      <w:proofErr w:type="spellEnd"/>
      <w:r w:rsidRPr="00F2605E">
        <w:rPr>
          <w:bCs/>
          <w:szCs w:val="26"/>
          <w:bdr w:val="none" w:sz="0" w:space="0" w:color="auto" w:frame="1"/>
        </w:rPr>
        <w:t xml:space="preserve"> </w:t>
      </w:r>
      <w:proofErr w:type="spellStart"/>
      <w:r w:rsidRPr="00F2605E">
        <w:rPr>
          <w:bCs/>
          <w:szCs w:val="26"/>
          <w:bdr w:val="none" w:sz="0" w:space="0" w:color="auto" w:frame="1"/>
        </w:rPr>
        <w:t>gửi</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w:t>
      </w:r>
      <w:proofErr w:type="spellStart"/>
      <w:r w:rsidRPr="00F2605E">
        <w:rPr>
          <w:bCs/>
          <w:szCs w:val="26"/>
          <w:bdr w:val="none" w:sz="0" w:space="0" w:color="auto" w:frame="1"/>
        </w:rPr>
        <w:t>tham</w:t>
      </w:r>
      <w:proofErr w:type="spellEnd"/>
      <w:r w:rsidRPr="00F2605E">
        <w:rPr>
          <w:bCs/>
          <w:szCs w:val="26"/>
          <w:bdr w:val="none" w:sz="0" w:space="0" w:color="auto" w:frame="1"/>
        </w:rPr>
        <w:t xml:space="preserve"> </w:t>
      </w:r>
      <w:proofErr w:type="spellStart"/>
      <w:r w:rsidRPr="00F2605E">
        <w:rPr>
          <w:bCs/>
          <w:szCs w:val="26"/>
          <w:bdr w:val="none" w:sz="0" w:space="0" w:color="auto" w:frame="1"/>
        </w:rPr>
        <w:t>vấn</w:t>
      </w:r>
      <w:proofErr w:type="spellEnd"/>
      <w:r w:rsidRPr="00F2605E">
        <w:rPr>
          <w:bCs/>
          <w:szCs w:val="26"/>
          <w:bdr w:val="none" w:sz="0" w:space="0" w:color="auto" w:frame="1"/>
        </w:rPr>
        <w:t xml:space="preserve"> UBND </w:t>
      </w:r>
      <w:proofErr w:type="spellStart"/>
      <w:r w:rsidR="002459CA" w:rsidRPr="00F2605E">
        <w:rPr>
          <w:bCs/>
          <w:szCs w:val="26"/>
          <w:bdr w:val="none" w:sz="0" w:space="0" w:color="auto" w:frame="1"/>
        </w:rPr>
        <w:t>Phường</w:t>
      </w:r>
      <w:proofErr w:type="spellEnd"/>
      <w:r w:rsidR="00E1350A" w:rsidRPr="00F2605E">
        <w:rPr>
          <w:bCs/>
          <w:szCs w:val="26"/>
          <w:bdr w:val="none" w:sz="0" w:space="0" w:color="auto" w:frame="1"/>
        </w:rPr>
        <w:t xml:space="preserve"> </w:t>
      </w:r>
      <w:proofErr w:type="spellStart"/>
      <w:r w:rsidR="00E1350A" w:rsidRPr="00F2605E">
        <w:rPr>
          <w:bCs/>
          <w:szCs w:val="26"/>
          <w:bdr w:val="none" w:sz="0" w:space="0" w:color="auto" w:frame="1"/>
        </w:rPr>
        <w:t>Hòa</w:t>
      </w:r>
      <w:proofErr w:type="spellEnd"/>
      <w:r w:rsidR="00E1350A" w:rsidRPr="00F2605E">
        <w:rPr>
          <w:bCs/>
          <w:szCs w:val="26"/>
          <w:bdr w:val="none" w:sz="0" w:space="0" w:color="auto" w:frame="1"/>
        </w:rPr>
        <w:t xml:space="preserve"> </w:t>
      </w:r>
      <w:proofErr w:type="spellStart"/>
      <w:r w:rsidR="00E1350A" w:rsidRPr="00F2605E">
        <w:rPr>
          <w:bCs/>
          <w:szCs w:val="26"/>
          <w:bdr w:val="none" w:sz="0" w:space="0" w:color="auto" w:frame="1"/>
        </w:rPr>
        <w:t>Phú</w:t>
      </w:r>
      <w:proofErr w:type="spellEnd"/>
      <w:r w:rsidR="00744EC9" w:rsidRPr="00F2605E">
        <w:rPr>
          <w:bCs/>
          <w:szCs w:val="26"/>
          <w:bdr w:val="none" w:sz="0" w:space="0" w:color="auto" w:frame="1"/>
        </w:rPr>
        <w:t>.</w:t>
      </w:r>
      <w:r w:rsidR="002459CA" w:rsidRPr="00F2605E">
        <w:rPr>
          <w:bCs/>
          <w:szCs w:val="26"/>
          <w:bdr w:val="none" w:sz="0" w:space="0" w:color="auto" w:frame="1"/>
        </w:rPr>
        <w:t xml:space="preserve"> </w:t>
      </w:r>
    </w:p>
    <w:p w14:paraId="6EB9C83D" w14:textId="7A861459"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Kết</w:t>
      </w:r>
      <w:proofErr w:type="spellEnd"/>
      <w:r w:rsidRPr="00F2605E">
        <w:rPr>
          <w:bCs/>
          <w:szCs w:val="26"/>
          <w:bdr w:val="none" w:sz="0" w:space="0" w:color="auto" w:frame="1"/>
        </w:rPr>
        <w:t xml:space="preserve"> </w:t>
      </w:r>
      <w:proofErr w:type="spellStart"/>
      <w:r w:rsidRPr="00F2605E">
        <w:rPr>
          <w:bCs/>
          <w:szCs w:val="26"/>
          <w:bdr w:val="none" w:sz="0" w:space="0" w:color="auto" w:frame="1"/>
        </w:rPr>
        <w:t>hợp</w:t>
      </w:r>
      <w:proofErr w:type="spellEnd"/>
      <w:r w:rsidRPr="00F2605E">
        <w:rPr>
          <w:bCs/>
          <w:szCs w:val="26"/>
          <w:bdr w:val="none" w:sz="0" w:space="0" w:color="auto" w:frame="1"/>
        </w:rPr>
        <w:t xml:space="preserve"> </w:t>
      </w:r>
      <w:proofErr w:type="spellStart"/>
      <w:r w:rsidRPr="00F2605E">
        <w:rPr>
          <w:bCs/>
          <w:szCs w:val="26"/>
          <w:bdr w:val="none" w:sz="0" w:space="0" w:color="auto" w:frame="1"/>
        </w:rPr>
        <w:t>cùng</w:t>
      </w:r>
      <w:proofErr w:type="spellEnd"/>
      <w:r w:rsidRPr="00F2605E">
        <w:rPr>
          <w:bCs/>
          <w:szCs w:val="26"/>
          <w:bdr w:val="none" w:sz="0" w:space="0" w:color="auto" w:frame="1"/>
        </w:rPr>
        <w:t xml:space="preserve"> </w:t>
      </w:r>
      <w:proofErr w:type="spellStart"/>
      <w:r w:rsidRPr="00F2605E">
        <w:rPr>
          <w:bCs/>
          <w:szCs w:val="26"/>
          <w:bdr w:val="none" w:sz="0" w:space="0" w:color="auto" w:frame="1"/>
        </w:rPr>
        <w:t>đại</w:t>
      </w:r>
      <w:proofErr w:type="spellEnd"/>
      <w:r w:rsidRPr="00F2605E">
        <w:rPr>
          <w:bCs/>
          <w:szCs w:val="26"/>
          <w:bdr w:val="none" w:sz="0" w:space="0" w:color="auto" w:frame="1"/>
        </w:rPr>
        <w:t xml:space="preserve"> </w:t>
      </w:r>
      <w:proofErr w:type="spellStart"/>
      <w:r w:rsidRPr="00F2605E">
        <w:rPr>
          <w:bCs/>
          <w:szCs w:val="26"/>
          <w:bdr w:val="none" w:sz="0" w:space="0" w:color="auto" w:frame="1"/>
        </w:rPr>
        <w:t>diện</w:t>
      </w:r>
      <w:proofErr w:type="spellEnd"/>
      <w:r w:rsidRPr="00F2605E">
        <w:rPr>
          <w:bCs/>
          <w:szCs w:val="26"/>
          <w:bdr w:val="none" w:sz="0" w:space="0" w:color="auto" w:frame="1"/>
        </w:rPr>
        <w:t xml:space="preserve"> </w:t>
      </w:r>
      <w:r w:rsidR="00E1350A" w:rsidRPr="00F2605E">
        <w:rPr>
          <w:bCs/>
          <w:szCs w:val="26"/>
          <w:bdr w:val="none" w:sz="0" w:space="0" w:color="auto" w:frame="1"/>
        </w:rPr>
        <w:t xml:space="preserve">UBND </w:t>
      </w:r>
      <w:proofErr w:type="spellStart"/>
      <w:r w:rsidR="00E1350A" w:rsidRPr="00F2605E">
        <w:rPr>
          <w:bCs/>
          <w:szCs w:val="26"/>
          <w:bdr w:val="none" w:sz="0" w:space="0" w:color="auto" w:frame="1"/>
        </w:rPr>
        <w:t>Phường</w:t>
      </w:r>
      <w:proofErr w:type="spellEnd"/>
      <w:r w:rsidR="00E1350A" w:rsidRPr="00F2605E">
        <w:rPr>
          <w:bCs/>
          <w:szCs w:val="26"/>
          <w:bdr w:val="none" w:sz="0" w:space="0" w:color="auto" w:frame="1"/>
        </w:rPr>
        <w:t xml:space="preserve"> </w:t>
      </w:r>
      <w:proofErr w:type="spellStart"/>
      <w:r w:rsidR="00E1350A" w:rsidRPr="00F2605E">
        <w:rPr>
          <w:bCs/>
          <w:szCs w:val="26"/>
          <w:bdr w:val="none" w:sz="0" w:space="0" w:color="auto" w:frame="1"/>
        </w:rPr>
        <w:t>Hòa</w:t>
      </w:r>
      <w:proofErr w:type="spellEnd"/>
      <w:r w:rsidR="00E1350A" w:rsidRPr="00F2605E">
        <w:rPr>
          <w:bCs/>
          <w:szCs w:val="26"/>
          <w:bdr w:val="none" w:sz="0" w:space="0" w:color="auto" w:frame="1"/>
        </w:rPr>
        <w:t xml:space="preserve"> </w:t>
      </w:r>
      <w:proofErr w:type="spellStart"/>
      <w:r w:rsidR="00E1350A" w:rsidRPr="00F2605E">
        <w:rPr>
          <w:bCs/>
          <w:szCs w:val="26"/>
          <w:bdr w:val="none" w:sz="0" w:space="0" w:color="auto" w:frame="1"/>
        </w:rPr>
        <w:t>Phú</w:t>
      </w:r>
      <w:proofErr w:type="spellEnd"/>
      <w:r w:rsidR="00E1350A" w:rsidRPr="00F2605E">
        <w:rPr>
          <w:bCs/>
          <w:szCs w:val="26"/>
          <w:bdr w:val="none" w:sz="0" w:space="0" w:color="auto" w:frame="1"/>
        </w:rPr>
        <w:t xml:space="preserve">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để</w:t>
      </w:r>
      <w:proofErr w:type="spellEnd"/>
      <w:r w:rsidRPr="00F2605E">
        <w:rPr>
          <w:bCs/>
          <w:szCs w:val="26"/>
          <w:bdr w:val="none" w:sz="0" w:space="0" w:color="auto" w:frame="1"/>
        </w:rPr>
        <w:t xml:space="preserve"> </w:t>
      </w:r>
      <w:proofErr w:type="spellStart"/>
      <w:r w:rsidRPr="00F2605E">
        <w:rPr>
          <w:bCs/>
          <w:szCs w:val="26"/>
          <w:bdr w:val="none" w:sz="0" w:space="0" w:color="auto" w:frame="1"/>
        </w:rPr>
        <w:t>tiến</w:t>
      </w:r>
      <w:proofErr w:type="spellEnd"/>
      <w:r w:rsidRPr="00F2605E">
        <w:rPr>
          <w:bCs/>
          <w:szCs w:val="26"/>
          <w:bdr w:val="none" w:sz="0" w:space="0" w:color="auto" w:frame="1"/>
        </w:rPr>
        <w:t xml:space="preserve"> </w:t>
      </w:r>
      <w:proofErr w:type="spellStart"/>
      <w:r w:rsidRPr="00F2605E">
        <w:rPr>
          <w:bCs/>
          <w:szCs w:val="26"/>
          <w:bdr w:val="none" w:sz="0" w:space="0" w:color="auto" w:frame="1"/>
        </w:rPr>
        <w:t>hành</w:t>
      </w:r>
      <w:proofErr w:type="spellEnd"/>
      <w:r w:rsidRPr="00F2605E">
        <w:rPr>
          <w:bCs/>
          <w:szCs w:val="26"/>
          <w:bdr w:val="none" w:sz="0" w:space="0" w:color="auto" w:frame="1"/>
        </w:rPr>
        <w:t xml:space="preserve"> </w:t>
      </w:r>
      <w:proofErr w:type="spellStart"/>
      <w:r w:rsidRPr="00F2605E">
        <w:rPr>
          <w:bCs/>
          <w:szCs w:val="26"/>
          <w:bdr w:val="none" w:sz="0" w:space="0" w:color="auto" w:frame="1"/>
        </w:rPr>
        <w:t>họp</w:t>
      </w:r>
      <w:proofErr w:type="spellEnd"/>
      <w:r w:rsidRPr="00F2605E">
        <w:rPr>
          <w:bCs/>
          <w:szCs w:val="26"/>
          <w:bdr w:val="none" w:sz="0" w:space="0" w:color="auto" w:frame="1"/>
        </w:rPr>
        <w:t xml:space="preserve"> </w:t>
      </w:r>
      <w:proofErr w:type="spellStart"/>
      <w:r w:rsidRPr="00F2605E">
        <w:rPr>
          <w:bCs/>
          <w:szCs w:val="26"/>
          <w:bdr w:val="none" w:sz="0" w:space="0" w:color="auto" w:frame="1"/>
        </w:rPr>
        <w:t>tham</w:t>
      </w:r>
      <w:proofErr w:type="spellEnd"/>
      <w:r w:rsidRPr="00F2605E">
        <w:rPr>
          <w:bCs/>
          <w:szCs w:val="26"/>
          <w:bdr w:val="none" w:sz="0" w:space="0" w:color="auto" w:frame="1"/>
        </w:rPr>
        <w:t xml:space="preserve"> </w:t>
      </w:r>
      <w:proofErr w:type="spellStart"/>
      <w:r w:rsidRPr="00F2605E">
        <w:rPr>
          <w:bCs/>
          <w:szCs w:val="26"/>
          <w:bdr w:val="none" w:sz="0" w:space="0" w:color="auto" w:frame="1"/>
        </w:rPr>
        <w:t>vấn</w:t>
      </w:r>
      <w:proofErr w:type="spellEnd"/>
      <w:r w:rsidRPr="00F2605E">
        <w:rPr>
          <w:bCs/>
          <w:szCs w:val="26"/>
          <w:bdr w:val="none" w:sz="0" w:space="0" w:color="auto" w:frame="1"/>
        </w:rPr>
        <w:t xml:space="preserve"> </w:t>
      </w:r>
      <w:proofErr w:type="spellStart"/>
      <w:r w:rsidRPr="00F2605E">
        <w:rPr>
          <w:bCs/>
          <w:szCs w:val="26"/>
          <w:bdr w:val="none" w:sz="0" w:space="0" w:color="auto" w:frame="1"/>
        </w:rPr>
        <w:t>trực</w:t>
      </w:r>
      <w:proofErr w:type="spellEnd"/>
      <w:r w:rsidRPr="00F2605E">
        <w:rPr>
          <w:bCs/>
          <w:szCs w:val="26"/>
          <w:bdr w:val="none" w:sz="0" w:space="0" w:color="auto" w:frame="1"/>
        </w:rPr>
        <w:t xml:space="preserve"> </w:t>
      </w:r>
      <w:proofErr w:type="spellStart"/>
      <w:r w:rsidRPr="00F2605E">
        <w:rPr>
          <w:bCs/>
          <w:szCs w:val="26"/>
          <w:bdr w:val="none" w:sz="0" w:space="0" w:color="auto" w:frame="1"/>
        </w:rPr>
        <w:t>tiếp</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đối</w:t>
      </w:r>
      <w:proofErr w:type="spellEnd"/>
      <w:r w:rsidRPr="00F2605E">
        <w:rPr>
          <w:bCs/>
          <w:szCs w:val="26"/>
          <w:bdr w:val="none" w:sz="0" w:space="0" w:color="auto" w:frame="1"/>
        </w:rPr>
        <w:t xml:space="preserve"> </w:t>
      </w:r>
      <w:proofErr w:type="spellStart"/>
      <w:r w:rsidRPr="00F2605E">
        <w:rPr>
          <w:bCs/>
          <w:szCs w:val="26"/>
          <w:bdr w:val="none" w:sz="0" w:space="0" w:color="auto" w:frame="1"/>
        </w:rPr>
        <w:t>tượng</w:t>
      </w:r>
      <w:proofErr w:type="spellEnd"/>
      <w:r w:rsidRPr="00F2605E">
        <w:rPr>
          <w:bCs/>
          <w:szCs w:val="26"/>
          <w:bdr w:val="none" w:sz="0" w:space="0" w:color="auto" w:frame="1"/>
        </w:rPr>
        <w:t xml:space="preserve"> </w:t>
      </w:r>
      <w:proofErr w:type="spellStart"/>
      <w:r w:rsidRPr="00F2605E">
        <w:rPr>
          <w:bCs/>
          <w:szCs w:val="26"/>
          <w:bdr w:val="none" w:sz="0" w:space="0" w:color="auto" w:frame="1"/>
        </w:rPr>
        <w:t>bị</w:t>
      </w:r>
      <w:proofErr w:type="spellEnd"/>
      <w:r w:rsidRPr="00F2605E">
        <w:rPr>
          <w:bCs/>
          <w:szCs w:val="26"/>
          <w:bdr w:val="none" w:sz="0" w:space="0" w:color="auto" w:frame="1"/>
        </w:rPr>
        <w:t xml:space="preserve"> </w:t>
      </w:r>
      <w:proofErr w:type="spellStart"/>
      <w:r w:rsidRPr="00F2605E">
        <w:rPr>
          <w:bCs/>
          <w:szCs w:val="26"/>
          <w:bdr w:val="none" w:sz="0" w:space="0" w:color="auto" w:frame="1"/>
        </w:rPr>
        <w:t>ảnh</w:t>
      </w:r>
      <w:proofErr w:type="spellEnd"/>
      <w:r w:rsidRPr="00F2605E">
        <w:rPr>
          <w:bCs/>
          <w:szCs w:val="26"/>
          <w:bdr w:val="none" w:sz="0" w:space="0" w:color="auto" w:frame="1"/>
        </w:rPr>
        <w:t xml:space="preserve"> </w:t>
      </w:r>
      <w:proofErr w:type="spellStart"/>
      <w:r w:rsidRPr="00F2605E">
        <w:rPr>
          <w:bCs/>
          <w:szCs w:val="26"/>
          <w:bdr w:val="none" w:sz="0" w:space="0" w:color="auto" w:frame="1"/>
        </w:rPr>
        <w:t>hưởng</w:t>
      </w:r>
      <w:proofErr w:type="spellEnd"/>
      <w:r w:rsidRPr="00F2605E">
        <w:rPr>
          <w:bCs/>
          <w:szCs w:val="26"/>
          <w:bdr w:val="none" w:sz="0" w:space="0" w:color="auto" w:frame="1"/>
        </w:rPr>
        <w:t xml:space="preserve"> </w:t>
      </w:r>
      <w:proofErr w:type="spellStart"/>
      <w:r w:rsidRPr="00F2605E">
        <w:rPr>
          <w:bCs/>
          <w:szCs w:val="26"/>
          <w:bdr w:val="none" w:sz="0" w:space="0" w:color="auto" w:frame="1"/>
        </w:rPr>
        <w:t>bởi</w:t>
      </w:r>
      <w:proofErr w:type="spellEnd"/>
      <w:r w:rsidRPr="00F2605E">
        <w:rPr>
          <w:bCs/>
          <w:szCs w:val="26"/>
          <w:bdr w:val="none" w:sz="0" w:space="0" w:color="auto" w:frame="1"/>
        </w:rPr>
        <w:t xml:space="preserve"> </w:t>
      </w:r>
      <w:proofErr w:type="spellStart"/>
      <w:r w:rsidRPr="00F2605E">
        <w:rPr>
          <w:bCs/>
          <w:szCs w:val="26"/>
          <w:bdr w:val="none" w:sz="0" w:space="0" w:color="auto" w:frame="1"/>
        </w:rPr>
        <w:t>Dự</w:t>
      </w:r>
      <w:proofErr w:type="spellEnd"/>
      <w:r w:rsidRPr="00F2605E">
        <w:rPr>
          <w:bCs/>
          <w:szCs w:val="26"/>
          <w:bdr w:val="none" w:sz="0" w:space="0" w:color="auto" w:frame="1"/>
        </w:rPr>
        <w:t xml:space="preserve"> </w:t>
      </w:r>
      <w:proofErr w:type="spellStart"/>
      <w:r w:rsidRPr="00F2605E">
        <w:rPr>
          <w:bCs/>
          <w:szCs w:val="26"/>
          <w:bdr w:val="none" w:sz="0" w:space="0" w:color="auto" w:frame="1"/>
        </w:rPr>
        <w:t>án</w:t>
      </w:r>
      <w:proofErr w:type="spellEnd"/>
      <w:r w:rsidRPr="00F2605E">
        <w:rPr>
          <w:bCs/>
          <w:szCs w:val="26"/>
          <w:bdr w:val="none" w:sz="0" w:space="0" w:color="auto" w:frame="1"/>
        </w:rPr>
        <w:t>.</w:t>
      </w:r>
    </w:p>
    <w:p w14:paraId="6843C398" w14:textId="66D0D325"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Nhận</w:t>
      </w:r>
      <w:proofErr w:type="spellEnd"/>
      <w:r w:rsidRPr="00F2605E">
        <w:rPr>
          <w:bCs/>
          <w:szCs w:val="26"/>
          <w:bdr w:val="none" w:sz="0" w:space="0" w:color="auto" w:frame="1"/>
        </w:rPr>
        <w:t xml:space="preserve"> </w:t>
      </w:r>
      <w:proofErr w:type="spellStart"/>
      <w:r w:rsidRPr="00F2605E">
        <w:rPr>
          <w:bCs/>
          <w:szCs w:val="26"/>
          <w:bdr w:val="none" w:sz="0" w:space="0" w:color="auto" w:frame="1"/>
        </w:rPr>
        <w:t>Biên</w:t>
      </w:r>
      <w:proofErr w:type="spellEnd"/>
      <w:r w:rsidRPr="00F2605E">
        <w:rPr>
          <w:bCs/>
          <w:szCs w:val="26"/>
          <w:bdr w:val="none" w:sz="0" w:space="0" w:color="auto" w:frame="1"/>
        </w:rPr>
        <w:t xml:space="preserve"> </w:t>
      </w:r>
      <w:proofErr w:type="spellStart"/>
      <w:r w:rsidRPr="00F2605E">
        <w:rPr>
          <w:bCs/>
          <w:szCs w:val="26"/>
          <w:bdr w:val="none" w:sz="0" w:space="0" w:color="auto" w:frame="1"/>
        </w:rPr>
        <w:t>bản</w:t>
      </w:r>
      <w:proofErr w:type="spellEnd"/>
      <w:r w:rsidRPr="00F2605E">
        <w:rPr>
          <w:bCs/>
          <w:szCs w:val="26"/>
          <w:bdr w:val="none" w:sz="0" w:space="0" w:color="auto" w:frame="1"/>
        </w:rPr>
        <w:t xml:space="preserve">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công</w:t>
      </w:r>
      <w:proofErr w:type="spellEnd"/>
      <w:r w:rsidRPr="00F2605E">
        <w:rPr>
          <w:bCs/>
          <w:szCs w:val="26"/>
          <w:bdr w:val="none" w:sz="0" w:space="0" w:color="auto" w:frame="1"/>
        </w:rPr>
        <w:t xml:space="preserve"> </w:t>
      </w:r>
      <w:proofErr w:type="spellStart"/>
      <w:r w:rsidRPr="00F2605E">
        <w:rPr>
          <w:bCs/>
          <w:szCs w:val="26"/>
          <w:bdr w:val="none" w:sz="0" w:space="0" w:color="auto" w:frame="1"/>
        </w:rPr>
        <w:t>văn</w:t>
      </w:r>
      <w:proofErr w:type="spellEnd"/>
      <w:r w:rsidRPr="00F2605E">
        <w:rPr>
          <w:bCs/>
          <w:szCs w:val="26"/>
          <w:bdr w:val="none" w:sz="0" w:space="0" w:color="auto" w:frame="1"/>
        </w:rPr>
        <w:t xml:space="preserve"> </w:t>
      </w:r>
      <w:proofErr w:type="spellStart"/>
      <w:r w:rsidRPr="00F2605E">
        <w:rPr>
          <w:bCs/>
          <w:szCs w:val="26"/>
          <w:bdr w:val="none" w:sz="0" w:space="0" w:color="auto" w:frame="1"/>
        </w:rPr>
        <w:t>trả</w:t>
      </w:r>
      <w:proofErr w:type="spellEnd"/>
      <w:r w:rsidRPr="00F2605E">
        <w:rPr>
          <w:bCs/>
          <w:szCs w:val="26"/>
          <w:bdr w:val="none" w:sz="0" w:space="0" w:color="auto" w:frame="1"/>
        </w:rPr>
        <w:t xml:space="preserve"> </w:t>
      </w:r>
      <w:proofErr w:type="spellStart"/>
      <w:r w:rsidRPr="00F2605E">
        <w:rPr>
          <w:bCs/>
          <w:szCs w:val="26"/>
          <w:bdr w:val="none" w:sz="0" w:space="0" w:color="auto" w:frame="1"/>
        </w:rPr>
        <w:t>lời</w:t>
      </w:r>
      <w:proofErr w:type="spellEnd"/>
      <w:r w:rsidRPr="00F2605E">
        <w:rPr>
          <w:bCs/>
          <w:szCs w:val="26"/>
          <w:bdr w:val="none" w:sz="0" w:space="0" w:color="auto" w:frame="1"/>
        </w:rPr>
        <w:t xml:space="preserve"> </w:t>
      </w:r>
      <w:proofErr w:type="spellStart"/>
      <w:r w:rsidRPr="00F2605E">
        <w:rPr>
          <w:bCs/>
          <w:szCs w:val="26"/>
          <w:bdr w:val="none" w:sz="0" w:space="0" w:color="auto" w:frame="1"/>
        </w:rPr>
        <w:t>tham</w:t>
      </w:r>
      <w:proofErr w:type="spellEnd"/>
      <w:r w:rsidRPr="00F2605E">
        <w:rPr>
          <w:bCs/>
          <w:szCs w:val="26"/>
          <w:bdr w:val="none" w:sz="0" w:space="0" w:color="auto" w:frame="1"/>
        </w:rPr>
        <w:t xml:space="preserve"> </w:t>
      </w:r>
      <w:proofErr w:type="spellStart"/>
      <w:r w:rsidRPr="00F2605E">
        <w:rPr>
          <w:bCs/>
          <w:szCs w:val="26"/>
          <w:bdr w:val="none" w:sz="0" w:space="0" w:color="auto" w:frame="1"/>
        </w:rPr>
        <w:t>vấn</w:t>
      </w:r>
      <w:proofErr w:type="spellEnd"/>
      <w:r w:rsidRPr="00F2605E">
        <w:rPr>
          <w:bCs/>
          <w:szCs w:val="26"/>
          <w:bdr w:val="none" w:sz="0" w:space="0" w:color="auto" w:frame="1"/>
        </w:rPr>
        <w:t xml:space="preserve"> </w:t>
      </w:r>
      <w:proofErr w:type="spellStart"/>
      <w:r w:rsidRPr="00F2605E">
        <w:rPr>
          <w:bCs/>
          <w:szCs w:val="26"/>
          <w:bdr w:val="none" w:sz="0" w:space="0" w:color="auto" w:frame="1"/>
        </w:rPr>
        <w:t>của</w:t>
      </w:r>
      <w:proofErr w:type="spellEnd"/>
      <w:r w:rsidRPr="00F2605E">
        <w:rPr>
          <w:bCs/>
          <w:szCs w:val="26"/>
          <w:bdr w:val="none" w:sz="0" w:space="0" w:color="auto" w:frame="1"/>
        </w:rPr>
        <w:t xml:space="preserve"> UBND, </w:t>
      </w:r>
      <w:proofErr w:type="spellStart"/>
      <w:r w:rsidRPr="00F2605E">
        <w:rPr>
          <w:bCs/>
          <w:szCs w:val="26"/>
          <w:bdr w:val="none" w:sz="0" w:space="0" w:color="auto" w:frame="1"/>
        </w:rPr>
        <w:t>hoàn</w:t>
      </w:r>
      <w:proofErr w:type="spellEnd"/>
      <w:r w:rsidRPr="00F2605E">
        <w:rPr>
          <w:bCs/>
          <w:szCs w:val="26"/>
          <w:bdr w:val="none" w:sz="0" w:space="0" w:color="auto" w:frame="1"/>
        </w:rPr>
        <w:t xml:space="preserve"> </w:t>
      </w:r>
      <w:proofErr w:type="spellStart"/>
      <w:r w:rsidRPr="00F2605E">
        <w:rPr>
          <w:bCs/>
          <w:szCs w:val="26"/>
          <w:bdr w:val="none" w:sz="0" w:space="0" w:color="auto" w:frame="1"/>
        </w:rPr>
        <w:t>thiện</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gửi</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soát</w:t>
      </w:r>
      <w:proofErr w:type="spellEnd"/>
      <w:r w:rsidRPr="00F2605E">
        <w:rPr>
          <w:bCs/>
          <w:szCs w:val="26"/>
          <w:bdr w:val="none" w:sz="0" w:space="0" w:color="auto" w:frame="1"/>
        </w:rPr>
        <w:t xml:space="preserve"> </w:t>
      </w:r>
      <w:proofErr w:type="spellStart"/>
      <w:r w:rsidRPr="00F2605E">
        <w:rPr>
          <w:bCs/>
          <w:szCs w:val="26"/>
          <w:bdr w:val="none" w:sz="0" w:space="0" w:color="auto" w:frame="1"/>
        </w:rPr>
        <w:t>xét</w:t>
      </w:r>
      <w:proofErr w:type="spellEnd"/>
      <w:r w:rsidRPr="00F2605E">
        <w:rPr>
          <w:bCs/>
          <w:szCs w:val="26"/>
          <w:bdr w:val="none" w:sz="0" w:space="0" w:color="auto" w:frame="1"/>
        </w:rPr>
        <w:t xml:space="preserve"> </w:t>
      </w:r>
      <w:proofErr w:type="spellStart"/>
      <w:r w:rsidRPr="00F2605E">
        <w:rPr>
          <w:bCs/>
          <w:szCs w:val="26"/>
          <w:bdr w:val="none" w:sz="0" w:space="0" w:color="auto" w:frame="1"/>
        </w:rPr>
        <w:t>lại</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nội</w:t>
      </w:r>
      <w:proofErr w:type="spellEnd"/>
      <w:r w:rsidRPr="00F2605E">
        <w:rPr>
          <w:bCs/>
          <w:szCs w:val="26"/>
          <w:bdr w:val="none" w:sz="0" w:space="0" w:color="auto" w:frame="1"/>
        </w:rPr>
        <w:t xml:space="preserve"> dung </w:t>
      </w:r>
      <w:proofErr w:type="spellStart"/>
      <w:r w:rsidRPr="00F2605E">
        <w:rPr>
          <w:bCs/>
          <w:szCs w:val="26"/>
          <w:bdr w:val="none" w:sz="0" w:space="0" w:color="auto" w:frame="1"/>
        </w:rPr>
        <w:t>trước</w:t>
      </w:r>
      <w:proofErr w:type="spellEnd"/>
      <w:r w:rsidRPr="00F2605E">
        <w:rPr>
          <w:bCs/>
          <w:szCs w:val="26"/>
          <w:bdr w:val="none" w:sz="0" w:space="0" w:color="auto" w:frame="1"/>
        </w:rPr>
        <w:t xml:space="preserve"> </w:t>
      </w:r>
      <w:proofErr w:type="spellStart"/>
      <w:r w:rsidRPr="00F2605E">
        <w:rPr>
          <w:bCs/>
          <w:szCs w:val="26"/>
          <w:bdr w:val="none" w:sz="0" w:space="0" w:color="auto" w:frame="1"/>
        </w:rPr>
        <w:t>khi</w:t>
      </w:r>
      <w:proofErr w:type="spellEnd"/>
      <w:r w:rsidRPr="00F2605E">
        <w:rPr>
          <w:bCs/>
          <w:szCs w:val="26"/>
          <w:bdr w:val="none" w:sz="0" w:space="0" w:color="auto" w:frame="1"/>
        </w:rPr>
        <w:t xml:space="preserve"> </w:t>
      </w:r>
      <w:proofErr w:type="spellStart"/>
      <w:r w:rsidRPr="00F2605E">
        <w:rPr>
          <w:bCs/>
          <w:szCs w:val="26"/>
          <w:bdr w:val="none" w:sz="0" w:space="0" w:color="auto" w:frame="1"/>
        </w:rPr>
        <w:t>trình</w:t>
      </w:r>
      <w:proofErr w:type="spellEnd"/>
      <w:r w:rsidRPr="00F2605E">
        <w:rPr>
          <w:bCs/>
          <w:szCs w:val="26"/>
          <w:bdr w:val="none" w:sz="0" w:space="0" w:color="auto" w:frame="1"/>
        </w:rPr>
        <w:t xml:space="preserve"> </w:t>
      </w:r>
      <w:proofErr w:type="spellStart"/>
      <w:r w:rsidRPr="00F2605E">
        <w:rPr>
          <w:bCs/>
          <w:szCs w:val="26"/>
          <w:bdr w:val="none" w:sz="0" w:space="0" w:color="auto" w:frame="1"/>
        </w:rPr>
        <w:t>nộp</w:t>
      </w:r>
      <w:proofErr w:type="spellEnd"/>
      <w:r w:rsidRPr="00F2605E">
        <w:rPr>
          <w:bCs/>
          <w:szCs w:val="26"/>
          <w:bdr w:val="none" w:sz="0" w:space="0" w:color="auto" w:frame="1"/>
        </w:rPr>
        <w:t xml:space="preserve"> </w:t>
      </w:r>
      <w:proofErr w:type="spellStart"/>
      <w:r w:rsidRPr="00F2605E">
        <w:rPr>
          <w:bCs/>
          <w:szCs w:val="26"/>
          <w:bdr w:val="none" w:sz="0" w:space="0" w:color="auto" w:frame="1"/>
        </w:rPr>
        <w:t>lên</w:t>
      </w:r>
      <w:proofErr w:type="spellEnd"/>
      <w:r w:rsidRPr="00F2605E">
        <w:rPr>
          <w:bCs/>
          <w:szCs w:val="26"/>
          <w:bdr w:val="none" w:sz="0" w:space="0" w:color="auto" w:frame="1"/>
        </w:rPr>
        <w:t xml:space="preserve"> </w:t>
      </w:r>
      <w:proofErr w:type="spellStart"/>
      <w:r w:rsidR="00360AC3" w:rsidRPr="00F2605E">
        <w:rPr>
          <w:bCs/>
          <w:szCs w:val="26"/>
          <w:bdr w:val="none" w:sz="0" w:space="0" w:color="auto" w:frame="1"/>
        </w:rPr>
        <w:t>Sở</w:t>
      </w:r>
      <w:proofErr w:type="spellEnd"/>
      <w:r w:rsidRPr="00F2605E">
        <w:rPr>
          <w:bCs/>
          <w:szCs w:val="26"/>
          <w:bdr w:val="none" w:sz="0" w:space="0" w:color="auto" w:frame="1"/>
        </w:rPr>
        <w:t xml:space="preserve"> Tài </w:t>
      </w:r>
      <w:proofErr w:type="spellStart"/>
      <w:r w:rsidRPr="00F2605E">
        <w:rPr>
          <w:bCs/>
          <w:szCs w:val="26"/>
          <w:bdr w:val="none" w:sz="0" w:space="0" w:color="auto" w:frame="1"/>
        </w:rPr>
        <w:t>nguyên</w:t>
      </w:r>
      <w:proofErr w:type="spellEnd"/>
      <w:r w:rsidRPr="00F2605E">
        <w:rPr>
          <w:bCs/>
          <w:szCs w:val="26"/>
          <w:bdr w:val="none" w:sz="0" w:space="0" w:color="auto" w:frame="1"/>
        </w:rPr>
        <w:t xml:space="preserve">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Môi</w:t>
      </w:r>
      <w:proofErr w:type="spellEnd"/>
      <w:r w:rsidRPr="00F2605E">
        <w:rPr>
          <w:bCs/>
          <w:szCs w:val="26"/>
          <w:bdr w:val="none" w:sz="0" w:space="0" w:color="auto" w:frame="1"/>
        </w:rPr>
        <w:t xml:space="preserve"> </w:t>
      </w:r>
      <w:proofErr w:type="spellStart"/>
      <w:r w:rsidRPr="00F2605E">
        <w:rPr>
          <w:bCs/>
          <w:szCs w:val="26"/>
          <w:bdr w:val="none" w:sz="0" w:space="0" w:color="auto" w:frame="1"/>
        </w:rPr>
        <w:t>trường</w:t>
      </w:r>
      <w:proofErr w:type="spellEnd"/>
      <w:r w:rsidR="00360AC3" w:rsidRPr="00F2605E">
        <w:rPr>
          <w:bCs/>
          <w:szCs w:val="26"/>
          <w:bdr w:val="none" w:sz="0" w:space="0" w:color="auto" w:frame="1"/>
        </w:rPr>
        <w:t xml:space="preserve"> </w:t>
      </w:r>
      <w:proofErr w:type="spellStart"/>
      <w:r w:rsidR="00360AC3" w:rsidRPr="00F2605E">
        <w:rPr>
          <w:bCs/>
          <w:szCs w:val="26"/>
          <w:bdr w:val="none" w:sz="0" w:space="0" w:color="auto" w:frame="1"/>
        </w:rPr>
        <w:t>tỉnh</w:t>
      </w:r>
      <w:proofErr w:type="spellEnd"/>
      <w:r w:rsidR="00360AC3" w:rsidRPr="00F2605E">
        <w:rPr>
          <w:bCs/>
          <w:szCs w:val="26"/>
          <w:bdr w:val="none" w:sz="0" w:space="0" w:color="auto" w:frame="1"/>
        </w:rPr>
        <w:t xml:space="preserve"> Bình Dương.</w:t>
      </w:r>
    </w:p>
    <w:p w14:paraId="0AB38CBE" w14:textId="7DEA9DDD" w:rsidR="00496B12" w:rsidRPr="00F2605E" w:rsidRDefault="00C14A06"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Bộ</w:t>
      </w:r>
      <w:proofErr w:type="spellEnd"/>
      <w:r w:rsidR="00496B12" w:rsidRPr="00F2605E">
        <w:rPr>
          <w:bCs/>
          <w:szCs w:val="26"/>
          <w:bdr w:val="none" w:sz="0" w:space="0" w:color="auto" w:frame="1"/>
        </w:rPr>
        <w:t xml:space="preserve"> Tài </w:t>
      </w:r>
      <w:proofErr w:type="spellStart"/>
      <w:r w:rsidR="00496B12" w:rsidRPr="00F2605E">
        <w:rPr>
          <w:bCs/>
          <w:szCs w:val="26"/>
          <w:bdr w:val="none" w:sz="0" w:space="0" w:color="auto" w:frame="1"/>
        </w:rPr>
        <w:t>nguyên</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và</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Môi</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trường</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tổ</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chức</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Hội</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đồng</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thẩm</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định</w:t>
      </w:r>
      <w:proofErr w:type="spellEnd"/>
      <w:r w:rsidR="00496B12" w:rsidRPr="00F2605E">
        <w:rPr>
          <w:bCs/>
          <w:szCs w:val="26"/>
          <w:bdr w:val="none" w:sz="0" w:space="0" w:color="auto" w:frame="1"/>
        </w:rPr>
        <w:t xml:space="preserve"> ĐTM </w:t>
      </w:r>
      <w:proofErr w:type="spellStart"/>
      <w:r w:rsidR="00496B12" w:rsidRPr="00F2605E">
        <w:rPr>
          <w:bCs/>
          <w:szCs w:val="26"/>
          <w:bdr w:val="none" w:sz="0" w:space="0" w:color="auto" w:frame="1"/>
        </w:rPr>
        <w:t>và</w:t>
      </w:r>
      <w:proofErr w:type="spellEnd"/>
      <w:r w:rsidR="00496B12" w:rsidRPr="00F2605E">
        <w:rPr>
          <w:bCs/>
          <w:szCs w:val="26"/>
          <w:bdr w:val="none" w:sz="0" w:space="0" w:color="auto" w:frame="1"/>
        </w:rPr>
        <w:t xml:space="preserve"> ban </w:t>
      </w:r>
      <w:proofErr w:type="spellStart"/>
      <w:r w:rsidR="00496B12" w:rsidRPr="00F2605E">
        <w:rPr>
          <w:bCs/>
          <w:szCs w:val="26"/>
          <w:bdr w:val="none" w:sz="0" w:space="0" w:color="auto" w:frame="1"/>
        </w:rPr>
        <w:t>hành</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công</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văn</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yêu</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cầu</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bổ</w:t>
      </w:r>
      <w:proofErr w:type="spellEnd"/>
      <w:r w:rsidR="00496B12" w:rsidRPr="00F2605E">
        <w:rPr>
          <w:bCs/>
          <w:szCs w:val="26"/>
          <w:bdr w:val="none" w:sz="0" w:space="0" w:color="auto" w:frame="1"/>
        </w:rPr>
        <w:t xml:space="preserve"> sung </w:t>
      </w:r>
      <w:proofErr w:type="spellStart"/>
      <w:r w:rsidR="00496B12" w:rsidRPr="00F2605E">
        <w:rPr>
          <w:bCs/>
          <w:szCs w:val="26"/>
          <w:bdr w:val="none" w:sz="0" w:space="0" w:color="auto" w:frame="1"/>
        </w:rPr>
        <w:t>chỉnh</w:t>
      </w:r>
      <w:proofErr w:type="spellEnd"/>
      <w:r w:rsidR="00496B12" w:rsidRPr="00F2605E">
        <w:rPr>
          <w:bCs/>
          <w:szCs w:val="26"/>
          <w:bdr w:val="none" w:sz="0" w:space="0" w:color="auto" w:frame="1"/>
        </w:rPr>
        <w:t xml:space="preserve"> </w:t>
      </w:r>
      <w:proofErr w:type="spellStart"/>
      <w:r w:rsidR="00496B12" w:rsidRPr="00F2605E">
        <w:rPr>
          <w:bCs/>
          <w:szCs w:val="26"/>
          <w:bdr w:val="none" w:sz="0" w:space="0" w:color="auto" w:frame="1"/>
        </w:rPr>
        <w:t>sửa</w:t>
      </w:r>
      <w:proofErr w:type="spellEnd"/>
      <w:r w:rsidR="00496B12" w:rsidRPr="00F2605E">
        <w:rPr>
          <w:bCs/>
          <w:szCs w:val="26"/>
          <w:bdr w:val="none" w:sz="0" w:space="0" w:color="auto" w:frame="1"/>
        </w:rPr>
        <w:t>.</w:t>
      </w:r>
    </w:p>
    <w:p w14:paraId="252B056E" w14:textId="77777777"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Đơn</w:t>
      </w:r>
      <w:proofErr w:type="spellEnd"/>
      <w:r w:rsidRPr="00F2605E">
        <w:rPr>
          <w:bCs/>
          <w:szCs w:val="26"/>
          <w:bdr w:val="none" w:sz="0" w:space="0" w:color="auto" w:frame="1"/>
        </w:rPr>
        <w:t xml:space="preserve"> </w:t>
      </w:r>
      <w:proofErr w:type="spellStart"/>
      <w:r w:rsidRPr="00F2605E">
        <w:rPr>
          <w:bCs/>
          <w:szCs w:val="26"/>
          <w:bdr w:val="none" w:sz="0" w:space="0" w:color="auto" w:frame="1"/>
        </w:rPr>
        <w:t>vị</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vấn</w:t>
      </w:r>
      <w:proofErr w:type="spellEnd"/>
      <w:r w:rsidRPr="00F2605E">
        <w:rPr>
          <w:bCs/>
          <w:szCs w:val="26"/>
          <w:bdr w:val="none" w:sz="0" w:space="0" w:color="auto" w:frame="1"/>
        </w:rPr>
        <w:t xml:space="preserve"> </w:t>
      </w:r>
      <w:proofErr w:type="spellStart"/>
      <w:r w:rsidRPr="00F2605E">
        <w:rPr>
          <w:bCs/>
          <w:szCs w:val="26"/>
          <w:bdr w:val="none" w:sz="0" w:space="0" w:color="auto" w:frame="1"/>
        </w:rPr>
        <w:t>phối</w:t>
      </w:r>
      <w:proofErr w:type="spellEnd"/>
      <w:r w:rsidRPr="00F2605E">
        <w:rPr>
          <w:bCs/>
          <w:szCs w:val="26"/>
          <w:bdr w:val="none" w:sz="0" w:space="0" w:color="auto" w:frame="1"/>
        </w:rPr>
        <w:t xml:space="preserve"> </w:t>
      </w:r>
      <w:proofErr w:type="spellStart"/>
      <w:r w:rsidRPr="00F2605E">
        <w:rPr>
          <w:bCs/>
          <w:szCs w:val="26"/>
          <w:bdr w:val="none" w:sz="0" w:space="0" w:color="auto" w:frame="1"/>
        </w:rPr>
        <w:t>hợp</w:t>
      </w:r>
      <w:proofErr w:type="spellEnd"/>
      <w:r w:rsidRPr="00F2605E">
        <w:rPr>
          <w:bCs/>
          <w:szCs w:val="26"/>
          <w:bdr w:val="none" w:sz="0" w:space="0" w:color="auto" w:frame="1"/>
        </w:rPr>
        <w:t xml:space="preserve"> </w:t>
      </w:r>
      <w:proofErr w:type="spellStart"/>
      <w:r w:rsidRPr="00F2605E">
        <w:rPr>
          <w:bCs/>
          <w:szCs w:val="26"/>
          <w:bdr w:val="none" w:sz="0" w:space="0" w:color="auto" w:frame="1"/>
        </w:rPr>
        <w:t>chặt</w:t>
      </w:r>
      <w:proofErr w:type="spellEnd"/>
      <w:r w:rsidRPr="00F2605E">
        <w:rPr>
          <w:bCs/>
          <w:szCs w:val="26"/>
          <w:bdr w:val="none" w:sz="0" w:space="0" w:color="auto" w:frame="1"/>
        </w:rPr>
        <w:t xml:space="preserve"> </w:t>
      </w:r>
      <w:proofErr w:type="spellStart"/>
      <w:r w:rsidRPr="00F2605E">
        <w:rPr>
          <w:bCs/>
          <w:szCs w:val="26"/>
          <w:bdr w:val="none" w:sz="0" w:space="0" w:color="auto" w:frame="1"/>
        </w:rPr>
        <w:t>chẽ</w:t>
      </w:r>
      <w:proofErr w:type="spellEnd"/>
      <w:r w:rsidRPr="00F2605E">
        <w:rPr>
          <w:bCs/>
          <w:szCs w:val="26"/>
          <w:bdr w:val="none" w:sz="0" w:space="0" w:color="auto" w:frame="1"/>
        </w:rPr>
        <w:t xml:space="preserve"> </w:t>
      </w:r>
      <w:proofErr w:type="spellStart"/>
      <w:r w:rsidRPr="00F2605E">
        <w:rPr>
          <w:bCs/>
          <w:szCs w:val="26"/>
          <w:bdr w:val="none" w:sz="0" w:space="0" w:color="auto" w:frame="1"/>
        </w:rPr>
        <w:t>với</w:t>
      </w:r>
      <w:proofErr w:type="spellEnd"/>
      <w:r w:rsidRPr="00F2605E">
        <w:rPr>
          <w:bCs/>
          <w:szCs w:val="26"/>
          <w:bdr w:val="none" w:sz="0" w:space="0" w:color="auto" w:frame="1"/>
        </w:rPr>
        <w:t xml:space="preserve"> </w:t>
      </w:r>
      <w:proofErr w:type="spellStart"/>
      <w:r w:rsidRPr="00F2605E">
        <w:rPr>
          <w:bCs/>
          <w:szCs w:val="26"/>
          <w:bdr w:val="none" w:sz="0" w:space="0" w:color="auto" w:frame="1"/>
        </w:rPr>
        <w:t>Chủ</w:t>
      </w:r>
      <w:proofErr w:type="spellEnd"/>
      <w:r w:rsidRPr="00F2605E">
        <w:rPr>
          <w:bCs/>
          <w:szCs w:val="26"/>
          <w:bdr w:val="none" w:sz="0" w:space="0" w:color="auto" w:frame="1"/>
        </w:rPr>
        <w:t xml:space="preserve"> </w:t>
      </w:r>
      <w:proofErr w:type="spellStart"/>
      <w:r w:rsidRPr="00F2605E">
        <w:rPr>
          <w:bCs/>
          <w:szCs w:val="26"/>
          <w:bdr w:val="none" w:sz="0" w:space="0" w:color="auto" w:frame="1"/>
        </w:rPr>
        <w:t>đầu</w:t>
      </w:r>
      <w:proofErr w:type="spellEnd"/>
      <w:r w:rsidRPr="00F2605E">
        <w:rPr>
          <w:bCs/>
          <w:szCs w:val="26"/>
          <w:bdr w:val="none" w:sz="0" w:space="0" w:color="auto" w:frame="1"/>
        </w:rPr>
        <w:t xml:space="preserve"> </w:t>
      </w:r>
      <w:proofErr w:type="spellStart"/>
      <w:r w:rsidRPr="00F2605E">
        <w:rPr>
          <w:bCs/>
          <w:szCs w:val="26"/>
          <w:bdr w:val="none" w:sz="0" w:space="0" w:color="auto" w:frame="1"/>
        </w:rPr>
        <w:t>tư</w:t>
      </w:r>
      <w:proofErr w:type="spellEnd"/>
      <w:r w:rsidRPr="00F2605E">
        <w:rPr>
          <w:bCs/>
          <w:szCs w:val="26"/>
          <w:bdr w:val="none" w:sz="0" w:space="0" w:color="auto" w:frame="1"/>
        </w:rPr>
        <w:t xml:space="preserve"> </w:t>
      </w:r>
      <w:proofErr w:type="spellStart"/>
      <w:r w:rsidRPr="00F2605E">
        <w:rPr>
          <w:bCs/>
          <w:szCs w:val="26"/>
          <w:bdr w:val="none" w:sz="0" w:space="0" w:color="auto" w:frame="1"/>
        </w:rPr>
        <w:t>để</w:t>
      </w:r>
      <w:proofErr w:type="spellEnd"/>
      <w:r w:rsidRPr="00F2605E">
        <w:rPr>
          <w:bCs/>
          <w:szCs w:val="26"/>
          <w:bdr w:val="none" w:sz="0" w:space="0" w:color="auto" w:frame="1"/>
        </w:rPr>
        <w:t xml:space="preserve"> </w:t>
      </w:r>
      <w:proofErr w:type="spellStart"/>
      <w:r w:rsidRPr="00F2605E">
        <w:rPr>
          <w:bCs/>
          <w:szCs w:val="26"/>
          <w:bdr w:val="none" w:sz="0" w:space="0" w:color="auto" w:frame="1"/>
        </w:rPr>
        <w:t>giải</w:t>
      </w:r>
      <w:proofErr w:type="spellEnd"/>
      <w:r w:rsidRPr="00F2605E">
        <w:rPr>
          <w:bCs/>
          <w:szCs w:val="26"/>
          <w:bdr w:val="none" w:sz="0" w:space="0" w:color="auto" w:frame="1"/>
        </w:rPr>
        <w:t xml:space="preserve"> </w:t>
      </w:r>
      <w:proofErr w:type="spellStart"/>
      <w:r w:rsidRPr="00F2605E">
        <w:rPr>
          <w:bCs/>
          <w:szCs w:val="26"/>
          <w:bdr w:val="none" w:sz="0" w:space="0" w:color="auto" w:frame="1"/>
        </w:rPr>
        <w:t>trình</w:t>
      </w:r>
      <w:proofErr w:type="spellEnd"/>
      <w:r w:rsidRPr="00F2605E">
        <w:rPr>
          <w:bCs/>
          <w:szCs w:val="26"/>
          <w:bdr w:val="none" w:sz="0" w:space="0" w:color="auto" w:frame="1"/>
        </w:rPr>
        <w:t xml:space="preserve">, </w:t>
      </w:r>
      <w:proofErr w:type="spellStart"/>
      <w:r w:rsidRPr="00F2605E">
        <w:rPr>
          <w:bCs/>
          <w:szCs w:val="26"/>
          <w:bdr w:val="none" w:sz="0" w:space="0" w:color="auto" w:frame="1"/>
        </w:rPr>
        <w:t>làm</w:t>
      </w:r>
      <w:proofErr w:type="spellEnd"/>
      <w:r w:rsidRPr="00F2605E">
        <w:rPr>
          <w:bCs/>
          <w:szCs w:val="26"/>
          <w:bdr w:val="none" w:sz="0" w:space="0" w:color="auto" w:frame="1"/>
        </w:rPr>
        <w:t xml:space="preserve"> </w:t>
      </w:r>
      <w:proofErr w:type="spellStart"/>
      <w:r w:rsidRPr="00F2605E">
        <w:rPr>
          <w:bCs/>
          <w:szCs w:val="26"/>
          <w:bdr w:val="none" w:sz="0" w:space="0" w:color="auto" w:frame="1"/>
        </w:rPr>
        <w:t>rõ</w:t>
      </w:r>
      <w:proofErr w:type="spellEnd"/>
      <w:r w:rsidRPr="00F2605E">
        <w:rPr>
          <w:bCs/>
          <w:szCs w:val="26"/>
          <w:bdr w:val="none" w:sz="0" w:space="0" w:color="auto" w:frame="1"/>
        </w:rPr>
        <w:t xml:space="preserve"> </w:t>
      </w:r>
      <w:proofErr w:type="spellStart"/>
      <w:r w:rsidRPr="00F2605E">
        <w:rPr>
          <w:bCs/>
          <w:szCs w:val="26"/>
          <w:bdr w:val="none" w:sz="0" w:space="0" w:color="auto" w:frame="1"/>
        </w:rPr>
        <w:t>tất</w:t>
      </w:r>
      <w:proofErr w:type="spellEnd"/>
      <w:r w:rsidRPr="00F2605E">
        <w:rPr>
          <w:bCs/>
          <w:szCs w:val="26"/>
          <w:bdr w:val="none" w:sz="0" w:space="0" w:color="auto" w:frame="1"/>
        </w:rPr>
        <w:t xml:space="preserve"> </w:t>
      </w:r>
      <w:proofErr w:type="spellStart"/>
      <w:r w:rsidRPr="00F2605E">
        <w:rPr>
          <w:bCs/>
          <w:szCs w:val="26"/>
          <w:bdr w:val="none" w:sz="0" w:space="0" w:color="auto" w:frame="1"/>
        </w:rPr>
        <w:t>cả</w:t>
      </w:r>
      <w:proofErr w:type="spellEnd"/>
      <w:r w:rsidRPr="00F2605E">
        <w:rPr>
          <w:bCs/>
          <w:szCs w:val="26"/>
          <w:bdr w:val="none" w:sz="0" w:space="0" w:color="auto" w:frame="1"/>
        </w:rPr>
        <w:t xml:space="preserve"> </w:t>
      </w:r>
      <w:proofErr w:type="spellStart"/>
      <w:r w:rsidRPr="00F2605E">
        <w:rPr>
          <w:bCs/>
          <w:szCs w:val="26"/>
          <w:bdr w:val="none" w:sz="0" w:space="0" w:color="auto" w:frame="1"/>
        </w:rPr>
        <w:t>các</w:t>
      </w:r>
      <w:proofErr w:type="spellEnd"/>
      <w:r w:rsidRPr="00F2605E">
        <w:rPr>
          <w:bCs/>
          <w:szCs w:val="26"/>
          <w:bdr w:val="none" w:sz="0" w:space="0" w:color="auto" w:frame="1"/>
        </w:rPr>
        <w:t xml:space="preserve"> </w:t>
      </w:r>
      <w:proofErr w:type="spellStart"/>
      <w:r w:rsidRPr="00F2605E">
        <w:rPr>
          <w:bCs/>
          <w:szCs w:val="26"/>
          <w:bdr w:val="none" w:sz="0" w:space="0" w:color="auto" w:frame="1"/>
        </w:rPr>
        <w:t>nội</w:t>
      </w:r>
      <w:proofErr w:type="spellEnd"/>
      <w:r w:rsidRPr="00F2605E">
        <w:rPr>
          <w:bCs/>
          <w:szCs w:val="26"/>
          <w:bdr w:val="none" w:sz="0" w:space="0" w:color="auto" w:frame="1"/>
        </w:rPr>
        <w:t xml:space="preserve"> dung </w:t>
      </w:r>
      <w:proofErr w:type="spellStart"/>
      <w:r w:rsidRPr="00F2605E">
        <w:rPr>
          <w:bCs/>
          <w:szCs w:val="26"/>
          <w:bdr w:val="none" w:sz="0" w:space="0" w:color="auto" w:frame="1"/>
        </w:rPr>
        <w:t>yêu</w:t>
      </w:r>
      <w:proofErr w:type="spellEnd"/>
      <w:r w:rsidRPr="00F2605E">
        <w:rPr>
          <w:bCs/>
          <w:szCs w:val="26"/>
          <w:bdr w:val="none" w:sz="0" w:space="0" w:color="auto" w:frame="1"/>
        </w:rPr>
        <w:t xml:space="preserve"> </w:t>
      </w:r>
      <w:proofErr w:type="spellStart"/>
      <w:r w:rsidRPr="00F2605E">
        <w:rPr>
          <w:bCs/>
          <w:szCs w:val="26"/>
          <w:bdr w:val="none" w:sz="0" w:space="0" w:color="auto" w:frame="1"/>
        </w:rPr>
        <w:t>cầu</w:t>
      </w:r>
      <w:proofErr w:type="spellEnd"/>
      <w:r w:rsidRPr="00F2605E">
        <w:rPr>
          <w:bCs/>
          <w:szCs w:val="26"/>
          <w:bdr w:val="none" w:sz="0" w:space="0" w:color="auto" w:frame="1"/>
        </w:rPr>
        <w:t xml:space="preserve"> </w:t>
      </w:r>
      <w:proofErr w:type="spellStart"/>
      <w:r w:rsidRPr="00F2605E">
        <w:rPr>
          <w:bCs/>
          <w:szCs w:val="26"/>
          <w:bdr w:val="none" w:sz="0" w:space="0" w:color="auto" w:frame="1"/>
        </w:rPr>
        <w:t>chỉnh</w:t>
      </w:r>
      <w:proofErr w:type="spellEnd"/>
      <w:r w:rsidRPr="00F2605E">
        <w:rPr>
          <w:bCs/>
          <w:szCs w:val="26"/>
          <w:bdr w:val="none" w:sz="0" w:space="0" w:color="auto" w:frame="1"/>
        </w:rPr>
        <w:t xml:space="preserve"> </w:t>
      </w:r>
      <w:proofErr w:type="spellStart"/>
      <w:r w:rsidRPr="00F2605E">
        <w:rPr>
          <w:bCs/>
          <w:szCs w:val="26"/>
          <w:bdr w:val="none" w:sz="0" w:space="0" w:color="auto" w:frame="1"/>
        </w:rPr>
        <w:t>sửa</w:t>
      </w:r>
      <w:proofErr w:type="spellEnd"/>
      <w:r w:rsidRPr="00F2605E">
        <w:rPr>
          <w:bCs/>
          <w:szCs w:val="26"/>
          <w:bdr w:val="none" w:sz="0" w:space="0" w:color="auto" w:frame="1"/>
        </w:rPr>
        <w:t xml:space="preserve"> </w:t>
      </w:r>
      <w:proofErr w:type="spellStart"/>
      <w:r w:rsidRPr="00F2605E">
        <w:rPr>
          <w:bCs/>
          <w:szCs w:val="26"/>
          <w:bdr w:val="none" w:sz="0" w:space="0" w:color="auto" w:frame="1"/>
        </w:rPr>
        <w:t>trong</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w:t>
      </w:r>
    </w:p>
    <w:p w14:paraId="7E7C0D79" w14:textId="6BD625D1" w:rsidR="00496B12" w:rsidRPr="00F2605E" w:rsidRDefault="00496B12" w:rsidP="00043E2F">
      <w:pPr>
        <w:pStyle w:val="ListParagraph"/>
        <w:numPr>
          <w:ilvl w:val="0"/>
          <w:numId w:val="51"/>
        </w:numPr>
        <w:spacing w:before="120" w:after="120"/>
        <w:jc w:val="both"/>
        <w:textAlignment w:val="baseline"/>
        <w:rPr>
          <w:bCs/>
          <w:szCs w:val="26"/>
          <w:bdr w:val="none" w:sz="0" w:space="0" w:color="auto" w:frame="1"/>
        </w:rPr>
      </w:pPr>
      <w:proofErr w:type="spellStart"/>
      <w:r w:rsidRPr="00F2605E">
        <w:rPr>
          <w:bCs/>
          <w:szCs w:val="26"/>
          <w:bdr w:val="none" w:sz="0" w:space="0" w:color="auto" w:frame="1"/>
        </w:rPr>
        <w:t>Hoàn</w:t>
      </w:r>
      <w:proofErr w:type="spellEnd"/>
      <w:r w:rsidRPr="00F2605E">
        <w:rPr>
          <w:bCs/>
          <w:szCs w:val="26"/>
          <w:bdr w:val="none" w:sz="0" w:space="0" w:color="auto" w:frame="1"/>
        </w:rPr>
        <w:t xml:space="preserve"> </w:t>
      </w:r>
      <w:proofErr w:type="spellStart"/>
      <w:r w:rsidRPr="00F2605E">
        <w:rPr>
          <w:bCs/>
          <w:szCs w:val="26"/>
          <w:bdr w:val="none" w:sz="0" w:space="0" w:color="auto" w:frame="1"/>
        </w:rPr>
        <w:t>thiện</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 </w:t>
      </w:r>
      <w:proofErr w:type="spellStart"/>
      <w:r w:rsidRPr="00F2605E">
        <w:rPr>
          <w:bCs/>
          <w:szCs w:val="26"/>
          <w:bdr w:val="none" w:sz="0" w:space="0" w:color="auto" w:frame="1"/>
        </w:rPr>
        <w:t>chỉnh</w:t>
      </w:r>
      <w:proofErr w:type="spellEnd"/>
      <w:r w:rsidRPr="00F2605E">
        <w:rPr>
          <w:bCs/>
          <w:szCs w:val="26"/>
          <w:bdr w:val="none" w:sz="0" w:space="0" w:color="auto" w:frame="1"/>
        </w:rPr>
        <w:t xml:space="preserve"> </w:t>
      </w:r>
      <w:proofErr w:type="spellStart"/>
      <w:r w:rsidRPr="00F2605E">
        <w:rPr>
          <w:bCs/>
          <w:szCs w:val="26"/>
          <w:bdr w:val="none" w:sz="0" w:space="0" w:color="auto" w:frame="1"/>
        </w:rPr>
        <w:t>sửa</w:t>
      </w:r>
      <w:proofErr w:type="spellEnd"/>
      <w:r w:rsidRPr="00F2605E">
        <w:rPr>
          <w:bCs/>
          <w:szCs w:val="26"/>
          <w:bdr w:val="none" w:sz="0" w:space="0" w:color="auto" w:frame="1"/>
        </w:rPr>
        <w:t xml:space="preserve"> </w:t>
      </w:r>
      <w:proofErr w:type="spellStart"/>
      <w:r w:rsidRPr="00F2605E">
        <w:rPr>
          <w:bCs/>
          <w:szCs w:val="26"/>
          <w:bdr w:val="none" w:sz="0" w:space="0" w:color="auto" w:frame="1"/>
        </w:rPr>
        <w:t>sau</w:t>
      </w:r>
      <w:proofErr w:type="spellEnd"/>
      <w:r w:rsidRPr="00F2605E">
        <w:rPr>
          <w:bCs/>
          <w:szCs w:val="26"/>
          <w:bdr w:val="none" w:sz="0" w:space="0" w:color="auto" w:frame="1"/>
        </w:rPr>
        <w:t xml:space="preserve"> </w:t>
      </w:r>
      <w:proofErr w:type="spellStart"/>
      <w:r w:rsidRPr="00F2605E">
        <w:rPr>
          <w:bCs/>
          <w:szCs w:val="26"/>
          <w:bdr w:val="none" w:sz="0" w:space="0" w:color="auto" w:frame="1"/>
        </w:rPr>
        <w:t>Hội</w:t>
      </w:r>
      <w:proofErr w:type="spellEnd"/>
      <w:r w:rsidRPr="00F2605E">
        <w:rPr>
          <w:bCs/>
          <w:szCs w:val="26"/>
          <w:bdr w:val="none" w:sz="0" w:space="0" w:color="auto" w:frame="1"/>
        </w:rPr>
        <w:t xml:space="preserve"> </w:t>
      </w:r>
      <w:proofErr w:type="spellStart"/>
      <w:r w:rsidRPr="00F2605E">
        <w:rPr>
          <w:bCs/>
          <w:szCs w:val="26"/>
          <w:bdr w:val="none" w:sz="0" w:space="0" w:color="auto" w:frame="1"/>
        </w:rPr>
        <w:t>đồng</w:t>
      </w:r>
      <w:proofErr w:type="spellEnd"/>
      <w:r w:rsidRPr="00F2605E">
        <w:rPr>
          <w:bCs/>
          <w:szCs w:val="26"/>
          <w:bdr w:val="none" w:sz="0" w:space="0" w:color="auto" w:frame="1"/>
        </w:rPr>
        <w:t xml:space="preserve"> </w:t>
      </w:r>
      <w:proofErr w:type="spellStart"/>
      <w:r w:rsidRPr="00F2605E">
        <w:rPr>
          <w:bCs/>
          <w:szCs w:val="26"/>
          <w:bdr w:val="none" w:sz="0" w:space="0" w:color="auto" w:frame="1"/>
        </w:rPr>
        <w:t>trình</w:t>
      </w:r>
      <w:proofErr w:type="spellEnd"/>
      <w:r w:rsidRPr="00F2605E">
        <w:rPr>
          <w:bCs/>
          <w:szCs w:val="26"/>
          <w:bdr w:val="none" w:sz="0" w:space="0" w:color="auto" w:frame="1"/>
        </w:rPr>
        <w:t xml:space="preserve"> </w:t>
      </w:r>
      <w:proofErr w:type="spellStart"/>
      <w:r w:rsidRPr="00F2605E">
        <w:rPr>
          <w:bCs/>
          <w:szCs w:val="26"/>
          <w:bdr w:val="none" w:sz="0" w:space="0" w:color="auto" w:frame="1"/>
        </w:rPr>
        <w:t>nộp</w:t>
      </w:r>
      <w:proofErr w:type="spellEnd"/>
      <w:r w:rsidRPr="00F2605E">
        <w:rPr>
          <w:bCs/>
          <w:szCs w:val="26"/>
          <w:bdr w:val="none" w:sz="0" w:space="0" w:color="auto" w:frame="1"/>
        </w:rPr>
        <w:t xml:space="preserve"> </w:t>
      </w:r>
      <w:proofErr w:type="spellStart"/>
      <w:r w:rsidRPr="00F2605E">
        <w:rPr>
          <w:bCs/>
          <w:szCs w:val="26"/>
          <w:bdr w:val="none" w:sz="0" w:space="0" w:color="auto" w:frame="1"/>
        </w:rPr>
        <w:t>lên</w:t>
      </w:r>
      <w:proofErr w:type="spellEnd"/>
      <w:r w:rsidRPr="00F2605E">
        <w:rPr>
          <w:bCs/>
          <w:szCs w:val="26"/>
          <w:bdr w:val="none" w:sz="0" w:space="0" w:color="auto" w:frame="1"/>
        </w:rPr>
        <w:t xml:space="preserve"> </w:t>
      </w:r>
      <w:proofErr w:type="spellStart"/>
      <w:r w:rsidR="00360AC3" w:rsidRPr="00F2605E">
        <w:rPr>
          <w:bCs/>
          <w:szCs w:val="26"/>
          <w:bdr w:val="none" w:sz="0" w:space="0" w:color="auto" w:frame="1"/>
        </w:rPr>
        <w:t>Sở</w:t>
      </w:r>
      <w:proofErr w:type="spellEnd"/>
      <w:r w:rsidR="00360AC3" w:rsidRPr="00F2605E">
        <w:rPr>
          <w:bCs/>
          <w:szCs w:val="26"/>
          <w:bdr w:val="none" w:sz="0" w:space="0" w:color="auto" w:frame="1"/>
        </w:rPr>
        <w:t xml:space="preserve"> Tài </w:t>
      </w:r>
      <w:proofErr w:type="spellStart"/>
      <w:r w:rsidR="00360AC3" w:rsidRPr="00F2605E">
        <w:rPr>
          <w:bCs/>
          <w:szCs w:val="26"/>
          <w:bdr w:val="none" w:sz="0" w:space="0" w:color="auto" w:frame="1"/>
        </w:rPr>
        <w:t>nguyên</w:t>
      </w:r>
      <w:proofErr w:type="spellEnd"/>
      <w:r w:rsidR="00360AC3" w:rsidRPr="00F2605E">
        <w:rPr>
          <w:bCs/>
          <w:szCs w:val="26"/>
          <w:bdr w:val="none" w:sz="0" w:space="0" w:color="auto" w:frame="1"/>
        </w:rPr>
        <w:t xml:space="preserve"> </w:t>
      </w:r>
      <w:proofErr w:type="spellStart"/>
      <w:r w:rsidR="00360AC3" w:rsidRPr="00F2605E">
        <w:rPr>
          <w:bCs/>
          <w:szCs w:val="26"/>
          <w:bdr w:val="none" w:sz="0" w:space="0" w:color="auto" w:frame="1"/>
        </w:rPr>
        <w:t>và</w:t>
      </w:r>
      <w:proofErr w:type="spellEnd"/>
      <w:r w:rsidR="00360AC3" w:rsidRPr="00F2605E">
        <w:rPr>
          <w:bCs/>
          <w:szCs w:val="26"/>
          <w:bdr w:val="none" w:sz="0" w:space="0" w:color="auto" w:frame="1"/>
        </w:rPr>
        <w:t xml:space="preserve"> </w:t>
      </w:r>
      <w:proofErr w:type="spellStart"/>
      <w:r w:rsidR="00360AC3" w:rsidRPr="00F2605E">
        <w:rPr>
          <w:bCs/>
          <w:szCs w:val="26"/>
          <w:bdr w:val="none" w:sz="0" w:space="0" w:color="auto" w:frame="1"/>
        </w:rPr>
        <w:t>Môi</w:t>
      </w:r>
      <w:proofErr w:type="spellEnd"/>
      <w:r w:rsidR="00360AC3" w:rsidRPr="00F2605E">
        <w:rPr>
          <w:bCs/>
          <w:szCs w:val="26"/>
          <w:bdr w:val="none" w:sz="0" w:space="0" w:color="auto" w:frame="1"/>
        </w:rPr>
        <w:t xml:space="preserve"> </w:t>
      </w:r>
      <w:proofErr w:type="spellStart"/>
      <w:r w:rsidR="00360AC3" w:rsidRPr="00F2605E">
        <w:rPr>
          <w:bCs/>
          <w:szCs w:val="26"/>
          <w:bdr w:val="none" w:sz="0" w:space="0" w:color="auto" w:frame="1"/>
        </w:rPr>
        <w:t>trường</w:t>
      </w:r>
      <w:proofErr w:type="spellEnd"/>
      <w:r w:rsidR="00360AC3" w:rsidRPr="00F2605E">
        <w:rPr>
          <w:bCs/>
          <w:szCs w:val="26"/>
          <w:bdr w:val="none" w:sz="0" w:space="0" w:color="auto" w:frame="1"/>
        </w:rPr>
        <w:t xml:space="preserve"> </w:t>
      </w:r>
      <w:proofErr w:type="spellStart"/>
      <w:r w:rsidR="00360AC3" w:rsidRPr="00F2605E">
        <w:rPr>
          <w:bCs/>
          <w:szCs w:val="26"/>
          <w:bdr w:val="none" w:sz="0" w:space="0" w:color="auto" w:frame="1"/>
        </w:rPr>
        <w:t>tỉnh</w:t>
      </w:r>
      <w:proofErr w:type="spellEnd"/>
      <w:r w:rsidR="00360AC3" w:rsidRPr="00F2605E">
        <w:rPr>
          <w:bCs/>
          <w:szCs w:val="26"/>
          <w:bdr w:val="none" w:sz="0" w:space="0" w:color="auto" w:frame="1"/>
        </w:rPr>
        <w:t xml:space="preserve"> Bình Dương </w:t>
      </w:r>
      <w:proofErr w:type="spellStart"/>
      <w:r w:rsidRPr="00F2605E">
        <w:rPr>
          <w:bCs/>
          <w:szCs w:val="26"/>
          <w:bdr w:val="none" w:sz="0" w:space="0" w:color="auto" w:frame="1"/>
        </w:rPr>
        <w:t>và</w:t>
      </w:r>
      <w:proofErr w:type="spellEnd"/>
      <w:r w:rsidRPr="00F2605E">
        <w:rPr>
          <w:bCs/>
          <w:szCs w:val="26"/>
          <w:bdr w:val="none" w:sz="0" w:space="0" w:color="auto" w:frame="1"/>
        </w:rPr>
        <w:t xml:space="preserve"> </w:t>
      </w:r>
      <w:proofErr w:type="spellStart"/>
      <w:r w:rsidRPr="00F2605E">
        <w:rPr>
          <w:bCs/>
          <w:szCs w:val="26"/>
          <w:bdr w:val="none" w:sz="0" w:space="0" w:color="auto" w:frame="1"/>
        </w:rPr>
        <w:t>nhận</w:t>
      </w:r>
      <w:proofErr w:type="spellEnd"/>
      <w:r w:rsidRPr="00F2605E">
        <w:rPr>
          <w:bCs/>
          <w:szCs w:val="26"/>
          <w:bdr w:val="none" w:sz="0" w:space="0" w:color="auto" w:frame="1"/>
        </w:rPr>
        <w:t xml:space="preserve"> </w:t>
      </w:r>
      <w:proofErr w:type="spellStart"/>
      <w:r w:rsidRPr="00F2605E">
        <w:rPr>
          <w:bCs/>
          <w:szCs w:val="26"/>
          <w:bdr w:val="none" w:sz="0" w:space="0" w:color="auto" w:frame="1"/>
        </w:rPr>
        <w:t>quyết</w:t>
      </w:r>
      <w:proofErr w:type="spellEnd"/>
      <w:r w:rsidRPr="00F2605E">
        <w:rPr>
          <w:bCs/>
          <w:szCs w:val="26"/>
          <w:bdr w:val="none" w:sz="0" w:space="0" w:color="auto" w:frame="1"/>
        </w:rPr>
        <w:t xml:space="preserve"> </w:t>
      </w:r>
      <w:proofErr w:type="spellStart"/>
      <w:r w:rsidRPr="00F2605E">
        <w:rPr>
          <w:bCs/>
          <w:szCs w:val="26"/>
          <w:bdr w:val="none" w:sz="0" w:space="0" w:color="auto" w:frame="1"/>
        </w:rPr>
        <w:t>định</w:t>
      </w:r>
      <w:proofErr w:type="spellEnd"/>
      <w:r w:rsidRPr="00F2605E">
        <w:rPr>
          <w:bCs/>
          <w:szCs w:val="26"/>
          <w:bdr w:val="none" w:sz="0" w:space="0" w:color="auto" w:frame="1"/>
        </w:rPr>
        <w:t xml:space="preserve"> </w:t>
      </w:r>
      <w:proofErr w:type="spellStart"/>
      <w:r w:rsidRPr="00F2605E">
        <w:rPr>
          <w:bCs/>
          <w:szCs w:val="26"/>
          <w:bdr w:val="none" w:sz="0" w:space="0" w:color="auto" w:frame="1"/>
        </w:rPr>
        <w:t>phê</w:t>
      </w:r>
      <w:proofErr w:type="spellEnd"/>
      <w:r w:rsidRPr="00F2605E">
        <w:rPr>
          <w:bCs/>
          <w:szCs w:val="26"/>
          <w:bdr w:val="none" w:sz="0" w:space="0" w:color="auto" w:frame="1"/>
        </w:rPr>
        <w:t xml:space="preserve"> </w:t>
      </w:r>
      <w:proofErr w:type="spellStart"/>
      <w:r w:rsidRPr="00F2605E">
        <w:rPr>
          <w:bCs/>
          <w:szCs w:val="26"/>
          <w:bdr w:val="none" w:sz="0" w:space="0" w:color="auto" w:frame="1"/>
        </w:rPr>
        <w:t>duyệt</w:t>
      </w:r>
      <w:proofErr w:type="spellEnd"/>
      <w:r w:rsidRPr="00F2605E">
        <w:rPr>
          <w:bCs/>
          <w:szCs w:val="26"/>
          <w:bdr w:val="none" w:sz="0" w:space="0" w:color="auto" w:frame="1"/>
        </w:rPr>
        <w:t xml:space="preserve"> </w:t>
      </w:r>
      <w:proofErr w:type="spellStart"/>
      <w:r w:rsidRPr="00F2605E">
        <w:rPr>
          <w:bCs/>
          <w:szCs w:val="26"/>
          <w:bdr w:val="none" w:sz="0" w:space="0" w:color="auto" w:frame="1"/>
        </w:rPr>
        <w:t>báo</w:t>
      </w:r>
      <w:proofErr w:type="spellEnd"/>
      <w:r w:rsidRPr="00F2605E">
        <w:rPr>
          <w:bCs/>
          <w:szCs w:val="26"/>
          <w:bdr w:val="none" w:sz="0" w:space="0" w:color="auto" w:frame="1"/>
        </w:rPr>
        <w:t xml:space="preserve"> </w:t>
      </w:r>
      <w:proofErr w:type="spellStart"/>
      <w:r w:rsidRPr="00F2605E">
        <w:rPr>
          <w:bCs/>
          <w:szCs w:val="26"/>
          <w:bdr w:val="none" w:sz="0" w:space="0" w:color="auto" w:frame="1"/>
        </w:rPr>
        <w:t>cáo</w:t>
      </w:r>
      <w:proofErr w:type="spellEnd"/>
      <w:r w:rsidRPr="00F2605E">
        <w:rPr>
          <w:bCs/>
          <w:szCs w:val="26"/>
          <w:bdr w:val="none" w:sz="0" w:space="0" w:color="auto" w:frame="1"/>
        </w:rPr>
        <w:t xml:space="preserve"> ĐTM</w:t>
      </w:r>
      <w:r w:rsidRPr="00F2605E">
        <w:t>.</w:t>
      </w:r>
    </w:p>
    <w:p w14:paraId="164B3E34" w14:textId="7D02DC3F" w:rsidR="00324D48" w:rsidRPr="00F2605E" w:rsidRDefault="00324D48" w:rsidP="00744EC9">
      <w:pPr>
        <w:pStyle w:val="MC"/>
        <w:spacing w:line="240" w:lineRule="auto"/>
      </w:pPr>
      <w:bookmarkStart w:id="63" w:name="_Toc516722770"/>
      <w:bookmarkStart w:id="64" w:name="_Toc33863570"/>
      <w:bookmarkStart w:id="65" w:name="_Toc97824331"/>
      <w:r w:rsidRPr="00F2605E">
        <w:t xml:space="preserve">4. PHƯƠNG PHÁP </w:t>
      </w:r>
      <w:bookmarkEnd w:id="63"/>
      <w:r w:rsidR="008260AF" w:rsidRPr="00F2605E">
        <w:t>ĐÁNH GIÁ TÁC ĐỘNG MÔI TRƯỜNG</w:t>
      </w:r>
      <w:bookmarkEnd w:id="64"/>
      <w:bookmarkEnd w:id="65"/>
    </w:p>
    <w:p w14:paraId="2B33963C" w14:textId="77777777" w:rsidR="008260AF" w:rsidRPr="00F2605E" w:rsidRDefault="008260AF" w:rsidP="00744EC9">
      <w:pPr>
        <w:spacing w:before="60" w:after="60" w:line="240" w:lineRule="auto"/>
        <w:ind w:left="360"/>
        <w:rPr>
          <w:szCs w:val="26"/>
        </w:rPr>
      </w:pPr>
      <w:bookmarkStart w:id="66" w:name="_Toc516722771"/>
      <w:r w:rsidRPr="00F2605E">
        <w:rPr>
          <w:szCs w:val="26"/>
        </w:rPr>
        <w:t xml:space="preserve">Báo </w:t>
      </w:r>
      <w:proofErr w:type="spellStart"/>
      <w:r w:rsidRPr="00F2605E">
        <w:rPr>
          <w:szCs w:val="26"/>
        </w:rPr>
        <w:t>cáo</w:t>
      </w:r>
      <w:proofErr w:type="spellEnd"/>
      <w:r w:rsidRPr="00F2605E">
        <w:rPr>
          <w:szCs w:val="26"/>
        </w:rPr>
        <w:t xml:space="preserve"> ĐTM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dựa</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sau</w:t>
      </w:r>
      <w:proofErr w:type="spellEnd"/>
      <w:r w:rsidRPr="00F2605E">
        <w:rPr>
          <w:szCs w:val="26"/>
        </w:rPr>
        <w:t xml:space="preserve">: </w:t>
      </w:r>
    </w:p>
    <w:p w14:paraId="7517546F" w14:textId="15A9C156" w:rsidR="008260AF" w:rsidRPr="00F2605E" w:rsidRDefault="00C10A4D" w:rsidP="00C10A4D">
      <w:pPr>
        <w:pStyle w:val="Caption"/>
        <w:spacing w:line="276" w:lineRule="auto"/>
        <w:jc w:val="center"/>
        <w:rPr>
          <w:rStyle w:val="Heading5Char"/>
        </w:rPr>
      </w:pPr>
      <w:bookmarkStart w:id="67" w:name="_Toc502086676"/>
      <w:bookmarkStart w:id="68" w:name="_Toc531684534"/>
      <w:bookmarkStart w:id="69" w:name="_Toc23453982"/>
      <w:bookmarkStart w:id="70" w:name="_Toc38238088"/>
      <w:bookmarkStart w:id="71" w:name="_Toc38238354"/>
      <w:bookmarkStart w:id="72" w:name="_Toc38612751"/>
      <w:bookmarkStart w:id="73" w:name="_Toc40291628"/>
      <w:bookmarkStart w:id="74" w:name="_Toc97824616"/>
      <w:proofErr w:type="spellStart"/>
      <w:r w:rsidRPr="00F2605E">
        <w:rPr>
          <w:rFonts w:ascii="Times New Roman" w:hAnsi="Times New Roman"/>
        </w:rPr>
        <w:t>Bảng</w:t>
      </w:r>
      <w:proofErr w:type="spellEnd"/>
      <w:r w:rsidRPr="00F2605E">
        <w:rPr>
          <w:rFonts w:ascii="Times New Roman" w:hAnsi="Times New Roman"/>
        </w:rPr>
        <w:t xml:space="preserve">  </w:t>
      </w:r>
      <w:r w:rsidRPr="00F2605E">
        <w:rPr>
          <w:rFonts w:ascii="Times New Roman" w:hAnsi="Times New Roman"/>
        </w:rPr>
        <w:fldChar w:fldCharType="begin"/>
      </w:r>
      <w:r w:rsidRPr="00F2605E">
        <w:rPr>
          <w:rFonts w:ascii="Times New Roman" w:hAnsi="Times New Roman"/>
        </w:rPr>
        <w:instrText xml:space="preserve"> SEQ Bảng_ \* ARABIC </w:instrText>
      </w:r>
      <w:r w:rsidRPr="00F2605E">
        <w:rPr>
          <w:rFonts w:ascii="Times New Roman" w:hAnsi="Times New Roman"/>
        </w:rPr>
        <w:fldChar w:fldCharType="separate"/>
      </w:r>
      <w:r w:rsidR="00D42D65">
        <w:rPr>
          <w:rFonts w:ascii="Times New Roman" w:hAnsi="Times New Roman"/>
          <w:noProof/>
        </w:rPr>
        <w:t>2</w:t>
      </w:r>
      <w:r w:rsidRPr="00F2605E">
        <w:rPr>
          <w:rFonts w:ascii="Times New Roman" w:hAnsi="Times New Roman"/>
        </w:rPr>
        <w:fldChar w:fldCharType="end"/>
      </w:r>
      <w:r w:rsidRPr="00F2605E">
        <w:rPr>
          <w:rFonts w:ascii="Times New Roman" w:hAnsi="Times New Roman"/>
        </w:rPr>
        <w:t>.</w:t>
      </w:r>
      <w:r w:rsidRPr="00F2605E">
        <w:t xml:space="preserve"> </w:t>
      </w:r>
      <w:r w:rsidR="008260AF" w:rsidRPr="00F2605E">
        <w:rPr>
          <w:rStyle w:val="Heading5Char"/>
        </w:rPr>
        <w:t xml:space="preserve">Các </w:t>
      </w:r>
      <w:proofErr w:type="spellStart"/>
      <w:r w:rsidR="008260AF" w:rsidRPr="00F2605E">
        <w:rPr>
          <w:rStyle w:val="Heading5Char"/>
        </w:rPr>
        <w:t>phương</w:t>
      </w:r>
      <w:proofErr w:type="spellEnd"/>
      <w:r w:rsidR="008260AF" w:rsidRPr="00F2605E">
        <w:rPr>
          <w:rStyle w:val="Heading5Char"/>
        </w:rPr>
        <w:t xml:space="preserve"> </w:t>
      </w:r>
      <w:proofErr w:type="spellStart"/>
      <w:r w:rsidR="008260AF" w:rsidRPr="00F2605E">
        <w:rPr>
          <w:rStyle w:val="Heading5Char"/>
        </w:rPr>
        <w:t>pháp</w:t>
      </w:r>
      <w:proofErr w:type="spellEnd"/>
      <w:r w:rsidR="008260AF" w:rsidRPr="00F2605E">
        <w:rPr>
          <w:rStyle w:val="Heading5Char"/>
        </w:rPr>
        <w:t xml:space="preserve"> </w:t>
      </w:r>
      <w:proofErr w:type="spellStart"/>
      <w:r w:rsidR="008260AF" w:rsidRPr="00F2605E">
        <w:rPr>
          <w:rStyle w:val="Heading5Char"/>
        </w:rPr>
        <w:t>sử</w:t>
      </w:r>
      <w:proofErr w:type="spellEnd"/>
      <w:r w:rsidR="008260AF" w:rsidRPr="00F2605E">
        <w:rPr>
          <w:rStyle w:val="Heading5Char"/>
        </w:rPr>
        <w:t xml:space="preserve"> </w:t>
      </w:r>
      <w:proofErr w:type="spellStart"/>
      <w:r w:rsidR="008260AF" w:rsidRPr="00F2605E">
        <w:rPr>
          <w:rStyle w:val="Heading5Char"/>
        </w:rPr>
        <w:t>dụng</w:t>
      </w:r>
      <w:proofErr w:type="spellEnd"/>
      <w:r w:rsidR="008260AF" w:rsidRPr="00F2605E">
        <w:rPr>
          <w:rStyle w:val="Heading5Char"/>
        </w:rPr>
        <w:t xml:space="preserve"> </w:t>
      </w:r>
      <w:proofErr w:type="spellStart"/>
      <w:r w:rsidR="008260AF" w:rsidRPr="00F2605E">
        <w:rPr>
          <w:rStyle w:val="Heading5Char"/>
        </w:rPr>
        <w:t>trong</w:t>
      </w:r>
      <w:proofErr w:type="spellEnd"/>
      <w:r w:rsidR="008260AF" w:rsidRPr="00F2605E">
        <w:rPr>
          <w:rStyle w:val="Heading5Char"/>
        </w:rPr>
        <w:t xml:space="preserve"> </w:t>
      </w:r>
      <w:proofErr w:type="spellStart"/>
      <w:r w:rsidR="008260AF" w:rsidRPr="00F2605E">
        <w:rPr>
          <w:rStyle w:val="Heading5Char"/>
        </w:rPr>
        <w:t>quá</w:t>
      </w:r>
      <w:proofErr w:type="spellEnd"/>
      <w:r w:rsidR="008260AF" w:rsidRPr="00F2605E">
        <w:rPr>
          <w:rStyle w:val="Heading5Char"/>
        </w:rPr>
        <w:t xml:space="preserve"> </w:t>
      </w:r>
      <w:proofErr w:type="spellStart"/>
      <w:r w:rsidR="008260AF" w:rsidRPr="00F2605E">
        <w:rPr>
          <w:rStyle w:val="Heading5Char"/>
        </w:rPr>
        <w:t>trình</w:t>
      </w:r>
      <w:proofErr w:type="spellEnd"/>
      <w:r w:rsidR="008260AF" w:rsidRPr="00F2605E">
        <w:rPr>
          <w:rStyle w:val="Heading5Char"/>
        </w:rPr>
        <w:t xml:space="preserve"> </w:t>
      </w:r>
      <w:proofErr w:type="spellStart"/>
      <w:r w:rsidR="008260AF" w:rsidRPr="00F2605E">
        <w:rPr>
          <w:rStyle w:val="Heading5Char"/>
        </w:rPr>
        <w:t>thực</w:t>
      </w:r>
      <w:proofErr w:type="spellEnd"/>
      <w:r w:rsidR="008260AF" w:rsidRPr="00F2605E">
        <w:rPr>
          <w:rStyle w:val="Heading5Char"/>
        </w:rPr>
        <w:t xml:space="preserve"> </w:t>
      </w:r>
      <w:proofErr w:type="spellStart"/>
      <w:r w:rsidR="008260AF" w:rsidRPr="00F2605E">
        <w:rPr>
          <w:rStyle w:val="Heading5Char"/>
        </w:rPr>
        <w:t>hiện</w:t>
      </w:r>
      <w:proofErr w:type="spellEnd"/>
      <w:r w:rsidR="008260AF" w:rsidRPr="00F2605E">
        <w:rPr>
          <w:rStyle w:val="Heading5Char"/>
        </w:rPr>
        <w:t xml:space="preserve"> ĐTM</w:t>
      </w:r>
      <w:bookmarkEnd w:id="67"/>
      <w:bookmarkEnd w:id="68"/>
      <w:bookmarkEnd w:id="69"/>
      <w:bookmarkEnd w:id="70"/>
      <w:bookmarkEnd w:id="71"/>
      <w:bookmarkEnd w:id="72"/>
      <w:bookmarkEnd w:id="73"/>
      <w:bookmarkEnd w:id="74"/>
    </w:p>
    <w:tbl>
      <w:tblPr>
        <w:tblW w:w="51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090"/>
        <w:gridCol w:w="5087"/>
        <w:gridCol w:w="1511"/>
        <w:gridCol w:w="6"/>
      </w:tblGrid>
      <w:tr w:rsidR="00F2605E" w:rsidRPr="00F2605E" w14:paraId="7ED862CE" w14:textId="77777777" w:rsidTr="00360AC3">
        <w:trPr>
          <w:gridAfter w:val="1"/>
          <w:wAfter w:w="4" w:type="pct"/>
          <w:trHeight w:val="517"/>
          <w:tblHeader/>
        </w:trPr>
        <w:tc>
          <w:tcPr>
            <w:tcW w:w="304" w:type="pct"/>
            <w:shd w:val="clear" w:color="auto" w:fill="auto"/>
            <w:vAlign w:val="center"/>
          </w:tcPr>
          <w:p w14:paraId="1B0F21F5" w14:textId="733B4A9C" w:rsidR="008260AF" w:rsidRPr="00F2605E" w:rsidRDefault="008260AF" w:rsidP="008B5D2A">
            <w:pPr>
              <w:widowControl w:val="0"/>
              <w:tabs>
                <w:tab w:val="left" w:pos="600"/>
              </w:tabs>
              <w:spacing w:after="0" w:line="312" w:lineRule="auto"/>
              <w:jc w:val="center"/>
              <w:rPr>
                <w:b/>
                <w:noProof/>
                <w:szCs w:val="26"/>
              </w:rPr>
            </w:pPr>
            <w:r w:rsidRPr="00F2605E">
              <w:rPr>
                <w:b/>
                <w:noProof/>
                <w:szCs w:val="26"/>
              </w:rPr>
              <w:t>S</w:t>
            </w:r>
            <w:r w:rsidR="008B5D2A" w:rsidRPr="00F2605E">
              <w:rPr>
                <w:b/>
                <w:noProof/>
                <w:szCs w:val="26"/>
              </w:rPr>
              <w:t>tt</w:t>
            </w:r>
          </w:p>
        </w:tc>
        <w:tc>
          <w:tcPr>
            <w:tcW w:w="1129" w:type="pct"/>
            <w:shd w:val="clear" w:color="auto" w:fill="auto"/>
            <w:vAlign w:val="center"/>
          </w:tcPr>
          <w:p w14:paraId="2E9682C1" w14:textId="77777777" w:rsidR="008260AF" w:rsidRPr="00F2605E" w:rsidRDefault="008260AF" w:rsidP="008B5D2A">
            <w:pPr>
              <w:widowControl w:val="0"/>
              <w:spacing w:after="0" w:line="312" w:lineRule="auto"/>
              <w:ind w:left="-113" w:right="-107"/>
              <w:jc w:val="center"/>
              <w:rPr>
                <w:b/>
                <w:noProof/>
                <w:szCs w:val="26"/>
              </w:rPr>
            </w:pPr>
            <w:r w:rsidRPr="00F2605E">
              <w:rPr>
                <w:b/>
                <w:noProof/>
                <w:szCs w:val="26"/>
              </w:rPr>
              <w:t>Tên phương pháp</w:t>
            </w:r>
          </w:p>
        </w:tc>
        <w:tc>
          <w:tcPr>
            <w:tcW w:w="2748" w:type="pct"/>
            <w:shd w:val="clear" w:color="auto" w:fill="auto"/>
            <w:vAlign w:val="center"/>
          </w:tcPr>
          <w:p w14:paraId="5F22FC47" w14:textId="77777777" w:rsidR="008260AF" w:rsidRPr="00F2605E" w:rsidRDefault="008260AF" w:rsidP="008B5D2A">
            <w:pPr>
              <w:widowControl w:val="0"/>
              <w:tabs>
                <w:tab w:val="left" w:pos="600"/>
              </w:tabs>
              <w:spacing w:after="0" w:line="312" w:lineRule="auto"/>
              <w:jc w:val="center"/>
              <w:rPr>
                <w:b/>
                <w:noProof/>
                <w:szCs w:val="26"/>
              </w:rPr>
            </w:pPr>
            <w:r w:rsidRPr="00F2605E">
              <w:rPr>
                <w:b/>
                <w:noProof/>
                <w:szCs w:val="26"/>
              </w:rPr>
              <w:t>Mục đích sử dụng</w:t>
            </w:r>
          </w:p>
        </w:tc>
        <w:tc>
          <w:tcPr>
            <w:tcW w:w="816" w:type="pct"/>
            <w:shd w:val="clear" w:color="auto" w:fill="auto"/>
            <w:vAlign w:val="center"/>
          </w:tcPr>
          <w:p w14:paraId="5C352BA6" w14:textId="77777777" w:rsidR="008260AF" w:rsidRPr="00F2605E" w:rsidRDefault="008260AF" w:rsidP="008B5D2A">
            <w:pPr>
              <w:widowControl w:val="0"/>
              <w:spacing w:after="0" w:line="312" w:lineRule="auto"/>
              <w:ind w:left="-169" w:right="-108"/>
              <w:jc w:val="center"/>
              <w:rPr>
                <w:b/>
                <w:noProof/>
                <w:szCs w:val="26"/>
              </w:rPr>
            </w:pPr>
            <w:proofErr w:type="spellStart"/>
            <w:r w:rsidRPr="00F2605E">
              <w:rPr>
                <w:b/>
                <w:szCs w:val="26"/>
              </w:rPr>
              <w:t>Chương</w:t>
            </w:r>
            <w:proofErr w:type="spellEnd"/>
            <w:r w:rsidRPr="00F2605E">
              <w:rPr>
                <w:b/>
                <w:szCs w:val="26"/>
              </w:rPr>
              <w:t xml:space="preserve"> </w:t>
            </w:r>
            <w:proofErr w:type="spellStart"/>
            <w:r w:rsidRPr="00F2605E">
              <w:rPr>
                <w:b/>
                <w:szCs w:val="26"/>
              </w:rPr>
              <w:t>áp</w:t>
            </w:r>
            <w:proofErr w:type="spellEnd"/>
            <w:r w:rsidRPr="00F2605E">
              <w:rPr>
                <w:b/>
                <w:szCs w:val="26"/>
              </w:rPr>
              <w:t xml:space="preserve"> </w:t>
            </w:r>
            <w:proofErr w:type="spellStart"/>
            <w:r w:rsidRPr="00F2605E">
              <w:rPr>
                <w:b/>
                <w:szCs w:val="26"/>
              </w:rPr>
              <w:t>dụng</w:t>
            </w:r>
            <w:proofErr w:type="spellEnd"/>
          </w:p>
        </w:tc>
      </w:tr>
      <w:tr w:rsidR="00F2605E" w:rsidRPr="00F2605E" w14:paraId="749937E4" w14:textId="77777777" w:rsidTr="00360AC3">
        <w:trPr>
          <w:trHeight w:val="235"/>
        </w:trPr>
        <w:tc>
          <w:tcPr>
            <w:tcW w:w="5000" w:type="pct"/>
            <w:gridSpan w:val="5"/>
            <w:shd w:val="clear" w:color="auto" w:fill="auto"/>
            <w:vAlign w:val="center"/>
          </w:tcPr>
          <w:p w14:paraId="4E53816E" w14:textId="77777777" w:rsidR="008260AF" w:rsidRPr="00F2605E" w:rsidRDefault="008260AF" w:rsidP="008B5D2A">
            <w:pPr>
              <w:widowControl w:val="0"/>
              <w:tabs>
                <w:tab w:val="left" w:pos="600"/>
              </w:tabs>
              <w:spacing w:after="0" w:line="312" w:lineRule="auto"/>
              <w:rPr>
                <w:noProof/>
                <w:szCs w:val="26"/>
              </w:rPr>
            </w:pPr>
            <w:r w:rsidRPr="00F2605E">
              <w:rPr>
                <w:b/>
                <w:noProof/>
                <w:szCs w:val="26"/>
              </w:rPr>
              <w:t>I. Phương pháp ĐTM</w:t>
            </w:r>
          </w:p>
        </w:tc>
      </w:tr>
      <w:tr w:rsidR="00F2605E" w:rsidRPr="00F2605E" w14:paraId="705C39E9" w14:textId="77777777" w:rsidTr="00360AC3">
        <w:trPr>
          <w:gridAfter w:val="1"/>
          <w:wAfter w:w="4" w:type="pct"/>
          <w:trHeight w:val="537"/>
        </w:trPr>
        <w:tc>
          <w:tcPr>
            <w:tcW w:w="304" w:type="pct"/>
            <w:shd w:val="clear" w:color="auto" w:fill="auto"/>
          </w:tcPr>
          <w:p w14:paraId="35022B5A" w14:textId="14A9226A" w:rsidR="008260AF" w:rsidRPr="00F2605E" w:rsidRDefault="00C16EA7" w:rsidP="008B5D2A">
            <w:pPr>
              <w:widowControl w:val="0"/>
              <w:tabs>
                <w:tab w:val="left" w:pos="600"/>
              </w:tabs>
              <w:spacing w:after="0" w:line="312" w:lineRule="auto"/>
              <w:ind w:left="-131"/>
              <w:jc w:val="center"/>
              <w:rPr>
                <w:noProof/>
                <w:szCs w:val="26"/>
              </w:rPr>
            </w:pPr>
            <w:r w:rsidRPr="00F2605E">
              <w:rPr>
                <w:noProof/>
                <w:szCs w:val="26"/>
              </w:rPr>
              <w:t>1</w:t>
            </w:r>
          </w:p>
        </w:tc>
        <w:tc>
          <w:tcPr>
            <w:tcW w:w="1129" w:type="pct"/>
            <w:shd w:val="clear" w:color="auto" w:fill="auto"/>
          </w:tcPr>
          <w:p w14:paraId="2F45E98C" w14:textId="1B3DC96F" w:rsidR="008260AF" w:rsidRPr="00F2605E" w:rsidRDefault="008260AF" w:rsidP="008B5D2A">
            <w:pPr>
              <w:widowControl w:val="0"/>
              <w:tabs>
                <w:tab w:val="left" w:pos="600"/>
              </w:tabs>
              <w:spacing w:after="0" w:line="312" w:lineRule="auto"/>
              <w:jc w:val="center"/>
              <w:rPr>
                <w:noProof/>
                <w:szCs w:val="26"/>
              </w:rPr>
            </w:pPr>
            <w:r w:rsidRPr="00F2605E">
              <w:rPr>
                <w:noProof/>
                <w:szCs w:val="26"/>
              </w:rPr>
              <w:t>Phương pháp đánh giá nhanh</w:t>
            </w:r>
            <w:r w:rsidR="00CE5982" w:rsidRPr="00F2605E">
              <w:rPr>
                <w:noProof/>
                <w:szCs w:val="26"/>
              </w:rPr>
              <w:t xml:space="preserve"> ô nhiễm</w:t>
            </w:r>
          </w:p>
        </w:tc>
        <w:tc>
          <w:tcPr>
            <w:tcW w:w="2748" w:type="pct"/>
            <w:shd w:val="clear" w:color="auto" w:fill="auto"/>
          </w:tcPr>
          <w:p w14:paraId="281D6F23" w14:textId="77777777" w:rsidR="008260AF" w:rsidRPr="00F2605E" w:rsidRDefault="008260AF" w:rsidP="008B5D2A">
            <w:pPr>
              <w:widowControl w:val="0"/>
              <w:tabs>
                <w:tab w:val="left" w:pos="0"/>
              </w:tabs>
              <w:spacing w:after="0" w:line="312" w:lineRule="auto"/>
              <w:jc w:val="both"/>
              <w:rPr>
                <w:noProof/>
                <w:szCs w:val="26"/>
              </w:rPr>
            </w:pPr>
            <w:proofErr w:type="spellStart"/>
            <w:r w:rsidRPr="00F2605E">
              <w:rPr>
                <w:szCs w:val="26"/>
              </w:rPr>
              <w:t>Dựa</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đánh</w:t>
            </w:r>
            <w:proofErr w:type="spellEnd"/>
            <w:r w:rsidRPr="00F2605E">
              <w:rPr>
                <w:szCs w:val="26"/>
              </w:rPr>
              <w:t xml:space="preserve"> </w:t>
            </w:r>
            <w:proofErr w:type="spellStart"/>
            <w:r w:rsidRPr="00F2605E">
              <w:rPr>
                <w:szCs w:val="26"/>
              </w:rPr>
              <w:t>giá</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Tổ</w:t>
            </w:r>
            <w:proofErr w:type="spellEnd"/>
            <w:r w:rsidRPr="00F2605E">
              <w:rPr>
                <w:szCs w:val="26"/>
              </w:rPr>
              <w:t xml:space="preserve"> </w:t>
            </w:r>
            <w:proofErr w:type="spellStart"/>
            <w:r w:rsidRPr="00F2605E">
              <w:rPr>
                <w:szCs w:val="26"/>
              </w:rPr>
              <w:t>chức</w:t>
            </w:r>
            <w:proofErr w:type="spellEnd"/>
            <w:r w:rsidRPr="00F2605E">
              <w:rPr>
                <w:szCs w:val="26"/>
              </w:rPr>
              <w:t xml:space="preserve"> Y </w:t>
            </w:r>
            <w:proofErr w:type="spellStart"/>
            <w:r w:rsidRPr="00F2605E">
              <w:rPr>
                <w:szCs w:val="26"/>
              </w:rPr>
              <w:t>tế</w:t>
            </w:r>
            <w:proofErr w:type="spellEnd"/>
            <w:r w:rsidRPr="00F2605E">
              <w:rPr>
                <w:szCs w:val="26"/>
              </w:rPr>
              <w:t xml:space="preserve"> </w:t>
            </w:r>
            <w:proofErr w:type="spellStart"/>
            <w:r w:rsidRPr="00F2605E">
              <w:rPr>
                <w:szCs w:val="26"/>
              </w:rPr>
              <w:t>Thế</w:t>
            </w:r>
            <w:proofErr w:type="spellEnd"/>
            <w:r w:rsidRPr="00F2605E">
              <w:rPr>
                <w:szCs w:val="26"/>
              </w:rPr>
              <w:t xml:space="preserve"> </w:t>
            </w:r>
            <w:proofErr w:type="spellStart"/>
            <w:r w:rsidRPr="00F2605E">
              <w:rPr>
                <w:szCs w:val="26"/>
              </w:rPr>
              <w:t>giới</w:t>
            </w:r>
            <w:proofErr w:type="spellEnd"/>
            <w:r w:rsidRPr="00F2605E">
              <w:rPr>
                <w:szCs w:val="26"/>
              </w:rPr>
              <w:t xml:space="preserve"> (WHO, 1993) </w:t>
            </w:r>
            <w:proofErr w:type="spellStart"/>
            <w:r w:rsidRPr="00F2605E">
              <w:rPr>
                <w:szCs w:val="26"/>
              </w:rPr>
              <w:t>và</w:t>
            </w:r>
            <w:proofErr w:type="spellEnd"/>
            <w:r w:rsidRPr="00F2605E">
              <w:rPr>
                <w:szCs w:val="26"/>
              </w:rPr>
              <w:t xml:space="preserve"> UNEP (2013) </w:t>
            </w:r>
            <w:proofErr w:type="spellStart"/>
            <w:r w:rsidRPr="00F2605E">
              <w:rPr>
                <w:szCs w:val="26"/>
              </w:rPr>
              <w:t>để</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toán</w:t>
            </w:r>
            <w:proofErr w:type="spellEnd"/>
            <w:r w:rsidRPr="00F2605E">
              <w:rPr>
                <w:szCs w:val="26"/>
              </w:rPr>
              <w:t xml:space="preserve"> </w:t>
            </w:r>
            <w:proofErr w:type="spellStart"/>
            <w:r w:rsidRPr="00F2605E">
              <w:rPr>
                <w:szCs w:val="26"/>
              </w:rPr>
              <w:t>tải</w:t>
            </w:r>
            <w:proofErr w:type="spellEnd"/>
            <w:r w:rsidRPr="00F2605E">
              <w:rPr>
                <w:szCs w:val="26"/>
              </w:rPr>
              <w:t xml:space="preserve"> </w:t>
            </w:r>
            <w:proofErr w:type="spellStart"/>
            <w:r w:rsidRPr="00F2605E">
              <w:rPr>
                <w:szCs w:val="26"/>
              </w:rPr>
              <w:t>lượng</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đánh</w:t>
            </w:r>
            <w:proofErr w:type="spellEnd"/>
            <w:r w:rsidRPr="00F2605E">
              <w:rPr>
                <w:szCs w:val="26"/>
              </w:rPr>
              <w:t xml:space="preserve"> </w:t>
            </w:r>
            <w:proofErr w:type="spellStart"/>
            <w:proofErr w:type="gramStart"/>
            <w:r w:rsidRPr="00F2605E">
              <w:rPr>
                <w:szCs w:val="26"/>
              </w:rPr>
              <w:t>giá</w:t>
            </w:r>
            <w:proofErr w:type="spellEnd"/>
            <w:r w:rsidRPr="00F2605E">
              <w:rPr>
                <w:szCs w:val="26"/>
              </w:rPr>
              <w:t xml:space="preserve">  </w:t>
            </w:r>
            <w:proofErr w:type="spellStart"/>
            <w:r w:rsidRPr="00F2605E">
              <w:rPr>
                <w:szCs w:val="26"/>
              </w:rPr>
              <w:t>tác</w:t>
            </w:r>
            <w:proofErr w:type="spellEnd"/>
            <w:proofErr w:type="gram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nguồn</w:t>
            </w:r>
            <w:proofErr w:type="spellEnd"/>
            <w:r w:rsidRPr="00F2605E">
              <w:rPr>
                <w:szCs w:val="26"/>
              </w:rPr>
              <w:t xml:space="preserve"> ô </w:t>
            </w:r>
            <w:proofErr w:type="spellStart"/>
            <w:r w:rsidRPr="00F2605E">
              <w:rPr>
                <w:szCs w:val="26"/>
              </w:rPr>
              <w:t>nhiễm</w:t>
            </w:r>
            <w:proofErr w:type="spellEnd"/>
            <w:r w:rsidRPr="00F2605E">
              <w:rPr>
                <w:szCs w:val="26"/>
              </w:rPr>
              <w:t>.</w:t>
            </w:r>
          </w:p>
        </w:tc>
        <w:tc>
          <w:tcPr>
            <w:tcW w:w="816" w:type="pct"/>
            <w:shd w:val="clear" w:color="auto" w:fill="auto"/>
          </w:tcPr>
          <w:p w14:paraId="0C3D4BF0" w14:textId="77777777" w:rsidR="008260AF" w:rsidRPr="00F2605E" w:rsidRDefault="008260AF" w:rsidP="008B5D2A">
            <w:pPr>
              <w:widowControl w:val="0"/>
              <w:tabs>
                <w:tab w:val="left" w:pos="0"/>
              </w:tabs>
              <w:spacing w:after="0" w:line="312" w:lineRule="auto"/>
              <w:jc w:val="center"/>
              <w:rPr>
                <w:szCs w:val="26"/>
              </w:rPr>
            </w:pPr>
            <w:proofErr w:type="spellStart"/>
            <w:r w:rsidRPr="00F2605E">
              <w:rPr>
                <w:szCs w:val="26"/>
              </w:rPr>
              <w:t>Chương</w:t>
            </w:r>
            <w:proofErr w:type="spellEnd"/>
            <w:r w:rsidRPr="00F2605E">
              <w:rPr>
                <w:szCs w:val="26"/>
              </w:rPr>
              <w:t xml:space="preserve"> 3</w:t>
            </w:r>
          </w:p>
          <w:p w14:paraId="2696EED6" w14:textId="77777777" w:rsidR="008260AF" w:rsidRPr="00F2605E" w:rsidRDefault="008260AF" w:rsidP="008B5D2A">
            <w:pPr>
              <w:spacing w:after="0" w:line="312" w:lineRule="auto"/>
              <w:jc w:val="center"/>
              <w:rPr>
                <w:szCs w:val="26"/>
              </w:rPr>
            </w:pPr>
          </w:p>
          <w:p w14:paraId="07554783" w14:textId="77777777" w:rsidR="008260AF" w:rsidRPr="00F2605E" w:rsidRDefault="008260AF" w:rsidP="008B5D2A">
            <w:pPr>
              <w:spacing w:after="0" w:line="312" w:lineRule="auto"/>
              <w:jc w:val="center"/>
              <w:rPr>
                <w:szCs w:val="26"/>
              </w:rPr>
            </w:pPr>
          </w:p>
          <w:p w14:paraId="6DA50FCE" w14:textId="77777777" w:rsidR="008260AF" w:rsidRPr="00F2605E" w:rsidRDefault="008260AF" w:rsidP="008B5D2A">
            <w:pPr>
              <w:spacing w:after="0" w:line="312" w:lineRule="auto"/>
              <w:jc w:val="center"/>
              <w:rPr>
                <w:szCs w:val="26"/>
              </w:rPr>
            </w:pPr>
          </w:p>
        </w:tc>
      </w:tr>
      <w:tr w:rsidR="00F2605E" w:rsidRPr="00F2605E" w14:paraId="5BBC017C" w14:textId="77777777" w:rsidTr="00360AC3">
        <w:trPr>
          <w:gridAfter w:val="1"/>
          <w:wAfter w:w="4" w:type="pct"/>
          <w:trHeight w:val="552"/>
        </w:trPr>
        <w:tc>
          <w:tcPr>
            <w:tcW w:w="304" w:type="pct"/>
            <w:shd w:val="clear" w:color="auto" w:fill="auto"/>
          </w:tcPr>
          <w:p w14:paraId="07978020" w14:textId="3799F12F" w:rsidR="008260AF" w:rsidRPr="00F2605E" w:rsidRDefault="00C16EA7" w:rsidP="008B5D2A">
            <w:pPr>
              <w:widowControl w:val="0"/>
              <w:tabs>
                <w:tab w:val="left" w:pos="600"/>
              </w:tabs>
              <w:spacing w:after="0" w:line="312" w:lineRule="auto"/>
              <w:jc w:val="center"/>
              <w:rPr>
                <w:noProof/>
                <w:szCs w:val="26"/>
              </w:rPr>
            </w:pPr>
            <w:r w:rsidRPr="00F2605E">
              <w:rPr>
                <w:noProof/>
                <w:szCs w:val="26"/>
              </w:rPr>
              <w:t>2</w:t>
            </w:r>
          </w:p>
        </w:tc>
        <w:tc>
          <w:tcPr>
            <w:tcW w:w="1129" w:type="pct"/>
            <w:shd w:val="clear" w:color="auto" w:fill="auto"/>
          </w:tcPr>
          <w:p w14:paraId="5A1B0EC2" w14:textId="3F4ED8FB" w:rsidR="008260AF" w:rsidRPr="00F2605E" w:rsidRDefault="008260AF" w:rsidP="008B5D2A">
            <w:pPr>
              <w:widowControl w:val="0"/>
              <w:tabs>
                <w:tab w:val="left" w:pos="600"/>
              </w:tabs>
              <w:spacing w:after="0" w:line="312" w:lineRule="auto"/>
              <w:jc w:val="center"/>
              <w:rPr>
                <w:noProof/>
                <w:szCs w:val="26"/>
              </w:rPr>
            </w:pPr>
            <w:r w:rsidRPr="00F2605E">
              <w:rPr>
                <w:noProof/>
                <w:szCs w:val="26"/>
              </w:rPr>
              <w:t xml:space="preserve">Phương pháp </w:t>
            </w:r>
            <w:r w:rsidR="00CE5982" w:rsidRPr="00F2605E">
              <w:rPr>
                <w:noProof/>
                <w:szCs w:val="26"/>
              </w:rPr>
              <w:t>thu thập, thống kê, lập bảng số liệu</w:t>
            </w:r>
          </w:p>
        </w:tc>
        <w:tc>
          <w:tcPr>
            <w:tcW w:w="2748" w:type="pct"/>
            <w:shd w:val="clear" w:color="auto" w:fill="auto"/>
            <w:vAlign w:val="center"/>
          </w:tcPr>
          <w:p w14:paraId="5B121F16" w14:textId="70CD14E9" w:rsidR="008260AF" w:rsidRPr="00F2605E" w:rsidRDefault="00CE5982" w:rsidP="008B5D2A">
            <w:pPr>
              <w:widowControl w:val="0"/>
              <w:tabs>
                <w:tab w:val="left" w:pos="600"/>
              </w:tabs>
              <w:spacing w:after="0" w:line="312" w:lineRule="auto"/>
              <w:jc w:val="both"/>
              <w:rPr>
                <w:noProof/>
                <w:szCs w:val="26"/>
              </w:rPr>
            </w:pPr>
            <w:r w:rsidRPr="00F2605E">
              <w:rPr>
                <w:lang w:val="vi-VN"/>
              </w:rPr>
              <w:t xml:space="preserve">Sử dụng để thu thập, phân tích và xử lý một cách hệ thống các nguồn số liệu về các điều kiện tự nhiên, môi trường và kinh tế - xã hội tại khu vực dự án và vùng lân cận, cũng như các nguồn số liệu phục vụ cho việc đánh giá tác </w:t>
            </w:r>
            <w:r w:rsidRPr="00F2605E">
              <w:rPr>
                <w:lang w:val="vi-VN"/>
              </w:rPr>
              <w:lastRenderedPageBreak/>
              <w:t xml:space="preserve">động môi trường và đề xuất các biện pháp khống chế, giảm thiểu tác động môi trường của dự án. </w:t>
            </w:r>
            <w:r w:rsidRPr="00F2605E">
              <w:rPr>
                <w:lang w:val="sv-SE"/>
              </w:rPr>
              <w:t xml:space="preserve">Phương pháp thống kê có độ tin cậy cao (khoảng trên 95%) do các số liệu thu thập và sử dụng cho công tác ĐTM, được trích dẫn từ nguồn số liệu công bố trong Niên giám thống kê của địa phương và các báo cáo tình hình kinh tế - xã hội của phường </w:t>
            </w:r>
            <w:r w:rsidR="00360AC3" w:rsidRPr="00F2605E">
              <w:rPr>
                <w:lang w:val="sv-SE"/>
              </w:rPr>
              <w:t>Hòa Phú</w:t>
            </w:r>
            <w:r w:rsidRPr="00F2605E">
              <w:rPr>
                <w:lang w:val="sv-SE"/>
              </w:rPr>
              <w:t xml:space="preserve">- nơi thực hiện dự án. </w:t>
            </w:r>
          </w:p>
        </w:tc>
        <w:tc>
          <w:tcPr>
            <w:tcW w:w="816" w:type="pct"/>
            <w:shd w:val="clear" w:color="auto" w:fill="auto"/>
          </w:tcPr>
          <w:p w14:paraId="613F7D6F" w14:textId="73074E21" w:rsidR="008260AF" w:rsidRPr="00F2605E" w:rsidRDefault="008260AF" w:rsidP="008B5D2A">
            <w:pPr>
              <w:widowControl w:val="0"/>
              <w:tabs>
                <w:tab w:val="left" w:pos="600"/>
              </w:tabs>
              <w:spacing w:after="0" w:line="312" w:lineRule="auto"/>
              <w:jc w:val="center"/>
              <w:rPr>
                <w:szCs w:val="26"/>
              </w:rPr>
            </w:pPr>
            <w:proofErr w:type="spellStart"/>
            <w:r w:rsidRPr="00F2605E">
              <w:rPr>
                <w:szCs w:val="26"/>
              </w:rPr>
              <w:lastRenderedPageBreak/>
              <w:t>Chương</w:t>
            </w:r>
            <w:proofErr w:type="spellEnd"/>
            <w:r w:rsidRPr="00F2605E">
              <w:rPr>
                <w:szCs w:val="26"/>
              </w:rPr>
              <w:t xml:space="preserve"> </w:t>
            </w:r>
            <w:r w:rsidR="00CE5982" w:rsidRPr="00F2605E">
              <w:rPr>
                <w:szCs w:val="26"/>
              </w:rPr>
              <w:t>1,2</w:t>
            </w:r>
          </w:p>
        </w:tc>
      </w:tr>
      <w:tr w:rsidR="00F2605E" w:rsidRPr="00F2605E" w14:paraId="4FFCA1C5" w14:textId="77777777" w:rsidTr="00360AC3">
        <w:trPr>
          <w:gridAfter w:val="1"/>
          <w:wAfter w:w="4" w:type="pct"/>
          <w:trHeight w:val="552"/>
        </w:trPr>
        <w:tc>
          <w:tcPr>
            <w:tcW w:w="304" w:type="pct"/>
            <w:shd w:val="clear" w:color="auto" w:fill="auto"/>
          </w:tcPr>
          <w:p w14:paraId="0ED443BC" w14:textId="0149A3FD" w:rsidR="008260AF" w:rsidRPr="00F2605E" w:rsidRDefault="00C16EA7" w:rsidP="008B5D2A">
            <w:pPr>
              <w:widowControl w:val="0"/>
              <w:tabs>
                <w:tab w:val="left" w:pos="600"/>
              </w:tabs>
              <w:spacing w:after="0" w:line="312" w:lineRule="auto"/>
              <w:ind w:left="-131"/>
              <w:jc w:val="center"/>
              <w:rPr>
                <w:noProof/>
                <w:szCs w:val="26"/>
              </w:rPr>
            </w:pPr>
            <w:r w:rsidRPr="00F2605E">
              <w:rPr>
                <w:noProof/>
                <w:szCs w:val="26"/>
              </w:rPr>
              <w:t>3</w:t>
            </w:r>
          </w:p>
        </w:tc>
        <w:tc>
          <w:tcPr>
            <w:tcW w:w="1129" w:type="pct"/>
            <w:shd w:val="clear" w:color="auto" w:fill="auto"/>
          </w:tcPr>
          <w:p w14:paraId="003744CA" w14:textId="77777777" w:rsidR="008260AF" w:rsidRPr="00F2605E" w:rsidRDefault="008260AF" w:rsidP="008B5D2A">
            <w:pPr>
              <w:widowControl w:val="0"/>
              <w:tabs>
                <w:tab w:val="left" w:pos="600"/>
              </w:tabs>
              <w:spacing w:after="0" w:line="312" w:lineRule="auto"/>
              <w:jc w:val="center"/>
              <w:rPr>
                <w:szCs w:val="26"/>
                <w:lang w:val="fr-FR"/>
              </w:rPr>
            </w:pPr>
            <w:proofErr w:type="spellStart"/>
            <w:r w:rsidRPr="00F2605E">
              <w:rPr>
                <w:szCs w:val="26"/>
                <w:lang w:val="fr-FR"/>
              </w:rPr>
              <w:t>Phương</w:t>
            </w:r>
            <w:proofErr w:type="spellEnd"/>
            <w:r w:rsidRPr="00F2605E">
              <w:rPr>
                <w:szCs w:val="26"/>
                <w:lang w:val="fr-FR"/>
              </w:rPr>
              <w:t xml:space="preserve"> </w:t>
            </w:r>
            <w:proofErr w:type="spellStart"/>
            <w:r w:rsidRPr="00F2605E">
              <w:rPr>
                <w:szCs w:val="26"/>
                <w:lang w:val="fr-FR"/>
              </w:rPr>
              <w:t>pháp</w:t>
            </w:r>
            <w:proofErr w:type="spellEnd"/>
            <w:r w:rsidRPr="00F2605E">
              <w:rPr>
                <w:szCs w:val="26"/>
                <w:lang w:val="fr-FR"/>
              </w:rPr>
              <w:t xml:space="preserve"> ma </w:t>
            </w:r>
            <w:proofErr w:type="spellStart"/>
            <w:r w:rsidRPr="00F2605E">
              <w:rPr>
                <w:szCs w:val="26"/>
                <w:lang w:val="fr-FR"/>
              </w:rPr>
              <w:t>trận</w:t>
            </w:r>
            <w:proofErr w:type="spellEnd"/>
            <w:r w:rsidRPr="00F2605E">
              <w:rPr>
                <w:szCs w:val="26"/>
                <w:lang w:val="fr-FR"/>
              </w:rPr>
              <w:t xml:space="preserve"> (matrix)</w:t>
            </w:r>
          </w:p>
        </w:tc>
        <w:tc>
          <w:tcPr>
            <w:tcW w:w="2748" w:type="pct"/>
            <w:shd w:val="clear" w:color="auto" w:fill="auto"/>
            <w:vAlign w:val="center"/>
          </w:tcPr>
          <w:p w14:paraId="6356A36A" w14:textId="77777777" w:rsidR="008260AF" w:rsidRPr="00F2605E" w:rsidRDefault="008260AF" w:rsidP="008B5D2A">
            <w:pPr>
              <w:widowControl w:val="0"/>
              <w:tabs>
                <w:tab w:val="left" w:pos="600"/>
              </w:tabs>
              <w:spacing w:after="0" w:line="312" w:lineRule="auto"/>
              <w:jc w:val="both"/>
              <w:rPr>
                <w:szCs w:val="26"/>
              </w:rPr>
            </w:pPr>
            <w:proofErr w:type="spellStart"/>
            <w:r w:rsidRPr="00F2605E">
              <w:rPr>
                <w:szCs w:val="26"/>
                <w:lang w:val="fr-FR"/>
              </w:rPr>
              <w:t>Được</w:t>
            </w:r>
            <w:proofErr w:type="spellEnd"/>
            <w:r w:rsidRPr="00F2605E">
              <w:rPr>
                <w:szCs w:val="26"/>
                <w:lang w:val="fr-FR"/>
              </w:rPr>
              <w:t xml:space="preserve"> </w:t>
            </w:r>
            <w:proofErr w:type="spellStart"/>
            <w:r w:rsidRPr="00F2605E">
              <w:rPr>
                <w:szCs w:val="26"/>
                <w:lang w:val="fr-FR"/>
              </w:rPr>
              <w:t>sử</w:t>
            </w:r>
            <w:proofErr w:type="spellEnd"/>
            <w:r w:rsidRPr="00F2605E">
              <w:rPr>
                <w:szCs w:val="26"/>
                <w:lang w:val="fr-FR"/>
              </w:rPr>
              <w:t xml:space="preserve"> </w:t>
            </w:r>
            <w:proofErr w:type="spellStart"/>
            <w:r w:rsidRPr="00F2605E">
              <w:rPr>
                <w:szCs w:val="26"/>
                <w:lang w:val="fr-FR"/>
              </w:rPr>
              <w:t>dụng</w:t>
            </w:r>
            <w:proofErr w:type="spellEnd"/>
            <w:r w:rsidRPr="00F2605E">
              <w:rPr>
                <w:szCs w:val="26"/>
                <w:lang w:val="fr-FR"/>
              </w:rPr>
              <w:t xml:space="preserve"> </w:t>
            </w:r>
            <w:proofErr w:type="spellStart"/>
            <w:r w:rsidRPr="00F2605E">
              <w:rPr>
                <w:szCs w:val="26"/>
                <w:lang w:val="fr-FR"/>
              </w:rPr>
              <w:t>để</w:t>
            </w:r>
            <w:proofErr w:type="spellEnd"/>
            <w:r w:rsidRPr="00F2605E">
              <w:rPr>
                <w:szCs w:val="26"/>
                <w:lang w:val="fr-FR"/>
              </w:rPr>
              <w:t xml:space="preserve"> </w:t>
            </w:r>
            <w:proofErr w:type="spellStart"/>
            <w:r w:rsidRPr="00F2605E">
              <w:rPr>
                <w:szCs w:val="26"/>
                <w:lang w:val="fr-FR"/>
              </w:rPr>
              <w:t>đối</w:t>
            </w:r>
            <w:proofErr w:type="spellEnd"/>
            <w:r w:rsidRPr="00F2605E">
              <w:rPr>
                <w:szCs w:val="26"/>
                <w:lang w:val="fr-FR"/>
              </w:rPr>
              <w:t xml:space="preserve"> </w:t>
            </w:r>
            <w:proofErr w:type="spellStart"/>
            <w:r w:rsidRPr="00F2605E">
              <w:rPr>
                <w:szCs w:val="26"/>
                <w:lang w:val="fr-FR"/>
              </w:rPr>
              <w:t>chiếu</w:t>
            </w:r>
            <w:proofErr w:type="spellEnd"/>
            <w:r w:rsidRPr="00F2605E">
              <w:rPr>
                <w:szCs w:val="26"/>
                <w:lang w:val="fr-FR"/>
              </w:rPr>
              <w:t xml:space="preserve"> </w:t>
            </w:r>
            <w:proofErr w:type="spellStart"/>
            <w:r w:rsidRPr="00F2605E">
              <w:rPr>
                <w:szCs w:val="26"/>
                <w:lang w:val="fr-FR"/>
              </w:rPr>
              <w:t>từng</w:t>
            </w:r>
            <w:proofErr w:type="spellEnd"/>
            <w:r w:rsidRPr="00F2605E">
              <w:rPr>
                <w:szCs w:val="26"/>
                <w:lang w:val="fr-FR"/>
              </w:rPr>
              <w:t xml:space="preserve"> </w:t>
            </w:r>
            <w:proofErr w:type="spellStart"/>
            <w:r w:rsidRPr="00F2605E">
              <w:rPr>
                <w:szCs w:val="26"/>
                <w:lang w:val="fr-FR"/>
              </w:rPr>
              <w:t>hoạt</w:t>
            </w:r>
            <w:proofErr w:type="spellEnd"/>
            <w:r w:rsidRPr="00F2605E">
              <w:rPr>
                <w:szCs w:val="26"/>
                <w:lang w:val="fr-FR"/>
              </w:rPr>
              <w:t xml:space="preserve"> </w:t>
            </w:r>
            <w:proofErr w:type="spellStart"/>
            <w:r w:rsidRPr="00F2605E">
              <w:rPr>
                <w:szCs w:val="26"/>
                <w:lang w:val="fr-FR"/>
              </w:rPr>
              <w:t>động</w:t>
            </w:r>
            <w:proofErr w:type="spellEnd"/>
            <w:r w:rsidRPr="00F2605E">
              <w:rPr>
                <w:szCs w:val="26"/>
                <w:lang w:val="fr-FR"/>
              </w:rPr>
              <w:t xml:space="preserve"> </w:t>
            </w:r>
            <w:proofErr w:type="spellStart"/>
            <w:r w:rsidRPr="00F2605E">
              <w:rPr>
                <w:szCs w:val="26"/>
                <w:lang w:val="fr-FR"/>
              </w:rPr>
              <w:t>của</w:t>
            </w:r>
            <w:proofErr w:type="spellEnd"/>
            <w:r w:rsidRPr="00F2605E">
              <w:rPr>
                <w:szCs w:val="26"/>
                <w:lang w:val="fr-FR"/>
              </w:rPr>
              <w:t xml:space="preserve"> </w:t>
            </w:r>
            <w:proofErr w:type="spellStart"/>
            <w:r w:rsidRPr="00F2605E">
              <w:rPr>
                <w:szCs w:val="26"/>
                <w:lang w:val="fr-FR"/>
              </w:rPr>
              <w:t>Dự</w:t>
            </w:r>
            <w:proofErr w:type="spellEnd"/>
            <w:r w:rsidRPr="00F2605E">
              <w:rPr>
                <w:szCs w:val="26"/>
                <w:lang w:val="fr-FR"/>
              </w:rPr>
              <w:t xml:space="preserve"> </w:t>
            </w:r>
            <w:proofErr w:type="spellStart"/>
            <w:r w:rsidRPr="00F2605E">
              <w:rPr>
                <w:szCs w:val="26"/>
                <w:lang w:val="fr-FR"/>
              </w:rPr>
              <w:t>án</w:t>
            </w:r>
            <w:proofErr w:type="spellEnd"/>
            <w:r w:rsidRPr="00F2605E">
              <w:rPr>
                <w:szCs w:val="26"/>
                <w:lang w:val="fr-FR"/>
              </w:rPr>
              <w:t xml:space="preserve"> </w:t>
            </w:r>
            <w:proofErr w:type="spellStart"/>
            <w:r w:rsidRPr="00F2605E">
              <w:rPr>
                <w:szCs w:val="26"/>
                <w:lang w:val="fr-FR"/>
              </w:rPr>
              <w:t>với</w:t>
            </w:r>
            <w:proofErr w:type="spellEnd"/>
            <w:r w:rsidRPr="00F2605E">
              <w:rPr>
                <w:szCs w:val="26"/>
                <w:lang w:val="fr-FR"/>
              </w:rPr>
              <w:t xml:space="preserve"> </w:t>
            </w:r>
            <w:proofErr w:type="spellStart"/>
            <w:r w:rsidRPr="00F2605E">
              <w:rPr>
                <w:szCs w:val="26"/>
                <w:lang w:val="fr-FR"/>
              </w:rPr>
              <w:t>từng</w:t>
            </w:r>
            <w:proofErr w:type="spellEnd"/>
            <w:r w:rsidRPr="00F2605E">
              <w:rPr>
                <w:szCs w:val="26"/>
                <w:lang w:val="fr-FR"/>
              </w:rPr>
              <w:t xml:space="preserve"> </w:t>
            </w:r>
            <w:proofErr w:type="spellStart"/>
            <w:r w:rsidRPr="00F2605E">
              <w:rPr>
                <w:szCs w:val="26"/>
                <w:lang w:val="fr-FR"/>
              </w:rPr>
              <w:t>thông</w:t>
            </w:r>
            <w:proofErr w:type="spellEnd"/>
            <w:r w:rsidRPr="00F2605E">
              <w:rPr>
                <w:szCs w:val="26"/>
                <w:lang w:val="fr-FR"/>
              </w:rPr>
              <w:t xml:space="preserve"> </w:t>
            </w:r>
            <w:proofErr w:type="spellStart"/>
            <w:r w:rsidRPr="00F2605E">
              <w:rPr>
                <w:szCs w:val="26"/>
                <w:lang w:val="fr-FR"/>
              </w:rPr>
              <w:t>số</w:t>
            </w:r>
            <w:proofErr w:type="spellEnd"/>
            <w:r w:rsidRPr="00F2605E">
              <w:rPr>
                <w:szCs w:val="26"/>
                <w:lang w:val="fr-FR"/>
              </w:rPr>
              <w:t xml:space="preserve"> </w:t>
            </w:r>
            <w:proofErr w:type="spellStart"/>
            <w:r w:rsidRPr="00F2605E">
              <w:rPr>
                <w:szCs w:val="26"/>
                <w:lang w:val="fr-FR"/>
              </w:rPr>
              <w:t>hoặc</w:t>
            </w:r>
            <w:proofErr w:type="spellEnd"/>
            <w:r w:rsidRPr="00F2605E">
              <w:rPr>
                <w:szCs w:val="26"/>
                <w:lang w:val="fr-FR"/>
              </w:rPr>
              <w:t xml:space="preserve"> </w:t>
            </w:r>
            <w:proofErr w:type="spellStart"/>
            <w:r w:rsidRPr="00F2605E">
              <w:rPr>
                <w:szCs w:val="26"/>
                <w:lang w:val="fr-FR"/>
              </w:rPr>
              <w:t>thành</w:t>
            </w:r>
            <w:proofErr w:type="spellEnd"/>
            <w:r w:rsidRPr="00F2605E">
              <w:rPr>
                <w:szCs w:val="26"/>
                <w:lang w:val="fr-FR"/>
              </w:rPr>
              <w:t xml:space="preserve"> </w:t>
            </w:r>
            <w:proofErr w:type="spellStart"/>
            <w:r w:rsidRPr="00F2605E">
              <w:rPr>
                <w:szCs w:val="26"/>
                <w:lang w:val="fr-FR"/>
              </w:rPr>
              <w:t>phần</w:t>
            </w:r>
            <w:proofErr w:type="spellEnd"/>
            <w:r w:rsidRPr="00F2605E">
              <w:rPr>
                <w:szCs w:val="26"/>
                <w:lang w:val="fr-FR"/>
              </w:rPr>
              <w:t xml:space="preserve"> </w:t>
            </w:r>
            <w:proofErr w:type="spellStart"/>
            <w:r w:rsidRPr="00F2605E">
              <w:rPr>
                <w:szCs w:val="26"/>
                <w:lang w:val="fr-FR"/>
              </w:rPr>
              <w:t>môi</w:t>
            </w:r>
            <w:proofErr w:type="spellEnd"/>
            <w:r w:rsidRPr="00F2605E">
              <w:rPr>
                <w:szCs w:val="26"/>
                <w:lang w:val="fr-FR"/>
              </w:rPr>
              <w:t xml:space="preserve"> </w:t>
            </w:r>
            <w:proofErr w:type="spellStart"/>
            <w:r w:rsidRPr="00F2605E">
              <w:rPr>
                <w:szCs w:val="26"/>
                <w:lang w:val="fr-FR"/>
              </w:rPr>
              <w:t>trường</w:t>
            </w:r>
            <w:proofErr w:type="spellEnd"/>
            <w:r w:rsidRPr="00F2605E">
              <w:rPr>
                <w:szCs w:val="26"/>
                <w:lang w:val="fr-FR"/>
              </w:rPr>
              <w:t xml:space="preserve"> </w:t>
            </w:r>
            <w:proofErr w:type="spellStart"/>
            <w:r w:rsidRPr="00F2605E">
              <w:rPr>
                <w:szCs w:val="26"/>
                <w:lang w:val="fr-FR"/>
              </w:rPr>
              <w:t>để</w:t>
            </w:r>
            <w:proofErr w:type="spellEnd"/>
            <w:r w:rsidRPr="00F2605E">
              <w:rPr>
                <w:szCs w:val="26"/>
                <w:lang w:val="fr-FR"/>
              </w:rPr>
              <w:t xml:space="preserve"> </w:t>
            </w:r>
            <w:proofErr w:type="spellStart"/>
            <w:r w:rsidRPr="00F2605E">
              <w:rPr>
                <w:szCs w:val="26"/>
                <w:lang w:val="fr-FR"/>
              </w:rPr>
              <w:t>đánh</w:t>
            </w:r>
            <w:proofErr w:type="spellEnd"/>
            <w:r w:rsidRPr="00F2605E">
              <w:rPr>
                <w:szCs w:val="26"/>
                <w:lang w:val="fr-FR"/>
              </w:rPr>
              <w:t xml:space="preserve"> </w:t>
            </w:r>
            <w:proofErr w:type="spellStart"/>
            <w:r w:rsidRPr="00F2605E">
              <w:rPr>
                <w:szCs w:val="26"/>
                <w:lang w:val="fr-FR"/>
              </w:rPr>
              <w:t>giá</w:t>
            </w:r>
            <w:proofErr w:type="spellEnd"/>
            <w:r w:rsidRPr="00F2605E">
              <w:rPr>
                <w:szCs w:val="26"/>
                <w:lang w:val="fr-FR"/>
              </w:rPr>
              <w:t xml:space="preserve"> </w:t>
            </w:r>
            <w:proofErr w:type="spellStart"/>
            <w:r w:rsidRPr="00F2605E">
              <w:rPr>
                <w:szCs w:val="26"/>
                <w:lang w:val="fr-FR"/>
              </w:rPr>
              <w:t>mối</w:t>
            </w:r>
            <w:proofErr w:type="spellEnd"/>
            <w:r w:rsidRPr="00F2605E">
              <w:rPr>
                <w:szCs w:val="26"/>
                <w:lang w:val="fr-FR"/>
              </w:rPr>
              <w:t xml:space="preserve"> </w:t>
            </w:r>
            <w:proofErr w:type="spellStart"/>
            <w:r w:rsidRPr="00F2605E">
              <w:rPr>
                <w:szCs w:val="26"/>
                <w:lang w:val="fr-FR"/>
              </w:rPr>
              <w:t>quan</w:t>
            </w:r>
            <w:proofErr w:type="spellEnd"/>
            <w:r w:rsidRPr="00F2605E">
              <w:rPr>
                <w:szCs w:val="26"/>
                <w:lang w:val="fr-FR"/>
              </w:rPr>
              <w:t xml:space="preserve"> </w:t>
            </w:r>
            <w:proofErr w:type="spellStart"/>
            <w:r w:rsidRPr="00F2605E">
              <w:rPr>
                <w:szCs w:val="26"/>
                <w:lang w:val="fr-FR"/>
              </w:rPr>
              <w:t>hệ</w:t>
            </w:r>
            <w:proofErr w:type="spellEnd"/>
            <w:r w:rsidRPr="00F2605E">
              <w:rPr>
                <w:szCs w:val="26"/>
                <w:lang w:val="fr-FR"/>
              </w:rPr>
              <w:t xml:space="preserve"> </w:t>
            </w:r>
            <w:proofErr w:type="spellStart"/>
            <w:r w:rsidRPr="00F2605E">
              <w:rPr>
                <w:szCs w:val="26"/>
                <w:lang w:val="fr-FR"/>
              </w:rPr>
              <w:t>nguyên</w:t>
            </w:r>
            <w:proofErr w:type="spellEnd"/>
            <w:r w:rsidRPr="00F2605E">
              <w:rPr>
                <w:szCs w:val="26"/>
                <w:lang w:val="fr-FR"/>
              </w:rPr>
              <w:t xml:space="preserve"> </w:t>
            </w:r>
            <w:proofErr w:type="spellStart"/>
            <w:r w:rsidRPr="00F2605E">
              <w:rPr>
                <w:szCs w:val="26"/>
                <w:lang w:val="fr-FR"/>
              </w:rPr>
              <w:t>nhân</w:t>
            </w:r>
            <w:proofErr w:type="spellEnd"/>
            <w:r w:rsidRPr="00F2605E">
              <w:rPr>
                <w:szCs w:val="26"/>
                <w:lang w:val="fr-FR"/>
              </w:rPr>
              <w:t xml:space="preserve">, </w:t>
            </w:r>
            <w:proofErr w:type="spellStart"/>
            <w:r w:rsidRPr="00F2605E">
              <w:rPr>
                <w:szCs w:val="26"/>
                <w:lang w:val="fr-FR"/>
              </w:rPr>
              <w:t>hậu</w:t>
            </w:r>
            <w:proofErr w:type="spellEnd"/>
            <w:r w:rsidRPr="00F2605E">
              <w:rPr>
                <w:szCs w:val="26"/>
                <w:lang w:val="fr-FR"/>
              </w:rPr>
              <w:t xml:space="preserve"> </w:t>
            </w:r>
            <w:proofErr w:type="spellStart"/>
            <w:r w:rsidRPr="00F2605E">
              <w:rPr>
                <w:szCs w:val="26"/>
                <w:lang w:val="fr-FR"/>
              </w:rPr>
              <w:t>quả</w:t>
            </w:r>
            <w:proofErr w:type="spellEnd"/>
            <w:r w:rsidRPr="00F2605E">
              <w:rPr>
                <w:szCs w:val="26"/>
                <w:lang w:val="fr-FR"/>
              </w:rPr>
              <w:t xml:space="preserve">. </w:t>
            </w:r>
            <w:proofErr w:type="spellStart"/>
            <w:r w:rsidRPr="00F2605E">
              <w:rPr>
                <w:szCs w:val="26"/>
                <w:lang w:val="fr-FR"/>
              </w:rPr>
              <w:t>Liệt</w:t>
            </w:r>
            <w:proofErr w:type="spellEnd"/>
            <w:r w:rsidRPr="00F2605E">
              <w:rPr>
                <w:szCs w:val="26"/>
                <w:lang w:val="fr-FR"/>
              </w:rPr>
              <w:t xml:space="preserve"> </w:t>
            </w:r>
            <w:proofErr w:type="spellStart"/>
            <w:r w:rsidRPr="00F2605E">
              <w:rPr>
                <w:szCs w:val="26"/>
                <w:lang w:val="fr-FR"/>
              </w:rPr>
              <w:t>kê</w:t>
            </w:r>
            <w:proofErr w:type="spellEnd"/>
            <w:r w:rsidRPr="00F2605E">
              <w:rPr>
                <w:szCs w:val="26"/>
                <w:lang w:val="fr-FR"/>
              </w:rPr>
              <w:t xml:space="preserve"> </w:t>
            </w:r>
            <w:proofErr w:type="spellStart"/>
            <w:r w:rsidRPr="00F2605E">
              <w:rPr>
                <w:szCs w:val="26"/>
                <w:lang w:val="fr-FR"/>
              </w:rPr>
              <w:t>danh</w:t>
            </w:r>
            <w:proofErr w:type="spellEnd"/>
            <w:r w:rsidRPr="00F2605E">
              <w:rPr>
                <w:szCs w:val="26"/>
                <w:lang w:val="fr-FR"/>
              </w:rPr>
              <w:t xml:space="preserve"> </w:t>
            </w:r>
            <w:proofErr w:type="spellStart"/>
            <w:r w:rsidRPr="00F2605E">
              <w:rPr>
                <w:szCs w:val="26"/>
                <w:lang w:val="fr-FR"/>
              </w:rPr>
              <w:t>sách</w:t>
            </w:r>
            <w:proofErr w:type="spellEnd"/>
            <w:r w:rsidRPr="00F2605E">
              <w:rPr>
                <w:szCs w:val="26"/>
                <w:lang w:val="fr-FR"/>
              </w:rPr>
              <w:t xml:space="preserve"> </w:t>
            </w:r>
            <w:proofErr w:type="spellStart"/>
            <w:r w:rsidRPr="00F2605E">
              <w:rPr>
                <w:szCs w:val="26"/>
                <w:lang w:val="fr-FR"/>
              </w:rPr>
              <w:t>các</w:t>
            </w:r>
            <w:proofErr w:type="spellEnd"/>
            <w:r w:rsidRPr="00F2605E">
              <w:rPr>
                <w:szCs w:val="26"/>
                <w:lang w:val="fr-FR"/>
              </w:rPr>
              <w:t xml:space="preserve"> </w:t>
            </w:r>
            <w:proofErr w:type="spellStart"/>
            <w:r w:rsidRPr="00F2605E">
              <w:rPr>
                <w:szCs w:val="26"/>
                <w:lang w:val="fr-FR"/>
              </w:rPr>
              <w:t>tác</w:t>
            </w:r>
            <w:proofErr w:type="spellEnd"/>
            <w:r w:rsidRPr="00F2605E">
              <w:rPr>
                <w:szCs w:val="26"/>
                <w:lang w:val="fr-FR"/>
              </w:rPr>
              <w:t xml:space="preserve"> </w:t>
            </w:r>
            <w:proofErr w:type="spellStart"/>
            <w:r w:rsidRPr="00F2605E">
              <w:rPr>
                <w:szCs w:val="26"/>
                <w:lang w:val="fr-FR"/>
              </w:rPr>
              <w:t>động</w:t>
            </w:r>
            <w:proofErr w:type="spellEnd"/>
            <w:r w:rsidRPr="00F2605E">
              <w:rPr>
                <w:szCs w:val="26"/>
                <w:lang w:val="fr-FR"/>
              </w:rPr>
              <w:t xml:space="preserve"> </w:t>
            </w:r>
            <w:proofErr w:type="spellStart"/>
            <w:r w:rsidRPr="00F2605E">
              <w:rPr>
                <w:szCs w:val="26"/>
                <w:lang w:val="fr-FR"/>
              </w:rPr>
              <w:t>giảm</w:t>
            </w:r>
            <w:proofErr w:type="spellEnd"/>
            <w:r w:rsidRPr="00F2605E">
              <w:rPr>
                <w:szCs w:val="26"/>
                <w:lang w:val="fr-FR"/>
              </w:rPr>
              <w:t xml:space="preserve"> </w:t>
            </w:r>
            <w:proofErr w:type="spellStart"/>
            <w:r w:rsidRPr="00F2605E">
              <w:rPr>
                <w:szCs w:val="26"/>
                <w:lang w:val="fr-FR"/>
              </w:rPr>
              <w:t>thiểu</w:t>
            </w:r>
            <w:proofErr w:type="spellEnd"/>
            <w:r w:rsidRPr="00F2605E">
              <w:rPr>
                <w:szCs w:val="26"/>
                <w:lang w:val="fr-FR"/>
              </w:rPr>
              <w:t xml:space="preserve"> </w:t>
            </w:r>
            <w:proofErr w:type="spellStart"/>
            <w:r w:rsidRPr="00F2605E">
              <w:rPr>
                <w:szCs w:val="26"/>
                <w:lang w:val="fr-FR"/>
              </w:rPr>
              <w:t>và</w:t>
            </w:r>
            <w:proofErr w:type="spellEnd"/>
            <w:r w:rsidRPr="00F2605E">
              <w:rPr>
                <w:szCs w:val="26"/>
                <w:lang w:val="fr-FR"/>
              </w:rPr>
              <w:t xml:space="preserve"> </w:t>
            </w:r>
            <w:proofErr w:type="spellStart"/>
            <w:r w:rsidRPr="00F2605E">
              <w:rPr>
                <w:szCs w:val="26"/>
                <w:lang w:val="fr-FR"/>
              </w:rPr>
              <w:t>biện</w:t>
            </w:r>
            <w:proofErr w:type="spellEnd"/>
            <w:r w:rsidRPr="00F2605E">
              <w:rPr>
                <w:szCs w:val="26"/>
                <w:lang w:val="fr-FR"/>
              </w:rPr>
              <w:t xml:space="preserve"> </w:t>
            </w:r>
            <w:proofErr w:type="spellStart"/>
            <w:r w:rsidRPr="00F2605E">
              <w:rPr>
                <w:szCs w:val="26"/>
                <w:lang w:val="fr-FR"/>
              </w:rPr>
              <w:t>pháp</w:t>
            </w:r>
            <w:proofErr w:type="spellEnd"/>
            <w:r w:rsidRPr="00F2605E">
              <w:rPr>
                <w:szCs w:val="26"/>
                <w:lang w:val="fr-FR"/>
              </w:rPr>
              <w:t xml:space="preserve"> </w:t>
            </w:r>
            <w:proofErr w:type="spellStart"/>
            <w:r w:rsidRPr="00F2605E">
              <w:rPr>
                <w:szCs w:val="26"/>
                <w:lang w:val="fr-FR"/>
              </w:rPr>
              <w:t>giảm</w:t>
            </w:r>
            <w:proofErr w:type="spellEnd"/>
            <w:r w:rsidRPr="00F2605E">
              <w:rPr>
                <w:szCs w:val="26"/>
                <w:lang w:val="fr-FR"/>
              </w:rPr>
              <w:t xml:space="preserve"> </w:t>
            </w:r>
            <w:proofErr w:type="spellStart"/>
            <w:r w:rsidRPr="00F2605E">
              <w:rPr>
                <w:szCs w:val="26"/>
                <w:lang w:val="fr-FR"/>
              </w:rPr>
              <w:t>thiểu</w:t>
            </w:r>
            <w:proofErr w:type="spellEnd"/>
            <w:r w:rsidRPr="00F2605E">
              <w:rPr>
                <w:szCs w:val="26"/>
                <w:lang w:val="fr-FR"/>
              </w:rPr>
              <w:t xml:space="preserve"> </w:t>
            </w:r>
            <w:proofErr w:type="spellStart"/>
            <w:r w:rsidRPr="00F2605E">
              <w:rPr>
                <w:szCs w:val="26"/>
                <w:lang w:val="fr-FR"/>
              </w:rPr>
              <w:t>tương</w:t>
            </w:r>
            <w:proofErr w:type="spellEnd"/>
            <w:r w:rsidRPr="00F2605E">
              <w:rPr>
                <w:szCs w:val="26"/>
                <w:lang w:val="fr-FR"/>
              </w:rPr>
              <w:t xml:space="preserve"> </w:t>
            </w:r>
            <w:proofErr w:type="spellStart"/>
            <w:r w:rsidRPr="00F2605E">
              <w:rPr>
                <w:szCs w:val="26"/>
                <w:lang w:val="fr-FR"/>
              </w:rPr>
              <w:t>ứng</w:t>
            </w:r>
            <w:proofErr w:type="spellEnd"/>
            <w:r w:rsidRPr="00F2605E">
              <w:rPr>
                <w:szCs w:val="26"/>
                <w:lang w:val="fr-FR"/>
              </w:rPr>
              <w:t xml:space="preserve">, </w:t>
            </w:r>
            <w:proofErr w:type="spellStart"/>
            <w:r w:rsidRPr="00F2605E">
              <w:rPr>
                <w:szCs w:val="26"/>
                <w:lang w:val="fr-FR"/>
              </w:rPr>
              <w:t>dựa</w:t>
            </w:r>
            <w:proofErr w:type="spellEnd"/>
            <w:r w:rsidRPr="00F2605E">
              <w:rPr>
                <w:szCs w:val="26"/>
                <w:lang w:val="fr-FR"/>
              </w:rPr>
              <w:t xml:space="preserve"> </w:t>
            </w:r>
            <w:proofErr w:type="spellStart"/>
            <w:r w:rsidRPr="00F2605E">
              <w:rPr>
                <w:szCs w:val="26"/>
                <w:lang w:val="fr-FR"/>
              </w:rPr>
              <w:t>trên</w:t>
            </w:r>
            <w:proofErr w:type="spellEnd"/>
            <w:r w:rsidRPr="00F2605E">
              <w:rPr>
                <w:szCs w:val="26"/>
                <w:lang w:val="fr-FR"/>
              </w:rPr>
              <w:t xml:space="preserve"> ý </w:t>
            </w:r>
            <w:proofErr w:type="spellStart"/>
            <w:r w:rsidRPr="00F2605E">
              <w:rPr>
                <w:szCs w:val="26"/>
                <w:lang w:val="fr-FR"/>
              </w:rPr>
              <w:t>kiến</w:t>
            </w:r>
            <w:proofErr w:type="spellEnd"/>
            <w:r w:rsidRPr="00F2605E">
              <w:rPr>
                <w:szCs w:val="26"/>
                <w:lang w:val="fr-FR"/>
              </w:rPr>
              <w:t xml:space="preserve"> </w:t>
            </w:r>
            <w:proofErr w:type="spellStart"/>
            <w:r w:rsidRPr="00F2605E">
              <w:rPr>
                <w:szCs w:val="26"/>
                <w:lang w:val="fr-FR"/>
              </w:rPr>
              <w:t>của</w:t>
            </w:r>
            <w:proofErr w:type="spellEnd"/>
            <w:r w:rsidRPr="00F2605E">
              <w:rPr>
                <w:szCs w:val="26"/>
                <w:lang w:val="fr-FR"/>
              </w:rPr>
              <w:t xml:space="preserve"> </w:t>
            </w:r>
            <w:proofErr w:type="spellStart"/>
            <w:r w:rsidRPr="00F2605E">
              <w:rPr>
                <w:szCs w:val="26"/>
                <w:lang w:val="fr-FR"/>
              </w:rPr>
              <w:t>các</w:t>
            </w:r>
            <w:proofErr w:type="spellEnd"/>
            <w:r w:rsidRPr="00F2605E">
              <w:rPr>
                <w:szCs w:val="26"/>
                <w:lang w:val="fr-FR"/>
              </w:rPr>
              <w:t xml:space="preserve"> </w:t>
            </w:r>
            <w:proofErr w:type="spellStart"/>
            <w:r w:rsidRPr="00F2605E">
              <w:rPr>
                <w:szCs w:val="26"/>
                <w:lang w:val="fr-FR"/>
              </w:rPr>
              <w:t>chuyên</w:t>
            </w:r>
            <w:proofErr w:type="spellEnd"/>
            <w:r w:rsidRPr="00F2605E">
              <w:rPr>
                <w:szCs w:val="26"/>
                <w:lang w:val="fr-FR"/>
              </w:rPr>
              <w:t xml:space="preserve"> </w:t>
            </w:r>
            <w:proofErr w:type="spellStart"/>
            <w:r w:rsidRPr="00F2605E">
              <w:rPr>
                <w:szCs w:val="26"/>
                <w:lang w:val="fr-FR"/>
              </w:rPr>
              <w:t>gia</w:t>
            </w:r>
            <w:proofErr w:type="spellEnd"/>
            <w:r w:rsidRPr="00F2605E">
              <w:rPr>
                <w:szCs w:val="26"/>
                <w:lang w:val="fr-FR"/>
              </w:rPr>
              <w:t xml:space="preserve">, </w:t>
            </w:r>
            <w:proofErr w:type="spellStart"/>
            <w:r w:rsidRPr="00F2605E">
              <w:rPr>
                <w:szCs w:val="26"/>
                <w:lang w:val="fr-FR"/>
              </w:rPr>
              <w:t>các</w:t>
            </w:r>
            <w:proofErr w:type="spellEnd"/>
            <w:r w:rsidRPr="00F2605E">
              <w:rPr>
                <w:szCs w:val="26"/>
                <w:lang w:val="fr-FR"/>
              </w:rPr>
              <w:t xml:space="preserve"> </w:t>
            </w:r>
            <w:proofErr w:type="spellStart"/>
            <w:r w:rsidRPr="00F2605E">
              <w:rPr>
                <w:szCs w:val="26"/>
                <w:lang w:val="fr-FR"/>
              </w:rPr>
              <w:t>vấn</w:t>
            </w:r>
            <w:proofErr w:type="spellEnd"/>
            <w:r w:rsidRPr="00F2605E">
              <w:rPr>
                <w:szCs w:val="26"/>
                <w:lang w:val="fr-FR"/>
              </w:rPr>
              <w:t xml:space="preserve"> </w:t>
            </w:r>
            <w:proofErr w:type="spellStart"/>
            <w:r w:rsidRPr="00F2605E">
              <w:rPr>
                <w:szCs w:val="26"/>
                <w:lang w:val="fr-FR"/>
              </w:rPr>
              <w:t>đề</w:t>
            </w:r>
            <w:proofErr w:type="spellEnd"/>
            <w:r w:rsidRPr="00F2605E">
              <w:rPr>
                <w:szCs w:val="26"/>
                <w:lang w:val="fr-FR"/>
              </w:rPr>
              <w:t xml:space="preserve"> </w:t>
            </w:r>
            <w:proofErr w:type="spellStart"/>
            <w:r w:rsidRPr="00F2605E">
              <w:rPr>
                <w:szCs w:val="26"/>
                <w:lang w:val="fr-FR"/>
              </w:rPr>
              <w:t>về</w:t>
            </w:r>
            <w:proofErr w:type="spellEnd"/>
            <w:r w:rsidRPr="00F2605E">
              <w:rPr>
                <w:szCs w:val="26"/>
                <w:lang w:val="fr-FR"/>
              </w:rPr>
              <w:t xml:space="preserve"> </w:t>
            </w:r>
            <w:proofErr w:type="spellStart"/>
            <w:r w:rsidRPr="00F2605E">
              <w:rPr>
                <w:szCs w:val="26"/>
                <w:lang w:val="fr-FR"/>
              </w:rPr>
              <w:t>môi</w:t>
            </w:r>
            <w:proofErr w:type="spellEnd"/>
            <w:r w:rsidRPr="00F2605E">
              <w:rPr>
                <w:szCs w:val="26"/>
                <w:lang w:val="fr-FR"/>
              </w:rPr>
              <w:t xml:space="preserve"> </w:t>
            </w:r>
            <w:proofErr w:type="spellStart"/>
            <w:r w:rsidRPr="00F2605E">
              <w:rPr>
                <w:szCs w:val="26"/>
                <w:lang w:val="fr-FR"/>
              </w:rPr>
              <w:t>trường</w:t>
            </w:r>
            <w:proofErr w:type="spellEnd"/>
            <w:r w:rsidRPr="00F2605E">
              <w:rPr>
                <w:szCs w:val="26"/>
                <w:lang w:val="fr-FR"/>
              </w:rPr>
              <w:t xml:space="preserve"> </w:t>
            </w:r>
            <w:proofErr w:type="spellStart"/>
            <w:r w:rsidRPr="00F2605E">
              <w:rPr>
                <w:szCs w:val="26"/>
                <w:lang w:val="fr-FR"/>
              </w:rPr>
              <w:t>và</w:t>
            </w:r>
            <w:proofErr w:type="spellEnd"/>
            <w:r w:rsidRPr="00F2605E">
              <w:rPr>
                <w:szCs w:val="26"/>
                <w:lang w:val="fr-FR"/>
              </w:rPr>
              <w:t xml:space="preserve"> </w:t>
            </w:r>
            <w:proofErr w:type="spellStart"/>
            <w:r w:rsidRPr="00F2605E">
              <w:rPr>
                <w:szCs w:val="26"/>
                <w:lang w:val="fr-FR"/>
              </w:rPr>
              <w:t>các</w:t>
            </w:r>
            <w:proofErr w:type="spellEnd"/>
            <w:r w:rsidRPr="00F2605E">
              <w:rPr>
                <w:szCs w:val="26"/>
                <w:lang w:val="fr-FR"/>
              </w:rPr>
              <w:t xml:space="preserve"> </w:t>
            </w:r>
            <w:proofErr w:type="spellStart"/>
            <w:r w:rsidRPr="00F2605E">
              <w:rPr>
                <w:szCs w:val="26"/>
                <w:lang w:val="fr-FR"/>
              </w:rPr>
              <w:t>vấn</w:t>
            </w:r>
            <w:proofErr w:type="spellEnd"/>
            <w:r w:rsidRPr="00F2605E">
              <w:rPr>
                <w:szCs w:val="26"/>
                <w:lang w:val="fr-FR"/>
              </w:rPr>
              <w:t xml:space="preserve"> </w:t>
            </w:r>
            <w:proofErr w:type="spellStart"/>
            <w:r w:rsidRPr="00F2605E">
              <w:rPr>
                <w:szCs w:val="26"/>
                <w:lang w:val="fr-FR"/>
              </w:rPr>
              <w:t>đề</w:t>
            </w:r>
            <w:proofErr w:type="spellEnd"/>
            <w:r w:rsidRPr="00F2605E">
              <w:rPr>
                <w:szCs w:val="26"/>
                <w:lang w:val="fr-FR"/>
              </w:rPr>
              <w:t xml:space="preserve"> </w:t>
            </w:r>
            <w:proofErr w:type="spellStart"/>
            <w:r w:rsidRPr="00F2605E">
              <w:rPr>
                <w:szCs w:val="26"/>
                <w:lang w:val="fr-FR"/>
              </w:rPr>
              <w:t>phát</w:t>
            </w:r>
            <w:proofErr w:type="spellEnd"/>
            <w:r w:rsidRPr="00F2605E">
              <w:rPr>
                <w:szCs w:val="26"/>
                <w:lang w:val="fr-FR"/>
              </w:rPr>
              <w:t xml:space="preserve"> </w:t>
            </w:r>
            <w:proofErr w:type="spellStart"/>
            <w:r w:rsidRPr="00F2605E">
              <w:rPr>
                <w:szCs w:val="26"/>
                <w:lang w:val="fr-FR"/>
              </w:rPr>
              <w:t>sinh</w:t>
            </w:r>
            <w:proofErr w:type="spellEnd"/>
            <w:r w:rsidRPr="00F2605E">
              <w:rPr>
                <w:szCs w:val="26"/>
                <w:lang w:val="fr-FR"/>
              </w:rPr>
              <w:t xml:space="preserve"> </w:t>
            </w:r>
            <w:proofErr w:type="spellStart"/>
            <w:r w:rsidRPr="00F2605E">
              <w:rPr>
                <w:szCs w:val="26"/>
                <w:lang w:val="fr-FR"/>
              </w:rPr>
              <w:t>trong</w:t>
            </w:r>
            <w:proofErr w:type="spellEnd"/>
            <w:r w:rsidRPr="00F2605E">
              <w:rPr>
                <w:szCs w:val="26"/>
                <w:lang w:val="fr-FR"/>
              </w:rPr>
              <w:t xml:space="preserve"> </w:t>
            </w:r>
            <w:proofErr w:type="spellStart"/>
            <w:r w:rsidRPr="00F2605E">
              <w:rPr>
                <w:szCs w:val="26"/>
                <w:lang w:val="fr-FR"/>
              </w:rPr>
              <w:t>quá</w:t>
            </w:r>
            <w:proofErr w:type="spellEnd"/>
            <w:r w:rsidRPr="00F2605E">
              <w:rPr>
                <w:szCs w:val="26"/>
                <w:lang w:val="fr-FR"/>
              </w:rPr>
              <w:t xml:space="preserve"> </w:t>
            </w:r>
            <w:proofErr w:type="spellStart"/>
            <w:r w:rsidRPr="00F2605E">
              <w:rPr>
                <w:szCs w:val="26"/>
                <w:lang w:val="fr-FR"/>
              </w:rPr>
              <w:t>trình</w:t>
            </w:r>
            <w:proofErr w:type="spellEnd"/>
            <w:r w:rsidRPr="00F2605E">
              <w:rPr>
                <w:szCs w:val="26"/>
                <w:lang w:val="fr-FR"/>
              </w:rPr>
              <w:t xml:space="preserve"> </w:t>
            </w:r>
            <w:proofErr w:type="spellStart"/>
            <w:r w:rsidRPr="00F2605E">
              <w:rPr>
                <w:szCs w:val="26"/>
                <w:lang w:val="fr-FR"/>
              </w:rPr>
              <w:t>thi</w:t>
            </w:r>
            <w:proofErr w:type="spellEnd"/>
            <w:r w:rsidRPr="00F2605E">
              <w:rPr>
                <w:szCs w:val="26"/>
                <w:lang w:val="fr-FR"/>
              </w:rPr>
              <w:t xml:space="preserve"> </w:t>
            </w:r>
            <w:proofErr w:type="spellStart"/>
            <w:r w:rsidRPr="00F2605E">
              <w:rPr>
                <w:szCs w:val="26"/>
                <w:lang w:val="fr-FR"/>
              </w:rPr>
              <w:t>công</w:t>
            </w:r>
            <w:proofErr w:type="spellEnd"/>
            <w:r w:rsidRPr="00F2605E">
              <w:rPr>
                <w:szCs w:val="26"/>
                <w:lang w:val="fr-FR"/>
              </w:rPr>
              <w:t xml:space="preserve"> </w:t>
            </w:r>
            <w:proofErr w:type="spellStart"/>
            <w:r w:rsidRPr="00F2605E">
              <w:rPr>
                <w:szCs w:val="26"/>
                <w:lang w:val="fr-FR"/>
              </w:rPr>
              <w:t>tại</w:t>
            </w:r>
            <w:proofErr w:type="spellEnd"/>
            <w:r w:rsidRPr="00F2605E">
              <w:rPr>
                <w:szCs w:val="26"/>
                <w:lang w:val="fr-FR"/>
              </w:rPr>
              <w:t xml:space="preserve"> </w:t>
            </w:r>
            <w:proofErr w:type="spellStart"/>
            <w:r w:rsidRPr="00F2605E">
              <w:rPr>
                <w:szCs w:val="26"/>
                <w:lang w:val="fr-FR"/>
              </w:rPr>
              <w:t>dự</w:t>
            </w:r>
            <w:proofErr w:type="spellEnd"/>
            <w:r w:rsidRPr="00F2605E">
              <w:rPr>
                <w:szCs w:val="26"/>
                <w:lang w:val="fr-FR"/>
              </w:rPr>
              <w:t xml:space="preserve"> </w:t>
            </w:r>
            <w:proofErr w:type="spellStart"/>
            <w:r w:rsidRPr="00F2605E">
              <w:rPr>
                <w:szCs w:val="26"/>
                <w:lang w:val="fr-FR"/>
              </w:rPr>
              <w:t>án</w:t>
            </w:r>
            <w:proofErr w:type="spellEnd"/>
            <w:r w:rsidRPr="00F2605E">
              <w:rPr>
                <w:szCs w:val="26"/>
                <w:lang w:val="fr-FR"/>
              </w:rPr>
              <w:t xml:space="preserve">, </w:t>
            </w:r>
            <w:proofErr w:type="spellStart"/>
            <w:r w:rsidRPr="00F2605E">
              <w:rPr>
                <w:szCs w:val="26"/>
                <w:lang w:val="fr-FR"/>
              </w:rPr>
              <w:t>từ</w:t>
            </w:r>
            <w:proofErr w:type="spellEnd"/>
            <w:r w:rsidRPr="00F2605E">
              <w:rPr>
                <w:szCs w:val="26"/>
                <w:lang w:val="fr-FR"/>
              </w:rPr>
              <w:t xml:space="preserve"> </w:t>
            </w:r>
            <w:proofErr w:type="spellStart"/>
            <w:r w:rsidRPr="00F2605E">
              <w:rPr>
                <w:szCs w:val="26"/>
                <w:lang w:val="fr-FR"/>
              </w:rPr>
              <w:t>đó</w:t>
            </w:r>
            <w:proofErr w:type="spellEnd"/>
            <w:r w:rsidRPr="00F2605E">
              <w:rPr>
                <w:szCs w:val="26"/>
                <w:lang w:val="fr-FR"/>
              </w:rPr>
              <w:t xml:space="preserve"> </w:t>
            </w:r>
            <w:proofErr w:type="spellStart"/>
            <w:r w:rsidRPr="00F2605E">
              <w:rPr>
                <w:szCs w:val="26"/>
                <w:lang w:val="fr-FR"/>
              </w:rPr>
              <w:t>dự</w:t>
            </w:r>
            <w:proofErr w:type="spellEnd"/>
            <w:r w:rsidRPr="00F2605E">
              <w:rPr>
                <w:szCs w:val="26"/>
                <w:lang w:val="fr-FR"/>
              </w:rPr>
              <w:t xml:space="preserve"> </w:t>
            </w:r>
            <w:proofErr w:type="spellStart"/>
            <w:r w:rsidRPr="00F2605E">
              <w:rPr>
                <w:szCs w:val="26"/>
                <w:lang w:val="fr-FR"/>
              </w:rPr>
              <w:t>đoán</w:t>
            </w:r>
            <w:proofErr w:type="spellEnd"/>
            <w:r w:rsidRPr="00F2605E">
              <w:rPr>
                <w:szCs w:val="26"/>
                <w:lang w:val="fr-FR"/>
              </w:rPr>
              <w:t xml:space="preserve"> </w:t>
            </w:r>
            <w:proofErr w:type="spellStart"/>
            <w:r w:rsidRPr="00F2605E">
              <w:rPr>
                <w:szCs w:val="26"/>
                <w:lang w:val="fr-FR"/>
              </w:rPr>
              <w:t>đánh</w:t>
            </w:r>
            <w:proofErr w:type="spellEnd"/>
            <w:r w:rsidRPr="00F2605E">
              <w:rPr>
                <w:szCs w:val="26"/>
                <w:lang w:val="fr-FR"/>
              </w:rPr>
              <w:t xml:space="preserve"> </w:t>
            </w:r>
            <w:proofErr w:type="spellStart"/>
            <w:r w:rsidRPr="00F2605E">
              <w:rPr>
                <w:szCs w:val="26"/>
                <w:lang w:val="fr-FR"/>
              </w:rPr>
              <w:t>giá</w:t>
            </w:r>
            <w:proofErr w:type="spellEnd"/>
            <w:r w:rsidRPr="00F2605E">
              <w:rPr>
                <w:szCs w:val="26"/>
                <w:lang w:val="fr-FR"/>
              </w:rPr>
              <w:t xml:space="preserve"> </w:t>
            </w:r>
            <w:proofErr w:type="spellStart"/>
            <w:r w:rsidRPr="00F2605E">
              <w:rPr>
                <w:szCs w:val="26"/>
                <w:lang w:val="fr-FR"/>
              </w:rPr>
              <w:t>mức</w:t>
            </w:r>
            <w:proofErr w:type="spellEnd"/>
            <w:r w:rsidRPr="00F2605E">
              <w:rPr>
                <w:szCs w:val="26"/>
                <w:lang w:val="fr-FR"/>
              </w:rPr>
              <w:t xml:space="preserve"> </w:t>
            </w:r>
            <w:proofErr w:type="spellStart"/>
            <w:r w:rsidRPr="00F2605E">
              <w:rPr>
                <w:szCs w:val="26"/>
                <w:lang w:val="fr-FR"/>
              </w:rPr>
              <w:t>độ</w:t>
            </w:r>
            <w:proofErr w:type="spellEnd"/>
            <w:r w:rsidRPr="00F2605E">
              <w:rPr>
                <w:szCs w:val="26"/>
                <w:lang w:val="fr-FR"/>
              </w:rPr>
              <w:t xml:space="preserve"> </w:t>
            </w:r>
            <w:proofErr w:type="spellStart"/>
            <w:r w:rsidRPr="00F2605E">
              <w:rPr>
                <w:szCs w:val="26"/>
                <w:lang w:val="fr-FR"/>
              </w:rPr>
              <w:t>của</w:t>
            </w:r>
            <w:proofErr w:type="spellEnd"/>
            <w:r w:rsidRPr="00F2605E">
              <w:rPr>
                <w:szCs w:val="26"/>
                <w:lang w:val="fr-FR"/>
              </w:rPr>
              <w:t xml:space="preserve"> </w:t>
            </w:r>
            <w:proofErr w:type="spellStart"/>
            <w:r w:rsidRPr="00F2605E">
              <w:rPr>
                <w:szCs w:val="26"/>
                <w:lang w:val="fr-FR"/>
              </w:rPr>
              <w:t>mỗi</w:t>
            </w:r>
            <w:proofErr w:type="spellEnd"/>
            <w:r w:rsidRPr="00F2605E">
              <w:rPr>
                <w:szCs w:val="26"/>
                <w:lang w:val="fr-FR"/>
              </w:rPr>
              <w:t xml:space="preserve"> </w:t>
            </w:r>
            <w:proofErr w:type="spellStart"/>
            <w:r w:rsidRPr="00F2605E">
              <w:rPr>
                <w:szCs w:val="26"/>
                <w:lang w:val="fr-FR"/>
              </w:rPr>
              <w:t>tác</w:t>
            </w:r>
            <w:proofErr w:type="spellEnd"/>
            <w:r w:rsidRPr="00F2605E">
              <w:rPr>
                <w:szCs w:val="26"/>
                <w:lang w:val="fr-FR"/>
              </w:rPr>
              <w:t xml:space="preserve"> </w:t>
            </w:r>
            <w:proofErr w:type="spellStart"/>
            <w:r w:rsidRPr="00F2605E">
              <w:rPr>
                <w:szCs w:val="26"/>
                <w:lang w:val="fr-FR"/>
              </w:rPr>
              <w:t>động</w:t>
            </w:r>
            <w:proofErr w:type="spellEnd"/>
            <w:r w:rsidRPr="00F2605E">
              <w:rPr>
                <w:szCs w:val="26"/>
                <w:lang w:val="fr-FR"/>
              </w:rPr>
              <w:t xml:space="preserve"> </w:t>
            </w:r>
            <w:proofErr w:type="spellStart"/>
            <w:r w:rsidRPr="00F2605E">
              <w:rPr>
                <w:szCs w:val="26"/>
                <w:lang w:val="fr-FR"/>
              </w:rPr>
              <w:t>đến</w:t>
            </w:r>
            <w:proofErr w:type="spellEnd"/>
            <w:r w:rsidRPr="00F2605E">
              <w:rPr>
                <w:szCs w:val="26"/>
                <w:lang w:val="fr-FR"/>
              </w:rPr>
              <w:t xml:space="preserve"> </w:t>
            </w:r>
            <w:proofErr w:type="spellStart"/>
            <w:r w:rsidRPr="00F2605E">
              <w:rPr>
                <w:szCs w:val="26"/>
                <w:lang w:val="fr-FR"/>
              </w:rPr>
              <w:t>môi</w:t>
            </w:r>
            <w:proofErr w:type="spellEnd"/>
            <w:r w:rsidRPr="00F2605E">
              <w:rPr>
                <w:szCs w:val="26"/>
                <w:lang w:val="fr-FR"/>
              </w:rPr>
              <w:t xml:space="preserve"> </w:t>
            </w:r>
            <w:proofErr w:type="spellStart"/>
            <w:r w:rsidRPr="00F2605E">
              <w:rPr>
                <w:szCs w:val="26"/>
                <w:lang w:val="fr-FR"/>
              </w:rPr>
              <w:t>trường</w:t>
            </w:r>
            <w:proofErr w:type="spellEnd"/>
            <w:r w:rsidRPr="00F2605E">
              <w:rPr>
                <w:szCs w:val="26"/>
                <w:lang w:val="fr-FR"/>
              </w:rPr>
              <w:t xml:space="preserve"> </w:t>
            </w:r>
            <w:proofErr w:type="spellStart"/>
            <w:r w:rsidRPr="00F2605E">
              <w:rPr>
                <w:szCs w:val="26"/>
                <w:lang w:val="fr-FR"/>
              </w:rPr>
              <w:t>Dự</w:t>
            </w:r>
            <w:proofErr w:type="spellEnd"/>
            <w:r w:rsidRPr="00F2605E">
              <w:rPr>
                <w:szCs w:val="26"/>
                <w:lang w:val="fr-FR"/>
              </w:rPr>
              <w:t xml:space="preserve"> </w:t>
            </w:r>
            <w:proofErr w:type="spellStart"/>
            <w:r w:rsidRPr="00F2605E">
              <w:rPr>
                <w:szCs w:val="26"/>
                <w:lang w:val="fr-FR"/>
              </w:rPr>
              <w:t>án</w:t>
            </w:r>
            <w:proofErr w:type="spellEnd"/>
            <w:r w:rsidRPr="00F2605E">
              <w:rPr>
                <w:szCs w:val="26"/>
                <w:lang w:val="fr-FR"/>
              </w:rPr>
              <w:t>.</w:t>
            </w:r>
          </w:p>
        </w:tc>
        <w:tc>
          <w:tcPr>
            <w:tcW w:w="816" w:type="pct"/>
            <w:shd w:val="clear" w:color="auto" w:fill="auto"/>
          </w:tcPr>
          <w:p w14:paraId="0DC815E5" w14:textId="77777777" w:rsidR="008260AF" w:rsidRPr="00F2605E" w:rsidRDefault="008260AF" w:rsidP="008B5D2A">
            <w:pPr>
              <w:widowControl w:val="0"/>
              <w:tabs>
                <w:tab w:val="left" w:pos="600"/>
              </w:tabs>
              <w:spacing w:after="0" w:line="312" w:lineRule="auto"/>
              <w:jc w:val="center"/>
              <w:rPr>
                <w:szCs w:val="26"/>
                <w:lang w:val="fr-FR"/>
              </w:rPr>
            </w:pPr>
            <w:proofErr w:type="spellStart"/>
            <w:r w:rsidRPr="00F2605E">
              <w:rPr>
                <w:szCs w:val="26"/>
              </w:rPr>
              <w:t>Chương</w:t>
            </w:r>
            <w:proofErr w:type="spellEnd"/>
            <w:r w:rsidRPr="00F2605E">
              <w:rPr>
                <w:szCs w:val="26"/>
              </w:rPr>
              <w:t xml:space="preserve"> 1, 3</w:t>
            </w:r>
          </w:p>
        </w:tc>
      </w:tr>
      <w:tr w:rsidR="00F2605E" w:rsidRPr="00F2605E" w14:paraId="34C95CD2" w14:textId="77777777" w:rsidTr="00360AC3">
        <w:trPr>
          <w:trHeight w:val="404"/>
        </w:trPr>
        <w:tc>
          <w:tcPr>
            <w:tcW w:w="5000" w:type="pct"/>
            <w:gridSpan w:val="5"/>
            <w:shd w:val="clear" w:color="auto" w:fill="auto"/>
            <w:vAlign w:val="center"/>
          </w:tcPr>
          <w:p w14:paraId="29D6E985" w14:textId="77777777" w:rsidR="008260AF" w:rsidRPr="00F2605E" w:rsidRDefault="008260AF" w:rsidP="008B5D2A">
            <w:pPr>
              <w:widowControl w:val="0"/>
              <w:tabs>
                <w:tab w:val="left" w:pos="600"/>
              </w:tabs>
              <w:spacing w:after="0" w:line="312" w:lineRule="auto"/>
              <w:rPr>
                <w:szCs w:val="26"/>
              </w:rPr>
            </w:pPr>
            <w:r w:rsidRPr="00F2605E">
              <w:rPr>
                <w:b/>
                <w:szCs w:val="26"/>
              </w:rPr>
              <w:t xml:space="preserve">II. Các </w:t>
            </w:r>
            <w:proofErr w:type="spellStart"/>
            <w:r w:rsidRPr="00F2605E">
              <w:rPr>
                <w:b/>
                <w:szCs w:val="26"/>
              </w:rPr>
              <w:t>phương</w:t>
            </w:r>
            <w:proofErr w:type="spellEnd"/>
            <w:r w:rsidRPr="00F2605E">
              <w:rPr>
                <w:b/>
                <w:szCs w:val="26"/>
              </w:rPr>
              <w:t xml:space="preserve"> </w:t>
            </w:r>
            <w:proofErr w:type="spellStart"/>
            <w:r w:rsidRPr="00F2605E">
              <w:rPr>
                <w:b/>
                <w:szCs w:val="26"/>
              </w:rPr>
              <w:t>pháp</w:t>
            </w:r>
            <w:proofErr w:type="spellEnd"/>
            <w:r w:rsidRPr="00F2605E">
              <w:rPr>
                <w:b/>
                <w:szCs w:val="26"/>
              </w:rPr>
              <w:t xml:space="preserve"> </w:t>
            </w:r>
            <w:proofErr w:type="spellStart"/>
            <w:r w:rsidRPr="00F2605E">
              <w:rPr>
                <w:b/>
                <w:szCs w:val="26"/>
              </w:rPr>
              <w:t>khác</w:t>
            </w:r>
            <w:proofErr w:type="spellEnd"/>
          </w:p>
        </w:tc>
      </w:tr>
      <w:tr w:rsidR="00F2605E" w:rsidRPr="00F2605E" w14:paraId="5A1A696E" w14:textId="77777777" w:rsidTr="00360AC3">
        <w:trPr>
          <w:gridAfter w:val="1"/>
          <w:wAfter w:w="4" w:type="pct"/>
          <w:trHeight w:val="552"/>
        </w:trPr>
        <w:tc>
          <w:tcPr>
            <w:tcW w:w="304" w:type="pct"/>
            <w:shd w:val="clear" w:color="auto" w:fill="auto"/>
          </w:tcPr>
          <w:p w14:paraId="2BFAC566" w14:textId="02C86B4F" w:rsidR="008260AF" w:rsidRPr="00F2605E" w:rsidRDefault="00C16EA7" w:rsidP="008B5D2A">
            <w:pPr>
              <w:widowControl w:val="0"/>
              <w:tabs>
                <w:tab w:val="left" w:pos="600"/>
              </w:tabs>
              <w:spacing w:after="0" w:line="312" w:lineRule="auto"/>
              <w:ind w:left="-131"/>
              <w:jc w:val="center"/>
              <w:rPr>
                <w:noProof/>
                <w:szCs w:val="26"/>
              </w:rPr>
            </w:pPr>
            <w:r w:rsidRPr="00F2605E">
              <w:rPr>
                <w:noProof/>
                <w:szCs w:val="26"/>
              </w:rPr>
              <w:t>5</w:t>
            </w:r>
          </w:p>
        </w:tc>
        <w:tc>
          <w:tcPr>
            <w:tcW w:w="1129" w:type="pct"/>
            <w:shd w:val="clear" w:color="auto" w:fill="auto"/>
          </w:tcPr>
          <w:p w14:paraId="4E739D1D" w14:textId="21E346EB" w:rsidR="008260AF" w:rsidRPr="00F2605E" w:rsidRDefault="00CE5982" w:rsidP="008B5D2A">
            <w:pPr>
              <w:widowControl w:val="0"/>
              <w:tabs>
                <w:tab w:val="left" w:pos="600"/>
              </w:tabs>
              <w:spacing w:after="0" w:line="312" w:lineRule="auto"/>
              <w:jc w:val="center"/>
              <w:rPr>
                <w:szCs w:val="26"/>
              </w:rPr>
            </w:pPr>
            <w:r w:rsidRPr="00F2605E">
              <w:rPr>
                <w:lang w:val="vi-VN"/>
              </w:rPr>
              <w:t>Phương pháp điều tra, khảo sát</w:t>
            </w:r>
          </w:p>
        </w:tc>
        <w:tc>
          <w:tcPr>
            <w:tcW w:w="2748" w:type="pct"/>
            <w:shd w:val="clear" w:color="auto" w:fill="auto"/>
            <w:vAlign w:val="center"/>
          </w:tcPr>
          <w:p w14:paraId="445F512E" w14:textId="4DB138D4" w:rsidR="008260AF" w:rsidRPr="00F2605E" w:rsidRDefault="00CE5982" w:rsidP="008B5D2A">
            <w:pPr>
              <w:widowControl w:val="0"/>
              <w:tabs>
                <w:tab w:val="left" w:pos="600"/>
              </w:tabs>
              <w:spacing w:after="0" w:line="312" w:lineRule="auto"/>
              <w:jc w:val="both"/>
              <w:rPr>
                <w:szCs w:val="26"/>
              </w:rPr>
            </w:pPr>
            <w:r w:rsidRPr="00F2605E">
              <w:rPr>
                <w:lang w:val="vi-VN"/>
              </w:rPr>
              <w:t>Sử dụng để khảo sát thực địa khu đất, thu mẫu phân tích môi trường và kết hợp tham vấn cộng đồng tại nơi triển khai dự án, qua đó nắm rõ về hiện trạng khu đất dự án, cũng như về các đối tượng tự nhiên, kinh tế - xã hội liên quan tới dự án trong vùng phụ cận, phục vụ cho việc đánh giá tác động môi trường của dự án nói chung</w:t>
            </w:r>
            <w:r w:rsidRPr="00F2605E">
              <w:t>.</w:t>
            </w:r>
          </w:p>
        </w:tc>
        <w:tc>
          <w:tcPr>
            <w:tcW w:w="816" w:type="pct"/>
            <w:shd w:val="clear" w:color="auto" w:fill="auto"/>
          </w:tcPr>
          <w:p w14:paraId="17BA1DEA" w14:textId="77777777" w:rsidR="008260AF" w:rsidRPr="00F2605E" w:rsidRDefault="008260AF"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2</w:t>
            </w:r>
          </w:p>
        </w:tc>
      </w:tr>
      <w:tr w:rsidR="00F2605E" w:rsidRPr="00F2605E" w14:paraId="3BE43CE8" w14:textId="77777777" w:rsidTr="00360AC3">
        <w:trPr>
          <w:gridAfter w:val="1"/>
          <w:wAfter w:w="4" w:type="pct"/>
          <w:trHeight w:val="552"/>
        </w:trPr>
        <w:tc>
          <w:tcPr>
            <w:tcW w:w="304" w:type="pct"/>
            <w:shd w:val="clear" w:color="auto" w:fill="auto"/>
          </w:tcPr>
          <w:p w14:paraId="424B8F7B" w14:textId="1D3994A4" w:rsidR="008260AF" w:rsidRPr="00F2605E" w:rsidRDefault="00C16EA7" w:rsidP="008B5D2A">
            <w:pPr>
              <w:widowControl w:val="0"/>
              <w:tabs>
                <w:tab w:val="left" w:pos="600"/>
              </w:tabs>
              <w:spacing w:after="0" w:line="312" w:lineRule="auto"/>
              <w:ind w:left="-131"/>
              <w:jc w:val="center"/>
              <w:rPr>
                <w:noProof/>
                <w:szCs w:val="26"/>
              </w:rPr>
            </w:pPr>
            <w:r w:rsidRPr="00F2605E">
              <w:rPr>
                <w:noProof/>
                <w:szCs w:val="26"/>
              </w:rPr>
              <w:t>6</w:t>
            </w:r>
          </w:p>
        </w:tc>
        <w:tc>
          <w:tcPr>
            <w:tcW w:w="1129" w:type="pct"/>
            <w:shd w:val="clear" w:color="auto" w:fill="auto"/>
          </w:tcPr>
          <w:p w14:paraId="67CC3873" w14:textId="77777777" w:rsidR="008260AF" w:rsidRPr="00F2605E" w:rsidRDefault="008260AF" w:rsidP="008B5D2A">
            <w:pPr>
              <w:widowControl w:val="0"/>
              <w:tabs>
                <w:tab w:val="left" w:pos="600"/>
              </w:tabs>
              <w:spacing w:after="0" w:line="312" w:lineRule="auto"/>
              <w:jc w:val="center"/>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lấy</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thí</w:t>
            </w:r>
            <w:proofErr w:type="spellEnd"/>
            <w:r w:rsidRPr="00F2605E">
              <w:rPr>
                <w:szCs w:val="26"/>
              </w:rPr>
              <w:t xml:space="preserve"> </w:t>
            </w:r>
            <w:proofErr w:type="spellStart"/>
            <w:r w:rsidRPr="00F2605E">
              <w:rPr>
                <w:szCs w:val="26"/>
              </w:rPr>
              <w:t>nghiệm</w:t>
            </w:r>
            <w:proofErr w:type="spellEnd"/>
          </w:p>
        </w:tc>
        <w:tc>
          <w:tcPr>
            <w:tcW w:w="2748" w:type="pct"/>
            <w:shd w:val="clear" w:color="auto" w:fill="auto"/>
            <w:vAlign w:val="center"/>
          </w:tcPr>
          <w:p w14:paraId="209E7AA8" w14:textId="77777777" w:rsidR="008260AF" w:rsidRPr="00F2605E" w:rsidRDefault="008260AF" w:rsidP="008B5D2A">
            <w:pPr>
              <w:widowControl w:val="0"/>
              <w:tabs>
                <w:tab w:val="left" w:pos="600"/>
              </w:tabs>
              <w:spacing w:after="0" w:line="312" w:lineRule="auto"/>
              <w:jc w:val="both"/>
              <w:rPr>
                <w:szCs w:val="26"/>
              </w:rPr>
            </w:pPr>
            <w:r w:rsidRPr="00F2605E">
              <w:rPr>
                <w:szCs w:val="26"/>
              </w:rPr>
              <w:t xml:space="preserve">Khảo </w:t>
            </w:r>
            <w:proofErr w:type="spellStart"/>
            <w:r w:rsidRPr="00F2605E">
              <w:rPr>
                <w:szCs w:val="26"/>
              </w:rPr>
              <w:t>sát</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trắc</w:t>
            </w:r>
            <w:proofErr w:type="spellEnd"/>
            <w:r w:rsidRPr="00F2605E">
              <w:rPr>
                <w:szCs w:val="26"/>
              </w:rPr>
              <w:t xml:space="preserve">, </w:t>
            </w:r>
            <w:proofErr w:type="spellStart"/>
            <w:r w:rsidRPr="00F2605E">
              <w:rPr>
                <w:szCs w:val="26"/>
              </w:rPr>
              <w:t>lấy</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thí</w:t>
            </w:r>
            <w:proofErr w:type="spellEnd"/>
            <w:r w:rsidRPr="00F2605E">
              <w:rPr>
                <w:szCs w:val="26"/>
              </w:rPr>
              <w:t xml:space="preserve"> </w:t>
            </w:r>
            <w:proofErr w:type="spellStart"/>
            <w:r w:rsidRPr="00F2605E">
              <w:rPr>
                <w:szCs w:val="26"/>
              </w:rPr>
              <w:t>nghiệm</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chuẩn</w:t>
            </w:r>
            <w:proofErr w:type="spellEnd"/>
            <w:r w:rsidRPr="00F2605E">
              <w:rPr>
                <w:szCs w:val="26"/>
              </w:rPr>
              <w:t xml:space="preserve">, Quy </w:t>
            </w:r>
            <w:proofErr w:type="spellStart"/>
            <w:r w:rsidRPr="00F2605E">
              <w:rPr>
                <w:szCs w:val="26"/>
              </w:rPr>
              <w:t>chuẩn</w:t>
            </w:r>
            <w:proofErr w:type="spellEnd"/>
            <w:r w:rsidRPr="00F2605E">
              <w:rPr>
                <w:szCs w:val="26"/>
              </w:rPr>
              <w:t xml:space="preserve"> Việt Nam </w:t>
            </w:r>
            <w:proofErr w:type="spellStart"/>
            <w:r w:rsidRPr="00F2605E">
              <w:rPr>
                <w:szCs w:val="26"/>
              </w:rPr>
              <w:t>về</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nhằm</w:t>
            </w:r>
            <w:proofErr w:type="spellEnd"/>
            <w:r w:rsidRPr="00F2605E">
              <w:rPr>
                <w:szCs w:val="26"/>
              </w:rPr>
              <w:t xml:space="preserve"> </w:t>
            </w:r>
            <w:proofErr w:type="spellStart"/>
            <w:r w:rsidRPr="00F2605E">
              <w:rPr>
                <w:szCs w:val="26"/>
              </w:rPr>
              <w:t>xác</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tc>
        <w:tc>
          <w:tcPr>
            <w:tcW w:w="816" w:type="pct"/>
            <w:shd w:val="clear" w:color="auto" w:fill="auto"/>
          </w:tcPr>
          <w:p w14:paraId="7AD44190" w14:textId="77777777" w:rsidR="008260AF" w:rsidRPr="00F2605E" w:rsidRDefault="008260AF"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2</w:t>
            </w:r>
          </w:p>
        </w:tc>
      </w:tr>
      <w:tr w:rsidR="00F2605E" w:rsidRPr="00F2605E" w14:paraId="2E67D25B" w14:textId="77777777" w:rsidTr="00360AC3">
        <w:trPr>
          <w:gridAfter w:val="1"/>
          <w:wAfter w:w="4" w:type="pct"/>
          <w:trHeight w:val="342"/>
        </w:trPr>
        <w:tc>
          <w:tcPr>
            <w:tcW w:w="304" w:type="pct"/>
            <w:shd w:val="clear" w:color="auto" w:fill="auto"/>
          </w:tcPr>
          <w:p w14:paraId="48FBB406" w14:textId="62D61026" w:rsidR="00705A24" w:rsidRPr="00F2605E" w:rsidRDefault="00C16EA7" w:rsidP="008B5D2A">
            <w:pPr>
              <w:widowControl w:val="0"/>
              <w:tabs>
                <w:tab w:val="left" w:pos="600"/>
              </w:tabs>
              <w:spacing w:after="0" w:line="312" w:lineRule="auto"/>
              <w:ind w:left="-131"/>
              <w:jc w:val="center"/>
              <w:rPr>
                <w:noProof/>
                <w:szCs w:val="26"/>
              </w:rPr>
            </w:pPr>
            <w:r w:rsidRPr="00F2605E">
              <w:rPr>
                <w:noProof/>
                <w:szCs w:val="26"/>
              </w:rPr>
              <w:t>7</w:t>
            </w:r>
          </w:p>
        </w:tc>
        <w:tc>
          <w:tcPr>
            <w:tcW w:w="1129" w:type="pct"/>
            <w:shd w:val="clear" w:color="auto" w:fill="auto"/>
          </w:tcPr>
          <w:p w14:paraId="7B3633D3" w14:textId="216CB856" w:rsidR="00705A24" w:rsidRPr="00F2605E" w:rsidRDefault="00705A24" w:rsidP="008B5D2A">
            <w:pPr>
              <w:widowControl w:val="0"/>
              <w:tabs>
                <w:tab w:val="left" w:pos="600"/>
              </w:tabs>
              <w:spacing w:after="0" w:line="312" w:lineRule="auto"/>
              <w:jc w:val="center"/>
              <w:rPr>
                <w:szCs w:val="26"/>
              </w:rPr>
            </w:pPr>
            <w:r w:rsidRPr="00F2605E">
              <w:rPr>
                <w:szCs w:val="26"/>
              </w:rPr>
              <w:t xml:space="preserve">Phương </w:t>
            </w:r>
            <w:proofErr w:type="spellStart"/>
            <w:r w:rsidRPr="00F2605E">
              <w:rPr>
                <w:szCs w:val="26"/>
              </w:rPr>
              <w:t>pháp</w:t>
            </w:r>
            <w:proofErr w:type="spellEnd"/>
            <w:r w:rsidRPr="00F2605E">
              <w:rPr>
                <w:szCs w:val="26"/>
              </w:rPr>
              <w:t xml:space="preserve"> so </w:t>
            </w:r>
            <w:proofErr w:type="spellStart"/>
            <w:r w:rsidRPr="00F2605E">
              <w:rPr>
                <w:szCs w:val="26"/>
              </w:rPr>
              <w:t>sánh</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lastRenderedPageBreak/>
              <w:t>chuẩn</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chuẩn</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hành</w:t>
            </w:r>
            <w:proofErr w:type="spellEnd"/>
          </w:p>
        </w:tc>
        <w:tc>
          <w:tcPr>
            <w:tcW w:w="2748" w:type="pct"/>
            <w:shd w:val="clear" w:color="auto" w:fill="auto"/>
            <w:vAlign w:val="center"/>
          </w:tcPr>
          <w:p w14:paraId="62E88EA3" w14:textId="48634AC9" w:rsidR="00705A24" w:rsidRPr="00F2605E" w:rsidRDefault="00705A24" w:rsidP="008B5D2A">
            <w:pPr>
              <w:widowControl w:val="0"/>
              <w:tabs>
                <w:tab w:val="left" w:pos="600"/>
              </w:tabs>
              <w:spacing w:after="0" w:line="312" w:lineRule="auto"/>
              <w:jc w:val="both"/>
              <w:rPr>
                <w:noProof/>
                <w:szCs w:val="26"/>
              </w:rPr>
            </w:pPr>
            <w:r w:rsidRPr="00F2605E">
              <w:rPr>
                <w:noProof/>
                <w:szCs w:val="26"/>
              </w:rPr>
              <w:lastRenderedPageBreak/>
              <w:t xml:space="preserve">Từ kết quả đo đạc môi trường nền tại khu vực Dự án, so sánh kết quả đó với quy chuẩn, tiêu </w:t>
            </w:r>
            <w:r w:rsidRPr="00F2605E">
              <w:rPr>
                <w:noProof/>
                <w:szCs w:val="26"/>
              </w:rPr>
              <w:lastRenderedPageBreak/>
              <w:t>chuẩn hiện hành tương ứng để đánh giá chất lượng môi trường nền.</w:t>
            </w:r>
          </w:p>
          <w:p w14:paraId="696F2A33" w14:textId="2438CFB2" w:rsidR="00705A24" w:rsidRPr="00F2605E" w:rsidRDefault="00705A24" w:rsidP="008B5D2A">
            <w:pPr>
              <w:widowControl w:val="0"/>
              <w:tabs>
                <w:tab w:val="left" w:pos="600"/>
              </w:tabs>
              <w:spacing w:after="0" w:line="312" w:lineRule="auto"/>
              <w:jc w:val="both"/>
              <w:rPr>
                <w:szCs w:val="26"/>
              </w:rPr>
            </w:pPr>
            <w:r w:rsidRPr="00F2605E">
              <w:rPr>
                <w:noProof/>
                <w:szCs w:val="26"/>
              </w:rPr>
              <w:t>Dựa trên các số liệu tính toán, dự báo nồng độ ô nhiễm phát sinh từ hoạt động của dự án để so sánh đối chiếu với mức cho phép theo các quy chuẩn hiện hành nhằm đánh giá mức độ ô nhiễm cũng như làm cơ sở để đề xuất biện pháp giảm thiểu, xử lý.</w:t>
            </w:r>
          </w:p>
        </w:tc>
        <w:tc>
          <w:tcPr>
            <w:tcW w:w="816" w:type="pct"/>
            <w:shd w:val="clear" w:color="auto" w:fill="auto"/>
          </w:tcPr>
          <w:p w14:paraId="68B2CCCD" w14:textId="22DE02D8" w:rsidR="00705A24" w:rsidRPr="00F2605E" w:rsidRDefault="00705A24" w:rsidP="008B5D2A">
            <w:pPr>
              <w:widowControl w:val="0"/>
              <w:tabs>
                <w:tab w:val="left" w:pos="600"/>
              </w:tabs>
              <w:spacing w:after="0" w:line="312" w:lineRule="auto"/>
              <w:jc w:val="center"/>
              <w:rPr>
                <w:szCs w:val="26"/>
              </w:rPr>
            </w:pPr>
            <w:proofErr w:type="spellStart"/>
            <w:r w:rsidRPr="00F2605E">
              <w:rPr>
                <w:szCs w:val="26"/>
              </w:rPr>
              <w:lastRenderedPageBreak/>
              <w:t>Chương</w:t>
            </w:r>
            <w:proofErr w:type="spellEnd"/>
            <w:r w:rsidRPr="00F2605E">
              <w:rPr>
                <w:szCs w:val="26"/>
              </w:rPr>
              <w:t xml:space="preserve"> 2, 3</w:t>
            </w:r>
            <w:r w:rsidR="00CE5982" w:rsidRPr="00F2605E">
              <w:rPr>
                <w:szCs w:val="26"/>
              </w:rPr>
              <w:t>,4</w:t>
            </w:r>
          </w:p>
        </w:tc>
      </w:tr>
      <w:tr w:rsidR="00F2605E" w:rsidRPr="00F2605E" w14:paraId="47CFC6E2" w14:textId="77777777" w:rsidTr="00360AC3">
        <w:trPr>
          <w:gridAfter w:val="1"/>
          <w:wAfter w:w="4" w:type="pct"/>
          <w:trHeight w:val="552"/>
        </w:trPr>
        <w:tc>
          <w:tcPr>
            <w:tcW w:w="304" w:type="pct"/>
            <w:shd w:val="clear" w:color="auto" w:fill="auto"/>
          </w:tcPr>
          <w:p w14:paraId="7ABE6544" w14:textId="49886B05" w:rsidR="00CE5982" w:rsidRPr="00F2605E" w:rsidRDefault="00C16EA7" w:rsidP="008B5D2A">
            <w:pPr>
              <w:widowControl w:val="0"/>
              <w:tabs>
                <w:tab w:val="left" w:pos="600"/>
              </w:tabs>
              <w:spacing w:after="0" w:line="312" w:lineRule="auto"/>
              <w:ind w:left="-131"/>
              <w:jc w:val="center"/>
              <w:rPr>
                <w:noProof/>
                <w:szCs w:val="26"/>
              </w:rPr>
            </w:pPr>
            <w:r w:rsidRPr="00F2605E">
              <w:rPr>
                <w:noProof/>
                <w:szCs w:val="26"/>
              </w:rPr>
              <w:t>8</w:t>
            </w:r>
          </w:p>
        </w:tc>
        <w:tc>
          <w:tcPr>
            <w:tcW w:w="1129" w:type="pct"/>
            <w:shd w:val="clear" w:color="auto" w:fill="auto"/>
          </w:tcPr>
          <w:p w14:paraId="753FC98D" w14:textId="0B6EAEDD" w:rsidR="00CE5982" w:rsidRPr="00F2605E" w:rsidRDefault="00CE5982" w:rsidP="008B5D2A">
            <w:pPr>
              <w:widowControl w:val="0"/>
              <w:tabs>
                <w:tab w:val="left" w:pos="600"/>
              </w:tabs>
              <w:spacing w:after="0" w:line="312" w:lineRule="auto"/>
              <w:jc w:val="center"/>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xã</w:t>
            </w:r>
            <w:proofErr w:type="spellEnd"/>
            <w:r w:rsidRPr="00F2605E">
              <w:rPr>
                <w:szCs w:val="26"/>
              </w:rPr>
              <w:t xml:space="preserve"> </w:t>
            </w:r>
            <w:proofErr w:type="spellStart"/>
            <w:r w:rsidRPr="00F2605E">
              <w:rPr>
                <w:szCs w:val="26"/>
              </w:rPr>
              <w:t>hội</w:t>
            </w:r>
            <w:proofErr w:type="spellEnd"/>
            <w:r w:rsidRPr="00F2605E">
              <w:rPr>
                <w:szCs w:val="26"/>
              </w:rPr>
              <w:t xml:space="preserve"> </w:t>
            </w:r>
            <w:proofErr w:type="spellStart"/>
            <w:r w:rsidRPr="00F2605E">
              <w:rPr>
                <w:szCs w:val="26"/>
              </w:rPr>
              <w:t>học</w:t>
            </w:r>
            <w:proofErr w:type="spellEnd"/>
          </w:p>
        </w:tc>
        <w:tc>
          <w:tcPr>
            <w:tcW w:w="2748" w:type="pct"/>
            <w:shd w:val="clear" w:color="auto" w:fill="auto"/>
            <w:vAlign w:val="center"/>
          </w:tcPr>
          <w:p w14:paraId="2B241D23" w14:textId="3036FAF3" w:rsidR="00CE5982" w:rsidRPr="00F2605E" w:rsidRDefault="00CE5982" w:rsidP="008B5D2A">
            <w:pPr>
              <w:widowControl w:val="0"/>
              <w:tabs>
                <w:tab w:val="left" w:pos="600"/>
              </w:tabs>
              <w:spacing w:after="0" w:line="312" w:lineRule="auto"/>
              <w:jc w:val="both"/>
              <w:rPr>
                <w:noProof/>
                <w:szCs w:val="26"/>
              </w:rPr>
            </w:pPr>
            <w:proofErr w:type="spellStart"/>
            <w:r w:rsidRPr="00F2605E">
              <w:rPr>
                <w:szCs w:val="26"/>
              </w:rPr>
              <w:t>Được</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vấn</w:t>
            </w:r>
            <w:proofErr w:type="spellEnd"/>
            <w:r w:rsidRPr="00F2605E">
              <w:rPr>
                <w:szCs w:val="26"/>
              </w:rPr>
              <w:t xml:space="preserve"> </w:t>
            </w:r>
            <w:proofErr w:type="spellStart"/>
            <w:r w:rsidRPr="00F2605E">
              <w:rPr>
                <w:szCs w:val="26"/>
              </w:rPr>
              <w:t>đề</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kinh</w:t>
            </w:r>
            <w:proofErr w:type="spellEnd"/>
            <w:r w:rsidRPr="00F2605E">
              <w:rPr>
                <w:szCs w:val="26"/>
              </w:rPr>
              <w:t xml:space="preserve"> </w:t>
            </w:r>
            <w:proofErr w:type="spellStart"/>
            <w:r w:rsidRPr="00F2605E">
              <w:rPr>
                <w:szCs w:val="26"/>
              </w:rPr>
              <w:t>tế</w:t>
            </w:r>
            <w:proofErr w:type="spellEnd"/>
            <w:r w:rsidRPr="00F2605E">
              <w:rPr>
                <w:szCs w:val="26"/>
              </w:rPr>
              <w:t xml:space="preserve"> </w:t>
            </w:r>
            <w:proofErr w:type="spellStart"/>
            <w:r w:rsidRPr="00F2605E">
              <w:rPr>
                <w:szCs w:val="26"/>
              </w:rPr>
              <w:t>xã</w:t>
            </w:r>
            <w:proofErr w:type="spellEnd"/>
            <w:r w:rsidRPr="00F2605E">
              <w:rPr>
                <w:szCs w:val="26"/>
              </w:rPr>
              <w:t xml:space="preserve"> </w:t>
            </w:r>
            <w:proofErr w:type="spellStart"/>
            <w:r w:rsidRPr="00F2605E">
              <w:rPr>
                <w:szCs w:val="26"/>
              </w:rPr>
              <w:t>hội</w:t>
            </w:r>
            <w:proofErr w:type="spellEnd"/>
            <w:r w:rsidRPr="00F2605E">
              <w:rPr>
                <w:szCs w:val="26"/>
              </w:rPr>
              <w:t>.</w:t>
            </w:r>
          </w:p>
        </w:tc>
        <w:tc>
          <w:tcPr>
            <w:tcW w:w="816" w:type="pct"/>
            <w:shd w:val="clear" w:color="auto" w:fill="auto"/>
          </w:tcPr>
          <w:p w14:paraId="237E8562" w14:textId="48460BA0" w:rsidR="00CE5982" w:rsidRPr="00F2605E" w:rsidRDefault="00CE5982"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2</w:t>
            </w:r>
          </w:p>
        </w:tc>
      </w:tr>
      <w:tr w:rsidR="00F2605E" w:rsidRPr="00F2605E" w14:paraId="384B171C" w14:textId="77777777" w:rsidTr="00360AC3">
        <w:trPr>
          <w:gridAfter w:val="1"/>
          <w:wAfter w:w="4" w:type="pct"/>
          <w:trHeight w:val="552"/>
        </w:trPr>
        <w:tc>
          <w:tcPr>
            <w:tcW w:w="304" w:type="pct"/>
            <w:shd w:val="clear" w:color="auto" w:fill="auto"/>
          </w:tcPr>
          <w:p w14:paraId="04685199" w14:textId="117E8A31" w:rsidR="00CE5982" w:rsidRPr="00F2605E" w:rsidRDefault="00C16EA7" w:rsidP="008B5D2A">
            <w:pPr>
              <w:widowControl w:val="0"/>
              <w:tabs>
                <w:tab w:val="left" w:pos="600"/>
              </w:tabs>
              <w:spacing w:after="0" w:line="312" w:lineRule="auto"/>
              <w:ind w:left="-131"/>
              <w:jc w:val="center"/>
              <w:rPr>
                <w:noProof/>
                <w:szCs w:val="26"/>
              </w:rPr>
            </w:pPr>
            <w:r w:rsidRPr="00F2605E">
              <w:rPr>
                <w:noProof/>
                <w:szCs w:val="26"/>
              </w:rPr>
              <w:t>9</w:t>
            </w:r>
          </w:p>
        </w:tc>
        <w:tc>
          <w:tcPr>
            <w:tcW w:w="1129" w:type="pct"/>
            <w:shd w:val="clear" w:color="auto" w:fill="auto"/>
          </w:tcPr>
          <w:p w14:paraId="310F1EC5" w14:textId="44E54507" w:rsidR="00CE5982" w:rsidRPr="00F2605E" w:rsidRDefault="00CE5982" w:rsidP="008B5D2A">
            <w:pPr>
              <w:widowControl w:val="0"/>
              <w:tabs>
                <w:tab w:val="left" w:pos="600"/>
              </w:tabs>
              <w:spacing w:after="0" w:line="312" w:lineRule="auto"/>
              <w:jc w:val="center"/>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tham</w:t>
            </w:r>
            <w:proofErr w:type="spellEnd"/>
            <w:r w:rsidRPr="00F2605E">
              <w:rPr>
                <w:szCs w:val="26"/>
              </w:rPr>
              <w:t xml:space="preserve"> </w:t>
            </w:r>
            <w:proofErr w:type="spellStart"/>
            <w:r w:rsidRPr="00F2605E">
              <w:rPr>
                <w:szCs w:val="26"/>
              </w:rPr>
              <w:t>khảo</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nghiên</w:t>
            </w:r>
            <w:proofErr w:type="spellEnd"/>
            <w:r w:rsidRPr="00F2605E">
              <w:rPr>
                <w:szCs w:val="26"/>
              </w:rPr>
              <w:t xml:space="preserve"> </w:t>
            </w:r>
            <w:proofErr w:type="spellStart"/>
            <w:r w:rsidRPr="00F2605E">
              <w:rPr>
                <w:szCs w:val="26"/>
              </w:rPr>
              <w:t>cứu</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p>
        </w:tc>
        <w:tc>
          <w:tcPr>
            <w:tcW w:w="2748" w:type="pct"/>
            <w:shd w:val="clear" w:color="auto" w:fill="auto"/>
            <w:vAlign w:val="center"/>
          </w:tcPr>
          <w:p w14:paraId="2C1C2A48" w14:textId="4543AD5B" w:rsidR="00CE5982" w:rsidRPr="00F2605E" w:rsidRDefault="00CE5982" w:rsidP="008B5D2A">
            <w:pPr>
              <w:widowControl w:val="0"/>
              <w:tabs>
                <w:tab w:val="left" w:pos="600"/>
              </w:tabs>
              <w:spacing w:after="0" w:line="312" w:lineRule="auto"/>
              <w:jc w:val="both"/>
              <w:rPr>
                <w:szCs w:val="26"/>
              </w:rPr>
            </w:pPr>
            <w:r w:rsidRPr="00F2605E">
              <w:rPr>
                <w:spacing w:val="-1"/>
                <w:lang w:val="vi-VN"/>
              </w:rPr>
              <w:t xml:space="preserve">Sử dụng để đánh giá tác động môi trường và đánh giá hiệu quả của các biện pháp khống chế, giảm thiểu các tác động chính hoặc tác động có tính chất đặc thù riêng của dự án sao cho phù hợp với các điều kiện nghiên cứu đánh giá thực tế ở trong nước. Chủ đầu tư dự án là </w:t>
            </w:r>
            <w:r w:rsidR="00567F8A" w:rsidRPr="00F2605E">
              <w:rPr>
                <w:spacing w:val="-1"/>
                <w:lang w:val="vi-VN"/>
              </w:rPr>
              <w:t>Công ty liên doanh TNHH KCN Việt Nam-Singapore</w:t>
            </w:r>
            <w:r w:rsidRPr="00F2605E">
              <w:rPr>
                <w:spacing w:val="-1"/>
              </w:rPr>
              <w:t xml:space="preserve"> </w:t>
            </w:r>
            <w:r w:rsidRPr="00F2605E">
              <w:rPr>
                <w:spacing w:val="-1"/>
                <w:lang w:val="vi-VN"/>
              </w:rPr>
              <w:t xml:space="preserve">đã có nhiều kinh nghiệm trong việc thi công các dự án </w:t>
            </w:r>
            <w:r w:rsidR="00BE5778" w:rsidRPr="00F2605E">
              <w:rPr>
                <w:spacing w:val="-1"/>
                <w:lang w:val="vi-VN"/>
              </w:rPr>
              <w:t xml:space="preserve">khu nhà ở tái định cư </w:t>
            </w:r>
            <w:r w:rsidRPr="00F2605E">
              <w:rPr>
                <w:spacing w:val="-1"/>
                <w:lang w:val="vi-VN"/>
              </w:rPr>
              <w:t xml:space="preserve">tại </w:t>
            </w:r>
            <w:proofErr w:type="spellStart"/>
            <w:r w:rsidR="00424C2E" w:rsidRPr="00F2605E">
              <w:rPr>
                <w:spacing w:val="-1"/>
              </w:rPr>
              <w:t>tỉnh</w:t>
            </w:r>
            <w:proofErr w:type="spellEnd"/>
            <w:r w:rsidR="00424C2E" w:rsidRPr="00F2605E">
              <w:rPr>
                <w:spacing w:val="-1"/>
              </w:rPr>
              <w:t xml:space="preserve"> Bình Dương</w:t>
            </w:r>
            <w:r w:rsidRPr="00F2605E">
              <w:rPr>
                <w:spacing w:val="-1"/>
                <w:lang w:val="vi-VN"/>
              </w:rPr>
              <w:t xml:space="preserve"> nên là kinh nghiệm rất tốt cho dự án này.</w:t>
            </w:r>
          </w:p>
        </w:tc>
        <w:tc>
          <w:tcPr>
            <w:tcW w:w="816" w:type="pct"/>
            <w:shd w:val="clear" w:color="auto" w:fill="auto"/>
          </w:tcPr>
          <w:p w14:paraId="4F8EE745" w14:textId="73358E9E" w:rsidR="00CE5982" w:rsidRPr="00F2605E" w:rsidRDefault="00CE5982"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2, 3, 4</w:t>
            </w:r>
          </w:p>
        </w:tc>
      </w:tr>
      <w:tr w:rsidR="00F2605E" w:rsidRPr="00F2605E" w14:paraId="707851D7" w14:textId="77777777" w:rsidTr="00360AC3">
        <w:trPr>
          <w:gridAfter w:val="1"/>
          <w:wAfter w:w="4" w:type="pct"/>
          <w:trHeight w:val="552"/>
        </w:trPr>
        <w:tc>
          <w:tcPr>
            <w:tcW w:w="304" w:type="pct"/>
            <w:shd w:val="clear" w:color="auto" w:fill="auto"/>
          </w:tcPr>
          <w:p w14:paraId="4E89E1E7" w14:textId="3E883871" w:rsidR="00CE5982" w:rsidRPr="00F2605E" w:rsidRDefault="00C16EA7" w:rsidP="008B5D2A">
            <w:pPr>
              <w:widowControl w:val="0"/>
              <w:tabs>
                <w:tab w:val="left" w:pos="600"/>
              </w:tabs>
              <w:spacing w:after="0" w:line="312" w:lineRule="auto"/>
              <w:ind w:left="-131"/>
              <w:jc w:val="center"/>
              <w:rPr>
                <w:noProof/>
                <w:szCs w:val="26"/>
              </w:rPr>
            </w:pPr>
            <w:r w:rsidRPr="00F2605E">
              <w:rPr>
                <w:noProof/>
                <w:szCs w:val="26"/>
              </w:rPr>
              <w:t>10</w:t>
            </w:r>
          </w:p>
        </w:tc>
        <w:tc>
          <w:tcPr>
            <w:tcW w:w="1129" w:type="pct"/>
            <w:shd w:val="clear" w:color="auto" w:fill="auto"/>
          </w:tcPr>
          <w:p w14:paraId="1AAC4BD6" w14:textId="4745DEA2" w:rsidR="00CE5982" w:rsidRPr="00F2605E" w:rsidRDefault="00CE5982" w:rsidP="008B5D2A">
            <w:pPr>
              <w:widowControl w:val="0"/>
              <w:tabs>
                <w:tab w:val="left" w:pos="600"/>
              </w:tabs>
              <w:spacing w:after="0" w:line="312" w:lineRule="auto"/>
              <w:jc w:val="center"/>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xu </w:t>
            </w:r>
            <w:proofErr w:type="spellStart"/>
            <w:r w:rsidRPr="00F2605E">
              <w:rPr>
                <w:szCs w:val="26"/>
              </w:rPr>
              <w:t>hướng</w:t>
            </w:r>
            <w:proofErr w:type="spellEnd"/>
          </w:p>
        </w:tc>
        <w:tc>
          <w:tcPr>
            <w:tcW w:w="2748" w:type="pct"/>
            <w:shd w:val="clear" w:color="auto" w:fill="auto"/>
            <w:vAlign w:val="center"/>
          </w:tcPr>
          <w:p w14:paraId="5EE62051" w14:textId="26702133" w:rsidR="00CE5982" w:rsidRPr="00F2605E" w:rsidRDefault="00CE5982" w:rsidP="008B5D2A">
            <w:pPr>
              <w:widowControl w:val="0"/>
              <w:tabs>
                <w:tab w:val="left" w:pos="600"/>
              </w:tabs>
              <w:spacing w:after="0" w:line="312" w:lineRule="auto"/>
              <w:jc w:val="both"/>
              <w:rPr>
                <w:noProof/>
                <w:szCs w:val="26"/>
              </w:rPr>
            </w:pPr>
            <w:r w:rsidRPr="00F2605E">
              <w:rPr>
                <w:lang w:val="vi-VN"/>
              </w:rPr>
              <w:t>Đưa ra kết quả phân tích, đánh giá và dự báo khả thi về xu hướng diễn biến các tác động môi trường quan trọng chủ yếu, cũng như khả năng chịu tải của hệ thống môi trường tự nhiên theo quy mô không gian và thời gian xây dựng, hoạt động của dự án. Phương pháp đạt độ tin cậy ở mức trung bình do các đánh giá chủ yếu được đưa ra dựa trên tính chủ quan của người đánh giá. Song, nếu bảo đảm kết hợp tốt với các phương pháp khác, nhất là phương pháp mô hình hóa, chuyên gia chuyên ngành, thì độ tin cậy của phương pháp cũng được cải thiện lên nhiều</w:t>
            </w:r>
          </w:p>
        </w:tc>
        <w:tc>
          <w:tcPr>
            <w:tcW w:w="816" w:type="pct"/>
            <w:shd w:val="clear" w:color="auto" w:fill="auto"/>
          </w:tcPr>
          <w:p w14:paraId="3D729985" w14:textId="36B66D35" w:rsidR="00CE5982" w:rsidRPr="00F2605E" w:rsidRDefault="00CE5982"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2, 3</w:t>
            </w:r>
          </w:p>
        </w:tc>
      </w:tr>
      <w:tr w:rsidR="00F2605E" w:rsidRPr="00F2605E" w14:paraId="706AB231" w14:textId="77777777" w:rsidTr="00360AC3">
        <w:trPr>
          <w:gridAfter w:val="1"/>
          <w:wAfter w:w="4" w:type="pct"/>
          <w:trHeight w:val="552"/>
        </w:trPr>
        <w:tc>
          <w:tcPr>
            <w:tcW w:w="304" w:type="pct"/>
            <w:shd w:val="clear" w:color="auto" w:fill="auto"/>
          </w:tcPr>
          <w:p w14:paraId="2522D6CC" w14:textId="0AEA1B33" w:rsidR="00CE5982" w:rsidRPr="00F2605E" w:rsidRDefault="00C16EA7" w:rsidP="008B5D2A">
            <w:pPr>
              <w:widowControl w:val="0"/>
              <w:tabs>
                <w:tab w:val="left" w:pos="600"/>
              </w:tabs>
              <w:spacing w:after="0" w:line="312" w:lineRule="auto"/>
              <w:ind w:left="-131"/>
              <w:jc w:val="center"/>
              <w:rPr>
                <w:noProof/>
                <w:szCs w:val="26"/>
              </w:rPr>
            </w:pPr>
            <w:r w:rsidRPr="00F2605E">
              <w:rPr>
                <w:noProof/>
                <w:szCs w:val="26"/>
              </w:rPr>
              <w:lastRenderedPageBreak/>
              <w:t>11</w:t>
            </w:r>
          </w:p>
        </w:tc>
        <w:tc>
          <w:tcPr>
            <w:tcW w:w="1129" w:type="pct"/>
            <w:shd w:val="clear" w:color="auto" w:fill="auto"/>
          </w:tcPr>
          <w:p w14:paraId="4497054F" w14:textId="054D4531" w:rsidR="00CE5982" w:rsidRPr="00F2605E" w:rsidRDefault="00CE5982" w:rsidP="008B5D2A">
            <w:pPr>
              <w:widowControl w:val="0"/>
              <w:tabs>
                <w:tab w:val="left" w:pos="600"/>
              </w:tabs>
              <w:spacing w:after="0" w:line="312" w:lineRule="auto"/>
              <w:jc w:val="center"/>
              <w:rPr>
                <w:szCs w:val="26"/>
              </w:rPr>
            </w:pPr>
            <w:r w:rsidRPr="00F2605E">
              <w:rPr>
                <w:bCs/>
                <w:iCs/>
                <w:lang w:val="vi-VN"/>
              </w:rPr>
              <w:t>Phương pháp tham vấn cộng đồng</w:t>
            </w:r>
          </w:p>
        </w:tc>
        <w:tc>
          <w:tcPr>
            <w:tcW w:w="2748" w:type="pct"/>
            <w:shd w:val="clear" w:color="auto" w:fill="auto"/>
            <w:vAlign w:val="center"/>
          </w:tcPr>
          <w:p w14:paraId="70B38030" w14:textId="59EF3297" w:rsidR="00CE5982" w:rsidRPr="00F2605E" w:rsidRDefault="00CE5982" w:rsidP="008B5D2A">
            <w:pPr>
              <w:widowControl w:val="0"/>
              <w:tabs>
                <w:tab w:val="left" w:pos="600"/>
              </w:tabs>
              <w:spacing w:after="0" w:line="312" w:lineRule="auto"/>
              <w:jc w:val="both"/>
              <w:rPr>
                <w:noProof/>
                <w:szCs w:val="26"/>
              </w:rPr>
            </w:pPr>
            <w:bookmarkStart w:id="75" w:name="_Toc440635516"/>
            <w:bookmarkStart w:id="76" w:name="_Toc447615411"/>
            <w:bookmarkStart w:id="77" w:name="_Toc450135990"/>
            <w:bookmarkStart w:id="78" w:name="_Toc459363457"/>
            <w:r w:rsidRPr="00F2605E">
              <w:rPr>
                <w:bCs/>
                <w:iCs/>
                <w:lang w:val="vi-VN"/>
              </w:rPr>
              <w:t xml:space="preserve">Mục đích nhằm đảm bảo cho các bên bị ảnh hưởng được tham gia vào quá trình ra quyết định phê duyệt chủ trương đầu tư và triển khai thực hiện dự án, nâng cao sự hiểu biết của cộng đồng về dự án, cũng như tác động kèm theo của dự án đến chất lượng đời sống của cộng đồng đó. Chính quyền địa phương </w:t>
            </w:r>
            <w:bookmarkEnd w:id="75"/>
            <w:bookmarkEnd w:id="76"/>
            <w:bookmarkEnd w:id="77"/>
            <w:bookmarkEnd w:id="78"/>
            <w:r w:rsidRPr="00F2605E">
              <w:rPr>
                <w:bCs/>
                <w:iCs/>
                <w:lang w:val="vi-VN"/>
              </w:rPr>
              <w:t>s</w:t>
            </w:r>
            <w:r w:rsidRPr="00F2605E">
              <w:rPr>
                <w:lang w:val="vi-VN"/>
              </w:rPr>
              <w:t>ử dụng phương pháp họp dân trực tiếp để thu thập, lấy ý kiến cộng đồng dân cư tại khu vực dự án về việc triển khai dự án, qua đó nắm rõ về các vấn đề môi trường quan trọng cần kiểm soát, cũng như các kiến nghị, yêu cầu đối với Chủ dự án về các biện pháp bảo môi trường cần áp dụng, từ đó lồng ghép tốt vấn đề môi trường của dự án vào nhiệm vụ phát triển kinh tế - xã hội của địa phương, cũng như vào công tác bảo vệ và chăm sóc sức khỏe nhân dân.</w:t>
            </w:r>
          </w:p>
        </w:tc>
        <w:tc>
          <w:tcPr>
            <w:tcW w:w="816" w:type="pct"/>
            <w:shd w:val="clear" w:color="auto" w:fill="auto"/>
          </w:tcPr>
          <w:p w14:paraId="31499F22" w14:textId="4874B8B3" w:rsidR="00CE5982" w:rsidRPr="00F2605E" w:rsidRDefault="00CE5982" w:rsidP="008B5D2A">
            <w:pPr>
              <w:widowControl w:val="0"/>
              <w:tabs>
                <w:tab w:val="left" w:pos="600"/>
              </w:tabs>
              <w:spacing w:after="0" w:line="312" w:lineRule="auto"/>
              <w:jc w:val="center"/>
              <w:rPr>
                <w:szCs w:val="26"/>
              </w:rPr>
            </w:pPr>
            <w:proofErr w:type="spellStart"/>
            <w:r w:rsidRPr="00F2605E">
              <w:rPr>
                <w:szCs w:val="26"/>
              </w:rPr>
              <w:t>Chương</w:t>
            </w:r>
            <w:proofErr w:type="spellEnd"/>
            <w:r w:rsidRPr="00F2605E">
              <w:rPr>
                <w:szCs w:val="26"/>
              </w:rPr>
              <w:t xml:space="preserve"> 5</w:t>
            </w:r>
          </w:p>
        </w:tc>
      </w:tr>
    </w:tbl>
    <w:p w14:paraId="747B3030" w14:textId="77777777" w:rsidR="008260AF" w:rsidRPr="00F2605E" w:rsidRDefault="008260AF" w:rsidP="008260AF">
      <w:pPr>
        <w:widowControl w:val="0"/>
        <w:spacing w:before="60" w:after="60" w:line="288" w:lineRule="auto"/>
      </w:pPr>
      <w:r w:rsidRPr="00F2605E">
        <w:br w:type="page"/>
      </w:r>
    </w:p>
    <w:p w14:paraId="1269D866" w14:textId="7C266D14" w:rsidR="00324D48" w:rsidRPr="00F2605E" w:rsidRDefault="00B90C31" w:rsidP="00B90C31">
      <w:pPr>
        <w:pStyle w:val="CHNG"/>
        <w:tabs>
          <w:tab w:val="left" w:pos="1770"/>
          <w:tab w:val="center" w:pos="4677"/>
        </w:tabs>
        <w:jc w:val="left"/>
        <w:rPr>
          <w:szCs w:val="28"/>
          <w:lang w:val="pl-PL"/>
        </w:rPr>
      </w:pPr>
      <w:bookmarkStart w:id="79" w:name="_Toc33863571"/>
      <w:r w:rsidRPr="00F2605E">
        <w:rPr>
          <w:szCs w:val="28"/>
          <w:lang w:val="pl-PL"/>
        </w:rPr>
        <w:lastRenderedPageBreak/>
        <w:tab/>
      </w:r>
      <w:r w:rsidRPr="00F2605E">
        <w:rPr>
          <w:szCs w:val="28"/>
          <w:lang w:val="pl-PL"/>
        </w:rPr>
        <w:tab/>
      </w:r>
      <w:bookmarkStart w:id="80" w:name="_Toc97824332"/>
      <w:r w:rsidR="00324D48" w:rsidRPr="00F2605E">
        <w:rPr>
          <w:szCs w:val="28"/>
          <w:lang w:val="pl-PL"/>
        </w:rPr>
        <w:t xml:space="preserve">CHƯƠNG 1: </w:t>
      </w:r>
      <w:bookmarkEnd w:id="66"/>
      <w:bookmarkEnd w:id="79"/>
      <w:r w:rsidR="00722236" w:rsidRPr="00F2605E">
        <w:rPr>
          <w:szCs w:val="28"/>
          <w:lang w:val="pl-PL"/>
        </w:rPr>
        <w:t>THÔNG TIN VỀ DỰ ÁN</w:t>
      </w:r>
      <w:bookmarkEnd w:id="80"/>
    </w:p>
    <w:p w14:paraId="019F8744" w14:textId="3251F280" w:rsidR="00324D48" w:rsidRPr="00F2605E" w:rsidRDefault="00324D48" w:rsidP="00C45B73">
      <w:pPr>
        <w:pStyle w:val="CHNG"/>
        <w:jc w:val="left"/>
        <w:rPr>
          <w:sz w:val="26"/>
          <w:szCs w:val="26"/>
          <w:lang w:val="pl-PL"/>
        </w:rPr>
      </w:pPr>
      <w:bookmarkStart w:id="81" w:name="_Toc516722772"/>
      <w:bookmarkStart w:id="82" w:name="_Toc33863573"/>
      <w:bookmarkStart w:id="83" w:name="_Toc97824333"/>
      <w:r w:rsidRPr="00F2605E">
        <w:rPr>
          <w:sz w:val="26"/>
          <w:szCs w:val="26"/>
          <w:lang w:val="pl-PL"/>
        </w:rPr>
        <w:t xml:space="preserve">1.1. </w:t>
      </w:r>
      <w:bookmarkEnd w:id="81"/>
      <w:r w:rsidR="00722236" w:rsidRPr="00F2605E">
        <w:rPr>
          <w:sz w:val="26"/>
          <w:szCs w:val="26"/>
          <w:lang w:val="pl-PL"/>
        </w:rPr>
        <w:t>Thông tin về dự án</w:t>
      </w:r>
      <w:bookmarkEnd w:id="82"/>
      <w:bookmarkEnd w:id="83"/>
    </w:p>
    <w:p w14:paraId="60DEE6F5" w14:textId="2CC0BF13" w:rsidR="00A96A11" w:rsidRPr="00F2605E" w:rsidRDefault="006026DA" w:rsidP="006026DA">
      <w:pPr>
        <w:pStyle w:val="Muc111"/>
      </w:pPr>
      <w:bookmarkStart w:id="84" w:name="_Toc33863574"/>
      <w:bookmarkStart w:id="85" w:name="_Toc40291393"/>
      <w:bookmarkStart w:id="86" w:name="_Toc97824334"/>
      <w:r w:rsidRPr="00F2605E">
        <w:t xml:space="preserve">1.1.1. </w:t>
      </w:r>
      <w:proofErr w:type="spellStart"/>
      <w:r w:rsidR="00A96A11" w:rsidRPr="00F2605E">
        <w:t>Tên</w:t>
      </w:r>
      <w:proofErr w:type="spellEnd"/>
      <w:r w:rsidR="00A96A11" w:rsidRPr="00F2605E">
        <w:t xml:space="preserve"> </w:t>
      </w:r>
      <w:proofErr w:type="spellStart"/>
      <w:r w:rsidR="00A96A11" w:rsidRPr="00F2605E">
        <w:t>Dự</w:t>
      </w:r>
      <w:proofErr w:type="spellEnd"/>
      <w:r w:rsidR="00A96A11" w:rsidRPr="00F2605E">
        <w:t xml:space="preserve"> </w:t>
      </w:r>
      <w:proofErr w:type="spellStart"/>
      <w:r w:rsidR="00A96A11" w:rsidRPr="00F2605E">
        <w:t>án</w:t>
      </w:r>
      <w:proofErr w:type="spellEnd"/>
      <w:r w:rsidR="00A96A11" w:rsidRPr="00F2605E">
        <w:t>:</w:t>
      </w:r>
      <w:bookmarkEnd w:id="84"/>
      <w:bookmarkEnd w:id="85"/>
      <w:bookmarkEnd w:id="86"/>
      <w:r w:rsidR="00A96A11" w:rsidRPr="00F2605E">
        <w:t xml:space="preserve"> </w:t>
      </w:r>
    </w:p>
    <w:p w14:paraId="760738A8" w14:textId="254CB618" w:rsidR="00722236" w:rsidRPr="00F2605E" w:rsidRDefault="00BE5778" w:rsidP="00722236">
      <w:pPr>
        <w:spacing w:before="120" w:after="120" w:line="288" w:lineRule="auto"/>
        <w:ind w:right="58" w:firstLine="680"/>
        <w:jc w:val="center"/>
        <w:rPr>
          <w:rFonts w:cs="Times New Roman"/>
          <w:szCs w:val="26"/>
          <w:lang w:val="pl-PL"/>
        </w:rPr>
      </w:pPr>
      <w:r w:rsidRPr="00F2605E">
        <w:rPr>
          <w:rFonts w:cs="Times New Roman"/>
          <w:szCs w:val="26"/>
          <w:lang w:val="pl-PL"/>
        </w:rPr>
        <w:t xml:space="preserve">KHU NHÀ Ở, TÁI ĐỊNH CƯ HÒA </w:t>
      </w:r>
      <w:r w:rsidR="00722236" w:rsidRPr="00F2605E">
        <w:rPr>
          <w:rFonts w:cs="Times New Roman"/>
          <w:szCs w:val="26"/>
          <w:lang w:val="pl-PL"/>
        </w:rPr>
        <w:t>LỢI, DIỆN TÍCH 72,56</w:t>
      </w:r>
      <w:r w:rsidR="0012370E" w:rsidRPr="00F2605E">
        <w:rPr>
          <w:rFonts w:cs="Times New Roman"/>
          <w:szCs w:val="26"/>
          <w:lang w:val="pl-PL"/>
        </w:rPr>
        <w:t>04</w:t>
      </w:r>
      <w:r w:rsidR="00722236" w:rsidRPr="00F2605E">
        <w:rPr>
          <w:rFonts w:cs="Times New Roman"/>
          <w:szCs w:val="26"/>
          <w:lang w:val="pl-PL"/>
        </w:rPr>
        <w:t xml:space="preserve"> </w:t>
      </w:r>
      <w:r w:rsidR="00360AC3" w:rsidRPr="00F2605E">
        <w:rPr>
          <w:rFonts w:cs="Times New Roman"/>
          <w:szCs w:val="26"/>
          <w:lang w:val="pl-PL"/>
        </w:rPr>
        <w:t>HA</w:t>
      </w:r>
    </w:p>
    <w:p w14:paraId="17BC3D4D" w14:textId="678E9BB9" w:rsidR="00284900" w:rsidRPr="00F2605E" w:rsidRDefault="006026DA" w:rsidP="006026DA">
      <w:pPr>
        <w:pStyle w:val="Muc111"/>
      </w:pPr>
      <w:bookmarkStart w:id="87" w:name="_Toc33863575"/>
      <w:bookmarkStart w:id="88" w:name="_Toc40291394"/>
      <w:bookmarkStart w:id="89" w:name="_Toc97824335"/>
      <w:r w:rsidRPr="00F2605E">
        <w:t xml:space="preserve">1.1.2. </w:t>
      </w:r>
      <w:proofErr w:type="spellStart"/>
      <w:r w:rsidR="00284900" w:rsidRPr="00F2605E">
        <w:t>Tên</w:t>
      </w:r>
      <w:proofErr w:type="spellEnd"/>
      <w:r w:rsidR="00284900" w:rsidRPr="00F2605E">
        <w:t xml:space="preserve"> </w:t>
      </w:r>
      <w:proofErr w:type="spellStart"/>
      <w:r w:rsidR="00284900" w:rsidRPr="00F2605E">
        <w:t>Chủ</w:t>
      </w:r>
      <w:proofErr w:type="spellEnd"/>
      <w:r w:rsidR="00284900" w:rsidRPr="00F2605E">
        <w:t xml:space="preserve"> </w:t>
      </w:r>
      <w:proofErr w:type="spellStart"/>
      <w:r w:rsidR="00284900" w:rsidRPr="00F2605E">
        <w:t>dự</w:t>
      </w:r>
      <w:proofErr w:type="spellEnd"/>
      <w:r w:rsidR="00284900" w:rsidRPr="00F2605E">
        <w:t xml:space="preserve"> </w:t>
      </w:r>
      <w:proofErr w:type="spellStart"/>
      <w:r w:rsidR="00284900" w:rsidRPr="00F2605E">
        <w:t>án</w:t>
      </w:r>
      <w:proofErr w:type="spellEnd"/>
      <w:r w:rsidR="00284900" w:rsidRPr="00F2605E">
        <w:t>:</w:t>
      </w:r>
      <w:bookmarkEnd w:id="87"/>
      <w:bookmarkEnd w:id="88"/>
      <w:bookmarkEnd w:id="89"/>
      <w:r w:rsidR="00284900" w:rsidRPr="00F2605E">
        <w:t xml:space="preserve"> </w:t>
      </w:r>
    </w:p>
    <w:p w14:paraId="4029E791" w14:textId="41748847" w:rsidR="00284900" w:rsidRPr="00F2605E" w:rsidRDefault="00284900" w:rsidP="00F61E01">
      <w:pPr>
        <w:pStyle w:val="0Gachdaudong"/>
        <w:numPr>
          <w:ilvl w:val="0"/>
          <w:numId w:val="0"/>
        </w:numPr>
        <w:tabs>
          <w:tab w:val="clear" w:pos="432"/>
          <w:tab w:val="clear" w:pos="720"/>
        </w:tabs>
        <w:ind w:left="567"/>
      </w:pPr>
      <w:r w:rsidRPr="00F2605E">
        <w:rPr>
          <w:rFonts w:cs="Times New Roman"/>
          <w:lang w:val="pl-PL"/>
        </w:rPr>
        <w:t xml:space="preserve">Công ty </w:t>
      </w:r>
      <w:r w:rsidR="0015422E" w:rsidRPr="00F2605E">
        <w:rPr>
          <w:rFonts w:cs="Times New Roman"/>
          <w:lang w:val="pl-PL"/>
        </w:rPr>
        <w:t>Liên doanh TNHH Khu công nghiệp Việt Nam - Singapore</w:t>
      </w:r>
    </w:p>
    <w:p w14:paraId="498AEFA1" w14:textId="1E66E4C6" w:rsidR="00284900" w:rsidRPr="00F2605E" w:rsidRDefault="00284900" w:rsidP="00F61E01">
      <w:pPr>
        <w:pStyle w:val="0Gachdaudong"/>
        <w:tabs>
          <w:tab w:val="clear" w:pos="432"/>
          <w:tab w:val="clear" w:pos="720"/>
        </w:tabs>
        <w:ind w:left="567"/>
      </w:pPr>
      <w:r w:rsidRPr="00F2605E">
        <w:t xml:space="preserve">Địa chỉ liên hệ: </w:t>
      </w:r>
      <w:r w:rsidR="0015422E" w:rsidRPr="00F2605E">
        <w:rPr>
          <w:rFonts w:cs="Times New Roman"/>
          <w:lang w:val="pl-PL"/>
        </w:rPr>
        <w:t>Số 8 Đại lộ Hữu Nghị, Khu công nghiệp Việt Nam-Singaporem phường Bình Hòa, TP Thuận An, tỉnh Bình Dương.</w:t>
      </w:r>
    </w:p>
    <w:p w14:paraId="3FA59974" w14:textId="0113CAFF" w:rsidR="0015422E" w:rsidRPr="00F2605E" w:rsidRDefault="00284900" w:rsidP="00F61E01">
      <w:pPr>
        <w:pStyle w:val="0Gachdaudong"/>
        <w:tabs>
          <w:tab w:val="clear" w:pos="432"/>
          <w:tab w:val="clear" w:pos="720"/>
        </w:tabs>
        <w:ind w:left="567"/>
      </w:pPr>
      <w:r w:rsidRPr="00F2605E">
        <w:t xml:space="preserve">Điện thoại: </w:t>
      </w:r>
      <w:r w:rsidRPr="00F2605E">
        <w:rPr>
          <w:rFonts w:cs="Times New Roman"/>
          <w:lang w:val="pl-PL"/>
        </w:rPr>
        <w:t>02</w:t>
      </w:r>
      <w:r w:rsidR="0015422E" w:rsidRPr="00F2605E">
        <w:rPr>
          <w:rFonts w:cs="Times New Roman"/>
          <w:lang w:val="pl-PL"/>
        </w:rPr>
        <w:t>74 3743898</w:t>
      </w:r>
      <w:r w:rsidR="0015422E" w:rsidRPr="00F2605E">
        <w:rPr>
          <w:rFonts w:cs="Times New Roman"/>
          <w:lang w:val="pl-PL"/>
        </w:rPr>
        <w:tab/>
      </w:r>
      <w:r w:rsidR="0015422E" w:rsidRPr="00F2605E">
        <w:rPr>
          <w:rFonts w:cs="Times New Roman"/>
          <w:lang w:val="pl-PL"/>
        </w:rPr>
        <w:tab/>
      </w:r>
      <w:r w:rsidR="009601B3" w:rsidRPr="00F2605E">
        <w:rPr>
          <w:rFonts w:cs="Times New Roman"/>
          <w:lang w:val="pl-PL"/>
        </w:rPr>
        <w:tab/>
      </w:r>
      <w:r w:rsidR="0015422E" w:rsidRPr="00F2605E">
        <w:rPr>
          <w:rFonts w:cs="Times New Roman"/>
          <w:lang w:val="pl-PL"/>
        </w:rPr>
        <w:t>Fax: 0274 3743 868</w:t>
      </w:r>
    </w:p>
    <w:p w14:paraId="7217DB30" w14:textId="191CCDE7" w:rsidR="00284900" w:rsidRPr="00F2605E" w:rsidRDefault="0015422E" w:rsidP="00F61E01">
      <w:pPr>
        <w:pStyle w:val="0Gachdaudong"/>
        <w:tabs>
          <w:tab w:val="clear" w:pos="432"/>
          <w:tab w:val="clear" w:pos="720"/>
        </w:tabs>
        <w:ind w:left="567"/>
      </w:pPr>
      <w:r w:rsidRPr="00F2605E">
        <w:rPr>
          <w:rFonts w:cs="Times New Roman"/>
          <w:lang w:val="pl-PL"/>
        </w:rPr>
        <w:t xml:space="preserve">Email: </w:t>
      </w:r>
      <w:hyperlink r:id="rId15" w:history="1">
        <w:r w:rsidR="009601B3" w:rsidRPr="00F2605E">
          <w:rPr>
            <w:rStyle w:val="Hyperlink"/>
            <w:rFonts w:cs="Times New Roman"/>
            <w:color w:val="auto"/>
            <w:lang w:val="pl-PL"/>
          </w:rPr>
          <w:t>vsip.south@vsip.com.vn</w:t>
        </w:r>
      </w:hyperlink>
      <w:r w:rsidR="00284900" w:rsidRPr="00F2605E">
        <w:tab/>
      </w:r>
      <w:r w:rsidR="009601B3" w:rsidRPr="00F2605E">
        <w:tab/>
      </w:r>
      <w:r w:rsidR="009601B3" w:rsidRPr="00F2605E">
        <w:rPr>
          <w:lang w:val="en-US"/>
        </w:rPr>
        <w:t>Website:vsip.com.vn</w:t>
      </w:r>
      <w:r w:rsidR="00284900" w:rsidRPr="00F2605E">
        <w:tab/>
      </w:r>
      <w:r w:rsidR="00284900" w:rsidRPr="00F2605E">
        <w:tab/>
      </w:r>
    </w:p>
    <w:p w14:paraId="1840A944" w14:textId="4A214BEE" w:rsidR="00284900" w:rsidRPr="00F2605E" w:rsidRDefault="00284900" w:rsidP="00F61E01">
      <w:pPr>
        <w:pStyle w:val="0Gachdaudong"/>
        <w:tabs>
          <w:tab w:val="clear" w:pos="432"/>
          <w:tab w:val="clear" w:pos="720"/>
        </w:tabs>
        <w:ind w:left="567"/>
      </w:pPr>
      <w:r w:rsidRPr="00F2605E">
        <w:t xml:space="preserve">Người đại diện theo pháp luật: </w:t>
      </w:r>
      <w:r w:rsidRPr="00F2605E">
        <w:rPr>
          <w:rFonts w:cs="Times New Roman"/>
          <w:lang w:val="pl-PL"/>
        </w:rPr>
        <w:t xml:space="preserve">Ông </w:t>
      </w:r>
      <w:r w:rsidR="009601B3" w:rsidRPr="00F2605E">
        <w:rPr>
          <w:rFonts w:cs="Times New Roman"/>
          <w:lang w:val="pl-PL"/>
        </w:rPr>
        <w:t>NGUYỄN PHÚ THỊNH</w:t>
      </w:r>
    </w:p>
    <w:p w14:paraId="03AA4DAE" w14:textId="6E211DCA" w:rsidR="00284900" w:rsidRPr="00F2605E" w:rsidRDefault="00284900" w:rsidP="00F61E01">
      <w:pPr>
        <w:pStyle w:val="0Gachdaudong"/>
        <w:numPr>
          <w:ilvl w:val="0"/>
          <w:numId w:val="0"/>
        </w:numPr>
        <w:tabs>
          <w:tab w:val="clear" w:pos="720"/>
        </w:tabs>
        <w:ind w:left="567"/>
      </w:pPr>
      <w:r w:rsidRPr="00F2605E">
        <w:t xml:space="preserve">Chức vụ: </w:t>
      </w:r>
      <w:r w:rsidRPr="00F2605E">
        <w:rPr>
          <w:rFonts w:cs="Times New Roman"/>
          <w:lang w:val="pl-PL"/>
        </w:rPr>
        <w:t>Tổng Giám đốc</w:t>
      </w:r>
    </w:p>
    <w:p w14:paraId="3772B3A0" w14:textId="32837DEE" w:rsidR="00284900" w:rsidRPr="00F2605E" w:rsidRDefault="00284900" w:rsidP="00F61E01">
      <w:pPr>
        <w:pStyle w:val="0Gachdaudong"/>
        <w:numPr>
          <w:ilvl w:val="0"/>
          <w:numId w:val="0"/>
        </w:numPr>
        <w:tabs>
          <w:tab w:val="clear" w:pos="720"/>
        </w:tabs>
        <w:ind w:left="567"/>
      </w:pPr>
      <w:r w:rsidRPr="00F2605E">
        <w:t>Sinh ngày</w:t>
      </w:r>
      <w:r w:rsidRPr="00F2605E">
        <w:rPr>
          <w:lang w:val="sv-SE"/>
        </w:rPr>
        <w:t xml:space="preserve"> </w:t>
      </w:r>
      <w:r w:rsidR="009601B3" w:rsidRPr="00F2605E">
        <w:rPr>
          <w:lang w:val="sv-SE"/>
        </w:rPr>
        <w:t>18/06/1964</w:t>
      </w:r>
      <w:r w:rsidRPr="00F2605E">
        <w:rPr>
          <w:lang w:val="sv-SE"/>
        </w:rPr>
        <w:tab/>
      </w:r>
      <w:r w:rsidRPr="00F2605E">
        <w:tab/>
        <w:t>Quốc tịch: Việt Nam</w:t>
      </w:r>
    </w:p>
    <w:p w14:paraId="4661C96E" w14:textId="648EC8D3" w:rsidR="00284900" w:rsidRPr="00F2605E" w:rsidRDefault="009601B3" w:rsidP="00F61E01">
      <w:pPr>
        <w:pStyle w:val="0Gachdaudong"/>
        <w:numPr>
          <w:ilvl w:val="0"/>
          <w:numId w:val="0"/>
        </w:numPr>
        <w:tabs>
          <w:tab w:val="clear" w:pos="720"/>
        </w:tabs>
        <w:ind w:left="567"/>
      </w:pPr>
      <w:r w:rsidRPr="00F2605E">
        <w:rPr>
          <w:lang w:val="en-US"/>
        </w:rPr>
        <w:t>Chứng minh nhân dân</w:t>
      </w:r>
      <w:r w:rsidR="00284900" w:rsidRPr="00F2605E">
        <w:t xml:space="preserve">: </w:t>
      </w:r>
      <w:r w:rsidRPr="00F2605E">
        <w:rPr>
          <w:lang w:val="en-US"/>
        </w:rPr>
        <w:t>280317879</w:t>
      </w:r>
      <w:r w:rsidR="00284900" w:rsidRPr="00F2605E">
        <w:t xml:space="preserve"> do </w:t>
      </w:r>
      <w:r w:rsidRPr="00F2605E">
        <w:rPr>
          <w:lang w:val="en-US"/>
        </w:rPr>
        <w:t>Công an Bình Dương</w:t>
      </w:r>
      <w:r w:rsidR="00284900" w:rsidRPr="00F2605E">
        <w:t xml:space="preserve"> cấp ngày </w:t>
      </w:r>
      <w:r w:rsidRPr="00F2605E">
        <w:rPr>
          <w:lang w:val="en-US"/>
        </w:rPr>
        <w:t>08/03/2017</w:t>
      </w:r>
      <w:r w:rsidR="00284900" w:rsidRPr="00F2605E">
        <w:t>.</w:t>
      </w:r>
    </w:p>
    <w:p w14:paraId="307965AA" w14:textId="039E13BB" w:rsidR="00284900" w:rsidRPr="00F2605E" w:rsidRDefault="00284900" w:rsidP="00F61E01">
      <w:pPr>
        <w:pStyle w:val="0Gachdaudong"/>
        <w:numPr>
          <w:ilvl w:val="0"/>
          <w:numId w:val="0"/>
        </w:numPr>
        <w:tabs>
          <w:tab w:val="clear" w:pos="720"/>
        </w:tabs>
        <w:ind w:left="567"/>
        <w:rPr>
          <w:lang w:val="sv-SE"/>
        </w:rPr>
      </w:pPr>
      <w:r w:rsidRPr="00F2605E">
        <w:t>Địa chỉ trường trú:</w:t>
      </w:r>
      <w:r w:rsidRPr="00F2605E">
        <w:rPr>
          <w:lang w:val="sv-SE"/>
        </w:rPr>
        <w:t xml:space="preserve"> </w:t>
      </w:r>
      <w:r w:rsidR="009601B3" w:rsidRPr="00F2605E">
        <w:rPr>
          <w:lang w:val="sv-SE"/>
        </w:rPr>
        <w:t>84/41/64 Đường số 30/4, tổ 12, Khu 2, Phường Phú Hòa, Thành phố Thủ Dầu Một, tỉnh Bình Dương</w:t>
      </w:r>
      <w:r w:rsidRPr="00F2605E">
        <w:rPr>
          <w:lang w:val="sv-SE"/>
        </w:rPr>
        <w:t>.</w:t>
      </w:r>
    </w:p>
    <w:p w14:paraId="3C3E0965" w14:textId="5A023E98" w:rsidR="00284900" w:rsidRPr="00F2605E" w:rsidRDefault="00284900" w:rsidP="00F61E01">
      <w:pPr>
        <w:pStyle w:val="0Gachdaudong"/>
        <w:numPr>
          <w:ilvl w:val="0"/>
          <w:numId w:val="0"/>
        </w:numPr>
        <w:tabs>
          <w:tab w:val="clear" w:pos="720"/>
        </w:tabs>
        <w:ind w:left="567"/>
        <w:rPr>
          <w:lang w:val="sv-SE"/>
        </w:rPr>
      </w:pPr>
      <w:r w:rsidRPr="00F2605E">
        <w:rPr>
          <w:lang w:val="sv-SE"/>
        </w:rPr>
        <w:t xml:space="preserve">Chỗ ở hiện nay: </w:t>
      </w:r>
      <w:r w:rsidR="00943F30" w:rsidRPr="00F2605E">
        <w:rPr>
          <w:lang w:val="sv-SE"/>
        </w:rPr>
        <w:t>84/41/64 Đường số 30/4, tổ 12, Khu 2, Phường Phú Hòa, Thành phố Thủ Dầu Một, tỉnh Bình Dương</w:t>
      </w:r>
      <w:r w:rsidRPr="00F2605E">
        <w:rPr>
          <w:lang w:val="sv-SE"/>
        </w:rPr>
        <w:t>.</w:t>
      </w:r>
    </w:p>
    <w:p w14:paraId="14E6C3C7" w14:textId="5882949F" w:rsidR="00284900" w:rsidRPr="00F2605E" w:rsidRDefault="006026DA" w:rsidP="006026DA">
      <w:pPr>
        <w:pStyle w:val="Muc111"/>
      </w:pPr>
      <w:bookmarkStart w:id="90" w:name="_Toc33863576"/>
      <w:bookmarkStart w:id="91" w:name="_Toc40291395"/>
      <w:bookmarkStart w:id="92" w:name="_Toc97824336"/>
      <w:r w:rsidRPr="00F2605E">
        <w:t xml:space="preserve">1.1.3. </w:t>
      </w:r>
      <w:r w:rsidR="00867761" w:rsidRPr="00F2605E">
        <w:t>T</w:t>
      </w:r>
      <w:r w:rsidR="00284900" w:rsidRPr="00F2605E">
        <w:t xml:space="preserve">iến </w:t>
      </w:r>
      <w:proofErr w:type="spellStart"/>
      <w:r w:rsidR="00284900" w:rsidRPr="00F2605E">
        <w:t>độ</w:t>
      </w:r>
      <w:proofErr w:type="spellEnd"/>
      <w:r w:rsidR="00284900" w:rsidRPr="00F2605E">
        <w:t xml:space="preserve"> </w:t>
      </w:r>
      <w:proofErr w:type="spellStart"/>
      <w:r w:rsidR="00284900" w:rsidRPr="00F2605E">
        <w:t>thực</w:t>
      </w:r>
      <w:proofErr w:type="spellEnd"/>
      <w:r w:rsidR="00284900" w:rsidRPr="00F2605E">
        <w:t xml:space="preserve"> </w:t>
      </w:r>
      <w:proofErr w:type="spellStart"/>
      <w:r w:rsidR="00284900" w:rsidRPr="00F2605E">
        <w:t>hiện</w:t>
      </w:r>
      <w:proofErr w:type="spellEnd"/>
      <w:r w:rsidR="00284900" w:rsidRPr="00F2605E">
        <w:t xml:space="preserve"> </w:t>
      </w:r>
      <w:proofErr w:type="spellStart"/>
      <w:r w:rsidR="00284900" w:rsidRPr="00F2605E">
        <w:t>Dự</w:t>
      </w:r>
      <w:proofErr w:type="spellEnd"/>
      <w:r w:rsidR="00284900" w:rsidRPr="00F2605E">
        <w:t xml:space="preserve"> </w:t>
      </w:r>
      <w:proofErr w:type="spellStart"/>
      <w:r w:rsidR="00284900" w:rsidRPr="00F2605E">
        <w:t>án</w:t>
      </w:r>
      <w:proofErr w:type="spellEnd"/>
      <w:r w:rsidR="00284900" w:rsidRPr="00F2605E">
        <w:t>:</w:t>
      </w:r>
      <w:bookmarkEnd w:id="90"/>
      <w:bookmarkEnd w:id="91"/>
      <w:bookmarkEnd w:id="92"/>
    </w:p>
    <w:p w14:paraId="1FF9D35E" w14:textId="1051B282" w:rsidR="00E14BE2" w:rsidRPr="00F2605E" w:rsidRDefault="00F90142" w:rsidP="00E361D4">
      <w:pPr>
        <w:pStyle w:val="0Gachdaudong"/>
        <w:tabs>
          <w:tab w:val="clear" w:pos="432"/>
          <w:tab w:val="clear" w:pos="720"/>
        </w:tabs>
        <w:ind w:left="567" w:hanging="357"/>
        <w:rPr>
          <w:lang w:val="en-US"/>
        </w:rPr>
      </w:pPr>
      <w:r w:rsidRPr="00F2605E">
        <w:rPr>
          <w:lang w:val="en-US"/>
        </w:rPr>
        <w:t>Tiếp tục xây dựng các hạng mục hạ tầng kỹ thuật</w:t>
      </w:r>
      <w:r w:rsidR="00E14BE2" w:rsidRPr="00F2605E">
        <w:rPr>
          <w:lang w:val="en-US"/>
        </w:rPr>
        <w:t xml:space="preserve">: đến </w:t>
      </w:r>
      <w:r w:rsidR="00867761" w:rsidRPr="00F2605E">
        <w:rPr>
          <w:lang w:val="en-US"/>
        </w:rPr>
        <w:t>Quý IV/2022.</w:t>
      </w:r>
      <w:r w:rsidR="00E14BE2" w:rsidRPr="00F2605E">
        <w:rPr>
          <w:lang w:val="en-US"/>
        </w:rPr>
        <w:t xml:space="preserve"> </w:t>
      </w:r>
    </w:p>
    <w:p w14:paraId="4E2E71BF" w14:textId="5C5AF2BE" w:rsidR="00E14BE2" w:rsidRPr="00F2605E" w:rsidRDefault="00F90142" w:rsidP="00E361D4">
      <w:pPr>
        <w:pStyle w:val="0Gachdaudong"/>
        <w:tabs>
          <w:tab w:val="clear" w:pos="432"/>
          <w:tab w:val="clear" w:pos="720"/>
        </w:tabs>
        <w:ind w:left="567" w:hanging="357"/>
        <w:rPr>
          <w:lang w:val="en-US"/>
        </w:rPr>
      </w:pPr>
      <w:r w:rsidRPr="00F2605E">
        <w:rPr>
          <w:lang w:val="en-US"/>
        </w:rPr>
        <w:t>Thi công x</w:t>
      </w:r>
      <w:r w:rsidR="00E14BE2" w:rsidRPr="00F2605E">
        <w:rPr>
          <w:lang w:val="en-US"/>
        </w:rPr>
        <w:t>ây dựng các</w:t>
      </w:r>
      <w:r w:rsidRPr="00F2605E">
        <w:rPr>
          <w:lang w:val="en-US"/>
        </w:rPr>
        <w:t xml:space="preserve"> khu nhà ở</w:t>
      </w:r>
      <w:r w:rsidR="00E14BE2" w:rsidRPr="00F2605E">
        <w:rPr>
          <w:lang w:val="en-US"/>
        </w:rPr>
        <w:t xml:space="preserve">: </w:t>
      </w:r>
      <w:r w:rsidR="00867761" w:rsidRPr="00F2605E">
        <w:rPr>
          <w:lang w:val="en-US"/>
        </w:rPr>
        <w:t xml:space="preserve">Quý I/2023 </w:t>
      </w:r>
      <w:r w:rsidR="00E14BE2" w:rsidRPr="00F2605E">
        <w:rPr>
          <w:lang w:val="en-US"/>
        </w:rPr>
        <w:t xml:space="preserve">đến </w:t>
      </w:r>
      <w:r w:rsidR="00867761" w:rsidRPr="00F2605E">
        <w:rPr>
          <w:lang w:val="en-US"/>
        </w:rPr>
        <w:t>Quý IV/2030</w:t>
      </w:r>
      <w:r w:rsidR="00E14BE2" w:rsidRPr="00F2605E">
        <w:rPr>
          <w:lang w:val="en-US"/>
        </w:rPr>
        <w:t xml:space="preserve">. </w:t>
      </w:r>
    </w:p>
    <w:p w14:paraId="5188D358" w14:textId="68AE69ED" w:rsidR="00E14BE2" w:rsidRPr="00F2605E" w:rsidRDefault="00E14BE2" w:rsidP="00E361D4">
      <w:pPr>
        <w:pStyle w:val="0Gachdaudong"/>
        <w:tabs>
          <w:tab w:val="clear" w:pos="432"/>
          <w:tab w:val="clear" w:pos="720"/>
        </w:tabs>
        <w:ind w:left="567" w:hanging="357"/>
      </w:pPr>
      <w:r w:rsidRPr="00F2605E">
        <w:rPr>
          <w:lang w:val="en-US"/>
        </w:rPr>
        <w:t>Dự</w:t>
      </w:r>
      <w:r w:rsidRPr="00F2605E">
        <w:t xml:space="preserve"> kiến thời gian đưa vào sử dụng: </w:t>
      </w:r>
      <w:r w:rsidR="00867761" w:rsidRPr="00F2605E">
        <w:rPr>
          <w:lang w:val="en-US"/>
        </w:rPr>
        <w:t>Quý IV</w:t>
      </w:r>
      <w:r w:rsidRPr="00F2605E">
        <w:t>/20</w:t>
      </w:r>
      <w:r w:rsidR="00867761" w:rsidRPr="00F2605E">
        <w:rPr>
          <w:lang w:val="en-US"/>
        </w:rPr>
        <w:t>30</w:t>
      </w:r>
      <w:r w:rsidRPr="00F2605E">
        <w:rPr>
          <w:lang w:val="es-CL"/>
        </w:rPr>
        <w:t>.</w:t>
      </w:r>
    </w:p>
    <w:p w14:paraId="6CCE666C" w14:textId="2226019D" w:rsidR="00284900" w:rsidRPr="00F2605E" w:rsidRDefault="006026DA" w:rsidP="006026DA">
      <w:pPr>
        <w:pStyle w:val="Muc111"/>
      </w:pPr>
      <w:bookmarkStart w:id="93" w:name="_Toc516722774"/>
      <w:bookmarkStart w:id="94" w:name="_Toc33863577"/>
      <w:bookmarkStart w:id="95" w:name="_Toc40291396"/>
      <w:bookmarkStart w:id="96" w:name="_Toc97824337"/>
      <w:r w:rsidRPr="00F2605E">
        <w:t xml:space="preserve">1.1.4. </w:t>
      </w:r>
      <w:proofErr w:type="spellStart"/>
      <w:r w:rsidR="00284900" w:rsidRPr="00F2605E">
        <w:t>Vị</w:t>
      </w:r>
      <w:proofErr w:type="spellEnd"/>
      <w:r w:rsidR="00284900" w:rsidRPr="00F2605E">
        <w:t xml:space="preserve"> </w:t>
      </w:r>
      <w:proofErr w:type="spellStart"/>
      <w:r w:rsidR="00284900" w:rsidRPr="00F2605E">
        <w:t>trí</w:t>
      </w:r>
      <w:proofErr w:type="spellEnd"/>
      <w:r w:rsidR="00284900" w:rsidRPr="00F2605E">
        <w:t xml:space="preserve"> </w:t>
      </w:r>
      <w:proofErr w:type="spellStart"/>
      <w:r w:rsidR="00284900" w:rsidRPr="00F2605E">
        <w:t>địa</w:t>
      </w:r>
      <w:proofErr w:type="spellEnd"/>
      <w:r w:rsidR="00284900" w:rsidRPr="00F2605E">
        <w:t xml:space="preserve"> </w:t>
      </w:r>
      <w:proofErr w:type="spellStart"/>
      <w:r w:rsidR="00284900" w:rsidRPr="00F2605E">
        <w:t>lý</w:t>
      </w:r>
      <w:proofErr w:type="spellEnd"/>
      <w:r w:rsidR="00284900" w:rsidRPr="00F2605E">
        <w:t xml:space="preserve"> </w:t>
      </w:r>
      <w:proofErr w:type="spellStart"/>
      <w:r w:rsidR="00284900" w:rsidRPr="00F2605E">
        <w:t>của</w:t>
      </w:r>
      <w:proofErr w:type="spellEnd"/>
      <w:r w:rsidR="00284900" w:rsidRPr="00F2605E">
        <w:t xml:space="preserve"> </w:t>
      </w:r>
      <w:proofErr w:type="spellStart"/>
      <w:r w:rsidR="00284900" w:rsidRPr="00F2605E">
        <w:t>Dự</w:t>
      </w:r>
      <w:proofErr w:type="spellEnd"/>
      <w:r w:rsidR="00284900" w:rsidRPr="00F2605E">
        <w:t xml:space="preserve"> </w:t>
      </w:r>
      <w:proofErr w:type="spellStart"/>
      <w:r w:rsidR="00284900" w:rsidRPr="00F2605E">
        <w:t>án</w:t>
      </w:r>
      <w:bookmarkEnd w:id="93"/>
      <w:proofErr w:type="spellEnd"/>
      <w:r w:rsidR="00284900" w:rsidRPr="00F2605E">
        <w:t>:</w:t>
      </w:r>
      <w:bookmarkEnd w:id="94"/>
      <w:bookmarkEnd w:id="95"/>
      <w:bookmarkEnd w:id="96"/>
    </w:p>
    <w:p w14:paraId="37052BC1" w14:textId="77777777" w:rsidR="00107AB6" w:rsidRPr="00F2605E" w:rsidRDefault="00107AB6" w:rsidP="00107AB6">
      <w:pPr>
        <w:ind w:firstLine="426"/>
        <w:jc w:val="both"/>
        <w:rPr>
          <w:szCs w:val="26"/>
        </w:rPr>
      </w:pPr>
      <w:proofErr w:type="spellStart"/>
      <w:r w:rsidRPr="00F2605E">
        <w:rPr>
          <w:szCs w:val="26"/>
        </w:rPr>
        <w:t>Diện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Khu </w:t>
      </w:r>
      <w:proofErr w:type="spellStart"/>
      <w:r w:rsidRPr="00F2605E">
        <w:rPr>
          <w:szCs w:val="26"/>
        </w:rPr>
        <w:t>nhà</w:t>
      </w:r>
      <w:proofErr w:type="spellEnd"/>
      <w:r w:rsidRPr="00F2605E">
        <w:rPr>
          <w:szCs w:val="26"/>
        </w:rPr>
        <w:t xml:space="preserve"> ở, </w:t>
      </w:r>
      <w:proofErr w:type="spellStart"/>
      <w:r w:rsidRPr="00F2605E">
        <w:rPr>
          <w:szCs w:val="26"/>
        </w:rPr>
        <w:t>tái</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Hòa</w:t>
      </w:r>
      <w:proofErr w:type="spellEnd"/>
      <w:r w:rsidRPr="00F2605E">
        <w:rPr>
          <w:szCs w:val="26"/>
        </w:rPr>
        <w:t xml:space="preserve"> Lợi </w:t>
      </w:r>
      <w:proofErr w:type="spellStart"/>
      <w:r w:rsidRPr="00F2605E">
        <w:rPr>
          <w:szCs w:val="26"/>
        </w:rPr>
        <w:t>là</w:t>
      </w:r>
      <w:proofErr w:type="spellEnd"/>
      <w:r w:rsidRPr="00F2605E">
        <w:rPr>
          <w:szCs w:val="26"/>
        </w:rPr>
        <w:t xml:space="preserve"> 72,56ha </w:t>
      </w:r>
      <w:proofErr w:type="spellStart"/>
      <w:r w:rsidRPr="00F2605E">
        <w:rPr>
          <w:szCs w:val="26"/>
        </w:rPr>
        <w:t>thuộc</w:t>
      </w:r>
      <w:proofErr w:type="spellEnd"/>
      <w:r w:rsidRPr="00F2605E">
        <w:rPr>
          <w:szCs w:val="26"/>
        </w:rPr>
        <w:t xml:space="preserve"> </w:t>
      </w:r>
      <w:proofErr w:type="spellStart"/>
      <w:r w:rsidRPr="00F2605E">
        <w:rPr>
          <w:szCs w:val="26"/>
        </w:rPr>
        <w:t>phường</w:t>
      </w:r>
      <w:proofErr w:type="spellEnd"/>
      <w:r w:rsidRPr="00F2605E">
        <w:rPr>
          <w:szCs w:val="26"/>
        </w:rPr>
        <w:t xml:space="preserve"> </w:t>
      </w:r>
      <w:proofErr w:type="spellStart"/>
      <w:r w:rsidRPr="00F2605E">
        <w:rPr>
          <w:szCs w:val="26"/>
        </w:rPr>
        <w:t>Hòa</w:t>
      </w:r>
      <w:proofErr w:type="spellEnd"/>
      <w:r w:rsidRPr="00F2605E">
        <w:rPr>
          <w:szCs w:val="26"/>
        </w:rPr>
        <w:t xml:space="preserve"> </w:t>
      </w:r>
      <w:proofErr w:type="spellStart"/>
      <w:r w:rsidRPr="00F2605E">
        <w:rPr>
          <w:szCs w:val="26"/>
        </w:rPr>
        <w:t>Phú</w:t>
      </w:r>
      <w:proofErr w:type="spellEnd"/>
      <w:r w:rsidRPr="00F2605E">
        <w:rPr>
          <w:szCs w:val="26"/>
        </w:rPr>
        <w:t xml:space="preserve">, </w:t>
      </w:r>
      <w:proofErr w:type="spellStart"/>
      <w:r w:rsidRPr="00F2605E">
        <w:rPr>
          <w:szCs w:val="26"/>
        </w:rPr>
        <w:t>thành</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Thủ</w:t>
      </w:r>
      <w:proofErr w:type="spellEnd"/>
      <w:r w:rsidRPr="00F2605E">
        <w:rPr>
          <w:szCs w:val="26"/>
        </w:rPr>
        <w:t xml:space="preserve"> </w:t>
      </w:r>
      <w:proofErr w:type="spellStart"/>
      <w:r w:rsidRPr="00F2605E">
        <w:rPr>
          <w:szCs w:val="26"/>
        </w:rPr>
        <w:t>Dầu</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tỉnh</w:t>
      </w:r>
      <w:proofErr w:type="spellEnd"/>
      <w:r w:rsidRPr="00F2605E">
        <w:rPr>
          <w:szCs w:val="26"/>
        </w:rPr>
        <w:t xml:space="preserve"> Bình Dương. Ranh </w:t>
      </w:r>
      <w:proofErr w:type="spellStart"/>
      <w:r w:rsidRPr="00F2605E">
        <w:rPr>
          <w:szCs w:val="26"/>
        </w:rPr>
        <w:t>giới</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giới</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cụ</w:t>
      </w:r>
      <w:proofErr w:type="spellEnd"/>
      <w:r w:rsidRPr="00F2605E">
        <w:rPr>
          <w:szCs w:val="26"/>
        </w:rPr>
        <w:t xml:space="preserve"> </w:t>
      </w:r>
      <w:proofErr w:type="spellStart"/>
      <w:r w:rsidRPr="00F2605E">
        <w:rPr>
          <w:szCs w:val="26"/>
        </w:rPr>
        <w:t>thể</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sau</w:t>
      </w:r>
      <w:proofErr w:type="spellEnd"/>
      <w:r w:rsidRPr="00F2605E">
        <w:rPr>
          <w:szCs w:val="26"/>
        </w:rPr>
        <w:t>:</w:t>
      </w:r>
    </w:p>
    <w:p w14:paraId="5C6C5E0F" w14:textId="77777777" w:rsidR="00107AB6" w:rsidRPr="00F2605E" w:rsidRDefault="00107AB6" w:rsidP="00043E2F">
      <w:pPr>
        <w:pStyle w:val="ListParagraph"/>
        <w:numPr>
          <w:ilvl w:val="0"/>
          <w:numId w:val="80"/>
        </w:numPr>
        <w:spacing w:before="120" w:after="120" w:line="240" w:lineRule="auto"/>
        <w:ind w:left="0" w:firstLine="426"/>
        <w:contextualSpacing w:val="0"/>
        <w:jc w:val="both"/>
        <w:rPr>
          <w:szCs w:val="26"/>
        </w:rPr>
      </w:pPr>
      <w:proofErr w:type="spellStart"/>
      <w:r w:rsidRPr="00F2605E">
        <w:rPr>
          <w:szCs w:val="26"/>
        </w:rPr>
        <w:t>Phía</w:t>
      </w:r>
      <w:proofErr w:type="spellEnd"/>
      <w:r w:rsidRPr="00F2605E">
        <w:rPr>
          <w:szCs w:val="26"/>
        </w:rPr>
        <w:t xml:space="preserve"> Bắc </w:t>
      </w:r>
      <w:proofErr w:type="spellStart"/>
      <w:r w:rsidRPr="00F2605E">
        <w:rPr>
          <w:szCs w:val="26"/>
        </w:rPr>
        <w:t>giáp</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nông</w:t>
      </w:r>
      <w:proofErr w:type="spellEnd"/>
      <w:r w:rsidRPr="00F2605E">
        <w:rPr>
          <w:szCs w:val="26"/>
        </w:rPr>
        <w:t xml:space="preserve"> </w:t>
      </w:r>
      <w:proofErr w:type="spellStart"/>
      <w:r w:rsidRPr="00F2605E">
        <w:rPr>
          <w:szCs w:val="26"/>
        </w:rPr>
        <w:t>nghiệp</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phường</w:t>
      </w:r>
      <w:proofErr w:type="spellEnd"/>
      <w:r w:rsidRPr="00F2605E">
        <w:rPr>
          <w:szCs w:val="26"/>
        </w:rPr>
        <w:t xml:space="preserve"> </w:t>
      </w:r>
      <w:proofErr w:type="spellStart"/>
      <w:r w:rsidRPr="00F2605E">
        <w:rPr>
          <w:szCs w:val="26"/>
        </w:rPr>
        <w:t>Hòa</w:t>
      </w:r>
      <w:proofErr w:type="spellEnd"/>
      <w:r w:rsidRPr="00F2605E">
        <w:rPr>
          <w:szCs w:val="26"/>
        </w:rPr>
        <w:t xml:space="preserve"> </w:t>
      </w:r>
      <w:proofErr w:type="spellStart"/>
      <w:r w:rsidRPr="00F2605E">
        <w:rPr>
          <w:szCs w:val="26"/>
        </w:rPr>
        <w:t>Phú</w:t>
      </w:r>
      <w:proofErr w:type="spellEnd"/>
      <w:r w:rsidRPr="00F2605E">
        <w:rPr>
          <w:szCs w:val="26"/>
        </w:rPr>
        <w:t>.</w:t>
      </w:r>
    </w:p>
    <w:p w14:paraId="44614236" w14:textId="77777777" w:rsidR="00107AB6" w:rsidRPr="00F2605E" w:rsidRDefault="00107AB6" w:rsidP="00043E2F">
      <w:pPr>
        <w:pStyle w:val="ListParagraph"/>
        <w:numPr>
          <w:ilvl w:val="0"/>
          <w:numId w:val="80"/>
        </w:numPr>
        <w:spacing w:before="120" w:after="120" w:line="240" w:lineRule="auto"/>
        <w:ind w:left="0" w:firstLine="426"/>
        <w:contextualSpacing w:val="0"/>
        <w:jc w:val="both"/>
        <w:rPr>
          <w:szCs w:val="26"/>
        </w:rPr>
      </w:pPr>
      <w:proofErr w:type="spellStart"/>
      <w:r w:rsidRPr="00F2605E">
        <w:rPr>
          <w:szCs w:val="26"/>
        </w:rPr>
        <w:t>Phía</w:t>
      </w:r>
      <w:proofErr w:type="spellEnd"/>
      <w:r w:rsidRPr="00F2605E">
        <w:rPr>
          <w:szCs w:val="26"/>
        </w:rPr>
        <w:t xml:space="preserve"> Nam </w:t>
      </w:r>
      <w:proofErr w:type="spellStart"/>
      <w:r w:rsidRPr="00F2605E">
        <w:rPr>
          <w:szCs w:val="26"/>
        </w:rPr>
        <w:t>giáp</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phần</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nghiệp</w:t>
      </w:r>
      <w:proofErr w:type="spellEnd"/>
      <w:r w:rsidRPr="00F2605E">
        <w:rPr>
          <w:szCs w:val="26"/>
        </w:rPr>
        <w:t xml:space="preserve"> VSIP II. </w:t>
      </w:r>
    </w:p>
    <w:p w14:paraId="6235E682" w14:textId="61C9F211" w:rsidR="00107AB6" w:rsidRPr="00F2605E" w:rsidRDefault="00107AB6" w:rsidP="00043E2F">
      <w:pPr>
        <w:pStyle w:val="ListParagraph"/>
        <w:numPr>
          <w:ilvl w:val="0"/>
          <w:numId w:val="80"/>
        </w:numPr>
        <w:spacing w:before="120" w:after="120" w:line="240" w:lineRule="auto"/>
        <w:ind w:left="0" w:firstLine="426"/>
        <w:contextualSpacing w:val="0"/>
        <w:jc w:val="both"/>
        <w:rPr>
          <w:szCs w:val="26"/>
        </w:rPr>
      </w:pPr>
      <w:proofErr w:type="spellStart"/>
      <w:r w:rsidRPr="00F2605E">
        <w:rPr>
          <w:szCs w:val="26"/>
        </w:rPr>
        <w:t>Phía</w:t>
      </w:r>
      <w:proofErr w:type="spellEnd"/>
      <w:r w:rsidRPr="00F2605E">
        <w:rPr>
          <w:szCs w:val="26"/>
        </w:rPr>
        <w:t xml:space="preserve"> Đông </w:t>
      </w:r>
      <w:proofErr w:type="spellStart"/>
      <w:r w:rsidRPr="00F2605E">
        <w:rPr>
          <w:szCs w:val="26"/>
        </w:rPr>
        <w:t>giáp</w:t>
      </w:r>
      <w:proofErr w:type="spellEnd"/>
      <w:r w:rsidRPr="00F2605E">
        <w:rPr>
          <w:szCs w:val="26"/>
        </w:rPr>
        <w:t xml:space="preserve"> </w:t>
      </w:r>
      <w:proofErr w:type="spellStart"/>
      <w:r w:rsidRPr="00F2605E">
        <w:rPr>
          <w:szCs w:val="26"/>
        </w:rPr>
        <w:t>suối</w:t>
      </w:r>
      <w:proofErr w:type="spellEnd"/>
      <w:r w:rsidRPr="00F2605E">
        <w:rPr>
          <w:szCs w:val="26"/>
        </w:rPr>
        <w:t xml:space="preserve"> </w:t>
      </w:r>
      <w:proofErr w:type="spellStart"/>
      <w:r w:rsidRPr="00F2605E">
        <w:rPr>
          <w:szCs w:val="26"/>
        </w:rPr>
        <w:t>Cái</w:t>
      </w:r>
      <w:proofErr w:type="spellEnd"/>
      <w:r w:rsidRPr="00F2605E">
        <w:rPr>
          <w:szCs w:val="26"/>
        </w:rPr>
        <w:t>.</w:t>
      </w:r>
    </w:p>
    <w:p w14:paraId="1B585975" w14:textId="60E5E025" w:rsidR="00107AB6" w:rsidRPr="00F2605E" w:rsidRDefault="00107AB6" w:rsidP="00043E2F">
      <w:pPr>
        <w:pStyle w:val="ListParagraph"/>
        <w:numPr>
          <w:ilvl w:val="0"/>
          <w:numId w:val="80"/>
        </w:numPr>
        <w:spacing w:before="120" w:after="120" w:line="240" w:lineRule="auto"/>
        <w:ind w:left="0" w:firstLine="426"/>
        <w:contextualSpacing w:val="0"/>
        <w:jc w:val="both"/>
        <w:rPr>
          <w:szCs w:val="26"/>
        </w:rPr>
      </w:pPr>
      <w:proofErr w:type="spellStart"/>
      <w:r w:rsidRPr="00F2605E">
        <w:rPr>
          <w:szCs w:val="26"/>
        </w:rPr>
        <w:t>Phía</w:t>
      </w:r>
      <w:proofErr w:type="spellEnd"/>
      <w:r w:rsidRPr="00F2605E">
        <w:rPr>
          <w:szCs w:val="26"/>
        </w:rPr>
        <w:t xml:space="preserve"> Tây </w:t>
      </w:r>
      <w:proofErr w:type="spellStart"/>
      <w:r w:rsidRPr="00F2605E">
        <w:rPr>
          <w:szCs w:val="26"/>
        </w:rPr>
        <w:t>giáp</w:t>
      </w:r>
      <w:proofErr w:type="spellEnd"/>
      <w:r w:rsidRPr="00F2605E">
        <w:rPr>
          <w:szCs w:val="26"/>
        </w:rPr>
        <w:t xml:space="preserve"> Khu </w:t>
      </w:r>
      <w:proofErr w:type="spellStart"/>
      <w:r w:rsidRPr="00F2605E">
        <w:rPr>
          <w:szCs w:val="26"/>
        </w:rPr>
        <w:t>liên</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nghiệp</w:t>
      </w:r>
      <w:proofErr w:type="spellEnd"/>
      <w:r w:rsidRPr="00F2605E">
        <w:rPr>
          <w:szCs w:val="26"/>
        </w:rPr>
        <w:t xml:space="preserve"> -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r w:rsidRPr="00F2605E">
        <w:rPr>
          <w:szCs w:val="26"/>
        </w:rPr>
        <w:t xml:space="preserve"> -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Bình Dương</w:t>
      </w:r>
    </w:p>
    <w:p w14:paraId="3F2C1F0F" w14:textId="722E0D91" w:rsidR="00324D48" w:rsidRPr="00F2605E" w:rsidRDefault="00107AB6" w:rsidP="00107AB6">
      <w:pPr>
        <w:spacing w:before="120" w:after="120"/>
        <w:jc w:val="both"/>
        <w:rPr>
          <w:rFonts w:cs="Times New Roman"/>
          <w:szCs w:val="26"/>
          <w:lang w:val="pl-PL"/>
        </w:rPr>
      </w:pPr>
      <w:r w:rsidRPr="00F2605E">
        <w:rPr>
          <w:noProof/>
        </w:rPr>
        <w:lastRenderedPageBreak/>
        <w:drawing>
          <wp:anchor distT="0" distB="0" distL="114300" distR="114300" simplePos="0" relativeHeight="251699712" behindDoc="0" locked="0" layoutInCell="1" allowOverlap="1" wp14:anchorId="55D066D0" wp14:editId="59026531">
            <wp:simplePos x="0" y="0"/>
            <wp:positionH relativeFrom="column">
              <wp:posOffset>603885</wp:posOffset>
            </wp:positionH>
            <wp:positionV relativeFrom="paragraph">
              <wp:posOffset>370205</wp:posOffset>
            </wp:positionV>
            <wp:extent cx="4495800" cy="3964940"/>
            <wp:effectExtent l="0" t="0" r="0" b="0"/>
            <wp:wrapTopAndBottom/>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r="2036"/>
                    <a:stretch>
                      <a:fillRect/>
                    </a:stretch>
                  </pic:blipFill>
                  <pic:spPr bwMode="auto">
                    <a:xfrm>
                      <a:off x="0" y="0"/>
                      <a:ext cx="4495800" cy="3964940"/>
                    </a:xfrm>
                    <a:prstGeom prst="rect">
                      <a:avLst/>
                    </a:prstGeom>
                    <a:noFill/>
                    <a:ln>
                      <a:noFill/>
                    </a:ln>
                  </pic:spPr>
                </pic:pic>
              </a:graphicData>
            </a:graphic>
            <wp14:sizeRelH relativeFrom="page">
              <wp14:pctWidth>0</wp14:pctWidth>
            </wp14:sizeRelH>
            <wp14:sizeRelV relativeFrom="page">
              <wp14:pctHeight>0</wp14:pctHeight>
            </wp14:sizeRelV>
          </wp:anchor>
        </w:drawing>
      </w:r>
      <w:r w:rsidR="00324D48" w:rsidRPr="00F2605E">
        <w:rPr>
          <w:rFonts w:cs="Times New Roman"/>
          <w:szCs w:val="26"/>
          <w:lang w:val="pl-PL"/>
        </w:rPr>
        <w:t>Vị trí dự án được thể hiện như hình sau:</w:t>
      </w:r>
    </w:p>
    <w:p w14:paraId="6BCB6AE2" w14:textId="5D9CB579" w:rsidR="00507313" w:rsidRPr="00F2605E" w:rsidRDefault="00507313" w:rsidP="00507313">
      <w:pPr>
        <w:pStyle w:val="Caption"/>
        <w:spacing w:before="120" w:after="120"/>
        <w:jc w:val="center"/>
        <w:rPr>
          <w:rFonts w:ascii="Times New Roman" w:hAnsi="Times New Roman"/>
          <w:b w:val="0"/>
          <w:bCs w:val="0"/>
          <w:szCs w:val="26"/>
        </w:rPr>
      </w:pPr>
      <w:bookmarkStart w:id="97" w:name="_Toc97824397"/>
      <w:proofErr w:type="spellStart"/>
      <w:r w:rsidRPr="00F2605E">
        <w:rPr>
          <w:rFonts w:ascii="Times New Roman" w:hAnsi="Times New Roman"/>
        </w:rPr>
        <w:t>Hình</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1</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bCs w:val="0"/>
        </w:rPr>
        <w:t>S</w:t>
      </w:r>
      <w:r w:rsidRPr="00F2605E">
        <w:rPr>
          <w:rFonts w:ascii="Times New Roman" w:hAnsi="Times New Roman"/>
          <w:b w:val="0"/>
          <w:bCs w:val="0"/>
          <w:lang w:val="vi-VN"/>
        </w:rPr>
        <w:t>ơ</w:t>
      </w:r>
      <w:r w:rsidRPr="00F2605E">
        <w:rPr>
          <w:rFonts w:ascii="Times New Roman" w:hAnsi="Times New Roman"/>
          <w:b w:val="0"/>
          <w:bCs w:val="0"/>
        </w:rPr>
        <w:t xml:space="preserve"> </w:t>
      </w:r>
      <w:proofErr w:type="spellStart"/>
      <w:r w:rsidRPr="00F2605E">
        <w:rPr>
          <w:rFonts w:ascii="Times New Roman" w:hAnsi="Times New Roman"/>
          <w:b w:val="0"/>
          <w:bCs w:val="0"/>
        </w:rPr>
        <w:t>đồ</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vị</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trí</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dự</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án</w:t>
      </w:r>
      <w:bookmarkEnd w:id="97"/>
      <w:proofErr w:type="spellEnd"/>
    </w:p>
    <w:p w14:paraId="0C044FB5" w14:textId="3F0319A9" w:rsidR="00324D48" w:rsidRPr="00F2605E" w:rsidRDefault="00324D48" w:rsidP="00324D48">
      <w:pPr>
        <w:spacing w:before="120" w:after="120" w:line="288" w:lineRule="auto"/>
        <w:jc w:val="both"/>
        <w:rPr>
          <w:rFonts w:cs="Times New Roman"/>
          <w:sz w:val="10"/>
          <w:szCs w:val="26"/>
          <w:lang w:val="fr-FR"/>
        </w:rPr>
      </w:pPr>
    </w:p>
    <w:p w14:paraId="1C727DD7" w14:textId="0A010351" w:rsidR="00324D48" w:rsidRPr="00F2605E" w:rsidRDefault="00816A65" w:rsidP="00834455">
      <w:pPr>
        <w:spacing w:before="120" w:after="120" w:line="288" w:lineRule="auto"/>
        <w:jc w:val="center"/>
        <w:rPr>
          <w:rFonts w:cs="Times New Roman"/>
          <w:szCs w:val="26"/>
          <w:lang w:val="fr-FR"/>
        </w:rPr>
      </w:pPr>
      <w:r w:rsidRPr="00F2605E">
        <w:rPr>
          <w:noProof/>
        </w:rPr>
        <w:t xml:space="preserve"> </w:t>
      </w:r>
    </w:p>
    <w:p w14:paraId="169E6065" w14:textId="77777777" w:rsidR="00AE3ABD" w:rsidRPr="00F2605E" w:rsidRDefault="00AE3ABD">
      <w:r w:rsidRPr="00F2605E">
        <w:br w:type="page"/>
      </w:r>
    </w:p>
    <w:p w14:paraId="0B0D3FAB" w14:textId="41E2E473" w:rsidR="00AE3ABD" w:rsidRPr="00F2605E" w:rsidRDefault="00A8635D" w:rsidP="00A8635D">
      <w:pPr>
        <w:pStyle w:val="Muc111"/>
      </w:pPr>
      <w:bookmarkStart w:id="98" w:name="_Toc97824338"/>
      <w:bookmarkStart w:id="99" w:name="_Toc13212048"/>
      <w:bookmarkStart w:id="100" w:name="_Toc33863578"/>
      <w:bookmarkStart w:id="101" w:name="_Toc40291397"/>
      <w:bookmarkStart w:id="102" w:name="_Toc381107916"/>
      <w:r w:rsidRPr="00F2605E">
        <w:lastRenderedPageBreak/>
        <w:t xml:space="preserve">1.1.5. </w:t>
      </w:r>
      <w:proofErr w:type="spellStart"/>
      <w:r w:rsidR="00AE3ABD" w:rsidRPr="00F2605E">
        <w:t>Hiện</w:t>
      </w:r>
      <w:proofErr w:type="spellEnd"/>
      <w:r w:rsidR="00AE3ABD" w:rsidRPr="00F2605E">
        <w:t xml:space="preserve"> </w:t>
      </w:r>
      <w:proofErr w:type="spellStart"/>
      <w:r w:rsidR="00AE3ABD" w:rsidRPr="00F2605E">
        <w:t>trạng</w:t>
      </w:r>
      <w:proofErr w:type="spellEnd"/>
      <w:r w:rsidR="00AE3ABD" w:rsidRPr="00F2605E">
        <w:t xml:space="preserve"> </w:t>
      </w:r>
      <w:proofErr w:type="spellStart"/>
      <w:r w:rsidR="00AE3ABD" w:rsidRPr="00F2605E">
        <w:t>quản</w:t>
      </w:r>
      <w:proofErr w:type="spellEnd"/>
      <w:r w:rsidR="00AE3ABD" w:rsidRPr="00F2605E">
        <w:t xml:space="preserve"> </w:t>
      </w:r>
      <w:proofErr w:type="spellStart"/>
      <w:r w:rsidR="00AE3ABD" w:rsidRPr="00F2605E">
        <w:t>lý</w:t>
      </w:r>
      <w:proofErr w:type="spellEnd"/>
      <w:r w:rsidR="00AE3ABD" w:rsidRPr="00F2605E">
        <w:t xml:space="preserve">, </w:t>
      </w:r>
      <w:proofErr w:type="spellStart"/>
      <w:r w:rsidR="00AE3ABD" w:rsidRPr="00F2605E">
        <w:t>sử</w:t>
      </w:r>
      <w:proofErr w:type="spellEnd"/>
      <w:r w:rsidR="00AE3ABD" w:rsidRPr="00F2605E">
        <w:t xml:space="preserve"> </w:t>
      </w:r>
      <w:proofErr w:type="spellStart"/>
      <w:r w:rsidR="00AE3ABD" w:rsidRPr="00F2605E">
        <w:t>dụng</w:t>
      </w:r>
      <w:proofErr w:type="spellEnd"/>
      <w:r w:rsidR="00AE3ABD" w:rsidRPr="00F2605E">
        <w:t xml:space="preserve"> </w:t>
      </w:r>
      <w:proofErr w:type="spellStart"/>
      <w:r w:rsidR="00AE3ABD" w:rsidRPr="00F2605E">
        <w:t>đất</w:t>
      </w:r>
      <w:proofErr w:type="spellEnd"/>
      <w:r w:rsidR="00AE3ABD" w:rsidRPr="00F2605E">
        <w:t xml:space="preserve">, </w:t>
      </w:r>
      <w:proofErr w:type="spellStart"/>
      <w:r w:rsidR="00AE3ABD" w:rsidRPr="00F2605E">
        <w:t>mặt</w:t>
      </w:r>
      <w:proofErr w:type="spellEnd"/>
      <w:r w:rsidR="00AE3ABD" w:rsidRPr="00F2605E">
        <w:t xml:space="preserve"> </w:t>
      </w:r>
      <w:proofErr w:type="spellStart"/>
      <w:r w:rsidR="00AE3ABD" w:rsidRPr="00F2605E">
        <w:t>nước</w:t>
      </w:r>
      <w:proofErr w:type="spellEnd"/>
      <w:r w:rsidR="00AE3ABD" w:rsidRPr="00F2605E">
        <w:t xml:space="preserve"> </w:t>
      </w:r>
      <w:proofErr w:type="spellStart"/>
      <w:r w:rsidR="00AE3ABD" w:rsidRPr="00F2605E">
        <w:t>của</w:t>
      </w:r>
      <w:proofErr w:type="spellEnd"/>
      <w:r w:rsidR="00AE3ABD" w:rsidRPr="00F2605E">
        <w:t xml:space="preserve"> </w:t>
      </w:r>
      <w:proofErr w:type="spellStart"/>
      <w:r w:rsidR="00AE3ABD" w:rsidRPr="00F2605E">
        <w:t>dự</w:t>
      </w:r>
      <w:proofErr w:type="spellEnd"/>
      <w:r w:rsidR="00AE3ABD" w:rsidRPr="00F2605E">
        <w:t xml:space="preserve"> </w:t>
      </w:r>
      <w:proofErr w:type="spellStart"/>
      <w:r w:rsidR="00AE3ABD" w:rsidRPr="00F2605E">
        <w:t>án</w:t>
      </w:r>
      <w:bookmarkEnd w:id="98"/>
      <w:proofErr w:type="spellEnd"/>
    </w:p>
    <w:p w14:paraId="6261E28E" w14:textId="66DC9169" w:rsidR="00681081" w:rsidRPr="00F2605E" w:rsidRDefault="00681081" w:rsidP="00043E2F">
      <w:pPr>
        <w:pStyle w:val="ListParagraph"/>
        <w:numPr>
          <w:ilvl w:val="0"/>
          <w:numId w:val="82"/>
        </w:numPr>
        <w:spacing w:after="0" w:line="312" w:lineRule="auto"/>
        <w:ind w:left="567"/>
        <w:jc w:val="both"/>
        <w:rPr>
          <w:rFonts w:cs="Times New Roman"/>
          <w:szCs w:val="26"/>
          <w:lang w:val="pl-PL"/>
        </w:rPr>
      </w:pPr>
      <w:r w:rsidRPr="00F2605E">
        <w:rPr>
          <w:rFonts w:cs="Times New Roman"/>
          <w:b/>
          <w:szCs w:val="26"/>
          <w:lang w:val="pl-PL"/>
        </w:rPr>
        <w:t>Hiện trạng mặt bằng, xây dựng và hoạt động của Khu nhà ở, tái định cư Hòa Lợi.</w:t>
      </w:r>
    </w:p>
    <w:p w14:paraId="7F41246D" w14:textId="73C83338" w:rsidR="00230485" w:rsidRPr="00F2605E" w:rsidRDefault="00201286" w:rsidP="00230485">
      <w:pPr>
        <w:spacing w:after="0" w:line="312" w:lineRule="auto"/>
        <w:ind w:firstLine="567"/>
        <w:jc w:val="both"/>
        <w:rPr>
          <w:rFonts w:cs="Times New Roman"/>
          <w:szCs w:val="26"/>
          <w:lang w:val="pl-PL"/>
        </w:rPr>
      </w:pPr>
      <w:r w:rsidRPr="00F2605E">
        <w:rPr>
          <w:rFonts w:cs="Times New Roman"/>
          <w:szCs w:val="26"/>
          <w:lang w:val="pl-PL"/>
        </w:rPr>
        <w:t xml:space="preserve">Hiện trạng khu quy hoạch đã được hoàn thiện một phần hạ tầng khu vực phía Bắc. </w:t>
      </w:r>
    </w:p>
    <w:p w14:paraId="3B2D0D5F" w14:textId="06EAF838" w:rsidR="00AE3ABD" w:rsidRPr="00F2605E" w:rsidRDefault="000E2685" w:rsidP="00043E2F">
      <w:pPr>
        <w:pStyle w:val="ListParagraph"/>
        <w:numPr>
          <w:ilvl w:val="0"/>
          <w:numId w:val="81"/>
        </w:numPr>
        <w:spacing w:after="0" w:line="312" w:lineRule="auto"/>
        <w:ind w:left="567"/>
        <w:jc w:val="both"/>
        <w:rPr>
          <w:rFonts w:cs="Times New Roman"/>
          <w:szCs w:val="26"/>
          <w:lang w:val="pl-PL"/>
        </w:rPr>
      </w:pPr>
      <w:r w:rsidRPr="00F2605E">
        <w:rPr>
          <w:rFonts w:cs="Times New Roman"/>
          <w:szCs w:val="26"/>
          <w:lang w:val="pl-PL"/>
        </w:rPr>
        <w:t>Khu vực tái định cư phía Bắc đã cấp đất bố trí tái định cư cho người dân thuộc diện thu hồi đất, tái định cư đạt gần 100%; Một số hộ dân đã nhận đất và xây dựng nhà ở.</w:t>
      </w:r>
    </w:p>
    <w:p w14:paraId="39368D65" w14:textId="3AE85AD8" w:rsidR="000E2685" w:rsidRPr="00F2605E" w:rsidRDefault="000E2685" w:rsidP="00043E2F">
      <w:pPr>
        <w:pStyle w:val="ListParagraph"/>
        <w:numPr>
          <w:ilvl w:val="0"/>
          <w:numId w:val="81"/>
        </w:numPr>
        <w:spacing w:after="0" w:line="312" w:lineRule="auto"/>
        <w:ind w:left="567"/>
        <w:jc w:val="both"/>
        <w:rPr>
          <w:lang w:val="en-GB"/>
        </w:rPr>
      </w:pPr>
      <w:r w:rsidRPr="00F2605E">
        <w:rPr>
          <w:lang w:val="en-GB"/>
        </w:rPr>
        <w:t xml:space="preserve">Khu </w:t>
      </w:r>
      <w:proofErr w:type="spellStart"/>
      <w:r w:rsidRPr="00F2605E">
        <w:rPr>
          <w:lang w:val="en-GB"/>
        </w:rPr>
        <w:t>vực</w:t>
      </w:r>
      <w:proofErr w:type="spellEnd"/>
      <w:r w:rsidRPr="00F2605E">
        <w:rPr>
          <w:lang w:val="en-GB"/>
        </w:rPr>
        <w:t xml:space="preserve"> </w:t>
      </w:r>
      <w:proofErr w:type="spellStart"/>
      <w:r w:rsidRPr="00F2605E">
        <w:rPr>
          <w:lang w:val="en-GB"/>
        </w:rPr>
        <w:t>nhà</w:t>
      </w:r>
      <w:proofErr w:type="spellEnd"/>
      <w:r w:rsidRPr="00F2605E">
        <w:rPr>
          <w:lang w:val="en-GB"/>
        </w:rPr>
        <w:t xml:space="preserve"> ở </w:t>
      </w:r>
      <w:proofErr w:type="spellStart"/>
      <w:r w:rsidR="00162A26" w:rsidRPr="00F2605E">
        <w:rPr>
          <w:lang w:val="en-GB"/>
        </w:rPr>
        <w:t>liên</w:t>
      </w:r>
      <w:proofErr w:type="spellEnd"/>
      <w:r w:rsidR="00162A26" w:rsidRPr="00F2605E">
        <w:rPr>
          <w:lang w:val="en-GB"/>
        </w:rPr>
        <w:t xml:space="preserve"> </w:t>
      </w:r>
      <w:proofErr w:type="spellStart"/>
      <w:r w:rsidR="00162A26" w:rsidRPr="00F2605E">
        <w:rPr>
          <w:lang w:val="en-GB"/>
        </w:rPr>
        <w:t>kế</w:t>
      </w:r>
      <w:proofErr w:type="spellEnd"/>
      <w:r w:rsidR="00162A26" w:rsidRPr="00F2605E">
        <w:rPr>
          <w:lang w:val="en-GB"/>
        </w:rPr>
        <w:t xml:space="preserve"> </w:t>
      </w:r>
      <w:proofErr w:type="spellStart"/>
      <w:r w:rsidRPr="00F2605E">
        <w:rPr>
          <w:lang w:val="en-GB"/>
        </w:rPr>
        <w:t>thương</w:t>
      </w:r>
      <w:proofErr w:type="spellEnd"/>
      <w:r w:rsidRPr="00F2605E">
        <w:rPr>
          <w:lang w:val="en-GB"/>
        </w:rPr>
        <w:t xml:space="preserve"> </w:t>
      </w:r>
      <w:proofErr w:type="spellStart"/>
      <w:r w:rsidRPr="00F2605E">
        <w:rPr>
          <w:lang w:val="en-GB"/>
        </w:rPr>
        <w:t>mại</w:t>
      </w:r>
      <w:proofErr w:type="spellEnd"/>
      <w:r w:rsidRPr="00F2605E">
        <w:rPr>
          <w:lang w:val="en-GB"/>
        </w:rPr>
        <w:t xml:space="preserve"> </w:t>
      </w:r>
      <w:proofErr w:type="spellStart"/>
      <w:r w:rsidRPr="00F2605E">
        <w:rPr>
          <w:lang w:val="en-GB"/>
        </w:rPr>
        <w:t>phía</w:t>
      </w:r>
      <w:proofErr w:type="spellEnd"/>
      <w:r w:rsidRPr="00F2605E">
        <w:rPr>
          <w:lang w:val="en-GB"/>
        </w:rPr>
        <w:t xml:space="preserve"> </w:t>
      </w:r>
      <w:proofErr w:type="spellStart"/>
      <w:r w:rsidRPr="00F2605E">
        <w:rPr>
          <w:lang w:val="en-GB"/>
        </w:rPr>
        <w:t>nam</w:t>
      </w:r>
      <w:proofErr w:type="spellEnd"/>
      <w:r w:rsidRPr="00F2605E">
        <w:rPr>
          <w:lang w:val="en-GB"/>
        </w:rPr>
        <w:t xml:space="preserve">, </w:t>
      </w:r>
      <w:proofErr w:type="spellStart"/>
      <w:r w:rsidRPr="00F2605E">
        <w:rPr>
          <w:lang w:val="en-GB"/>
        </w:rPr>
        <w:t>hiện</w:t>
      </w:r>
      <w:proofErr w:type="spellEnd"/>
      <w:r w:rsidRPr="00F2605E">
        <w:rPr>
          <w:lang w:val="en-GB"/>
        </w:rPr>
        <w:t xml:space="preserve"> nay </w:t>
      </w:r>
      <w:proofErr w:type="spellStart"/>
      <w:r w:rsidRPr="00F2605E">
        <w:rPr>
          <w:lang w:val="en-GB"/>
        </w:rPr>
        <w:t>đã</w:t>
      </w:r>
      <w:proofErr w:type="spellEnd"/>
      <w:r w:rsidRPr="00F2605E">
        <w:rPr>
          <w:lang w:val="en-GB"/>
        </w:rPr>
        <w:t xml:space="preserve"> </w:t>
      </w:r>
      <w:proofErr w:type="spellStart"/>
      <w:r w:rsidRPr="00F2605E">
        <w:rPr>
          <w:lang w:val="en-GB"/>
        </w:rPr>
        <w:t>đầu</w:t>
      </w:r>
      <w:proofErr w:type="spellEnd"/>
      <w:r w:rsidRPr="00F2605E">
        <w:rPr>
          <w:lang w:val="en-GB"/>
        </w:rPr>
        <w:t xml:space="preserve"> </w:t>
      </w:r>
      <w:proofErr w:type="spellStart"/>
      <w:r w:rsidRPr="00F2605E">
        <w:rPr>
          <w:lang w:val="en-GB"/>
        </w:rPr>
        <w:t>tư</w:t>
      </w:r>
      <w:proofErr w:type="spellEnd"/>
      <w:r w:rsidRPr="00F2605E">
        <w:rPr>
          <w:lang w:val="en-GB"/>
        </w:rPr>
        <w:t xml:space="preserve"> </w:t>
      </w:r>
      <w:proofErr w:type="spellStart"/>
      <w:r w:rsidRPr="00F2605E">
        <w:rPr>
          <w:lang w:val="en-GB"/>
        </w:rPr>
        <w:t>xây</w:t>
      </w:r>
      <w:proofErr w:type="spellEnd"/>
      <w:r w:rsidRPr="00F2605E">
        <w:rPr>
          <w:lang w:val="en-GB"/>
        </w:rPr>
        <w:t xml:space="preserve"> </w:t>
      </w:r>
      <w:proofErr w:type="spellStart"/>
      <w:r w:rsidRPr="00F2605E">
        <w:rPr>
          <w:lang w:val="en-GB"/>
        </w:rPr>
        <w:t>dựng</w:t>
      </w:r>
      <w:proofErr w:type="spellEnd"/>
      <w:r w:rsidRPr="00F2605E">
        <w:rPr>
          <w:lang w:val="en-GB"/>
        </w:rPr>
        <w:t xml:space="preserve"> </w:t>
      </w:r>
      <w:proofErr w:type="spellStart"/>
      <w:r w:rsidRPr="00F2605E">
        <w:rPr>
          <w:lang w:val="en-GB"/>
        </w:rPr>
        <w:t>hoàn</w:t>
      </w:r>
      <w:proofErr w:type="spellEnd"/>
      <w:r w:rsidRPr="00F2605E">
        <w:rPr>
          <w:lang w:val="en-GB"/>
        </w:rPr>
        <w:t xml:space="preserve"> </w:t>
      </w:r>
      <w:proofErr w:type="spellStart"/>
      <w:r w:rsidRPr="00F2605E">
        <w:rPr>
          <w:lang w:val="en-GB"/>
        </w:rPr>
        <w:t>chỉnh</w:t>
      </w:r>
      <w:proofErr w:type="spellEnd"/>
      <w:r w:rsidRPr="00F2605E">
        <w:rPr>
          <w:lang w:val="en-GB"/>
        </w:rPr>
        <w:t xml:space="preserve"> Khu </w:t>
      </w:r>
      <w:proofErr w:type="spellStart"/>
      <w:r w:rsidRPr="00F2605E">
        <w:rPr>
          <w:lang w:val="en-GB"/>
        </w:rPr>
        <w:t>nhà</w:t>
      </w:r>
      <w:proofErr w:type="spellEnd"/>
      <w:r w:rsidRPr="00F2605E">
        <w:rPr>
          <w:lang w:val="en-GB"/>
        </w:rPr>
        <w:t xml:space="preserve"> ở </w:t>
      </w:r>
      <w:proofErr w:type="spellStart"/>
      <w:r w:rsidRPr="00F2605E">
        <w:rPr>
          <w:lang w:val="en-GB"/>
        </w:rPr>
        <w:t>Suncasa</w:t>
      </w:r>
      <w:proofErr w:type="spellEnd"/>
      <w:r w:rsidRPr="00F2605E">
        <w:rPr>
          <w:lang w:val="en-GB"/>
        </w:rPr>
        <w:t xml:space="preserve"> </w:t>
      </w:r>
      <w:proofErr w:type="spellStart"/>
      <w:r w:rsidRPr="00F2605E">
        <w:rPr>
          <w:lang w:val="en-GB"/>
        </w:rPr>
        <w:t>có</w:t>
      </w:r>
      <w:proofErr w:type="spellEnd"/>
      <w:r w:rsidRPr="00F2605E">
        <w:rPr>
          <w:lang w:val="en-GB"/>
        </w:rPr>
        <w:t xml:space="preserve"> </w:t>
      </w:r>
      <w:proofErr w:type="spellStart"/>
      <w:r w:rsidRPr="00F2605E">
        <w:rPr>
          <w:lang w:val="en-GB"/>
        </w:rPr>
        <w:t>quy</w:t>
      </w:r>
      <w:proofErr w:type="spellEnd"/>
      <w:r w:rsidRPr="00F2605E">
        <w:rPr>
          <w:lang w:val="en-GB"/>
        </w:rPr>
        <w:t xml:space="preserve"> </w:t>
      </w:r>
      <w:proofErr w:type="spellStart"/>
      <w:r w:rsidRPr="00F2605E">
        <w:rPr>
          <w:lang w:val="en-GB"/>
        </w:rPr>
        <w:t>mô</w:t>
      </w:r>
      <w:proofErr w:type="spellEnd"/>
      <w:r w:rsidRPr="00F2605E">
        <w:rPr>
          <w:lang w:val="en-GB"/>
        </w:rPr>
        <w:t xml:space="preserve"> </w:t>
      </w:r>
      <w:proofErr w:type="spellStart"/>
      <w:r w:rsidRPr="00F2605E">
        <w:rPr>
          <w:lang w:val="en-GB"/>
        </w:rPr>
        <w:t>khoảng</w:t>
      </w:r>
      <w:proofErr w:type="spellEnd"/>
      <w:r w:rsidRPr="00F2605E">
        <w:rPr>
          <w:lang w:val="en-GB"/>
        </w:rPr>
        <w:t xml:space="preserve"> 6,8ha </w:t>
      </w:r>
      <w:proofErr w:type="spellStart"/>
      <w:r w:rsidRPr="00F2605E">
        <w:rPr>
          <w:lang w:val="en-GB"/>
        </w:rPr>
        <w:t>và</w:t>
      </w:r>
      <w:proofErr w:type="spellEnd"/>
      <w:r w:rsidRPr="00F2605E">
        <w:rPr>
          <w:lang w:val="en-GB"/>
        </w:rPr>
        <w:t xml:space="preserve"> </w:t>
      </w:r>
      <w:proofErr w:type="spellStart"/>
      <w:r w:rsidRPr="00F2605E">
        <w:rPr>
          <w:lang w:val="en-GB"/>
        </w:rPr>
        <w:t>đã</w:t>
      </w:r>
      <w:proofErr w:type="spellEnd"/>
      <w:r w:rsidRPr="00F2605E">
        <w:rPr>
          <w:lang w:val="en-GB"/>
        </w:rPr>
        <w:t xml:space="preserve"> </w:t>
      </w:r>
      <w:proofErr w:type="spellStart"/>
      <w:r w:rsidRPr="00F2605E">
        <w:rPr>
          <w:lang w:val="en-GB"/>
        </w:rPr>
        <w:t>bàn</w:t>
      </w:r>
      <w:proofErr w:type="spellEnd"/>
      <w:r w:rsidRPr="00F2605E">
        <w:rPr>
          <w:lang w:val="en-GB"/>
        </w:rPr>
        <w:t xml:space="preserve"> </w:t>
      </w:r>
      <w:proofErr w:type="spellStart"/>
      <w:r w:rsidRPr="00F2605E">
        <w:rPr>
          <w:lang w:val="en-GB"/>
        </w:rPr>
        <w:t>giao</w:t>
      </w:r>
      <w:proofErr w:type="spellEnd"/>
      <w:r w:rsidRPr="00F2605E">
        <w:rPr>
          <w:lang w:val="en-GB"/>
        </w:rPr>
        <w:t xml:space="preserve"> </w:t>
      </w:r>
      <w:proofErr w:type="spellStart"/>
      <w:r w:rsidRPr="00F2605E">
        <w:rPr>
          <w:lang w:val="en-GB"/>
        </w:rPr>
        <w:t>nhà</w:t>
      </w:r>
      <w:proofErr w:type="spellEnd"/>
      <w:r w:rsidRPr="00F2605E">
        <w:rPr>
          <w:lang w:val="en-GB"/>
        </w:rPr>
        <w:t xml:space="preserve"> ở </w:t>
      </w:r>
      <w:proofErr w:type="spellStart"/>
      <w:r w:rsidRPr="00F2605E">
        <w:rPr>
          <w:lang w:val="en-GB"/>
        </w:rPr>
        <w:t>cho</w:t>
      </w:r>
      <w:proofErr w:type="spellEnd"/>
      <w:r w:rsidRPr="00F2605E">
        <w:rPr>
          <w:lang w:val="en-GB"/>
        </w:rPr>
        <w:t xml:space="preserve"> </w:t>
      </w:r>
      <w:proofErr w:type="spellStart"/>
      <w:r w:rsidRPr="00F2605E">
        <w:rPr>
          <w:lang w:val="en-GB"/>
        </w:rPr>
        <w:t>khách</w:t>
      </w:r>
      <w:proofErr w:type="spellEnd"/>
      <w:r w:rsidRPr="00F2605E">
        <w:rPr>
          <w:lang w:val="en-GB"/>
        </w:rPr>
        <w:t xml:space="preserve"> </w:t>
      </w:r>
      <w:proofErr w:type="spellStart"/>
      <w:r w:rsidRPr="00F2605E">
        <w:rPr>
          <w:lang w:val="en-GB"/>
        </w:rPr>
        <w:t>hàng</w:t>
      </w:r>
      <w:proofErr w:type="spellEnd"/>
      <w:r w:rsidRPr="00F2605E">
        <w:rPr>
          <w:lang w:val="en-GB"/>
        </w:rPr>
        <w:t>.</w:t>
      </w:r>
      <w:r w:rsidR="00162A26" w:rsidRPr="00F2605E">
        <w:rPr>
          <w:lang w:val="en-GB"/>
        </w:rPr>
        <w:t xml:space="preserve"> </w:t>
      </w:r>
      <w:proofErr w:type="spellStart"/>
      <w:r w:rsidR="00162A26" w:rsidRPr="00F2605E">
        <w:rPr>
          <w:lang w:val="en-GB"/>
        </w:rPr>
        <w:t>Diện</w:t>
      </w:r>
      <w:proofErr w:type="spellEnd"/>
      <w:r w:rsidR="00162A26" w:rsidRPr="00F2605E">
        <w:rPr>
          <w:lang w:val="en-GB"/>
        </w:rPr>
        <w:t xml:space="preserve"> </w:t>
      </w:r>
      <w:proofErr w:type="spellStart"/>
      <w:r w:rsidR="00162A26" w:rsidRPr="00F2605E">
        <w:rPr>
          <w:lang w:val="en-GB"/>
        </w:rPr>
        <w:t>tích</w:t>
      </w:r>
      <w:proofErr w:type="spellEnd"/>
      <w:r w:rsidR="00162A26" w:rsidRPr="00F2605E">
        <w:rPr>
          <w:lang w:val="en-GB"/>
        </w:rPr>
        <w:t xml:space="preserve"> Khu </w:t>
      </w:r>
      <w:proofErr w:type="spellStart"/>
      <w:r w:rsidR="00162A26" w:rsidRPr="00F2605E">
        <w:rPr>
          <w:lang w:val="en-GB"/>
        </w:rPr>
        <w:t>nhà</w:t>
      </w:r>
      <w:proofErr w:type="spellEnd"/>
      <w:r w:rsidR="00162A26" w:rsidRPr="00F2605E">
        <w:rPr>
          <w:lang w:val="en-GB"/>
        </w:rPr>
        <w:t xml:space="preserve"> ở </w:t>
      </w:r>
      <w:proofErr w:type="spellStart"/>
      <w:r w:rsidR="00162A26" w:rsidRPr="00F2605E">
        <w:rPr>
          <w:lang w:val="en-GB"/>
        </w:rPr>
        <w:t>liên</w:t>
      </w:r>
      <w:proofErr w:type="spellEnd"/>
      <w:r w:rsidR="00162A26" w:rsidRPr="00F2605E">
        <w:rPr>
          <w:lang w:val="en-GB"/>
        </w:rPr>
        <w:t xml:space="preserve"> </w:t>
      </w:r>
      <w:proofErr w:type="spellStart"/>
      <w:r w:rsidR="00162A26" w:rsidRPr="00F2605E">
        <w:rPr>
          <w:lang w:val="en-GB"/>
        </w:rPr>
        <w:t>kế</w:t>
      </w:r>
      <w:proofErr w:type="spellEnd"/>
      <w:r w:rsidR="00162A26" w:rsidRPr="00F2605E">
        <w:rPr>
          <w:lang w:val="en-GB"/>
        </w:rPr>
        <w:t xml:space="preserve"> </w:t>
      </w:r>
      <w:proofErr w:type="spellStart"/>
      <w:r w:rsidR="00162A26" w:rsidRPr="00F2605E">
        <w:rPr>
          <w:lang w:val="en-GB"/>
        </w:rPr>
        <w:t>thương</w:t>
      </w:r>
      <w:proofErr w:type="spellEnd"/>
      <w:r w:rsidR="00162A26" w:rsidRPr="00F2605E">
        <w:rPr>
          <w:lang w:val="en-GB"/>
        </w:rPr>
        <w:t xml:space="preserve"> </w:t>
      </w:r>
      <w:proofErr w:type="spellStart"/>
      <w:r w:rsidR="00162A26" w:rsidRPr="00F2605E">
        <w:rPr>
          <w:lang w:val="en-GB"/>
        </w:rPr>
        <w:t>mại</w:t>
      </w:r>
      <w:proofErr w:type="spellEnd"/>
      <w:r w:rsidR="00162A26" w:rsidRPr="00F2605E">
        <w:rPr>
          <w:lang w:val="en-GB"/>
        </w:rPr>
        <w:t xml:space="preserve"> </w:t>
      </w:r>
      <w:proofErr w:type="spellStart"/>
      <w:r w:rsidR="00162A26" w:rsidRPr="00F2605E">
        <w:rPr>
          <w:lang w:val="en-GB"/>
        </w:rPr>
        <w:t>còn</w:t>
      </w:r>
      <w:proofErr w:type="spellEnd"/>
      <w:r w:rsidR="00162A26" w:rsidRPr="00F2605E">
        <w:rPr>
          <w:lang w:val="en-GB"/>
        </w:rPr>
        <w:t xml:space="preserve"> </w:t>
      </w:r>
      <w:proofErr w:type="spellStart"/>
      <w:r w:rsidR="00162A26" w:rsidRPr="00F2605E">
        <w:rPr>
          <w:lang w:val="en-GB"/>
        </w:rPr>
        <w:t>lại</w:t>
      </w:r>
      <w:proofErr w:type="spellEnd"/>
      <w:r w:rsidR="00162A26" w:rsidRPr="00F2605E">
        <w:rPr>
          <w:lang w:val="en-GB"/>
        </w:rPr>
        <w:t xml:space="preserve"> </w:t>
      </w:r>
      <w:proofErr w:type="spellStart"/>
      <w:r w:rsidR="00162A26" w:rsidRPr="00F2605E">
        <w:rPr>
          <w:lang w:val="en-GB"/>
        </w:rPr>
        <w:t>đang</w:t>
      </w:r>
      <w:proofErr w:type="spellEnd"/>
      <w:r w:rsidR="00162A26" w:rsidRPr="00F2605E">
        <w:rPr>
          <w:lang w:val="en-GB"/>
        </w:rPr>
        <w:t xml:space="preserve"> </w:t>
      </w:r>
      <w:proofErr w:type="spellStart"/>
      <w:r w:rsidR="00162A26" w:rsidRPr="00F2605E">
        <w:rPr>
          <w:lang w:val="en-GB"/>
        </w:rPr>
        <w:t>triển</w:t>
      </w:r>
      <w:proofErr w:type="spellEnd"/>
      <w:r w:rsidR="00162A26" w:rsidRPr="00F2605E">
        <w:rPr>
          <w:lang w:val="en-GB"/>
        </w:rPr>
        <w:t xml:space="preserve"> </w:t>
      </w:r>
      <w:proofErr w:type="spellStart"/>
      <w:r w:rsidR="00162A26" w:rsidRPr="00F2605E">
        <w:rPr>
          <w:lang w:val="en-GB"/>
        </w:rPr>
        <w:t>khai</w:t>
      </w:r>
      <w:proofErr w:type="spellEnd"/>
      <w:r w:rsidR="00162A26" w:rsidRPr="00F2605E">
        <w:rPr>
          <w:lang w:val="en-GB"/>
        </w:rPr>
        <w:t xml:space="preserve"> </w:t>
      </w:r>
      <w:proofErr w:type="spellStart"/>
      <w:r w:rsidR="00162A26" w:rsidRPr="00F2605E">
        <w:rPr>
          <w:lang w:val="en-GB"/>
        </w:rPr>
        <w:t>xây</w:t>
      </w:r>
      <w:proofErr w:type="spellEnd"/>
      <w:r w:rsidR="00162A26" w:rsidRPr="00F2605E">
        <w:rPr>
          <w:lang w:val="en-GB"/>
        </w:rPr>
        <w:t xml:space="preserve"> </w:t>
      </w:r>
      <w:proofErr w:type="spellStart"/>
      <w:r w:rsidR="00162A26" w:rsidRPr="00F2605E">
        <w:rPr>
          <w:lang w:val="en-GB"/>
        </w:rPr>
        <w:t>dựng</w:t>
      </w:r>
      <w:proofErr w:type="spellEnd"/>
      <w:r w:rsidR="00162A26" w:rsidRPr="00F2605E">
        <w:rPr>
          <w:lang w:val="en-GB"/>
        </w:rPr>
        <w:t xml:space="preserve"> </w:t>
      </w:r>
      <w:proofErr w:type="spellStart"/>
      <w:r w:rsidR="00162A26" w:rsidRPr="00F2605E">
        <w:rPr>
          <w:lang w:val="en-GB"/>
        </w:rPr>
        <w:t>hạ</w:t>
      </w:r>
      <w:proofErr w:type="spellEnd"/>
      <w:r w:rsidR="00162A26" w:rsidRPr="00F2605E">
        <w:rPr>
          <w:lang w:val="en-GB"/>
        </w:rPr>
        <w:t xml:space="preserve"> </w:t>
      </w:r>
      <w:proofErr w:type="spellStart"/>
      <w:r w:rsidR="00162A26" w:rsidRPr="00F2605E">
        <w:rPr>
          <w:lang w:val="en-GB"/>
        </w:rPr>
        <w:t>tầng</w:t>
      </w:r>
      <w:proofErr w:type="spellEnd"/>
      <w:r w:rsidR="00162A26" w:rsidRPr="00F2605E">
        <w:rPr>
          <w:lang w:val="en-GB"/>
        </w:rPr>
        <w:t>.</w:t>
      </w:r>
    </w:p>
    <w:p w14:paraId="7EF1D5A0" w14:textId="6D110C4F" w:rsidR="00162A26" w:rsidRPr="00F2605E" w:rsidRDefault="00162A26" w:rsidP="00043E2F">
      <w:pPr>
        <w:pStyle w:val="ListParagraph"/>
        <w:numPr>
          <w:ilvl w:val="0"/>
          <w:numId w:val="81"/>
        </w:numPr>
        <w:spacing w:after="0" w:line="312" w:lineRule="auto"/>
        <w:ind w:left="567"/>
        <w:jc w:val="both"/>
        <w:rPr>
          <w:lang w:val="en-GB"/>
        </w:rPr>
      </w:pPr>
      <w:r w:rsidRPr="00F2605E">
        <w:rPr>
          <w:lang w:val="en-GB"/>
        </w:rPr>
        <w:t xml:space="preserve">Khu </w:t>
      </w:r>
      <w:proofErr w:type="spellStart"/>
      <w:r w:rsidRPr="00F2605E">
        <w:rPr>
          <w:lang w:val="en-GB"/>
        </w:rPr>
        <w:t>nhà</w:t>
      </w:r>
      <w:proofErr w:type="spellEnd"/>
      <w:r w:rsidRPr="00F2605E">
        <w:rPr>
          <w:lang w:val="en-GB"/>
        </w:rPr>
        <w:t xml:space="preserve"> </w:t>
      </w:r>
      <w:proofErr w:type="spellStart"/>
      <w:r w:rsidRPr="00F2605E">
        <w:rPr>
          <w:lang w:val="en-GB"/>
        </w:rPr>
        <w:t>biệt</w:t>
      </w:r>
      <w:proofErr w:type="spellEnd"/>
      <w:r w:rsidRPr="00F2605E">
        <w:rPr>
          <w:lang w:val="en-GB"/>
        </w:rPr>
        <w:t xml:space="preserve"> </w:t>
      </w:r>
      <w:proofErr w:type="spellStart"/>
      <w:r w:rsidRPr="00F2605E">
        <w:rPr>
          <w:lang w:val="en-GB"/>
        </w:rPr>
        <w:t>thự</w:t>
      </w:r>
      <w:proofErr w:type="spellEnd"/>
      <w:r w:rsidRPr="00F2605E">
        <w:rPr>
          <w:lang w:val="en-GB"/>
        </w:rPr>
        <w:t xml:space="preserve"> </w:t>
      </w:r>
      <w:proofErr w:type="spellStart"/>
      <w:r w:rsidRPr="00F2605E">
        <w:rPr>
          <w:lang w:val="en-GB"/>
        </w:rPr>
        <w:t>đã</w:t>
      </w:r>
      <w:proofErr w:type="spellEnd"/>
      <w:r w:rsidRPr="00F2605E">
        <w:rPr>
          <w:lang w:val="en-GB"/>
        </w:rPr>
        <w:t xml:space="preserve"> </w:t>
      </w:r>
      <w:proofErr w:type="spellStart"/>
      <w:r w:rsidRPr="00F2605E">
        <w:rPr>
          <w:lang w:val="en-GB"/>
        </w:rPr>
        <w:t>hoàn</w:t>
      </w:r>
      <w:proofErr w:type="spellEnd"/>
      <w:r w:rsidRPr="00F2605E">
        <w:rPr>
          <w:lang w:val="en-GB"/>
        </w:rPr>
        <w:t xml:space="preserve"> </w:t>
      </w:r>
      <w:proofErr w:type="spellStart"/>
      <w:r w:rsidRPr="00F2605E">
        <w:rPr>
          <w:lang w:val="en-GB"/>
        </w:rPr>
        <w:t>thành</w:t>
      </w:r>
      <w:proofErr w:type="spellEnd"/>
      <w:r w:rsidRPr="00F2605E">
        <w:rPr>
          <w:lang w:val="en-GB"/>
        </w:rPr>
        <w:t xml:space="preserve"> </w:t>
      </w:r>
      <w:proofErr w:type="spellStart"/>
      <w:r w:rsidRPr="00F2605E">
        <w:rPr>
          <w:lang w:val="en-GB"/>
        </w:rPr>
        <w:t>san</w:t>
      </w:r>
      <w:proofErr w:type="spellEnd"/>
      <w:r w:rsidRPr="00F2605E">
        <w:rPr>
          <w:lang w:val="en-GB"/>
        </w:rPr>
        <w:t xml:space="preserve"> </w:t>
      </w:r>
      <w:proofErr w:type="spellStart"/>
      <w:r w:rsidRPr="00F2605E">
        <w:rPr>
          <w:lang w:val="en-GB"/>
        </w:rPr>
        <w:t>nền</w:t>
      </w:r>
      <w:proofErr w:type="spellEnd"/>
      <w:r w:rsidRPr="00F2605E">
        <w:rPr>
          <w:lang w:val="en-GB"/>
        </w:rPr>
        <w:t xml:space="preserve">, </w:t>
      </w:r>
      <w:proofErr w:type="spellStart"/>
      <w:r w:rsidRPr="00F2605E">
        <w:rPr>
          <w:lang w:val="en-GB"/>
        </w:rPr>
        <w:t>chưa</w:t>
      </w:r>
      <w:proofErr w:type="spellEnd"/>
      <w:r w:rsidRPr="00F2605E">
        <w:rPr>
          <w:lang w:val="en-GB"/>
        </w:rPr>
        <w:t xml:space="preserve"> </w:t>
      </w:r>
      <w:proofErr w:type="spellStart"/>
      <w:r w:rsidRPr="00F2605E">
        <w:rPr>
          <w:lang w:val="en-GB"/>
        </w:rPr>
        <w:t>xây</w:t>
      </w:r>
      <w:proofErr w:type="spellEnd"/>
      <w:r w:rsidRPr="00F2605E">
        <w:rPr>
          <w:lang w:val="en-GB"/>
        </w:rPr>
        <w:t xml:space="preserve"> </w:t>
      </w:r>
      <w:proofErr w:type="spellStart"/>
      <w:r w:rsidRPr="00F2605E">
        <w:rPr>
          <w:lang w:val="en-GB"/>
        </w:rPr>
        <w:t>dựng</w:t>
      </w:r>
      <w:proofErr w:type="spellEnd"/>
      <w:r w:rsidRPr="00F2605E">
        <w:rPr>
          <w:lang w:val="en-GB"/>
        </w:rPr>
        <w:t xml:space="preserve"> </w:t>
      </w:r>
      <w:proofErr w:type="spellStart"/>
      <w:r w:rsidRPr="00F2605E">
        <w:rPr>
          <w:lang w:val="en-GB"/>
        </w:rPr>
        <w:t>đầu</w:t>
      </w:r>
      <w:proofErr w:type="spellEnd"/>
      <w:r w:rsidRPr="00F2605E">
        <w:rPr>
          <w:lang w:val="en-GB"/>
        </w:rPr>
        <w:t xml:space="preserve"> </w:t>
      </w:r>
      <w:proofErr w:type="spellStart"/>
      <w:r w:rsidRPr="00F2605E">
        <w:rPr>
          <w:lang w:val="en-GB"/>
        </w:rPr>
        <w:t>tư</w:t>
      </w:r>
      <w:proofErr w:type="spellEnd"/>
      <w:r w:rsidRPr="00F2605E">
        <w:rPr>
          <w:lang w:val="en-GB"/>
        </w:rPr>
        <w:t xml:space="preserve"> </w:t>
      </w:r>
      <w:proofErr w:type="spellStart"/>
      <w:r w:rsidRPr="00F2605E">
        <w:rPr>
          <w:lang w:val="en-GB"/>
        </w:rPr>
        <w:t>hạ</w:t>
      </w:r>
      <w:proofErr w:type="spellEnd"/>
      <w:r w:rsidRPr="00F2605E">
        <w:rPr>
          <w:lang w:val="en-GB"/>
        </w:rPr>
        <w:t xml:space="preserve"> </w:t>
      </w:r>
      <w:proofErr w:type="spellStart"/>
      <w:r w:rsidRPr="00F2605E">
        <w:rPr>
          <w:lang w:val="en-GB"/>
        </w:rPr>
        <w:t>tầng</w:t>
      </w:r>
      <w:proofErr w:type="spellEnd"/>
      <w:r w:rsidRPr="00F2605E">
        <w:rPr>
          <w:lang w:val="en-GB"/>
        </w:rPr>
        <w:t xml:space="preserve">, </w:t>
      </w:r>
      <w:proofErr w:type="spellStart"/>
      <w:r w:rsidRPr="00F2605E">
        <w:rPr>
          <w:lang w:val="en-GB"/>
        </w:rPr>
        <w:t>kiến</w:t>
      </w:r>
      <w:proofErr w:type="spellEnd"/>
      <w:r w:rsidRPr="00F2605E">
        <w:rPr>
          <w:lang w:val="en-GB"/>
        </w:rPr>
        <w:t xml:space="preserve"> </w:t>
      </w:r>
      <w:proofErr w:type="spellStart"/>
      <w:r w:rsidRPr="00F2605E">
        <w:rPr>
          <w:lang w:val="en-GB"/>
        </w:rPr>
        <w:t>trúc</w:t>
      </w:r>
      <w:proofErr w:type="spellEnd"/>
      <w:r w:rsidRPr="00F2605E">
        <w:rPr>
          <w:lang w:val="en-GB"/>
        </w:rPr>
        <w:t>.</w:t>
      </w:r>
    </w:p>
    <w:p w14:paraId="670C16C0" w14:textId="0EEBED41" w:rsidR="000E2685" w:rsidRPr="00F2605E" w:rsidRDefault="00D72B70" w:rsidP="00996711">
      <w:pPr>
        <w:spacing w:after="0" w:line="312" w:lineRule="auto"/>
        <w:jc w:val="both"/>
        <w:rPr>
          <w:rFonts w:cs="Times New Roman"/>
          <w:szCs w:val="26"/>
          <w:lang w:val="pl-PL"/>
        </w:rPr>
      </w:pPr>
      <w:r w:rsidRPr="00F2605E">
        <w:rPr>
          <w:rFonts w:cs="Times New Roman"/>
          <w:noProof/>
          <w:szCs w:val="26"/>
        </w:rPr>
        <mc:AlternateContent>
          <mc:Choice Requires="wps">
            <w:drawing>
              <wp:anchor distT="0" distB="0" distL="114300" distR="114300" simplePos="0" relativeHeight="251714048" behindDoc="0" locked="0" layoutInCell="1" allowOverlap="1" wp14:anchorId="0BF99914" wp14:editId="4BF0E842">
                <wp:simplePos x="0" y="0"/>
                <wp:positionH relativeFrom="column">
                  <wp:posOffset>1663065</wp:posOffset>
                </wp:positionH>
                <wp:positionV relativeFrom="paragraph">
                  <wp:posOffset>1187898</wp:posOffset>
                </wp:positionV>
                <wp:extent cx="510988" cy="421341"/>
                <wp:effectExtent l="0" t="0" r="22860" b="17145"/>
                <wp:wrapNone/>
                <wp:docPr id="146" name="Freeform: Shape 146"/>
                <wp:cNvGraphicFramePr/>
                <a:graphic xmlns:a="http://schemas.openxmlformats.org/drawingml/2006/main">
                  <a:graphicData uri="http://schemas.microsoft.com/office/word/2010/wordprocessingShape">
                    <wps:wsp>
                      <wps:cNvSpPr/>
                      <wps:spPr>
                        <a:xfrm>
                          <a:off x="0" y="0"/>
                          <a:ext cx="510988" cy="421341"/>
                        </a:xfrm>
                        <a:custGeom>
                          <a:avLst/>
                          <a:gdLst>
                            <a:gd name="connsiteX0" fmla="*/ 0 w 510988"/>
                            <a:gd name="connsiteY0" fmla="*/ 255494 h 421341"/>
                            <a:gd name="connsiteX1" fmla="*/ 121024 w 510988"/>
                            <a:gd name="connsiteY1" fmla="*/ 421341 h 421341"/>
                            <a:gd name="connsiteX2" fmla="*/ 510988 w 510988"/>
                            <a:gd name="connsiteY2" fmla="*/ 179294 h 421341"/>
                            <a:gd name="connsiteX3" fmla="*/ 376518 w 510988"/>
                            <a:gd name="connsiteY3" fmla="*/ 0 h 421341"/>
                            <a:gd name="connsiteX4" fmla="*/ 0 w 510988"/>
                            <a:gd name="connsiteY4" fmla="*/ 255494 h 4213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10988" h="421341">
                              <a:moveTo>
                                <a:pt x="0" y="255494"/>
                              </a:moveTo>
                              <a:lnTo>
                                <a:pt x="121024" y="421341"/>
                              </a:lnTo>
                              <a:lnTo>
                                <a:pt x="510988" y="179294"/>
                              </a:lnTo>
                              <a:lnTo>
                                <a:pt x="376518" y="0"/>
                              </a:lnTo>
                              <a:lnTo>
                                <a:pt x="0" y="255494"/>
                              </a:lnTo>
                              <a:close/>
                            </a:path>
                          </a:pathLst>
                        </a:custGeom>
                        <a:noFill/>
                        <a:ln>
                          <a:solidFill>
                            <a:srgbClr val="00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AC354C" id="Freeform: Shape 146" o:spid="_x0000_s1026" style="position:absolute;margin-left:130.95pt;margin-top:93.55pt;width:40.25pt;height:33.2pt;z-index:251714048;visibility:visible;mso-wrap-style:square;mso-wrap-distance-left:9pt;mso-wrap-distance-top:0;mso-wrap-distance-right:9pt;mso-wrap-distance-bottom:0;mso-position-horizontal:absolute;mso-position-horizontal-relative:text;mso-position-vertical:absolute;mso-position-vertical-relative:text;v-text-anchor:middle" coordsize="510988,42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3RgsQMAAOgJAAAOAAAAZHJzL2Uyb0RvYy54bWysVttu3DYQfS+QfyD0GKBeSdbG9sLrwHCw&#10;RQEjMWoHSR+5FLUSQJEKyb24X99DUtSysYFNiuhBGopzPTOc4fX7Qy/IjmvTKbnMirM8I1wyVXdy&#10;s8w+P61+v8yIsVTWVCjJl9kzN9n7mze/Xe+HBS9Vq0TNNYESaRb7YZm11g6L2cywlvfUnKmBS2w2&#10;SvfUYqk3s1rTPbT3Ylbm+bvZXul60IpxY/D3Q9jMbrz+puHMfmoawy0Rywy+Wf/W/r1279nNNV1s&#10;NB3ajo1u0P/hRU87CaOTqg/UUrLV3QtVfce0MqqxZ0z1M9U0HeM+BkRT5N9F89jSgftYAI4ZJpjM&#10;r1PLPu4ehwcNGPaDWRiQLopDo3v3hX/k4MF6nsDiB0sYfs6L/OoS2WXYqsrivCocmLOjMNsa+wdX&#10;XhHd3RsbsK5BeaRqImmPkmBKStNZ/hX5aXoB+N/OSE72ZLQwin3H/XfKXc7n1VVFWnJ0BKl4YaBI&#10;DBRlkZfVSSupSFB+0kqZWAkhnLSSihQXV+UPxHKeWDm/eDcvLk9aSUXyk2FUiYHT2Ui5X8kGymIT&#10;E0/bWAvsIMdiAEWoaxm5P0WDMq7u0spAlcUlUh8qDVKukk4II4WpcCzTHxNGZlLh8qcsA/BU+Pyn&#10;hIFoKlylwoAT7o/YaTQ5196Eb282I2hvOiNob2snQxcDtQ7ySJL98fC209l1u73a8Sfl+ezx3Id0&#10;juaPLEKmrOE4eZePZxBuRq74Hbzi2DsQYCj3UXvkit/AHcrb646ZjwzxGxjREqDxP/5GBiaU4aFq&#10;HBy+UU24ODiTZiXVqhPCQyd8gRklutr9c9AYvVnfCU121I2UfLXKo1MJm48cRo5N1VP2WXCnQ8i/&#10;eEO6GjVe+oL3845PailjXNoibLW05sHaPMczQjVJ+FC8Qqe5gZeT7lGBm6UvdQcwRn4nyv24nITD&#10;SZzMBA+iY0F4kvCWlbSTcN9JpV+LTCCq0XLgjyAFaBxKa1U/P2iiVRjWZmCrTht7T419oBrjAWnG&#10;jcN+wqsRCtWMsvVURlql/3ntv+PH0MRuRvaY9svMfNtSzTMi/pQYp1dFVUGt9YtqflFiodOddboj&#10;t/2dQvbRWeCdJx2/FZFstOq/4GJy66xii0oG2+hgFgczLO4s1tjC1Ybx21tP40qAmryXjwNzyh2q&#10;AyJ/OnyheiCOXGYW8/ejijcDuoiTFRV35HWSUt1urWo6N3Z9HQZcx8XeDL5wxquPu6+ka891vKDd&#10;/AsAAP//AwBQSwMEFAAGAAgAAAAhAKOPhnniAAAACwEAAA8AAABkcnMvZG93bnJldi54bWxMj0FO&#10;wzAQRfdI3MEaJHbUSZqWNo1TAaISYlFK2wM48ZBExHZku0l6e4YVLEfv6/83+XbSHRvQ+dYaAfEs&#10;Aoamsqo1tYDzafewAuaDNEp21qCAK3rYFrc3ucyUHc0nDsdQMyoxPpMCmhD6jHNfNailn9keDbEv&#10;67QMdLqaKydHKtcdT6JoybVsDS00sseXBqvv40UL+IjHtNpP5fthf9odxsGd356vr0Lc301PG2AB&#10;p/AXhl99UoeCnEp7McqzTkCyjNcUJbB6jIFRYp4mKbCS0GK+AF7k/P8PxQ8AAAD//wMAUEsBAi0A&#10;FAAGAAgAAAAhALaDOJL+AAAA4QEAABMAAAAAAAAAAAAAAAAAAAAAAFtDb250ZW50X1R5cGVzXS54&#10;bWxQSwECLQAUAAYACAAAACEAOP0h/9YAAACUAQAACwAAAAAAAAAAAAAAAAAvAQAAX3JlbHMvLnJl&#10;bHNQSwECLQAUAAYACAAAACEA6BN0YLEDAADoCQAADgAAAAAAAAAAAAAAAAAuAgAAZHJzL2Uyb0Rv&#10;Yy54bWxQSwECLQAUAAYACAAAACEAo4+GeeIAAAALAQAADwAAAAAAAAAAAAAAAAALBgAAZHJzL2Rv&#10;d25yZXYueG1sUEsFBgAAAAAEAAQA8wAAABoHAAAAAA==&#10;" path="m,255494l121024,421341,510988,179294,376518,,,255494xe" filled="f" strokecolor="lime" strokeweight="2pt">
                <v:path arrowok="t" o:connecttype="custom" o:connectlocs="0,255494;121024,421341;510988,179294;376518,0;0,255494" o:connectangles="0,0,0,0,0"/>
              </v:shape>
            </w:pict>
          </mc:Fallback>
        </mc:AlternateContent>
      </w:r>
      <w:r w:rsidR="0052434F" w:rsidRPr="00F2605E">
        <w:rPr>
          <w:rFonts w:cs="Times New Roman"/>
          <w:noProof/>
          <w:szCs w:val="26"/>
        </w:rPr>
        <mc:AlternateContent>
          <mc:Choice Requires="wps">
            <w:drawing>
              <wp:anchor distT="0" distB="0" distL="114300" distR="114300" simplePos="0" relativeHeight="251712000" behindDoc="0" locked="0" layoutInCell="1" allowOverlap="1" wp14:anchorId="6478B398" wp14:editId="740B158C">
                <wp:simplePos x="0" y="0"/>
                <wp:positionH relativeFrom="column">
                  <wp:posOffset>3726699</wp:posOffset>
                </wp:positionH>
                <wp:positionV relativeFrom="paragraph">
                  <wp:posOffset>2179147</wp:posOffset>
                </wp:positionV>
                <wp:extent cx="900546" cy="512618"/>
                <wp:effectExtent l="0" t="0" r="0" b="1905"/>
                <wp:wrapNone/>
                <wp:docPr id="137" name="Text Box 137"/>
                <wp:cNvGraphicFramePr/>
                <a:graphic xmlns:a="http://schemas.openxmlformats.org/drawingml/2006/main">
                  <a:graphicData uri="http://schemas.microsoft.com/office/word/2010/wordprocessingShape">
                    <wps:wsp>
                      <wps:cNvSpPr txBox="1"/>
                      <wps:spPr>
                        <a:xfrm>
                          <a:off x="0" y="0"/>
                          <a:ext cx="900546" cy="512618"/>
                        </a:xfrm>
                        <a:prstGeom prst="rect">
                          <a:avLst/>
                        </a:prstGeom>
                        <a:noFill/>
                        <a:ln w="6350">
                          <a:noFill/>
                        </a:ln>
                      </wps:spPr>
                      <wps:txbx>
                        <w:txbxContent>
                          <w:p w14:paraId="09848839" w14:textId="49347B91" w:rsidR="001B0F9E" w:rsidRPr="005D7076" w:rsidRDefault="001B0F9E" w:rsidP="005D7076">
                            <w:pPr>
                              <w:spacing w:line="240" w:lineRule="auto"/>
                              <w:jc w:val="center"/>
                              <w:rPr>
                                <w:sz w:val="22"/>
                                <w:szCs w:val="18"/>
                              </w:rPr>
                            </w:pPr>
                            <w:r w:rsidRPr="005D7076">
                              <w:rPr>
                                <w:sz w:val="22"/>
                                <w:szCs w:val="18"/>
                                <w:highlight w:val="green"/>
                              </w:rPr>
                              <w:t xml:space="preserve">Khu </w:t>
                            </w:r>
                            <w:proofErr w:type="spellStart"/>
                            <w:r w:rsidRPr="005D7076">
                              <w:rPr>
                                <w:sz w:val="22"/>
                                <w:szCs w:val="18"/>
                                <w:highlight w:val="green"/>
                              </w:rPr>
                              <w:t>nhà</w:t>
                            </w:r>
                            <w:proofErr w:type="spellEnd"/>
                            <w:r w:rsidRPr="005D7076">
                              <w:rPr>
                                <w:sz w:val="22"/>
                                <w:szCs w:val="18"/>
                                <w:highlight w:val="green"/>
                              </w:rPr>
                              <w:t xml:space="preserve"> ở </w:t>
                            </w:r>
                            <w:proofErr w:type="spellStart"/>
                            <w:r w:rsidRPr="005D7076">
                              <w:rPr>
                                <w:sz w:val="22"/>
                                <w:szCs w:val="18"/>
                                <w:highlight w:val="green"/>
                              </w:rPr>
                              <w:t>Suncasa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78B398" id="_x0000_t202" coordsize="21600,21600" o:spt="202" path="m,l,21600r21600,l21600,xe">
                <v:stroke joinstyle="miter"/>
                <v:path gradientshapeok="t" o:connecttype="rect"/>
              </v:shapetype>
              <v:shape id="Text Box 137" o:spid="_x0000_s1026" type="#_x0000_t202" style="position:absolute;left:0;text-align:left;margin-left:293.45pt;margin-top:171.6pt;width:70.9pt;height:40.3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3XwFwIAACsEAAAOAAAAZHJzL2Uyb0RvYy54bWysU8tu2zAQvBfoPxC8x5Ic200Ey4GbwEUB&#10;IwngFDnTFGkJoLgsSVtyv75LSn4g7anohdrlrvYxM5w/dI0iB2FdDbqg2SilRGgOZa13Bf3xtrq5&#10;o8R5pkumQIuCHoWjD4vPn+atycUYKlClsASLaJe3pqCV9yZPEscr0TA3AiM0BiXYhnl07S4pLWux&#10;eqOScZrOkhZsaSxw4RzePvVBuoj1pRTcv0jphCeqoDibj6eN5zacyWLO8p1lpqr5MAb7hykaVmts&#10;ei71xDwje1v/UaqpuQUH0o84NAlIWXMRd8BtsvTDNpuKGRF3QXCcOcPk/l9Z/nzYmFdLfPcVOiQw&#10;ANIalzu8DPt00jbhi5MSjCOExzNsovOE4+V9mk4nM0o4hqbZeJbdhSrJ5Wdjnf8moCHBKKhFViJY&#10;7LB2vk89pYReGla1UpEZpUlb0NntNI0/nCNYXGnscRk1WL7bdsP8WyiPuJaFnnFn+KrG5mvm/Cuz&#10;SDFugrL1L3hIBdgEBouSCuyvv92HfEQeo5S0KJmCup97ZgUl6rtGTu6zySRoLDqT6ZcxOvY6sr2O&#10;6H3zCKjKDB+I4dEM+V6dTGmheUd1L0NXDDHNsXdB/cl89L2Q8XVwsVzGJFSVYX6tN4aH0gHOAO1b&#10;986sGfD3SNwznMTF8g809Lk9Ecu9B1lHjgLAPaoD7qjIyPLweoLkr/2YdXnji98AAAD//wMAUEsD&#10;BBQABgAIAAAAIQDCoFl+5AAAAAsBAAAPAAAAZHJzL2Rvd25yZXYueG1sTI/LTsMwEEX3SPyDNUjs&#10;qIPTR5rGqapIFRKii5Zu2E3iaRI1tkPstoGvx6xgObpH957J1qPu2JUG11oj4XkSASNTWdWaWsLx&#10;ffuUAHMejcLOGpLwRQ7W+f1dhqmyN7On68HXLJQYl6KExvs+5dxVDWl0E9uTCdnJDhp9OIeaqwFv&#10;oVx3XETRnGtsTVhosKeioep8uGgJr8V2h/tS6OS7K17eTpv+8/gxk/LxYdysgHka/R8Mv/pBHfLg&#10;VNqLUY51EmbJfBlQCfE0FsACsRDJAlgpYSriJfA84/9/yH8AAAD//wMAUEsBAi0AFAAGAAgAAAAh&#10;ALaDOJL+AAAA4QEAABMAAAAAAAAAAAAAAAAAAAAAAFtDb250ZW50X1R5cGVzXS54bWxQSwECLQAU&#10;AAYACAAAACEAOP0h/9YAAACUAQAACwAAAAAAAAAAAAAAAAAvAQAAX3JlbHMvLnJlbHNQSwECLQAU&#10;AAYACAAAACEAYGd18BcCAAArBAAADgAAAAAAAAAAAAAAAAAuAgAAZHJzL2Uyb0RvYy54bWxQSwEC&#10;LQAUAAYACAAAACEAwqBZfuQAAAALAQAADwAAAAAAAAAAAAAAAABxBAAAZHJzL2Rvd25yZXYueG1s&#10;UEsFBgAAAAAEAAQA8wAAAIIFAAAAAA==&#10;" filled="f" stroked="f" strokeweight=".5pt">
                <v:textbox>
                  <w:txbxContent>
                    <w:p w14:paraId="09848839" w14:textId="49347B91" w:rsidR="001B0F9E" w:rsidRPr="005D7076" w:rsidRDefault="001B0F9E" w:rsidP="005D7076">
                      <w:pPr>
                        <w:spacing w:line="240" w:lineRule="auto"/>
                        <w:jc w:val="center"/>
                        <w:rPr>
                          <w:sz w:val="22"/>
                          <w:szCs w:val="18"/>
                        </w:rPr>
                      </w:pPr>
                      <w:r w:rsidRPr="005D7076">
                        <w:rPr>
                          <w:sz w:val="22"/>
                          <w:szCs w:val="18"/>
                          <w:highlight w:val="green"/>
                        </w:rPr>
                        <w:t xml:space="preserve">Khu </w:t>
                      </w:r>
                      <w:proofErr w:type="spellStart"/>
                      <w:r w:rsidRPr="005D7076">
                        <w:rPr>
                          <w:sz w:val="22"/>
                          <w:szCs w:val="18"/>
                          <w:highlight w:val="green"/>
                        </w:rPr>
                        <w:t>nhà</w:t>
                      </w:r>
                      <w:proofErr w:type="spellEnd"/>
                      <w:r w:rsidRPr="005D7076">
                        <w:rPr>
                          <w:sz w:val="22"/>
                          <w:szCs w:val="18"/>
                          <w:highlight w:val="green"/>
                        </w:rPr>
                        <w:t xml:space="preserve"> ở </w:t>
                      </w:r>
                      <w:proofErr w:type="spellStart"/>
                      <w:r w:rsidRPr="005D7076">
                        <w:rPr>
                          <w:sz w:val="22"/>
                          <w:szCs w:val="18"/>
                          <w:highlight w:val="green"/>
                        </w:rPr>
                        <w:t>Suncasa</w:t>
                      </w:r>
                      <w:proofErr w:type="spellEnd"/>
                    </w:p>
                  </w:txbxContent>
                </v:textbox>
              </v:shape>
            </w:pict>
          </mc:Fallback>
        </mc:AlternateContent>
      </w:r>
      <w:r w:rsidR="005D7076" w:rsidRPr="00F2605E">
        <w:rPr>
          <w:rFonts w:cs="Times New Roman"/>
          <w:noProof/>
          <w:szCs w:val="26"/>
        </w:rPr>
        <mc:AlternateContent>
          <mc:Choice Requires="wps">
            <w:drawing>
              <wp:anchor distT="0" distB="0" distL="114300" distR="114300" simplePos="0" relativeHeight="251713024" behindDoc="0" locked="0" layoutInCell="1" allowOverlap="1" wp14:anchorId="1D4E7391" wp14:editId="68469970">
                <wp:simplePos x="0" y="0"/>
                <wp:positionH relativeFrom="column">
                  <wp:posOffset>3471083</wp:posOffset>
                </wp:positionH>
                <wp:positionV relativeFrom="paragraph">
                  <wp:posOffset>2200564</wp:posOffset>
                </wp:positionV>
                <wp:extent cx="387927" cy="228600"/>
                <wp:effectExtent l="38100" t="38100" r="12700" b="19050"/>
                <wp:wrapNone/>
                <wp:docPr id="138" name="Straight Arrow Connector 138"/>
                <wp:cNvGraphicFramePr/>
                <a:graphic xmlns:a="http://schemas.openxmlformats.org/drawingml/2006/main">
                  <a:graphicData uri="http://schemas.microsoft.com/office/word/2010/wordprocessingShape">
                    <wps:wsp>
                      <wps:cNvCnPr/>
                      <wps:spPr>
                        <a:xfrm flipH="1" flipV="1">
                          <a:off x="0" y="0"/>
                          <a:ext cx="387927" cy="228600"/>
                        </a:xfrm>
                        <a:prstGeom prst="straightConnector1">
                          <a:avLst/>
                        </a:prstGeom>
                        <a:ln w="34925">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1CD2436" id="_x0000_t32" coordsize="21600,21600" o:spt="32" o:oned="t" path="m,l21600,21600e" filled="f">
                <v:path arrowok="t" fillok="f" o:connecttype="none"/>
                <o:lock v:ext="edit" shapetype="t"/>
              </v:shapetype>
              <v:shape id="Straight Arrow Connector 138" o:spid="_x0000_s1026" type="#_x0000_t32" style="position:absolute;margin-left:273.3pt;margin-top:173.25pt;width:30.55pt;height:18pt;flip:x y;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tB5QEAABQEAAAOAAAAZHJzL2Uyb0RvYy54bWysU01v1DAQvSPxHyzf2WQDtNvVZnvYUjgg&#10;qErh7jp2YuEv2cMm+feMnd2EFg4IcbFsz7yZ957Hu+vBaHIUISpna7pelZQIy12jbFvTrw+3rzaU&#10;RGC2YdpZUdNRRHq9f/li1/utqFzndCMCwSI2bntf0w7Ab4si8k4YFlfOC4tB6YJhgMfQFk1gPVY3&#10;uqjK8qLoXWh8cFzEiLc3U5Duc30pBYfPUkYBRNcUuUFeQ14f01rsd2zbBuY7xU802D+wMExZbDqX&#10;umHAyI+gfitlFA8uOgkr7kzhpFRcZA2oZl0+U/OlY15kLWhO9LNN8f+V5Z+OB3sX0Ibex230dyGp&#10;GGQwRGrlP+Cb0rz7lnYphpzJkA0cZwPFAITj5evN5VV1SQnHUFVtLspscDEVTGAfIrwXzpC0qWmE&#10;wFTbwcFZi0/lwtSCHT9GQEoIPAMSWFvSY483V9XbzCQ6rZpbpXUK5okRBx3IkeFbw7BOb4sVnmQB&#10;U/qdbQiMHocRgmK21eKUqS0CFhvyDkYtpt73QhLVoMiJ47N+zfdzP20xM0EkMptB5cQ4jfVCcgGd&#10;chNM5Kn9W+CcnTs6CzPQKOvCn7ou1sgp/6x60ppkP7pmzEOR7cDRy06evkma7V/PGb585v1PAAAA&#10;//8DAFBLAwQUAAYACAAAACEAPxICVOMAAAALAQAADwAAAGRycy9kb3ducmV2LnhtbEyPy07DMBBF&#10;90j8gzVIbBB1+ohThThVBWGDBIjQDTs3niYR9jjEbhv+HrOC5cwc3Tm32EzWsBOOvnckYT5LgCE1&#10;TvfUSti9P96ugfmgSCvjCCV8o4dNeXlRqFy7M73hqQ4tiyHkcyWhC2HIOfdNh1b5mRuQ4u3gRqtC&#10;HMeW61GdY7g1fJEkglvVU/zQqQHvO2w+66OV8JC+uLraVjfzj2WVPZvh8PS1e5Xy+mra3gELOIU/&#10;GH71ozqU0WnvjqQ9MxLSlRARlbBciRRYJESSZcD2cbNepMDLgv/vUP4AAAD//wMAUEsBAi0AFAAG&#10;AAgAAAAhALaDOJL+AAAA4QEAABMAAAAAAAAAAAAAAAAAAAAAAFtDb250ZW50X1R5cGVzXS54bWxQ&#10;SwECLQAUAAYACAAAACEAOP0h/9YAAACUAQAACwAAAAAAAAAAAAAAAAAvAQAAX3JlbHMvLnJlbHNQ&#10;SwECLQAUAAYACAAAACEAFimbQeUBAAAUBAAADgAAAAAAAAAAAAAAAAAuAgAAZHJzL2Uyb0RvYy54&#10;bWxQSwECLQAUAAYACAAAACEAPxICVOMAAAALAQAADwAAAAAAAAAAAAAAAAA/BAAAZHJzL2Rvd25y&#10;ZXYueG1sUEsFBgAAAAAEAAQA8wAAAE8FAAAAAA==&#10;" strokecolor="black [3213]" strokeweight="2.75pt">
                <v:stroke endarrow="block"/>
              </v:shape>
            </w:pict>
          </mc:Fallback>
        </mc:AlternateContent>
      </w:r>
      <w:r w:rsidR="004A77AF" w:rsidRPr="00F2605E">
        <w:rPr>
          <w:rFonts w:cs="Times New Roman"/>
          <w:noProof/>
          <w:szCs w:val="26"/>
        </w:rPr>
        <mc:AlternateContent>
          <mc:Choice Requires="wps">
            <w:drawing>
              <wp:anchor distT="0" distB="0" distL="114300" distR="114300" simplePos="0" relativeHeight="251709952" behindDoc="0" locked="0" layoutInCell="1" allowOverlap="1" wp14:anchorId="4F866A63" wp14:editId="77794802">
                <wp:simplePos x="0" y="0"/>
                <wp:positionH relativeFrom="column">
                  <wp:posOffset>2942303</wp:posOffset>
                </wp:positionH>
                <wp:positionV relativeFrom="paragraph">
                  <wp:posOffset>1843805</wp:posOffset>
                </wp:positionV>
                <wp:extent cx="936556" cy="546673"/>
                <wp:effectExtent l="95250" t="247650" r="54610" b="254000"/>
                <wp:wrapNone/>
                <wp:docPr id="136" name="Rectangle 136"/>
                <wp:cNvGraphicFramePr/>
                <a:graphic xmlns:a="http://schemas.openxmlformats.org/drawingml/2006/main">
                  <a:graphicData uri="http://schemas.microsoft.com/office/word/2010/wordprocessingShape">
                    <wps:wsp>
                      <wps:cNvSpPr/>
                      <wps:spPr>
                        <a:xfrm rot="19350565">
                          <a:off x="0" y="0"/>
                          <a:ext cx="936556" cy="546673"/>
                        </a:xfrm>
                        <a:prstGeom prst="rect">
                          <a:avLst/>
                        </a:prstGeom>
                        <a:noFill/>
                        <a:ln>
                          <a:solidFill>
                            <a:srgbClr val="66FF3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148EC5" id="Rectangle 136" o:spid="_x0000_s1026" style="position:absolute;margin-left:231.7pt;margin-top:145.2pt;width:73.75pt;height:43.05pt;rotation:-2456983fd;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XTFiAIAAG0FAAAOAAAAZHJzL2Uyb0RvYy54bWysVEtv2zAMvg/YfxB0X+087K5BnCJIkWFA&#10;0QZrh54VWYoNyKImKXGyXz9KdtygLXYY5oNB8fGR/ERqfntsFDkI62rQBR1dpZQIzaGs9a6gP5/X&#10;X75S4jzTJVOgRUFPwtHbxedP89bMxBgqUKWwBEG0m7WmoJX3ZpYkjleiYe4KjNBolGAb5vFod0lp&#10;WYvojUrGaZonLdjSWODCOdTedUa6iPhSCu4fpXTCE1VQrM3Hv43/bfgnizmb7SwzVc37Mtg/VNGw&#10;WmPSAeqOeUb2tn4H1dTcggPprzg0CUhZcxF7wG5G6ZtunipmROwFyXFmoMn9P1j+cHgyG4s0tMbN&#10;HIqhi6O0DbGAbI1uJlma5VlsDsslx8jdaeBOHD3hqLyZ5FmWU8LRlE3z/HoSuE06rIBprPPfBDQk&#10;CAW1eDURlB3une9czy7BXcO6Vipej9JB4UDVZdDFg91tV8qSA8N7zfP1enJOd+GGyUNo8tpZlPxJ&#10;iYCh9A8hSV1i8eNYSRw6McAyzoX2o85UsVJ02bIUv763ISJ2GgEDssQqB+weIAz0e+yu794/hIo4&#10;s0Nw+rfCuuAhImYG7YfgptZgPwJQ2FWfufM/k9RRE1jaQnna2G4GcG+c4esa7+2eOb9hFlcElbj2&#10;/hF/UkFbUOglSiqwvz/SB3+cXLRS0uLKFdT92jMrKFHfNc70zWg6DTsaD9PseowHe2nZXlr0vlkB&#10;3v4oVhfF4O/VWZQWmhd8HZYhK5qY5pi7oNzb82Hlu6cA3xculsvohntpmL/XT4YH8MBqmMvn4wuz&#10;ph9ej1P/AOf1ZLM3M9z5hkgNy70HWccBf+W15xt3Og5O//6ER+PyHL1eX8nFHwAAAP//AwBQSwME&#10;FAAGAAgAAAAhAAs+bsniAAAACwEAAA8AAABkcnMvZG93bnJldi54bWxMj8FOwzAMhu9IvENkJG4s&#10;XdcFVppO06YJDkOIwYFj1pikokmqJtvK2+Od4GbLn35/f7UcXcdOOMQ2eAnTSQYMfRN0642Ej/ft&#10;3QOwmJTXqgseJfxghGV9fVWpUoezf8PTPhlGIT6WSoJNqS85j41Fp+Ik9Ojp9hUGpxKtg+F6UGcK&#10;dx3Ps0xwp1pPH6zqcW2x+d4fnYSXjTH558qK+S7E12L33G62T2spb2/G1SOwhGP6g+GiT+pQk9Mh&#10;HL2OrJNQiFlBqIR8kdFAhJhmC2AHCbN7MQdeV/x/h/oXAAD//wMAUEsBAi0AFAAGAAgAAAAhALaD&#10;OJL+AAAA4QEAABMAAAAAAAAAAAAAAAAAAAAAAFtDb250ZW50X1R5cGVzXS54bWxQSwECLQAUAAYA&#10;CAAAACEAOP0h/9YAAACUAQAACwAAAAAAAAAAAAAAAAAvAQAAX3JlbHMvLnJlbHNQSwECLQAUAAYA&#10;CAAAACEAU810xYgCAABtBQAADgAAAAAAAAAAAAAAAAAuAgAAZHJzL2Uyb0RvYy54bWxQSwECLQAU&#10;AAYACAAAACEACz5uyeIAAAALAQAADwAAAAAAAAAAAAAAAADiBAAAZHJzL2Rvd25yZXYueG1sUEsF&#10;BgAAAAAEAAQA8wAAAPEFAAAAAA==&#10;" filled="f" strokecolor="#6f3" strokeweight="2pt"/>
            </w:pict>
          </mc:Fallback>
        </mc:AlternateContent>
      </w:r>
      <w:r w:rsidR="004A77AF" w:rsidRPr="00F2605E">
        <w:rPr>
          <w:rFonts w:cs="Times New Roman"/>
          <w:noProof/>
          <w:szCs w:val="26"/>
        </w:rPr>
        <mc:AlternateContent>
          <mc:Choice Requires="wps">
            <w:drawing>
              <wp:anchor distT="0" distB="0" distL="114300" distR="114300" simplePos="0" relativeHeight="251706880" behindDoc="0" locked="0" layoutInCell="1" allowOverlap="1" wp14:anchorId="2B523825" wp14:editId="02CC6B44">
                <wp:simplePos x="0" y="0"/>
                <wp:positionH relativeFrom="column">
                  <wp:posOffset>1586865</wp:posOffset>
                </wp:positionH>
                <wp:positionV relativeFrom="paragraph">
                  <wp:posOffset>2425700</wp:posOffset>
                </wp:positionV>
                <wp:extent cx="1644650" cy="624840"/>
                <wp:effectExtent l="0" t="0" r="0" b="3810"/>
                <wp:wrapNone/>
                <wp:docPr id="134" name="Text Box 134"/>
                <wp:cNvGraphicFramePr/>
                <a:graphic xmlns:a="http://schemas.openxmlformats.org/drawingml/2006/main">
                  <a:graphicData uri="http://schemas.microsoft.com/office/word/2010/wordprocessingShape">
                    <wps:wsp>
                      <wps:cNvSpPr txBox="1"/>
                      <wps:spPr>
                        <a:xfrm>
                          <a:off x="0" y="0"/>
                          <a:ext cx="1644650" cy="624840"/>
                        </a:xfrm>
                        <a:prstGeom prst="rect">
                          <a:avLst/>
                        </a:prstGeom>
                        <a:noFill/>
                        <a:ln w="6350">
                          <a:noFill/>
                        </a:ln>
                      </wps:spPr>
                      <wps:txbx>
                        <w:txbxContent>
                          <w:p w14:paraId="6ECCD6C5" w14:textId="53E549AA" w:rsidR="001B0F9E" w:rsidRPr="004A77AF" w:rsidRDefault="001B0F9E" w:rsidP="004A77AF">
                            <w:pPr>
                              <w:spacing w:line="240" w:lineRule="auto"/>
                              <w:jc w:val="center"/>
                              <w:rPr>
                                <w:sz w:val="24"/>
                                <w:szCs w:val="20"/>
                              </w:rPr>
                            </w:pPr>
                            <w:r w:rsidRPr="004A77AF">
                              <w:rPr>
                                <w:sz w:val="24"/>
                                <w:szCs w:val="20"/>
                                <w:highlight w:val="green"/>
                              </w:rPr>
                              <w:t xml:space="preserve">Khu </w:t>
                            </w:r>
                            <w:proofErr w:type="spellStart"/>
                            <w:r w:rsidRPr="004A77AF">
                              <w:rPr>
                                <w:sz w:val="24"/>
                                <w:szCs w:val="20"/>
                                <w:highlight w:val="green"/>
                              </w:rPr>
                              <w:t>nhà</w:t>
                            </w:r>
                            <w:proofErr w:type="spellEnd"/>
                            <w:r w:rsidRPr="004A77AF">
                              <w:rPr>
                                <w:sz w:val="24"/>
                                <w:szCs w:val="20"/>
                                <w:highlight w:val="green"/>
                              </w:rPr>
                              <w:t xml:space="preserve"> ở </w:t>
                            </w:r>
                            <w:proofErr w:type="spellStart"/>
                            <w:r w:rsidRPr="004A77AF">
                              <w:rPr>
                                <w:sz w:val="24"/>
                                <w:szCs w:val="20"/>
                                <w:highlight w:val="green"/>
                              </w:rPr>
                              <w:t>liên</w:t>
                            </w:r>
                            <w:proofErr w:type="spellEnd"/>
                            <w:r w:rsidRPr="004A77AF">
                              <w:rPr>
                                <w:sz w:val="24"/>
                                <w:szCs w:val="20"/>
                                <w:highlight w:val="green"/>
                              </w:rPr>
                              <w:t xml:space="preserve"> </w:t>
                            </w:r>
                            <w:proofErr w:type="spellStart"/>
                            <w:r w:rsidRPr="004A77AF">
                              <w:rPr>
                                <w:sz w:val="24"/>
                                <w:szCs w:val="20"/>
                                <w:highlight w:val="green"/>
                              </w:rPr>
                              <w:t>kế</w:t>
                            </w:r>
                            <w:proofErr w:type="spellEnd"/>
                            <w:r w:rsidRPr="004A77AF">
                              <w:rPr>
                                <w:sz w:val="24"/>
                                <w:szCs w:val="20"/>
                                <w:highlight w:val="green"/>
                              </w:rPr>
                              <w:t xml:space="preserve"> </w:t>
                            </w:r>
                            <w:proofErr w:type="spellStart"/>
                            <w:r w:rsidRPr="004A77AF">
                              <w:rPr>
                                <w:sz w:val="24"/>
                                <w:szCs w:val="20"/>
                                <w:highlight w:val="green"/>
                              </w:rPr>
                              <w:t>thương</w:t>
                            </w:r>
                            <w:proofErr w:type="spellEnd"/>
                            <w:r w:rsidRPr="004A77AF">
                              <w:rPr>
                                <w:sz w:val="24"/>
                                <w:szCs w:val="20"/>
                                <w:highlight w:val="green"/>
                              </w:rPr>
                              <w:t xml:space="preserve"> </w:t>
                            </w:r>
                            <w:proofErr w:type="spellStart"/>
                            <w:r w:rsidRPr="004A77AF">
                              <w:rPr>
                                <w:sz w:val="24"/>
                                <w:szCs w:val="20"/>
                                <w:highlight w:val="green"/>
                              </w:rPr>
                              <w:t>mại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23825" id="Text Box 134" o:spid="_x0000_s1027" type="#_x0000_t202" style="position:absolute;left:0;text-align:left;margin-left:124.95pt;margin-top:191pt;width:129.5pt;height:49.2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UQ0FwIAADMEAAAOAAAAZHJzL2Uyb0RvYy54bWysU01vGyEQvVfqf0Dc67XdjZtaXkduIleV&#10;rCSSU+WMWfCuxDIUxt51f30H1l9Ne6p6gYE3zMd7w+yuawzbKx9qsAUfDYacKSuhrO224N9flh9u&#10;OQsobCkMWFXwgwr8bv7+3ax1UzWGCkypPKMgNkxbV/AK0U2zLMhKNSIMwClLoAbfCKSj32alFy1F&#10;b0w2Hg4nWQu+dB6kCoFuH3qQz1N8rZXEJ62DQmYKTrVhWn1aN3HN5jMx3XrhqloeyxD/UEUjaktJ&#10;z6EeBAq28/UfoZpaegigcSChyUDrWqrUA3UzGr7pZl0Jp1IvRE5wZ5rC/wsrH/dr9+wZdl+gIwEj&#10;Ia0L00CXsZ9O+ybuVCkjnCg8nGlTHTIZH03yfHJDkCRsMs5v88RrdnntfMCvChoWjYJ7kiWxJfar&#10;gJSRXE8uMZmFZW1MksZY1lLQjxT+N4ReGEsPL7VGC7tNx+ryqo8NlAdqz0OvfHByWVMNKxHwWXiS&#10;msqm8cUnWrQBygVHi7MK/M+/3Ud/UoBQzloanYKHHzvhFWfmmyVtPo9yYoBhOuQ3n8Z08NfI5hqx&#10;u+YeaDpH9FGcTGb0R3MytYfmlaZ8EbMSJKyk3AXHk3mP/UDTL5FqsUhONF1O4MqunYyhI3eR4Zfu&#10;VXh3lAFJwEc4DZmYvlGj9+1ZX+wQdJ2kijz3rB7pp8lMCh5/URz963Pyuvz1+S8AAAD//wMAUEsD&#10;BBQABgAIAAAAIQAhXQAH4gAAAAsBAAAPAAAAZHJzL2Rvd25yZXYueG1sTI/BTsMwDIbvSLxDZCRu&#10;LKF0KOuaTlOlCQnBYWMXbmmTtdUapzTZVnh6zGkcbX/6/f35anI9O9sxdB4VPM4EMIu1Nx02CvYf&#10;mwcJLESNRvcerYJvG2BV3N7kOjP+glt73sWGUQiGTCtoYxwyzkPdWqfDzA8W6Xbwo9ORxrHhZtQX&#10;Cnc9T4R45k53SB9aPdiytfVxd3IKXsvNu95WiZM/ffnydlgPX/vPuVL3d9N6CSzaKV5h+NMndSjI&#10;qfInNIH1CpJ0sSBUwZNMqBQRcyFpUylIpUiBFzn/36H4BQAA//8DAFBLAQItABQABgAIAAAAIQC2&#10;gziS/gAAAOEBAAATAAAAAAAAAAAAAAAAAAAAAABbQ29udGVudF9UeXBlc10ueG1sUEsBAi0AFAAG&#10;AAgAAAAhADj9If/WAAAAlAEAAAsAAAAAAAAAAAAAAAAALwEAAF9yZWxzLy5yZWxzUEsBAi0AFAAG&#10;AAgAAAAhANbdRDQXAgAAMwQAAA4AAAAAAAAAAAAAAAAALgIAAGRycy9lMm9Eb2MueG1sUEsBAi0A&#10;FAAGAAgAAAAhACFdAAfiAAAACwEAAA8AAAAAAAAAAAAAAAAAcQQAAGRycy9kb3ducmV2LnhtbFBL&#10;BQYAAAAABAAEAPMAAACABQAAAAA=&#10;" filled="f" stroked="f" strokeweight=".5pt">
                <v:textbox>
                  <w:txbxContent>
                    <w:p w14:paraId="6ECCD6C5" w14:textId="53E549AA" w:rsidR="001B0F9E" w:rsidRPr="004A77AF" w:rsidRDefault="001B0F9E" w:rsidP="004A77AF">
                      <w:pPr>
                        <w:spacing w:line="240" w:lineRule="auto"/>
                        <w:jc w:val="center"/>
                        <w:rPr>
                          <w:sz w:val="24"/>
                          <w:szCs w:val="20"/>
                        </w:rPr>
                      </w:pPr>
                      <w:r w:rsidRPr="004A77AF">
                        <w:rPr>
                          <w:sz w:val="24"/>
                          <w:szCs w:val="20"/>
                          <w:highlight w:val="green"/>
                        </w:rPr>
                        <w:t xml:space="preserve">Khu </w:t>
                      </w:r>
                      <w:proofErr w:type="spellStart"/>
                      <w:r w:rsidRPr="004A77AF">
                        <w:rPr>
                          <w:sz w:val="24"/>
                          <w:szCs w:val="20"/>
                          <w:highlight w:val="green"/>
                        </w:rPr>
                        <w:t>nhà</w:t>
                      </w:r>
                      <w:proofErr w:type="spellEnd"/>
                      <w:r w:rsidRPr="004A77AF">
                        <w:rPr>
                          <w:sz w:val="24"/>
                          <w:szCs w:val="20"/>
                          <w:highlight w:val="green"/>
                        </w:rPr>
                        <w:t xml:space="preserve"> ở </w:t>
                      </w:r>
                      <w:proofErr w:type="spellStart"/>
                      <w:r w:rsidRPr="004A77AF">
                        <w:rPr>
                          <w:sz w:val="24"/>
                          <w:szCs w:val="20"/>
                          <w:highlight w:val="green"/>
                        </w:rPr>
                        <w:t>liên</w:t>
                      </w:r>
                      <w:proofErr w:type="spellEnd"/>
                      <w:r w:rsidRPr="004A77AF">
                        <w:rPr>
                          <w:sz w:val="24"/>
                          <w:szCs w:val="20"/>
                          <w:highlight w:val="green"/>
                        </w:rPr>
                        <w:t xml:space="preserve"> </w:t>
                      </w:r>
                      <w:proofErr w:type="spellStart"/>
                      <w:r w:rsidRPr="004A77AF">
                        <w:rPr>
                          <w:sz w:val="24"/>
                          <w:szCs w:val="20"/>
                          <w:highlight w:val="green"/>
                        </w:rPr>
                        <w:t>kế</w:t>
                      </w:r>
                      <w:proofErr w:type="spellEnd"/>
                      <w:r w:rsidRPr="004A77AF">
                        <w:rPr>
                          <w:sz w:val="24"/>
                          <w:szCs w:val="20"/>
                          <w:highlight w:val="green"/>
                        </w:rPr>
                        <w:t xml:space="preserve"> </w:t>
                      </w:r>
                      <w:proofErr w:type="spellStart"/>
                      <w:r w:rsidRPr="004A77AF">
                        <w:rPr>
                          <w:sz w:val="24"/>
                          <w:szCs w:val="20"/>
                          <w:highlight w:val="green"/>
                        </w:rPr>
                        <w:t>thương</w:t>
                      </w:r>
                      <w:proofErr w:type="spellEnd"/>
                      <w:r w:rsidRPr="004A77AF">
                        <w:rPr>
                          <w:sz w:val="24"/>
                          <w:szCs w:val="20"/>
                          <w:highlight w:val="green"/>
                        </w:rPr>
                        <w:t xml:space="preserve"> </w:t>
                      </w:r>
                      <w:proofErr w:type="spellStart"/>
                      <w:r w:rsidRPr="004A77AF">
                        <w:rPr>
                          <w:sz w:val="24"/>
                          <w:szCs w:val="20"/>
                          <w:highlight w:val="green"/>
                        </w:rPr>
                        <w:t>mại</w:t>
                      </w:r>
                      <w:proofErr w:type="spellEnd"/>
                    </w:p>
                  </w:txbxContent>
                </v:textbox>
              </v:shape>
            </w:pict>
          </mc:Fallback>
        </mc:AlternateContent>
      </w:r>
      <w:r w:rsidR="004A77AF" w:rsidRPr="00F2605E">
        <w:rPr>
          <w:rFonts w:cs="Times New Roman"/>
          <w:noProof/>
          <w:szCs w:val="26"/>
        </w:rPr>
        <mc:AlternateContent>
          <mc:Choice Requires="wps">
            <w:drawing>
              <wp:anchor distT="0" distB="0" distL="114300" distR="114300" simplePos="0" relativeHeight="251708928" behindDoc="0" locked="0" layoutInCell="1" allowOverlap="1" wp14:anchorId="19EB1712" wp14:editId="773BD0F6">
                <wp:simplePos x="0" y="0"/>
                <wp:positionH relativeFrom="column">
                  <wp:posOffset>3255645</wp:posOffset>
                </wp:positionH>
                <wp:positionV relativeFrom="paragraph">
                  <wp:posOffset>795020</wp:posOffset>
                </wp:positionV>
                <wp:extent cx="853440" cy="655320"/>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853440" cy="655320"/>
                        </a:xfrm>
                        <a:prstGeom prst="rect">
                          <a:avLst/>
                        </a:prstGeom>
                        <a:noFill/>
                        <a:ln w="6350">
                          <a:noFill/>
                        </a:ln>
                      </wps:spPr>
                      <wps:txbx>
                        <w:txbxContent>
                          <w:p w14:paraId="4F05AFDC" w14:textId="20BC8830" w:rsidR="001B0F9E" w:rsidRPr="004A77AF" w:rsidRDefault="001B0F9E" w:rsidP="004A77AF">
                            <w:pPr>
                              <w:spacing w:line="240" w:lineRule="auto"/>
                              <w:rPr>
                                <w:sz w:val="24"/>
                                <w:szCs w:val="20"/>
                              </w:rPr>
                            </w:pPr>
                            <w:r w:rsidRPr="004A77AF">
                              <w:rPr>
                                <w:sz w:val="24"/>
                                <w:szCs w:val="20"/>
                                <w:highlight w:val="cyan"/>
                              </w:rPr>
                              <w:t xml:space="preserve">Khu </w:t>
                            </w:r>
                            <w:proofErr w:type="spellStart"/>
                            <w:r w:rsidRPr="004A77AF">
                              <w:rPr>
                                <w:sz w:val="24"/>
                                <w:szCs w:val="20"/>
                                <w:highlight w:val="cyan"/>
                              </w:rPr>
                              <w:t>nhà</w:t>
                            </w:r>
                            <w:proofErr w:type="spellEnd"/>
                            <w:r w:rsidRPr="004A77AF">
                              <w:rPr>
                                <w:sz w:val="24"/>
                                <w:szCs w:val="20"/>
                                <w:highlight w:val="cyan"/>
                              </w:rPr>
                              <w:t xml:space="preserve"> </w:t>
                            </w:r>
                            <w:proofErr w:type="spellStart"/>
                            <w:r w:rsidRPr="004A77AF">
                              <w:rPr>
                                <w:sz w:val="24"/>
                                <w:szCs w:val="20"/>
                                <w:highlight w:val="cyan"/>
                              </w:rPr>
                              <w:t>biệt</w:t>
                            </w:r>
                            <w:proofErr w:type="spellEnd"/>
                            <w:r w:rsidRPr="004A77AF">
                              <w:rPr>
                                <w:sz w:val="24"/>
                                <w:szCs w:val="20"/>
                                <w:highlight w:val="cyan"/>
                              </w:rPr>
                              <w:t xml:space="preserve"> </w:t>
                            </w:r>
                            <w:proofErr w:type="spellStart"/>
                            <w:r w:rsidRPr="004A77AF">
                              <w:rPr>
                                <w:sz w:val="24"/>
                                <w:szCs w:val="20"/>
                                <w:highlight w:val="cyan"/>
                              </w:rPr>
                              <w:t>thự</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B1712" id="Text Box 135" o:spid="_x0000_s1028" type="#_x0000_t202" style="position:absolute;left:0;text-align:left;margin-left:256.35pt;margin-top:62.6pt;width:67.2pt;height:51.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KEnGAIAADIEAAAOAAAAZHJzL2Uyb0RvYy54bWysU9tuGyEQfa/Uf0C81+trmq68jtxEripF&#10;SSSnyjNmwbsSy1AYe9f9+g6sb0r7VPUFBs4wl3OG+V3XGLZXPtRgCz4aDDlTVkJZ223Bf7yuPt1y&#10;FlDYUhiwquAHFfjd4uOHeetyNYYKTKk8oyA25K0reIXo8iwLslKNCANwyhKowTcC6ei3WelFS9Eb&#10;k42Hw5usBV86D1KFQLcPPcgXKb7WSuKz1kEhMwWn2jCtPq2buGaLuci3XriqlscyxD9U0YjaUtJz&#10;qAeBgu18/UeoppYeAmgcSGgy0LqWKvVA3YyG77pZV8Kp1AuRE9yZpvD/wsqn/dq9eIbdV+hIwEhI&#10;60Ie6DL202nfxJ0qZYQThYczbapDJunydjaZTgmRBN3MZpNxojW7PHY+4DcFDYtGwT2pksgS+8eA&#10;lJBcTy4xl4VVbUxSxljWUtDJbJgenBF6YSw9vJQaLew2HavLgo9PbWygPFB3Hnrhg5Ormmp4FAFf&#10;hCelqWyaXnymRRugXHC0OKvA//rbffQnAQjlrKXJKXj4uRNecWa+W5LmyyixgekwnX0mOpi/RjbX&#10;iN0190DDOaJ/4mQyoz+ak6k9NG805MuYlSBhJeUuOJ7Me+znmT6JVMtlcqLhcgIf7drJGDqyGhl+&#10;7d6Ed0cZkPR7gtOMifydGr1vr8dyh6DrJFXkuWf1SD8NZlLw+Ini5F+fk9flqy9+AwAA//8DAFBL&#10;AwQUAAYACAAAACEAmqSNU+IAAAALAQAADwAAAGRycy9kb3ducmV2LnhtbEyPwU7DMBBE70j8g7VI&#10;3KgTq2mjEKeqIlVICA4tvXBzYjeJsNchdtvA17Oc4Liap5m35WZ2ll3MFAaPEtJFAsxg6/WAnYTj&#10;2+4hBxaiQq2sRyPhywTYVLc3pSq0v+LeXA6xY1SCoVAS+hjHgvPQ9sapsPCjQcpOfnIq0jl1XE/q&#10;SuXOcpEkK+7UgLTQq9HUvWk/Dmcn4bnevap9I1z+beunl9N2/Dy+Z1Le383bR2DRzPEPhl99UoeK&#10;nBp/Rh2YlZClYk0oBSITwIhYLdcpsEaCEPkSeFXy/z9UPwAAAP//AwBQSwECLQAUAAYACAAAACEA&#10;toM4kv4AAADhAQAAEwAAAAAAAAAAAAAAAAAAAAAAW0NvbnRlbnRfVHlwZXNdLnhtbFBLAQItABQA&#10;BgAIAAAAIQA4/SH/1gAAAJQBAAALAAAAAAAAAAAAAAAAAC8BAABfcmVscy8ucmVsc1BLAQItABQA&#10;BgAIAAAAIQDyiKEnGAIAADIEAAAOAAAAAAAAAAAAAAAAAC4CAABkcnMvZTJvRG9jLnhtbFBLAQIt&#10;ABQABgAIAAAAIQCapI1T4gAAAAsBAAAPAAAAAAAAAAAAAAAAAHIEAABkcnMvZG93bnJldi54bWxQ&#10;SwUGAAAAAAQABADzAAAAgQUAAAAA&#10;" filled="f" stroked="f" strokeweight=".5pt">
                <v:textbox>
                  <w:txbxContent>
                    <w:p w14:paraId="4F05AFDC" w14:textId="20BC8830" w:rsidR="001B0F9E" w:rsidRPr="004A77AF" w:rsidRDefault="001B0F9E" w:rsidP="004A77AF">
                      <w:pPr>
                        <w:spacing w:line="240" w:lineRule="auto"/>
                        <w:rPr>
                          <w:sz w:val="24"/>
                          <w:szCs w:val="20"/>
                        </w:rPr>
                      </w:pPr>
                      <w:r w:rsidRPr="004A77AF">
                        <w:rPr>
                          <w:sz w:val="24"/>
                          <w:szCs w:val="20"/>
                          <w:highlight w:val="cyan"/>
                        </w:rPr>
                        <w:t xml:space="preserve">Khu </w:t>
                      </w:r>
                      <w:proofErr w:type="spellStart"/>
                      <w:r w:rsidRPr="004A77AF">
                        <w:rPr>
                          <w:sz w:val="24"/>
                          <w:szCs w:val="20"/>
                          <w:highlight w:val="cyan"/>
                        </w:rPr>
                        <w:t>nhà</w:t>
                      </w:r>
                      <w:proofErr w:type="spellEnd"/>
                      <w:r w:rsidRPr="004A77AF">
                        <w:rPr>
                          <w:sz w:val="24"/>
                          <w:szCs w:val="20"/>
                          <w:highlight w:val="cyan"/>
                        </w:rPr>
                        <w:t xml:space="preserve"> </w:t>
                      </w:r>
                      <w:proofErr w:type="spellStart"/>
                      <w:r w:rsidRPr="004A77AF">
                        <w:rPr>
                          <w:sz w:val="24"/>
                          <w:szCs w:val="20"/>
                          <w:highlight w:val="cyan"/>
                        </w:rPr>
                        <w:t>biệt</w:t>
                      </w:r>
                      <w:proofErr w:type="spellEnd"/>
                      <w:r w:rsidRPr="004A77AF">
                        <w:rPr>
                          <w:sz w:val="24"/>
                          <w:szCs w:val="20"/>
                          <w:highlight w:val="cyan"/>
                        </w:rPr>
                        <w:t xml:space="preserve"> </w:t>
                      </w:r>
                      <w:proofErr w:type="spellStart"/>
                      <w:r w:rsidRPr="004A77AF">
                        <w:rPr>
                          <w:sz w:val="24"/>
                          <w:szCs w:val="20"/>
                          <w:highlight w:val="cyan"/>
                        </w:rPr>
                        <w:t>thự</w:t>
                      </w:r>
                      <w:proofErr w:type="spellEnd"/>
                    </w:p>
                  </w:txbxContent>
                </v:textbox>
              </v:shape>
            </w:pict>
          </mc:Fallback>
        </mc:AlternateContent>
      </w:r>
      <w:r w:rsidR="004A77AF" w:rsidRPr="00F2605E">
        <w:rPr>
          <w:rFonts w:cs="Times New Roman"/>
          <w:noProof/>
          <w:szCs w:val="26"/>
        </w:rPr>
        <mc:AlternateContent>
          <mc:Choice Requires="wps">
            <w:drawing>
              <wp:anchor distT="0" distB="0" distL="114300" distR="114300" simplePos="0" relativeHeight="251704832" behindDoc="0" locked="0" layoutInCell="1" allowOverlap="1" wp14:anchorId="731BBCA2" wp14:editId="4CCC7597">
                <wp:simplePos x="0" y="0"/>
                <wp:positionH relativeFrom="column">
                  <wp:posOffset>1175385</wp:posOffset>
                </wp:positionH>
                <wp:positionV relativeFrom="paragraph">
                  <wp:posOffset>562610</wp:posOffset>
                </wp:positionV>
                <wp:extent cx="1644650" cy="349250"/>
                <wp:effectExtent l="0" t="0" r="0" b="0"/>
                <wp:wrapNone/>
                <wp:docPr id="133" name="Text Box 133"/>
                <wp:cNvGraphicFramePr/>
                <a:graphic xmlns:a="http://schemas.openxmlformats.org/drawingml/2006/main">
                  <a:graphicData uri="http://schemas.microsoft.com/office/word/2010/wordprocessingShape">
                    <wps:wsp>
                      <wps:cNvSpPr txBox="1"/>
                      <wps:spPr>
                        <a:xfrm>
                          <a:off x="0" y="0"/>
                          <a:ext cx="1644650" cy="349250"/>
                        </a:xfrm>
                        <a:prstGeom prst="rect">
                          <a:avLst/>
                        </a:prstGeom>
                        <a:noFill/>
                        <a:ln w="6350">
                          <a:noFill/>
                        </a:ln>
                      </wps:spPr>
                      <wps:txbx>
                        <w:txbxContent>
                          <w:p w14:paraId="1F238CEC" w14:textId="60CF7BF0" w:rsidR="001B0F9E" w:rsidRPr="004A77AF" w:rsidRDefault="001B0F9E">
                            <w:pPr>
                              <w:rPr>
                                <w:sz w:val="24"/>
                                <w:szCs w:val="20"/>
                              </w:rPr>
                            </w:pPr>
                            <w:r w:rsidRPr="004A77AF">
                              <w:rPr>
                                <w:sz w:val="24"/>
                                <w:szCs w:val="20"/>
                                <w:highlight w:val="yellow"/>
                              </w:rPr>
                              <w:t xml:space="preserve">Khu </w:t>
                            </w:r>
                            <w:proofErr w:type="spellStart"/>
                            <w:r w:rsidRPr="004A77AF">
                              <w:rPr>
                                <w:sz w:val="24"/>
                                <w:szCs w:val="20"/>
                                <w:highlight w:val="yellow"/>
                              </w:rPr>
                              <w:t>nhà</w:t>
                            </w:r>
                            <w:proofErr w:type="spellEnd"/>
                            <w:r w:rsidRPr="004A77AF">
                              <w:rPr>
                                <w:sz w:val="24"/>
                                <w:szCs w:val="20"/>
                                <w:highlight w:val="yellow"/>
                              </w:rPr>
                              <w:t xml:space="preserve"> ở </w:t>
                            </w:r>
                            <w:proofErr w:type="spellStart"/>
                            <w:r w:rsidRPr="004A77AF">
                              <w:rPr>
                                <w:sz w:val="24"/>
                                <w:szCs w:val="20"/>
                                <w:highlight w:val="yellow"/>
                              </w:rPr>
                              <w:t>tái</w:t>
                            </w:r>
                            <w:proofErr w:type="spellEnd"/>
                            <w:r w:rsidRPr="004A77AF">
                              <w:rPr>
                                <w:sz w:val="24"/>
                                <w:szCs w:val="20"/>
                                <w:highlight w:val="yellow"/>
                              </w:rPr>
                              <w:t xml:space="preserve"> </w:t>
                            </w:r>
                            <w:proofErr w:type="spellStart"/>
                            <w:r w:rsidRPr="004A77AF">
                              <w:rPr>
                                <w:sz w:val="24"/>
                                <w:szCs w:val="20"/>
                                <w:highlight w:val="yellow"/>
                              </w:rPr>
                              <w:t>định</w:t>
                            </w:r>
                            <w:proofErr w:type="spellEnd"/>
                            <w:r w:rsidRPr="004A77AF">
                              <w:rPr>
                                <w:sz w:val="24"/>
                                <w:szCs w:val="20"/>
                                <w:highlight w:val="yellow"/>
                              </w:rPr>
                              <w:t xml:space="preserve"> </w:t>
                            </w:r>
                            <w:proofErr w:type="spellStart"/>
                            <w:r w:rsidRPr="004A77AF">
                              <w:rPr>
                                <w:sz w:val="24"/>
                                <w:szCs w:val="20"/>
                                <w:highlight w:val="yellow"/>
                              </w:rPr>
                              <w:t>cư</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BBCA2" id="Text Box 133" o:spid="_x0000_s1029" type="#_x0000_t202" style="position:absolute;left:0;text-align:left;margin-left:92.55pt;margin-top:44.3pt;width:129.5pt;height:2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yb4GAIAADMEAAAOAAAAZHJzL2Uyb0RvYy54bWysU01v2zAMvQ/YfxB0X5ykbtYacYqsRYYB&#10;QVsgHXpWZCkWIIuapMTOfv0oOV9rexp2kUmRfiTfo6Z3XaPJTjivwJR0NBhSIgyHSplNSX++LL7c&#10;UOIDMxXTYERJ98LTu9nnT9PWFmIMNehKOIIgxhetLWkdgi2yzPNaNMwPwAqDQQmuYQFdt8kqx1pE&#10;b3Q2Hg4nWQuusg648B5vH/ognSV8KQUPT1J6EYguKfYW0unSuY5nNpuyYuOYrRU/tMH+oYuGKYNF&#10;T1APLDCydeodVKO4Aw8yDDg0GUipuEgz4DSj4ZtpVjWzIs2C5Hh7osn/P1j+uFvZZ0dC9w06FDAS&#10;0lpfeLyM83TSNfGLnRKMI4X7E22iC4THnyZ5PrnGEMfYVX47RhthsvPf1vnwXUBDolFSh7Iktthu&#10;6UOfekyJxQwslNZJGm1IW9LJFUL+FUFwbbDGuddohW7dEVVhF8c51lDtcTwHvfLe8oXCHpbMh2fm&#10;UGpsG9c3POEhNWAtOFiU1OB+f3Qf81EBjFLS4uqU1P/aMico0T8ManM7yvO4a8nJr7+O0XGXkfVl&#10;xGybe8DtHOFDsTyZMT/ooykdNK+45fNYFUPMcKxd0nA070O/0PhKuJjPUxJul2VhaVaWR+jIXWT4&#10;pXtlzh5kCCjgIxyXjBVv1Ohze9bn2wBSJakizz2rB/pxM5PYh1cUV//ST1nntz77AwAA//8DAFBL&#10;AwQUAAYACAAAACEAlM6VBuAAAAAKAQAADwAAAGRycy9kb3ducmV2LnhtbEyPzU7DMBCE70h9B2sr&#10;caNOSxpZIU5VRaqQEBxaeuHmxNskwj8hdtvA07Oc6HF2Ps3OFJvJGnbBMfTeSVguEmDoGq9710o4&#10;vu8eBLAQldPKeIcSvjHAppzdFSrX/ur2eDnEllGIC7mS0MU45JyHpkOrwsIP6Mg7+dGqSHJsuR7V&#10;lcKt4askybhVvaMPnRqw6rD5PJythJdq96b29cqKH1M9v562w9fxYy3l/XzaPgGLOMV/GP7qU3Uo&#10;qVPtz04HZkiL9ZJQCUJkwAhI05QONTnpYwa8LPjthPIXAAD//wMAUEsBAi0AFAAGAAgAAAAhALaD&#10;OJL+AAAA4QEAABMAAAAAAAAAAAAAAAAAAAAAAFtDb250ZW50X1R5cGVzXS54bWxQSwECLQAUAAYA&#10;CAAAACEAOP0h/9YAAACUAQAACwAAAAAAAAAAAAAAAAAvAQAAX3JlbHMvLnJlbHNQSwECLQAUAAYA&#10;CAAAACEANE8m+BgCAAAzBAAADgAAAAAAAAAAAAAAAAAuAgAAZHJzL2Uyb0RvYy54bWxQSwECLQAU&#10;AAYACAAAACEAlM6VBuAAAAAKAQAADwAAAAAAAAAAAAAAAAByBAAAZHJzL2Rvd25yZXYueG1sUEsF&#10;BgAAAAAEAAQA8wAAAH8FAAAAAA==&#10;" filled="f" stroked="f" strokeweight=".5pt">
                <v:textbox>
                  <w:txbxContent>
                    <w:p w14:paraId="1F238CEC" w14:textId="60CF7BF0" w:rsidR="001B0F9E" w:rsidRPr="004A77AF" w:rsidRDefault="001B0F9E">
                      <w:pPr>
                        <w:rPr>
                          <w:sz w:val="24"/>
                          <w:szCs w:val="20"/>
                        </w:rPr>
                      </w:pPr>
                      <w:r w:rsidRPr="004A77AF">
                        <w:rPr>
                          <w:sz w:val="24"/>
                          <w:szCs w:val="20"/>
                          <w:highlight w:val="yellow"/>
                        </w:rPr>
                        <w:t xml:space="preserve">Khu </w:t>
                      </w:r>
                      <w:proofErr w:type="spellStart"/>
                      <w:r w:rsidRPr="004A77AF">
                        <w:rPr>
                          <w:sz w:val="24"/>
                          <w:szCs w:val="20"/>
                          <w:highlight w:val="yellow"/>
                        </w:rPr>
                        <w:t>nhà</w:t>
                      </w:r>
                      <w:proofErr w:type="spellEnd"/>
                      <w:r w:rsidRPr="004A77AF">
                        <w:rPr>
                          <w:sz w:val="24"/>
                          <w:szCs w:val="20"/>
                          <w:highlight w:val="yellow"/>
                        </w:rPr>
                        <w:t xml:space="preserve"> ở </w:t>
                      </w:r>
                      <w:proofErr w:type="spellStart"/>
                      <w:r w:rsidRPr="004A77AF">
                        <w:rPr>
                          <w:sz w:val="24"/>
                          <w:szCs w:val="20"/>
                          <w:highlight w:val="yellow"/>
                        </w:rPr>
                        <w:t>tái</w:t>
                      </w:r>
                      <w:proofErr w:type="spellEnd"/>
                      <w:r w:rsidRPr="004A77AF">
                        <w:rPr>
                          <w:sz w:val="24"/>
                          <w:szCs w:val="20"/>
                          <w:highlight w:val="yellow"/>
                        </w:rPr>
                        <w:t xml:space="preserve"> </w:t>
                      </w:r>
                      <w:proofErr w:type="spellStart"/>
                      <w:r w:rsidRPr="004A77AF">
                        <w:rPr>
                          <w:sz w:val="24"/>
                          <w:szCs w:val="20"/>
                          <w:highlight w:val="yellow"/>
                        </w:rPr>
                        <w:t>định</w:t>
                      </w:r>
                      <w:proofErr w:type="spellEnd"/>
                      <w:r w:rsidRPr="004A77AF">
                        <w:rPr>
                          <w:sz w:val="24"/>
                          <w:szCs w:val="20"/>
                          <w:highlight w:val="yellow"/>
                        </w:rPr>
                        <w:t xml:space="preserve"> </w:t>
                      </w:r>
                      <w:proofErr w:type="spellStart"/>
                      <w:r w:rsidRPr="004A77AF">
                        <w:rPr>
                          <w:sz w:val="24"/>
                          <w:szCs w:val="20"/>
                          <w:highlight w:val="yellow"/>
                        </w:rPr>
                        <w:t>cư</w:t>
                      </w:r>
                      <w:proofErr w:type="spellEnd"/>
                    </w:p>
                  </w:txbxContent>
                </v:textbox>
              </v:shape>
            </w:pict>
          </mc:Fallback>
        </mc:AlternateContent>
      </w:r>
      <w:r w:rsidR="004A77AF" w:rsidRPr="00F2605E">
        <w:rPr>
          <w:rFonts w:cs="Times New Roman"/>
          <w:noProof/>
          <w:szCs w:val="26"/>
        </w:rPr>
        <mc:AlternateContent>
          <mc:Choice Requires="wps">
            <w:drawing>
              <wp:anchor distT="0" distB="0" distL="114300" distR="114300" simplePos="0" relativeHeight="251703808" behindDoc="0" locked="0" layoutInCell="1" allowOverlap="1" wp14:anchorId="68FDA52C" wp14:editId="5AC7F4F3">
                <wp:simplePos x="0" y="0"/>
                <wp:positionH relativeFrom="column">
                  <wp:posOffset>2482215</wp:posOffset>
                </wp:positionH>
                <wp:positionV relativeFrom="paragraph">
                  <wp:posOffset>152400</wp:posOffset>
                </wp:positionV>
                <wp:extent cx="2006600" cy="1866900"/>
                <wp:effectExtent l="0" t="0" r="12700" b="19050"/>
                <wp:wrapNone/>
                <wp:docPr id="132" name="Freeform: Shape 132"/>
                <wp:cNvGraphicFramePr/>
                <a:graphic xmlns:a="http://schemas.openxmlformats.org/drawingml/2006/main">
                  <a:graphicData uri="http://schemas.microsoft.com/office/word/2010/wordprocessingShape">
                    <wps:wsp>
                      <wps:cNvSpPr/>
                      <wps:spPr>
                        <a:xfrm>
                          <a:off x="0" y="0"/>
                          <a:ext cx="2006600" cy="1866900"/>
                        </a:xfrm>
                        <a:custGeom>
                          <a:avLst/>
                          <a:gdLst>
                            <a:gd name="connsiteX0" fmla="*/ 0 w 2006600"/>
                            <a:gd name="connsiteY0" fmla="*/ 69850 h 1866900"/>
                            <a:gd name="connsiteX1" fmla="*/ 1543050 w 2006600"/>
                            <a:gd name="connsiteY1" fmla="*/ 1866900 h 1866900"/>
                            <a:gd name="connsiteX2" fmla="*/ 2006600 w 2006600"/>
                            <a:gd name="connsiteY2" fmla="*/ 1530350 h 1866900"/>
                            <a:gd name="connsiteX3" fmla="*/ 1847850 w 2006600"/>
                            <a:gd name="connsiteY3" fmla="*/ 1365250 h 1866900"/>
                            <a:gd name="connsiteX4" fmla="*/ 1695450 w 2006600"/>
                            <a:gd name="connsiteY4" fmla="*/ 1123950 h 1866900"/>
                            <a:gd name="connsiteX5" fmla="*/ 1555750 w 2006600"/>
                            <a:gd name="connsiteY5" fmla="*/ 1022350 h 1866900"/>
                            <a:gd name="connsiteX6" fmla="*/ 1422400 w 2006600"/>
                            <a:gd name="connsiteY6" fmla="*/ 762000 h 1866900"/>
                            <a:gd name="connsiteX7" fmla="*/ 1339850 w 2006600"/>
                            <a:gd name="connsiteY7" fmla="*/ 660400 h 1866900"/>
                            <a:gd name="connsiteX8" fmla="*/ 1225550 w 2006600"/>
                            <a:gd name="connsiteY8" fmla="*/ 571500 h 1866900"/>
                            <a:gd name="connsiteX9" fmla="*/ 1181100 w 2006600"/>
                            <a:gd name="connsiteY9" fmla="*/ 552450 h 1866900"/>
                            <a:gd name="connsiteX10" fmla="*/ 971550 w 2006600"/>
                            <a:gd name="connsiteY10" fmla="*/ 520700 h 1866900"/>
                            <a:gd name="connsiteX11" fmla="*/ 838200 w 2006600"/>
                            <a:gd name="connsiteY11" fmla="*/ 565150 h 1866900"/>
                            <a:gd name="connsiteX12" fmla="*/ 723900 w 2006600"/>
                            <a:gd name="connsiteY12" fmla="*/ 469900 h 1866900"/>
                            <a:gd name="connsiteX13" fmla="*/ 622300 w 2006600"/>
                            <a:gd name="connsiteY13" fmla="*/ 336550 h 1866900"/>
                            <a:gd name="connsiteX14" fmla="*/ 546100 w 2006600"/>
                            <a:gd name="connsiteY14" fmla="*/ 190500 h 1866900"/>
                            <a:gd name="connsiteX15" fmla="*/ 508000 w 2006600"/>
                            <a:gd name="connsiteY15" fmla="*/ 171450 h 1866900"/>
                            <a:gd name="connsiteX16" fmla="*/ 508000 w 2006600"/>
                            <a:gd name="connsiteY16" fmla="*/ 171450 h 1866900"/>
                            <a:gd name="connsiteX17" fmla="*/ 438150 w 2006600"/>
                            <a:gd name="connsiteY17" fmla="*/ 190500 h 1866900"/>
                            <a:gd name="connsiteX18" fmla="*/ 412750 w 2006600"/>
                            <a:gd name="connsiteY18" fmla="*/ 0 h 1866900"/>
                            <a:gd name="connsiteX19" fmla="*/ 0 w 2006600"/>
                            <a:gd name="connsiteY19" fmla="*/ 69850 h 1866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06600" h="1866900">
                              <a:moveTo>
                                <a:pt x="0" y="69850"/>
                              </a:moveTo>
                              <a:lnTo>
                                <a:pt x="1543050" y="1866900"/>
                              </a:lnTo>
                              <a:lnTo>
                                <a:pt x="2006600" y="1530350"/>
                              </a:lnTo>
                              <a:lnTo>
                                <a:pt x="1847850" y="1365250"/>
                              </a:lnTo>
                              <a:lnTo>
                                <a:pt x="1695450" y="1123950"/>
                              </a:lnTo>
                              <a:lnTo>
                                <a:pt x="1555750" y="1022350"/>
                              </a:lnTo>
                              <a:lnTo>
                                <a:pt x="1422400" y="762000"/>
                              </a:lnTo>
                              <a:lnTo>
                                <a:pt x="1339850" y="660400"/>
                              </a:lnTo>
                              <a:lnTo>
                                <a:pt x="1225550" y="571500"/>
                              </a:lnTo>
                              <a:lnTo>
                                <a:pt x="1181100" y="552450"/>
                              </a:lnTo>
                              <a:lnTo>
                                <a:pt x="971550" y="520700"/>
                              </a:lnTo>
                              <a:lnTo>
                                <a:pt x="838200" y="565150"/>
                              </a:lnTo>
                              <a:lnTo>
                                <a:pt x="723900" y="469900"/>
                              </a:lnTo>
                              <a:lnTo>
                                <a:pt x="622300" y="336550"/>
                              </a:lnTo>
                              <a:lnTo>
                                <a:pt x="546100" y="190500"/>
                              </a:lnTo>
                              <a:lnTo>
                                <a:pt x="508000" y="171450"/>
                              </a:lnTo>
                              <a:lnTo>
                                <a:pt x="508000" y="171450"/>
                              </a:lnTo>
                              <a:lnTo>
                                <a:pt x="438150" y="190500"/>
                              </a:lnTo>
                              <a:lnTo>
                                <a:pt x="412750" y="0"/>
                              </a:lnTo>
                              <a:lnTo>
                                <a:pt x="0" y="69850"/>
                              </a:lnTo>
                              <a:close/>
                            </a:path>
                          </a:pathLst>
                        </a:custGeom>
                        <a:noFill/>
                        <a:ln>
                          <a:solidFill>
                            <a:srgbClr val="00FFFF"/>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762AF4" id="Freeform: Shape 132" o:spid="_x0000_s1026" style="position:absolute;margin-left:195.45pt;margin-top:12pt;width:158pt;height:147pt;z-index:251703808;visibility:visible;mso-wrap-style:square;mso-wrap-distance-left:9pt;mso-wrap-distance-top:0;mso-wrap-distance-right:9pt;mso-wrap-distance-bottom:0;mso-position-horizontal:absolute;mso-position-horizontal-relative:text;mso-position-vertical:absolute;mso-position-vertical-relative:text;v-text-anchor:middle" coordsize="2006600,186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JZWaAUAAGQWAAAOAAAAZHJzL2Uyb0RvYy54bWysWNtu4zYQfS/QfyD0WKCxqJsviLMIskhR&#10;INgNmhS7fWRkKhYqiSrJxE6/vkNSssferEQV6webNM/hcEYz1MxcftjXFXnlUpWiWQf0IgwIb3Kx&#10;KZvndfDn4+2vi4AozZoNq0TD18EbV8GHq59/uty1Kx6Jrag2XBLYpFGrXbsOtlq3q9lM5VteM3Uh&#10;Wt7AYiFkzTRM5fNsI9kOdq+rWRSG2Wwn5KaVIudKwb8f3WJwZfcvCp7rz0WhuCbVOoCzafst7feT&#10;+Z5dXbLVs2Tttsy7Y7D/cYqalQ0IPWz1kWlGXmT5zVZ1mUuhRKEvclHPRFGUObc6gDY0PNPmYcta&#10;bnUB46j2YCb147bNP70+tPcSzLBr1UrB0GixL2RtfuF8ZG+N9XYwFt9rksOfxvpZCDbNYY0usmwJ&#10;E9hndqTnL0r/xoXdir3eKe2svYGRtdWGNKwGp8hF06hS86+wW1FX8AB+mZGQ7Egvo+Odwf/C8Gy5&#10;SEOyJegk8DS+kUCRBJomcQikUTknJKfpuKQISer0GJeESTSNw9hHpxhJootkbgwxqtMJKc7SyEdS&#10;giVlyzTxkXRColG89JGUYklpms59JJ2Qwijysl6GJSVRlIQe1sOkeQaP18P15lhQHFt/HX1MmATh&#10;Zg436uNw5R6iiEYRWM9DI0xK5zT1EbTEguiCUh/TYVKaRsaFRjWiONKXcDofjU5IaRTOfVSiONYX&#10;8QIe7XgsnZDSLAXreeiEY30OYeElCZOSbGlI49bDsZ5BWHhJwqQYLggvnXCsp0nm5RAUk+gSbmQf&#10;nXCsp+HCROBoMFFMonPq53s41r0lYZK3JBzsSbwwbjSuEyZ5Ww9He0Ijr9uVYpLPI8KR7qMJxr/z&#10;OofE4rlPHdi2zybyfdOlEzAizKSdoc3EWqFM7oJzC0hU+inkDi5XAZbJRUbIcCtgMp1EhpjF5GgS&#10;GcIQk+NJZIgsTE4mkSFYMDmdRAb/x+RsEhlcGpPnk8jgpZi8mEQGF8Tk5SSyeeFgNswn+di5k03z&#10;MnrmZjCfJP3M0eg0TzOX+Inu03zN3Mwn9GneRs/cDeaTdD9zODrN48zFeHL4aT5Hz5wO5ujwcOsd&#10;rzgJ9aypZCtbyeqAQCUrAwKV7JPhsFXLtLkZ+yHZoTpteyzTzHotXvmjsEh9LPLsvdvJPyKqBiO7&#10;uskqjcotOGmP639bu3NfxRkjdUVNJ6HH9b8O39Uwbn9XmgzjXSXi8K7AGMa7esLhXZkwjHdVgcW7&#10;ZH8Y7nJ7C3cp+zDcZegW7hLvYbjLsx3cps+DcJcsO7RNgQfRLuF1aJvGDqJd0mrRLhUdRLvE06Jd&#10;OjmIdsmjRbukZhhtE0CHtmndD0S7RMz3JC6Zsuj+9u+du/91Tu7eFTjc+vW8Eoq7G8CEs+2oHOLa&#10;XAeoq9KI27KqbOhXNo9Roio35j8T2Eo+P91Ukrwy0/0Kb+HTGQbBbNiCkGP/x470W8XNHlXzBy9I&#10;uTEdH5tX2dYcP2y7+bt/TVmkoRQg/kCi75Eq3ZM6rKFx2647EF0W911pB7SVKBp9INZlI+R7Uo9H&#10;LRy+19rpatR+Epu3e0mkcI1C1ea3pVT6jil9zyQ0puCxQbdTf4avohJwvcItakcB2Qr573v/Gzw0&#10;7GA1IDvoNK4D9c8Lkzwg1e8NtPKWNElgW20nSTqPYCLxyhNeaV7qGwGPE5IFOJ0dGryu+mEhRf0F&#10;mqLXRiossSYH2ZD5anhTuMmNhjksQVs159fXdgztSHCyu+ahzc3mxqotaP64/8JkS8xwHWjo/X0S&#10;fVeSrfqeHrjQEWuYjbh+0aIoTcPPOpazazeBViaMTnqleG5Rx+bw1X8AAAD//wMAUEsDBBQABgAI&#10;AAAAIQCwmKAg3wAAAAoBAAAPAAAAZHJzL2Rvd25yZXYueG1sTI/NTsMwEITvSLyDtUjcqN2A0jbE&#10;qaACqScqChLXbbIkofGPbLcNPD3bExx35tPsTLkczSCOFGLvrIbpRIEgW7umt62G97fnmzmImNA2&#10;ODhLGr4pwrK6vCixaNzJvtJxm1rBITYWqKFLyRdSxrojg3HiPFn2Pl0wmPgMrWwCnjjcDDJTKpcG&#10;e8sfOvS06qjebw9Gg39ym7X88S+4/1g9ZutNyOXXTOvrq/HhHkSiMf3BcK7P1aHiTjt3sE0Ug4bb&#10;hVowqiG7400MzFTOwo6d6VyBrEr5f0L1CwAA//8DAFBLAQItABQABgAIAAAAIQC2gziS/gAAAOEB&#10;AAATAAAAAAAAAAAAAAAAAAAAAABbQ29udGVudF9UeXBlc10ueG1sUEsBAi0AFAAGAAgAAAAhADj9&#10;If/WAAAAlAEAAAsAAAAAAAAAAAAAAAAALwEAAF9yZWxzLy5yZWxzUEsBAi0AFAAGAAgAAAAhADrk&#10;llZoBQAAZBYAAA4AAAAAAAAAAAAAAAAALgIAAGRycy9lMm9Eb2MueG1sUEsBAi0AFAAGAAgAAAAh&#10;ALCYoCDfAAAACgEAAA8AAAAAAAAAAAAAAAAAwgcAAGRycy9kb3ducmV2LnhtbFBLBQYAAAAABAAE&#10;APMAAADOCAAAAAA=&#10;" path="m,69850l1543050,1866900r463550,-336550l1847850,1365250,1695450,1123950,1555750,1022350,1422400,762000,1339850,660400,1225550,571500r-44450,-19050l971550,520700,838200,565150,723900,469900,622300,336550,546100,190500,508000,171450r,l438150,190500,412750,,,69850xe" filled="f" strokecolor="aqua" strokeweight="2pt">
                <v:path arrowok="t" o:connecttype="custom" o:connectlocs="0,69850;1543050,1866900;2006600,1530350;1847850,1365250;1695450,1123950;1555750,1022350;1422400,762000;1339850,660400;1225550,571500;1181100,552450;971550,520700;838200,565150;723900,469900;622300,336550;546100,190500;508000,171450;508000,171450;438150,190500;412750,0;0,69850" o:connectangles="0,0,0,0,0,0,0,0,0,0,0,0,0,0,0,0,0,0,0,0"/>
              </v:shape>
            </w:pict>
          </mc:Fallback>
        </mc:AlternateContent>
      </w:r>
      <w:r w:rsidR="004A77AF" w:rsidRPr="00F2605E">
        <w:rPr>
          <w:rFonts w:cs="Times New Roman"/>
          <w:noProof/>
          <w:szCs w:val="26"/>
        </w:rPr>
        <mc:AlternateContent>
          <mc:Choice Requires="wps">
            <w:drawing>
              <wp:anchor distT="0" distB="0" distL="114300" distR="114300" simplePos="0" relativeHeight="251702784" behindDoc="0" locked="0" layoutInCell="1" allowOverlap="1" wp14:anchorId="5BE1E9E7" wp14:editId="440CF8FA">
                <wp:simplePos x="0" y="0"/>
                <wp:positionH relativeFrom="column">
                  <wp:posOffset>1631315</wp:posOffset>
                </wp:positionH>
                <wp:positionV relativeFrom="paragraph">
                  <wp:posOffset>1244600</wp:posOffset>
                </wp:positionV>
                <wp:extent cx="2368550" cy="2324100"/>
                <wp:effectExtent l="0" t="0" r="12700" b="19050"/>
                <wp:wrapNone/>
                <wp:docPr id="129" name="Freeform: Shape 129"/>
                <wp:cNvGraphicFramePr/>
                <a:graphic xmlns:a="http://schemas.openxmlformats.org/drawingml/2006/main">
                  <a:graphicData uri="http://schemas.microsoft.com/office/word/2010/wordprocessingShape">
                    <wps:wsp>
                      <wps:cNvSpPr/>
                      <wps:spPr>
                        <a:xfrm>
                          <a:off x="0" y="0"/>
                          <a:ext cx="2368550" cy="2324100"/>
                        </a:xfrm>
                        <a:custGeom>
                          <a:avLst/>
                          <a:gdLst>
                            <a:gd name="connsiteX0" fmla="*/ 0 w 2368550"/>
                            <a:gd name="connsiteY0" fmla="*/ 908050 h 2324100"/>
                            <a:gd name="connsiteX1" fmla="*/ 133350 w 2368550"/>
                            <a:gd name="connsiteY1" fmla="*/ 1365250 h 2324100"/>
                            <a:gd name="connsiteX2" fmla="*/ 184150 w 2368550"/>
                            <a:gd name="connsiteY2" fmla="*/ 1441450 h 2324100"/>
                            <a:gd name="connsiteX3" fmla="*/ 184150 w 2368550"/>
                            <a:gd name="connsiteY3" fmla="*/ 2101850 h 2324100"/>
                            <a:gd name="connsiteX4" fmla="*/ 381000 w 2368550"/>
                            <a:gd name="connsiteY4" fmla="*/ 2324100 h 2324100"/>
                            <a:gd name="connsiteX5" fmla="*/ 2368550 w 2368550"/>
                            <a:gd name="connsiteY5" fmla="*/ 800100 h 2324100"/>
                            <a:gd name="connsiteX6" fmla="*/ 1714500 w 2368550"/>
                            <a:gd name="connsiteY6" fmla="*/ 0 h 2324100"/>
                            <a:gd name="connsiteX7" fmla="*/ 438150 w 2368550"/>
                            <a:gd name="connsiteY7" fmla="*/ 850900 h 2324100"/>
                            <a:gd name="connsiteX8" fmla="*/ 311150 w 2368550"/>
                            <a:gd name="connsiteY8" fmla="*/ 685800 h 2324100"/>
                            <a:gd name="connsiteX9" fmla="*/ 0 w 2368550"/>
                            <a:gd name="connsiteY9" fmla="*/ 908050 h 2324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368550" h="2324100">
                              <a:moveTo>
                                <a:pt x="0" y="908050"/>
                              </a:moveTo>
                              <a:lnTo>
                                <a:pt x="133350" y="1365250"/>
                              </a:lnTo>
                              <a:lnTo>
                                <a:pt x="184150" y="1441450"/>
                              </a:lnTo>
                              <a:lnTo>
                                <a:pt x="184150" y="2101850"/>
                              </a:lnTo>
                              <a:lnTo>
                                <a:pt x="381000" y="2324100"/>
                              </a:lnTo>
                              <a:lnTo>
                                <a:pt x="2368550" y="800100"/>
                              </a:lnTo>
                              <a:lnTo>
                                <a:pt x="1714500" y="0"/>
                              </a:lnTo>
                              <a:lnTo>
                                <a:pt x="438150" y="850900"/>
                              </a:lnTo>
                              <a:lnTo>
                                <a:pt x="311150" y="685800"/>
                              </a:lnTo>
                              <a:lnTo>
                                <a:pt x="0" y="908050"/>
                              </a:lnTo>
                              <a:close/>
                            </a:path>
                          </a:pathLst>
                        </a:custGeom>
                        <a:noFill/>
                        <a:ln>
                          <a:solidFill>
                            <a:srgbClr val="00FF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544A897" id="Freeform: Shape 129" o:spid="_x0000_s1026" style="position:absolute;margin-left:128.45pt;margin-top:98pt;width:186.5pt;height:183pt;z-index:251702784;visibility:visible;mso-wrap-style:square;mso-wrap-distance-left:9pt;mso-wrap-distance-top:0;mso-wrap-distance-right:9pt;mso-wrap-distance-bottom:0;mso-position-horizontal:absolute;mso-position-horizontal-relative:text;mso-position-vertical:absolute;mso-position-vertical-relative:text;v-text-anchor:middle" coordsize="2368550,232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gFGNwQAAPINAAAOAAAAZHJzL2Uyb0RvYy54bWysV01v4zYQvRfofyB0LNBYkmXHNuIsgixc&#10;FAh2gybFtkdaomyhEqmS9Ef66/tIijKzm8byoheJFOfNI4fDx9HNh2NTkz2TqhJ8GSVXcUQYz0VR&#10;8c0y+v159fMsIkpTXtBacLaMXpiKPtz++MPNoV2wVGxFXTBJ4ISrxaFdRlut28VopPIta6i6Ei3j&#10;GCyFbKhGV25GhaQHeG/qURrH09FByKKVImdK4etHNxjdWv9lyXL9uSwV06ReRpibtk9pn2vzHN3e&#10;0MVG0nZb5d006HfMoqEVB2nv6iPVlOxk9Y2rpsqlUKLUV7loRqIsq5zZNWA1SfzVap62tGV2LQiO&#10;avswqf/Pbf5p/9Q+SoTh0KqFQtOs4ljKxrwxP3K0wXrpg8WOmuT4mI6ns8kEMc0xlo7TLIltOEcn&#10;eL5T+hcmrCu6f1DaRbtAy8aqIJw2SIpccK4qzf6At7KpsQE/jUhMDsRzdLivzP8MzefxLJ7EZAtM&#10;PxVsxzcUSUCRjMdjYM7yvMZMJ+kQojQkmmXJEKJXmCxLsiFE4+8gCjFpEiezIURZQDSeYbsHhC7E&#10;dDtzfo8mAVGXAuc3KQTNYhymAckwDYiSaxPuAUsKQQM4rgOODGEbkgchBlszH7IWCG1/dsZJMogn&#10;xOA0I2znN2ce8AyIVmj+1hmFXGy8INCt14j8yDuRQItQc5nEVl9boYwihYoB+fFdKAKkAi6BMgpz&#10;BoxzHYKTi8A4qyE4vQiM8xeCxxeBcaZCcHYRGMckBE8uAiP1Q/D0IjCSOgRfXwRGpobg2UVg5GAI&#10;nodglyxdsknUC6ZSqG2loCOCSkFGBJXC2mDooqXa5KhvkkNwD25P16AZb8SePQtrqU+XqDsC3QRO&#10;JjUPTd29ZCedjO110wG8mX+31nNibxdn7i6Noead9L9r7pTeeg+uVoTNT8K/3WT8lW0i7mT4Xe+d&#10;6lr3/vB6h/7tHDvttIZOEt/16xTQWjthe9cahQSm+2pvPHleC8WcqJjNt+rSZ4FJnqDG4WJV1bVN&#10;lNrqjxJ1VZhvJg2U3Kzva0n21NSi8WrV10uBmY0rSE7VmG3pl5oZHzX/jZWkKkz9ZfXQFsqsd1v8&#10;5UXMWhpICfoelLwFqrUHdbYGxmzx3AOd+v4nW29tGQXXPbCpuJBvsZ6mWjp7v2q3VrPstSheHiWR&#10;wpXtqs1XlVT6gSr9SCXKROwb/j30ZzzKWuAw4szZVkS2Qv7z1ndjj/IZoxE5oO5fRurvHZUsIvWv&#10;HIX1PMkyuNW2k02uU3RkOLIOR/iuuRfYTtwkmJ1tGntd+2YpRfMFvyh3hhVDlOfgxo2loSuuc6/R&#10;xxB+cnJ2d2fb+DlAkj3wpzY3zk1UW6z8+fiFypaY5jLSqMQ/Cf+PQBe+wkYKnWwNkou7nRZlZcpv&#10;m1gurl0HPxZovfpzCfvW6vSrdvsvAAAA//8DAFBLAwQUAAYACAAAACEAN4GjYdsAAAALAQAADwAA&#10;AGRycy9kb3ducmV2LnhtbEyPQUvEMBCF74L/IYzgzU0tbLC16SKC3t2IeEyb2FSTSUnS3frvHU96&#10;nPc+3rzXHbbg2cmmPEeUcLurgFkco5lxkvCqnm7ugOWi0Wgf0Ur4thkO/eVFp1sTz/hiT8cyMQrB&#10;3GoJrpSl5TyPzgadd3GxSN5HTEEXOtPETdJnCg+e11UleNAz0genF/vo7Ph1XIOEaRbK4adKOLwP&#10;z165dXlTq5TXV9vDPbBit/IHw299qg49dRriiiYzL6Hei4ZQMhpBo4gQdUPKIGEv6gp43/H/G/of&#10;AAAA//8DAFBLAQItABQABgAIAAAAIQC2gziS/gAAAOEBAAATAAAAAAAAAAAAAAAAAAAAAABbQ29u&#10;dGVudF9UeXBlc10ueG1sUEsBAi0AFAAGAAgAAAAhADj9If/WAAAAlAEAAAsAAAAAAAAAAAAAAAAA&#10;LwEAAF9yZWxzLy5yZWxzUEsBAi0AFAAGAAgAAAAhAAl6AUY3BAAA8g0AAA4AAAAAAAAAAAAAAAAA&#10;LgIAAGRycy9lMm9Eb2MueG1sUEsBAi0AFAAGAAgAAAAhADeBo2HbAAAACwEAAA8AAAAAAAAAAAAA&#10;AAAAkQYAAGRycy9kb3ducmV2LnhtbFBLBQYAAAAABAAEAPMAAACZBwAAAAA=&#10;" path="m,908050r133350,457200l184150,1441450r,660400l381000,2324100,2368550,800100,1714500,,438150,850900,311150,685800,,908050xe" filled="f" strokecolor="lime" strokeweight="2pt">
                <v:path arrowok="t" o:connecttype="custom" o:connectlocs="0,908050;133350,1365250;184150,1441450;184150,2101850;381000,2324100;2368550,800100;1714500,0;438150,850900;311150,685800;0,908050" o:connectangles="0,0,0,0,0,0,0,0,0,0"/>
              </v:shape>
            </w:pict>
          </mc:Fallback>
        </mc:AlternateContent>
      </w:r>
      <w:r w:rsidR="005530AF" w:rsidRPr="00F2605E">
        <w:rPr>
          <w:rFonts w:cs="Times New Roman"/>
          <w:noProof/>
          <w:szCs w:val="26"/>
        </w:rPr>
        <mc:AlternateContent>
          <mc:Choice Requires="wps">
            <w:drawing>
              <wp:anchor distT="0" distB="0" distL="114300" distR="114300" simplePos="0" relativeHeight="251701760" behindDoc="0" locked="0" layoutInCell="1" allowOverlap="1" wp14:anchorId="13D20F93" wp14:editId="40B85B79">
                <wp:simplePos x="0" y="0"/>
                <wp:positionH relativeFrom="column">
                  <wp:posOffset>1148715</wp:posOffset>
                </wp:positionH>
                <wp:positionV relativeFrom="paragraph">
                  <wp:posOffset>247650</wp:posOffset>
                </wp:positionV>
                <wp:extent cx="2171700" cy="1885950"/>
                <wp:effectExtent l="0" t="0" r="19050" b="19050"/>
                <wp:wrapNone/>
                <wp:docPr id="128" name="Freeform: Shape 128"/>
                <wp:cNvGraphicFramePr/>
                <a:graphic xmlns:a="http://schemas.openxmlformats.org/drawingml/2006/main">
                  <a:graphicData uri="http://schemas.microsoft.com/office/word/2010/wordprocessingShape">
                    <wps:wsp>
                      <wps:cNvSpPr/>
                      <wps:spPr>
                        <a:xfrm>
                          <a:off x="0" y="0"/>
                          <a:ext cx="2171700" cy="1885950"/>
                        </a:xfrm>
                        <a:custGeom>
                          <a:avLst/>
                          <a:gdLst>
                            <a:gd name="connsiteX0" fmla="*/ 0 w 2184400"/>
                            <a:gd name="connsiteY0" fmla="*/ 285750 h 1911350"/>
                            <a:gd name="connsiteX1" fmla="*/ 50800 w 2184400"/>
                            <a:gd name="connsiteY1" fmla="*/ 825500 h 1911350"/>
                            <a:gd name="connsiteX2" fmla="*/ 228600 w 2184400"/>
                            <a:gd name="connsiteY2" fmla="*/ 1066800 h 1911350"/>
                            <a:gd name="connsiteX3" fmla="*/ 482600 w 2184400"/>
                            <a:gd name="connsiteY3" fmla="*/ 1911350 h 1911350"/>
                            <a:gd name="connsiteX4" fmla="*/ 793750 w 2184400"/>
                            <a:gd name="connsiteY4" fmla="*/ 1670050 h 1911350"/>
                            <a:gd name="connsiteX5" fmla="*/ 927100 w 2184400"/>
                            <a:gd name="connsiteY5" fmla="*/ 1841500 h 1911350"/>
                            <a:gd name="connsiteX6" fmla="*/ 2184400 w 2184400"/>
                            <a:gd name="connsiteY6" fmla="*/ 996950 h 1911350"/>
                            <a:gd name="connsiteX7" fmla="*/ 1339850 w 2184400"/>
                            <a:gd name="connsiteY7" fmla="*/ 0 h 1911350"/>
                            <a:gd name="connsiteX8" fmla="*/ 0 w 2184400"/>
                            <a:gd name="connsiteY8" fmla="*/ 285750 h 1911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184400" h="1911350">
                              <a:moveTo>
                                <a:pt x="0" y="285750"/>
                              </a:moveTo>
                              <a:lnTo>
                                <a:pt x="50800" y="825500"/>
                              </a:lnTo>
                              <a:lnTo>
                                <a:pt x="228600" y="1066800"/>
                              </a:lnTo>
                              <a:lnTo>
                                <a:pt x="482600" y="1911350"/>
                              </a:lnTo>
                              <a:lnTo>
                                <a:pt x="793750" y="1670050"/>
                              </a:lnTo>
                              <a:lnTo>
                                <a:pt x="927100" y="1841500"/>
                              </a:lnTo>
                              <a:lnTo>
                                <a:pt x="2184400" y="996950"/>
                              </a:lnTo>
                              <a:lnTo>
                                <a:pt x="1339850" y="0"/>
                              </a:lnTo>
                              <a:lnTo>
                                <a:pt x="0" y="285750"/>
                              </a:lnTo>
                              <a:close/>
                            </a:path>
                          </a:pathLst>
                        </a:custGeom>
                        <a:noFill/>
                        <a:ln>
                          <a:solidFill>
                            <a:srgbClr val="FFFF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1F376" id="Freeform: Shape 128" o:spid="_x0000_s1026" style="position:absolute;margin-left:90.45pt;margin-top:19.5pt;width:171pt;height:148.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84400,1911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FsDKQQAAB0NAAAOAAAAZHJzL2Uyb0RvYy54bWysV11v2zYUfR+w/0DoccBiSbZs2YhTBCky&#10;DAjaYMnQ9ZGWKFsYRWok/ZH++h2Sksy2aWwP84NEiufcS94vXl+/OzSc7JjStRTLKLmKI8JEIcta&#10;rJfRn8/3v+YR0YaKknIp2DJ6YTp6d/PzT9f7dsFSuZG8ZIpAiNCLfbuMNsa0i9FIFxvWUH0lWyaw&#10;WEnVUIOpWo9KRfeQ3vBRGsfT0V6qslWyYFrj63u/GN04+VXFCvOxqjQzhC8j7M24p3LPlX2Obq7p&#10;Yq1ou6mLbhv0P+yiobWA0kHUe2oo2ar6O1FNXSipZWWuCtmMZFXVBXNnwGmS+JvTPG1oy9xZYBzd&#10;DmbS/5/Y4sPuqX1UMMO+1QuNoT3FoVKNfWN/5OCM9TIYix0MKfAxTWbJLIZNC6wleZ7NM2fO0ZFe&#10;bLX5jUkniu4etPHWLjFytiqJoA2CopBC6NqwvyCtajgc8MuIxGRP0iSfTKCj430D/xzC0zybZTHZ&#10;kGSeJGO/FbjjOxVJoCKL8/gMNSElT7MMnJNq0kBNmubTc/SEnCSeTu3mTioaB4omeXqWopDTmeu0&#10;okmgaDYfW2OfdFDISaaIlnM8lAWK5uksOcd0IQcxk5zlo2mgqIu000cKSfP5FEF/2nSzQFEyHs/z&#10;c2wXks7QgTp7SeqE8NdSB1m87vOUbvrULQ6iy12MCLU1PnZlr5XaFoowkVEV+ikSFRkMkWDZxD9B&#10;Rr6F5OQiMpIoJKcXkZEYIXl8ERnBHpInF5ERwCE5u4iMmAzJ04vIiLOQPLuIjDAKyXlI9v7u4kXh&#10;JrZ3MHd3sIkI7mAVEdzBK8uhi5YaG2b9kOztDeOrP9nggumqul1v5I49S4c0x+vJR3G3gSOEixDq&#10;Kr7bsy/kHbwH9e/WyfV126G7cvwm3FdfDz/eQbBCL7V/e+m+hnq4L41vSveV0MN9gXsTPtgO7vFl&#10;6k14V5Wc+D5Z++32b79t3LkQ+ZWxe0DBpWY+0a03XcYPbrXRELQDQt7XnDvPc1cTtOR1ab9Zv2q1&#10;Xt1xRXYUIXOPn+8BICOAOctCybFxcSPzwpmVwcUfrCJ1aVsVV6NcT8kGseXffWFxSEupoH4gJa+R&#10;uOlJHdbSmOszB6KviD/UNqCdRinMQGxqIdVrWo9brTy+P7U/qz32SpYvj4oo6Ttc3Rb3tdLmgWrz&#10;SBU6KvgNbbr5iEfFJbILSeRGEdlI9eW17xaPThOrEdmjRV5G+p8tVSwi/HeBHnSeoDlDPrvJJJul&#10;mKhwZRWuiG1zJ+FOVHfszg0t3vB+WCnZfEI3f2u1YomKArpxixgUCj+5M5hjCf8HCnZ768booxFk&#10;D+KpLaxwa9UWJ38+fKKqJXa4jAya1g+yb6fpom9GEUJHrGUKebs1sqptp+oCy9u1m6AHx+irJj+c&#10;O9TxX83NvwAAAP//AwBQSwMEFAAGAAgAAAAhAJu45OndAAAACgEAAA8AAABkcnMvZG93bnJldi54&#10;bWxMj8FOwzAQRO9I/IO1SNyoTSqqJsSpEAIkjoRSxM2Jt0lUex3Fbhv+nuUEx5l9mp0pN7N34oRT&#10;HAJpuF0oEEhtsAN1GrbvzzdrEDEZssYFQg3fGGFTXV6UprDhTG94qlMnOIRiYTT0KY2FlLHt0Zu4&#10;CCMS3/Zh8iaxnDppJ3PmcO9kptRKejMQf+jNiI89tof66DV0rvnIt/XXYV+/2vSSP+1i/NxpfX01&#10;P9yDSDinPxh+63N1qLhTE45ko3Cs1ypnVMMy500M3GUZGw0by5UCWZXy/4TqBwAA//8DAFBLAQIt&#10;ABQABgAIAAAAIQC2gziS/gAAAOEBAAATAAAAAAAAAAAAAAAAAAAAAABbQ29udGVudF9UeXBlc10u&#10;eG1sUEsBAi0AFAAGAAgAAAAhADj9If/WAAAAlAEAAAsAAAAAAAAAAAAAAAAALwEAAF9yZWxzLy5y&#10;ZWxzUEsBAi0AFAAGAAgAAAAhAHF0WwMpBAAAHQ0AAA4AAAAAAAAAAAAAAAAALgIAAGRycy9lMm9E&#10;b2MueG1sUEsBAi0AFAAGAAgAAAAhAJu45OndAAAACgEAAA8AAAAAAAAAAAAAAAAAgwYAAGRycy9k&#10;b3ducmV2LnhtbFBLBQYAAAAABAAEAPMAAACNBwAAAAA=&#10;" path="m,285750l50800,825500r177800,241300l482600,1911350,793750,1670050r133350,171450l2184400,996950,1339850,,,285750xe" filled="f" strokecolor="yellow" strokeweight="2pt">
                <v:path arrowok="t" o:connecttype="custom" o:connectlocs="0,281953;50505,814530;227271,1052623;479794,1885950;789135,1647857;921710,1817028;2171700,983701;1332060,0;0,281953" o:connectangles="0,0,0,0,0,0,0,0,0"/>
              </v:shape>
            </w:pict>
          </mc:Fallback>
        </mc:AlternateContent>
      </w:r>
      <w:r w:rsidR="005530AF" w:rsidRPr="00F2605E">
        <w:rPr>
          <w:rFonts w:cs="Times New Roman"/>
          <w:noProof/>
          <w:szCs w:val="26"/>
        </w:rPr>
        <mc:AlternateContent>
          <mc:Choice Requires="wps">
            <w:drawing>
              <wp:anchor distT="0" distB="0" distL="114300" distR="114300" simplePos="0" relativeHeight="251700736" behindDoc="0" locked="0" layoutInCell="1" allowOverlap="1" wp14:anchorId="2CE21BEC" wp14:editId="7B9A03D3">
                <wp:simplePos x="0" y="0"/>
                <wp:positionH relativeFrom="column">
                  <wp:posOffset>1116965</wp:posOffset>
                </wp:positionH>
                <wp:positionV relativeFrom="paragraph">
                  <wp:posOffset>127000</wp:posOffset>
                </wp:positionV>
                <wp:extent cx="3397250" cy="3473450"/>
                <wp:effectExtent l="0" t="0" r="12700" b="12700"/>
                <wp:wrapNone/>
                <wp:docPr id="1983" name="Freeform: Shape 1983"/>
                <wp:cNvGraphicFramePr/>
                <a:graphic xmlns:a="http://schemas.openxmlformats.org/drawingml/2006/main">
                  <a:graphicData uri="http://schemas.microsoft.com/office/word/2010/wordprocessingShape">
                    <wps:wsp>
                      <wps:cNvSpPr/>
                      <wps:spPr>
                        <a:xfrm>
                          <a:off x="0" y="0"/>
                          <a:ext cx="3397250" cy="3473450"/>
                        </a:xfrm>
                        <a:custGeom>
                          <a:avLst/>
                          <a:gdLst>
                            <a:gd name="connsiteX0" fmla="*/ 0 w 3397250"/>
                            <a:gd name="connsiteY0" fmla="*/ 374650 h 3473450"/>
                            <a:gd name="connsiteX1" fmla="*/ 63500 w 3397250"/>
                            <a:gd name="connsiteY1" fmla="*/ 946150 h 3473450"/>
                            <a:gd name="connsiteX2" fmla="*/ 241300 w 3397250"/>
                            <a:gd name="connsiteY2" fmla="*/ 1193800 h 3473450"/>
                            <a:gd name="connsiteX3" fmla="*/ 628650 w 3397250"/>
                            <a:gd name="connsiteY3" fmla="*/ 2508250 h 3473450"/>
                            <a:gd name="connsiteX4" fmla="*/ 673100 w 3397250"/>
                            <a:gd name="connsiteY4" fmla="*/ 2571750 h 3473450"/>
                            <a:gd name="connsiteX5" fmla="*/ 685800 w 3397250"/>
                            <a:gd name="connsiteY5" fmla="*/ 3232150 h 3473450"/>
                            <a:gd name="connsiteX6" fmla="*/ 889000 w 3397250"/>
                            <a:gd name="connsiteY6" fmla="*/ 3473450 h 3473450"/>
                            <a:gd name="connsiteX7" fmla="*/ 3397250 w 3397250"/>
                            <a:gd name="connsiteY7" fmla="*/ 1562100 h 3473450"/>
                            <a:gd name="connsiteX8" fmla="*/ 3263900 w 3397250"/>
                            <a:gd name="connsiteY8" fmla="*/ 1435100 h 3473450"/>
                            <a:gd name="connsiteX9" fmla="*/ 3060700 w 3397250"/>
                            <a:gd name="connsiteY9" fmla="*/ 1123950 h 3473450"/>
                            <a:gd name="connsiteX10" fmla="*/ 2927350 w 3397250"/>
                            <a:gd name="connsiteY10" fmla="*/ 1028700 h 3473450"/>
                            <a:gd name="connsiteX11" fmla="*/ 2813050 w 3397250"/>
                            <a:gd name="connsiteY11" fmla="*/ 793750 h 3473450"/>
                            <a:gd name="connsiteX12" fmla="*/ 2717800 w 3397250"/>
                            <a:gd name="connsiteY12" fmla="*/ 666750 h 3473450"/>
                            <a:gd name="connsiteX13" fmla="*/ 2546350 w 3397250"/>
                            <a:gd name="connsiteY13" fmla="*/ 558800 h 3473450"/>
                            <a:gd name="connsiteX14" fmla="*/ 2324100 w 3397250"/>
                            <a:gd name="connsiteY14" fmla="*/ 520700 h 3473450"/>
                            <a:gd name="connsiteX15" fmla="*/ 2203450 w 3397250"/>
                            <a:gd name="connsiteY15" fmla="*/ 571500 h 3473450"/>
                            <a:gd name="connsiteX16" fmla="*/ 2051050 w 3397250"/>
                            <a:gd name="connsiteY16" fmla="*/ 412750 h 3473450"/>
                            <a:gd name="connsiteX17" fmla="*/ 1968500 w 3397250"/>
                            <a:gd name="connsiteY17" fmla="*/ 292100 h 3473450"/>
                            <a:gd name="connsiteX18" fmla="*/ 1924050 w 3397250"/>
                            <a:gd name="connsiteY18" fmla="*/ 190500 h 3473450"/>
                            <a:gd name="connsiteX19" fmla="*/ 1835150 w 3397250"/>
                            <a:gd name="connsiteY19" fmla="*/ 190500 h 3473450"/>
                            <a:gd name="connsiteX20" fmla="*/ 1797050 w 3397250"/>
                            <a:gd name="connsiteY20" fmla="*/ 0 h 3473450"/>
                            <a:gd name="connsiteX21" fmla="*/ 0 w 3397250"/>
                            <a:gd name="connsiteY21" fmla="*/ 374650 h 3473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3397250" h="3473450">
                              <a:moveTo>
                                <a:pt x="0" y="374650"/>
                              </a:moveTo>
                              <a:lnTo>
                                <a:pt x="63500" y="946150"/>
                              </a:lnTo>
                              <a:lnTo>
                                <a:pt x="241300" y="1193800"/>
                              </a:lnTo>
                              <a:lnTo>
                                <a:pt x="628650" y="2508250"/>
                              </a:lnTo>
                              <a:lnTo>
                                <a:pt x="673100" y="2571750"/>
                              </a:lnTo>
                              <a:lnTo>
                                <a:pt x="685800" y="3232150"/>
                              </a:lnTo>
                              <a:lnTo>
                                <a:pt x="889000" y="3473450"/>
                              </a:lnTo>
                              <a:lnTo>
                                <a:pt x="3397250" y="1562100"/>
                              </a:lnTo>
                              <a:lnTo>
                                <a:pt x="3263900" y="1435100"/>
                              </a:lnTo>
                              <a:lnTo>
                                <a:pt x="3060700" y="1123950"/>
                              </a:lnTo>
                              <a:lnTo>
                                <a:pt x="2927350" y="1028700"/>
                              </a:lnTo>
                              <a:lnTo>
                                <a:pt x="2813050" y="793750"/>
                              </a:lnTo>
                              <a:lnTo>
                                <a:pt x="2717800" y="666750"/>
                              </a:lnTo>
                              <a:lnTo>
                                <a:pt x="2546350" y="558800"/>
                              </a:lnTo>
                              <a:lnTo>
                                <a:pt x="2324100" y="520700"/>
                              </a:lnTo>
                              <a:lnTo>
                                <a:pt x="2203450" y="571500"/>
                              </a:lnTo>
                              <a:lnTo>
                                <a:pt x="2051050" y="412750"/>
                              </a:lnTo>
                              <a:lnTo>
                                <a:pt x="1968500" y="292100"/>
                              </a:lnTo>
                              <a:lnTo>
                                <a:pt x="1924050" y="190500"/>
                              </a:lnTo>
                              <a:lnTo>
                                <a:pt x="1835150" y="190500"/>
                              </a:lnTo>
                              <a:lnTo>
                                <a:pt x="1797050" y="0"/>
                              </a:lnTo>
                              <a:lnTo>
                                <a:pt x="0" y="374650"/>
                              </a:lnTo>
                              <a:close/>
                            </a:path>
                          </a:pathLst>
                        </a:custGeom>
                        <a:noFill/>
                        <a:ln>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6FADA5" id="Freeform: Shape 1983" o:spid="_x0000_s1026" style="position:absolute;margin-left:87.95pt;margin-top:10pt;width:267.5pt;height:273.5pt;z-index:251700736;visibility:visible;mso-wrap-style:square;mso-wrap-distance-left:9pt;mso-wrap-distance-top:0;mso-wrap-distance-right:9pt;mso-wrap-distance-bottom:0;mso-position-horizontal:absolute;mso-position-horizontal-relative:text;mso-position-vertical:absolute;mso-position-vertical-relative:text;v-text-anchor:middle" coordsize="3397250,3473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bFouwUAACYYAAAOAAAAZHJzL2Uyb0RvYy54bWysWN9v2zYQfh+w/4HQ44DFIvXbqFMEKTIM&#10;KNpi7dDtUZGlWJgkaiQTJ/3rdyQl++RmEjXswTZpfR+PR90d7+7N2+e2IU+lkDXvdh698j1SdgXf&#10;193Dzvv9y93PqUekyrt93vCu3HkvpfTeXv/4w5tjvy0ZP/BmXwoCi3Rye+x33kGpfrvZyOJQtrm8&#10;4n3ZwcOKizZXMBUPm73Ij7B622yY78ebIxf7XvCilBL+fWcfetdm/aoqC/WxqmSpSLPzYG/KfAvz&#10;fa+/N9dv8u2DyPtDXQzbyP/DLtq87kDoaal3ucrJo6i/W6qtC8Elr9RVwdsNr6q6KI0OoA31L7T5&#10;fMj70ugChyP70zHJ/2/Z4sPT5/6TgGM49nIrYai1eK5Eq39hf+TZHNbL6bDKZ0UK+DMIsoRFcKYF&#10;PAvCJAhhAutszvTiUapfSm6Wyp/eS2VPew8jc1Z70uUtGEXBu07WqvwDVqvaBl7ATxvikyMZZQy8&#10;C/ifGB4kYRz55EDQVuB1fCeCIhFxEPkOYjAlC2PqIoYhMSykgYsczKE0C1IgLeoTIEExS/UZLJ4b&#10;5sArTOGzLCjEgpKAumiEOSxKaOIiKMKC0kifwqJGmBOwgDm9oxgJStPMdxGEOYOlLR9dggQNJr2s&#10;EibRKGb6wBetAaLtyYECFgeg1LIkTKJhEDlJyrAkP/YTF0mYRCkLMhd7oNjNWcYS8NplpSYs6rNU&#10;b3Dx/Cj2dZaC3zrJwqwkC5zMnGJ3Z+AbToY+YcVx7CZq6vChjnsOJ4hZUZQ6hSM6cfkAQp+LXUxY&#10;ETPGtPyusNMz5usLyEErzIKQpG+AZVHY7ZkPHuIkCrNCytze1cTvszh1u6IwC3zEyYXpxPEzFrpp&#10;NWUBx+UAJ56fQoxxOsAJK3MTxXC4oEmWOGk1YTkoxLDLO5jdBP9argJp08OYGOWHMVcqnrshWYIR&#10;yXVS7Zs8s+dSZ2Y4c4I0bJxCZmQzMWDpTGuBDLpgMl1FhjCGyWwVGUIMJgeryBBqMDlcRYYwgMnR&#10;KjI4NibHq8jgqpicrCKD82FyuooM7oTJ2SqyvlAxG+arbOzSyNZZmb73JtLX2Rm9MDSYr9r8hanB&#10;fbWKfmFsdJ210Qtzg/kq6RcGR9dZnL4lJie/zubohdHBfM3mdVzG0mG+in5hdRCGER1i7jnACugV&#10;6C5BY7oEyiPQJRAegS7Bvebk2z5XOi6PQ3JENfDhXALr5y1/Kr9wg1TnAtqG/WEDZ0jTYaipSY3O&#10;ttQc4CNo/O3NurayNOihYJyF2/rQwIeybx5uqrwBboq3ebip1Qx8KMFm4bbisvBJ92BUcfy1qo6t&#10;AG0NQzk0u/xQ/Zj1h6JmHm9rGIu3pcksfihELN6WF/N4W0wYvC0R5uG2IDBwm+bPwyOT1Bu4TdXn&#10;4TYxt3CTbs/DbXJt4SZlnofbBNnAbdo7C6c2yTVwm7ouwE2iauDU5ITzcJtsOsNtwmjgY6gZDXH8&#10;tQZpA9PEp0dA0XBZ2jijg4bpiZ2ihw46qC/W8bu6aUyAaUyuJnlT7/V/OnxI8XB/2wjylENkuruD&#10;FsW4KQSDFTV1c+7gmZF6aUq9RtP9Vlak3kO6yEzuaJqr5WnZ/V9jUDRITalA/IlEXyM1aiQNWE0r&#10;TcP1RLSZ6r9KO6GNRN6pE7GtOy5ek3reamXxo9ZWV632Pd+/fBJEcNvqlX1xVwup3udSfcoFtBbh&#10;vUG/Wn2Er6rhEMQhVpuRRw5cfHvtf42Hlis89cgResU7T/79mIvSI82vHTRjMxqGsKwykzBK9KUl&#10;8JN7/KR7bG85vE64mmB3ZqjxqhmHleDtV2hr32ip8CjvCpAN2b2C+8hObhXM4RE0xovy5saMoaEM&#10;Rva++9wXenF9qj1o/uX5ay56ooc7T0H39gMf+8r5duzKggmdsZrZ8ZtHxatat2yNYdlzHSbQjIbR&#10;pNuN5wZ1bu9f/wMAAP//AwBQSwMEFAAGAAgAAAAhAOL5gf/fAAAACgEAAA8AAABkcnMvZG93bnJl&#10;di54bWxMj8tOwzAQRfdI/IM1SOyoXUQaCHEqhIpYABKUIrGcxkNiNbZD7LTp3zOsYHlnju6jXE6u&#10;E3saog1ew3ymQJCvg7G+0bB5f7i4BhETeoNd8KThSBGW1elJiYUJB/9G+3VqBJv4WKCGNqW+kDLW&#10;LTmMs9CT599XGBwmlkMjzYAHNnedvFRqIR1azwkt9nTfUr1bj07Dh30Z7bR7Xr0+fdZ4zL6vHleb&#10;oPX52XR3CyLRlP5g+K3P1aHiTtswehNFxzrPbhjVwDEgGMjnig9bDdkiVyCrUv6fUP0AAAD//wMA&#10;UEsBAi0AFAAGAAgAAAAhALaDOJL+AAAA4QEAABMAAAAAAAAAAAAAAAAAAAAAAFtDb250ZW50X1R5&#10;cGVzXS54bWxQSwECLQAUAAYACAAAACEAOP0h/9YAAACUAQAACwAAAAAAAAAAAAAAAAAvAQAAX3Jl&#10;bHMvLnJlbHNQSwECLQAUAAYACAAAACEA/W2xaLsFAAAmGAAADgAAAAAAAAAAAAAAAAAuAgAAZHJz&#10;L2Uyb0RvYy54bWxQSwECLQAUAAYACAAAACEA4vmB/98AAAAKAQAADwAAAAAAAAAAAAAAAAAVCAAA&#10;ZHJzL2Rvd25yZXYueG1sUEsFBgAAAAAEAAQA8wAAACEJAAAAAA==&#10;" path="m,374650l63500,946150r177800,247650l628650,2508250r44450,63500l685800,3232150r203200,241300l3397250,1562100,3263900,1435100,3060700,1123950r-133350,-95250l2813050,793750,2717800,666750,2546350,558800,2324100,520700r-120650,50800l2051050,412750,1968500,292100,1924050,190500r-88900,l1797050,,,374650xe" filled="f" strokecolor="red" strokeweight="2pt">
                <v:path arrowok="t" o:connecttype="custom" o:connectlocs="0,374650;63500,946150;241300,1193800;628650,2508250;673100,2571750;685800,3232150;889000,3473450;3397250,1562100;3263900,1435100;3060700,1123950;2927350,1028700;2813050,793750;2717800,666750;2546350,558800;2324100,520700;2203450,571500;2051050,412750;1968500,292100;1924050,190500;1835150,190500;1797050,0;0,374650" o:connectangles="0,0,0,0,0,0,0,0,0,0,0,0,0,0,0,0,0,0,0,0,0,0"/>
              </v:shape>
            </w:pict>
          </mc:Fallback>
        </mc:AlternateContent>
      </w:r>
      <w:r w:rsidR="00996711" w:rsidRPr="00F2605E">
        <w:rPr>
          <w:rFonts w:cs="Times New Roman"/>
          <w:noProof/>
          <w:szCs w:val="26"/>
        </w:rPr>
        <w:drawing>
          <wp:inline distT="0" distB="0" distL="0" distR="0" wp14:anchorId="01AA9AA6" wp14:editId="5E91B1CF">
            <wp:extent cx="5761990" cy="4284345"/>
            <wp:effectExtent l="0" t="0" r="0" b="1905"/>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Lst>
                    </a:blip>
                    <a:stretch>
                      <a:fillRect/>
                    </a:stretch>
                  </pic:blipFill>
                  <pic:spPr>
                    <a:xfrm>
                      <a:off x="0" y="0"/>
                      <a:ext cx="5761990" cy="4284345"/>
                    </a:xfrm>
                    <a:prstGeom prst="rect">
                      <a:avLst/>
                    </a:prstGeom>
                  </pic:spPr>
                </pic:pic>
              </a:graphicData>
            </a:graphic>
          </wp:inline>
        </w:drawing>
      </w:r>
    </w:p>
    <w:p w14:paraId="073E93C4" w14:textId="7AF06C35" w:rsidR="00183D4D" w:rsidRPr="00F2605E" w:rsidRDefault="001F4A98" w:rsidP="001F4A98">
      <w:pPr>
        <w:pStyle w:val="Caption"/>
        <w:jc w:val="center"/>
        <w:rPr>
          <w:rFonts w:ascii="Times New Roman" w:hAnsi="Times New Roman"/>
          <w:b w:val="0"/>
          <w:bCs w:val="0"/>
        </w:rPr>
      </w:pPr>
      <w:bookmarkStart w:id="103" w:name="_Toc97824398"/>
      <w:proofErr w:type="spellStart"/>
      <w:r w:rsidRPr="00F2605E">
        <w:rPr>
          <w:rFonts w:ascii="Times New Roman" w:hAnsi="Times New Roman"/>
        </w:rPr>
        <w:t>Hình</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2</w:t>
      </w:r>
      <w:r w:rsidRPr="00F2605E">
        <w:rPr>
          <w:rFonts w:ascii="Times New Roman" w:hAnsi="Times New Roman"/>
        </w:rPr>
        <w:fldChar w:fldCharType="end"/>
      </w:r>
      <w:r w:rsidRPr="00F2605E">
        <w:rPr>
          <w:rFonts w:ascii="Times New Roman" w:hAnsi="Times New Roman"/>
        </w:rPr>
        <w:t xml:space="preserve">. </w:t>
      </w:r>
      <w:proofErr w:type="spellStart"/>
      <w:r w:rsidRPr="00F2605E">
        <w:rPr>
          <w:rFonts w:ascii="Times New Roman" w:hAnsi="Times New Roman"/>
          <w:b w:val="0"/>
          <w:bCs w:val="0"/>
        </w:rPr>
        <w:t>Hiện</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trạng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đầu</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tư</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xây</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dựng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của</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dự</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án</w:t>
      </w:r>
      <w:bookmarkEnd w:id="103"/>
      <w:proofErr w:type="spellEnd"/>
    </w:p>
    <w:p w14:paraId="42782C2A" w14:textId="77777777" w:rsidR="00183D4D" w:rsidRPr="00F2605E" w:rsidRDefault="00183D4D">
      <w:pPr>
        <w:rPr>
          <w:rFonts w:eastAsia="Times New Roman" w:cs="Times New Roman"/>
          <w:szCs w:val="20"/>
        </w:rPr>
      </w:pPr>
      <w:r w:rsidRPr="00F2605E">
        <w:rPr>
          <w:b/>
          <w:bCs/>
        </w:rPr>
        <w:br w:type="page"/>
      </w:r>
    </w:p>
    <w:p w14:paraId="5DA99822" w14:textId="5092AB92" w:rsidR="00681081" w:rsidRPr="00F2605E" w:rsidRDefault="00681081" w:rsidP="00043E2F">
      <w:pPr>
        <w:pStyle w:val="ListParagraph"/>
        <w:numPr>
          <w:ilvl w:val="0"/>
          <w:numId w:val="82"/>
        </w:numPr>
        <w:spacing w:after="0" w:line="312" w:lineRule="auto"/>
        <w:ind w:left="567"/>
        <w:jc w:val="both"/>
        <w:rPr>
          <w:rFonts w:cs="Times New Roman"/>
          <w:b/>
          <w:i/>
          <w:szCs w:val="28"/>
          <w:lang w:val="pl-PL"/>
        </w:rPr>
      </w:pPr>
      <w:bookmarkStart w:id="104" w:name="_Toc371185713"/>
      <w:bookmarkStart w:id="105" w:name="_Toc436105735"/>
      <w:bookmarkStart w:id="106" w:name="_Toc450553671"/>
      <w:r w:rsidRPr="00F2605E">
        <w:rPr>
          <w:rFonts w:cs="Times New Roman"/>
          <w:b/>
          <w:i/>
          <w:szCs w:val="28"/>
          <w:lang w:val="pl-PL"/>
        </w:rPr>
        <w:lastRenderedPageBreak/>
        <w:t>Hiện trạng hạ tầng kỹ thuật</w:t>
      </w:r>
      <w:bookmarkEnd w:id="104"/>
      <w:bookmarkEnd w:id="105"/>
      <w:bookmarkEnd w:id="106"/>
    </w:p>
    <w:p w14:paraId="44EC18A8" w14:textId="77777777" w:rsidR="00681081" w:rsidRPr="00F2605E" w:rsidRDefault="00681081" w:rsidP="00681081">
      <w:pPr>
        <w:keepNext/>
        <w:spacing w:before="120" w:after="120" w:line="288" w:lineRule="auto"/>
        <w:ind w:firstLine="567"/>
        <w:jc w:val="both"/>
        <w:rPr>
          <w:rFonts w:eastAsia="Calibri" w:cs="Times New Roman"/>
          <w:lang w:val="it-IT"/>
        </w:rPr>
      </w:pPr>
      <w:r w:rsidRPr="00F2605E">
        <w:rPr>
          <w:rFonts w:eastAsia="Calibri" w:cs="Times New Roman"/>
          <w:lang w:val="it-IT"/>
        </w:rPr>
        <w:t>Hiện trạng hạ tầng kỹ thuật của Dự án như sau:</w:t>
      </w:r>
    </w:p>
    <w:p w14:paraId="307AC3D1" w14:textId="77777777" w:rsidR="00681081" w:rsidRPr="00F2605E" w:rsidRDefault="00681081" w:rsidP="00043E2F">
      <w:pPr>
        <w:pStyle w:val="ListParagraph"/>
        <w:numPr>
          <w:ilvl w:val="0"/>
          <w:numId w:val="52"/>
        </w:numPr>
        <w:spacing w:after="0" w:line="288" w:lineRule="auto"/>
        <w:jc w:val="both"/>
        <w:rPr>
          <w:rFonts w:cs="Times New Roman"/>
          <w:i/>
          <w:szCs w:val="28"/>
          <w:lang w:val="pl-PL"/>
        </w:rPr>
      </w:pPr>
      <w:bookmarkStart w:id="107" w:name="_Toc358958330"/>
      <w:r w:rsidRPr="00F2605E">
        <w:rPr>
          <w:rFonts w:cs="Times New Roman"/>
          <w:b/>
          <w:i/>
          <w:szCs w:val="28"/>
          <w:lang w:val="pl-PL"/>
        </w:rPr>
        <w:t>Giải phóng mặt bằng</w:t>
      </w:r>
      <w:r w:rsidRPr="00F2605E">
        <w:rPr>
          <w:rFonts w:cs="Times New Roman"/>
          <w:i/>
          <w:szCs w:val="28"/>
          <w:lang w:val="pl-PL"/>
        </w:rPr>
        <w:t xml:space="preserve">: </w:t>
      </w:r>
      <w:proofErr w:type="spellStart"/>
      <w:r w:rsidRPr="00F2605E">
        <w:rPr>
          <w:rFonts w:cs="Times New Roman"/>
          <w:szCs w:val="24"/>
          <w:lang w:eastAsia="vi-VN" w:bidi="vi-VN"/>
        </w:rPr>
        <w:t>Đã</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hoàn</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thiện</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san</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lấp</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giải</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phóng</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mặt</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bằng</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toàn</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dự</w:t>
      </w:r>
      <w:proofErr w:type="spellEnd"/>
      <w:r w:rsidRPr="00F2605E">
        <w:rPr>
          <w:rFonts w:cs="Times New Roman"/>
          <w:szCs w:val="24"/>
          <w:lang w:eastAsia="vi-VN" w:bidi="vi-VN"/>
        </w:rPr>
        <w:t xml:space="preserve"> </w:t>
      </w:r>
      <w:proofErr w:type="spellStart"/>
      <w:r w:rsidRPr="00F2605E">
        <w:rPr>
          <w:rFonts w:cs="Times New Roman"/>
          <w:szCs w:val="24"/>
          <w:lang w:eastAsia="vi-VN" w:bidi="vi-VN"/>
        </w:rPr>
        <w:t>án</w:t>
      </w:r>
      <w:proofErr w:type="spellEnd"/>
      <w:r w:rsidRPr="00F2605E">
        <w:rPr>
          <w:rFonts w:cs="Times New Roman"/>
          <w:szCs w:val="24"/>
          <w:lang w:eastAsia="vi-VN" w:bidi="vi-VN"/>
        </w:rPr>
        <w:t>.</w:t>
      </w:r>
    </w:p>
    <w:p w14:paraId="70B6FA25" w14:textId="720C6B00" w:rsidR="00681081" w:rsidRPr="00F2605E" w:rsidRDefault="00681081" w:rsidP="00043E2F">
      <w:pPr>
        <w:pStyle w:val="ListParagraph"/>
        <w:numPr>
          <w:ilvl w:val="0"/>
          <w:numId w:val="52"/>
        </w:numPr>
        <w:spacing w:after="0" w:line="288" w:lineRule="auto"/>
        <w:jc w:val="both"/>
        <w:rPr>
          <w:rFonts w:cs="Times New Roman"/>
          <w:i/>
          <w:szCs w:val="26"/>
          <w:lang w:val="pl-PL"/>
        </w:rPr>
      </w:pPr>
      <w:r w:rsidRPr="00F2605E">
        <w:rPr>
          <w:rFonts w:cs="Times New Roman"/>
          <w:b/>
          <w:i/>
          <w:szCs w:val="26"/>
          <w:lang w:val="pl-PL"/>
        </w:rPr>
        <w:t>Hệ thống giao thông</w:t>
      </w:r>
      <w:bookmarkEnd w:id="107"/>
      <w:r w:rsidRPr="00F2605E">
        <w:rPr>
          <w:rFonts w:cs="Times New Roman"/>
          <w:i/>
          <w:szCs w:val="26"/>
          <w:lang w:val="pl-PL"/>
        </w:rPr>
        <w:t>:</w:t>
      </w:r>
    </w:p>
    <w:p w14:paraId="283F7DE6" w14:textId="77777777" w:rsidR="00681081" w:rsidRPr="00F2605E" w:rsidRDefault="00681081" w:rsidP="00681081">
      <w:pPr>
        <w:pStyle w:val="VanBan"/>
        <w:rPr>
          <w:sz w:val="26"/>
          <w:szCs w:val="26"/>
          <w:lang w:val="de-DE"/>
        </w:rPr>
      </w:pPr>
      <w:r w:rsidRPr="00F2605E">
        <w:rPr>
          <w:sz w:val="26"/>
          <w:szCs w:val="26"/>
          <w:lang w:val="de-DE"/>
        </w:rPr>
        <w:t>Khu quy hoạch có 2 tuyến đường đối ngoại chính: đường N1 đi khu công nghiệp VSIP II, và đường D6 kết nối với đường Dân Chủ hiện hữu. Hai tuyến đường đối ngoại chính này kết nối tốt với các khu vực xung quanh, đặc biệt là khu công nghiệp VSIP II và Khu liên hợp công nghiệp - dịch vụ và đô thị Bình Dương.</w:t>
      </w:r>
    </w:p>
    <w:p w14:paraId="26CD9E1C" w14:textId="77777777" w:rsidR="00681081" w:rsidRPr="00F2605E" w:rsidRDefault="00681081" w:rsidP="00681081">
      <w:pPr>
        <w:pStyle w:val="VanBan"/>
        <w:rPr>
          <w:sz w:val="26"/>
          <w:szCs w:val="26"/>
          <w:lang w:val="de-DE"/>
        </w:rPr>
      </w:pPr>
      <w:r w:rsidRPr="00F2605E">
        <w:rPr>
          <w:sz w:val="26"/>
          <w:szCs w:val="26"/>
          <w:lang w:val="de-DE"/>
        </w:rPr>
        <w:t>Hiện trạng đã đầu tư xây dựng một số tuyến đường: đường D6, đường D7A, đường D3, đường D4A, đường D5A, đường D5B, đường D8, đường D9A, đường D10, đường N1, đường N2, đường N3. Và các tuyến đường nội bộ trong khu nhà ở Suncasa.</w:t>
      </w:r>
    </w:p>
    <w:tbl>
      <w:tblPr>
        <w:tblW w:w="0" w:type="auto"/>
        <w:tblLook w:val="04A0" w:firstRow="1" w:lastRow="0" w:firstColumn="1" w:lastColumn="0" w:noHBand="0" w:noVBand="1"/>
      </w:tblPr>
      <w:tblGrid>
        <w:gridCol w:w="4608"/>
        <w:gridCol w:w="4466"/>
      </w:tblGrid>
      <w:tr w:rsidR="00F2605E" w:rsidRPr="00F2605E" w14:paraId="120782FE" w14:textId="77777777" w:rsidTr="00B60D8F">
        <w:trPr>
          <w:trHeight w:val="3699"/>
        </w:trPr>
        <w:tc>
          <w:tcPr>
            <w:tcW w:w="4860" w:type="dxa"/>
          </w:tcPr>
          <w:p w14:paraId="3937672F" w14:textId="26ECE568" w:rsidR="00681081" w:rsidRPr="00F2605E" w:rsidRDefault="00681081" w:rsidP="00B60D8F">
            <w:pPr>
              <w:spacing w:after="0"/>
              <w:rPr>
                <w:szCs w:val="26"/>
                <w:lang w:val="x-none"/>
              </w:rPr>
            </w:pPr>
            <w:r w:rsidRPr="00F2605E">
              <w:rPr>
                <w:noProof/>
                <w:szCs w:val="26"/>
              </w:rPr>
              <w:drawing>
                <wp:inline distT="0" distB="0" distL="0" distR="0" wp14:anchorId="15A1F4BC" wp14:editId="165F2B4B">
                  <wp:extent cx="2827020" cy="2346960"/>
                  <wp:effectExtent l="0" t="0" r="0" b="0"/>
                  <wp:docPr id="140" name="Picture 140"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3-08-02 15"/>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41396" cy="2358895"/>
                          </a:xfrm>
                          <a:prstGeom prst="rect">
                            <a:avLst/>
                          </a:prstGeom>
                          <a:noFill/>
                          <a:ln>
                            <a:noFill/>
                          </a:ln>
                        </pic:spPr>
                      </pic:pic>
                    </a:graphicData>
                  </a:graphic>
                </wp:inline>
              </w:drawing>
            </w:r>
          </w:p>
        </w:tc>
        <w:tc>
          <w:tcPr>
            <w:tcW w:w="4711" w:type="dxa"/>
          </w:tcPr>
          <w:p w14:paraId="1D7E5174" w14:textId="503F7C0E" w:rsidR="00681081" w:rsidRPr="00F2605E" w:rsidRDefault="00681081" w:rsidP="00B60D8F">
            <w:pPr>
              <w:spacing w:after="0"/>
              <w:ind w:firstLine="35"/>
              <w:rPr>
                <w:szCs w:val="26"/>
                <w:lang w:val="x-none"/>
              </w:rPr>
            </w:pPr>
            <w:r w:rsidRPr="00F2605E">
              <w:rPr>
                <w:noProof/>
                <w:szCs w:val="26"/>
              </w:rPr>
              <w:drawing>
                <wp:inline distT="0" distB="0" distL="0" distR="0" wp14:anchorId="01369CE1" wp14:editId="5C0C8E99">
                  <wp:extent cx="2821305" cy="2354580"/>
                  <wp:effectExtent l="0" t="0" r="0" b="7620"/>
                  <wp:docPr id="139" name="Picture 139"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3-08-02 15"/>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821305" cy="2354580"/>
                          </a:xfrm>
                          <a:prstGeom prst="rect">
                            <a:avLst/>
                          </a:prstGeom>
                          <a:noFill/>
                          <a:ln>
                            <a:noFill/>
                          </a:ln>
                        </pic:spPr>
                      </pic:pic>
                    </a:graphicData>
                  </a:graphic>
                </wp:inline>
              </w:drawing>
            </w:r>
          </w:p>
        </w:tc>
      </w:tr>
      <w:tr w:rsidR="00F2605E" w:rsidRPr="00F2605E" w14:paraId="3A6AD262" w14:textId="77777777" w:rsidTr="001B0F9E">
        <w:trPr>
          <w:trHeight w:val="115"/>
        </w:trPr>
        <w:tc>
          <w:tcPr>
            <w:tcW w:w="9571" w:type="dxa"/>
            <w:gridSpan w:val="2"/>
          </w:tcPr>
          <w:p w14:paraId="4539186C" w14:textId="77777777" w:rsidR="00681081" w:rsidRPr="00F2605E" w:rsidRDefault="00681081" w:rsidP="00437D73">
            <w:pPr>
              <w:pStyle w:val="VanBan"/>
              <w:spacing w:before="0" w:after="0"/>
              <w:jc w:val="center"/>
              <w:rPr>
                <w:sz w:val="26"/>
                <w:szCs w:val="26"/>
                <w:lang w:val="en-GB"/>
              </w:rPr>
            </w:pPr>
            <w:r w:rsidRPr="00F2605E">
              <w:rPr>
                <w:sz w:val="26"/>
                <w:szCs w:val="26"/>
                <w:lang w:val="en-GB"/>
              </w:rPr>
              <w:t xml:space="preserve">a. </w:t>
            </w:r>
            <w:proofErr w:type="spellStart"/>
            <w:r w:rsidRPr="00F2605E">
              <w:rPr>
                <w:sz w:val="26"/>
                <w:szCs w:val="26"/>
                <w:lang w:val="en-GB"/>
              </w:rPr>
              <w:t>Đường</w:t>
            </w:r>
            <w:proofErr w:type="spellEnd"/>
            <w:r w:rsidRPr="00F2605E">
              <w:rPr>
                <w:sz w:val="26"/>
                <w:szCs w:val="26"/>
                <w:lang w:val="en-GB"/>
              </w:rPr>
              <w:t xml:space="preserve"> </w:t>
            </w:r>
            <w:proofErr w:type="spellStart"/>
            <w:r w:rsidRPr="00F2605E">
              <w:rPr>
                <w:sz w:val="26"/>
                <w:szCs w:val="26"/>
                <w:lang w:val="en-GB"/>
              </w:rPr>
              <w:t>giao</w:t>
            </w:r>
            <w:proofErr w:type="spellEnd"/>
            <w:r w:rsidRPr="00F2605E">
              <w:rPr>
                <w:sz w:val="26"/>
                <w:szCs w:val="26"/>
                <w:lang w:val="en-GB"/>
              </w:rPr>
              <w:t xml:space="preserve"> </w:t>
            </w:r>
            <w:proofErr w:type="spellStart"/>
            <w:r w:rsidRPr="00F2605E">
              <w:rPr>
                <w:sz w:val="26"/>
                <w:szCs w:val="26"/>
                <w:lang w:val="en-GB"/>
              </w:rPr>
              <w:t>thông</w:t>
            </w:r>
            <w:proofErr w:type="spellEnd"/>
            <w:r w:rsidRPr="00F2605E">
              <w:rPr>
                <w:sz w:val="26"/>
                <w:szCs w:val="26"/>
                <w:lang w:val="en-GB"/>
              </w:rPr>
              <w:t xml:space="preserve"> </w:t>
            </w:r>
            <w:proofErr w:type="spellStart"/>
            <w:r w:rsidRPr="00F2605E">
              <w:rPr>
                <w:sz w:val="26"/>
                <w:szCs w:val="26"/>
                <w:lang w:val="en-GB"/>
              </w:rPr>
              <w:t>khu</w:t>
            </w:r>
            <w:proofErr w:type="spellEnd"/>
            <w:r w:rsidRPr="00F2605E">
              <w:rPr>
                <w:sz w:val="26"/>
                <w:szCs w:val="26"/>
                <w:lang w:val="en-GB"/>
              </w:rPr>
              <w:t xml:space="preserve"> </w:t>
            </w:r>
            <w:proofErr w:type="spellStart"/>
            <w:r w:rsidRPr="00F2605E">
              <w:rPr>
                <w:sz w:val="26"/>
                <w:szCs w:val="26"/>
                <w:lang w:val="en-GB"/>
              </w:rPr>
              <w:t>vực</w:t>
            </w:r>
            <w:proofErr w:type="spellEnd"/>
            <w:r w:rsidRPr="00F2605E">
              <w:rPr>
                <w:sz w:val="26"/>
                <w:szCs w:val="26"/>
                <w:lang w:val="en-GB"/>
              </w:rPr>
              <w:t xml:space="preserve"> </w:t>
            </w:r>
            <w:proofErr w:type="spellStart"/>
            <w:r w:rsidRPr="00F2605E">
              <w:rPr>
                <w:sz w:val="26"/>
                <w:szCs w:val="26"/>
                <w:lang w:val="en-GB"/>
              </w:rPr>
              <w:t>nhà</w:t>
            </w:r>
            <w:proofErr w:type="spellEnd"/>
            <w:r w:rsidRPr="00F2605E">
              <w:rPr>
                <w:sz w:val="26"/>
                <w:szCs w:val="26"/>
                <w:lang w:val="en-GB"/>
              </w:rPr>
              <w:t xml:space="preserve"> ở </w:t>
            </w:r>
            <w:proofErr w:type="spellStart"/>
            <w:r w:rsidRPr="00F2605E">
              <w:rPr>
                <w:sz w:val="26"/>
                <w:szCs w:val="26"/>
                <w:lang w:val="en-GB"/>
              </w:rPr>
              <w:t>tái</w:t>
            </w:r>
            <w:proofErr w:type="spellEnd"/>
            <w:r w:rsidRPr="00F2605E">
              <w:rPr>
                <w:sz w:val="26"/>
                <w:szCs w:val="26"/>
                <w:lang w:val="en-GB"/>
              </w:rPr>
              <w:t xml:space="preserve"> </w:t>
            </w:r>
            <w:proofErr w:type="spellStart"/>
            <w:r w:rsidRPr="00F2605E">
              <w:rPr>
                <w:sz w:val="26"/>
                <w:szCs w:val="26"/>
                <w:lang w:val="en-GB"/>
              </w:rPr>
              <w:t>định</w:t>
            </w:r>
            <w:proofErr w:type="spellEnd"/>
            <w:r w:rsidRPr="00F2605E">
              <w:rPr>
                <w:sz w:val="26"/>
                <w:szCs w:val="26"/>
                <w:lang w:val="en-GB"/>
              </w:rPr>
              <w:t xml:space="preserve"> </w:t>
            </w:r>
            <w:proofErr w:type="spellStart"/>
            <w:r w:rsidRPr="00F2605E">
              <w:rPr>
                <w:sz w:val="26"/>
                <w:szCs w:val="26"/>
                <w:lang w:val="en-GB"/>
              </w:rPr>
              <w:t>cư</w:t>
            </w:r>
            <w:proofErr w:type="spellEnd"/>
            <w:r w:rsidRPr="00F2605E">
              <w:rPr>
                <w:sz w:val="26"/>
                <w:szCs w:val="26"/>
                <w:lang w:val="en-GB"/>
              </w:rPr>
              <w:t xml:space="preserve"> </w:t>
            </w:r>
            <w:proofErr w:type="spellStart"/>
            <w:r w:rsidRPr="00F2605E">
              <w:rPr>
                <w:sz w:val="26"/>
                <w:szCs w:val="26"/>
                <w:lang w:val="en-GB"/>
              </w:rPr>
              <w:t>phía</w:t>
            </w:r>
            <w:proofErr w:type="spellEnd"/>
            <w:r w:rsidRPr="00F2605E">
              <w:rPr>
                <w:sz w:val="26"/>
                <w:szCs w:val="26"/>
                <w:lang w:val="en-GB"/>
              </w:rPr>
              <w:t xml:space="preserve"> Bắc</w:t>
            </w:r>
          </w:p>
        </w:tc>
      </w:tr>
      <w:tr w:rsidR="00F2605E" w:rsidRPr="00F2605E" w14:paraId="619F37CF" w14:textId="77777777" w:rsidTr="001B0F9E">
        <w:trPr>
          <w:trHeight w:val="3128"/>
        </w:trPr>
        <w:tc>
          <w:tcPr>
            <w:tcW w:w="4860" w:type="dxa"/>
          </w:tcPr>
          <w:p w14:paraId="2F15C9B4" w14:textId="77777777" w:rsidR="00681081" w:rsidRPr="00F2605E" w:rsidRDefault="00681081" w:rsidP="00B60D8F">
            <w:pPr>
              <w:spacing w:after="0"/>
              <w:rPr>
                <w:szCs w:val="26"/>
                <w:lang w:val="x-none"/>
              </w:rPr>
            </w:pPr>
            <w:r w:rsidRPr="00F2605E">
              <w:rPr>
                <w:szCs w:val="26"/>
              </w:rPr>
              <w:fldChar w:fldCharType="begin"/>
            </w:r>
            <w:r w:rsidRPr="00F2605E">
              <w:rPr>
                <w:szCs w:val="26"/>
              </w:rPr>
              <w:instrText xml:space="preserve"> INCLUDEPICTURE "https://img.ancu.me/estate-images/202007/088/5f1f96c0d99fe866828683/5f1f96c0d99fe866828683-900x676.jpg" \* MERGEFORMATINET </w:instrText>
            </w:r>
            <w:r w:rsidRPr="00F2605E">
              <w:rPr>
                <w:szCs w:val="26"/>
              </w:rPr>
              <w:fldChar w:fldCharType="separate"/>
            </w:r>
            <w:r w:rsidR="00E551AF" w:rsidRPr="00F2605E">
              <w:rPr>
                <w:szCs w:val="26"/>
              </w:rPr>
              <w:fldChar w:fldCharType="begin"/>
            </w:r>
            <w:r w:rsidR="00E551AF" w:rsidRPr="00F2605E">
              <w:rPr>
                <w:szCs w:val="26"/>
              </w:rPr>
              <w:instrText xml:space="preserve"> INCLUDEPICTURE  "https://img.ancu.me/estate-images/202007/088/5f1f96c0d99fe866828683/5f1f96c0d99fe866828683-900x676.jpg" \* MERGEFORMATINET </w:instrText>
            </w:r>
            <w:r w:rsidR="00E551AF" w:rsidRPr="00F2605E">
              <w:rPr>
                <w:szCs w:val="26"/>
              </w:rPr>
              <w:fldChar w:fldCharType="separate"/>
            </w:r>
            <w:r w:rsidR="006013EC" w:rsidRPr="00F2605E">
              <w:rPr>
                <w:szCs w:val="26"/>
              </w:rPr>
              <w:fldChar w:fldCharType="begin"/>
            </w:r>
            <w:r w:rsidR="006013EC" w:rsidRPr="00F2605E">
              <w:rPr>
                <w:szCs w:val="26"/>
              </w:rPr>
              <w:instrText xml:space="preserve"> INCLUDEPICTURE  "https://img.ancu.me/estate-images/202007/088/5f1f96c0d99fe866828683/5f1f96c0d99fe866828683-900x676.jpg" \* MERGEFORMATINET </w:instrText>
            </w:r>
            <w:r w:rsidR="006013EC" w:rsidRPr="00F2605E">
              <w:rPr>
                <w:szCs w:val="26"/>
              </w:rPr>
              <w:fldChar w:fldCharType="separate"/>
            </w:r>
            <w:r w:rsidR="00EF115C" w:rsidRPr="00F2605E">
              <w:rPr>
                <w:szCs w:val="26"/>
              </w:rPr>
              <w:fldChar w:fldCharType="begin"/>
            </w:r>
            <w:r w:rsidR="00EF115C" w:rsidRPr="00F2605E">
              <w:rPr>
                <w:szCs w:val="26"/>
              </w:rPr>
              <w:instrText xml:space="preserve"> INCLUDEPICTURE  "https://img.ancu.me/estate-images/202007/088/5f1f96c0d99fe866828683/5f1f96c0d99fe866828683-900x676.jpg" \* MERGEFORMATINET </w:instrText>
            </w:r>
            <w:r w:rsidR="00EF115C" w:rsidRPr="00F2605E">
              <w:rPr>
                <w:szCs w:val="26"/>
              </w:rPr>
              <w:fldChar w:fldCharType="separate"/>
            </w:r>
            <w:r w:rsidR="00DB7297" w:rsidRPr="00F2605E">
              <w:rPr>
                <w:szCs w:val="26"/>
              </w:rPr>
              <w:fldChar w:fldCharType="begin"/>
            </w:r>
            <w:r w:rsidR="00DB7297" w:rsidRPr="00F2605E">
              <w:rPr>
                <w:szCs w:val="26"/>
              </w:rPr>
              <w:instrText xml:space="preserve"> INCLUDEPICTURE  "https://img.ancu.me/estate-images/202007/088/5f1f96c0d99fe866828683/5f1f96c0d99fe866828683-900x676.jpg" \* MERGEFORMATINET </w:instrText>
            </w:r>
            <w:r w:rsidR="00DB7297" w:rsidRPr="00F2605E">
              <w:rPr>
                <w:szCs w:val="26"/>
              </w:rPr>
              <w:fldChar w:fldCharType="separate"/>
            </w:r>
            <w:r w:rsidR="004E4673" w:rsidRPr="00F2605E">
              <w:rPr>
                <w:szCs w:val="26"/>
              </w:rPr>
              <w:fldChar w:fldCharType="begin"/>
            </w:r>
            <w:r w:rsidR="004E4673" w:rsidRPr="00F2605E">
              <w:rPr>
                <w:szCs w:val="26"/>
              </w:rPr>
              <w:instrText xml:space="preserve"> INCLUDEPICTURE  "https://img.ancu.me/estate-images/202007/088/5f1f96c0d99fe866828683/5f1f96c0d99fe866828683-900x676.jpg" \* MERGEFORMATINET </w:instrText>
            </w:r>
            <w:r w:rsidR="004E4673" w:rsidRPr="00F2605E">
              <w:rPr>
                <w:szCs w:val="26"/>
              </w:rPr>
              <w:fldChar w:fldCharType="separate"/>
            </w:r>
            <w:r w:rsidR="006837E0" w:rsidRPr="00F2605E">
              <w:rPr>
                <w:szCs w:val="26"/>
              </w:rPr>
              <w:fldChar w:fldCharType="begin"/>
            </w:r>
            <w:r w:rsidR="006837E0" w:rsidRPr="00F2605E">
              <w:rPr>
                <w:szCs w:val="26"/>
              </w:rPr>
              <w:instrText xml:space="preserve"> INCLUDEPICTURE  "https://img.ancu.me/estate-images/202007/088/5f1f96c0d99fe866828683/5f1f96c0d99fe866828683-900x676.jpg" \* MERGEFORMATINET </w:instrText>
            </w:r>
            <w:r w:rsidR="006837E0" w:rsidRPr="00F2605E">
              <w:rPr>
                <w:szCs w:val="26"/>
              </w:rPr>
              <w:fldChar w:fldCharType="separate"/>
            </w:r>
            <w:r w:rsidR="00043E2F" w:rsidRPr="00F2605E">
              <w:rPr>
                <w:szCs w:val="26"/>
              </w:rPr>
              <w:fldChar w:fldCharType="begin"/>
            </w:r>
            <w:r w:rsidR="00043E2F" w:rsidRPr="00F2605E">
              <w:rPr>
                <w:szCs w:val="26"/>
              </w:rPr>
              <w:instrText xml:space="preserve"> INCLUDEPICTURE  "https://img.ancu.me/estate-images/202007/088/5f1f96c0d99fe866828683/5f1f96c0d99fe866828683-900x676.jpg" \* MERGEFORMATINET </w:instrText>
            </w:r>
            <w:r w:rsidR="00043E2F" w:rsidRPr="00F2605E">
              <w:rPr>
                <w:szCs w:val="26"/>
              </w:rPr>
              <w:fldChar w:fldCharType="separate"/>
            </w:r>
            <w:r w:rsidR="001B0F9E" w:rsidRPr="00F2605E">
              <w:rPr>
                <w:szCs w:val="26"/>
              </w:rPr>
              <w:fldChar w:fldCharType="begin"/>
            </w:r>
            <w:r w:rsidR="001B0F9E" w:rsidRPr="00F2605E">
              <w:rPr>
                <w:szCs w:val="26"/>
              </w:rPr>
              <w:instrText xml:space="preserve"> INCLUDEPICTURE  "https://img.ancu.me/estate-images/202007/088/5f1f96c0d99fe866828683/5f1f96c0d99fe866828683-900x676.jpg" \* MERGEFORMATINET </w:instrText>
            </w:r>
            <w:r w:rsidR="001B0F9E" w:rsidRPr="00F2605E">
              <w:rPr>
                <w:szCs w:val="26"/>
              </w:rPr>
              <w:fldChar w:fldCharType="separate"/>
            </w:r>
            <w:r w:rsidR="00853750" w:rsidRPr="00F2605E">
              <w:rPr>
                <w:szCs w:val="26"/>
              </w:rPr>
              <w:fldChar w:fldCharType="begin"/>
            </w:r>
            <w:r w:rsidR="00853750" w:rsidRPr="00F2605E">
              <w:rPr>
                <w:szCs w:val="26"/>
              </w:rPr>
              <w:instrText xml:space="preserve"> INCLUDEPICTURE  "https://img.ancu.me/estate-images/202007/088/5f1f96c0d99fe866828683/5f1f96c0d99fe866828683-900x676.jpg" \* MERGEFORMATINET </w:instrText>
            </w:r>
            <w:r w:rsidR="00853750" w:rsidRPr="00F2605E">
              <w:rPr>
                <w:szCs w:val="26"/>
              </w:rPr>
              <w:fldChar w:fldCharType="separate"/>
            </w:r>
            <w:r w:rsidR="00DE1FEB" w:rsidRPr="00F2605E">
              <w:rPr>
                <w:szCs w:val="26"/>
              </w:rPr>
              <w:fldChar w:fldCharType="begin"/>
            </w:r>
            <w:r w:rsidR="00DE1FEB" w:rsidRPr="00F2605E">
              <w:rPr>
                <w:szCs w:val="26"/>
              </w:rPr>
              <w:instrText xml:space="preserve"> INCLUDEPICTURE  "https://img.ancu.me/estate-images/202007/088/5f1f96c0d99fe866828683/5f1f96c0d99fe866828683-900x676.jpg" \* MERGEFORMATINET </w:instrText>
            </w:r>
            <w:r w:rsidR="00DE1FEB" w:rsidRPr="00F2605E">
              <w:rPr>
                <w:szCs w:val="26"/>
              </w:rPr>
              <w:fldChar w:fldCharType="separate"/>
            </w:r>
            <w:r w:rsidR="00E56E2C" w:rsidRPr="00F2605E">
              <w:rPr>
                <w:szCs w:val="26"/>
              </w:rPr>
              <w:fldChar w:fldCharType="begin"/>
            </w:r>
            <w:r w:rsidR="00E56E2C" w:rsidRPr="00F2605E">
              <w:rPr>
                <w:szCs w:val="26"/>
              </w:rPr>
              <w:instrText xml:space="preserve"> INCLUDEPICTURE  "https://img.ancu.me/estate-images/202007/088/5f1f96c0d99fe866828683/5f1f96c0d99fe866828683-900x676.jpg" \* MERGEFORMATINET </w:instrText>
            </w:r>
            <w:r w:rsidR="00E56E2C" w:rsidRPr="00F2605E">
              <w:rPr>
                <w:szCs w:val="26"/>
              </w:rPr>
              <w:fldChar w:fldCharType="separate"/>
            </w:r>
            <w:r w:rsidR="00017D20">
              <w:rPr>
                <w:szCs w:val="26"/>
              </w:rPr>
              <w:fldChar w:fldCharType="begin"/>
            </w:r>
            <w:r w:rsidR="00017D20">
              <w:rPr>
                <w:szCs w:val="26"/>
              </w:rPr>
              <w:instrText xml:space="preserve"> </w:instrText>
            </w:r>
            <w:r w:rsidR="00017D20">
              <w:rPr>
                <w:szCs w:val="26"/>
              </w:rPr>
              <w:instrText>INCLUDEPICTURE  "https://img.ancu.me</w:instrText>
            </w:r>
            <w:r w:rsidR="00017D20">
              <w:rPr>
                <w:szCs w:val="26"/>
              </w:rPr>
              <w:instrText>/estate-images/202007/088/5f1f96c0d99fe866828683/5f1f96c0d99fe866828683-900x676.jpg" \* MERGEFORMATINET</w:instrText>
            </w:r>
            <w:r w:rsidR="00017D20">
              <w:rPr>
                <w:szCs w:val="26"/>
              </w:rPr>
              <w:instrText xml:space="preserve"> </w:instrText>
            </w:r>
            <w:r w:rsidR="00017D20">
              <w:rPr>
                <w:szCs w:val="26"/>
              </w:rPr>
              <w:fldChar w:fldCharType="separate"/>
            </w:r>
            <w:r w:rsidR="00B55967">
              <w:rPr>
                <w:szCs w:val="26"/>
              </w:rPr>
              <w:pict w14:anchorId="272D09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Khu đô thị Sun Casa 1 trệt 2 lầu, Sổ riêng, KCN VSIP 2, Hoà Phú, TP mới  Bình Dương. Liên hệ:0987581658" style="width:231.55pt;height:172.2pt">
                  <v:imagedata r:id="rId23" r:href="rId24"/>
                </v:shape>
              </w:pict>
            </w:r>
            <w:r w:rsidR="00017D20">
              <w:rPr>
                <w:szCs w:val="26"/>
              </w:rPr>
              <w:fldChar w:fldCharType="end"/>
            </w:r>
            <w:r w:rsidR="00E56E2C" w:rsidRPr="00F2605E">
              <w:rPr>
                <w:szCs w:val="26"/>
              </w:rPr>
              <w:fldChar w:fldCharType="end"/>
            </w:r>
            <w:r w:rsidR="00DE1FEB" w:rsidRPr="00F2605E">
              <w:rPr>
                <w:szCs w:val="26"/>
              </w:rPr>
              <w:fldChar w:fldCharType="end"/>
            </w:r>
            <w:r w:rsidR="00853750" w:rsidRPr="00F2605E">
              <w:rPr>
                <w:szCs w:val="26"/>
              </w:rPr>
              <w:fldChar w:fldCharType="end"/>
            </w:r>
            <w:r w:rsidR="001B0F9E" w:rsidRPr="00F2605E">
              <w:rPr>
                <w:szCs w:val="26"/>
              </w:rPr>
              <w:fldChar w:fldCharType="end"/>
            </w:r>
            <w:r w:rsidR="00043E2F" w:rsidRPr="00F2605E">
              <w:rPr>
                <w:szCs w:val="26"/>
              </w:rPr>
              <w:fldChar w:fldCharType="end"/>
            </w:r>
            <w:r w:rsidR="006837E0" w:rsidRPr="00F2605E">
              <w:rPr>
                <w:szCs w:val="26"/>
              </w:rPr>
              <w:fldChar w:fldCharType="end"/>
            </w:r>
            <w:r w:rsidR="004E4673" w:rsidRPr="00F2605E">
              <w:rPr>
                <w:szCs w:val="26"/>
              </w:rPr>
              <w:fldChar w:fldCharType="end"/>
            </w:r>
            <w:r w:rsidR="00DB7297" w:rsidRPr="00F2605E">
              <w:rPr>
                <w:szCs w:val="26"/>
              </w:rPr>
              <w:fldChar w:fldCharType="end"/>
            </w:r>
            <w:r w:rsidR="00EF115C" w:rsidRPr="00F2605E">
              <w:rPr>
                <w:szCs w:val="26"/>
              </w:rPr>
              <w:fldChar w:fldCharType="end"/>
            </w:r>
            <w:r w:rsidR="006013EC" w:rsidRPr="00F2605E">
              <w:rPr>
                <w:szCs w:val="26"/>
              </w:rPr>
              <w:fldChar w:fldCharType="end"/>
            </w:r>
            <w:r w:rsidR="00E551AF" w:rsidRPr="00F2605E">
              <w:rPr>
                <w:szCs w:val="26"/>
              </w:rPr>
              <w:fldChar w:fldCharType="end"/>
            </w:r>
            <w:r w:rsidRPr="00F2605E">
              <w:rPr>
                <w:szCs w:val="26"/>
              </w:rPr>
              <w:fldChar w:fldCharType="end"/>
            </w:r>
          </w:p>
        </w:tc>
        <w:tc>
          <w:tcPr>
            <w:tcW w:w="4711" w:type="dxa"/>
          </w:tcPr>
          <w:p w14:paraId="71E7B888" w14:textId="4765AFA8" w:rsidR="00681081" w:rsidRPr="00F2605E" w:rsidRDefault="00681081" w:rsidP="00B60D8F">
            <w:pPr>
              <w:spacing w:after="0"/>
              <w:ind w:firstLine="42"/>
              <w:rPr>
                <w:szCs w:val="26"/>
                <w:lang w:val="x-none"/>
              </w:rPr>
            </w:pPr>
            <w:r w:rsidRPr="00F2605E">
              <w:rPr>
                <w:szCs w:val="26"/>
              </w:rPr>
              <w:fldChar w:fldCharType="begin"/>
            </w:r>
            <w:r w:rsidRPr="00F2605E">
              <w:rPr>
                <w:szCs w:val="26"/>
              </w:rPr>
              <w:instrText xml:space="preserve"> INCLUDEPICTURE "https://i.ytimg.com/vi/vimU-sjo78Y/maxresdefault.jpg" \* MERGEFORMATINET </w:instrText>
            </w:r>
            <w:r w:rsidRPr="00F2605E">
              <w:rPr>
                <w:szCs w:val="26"/>
              </w:rPr>
              <w:fldChar w:fldCharType="separate"/>
            </w:r>
            <w:r w:rsidR="00E551AF" w:rsidRPr="00F2605E">
              <w:rPr>
                <w:szCs w:val="26"/>
              </w:rPr>
              <w:fldChar w:fldCharType="begin"/>
            </w:r>
            <w:r w:rsidR="00E551AF" w:rsidRPr="00F2605E">
              <w:rPr>
                <w:szCs w:val="26"/>
              </w:rPr>
              <w:instrText xml:space="preserve"> INCLUDEPICTURE  "https://i.ytimg.com/vi/vimU-sjo78Y/maxresdefault.jpg" \* MERGEFORMATINET </w:instrText>
            </w:r>
            <w:r w:rsidR="00E551AF" w:rsidRPr="00F2605E">
              <w:rPr>
                <w:szCs w:val="26"/>
              </w:rPr>
              <w:fldChar w:fldCharType="separate"/>
            </w:r>
            <w:r w:rsidR="006013EC" w:rsidRPr="00F2605E">
              <w:rPr>
                <w:szCs w:val="26"/>
              </w:rPr>
              <w:fldChar w:fldCharType="begin"/>
            </w:r>
            <w:r w:rsidR="006013EC" w:rsidRPr="00F2605E">
              <w:rPr>
                <w:szCs w:val="26"/>
              </w:rPr>
              <w:instrText xml:space="preserve"> INCLUDEPICTURE  "https://i.ytimg.com/vi/vimU-sjo78Y/maxresdefault.jpg" \* MERGEFORMATINET </w:instrText>
            </w:r>
            <w:r w:rsidR="006013EC" w:rsidRPr="00F2605E">
              <w:rPr>
                <w:szCs w:val="26"/>
              </w:rPr>
              <w:fldChar w:fldCharType="separate"/>
            </w:r>
            <w:r w:rsidR="00EF115C" w:rsidRPr="00F2605E">
              <w:rPr>
                <w:szCs w:val="26"/>
              </w:rPr>
              <w:fldChar w:fldCharType="begin"/>
            </w:r>
            <w:r w:rsidR="00EF115C" w:rsidRPr="00F2605E">
              <w:rPr>
                <w:szCs w:val="26"/>
              </w:rPr>
              <w:instrText xml:space="preserve"> INCLUDEPICTURE  "https://i.ytimg.com/vi/vimU-sjo78Y/maxresdefault.jpg" \* MERGEFORMATINET </w:instrText>
            </w:r>
            <w:r w:rsidR="00EF115C" w:rsidRPr="00F2605E">
              <w:rPr>
                <w:szCs w:val="26"/>
              </w:rPr>
              <w:fldChar w:fldCharType="separate"/>
            </w:r>
            <w:r w:rsidR="00DB7297" w:rsidRPr="00F2605E">
              <w:rPr>
                <w:szCs w:val="26"/>
              </w:rPr>
              <w:fldChar w:fldCharType="begin"/>
            </w:r>
            <w:r w:rsidR="00DB7297" w:rsidRPr="00F2605E">
              <w:rPr>
                <w:szCs w:val="26"/>
              </w:rPr>
              <w:instrText xml:space="preserve"> INCLUDEPICTURE  "https://i.ytimg.com/vi/vimU-sjo78Y/maxresdefault.jpg" \* MERGEFORMATINET </w:instrText>
            </w:r>
            <w:r w:rsidR="00DB7297" w:rsidRPr="00F2605E">
              <w:rPr>
                <w:szCs w:val="26"/>
              </w:rPr>
              <w:fldChar w:fldCharType="separate"/>
            </w:r>
            <w:r w:rsidR="004E4673" w:rsidRPr="00F2605E">
              <w:rPr>
                <w:szCs w:val="26"/>
              </w:rPr>
              <w:fldChar w:fldCharType="begin"/>
            </w:r>
            <w:r w:rsidR="004E4673" w:rsidRPr="00F2605E">
              <w:rPr>
                <w:szCs w:val="26"/>
              </w:rPr>
              <w:instrText xml:space="preserve"> INCLUDEPICTURE  "https://i.ytimg.com/vi/vimU-sjo78Y/maxresdefault.jpg" \* MERGEFORMATINET </w:instrText>
            </w:r>
            <w:r w:rsidR="004E4673" w:rsidRPr="00F2605E">
              <w:rPr>
                <w:szCs w:val="26"/>
              </w:rPr>
              <w:fldChar w:fldCharType="separate"/>
            </w:r>
            <w:r w:rsidR="006837E0" w:rsidRPr="00F2605E">
              <w:rPr>
                <w:szCs w:val="26"/>
              </w:rPr>
              <w:fldChar w:fldCharType="begin"/>
            </w:r>
            <w:r w:rsidR="006837E0" w:rsidRPr="00F2605E">
              <w:rPr>
                <w:szCs w:val="26"/>
              </w:rPr>
              <w:instrText xml:space="preserve"> INCLUDEPICTURE  "https://i.ytimg.com/vi/vimU-sjo78Y/maxresdefault.jpg" \* MERGEFORMATINET </w:instrText>
            </w:r>
            <w:r w:rsidR="006837E0" w:rsidRPr="00F2605E">
              <w:rPr>
                <w:szCs w:val="26"/>
              </w:rPr>
              <w:fldChar w:fldCharType="separate"/>
            </w:r>
            <w:r w:rsidR="00043E2F" w:rsidRPr="00F2605E">
              <w:rPr>
                <w:szCs w:val="26"/>
              </w:rPr>
              <w:fldChar w:fldCharType="begin"/>
            </w:r>
            <w:r w:rsidR="00043E2F" w:rsidRPr="00F2605E">
              <w:rPr>
                <w:szCs w:val="26"/>
              </w:rPr>
              <w:instrText xml:space="preserve"> INCLUDEPICTURE  "https://i.ytimg.com/vi/vimU-sjo78Y/maxresdefault.jpg" \* MERGEFORMATINET </w:instrText>
            </w:r>
            <w:r w:rsidR="00043E2F" w:rsidRPr="00F2605E">
              <w:rPr>
                <w:szCs w:val="26"/>
              </w:rPr>
              <w:fldChar w:fldCharType="separate"/>
            </w:r>
            <w:r w:rsidR="001B0F9E" w:rsidRPr="00F2605E">
              <w:rPr>
                <w:szCs w:val="26"/>
              </w:rPr>
              <w:fldChar w:fldCharType="begin"/>
            </w:r>
            <w:r w:rsidR="001B0F9E" w:rsidRPr="00F2605E">
              <w:rPr>
                <w:szCs w:val="26"/>
              </w:rPr>
              <w:instrText xml:space="preserve"> INCLUDEPICTURE  "https://i.ytimg.com/vi/vimU-sjo78Y/maxresdefault.jpg" \* MERGEFORMATINET </w:instrText>
            </w:r>
            <w:r w:rsidR="001B0F9E" w:rsidRPr="00F2605E">
              <w:rPr>
                <w:szCs w:val="26"/>
              </w:rPr>
              <w:fldChar w:fldCharType="separate"/>
            </w:r>
            <w:r w:rsidR="00853750" w:rsidRPr="00F2605E">
              <w:rPr>
                <w:szCs w:val="26"/>
              </w:rPr>
              <w:fldChar w:fldCharType="begin"/>
            </w:r>
            <w:r w:rsidR="00853750" w:rsidRPr="00F2605E">
              <w:rPr>
                <w:szCs w:val="26"/>
              </w:rPr>
              <w:instrText xml:space="preserve"> INCLUDEPICTURE  "https://i.ytimg.com/vi/vimU-sjo78Y/maxresdefault.jpg" \* MERGEFORMATINET </w:instrText>
            </w:r>
            <w:r w:rsidR="00853750" w:rsidRPr="00F2605E">
              <w:rPr>
                <w:szCs w:val="26"/>
              </w:rPr>
              <w:fldChar w:fldCharType="separate"/>
            </w:r>
            <w:r w:rsidR="00DE1FEB" w:rsidRPr="00F2605E">
              <w:rPr>
                <w:szCs w:val="26"/>
              </w:rPr>
              <w:fldChar w:fldCharType="begin"/>
            </w:r>
            <w:r w:rsidR="00DE1FEB" w:rsidRPr="00F2605E">
              <w:rPr>
                <w:szCs w:val="26"/>
              </w:rPr>
              <w:instrText xml:space="preserve"> INCLUDEPICTURE  "https://i.ytimg.com/vi/vimU-sjo78Y/maxresdefault.jpg" \* MERGEFORMATINET </w:instrText>
            </w:r>
            <w:r w:rsidR="00DE1FEB" w:rsidRPr="00F2605E">
              <w:rPr>
                <w:szCs w:val="26"/>
              </w:rPr>
              <w:fldChar w:fldCharType="separate"/>
            </w:r>
            <w:r w:rsidR="00E56E2C" w:rsidRPr="00F2605E">
              <w:rPr>
                <w:szCs w:val="26"/>
              </w:rPr>
              <w:fldChar w:fldCharType="begin"/>
            </w:r>
            <w:r w:rsidR="00E56E2C" w:rsidRPr="00F2605E">
              <w:rPr>
                <w:szCs w:val="26"/>
              </w:rPr>
              <w:instrText xml:space="preserve"> INCLUDEPICTURE  "https://i.ytimg.com/vi/vimU-sjo78Y/maxresdefault.jpg" \* MERGEFORMATINET </w:instrText>
            </w:r>
            <w:r w:rsidR="00E56E2C" w:rsidRPr="00F2605E">
              <w:rPr>
                <w:szCs w:val="26"/>
              </w:rPr>
              <w:fldChar w:fldCharType="separate"/>
            </w:r>
            <w:r w:rsidR="00017D20">
              <w:rPr>
                <w:szCs w:val="26"/>
              </w:rPr>
              <w:fldChar w:fldCharType="begin"/>
            </w:r>
            <w:r w:rsidR="00017D20">
              <w:rPr>
                <w:szCs w:val="26"/>
              </w:rPr>
              <w:instrText xml:space="preserve"> </w:instrText>
            </w:r>
            <w:r w:rsidR="00017D20">
              <w:rPr>
                <w:szCs w:val="26"/>
              </w:rPr>
              <w:instrText>INCLUDEPICTURE  "https://i.ytimg.com/vi/vimU-sjo78Y/maxresdefault.jpg" \* MERGEFORMATINET</w:instrText>
            </w:r>
            <w:r w:rsidR="00017D20">
              <w:rPr>
                <w:szCs w:val="26"/>
              </w:rPr>
              <w:instrText xml:space="preserve"> </w:instrText>
            </w:r>
            <w:r w:rsidR="00017D20">
              <w:rPr>
                <w:szCs w:val="26"/>
              </w:rPr>
              <w:fldChar w:fldCharType="separate"/>
            </w:r>
            <w:r w:rsidR="00B55967">
              <w:rPr>
                <w:szCs w:val="26"/>
              </w:rPr>
              <w:pict w14:anchorId="05C9C2B6">
                <v:shape id="_x0000_i1026" type="#_x0000_t75" alt="Sun Casa - Khu nhà đẹp nhất Bình Dương 0977.12.12.12" style="width:217.95pt;height:172.2pt">
                  <v:imagedata r:id="rId25" r:href="rId26"/>
                </v:shape>
              </w:pict>
            </w:r>
            <w:r w:rsidR="00017D20">
              <w:rPr>
                <w:szCs w:val="26"/>
              </w:rPr>
              <w:fldChar w:fldCharType="end"/>
            </w:r>
            <w:r w:rsidR="00E56E2C" w:rsidRPr="00F2605E">
              <w:rPr>
                <w:szCs w:val="26"/>
              </w:rPr>
              <w:fldChar w:fldCharType="end"/>
            </w:r>
            <w:r w:rsidR="00DE1FEB" w:rsidRPr="00F2605E">
              <w:rPr>
                <w:szCs w:val="26"/>
              </w:rPr>
              <w:fldChar w:fldCharType="end"/>
            </w:r>
            <w:r w:rsidR="00853750" w:rsidRPr="00F2605E">
              <w:rPr>
                <w:szCs w:val="26"/>
              </w:rPr>
              <w:fldChar w:fldCharType="end"/>
            </w:r>
            <w:r w:rsidR="001B0F9E" w:rsidRPr="00F2605E">
              <w:rPr>
                <w:szCs w:val="26"/>
              </w:rPr>
              <w:fldChar w:fldCharType="end"/>
            </w:r>
            <w:r w:rsidR="00043E2F" w:rsidRPr="00F2605E">
              <w:rPr>
                <w:szCs w:val="26"/>
              </w:rPr>
              <w:fldChar w:fldCharType="end"/>
            </w:r>
            <w:r w:rsidR="006837E0" w:rsidRPr="00F2605E">
              <w:rPr>
                <w:szCs w:val="26"/>
              </w:rPr>
              <w:fldChar w:fldCharType="end"/>
            </w:r>
            <w:r w:rsidR="004E4673" w:rsidRPr="00F2605E">
              <w:rPr>
                <w:szCs w:val="26"/>
              </w:rPr>
              <w:fldChar w:fldCharType="end"/>
            </w:r>
            <w:r w:rsidR="00DB7297" w:rsidRPr="00F2605E">
              <w:rPr>
                <w:szCs w:val="26"/>
              </w:rPr>
              <w:fldChar w:fldCharType="end"/>
            </w:r>
            <w:r w:rsidR="00EF115C" w:rsidRPr="00F2605E">
              <w:rPr>
                <w:szCs w:val="26"/>
              </w:rPr>
              <w:fldChar w:fldCharType="end"/>
            </w:r>
            <w:r w:rsidR="006013EC" w:rsidRPr="00F2605E">
              <w:rPr>
                <w:szCs w:val="26"/>
              </w:rPr>
              <w:fldChar w:fldCharType="end"/>
            </w:r>
            <w:r w:rsidR="00E551AF" w:rsidRPr="00F2605E">
              <w:rPr>
                <w:szCs w:val="26"/>
              </w:rPr>
              <w:fldChar w:fldCharType="end"/>
            </w:r>
            <w:r w:rsidRPr="00F2605E">
              <w:rPr>
                <w:szCs w:val="26"/>
              </w:rPr>
              <w:fldChar w:fldCharType="end"/>
            </w:r>
          </w:p>
        </w:tc>
      </w:tr>
      <w:tr w:rsidR="00F2605E" w:rsidRPr="00F2605E" w14:paraId="3A2DE6DB" w14:textId="77777777" w:rsidTr="00437D73">
        <w:trPr>
          <w:trHeight w:val="363"/>
        </w:trPr>
        <w:tc>
          <w:tcPr>
            <w:tcW w:w="9571" w:type="dxa"/>
            <w:gridSpan w:val="2"/>
          </w:tcPr>
          <w:p w14:paraId="342CEA86" w14:textId="77777777" w:rsidR="00681081" w:rsidRPr="00F2605E" w:rsidRDefault="00681081" w:rsidP="00437D73">
            <w:pPr>
              <w:pStyle w:val="VanBan"/>
              <w:spacing w:before="0" w:after="0"/>
              <w:ind w:firstLine="0"/>
              <w:jc w:val="center"/>
              <w:rPr>
                <w:sz w:val="26"/>
                <w:szCs w:val="26"/>
              </w:rPr>
            </w:pPr>
            <w:r w:rsidRPr="00F2605E">
              <w:rPr>
                <w:sz w:val="26"/>
                <w:szCs w:val="26"/>
              </w:rPr>
              <w:t xml:space="preserve">b.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giao</w:t>
            </w:r>
            <w:proofErr w:type="spellEnd"/>
            <w:r w:rsidRPr="00F2605E">
              <w:rPr>
                <w:sz w:val="26"/>
                <w:szCs w:val="26"/>
              </w:rPr>
              <w:t xml:space="preserve"> </w:t>
            </w:r>
            <w:proofErr w:type="spellStart"/>
            <w:r w:rsidRPr="00F2605E">
              <w:rPr>
                <w:sz w:val="26"/>
                <w:szCs w:val="26"/>
              </w:rPr>
              <w:t>thông</w:t>
            </w:r>
            <w:proofErr w:type="spellEnd"/>
            <w:r w:rsidRPr="00F2605E">
              <w:rPr>
                <w:sz w:val="26"/>
                <w:szCs w:val="26"/>
              </w:rPr>
              <w:t xml:space="preserve"> </w:t>
            </w:r>
            <w:proofErr w:type="spellStart"/>
            <w:r w:rsidRPr="00F2605E">
              <w:rPr>
                <w:sz w:val="26"/>
                <w:szCs w:val="26"/>
              </w:rPr>
              <w:t>trong</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vực</w:t>
            </w:r>
            <w:proofErr w:type="spellEnd"/>
            <w:r w:rsidRPr="00F2605E">
              <w:rPr>
                <w:sz w:val="26"/>
                <w:szCs w:val="26"/>
              </w:rPr>
              <w:t xml:space="preserve"> Khu </w:t>
            </w:r>
            <w:proofErr w:type="spellStart"/>
            <w:r w:rsidRPr="00F2605E">
              <w:rPr>
                <w:sz w:val="26"/>
                <w:szCs w:val="26"/>
              </w:rPr>
              <w:t>nhà</w:t>
            </w:r>
            <w:proofErr w:type="spellEnd"/>
            <w:r w:rsidRPr="00F2605E">
              <w:rPr>
                <w:sz w:val="26"/>
                <w:szCs w:val="26"/>
              </w:rPr>
              <w:t xml:space="preserve"> ở </w:t>
            </w:r>
            <w:proofErr w:type="spellStart"/>
            <w:r w:rsidRPr="00F2605E">
              <w:rPr>
                <w:sz w:val="26"/>
                <w:szCs w:val="26"/>
              </w:rPr>
              <w:t>thương</w:t>
            </w:r>
            <w:proofErr w:type="spellEnd"/>
            <w:r w:rsidRPr="00F2605E">
              <w:rPr>
                <w:sz w:val="26"/>
                <w:szCs w:val="26"/>
              </w:rPr>
              <w:t xml:space="preserve"> </w:t>
            </w:r>
            <w:proofErr w:type="spellStart"/>
            <w:r w:rsidRPr="00F2605E">
              <w:rPr>
                <w:sz w:val="26"/>
                <w:szCs w:val="26"/>
              </w:rPr>
              <w:t>mại</w:t>
            </w:r>
            <w:proofErr w:type="spellEnd"/>
            <w:r w:rsidRPr="00F2605E">
              <w:rPr>
                <w:sz w:val="26"/>
                <w:szCs w:val="26"/>
              </w:rPr>
              <w:t xml:space="preserve"> </w:t>
            </w:r>
            <w:proofErr w:type="spellStart"/>
            <w:r w:rsidRPr="00F2605E">
              <w:rPr>
                <w:sz w:val="26"/>
                <w:szCs w:val="26"/>
              </w:rPr>
              <w:t>Suncasa</w:t>
            </w:r>
            <w:proofErr w:type="spellEnd"/>
            <w:r w:rsidRPr="00F2605E">
              <w:rPr>
                <w:sz w:val="26"/>
                <w:szCs w:val="26"/>
              </w:rPr>
              <w:t xml:space="preserve"> </w:t>
            </w:r>
            <w:proofErr w:type="spellStart"/>
            <w:r w:rsidRPr="00F2605E">
              <w:rPr>
                <w:sz w:val="26"/>
                <w:szCs w:val="26"/>
              </w:rPr>
              <w:t>phía</w:t>
            </w:r>
            <w:proofErr w:type="spellEnd"/>
            <w:r w:rsidRPr="00F2605E">
              <w:rPr>
                <w:sz w:val="26"/>
                <w:szCs w:val="26"/>
              </w:rPr>
              <w:t xml:space="preserve"> Nam</w:t>
            </w:r>
          </w:p>
        </w:tc>
      </w:tr>
    </w:tbl>
    <w:p w14:paraId="002BBEC7" w14:textId="34D76BE2" w:rsidR="00681081" w:rsidRPr="00F2605E" w:rsidRDefault="00681081" w:rsidP="00681081">
      <w:pPr>
        <w:pStyle w:val="Caption"/>
        <w:jc w:val="center"/>
        <w:rPr>
          <w:rFonts w:ascii="Times New Roman" w:hAnsi="Times New Roman"/>
          <w:i/>
          <w:szCs w:val="28"/>
          <w:lang w:val="pl-PL"/>
        </w:rPr>
      </w:pPr>
      <w:bookmarkStart w:id="108" w:name="_Toc97824399"/>
      <w:proofErr w:type="spellStart"/>
      <w:r w:rsidRPr="00F2605E">
        <w:rPr>
          <w:rFonts w:ascii="Times New Roman" w:hAnsi="Times New Roman"/>
        </w:rPr>
        <w:t>Hình</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3</w:t>
      </w:r>
      <w:r w:rsidRPr="00F2605E">
        <w:rPr>
          <w:rFonts w:ascii="Times New Roman" w:hAnsi="Times New Roman"/>
        </w:rPr>
        <w:fldChar w:fldCharType="end"/>
      </w:r>
      <w:r w:rsidRPr="00F2605E">
        <w:rPr>
          <w:rFonts w:ascii="Times New Roman" w:hAnsi="Times New Roman"/>
        </w:rPr>
        <w:t>.</w:t>
      </w:r>
      <w:r w:rsidR="00B45A65" w:rsidRPr="00F2605E">
        <w:rPr>
          <w:rFonts w:ascii="Times New Roman" w:hAnsi="Times New Roman"/>
        </w:rPr>
        <w:t xml:space="preserve"> </w:t>
      </w:r>
      <w:proofErr w:type="spellStart"/>
      <w:r w:rsidRPr="00F2605E">
        <w:rPr>
          <w:rFonts w:ascii="Times New Roman" w:hAnsi="Times New Roman"/>
          <w:b w:val="0"/>
          <w:bCs w:val="0"/>
        </w:rPr>
        <w:t>Hiện</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trạng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hệ</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thống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giao</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thông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của</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Dự</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án</w:t>
      </w:r>
      <w:bookmarkEnd w:id="108"/>
      <w:proofErr w:type="spellEnd"/>
    </w:p>
    <w:p w14:paraId="003041FC" w14:textId="1ED1A77F" w:rsidR="00681081" w:rsidRPr="00F2605E" w:rsidRDefault="00681081" w:rsidP="00043E2F">
      <w:pPr>
        <w:pStyle w:val="ListParagraph"/>
        <w:numPr>
          <w:ilvl w:val="0"/>
          <w:numId w:val="52"/>
        </w:numPr>
        <w:spacing w:after="0" w:line="288" w:lineRule="auto"/>
        <w:jc w:val="both"/>
        <w:rPr>
          <w:rFonts w:cs="Times New Roman"/>
          <w:b/>
          <w:i/>
          <w:szCs w:val="28"/>
          <w:lang w:val="pl-PL"/>
        </w:rPr>
      </w:pPr>
      <w:bookmarkStart w:id="109" w:name="_Toc358958331"/>
      <w:r w:rsidRPr="00F2605E">
        <w:rPr>
          <w:rFonts w:cs="Times New Roman"/>
          <w:b/>
          <w:i/>
          <w:szCs w:val="28"/>
          <w:lang w:val="pl-PL"/>
        </w:rPr>
        <w:t>San nền</w:t>
      </w:r>
      <w:bookmarkEnd w:id="109"/>
      <w:r w:rsidRPr="00F2605E">
        <w:rPr>
          <w:rFonts w:cs="Times New Roman"/>
          <w:b/>
          <w:i/>
          <w:szCs w:val="28"/>
          <w:lang w:val="pl-PL"/>
        </w:rPr>
        <w:t>:</w:t>
      </w:r>
    </w:p>
    <w:p w14:paraId="4F0FF395" w14:textId="77777777" w:rsidR="00B60D8F" w:rsidRPr="00F2605E" w:rsidRDefault="00B60D8F" w:rsidP="00B60D8F">
      <w:pPr>
        <w:spacing w:after="0" w:line="288" w:lineRule="auto"/>
        <w:ind w:firstLine="567"/>
        <w:jc w:val="both"/>
        <w:rPr>
          <w:rFonts w:cs="Times New Roman"/>
          <w:szCs w:val="26"/>
          <w:lang w:val="vi-VN"/>
        </w:rPr>
      </w:pPr>
      <w:r w:rsidRPr="00F2605E">
        <w:rPr>
          <w:rFonts w:cs="Times New Roman"/>
          <w:szCs w:val="26"/>
          <w:lang w:val="vi-VN"/>
        </w:rPr>
        <w:t xml:space="preserve">Hoàn thành quá trình san nền. Khu vực có địa hình thuộc kiểu đồi thoải ven suối, tương đối bằng phẳng. Hướng dốc chính của địa hình từ Tây Nam sang Đông Bắc dốc hướng về phía suối Cái. </w:t>
      </w:r>
    </w:p>
    <w:p w14:paraId="32008946" w14:textId="77777777" w:rsidR="00B60D8F" w:rsidRPr="00F2605E" w:rsidRDefault="00B60D8F" w:rsidP="00B60D8F">
      <w:pPr>
        <w:spacing w:after="0" w:line="288" w:lineRule="auto"/>
        <w:ind w:firstLine="567"/>
        <w:jc w:val="both"/>
        <w:rPr>
          <w:rFonts w:cs="Times New Roman"/>
          <w:szCs w:val="26"/>
          <w:lang w:val="vi-VN"/>
        </w:rPr>
      </w:pPr>
      <w:r w:rsidRPr="00F2605E">
        <w:rPr>
          <w:rFonts w:cs="Times New Roman"/>
          <w:szCs w:val="26"/>
          <w:lang w:val="vi-VN"/>
        </w:rPr>
        <w:t>Cao độ thấp nhất tại suối Cái: 12,91m.</w:t>
      </w:r>
    </w:p>
    <w:p w14:paraId="599F1CB8" w14:textId="77777777" w:rsidR="00B60D8F" w:rsidRPr="00F2605E" w:rsidRDefault="00B60D8F" w:rsidP="00B60D8F">
      <w:pPr>
        <w:spacing w:after="0" w:line="288" w:lineRule="auto"/>
        <w:ind w:firstLine="567"/>
        <w:jc w:val="both"/>
        <w:rPr>
          <w:rFonts w:cs="Times New Roman"/>
          <w:szCs w:val="26"/>
          <w:lang w:val="vi-VN"/>
        </w:rPr>
      </w:pPr>
      <w:r w:rsidRPr="00F2605E">
        <w:rPr>
          <w:rFonts w:cs="Times New Roman"/>
          <w:szCs w:val="26"/>
          <w:lang w:val="vi-VN"/>
        </w:rPr>
        <w:lastRenderedPageBreak/>
        <w:t>Cao độ cao nhất tại phía Tây Bắc: 32,62m.</w:t>
      </w:r>
    </w:p>
    <w:p w14:paraId="5F1A07A2" w14:textId="783E076D" w:rsidR="00681081" w:rsidRPr="00F2605E" w:rsidRDefault="00681081" w:rsidP="00043E2F">
      <w:pPr>
        <w:pStyle w:val="ListParagraph"/>
        <w:numPr>
          <w:ilvl w:val="0"/>
          <w:numId w:val="52"/>
        </w:numPr>
        <w:spacing w:after="0" w:line="288" w:lineRule="auto"/>
        <w:jc w:val="both"/>
        <w:rPr>
          <w:rFonts w:cs="Times New Roman"/>
          <w:b/>
          <w:i/>
          <w:szCs w:val="28"/>
          <w:lang w:val="pl-PL"/>
        </w:rPr>
      </w:pPr>
      <w:bookmarkStart w:id="110" w:name="_Toc358958332"/>
      <w:r w:rsidRPr="00F2605E">
        <w:rPr>
          <w:rFonts w:cs="Times New Roman"/>
          <w:b/>
          <w:i/>
          <w:szCs w:val="28"/>
          <w:lang w:val="pl-PL"/>
        </w:rPr>
        <w:t>Hệ thống thoát nước</w:t>
      </w:r>
      <w:bookmarkEnd w:id="110"/>
    </w:p>
    <w:p w14:paraId="4F4A071E" w14:textId="517A2675" w:rsidR="00FF39BC" w:rsidRPr="00F2605E" w:rsidRDefault="00FF39BC" w:rsidP="00FF39BC">
      <w:pPr>
        <w:pStyle w:val="VanBan"/>
        <w:rPr>
          <w:sz w:val="26"/>
          <w:szCs w:val="26"/>
        </w:rPr>
      </w:pPr>
      <w:proofErr w:type="spellStart"/>
      <w:r w:rsidRPr="00F2605E">
        <w:rPr>
          <w:sz w:val="26"/>
          <w:szCs w:val="26"/>
        </w:rPr>
        <w:t>Dự</w:t>
      </w:r>
      <w:proofErr w:type="spellEnd"/>
      <w:r w:rsidRPr="00F2605E">
        <w:rPr>
          <w:sz w:val="26"/>
          <w:szCs w:val="26"/>
        </w:rPr>
        <w:t xml:space="preserve"> </w:t>
      </w:r>
      <w:proofErr w:type="spellStart"/>
      <w:r w:rsidRPr="00F2605E">
        <w:rPr>
          <w:sz w:val="26"/>
          <w:szCs w:val="26"/>
        </w:rPr>
        <w:t>án</w:t>
      </w:r>
      <w:proofErr w:type="spellEnd"/>
      <w:r w:rsidRPr="00F2605E">
        <w:rPr>
          <w:sz w:val="26"/>
          <w:szCs w:val="26"/>
        </w:rPr>
        <w:t xml:space="preserve"> </w:t>
      </w:r>
      <w:proofErr w:type="spellStart"/>
      <w:r w:rsidRPr="00F2605E">
        <w:rPr>
          <w:sz w:val="26"/>
          <w:szCs w:val="26"/>
        </w:rPr>
        <w:t>đã</w:t>
      </w:r>
      <w:proofErr w:type="spellEnd"/>
      <w:r w:rsidRPr="00F2605E">
        <w:rPr>
          <w:sz w:val="26"/>
          <w:szCs w:val="26"/>
        </w:rPr>
        <w:t xml:space="preserve"> </w:t>
      </w:r>
      <w:proofErr w:type="spellStart"/>
      <w:r w:rsidRPr="00F2605E">
        <w:rPr>
          <w:sz w:val="26"/>
          <w:szCs w:val="26"/>
        </w:rPr>
        <w:t>có</w:t>
      </w:r>
      <w:proofErr w:type="spellEnd"/>
      <w:r w:rsidRPr="00F2605E">
        <w:rPr>
          <w:sz w:val="26"/>
          <w:szCs w:val="26"/>
        </w:rPr>
        <w:t xml:space="preserve"> </w:t>
      </w:r>
      <w:proofErr w:type="spellStart"/>
      <w:r w:rsidRPr="00F2605E">
        <w:rPr>
          <w:sz w:val="26"/>
          <w:szCs w:val="26"/>
        </w:rPr>
        <w:t>tuyến</w:t>
      </w:r>
      <w:proofErr w:type="spellEnd"/>
      <w:r w:rsidRPr="00F2605E">
        <w:rPr>
          <w:sz w:val="26"/>
          <w:szCs w:val="26"/>
        </w:rPr>
        <w:t xml:space="preserve"> </w:t>
      </w:r>
      <w:proofErr w:type="spellStart"/>
      <w:r w:rsidRPr="00F2605E">
        <w:rPr>
          <w:sz w:val="26"/>
          <w:szCs w:val="26"/>
        </w:rPr>
        <w:t>cống</w:t>
      </w:r>
      <w:proofErr w:type="spellEnd"/>
      <w:r w:rsidRPr="00F2605E">
        <w:rPr>
          <w:sz w:val="26"/>
          <w:szCs w:val="26"/>
        </w:rPr>
        <w:t xml:space="preserve"> </w:t>
      </w:r>
      <w:proofErr w:type="spellStart"/>
      <w:r w:rsidRPr="00F2605E">
        <w:rPr>
          <w:sz w:val="26"/>
          <w:szCs w:val="26"/>
        </w:rPr>
        <w:t>thoát</w:t>
      </w:r>
      <w:proofErr w:type="spellEnd"/>
      <w:r w:rsidRPr="00F2605E">
        <w:rPr>
          <w:sz w:val="26"/>
          <w:szCs w:val="26"/>
        </w:rPr>
        <w:t xml:space="preserve"> </w:t>
      </w:r>
      <w:proofErr w:type="spellStart"/>
      <w:r w:rsidRPr="00F2605E">
        <w:rPr>
          <w:sz w:val="26"/>
          <w:szCs w:val="26"/>
        </w:rPr>
        <w:t>nước</w:t>
      </w:r>
      <w:proofErr w:type="spellEnd"/>
      <w:r w:rsidRPr="00F2605E">
        <w:rPr>
          <w:sz w:val="26"/>
          <w:szCs w:val="26"/>
        </w:rPr>
        <w:t xml:space="preserve"> </w:t>
      </w:r>
      <w:proofErr w:type="spellStart"/>
      <w:r w:rsidRPr="00F2605E">
        <w:rPr>
          <w:sz w:val="26"/>
          <w:szCs w:val="26"/>
        </w:rPr>
        <w:t>mặt</w:t>
      </w:r>
      <w:proofErr w:type="spellEnd"/>
      <w:r w:rsidRPr="00F2605E">
        <w:rPr>
          <w:sz w:val="26"/>
          <w:szCs w:val="26"/>
        </w:rPr>
        <w:t xml:space="preserve"> </w:t>
      </w:r>
      <w:proofErr w:type="spellStart"/>
      <w:r w:rsidRPr="00F2605E">
        <w:rPr>
          <w:sz w:val="26"/>
          <w:szCs w:val="26"/>
        </w:rPr>
        <w:t>hiện</w:t>
      </w:r>
      <w:proofErr w:type="spellEnd"/>
      <w:r w:rsidRPr="00F2605E">
        <w:rPr>
          <w:sz w:val="26"/>
          <w:szCs w:val="26"/>
        </w:rPr>
        <w:t xml:space="preserve"> </w:t>
      </w:r>
      <w:proofErr w:type="spellStart"/>
      <w:r w:rsidRPr="00F2605E">
        <w:rPr>
          <w:sz w:val="26"/>
          <w:szCs w:val="26"/>
        </w:rPr>
        <w:t>trạng</w:t>
      </w:r>
      <w:proofErr w:type="spellEnd"/>
      <w:r w:rsidRPr="00F2605E">
        <w:rPr>
          <w:sz w:val="26"/>
          <w:szCs w:val="26"/>
        </w:rPr>
        <w:t xml:space="preserve"> </w:t>
      </w:r>
      <w:proofErr w:type="spellStart"/>
      <w:r w:rsidRPr="00F2605E">
        <w:rPr>
          <w:sz w:val="26"/>
          <w:szCs w:val="26"/>
        </w:rPr>
        <w:t>một</w:t>
      </w:r>
      <w:proofErr w:type="spellEnd"/>
      <w:r w:rsidRPr="00F2605E">
        <w:rPr>
          <w:sz w:val="26"/>
          <w:szCs w:val="26"/>
        </w:rPr>
        <w:t xml:space="preserve"> </w:t>
      </w:r>
      <w:proofErr w:type="spellStart"/>
      <w:r w:rsidRPr="00F2605E">
        <w:rPr>
          <w:sz w:val="26"/>
          <w:szCs w:val="26"/>
        </w:rPr>
        <w:t>số</w:t>
      </w:r>
      <w:proofErr w:type="spellEnd"/>
      <w:r w:rsidRPr="00F2605E">
        <w:rPr>
          <w:sz w:val="26"/>
          <w:szCs w:val="26"/>
        </w:rPr>
        <w:t xml:space="preserve"> </w:t>
      </w:r>
      <w:proofErr w:type="spellStart"/>
      <w:r w:rsidRPr="00F2605E">
        <w:rPr>
          <w:sz w:val="26"/>
          <w:szCs w:val="26"/>
        </w:rPr>
        <w:t>tuyến</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D6, </w:t>
      </w:r>
      <w:proofErr w:type="spellStart"/>
      <w:r w:rsidRPr="00F2605E">
        <w:rPr>
          <w:sz w:val="26"/>
          <w:szCs w:val="26"/>
        </w:rPr>
        <w:t>đường</w:t>
      </w:r>
      <w:proofErr w:type="spellEnd"/>
      <w:r w:rsidRPr="00F2605E">
        <w:rPr>
          <w:sz w:val="26"/>
          <w:szCs w:val="26"/>
        </w:rPr>
        <w:t xml:space="preserve"> N1, </w:t>
      </w:r>
      <w:proofErr w:type="spellStart"/>
      <w:r w:rsidRPr="00F2605E">
        <w:rPr>
          <w:sz w:val="26"/>
          <w:szCs w:val="26"/>
        </w:rPr>
        <w:t>đường</w:t>
      </w:r>
      <w:proofErr w:type="spellEnd"/>
      <w:r w:rsidRPr="00F2605E">
        <w:rPr>
          <w:sz w:val="26"/>
          <w:szCs w:val="26"/>
        </w:rPr>
        <w:t xml:space="preserve"> D7A, </w:t>
      </w:r>
      <w:proofErr w:type="spellStart"/>
      <w:r w:rsidRPr="00F2605E">
        <w:rPr>
          <w:sz w:val="26"/>
          <w:szCs w:val="26"/>
        </w:rPr>
        <w:t>đường</w:t>
      </w:r>
      <w:proofErr w:type="spellEnd"/>
      <w:r w:rsidRPr="00F2605E">
        <w:rPr>
          <w:sz w:val="26"/>
          <w:szCs w:val="26"/>
        </w:rPr>
        <w:t xml:space="preserve"> D3, </w:t>
      </w:r>
      <w:proofErr w:type="spellStart"/>
      <w:r w:rsidRPr="00F2605E">
        <w:rPr>
          <w:sz w:val="26"/>
          <w:szCs w:val="26"/>
        </w:rPr>
        <w:t>đường</w:t>
      </w:r>
      <w:proofErr w:type="spellEnd"/>
      <w:r w:rsidRPr="00F2605E">
        <w:rPr>
          <w:sz w:val="26"/>
          <w:szCs w:val="26"/>
        </w:rPr>
        <w:t xml:space="preserve"> D4A, </w:t>
      </w:r>
      <w:proofErr w:type="spellStart"/>
      <w:r w:rsidRPr="00F2605E">
        <w:rPr>
          <w:sz w:val="26"/>
          <w:szCs w:val="26"/>
        </w:rPr>
        <w:t>đường</w:t>
      </w:r>
      <w:proofErr w:type="spellEnd"/>
      <w:r w:rsidRPr="00F2605E">
        <w:rPr>
          <w:sz w:val="26"/>
          <w:szCs w:val="26"/>
        </w:rPr>
        <w:t xml:space="preserve"> D5A, </w:t>
      </w:r>
      <w:proofErr w:type="spellStart"/>
      <w:r w:rsidRPr="00F2605E">
        <w:rPr>
          <w:sz w:val="26"/>
          <w:szCs w:val="26"/>
        </w:rPr>
        <w:t>đường</w:t>
      </w:r>
      <w:proofErr w:type="spellEnd"/>
      <w:r w:rsidRPr="00F2605E">
        <w:rPr>
          <w:sz w:val="26"/>
          <w:szCs w:val="26"/>
        </w:rPr>
        <w:t xml:space="preserve"> D5B, </w:t>
      </w:r>
      <w:proofErr w:type="spellStart"/>
      <w:r w:rsidRPr="00F2605E">
        <w:rPr>
          <w:sz w:val="26"/>
          <w:szCs w:val="26"/>
        </w:rPr>
        <w:t>đường</w:t>
      </w:r>
      <w:proofErr w:type="spellEnd"/>
      <w:r w:rsidRPr="00F2605E">
        <w:rPr>
          <w:sz w:val="26"/>
          <w:szCs w:val="26"/>
        </w:rPr>
        <w:t xml:space="preserve"> D8, </w:t>
      </w:r>
      <w:proofErr w:type="spellStart"/>
      <w:r w:rsidRPr="00F2605E">
        <w:rPr>
          <w:sz w:val="26"/>
          <w:szCs w:val="26"/>
        </w:rPr>
        <w:t>đường</w:t>
      </w:r>
      <w:proofErr w:type="spellEnd"/>
      <w:r w:rsidRPr="00F2605E">
        <w:rPr>
          <w:sz w:val="26"/>
          <w:szCs w:val="26"/>
        </w:rPr>
        <w:t xml:space="preserve"> D9A, </w:t>
      </w:r>
      <w:proofErr w:type="spellStart"/>
      <w:r w:rsidRPr="00F2605E">
        <w:rPr>
          <w:sz w:val="26"/>
          <w:szCs w:val="26"/>
        </w:rPr>
        <w:t>đường</w:t>
      </w:r>
      <w:proofErr w:type="spellEnd"/>
      <w:r w:rsidRPr="00F2605E">
        <w:rPr>
          <w:sz w:val="26"/>
          <w:szCs w:val="26"/>
        </w:rPr>
        <w:t xml:space="preserve"> D10, </w:t>
      </w:r>
      <w:proofErr w:type="spellStart"/>
      <w:r w:rsidRPr="00F2605E">
        <w:rPr>
          <w:sz w:val="26"/>
          <w:szCs w:val="26"/>
        </w:rPr>
        <w:t>đường</w:t>
      </w:r>
      <w:proofErr w:type="spellEnd"/>
      <w:r w:rsidRPr="00F2605E">
        <w:rPr>
          <w:sz w:val="26"/>
          <w:szCs w:val="26"/>
        </w:rPr>
        <w:t xml:space="preserve"> N2, </w:t>
      </w:r>
      <w:proofErr w:type="spellStart"/>
      <w:r w:rsidRPr="00F2605E">
        <w:rPr>
          <w:sz w:val="26"/>
          <w:szCs w:val="26"/>
        </w:rPr>
        <w:t>đường</w:t>
      </w:r>
      <w:proofErr w:type="spellEnd"/>
      <w:r w:rsidRPr="00F2605E">
        <w:rPr>
          <w:sz w:val="26"/>
          <w:szCs w:val="26"/>
        </w:rPr>
        <w:t xml:space="preserve"> N3 </w:t>
      </w:r>
      <w:proofErr w:type="spellStart"/>
      <w:r w:rsidRPr="00F2605E">
        <w:rPr>
          <w:sz w:val="26"/>
          <w:szCs w:val="26"/>
        </w:rPr>
        <w:t>và</w:t>
      </w:r>
      <w:proofErr w:type="spellEnd"/>
      <w:r w:rsidRPr="00F2605E">
        <w:rPr>
          <w:sz w:val="26"/>
          <w:szCs w:val="26"/>
        </w:rPr>
        <w:t xml:space="preserve"> </w:t>
      </w:r>
      <w:proofErr w:type="spellStart"/>
      <w:r w:rsidRPr="00F2605E">
        <w:rPr>
          <w:sz w:val="26"/>
          <w:szCs w:val="26"/>
        </w:rPr>
        <w:t>hệ</w:t>
      </w:r>
      <w:proofErr w:type="spellEnd"/>
      <w:r w:rsidRPr="00F2605E">
        <w:rPr>
          <w:sz w:val="26"/>
          <w:szCs w:val="26"/>
        </w:rPr>
        <w:t xml:space="preserve"> </w:t>
      </w:r>
      <w:proofErr w:type="spellStart"/>
      <w:r w:rsidRPr="00F2605E">
        <w:rPr>
          <w:sz w:val="26"/>
          <w:szCs w:val="26"/>
        </w:rPr>
        <w:t>thống</w:t>
      </w:r>
      <w:proofErr w:type="spellEnd"/>
      <w:r w:rsidRPr="00F2605E">
        <w:rPr>
          <w:sz w:val="26"/>
          <w:szCs w:val="26"/>
        </w:rPr>
        <w:t xml:space="preserve"> </w:t>
      </w:r>
      <w:proofErr w:type="spellStart"/>
      <w:r w:rsidRPr="00F2605E">
        <w:rPr>
          <w:sz w:val="26"/>
          <w:szCs w:val="26"/>
        </w:rPr>
        <w:t>thoát</w:t>
      </w:r>
      <w:proofErr w:type="spellEnd"/>
      <w:r w:rsidRPr="00F2605E">
        <w:rPr>
          <w:sz w:val="26"/>
          <w:szCs w:val="26"/>
        </w:rPr>
        <w:t xml:space="preserve"> </w:t>
      </w:r>
      <w:proofErr w:type="spellStart"/>
      <w:r w:rsidRPr="00F2605E">
        <w:rPr>
          <w:sz w:val="26"/>
          <w:szCs w:val="26"/>
        </w:rPr>
        <w:t>nước</w:t>
      </w:r>
      <w:proofErr w:type="spellEnd"/>
      <w:r w:rsidRPr="00F2605E">
        <w:rPr>
          <w:sz w:val="26"/>
          <w:szCs w:val="26"/>
        </w:rPr>
        <w:t xml:space="preserve"> </w:t>
      </w:r>
      <w:proofErr w:type="spellStart"/>
      <w:r w:rsidRPr="00F2605E">
        <w:rPr>
          <w:sz w:val="26"/>
          <w:szCs w:val="26"/>
        </w:rPr>
        <w:t>mưa</w:t>
      </w:r>
      <w:proofErr w:type="spellEnd"/>
      <w:r w:rsidRPr="00F2605E">
        <w:rPr>
          <w:sz w:val="26"/>
          <w:szCs w:val="26"/>
        </w:rPr>
        <w:t xml:space="preserve"> </w:t>
      </w:r>
      <w:proofErr w:type="spellStart"/>
      <w:r w:rsidRPr="00F2605E">
        <w:rPr>
          <w:sz w:val="26"/>
          <w:szCs w:val="26"/>
        </w:rPr>
        <w:t>trong</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nhà</w:t>
      </w:r>
      <w:proofErr w:type="spellEnd"/>
      <w:r w:rsidRPr="00F2605E">
        <w:rPr>
          <w:sz w:val="26"/>
          <w:szCs w:val="26"/>
        </w:rPr>
        <w:t xml:space="preserve"> ở </w:t>
      </w:r>
      <w:proofErr w:type="spellStart"/>
      <w:r w:rsidRPr="00F2605E">
        <w:rPr>
          <w:sz w:val="26"/>
          <w:szCs w:val="26"/>
        </w:rPr>
        <w:t>Suncasa</w:t>
      </w:r>
      <w:proofErr w:type="spellEnd"/>
      <w:r w:rsidRPr="00F2605E">
        <w:rPr>
          <w:sz w:val="26"/>
          <w:szCs w:val="26"/>
        </w:rPr>
        <w:t xml:space="preserve">. </w:t>
      </w:r>
    </w:p>
    <w:p w14:paraId="65FFFA5D" w14:textId="77777777" w:rsidR="00FF39BC" w:rsidRPr="00F2605E" w:rsidRDefault="00FF39BC" w:rsidP="00FF39BC">
      <w:pPr>
        <w:pStyle w:val="VanBan"/>
        <w:rPr>
          <w:sz w:val="26"/>
          <w:szCs w:val="26"/>
        </w:rPr>
      </w:pPr>
      <w:proofErr w:type="spellStart"/>
      <w:r w:rsidRPr="00F2605E">
        <w:rPr>
          <w:sz w:val="26"/>
          <w:szCs w:val="26"/>
        </w:rPr>
        <w:t>Cống</w:t>
      </w:r>
      <w:proofErr w:type="spellEnd"/>
      <w:r w:rsidRPr="00F2605E">
        <w:rPr>
          <w:sz w:val="26"/>
          <w:szCs w:val="26"/>
        </w:rPr>
        <w:t xml:space="preserve"> </w:t>
      </w:r>
      <w:proofErr w:type="spellStart"/>
      <w:r w:rsidRPr="00F2605E">
        <w:rPr>
          <w:sz w:val="26"/>
          <w:szCs w:val="26"/>
        </w:rPr>
        <w:t>thoát</w:t>
      </w:r>
      <w:proofErr w:type="spellEnd"/>
      <w:r w:rsidRPr="00F2605E">
        <w:rPr>
          <w:sz w:val="26"/>
          <w:szCs w:val="26"/>
        </w:rPr>
        <w:t xml:space="preserve"> </w:t>
      </w:r>
      <w:proofErr w:type="spellStart"/>
      <w:r w:rsidRPr="00F2605E">
        <w:rPr>
          <w:sz w:val="26"/>
          <w:szCs w:val="26"/>
        </w:rPr>
        <w:t>nước</w:t>
      </w:r>
      <w:proofErr w:type="spellEnd"/>
      <w:r w:rsidRPr="00F2605E">
        <w:rPr>
          <w:sz w:val="26"/>
          <w:szCs w:val="26"/>
        </w:rPr>
        <w:t xml:space="preserve"> </w:t>
      </w:r>
      <w:proofErr w:type="spellStart"/>
      <w:r w:rsidRPr="00F2605E">
        <w:rPr>
          <w:sz w:val="26"/>
          <w:szCs w:val="26"/>
        </w:rPr>
        <w:t>mặt</w:t>
      </w:r>
      <w:proofErr w:type="spellEnd"/>
      <w:r w:rsidRPr="00F2605E">
        <w:rPr>
          <w:sz w:val="26"/>
          <w:szCs w:val="26"/>
        </w:rPr>
        <w:t xml:space="preserve"> </w:t>
      </w:r>
      <w:proofErr w:type="spellStart"/>
      <w:r w:rsidRPr="00F2605E">
        <w:rPr>
          <w:sz w:val="26"/>
          <w:szCs w:val="26"/>
        </w:rPr>
        <w:t>hiện</w:t>
      </w:r>
      <w:proofErr w:type="spellEnd"/>
      <w:r w:rsidRPr="00F2605E">
        <w:rPr>
          <w:sz w:val="26"/>
          <w:szCs w:val="26"/>
        </w:rPr>
        <w:t xml:space="preserve"> </w:t>
      </w:r>
      <w:proofErr w:type="spellStart"/>
      <w:r w:rsidRPr="00F2605E">
        <w:rPr>
          <w:sz w:val="26"/>
          <w:szCs w:val="26"/>
        </w:rPr>
        <w:t>hữu</w:t>
      </w:r>
      <w:proofErr w:type="spellEnd"/>
      <w:r w:rsidRPr="00F2605E">
        <w:rPr>
          <w:sz w:val="26"/>
          <w:szCs w:val="26"/>
        </w:rPr>
        <w:t xml:space="preserve"> </w:t>
      </w:r>
      <w:proofErr w:type="spellStart"/>
      <w:r w:rsidRPr="00F2605E">
        <w:rPr>
          <w:sz w:val="26"/>
          <w:szCs w:val="26"/>
        </w:rPr>
        <w:t>bằng</w:t>
      </w:r>
      <w:proofErr w:type="spellEnd"/>
      <w:r w:rsidRPr="00F2605E">
        <w:rPr>
          <w:sz w:val="26"/>
          <w:szCs w:val="26"/>
        </w:rPr>
        <w:t xml:space="preserve"> </w:t>
      </w:r>
      <w:proofErr w:type="spellStart"/>
      <w:r w:rsidRPr="00F2605E">
        <w:rPr>
          <w:sz w:val="26"/>
          <w:szCs w:val="26"/>
        </w:rPr>
        <w:t>vật</w:t>
      </w:r>
      <w:proofErr w:type="spellEnd"/>
      <w:r w:rsidRPr="00F2605E">
        <w:rPr>
          <w:sz w:val="26"/>
          <w:szCs w:val="26"/>
        </w:rPr>
        <w:t xml:space="preserve"> </w:t>
      </w:r>
      <w:proofErr w:type="spellStart"/>
      <w:r w:rsidRPr="00F2605E">
        <w:rPr>
          <w:sz w:val="26"/>
          <w:szCs w:val="26"/>
        </w:rPr>
        <w:t>liệu</w:t>
      </w:r>
      <w:proofErr w:type="spellEnd"/>
      <w:r w:rsidRPr="00F2605E">
        <w:rPr>
          <w:sz w:val="26"/>
          <w:szCs w:val="26"/>
        </w:rPr>
        <w:t xml:space="preserve"> </w:t>
      </w:r>
      <w:proofErr w:type="spellStart"/>
      <w:r w:rsidRPr="00F2605E">
        <w:rPr>
          <w:sz w:val="26"/>
          <w:szCs w:val="26"/>
        </w:rPr>
        <w:t>bê</w:t>
      </w:r>
      <w:proofErr w:type="spellEnd"/>
      <w:r w:rsidRPr="00F2605E">
        <w:rPr>
          <w:sz w:val="26"/>
          <w:szCs w:val="26"/>
        </w:rPr>
        <w:t xml:space="preserve"> </w:t>
      </w:r>
      <w:proofErr w:type="spellStart"/>
      <w:r w:rsidRPr="00F2605E">
        <w:rPr>
          <w:sz w:val="26"/>
          <w:szCs w:val="26"/>
        </w:rPr>
        <w:t>tông</w:t>
      </w:r>
      <w:proofErr w:type="spellEnd"/>
      <w:r w:rsidRPr="00F2605E">
        <w:rPr>
          <w:sz w:val="26"/>
          <w:szCs w:val="26"/>
        </w:rPr>
        <w:t xml:space="preserve"> </w:t>
      </w:r>
      <w:proofErr w:type="spellStart"/>
      <w:r w:rsidRPr="00F2605E">
        <w:rPr>
          <w:sz w:val="26"/>
          <w:szCs w:val="26"/>
        </w:rPr>
        <w:t>cốt</w:t>
      </w:r>
      <w:proofErr w:type="spellEnd"/>
      <w:r w:rsidRPr="00F2605E">
        <w:rPr>
          <w:sz w:val="26"/>
          <w:szCs w:val="26"/>
        </w:rPr>
        <w:t xml:space="preserve"> </w:t>
      </w:r>
      <w:proofErr w:type="spellStart"/>
      <w:r w:rsidRPr="00F2605E">
        <w:rPr>
          <w:sz w:val="26"/>
          <w:szCs w:val="26"/>
        </w:rPr>
        <w:t>thép</w:t>
      </w:r>
      <w:proofErr w:type="spellEnd"/>
      <w:r w:rsidRPr="00F2605E">
        <w:rPr>
          <w:sz w:val="26"/>
          <w:szCs w:val="26"/>
        </w:rPr>
        <w:t xml:space="preserve">, </w:t>
      </w:r>
      <w:proofErr w:type="spellStart"/>
      <w:r w:rsidRPr="00F2605E">
        <w:rPr>
          <w:sz w:val="26"/>
          <w:szCs w:val="26"/>
        </w:rPr>
        <w:t>với</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kính</w:t>
      </w:r>
      <w:proofErr w:type="spellEnd"/>
      <w:r w:rsidRPr="00F2605E">
        <w:rPr>
          <w:sz w:val="26"/>
          <w:szCs w:val="26"/>
        </w:rPr>
        <w:t>: D400, D500, D600, D800, D1200, D2000.</w:t>
      </w:r>
    </w:p>
    <w:tbl>
      <w:tblPr>
        <w:tblW w:w="0" w:type="auto"/>
        <w:tblLayout w:type="fixed"/>
        <w:tblLook w:val="04A0" w:firstRow="1" w:lastRow="0" w:firstColumn="1" w:lastColumn="0" w:noHBand="0" w:noVBand="1"/>
      </w:tblPr>
      <w:tblGrid>
        <w:gridCol w:w="4644"/>
        <w:gridCol w:w="4644"/>
      </w:tblGrid>
      <w:tr w:rsidR="00F2605E" w:rsidRPr="00F2605E" w14:paraId="32E5F387" w14:textId="77777777" w:rsidTr="00FF39BC">
        <w:trPr>
          <w:trHeight w:val="3169"/>
        </w:trPr>
        <w:tc>
          <w:tcPr>
            <w:tcW w:w="4644" w:type="dxa"/>
          </w:tcPr>
          <w:p w14:paraId="2834B447" w14:textId="5015621F" w:rsidR="00FF39BC" w:rsidRPr="00F2605E" w:rsidRDefault="00FF39BC" w:rsidP="00FF39BC">
            <w:pPr>
              <w:spacing w:after="0" w:line="240" w:lineRule="auto"/>
              <w:jc w:val="center"/>
              <w:rPr>
                <w:rFonts w:cs="Times New Roman"/>
              </w:rPr>
            </w:pPr>
            <w:r w:rsidRPr="00F2605E">
              <w:rPr>
                <w:rFonts w:cs="Times New Roman"/>
                <w:noProof/>
              </w:rPr>
              <w:drawing>
                <wp:inline distT="0" distB="0" distL="0" distR="0" wp14:anchorId="5B3B775F" wp14:editId="68C75FD1">
                  <wp:extent cx="2969753" cy="2194560"/>
                  <wp:effectExtent l="0" t="0" r="2540" b="0"/>
                  <wp:docPr id="142" name="Picture 142"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3-08-02 15"/>
                          <pic:cNvPicPr>
                            <a:picLocks noChangeAspect="1" noChangeArrowheads="1"/>
                          </pic:cNvPicPr>
                        </pic:nvPicPr>
                        <pic:blipFill>
                          <a:blip r:embed="rId27">
                            <a:extLst>
                              <a:ext uri="{BEBA8EAE-BF5A-486C-A8C5-ECC9F3942E4B}">
                                <a14:imgProps xmlns:a14="http://schemas.microsoft.com/office/drawing/2010/main">
                                  <a14:imgLayer r:embed="rId2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72881" cy="2196871"/>
                          </a:xfrm>
                          <a:prstGeom prst="rect">
                            <a:avLst/>
                          </a:prstGeom>
                          <a:noFill/>
                          <a:ln>
                            <a:noFill/>
                          </a:ln>
                        </pic:spPr>
                      </pic:pic>
                    </a:graphicData>
                  </a:graphic>
                </wp:inline>
              </w:drawing>
            </w:r>
          </w:p>
        </w:tc>
        <w:tc>
          <w:tcPr>
            <w:tcW w:w="4644" w:type="dxa"/>
          </w:tcPr>
          <w:p w14:paraId="08F4D041" w14:textId="6472F788" w:rsidR="00FF39BC" w:rsidRPr="00F2605E" w:rsidRDefault="00FF39BC" w:rsidP="00FF39BC">
            <w:pPr>
              <w:spacing w:after="0" w:line="240" w:lineRule="auto"/>
              <w:jc w:val="center"/>
              <w:rPr>
                <w:rFonts w:cs="Times New Roman"/>
              </w:rPr>
            </w:pPr>
            <w:r w:rsidRPr="00F2605E">
              <w:rPr>
                <w:rFonts w:cs="Times New Roman"/>
                <w:noProof/>
              </w:rPr>
              <w:drawing>
                <wp:inline distT="0" distB="0" distL="0" distR="0" wp14:anchorId="135F6FA0" wp14:editId="43B3C5C5">
                  <wp:extent cx="2876423" cy="2164080"/>
                  <wp:effectExtent l="0" t="0" r="635" b="7620"/>
                  <wp:docPr id="141" name="Picture 141"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13-08-02 15"/>
                          <pic:cNvPicPr>
                            <a:picLocks noChangeAspect="1" noChangeArrowheads="1"/>
                          </pic:cNvPicPr>
                        </pic:nvPicPr>
                        <pic:blipFill>
                          <a:blip r:embed="rId29">
                            <a:extLst>
                              <a:ext uri="{BEBA8EAE-BF5A-486C-A8C5-ECC9F3942E4B}">
                                <a14:imgProps xmlns:a14="http://schemas.microsoft.com/office/drawing/2010/main">
                                  <a14:imgLayer r:embed="rId3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78614" cy="2165729"/>
                          </a:xfrm>
                          <a:prstGeom prst="rect">
                            <a:avLst/>
                          </a:prstGeom>
                          <a:noFill/>
                          <a:ln>
                            <a:noFill/>
                          </a:ln>
                        </pic:spPr>
                      </pic:pic>
                    </a:graphicData>
                  </a:graphic>
                </wp:inline>
              </w:drawing>
            </w:r>
          </w:p>
        </w:tc>
      </w:tr>
    </w:tbl>
    <w:p w14:paraId="3ABC5870" w14:textId="5DA30CFA" w:rsidR="00FF39BC" w:rsidRPr="00F2605E" w:rsidRDefault="00FF39BC" w:rsidP="00FF39BC">
      <w:pPr>
        <w:pStyle w:val="Caption"/>
        <w:jc w:val="center"/>
        <w:rPr>
          <w:rFonts w:ascii="Times New Roman" w:hAnsi="Times New Roman"/>
          <w:lang w:val="pt-BR"/>
        </w:rPr>
      </w:pPr>
      <w:bookmarkStart w:id="111" w:name="_Toc97824400"/>
      <w:proofErr w:type="spellStart"/>
      <w:r w:rsidRPr="00F2605E">
        <w:rPr>
          <w:rFonts w:ascii="Times New Roman" w:hAnsi="Times New Roman"/>
        </w:rPr>
        <w:t>Hình</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4</w:t>
      </w:r>
      <w:r w:rsidRPr="00F2605E">
        <w:rPr>
          <w:rFonts w:ascii="Times New Roman" w:hAnsi="Times New Roman"/>
        </w:rPr>
        <w:fldChar w:fldCharType="end"/>
      </w:r>
      <w:r w:rsidRPr="00F2605E">
        <w:rPr>
          <w:rFonts w:ascii="Times New Roman" w:hAnsi="Times New Roman"/>
        </w:rPr>
        <w:t xml:space="preserve">. </w:t>
      </w:r>
      <w:proofErr w:type="spellStart"/>
      <w:r w:rsidRPr="00F2605E">
        <w:rPr>
          <w:rFonts w:ascii="Times New Roman" w:hAnsi="Times New Roman"/>
          <w:b w:val="0"/>
          <w:bCs w:val="0"/>
        </w:rPr>
        <w:t>Cống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thoát</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nước</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mưa</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hiện</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hữu</w:t>
      </w:r>
      <w:bookmarkEnd w:id="111"/>
      <w:proofErr w:type="spellEnd"/>
    </w:p>
    <w:p w14:paraId="7EAFCB5E" w14:textId="77777777" w:rsidR="00FF39BC" w:rsidRPr="00F2605E" w:rsidRDefault="00FF39BC" w:rsidP="00FF39BC">
      <w:pPr>
        <w:spacing w:after="0" w:line="288" w:lineRule="auto"/>
        <w:ind w:firstLine="426"/>
        <w:jc w:val="both"/>
        <w:rPr>
          <w:rFonts w:cs="Times New Roman"/>
          <w:bCs/>
          <w:iCs/>
          <w:szCs w:val="28"/>
          <w:lang w:val="pl-PL"/>
        </w:rPr>
      </w:pPr>
    </w:p>
    <w:p w14:paraId="1A8AA299" w14:textId="77777777" w:rsidR="00681081" w:rsidRPr="00F2605E" w:rsidRDefault="00681081" w:rsidP="00043E2F">
      <w:pPr>
        <w:pStyle w:val="ListParagraph"/>
        <w:numPr>
          <w:ilvl w:val="0"/>
          <w:numId w:val="52"/>
        </w:numPr>
        <w:spacing w:after="0" w:line="288" w:lineRule="auto"/>
        <w:jc w:val="both"/>
        <w:rPr>
          <w:rFonts w:cs="Times New Roman"/>
          <w:b/>
          <w:i/>
          <w:szCs w:val="28"/>
          <w:lang w:val="pl-PL"/>
        </w:rPr>
      </w:pPr>
      <w:bookmarkStart w:id="112" w:name="_Toc358958333"/>
      <w:r w:rsidRPr="00F2605E">
        <w:rPr>
          <w:rFonts w:cs="Times New Roman"/>
          <w:b/>
          <w:i/>
          <w:szCs w:val="28"/>
          <w:lang w:val="pl-PL"/>
        </w:rPr>
        <w:t>Cấp nước</w:t>
      </w:r>
      <w:bookmarkEnd w:id="112"/>
    </w:p>
    <w:p w14:paraId="5AB548D8" w14:textId="77777777" w:rsidR="00E7247C" w:rsidRPr="00F2605E" w:rsidRDefault="00E7247C" w:rsidP="00E7247C">
      <w:pPr>
        <w:spacing w:after="0" w:line="288" w:lineRule="auto"/>
        <w:ind w:firstLine="426"/>
        <w:jc w:val="both"/>
        <w:rPr>
          <w:rFonts w:cs="Times New Roman"/>
          <w:b/>
          <w:i/>
          <w:szCs w:val="28"/>
          <w:lang w:val="pl-PL"/>
        </w:rPr>
      </w:pPr>
      <w:r w:rsidRPr="00F2605E">
        <w:rPr>
          <w:szCs w:val="26"/>
          <w:lang w:val="pt-BR"/>
        </w:rPr>
        <w:t>Hiện</w:t>
      </w:r>
      <w:r w:rsidRPr="00F2605E">
        <w:rPr>
          <w:szCs w:val="26"/>
        </w:rPr>
        <w:t xml:space="preserve"> </w:t>
      </w:r>
      <w:proofErr w:type="spellStart"/>
      <w:r w:rsidRPr="00F2605E">
        <w:rPr>
          <w:szCs w:val="26"/>
        </w:rPr>
        <w:t>tại</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hoạch</w:t>
      </w:r>
      <w:proofErr w:type="spellEnd"/>
      <w:r w:rsidRPr="00F2605E">
        <w:rPr>
          <w:szCs w:val="26"/>
        </w:rPr>
        <w:t xml:space="preserve"> </w:t>
      </w:r>
      <w:proofErr w:type="spellStart"/>
      <w:r w:rsidRPr="00F2605E">
        <w:rPr>
          <w:szCs w:val="26"/>
        </w:rPr>
        <w:t>đã</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sạch</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tái</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phía</w:t>
      </w:r>
      <w:proofErr w:type="spellEnd"/>
      <w:r w:rsidRPr="00F2605E">
        <w:rPr>
          <w:szCs w:val="26"/>
        </w:rPr>
        <w:t xml:space="preserve"> Bắc </w:t>
      </w:r>
      <w:proofErr w:type="spellStart"/>
      <w:r w:rsidRPr="00F2605E">
        <w:rPr>
          <w:szCs w:val="26"/>
        </w:rPr>
        <w:t>và</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Suncasa</w:t>
      </w:r>
      <w:proofErr w:type="spellEnd"/>
      <w:r w:rsidRPr="00F2605E">
        <w:rPr>
          <w:szCs w:val="26"/>
        </w:rPr>
        <w:t xml:space="preserve"> </w:t>
      </w:r>
      <w:proofErr w:type="spellStart"/>
      <w:r w:rsidRPr="00F2605E">
        <w:rPr>
          <w:szCs w:val="26"/>
        </w:rPr>
        <w:t>đảm</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nhu</w:t>
      </w:r>
      <w:proofErr w:type="spellEnd"/>
      <w:r w:rsidRPr="00F2605E">
        <w:rPr>
          <w:szCs w:val="26"/>
        </w:rPr>
        <w:t xml:space="preserve"> </w:t>
      </w:r>
      <w:proofErr w:type="spellStart"/>
      <w:r w:rsidRPr="00F2605E">
        <w:rPr>
          <w:szCs w:val="26"/>
        </w:rPr>
        <w:t>cầu</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đang</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sống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w:t>
      </w:r>
    </w:p>
    <w:p w14:paraId="521FC02D" w14:textId="352EAD26" w:rsidR="00681081" w:rsidRPr="00F2605E" w:rsidRDefault="00681081" w:rsidP="00043E2F">
      <w:pPr>
        <w:pStyle w:val="ListParagraph"/>
        <w:numPr>
          <w:ilvl w:val="0"/>
          <w:numId w:val="52"/>
        </w:numPr>
        <w:spacing w:after="0" w:line="288" w:lineRule="auto"/>
        <w:jc w:val="both"/>
        <w:rPr>
          <w:rFonts w:cs="Times New Roman"/>
          <w:b/>
          <w:i/>
          <w:szCs w:val="28"/>
          <w:lang w:val="pl-PL"/>
        </w:rPr>
      </w:pPr>
      <w:r w:rsidRPr="00F2605E">
        <w:rPr>
          <w:rFonts w:cs="Times New Roman"/>
          <w:b/>
          <w:i/>
          <w:szCs w:val="28"/>
          <w:lang w:val="pl-PL"/>
        </w:rPr>
        <w:t>Hiện trạng thoát nước bẩn và vệ sinh môi trường</w:t>
      </w:r>
    </w:p>
    <w:p w14:paraId="2CABCB52" w14:textId="77777777" w:rsidR="00951CF2" w:rsidRPr="00F2605E" w:rsidRDefault="00951CF2" w:rsidP="00951CF2">
      <w:pPr>
        <w:spacing w:after="0" w:line="288" w:lineRule="auto"/>
        <w:ind w:firstLine="426"/>
        <w:jc w:val="both"/>
        <w:rPr>
          <w:szCs w:val="26"/>
        </w:rPr>
      </w:pPr>
      <w:bookmarkStart w:id="113" w:name="_Toc358958334"/>
      <w:r w:rsidRPr="00F2605E">
        <w:rPr>
          <w:szCs w:val="26"/>
        </w:rPr>
        <w:t xml:space="preserve">Khu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đã</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đường</w:t>
      </w:r>
      <w:proofErr w:type="spellEnd"/>
      <w:r w:rsidRPr="00F2605E">
        <w:rPr>
          <w:szCs w:val="26"/>
        </w:rPr>
        <w:t xml:space="preserve"> D6, </w:t>
      </w:r>
      <w:proofErr w:type="spellStart"/>
      <w:r w:rsidRPr="00F2605E">
        <w:rPr>
          <w:szCs w:val="26"/>
        </w:rPr>
        <w:t>đường</w:t>
      </w:r>
      <w:proofErr w:type="spellEnd"/>
      <w:r w:rsidRPr="00F2605E">
        <w:rPr>
          <w:szCs w:val="26"/>
        </w:rPr>
        <w:t xml:space="preserve"> N1, </w:t>
      </w:r>
      <w:proofErr w:type="spellStart"/>
      <w:r w:rsidRPr="00F2605E">
        <w:rPr>
          <w:szCs w:val="26"/>
        </w:rPr>
        <w:t>đường</w:t>
      </w:r>
      <w:proofErr w:type="spellEnd"/>
      <w:r w:rsidRPr="00F2605E">
        <w:rPr>
          <w:szCs w:val="26"/>
        </w:rPr>
        <w:t xml:space="preserve"> D7A, </w:t>
      </w:r>
      <w:proofErr w:type="spellStart"/>
      <w:r w:rsidRPr="00F2605E">
        <w:rPr>
          <w:szCs w:val="26"/>
        </w:rPr>
        <w:t>đường</w:t>
      </w:r>
      <w:proofErr w:type="spellEnd"/>
      <w:r w:rsidRPr="00F2605E">
        <w:rPr>
          <w:szCs w:val="26"/>
        </w:rPr>
        <w:t xml:space="preserve"> D3, </w:t>
      </w:r>
      <w:proofErr w:type="spellStart"/>
      <w:r w:rsidRPr="00F2605E">
        <w:rPr>
          <w:szCs w:val="26"/>
        </w:rPr>
        <w:t>đường</w:t>
      </w:r>
      <w:proofErr w:type="spellEnd"/>
      <w:r w:rsidRPr="00F2605E">
        <w:rPr>
          <w:szCs w:val="26"/>
        </w:rPr>
        <w:t xml:space="preserve"> D4A, </w:t>
      </w:r>
      <w:proofErr w:type="spellStart"/>
      <w:r w:rsidRPr="00F2605E">
        <w:rPr>
          <w:szCs w:val="26"/>
        </w:rPr>
        <w:t>đường</w:t>
      </w:r>
      <w:proofErr w:type="spellEnd"/>
      <w:r w:rsidRPr="00F2605E">
        <w:rPr>
          <w:szCs w:val="26"/>
        </w:rPr>
        <w:t xml:space="preserve"> D5A, </w:t>
      </w:r>
      <w:proofErr w:type="spellStart"/>
      <w:r w:rsidRPr="00F2605E">
        <w:rPr>
          <w:szCs w:val="26"/>
        </w:rPr>
        <w:t>đường</w:t>
      </w:r>
      <w:proofErr w:type="spellEnd"/>
      <w:r w:rsidRPr="00F2605E">
        <w:rPr>
          <w:szCs w:val="26"/>
        </w:rPr>
        <w:t xml:space="preserve"> D5B, </w:t>
      </w:r>
      <w:proofErr w:type="spellStart"/>
      <w:r w:rsidRPr="00F2605E">
        <w:rPr>
          <w:szCs w:val="26"/>
        </w:rPr>
        <w:t>đường</w:t>
      </w:r>
      <w:proofErr w:type="spellEnd"/>
      <w:r w:rsidRPr="00F2605E">
        <w:rPr>
          <w:szCs w:val="26"/>
        </w:rPr>
        <w:t xml:space="preserve"> D8, </w:t>
      </w:r>
      <w:proofErr w:type="spellStart"/>
      <w:r w:rsidRPr="00F2605E">
        <w:rPr>
          <w:szCs w:val="26"/>
        </w:rPr>
        <w:t>đường</w:t>
      </w:r>
      <w:proofErr w:type="spellEnd"/>
      <w:r w:rsidRPr="00F2605E">
        <w:rPr>
          <w:szCs w:val="26"/>
        </w:rPr>
        <w:t xml:space="preserve"> D9A, </w:t>
      </w:r>
      <w:proofErr w:type="spellStart"/>
      <w:r w:rsidRPr="00F2605E">
        <w:rPr>
          <w:szCs w:val="26"/>
        </w:rPr>
        <w:t>đường</w:t>
      </w:r>
      <w:proofErr w:type="spellEnd"/>
      <w:r w:rsidRPr="00F2605E">
        <w:rPr>
          <w:szCs w:val="26"/>
        </w:rPr>
        <w:t xml:space="preserve"> D10, </w:t>
      </w:r>
      <w:proofErr w:type="spellStart"/>
      <w:r w:rsidRPr="00F2605E">
        <w:rPr>
          <w:szCs w:val="26"/>
        </w:rPr>
        <w:t>đường</w:t>
      </w:r>
      <w:proofErr w:type="spellEnd"/>
      <w:r w:rsidRPr="00F2605E">
        <w:rPr>
          <w:szCs w:val="26"/>
        </w:rPr>
        <w:t xml:space="preserve"> N2, </w:t>
      </w:r>
      <w:proofErr w:type="spellStart"/>
      <w:r w:rsidRPr="00F2605E">
        <w:rPr>
          <w:szCs w:val="26"/>
        </w:rPr>
        <w:t>đường</w:t>
      </w:r>
      <w:proofErr w:type="spellEnd"/>
      <w:r w:rsidRPr="00F2605E">
        <w:rPr>
          <w:szCs w:val="26"/>
        </w:rPr>
        <w:t xml:space="preserve"> N3 </w:t>
      </w:r>
      <w:proofErr w:type="spellStart"/>
      <w:r w:rsidRPr="00F2605E">
        <w:rPr>
          <w:szCs w:val="26"/>
        </w:rPr>
        <w:t>và</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Suncasa</w:t>
      </w:r>
      <w:proofErr w:type="spellEnd"/>
      <w:r w:rsidRPr="00F2605E">
        <w:rPr>
          <w:szCs w:val="26"/>
        </w:rPr>
        <w:t xml:space="preserve">. </w:t>
      </w:r>
      <w:proofErr w:type="spellStart"/>
      <w:r w:rsidRPr="00F2605E">
        <w:rPr>
          <w:szCs w:val="26"/>
        </w:rPr>
        <w:t>Toàn</w:t>
      </w:r>
      <w:proofErr w:type="spellEnd"/>
      <w:r w:rsidRPr="00F2605E">
        <w:rPr>
          <w:szCs w:val="26"/>
        </w:rPr>
        <w:t xml:space="preserve"> </w:t>
      </w:r>
      <w:proofErr w:type="spellStart"/>
      <w:r w:rsidRPr="00F2605E">
        <w:rPr>
          <w:szCs w:val="26"/>
        </w:rPr>
        <w:t>bô</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kính</w:t>
      </w:r>
      <w:proofErr w:type="spellEnd"/>
      <w:r w:rsidRPr="00F2605E">
        <w:rPr>
          <w:szCs w:val="26"/>
        </w:rPr>
        <w:t xml:space="preserve"> D300 (mm).</w:t>
      </w:r>
    </w:p>
    <w:p w14:paraId="55A3C388" w14:textId="77777777" w:rsidR="00951CF2" w:rsidRPr="00F2605E" w:rsidRDefault="00951CF2" w:rsidP="00951CF2">
      <w:pPr>
        <w:spacing w:after="0" w:line="288" w:lineRule="auto"/>
        <w:ind w:firstLine="426"/>
        <w:jc w:val="both"/>
        <w:rPr>
          <w:szCs w:val="26"/>
        </w:rPr>
      </w:pPr>
      <w:proofErr w:type="spellStart"/>
      <w:r w:rsidRPr="00F2605E">
        <w:rPr>
          <w:szCs w:val="26"/>
        </w:rPr>
        <w:t>Hê</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thoát</w:t>
      </w:r>
      <w:proofErr w:type="spellEnd"/>
      <w:r w:rsidRPr="00F2605E">
        <w:rPr>
          <w:szCs w:val="26"/>
        </w:rPr>
        <w:t xml:space="preserve"> </w:t>
      </w:r>
      <w:proofErr w:type="spellStart"/>
      <w:r w:rsidRPr="00F2605E">
        <w:rPr>
          <w:szCs w:val="26"/>
        </w:rPr>
        <w:t>nước</w:t>
      </w:r>
      <w:proofErr w:type="spellEnd"/>
      <w:r w:rsidRPr="00F2605E">
        <w:rPr>
          <w:szCs w:val="26"/>
        </w:rPr>
        <w:t xml:space="preserve"> </w:t>
      </w:r>
      <w:proofErr w:type="spellStart"/>
      <w:r w:rsidRPr="00F2605E">
        <w:rPr>
          <w:szCs w:val="26"/>
        </w:rPr>
        <w:t>thải</w:t>
      </w:r>
      <w:proofErr w:type="spellEnd"/>
      <w:r w:rsidRPr="00F2605E">
        <w:rPr>
          <w:szCs w:val="26"/>
        </w:rPr>
        <w:t xml:space="preserve"> </w:t>
      </w:r>
      <w:proofErr w:type="spellStart"/>
      <w:r w:rsidRPr="00F2605E">
        <w:rPr>
          <w:szCs w:val="26"/>
        </w:rPr>
        <w:t>sau</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đấu</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Chủ</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vê</w:t>
      </w:r>
      <w:proofErr w:type="spellEnd"/>
      <w:r w:rsidRPr="00F2605E">
        <w:rPr>
          <w:szCs w:val="26"/>
        </w:rPr>
        <w:t xml:space="preserve">̀ </w:t>
      </w:r>
      <w:proofErr w:type="spellStart"/>
      <w:r w:rsidRPr="00F2605E">
        <w:rPr>
          <w:szCs w:val="26"/>
        </w:rPr>
        <w:t>nha</w:t>
      </w:r>
      <w:proofErr w:type="spellEnd"/>
      <w:r w:rsidRPr="00F2605E">
        <w:rPr>
          <w:szCs w:val="26"/>
        </w:rPr>
        <w:t xml:space="preserve">̀ </w:t>
      </w:r>
      <w:proofErr w:type="spellStart"/>
      <w:r w:rsidRPr="00F2605E">
        <w:rPr>
          <w:szCs w:val="26"/>
        </w:rPr>
        <w:t>máy</w:t>
      </w:r>
      <w:proofErr w:type="spellEnd"/>
      <w:r w:rsidRPr="00F2605E">
        <w:rPr>
          <w:szCs w:val="26"/>
        </w:rPr>
        <w:t xml:space="preserve"> </w:t>
      </w:r>
      <w:proofErr w:type="spellStart"/>
      <w:r w:rsidRPr="00F2605E">
        <w:rPr>
          <w:szCs w:val="26"/>
        </w:rPr>
        <w:t>xư</w:t>
      </w:r>
      <w:proofErr w:type="spellEnd"/>
      <w:r w:rsidRPr="00F2605E">
        <w:rPr>
          <w:szCs w:val="26"/>
        </w:rPr>
        <w:t xml:space="preserve">̉ </w:t>
      </w:r>
      <w:proofErr w:type="spellStart"/>
      <w:r w:rsidRPr="00F2605E">
        <w:rPr>
          <w:szCs w:val="26"/>
        </w:rPr>
        <w:t>ly</w:t>
      </w:r>
      <w:proofErr w:type="spellEnd"/>
      <w:r w:rsidRPr="00F2605E">
        <w:rPr>
          <w:szCs w:val="26"/>
        </w:rPr>
        <w:t xml:space="preserve">́ </w:t>
      </w:r>
      <w:proofErr w:type="spellStart"/>
      <w:r w:rsidRPr="00F2605E">
        <w:rPr>
          <w:szCs w:val="26"/>
        </w:rPr>
        <w:t>của</w:t>
      </w:r>
      <w:proofErr w:type="spellEnd"/>
      <w:r w:rsidRPr="00F2605E">
        <w:rPr>
          <w:szCs w:val="26"/>
        </w:rPr>
        <w:t xml:space="preserve"> KCN VSIP II </w:t>
      </w:r>
      <w:proofErr w:type="spellStart"/>
      <w:r w:rsidRPr="00F2605E">
        <w:rPr>
          <w:szCs w:val="26"/>
        </w:rPr>
        <w:t>để</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w:t>
      </w:r>
    </w:p>
    <w:p w14:paraId="080DBCFB" w14:textId="77777777" w:rsidR="00681081" w:rsidRPr="00F2605E" w:rsidRDefault="00681081" w:rsidP="00043E2F">
      <w:pPr>
        <w:pStyle w:val="ListParagraph"/>
        <w:numPr>
          <w:ilvl w:val="0"/>
          <w:numId w:val="52"/>
        </w:numPr>
        <w:spacing w:after="0" w:line="288" w:lineRule="auto"/>
        <w:jc w:val="both"/>
        <w:rPr>
          <w:rFonts w:cs="Times New Roman"/>
          <w:b/>
          <w:i/>
          <w:szCs w:val="26"/>
          <w:lang w:val="pl-PL"/>
        </w:rPr>
      </w:pPr>
      <w:r w:rsidRPr="00F2605E">
        <w:rPr>
          <w:rFonts w:cs="Times New Roman"/>
          <w:b/>
          <w:i/>
          <w:szCs w:val="26"/>
          <w:lang w:val="pl-PL"/>
        </w:rPr>
        <w:t>Cấp điện</w:t>
      </w:r>
      <w:bookmarkEnd w:id="113"/>
    </w:p>
    <w:p w14:paraId="12179B17" w14:textId="1F6FBA3F" w:rsidR="00681081" w:rsidRPr="00F2605E" w:rsidRDefault="00681081" w:rsidP="00681081">
      <w:pPr>
        <w:spacing w:after="0" w:line="288" w:lineRule="auto"/>
        <w:ind w:firstLine="426"/>
        <w:jc w:val="both"/>
        <w:rPr>
          <w:rFonts w:cs="Times New Roman"/>
          <w:szCs w:val="26"/>
          <w:lang w:val="pl-PL"/>
        </w:rPr>
      </w:pPr>
      <w:r w:rsidRPr="00F2605E">
        <w:rPr>
          <w:rFonts w:cs="Times New Roman"/>
          <w:szCs w:val="26"/>
          <w:lang w:val="pl-PL"/>
        </w:rPr>
        <w:t xml:space="preserve">Khu vực hiện đã được cấp điện từ </w:t>
      </w:r>
      <w:r w:rsidR="00D46F0F" w:rsidRPr="00F2605E">
        <w:rPr>
          <w:szCs w:val="26"/>
          <w:lang w:val="pt-BR"/>
        </w:rPr>
        <w:t>tuyến cấp điện nổi 22kV, kéo dài từ tuyến cáp điện 22kV trên đường số 8 khu công nghiệp VSIP II và tuyến 22kV nổi trên đường D6 đấu nối từ đường Dân Chủ vào</w:t>
      </w:r>
      <w:r w:rsidRPr="00F2605E">
        <w:rPr>
          <w:rFonts w:cs="Times New Roman"/>
          <w:szCs w:val="26"/>
          <w:lang w:val="pl-PL"/>
        </w:rPr>
        <w:t>.</w:t>
      </w:r>
    </w:p>
    <w:p w14:paraId="1C48CD11" w14:textId="454B37AB" w:rsidR="00D46F0F" w:rsidRPr="00F2605E" w:rsidRDefault="00D46F0F" w:rsidP="00D46F0F">
      <w:pPr>
        <w:pStyle w:val="VanBan"/>
        <w:rPr>
          <w:sz w:val="26"/>
          <w:szCs w:val="26"/>
          <w:lang w:val="pt-BR"/>
        </w:rPr>
      </w:pPr>
      <w:r w:rsidRPr="00F2605E">
        <w:rPr>
          <w:sz w:val="26"/>
          <w:szCs w:val="26"/>
          <w:lang w:val="pt-BR"/>
        </w:rPr>
        <w:t>Khu quy hoạch đã có hệ thống cấp điện sinh hoạt, hệ thống chiếu sáng tại một số khu vực tái định cư phía Bắc và hệ thống cấp điện chiếu sáng nội bộ trong khu nhà ở Suncasa.</w:t>
      </w:r>
    </w:p>
    <w:p w14:paraId="71A37B07" w14:textId="77777777" w:rsidR="00D46F0F" w:rsidRPr="00F2605E" w:rsidRDefault="00D46F0F">
      <w:pPr>
        <w:rPr>
          <w:rFonts w:eastAsia="Calibri" w:cs="Times New Roman"/>
          <w:szCs w:val="26"/>
          <w:lang w:val="pt-BR"/>
        </w:rPr>
      </w:pPr>
      <w:r w:rsidRPr="00F2605E">
        <w:rPr>
          <w:szCs w:val="26"/>
          <w:lang w:val="pt-BR"/>
        </w:rPr>
        <w:br w:type="page"/>
      </w:r>
    </w:p>
    <w:p w14:paraId="1124A143" w14:textId="77777777" w:rsidR="00D46F0F" w:rsidRPr="00F2605E" w:rsidRDefault="00D46F0F" w:rsidP="00D46F0F">
      <w:pPr>
        <w:pStyle w:val="VanBan"/>
        <w:rPr>
          <w:sz w:val="26"/>
          <w:szCs w:val="26"/>
          <w:lang w:val="pt-BR"/>
        </w:rPr>
      </w:pPr>
    </w:p>
    <w:tbl>
      <w:tblPr>
        <w:tblW w:w="0" w:type="auto"/>
        <w:jc w:val="center"/>
        <w:tblLayout w:type="fixed"/>
        <w:tblLook w:val="04A0" w:firstRow="1" w:lastRow="0" w:firstColumn="1" w:lastColumn="0" w:noHBand="0" w:noVBand="1"/>
      </w:tblPr>
      <w:tblGrid>
        <w:gridCol w:w="3717"/>
        <w:gridCol w:w="5103"/>
      </w:tblGrid>
      <w:tr w:rsidR="00F2605E" w:rsidRPr="00F2605E" w14:paraId="2408467B" w14:textId="77777777" w:rsidTr="001B0F9E">
        <w:trPr>
          <w:trHeight w:val="360"/>
          <w:jc w:val="center"/>
        </w:trPr>
        <w:tc>
          <w:tcPr>
            <w:tcW w:w="3717" w:type="dxa"/>
            <w:vMerge w:val="restart"/>
          </w:tcPr>
          <w:p w14:paraId="7793777A" w14:textId="061D3BDB" w:rsidR="00D46F0F" w:rsidRPr="00F2605E" w:rsidRDefault="00D46F0F" w:rsidP="001B0F9E">
            <w:pPr>
              <w:spacing w:after="0" w:line="240" w:lineRule="auto"/>
            </w:pPr>
            <w:r w:rsidRPr="00F2605E">
              <w:rPr>
                <w:noProof/>
              </w:rPr>
              <w:drawing>
                <wp:inline distT="0" distB="0" distL="0" distR="0" wp14:anchorId="209A5F89" wp14:editId="62B6DF2C">
                  <wp:extent cx="2278353" cy="3714750"/>
                  <wp:effectExtent l="0" t="0" r="8255" b="0"/>
                  <wp:docPr id="145" name="Picture 145"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3-08-02 15"/>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288930" cy="3731995"/>
                          </a:xfrm>
                          <a:prstGeom prst="rect">
                            <a:avLst/>
                          </a:prstGeom>
                          <a:noFill/>
                          <a:ln>
                            <a:noFill/>
                          </a:ln>
                        </pic:spPr>
                      </pic:pic>
                    </a:graphicData>
                  </a:graphic>
                </wp:inline>
              </w:drawing>
            </w:r>
          </w:p>
        </w:tc>
        <w:tc>
          <w:tcPr>
            <w:tcW w:w="5103" w:type="dxa"/>
          </w:tcPr>
          <w:p w14:paraId="6F5B7E46" w14:textId="2AA00C1A" w:rsidR="00D46F0F" w:rsidRPr="00F2605E" w:rsidRDefault="00D46F0F" w:rsidP="001B0F9E">
            <w:pPr>
              <w:spacing w:after="0" w:line="240" w:lineRule="auto"/>
            </w:pPr>
            <w:r w:rsidRPr="00F2605E">
              <w:rPr>
                <w:noProof/>
              </w:rPr>
              <w:drawing>
                <wp:inline distT="0" distB="0" distL="0" distR="0" wp14:anchorId="5D4FBF85" wp14:editId="1C9C7533">
                  <wp:extent cx="3116580" cy="1815120"/>
                  <wp:effectExtent l="0" t="0" r="7620" b="0"/>
                  <wp:docPr id="144" name="Picture 144"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3-08-02 15"/>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48331" cy="1833612"/>
                          </a:xfrm>
                          <a:prstGeom prst="rect">
                            <a:avLst/>
                          </a:prstGeom>
                          <a:noFill/>
                          <a:ln>
                            <a:noFill/>
                          </a:ln>
                        </pic:spPr>
                      </pic:pic>
                    </a:graphicData>
                  </a:graphic>
                </wp:inline>
              </w:drawing>
            </w:r>
          </w:p>
        </w:tc>
      </w:tr>
      <w:tr w:rsidR="00F2605E" w:rsidRPr="00F2605E" w14:paraId="414D6F5C" w14:textId="77777777" w:rsidTr="001B0F9E">
        <w:trPr>
          <w:trHeight w:val="360"/>
          <w:jc w:val="center"/>
        </w:trPr>
        <w:tc>
          <w:tcPr>
            <w:tcW w:w="3717" w:type="dxa"/>
            <w:vMerge/>
          </w:tcPr>
          <w:p w14:paraId="6C84AAAE" w14:textId="77777777" w:rsidR="00D46F0F" w:rsidRPr="00F2605E" w:rsidRDefault="00D46F0F" w:rsidP="001B0F9E">
            <w:pPr>
              <w:spacing w:after="0" w:line="240" w:lineRule="auto"/>
            </w:pPr>
          </w:p>
        </w:tc>
        <w:tc>
          <w:tcPr>
            <w:tcW w:w="5103" w:type="dxa"/>
          </w:tcPr>
          <w:p w14:paraId="28D44165" w14:textId="77777777" w:rsidR="00D46F0F" w:rsidRPr="00F2605E" w:rsidRDefault="00D46F0F" w:rsidP="001B0F9E">
            <w:pPr>
              <w:spacing w:after="0" w:line="240" w:lineRule="auto"/>
              <w:rPr>
                <w:noProof/>
                <w:sz w:val="8"/>
                <w:szCs w:val="4"/>
                <w:lang w:val="vi-VN"/>
              </w:rPr>
            </w:pPr>
          </w:p>
          <w:p w14:paraId="3894D8C9" w14:textId="0DF91CD8" w:rsidR="00D46F0F" w:rsidRPr="00F2605E" w:rsidRDefault="00D46F0F" w:rsidP="001B0F9E">
            <w:pPr>
              <w:spacing w:after="0" w:line="240" w:lineRule="auto"/>
            </w:pPr>
            <w:r w:rsidRPr="00F2605E">
              <w:rPr>
                <w:noProof/>
              </w:rPr>
              <w:drawing>
                <wp:inline distT="0" distB="0" distL="0" distR="0" wp14:anchorId="5773265C" wp14:editId="3948F3AE">
                  <wp:extent cx="3086100" cy="1840553"/>
                  <wp:effectExtent l="0" t="0" r="0" b="7620"/>
                  <wp:docPr id="143" name="Picture 143" descr="2013-08-02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3-08-02 15"/>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099741" cy="1848688"/>
                          </a:xfrm>
                          <a:prstGeom prst="rect">
                            <a:avLst/>
                          </a:prstGeom>
                          <a:noFill/>
                          <a:ln>
                            <a:noFill/>
                          </a:ln>
                        </pic:spPr>
                      </pic:pic>
                    </a:graphicData>
                  </a:graphic>
                </wp:inline>
              </w:drawing>
            </w:r>
          </w:p>
        </w:tc>
      </w:tr>
    </w:tbl>
    <w:p w14:paraId="3FA60460" w14:textId="44F9DBB6" w:rsidR="00D46F0F" w:rsidRPr="00F2605E" w:rsidRDefault="00D46F0F" w:rsidP="00D46F0F">
      <w:pPr>
        <w:pStyle w:val="Caption"/>
        <w:jc w:val="center"/>
        <w:rPr>
          <w:rFonts w:ascii="Times New Roman" w:hAnsi="Times New Roman"/>
          <w:szCs w:val="26"/>
          <w:lang w:val="pt-BR"/>
        </w:rPr>
      </w:pPr>
      <w:bookmarkStart w:id="114" w:name="_Toc97824401"/>
      <w:proofErr w:type="spellStart"/>
      <w:r w:rsidRPr="00F2605E">
        <w:rPr>
          <w:rFonts w:ascii="Times New Roman" w:hAnsi="Times New Roman"/>
        </w:rPr>
        <w:t>Hình</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5</w:t>
      </w:r>
      <w:r w:rsidRPr="00F2605E">
        <w:rPr>
          <w:rFonts w:ascii="Times New Roman" w:hAnsi="Times New Roman"/>
        </w:rPr>
        <w:fldChar w:fldCharType="end"/>
      </w:r>
      <w:r w:rsidRPr="00F2605E">
        <w:rPr>
          <w:rFonts w:ascii="Times New Roman" w:hAnsi="Times New Roman"/>
        </w:rPr>
        <w:t xml:space="preserve">. </w:t>
      </w:r>
      <w:proofErr w:type="spellStart"/>
      <w:r w:rsidRPr="00F2605E">
        <w:rPr>
          <w:rFonts w:ascii="Times New Roman" w:hAnsi="Times New Roman"/>
          <w:b w:val="0"/>
          <w:bCs w:val="0"/>
        </w:rPr>
        <w:t>Hệ</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thống</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điện</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hiện</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hữu</w:t>
      </w:r>
      <w:bookmarkEnd w:id="114"/>
      <w:proofErr w:type="spellEnd"/>
    </w:p>
    <w:p w14:paraId="2EA573C9" w14:textId="77777777" w:rsidR="00681081" w:rsidRPr="00F2605E" w:rsidRDefault="00681081" w:rsidP="00043E2F">
      <w:pPr>
        <w:pStyle w:val="ListParagraph"/>
        <w:numPr>
          <w:ilvl w:val="0"/>
          <w:numId w:val="52"/>
        </w:numPr>
        <w:spacing w:after="0" w:line="288" w:lineRule="auto"/>
        <w:jc w:val="both"/>
        <w:rPr>
          <w:rFonts w:cs="Times New Roman"/>
          <w:b/>
          <w:i/>
          <w:szCs w:val="28"/>
          <w:lang w:val="pl-PL"/>
        </w:rPr>
      </w:pPr>
      <w:bookmarkStart w:id="115" w:name="_Toc358958335"/>
      <w:r w:rsidRPr="00F2605E">
        <w:rPr>
          <w:rFonts w:cs="Times New Roman"/>
          <w:b/>
          <w:i/>
          <w:szCs w:val="28"/>
          <w:lang w:val="pl-PL"/>
        </w:rPr>
        <w:t>Thông tin liên lạc</w:t>
      </w:r>
      <w:bookmarkEnd w:id="115"/>
    </w:p>
    <w:p w14:paraId="1C57A2DD" w14:textId="4ED4DA04" w:rsidR="00681081" w:rsidRPr="00F2605E" w:rsidRDefault="00951CF2" w:rsidP="00681081">
      <w:pPr>
        <w:spacing w:after="0" w:line="288" w:lineRule="auto"/>
        <w:ind w:firstLine="426"/>
        <w:jc w:val="both"/>
        <w:rPr>
          <w:rFonts w:cs="Times New Roman"/>
          <w:szCs w:val="28"/>
          <w:lang w:val="pl-PL"/>
        </w:rPr>
      </w:pPr>
      <w:r w:rsidRPr="00F2605E">
        <w:rPr>
          <w:rFonts w:cs="Times New Roman"/>
          <w:szCs w:val="28"/>
          <w:lang w:val="pl-PL"/>
        </w:rPr>
        <w:t>Đã hoàn thiện hệ thống ống ngầm và hố ga khu vực tái định cư phía Bắc và khu nhà ở Suncasa</w:t>
      </w:r>
      <w:r w:rsidR="00681081" w:rsidRPr="00F2605E">
        <w:rPr>
          <w:rFonts w:cs="Times New Roman"/>
          <w:szCs w:val="28"/>
          <w:lang w:val="pl-PL"/>
        </w:rPr>
        <w:t>.</w:t>
      </w:r>
    </w:p>
    <w:bookmarkEnd w:id="99"/>
    <w:bookmarkEnd w:id="100"/>
    <w:bookmarkEnd w:id="101"/>
    <w:p w14:paraId="1DD69540" w14:textId="1733F38B" w:rsidR="00C8188C" w:rsidRPr="00F2605E" w:rsidRDefault="00C8188C" w:rsidP="00043E2F">
      <w:pPr>
        <w:pStyle w:val="ListParagraph"/>
        <w:widowControl w:val="0"/>
        <w:numPr>
          <w:ilvl w:val="2"/>
          <w:numId w:val="71"/>
        </w:numPr>
        <w:spacing w:before="120" w:after="120" w:line="288" w:lineRule="auto"/>
        <w:rPr>
          <w:rFonts w:cs="Times New Roman"/>
          <w:b/>
          <w:i/>
          <w:szCs w:val="26"/>
          <w:lang w:val="pl-PL"/>
        </w:rPr>
      </w:pPr>
      <w:proofErr w:type="spellStart"/>
      <w:r w:rsidRPr="00F2605E">
        <w:rPr>
          <w:rFonts w:eastAsia="Times New Roman" w:cs="VNI-Times"/>
          <w:b/>
          <w:bCs/>
          <w:szCs w:val="26"/>
        </w:rPr>
        <w:t>Khoảng</w:t>
      </w:r>
      <w:proofErr w:type="spellEnd"/>
      <w:r w:rsidRPr="00F2605E">
        <w:rPr>
          <w:rFonts w:eastAsia="Times New Roman" w:cs="VNI-Times"/>
          <w:b/>
          <w:bCs/>
          <w:szCs w:val="26"/>
        </w:rPr>
        <w:t xml:space="preserve"> </w:t>
      </w:r>
      <w:proofErr w:type="spellStart"/>
      <w:r w:rsidRPr="00F2605E">
        <w:rPr>
          <w:rFonts w:eastAsia="Times New Roman" w:cs="VNI-Times"/>
          <w:b/>
          <w:bCs/>
          <w:szCs w:val="26"/>
        </w:rPr>
        <w:t>cách</w:t>
      </w:r>
      <w:proofErr w:type="spellEnd"/>
      <w:r w:rsidRPr="00F2605E">
        <w:rPr>
          <w:rFonts w:eastAsia="Times New Roman" w:cs="VNI-Times"/>
          <w:b/>
          <w:bCs/>
          <w:szCs w:val="26"/>
        </w:rPr>
        <w:t xml:space="preserve"> </w:t>
      </w:r>
      <w:proofErr w:type="spellStart"/>
      <w:r w:rsidRPr="00F2605E">
        <w:rPr>
          <w:rFonts w:eastAsia="Times New Roman" w:cs="VNI-Times"/>
          <w:b/>
          <w:bCs/>
          <w:szCs w:val="26"/>
        </w:rPr>
        <w:t>từ</w:t>
      </w:r>
      <w:proofErr w:type="spellEnd"/>
      <w:r w:rsidRPr="00F2605E">
        <w:rPr>
          <w:rFonts w:eastAsia="Times New Roman" w:cs="VNI-Times"/>
          <w:b/>
          <w:bCs/>
          <w:szCs w:val="26"/>
        </w:rPr>
        <w:t xml:space="preserve"> </w:t>
      </w:r>
      <w:proofErr w:type="spellStart"/>
      <w:r w:rsidRPr="00F2605E">
        <w:rPr>
          <w:rFonts w:eastAsia="Times New Roman" w:cs="VNI-Times"/>
          <w:b/>
          <w:bCs/>
          <w:szCs w:val="26"/>
        </w:rPr>
        <w:t>dự</w:t>
      </w:r>
      <w:proofErr w:type="spellEnd"/>
      <w:r w:rsidRPr="00F2605E">
        <w:rPr>
          <w:rFonts w:eastAsia="Times New Roman" w:cs="VNI-Times"/>
          <w:b/>
          <w:bCs/>
          <w:szCs w:val="26"/>
        </w:rPr>
        <w:t xml:space="preserve"> </w:t>
      </w:r>
      <w:proofErr w:type="spellStart"/>
      <w:r w:rsidRPr="00F2605E">
        <w:rPr>
          <w:rFonts w:eastAsia="Times New Roman" w:cs="VNI-Times"/>
          <w:b/>
          <w:bCs/>
          <w:szCs w:val="26"/>
        </w:rPr>
        <w:t>án</w:t>
      </w:r>
      <w:proofErr w:type="spellEnd"/>
      <w:r w:rsidRPr="00F2605E">
        <w:rPr>
          <w:rFonts w:eastAsia="Times New Roman" w:cs="VNI-Times"/>
          <w:b/>
          <w:bCs/>
          <w:szCs w:val="26"/>
        </w:rPr>
        <w:t xml:space="preserve"> </w:t>
      </w:r>
      <w:proofErr w:type="spellStart"/>
      <w:r w:rsidRPr="00F2605E">
        <w:rPr>
          <w:rFonts w:eastAsia="Times New Roman" w:cs="VNI-Times"/>
          <w:b/>
          <w:bCs/>
          <w:szCs w:val="26"/>
        </w:rPr>
        <w:t>tới</w:t>
      </w:r>
      <w:proofErr w:type="spellEnd"/>
      <w:r w:rsidRPr="00F2605E">
        <w:rPr>
          <w:rFonts w:eastAsia="Times New Roman" w:cs="VNI-Times"/>
          <w:b/>
          <w:bCs/>
          <w:szCs w:val="26"/>
        </w:rPr>
        <w:t xml:space="preserve"> </w:t>
      </w:r>
      <w:proofErr w:type="spellStart"/>
      <w:r w:rsidR="00BE5778" w:rsidRPr="00F2605E">
        <w:rPr>
          <w:rFonts w:eastAsia="Times New Roman" w:cs="VNI-Times"/>
          <w:b/>
          <w:bCs/>
          <w:szCs w:val="26"/>
        </w:rPr>
        <w:t>khu</w:t>
      </w:r>
      <w:proofErr w:type="spellEnd"/>
      <w:r w:rsidR="00BE5778" w:rsidRPr="00F2605E">
        <w:rPr>
          <w:rFonts w:eastAsia="Times New Roman" w:cs="VNI-Times"/>
          <w:b/>
          <w:bCs/>
          <w:szCs w:val="26"/>
        </w:rPr>
        <w:t xml:space="preserve"> </w:t>
      </w:r>
      <w:proofErr w:type="spellStart"/>
      <w:r w:rsidR="00BE5778" w:rsidRPr="00F2605E">
        <w:rPr>
          <w:rFonts w:eastAsia="Times New Roman" w:cs="VNI-Times"/>
          <w:b/>
          <w:bCs/>
          <w:szCs w:val="26"/>
        </w:rPr>
        <w:t>nhà</w:t>
      </w:r>
      <w:proofErr w:type="spellEnd"/>
      <w:r w:rsidR="00BE5778" w:rsidRPr="00F2605E">
        <w:rPr>
          <w:rFonts w:eastAsia="Times New Roman" w:cs="VNI-Times"/>
          <w:b/>
          <w:bCs/>
          <w:szCs w:val="26"/>
        </w:rPr>
        <w:t xml:space="preserve"> ở </w:t>
      </w:r>
      <w:proofErr w:type="spellStart"/>
      <w:r w:rsidR="00BE5778" w:rsidRPr="00F2605E">
        <w:rPr>
          <w:rFonts w:eastAsia="Times New Roman" w:cs="VNI-Times"/>
          <w:b/>
          <w:bCs/>
          <w:szCs w:val="26"/>
        </w:rPr>
        <w:t>tái</w:t>
      </w:r>
      <w:proofErr w:type="spellEnd"/>
      <w:r w:rsidR="00BE5778" w:rsidRPr="00F2605E">
        <w:rPr>
          <w:rFonts w:eastAsia="Times New Roman" w:cs="VNI-Times"/>
          <w:b/>
          <w:bCs/>
          <w:szCs w:val="26"/>
        </w:rPr>
        <w:t xml:space="preserve"> </w:t>
      </w:r>
      <w:proofErr w:type="spellStart"/>
      <w:r w:rsidR="00BE5778" w:rsidRPr="00F2605E">
        <w:rPr>
          <w:rFonts w:eastAsia="Times New Roman" w:cs="VNI-Times"/>
          <w:b/>
          <w:bCs/>
          <w:szCs w:val="26"/>
        </w:rPr>
        <w:t>định</w:t>
      </w:r>
      <w:proofErr w:type="spellEnd"/>
      <w:r w:rsidR="00BE5778" w:rsidRPr="00F2605E">
        <w:rPr>
          <w:rFonts w:eastAsia="Times New Roman" w:cs="VNI-Times"/>
          <w:b/>
          <w:bCs/>
          <w:szCs w:val="26"/>
        </w:rPr>
        <w:t xml:space="preserve"> </w:t>
      </w:r>
      <w:proofErr w:type="spellStart"/>
      <w:r w:rsidR="00BE5778" w:rsidRPr="00F2605E">
        <w:rPr>
          <w:rFonts w:eastAsia="Times New Roman" w:cs="VNI-Times"/>
          <w:b/>
          <w:bCs/>
          <w:szCs w:val="26"/>
        </w:rPr>
        <w:t>cư</w:t>
      </w:r>
      <w:proofErr w:type="spellEnd"/>
      <w:r w:rsidR="00BE5778" w:rsidRPr="00F2605E">
        <w:rPr>
          <w:rFonts w:eastAsia="Times New Roman" w:cs="VNI-Times"/>
          <w:b/>
          <w:bCs/>
          <w:szCs w:val="26"/>
        </w:rPr>
        <w:t xml:space="preserve"> </w:t>
      </w:r>
      <w:proofErr w:type="spellStart"/>
      <w:r w:rsidRPr="00F2605E">
        <w:rPr>
          <w:rFonts w:eastAsia="Times New Roman" w:cs="VNI-Times"/>
          <w:b/>
          <w:bCs/>
          <w:szCs w:val="26"/>
        </w:rPr>
        <w:t>và</w:t>
      </w:r>
      <w:proofErr w:type="spellEnd"/>
      <w:r w:rsidRPr="00F2605E">
        <w:rPr>
          <w:rFonts w:eastAsia="Times New Roman" w:cs="VNI-Times"/>
          <w:b/>
          <w:bCs/>
          <w:szCs w:val="26"/>
        </w:rPr>
        <w:t xml:space="preserve"> </w:t>
      </w:r>
      <w:proofErr w:type="spellStart"/>
      <w:r w:rsidRPr="00F2605E">
        <w:rPr>
          <w:rFonts w:eastAsia="Times New Roman" w:cs="VNI-Times"/>
          <w:b/>
          <w:bCs/>
          <w:szCs w:val="26"/>
        </w:rPr>
        <w:t>khu</w:t>
      </w:r>
      <w:proofErr w:type="spellEnd"/>
      <w:r w:rsidRPr="00F2605E">
        <w:rPr>
          <w:rFonts w:eastAsia="Times New Roman" w:cs="VNI-Times"/>
          <w:b/>
          <w:bCs/>
          <w:szCs w:val="26"/>
        </w:rPr>
        <w:t xml:space="preserve"> </w:t>
      </w:r>
      <w:proofErr w:type="spellStart"/>
      <w:r w:rsidRPr="00F2605E">
        <w:rPr>
          <w:rFonts w:eastAsia="Times New Roman" w:cs="VNI-Times"/>
          <w:b/>
          <w:bCs/>
          <w:szCs w:val="26"/>
        </w:rPr>
        <w:t>vực</w:t>
      </w:r>
      <w:proofErr w:type="spellEnd"/>
      <w:r w:rsidRPr="00F2605E">
        <w:rPr>
          <w:rFonts w:eastAsia="Times New Roman" w:cs="VNI-Times"/>
          <w:b/>
          <w:bCs/>
          <w:szCs w:val="26"/>
        </w:rPr>
        <w:t xml:space="preserve"> </w:t>
      </w:r>
      <w:proofErr w:type="spellStart"/>
      <w:r w:rsidRPr="00F2605E">
        <w:rPr>
          <w:rFonts w:eastAsia="Times New Roman" w:cs="VNI-Times"/>
          <w:b/>
          <w:bCs/>
          <w:szCs w:val="26"/>
        </w:rPr>
        <w:t>có</w:t>
      </w:r>
      <w:proofErr w:type="spellEnd"/>
      <w:r w:rsidRPr="00F2605E">
        <w:rPr>
          <w:rFonts w:eastAsia="Times New Roman" w:cs="VNI-Times"/>
          <w:b/>
          <w:bCs/>
          <w:szCs w:val="26"/>
        </w:rPr>
        <w:t xml:space="preserve"> </w:t>
      </w:r>
      <w:proofErr w:type="spellStart"/>
      <w:r w:rsidRPr="00F2605E">
        <w:rPr>
          <w:rFonts w:eastAsia="Times New Roman" w:cs="VNI-Times"/>
          <w:b/>
          <w:bCs/>
          <w:szCs w:val="26"/>
        </w:rPr>
        <w:t>yếu</w:t>
      </w:r>
      <w:proofErr w:type="spellEnd"/>
      <w:r w:rsidRPr="00F2605E">
        <w:rPr>
          <w:rFonts w:eastAsia="Times New Roman" w:cs="VNI-Times"/>
          <w:b/>
          <w:bCs/>
          <w:szCs w:val="26"/>
        </w:rPr>
        <w:t xml:space="preserve"> </w:t>
      </w:r>
      <w:proofErr w:type="spellStart"/>
      <w:r w:rsidRPr="00F2605E">
        <w:rPr>
          <w:rFonts w:eastAsia="Times New Roman" w:cs="VNI-Times"/>
          <w:b/>
          <w:bCs/>
          <w:szCs w:val="26"/>
        </w:rPr>
        <w:t>tố</w:t>
      </w:r>
      <w:proofErr w:type="spellEnd"/>
      <w:r w:rsidRPr="00F2605E">
        <w:rPr>
          <w:rFonts w:eastAsia="Times New Roman" w:cs="VNI-Times"/>
          <w:b/>
          <w:bCs/>
          <w:szCs w:val="26"/>
        </w:rPr>
        <w:t xml:space="preserve"> </w:t>
      </w:r>
      <w:proofErr w:type="spellStart"/>
      <w:r w:rsidRPr="00F2605E">
        <w:rPr>
          <w:rFonts w:eastAsia="Times New Roman" w:cs="VNI-Times"/>
          <w:b/>
          <w:bCs/>
          <w:szCs w:val="26"/>
        </w:rPr>
        <w:t>nhạy</w:t>
      </w:r>
      <w:proofErr w:type="spellEnd"/>
      <w:r w:rsidRPr="00F2605E">
        <w:rPr>
          <w:rFonts w:eastAsia="Times New Roman" w:cs="VNI-Times"/>
          <w:b/>
          <w:bCs/>
          <w:szCs w:val="26"/>
        </w:rPr>
        <w:t xml:space="preserve"> </w:t>
      </w:r>
      <w:proofErr w:type="spellStart"/>
      <w:r w:rsidRPr="00F2605E">
        <w:rPr>
          <w:rFonts w:eastAsia="Times New Roman" w:cs="VNI-Times"/>
          <w:b/>
          <w:bCs/>
          <w:szCs w:val="26"/>
        </w:rPr>
        <w:t>cảm</w:t>
      </w:r>
      <w:proofErr w:type="spellEnd"/>
      <w:r w:rsidRPr="00F2605E">
        <w:rPr>
          <w:rFonts w:eastAsia="Times New Roman" w:cs="VNI-Times"/>
          <w:b/>
          <w:bCs/>
          <w:szCs w:val="26"/>
        </w:rPr>
        <w:t xml:space="preserve"> </w:t>
      </w:r>
      <w:proofErr w:type="spellStart"/>
      <w:r w:rsidRPr="00F2605E">
        <w:rPr>
          <w:rFonts w:eastAsia="Times New Roman" w:cs="VNI-Times"/>
          <w:b/>
          <w:bCs/>
          <w:szCs w:val="26"/>
        </w:rPr>
        <w:t>về</w:t>
      </w:r>
      <w:proofErr w:type="spellEnd"/>
      <w:r w:rsidRPr="00F2605E">
        <w:rPr>
          <w:rFonts w:eastAsia="Times New Roman" w:cs="VNI-Times"/>
          <w:b/>
          <w:bCs/>
          <w:szCs w:val="26"/>
        </w:rPr>
        <w:t xml:space="preserve"> </w:t>
      </w:r>
      <w:proofErr w:type="spellStart"/>
      <w:r w:rsidRPr="00F2605E">
        <w:rPr>
          <w:rFonts w:eastAsia="Times New Roman" w:cs="VNI-Times"/>
          <w:b/>
          <w:bCs/>
          <w:szCs w:val="26"/>
        </w:rPr>
        <w:t>môi</w:t>
      </w:r>
      <w:proofErr w:type="spellEnd"/>
      <w:r w:rsidRPr="00F2605E">
        <w:rPr>
          <w:rFonts w:eastAsia="Times New Roman" w:cs="VNI-Times"/>
          <w:b/>
          <w:bCs/>
          <w:szCs w:val="26"/>
        </w:rPr>
        <w:t xml:space="preserve"> </w:t>
      </w:r>
      <w:proofErr w:type="spellStart"/>
      <w:r w:rsidRPr="00F2605E">
        <w:rPr>
          <w:rFonts w:eastAsia="Times New Roman" w:cs="VNI-Times"/>
          <w:b/>
          <w:bCs/>
          <w:szCs w:val="26"/>
        </w:rPr>
        <w:t>trường</w:t>
      </w:r>
      <w:proofErr w:type="spellEnd"/>
      <w:r w:rsidRPr="00F2605E">
        <w:rPr>
          <w:rFonts w:eastAsia="Times New Roman" w:cs="VNI-Times"/>
          <w:b/>
          <w:bCs/>
          <w:szCs w:val="26"/>
        </w:rPr>
        <w:t xml:space="preserve"> </w:t>
      </w:r>
    </w:p>
    <w:p w14:paraId="50DE1B1F" w14:textId="333BF299" w:rsidR="00324D48" w:rsidRPr="00F2605E" w:rsidRDefault="00324D48" w:rsidP="00043E2F">
      <w:pPr>
        <w:pStyle w:val="ListParagraph"/>
        <w:numPr>
          <w:ilvl w:val="0"/>
          <w:numId w:val="76"/>
        </w:numPr>
        <w:spacing w:after="0" w:line="312" w:lineRule="auto"/>
        <w:jc w:val="both"/>
        <w:rPr>
          <w:rFonts w:cs="Times New Roman"/>
          <w:b/>
          <w:i/>
          <w:szCs w:val="26"/>
          <w:lang w:val="pl-PL"/>
        </w:rPr>
      </w:pPr>
      <w:r w:rsidRPr="00F2605E">
        <w:rPr>
          <w:rFonts w:cs="Times New Roman"/>
          <w:b/>
          <w:i/>
          <w:szCs w:val="26"/>
          <w:lang w:val="pl-PL"/>
        </w:rPr>
        <w:t>Các đối tượng tự nhiên</w:t>
      </w:r>
    </w:p>
    <w:p w14:paraId="4120180E" w14:textId="77777777" w:rsidR="00465550" w:rsidRPr="00F2605E" w:rsidRDefault="00465550" w:rsidP="00465550">
      <w:pPr>
        <w:spacing w:after="0" w:line="312" w:lineRule="auto"/>
        <w:ind w:firstLine="426"/>
        <w:jc w:val="both"/>
      </w:pPr>
      <w:r w:rsidRPr="00F2605E">
        <w:rPr>
          <w:rFonts w:cs="Times New Roman"/>
          <w:szCs w:val="26"/>
          <w:lang w:val="pl-PL"/>
        </w:rPr>
        <w:t xml:space="preserve">Tiếp giáp phía Đông dự án là Suối Cái </w:t>
      </w:r>
      <w:proofErr w:type="spellStart"/>
      <w:r w:rsidRPr="00F2605E">
        <w:t>với</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w:t>
      </w:r>
      <w:proofErr w:type="spellStart"/>
      <w:r w:rsidRPr="00F2605E">
        <w:t>khoảng</w:t>
      </w:r>
      <w:proofErr w:type="spellEnd"/>
      <w:r w:rsidRPr="00F2605E">
        <w:t xml:space="preserve"> 860m, </w:t>
      </w:r>
      <w:proofErr w:type="spellStart"/>
      <w:r w:rsidRPr="00F2605E">
        <w:t>có</w:t>
      </w:r>
      <w:proofErr w:type="spellEnd"/>
      <w:r w:rsidRPr="00F2605E">
        <w:t xml:space="preserve"> </w:t>
      </w:r>
      <w:proofErr w:type="spellStart"/>
      <w:r w:rsidRPr="00F2605E">
        <w:t>chiều</w:t>
      </w:r>
      <w:proofErr w:type="spellEnd"/>
      <w:r w:rsidRPr="00F2605E">
        <w:t xml:space="preserve"> </w:t>
      </w:r>
      <w:proofErr w:type="spellStart"/>
      <w:r w:rsidRPr="00F2605E">
        <w:t>rộng</w:t>
      </w:r>
      <w:proofErr w:type="spellEnd"/>
      <w:r w:rsidRPr="00F2605E">
        <w:t xml:space="preserve"> </w:t>
      </w:r>
      <w:proofErr w:type="spellStart"/>
      <w:r w:rsidRPr="00F2605E">
        <w:t>từ</w:t>
      </w:r>
      <w:proofErr w:type="spellEnd"/>
      <w:r w:rsidRPr="00F2605E">
        <w:t xml:space="preserve"> 15-30m.</w:t>
      </w:r>
    </w:p>
    <w:p w14:paraId="42C7A2F7" w14:textId="1BD3FA1F" w:rsidR="00324D48" w:rsidRPr="00F2605E" w:rsidRDefault="00324D48" w:rsidP="00043E2F">
      <w:pPr>
        <w:pStyle w:val="ListParagraph"/>
        <w:numPr>
          <w:ilvl w:val="0"/>
          <w:numId w:val="76"/>
        </w:numPr>
        <w:spacing w:after="0" w:line="312" w:lineRule="auto"/>
        <w:jc w:val="both"/>
        <w:rPr>
          <w:rFonts w:cs="Times New Roman"/>
          <w:b/>
          <w:i/>
          <w:szCs w:val="26"/>
          <w:lang w:val="vi-VN"/>
        </w:rPr>
      </w:pPr>
      <w:r w:rsidRPr="00F2605E">
        <w:rPr>
          <w:rFonts w:cs="Times New Roman"/>
          <w:b/>
          <w:i/>
          <w:szCs w:val="26"/>
          <w:lang w:val="vi-VN"/>
        </w:rPr>
        <w:t>Các đối tượng kinh tế - xã hội</w:t>
      </w:r>
      <w:r w:rsidR="00656D4C" w:rsidRPr="00F2605E">
        <w:rPr>
          <w:rFonts w:cs="Times New Roman"/>
          <w:b/>
          <w:i/>
          <w:szCs w:val="26"/>
        </w:rPr>
        <w:t xml:space="preserve"> </w:t>
      </w:r>
    </w:p>
    <w:p w14:paraId="7FC3C7E6" w14:textId="1E791A7C" w:rsidR="00324D48" w:rsidRPr="00F2605E" w:rsidRDefault="00FE71F1" w:rsidP="00465550">
      <w:pPr>
        <w:spacing w:after="0" w:line="312" w:lineRule="auto"/>
        <w:ind w:firstLine="567"/>
        <w:jc w:val="both"/>
        <w:rPr>
          <w:rFonts w:cs="Times New Roman"/>
          <w:szCs w:val="26"/>
          <w:lang w:val="pl-PL"/>
        </w:rPr>
      </w:pPr>
      <w:r w:rsidRPr="00F2605E">
        <w:rPr>
          <w:rFonts w:cs="Times New Roman"/>
          <w:szCs w:val="26"/>
          <w:lang w:val="pl-PL"/>
        </w:rPr>
        <w:t>K</w:t>
      </w:r>
      <w:r w:rsidR="00324D48" w:rsidRPr="00F2605E">
        <w:rPr>
          <w:rFonts w:cs="Times New Roman"/>
          <w:szCs w:val="26"/>
          <w:lang w:val="pl-PL"/>
        </w:rPr>
        <w:t>hu đất dự án gần với các đối tượng kinh tế - xã hội sau:</w:t>
      </w:r>
    </w:p>
    <w:p w14:paraId="174C3AA0" w14:textId="176DA2A8" w:rsidR="0066186A" w:rsidRPr="00F2605E" w:rsidRDefault="0066186A" w:rsidP="00043E2F">
      <w:pPr>
        <w:pStyle w:val="ListParagraph"/>
        <w:numPr>
          <w:ilvl w:val="0"/>
          <w:numId w:val="77"/>
        </w:numPr>
        <w:spacing w:before="120" w:after="120" w:line="312" w:lineRule="auto"/>
        <w:jc w:val="both"/>
        <w:rPr>
          <w:rFonts w:cs="Times New Roman"/>
          <w:szCs w:val="26"/>
          <w:lang w:val="pl-PL"/>
        </w:rPr>
      </w:pPr>
      <w:r w:rsidRPr="00F2605E">
        <w:rPr>
          <w:rFonts w:cs="Times New Roman"/>
          <w:szCs w:val="26"/>
          <w:lang w:val="pl-PL"/>
        </w:rPr>
        <w:t xml:space="preserve">Dân cư: Tiếp giáp khu </w:t>
      </w:r>
      <w:r w:rsidR="009B669F" w:rsidRPr="00F2605E">
        <w:rPr>
          <w:rFonts w:cs="Times New Roman"/>
          <w:szCs w:val="26"/>
          <w:lang w:val="pl-PL"/>
        </w:rPr>
        <w:t>tái định cư</w:t>
      </w:r>
      <w:r w:rsidR="007263A9" w:rsidRPr="00F2605E">
        <w:rPr>
          <w:rFonts w:cs="Times New Roman"/>
          <w:szCs w:val="26"/>
          <w:lang w:val="pl-PL"/>
        </w:rPr>
        <w:t xml:space="preserve"> Hòa Phú </w:t>
      </w:r>
      <w:r w:rsidRPr="00F2605E">
        <w:rPr>
          <w:rFonts w:cs="Times New Roman"/>
          <w:szCs w:val="26"/>
          <w:lang w:val="pl-PL"/>
        </w:rPr>
        <w:t xml:space="preserve">về phía </w:t>
      </w:r>
      <w:r w:rsidR="007263A9" w:rsidRPr="00F2605E">
        <w:rPr>
          <w:rFonts w:cs="Times New Roman"/>
          <w:szCs w:val="26"/>
          <w:lang w:val="pl-PL"/>
        </w:rPr>
        <w:t>Nam</w:t>
      </w:r>
    </w:p>
    <w:p w14:paraId="443393FB" w14:textId="6271C19F" w:rsidR="0066186A" w:rsidRPr="00F2605E" w:rsidRDefault="0066186A" w:rsidP="00043E2F">
      <w:pPr>
        <w:pStyle w:val="ListParagraph"/>
        <w:numPr>
          <w:ilvl w:val="0"/>
          <w:numId w:val="77"/>
        </w:numPr>
        <w:spacing w:before="120" w:after="120" w:line="312" w:lineRule="auto"/>
        <w:jc w:val="both"/>
        <w:rPr>
          <w:rFonts w:cs="Times New Roman"/>
          <w:szCs w:val="26"/>
          <w:lang w:val="pl-PL"/>
        </w:rPr>
      </w:pPr>
      <w:r w:rsidRPr="00F2605E">
        <w:rPr>
          <w:rFonts w:cs="Times New Roman"/>
          <w:szCs w:val="26"/>
          <w:lang w:val="pl-PL"/>
        </w:rPr>
        <w:t>Doanh nghiệp sản xuất:</w:t>
      </w:r>
    </w:p>
    <w:p w14:paraId="31DF4559" w14:textId="4B84E2CA" w:rsidR="004758F3" w:rsidRPr="00F2605E" w:rsidRDefault="007263A9"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t>Tiếp giáp các doanh nghiệp KCN Vsip II về Phía Tây</w:t>
      </w:r>
      <w:r w:rsidR="004758F3" w:rsidRPr="00F2605E">
        <w:rPr>
          <w:rFonts w:cs="Times New Roman"/>
          <w:szCs w:val="26"/>
          <w:lang w:val="pl-PL"/>
        </w:rPr>
        <w:t>.</w:t>
      </w:r>
    </w:p>
    <w:p w14:paraId="1F217A2D" w14:textId="40C7EB3E" w:rsidR="004758F3" w:rsidRPr="00F2605E" w:rsidRDefault="004758F3"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t xml:space="preserve"> Cách </w:t>
      </w:r>
      <w:r w:rsidR="007263A9" w:rsidRPr="00F2605E">
        <w:rPr>
          <w:rFonts w:cs="Times New Roman"/>
          <w:szCs w:val="26"/>
          <w:lang w:val="pl-PL"/>
        </w:rPr>
        <w:t>KCN Vsip IIA (khoảng 50m) về phía Đông</w:t>
      </w:r>
      <w:r w:rsidRPr="00F2605E">
        <w:rPr>
          <w:rFonts w:cs="Times New Roman"/>
          <w:szCs w:val="26"/>
          <w:lang w:val="pl-PL"/>
        </w:rPr>
        <w:t>.</w:t>
      </w:r>
    </w:p>
    <w:p w14:paraId="597A8A0D" w14:textId="644593C7" w:rsidR="00FE71F1" w:rsidRPr="00F2605E" w:rsidRDefault="00FE71F1" w:rsidP="00043E2F">
      <w:pPr>
        <w:pStyle w:val="ListParagraph"/>
        <w:numPr>
          <w:ilvl w:val="0"/>
          <w:numId w:val="77"/>
        </w:numPr>
        <w:spacing w:before="120" w:after="120" w:line="312" w:lineRule="auto"/>
        <w:jc w:val="both"/>
        <w:rPr>
          <w:rFonts w:cs="Times New Roman"/>
          <w:szCs w:val="26"/>
          <w:lang w:val="pl-PL"/>
        </w:rPr>
      </w:pPr>
      <w:r w:rsidRPr="00F2605E">
        <w:rPr>
          <w:rFonts w:cs="Times New Roman"/>
          <w:szCs w:val="26"/>
          <w:lang w:val="pl-PL"/>
        </w:rPr>
        <w:t>Trường học, bệnh viện</w:t>
      </w:r>
    </w:p>
    <w:p w14:paraId="5C432CC2" w14:textId="46E05E4B" w:rsidR="00FE71F1" w:rsidRPr="00F2605E" w:rsidRDefault="00D50E2D"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t>C</w:t>
      </w:r>
      <w:r w:rsidR="00FE71F1" w:rsidRPr="00F2605E">
        <w:rPr>
          <w:rFonts w:cs="Times New Roman"/>
          <w:szCs w:val="26"/>
          <w:lang w:val="pl-PL"/>
        </w:rPr>
        <w:t>ách trường THCS Hòa Lợi (khoảng 2,4km) về phía Tây</w:t>
      </w:r>
    </w:p>
    <w:p w14:paraId="7A71F87A" w14:textId="6D7E67DA" w:rsidR="00FE71F1" w:rsidRPr="00F2605E" w:rsidRDefault="00FE71F1"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t>Cách trường Tiểu học Hòa Phú (khoảng 2,4km), cách trường THCS Hòa Phú (khoảng 2,8km) và cách trường tiểu học Phú Chánh (khoảng 1,6km) về phía Nam</w:t>
      </w:r>
    </w:p>
    <w:p w14:paraId="36B44A13" w14:textId="0C05A56C" w:rsidR="00FE71F1" w:rsidRPr="00F2605E" w:rsidRDefault="00FE71F1" w:rsidP="00043E2F">
      <w:pPr>
        <w:pStyle w:val="ListParagraph"/>
        <w:numPr>
          <w:ilvl w:val="0"/>
          <w:numId w:val="77"/>
        </w:numPr>
        <w:spacing w:before="120" w:after="120" w:line="312" w:lineRule="auto"/>
        <w:jc w:val="both"/>
        <w:rPr>
          <w:rFonts w:cs="Times New Roman"/>
          <w:szCs w:val="26"/>
          <w:lang w:val="pl-PL"/>
        </w:rPr>
      </w:pPr>
      <w:r w:rsidRPr="00F2605E">
        <w:rPr>
          <w:rFonts w:cs="Times New Roman"/>
          <w:szCs w:val="26"/>
          <w:lang w:val="pl-PL"/>
        </w:rPr>
        <w:t>Cơ quan chức năng</w:t>
      </w:r>
    </w:p>
    <w:p w14:paraId="4FA7DA01" w14:textId="477C8414" w:rsidR="00FE71F1" w:rsidRPr="00F2605E" w:rsidRDefault="00FE71F1"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lastRenderedPageBreak/>
        <w:t>Công an phường Hòa Lợi (khoảng 2,3km) về phía Tây</w:t>
      </w:r>
    </w:p>
    <w:p w14:paraId="0EE3D008" w14:textId="54B07170" w:rsidR="00FE71F1" w:rsidRPr="00F2605E" w:rsidRDefault="00FE71F1" w:rsidP="00043E2F">
      <w:pPr>
        <w:pStyle w:val="ListParagraph"/>
        <w:numPr>
          <w:ilvl w:val="0"/>
          <w:numId w:val="43"/>
        </w:numPr>
        <w:tabs>
          <w:tab w:val="left" w:pos="284"/>
        </w:tabs>
        <w:spacing w:before="120" w:after="120" w:line="312" w:lineRule="auto"/>
        <w:ind w:left="567" w:hanging="283"/>
        <w:jc w:val="both"/>
        <w:rPr>
          <w:rFonts w:cs="Times New Roman"/>
          <w:szCs w:val="26"/>
          <w:lang w:val="pl-PL"/>
        </w:rPr>
      </w:pPr>
      <w:r w:rsidRPr="00F2605E">
        <w:rPr>
          <w:rFonts w:cs="Times New Roman"/>
          <w:szCs w:val="26"/>
          <w:lang w:val="pl-PL"/>
        </w:rPr>
        <w:t>Cách UBND phường Hòa Phú (khoảng 3,4km) và Công an phường Hòa Phú về phía Tây Nam</w:t>
      </w:r>
    </w:p>
    <w:p w14:paraId="0EC588E9" w14:textId="1EC6D7D3" w:rsidR="00324D48" w:rsidRPr="00F2605E" w:rsidRDefault="00A27697" w:rsidP="00385887">
      <w:pPr>
        <w:pStyle w:val="Muc111"/>
        <w:spacing w:after="0"/>
        <w:rPr>
          <w:lang w:val="pl-PL"/>
        </w:rPr>
      </w:pPr>
      <w:bookmarkStart w:id="116" w:name="_Toc516722776"/>
      <w:bookmarkStart w:id="117" w:name="_Toc33863580"/>
      <w:bookmarkStart w:id="118" w:name="_Toc40291399"/>
      <w:bookmarkStart w:id="119" w:name="_Toc97824339"/>
      <w:bookmarkEnd w:id="102"/>
      <w:r w:rsidRPr="00F2605E">
        <w:rPr>
          <w:lang w:val="pl-PL"/>
        </w:rPr>
        <w:t>1.1.7. M</w:t>
      </w:r>
      <w:r w:rsidR="00324D48" w:rsidRPr="00F2605E">
        <w:rPr>
          <w:lang w:val="pl-PL"/>
        </w:rPr>
        <w:t>ục tiêu</w:t>
      </w:r>
      <w:r w:rsidRPr="00F2605E">
        <w:rPr>
          <w:lang w:val="pl-PL"/>
        </w:rPr>
        <w:t xml:space="preserve">; quy mô, loại hình </w:t>
      </w:r>
      <w:r w:rsidR="00324D48" w:rsidRPr="00F2605E">
        <w:rPr>
          <w:lang w:val="pl-PL"/>
        </w:rPr>
        <w:t>dự án</w:t>
      </w:r>
      <w:bookmarkEnd w:id="116"/>
      <w:bookmarkEnd w:id="117"/>
      <w:bookmarkEnd w:id="118"/>
      <w:bookmarkEnd w:id="119"/>
    </w:p>
    <w:p w14:paraId="285F94BC" w14:textId="51C7B1E6" w:rsidR="00A27697" w:rsidRPr="00F2605E" w:rsidRDefault="00A27697" w:rsidP="00C62099">
      <w:pPr>
        <w:pStyle w:val="0Gachdaudong"/>
        <w:spacing w:before="0" w:after="0" w:line="276" w:lineRule="auto"/>
        <w:ind w:left="714" w:hanging="357"/>
        <w:rPr>
          <w:lang w:val="da-DK"/>
        </w:rPr>
      </w:pPr>
      <w:r w:rsidRPr="00F2605E">
        <w:rPr>
          <w:lang w:val="da-DK"/>
        </w:rPr>
        <w:t xml:space="preserve">Mục tiêu của Dự án: </w:t>
      </w:r>
    </w:p>
    <w:p w14:paraId="50CE80EC" w14:textId="768963D4" w:rsidR="00C62099" w:rsidRPr="00F2605E" w:rsidRDefault="00C62099" w:rsidP="00C62099">
      <w:pPr>
        <w:pStyle w:val="0Gachdaudong"/>
        <w:numPr>
          <w:ilvl w:val="0"/>
          <w:numId w:val="0"/>
        </w:numPr>
        <w:spacing w:before="120" w:after="120" w:line="276" w:lineRule="auto"/>
        <w:ind w:left="-6" w:firstLine="573"/>
        <w:rPr>
          <w:lang w:val="da-DK"/>
        </w:rPr>
      </w:pPr>
      <w:r w:rsidRPr="00F2605E">
        <w:rPr>
          <w:lang w:val="da-DK"/>
        </w:rPr>
        <w:t>Từng bước cụ thể hóa quy hoạch tổng thể phát triển kinh tế xã hội của tỉnh Bình Dương và quy hoạch chung thành phố Thủ Dầu Một.</w:t>
      </w:r>
    </w:p>
    <w:p w14:paraId="1D34C151" w14:textId="73E89E95" w:rsidR="00C62099" w:rsidRPr="00F2605E" w:rsidRDefault="00C62099" w:rsidP="00C62099">
      <w:pPr>
        <w:pStyle w:val="0Gachdaudong"/>
        <w:numPr>
          <w:ilvl w:val="0"/>
          <w:numId w:val="0"/>
        </w:numPr>
        <w:spacing w:before="120" w:after="120" w:line="276" w:lineRule="auto"/>
        <w:ind w:left="-6" w:firstLine="573"/>
        <w:rPr>
          <w:lang w:val="da-DK"/>
        </w:rPr>
      </w:pPr>
      <w:r w:rsidRPr="00F2605E">
        <w:rPr>
          <w:lang w:val="da-DK"/>
        </w:rPr>
        <w:t xml:space="preserve">Hình thành một khu đô thị đáp ứng đầy đủ những chỉ tiêu kinh tế-kỹ thuật nhà nước ban hành và phù hợp với tính chất của một </w:t>
      </w:r>
      <w:r w:rsidR="00BE5778" w:rsidRPr="00F2605E">
        <w:rPr>
          <w:lang w:val="da-DK"/>
        </w:rPr>
        <w:t>khu nhà ở tái định cư</w:t>
      </w:r>
      <w:r w:rsidRPr="00F2605E">
        <w:rPr>
          <w:lang w:val="da-DK"/>
        </w:rPr>
        <w:t xml:space="preserve">. </w:t>
      </w:r>
    </w:p>
    <w:p w14:paraId="0BE90344" w14:textId="27861B0C" w:rsidR="00C62099" w:rsidRPr="00F2605E" w:rsidRDefault="00C62099" w:rsidP="00C62099">
      <w:pPr>
        <w:pStyle w:val="0Gachdaudong"/>
        <w:numPr>
          <w:ilvl w:val="0"/>
          <w:numId w:val="0"/>
        </w:numPr>
        <w:spacing w:before="120" w:after="120" w:line="276" w:lineRule="auto"/>
        <w:ind w:left="-6" w:firstLine="573"/>
        <w:rPr>
          <w:lang w:val="da-DK"/>
        </w:rPr>
      </w:pPr>
      <w:r w:rsidRPr="00F2605E">
        <w:rPr>
          <w:lang w:val="da-DK"/>
        </w:rPr>
        <w:t xml:space="preserve">Khai thác hiệu quả quỹ đất và tài nguyên của khu vực nhằm góp phần vào việc tăng trưởng chuyển dịch cơ cấu kinh tế xã hội cũng như tạo thêm quỹ đất ở mới. </w:t>
      </w:r>
    </w:p>
    <w:p w14:paraId="7500A7AF" w14:textId="1441CBAE" w:rsidR="00C62099" w:rsidRPr="00F2605E" w:rsidRDefault="00C62099" w:rsidP="00C62099">
      <w:pPr>
        <w:pStyle w:val="0Gachdaudong"/>
        <w:numPr>
          <w:ilvl w:val="0"/>
          <w:numId w:val="0"/>
        </w:numPr>
        <w:spacing w:before="120" w:after="120" w:line="276" w:lineRule="auto"/>
        <w:ind w:left="-6" w:firstLine="573"/>
        <w:rPr>
          <w:lang w:val="da-DK"/>
        </w:rPr>
      </w:pPr>
      <w:r w:rsidRPr="00F2605E">
        <w:rPr>
          <w:lang w:val="da-DK"/>
        </w:rPr>
        <w:t>Xây dựng một hình ảnh riêng biệt về một không gian đô thị với các nguyên tắc chính: xâm phạm ít nhất đến môi trường tự nhiên. Đa dạng hóa việc sử dụng đất, chức năng đô thị và các hoạt động khác của con người. Trong điều kiện có thể, cố gắng giữ cho hệ thống đô thị được khép kín và tự cân bằng, giữ cho sự phát triển dân số đô thị và tiềm năng của môi trường được cân bằng một cách tối ưu.</w:t>
      </w:r>
    </w:p>
    <w:p w14:paraId="25DEE083" w14:textId="4C6F1CD4" w:rsidR="00A27697" w:rsidRPr="00F2605E" w:rsidRDefault="00A27697" w:rsidP="00EB2EDE">
      <w:pPr>
        <w:pStyle w:val="0Gachdaudong"/>
        <w:spacing w:before="0" w:after="0" w:line="360" w:lineRule="auto"/>
        <w:ind w:left="714" w:hanging="357"/>
        <w:rPr>
          <w:lang w:val="da-DK"/>
        </w:rPr>
      </w:pPr>
      <w:r w:rsidRPr="00F2605E">
        <w:rPr>
          <w:lang w:val="da-DK"/>
        </w:rPr>
        <w:t xml:space="preserve">Tính chất của Dự án: là </w:t>
      </w:r>
      <w:r w:rsidR="00BE5778" w:rsidRPr="00F2605E">
        <w:rPr>
          <w:lang w:val="da-DK"/>
        </w:rPr>
        <w:t>khu nhà ở tái định cư</w:t>
      </w:r>
      <w:r w:rsidRPr="00F2605E">
        <w:rPr>
          <w:lang w:val="da-DK"/>
        </w:rPr>
        <w:t>.</w:t>
      </w:r>
    </w:p>
    <w:p w14:paraId="2861C32F" w14:textId="0063DF1D" w:rsidR="00662835" w:rsidRPr="00F2605E" w:rsidRDefault="00A27697" w:rsidP="00EB2EDE">
      <w:pPr>
        <w:pStyle w:val="0Gachdaudong"/>
        <w:spacing w:before="0" w:after="0" w:line="360" w:lineRule="auto"/>
        <w:ind w:left="714" w:hanging="357"/>
        <w:rPr>
          <w:lang w:val="da-DK"/>
        </w:rPr>
      </w:pPr>
      <w:r w:rsidRPr="00F2605E">
        <w:rPr>
          <w:lang w:val="da-DK"/>
        </w:rPr>
        <w:t xml:space="preserve">Quy mô </w:t>
      </w:r>
      <w:r w:rsidR="00662835" w:rsidRPr="00F2605E">
        <w:rPr>
          <w:lang w:val="da-DK"/>
        </w:rPr>
        <w:t xml:space="preserve">diện tích </w:t>
      </w:r>
      <w:r w:rsidRPr="00F2605E">
        <w:rPr>
          <w:lang w:val="da-DK"/>
        </w:rPr>
        <w:t>:</w:t>
      </w:r>
      <w:r w:rsidR="00FE1DE1" w:rsidRPr="00F2605E">
        <w:rPr>
          <w:lang w:val="da-DK"/>
        </w:rPr>
        <w:t xml:space="preserve"> </w:t>
      </w:r>
      <w:r w:rsidR="00C62099" w:rsidRPr="00F2605E">
        <w:rPr>
          <w:rFonts w:cs="Times New Roman"/>
          <w:lang w:val="pl-PL"/>
        </w:rPr>
        <w:t xml:space="preserve">725.604 </w:t>
      </w:r>
      <w:r w:rsidR="00FE1DE1" w:rsidRPr="00F2605E">
        <w:rPr>
          <w:rFonts w:cs="Times New Roman"/>
          <w:lang w:val="pl-PL"/>
        </w:rPr>
        <w:t>m</w:t>
      </w:r>
      <w:r w:rsidR="00FE1DE1" w:rsidRPr="00F2605E">
        <w:rPr>
          <w:rFonts w:cs="Times New Roman"/>
          <w:vertAlign w:val="superscript"/>
          <w:lang w:val="pl-PL"/>
        </w:rPr>
        <w:t xml:space="preserve">2 </w:t>
      </w:r>
      <w:r w:rsidR="00C62099" w:rsidRPr="00F2605E">
        <w:rPr>
          <w:rFonts w:cs="Times New Roman"/>
          <w:lang w:val="pl-PL"/>
        </w:rPr>
        <w:t>(72,56</w:t>
      </w:r>
      <w:r w:rsidR="009B61CE" w:rsidRPr="00F2605E">
        <w:rPr>
          <w:rFonts w:cs="Times New Roman"/>
          <w:lang w:val="pl-PL"/>
        </w:rPr>
        <w:t>04</w:t>
      </w:r>
      <w:r w:rsidR="00C62099" w:rsidRPr="00F2605E">
        <w:rPr>
          <w:rFonts w:cs="Times New Roman"/>
          <w:lang w:val="pl-PL"/>
        </w:rPr>
        <w:t xml:space="preserve"> ha)</w:t>
      </w:r>
    </w:p>
    <w:p w14:paraId="19BFB4EB" w14:textId="22CBF98C" w:rsidR="00A27697" w:rsidRPr="00F2605E" w:rsidRDefault="00A27697" w:rsidP="00EB2EDE">
      <w:pPr>
        <w:pStyle w:val="0Gachdaudong"/>
        <w:spacing w:before="0" w:after="0" w:line="360" w:lineRule="auto"/>
        <w:ind w:left="714" w:hanging="357"/>
        <w:rPr>
          <w:lang w:val="da-DK"/>
        </w:rPr>
      </w:pPr>
      <w:r w:rsidRPr="00F2605E">
        <w:t>Quy</w:t>
      </w:r>
      <w:r w:rsidRPr="00F2605E">
        <w:rPr>
          <w:lang w:val="da-DK"/>
        </w:rPr>
        <w:t xml:space="preserve"> mô dân số khoả</w:t>
      </w:r>
      <w:r w:rsidR="00066D2F" w:rsidRPr="00F2605E">
        <w:rPr>
          <w:lang w:val="da-DK"/>
        </w:rPr>
        <w:t xml:space="preserve">ng </w:t>
      </w:r>
      <w:r w:rsidR="00C62099" w:rsidRPr="00F2605E">
        <w:rPr>
          <w:lang w:val="da-DK"/>
        </w:rPr>
        <w:t xml:space="preserve">9.119 </w:t>
      </w:r>
      <w:r w:rsidRPr="00F2605E">
        <w:rPr>
          <w:lang w:val="da-DK"/>
        </w:rPr>
        <w:t>người.</w:t>
      </w:r>
    </w:p>
    <w:p w14:paraId="0A211110" w14:textId="2BDF3ADE" w:rsidR="00A27697" w:rsidRPr="00F2605E" w:rsidRDefault="00A27697" w:rsidP="00EB2EDE">
      <w:pPr>
        <w:pStyle w:val="0Gachdaudong"/>
        <w:spacing w:before="0" w:after="0" w:line="360" w:lineRule="auto"/>
        <w:ind w:left="714" w:hanging="357"/>
        <w:rPr>
          <w:lang w:val="da-DK"/>
        </w:rPr>
      </w:pPr>
      <w:r w:rsidRPr="00F2605E">
        <w:rPr>
          <w:lang w:val="da-DK"/>
        </w:rPr>
        <w:t>Loại hình Dự án: đầu tư xây dựng mới.</w:t>
      </w:r>
    </w:p>
    <w:p w14:paraId="49678594" w14:textId="77777777" w:rsidR="00EB645B" w:rsidRPr="00F2605E" w:rsidRDefault="00EB645B" w:rsidP="00EB645B">
      <w:pPr>
        <w:pStyle w:val="0Gachdaudong"/>
        <w:numPr>
          <w:ilvl w:val="0"/>
          <w:numId w:val="0"/>
        </w:numPr>
        <w:spacing w:before="0" w:after="0" w:line="276" w:lineRule="auto"/>
        <w:ind w:left="720" w:hanging="360"/>
        <w:rPr>
          <w:lang w:val="da-DK"/>
        </w:rPr>
      </w:pPr>
    </w:p>
    <w:p w14:paraId="7B4126FE" w14:textId="77777777" w:rsidR="00EB645B" w:rsidRPr="00F2605E" w:rsidRDefault="00EB645B" w:rsidP="00EB645B">
      <w:pPr>
        <w:pStyle w:val="0Gachdaudong"/>
        <w:numPr>
          <w:ilvl w:val="0"/>
          <w:numId w:val="0"/>
        </w:numPr>
        <w:spacing w:before="0" w:after="0" w:line="276" w:lineRule="auto"/>
        <w:ind w:left="720" w:hanging="360"/>
        <w:rPr>
          <w:lang w:val="da-DK"/>
        </w:rPr>
      </w:pPr>
    </w:p>
    <w:p w14:paraId="66706936" w14:textId="77777777" w:rsidR="00E03F88" w:rsidRPr="00F2605E" w:rsidRDefault="00E03F88" w:rsidP="009D0228">
      <w:pPr>
        <w:pStyle w:val="Muc111"/>
        <w:spacing w:before="0"/>
        <w:ind w:left="0"/>
        <w:rPr>
          <w:rFonts w:cs="Times New Roman"/>
          <w:bCs w:val="0"/>
          <w:lang w:val="pl-PL"/>
        </w:rPr>
        <w:sectPr w:rsidR="00E03F88" w:rsidRPr="00F2605E" w:rsidSect="00440F79">
          <w:headerReference w:type="default" r:id="rId37"/>
          <w:pgSz w:w="11909" w:h="16834"/>
          <w:pgMar w:top="1134" w:right="1134" w:bottom="1134" w:left="1701" w:header="567" w:footer="720" w:gutter="0"/>
          <w:cols w:space="720"/>
          <w:docGrid w:linePitch="354"/>
        </w:sectPr>
      </w:pPr>
      <w:bookmarkStart w:id="120" w:name="_Toc516722777"/>
    </w:p>
    <w:p w14:paraId="362DFBF5" w14:textId="199F4ED1" w:rsidR="00324D48" w:rsidRPr="00F2605E" w:rsidRDefault="002C4315" w:rsidP="00261643">
      <w:pPr>
        <w:pStyle w:val="CHNG"/>
        <w:jc w:val="left"/>
        <w:rPr>
          <w:sz w:val="26"/>
          <w:szCs w:val="26"/>
          <w:lang w:val="pl-PL"/>
        </w:rPr>
      </w:pPr>
      <w:bookmarkStart w:id="121" w:name="_Toc33863581"/>
      <w:bookmarkStart w:id="122" w:name="_Toc97824340"/>
      <w:r w:rsidRPr="00F2605E">
        <w:rPr>
          <w:sz w:val="26"/>
          <w:szCs w:val="26"/>
          <w:lang w:val="pl-PL"/>
        </w:rPr>
        <w:lastRenderedPageBreak/>
        <w:t xml:space="preserve">1.2. </w:t>
      </w:r>
      <w:bookmarkEnd w:id="120"/>
      <w:r w:rsidRPr="00F2605E">
        <w:rPr>
          <w:sz w:val="26"/>
          <w:szCs w:val="26"/>
          <w:lang w:val="pl-PL"/>
        </w:rPr>
        <w:t>Các hạng mục công trình của dự án</w:t>
      </w:r>
      <w:bookmarkEnd w:id="121"/>
      <w:bookmarkEnd w:id="122"/>
    </w:p>
    <w:p w14:paraId="1424E412" w14:textId="6D6A5CC2" w:rsidR="00F31C47" w:rsidRPr="00F2605E" w:rsidRDefault="00F31C47" w:rsidP="00C45B73">
      <w:pPr>
        <w:pStyle w:val="Muc111"/>
        <w:spacing w:before="0" w:after="0"/>
        <w:ind w:left="0"/>
        <w:rPr>
          <w:lang w:val="pl-PL"/>
        </w:rPr>
      </w:pPr>
      <w:bookmarkStart w:id="123" w:name="_Toc13212049"/>
      <w:bookmarkStart w:id="124" w:name="_Toc23453928"/>
      <w:bookmarkStart w:id="125" w:name="_Toc33863582"/>
      <w:bookmarkStart w:id="126" w:name="_Toc40291401"/>
      <w:bookmarkStart w:id="127" w:name="_Toc97824341"/>
      <w:bookmarkStart w:id="128" w:name="_Toc238742734"/>
      <w:bookmarkStart w:id="129" w:name="_Toc298185891"/>
      <w:bookmarkStart w:id="130" w:name="_Toc314257532"/>
      <w:r w:rsidRPr="00F2605E">
        <w:rPr>
          <w:lang w:val="pl-PL"/>
        </w:rPr>
        <w:t>1.2.1</w:t>
      </w:r>
      <w:r w:rsidR="009C7A18" w:rsidRPr="00F2605E">
        <w:rPr>
          <w:lang w:val="pl-PL"/>
        </w:rPr>
        <w:t>.</w:t>
      </w:r>
      <w:r w:rsidRPr="00F2605E">
        <w:rPr>
          <w:lang w:val="pl-PL"/>
        </w:rPr>
        <w:t xml:space="preserve"> Quy hoạch sử dụng đất</w:t>
      </w:r>
      <w:bookmarkEnd w:id="123"/>
      <w:bookmarkEnd w:id="124"/>
      <w:bookmarkEnd w:id="125"/>
      <w:bookmarkEnd w:id="126"/>
      <w:bookmarkEnd w:id="127"/>
    </w:p>
    <w:p w14:paraId="673625B7" w14:textId="091B5B3D" w:rsidR="00CC06EC" w:rsidRPr="00F2605E" w:rsidRDefault="00324D48" w:rsidP="007B1935">
      <w:pPr>
        <w:spacing w:before="120" w:after="120" w:line="240" w:lineRule="auto"/>
        <w:jc w:val="both"/>
        <w:rPr>
          <w:rFonts w:cs="Times New Roman"/>
          <w:szCs w:val="26"/>
          <w:lang w:val="pl-PL"/>
        </w:rPr>
      </w:pPr>
      <w:r w:rsidRPr="00F2605E">
        <w:rPr>
          <w:rFonts w:cs="Times New Roman"/>
          <w:szCs w:val="26"/>
          <w:lang w:val="pl-PL"/>
        </w:rPr>
        <w:t>Dự án được</w:t>
      </w:r>
      <w:r w:rsidR="00CC06EC" w:rsidRPr="00F2605E">
        <w:rPr>
          <w:rFonts w:cs="Times New Roman"/>
          <w:szCs w:val="26"/>
          <w:lang w:val="pl-PL"/>
        </w:rPr>
        <w:t xml:space="preserve"> UBND tỉnh Bình Dương</w:t>
      </w:r>
      <w:r w:rsidR="00630911" w:rsidRPr="00F2605E">
        <w:rPr>
          <w:rFonts w:cs="Times New Roman"/>
          <w:szCs w:val="26"/>
          <w:lang w:val="pl-PL"/>
        </w:rPr>
        <w:t xml:space="preserve"> phê duyệt Báo cáo đánh giá tác động môi trường số 1463/QĐ-UBND ngày 16/04/2009. Sau đó được UBND thành phố Thủ Dầu Một phê duyệt đồ án quy hoạch chi tiết tỷ lệ 1/500 Khu nhà ở, tái định cư Hòa Lợi, phường Hòa Phú, thành phố Thủ Dầu Một tại Quyết định số 35811/QĐ-UBND ngày 11/09/2014</w:t>
      </w:r>
      <w:r w:rsidR="002A6DD2" w:rsidRPr="00F2605E">
        <w:rPr>
          <w:rFonts w:cs="Times New Roman"/>
          <w:szCs w:val="26"/>
          <w:lang w:val="pl-PL"/>
        </w:rPr>
        <w:t xml:space="preserve">.  </w:t>
      </w:r>
    </w:p>
    <w:p w14:paraId="7987F0D3" w14:textId="131C8BAD" w:rsidR="002A6DD2" w:rsidRPr="00F2605E" w:rsidRDefault="002A6DD2" w:rsidP="007B1935">
      <w:pPr>
        <w:spacing w:before="120" w:after="120" w:line="240" w:lineRule="auto"/>
        <w:jc w:val="both"/>
        <w:rPr>
          <w:rFonts w:cs="Times New Roman"/>
          <w:szCs w:val="26"/>
          <w:lang w:val="pl-PL"/>
        </w:rPr>
      </w:pPr>
      <w:r w:rsidRPr="00F2605E">
        <w:rPr>
          <w:rFonts w:cs="Times New Roman"/>
          <w:szCs w:val="26"/>
          <w:lang w:val="pl-PL"/>
        </w:rPr>
        <w:t xml:space="preserve">Ngày 29/12/2017, Dự án điều chỉnh quy hoạch chi tiết tỷ lệ 1/500 Khu nhà ở, tái định cư Hòa Lợi, tại phường Hòa Phú, thành phố Thủ Dầu Một, tỉnh Bình Dương </w:t>
      </w:r>
      <w:r w:rsidR="007774C0" w:rsidRPr="00F2605E">
        <w:rPr>
          <w:rFonts w:cs="Times New Roman"/>
          <w:szCs w:val="26"/>
          <w:lang w:val="pl-PL"/>
        </w:rPr>
        <w:t>được UBND Thành phố Thủ Dầu Một phê duyệt tại Quyết định số 7594/QĐ-UBND.</w:t>
      </w:r>
    </w:p>
    <w:p w14:paraId="72E6A8FA" w14:textId="0F870DB4" w:rsidR="00324D48" w:rsidRPr="00F2605E" w:rsidRDefault="00324D48" w:rsidP="007B1935">
      <w:pPr>
        <w:spacing w:before="120" w:after="120" w:line="240" w:lineRule="auto"/>
        <w:jc w:val="both"/>
        <w:rPr>
          <w:rFonts w:cs="Times New Roman"/>
          <w:szCs w:val="26"/>
          <w:lang w:val="pl-PL"/>
        </w:rPr>
      </w:pPr>
      <w:r w:rsidRPr="00F2605E">
        <w:rPr>
          <w:rFonts w:cs="Times New Roman"/>
          <w:szCs w:val="26"/>
          <w:lang w:val="pl-PL"/>
        </w:rPr>
        <w:t xml:space="preserve"> </w:t>
      </w:r>
      <w:r w:rsidR="007774C0" w:rsidRPr="00F2605E">
        <w:rPr>
          <w:rFonts w:cs="Times New Roman"/>
          <w:szCs w:val="26"/>
          <w:lang w:val="pl-PL"/>
        </w:rPr>
        <w:t>C</w:t>
      </w:r>
      <w:r w:rsidRPr="00F2605E">
        <w:rPr>
          <w:rFonts w:cs="Times New Roman"/>
          <w:szCs w:val="26"/>
          <w:lang w:val="pl-PL"/>
        </w:rPr>
        <w:t xml:space="preserve">ơ cấu sử dụng đất </w:t>
      </w:r>
      <w:r w:rsidR="007774C0" w:rsidRPr="00F2605E">
        <w:rPr>
          <w:rFonts w:cs="Times New Roman"/>
          <w:szCs w:val="26"/>
          <w:lang w:val="pl-PL"/>
        </w:rPr>
        <w:t>của dự án điều chỉnh</w:t>
      </w:r>
      <w:r w:rsidRPr="00F2605E">
        <w:rPr>
          <w:rFonts w:cs="Times New Roman"/>
          <w:szCs w:val="26"/>
          <w:lang w:val="pl-PL"/>
        </w:rPr>
        <w:t xml:space="preserve"> như sau:</w:t>
      </w:r>
    </w:p>
    <w:p w14:paraId="15ED792E" w14:textId="73CDF9A2" w:rsidR="00324D48" w:rsidRPr="00F2605E" w:rsidRDefault="00EB2EDE" w:rsidP="005A1CC1">
      <w:pPr>
        <w:pStyle w:val="Heading5"/>
        <w:spacing w:before="0" w:line="360" w:lineRule="auto"/>
        <w:rPr>
          <w:rStyle w:val="Heading5Char"/>
        </w:rPr>
      </w:pPr>
      <w:bookmarkStart w:id="131" w:name="_Toc40291630"/>
      <w:bookmarkStart w:id="132" w:name="_Toc97824803"/>
      <w:proofErr w:type="spellStart"/>
      <w:r w:rsidRPr="00F2605E">
        <w:rPr>
          <w:rStyle w:val="Heading5Char"/>
          <w:b/>
        </w:rPr>
        <w:t>Bảng</w:t>
      </w:r>
      <w:proofErr w:type="spellEnd"/>
      <w:r w:rsidRPr="00F2605E">
        <w:rPr>
          <w:rStyle w:val="Heading5Char"/>
          <w:b/>
        </w:rPr>
        <w:t xml:space="preserve"> 1. </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1</w:t>
      </w:r>
      <w:r w:rsidRPr="00F2605E">
        <w:rPr>
          <w:rStyle w:val="Heading5Char"/>
          <w:b/>
        </w:rPr>
        <w:fldChar w:fldCharType="end"/>
      </w:r>
      <w:r w:rsidRPr="00F2605E">
        <w:rPr>
          <w:rStyle w:val="Heading5Char"/>
          <w:b/>
        </w:rPr>
        <w:t>.</w:t>
      </w:r>
      <w:r w:rsidRPr="00F2605E">
        <w:rPr>
          <w:rStyle w:val="Heading5Char"/>
        </w:rPr>
        <w:t xml:space="preserve"> </w:t>
      </w:r>
      <w:proofErr w:type="spellStart"/>
      <w:r w:rsidR="00324D48" w:rsidRPr="00F2605E">
        <w:rPr>
          <w:rStyle w:val="Heading5Char"/>
        </w:rPr>
        <w:t>Bảng</w:t>
      </w:r>
      <w:proofErr w:type="spellEnd"/>
      <w:r w:rsidR="00324D48" w:rsidRPr="00F2605E">
        <w:rPr>
          <w:rStyle w:val="Heading5Char"/>
        </w:rPr>
        <w:t xml:space="preserve"> </w:t>
      </w:r>
      <w:proofErr w:type="spellStart"/>
      <w:r w:rsidR="00324D48" w:rsidRPr="00F2605E">
        <w:rPr>
          <w:rStyle w:val="Heading5Char"/>
        </w:rPr>
        <w:t>thống</w:t>
      </w:r>
      <w:proofErr w:type="spellEnd"/>
      <w:r w:rsidR="00324D48" w:rsidRPr="00F2605E">
        <w:rPr>
          <w:rStyle w:val="Heading5Char"/>
        </w:rPr>
        <w:t xml:space="preserve"> </w:t>
      </w:r>
      <w:proofErr w:type="spellStart"/>
      <w:r w:rsidR="00324D48" w:rsidRPr="00F2605E">
        <w:rPr>
          <w:rStyle w:val="Heading5Char"/>
        </w:rPr>
        <w:t>kê</w:t>
      </w:r>
      <w:proofErr w:type="spellEnd"/>
      <w:r w:rsidR="00324D48" w:rsidRPr="00F2605E">
        <w:rPr>
          <w:rStyle w:val="Heading5Char"/>
        </w:rPr>
        <w:t xml:space="preserve"> </w:t>
      </w:r>
      <w:proofErr w:type="spellStart"/>
      <w:r w:rsidR="00324D48" w:rsidRPr="00F2605E">
        <w:rPr>
          <w:rStyle w:val="Heading5Char"/>
        </w:rPr>
        <w:t>cơ</w:t>
      </w:r>
      <w:proofErr w:type="spellEnd"/>
      <w:r w:rsidR="00324D48" w:rsidRPr="00F2605E">
        <w:rPr>
          <w:rStyle w:val="Heading5Char"/>
        </w:rPr>
        <w:t xml:space="preserve"> </w:t>
      </w:r>
      <w:proofErr w:type="spellStart"/>
      <w:r w:rsidR="00324D48" w:rsidRPr="00F2605E">
        <w:rPr>
          <w:rStyle w:val="Heading5Char"/>
        </w:rPr>
        <w:t>cấu</w:t>
      </w:r>
      <w:proofErr w:type="spellEnd"/>
      <w:r w:rsidR="00324D48" w:rsidRPr="00F2605E">
        <w:rPr>
          <w:rStyle w:val="Heading5Char"/>
        </w:rPr>
        <w:t xml:space="preserve"> </w:t>
      </w:r>
      <w:proofErr w:type="spellStart"/>
      <w:r w:rsidR="00324D48" w:rsidRPr="00F2605E">
        <w:rPr>
          <w:rStyle w:val="Heading5Char"/>
        </w:rPr>
        <w:t>sư</w:t>
      </w:r>
      <w:proofErr w:type="spellEnd"/>
      <w:r w:rsidR="00324D48" w:rsidRPr="00F2605E">
        <w:rPr>
          <w:rStyle w:val="Heading5Char"/>
        </w:rPr>
        <w:t xml:space="preserve">̉ </w:t>
      </w:r>
      <w:proofErr w:type="spellStart"/>
      <w:r w:rsidR="00324D48" w:rsidRPr="00F2605E">
        <w:rPr>
          <w:rStyle w:val="Heading5Char"/>
        </w:rPr>
        <w:t>dụng</w:t>
      </w:r>
      <w:proofErr w:type="spellEnd"/>
      <w:r w:rsidR="00324D48" w:rsidRPr="00F2605E">
        <w:rPr>
          <w:rStyle w:val="Heading5Char"/>
        </w:rPr>
        <w:t xml:space="preserve"> </w:t>
      </w:r>
      <w:proofErr w:type="spellStart"/>
      <w:r w:rsidR="00324D48" w:rsidRPr="00F2605E">
        <w:rPr>
          <w:rStyle w:val="Heading5Char"/>
        </w:rPr>
        <w:t>đất</w:t>
      </w:r>
      <w:bookmarkEnd w:id="128"/>
      <w:bookmarkEnd w:id="129"/>
      <w:bookmarkEnd w:id="130"/>
      <w:bookmarkEnd w:id="131"/>
      <w:bookmarkEnd w:id="132"/>
      <w:proofErr w:type="spellEnd"/>
    </w:p>
    <w:tbl>
      <w:tblPr>
        <w:tblW w:w="14477" w:type="dxa"/>
        <w:tblInd w:w="-162" w:type="dxa"/>
        <w:tblLayout w:type="fixed"/>
        <w:tblLook w:val="04A0" w:firstRow="1" w:lastRow="0" w:firstColumn="1" w:lastColumn="0" w:noHBand="0" w:noVBand="1"/>
      </w:tblPr>
      <w:tblGrid>
        <w:gridCol w:w="866"/>
        <w:gridCol w:w="3119"/>
        <w:gridCol w:w="1484"/>
        <w:gridCol w:w="914"/>
        <w:gridCol w:w="1397"/>
        <w:gridCol w:w="1446"/>
        <w:gridCol w:w="1138"/>
        <w:gridCol w:w="1627"/>
        <w:gridCol w:w="2486"/>
      </w:tblGrid>
      <w:tr w:rsidR="00F2605E" w:rsidRPr="00F2605E" w14:paraId="3FF379B1" w14:textId="77777777" w:rsidTr="00AD71DF">
        <w:trPr>
          <w:trHeight w:val="552"/>
        </w:trPr>
        <w:tc>
          <w:tcPr>
            <w:tcW w:w="866" w:type="dxa"/>
            <w:vMerge w:val="restart"/>
            <w:tcBorders>
              <w:top w:val="single" w:sz="4" w:space="0" w:color="auto"/>
              <w:left w:val="single" w:sz="4" w:space="0" w:color="auto"/>
              <w:right w:val="single" w:sz="4" w:space="0" w:color="auto"/>
            </w:tcBorders>
            <w:shd w:val="clear" w:color="auto" w:fill="auto"/>
            <w:vAlign w:val="center"/>
            <w:hideMark/>
          </w:tcPr>
          <w:p w14:paraId="31A0C693" w14:textId="1451C74C" w:rsidR="007528AC" w:rsidRPr="00F2605E" w:rsidRDefault="007528AC" w:rsidP="005A734E">
            <w:pPr>
              <w:spacing w:after="0" w:line="264" w:lineRule="auto"/>
              <w:jc w:val="center"/>
              <w:rPr>
                <w:rFonts w:cs="Times New Roman"/>
                <w:b/>
                <w:szCs w:val="26"/>
              </w:rPr>
            </w:pPr>
            <w:proofErr w:type="spellStart"/>
            <w:r w:rsidRPr="00F2605E">
              <w:rPr>
                <w:rFonts w:cs="Times New Roman"/>
                <w:b/>
                <w:szCs w:val="26"/>
              </w:rPr>
              <w:t>Stt</w:t>
            </w:r>
            <w:proofErr w:type="spellEnd"/>
          </w:p>
        </w:tc>
        <w:tc>
          <w:tcPr>
            <w:tcW w:w="3119" w:type="dxa"/>
            <w:vMerge w:val="restart"/>
            <w:tcBorders>
              <w:top w:val="single" w:sz="4" w:space="0" w:color="auto"/>
              <w:left w:val="single" w:sz="4" w:space="0" w:color="auto"/>
              <w:right w:val="single" w:sz="4" w:space="0" w:color="auto"/>
            </w:tcBorders>
            <w:shd w:val="clear" w:color="auto" w:fill="auto"/>
            <w:vAlign w:val="center"/>
            <w:hideMark/>
          </w:tcPr>
          <w:p w14:paraId="7FEED289" w14:textId="77777777" w:rsidR="007528AC" w:rsidRPr="00F2605E" w:rsidRDefault="007528AC" w:rsidP="005A734E">
            <w:pPr>
              <w:spacing w:after="0" w:line="264" w:lineRule="auto"/>
              <w:jc w:val="center"/>
              <w:rPr>
                <w:rFonts w:cs="Times New Roman"/>
                <w:b/>
                <w:szCs w:val="26"/>
              </w:rPr>
            </w:pPr>
            <w:r w:rsidRPr="00F2605E">
              <w:rPr>
                <w:rFonts w:cs="Times New Roman"/>
                <w:b/>
                <w:szCs w:val="26"/>
              </w:rPr>
              <w:t xml:space="preserve"> </w:t>
            </w:r>
            <w:proofErr w:type="spellStart"/>
            <w:r w:rsidRPr="00F2605E">
              <w:rPr>
                <w:rFonts w:cs="Times New Roman"/>
                <w:b/>
                <w:szCs w:val="26"/>
              </w:rPr>
              <w:t>Chức</w:t>
            </w:r>
            <w:proofErr w:type="spellEnd"/>
            <w:r w:rsidRPr="00F2605E">
              <w:rPr>
                <w:rFonts w:cs="Times New Roman"/>
                <w:b/>
                <w:szCs w:val="26"/>
              </w:rPr>
              <w:t xml:space="preserve"> </w:t>
            </w:r>
            <w:proofErr w:type="spellStart"/>
            <w:r w:rsidRPr="00F2605E">
              <w:rPr>
                <w:rFonts w:cs="Times New Roman"/>
                <w:b/>
                <w:szCs w:val="26"/>
              </w:rPr>
              <w:t>năng</w:t>
            </w:r>
            <w:proofErr w:type="spellEnd"/>
          </w:p>
        </w:tc>
        <w:tc>
          <w:tcPr>
            <w:tcW w:w="37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0FC982" w14:textId="7D023846" w:rsidR="007528AC" w:rsidRPr="00F2605E" w:rsidRDefault="007528AC" w:rsidP="000B0E00">
            <w:pPr>
              <w:spacing w:after="0" w:line="264" w:lineRule="auto"/>
              <w:jc w:val="center"/>
              <w:rPr>
                <w:rFonts w:cs="Times New Roman"/>
                <w:b/>
                <w:szCs w:val="26"/>
              </w:rPr>
            </w:pPr>
            <w:r w:rsidRPr="00F2605E">
              <w:rPr>
                <w:rFonts w:cs="Times New Roman"/>
                <w:b/>
                <w:szCs w:val="26"/>
              </w:rPr>
              <w:t xml:space="preserve">Theo Báo </w:t>
            </w:r>
            <w:proofErr w:type="spellStart"/>
            <w:r w:rsidRPr="00F2605E">
              <w:rPr>
                <w:rFonts w:cs="Times New Roman"/>
                <w:b/>
                <w:szCs w:val="26"/>
              </w:rPr>
              <w:t>cáo</w:t>
            </w:r>
            <w:proofErr w:type="spellEnd"/>
            <w:r w:rsidRPr="00F2605E">
              <w:rPr>
                <w:rFonts w:cs="Times New Roman"/>
                <w:b/>
                <w:szCs w:val="26"/>
              </w:rPr>
              <w:t xml:space="preserve"> </w:t>
            </w:r>
            <w:proofErr w:type="spellStart"/>
            <w:r w:rsidRPr="00F2605E">
              <w:rPr>
                <w:rFonts w:cs="Times New Roman"/>
                <w:b/>
                <w:szCs w:val="26"/>
              </w:rPr>
              <w:t>đánh</w:t>
            </w:r>
            <w:proofErr w:type="spellEnd"/>
            <w:r w:rsidRPr="00F2605E">
              <w:rPr>
                <w:rFonts w:cs="Times New Roman"/>
                <w:b/>
                <w:szCs w:val="26"/>
              </w:rPr>
              <w:t xml:space="preserve"> </w:t>
            </w:r>
            <w:proofErr w:type="spellStart"/>
            <w:r w:rsidRPr="00F2605E">
              <w:rPr>
                <w:rFonts w:cs="Times New Roman"/>
                <w:b/>
                <w:szCs w:val="26"/>
              </w:rPr>
              <w:t>giá</w:t>
            </w:r>
            <w:proofErr w:type="spellEnd"/>
            <w:r w:rsidRPr="00F2605E">
              <w:rPr>
                <w:rFonts w:cs="Times New Roman"/>
                <w:b/>
                <w:szCs w:val="26"/>
              </w:rPr>
              <w:t xml:space="preserve"> </w:t>
            </w:r>
            <w:proofErr w:type="spellStart"/>
            <w:r w:rsidRPr="00F2605E">
              <w:rPr>
                <w:rFonts w:cs="Times New Roman"/>
                <w:b/>
                <w:szCs w:val="26"/>
              </w:rPr>
              <w:t>tác</w:t>
            </w:r>
            <w:proofErr w:type="spellEnd"/>
            <w:r w:rsidRPr="00F2605E">
              <w:rPr>
                <w:rFonts w:cs="Times New Roman"/>
                <w:b/>
                <w:szCs w:val="26"/>
              </w:rPr>
              <w:t xml:space="preserve"> </w:t>
            </w:r>
            <w:proofErr w:type="spellStart"/>
            <w:r w:rsidRPr="00F2605E">
              <w:rPr>
                <w:rFonts w:cs="Times New Roman"/>
                <w:b/>
                <w:szCs w:val="26"/>
              </w:rPr>
              <w:t>động</w:t>
            </w:r>
            <w:proofErr w:type="spellEnd"/>
            <w:r w:rsidRPr="00F2605E">
              <w:rPr>
                <w:rFonts w:cs="Times New Roman"/>
                <w:b/>
                <w:szCs w:val="26"/>
              </w:rPr>
              <w:t xml:space="preserve"> </w:t>
            </w:r>
            <w:proofErr w:type="spellStart"/>
            <w:r w:rsidRPr="00F2605E">
              <w:rPr>
                <w:rFonts w:cs="Times New Roman"/>
                <w:b/>
                <w:szCs w:val="26"/>
              </w:rPr>
              <w:t>môi</w:t>
            </w:r>
            <w:proofErr w:type="spellEnd"/>
            <w:r w:rsidRPr="00F2605E">
              <w:rPr>
                <w:rFonts w:cs="Times New Roman"/>
                <w:b/>
                <w:szCs w:val="26"/>
              </w:rPr>
              <w:t xml:space="preserve"> </w:t>
            </w:r>
            <w:proofErr w:type="spellStart"/>
            <w:r w:rsidRPr="00F2605E">
              <w:rPr>
                <w:rFonts w:cs="Times New Roman"/>
                <w:b/>
                <w:szCs w:val="26"/>
              </w:rPr>
              <w:t>trường</w:t>
            </w:r>
            <w:proofErr w:type="spellEnd"/>
            <w:r w:rsidRPr="00F2605E">
              <w:rPr>
                <w:rFonts w:cs="Times New Roman"/>
                <w:b/>
                <w:szCs w:val="26"/>
              </w:rPr>
              <w:t xml:space="preserve"> </w:t>
            </w:r>
            <w:proofErr w:type="spellStart"/>
            <w:r w:rsidRPr="00F2605E">
              <w:rPr>
                <w:rFonts w:cs="Times New Roman"/>
                <w:b/>
                <w:szCs w:val="26"/>
              </w:rPr>
              <w:t>đã</w:t>
            </w:r>
            <w:proofErr w:type="spellEnd"/>
            <w:r w:rsidRPr="00F2605E">
              <w:rPr>
                <w:rFonts w:cs="Times New Roman"/>
                <w:b/>
                <w:szCs w:val="26"/>
              </w:rPr>
              <w:t xml:space="preserve"> </w:t>
            </w:r>
            <w:proofErr w:type="spellStart"/>
            <w:r w:rsidRPr="00F2605E">
              <w:rPr>
                <w:rFonts w:cs="Times New Roman"/>
                <w:b/>
                <w:szCs w:val="26"/>
              </w:rPr>
              <w:t>phê</w:t>
            </w:r>
            <w:proofErr w:type="spellEnd"/>
            <w:r w:rsidRPr="00F2605E">
              <w:rPr>
                <w:rFonts w:cs="Times New Roman"/>
                <w:b/>
                <w:szCs w:val="26"/>
              </w:rPr>
              <w:t xml:space="preserve"> </w:t>
            </w:r>
            <w:proofErr w:type="spellStart"/>
            <w:r w:rsidRPr="00F2605E">
              <w:rPr>
                <w:rFonts w:cs="Times New Roman"/>
                <w:b/>
                <w:szCs w:val="26"/>
              </w:rPr>
              <w:t>duyệt</w:t>
            </w:r>
            <w:proofErr w:type="spellEnd"/>
            <w:r w:rsidRPr="00F2605E">
              <w:rPr>
                <w:rFonts w:cs="Times New Roman"/>
                <w:b/>
                <w:szCs w:val="26"/>
              </w:rPr>
              <w:t xml:space="preserve"> </w:t>
            </w:r>
            <w:proofErr w:type="spellStart"/>
            <w:r w:rsidRPr="00F2605E">
              <w:rPr>
                <w:rFonts w:cs="Times New Roman"/>
                <w:b/>
                <w:szCs w:val="26"/>
              </w:rPr>
              <w:t>tại</w:t>
            </w:r>
            <w:proofErr w:type="spellEnd"/>
            <w:r w:rsidRPr="00F2605E">
              <w:rPr>
                <w:rFonts w:cs="Times New Roman"/>
                <w:b/>
                <w:szCs w:val="26"/>
              </w:rPr>
              <w:t xml:space="preserve"> </w:t>
            </w:r>
            <w:proofErr w:type="spellStart"/>
            <w:r w:rsidRPr="00F2605E">
              <w:rPr>
                <w:rFonts w:cs="Times New Roman"/>
                <w:b/>
                <w:szCs w:val="26"/>
              </w:rPr>
              <w:t>Quyết</w:t>
            </w:r>
            <w:proofErr w:type="spellEnd"/>
            <w:r w:rsidRPr="00F2605E">
              <w:rPr>
                <w:rFonts w:cs="Times New Roman"/>
                <w:b/>
                <w:szCs w:val="26"/>
              </w:rPr>
              <w:t xml:space="preserve"> </w:t>
            </w:r>
            <w:proofErr w:type="spellStart"/>
            <w:r w:rsidRPr="00F2605E">
              <w:rPr>
                <w:rFonts w:cs="Times New Roman"/>
                <w:b/>
                <w:szCs w:val="26"/>
              </w:rPr>
              <w:t>định</w:t>
            </w:r>
            <w:proofErr w:type="spellEnd"/>
            <w:r w:rsidRPr="00F2605E">
              <w:rPr>
                <w:rFonts w:cs="Times New Roman"/>
                <w:b/>
                <w:szCs w:val="26"/>
              </w:rPr>
              <w:t xml:space="preserve"> </w:t>
            </w:r>
            <w:proofErr w:type="spellStart"/>
            <w:r w:rsidRPr="00F2605E">
              <w:rPr>
                <w:rFonts w:cs="Times New Roman"/>
                <w:b/>
                <w:szCs w:val="26"/>
              </w:rPr>
              <w:t>số</w:t>
            </w:r>
            <w:proofErr w:type="spellEnd"/>
            <w:r w:rsidRPr="00F2605E">
              <w:rPr>
                <w:rFonts w:cs="Times New Roman"/>
                <w:b/>
                <w:szCs w:val="26"/>
              </w:rPr>
              <w:t xml:space="preserve"> 1463/QĐ-UBND </w:t>
            </w:r>
            <w:proofErr w:type="spellStart"/>
            <w:r w:rsidRPr="00F2605E">
              <w:rPr>
                <w:rFonts w:cs="Times New Roman"/>
                <w:b/>
                <w:szCs w:val="26"/>
              </w:rPr>
              <w:t>ngày</w:t>
            </w:r>
            <w:proofErr w:type="spellEnd"/>
            <w:r w:rsidRPr="00F2605E">
              <w:rPr>
                <w:rFonts w:cs="Times New Roman"/>
                <w:b/>
                <w:szCs w:val="26"/>
              </w:rPr>
              <w:t xml:space="preserve"> 16/04/2009</w:t>
            </w:r>
          </w:p>
        </w:tc>
        <w:tc>
          <w:tcPr>
            <w:tcW w:w="4211" w:type="dxa"/>
            <w:gridSpan w:val="3"/>
            <w:tcBorders>
              <w:top w:val="single" w:sz="4" w:space="0" w:color="auto"/>
              <w:left w:val="nil"/>
              <w:bottom w:val="single" w:sz="4" w:space="0" w:color="auto"/>
              <w:right w:val="single" w:sz="4" w:space="0" w:color="auto"/>
            </w:tcBorders>
            <w:shd w:val="clear" w:color="auto" w:fill="auto"/>
            <w:vAlign w:val="center"/>
          </w:tcPr>
          <w:p w14:paraId="60B23DE4" w14:textId="0C9032B9" w:rsidR="007528AC" w:rsidRPr="00F2605E" w:rsidRDefault="007528AC" w:rsidP="000B0E00">
            <w:pPr>
              <w:spacing w:after="0" w:line="264" w:lineRule="auto"/>
              <w:jc w:val="center"/>
              <w:rPr>
                <w:rFonts w:cs="Times New Roman"/>
                <w:b/>
                <w:szCs w:val="26"/>
              </w:rPr>
            </w:pPr>
            <w:r w:rsidRPr="00F2605E">
              <w:rPr>
                <w:rFonts w:cs="Times New Roman"/>
                <w:b/>
                <w:szCs w:val="26"/>
              </w:rPr>
              <w:t xml:space="preserve">Theo </w:t>
            </w:r>
            <w:proofErr w:type="spellStart"/>
            <w:r w:rsidRPr="00F2605E">
              <w:rPr>
                <w:rFonts w:cs="Times New Roman"/>
                <w:b/>
                <w:szCs w:val="26"/>
              </w:rPr>
              <w:t>đồ</w:t>
            </w:r>
            <w:proofErr w:type="spellEnd"/>
            <w:r w:rsidRPr="00F2605E">
              <w:rPr>
                <w:rFonts w:cs="Times New Roman"/>
                <w:b/>
                <w:szCs w:val="26"/>
              </w:rPr>
              <w:t xml:space="preserve"> </w:t>
            </w:r>
            <w:proofErr w:type="spellStart"/>
            <w:r w:rsidRPr="00F2605E">
              <w:rPr>
                <w:rFonts w:cs="Times New Roman"/>
                <w:b/>
                <w:szCs w:val="26"/>
              </w:rPr>
              <w:t>án</w:t>
            </w:r>
            <w:proofErr w:type="spellEnd"/>
            <w:r w:rsidRPr="00F2605E">
              <w:rPr>
                <w:rFonts w:cs="Times New Roman"/>
                <w:b/>
                <w:szCs w:val="26"/>
              </w:rPr>
              <w:t xml:space="preserve"> </w:t>
            </w:r>
            <w:proofErr w:type="spellStart"/>
            <w:r w:rsidRPr="00F2605E">
              <w:rPr>
                <w:rFonts w:cs="Times New Roman"/>
                <w:b/>
                <w:szCs w:val="26"/>
              </w:rPr>
              <w:t>điều</w:t>
            </w:r>
            <w:proofErr w:type="spellEnd"/>
            <w:r w:rsidRPr="00F2605E">
              <w:rPr>
                <w:rFonts w:cs="Times New Roman"/>
                <w:b/>
                <w:szCs w:val="26"/>
              </w:rPr>
              <w:t xml:space="preserve"> </w:t>
            </w:r>
            <w:proofErr w:type="spellStart"/>
            <w:r w:rsidRPr="00F2605E">
              <w:rPr>
                <w:rFonts w:cs="Times New Roman"/>
                <w:b/>
                <w:szCs w:val="26"/>
              </w:rPr>
              <w:t>chỉnh</w:t>
            </w:r>
            <w:proofErr w:type="spellEnd"/>
            <w:r w:rsidRPr="00F2605E">
              <w:rPr>
                <w:rFonts w:cs="Times New Roman"/>
                <w:b/>
                <w:szCs w:val="26"/>
              </w:rPr>
              <w:t xml:space="preserve"> </w:t>
            </w:r>
            <w:proofErr w:type="spellStart"/>
            <w:r w:rsidRPr="00F2605E">
              <w:rPr>
                <w:rFonts w:cs="Times New Roman"/>
                <w:b/>
                <w:szCs w:val="26"/>
              </w:rPr>
              <w:t>quy</w:t>
            </w:r>
            <w:proofErr w:type="spellEnd"/>
            <w:r w:rsidRPr="00F2605E">
              <w:rPr>
                <w:rFonts w:cs="Times New Roman"/>
                <w:b/>
                <w:szCs w:val="26"/>
              </w:rPr>
              <w:t xml:space="preserve"> </w:t>
            </w:r>
            <w:proofErr w:type="spellStart"/>
            <w:r w:rsidRPr="00F2605E">
              <w:rPr>
                <w:rFonts w:cs="Times New Roman"/>
                <w:b/>
                <w:szCs w:val="26"/>
              </w:rPr>
              <w:t>hoạch</w:t>
            </w:r>
            <w:proofErr w:type="spellEnd"/>
            <w:r w:rsidRPr="00F2605E">
              <w:rPr>
                <w:rFonts w:cs="Times New Roman"/>
                <w:b/>
                <w:szCs w:val="26"/>
              </w:rPr>
              <w:t xml:space="preserve"> chi </w:t>
            </w:r>
            <w:proofErr w:type="spellStart"/>
            <w:r w:rsidRPr="00F2605E">
              <w:rPr>
                <w:rFonts w:cs="Times New Roman"/>
                <w:b/>
                <w:szCs w:val="26"/>
              </w:rPr>
              <w:t>tiết</w:t>
            </w:r>
            <w:proofErr w:type="spellEnd"/>
            <w:r w:rsidRPr="00F2605E">
              <w:rPr>
                <w:rFonts w:cs="Times New Roman"/>
                <w:b/>
                <w:szCs w:val="26"/>
              </w:rPr>
              <w:t xml:space="preserve"> </w:t>
            </w:r>
            <w:proofErr w:type="spellStart"/>
            <w:r w:rsidRPr="00F2605E">
              <w:rPr>
                <w:rFonts w:cs="Times New Roman"/>
                <w:b/>
                <w:szCs w:val="26"/>
              </w:rPr>
              <w:t>tỷ</w:t>
            </w:r>
            <w:proofErr w:type="spellEnd"/>
            <w:r w:rsidRPr="00F2605E">
              <w:rPr>
                <w:rFonts w:cs="Times New Roman"/>
                <w:b/>
                <w:szCs w:val="26"/>
              </w:rPr>
              <w:t xml:space="preserve"> </w:t>
            </w:r>
            <w:proofErr w:type="spellStart"/>
            <w:r w:rsidRPr="00F2605E">
              <w:rPr>
                <w:rFonts w:cs="Times New Roman"/>
                <w:b/>
                <w:szCs w:val="26"/>
              </w:rPr>
              <w:t>lệ</w:t>
            </w:r>
            <w:proofErr w:type="spellEnd"/>
            <w:r w:rsidRPr="00F2605E">
              <w:rPr>
                <w:rFonts w:cs="Times New Roman"/>
                <w:b/>
                <w:szCs w:val="26"/>
              </w:rPr>
              <w:t xml:space="preserve"> 1/500 </w:t>
            </w:r>
            <w:proofErr w:type="spellStart"/>
            <w:r w:rsidRPr="00F2605E">
              <w:rPr>
                <w:rFonts w:cs="Times New Roman"/>
                <w:b/>
                <w:szCs w:val="26"/>
              </w:rPr>
              <w:t>đã</w:t>
            </w:r>
            <w:proofErr w:type="spellEnd"/>
            <w:r w:rsidRPr="00F2605E">
              <w:rPr>
                <w:rFonts w:cs="Times New Roman"/>
                <w:b/>
                <w:szCs w:val="26"/>
              </w:rPr>
              <w:t xml:space="preserve"> </w:t>
            </w:r>
            <w:proofErr w:type="spellStart"/>
            <w:r w:rsidRPr="00F2605E">
              <w:rPr>
                <w:rFonts w:cs="Times New Roman"/>
                <w:b/>
                <w:szCs w:val="26"/>
              </w:rPr>
              <w:t>duyệt</w:t>
            </w:r>
            <w:proofErr w:type="spellEnd"/>
            <w:r w:rsidRPr="00F2605E">
              <w:rPr>
                <w:rFonts w:cs="Times New Roman"/>
                <w:b/>
                <w:szCs w:val="26"/>
              </w:rPr>
              <w:t xml:space="preserve"> </w:t>
            </w:r>
            <w:proofErr w:type="spellStart"/>
            <w:r w:rsidRPr="00F2605E">
              <w:rPr>
                <w:rFonts w:cs="Times New Roman"/>
                <w:b/>
                <w:szCs w:val="26"/>
              </w:rPr>
              <w:t>tại</w:t>
            </w:r>
            <w:proofErr w:type="spellEnd"/>
            <w:r w:rsidRPr="00F2605E">
              <w:rPr>
                <w:rFonts w:cs="Times New Roman"/>
                <w:b/>
                <w:szCs w:val="26"/>
              </w:rPr>
              <w:t xml:space="preserve"> </w:t>
            </w:r>
            <w:proofErr w:type="spellStart"/>
            <w:r w:rsidRPr="00F2605E">
              <w:rPr>
                <w:rFonts w:cs="Times New Roman"/>
                <w:b/>
                <w:szCs w:val="26"/>
              </w:rPr>
              <w:t>Quyết</w:t>
            </w:r>
            <w:proofErr w:type="spellEnd"/>
            <w:r w:rsidRPr="00F2605E">
              <w:rPr>
                <w:rFonts w:cs="Times New Roman"/>
                <w:b/>
                <w:szCs w:val="26"/>
              </w:rPr>
              <w:t xml:space="preserve"> </w:t>
            </w:r>
            <w:proofErr w:type="spellStart"/>
            <w:r w:rsidRPr="00F2605E">
              <w:rPr>
                <w:rFonts w:cs="Times New Roman"/>
                <w:b/>
                <w:szCs w:val="26"/>
              </w:rPr>
              <w:t>định</w:t>
            </w:r>
            <w:proofErr w:type="spellEnd"/>
            <w:r w:rsidRPr="00F2605E">
              <w:rPr>
                <w:rFonts w:cs="Times New Roman"/>
                <w:b/>
                <w:szCs w:val="26"/>
              </w:rPr>
              <w:t xml:space="preserve"> </w:t>
            </w:r>
            <w:r w:rsidRPr="00F2605E">
              <w:rPr>
                <w:b/>
                <w:iCs/>
                <w:szCs w:val="26"/>
                <w:lang w:val="sv-SE"/>
              </w:rPr>
              <w:t>7594/QĐ-UBND ngày 29/12/2017</w:t>
            </w:r>
          </w:p>
        </w:tc>
        <w:tc>
          <w:tcPr>
            <w:tcW w:w="2486" w:type="dxa"/>
            <w:vMerge w:val="restart"/>
            <w:tcBorders>
              <w:top w:val="single" w:sz="4" w:space="0" w:color="auto"/>
              <w:left w:val="nil"/>
              <w:right w:val="single" w:sz="4" w:space="0" w:color="auto"/>
            </w:tcBorders>
            <w:vAlign w:val="center"/>
          </w:tcPr>
          <w:p w14:paraId="30FD407A" w14:textId="77777777" w:rsidR="007528AC" w:rsidRPr="00F2605E" w:rsidRDefault="007528AC" w:rsidP="005A734E">
            <w:pPr>
              <w:spacing w:after="0" w:line="264" w:lineRule="auto"/>
              <w:jc w:val="center"/>
              <w:rPr>
                <w:rFonts w:cs="Times New Roman"/>
                <w:b/>
                <w:szCs w:val="26"/>
              </w:rPr>
            </w:pPr>
            <w:r w:rsidRPr="00F2605E">
              <w:rPr>
                <w:rFonts w:cs="Times New Roman"/>
                <w:b/>
                <w:szCs w:val="26"/>
              </w:rPr>
              <w:t xml:space="preserve">Thay </w:t>
            </w:r>
            <w:proofErr w:type="spellStart"/>
            <w:r w:rsidRPr="00F2605E">
              <w:rPr>
                <w:rFonts w:cs="Times New Roman"/>
                <w:b/>
                <w:szCs w:val="26"/>
              </w:rPr>
              <w:t>đổi</w:t>
            </w:r>
            <w:proofErr w:type="spellEnd"/>
          </w:p>
        </w:tc>
      </w:tr>
      <w:tr w:rsidR="00F2605E" w:rsidRPr="00F2605E" w14:paraId="1C8C6E99"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5"/>
        </w:trPr>
        <w:tc>
          <w:tcPr>
            <w:tcW w:w="866" w:type="dxa"/>
            <w:vMerge/>
            <w:tcBorders>
              <w:left w:val="single" w:sz="4" w:space="0" w:color="auto"/>
              <w:right w:val="single" w:sz="4" w:space="0" w:color="auto"/>
            </w:tcBorders>
            <w:vAlign w:val="center"/>
            <w:hideMark/>
          </w:tcPr>
          <w:p w14:paraId="7A905AD5" w14:textId="77777777" w:rsidR="007528AC" w:rsidRPr="00F2605E" w:rsidRDefault="007528AC" w:rsidP="005A734E">
            <w:pPr>
              <w:spacing w:after="0" w:line="264" w:lineRule="auto"/>
              <w:ind w:hanging="23"/>
              <w:rPr>
                <w:rFonts w:eastAsia="Times New Roman"/>
                <w:b/>
                <w:bCs/>
                <w:szCs w:val="26"/>
              </w:rPr>
            </w:pPr>
          </w:p>
        </w:tc>
        <w:tc>
          <w:tcPr>
            <w:tcW w:w="3119" w:type="dxa"/>
            <w:vMerge/>
            <w:tcBorders>
              <w:left w:val="single" w:sz="4" w:space="0" w:color="auto"/>
              <w:right w:val="single" w:sz="4" w:space="0" w:color="auto"/>
            </w:tcBorders>
            <w:vAlign w:val="center"/>
            <w:hideMark/>
          </w:tcPr>
          <w:p w14:paraId="0EF98DED" w14:textId="77777777" w:rsidR="007528AC" w:rsidRPr="00F2605E" w:rsidRDefault="007528AC" w:rsidP="005A734E">
            <w:pPr>
              <w:spacing w:after="0" w:line="264" w:lineRule="auto"/>
              <w:rPr>
                <w:rFonts w:eastAsia="Times New Roman"/>
                <w:b/>
                <w:bCs/>
                <w:szCs w:val="26"/>
              </w:rPr>
            </w:pPr>
          </w:p>
        </w:tc>
        <w:tc>
          <w:tcPr>
            <w:tcW w:w="1484" w:type="dxa"/>
            <w:tcBorders>
              <w:left w:val="single" w:sz="4" w:space="0" w:color="auto"/>
            </w:tcBorders>
            <w:shd w:val="clear" w:color="auto" w:fill="auto"/>
            <w:vAlign w:val="center"/>
            <w:hideMark/>
          </w:tcPr>
          <w:p w14:paraId="16C669FC" w14:textId="12F6A12D" w:rsidR="007528AC" w:rsidRPr="00F2605E" w:rsidRDefault="007528AC" w:rsidP="000B0E00">
            <w:pPr>
              <w:spacing w:after="0" w:line="264" w:lineRule="auto"/>
              <w:ind w:hanging="9"/>
              <w:jc w:val="center"/>
              <w:rPr>
                <w:rFonts w:eastAsia="Times New Roman"/>
                <w:b/>
                <w:bCs/>
                <w:szCs w:val="26"/>
              </w:rPr>
            </w:pPr>
            <w:proofErr w:type="spellStart"/>
            <w:r w:rsidRPr="00F2605E">
              <w:rPr>
                <w:rFonts w:eastAsia="Times New Roman"/>
                <w:b/>
                <w:bCs/>
                <w:szCs w:val="26"/>
              </w:rPr>
              <w:t>Diện</w:t>
            </w:r>
            <w:proofErr w:type="spellEnd"/>
            <w:r w:rsidRPr="00F2605E">
              <w:rPr>
                <w:rFonts w:eastAsia="Times New Roman"/>
                <w:b/>
                <w:bCs/>
                <w:szCs w:val="26"/>
              </w:rPr>
              <w:t xml:space="preserve"> </w:t>
            </w:r>
            <w:proofErr w:type="spellStart"/>
            <w:r w:rsidRPr="00F2605E">
              <w:rPr>
                <w:rFonts w:eastAsia="Times New Roman"/>
                <w:b/>
                <w:bCs/>
                <w:szCs w:val="26"/>
              </w:rPr>
              <w:t>tích</w:t>
            </w:r>
            <w:proofErr w:type="spellEnd"/>
            <w:r w:rsidRPr="00F2605E">
              <w:rPr>
                <w:rFonts w:eastAsia="Times New Roman"/>
                <w:b/>
                <w:bCs/>
                <w:szCs w:val="26"/>
              </w:rPr>
              <w:br/>
            </w:r>
            <w:r w:rsidRPr="00F2605E">
              <w:rPr>
                <w:rFonts w:eastAsia="Times New Roman"/>
                <w:szCs w:val="26"/>
              </w:rPr>
              <w:t>(m²)</w:t>
            </w:r>
          </w:p>
        </w:tc>
        <w:tc>
          <w:tcPr>
            <w:tcW w:w="914" w:type="dxa"/>
            <w:shd w:val="clear" w:color="auto" w:fill="auto"/>
            <w:vAlign w:val="center"/>
            <w:hideMark/>
          </w:tcPr>
          <w:p w14:paraId="54DC9474" w14:textId="1A91F725" w:rsidR="007528AC" w:rsidRPr="00F2605E" w:rsidRDefault="007528AC" w:rsidP="000B0E00">
            <w:pPr>
              <w:spacing w:after="0" w:line="264" w:lineRule="auto"/>
              <w:ind w:firstLine="17"/>
              <w:jc w:val="center"/>
              <w:rPr>
                <w:rFonts w:eastAsia="Times New Roman"/>
                <w:b/>
                <w:bCs/>
                <w:szCs w:val="26"/>
              </w:rPr>
            </w:pPr>
            <w:proofErr w:type="spellStart"/>
            <w:r w:rsidRPr="00F2605E">
              <w:rPr>
                <w:rFonts w:eastAsia="Times New Roman"/>
                <w:b/>
                <w:bCs/>
                <w:szCs w:val="26"/>
              </w:rPr>
              <w:t>Tỷ</w:t>
            </w:r>
            <w:proofErr w:type="spellEnd"/>
            <w:r w:rsidRPr="00F2605E">
              <w:rPr>
                <w:rFonts w:eastAsia="Times New Roman"/>
                <w:b/>
                <w:bCs/>
                <w:szCs w:val="26"/>
              </w:rPr>
              <w:t xml:space="preserve"> </w:t>
            </w:r>
            <w:proofErr w:type="spellStart"/>
            <w:r w:rsidRPr="00F2605E">
              <w:rPr>
                <w:rFonts w:eastAsia="Times New Roman"/>
                <w:b/>
                <w:bCs/>
                <w:szCs w:val="26"/>
              </w:rPr>
              <w:t>lệ</w:t>
            </w:r>
            <w:proofErr w:type="spellEnd"/>
            <w:r w:rsidRPr="00F2605E">
              <w:rPr>
                <w:rFonts w:eastAsia="Times New Roman"/>
                <w:b/>
                <w:bCs/>
                <w:szCs w:val="26"/>
              </w:rPr>
              <w:br/>
            </w:r>
            <w:r w:rsidRPr="00F2605E">
              <w:rPr>
                <w:rFonts w:eastAsia="Times New Roman"/>
                <w:szCs w:val="26"/>
              </w:rPr>
              <w:t>(%)</w:t>
            </w:r>
          </w:p>
        </w:tc>
        <w:tc>
          <w:tcPr>
            <w:tcW w:w="1397" w:type="dxa"/>
            <w:shd w:val="clear" w:color="auto" w:fill="auto"/>
            <w:vAlign w:val="center"/>
            <w:hideMark/>
          </w:tcPr>
          <w:p w14:paraId="2D3810EA" w14:textId="77777777" w:rsidR="007528AC" w:rsidRPr="00F2605E" w:rsidRDefault="007528AC" w:rsidP="000B0E00">
            <w:pPr>
              <w:spacing w:after="0" w:line="264" w:lineRule="auto"/>
              <w:ind w:hanging="13"/>
              <w:jc w:val="center"/>
              <w:rPr>
                <w:rFonts w:eastAsia="Times New Roman"/>
                <w:b/>
                <w:bCs/>
                <w:szCs w:val="26"/>
              </w:rPr>
            </w:pPr>
            <w:proofErr w:type="spellStart"/>
            <w:r w:rsidRPr="00F2605E">
              <w:rPr>
                <w:rFonts w:eastAsia="Times New Roman"/>
                <w:b/>
                <w:bCs/>
                <w:szCs w:val="26"/>
              </w:rPr>
              <w:t>Chỉ</w:t>
            </w:r>
            <w:proofErr w:type="spellEnd"/>
            <w:r w:rsidRPr="00F2605E">
              <w:rPr>
                <w:rFonts w:eastAsia="Times New Roman"/>
                <w:b/>
                <w:bCs/>
                <w:szCs w:val="26"/>
              </w:rPr>
              <w:t xml:space="preserve"> </w:t>
            </w:r>
            <w:proofErr w:type="spellStart"/>
            <w:r w:rsidRPr="00F2605E">
              <w:rPr>
                <w:rFonts w:eastAsia="Times New Roman"/>
                <w:b/>
                <w:bCs/>
                <w:szCs w:val="26"/>
              </w:rPr>
              <w:t>tiêu</w:t>
            </w:r>
            <w:proofErr w:type="spellEnd"/>
            <w:r w:rsidRPr="00F2605E">
              <w:rPr>
                <w:rFonts w:eastAsia="Times New Roman"/>
                <w:b/>
                <w:bCs/>
                <w:szCs w:val="26"/>
              </w:rPr>
              <w:br/>
            </w:r>
            <w:r w:rsidRPr="00F2605E">
              <w:rPr>
                <w:rFonts w:eastAsia="Times New Roman"/>
                <w:szCs w:val="26"/>
              </w:rPr>
              <w:t>(m²/</w:t>
            </w:r>
            <w:proofErr w:type="spellStart"/>
            <w:r w:rsidRPr="00F2605E">
              <w:rPr>
                <w:rFonts w:eastAsia="Times New Roman"/>
                <w:szCs w:val="26"/>
              </w:rPr>
              <w:t>người</w:t>
            </w:r>
            <w:proofErr w:type="spellEnd"/>
            <w:r w:rsidRPr="00F2605E">
              <w:rPr>
                <w:rFonts w:eastAsia="Times New Roman"/>
                <w:szCs w:val="26"/>
              </w:rPr>
              <w:t>)</w:t>
            </w:r>
          </w:p>
        </w:tc>
        <w:tc>
          <w:tcPr>
            <w:tcW w:w="1446" w:type="dxa"/>
            <w:shd w:val="clear" w:color="auto" w:fill="auto"/>
            <w:vAlign w:val="center"/>
            <w:hideMark/>
          </w:tcPr>
          <w:p w14:paraId="5AEDB4A0" w14:textId="6CC2F7F7" w:rsidR="007528AC" w:rsidRPr="00F2605E" w:rsidRDefault="007528AC" w:rsidP="000B0E00">
            <w:pPr>
              <w:spacing w:after="0" w:line="264" w:lineRule="auto"/>
              <w:ind w:left="-134" w:right="-211"/>
              <w:jc w:val="center"/>
              <w:rPr>
                <w:rFonts w:eastAsia="Times New Roman"/>
                <w:b/>
                <w:bCs/>
                <w:szCs w:val="26"/>
              </w:rPr>
            </w:pPr>
            <w:proofErr w:type="spellStart"/>
            <w:r w:rsidRPr="00F2605E">
              <w:rPr>
                <w:rFonts w:eastAsia="Times New Roman"/>
                <w:b/>
                <w:bCs/>
                <w:szCs w:val="26"/>
              </w:rPr>
              <w:t>Diện</w:t>
            </w:r>
            <w:proofErr w:type="spellEnd"/>
            <w:r w:rsidRPr="00F2605E">
              <w:rPr>
                <w:rFonts w:eastAsia="Times New Roman"/>
                <w:b/>
                <w:bCs/>
                <w:szCs w:val="26"/>
              </w:rPr>
              <w:t xml:space="preserve"> </w:t>
            </w:r>
            <w:proofErr w:type="spellStart"/>
            <w:r w:rsidRPr="00F2605E">
              <w:rPr>
                <w:rFonts w:eastAsia="Times New Roman"/>
                <w:b/>
                <w:bCs/>
                <w:szCs w:val="26"/>
              </w:rPr>
              <w:t>tích</w:t>
            </w:r>
            <w:proofErr w:type="spellEnd"/>
            <w:r w:rsidRPr="00F2605E">
              <w:rPr>
                <w:rFonts w:eastAsia="Times New Roman"/>
                <w:b/>
                <w:bCs/>
                <w:szCs w:val="26"/>
              </w:rPr>
              <w:br/>
            </w:r>
            <w:r w:rsidRPr="00F2605E">
              <w:rPr>
                <w:rFonts w:eastAsia="Times New Roman"/>
                <w:szCs w:val="26"/>
              </w:rPr>
              <w:t>(m²)</w:t>
            </w:r>
          </w:p>
        </w:tc>
        <w:tc>
          <w:tcPr>
            <w:tcW w:w="1138" w:type="dxa"/>
            <w:shd w:val="clear" w:color="auto" w:fill="auto"/>
            <w:vAlign w:val="center"/>
            <w:hideMark/>
          </w:tcPr>
          <w:p w14:paraId="6C37533C" w14:textId="0EAFC169" w:rsidR="007528AC" w:rsidRPr="00F2605E" w:rsidRDefault="007528AC" w:rsidP="000B0E00">
            <w:pPr>
              <w:spacing w:after="0" w:line="264" w:lineRule="auto"/>
              <w:ind w:right="18"/>
              <w:jc w:val="center"/>
              <w:rPr>
                <w:rFonts w:eastAsia="Times New Roman"/>
                <w:b/>
                <w:bCs/>
                <w:szCs w:val="26"/>
              </w:rPr>
            </w:pPr>
            <w:proofErr w:type="spellStart"/>
            <w:r w:rsidRPr="00F2605E">
              <w:rPr>
                <w:rFonts w:eastAsia="Times New Roman"/>
                <w:b/>
                <w:bCs/>
                <w:szCs w:val="26"/>
              </w:rPr>
              <w:t>Tỷ</w:t>
            </w:r>
            <w:proofErr w:type="spellEnd"/>
            <w:r w:rsidRPr="00F2605E">
              <w:rPr>
                <w:rFonts w:eastAsia="Times New Roman"/>
                <w:b/>
                <w:bCs/>
                <w:szCs w:val="26"/>
              </w:rPr>
              <w:t xml:space="preserve"> </w:t>
            </w:r>
            <w:proofErr w:type="spellStart"/>
            <w:r w:rsidRPr="00F2605E">
              <w:rPr>
                <w:rFonts w:eastAsia="Times New Roman"/>
                <w:b/>
                <w:bCs/>
                <w:szCs w:val="26"/>
              </w:rPr>
              <w:t>lệ</w:t>
            </w:r>
            <w:proofErr w:type="spellEnd"/>
            <w:r w:rsidRPr="00F2605E">
              <w:rPr>
                <w:rFonts w:eastAsia="Times New Roman"/>
                <w:b/>
                <w:bCs/>
                <w:szCs w:val="26"/>
              </w:rPr>
              <w:br/>
            </w:r>
            <w:r w:rsidRPr="00F2605E">
              <w:rPr>
                <w:rFonts w:eastAsia="Times New Roman"/>
                <w:szCs w:val="26"/>
              </w:rPr>
              <w:t>(%)</w:t>
            </w:r>
          </w:p>
        </w:tc>
        <w:tc>
          <w:tcPr>
            <w:tcW w:w="1627" w:type="dxa"/>
            <w:shd w:val="clear" w:color="auto" w:fill="auto"/>
            <w:vAlign w:val="center"/>
            <w:hideMark/>
          </w:tcPr>
          <w:p w14:paraId="21812154" w14:textId="77777777" w:rsidR="007528AC" w:rsidRPr="00F2605E" w:rsidRDefault="007528AC" w:rsidP="000B0E00">
            <w:pPr>
              <w:spacing w:after="0" w:line="264" w:lineRule="auto"/>
              <w:ind w:hanging="54"/>
              <w:jc w:val="center"/>
              <w:rPr>
                <w:rFonts w:eastAsia="Times New Roman"/>
                <w:b/>
                <w:bCs/>
                <w:szCs w:val="26"/>
              </w:rPr>
            </w:pPr>
            <w:proofErr w:type="spellStart"/>
            <w:r w:rsidRPr="00F2605E">
              <w:rPr>
                <w:rFonts w:eastAsia="Times New Roman"/>
                <w:b/>
                <w:bCs/>
                <w:szCs w:val="26"/>
              </w:rPr>
              <w:t>Chỉ</w:t>
            </w:r>
            <w:proofErr w:type="spellEnd"/>
            <w:r w:rsidRPr="00F2605E">
              <w:rPr>
                <w:rFonts w:eastAsia="Times New Roman"/>
                <w:b/>
                <w:bCs/>
                <w:szCs w:val="26"/>
              </w:rPr>
              <w:t xml:space="preserve"> </w:t>
            </w:r>
            <w:proofErr w:type="spellStart"/>
            <w:r w:rsidRPr="00F2605E">
              <w:rPr>
                <w:rFonts w:eastAsia="Times New Roman"/>
                <w:b/>
                <w:bCs/>
                <w:szCs w:val="26"/>
              </w:rPr>
              <w:t>tiêu</w:t>
            </w:r>
            <w:proofErr w:type="spellEnd"/>
            <w:r w:rsidRPr="00F2605E">
              <w:rPr>
                <w:rFonts w:eastAsia="Times New Roman"/>
                <w:b/>
                <w:bCs/>
                <w:szCs w:val="26"/>
              </w:rPr>
              <w:br/>
            </w:r>
            <w:r w:rsidRPr="00F2605E">
              <w:rPr>
                <w:rFonts w:eastAsia="Times New Roman"/>
                <w:szCs w:val="26"/>
              </w:rPr>
              <w:t>(m²/</w:t>
            </w:r>
            <w:proofErr w:type="spellStart"/>
            <w:r w:rsidRPr="00F2605E">
              <w:rPr>
                <w:rFonts w:eastAsia="Times New Roman"/>
                <w:szCs w:val="26"/>
              </w:rPr>
              <w:t>người</w:t>
            </w:r>
            <w:proofErr w:type="spellEnd"/>
            <w:r w:rsidRPr="00F2605E">
              <w:rPr>
                <w:rFonts w:eastAsia="Times New Roman"/>
                <w:szCs w:val="26"/>
              </w:rPr>
              <w:t>)</w:t>
            </w:r>
          </w:p>
        </w:tc>
        <w:tc>
          <w:tcPr>
            <w:tcW w:w="2486" w:type="dxa"/>
            <w:vMerge/>
            <w:tcBorders>
              <w:right w:val="single" w:sz="4" w:space="0" w:color="auto"/>
            </w:tcBorders>
            <w:vAlign w:val="center"/>
          </w:tcPr>
          <w:p w14:paraId="71E86928" w14:textId="77777777" w:rsidR="007528AC" w:rsidRPr="00F2605E" w:rsidRDefault="007528AC" w:rsidP="005A734E">
            <w:pPr>
              <w:spacing w:after="0" w:line="264" w:lineRule="auto"/>
              <w:ind w:hanging="54"/>
              <w:jc w:val="center"/>
              <w:rPr>
                <w:rFonts w:eastAsia="Times New Roman"/>
                <w:b/>
                <w:bCs/>
                <w:szCs w:val="26"/>
              </w:rPr>
            </w:pPr>
          </w:p>
        </w:tc>
      </w:tr>
      <w:tr w:rsidR="00F2605E" w:rsidRPr="00F2605E" w14:paraId="23A2F389"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527BAAD7" w14:textId="64B99E05" w:rsidR="007D7463" w:rsidRPr="00F2605E" w:rsidRDefault="007D7463" w:rsidP="007D7463">
            <w:pPr>
              <w:spacing w:after="0" w:line="264" w:lineRule="auto"/>
              <w:ind w:hanging="23"/>
              <w:jc w:val="center"/>
              <w:rPr>
                <w:rFonts w:eastAsia="Times New Roman"/>
                <w:b/>
                <w:bCs/>
                <w:szCs w:val="26"/>
              </w:rPr>
            </w:pPr>
            <w:r w:rsidRPr="00F2605E">
              <w:rPr>
                <w:rFonts w:eastAsia="Times New Roman"/>
                <w:b/>
                <w:bCs/>
                <w:szCs w:val="26"/>
              </w:rPr>
              <w:t>1</w:t>
            </w:r>
          </w:p>
        </w:tc>
        <w:tc>
          <w:tcPr>
            <w:tcW w:w="3119" w:type="dxa"/>
            <w:shd w:val="clear" w:color="auto" w:fill="auto"/>
            <w:noWrap/>
            <w:vAlign w:val="center"/>
            <w:hideMark/>
          </w:tcPr>
          <w:p w14:paraId="6D55C9FA" w14:textId="76828596" w:rsidR="007D7463" w:rsidRPr="00F2605E" w:rsidRDefault="007D7463" w:rsidP="007D7463">
            <w:pPr>
              <w:spacing w:after="0" w:line="264" w:lineRule="auto"/>
              <w:ind w:firstLine="12"/>
              <w:rPr>
                <w:rFonts w:eastAsia="Times New Roman"/>
                <w:b/>
                <w:bCs/>
                <w:szCs w:val="26"/>
              </w:rPr>
            </w:pPr>
            <w:proofErr w:type="spellStart"/>
            <w:r w:rsidRPr="00F2605E">
              <w:rPr>
                <w:b/>
                <w:bCs/>
              </w:rPr>
              <w:t>Đất</w:t>
            </w:r>
            <w:proofErr w:type="spellEnd"/>
            <w:r w:rsidRPr="00F2605E">
              <w:rPr>
                <w:b/>
                <w:bCs/>
              </w:rPr>
              <w:t xml:space="preserve"> ở</w:t>
            </w:r>
          </w:p>
        </w:tc>
        <w:tc>
          <w:tcPr>
            <w:tcW w:w="1484" w:type="dxa"/>
            <w:shd w:val="clear" w:color="auto" w:fill="auto"/>
            <w:noWrap/>
            <w:vAlign w:val="center"/>
            <w:hideMark/>
          </w:tcPr>
          <w:p w14:paraId="0F326DCA" w14:textId="74C9D027" w:rsidR="007D7463" w:rsidRPr="00F2605E" w:rsidRDefault="00141AAF" w:rsidP="007D7463">
            <w:pPr>
              <w:spacing w:after="0" w:line="264" w:lineRule="auto"/>
              <w:ind w:firstLine="97"/>
              <w:jc w:val="right"/>
              <w:rPr>
                <w:rFonts w:eastAsia="Times New Roman"/>
                <w:b/>
                <w:bCs/>
                <w:szCs w:val="26"/>
              </w:rPr>
            </w:pPr>
            <w:r w:rsidRPr="00F2605E">
              <w:rPr>
                <w:szCs w:val="26"/>
              </w:rPr>
              <w:t>397.836</w:t>
            </w:r>
          </w:p>
        </w:tc>
        <w:tc>
          <w:tcPr>
            <w:tcW w:w="914" w:type="dxa"/>
            <w:shd w:val="clear" w:color="auto" w:fill="auto"/>
            <w:noWrap/>
            <w:vAlign w:val="center"/>
            <w:hideMark/>
          </w:tcPr>
          <w:p w14:paraId="1CAA9C80" w14:textId="48121059" w:rsidR="007D7463" w:rsidRPr="00F2605E" w:rsidRDefault="007D7463" w:rsidP="007D7463">
            <w:pPr>
              <w:spacing w:after="0" w:line="264" w:lineRule="auto"/>
              <w:ind w:firstLine="17"/>
              <w:jc w:val="right"/>
              <w:rPr>
                <w:rFonts w:eastAsia="Times New Roman"/>
                <w:b/>
                <w:bCs/>
                <w:szCs w:val="26"/>
              </w:rPr>
            </w:pPr>
            <w:r w:rsidRPr="00F2605E">
              <w:rPr>
                <w:szCs w:val="26"/>
              </w:rPr>
              <w:t>54,50</w:t>
            </w:r>
          </w:p>
        </w:tc>
        <w:tc>
          <w:tcPr>
            <w:tcW w:w="1397" w:type="dxa"/>
            <w:shd w:val="clear" w:color="auto" w:fill="auto"/>
            <w:noWrap/>
            <w:vAlign w:val="center"/>
            <w:hideMark/>
          </w:tcPr>
          <w:p w14:paraId="5842A43A" w14:textId="41BF0A1E" w:rsidR="007D7463" w:rsidRPr="00F2605E" w:rsidRDefault="007D7463" w:rsidP="007D7463">
            <w:pPr>
              <w:spacing w:after="0" w:line="264" w:lineRule="auto"/>
              <w:ind w:hanging="13"/>
              <w:jc w:val="right"/>
              <w:rPr>
                <w:rFonts w:eastAsia="Times New Roman"/>
                <w:b/>
                <w:bCs/>
                <w:szCs w:val="26"/>
              </w:rPr>
            </w:pPr>
            <w:r w:rsidRPr="00F2605E">
              <w:t>52,7</w:t>
            </w:r>
          </w:p>
        </w:tc>
        <w:tc>
          <w:tcPr>
            <w:tcW w:w="1446" w:type="dxa"/>
            <w:shd w:val="clear" w:color="auto" w:fill="auto"/>
            <w:noWrap/>
            <w:vAlign w:val="center"/>
            <w:hideMark/>
          </w:tcPr>
          <w:p w14:paraId="0FA33B16" w14:textId="24AD49C3" w:rsidR="007D7463" w:rsidRPr="00F2605E" w:rsidRDefault="007D7463" w:rsidP="007D7463">
            <w:pPr>
              <w:spacing w:after="0" w:line="264" w:lineRule="auto"/>
              <w:ind w:hanging="13"/>
              <w:jc w:val="right"/>
              <w:rPr>
                <w:rFonts w:eastAsia="Times New Roman"/>
                <w:b/>
                <w:bCs/>
                <w:szCs w:val="26"/>
              </w:rPr>
            </w:pPr>
            <w:r w:rsidRPr="00F2605E">
              <w:t>347.444,4</w:t>
            </w:r>
          </w:p>
        </w:tc>
        <w:tc>
          <w:tcPr>
            <w:tcW w:w="1138" w:type="dxa"/>
            <w:shd w:val="clear" w:color="auto" w:fill="auto"/>
            <w:noWrap/>
            <w:vAlign w:val="center"/>
            <w:hideMark/>
          </w:tcPr>
          <w:p w14:paraId="041E71B2" w14:textId="672EE0FD" w:rsidR="007D7463" w:rsidRPr="00F2605E" w:rsidRDefault="007D7463" w:rsidP="007D7463">
            <w:pPr>
              <w:spacing w:after="0" w:line="264" w:lineRule="auto"/>
              <w:ind w:right="18"/>
              <w:jc w:val="right"/>
              <w:rPr>
                <w:rFonts w:eastAsia="Times New Roman"/>
                <w:b/>
                <w:bCs/>
                <w:szCs w:val="26"/>
              </w:rPr>
            </w:pPr>
            <w:r w:rsidRPr="00F2605E">
              <w:t>47,9</w:t>
            </w:r>
          </w:p>
        </w:tc>
        <w:tc>
          <w:tcPr>
            <w:tcW w:w="1627" w:type="dxa"/>
            <w:shd w:val="clear" w:color="auto" w:fill="auto"/>
            <w:noWrap/>
            <w:vAlign w:val="center"/>
            <w:hideMark/>
          </w:tcPr>
          <w:p w14:paraId="1EFC5DB5" w14:textId="4788EE17" w:rsidR="007D7463" w:rsidRPr="00F2605E" w:rsidRDefault="007D7463" w:rsidP="007D7463">
            <w:pPr>
              <w:spacing w:after="0" w:line="264" w:lineRule="auto"/>
              <w:ind w:hanging="54"/>
              <w:jc w:val="right"/>
              <w:rPr>
                <w:rFonts w:eastAsia="Times New Roman"/>
                <w:b/>
                <w:bCs/>
                <w:szCs w:val="26"/>
              </w:rPr>
            </w:pPr>
            <w:r w:rsidRPr="00F2605E">
              <w:t>38,10</w:t>
            </w:r>
          </w:p>
        </w:tc>
        <w:tc>
          <w:tcPr>
            <w:tcW w:w="2486" w:type="dxa"/>
            <w:vAlign w:val="center"/>
          </w:tcPr>
          <w:p w14:paraId="52A3AA64" w14:textId="6EC7A7EA" w:rsidR="007D7463" w:rsidRPr="00F2605E" w:rsidRDefault="007D7463" w:rsidP="007D7463">
            <w:pPr>
              <w:spacing w:after="0" w:line="264" w:lineRule="auto"/>
              <w:ind w:hanging="54"/>
              <w:jc w:val="center"/>
              <w:rPr>
                <w:rFonts w:eastAsia="Times New Roman"/>
                <w:bCs/>
                <w:szCs w:val="26"/>
              </w:rPr>
            </w:pPr>
            <w:proofErr w:type="spellStart"/>
            <w:r w:rsidRPr="00F2605E">
              <w:rPr>
                <w:rFonts w:eastAsia="Times New Roman"/>
                <w:bCs/>
                <w:szCs w:val="26"/>
              </w:rPr>
              <w:t>Giảm</w:t>
            </w:r>
            <w:proofErr w:type="spellEnd"/>
            <w:r w:rsidRPr="00F2605E">
              <w:rPr>
                <w:rFonts w:eastAsia="Times New Roman"/>
                <w:bCs/>
                <w:szCs w:val="26"/>
              </w:rPr>
              <w:t xml:space="preserve"> </w:t>
            </w:r>
            <w:r w:rsidR="008F22A0" w:rsidRPr="00F2605E">
              <w:rPr>
                <w:rFonts w:eastAsia="Times New Roman"/>
                <w:bCs/>
                <w:szCs w:val="26"/>
              </w:rPr>
              <w:t xml:space="preserve">50.391,60 </w:t>
            </w:r>
            <w:r w:rsidRPr="00F2605E">
              <w:rPr>
                <w:rFonts w:eastAsia="Times New Roman"/>
                <w:bCs/>
                <w:szCs w:val="26"/>
              </w:rPr>
              <w:t>m</w:t>
            </w:r>
            <w:r w:rsidRPr="00F2605E">
              <w:rPr>
                <w:rFonts w:eastAsia="Times New Roman"/>
                <w:bCs/>
                <w:szCs w:val="26"/>
                <w:vertAlign w:val="superscript"/>
              </w:rPr>
              <w:t>2</w:t>
            </w:r>
          </w:p>
        </w:tc>
      </w:tr>
      <w:tr w:rsidR="00F2605E" w:rsidRPr="00F2605E" w14:paraId="6AF7DE96"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61DC89FF" w14:textId="49B0DFF5" w:rsidR="0060411A" w:rsidRPr="00F2605E" w:rsidRDefault="0060411A" w:rsidP="0060411A">
            <w:pPr>
              <w:spacing w:after="0" w:line="264" w:lineRule="auto"/>
              <w:ind w:hanging="23"/>
              <w:jc w:val="center"/>
              <w:rPr>
                <w:rFonts w:eastAsia="Times New Roman"/>
                <w:szCs w:val="26"/>
              </w:rPr>
            </w:pPr>
            <w:r w:rsidRPr="00F2605E">
              <w:rPr>
                <w:szCs w:val="26"/>
                <w:lang w:val="x-none"/>
              </w:rPr>
              <w:t>1.1</w:t>
            </w:r>
          </w:p>
        </w:tc>
        <w:tc>
          <w:tcPr>
            <w:tcW w:w="3119" w:type="dxa"/>
            <w:shd w:val="clear" w:color="auto" w:fill="auto"/>
            <w:noWrap/>
            <w:vAlign w:val="center"/>
            <w:hideMark/>
          </w:tcPr>
          <w:p w14:paraId="64A6E7AE" w14:textId="29C2CF20" w:rsidR="0060411A" w:rsidRPr="00F2605E" w:rsidRDefault="0060411A" w:rsidP="0060411A">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ở </w:t>
            </w:r>
            <w:proofErr w:type="spellStart"/>
            <w:r w:rsidRPr="00F2605E">
              <w:rPr>
                <w:szCs w:val="26"/>
                <w:lang w:val="x-none"/>
              </w:rPr>
              <w:t>tái</w:t>
            </w:r>
            <w:proofErr w:type="spellEnd"/>
            <w:r w:rsidRPr="00F2605E">
              <w:rPr>
                <w:szCs w:val="26"/>
                <w:lang w:val="x-none"/>
              </w:rPr>
              <w:t xml:space="preserve"> </w:t>
            </w:r>
            <w:proofErr w:type="spellStart"/>
            <w:r w:rsidRPr="00F2605E">
              <w:rPr>
                <w:szCs w:val="26"/>
                <w:lang w:val="x-none"/>
              </w:rPr>
              <w:t>định</w:t>
            </w:r>
            <w:proofErr w:type="spellEnd"/>
            <w:r w:rsidRPr="00F2605E">
              <w:rPr>
                <w:szCs w:val="26"/>
                <w:lang w:val="x-none"/>
              </w:rPr>
              <w:t xml:space="preserve"> </w:t>
            </w:r>
            <w:proofErr w:type="spellStart"/>
            <w:r w:rsidRPr="00F2605E">
              <w:rPr>
                <w:szCs w:val="26"/>
                <w:lang w:val="x-none"/>
              </w:rPr>
              <w:t>cư</w:t>
            </w:r>
            <w:proofErr w:type="spellEnd"/>
          </w:p>
        </w:tc>
        <w:tc>
          <w:tcPr>
            <w:tcW w:w="1484" w:type="dxa"/>
            <w:shd w:val="clear" w:color="auto" w:fill="auto"/>
            <w:noWrap/>
            <w:vAlign w:val="center"/>
            <w:hideMark/>
          </w:tcPr>
          <w:p w14:paraId="7212FB90" w14:textId="66E4FAFD" w:rsidR="0060411A" w:rsidRPr="00F2605E" w:rsidRDefault="0060411A" w:rsidP="0060411A">
            <w:pPr>
              <w:spacing w:after="0" w:line="264" w:lineRule="auto"/>
              <w:ind w:firstLine="97"/>
              <w:jc w:val="right"/>
              <w:rPr>
                <w:rFonts w:eastAsia="Times New Roman"/>
                <w:szCs w:val="26"/>
              </w:rPr>
            </w:pPr>
            <w:r w:rsidRPr="00F2605E">
              <w:rPr>
                <w:szCs w:val="26"/>
              </w:rPr>
              <w:t>- </w:t>
            </w:r>
          </w:p>
        </w:tc>
        <w:tc>
          <w:tcPr>
            <w:tcW w:w="914" w:type="dxa"/>
            <w:shd w:val="clear" w:color="auto" w:fill="auto"/>
            <w:noWrap/>
            <w:hideMark/>
          </w:tcPr>
          <w:p w14:paraId="5D49BF18" w14:textId="4935F016" w:rsidR="0060411A" w:rsidRPr="00F2605E" w:rsidRDefault="0060411A" w:rsidP="0060411A">
            <w:pPr>
              <w:spacing w:after="0" w:line="264" w:lineRule="auto"/>
              <w:ind w:firstLine="17"/>
              <w:jc w:val="right"/>
              <w:rPr>
                <w:rFonts w:eastAsia="Times New Roman"/>
                <w:szCs w:val="26"/>
              </w:rPr>
            </w:pPr>
            <w:r w:rsidRPr="00F2605E">
              <w:rPr>
                <w:szCs w:val="26"/>
              </w:rPr>
              <w:t>- </w:t>
            </w:r>
          </w:p>
        </w:tc>
        <w:tc>
          <w:tcPr>
            <w:tcW w:w="1397" w:type="dxa"/>
            <w:shd w:val="clear" w:color="auto" w:fill="auto"/>
            <w:noWrap/>
            <w:hideMark/>
          </w:tcPr>
          <w:p w14:paraId="7134D841" w14:textId="35E8DD55" w:rsidR="0060411A" w:rsidRPr="00F2605E" w:rsidRDefault="0060411A" w:rsidP="0060411A">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13591BF8" w14:textId="0B0E4AA0" w:rsidR="0060411A" w:rsidRPr="00F2605E" w:rsidRDefault="0060411A" w:rsidP="0060411A">
            <w:pPr>
              <w:spacing w:after="0" w:line="264" w:lineRule="auto"/>
              <w:ind w:hanging="13"/>
              <w:jc w:val="right"/>
              <w:rPr>
                <w:rFonts w:eastAsia="Times New Roman"/>
                <w:szCs w:val="26"/>
              </w:rPr>
            </w:pPr>
            <w:r w:rsidRPr="00F2605E">
              <w:rPr>
                <w:szCs w:val="26"/>
                <w:lang w:val="x-none"/>
              </w:rPr>
              <w:t>154.166,00</w:t>
            </w:r>
          </w:p>
        </w:tc>
        <w:tc>
          <w:tcPr>
            <w:tcW w:w="1138" w:type="dxa"/>
            <w:shd w:val="clear" w:color="auto" w:fill="auto"/>
            <w:noWrap/>
            <w:vAlign w:val="center"/>
            <w:hideMark/>
          </w:tcPr>
          <w:p w14:paraId="5C92B15D" w14:textId="5860EB3D" w:rsidR="0060411A" w:rsidRPr="00F2605E" w:rsidRDefault="0060411A" w:rsidP="0060411A">
            <w:pPr>
              <w:spacing w:after="0" w:line="264" w:lineRule="auto"/>
              <w:ind w:right="18"/>
              <w:jc w:val="right"/>
              <w:rPr>
                <w:rFonts w:eastAsia="Times New Roman"/>
                <w:szCs w:val="26"/>
              </w:rPr>
            </w:pPr>
            <w:r w:rsidRPr="00F2605E">
              <w:rPr>
                <w:szCs w:val="26"/>
              </w:rPr>
              <w:t>21,3</w:t>
            </w:r>
          </w:p>
        </w:tc>
        <w:tc>
          <w:tcPr>
            <w:tcW w:w="1627" w:type="dxa"/>
            <w:shd w:val="clear" w:color="auto" w:fill="auto"/>
            <w:noWrap/>
            <w:hideMark/>
          </w:tcPr>
          <w:p w14:paraId="02AB2670" w14:textId="12A59AE8" w:rsidR="0060411A" w:rsidRPr="00F2605E" w:rsidRDefault="0060411A" w:rsidP="0060411A">
            <w:pPr>
              <w:spacing w:after="0" w:line="264" w:lineRule="auto"/>
              <w:ind w:hanging="54"/>
              <w:jc w:val="right"/>
              <w:rPr>
                <w:rFonts w:eastAsia="Times New Roman"/>
                <w:szCs w:val="26"/>
              </w:rPr>
            </w:pPr>
            <w:r w:rsidRPr="00F2605E">
              <w:rPr>
                <w:szCs w:val="26"/>
              </w:rPr>
              <w:t>- </w:t>
            </w:r>
          </w:p>
        </w:tc>
        <w:tc>
          <w:tcPr>
            <w:tcW w:w="2486" w:type="dxa"/>
          </w:tcPr>
          <w:p w14:paraId="7AEE4E81" w14:textId="169A2E20" w:rsidR="0060411A" w:rsidRPr="00F2605E" w:rsidRDefault="0060411A" w:rsidP="0060411A">
            <w:pPr>
              <w:spacing w:after="0" w:line="264" w:lineRule="auto"/>
              <w:ind w:hanging="54"/>
              <w:jc w:val="center"/>
              <w:rPr>
                <w:rFonts w:eastAsia="Times New Roman"/>
                <w:szCs w:val="26"/>
              </w:rPr>
            </w:pPr>
            <w:r w:rsidRPr="00F2605E">
              <w:rPr>
                <w:rFonts w:eastAsia="Times New Roman"/>
                <w:szCs w:val="26"/>
              </w:rPr>
              <w:t>-</w:t>
            </w:r>
          </w:p>
        </w:tc>
      </w:tr>
      <w:tr w:rsidR="00F2605E" w:rsidRPr="00F2605E" w14:paraId="3322B997"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9"/>
        </w:trPr>
        <w:tc>
          <w:tcPr>
            <w:tcW w:w="866" w:type="dxa"/>
            <w:shd w:val="clear" w:color="auto" w:fill="auto"/>
            <w:noWrap/>
            <w:vAlign w:val="center"/>
            <w:hideMark/>
          </w:tcPr>
          <w:p w14:paraId="42230259" w14:textId="6F795C1F" w:rsidR="0060411A" w:rsidRPr="00F2605E" w:rsidRDefault="0060411A" w:rsidP="0060411A">
            <w:pPr>
              <w:spacing w:after="0" w:line="264" w:lineRule="auto"/>
              <w:ind w:hanging="23"/>
              <w:jc w:val="center"/>
              <w:rPr>
                <w:rFonts w:eastAsia="Times New Roman"/>
                <w:szCs w:val="26"/>
              </w:rPr>
            </w:pPr>
            <w:r w:rsidRPr="00F2605E">
              <w:rPr>
                <w:szCs w:val="26"/>
                <w:lang w:val="x-none"/>
              </w:rPr>
              <w:t>1.2</w:t>
            </w:r>
          </w:p>
        </w:tc>
        <w:tc>
          <w:tcPr>
            <w:tcW w:w="3119" w:type="dxa"/>
            <w:shd w:val="clear" w:color="auto" w:fill="auto"/>
            <w:vAlign w:val="center"/>
            <w:hideMark/>
          </w:tcPr>
          <w:p w14:paraId="541DF2DD" w14:textId="4E66A027" w:rsidR="0060411A" w:rsidRPr="00F2605E" w:rsidRDefault="0060411A" w:rsidP="0060411A">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ở </w:t>
            </w:r>
            <w:proofErr w:type="spellStart"/>
            <w:r w:rsidRPr="00F2605E">
              <w:rPr>
                <w:szCs w:val="26"/>
                <w:lang w:val="x-none"/>
              </w:rPr>
              <w:t>thương</w:t>
            </w:r>
            <w:proofErr w:type="spellEnd"/>
            <w:r w:rsidRPr="00F2605E">
              <w:rPr>
                <w:szCs w:val="26"/>
                <w:lang w:val="x-none"/>
              </w:rPr>
              <w:t xml:space="preserve"> </w:t>
            </w:r>
            <w:proofErr w:type="spellStart"/>
            <w:r w:rsidRPr="00F2605E">
              <w:rPr>
                <w:szCs w:val="26"/>
                <w:lang w:val="x-none"/>
              </w:rPr>
              <w:t>mại</w:t>
            </w:r>
            <w:proofErr w:type="spellEnd"/>
          </w:p>
        </w:tc>
        <w:tc>
          <w:tcPr>
            <w:tcW w:w="1484" w:type="dxa"/>
            <w:shd w:val="clear" w:color="auto" w:fill="auto"/>
            <w:noWrap/>
            <w:hideMark/>
          </w:tcPr>
          <w:p w14:paraId="1BFADCA8" w14:textId="6CCD1352" w:rsidR="0060411A" w:rsidRPr="00F2605E" w:rsidRDefault="0060411A" w:rsidP="0060411A">
            <w:pPr>
              <w:spacing w:after="0" w:line="264" w:lineRule="auto"/>
              <w:ind w:firstLine="97"/>
              <w:jc w:val="right"/>
              <w:rPr>
                <w:rFonts w:eastAsia="Times New Roman"/>
                <w:szCs w:val="26"/>
              </w:rPr>
            </w:pPr>
            <w:r w:rsidRPr="00F2605E">
              <w:rPr>
                <w:szCs w:val="26"/>
              </w:rPr>
              <w:t>- </w:t>
            </w:r>
          </w:p>
        </w:tc>
        <w:tc>
          <w:tcPr>
            <w:tcW w:w="914" w:type="dxa"/>
            <w:shd w:val="clear" w:color="auto" w:fill="auto"/>
            <w:noWrap/>
            <w:hideMark/>
          </w:tcPr>
          <w:p w14:paraId="01EFE0BE" w14:textId="7907D0D3" w:rsidR="0060411A" w:rsidRPr="00F2605E" w:rsidRDefault="0060411A" w:rsidP="0060411A">
            <w:pPr>
              <w:spacing w:after="0" w:line="264" w:lineRule="auto"/>
              <w:ind w:firstLine="17"/>
              <w:jc w:val="right"/>
              <w:rPr>
                <w:rFonts w:eastAsia="Times New Roman"/>
                <w:szCs w:val="26"/>
              </w:rPr>
            </w:pPr>
            <w:r w:rsidRPr="00F2605E">
              <w:rPr>
                <w:szCs w:val="26"/>
              </w:rPr>
              <w:t>- </w:t>
            </w:r>
          </w:p>
        </w:tc>
        <w:tc>
          <w:tcPr>
            <w:tcW w:w="1397" w:type="dxa"/>
            <w:shd w:val="clear" w:color="auto" w:fill="auto"/>
            <w:noWrap/>
            <w:hideMark/>
          </w:tcPr>
          <w:p w14:paraId="6A8D85FA" w14:textId="3B55FFB4" w:rsidR="0060411A" w:rsidRPr="00F2605E" w:rsidRDefault="0060411A" w:rsidP="0060411A">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5259C76D" w14:textId="7DF7AB5A" w:rsidR="0060411A" w:rsidRPr="00F2605E" w:rsidRDefault="0060411A" w:rsidP="0060411A">
            <w:pPr>
              <w:spacing w:after="0" w:line="264" w:lineRule="auto"/>
              <w:ind w:hanging="13"/>
              <w:jc w:val="right"/>
              <w:rPr>
                <w:rFonts w:eastAsia="Times New Roman"/>
                <w:szCs w:val="26"/>
              </w:rPr>
            </w:pPr>
            <w:r w:rsidRPr="00F2605E">
              <w:rPr>
                <w:szCs w:val="26"/>
                <w:lang w:val="x-none"/>
              </w:rPr>
              <w:t>193.278,40</w:t>
            </w:r>
          </w:p>
        </w:tc>
        <w:tc>
          <w:tcPr>
            <w:tcW w:w="1138" w:type="dxa"/>
            <w:shd w:val="clear" w:color="auto" w:fill="auto"/>
            <w:noWrap/>
            <w:vAlign w:val="center"/>
            <w:hideMark/>
          </w:tcPr>
          <w:p w14:paraId="594477E3" w14:textId="37CAF9A6" w:rsidR="0060411A" w:rsidRPr="00F2605E" w:rsidRDefault="0060411A" w:rsidP="0060411A">
            <w:pPr>
              <w:spacing w:after="0" w:line="264" w:lineRule="auto"/>
              <w:ind w:right="18"/>
              <w:jc w:val="right"/>
              <w:rPr>
                <w:rFonts w:eastAsia="Times New Roman"/>
                <w:szCs w:val="26"/>
              </w:rPr>
            </w:pPr>
            <w:r w:rsidRPr="00F2605E">
              <w:rPr>
                <w:szCs w:val="26"/>
              </w:rPr>
              <w:t>26,6</w:t>
            </w:r>
          </w:p>
        </w:tc>
        <w:tc>
          <w:tcPr>
            <w:tcW w:w="1627" w:type="dxa"/>
            <w:shd w:val="clear" w:color="auto" w:fill="auto"/>
            <w:noWrap/>
            <w:hideMark/>
          </w:tcPr>
          <w:p w14:paraId="32B830C2" w14:textId="5445A396" w:rsidR="0060411A" w:rsidRPr="00F2605E" w:rsidRDefault="0060411A" w:rsidP="0060411A">
            <w:pPr>
              <w:spacing w:after="0" w:line="264" w:lineRule="auto"/>
              <w:ind w:hanging="54"/>
              <w:jc w:val="right"/>
              <w:rPr>
                <w:rFonts w:eastAsia="Times New Roman"/>
                <w:szCs w:val="26"/>
              </w:rPr>
            </w:pPr>
            <w:r w:rsidRPr="00F2605E">
              <w:rPr>
                <w:szCs w:val="26"/>
              </w:rPr>
              <w:t>- </w:t>
            </w:r>
          </w:p>
        </w:tc>
        <w:tc>
          <w:tcPr>
            <w:tcW w:w="2486" w:type="dxa"/>
          </w:tcPr>
          <w:p w14:paraId="5F334E87" w14:textId="33E8442A" w:rsidR="0060411A" w:rsidRPr="00F2605E" w:rsidRDefault="0060411A" w:rsidP="0060411A">
            <w:pPr>
              <w:spacing w:after="0" w:line="264" w:lineRule="auto"/>
              <w:ind w:hanging="54"/>
              <w:jc w:val="center"/>
              <w:rPr>
                <w:rFonts w:eastAsia="Times New Roman"/>
                <w:szCs w:val="26"/>
              </w:rPr>
            </w:pPr>
            <w:r w:rsidRPr="00F2605E">
              <w:rPr>
                <w:rFonts w:eastAsia="Times New Roman"/>
                <w:szCs w:val="26"/>
              </w:rPr>
              <w:t>-</w:t>
            </w:r>
          </w:p>
        </w:tc>
      </w:tr>
      <w:tr w:rsidR="00F2605E" w:rsidRPr="00F2605E" w14:paraId="5D6155AF"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00"/>
        </w:trPr>
        <w:tc>
          <w:tcPr>
            <w:tcW w:w="866" w:type="dxa"/>
            <w:shd w:val="clear" w:color="auto" w:fill="auto"/>
            <w:noWrap/>
            <w:vAlign w:val="center"/>
            <w:hideMark/>
          </w:tcPr>
          <w:p w14:paraId="5636ABDF" w14:textId="75A95C76" w:rsidR="0060411A" w:rsidRPr="00F2605E" w:rsidRDefault="0060411A" w:rsidP="0060411A">
            <w:pPr>
              <w:spacing w:after="0" w:line="264" w:lineRule="auto"/>
              <w:ind w:hanging="23"/>
              <w:jc w:val="center"/>
              <w:rPr>
                <w:rFonts w:eastAsia="Times New Roman"/>
                <w:szCs w:val="26"/>
              </w:rPr>
            </w:pPr>
            <w:r w:rsidRPr="00F2605E">
              <w:rPr>
                <w:szCs w:val="26"/>
                <w:lang w:val="x-none"/>
              </w:rPr>
              <w:t>1.2.1</w:t>
            </w:r>
          </w:p>
        </w:tc>
        <w:tc>
          <w:tcPr>
            <w:tcW w:w="3119" w:type="dxa"/>
            <w:shd w:val="clear" w:color="auto" w:fill="auto"/>
            <w:vAlign w:val="center"/>
            <w:hideMark/>
          </w:tcPr>
          <w:p w14:paraId="0A6C77EF" w14:textId="0ECCF90D" w:rsidR="0060411A" w:rsidRPr="00F2605E" w:rsidRDefault="0060411A" w:rsidP="0060411A">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biệt</w:t>
            </w:r>
            <w:proofErr w:type="spellEnd"/>
            <w:r w:rsidRPr="00F2605E">
              <w:rPr>
                <w:szCs w:val="26"/>
                <w:lang w:val="x-none"/>
              </w:rPr>
              <w:t xml:space="preserve"> </w:t>
            </w:r>
            <w:proofErr w:type="spellStart"/>
            <w:r w:rsidRPr="00F2605E">
              <w:rPr>
                <w:szCs w:val="26"/>
                <w:lang w:val="x-none"/>
              </w:rPr>
              <w:t>thự</w:t>
            </w:r>
            <w:proofErr w:type="spellEnd"/>
          </w:p>
        </w:tc>
        <w:tc>
          <w:tcPr>
            <w:tcW w:w="1484" w:type="dxa"/>
            <w:shd w:val="clear" w:color="auto" w:fill="auto"/>
            <w:noWrap/>
            <w:hideMark/>
          </w:tcPr>
          <w:p w14:paraId="7E41D134" w14:textId="357FAF3B" w:rsidR="0060411A" w:rsidRPr="00F2605E" w:rsidRDefault="0060411A" w:rsidP="0060411A">
            <w:pPr>
              <w:spacing w:after="0" w:line="264" w:lineRule="auto"/>
              <w:ind w:firstLine="97"/>
              <w:jc w:val="right"/>
              <w:rPr>
                <w:rFonts w:eastAsia="Times New Roman"/>
                <w:szCs w:val="26"/>
              </w:rPr>
            </w:pPr>
            <w:r w:rsidRPr="00F2605E">
              <w:rPr>
                <w:szCs w:val="26"/>
              </w:rPr>
              <w:t>- </w:t>
            </w:r>
          </w:p>
        </w:tc>
        <w:tc>
          <w:tcPr>
            <w:tcW w:w="914" w:type="dxa"/>
            <w:shd w:val="clear" w:color="auto" w:fill="auto"/>
            <w:noWrap/>
            <w:hideMark/>
          </w:tcPr>
          <w:p w14:paraId="3E03BFBC" w14:textId="16C58B15" w:rsidR="0060411A" w:rsidRPr="00F2605E" w:rsidRDefault="0060411A" w:rsidP="0060411A">
            <w:pPr>
              <w:spacing w:after="0" w:line="264" w:lineRule="auto"/>
              <w:ind w:firstLine="17"/>
              <w:jc w:val="right"/>
              <w:rPr>
                <w:rFonts w:eastAsia="Times New Roman"/>
                <w:szCs w:val="26"/>
              </w:rPr>
            </w:pPr>
            <w:r w:rsidRPr="00F2605E">
              <w:rPr>
                <w:szCs w:val="26"/>
              </w:rPr>
              <w:t>- </w:t>
            </w:r>
          </w:p>
        </w:tc>
        <w:tc>
          <w:tcPr>
            <w:tcW w:w="1397" w:type="dxa"/>
            <w:shd w:val="clear" w:color="auto" w:fill="auto"/>
            <w:noWrap/>
            <w:hideMark/>
          </w:tcPr>
          <w:p w14:paraId="30DF7547" w14:textId="358AF3E9" w:rsidR="0060411A" w:rsidRPr="00F2605E" w:rsidRDefault="0060411A" w:rsidP="0060411A">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07A2E071" w14:textId="091AFE69" w:rsidR="0060411A" w:rsidRPr="00F2605E" w:rsidRDefault="0060411A" w:rsidP="0060411A">
            <w:pPr>
              <w:spacing w:after="0" w:line="264" w:lineRule="auto"/>
              <w:ind w:hanging="13"/>
              <w:jc w:val="right"/>
              <w:rPr>
                <w:rFonts w:eastAsia="Times New Roman"/>
                <w:szCs w:val="26"/>
              </w:rPr>
            </w:pPr>
            <w:r w:rsidRPr="00F2605E">
              <w:rPr>
                <w:szCs w:val="26"/>
                <w:lang w:val="x-none"/>
              </w:rPr>
              <w:t>58.737,20</w:t>
            </w:r>
          </w:p>
        </w:tc>
        <w:tc>
          <w:tcPr>
            <w:tcW w:w="1138" w:type="dxa"/>
            <w:shd w:val="clear" w:color="auto" w:fill="auto"/>
            <w:noWrap/>
            <w:vAlign w:val="center"/>
            <w:hideMark/>
          </w:tcPr>
          <w:p w14:paraId="0E88F2A5" w14:textId="42F802F1" w:rsidR="0060411A" w:rsidRPr="00F2605E" w:rsidRDefault="0060411A" w:rsidP="0060411A">
            <w:pPr>
              <w:spacing w:after="0" w:line="264" w:lineRule="auto"/>
              <w:ind w:right="18"/>
              <w:jc w:val="right"/>
              <w:rPr>
                <w:rFonts w:eastAsia="Times New Roman"/>
                <w:szCs w:val="26"/>
              </w:rPr>
            </w:pPr>
            <w:r w:rsidRPr="00F2605E">
              <w:rPr>
                <w:szCs w:val="26"/>
              </w:rPr>
              <w:t>8,1</w:t>
            </w:r>
          </w:p>
        </w:tc>
        <w:tc>
          <w:tcPr>
            <w:tcW w:w="1627" w:type="dxa"/>
            <w:shd w:val="clear" w:color="auto" w:fill="auto"/>
            <w:noWrap/>
            <w:hideMark/>
          </w:tcPr>
          <w:p w14:paraId="36D16222" w14:textId="688D34FA" w:rsidR="0060411A" w:rsidRPr="00F2605E" w:rsidRDefault="0060411A" w:rsidP="0060411A">
            <w:pPr>
              <w:spacing w:after="0" w:line="264" w:lineRule="auto"/>
              <w:ind w:hanging="54"/>
              <w:jc w:val="right"/>
              <w:rPr>
                <w:rFonts w:eastAsia="Times New Roman"/>
                <w:szCs w:val="26"/>
              </w:rPr>
            </w:pPr>
            <w:r w:rsidRPr="00F2605E">
              <w:rPr>
                <w:szCs w:val="26"/>
              </w:rPr>
              <w:t>- </w:t>
            </w:r>
          </w:p>
        </w:tc>
        <w:tc>
          <w:tcPr>
            <w:tcW w:w="2486" w:type="dxa"/>
          </w:tcPr>
          <w:p w14:paraId="19AE830D" w14:textId="708BBE1F" w:rsidR="0060411A" w:rsidRPr="00F2605E" w:rsidRDefault="0060411A" w:rsidP="0060411A">
            <w:pPr>
              <w:spacing w:after="0" w:line="264" w:lineRule="auto"/>
              <w:ind w:hanging="54"/>
              <w:jc w:val="center"/>
              <w:rPr>
                <w:rFonts w:eastAsia="Times New Roman"/>
                <w:szCs w:val="26"/>
              </w:rPr>
            </w:pPr>
            <w:r w:rsidRPr="00F2605E">
              <w:rPr>
                <w:rFonts w:eastAsia="Times New Roman"/>
                <w:szCs w:val="26"/>
              </w:rPr>
              <w:t>-</w:t>
            </w:r>
          </w:p>
        </w:tc>
      </w:tr>
      <w:tr w:rsidR="00F2605E" w:rsidRPr="00F2605E" w14:paraId="72FBD962"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trPr>
        <w:tc>
          <w:tcPr>
            <w:tcW w:w="866" w:type="dxa"/>
            <w:shd w:val="clear" w:color="auto" w:fill="auto"/>
            <w:noWrap/>
            <w:vAlign w:val="center"/>
            <w:hideMark/>
          </w:tcPr>
          <w:p w14:paraId="7A2107D1" w14:textId="03D23BF6" w:rsidR="0060411A" w:rsidRPr="00F2605E" w:rsidRDefault="0060411A" w:rsidP="0060411A">
            <w:pPr>
              <w:spacing w:after="0" w:line="264" w:lineRule="auto"/>
              <w:ind w:hanging="23"/>
              <w:jc w:val="center"/>
              <w:rPr>
                <w:rFonts w:eastAsia="Times New Roman"/>
                <w:szCs w:val="26"/>
              </w:rPr>
            </w:pPr>
            <w:r w:rsidRPr="00F2605E">
              <w:rPr>
                <w:szCs w:val="26"/>
                <w:lang w:val="x-none"/>
              </w:rPr>
              <w:t>1.2.2</w:t>
            </w:r>
          </w:p>
        </w:tc>
        <w:tc>
          <w:tcPr>
            <w:tcW w:w="3119" w:type="dxa"/>
            <w:shd w:val="clear" w:color="auto" w:fill="auto"/>
            <w:vAlign w:val="center"/>
            <w:hideMark/>
          </w:tcPr>
          <w:p w14:paraId="6035D6AF" w14:textId="0FD50E2C" w:rsidR="0060411A" w:rsidRPr="00F2605E" w:rsidRDefault="0060411A" w:rsidP="0060411A">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liên</w:t>
            </w:r>
            <w:proofErr w:type="spellEnd"/>
            <w:r w:rsidRPr="00F2605E">
              <w:rPr>
                <w:szCs w:val="26"/>
                <w:lang w:val="x-none"/>
              </w:rPr>
              <w:t xml:space="preserve"> </w:t>
            </w:r>
            <w:proofErr w:type="spellStart"/>
            <w:r w:rsidRPr="00F2605E">
              <w:rPr>
                <w:szCs w:val="26"/>
                <w:lang w:val="x-none"/>
              </w:rPr>
              <w:t>kế</w:t>
            </w:r>
            <w:proofErr w:type="spellEnd"/>
          </w:p>
        </w:tc>
        <w:tc>
          <w:tcPr>
            <w:tcW w:w="1484" w:type="dxa"/>
            <w:shd w:val="clear" w:color="auto" w:fill="auto"/>
            <w:noWrap/>
            <w:hideMark/>
          </w:tcPr>
          <w:p w14:paraId="0C79D7DC" w14:textId="7F2834D1" w:rsidR="0060411A" w:rsidRPr="00F2605E" w:rsidRDefault="0060411A" w:rsidP="0060411A">
            <w:pPr>
              <w:spacing w:after="0" w:line="264" w:lineRule="auto"/>
              <w:ind w:firstLine="97"/>
              <w:jc w:val="right"/>
              <w:rPr>
                <w:rFonts w:eastAsia="Times New Roman"/>
                <w:szCs w:val="26"/>
              </w:rPr>
            </w:pPr>
            <w:r w:rsidRPr="00F2605E">
              <w:rPr>
                <w:szCs w:val="26"/>
              </w:rPr>
              <w:t>- </w:t>
            </w:r>
          </w:p>
        </w:tc>
        <w:tc>
          <w:tcPr>
            <w:tcW w:w="914" w:type="dxa"/>
            <w:shd w:val="clear" w:color="auto" w:fill="auto"/>
            <w:noWrap/>
            <w:hideMark/>
          </w:tcPr>
          <w:p w14:paraId="395AD60F" w14:textId="39CA1E13" w:rsidR="0060411A" w:rsidRPr="00F2605E" w:rsidRDefault="0060411A" w:rsidP="0060411A">
            <w:pPr>
              <w:spacing w:after="0" w:line="264" w:lineRule="auto"/>
              <w:ind w:firstLine="17"/>
              <w:jc w:val="right"/>
              <w:rPr>
                <w:rFonts w:eastAsia="Times New Roman"/>
                <w:szCs w:val="26"/>
              </w:rPr>
            </w:pPr>
            <w:r w:rsidRPr="00F2605E">
              <w:rPr>
                <w:szCs w:val="26"/>
              </w:rPr>
              <w:t>- </w:t>
            </w:r>
          </w:p>
        </w:tc>
        <w:tc>
          <w:tcPr>
            <w:tcW w:w="1397" w:type="dxa"/>
            <w:shd w:val="clear" w:color="auto" w:fill="auto"/>
            <w:noWrap/>
            <w:hideMark/>
          </w:tcPr>
          <w:p w14:paraId="6CD2CDB2" w14:textId="7CE97E8C" w:rsidR="0060411A" w:rsidRPr="00F2605E" w:rsidRDefault="0060411A" w:rsidP="0060411A">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6E2A141B" w14:textId="62F77FD7" w:rsidR="0060411A" w:rsidRPr="00F2605E" w:rsidRDefault="0060411A" w:rsidP="0060411A">
            <w:pPr>
              <w:spacing w:after="0" w:line="264" w:lineRule="auto"/>
              <w:ind w:hanging="13"/>
              <w:jc w:val="right"/>
              <w:rPr>
                <w:rFonts w:eastAsia="Times New Roman"/>
                <w:szCs w:val="26"/>
              </w:rPr>
            </w:pPr>
            <w:r w:rsidRPr="00F2605E">
              <w:rPr>
                <w:szCs w:val="26"/>
                <w:lang w:val="x-none"/>
              </w:rPr>
              <w:t>134.541,20</w:t>
            </w:r>
          </w:p>
        </w:tc>
        <w:tc>
          <w:tcPr>
            <w:tcW w:w="1138" w:type="dxa"/>
            <w:shd w:val="clear" w:color="auto" w:fill="auto"/>
            <w:noWrap/>
            <w:vAlign w:val="center"/>
            <w:hideMark/>
          </w:tcPr>
          <w:p w14:paraId="5F52461E" w14:textId="5A2EADF2" w:rsidR="0060411A" w:rsidRPr="00F2605E" w:rsidRDefault="0060411A" w:rsidP="0060411A">
            <w:pPr>
              <w:spacing w:after="0" w:line="264" w:lineRule="auto"/>
              <w:ind w:right="18"/>
              <w:jc w:val="right"/>
              <w:rPr>
                <w:rFonts w:eastAsia="Times New Roman"/>
                <w:szCs w:val="26"/>
              </w:rPr>
            </w:pPr>
            <w:r w:rsidRPr="00F2605E">
              <w:rPr>
                <w:szCs w:val="26"/>
              </w:rPr>
              <w:t>18,5</w:t>
            </w:r>
          </w:p>
        </w:tc>
        <w:tc>
          <w:tcPr>
            <w:tcW w:w="1627" w:type="dxa"/>
            <w:shd w:val="clear" w:color="auto" w:fill="auto"/>
            <w:noWrap/>
            <w:hideMark/>
          </w:tcPr>
          <w:p w14:paraId="7258E5E8" w14:textId="19E1E2CA" w:rsidR="0060411A" w:rsidRPr="00F2605E" w:rsidRDefault="0060411A" w:rsidP="0060411A">
            <w:pPr>
              <w:spacing w:after="0" w:line="264" w:lineRule="auto"/>
              <w:ind w:hanging="54"/>
              <w:jc w:val="right"/>
              <w:rPr>
                <w:rFonts w:eastAsia="Times New Roman"/>
                <w:szCs w:val="26"/>
              </w:rPr>
            </w:pPr>
            <w:r w:rsidRPr="00F2605E">
              <w:rPr>
                <w:szCs w:val="26"/>
              </w:rPr>
              <w:t>- </w:t>
            </w:r>
          </w:p>
        </w:tc>
        <w:tc>
          <w:tcPr>
            <w:tcW w:w="2486" w:type="dxa"/>
          </w:tcPr>
          <w:p w14:paraId="5778DC88" w14:textId="3C099450" w:rsidR="0060411A" w:rsidRPr="00F2605E" w:rsidRDefault="0060411A" w:rsidP="0060411A">
            <w:pPr>
              <w:spacing w:after="0" w:line="264" w:lineRule="auto"/>
              <w:ind w:hanging="54"/>
              <w:jc w:val="center"/>
              <w:rPr>
                <w:rFonts w:eastAsia="Times New Roman"/>
                <w:szCs w:val="26"/>
              </w:rPr>
            </w:pPr>
            <w:r w:rsidRPr="00F2605E">
              <w:rPr>
                <w:rFonts w:eastAsia="Times New Roman"/>
                <w:szCs w:val="26"/>
              </w:rPr>
              <w:t>-</w:t>
            </w:r>
          </w:p>
        </w:tc>
      </w:tr>
      <w:tr w:rsidR="00F2605E" w:rsidRPr="00F2605E" w14:paraId="29F51D76"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42CF6748" w14:textId="740E369F" w:rsidR="008F22A0" w:rsidRPr="00F2605E" w:rsidRDefault="008F22A0" w:rsidP="008F22A0">
            <w:pPr>
              <w:spacing w:after="0" w:line="264" w:lineRule="auto"/>
              <w:ind w:hanging="23"/>
              <w:jc w:val="center"/>
              <w:rPr>
                <w:rFonts w:eastAsia="Times New Roman"/>
                <w:b/>
                <w:bCs/>
                <w:szCs w:val="26"/>
              </w:rPr>
            </w:pPr>
            <w:r w:rsidRPr="00F2605E">
              <w:rPr>
                <w:szCs w:val="26"/>
                <w:lang w:val="x-none"/>
              </w:rPr>
              <w:t>2</w:t>
            </w:r>
          </w:p>
        </w:tc>
        <w:tc>
          <w:tcPr>
            <w:tcW w:w="3119" w:type="dxa"/>
            <w:shd w:val="clear" w:color="auto" w:fill="auto"/>
            <w:noWrap/>
            <w:vAlign w:val="center"/>
            <w:hideMark/>
          </w:tcPr>
          <w:p w14:paraId="29BA178A" w14:textId="537DFE69" w:rsidR="008F22A0" w:rsidRPr="00F2605E" w:rsidRDefault="008F22A0" w:rsidP="008F22A0">
            <w:pPr>
              <w:spacing w:after="0" w:line="264" w:lineRule="auto"/>
              <w:ind w:firstLine="12"/>
              <w:rPr>
                <w:rFonts w:eastAsia="Times New Roman"/>
                <w:b/>
                <w:bCs/>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hành</w:t>
            </w:r>
            <w:proofErr w:type="spellEnd"/>
            <w:r w:rsidRPr="00F2605E">
              <w:rPr>
                <w:szCs w:val="26"/>
                <w:lang w:val="x-none"/>
              </w:rPr>
              <w:t xml:space="preserve"> lang </w:t>
            </w:r>
            <w:proofErr w:type="spellStart"/>
            <w:r w:rsidRPr="00F2605E">
              <w:rPr>
                <w:szCs w:val="26"/>
                <w:lang w:val="x-none"/>
              </w:rPr>
              <w:t>kỹ</w:t>
            </w:r>
            <w:proofErr w:type="spellEnd"/>
            <w:r w:rsidRPr="00F2605E">
              <w:rPr>
                <w:szCs w:val="26"/>
                <w:lang w:val="x-none"/>
              </w:rPr>
              <w:t xml:space="preserve"> </w:t>
            </w:r>
            <w:proofErr w:type="spellStart"/>
            <w:r w:rsidRPr="00F2605E">
              <w:rPr>
                <w:szCs w:val="26"/>
                <w:lang w:val="x-none"/>
              </w:rPr>
              <w:t>thuật</w:t>
            </w:r>
            <w:proofErr w:type="spellEnd"/>
          </w:p>
        </w:tc>
        <w:tc>
          <w:tcPr>
            <w:tcW w:w="1484" w:type="dxa"/>
            <w:shd w:val="clear" w:color="auto" w:fill="auto"/>
            <w:noWrap/>
            <w:hideMark/>
          </w:tcPr>
          <w:p w14:paraId="6325CF90" w14:textId="31FA9DEC" w:rsidR="008F22A0" w:rsidRPr="00F2605E" w:rsidRDefault="008F22A0" w:rsidP="008F22A0">
            <w:pPr>
              <w:spacing w:after="0" w:line="264" w:lineRule="auto"/>
              <w:ind w:firstLine="97"/>
              <w:jc w:val="right"/>
              <w:rPr>
                <w:rFonts w:eastAsia="Times New Roman"/>
                <w:b/>
                <w:bCs/>
                <w:szCs w:val="26"/>
              </w:rPr>
            </w:pPr>
            <w:r w:rsidRPr="00F2605E">
              <w:rPr>
                <w:szCs w:val="26"/>
              </w:rPr>
              <w:t>11.560 </w:t>
            </w:r>
          </w:p>
        </w:tc>
        <w:tc>
          <w:tcPr>
            <w:tcW w:w="914" w:type="dxa"/>
            <w:shd w:val="clear" w:color="auto" w:fill="auto"/>
            <w:noWrap/>
            <w:hideMark/>
          </w:tcPr>
          <w:p w14:paraId="3C98BDA0" w14:textId="3AEBDD6A" w:rsidR="008F22A0" w:rsidRPr="00F2605E" w:rsidRDefault="008F22A0" w:rsidP="008F22A0">
            <w:pPr>
              <w:spacing w:after="0" w:line="264" w:lineRule="auto"/>
              <w:ind w:firstLine="17"/>
              <w:jc w:val="right"/>
              <w:rPr>
                <w:rFonts w:eastAsia="Times New Roman"/>
                <w:b/>
                <w:bCs/>
                <w:szCs w:val="26"/>
              </w:rPr>
            </w:pPr>
            <w:r w:rsidRPr="00F2605E">
              <w:rPr>
                <w:szCs w:val="26"/>
              </w:rPr>
              <w:t>1,59</w:t>
            </w:r>
          </w:p>
        </w:tc>
        <w:tc>
          <w:tcPr>
            <w:tcW w:w="1397" w:type="dxa"/>
            <w:shd w:val="clear" w:color="auto" w:fill="auto"/>
            <w:noWrap/>
          </w:tcPr>
          <w:p w14:paraId="4AAF75B2" w14:textId="24A8B23A" w:rsidR="008F22A0" w:rsidRPr="00F2605E" w:rsidRDefault="008F22A0" w:rsidP="008F22A0">
            <w:pPr>
              <w:spacing w:after="0" w:line="264" w:lineRule="auto"/>
              <w:ind w:hanging="13"/>
              <w:jc w:val="right"/>
              <w:rPr>
                <w:rFonts w:eastAsia="Times New Roman"/>
                <w:b/>
                <w:bCs/>
                <w:szCs w:val="26"/>
              </w:rPr>
            </w:pPr>
            <w:r w:rsidRPr="00F2605E">
              <w:rPr>
                <w:szCs w:val="26"/>
              </w:rPr>
              <w:t>- </w:t>
            </w:r>
          </w:p>
        </w:tc>
        <w:tc>
          <w:tcPr>
            <w:tcW w:w="1446" w:type="dxa"/>
            <w:shd w:val="clear" w:color="auto" w:fill="auto"/>
            <w:noWrap/>
            <w:vAlign w:val="center"/>
            <w:hideMark/>
          </w:tcPr>
          <w:p w14:paraId="48430DF2" w14:textId="5ED00164" w:rsidR="008F22A0" w:rsidRPr="00F2605E" w:rsidRDefault="008F22A0" w:rsidP="008F22A0">
            <w:pPr>
              <w:spacing w:after="0" w:line="264" w:lineRule="auto"/>
              <w:ind w:hanging="13"/>
              <w:jc w:val="right"/>
              <w:rPr>
                <w:rFonts w:eastAsia="Times New Roman"/>
                <w:b/>
                <w:bCs/>
                <w:szCs w:val="26"/>
              </w:rPr>
            </w:pPr>
            <w:r w:rsidRPr="00F2605E">
              <w:rPr>
                <w:szCs w:val="26"/>
                <w:lang w:val="x-none"/>
              </w:rPr>
              <w:t>5.981,60</w:t>
            </w:r>
          </w:p>
        </w:tc>
        <w:tc>
          <w:tcPr>
            <w:tcW w:w="1138" w:type="dxa"/>
            <w:shd w:val="clear" w:color="auto" w:fill="auto"/>
            <w:noWrap/>
            <w:vAlign w:val="center"/>
            <w:hideMark/>
          </w:tcPr>
          <w:p w14:paraId="4F7AE66A" w14:textId="56B9ED86" w:rsidR="008F22A0" w:rsidRPr="00F2605E" w:rsidRDefault="008F22A0" w:rsidP="008F22A0">
            <w:pPr>
              <w:spacing w:after="0" w:line="264" w:lineRule="auto"/>
              <w:ind w:right="18"/>
              <w:jc w:val="right"/>
              <w:rPr>
                <w:rFonts w:eastAsia="Times New Roman"/>
                <w:b/>
                <w:bCs/>
                <w:szCs w:val="26"/>
              </w:rPr>
            </w:pPr>
            <w:r w:rsidRPr="00F2605E">
              <w:rPr>
                <w:szCs w:val="26"/>
                <w:lang w:val="x-none"/>
              </w:rPr>
              <w:t>0,8</w:t>
            </w:r>
          </w:p>
        </w:tc>
        <w:tc>
          <w:tcPr>
            <w:tcW w:w="1627" w:type="dxa"/>
            <w:shd w:val="clear" w:color="auto" w:fill="auto"/>
            <w:noWrap/>
            <w:vAlign w:val="center"/>
            <w:hideMark/>
          </w:tcPr>
          <w:p w14:paraId="38E640C2" w14:textId="0C41DE3F" w:rsidR="008F22A0" w:rsidRPr="00F2605E" w:rsidRDefault="008F22A0" w:rsidP="008F22A0">
            <w:pPr>
              <w:spacing w:after="0" w:line="264" w:lineRule="auto"/>
              <w:ind w:hanging="54"/>
              <w:jc w:val="right"/>
              <w:rPr>
                <w:rFonts w:eastAsia="Times New Roman"/>
                <w:b/>
                <w:bCs/>
                <w:szCs w:val="26"/>
              </w:rPr>
            </w:pPr>
            <w:r w:rsidRPr="00F2605E">
              <w:rPr>
                <w:szCs w:val="26"/>
                <w:lang w:val="x-none"/>
              </w:rPr>
              <w:t>0,66</w:t>
            </w:r>
          </w:p>
        </w:tc>
        <w:tc>
          <w:tcPr>
            <w:tcW w:w="2486" w:type="dxa"/>
            <w:vAlign w:val="center"/>
          </w:tcPr>
          <w:p w14:paraId="744F1A8E" w14:textId="73BCE3A7" w:rsidR="008F22A0" w:rsidRPr="00F2605E" w:rsidRDefault="008F22A0" w:rsidP="008F22A0">
            <w:pPr>
              <w:spacing w:after="0" w:line="264" w:lineRule="auto"/>
              <w:jc w:val="center"/>
              <w:rPr>
                <w:rFonts w:eastAsia="Times New Roman"/>
                <w:b/>
                <w:bCs/>
                <w:szCs w:val="26"/>
              </w:rPr>
            </w:pPr>
            <w:proofErr w:type="spellStart"/>
            <w:r w:rsidRPr="00F2605E">
              <w:rPr>
                <w:rFonts w:eastAsia="Times New Roman"/>
                <w:bCs/>
                <w:szCs w:val="26"/>
              </w:rPr>
              <w:t>Giảm</w:t>
            </w:r>
            <w:proofErr w:type="spellEnd"/>
            <w:r w:rsidRPr="00F2605E">
              <w:rPr>
                <w:rFonts w:eastAsia="Times New Roman"/>
                <w:bCs/>
                <w:szCs w:val="26"/>
              </w:rPr>
              <w:t xml:space="preserve"> -5.578,40 m</w:t>
            </w:r>
            <w:r w:rsidRPr="00F2605E">
              <w:rPr>
                <w:rFonts w:eastAsia="Times New Roman"/>
                <w:bCs/>
                <w:szCs w:val="26"/>
                <w:vertAlign w:val="superscript"/>
              </w:rPr>
              <w:t>2</w:t>
            </w:r>
          </w:p>
        </w:tc>
      </w:tr>
      <w:tr w:rsidR="00F2605E" w:rsidRPr="00F2605E" w14:paraId="6D511AFC"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3B7800FF" w14:textId="1D12AF5C" w:rsidR="008F22A0" w:rsidRPr="00F2605E" w:rsidRDefault="008F22A0" w:rsidP="008F22A0">
            <w:pPr>
              <w:spacing w:after="0" w:line="264" w:lineRule="auto"/>
              <w:ind w:hanging="23"/>
              <w:jc w:val="center"/>
              <w:rPr>
                <w:rFonts w:eastAsia="Times New Roman"/>
                <w:szCs w:val="26"/>
              </w:rPr>
            </w:pPr>
            <w:r w:rsidRPr="00F2605E">
              <w:rPr>
                <w:szCs w:val="26"/>
                <w:lang w:val="x-none"/>
              </w:rPr>
              <w:t>3</w:t>
            </w:r>
          </w:p>
        </w:tc>
        <w:tc>
          <w:tcPr>
            <w:tcW w:w="3119" w:type="dxa"/>
            <w:shd w:val="clear" w:color="auto" w:fill="auto"/>
            <w:noWrap/>
            <w:vAlign w:val="center"/>
            <w:hideMark/>
          </w:tcPr>
          <w:p w14:paraId="05CB1B45" w14:textId="6437FBE6" w:rsidR="008F22A0" w:rsidRPr="00F2605E" w:rsidRDefault="008F22A0" w:rsidP="008F22A0">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giáo</w:t>
            </w:r>
            <w:proofErr w:type="spellEnd"/>
            <w:r w:rsidRPr="00F2605E">
              <w:rPr>
                <w:szCs w:val="26"/>
                <w:lang w:val="x-none"/>
              </w:rPr>
              <w:t xml:space="preserve"> </w:t>
            </w:r>
            <w:proofErr w:type="spellStart"/>
            <w:r w:rsidRPr="00F2605E">
              <w:rPr>
                <w:szCs w:val="26"/>
                <w:lang w:val="x-none"/>
              </w:rPr>
              <w:t>dục</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giáo</w:t>
            </w:r>
            <w:proofErr w:type="spellEnd"/>
            <w:r w:rsidRPr="00F2605E">
              <w:rPr>
                <w:szCs w:val="26"/>
              </w:rPr>
              <w:t>)</w:t>
            </w:r>
          </w:p>
        </w:tc>
        <w:tc>
          <w:tcPr>
            <w:tcW w:w="1484" w:type="dxa"/>
            <w:shd w:val="clear" w:color="auto" w:fill="auto"/>
            <w:noWrap/>
            <w:hideMark/>
          </w:tcPr>
          <w:p w14:paraId="5BE1D75E" w14:textId="3BD225F6" w:rsidR="008F22A0" w:rsidRPr="00F2605E" w:rsidRDefault="008F22A0" w:rsidP="008F22A0">
            <w:pPr>
              <w:spacing w:after="0" w:line="264" w:lineRule="auto"/>
              <w:ind w:firstLine="97"/>
              <w:jc w:val="right"/>
              <w:rPr>
                <w:rFonts w:eastAsia="Times New Roman"/>
                <w:szCs w:val="26"/>
              </w:rPr>
            </w:pPr>
            <w:r w:rsidRPr="00F2605E">
              <w:rPr>
                <w:szCs w:val="26"/>
              </w:rPr>
              <w:t>9.455</w:t>
            </w:r>
          </w:p>
        </w:tc>
        <w:tc>
          <w:tcPr>
            <w:tcW w:w="914" w:type="dxa"/>
            <w:shd w:val="clear" w:color="auto" w:fill="auto"/>
            <w:noWrap/>
            <w:hideMark/>
          </w:tcPr>
          <w:p w14:paraId="02101EEC" w14:textId="4B8A812C" w:rsidR="008F22A0" w:rsidRPr="00F2605E" w:rsidRDefault="008F22A0" w:rsidP="008F22A0">
            <w:pPr>
              <w:spacing w:after="0" w:line="264" w:lineRule="auto"/>
              <w:ind w:firstLine="17"/>
              <w:jc w:val="right"/>
              <w:rPr>
                <w:rFonts w:eastAsia="Times New Roman"/>
                <w:szCs w:val="26"/>
              </w:rPr>
            </w:pPr>
            <w:r w:rsidRPr="00F2605E">
              <w:rPr>
                <w:szCs w:val="26"/>
              </w:rPr>
              <w:t>2,22 </w:t>
            </w:r>
          </w:p>
        </w:tc>
        <w:tc>
          <w:tcPr>
            <w:tcW w:w="1397" w:type="dxa"/>
            <w:shd w:val="clear" w:color="auto" w:fill="auto"/>
            <w:noWrap/>
          </w:tcPr>
          <w:p w14:paraId="3F7EFB2F" w14:textId="76CA2E2A" w:rsidR="008F22A0" w:rsidRPr="00F2605E" w:rsidRDefault="008F22A0" w:rsidP="008F22A0">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0576FD71" w14:textId="24FD3A5E" w:rsidR="008F22A0" w:rsidRPr="00F2605E" w:rsidRDefault="008F22A0" w:rsidP="008F22A0">
            <w:pPr>
              <w:spacing w:after="0" w:line="264" w:lineRule="auto"/>
              <w:ind w:hanging="13"/>
              <w:jc w:val="right"/>
              <w:rPr>
                <w:rFonts w:eastAsia="Times New Roman"/>
                <w:szCs w:val="26"/>
              </w:rPr>
            </w:pPr>
            <w:r w:rsidRPr="00F2605E">
              <w:rPr>
                <w:szCs w:val="26"/>
                <w:lang w:val="x-none"/>
              </w:rPr>
              <w:t>10.132,50</w:t>
            </w:r>
          </w:p>
        </w:tc>
        <w:tc>
          <w:tcPr>
            <w:tcW w:w="1138" w:type="dxa"/>
            <w:shd w:val="clear" w:color="auto" w:fill="auto"/>
            <w:noWrap/>
            <w:vAlign w:val="center"/>
            <w:hideMark/>
          </w:tcPr>
          <w:p w14:paraId="40E5877B" w14:textId="347C823A" w:rsidR="008F22A0" w:rsidRPr="00F2605E" w:rsidRDefault="008F22A0" w:rsidP="008F22A0">
            <w:pPr>
              <w:spacing w:after="0" w:line="264" w:lineRule="auto"/>
              <w:ind w:right="18"/>
              <w:jc w:val="right"/>
              <w:rPr>
                <w:rFonts w:eastAsia="Times New Roman"/>
                <w:szCs w:val="26"/>
              </w:rPr>
            </w:pPr>
            <w:r w:rsidRPr="00F2605E">
              <w:rPr>
                <w:szCs w:val="26"/>
                <w:lang w:val="x-none"/>
              </w:rPr>
              <w:t>1,4</w:t>
            </w:r>
          </w:p>
        </w:tc>
        <w:tc>
          <w:tcPr>
            <w:tcW w:w="1627" w:type="dxa"/>
            <w:shd w:val="clear" w:color="auto" w:fill="auto"/>
            <w:noWrap/>
            <w:vAlign w:val="center"/>
            <w:hideMark/>
          </w:tcPr>
          <w:p w14:paraId="408B52B3" w14:textId="41CE0C40" w:rsidR="008F22A0" w:rsidRPr="00F2605E" w:rsidRDefault="008F22A0" w:rsidP="008F22A0">
            <w:pPr>
              <w:spacing w:after="0" w:line="264" w:lineRule="auto"/>
              <w:ind w:hanging="54"/>
              <w:jc w:val="right"/>
              <w:rPr>
                <w:rFonts w:eastAsia="Times New Roman"/>
                <w:szCs w:val="26"/>
              </w:rPr>
            </w:pPr>
            <w:r w:rsidRPr="00F2605E">
              <w:rPr>
                <w:szCs w:val="26"/>
                <w:lang w:val="x-none"/>
              </w:rPr>
              <w:t>17,09</w:t>
            </w:r>
          </w:p>
        </w:tc>
        <w:tc>
          <w:tcPr>
            <w:tcW w:w="2486" w:type="dxa"/>
            <w:vAlign w:val="center"/>
          </w:tcPr>
          <w:p w14:paraId="3BF06EC6" w14:textId="2CCC6BE6" w:rsidR="008F22A0" w:rsidRPr="00F2605E" w:rsidRDefault="008F22A0" w:rsidP="008F22A0">
            <w:pPr>
              <w:spacing w:after="0" w:line="264" w:lineRule="auto"/>
              <w:ind w:hanging="54"/>
              <w:jc w:val="center"/>
              <w:rPr>
                <w:rFonts w:eastAsia="Times New Roman"/>
                <w:szCs w:val="26"/>
              </w:rPr>
            </w:pPr>
            <w:proofErr w:type="spellStart"/>
            <w:r w:rsidRPr="00F2605E">
              <w:rPr>
                <w:rFonts w:eastAsia="Times New Roman"/>
                <w:bCs/>
                <w:szCs w:val="26"/>
              </w:rPr>
              <w:t>Tăng</w:t>
            </w:r>
            <w:proofErr w:type="spellEnd"/>
            <w:r w:rsidRPr="00F2605E">
              <w:rPr>
                <w:rFonts w:eastAsia="Times New Roman"/>
                <w:bCs/>
                <w:szCs w:val="26"/>
              </w:rPr>
              <w:t xml:space="preserve"> 677,50 m</w:t>
            </w:r>
            <w:r w:rsidRPr="00F2605E">
              <w:rPr>
                <w:rFonts w:eastAsia="Times New Roman"/>
                <w:bCs/>
                <w:szCs w:val="26"/>
                <w:vertAlign w:val="superscript"/>
              </w:rPr>
              <w:t>2</w:t>
            </w:r>
          </w:p>
        </w:tc>
      </w:tr>
      <w:tr w:rsidR="00F2605E" w:rsidRPr="00F2605E" w14:paraId="7205ED79"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30487990" w14:textId="132EE8EC" w:rsidR="00556049" w:rsidRPr="00F2605E" w:rsidRDefault="00556049" w:rsidP="00556049">
            <w:pPr>
              <w:spacing w:after="0" w:line="264" w:lineRule="auto"/>
              <w:ind w:hanging="23"/>
              <w:jc w:val="center"/>
              <w:rPr>
                <w:rFonts w:eastAsia="Times New Roman"/>
                <w:szCs w:val="26"/>
              </w:rPr>
            </w:pPr>
            <w:r w:rsidRPr="00F2605E">
              <w:rPr>
                <w:szCs w:val="26"/>
                <w:lang w:val="x-none"/>
              </w:rPr>
              <w:lastRenderedPageBreak/>
              <w:t>4</w:t>
            </w:r>
          </w:p>
        </w:tc>
        <w:tc>
          <w:tcPr>
            <w:tcW w:w="3119" w:type="dxa"/>
            <w:shd w:val="clear" w:color="auto" w:fill="auto"/>
            <w:noWrap/>
            <w:vAlign w:val="center"/>
            <w:hideMark/>
          </w:tcPr>
          <w:p w14:paraId="676C4974" w14:textId="6AD65420" w:rsidR="00556049" w:rsidRPr="00F2605E" w:rsidRDefault="00556049" w:rsidP="00556049">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thương</w:t>
            </w:r>
            <w:proofErr w:type="spellEnd"/>
            <w:r w:rsidRPr="00F2605E">
              <w:rPr>
                <w:szCs w:val="26"/>
                <w:lang w:val="x-none"/>
              </w:rPr>
              <w:t xml:space="preserve"> </w:t>
            </w:r>
            <w:proofErr w:type="spellStart"/>
            <w:r w:rsidRPr="00F2605E">
              <w:rPr>
                <w:szCs w:val="26"/>
                <w:lang w:val="x-none"/>
              </w:rPr>
              <w:t>mại</w:t>
            </w:r>
            <w:proofErr w:type="spellEnd"/>
            <w:r w:rsidRPr="00F2605E">
              <w:rPr>
                <w:szCs w:val="26"/>
                <w:lang w:val="x-none"/>
              </w:rPr>
              <w:t xml:space="preserve"> </w:t>
            </w:r>
            <w:proofErr w:type="spellStart"/>
            <w:r w:rsidRPr="00F2605E">
              <w:rPr>
                <w:szCs w:val="26"/>
                <w:lang w:val="x-none"/>
              </w:rPr>
              <w:t>dịch</w:t>
            </w:r>
            <w:proofErr w:type="spellEnd"/>
            <w:r w:rsidRPr="00F2605E">
              <w:rPr>
                <w:szCs w:val="26"/>
                <w:lang w:val="x-none"/>
              </w:rPr>
              <w:t xml:space="preserve"> </w:t>
            </w:r>
            <w:proofErr w:type="spellStart"/>
            <w:r w:rsidRPr="00F2605E">
              <w:rPr>
                <w:szCs w:val="26"/>
                <w:lang w:val="x-none"/>
              </w:rPr>
              <w:t>vụ</w:t>
            </w:r>
            <w:proofErr w:type="spellEnd"/>
          </w:p>
        </w:tc>
        <w:tc>
          <w:tcPr>
            <w:tcW w:w="1484" w:type="dxa"/>
            <w:shd w:val="clear" w:color="auto" w:fill="auto"/>
            <w:noWrap/>
            <w:vAlign w:val="center"/>
            <w:hideMark/>
          </w:tcPr>
          <w:p w14:paraId="404AC434" w14:textId="3F600200" w:rsidR="00556049" w:rsidRPr="00F2605E" w:rsidRDefault="00556049" w:rsidP="00556049">
            <w:pPr>
              <w:spacing w:after="0" w:line="264" w:lineRule="auto"/>
              <w:ind w:firstLine="97"/>
              <w:jc w:val="right"/>
              <w:rPr>
                <w:rFonts w:eastAsia="Times New Roman"/>
                <w:szCs w:val="26"/>
              </w:rPr>
            </w:pPr>
            <w:r w:rsidRPr="00F2605E">
              <w:rPr>
                <w:szCs w:val="26"/>
              </w:rPr>
              <w:t>16.104</w:t>
            </w:r>
          </w:p>
        </w:tc>
        <w:tc>
          <w:tcPr>
            <w:tcW w:w="914" w:type="dxa"/>
            <w:shd w:val="clear" w:color="auto" w:fill="auto"/>
            <w:noWrap/>
            <w:vAlign w:val="center"/>
            <w:hideMark/>
          </w:tcPr>
          <w:p w14:paraId="0F55C94C" w14:textId="173D5890" w:rsidR="00556049" w:rsidRPr="00F2605E" w:rsidRDefault="00556049" w:rsidP="00556049">
            <w:pPr>
              <w:spacing w:after="0" w:line="264" w:lineRule="auto"/>
              <w:ind w:firstLine="17"/>
              <w:jc w:val="right"/>
              <w:rPr>
                <w:rFonts w:eastAsia="Times New Roman"/>
                <w:szCs w:val="26"/>
              </w:rPr>
            </w:pPr>
            <w:r w:rsidRPr="00F2605E">
              <w:rPr>
                <w:szCs w:val="26"/>
              </w:rPr>
              <w:t>2,22</w:t>
            </w:r>
          </w:p>
        </w:tc>
        <w:tc>
          <w:tcPr>
            <w:tcW w:w="1397" w:type="dxa"/>
            <w:shd w:val="clear" w:color="auto" w:fill="auto"/>
            <w:noWrap/>
            <w:vAlign w:val="center"/>
          </w:tcPr>
          <w:p w14:paraId="69182A3F" w14:textId="5B354A93" w:rsidR="00556049" w:rsidRPr="00F2605E" w:rsidRDefault="00556049" w:rsidP="00556049">
            <w:pPr>
              <w:spacing w:after="0" w:line="264" w:lineRule="auto"/>
              <w:ind w:hanging="13"/>
              <w:jc w:val="right"/>
              <w:rPr>
                <w:rFonts w:eastAsia="Times New Roman"/>
                <w:szCs w:val="26"/>
              </w:rPr>
            </w:pPr>
            <w:r w:rsidRPr="00F2605E">
              <w:rPr>
                <w:rFonts w:eastAsia="Times New Roman"/>
                <w:szCs w:val="26"/>
              </w:rPr>
              <w:t>3,397</w:t>
            </w:r>
          </w:p>
        </w:tc>
        <w:tc>
          <w:tcPr>
            <w:tcW w:w="1446" w:type="dxa"/>
            <w:shd w:val="clear" w:color="auto" w:fill="auto"/>
            <w:noWrap/>
            <w:vAlign w:val="center"/>
            <w:hideMark/>
          </w:tcPr>
          <w:p w14:paraId="5F199138" w14:textId="7411172E" w:rsidR="00556049" w:rsidRPr="00F2605E" w:rsidRDefault="00556049" w:rsidP="00556049">
            <w:pPr>
              <w:spacing w:after="0" w:line="264" w:lineRule="auto"/>
              <w:ind w:hanging="13"/>
              <w:jc w:val="right"/>
              <w:rPr>
                <w:rFonts w:eastAsia="Times New Roman"/>
                <w:szCs w:val="26"/>
              </w:rPr>
            </w:pPr>
            <w:r w:rsidRPr="00F2605E">
              <w:rPr>
                <w:szCs w:val="26"/>
                <w:lang w:val="x-none"/>
              </w:rPr>
              <w:t>1.154,10</w:t>
            </w:r>
          </w:p>
        </w:tc>
        <w:tc>
          <w:tcPr>
            <w:tcW w:w="1138" w:type="dxa"/>
            <w:shd w:val="clear" w:color="auto" w:fill="auto"/>
            <w:noWrap/>
            <w:vAlign w:val="center"/>
            <w:hideMark/>
          </w:tcPr>
          <w:p w14:paraId="72E5057B" w14:textId="4A354D62" w:rsidR="00556049" w:rsidRPr="00F2605E" w:rsidRDefault="00556049" w:rsidP="00556049">
            <w:pPr>
              <w:spacing w:after="0" w:line="264" w:lineRule="auto"/>
              <w:ind w:right="18"/>
              <w:jc w:val="right"/>
              <w:rPr>
                <w:rFonts w:eastAsia="Times New Roman"/>
                <w:szCs w:val="26"/>
              </w:rPr>
            </w:pPr>
            <w:r w:rsidRPr="00F2605E">
              <w:rPr>
                <w:szCs w:val="26"/>
                <w:lang w:val="x-none"/>
              </w:rPr>
              <w:t>0,2</w:t>
            </w:r>
          </w:p>
        </w:tc>
        <w:tc>
          <w:tcPr>
            <w:tcW w:w="1627" w:type="dxa"/>
            <w:shd w:val="clear" w:color="auto" w:fill="auto"/>
            <w:noWrap/>
            <w:vAlign w:val="center"/>
            <w:hideMark/>
          </w:tcPr>
          <w:p w14:paraId="57102E5A" w14:textId="1AF61CEC" w:rsidR="00556049" w:rsidRPr="00F2605E" w:rsidRDefault="00556049" w:rsidP="00556049">
            <w:pPr>
              <w:spacing w:after="0" w:line="264" w:lineRule="auto"/>
              <w:ind w:hanging="54"/>
              <w:jc w:val="right"/>
              <w:rPr>
                <w:rFonts w:eastAsia="Times New Roman"/>
                <w:szCs w:val="26"/>
              </w:rPr>
            </w:pPr>
            <w:r w:rsidRPr="00F2605E">
              <w:rPr>
                <w:szCs w:val="26"/>
                <w:lang w:val="x-none"/>
              </w:rPr>
              <w:t>0,13</w:t>
            </w:r>
          </w:p>
        </w:tc>
        <w:tc>
          <w:tcPr>
            <w:tcW w:w="2486" w:type="dxa"/>
            <w:vAlign w:val="center"/>
          </w:tcPr>
          <w:p w14:paraId="22CF177A" w14:textId="2F07E523" w:rsidR="00556049" w:rsidRPr="00F2605E" w:rsidRDefault="00556049" w:rsidP="00556049">
            <w:pPr>
              <w:spacing w:after="0" w:line="264" w:lineRule="auto"/>
              <w:ind w:hanging="54"/>
              <w:jc w:val="center"/>
              <w:rPr>
                <w:rFonts w:eastAsia="Times New Roman"/>
                <w:szCs w:val="26"/>
              </w:rPr>
            </w:pPr>
            <w:proofErr w:type="spellStart"/>
            <w:r w:rsidRPr="00F2605E">
              <w:rPr>
                <w:rFonts w:eastAsia="Times New Roman"/>
                <w:bCs/>
                <w:szCs w:val="26"/>
              </w:rPr>
              <w:t>Giảm</w:t>
            </w:r>
            <w:proofErr w:type="spellEnd"/>
            <w:r w:rsidRPr="00F2605E">
              <w:rPr>
                <w:rFonts w:eastAsia="Times New Roman"/>
                <w:bCs/>
                <w:szCs w:val="26"/>
              </w:rPr>
              <w:t xml:space="preserve"> </w:t>
            </w:r>
            <w:r w:rsidR="008F22A0" w:rsidRPr="00F2605E">
              <w:rPr>
                <w:rFonts w:eastAsia="Times New Roman"/>
                <w:bCs/>
                <w:szCs w:val="26"/>
              </w:rPr>
              <w:t xml:space="preserve">14.949,90 </w:t>
            </w:r>
            <w:r w:rsidRPr="00F2605E">
              <w:rPr>
                <w:rFonts w:eastAsia="Times New Roman"/>
                <w:bCs/>
                <w:szCs w:val="26"/>
              </w:rPr>
              <w:t>m</w:t>
            </w:r>
            <w:r w:rsidRPr="00F2605E">
              <w:rPr>
                <w:rFonts w:eastAsia="Times New Roman"/>
                <w:bCs/>
                <w:szCs w:val="26"/>
                <w:vertAlign w:val="superscript"/>
              </w:rPr>
              <w:t>2</w:t>
            </w:r>
          </w:p>
        </w:tc>
      </w:tr>
      <w:tr w:rsidR="00F2605E" w:rsidRPr="00F2605E" w14:paraId="68818685"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68743FF4" w14:textId="6EC05C87" w:rsidR="00556049" w:rsidRPr="00F2605E" w:rsidRDefault="00556049" w:rsidP="00556049">
            <w:pPr>
              <w:spacing w:after="0" w:line="264" w:lineRule="auto"/>
              <w:ind w:hanging="23"/>
              <w:jc w:val="center"/>
              <w:rPr>
                <w:rFonts w:eastAsia="Times New Roman"/>
                <w:szCs w:val="26"/>
              </w:rPr>
            </w:pPr>
            <w:r w:rsidRPr="00F2605E">
              <w:rPr>
                <w:szCs w:val="26"/>
                <w:lang w:val="x-none"/>
              </w:rPr>
              <w:t>5</w:t>
            </w:r>
          </w:p>
        </w:tc>
        <w:tc>
          <w:tcPr>
            <w:tcW w:w="3119" w:type="dxa"/>
            <w:shd w:val="clear" w:color="auto" w:fill="auto"/>
            <w:noWrap/>
            <w:vAlign w:val="center"/>
            <w:hideMark/>
          </w:tcPr>
          <w:p w14:paraId="4EC65D5D" w14:textId="00386093" w:rsidR="00556049" w:rsidRPr="00F2605E" w:rsidRDefault="00556049" w:rsidP="00556049">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công</w:t>
            </w:r>
            <w:proofErr w:type="spellEnd"/>
            <w:r w:rsidRPr="00F2605E">
              <w:rPr>
                <w:szCs w:val="26"/>
                <w:lang w:val="x-none"/>
              </w:rPr>
              <w:t xml:space="preserve"> </w:t>
            </w:r>
            <w:proofErr w:type="spellStart"/>
            <w:r w:rsidRPr="00F2605E">
              <w:rPr>
                <w:szCs w:val="26"/>
                <w:lang w:val="x-none"/>
              </w:rPr>
              <w:t>cộng</w:t>
            </w:r>
            <w:proofErr w:type="spellEnd"/>
          </w:p>
        </w:tc>
        <w:tc>
          <w:tcPr>
            <w:tcW w:w="1484" w:type="dxa"/>
            <w:shd w:val="clear" w:color="auto" w:fill="auto"/>
            <w:noWrap/>
            <w:vAlign w:val="center"/>
            <w:hideMark/>
          </w:tcPr>
          <w:p w14:paraId="2AF89DF1" w14:textId="42614AFB" w:rsidR="00556049" w:rsidRPr="00F2605E" w:rsidRDefault="00556049" w:rsidP="00556049">
            <w:pPr>
              <w:spacing w:after="0" w:line="264" w:lineRule="auto"/>
              <w:ind w:firstLine="97"/>
              <w:jc w:val="right"/>
              <w:rPr>
                <w:rFonts w:eastAsia="Times New Roman"/>
                <w:szCs w:val="26"/>
              </w:rPr>
            </w:pPr>
            <w:r w:rsidRPr="00F2605E">
              <w:rPr>
                <w:szCs w:val="26"/>
              </w:rPr>
              <w:t>- </w:t>
            </w:r>
          </w:p>
        </w:tc>
        <w:tc>
          <w:tcPr>
            <w:tcW w:w="914" w:type="dxa"/>
            <w:shd w:val="clear" w:color="auto" w:fill="auto"/>
            <w:noWrap/>
            <w:vAlign w:val="bottom"/>
            <w:hideMark/>
          </w:tcPr>
          <w:p w14:paraId="1ECFE245" w14:textId="50323430" w:rsidR="00556049" w:rsidRPr="00F2605E" w:rsidRDefault="00556049" w:rsidP="00556049">
            <w:pPr>
              <w:spacing w:after="0" w:line="264" w:lineRule="auto"/>
              <w:ind w:firstLine="17"/>
              <w:jc w:val="right"/>
              <w:rPr>
                <w:rFonts w:eastAsia="Times New Roman"/>
                <w:szCs w:val="26"/>
              </w:rPr>
            </w:pPr>
            <w:r w:rsidRPr="00F2605E">
              <w:rPr>
                <w:rFonts w:ascii="Calibri" w:hAnsi="Calibri" w:cs="Calibri"/>
                <w:sz w:val="22"/>
              </w:rPr>
              <w:t>- </w:t>
            </w:r>
          </w:p>
        </w:tc>
        <w:tc>
          <w:tcPr>
            <w:tcW w:w="1397" w:type="dxa"/>
            <w:shd w:val="clear" w:color="auto" w:fill="auto"/>
            <w:noWrap/>
          </w:tcPr>
          <w:p w14:paraId="282841FE" w14:textId="50174AFC" w:rsidR="00556049" w:rsidRPr="00F2605E" w:rsidRDefault="00556049" w:rsidP="00556049">
            <w:pPr>
              <w:spacing w:after="0" w:line="264" w:lineRule="auto"/>
              <w:ind w:hanging="13"/>
              <w:jc w:val="right"/>
              <w:rPr>
                <w:rFonts w:eastAsia="Times New Roman"/>
                <w:szCs w:val="26"/>
              </w:rPr>
            </w:pPr>
            <w:r w:rsidRPr="00F2605E">
              <w:rPr>
                <w:szCs w:val="26"/>
              </w:rPr>
              <w:t>- </w:t>
            </w:r>
          </w:p>
        </w:tc>
        <w:tc>
          <w:tcPr>
            <w:tcW w:w="1446" w:type="dxa"/>
            <w:shd w:val="clear" w:color="auto" w:fill="auto"/>
            <w:noWrap/>
            <w:vAlign w:val="center"/>
            <w:hideMark/>
          </w:tcPr>
          <w:p w14:paraId="2B786758" w14:textId="3BEE9E3A" w:rsidR="00556049" w:rsidRPr="00F2605E" w:rsidRDefault="00556049" w:rsidP="00556049">
            <w:pPr>
              <w:spacing w:after="0" w:line="264" w:lineRule="auto"/>
              <w:ind w:hanging="13"/>
              <w:jc w:val="right"/>
              <w:rPr>
                <w:rFonts w:eastAsia="Times New Roman"/>
                <w:szCs w:val="26"/>
              </w:rPr>
            </w:pPr>
            <w:r w:rsidRPr="00F2605E">
              <w:rPr>
                <w:szCs w:val="26"/>
                <w:lang w:val="x-none"/>
              </w:rPr>
              <w:t>716,9</w:t>
            </w:r>
          </w:p>
        </w:tc>
        <w:tc>
          <w:tcPr>
            <w:tcW w:w="1138" w:type="dxa"/>
            <w:shd w:val="clear" w:color="auto" w:fill="auto"/>
            <w:noWrap/>
            <w:vAlign w:val="center"/>
            <w:hideMark/>
          </w:tcPr>
          <w:p w14:paraId="45216C0B" w14:textId="3DF51E09" w:rsidR="00556049" w:rsidRPr="00F2605E" w:rsidRDefault="00556049" w:rsidP="00556049">
            <w:pPr>
              <w:spacing w:after="0" w:line="264" w:lineRule="auto"/>
              <w:ind w:right="18"/>
              <w:jc w:val="right"/>
              <w:rPr>
                <w:rFonts w:eastAsia="Times New Roman"/>
                <w:szCs w:val="26"/>
              </w:rPr>
            </w:pPr>
            <w:r w:rsidRPr="00F2605E">
              <w:rPr>
                <w:szCs w:val="26"/>
                <w:lang w:val="x-none"/>
              </w:rPr>
              <w:t>0,1</w:t>
            </w:r>
          </w:p>
        </w:tc>
        <w:tc>
          <w:tcPr>
            <w:tcW w:w="1627" w:type="dxa"/>
            <w:shd w:val="clear" w:color="auto" w:fill="auto"/>
            <w:noWrap/>
            <w:vAlign w:val="center"/>
            <w:hideMark/>
          </w:tcPr>
          <w:p w14:paraId="2E3AAA01" w14:textId="07B40C60" w:rsidR="00556049" w:rsidRPr="00F2605E" w:rsidRDefault="00556049" w:rsidP="00556049">
            <w:pPr>
              <w:spacing w:after="0" w:line="264" w:lineRule="auto"/>
              <w:ind w:hanging="54"/>
              <w:jc w:val="right"/>
              <w:rPr>
                <w:rFonts w:eastAsia="Times New Roman"/>
                <w:szCs w:val="26"/>
              </w:rPr>
            </w:pPr>
            <w:r w:rsidRPr="00F2605E">
              <w:rPr>
                <w:rFonts w:ascii="Calibri" w:hAnsi="Calibri" w:cs="Calibri"/>
                <w:sz w:val="20"/>
                <w:szCs w:val="20"/>
              </w:rPr>
              <w:t> </w:t>
            </w:r>
          </w:p>
        </w:tc>
        <w:tc>
          <w:tcPr>
            <w:tcW w:w="2486" w:type="dxa"/>
            <w:vAlign w:val="center"/>
          </w:tcPr>
          <w:p w14:paraId="1B98B132" w14:textId="10720618" w:rsidR="00556049" w:rsidRPr="00F2605E" w:rsidRDefault="00556049" w:rsidP="00556049">
            <w:pPr>
              <w:spacing w:after="0" w:line="264" w:lineRule="auto"/>
              <w:ind w:hanging="54"/>
              <w:jc w:val="center"/>
              <w:rPr>
                <w:rFonts w:eastAsia="Times New Roman"/>
                <w:szCs w:val="26"/>
              </w:rPr>
            </w:pPr>
            <w:r w:rsidRPr="00F2605E">
              <w:rPr>
                <w:rFonts w:eastAsia="Times New Roman"/>
                <w:szCs w:val="26"/>
              </w:rPr>
              <w:t>-</w:t>
            </w:r>
          </w:p>
        </w:tc>
      </w:tr>
      <w:tr w:rsidR="00F2605E" w:rsidRPr="00F2605E" w14:paraId="7F2E9CA0"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4C128896" w14:textId="214B7A72" w:rsidR="00556049" w:rsidRPr="00F2605E" w:rsidRDefault="00556049" w:rsidP="00556049">
            <w:pPr>
              <w:spacing w:after="0" w:line="264" w:lineRule="auto"/>
              <w:ind w:hanging="23"/>
              <w:jc w:val="center"/>
              <w:rPr>
                <w:rFonts w:eastAsia="Times New Roman"/>
                <w:szCs w:val="26"/>
              </w:rPr>
            </w:pPr>
            <w:r w:rsidRPr="00F2605E">
              <w:rPr>
                <w:szCs w:val="26"/>
                <w:lang w:val="x-none"/>
              </w:rPr>
              <w:t>6</w:t>
            </w:r>
          </w:p>
        </w:tc>
        <w:tc>
          <w:tcPr>
            <w:tcW w:w="3119" w:type="dxa"/>
            <w:shd w:val="clear" w:color="auto" w:fill="auto"/>
            <w:noWrap/>
            <w:vAlign w:val="center"/>
            <w:hideMark/>
          </w:tcPr>
          <w:p w14:paraId="7E0ECE63" w14:textId="465873BB" w:rsidR="00556049" w:rsidRPr="00F2605E" w:rsidRDefault="00556049" w:rsidP="00556049">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cây</w:t>
            </w:r>
            <w:proofErr w:type="spellEnd"/>
            <w:r w:rsidRPr="00F2605E">
              <w:rPr>
                <w:szCs w:val="26"/>
                <w:lang w:val="x-none"/>
              </w:rPr>
              <w:t xml:space="preserve"> </w:t>
            </w:r>
            <w:proofErr w:type="spellStart"/>
            <w:r w:rsidRPr="00F2605E">
              <w:rPr>
                <w:szCs w:val="26"/>
                <w:lang w:val="x-none"/>
              </w:rPr>
              <w:t>xanh</w:t>
            </w:r>
            <w:proofErr w:type="spellEnd"/>
            <w:r w:rsidRPr="00F2605E">
              <w:rPr>
                <w:szCs w:val="26"/>
                <w:lang w:val="x-none"/>
              </w:rPr>
              <w:t xml:space="preserve"> </w:t>
            </w:r>
            <w:proofErr w:type="spellStart"/>
            <w:r w:rsidRPr="00F2605E">
              <w:rPr>
                <w:szCs w:val="26"/>
                <w:lang w:val="x-none"/>
              </w:rPr>
              <w:t>công</w:t>
            </w:r>
            <w:proofErr w:type="spellEnd"/>
            <w:r w:rsidRPr="00F2605E">
              <w:rPr>
                <w:szCs w:val="26"/>
                <w:lang w:val="x-none"/>
              </w:rPr>
              <w:t xml:space="preserve"> </w:t>
            </w:r>
            <w:proofErr w:type="spellStart"/>
            <w:r w:rsidRPr="00F2605E">
              <w:rPr>
                <w:szCs w:val="26"/>
                <w:lang w:val="x-none"/>
              </w:rPr>
              <w:t>viên</w:t>
            </w:r>
            <w:proofErr w:type="spellEnd"/>
          </w:p>
        </w:tc>
        <w:tc>
          <w:tcPr>
            <w:tcW w:w="1484" w:type="dxa"/>
            <w:shd w:val="clear" w:color="auto" w:fill="auto"/>
            <w:noWrap/>
            <w:vAlign w:val="center"/>
          </w:tcPr>
          <w:p w14:paraId="19109B63" w14:textId="04017CF6" w:rsidR="00556049" w:rsidRPr="00F2605E" w:rsidRDefault="00556049" w:rsidP="00556049">
            <w:pPr>
              <w:spacing w:after="0" w:line="264" w:lineRule="auto"/>
              <w:ind w:firstLine="97"/>
              <w:jc w:val="right"/>
              <w:rPr>
                <w:rFonts w:eastAsia="Times New Roman"/>
                <w:szCs w:val="26"/>
              </w:rPr>
            </w:pPr>
            <w:r w:rsidRPr="00F2605E">
              <w:rPr>
                <w:szCs w:val="26"/>
              </w:rPr>
              <w:t>54.015</w:t>
            </w:r>
          </w:p>
        </w:tc>
        <w:tc>
          <w:tcPr>
            <w:tcW w:w="914" w:type="dxa"/>
            <w:shd w:val="clear" w:color="auto" w:fill="auto"/>
            <w:noWrap/>
            <w:vAlign w:val="center"/>
          </w:tcPr>
          <w:p w14:paraId="2D25DC57" w14:textId="19059EFD" w:rsidR="00556049" w:rsidRPr="00F2605E" w:rsidRDefault="00556049" w:rsidP="00556049">
            <w:pPr>
              <w:spacing w:after="0" w:line="264" w:lineRule="auto"/>
              <w:ind w:firstLine="17"/>
              <w:jc w:val="right"/>
              <w:rPr>
                <w:rFonts w:eastAsia="Times New Roman"/>
                <w:szCs w:val="26"/>
              </w:rPr>
            </w:pPr>
            <w:r w:rsidRPr="00F2605E">
              <w:rPr>
                <w:szCs w:val="26"/>
              </w:rPr>
              <w:t>7,44</w:t>
            </w:r>
          </w:p>
        </w:tc>
        <w:tc>
          <w:tcPr>
            <w:tcW w:w="1397" w:type="dxa"/>
            <w:shd w:val="clear" w:color="auto" w:fill="auto"/>
            <w:noWrap/>
            <w:vAlign w:val="center"/>
          </w:tcPr>
          <w:p w14:paraId="2082B200" w14:textId="5C39A32E" w:rsidR="00556049" w:rsidRPr="00F2605E" w:rsidRDefault="00556049" w:rsidP="00556049">
            <w:pPr>
              <w:spacing w:after="0" w:line="264" w:lineRule="auto"/>
              <w:ind w:hanging="13"/>
              <w:jc w:val="right"/>
              <w:rPr>
                <w:rFonts w:eastAsia="Times New Roman"/>
                <w:szCs w:val="26"/>
              </w:rPr>
            </w:pPr>
            <w:r w:rsidRPr="00F2605E">
              <w:rPr>
                <w:rFonts w:eastAsia="Times New Roman"/>
                <w:szCs w:val="26"/>
              </w:rPr>
              <w:t>6,9</w:t>
            </w:r>
          </w:p>
        </w:tc>
        <w:tc>
          <w:tcPr>
            <w:tcW w:w="1446" w:type="dxa"/>
            <w:shd w:val="clear" w:color="auto" w:fill="auto"/>
            <w:noWrap/>
            <w:vAlign w:val="center"/>
            <w:hideMark/>
          </w:tcPr>
          <w:p w14:paraId="50F36CE9" w14:textId="673A2C90" w:rsidR="00556049" w:rsidRPr="00F2605E" w:rsidRDefault="00556049" w:rsidP="00556049">
            <w:pPr>
              <w:spacing w:after="0" w:line="264" w:lineRule="auto"/>
              <w:ind w:hanging="13"/>
              <w:jc w:val="right"/>
              <w:rPr>
                <w:rFonts w:eastAsia="Times New Roman"/>
                <w:szCs w:val="26"/>
              </w:rPr>
            </w:pPr>
            <w:r w:rsidRPr="00F2605E">
              <w:rPr>
                <w:szCs w:val="26"/>
                <w:lang w:val="x-none"/>
              </w:rPr>
              <w:t>76.235,70</w:t>
            </w:r>
          </w:p>
        </w:tc>
        <w:tc>
          <w:tcPr>
            <w:tcW w:w="1138" w:type="dxa"/>
            <w:shd w:val="clear" w:color="auto" w:fill="auto"/>
            <w:noWrap/>
            <w:vAlign w:val="center"/>
            <w:hideMark/>
          </w:tcPr>
          <w:p w14:paraId="25A6085A" w14:textId="67E5B6C2" w:rsidR="00556049" w:rsidRPr="00F2605E" w:rsidRDefault="00556049" w:rsidP="00556049">
            <w:pPr>
              <w:spacing w:after="0" w:line="264" w:lineRule="auto"/>
              <w:ind w:right="18"/>
              <w:jc w:val="right"/>
              <w:rPr>
                <w:rFonts w:eastAsia="Times New Roman"/>
                <w:szCs w:val="26"/>
              </w:rPr>
            </w:pPr>
            <w:r w:rsidRPr="00F2605E">
              <w:rPr>
                <w:szCs w:val="26"/>
                <w:lang w:val="x-none"/>
              </w:rPr>
              <w:t>10,5</w:t>
            </w:r>
          </w:p>
        </w:tc>
        <w:tc>
          <w:tcPr>
            <w:tcW w:w="1627" w:type="dxa"/>
            <w:shd w:val="clear" w:color="auto" w:fill="auto"/>
            <w:noWrap/>
            <w:vAlign w:val="center"/>
            <w:hideMark/>
          </w:tcPr>
          <w:p w14:paraId="6D9B3923" w14:textId="29D5D76A" w:rsidR="00556049" w:rsidRPr="00F2605E" w:rsidRDefault="00556049" w:rsidP="00556049">
            <w:pPr>
              <w:spacing w:after="0" w:line="264" w:lineRule="auto"/>
              <w:ind w:hanging="54"/>
              <w:jc w:val="right"/>
              <w:rPr>
                <w:rFonts w:eastAsia="Times New Roman"/>
                <w:szCs w:val="26"/>
              </w:rPr>
            </w:pPr>
            <w:r w:rsidRPr="00F2605E">
              <w:rPr>
                <w:szCs w:val="26"/>
                <w:lang w:val="x-none"/>
              </w:rPr>
              <w:t>8,36</w:t>
            </w:r>
          </w:p>
        </w:tc>
        <w:tc>
          <w:tcPr>
            <w:tcW w:w="2486" w:type="dxa"/>
            <w:vAlign w:val="center"/>
          </w:tcPr>
          <w:p w14:paraId="76EBE8C0" w14:textId="4EA7CF6D" w:rsidR="00556049" w:rsidRPr="00F2605E" w:rsidRDefault="00556049" w:rsidP="00556049">
            <w:pPr>
              <w:spacing w:after="0" w:line="264" w:lineRule="auto"/>
              <w:ind w:hanging="54"/>
              <w:jc w:val="center"/>
              <w:rPr>
                <w:rFonts w:eastAsia="Times New Roman"/>
                <w:szCs w:val="26"/>
              </w:rPr>
            </w:pPr>
            <w:proofErr w:type="spellStart"/>
            <w:r w:rsidRPr="00F2605E">
              <w:rPr>
                <w:rFonts w:eastAsia="Times New Roman"/>
                <w:bCs/>
                <w:szCs w:val="26"/>
              </w:rPr>
              <w:t>Tăng</w:t>
            </w:r>
            <w:proofErr w:type="spellEnd"/>
            <w:r w:rsidRPr="00F2605E">
              <w:rPr>
                <w:rFonts w:eastAsia="Times New Roman"/>
                <w:bCs/>
                <w:szCs w:val="26"/>
              </w:rPr>
              <w:t xml:space="preserve"> </w:t>
            </w:r>
            <w:r w:rsidR="00E03C15" w:rsidRPr="00F2605E">
              <w:rPr>
                <w:rFonts w:eastAsia="Times New Roman"/>
                <w:bCs/>
                <w:szCs w:val="26"/>
              </w:rPr>
              <w:t xml:space="preserve">22.220,70 </w:t>
            </w:r>
            <w:r w:rsidRPr="00F2605E">
              <w:rPr>
                <w:rFonts w:eastAsia="Times New Roman"/>
                <w:bCs/>
                <w:szCs w:val="26"/>
              </w:rPr>
              <w:t>m</w:t>
            </w:r>
            <w:r w:rsidRPr="00F2605E">
              <w:rPr>
                <w:rFonts w:eastAsia="Times New Roman"/>
                <w:bCs/>
                <w:szCs w:val="26"/>
                <w:vertAlign w:val="superscript"/>
              </w:rPr>
              <w:t>2</w:t>
            </w:r>
          </w:p>
        </w:tc>
      </w:tr>
      <w:tr w:rsidR="00F2605E" w:rsidRPr="00F2605E" w14:paraId="3C6BFD72" w14:textId="77777777" w:rsidTr="001B0F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66" w:type="dxa"/>
            <w:shd w:val="clear" w:color="auto" w:fill="auto"/>
            <w:noWrap/>
            <w:vAlign w:val="center"/>
            <w:hideMark/>
          </w:tcPr>
          <w:p w14:paraId="3A3BAEDF" w14:textId="583058BB" w:rsidR="00556049" w:rsidRPr="00F2605E" w:rsidRDefault="00556049" w:rsidP="00556049">
            <w:pPr>
              <w:spacing w:after="0" w:line="264" w:lineRule="auto"/>
              <w:ind w:hanging="23"/>
              <w:jc w:val="center"/>
              <w:rPr>
                <w:rFonts w:eastAsia="Times New Roman"/>
                <w:b/>
                <w:bCs/>
                <w:szCs w:val="26"/>
              </w:rPr>
            </w:pPr>
            <w:r w:rsidRPr="00F2605E">
              <w:rPr>
                <w:szCs w:val="26"/>
                <w:lang w:val="x-none"/>
              </w:rPr>
              <w:t>7</w:t>
            </w:r>
          </w:p>
        </w:tc>
        <w:tc>
          <w:tcPr>
            <w:tcW w:w="3119" w:type="dxa"/>
            <w:shd w:val="clear" w:color="auto" w:fill="auto"/>
            <w:noWrap/>
            <w:vAlign w:val="center"/>
            <w:hideMark/>
          </w:tcPr>
          <w:p w14:paraId="1EB06786" w14:textId="213E5647" w:rsidR="00556049" w:rsidRPr="00F2605E" w:rsidRDefault="00556049" w:rsidP="00556049">
            <w:pPr>
              <w:spacing w:after="0" w:line="264" w:lineRule="auto"/>
              <w:ind w:firstLine="12"/>
              <w:rPr>
                <w:rFonts w:eastAsia="Times New Roman"/>
                <w:b/>
                <w:bCs/>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hành</w:t>
            </w:r>
            <w:proofErr w:type="spellEnd"/>
            <w:r w:rsidRPr="00F2605E">
              <w:rPr>
                <w:szCs w:val="26"/>
                <w:lang w:val="x-none"/>
              </w:rPr>
              <w:t xml:space="preserve"> lang </w:t>
            </w:r>
            <w:proofErr w:type="spellStart"/>
            <w:r w:rsidRPr="00F2605E">
              <w:rPr>
                <w:szCs w:val="26"/>
                <w:lang w:val="x-none"/>
              </w:rPr>
              <w:t>bảo</w:t>
            </w:r>
            <w:proofErr w:type="spellEnd"/>
            <w:r w:rsidRPr="00F2605E">
              <w:rPr>
                <w:szCs w:val="26"/>
                <w:lang w:val="x-none"/>
              </w:rPr>
              <w:t xml:space="preserve"> </w:t>
            </w:r>
            <w:proofErr w:type="spellStart"/>
            <w:r w:rsidRPr="00F2605E">
              <w:rPr>
                <w:szCs w:val="26"/>
                <w:lang w:val="x-none"/>
              </w:rPr>
              <w:t>vệ</w:t>
            </w:r>
            <w:proofErr w:type="spellEnd"/>
            <w:r w:rsidRPr="00F2605E">
              <w:rPr>
                <w:szCs w:val="26"/>
                <w:lang w:val="x-none"/>
              </w:rPr>
              <w:t xml:space="preserve"> </w:t>
            </w:r>
            <w:proofErr w:type="spellStart"/>
            <w:r w:rsidRPr="00F2605E">
              <w:rPr>
                <w:szCs w:val="26"/>
                <w:lang w:val="x-none"/>
              </w:rPr>
              <w:t>suối</w:t>
            </w:r>
            <w:proofErr w:type="spellEnd"/>
          </w:p>
        </w:tc>
        <w:tc>
          <w:tcPr>
            <w:tcW w:w="1484" w:type="dxa"/>
            <w:shd w:val="clear" w:color="auto" w:fill="auto"/>
            <w:noWrap/>
            <w:vAlign w:val="center"/>
          </w:tcPr>
          <w:p w14:paraId="7080303B" w14:textId="2EE1275C" w:rsidR="00556049" w:rsidRPr="00F2605E" w:rsidRDefault="00556049" w:rsidP="00556049">
            <w:pPr>
              <w:spacing w:after="0" w:line="264" w:lineRule="auto"/>
              <w:ind w:firstLine="97"/>
              <w:jc w:val="right"/>
              <w:rPr>
                <w:rFonts w:eastAsia="Times New Roman"/>
                <w:b/>
                <w:bCs/>
                <w:szCs w:val="26"/>
              </w:rPr>
            </w:pPr>
            <w:r w:rsidRPr="00F2605E">
              <w:rPr>
                <w:szCs w:val="26"/>
              </w:rPr>
              <w:t>- </w:t>
            </w:r>
          </w:p>
        </w:tc>
        <w:tc>
          <w:tcPr>
            <w:tcW w:w="914" w:type="dxa"/>
            <w:shd w:val="clear" w:color="auto" w:fill="auto"/>
            <w:noWrap/>
            <w:vAlign w:val="center"/>
          </w:tcPr>
          <w:p w14:paraId="00C73C40" w14:textId="3108F306" w:rsidR="00556049" w:rsidRPr="00F2605E" w:rsidRDefault="00556049" w:rsidP="00556049">
            <w:pPr>
              <w:spacing w:after="0" w:line="264" w:lineRule="auto"/>
              <w:ind w:firstLine="17"/>
              <w:jc w:val="right"/>
              <w:rPr>
                <w:rFonts w:eastAsia="Times New Roman"/>
                <w:b/>
                <w:bCs/>
                <w:szCs w:val="26"/>
              </w:rPr>
            </w:pPr>
            <w:r w:rsidRPr="00F2605E">
              <w:rPr>
                <w:szCs w:val="26"/>
              </w:rPr>
              <w:t>- </w:t>
            </w:r>
          </w:p>
        </w:tc>
        <w:tc>
          <w:tcPr>
            <w:tcW w:w="1397" w:type="dxa"/>
            <w:shd w:val="clear" w:color="auto" w:fill="auto"/>
            <w:noWrap/>
          </w:tcPr>
          <w:p w14:paraId="765F1D9E" w14:textId="4D29274C" w:rsidR="00556049" w:rsidRPr="00F2605E" w:rsidRDefault="00556049" w:rsidP="00556049">
            <w:pPr>
              <w:spacing w:after="0" w:line="264" w:lineRule="auto"/>
              <w:ind w:hanging="13"/>
              <w:jc w:val="right"/>
              <w:rPr>
                <w:rFonts w:eastAsia="Times New Roman"/>
                <w:b/>
                <w:bCs/>
                <w:szCs w:val="26"/>
              </w:rPr>
            </w:pPr>
            <w:r w:rsidRPr="00F2605E">
              <w:rPr>
                <w:szCs w:val="26"/>
              </w:rPr>
              <w:t>- </w:t>
            </w:r>
          </w:p>
        </w:tc>
        <w:tc>
          <w:tcPr>
            <w:tcW w:w="1446" w:type="dxa"/>
            <w:shd w:val="clear" w:color="auto" w:fill="auto"/>
            <w:noWrap/>
            <w:vAlign w:val="center"/>
            <w:hideMark/>
          </w:tcPr>
          <w:p w14:paraId="3A002359" w14:textId="239026CE" w:rsidR="00556049" w:rsidRPr="00F2605E" w:rsidRDefault="00556049" w:rsidP="00556049">
            <w:pPr>
              <w:spacing w:after="0" w:line="264" w:lineRule="auto"/>
              <w:ind w:hanging="13"/>
              <w:jc w:val="right"/>
              <w:rPr>
                <w:rFonts w:eastAsia="Times New Roman"/>
                <w:b/>
                <w:bCs/>
                <w:szCs w:val="26"/>
              </w:rPr>
            </w:pPr>
            <w:r w:rsidRPr="00F2605E">
              <w:rPr>
                <w:szCs w:val="26"/>
                <w:lang w:val="x-none"/>
              </w:rPr>
              <w:t>8.056,90</w:t>
            </w:r>
          </w:p>
        </w:tc>
        <w:tc>
          <w:tcPr>
            <w:tcW w:w="1138" w:type="dxa"/>
            <w:shd w:val="clear" w:color="auto" w:fill="auto"/>
            <w:noWrap/>
            <w:vAlign w:val="center"/>
            <w:hideMark/>
          </w:tcPr>
          <w:p w14:paraId="3258D065" w14:textId="23AF506B" w:rsidR="00556049" w:rsidRPr="00F2605E" w:rsidRDefault="00556049" w:rsidP="00556049">
            <w:pPr>
              <w:spacing w:after="0" w:line="264" w:lineRule="auto"/>
              <w:ind w:right="18"/>
              <w:jc w:val="right"/>
              <w:rPr>
                <w:rFonts w:eastAsia="Times New Roman"/>
                <w:b/>
                <w:bCs/>
                <w:szCs w:val="26"/>
              </w:rPr>
            </w:pPr>
            <w:r w:rsidRPr="00F2605E">
              <w:rPr>
                <w:szCs w:val="26"/>
                <w:lang w:val="x-none"/>
              </w:rPr>
              <w:t>1,1</w:t>
            </w:r>
          </w:p>
        </w:tc>
        <w:tc>
          <w:tcPr>
            <w:tcW w:w="1627" w:type="dxa"/>
            <w:shd w:val="clear" w:color="auto" w:fill="auto"/>
            <w:noWrap/>
            <w:vAlign w:val="center"/>
            <w:hideMark/>
          </w:tcPr>
          <w:p w14:paraId="143F7BF9" w14:textId="5D616A65" w:rsidR="00556049" w:rsidRPr="00F2605E" w:rsidRDefault="00556049" w:rsidP="00556049">
            <w:pPr>
              <w:spacing w:after="0" w:line="264" w:lineRule="auto"/>
              <w:ind w:hanging="54"/>
              <w:jc w:val="right"/>
              <w:rPr>
                <w:rFonts w:eastAsia="Times New Roman"/>
                <w:b/>
                <w:bCs/>
                <w:szCs w:val="26"/>
              </w:rPr>
            </w:pPr>
            <w:r w:rsidRPr="00F2605E">
              <w:rPr>
                <w:szCs w:val="26"/>
                <w:lang w:val="x-none"/>
              </w:rPr>
              <w:t>0,88</w:t>
            </w:r>
          </w:p>
        </w:tc>
        <w:tc>
          <w:tcPr>
            <w:tcW w:w="2486" w:type="dxa"/>
            <w:vAlign w:val="center"/>
          </w:tcPr>
          <w:p w14:paraId="6283CBA8" w14:textId="414BB52B" w:rsidR="00556049" w:rsidRPr="00F2605E" w:rsidRDefault="00556049" w:rsidP="00556049">
            <w:pPr>
              <w:spacing w:after="0" w:line="264" w:lineRule="auto"/>
              <w:ind w:hanging="54"/>
              <w:jc w:val="center"/>
              <w:rPr>
                <w:rFonts w:eastAsia="Times New Roman"/>
                <w:bCs/>
                <w:szCs w:val="26"/>
              </w:rPr>
            </w:pPr>
            <w:r w:rsidRPr="00F2605E">
              <w:rPr>
                <w:rFonts w:eastAsia="Times New Roman"/>
                <w:bCs/>
                <w:szCs w:val="26"/>
              </w:rPr>
              <w:t>-</w:t>
            </w:r>
          </w:p>
        </w:tc>
      </w:tr>
      <w:tr w:rsidR="00F2605E" w:rsidRPr="00F2605E" w14:paraId="3529C841"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trPr>
        <w:tc>
          <w:tcPr>
            <w:tcW w:w="866" w:type="dxa"/>
            <w:shd w:val="clear" w:color="auto" w:fill="auto"/>
            <w:noWrap/>
            <w:vAlign w:val="center"/>
            <w:hideMark/>
          </w:tcPr>
          <w:p w14:paraId="15E6D542" w14:textId="7293C97C" w:rsidR="00556049" w:rsidRPr="00F2605E" w:rsidRDefault="00556049" w:rsidP="00556049">
            <w:pPr>
              <w:spacing w:after="0" w:line="264" w:lineRule="auto"/>
              <w:ind w:hanging="23"/>
              <w:jc w:val="center"/>
              <w:rPr>
                <w:rFonts w:eastAsia="Times New Roman"/>
                <w:szCs w:val="26"/>
              </w:rPr>
            </w:pPr>
            <w:r w:rsidRPr="00F2605E">
              <w:rPr>
                <w:szCs w:val="26"/>
                <w:lang w:val="x-none"/>
              </w:rPr>
              <w:t>8</w:t>
            </w:r>
          </w:p>
        </w:tc>
        <w:tc>
          <w:tcPr>
            <w:tcW w:w="3119" w:type="dxa"/>
            <w:shd w:val="clear" w:color="auto" w:fill="auto"/>
            <w:vAlign w:val="center"/>
            <w:hideMark/>
          </w:tcPr>
          <w:p w14:paraId="53900C75" w14:textId="2B01FEB1" w:rsidR="00556049" w:rsidRPr="00F2605E" w:rsidRDefault="00556049" w:rsidP="00556049">
            <w:pPr>
              <w:spacing w:after="0" w:line="264" w:lineRule="auto"/>
              <w:ind w:firstLine="12"/>
              <w:rPr>
                <w:rFonts w:eastAsia="Times New Roman"/>
                <w:szCs w:val="26"/>
              </w:rPr>
            </w:pPr>
            <w:r w:rsidRPr="00F2605E">
              <w:rPr>
                <w:szCs w:val="26"/>
                <w:lang w:val="x-none"/>
              </w:rPr>
              <w:t xml:space="preserve">Giao </w:t>
            </w:r>
            <w:proofErr w:type="spellStart"/>
            <w:r w:rsidRPr="00F2605E">
              <w:rPr>
                <w:szCs w:val="26"/>
                <w:lang w:val="x-none"/>
              </w:rPr>
              <w:t>thông</w:t>
            </w:r>
            <w:proofErr w:type="spellEnd"/>
          </w:p>
        </w:tc>
        <w:tc>
          <w:tcPr>
            <w:tcW w:w="1484" w:type="dxa"/>
            <w:shd w:val="clear" w:color="auto" w:fill="auto"/>
            <w:noWrap/>
            <w:vAlign w:val="center"/>
            <w:hideMark/>
          </w:tcPr>
          <w:p w14:paraId="583AC948" w14:textId="52E9D6D1" w:rsidR="00556049" w:rsidRPr="00F2605E" w:rsidRDefault="00556049" w:rsidP="00556049">
            <w:pPr>
              <w:spacing w:after="0" w:line="264" w:lineRule="auto"/>
              <w:ind w:firstLine="97"/>
              <w:jc w:val="right"/>
              <w:rPr>
                <w:rFonts w:eastAsia="Times New Roman"/>
                <w:szCs w:val="26"/>
              </w:rPr>
            </w:pPr>
            <w:r w:rsidRPr="00F2605E">
              <w:rPr>
                <w:szCs w:val="26"/>
              </w:rPr>
              <w:t>207.242</w:t>
            </w:r>
          </w:p>
        </w:tc>
        <w:tc>
          <w:tcPr>
            <w:tcW w:w="914" w:type="dxa"/>
            <w:shd w:val="clear" w:color="auto" w:fill="auto"/>
            <w:noWrap/>
            <w:vAlign w:val="center"/>
            <w:hideMark/>
          </w:tcPr>
          <w:p w14:paraId="6248B4C2" w14:textId="6F0697AF" w:rsidR="00556049" w:rsidRPr="00F2605E" w:rsidRDefault="00556049" w:rsidP="00556049">
            <w:pPr>
              <w:spacing w:after="0" w:line="264" w:lineRule="auto"/>
              <w:ind w:firstLine="17"/>
              <w:jc w:val="right"/>
              <w:rPr>
                <w:rFonts w:eastAsia="Times New Roman"/>
                <w:szCs w:val="26"/>
              </w:rPr>
            </w:pPr>
            <w:r w:rsidRPr="00F2605E">
              <w:rPr>
                <w:szCs w:val="26"/>
              </w:rPr>
              <w:t>28,56</w:t>
            </w:r>
          </w:p>
        </w:tc>
        <w:tc>
          <w:tcPr>
            <w:tcW w:w="1397" w:type="dxa"/>
            <w:shd w:val="clear" w:color="auto" w:fill="auto"/>
            <w:noWrap/>
            <w:vAlign w:val="center"/>
          </w:tcPr>
          <w:p w14:paraId="1A4B5C02" w14:textId="04168985" w:rsidR="00556049" w:rsidRPr="00F2605E" w:rsidRDefault="00556049" w:rsidP="00556049">
            <w:pPr>
              <w:spacing w:after="0" w:line="264" w:lineRule="auto"/>
              <w:ind w:hanging="13"/>
              <w:jc w:val="right"/>
              <w:rPr>
                <w:rFonts w:eastAsia="Times New Roman"/>
                <w:szCs w:val="26"/>
              </w:rPr>
            </w:pPr>
            <w:r w:rsidRPr="00F2605E">
              <w:rPr>
                <w:rFonts w:eastAsia="Times New Roman"/>
                <w:szCs w:val="26"/>
              </w:rPr>
              <w:t>22,3</w:t>
            </w:r>
          </w:p>
        </w:tc>
        <w:tc>
          <w:tcPr>
            <w:tcW w:w="1446" w:type="dxa"/>
            <w:shd w:val="clear" w:color="auto" w:fill="auto"/>
            <w:noWrap/>
            <w:vAlign w:val="center"/>
            <w:hideMark/>
          </w:tcPr>
          <w:p w14:paraId="581570EC" w14:textId="54B51882" w:rsidR="00556049" w:rsidRPr="00F2605E" w:rsidRDefault="00556049" w:rsidP="00556049">
            <w:pPr>
              <w:spacing w:after="0" w:line="264" w:lineRule="auto"/>
              <w:ind w:hanging="13"/>
              <w:jc w:val="right"/>
              <w:rPr>
                <w:rFonts w:eastAsia="Times New Roman"/>
                <w:szCs w:val="26"/>
              </w:rPr>
            </w:pPr>
            <w:r w:rsidRPr="00F2605E">
              <w:rPr>
                <w:szCs w:val="26"/>
                <w:lang w:val="x-none"/>
              </w:rPr>
              <w:t>226.422,40</w:t>
            </w:r>
          </w:p>
        </w:tc>
        <w:tc>
          <w:tcPr>
            <w:tcW w:w="1138" w:type="dxa"/>
            <w:shd w:val="clear" w:color="auto" w:fill="auto"/>
            <w:noWrap/>
            <w:vAlign w:val="center"/>
            <w:hideMark/>
          </w:tcPr>
          <w:p w14:paraId="4999F06A" w14:textId="630B8C0A" w:rsidR="00556049" w:rsidRPr="00F2605E" w:rsidRDefault="00556049" w:rsidP="00556049">
            <w:pPr>
              <w:spacing w:after="0" w:line="264" w:lineRule="auto"/>
              <w:ind w:right="18"/>
              <w:jc w:val="right"/>
              <w:rPr>
                <w:rFonts w:eastAsia="Times New Roman"/>
                <w:b/>
                <w:bCs/>
                <w:szCs w:val="26"/>
              </w:rPr>
            </w:pPr>
            <w:r w:rsidRPr="00F2605E">
              <w:rPr>
                <w:szCs w:val="26"/>
                <w:lang w:val="x-none"/>
              </w:rPr>
              <w:t>31,2</w:t>
            </w:r>
          </w:p>
        </w:tc>
        <w:tc>
          <w:tcPr>
            <w:tcW w:w="1627" w:type="dxa"/>
            <w:shd w:val="clear" w:color="auto" w:fill="auto"/>
            <w:noWrap/>
            <w:vAlign w:val="center"/>
            <w:hideMark/>
          </w:tcPr>
          <w:p w14:paraId="31A8F4D1" w14:textId="5173780C" w:rsidR="00556049" w:rsidRPr="00F2605E" w:rsidRDefault="00556049" w:rsidP="00556049">
            <w:pPr>
              <w:spacing w:after="0" w:line="264" w:lineRule="auto"/>
              <w:ind w:hanging="54"/>
              <w:jc w:val="right"/>
              <w:rPr>
                <w:rFonts w:eastAsia="Times New Roman"/>
                <w:b/>
                <w:bCs/>
                <w:szCs w:val="26"/>
              </w:rPr>
            </w:pPr>
            <w:r w:rsidRPr="00F2605E">
              <w:rPr>
                <w:szCs w:val="26"/>
                <w:lang w:val="x-none"/>
              </w:rPr>
              <w:t>24,83</w:t>
            </w:r>
          </w:p>
        </w:tc>
        <w:tc>
          <w:tcPr>
            <w:tcW w:w="2486" w:type="dxa"/>
            <w:vAlign w:val="center"/>
          </w:tcPr>
          <w:p w14:paraId="39C4B564" w14:textId="69C1AE5B" w:rsidR="00556049" w:rsidRPr="00F2605E" w:rsidRDefault="00556049" w:rsidP="00556049">
            <w:pPr>
              <w:spacing w:after="0" w:line="264" w:lineRule="auto"/>
              <w:ind w:hanging="54"/>
              <w:jc w:val="center"/>
              <w:rPr>
                <w:rFonts w:eastAsia="Times New Roman"/>
                <w:bCs/>
                <w:szCs w:val="26"/>
              </w:rPr>
            </w:pPr>
            <w:proofErr w:type="spellStart"/>
            <w:r w:rsidRPr="00F2605E">
              <w:rPr>
                <w:rFonts w:eastAsia="Times New Roman"/>
                <w:bCs/>
                <w:szCs w:val="26"/>
              </w:rPr>
              <w:t>Tăng</w:t>
            </w:r>
            <w:proofErr w:type="spellEnd"/>
            <w:r w:rsidRPr="00F2605E">
              <w:rPr>
                <w:rFonts w:eastAsia="Times New Roman"/>
                <w:bCs/>
                <w:szCs w:val="26"/>
              </w:rPr>
              <w:t xml:space="preserve"> </w:t>
            </w:r>
            <w:r w:rsidR="00E03C15" w:rsidRPr="00F2605E">
              <w:rPr>
                <w:rFonts w:eastAsia="Times New Roman"/>
                <w:bCs/>
                <w:szCs w:val="26"/>
              </w:rPr>
              <w:t xml:space="preserve">19.180,40 </w:t>
            </w:r>
            <w:r w:rsidRPr="00F2605E">
              <w:rPr>
                <w:rFonts w:eastAsia="Times New Roman"/>
                <w:bCs/>
                <w:szCs w:val="26"/>
              </w:rPr>
              <w:t>m</w:t>
            </w:r>
            <w:r w:rsidRPr="00F2605E">
              <w:rPr>
                <w:rFonts w:eastAsia="Times New Roman"/>
                <w:bCs/>
                <w:szCs w:val="26"/>
                <w:vertAlign w:val="superscript"/>
              </w:rPr>
              <w:t>2</w:t>
            </w:r>
          </w:p>
        </w:tc>
      </w:tr>
      <w:tr w:rsidR="00F2605E" w:rsidRPr="00F2605E" w14:paraId="76E7A815" w14:textId="77777777" w:rsidTr="00AD71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trPr>
        <w:tc>
          <w:tcPr>
            <w:tcW w:w="866" w:type="dxa"/>
            <w:shd w:val="clear" w:color="auto" w:fill="auto"/>
            <w:noWrap/>
            <w:vAlign w:val="center"/>
            <w:hideMark/>
          </w:tcPr>
          <w:p w14:paraId="1EF4230F" w14:textId="58B90BC6" w:rsidR="00556049" w:rsidRPr="00F2605E" w:rsidRDefault="00556049" w:rsidP="00556049">
            <w:pPr>
              <w:spacing w:after="0" w:line="264" w:lineRule="auto"/>
              <w:ind w:hanging="23"/>
              <w:jc w:val="center"/>
              <w:rPr>
                <w:rFonts w:eastAsia="Times New Roman"/>
                <w:szCs w:val="26"/>
              </w:rPr>
            </w:pPr>
            <w:r w:rsidRPr="00F2605E">
              <w:rPr>
                <w:szCs w:val="26"/>
                <w:lang w:val="x-none"/>
              </w:rPr>
              <w:t>9</w:t>
            </w:r>
          </w:p>
        </w:tc>
        <w:tc>
          <w:tcPr>
            <w:tcW w:w="3119" w:type="dxa"/>
            <w:shd w:val="clear" w:color="auto" w:fill="auto"/>
            <w:vAlign w:val="center"/>
            <w:hideMark/>
          </w:tcPr>
          <w:p w14:paraId="16F1A7D4" w14:textId="46C01459" w:rsidR="00556049" w:rsidRPr="00F2605E" w:rsidRDefault="00556049" w:rsidP="00556049">
            <w:pPr>
              <w:spacing w:after="0" w:line="264" w:lineRule="auto"/>
              <w:ind w:firstLine="12"/>
              <w:rPr>
                <w:rFonts w:eastAsia="Times New Roman"/>
                <w:szCs w:val="26"/>
              </w:rPr>
            </w:pPr>
            <w:proofErr w:type="spellStart"/>
            <w:r w:rsidRPr="00F2605E">
              <w:rPr>
                <w:szCs w:val="26"/>
                <w:lang w:val="x-none"/>
              </w:rPr>
              <w:t>Đất</w:t>
            </w:r>
            <w:proofErr w:type="spellEnd"/>
            <w:r w:rsidRPr="00F2605E">
              <w:rPr>
                <w:szCs w:val="26"/>
                <w:lang w:val="x-none"/>
              </w:rPr>
              <w:t xml:space="preserve"> </w:t>
            </w:r>
            <w:proofErr w:type="spellStart"/>
            <w:r w:rsidRPr="00F2605E">
              <w:rPr>
                <w:szCs w:val="26"/>
                <w:lang w:val="x-none"/>
              </w:rPr>
              <w:t>dự</w:t>
            </w:r>
            <w:proofErr w:type="spellEnd"/>
            <w:r w:rsidRPr="00F2605E">
              <w:rPr>
                <w:szCs w:val="26"/>
                <w:lang w:val="x-none"/>
              </w:rPr>
              <w:t xml:space="preserve"> </w:t>
            </w:r>
            <w:proofErr w:type="spellStart"/>
            <w:r w:rsidRPr="00F2605E">
              <w:rPr>
                <w:szCs w:val="26"/>
                <w:lang w:val="x-none"/>
              </w:rPr>
              <w:t>trữ</w:t>
            </w:r>
            <w:proofErr w:type="spellEnd"/>
            <w:r w:rsidRPr="00F2605E">
              <w:rPr>
                <w:szCs w:val="26"/>
                <w:lang w:val="x-none"/>
              </w:rPr>
              <w:t xml:space="preserve"> </w:t>
            </w:r>
            <w:proofErr w:type="spellStart"/>
            <w:r w:rsidRPr="00F2605E">
              <w:rPr>
                <w:szCs w:val="26"/>
                <w:lang w:val="x-none"/>
              </w:rPr>
              <w:t>đường</w:t>
            </w:r>
            <w:proofErr w:type="spellEnd"/>
            <w:r w:rsidRPr="00F2605E">
              <w:rPr>
                <w:szCs w:val="26"/>
                <w:lang w:val="x-none"/>
              </w:rPr>
              <w:t xml:space="preserve"> </w:t>
            </w:r>
            <w:proofErr w:type="spellStart"/>
            <w:r w:rsidRPr="00F2605E">
              <w:rPr>
                <w:szCs w:val="26"/>
                <w:lang w:val="x-none"/>
              </w:rPr>
              <w:t>sắt</w:t>
            </w:r>
            <w:proofErr w:type="spellEnd"/>
          </w:p>
        </w:tc>
        <w:tc>
          <w:tcPr>
            <w:tcW w:w="1484" w:type="dxa"/>
            <w:shd w:val="clear" w:color="auto" w:fill="auto"/>
            <w:noWrap/>
            <w:vAlign w:val="center"/>
            <w:hideMark/>
          </w:tcPr>
          <w:p w14:paraId="4FC03E64" w14:textId="7A9C89A9" w:rsidR="00556049" w:rsidRPr="00F2605E" w:rsidRDefault="00556049" w:rsidP="00556049">
            <w:pPr>
              <w:spacing w:after="0" w:line="264" w:lineRule="auto"/>
              <w:ind w:firstLine="97"/>
              <w:jc w:val="right"/>
              <w:rPr>
                <w:rFonts w:eastAsia="Times New Roman"/>
                <w:szCs w:val="26"/>
              </w:rPr>
            </w:pPr>
            <w:r w:rsidRPr="00F2605E">
              <w:rPr>
                <w:szCs w:val="26"/>
              </w:rPr>
              <w:t>29.392</w:t>
            </w:r>
          </w:p>
        </w:tc>
        <w:tc>
          <w:tcPr>
            <w:tcW w:w="914" w:type="dxa"/>
            <w:shd w:val="clear" w:color="auto" w:fill="auto"/>
            <w:noWrap/>
            <w:vAlign w:val="center"/>
            <w:hideMark/>
          </w:tcPr>
          <w:p w14:paraId="1D265C05" w14:textId="3603F09B" w:rsidR="00556049" w:rsidRPr="00F2605E" w:rsidRDefault="00556049" w:rsidP="00556049">
            <w:pPr>
              <w:spacing w:after="0" w:line="264" w:lineRule="auto"/>
              <w:ind w:firstLine="17"/>
              <w:jc w:val="right"/>
              <w:rPr>
                <w:rFonts w:eastAsia="Times New Roman"/>
                <w:szCs w:val="26"/>
              </w:rPr>
            </w:pPr>
            <w:r w:rsidRPr="00F2605E">
              <w:rPr>
                <w:szCs w:val="26"/>
              </w:rPr>
              <w:t>4,05</w:t>
            </w:r>
          </w:p>
        </w:tc>
        <w:tc>
          <w:tcPr>
            <w:tcW w:w="1397" w:type="dxa"/>
            <w:shd w:val="clear" w:color="auto" w:fill="auto"/>
            <w:noWrap/>
            <w:vAlign w:val="center"/>
          </w:tcPr>
          <w:p w14:paraId="63A4EF8D" w14:textId="16160C5D" w:rsidR="00556049" w:rsidRPr="00F2605E" w:rsidRDefault="00556049" w:rsidP="00556049">
            <w:pPr>
              <w:spacing w:after="0" w:line="264" w:lineRule="auto"/>
              <w:ind w:hanging="13"/>
              <w:jc w:val="right"/>
              <w:rPr>
                <w:rFonts w:eastAsia="Times New Roman"/>
                <w:szCs w:val="26"/>
              </w:rPr>
            </w:pPr>
            <w:r w:rsidRPr="00F2605E">
              <w:rPr>
                <w:rFonts w:eastAsia="Times New Roman"/>
                <w:szCs w:val="26"/>
              </w:rPr>
              <w:t>2,9</w:t>
            </w:r>
          </w:p>
        </w:tc>
        <w:tc>
          <w:tcPr>
            <w:tcW w:w="1446" w:type="dxa"/>
            <w:shd w:val="clear" w:color="auto" w:fill="auto"/>
            <w:noWrap/>
            <w:vAlign w:val="center"/>
            <w:hideMark/>
          </w:tcPr>
          <w:p w14:paraId="4986D5DB" w14:textId="5A6154CB" w:rsidR="00556049" w:rsidRPr="00F2605E" w:rsidRDefault="00556049" w:rsidP="00556049">
            <w:pPr>
              <w:spacing w:after="0" w:line="264" w:lineRule="auto"/>
              <w:ind w:hanging="13"/>
              <w:jc w:val="right"/>
              <w:rPr>
                <w:rFonts w:eastAsia="Times New Roman"/>
                <w:szCs w:val="26"/>
              </w:rPr>
            </w:pPr>
            <w:r w:rsidRPr="00F2605E">
              <w:rPr>
                <w:szCs w:val="26"/>
                <w:lang w:val="x-none"/>
              </w:rPr>
              <w:t>49.459,50</w:t>
            </w:r>
          </w:p>
        </w:tc>
        <w:tc>
          <w:tcPr>
            <w:tcW w:w="1138" w:type="dxa"/>
            <w:shd w:val="clear" w:color="auto" w:fill="auto"/>
            <w:noWrap/>
            <w:vAlign w:val="center"/>
            <w:hideMark/>
          </w:tcPr>
          <w:p w14:paraId="54C70009" w14:textId="684291B8" w:rsidR="00556049" w:rsidRPr="00F2605E" w:rsidRDefault="00556049" w:rsidP="00556049">
            <w:pPr>
              <w:spacing w:after="0" w:line="264" w:lineRule="auto"/>
              <w:ind w:right="18"/>
              <w:jc w:val="right"/>
              <w:rPr>
                <w:rFonts w:eastAsia="Times New Roman"/>
                <w:b/>
                <w:bCs/>
                <w:szCs w:val="26"/>
              </w:rPr>
            </w:pPr>
            <w:r w:rsidRPr="00F2605E">
              <w:rPr>
                <w:szCs w:val="26"/>
                <w:lang w:val="x-none"/>
              </w:rPr>
              <w:t>6,8</w:t>
            </w:r>
          </w:p>
        </w:tc>
        <w:tc>
          <w:tcPr>
            <w:tcW w:w="1627" w:type="dxa"/>
            <w:shd w:val="clear" w:color="auto" w:fill="auto"/>
            <w:noWrap/>
            <w:vAlign w:val="center"/>
            <w:hideMark/>
          </w:tcPr>
          <w:p w14:paraId="71592C10" w14:textId="2C373D54" w:rsidR="00556049" w:rsidRPr="00F2605E" w:rsidRDefault="00556049" w:rsidP="00556049">
            <w:pPr>
              <w:spacing w:after="0" w:line="264" w:lineRule="auto"/>
              <w:ind w:hanging="54"/>
              <w:jc w:val="right"/>
              <w:rPr>
                <w:rFonts w:eastAsia="Times New Roman"/>
                <w:bCs/>
                <w:szCs w:val="26"/>
              </w:rPr>
            </w:pPr>
            <w:r w:rsidRPr="00F2605E">
              <w:rPr>
                <w:szCs w:val="26"/>
                <w:lang w:val="x-none"/>
              </w:rPr>
              <w:t>5,42</w:t>
            </w:r>
          </w:p>
        </w:tc>
        <w:tc>
          <w:tcPr>
            <w:tcW w:w="2486" w:type="dxa"/>
            <w:vAlign w:val="center"/>
          </w:tcPr>
          <w:p w14:paraId="04FC5701" w14:textId="7CF8D030" w:rsidR="00556049" w:rsidRPr="00F2605E" w:rsidRDefault="00556049" w:rsidP="00556049">
            <w:pPr>
              <w:spacing w:after="0" w:line="264" w:lineRule="auto"/>
              <w:ind w:hanging="54"/>
              <w:jc w:val="center"/>
              <w:rPr>
                <w:rFonts w:eastAsia="Times New Roman"/>
                <w:bCs/>
                <w:szCs w:val="26"/>
              </w:rPr>
            </w:pPr>
            <w:proofErr w:type="spellStart"/>
            <w:r w:rsidRPr="00F2605E">
              <w:rPr>
                <w:rFonts w:eastAsia="Times New Roman"/>
                <w:bCs/>
                <w:szCs w:val="26"/>
              </w:rPr>
              <w:t>Tăng</w:t>
            </w:r>
            <w:proofErr w:type="spellEnd"/>
            <w:r w:rsidRPr="00F2605E">
              <w:rPr>
                <w:rFonts w:eastAsia="Times New Roman"/>
                <w:bCs/>
                <w:szCs w:val="26"/>
              </w:rPr>
              <w:t xml:space="preserve"> 20.067,50 m</w:t>
            </w:r>
            <w:r w:rsidRPr="00F2605E">
              <w:rPr>
                <w:rFonts w:eastAsia="Times New Roman"/>
                <w:bCs/>
                <w:szCs w:val="26"/>
                <w:vertAlign w:val="superscript"/>
              </w:rPr>
              <w:t>2</w:t>
            </w:r>
          </w:p>
        </w:tc>
      </w:tr>
      <w:tr w:rsidR="00F2605E" w:rsidRPr="00F2605E" w14:paraId="7A67EFD6" w14:textId="77777777" w:rsidTr="00CC0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3985" w:type="dxa"/>
            <w:gridSpan w:val="2"/>
            <w:tcBorders>
              <w:bottom w:val="single" w:sz="4" w:space="0" w:color="auto"/>
            </w:tcBorders>
            <w:shd w:val="clear" w:color="auto" w:fill="auto"/>
            <w:noWrap/>
            <w:vAlign w:val="center"/>
            <w:hideMark/>
          </w:tcPr>
          <w:p w14:paraId="2555A736" w14:textId="3A5BC407" w:rsidR="00AD71DF" w:rsidRPr="00F2605E" w:rsidRDefault="00AD71DF" w:rsidP="00AD71DF">
            <w:pPr>
              <w:spacing w:after="0" w:line="264" w:lineRule="auto"/>
              <w:ind w:firstLine="12"/>
              <w:jc w:val="center"/>
              <w:rPr>
                <w:rFonts w:eastAsia="Times New Roman"/>
                <w:b/>
                <w:bCs/>
                <w:szCs w:val="26"/>
              </w:rPr>
            </w:pPr>
            <w:proofErr w:type="spellStart"/>
            <w:r w:rsidRPr="00F2605E">
              <w:rPr>
                <w:rFonts w:eastAsia="Times New Roman"/>
                <w:b/>
                <w:bCs/>
                <w:szCs w:val="26"/>
              </w:rPr>
              <w:t>Tổng</w:t>
            </w:r>
            <w:proofErr w:type="spellEnd"/>
            <w:r w:rsidRPr="00F2605E">
              <w:rPr>
                <w:rFonts w:eastAsia="Times New Roman"/>
                <w:b/>
                <w:bCs/>
                <w:szCs w:val="26"/>
              </w:rPr>
              <w:t xml:space="preserve"> </w:t>
            </w:r>
            <w:proofErr w:type="spellStart"/>
            <w:r w:rsidRPr="00F2605E">
              <w:rPr>
                <w:rFonts w:eastAsia="Times New Roman"/>
                <w:b/>
                <w:bCs/>
                <w:szCs w:val="26"/>
              </w:rPr>
              <w:t>cộng</w:t>
            </w:r>
            <w:proofErr w:type="spellEnd"/>
          </w:p>
        </w:tc>
        <w:tc>
          <w:tcPr>
            <w:tcW w:w="1484" w:type="dxa"/>
            <w:tcBorders>
              <w:bottom w:val="single" w:sz="4" w:space="0" w:color="auto"/>
            </w:tcBorders>
            <w:shd w:val="clear" w:color="auto" w:fill="auto"/>
            <w:noWrap/>
            <w:vAlign w:val="center"/>
            <w:hideMark/>
          </w:tcPr>
          <w:p w14:paraId="61FC945D" w14:textId="2F7B66D2" w:rsidR="00AD71DF" w:rsidRPr="00F2605E" w:rsidRDefault="00AD71DF" w:rsidP="00AD71DF">
            <w:pPr>
              <w:spacing w:after="0" w:line="264" w:lineRule="auto"/>
              <w:jc w:val="right"/>
              <w:rPr>
                <w:rFonts w:eastAsia="Times New Roman"/>
                <w:b/>
                <w:bCs/>
                <w:szCs w:val="26"/>
              </w:rPr>
            </w:pPr>
            <w:r w:rsidRPr="00F2605E">
              <w:rPr>
                <w:b/>
                <w:bCs/>
                <w:szCs w:val="26"/>
              </w:rPr>
              <w:t>725.604,00</w:t>
            </w:r>
          </w:p>
        </w:tc>
        <w:tc>
          <w:tcPr>
            <w:tcW w:w="914" w:type="dxa"/>
            <w:tcBorders>
              <w:bottom w:val="single" w:sz="4" w:space="0" w:color="auto"/>
            </w:tcBorders>
            <w:shd w:val="clear" w:color="auto" w:fill="auto"/>
            <w:noWrap/>
            <w:vAlign w:val="center"/>
            <w:hideMark/>
          </w:tcPr>
          <w:p w14:paraId="31D49425" w14:textId="0804C0A2" w:rsidR="00AD71DF" w:rsidRPr="00F2605E" w:rsidRDefault="00AD71DF" w:rsidP="00AD71DF">
            <w:pPr>
              <w:spacing w:after="0" w:line="264" w:lineRule="auto"/>
              <w:ind w:hanging="18"/>
              <w:jc w:val="right"/>
              <w:rPr>
                <w:rFonts w:eastAsia="Times New Roman"/>
                <w:b/>
                <w:bCs/>
                <w:szCs w:val="26"/>
              </w:rPr>
            </w:pPr>
            <w:r w:rsidRPr="00F2605E">
              <w:rPr>
                <w:b/>
                <w:bCs/>
                <w:szCs w:val="26"/>
              </w:rPr>
              <w:t>100</w:t>
            </w:r>
          </w:p>
        </w:tc>
        <w:tc>
          <w:tcPr>
            <w:tcW w:w="1397" w:type="dxa"/>
            <w:tcBorders>
              <w:bottom w:val="single" w:sz="4" w:space="0" w:color="auto"/>
            </w:tcBorders>
            <w:shd w:val="clear" w:color="auto" w:fill="auto"/>
            <w:noWrap/>
            <w:vAlign w:val="center"/>
            <w:hideMark/>
          </w:tcPr>
          <w:p w14:paraId="4344198C" w14:textId="0269B6D4" w:rsidR="00AD71DF" w:rsidRPr="00F2605E" w:rsidRDefault="00AD71DF" w:rsidP="00AD71DF">
            <w:pPr>
              <w:spacing w:after="0" w:line="264" w:lineRule="auto"/>
              <w:ind w:hanging="18"/>
              <w:jc w:val="right"/>
              <w:rPr>
                <w:rFonts w:eastAsia="Times New Roman"/>
                <w:b/>
                <w:bCs/>
                <w:szCs w:val="26"/>
              </w:rPr>
            </w:pPr>
            <w:r w:rsidRPr="00F2605E">
              <w:rPr>
                <w:rFonts w:ascii="Calibri" w:hAnsi="Calibri" w:cs="Calibri"/>
                <w:b/>
                <w:bCs/>
                <w:sz w:val="20"/>
                <w:szCs w:val="20"/>
              </w:rPr>
              <w:t> </w:t>
            </w:r>
          </w:p>
        </w:tc>
        <w:tc>
          <w:tcPr>
            <w:tcW w:w="1446" w:type="dxa"/>
            <w:tcBorders>
              <w:bottom w:val="single" w:sz="4" w:space="0" w:color="auto"/>
            </w:tcBorders>
            <w:shd w:val="clear" w:color="auto" w:fill="auto"/>
            <w:noWrap/>
            <w:vAlign w:val="center"/>
            <w:hideMark/>
          </w:tcPr>
          <w:p w14:paraId="2694DBFD" w14:textId="4F94A484" w:rsidR="00AD71DF" w:rsidRPr="00F2605E" w:rsidRDefault="00AD71DF" w:rsidP="00AD71DF">
            <w:pPr>
              <w:spacing w:after="0" w:line="264" w:lineRule="auto"/>
              <w:ind w:hanging="18"/>
              <w:jc w:val="right"/>
              <w:rPr>
                <w:rFonts w:eastAsia="Times New Roman"/>
                <w:b/>
                <w:bCs/>
                <w:szCs w:val="26"/>
              </w:rPr>
            </w:pPr>
            <w:r w:rsidRPr="00F2605E">
              <w:rPr>
                <w:b/>
                <w:bCs/>
                <w:szCs w:val="26"/>
              </w:rPr>
              <w:t>725.604,00</w:t>
            </w:r>
          </w:p>
        </w:tc>
        <w:tc>
          <w:tcPr>
            <w:tcW w:w="1138" w:type="dxa"/>
            <w:tcBorders>
              <w:bottom w:val="single" w:sz="4" w:space="0" w:color="auto"/>
            </w:tcBorders>
            <w:shd w:val="clear" w:color="auto" w:fill="auto"/>
            <w:noWrap/>
            <w:vAlign w:val="center"/>
            <w:hideMark/>
          </w:tcPr>
          <w:p w14:paraId="37C8415E" w14:textId="61D168A2" w:rsidR="00AD71DF" w:rsidRPr="00F2605E" w:rsidRDefault="00AD71DF" w:rsidP="00AD71DF">
            <w:pPr>
              <w:spacing w:after="0" w:line="264" w:lineRule="auto"/>
              <w:jc w:val="right"/>
              <w:rPr>
                <w:rFonts w:eastAsia="Times New Roman"/>
                <w:b/>
                <w:bCs/>
                <w:szCs w:val="26"/>
              </w:rPr>
            </w:pPr>
            <w:r w:rsidRPr="00F2605E">
              <w:rPr>
                <w:b/>
                <w:bCs/>
                <w:szCs w:val="26"/>
              </w:rPr>
              <w:t>100</w:t>
            </w:r>
          </w:p>
        </w:tc>
        <w:tc>
          <w:tcPr>
            <w:tcW w:w="1627" w:type="dxa"/>
            <w:tcBorders>
              <w:bottom w:val="single" w:sz="4" w:space="0" w:color="auto"/>
            </w:tcBorders>
            <w:shd w:val="clear" w:color="auto" w:fill="auto"/>
            <w:noWrap/>
            <w:vAlign w:val="center"/>
            <w:hideMark/>
          </w:tcPr>
          <w:p w14:paraId="18807F6E" w14:textId="4F5A7047" w:rsidR="00AD71DF" w:rsidRPr="00F2605E" w:rsidRDefault="00AD71DF" w:rsidP="00AD71DF">
            <w:pPr>
              <w:spacing w:after="0" w:line="264" w:lineRule="auto"/>
              <w:jc w:val="right"/>
              <w:rPr>
                <w:rFonts w:eastAsia="Times New Roman"/>
                <w:b/>
                <w:bCs/>
                <w:szCs w:val="26"/>
              </w:rPr>
            </w:pPr>
          </w:p>
        </w:tc>
        <w:tc>
          <w:tcPr>
            <w:tcW w:w="2486" w:type="dxa"/>
            <w:tcBorders>
              <w:bottom w:val="single" w:sz="4" w:space="0" w:color="auto"/>
            </w:tcBorders>
            <w:vAlign w:val="center"/>
          </w:tcPr>
          <w:p w14:paraId="14A54EFE" w14:textId="77777777" w:rsidR="00AD71DF" w:rsidRPr="00F2605E" w:rsidRDefault="00AD71DF" w:rsidP="00AD71DF">
            <w:pPr>
              <w:spacing w:after="0" w:line="264" w:lineRule="auto"/>
              <w:jc w:val="center"/>
              <w:rPr>
                <w:rFonts w:eastAsia="Times New Roman"/>
                <w:b/>
                <w:bCs/>
                <w:szCs w:val="26"/>
              </w:rPr>
            </w:pPr>
          </w:p>
        </w:tc>
      </w:tr>
      <w:tr w:rsidR="00F2605E" w:rsidRPr="00F2605E" w14:paraId="58B940BD" w14:textId="77777777" w:rsidTr="00CC0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14477" w:type="dxa"/>
            <w:gridSpan w:val="9"/>
            <w:tcBorders>
              <w:top w:val="single" w:sz="4" w:space="0" w:color="auto"/>
              <w:left w:val="nil"/>
              <w:bottom w:val="nil"/>
              <w:right w:val="nil"/>
            </w:tcBorders>
            <w:shd w:val="clear" w:color="auto" w:fill="auto"/>
            <w:noWrap/>
            <w:vAlign w:val="center"/>
          </w:tcPr>
          <w:p w14:paraId="0068EE77" w14:textId="62478D26" w:rsidR="00AD71DF" w:rsidRPr="00F2605E" w:rsidRDefault="00AD71DF" w:rsidP="00AD71DF">
            <w:pPr>
              <w:spacing w:before="120" w:after="0" w:line="264" w:lineRule="auto"/>
              <w:jc w:val="right"/>
              <w:rPr>
                <w:rFonts w:eastAsia="Times New Roman"/>
                <w:bCs/>
                <w:szCs w:val="26"/>
              </w:rPr>
            </w:pPr>
            <w:r w:rsidRPr="00F2605E">
              <w:rPr>
                <w:i/>
                <w:iCs/>
                <w:szCs w:val="26"/>
                <w:lang w:val="sv-SE"/>
              </w:rPr>
              <w:t>(Nguồn: Quyết định 7594/QĐ-UBND ngày 29/12/2017của UBND Thành phố Thủ Dầu Một)</w:t>
            </w:r>
          </w:p>
        </w:tc>
      </w:tr>
    </w:tbl>
    <w:p w14:paraId="583CDABF" w14:textId="6109AE95" w:rsidR="002C2918" w:rsidRPr="00F2605E" w:rsidRDefault="002C2918" w:rsidP="00501CB4">
      <w:pPr>
        <w:spacing w:before="120" w:after="120" w:line="288" w:lineRule="auto"/>
        <w:jc w:val="both"/>
        <w:rPr>
          <w:rFonts w:cs="Times New Roman"/>
          <w:bCs/>
          <w:szCs w:val="26"/>
          <w:lang w:val="sv-SE"/>
        </w:rPr>
        <w:sectPr w:rsidR="002C2918" w:rsidRPr="00F2605E" w:rsidSect="002C4315">
          <w:headerReference w:type="default" r:id="rId38"/>
          <w:pgSz w:w="16834" w:h="11909" w:orient="landscape"/>
          <w:pgMar w:top="1276" w:right="1134" w:bottom="1134" w:left="1701" w:header="426" w:footer="720" w:gutter="0"/>
          <w:cols w:space="720"/>
          <w:docGrid w:linePitch="354"/>
        </w:sectPr>
      </w:pPr>
    </w:p>
    <w:p w14:paraId="616B1188" w14:textId="4752A687" w:rsidR="00324D48" w:rsidRPr="00F2605E" w:rsidRDefault="00324D48" w:rsidP="00230C02">
      <w:pPr>
        <w:spacing w:before="120" w:after="120" w:line="312" w:lineRule="auto"/>
        <w:jc w:val="both"/>
        <w:rPr>
          <w:rFonts w:cs="Times New Roman"/>
          <w:bCs/>
          <w:szCs w:val="26"/>
          <w:lang w:val="sv-SE"/>
        </w:rPr>
      </w:pPr>
      <w:r w:rsidRPr="00F2605E">
        <w:rPr>
          <w:rFonts w:cs="Times New Roman"/>
          <w:bCs/>
          <w:szCs w:val="26"/>
          <w:lang w:val="sv-SE"/>
        </w:rPr>
        <w:lastRenderedPageBreak/>
        <w:t>Nội dung thiết kế phân khu chức năng của khu đất trong dự án được quy hoạch chia thành các khu chức năng chính như sau:</w:t>
      </w:r>
    </w:p>
    <w:p w14:paraId="6D95A3BA" w14:textId="671A4BAB" w:rsidR="00501CB4" w:rsidRPr="00F2605E" w:rsidRDefault="009C7A18" w:rsidP="00043E2F">
      <w:pPr>
        <w:pStyle w:val="ListParagraph"/>
        <w:numPr>
          <w:ilvl w:val="0"/>
          <w:numId w:val="53"/>
        </w:numPr>
        <w:spacing w:before="60" w:after="0" w:line="312" w:lineRule="auto"/>
        <w:jc w:val="both"/>
        <w:rPr>
          <w:szCs w:val="26"/>
          <w:lang w:val="pt-BR"/>
        </w:rPr>
      </w:pPr>
      <w:bookmarkStart w:id="133" w:name="_Toc23453929"/>
      <w:r w:rsidRPr="00F2605E">
        <w:rPr>
          <w:b/>
          <w:szCs w:val="26"/>
          <w:lang w:val="pt-BR"/>
        </w:rPr>
        <w:t>Đất ở:</w:t>
      </w:r>
      <w:r w:rsidRPr="00F2605E">
        <w:rPr>
          <w:szCs w:val="26"/>
          <w:lang w:val="pt-BR"/>
        </w:rPr>
        <w:t xml:space="preserve"> có diện tích </w:t>
      </w:r>
      <w:r w:rsidR="00215AE7" w:rsidRPr="00F2605E">
        <w:rPr>
          <w:szCs w:val="26"/>
          <w:lang w:val="pt-BR"/>
        </w:rPr>
        <w:t xml:space="preserve">347.444,4 </w:t>
      </w:r>
      <w:r w:rsidRPr="00F2605E">
        <w:rPr>
          <w:szCs w:val="26"/>
          <w:lang w:val="pt-BR"/>
        </w:rPr>
        <w:t xml:space="preserve">m², bình quân </w:t>
      </w:r>
      <w:r w:rsidR="00215AE7" w:rsidRPr="00F2605E">
        <w:rPr>
          <w:szCs w:val="26"/>
          <w:lang w:val="pt-BR"/>
        </w:rPr>
        <w:t xml:space="preserve">38,1 </w:t>
      </w:r>
      <w:r w:rsidRPr="00F2605E">
        <w:rPr>
          <w:szCs w:val="26"/>
          <w:lang w:val="pt-BR"/>
        </w:rPr>
        <w:t>m²/người, bao gồm:</w:t>
      </w:r>
    </w:p>
    <w:p w14:paraId="3CD86845" w14:textId="1ACF1091" w:rsidR="00412F7D" w:rsidRPr="00F2605E" w:rsidRDefault="009C7A18" w:rsidP="00043E2F">
      <w:pPr>
        <w:pStyle w:val="ListParagraph"/>
        <w:numPr>
          <w:ilvl w:val="0"/>
          <w:numId w:val="54"/>
        </w:numPr>
        <w:tabs>
          <w:tab w:val="left" w:pos="810"/>
        </w:tabs>
        <w:spacing w:before="60" w:after="0" w:line="312" w:lineRule="auto"/>
        <w:ind w:right="-34"/>
        <w:jc w:val="both"/>
        <w:rPr>
          <w:rFonts w:eastAsia="Times New Roman"/>
          <w:szCs w:val="26"/>
          <w:lang w:val="pt-BR"/>
        </w:rPr>
      </w:pPr>
      <w:r w:rsidRPr="00F2605E">
        <w:rPr>
          <w:rFonts w:eastAsia="Times New Roman"/>
          <w:bCs/>
          <w:i/>
          <w:szCs w:val="26"/>
          <w:lang w:val="pt-BR"/>
        </w:rPr>
        <w:t xml:space="preserve">Đất </w:t>
      </w:r>
      <w:r w:rsidR="00215AE7" w:rsidRPr="00F2605E">
        <w:rPr>
          <w:rFonts w:eastAsia="Times New Roman"/>
          <w:bCs/>
          <w:i/>
          <w:szCs w:val="26"/>
          <w:lang w:val="pt-BR"/>
        </w:rPr>
        <w:t>ở tái định cư</w:t>
      </w:r>
      <w:r w:rsidRPr="00F2605E">
        <w:rPr>
          <w:rFonts w:eastAsia="Times New Roman"/>
          <w:bCs/>
          <w:i/>
          <w:szCs w:val="26"/>
          <w:lang w:val="pt-BR"/>
        </w:rPr>
        <w:t>:</w:t>
      </w:r>
      <w:r w:rsidRPr="00F2605E">
        <w:rPr>
          <w:rFonts w:eastAsia="Times New Roman"/>
          <w:szCs w:val="26"/>
          <w:lang w:val="pt-BR"/>
        </w:rPr>
        <w:t xml:space="preserve"> có diện tích </w:t>
      </w:r>
      <w:r w:rsidR="00215AE7" w:rsidRPr="00F2605E">
        <w:rPr>
          <w:rFonts w:eastAsia="Times New Roman"/>
          <w:szCs w:val="26"/>
          <w:lang w:val="pt-BR"/>
        </w:rPr>
        <w:t xml:space="preserve">154.166 </w:t>
      </w:r>
      <w:r w:rsidRPr="00F2605E">
        <w:rPr>
          <w:rFonts w:eastAsia="Times New Roman"/>
          <w:szCs w:val="26"/>
          <w:lang w:val="pt-BR"/>
        </w:rPr>
        <w:t xml:space="preserve">m², chiếm tỷ lệ </w:t>
      </w:r>
      <w:r w:rsidR="00215AE7" w:rsidRPr="00F2605E">
        <w:rPr>
          <w:rFonts w:eastAsia="Times New Roman"/>
          <w:szCs w:val="26"/>
          <w:lang w:val="pt-BR"/>
        </w:rPr>
        <w:t>21,3</w:t>
      </w:r>
      <w:r w:rsidRPr="00F2605E">
        <w:rPr>
          <w:rFonts w:eastAsia="Times New Roman"/>
          <w:szCs w:val="26"/>
          <w:lang w:val="pt-BR"/>
        </w:rPr>
        <w:t>% tổng diện tích khu đất</w:t>
      </w:r>
      <w:r w:rsidR="00267E2D" w:rsidRPr="00F2605E">
        <w:rPr>
          <w:rFonts w:eastAsia="Times New Roman"/>
          <w:szCs w:val="26"/>
          <w:lang w:val="pt-BR"/>
        </w:rPr>
        <w:t>.</w:t>
      </w:r>
    </w:p>
    <w:p w14:paraId="709F3511" w14:textId="3609DD3B" w:rsidR="00267E2D" w:rsidRPr="00F2605E" w:rsidRDefault="00267E2D" w:rsidP="00043E2F">
      <w:pPr>
        <w:pStyle w:val="ListParagraph"/>
        <w:numPr>
          <w:ilvl w:val="0"/>
          <w:numId w:val="54"/>
        </w:numPr>
        <w:tabs>
          <w:tab w:val="left" w:pos="810"/>
        </w:tabs>
        <w:spacing w:before="60" w:after="0" w:line="312" w:lineRule="auto"/>
        <w:ind w:right="-34"/>
        <w:jc w:val="both"/>
        <w:rPr>
          <w:rFonts w:eastAsia="Times New Roman"/>
          <w:szCs w:val="26"/>
          <w:lang w:val="pt-BR"/>
        </w:rPr>
      </w:pPr>
      <w:r w:rsidRPr="00F2605E">
        <w:rPr>
          <w:rFonts w:eastAsia="Times New Roman"/>
          <w:bCs/>
          <w:i/>
          <w:szCs w:val="26"/>
          <w:lang w:val="pt-BR"/>
        </w:rPr>
        <w:t>Đất ở thương mại:</w:t>
      </w:r>
      <w:r w:rsidRPr="00F2605E">
        <w:rPr>
          <w:rFonts w:eastAsia="Times New Roman"/>
          <w:szCs w:val="26"/>
          <w:lang w:val="pt-BR"/>
        </w:rPr>
        <w:t xml:space="preserve"> có diện tích 193.278,4 m², chiếm tỷ lệ 26,6% tổng diện tích khu đất.</w:t>
      </w:r>
    </w:p>
    <w:p w14:paraId="26C3C3DD" w14:textId="2731F1C2" w:rsidR="00267E2D" w:rsidRPr="00F2605E" w:rsidRDefault="00267E2D" w:rsidP="00043E2F">
      <w:pPr>
        <w:pStyle w:val="ListParagraph"/>
        <w:numPr>
          <w:ilvl w:val="0"/>
          <w:numId w:val="84"/>
        </w:numPr>
        <w:tabs>
          <w:tab w:val="left" w:pos="810"/>
        </w:tabs>
        <w:spacing w:before="60" w:after="0" w:line="312" w:lineRule="auto"/>
        <w:ind w:right="-34"/>
        <w:jc w:val="both"/>
        <w:rPr>
          <w:rFonts w:eastAsia="Times New Roman"/>
          <w:iCs/>
          <w:szCs w:val="26"/>
          <w:lang w:val="pt-BR"/>
        </w:rPr>
      </w:pPr>
      <w:r w:rsidRPr="00F2605E">
        <w:rPr>
          <w:rFonts w:eastAsia="Times New Roman"/>
          <w:bCs/>
          <w:iCs/>
          <w:szCs w:val="26"/>
          <w:lang w:val="pt-BR"/>
        </w:rPr>
        <w:t>Đất biệt thự:</w:t>
      </w:r>
      <w:r w:rsidRPr="00F2605E">
        <w:rPr>
          <w:rFonts w:eastAsia="Times New Roman"/>
          <w:iCs/>
          <w:szCs w:val="26"/>
          <w:lang w:val="pt-BR"/>
        </w:rPr>
        <w:t xml:space="preserve"> có diện tích 58.737,2 m², chiếm tỷ lệ 8,1% tổng diện tích khu đất.</w:t>
      </w:r>
    </w:p>
    <w:p w14:paraId="3F3DC456" w14:textId="6811E9F7" w:rsidR="00267E2D" w:rsidRPr="00F2605E" w:rsidRDefault="00267E2D" w:rsidP="00043E2F">
      <w:pPr>
        <w:pStyle w:val="ListParagraph"/>
        <w:numPr>
          <w:ilvl w:val="0"/>
          <w:numId w:val="84"/>
        </w:numPr>
        <w:tabs>
          <w:tab w:val="left" w:pos="810"/>
        </w:tabs>
        <w:spacing w:before="60" w:after="0" w:line="312" w:lineRule="auto"/>
        <w:ind w:right="-34"/>
        <w:jc w:val="both"/>
        <w:rPr>
          <w:rFonts w:eastAsia="Times New Roman"/>
          <w:szCs w:val="26"/>
          <w:lang w:val="pt-BR"/>
        </w:rPr>
      </w:pPr>
      <w:r w:rsidRPr="00F2605E">
        <w:rPr>
          <w:rFonts w:eastAsia="Times New Roman"/>
          <w:bCs/>
          <w:iCs/>
          <w:szCs w:val="26"/>
          <w:lang w:val="pt-BR"/>
        </w:rPr>
        <w:t>Đất liên kế:</w:t>
      </w:r>
      <w:r w:rsidRPr="00F2605E">
        <w:rPr>
          <w:rFonts w:eastAsia="Times New Roman"/>
          <w:iCs/>
          <w:szCs w:val="26"/>
          <w:lang w:val="pt-BR"/>
        </w:rPr>
        <w:t xml:space="preserve"> có</w:t>
      </w:r>
      <w:r w:rsidRPr="00F2605E">
        <w:rPr>
          <w:rFonts w:eastAsia="Times New Roman"/>
          <w:szCs w:val="26"/>
          <w:lang w:val="pt-BR"/>
        </w:rPr>
        <w:t xml:space="preserve"> diện tích 134.541,2 m², chiếm tỷ lệ 18,5% tổng diện tích khu đất.</w:t>
      </w:r>
    </w:p>
    <w:p w14:paraId="5EFD49B7" w14:textId="1C220A7E" w:rsidR="00BA34CC" w:rsidRPr="00F2605E" w:rsidRDefault="009C7A18" w:rsidP="00043E2F">
      <w:pPr>
        <w:pStyle w:val="ListParagraph"/>
        <w:numPr>
          <w:ilvl w:val="0"/>
          <w:numId w:val="53"/>
        </w:numPr>
        <w:spacing w:before="60" w:after="0" w:line="312" w:lineRule="auto"/>
        <w:jc w:val="both"/>
        <w:rPr>
          <w:rFonts w:eastAsia="Times New Roman"/>
          <w:szCs w:val="26"/>
          <w:lang w:val="pt-BR"/>
        </w:rPr>
      </w:pPr>
      <w:r w:rsidRPr="00F2605E">
        <w:rPr>
          <w:rFonts w:eastAsia="Times New Roman"/>
          <w:b/>
          <w:i/>
          <w:szCs w:val="26"/>
          <w:lang w:val="pt-BR"/>
        </w:rPr>
        <w:t xml:space="preserve">Đất </w:t>
      </w:r>
      <w:r w:rsidR="00BA34CC" w:rsidRPr="00F2605E">
        <w:rPr>
          <w:rFonts w:eastAsia="Times New Roman"/>
          <w:b/>
          <w:i/>
          <w:szCs w:val="26"/>
          <w:lang w:val="pt-BR"/>
        </w:rPr>
        <w:t>hành lang kỹ thuật</w:t>
      </w:r>
      <w:r w:rsidRPr="00F2605E">
        <w:rPr>
          <w:rFonts w:eastAsia="Times New Roman"/>
          <w:b/>
          <w:i/>
          <w:szCs w:val="26"/>
          <w:lang w:val="pt-BR"/>
        </w:rPr>
        <w:t>:</w:t>
      </w:r>
      <w:r w:rsidRPr="00F2605E">
        <w:rPr>
          <w:rFonts w:eastAsia="Times New Roman"/>
          <w:szCs w:val="26"/>
          <w:lang w:val="pt-BR"/>
        </w:rPr>
        <w:t xml:space="preserve"> có diện tích </w:t>
      </w:r>
      <w:r w:rsidR="00BA34CC" w:rsidRPr="00F2605E">
        <w:rPr>
          <w:rFonts w:eastAsia="Times New Roman"/>
          <w:szCs w:val="26"/>
          <w:lang w:val="pt-BR"/>
        </w:rPr>
        <w:t xml:space="preserve">5.981,6 </w:t>
      </w:r>
      <w:r w:rsidRPr="00F2605E">
        <w:rPr>
          <w:rFonts w:eastAsia="Times New Roman"/>
          <w:szCs w:val="26"/>
          <w:lang w:val="pt-BR"/>
        </w:rPr>
        <w:t xml:space="preserve">m², </w:t>
      </w:r>
      <w:r w:rsidR="00BA34CC" w:rsidRPr="00F2605E">
        <w:rPr>
          <w:rFonts w:eastAsia="Times New Roman"/>
          <w:szCs w:val="26"/>
          <w:lang w:val="pt-BR"/>
        </w:rPr>
        <w:t xml:space="preserve">bình quân 0,66 m²/người, </w:t>
      </w:r>
      <w:r w:rsidRPr="00F2605E">
        <w:rPr>
          <w:rFonts w:eastAsia="Times New Roman"/>
          <w:szCs w:val="26"/>
          <w:lang w:val="pt-BR"/>
        </w:rPr>
        <w:t xml:space="preserve">chiếm tỷ lệ </w:t>
      </w:r>
      <w:r w:rsidR="00BA34CC" w:rsidRPr="00F2605E">
        <w:rPr>
          <w:rFonts w:eastAsia="Times New Roman"/>
          <w:szCs w:val="26"/>
          <w:lang w:val="pt-BR"/>
        </w:rPr>
        <w:t>0,8</w:t>
      </w:r>
      <w:r w:rsidRPr="00F2605E">
        <w:rPr>
          <w:rFonts w:eastAsia="Times New Roman"/>
          <w:szCs w:val="26"/>
          <w:lang w:val="pt-BR"/>
        </w:rPr>
        <w:t>%</w:t>
      </w:r>
      <w:r w:rsidR="00BA34CC" w:rsidRPr="00F2605E">
        <w:rPr>
          <w:rFonts w:eastAsia="Times New Roman"/>
          <w:szCs w:val="26"/>
          <w:lang w:val="pt-BR"/>
        </w:rPr>
        <w:t xml:space="preserve"> tổng diện tích khu đất.</w:t>
      </w:r>
    </w:p>
    <w:p w14:paraId="3679E5C2" w14:textId="7F1656E9" w:rsidR="00BA34CC" w:rsidRPr="00F2605E" w:rsidRDefault="009C7A18" w:rsidP="00043E2F">
      <w:pPr>
        <w:pStyle w:val="ListParagraph"/>
        <w:numPr>
          <w:ilvl w:val="0"/>
          <w:numId w:val="53"/>
        </w:numPr>
        <w:jc w:val="both"/>
        <w:rPr>
          <w:rFonts w:eastAsia="Times New Roman"/>
          <w:szCs w:val="26"/>
          <w:lang w:val="pt-BR"/>
        </w:rPr>
      </w:pPr>
      <w:r w:rsidRPr="00F2605E">
        <w:rPr>
          <w:rFonts w:eastAsia="Times New Roman"/>
          <w:b/>
          <w:bCs/>
          <w:szCs w:val="26"/>
          <w:lang w:val="pt-BR"/>
        </w:rPr>
        <w:t>Đất giáo dục</w:t>
      </w:r>
      <w:r w:rsidRPr="00F2605E">
        <w:rPr>
          <w:rFonts w:eastAsia="Times New Roman"/>
          <w:szCs w:val="26"/>
          <w:lang w:val="pt-BR"/>
        </w:rPr>
        <w:t xml:space="preserve"> (trường mẫu giáo): có diện tích </w:t>
      </w:r>
      <w:r w:rsidR="00BA34CC" w:rsidRPr="00F2605E">
        <w:rPr>
          <w:rFonts w:eastAsia="Times New Roman"/>
          <w:szCs w:val="26"/>
          <w:lang w:val="pt-BR"/>
        </w:rPr>
        <w:t xml:space="preserve">10.132,5 </w:t>
      </w:r>
      <w:r w:rsidRPr="00F2605E">
        <w:rPr>
          <w:rFonts w:eastAsia="Times New Roman"/>
          <w:szCs w:val="26"/>
          <w:lang w:val="pt-BR"/>
        </w:rPr>
        <w:t xml:space="preserve">m², bình quân </w:t>
      </w:r>
      <w:r w:rsidR="00BA34CC" w:rsidRPr="00F2605E">
        <w:rPr>
          <w:rFonts w:eastAsia="Times New Roman"/>
          <w:szCs w:val="26"/>
          <w:lang w:val="pt-BR"/>
        </w:rPr>
        <w:t>17,09</w:t>
      </w:r>
      <w:r w:rsidRPr="00F2605E">
        <w:rPr>
          <w:rFonts w:eastAsia="Times New Roman"/>
          <w:szCs w:val="26"/>
          <w:lang w:val="pt-BR"/>
        </w:rPr>
        <w:t xml:space="preserve"> m²/người,</w:t>
      </w:r>
      <w:r w:rsidR="00BA34CC" w:rsidRPr="00F2605E">
        <w:rPr>
          <w:rFonts w:eastAsia="Times New Roman"/>
          <w:szCs w:val="26"/>
          <w:lang w:val="pt-BR"/>
        </w:rPr>
        <w:t xml:space="preserve"> chiếm tỷ lệ 1,4%</w:t>
      </w:r>
      <w:r w:rsidRPr="00F2605E">
        <w:rPr>
          <w:rFonts w:eastAsia="Times New Roman"/>
          <w:szCs w:val="26"/>
          <w:lang w:val="pt-BR"/>
        </w:rPr>
        <w:t xml:space="preserve"> </w:t>
      </w:r>
      <w:r w:rsidR="00BA34CC" w:rsidRPr="00F2605E">
        <w:rPr>
          <w:rFonts w:eastAsia="Times New Roman"/>
          <w:szCs w:val="26"/>
          <w:lang w:val="pt-BR"/>
        </w:rPr>
        <w:t>tổng diện tích khu đất</w:t>
      </w:r>
    </w:p>
    <w:p w14:paraId="54A22F1E" w14:textId="1FFAAD4A" w:rsidR="009C7A18" w:rsidRPr="00F2605E" w:rsidRDefault="009C7A18" w:rsidP="00043E2F">
      <w:pPr>
        <w:pStyle w:val="ListParagraph"/>
        <w:numPr>
          <w:ilvl w:val="0"/>
          <w:numId w:val="53"/>
        </w:numPr>
        <w:jc w:val="both"/>
        <w:rPr>
          <w:rFonts w:eastAsia="Times New Roman"/>
          <w:szCs w:val="26"/>
          <w:lang w:val="pt-BR"/>
        </w:rPr>
      </w:pPr>
      <w:r w:rsidRPr="00F2605E">
        <w:rPr>
          <w:rFonts w:eastAsia="Times New Roman"/>
          <w:b/>
          <w:bCs/>
          <w:szCs w:val="26"/>
          <w:lang w:val="pt-BR"/>
        </w:rPr>
        <w:t>Đất thương mại, dịch vụ</w:t>
      </w:r>
      <w:r w:rsidRPr="00F2605E">
        <w:rPr>
          <w:rFonts w:eastAsia="Times New Roman"/>
          <w:szCs w:val="26"/>
          <w:lang w:val="pt-BR"/>
        </w:rPr>
        <w:t xml:space="preserve">: có diện tích </w:t>
      </w:r>
      <w:r w:rsidR="00BA34CC" w:rsidRPr="00F2605E">
        <w:rPr>
          <w:rFonts w:eastAsia="Times New Roman"/>
          <w:szCs w:val="26"/>
          <w:lang w:val="pt-BR"/>
        </w:rPr>
        <w:t>1.154,10</w:t>
      </w:r>
      <w:r w:rsidRPr="00F2605E">
        <w:rPr>
          <w:rFonts w:eastAsia="Times New Roman"/>
          <w:szCs w:val="26"/>
          <w:lang w:val="pt-BR"/>
        </w:rPr>
        <w:t xml:space="preserve"> m², </w:t>
      </w:r>
      <w:r w:rsidR="00BA34CC" w:rsidRPr="00F2605E">
        <w:rPr>
          <w:rFonts w:eastAsia="Times New Roman"/>
          <w:szCs w:val="26"/>
          <w:lang w:val="pt-BR"/>
        </w:rPr>
        <w:t xml:space="preserve">bình quân </w:t>
      </w:r>
      <w:r w:rsidR="00C501AF" w:rsidRPr="00F2605E">
        <w:rPr>
          <w:rFonts w:eastAsia="Times New Roman"/>
          <w:szCs w:val="26"/>
          <w:lang w:val="pt-BR"/>
        </w:rPr>
        <w:t>0,13</w:t>
      </w:r>
      <w:r w:rsidR="00BA34CC" w:rsidRPr="00F2605E">
        <w:rPr>
          <w:rFonts w:eastAsia="Times New Roman"/>
          <w:szCs w:val="26"/>
          <w:lang w:val="pt-BR"/>
        </w:rPr>
        <w:t xml:space="preserve"> m²/người, chiếm tỷ lệ </w:t>
      </w:r>
      <w:r w:rsidR="00C501AF" w:rsidRPr="00F2605E">
        <w:rPr>
          <w:rFonts w:eastAsia="Times New Roman"/>
          <w:szCs w:val="26"/>
          <w:lang w:val="pt-BR"/>
        </w:rPr>
        <w:t>0,2</w:t>
      </w:r>
      <w:r w:rsidR="00BA34CC" w:rsidRPr="00F2605E">
        <w:rPr>
          <w:rFonts w:eastAsia="Times New Roman"/>
          <w:szCs w:val="26"/>
          <w:lang w:val="pt-BR"/>
        </w:rPr>
        <w:t>% tổng diện tích khu đất</w:t>
      </w:r>
      <w:r w:rsidR="00C501AF" w:rsidRPr="00F2605E">
        <w:rPr>
          <w:rFonts w:eastAsia="Times New Roman"/>
          <w:szCs w:val="26"/>
          <w:lang w:val="pt-BR"/>
        </w:rPr>
        <w:t>.</w:t>
      </w:r>
    </w:p>
    <w:p w14:paraId="412A4C38" w14:textId="1D0EBF88" w:rsidR="00C501AF" w:rsidRPr="00F2605E" w:rsidRDefault="00C501AF" w:rsidP="00043E2F">
      <w:pPr>
        <w:pStyle w:val="ListParagraph"/>
        <w:numPr>
          <w:ilvl w:val="0"/>
          <w:numId w:val="53"/>
        </w:numPr>
        <w:jc w:val="both"/>
        <w:rPr>
          <w:rFonts w:eastAsia="Times New Roman"/>
          <w:szCs w:val="26"/>
          <w:lang w:val="pt-BR"/>
        </w:rPr>
      </w:pPr>
      <w:r w:rsidRPr="00F2605E">
        <w:rPr>
          <w:rFonts w:eastAsia="Times New Roman"/>
          <w:szCs w:val="26"/>
          <w:lang w:val="pt-BR"/>
        </w:rPr>
        <w:t>Đất công cộng: có diện tích 716,9 m², chiếm tỷ lệ 0,1% tổng diện tích khu đất.</w:t>
      </w:r>
    </w:p>
    <w:p w14:paraId="15C239A0" w14:textId="1E10A1A7" w:rsidR="00C501AF" w:rsidRPr="00F2605E" w:rsidRDefault="00C501AF" w:rsidP="00043E2F">
      <w:pPr>
        <w:pStyle w:val="ListParagraph"/>
        <w:numPr>
          <w:ilvl w:val="0"/>
          <w:numId w:val="53"/>
        </w:numPr>
        <w:jc w:val="both"/>
        <w:rPr>
          <w:rFonts w:eastAsia="Times New Roman"/>
          <w:szCs w:val="26"/>
          <w:lang w:val="pt-BR"/>
        </w:rPr>
      </w:pPr>
      <w:r w:rsidRPr="00F2605E">
        <w:rPr>
          <w:rFonts w:eastAsia="Times New Roman"/>
          <w:szCs w:val="26"/>
          <w:lang w:val="pt-BR"/>
        </w:rPr>
        <w:t>Đất cây xanh công viên: có diện tích 76.235,7 m², chiếm tỷ lệ 10,5% tổng diện tích khu đất</w:t>
      </w:r>
    </w:p>
    <w:p w14:paraId="69CC07DD" w14:textId="77777777" w:rsidR="00230C02" w:rsidRPr="00F2605E" w:rsidRDefault="004C73F2" w:rsidP="00043E2F">
      <w:pPr>
        <w:pStyle w:val="ListParagraph"/>
        <w:numPr>
          <w:ilvl w:val="0"/>
          <w:numId w:val="53"/>
        </w:numPr>
        <w:jc w:val="both"/>
        <w:rPr>
          <w:rFonts w:eastAsia="Times New Roman"/>
          <w:szCs w:val="26"/>
          <w:lang w:val="pt-BR"/>
        </w:rPr>
      </w:pPr>
      <w:r w:rsidRPr="00F2605E">
        <w:rPr>
          <w:rFonts w:eastAsia="Times New Roman"/>
          <w:szCs w:val="26"/>
          <w:lang w:val="pt-BR"/>
        </w:rPr>
        <w:t>Đất hành lang bảo vệ suối: có diện tích 8.056,9 m², chiếm tỷ lệ 1,1% tổng diện tích khu đất</w:t>
      </w:r>
    </w:p>
    <w:p w14:paraId="125BA885" w14:textId="25899EFF" w:rsidR="00230C02" w:rsidRPr="00F2605E" w:rsidRDefault="00230C02" w:rsidP="00043E2F">
      <w:pPr>
        <w:pStyle w:val="ListParagraph"/>
        <w:numPr>
          <w:ilvl w:val="0"/>
          <w:numId w:val="53"/>
        </w:numPr>
        <w:jc w:val="both"/>
        <w:rPr>
          <w:rFonts w:eastAsia="Times New Roman"/>
          <w:szCs w:val="26"/>
          <w:lang w:val="pt-BR"/>
        </w:rPr>
      </w:pPr>
      <w:r w:rsidRPr="00F2605E">
        <w:rPr>
          <w:rFonts w:eastAsia="Times New Roman" w:cs="Times New Roman"/>
          <w:szCs w:val="26"/>
        </w:rPr>
        <w:t xml:space="preserve">Giao </w:t>
      </w:r>
      <w:proofErr w:type="spellStart"/>
      <w:r w:rsidRPr="00F2605E">
        <w:rPr>
          <w:rFonts w:eastAsia="Times New Roman" w:cs="Times New Roman"/>
          <w:szCs w:val="26"/>
        </w:rPr>
        <w:t>thông</w:t>
      </w:r>
      <w:proofErr w:type="spellEnd"/>
      <w:r w:rsidRPr="00F2605E">
        <w:rPr>
          <w:rFonts w:eastAsia="Times New Roman" w:cs="Times New Roman"/>
          <w:szCs w:val="26"/>
        </w:rPr>
        <w:t xml:space="preserve">: </w:t>
      </w:r>
      <w:r w:rsidRPr="00F2605E">
        <w:rPr>
          <w:rFonts w:eastAsia="Times New Roman"/>
          <w:szCs w:val="26"/>
          <w:lang w:val="pt-BR"/>
        </w:rPr>
        <w:t>có diện tích 226.422,4 m², chiếm tỷ lệ 31,2% tổng diện tích khu đất</w:t>
      </w:r>
    </w:p>
    <w:p w14:paraId="48D38D84" w14:textId="46218E7D" w:rsidR="007B4804" w:rsidRPr="00F2605E" w:rsidRDefault="00230C02" w:rsidP="00043E2F">
      <w:pPr>
        <w:pStyle w:val="ListParagraph"/>
        <w:numPr>
          <w:ilvl w:val="0"/>
          <w:numId w:val="53"/>
        </w:numPr>
        <w:jc w:val="both"/>
        <w:rPr>
          <w:rFonts w:eastAsia="Times New Roman" w:cs="Times New Roman"/>
          <w:szCs w:val="26"/>
        </w:rPr>
        <w:sectPr w:rsidR="007B4804" w:rsidRPr="00F2605E" w:rsidSect="00440F79">
          <w:footerReference w:type="default" r:id="rId39"/>
          <w:pgSz w:w="11907" w:h="16840" w:code="9"/>
          <w:pgMar w:top="1134" w:right="1134" w:bottom="1134" w:left="1701" w:header="454" w:footer="454" w:gutter="0"/>
          <w:cols w:space="720"/>
          <w:docGrid w:linePitch="360"/>
        </w:sectPr>
      </w:pPr>
      <w:proofErr w:type="spellStart"/>
      <w:r w:rsidRPr="00F2605E">
        <w:rPr>
          <w:rFonts w:eastAsia="Times New Roman" w:cs="Times New Roman"/>
          <w:szCs w:val="26"/>
        </w:rPr>
        <w:t>Đất</w:t>
      </w:r>
      <w:proofErr w:type="spellEnd"/>
      <w:r w:rsidRPr="00F2605E">
        <w:rPr>
          <w:rFonts w:eastAsia="Times New Roman" w:cs="Times New Roman"/>
          <w:szCs w:val="26"/>
        </w:rPr>
        <w:t xml:space="preserve"> </w:t>
      </w:r>
      <w:proofErr w:type="spellStart"/>
      <w:r w:rsidRPr="00F2605E">
        <w:rPr>
          <w:rFonts w:eastAsia="Times New Roman" w:cs="Times New Roman"/>
          <w:szCs w:val="26"/>
        </w:rPr>
        <w:t>dự</w:t>
      </w:r>
      <w:proofErr w:type="spellEnd"/>
      <w:r w:rsidRPr="00F2605E">
        <w:rPr>
          <w:rFonts w:eastAsia="Times New Roman" w:cs="Times New Roman"/>
          <w:szCs w:val="26"/>
        </w:rPr>
        <w:t xml:space="preserve"> </w:t>
      </w:r>
      <w:proofErr w:type="spellStart"/>
      <w:r w:rsidRPr="00F2605E">
        <w:rPr>
          <w:rFonts w:eastAsia="Times New Roman" w:cs="Times New Roman"/>
          <w:szCs w:val="26"/>
        </w:rPr>
        <w:t>trữ</w:t>
      </w:r>
      <w:proofErr w:type="spellEnd"/>
      <w:r w:rsidRPr="00F2605E">
        <w:rPr>
          <w:rFonts w:eastAsia="Times New Roman" w:cs="Times New Roman"/>
          <w:szCs w:val="26"/>
        </w:rPr>
        <w:t xml:space="preserve"> </w:t>
      </w:r>
      <w:proofErr w:type="spellStart"/>
      <w:r w:rsidRPr="00F2605E">
        <w:rPr>
          <w:rFonts w:eastAsia="Times New Roman" w:cs="Times New Roman"/>
          <w:szCs w:val="26"/>
        </w:rPr>
        <w:t>đường</w:t>
      </w:r>
      <w:proofErr w:type="spellEnd"/>
      <w:r w:rsidRPr="00F2605E">
        <w:rPr>
          <w:rFonts w:eastAsia="Times New Roman" w:cs="Times New Roman"/>
          <w:szCs w:val="26"/>
        </w:rPr>
        <w:t xml:space="preserve"> </w:t>
      </w:r>
      <w:proofErr w:type="spellStart"/>
      <w:r w:rsidRPr="00F2605E">
        <w:rPr>
          <w:rFonts w:eastAsia="Times New Roman" w:cs="Times New Roman"/>
          <w:szCs w:val="26"/>
        </w:rPr>
        <w:t>sắt</w:t>
      </w:r>
      <w:proofErr w:type="spellEnd"/>
      <w:r w:rsidRPr="00F2605E">
        <w:rPr>
          <w:rFonts w:eastAsia="Times New Roman" w:cs="Times New Roman"/>
          <w:szCs w:val="26"/>
        </w:rPr>
        <w:t xml:space="preserve">: </w:t>
      </w:r>
      <w:r w:rsidRPr="00F2605E">
        <w:rPr>
          <w:rFonts w:eastAsia="Times New Roman"/>
          <w:szCs w:val="26"/>
          <w:lang w:val="pt-BR"/>
        </w:rPr>
        <w:t>có diện tích 49.459,50 m², chiếm tỷ lệ 6,8% tổng diện tích khu đất.</w:t>
      </w:r>
    </w:p>
    <w:p w14:paraId="07C3ABB2" w14:textId="2965E63F" w:rsidR="00AB6E16" w:rsidRPr="00F2605E" w:rsidRDefault="00EB2EDE" w:rsidP="005A1CC1">
      <w:pPr>
        <w:pStyle w:val="Heading5"/>
        <w:spacing w:before="0" w:line="360" w:lineRule="auto"/>
        <w:rPr>
          <w:rStyle w:val="Heading5Char"/>
        </w:rPr>
      </w:pPr>
      <w:bookmarkStart w:id="134" w:name="_Toc97824804"/>
      <w:bookmarkStart w:id="135" w:name="_Toc40291631"/>
      <w:proofErr w:type="spellStart"/>
      <w:r w:rsidRPr="00F2605E">
        <w:rPr>
          <w:rStyle w:val="Heading5Char"/>
          <w:b/>
        </w:rPr>
        <w:lastRenderedPageBreak/>
        <w:t>Bảng</w:t>
      </w:r>
      <w:proofErr w:type="spellEnd"/>
      <w:r w:rsidRPr="00F2605E">
        <w:rPr>
          <w:rStyle w:val="Heading5Char"/>
          <w:b/>
        </w:rPr>
        <w:t xml:space="preserve"> 1. </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2</w:t>
      </w:r>
      <w:r w:rsidRPr="00F2605E">
        <w:rPr>
          <w:rStyle w:val="Heading5Char"/>
          <w:b/>
        </w:rPr>
        <w:fldChar w:fldCharType="end"/>
      </w:r>
      <w:r w:rsidRPr="00F2605E">
        <w:rPr>
          <w:rStyle w:val="Heading5Char"/>
          <w:b/>
        </w:rPr>
        <w:t>.</w:t>
      </w:r>
      <w:r w:rsidRPr="00F2605E">
        <w:rPr>
          <w:rStyle w:val="Heading5Char"/>
        </w:rPr>
        <w:t xml:space="preserve"> </w:t>
      </w:r>
      <w:r w:rsidR="00AB6E16" w:rsidRPr="00F2605E">
        <w:rPr>
          <w:rStyle w:val="Heading5Char"/>
        </w:rPr>
        <w:t xml:space="preserve">Các </w:t>
      </w:r>
      <w:proofErr w:type="spellStart"/>
      <w:r w:rsidR="00AB6E16" w:rsidRPr="00F2605E">
        <w:rPr>
          <w:rStyle w:val="Heading5Char"/>
        </w:rPr>
        <w:t>chỉ</w:t>
      </w:r>
      <w:proofErr w:type="spellEnd"/>
      <w:r w:rsidR="00AB6E16" w:rsidRPr="00F2605E">
        <w:rPr>
          <w:rStyle w:val="Heading5Char"/>
        </w:rPr>
        <w:t xml:space="preserve"> </w:t>
      </w:r>
      <w:proofErr w:type="spellStart"/>
      <w:r w:rsidR="00AB6E16" w:rsidRPr="00F2605E">
        <w:rPr>
          <w:rStyle w:val="Heading5Char"/>
        </w:rPr>
        <w:t>tiêu</w:t>
      </w:r>
      <w:proofErr w:type="spellEnd"/>
      <w:r w:rsidR="00AB6E16" w:rsidRPr="00F2605E">
        <w:rPr>
          <w:rStyle w:val="Heading5Char"/>
        </w:rPr>
        <w:t xml:space="preserve"> </w:t>
      </w:r>
      <w:proofErr w:type="spellStart"/>
      <w:r w:rsidR="00B821D1" w:rsidRPr="00F2605E">
        <w:rPr>
          <w:rStyle w:val="Heading5Char"/>
        </w:rPr>
        <w:t>quy</w:t>
      </w:r>
      <w:proofErr w:type="spellEnd"/>
      <w:r w:rsidR="00B821D1" w:rsidRPr="00F2605E">
        <w:rPr>
          <w:rStyle w:val="Heading5Char"/>
        </w:rPr>
        <w:t xml:space="preserve"> </w:t>
      </w:r>
      <w:proofErr w:type="spellStart"/>
      <w:r w:rsidR="00B821D1" w:rsidRPr="00F2605E">
        <w:rPr>
          <w:rStyle w:val="Heading5Char"/>
        </w:rPr>
        <w:t>hoạch</w:t>
      </w:r>
      <w:proofErr w:type="spellEnd"/>
      <w:r w:rsidR="00B821D1" w:rsidRPr="00F2605E">
        <w:rPr>
          <w:rStyle w:val="Heading5Char"/>
        </w:rPr>
        <w:t xml:space="preserve"> </w:t>
      </w:r>
      <w:proofErr w:type="spellStart"/>
      <w:r w:rsidR="00673203" w:rsidRPr="00F2605E">
        <w:rPr>
          <w:rStyle w:val="Heading5Char"/>
        </w:rPr>
        <w:t>các</w:t>
      </w:r>
      <w:proofErr w:type="spellEnd"/>
      <w:r w:rsidR="00673203" w:rsidRPr="00F2605E">
        <w:rPr>
          <w:rStyle w:val="Heading5Char"/>
        </w:rPr>
        <w:t xml:space="preserve"> </w:t>
      </w:r>
      <w:proofErr w:type="spellStart"/>
      <w:r w:rsidR="00673203" w:rsidRPr="00F2605E">
        <w:rPr>
          <w:rStyle w:val="Heading5Char"/>
        </w:rPr>
        <w:t>khu</w:t>
      </w:r>
      <w:proofErr w:type="spellEnd"/>
      <w:r w:rsidR="00673203" w:rsidRPr="00F2605E">
        <w:rPr>
          <w:rStyle w:val="Heading5Char"/>
        </w:rPr>
        <w:t xml:space="preserve"> </w:t>
      </w:r>
      <w:proofErr w:type="spellStart"/>
      <w:r w:rsidR="00673203" w:rsidRPr="00F2605E">
        <w:rPr>
          <w:rStyle w:val="Heading5Char"/>
        </w:rPr>
        <w:t>chức</w:t>
      </w:r>
      <w:proofErr w:type="spellEnd"/>
      <w:r w:rsidR="00673203" w:rsidRPr="00F2605E">
        <w:rPr>
          <w:rStyle w:val="Heading5Char"/>
        </w:rPr>
        <w:t xml:space="preserve"> </w:t>
      </w:r>
      <w:proofErr w:type="spellStart"/>
      <w:r w:rsidR="00673203" w:rsidRPr="00F2605E">
        <w:rPr>
          <w:rStyle w:val="Heading5Char"/>
        </w:rPr>
        <w:t>năng</w:t>
      </w:r>
      <w:bookmarkEnd w:id="134"/>
      <w:proofErr w:type="spellEnd"/>
      <w:r w:rsidR="00B821D1" w:rsidRPr="00F2605E">
        <w:rPr>
          <w:rStyle w:val="Heading5Char"/>
        </w:rPr>
        <w:t xml:space="preserve"> </w:t>
      </w:r>
      <w:bookmarkEnd w:id="135"/>
    </w:p>
    <w:tbl>
      <w:tblPr>
        <w:tblW w:w="14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115"/>
        <w:gridCol w:w="1556"/>
        <w:gridCol w:w="1562"/>
        <w:gridCol w:w="1461"/>
        <w:gridCol w:w="1885"/>
        <w:gridCol w:w="1233"/>
        <w:gridCol w:w="1134"/>
        <w:gridCol w:w="992"/>
        <w:gridCol w:w="1276"/>
      </w:tblGrid>
      <w:tr w:rsidR="00F2605E" w:rsidRPr="00F2605E" w14:paraId="0CEEFDA8" w14:textId="77777777" w:rsidTr="00E51CBD">
        <w:trPr>
          <w:trHeight w:val="1475"/>
        </w:trPr>
        <w:tc>
          <w:tcPr>
            <w:tcW w:w="708" w:type="dxa"/>
            <w:vMerge w:val="restart"/>
            <w:shd w:val="clear" w:color="auto" w:fill="auto"/>
            <w:vAlign w:val="center"/>
          </w:tcPr>
          <w:p w14:paraId="220F72EE" w14:textId="70DACACC" w:rsidR="00A06CDB" w:rsidRPr="00F2605E" w:rsidRDefault="00A06CDB" w:rsidP="00B6622D">
            <w:pPr>
              <w:spacing w:after="0" w:line="240" w:lineRule="auto"/>
              <w:jc w:val="center"/>
              <w:rPr>
                <w:rFonts w:eastAsia="Times New Roman" w:cs="Times New Roman"/>
                <w:b/>
                <w:bCs/>
                <w:szCs w:val="26"/>
              </w:rPr>
            </w:pPr>
            <w:r w:rsidRPr="00F2605E">
              <w:rPr>
                <w:rFonts w:eastAsia="Times New Roman" w:cs="Times New Roman"/>
                <w:b/>
                <w:bCs/>
                <w:szCs w:val="26"/>
              </w:rPr>
              <w:t>TT</w:t>
            </w:r>
          </w:p>
        </w:tc>
        <w:tc>
          <w:tcPr>
            <w:tcW w:w="3115" w:type="dxa"/>
            <w:vMerge w:val="restart"/>
            <w:shd w:val="clear" w:color="auto" w:fill="auto"/>
            <w:vAlign w:val="center"/>
          </w:tcPr>
          <w:p w14:paraId="45B8E190" w14:textId="03FC6766" w:rsidR="00A06CDB" w:rsidRPr="00F2605E" w:rsidRDefault="00A06CDB" w:rsidP="00B6622D">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Loại</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đất</w:t>
            </w:r>
            <w:proofErr w:type="spellEnd"/>
          </w:p>
        </w:tc>
        <w:tc>
          <w:tcPr>
            <w:tcW w:w="3118" w:type="dxa"/>
            <w:gridSpan w:val="2"/>
            <w:vAlign w:val="center"/>
          </w:tcPr>
          <w:p w14:paraId="60B227A1" w14:textId="2966CE05" w:rsidR="00A06CDB" w:rsidRPr="00F2605E" w:rsidRDefault="00A06CDB" w:rsidP="00B6622D">
            <w:pPr>
              <w:spacing w:after="0" w:line="240" w:lineRule="auto"/>
              <w:jc w:val="center"/>
              <w:rPr>
                <w:rFonts w:eastAsia="Times New Roman" w:cs="Times New Roman"/>
                <w:b/>
                <w:bCs/>
                <w:szCs w:val="26"/>
              </w:rPr>
            </w:pPr>
            <w:r w:rsidRPr="00F2605E">
              <w:rPr>
                <w:rFonts w:cs="Times New Roman"/>
                <w:b/>
                <w:szCs w:val="26"/>
              </w:rPr>
              <w:t xml:space="preserve">Theo Báo </w:t>
            </w:r>
            <w:proofErr w:type="spellStart"/>
            <w:r w:rsidRPr="00F2605E">
              <w:rPr>
                <w:rFonts w:cs="Times New Roman"/>
                <w:b/>
                <w:szCs w:val="26"/>
              </w:rPr>
              <w:t>cáo</w:t>
            </w:r>
            <w:proofErr w:type="spellEnd"/>
            <w:r w:rsidRPr="00F2605E">
              <w:rPr>
                <w:rFonts w:cs="Times New Roman"/>
                <w:b/>
                <w:szCs w:val="26"/>
              </w:rPr>
              <w:t xml:space="preserve"> </w:t>
            </w:r>
            <w:proofErr w:type="spellStart"/>
            <w:r w:rsidRPr="00F2605E">
              <w:rPr>
                <w:rFonts w:cs="Times New Roman"/>
                <w:b/>
                <w:szCs w:val="26"/>
              </w:rPr>
              <w:t>đánh</w:t>
            </w:r>
            <w:proofErr w:type="spellEnd"/>
            <w:r w:rsidRPr="00F2605E">
              <w:rPr>
                <w:rFonts w:cs="Times New Roman"/>
                <w:b/>
                <w:szCs w:val="26"/>
              </w:rPr>
              <w:t xml:space="preserve"> </w:t>
            </w:r>
            <w:proofErr w:type="spellStart"/>
            <w:r w:rsidRPr="00F2605E">
              <w:rPr>
                <w:rFonts w:cs="Times New Roman"/>
                <w:b/>
                <w:szCs w:val="26"/>
              </w:rPr>
              <w:t>giá</w:t>
            </w:r>
            <w:proofErr w:type="spellEnd"/>
            <w:r w:rsidRPr="00F2605E">
              <w:rPr>
                <w:rFonts w:cs="Times New Roman"/>
                <w:b/>
                <w:szCs w:val="26"/>
              </w:rPr>
              <w:t xml:space="preserve"> </w:t>
            </w:r>
            <w:proofErr w:type="spellStart"/>
            <w:r w:rsidRPr="00F2605E">
              <w:rPr>
                <w:rFonts w:cs="Times New Roman"/>
                <w:b/>
                <w:szCs w:val="26"/>
              </w:rPr>
              <w:t>tác</w:t>
            </w:r>
            <w:proofErr w:type="spellEnd"/>
            <w:r w:rsidRPr="00F2605E">
              <w:rPr>
                <w:rFonts w:cs="Times New Roman"/>
                <w:b/>
                <w:szCs w:val="26"/>
              </w:rPr>
              <w:t xml:space="preserve"> </w:t>
            </w:r>
            <w:proofErr w:type="spellStart"/>
            <w:r w:rsidRPr="00F2605E">
              <w:rPr>
                <w:rFonts w:cs="Times New Roman"/>
                <w:b/>
                <w:szCs w:val="26"/>
              </w:rPr>
              <w:t>động</w:t>
            </w:r>
            <w:proofErr w:type="spellEnd"/>
            <w:r w:rsidRPr="00F2605E">
              <w:rPr>
                <w:rFonts w:cs="Times New Roman"/>
                <w:b/>
                <w:szCs w:val="26"/>
              </w:rPr>
              <w:t xml:space="preserve"> </w:t>
            </w:r>
            <w:proofErr w:type="spellStart"/>
            <w:r w:rsidRPr="00F2605E">
              <w:rPr>
                <w:rFonts w:cs="Times New Roman"/>
                <w:b/>
                <w:szCs w:val="26"/>
              </w:rPr>
              <w:t>môi</w:t>
            </w:r>
            <w:proofErr w:type="spellEnd"/>
            <w:r w:rsidRPr="00F2605E">
              <w:rPr>
                <w:rFonts w:cs="Times New Roman"/>
                <w:b/>
                <w:szCs w:val="26"/>
              </w:rPr>
              <w:t xml:space="preserve"> </w:t>
            </w:r>
            <w:proofErr w:type="spellStart"/>
            <w:r w:rsidRPr="00F2605E">
              <w:rPr>
                <w:rFonts w:cs="Times New Roman"/>
                <w:b/>
                <w:szCs w:val="26"/>
              </w:rPr>
              <w:t>trường</w:t>
            </w:r>
            <w:proofErr w:type="spellEnd"/>
            <w:r w:rsidRPr="00F2605E">
              <w:rPr>
                <w:rFonts w:cs="Times New Roman"/>
                <w:b/>
                <w:szCs w:val="26"/>
              </w:rPr>
              <w:t xml:space="preserve"> </w:t>
            </w:r>
            <w:proofErr w:type="spellStart"/>
            <w:r w:rsidRPr="00F2605E">
              <w:rPr>
                <w:rFonts w:cs="Times New Roman"/>
                <w:b/>
                <w:szCs w:val="26"/>
              </w:rPr>
              <w:t>đã</w:t>
            </w:r>
            <w:proofErr w:type="spellEnd"/>
            <w:r w:rsidRPr="00F2605E">
              <w:rPr>
                <w:rFonts w:cs="Times New Roman"/>
                <w:b/>
                <w:szCs w:val="26"/>
              </w:rPr>
              <w:t xml:space="preserve"> </w:t>
            </w:r>
            <w:proofErr w:type="spellStart"/>
            <w:r w:rsidRPr="00F2605E">
              <w:rPr>
                <w:rFonts w:cs="Times New Roman"/>
                <w:b/>
                <w:szCs w:val="26"/>
              </w:rPr>
              <w:t>phê</w:t>
            </w:r>
            <w:proofErr w:type="spellEnd"/>
            <w:r w:rsidRPr="00F2605E">
              <w:rPr>
                <w:rFonts w:cs="Times New Roman"/>
                <w:b/>
                <w:szCs w:val="26"/>
              </w:rPr>
              <w:t xml:space="preserve"> </w:t>
            </w:r>
            <w:proofErr w:type="spellStart"/>
            <w:r w:rsidRPr="00F2605E">
              <w:rPr>
                <w:rFonts w:cs="Times New Roman"/>
                <w:b/>
                <w:szCs w:val="26"/>
              </w:rPr>
              <w:t>duyệt</w:t>
            </w:r>
            <w:proofErr w:type="spellEnd"/>
            <w:r w:rsidRPr="00F2605E">
              <w:rPr>
                <w:rFonts w:cs="Times New Roman"/>
                <w:b/>
                <w:szCs w:val="26"/>
              </w:rPr>
              <w:t xml:space="preserve"> </w:t>
            </w:r>
            <w:proofErr w:type="spellStart"/>
            <w:r w:rsidRPr="00F2605E">
              <w:rPr>
                <w:rFonts w:cs="Times New Roman"/>
                <w:b/>
                <w:szCs w:val="26"/>
              </w:rPr>
              <w:t>tại</w:t>
            </w:r>
            <w:proofErr w:type="spellEnd"/>
            <w:r w:rsidRPr="00F2605E">
              <w:rPr>
                <w:rFonts w:cs="Times New Roman"/>
                <w:b/>
                <w:szCs w:val="26"/>
              </w:rPr>
              <w:t xml:space="preserve"> </w:t>
            </w:r>
            <w:proofErr w:type="spellStart"/>
            <w:r w:rsidRPr="00F2605E">
              <w:rPr>
                <w:rFonts w:cs="Times New Roman"/>
                <w:b/>
                <w:szCs w:val="26"/>
              </w:rPr>
              <w:t>Quyết</w:t>
            </w:r>
            <w:proofErr w:type="spellEnd"/>
            <w:r w:rsidRPr="00F2605E">
              <w:rPr>
                <w:rFonts w:cs="Times New Roman"/>
                <w:b/>
                <w:szCs w:val="26"/>
              </w:rPr>
              <w:t xml:space="preserve"> </w:t>
            </w:r>
            <w:proofErr w:type="spellStart"/>
            <w:r w:rsidRPr="00F2605E">
              <w:rPr>
                <w:rFonts w:cs="Times New Roman"/>
                <w:b/>
                <w:szCs w:val="26"/>
              </w:rPr>
              <w:t>định</w:t>
            </w:r>
            <w:proofErr w:type="spellEnd"/>
            <w:r w:rsidRPr="00F2605E">
              <w:rPr>
                <w:rFonts w:cs="Times New Roman"/>
                <w:b/>
                <w:szCs w:val="26"/>
              </w:rPr>
              <w:t xml:space="preserve"> </w:t>
            </w:r>
            <w:proofErr w:type="spellStart"/>
            <w:r w:rsidRPr="00F2605E">
              <w:rPr>
                <w:rFonts w:cs="Times New Roman"/>
                <w:b/>
                <w:szCs w:val="26"/>
              </w:rPr>
              <w:t>số</w:t>
            </w:r>
            <w:proofErr w:type="spellEnd"/>
            <w:r w:rsidRPr="00F2605E">
              <w:rPr>
                <w:rFonts w:cs="Times New Roman"/>
                <w:b/>
                <w:szCs w:val="26"/>
              </w:rPr>
              <w:t xml:space="preserve"> 1463/QĐ-UBND </w:t>
            </w:r>
            <w:proofErr w:type="spellStart"/>
            <w:r w:rsidRPr="00F2605E">
              <w:rPr>
                <w:rFonts w:cs="Times New Roman"/>
                <w:b/>
                <w:szCs w:val="26"/>
              </w:rPr>
              <w:t>ngày</w:t>
            </w:r>
            <w:proofErr w:type="spellEnd"/>
            <w:r w:rsidRPr="00F2605E">
              <w:rPr>
                <w:rFonts w:cs="Times New Roman"/>
                <w:b/>
                <w:szCs w:val="26"/>
              </w:rPr>
              <w:t xml:space="preserve"> 16/04/2009</w:t>
            </w:r>
          </w:p>
        </w:tc>
        <w:tc>
          <w:tcPr>
            <w:tcW w:w="7981" w:type="dxa"/>
            <w:gridSpan w:val="6"/>
            <w:shd w:val="clear" w:color="auto" w:fill="auto"/>
            <w:vAlign w:val="center"/>
          </w:tcPr>
          <w:p w14:paraId="4A2F2017" w14:textId="1939C5B9" w:rsidR="00A06CDB" w:rsidRPr="00F2605E" w:rsidRDefault="00A06CDB" w:rsidP="00B6622D">
            <w:pPr>
              <w:spacing w:after="0" w:line="240" w:lineRule="auto"/>
              <w:jc w:val="center"/>
              <w:rPr>
                <w:rFonts w:eastAsia="Times New Roman" w:cs="Times New Roman"/>
                <w:b/>
                <w:bCs/>
                <w:szCs w:val="26"/>
              </w:rPr>
            </w:pPr>
            <w:r w:rsidRPr="00F2605E">
              <w:rPr>
                <w:rFonts w:cs="Times New Roman"/>
                <w:b/>
                <w:szCs w:val="26"/>
              </w:rPr>
              <w:t xml:space="preserve">Theo </w:t>
            </w:r>
            <w:proofErr w:type="spellStart"/>
            <w:r w:rsidRPr="00F2605E">
              <w:rPr>
                <w:rFonts w:cs="Times New Roman"/>
                <w:b/>
                <w:szCs w:val="26"/>
              </w:rPr>
              <w:t>đồ</w:t>
            </w:r>
            <w:proofErr w:type="spellEnd"/>
            <w:r w:rsidRPr="00F2605E">
              <w:rPr>
                <w:rFonts w:cs="Times New Roman"/>
                <w:b/>
                <w:szCs w:val="26"/>
              </w:rPr>
              <w:t xml:space="preserve"> </w:t>
            </w:r>
            <w:proofErr w:type="spellStart"/>
            <w:r w:rsidRPr="00F2605E">
              <w:rPr>
                <w:rFonts w:cs="Times New Roman"/>
                <w:b/>
                <w:szCs w:val="26"/>
              </w:rPr>
              <w:t>án</w:t>
            </w:r>
            <w:proofErr w:type="spellEnd"/>
            <w:r w:rsidRPr="00F2605E">
              <w:rPr>
                <w:rFonts w:cs="Times New Roman"/>
                <w:b/>
                <w:szCs w:val="26"/>
              </w:rPr>
              <w:t xml:space="preserve"> </w:t>
            </w:r>
            <w:proofErr w:type="spellStart"/>
            <w:r w:rsidRPr="00F2605E">
              <w:rPr>
                <w:rFonts w:cs="Times New Roman"/>
                <w:b/>
                <w:szCs w:val="26"/>
              </w:rPr>
              <w:t>điều</w:t>
            </w:r>
            <w:proofErr w:type="spellEnd"/>
            <w:r w:rsidRPr="00F2605E">
              <w:rPr>
                <w:rFonts w:cs="Times New Roman"/>
                <w:b/>
                <w:szCs w:val="26"/>
              </w:rPr>
              <w:t xml:space="preserve"> </w:t>
            </w:r>
            <w:proofErr w:type="spellStart"/>
            <w:r w:rsidRPr="00F2605E">
              <w:rPr>
                <w:rFonts w:cs="Times New Roman"/>
                <w:b/>
                <w:szCs w:val="26"/>
              </w:rPr>
              <w:t>chỉnh</w:t>
            </w:r>
            <w:proofErr w:type="spellEnd"/>
            <w:r w:rsidRPr="00F2605E">
              <w:rPr>
                <w:rFonts w:cs="Times New Roman"/>
                <w:b/>
                <w:szCs w:val="26"/>
              </w:rPr>
              <w:t xml:space="preserve"> </w:t>
            </w:r>
            <w:proofErr w:type="spellStart"/>
            <w:r w:rsidRPr="00F2605E">
              <w:rPr>
                <w:rFonts w:cs="Times New Roman"/>
                <w:b/>
                <w:szCs w:val="26"/>
              </w:rPr>
              <w:t>quy</w:t>
            </w:r>
            <w:proofErr w:type="spellEnd"/>
            <w:r w:rsidRPr="00F2605E">
              <w:rPr>
                <w:rFonts w:cs="Times New Roman"/>
                <w:b/>
                <w:szCs w:val="26"/>
              </w:rPr>
              <w:t xml:space="preserve"> </w:t>
            </w:r>
            <w:proofErr w:type="spellStart"/>
            <w:r w:rsidRPr="00F2605E">
              <w:rPr>
                <w:rFonts w:cs="Times New Roman"/>
                <w:b/>
                <w:szCs w:val="26"/>
              </w:rPr>
              <w:t>hoạch</w:t>
            </w:r>
            <w:proofErr w:type="spellEnd"/>
            <w:r w:rsidRPr="00F2605E">
              <w:rPr>
                <w:rFonts w:cs="Times New Roman"/>
                <w:b/>
                <w:szCs w:val="26"/>
              </w:rPr>
              <w:t xml:space="preserve"> chi </w:t>
            </w:r>
            <w:proofErr w:type="spellStart"/>
            <w:r w:rsidRPr="00F2605E">
              <w:rPr>
                <w:rFonts w:cs="Times New Roman"/>
                <w:b/>
                <w:szCs w:val="26"/>
              </w:rPr>
              <w:t>tiết</w:t>
            </w:r>
            <w:proofErr w:type="spellEnd"/>
            <w:r w:rsidRPr="00F2605E">
              <w:rPr>
                <w:rFonts w:cs="Times New Roman"/>
                <w:b/>
                <w:szCs w:val="26"/>
              </w:rPr>
              <w:t xml:space="preserve"> </w:t>
            </w:r>
            <w:proofErr w:type="spellStart"/>
            <w:r w:rsidRPr="00F2605E">
              <w:rPr>
                <w:rFonts w:cs="Times New Roman"/>
                <w:b/>
                <w:szCs w:val="26"/>
              </w:rPr>
              <w:t>tỷ</w:t>
            </w:r>
            <w:proofErr w:type="spellEnd"/>
            <w:r w:rsidRPr="00F2605E">
              <w:rPr>
                <w:rFonts w:cs="Times New Roman"/>
                <w:b/>
                <w:szCs w:val="26"/>
              </w:rPr>
              <w:t xml:space="preserve"> </w:t>
            </w:r>
            <w:proofErr w:type="spellStart"/>
            <w:r w:rsidRPr="00F2605E">
              <w:rPr>
                <w:rFonts w:cs="Times New Roman"/>
                <w:b/>
                <w:szCs w:val="26"/>
              </w:rPr>
              <w:t>lệ</w:t>
            </w:r>
            <w:proofErr w:type="spellEnd"/>
            <w:r w:rsidRPr="00F2605E">
              <w:rPr>
                <w:rFonts w:cs="Times New Roman"/>
                <w:b/>
                <w:szCs w:val="26"/>
              </w:rPr>
              <w:t xml:space="preserve"> 1/500 </w:t>
            </w:r>
            <w:proofErr w:type="spellStart"/>
            <w:r w:rsidRPr="00F2605E">
              <w:rPr>
                <w:rFonts w:cs="Times New Roman"/>
                <w:b/>
                <w:szCs w:val="26"/>
              </w:rPr>
              <w:t>đã</w:t>
            </w:r>
            <w:proofErr w:type="spellEnd"/>
            <w:r w:rsidRPr="00F2605E">
              <w:rPr>
                <w:rFonts w:cs="Times New Roman"/>
                <w:b/>
                <w:szCs w:val="26"/>
              </w:rPr>
              <w:t xml:space="preserve"> </w:t>
            </w:r>
            <w:proofErr w:type="spellStart"/>
            <w:r w:rsidRPr="00F2605E">
              <w:rPr>
                <w:rFonts w:cs="Times New Roman"/>
                <w:b/>
                <w:szCs w:val="26"/>
              </w:rPr>
              <w:t>duyệt</w:t>
            </w:r>
            <w:proofErr w:type="spellEnd"/>
            <w:r w:rsidRPr="00F2605E">
              <w:rPr>
                <w:rFonts w:cs="Times New Roman"/>
                <w:b/>
                <w:szCs w:val="26"/>
              </w:rPr>
              <w:t xml:space="preserve"> </w:t>
            </w:r>
            <w:proofErr w:type="spellStart"/>
            <w:r w:rsidRPr="00F2605E">
              <w:rPr>
                <w:rFonts w:cs="Times New Roman"/>
                <w:b/>
                <w:szCs w:val="26"/>
              </w:rPr>
              <w:t>tại</w:t>
            </w:r>
            <w:proofErr w:type="spellEnd"/>
            <w:r w:rsidRPr="00F2605E">
              <w:rPr>
                <w:rFonts w:cs="Times New Roman"/>
                <w:b/>
                <w:szCs w:val="26"/>
              </w:rPr>
              <w:t xml:space="preserve"> </w:t>
            </w:r>
            <w:proofErr w:type="spellStart"/>
            <w:r w:rsidRPr="00F2605E">
              <w:rPr>
                <w:rFonts w:cs="Times New Roman"/>
                <w:b/>
                <w:szCs w:val="26"/>
              </w:rPr>
              <w:t>Quyết</w:t>
            </w:r>
            <w:proofErr w:type="spellEnd"/>
            <w:r w:rsidRPr="00F2605E">
              <w:rPr>
                <w:rFonts w:cs="Times New Roman"/>
                <w:b/>
                <w:szCs w:val="26"/>
              </w:rPr>
              <w:t xml:space="preserve"> </w:t>
            </w:r>
            <w:proofErr w:type="spellStart"/>
            <w:r w:rsidRPr="00F2605E">
              <w:rPr>
                <w:rFonts w:cs="Times New Roman"/>
                <w:b/>
                <w:szCs w:val="26"/>
              </w:rPr>
              <w:t>định</w:t>
            </w:r>
            <w:proofErr w:type="spellEnd"/>
            <w:r w:rsidRPr="00F2605E">
              <w:rPr>
                <w:rFonts w:cs="Times New Roman"/>
                <w:b/>
                <w:szCs w:val="26"/>
              </w:rPr>
              <w:t xml:space="preserve"> </w:t>
            </w:r>
            <w:r w:rsidRPr="00F2605E">
              <w:rPr>
                <w:rFonts w:cs="Times New Roman"/>
                <w:b/>
                <w:iCs/>
                <w:szCs w:val="26"/>
                <w:lang w:val="sv-SE"/>
              </w:rPr>
              <w:t>7594/QĐ-UBND ngày 29/12/2017</w:t>
            </w:r>
          </w:p>
        </w:tc>
      </w:tr>
      <w:tr w:rsidR="00F2605E" w:rsidRPr="00F2605E" w14:paraId="75B3E82A" w14:textId="77777777" w:rsidTr="00B6622D">
        <w:trPr>
          <w:trHeight w:val="1017"/>
        </w:trPr>
        <w:tc>
          <w:tcPr>
            <w:tcW w:w="708" w:type="dxa"/>
            <w:vMerge/>
            <w:shd w:val="clear" w:color="auto" w:fill="auto"/>
            <w:vAlign w:val="center"/>
            <w:hideMark/>
          </w:tcPr>
          <w:p w14:paraId="6836CF33" w14:textId="5C1370CA" w:rsidR="00A06CDB" w:rsidRPr="00F2605E" w:rsidRDefault="00A06CDB" w:rsidP="00B6622D">
            <w:pPr>
              <w:spacing w:after="0" w:line="240" w:lineRule="auto"/>
              <w:jc w:val="center"/>
              <w:rPr>
                <w:rFonts w:eastAsia="Times New Roman" w:cs="Times New Roman"/>
                <w:b/>
                <w:bCs/>
                <w:szCs w:val="26"/>
              </w:rPr>
            </w:pPr>
          </w:p>
        </w:tc>
        <w:tc>
          <w:tcPr>
            <w:tcW w:w="3115" w:type="dxa"/>
            <w:vMerge/>
            <w:shd w:val="clear" w:color="auto" w:fill="auto"/>
            <w:vAlign w:val="center"/>
            <w:hideMark/>
          </w:tcPr>
          <w:p w14:paraId="19B7B4F7" w14:textId="71B33B72" w:rsidR="00A06CDB" w:rsidRPr="00F2605E" w:rsidRDefault="00A06CDB" w:rsidP="00B6622D">
            <w:pPr>
              <w:spacing w:after="0" w:line="240" w:lineRule="auto"/>
              <w:jc w:val="center"/>
              <w:rPr>
                <w:rFonts w:eastAsia="Times New Roman" w:cs="Times New Roman"/>
                <w:b/>
                <w:bCs/>
                <w:szCs w:val="26"/>
              </w:rPr>
            </w:pPr>
          </w:p>
        </w:tc>
        <w:tc>
          <w:tcPr>
            <w:tcW w:w="1556" w:type="dxa"/>
            <w:vAlign w:val="center"/>
          </w:tcPr>
          <w:p w14:paraId="78282A0A"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Diện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tích</w:t>
            </w:r>
            <w:proofErr w:type="spellEnd"/>
          </w:p>
          <w:p w14:paraId="37E1B493"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lô</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đất</w:t>
            </w:r>
            <w:proofErr w:type="spellEnd"/>
          </w:p>
          <w:p w14:paraId="6F050803" w14:textId="68D93774" w:rsidR="00A06CDB" w:rsidRPr="00F2605E" w:rsidRDefault="00A06CDB" w:rsidP="00B6622D">
            <w:pPr>
              <w:spacing w:after="0" w:line="192" w:lineRule="auto"/>
              <w:jc w:val="center"/>
              <w:rPr>
                <w:rFonts w:eastAsia="Times New Roman" w:cs="Times New Roman"/>
                <w:b/>
                <w:bCs/>
                <w:szCs w:val="26"/>
              </w:rPr>
            </w:pPr>
            <w:r w:rsidRPr="00F2605E">
              <w:rPr>
                <w:rFonts w:eastAsia="Times New Roman" w:cs="Times New Roman"/>
                <w:b/>
                <w:bCs/>
                <w:szCs w:val="26"/>
              </w:rPr>
              <w:t>(m</w:t>
            </w:r>
            <w:r w:rsidRPr="00F2605E">
              <w:rPr>
                <w:rFonts w:eastAsia="Times New Roman" w:cs="Times New Roman"/>
                <w:b/>
                <w:bCs/>
                <w:szCs w:val="26"/>
                <w:vertAlign w:val="superscript"/>
              </w:rPr>
              <w:t>2</w:t>
            </w:r>
            <w:r w:rsidRPr="00F2605E">
              <w:rPr>
                <w:rFonts w:eastAsia="Times New Roman" w:cs="Times New Roman"/>
                <w:b/>
                <w:bCs/>
                <w:szCs w:val="26"/>
              </w:rPr>
              <w:t>)</w:t>
            </w:r>
          </w:p>
        </w:tc>
        <w:tc>
          <w:tcPr>
            <w:tcW w:w="1562" w:type="dxa"/>
            <w:vAlign w:val="center"/>
          </w:tcPr>
          <w:p w14:paraId="1B1B3B74" w14:textId="0978814C"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Dân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số</w:t>
            </w:r>
            <w:proofErr w:type="spellEnd"/>
          </w:p>
          <w:p w14:paraId="71CEB6DC" w14:textId="54D705BF" w:rsidR="00A06CDB" w:rsidRPr="00F2605E" w:rsidRDefault="00A06CDB" w:rsidP="00B6622D">
            <w:pPr>
              <w:spacing w:after="0" w:line="192" w:lineRule="auto"/>
              <w:jc w:val="center"/>
              <w:rPr>
                <w:rFonts w:eastAsia="Times New Roman" w:cs="Times New Roman"/>
                <w:b/>
                <w:bCs/>
                <w:szCs w:val="26"/>
              </w:rPr>
            </w:pPr>
            <w:r w:rsidRPr="00F2605E">
              <w:rPr>
                <w:rFonts w:eastAsia="Times New Roman" w:cs="Times New Roman"/>
                <w:b/>
                <w:bCs/>
                <w:szCs w:val="26"/>
              </w:rPr>
              <w:t>(</w:t>
            </w:r>
            <w:proofErr w:type="spellStart"/>
            <w:r w:rsidRPr="00F2605E">
              <w:rPr>
                <w:rFonts w:eastAsia="Times New Roman" w:cs="Times New Roman"/>
                <w:b/>
                <w:bCs/>
                <w:szCs w:val="26"/>
              </w:rPr>
              <w:t>người</w:t>
            </w:r>
            <w:proofErr w:type="spellEnd"/>
            <w:r w:rsidRPr="00F2605E">
              <w:rPr>
                <w:rFonts w:eastAsia="Times New Roman" w:cs="Times New Roman"/>
                <w:b/>
                <w:bCs/>
                <w:szCs w:val="26"/>
              </w:rPr>
              <w:t>)</w:t>
            </w:r>
          </w:p>
        </w:tc>
        <w:tc>
          <w:tcPr>
            <w:tcW w:w="1461" w:type="dxa"/>
            <w:shd w:val="clear" w:color="auto" w:fill="auto"/>
            <w:vAlign w:val="center"/>
            <w:hideMark/>
          </w:tcPr>
          <w:p w14:paraId="48272E0D" w14:textId="64FDA5CE"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Ký</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hiệu</w:t>
            </w:r>
            <w:proofErr w:type="spellEnd"/>
          </w:p>
          <w:p w14:paraId="221E870F"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lô</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đất</w:t>
            </w:r>
            <w:proofErr w:type="spellEnd"/>
          </w:p>
          <w:p w14:paraId="37A62E9D" w14:textId="5862F990" w:rsidR="00A06CDB" w:rsidRPr="00F2605E" w:rsidRDefault="00A06CDB" w:rsidP="00B6622D">
            <w:pPr>
              <w:spacing w:after="0" w:line="192" w:lineRule="auto"/>
              <w:jc w:val="center"/>
              <w:rPr>
                <w:rFonts w:eastAsia="Times New Roman" w:cs="Times New Roman"/>
                <w:b/>
                <w:bCs/>
                <w:szCs w:val="26"/>
              </w:rPr>
            </w:pPr>
          </w:p>
        </w:tc>
        <w:tc>
          <w:tcPr>
            <w:tcW w:w="1885" w:type="dxa"/>
            <w:shd w:val="clear" w:color="auto" w:fill="auto"/>
            <w:vAlign w:val="center"/>
            <w:hideMark/>
          </w:tcPr>
          <w:p w14:paraId="633AEDCD"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Diện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tích</w:t>
            </w:r>
            <w:proofErr w:type="spellEnd"/>
          </w:p>
          <w:p w14:paraId="66C1BA85"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lô</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đất</w:t>
            </w:r>
            <w:proofErr w:type="spellEnd"/>
          </w:p>
          <w:p w14:paraId="7D57106D" w14:textId="311D737C" w:rsidR="00A06CDB" w:rsidRPr="00F2605E" w:rsidRDefault="00A06CDB" w:rsidP="00B6622D">
            <w:pPr>
              <w:spacing w:after="0" w:line="192" w:lineRule="auto"/>
              <w:jc w:val="center"/>
              <w:rPr>
                <w:rFonts w:eastAsia="Times New Roman" w:cs="Times New Roman"/>
                <w:b/>
                <w:bCs/>
                <w:szCs w:val="26"/>
              </w:rPr>
            </w:pPr>
            <w:r w:rsidRPr="00F2605E">
              <w:rPr>
                <w:rFonts w:eastAsia="Times New Roman" w:cs="Times New Roman"/>
                <w:b/>
                <w:bCs/>
                <w:szCs w:val="26"/>
              </w:rPr>
              <w:t>(m</w:t>
            </w:r>
            <w:r w:rsidRPr="00F2605E">
              <w:rPr>
                <w:rFonts w:eastAsia="Times New Roman" w:cs="Times New Roman"/>
                <w:b/>
                <w:bCs/>
                <w:szCs w:val="26"/>
                <w:vertAlign w:val="superscript"/>
              </w:rPr>
              <w:t>2</w:t>
            </w:r>
            <w:r w:rsidRPr="00F2605E">
              <w:rPr>
                <w:rFonts w:eastAsia="Times New Roman" w:cs="Times New Roman"/>
                <w:b/>
                <w:bCs/>
                <w:szCs w:val="26"/>
              </w:rPr>
              <w:t>)</w:t>
            </w:r>
          </w:p>
        </w:tc>
        <w:tc>
          <w:tcPr>
            <w:tcW w:w="1233" w:type="dxa"/>
            <w:shd w:val="clear" w:color="auto" w:fill="auto"/>
            <w:vAlign w:val="center"/>
            <w:hideMark/>
          </w:tcPr>
          <w:p w14:paraId="101E2C2C"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Mật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độ</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xây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dựng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tối</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đa</w:t>
            </w:r>
            <w:proofErr w:type="spellEnd"/>
            <w:r w:rsidRPr="00F2605E">
              <w:rPr>
                <w:rFonts w:eastAsia="Times New Roman" w:cs="Times New Roman"/>
                <w:b/>
                <w:bCs/>
                <w:szCs w:val="26"/>
              </w:rPr>
              <w:t xml:space="preserve"> (%)</w:t>
            </w:r>
          </w:p>
        </w:tc>
        <w:tc>
          <w:tcPr>
            <w:tcW w:w="1134" w:type="dxa"/>
            <w:shd w:val="clear" w:color="auto" w:fill="auto"/>
            <w:vAlign w:val="center"/>
            <w:hideMark/>
          </w:tcPr>
          <w:p w14:paraId="70915026" w14:textId="77777777" w:rsidR="00A06CDB" w:rsidRPr="00F2605E" w:rsidRDefault="00A06CDB" w:rsidP="00B6622D">
            <w:pPr>
              <w:spacing w:after="0" w:line="192" w:lineRule="auto"/>
              <w:ind w:left="-149" w:right="-68"/>
              <w:jc w:val="center"/>
              <w:rPr>
                <w:rFonts w:eastAsia="Times New Roman" w:cs="Times New Roman"/>
                <w:b/>
                <w:bCs/>
                <w:szCs w:val="26"/>
              </w:rPr>
            </w:pPr>
            <w:proofErr w:type="spellStart"/>
            <w:r w:rsidRPr="00F2605E">
              <w:rPr>
                <w:rFonts w:eastAsia="Times New Roman" w:cs="Times New Roman"/>
                <w:b/>
                <w:bCs/>
                <w:szCs w:val="26"/>
              </w:rPr>
              <w:t>Tầng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cao</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tối</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đa</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tầng</w:t>
            </w:r>
            <w:proofErr w:type="spellEnd"/>
            <w:r w:rsidRPr="00F2605E">
              <w:rPr>
                <w:rFonts w:eastAsia="Times New Roman" w:cs="Times New Roman"/>
                <w:b/>
                <w:bCs/>
                <w:szCs w:val="26"/>
              </w:rPr>
              <w:t>)</w:t>
            </w:r>
          </w:p>
        </w:tc>
        <w:tc>
          <w:tcPr>
            <w:tcW w:w="992" w:type="dxa"/>
            <w:shd w:val="clear" w:color="auto" w:fill="auto"/>
            <w:vAlign w:val="center"/>
            <w:hideMark/>
          </w:tcPr>
          <w:p w14:paraId="11BCBC8A"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Số</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lô</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lô</w:t>
            </w:r>
            <w:proofErr w:type="spellEnd"/>
            <w:r w:rsidRPr="00F2605E">
              <w:rPr>
                <w:rFonts w:eastAsia="Times New Roman" w:cs="Times New Roman"/>
                <w:b/>
                <w:bCs/>
                <w:szCs w:val="26"/>
              </w:rPr>
              <w:t>)</w:t>
            </w:r>
          </w:p>
        </w:tc>
        <w:tc>
          <w:tcPr>
            <w:tcW w:w="1276" w:type="dxa"/>
            <w:shd w:val="clear" w:color="auto" w:fill="auto"/>
            <w:vAlign w:val="center"/>
            <w:hideMark/>
          </w:tcPr>
          <w:p w14:paraId="37544ABF" w14:textId="77777777" w:rsidR="00A06CDB" w:rsidRPr="00F2605E" w:rsidRDefault="00A06CDB" w:rsidP="00B6622D">
            <w:pPr>
              <w:spacing w:after="0" w:line="192" w:lineRule="auto"/>
              <w:jc w:val="center"/>
              <w:rPr>
                <w:rFonts w:eastAsia="Times New Roman" w:cs="Times New Roman"/>
                <w:b/>
                <w:bCs/>
                <w:szCs w:val="26"/>
              </w:rPr>
            </w:pPr>
            <w:proofErr w:type="spellStart"/>
            <w:r w:rsidRPr="00F2605E">
              <w:rPr>
                <w:rFonts w:eastAsia="Times New Roman" w:cs="Times New Roman"/>
                <w:b/>
                <w:bCs/>
                <w:szCs w:val="26"/>
              </w:rPr>
              <w:t>Dân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số</w:t>
            </w:r>
            <w:proofErr w:type="spellEnd"/>
          </w:p>
          <w:p w14:paraId="37C44A11" w14:textId="77777777" w:rsidR="00A06CDB" w:rsidRPr="00F2605E" w:rsidRDefault="00A06CDB" w:rsidP="00B6622D">
            <w:pPr>
              <w:spacing w:after="0" w:line="192" w:lineRule="auto"/>
              <w:jc w:val="center"/>
              <w:rPr>
                <w:rFonts w:eastAsia="Times New Roman" w:cs="Times New Roman"/>
                <w:b/>
                <w:bCs/>
                <w:szCs w:val="26"/>
              </w:rPr>
            </w:pPr>
            <w:r w:rsidRPr="00F2605E">
              <w:rPr>
                <w:rFonts w:eastAsia="Times New Roman" w:cs="Times New Roman"/>
                <w:b/>
                <w:bCs/>
                <w:szCs w:val="26"/>
              </w:rPr>
              <w:t>(</w:t>
            </w:r>
            <w:proofErr w:type="spellStart"/>
            <w:r w:rsidRPr="00F2605E">
              <w:rPr>
                <w:rFonts w:eastAsia="Times New Roman" w:cs="Times New Roman"/>
                <w:b/>
                <w:bCs/>
                <w:szCs w:val="26"/>
              </w:rPr>
              <w:t>người</w:t>
            </w:r>
            <w:proofErr w:type="spellEnd"/>
            <w:r w:rsidRPr="00F2605E">
              <w:rPr>
                <w:rFonts w:eastAsia="Times New Roman" w:cs="Times New Roman"/>
                <w:b/>
                <w:bCs/>
                <w:szCs w:val="26"/>
              </w:rPr>
              <w:t>)</w:t>
            </w:r>
          </w:p>
          <w:p w14:paraId="1099C1FE" w14:textId="44F6260A" w:rsidR="00A06CDB" w:rsidRPr="00F2605E" w:rsidRDefault="00A06CDB" w:rsidP="00B6622D">
            <w:pPr>
              <w:spacing w:after="0" w:line="192" w:lineRule="auto"/>
              <w:jc w:val="center"/>
              <w:rPr>
                <w:rFonts w:eastAsia="Times New Roman" w:cs="Times New Roman"/>
                <w:b/>
                <w:bCs/>
                <w:szCs w:val="26"/>
              </w:rPr>
            </w:pPr>
          </w:p>
        </w:tc>
      </w:tr>
      <w:tr w:rsidR="00F2605E" w:rsidRPr="00F2605E" w14:paraId="0243FB35" w14:textId="77777777" w:rsidTr="00E51CBD">
        <w:trPr>
          <w:trHeight w:val="525"/>
        </w:trPr>
        <w:tc>
          <w:tcPr>
            <w:tcW w:w="708" w:type="dxa"/>
            <w:shd w:val="clear" w:color="auto" w:fill="auto"/>
            <w:vAlign w:val="center"/>
            <w:hideMark/>
          </w:tcPr>
          <w:p w14:paraId="305C8473"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I</w:t>
            </w:r>
          </w:p>
        </w:tc>
        <w:tc>
          <w:tcPr>
            <w:tcW w:w="3115" w:type="dxa"/>
            <w:shd w:val="clear" w:color="auto" w:fill="auto"/>
            <w:vAlign w:val="center"/>
            <w:hideMark/>
          </w:tcPr>
          <w:p w14:paraId="6851EF77" w14:textId="77777777" w:rsidR="00141AAF" w:rsidRPr="00F2605E" w:rsidRDefault="00141AAF" w:rsidP="00B6622D">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ở</w:t>
            </w:r>
          </w:p>
        </w:tc>
        <w:tc>
          <w:tcPr>
            <w:tcW w:w="1556" w:type="dxa"/>
            <w:vAlign w:val="center"/>
          </w:tcPr>
          <w:p w14:paraId="48807710" w14:textId="2FD2A909"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397.836</w:t>
            </w:r>
          </w:p>
        </w:tc>
        <w:tc>
          <w:tcPr>
            <w:tcW w:w="1562" w:type="dxa"/>
            <w:vAlign w:val="center"/>
          </w:tcPr>
          <w:p w14:paraId="0DD84B9E" w14:textId="5C4AA16B" w:rsidR="00141AAF"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2A5C9135" w14:textId="680CDB5B" w:rsidR="00141AAF" w:rsidRPr="00F2605E" w:rsidRDefault="00141AAF" w:rsidP="00B6622D">
            <w:pPr>
              <w:spacing w:after="0" w:line="240" w:lineRule="auto"/>
              <w:jc w:val="center"/>
              <w:rPr>
                <w:rFonts w:eastAsia="Times New Roman" w:cs="Times New Roman"/>
                <w:b/>
                <w:bCs/>
                <w:szCs w:val="26"/>
              </w:rPr>
            </w:pPr>
          </w:p>
        </w:tc>
        <w:tc>
          <w:tcPr>
            <w:tcW w:w="1885" w:type="dxa"/>
            <w:shd w:val="clear" w:color="auto" w:fill="auto"/>
            <w:vAlign w:val="center"/>
            <w:hideMark/>
          </w:tcPr>
          <w:p w14:paraId="3C3B6416"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347.444,40</w:t>
            </w:r>
          </w:p>
        </w:tc>
        <w:tc>
          <w:tcPr>
            <w:tcW w:w="1233" w:type="dxa"/>
            <w:shd w:val="clear" w:color="auto" w:fill="auto"/>
            <w:vAlign w:val="center"/>
            <w:hideMark/>
          </w:tcPr>
          <w:p w14:paraId="4D7B84EC" w14:textId="321E22E7" w:rsidR="00141AAF" w:rsidRPr="00F2605E" w:rsidRDefault="00141AAF" w:rsidP="00B6622D">
            <w:pPr>
              <w:spacing w:after="0" w:line="240" w:lineRule="auto"/>
              <w:jc w:val="center"/>
              <w:rPr>
                <w:rFonts w:eastAsia="Times New Roman" w:cs="Times New Roman"/>
                <w:b/>
                <w:bCs/>
                <w:szCs w:val="26"/>
              </w:rPr>
            </w:pPr>
          </w:p>
        </w:tc>
        <w:tc>
          <w:tcPr>
            <w:tcW w:w="1134" w:type="dxa"/>
            <w:shd w:val="clear" w:color="auto" w:fill="auto"/>
            <w:vAlign w:val="center"/>
            <w:hideMark/>
          </w:tcPr>
          <w:p w14:paraId="16A71EEA" w14:textId="492DC684" w:rsidR="00141AAF" w:rsidRPr="00F2605E" w:rsidRDefault="00141AAF" w:rsidP="00B6622D">
            <w:pPr>
              <w:spacing w:after="0" w:line="240" w:lineRule="auto"/>
              <w:jc w:val="center"/>
              <w:rPr>
                <w:rFonts w:eastAsia="Times New Roman" w:cs="Times New Roman"/>
                <w:b/>
                <w:bCs/>
                <w:szCs w:val="26"/>
              </w:rPr>
            </w:pPr>
          </w:p>
        </w:tc>
        <w:tc>
          <w:tcPr>
            <w:tcW w:w="992" w:type="dxa"/>
            <w:shd w:val="clear" w:color="auto" w:fill="auto"/>
            <w:vAlign w:val="center"/>
            <w:hideMark/>
          </w:tcPr>
          <w:p w14:paraId="2459ADEF"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2.735</w:t>
            </w:r>
          </w:p>
        </w:tc>
        <w:tc>
          <w:tcPr>
            <w:tcW w:w="1276" w:type="dxa"/>
            <w:shd w:val="clear" w:color="auto" w:fill="auto"/>
            <w:vAlign w:val="center"/>
            <w:hideMark/>
          </w:tcPr>
          <w:p w14:paraId="1F7262C6"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9.119</w:t>
            </w:r>
          </w:p>
        </w:tc>
      </w:tr>
      <w:tr w:rsidR="00F2605E" w:rsidRPr="00F2605E" w14:paraId="3ED1862D" w14:textId="77777777" w:rsidTr="00B6622D">
        <w:trPr>
          <w:trHeight w:val="423"/>
        </w:trPr>
        <w:tc>
          <w:tcPr>
            <w:tcW w:w="708" w:type="dxa"/>
            <w:shd w:val="clear" w:color="auto" w:fill="auto"/>
            <w:noWrap/>
            <w:vAlign w:val="center"/>
            <w:hideMark/>
          </w:tcPr>
          <w:p w14:paraId="0508D95A"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w:t>
            </w:r>
          </w:p>
        </w:tc>
        <w:tc>
          <w:tcPr>
            <w:tcW w:w="3115" w:type="dxa"/>
            <w:shd w:val="clear" w:color="auto" w:fill="auto"/>
            <w:noWrap/>
            <w:vAlign w:val="center"/>
            <w:hideMark/>
          </w:tcPr>
          <w:p w14:paraId="3F8714E9" w14:textId="77777777" w:rsidR="00141AAF" w:rsidRPr="00F2605E" w:rsidRDefault="00141AAF" w:rsidP="00B6622D">
            <w:pPr>
              <w:spacing w:after="0" w:line="240" w:lineRule="auto"/>
              <w:ind w:right="-103"/>
              <w:rPr>
                <w:rFonts w:eastAsia="Times New Roman" w:cs="Times New Roman"/>
                <w:szCs w:val="26"/>
              </w:rPr>
            </w:pPr>
            <w:proofErr w:type="spellStart"/>
            <w:r w:rsidRPr="00F2605E">
              <w:rPr>
                <w:rFonts w:eastAsia="Times New Roman" w:cs="Times New Roman"/>
                <w:szCs w:val="26"/>
              </w:rPr>
              <w:t>Đất</w:t>
            </w:r>
            <w:proofErr w:type="spellEnd"/>
            <w:r w:rsidRPr="00F2605E">
              <w:rPr>
                <w:rFonts w:eastAsia="Times New Roman" w:cs="Times New Roman"/>
                <w:szCs w:val="26"/>
              </w:rPr>
              <w:t xml:space="preserve"> ở </w:t>
            </w:r>
            <w:proofErr w:type="spellStart"/>
            <w:r w:rsidRPr="00F2605E">
              <w:rPr>
                <w:rFonts w:eastAsia="Times New Roman" w:cs="Times New Roman"/>
                <w:szCs w:val="26"/>
              </w:rPr>
              <w:t>tái</w:t>
            </w:r>
            <w:proofErr w:type="spellEnd"/>
            <w:r w:rsidRPr="00F2605E">
              <w:rPr>
                <w:rFonts w:eastAsia="Times New Roman" w:cs="Times New Roman"/>
                <w:szCs w:val="26"/>
              </w:rPr>
              <w:t xml:space="preserve"> </w:t>
            </w:r>
            <w:proofErr w:type="spellStart"/>
            <w:r w:rsidRPr="00F2605E">
              <w:rPr>
                <w:rFonts w:eastAsia="Times New Roman" w:cs="Times New Roman"/>
                <w:szCs w:val="26"/>
              </w:rPr>
              <w:t>định</w:t>
            </w:r>
            <w:proofErr w:type="spellEnd"/>
            <w:r w:rsidRPr="00F2605E">
              <w:rPr>
                <w:rFonts w:eastAsia="Times New Roman" w:cs="Times New Roman"/>
                <w:szCs w:val="26"/>
              </w:rPr>
              <w:t xml:space="preserve"> </w:t>
            </w:r>
            <w:proofErr w:type="spellStart"/>
            <w:r w:rsidRPr="00F2605E">
              <w:rPr>
                <w:rFonts w:eastAsia="Times New Roman" w:cs="Times New Roman"/>
                <w:szCs w:val="26"/>
              </w:rPr>
              <w:t>cư</w:t>
            </w:r>
            <w:proofErr w:type="spellEnd"/>
          </w:p>
        </w:tc>
        <w:tc>
          <w:tcPr>
            <w:tcW w:w="1556" w:type="dxa"/>
            <w:vAlign w:val="center"/>
          </w:tcPr>
          <w:p w14:paraId="427436D0" w14:textId="2C50A5C2"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136.188</w:t>
            </w:r>
          </w:p>
        </w:tc>
        <w:tc>
          <w:tcPr>
            <w:tcW w:w="1562" w:type="dxa"/>
            <w:vAlign w:val="center"/>
          </w:tcPr>
          <w:p w14:paraId="5F9254A9" w14:textId="677E931D" w:rsidR="00141AAF"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1.816</w:t>
            </w:r>
          </w:p>
        </w:tc>
        <w:tc>
          <w:tcPr>
            <w:tcW w:w="1461" w:type="dxa"/>
            <w:shd w:val="clear" w:color="auto" w:fill="auto"/>
            <w:noWrap/>
            <w:vAlign w:val="center"/>
            <w:hideMark/>
          </w:tcPr>
          <w:p w14:paraId="3C39F67E" w14:textId="3DD99768"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G19-G33</w:t>
            </w:r>
          </w:p>
        </w:tc>
        <w:tc>
          <w:tcPr>
            <w:tcW w:w="1885" w:type="dxa"/>
            <w:shd w:val="clear" w:color="auto" w:fill="auto"/>
            <w:noWrap/>
            <w:vAlign w:val="center"/>
            <w:hideMark/>
          </w:tcPr>
          <w:p w14:paraId="16B211BF"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154.166,00</w:t>
            </w:r>
          </w:p>
        </w:tc>
        <w:tc>
          <w:tcPr>
            <w:tcW w:w="1233" w:type="dxa"/>
            <w:shd w:val="clear" w:color="auto" w:fill="auto"/>
            <w:noWrap/>
            <w:vAlign w:val="center"/>
            <w:hideMark/>
          </w:tcPr>
          <w:p w14:paraId="485F9B49"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90</w:t>
            </w:r>
          </w:p>
        </w:tc>
        <w:tc>
          <w:tcPr>
            <w:tcW w:w="1134" w:type="dxa"/>
            <w:shd w:val="clear" w:color="auto" w:fill="auto"/>
            <w:noWrap/>
            <w:vAlign w:val="center"/>
            <w:hideMark/>
          </w:tcPr>
          <w:p w14:paraId="16D523A0"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1-3</w:t>
            </w:r>
          </w:p>
        </w:tc>
        <w:tc>
          <w:tcPr>
            <w:tcW w:w="992" w:type="dxa"/>
            <w:shd w:val="clear" w:color="auto" w:fill="auto"/>
            <w:noWrap/>
            <w:vAlign w:val="center"/>
            <w:hideMark/>
          </w:tcPr>
          <w:p w14:paraId="09C47E61"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981</w:t>
            </w:r>
          </w:p>
        </w:tc>
        <w:tc>
          <w:tcPr>
            <w:tcW w:w="1276" w:type="dxa"/>
            <w:shd w:val="clear" w:color="auto" w:fill="auto"/>
            <w:noWrap/>
            <w:vAlign w:val="center"/>
            <w:hideMark/>
          </w:tcPr>
          <w:p w14:paraId="52310D21" w14:textId="7C25A48B" w:rsidR="00141AAF" w:rsidRPr="00F2605E" w:rsidRDefault="00141AAF" w:rsidP="00B6622D">
            <w:pPr>
              <w:spacing w:after="0" w:line="240" w:lineRule="auto"/>
              <w:jc w:val="center"/>
              <w:rPr>
                <w:rFonts w:eastAsia="Times New Roman" w:cs="Times New Roman"/>
                <w:szCs w:val="26"/>
              </w:rPr>
            </w:pPr>
          </w:p>
        </w:tc>
      </w:tr>
      <w:tr w:rsidR="00F2605E" w:rsidRPr="00F2605E" w14:paraId="4EDA70C0" w14:textId="77777777" w:rsidTr="00E51CBD">
        <w:trPr>
          <w:trHeight w:val="345"/>
        </w:trPr>
        <w:tc>
          <w:tcPr>
            <w:tcW w:w="708" w:type="dxa"/>
            <w:shd w:val="clear" w:color="auto" w:fill="auto"/>
            <w:noWrap/>
            <w:vAlign w:val="center"/>
            <w:hideMark/>
          </w:tcPr>
          <w:p w14:paraId="0715485D"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2</w:t>
            </w:r>
          </w:p>
        </w:tc>
        <w:tc>
          <w:tcPr>
            <w:tcW w:w="3115" w:type="dxa"/>
            <w:shd w:val="clear" w:color="auto" w:fill="auto"/>
            <w:vAlign w:val="center"/>
            <w:hideMark/>
          </w:tcPr>
          <w:p w14:paraId="5685CD5C" w14:textId="77777777" w:rsidR="00141AAF" w:rsidRPr="00F2605E" w:rsidRDefault="00141AAF" w:rsidP="00B6622D">
            <w:pPr>
              <w:spacing w:after="0" w:line="240" w:lineRule="auto"/>
              <w:rPr>
                <w:rFonts w:eastAsia="Times New Roman" w:cs="Times New Roman"/>
                <w:szCs w:val="26"/>
              </w:rPr>
            </w:pPr>
            <w:proofErr w:type="spellStart"/>
            <w:r w:rsidRPr="00F2605E">
              <w:rPr>
                <w:rFonts w:eastAsia="Times New Roman" w:cs="Times New Roman"/>
                <w:szCs w:val="26"/>
              </w:rPr>
              <w:t>Đất</w:t>
            </w:r>
            <w:proofErr w:type="spellEnd"/>
            <w:r w:rsidRPr="00F2605E">
              <w:rPr>
                <w:rFonts w:eastAsia="Times New Roman" w:cs="Times New Roman"/>
                <w:szCs w:val="26"/>
              </w:rPr>
              <w:t xml:space="preserve"> ở </w:t>
            </w:r>
            <w:proofErr w:type="spellStart"/>
            <w:r w:rsidRPr="00F2605E">
              <w:rPr>
                <w:rFonts w:eastAsia="Times New Roman" w:cs="Times New Roman"/>
                <w:szCs w:val="26"/>
              </w:rPr>
              <w:t>thương</w:t>
            </w:r>
            <w:proofErr w:type="spellEnd"/>
            <w:r w:rsidRPr="00F2605E">
              <w:rPr>
                <w:rFonts w:eastAsia="Times New Roman" w:cs="Times New Roman"/>
                <w:szCs w:val="26"/>
              </w:rPr>
              <w:t xml:space="preserve"> </w:t>
            </w:r>
            <w:proofErr w:type="spellStart"/>
            <w:r w:rsidRPr="00F2605E">
              <w:rPr>
                <w:rFonts w:eastAsia="Times New Roman" w:cs="Times New Roman"/>
                <w:szCs w:val="26"/>
              </w:rPr>
              <w:t>mại</w:t>
            </w:r>
            <w:proofErr w:type="spellEnd"/>
          </w:p>
        </w:tc>
        <w:tc>
          <w:tcPr>
            <w:tcW w:w="1556" w:type="dxa"/>
            <w:vMerge w:val="restart"/>
            <w:vAlign w:val="center"/>
          </w:tcPr>
          <w:p w14:paraId="449E677B" w14:textId="2CF3C890"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261.648</w:t>
            </w:r>
          </w:p>
        </w:tc>
        <w:tc>
          <w:tcPr>
            <w:tcW w:w="1562" w:type="dxa"/>
            <w:vAlign w:val="center"/>
          </w:tcPr>
          <w:p w14:paraId="6144F410" w14:textId="0D168A60"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w:t>
            </w:r>
          </w:p>
        </w:tc>
        <w:tc>
          <w:tcPr>
            <w:tcW w:w="1461" w:type="dxa"/>
            <w:shd w:val="clear" w:color="auto" w:fill="auto"/>
            <w:vAlign w:val="center"/>
            <w:hideMark/>
          </w:tcPr>
          <w:p w14:paraId="66241763" w14:textId="50482E4A" w:rsidR="00141AAF" w:rsidRPr="00F2605E" w:rsidRDefault="00141AAF" w:rsidP="00B6622D">
            <w:pPr>
              <w:spacing w:after="0" w:line="240" w:lineRule="auto"/>
              <w:jc w:val="center"/>
              <w:rPr>
                <w:rFonts w:eastAsia="Times New Roman" w:cs="Times New Roman"/>
                <w:szCs w:val="26"/>
              </w:rPr>
            </w:pPr>
          </w:p>
        </w:tc>
        <w:tc>
          <w:tcPr>
            <w:tcW w:w="1885" w:type="dxa"/>
            <w:shd w:val="clear" w:color="auto" w:fill="auto"/>
            <w:vAlign w:val="center"/>
            <w:hideMark/>
          </w:tcPr>
          <w:p w14:paraId="11A2306C"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193.278,40</w:t>
            </w:r>
          </w:p>
        </w:tc>
        <w:tc>
          <w:tcPr>
            <w:tcW w:w="1233" w:type="dxa"/>
            <w:shd w:val="clear" w:color="auto" w:fill="auto"/>
            <w:vAlign w:val="center"/>
            <w:hideMark/>
          </w:tcPr>
          <w:p w14:paraId="16285197" w14:textId="4B266C98" w:rsidR="00141AAF" w:rsidRPr="00F2605E" w:rsidRDefault="00141AAF" w:rsidP="00B6622D">
            <w:pPr>
              <w:spacing w:after="0" w:line="240" w:lineRule="auto"/>
              <w:jc w:val="center"/>
              <w:rPr>
                <w:rFonts w:eastAsia="Times New Roman" w:cs="Times New Roman"/>
                <w:szCs w:val="26"/>
              </w:rPr>
            </w:pPr>
          </w:p>
        </w:tc>
        <w:tc>
          <w:tcPr>
            <w:tcW w:w="1134" w:type="dxa"/>
            <w:shd w:val="clear" w:color="auto" w:fill="auto"/>
            <w:vAlign w:val="center"/>
            <w:hideMark/>
          </w:tcPr>
          <w:p w14:paraId="23CEC3BB" w14:textId="1C20E60D" w:rsidR="00141AAF" w:rsidRPr="00F2605E" w:rsidRDefault="00141AAF" w:rsidP="00B6622D">
            <w:pPr>
              <w:spacing w:after="0" w:line="240" w:lineRule="auto"/>
              <w:jc w:val="center"/>
              <w:rPr>
                <w:rFonts w:eastAsia="Times New Roman" w:cs="Times New Roman"/>
                <w:szCs w:val="26"/>
              </w:rPr>
            </w:pPr>
          </w:p>
        </w:tc>
        <w:tc>
          <w:tcPr>
            <w:tcW w:w="992" w:type="dxa"/>
            <w:shd w:val="clear" w:color="auto" w:fill="auto"/>
            <w:vAlign w:val="center"/>
            <w:hideMark/>
          </w:tcPr>
          <w:p w14:paraId="4E37A769"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1.766</w:t>
            </w:r>
          </w:p>
        </w:tc>
        <w:tc>
          <w:tcPr>
            <w:tcW w:w="1276" w:type="dxa"/>
            <w:shd w:val="clear" w:color="auto" w:fill="auto"/>
            <w:vAlign w:val="center"/>
            <w:hideMark/>
          </w:tcPr>
          <w:p w14:paraId="481E561D" w14:textId="77777777" w:rsidR="00141AAF" w:rsidRPr="00F2605E" w:rsidRDefault="00141AAF" w:rsidP="00B6622D">
            <w:pPr>
              <w:spacing w:after="0" w:line="240" w:lineRule="auto"/>
              <w:jc w:val="center"/>
              <w:rPr>
                <w:rFonts w:eastAsia="Times New Roman" w:cs="Times New Roman"/>
                <w:szCs w:val="26"/>
              </w:rPr>
            </w:pPr>
            <w:r w:rsidRPr="00F2605E">
              <w:rPr>
                <w:rFonts w:eastAsia="Times New Roman" w:cs="Times New Roman"/>
                <w:szCs w:val="26"/>
              </w:rPr>
              <w:t>7.578</w:t>
            </w:r>
          </w:p>
        </w:tc>
      </w:tr>
      <w:tr w:rsidR="00F2605E" w:rsidRPr="00F2605E" w14:paraId="6D7805B5" w14:textId="77777777" w:rsidTr="00E51CBD">
        <w:trPr>
          <w:trHeight w:val="420"/>
        </w:trPr>
        <w:tc>
          <w:tcPr>
            <w:tcW w:w="708" w:type="dxa"/>
            <w:shd w:val="clear" w:color="auto" w:fill="auto"/>
            <w:noWrap/>
            <w:vAlign w:val="center"/>
            <w:hideMark/>
          </w:tcPr>
          <w:p w14:paraId="2D2443E7" w14:textId="77777777" w:rsidR="00FD5800" w:rsidRPr="00F2605E" w:rsidRDefault="00FD5800" w:rsidP="00B6622D">
            <w:pPr>
              <w:spacing w:after="0" w:line="240" w:lineRule="auto"/>
              <w:jc w:val="center"/>
              <w:rPr>
                <w:rFonts w:eastAsia="Times New Roman" w:cs="Times New Roman"/>
                <w:i/>
                <w:iCs/>
                <w:szCs w:val="26"/>
              </w:rPr>
            </w:pPr>
            <w:r w:rsidRPr="00F2605E">
              <w:rPr>
                <w:rFonts w:eastAsia="Times New Roman" w:cs="Times New Roman"/>
                <w:i/>
                <w:iCs/>
                <w:szCs w:val="26"/>
              </w:rPr>
              <w:t>2.1</w:t>
            </w:r>
          </w:p>
        </w:tc>
        <w:tc>
          <w:tcPr>
            <w:tcW w:w="3115" w:type="dxa"/>
            <w:shd w:val="clear" w:color="auto" w:fill="auto"/>
            <w:vAlign w:val="center"/>
            <w:hideMark/>
          </w:tcPr>
          <w:p w14:paraId="634DB9B3" w14:textId="77777777" w:rsidR="00FD5800" w:rsidRPr="00F2605E" w:rsidRDefault="00FD5800" w:rsidP="00B6622D">
            <w:pPr>
              <w:spacing w:after="0" w:line="240" w:lineRule="auto"/>
              <w:rPr>
                <w:rFonts w:eastAsia="Times New Roman" w:cs="Times New Roman"/>
                <w:i/>
                <w:iCs/>
                <w:szCs w:val="26"/>
              </w:rPr>
            </w:pPr>
            <w:proofErr w:type="spellStart"/>
            <w:r w:rsidRPr="00F2605E">
              <w:rPr>
                <w:rFonts w:eastAsia="Times New Roman" w:cs="Times New Roman"/>
                <w:i/>
                <w:iCs/>
                <w:szCs w:val="26"/>
              </w:rPr>
              <w:t>Đất</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biệt</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thự</w:t>
            </w:r>
            <w:proofErr w:type="spellEnd"/>
          </w:p>
        </w:tc>
        <w:tc>
          <w:tcPr>
            <w:tcW w:w="1556" w:type="dxa"/>
            <w:vMerge/>
            <w:vAlign w:val="center"/>
          </w:tcPr>
          <w:p w14:paraId="444A7C5A" w14:textId="77777777" w:rsidR="00FD5800" w:rsidRPr="00F2605E" w:rsidRDefault="00FD5800" w:rsidP="00B6622D">
            <w:pPr>
              <w:spacing w:after="0" w:line="240" w:lineRule="auto"/>
              <w:jc w:val="center"/>
              <w:rPr>
                <w:rFonts w:eastAsia="Times New Roman" w:cs="Times New Roman"/>
                <w:szCs w:val="26"/>
              </w:rPr>
            </w:pPr>
          </w:p>
        </w:tc>
        <w:tc>
          <w:tcPr>
            <w:tcW w:w="1562" w:type="dxa"/>
            <w:vAlign w:val="center"/>
          </w:tcPr>
          <w:p w14:paraId="0659EEF5" w14:textId="487D8586"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w:t>
            </w:r>
          </w:p>
        </w:tc>
        <w:tc>
          <w:tcPr>
            <w:tcW w:w="1461" w:type="dxa"/>
            <w:shd w:val="clear" w:color="auto" w:fill="auto"/>
            <w:vAlign w:val="center"/>
            <w:hideMark/>
          </w:tcPr>
          <w:p w14:paraId="37D9FE7D" w14:textId="2D53E3E1"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G-BT1à G-BT17</w:t>
            </w:r>
          </w:p>
        </w:tc>
        <w:tc>
          <w:tcPr>
            <w:tcW w:w="1885" w:type="dxa"/>
            <w:shd w:val="clear" w:color="auto" w:fill="auto"/>
            <w:vAlign w:val="center"/>
            <w:hideMark/>
          </w:tcPr>
          <w:p w14:paraId="4104E1EB"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58.737,20</w:t>
            </w:r>
          </w:p>
        </w:tc>
        <w:tc>
          <w:tcPr>
            <w:tcW w:w="1233" w:type="dxa"/>
            <w:shd w:val="clear" w:color="auto" w:fill="auto"/>
            <w:vAlign w:val="center"/>
            <w:hideMark/>
          </w:tcPr>
          <w:p w14:paraId="735BCC69"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50</w:t>
            </w:r>
          </w:p>
        </w:tc>
        <w:tc>
          <w:tcPr>
            <w:tcW w:w="1134" w:type="dxa"/>
            <w:shd w:val="clear" w:color="auto" w:fill="auto"/>
            <w:vAlign w:val="center"/>
            <w:hideMark/>
          </w:tcPr>
          <w:p w14:paraId="23BDC265"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3</w:t>
            </w:r>
          </w:p>
        </w:tc>
        <w:tc>
          <w:tcPr>
            <w:tcW w:w="992" w:type="dxa"/>
            <w:shd w:val="clear" w:color="auto" w:fill="auto"/>
            <w:vAlign w:val="center"/>
            <w:hideMark/>
          </w:tcPr>
          <w:p w14:paraId="41D7660C"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375</w:t>
            </w:r>
          </w:p>
        </w:tc>
        <w:tc>
          <w:tcPr>
            <w:tcW w:w="1276" w:type="dxa"/>
            <w:shd w:val="clear" w:color="auto" w:fill="auto"/>
            <w:vAlign w:val="center"/>
            <w:hideMark/>
          </w:tcPr>
          <w:p w14:paraId="7F72AD87"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1.542</w:t>
            </w:r>
          </w:p>
        </w:tc>
      </w:tr>
      <w:tr w:rsidR="00F2605E" w:rsidRPr="00F2605E" w14:paraId="39963E01" w14:textId="77777777" w:rsidTr="00E51CBD">
        <w:trPr>
          <w:trHeight w:val="345"/>
        </w:trPr>
        <w:tc>
          <w:tcPr>
            <w:tcW w:w="708" w:type="dxa"/>
            <w:shd w:val="clear" w:color="auto" w:fill="auto"/>
            <w:noWrap/>
            <w:vAlign w:val="center"/>
            <w:hideMark/>
          </w:tcPr>
          <w:p w14:paraId="307FDFB9" w14:textId="77777777" w:rsidR="00FD5800" w:rsidRPr="00F2605E" w:rsidRDefault="00FD5800" w:rsidP="00B6622D">
            <w:pPr>
              <w:spacing w:after="0" w:line="240" w:lineRule="auto"/>
              <w:jc w:val="center"/>
              <w:rPr>
                <w:rFonts w:eastAsia="Times New Roman" w:cs="Times New Roman"/>
                <w:i/>
                <w:iCs/>
                <w:szCs w:val="26"/>
              </w:rPr>
            </w:pPr>
            <w:r w:rsidRPr="00F2605E">
              <w:rPr>
                <w:rFonts w:eastAsia="Times New Roman" w:cs="Times New Roman"/>
                <w:i/>
                <w:iCs/>
                <w:szCs w:val="26"/>
              </w:rPr>
              <w:t>2.2.</w:t>
            </w:r>
          </w:p>
        </w:tc>
        <w:tc>
          <w:tcPr>
            <w:tcW w:w="3115" w:type="dxa"/>
            <w:shd w:val="clear" w:color="auto" w:fill="auto"/>
            <w:vAlign w:val="center"/>
            <w:hideMark/>
          </w:tcPr>
          <w:p w14:paraId="34B6967F" w14:textId="77777777" w:rsidR="00FD5800" w:rsidRPr="00F2605E" w:rsidRDefault="00FD5800" w:rsidP="00B6622D">
            <w:pPr>
              <w:spacing w:after="0" w:line="240" w:lineRule="auto"/>
              <w:rPr>
                <w:rFonts w:eastAsia="Times New Roman" w:cs="Times New Roman"/>
                <w:i/>
                <w:iCs/>
                <w:szCs w:val="26"/>
              </w:rPr>
            </w:pPr>
            <w:proofErr w:type="spellStart"/>
            <w:r w:rsidRPr="00F2605E">
              <w:rPr>
                <w:rFonts w:eastAsia="Times New Roman" w:cs="Times New Roman"/>
                <w:i/>
                <w:iCs/>
                <w:szCs w:val="26"/>
              </w:rPr>
              <w:t>Đất</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liên</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kế</w:t>
            </w:r>
            <w:proofErr w:type="spellEnd"/>
          </w:p>
        </w:tc>
        <w:tc>
          <w:tcPr>
            <w:tcW w:w="1556" w:type="dxa"/>
            <w:vMerge/>
            <w:vAlign w:val="center"/>
          </w:tcPr>
          <w:p w14:paraId="7F1315B1" w14:textId="77777777" w:rsidR="00FD5800" w:rsidRPr="00F2605E" w:rsidRDefault="00FD5800" w:rsidP="00B6622D">
            <w:pPr>
              <w:spacing w:after="0" w:line="240" w:lineRule="auto"/>
              <w:jc w:val="center"/>
              <w:rPr>
                <w:rFonts w:eastAsia="Times New Roman" w:cs="Times New Roman"/>
                <w:szCs w:val="26"/>
              </w:rPr>
            </w:pPr>
          </w:p>
        </w:tc>
        <w:tc>
          <w:tcPr>
            <w:tcW w:w="1562" w:type="dxa"/>
            <w:vAlign w:val="center"/>
          </w:tcPr>
          <w:p w14:paraId="43351678" w14:textId="127834BB"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w:t>
            </w:r>
          </w:p>
        </w:tc>
        <w:tc>
          <w:tcPr>
            <w:tcW w:w="1461" w:type="dxa"/>
            <w:shd w:val="clear" w:color="auto" w:fill="auto"/>
            <w:noWrap/>
            <w:vAlign w:val="center"/>
            <w:hideMark/>
          </w:tcPr>
          <w:p w14:paraId="16C392F7"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G1-G-17;</w:t>
            </w:r>
          </w:p>
          <w:p w14:paraId="5BB85B41" w14:textId="6D27465F"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G34-G56</w:t>
            </w:r>
          </w:p>
        </w:tc>
        <w:tc>
          <w:tcPr>
            <w:tcW w:w="1885" w:type="dxa"/>
            <w:shd w:val="clear" w:color="auto" w:fill="auto"/>
            <w:noWrap/>
            <w:vAlign w:val="center"/>
            <w:hideMark/>
          </w:tcPr>
          <w:p w14:paraId="4A91B3A4"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134.541,20</w:t>
            </w:r>
          </w:p>
        </w:tc>
        <w:tc>
          <w:tcPr>
            <w:tcW w:w="1233" w:type="dxa"/>
            <w:shd w:val="clear" w:color="auto" w:fill="auto"/>
            <w:noWrap/>
            <w:vAlign w:val="center"/>
            <w:hideMark/>
          </w:tcPr>
          <w:p w14:paraId="52A56B0D"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69-88</w:t>
            </w:r>
          </w:p>
        </w:tc>
        <w:tc>
          <w:tcPr>
            <w:tcW w:w="1134" w:type="dxa"/>
            <w:shd w:val="clear" w:color="auto" w:fill="auto"/>
            <w:noWrap/>
            <w:vAlign w:val="center"/>
            <w:hideMark/>
          </w:tcPr>
          <w:p w14:paraId="2F08AEB6"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3-5</w:t>
            </w:r>
          </w:p>
        </w:tc>
        <w:tc>
          <w:tcPr>
            <w:tcW w:w="992" w:type="dxa"/>
            <w:shd w:val="clear" w:color="auto" w:fill="auto"/>
            <w:noWrap/>
            <w:vAlign w:val="center"/>
            <w:hideMark/>
          </w:tcPr>
          <w:p w14:paraId="7B233F8D" w14:textId="77777777" w:rsidR="00FD5800" w:rsidRPr="00F2605E" w:rsidRDefault="00FD5800" w:rsidP="00B6622D">
            <w:pPr>
              <w:spacing w:after="0" w:line="240" w:lineRule="auto"/>
              <w:jc w:val="center"/>
              <w:rPr>
                <w:rFonts w:eastAsia="Times New Roman" w:cs="Times New Roman"/>
                <w:szCs w:val="26"/>
              </w:rPr>
            </w:pPr>
            <w:r w:rsidRPr="00F2605E">
              <w:rPr>
                <w:rFonts w:eastAsia="Times New Roman" w:cs="Times New Roman"/>
                <w:szCs w:val="26"/>
              </w:rPr>
              <w:t>1391</w:t>
            </w:r>
          </w:p>
        </w:tc>
        <w:tc>
          <w:tcPr>
            <w:tcW w:w="1276" w:type="dxa"/>
            <w:shd w:val="clear" w:color="auto" w:fill="auto"/>
            <w:noWrap/>
            <w:vAlign w:val="center"/>
            <w:hideMark/>
          </w:tcPr>
          <w:p w14:paraId="1249F059" w14:textId="35264A9A" w:rsidR="00FD5800" w:rsidRPr="00F2605E" w:rsidRDefault="00FD5800" w:rsidP="00B6622D">
            <w:pPr>
              <w:spacing w:after="0" w:line="240" w:lineRule="auto"/>
              <w:jc w:val="center"/>
              <w:rPr>
                <w:rFonts w:eastAsia="Times New Roman" w:cs="Times New Roman"/>
                <w:szCs w:val="26"/>
              </w:rPr>
            </w:pPr>
          </w:p>
        </w:tc>
      </w:tr>
      <w:tr w:rsidR="00F2605E" w:rsidRPr="00F2605E" w14:paraId="4505315F" w14:textId="77777777" w:rsidTr="00E51CBD">
        <w:trPr>
          <w:trHeight w:val="330"/>
        </w:trPr>
        <w:tc>
          <w:tcPr>
            <w:tcW w:w="708" w:type="dxa"/>
            <w:shd w:val="clear" w:color="auto" w:fill="auto"/>
            <w:vAlign w:val="center"/>
            <w:hideMark/>
          </w:tcPr>
          <w:p w14:paraId="53D584A1"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II</w:t>
            </w:r>
          </w:p>
        </w:tc>
        <w:tc>
          <w:tcPr>
            <w:tcW w:w="3115" w:type="dxa"/>
            <w:shd w:val="clear" w:color="auto" w:fill="auto"/>
            <w:vAlign w:val="center"/>
            <w:hideMark/>
          </w:tcPr>
          <w:p w14:paraId="414DED47"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hành</w:t>
            </w:r>
            <w:proofErr w:type="spellEnd"/>
            <w:r w:rsidRPr="00F2605E">
              <w:rPr>
                <w:rFonts w:eastAsia="Times New Roman" w:cs="Times New Roman"/>
                <w:b/>
                <w:bCs/>
                <w:szCs w:val="26"/>
              </w:rPr>
              <w:t xml:space="preserve"> lang </w:t>
            </w:r>
            <w:proofErr w:type="spellStart"/>
            <w:r w:rsidRPr="00F2605E">
              <w:rPr>
                <w:rFonts w:eastAsia="Times New Roman" w:cs="Times New Roman"/>
                <w:b/>
                <w:bCs/>
                <w:szCs w:val="26"/>
              </w:rPr>
              <w:t>kỹ</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thuật</w:t>
            </w:r>
            <w:proofErr w:type="spellEnd"/>
          </w:p>
        </w:tc>
        <w:tc>
          <w:tcPr>
            <w:tcW w:w="1556" w:type="dxa"/>
            <w:vAlign w:val="center"/>
          </w:tcPr>
          <w:p w14:paraId="5F7A3EFC" w14:textId="2E5FA8B2" w:rsidR="00FD5800" w:rsidRPr="00F2605E" w:rsidRDefault="00F42CAF" w:rsidP="00B6622D">
            <w:pPr>
              <w:spacing w:line="240" w:lineRule="auto"/>
              <w:jc w:val="center"/>
              <w:rPr>
                <w:rFonts w:eastAsia="Times New Roman"/>
                <w:b/>
                <w:bCs/>
                <w:szCs w:val="26"/>
              </w:rPr>
            </w:pPr>
            <w:r w:rsidRPr="00F2605E">
              <w:rPr>
                <w:b/>
                <w:bCs/>
                <w:szCs w:val="26"/>
              </w:rPr>
              <w:t>11.560</w:t>
            </w:r>
          </w:p>
        </w:tc>
        <w:tc>
          <w:tcPr>
            <w:tcW w:w="1562" w:type="dxa"/>
            <w:vAlign w:val="center"/>
          </w:tcPr>
          <w:p w14:paraId="6AE92354" w14:textId="288BB59D"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65949FFF" w14:textId="66ABE125"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HLKT</w:t>
            </w:r>
          </w:p>
        </w:tc>
        <w:tc>
          <w:tcPr>
            <w:tcW w:w="1885" w:type="dxa"/>
            <w:shd w:val="clear" w:color="auto" w:fill="auto"/>
            <w:vAlign w:val="center"/>
            <w:hideMark/>
          </w:tcPr>
          <w:p w14:paraId="11CAE65C" w14:textId="1368F415"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5</w:t>
            </w:r>
            <w:r w:rsidR="0043776F" w:rsidRPr="00F2605E">
              <w:rPr>
                <w:rFonts w:eastAsia="Times New Roman" w:cs="Times New Roman"/>
                <w:b/>
                <w:bCs/>
                <w:szCs w:val="26"/>
              </w:rPr>
              <w:t>.</w:t>
            </w:r>
            <w:r w:rsidRPr="00F2605E">
              <w:rPr>
                <w:rFonts w:eastAsia="Times New Roman" w:cs="Times New Roman"/>
                <w:b/>
                <w:bCs/>
                <w:szCs w:val="26"/>
              </w:rPr>
              <w:t>981,6</w:t>
            </w:r>
          </w:p>
        </w:tc>
        <w:tc>
          <w:tcPr>
            <w:tcW w:w="1233" w:type="dxa"/>
            <w:shd w:val="clear" w:color="auto" w:fill="auto"/>
            <w:vAlign w:val="center"/>
            <w:hideMark/>
          </w:tcPr>
          <w:p w14:paraId="2FF42067"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438BE61C"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6907A014"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64950C49"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71DF80B0" w14:textId="77777777" w:rsidTr="00E51CBD">
        <w:trPr>
          <w:trHeight w:val="330"/>
        </w:trPr>
        <w:tc>
          <w:tcPr>
            <w:tcW w:w="708" w:type="dxa"/>
            <w:shd w:val="clear" w:color="auto" w:fill="auto"/>
            <w:vAlign w:val="center"/>
            <w:hideMark/>
          </w:tcPr>
          <w:p w14:paraId="7343F614"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III</w:t>
            </w:r>
          </w:p>
        </w:tc>
        <w:tc>
          <w:tcPr>
            <w:tcW w:w="3115" w:type="dxa"/>
            <w:shd w:val="clear" w:color="auto" w:fill="auto"/>
            <w:vAlign w:val="center"/>
            <w:hideMark/>
          </w:tcPr>
          <w:p w14:paraId="1144650A"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giáo</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dục</w:t>
            </w:r>
            <w:proofErr w:type="spellEnd"/>
          </w:p>
        </w:tc>
        <w:tc>
          <w:tcPr>
            <w:tcW w:w="1556" w:type="dxa"/>
            <w:vAlign w:val="center"/>
          </w:tcPr>
          <w:p w14:paraId="7C955035" w14:textId="4D9DF60B"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9.455</w:t>
            </w:r>
          </w:p>
        </w:tc>
        <w:tc>
          <w:tcPr>
            <w:tcW w:w="1562" w:type="dxa"/>
            <w:vAlign w:val="center"/>
          </w:tcPr>
          <w:p w14:paraId="68C169DF" w14:textId="12C30D0C"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07E4E935" w14:textId="0CFD3405"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GD</w:t>
            </w:r>
          </w:p>
        </w:tc>
        <w:tc>
          <w:tcPr>
            <w:tcW w:w="1885" w:type="dxa"/>
            <w:shd w:val="clear" w:color="auto" w:fill="auto"/>
            <w:vAlign w:val="center"/>
            <w:hideMark/>
          </w:tcPr>
          <w:p w14:paraId="73D34F0C" w14:textId="7869F1AA"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10</w:t>
            </w:r>
            <w:r w:rsidR="0043776F" w:rsidRPr="00F2605E">
              <w:rPr>
                <w:rFonts w:eastAsia="Times New Roman" w:cs="Times New Roman"/>
                <w:b/>
                <w:bCs/>
                <w:szCs w:val="26"/>
              </w:rPr>
              <w:t>.</w:t>
            </w:r>
            <w:r w:rsidRPr="00F2605E">
              <w:rPr>
                <w:rFonts w:eastAsia="Times New Roman" w:cs="Times New Roman"/>
                <w:b/>
                <w:bCs/>
                <w:szCs w:val="26"/>
              </w:rPr>
              <w:t>132,5</w:t>
            </w:r>
          </w:p>
        </w:tc>
        <w:tc>
          <w:tcPr>
            <w:tcW w:w="1233" w:type="dxa"/>
            <w:shd w:val="clear" w:color="auto" w:fill="auto"/>
            <w:vAlign w:val="center"/>
            <w:hideMark/>
          </w:tcPr>
          <w:p w14:paraId="0C8C736D"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40</w:t>
            </w:r>
          </w:p>
        </w:tc>
        <w:tc>
          <w:tcPr>
            <w:tcW w:w="1134" w:type="dxa"/>
            <w:shd w:val="clear" w:color="auto" w:fill="auto"/>
            <w:vAlign w:val="center"/>
            <w:hideMark/>
          </w:tcPr>
          <w:p w14:paraId="0334DE04"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1-3</w:t>
            </w:r>
          </w:p>
        </w:tc>
        <w:tc>
          <w:tcPr>
            <w:tcW w:w="992" w:type="dxa"/>
            <w:shd w:val="clear" w:color="auto" w:fill="auto"/>
            <w:vAlign w:val="center"/>
            <w:hideMark/>
          </w:tcPr>
          <w:p w14:paraId="1E35E286"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143FE276"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593</w:t>
            </w:r>
          </w:p>
        </w:tc>
      </w:tr>
      <w:tr w:rsidR="00F2605E" w:rsidRPr="00F2605E" w14:paraId="4BAC5F09" w14:textId="77777777" w:rsidTr="00E51CBD">
        <w:trPr>
          <w:trHeight w:val="330"/>
        </w:trPr>
        <w:tc>
          <w:tcPr>
            <w:tcW w:w="708" w:type="dxa"/>
            <w:shd w:val="clear" w:color="auto" w:fill="auto"/>
            <w:vAlign w:val="center"/>
            <w:hideMark/>
          </w:tcPr>
          <w:p w14:paraId="2658C624"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IV</w:t>
            </w:r>
          </w:p>
        </w:tc>
        <w:tc>
          <w:tcPr>
            <w:tcW w:w="3115" w:type="dxa"/>
            <w:shd w:val="clear" w:color="auto" w:fill="auto"/>
            <w:vAlign w:val="center"/>
            <w:hideMark/>
          </w:tcPr>
          <w:p w14:paraId="36B623A0" w14:textId="77777777" w:rsidR="00FD5800" w:rsidRPr="00F2605E" w:rsidRDefault="00FD5800" w:rsidP="00B6622D">
            <w:pPr>
              <w:spacing w:after="0" w:line="240" w:lineRule="auto"/>
              <w:ind w:right="-103"/>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thương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mại</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dịch</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vụ</w:t>
            </w:r>
            <w:proofErr w:type="spellEnd"/>
          </w:p>
        </w:tc>
        <w:tc>
          <w:tcPr>
            <w:tcW w:w="1556" w:type="dxa"/>
            <w:vAlign w:val="center"/>
          </w:tcPr>
          <w:p w14:paraId="477E9D46" w14:textId="7FAE15C9"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16.104</w:t>
            </w:r>
          </w:p>
        </w:tc>
        <w:tc>
          <w:tcPr>
            <w:tcW w:w="1562" w:type="dxa"/>
            <w:vAlign w:val="center"/>
          </w:tcPr>
          <w:p w14:paraId="3F400AA5" w14:textId="5FD843FF"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04819515" w14:textId="5F0789D8"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TMDV</w:t>
            </w:r>
          </w:p>
        </w:tc>
        <w:tc>
          <w:tcPr>
            <w:tcW w:w="1885" w:type="dxa"/>
            <w:shd w:val="clear" w:color="auto" w:fill="auto"/>
            <w:vAlign w:val="center"/>
            <w:hideMark/>
          </w:tcPr>
          <w:p w14:paraId="7A4105F1" w14:textId="40903C66"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w:t>
            </w:r>
            <w:r w:rsidR="0043776F" w:rsidRPr="00F2605E">
              <w:rPr>
                <w:rFonts w:eastAsia="Times New Roman" w:cs="Times New Roman"/>
                <w:b/>
                <w:bCs/>
                <w:szCs w:val="26"/>
              </w:rPr>
              <w:t>.</w:t>
            </w:r>
            <w:r w:rsidRPr="00F2605E">
              <w:rPr>
                <w:rFonts w:eastAsia="Times New Roman" w:cs="Times New Roman"/>
                <w:b/>
                <w:bCs/>
                <w:szCs w:val="26"/>
              </w:rPr>
              <w:t>154,1</w:t>
            </w:r>
          </w:p>
        </w:tc>
        <w:tc>
          <w:tcPr>
            <w:tcW w:w="1233" w:type="dxa"/>
            <w:shd w:val="clear" w:color="auto" w:fill="auto"/>
            <w:vAlign w:val="center"/>
            <w:hideMark/>
          </w:tcPr>
          <w:p w14:paraId="2B8DDB0C"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80</w:t>
            </w:r>
          </w:p>
        </w:tc>
        <w:tc>
          <w:tcPr>
            <w:tcW w:w="1134" w:type="dxa"/>
            <w:shd w:val="clear" w:color="auto" w:fill="auto"/>
            <w:vAlign w:val="center"/>
            <w:hideMark/>
          </w:tcPr>
          <w:p w14:paraId="7C1935CB"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1-3</w:t>
            </w:r>
          </w:p>
        </w:tc>
        <w:tc>
          <w:tcPr>
            <w:tcW w:w="992" w:type="dxa"/>
            <w:shd w:val="clear" w:color="auto" w:fill="auto"/>
            <w:vAlign w:val="center"/>
            <w:hideMark/>
          </w:tcPr>
          <w:p w14:paraId="6E31B629"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04264832"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088D8702" w14:textId="77777777" w:rsidTr="00E51CBD">
        <w:trPr>
          <w:trHeight w:val="330"/>
        </w:trPr>
        <w:tc>
          <w:tcPr>
            <w:tcW w:w="708" w:type="dxa"/>
            <w:shd w:val="clear" w:color="auto" w:fill="auto"/>
            <w:vAlign w:val="center"/>
            <w:hideMark/>
          </w:tcPr>
          <w:p w14:paraId="2EC6B0F1"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V</w:t>
            </w:r>
          </w:p>
        </w:tc>
        <w:tc>
          <w:tcPr>
            <w:tcW w:w="3115" w:type="dxa"/>
            <w:shd w:val="clear" w:color="auto" w:fill="auto"/>
            <w:vAlign w:val="center"/>
            <w:hideMark/>
          </w:tcPr>
          <w:p w14:paraId="177ECAC5"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công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cộng</w:t>
            </w:r>
            <w:proofErr w:type="spellEnd"/>
          </w:p>
        </w:tc>
        <w:tc>
          <w:tcPr>
            <w:tcW w:w="1556" w:type="dxa"/>
            <w:vAlign w:val="center"/>
          </w:tcPr>
          <w:p w14:paraId="2760F92A" w14:textId="1908D389" w:rsidR="00FD5800" w:rsidRPr="00F2605E" w:rsidRDefault="00FD5800" w:rsidP="00B6622D">
            <w:pPr>
              <w:spacing w:after="0" w:line="240" w:lineRule="auto"/>
              <w:jc w:val="center"/>
              <w:rPr>
                <w:rFonts w:eastAsia="Times New Roman" w:cs="Times New Roman"/>
                <w:b/>
                <w:bCs/>
                <w:szCs w:val="26"/>
              </w:rPr>
            </w:pPr>
            <w:r w:rsidRPr="00F2605E">
              <w:rPr>
                <w:b/>
                <w:bCs/>
                <w:szCs w:val="26"/>
              </w:rPr>
              <w:t>-</w:t>
            </w:r>
          </w:p>
        </w:tc>
        <w:tc>
          <w:tcPr>
            <w:tcW w:w="1562" w:type="dxa"/>
            <w:vAlign w:val="center"/>
          </w:tcPr>
          <w:p w14:paraId="72FC6370" w14:textId="06B58826"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7635AA66" w14:textId="16E53A5B"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CC</w:t>
            </w:r>
          </w:p>
        </w:tc>
        <w:tc>
          <w:tcPr>
            <w:tcW w:w="1885" w:type="dxa"/>
            <w:shd w:val="clear" w:color="auto" w:fill="auto"/>
            <w:vAlign w:val="center"/>
            <w:hideMark/>
          </w:tcPr>
          <w:p w14:paraId="03D70C29"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716,9</w:t>
            </w:r>
          </w:p>
        </w:tc>
        <w:tc>
          <w:tcPr>
            <w:tcW w:w="1233" w:type="dxa"/>
            <w:shd w:val="clear" w:color="auto" w:fill="auto"/>
            <w:vAlign w:val="center"/>
            <w:hideMark/>
          </w:tcPr>
          <w:p w14:paraId="6BFA332B"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40</w:t>
            </w:r>
          </w:p>
        </w:tc>
        <w:tc>
          <w:tcPr>
            <w:tcW w:w="1134" w:type="dxa"/>
            <w:shd w:val="clear" w:color="auto" w:fill="auto"/>
            <w:vAlign w:val="center"/>
            <w:hideMark/>
          </w:tcPr>
          <w:p w14:paraId="7889F440"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1-3</w:t>
            </w:r>
          </w:p>
        </w:tc>
        <w:tc>
          <w:tcPr>
            <w:tcW w:w="992" w:type="dxa"/>
            <w:shd w:val="clear" w:color="auto" w:fill="auto"/>
            <w:vAlign w:val="center"/>
            <w:hideMark/>
          </w:tcPr>
          <w:p w14:paraId="5F6C305D"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54883607"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14951D2B" w14:textId="77777777" w:rsidTr="00E51CBD">
        <w:trPr>
          <w:trHeight w:val="330"/>
        </w:trPr>
        <w:tc>
          <w:tcPr>
            <w:tcW w:w="708" w:type="dxa"/>
            <w:shd w:val="clear" w:color="auto" w:fill="auto"/>
            <w:vAlign w:val="center"/>
            <w:hideMark/>
          </w:tcPr>
          <w:p w14:paraId="388110BF"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VI</w:t>
            </w:r>
          </w:p>
        </w:tc>
        <w:tc>
          <w:tcPr>
            <w:tcW w:w="3115" w:type="dxa"/>
            <w:shd w:val="clear" w:color="auto" w:fill="auto"/>
            <w:vAlign w:val="center"/>
            <w:hideMark/>
          </w:tcPr>
          <w:p w14:paraId="4A6C51FE"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cây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xanh</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công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viên</w:t>
            </w:r>
            <w:proofErr w:type="spellEnd"/>
          </w:p>
        </w:tc>
        <w:tc>
          <w:tcPr>
            <w:tcW w:w="1556" w:type="dxa"/>
            <w:vAlign w:val="center"/>
          </w:tcPr>
          <w:p w14:paraId="105C3B33" w14:textId="76545791" w:rsidR="00FD5800" w:rsidRPr="00F2605E" w:rsidRDefault="00FD5800" w:rsidP="00B6622D">
            <w:pPr>
              <w:spacing w:after="0" w:line="240" w:lineRule="auto"/>
              <w:jc w:val="center"/>
              <w:rPr>
                <w:rFonts w:eastAsia="Times New Roman" w:cs="Times New Roman"/>
                <w:b/>
                <w:bCs/>
                <w:szCs w:val="26"/>
              </w:rPr>
            </w:pPr>
            <w:r w:rsidRPr="00F2605E">
              <w:rPr>
                <w:b/>
                <w:bCs/>
                <w:szCs w:val="26"/>
              </w:rPr>
              <w:t>54.015</w:t>
            </w:r>
          </w:p>
        </w:tc>
        <w:tc>
          <w:tcPr>
            <w:tcW w:w="1562" w:type="dxa"/>
            <w:vAlign w:val="center"/>
          </w:tcPr>
          <w:p w14:paraId="57B2A506" w14:textId="7D34CC9A"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3892589D" w14:textId="577FAA3C"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CXCV1-18</w:t>
            </w:r>
          </w:p>
        </w:tc>
        <w:tc>
          <w:tcPr>
            <w:tcW w:w="1885" w:type="dxa"/>
            <w:shd w:val="clear" w:color="auto" w:fill="auto"/>
            <w:vAlign w:val="center"/>
            <w:hideMark/>
          </w:tcPr>
          <w:p w14:paraId="615E429E" w14:textId="3C687DB4"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76</w:t>
            </w:r>
            <w:r w:rsidR="0043776F" w:rsidRPr="00F2605E">
              <w:rPr>
                <w:rFonts w:eastAsia="Times New Roman" w:cs="Times New Roman"/>
                <w:b/>
                <w:bCs/>
                <w:szCs w:val="26"/>
              </w:rPr>
              <w:t>.</w:t>
            </w:r>
            <w:r w:rsidRPr="00F2605E">
              <w:rPr>
                <w:rFonts w:eastAsia="Times New Roman" w:cs="Times New Roman"/>
                <w:b/>
                <w:bCs/>
                <w:szCs w:val="26"/>
              </w:rPr>
              <w:t>235,7</w:t>
            </w:r>
          </w:p>
        </w:tc>
        <w:tc>
          <w:tcPr>
            <w:tcW w:w="1233" w:type="dxa"/>
            <w:shd w:val="clear" w:color="auto" w:fill="auto"/>
            <w:vAlign w:val="center"/>
            <w:hideMark/>
          </w:tcPr>
          <w:p w14:paraId="782EA174"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2FF4DB39"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5F8AEBC0"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6F8320FB"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62737F65" w14:textId="77777777" w:rsidTr="00E51CBD">
        <w:trPr>
          <w:trHeight w:val="330"/>
        </w:trPr>
        <w:tc>
          <w:tcPr>
            <w:tcW w:w="708" w:type="dxa"/>
            <w:shd w:val="clear" w:color="auto" w:fill="auto"/>
            <w:vAlign w:val="center"/>
            <w:hideMark/>
          </w:tcPr>
          <w:p w14:paraId="378CC853"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VII</w:t>
            </w:r>
          </w:p>
        </w:tc>
        <w:tc>
          <w:tcPr>
            <w:tcW w:w="3115" w:type="dxa"/>
            <w:shd w:val="clear" w:color="auto" w:fill="auto"/>
            <w:vAlign w:val="center"/>
            <w:hideMark/>
          </w:tcPr>
          <w:p w14:paraId="2EEDD97E" w14:textId="77777777" w:rsidR="00FD5800" w:rsidRPr="00F2605E" w:rsidRDefault="00FD5800" w:rsidP="00B6622D">
            <w:pPr>
              <w:spacing w:after="0" w:line="240" w:lineRule="auto"/>
              <w:rPr>
                <w:rFonts w:eastAsia="Times New Roman" w:cs="Times New Roman"/>
                <w:b/>
                <w:bCs/>
                <w:szCs w:val="26"/>
              </w:rPr>
            </w:pPr>
            <w:r w:rsidRPr="00F2605E">
              <w:rPr>
                <w:rFonts w:eastAsia="Times New Roman" w:cs="Times New Roman"/>
                <w:b/>
                <w:bCs/>
                <w:szCs w:val="26"/>
              </w:rPr>
              <w:t xml:space="preserve">Giao </w:t>
            </w:r>
            <w:proofErr w:type="spellStart"/>
            <w:r w:rsidRPr="00F2605E">
              <w:rPr>
                <w:rFonts w:eastAsia="Times New Roman" w:cs="Times New Roman"/>
                <w:b/>
                <w:bCs/>
                <w:szCs w:val="26"/>
              </w:rPr>
              <w:t>thông</w:t>
            </w:r>
            <w:proofErr w:type="spellEnd"/>
          </w:p>
        </w:tc>
        <w:tc>
          <w:tcPr>
            <w:tcW w:w="1556" w:type="dxa"/>
            <w:vAlign w:val="center"/>
          </w:tcPr>
          <w:p w14:paraId="6D268FC3" w14:textId="02A7DD3B" w:rsidR="00FD5800" w:rsidRPr="00F2605E" w:rsidRDefault="00FD5800" w:rsidP="00B6622D">
            <w:pPr>
              <w:spacing w:after="0" w:line="240" w:lineRule="auto"/>
              <w:jc w:val="center"/>
              <w:rPr>
                <w:rFonts w:eastAsia="Times New Roman" w:cs="Times New Roman"/>
                <w:b/>
                <w:bCs/>
                <w:szCs w:val="26"/>
              </w:rPr>
            </w:pPr>
            <w:r w:rsidRPr="00F2605E">
              <w:rPr>
                <w:b/>
                <w:bCs/>
                <w:szCs w:val="26"/>
              </w:rPr>
              <w:t>-</w:t>
            </w:r>
          </w:p>
        </w:tc>
        <w:tc>
          <w:tcPr>
            <w:tcW w:w="1562" w:type="dxa"/>
            <w:vAlign w:val="center"/>
          </w:tcPr>
          <w:p w14:paraId="55E8643C" w14:textId="6D9A35FD"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75BD793B" w14:textId="7B71C03A"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GT</w:t>
            </w:r>
          </w:p>
        </w:tc>
        <w:tc>
          <w:tcPr>
            <w:tcW w:w="1885" w:type="dxa"/>
            <w:shd w:val="clear" w:color="auto" w:fill="auto"/>
            <w:vAlign w:val="center"/>
            <w:hideMark/>
          </w:tcPr>
          <w:p w14:paraId="00E0D110" w14:textId="0FAB4573"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226</w:t>
            </w:r>
            <w:r w:rsidR="0043776F" w:rsidRPr="00F2605E">
              <w:rPr>
                <w:rFonts w:eastAsia="Times New Roman" w:cs="Times New Roman"/>
                <w:b/>
                <w:bCs/>
                <w:szCs w:val="26"/>
              </w:rPr>
              <w:t>.</w:t>
            </w:r>
            <w:r w:rsidRPr="00F2605E">
              <w:rPr>
                <w:rFonts w:eastAsia="Times New Roman" w:cs="Times New Roman"/>
                <w:b/>
                <w:bCs/>
                <w:szCs w:val="26"/>
              </w:rPr>
              <w:t>422,4</w:t>
            </w:r>
          </w:p>
        </w:tc>
        <w:tc>
          <w:tcPr>
            <w:tcW w:w="1233" w:type="dxa"/>
            <w:shd w:val="clear" w:color="auto" w:fill="auto"/>
            <w:vAlign w:val="center"/>
            <w:hideMark/>
          </w:tcPr>
          <w:p w14:paraId="4BC0F368"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4446B725"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67ECEDFD"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0773042A"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0CB567FA" w14:textId="77777777" w:rsidTr="00E51CBD">
        <w:trPr>
          <w:trHeight w:val="330"/>
        </w:trPr>
        <w:tc>
          <w:tcPr>
            <w:tcW w:w="708" w:type="dxa"/>
            <w:shd w:val="clear" w:color="auto" w:fill="auto"/>
            <w:vAlign w:val="center"/>
            <w:hideMark/>
          </w:tcPr>
          <w:p w14:paraId="03EB321E"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VIII</w:t>
            </w:r>
          </w:p>
        </w:tc>
        <w:tc>
          <w:tcPr>
            <w:tcW w:w="3115" w:type="dxa"/>
            <w:shd w:val="clear" w:color="auto" w:fill="auto"/>
            <w:vAlign w:val="center"/>
            <w:hideMark/>
          </w:tcPr>
          <w:p w14:paraId="70EE5601"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hành</w:t>
            </w:r>
            <w:proofErr w:type="spellEnd"/>
            <w:r w:rsidRPr="00F2605E">
              <w:rPr>
                <w:rFonts w:eastAsia="Times New Roman" w:cs="Times New Roman"/>
                <w:b/>
                <w:bCs/>
                <w:szCs w:val="26"/>
              </w:rPr>
              <w:t xml:space="preserve"> lang </w:t>
            </w:r>
            <w:proofErr w:type="spellStart"/>
            <w:r w:rsidRPr="00F2605E">
              <w:rPr>
                <w:rFonts w:eastAsia="Times New Roman" w:cs="Times New Roman"/>
                <w:b/>
                <w:bCs/>
                <w:szCs w:val="26"/>
              </w:rPr>
              <w:t>bảo</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vệ</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suối</w:t>
            </w:r>
            <w:proofErr w:type="spellEnd"/>
          </w:p>
        </w:tc>
        <w:tc>
          <w:tcPr>
            <w:tcW w:w="1556" w:type="dxa"/>
            <w:vAlign w:val="center"/>
          </w:tcPr>
          <w:p w14:paraId="199A94FC" w14:textId="319C845A" w:rsidR="00FD5800" w:rsidRPr="00F2605E" w:rsidRDefault="00FD5800" w:rsidP="00B6622D">
            <w:pPr>
              <w:spacing w:after="0" w:line="240" w:lineRule="auto"/>
              <w:jc w:val="center"/>
              <w:rPr>
                <w:rFonts w:eastAsia="Times New Roman" w:cs="Times New Roman"/>
                <w:b/>
                <w:bCs/>
                <w:szCs w:val="26"/>
              </w:rPr>
            </w:pPr>
            <w:r w:rsidRPr="00F2605E">
              <w:rPr>
                <w:b/>
                <w:bCs/>
                <w:szCs w:val="26"/>
              </w:rPr>
              <w:t>207.242</w:t>
            </w:r>
          </w:p>
        </w:tc>
        <w:tc>
          <w:tcPr>
            <w:tcW w:w="1562" w:type="dxa"/>
            <w:vAlign w:val="center"/>
          </w:tcPr>
          <w:p w14:paraId="525711BB" w14:textId="501629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02664B8B" w14:textId="4F5A32AE"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HLBVS</w:t>
            </w:r>
          </w:p>
        </w:tc>
        <w:tc>
          <w:tcPr>
            <w:tcW w:w="1885" w:type="dxa"/>
            <w:shd w:val="clear" w:color="auto" w:fill="auto"/>
            <w:vAlign w:val="center"/>
            <w:hideMark/>
          </w:tcPr>
          <w:p w14:paraId="296CCB9E" w14:textId="38940533"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8</w:t>
            </w:r>
            <w:r w:rsidR="0043776F" w:rsidRPr="00F2605E">
              <w:rPr>
                <w:rFonts w:eastAsia="Times New Roman" w:cs="Times New Roman"/>
                <w:b/>
                <w:bCs/>
                <w:szCs w:val="26"/>
              </w:rPr>
              <w:t>.</w:t>
            </w:r>
            <w:r w:rsidRPr="00F2605E">
              <w:rPr>
                <w:rFonts w:eastAsia="Times New Roman" w:cs="Times New Roman"/>
                <w:b/>
                <w:bCs/>
                <w:szCs w:val="26"/>
              </w:rPr>
              <w:t>056,9</w:t>
            </w:r>
          </w:p>
        </w:tc>
        <w:tc>
          <w:tcPr>
            <w:tcW w:w="1233" w:type="dxa"/>
            <w:shd w:val="clear" w:color="auto" w:fill="auto"/>
            <w:vAlign w:val="center"/>
            <w:hideMark/>
          </w:tcPr>
          <w:p w14:paraId="4DCC481D"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30F7579A"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1BE88B56"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4336144B"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3726AA15" w14:textId="77777777" w:rsidTr="00E51CBD">
        <w:trPr>
          <w:trHeight w:val="330"/>
        </w:trPr>
        <w:tc>
          <w:tcPr>
            <w:tcW w:w="708" w:type="dxa"/>
            <w:shd w:val="clear" w:color="auto" w:fill="auto"/>
            <w:vAlign w:val="center"/>
            <w:hideMark/>
          </w:tcPr>
          <w:p w14:paraId="2662966C"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IX</w:t>
            </w:r>
          </w:p>
        </w:tc>
        <w:tc>
          <w:tcPr>
            <w:tcW w:w="3115" w:type="dxa"/>
            <w:shd w:val="clear" w:color="auto" w:fill="auto"/>
            <w:vAlign w:val="center"/>
            <w:hideMark/>
          </w:tcPr>
          <w:p w14:paraId="2F317458" w14:textId="77777777" w:rsidR="00FD5800" w:rsidRPr="00F2605E" w:rsidRDefault="00FD5800"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Đất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dự</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trữ</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đường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sắt</w:t>
            </w:r>
            <w:proofErr w:type="spellEnd"/>
          </w:p>
        </w:tc>
        <w:tc>
          <w:tcPr>
            <w:tcW w:w="1556" w:type="dxa"/>
            <w:vAlign w:val="center"/>
          </w:tcPr>
          <w:p w14:paraId="218691A5" w14:textId="5C8E3D45" w:rsidR="00FD5800" w:rsidRPr="00F2605E" w:rsidRDefault="00FD5800" w:rsidP="00B6622D">
            <w:pPr>
              <w:spacing w:after="0" w:line="240" w:lineRule="auto"/>
              <w:jc w:val="center"/>
              <w:rPr>
                <w:rFonts w:eastAsia="Times New Roman" w:cs="Times New Roman"/>
                <w:b/>
                <w:bCs/>
                <w:szCs w:val="26"/>
              </w:rPr>
            </w:pPr>
            <w:r w:rsidRPr="00F2605E">
              <w:rPr>
                <w:b/>
                <w:bCs/>
                <w:szCs w:val="26"/>
              </w:rPr>
              <w:t>29.392</w:t>
            </w:r>
          </w:p>
        </w:tc>
        <w:tc>
          <w:tcPr>
            <w:tcW w:w="1562" w:type="dxa"/>
            <w:vAlign w:val="center"/>
          </w:tcPr>
          <w:p w14:paraId="2665E0D8" w14:textId="7D418C20"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w:t>
            </w:r>
          </w:p>
        </w:tc>
        <w:tc>
          <w:tcPr>
            <w:tcW w:w="1461" w:type="dxa"/>
            <w:shd w:val="clear" w:color="auto" w:fill="auto"/>
            <w:vAlign w:val="center"/>
            <w:hideMark/>
          </w:tcPr>
          <w:p w14:paraId="174915E9" w14:textId="71500893"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DTĐS</w:t>
            </w:r>
          </w:p>
        </w:tc>
        <w:tc>
          <w:tcPr>
            <w:tcW w:w="1885" w:type="dxa"/>
            <w:shd w:val="clear" w:color="auto" w:fill="auto"/>
            <w:vAlign w:val="center"/>
            <w:hideMark/>
          </w:tcPr>
          <w:p w14:paraId="69DA3920" w14:textId="219846C0"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49</w:t>
            </w:r>
            <w:r w:rsidR="0043776F" w:rsidRPr="00F2605E">
              <w:rPr>
                <w:rFonts w:eastAsia="Times New Roman" w:cs="Times New Roman"/>
                <w:b/>
                <w:bCs/>
                <w:szCs w:val="26"/>
              </w:rPr>
              <w:t>.</w:t>
            </w:r>
            <w:r w:rsidRPr="00F2605E">
              <w:rPr>
                <w:rFonts w:eastAsia="Times New Roman" w:cs="Times New Roman"/>
                <w:b/>
                <w:bCs/>
                <w:szCs w:val="26"/>
              </w:rPr>
              <w:t>459,5</w:t>
            </w:r>
          </w:p>
        </w:tc>
        <w:tc>
          <w:tcPr>
            <w:tcW w:w="1233" w:type="dxa"/>
            <w:shd w:val="clear" w:color="auto" w:fill="auto"/>
            <w:vAlign w:val="center"/>
            <w:hideMark/>
          </w:tcPr>
          <w:p w14:paraId="73CE6447"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4FE9E7F6"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5B749F0F"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276" w:type="dxa"/>
            <w:shd w:val="clear" w:color="auto" w:fill="auto"/>
            <w:vAlign w:val="center"/>
            <w:hideMark/>
          </w:tcPr>
          <w:p w14:paraId="2406E25C" w14:textId="77777777" w:rsidR="00FD5800" w:rsidRPr="00F2605E" w:rsidRDefault="00FD5800"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r w:rsidR="00F2605E" w:rsidRPr="00F2605E" w14:paraId="3FBD0CB0" w14:textId="77777777" w:rsidTr="00B6622D">
        <w:trPr>
          <w:trHeight w:val="191"/>
        </w:trPr>
        <w:tc>
          <w:tcPr>
            <w:tcW w:w="708" w:type="dxa"/>
            <w:shd w:val="clear" w:color="auto" w:fill="auto"/>
            <w:vAlign w:val="center"/>
            <w:hideMark/>
          </w:tcPr>
          <w:p w14:paraId="6157A61E" w14:textId="1C2330A6" w:rsidR="00141AAF" w:rsidRPr="00F2605E" w:rsidRDefault="00141AAF" w:rsidP="00B6622D">
            <w:pPr>
              <w:spacing w:after="0" w:line="240" w:lineRule="auto"/>
              <w:jc w:val="center"/>
              <w:rPr>
                <w:rFonts w:eastAsia="Times New Roman" w:cs="Times New Roman"/>
                <w:b/>
                <w:bCs/>
                <w:szCs w:val="26"/>
              </w:rPr>
            </w:pPr>
          </w:p>
        </w:tc>
        <w:tc>
          <w:tcPr>
            <w:tcW w:w="3115" w:type="dxa"/>
            <w:shd w:val="clear" w:color="auto" w:fill="auto"/>
            <w:vAlign w:val="center"/>
            <w:hideMark/>
          </w:tcPr>
          <w:p w14:paraId="7A8CB977" w14:textId="77777777" w:rsidR="00141AAF" w:rsidRPr="00F2605E" w:rsidRDefault="00141AAF" w:rsidP="00B6622D">
            <w:pPr>
              <w:spacing w:after="0" w:line="240" w:lineRule="auto"/>
              <w:rPr>
                <w:rFonts w:eastAsia="Times New Roman" w:cs="Times New Roman"/>
                <w:b/>
                <w:bCs/>
                <w:szCs w:val="26"/>
              </w:rPr>
            </w:pPr>
            <w:proofErr w:type="spellStart"/>
            <w:r w:rsidRPr="00F2605E">
              <w:rPr>
                <w:rFonts w:eastAsia="Times New Roman" w:cs="Times New Roman"/>
                <w:b/>
                <w:bCs/>
                <w:szCs w:val="26"/>
              </w:rPr>
              <w:t>Tổng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cộng</w:t>
            </w:r>
            <w:proofErr w:type="spellEnd"/>
          </w:p>
        </w:tc>
        <w:tc>
          <w:tcPr>
            <w:tcW w:w="1556" w:type="dxa"/>
            <w:vAlign w:val="center"/>
          </w:tcPr>
          <w:p w14:paraId="62BA73F8" w14:textId="4E7D2972" w:rsidR="00141AAF" w:rsidRPr="00F2605E" w:rsidRDefault="00556049" w:rsidP="00B6622D">
            <w:pPr>
              <w:spacing w:line="240" w:lineRule="auto"/>
              <w:jc w:val="center"/>
              <w:rPr>
                <w:rFonts w:eastAsia="Times New Roman"/>
                <w:b/>
                <w:bCs/>
                <w:szCs w:val="26"/>
              </w:rPr>
            </w:pPr>
            <w:r w:rsidRPr="00F2605E">
              <w:rPr>
                <w:b/>
                <w:bCs/>
                <w:szCs w:val="26"/>
              </w:rPr>
              <w:t>725.604</w:t>
            </w:r>
          </w:p>
        </w:tc>
        <w:tc>
          <w:tcPr>
            <w:tcW w:w="1562" w:type="dxa"/>
            <w:vAlign w:val="center"/>
          </w:tcPr>
          <w:p w14:paraId="2D3E5FDB" w14:textId="428E28A7" w:rsidR="00141AAF" w:rsidRPr="00F2605E" w:rsidRDefault="00141AAF" w:rsidP="00B6622D">
            <w:pPr>
              <w:spacing w:after="0" w:line="240" w:lineRule="auto"/>
              <w:jc w:val="center"/>
              <w:rPr>
                <w:rFonts w:eastAsia="Times New Roman" w:cs="Times New Roman"/>
                <w:b/>
                <w:bCs/>
                <w:szCs w:val="26"/>
              </w:rPr>
            </w:pPr>
          </w:p>
        </w:tc>
        <w:tc>
          <w:tcPr>
            <w:tcW w:w="1461" w:type="dxa"/>
            <w:shd w:val="clear" w:color="auto" w:fill="auto"/>
            <w:vAlign w:val="center"/>
            <w:hideMark/>
          </w:tcPr>
          <w:p w14:paraId="03B41201" w14:textId="2D6F989C"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TỔNG</w:t>
            </w:r>
          </w:p>
        </w:tc>
        <w:tc>
          <w:tcPr>
            <w:tcW w:w="1885" w:type="dxa"/>
            <w:shd w:val="clear" w:color="auto" w:fill="auto"/>
            <w:vAlign w:val="center"/>
            <w:hideMark/>
          </w:tcPr>
          <w:p w14:paraId="2E2368F0" w14:textId="69DF09B1"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725</w:t>
            </w:r>
            <w:r w:rsidR="0043776F" w:rsidRPr="00F2605E">
              <w:rPr>
                <w:rFonts w:eastAsia="Times New Roman" w:cs="Times New Roman"/>
                <w:b/>
                <w:bCs/>
                <w:szCs w:val="26"/>
              </w:rPr>
              <w:t>.</w:t>
            </w:r>
            <w:r w:rsidRPr="00F2605E">
              <w:rPr>
                <w:rFonts w:eastAsia="Times New Roman" w:cs="Times New Roman"/>
                <w:b/>
                <w:bCs/>
                <w:szCs w:val="26"/>
              </w:rPr>
              <w:t>604</w:t>
            </w:r>
          </w:p>
        </w:tc>
        <w:tc>
          <w:tcPr>
            <w:tcW w:w="1233" w:type="dxa"/>
            <w:shd w:val="clear" w:color="auto" w:fill="auto"/>
            <w:vAlign w:val="center"/>
            <w:hideMark/>
          </w:tcPr>
          <w:p w14:paraId="1F7D77FC"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1134" w:type="dxa"/>
            <w:shd w:val="clear" w:color="auto" w:fill="auto"/>
            <w:vAlign w:val="center"/>
            <w:hideMark/>
          </w:tcPr>
          <w:p w14:paraId="2B70CC40"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c>
          <w:tcPr>
            <w:tcW w:w="992" w:type="dxa"/>
            <w:shd w:val="clear" w:color="auto" w:fill="auto"/>
            <w:vAlign w:val="center"/>
            <w:hideMark/>
          </w:tcPr>
          <w:p w14:paraId="21587497"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2735</w:t>
            </w:r>
          </w:p>
        </w:tc>
        <w:tc>
          <w:tcPr>
            <w:tcW w:w="1276" w:type="dxa"/>
            <w:shd w:val="clear" w:color="auto" w:fill="auto"/>
            <w:vAlign w:val="center"/>
            <w:hideMark/>
          </w:tcPr>
          <w:p w14:paraId="597D8751" w14:textId="77777777" w:rsidR="00141AAF" w:rsidRPr="00F2605E" w:rsidRDefault="00141AAF" w:rsidP="00B6622D">
            <w:pPr>
              <w:spacing w:after="0" w:line="240" w:lineRule="auto"/>
              <w:jc w:val="center"/>
              <w:rPr>
                <w:rFonts w:eastAsia="Times New Roman" w:cs="Times New Roman"/>
                <w:b/>
                <w:bCs/>
                <w:szCs w:val="26"/>
              </w:rPr>
            </w:pPr>
            <w:r w:rsidRPr="00F2605E">
              <w:rPr>
                <w:rFonts w:eastAsia="Times New Roman" w:cs="Times New Roman"/>
                <w:b/>
                <w:bCs/>
                <w:szCs w:val="26"/>
              </w:rPr>
              <w:t>0</w:t>
            </w:r>
          </w:p>
        </w:tc>
      </w:tr>
    </w:tbl>
    <w:p w14:paraId="040A30C9" w14:textId="08167B19" w:rsidR="007B4804" w:rsidRPr="00F2605E" w:rsidRDefault="00AB6E16" w:rsidP="00A5417B">
      <w:pPr>
        <w:spacing w:before="60" w:after="0"/>
        <w:ind w:left="426" w:hanging="426"/>
        <w:jc w:val="right"/>
        <w:rPr>
          <w:rFonts w:eastAsia="MS Mincho" w:cs="Times New Roman"/>
          <w:i/>
          <w:lang w:val="vi-VN" w:eastAsia="ja-JP"/>
        </w:rPr>
        <w:sectPr w:rsidR="007B4804" w:rsidRPr="00F2605E" w:rsidSect="00440F79">
          <w:pgSz w:w="16840" w:h="11907" w:orient="landscape" w:code="9"/>
          <w:pgMar w:top="1134" w:right="1134" w:bottom="1134" w:left="1701" w:header="454" w:footer="454" w:gutter="0"/>
          <w:cols w:space="720"/>
          <w:docGrid w:linePitch="360"/>
        </w:sectPr>
      </w:pPr>
      <w:r w:rsidRPr="00F2605E">
        <w:rPr>
          <w:rFonts w:eastAsia="MS Mincho" w:cs="Times New Roman"/>
          <w:i/>
          <w:lang w:val="vi-VN" w:eastAsia="ja-JP"/>
        </w:rPr>
        <w:t>(</w:t>
      </w:r>
      <w:r w:rsidR="00393FAB" w:rsidRPr="00F2605E">
        <w:rPr>
          <w:i/>
          <w:iCs/>
          <w:szCs w:val="26"/>
          <w:lang w:val="sv-SE"/>
        </w:rPr>
        <w:t>Nguồn: Quyết định 7594/QĐ-UBND ngày 29/12/2017của UBND Thành phố Thủ Dầu Một</w:t>
      </w:r>
      <w:r w:rsidRPr="00F2605E">
        <w:rPr>
          <w:rFonts w:eastAsia="MS Mincho" w:cs="Times New Roman"/>
          <w:i/>
          <w:lang w:val="vi-VN" w:eastAsia="ja-JP"/>
        </w:rPr>
        <w:t>)</w:t>
      </w:r>
      <w:bookmarkStart w:id="136" w:name="_Toc33863583"/>
    </w:p>
    <w:p w14:paraId="098644B3" w14:textId="745840B8" w:rsidR="00E706EF" w:rsidRPr="00F2605E" w:rsidRDefault="001E4A9D" w:rsidP="00C45B73">
      <w:pPr>
        <w:pStyle w:val="Muc111"/>
        <w:spacing w:before="0" w:after="0"/>
        <w:ind w:left="0"/>
        <w:rPr>
          <w:lang w:val="pl-PL"/>
        </w:rPr>
      </w:pPr>
      <w:bookmarkStart w:id="137" w:name="_Toc40291402"/>
      <w:bookmarkStart w:id="138" w:name="_Toc97824342"/>
      <w:r w:rsidRPr="00F2605E">
        <w:rPr>
          <w:lang w:val="pl-PL"/>
        </w:rPr>
        <w:lastRenderedPageBreak/>
        <w:t xml:space="preserve">1.2.2. </w:t>
      </w:r>
      <w:r w:rsidR="00E706EF" w:rsidRPr="00F2605E">
        <w:rPr>
          <w:lang w:val="pl-PL"/>
        </w:rPr>
        <w:t>Các hạng mục công trình chính</w:t>
      </w:r>
      <w:bookmarkEnd w:id="133"/>
      <w:bookmarkEnd w:id="136"/>
      <w:bookmarkEnd w:id="137"/>
      <w:bookmarkEnd w:id="138"/>
    </w:p>
    <w:p w14:paraId="4B18584A" w14:textId="55D63B06" w:rsidR="00324D48" w:rsidRPr="00F2605E" w:rsidRDefault="00324D48" w:rsidP="00043E2F">
      <w:pPr>
        <w:pStyle w:val="ListParagraph"/>
        <w:numPr>
          <w:ilvl w:val="0"/>
          <w:numId w:val="55"/>
        </w:numPr>
        <w:tabs>
          <w:tab w:val="num" w:pos="360"/>
          <w:tab w:val="left" w:pos="709"/>
        </w:tabs>
        <w:spacing w:before="120" w:after="120" w:line="288" w:lineRule="auto"/>
        <w:jc w:val="both"/>
        <w:rPr>
          <w:rFonts w:cs="Times New Roman"/>
          <w:b/>
          <w:bCs/>
          <w:szCs w:val="26"/>
          <w:lang w:val="sv-SE"/>
        </w:rPr>
      </w:pPr>
      <w:r w:rsidRPr="00F2605E">
        <w:rPr>
          <w:rFonts w:cs="Times New Roman"/>
          <w:b/>
          <w:bCs/>
          <w:szCs w:val="26"/>
          <w:lang w:val="sv-SE"/>
        </w:rPr>
        <w:t>Các chỉ tiêu sử dụng đất quy hoạch đô thị cho các hạng mục công trình trong khu quy hoạch</w:t>
      </w:r>
      <w:r w:rsidR="00E706EF" w:rsidRPr="00F2605E">
        <w:rPr>
          <w:rFonts w:cs="Times New Roman"/>
          <w:b/>
          <w:bCs/>
          <w:szCs w:val="26"/>
          <w:lang w:val="sv-SE"/>
        </w:rPr>
        <w:t>.</w:t>
      </w:r>
    </w:p>
    <w:p w14:paraId="7FFFDAEE" w14:textId="1D7039DE" w:rsidR="00324D48" w:rsidRPr="00F2605E" w:rsidRDefault="00D17DBB" w:rsidP="00D17DBB">
      <w:pPr>
        <w:spacing w:after="120" w:line="288" w:lineRule="auto"/>
        <w:ind w:firstLine="450"/>
        <w:jc w:val="both"/>
        <w:rPr>
          <w:rFonts w:cs="Times New Roman"/>
          <w:szCs w:val="26"/>
          <w:lang w:val="pt-BR"/>
        </w:rPr>
      </w:pPr>
      <w:r w:rsidRPr="00F2605E">
        <w:rPr>
          <w:rFonts w:cs="Times New Roman"/>
          <w:szCs w:val="26"/>
          <w:lang w:val="pt-BR"/>
        </w:rPr>
        <w:t xml:space="preserve">Căn cứ Quyết định số 7594/QĐ-UBND ngày 29/12/2017 của UBND Thành phố Thủ Dầu Một về việt phê duyệt điều chỉnh quy hoạch chi tiết tỷ lệ 1/500 Khu nhà ở, tái định cư Hòa Lợi, tại phường Hòa Phú, thành phố Thủ Dầu Một, tỉnh Bình Dương. </w:t>
      </w:r>
      <w:r w:rsidR="00A624D0" w:rsidRPr="00F2605E">
        <w:rPr>
          <w:rFonts w:cs="Times New Roman"/>
          <w:szCs w:val="26"/>
          <w:lang w:val="pt-BR"/>
        </w:rPr>
        <w:t>Điều chỉnh</w:t>
      </w:r>
      <w:r w:rsidR="00324D48" w:rsidRPr="00F2605E">
        <w:rPr>
          <w:rFonts w:cs="Times New Roman"/>
          <w:szCs w:val="26"/>
          <w:lang w:val="pt-BR"/>
        </w:rPr>
        <w:t xml:space="preserve"> quy hoạch </w:t>
      </w:r>
      <w:r w:rsidR="00707D40" w:rsidRPr="00F2605E">
        <w:rPr>
          <w:rFonts w:cs="Times New Roman"/>
          <w:szCs w:val="26"/>
          <w:lang w:val="pt-BR"/>
        </w:rPr>
        <w:t xml:space="preserve">các </w:t>
      </w:r>
      <w:r w:rsidRPr="00F2605E">
        <w:rPr>
          <w:rFonts w:cs="Times New Roman"/>
          <w:szCs w:val="26"/>
          <w:lang w:val="pt-BR"/>
        </w:rPr>
        <w:t>khu chức năng</w:t>
      </w:r>
      <w:r w:rsidR="00707D40" w:rsidRPr="00F2605E">
        <w:rPr>
          <w:rFonts w:cs="Times New Roman"/>
          <w:szCs w:val="26"/>
          <w:lang w:val="pt-BR"/>
        </w:rPr>
        <w:t xml:space="preserve"> </w:t>
      </w:r>
      <w:r w:rsidR="00324D48" w:rsidRPr="00F2605E">
        <w:rPr>
          <w:rFonts w:cs="Times New Roman"/>
          <w:szCs w:val="26"/>
          <w:lang w:val="pt-BR"/>
        </w:rPr>
        <w:t>như sau:</w:t>
      </w:r>
    </w:p>
    <w:p w14:paraId="4B94B71A" w14:textId="05AD51B0" w:rsidR="003F6EEE" w:rsidRPr="00F2605E" w:rsidRDefault="00EB2EDE" w:rsidP="005A1CC1">
      <w:pPr>
        <w:pStyle w:val="Heading5"/>
        <w:spacing w:before="0" w:line="360" w:lineRule="auto"/>
        <w:rPr>
          <w:rStyle w:val="Heading5Char"/>
        </w:rPr>
      </w:pPr>
      <w:bookmarkStart w:id="139" w:name="_Toc20814050"/>
      <w:bookmarkStart w:id="140" w:name="_Toc40291632"/>
      <w:bookmarkStart w:id="141" w:name="_Toc97824805"/>
      <w:proofErr w:type="spellStart"/>
      <w:r w:rsidRPr="00F2605E">
        <w:rPr>
          <w:rStyle w:val="Heading5Char"/>
          <w:b/>
        </w:rPr>
        <w:t>Bảng</w:t>
      </w:r>
      <w:proofErr w:type="spellEnd"/>
      <w:r w:rsidRPr="00F2605E">
        <w:rPr>
          <w:rStyle w:val="Heading5Char"/>
          <w:b/>
        </w:rPr>
        <w:t xml:space="preserve"> 1. </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3</w:t>
      </w:r>
      <w:r w:rsidRPr="00F2605E">
        <w:rPr>
          <w:rStyle w:val="Heading5Char"/>
          <w:b/>
        </w:rPr>
        <w:fldChar w:fldCharType="end"/>
      </w:r>
      <w:r w:rsidRPr="00F2605E">
        <w:rPr>
          <w:rStyle w:val="Heading5Char"/>
          <w:b/>
        </w:rPr>
        <w:t>.</w:t>
      </w:r>
      <w:r w:rsidRPr="00F2605E">
        <w:rPr>
          <w:rStyle w:val="Heading5Char"/>
        </w:rPr>
        <w:t xml:space="preserve"> </w:t>
      </w:r>
      <w:proofErr w:type="spellStart"/>
      <w:r w:rsidR="0058209B" w:rsidRPr="00F2605E">
        <w:rPr>
          <w:rStyle w:val="Heading5Char"/>
        </w:rPr>
        <w:t>Đ</w:t>
      </w:r>
      <w:r w:rsidR="003F6EEE" w:rsidRPr="00F2605E">
        <w:rPr>
          <w:rStyle w:val="Heading5Char"/>
        </w:rPr>
        <w:t>iều</w:t>
      </w:r>
      <w:proofErr w:type="spellEnd"/>
      <w:r w:rsidR="003F6EEE" w:rsidRPr="00F2605E">
        <w:rPr>
          <w:rStyle w:val="Heading5Char"/>
        </w:rPr>
        <w:t xml:space="preserve"> </w:t>
      </w:r>
      <w:proofErr w:type="spellStart"/>
      <w:r w:rsidR="003F6EEE" w:rsidRPr="00F2605E">
        <w:rPr>
          <w:rStyle w:val="Heading5Char"/>
        </w:rPr>
        <w:t>chỉnh</w:t>
      </w:r>
      <w:bookmarkEnd w:id="139"/>
      <w:proofErr w:type="spellEnd"/>
      <w:r w:rsidR="0058209B" w:rsidRPr="00F2605E">
        <w:rPr>
          <w:rStyle w:val="Heading5Char"/>
        </w:rPr>
        <w:t xml:space="preserve"> </w:t>
      </w:r>
      <w:proofErr w:type="spellStart"/>
      <w:r w:rsidR="0058209B" w:rsidRPr="00F2605E">
        <w:rPr>
          <w:rStyle w:val="Heading5Char"/>
        </w:rPr>
        <w:t>quy</w:t>
      </w:r>
      <w:proofErr w:type="spellEnd"/>
      <w:r w:rsidR="0058209B" w:rsidRPr="00F2605E">
        <w:rPr>
          <w:rStyle w:val="Heading5Char"/>
        </w:rPr>
        <w:t xml:space="preserve"> </w:t>
      </w:r>
      <w:proofErr w:type="spellStart"/>
      <w:r w:rsidR="0058209B" w:rsidRPr="00F2605E">
        <w:rPr>
          <w:rStyle w:val="Heading5Char"/>
        </w:rPr>
        <w:t>hoạch</w:t>
      </w:r>
      <w:proofErr w:type="spellEnd"/>
      <w:r w:rsidR="0058209B" w:rsidRPr="00F2605E">
        <w:rPr>
          <w:rStyle w:val="Heading5Char"/>
        </w:rPr>
        <w:t xml:space="preserve"> </w:t>
      </w:r>
      <w:proofErr w:type="spellStart"/>
      <w:r w:rsidR="0058209B" w:rsidRPr="00F2605E">
        <w:rPr>
          <w:rStyle w:val="Heading5Char"/>
        </w:rPr>
        <w:t>các</w:t>
      </w:r>
      <w:proofErr w:type="spellEnd"/>
      <w:r w:rsidR="0058209B" w:rsidRPr="00F2605E">
        <w:rPr>
          <w:rStyle w:val="Heading5Char"/>
        </w:rPr>
        <w:t xml:space="preserve"> </w:t>
      </w:r>
      <w:bookmarkEnd w:id="140"/>
      <w:proofErr w:type="spellStart"/>
      <w:r w:rsidR="00C3104E" w:rsidRPr="00F2605E">
        <w:rPr>
          <w:rStyle w:val="Heading5Char"/>
        </w:rPr>
        <w:t>khu</w:t>
      </w:r>
      <w:proofErr w:type="spellEnd"/>
      <w:r w:rsidR="00C3104E" w:rsidRPr="00F2605E">
        <w:rPr>
          <w:rStyle w:val="Heading5Char"/>
        </w:rPr>
        <w:t xml:space="preserve"> </w:t>
      </w:r>
      <w:proofErr w:type="spellStart"/>
      <w:r w:rsidR="00C3104E" w:rsidRPr="00F2605E">
        <w:rPr>
          <w:rStyle w:val="Heading5Char"/>
        </w:rPr>
        <w:t>chức</w:t>
      </w:r>
      <w:proofErr w:type="spellEnd"/>
      <w:r w:rsidR="00C3104E" w:rsidRPr="00F2605E">
        <w:rPr>
          <w:rStyle w:val="Heading5Char"/>
        </w:rPr>
        <w:t xml:space="preserve"> </w:t>
      </w:r>
      <w:proofErr w:type="spellStart"/>
      <w:r w:rsidR="00C3104E" w:rsidRPr="00F2605E">
        <w:rPr>
          <w:rStyle w:val="Heading5Char"/>
        </w:rPr>
        <w:t>năng</w:t>
      </w:r>
      <w:bookmarkEnd w:id="141"/>
      <w:proofErr w:type="spellEnd"/>
    </w:p>
    <w:tbl>
      <w:tblPr>
        <w:tblW w:w="9397" w:type="dxa"/>
        <w:tblInd w:w="113" w:type="dxa"/>
        <w:tblLayout w:type="fixed"/>
        <w:tblLook w:val="04A0" w:firstRow="1" w:lastRow="0" w:firstColumn="1" w:lastColumn="0" w:noHBand="0" w:noVBand="1"/>
      </w:tblPr>
      <w:tblGrid>
        <w:gridCol w:w="703"/>
        <w:gridCol w:w="1731"/>
        <w:gridCol w:w="1639"/>
        <w:gridCol w:w="1302"/>
        <w:gridCol w:w="1200"/>
        <w:gridCol w:w="993"/>
        <w:gridCol w:w="806"/>
        <w:gridCol w:w="1023"/>
      </w:tblGrid>
      <w:tr w:rsidR="00F2605E" w:rsidRPr="00F2605E" w14:paraId="402308B0" w14:textId="77777777" w:rsidTr="008F49E4">
        <w:trPr>
          <w:trHeight w:val="1500"/>
          <w:tblHeader/>
        </w:trPr>
        <w:tc>
          <w:tcPr>
            <w:tcW w:w="70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60F6CF14" w14:textId="77777777" w:rsidR="008F49E4" w:rsidRPr="00F2605E" w:rsidRDefault="008F49E4" w:rsidP="008F49E4">
            <w:pPr>
              <w:spacing w:after="0"/>
              <w:jc w:val="center"/>
              <w:rPr>
                <w:rFonts w:eastAsia="Times New Roman"/>
                <w:b/>
                <w:sz w:val="24"/>
              </w:rPr>
            </w:pPr>
            <w:r w:rsidRPr="00F2605E">
              <w:rPr>
                <w:b/>
                <w:sz w:val="24"/>
              </w:rPr>
              <w:t>TT</w:t>
            </w:r>
          </w:p>
        </w:tc>
        <w:tc>
          <w:tcPr>
            <w:tcW w:w="173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7730F66" w14:textId="77777777" w:rsidR="008F49E4" w:rsidRPr="00F2605E" w:rsidRDefault="008F49E4" w:rsidP="008F49E4">
            <w:pPr>
              <w:spacing w:after="0"/>
              <w:jc w:val="center"/>
              <w:rPr>
                <w:b/>
                <w:sz w:val="24"/>
              </w:rPr>
            </w:pPr>
            <w:proofErr w:type="spellStart"/>
            <w:r w:rsidRPr="00F2605E">
              <w:rPr>
                <w:b/>
                <w:sz w:val="24"/>
              </w:rPr>
              <w:t>Loại</w:t>
            </w:r>
            <w:proofErr w:type="spellEnd"/>
            <w:r w:rsidRPr="00F2605E">
              <w:rPr>
                <w:b/>
                <w:sz w:val="24"/>
              </w:rPr>
              <w:t xml:space="preserve"> </w:t>
            </w:r>
            <w:proofErr w:type="spellStart"/>
            <w:r w:rsidRPr="00F2605E">
              <w:rPr>
                <w:b/>
                <w:sz w:val="24"/>
              </w:rPr>
              <w:t>đất</w:t>
            </w:r>
            <w:proofErr w:type="spellEnd"/>
          </w:p>
        </w:tc>
        <w:tc>
          <w:tcPr>
            <w:tcW w:w="1639"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422B3CB" w14:textId="77777777" w:rsidR="008F49E4" w:rsidRPr="00F2605E" w:rsidRDefault="008F49E4" w:rsidP="008F49E4">
            <w:pPr>
              <w:spacing w:after="0"/>
              <w:jc w:val="center"/>
              <w:rPr>
                <w:b/>
                <w:sz w:val="24"/>
              </w:rPr>
            </w:pPr>
            <w:proofErr w:type="spellStart"/>
            <w:r w:rsidRPr="00F2605E">
              <w:rPr>
                <w:b/>
                <w:sz w:val="24"/>
              </w:rPr>
              <w:t>Ký</w:t>
            </w:r>
            <w:proofErr w:type="spellEnd"/>
            <w:r w:rsidRPr="00F2605E">
              <w:rPr>
                <w:b/>
                <w:sz w:val="24"/>
              </w:rPr>
              <w:t xml:space="preserve"> </w:t>
            </w:r>
            <w:proofErr w:type="spellStart"/>
            <w:r w:rsidRPr="00F2605E">
              <w:rPr>
                <w:b/>
                <w:sz w:val="24"/>
              </w:rPr>
              <w:t>hiệu</w:t>
            </w:r>
            <w:proofErr w:type="spellEnd"/>
            <w:r w:rsidRPr="00F2605E">
              <w:rPr>
                <w:b/>
                <w:sz w:val="24"/>
              </w:rPr>
              <w:t xml:space="preserve"> </w:t>
            </w:r>
            <w:r w:rsidRPr="00F2605E">
              <w:rPr>
                <w:b/>
                <w:sz w:val="24"/>
              </w:rPr>
              <w:br/>
            </w:r>
            <w:proofErr w:type="spellStart"/>
            <w:r w:rsidRPr="00F2605E">
              <w:rPr>
                <w:b/>
                <w:sz w:val="24"/>
              </w:rPr>
              <w:t>lô</w:t>
            </w:r>
            <w:proofErr w:type="spellEnd"/>
            <w:r w:rsidRPr="00F2605E">
              <w:rPr>
                <w:b/>
                <w:sz w:val="24"/>
              </w:rPr>
              <w:t xml:space="preserve"> </w:t>
            </w:r>
            <w:proofErr w:type="spellStart"/>
            <w:r w:rsidRPr="00F2605E">
              <w:rPr>
                <w:b/>
                <w:sz w:val="24"/>
              </w:rPr>
              <w:t>đất</w:t>
            </w:r>
            <w:proofErr w:type="spellEnd"/>
          </w:p>
        </w:tc>
        <w:tc>
          <w:tcPr>
            <w:tcW w:w="130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258306A" w14:textId="77777777" w:rsidR="008F49E4" w:rsidRPr="00F2605E" w:rsidRDefault="008F49E4" w:rsidP="008F49E4">
            <w:pPr>
              <w:spacing w:after="0"/>
              <w:jc w:val="center"/>
              <w:rPr>
                <w:b/>
                <w:sz w:val="24"/>
              </w:rPr>
            </w:pPr>
            <w:proofErr w:type="spellStart"/>
            <w:r w:rsidRPr="00F2605E">
              <w:rPr>
                <w:b/>
                <w:sz w:val="24"/>
              </w:rPr>
              <w:t>Diện</w:t>
            </w:r>
            <w:proofErr w:type="spellEnd"/>
            <w:r w:rsidRPr="00F2605E">
              <w:rPr>
                <w:b/>
                <w:sz w:val="24"/>
              </w:rPr>
              <w:t xml:space="preserve"> </w:t>
            </w:r>
            <w:proofErr w:type="spellStart"/>
            <w:r w:rsidRPr="00F2605E">
              <w:rPr>
                <w:b/>
                <w:sz w:val="24"/>
              </w:rPr>
              <w:t>tích</w:t>
            </w:r>
            <w:proofErr w:type="spellEnd"/>
            <w:r w:rsidRPr="00F2605E">
              <w:rPr>
                <w:b/>
                <w:sz w:val="24"/>
              </w:rPr>
              <w:t xml:space="preserve"> </w:t>
            </w:r>
            <w:r w:rsidRPr="00F2605E">
              <w:rPr>
                <w:b/>
                <w:sz w:val="24"/>
              </w:rPr>
              <w:br/>
            </w:r>
            <w:proofErr w:type="spellStart"/>
            <w:r w:rsidRPr="00F2605E">
              <w:rPr>
                <w:b/>
                <w:sz w:val="24"/>
              </w:rPr>
              <w:t>lô</w:t>
            </w:r>
            <w:proofErr w:type="spellEnd"/>
            <w:r w:rsidRPr="00F2605E">
              <w:rPr>
                <w:b/>
                <w:sz w:val="24"/>
              </w:rPr>
              <w:t xml:space="preserve"> </w:t>
            </w:r>
            <w:proofErr w:type="spellStart"/>
            <w:r w:rsidRPr="00F2605E">
              <w:rPr>
                <w:b/>
                <w:sz w:val="24"/>
              </w:rPr>
              <w:t>đất</w:t>
            </w:r>
            <w:proofErr w:type="spellEnd"/>
            <w:r w:rsidRPr="00F2605E">
              <w:rPr>
                <w:b/>
                <w:sz w:val="24"/>
              </w:rPr>
              <w:br/>
              <w:t>(m</w:t>
            </w:r>
            <w:r w:rsidRPr="00F2605E">
              <w:rPr>
                <w:b/>
                <w:sz w:val="24"/>
                <w:vertAlign w:val="superscript"/>
              </w:rPr>
              <w:t>2</w:t>
            </w:r>
            <w:r w:rsidRPr="00F2605E">
              <w:rPr>
                <w:b/>
                <w:sz w:val="24"/>
              </w:rPr>
              <w:t>)</w:t>
            </w:r>
          </w:p>
        </w:tc>
        <w:tc>
          <w:tcPr>
            <w:tcW w:w="120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C4618CA" w14:textId="77777777" w:rsidR="008F49E4" w:rsidRPr="00F2605E" w:rsidRDefault="008F49E4" w:rsidP="008F49E4">
            <w:pPr>
              <w:spacing w:after="0"/>
              <w:jc w:val="center"/>
              <w:rPr>
                <w:b/>
                <w:sz w:val="24"/>
              </w:rPr>
            </w:pPr>
            <w:proofErr w:type="spellStart"/>
            <w:r w:rsidRPr="00F2605E">
              <w:rPr>
                <w:b/>
                <w:sz w:val="24"/>
              </w:rPr>
              <w:t>Mật</w:t>
            </w:r>
            <w:proofErr w:type="spellEnd"/>
            <w:r w:rsidRPr="00F2605E">
              <w:rPr>
                <w:b/>
                <w:sz w:val="24"/>
              </w:rPr>
              <w:t xml:space="preserve"> </w:t>
            </w:r>
            <w:proofErr w:type="spellStart"/>
            <w:r w:rsidRPr="00F2605E">
              <w:rPr>
                <w:b/>
                <w:sz w:val="24"/>
              </w:rPr>
              <w:t>độ</w:t>
            </w:r>
            <w:proofErr w:type="spellEnd"/>
            <w:r w:rsidRPr="00F2605E">
              <w:rPr>
                <w:b/>
                <w:sz w:val="24"/>
              </w:rPr>
              <w:t xml:space="preserve"> </w:t>
            </w:r>
            <w:proofErr w:type="spellStart"/>
            <w:r w:rsidRPr="00F2605E">
              <w:rPr>
                <w:b/>
                <w:sz w:val="24"/>
              </w:rPr>
              <w:t>xây</w:t>
            </w:r>
            <w:proofErr w:type="spellEnd"/>
            <w:r w:rsidRPr="00F2605E">
              <w:rPr>
                <w:b/>
                <w:sz w:val="24"/>
              </w:rPr>
              <w:t xml:space="preserve"> </w:t>
            </w:r>
            <w:proofErr w:type="spellStart"/>
            <w:r w:rsidRPr="00F2605E">
              <w:rPr>
                <w:b/>
                <w:sz w:val="24"/>
              </w:rPr>
              <w:t>dựng</w:t>
            </w:r>
            <w:proofErr w:type="spellEnd"/>
            <w:r w:rsidRPr="00F2605E">
              <w:rPr>
                <w:b/>
                <w:sz w:val="24"/>
              </w:rPr>
              <w:t xml:space="preserve"> </w:t>
            </w:r>
            <w:proofErr w:type="spellStart"/>
            <w:r w:rsidRPr="00F2605E">
              <w:rPr>
                <w:b/>
                <w:sz w:val="24"/>
              </w:rPr>
              <w:t>tối</w:t>
            </w:r>
            <w:proofErr w:type="spellEnd"/>
            <w:r w:rsidRPr="00F2605E">
              <w:rPr>
                <w:b/>
                <w:sz w:val="24"/>
              </w:rPr>
              <w:t xml:space="preserve"> </w:t>
            </w:r>
            <w:proofErr w:type="spellStart"/>
            <w:r w:rsidRPr="00F2605E">
              <w:rPr>
                <w:b/>
                <w:sz w:val="24"/>
              </w:rPr>
              <w:t>đa</w:t>
            </w:r>
            <w:proofErr w:type="spellEnd"/>
            <w:r w:rsidRPr="00F2605E">
              <w:rPr>
                <w:b/>
                <w:sz w:val="24"/>
              </w:rPr>
              <w:t xml:space="preserve"> (%)</w:t>
            </w:r>
          </w:p>
        </w:tc>
        <w:tc>
          <w:tcPr>
            <w:tcW w:w="99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831E5C3" w14:textId="77777777" w:rsidR="008F49E4" w:rsidRPr="00F2605E" w:rsidRDefault="008F49E4" w:rsidP="008F49E4">
            <w:pPr>
              <w:spacing w:after="0"/>
              <w:jc w:val="center"/>
              <w:rPr>
                <w:b/>
                <w:sz w:val="24"/>
              </w:rPr>
            </w:pPr>
            <w:proofErr w:type="spellStart"/>
            <w:r w:rsidRPr="00F2605E">
              <w:rPr>
                <w:b/>
                <w:sz w:val="24"/>
              </w:rPr>
              <w:t>Tầng</w:t>
            </w:r>
            <w:proofErr w:type="spellEnd"/>
            <w:r w:rsidRPr="00F2605E">
              <w:rPr>
                <w:b/>
                <w:sz w:val="24"/>
              </w:rPr>
              <w:t xml:space="preserve"> </w:t>
            </w:r>
            <w:proofErr w:type="spellStart"/>
            <w:r w:rsidRPr="00F2605E">
              <w:rPr>
                <w:b/>
                <w:sz w:val="24"/>
              </w:rPr>
              <w:t>cao</w:t>
            </w:r>
            <w:proofErr w:type="spellEnd"/>
            <w:r w:rsidRPr="00F2605E">
              <w:rPr>
                <w:b/>
                <w:sz w:val="24"/>
              </w:rPr>
              <w:t xml:space="preserve"> </w:t>
            </w:r>
            <w:proofErr w:type="spellStart"/>
            <w:r w:rsidRPr="00F2605E">
              <w:rPr>
                <w:b/>
                <w:sz w:val="24"/>
              </w:rPr>
              <w:t>tối</w:t>
            </w:r>
            <w:proofErr w:type="spellEnd"/>
            <w:r w:rsidRPr="00F2605E">
              <w:rPr>
                <w:b/>
                <w:sz w:val="24"/>
              </w:rPr>
              <w:t xml:space="preserve"> </w:t>
            </w:r>
            <w:proofErr w:type="spellStart"/>
            <w:r w:rsidRPr="00F2605E">
              <w:rPr>
                <w:b/>
                <w:sz w:val="24"/>
              </w:rPr>
              <w:t>đa</w:t>
            </w:r>
            <w:proofErr w:type="spellEnd"/>
            <w:r w:rsidRPr="00F2605E">
              <w:rPr>
                <w:b/>
                <w:sz w:val="24"/>
              </w:rPr>
              <w:t xml:space="preserve"> (</w:t>
            </w:r>
            <w:proofErr w:type="spellStart"/>
            <w:r w:rsidRPr="00F2605E">
              <w:rPr>
                <w:b/>
                <w:sz w:val="24"/>
              </w:rPr>
              <w:t>tầng</w:t>
            </w:r>
            <w:proofErr w:type="spellEnd"/>
            <w:r w:rsidRPr="00F2605E">
              <w:rPr>
                <w:b/>
                <w:sz w:val="24"/>
              </w:rPr>
              <w:t>)</w:t>
            </w:r>
          </w:p>
        </w:tc>
        <w:tc>
          <w:tcPr>
            <w:tcW w:w="80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D481E49" w14:textId="77777777" w:rsidR="008F49E4" w:rsidRPr="00F2605E" w:rsidRDefault="008F49E4" w:rsidP="008F49E4">
            <w:pPr>
              <w:spacing w:after="0"/>
              <w:jc w:val="center"/>
              <w:rPr>
                <w:b/>
                <w:sz w:val="24"/>
              </w:rPr>
            </w:pPr>
            <w:proofErr w:type="spellStart"/>
            <w:r w:rsidRPr="00F2605E">
              <w:rPr>
                <w:b/>
                <w:sz w:val="24"/>
              </w:rPr>
              <w:t>Số</w:t>
            </w:r>
            <w:proofErr w:type="spellEnd"/>
            <w:r w:rsidRPr="00F2605E">
              <w:rPr>
                <w:b/>
                <w:sz w:val="24"/>
              </w:rPr>
              <w:t xml:space="preserve"> </w:t>
            </w:r>
            <w:proofErr w:type="spellStart"/>
            <w:r w:rsidRPr="00F2605E">
              <w:rPr>
                <w:b/>
                <w:sz w:val="24"/>
              </w:rPr>
              <w:t>lô</w:t>
            </w:r>
            <w:proofErr w:type="spellEnd"/>
            <w:r w:rsidRPr="00F2605E">
              <w:rPr>
                <w:b/>
                <w:sz w:val="24"/>
              </w:rPr>
              <w:t xml:space="preserve"> (</w:t>
            </w:r>
            <w:proofErr w:type="spellStart"/>
            <w:r w:rsidRPr="00F2605E">
              <w:rPr>
                <w:b/>
                <w:sz w:val="24"/>
              </w:rPr>
              <w:t>lô</w:t>
            </w:r>
            <w:proofErr w:type="spellEnd"/>
            <w:r w:rsidRPr="00F2605E">
              <w:rPr>
                <w:b/>
                <w:sz w:val="24"/>
              </w:rPr>
              <w:t>)</w:t>
            </w:r>
          </w:p>
        </w:tc>
        <w:tc>
          <w:tcPr>
            <w:tcW w:w="102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2BEDC6A" w14:textId="77777777" w:rsidR="008F49E4" w:rsidRPr="00F2605E" w:rsidRDefault="008F49E4" w:rsidP="008F49E4">
            <w:pPr>
              <w:spacing w:after="0"/>
              <w:jc w:val="center"/>
              <w:rPr>
                <w:b/>
                <w:sz w:val="24"/>
              </w:rPr>
            </w:pPr>
            <w:proofErr w:type="spellStart"/>
            <w:r w:rsidRPr="00F2605E">
              <w:rPr>
                <w:b/>
                <w:sz w:val="24"/>
              </w:rPr>
              <w:t>Dân</w:t>
            </w:r>
            <w:proofErr w:type="spellEnd"/>
            <w:r w:rsidRPr="00F2605E">
              <w:rPr>
                <w:b/>
                <w:sz w:val="24"/>
              </w:rPr>
              <w:t xml:space="preserve"> </w:t>
            </w:r>
            <w:proofErr w:type="spellStart"/>
            <w:r w:rsidRPr="00F2605E">
              <w:rPr>
                <w:b/>
                <w:sz w:val="24"/>
              </w:rPr>
              <w:t>số</w:t>
            </w:r>
            <w:proofErr w:type="spellEnd"/>
          </w:p>
          <w:p w14:paraId="7F1ABF1F" w14:textId="77777777" w:rsidR="008F49E4" w:rsidRPr="00F2605E" w:rsidRDefault="008F49E4" w:rsidP="008F49E4">
            <w:pPr>
              <w:spacing w:after="0"/>
              <w:jc w:val="center"/>
              <w:rPr>
                <w:b/>
                <w:sz w:val="24"/>
              </w:rPr>
            </w:pPr>
            <w:r w:rsidRPr="00F2605E">
              <w:rPr>
                <w:b/>
                <w:sz w:val="24"/>
              </w:rPr>
              <w:t>(</w:t>
            </w:r>
            <w:proofErr w:type="spellStart"/>
            <w:r w:rsidRPr="00F2605E">
              <w:rPr>
                <w:b/>
                <w:sz w:val="24"/>
              </w:rPr>
              <w:t>người</w:t>
            </w:r>
            <w:proofErr w:type="spellEnd"/>
            <w:r w:rsidRPr="00F2605E">
              <w:rPr>
                <w:b/>
                <w:sz w:val="24"/>
              </w:rPr>
              <w:t>)</w:t>
            </w:r>
          </w:p>
        </w:tc>
      </w:tr>
      <w:tr w:rsidR="00F2605E" w:rsidRPr="00F2605E" w14:paraId="665092B5" w14:textId="77777777" w:rsidTr="008F49E4">
        <w:trPr>
          <w:trHeight w:val="315"/>
        </w:trPr>
        <w:tc>
          <w:tcPr>
            <w:tcW w:w="703" w:type="dxa"/>
            <w:tcBorders>
              <w:top w:val="nil"/>
              <w:left w:val="single" w:sz="4" w:space="0" w:color="auto"/>
              <w:bottom w:val="single" w:sz="4" w:space="0" w:color="auto"/>
              <w:right w:val="single" w:sz="4" w:space="0" w:color="auto"/>
            </w:tcBorders>
            <w:vAlign w:val="center"/>
            <w:hideMark/>
          </w:tcPr>
          <w:p w14:paraId="1B112EAB" w14:textId="77777777" w:rsidR="008F49E4" w:rsidRPr="00F2605E" w:rsidRDefault="008F49E4">
            <w:pPr>
              <w:spacing w:after="0"/>
              <w:jc w:val="center"/>
              <w:rPr>
                <w:b/>
                <w:bCs/>
                <w:sz w:val="24"/>
              </w:rPr>
            </w:pPr>
            <w:r w:rsidRPr="00F2605E">
              <w:rPr>
                <w:b/>
                <w:bCs/>
                <w:sz w:val="24"/>
              </w:rPr>
              <w:t>I</w:t>
            </w:r>
          </w:p>
        </w:tc>
        <w:tc>
          <w:tcPr>
            <w:tcW w:w="1731" w:type="dxa"/>
            <w:tcBorders>
              <w:top w:val="nil"/>
              <w:left w:val="nil"/>
              <w:bottom w:val="single" w:sz="4" w:space="0" w:color="auto"/>
              <w:right w:val="single" w:sz="4" w:space="0" w:color="auto"/>
            </w:tcBorders>
            <w:vAlign w:val="center"/>
            <w:hideMark/>
          </w:tcPr>
          <w:p w14:paraId="7D380AB8"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ở</w:t>
            </w:r>
          </w:p>
        </w:tc>
        <w:tc>
          <w:tcPr>
            <w:tcW w:w="1639" w:type="dxa"/>
            <w:tcBorders>
              <w:top w:val="nil"/>
              <w:left w:val="nil"/>
              <w:bottom w:val="single" w:sz="4" w:space="0" w:color="auto"/>
              <w:right w:val="single" w:sz="4" w:space="0" w:color="auto"/>
            </w:tcBorders>
            <w:vAlign w:val="center"/>
            <w:hideMark/>
          </w:tcPr>
          <w:p w14:paraId="6A002250" w14:textId="77777777" w:rsidR="008F49E4" w:rsidRPr="00F2605E" w:rsidRDefault="008F49E4">
            <w:pPr>
              <w:spacing w:after="0"/>
              <w:jc w:val="center"/>
              <w:rPr>
                <w:sz w:val="24"/>
              </w:rPr>
            </w:pPr>
            <w:r w:rsidRPr="00F2605E">
              <w:rPr>
                <w:sz w:val="24"/>
              </w:rPr>
              <w:t> </w:t>
            </w:r>
          </w:p>
        </w:tc>
        <w:tc>
          <w:tcPr>
            <w:tcW w:w="1302" w:type="dxa"/>
            <w:tcBorders>
              <w:top w:val="nil"/>
              <w:left w:val="nil"/>
              <w:bottom w:val="single" w:sz="4" w:space="0" w:color="auto"/>
              <w:right w:val="single" w:sz="4" w:space="0" w:color="auto"/>
            </w:tcBorders>
            <w:vAlign w:val="center"/>
            <w:hideMark/>
          </w:tcPr>
          <w:p w14:paraId="22313F71" w14:textId="77777777" w:rsidR="008F49E4" w:rsidRPr="00F2605E" w:rsidRDefault="008F49E4">
            <w:pPr>
              <w:spacing w:after="0"/>
              <w:jc w:val="right"/>
              <w:rPr>
                <w:b/>
                <w:bCs/>
                <w:sz w:val="24"/>
              </w:rPr>
            </w:pPr>
            <w:r w:rsidRPr="00F2605E">
              <w:rPr>
                <w:b/>
                <w:bCs/>
                <w:sz w:val="24"/>
              </w:rPr>
              <w:t>347.444,4</w:t>
            </w:r>
          </w:p>
        </w:tc>
        <w:tc>
          <w:tcPr>
            <w:tcW w:w="1200" w:type="dxa"/>
            <w:tcBorders>
              <w:top w:val="nil"/>
              <w:left w:val="nil"/>
              <w:bottom w:val="single" w:sz="4" w:space="0" w:color="auto"/>
              <w:right w:val="single" w:sz="4" w:space="0" w:color="auto"/>
            </w:tcBorders>
            <w:vAlign w:val="center"/>
            <w:hideMark/>
          </w:tcPr>
          <w:p w14:paraId="565B8680"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1043BC09"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11916F74" w14:textId="77777777" w:rsidR="008F49E4" w:rsidRPr="00F2605E" w:rsidRDefault="008F49E4">
            <w:pPr>
              <w:spacing w:after="0"/>
              <w:jc w:val="right"/>
              <w:rPr>
                <w:b/>
                <w:bCs/>
                <w:sz w:val="24"/>
              </w:rPr>
            </w:pPr>
            <w:r w:rsidRPr="00F2605E">
              <w:rPr>
                <w:b/>
                <w:bCs/>
                <w:sz w:val="24"/>
              </w:rPr>
              <w:t>2.735</w:t>
            </w:r>
          </w:p>
        </w:tc>
        <w:tc>
          <w:tcPr>
            <w:tcW w:w="1023" w:type="dxa"/>
            <w:tcBorders>
              <w:top w:val="nil"/>
              <w:left w:val="nil"/>
              <w:bottom w:val="single" w:sz="4" w:space="0" w:color="auto"/>
              <w:right w:val="single" w:sz="4" w:space="0" w:color="auto"/>
            </w:tcBorders>
            <w:vAlign w:val="center"/>
            <w:hideMark/>
          </w:tcPr>
          <w:p w14:paraId="136D61E0" w14:textId="77777777" w:rsidR="008F49E4" w:rsidRPr="00F2605E" w:rsidRDefault="008F49E4">
            <w:pPr>
              <w:spacing w:after="0"/>
              <w:jc w:val="right"/>
              <w:rPr>
                <w:b/>
                <w:bCs/>
                <w:sz w:val="24"/>
              </w:rPr>
            </w:pPr>
            <w:r w:rsidRPr="00F2605E">
              <w:rPr>
                <w:b/>
                <w:bCs/>
                <w:sz w:val="24"/>
              </w:rPr>
              <w:t>9.119</w:t>
            </w:r>
          </w:p>
        </w:tc>
      </w:tr>
      <w:tr w:rsidR="00F2605E" w:rsidRPr="00F2605E" w14:paraId="68297D0D" w14:textId="77777777" w:rsidTr="008F49E4">
        <w:trPr>
          <w:trHeight w:val="600"/>
        </w:trPr>
        <w:tc>
          <w:tcPr>
            <w:tcW w:w="703" w:type="dxa"/>
            <w:vMerge w:val="restart"/>
            <w:tcBorders>
              <w:top w:val="nil"/>
              <w:left w:val="single" w:sz="4" w:space="0" w:color="auto"/>
              <w:bottom w:val="single" w:sz="4" w:space="0" w:color="auto"/>
              <w:right w:val="single" w:sz="4" w:space="0" w:color="auto"/>
            </w:tcBorders>
            <w:vAlign w:val="center"/>
            <w:hideMark/>
          </w:tcPr>
          <w:p w14:paraId="3C191CC5" w14:textId="77777777" w:rsidR="008F49E4" w:rsidRPr="00F2605E" w:rsidRDefault="008F49E4">
            <w:pPr>
              <w:spacing w:after="0"/>
              <w:jc w:val="center"/>
              <w:rPr>
                <w:sz w:val="24"/>
              </w:rPr>
            </w:pPr>
            <w:r w:rsidRPr="00F2605E">
              <w:rPr>
                <w:sz w:val="24"/>
              </w:rPr>
              <w:t>1</w:t>
            </w:r>
          </w:p>
        </w:tc>
        <w:tc>
          <w:tcPr>
            <w:tcW w:w="1731" w:type="dxa"/>
            <w:vMerge w:val="restart"/>
            <w:tcBorders>
              <w:top w:val="nil"/>
              <w:left w:val="single" w:sz="4" w:space="0" w:color="auto"/>
              <w:bottom w:val="single" w:sz="4" w:space="0" w:color="000000"/>
              <w:right w:val="single" w:sz="4" w:space="0" w:color="auto"/>
            </w:tcBorders>
            <w:vAlign w:val="center"/>
            <w:hideMark/>
          </w:tcPr>
          <w:p w14:paraId="2A718470" w14:textId="77777777" w:rsidR="008F49E4" w:rsidRPr="00F2605E" w:rsidRDefault="008F49E4">
            <w:pPr>
              <w:spacing w:after="0"/>
              <w:rPr>
                <w:b/>
                <w:i/>
                <w:sz w:val="24"/>
              </w:rPr>
            </w:pPr>
            <w:proofErr w:type="spellStart"/>
            <w:r w:rsidRPr="00F2605E">
              <w:rPr>
                <w:sz w:val="24"/>
              </w:rPr>
              <w:t>Đất</w:t>
            </w:r>
            <w:proofErr w:type="spellEnd"/>
            <w:r w:rsidRPr="00F2605E">
              <w:rPr>
                <w:sz w:val="24"/>
              </w:rPr>
              <w:t xml:space="preserve"> ở </w:t>
            </w:r>
            <w:proofErr w:type="spellStart"/>
            <w:r w:rsidRPr="00F2605E">
              <w:rPr>
                <w:sz w:val="24"/>
              </w:rPr>
              <w:t>thương</w:t>
            </w:r>
            <w:proofErr w:type="spellEnd"/>
            <w:r w:rsidRPr="00F2605E">
              <w:rPr>
                <w:sz w:val="24"/>
              </w:rPr>
              <w:t xml:space="preserve"> </w:t>
            </w:r>
            <w:proofErr w:type="spellStart"/>
            <w:r w:rsidRPr="00F2605E">
              <w:rPr>
                <w:sz w:val="24"/>
              </w:rPr>
              <w:t>mại</w:t>
            </w:r>
            <w:proofErr w:type="spellEnd"/>
            <w:r w:rsidRPr="00F2605E">
              <w:rPr>
                <w:sz w:val="24"/>
              </w:rPr>
              <w:t xml:space="preserve"> (</w:t>
            </w:r>
            <w:proofErr w:type="spellStart"/>
            <w:r w:rsidRPr="00F2605E">
              <w:rPr>
                <w:sz w:val="24"/>
              </w:rPr>
              <w:t>biệt</w:t>
            </w:r>
            <w:proofErr w:type="spellEnd"/>
            <w:r w:rsidRPr="00F2605E">
              <w:rPr>
                <w:sz w:val="24"/>
              </w:rPr>
              <w:t xml:space="preserve"> </w:t>
            </w:r>
            <w:proofErr w:type="spellStart"/>
            <w:r w:rsidRPr="00F2605E">
              <w:rPr>
                <w:sz w:val="24"/>
              </w:rPr>
              <w:t>thự</w:t>
            </w:r>
            <w:proofErr w:type="spellEnd"/>
            <w:r w:rsidRPr="00F2605E">
              <w:rPr>
                <w:sz w:val="24"/>
              </w:rPr>
              <w:t>)</w:t>
            </w:r>
          </w:p>
        </w:tc>
        <w:tc>
          <w:tcPr>
            <w:tcW w:w="1639" w:type="dxa"/>
            <w:tcBorders>
              <w:top w:val="nil"/>
              <w:left w:val="nil"/>
              <w:bottom w:val="single" w:sz="4" w:space="0" w:color="auto"/>
              <w:right w:val="single" w:sz="4" w:space="0" w:color="auto"/>
            </w:tcBorders>
            <w:vAlign w:val="center"/>
            <w:hideMark/>
          </w:tcPr>
          <w:p w14:paraId="5FF2927B" w14:textId="77777777" w:rsidR="008F49E4" w:rsidRPr="00F2605E" w:rsidRDefault="008F49E4">
            <w:pPr>
              <w:spacing w:after="0"/>
              <w:jc w:val="center"/>
              <w:rPr>
                <w:b/>
                <w:bCs/>
                <w:i/>
                <w:iCs/>
                <w:sz w:val="24"/>
              </w:rPr>
            </w:pPr>
            <w:r w:rsidRPr="00F2605E">
              <w:rPr>
                <w:b/>
                <w:bCs/>
                <w:i/>
                <w:iCs/>
                <w:sz w:val="24"/>
              </w:rPr>
              <w:t>G-BT1</w:t>
            </w:r>
            <w:r w:rsidRPr="00F2605E">
              <w:rPr>
                <w:b/>
                <w:bCs/>
                <w:i/>
                <w:iCs/>
                <w:sz w:val="24"/>
              </w:rPr>
              <w:sym w:font="Wingdings" w:char="F0E0"/>
            </w:r>
            <w:r w:rsidRPr="00F2605E">
              <w:rPr>
                <w:b/>
                <w:bCs/>
                <w:i/>
                <w:iCs/>
                <w:sz w:val="24"/>
              </w:rPr>
              <w:t xml:space="preserve"> </w:t>
            </w:r>
            <w:r w:rsidRPr="00F2605E">
              <w:rPr>
                <w:b/>
                <w:bCs/>
                <w:i/>
                <w:iCs/>
                <w:sz w:val="24"/>
              </w:rPr>
              <w:br/>
              <w:t>G-BT17</w:t>
            </w:r>
          </w:p>
        </w:tc>
        <w:tc>
          <w:tcPr>
            <w:tcW w:w="1302" w:type="dxa"/>
            <w:tcBorders>
              <w:top w:val="nil"/>
              <w:left w:val="nil"/>
              <w:bottom w:val="single" w:sz="4" w:space="0" w:color="auto"/>
              <w:right w:val="single" w:sz="4" w:space="0" w:color="auto"/>
            </w:tcBorders>
            <w:vAlign w:val="center"/>
            <w:hideMark/>
          </w:tcPr>
          <w:p w14:paraId="77EA51B2" w14:textId="77777777" w:rsidR="008F49E4" w:rsidRPr="00F2605E" w:rsidRDefault="008F49E4">
            <w:pPr>
              <w:spacing w:after="0"/>
              <w:jc w:val="right"/>
              <w:rPr>
                <w:b/>
                <w:bCs/>
                <w:i/>
                <w:iCs/>
                <w:sz w:val="24"/>
              </w:rPr>
            </w:pPr>
            <w:r w:rsidRPr="00F2605E">
              <w:rPr>
                <w:b/>
                <w:bCs/>
                <w:i/>
                <w:iCs/>
                <w:sz w:val="24"/>
              </w:rPr>
              <w:t>58.737,2</w:t>
            </w:r>
          </w:p>
        </w:tc>
        <w:tc>
          <w:tcPr>
            <w:tcW w:w="1200" w:type="dxa"/>
            <w:tcBorders>
              <w:top w:val="nil"/>
              <w:left w:val="nil"/>
              <w:bottom w:val="single" w:sz="4" w:space="0" w:color="auto"/>
              <w:right w:val="single" w:sz="4" w:space="0" w:color="auto"/>
            </w:tcBorders>
            <w:vAlign w:val="center"/>
            <w:hideMark/>
          </w:tcPr>
          <w:p w14:paraId="734D11C5" w14:textId="77777777" w:rsidR="008F49E4" w:rsidRPr="00F2605E" w:rsidRDefault="008F49E4">
            <w:pPr>
              <w:spacing w:after="0"/>
              <w:jc w:val="right"/>
              <w:rPr>
                <w:b/>
                <w:bCs/>
                <w:i/>
                <w:iCs/>
                <w:sz w:val="24"/>
              </w:rPr>
            </w:pPr>
            <w:r w:rsidRPr="00F2605E">
              <w:rPr>
                <w:b/>
                <w:bCs/>
                <w:i/>
                <w:iCs/>
                <w:sz w:val="24"/>
              </w:rPr>
              <w:t> </w:t>
            </w:r>
          </w:p>
        </w:tc>
        <w:tc>
          <w:tcPr>
            <w:tcW w:w="993" w:type="dxa"/>
            <w:tcBorders>
              <w:top w:val="nil"/>
              <w:left w:val="nil"/>
              <w:bottom w:val="single" w:sz="4" w:space="0" w:color="auto"/>
              <w:right w:val="single" w:sz="4" w:space="0" w:color="auto"/>
            </w:tcBorders>
            <w:vAlign w:val="center"/>
            <w:hideMark/>
          </w:tcPr>
          <w:p w14:paraId="6EAFB95C" w14:textId="77777777" w:rsidR="008F49E4" w:rsidRPr="00F2605E" w:rsidRDefault="008F49E4">
            <w:pPr>
              <w:spacing w:after="0"/>
              <w:jc w:val="right"/>
              <w:rPr>
                <w:b/>
                <w:bCs/>
                <w:i/>
                <w:iCs/>
                <w:sz w:val="24"/>
              </w:rPr>
            </w:pPr>
            <w:r w:rsidRPr="00F2605E">
              <w:rPr>
                <w:b/>
                <w:bCs/>
                <w:i/>
                <w:iCs/>
                <w:sz w:val="24"/>
              </w:rPr>
              <w:t> </w:t>
            </w:r>
          </w:p>
        </w:tc>
        <w:tc>
          <w:tcPr>
            <w:tcW w:w="806" w:type="dxa"/>
            <w:tcBorders>
              <w:top w:val="nil"/>
              <w:left w:val="nil"/>
              <w:bottom w:val="single" w:sz="4" w:space="0" w:color="auto"/>
              <w:right w:val="single" w:sz="4" w:space="0" w:color="auto"/>
            </w:tcBorders>
            <w:vAlign w:val="center"/>
            <w:hideMark/>
          </w:tcPr>
          <w:p w14:paraId="6666F5EE" w14:textId="77777777" w:rsidR="008F49E4" w:rsidRPr="00F2605E" w:rsidRDefault="008F49E4">
            <w:pPr>
              <w:spacing w:after="0"/>
              <w:jc w:val="right"/>
              <w:rPr>
                <w:b/>
                <w:bCs/>
                <w:i/>
                <w:iCs/>
                <w:sz w:val="24"/>
              </w:rPr>
            </w:pPr>
            <w:r w:rsidRPr="00F2605E">
              <w:rPr>
                <w:b/>
                <w:bCs/>
                <w:i/>
                <w:iCs/>
                <w:sz w:val="24"/>
              </w:rPr>
              <w:t>375</w:t>
            </w:r>
          </w:p>
        </w:tc>
        <w:tc>
          <w:tcPr>
            <w:tcW w:w="1023" w:type="dxa"/>
            <w:tcBorders>
              <w:top w:val="nil"/>
              <w:left w:val="nil"/>
              <w:bottom w:val="single" w:sz="4" w:space="0" w:color="auto"/>
              <w:right w:val="single" w:sz="4" w:space="0" w:color="auto"/>
            </w:tcBorders>
            <w:vAlign w:val="center"/>
            <w:hideMark/>
          </w:tcPr>
          <w:p w14:paraId="16F5A0E0" w14:textId="77777777" w:rsidR="008F49E4" w:rsidRPr="00F2605E" w:rsidRDefault="008F49E4">
            <w:pPr>
              <w:spacing w:after="0"/>
              <w:jc w:val="right"/>
              <w:rPr>
                <w:b/>
                <w:bCs/>
                <w:i/>
                <w:iCs/>
                <w:sz w:val="24"/>
              </w:rPr>
            </w:pPr>
            <w:r w:rsidRPr="00F2605E">
              <w:rPr>
                <w:b/>
                <w:bCs/>
                <w:i/>
                <w:iCs/>
                <w:sz w:val="24"/>
              </w:rPr>
              <w:t>1.542</w:t>
            </w:r>
          </w:p>
        </w:tc>
      </w:tr>
      <w:tr w:rsidR="00F2605E" w:rsidRPr="00F2605E" w14:paraId="5F6700A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AAF4719"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514748B9"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36BDB55A" w14:textId="77777777" w:rsidR="008F49E4" w:rsidRPr="00F2605E" w:rsidRDefault="008F49E4">
            <w:pPr>
              <w:spacing w:after="0"/>
              <w:jc w:val="center"/>
              <w:rPr>
                <w:sz w:val="24"/>
              </w:rPr>
            </w:pPr>
            <w:r w:rsidRPr="00F2605E">
              <w:rPr>
                <w:sz w:val="24"/>
              </w:rPr>
              <w:t>G-BT1</w:t>
            </w:r>
          </w:p>
        </w:tc>
        <w:tc>
          <w:tcPr>
            <w:tcW w:w="1302" w:type="dxa"/>
            <w:tcBorders>
              <w:top w:val="nil"/>
              <w:left w:val="nil"/>
              <w:bottom w:val="single" w:sz="4" w:space="0" w:color="auto"/>
              <w:right w:val="single" w:sz="4" w:space="0" w:color="auto"/>
            </w:tcBorders>
            <w:vAlign w:val="center"/>
            <w:hideMark/>
          </w:tcPr>
          <w:p w14:paraId="26E316DD" w14:textId="77777777" w:rsidR="008F49E4" w:rsidRPr="00F2605E" w:rsidRDefault="008F49E4">
            <w:pPr>
              <w:spacing w:after="0"/>
              <w:jc w:val="right"/>
              <w:rPr>
                <w:sz w:val="24"/>
              </w:rPr>
            </w:pPr>
            <w:r w:rsidRPr="00F2605E">
              <w:rPr>
                <w:sz w:val="24"/>
              </w:rPr>
              <w:t>2.162,8</w:t>
            </w:r>
          </w:p>
        </w:tc>
        <w:tc>
          <w:tcPr>
            <w:tcW w:w="1200" w:type="dxa"/>
            <w:tcBorders>
              <w:top w:val="nil"/>
              <w:left w:val="nil"/>
              <w:bottom w:val="single" w:sz="4" w:space="0" w:color="auto"/>
              <w:right w:val="single" w:sz="4" w:space="0" w:color="auto"/>
            </w:tcBorders>
            <w:vAlign w:val="center"/>
            <w:hideMark/>
          </w:tcPr>
          <w:p w14:paraId="70F0D59A"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623F736C"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373BE774"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102B123A" w14:textId="77777777" w:rsidR="008F49E4" w:rsidRPr="00F2605E" w:rsidRDefault="008F49E4">
            <w:pPr>
              <w:spacing w:after="0"/>
              <w:jc w:val="right"/>
              <w:rPr>
                <w:sz w:val="22"/>
              </w:rPr>
            </w:pPr>
            <w:r w:rsidRPr="00F2605E">
              <w:rPr>
                <w:sz w:val="22"/>
              </w:rPr>
              <w:t>57</w:t>
            </w:r>
          </w:p>
        </w:tc>
      </w:tr>
      <w:tr w:rsidR="00F2605E" w:rsidRPr="00F2605E" w14:paraId="1BD4F9D4"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D91E33D"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30C74E56"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69151567" w14:textId="77777777" w:rsidR="008F49E4" w:rsidRPr="00F2605E" w:rsidRDefault="008F49E4">
            <w:pPr>
              <w:spacing w:after="0"/>
              <w:jc w:val="center"/>
              <w:rPr>
                <w:sz w:val="24"/>
                <w:szCs w:val="24"/>
              </w:rPr>
            </w:pPr>
            <w:r w:rsidRPr="00F2605E">
              <w:rPr>
                <w:sz w:val="24"/>
              </w:rPr>
              <w:t>G-BT2</w:t>
            </w:r>
          </w:p>
        </w:tc>
        <w:tc>
          <w:tcPr>
            <w:tcW w:w="1302" w:type="dxa"/>
            <w:tcBorders>
              <w:top w:val="nil"/>
              <w:left w:val="nil"/>
              <w:bottom w:val="single" w:sz="4" w:space="0" w:color="auto"/>
              <w:right w:val="single" w:sz="4" w:space="0" w:color="auto"/>
            </w:tcBorders>
            <w:vAlign w:val="center"/>
            <w:hideMark/>
          </w:tcPr>
          <w:p w14:paraId="68E2FA4A" w14:textId="77777777" w:rsidR="008F49E4" w:rsidRPr="00F2605E" w:rsidRDefault="008F49E4">
            <w:pPr>
              <w:spacing w:after="0"/>
              <w:jc w:val="right"/>
              <w:rPr>
                <w:sz w:val="24"/>
              </w:rPr>
            </w:pPr>
            <w:r w:rsidRPr="00F2605E">
              <w:rPr>
                <w:sz w:val="24"/>
              </w:rPr>
              <w:t>2.539,2</w:t>
            </w:r>
          </w:p>
        </w:tc>
        <w:tc>
          <w:tcPr>
            <w:tcW w:w="1200" w:type="dxa"/>
            <w:tcBorders>
              <w:top w:val="nil"/>
              <w:left w:val="nil"/>
              <w:bottom w:val="single" w:sz="4" w:space="0" w:color="auto"/>
              <w:right w:val="single" w:sz="4" w:space="0" w:color="auto"/>
            </w:tcBorders>
            <w:vAlign w:val="center"/>
            <w:hideMark/>
          </w:tcPr>
          <w:p w14:paraId="66A8DBF8"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770BB94B"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7D06A49"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318A25B2" w14:textId="77777777" w:rsidR="008F49E4" w:rsidRPr="00F2605E" w:rsidRDefault="008F49E4">
            <w:pPr>
              <w:spacing w:after="0"/>
              <w:jc w:val="right"/>
              <w:rPr>
                <w:sz w:val="22"/>
              </w:rPr>
            </w:pPr>
            <w:r w:rsidRPr="00F2605E">
              <w:rPr>
                <w:sz w:val="22"/>
              </w:rPr>
              <w:t>67</w:t>
            </w:r>
          </w:p>
        </w:tc>
      </w:tr>
      <w:tr w:rsidR="00F2605E" w:rsidRPr="00F2605E" w14:paraId="545ECC4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480FD8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738AF0C4"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34438F68" w14:textId="77777777" w:rsidR="008F49E4" w:rsidRPr="00F2605E" w:rsidRDefault="008F49E4">
            <w:pPr>
              <w:spacing w:after="0"/>
              <w:jc w:val="center"/>
              <w:rPr>
                <w:sz w:val="24"/>
                <w:szCs w:val="24"/>
              </w:rPr>
            </w:pPr>
            <w:r w:rsidRPr="00F2605E">
              <w:rPr>
                <w:sz w:val="24"/>
              </w:rPr>
              <w:t>G-BT3</w:t>
            </w:r>
          </w:p>
        </w:tc>
        <w:tc>
          <w:tcPr>
            <w:tcW w:w="1302" w:type="dxa"/>
            <w:tcBorders>
              <w:top w:val="nil"/>
              <w:left w:val="nil"/>
              <w:bottom w:val="single" w:sz="4" w:space="0" w:color="auto"/>
              <w:right w:val="single" w:sz="4" w:space="0" w:color="auto"/>
            </w:tcBorders>
            <w:vAlign w:val="center"/>
            <w:hideMark/>
          </w:tcPr>
          <w:p w14:paraId="1EE15A88" w14:textId="77777777" w:rsidR="008F49E4" w:rsidRPr="00F2605E" w:rsidRDefault="008F49E4">
            <w:pPr>
              <w:spacing w:after="0"/>
              <w:jc w:val="right"/>
              <w:rPr>
                <w:sz w:val="24"/>
              </w:rPr>
            </w:pPr>
            <w:r w:rsidRPr="00F2605E">
              <w:rPr>
                <w:sz w:val="24"/>
              </w:rPr>
              <w:t>7.756,4</w:t>
            </w:r>
          </w:p>
        </w:tc>
        <w:tc>
          <w:tcPr>
            <w:tcW w:w="1200" w:type="dxa"/>
            <w:tcBorders>
              <w:top w:val="nil"/>
              <w:left w:val="nil"/>
              <w:bottom w:val="single" w:sz="4" w:space="0" w:color="auto"/>
              <w:right w:val="single" w:sz="4" w:space="0" w:color="auto"/>
            </w:tcBorders>
            <w:vAlign w:val="center"/>
            <w:hideMark/>
          </w:tcPr>
          <w:p w14:paraId="465ACD67"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2486B286"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5E7B8ACE" w14:textId="77777777" w:rsidR="008F49E4" w:rsidRPr="00F2605E" w:rsidRDefault="008F49E4">
            <w:pPr>
              <w:spacing w:after="0"/>
              <w:jc w:val="right"/>
              <w:rPr>
                <w:sz w:val="24"/>
              </w:rPr>
            </w:pPr>
            <w:r w:rsidRPr="00F2605E">
              <w:rPr>
                <w:sz w:val="24"/>
              </w:rPr>
              <w:t>31</w:t>
            </w:r>
          </w:p>
        </w:tc>
        <w:tc>
          <w:tcPr>
            <w:tcW w:w="1023" w:type="dxa"/>
            <w:tcBorders>
              <w:top w:val="nil"/>
              <w:left w:val="nil"/>
              <w:bottom w:val="single" w:sz="4" w:space="0" w:color="auto"/>
              <w:right w:val="single" w:sz="4" w:space="0" w:color="auto"/>
            </w:tcBorders>
            <w:noWrap/>
            <w:vAlign w:val="center"/>
            <w:hideMark/>
          </w:tcPr>
          <w:p w14:paraId="4488EFA8" w14:textId="77777777" w:rsidR="008F49E4" w:rsidRPr="00F2605E" w:rsidRDefault="008F49E4">
            <w:pPr>
              <w:spacing w:after="0"/>
              <w:jc w:val="right"/>
              <w:rPr>
                <w:sz w:val="22"/>
              </w:rPr>
            </w:pPr>
            <w:r w:rsidRPr="00F2605E">
              <w:rPr>
                <w:sz w:val="22"/>
              </w:rPr>
              <w:t>204</w:t>
            </w:r>
          </w:p>
        </w:tc>
      </w:tr>
      <w:tr w:rsidR="00F2605E" w:rsidRPr="00F2605E" w14:paraId="42388C83"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3D0C91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0BBF61C2"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48160041" w14:textId="77777777" w:rsidR="008F49E4" w:rsidRPr="00F2605E" w:rsidRDefault="008F49E4">
            <w:pPr>
              <w:spacing w:after="0"/>
              <w:jc w:val="center"/>
              <w:rPr>
                <w:sz w:val="24"/>
                <w:szCs w:val="24"/>
              </w:rPr>
            </w:pPr>
            <w:r w:rsidRPr="00F2605E">
              <w:rPr>
                <w:sz w:val="24"/>
              </w:rPr>
              <w:t>G-BT4</w:t>
            </w:r>
          </w:p>
        </w:tc>
        <w:tc>
          <w:tcPr>
            <w:tcW w:w="1302" w:type="dxa"/>
            <w:tcBorders>
              <w:top w:val="nil"/>
              <w:left w:val="nil"/>
              <w:bottom w:val="single" w:sz="4" w:space="0" w:color="auto"/>
              <w:right w:val="single" w:sz="4" w:space="0" w:color="auto"/>
            </w:tcBorders>
            <w:vAlign w:val="center"/>
            <w:hideMark/>
          </w:tcPr>
          <w:p w14:paraId="0F14A0F9" w14:textId="77777777" w:rsidR="008F49E4" w:rsidRPr="00F2605E" w:rsidRDefault="008F49E4">
            <w:pPr>
              <w:spacing w:after="0"/>
              <w:jc w:val="right"/>
              <w:rPr>
                <w:sz w:val="24"/>
              </w:rPr>
            </w:pPr>
            <w:r w:rsidRPr="00F2605E">
              <w:rPr>
                <w:sz w:val="24"/>
              </w:rPr>
              <w:t>4.991,7</w:t>
            </w:r>
          </w:p>
        </w:tc>
        <w:tc>
          <w:tcPr>
            <w:tcW w:w="1200" w:type="dxa"/>
            <w:tcBorders>
              <w:top w:val="nil"/>
              <w:left w:val="nil"/>
              <w:bottom w:val="single" w:sz="4" w:space="0" w:color="auto"/>
              <w:right w:val="single" w:sz="4" w:space="0" w:color="auto"/>
            </w:tcBorders>
            <w:vAlign w:val="center"/>
            <w:hideMark/>
          </w:tcPr>
          <w:p w14:paraId="25701E64"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594AA311"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F5E9A9F" w14:textId="77777777" w:rsidR="008F49E4" w:rsidRPr="00F2605E" w:rsidRDefault="008F49E4">
            <w:pPr>
              <w:spacing w:after="0"/>
              <w:jc w:val="right"/>
              <w:rPr>
                <w:sz w:val="24"/>
              </w:rPr>
            </w:pPr>
            <w:r w:rsidRPr="00F2605E">
              <w:rPr>
                <w:sz w:val="24"/>
              </w:rPr>
              <w:t>30</w:t>
            </w:r>
          </w:p>
        </w:tc>
        <w:tc>
          <w:tcPr>
            <w:tcW w:w="1023" w:type="dxa"/>
            <w:tcBorders>
              <w:top w:val="nil"/>
              <w:left w:val="nil"/>
              <w:bottom w:val="single" w:sz="4" w:space="0" w:color="auto"/>
              <w:right w:val="single" w:sz="4" w:space="0" w:color="auto"/>
            </w:tcBorders>
            <w:noWrap/>
            <w:vAlign w:val="center"/>
            <w:hideMark/>
          </w:tcPr>
          <w:p w14:paraId="0B5E7844" w14:textId="77777777" w:rsidR="008F49E4" w:rsidRPr="00F2605E" w:rsidRDefault="008F49E4">
            <w:pPr>
              <w:spacing w:after="0"/>
              <w:jc w:val="right"/>
              <w:rPr>
                <w:sz w:val="22"/>
              </w:rPr>
            </w:pPr>
            <w:r w:rsidRPr="00F2605E">
              <w:rPr>
                <w:sz w:val="22"/>
              </w:rPr>
              <w:t>131</w:t>
            </w:r>
          </w:p>
        </w:tc>
      </w:tr>
      <w:tr w:rsidR="00F2605E" w:rsidRPr="00F2605E" w14:paraId="64798CF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E736631"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7C242F27"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1331E4B4" w14:textId="77777777" w:rsidR="008F49E4" w:rsidRPr="00F2605E" w:rsidRDefault="008F49E4">
            <w:pPr>
              <w:spacing w:after="0"/>
              <w:jc w:val="center"/>
              <w:rPr>
                <w:sz w:val="24"/>
                <w:szCs w:val="24"/>
              </w:rPr>
            </w:pPr>
            <w:r w:rsidRPr="00F2605E">
              <w:rPr>
                <w:sz w:val="24"/>
              </w:rPr>
              <w:t>G-BT5</w:t>
            </w:r>
          </w:p>
        </w:tc>
        <w:tc>
          <w:tcPr>
            <w:tcW w:w="1302" w:type="dxa"/>
            <w:tcBorders>
              <w:top w:val="nil"/>
              <w:left w:val="nil"/>
              <w:bottom w:val="single" w:sz="4" w:space="0" w:color="auto"/>
              <w:right w:val="single" w:sz="4" w:space="0" w:color="auto"/>
            </w:tcBorders>
            <w:vAlign w:val="center"/>
            <w:hideMark/>
          </w:tcPr>
          <w:p w14:paraId="7C1F98D7" w14:textId="77777777" w:rsidR="008F49E4" w:rsidRPr="00F2605E" w:rsidRDefault="008F49E4">
            <w:pPr>
              <w:spacing w:after="0"/>
              <w:jc w:val="right"/>
              <w:rPr>
                <w:sz w:val="24"/>
              </w:rPr>
            </w:pPr>
            <w:r w:rsidRPr="00F2605E">
              <w:rPr>
                <w:sz w:val="24"/>
              </w:rPr>
              <w:t>2.688,0</w:t>
            </w:r>
          </w:p>
        </w:tc>
        <w:tc>
          <w:tcPr>
            <w:tcW w:w="1200" w:type="dxa"/>
            <w:tcBorders>
              <w:top w:val="nil"/>
              <w:left w:val="nil"/>
              <w:bottom w:val="single" w:sz="4" w:space="0" w:color="auto"/>
              <w:right w:val="single" w:sz="4" w:space="0" w:color="auto"/>
            </w:tcBorders>
            <w:vAlign w:val="center"/>
            <w:hideMark/>
          </w:tcPr>
          <w:p w14:paraId="63376CEF"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605AFE57"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DDC3091"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233FDFCD" w14:textId="77777777" w:rsidR="008F49E4" w:rsidRPr="00F2605E" w:rsidRDefault="008F49E4">
            <w:pPr>
              <w:spacing w:after="0"/>
              <w:jc w:val="right"/>
              <w:rPr>
                <w:sz w:val="22"/>
              </w:rPr>
            </w:pPr>
            <w:r w:rsidRPr="00F2605E">
              <w:rPr>
                <w:sz w:val="22"/>
              </w:rPr>
              <w:t>71</w:t>
            </w:r>
          </w:p>
        </w:tc>
      </w:tr>
      <w:tr w:rsidR="00F2605E" w:rsidRPr="00F2605E" w14:paraId="184613F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622DE1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22AEEED3"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2C0CDFA8" w14:textId="77777777" w:rsidR="008F49E4" w:rsidRPr="00F2605E" w:rsidRDefault="008F49E4">
            <w:pPr>
              <w:spacing w:after="0"/>
              <w:jc w:val="center"/>
              <w:rPr>
                <w:sz w:val="24"/>
                <w:szCs w:val="24"/>
              </w:rPr>
            </w:pPr>
            <w:r w:rsidRPr="00F2605E">
              <w:rPr>
                <w:sz w:val="24"/>
              </w:rPr>
              <w:t>G-BT6</w:t>
            </w:r>
          </w:p>
        </w:tc>
        <w:tc>
          <w:tcPr>
            <w:tcW w:w="1302" w:type="dxa"/>
            <w:tcBorders>
              <w:top w:val="nil"/>
              <w:left w:val="nil"/>
              <w:bottom w:val="single" w:sz="4" w:space="0" w:color="auto"/>
              <w:right w:val="single" w:sz="4" w:space="0" w:color="auto"/>
            </w:tcBorders>
            <w:vAlign w:val="center"/>
            <w:hideMark/>
          </w:tcPr>
          <w:p w14:paraId="04ED030E" w14:textId="77777777" w:rsidR="008F49E4" w:rsidRPr="00F2605E" w:rsidRDefault="008F49E4">
            <w:pPr>
              <w:spacing w:after="0"/>
              <w:jc w:val="right"/>
              <w:rPr>
                <w:sz w:val="24"/>
              </w:rPr>
            </w:pPr>
            <w:r w:rsidRPr="00F2605E">
              <w:rPr>
                <w:sz w:val="24"/>
              </w:rPr>
              <w:t>2.688,0</w:t>
            </w:r>
          </w:p>
        </w:tc>
        <w:tc>
          <w:tcPr>
            <w:tcW w:w="1200" w:type="dxa"/>
            <w:tcBorders>
              <w:top w:val="nil"/>
              <w:left w:val="nil"/>
              <w:bottom w:val="single" w:sz="4" w:space="0" w:color="auto"/>
              <w:right w:val="single" w:sz="4" w:space="0" w:color="auto"/>
            </w:tcBorders>
            <w:vAlign w:val="center"/>
            <w:hideMark/>
          </w:tcPr>
          <w:p w14:paraId="139AED75"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39944BEA"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09312282"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3D05882E" w14:textId="77777777" w:rsidR="008F49E4" w:rsidRPr="00F2605E" w:rsidRDefault="008F49E4">
            <w:pPr>
              <w:spacing w:after="0"/>
              <w:jc w:val="right"/>
              <w:rPr>
                <w:sz w:val="22"/>
              </w:rPr>
            </w:pPr>
            <w:r w:rsidRPr="00F2605E">
              <w:rPr>
                <w:sz w:val="22"/>
              </w:rPr>
              <w:t>71</w:t>
            </w:r>
          </w:p>
        </w:tc>
      </w:tr>
      <w:tr w:rsidR="00F2605E" w:rsidRPr="00F2605E" w14:paraId="6923C99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378E0F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5F5B55B2"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4DF37211" w14:textId="77777777" w:rsidR="008F49E4" w:rsidRPr="00F2605E" w:rsidRDefault="008F49E4">
            <w:pPr>
              <w:spacing w:after="0"/>
              <w:jc w:val="center"/>
              <w:rPr>
                <w:sz w:val="24"/>
                <w:szCs w:val="24"/>
              </w:rPr>
            </w:pPr>
            <w:r w:rsidRPr="00F2605E">
              <w:rPr>
                <w:sz w:val="24"/>
              </w:rPr>
              <w:t>G-BT7</w:t>
            </w:r>
          </w:p>
        </w:tc>
        <w:tc>
          <w:tcPr>
            <w:tcW w:w="1302" w:type="dxa"/>
            <w:tcBorders>
              <w:top w:val="nil"/>
              <w:left w:val="nil"/>
              <w:bottom w:val="single" w:sz="4" w:space="0" w:color="auto"/>
              <w:right w:val="single" w:sz="4" w:space="0" w:color="auto"/>
            </w:tcBorders>
            <w:vAlign w:val="center"/>
            <w:hideMark/>
          </w:tcPr>
          <w:p w14:paraId="0F6BDF4E" w14:textId="77777777" w:rsidR="008F49E4" w:rsidRPr="00F2605E" w:rsidRDefault="008F49E4">
            <w:pPr>
              <w:spacing w:after="0"/>
              <w:jc w:val="right"/>
              <w:rPr>
                <w:sz w:val="24"/>
              </w:rPr>
            </w:pPr>
            <w:r w:rsidRPr="00F2605E">
              <w:rPr>
                <w:sz w:val="24"/>
              </w:rPr>
              <w:t>4.375,1</w:t>
            </w:r>
          </w:p>
        </w:tc>
        <w:tc>
          <w:tcPr>
            <w:tcW w:w="1200" w:type="dxa"/>
            <w:tcBorders>
              <w:top w:val="nil"/>
              <w:left w:val="nil"/>
              <w:bottom w:val="single" w:sz="4" w:space="0" w:color="auto"/>
              <w:right w:val="single" w:sz="4" w:space="0" w:color="auto"/>
            </w:tcBorders>
            <w:vAlign w:val="center"/>
            <w:hideMark/>
          </w:tcPr>
          <w:p w14:paraId="386260BE"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312635B6"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21E7550B" w14:textId="77777777" w:rsidR="008F49E4" w:rsidRPr="00F2605E" w:rsidRDefault="008F49E4">
            <w:pPr>
              <w:spacing w:after="0"/>
              <w:jc w:val="right"/>
              <w:rPr>
                <w:sz w:val="24"/>
              </w:rPr>
            </w:pPr>
            <w:r w:rsidRPr="00F2605E">
              <w:rPr>
                <w:sz w:val="24"/>
              </w:rPr>
              <w:t>34</w:t>
            </w:r>
          </w:p>
        </w:tc>
        <w:tc>
          <w:tcPr>
            <w:tcW w:w="1023" w:type="dxa"/>
            <w:tcBorders>
              <w:top w:val="nil"/>
              <w:left w:val="nil"/>
              <w:bottom w:val="single" w:sz="4" w:space="0" w:color="auto"/>
              <w:right w:val="single" w:sz="4" w:space="0" w:color="auto"/>
            </w:tcBorders>
            <w:noWrap/>
            <w:vAlign w:val="center"/>
            <w:hideMark/>
          </w:tcPr>
          <w:p w14:paraId="42B65D3D" w14:textId="77777777" w:rsidR="008F49E4" w:rsidRPr="00F2605E" w:rsidRDefault="008F49E4">
            <w:pPr>
              <w:spacing w:after="0"/>
              <w:jc w:val="right"/>
              <w:rPr>
                <w:sz w:val="22"/>
              </w:rPr>
            </w:pPr>
            <w:r w:rsidRPr="00F2605E">
              <w:rPr>
                <w:sz w:val="22"/>
              </w:rPr>
              <w:t>115</w:t>
            </w:r>
          </w:p>
        </w:tc>
      </w:tr>
      <w:tr w:rsidR="00F2605E" w:rsidRPr="00F2605E" w14:paraId="76CB7450"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CFAB82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5977460C"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4FC715B2" w14:textId="77777777" w:rsidR="008F49E4" w:rsidRPr="00F2605E" w:rsidRDefault="008F49E4">
            <w:pPr>
              <w:spacing w:after="0"/>
              <w:jc w:val="center"/>
              <w:rPr>
                <w:sz w:val="24"/>
                <w:szCs w:val="24"/>
              </w:rPr>
            </w:pPr>
            <w:r w:rsidRPr="00F2605E">
              <w:rPr>
                <w:sz w:val="24"/>
              </w:rPr>
              <w:t>G-BT8</w:t>
            </w:r>
          </w:p>
        </w:tc>
        <w:tc>
          <w:tcPr>
            <w:tcW w:w="1302" w:type="dxa"/>
            <w:tcBorders>
              <w:top w:val="nil"/>
              <w:left w:val="nil"/>
              <w:bottom w:val="single" w:sz="4" w:space="0" w:color="auto"/>
              <w:right w:val="single" w:sz="4" w:space="0" w:color="auto"/>
            </w:tcBorders>
            <w:vAlign w:val="center"/>
            <w:hideMark/>
          </w:tcPr>
          <w:p w14:paraId="2398379D" w14:textId="77777777" w:rsidR="008F49E4" w:rsidRPr="00F2605E" w:rsidRDefault="008F49E4">
            <w:pPr>
              <w:spacing w:after="0"/>
              <w:jc w:val="right"/>
              <w:rPr>
                <w:sz w:val="24"/>
              </w:rPr>
            </w:pPr>
            <w:r w:rsidRPr="00F2605E">
              <w:rPr>
                <w:sz w:val="24"/>
              </w:rPr>
              <w:t>2.048,0</w:t>
            </w:r>
          </w:p>
        </w:tc>
        <w:tc>
          <w:tcPr>
            <w:tcW w:w="1200" w:type="dxa"/>
            <w:tcBorders>
              <w:top w:val="nil"/>
              <w:left w:val="nil"/>
              <w:bottom w:val="single" w:sz="4" w:space="0" w:color="auto"/>
              <w:right w:val="single" w:sz="4" w:space="0" w:color="auto"/>
            </w:tcBorders>
            <w:vAlign w:val="center"/>
            <w:hideMark/>
          </w:tcPr>
          <w:p w14:paraId="219A55BB"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38D7BCA7"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476D24B7"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41265659" w14:textId="77777777" w:rsidR="008F49E4" w:rsidRPr="00F2605E" w:rsidRDefault="008F49E4">
            <w:pPr>
              <w:spacing w:after="0"/>
              <w:jc w:val="right"/>
              <w:rPr>
                <w:sz w:val="22"/>
              </w:rPr>
            </w:pPr>
            <w:r w:rsidRPr="00F2605E">
              <w:rPr>
                <w:sz w:val="22"/>
              </w:rPr>
              <w:t>54</w:t>
            </w:r>
          </w:p>
        </w:tc>
      </w:tr>
      <w:tr w:rsidR="00F2605E" w:rsidRPr="00F2605E" w14:paraId="0DC1AD8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63A150C"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2D467475"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02EE732A" w14:textId="77777777" w:rsidR="008F49E4" w:rsidRPr="00F2605E" w:rsidRDefault="008F49E4">
            <w:pPr>
              <w:spacing w:after="0"/>
              <w:jc w:val="center"/>
              <w:rPr>
                <w:sz w:val="24"/>
                <w:szCs w:val="24"/>
              </w:rPr>
            </w:pPr>
            <w:r w:rsidRPr="00F2605E">
              <w:rPr>
                <w:sz w:val="24"/>
              </w:rPr>
              <w:t>G-BT9</w:t>
            </w:r>
          </w:p>
        </w:tc>
        <w:tc>
          <w:tcPr>
            <w:tcW w:w="1302" w:type="dxa"/>
            <w:tcBorders>
              <w:top w:val="nil"/>
              <w:left w:val="nil"/>
              <w:bottom w:val="single" w:sz="4" w:space="0" w:color="auto"/>
              <w:right w:val="single" w:sz="4" w:space="0" w:color="auto"/>
            </w:tcBorders>
            <w:vAlign w:val="center"/>
            <w:hideMark/>
          </w:tcPr>
          <w:p w14:paraId="10C4D0C0" w14:textId="77777777" w:rsidR="008F49E4" w:rsidRPr="00F2605E" w:rsidRDefault="008F49E4">
            <w:pPr>
              <w:spacing w:after="0"/>
              <w:jc w:val="right"/>
              <w:rPr>
                <w:sz w:val="24"/>
              </w:rPr>
            </w:pPr>
            <w:r w:rsidRPr="00F2605E">
              <w:rPr>
                <w:sz w:val="24"/>
              </w:rPr>
              <w:t>2.048,0</w:t>
            </w:r>
          </w:p>
        </w:tc>
        <w:tc>
          <w:tcPr>
            <w:tcW w:w="1200" w:type="dxa"/>
            <w:tcBorders>
              <w:top w:val="nil"/>
              <w:left w:val="nil"/>
              <w:bottom w:val="single" w:sz="4" w:space="0" w:color="auto"/>
              <w:right w:val="single" w:sz="4" w:space="0" w:color="auto"/>
            </w:tcBorders>
            <w:vAlign w:val="center"/>
            <w:hideMark/>
          </w:tcPr>
          <w:p w14:paraId="69891BF5"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4C027E6A"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6B87E61"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3ED508DC" w14:textId="77777777" w:rsidR="008F49E4" w:rsidRPr="00F2605E" w:rsidRDefault="008F49E4">
            <w:pPr>
              <w:spacing w:after="0"/>
              <w:jc w:val="right"/>
              <w:rPr>
                <w:sz w:val="22"/>
              </w:rPr>
            </w:pPr>
            <w:r w:rsidRPr="00F2605E">
              <w:rPr>
                <w:sz w:val="22"/>
              </w:rPr>
              <w:t>54</w:t>
            </w:r>
          </w:p>
        </w:tc>
      </w:tr>
      <w:tr w:rsidR="00F2605E" w:rsidRPr="00F2605E" w14:paraId="5301AF5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A2BB49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59BBF1CD"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1A38235C" w14:textId="77777777" w:rsidR="008F49E4" w:rsidRPr="00F2605E" w:rsidRDefault="008F49E4">
            <w:pPr>
              <w:spacing w:after="0"/>
              <w:jc w:val="center"/>
              <w:rPr>
                <w:sz w:val="24"/>
                <w:szCs w:val="24"/>
              </w:rPr>
            </w:pPr>
            <w:r w:rsidRPr="00F2605E">
              <w:rPr>
                <w:sz w:val="24"/>
              </w:rPr>
              <w:t>G-BT10</w:t>
            </w:r>
          </w:p>
        </w:tc>
        <w:tc>
          <w:tcPr>
            <w:tcW w:w="1302" w:type="dxa"/>
            <w:tcBorders>
              <w:top w:val="nil"/>
              <w:left w:val="nil"/>
              <w:bottom w:val="single" w:sz="4" w:space="0" w:color="auto"/>
              <w:right w:val="single" w:sz="4" w:space="0" w:color="auto"/>
            </w:tcBorders>
            <w:vAlign w:val="center"/>
            <w:hideMark/>
          </w:tcPr>
          <w:p w14:paraId="76B14ABF" w14:textId="77777777" w:rsidR="008F49E4" w:rsidRPr="00F2605E" w:rsidRDefault="008F49E4">
            <w:pPr>
              <w:spacing w:after="0"/>
              <w:jc w:val="right"/>
              <w:rPr>
                <w:sz w:val="24"/>
              </w:rPr>
            </w:pPr>
            <w:r w:rsidRPr="00F2605E">
              <w:rPr>
                <w:sz w:val="24"/>
              </w:rPr>
              <w:t>6.869,3</w:t>
            </w:r>
          </w:p>
        </w:tc>
        <w:tc>
          <w:tcPr>
            <w:tcW w:w="1200" w:type="dxa"/>
            <w:tcBorders>
              <w:top w:val="nil"/>
              <w:left w:val="nil"/>
              <w:bottom w:val="single" w:sz="4" w:space="0" w:color="auto"/>
              <w:right w:val="single" w:sz="4" w:space="0" w:color="auto"/>
            </w:tcBorders>
            <w:vAlign w:val="center"/>
            <w:hideMark/>
          </w:tcPr>
          <w:p w14:paraId="0A8D88C9"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72C5432F"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4AF5CCF"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2688390F" w14:textId="77777777" w:rsidR="008F49E4" w:rsidRPr="00F2605E" w:rsidRDefault="008F49E4">
            <w:pPr>
              <w:spacing w:after="0"/>
              <w:jc w:val="right"/>
              <w:rPr>
                <w:sz w:val="22"/>
              </w:rPr>
            </w:pPr>
            <w:r w:rsidRPr="00F2605E">
              <w:rPr>
                <w:sz w:val="22"/>
              </w:rPr>
              <w:t>180</w:t>
            </w:r>
          </w:p>
        </w:tc>
      </w:tr>
      <w:tr w:rsidR="00F2605E" w:rsidRPr="00F2605E" w14:paraId="50335AB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2B093F8"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4B295222"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0B40AF4F" w14:textId="77777777" w:rsidR="008F49E4" w:rsidRPr="00F2605E" w:rsidRDefault="008F49E4">
            <w:pPr>
              <w:spacing w:after="0"/>
              <w:jc w:val="center"/>
              <w:rPr>
                <w:sz w:val="24"/>
                <w:szCs w:val="24"/>
              </w:rPr>
            </w:pPr>
            <w:r w:rsidRPr="00F2605E">
              <w:rPr>
                <w:sz w:val="24"/>
              </w:rPr>
              <w:t>G-BT11</w:t>
            </w:r>
          </w:p>
        </w:tc>
        <w:tc>
          <w:tcPr>
            <w:tcW w:w="1302" w:type="dxa"/>
            <w:tcBorders>
              <w:top w:val="nil"/>
              <w:left w:val="nil"/>
              <w:bottom w:val="single" w:sz="4" w:space="0" w:color="auto"/>
              <w:right w:val="single" w:sz="4" w:space="0" w:color="auto"/>
            </w:tcBorders>
            <w:vAlign w:val="center"/>
            <w:hideMark/>
          </w:tcPr>
          <w:p w14:paraId="4B9222B8" w14:textId="77777777" w:rsidR="008F49E4" w:rsidRPr="00F2605E" w:rsidRDefault="008F49E4">
            <w:pPr>
              <w:spacing w:after="0"/>
              <w:jc w:val="right"/>
              <w:rPr>
                <w:sz w:val="24"/>
              </w:rPr>
            </w:pPr>
            <w:r w:rsidRPr="00F2605E">
              <w:rPr>
                <w:sz w:val="24"/>
              </w:rPr>
              <w:t>6.897,6</w:t>
            </w:r>
          </w:p>
        </w:tc>
        <w:tc>
          <w:tcPr>
            <w:tcW w:w="1200" w:type="dxa"/>
            <w:tcBorders>
              <w:top w:val="nil"/>
              <w:left w:val="nil"/>
              <w:bottom w:val="single" w:sz="4" w:space="0" w:color="auto"/>
              <w:right w:val="single" w:sz="4" w:space="0" w:color="auto"/>
            </w:tcBorders>
            <w:vAlign w:val="center"/>
            <w:hideMark/>
          </w:tcPr>
          <w:p w14:paraId="404ACF73"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11054A1E"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12F9247D"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7AF97CBD" w14:textId="77777777" w:rsidR="008F49E4" w:rsidRPr="00F2605E" w:rsidRDefault="008F49E4">
            <w:pPr>
              <w:spacing w:after="0"/>
              <w:jc w:val="right"/>
              <w:rPr>
                <w:sz w:val="22"/>
              </w:rPr>
            </w:pPr>
            <w:r w:rsidRPr="00F2605E">
              <w:rPr>
                <w:sz w:val="22"/>
              </w:rPr>
              <w:t>181</w:t>
            </w:r>
          </w:p>
        </w:tc>
      </w:tr>
      <w:tr w:rsidR="00F2605E" w:rsidRPr="00F2605E" w14:paraId="118CF07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D2CFD12"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21F57169"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600C82C3" w14:textId="77777777" w:rsidR="008F49E4" w:rsidRPr="00F2605E" w:rsidRDefault="008F49E4">
            <w:pPr>
              <w:spacing w:after="0"/>
              <w:jc w:val="center"/>
              <w:rPr>
                <w:sz w:val="24"/>
                <w:szCs w:val="24"/>
              </w:rPr>
            </w:pPr>
            <w:r w:rsidRPr="00F2605E">
              <w:rPr>
                <w:sz w:val="24"/>
              </w:rPr>
              <w:t>G-BT12</w:t>
            </w:r>
          </w:p>
        </w:tc>
        <w:tc>
          <w:tcPr>
            <w:tcW w:w="1302" w:type="dxa"/>
            <w:tcBorders>
              <w:top w:val="nil"/>
              <w:left w:val="nil"/>
              <w:bottom w:val="single" w:sz="4" w:space="0" w:color="auto"/>
              <w:right w:val="single" w:sz="4" w:space="0" w:color="auto"/>
            </w:tcBorders>
            <w:vAlign w:val="center"/>
            <w:hideMark/>
          </w:tcPr>
          <w:p w14:paraId="5B0166D4" w14:textId="77777777" w:rsidR="008F49E4" w:rsidRPr="00F2605E" w:rsidRDefault="008F49E4">
            <w:pPr>
              <w:spacing w:after="0"/>
              <w:jc w:val="right"/>
              <w:rPr>
                <w:sz w:val="24"/>
              </w:rPr>
            </w:pPr>
            <w:r w:rsidRPr="00F2605E">
              <w:rPr>
                <w:sz w:val="24"/>
              </w:rPr>
              <w:t>2.532,7</w:t>
            </w:r>
          </w:p>
        </w:tc>
        <w:tc>
          <w:tcPr>
            <w:tcW w:w="1200" w:type="dxa"/>
            <w:tcBorders>
              <w:top w:val="nil"/>
              <w:left w:val="nil"/>
              <w:bottom w:val="single" w:sz="4" w:space="0" w:color="auto"/>
              <w:right w:val="single" w:sz="4" w:space="0" w:color="auto"/>
            </w:tcBorders>
            <w:vAlign w:val="center"/>
            <w:hideMark/>
          </w:tcPr>
          <w:p w14:paraId="5FD2B3BF"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31469355"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7B8F01C3"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38438688" w14:textId="77777777" w:rsidR="008F49E4" w:rsidRPr="00F2605E" w:rsidRDefault="008F49E4">
            <w:pPr>
              <w:spacing w:after="0"/>
              <w:jc w:val="right"/>
              <w:rPr>
                <w:sz w:val="22"/>
              </w:rPr>
            </w:pPr>
            <w:r w:rsidRPr="00F2605E">
              <w:rPr>
                <w:sz w:val="22"/>
              </w:rPr>
              <w:t>66</w:t>
            </w:r>
          </w:p>
        </w:tc>
      </w:tr>
      <w:tr w:rsidR="00F2605E" w:rsidRPr="00F2605E" w14:paraId="58CB4E13"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6F0DB2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4113E7D8"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33B2154C" w14:textId="77777777" w:rsidR="008F49E4" w:rsidRPr="00F2605E" w:rsidRDefault="008F49E4">
            <w:pPr>
              <w:spacing w:after="0"/>
              <w:jc w:val="center"/>
              <w:rPr>
                <w:sz w:val="24"/>
                <w:szCs w:val="24"/>
              </w:rPr>
            </w:pPr>
            <w:r w:rsidRPr="00F2605E">
              <w:rPr>
                <w:sz w:val="24"/>
              </w:rPr>
              <w:t>G-BT13</w:t>
            </w:r>
          </w:p>
        </w:tc>
        <w:tc>
          <w:tcPr>
            <w:tcW w:w="1302" w:type="dxa"/>
            <w:tcBorders>
              <w:top w:val="nil"/>
              <w:left w:val="nil"/>
              <w:bottom w:val="single" w:sz="4" w:space="0" w:color="auto"/>
              <w:right w:val="single" w:sz="4" w:space="0" w:color="auto"/>
            </w:tcBorders>
            <w:vAlign w:val="center"/>
            <w:hideMark/>
          </w:tcPr>
          <w:p w14:paraId="51E7D78E" w14:textId="77777777" w:rsidR="008F49E4" w:rsidRPr="00F2605E" w:rsidRDefault="008F49E4">
            <w:pPr>
              <w:spacing w:after="0"/>
              <w:jc w:val="right"/>
              <w:rPr>
                <w:sz w:val="24"/>
              </w:rPr>
            </w:pPr>
            <w:r w:rsidRPr="00F2605E">
              <w:rPr>
                <w:sz w:val="24"/>
              </w:rPr>
              <w:t>2.532,7</w:t>
            </w:r>
          </w:p>
        </w:tc>
        <w:tc>
          <w:tcPr>
            <w:tcW w:w="1200" w:type="dxa"/>
            <w:tcBorders>
              <w:top w:val="nil"/>
              <w:left w:val="nil"/>
              <w:bottom w:val="single" w:sz="4" w:space="0" w:color="auto"/>
              <w:right w:val="single" w:sz="4" w:space="0" w:color="auto"/>
            </w:tcBorders>
            <w:vAlign w:val="center"/>
            <w:hideMark/>
          </w:tcPr>
          <w:p w14:paraId="46453F59"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699C0E39"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22DA9932"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3733C9A3" w14:textId="77777777" w:rsidR="008F49E4" w:rsidRPr="00F2605E" w:rsidRDefault="008F49E4">
            <w:pPr>
              <w:spacing w:after="0"/>
              <w:jc w:val="right"/>
              <w:rPr>
                <w:sz w:val="22"/>
              </w:rPr>
            </w:pPr>
            <w:r w:rsidRPr="00F2605E">
              <w:rPr>
                <w:sz w:val="22"/>
              </w:rPr>
              <w:t>66</w:t>
            </w:r>
          </w:p>
        </w:tc>
      </w:tr>
      <w:tr w:rsidR="00F2605E" w:rsidRPr="00F2605E" w14:paraId="771FA88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A7F2345"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4A78C4EA"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16271D5A" w14:textId="77777777" w:rsidR="008F49E4" w:rsidRPr="00F2605E" w:rsidRDefault="008F49E4">
            <w:pPr>
              <w:spacing w:after="0"/>
              <w:jc w:val="center"/>
              <w:rPr>
                <w:sz w:val="24"/>
                <w:szCs w:val="24"/>
              </w:rPr>
            </w:pPr>
            <w:r w:rsidRPr="00F2605E">
              <w:rPr>
                <w:sz w:val="24"/>
              </w:rPr>
              <w:t>G-BT14</w:t>
            </w:r>
          </w:p>
        </w:tc>
        <w:tc>
          <w:tcPr>
            <w:tcW w:w="1302" w:type="dxa"/>
            <w:tcBorders>
              <w:top w:val="nil"/>
              <w:left w:val="nil"/>
              <w:bottom w:val="single" w:sz="4" w:space="0" w:color="auto"/>
              <w:right w:val="single" w:sz="4" w:space="0" w:color="auto"/>
            </w:tcBorders>
            <w:vAlign w:val="center"/>
            <w:hideMark/>
          </w:tcPr>
          <w:p w14:paraId="759DBF16" w14:textId="77777777" w:rsidR="008F49E4" w:rsidRPr="00F2605E" w:rsidRDefault="008F49E4">
            <w:pPr>
              <w:spacing w:after="0"/>
              <w:jc w:val="right"/>
              <w:rPr>
                <w:sz w:val="24"/>
              </w:rPr>
            </w:pPr>
            <w:r w:rsidRPr="00F2605E">
              <w:rPr>
                <w:sz w:val="24"/>
              </w:rPr>
              <w:t>2.541,9</w:t>
            </w:r>
          </w:p>
        </w:tc>
        <w:tc>
          <w:tcPr>
            <w:tcW w:w="1200" w:type="dxa"/>
            <w:tcBorders>
              <w:top w:val="nil"/>
              <w:left w:val="nil"/>
              <w:bottom w:val="single" w:sz="4" w:space="0" w:color="auto"/>
              <w:right w:val="single" w:sz="4" w:space="0" w:color="auto"/>
            </w:tcBorders>
            <w:vAlign w:val="center"/>
            <w:hideMark/>
          </w:tcPr>
          <w:p w14:paraId="3FB8B471"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2BEF19DC"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0EBFD95A" w14:textId="77777777" w:rsidR="008F49E4" w:rsidRPr="00F2605E" w:rsidRDefault="008F49E4">
            <w:pPr>
              <w:spacing w:after="0"/>
              <w:jc w:val="right"/>
              <w:rPr>
                <w:sz w:val="24"/>
              </w:rPr>
            </w:pPr>
            <w:r w:rsidRPr="00F2605E">
              <w:rPr>
                <w:sz w:val="24"/>
              </w:rPr>
              <w:t>20</w:t>
            </w:r>
          </w:p>
        </w:tc>
        <w:tc>
          <w:tcPr>
            <w:tcW w:w="1023" w:type="dxa"/>
            <w:tcBorders>
              <w:top w:val="nil"/>
              <w:left w:val="nil"/>
              <w:bottom w:val="single" w:sz="4" w:space="0" w:color="auto"/>
              <w:right w:val="single" w:sz="4" w:space="0" w:color="auto"/>
            </w:tcBorders>
            <w:noWrap/>
            <w:vAlign w:val="center"/>
            <w:hideMark/>
          </w:tcPr>
          <w:p w14:paraId="71020FA9" w14:textId="77777777" w:rsidR="008F49E4" w:rsidRPr="00F2605E" w:rsidRDefault="008F49E4">
            <w:pPr>
              <w:spacing w:after="0"/>
              <w:jc w:val="right"/>
              <w:rPr>
                <w:sz w:val="22"/>
              </w:rPr>
            </w:pPr>
            <w:r w:rsidRPr="00F2605E">
              <w:rPr>
                <w:sz w:val="22"/>
              </w:rPr>
              <w:t>67</w:t>
            </w:r>
          </w:p>
        </w:tc>
      </w:tr>
      <w:tr w:rsidR="00F2605E" w:rsidRPr="00F2605E" w14:paraId="01A4BD2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492014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404751AA"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0B14B6EF" w14:textId="77777777" w:rsidR="008F49E4" w:rsidRPr="00F2605E" w:rsidRDefault="008F49E4">
            <w:pPr>
              <w:spacing w:after="0"/>
              <w:jc w:val="center"/>
              <w:rPr>
                <w:sz w:val="24"/>
                <w:szCs w:val="24"/>
              </w:rPr>
            </w:pPr>
            <w:r w:rsidRPr="00F2605E">
              <w:rPr>
                <w:sz w:val="24"/>
              </w:rPr>
              <w:t>G-BT15</w:t>
            </w:r>
          </w:p>
        </w:tc>
        <w:tc>
          <w:tcPr>
            <w:tcW w:w="1302" w:type="dxa"/>
            <w:tcBorders>
              <w:top w:val="nil"/>
              <w:left w:val="nil"/>
              <w:bottom w:val="single" w:sz="4" w:space="0" w:color="auto"/>
              <w:right w:val="single" w:sz="4" w:space="0" w:color="auto"/>
            </w:tcBorders>
            <w:vAlign w:val="center"/>
            <w:hideMark/>
          </w:tcPr>
          <w:p w14:paraId="34BAAFF0" w14:textId="77777777" w:rsidR="008F49E4" w:rsidRPr="00F2605E" w:rsidRDefault="008F49E4">
            <w:pPr>
              <w:spacing w:after="0"/>
              <w:jc w:val="right"/>
              <w:rPr>
                <w:sz w:val="24"/>
              </w:rPr>
            </w:pPr>
            <w:r w:rsidRPr="00F2605E">
              <w:rPr>
                <w:sz w:val="24"/>
              </w:rPr>
              <w:t>2.029,9</w:t>
            </w:r>
          </w:p>
        </w:tc>
        <w:tc>
          <w:tcPr>
            <w:tcW w:w="1200" w:type="dxa"/>
            <w:tcBorders>
              <w:top w:val="nil"/>
              <w:left w:val="nil"/>
              <w:bottom w:val="single" w:sz="4" w:space="0" w:color="auto"/>
              <w:right w:val="single" w:sz="4" w:space="0" w:color="auto"/>
            </w:tcBorders>
            <w:vAlign w:val="center"/>
            <w:hideMark/>
          </w:tcPr>
          <w:p w14:paraId="78FC5E1B"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04B31C6F"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66569415"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227BC797" w14:textId="77777777" w:rsidR="008F49E4" w:rsidRPr="00F2605E" w:rsidRDefault="008F49E4">
            <w:pPr>
              <w:spacing w:after="0"/>
              <w:jc w:val="right"/>
              <w:rPr>
                <w:sz w:val="22"/>
              </w:rPr>
            </w:pPr>
            <w:r w:rsidRPr="00F2605E">
              <w:rPr>
                <w:sz w:val="22"/>
              </w:rPr>
              <w:t>53</w:t>
            </w:r>
          </w:p>
        </w:tc>
      </w:tr>
      <w:tr w:rsidR="00F2605E" w:rsidRPr="00F2605E" w14:paraId="0F7B21D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7F95E15"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249B0819"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6A927C76" w14:textId="77777777" w:rsidR="008F49E4" w:rsidRPr="00F2605E" w:rsidRDefault="008F49E4">
            <w:pPr>
              <w:spacing w:after="0"/>
              <w:jc w:val="center"/>
              <w:rPr>
                <w:sz w:val="24"/>
                <w:szCs w:val="24"/>
              </w:rPr>
            </w:pPr>
            <w:r w:rsidRPr="00F2605E">
              <w:rPr>
                <w:sz w:val="24"/>
              </w:rPr>
              <w:t>G-BT16</w:t>
            </w:r>
          </w:p>
        </w:tc>
        <w:tc>
          <w:tcPr>
            <w:tcW w:w="1302" w:type="dxa"/>
            <w:tcBorders>
              <w:top w:val="nil"/>
              <w:left w:val="nil"/>
              <w:bottom w:val="single" w:sz="4" w:space="0" w:color="auto"/>
              <w:right w:val="single" w:sz="4" w:space="0" w:color="auto"/>
            </w:tcBorders>
            <w:vAlign w:val="center"/>
            <w:hideMark/>
          </w:tcPr>
          <w:p w14:paraId="10BDA71B" w14:textId="77777777" w:rsidR="008F49E4" w:rsidRPr="00F2605E" w:rsidRDefault="008F49E4">
            <w:pPr>
              <w:spacing w:after="0"/>
              <w:jc w:val="right"/>
              <w:rPr>
                <w:sz w:val="24"/>
              </w:rPr>
            </w:pPr>
            <w:r w:rsidRPr="00F2605E">
              <w:rPr>
                <w:sz w:val="24"/>
              </w:rPr>
              <w:t>2.020,2</w:t>
            </w:r>
          </w:p>
        </w:tc>
        <w:tc>
          <w:tcPr>
            <w:tcW w:w="1200" w:type="dxa"/>
            <w:tcBorders>
              <w:top w:val="nil"/>
              <w:left w:val="nil"/>
              <w:bottom w:val="single" w:sz="4" w:space="0" w:color="auto"/>
              <w:right w:val="single" w:sz="4" w:space="0" w:color="auto"/>
            </w:tcBorders>
            <w:vAlign w:val="center"/>
            <w:hideMark/>
          </w:tcPr>
          <w:p w14:paraId="56C065B6"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2E0AEC15"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740FA9DB"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17F43AA9" w14:textId="77777777" w:rsidR="008F49E4" w:rsidRPr="00F2605E" w:rsidRDefault="008F49E4">
            <w:pPr>
              <w:spacing w:after="0"/>
              <w:jc w:val="right"/>
              <w:rPr>
                <w:sz w:val="22"/>
              </w:rPr>
            </w:pPr>
            <w:r w:rsidRPr="00F2605E">
              <w:rPr>
                <w:sz w:val="22"/>
              </w:rPr>
              <w:t>53</w:t>
            </w:r>
          </w:p>
        </w:tc>
      </w:tr>
      <w:tr w:rsidR="00F2605E" w:rsidRPr="00F2605E" w14:paraId="1DE339C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1CEE52B"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000000"/>
              <w:right w:val="single" w:sz="4" w:space="0" w:color="auto"/>
            </w:tcBorders>
            <w:vAlign w:val="center"/>
            <w:hideMark/>
          </w:tcPr>
          <w:p w14:paraId="793A59D7" w14:textId="77777777" w:rsidR="008F49E4" w:rsidRPr="00F2605E" w:rsidRDefault="008F49E4">
            <w:pPr>
              <w:spacing w:after="0"/>
              <w:rPr>
                <w:rFonts w:eastAsia="Times New Roman" w:cs="Times New Roman"/>
                <w:b/>
                <w:i/>
                <w:sz w:val="24"/>
                <w:szCs w:val="24"/>
              </w:rPr>
            </w:pPr>
          </w:p>
        </w:tc>
        <w:tc>
          <w:tcPr>
            <w:tcW w:w="1639" w:type="dxa"/>
            <w:tcBorders>
              <w:top w:val="nil"/>
              <w:left w:val="nil"/>
              <w:bottom w:val="single" w:sz="4" w:space="0" w:color="auto"/>
              <w:right w:val="single" w:sz="4" w:space="0" w:color="auto"/>
            </w:tcBorders>
            <w:vAlign w:val="center"/>
            <w:hideMark/>
          </w:tcPr>
          <w:p w14:paraId="4E95884A" w14:textId="77777777" w:rsidR="008F49E4" w:rsidRPr="00F2605E" w:rsidRDefault="008F49E4">
            <w:pPr>
              <w:spacing w:after="0"/>
              <w:jc w:val="center"/>
              <w:rPr>
                <w:sz w:val="24"/>
                <w:szCs w:val="24"/>
              </w:rPr>
            </w:pPr>
            <w:r w:rsidRPr="00F2605E">
              <w:rPr>
                <w:sz w:val="24"/>
              </w:rPr>
              <w:t>G-BT17</w:t>
            </w:r>
          </w:p>
        </w:tc>
        <w:tc>
          <w:tcPr>
            <w:tcW w:w="1302" w:type="dxa"/>
            <w:tcBorders>
              <w:top w:val="nil"/>
              <w:left w:val="nil"/>
              <w:bottom w:val="single" w:sz="4" w:space="0" w:color="auto"/>
              <w:right w:val="single" w:sz="4" w:space="0" w:color="auto"/>
            </w:tcBorders>
            <w:vAlign w:val="center"/>
            <w:hideMark/>
          </w:tcPr>
          <w:p w14:paraId="599A611D" w14:textId="77777777" w:rsidR="008F49E4" w:rsidRPr="00F2605E" w:rsidRDefault="008F49E4">
            <w:pPr>
              <w:spacing w:after="0"/>
              <w:jc w:val="right"/>
              <w:rPr>
                <w:sz w:val="24"/>
              </w:rPr>
            </w:pPr>
            <w:r w:rsidRPr="00F2605E">
              <w:rPr>
                <w:sz w:val="24"/>
              </w:rPr>
              <w:t>2.015,7</w:t>
            </w:r>
          </w:p>
        </w:tc>
        <w:tc>
          <w:tcPr>
            <w:tcW w:w="1200" w:type="dxa"/>
            <w:tcBorders>
              <w:top w:val="nil"/>
              <w:left w:val="nil"/>
              <w:bottom w:val="single" w:sz="4" w:space="0" w:color="auto"/>
              <w:right w:val="single" w:sz="4" w:space="0" w:color="auto"/>
            </w:tcBorders>
            <w:vAlign w:val="center"/>
            <w:hideMark/>
          </w:tcPr>
          <w:p w14:paraId="128C7466" w14:textId="77777777" w:rsidR="008F49E4" w:rsidRPr="00F2605E" w:rsidRDefault="008F49E4">
            <w:pPr>
              <w:spacing w:after="0"/>
              <w:jc w:val="right"/>
              <w:rPr>
                <w:sz w:val="24"/>
              </w:rPr>
            </w:pPr>
            <w:r w:rsidRPr="00F2605E">
              <w:rPr>
                <w:sz w:val="24"/>
              </w:rPr>
              <w:t>50</w:t>
            </w:r>
          </w:p>
        </w:tc>
        <w:tc>
          <w:tcPr>
            <w:tcW w:w="993" w:type="dxa"/>
            <w:tcBorders>
              <w:top w:val="nil"/>
              <w:left w:val="nil"/>
              <w:bottom w:val="single" w:sz="4" w:space="0" w:color="auto"/>
              <w:right w:val="single" w:sz="4" w:space="0" w:color="auto"/>
            </w:tcBorders>
            <w:vAlign w:val="center"/>
            <w:hideMark/>
          </w:tcPr>
          <w:p w14:paraId="315A1EE2" w14:textId="77777777" w:rsidR="008F49E4" w:rsidRPr="00F2605E" w:rsidRDefault="008F49E4">
            <w:pPr>
              <w:spacing w:after="0"/>
              <w:jc w:val="right"/>
              <w:rPr>
                <w:sz w:val="24"/>
              </w:rPr>
            </w:pPr>
            <w:r w:rsidRPr="00F2605E">
              <w:rPr>
                <w:sz w:val="24"/>
              </w:rPr>
              <w:t>3</w:t>
            </w:r>
          </w:p>
        </w:tc>
        <w:tc>
          <w:tcPr>
            <w:tcW w:w="806" w:type="dxa"/>
            <w:tcBorders>
              <w:top w:val="nil"/>
              <w:left w:val="nil"/>
              <w:bottom w:val="single" w:sz="4" w:space="0" w:color="auto"/>
              <w:right w:val="single" w:sz="4" w:space="0" w:color="auto"/>
            </w:tcBorders>
            <w:vAlign w:val="center"/>
            <w:hideMark/>
          </w:tcPr>
          <w:p w14:paraId="695F95EC"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13076610" w14:textId="77777777" w:rsidR="008F49E4" w:rsidRPr="00F2605E" w:rsidRDefault="008F49E4">
            <w:pPr>
              <w:spacing w:after="0"/>
              <w:jc w:val="right"/>
              <w:rPr>
                <w:sz w:val="22"/>
              </w:rPr>
            </w:pPr>
            <w:r w:rsidRPr="00F2605E">
              <w:rPr>
                <w:sz w:val="22"/>
              </w:rPr>
              <w:t>53</w:t>
            </w:r>
          </w:p>
        </w:tc>
      </w:tr>
      <w:tr w:rsidR="00F2605E" w:rsidRPr="00F2605E" w14:paraId="6D5E6BF8" w14:textId="77777777" w:rsidTr="008F49E4">
        <w:trPr>
          <w:trHeight w:val="300"/>
        </w:trPr>
        <w:tc>
          <w:tcPr>
            <w:tcW w:w="703" w:type="dxa"/>
            <w:tcBorders>
              <w:top w:val="nil"/>
              <w:left w:val="single" w:sz="4" w:space="0" w:color="auto"/>
              <w:bottom w:val="single" w:sz="4" w:space="0" w:color="auto"/>
              <w:right w:val="single" w:sz="4" w:space="0" w:color="auto"/>
            </w:tcBorders>
            <w:vAlign w:val="center"/>
            <w:hideMark/>
          </w:tcPr>
          <w:p w14:paraId="312D139D" w14:textId="77777777" w:rsidR="008F49E4" w:rsidRPr="00F2605E" w:rsidRDefault="008F49E4">
            <w:pPr>
              <w:spacing w:after="0"/>
              <w:jc w:val="center"/>
              <w:rPr>
                <w:sz w:val="24"/>
                <w:szCs w:val="24"/>
              </w:rPr>
            </w:pPr>
            <w:r w:rsidRPr="00F2605E">
              <w:rPr>
                <w:sz w:val="24"/>
              </w:rPr>
              <w:t>2</w:t>
            </w:r>
          </w:p>
        </w:tc>
        <w:tc>
          <w:tcPr>
            <w:tcW w:w="1731" w:type="dxa"/>
            <w:tcBorders>
              <w:top w:val="nil"/>
              <w:left w:val="nil"/>
              <w:bottom w:val="single" w:sz="4" w:space="0" w:color="auto"/>
              <w:right w:val="single" w:sz="4" w:space="0" w:color="auto"/>
            </w:tcBorders>
            <w:vAlign w:val="center"/>
            <w:hideMark/>
          </w:tcPr>
          <w:p w14:paraId="295632F9" w14:textId="77777777" w:rsidR="008F49E4" w:rsidRPr="00F2605E" w:rsidRDefault="008F49E4">
            <w:pPr>
              <w:spacing w:after="0"/>
              <w:rPr>
                <w:sz w:val="24"/>
              </w:rPr>
            </w:pPr>
            <w:proofErr w:type="spellStart"/>
            <w:r w:rsidRPr="00F2605E">
              <w:rPr>
                <w:sz w:val="24"/>
              </w:rPr>
              <w:t>Đất</w:t>
            </w:r>
            <w:proofErr w:type="spellEnd"/>
            <w:r w:rsidRPr="00F2605E">
              <w:rPr>
                <w:sz w:val="24"/>
              </w:rPr>
              <w:t xml:space="preserve"> </w:t>
            </w:r>
            <w:proofErr w:type="spellStart"/>
            <w:r w:rsidRPr="00F2605E">
              <w:rPr>
                <w:sz w:val="24"/>
              </w:rPr>
              <w:t>liên</w:t>
            </w:r>
            <w:proofErr w:type="spellEnd"/>
            <w:r w:rsidRPr="00F2605E">
              <w:rPr>
                <w:sz w:val="24"/>
              </w:rPr>
              <w:t xml:space="preserve"> </w:t>
            </w:r>
            <w:proofErr w:type="spellStart"/>
            <w:r w:rsidRPr="00F2605E">
              <w:rPr>
                <w:sz w:val="24"/>
              </w:rPr>
              <w:t>kế</w:t>
            </w:r>
            <w:proofErr w:type="spellEnd"/>
          </w:p>
        </w:tc>
        <w:tc>
          <w:tcPr>
            <w:tcW w:w="1639" w:type="dxa"/>
            <w:tcBorders>
              <w:top w:val="nil"/>
              <w:left w:val="nil"/>
              <w:bottom w:val="single" w:sz="4" w:space="0" w:color="auto"/>
              <w:right w:val="single" w:sz="4" w:space="0" w:color="auto"/>
            </w:tcBorders>
            <w:vAlign w:val="center"/>
            <w:hideMark/>
          </w:tcPr>
          <w:p w14:paraId="6AEE3220" w14:textId="77777777" w:rsidR="008F49E4" w:rsidRPr="00F2605E" w:rsidRDefault="008F49E4">
            <w:pPr>
              <w:spacing w:after="0"/>
              <w:jc w:val="center"/>
              <w:rPr>
                <w:bCs/>
                <w:iCs/>
                <w:sz w:val="24"/>
              </w:rPr>
            </w:pPr>
            <w:r w:rsidRPr="00F2605E">
              <w:rPr>
                <w:bCs/>
                <w:iCs/>
                <w:sz w:val="24"/>
              </w:rPr>
              <w:t>G-1</w:t>
            </w:r>
            <w:r w:rsidRPr="00F2605E">
              <w:rPr>
                <w:bCs/>
                <w:iCs/>
                <w:sz w:val="24"/>
              </w:rPr>
              <w:sym w:font="Wingdings" w:char="F0E0"/>
            </w:r>
            <w:r w:rsidRPr="00F2605E">
              <w:rPr>
                <w:bCs/>
                <w:iCs/>
                <w:sz w:val="24"/>
              </w:rPr>
              <w:t xml:space="preserve"> G-56</w:t>
            </w:r>
          </w:p>
        </w:tc>
        <w:tc>
          <w:tcPr>
            <w:tcW w:w="1302" w:type="dxa"/>
            <w:tcBorders>
              <w:top w:val="nil"/>
              <w:left w:val="nil"/>
              <w:bottom w:val="single" w:sz="4" w:space="0" w:color="auto"/>
              <w:right w:val="single" w:sz="4" w:space="0" w:color="auto"/>
            </w:tcBorders>
            <w:vAlign w:val="center"/>
            <w:hideMark/>
          </w:tcPr>
          <w:p w14:paraId="4F05F441" w14:textId="77777777" w:rsidR="008F49E4" w:rsidRPr="00F2605E" w:rsidRDefault="008F49E4">
            <w:pPr>
              <w:spacing w:after="0"/>
              <w:jc w:val="right"/>
              <w:rPr>
                <w:bCs/>
                <w:iCs/>
                <w:sz w:val="24"/>
              </w:rPr>
            </w:pPr>
            <w:r w:rsidRPr="00F2605E">
              <w:rPr>
                <w:bCs/>
                <w:iCs/>
                <w:sz w:val="24"/>
              </w:rPr>
              <w:t>288.707,2</w:t>
            </w:r>
          </w:p>
        </w:tc>
        <w:tc>
          <w:tcPr>
            <w:tcW w:w="1200" w:type="dxa"/>
            <w:tcBorders>
              <w:top w:val="nil"/>
              <w:left w:val="nil"/>
              <w:bottom w:val="single" w:sz="4" w:space="0" w:color="auto"/>
              <w:right w:val="single" w:sz="4" w:space="0" w:color="auto"/>
            </w:tcBorders>
            <w:vAlign w:val="center"/>
            <w:hideMark/>
          </w:tcPr>
          <w:p w14:paraId="32783A8E" w14:textId="77777777" w:rsidR="008F49E4" w:rsidRPr="00F2605E" w:rsidRDefault="008F49E4">
            <w:pPr>
              <w:spacing w:after="0"/>
              <w:jc w:val="right"/>
              <w:rPr>
                <w:bCs/>
                <w:iCs/>
                <w:sz w:val="24"/>
              </w:rPr>
            </w:pPr>
            <w:r w:rsidRPr="00F2605E">
              <w:rPr>
                <w:bCs/>
                <w:iCs/>
                <w:sz w:val="24"/>
              </w:rPr>
              <w:t> </w:t>
            </w:r>
          </w:p>
        </w:tc>
        <w:tc>
          <w:tcPr>
            <w:tcW w:w="993" w:type="dxa"/>
            <w:tcBorders>
              <w:top w:val="nil"/>
              <w:left w:val="nil"/>
              <w:bottom w:val="single" w:sz="4" w:space="0" w:color="auto"/>
              <w:right w:val="single" w:sz="4" w:space="0" w:color="auto"/>
            </w:tcBorders>
            <w:vAlign w:val="center"/>
            <w:hideMark/>
          </w:tcPr>
          <w:p w14:paraId="496B245D" w14:textId="77777777" w:rsidR="008F49E4" w:rsidRPr="00F2605E" w:rsidRDefault="008F49E4">
            <w:pPr>
              <w:spacing w:after="0"/>
              <w:jc w:val="right"/>
              <w:rPr>
                <w:bCs/>
                <w:iCs/>
                <w:sz w:val="24"/>
              </w:rPr>
            </w:pPr>
            <w:r w:rsidRPr="00F2605E">
              <w:rPr>
                <w:bCs/>
                <w:iCs/>
                <w:sz w:val="24"/>
              </w:rPr>
              <w:t> </w:t>
            </w:r>
          </w:p>
        </w:tc>
        <w:tc>
          <w:tcPr>
            <w:tcW w:w="806" w:type="dxa"/>
            <w:tcBorders>
              <w:top w:val="nil"/>
              <w:left w:val="nil"/>
              <w:bottom w:val="single" w:sz="4" w:space="0" w:color="auto"/>
              <w:right w:val="single" w:sz="4" w:space="0" w:color="auto"/>
            </w:tcBorders>
            <w:vAlign w:val="center"/>
            <w:hideMark/>
          </w:tcPr>
          <w:p w14:paraId="2E5EE844" w14:textId="77777777" w:rsidR="008F49E4" w:rsidRPr="00F2605E" w:rsidRDefault="008F49E4">
            <w:pPr>
              <w:spacing w:after="0"/>
              <w:jc w:val="right"/>
              <w:rPr>
                <w:bCs/>
                <w:iCs/>
                <w:sz w:val="24"/>
              </w:rPr>
            </w:pPr>
            <w:r w:rsidRPr="00F2605E">
              <w:rPr>
                <w:bCs/>
                <w:iCs/>
                <w:sz w:val="24"/>
              </w:rPr>
              <w:t>2.360</w:t>
            </w:r>
          </w:p>
        </w:tc>
        <w:tc>
          <w:tcPr>
            <w:tcW w:w="1023" w:type="dxa"/>
            <w:tcBorders>
              <w:top w:val="nil"/>
              <w:left w:val="nil"/>
              <w:bottom w:val="single" w:sz="4" w:space="0" w:color="auto"/>
              <w:right w:val="single" w:sz="4" w:space="0" w:color="auto"/>
            </w:tcBorders>
            <w:vAlign w:val="center"/>
            <w:hideMark/>
          </w:tcPr>
          <w:p w14:paraId="0A014270" w14:textId="77777777" w:rsidR="008F49E4" w:rsidRPr="00F2605E" w:rsidRDefault="008F49E4">
            <w:pPr>
              <w:spacing w:after="0"/>
              <w:jc w:val="right"/>
              <w:rPr>
                <w:bCs/>
                <w:iCs/>
                <w:sz w:val="24"/>
              </w:rPr>
            </w:pPr>
            <w:r w:rsidRPr="00F2605E">
              <w:rPr>
                <w:bCs/>
                <w:iCs/>
                <w:sz w:val="24"/>
              </w:rPr>
              <w:t>7.578</w:t>
            </w:r>
          </w:p>
        </w:tc>
      </w:tr>
      <w:tr w:rsidR="00F2605E" w:rsidRPr="00F2605E" w14:paraId="420FB073" w14:textId="77777777" w:rsidTr="008F49E4">
        <w:trPr>
          <w:trHeight w:val="291"/>
        </w:trPr>
        <w:tc>
          <w:tcPr>
            <w:tcW w:w="703" w:type="dxa"/>
            <w:vMerge w:val="restart"/>
            <w:tcBorders>
              <w:top w:val="nil"/>
              <w:left w:val="single" w:sz="4" w:space="0" w:color="auto"/>
              <w:bottom w:val="single" w:sz="4" w:space="0" w:color="auto"/>
              <w:right w:val="single" w:sz="4" w:space="0" w:color="auto"/>
            </w:tcBorders>
            <w:vAlign w:val="center"/>
            <w:hideMark/>
          </w:tcPr>
          <w:p w14:paraId="5A610C84" w14:textId="77777777" w:rsidR="008F49E4" w:rsidRPr="00F2605E" w:rsidRDefault="008F49E4">
            <w:pPr>
              <w:spacing w:after="0"/>
              <w:jc w:val="center"/>
              <w:rPr>
                <w:sz w:val="24"/>
              </w:rPr>
            </w:pPr>
            <w:r w:rsidRPr="00F2605E">
              <w:rPr>
                <w:sz w:val="24"/>
              </w:rPr>
              <w:t>2.1</w:t>
            </w:r>
          </w:p>
        </w:tc>
        <w:tc>
          <w:tcPr>
            <w:tcW w:w="1731" w:type="dxa"/>
            <w:vMerge w:val="restart"/>
            <w:tcBorders>
              <w:top w:val="nil"/>
              <w:left w:val="single" w:sz="4" w:space="0" w:color="auto"/>
              <w:bottom w:val="single" w:sz="4" w:space="0" w:color="auto"/>
              <w:right w:val="single" w:sz="4" w:space="0" w:color="auto"/>
            </w:tcBorders>
            <w:vAlign w:val="center"/>
            <w:hideMark/>
          </w:tcPr>
          <w:p w14:paraId="582A14DE" w14:textId="77777777" w:rsidR="008F49E4" w:rsidRPr="00F2605E" w:rsidRDefault="008F49E4">
            <w:pPr>
              <w:spacing w:after="0"/>
              <w:rPr>
                <w:sz w:val="24"/>
              </w:rPr>
            </w:pPr>
            <w:proofErr w:type="spellStart"/>
            <w:r w:rsidRPr="00F2605E">
              <w:rPr>
                <w:sz w:val="24"/>
              </w:rPr>
              <w:t>Đất</w:t>
            </w:r>
            <w:proofErr w:type="spellEnd"/>
            <w:r w:rsidRPr="00F2605E">
              <w:rPr>
                <w:sz w:val="24"/>
              </w:rPr>
              <w:t xml:space="preserve"> ở </w:t>
            </w:r>
            <w:proofErr w:type="spellStart"/>
            <w:r w:rsidRPr="00F2605E">
              <w:rPr>
                <w:sz w:val="24"/>
              </w:rPr>
              <w:t>thương</w:t>
            </w:r>
            <w:proofErr w:type="spellEnd"/>
            <w:r w:rsidRPr="00F2605E">
              <w:rPr>
                <w:sz w:val="24"/>
              </w:rPr>
              <w:t xml:space="preserve"> </w:t>
            </w:r>
            <w:proofErr w:type="spellStart"/>
            <w:r w:rsidRPr="00F2605E">
              <w:rPr>
                <w:sz w:val="24"/>
              </w:rPr>
              <w:t>mại</w:t>
            </w:r>
            <w:proofErr w:type="spellEnd"/>
            <w:r w:rsidRPr="00F2605E">
              <w:rPr>
                <w:sz w:val="24"/>
              </w:rPr>
              <w:t xml:space="preserve"> (</w:t>
            </w:r>
            <w:proofErr w:type="spellStart"/>
            <w:r w:rsidRPr="00F2605E">
              <w:rPr>
                <w:sz w:val="24"/>
              </w:rPr>
              <w:t>liên</w:t>
            </w:r>
            <w:proofErr w:type="spellEnd"/>
            <w:r w:rsidRPr="00F2605E">
              <w:rPr>
                <w:sz w:val="24"/>
              </w:rPr>
              <w:t xml:space="preserve"> </w:t>
            </w:r>
            <w:proofErr w:type="spellStart"/>
            <w:r w:rsidRPr="00F2605E">
              <w:rPr>
                <w:sz w:val="24"/>
              </w:rPr>
              <w:t>kế</w:t>
            </w:r>
            <w:proofErr w:type="spellEnd"/>
            <w:r w:rsidRPr="00F2605E">
              <w:rPr>
                <w:sz w:val="24"/>
              </w:rPr>
              <w:t>)</w:t>
            </w:r>
          </w:p>
        </w:tc>
        <w:tc>
          <w:tcPr>
            <w:tcW w:w="1639" w:type="dxa"/>
            <w:tcBorders>
              <w:top w:val="nil"/>
              <w:left w:val="nil"/>
              <w:bottom w:val="single" w:sz="4" w:space="0" w:color="auto"/>
              <w:right w:val="single" w:sz="4" w:space="0" w:color="auto"/>
            </w:tcBorders>
            <w:vAlign w:val="center"/>
            <w:hideMark/>
          </w:tcPr>
          <w:p w14:paraId="616F7E95" w14:textId="77777777" w:rsidR="008F49E4" w:rsidRPr="00F2605E" w:rsidRDefault="008F49E4">
            <w:pPr>
              <w:spacing w:after="0"/>
              <w:jc w:val="center"/>
              <w:rPr>
                <w:sz w:val="24"/>
              </w:rPr>
            </w:pPr>
            <w:r w:rsidRPr="00F2605E">
              <w:rPr>
                <w:sz w:val="24"/>
              </w:rPr>
              <w:t>G-01</w:t>
            </w:r>
          </w:p>
        </w:tc>
        <w:tc>
          <w:tcPr>
            <w:tcW w:w="1302" w:type="dxa"/>
            <w:tcBorders>
              <w:top w:val="nil"/>
              <w:left w:val="nil"/>
              <w:bottom w:val="single" w:sz="4" w:space="0" w:color="auto"/>
              <w:right w:val="single" w:sz="4" w:space="0" w:color="auto"/>
            </w:tcBorders>
            <w:vAlign w:val="center"/>
            <w:hideMark/>
          </w:tcPr>
          <w:p w14:paraId="0D581697" w14:textId="77777777" w:rsidR="008F49E4" w:rsidRPr="00F2605E" w:rsidRDefault="008F49E4">
            <w:pPr>
              <w:spacing w:after="0"/>
              <w:jc w:val="right"/>
              <w:rPr>
                <w:sz w:val="24"/>
              </w:rPr>
            </w:pPr>
            <w:r w:rsidRPr="00F2605E">
              <w:rPr>
                <w:sz w:val="24"/>
              </w:rPr>
              <w:t>6.203,9</w:t>
            </w:r>
          </w:p>
        </w:tc>
        <w:tc>
          <w:tcPr>
            <w:tcW w:w="1200" w:type="dxa"/>
            <w:tcBorders>
              <w:top w:val="nil"/>
              <w:left w:val="nil"/>
              <w:bottom w:val="single" w:sz="4" w:space="0" w:color="auto"/>
              <w:right w:val="single" w:sz="4" w:space="0" w:color="auto"/>
            </w:tcBorders>
            <w:vAlign w:val="center"/>
            <w:hideMark/>
          </w:tcPr>
          <w:p w14:paraId="07674705" w14:textId="77777777" w:rsidR="008F49E4" w:rsidRPr="00F2605E" w:rsidRDefault="008F49E4">
            <w:pPr>
              <w:pStyle w:val="bang0"/>
              <w:jc w:val="right"/>
              <w:rPr>
                <w:color w:val="auto"/>
                <w:sz w:val="24"/>
                <w:szCs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201C4C15" w14:textId="77777777" w:rsidR="008F49E4" w:rsidRPr="00F2605E" w:rsidRDefault="008F49E4">
            <w:pPr>
              <w:spacing w:after="0"/>
              <w:jc w:val="right"/>
              <w:rPr>
                <w:sz w:val="24"/>
                <w:szCs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89F7D1E" w14:textId="77777777" w:rsidR="008F49E4" w:rsidRPr="00F2605E" w:rsidRDefault="008F49E4">
            <w:pPr>
              <w:spacing w:after="0"/>
              <w:jc w:val="right"/>
              <w:rPr>
                <w:sz w:val="24"/>
              </w:rPr>
            </w:pPr>
            <w:r w:rsidRPr="00F2605E">
              <w:rPr>
                <w:sz w:val="24"/>
              </w:rPr>
              <w:t>59</w:t>
            </w:r>
          </w:p>
        </w:tc>
        <w:tc>
          <w:tcPr>
            <w:tcW w:w="1023" w:type="dxa"/>
            <w:tcBorders>
              <w:top w:val="nil"/>
              <w:left w:val="nil"/>
              <w:bottom w:val="single" w:sz="4" w:space="0" w:color="auto"/>
              <w:right w:val="single" w:sz="4" w:space="0" w:color="auto"/>
            </w:tcBorders>
            <w:noWrap/>
            <w:vAlign w:val="center"/>
            <w:hideMark/>
          </w:tcPr>
          <w:p w14:paraId="198FF0A5" w14:textId="77777777" w:rsidR="008F49E4" w:rsidRPr="00F2605E" w:rsidRDefault="008F49E4">
            <w:pPr>
              <w:spacing w:after="0"/>
              <w:jc w:val="right"/>
              <w:rPr>
                <w:sz w:val="22"/>
              </w:rPr>
            </w:pPr>
            <w:r w:rsidRPr="00F2605E">
              <w:rPr>
                <w:sz w:val="22"/>
              </w:rPr>
              <w:t>163</w:t>
            </w:r>
          </w:p>
        </w:tc>
      </w:tr>
      <w:tr w:rsidR="00F2605E" w:rsidRPr="00F2605E" w14:paraId="6B3B3AC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EF102B1"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2F01351E"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C5F7A44" w14:textId="77777777" w:rsidR="008F49E4" w:rsidRPr="00F2605E" w:rsidRDefault="008F49E4">
            <w:pPr>
              <w:spacing w:after="0"/>
              <w:jc w:val="center"/>
              <w:rPr>
                <w:sz w:val="24"/>
                <w:szCs w:val="24"/>
              </w:rPr>
            </w:pPr>
            <w:r w:rsidRPr="00F2605E">
              <w:rPr>
                <w:sz w:val="24"/>
              </w:rPr>
              <w:t>G-02</w:t>
            </w:r>
          </w:p>
        </w:tc>
        <w:tc>
          <w:tcPr>
            <w:tcW w:w="1302" w:type="dxa"/>
            <w:tcBorders>
              <w:top w:val="nil"/>
              <w:left w:val="nil"/>
              <w:bottom w:val="single" w:sz="4" w:space="0" w:color="auto"/>
              <w:right w:val="single" w:sz="4" w:space="0" w:color="auto"/>
            </w:tcBorders>
            <w:vAlign w:val="center"/>
            <w:hideMark/>
          </w:tcPr>
          <w:p w14:paraId="55E26FA6" w14:textId="77777777" w:rsidR="008F49E4" w:rsidRPr="00F2605E" w:rsidRDefault="008F49E4">
            <w:pPr>
              <w:spacing w:after="0"/>
              <w:jc w:val="right"/>
              <w:rPr>
                <w:sz w:val="24"/>
              </w:rPr>
            </w:pPr>
            <w:r w:rsidRPr="00F2605E">
              <w:rPr>
                <w:sz w:val="24"/>
              </w:rPr>
              <w:t>5.568,0</w:t>
            </w:r>
          </w:p>
        </w:tc>
        <w:tc>
          <w:tcPr>
            <w:tcW w:w="1200" w:type="dxa"/>
            <w:tcBorders>
              <w:top w:val="nil"/>
              <w:left w:val="nil"/>
              <w:bottom w:val="single" w:sz="4" w:space="0" w:color="auto"/>
              <w:right w:val="single" w:sz="4" w:space="0" w:color="auto"/>
            </w:tcBorders>
            <w:vAlign w:val="center"/>
            <w:hideMark/>
          </w:tcPr>
          <w:p w14:paraId="6AE21130"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7DBA4F20"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6F7A8605" w14:textId="77777777" w:rsidR="008F49E4" w:rsidRPr="00F2605E" w:rsidRDefault="008F49E4">
            <w:pPr>
              <w:spacing w:after="0"/>
              <w:jc w:val="right"/>
              <w:rPr>
                <w:sz w:val="24"/>
              </w:rPr>
            </w:pPr>
            <w:r w:rsidRPr="00F2605E">
              <w:rPr>
                <w:sz w:val="24"/>
              </w:rPr>
              <w:t>54</w:t>
            </w:r>
          </w:p>
        </w:tc>
        <w:tc>
          <w:tcPr>
            <w:tcW w:w="1023" w:type="dxa"/>
            <w:tcBorders>
              <w:top w:val="nil"/>
              <w:left w:val="nil"/>
              <w:bottom w:val="single" w:sz="4" w:space="0" w:color="auto"/>
              <w:right w:val="single" w:sz="4" w:space="0" w:color="auto"/>
            </w:tcBorders>
            <w:noWrap/>
            <w:vAlign w:val="center"/>
            <w:hideMark/>
          </w:tcPr>
          <w:p w14:paraId="4A745059" w14:textId="77777777" w:rsidR="008F49E4" w:rsidRPr="00F2605E" w:rsidRDefault="008F49E4">
            <w:pPr>
              <w:spacing w:after="0"/>
              <w:jc w:val="right"/>
              <w:rPr>
                <w:sz w:val="22"/>
              </w:rPr>
            </w:pPr>
            <w:r w:rsidRPr="00F2605E">
              <w:rPr>
                <w:sz w:val="22"/>
              </w:rPr>
              <w:t>146</w:t>
            </w:r>
          </w:p>
        </w:tc>
      </w:tr>
      <w:tr w:rsidR="00F2605E" w:rsidRPr="00F2605E" w14:paraId="7825279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A4AB2F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EC0A370"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F4B0D9A" w14:textId="77777777" w:rsidR="008F49E4" w:rsidRPr="00F2605E" w:rsidRDefault="008F49E4">
            <w:pPr>
              <w:spacing w:after="0"/>
              <w:jc w:val="center"/>
              <w:rPr>
                <w:sz w:val="24"/>
                <w:szCs w:val="24"/>
              </w:rPr>
            </w:pPr>
            <w:r w:rsidRPr="00F2605E">
              <w:rPr>
                <w:sz w:val="24"/>
              </w:rPr>
              <w:t>G-03</w:t>
            </w:r>
          </w:p>
        </w:tc>
        <w:tc>
          <w:tcPr>
            <w:tcW w:w="1302" w:type="dxa"/>
            <w:tcBorders>
              <w:top w:val="nil"/>
              <w:left w:val="nil"/>
              <w:bottom w:val="single" w:sz="4" w:space="0" w:color="auto"/>
              <w:right w:val="single" w:sz="4" w:space="0" w:color="auto"/>
            </w:tcBorders>
            <w:vAlign w:val="center"/>
            <w:hideMark/>
          </w:tcPr>
          <w:p w14:paraId="3D55A7FC" w14:textId="77777777" w:rsidR="008F49E4" w:rsidRPr="00F2605E" w:rsidRDefault="008F49E4">
            <w:pPr>
              <w:spacing w:after="0"/>
              <w:jc w:val="right"/>
              <w:rPr>
                <w:sz w:val="24"/>
              </w:rPr>
            </w:pPr>
            <w:r w:rsidRPr="00F2605E">
              <w:rPr>
                <w:sz w:val="24"/>
              </w:rPr>
              <w:t>5.226,5</w:t>
            </w:r>
          </w:p>
        </w:tc>
        <w:tc>
          <w:tcPr>
            <w:tcW w:w="1200" w:type="dxa"/>
            <w:tcBorders>
              <w:top w:val="nil"/>
              <w:left w:val="nil"/>
              <w:bottom w:val="single" w:sz="4" w:space="0" w:color="auto"/>
              <w:right w:val="single" w:sz="4" w:space="0" w:color="auto"/>
            </w:tcBorders>
            <w:vAlign w:val="center"/>
            <w:hideMark/>
          </w:tcPr>
          <w:p w14:paraId="1A1A3CA0"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7B9483F0"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0B9688C6" w14:textId="77777777" w:rsidR="008F49E4" w:rsidRPr="00F2605E" w:rsidRDefault="008F49E4">
            <w:pPr>
              <w:spacing w:after="0"/>
              <w:jc w:val="right"/>
              <w:rPr>
                <w:sz w:val="24"/>
              </w:rPr>
            </w:pPr>
            <w:r w:rsidRPr="00F2605E">
              <w:rPr>
                <w:sz w:val="24"/>
              </w:rPr>
              <w:t>55</w:t>
            </w:r>
          </w:p>
        </w:tc>
        <w:tc>
          <w:tcPr>
            <w:tcW w:w="1023" w:type="dxa"/>
            <w:tcBorders>
              <w:top w:val="nil"/>
              <w:left w:val="nil"/>
              <w:bottom w:val="single" w:sz="4" w:space="0" w:color="auto"/>
              <w:right w:val="single" w:sz="4" w:space="0" w:color="auto"/>
            </w:tcBorders>
            <w:noWrap/>
            <w:vAlign w:val="center"/>
            <w:hideMark/>
          </w:tcPr>
          <w:p w14:paraId="2909CDB3" w14:textId="77777777" w:rsidR="008F49E4" w:rsidRPr="00F2605E" w:rsidRDefault="008F49E4">
            <w:pPr>
              <w:spacing w:after="0"/>
              <w:jc w:val="right"/>
              <w:rPr>
                <w:sz w:val="22"/>
              </w:rPr>
            </w:pPr>
            <w:r w:rsidRPr="00F2605E">
              <w:rPr>
                <w:sz w:val="22"/>
              </w:rPr>
              <w:t>137</w:t>
            </w:r>
          </w:p>
        </w:tc>
      </w:tr>
      <w:tr w:rsidR="00F2605E" w:rsidRPr="00F2605E" w14:paraId="4DDD17D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46CA459"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6E9B1BE"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E547D79" w14:textId="77777777" w:rsidR="008F49E4" w:rsidRPr="00F2605E" w:rsidRDefault="008F49E4">
            <w:pPr>
              <w:spacing w:after="0"/>
              <w:jc w:val="center"/>
              <w:rPr>
                <w:sz w:val="24"/>
                <w:szCs w:val="24"/>
              </w:rPr>
            </w:pPr>
            <w:r w:rsidRPr="00F2605E">
              <w:rPr>
                <w:sz w:val="24"/>
              </w:rPr>
              <w:t>G-04</w:t>
            </w:r>
          </w:p>
        </w:tc>
        <w:tc>
          <w:tcPr>
            <w:tcW w:w="1302" w:type="dxa"/>
            <w:tcBorders>
              <w:top w:val="nil"/>
              <w:left w:val="nil"/>
              <w:bottom w:val="single" w:sz="4" w:space="0" w:color="auto"/>
              <w:right w:val="single" w:sz="4" w:space="0" w:color="auto"/>
            </w:tcBorders>
            <w:vAlign w:val="center"/>
            <w:hideMark/>
          </w:tcPr>
          <w:p w14:paraId="2A5E4E52" w14:textId="77777777" w:rsidR="008F49E4" w:rsidRPr="00F2605E" w:rsidRDefault="008F49E4">
            <w:pPr>
              <w:spacing w:after="0"/>
              <w:jc w:val="right"/>
              <w:rPr>
                <w:sz w:val="24"/>
              </w:rPr>
            </w:pPr>
            <w:r w:rsidRPr="00F2605E">
              <w:rPr>
                <w:sz w:val="24"/>
              </w:rPr>
              <w:t>3.854,0</w:t>
            </w:r>
          </w:p>
        </w:tc>
        <w:tc>
          <w:tcPr>
            <w:tcW w:w="1200" w:type="dxa"/>
            <w:tcBorders>
              <w:top w:val="nil"/>
              <w:left w:val="nil"/>
              <w:bottom w:val="single" w:sz="4" w:space="0" w:color="auto"/>
              <w:right w:val="single" w:sz="4" w:space="0" w:color="auto"/>
            </w:tcBorders>
            <w:vAlign w:val="center"/>
            <w:hideMark/>
          </w:tcPr>
          <w:p w14:paraId="7EEF5E93"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400C35D9"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F7A96D5" w14:textId="77777777" w:rsidR="008F49E4" w:rsidRPr="00F2605E" w:rsidRDefault="008F49E4">
            <w:pPr>
              <w:spacing w:after="0"/>
              <w:jc w:val="right"/>
              <w:rPr>
                <w:sz w:val="24"/>
              </w:rPr>
            </w:pPr>
            <w:r w:rsidRPr="00F2605E">
              <w:rPr>
                <w:sz w:val="24"/>
              </w:rPr>
              <w:t>42</w:t>
            </w:r>
          </w:p>
        </w:tc>
        <w:tc>
          <w:tcPr>
            <w:tcW w:w="1023" w:type="dxa"/>
            <w:tcBorders>
              <w:top w:val="nil"/>
              <w:left w:val="nil"/>
              <w:bottom w:val="single" w:sz="4" w:space="0" w:color="auto"/>
              <w:right w:val="single" w:sz="4" w:space="0" w:color="auto"/>
            </w:tcBorders>
            <w:noWrap/>
            <w:vAlign w:val="center"/>
            <w:hideMark/>
          </w:tcPr>
          <w:p w14:paraId="0CF92A6C" w14:textId="77777777" w:rsidR="008F49E4" w:rsidRPr="00F2605E" w:rsidRDefault="008F49E4">
            <w:pPr>
              <w:spacing w:after="0"/>
              <w:jc w:val="right"/>
              <w:rPr>
                <w:sz w:val="22"/>
              </w:rPr>
            </w:pPr>
            <w:r w:rsidRPr="00F2605E">
              <w:rPr>
                <w:sz w:val="22"/>
              </w:rPr>
              <w:t>101</w:t>
            </w:r>
          </w:p>
        </w:tc>
      </w:tr>
      <w:tr w:rsidR="00F2605E" w:rsidRPr="00F2605E" w14:paraId="0B89EFC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5E7C209"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70B9895"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2E94048" w14:textId="77777777" w:rsidR="008F49E4" w:rsidRPr="00F2605E" w:rsidRDefault="008F49E4">
            <w:pPr>
              <w:spacing w:after="0"/>
              <w:jc w:val="center"/>
              <w:rPr>
                <w:sz w:val="24"/>
                <w:szCs w:val="24"/>
              </w:rPr>
            </w:pPr>
            <w:r w:rsidRPr="00F2605E">
              <w:rPr>
                <w:sz w:val="24"/>
              </w:rPr>
              <w:t>G-05</w:t>
            </w:r>
          </w:p>
        </w:tc>
        <w:tc>
          <w:tcPr>
            <w:tcW w:w="1302" w:type="dxa"/>
            <w:tcBorders>
              <w:top w:val="nil"/>
              <w:left w:val="nil"/>
              <w:bottom w:val="single" w:sz="4" w:space="0" w:color="auto"/>
              <w:right w:val="single" w:sz="4" w:space="0" w:color="auto"/>
            </w:tcBorders>
            <w:vAlign w:val="center"/>
            <w:hideMark/>
          </w:tcPr>
          <w:p w14:paraId="3953CDD1" w14:textId="77777777" w:rsidR="008F49E4" w:rsidRPr="00F2605E" w:rsidRDefault="008F49E4">
            <w:pPr>
              <w:spacing w:after="0"/>
              <w:jc w:val="right"/>
              <w:rPr>
                <w:sz w:val="24"/>
              </w:rPr>
            </w:pPr>
            <w:r w:rsidRPr="00F2605E">
              <w:rPr>
                <w:sz w:val="24"/>
              </w:rPr>
              <w:t>5.134,1</w:t>
            </w:r>
          </w:p>
        </w:tc>
        <w:tc>
          <w:tcPr>
            <w:tcW w:w="1200" w:type="dxa"/>
            <w:tcBorders>
              <w:top w:val="nil"/>
              <w:left w:val="nil"/>
              <w:bottom w:val="single" w:sz="4" w:space="0" w:color="auto"/>
              <w:right w:val="single" w:sz="4" w:space="0" w:color="auto"/>
            </w:tcBorders>
            <w:vAlign w:val="center"/>
            <w:hideMark/>
          </w:tcPr>
          <w:p w14:paraId="5F0BA596"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5CDC6373"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0DE02B91" w14:textId="77777777" w:rsidR="008F49E4" w:rsidRPr="00F2605E" w:rsidRDefault="008F49E4">
            <w:pPr>
              <w:spacing w:after="0"/>
              <w:jc w:val="right"/>
              <w:rPr>
                <w:sz w:val="24"/>
              </w:rPr>
            </w:pPr>
            <w:r w:rsidRPr="00F2605E">
              <w:rPr>
                <w:sz w:val="24"/>
              </w:rPr>
              <w:t>51</w:t>
            </w:r>
          </w:p>
        </w:tc>
        <w:tc>
          <w:tcPr>
            <w:tcW w:w="1023" w:type="dxa"/>
            <w:tcBorders>
              <w:top w:val="nil"/>
              <w:left w:val="nil"/>
              <w:bottom w:val="single" w:sz="4" w:space="0" w:color="auto"/>
              <w:right w:val="single" w:sz="4" w:space="0" w:color="auto"/>
            </w:tcBorders>
            <w:noWrap/>
            <w:vAlign w:val="center"/>
            <w:hideMark/>
          </w:tcPr>
          <w:p w14:paraId="6BF405A8" w14:textId="77777777" w:rsidR="008F49E4" w:rsidRPr="00F2605E" w:rsidRDefault="008F49E4">
            <w:pPr>
              <w:spacing w:after="0"/>
              <w:jc w:val="right"/>
              <w:rPr>
                <w:sz w:val="22"/>
              </w:rPr>
            </w:pPr>
            <w:r w:rsidRPr="00F2605E">
              <w:rPr>
                <w:sz w:val="22"/>
              </w:rPr>
              <w:t>135</w:t>
            </w:r>
          </w:p>
        </w:tc>
      </w:tr>
      <w:tr w:rsidR="00F2605E" w:rsidRPr="00F2605E" w14:paraId="2571FEC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5C04E9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D9360D3"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9F66F6C" w14:textId="77777777" w:rsidR="008F49E4" w:rsidRPr="00F2605E" w:rsidRDefault="008F49E4">
            <w:pPr>
              <w:spacing w:after="0"/>
              <w:jc w:val="center"/>
              <w:rPr>
                <w:sz w:val="24"/>
                <w:szCs w:val="24"/>
              </w:rPr>
            </w:pPr>
            <w:r w:rsidRPr="00F2605E">
              <w:rPr>
                <w:sz w:val="24"/>
              </w:rPr>
              <w:t>G-06</w:t>
            </w:r>
          </w:p>
        </w:tc>
        <w:tc>
          <w:tcPr>
            <w:tcW w:w="1302" w:type="dxa"/>
            <w:tcBorders>
              <w:top w:val="nil"/>
              <w:left w:val="nil"/>
              <w:bottom w:val="single" w:sz="4" w:space="0" w:color="auto"/>
              <w:right w:val="single" w:sz="4" w:space="0" w:color="auto"/>
            </w:tcBorders>
            <w:vAlign w:val="center"/>
            <w:hideMark/>
          </w:tcPr>
          <w:p w14:paraId="1E1D43F3" w14:textId="77777777" w:rsidR="008F49E4" w:rsidRPr="00F2605E" w:rsidRDefault="008F49E4">
            <w:pPr>
              <w:spacing w:after="0"/>
              <w:jc w:val="right"/>
              <w:rPr>
                <w:sz w:val="24"/>
              </w:rPr>
            </w:pPr>
            <w:r w:rsidRPr="00F2605E">
              <w:rPr>
                <w:sz w:val="24"/>
              </w:rPr>
              <w:t>5.288,0</w:t>
            </w:r>
          </w:p>
        </w:tc>
        <w:tc>
          <w:tcPr>
            <w:tcW w:w="1200" w:type="dxa"/>
            <w:tcBorders>
              <w:top w:val="nil"/>
              <w:left w:val="nil"/>
              <w:bottom w:val="single" w:sz="4" w:space="0" w:color="auto"/>
              <w:right w:val="single" w:sz="4" w:space="0" w:color="auto"/>
            </w:tcBorders>
            <w:vAlign w:val="center"/>
            <w:hideMark/>
          </w:tcPr>
          <w:p w14:paraId="63C48037"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0477AE0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E5AFEAD" w14:textId="77777777" w:rsidR="008F49E4" w:rsidRPr="00F2605E" w:rsidRDefault="008F49E4">
            <w:pPr>
              <w:spacing w:after="0"/>
              <w:jc w:val="right"/>
              <w:rPr>
                <w:sz w:val="24"/>
              </w:rPr>
            </w:pPr>
            <w:r w:rsidRPr="00F2605E">
              <w:rPr>
                <w:sz w:val="24"/>
              </w:rPr>
              <w:t>54</w:t>
            </w:r>
          </w:p>
        </w:tc>
        <w:tc>
          <w:tcPr>
            <w:tcW w:w="1023" w:type="dxa"/>
            <w:tcBorders>
              <w:top w:val="nil"/>
              <w:left w:val="nil"/>
              <w:bottom w:val="single" w:sz="4" w:space="0" w:color="auto"/>
              <w:right w:val="single" w:sz="4" w:space="0" w:color="auto"/>
            </w:tcBorders>
            <w:noWrap/>
            <w:vAlign w:val="center"/>
            <w:hideMark/>
          </w:tcPr>
          <w:p w14:paraId="03E93A66" w14:textId="77777777" w:rsidR="008F49E4" w:rsidRPr="00F2605E" w:rsidRDefault="008F49E4">
            <w:pPr>
              <w:spacing w:after="0"/>
              <w:jc w:val="right"/>
              <w:rPr>
                <w:sz w:val="22"/>
              </w:rPr>
            </w:pPr>
            <w:r w:rsidRPr="00F2605E">
              <w:rPr>
                <w:sz w:val="22"/>
              </w:rPr>
              <w:t>139</w:t>
            </w:r>
          </w:p>
        </w:tc>
      </w:tr>
      <w:tr w:rsidR="00F2605E" w:rsidRPr="00F2605E" w14:paraId="2A5F977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148A43D"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AD1809D"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23FF9AD" w14:textId="77777777" w:rsidR="008F49E4" w:rsidRPr="00F2605E" w:rsidRDefault="008F49E4">
            <w:pPr>
              <w:spacing w:after="0"/>
              <w:jc w:val="center"/>
              <w:rPr>
                <w:sz w:val="24"/>
                <w:szCs w:val="24"/>
              </w:rPr>
            </w:pPr>
            <w:r w:rsidRPr="00F2605E">
              <w:rPr>
                <w:sz w:val="24"/>
              </w:rPr>
              <w:t>G-07</w:t>
            </w:r>
          </w:p>
        </w:tc>
        <w:tc>
          <w:tcPr>
            <w:tcW w:w="1302" w:type="dxa"/>
            <w:tcBorders>
              <w:top w:val="nil"/>
              <w:left w:val="nil"/>
              <w:bottom w:val="single" w:sz="4" w:space="0" w:color="auto"/>
              <w:right w:val="single" w:sz="4" w:space="0" w:color="auto"/>
            </w:tcBorders>
            <w:vAlign w:val="center"/>
            <w:hideMark/>
          </w:tcPr>
          <w:p w14:paraId="7B5A3863" w14:textId="77777777" w:rsidR="008F49E4" w:rsidRPr="00F2605E" w:rsidRDefault="008F49E4">
            <w:pPr>
              <w:spacing w:after="0"/>
              <w:jc w:val="right"/>
              <w:rPr>
                <w:sz w:val="24"/>
              </w:rPr>
            </w:pPr>
            <w:r w:rsidRPr="00F2605E">
              <w:rPr>
                <w:sz w:val="24"/>
              </w:rPr>
              <w:t>4.533,4</w:t>
            </w:r>
          </w:p>
        </w:tc>
        <w:tc>
          <w:tcPr>
            <w:tcW w:w="1200" w:type="dxa"/>
            <w:tcBorders>
              <w:top w:val="nil"/>
              <w:left w:val="nil"/>
              <w:bottom w:val="single" w:sz="4" w:space="0" w:color="auto"/>
              <w:right w:val="single" w:sz="4" w:space="0" w:color="auto"/>
            </w:tcBorders>
            <w:vAlign w:val="center"/>
            <w:hideMark/>
          </w:tcPr>
          <w:p w14:paraId="4F32264D"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51F42705"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E89DCDC" w14:textId="77777777" w:rsidR="008F49E4" w:rsidRPr="00F2605E" w:rsidRDefault="008F49E4">
            <w:pPr>
              <w:spacing w:after="0"/>
              <w:jc w:val="right"/>
              <w:rPr>
                <w:sz w:val="24"/>
              </w:rPr>
            </w:pPr>
            <w:r w:rsidRPr="00F2605E">
              <w:rPr>
                <w:sz w:val="24"/>
              </w:rPr>
              <w:t>46</w:t>
            </w:r>
          </w:p>
        </w:tc>
        <w:tc>
          <w:tcPr>
            <w:tcW w:w="1023" w:type="dxa"/>
            <w:tcBorders>
              <w:top w:val="nil"/>
              <w:left w:val="nil"/>
              <w:bottom w:val="single" w:sz="4" w:space="0" w:color="auto"/>
              <w:right w:val="single" w:sz="4" w:space="0" w:color="auto"/>
            </w:tcBorders>
            <w:noWrap/>
            <w:vAlign w:val="center"/>
            <w:hideMark/>
          </w:tcPr>
          <w:p w14:paraId="29EAA8EF" w14:textId="77777777" w:rsidR="008F49E4" w:rsidRPr="00F2605E" w:rsidRDefault="008F49E4">
            <w:pPr>
              <w:spacing w:after="0"/>
              <w:jc w:val="right"/>
              <w:rPr>
                <w:sz w:val="22"/>
              </w:rPr>
            </w:pPr>
            <w:r w:rsidRPr="00F2605E">
              <w:rPr>
                <w:sz w:val="22"/>
              </w:rPr>
              <w:t>119</w:t>
            </w:r>
          </w:p>
        </w:tc>
      </w:tr>
      <w:tr w:rsidR="00F2605E" w:rsidRPr="00F2605E" w14:paraId="5BDFFEF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0428460"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2DD300B"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A88CF50" w14:textId="77777777" w:rsidR="008F49E4" w:rsidRPr="00F2605E" w:rsidRDefault="008F49E4">
            <w:pPr>
              <w:spacing w:after="0"/>
              <w:jc w:val="center"/>
              <w:rPr>
                <w:sz w:val="24"/>
                <w:szCs w:val="24"/>
              </w:rPr>
            </w:pPr>
            <w:r w:rsidRPr="00F2605E">
              <w:rPr>
                <w:sz w:val="24"/>
              </w:rPr>
              <w:t>G-08</w:t>
            </w:r>
          </w:p>
        </w:tc>
        <w:tc>
          <w:tcPr>
            <w:tcW w:w="1302" w:type="dxa"/>
            <w:tcBorders>
              <w:top w:val="nil"/>
              <w:left w:val="nil"/>
              <w:bottom w:val="single" w:sz="4" w:space="0" w:color="auto"/>
              <w:right w:val="single" w:sz="4" w:space="0" w:color="auto"/>
            </w:tcBorders>
            <w:vAlign w:val="center"/>
            <w:hideMark/>
          </w:tcPr>
          <w:p w14:paraId="6D862E8B" w14:textId="77777777" w:rsidR="008F49E4" w:rsidRPr="00F2605E" w:rsidRDefault="008F49E4">
            <w:pPr>
              <w:spacing w:after="0"/>
              <w:jc w:val="right"/>
              <w:rPr>
                <w:sz w:val="24"/>
              </w:rPr>
            </w:pPr>
            <w:r w:rsidRPr="00F2605E">
              <w:rPr>
                <w:sz w:val="24"/>
              </w:rPr>
              <w:t>4.728,1</w:t>
            </w:r>
          </w:p>
        </w:tc>
        <w:tc>
          <w:tcPr>
            <w:tcW w:w="1200" w:type="dxa"/>
            <w:tcBorders>
              <w:top w:val="nil"/>
              <w:left w:val="nil"/>
              <w:bottom w:val="single" w:sz="4" w:space="0" w:color="auto"/>
              <w:right w:val="single" w:sz="4" w:space="0" w:color="auto"/>
            </w:tcBorders>
            <w:vAlign w:val="center"/>
            <w:hideMark/>
          </w:tcPr>
          <w:p w14:paraId="4FB46C6D"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57B07B05"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86C5E76" w14:textId="77777777" w:rsidR="008F49E4" w:rsidRPr="00F2605E" w:rsidRDefault="008F49E4">
            <w:pPr>
              <w:spacing w:after="0"/>
              <w:jc w:val="right"/>
              <w:rPr>
                <w:sz w:val="24"/>
              </w:rPr>
            </w:pPr>
            <w:r w:rsidRPr="00F2605E">
              <w:rPr>
                <w:sz w:val="24"/>
              </w:rPr>
              <w:t>54</w:t>
            </w:r>
          </w:p>
        </w:tc>
        <w:tc>
          <w:tcPr>
            <w:tcW w:w="1023" w:type="dxa"/>
            <w:tcBorders>
              <w:top w:val="nil"/>
              <w:left w:val="nil"/>
              <w:bottom w:val="single" w:sz="4" w:space="0" w:color="auto"/>
              <w:right w:val="single" w:sz="4" w:space="0" w:color="auto"/>
            </w:tcBorders>
            <w:noWrap/>
            <w:vAlign w:val="center"/>
            <w:hideMark/>
          </w:tcPr>
          <w:p w14:paraId="6070A111" w14:textId="77777777" w:rsidR="008F49E4" w:rsidRPr="00F2605E" w:rsidRDefault="008F49E4">
            <w:pPr>
              <w:spacing w:after="0"/>
              <w:jc w:val="right"/>
              <w:rPr>
                <w:sz w:val="22"/>
              </w:rPr>
            </w:pPr>
            <w:r w:rsidRPr="00F2605E">
              <w:rPr>
                <w:sz w:val="22"/>
              </w:rPr>
              <w:t>124</w:t>
            </w:r>
          </w:p>
        </w:tc>
      </w:tr>
      <w:tr w:rsidR="00F2605E" w:rsidRPr="00F2605E" w14:paraId="20A77AF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B4511E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3CC083B"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564A650" w14:textId="77777777" w:rsidR="008F49E4" w:rsidRPr="00F2605E" w:rsidRDefault="008F49E4">
            <w:pPr>
              <w:spacing w:after="0"/>
              <w:jc w:val="center"/>
              <w:rPr>
                <w:sz w:val="24"/>
                <w:szCs w:val="24"/>
              </w:rPr>
            </w:pPr>
            <w:r w:rsidRPr="00F2605E">
              <w:rPr>
                <w:sz w:val="24"/>
              </w:rPr>
              <w:t>G-09</w:t>
            </w:r>
          </w:p>
        </w:tc>
        <w:tc>
          <w:tcPr>
            <w:tcW w:w="1302" w:type="dxa"/>
            <w:tcBorders>
              <w:top w:val="nil"/>
              <w:left w:val="nil"/>
              <w:bottom w:val="single" w:sz="4" w:space="0" w:color="auto"/>
              <w:right w:val="single" w:sz="4" w:space="0" w:color="auto"/>
            </w:tcBorders>
            <w:vAlign w:val="center"/>
            <w:hideMark/>
          </w:tcPr>
          <w:p w14:paraId="214D0D9A" w14:textId="77777777" w:rsidR="008F49E4" w:rsidRPr="00F2605E" w:rsidRDefault="008F49E4">
            <w:pPr>
              <w:spacing w:after="0"/>
              <w:jc w:val="right"/>
              <w:rPr>
                <w:sz w:val="24"/>
              </w:rPr>
            </w:pPr>
            <w:r w:rsidRPr="00F2605E">
              <w:rPr>
                <w:sz w:val="24"/>
              </w:rPr>
              <w:t>3.497,7</w:t>
            </w:r>
          </w:p>
        </w:tc>
        <w:tc>
          <w:tcPr>
            <w:tcW w:w="1200" w:type="dxa"/>
            <w:tcBorders>
              <w:top w:val="nil"/>
              <w:left w:val="nil"/>
              <w:bottom w:val="single" w:sz="4" w:space="0" w:color="auto"/>
              <w:right w:val="single" w:sz="4" w:space="0" w:color="auto"/>
            </w:tcBorders>
            <w:vAlign w:val="center"/>
            <w:hideMark/>
          </w:tcPr>
          <w:p w14:paraId="240F8BD0"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03736D4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E32FD0C" w14:textId="77777777" w:rsidR="008F49E4" w:rsidRPr="00F2605E" w:rsidRDefault="008F49E4">
            <w:pPr>
              <w:spacing w:after="0"/>
              <w:jc w:val="right"/>
              <w:rPr>
                <w:sz w:val="24"/>
              </w:rPr>
            </w:pPr>
            <w:r w:rsidRPr="00F2605E">
              <w:rPr>
                <w:sz w:val="24"/>
              </w:rPr>
              <w:t>37</w:t>
            </w:r>
          </w:p>
        </w:tc>
        <w:tc>
          <w:tcPr>
            <w:tcW w:w="1023" w:type="dxa"/>
            <w:tcBorders>
              <w:top w:val="nil"/>
              <w:left w:val="nil"/>
              <w:bottom w:val="single" w:sz="4" w:space="0" w:color="auto"/>
              <w:right w:val="single" w:sz="4" w:space="0" w:color="auto"/>
            </w:tcBorders>
            <w:noWrap/>
            <w:vAlign w:val="center"/>
            <w:hideMark/>
          </w:tcPr>
          <w:p w14:paraId="0522BC89" w14:textId="77777777" w:rsidR="008F49E4" w:rsidRPr="00F2605E" w:rsidRDefault="008F49E4">
            <w:pPr>
              <w:spacing w:after="0"/>
              <w:jc w:val="right"/>
              <w:rPr>
                <w:sz w:val="22"/>
              </w:rPr>
            </w:pPr>
            <w:r w:rsidRPr="00F2605E">
              <w:rPr>
                <w:sz w:val="22"/>
              </w:rPr>
              <w:t>92</w:t>
            </w:r>
          </w:p>
        </w:tc>
      </w:tr>
      <w:tr w:rsidR="00F2605E" w:rsidRPr="00F2605E" w14:paraId="655EC87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424E2C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261C6A4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B25B694" w14:textId="77777777" w:rsidR="008F49E4" w:rsidRPr="00F2605E" w:rsidRDefault="008F49E4">
            <w:pPr>
              <w:spacing w:after="0"/>
              <w:jc w:val="center"/>
              <w:rPr>
                <w:sz w:val="24"/>
                <w:szCs w:val="24"/>
              </w:rPr>
            </w:pPr>
            <w:r w:rsidRPr="00F2605E">
              <w:rPr>
                <w:sz w:val="24"/>
              </w:rPr>
              <w:t>G-10</w:t>
            </w:r>
          </w:p>
        </w:tc>
        <w:tc>
          <w:tcPr>
            <w:tcW w:w="1302" w:type="dxa"/>
            <w:tcBorders>
              <w:top w:val="nil"/>
              <w:left w:val="nil"/>
              <w:bottom w:val="single" w:sz="4" w:space="0" w:color="auto"/>
              <w:right w:val="single" w:sz="4" w:space="0" w:color="auto"/>
            </w:tcBorders>
            <w:vAlign w:val="center"/>
            <w:hideMark/>
          </w:tcPr>
          <w:p w14:paraId="60DA199D" w14:textId="77777777" w:rsidR="008F49E4" w:rsidRPr="00F2605E" w:rsidRDefault="008F49E4">
            <w:pPr>
              <w:spacing w:after="0"/>
              <w:jc w:val="right"/>
              <w:rPr>
                <w:sz w:val="24"/>
              </w:rPr>
            </w:pPr>
            <w:r w:rsidRPr="00F2605E">
              <w:rPr>
                <w:sz w:val="24"/>
              </w:rPr>
              <w:t>4.728,1</w:t>
            </w:r>
          </w:p>
        </w:tc>
        <w:tc>
          <w:tcPr>
            <w:tcW w:w="1200" w:type="dxa"/>
            <w:tcBorders>
              <w:top w:val="nil"/>
              <w:left w:val="nil"/>
              <w:bottom w:val="single" w:sz="4" w:space="0" w:color="auto"/>
              <w:right w:val="single" w:sz="4" w:space="0" w:color="auto"/>
            </w:tcBorders>
            <w:vAlign w:val="center"/>
            <w:hideMark/>
          </w:tcPr>
          <w:p w14:paraId="2A1591AD"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18825412"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ADFEF2F" w14:textId="77777777" w:rsidR="008F49E4" w:rsidRPr="00F2605E" w:rsidRDefault="008F49E4">
            <w:pPr>
              <w:spacing w:after="0"/>
              <w:jc w:val="right"/>
              <w:rPr>
                <w:sz w:val="24"/>
              </w:rPr>
            </w:pPr>
            <w:r w:rsidRPr="00F2605E">
              <w:rPr>
                <w:sz w:val="24"/>
              </w:rPr>
              <w:t>54</w:t>
            </w:r>
          </w:p>
        </w:tc>
        <w:tc>
          <w:tcPr>
            <w:tcW w:w="1023" w:type="dxa"/>
            <w:tcBorders>
              <w:top w:val="nil"/>
              <w:left w:val="nil"/>
              <w:bottom w:val="single" w:sz="4" w:space="0" w:color="auto"/>
              <w:right w:val="single" w:sz="4" w:space="0" w:color="auto"/>
            </w:tcBorders>
            <w:noWrap/>
            <w:vAlign w:val="center"/>
            <w:hideMark/>
          </w:tcPr>
          <w:p w14:paraId="5BE7C433" w14:textId="77777777" w:rsidR="008F49E4" w:rsidRPr="00F2605E" w:rsidRDefault="008F49E4">
            <w:pPr>
              <w:spacing w:after="0"/>
              <w:jc w:val="right"/>
              <w:rPr>
                <w:sz w:val="22"/>
              </w:rPr>
            </w:pPr>
            <w:r w:rsidRPr="00F2605E">
              <w:rPr>
                <w:sz w:val="22"/>
              </w:rPr>
              <w:t>124</w:t>
            </w:r>
          </w:p>
        </w:tc>
      </w:tr>
      <w:tr w:rsidR="00F2605E" w:rsidRPr="00F2605E" w14:paraId="64C80AD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03D8BAC"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424046C"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4CA9342" w14:textId="77777777" w:rsidR="008F49E4" w:rsidRPr="00F2605E" w:rsidRDefault="008F49E4">
            <w:pPr>
              <w:spacing w:after="0"/>
              <w:jc w:val="center"/>
              <w:rPr>
                <w:sz w:val="24"/>
                <w:szCs w:val="24"/>
              </w:rPr>
            </w:pPr>
            <w:r w:rsidRPr="00F2605E">
              <w:rPr>
                <w:sz w:val="24"/>
              </w:rPr>
              <w:t>G-11</w:t>
            </w:r>
          </w:p>
        </w:tc>
        <w:tc>
          <w:tcPr>
            <w:tcW w:w="1302" w:type="dxa"/>
            <w:tcBorders>
              <w:top w:val="nil"/>
              <w:left w:val="nil"/>
              <w:bottom w:val="single" w:sz="4" w:space="0" w:color="auto"/>
              <w:right w:val="single" w:sz="4" w:space="0" w:color="auto"/>
            </w:tcBorders>
            <w:vAlign w:val="center"/>
            <w:hideMark/>
          </w:tcPr>
          <w:p w14:paraId="6A7FFBAD" w14:textId="77777777" w:rsidR="008F49E4" w:rsidRPr="00F2605E" w:rsidRDefault="008F49E4">
            <w:pPr>
              <w:spacing w:after="0"/>
              <w:jc w:val="right"/>
              <w:rPr>
                <w:sz w:val="24"/>
              </w:rPr>
            </w:pPr>
            <w:r w:rsidRPr="00F2605E">
              <w:rPr>
                <w:sz w:val="24"/>
              </w:rPr>
              <w:t>300,0</w:t>
            </w:r>
          </w:p>
        </w:tc>
        <w:tc>
          <w:tcPr>
            <w:tcW w:w="1200" w:type="dxa"/>
            <w:tcBorders>
              <w:top w:val="nil"/>
              <w:left w:val="nil"/>
              <w:bottom w:val="single" w:sz="4" w:space="0" w:color="auto"/>
              <w:right w:val="single" w:sz="4" w:space="0" w:color="auto"/>
            </w:tcBorders>
            <w:vAlign w:val="center"/>
            <w:hideMark/>
          </w:tcPr>
          <w:p w14:paraId="4AE71E99" w14:textId="77777777" w:rsidR="008F49E4" w:rsidRPr="00F2605E" w:rsidRDefault="008F49E4">
            <w:pPr>
              <w:pStyle w:val="bang0"/>
              <w:jc w:val="right"/>
              <w:rPr>
                <w:color w:val="auto"/>
                <w:sz w:val="24"/>
              </w:rPr>
            </w:pPr>
            <w:r w:rsidRPr="00F2605E">
              <w:rPr>
                <w:color w:val="auto"/>
                <w:sz w:val="24"/>
              </w:rPr>
              <w:t>80</w:t>
            </w:r>
          </w:p>
        </w:tc>
        <w:tc>
          <w:tcPr>
            <w:tcW w:w="993" w:type="dxa"/>
            <w:tcBorders>
              <w:top w:val="nil"/>
              <w:left w:val="nil"/>
              <w:bottom w:val="single" w:sz="4" w:space="0" w:color="auto"/>
              <w:right w:val="single" w:sz="4" w:space="0" w:color="auto"/>
            </w:tcBorders>
            <w:vAlign w:val="center"/>
            <w:hideMark/>
          </w:tcPr>
          <w:p w14:paraId="1F8DAC00"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90C3C5E" w14:textId="77777777" w:rsidR="008F49E4" w:rsidRPr="00F2605E" w:rsidRDefault="008F49E4">
            <w:pPr>
              <w:spacing w:after="0"/>
              <w:jc w:val="right"/>
              <w:rPr>
                <w:sz w:val="24"/>
              </w:rPr>
            </w:pPr>
            <w:r w:rsidRPr="00F2605E">
              <w:rPr>
                <w:sz w:val="24"/>
              </w:rPr>
              <w:t>3</w:t>
            </w:r>
          </w:p>
        </w:tc>
        <w:tc>
          <w:tcPr>
            <w:tcW w:w="1023" w:type="dxa"/>
            <w:tcBorders>
              <w:top w:val="nil"/>
              <w:left w:val="nil"/>
              <w:bottom w:val="single" w:sz="4" w:space="0" w:color="auto"/>
              <w:right w:val="single" w:sz="4" w:space="0" w:color="auto"/>
            </w:tcBorders>
            <w:noWrap/>
            <w:vAlign w:val="center"/>
            <w:hideMark/>
          </w:tcPr>
          <w:p w14:paraId="057496C1" w14:textId="77777777" w:rsidR="008F49E4" w:rsidRPr="00F2605E" w:rsidRDefault="008F49E4">
            <w:pPr>
              <w:spacing w:after="0"/>
              <w:jc w:val="right"/>
              <w:rPr>
                <w:sz w:val="22"/>
              </w:rPr>
            </w:pPr>
            <w:r w:rsidRPr="00F2605E">
              <w:rPr>
                <w:sz w:val="22"/>
              </w:rPr>
              <w:t>8</w:t>
            </w:r>
          </w:p>
        </w:tc>
      </w:tr>
      <w:tr w:rsidR="00F2605E" w:rsidRPr="00F2605E" w14:paraId="467DC08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9555BDB"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AB1DAC5"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642274DB" w14:textId="77777777" w:rsidR="008F49E4" w:rsidRPr="00F2605E" w:rsidRDefault="008F49E4">
            <w:pPr>
              <w:spacing w:after="0"/>
              <w:jc w:val="center"/>
              <w:rPr>
                <w:sz w:val="24"/>
                <w:szCs w:val="24"/>
              </w:rPr>
            </w:pPr>
            <w:r w:rsidRPr="00F2605E">
              <w:rPr>
                <w:sz w:val="24"/>
              </w:rPr>
              <w:t>G-12</w:t>
            </w:r>
          </w:p>
        </w:tc>
        <w:tc>
          <w:tcPr>
            <w:tcW w:w="1302" w:type="dxa"/>
            <w:tcBorders>
              <w:top w:val="nil"/>
              <w:left w:val="nil"/>
              <w:bottom w:val="single" w:sz="4" w:space="0" w:color="auto"/>
              <w:right w:val="single" w:sz="4" w:space="0" w:color="auto"/>
            </w:tcBorders>
            <w:vAlign w:val="center"/>
            <w:hideMark/>
          </w:tcPr>
          <w:p w14:paraId="18E9E5BB" w14:textId="77777777" w:rsidR="008F49E4" w:rsidRPr="00F2605E" w:rsidRDefault="008F49E4">
            <w:pPr>
              <w:spacing w:after="0"/>
              <w:jc w:val="right"/>
              <w:rPr>
                <w:sz w:val="24"/>
              </w:rPr>
            </w:pPr>
            <w:r w:rsidRPr="00F2605E">
              <w:rPr>
                <w:sz w:val="24"/>
              </w:rPr>
              <w:t>2.784,0</w:t>
            </w:r>
          </w:p>
        </w:tc>
        <w:tc>
          <w:tcPr>
            <w:tcW w:w="1200" w:type="dxa"/>
            <w:tcBorders>
              <w:top w:val="nil"/>
              <w:left w:val="nil"/>
              <w:bottom w:val="single" w:sz="4" w:space="0" w:color="auto"/>
              <w:right w:val="single" w:sz="4" w:space="0" w:color="auto"/>
            </w:tcBorders>
            <w:vAlign w:val="center"/>
            <w:hideMark/>
          </w:tcPr>
          <w:p w14:paraId="601EE730"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1C97F56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0CAD5505" w14:textId="77777777" w:rsidR="008F49E4" w:rsidRPr="00F2605E" w:rsidRDefault="008F49E4">
            <w:pPr>
              <w:spacing w:after="0"/>
              <w:jc w:val="right"/>
              <w:rPr>
                <w:sz w:val="24"/>
              </w:rPr>
            </w:pPr>
            <w:r w:rsidRPr="00F2605E">
              <w:rPr>
                <w:sz w:val="24"/>
              </w:rPr>
              <w:t>27</w:t>
            </w:r>
          </w:p>
        </w:tc>
        <w:tc>
          <w:tcPr>
            <w:tcW w:w="1023" w:type="dxa"/>
            <w:tcBorders>
              <w:top w:val="nil"/>
              <w:left w:val="nil"/>
              <w:bottom w:val="single" w:sz="4" w:space="0" w:color="auto"/>
              <w:right w:val="single" w:sz="4" w:space="0" w:color="auto"/>
            </w:tcBorders>
            <w:noWrap/>
            <w:vAlign w:val="center"/>
            <w:hideMark/>
          </w:tcPr>
          <w:p w14:paraId="70A35EEE" w14:textId="77777777" w:rsidR="008F49E4" w:rsidRPr="00F2605E" w:rsidRDefault="008F49E4">
            <w:pPr>
              <w:spacing w:after="0"/>
              <w:jc w:val="right"/>
              <w:rPr>
                <w:sz w:val="22"/>
              </w:rPr>
            </w:pPr>
            <w:r w:rsidRPr="00F2605E">
              <w:rPr>
                <w:sz w:val="22"/>
              </w:rPr>
              <w:t>73</w:t>
            </w:r>
          </w:p>
        </w:tc>
      </w:tr>
      <w:tr w:rsidR="00F2605E" w:rsidRPr="00F2605E" w14:paraId="490DB074"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150D73C"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55DF5DB"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0ADC354" w14:textId="77777777" w:rsidR="008F49E4" w:rsidRPr="00F2605E" w:rsidRDefault="008F49E4">
            <w:pPr>
              <w:spacing w:after="0"/>
              <w:jc w:val="center"/>
              <w:rPr>
                <w:sz w:val="24"/>
                <w:szCs w:val="24"/>
              </w:rPr>
            </w:pPr>
            <w:r w:rsidRPr="00F2605E">
              <w:rPr>
                <w:sz w:val="24"/>
              </w:rPr>
              <w:t>G-13</w:t>
            </w:r>
          </w:p>
        </w:tc>
        <w:tc>
          <w:tcPr>
            <w:tcW w:w="1302" w:type="dxa"/>
            <w:tcBorders>
              <w:top w:val="nil"/>
              <w:left w:val="nil"/>
              <w:bottom w:val="single" w:sz="4" w:space="0" w:color="auto"/>
              <w:right w:val="single" w:sz="4" w:space="0" w:color="auto"/>
            </w:tcBorders>
            <w:vAlign w:val="center"/>
            <w:hideMark/>
          </w:tcPr>
          <w:p w14:paraId="152B2F3B" w14:textId="77777777" w:rsidR="008F49E4" w:rsidRPr="00F2605E" w:rsidRDefault="008F49E4">
            <w:pPr>
              <w:spacing w:after="0"/>
              <w:jc w:val="right"/>
              <w:rPr>
                <w:sz w:val="24"/>
              </w:rPr>
            </w:pPr>
            <w:r w:rsidRPr="00F2605E">
              <w:rPr>
                <w:sz w:val="24"/>
              </w:rPr>
              <w:t>300,0</w:t>
            </w:r>
          </w:p>
        </w:tc>
        <w:tc>
          <w:tcPr>
            <w:tcW w:w="1200" w:type="dxa"/>
            <w:tcBorders>
              <w:top w:val="nil"/>
              <w:left w:val="nil"/>
              <w:bottom w:val="single" w:sz="4" w:space="0" w:color="auto"/>
              <w:right w:val="single" w:sz="4" w:space="0" w:color="auto"/>
            </w:tcBorders>
            <w:vAlign w:val="center"/>
            <w:hideMark/>
          </w:tcPr>
          <w:p w14:paraId="34BFA960" w14:textId="77777777" w:rsidR="008F49E4" w:rsidRPr="00F2605E" w:rsidRDefault="008F49E4">
            <w:pPr>
              <w:pStyle w:val="bang0"/>
              <w:jc w:val="right"/>
              <w:rPr>
                <w:color w:val="auto"/>
                <w:sz w:val="24"/>
              </w:rPr>
            </w:pPr>
            <w:r w:rsidRPr="00F2605E">
              <w:rPr>
                <w:color w:val="auto"/>
                <w:sz w:val="24"/>
              </w:rPr>
              <w:t>80</w:t>
            </w:r>
          </w:p>
        </w:tc>
        <w:tc>
          <w:tcPr>
            <w:tcW w:w="993" w:type="dxa"/>
            <w:tcBorders>
              <w:top w:val="nil"/>
              <w:left w:val="nil"/>
              <w:bottom w:val="single" w:sz="4" w:space="0" w:color="auto"/>
              <w:right w:val="single" w:sz="4" w:space="0" w:color="auto"/>
            </w:tcBorders>
            <w:vAlign w:val="center"/>
            <w:hideMark/>
          </w:tcPr>
          <w:p w14:paraId="37D19188"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DC8D715" w14:textId="77777777" w:rsidR="008F49E4" w:rsidRPr="00F2605E" w:rsidRDefault="008F49E4">
            <w:pPr>
              <w:spacing w:after="0"/>
              <w:jc w:val="right"/>
              <w:rPr>
                <w:sz w:val="24"/>
              </w:rPr>
            </w:pPr>
            <w:r w:rsidRPr="00F2605E">
              <w:rPr>
                <w:sz w:val="24"/>
              </w:rPr>
              <w:t>3</w:t>
            </w:r>
          </w:p>
        </w:tc>
        <w:tc>
          <w:tcPr>
            <w:tcW w:w="1023" w:type="dxa"/>
            <w:tcBorders>
              <w:top w:val="nil"/>
              <w:left w:val="nil"/>
              <w:bottom w:val="single" w:sz="4" w:space="0" w:color="auto"/>
              <w:right w:val="single" w:sz="4" w:space="0" w:color="auto"/>
            </w:tcBorders>
            <w:noWrap/>
            <w:vAlign w:val="center"/>
            <w:hideMark/>
          </w:tcPr>
          <w:p w14:paraId="1CF0482D" w14:textId="77777777" w:rsidR="008F49E4" w:rsidRPr="00F2605E" w:rsidRDefault="008F49E4">
            <w:pPr>
              <w:spacing w:after="0"/>
              <w:jc w:val="right"/>
              <w:rPr>
                <w:sz w:val="22"/>
              </w:rPr>
            </w:pPr>
            <w:r w:rsidRPr="00F2605E">
              <w:rPr>
                <w:sz w:val="22"/>
              </w:rPr>
              <w:t>8</w:t>
            </w:r>
          </w:p>
        </w:tc>
      </w:tr>
      <w:tr w:rsidR="00F2605E" w:rsidRPr="00F2605E" w14:paraId="39A117D9"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D371E45"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691058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48DB1F4" w14:textId="77777777" w:rsidR="008F49E4" w:rsidRPr="00F2605E" w:rsidRDefault="008F49E4">
            <w:pPr>
              <w:spacing w:after="0"/>
              <w:jc w:val="center"/>
              <w:rPr>
                <w:sz w:val="24"/>
                <w:szCs w:val="24"/>
              </w:rPr>
            </w:pPr>
            <w:r w:rsidRPr="00F2605E">
              <w:rPr>
                <w:sz w:val="24"/>
              </w:rPr>
              <w:t>G-14</w:t>
            </w:r>
          </w:p>
        </w:tc>
        <w:tc>
          <w:tcPr>
            <w:tcW w:w="1302" w:type="dxa"/>
            <w:tcBorders>
              <w:top w:val="nil"/>
              <w:left w:val="nil"/>
              <w:bottom w:val="single" w:sz="4" w:space="0" w:color="auto"/>
              <w:right w:val="single" w:sz="4" w:space="0" w:color="auto"/>
            </w:tcBorders>
            <w:vAlign w:val="center"/>
            <w:hideMark/>
          </w:tcPr>
          <w:p w14:paraId="7AF0DA65" w14:textId="77777777" w:rsidR="008F49E4" w:rsidRPr="00F2605E" w:rsidRDefault="008F49E4">
            <w:pPr>
              <w:spacing w:after="0"/>
              <w:jc w:val="right"/>
              <w:rPr>
                <w:sz w:val="24"/>
              </w:rPr>
            </w:pPr>
            <w:r w:rsidRPr="00F2605E">
              <w:rPr>
                <w:sz w:val="24"/>
              </w:rPr>
              <w:t>2.784,0</w:t>
            </w:r>
          </w:p>
        </w:tc>
        <w:tc>
          <w:tcPr>
            <w:tcW w:w="1200" w:type="dxa"/>
            <w:tcBorders>
              <w:top w:val="nil"/>
              <w:left w:val="nil"/>
              <w:bottom w:val="single" w:sz="4" w:space="0" w:color="auto"/>
              <w:right w:val="single" w:sz="4" w:space="0" w:color="auto"/>
            </w:tcBorders>
            <w:vAlign w:val="center"/>
            <w:hideMark/>
          </w:tcPr>
          <w:p w14:paraId="04F73F2B"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1C3F0C72"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9CD3141" w14:textId="77777777" w:rsidR="008F49E4" w:rsidRPr="00F2605E" w:rsidRDefault="008F49E4">
            <w:pPr>
              <w:spacing w:after="0"/>
              <w:jc w:val="right"/>
              <w:rPr>
                <w:sz w:val="24"/>
              </w:rPr>
            </w:pPr>
            <w:r w:rsidRPr="00F2605E">
              <w:rPr>
                <w:sz w:val="24"/>
              </w:rPr>
              <w:t>27</w:t>
            </w:r>
          </w:p>
        </w:tc>
        <w:tc>
          <w:tcPr>
            <w:tcW w:w="1023" w:type="dxa"/>
            <w:tcBorders>
              <w:top w:val="nil"/>
              <w:left w:val="nil"/>
              <w:bottom w:val="single" w:sz="4" w:space="0" w:color="auto"/>
              <w:right w:val="single" w:sz="4" w:space="0" w:color="auto"/>
            </w:tcBorders>
            <w:noWrap/>
            <w:vAlign w:val="center"/>
            <w:hideMark/>
          </w:tcPr>
          <w:p w14:paraId="0FE75B2A" w14:textId="77777777" w:rsidR="008F49E4" w:rsidRPr="00F2605E" w:rsidRDefault="008F49E4">
            <w:pPr>
              <w:spacing w:after="0"/>
              <w:jc w:val="right"/>
              <w:rPr>
                <w:sz w:val="22"/>
              </w:rPr>
            </w:pPr>
            <w:r w:rsidRPr="00F2605E">
              <w:rPr>
                <w:sz w:val="22"/>
              </w:rPr>
              <w:t>73</w:t>
            </w:r>
          </w:p>
        </w:tc>
      </w:tr>
      <w:tr w:rsidR="00F2605E" w:rsidRPr="00F2605E" w14:paraId="1AE694A9"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41CC582"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ED1F8B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83FABA6" w14:textId="77777777" w:rsidR="008F49E4" w:rsidRPr="00F2605E" w:rsidRDefault="008F49E4">
            <w:pPr>
              <w:spacing w:after="0"/>
              <w:jc w:val="center"/>
              <w:rPr>
                <w:sz w:val="24"/>
                <w:szCs w:val="24"/>
              </w:rPr>
            </w:pPr>
            <w:r w:rsidRPr="00F2605E">
              <w:rPr>
                <w:sz w:val="24"/>
              </w:rPr>
              <w:t>G-15</w:t>
            </w:r>
          </w:p>
        </w:tc>
        <w:tc>
          <w:tcPr>
            <w:tcW w:w="1302" w:type="dxa"/>
            <w:tcBorders>
              <w:top w:val="nil"/>
              <w:left w:val="nil"/>
              <w:bottom w:val="single" w:sz="4" w:space="0" w:color="auto"/>
              <w:right w:val="single" w:sz="4" w:space="0" w:color="auto"/>
            </w:tcBorders>
            <w:vAlign w:val="center"/>
            <w:hideMark/>
          </w:tcPr>
          <w:p w14:paraId="2DA8BC00" w14:textId="77777777" w:rsidR="008F49E4" w:rsidRPr="00F2605E" w:rsidRDefault="008F49E4">
            <w:pPr>
              <w:spacing w:after="0"/>
              <w:jc w:val="right"/>
              <w:rPr>
                <w:sz w:val="24"/>
              </w:rPr>
            </w:pPr>
            <w:r w:rsidRPr="00F2605E">
              <w:rPr>
                <w:sz w:val="24"/>
              </w:rPr>
              <w:t>4.728,1</w:t>
            </w:r>
          </w:p>
        </w:tc>
        <w:tc>
          <w:tcPr>
            <w:tcW w:w="1200" w:type="dxa"/>
            <w:tcBorders>
              <w:top w:val="nil"/>
              <w:left w:val="nil"/>
              <w:bottom w:val="single" w:sz="4" w:space="0" w:color="auto"/>
              <w:right w:val="single" w:sz="4" w:space="0" w:color="auto"/>
            </w:tcBorders>
            <w:vAlign w:val="center"/>
            <w:hideMark/>
          </w:tcPr>
          <w:p w14:paraId="3D41046C"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02537476"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6A78272" w14:textId="77777777" w:rsidR="008F49E4" w:rsidRPr="00F2605E" w:rsidRDefault="008F49E4">
            <w:pPr>
              <w:spacing w:after="0"/>
              <w:jc w:val="right"/>
              <w:rPr>
                <w:sz w:val="24"/>
              </w:rPr>
            </w:pPr>
            <w:r w:rsidRPr="00F2605E">
              <w:rPr>
                <w:sz w:val="24"/>
              </w:rPr>
              <w:t>54</w:t>
            </w:r>
          </w:p>
        </w:tc>
        <w:tc>
          <w:tcPr>
            <w:tcW w:w="1023" w:type="dxa"/>
            <w:tcBorders>
              <w:top w:val="nil"/>
              <w:left w:val="nil"/>
              <w:bottom w:val="single" w:sz="4" w:space="0" w:color="auto"/>
              <w:right w:val="single" w:sz="4" w:space="0" w:color="auto"/>
            </w:tcBorders>
            <w:noWrap/>
            <w:vAlign w:val="center"/>
            <w:hideMark/>
          </w:tcPr>
          <w:p w14:paraId="7344365D" w14:textId="77777777" w:rsidR="008F49E4" w:rsidRPr="00F2605E" w:rsidRDefault="008F49E4">
            <w:pPr>
              <w:spacing w:after="0"/>
              <w:jc w:val="right"/>
              <w:rPr>
                <w:sz w:val="22"/>
              </w:rPr>
            </w:pPr>
            <w:r w:rsidRPr="00F2605E">
              <w:rPr>
                <w:sz w:val="22"/>
              </w:rPr>
              <w:t>124</w:t>
            </w:r>
          </w:p>
        </w:tc>
      </w:tr>
      <w:tr w:rsidR="00F2605E" w:rsidRPr="00F2605E" w14:paraId="7595CB4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AE1C91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2EBA1C9"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4AA8B97" w14:textId="77777777" w:rsidR="008F49E4" w:rsidRPr="00F2605E" w:rsidRDefault="008F49E4">
            <w:pPr>
              <w:spacing w:after="0"/>
              <w:jc w:val="center"/>
              <w:rPr>
                <w:sz w:val="24"/>
                <w:szCs w:val="24"/>
              </w:rPr>
            </w:pPr>
            <w:r w:rsidRPr="00F2605E">
              <w:rPr>
                <w:sz w:val="24"/>
              </w:rPr>
              <w:t>G-16</w:t>
            </w:r>
          </w:p>
        </w:tc>
        <w:tc>
          <w:tcPr>
            <w:tcW w:w="1302" w:type="dxa"/>
            <w:tcBorders>
              <w:top w:val="nil"/>
              <w:left w:val="nil"/>
              <w:bottom w:val="single" w:sz="4" w:space="0" w:color="auto"/>
              <w:right w:val="single" w:sz="4" w:space="0" w:color="auto"/>
            </w:tcBorders>
            <w:vAlign w:val="center"/>
            <w:hideMark/>
          </w:tcPr>
          <w:p w14:paraId="1DB9E517" w14:textId="77777777" w:rsidR="008F49E4" w:rsidRPr="00F2605E" w:rsidRDefault="008F49E4">
            <w:pPr>
              <w:spacing w:after="0"/>
              <w:jc w:val="right"/>
              <w:rPr>
                <w:sz w:val="24"/>
              </w:rPr>
            </w:pPr>
            <w:r w:rsidRPr="00F2605E">
              <w:rPr>
                <w:sz w:val="24"/>
              </w:rPr>
              <w:t>3.181,0</w:t>
            </w:r>
          </w:p>
        </w:tc>
        <w:tc>
          <w:tcPr>
            <w:tcW w:w="1200" w:type="dxa"/>
            <w:tcBorders>
              <w:top w:val="nil"/>
              <w:left w:val="nil"/>
              <w:bottom w:val="single" w:sz="4" w:space="0" w:color="auto"/>
              <w:right w:val="single" w:sz="4" w:space="0" w:color="auto"/>
            </w:tcBorders>
            <w:vAlign w:val="center"/>
            <w:hideMark/>
          </w:tcPr>
          <w:p w14:paraId="7F9676E6"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4A5C43B3"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09E0477" w14:textId="77777777" w:rsidR="008F49E4" w:rsidRPr="00F2605E" w:rsidRDefault="008F49E4">
            <w:pPr>
              <w:spacing w:after="0"/>
              <w:jc w:val="right"/>
              <w:rPr>
                <w:sz w:val="24"/>
              </w:rPr>
            </w:pPr>
            <w:r w:rsidRPr="00F2605E">
              <w:rPr>
                <w:sz w:val="24"/>
              </w:rPr>
              <w:t>34</w:t>
            </w:r>
          </w:p>
        </w:tc>
        <w:tc>
          <w:tcPr>
            <w:tcW w:w="1023" w:type="dxa"/>
            <w:tcBorders>
              <w:top w:val="nil"/>
              <w:left w:val="nil"/>
              <w:bottom w:val="single" w:sz="4" w:space="0" w:color="auto"/>
              <w:right w:val="single" w:sz="4" w:space="0" w:color="auto"/>
            </w:tcBorders>
            <w:noWrap/>
            <w:vAlign w:val="center"/>
            <w:hideMark/>
          </w:tcPr>
          <w:p w14:paraId="591E2C49" w14:textId="77777777" w:rsidR="008F49E4" w:rsidRPr="00F2605E" w:rsidRDefault="008F49E4">
            <w:pPr>
              <w:spacing w:after="0"/>
              <w:jc w:val="right"/>
              <w:rPr>
                <w:sz w:val="22"/>
              </w:rPr>
            </w:pPr>
            <w:r w:rsidRPr="00F2605E">
              <w:rPr>
                <w:sz w:val="22"/>
              </w:rPr>
              <w:t>83</w:t>
            </w:r>
          </w:p>
        </w:tc>
      </w:tr>
      <w:tr w:rsidR="00F2605E" w:rsidRPr="00F2605E" w14:paraId="1C720CC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EA54090"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4AA83E4"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C92A8C7" w14:textId="77777777" w:rsidR="008F49E4" w:rsidRPr="00F2605E" w:rsidRDefault="008F49E4">
            <w:pPr>
              <w:spacing w:after="0"/>
              <w:jc w:val="center"/>
              <w:rPr>
                <w:sz w:val="24"/>
                <w:szCs w:val="24"/>
              </w:rPr>
            </w:pPr>
            <w:r w:rsidRPr="00F2605E">
              <w:rPr>
                <w:sz w:val="24"/>
              </w:rPr>
              <w:t>G-17</w:t>
            </w:r>
          </w:p>
        </w:tc>
        <w:tc>
          <w:tcPr>
            <w:tcW w:w="1302" w:type="dxa"/>
            <w:tcBorders>
              <w:top w:val="nil"/>
              <w:left w:val="nil"/>
              <w:bottom w:val="single" w:sz="4" w:space="0" w:color="auto"/>
              <w:right w:val="single" w:sz="4" w:space="0" w:color="auto"/>
            </w:tcBorders>
            <w:vAlign w:val="center"/>
            <w:hideMark/>
          </w:tcPr>
          <w:p w14:paraId="3161CA50" w14:textId="77777777" w:rsidR="008F49E4" w:rsidRPr="00F2605E" w:rsidRDefault="008F49E4">
            <w:pPr>
              <w:spacing w:after="0"/>
              <w:jc w:val="right"/>
              <w:rPr>
                <w:sz w:val="24"/>
              </w:rPr>
            </w:pPr>
            <w:r w:rsidRPr="00F2605E">
              <w:rPr>
                <w:sz w:val="24"/>
              </w:rPr>
              <w:t>3.334,0</w:t>
            </w:r>
          </w:p>
        </w:tc>
        <w:tc>
          <w:tcPr>
            <w:tcW w:w="1200" w:type="dxa"/>
            <w:tcBorders>
              <w:top w:val="nil"/>
              <w:left w:val="nil"/>
              <w:bottom w:val="single" w:sz="4" w:space="0" w:color="auto"/>
              <w:right w:val="single" w:sz="4" w:space="0" w:color="auto"/>
            </w:tcBorders>
            <w:vAlign w:val="center"/>
            <w:hideMark/>
          </w:tcPr>
          <w:p w14:paraId="0F9B27BF"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4E508534"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02130C4A" w14:textId="77777777" w:rsidR="008F49E4" w:rsidRPr="00F2605E" w:rsidRDefault="008F49E4">
            <w:pPr>
              <w:spacing w:after="0"/>
              <w:jc w:val="right"/>
              <w:rPr>
                <w:sz w:val="24"/>
              </w:rPr>
            </w:pPr>
            <w:r w:rsidRPr="00F2605E">
              <w:rPr>
                <w:sz w:val="24"/>
              </w:rPr>
              <w:t>36</w:t>
            </w:r>
          </w:p>
        </w:tc>
        <w:tc>
          <w:tcPr>
            <w:tcW w:w="1023" w:type="dxa"/>
            <w:tcBorders>
              <w:top w:val="nil"/>
              <w:left w:val="nil"/>
              <w:bottom w:val="single" w:sz="4" w:space="0" w:color="auto"/>
              <w:right w:val="single" w:sz="4" w:space="0" w:color="auto"/>
            </w:tcBorders>
            <w:noWrap/>
            <w:vAlign w:val="center"/>
            <w:hideMark/>
          </w:tcPr>
          <w:p w14:paraId="2FCB11AE" w14:textId="77777777" w:rsidR="008F49E4" w:rsidRPr="00F2605E" w:rsidRDefault="008F49E4">
            <w:pPr>
              <w:spacing w:after="0"/>
              <w:jc w:val="right"/>
              <w:rPr>
                <w:sz w:val="22"/>
              </w:rPr>
            </w:pPr>
            <w:r w:rsidRPr="00F2605E">
              <w:rPr>
                <w:sz w:val="22"/>
              </w:rPr>
              <w:t>88</w:t>
            </w:r>
          </w:p>
        </w:tc>
      </w:tr>
      <w:tr w:rsidR="00F2605E" w:rsidRPr="00F2605E" w14:paraId="4B0AF8C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E618449"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E1CDBBB"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4266E67" w14:textId="77777777" w:rsidR="008F49E4" w:rsidRPr="00F2605E" w:rsidRDefault="008F49E4">
            <w:pPr>
              <w:spacing w:after="0"/>
              <w:jc w:val="center"/>
              <w:rPr>
                <w:sz w:val="24"/>
                <w:szCs w:val="24"/>
              </w:rPr>
            </w:pPr>
            <w:r w:rsidRPr="00F2605E">
              <w:rPr>
                <w:sz w:val="24"/>
              </w:rPr>
              <w:t>TH</w:t>
            </w:r>
          </w:p>
        </w:tc>
        <w:tc>
          <w:tcPr>
            <w:tcW w:w="1302" w:type="dxa"/>
            <w:tcBorders>
              <w:top w:val="nil"/>
              <w:left w:val="nil"/>
              <w:bottom w:val="single" w:sz="4" w:space="0" w:color="auto"/>
              <w:right w:val="single" w:sz="4" w:space="0" w:color="auto"/>
            </w:tcBorders>
            <w:vAlign w:val="center"/>
            <w:hideMark/>
          </w:tcPr>
          <w:p w14:paraId="21661440" w14:textId="77777777" w:rsidR="008F49E4" w:rsidRPr="00F2605E" w:rsidRDefault="008F49E4">
            <w:pPr>
              <w:spacing w:after="0"/>
              <w:jc w:val="right"/>
              <w:rPr>
                <w:sz w:val="24"/>
              </w:rPr>
            </w:pPr>
            <w:r w:rsidRPr="00F2605E">
              <w:rPr>
                <w:sz w:val="24"/>
              </w:rPr>
              <w:t>9.109,7</w:t>
            </w:r>
          </w:p>
        </w:tc>
        <w:tc>
          <w:tcPr>
            <w:tcW w:w="1200" w:type="dxa"/>
            <w:tcBorders>
              <w:top w:val="nil"/>
              <w:left w:val="nil"/>
              <w:bottom w:val="single" w:sz="4" w:space="0" w:color="auto"/>
              <w:right w:val="single" w:sz="4" w:space="0" w:color="auto"/>
            </w:tcBorders>
            <w:vAlign w:val="center"/>
            <w:hideMark/>
          </w:tcPr>
          <w:p w14:paraId="6423A2E1" w14:textId="77777777" w:rsidR="008F49E4" w:rsidRPr="00F2605E" w:rsidRDefault="008F49E4">
            <w:pPr>
              <w:pStyle w:val="bang0"/>
              <w:jc w:val="right"/>
              <w:rPr>
                <w:color w:val="auto"/>
                <w:sz w:val="24"/>
                <w:lang w:val="en-US"/>
              </w:rPr>
            </w:pPr>
            <w:r w:rsidRPr="00F2605E">
              <w:rPr>
                <w:color w:val="auto"/>
                <w:sz w:val="24"/>
                <w:lang w:val="en-US"/>
              </w:rPr>
              <w:t>73</w:t>
            </w:r>
          </w:p>
        </w:tc>
        <w:tc>
          <w:tcPr>
            <w:tcW w:w="993" w:type="dxa"/>
            <w:tcBorders>
              <w:top w:val="nil"/>
              <w:left w:val="nil"/>
              <w:bottom w:val="single" w:sz="4" w:space="0" w:color="auto"/>
              <w:right w:val="single" w:sz="4" w:space="0" w:color="auto"/>
            </w:tcBorders>
            <w:vAlign w:val="center"/>
            <w:hideMark/>
          </w:tcPr>
          <w:p w14:paraId="462C8474"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4E23381" w14:textId="77777777" w:rsidR="008F49E4" w:rsidRPr="00F2605E" w:rsidRDefault="008F49E4">
            <w:pPr>
              <w:spacing w:after="0"/>
              <w:jc w:val="right"/>
              <w:rPr>
                <w:sz w:val="24"/>
              </w:rPr>
            </w:pPr>
            <w:r w:rsidRPr="00F2605E">
              <w:rPr>
                <w:sz w:val="24"/>
              </w:rPr>
              <w:t>52</w:t>
            </w:r>
          </w:p>
        </w:tc>
        <w:tc>
          <w:tcPr>
            <w:tcW w:w="1023" w:type="dxa"/>
            <w:tcBorders>
              <w:top w:val="nil"/>
              <w:left w:val="nil"/>
              <w:bottom w:val="single" w:sz="4" w:space="0" w:color="auto"/>
              <w:right w:val="single" w:sz="4" w:space="0" w:color="auto"/>
            </w:tcBorders>
            <w:noWrap/>
            <w:vAlign w:val="center"/>
            <w:hideMark/>
          </w:tcPr>
          <w:p w14:paraId="64DE9BC6" w14:textId="77777777" w:rsidR="008F49E4" w:rsidRPr="00F2605E" w:rsidRDefault="008F49E4">
            <w:pPr>
              <w:spacing w:after="0"/>
              <w:jc w:val="right"/>
              <w:rPr>
                <w:sz w:val="22"/>
              </w:rPr>
            </w:pPr>
            <w:r w:rsidRPr="00F2605E">
              <w:rPr>
                <w:sz w:val="22"/>
              </w:rPr>
              <w:t>239</w:t>
            </w:r>
          </w:p>
        </w:tc>
      </w:tr>
      <w:tr w:rsidR="00F2605E" w:rsidRPr="00F2605E" w14:paraId="2C18E1DA" w14:textId="77777777" w:rsidTr="008F49E4">
        <w:trPr>
          <w:trHeight w:val="323"/>
        </w:trPr>
        <w:tc>
          <w:tcPr>
            <w:tcW w:w="703" w:type="dxa"/>
            <w:vMerge w:val="restart"/>
            <w:tcBorders>
              <w:top w:val="nil"/>
              <w:left w:val="single" w:sz="4" w:space="0" w:color="auto"/>
              <w:bottom w:val="single" w:sz="4" w:space="0" w:color="auto"/>
              <w:right w:val="single" w:sz="4" w:space="0" w:color="auto"/>
            </w:tcBorders>
            <w:vAlign w:val="center"/>
            <w:hideMark/>
          </w:tcPr>
          <w:p w14:paraId="7EF7FD07" w14:textId="77777777" w:rsidR="008F49E4" w:rsidRPr="00F2605E" w:rsidRDefault="008F49E4">
            <w:pPr>
              <w:spacing w:after="0"/>
              <w:jc w:val="center"/>
              <w:rPr>
                <w:sz w:val="24"/>
                <w:szCs w:val="24"/>
              </w:rPr>
            </w:pPr>
            <w:r w:rsidRPr="00F2605E">
              <w:rPr>
                <w:sz w:val="24"/>
              </w:rPr>
              <w:t>2.2</w:t>
            </w:r>
          </w:p>
        </w:tc>
        <w:tc>
          <w:tcPr>
            <w:tcW w:w="1731" w:type="dxa"/>
            <w:vMerge w:val="restart"/>
            <w:tcBorders>
              <w:top w:val="nil"/>
              <w:left w:val="single" w:sz="4" w:space="0" w:color="auto"/>
              <w:bottom w:val="single" w:sz="4" w:space="0" w:color="auto"/>
              <w:right w:val="single" w:sz="4" w:space="0" w:color="auto"/>
            </w:tcBorders>
            <w:vAlign w:val="center"/>
            <w:hideMark/>
          </w:tcPr>
          <w:p w14:paraId="0AB301F6" w14:textId="77777777" w:rsidR="008F49E4" w:rsidRPr="00F2605E" w:rsidRDefault="008F49E4">
            <w:pPr>
              <w:spacing w:after="0"/>
              <w:rPr>
                <w:sz w:val="24"/>
              </w:rPr>
            </w:pPr>
            <w:proofErr w:type="spellStart"/>
            <w:r w:rsidRPr="00F2605E">
              <w:rPr>
                <w:sz w:val="24"/>
              </w:rPr>
              <w:t>Đất</w:t>
            </w:r>
            <w:proofErr w:type="spellEnd"/>
            <w:r w:rsidRPr="00F2605E">
              <w:rPr>
                <w:sz w:val="24"/>
              </w:rPr>
              <w:t xml:space="preserve"> ở </w:t>
            </w:r>
            <w:proofErr w:type="spellStart"/>
            <w:r w:rsidRPr="00F2605E">
              <w:rPr>
                <w:sz w:val="24"/>
              </w:rPr>
              <w:t>tái</w:t>
            </w:r>
            <w:proofErr w:type="spellEnd"/>
            <w:r w:rsidRPr="00F2605E">
              <w:rPr>
                <w:sz w:val="24"/>
              </w:rPr>
              <w:t xml:space="preserve"> </w:t>
            </w:r>
            <w:proofErr w:type="spellStart"/>
            <w:r w:rsidRPr="00F2605E">
              <w:rPr>
                <w:sz w:val="24"/>
              </w:rPr>
              <w:t>định</w:t>
            </w:r>
            <w:proofErr w:type="spellEnd"/>
            <w:r w:rsidRPr="00F2605E">
              <w:rPr>
                <w:sz w:val="24"/>
              </w:rPr>
              <w:t xml:space="preserve"> </w:t>
            </w:r>
            <w:proofErr w:type="spellStart"/>
            <w:r w:rsidRPr="00F2605E">
              <w:rPr>
                <w:sz w:val="24"/>
              </w:rPr>
              <w:t>cư</w:t>
            </w:r>
            <w:proofErr w:type="spellEnd"/>
            <w:r w:rsidRPr="00F2605E">
              <w:rPr>
                <w:sz w:val="24"/>
              </w:rPr>
              <w:t xml:space="preserve"> (</w:t>
            </w:r>
            <w:proofErr w:type="spellStart"/>
            <w:r w:rsidRPr="00F2605E">
              <w:rPr>
                <w:sz w:val="24"/>
              </w:rPr>
              <w:t>liên</w:t>
            </w:r>
            <w:proofErr w:type="spellEnd"/>
            <w:r w:rsidRPr="00F2605E">
              <w:rPr>
                <w:sz w:val="24"/>
              </w:rPr>
              <w:t xml:space="preserve"> </w:t>
            </w:r>
            <w:proofErr w:type="spellStart"/>
            <w:r w:rsidRPr="00F2605E">
              <w:rPr>
                <w:sz w:val="24"/>
              </w:rPr>
              <w:t>kế</w:t>
            </w:r>
            <w:proofErr w:type="spellEnd"/>
            <w:r w:rsidRPr="00F2605E">
              <w:rPr>
                <w:sz w:val="24"/>
              </w:rPr>
              <w:t>)</w:t>
            </w:r>
          </w:p>
        </w:tc>
        <w:tc>
          <w:tcPr>
            <w:tcW w:w="1639" w:type="dxa"/>
            <w:tcBorders>
              <w:top w:val="nil"/>
              <w:left w:val="nil"/>
              <w:bottom w:val="single" w:sz="4" w:space="0" w:color="auto"/>
              <w:right w:val="single" w:sz="4" w:space="0" w:color="auto"/>
            </w:tcBorders>
            <w:vAlign w:val="center"/>
            <w:hideMark/>
          </w:tcPr>
          <w:p w14:paraId="105EFD22" w14:textId="77777777" w:rsidR="008F49E4" w:rsidRPr="00F2605E" w:rsidRDefault="008F49E4">
            <w:pPr>
              <w:spacing w:after="0"/>
              <w:jc w:val="center"/>
              <w:rPr>
                <w:sz w:val="24"/>
              </w:rPr>
            </w:pPr>
            <w:r w:rsidRPr="00F2605E">
              <w:rPr>
                <w:sz w:val="24"/>
              </w:rPr>
              <w:t>G-19</w:t>
            </w:r>
          </w:p>
        </w:tc>
        <w:tc>
          <w:tcPr>
            <w:tcW w:w="1302" w:type="dxa"/>
            <w:tcBorders>
              <w:top w:val="nil"/>
              <w:left w:val="nil"/>
              <w:bottom w:val="single" w:sz="4" w:space="0" w:color="auto"/>
              <w:right w:val="single" w:sz="4" w:space="0" w:color="auto"/>
            </w:tcBorders>
            <w:vAlign w:val="center"/>
            <w:hideMark/>
          </w:tcPr>
          <w:p w14:paraId="2721AEC3" w14:textId="77777777" w:rsidR="008F49E4" w:rsidRPr="00F2605E" w:rsidRDefault="008F49E4">
            <w:pPr>
              <w:spacing w:after="0"/>
              <w:jc w:val="right"/>
              <w:rPr>
                <w:sz w:val="24"/>
              </w:rPr>
            </w:pPr>
            <w:r w:rsidRPr="00F2605E">
              <w:rPr>
                <w:sz w:val="24"/>
              </w:rPr>
              <w:t>3.744,8</w:t>
            </w:r>
          </w:p>
        </w:tc>
        <w:tc>
          <w:tcPr>
            <w:tcW w:w="1200" w:type="dxa"/>
            <w:tcBorders>
              <w:top w:val="nil"/>
              <w:left w:val="nil"/>
              <w:bottom w:val="single" w:sz="4" w:space="0" w:color="auto"/>
              <w:right w:val="single" w:sz="4" w:space="0" w:color="auto"/>
            </w:tcBorders>
            <w:vAlign w:val="center"/>
            <w:hideMark/>
          </w:tcPr>
          <w:p w14:paraId="523A2529"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1BB08A30"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5EB20351" w14:textId="77777777" w:rsidR="008F49E4" w:rsidRPr="00F2605E" w:rsidRDefault="008F49E4">
            <w:pPr>
              <w:spacing w:after="0"/>
              <w:jc w:val="right"/>
              <w:rPr>
                <w:sz w:val="24"/>
              </w:rPr>
            </w:pPr>
            <w:r w:rsidRPr="00F2605E">
              <w:rPr>
                <w:sz w:val="24"/>
              </w:rPr>
              <w:t>24</w:t>
            </w:r>
          </w:p>
        </w:tc>
        <w:tc>
          <w:tcPr>
            <w:tcW w:w="1023" w:type="dxa"/>
            <w:tcBorders>
              <w:top w:val="nil"/>
              <w:left w:val="nil"/>
              <w:bottom w:val="single" w:sz="4" w:space="0" w:color="auto"/>
              <w:right w:val="single" w:sz="4" w:space="0" w:color="auto"/>
            </w:tcBorders>
            <w:noWrap/>
            <w:vAlign w:val="center"/>
            <w:hideMark/>
          </w:tcPr>
          <w:p w14:paraId="6E3616E3" w14:textId="77777777" w:rsidR="008F49E4" w:rsidRPr="00F2605E" w:rsidRDefault="008F49E4">
            <w:pPr>
              <w:spacing w:after="0"/>
              <w:jc w:val="right"/>
              <w:rPr>
                <w:sz w:val="22"/>
              </w:rPr>
            </w:pPr>
            <w:r w:rsidRPr="00F2605E">
              <w:rPr>
                <w:sz w:val="22"/>
              </w:rPr>
              <w:t>98</w:t>
            </w:r>
          </w:p>
        </w:tc>
      </w:tr>
      <w:tr w:rsidR="00F2605E" w:rsidRPr="00F2605E" w14:paraId="7ED037E3"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19D248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48E97E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D661205" w14:textId="77777777" w:rsidR="008F49E4" w:rsidRPr="00F2605E" w:rsidRDefault="008F49E4">
            <w:pPr>
              <w:spacing w:after="0"/>
              <w:jc w:val="center"/>
              <w:rPr>
                <w:sz w:val="24"/>
                <w:szCs w:val="24"/>
              </w:rPr>
            </w:pPr>
            <w:r w:rsidRPr="00F2605E">
              <w:rPr>
                <w:sz w:val="24"/>
              </w:rPr>
              <w:t>G-20</w:t>
            </w:r>
          </w:p>
        </w:tc>
        <w:tc>
          <w:tcPr>
            <w:tcW w:w="1302" w:type="dxa"/>
            <w:tcBorders>
              <w:top w:val="nil"/>
              <w:left w:val="nil"/>
              <w:bottom w:val="single" w:sz="4" w:space="0" w:color="auto"/>
              <w:right w:val="single" w:sz="4" w:space="0" w:color="auto"/>
            </w:tcBorders>
            <w:vAlign w:val="center"/>
            <w:hideMark/>
          </w:tcPr>
          <w:p w14:paraId="0FCE1DE4" w14:textId="77777777" w:rsidR="008F49E4" w:rsidRPr="00F2605E" w:rsidRDefault="008F49E4">
            <w:pPr>
              <w:spacing w:after="0"/>
              <w:jc w:val="right"/>
              <w:rPr>
                <w:sz w:val="24"/>
              </w:rPr>
            </w:pPr>
            <w:r w:rsidRPr="00F2605E">
              <w:rPr>
                <w:sz w:val="24"/>
              </w:rPr>
              <w:t>9.185,7</w:t>
            </w:r>
          </w:p>
        </w:tc>
        <w:tc>
          <w:tcPr>
            <w:tcW w:w="1200" w:type="dxa"/>
            <w:tcBorders>
              <w:top w:val="nil"/>
              <w:left w:val="nil"/>
              <w:bottom w:val="single" w:sz="4" w:space="0" w:color="auto"/>
              <w:right w:val="single" w:sz="4" w:space="0" w:color="auto"/>
            </w:tcBorders>
            <w:vAlign w:val="center"/>
            <w:hideMark/>
          </w:tcPr>
          <w:p w14:paraId="715D5FA9"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262BBA33"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76930E44" w14:textId="77777777" w:rsidR="008F49E4" w:rsidRPr="00F2605E" w:rsidRDefault="008F49E4">
            <w:pPr>
              <w:spacing w:after="0"/>
              <w:jc w:val="right"/>
              <w:rPr>
                <w:sz w:val="24"/>
              </w:rPr>
            </w:pPr>
            <w:r w:rsidRPr="00F2605E">
              <w:rPr>
                <w:sz w:val="24"/>
              </w:rPr>
              <w:t>58</w:t>
            </w:r>
          </w:p>
        </w:tc>
        <w:tc>
          <w:tcPr>
            <w:tcW w:w="1023" w:type="dxa"/>
            <w:tcBorders>
              <w:top w:val="nil"/>
              <w:left w:val="nil"/>
              <w:bottom w:val="single" w:sz="4" w:space="0" w:color="auto"/>
              <w:right w:val="single" w:sz="4" w:space="0" w:color="auto"/>
            </w:tcBorders>
            <w:noWrap/>
            <w:vAlign w:val="center"/>
            <w:hideMark/>
          </w:tcPr>
          <w:p w14:paraId="02973B72" w14:textId="77777777" w:rsidR="008F49E4" w:rsidRPr="00F2605E" w:rsidRDefault="008F49E4">
            <w:pPr>
              <w:spacing w:after="0"/>
              <w:jc w:val="right"/>
              <w:rPr>
                <w:sz w:val="22"/>
              </w:rPr>
            </w:pPr>
            <w:r w:rsidRPr="00F2605E">
              <w:rPr>
                <w:sz w:val="22"/>
              </w:rPr>
              <w:t>241</w:t>
            </w:r>
          </w:p>
        </w:tc>
      </w:tr>
      <w:tr w:rsidR="00F2605E" w:rsidRPr="00F2605E" w14:paraId="1FA10B5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4FCF781"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47AFD9F8"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049CB39" w14:textId="77777777" w:rsidR="008F49E4" w:rsidRPr="00F2605E" w:rsidRDefault="008F49E4">
            <w:pPr>
              <w:spacing w:after="0"/>
              <w:jc w:val="center"/>
              <w:rPr>
                <w:sz w:val="24"/>
                <w:szCs w:val="24"/>
              </w:rPr>
            </w:pPr>
            <w:r w:rsidRPr="00F2605E">
              <w:rPr>
                <w:sz w:val="24"/>
              </w:rPr>
              <w:t>G-21</w:t>
            </w:r>
          </w:p>
        </w:tc>
        <w:tc>
          <w:tcPr>
            <w:tcW w:w="1302" w:type="dxa"/>
            <w:tcBorders>
              <w:top w:val="nil"/>
              <w:left w:val="nil"/>
              <w:bottom w:val="single" w:sz="4" w:space="0" w:color="auto"/>
              <w:right w:val="single" w:sz="4" w:space="0" w:color="auto"/>
            </w:tcBorders>
            <w:vAlign w:val="center"/>
            <w:hideMark/>
          </w:tcPr>
          <w:p w14:paraId="6A061229" w14:textId="77777777" w:rsidR="008F49E4" w:rsidRPr="00F2605E" w:rsidRDefault="008F49E4">
            <w:pPr>
              <w:spacing w:after="0"/>
              <w:jc w:val="right"/>
              <w:rPr>
                <w:sz w:val="24"/>
              </w:rPr>
            </w:pPr>
            <w:r w:rsidRPr="00F2605E">
              <w:rPr>
                <w:sz w:val="24"/>
              </w:rPr>
              <w:t>9.207,3</w:t>
            </w:r>
          </w:p>
        </w:tc>
        <w:tc>
          <w:tcPr>
            <w:tcW w:w="1200" w:type="dxa"/>
            <w:tcBorders>
              <w:top w:val="nil"/>
              <w:left w:val="nil"/>
              <w:bottom w:val="single" w:sz="4" w:space="0" w:color="auto"/>
              <w:right w:val="single" w:sz="4" w:space="0" w:color="auto"/>
            </w:tcBorders>
            <w:vAlign w:val="center"/>
            <w:hideMark/>
          </w:tcPr>
          <w:p w14:paraId="05F3A18A"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E88DB29"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134C9E4C" w14:textId="77777777" w:rsidR="008F49E4" w:rsidRPr="00F2605E" w:rsidRDefault="008F49E4">
            <w:pPr>
              <w:spacing w:after="0"/>
              <w:jc w:val="right"/>
              <w:rPr>
                <w:sz w:val="24"/>
              </w:rPr>
            </w:pPr>
            <w:r w:rsidRPr="00F2605E">
              <w:rPr>
                <w:sz w:val="24"/>
              </w:rPr>
              <w:t>58</w:t>
            </w:r>
          </w:p>
        </w:tc>
        <w:tc>
          <w:tcPr>
            <w:tcW w:w="1023" w:type="dxa"/>
            <w:tcBorders>
              <w:top w:val="nil"/>
              <w:left w:val="nil"/>
              <w:bottom w:val="single" w:sz="4" w:space="0" w:color="auto"/>
              <w:right w:val="single" w:sz="4" w:space="0" w:color="auto"/>
            </w:tcBorders>
            <w:noWrap/>
            <w:vAlign w:val="center"/>
            <w:hideMark/>
          </w:tcPr>
          <w:p w14:paraId="7D617A62" w14:textId="77777777" w:rsidR="008F49E4" w:rsidRPr="00F2605E" w:rsidRDefault="008F49E4">
            <w:pPr>
              <w:spacing w:after="0"/>
              <w:jc w:val="right"/>
              <w:rPr>
                <w:sz w:val="22"/>
              </w:rPr>
            </w:pPr>
            <w:r w:rsidRPr="00F2605E">
              <w:rPr>
                <w:sz w:val="22"/>
              </w:rPr>
              <w:t>242</w:t>
            </w:r>
          </w:p>
        </w:tc>
      </w:tr>
      <w:tr w:rsidR="00F2605E" w:rsidRPr="00F2605E" w14:paraId="4FEB4BF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03C1D3D"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D3A5579"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61EDD228" w14:textId="77777777" w:rsidR="008F49E4" w:rsidRPr="00F2605E" w:rsidRDefault="008F49E4">
            <w:pPr>
              <w:spacing w:after="0"/>
              <w:jc w:val="center"/>
              <w:rPr>
                <w:sz w:val="24"/>
                <w:szCs w:val="24"/>
              </w:rPr>
            </w:pPr>
            <w:r w:rsidRPr="00F2605E">
              <w:rPr>
                <w:sz w:val="24"/>
              </w:rPr>
              <w:t>G-22</w:t>
            </w:r>
          </w:p>
        </w:tc>
        <w:tc>
          <w:tcPr>
            <w:tcW w:w="1302" w:type="dxa"/>
            <w:tcBorders>
              <w:top w:val="nil"/>
              <w:left w:val="nil"/>
              <w:bottom w:val="single" w:sz="4" w:space="0" w:color="auto"/>
              <w:right w:val="single" w:sz="4" w:space="0" w:color="auto"/>
            </w:tcBorders>
            <w:vAlign w:val="center"/>
            <w:hideMark/>
          </w:tcPr>
          <w:p w14:paraId="7BA43087" w14:textId="77777777" w:rsidR="008F49E4" w:rsidRPr="00F2605E" w:rsidRDefault="008F49E4">
            <w:pPr>
              <w:spacing w:after="0"/>
              <w:jc w:val="right"/>
              <w:rPr>
                <w:sz w:val="24"/>
              </w:rPr>
            </w:pPr>
            <w:r w:rsidRPr="00F2605E">
              <w:rPr>
                <w:sz w:val="24"/>
              </w:rPr>
              <w:t>8.290,3</w:t>
            </w:r>
          </w:p>
        </w:tc>
        <w:tc>
          <w:tcPr>
            <w:tcW w:w="1200" w:type="dxa"/>
            <w:tcBorders>
              <w:top w:val="nil"/>
              <w:left w:val="nil"/>
              <w:bottom w:val="single" w:sz="4" w:space="0" w:color="auto"/>
              <w:right w:val="single" w:sz="4" w:space="0" w:color="auto"/>
            </w:tcBorders>
            <w:vAlign w:val="center"/>
            <w:hideMark/>
          </w:tcPr>
          <w:p w14:paraId="64E6AFBD"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00F0D9E1"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32E335A6" w14:textId="77777777" w:rsidR="008F49E4" w:rsidRPr="00F2605E" w:rsidRDefault="008F49E4">
            <w:pPr>
              <w:spacing w:after="0"/>
              <w:jc w:val="right"/>
              <w:rPr>
                <w:sz w:val="24"/>
              </w:rPr>
            </w:pPr>
            <w:r w:rsidRPr="00F2605E">
              <w:rPr>
                <w:sz w:val="24"/>
              </w:rPr>
              <w:t>52</w:t>
            </w:r>
          </w:p>
        </w:tc>
        <w:tc>
          <w:tcPr>
            <w:tcW w:w="1023" w:type="dxa"/>
            <w:tcBorders>
              <w:top w:val="nil"/>
              <w:left w:val="nil"/>
              <w:bottom w:val="single" w:sz="4" w:space="0" w:color="auto"/>
              <w:right w:val="single" w:sz="4" w:space="0" w:color="auto"/>
            </w:tcBorders>
            <w:noWrap/>
            <w:vAlign w:val="center"/>
            <w:hideMark/>
          </w:tcPr>
          <w:p w14:paraId="518E01E3" w14:textId="77777777" w:rsidR="008F49E4" w:rsidRPr="00F2605E" w:rsidRDefault="008F49E4">
            <w:pPr>
              <w:spacing w:after="0"/>
              <w:jc w:val="right"/>
              <w:rPr>
                <w:sz w:val="22"/>
              </w:rPr>
            </w:pPr>
            <w:r w:rsidRPr="00F2605E">
              <w:rPr>
                <w:sz w:val="22"/>
              </w:rPr>
              <w:t>218</w:t>
            </w:r>
          </w:p>
        </w:tc>
      </w:tr>
      <w:tr w:rsidR="00F2605E" w:rsidRPr="00F2605E" w14:paraId="22655EA5"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0CE843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DB24BD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C14D44C" w14:textId="77777777" w:rsidR="008F49E4" w:rsidRPr="00F2605E" w:rsidRDefault="008F49E4">
            <w:pPr>
              <w:spacing w:after="0"/>
              <w:jc w:val="center"/>
              <w:rPr>
                <w:sz w:val="24"/>
                <w:szCs w:val="24"/>
              </w:rPr>
            </w:pPr>
            <w:r w:rsidRPr="00F2605E">
              <w:rPr>
                <w:sz w:val="24"/>
              </w:rPr>
              <w:t>G-23</w:t>
            </w:r>
          </w:p>
        </w:tc>
        <w:tc>
          <w:tcPr>
            <w:tcW w:w="1302" w:type="dxa"/>
            <w:tcBorders>
              <w:top w:val="nil"/>
              <w:left w:val="nil"/>
              <w:bottom w:val="single" w:sz="4" w:space="0" w:color="auto"/>
              <w:right w:val="single" w:sz="4" w:space="0" w:color="auto"/>
            </w:tcBorders>
            <w:vAlign w:val="center"/>
            <w:hideMark/>
          </w:tcPr>
          <w:p w14:paraId="662122E0" w14:textId="77777777" w:rsidR="008F49E4" w:rsidRPr="00F2605E" w:rsidRDefault="008F49E4">
            <w:pPr>
              <w:spacing w:after="0"/>
              <w:jc w:val="right"/>
              <w:rPr>
                <w:sz w:val="24"/>
              </w:rPr>
            </w:pPr>
            <w:r w:rsidRPr="00F2605E">
              <w:rPr>
                <w:sz w:val="24"/>
              </w:rPr>
              <w:t>9.550,1</w:t>
            </w:r>
          </w:p>
        </w:tc>
        <w:tc>
          <w:tcPr>
            <w:tcW w:w="1200" w:type="dxa"/>
            <w:tcBorders>
              <w:top w:val="nil"/>
              <w:left w:val="nil"/>
              <w:bottom w:val="single" w:sz="4" w:space="0" w:color="auto"/>
              <w:right w:val="single" w:sz="4" w:space="0" w:color="auto"/>
            </w:tcBorders>
            <w:vAlign w:val="center"/>
            <w:hideMark/>
          </w:tcPr>
          <w:p w14:paraId="2043DF37"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6D713C6"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641E881E" w14:textId="77777777" w:rsidR="008F49E4" w:rsidRPr="00F2605E" w:rsidRDefault="008F49E4">
            <w:pPr>
              <w:spacing w:after="0"/>
              <w:jc w:val="right"/>
              <w:rPr>
                <w:sz w:val="24"/>
              </w:rPr>
            </w:pPr>
            <w:r w:rsidRPr="00F2605E">
              <w:rPr>
                <w:sz w:val="24"/>
              </w:rPr>
              <w:t>60</w:t>
            </w:r>
          </w:p>
        </w:tc>
        <w:tc>
          <w:tcPr>
            <w:tcW w:w="1023" w:type="dxa"/>
            <w:tcBorders>
              <w:top w:val="nil"/>
              <w:left w:val="nil"/>
              <w:bottom w:val="single" w:sz="4" w:space="0" w:color="auto"/>
              <w:right w:val="single" w:sz="4" w:space="0" w:color="auto"/>
            </w:tcBorders>
            <w:noWrap/>
            <w:vAlign w:val="center"/>
            <w:hideMark/>
          </w:tcPr>
          <w:p w14:paraId="0258C40A" w14:textId="77777777" w:rsidR="008F49E4" w:rsidRPr="00F2605E" w:rsidRDefault="008F49E4">
            <w:pPr>
              <w:spacing w:after="0"/>
              <w:jc w:val="right"/>
              <w:rPr>
                <w:sz w:val="22"/>
              </w:rPr>
            </w:pPr>
            <w:r w:rsidRPr="00F2605E">
              <w:rPr>
                <w:sz w:val="22"/>
              </w:rPr>
              <w:t>251</w:t>
            </w:r>
          </w:p>
        </w:tc>
      </w:tr>
      <w:tr w:rsidR="00F2605E" w:rsidRPr="00F2605E" w14:paraId="15A345E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5EC9D7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1618738"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58D3089" w14:textId="77777777" w:rsidR="008F49E4" w:rsidRPr="00F2605E" w:rsidRDefault="008F49E4">
            <w:pPr>
              <w:spacing w:after="0"/>
              <w:jc w:val="center"/>
              <w:rPr>
                <w:sz w:val="24"/>
                <w:szCs w:val="24"/>
              </w:rPr>
            </w:pPr>
            <w:r w:rsidRPr="00F2605E">
              <w:rPr>
                <w:sz w:val="24"/>
              </w:rPr>
              <w:t>G-24</w:t>
            </w:r>
          </w:p>
        </w:tc>
        <w:tc>
          <w:tcPr>
            <w:tcW w:w="1302" w:type="dxa"/>
            <w:tcBorders>
              <w:top w:val="nil"/>
              <w:left w:val="nil"/>
              <w:bottom w:val="single" w:sz="4" w:space="0" w:color="auto"/>
              <w:right w:val="single" w:sz="4" w:space="0" w:color="auto"/>
            </w:tcBorders>
            <w:vAlign w:val="center"/>
            <w:hideMark/>
          </w:tcPr>
          <w:p w14:paraId="648BAC4B" w14:textId="77777777" w:rsidR="008F49E4" w:rsidRPr="00F2605E" w:rsidRDefault="008F49E4">
            <w:pPr>
              <w:spacing w:after="0"/>
              <w:jc w:val="right"/>
              <w:rPr>
                <w:sz w:val="24"/>
              </w:rPr>
            </w:pPr>
            <w:r w:rsidRPr="00F2605E">
              <w:rPr>
                <w:sz w:val="24"/>
              </w:rPr>
              <w:t>9.550,1</w:t>
            </w:r>
          </w:p>
        </w:tc>
        <w:tc>
          <w:tcPr>
            <w:tcW w:w="1200" w:type="dxa"/>
            <w:tcBorders>
              <w:top w:val="nil"/>
              <w:left w:val="nil"/>
              <w:bottom w:val="single" w:sz="4" w:space="0" w:color="auto"/>
              <w:right w:val="single" w:sz="4" w:space="0" w:color="auto"/>
            </w:tcBorders>
            <w:vAlign w:val="center"/>
            <w:hideMark/>
          </w:tcPr>
          <w:p w14:paraId="5D5DAB3F"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D7F8AEB"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51013CF3" w14:textId="77777777" w:rsidR="008F49E4" w:rsidRPr="00F2605E" w:rsidRDefault="008F49E4">
            <w:pPr>
              <w:spacing w:after="0"/>
              <w:jc w:val="right"/>
              <w:rPr>
                <w:sz w:val="24"/>
              </w:rPr>
            </w:pPr>
            <w:r w:rsidRPr="00F2605E">
              <w:rPr>
                <w:sz w:val="24"/>
              </w:rPr>
              <w:t>60</w:t>
            </w:r>
          </w:p>
        </w:tc>
        <w:tc>
          <w:tcPr>
            <w:tcW w:w="1023" w:type="dxa"/>
            <w:tcBorders>
              <w:top w:val="nil"/>
              <w:left w:val="nil"/>
              <w:bottom w:val="single" w:sz="4" w:space="0" w:color="auto"/>
              <w:right w:val="single" w:sz="4" w:space="0" w:color="auto"/>
            </w:tcBorders>
            <w:noWrap/>
            <w:vAlign w:val="center"/>
            <w:hideMark/>
          </w:tcPr>
          <w:p w14:paraId="378C1F8D" w14:textId="77777777" w:rsidR="008F49E4" w:rsidRPr="00F2605E" w:rsidRDefault="008F49E4">
            <w:pPr>
              <w:spacing w:after="0"/>
              <w:jc w:val="right"/>
              <w:rPr>
                <w:sz w:val="22"/>
              </w:rPr>
            </w:pPr>
            <w:r w:rsidRPr="00F2605E">
              <w:rPr>
                <w:sz w:val="22"/>
              </w:rPr>
              <w:t>251</w:t>
            </w:r>
          </w:p>
        </w:tc>
      </w:tr>
      <w:tr w:rsidR="00F2605E" w:rsidRPr="00F2605E" w14:paraId="2AD0509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3BE8FE8"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0A385F5"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C56D735" w14:textId="77777777" w:rsidR="008F49E4" w:rsidRPr="00F2605E" w:rsidRDefault="008F49E4">
            <w:pPr>
              <w:spacing w:after="0"/>
              <w:jc w:val="center"/>
              <w:rPr>
                <w:sz w:val="24"/>
                <w:szCs w:val="24"/>
              </w:rPr>
            </w:pPr>
            <w:r w:rsidRPr="00F2605E">
              <w:rPr>
                <w:sz w:val="24"/>
              </w:rPr>
              <w:t>G-25</w:t>
            </w:r>
          </w:p>
        </w:tc>
        <w:tc>
          <w:tcPr>
            <w:tcW w:w="1302" w:type="dxa"/>
            <w:tcBorders>
              <w:top w:val="nil"/>
              <w:left w:val="nil"/>
              <w:bottom w:val="single" w:sz="4" w:space="0" w:color="auto"/>
              <w:right w:val="single" w:sz="4" w:space="0" w:color="auto"/>
            </w:tcBorders>
            <w:vAlign w:val="center"/>
            <w:hideMark/>
          </w:tcPr>
          <w:p w14:paraId="7A8ABF80" w14:textId="77777777" w:rsidR="008F49E4" w:rsidRPr="00F2605E" w:rsidRDefault="008F49E4">
            <w:pPr>
              <w:spacing w:after="0"/>
              <w:jc w:val="right"/>
              <w:rPr>
                <w:sz w:val="24"/>
              </w:rPr>
            </w:pPr>
            <w:r w:rsidRPr="00F2605E">
              <w:rPr>
                <w:sz w:val="24"/>
              </w:rPr>
              <w:t>14.230,2</w:t>
            </w:r>
          </w:p>
        </w:tc>
        <w:tc>
          <w:tcPr>
            <w:tcW w:w="1200" w:type="dxa"/>
            <w:tcBorders>
              <w:top w:val="nil"/>
              <w:left w:val="nil"/>
              <w:bottom w:val="single" w:sz="4" w:space="0" w:color="auto"/>
              <w:right w:val="single" w:sz="4" w:space="0" w:color="auto"/>
            </w:tcBorders>
            <w:vAlign w:val="center"/>
            <w:hideMark/>
          </w:tcPr>
          <w:p w14:paraId="37E19AFF"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503E819"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61EC0183" w14:textId="77777777" w:rsidR="008F49E4" w:rsidRPr="00F2605E" w:rsidRDefault="008F49E4">
            <w:pPr>
              <w:spacing w:after="0"/>
              <w:jc w:val="right"/>
              <w:rPr>
                <w:sz w:val="24"/>
              </w:rPr>
            </w:pPr>
            <w:r w:rsidRPr="00F2605E">
              <w:rPr>
                <w:sz w:val="24"/>
              </w:rPr>
              <w:t>92</w:t>
            </w:r>
          </w:p>
        </w:tc>
        <w:tc>
          <w:tcPr>
            <w:tcW w:w="1023" w:type="dxa"/>
            <w:tcBorders>
              <w:top w:val="nil"/>
              <w:left w:val="nil"/>
              <w:bottom w:val="single" w:sz="4" w:space="0" w:color="auto"/>
              <w:right w:val="single" w:sz="4" w:space="0" w:color="auto"/>
            </w:tcBorders>
            <w:noWrap/>
            <w:vAlign w:val="center"/>
            <w:hideMark/>
          </w:tcPr>
          <w:p w14:paraId="3602F727" w14:textId="77777777" w:rsidR="008F49E4" w:rsidRPr="00F2605E" w:rsidRDefault="008F49E4">
            <w:pPr>
              <w:spacing w:after="0"/>
              <w:jc w:val="right"/>
              <w:rPr>
                <w:sz w:val="22"/>
              </w:rPr>
            </w:pPr>
            <w:r w:rsidRPr="00F2605E">
              <w:rPr>
                <w:sz w:val="22"/>
              </w:rPr>
              <w:t>373</w:t>
            </w:r>
          </w:p>
        </w:tc>
      </w:tr>
      <w:tr w:rsidR="00F2605E" w:rsidRPr="00F2605E" w14:paraId="5977B345"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4B1486A"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033D8E1"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0142FCB" w14:textId="77777777" w:rsidR="008F49E4" w:rsidRPr="00F2605E" w:rsidRDefault="008F49E4">
            <w:pPr>
              <w:spacing w:after="0"/>
              <w:jc w:val="center"/>
              <w:rPr>
                <w:sz w:val="24"/>
                <w:szCs w:val="24"/>
              </w:rPr>
            </w:pPr>
            <w:r w:rsidRPr="00F2605E">
              <w:rPr>
                <w:sz w:val="24"/>
              </w:rPr>
              <w:t>G-26</w:t>
            </w:r>
          </w:p>
        </w:tc>
        <w:tc>
          <w:tcPr>
            <w:tcW w:w="1302" w:type="dxa"/>
            <w:tcBorders>
              <w:top w:val="nil"/>
              <w:left w:val="nil"/>
              <w:bottom w:val="single" w:sz="4" w:space="0" w:color="auto"/>
              <w:right w:val="single" w:sz="4" w:space="0" w:color="auto"/>
            </w:tcBorders>
            <w:vAlign w:val="center"/>
            <w:hideMark/>
          </w:tcPr>
          <w:p w14:paraId="717A428E" w14:textId="77777777" w:rsidR="008F49E4" w:rsidRPr="00F2605E" w:rsidRDefault="008F49E4">
            <w:pPr>
              <w:spacing w:after="0"/>
              <w:jc w:val="right"/>
              <w:rPr>
                <w:sz w:val="24"/>
              </w:rPr>
            </w:pPr>
            <w:r w:rsidRPr="00F2605E">
              <w:rPr>
                <w:sz w:val="24"/>
              </w:rPr>
              <w:t>14.230,1</w:t>
            </w:r>
          </w:p>
        </w:tc>
        <w:tc>
          <w:tcPr>
            <w:tcW w:w="1200" w:type="dxa"/>
            <w:tcBorders>
              <w:top w:val="nil"/>
              <w:left w:val="nil"/>
              <w:bottom w:val="single" w:sz="4" w:space="0" w:color="auto"/>
              <w:right w:val="single" w:sz="4" w:space="0" w:color="auto"/>
            </w:tcBorders>
            <w:vAlign w:val="center"/>
            <w:hideMark/>
          </w:tcPr>
          <w:p w14:paraId="7A582A2F"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23573CCB"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64C40AFD" w14:textId="77777777" w:rsidR="008F49E4" w:rsidRPr="00F2605E" w:rsidRDefault="008F49E4">
            <w:pPr>
              <w:spacing w:after="0"/>
              <w:jc w:val="right"/>
              <w:rPr>
                <w:sz w:val="24"/>
              </w:rPr>
            </w:pPr>
            <w:r w:rsidRPr="00F2605E">
              <w:rPr>
                <w:sz w:val="24"/>
              </w:rPr>
              <w:t>92</w:t>
            </w:r>
          </w:p>
        </w:tc>
        <w:tc>
          <w:tcPr>
            <w:tcW w:w="1023" w:type="dxa"/>
            <w:tcBorders>
              <w:top w:val="nil"/>
              <w:left w:val="nil"/>
              <w:bottom w:val="single" w:sz="4" w:space="0" w:color="auto"/>
              <w:right w:val="single" w:sz="4" w:space="0" w:color="auto"/>
            </w:tcBorders>
            <w:noWrap/>
            <w:vAlign w:val="center"/>
            <w:hideMark/>
          </w:tcPr>
          <w:p w14:paraId="4FE6848B" w14:textId="77777777" w:rsidR="008F49E4" w:rsidRPr="00F2605E" w:rsidRDefault="008F49E4">
            <w:pPr>
              <w:spacing w:after="0"/>
              <w:jc w:val="right"/>
              <w:rPr>
                <w:sz w:val="22"/>
              </w:rPr>
            </w:pPr>
            <w:r w:rsidRPr="00F2605E">
              <w:rPr>
                <w:sz w:val="22"/>
              </w:rPr>
              <w:t>373</w:t>
            </w:r>
          </w:p>
        </w:tc>
      </w:tr>
      <w:tr w:rsidR="00F2605E" w:rsidRPr="00F2605E" w14:paraId="6E282C1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02531AF"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DEFFBB1"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A97651B" w14:textId="77777777" w:rsidR="008F49E4" w:rsidRPr="00F2605E" w:rsidRDefault="008F49E4">
            <w:pPr>
              <w:spacing w:after="0"/>
              <w:jc w:val="center"/>
              <w:rPr>
                <w:sz w:val="24"/>
                <w:szCs w:val="24"/>
              </w:rPr>
            </w:pPr>
            <w:r w:rsidRPr="00F2605E">
              <w:rPr>
                <w:sz w:val="24"/>
              </w:rPr>
              <w:t>G-27</w:t>
            </w:r>
          </w:p>
        </w:tc>
        <w:tc>
          <w:tcPr>
            <w:tcW w:w="1302" w:type="dxa"/>
            <w:tcBorders>
              <w:top w:val="nil"/>
              <w:left w:val="nil"/>
              <w:bottom w:val="single" w:sz="4" w:space="0" w:color="auto"/>
              <w:right w:val="single" w:sz="4" w:space="0" w:color="auto"/>
            </w:tcBorders>
            <w:vAlign w:val="center"/>
            <w:hideMark/>
          </w:tcPr>
          <w:p w14:paraId="2D0E924E" w14:textId="77777777" w:rsidR="008F49E4" w:rsidRPr="00F2605E" w:rsidRDefault="008F49E4">
            <w:pPr>
              <w:spacing w:after="0"/>
              <w:jc w:val="right"/>
              <w:rPr>
                <w:sz w:val="24"/>
              </w:rPr>
            </w:pPr>
            <w:r w:rsidRPr="00F2605E">
              <w:rPr>
                <w:sz w:val="24"/>
              </w:rPr>
              <w:t>1.380,0</w:t>
            </w:r>
          </w:p>
        </w:tc>
        <w:tc>
          <w:tcPr>
            <w:tcW w:w="1200" w:type="dxa"/>
            <w:tcBorders>
              <w:top w:val="nil"/>
              <w:left w:val="nil"/>
              <w:bottom w:val="single" w:sz="4" w:space="0" w:color="auto"/>
              <w:right w:val="single" w:sz="4" w:space="0" w:color="auto"/>
            </w:tcBorders>
            <w:vAlign w:val="center"/>
            <w:hideMark/>
          </w:tcPr>
          <w:p w14:paraId="230F777B"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2367658E"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50AFB115" w14:textId="77777777" w:rsidR="008F49E4" w:rsidRPr="00F2605E" w:rsidRDefault="008F49E4">
            <w:pPr>
              <w:spacing w:after="0"/>
              <w:jc w:val="right"/>
              <w:rPr>
                <w:sz w:val="24"/>
              </w:rPr>
            </w:pPr>
            <w:r w:rsidRPr="00F2605E">
              <w:rPr>
                <w:sz w:val="24"/>
              </w:rPr>
              <w:t>8</w:t>
            </w:r>
          </w:p>
        </w:tc>
        <w:tc>
          <w:tcPr>
            <w:tcW w:w="1023" w:type="dxa"/>
            <w:tcBorders>
              <w:top w:val="nil"/>
              <w:left w:val="nil"/>
              <w:bottom w:val="single" w:sz="4" w:space="0" w:color="auto"/>
              <w:right w:val="single" w:sz="4" w:space="0" w:color="auto"/>
            </w:tcBorders>
            <w:noWrap/>
            <w:vAlign w:val="center"/>
            <w:hideMark/>
          </w:tcPr>
          <w:p w14:paraId="7F294AD1" w14:textId="77777777" w:rsidR="008F49E4" w:rsidRPr="00F2605E" w:rsidRDefault="008F49E4">
            <w:pPr>
              <w:spacing w:after="0"/>
              <w:jc w:val="right"/>
              <w:rPr>
                <w:sz w:val="22"/>
              </w:rPr>
            </w:pPr>
            <w:r w:rsidRPr="00F2605E">
              <w:rPr>
                <w:sz w:val="22"/>
              </w:rPr>
              <w:t>36</w:t>
            </w:r>
          </w:p>
        </w:tc>
      </w:tr>
      <w:tr w:rsidR="00F2605E" w:rsidRPr="00F2605E" w14:paraId="5322868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6311580"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412958E"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800626C" w14:textId="77777777" w:rsidR="008F49E4" w:rsidRPr="00F2605E" w:rsidRDefault="008F49E4">
            <w:pPr>
              <w:spacing w:after="0"/>
              <w:jc w:val="center"/>
              <w:rPr>
                <w:sz w:val="24"/>
                <w:szCs w:val="24"/>
              </w:rPr>
            </w:pPr>
            <w:r w:rsidRPr="00F2605E">
              <w:rPr>
                <w:sz w:val="24"/>
              </w:rPr>
              <w:t>G-28</w:t>
            </w:r>
          </w:p>
        </w:tc>
        <w:tc>
          <w:tcPr>
            <w:tcW w:w="1302" w:type="dxa"/>
            <w:tcBorders>
              <w:top w:val="nil"/>
              <w:left w:val="nil"/>
              <w:bottom w:val="single" w:sz="4" w:space="0" w:color="auto"/>
              <w:right w:val="single" w:sz="4" w:space="0" w:color="auto"/>
            </w:tcBorders>
            <w:vAlign w:val="center"/>
            <w:hideMark/>
          </w:tcPr>
          <w:p w14:paraId="11CC8A33" w14:textId="77777777" w:rsidR="008F49E4" w:rsidRPr="00F2605E" w:rsidRDefault="008F49E4">
            <w:pPr>
              <w:spacing w:after="0"/>
              <w:jc w:val="right"/>
              <w:rPr>
                <w:sz w:val="24"/>
              </w:rPr>
            </w:pPr>
            <w:r w:rsidRPr="00F2605E">
              <w:rPr>
                <w:sz w:val="24"/>
              </w:rPr>
              <w:t>5.479,6</w:t>
            </w:r>
          </w:p>
        </w:tc>
        <w:tc>
          <w:tcPr>
            <w:tcW w:w="1200" w:type="dxa"/>
            <w:tcBorders>
              <w:top w:val="nil"/>
              <w:left w:val="nil"/>
              <w:bottom w:val="single" w:sz="4" w:space="0" w:color="auto"/>
              <w:right w:val="single" w:sz="4" w:space="0" w:color="auto"/>
            </w:tcBorders>
            <w:vAlign w:val="center"/>
            <w:hideMark/>
          </w:tcPr>
          <w:p w14:paraId="6EDE8C82"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AC14A17"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14443FBB" w14:textId="77777777" w:rsidR="008F49E4" w:rsidRPr="00F2605E" w:rsidRDefault="008F49E4">
            <w:pPr>
              <w:spacing w:after="0"/>
              <w:jc w:val="right"/>
              <w:rPr>
                <w:sz w:val="24"/>
              </w:rPr>
            </w:pPr>
            <w:r w:rsidRPr="00F2605E">
              <w:rPr>
                <w:sz w:val="24"/>
              </w:rPr>
              <w:t>36</w:t>
            </w:r>
          </w:p>
        </w:tc>
        <w:tc>
          <w:tcPr>
            <w:tcW w:w="1023" w:type="dxa"/>
            <w:tcBorders>
              <w:top w:val="nil"/>
              <w:left w:val="nil"/>
              <w:bottom w:val="single" w:sz="4" w:space="0" w:color="auto"/>
              <w:right w:val="single" w:sz="4" w:space="0" w:color="auto"/>
            </w:tcBorders>
            <w:noWrap/>
            <w:vAlign w:val="center"/>
            <w:hideMark/>
          </w:tcPr>
          <w:p w14:paraId="194DA794" w14:textId="77777777" w:rsidR="008F49E4" w:rsidRPr="00F2605E" w:rsidRDefault="008F49E4">
            <w:pPr>
              <w:spacing w:after="0"/>
              <w:jc w:val="right"/>
              <w:rPr>
                <w:sz w:val="22"/>
              </w:rPr>
            </w:pPr>
            <w:r w:rsidRPr="00F2605E">
              <w:rPr>
                <w:sz w:val="22"/>
              </w:rPr>
              <w:t>144</w:t>
            </w:r>
          </w:p>
        </w:tc>
      </w:tr>
      <w:tr w:rsidR="00F2605E" w:rsidRPr="00F2605E" w14:paraId="223FAAF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E90820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8D8FFDD"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7DC9979" w14:textId="77777777" w:rsidR="008F49E4" w:rsidRPr="00F2605E" w:rsidRDefault="008F49E4">
            <w:pPr>
              <w:spacing w:after="0"/>
              <w:jc w:val="center"/>
              <w:rPr>
                <w:sz w:val="24"/>
                <w:szCs w:val="24"/>
              </w:rPr>
            </w:pPr>
            <w:r w:rsidRPr="00F2605E">
              <w:rPr>
                <w:sz w:val="24"/>
              </w:rPr>
              <w:t>G-29</w:t>
            </w:r>
          </w:p>
        </w:tc>
        <w:tc>
          <w:tcPr>
            <w:tcW w:w="1302" w:type="dxa"/>
            <w:tcBorders>
              <w:top w:val="nil"/>
              <w:left w:val="nil"/>
              <w:bottom w:val="single" w:sz="4" w:space="0" w:color="auto"/>
              <w:right w:val="single" w:sz="4" w:space="0" w:color="auto"/>
            </w:tcBorders>
            <w:vAlign w:val="center"/>
            <w:hideMark/>
          </w:tcPr>
          <w:p w14:paraId="64F8AF24" w14:textId="77777777" w:rsidR="008F49E4" w:rsidRPr="00F2605E" w:rsidRDefault="008F49E4">
            <w:pPr>
              <w:spacing w:after="0"/>
              <w:jc w:val="right"/>
              <w:rPr>
                <w:sz w:val="24"/>
              </w:rPr>
            </w:pPr>
            <w:r w:rsidRPr="00F2605E">
              <w:rPr>
                <w:sz w:val="24"/>
              </w:rPr>
              <w:t>18.209,7</w:t>
            </w:r>
          </w:p>
        </w:tc>
        <w:tc>
          <w:tcPr>
            <w:tcW w:w="1200" w:type="dxa"/>
            <w:tcBorders>
              <w:top w:val="nil"/>
              <w:left w:val="nil"/>
              <w:bottom w:val="single" w:sz="4" w:space="0" w:color="auto"/>
              <w:right w:val="single" w:sz="4" w:space="0" w:color="auto"/>
            </w:tcBorders>
            <w:vAlign w:val="center"/>
            <w:hideMark/>
          </w:tcPr>
          <w:p w14:paraId="3363DF68"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197E5EC4"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200651B5" w14:textId="77777777" w:rsidR="008F49E4" w:rsidRPr="00F2605E" w:rsidRDefault="008F49E4">
            <w:pPr>
              <w:spacing w:after="0"/>
              <w:jc w:val="right"/>
              <w:rPr>
                <w:sz w:val="24"/>
              </w:rPr>
            </w:pPr>
            <w:r w:rsidRPr="00F2605E">
              <w:rPr>
                <w:sz w:val="24"/>
              </w:rPr>
              <w:t>118</w:t>
            </w:r>
          </w:p>
        </w:tc>
        <w:tc>
          <w:tcPr>
            <w:tcW w:w="1023" w:type="dxa"/>
            <w:tcBorders>
              <w:top w:val="nil"/>
              <w:left w:val="nil"/>
              <w:bottom w:val="single" w:sz="4" w:space="0" w:color="auto"/>
              <w:right w:val="single" w:sz="4" w:space="0" w:color="auto"/>
            </w:tcBorders>
            <w:noWrap/>
            <w:vAlign w:val="center"/>
            <w:hideMark/>
          </w:tcPr>
          <w:p w14:paraId="2D7951B0" w14:textId="77777777" w:rsidR="008F49E4" w:rsidRPr="00F2605E" w:rsidRDefault="008F49E4">
            <w:pPr>
              <w:spacing w:after="0"/>
              <w:jc w:val="right"/>
              <w:rPr>
                <w:sz w:val="22"/>
              </w:rPr>
            </w:pPr>
            <w:r w:rsidRPr="00F2605E">
              <w:rPr>
                <w:sz w:val="22"/>
              </w:rPr>
              <w:t>478</w:t>
            </w:r>
          </w:p>
        </w:tc>
      </w:tr>
      <w:tr w:rsidR="00F2605E" w:rsidRPr="00F2605E" w14:paraId="70BC3A6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F8EEAB8"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28CF9400"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E6D80EB" w14:textId="77777777" w:rsidR="008F49E4" w:rsidRPr="00F2605E" w:rsidRDefault="008F49E4">
            <w:pPr>
              <w:spacing w:after="0"/>
              <w:jc w:val="center"/>
              <w:rPr>
                <w:sz w:val="24"/>
                <w:szCs w:val="24"/>
              </w:rPr>
            </w:pPr>
            <w:r w:rsidRPr="00F2605E">
              <w:rPr>
                <w:sz w:val="24"/>
              </w:rPr>
              <w:t>G-30</w:t>
            </w:r>
          </w:p>
        </w:tc>
        <w:tc>
          <w:tcPr>
            <w:tcW w:w="1302" w:type="dxa"/>
            <w:tcBorders>
              <w:top w:val="nil"/>
              <w:left w:val="nil"/>
              <w:bottom w:val="single" w:sz="4" w:space="0" w:color="auto"/>
              <w:right w:val="single" w:sz="4" w:space="0" w:color="auto"/>
            </w:tcBorders>
            <w:vAlign w:val="center"/>
            <w:hideMark/>
          </w:tcPr>
          <w:p w14:paraId="09F784B3" w14:textId="77777777" w:rsidR="008F49E4" w:rsidRPr="00F2605E" w:rsidRDefault="008F49E4">
            <w:pPr>
              <w:spacing w:after="0"/>
              <w:jc w:val="right"/>
              <w:rPr>
                <w:sz w:val="24"/>
              </w:rPr>
            </w:pPr>
            <w:r w:rsidRPr="00F2605E">
              <w:rPr>
                <w:sz w:val="24"/>
              </w:rPr>
              <w:t>15.936,9</w:t>
            </w:r>
          </w:p>
        </w:tc>
        <w:tc>
          <w:tcPr>
            <w:tcW w:w="1200" w:type="dxa"/>
            <w:tcBorders>
              <w:top w:val="nil"/>
              <w:left w:val="nil"/>
              <w:bottom w:val="single" w:sz="4" w:space="0" w:color="auto"/>
              <w:right w:val="single" w:sz="4" w:space="0" w:color="auto"/>
            </w:tcBorders>
            <w:vAlign w:val="center"/>
            <w:hideMark/>
          </w:tcPr>
          <w:p w14:paraId="77AA8BE2"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64C55A88"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022EEFF2" w14:textId="77777777" w:rsidR="008F49E4" w:rsidRPr="00F2605E" w:rsidRDefault="008F49E4">
            <w:pPr>
              <w:spacing w:after="0"/>
              <w:jc w:val="right"/>
              <w:rPr>
                <w:sz w:val="24"/>
              </w:rPr>
            </w:pPr>
            <w:r w:rsidRPr="00F2605E">
              <w:rPr>
                <w:sz w:val="24"/>
              </w:rPr>
              <w:t>101</w:t>
            </w:r>
          </w:p>
        </w:tc>
        <w:tc>
          <w:tcPr>
            <w:tcW w:w="1023" w:type="dxa"/>
            <w:tcBorders>
              <w:top w:val="nil"/>
              <w:left w:val="nil"/>
              <w:bottom w:val="single" w:sz="4" w:space="0" w:color="auto"/>
              <w:right w:val="single" w:sz="4" w:space="0" w:color="auto"/>
            </w:tcBorders>
            <w:noWrap/>
            <w:vAlign w:val="center"/>
            <w:hideMark/>
          </w:tcPr>
          <w:p w14:paraId="5DB7D6E7" w14:textId="77777777" w:rsidR="008F49E4" w:rsidRPr="00F2605E" w:rsidRDefault="008F49E4">
            <w:pPr>
              <w:spacing w:after="0"/>
              <w:jc w:val="right"/>
              <w:rPr>
                <w:sz w:val="22"/>
              </w:rPr>
            </w:pPr>
            <w:r w:rsidRPr="00F2605E">
              <w:rPr>
                <w:sz w:val="22"/>
              </w:rPr>
              <w:t>418</w:t>
            </w:r>
          </w:p>
        </w:tc>
      </w:tr>
      <w:tr w:rsidR="00F2605E" w:rsidRPr="00F2605E" w14:paraId="07F8A18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019742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B8919C9"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5AF2145" w14:textId="77777777" w:rsidR="008F49E4" w:rsidRPr="00F2605E" w:rsidRDefault="008F49E4">
            <w:pPr>
              <w:spacing w:after="0"/>
              <w:jc w:val="center"/>
              <w:rPr>
                <w:sz w:val="24"/>
                <w:szCs w:val="24"/>
              </w:rPr>
            </w:pPr>
            <w:r w:rsidRPr="00F2605E">
              <w:rPr>
                <w:sz w:val="24"/>
              </w:rPr>
              <w:t>G-31</w:t>
            </w:r>
          </w:p>
        </w:tc>
        <w:tc>
          <w:tcPr>
            <w:tcW w:w="1302" w:type="dxa"/>
            <w:tcBorders>
              <w:top w:val="nil"/>
              <w:left w:val="nil"/>
              <w:bottom w:val="single" w:sz="4" w:space="0" w:color="auto"/>
              <w:right w:val="single" w:sz="4" w:space="0" w:color="auto"/>
            </w:tcBorders>
            <w:vAlign w:val="center"/>
            <w:hideMark/>
          </w:tcPr>
          <w:p w14:paraId="2A9C0EE3" w14:textId="77777777" w:rsidR="008F49E4" w:rsidRPr="00F2605E" w:rsidRDefault="008F49E4">
            <w:pPr>
              <w:spacing w:after="0"/>
              <w:jc w:val="right"/>
              <w:rPr>
                <w:sz w:val="24"/>
              </w:rPr>
            </w:pPr>
            <w:r w:rsidRPr="00F2605E">
              <w:rPr>
                <w:sz w:val="24"/>
              </w:rPr>
              <w:t>13.830,3</w:t>
            </w:r>
          </w:p>
        </w:tc>
        <w:tc>
          <w:tcPr>
            <w:tcW w:w="1200" w:type="dxa"/>
            <w:tcBorders>
              <w:top w:val="nil"/>
              <w:left w:val="nil"/>
              <w:bottom w:val="single" w:sz="4" w:space="0" w:color="auto"/>
              <w:right w:val="single" w:sz="4" w:space="0" w:color="auto"/>
            </w:tcBorders>
            <w:vAlign w:val="center"/>
            <w:hideMark/>
          </w:tcPr>
          <w:p w14:paraId="3FF3E47F"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0A91A14D"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0FE5AD30" w14:textId="77777777" w:rsidR="008F49E4" w:rsidRPr="00F2605E" w:rsidRDefault="008F49E4">
            <w:pPr>
              <w:spacing w:after="0"/>
              <w:jc w:val="right"/>
              <w:rPr>
                <w:sz w:val="24"/>
              </w:rPr>
            </w:pPr>
            <w:r w:rsidRPr="00F2605E">
              <w:rPr>
                <w:sz w:val="24"/>
              </w:rPr>
              <w:t>88</w:t>
            </w:r>
          </w:p>
        </w:tc>
        <w:tc>
          <w:tcPr>
            <w:tcW w:w="1023" w:type="dxa"/>
            <w:tcBorders>
              <w:top w:val="nil"/>
              <w:left w:val="nil"/>
              <w:bottom w:val="single" w:sz="4" w:space="0" w:color="auto"/>
              <w:right w:val="single" w:sz="4" w:space="0" w:color="auto"/>
            </w:tcBorders>
            <w:noWrap/>
            <w:vAlign w:val="center"/>
            <w:hideMark/>
          </w:tcPr>
          <w:p w14:paraId="7931D656" w14:textId="77777777" w:rsidR="008F49E4" w:rsidRPr="00F2605E" w:rsidRDefault="008F49E4">
            <w:pPr>
              <w:spacing w:after="0"/>
              <w:jc w:val="right"/>
              <w:rPr>
                <w:sz w:val="22"/>
              </w:rPr>
            </w:pPr>
            <w:r w:rsidRPr="00F2605E">
              <w:rPr>
                <w:sz w:val="22"/>
              </w:rPr>
              <w:t>363</w:t>
            </w:r>
          </w:p>
        </w:tc>
      </w:tr>
      <w:tr w:rsidR="00F2605E" w:rsidRPr="00F2605E" w14:paraId="3DA2A5D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85943F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4390E34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86BC308" w14:textId="77777777" w:rsidR="008F49E4" w:rsidRPr="00F2605E" w:rsidRDefault="008F49E4">
            <w:pPr>
              <w:spacing w:after="0"/>
              <w:jc w:val="center"/>
              <w:rPr>
                <w:sz w:val="24"/>
                <w:szCs w:val="24"/>
              </w:rPr>
            </w:pPr>
            <w:r w:rsidRPr="00F2605E">
              <w:rPr>
                <w:sz w:val="24"/>
              </w:rPr>
              <w:t>G-32</w:t>
            </w:r>
          </w:p>
        </w:tc>
        <w:tc>
          <w:tcPr>
            <w:tcW w:w="1302" w:type="dxa"/>
            <w:tcBorders>
              <w:top w:val="nil"/>
              <w:left w:val="nil"/>
              <w:bottom w:val="single" w:sz="4" w:space="0" w:color="auto"/>
              <w:right w:val="single" w:sz="4" w:space="0" w:color="auto"/>
            </w:tcBorders>
            <w:vAlign w:val="center"/>
            <w:hideMark/>
          </w:tcPr>
          <w:p w14:paraId="4925D223" w14:textId="77777777" w:rsidR="008F49E4" w:rsidRPr="00F2605E" w:rsidRDefault="008F49E4">
            <w:pPr>
              <w:spacing w:after="0"/>
              <w:jc w:val="right"/>
              <w:rPr>
                <w:sz w:val="24"/>
              </w:rPr>
            </w:pPr>
            <w:r w:rsidRPr="00F2605E">
              <w:rPr>
                <w:sz w:val="24"/>
              </w:rPr>
              <w:t>11.723,7</w:t>
            </w:r>
          </w:p>
        </w:tc>
        <w:tc>
          <w:tcPr>
            <w:tcW w:w="1200" w:type="dxa"/>
            <w:tcBorders>
              <w:top w:val="nil"/>
              <w:left w:val="nil"/>
              <w:bottom w:val="single" w:sz="4" w:space="0" w:color="auto"/>
              <w:right w:val="single" w:sz="4" w:space="0" w:color="auto"/>
            </w:tcBorders>
            <w:vAlign w:val="center"/>
            <w:hideMark/>
          </w:tcPr>
          <w:p w14:paraId="4AFB6673"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29962C89"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013746AF" w14:textId="77777777" w:rsidR="008F49E4" w:rsidRPr="00F2605E" w:rsidRDefault="008F49E4">
            <w:pPr>
              <w:spacing w:after="0"/>
              <w:jc w:val="right"/>
              <w:rPr>
                <w:sz w:val="24"/>
              </w:rPr>
            </w:pPr>
            <w:r w:rsidRPr="00F2605E">
              <w:rPr>
                <w:sz w:val="24"/>
              </w:rPr>
              <w:t>74</w:t>
            </w:r>
          </w:p>
        </w:tc>
        <w:tc>
          <w:tcPr>
            <w:tcW w:w="1023" w:type="dxa"/>
            <w:tcBorders>
              <w:top w:val="nil"/>
              <w:left w:val="nil"/>
              <w:bottom w:val="single" w:sz="4" w:space="0" w:color="auto"/>
              <w:right w:val="single" w:sz="4" w:space="0" w:color="auto"/>
            </w:tcBorders>
            <w:noWrap/>
            <w:vAlign w:val="center"/>
            <w:hideMark/>
          </w:tcPr>
          <w:p w14:paraId="409F62EB" w14:textId="77777777" w:rsidR="008F49E4" w:rsidRPr="00F2605E" w:rsidRDefault="008F49E4">
            <w:pPr>
              <w:spacing w:after="0"/>
              <w:jc w:val="right"/>
              <w:rPr>
                <w:sz w:val="22"/>
              </w:rPr>
            </w:pPr>
            <w:r w:rsidRPr="00F2605E">
              <w:rPr>
                <w:sz w:val="22"/>
              </w:rPr>
              <w:t>308</w:t>
            </w:r>
          </w:p>
        </w:tc>
      </w:tr>
      <w:tr w:rsidR="00F2605E" w:rsidRPr="00F2605E" w14:paraId="1FBCB2C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3C01D11"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C27DC5C"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03D7E54" w14:textId="77777777" w:rsidR="008F49E4" w:rsidRPr="00F2605E" w:rsidRDefault="008F49E4">
            <w:pPr>
              <w:spacing w:after="0"/>
              <w:jc w:val="center"/>
              <w:rPr>
                <w:sz w:val="24"/>
                <w:szCs w:val="24"/>
              </w:rPr>
            </w:pPr>
            <w:r w:rsidRPr="00F2605E">
              <w:rPr>
                <w:sz w:val="24"/>
              </w:rPr>
              <w:t>G-33</w:t>
            </w:r>
          </w:p>
        </w:tc>
        <w:tc>
          <w:tcPr>
            <w:tcW w:w="1302" w:type="dxa"/>
            <w:tcBorders>
              <w:top w:val="nil"/>
              <w:left w:val="nil"/>
              <w:bottom w:val="single" w:sz="4" w:space="0" w:color="auto"/>
              <w:right w:val="single" w:sz="4" w:space="0" w:color="auto"/>
            </w:tcBorders>
            <w:vAlign w:val="center"/>
            <w:hideMark/>
          </w:tcPr>
          <w:p w14:paraId="12242C3E" w14:textId="77777777" w:rsidR="008F49E4" w:rsidRPr="00F2605E" w:rsidRDefault="008F49E4">
            <w:pPr>
              <w:spacing w:after="0"/>
              <w:jc w:val="right"/>
              <w:rPr>
                <w:sz w:val="24"/>
              </w:rPr>
            </w:pPr>
            <w:r w:rsidRPr="00F2605E">
              <w:rPr>
                <w:sz w:val="24"/>
              </w:rPr>
              <w:t>9.617,2</w:t>
            </w:r>
          </w:p>
        </w:tc>
        <w:tc>
          <w:tcPr>
            <w:tcW w:w="1200" w:type="dxa"/>
            <w:tcBorders>
              <w:top w:val="nil"/>
              <w:left w:val="nil"/>
              <w:bottom w:val="single" w:sz="4" w:space="0" w:color="auto"/>
              <w:right w:val="single" w:sz="4" w:space="0" w:color="auto"/>
            </w:tcBorders>
            <w:vAlign w:val="center"/>
            <w:hideMark/>
          </w:tcPr>
          <w:p w14:paraId="10C20431" w14:textId="77777777" w:rsidR="008F49E4" w:rsidRPr="00F2605E" w:rsidRDefault="008F49E4">
            <w:pPr>
              <w:spacing w:after="0"/>
              <w:jc w:val="right"/>
              <w:rPr>
                <w:sz w:val="24"/>
              </w:rPr>
            </w:pPr>
            <w:r w:rsidRPr="00F2605E">
              <w:rPr>
                <w:sz w:val="24"/>
              </w:rPr>
              <w:t>90</w:t>
            </w:r>
          </w:p>
        </w:tc>
        <w:tc>
          <w:tcPr>
            <w:tcW w:w="993" w:type="dxa"/>
            <w:tcBorders>
              <w:top w:val="nil"/>
              <w:left w:val="nil"/>
              <w:bottom w:val="single" w:sz="4" w:space="0" w:color="auto"/>
              <w:right w:val="single" w:sz="4" w:space="0" w:color="auto"/>
            </w:tcBorders>
            <w:vAlign w:val="center"/>
            <w:hideMark/>
          </w:tcPr>
          <w:p w14:paraId="7E279214" w14:textId="77777777" w:rsidR="008F49E4" w:rsidRPr="00F2605E" w:rsidRDefault="008F49E4">
            <w:pPr>
              <w:spacing w:after="0"/>
              <w:jc w:val="right"/>
              <w:rPr>
                <w:sz w:val="24"/>
              </w:rPr>
            </w:pPr>
            <w:r w:rsidRPr="00F2605E">
              <w:rPr>
                <w:sz w:val="24"/>
              </w:rPr>
              <w:t>1-3</w:t>
            </w:r>
          </w:p>
        </w:tc>
        <w:tc>
          <w:tcPr>
            <w:tcW w:w="806" w:type="dxa"/>
            <w:tcBorders>
              <w:top w:val="nil"/>
              <w:left w:val="nil"/>
              <w:bottom w:val="single" w:sz="4" w:space="0" w:color="auto"/>
              <w:right w:val="single" w:sz="4" w:space="0" w:color="auto"/>
            </w:tcBorders>
            <w:vAlign w:val="center"/>
            <w:hideMark/>
          </w:tcPr>
          <w:p w14:paraId="4F1C1801" w14:textId="77777777" w:rsidR="008F49E4" w:rsidRPr="00F2605E" w:rsidRDefault="008F49E4">
            <w:pPr>
              <w:spacing w:after="0"/>
              <w:jc w:val="right"/>
              <w:rPr>
                <w:sz w:val="24"/>
              </w:rPr>
            </w:pPr>
            <w:r w:rsidRPr="00F2605E">
              <w:rPr>
                <w:sz w:val="24"/>
              </w:rPr>
              <w:t>60</w:t>
            </w:r>
          </w:p>
        </w:tc>
        <w:tc>
          <w:tcPr>
            <w:tcW w:w="1023" w:type="dxa"/>
            <w:tcBorders>
              <w:top w:val="nil"/>
              <w:left w:val="nil"/>
              <w:bottom w:val="single" w:sz="4" w:space="0" w:color="auto"/>
              <w:right w:val="single" w:sz="4" w:space="0" w:color="auto"/>
            </w:tcBorders>
            <w:noWrap/>
            <w:vAlign w:val="center"/>
            <w:hideMark/>
          </w:tcPr>
          <w:p w14:paraId="03D1B941" w14:textId="77777777" w:rsidR="008F49E4" w:rsidRPr="00F2605E" w:rsidRDefault="008F49E4">
            <w:pPr>
              <w:spacing w:after="0"/>
              <w:jc w:val="right"/>
              <w:rPr>
                <w:sz w:val="22"/>
              </w:rPr>
            </w:pPr>
            <w:r w:rsidRPr="00F2605E">
              <w:rPr>
                <w:sz w:val="22"/>
              </w:rPr>
              <w:t>252</w:t>
            </w:r>
          </w:p>
        </w:tc>
      </w:tr>
      <w:tr w:rsidR="00F2605E" w:rsidRPr="00F2605E" w14:paraId="2F32F233" w14:textId="77777777" w:rsidTr="008F49E4">
        <w:trPr>
          <w:trHeight w:val="283"/>
        </w:trPr>
        <w:tc>
          <w:tcPr>
            <w:tcW w:w="703" w:type="dxa"/>
            <w:vMerge w:val="restart"/>
            <w:tcBorders>
              <w:top w:val="nil"/>
              <w:left w:val="single" w:sz="4" w:space="0" w:color="auto"/>
              <w:bottom w:val="single" w:sz="4" w:space="0" w:color="auto"/>
              <w:right w:val="single" w:sz="4" w:space="0" w:color="auto"/>
            </w:tcBorders>
            <w:vAlign w:val="center"/>
            <w:hideMark/>
          </w:tcPr>
          <w:p w14:paraId="25225C2C" w14:textId="77777777" w:rsidR="008F49E4" w:rsidRPr="00F2605E" w:rsidRDefault="008F49E4">
            <w:pPr>
              <w:spacing w:after="0"/>
              <w:jc w:val="center"/>
              <w:rPr>
                <w:sz w:val="24"/>
                <w:szCs w:val="24"/>
              </w:rPr>
            </w:pPr>
            <w:r w:rsidRPr="00F2605E">
              <w:rPr>
                <w:sz w:val="24"/>
              </w:rPr>
              <w:t>2.3</w:t>
            </w:r>
          </w:p>
        </w:tc>
        <w:tc>
          <w:tcPr>
            <w:tcW w:w="1731" w:type="dxa"/>
            <w:vMerge w:val="restart"/>
            <w:tcBorders>
              <w:top w:val="nil"/>
              <w:left w:val="single" w:sz="4" w:space="0" w:color="auto"/>
              <w:bottom w:val="single" w:sz="4" w:space="0" w:color="auto"/>
              <w:right w:val="single" w:sz="4" w:space="0" w:color="auto"/>
            </w:tcBorders>
            <w:vAlign w:val="center"/>
            <w:hideMark/>
          </w:tcPr>
          <w:p w14:paraId="3236D775" w14:textId="77777777" w:rsidR="008F49E4" w:rsidRPr="00F2605E" w:rsidRDefault="008F49E4">
            <w:pPr>
              <w:spacing w:after="0"/>
              <w:rPr>
                <w:sz w:val="24"/>
              </w:rPr>
            </w:pPr>
            <w:proofErr w:type="spellStart"/>
            <w:r w:rsidRPr="00F2605E">
              <w:rPr>
                <w:sz w:val="24"/>
              </w:rPr>
              <w:t>Đất</w:t>
            </w:r>
            <w:proofErr w:type="spellEnd"/>
            <w:r w:rsidRPr="00F2605E">
              <w:rPr>
                <w:sz w:val="24"/>
              </w:rPr>
              <w:t xml:space="preserve"> ở </w:t>
            </w:r>
            <w:proofErr w:type="spellStart"/>
            <w:r w:rsidRPr="00F2605E">
              <w:rPr>
                <w:sz w:val="24"/>
              </w:rPr>
              <w:t>thương</w:t>
            </w:r>
            <w:proofErr w:type="spellEnd"/>
            <w:r w:rsidRPr="00F2605E">
              <w:rPr>
                <w:sz w:val="24"/>
              </w:rPr>
              <w:t xml:space="preserve"> </w:t>
            </w:r>
            <w:proofErr w:type="spellStart"/>
            <w:r w:rsidRPr="00F2605E">
              <w:rPr>
                <w:sz w:val="24"/>
              </w:rPr>
              <w:t>mại</w:t>
            </w:r>
            <w:proofErr w:type="spellEnd"/>
            <w:r w:rsidRPr="00F2605E">
              <w:rPr>
                <w:sz w:val="24"/>
              </w:rPr>
              <w:t xml:space="preserve"> (</w:t>
            </w:r>
            <w:proofErr w:type="spellStart"/>
            <w:r w:rsidRPr="00F2605E">
              <w:rPr>
                <w:sz w:val="24"/>
              </w:rPr>
              <w:t>liên</w:t>
            </w:r>
            <w:proofErr w:type="spellEnd"/>
            <w:r w:rsidRPr="00F2605E">
              <w:rPr>
                <w:sz w:val="24"/>
              </w:rPr>
              <w:t xml:space="preserve"> </w:t>
            </w:r>
            <w:proofErr w:type="spellStart"/>
            <w:r w:rsidRPr="00F2605E">
              <w:rPr>
                <w:sz w:val="24"/>
              </w:rPr>
              <w:t>kế</w:t>
            </w:r>
            <w:proofErr w:type="spellEnd"/>
            <w:r w:rsidRPr="00F2605E">
              <w:rPr>
                <w:sz w:val="24"/>
              </w:rPr>
              <w:t>)</w:t>
            </w:r>
          </w:p>
        </w:tc>
        <w:tc>
          <w:tcPr>
            <w:tcW w:w="1639" w:type="dxa"/>
            <w:tcBorders>
              <w:top w:val="nil"/>
              <w:left w:val="nil"/>
              <w:bottom w:val="single" w:sz="4" w:space="0" w:color="auto"/>
              <w:right w:val="single" w:sz="4" w:space="0" w:color="auto"/>
            </w:tcBorders>
            <w:vAlign w:val="center"/>
            <w:hideMark/>
          </w:tcPr>
          <w:p w14:paraId="7CF46450" w14:textId="77777777" w:rsidR="008F49E4" w:rsidRPr="00F2605E" w:rsidRDefault="008F49E4">
            <w:pPr>
              <w:spacing w:after="0"/>
              <w:jc w:val="center"/>
              <w:rPr>
                <w:sz w:val="24"/>
              </w:rPr>
            </w:pPr>
            <w:r w:rsidRPr="00F2605E">
              <w:rPr>
                <w:sz w:val="24"/>
              </w:rPr>
              <w:t>G-34</w:t>
            </w:r>
          </w:p>
        </w:tc>
        <w:tc>
          <w:tcPr>
            <w:tcW w:w="1302" w:type="dxa"/>
            <w:tcBorders>
              <w:top w:val="nil"/>
              <w:left w:val="nil"/>
              <w:bottom w:val="single" w:sz="4" w:space="0" w:color="auto"/>
              <w:right w:val="single" w:sz="4" w:space="0" w:color="auto"/>
            </w:tcBorders>
            <w:vAlign w:val="center"/>
            <w:hideMark/>
          </w:tcPr>
          <w:p w14:paraId="46B955D6" w14:textId="77777777" w:rsidR="008F49E4" w:rsidRPr="00F2605E" w:rsidRDefault="008F49E4">
            <w:pPr>
              <w:spacing w:after="0"/>
              <w:jc w:val="right"/>
              <w:rPr>
                <w:sz w:val="24"/>
              </w:rPr>
            </w:pPr>
            <w:r w:rsidRPr="00F2605E">
              <w:rPr>
                <w:sz w:val="24"/>
              </w:rPr>
              <w:t>6.320,7</w:t>
            </w:r>
          </w:p>
        </w:tc>
        <w:tc>
          <w:tcPr>
            <w:tcW w:w="1200" w:type="dxa"/>
            <w:tcBorders>
              <w:top w:val="nil"/>
              <w:left w:val="nil"/>
              <w:bottom w:val="single" w:sz="4" w:space="0" w:color="auto"/>
              <w:right w:val="single" w:sz="4" w:space="0" w:color="auto"/>
            </w:tcBorders>
            <w:vAlign w:val="center"/>
            <w:hideMark/>
          </w:tcPr>
          <w:p w14:paraId="4F1EC77C" w14:textId="77777777" w:rsidR="008F49E4" w:rsidRPr="00F2605E" w:rsidRDefault="008F49E4">
            <w:pPr>
              <w:pStyle w:val="bang0"/>
              <w:jc w:val="right"/>
              <w:rPr>
                <w:color w:val="auto"/>
                <w:sz w:val="24"/>
                <w:szCs w:val="24"/>
                <w:lang w:val="en-US"/>
              </w:rPr>
            </w:pPr>
            <w:r w:rsidRPr="00F2605E">
              <w:rPr>
                <w:color w:val="auto"/>
                <w:sz w:val="24"/>
                <w:szCs w:val="24"/>
                <w:lang w:val="en-US"/>
              </w:rPr>
              <w:t>88</w:t>
            </w:r>
          </w:p>
        </w:tc>
        <w:tc>
          <w:tcPr>
            <w:tcW w:w="993" w:type="dxa"/>
            <w:tcBorders>
              <w:top w:val="nil"/>
              <w:left w:val="nil"/>
              <w:bottom w:val="single" w:sz="4" w:space="0" w:color="auto"/>
              <w:right w:val="single" w:sz="4" w:space="0" w:color="auto"/>
            </w:tcBorders>
            <w:vAlign w:val="center"/>
            <w:hideMark/>
          </w:tcPr>
          <w:p w14:paraId="6AD7CA98" w14:textId="77777777" w:rsidR="008F49E4" w:rsidRPr="00F2605E" w:rsidRDefault="008F49E4">
            <w:pPr>
              <w:spacing w:after="0"/>
              <w:jc w:val="right"/>
              <w:rPr>
                <w:sz w:val="24"/>
                <w:szCs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3840E4B" w14:textId="77777777" w:rsidR="008F49E4" w:rsidRPr="00F2605E" w:rsidRDefault="008F49E4">
            <w:pPr>
              <w:spacing w:after="0"/>
              <w:jc w:val="right"/>
              <w:rPr>
                <w:sz w:val="24"/>
              </w:rPr>
            </w:pPr>
            <w:r w:rsidRPr="00F2605E">
              <w:rPr>
                <w:sz w:val="24"/>
              </w:rPr>
              <w:t>74</w:t>
            </w:r>
          </w:p>
        </w:tc>
        <w:tc>
          <w:tcPr>
            <w:tcW w:w="1023" w:type="dxa"/>
            <w:tcBorders>
              <w:top w:val="nil"/>
              <w:left w:val="nil"/>
              <w:bottom w:val="single" w:sz="4" w:space="0" w:color="auto"/>
              <w:right w:val="single" w:sz="4" w:space="0" w:color="auto"/>
            </w:tcBorders>
            <w:noWrap/>
            <w:vAlign w:val="center"/>
            <w:hideMark/>
          </w:tcPr>
          <w:p w14:paraId="2C2554CC" w14:textId="77777777" w:rsidR="008F49E4" w:rsidRPr="00F2605E" w:rsidRDefault="008F49E4">
            <w:pPr>
              <w:spacing w:after="0"/>
              <w:jc w:val="right"/>
              <w:rPr>
                <w:sz w:val="22"/>
              </w:rPr>
            </w:pPr>
            <w:r w:rsidRPr="00F2605E">
              <w:rPr>
                <w:sz w:val="22"/>
              </w:rPr>
              <w:t>166</w:t>
            </w:r>
          </w:p>
        </w:tc>
      </w:tr>
      <w:tr w:rsidR="00F2605E" w:rsidRPr="00F2605E" w14:paraId="0CE8BC9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0824B12"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186C263"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19DC296F" w14:textId="77777777" w:rsidR="008F49E4" w:rsidRPr="00F2605E" w:rsidRDefault="008F49E4">
            <w:pPr>
              <w:spacing w:after="0"/>
              <w:jc w:val="center"/>
              <w:rPr>
                <w:sz w:val="24"/>
                <w:szCs w:val="24"/>
              </w:rPr>
            </w:pPr>
            <w:r w:rsidRPr="00F2605E">
              <w:rPr>
                <w:sz w:val="24"/>
              </w:rPr>
              <w:t>G-35</w:t>
            </w:r>
          </w:p>
        </w:tc>
        <w:tc>
          <w:tcPr>
            <w:tcW w:w="1302" w:type="dxa"/>
            <w:tcBorders>
              <w:top w:val="nil"/>
              <w:left w:val="nil"/>
              <w:bottom w:val="single" w:sz="4" w:space="0" w:color="auto"/>
              <w:right w:val="single" w:sz="4" w:space="0" w:color="auto"/>
            </w:tcBorders>
            <w:vAlign w:val="center"/>
            <w:hideMark/>
          </w:tcPr>
          <w:p w14:paraId="2E2E3628" w14:textId="77777777" w:rsidR="008F49E4" w:rsidRPr="00F2605E" w:rsidRDefault="008F49E4">
            <w:pPr>
              <w:spacing w:after="0"/>
              <w:jc w:val="right"/>
              <w:rPr>
                <w:sz w:val="24"/>
              </w:rPr>
            </w:pPr>
            <w:r w:rsidRPr="00F2605E">
              <w:rPr>
                <w:sz w:val="24"/>
              </w:rPr>
              <w:t>1.761,1</w:t>
            </w:r>
          </w:p>
        </w:tc>
        <w:tc>
          <w:tcPr>
            <w:tcW w:w="1200" w:type="dxa"/>
            <w:tcBorders>
              <w:top w:val="nil"/>
              <w:left w:val="nil"/>
              <w:bottom w:val="single" w:sz="4" w:space="0" w:color="auto"/>
              <w:right w:val="single" w:sz="4" w:space="0" w:color="auto"/>
            </w:tcBorders>
            <w:vAlign w:val="center"/>
            <w:hideMark/>
          </w:tcPr>
          <w:p w14:paraId="3DE0642A"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646F6B9C"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1801D09"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4AE6A22F" w14:textId="77777777" w:rsidR="008F49E4" w:rsidRPr="00F2605E" w:rsidRDefault="008F49E4">
            <w:pPr>
              <w:spacing w:after="0"/>
              <w:jc w:val="right"/>
              <w:rPr>
                <w:sz w:val="22"/>
              </w:rPr>
            </w:pPr>
            <w:r w:rsidRPr="00F2605E">
              <w:rPr>
                <w:sz w:val="22"/>
              </w:rPr>
              <w:t>46</w:t>
            </w:r>
          </w:p>
        </w:tc>
      </w:tr>
      <w:tr w:rsidR="00F2605E" w:rsidRPr="00F2605E" w14:paraId="1B74FD1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797CCB0"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59461FD"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8800FE2" w14:textId="77777777" w:rsidR="008F49E4" w:rsidRPr="00F2605E" w:rsidRDefault="008F49E4">
            <w:pPr>
              <w:spacing w:after="0"/>
              <w:jc w:val="center"/>
              <w:rPr>
                <w:sz w:val="24"/>
                <w:szCs w:val="24"/>
              </w:rPr>
            </w:pPr>
            <w:r w:rsidRPr="00F2605E">
              <w:rPr>
                <w:sz w:val="24"/>
              </w:rPr>
              <w:t>G-36</w:t>
            </w:r>
          </w:p>
        </w:tc>
        <w:tc>
          <w:tcPr>
            <w:tcW w:w="1302" w:type="dxa"/>
            <w:tcBorders>
              <w:top w:val="nil"/>
              <w:left w:val="nil"/>
              <w:bottom w:val="single" w:sz="4" w:space="0" w:color="auto"/>
              <w:right w:val="single" w:sz="4" w:space="0" w:color="auto"/>
            </w:tcBorders>
            <w:vAlign w:val="center"/>
            <w:hideMark/>
          </w:tcPr>
          <w:p w14:paraId="43EE3D5F" w14:textId="77777777" w:rsidR="008F49E4" w:rsidRPr="00F2605E" w:rsidRDefault="008F49E4">
            <w:pPr>
              <w:spacing w:after="0"/>
              <w:jc w:val="right"/>
              <w:rPr>
                <w:sz w:val="24"/>
              </w:rPr>
            </w:pPr>
            <w:r w:rsidRPr="00F2605E">
              <w:rPr>
                <w:sz w:val="24"/>
              </w:rPr>
              <w:t>1.762,9</w:t>
            </w:r>
          </w:p>
        </w:tc>
        <w:tc>
          <w:tcPr>
            <w:tcW w:w="1200" w:type="dxa"/>
            <w:tcBorders>
              <w:top w:val="nil"/>
              <w:left w:val="nil"/>
              <w:bottom w:val="single" w:sz="4" w:space="0" w:color="auto"/>
              <w:right w:val="single" w:sz="4" w:space="0" w:color="auto"/>
            </w:tcBorders>
            <w:vAlign w:val="center"/>
            <w:hideMark/>
          </w:tcPr>
          <w:p w14:paraId="25B55169"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3800F233"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7586C31"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363B493A" w14:textId="77777777" w:rsidR="008F49E4" w:rsidRPr="00F2605E" w:rsidRDefault="008F49E4">
            <w:pPr>
              <w:spacing w:after="0"/>
              <w:jc w:val="right"/>
              <w:rPr>
                <w:sz w:val="22"/>
              </w:rPr>
            </w:pPr>
            <w:r w:rsidRPr="00F2605E">
              <w:rPr>
                <w:sz w:val="22"/>
              </w:rPr>
              <w:t>46</w:t>
            </w:r>
          </w:p>
        </w:tc>
      </w:tr>
      <w:tr w:rsidR="00F2605E" w:rsidRPr="00F2605E" w14:paraId="6770C6B4"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21EAFC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E4A3D43"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11CF069" w14:textId="77777777" w:rsidR="008F49E4" w:rsidRPr="00F2605E" w:rsidRDefault="008F49E4">
            <w:pPr>
              <w:spacing w:after="0"/>
              <w:jc w:val="center"/>
              <w:rPr>
                <w:sz w:val="24"/>
                <w:szCs w:val="24"/>
              </w:rPr>
            </w:pPr>
            <w:r w:rsidRPr="00F2605E">
              <w:rPr>
                <w:sz w:val="24"/>
              </w:rPr>
              <w:t>G-37</w:t>
            </w:r>
          </w:p>
        </w:tc>
        <w:tc>
          <w:tcPr>
            <w:tcW w:w="1302" w:type="dxa"/>
            <w:tcBorders>
              <w:top w:val="nil"/>
              <w:left w:val="nil"/>
              <w:bottom w:val="single" w:sz="4" w:space="0" w:color="auto"/>
              <w:right w:val="single" w:sz="4" w:space="0" w:color="auto"/>
            </w:tcBorders>
            <w:vAlign w:val="center"/>
            <w:hideMark/>
          </w:tcPr>
          <w:p w14:paraId="6E3FA10B" w14:textId="77777777" w:rsidR="008F49E4" w:rsidRPr="00F2605E" w:rsidRDefault="008F49E4">
            <w:pPr>
              <w:spacing w:after="0"/>
              <w:jc w:val="right"/>
              <w:rPr>
                <w:sz w:val="24"/>
              </w:rPr>
            </w:pPr>
            <w:r w:rsidRPr="00F2605E">
              <w:rPr>
                <w:sz w:val="24"/>
              </w:rPr>
              <w:t>1.764,8</w:t>
            </w:r>
          </w:p>
        </w:tc>
        <w:tc>
          <w:tcPr>
            <w:tcW w:w="1200" w:type="dxa"/>
            <w:tcBorders>
              <w:top w:val="nil"/>
              <w:left w:val="nil"/>
              <w:bottom w:val="single" w:sz="4" w:space="0" w:color="auto"/>
              <w:right w:val="single" w:sz="4" w:space="0" w:color="auto"/>
            </w:tcBorders>
            <w:vAlign w:val="center"/>
            <w:hideMark/>
          </w:tcPr>
          <w:p w14:paraId="1A1205FB"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407C1FB6"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4D9656D"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5314FE68" w14:textId="77777777" w:rsidR="008F49E4" w:rsidRPr="00F2605E" w:rsidRDefault="008F49E4">
            <w:pPr>
              <w:spacing w:after="0"/>
              <w:jc w:val="right"/>
              <w:rPr>
                <w:sz w:val="22"/>
              </w:rPr>
            </w:pPr>
            <w:r w:rsidRPr="00F2605E">
              <w:rPr>
                <w:sz w:val="22"/>
              </w:rPr>
              <w:t>46</w:t>
            </w:r>
          </w:p>
        </w:tc>
      </w:tr>
      <w:tr w:rsidR="00F2605E" w:rsidRPr="00F2605E" w14:paraId="72E947D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C83C8F2"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6C0D8C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F496E02" w14:textId="77777777" w:rsidR="008F49E4" w:rsidRPr="00F2605E" w:rsidRDefault="008F49E4">
            <w:pPr>
              <w:spacing w:after="0"/>
              <w:jc w:val="center"/>
              <w:rPr>
                <w:sz w:val="24"/>
                <w:szCs w:val="24"/>
              </w:rPr>
            </w:pPr>
            <w:r w:rsidRPr="00F2605E">
              <w:rPr>
                <w:sz w:val="24"/>
              </w:rPr>
              <w:t>G-38</w:t>
            </w:r>
          </w:p>
        </w:tc>
        <w:tc>
          <w:tcPr>
            <w:tcW w:w="1302" w:type="dxa"/>
            <w:tcBorders>
              <w:top w:val="nil"/>
              <w:left w:val="nil"/>
              <w:bottom w:val="single" w:sz="4" w:space="0" w:color="auto"/>
              <w:right w:val="single" w:sz="4" w:space="0" w:color="auto"/>
            </w:tcBorders>
            <w:vAlign w:val="center"/>
            <w:hideMark/>
          </w:tcPr>
          <w:p w14:paraId="3F0E3E82" w14:textId="77777777" w:rsidR="008F49E4" w:rsidRPr="00F2605E" w:rsidRDefault="008F49E4">
            <w:pPr>
              <w:spacing w:after="0"/>
              <w:jc w:val="right"/>
              <w:rPr>
                <w:sz w:val="24"/>
              </w:rPr>
            </w:pPr>
            <w:r w:rsidRPr="00F2605E">
              <w:rPr>
                <w:sz w:val="24"/>
              </w:rPr>
              <w:t>1.582,4</w:t>
            </w:r>
          </w:p>
        </w:tc>
        <w:tc>
          <w:tcPr>
            <w:tcW w:w="1200" w:type="dxa"/>
            <w:tcBorders>
              <w:top w:val="nil"/>
              <w:left w:val="nil"/>
              <w:bottom w:val="single" w:sz="4" w:space="0" w:color="auto"/>
              <w:right w:val="single" w:sz="4" w:space="0" w:color="auto"/>
            </w:tcBorders>
            <w:vAlign w:val="center"/>
            <w:hideMark/>
          </w:tcPr>
          <w:p w14:paraId="2080DDC4"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0AC86832"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4551FE49"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7595123B" w14:textId="77777777" w:rsidR="008F49E4" w:rsidRPr="00F2605E" w:rsidRDefault="008F49E4">
            <w:pPr>
              <w:spacing w:after="0"/>
              <w:jc w:val="right"/>
              <w:rPr>
                <w:sz w:val="22"/>
              </w:rPr>
            </w:pPr>
            <w:r w:rsidRPr="00F2605E">
              <w:rPr>
                <w:sz w:val="22"/>
              </w:rPr>
              <w:t>42</w:t>
            </w:r>
          </w:p>
        </w:tc>
      </w:tr>
      <w:tr w:rsidR="00F2605E" w:rsidRPr="00F2605E" w14:paraId="4273589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A76A872"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529226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619FFDF" w14:textId="77777777" w:rsidR="008F49E4" w:rsidRPr="00F2605E" w:rsidRDefault="008F49E4">
            <w:pPr>
              <w:spacing w:after="0"/>
              <w:jc w:val="center"/>
              <w:rPr>
                <w:sz w:val="24"/>
                <w:szCs w:val="24"/>
              </w:rPr>
            </w:pPr>
            <w:r w:rsidRPr="00F2605E">
              <w:rPr>
                <w:sz w:val="24"/>
              </w:rPr>
              <w:t>G-39</w:t>
            </w:r>
          </w:p>
        </w:tc>
        <w:tc>
          <w:tcPr>
            <w:tcW w:w="1302" w:type="dxa"/>
            <w:tcBorders>
              <w:top w:val="nil"/>
              <w:left w:val="nil"/>
              <w:bottom w:val="single" w:sz="4" w:space="0" w:color="auto"/>
              <w:right w:val="single" w:sz="4" w:space="0" w:color="auto"/>
            </w:tcBorders>
            <w:vAlign w:val="center"/>
            <w:hideMark/>
          </w:tcPr>
          <w:p w14:paraId="2E79CCCE" w14:textId="77777777" w:rsidR="008F49E4" w:rsidRPr="00F2605E" w:rsidRDefault="008F49E4">
            <w:pPr>
              <w:spacing w:after="0"/>
              <w:jc w:val="right"/>
              <w:rPr>
                <w:sz w:val="24"/>
              </w:rPr>
            </w:pPr>
            <w:r w:rsidRPr="00F2605E">
              <w:rPr>
                <w:sz w:val="24"/>
              </w:rPr>
              <w:t>3.004,3</w:t>
            </w:r>
          </w:p>
        </w:tc>
        <w:tc>
          <w:tcPr>
            <w:tcW w:w="1200" w:type="dxa"/>
            <w:tcBorders>
              <w:top w:val="nil"/>
              <w:left w:val="nil"/>
              <w:bottom w:val="single" w:sz="4" w:space="0" w:color="auto"/>
              <w:right w:val="single" w:sz="4" w:space="0" w:color="auto"/>
            </w:tcBorders>
            <w:vAlign w:val="center"/>
            <w:hideMark/>
          </w:tcPr>
          <w:p w14:paraId="11B2B68F"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10123683"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5C1F9A9"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1D939978" w14:textId="77777777" w:rsidR="008F49E4" w:rsidRPr="00F2605E" w:rsidRDefault="008F49E4">
            <w:pPr>
              <w:spacing w:after="0"/>
              <w:jc w:val="right"/>
              <w:rPr>
                <w:sz w:val="22"/>
              </w:rPr>
            </w:pPr>
            <w:r w:rsidRPr="00F2605E">
              <w:rPr>
                <w:sz w:val="22"/>
              </w:rPr>
              <w:t>79</w:t>
            </w:r>
          </w:p>
        </w:tc>
      </w:tr>
      <w:tr w:rsidR="00F2605E" w:rsidRPr="00F2605E" w14:paraId="6E581BB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E1AD4C6"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46619F0C"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A1F7783" w14:textId="77777777" w:rsidR="008F49E4" w:rsidRPr="00F2605E" w:rsidRDefault="008F49E4">
            <w:pPr>
              <w:spacing w:after="0"/>
              <w:jc w:val="center"/>
              <w:rPr>
                <w:sz w:val="24"/>
                <w:szCs w:val="24"/>
              </w:rPr>
            </w:pPr>
            <w:r w:rsidRPr="00F2605E">
              <w:rPr>
                <w:sz w:val="24"/>
              </w:rPr>
              <w:t>G-40</w:t>
            </w:r>
          </w:p>
        </w:tc>
        <w:tc>
          <w:tcPr>
            <w:tcW w:w="1302" w:type="dxa"/>
            <w:tcBorders>
              <w:top w:val="nil"/>
              <w:left w:val="nil"/>
              <w:bottom w:val="single" w:sz="4" w:space="0" w:color="auto"/>
              <w:right w:val="single" w:sz="4" w:space="0" w:color="auto"/>
            </w:tcBorders>
            <w:vAlign w:val="center"/>
            <w:hideMark/>
          </w:tcPr>
          <w:p w14:paraId="1438A280" w14:textId="77777777" w:rsidR="008F49E4" w:rsidRPr="00F2605E" w:rsidRDefault="008F49E4">
            <w:pPr>
              <w:spacing w:after="0"/>
              <w:jc w:val="right"/>
              <w:rPr>
                <w:sz w:val="24"/>
              </w:rPr>
            </w:pPr>
            <w:r w:rsidRPr="00F2605E">
              <w:rPr>
                <w:sz w:val="24"/>
              </w:rPr>
              <w:t>2.981,7</w:t>
            </w:r>
          </w:p>
        </w:tc>
        <w:tc>
          <w:tcPr>
            <w:tcW w:w="1200" w:type="dxa"/>
            <w:tcBorders>
              <w:top w:val="nil"/>
              <w:left w:val="nil"/>
              <w:bottom w:val="single" w:sz="4" w:space="0" w:color="auto"/>
              <w:right w:val="single" w:sz="4" w:space="0" w:color="auto"/>
            </w:tcBorders>
            <w:vAlign w:val="center"/>
            <w:hideMark/>
          </w:tcPr>
          <w:p w14:paraId="5BBECE08" w14:textId="77777777" w:rsidR="008F49E4" w:rsidRPr="00F2605E" w:rsidRDefault="008F49E4">
            <w:pPr>
              <w:pStyle w:val="bang0"/>
              <w:jc w:val="right"/>
              <w:rPr>
                <w:color w:val="auto"/>
                <w:sz w:val="24"/>
              </w:rPr>
            </w:pPr>
            <w:r w:rsidRPr="00F2605E">
              <w:rPr>
                <w:color w:val="auto"/>
                <w:sz w:val="24"/>
              </w:rPr>
              <w:t>72</w:t>
            </w:r>
          </w:p>
        </w:tc>
        <w:tc>
          <w:tcPr>
            <w:tcW w:w="993" w:type="dxa"/>
            <w:tcBorders>
              <w:top w:val="nil"/>
              <w:left w:val="nil"/>
              <w:bottom w:val="single" w:sz="4" w:space="0" w:color="auto"/>
              <w:right w:val="single" w:sz="4" w:space="0" w:color="auto"/>
            </w:tcBorders>
            <w:vAlign w:val="center"/>
            <w:hideMark/>
          </w:tcPr>
          <w:p w14:paraId="41F2F853"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12D65D1"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65A7B859" w14:textId="77777777" w:rsidR="008F49E4" w:rsidRPr="00F2605E" w:rsidRDefault="008F49E4">
            <w:pPr>
              <w:spacing w:after="0"/>
              <w:jc w:val="right"/>
              <w:rPr>
                <w:sz w:val="22"/>
              </w:rPr>
            </w:pPr>
            <w:r w:rsidRPr="00F2605E">
              <w:rPr>
                <w:sz w:val="22"/>
              </w:rPr>
              <w:t>78</w:t>
            </w:r>
          </w:p>
        </w:tc>
      </w:tr>
      <w:tr w:rsidR="00F2605E" w:rsidRPr="00F2605E" w14:paraId="7BA06EA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52C8FE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99968F5"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6D5C6940" w14:textId="77777777" w:rsidR="008F49E4" w:rsidRPr="00F2605E" w:rsidRDefault="008F49E4">
            <w:pPr>
              <w:spacing w:after="0"/>
              <w:jc w:val="center"/>
              <w:rPr>
                <w:sz w:val="24"/>
                <w:szCs w:val="24"/>
              </w:rPr>
            </w:pPr>
            <w:r w:rsidRPr="00F2605E">
              <w:rPr>
                <w:sz w:val="24"/>
              </w:rPr>
              <w:t>G-41</w:t>
            </w:r>
          </w:p>
        </w:tc>
        <w:tc>
          <w:tcPr>
            <w:tcW w:w="1302" w:type="dxa"/>
            <w:tcBorders>
              <w:top w:val="nil"/>
              <w:left w:val="nil"/>
              <w:bottom w:val="single" w:sz="4" w:space="0" w:color="auto"/>
              <w:right w:val="single" w:sz="4" w:space="0" w:color="auto"/>
            </w:tcBorders>
            <w:vAlign w:val="center"/>
            <w:hideMark/>
          </w:tcPr>
          <w:p w14:paraId="0D3EABD2" w14:textId="77777777" w:rsidR="008F49E4" w:rsidRPr="00F2605E" w:rsidRDefault="008F49E4">
            <w:pPr>
              <w:spacing w:after="0"/>
              <w:jc w:val="right"/>
              <w:rPr>
                <w:sz w:val="24"/>
              </w:rPr>
            </w:pPr>
            <w:r w:rsidRPr="00F2605E">
              <w:rPr>
                <w:sz w:val="24"/>
              </w:rPr>
              <w:t>3.232,0</w:t>
            </w:r>
          </w:p>
        </w:tc>
        <w:tc>
          <w:tcPr>
            <w:tcW w:w="1200" w:type="dxa"/>
            <w:tcBorders>
              <w:top w:val="nil"/>
              <w:left w:val="nil"/>
              <w:bottom w:val="single" w:sz="4" w:space="0" w:color="auto"/>
              <w:right w:val="single" w:sz="4" w:space="0" w:color="auto"/>
            </w:tcBorders>
            <w:vAlign w:val="center"/>
            <w:hideMark/>
          </w:tcPr>
          <w:p w14:paraId="38525C99"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4AB73418"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15666BD" w14:textId="77777777" w:rsidR="008F49E4" w:rsidRPr="00F2605E" w:rsidRDefault="008F49E4">
            <w:pPr>
              <w:spacing w:after="0"/>
              <w:jc w:val="right"/>
              <w:rPr>
                <w:sz w:val="24"/>
              </w:rPr>
            </w:pPr>
            <w:r w:rsidRPr="00F2605E">
              <w:rPr>
                <w:sz w:val="24"/>
              </w:rPr>
              <w:t>37</w:t>
            </w:r>
          </w:p>
        </w:tc>
        <w:tc>
          <w:tcPr>
            <w:tcW w:w="1023" w:type="dxa"/>
            <w:tcBorders>
              <w:top w:val="nil"/>
              <w:left w:val="nil"/>
              <w:bottom w:val="single" w:sz="4" w:space="0" w:color="auto"/>
              <w:right w:val="single" w:sz="4" w:space="0" w:color="auto"/>
            </w:tcBorders>
            <w:noWrap/>
            <w:vAlign w:val="center"/>
            <w:hideMark/>
          </w:tcPr>
          <w:p w14:paraId="1AB061B0" w14:textId="77777777" w:rsidR="008F49E4" w:rsidRPr="00F2605E" w:rsidRDefault="008F49E4">
            <w:pPr>
              <w:spacing w:after="0"/>
              <w:jc w:val="right"/>
              <w:rPr>
                <w:sz w:val="22"/>
              </w:rPr>
            </w:pPr>
            <w:r w:rsidRPr="00F2605E">
              <w:rPr>
                <w:sz w:val="22"/>
              </w:rPr>
              <w:t>85</w:t>
            </w:r>
          </w:p>
        </w:tc>
      </w:tr>
      <w:tr w:rsidR="00F2605E" w:rsidRPr="00F2605E" w14:paraId="4CD169B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4C30FEE"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A470E14"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2F3EF54" w14:textId="77777777" w:rsidR="008F49E4" w:rsidRPr="00F2605E" w:rsidRDefault="008F49E4">
            <w:pPr>
              <w:spacing w:after="0"/>
              <w:jc w:val="center"/>
              <w:rPr>
                <w:sz w:val="24"/>
                <w:szCs w:val="24"/>
              </w:rPr>
            </w:pPr>
            <w:r w:rsidRPr="00F2605E">
              <w:rPr>
                <w:sz w:val="24"/>
              </w:rPr>
              <w:t>G-42</w:t>
            </w:r>
          </w:p>
        </w:tc>
        <w:tc>
          <w:tcPr>
            <w:tcW w:w="1302" w:type="dxa"/>
            <w:tcBorders>
              <w:top w:val="nil"/>
              <w:left w:val="nil"/>
              <w:bottom w:val="single" w:sz="4" w:space="0" w:color="auto"/>
              <w:right w:val="single" w:sz="4" w:space="0" w:color="auto"/>
            </w:tcBorders>
            <w:vAlign w:val="center"/>
            <w:hideMark/>
          </w:tcPr>
          <w:p w14:paraId="13315018" w14:textId="77777777" w:rsidR="008F49E4" w:rsidRPr="00F2605E" w:rsidRDefault="008F49E4">
            <w:pPr>
              <w:spacing w:after="0"/>
              <w:jc w:val="right"/>
              <w:rPr>
                <w:sz w:val="24"/>
              </w:rPr>
            </w:pPr>
            <w:r w:rsidRPr="00F2605E">
              <w:rPr>
                <w:sz w:val="24"/>
              </w:rPr>
              <w:t>6.320,7</w:t>
            </w:r>
          </w:p>
        </w:tc>
        <w:tc>
          <w:tcPr>
            <w:tcW w:w="1200" w:type="dxa"/>
            <w:tcBorders>
              <w:top w:val="nil"/>
              <w:left w:val="nil"/>
              <w:bottom w:val="single" w:sz="4" w:space="0" w:color="auto"/>
              <w:right w:val="single" w:sz="4" w:space="0" w:color="auto"/>
            </w:tcBorders>
            <w:vAlign w:val="center"/>
            <w:hideMark/>
          </w:tcPr>
          <w:p w14:paraId="65DA75D1" w14:textId="77777777" w:rsidR="008F49E4" w:rsidRPr="00F2605E" w:rsidRDefault="008F49E4">
            <w:pPr>
              <w:pStyle w:val="bang0"/>
              <w:jc w:val="right"/>
              <w:rPr>
                <w:color w:val="auto"/>
                <w:sz w:val="24"/>
                <w:lang w:val="en-US"/>
              </w:rPr>
            </w:pPr>
            <w:r w:rsidRPr="00F2605E">
              <w:rPr>
                <w:color w:val="auto"/>
                <w:sz w:val="24"/>
                <w:lang w:val="en-US"/>
              </w:rPr>
              <w:t>88</w:t>
            </w:r>
          </w:p>
        </w:tc>
        <w:tc>
          <w:tcPr>
            <w:tcW w:w="993" w:type="dxa"/>
            <w:tcBorders>
              <w:top w:val="nil"/>
              <w:left w:val="nil"/>
              <w:bottom w:val="single" w:sz="4" w:space="0" w:color="auto"/>
              <w:right w:val="single" w:sz="4" w:space="0" w:color="auto"/>
            </w:tcBorders>
            <w:vAlign w:val="center"/>
            <w:hideMark/>
          </w:tcPr>
          <w:p w14:paraId="08E6CF9C"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9B750BE" w14:textId="77777777" w:rsidR="008F49E4" w:rsidRPr="00F2605E" w:rsidRDefault="008F49E4">
            <w:pPr>
              <w:spacing w:after="0"/>
              <w:jc w:val="right"/>
              <w:rPr>
                <w:sz w:val="24"/>
              </w:rPr>
            </w:pPr>
            <w:r w:rsidRPr="00F2605E">
              <w:rPr>
                <w:sz w:val="24"/>
              </w:rPr>
              <w:t>74</w:t>
            </w:r>
          </w:p>
        </w:tc>
        <w:tc>
          <w:tcPr>
            <w:tcW w:w="1023" w:type="dxa"/>
            <w:tcBorders>
              <w:top w:val="nil"/>
              <w:left w:val="nil"/>
              <w:bottom w:val="single" w:sz="4" w:space="0" w:color="auto"/>
              <w:right w:val="single" w:sz="4" w:space="0" w:color="auto"/>
            </w:tcBorders>
            <w:noWrap/>
            <w:vAlign w:val="center"/>
            <w:hideMark/>
          </w:tcPr>
          <w:p w14:paraId="28A13DED" w14:textId="77777777" w:rsidR="008F49E4" w:rsidRPr="00F2605E" w:rsidRDefault="008F49E4">
            <w:pPr>
              <w:spacing w:after="0"/>
              <w:jc w:val="right"/>
              <w:rPr>
                <w:sz w:val="22"/>
              </w:rPr>
            </w:pPr>
            <w:r w:rsidRPr="00F2605E">
              <w:rPr>
                <w:sz w:val="22"/>
              </w:rPr>
              <w:t>166</w:t>
            </w:r>
          </w:p>
        </w:tc>
      </w:tr>
      <w:tr w:rsidR="00F2605E" w:rsidRPr="00F2605E" w14:paraId="6EA30DD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8D1694D"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4C15DF4"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93E2F35" w14:textId="77777777" w:rsidR="008F49E4" w:rsidRPr="00F2605E" w:rsidRDefault="008F49E4">
            <w:pPr>
              <w:spacing w:after="0"/>
              <w:jc w:val="center"/>
              <w:rPr>
                <w:sz w:val="24"/>
                <w:szCs w:val="24"/>
              </w:rPr>
            </w:pPr>
            <w:r w:rsidRPr="00F2605E">
              <w:rPr>
                <w:sz w:val="24"/>
              </w:rPr>
              <w:t>G-43</w:t>
            </w:r>
          </w:p>
        </w:tc>
        <w:tc>
          <w:tcPr>
            <w:tcW w:w="1302" w:type="dxa"/>
            <w:tcBorders>
              <w:top w:val="nil"/>
              <w:left w:val="nil"/>
              <w:bottom w:val="single" w:sz="4" w:space="0" w:color="auto"/>
              <w:right w:val="single" w:sz="4" w:space="0" w:color="auto"/>
            </w:tcBorders>
            <w:vAlign w:val="center"/>
            <w:hideMark/>
          </w:tcPr>
          <w:p w14:paraId="61A5EEBA" w14:textId="77777777" w:rsidR="008F49E4" w:rsidRPr="00F2605E" w:rsidRDefault="008F49E4">
            <w:pPr>
              <w:spacing w:after="0"/>
              <w:jc w:val="right"/>
              <w:rPr>
                <w:sz w:val="24"/>
              </w:rPr>
            </w:pPr>
            <w:r w:rsidRPr="00F2605E">
              <w:rPr>
                <w:sz w:val="24"/>
              </w:rPr>
              <w:t>5.695,4</w:t>
            </w:r>
          </w:p>
        </w:tc>
        <w:tc>
          <w:tcPr>
            <w:tcW w:w="1200" w:type="dxa"/>
            <w:tcBorders>
              <w:top w:val="nil"/>
              <w:left w:val="nil"/>
              <w:bottom w:val="single" w:sz="4" w:space="0" w:color="auto"/>
              <w:right w:val="single" w:sz="4" w:space="0" w:color="auto"/>
            </w:tcBorders>
            <w:vAlign w:val="center"/>
            <w:hideMark/>
          </w:tcPr>
          <w:p w14:paraId="35C433C2" w14:textId="77777777" w:rsidR="008F49E4" w:rsidRPr="00F2605E" w:rsidRDefault="008F49E4">
            <w:pPr>
              <w:pStyle w:val="bang0"/>
              <w:jc w:val="right"/>
              <w:rPr>
                <w:color w:val="auto"/>
                <w:sz w:val="24"/>
                <w:lang w:val="en-US"/>
              </w:rPr>
            </w:pPr>
            <w:r w:rsidRPr="00F2605E">
              <w:rPr>
                <w:color w:val="auto"/>
                <w:sz w:val="24"/>
                <w:lang w:val="en-US"/>
              </w:rPr>
              <w:t>88</w:t>
            </w:r>
          </w:p>
        </w:tc>
        <w:tc>
          <w:tcPr>
            <w:tcW w:w="993" w:type="dxa"/>
            <w:tcBorders>
              <w:top w:val="nil"/>
              <w:left w:val="nil"/>
              <w:bottom w:val="single" w:sz="4" w:space="0" w:color="auto"/>
              <w:right w:val="single" w:sz="4" w:space="0" w:color="auto"/>
            </w:tcBorders>
            <w:vAlign w:val="center"/>
            <w:hideMark/>
          </w:tcPr>
          <w:p w14:paraId="4302595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4C2948F9" w14:textId="77777777" w:rsidR="008F49E4" w:rsidRPr="00F2605E" w:rsidRDefault="008F49E4">
            <w:pPr>
              <w:spacing w:after="0"/>
              <w:jc w:val="right"/>
              <w:rPr>
                <w:sz w:val="24"/>
              </w:rPr>
            </w:pPr>
            <w:r w:rsidRPr="00F2605E">
              <w:rPr>
                <w:sz w:val="24"/>
              </w:rPr>
              <w:t>62</w:t>
            </w:r>
          </w:p>
        </w:tc>
        <w:tc>
          <w:tcPr>
            <w:tcW w:w="1023" w:type="dxa"/>
            <w:tcBorders>
              <w:top w:val="nil"/>
              <w:left w:val="nil"/>
              <w:bottom w:val="single" w:sz="4" w:space="0" w:color="auto"/>
              <w:right w:val="single" w:sz="4" w:space="0" w:color="auto"/>
            </w:tcBorders>
            <w:noWrap/>
            <w:vAlign w:val="center"/>
            <w:hideMark/>
          </w:tcPr>
          <w:p w14:paraId="66E15C69" w14:textId="77777777" w:rsidR="008F49E4" w:rsidRPr="00F2605E" w:rsidRDefault="008F49E4">
            <w:pPr>
              <w:spacing w:after="0"/>
              <w:jc w:val="right"/>
              <w:rPr>
                <w:sz w:val="22"/>
              </w:rPr>
            </w:pPr>
            <w:r w:rsidRPr="00F2605E">
              <w:rPr>
                <w:sz w:val="22"/>
              </w:rPr>
              <w:t>149</w:t>
            </w:r>
          </w:p>
        </w:tc>
      </w:tr>
      <w:tr w:rsidR="00F2605E" w:rsidRPr="00F2605E" w14:paraId="5EF33EA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0561DCA"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02C1827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4B6A58F" w14:textId="77777777" w:rsidR="008F49E4" w:rsidRPr="00F2605E" w:rsidRDefault="008F49E4">
            <w:pPr>
              <w:spacing w:after="0"/>
              <w:jc w:val="center"/>
              <w:rPr>
                <w:sz w:val="24"/>
                <w:szCs w:val="24"/>
              </w:rPr>
            </w:pPr>
            <w:r w:rsidRPr="00F2605E">
              <w:rPr>
                <w:sz w:val="24"/>
              </w:rPr>
              <w:t>G-44</w:t>
            </w:r>
          </w:p>
        </w:tc>
        <w:tc>
          <w:tcPr>
            <w:tcW w:w="1302" w:type="dxa"/>
            <w:tcBorders>
              <w:top w:val="nil"/>
              <w:left w:val="nil"/>
              <w:bottom w:val="single" w:sz="4" w:space="0" w:color="auto"/>
              <w:right w:val="single" w:sz="4" w:space="0" w:color="auto"/>
            </w:tcBorders>
            <w:vAlign w:val="center"/>
            <w:hideMark/>
          </w:tcPr>
          <w:p w14:paraId="7DFA4C1B" w14:textId="77777777" w:rsidR="008F49E4" w:rsidRPr="00F2605E" w:rsidRDefault="008F49E4">
            <w:pPr>
              <w:spacing w:after="0"/>
              <w:jc w:val="right"/>
              <w:rPr>
                <w:sz w:val="24"/>
              </w:rPr>
            </w:pPr>
            <w:r w:rsidRPr="00F2605E">
              <w:rPr>
                <w:sz w:val="24"/>
              </w:rPr>
              <w:t>1.403,4</w:t>
            </w:r>
          </w:p>
        </w:tc>
        <w:tc>
          <w:tcPr>
            <w:tcW w:w="1200" w:type="dxa"/>
            <w:tcBorders>
              <w:top w:val="nil"/>
              <w:left w:val="nil"/>
              <w:bottom w:val="single" w:sz="4" w:space="0" w:color="auto"/>
              <w:right w:val="single" w:sz="4" w:space="0" w:color="auto"/>
            </w:tcBorders>
            <w:vAlign w:val="center"/>
            <w:hideMark/>
          </w:tcPr>
          <w:p w14:paraId="06469AAD" w14:textId="77777777" w:rsidR="008F49E4" w:rsidRPr="00F2605E" w:rsidRDefault="008F49E4">
            <w:pPr>
              <w:pStyle w:val="bang0"/>
              <w:jc w:val="right"/>
              <w:rPr>
                <w:color w:val="auto"/>
                <w:sz w:val="24"/>
              </w:rPr>
            </w:pPr>
            <w:r w:rsidRPr="00F2605E">
              <w:rPr>
                <w:color w:val="auto"/>
                <w:sz w:val="24"/>
              </w:rPr>
              <w:t>70</w:t>
            </w:r>
          </w:p>
        </w:tc>
        <w:tc>
          <w:tcPr>
            <w:tcW w:w="993" w:type="dxa"/>
            <w:tcBorders>
              <w:top w:val="nil"/>
              <w:left w:val="nil"/>
              <w:bottom w:val="single" w:sz="4" w:space="0" w:color="auto"/>
              <w:right w:val="single" w:sz="4" w:space="0" w:color="auto"/>
            </w:tcBorders>
            <w:vAlign w:val="center"/>
            <w:hideMark/>
          </w:tcPr>
          <w:p w14:paraId="5DA8A3DB"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29A2ED90"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6A808174" w14:textId="77777777" w:rsidR="008F49E4" w:rsidRPr="00F2605E" w:rsidRDefault="008F49E4">
            <w:pPr>
              <w:spacing w:after="0"/>
              <w:jc w:val="right"/>
              <w:rPr>
                <w:sz w:val="22"/>
              </w:rPr>
            </w:pPr>
            <w:r w:rsidRPr="00F2605E">
              <w:rPr>
                <w:sz w:val="22"/>
              </w:rPr>
              <w:t>37</w:t>
            </w:r>
          </w:p>
        </w:tc>
      </w:tr>
      <w:tr w:rsidR="00F2605E" w:rsidRPr="00F2605E" w14:paraId="15D0011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4B805CE"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12C387F4"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243667E" w14:textId="77777777" w:rsidR="008F49E4" w:rsidRPr="00F2605E" w:rsidRDefault="008F49E4">
            <w:pPr>
              <w:spacing w:after="0"/>
              <w:jc w:val="center"/>
              <w:rPr>
                <w:sz w:val="24"/>
                <w:szCs w:val="24"/>
              </w:rPr>
            </w:pPr>
            <w:r w:rsidRPr="00F2605E">
              <w:rPr>
                <w:sz w:val="24"/>
              </w:rPr>
              <w:t>G-45</w:t>
            </w:r>
          </w:p>
        </w:tc>
        <w:tc>
          <w:tcPr>
            <w:tcW w:w="1302" w:type="dxa"/>
            <w:tcBorders>
              <w:top w:val="nil"/>
              <w:left w:val="nil"/>
              <w:bottom w:val="single" w:sz="4" w:space="0" w:color="auto"/>
              <w:right w:val="single" w:sz="4" w:space="0" w:color="auto"/>
            </w:tcBorders>
            <w:vAlign w:val="center"/>
            <w:hideMark/>
          </w:tcPr>
          <w:p w14:paraId="1EBFDB39" w14:textId="77777777" w:rsidR="008F49E4" w:rsidRPr="00F2605E" w:rsidRDefault="008F49E4">
            <w:pPr>
              <w:spacing w:after="0"/>
              <w:jc w:val="right"/>
              <w:rPr>
                <w:sz w:val="24"/>
              </w:rPr>
            </w:pPr>
            <w:r w:rsidRPr="00F2605E">
              <w:rPr>
                <w:sz w:val="24"/>
              </w:rPr>
              <w:t>1.404,6</w:t>
            </w:r>
          </w:p>
        </w:tc>
        <w:tc>
          <w:tcPr>
            <w:tcW w:w="1200" w:type="dxa"/>
            <w:tcBorders>
              <w:top w:val="nil"/>
              <w:left w:val="nil"/>
              <w:bottom w:val="single" w:sz="4" w:space="0" w:color="auto"/>
              <w:right w:val="single" w:sz="4" w:space="0" w:color="auto"/>
            </w:tcBorders>
            <w:vAlign w:val="center"/>
            <w:hideMark/>
          </w:tcPr>
          <w:p w14:paraId="4149DF77"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4A0EB63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1704719" w14:textId="77777777" w:rsidR="008F49E4" w:rsidRPr="00F2605E" w:rsidRDefault="008F49E4">
            <w:pPr>
              <w:spacing w:after="0"/>
              <w:jc w:val="right"/>
              <w:rPr>
                <w:sz w:val="24"/>
              </w:rPr>
            </w:pPr>
            <w:r w:rsidRPr="00F2605E">
              <w:rPr>
                <w:sz w:val="24"/>
              </w:rPr>
              <w:t>16</w:t>
            </w:r>
          </w:p>
        </w:tc>
        <w:tc>
          <w:tcPr>
            <w:tcW w:w="1023" w:type="dxa"/>
            <w:tcBorders>
              <w:top w:val="nil"/>
              <w:left w:val="nil"/>
              <w:bottom w:val="single" w:sz="4" w:space="0" w:color="auto"/>
              <w:right w:val="single" w:sz="4" w:space="0" w:color="auto"/>
            </w:tcBorders>
            <w:noWrap/>
            <w:vAlign w:val="center"/>
            <w:hideMark/>
          </w:tcPr>
          <w:p w14:paraId="3B6466FE" w14:textId="77777777" w:rsidR="008F49E4" w:rsidRPr="00F2605E" w:rsidRDefault="008F49E4">
            <w:pPr>
              <w:spacing w:after="0"/>
              <w:jc w:val="right"/>
              <w:rPr>
                <w:sz w:val="22"/>
              </w:rPr>
            </w:pPr>
            <w:r w:rsidRPr="00F2605E">
              <w:rPr>
                <w:sz w:val="22"/>
              </w:rPr>
              <w:t>37</w:t>
            </w:r>
          </w:p>
        </w:tc>
      </w:tr>
      <w:tr w:rsidR="00F2605E" w:rsidRPr="00F2605E" w14:paraId="3B1AB50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7C732B0"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5FF06785"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4C05480" w14:textId="77777777" w:rsidR="008F49E4" w:rsidRPr="00F2605E" w:rsidRDefault="008F49E4">
            <w:pPr>
              <w:spacing w:after="0"/>
              <w:jc w:val="center"/>
              <w:rPr>
                <w:sz w:val="24"/>
                <w:szCs w:val="24"/>
              </w:rPr>
            </w:pPr>
            <w:r w:rsidRPr="00F2605E">
              <w:rPr>
                <w:sz w:val="24"/>
              </w:rPr>
              <w:t>G-46</w:t>
            </w:r>
          </w:p>
        </w:tc>
        <w:tc>
          <w:tcPr>
            <w:tcW w:w="1302" w:type="dxa"/>
            <w:tcBorders>
              <w:top w:val="nil"/>
              <w:left w:val="nil"/>
              <w:bottom w:val="single" w:sz="4" w:space="0" w:color="auto"/>
              <w:right w:val="single" w:sz="4" w:space="0" w:color="auto"/>
            </w:tcBorders>
            <w:vAlign w:val="center"/>
            <w:hideMark/>
          </w:tcPr>
          <w:p w14:paraId="01767DA8" w14:textId="77777777" w:rsidR="008F49E4" w:rsidRPr="00F2605E" w:rsidRDefault="008F49E4">
            <w:pPr>
              <w:spacing w:after="0"/>
              <w:jc w:val="right"/>
              <w:rPr>
                <w:sz w:val="24"/>
              </w:rPr>
            </w:pPr>
            <w:r w:rsidRPr="00F2605E">
              <w:rPr>
                <w:sz w:val="24"/>
              </w:rPr>
              <w:t>2.812,0</w:t>
            </w:r>
          </w:p>
        </w:tc>
        <w:tc>
          <w:tcPr>
            <w:tcW w:w="1200" w:type="dxa"/>
            <w:tcBorders>
              <w:top w:val="nil"/>
              <w:left w:val="nil"/>
              <w:bottom w:val="single" w:sz="4" w:space="0" w:color="auto"/>
              <w:right w:val="single" w:sz="4" w:space="0" w:color="auto"/>
            </w:tcBorders>
            <w:vAlign w:val="center"/>
            <w:hideMark/>
          </w:tcPr>
          <w:p w14:paraId="39BF50A0"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7B84E59C"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4699506"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5186CAB0" w14:textId="77777777" w:rsidR="008F49E4" w:rsidRPr="00F2605E" w:rsidRDefault="008F49E4">
            <w:pPr>
              <w:spacing w:after="0"/>
              <w:jc w:val="right"/>
              <w:rPr>
                <w:sz w:val="22"/>
              </w:rPr>
            </w:pPr>
            <w:r w:rsidRPr="00F2605E">
              <w:rPr>
                <w:sz w:val="22"/>
              </w:rPr>
              <w:t>74</w:t>
            </w:r>
          </w:p>
        </w:tc>
      </w:tr>
      <w:tr w:rsidR="00F2605E" w:rsidRPr="00F2605E" w14:paraId="60BFB90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A9FA763"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29E52C4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7E052D1" w14:textId="77777777" w:rsidR="008F49E4" w:rsidRPr="00F2605E" w:rsidRDefault="008F49E4">
            <w:pPr>
              <w:spacing w:after="0"/>
              <w:jc w:val="center"/>
              <w:rPr>
                <w:sz w:val="24"/>
                <w:szCs w:val="24"/>
              </w:rPr>
            </w:pPr>
            <w:r w:rsidRPr="00F2605E">
              <w:rPr>
                <w:sz w:val="24"/>
              </w:rPr>
              <w:t>G-47</w:t>
            </w:r>
          </w:p>
        </w:tc>
        <w:tc>
          <w:tcPr>
            <w:tcW w:w="1302" w:type="dxa"/>
            <w:tcBorders>
              <w:top w:val="nil"/>
              <w:left w:val="nil"/>
              <w:bottom w:val="single" w:sz="4" w:space="0" w:color="auto"/>
              <w:right w:val="single" w:sz="4" w:space="0" w:color="auto"/>
            </w:tcBorders>
            <w:vAlign w:val="center"/>
            <w:hideMark/>
          </w:tcPr>
          <w:p w14:paraId="53D61083" w14:textId="77777777" w:rsidR="008F49E4" w:rsidRPr="00F2605E" w:rsidRDefault="008F49E4">
            <w:pPr>
              <w:spacing w:after="0"/>
              <w:jc w:val="right"/>
              <w:rPr>
                <w:sz w:val="24"/>
              </w:rPr>
            </w:pPr>
            <w:r w:rsidRPr="00F2605E">
              <w:rPr>
                <w:sz w:val="24"/>
              </w:rPr>
              <w:t>2.807,2</w:t>
            </w:r>
          </w:p>
        </w:tc>
        <w:tc>
          <w:tcPr>
            <w:tcW w:w="1200" w:type="dxa"/>
            <w:tcBorders>
              <w:top w:val="nil"/>
              <w:left w:val="nil"/>
              <w:bottom w:val="single" w:sz="4" w:space="0" w:color="auto"/>
              <w:right w:val="single" w:sz="4" w:space="0" w:color="auto"/>
            </w:tcBorders>
            <w:vAlign w:val="center"/>
            <w:hideMark/>
          </w:tcPr>
          <w:p w14:paraId="564463B4"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18B1E2BC"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7B5400D0" w14:textId="77777777" w:rsidR="008F49E4" w:rsidRPr="00F2605E" w:rsidRDefault="008F49E4">
            <w:pPr>
              <w:spacing w:after="0"/>
              <w:jc w:val="right"/>
              <w:rPr>
                <w:sz w:val="24"/>
              </w:rPr>
            </w:pPr>
            <w:r w:rsidRPr="00F2605E">
              <w:rPr>
                <w:sz w:val="24"/>
              </w:rPr>
              <w:t>32</w:t>
            </w:r>
          </w:p>
        </w:tc>
        <w:tc>
          <w:tcPr>
            <w:tcW w:w="1023" w:type="dxa"/>
            <w:tcBorders>
              <w:top w:val="nil"/>
              <w:left w:val="nil"/>
              <w:bottom w:val="single" w:sz="4" w:space="0" w:color="auto"/>
              <w:right w:val="single" w:sz="4" w:space="0" w:color="auto"/>
            </w:tcBorders>
            <w:noWrap/>
            <w:vAlign w:val="center"/>
            <w:hideMark/>
          </w:tcPr>
          <w:p w14:paraId="60B02671" w14:textId="77777777" w:rsidR="008F49E4" w:rsidRPr="00F2605E" w:rsidRDefault="008F49E4">
            <w:pPr>
              <w:spacing w:after="0"/>
              <w:jc w:val="right"/>
              <w:rPr>
                <w:sz w:val="22"/>
              </w:rPr>
            </w:pPr>
            <w:r w:rsidRPr="00F2605E">
              <w:rPr>
                <w:sz w:val="22"/>
              </w:rPr>
              <w:t>74</w:t>
            </w:r>
          </w:p>
        </w:tc>
      </w:tr>
      <w:tr w:rsidR="00F2605E" w:rsidRPr="00F2605E" w14:paraId="77929AC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62B3F8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430F808"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5A82A84" w14:textId="77777777" w:rsidR="008F49E4" w:rsidRPr="00F2605E" w:rsidRDefault="008F49E4">
            <w:pPr>
              <w:spacing w:after="0"/>
              <w:jc w:val="center"/>
              <w:rPr>
                <w:sz w:val="24"/>
                <w:szCs w:val="24"/>
              </w:rPr>
            </w:pPr>
            <w:r w:rsidRPr="00F2605E">
              <w:rPr>
                <w:sz w:val="24"/>
              </w:rPr>
              <w:t>G-48</w:t>
            </w:r>
          </w:p>
        </w:tc>
        <w:tc>
          <w:tcPr>
            <w:tcW w:w="1302" w:type="dxa"/>
            <w:tcBorders>
              <w:top w:val="nil"/>
              <w:left w:val="nil"/>
              <w:bottom w:val="single" w:sz="4" w:space="0" w:color="auto"/>
              <w:right w:val="single" w:sz="4" w:space="0" w:color="auto"/>
            </w:tcBorders>
            <w:vAlign w:val="center"/>
            <w:hideMark/>
          </w:tcPr>
          <w:p w14:paraId="2F73DB1A" w14:textId="77777777" w:rsidR="008F49E4" w:rsidRPr="00F2605E" w:rsidRDefault="008F49E4">
            <w:pPr>
              <w:spacing w:after="0"/>
              <w:jc w:val="right"/>
              <w:rPr>
                <w:sz w:val="24"/>
              </w:rPr>
            </w:pPr>
            <w:r w:rsidRPr="00F2605E">
              <w:rPr>
                <w:sz w:val="24"/>
              </w:rPr>
              <w:t>1.209,4</w:t>
            </w:r>
          </w:p>
        </w:tc>
        <w:tc>
          <w:tcPr>
            <w:tcW w:w="1200" w:type="dxa"/>
            <w:tcBorders>
              <w:top w:val="nil"/>
              <w:left w:val="nil"/>
              <w:bottom w:val="single" w:sz="4" w:space="0" w:color="auto"/>
              <w:right w:val="single" w:sz="4" w:space="0" w:color="auto"/>
            </w:tcBorders>
            <w:vAlign w:val="center"/>
            <w:hideMark/>
          </w:tcPr>
          <w:p w14:paraId="0AA9436C"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1A8C4AF2"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323EF0C" w14:textId="77777777" w:rsidR="008F49E4" w:rsidRPr="00F2605E" w:rsidRDefault="008F49E4">
            <w:pPr>
              <w:spacing w:after="0"/>
              <w:jc w:val="right"/>
              <w:rPr>
                <w:sz w:val="24"/>
              </w:rPr>
            </w:pPr>
            <w:r w:rsidRPr="00F2605E">
              <w:rPr>
                <w:sz w:val="24"/>
              </w:rPr>
              <w:t>12</w:t>
            </w:r>
          </w:p>
        </w:tc>
        <w:tc>
          <w:tcPr>
            <w:tcW w:w="1023" w:type="dxa"/>
            <w:tcBorders>
              <w:top w:val="nil"/>
              <w:left w:val="nil"/>
              <w:bottom w:val="single" w:sz="4" w:space="0" w:color="auto"/>
              <w:right w:val="single" w:sz="4" w:space="0" w:color="auto"/>
            </w:tcBorders>
            <w:noWrap/>
            <w:vAlign w:val="center"/>
            <w:hideMark/>
          </w:tcPr>
          <w:p w14:paraId="64965D9F" w14:textId="77777777" w:rsidR="008F49E4" w:rsidRPr="00F2605E" w:rsidRDefault="008F49E4">
            <w:pPr>
              <w:spacing w:after="0"/>
              <w:jc w:val="right"/>
              <w:rPr>
                <w:sz w:val="22"/>
              </w:rPr>
            </w:pPr>
            <w:r w:rsidRPr="00F2605E">
              <w:rPr>
                <w:sz w:val="22"/>
              </w:rPr>
              <w:t>32</w:t>
            </w:r>
          </w:p>
        </w:tc>
      </w:tr>
      <w:tr w:rsidR="00F2605E" w:rsidRPr="00F2605E" w14:paraId="3E376E2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E492527"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723270D"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A9E0E6A" w14:textId="77777777" w:rsidR="008F49E4" w:rsidRPr="00F2605E" w:rsidRDefault="008F49E4">
            <w:pPr>
              <w:spacing w:after="0"/>
              <w:jc w:val="center"/>
              <w:rPr>
                <w:sz w:val="24"/>
                <w:szCs w:val="24"/>
              </w:rPr>
            </w:pPr>
            <w:r w:rsidRPr="00F2605E">
              <w:rPr>
                <w:sz w:val="24"/>
              </w:rPr>
              <w:t>G-49</w:t>
            </w:r>
          </w:p>
        </w:tc>
        <w:tc>
          <w:tcPr>
            <w:tcW w:w="1302" w:type="dxa"/>
            <w:tcBorders>
              <w:top w:val="nil"/>
              <w:left w:val="nil"/>
              <w:bottom w:val="single" w:sz="4" w:space="0" w:color="auto"/>
              <w:right w:val="single" w:sz="4" w:space="0" w:color="auto"/>
            </w:tcBorders>
            <w:vAlign w:val="center"/>
            <w:hideMark/>
          </w:tcPr>
          <w:p w14:paraId="2C9BD98B" w14:textId="77777777" w:rsidR="008F49E4" w:rsidRPr="00F2605E" w:rsidRDefault="008F49E4">
            <w:pPr>
              <w:spacing w:after="0"/>
              <w:jc w:val="right"/>
              <w:rPr>
                <w:sz w:val="24"/>
              </w:rPr>
            </w:pPr>
            <w:r w:rsidRPr="00F2605E">
              <w:rPr>
                <w:sz w:val="24"/>
              </w:rPr>
              <w:t>673,6</w:t>
            </w:r>
          </w:p>
        </w:tc>
        <w:tc>
          <w:tcPr>
            <w:tcW w:w="1200" w:type="dxa"/>
            <w:tcBorders>
              <w:top w:val="nil"/>
              <w:left w:val="nil"/>
              <w:bottom w:val="single" w:sz="4" w:space="0" w:color="auto"/>
              <w:right w:val="single" w:sz="4" w:space="0" w:color="auto"/>
            </w:tcBorders>
            <w:vAlign w:val="center"/>
            <w:hideMark/>
          </w:tcPr>
          <w:p w14:paraId="71F56596"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6E471F41"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986F2E1" w14:textId="77777777" w:rsidR="008F49E4" w:rsidRPr="00F2605E" w:rsidRDefault="008F49E4">
            <w:pPr>
              <w:spacing w:after="0"/>
              <w:jc w:val="right"/>
              <w:rPr>
                <w:sz w:val="24"/>
              </w:rPr>
            </w:pPr>
            <w:r w:rsidRPr="00F2605E">
              <w:rPr>
                <w:sz w:val="24"/>
              </w:rPr>
              <w:t>6</w:t>
            </w:r>
          </w:p>
        </w:tc>
        <w:tc>
          <w:tcPr>
            <w:tcW w:w="1023" w:type="dxa"/>
            <w:tcBorders>
              <w:top w:val="nil"/>
              <w:left w:val="nil"/>
              <w:bottom w:val="single" w:sz="4" w:space="0" w:color="auto"/>
              <w:right w:val="single" w:sz="4" w:space="0" w:color="auto"/>
            </w:tcBorders>
            <w:noWrap/>
            <w:vAlign w:val="center"/>
            <w:hideMark/>
          </w:tcPr>
          <w:p w14:paraId="09207BBB" w14:textId="77777777" w:rsidR="008F49E4" w:rsidRPr="00F2605E" w:rsidRDefault="008F49E4">
            <w:pPr>
              <w:spacing w:after="0"/>
              <w:jc w:val="right"/>
              <w:rPr>
                <w:sz w:val="22"/>
              </w:rPr>
            </w:pPr>
            <w:r w:rsidRPr="00F2605E">
              <w:rPr>
                <w:sz w:val="22"/>
              </w:rPr>
              <w:t>18</w:t>
            </w:r>
          </w:p>
        </w:tc>
      </w:tr>
      <w:tr w:rsidR="00F2605E" w:rsidRPr="00F2605E" w14:paraId="60B3A8DC"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F8AABDB"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5EFE5E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F536D6A" w14:textId="77777777" w:rsidR="008F49E4" w:rsidRPr="00F2605E" w:rsidRDefault="008F49E4">
            <w:pPr>
              <w:spacing w:after="0"/>
              <w:jc w:val="center"/>
              <w:rPr>
                <w:sz w:val="24"/>
                <w:szCs w:val="24"/>
              </w:rPr>
            </w:pPr>
            <w:r w:rsidRPr="00F2605E">
              <w:rPr>
                <w:sz w:val="24"/>
              </w:rPr>
              <w:t>G-50</w:t>
            </w:r>
          </w:p>
        </w:tc>
        <w:tc>
          <w:tcPr>
            <w:tcW w:w="1302" w:type="dxa"/>
            <w:tcBorders>
              <w:top w:val="nil"/>
              <w:left w:val="nil"/>
              <w:bottom w:val="single" w:sz="4" w:space="0" w:color="auto"/>
              <w:right w:val="single" w:sz="4" w:space="0" w:color="auto"/>
            </w:tcBorders>
            <w:vAlign w:val="center"/>
            <w:hideMark/>
          </w:tcPr>
          <w:p w14:paraId="4E995293" w14:textId="77777777" w:rsidR="008F49E4" w:rsidRPr="00F2605E" w:rsidRDefault="008F49E4">
            <w:pPr>
              <w:spacing w:after="0"/>
              <w:jc w:val="right"/>
              <w:rPr>
                <w:sz w:val="24"/>
              </w:rPr>
            </w:pPr>
            <w:r w:rsidRPr="00F2605E">
              <w:rPr>
                <w:sz w:val="24"/>
              </w:rPr>
              <w:t>400,0</w:t>
            </w:r>
          </w:p>
        </w:tc>
        <w:tc>
          <w:tcPr>
            <w:tcW w:w="1200" w:type="dxa"/>
            <w:tcBorders>
              <w:top w:val="nil"/>
              <w:left w:val="nil"/>
              <w:bottom w:val="single" w:sz="4" w:space="0" w:color="auto"/>
              <w:right w:val="single" w:sz="4" w:space="0" w:color="auto"/>
            </w:tcBorders>
            <w:vAlign w:val="center"/>
            <w:hideMark/>
          </w:tcPr>
          <w:p w14:paraId="6B01ADC9" w14:textId="77777777" w:rsidR="008F49E4" w:rsidRPr="00F2605E" w:rsidRDefault="008F49E4">
            <w:pPr>
              <w:pStyle w:val="bang0"/>
              <w:jc w:val="right"/>
              <w:rPr>
                <w:color w:val="auto"/>
                <w:sz w:val="24"/>
              </w:rPr>
            </w:pPr>
            <w:r w:rsidRPr="00F2605E">
              <w:rPr>
                <w:color w:val="auto"/>
                <w:sz w:val="24"/>
              </w:rPr>
              <w:t>80</w:t>
            </w:r>
          </w:p>
        </w:tc>
        <w:tc>
          <w:tcPr>
            <w:tcW w:w="993" w:type="dxa"/>
            <w:tcBorders>
              <w:top w:val="nil"/>
              <w:left w:val="nil"/>
              <w:bottom w:val="single" w:sz="4" w:space="0" w:color="auto"/>
              <w:right w:val="single" w:sz="4" w:space="0" w:color="auto"/>
            </w:tcBorders>
            <w:vAlign w:val="center"/>
            <w:hideMark/>
          </w:tcPr>
          <w:p w14:paraId="3A74F6CD"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342CD6D6" w14:textId="77777777" w:rsidR="008F49E4" w:rsidRPr="00F2605E" w:rsidRDefault="008F49E4">
            <w:pPr>
              <w:spacing w:after="0"/>
              <w:jc w:val="right"/>
              <w:rPr>
                <w:sz w:val="24"/>
              </w:rPr>
            </w:pPr>
            <w:r w:rsidRPr="00F2605E">
              <w:rPr>
                <w:sz w:val="24"/>
              </w:rPr>
              <w:t>4</w:t>
            </w:r>
          </w:p>
        </w:tc>
        <w:tc>
          <w:tcPr>
            <w:tcW w:w="1023" w:type="dxa"/>
            <w:tcBorders>
              <w:top w:val="nil"/>
              <w:left w:val="nil"/>
              <w:bottom w:val="single" w:sz="4" w:space="0" w:color="auto"/>
              <w:right w:val="single" w:sz="4" w:space="0" w:color="auto"/>
            </w:tcBorders>
            <w:noWrap/>
            <w:vAlign w:val="center"/>
            <w:hideMark/>
          </w:tcPr>
          <w:p w14:paraId="373AAAB5" w14:textId="77777777" w:rsidR="008F49E4" w:rsidRPr="00F2605E" w:rsidRDefault="008F49E4">
            <w:pPr>
              <w:spacing w:after="0"/>
              <w:jc w:val="right"/>
              <w:rPr>
                <w:sz w:val="22"/>
              </w:rPr>
            </w:pPr>
            <w:r w:rsidRPr="00F2605E">
              <w:rPr>
                <w:sz w:val="22"/>
              </w:rPr>
              <w:t>10</w:t>
            </w:r>
          </w:p>
        </w:tc>
      </w:tr>
      <w:tr w:rsidR="00F2605E" w:rsidRPr="00F2605E" w14:paraId="32257F0B"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761E838"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3216A68E"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A0052E1" w14:textId="77777777" w:rsidR="008F49E4" w:rsidRPr="00F2605E" w:rsidRDefault="008F49E4">
            <w:pPr>
              <w:spacing w:after="0"/>
              <w:jc w:val="center"/>
              <w:rPr>
                <w:sz w:val="24"/>
                <w:szCs w:val="24"/>
              </w:rPr>
            </w:pPr>
            <w:r w:rsidRPr="00F2605E">
              <w:rPr>
                <w:sz w:val="24"/>
              </w:rPr>
              <w:t>G-51</w:t>
            </w:r>
          </w:p>
        </w:tc>
        <w:tc>
          <w:tcPr>
            <w:tcW w:w="1302" w:type="dxa"/>
            <w:tcBorders>
              <w:top w:val="nil"/>
              <w:left w:val="nil"/>
              <w:bottom w:val="single" w:sz="4" w:space="0" w:color="auto"/>
              <w:right w:val="single" w:sz="4" w:space="0" w:color="auto"/>
            </w:tcBorders>
            <w:vAlign w:val="center"/>
            <w:hideMark/>
          </w:tcPr>
          <w:p w14:paraId="69784B8A" w14:textId="77777777" w:rsidR="008F49E4" w:rsidRPr="00F2605E" w:rsidRDefault="008F49E4">
            <w:pPr>
              <w:spacing w:after="0"/>
              <w:jc w:val="right"/>
              <w:rPr>
                <w:sz w:val="24"/>
              </w:rPr>
            </w:pPr>
            <w:r w:rsidRPr="00F2605E">
              <w:rPr>
                <w:sz w:val="24"/>
              </w:rPr>
              <w:t>400,0</w:t>
            </w:r>
          </w:p>
        </w:tc>
        <w:tc>
          <w:tcPr>
            <w:tcW w:w="1200" w:type="dxa"/>
            <w:tcBorders>
              <w:top w:val="nil"/>
              <w:left w:val="nil"/>
              <w:bottom w:val="single" w:sz="4" w:space="0" w:color="auto"/>
              <w:right w:val="single" w:sz="4" w:space="0" w:color="auto"/>
            </w:tcBorders>
            <w:vAlign w:val="center"/>
            <w:hideMark/>
          </w:tcPr>
          <w:p w14:paraId="46F6EA1D" w14:textId="77777777" w:rsidR="008F49E4" w:rsidRPr="00F2605E" w:rsidRDefault="008F49E4">
            <w:pPr>
              <w:pStyle w:val="bang0"/>
              <w:jc w:val="right"/>
              <w:rPr>
                <w:color w:val="auto"/>
                <w:sz w:val="24"/>
              </w:rPr>
            </w:pPr>
            <w:r w:rsidRPr="00F2605E">
              <w:rPr>
                <w:color w:val="auto"/>
                <w:sz w:val="24"/>
              </w:rPr>
              <w:t>80</w:t>
            </w:r>
          </w:p>
        </w:tc>
        <w:tc>
          <w:tcPr>
            <w:tcW w:w="993" w:type="dxa"/>
            <w:tcBorders>
              <w:top w:val="nil"/>
              <w:left w:val="nil"/>
              <w:bottom w:val="single" w:sz="4" w:space="0" w:color="auto"/>
              <w:right w:val="single" w:sz="4" w:space="0" w:color="auto"/>
            </w:tcBorders>
            <w:vAlign w:val="center"/>
            <w:hideMark/>
          </w:tcPr>
          <w:p w14:paraId="0980337B"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6439A1A" w14:textId="77777777" w:rsidR="008F49E4" w:rsidRPr="00F2605E" w:rsidRDefault="008F49E4">
            <w:pPr>
              <w:spacing w:after="0"/>
              <w:jc w:val="right"/>
              <w:rPr>
                <w:sz w:val="24"/>
              </w:rPr>
            </w:pPr>
            <w:r w:rsidRPr="00F2605E">
              <w:rPr>
                <w:sz w:val="24"/>
              </w:rPr>
              <w:t>4</w:t>
            </w:r>
          </w:p>
        </w:tc>
        <w:tc>
          <w:tcPr>
            <w:tcW w:w="1023" w:type="dxa"/>
            <w:tcBorders>
              <w:top w:val="nil"/>
              <w:left w:val="nil"/>
              <w:bottom w:val="single" w:sz="4" w:space="0" w:color="auto"/>
              <w:right w:val="single" w:sz="4" w:space="0" w:color="auto"/>
            </w:tcBorders>
            <w:noWrap/>
            <w:vAlign w:val="center"/>
            <w:hideMark/>
          </w:tcPr>
          <w:p w14:paraId="3A7B9590" w14:textId="77777777" w:rsidR="008F49E4" w:rsidRPr="00F2605E" w:rsidRDefault="008F49E4">
            <w:pPr>
              <w:spacing w:after="0"/>
              <w:jc w:val="right"/>
              <w:rPr>
                <w:sz w:val="22"/>
              </w:rPr>
            </w:pPr>
            <w:r w:rsidRPr="00F2605E">
              <w:rPr>
                <w:sz w:val="22"/>
              </w:rPr>
              <w:t>10</w:t>
            </w:r>
          </w:p>
        </w:tc>
      </w:tr>
      <w:tr w:rsidR="00F2605E" w:rsidRPr="00F2605E" w14:paraId="0CC8A88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38798A5"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3F7CF00"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34CD23C5" w14:textId="77777777" w:rsidR="008F49E4" w:rsidRPr="00F2605E" w:rsidRDefault="008F49E4">
            <w:pPr>
              <w:spacing w:after="0"/>
              <w:jc w:val="center"/>
              <w:rPr>
                <w:sz w:val="24"/>
                <w:szCs w:val="24"/>
              </w:rPr>
            </w:pPr>
            <w:r w:rsidRPr="00F2605E">
              <w:rPr>
                <w:sz w:val="24"/>
              </w:rPr>
              <w:t>G-52</w:t>
            </w:r>
          </w:p>
        </w:tc>
        <w:tc>
          <w:tcPr>
            <w:tcW w:w="1302" w:type="dxa"/>
            <w:tcBorders>
              <w:top w:val="nil"/>
              <w:left w:val="nil"/>
              <w:bottom w:val="single" w:sz="4" w:space="0" w:color="auto"/>
              <w:right w:val="single" w:sz="4" w:space="0" w:color="auto"/>
            </w:tcBorders>
            <w:vAlign w:val="center"/>
            <w:hideMark/>
          </w:tcPr>
          <w:p w14:paraId="3CE1FE34" w14:textId="77777777" w:rsidR="008F49E4" w:rsidRPr="00F2605E" w:rsidRDefault="008F49E4">
            <w:pPr>
              <w:spacing w:after="0"/>
              <w:jc w:val="right"/>
              <w:rPr>
                <w:sz w:val="24"/>
              </w:rPr>
            </w:pPr>
            <w:r w:rsidRPr="00F2605E">
              <w:rPr>
                <w:sz w:val="24"/>
              </w:rPr>
              <w:t>673,6</w:t>
            </w:r>
          </w:p>
        </w:tc>
        <w:tc>
          <w:tcPr>
            <w:tcW w:w="1200" w:type="dxa"/>
            <w:tcBorders>
              <w:top w:val="nil"/>
              <w:left w:val="nil"/>
              <w:bottom w:val="single" w:sz="4" w:space="0" w:color="auto"/>
              <w:right w:val="single" w:sz="4" w:space="0" w:color="auto"/>
            </w:tcBorders>
            <w:vAlign w:val="center"/>
            <w:hideMark/>
          </w:tcPr>
          <w:p w14:paraId="44E1EF3A"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2AA351D9"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687BA23" w14:textId="77777777" w:rsidR="008F49E4" w:rsidRPr="00F2605E" w:rsidRDefault="008F49E4">
            <w:pPr>
              <w:spacing w:after="0"/>
              <w:jc w:val="right"/>
              <w:rPr>
                <w:sz w:val="24"/>
              </w:rPr>
            </w:pPr>
            <w:r w:rsidRPr="00F2605E">
              <w:rPr>
                <w:sz w:val="24"/>
              </w:rPr>
              <w:t>6</w:t>
            </w:r>
          </w:p>
        </w:tc>
        <w:tc>
          <w:tcPr>
            <w:tcW w:w="1023" w:type="dxa"/>
            <w:tcBorders>
              <w:top w:val="nil"/>
              <w:left w:val="nil"/>
              <w:bottom w:val="single" w:sz="4" w:space="0" w:color="auto"/>
              <w:right w:val="single" w:sz="4" w:space="0" w:color="auto"/>
            </w:tcBorders>
            <w:noWrap/>
            <w:vAlign w:val="center"/>
            <w:hideMark/>
          </w:tcPr>
          <w:p w14:paraId="2FFCB56B" w14:textId="77777777" w:rsidR="008F49E4" w:rsidRPr="00F2605E" w:rsidRDefault="008F49E4">
            <w:pPr>
              <w:spacing w:after="0"/>
              <w:jc w:val="right"/>
              <w:rPr>
                <w:sz w:val="22"/>
              </w:rPr>
            </w:pPr>
            <w:r w:rsidRPr="00F2605E">
              <w:rPr>
                <w:sz w:val="22"/>
              </w:rPr>
              <w:t>18</w:t>
            </w:r>
          </w:p>
        </w:tc>
      </w:tr>
      <w:tr w:rsidR="00F2605E" w:rsidRPr="00F2605E" w14:paraId="5B8F72F8"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8F54684"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449EEDC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014AB22" w14:textId="77777777" w:rsidR="008F49E4" w:rsidRPr="00F2605E" w:rsidRDefault="008F49E4">
            <w:pPr>
              <w:spacing w:after="0"/>
              <w:jc w:val="center"/>
              <w:rPr>
                <w:sz w:val="24"/>
                <w:szCs w:val="24"/>
              </w:rPr>
            </w:pPr>
            <w:r w:rsidRPr="00F2605E">
              <w:rPr>
                <w:sz w:val="24"/>
              </w:rPr>
              <w:t>G-53</w:t>
            </w:r>
          </w:p>
        </w:tc>
        <w:tc>
          <w:tcPr>
            <w:tcW w:w="1302" w:type="dxa"/>
            <w:tcBorders>
              <w:top w:val="nil"/>
              <w:left w:val="nil"/>
              <w:bottom w:val="single" w:sz="4" w:space="0" w:color="auto"/>
              <w:right w:val="single" w:sz="4" w:space="0" w:color="auto"/>
            </w:tcBorders>
            <w:vAlign w:val="center"/>
            <w:hideMark/>
          </w:tcPr>
          <w:p w14:paraId="53F607E6" w14:textId="77777777" w:rsidR="008F49E4" w:rsidRPr="00F2605E" w:rsidRDefault="008F49E4">
            <w:pPr>
              <w:spacing w:after="0"/>
              <w:jc w:val="right"/>
              <w:rPr>
                <w:sz w:val="24"/>
              </w:rPr>
            </w:pPr>
            <w:r w:rsidRPr="00F2605E">
              <w:rPr>
                <w:sz w:val="24"/>
              </w:rPr>
              <w:t>1.209,4</w:t>
            </w:r>
          </w:p>
        </w:tc>
        <w:tc>
          <w:tcPr>
            <w:tcW w:w="1200" w:type="dxa"/>
            <w:tcBorders>
              <w:top w:val="nil"/>
              <w:left w:val="nil"/>
              <w:bottom w:val="single" w:sz="4" w:space="0" w:color="auto"/>
              <w:right w:val="single" w:sz="4" w:space="0" w:color="auto"/>
            </w:tcBorders>
            <w:vAlign w:val="center"/>
            <w:hideMark/>
          </w:tcPr>
          <w:p w14:paraId="2099E683" w14:textId="77777777" w:rsidR="008F49E4" w:rsidRPr="00F2605E" w:rsidRDefault="008F49E4">
            <w:pPr>
              <w:pStyle w:val="bang0"/>
              <w:jc w:val="right"/>
              <w:rPr>
                <w:color w:val="auto"/>
                <w:sz w:val="24"/>
              </w:rPr>
            </w:pPr>
            <w:r w:rsidRPr="00F2605E">
              <w:rPr>
                <w:color w:val="auto"/>
                <w:sz w:val="24"/>
              </w:rPr>
              <w:t>75</w:t>
            </w:r>
          </w:p>
        </w:tc>
        <w:tc>
          <w:tcPr>
            <w:tcW w:w="993" w:type="dxa"/>
            <w:tcBorders>
              <w:top w:val="nil"/>
              <w:left w:val="nil"/>
              <w:bottom w:val="single" w:sz="4" w:space="0" w:color="auto"/>
              <w:right w:val="single" w:sz="4" w:space="0" w:color="auto"/>
            </w:tcBorders>
            <w:vAlign w:val="center"/>
            <w:hideMark/>
          </w:tcPr>
          <w:p w14:paraId="4B2CEEE7"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15D6006B" w14:textId="77777777" w:rsidR="008F49E4" w:rsidRPr="00F2605E" w:rsidRDefault="008F49E4">
            <w:pPr>
              <w:spacing w:after="0"/>
              <w:jc w:val="right"/>
              <w:rPr>
                <w:sz w:val="24"/>
              </w:rPr>
            </w:pPr>
            <w:r w:rsidRPr="00F2605E">
              <w:rPr>
                <w:sz w:val="24"/>
              </w:rPr>
              <w:t>12</w:t>
            </w:r>
          </w:p>
        </w:tc>
        <w:tc>
          <w:tcPr>
            <w:tcW w:w="1023" w:type="dxa"/>
            <w:tcBorders>
              <w:top w:val="nil"/>
              <w:left w:val="nil"/>
              <w:bottom w:val="single" w:sz="4" w:space="0" w:color="auto"/>
              <w:right w:val="single" w:sz="4" w:space="0" w:color="auto"/>
            </w:tcBorders>
            <w:noWrap/>
            <w:vAlign w:val="center"/>
            <w:hideMark/>
          </w:tcPr>
          <w:p w14:paraId="4DDABCF2" w14:textId="77777777" w:rsidR="008F49E4" w:rsidRPr="00F2605E" w:rsidRDefault="008F49E4">
            <w:pPr>
              <w:spacing w:after="0"/>
              <w:jc w:val="right"/>
              <w:rPr>
                <w:sz w:val="22"/>
              </w:rPr>
            </w:pPr>
            <w:r w:rsidRPr="00F2605E">
              <w:rPr>
                <w:sz w:val="22"/>
              </w:rPr>
              <w:t>32</w:t>
            </w:r>
          </w:p>
        </w:tc>
      </w:tr>
      <w:tr w:rsidR="00F2605E" w:rsidRPr="00F2605E" w14:paraId="2A23E45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93A72E1"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4255F2F6"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6569D4F" w14:textId="77777777" w:rsidR="008F49E4" w:rsidRPr="00F2605E" w:rsidRDefault="008F49E4">
            <w:pPr>
              <w:spacing w:after="0"/>
              <w:jc w:val="center"/>
              <w:rPr>
                <w:sz w:val="24"/>
                <w:szCs w:val="24"/>
              </w:rPr>
            </w:pPr>
            <w:r w:rsidRPr="00F2605E">
              <w:rPr>
                <w:sz w:val="24"/>
              </w:rPr>
              <w:t>G-54</w:t>
            </w:r>
          </w:p>
        </w:tc>
        <w:tc>
          <w:tcPr>
            <w:tcW w:w="1302" w:type="dxa"/>
            <w:tcBorders>
              <w:top w:val="nil"/>
              <w:left w:val="nil"/>
              <w:bottom w:val="single" w:sz="4" w:space="0" w:color="auto"/>
              <w:right w:val="single" w:sz="4" w:space="0" w:color="auto"/>
            </w:tcBorders>
            <w:vAlign w:val="center"/>
            <w:hideMark/>
          </w:tcPr>
          <w:p w14:paraId="73DDC6A6" w14:textId="77777777" w:rsidR="008F49E4" w:rsidRPr="00F2605E" w:rsidRDefault="008F49E4">
            <w:pPr>
              <w:spacing w:after="0"/>
              <w:jc w:val="right"/>
              <w:rPr>
                <w:sz w:val="24"/>
              </w:rPr>
            </w:pPr>
            <w:r w:rsidRPr="00F2605E">
              <w:rPr>
                <w:sz w:val="24"/>
              </w:rPr>
              <w:t>3.072,0</w:t>
            </w:r>
          </w:p>
        </w:tc>
        <w:tc>
          <w:tcPr>
            <w:tcW w:w="1200" w:type="dxa"/>
            <w:tcBorders>
              <w:top w:val="nil"/>
              <w:left w:val="nil"/>
              <w:bottom w:val="single" w:sz="4" w:space="0" w:color="auto"/>
              <w:right w:val="single" w:sz="4" w:space="0" w:color="auto"/>
            </w:tcBorders>
            <w:vAlign w:val="center"/>
            <w:hideMark/>
          </w:tcPr>
          <w:p w14:paraId="1E1ABE53"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03043EE9"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4EE326E" w14:textId="77777777" w:rsidR="008F49E4" w:rsidRPr="00F2605E" w:rsidRDefault="008F49E4">
            <w:pPr>
              <w:spacing w:after="0"/>
              <w:jc w:val="right"/>
              <w:rPr>
                <w:sz w:val="24"/>
              </w:rPr>
            </w:pPr>
            <w:r w:rsidRPr="00F2605E">
              <w:rPr>
                <w:sz w:val="24"/>
              </w:rPr>
              <w:t>36</w:t>
            </w:r>
          </w:p>
        </w:tc>
        <w:tc>
          <w:tcPr>
            <w:tcW w:w="1023" w:type="dxa"/>
            <w:tcBorders>
              <w:top w:val="nil"/>
              <w:left w:val="nil"/>
              <w:bottom w:val="single" w:sz="4" w:space="0" w:color="auto"/>
              <w:right w:val="single" w:sz="4" w:space="0" w:color="auto"/>
            </w:tcBorders>
            <w:noWrap/>
            <w:vAlign w:val="center"/>
            <w:hideMark/>
          </w:tcPr>
          <w:p w14:paraId="5111923C" w14:textId="77777777" w:rsidR="008F49E4" w:rsidRPr="00F2605E" w:rsidRDefault="008F49E4">
            <w:pPr>
              <w:spacing w:after="0"/>
              <w:jc w:val="right"/>
              <w:rPr>
                <w:sz w:val="22"/>
              </w:rPr>
            </w:pPr>
            <w:r w:rsidRPr="00F2605E">
              <w:rPr>
                <w:sz w:val="22"/>
              </w:rPr>
              <w:t>81</w:t>
            </w:r>
          </w:p>
        </w:tc>
      </w:tr>
      <w:tr w:rsidR="00F2605E" w:rsidRPr="00F2605E" w14:paraId="51C60A6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DFB773B"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7319F0E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453C4315" w14:textId="77777777" w:rsidR="008F49E4" w:rsidRPr="00F2605E" w:rsidRDefault="008F49E4">
            <w:pPr>
              <w:spacing w:after="0"/>
              <w:jc w:val="center"/>
              <w:rPr>
                <w:sz w:val="24"/>
                <w:szCs w:val="24"/>
              </w:rPr>
            </w:pPr>
            <w:r w:rsidRPr="00F2605E">
              <w:rPr>
                <w:sz w:val="24"/>
              </w:rPr>
              <w:t>G-55</w:t>
            </w:r>
          </w:p>
        </w:tc>
        <w:tc>
          <w:tcPr>
            <w:tcW w:w="1302" w:type="dxa"/>
            <w:tcBorders>
              <w:top w:val="nil"/>
              <w:left w:val="nil"/>
              <w:bottom w:val="single" w:sz="4" w:space="0" w:color="auto"/>
              <w:right w:val="single" w:sz="4" w:space="0" w:color="auto"/>
            </w:tcBorders>
            <w:vAlign w:val="center"/>
            <w:hideMark/>
          </w:tcPr>
          <w:p w14:paraId="33E6630F" w14:textId="77777777" w:rsidR="008F49E4" w:rsidRPr="00F2605E" w:rsidRDefault="008F49E4">
            <w:pPr>
              <w:spacing w:after="0"/>
              <w:jc w:val="right"/>
              <w:rPr>
                <w:sz w:val="24"/>
              </w:rPr>
            </w:pPr>
            <w:r w:rsidRPr="00F2605E">
              <w:rPr>
                <w:sz w:val="24"/>
              </w:rPr>
              <w:t>3.072,0</w:t>
            </w:r>
          </w:p>
        </w:tc>
        <w:tc>
          <w:tcPr>
            <w:tcW w:w="1200" w:type="dxa"/>
            <w:tcBorders>
              <w:top w:val="nil"/>
              <w:left w:val="nil"/>
              <w:bottom w:val="single" w:sz="4" w:space="0" w:color="auto"/>
              <w:right w:val="single" w:sz="4" w:space="0" w:color="auto"/>
            </w:tcBorders>
            <w:vAlign w:val="center"/>
            <w:hideMark/>
          </w:tcPr>
          <w:p w14:paraId="2872F58A" w14:textId="77777777" w:rsidR="008F49E4" w:rsidRPr="00F2605E" w:rsidRDefault="008F49E4">
            <w:pPr>
              <w:pStyle w:val="bang0"/>
              <w:jc w:val="right"/>
              <w:rPr>
                <w:color w:val="auto"/>
                <w:sz w:val="24"/>
              </w:rPr>
            </w:pPr>
            <w:r w:rsidRPr="00F2605E">
              <w:rPr>
                <w:color w:val="auto"/>
                <w:sz w:val="24"/>
              </w:rPr>
              <w:t>69</w:t>
            </w:r>
          </w:p>
        </w:tc>
        <w:tc>
          <w:tcPr>
            <w:tcW w:w="993" w:type="dxa"/>
            <w:tcBorders>
              <w:top w:val="nil"/>
              <w:left w:val="nil"/>
              <w:bottom w:val="single" w:sz="4" w:space="0" w:color="auto"/>
              <w:right w:val="single" w:sz="4" w:space="0" w:color="auto"/>
            </w:tcBorders>
            <w:vAlign w:val="center"/>
            <w:hideMark/>
          </w:tcPr>
          <w:p w14:paraId="5D4286B9"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C374E02" w14:textId="77777777" w:rsidR="008F49E4" w:rsidRPr="00F2605E" w:rsidRDefault="008F49E4">
            <w:pPr>
              <w:spacing w:after="0"/>
              <w:jc w:val="right"/>
              <w:rPr>
                <w:sz w:val="24"/>
              </w:rPr>
            </w:pPr>
            <w:r w:rsidRPr="00F2605E">
              <w:rPr>
                <w:sz w:val="24"/>
              </w:rPr>
              <w:t>36</w:t>
            </w:r>
          </w:p>
        </w:tc>
        <w:tc>
          <w:tcPr>
            <w:tcW w:w="1023" w:type="dxa"/>
            <w:tcBorders>
              <w:top w:val="nil"/>
              <w:left w:val="nil"/>
              <w:bottom w:val="single" w:sz="4" w:space="0" w:color="auto"/>
              <w:right w:val="single" w:sz="4" w:space="0" w:color="auto"/>
            </w:tcBorders>
            <w:noWrap/>
            <w:vAlign w:val="center"/>
            <w:hideMark/>
          </w:tcPr>
          <w:p w14:paraId="50B884A8" w14:textId="77777777" w:rsidR="008F49E4" w:rsidRPr="00F2605E" w:rsidRDefault="008F49E4">
            <w:pPr>
              <w:spacing w:after="0"/>
              <w:jc w:val="right"/>
              <w:rPr>
                <w:sz w:val="22"/>
              </w:rPr>
            </w:pPr>
            <w:r w:rsidRPr="00F2605E">
              <w:rPr>
                <w:sz w:val="22"/>
              </w:rPr>
              <w:t>81</w:t>
            </w:r>
          </w:p>
        </w:tc>
      </w:tr>
      <w:tr w:rsidR="00F2605E" w:rsidRPr="00F2605E" w14:paraId="4A8F40B6"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58913EA" w14:textId="77777777" w:rsidR="008F49E4" w:rsidRPr="00F2605E" w:rsidRDefault="008F49E4">
            <w:pPr>
              <w:spacing w:after="0"/>
              <w:rPr>
                <w:rFonts w:eastAsia="Times New Roman" w:cs="Times New Roman"/>
                <w:sz w:val="24"/>
                <w:szCs w:val="24"/>
              </w:rPr>
            </w:pPr>
          </w:p>
        </w:tc>
        <w:tc>
          <w:tcPr>
            <w:tcW w:w="1731" w:type="dxa"/>
            <w:vMerge/>
            <w:tcBorders>
              <w:top w:val="nil"/>
              <w:left w:val="single" w:sz="4" w:space="0" w:color="auto"/>
              <w:bottom w:val="single" w:sz="4" w:space="0" w:color="auto"/>
              <w:right w:val="single" w:sz="4" w:space="0" w:color="auto"/>
            </w:tcBorders>
            <w:vAlign w:val="center"/>
            <w:hideMark/>
          </w:tcPr>
          <w:p w14:paraId="66CDC854"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7F8B33ED" w14:textId="77777777" w:rsidR="008F49E4" w:rsidRPr="00F2605E" w:rsidRDefault="008F49E4">
            <w:pPr>
              <w:spacing w:after="0"/>
              <w:jc w:val="center"/>
              <w:rPr>
                <w:sz w:val="24"/>
                <w:szCs w:val="24"/>
              </w:rPr>
            </w:pPr>
            <w:r w:rsidRPr="00F2605E">
              <w:rPr>
                <w:sz w:val="24"/>
              </w:rPr>
              <w:t>G-56</w:t>
            </w:r>
          </w:p>
        </w:tc>
        <w:tc>
          <w:tcPr>
            <w:tcW w:w="1302" w:type="dxa"/>
            <w:tcBorders>
              <w:top w:val="nil"/>
              <w:left w:val="nil"/>
              <w:bottom w:val="single" w:sz="4" w:space="0" w:color="auto"/>
              <w:right w:val="single" w:sz="4" w:space="0" w:color="auto"/>
            </w:tcBorders>
            <w:vAlign w:val="center"/>
            <w:hideMark/>
          </w:tcPr>
          <w:p w14:paraId="1A53FD24" w14:textId="77777777" w:rsidR="008F49E4" w:rsidRPr="00F2605E" w:rsidRDefault="008F49E4">
            <w:pPr>
              <w:spacing w:after="0"/>
              <w:jc w:val="right"/>
              <w:rPr>
                <w:sz w:val="24"/>
              </w:rPr>
            </w:pPr>
            <w:r w:rsidRPr="00F2605E">
              <w:rPr>
                <w:sz w:val="24"/>
              </w:rPr>
              <w:t>5.695,4</w:t>
            </w:r>
          </w:p>
        </w:tc>
        <w:tc>
          <w:tcPr>
            <w:tcW w:w="1200" w:type="dxa"/>
            <w:tcBorders>
              <w:top w:val="nil"/>
              <w:left w:val="nil"/>
              <w:bottom w:val="single" w:sz="4" w:space="0" w:color="auto"/>
              <w:right w:val="single" w:sz="4" w:space="0" w:color="auto"/>
            </w:tcBorders>
            <w:vAlign w:val="center"/>
            <w:hideMark/>
          </w:tcPr>
          <w:p w14:paraId="2323133D" w14:textId="77777777" w:rsidR="008F49E4" w:rsidRPr="00F2605E" w:rsidRDefault="008F49E4">
            <w:pPr>
              <w:pStyle w:val="bang0"/>
              <w:jc w:val="right"/>
              <w:rPr>
                <w:color w:val="auto"/>
                <w:sz w:val="24"/>
                <w:lang w:val="en-US"/>
              </w:rPr>
            </w:pPr>
            <w:r w:rsidRPr="00F2605E">
              <w:rPr>
                <w:color w:val="auto"/>
                <w:sz w:val="24"/>
                <w:lang w:val="en-US"/>
              </w:rPr>
              <w:t>88</w:t>
            </w:r>
          </w:p>
        </w:tc>
        <w:tc>
          <w:tcPr>
            <w:tcW w:w="993" w:type="dxa"/>
            <w:tcBorders>
              <w:top w:val="nil"/>
              <w:left w:val="nil"/>
              <w:bottom w:val="single" w:sz="4" w:space="0" w:color="auto"/>
              <w:right w:val="single" w:sz="4" w:space="0" w:color="auto"/>
            </w:tcBorders>
            <w:vAlign w:val="center"/>
            <w:hideMark/>
          </w:tcPr>
          <w:p w14:paraId="13A5D7BD" w14:textId="77777777" w:rsidR="008F49E4" w:rsidRPr="00F2605E" w:rsidRDefault="008F49E4">
            <w:pPr>
              <w:spacing w:after="0"/>
              <w:jc w:val="right"/>
              <w:rPr>
                <w:sz w:val="24"/>
              </w:rPr>
            </w:pPr>
            <w:r w:rsidRPr="00F2605E">
              <w:rPr>
                <w:sz w:val="24"/>
              </w:rPr>
              <w:t>3-5</w:t>
            </w:r>
          </w:p>
        </w:tc>
        <w:tc>
          <w:tcPr>
            <w:tcW w:w="806" w:type="dxa"/>
            <w:tcBorders>
              <w:top w:val="nil"/>
              <w:left w:val="nil"/>
              <w:bottom w:val="single" w:sz="4" w:space="0" w:color="auto"/>
              <w:right w:val="single" w:sz="4" w:space="0" w:color="auto"/>
            </w:tcBorders>
            <w:vAlign w:val="center"/>
            <w:hideMark/>
          </w:tcPr>
          <w:p w14:paraId="5C523990" w14:textId="77777777" w:rsidR="008F49E4" w:rsidRPr="00F2605E" w:rsidRDefault="008F49E4">
            <w:pPr>
              <w:spacing w:after="0"/>
              <w:jc w:val="right"/>
              <w:rPr>
                <w:sz w:val="24"/>
              </w:rPr>
            </w:pPr>
            <w:r w:rsidRPr="00F2605E">
              <w:rPr>
                <w:sz w:val="24"/>
              </w:rPr>
              <w:t>62</w:t>
            </w:r>
          </w:p>
        </w:tc>
        <w:tc>
          <w:tcPr>
            <w:tcW w:w="1023" w:type="dxa"/>
            <w:tcBorders>
              <w:top w:val="nil"/>
              <w:left w:val="nil"/>
              <w:bottom w:val="single" w:sz="4" w:space="0" w:color="auto"/>
              <w:right w:val="single" w:sz="4" w:space="0" w:color="auto"/>
            </w:tcBorders>
            <w:noWrap/>
            <w:vAlign w:val="center"/>
            <w:hideMark/>
          </w:tcPr>
          <w:p w14:paraId="5977233A" w14:textId="77777777" w:rsidR="008F49E4" w:rsidRPr="00F2605E" w:rsidRDefault="008F49E4">
            <w:pPr>
              <w:spacing w:after="0"/>
              <w:jc w:val="right"/>
              <w:rPr>
                <w:sz w:val="22"/>
              </w:rPr>
            </w:pPr>
            <w:r w:rsidRPr="00F2605E">
              <w:rPr>
                <w:sz w:val="22"/>
              </w:rPr>
              <w:t>149</w:t>
            </w:r>
          </w:p>
        </w:tc>
      </w:tr>
      <w:tr w:rsidR="00F2605E" w:rsidRPr="00F2605E" w14:paraId="3DFB80CA" w14:textId="77777777" w:rsidTr="008F49E4">
        <w:trPr>
          <w:trHeight w:val="630"/>
        </w:trPr>
        <w:tc>
          <w:tcPr>
            <w:tcW w:w="703" w:type="dxa"/>
            <w:tcBorders>
              <w:top w:val="nil"/>
              <w:left w:val="single" w:sz="4" w:space="0" w:color="auto"/>
              <w:bottom w:val="single" w:sz="4" w:space="0" w:color="auto"/>
              <w:right w:val="single" w:sz="4" w:space="0" w:color="auto"/>
            </w:tcBorders>
            <w:vAlign w:val="center"/>
            <w:hideMark/>
          </w:tcPr>
          <w:p w14:paraId="74B25B62" w14:textId="77777777" w:rsidR="008F49E4" w:rsidRPr="00F2605E" w:rsidRDefault="008F49E4">
            <w:pPr>
              <w:spacing w:after="0"/>
              <w:jc w:val="center"/>
              <w:rPr>
                <w:b/>
                <w:bCs/>
                <w:sz w:val="24"/>
                <w:szCs w:val="24"/>
              </w:rPr>
            </w:pPr>
            <w:r w:rsidRPr="00F2605E">
              <w:rPr>
                <w:b/>
                <w:bCs/>
                <w:sz w:val="24"/>
              </w:rPr>
              <w:t>II</w:t>
            </w:r>
          </w:p>
        </w:tc>
        <w:tc>
          <w:tcPr>
            <w:tcW w:w="1731" w:type="dxa"/>
            <w:tcBorders>
              <w:top w:val="nil"/>
              <w:left w:val="nil"/>
              <w:bottom w:val="single" w:sz="4" w:space="0" w:color="auto"/>
              <w:right w:val="single" w:sz="4" w:space="0" w:color="auto"/>
            </w:tcBorders>
            <w:vAlign w:val="center"/>
            <w:hideMark/>
          </w:tcPr>
          <w:p w14:paraId="7968B390"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hành</w:t>
            </w:r>
            <w:proofErr w:type="spellEnd"/>
            <w:r w:rsidRPr="00F2605E">
              <w:rPr>
                <w:b/>
                <w:bCs/>
                <w:sz w:val="24"/>
              </w:rPr>
              <w:t xml:space="preserve"> lang </w:t>
            </w:r>
            <w:proofErr w:type="spellStart"/>
            <w:r w:rsidRPr="00F2605E">
              <w:rPr>
                <w:b/>
                <w:bCs/>
                <w:sz w:val="24"/>
              </w:rPr>
              <w:t>kỹ</w:t>
            </w:r>
            <w:proofErr w:type="spellEnd"/>
            <w:r w:rsidRPr="00F2605E">
              <w:rPr>
                <w:b/>
                <w:bCs/>
                <w:sz w:val="24"/>
              </w:rPr>
              <w:t xml:space="preserve"> </w:t>
            </w:r>
            <w:proofErr w:type="spellStart"/>
            <w:r w:rsidRPr="00F2605E">
              <w:rPr>
                <w:b/>
                <w:bCs/>
                <w:sz w:val="24"/>
              </w:rPr>
              <w:t>thuật</w:t>
            </w:r>
            <w:proofErr w:type="spellEnd"/>
          </w:p>
        </w:tc>
        <w:tc>
          <w:tcPr>
            <w:tcW w:w="1639" w:type="dxa"/>
            <w:tcBorders>
              <w:top w:val="nil"/>
              <w:left w:val="nil"/>
              <w:bottom w:val="single" w:sz="4" w:space="0" w:color="auto"/>
              <w:right w:val="single" w:sz="4" w:space="0" w:color="auto"/>
            </w:tcBorders>
            <w:vAlign w:val="center"/>
            <w:hideMark/>
          </w:tcPr>
          <w:p w14:paraId="40BD89FB" w14:textId="77777777" w:rsidR="008F49E4" w:rsidRPr="00F2605E" w:rsidRDefault="008F49E4">
            <w:pPr>
              <w:spacing w:after="0"/>
              <w:jc w:val="center"/>
              <w:rPr>
                <w:b/>
                <w:bCs/>
                <w:sz w:val="24"/>
              </w:rPr>
            </w:pPr>
            <w:r w:rsidRPr="00F2605E">
              <w:rPr>
                <w:b/>
                <w:bCs/>
                <w:sz w:val="24"/>
              </w:rPr>
              <w:t>HLKT</w:t>
            </w:r>
          </w:p>
        </w:tc>
        <w:tc>
          <w:tcPr>
            <w:tcW w:w="1302" w:type="dxa"/>
            <w:tcBorders>
              <w:top w:val="nil"/>
              <w:left w:val="nil"/>
              <w:bottom w:val="single" w:sz="4" w:space="0" w:color="auto"/>
              <w:right w:val="single" w:sz="4" w:space="0" w:color="auto"/>
            </w:tcBorders>
            <w:vAlign w:val="center"/>
            <w:hideMark/>
          </w:tcPr>
          <w:p w14:paraId="426346F6" w14:textId="77777777" w:rsidR="008F49E4" w:rsidRPr="00F2605E" w:rsidRDefault="008F49E4">
            <w:pPr>
              <w:spacing w:after="0"/>
              <w:jc w:val="right"/>
              <w:rPr>
                <w:b/>
                <w:bCs/>
                <w:sz w:val="24"/>
              </w:rPr>
            </w:pPr>
            <w:r w:rsidRPr="00F2605E">
              <w:rPr>
                <w:b/>
                <w:bCs/>
                <w:sz w:val="24"/>
              </w:rPr>
              <w:t>5.981,6</w:t>
            </w:r>
          </w:p>
        </w:tc>
        <w:tc>
          <w:tcPr>
            <w:tcW w:w="1200" w:type="dxa"/>
            <w:tcBorders>
              <w:top w:val="nil"/>
              <w:left w:val="nil"/>
              <w:bottom w:val="single" w:sz="4" w:space="0" w:color="auto"/>
              <w:right w:val="single" w:sz="4" w:space="0" w:color="auto"/>
            </w:tcBorders>
            <w:vAlign w:val="center"/>
            <w:hideMark/>
          </w:tcPr>
          <w:p w14:paraId="75A630F8"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03B17FA0"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4B79D565"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1BFC6D58" w14:textId="77777777" w:rsidR="008F49E4" w:rsidRPr="00F2605E" w:rsidRDefault="008F49E4">
            <w:pPr>
              <w:spacing w:after="0"/>
              <w:jc w:val="right"/>
              <w:rPr>
                <w:sz w:val="22"/>
              </w:rPr>
            </w:pPr>
            <w:r w:rsidRPr="00F2605E">
              <w:rPr>
                <w:sz w:val="22"/>
              </w:rPr>
              <w:t> </w:t>
            </w:r>
          </w:p>
        </w:tc>
      </w:tr>
      <w:tr w:rsidR="00F2605E" w:rsidRPr="00F2605E" w14:paraId="6F17BBF0" w14:textId="77777777" w:rsidTr="008F49E4">
        <w:trPr>
          <w:trHeight w:val="600"/>
        </w:trPr>
        <w:tc>
          <w:tcPr>
            <w:tcW w:w="703" w:type="dxa"/>
            <w:tcBorders>
              <w:top w:val="nil"/>
              <w:left w:val="single" w:sz="4" w:space="0" w:color="auto"/>
              <w:bottom w:val="single" w:sz="4" w:space="0" w:color="auto"/>
              <w:right w:val="single" w:sz="4" w:space="0" w:color="auto"/>
            </w:tcBorders>
            <w:vAlign w:val="center"/>
            <w:hideMark/>
          </w:tcPr>
          <w:p w14:paraId="7488AB95" w14:textId="77777777" w:rsidR="008F49E4" w:rsidRPr="00F2605E" w:rsidRDefault="008F49E4">
            <w:pPr>
              <w:spacing w:after="0"/>
              <w:jc w:val="center"/>
              <w:rPr>
                <w:b/>
                <w:bCs/>
                <w:sz w:val="24"/>
                <w:szCs w:val="24"/>
              </w:rPr>
            </w:pPr>
            <w:r w:rsidRPr="00F2605E">
              <w:rPr>
                <w:b/>
                <w:bCs/>
                <w:sz w:val="24"/>
              </w:rPr>
              <w:t>III</w:t>
            </w:r>
          </w:p>
        </w:tc>
        <w:tc>
          <w:tcPr>
            <w:tcW w:w="1731" w:type="dxa"/>
            <w:tcBorders>
              <w:top w:val="nil"/>
              <w:left w:val="nil"/>
              <w:bottom w:val="single" w:sz="4" w:space="0" w:color="auto"/>
              <w:right w:val="single" w:sz="4" w:space="0" w:color="auto"/>
            </w:tcBorders>
            <w:vAlign w:val="center"/>
            <w:hideMark/>
          </w:tcPr>
          <w:p w14:paraId="3A2B6A0A"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giáo</w:t>
            </w:r>
            <w:proofErr w:type="spellEnd"/>
            <w:r w:rsidRPr="00F2605E">
              <w:rPr>
                <w:b/>
                <w:bCs/>
                <w:sz w:val="24"/>
              </w:rPr>
              <w:t xml:space="preserve"> </w:t>
            </w:r>
            <w:proofErr w:type="spellStart"/>
            <w:r w:rsidRPr="00F2605E">
              <w:rPr>
                <w:b/>
                <w:bCs/>
                <w:sz w:val="24"/>
              </w:rPr>
              <w:t>dục</w:t>
            </w:r>
            <w:proofErr w:type="spellEnd"/>
          </w:p>
        </w:tc>
        <w:tc>
          <w:tcPr>
            <w:tcW w:w="1639" w:type="dxa"/>
            <w:tcBorders>
              <w:top w:val="nil"/>
              <w:left w:val="nil"/>
              <w:bottom w:val="single" w:sz="4" w:space="0" w:color="auto"/>
              <w:right w:val="single" w:sz="4" w:space="0" w:color="auto"/>
            </w:tcBorders>
            <w:vAlign w:val="center"/>
            <w:hideMark/>
          </w:tcPr>
          <w:p w14:paraId="2E8FE5AA" w14:textId="77777777" w:rsidR="008F49E4" w:rsidRPr="00F2605E" w:rsidRDefault="008F49E4">
            <w:pPr>
              <w:spacing w:after="0"/>
              <w:jc w:val="center"/>
              <w:rPr>
                <w:b/>
                <w:bCs/>
                <w:sz w:val="24"/>
              </w:rPr>
            </w:pPr>
            <w:r w:rsidRPr="00F2605E">
              <w:rPr>
                <w:b/>
                <w:bCs/>
                <w:sz w:val="24"/>
              </w:rPr>
              <w:t>GD</w:t>
            </w:r>
          </w:p>
        </w:tc>
        <w:tc>
          <w:tcPr>
            <w:tcW w:w="1302" w:type="dxa"/>
            <w:tcBorders>
              <w:top w:val="nil"/>
              <w:left w:val="nil"/>
              <w:bottom w:val="single" w:sz="4" w:space="0" w:color="auto"/>
              <w:right w:val="single" w:sz="4" w:space="0" w:color="auto"/>
            </w:tcBorders>
            <w:vAlign w:val="center"/>
            <w:hideMark/>
          </w:tcPr>
          <w:p w14:paraId="616A710A" w14:textId="77777777" w:rsidR="008F49E4" w:rsidRPr="00F2605E" w:rsidRDefault="008F49E4">
            <w:pPr>
              <w:spacing w:after="0"/>
              <w:jc w:val="right"/>
              <w:rPr>
                <w:b/>
                <w:bCs/>
                <w:sz w:val="24"/>
              </w:rPr>
            </w:pPr>
            <w:r w:rsidRPr="00F2605E">
              <w:rPr>
                <w:b/>
                <w:bCs/>
                <w:sz w:val="24"/>
              </w:rPr>
              <w:t xml:space="preserve">10.132,5 </w:t>
            </w:r>
          </w:p>
        </w:tc>
        <w:tc>
          <w:tcPr>
            <w:tcW w:w="1200" w:type="dxa"/>
            <w:tcBorders>
              <w:top w:val="nil"/>
              <w:left w:val="nil"/>
              <w:bottom w:val="single" w:sz="4" w:space="0" w:color="auto"/>
              <w:right w:val="single" w:sz="4" w:space="0" w:color="auto"/>
            </w:tcBorders>
            <w:vAlign w:val="center"/>
            <w:hideMark/>
          </w:tcPr>
          <w:p w14:paraId="4B7F7502" w14:textId="77777777" w:rsidR="008F49E4" w:rsidRPr="00F2605E" w:rsidRDefault="008F49E4">
            <w:pPr>
              <w:spacing w:after="0"/>
              <w:jc w:val="right"/>
              <w:rPr>
                <w:b/>
                <w:bCs/>
                <w:sz w:val="24"/>
              </w:rPr>
            </w:pPr>
            <w:r w:rsidRPr="00F2605E">
              <w:rPr>
                <w:b/>
                <w:bCs/>
                <w:sz w:val="24"/>
              </w:rPr>
              <w:t>40</w:t>
            </w:r>
          </w:p>
        </w:tc>
        <w:tc>
          <w:tcPr>
            <w:tcW w:w="993" w:type="dxa"/>
            <w:tcBorders>
              <w:top w:val="nil"/>
              <w:left w:val="nil"/>
              <w:bottom w:val="single" w:sz="4" w:space="0" w:color="auto"/>
              <w:right w:val="single" w:sz="4" w:space="0" w:color="auto"/>
            </w:tcBorders>
            <w:vAlign w:val="center"/>
            <w:hideMark/>
          </w:tcPr>
          <w:p w14:paraId="73B8A889" w14:textId="77777777" w:rsidR="008F49E4" w:rsidRPr="00F2605E" w:rsidRDefault="008F49E4">
            <w:pPr>
              <w:spacing w:after="0"/>
              <w:jc w:val="right"/>
              <w:rPr>
                <w:b/>
                <w:bCs/>
                <w:sz w:val="24"/>
              </w:rPr>
            </w:pPr>
            <w:r w:rsidRPr="00F2605E">
              <w:rPr>
                <w:b/>
                <w:bCs/>
                <w:sz w:val="24"/>
              </w:rPr>
              <w:t>1-3</w:t>
            </w:r>
          </w:p>
        </w:tc>
        <w:tc>
          <w:tcPr>
            <w:tcW w:w="806" w:type="dxa"/>
            <w:tcBorders>
              <w:top w:val="nil"/>
              <w:left w:val="nil"/>
              <w:bottom w:val="single" w:sz="4" w:space="0" w:color="auto"/>
              <w:right w:val="single" w:sz="4" w:space="0" w:color="auto"/>
            </w:tcBorders>
            <w:vAlign w:val="center"/>
            <w:hideMark/>
          </w:tcPr>
          <w:p w14:paraId="0E2695AB"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79488B5F" w14:textId="77777777" w:rsidR="008F49E4" w:rsidRPr="00F2605E" w:rsidRDefault="008F49E4">
            <w:pPr>
              <w:spacing w:after="0"/>
              <w:jc w:val="right"/>
              <w:rPr>
                <w:b/>
                <w:bCs/>
                <w:sz w:val="22"/>
              </w:rPr>
            </w:pPr>
            <w:r w:rsidRPr="00F2605E">
              <w:rPr>
                <w:b/>
                <w:bCs/>
                <w:sz w:val="22"/>
              </w:rPr>
              <w:t>593</w:t>
            </w:r>
          </w:p>
        </w:tc>
      </w:tr>
      <w:tr w:rsidR="00F2605E" w:rsidRPr="00F2605E" w14:paraId="75D8FA96" w14:textId="77777777" w:rsidTr="008F49E4">
        <w:trPr>
          <w:trHeight w:val="630"/>
        </w:trPr>
        <w:tc>
          <w:tcPr>
            <w:tcW w:w="703" w:type="dxa"/>
            <w:tcBorders>
              <w:top w:val="nil"/>
              <w:left w:val="single" w:sz="4" w:space="0" w:color="auto"/>
              <w:bottom w:val="single" w:sz="4" w:space="0" w:color="auto"/>
              <w:right w:val="single" w:sz="4" w:space="0" w:color="auto"/>
            </w:tcBorders>
            <w:vAlign w:val="center"/>
            <w:hideMark/>
          </w:tcPr>
          <w:p w14:paraId="7C91CCE9" w14:textId="77777777" w:rsidR="008F49E4" w:rsidRPr="00F2605E" w:rsidRDefault="008F49E4">
            <w:pPr>
              <w:spacing w:after="0"/>
              <w:jc w:val="center"/>
              <w:rPr>
                <w:b/>
                <w:bCs/>
                <w:sz w:val="24"/>
                <w:szCs w:val="24"/>
              </w:rPr>
            </w:pPr>
            <w:r w:rsidRPr="00F2605E">
              <w:rPr>
                <w:b/>
                <w:bCs/>
                <w:sz w:val="24"/>
              </w:rPr>
              <w:t>IV</w:t>
            </w:r>
          </w:p>
        </w:tc>
        <w:tc>
          <w:tcPr>
            <w:tcW w:w="1731" w:type="dxa"/>
            <w:tcBorders>
              <w:top w:val="nil"/>
              <w:left w:val="nil"/>
              <w:bottom w:val="single" w:sz="4" w:space="0" w:color="auto"/>
              <w:right w:val="single" w:sz="4" w:space="0" w:color="auto"/>
            </w:tcBorders>
            <w:vAlign w:val="center"/>
            <w:hideMark/>
          </w:tcPr>
          <w:p w14:paraId="006F080D"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thương</w:t>
            </w:r>
            <w:proofErr w:type="spellEnd"/>
            <w:r w:rsidRPr="00F2605E">
              <w:rPr>
                <w:b/>
                <w:bCs/>
                <w:sz w:val="24"/>
              </w:rPr>
              <w:t xml:space="preserve"> </w:t>
            </w:r>
            <w:proofErr w:type="spellStart"/>
            <w:r w:rsidRPr="00F2605E">
              <w:rPr>
                <w:b/>
                <w:bCs/>
                <w:sz w:val="24"/>
              </w:rPr>
              <w:t>mại</w:t>
            </w:r>
            <w:proofErr w:type="spellEnd"/>
            <w:r w:rsidRPr="00F2605E">
              <w:rPr>
                <w:b/>
                <w:bCs/>
                <w:sz w:val="24"/>
              </w:rPr>
              <w:t xml:space="preserve"> </w:t>
            </w:r>
            <w:proofErr w:type="spellStart"/>
            <w:r w:rsidRPr="00F2605E">
              <w:rPr>
                <w:b/>
                <w:bCs/>
                <w:sz w:val="24"/>
              </w:rPr>
              <w:t>dịch</w:t>
            </w:r>
            <w:proofErr w:type="spellEnd"/>
            <w:r w:rsidRPr="00F2605E">
              <w:rPr>
                <w:b/>
                <w:bCs/>
                <w:sz w:val="24"/>
              </w:rPr>
              <w:t xml:space="preserve"> </w:t>
            </w:r>
            <w:proofErr w:type="spellStart"/>
            <w:r w:rsidRPr="00F2605E">
              <w:rPr>
                <w:b/>
                <w:bCs/>
                <w:sz w:val="24"/>
              </w:rPr>
              <w:t>vụ</w:t>
            </w:r>
            <w:proofErr w:type="spellEnd"/>
          </w:p>
        </w:tc>
        <w:tc>
          <w:tcPr>
            <w:tcW w:w="1639" w:type="dxa"/>
            <w:tcBorders>
              <w:top w:val="nil"/>
              <w:left w:val="nil"/>
              <w:bottom w:val="single" w:sz="4" w:space="0" w:color="auto"/>
              <w:right w:val="single" w:sz="4" w:space="0" w:color="auto"/>
            </w:tcBorders>
            <w:vAlign w:val="center"/>
            <w:hideMark/>
          </w:tcPr>
          <w:p w14:paraId="3E948283" w14:textId="77777777" w:rsidR="008F49E4" w:rsidRPr="00F2605E" w:rsidRDefault="008F49E4">
            <w:pPr>
              <w:spacing w:after="0"/>
              <w:jc w:val="center"/>
              <w:rPr>
                <w:b/>
                <w:bCs/>
                <w:sz w:val="24"/>
              </w:rPr>
            </w:pPr>
            <w:r w:rsidRPr="00F2605E">
              <w:rPr>
                <w:b/>
                <w:bCs/>
                <w:sz w:val="24"/>
              </w:rPr>
              <w:t>TMDV</w:t>
            </w:r>
          </w:p>
        </w:tc>
        <w:tc>
          <w:tcPr>
            <w:tcW w:w="1302" w:type="dxa"/>
            <w:tcBorders>
              <w:top w:val="nil"/>
              <w:left w:val="nil"/>
              <w:bottom w:val="single" w:sz="4" w:space="0" w:color="auto"/>
              <w:right w:val="single" w:sz="4" w:space="0" w:color="auto"/>
            </w:tcBorders>
            <w:vAlign w:val="center"/>
            <w:hideMark/>
          </w:tcPr>
          <w:p w14:paraId="625FA060" w14:textId="77777777" w:rsidR="008F49E4" w:rsidRPr="00F2605E" w:rsidRDefault="008F49E4">
            <w:pPr>
              <w:spacing w:after="0"/>
              <w:jc w:val="right"/>
              <w:rPr>
                <w:b/>
                <w:bCs/>
                <w:sz w:val="24"/>
              </w:rPr>
            </w:pPr>
            <w:r w:rsidRPr="00F2605E">
              <w:rPr>
                <w:b/>
                <w:bCs/>
                <w:sz w:val="24"/>
              </w:rPr>
              <w:t xml:space="preserve">             1.154,1 </w:t>
            </w:r>
          </w:p>
        </w:tc>
        <w:tc>
          <w:tcPr>
            <w:tcW w:w="1200" w:type="dxa"/>
            <w:tcBorders>
              <w:top w:val="nil"/>
              <w:left w:val="nil"/>
              <w:bottom w:val="single" w:sz="4" w:space="0" w:color="auto"/>
              <w:right w:val="single" w:sz="4" w:space="0" w:color="auto"/>
            </w:tcBorders>
            <w:vAlign w:val="center"/>
            <w:hideMark/>
          </w:tcPr>
          <w:p w14:paraId="09985E71" w14:textId="77777777" w:rsidR="008F49E4" w:rsidRPr="00F2605E" w:rsidRDefault="008F49E4">
            <w:pPr>
              <w:spacing w:after="0"/>
              <w:jc w:val="right"/>
              <w:rPr>
                <w:b/>
                <w:bCs/>
                <w:sz w:val="24"/>
              </w:rPr>
            </w:pPr>
            <w:r w:rsidRPr="00F2605E">
              <w:rPr>
                <w:b/>
                <w:bCs/>
                <w:sz w:val="24"/>
              </w:rPr>
              <w:t>80</w:t>
            </w:r>
          </w:p>
        </w:tc>
        <w:tc>
          <w:tcPr>
            <w:tcW w:w="993" w:type="dxa"/>
            <w:tcBorders>
              <w:top w:val="nil"/>
              <w:left w:val="nil"/>
              <w:bottom w:val="single" w:sz="4" w:space="0" w:color="auto"/>
              <w:right w:val="single" w:sz="4" w:space="0" w:color="auto"/>
            </w:tcBorders>
            <w:vAlign w:val="center"/>
            <w:hideMark/>
          </w:tcPr>
          <w:p w14:paraId="356BC72E" w14:textId="77777777" w:rsidR="008F49E4" w:rsidRPr="00F2605E" w:rsidRDefault="008F49E4">
            <w:pPr>
              <w:spacing w:after="0"/>
              <w:jc w:val="right"/>
              <w:rPr>
                <w:b/>
                <w:bCs/>
                <w:sz w:val="24"/>
              </w:rPr>
            </w:pPr>
            <w:r w:rsidRPr="00F2605E">
              <w:rPr>
                <w:b/>
                <w:bCs/>
                <w:sz w:val="24"/>
              </w:rPr>
              <w:t>1-3</w:t>
            </w:r>
          </w:p>
        </w:tc>
        <w:tc>
          <w:tcPr>
            <w:tcW w:w="806" w:type="dxa"/>
            <w:tcBorders>
              <w:top w:val="nil"/>
              <w:left w:val="nil"/>
              <w:bottom w:val="single" w:sz="4" w:space="0" w:color="auto"/>
              <w:right w:val="single" w:sz="4" w:space="0" w:color="auto"/>
            </w:tcBorders>
            <w:vAlign w:val="center"/>
            <w:hideMark/>
          </w:tcPr>
          <w:p w14:paraId="02C4F70C"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594637D6" w14:textId="77777777" w:rsidR="008F49E4" w:rsidRPr="00F2605E" w:rsidRDefault="008F49E4">
            <w:pPr>
              <w:spacing w:after="0"/>
              <w:jc w:val="right"/>
              <w:rPr>
                <w:b/>
                <w:bCs/>
                <w:sz w:val="22"/>
              </w:rPr>
            </w:pPr>
            <w:r w:rsidRPr="00F2605E">
              <w:rPr>
                <w:b/>
                <w:bCs/>
                <w:sz w:val="22"/>
              </w:rPr>
              <w:t> </w:t>
            </w:r>
          </w:p>
        </w:tc>
      </w:tr>
      <w:tr w:rsidR="00F2605E" w:rsidRPr="00F2605E" w14:paraId="3588C01D" w14:textId="77777777" w:rsidTr="008F49E4">
        <w:trPr>
          <w:trHeight w:val="642"/>
        </w:trPr>
        <w:tc>
          <w:tcPr>
            <w:tcW w:w="703" w:type="dxa"/>
            <w:tcBorders>
              <w:top w:val="nil"/>
              <w:left w:val="single" w:sz="4" w:space="0" w:color="auto"/>
              <w:bottom w:val="single" w:sz="4" w:space="0" w:color="auto"/>
              <w:right w:val="single" w:sz="4" w:space="0" w:color="auto"/>
            </w:tcBorders>
            <w:vAlign w:val="center"/>
            <w:hideMark/>
          </w:tcPr>
          <w:p w14:paraId="20124847" w14:textId="77777777" w:rsidR="008F49E4" w:rsidRPr="00F2605E" w:rsidRDefault="008F49E4">
            <w:pPr>
              <w:spacing w:after="0"/>
              <w:jc w:val="center"/>
              <w:rPr>
                <w:b/>
                <w:bCs/>
                <w:sz w:val="24"/>
                <w:szCs w:val="24"/>
              </w:rPr>
            </w:pPr>
            <w:r w:rsidRPr="00F2605E">
              <w:rPr>
                <w:b/>
                <w:bCs/>
                <w:sz w:val="24"/>
              </w:rPr>
              <w:t>V</w:t>
            </w:r>
          </w:p>
        </w:tc>
        <w:tc>
          <w:tcPr>
            <w:tcW w:w="1731" w:type="dxa"/>
            <w:tcBorders>
              <w:top w:val="nil"/>
              <w:left w:val="nil"/>
              <w:bottom w:val="single" w:sz="4" w:space="0" w:color="auto"/>
              <w:right w:val="single" w:sz="4" w:space="0" w:color="auto"/>
            </w:tcBorders>
            <w:vAlign w:val="center"/>
            <w:hideMark/>
          </w:tcPr>
          <w:p w14:paraId="786B81F7"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công</w:t>
            </w:r>
            <w:proofErr w:type="spellEnd"/>
            <w:r w:rsidRPr="00F2605E">
              <w:rPr>
                <w:b/>
                <w:bCs/>
                <w:sz w:val="24"/>
              </w:rPr>
              <w:t xml:space="preserve"> </w:t>
            </w:r>
            <w:proofErr w:type="spellStart"/>
            <w:r w:rsidRPr="00F2605E">
              <w:rPr>
                <w:b/>
                <w:bCs/>
                <w:sz w:val="24"/>
              </w:rPr>
              <w:t>cộng</w:t>
            </w:r>
            <w:proofErr w:type="spellEnd"/>
          </w:p>
        </w:tc>
        <w:tc>
          <w:tcPr>
            <w:tcW w:w="1639" w:type="dxa"/>
            <w:tcBorders>
              <w:top w:val="nil"/>
              <w:left w:val="nil"/>
              <w:bottom w:val="single" w:sz="4" w:space="0" w:color="auto"/>
              <w:right w:val="single" w:sz="4" w:space="0" w:color="auto"/>
            </w:tcBorders>
            <w:vAlign w:val="center"/>
            <w:hideMark/>
          </w:tcPr>
          <w:p w14:paraId="4F65C715" w14:textId="77777777" w:rsidR="008F49E4" w:rsidRPr="00F2605E" w:rsidRDefault="008F49E4">
            <w:pPr>
              <w:spacing w:after="0"/>
              <w:jc w:val="center"/>
              <w:rPr>
                <w:b/>
                <w:bCs/>
                <w:sz w:val="24"/>
              </w:rPr>
            </w:pPr>
            <w:r w:rsidRPr="00F2605E">
              <w:rPr>
                <w:b/>
                <w:bCs/>
                <w:sz w:val="24"/>
              </w:rPr>
              <w:t>CC</w:t>
            </w:r>
          </w:p>
        </w:tc>
        <w:tc>
          <w:tcPr>
            <w:tcW w:w="1302" w:type="dxa"/>
            <w:tcBorders>
              <w:top w:val="nil"/>
              <w:left w:val="nil"/>
              <w:bottom w:val="single" w:sz="4" w:space="0" w:color="auto"/>
              <w:right w:val="single" w:sz="4" w:space="0" w:color="auto"/>
            </w:tcBorders>
            <w:vAlign w:val="center"/>
            <w:hideMark/>
          </w:tcPr>
          <w:p w14:paraId="0E934F44" w14:textId="77777777" w:rsidR="008F49E4" w:rsidRPr="00F2605E" w:rsidRDefault="008F49E4">
            <w:pPr>
              <w:spacing w:after="0"/>
              <w:jc w:val="right"/>
              <w:rPr>
                <w:b/>
                <w:bCs/>
                <w:sz w:val="24"/>
              </w:rPr>
            </w:pPr>
            <w:r w:rsidRPr="00F2605E">
              <w:rPr>
                <w:b/>
                <w:bCs/>
                <w:sz w:val="24"/>
              </w:rPr>
              <w:t xml:space="preserve">                716,9 </w:t>
            </w:r>
          </w:p>
        </w:tc>
        <w:tc>
          <w:tcPr>
            <w:tcW w:w="1200" w:type="dxa"/>
            <w:tcBorders>
              <w:top w:val="nil"/>
              <w:left w:val="nil"/>
              <w:bottom w:val="single" w:sz="4" w:space="0" w:color="auto"/>
              <w:right w:val="single" w:sz="4" w:space="0" w:color="auto"/>
            </w:tcBorders>
            <w:vAlign w:val="center"/>
            <w:hideMark/>
          </w:tcPr>
          <w:p w14:paraId="4454A6FD" w14:textId="77777777" w:rsidR="008F49E4" w:rsidRPr="00F2605E" w:rsidRDefault="008F49E4">
            <w:pPr>
              <w:spacing w:after="0"/>
              <w:jc w:val="right"/>
              <w:rPr>
                <w:b/>
                <w:bCs/>
                <w:sz w:val="24"/>
              </w:rPr>
            </w:pPr>
            <w:r w:rsidRPr="00F2605E">
              <w:rPr>
                <w:b/>
                <w:bCs/>
                <w:sz w:val="24"/>
              </w:rPr>
              <w:t>40</w:t>
            </w:r>
          </w:p>
        </w:tc>
        <w:tc>
          <w:tcPr>
            <w:tcW w:w="993" w:type="dxa"/>
            <w:tcBorders>
              <w:top w:val="nil"/>
              <w:left w:val="nil"/>
              <w:bottom w:val="single" w:sz="4" w:space="0" w:color="auto"/>
              <w:right w:val="single" w:sz="4" w:space="0" w:color="auto"/>
            </w:tcBorders>
            <w:vAlign w:val="center"/>
            <w:hideMark/>
          </w:tcPr>
          <w:p w14:paraId="7E971617" w14:textId="77777777" w:rsidR="008F49E4" w:rsidRPr="00F2605E" w:rsidRDefault="008F49E4">
            <w:pPr>
              <w:spacing w:after="0"/>
              <w:jc w:val="right"/>
              <w:rPr>
                <w:b/>
                <w:bCs/>
                <w:sz w:val="24"/>
              </w:rPr>
            </w:pPr>
            <w:r w:rsidRPr="00F2605E">
              <w:rPr>
                <w:b/>
                <w:bCs/>
                <w:sz w:val="24"/>
              </w:rPr>
              <w:t>1-3</w:t>
            </w:r>
          </w:p>
        </w:tc>
        <w:tc>
          <w:tcPr>
            <w:tcW w:w="806" w:type="dxa"/>
            <w:tcBorders>
              <w:top w:val="nil"/>
              <w:left w:val="nil"/>
              <w:bottom w:val="single" w:sz="4" w:space="0" w:color="auto"/>
              <w:right w:val="single" w:sz="4" w:space="0" w:color="auto"/>
            </w:tcBorders>
            <w:vAlign w:val="center"/>
            <w:hideMark/>
          </w:tcPr>
          <w:p w14:paraId="05377CED"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CC03A48" w14:textId="77777777" w:rsidR="008F49E4" w:rsidRPr="00F2605E" w:rsidRDefault="008F49E4">
            <w:pPr>
              <w:spacing w:after="0"/>
              <w:jc w:val="right"/>
              <w:rPr>
                <w:sz w:val="22"/>
              </w:rPr>
            </w:pPr>
            <w:r w:rsidRPr="00F2605E">
              <w:rPr>
                <w:sz w:val="22"/>
              </w:rPr>
              <w:t> </w:t>
            </w:r>
          </w:p>
        </w:tc>
      </w:tr>
      <w:tr w:rsidR="00F2605E" w:rsidRPr="00F2605E" w14:paraId="709F2875" w14:textId="77777777" w:rsidTr="008F49E4">
        <w:trPr>
          <w:trHeight w:val="630"/>
        </w:trPr>
        <w:tc>
          <w:tcPr>
            <w:tcW w:w="703" w:type="dxa"/>
            <w:tcBorders>
              <w:top w:val="nil"/>
              <w:left w:val="single" w:sz="4" w:space="0" w:color="auto"/>
              <w:bottom w:val="single" w:sz="4" w:space="0" w:color="auto"/>
              <w:right w:val="single" w:sz="4" w:space="0" w:color="auto"/>
            </w:tcBorders>
            <w:vAlign w:val="center"/>
            <w:hideMark/>
          </w:tcPr>
          <w:p w14:paraId="5A3ED7D9" w14:textId="77777777" w:rsidR="008F49E4" w:rsidRPr="00F2605E" w:rsidRDefault="008F49E4">
            <w:pPr>
              <w:spacing w:after="0"/>
              <w:jc w:val="center"/>
              <w:rPr>
                <w:b/>
                <w:bCs/>
                <w:sz w:val="24"/>
                <w:szCs w:val="24"/>
              </w:rPr>
            </w:pPr>
            <w:r w:rsidRPr="00F2605E">
              <w:rPr>
                <w:b/>
                <w:bCs/>
                <w:sz w:val="24"/>
              </w:rPr>
              <w:t>VI</w:t>
            </w:r>
          </w:p>
        </w:tc>
        <w:tc>
          <w:tcPr>
            <w:tcW w:w="1731" w:type="dxa"/>
            <w:tcBorders>
              <w:top w:val="nil"/>
              <w:left w:val="nil"/>
              <w:bottom w:val="single" w:sz="4" w:space="0" w:color="auto"/>
              <w:right w:val="single" w:sz="4" w:space="0" w:color="auto"/>
            </w:tcBorders>
            <w:vAlign w:val="center"/>
            <w:hideMark/>
          </w:tcPr>
          <w:p w14:paraId="37EB8C54"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cây</w:t>
            </w:r>
            <w:proofErr w:type="spellEnd"/>
            <w:r w:rsidRPr="00F2605E">
              <w:rPr>
                <w:b/>
                <w:bCs/>
                <w:sz w:val="24"/>
              </w:rPr>
              <w:t xml:space="preserve"> </w:t>
            </w:r>
            <w:proofErr w:type="spellStart"/>
            <w:r w:rsidRPr="00F2605E">
              <w:rPr>
                <w:b/>
                <w:bCs/>
                <w:sz w:val="24"/>
              </w:rPr>
              <w:t>xanh</w:t>
            </w:r>
            <w:proofErr w:type="spellEnd"/>
            <w:r w:rsidRPr="00F2605E">
              <w:rPr>
                <w:b/>
                <w:bCs/>
                <w:sz w:val="24"/>
              </w:rPr>
              <w:t xml:space="preserve"> </w:t>
            </w:r>
            <w:proofErr w:type="spellStart"/>
            <w:r w:rsidRPr="00F2605E">
              <w:rPr>
                <w:b/>
                <w:bCs/>
                <w:sz w:val="24"/>
              </w:rPr>
              <w:t>công</w:t>
            </w:r>
            <w:proofErr w:type="spellEnd"/>
            <w:r w:rsidRPr="00F2605E">
              <w:rPr>
                <w:b/>
                <w:bCs/>
                <w:sz w:val="24"/>
              </w:rPr>
              <w:t xml:space="preserve"> </w:t>
            </w:r>
            <w:proofErr w:type="spellStart"/>
            <w:r w:rsidRPr="00F2605E">
              <w:rPr>
                <w:b/>
                <w:bCs/>
                <w:sz w:val="24"/>
              </w:rPr>
              <w:t>viên</w:t>
            </w:r>
            <w:proofErr w:type="spellEnd"/>
          </w:p>
        </w:tc>
        <w:tc>
          <w:tcPr>
            <w:tcW w:w="1639" w:type="dxa"/>
            <w:tcBorders>
              <w:top w:val="nil"/>
              <w:left w:val="nil"/>
              <w:bottom w:val="single" w:sz="4" w:space="0" w:color="auto"/>
              <w:right w:val="single" w:sz="4" w:space="0" w:color="auto"/>
            </w:tcBorders>
            <w:vAlign w:val="center"/>
            <w:hideMark/>
          </w:tcPr>
          <w:p w14:paraId="62734CF4" w14:textId="77777777" w:rsidR="008F49E4" w:rsidRPr="00F2605E" w:rsidRDefault="008F49E4">
            <w:pPr>
              <w:spacing w:after="0"/>
              <w:jc w:val="center"/>
              <w:rPr>
                <w:b/>
                <w:bCs/>
                <w:sz w:val="24"/>
              </w:rPr>
            </w:pPr>
            <w:r w:rsidRPr="00F2605E">
              <w:rPr>
                <w:b/>
                <w:bCs/>
                <w:sz w:val="24"/>
              </w:rPr>
              <w:t>CXCV1-18</w:t>
            </w:r>
          </w:p>
        </w:tc>
        <w:tc>
          <w:tcPr>
            <w:tcW w:w="1302" w:type="dxa"/>
            <w:tcBorders>
              <w:top w:val="nil"/>
              <w:left w:val="nil"/>
              <w:bottom w:val="single" w:sz="4" w:space="0" w:color="auto"/>
              <w:right w:val="single" w:sz="4" w:space="0" w:color="auto"/>
            </w:tcBorders>
            <w:vAlign w:val="center"/>
            <w:hideMark/>
          </w:tcPr>
          <w:p w14:paraId="7C5C0FB1" w14:textId="77777777" w:rsidR="008F49E4" w:rsidRPr="00F2605E" w:rsidRDefault="008F49E4">
            <w:pPr>
              <w:spacing w:after="0"/>
              <w:jc w:val="right"/>
              <w:rPr>
                <w:b/>
                <w:bCs/>
                <w:sz w:val="24"/>
              </w:rPr>
            </w:pPr>
            <w:r w:rsidRPr="00F2605E">
              <w:rPr>
                <w:b/>
                <w:bCs/>
                <w:sz w:val="24"/>
              </w:rPr>
              <w:t xml:space="preserve">76.235,7 </w:t>
            </w:r>
          </w:p>
        </w:tc>
        <w:tc>
          <w:tcPr>
            <w:tcW w:w="1200" w:type="dxa"/>
            <w:tcBorders>
              <w:top w:val="nil"/>
              <w:left w:val="nil"/>
              <w:bottom w:val="single" w:sz="4" w:space="0" w:color="auto"/>
              <w:right w:val="single" w:sz="4" w:space="0" w:color="auto"/>
            </w:tcBorders>
            <w:vAlign w:val="center"/>
            <w:hideMark/>
          </w:tcPr>
          <w:p w14:paraId="72D2FE72"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23785314"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5A17DCE3"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6081DA43" w14:textId="77777777" w:rsidR="008F49E4" w:rsidRPr="00F2605E" w:rsidRDefault="008F49E4">
            <w:pPr>
              <w:spacing w:after="0"/>
              <w:jc w:val="right"/>
              <w:rPr>
                <w:b/>
                <w:bCs/>
                <w:sz w:val="22"/>
              </w:rPr>
            </w:pPr>
            <w:r w:rsidRPr="00F2605E">
              <w:rPr>
                <w:b/>
                <w:bCs/>
                <w:sz w:val="22"/>
              </w:rPr>
              <w:t> </w:t>
            </w:r>
          </w:p>
        </w:tc>
      </w:tr>
      <w:tr w:rsidR="00F2605E" w:rsidRPr="00F2605E" w14:paraId="33B965EA" w14:textId="77777777" w:rsidTr="008F49E4">
        <w:trPr>
          <w:trHeight w:val="300"/>
        </w:trPr>
        <w:tc>
          <w:tcPr>
            <w:tcW w:w="703" w:type="dxa"/>
            <w:vMerge w:val="restart"/>
            <w:tcBorders>
              <w:top w:val="nil"/>
              <w:left w:val="single" w:sz="4" w:space="0" w:color="auto"/>
              <w:bottom w:val="single" w:sz="4" w:space="0" w:color="auto"/>
              <w:right w:val="single" w:sz="4" w:space="0" w:color="auto"/>
            </w:tcBorders>
            <w:noWrap/>
            <w:vAlign w:val="center"/>
          </w:tcPr>
          <w:p w14:paraId="24E014D4" w14:textId="77777777" w:rsidR="008F49E4" w:rsidRPr="00F2605E" w:rsidRDefault="008F49E4">
            <w:pPr>
              <w:spacing w:after="0"/>
              <w:jc w:val="center"/>
              <w:rPr>
                <w:sz w:val="22"/>
              </w:rPr>
            </w:pPr>
          </w:p>
        </w:tc>
        <w:tc>
          <w:tcPr>
            <w:tcW w:w="1731" w:type="dxa"/>
            <w:vMerge w:val="restart"/>
            <w:tcBorders>
              <w:top w:val="nil"/>
              <w:left w:val="nil"/>
              <w:bottom w:val="single" w:sz="4" w:space="0" w:color="auto"/>
              <w:right w:val="single" w:sz="4" w:space="0" w:color="auto"/>
            </w:tcBorders>
            <w:noWrap/>
            <w:vAlign w:val="center"/>
            <w:hideMark/>
          </w:tcPr>
          <w:p w14:paraId="438BDA76" w14:textId="77777777" w:rsidR="008F49E4" w:rsidRPr="00F2605E" w:rsidRDefault="008F49E4">
            <w:pPr>
              <w:spacing w:after="0"/>
              <w:rPr>
                <w:sz w:val="22"/>
              </w:rPr>
            </w:pPr>
            <w:r w:rsidRPr="00F2605E">
              <w:rPr>
                <w:sz w:val="22"/>
              </w:rPr>
              <w:t> </w:t>
            </w:r>
          </w:p>
          <w:p w14:paraId="6748CBB6" w14:textId="77777777" w:rsidR="008F49E4" w:rsidRPr="00F2605E" w:rsidRDefault="008F49E4">
            <w:pPr>
              <w:spacing w:after="0"/>
              <w:jc w:val="right"/>
              <w:rPr>
                <w:sz w:val="24"/>
                <w:szCs w:val="24"/>
              </w:rPr>
            </w:pPr>
            <w:r w:rsidRPr="00F2605E">
              <w:rPr>
                <w:sz w:val="24"/>
              </w:rPr>
              <w:t> </w:t>
            </w:r>
          </w:p>
          <w:p w14:paraId="6EBC0611" w14:textId="77777777" w:rsidR="008F49E4" w:rsidRPr="00F2605E" w:rsidRDefault="008F49E4">
            <w:pPr>
              <w:spacing w:after="0"/>
              <w:rPr>
                <w:sz w:val="24"/>
              </w:rPr>
            </w:pPr>
            <w:r w:rsidRPr="00F2605E">
              <w:rPr>
                <w:sz w:val="24"/>
              </w:rPr>
              <w:t> </w:t>
            </w:r>
          </w:p>
          <w:p w14:paraId="3E41AB2B" w14:textId="77777777" w:rsidR="008F49E4" w:rsidRPr="00F2605E" w:rsidRDefault="008F49E4">
            <w:pPr>
              <w:spacing w:after="0"/>
              <w:rPr>
                <w:sz w:val="24"/>
              </w:rPr>
            </w:pPr>
            <w:r w:rsidRPr="00F2605E">
              <w:rPr>
                <w:sz w:val="24"/>
              </w:rPr>
              <w:t> </w:t>
            </w:r>
          </w:p>
          <w:p w14:paraId="78506729" w14:textId="77777777" w:rsidR="008F49E4" w:rsidRPr="00F2605E" w:rsidRDefault="008F49E4">
            <w:pPr>
              <w:spacing w:after="0"/>
              <w:rPr>
                <w:sz w:val="24"/>
              </w:rPr>
            </w:pPr>
            <w:r w:rsidRPr="00F2605E">
              <w:rPr>
                <w:sz w:val="24"/>
              </w:rPr>
              <w:t> </w:t>
            </w:r>
          </w:p>
          <w:p w14:paraId="3F92883B" w14:textId="77777777" w:rsidR="008F49E4" w:rsidRPr="00F2605E" w:rsidRDefault="008F49E4">
            <w:pPr>
              <w:spacing w:after="0"/>
              <w:rPr>
                <w:sz w:val="24"/>
              </w:rPr>
            </w:pPr>
            <w:r w:rsidRPr="00F2605E">
              <w:rPr>
                <w:sz w:val="24"/>
              </w:rPr>
              <w:t> </w:t>
            </w:r>
          </w:p>
          <w:p w14:paraId="73810E7B" w14:textId="77777777" w:rsidR="008F49E4" w:rsidRPr="00F2605E" w:rsidRDefault="008F49E4">
            <w:pPr>
              <w:spacing w:after="0"/>
              <w:rPr>
                <w:sz w:val="24"/>
              </w:rPr>
            </w:pPr>
            <w:r w:rsidRPr="00F2605E">
              <w:rPr>
                <w:sz w:val="24"/>
              </w:rPr>
              <w:t> </w:t>
            </w:r>
          </w:p>
          <w:p w14:paraId="391576BA" w14:textId="77777777" w:rsidR="008F49E4" w:rsidRPr="00F2605E" w:rsidRDefault="008F49E4">
            <w:pPr>
              <w:spacing w:after="0"/>
              <w:rPr>
                <w:sz w:val="24"/>
              </w:rPr>
            </w:pPr>
            <w:r w:rsidRPr="00F2605E">
              <w:rPr>
                <w:sz w:val="24"/>
              </w:rPr>
              <w:t> </w:t>
            </w:r>
          </w:p>
          <w:p w14:paraId="077882BC" w14:textId="77777777" w:rsidR="008F49E4" w:rsidRPr="00F2605E" w:rsidRDefault="008F49E4">
            <w:pPr>
              <w:spacing w:after="0"/>
              <w:rPr>
                <w:sz w:val="24"/>
              </w:rPr>
            </w:pPr>
            <w:r w:rsidRPr="00F2605E">
              <w:rPr>
                <w:sz w:val="24"/>
              </w:rPr>
              <w:t> </w:t>
            </w:r>
          </w:p>
          <w:p w14:paraId="353C0C83" w14:textId="77777777" w:rsidR="008F49E4" w:rsidRPr="00F2605E" w:rsidRDefault="008F49E4">
            <w:pPr>
              <w:spacing w:after="0"/>
              <w:rPr>
                <w:sz w:val="24"/>
              </w:rPr>
            </w:pPr>
            <w:r w:rsidRPr="00F2605E">
              <w:rPr>
                <w:sz w:val="24"/>
              </w:rPr>
              <w:t> </w:t>
            </w:r>
          </w:p>
          <w:p w14:paraId="5BB8C97E" w14:textId="77777777" w:rsidR="008F49E4" w:rsidRPr="00F2605E" w:rsidRDefault="008F49E4">
            <w:pPr>
              <w:spacing w:after="0"/>
              <w:rPr>
                <w:sz w:val="24"/>
              </w:rPr>
            </w:pPr>
            <w:r w:rsidRPr="00F2605E">
              <w:rPr>
                <w:sz w:val="24"/>
              </w:rPr>
              <w:t> </w:t>
            </w:r>
          </w:p>
          <w:p w14:paraId="5B16C0B0" w14:textId="77777777" w:rsidR="008F49E4" w:rsidRPr="00F2605E" w:rsidRDefault="008F49E4">
            <w:pPr>
              <w:spacing w:after="0"/>
              <w:rPr>
                <w:sz w:val="24"/>
              </w:rPr>
            </w:pPr>
            <w:r w:rsidRPr="00F2605E">
              <w:rPr>
                <w:sz w:val="24"/>
              </w:rPr>
              <w:t> </w:t>
            </w:r>
          </w:p>
          <w:p w14:paraId="12EAF895" w14:textId="77777777" w:rsidR="008F49E4" w:rsidRPr="00F2605E" w:rsidRDefault="008F49E4">
            <w:pPr>
              <w:spacing w:after="0"/>
              <w:rPr>
                <w:sz w:val="24"/>
              </w:rPr>
            </w:pPr>
            <w:r w:rsidRPr="00F2605E">
              <w:rPr>
                <w:sz w:val="24"/>
              </w:rPr>
              <w:t> </w:t>
            </w:r>
          </w:p>
          <w:p w14:paraId="5B4F1B08" w14:textId="77777777" w:rsidR="008F49E4" w:rsidRPr="00F2605E" w:rsidRDefault="008F49E4">
            <w:pPr>
              <w:spacing w:after="0"/>
              <w:rPr>
                <w:sz w:val="24"/>
              </w:rPr>
            </w:pPr>
            <w:r w:rsidRPr="00F2605E">
              <w:rPr>
                <w:sz w:val="24"/>
              </w:rPr>
              <w:t> </w:t>
            </w:r>
          </w:p>
          <w:p w14:paraId="04CCF6E0" w14:textId="77777777" w:rsidR="008F49E4" w:rsidRPr="00F2605E" w:rsidRDefault="008F49E4">
            <w:pPr>
              <w:spacing w:after="0"/>
              <w:rPr>
                <w:sz w:val="24"/>
              </w:rPr>
            </w:pPr>
            <w:r w:rsidRPr="00F2605E">
              <w:rPr>
                <w:sz w:val="24"/>
              </w:rPr>
              <w:t> </w:t>
            </w:r>
          </w:p>
          <w:p w14:paraId="4627913E" w14:textId="77777777" w:rsidR="008F49E4" w:rsidRPr="00F2605E" w:rsidRDefault="008F49E4">
            <w:pPr>
              <w:spacing w:after="0"/>
              <w:rPr>
                <w:sz w:val="24"/>
              </w:rPr>
            </w:pPr>
            <w:r w:rsidRPr="00F2605E">
              <w:rPr>
                <w:sz w:val="24"/>
              </w:rPr>
              <w:t> </w:t>
            </w:r>
          </w:p>
          <w:p w14:paraId="76FBD541" w14:textId="77777777" w:rsidR="008F49E4" w:rsidRPr="00F2605E" w:rsidRDefault="008F49E4">
            <w:pPr>
              <w:spacing w:after="0"/>
              <w:rPr>
                <w:sz w:val="24"/>
              </w:rPr>
            </w:pPr>
            <w:r w:rsidRPr="00F2605E">
              <w:rPr>
                <w:sz w:val="24"/>
              </w:rPr>
              <w:t> </w:t>
            </w:r>
          </w:p>
          <w:p w14:paraId="363127BC" w14:textId="77777777" w:rsidR="008F49E4" w:rsidRPr="00F2605E" w:rsidRDefault="008F49E4">
            <w:pPr>
              <w:spacing w:after="0"/>
              <w:rPr>
                <w:sz w:val="22"/>
              </w:rPr>
            </w:pPr>
            <w:r w:rsidRPr="00F2605E">
              <w:rPr>
                <w:sz w:val="24"/>
              </w:rPr>
              <w:t> </w:t>
            </w:r>
          </w:p>
        </w:tc>
        <w:tc>
          <w:tcPr>
            <w:tcW w:w="1639" w:type="dxa"/>
            <w:tcBorders>
              <w:top w:val="nil"/>
              <w:left w:val="nil"/>
              <w:bottom w:val="single" w:sz="4" w:space="0" w:color="auto"/>
              <w:right w:val="single" w:sz="4" w:space="0" w:color="auto"/>
            </w:tcBorders>
            <w:vAlign w:val="center"/>
            <w:hideMark/>
          </w:tcPr>
          <w:p w14:paraId="16CE1A5C" w14:textId="77777777" w:rsidR="008F49E4" w:rsidRPr="00F2605E" w:rsidRDefault="008F49E4">
            <w:pPr>
              <w:spacing w:after="0"/>
              <w:jc w:val="center"/>
              <w:rPr>
                <w:sz w:val="24"/>
                <w:szCs w:val="24"/>
              </w:rPr>
            </w:pPr>
            <w:r w:rsidRPr="00F2605E">
              <w:rPr>
                <w:sz w:val="24"/>
              </w:rPr>
              <w:t>CXCV1</w:t>
            </w:r>
          </w:p>
        </w:tc>
        <w:tc>
          <w:tcPr>
            <w:tcW w:w="1302" w:type="dxa"/>
            <w:tcBorders>
              <w:top w:val="nil"/>
              <w:left w:val="nil"/>
              <w:bottom w:val="single" w:sz="4" w:space="0" w:color="auto"/>
              <w:right w:val="single" w:sz="4" w:space="0" w:color="auto"/>
            </w:tcBorders>
            <w:vAlign w:val="center"/>
            <w:hideMark/>
          </w:tcPr>
          <w:p w14:paraId="7BD604B3" w14:textId="77777777" w:rsidR="008F49E4" w:rsidRPr="00F2605E" w:rsidRDefault="008F49E4">
            <w:pPr>
              <w:spacing w:after="0"/>
              <w:jc w:val="right"/>
              <w:rPr>
                <w:sz w:val="24"/>
              </w:rPr>
            </w:pPr>
            <w:r w:rsidRPr="00F2605E">
              <w:rPr>
                <w:sz w:val="24"/>
              </w:rPr>
              <w:t>3,0</w:t>
            </w:r>
          </w:p>
        </w:tc>
        <w:tc>
          <w:tcPr>
            <w:tcW w:w="1200" w:type="dxa"/>
            <w:tcBorders>
              <w:top w:val="nil"/>
              <w:left w:val="nil"/>
              <w:bottom w:val="single" w:sz="4" w:space="0" w:color="auto"/>
              <w:right w:val="single" w:sz="4" w:space="0" w:color="auto"/>
            </w:tcBorders>
            <w:vAlign w:val="center"/>
            <w:hideMark/>
          </w:tcPr>
          <w:p w14:paraId="5C7F3997"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17D14BB8" w14:textId="77777777" w:rsidR="008F49E4" w:rsidRPr="00F2605E" w:rsidRDefault="008F49E4">
            <w:pPr>
              <w:spacing w:after="0"/>
              <w:jc w:val="right"/>
              <w:rPr>
                <w:sz w:val="24"/>
              </w:rPr>
            </w:pPr>
            <w:r w:rsidRPr="00F2605E">
              <w:rPr>
                <w:sz w:val="24"/>
              </w:rPr>
              <w:t>1</w:t>
            </w:r>
          </w:p>
        </w:tc>
        <w:tc>
          <w:tcPr>
            <w:tcW w:w="806" w:type="dxa"/>
            <w:tcBorders>
              <w:top w:val="nil"/>
              <w:left w:val="nil"/>
              <w:bottom w:val="single" w:sz="4" w:space="0" w:color="auto"/>
              <w:right w:val="single" w:sz="4" w:space="0" w:color="auto"/>
            </w:tcBorders>
            <w:vAlign w:val="center"/>
            <w:hideMark/>
          </w:tcPr>
          <w:p w14:paraId="5352A0F8"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23F61CBE" w14:textId="77777777" w:rsidR="008F49E4" w:rsidRPr="00F2605E" w:rsidRDefault="008F49E4">
            <w:pPr>
              <w:spacing w:after="0"/>
              <w:jc w:val="right"/>
              <w:rPr>
                <w:sz w:val="22"/>
              </w:rPr>
            </w:pPr>
            <w:r w:rsidRPr="00F2605E">
              <w:rPr>
                <w:sz w:val="22"/>
              </w:rPr>
              <w:t> </w:t>
            </w:r>
          </w:p>
        </w:tc>
      </w:tr>
      <w:tr w:rsidR="00F2605E" w:rsidRPr="00F2605E" w14:paraId="04C0C72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A878105"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6B6D93CD"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5CC0A65" w14:textId="77777777" w:rsidR="008F49E4" w:rsidRPr="00F2605E" w:rsidRDefault="008F49E4">
            <w:pPr>
              <w:spacing w:after="0"/>
              <w:jc w:val="center"/>
              <w:rPr>
                <w:sz w:val="24"/>
                <w:szCs w:val="24"/>
              </w:rPr>
            </w:pPr>
            <w:r w:rsidRPr="00F2605E">
              <w:rPr>
                <w:sz w:val="24"/>
              </w:rPr>
              <w:t>CXCV2</w:t>
            </w:r>
          </w:p>
        </w:tc>
        <w:tc>
          <w:tcPr>
            <w:tcW w:w="1302" w:type="dxa"/>
            <w:tcBorders>
              <w:top w:val="nil"/>
              <w:left w:val="nil"/>
              <w:bottom w:val="single" w:sz="4" w:space="0" w:color="auto"/>
              <w:right w:val="single" w:sz="4" w:space="0" w:color="auto"/>
            </w:tcBorders>
            <w:vAlign w:val="center"/>
            <w:hideMark/>
          </w:tcPr>
          <w:p w14:paraId="5FB7A652" w14:textId="77777777" w:rsidR="008F49E4" w:rsidRPr="00F2605E" w:rsidRDefault="008F49E4">
            <w:pPr>
              <w:spacing w:after="0"/>
              <w:jc w:val="right"/>
              <w:rPr>
                <w:sz w:val="24"/>
              </w:rPr>
            </w:pPr>
            <w:r w:rsidRPr="00F2605E">
              <w:rPr>
                <w:sz w:val="24"/>
              </w:rPr>
              <w:t>958,7</w:t>
            </w:r>
          </w:p>
        </w:tc>
        <w:tc>
          <w:tcPr>
            <w:tcW w:w="1200" w:type="dxa"/>
            <w:tcBorders>
              <w:top w:val="nil"/>
              <w:left w:val="nil"/>
              <w:bottom w:val="single" w:sz="4" w:space="0" w:color="auto"/>
              <w:right w:val="single" w:sz="4" w:space="0" w:color="auto"/>
            </w:tcBorders>
            <w:vAlign w:val="center"/>
            <w:hideMark/>
          </w:tcPr>
          <w:p w14:paraId="23748BA1"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491D7249" w14:textId="77777777" w:rsidR="008F49E4" w:rsidRPr="00F2605E" w:rsidRDefault="008F49E4">
            <w:pPr>
              <w:spacing w:after="0"/>
              <w:jc w:val="right"/>
              <w:rPr>
                <w:sz w:val="24"/>
              </w:rPr>
            </w:pPr>
            <w:r w:rsidRPr="00F2605E">
              <w:rPr>
                <w:sz w:val="24"/>
              </w:rPr>
              <w:t>1</w:t>
            </w:r>
          </w:p>
        </w:tc>
        <w:tc>
          <w:tcPr>
            <w:tcW w:w="806" w:type="dxa"/>
            <w:tcBorders>
              <w:top w:val="nil"/>
              <w:left w:val="nil"/>
              <w:bottom w:val="single" w:sz="4" w:space="0" w:color="auto"/>
              <w:right w:val="single" w:sz="4" w:space="0" w:color="auto"/>
            </w:tcBorders>
            <w:vAlign w:val="center"/>
            <w:hideMark/>
          </w:tcPr>
          <w:p w14:paraId="09B62959"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2C5CF21B" w14:textId="77777777" w:rsidR="008F49E4" w:rsidRPr="00F2605E" w:rsidRDefault="008F49E4">
            <w:pPr>
              <w:spacing w:after="0"/>
              <w:jc w:val="right"/>
              <w:rPr>
                <w:sz w:val="22"/>
              </w:rPr>
            </w:pPr>
            <w:r w:rsidRPr="00F2605E">
              <w:rPr>
                <w:sz w:val="22"/>
              </w:rPr>
              <w:t> </w:t>
            </w:r>
          </w:p>
        </w:tc>
      </w:tr>
      <w:tr w:rsidR="00F2605E" w:rsidRPr="00F2605E" w14:paraId="2C3A4F1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2A61396"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684A6690"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094D92EF" w14:textId="77777777" w:rsidR="008F49E4" w:rsidRPr="00F2605E" w:rsidRDefault="008F49E4">
            <w:pPr>
              <w:spacing w:after="0"/>
              <w:jc w:val="center"/>
              <w:rPr>
                <w:sz w:val="24"/>
                <w:szCs w:val="24"/>
              </w:rPr>
            </w:pPr>
            <w:r w:rsidRPr="00F2605E">
              <w:rPr>
                <w:sz w:val="24"/>
              </w:rPr>
              <w:t>CXCV3</w:t>
            </w:r>
          </w:p>
        </w:tc>
        <w:tc>
          <w:tcPr>
            <w:tcW w:w="1302" w:type="dxa"/>
            <w:tcBorders>
              <w:top w:val="nil"/>
              <w:left w:val="nil"/>
              <w:bottom w:val="single" w:sz="4" w:space="0" w:color="auto"/>
              <w:right w:val="single" w:sz="4" w:space="0" w:color="auto"/>
            </w:tcBorders>
            <w:vAlign w:val="center"/>
            <w:hideMark/>
          </w:tcPr>
          <w:p w14:paraId="000A8E87" w14:textId="77777777" w:rsidR="008F49E4" w:rsidRPr="00F2605E" w:rsidRDefault="008F49E4">
            <w:pPr>
              <w:spacing w:after="0"/>
              <w:jc w:val="right"/>
              <w:rPr>
                <w:sz w:val="24"/>
              </w:rPr>
            </w:pPr>
            <w:r w:rsidRPr="00F2605E">
              <w:rPr>
                <w:sz w:val="24"/>
              </w:rPr>
              <w:t>6.076,1</w:t>
            </w:r>
          </w:p>
        </w:tc>
        <w:tc>
          <w:tcPr>
            <w:tcW w:w="1200" w:type="dxa"/>
            <w:tcBorders>
              <w:top w:val="nil"/>
              <w:left w:val="nil"/>
              <w:bottom w:val="single" w:sz="4" w:space="0" w:color="auto"/>
              <w:right w:val="single" w:sz="4" w:space="0" w:color="auto"/>
            </w:tcBorders>
            <w:vAlign w:val="center"/>
            <w:hideMark/>
          </w:tcPr>
          <w:p w14:paraId="300A9142"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20735E02"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04EA295A"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26412522" w14:textId="77777777" w:rsidR="008F49E4" w:rsidRPr="00F2605E" w:rsidRDefault="008F49E4">
            <w:pPr>
              <w:spacing w:after="0"/>
              <w:jc w:val="right"/>
              <w:rPr>
                <w:sz w:val="22"/>
              </w:rPr>
            </w:pPr>
            <w:r w:rsidRPr="00F2605E">
              <w:rPr>
                <w:sz w:val="22"/>
              </w:rPr>
              <w:t> </w:t>
            </w:r>
          </w:p>
        </w:tc>
      </w:tr>
      <w:tr w:rsidR="00F2605E" w:rsidRPr="00F2605E" w14:paraId="7846CC30"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3F9C322"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2FBFC0A6"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A4E7D37" w14:textId="77777777" w:rsidR="008F49E4" w:rsidRPr="00F2605E" w:rsidRDefault="008F49E4">
            <w:pPr>
              <w:spacing w:after="0"/>
              <w:jc w:val="center"/>
              <w:rPr>
                <w:sz w:val="24"/>
                <w:szCs w:val="24"/>
              </w:rPr>
            </w:pPr>
            <w:r w:rsidRPr="00F2605E">
              <w:rPr>
                <w:sz w:val="24"/>
              </w:rPr>
              <w:t>CXCV4</w:t>
            </w:r>
          </w:p>
        </w:tc>
        <w:tc>
          <w:tcPr>
            <w:tcW w:w="1302" w:type="dxa"/>
            <w:tcBorders>
              <w:top w:val="nil"/>
              <w:left w:val="nil"/>
              <w:bottom w:val="single" w:sz="4" w:space="0" w:color="auto"/>
              <w:right w:val="single" w:sz="4" w:space="0" w:color="auto"/>
            </w:tcBorders>
            <w:vAlign w:val="center"/>
            <w:hideMark/>
          </w:tcPr>
          <w:p w14:paraId="602689CF" w14:textId="77777777" w:rsidR="008F49E4" w:rsidRPr="00F2605E" w:rsidRDefault="008F49E4">
            <w:pPr>
              <w:spacing w:after="0"/>
              <w:jc w:val="right"/>
              <w:rPr>
                <w:sz w:val="24"/>
              </w:rPr>
            </w:pPr>
            <w:r w:rsidRPr="00F2605E">
              <w:rPr>
                <w:sz w:val="24"/>
              </w:rPr>
              <w:t>7.543,4</w:t>
            </w:r>
          </w:p>
        </w:tc>
        <w:tc>
          <w:tcPr>
            <w:tcW w:w="1200" w:type="dxa"/>
            <w:tcBorders>
              <w:top w:val="nil"/>
              <w:left w:val="nil"/>
              <w:bottom w:val="single" w:sz="4" w:space="0" w:color="auto"/>
              <w:right w:val="single" w:sz="4" w:space="0" w:color="auto"/>
            </w:tcBorders>
            <w:vAlign w:val="center"/>
            <w:hideMark/>
          </w:tcPr>
          <w:p w14:paraId="4181BA71"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28DA5EA3"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5C6D6808"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6C3CEC6C" w14:textId="77777777" w:rsidR="008F49E4" w:rsidRPr="00F2605E" w:rsidRDefault="008F49E4">
            <w:pPr>
              <w:spacing w:after="0"/>
              <w:jc w:val="right"/>
              <w:rPr>
                <w:sz w:val="22"/>
              </w:rPr>
            </w:pPr>
            <w:r w:rsidRPr="00F2605E">
              <w:rPr>
                <w:sz w:val="22"/>
              </w:rPr>
              <w:t> </w:t>
            </w:r>
          </w:p>
        </w:tc>
      </w:tr>
      <w:tr w:rsidR="00F2605E" w:rsidRPr="00F2605E" w14:paraId="391B30A3"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F144F70"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59385B38"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21063E2" w14:textId="77777777" w:rsidR="008F49E4" w:rsidRPr="00F2605E" w:rsidRDefault="008F49E4">
            <w:pPr>
              <w:spacing w:after="0"/>
              <w:jc w:val="center"/>
              <w:rPr>
                <w:sz w:val="24"/>
                <w:szCs w:val="24"/>
              </w:rPr>
            </w:pPr>
            <w:r w:rsidRPr="00F2605E">
              <w:rPr>
                <w:sz w:val="24"/>
              </w:rPr>
              <w:t>CXCV5</w:t>
            </w:r>
          </w:p>
        </w:tc>
        <w:tc>
          <w:tcPr>
            <w:tcW w:w="1302" w:type="dxa"/>
            <w:tcBorders>
              <w:top w:val="nil"/>
              <w:left w:val="nil"/>
              <w:bottom w:val="single" w:sz="4" w:space="0" w:color="auto"/>
              <w:right w:val="single" w:sz="4" w:space="0" w:color="auto"/>
            </w:tcBorders>
            <w:vAlign w:val="center"/>
            <w:hideMark/>
          </w:tcPr>
          <w:p w14:paraId="29D4CE90" w14:textId="77777777" w:rsidR="008F49E4" w:rsidRPr="00F2605E" w:rsidRDefault="008F49E4">
            <w:pPr>
              <w:spacing w:after="0"/>
              <w:jc w:val="right"/>
              <w:rPr>
                <w:sz w:val="24"/>
              </w:rPr>
            </w:pPr>
            <w:r w:rsidRPr="00F2605E">
              <w:rPr>
                <w:sz w:val="24"/>
              </w:rPr>
              <w:t>4.013,9</w:t>
            </w:r>
          </w:p>
        </w:tc>
        <w:tc>
          <w:tcPr>
            <w:tcW w:w="1200" w:type="dxa"/>
            <w:tcBorders>
              <w:top w:val="nil"/>
              <w:left w:val="nil"/>
              <w:bottom w:val="single" w:sz="4" w:space="0" w:color="auto"/>
              <w:right w:val="single" w:sz="4" w:space="0" w:color="auto"/>
            </w:tcBorders>
            <w:vAlign w:val="center"/>
            <w:hideMark/>
          </w:tcPr>
          <w:p w14:paraId="64052EA5"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35DB62F5"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3C7023E0"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51D1E2B" w14:textId="77777777" w:rsidR="008F49E4" w:rsidRPr="00F2605E" w:rsidRDefault="008F49E4">
            <w:pPr>
              <w:spacing w:after="0"/>
              <w:jc w:val="right"/>
              <w:rPr>
                <w:sz w:val="22"/>
              </w:rPr>
            </w:pPr>
            <w:r w:rsidRPr="00F2605E">
              <w:rPr>
                <w:sz w:val="22"/>
              </w:rPr>
              <w:t> </w:t>
            </w:r>
          </w:p>
        </w:tc>
      </w:tr>
      <w:tr w:rsidR="00F2605E" w:rsidRPr="00F2605E" w14:paraId="29E3C21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325AEF6"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37B5F3BA"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5A53F0AC" w14:textId="77777777" w:rsidR="008F49E4" w:rsidRPr="00F2605E" w:rsidRDefault="008F49E4">
            <w:pPr>
              <w:spacing w:after="0"/>
              <w:jc w:val="center"/>
              <w:rPr>
                <w:sz w:val="24"/>
                <w:szCs w:val="24"/>
              </w:rPr>
            </w:pPr>
            <w:r w:rsidRPr="00F2605E">
              <w:rPr>
                <w:sz w:val="24"/>
              </w:rPr>
              <w:t>CXCV6</w:t>
            </w:r>
          </w:p>
        </w:tc>
        <w:tc>
          <w:tcPr>
            <w:tcW w:w="1302" w:type="dxa"/>
            <w:tcBorders>
              <w:top w:val="nil"/>
              <w:left w:val="nil"/>
              <w:bottom w:val="single" w:sz="4" w:space="0" w:color="auto"/>
              <w:right w:val="single" w:sz="4" w:space="0" w:color="auto"/>
            </w:tcBorders>
            <w:vAlign w:val="center"/>
            <w:hideMark/>
          </w:tcPr>
          <w:p w14:paraId="6144E8F9" w14:textId="77777777" w:rsidR="008F49E4" w:rsidRPr="00F2605E" w:rsidRDefault="008F49E4">
            <w:pPr>
              <w:spacing w:after="0"/>
              <w:jc w:val="right"/>
              <w:rPr>
                <w:sz w:val="24"/>
              </w:rPr>
            </w:pPr>
            <w:r w:rsidRPr="00F2605E">
              <w:rPr>
                <w:sz w:val="24"/>
              </w:rPr>
              <w:t>1.572,0</w:t>
            </w:r>
          </w:p>
        </w:tc>
        <w:tc>
          <w:tcPr>
            <w:tcW w:w="1200" w:type="dxa"/>
            <w:tcBorders>
              <w:top w:val="nil"/>
              <w:left w:val="nil"/>
              <w:bottom w:val="single" w:sz="4" w:space="0" w:color="auto"/>
              <w:right w:val="single" w:sz="4" w:space="0" w:color="auto"/>
            </w:tcBorders>
            <w:vAlign w:val="center"/>
            <w:hideMark/>
          </w:tcPr>
          <w:p w14:paraId="2BAA8747"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48147B12"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54C237EE"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9E88FDC" w14:textId="77777777" w:rsidR="008F49E4" w:rsidRPr="00F2605E" w:rsidRDefault="008F49E4">
            <w:pPr>
              <w:spacing w:after="0"/>
              <w:jc w:val="right"/>
              <w:rPr>
                <w:sz w:val="22"/>
              </w:rPr>
            </w:pPr>
            <w:r w:rsidRPr="00F2605E">
              <w:rPr>
                <w:sz w:val="22"/>
              </w:rPr>
              <w:t> </w:t>
            </w:r>
          </w:p>
        </w:tc>
      </w:tr>
      <w:tr w:rsidR="00F2605E" w:rsidRPr="00F2605E" w14:paraId="290F19EE"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198C32B"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7C841CE9"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7356241B" w14:textId="77777777" w:rsidR="008F49E4" w:rsidRPr="00F2605E" w:rsidRDefault="008F49E4">
            <w:pPr>
              <w:spacing w:after="0"/>
              <w:jc w:val="center"/>
              <w:rPr>
                <w:sz w:val="24"/>
                <w:szCs w:val="24"/>
              </w:rPr>
            </w:pPr>
            <w:r w:rsidRPr="00F2605E">
              <w:rPr>
                <w:sz w:val="24"/>
              </w:rPr>
              <w:t>CXCV7</w:t>
            </w:r>
          </w:p>
        </w:tc>
        <w:tc>
          <w:tcPr>
            <w:tcW w:w="1302" w:type="dxa"/>
            <w:tcBorders>
              <w:top w:val="nil"/>
              <w:left w:val="nil"/>
              <w:bottom w:val="single" w:sz="4" w:space="0" w:color="auto"/>
              <w:right w:val="single" w:sz="4" w:space="0" w:color="auto"/>
            </w:tcBorders>
            <w:vAlign w:val="center"/>
            <w:hideMark/>
          </w:tcPr>
          <w:p w14:paraId="4AB41D9D" w14:textId="77777777" w:rsidR="008F49E4" w:rsidRPr="00F2605E" w:rsidRDefault="008F49E4">
            <w:pPr>
              <w:spacing w:after="0"/>
              <w:jc w:val="right"/>
              <w:rPr>
                <w:sz w:val="24"/>
              </w:rPr>
            </w:pPr>
            <w:r w:rsidRPr="00F2605E">
              <w:rPr>
                <w:sz w:val="24"/>
              </w:rPr>
              <w:t>13.535,1</w:t>
            </w:r>
          </w:p>
        </w:tc>
        <w:tc>
          <w:tcPr>
            <w:tcW w:w="1200" w:type="dxa"/>
            <w:tcBorders>
              <w:top w:val="nil"/>
              <w:left w:val="nil"/>
              <w:bottom w:val="single" w:sz="4" w:space="0" w:color="auto"/>
              <w:right w:val="single" w:sz="4" w:space="0" w:color="auto"/>
            </w:tcBorders>
            <w:vAlign w:val="center"/>
            <w:hideMark/>
          </w:tcPr>
          <w:p w14:paraId="7AE0E8F9"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2156899A"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0FE99737"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0F5ACA49" w14:textId="77777777" w:rsidR="008F49E4" w:rsidRPr="00F2605E" w:rsidRDefault="008F49E4">
            <w:pPr>
              <w:spacing w:after="0"/>
              <w:jc w:val="right"/>
              <w:rPr>
                <w:sz w:val="22"/>
              </w:rPr>
            </w:pPr>
            <w:r w:rsidRPr="00F2605E">
              <w:rPr>
                <w:sz w:val="22"/>
              </w:rPr>
              <w:t> </w:t>
            </w:r>
          </w:p>
        </w:tc>
      </w:tr>
      <w:tr w:rsidR="00F2605E" w:rsidRPr="00F2605E" w14:paraId="5EE18A89"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36276E8"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33788C02"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329FE785" w14:textId="77777777" w:rsidR="008F49E4" w:rsidRPr="00F2605E" w:rsidRDefault="008F49E4">
            <w:pPr>
              <w:spacing w:after="0"/>
              <w:jc w:val="center"/>
              <w:rPr>
                <w:sz w:val="24"/>
                <w:szCs w:val="24"/>
              </w:rPr>
            </w:pPr>
            <w:r w:rsidRPr="00F2605E">
              <w:rPr>
                <w:sz w:val="24"/>
              </w:rPr>
              <w:t>CXCV8</w:t>
            </w:r>
          </w:p>
        </w:tc>
        <w:tc>
          <w:tcPr>
            <w:tcW w:w="1302" w:type="dxa"/>
            <w:tcBorders>
              <w:top w:val="nil"/>
              <w:left w:val="nil"/>
              <w:bottom w:val="single" w:sz="4" w:space="0" w:color="auto"/>
              <w:right w:val="single" w:sz="4" w:space="0" w:color="auto"/>
            </w:tcBorders>
            <w:vAlign w:val="center"/>
            <w:hideMark/>
          </w:tcPr>
          <w:p w14:paraId="3B819509" w14:textId="77777777" w:rsidR="008F49E4" w:rsidRPr="00F2605E" w:rsidRDefault="008F49E4">
            <w:pPr>
              <w:spacing w:after="0"/>
              <w:jc w:val="right"/>
              <w:rPr>
                <w:sz w:val="24"/>
              </w:rPr>
            </w:pPr>
            <w:r w:rsidRPr="00F2605E">
              <w:rPr>
                <w:sz w:val="24"/>
              </w:rPr>
              <w:t>188,1</w:t>
            </w:r>
          </w:p>
        </w:tc>
        <w:tc>
          <w:tcPr>
            <w:tcW w:w="1200" w:type="dxa"/>
            <w:tcBorders>
              <w:top w:val="nil"/>
              <w:left w:val="nil"/>
              <w:bottom w:val="single" w:sz="4" w:space="0" w:color="auto"/>
              <w:right w:val="single" w:sz="4" w:space="0" w:color="auto"/>
            </w:tcBorders>
            <w:vAlign w:val="center"/>
            <w:hideMark/>
          </w:tcPr>
          <w:p w14:paraId="753F4B30"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1834773C" w14:textId="77777777" w:rsidR="008F49E4" w:rsidRPr="00F2605E" w:rsidRDefault="008F49E4">
            <w:pPr>
              <w:spacing w:after="0"/>
              <w:jc w:val="right"/>
              <w:rPr>
                <w:sz w:val="24"/>
              </w:rPr>
            </w:pPr>
            <w:r w:rsidRPr="00F2605E">
              <w:rPr>
                <w:sz w:val="24"/>
              </w:rPr>
              <w:t>1</w:t>
            </w:r>
          </w:p>
        </w:tc>
        <w:tc>
          <w:tcPr>
            <w:tcW w:w="806" w:type="dxa"/>
            <w:tcBorders>
              <w:top w:val="nil"/>
              <w:left w:val="nil"/>
              <w:bottom w:val="single" w:sz="4" w:space="0" w:color="auto"/>
              <w:right w:val="single" w:sz="4" w:space="0" w:color="auto"/>
            </w:tcBorders>
            <w:vAlign w:val="center"/>
            <w:hideMark/>
          </w:tcPr>
          <w:p w14:paraId="2FCF09F2"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4BD57E4" w14:textId="77777777" w:rsidR="008F49E4" w:rsidRPr="00F2605E" w:rsidRDefault="008F49E4">
            <w:pPr>
              <w:spacing w:after="0"/>
              <w:jc w:val="right"/>
              <w:rPr>
                <w:sz w:val="22"/>
              </w:rPr>
            </w:pPr>
            <w:r w:rsidRPr="00F2605E">
              <w:rPr>
                <w:sz w:val="22"/>
              </w:rPr>
              <w:t> </w:t>
            </w:r>
          </w:p>
        </w:tc>
      </w:tr>
      <w:tr w:rsidR="00F2605E" w:rsidRPr="00F2605E" w14:paraId="2F316C7A"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0D8C9944"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65E083F7"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713398C2" w14:textId="77777777" w:rsidR="008F49E4" w:rsidRPr="00F2605E" w:rsidRDefault="008F49E4">
            <w:pPr>
              <w:spacing w:after="0"/>
              <w:jc w:val="center"/>
              <w:rPr>
                <w:sz w:val="24"/>
                <w:szCs w:val="24"/>
              </w:rPr>
            </w:pPr>
            <w:r w:rsidRPr="00F2605E">
              <w:rPr>
                <w:sz w:val="24"/>
              </w:rPr>
              <w:t>CXCV9</w:t>
            </w:r>
          </w:p>
        </w:tc>
        <w:tc>
          <w:tcPr>
            <w:tcW w:w="1302" w:type="dxa"/>
            <w:tcBorders>
              <w:top w:val="nil"/>
              <w:left w:val="nil"/>
              <w:bottom w:val="single" w:sz="4" w:space="0" w:color="auto"/>
              <w:right w:val="single" w:sz="4" w:space="0" w:color="auto"/>
            </w:tcBorders>
            <w:vAlign w:val="center"/>
            <w:hideMark/>
          </w:tcPr>
          <w:p w14:paraId="6378383F" w14:textId="77777777" w:rsidR="008F49E4" w:rsidRPr="00F2605E" w:rsidRDefault="008F49E4">
            <w:pPr>
              <w:spacing w:after="0"/>
              <w:jc w:val="right"/>
              <w:rPr>
                <w:sz w:val="24"/>
              </w:rPr>
            </w:pPr>
            <w:r w:rsidRPr="00F2605E">
              <w:rPr>
                <w:sz w:val="24"/>
              </w:rPr>
              <w:t>1.994,1</w:t>
            </w:r>
          </w:p>
        </w:tc>
        <w:tc>
          <w:tcPr>
            <w:tcW w:w="1200" w:type="dxa"/>
            <w:tcBorders>
              <w:top w:val="nil"/>
              <w:left w:val="nil"/>
              <w:bottom w:val="single" w:sz="4" w:space="0" w:color="auto"/>
              <w:right w:val="single" w:sz="4" w:space="0" w:color="auto"/>
            </w:tcBorders>
            <w:vAlign w:val="center"/>
            <w:hideMark/>
          </w:tcPr>
          <w:p w14:paraId="1612A6C6"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6494C442"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3A39F902"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5D12A42E" w14:textId="77777777" w:rsidR="008F49E4" w:rsidRPr="00F2605E" w:rsidRDefault="008F49E4">
            <w:pPr>
              <w:spacing w:after="0"/>
              <w:jc w:val="right"/>
              <w:rPr>
                <w:sz w:val="22"/>
              </w:rPr>
            </w:pPr>
            <w:r w:rsidRPr="00F2605E">
              <w:rPr>
                <w:sz w:val="22"/>
              </w:rPr>
              <w:t> </w:t>
            </w:r>
          </w:p>
        </w:tc>
      </w:tr>
      <w:tr w:rsidR="00F2605E" w:rsidRPr="00F2605E" w14:paraId="541E77C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61B5027"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30DE94C0"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5FD6682" w14:textId="77777777" w:rsidR="008F49E4" w:rsidRPr="00F2605E" w:rsidRDefault="008F49E4">
            <w:pPr>
              <w:spacing w:after="0"/>
              <w:jc w:val="center"/>
              <w:rPr>
                <w:sz w:val="24"/>
                <w:szCs w:val="24"/>
              </w:rPr>
            </w:pPr>
            <w:r w:rsidRPr="00F2605E">
              <w:rPr>
                <w:sz w:val="24"/>
              </w:rPr>
              <w:t>CXCV10</w:t>
            </w:r>
          </w:p>
        </w:tc>
        <w:tc>
          <w:tcPr>
            <w:tcW w:w="1302" w:type="dxa"/>
            <w:tcBorders>
              <w:top w:val="nil"/>
              <w:left w:val="nil"/>
              <w:bottom w:val="single" w:sz="4" w:space="0" w:color="auto"/>
              <w:right w:val="single" w:sz="4" w:space="0" w:color="auto"/>
            </w:tcBorders>
            <w:vAlign w:val="center"/>
            <w:hideMark/>
          </w:tcPr>
          <w:p w14:paraId="4552847C" w14:textId="77777777" w:rsidR="008F49E4" w:rsidRPr="00F2605E" w:rsidRDefault="008F49E4">
            <w:pPr>
              <w:spacing w:after="0"/>
              <w:jc w:val="right"/>
              <w:rPr>
                <w:sz w:val="24"/>
              </w:rPr>
            </w:pPr>
            <w:r w:rsidRPr="00F2605E">
              <w:rPr>
                <w:sz w:val="24"/>
              </w:rPr>
              <w:t>2.406,2</w:t>
            </w:r>
          </w:p>
        </w:tc>
        <w:tc>
          <w:tcPr>
            <w:tcW w:w="1200" w:type="dxa"/>
            <w:tcBorders>
              <w:top w:val="nil"/>
              <w:left w:val="nil"/>
              <w:bottom w:val="single" w:sz="4" w:space="0" w:color="auto"/>
              <w:right w:val="single" w:sz="4" w:space="0" w:color="auto"/>
            </w:tcBorders>
            <w:vAlign w:val="center"/>
            <w:hideMark/>
          </w:tcPr>
          <w:p w14:paraId="09B15B2C"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74035D74"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40252D5E"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6D4A3D4C" w14:textId="77777777" w:rsidR="008F49E4" w:rsidRPr="00F2605E" w:rsidRDefault="008F49E4">
            <w:pPr>
              <w:spacing w:after="0"/>
              <w:jc w:val="right"/>
              <w:rPr>
                <w:sz w:val="22"/>
              </w:rPr>
            </w:pPr>
            <w:r w:rsidRPr="00F2605E">
              <w:rPr>
                <w:sz w:val="22"/>
              </w:rPr>
              <w:t> </w:t>
            </w:r>
          </w:p>
        </w:tc>
      </w:tr>
      <w:tr w:rsidR="00F2605E" w:rsidRPr="00F2605E" w14:paraId="320AF03F"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FE51DBA"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03B230A8"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6014677" w14:textId="77777777" w:rsidR="008F49E4" w:rsidRPr="00F2605E" w:rsidRDefault="008F49E4">
            <w:pPr>
              <w:spacing w:after="0"/>
              <w:jc w:val="center"/>
              <w:rPr>
                <w:sz w:val="24"/>
                <w:szCs w:val="24"/>
              </w:rPr>
            </w:pPr>
            <w:r w:rsidRPr="00F2605E">
              <w:rPr>
                <w:sz w:val="24"/>
              </w:rPr>
              <w:t>CXCV11</w:t>
            </w:r>
          </w:p>
        </w:tc>
        <w:tc>
          <w:tcPr>
            <w:tcW w:w="1302" w:type="dxa"/>
            <w:tcBorders>
              <w:top w:val="nil"/>
              <w:left w:val="nil"/>
              <w:bottom w:val="single" w:sz="4" w:space="0" w:color="auto"/>
              <w:right w:val="single" w:sz="4" w:space="0" w:color="auto"/>
            </w:tcBorders>
            <w:vAlign w:val="center"/>
            <w:hideMark/>
          </w:tcPr>
          <w:p w14:paraId="59F92E3A" w14:textId="77777777" w:rsidR="008F49E4" w:rsidRPr="00F2605E" w:rsidRDefault="008F49E4">
            <w:pPr>
              <w:spacing w:after="0"/>
              <w:jc w:val="right"/>
              <w:rPr>
                <w:sz w:val="24"/>
              </w:rPr>
            </w:pPr>
            <w:r w:rsidRPr="00F2605E">
              <w:rPr>
                <w:sz w:val="24"/>
              </w:rPr>
              <w:t>2.476,4</w:t>
            </w:r>
          </w:p>
        </w:tc>
        <w:tc>
          <w:tcPr>
            <w:tcW w:w="1200" w:type="dxa"/>
            <w:tcBorders>
              <w:top w:val="nil"/>
              <w:left w:val="nil"/>
              <w:bottom w:val="single" w:sz="4" w:space="0" w:color="auto"/>
              <w:right w:val="single" w:sz="4" w:space="0" w:color="auto"/>
            </w:tcBorders>
            <w:vAlign w:val="center"/>
            <w:hideMark/>
          </w:tcPr>
          <w:p w14:paraId="476F4F98"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144D62F9"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77DA9B62"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1887EFE5" w14:textId="77777777" w:rsidR="008F49E4" w:rsidRPr="00F2605E" w:rsidRDefault="008F49E4">
            <w:pPr>
              <w:spacing w:after="0"/>
              <w:jc w:val="right"/>
              <w:rPr>
                <w:sz w:val="22"/>
              </w:rPr>
            </w:pPr>
            <w:r w:rsidRPr="00F2605E">
              <w:rPr>
                <w:sz w:val="22"/>
              </w:rPr>
              <w:t> </w:t>
            </w:r>
          </w:p>
        </w:tc>
      </w:tr>
      <w:tr w:rsidR="00F2605E" w:rsidRPr="00F2605E" w14:paraId="04F49100"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8AF625F"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2B5DCD46"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4898CC72" w14:textId="77777777" w:rsidR="008F49E4" w:rsidRPr="00F2605E" w:rsidRDefault="008F49E4">
            <w:pPr>
              <w:spacing w:after="0"/>
              <w:jc w:val="center"/>
              <w:rPr>
                <w:sz w:val="24"/>
                <w:szCs w:val="24"/>
              </w:rPr>
            </w:pPr>
            <w:r w:rsidRPr="00F2605E">
              <w:rPr>
                <w:sz w:val="24"/>
              </w:rPr>
              <w:t>CXCV12</w:t>
            </w:r>
          </w:p>
        </w:tc>
        <w:tc>
          <w:tcPr>
            <w:tcW w:w="1302" w:type="dxa"/>
            <w:tcBorders>
              <w:top w:val="nil"/>
              <w:left w:val="nil"/>
              <w:bottom w:val="single" w:sz="4" w:space="0" w:color="auto"/>
              <w:right w:val="single" w:sz="4" w:space="0" w:color="auto"/>
            </w:tcBorders>
            <w:vAlign w:val="center"/>
            <w:hideMark/>
          </w:tcPr>
          <w:p w14:paraId="28E81F56" w14:textId="77777777" w:rsidR="008F49E4" w:rsidRPr="00F2605E" w:rsidRDefault="008F49E4">
            <w:pPr>
              <w:spacing w:after="0"/>
              <w:jc w:val="right"/>
              <w:rPr>
                <w:sz w:val="24"/>
              </w:rPr>
            </w:pPr>
            <w:r w:rsidRPr="00F2605E">
              <w:rPr>
                <w:sz w:val="24"/>
              </w:rPr>
              <w:t>192,1</w:t>
            </w:r>
          </w:p>
        </w:tc>
        <w:tc>
          <w:tcPr>
            <w:tcW w:w="1200" w:type="dxa"/>
            <w:tcBorders>
              <w:top w:val="nil"/>
              <w:left w:val="nil"/>
              <w:bottom w:val="single" w:sz="4" w:space="0" w:color="auto"/>
              <w:right w:val="single" w:sz="4" w:space="0" w:color="auto"/>
            </w:tcBorders>
            <w:vAlign w:val="center"/>
            <w:hideMark/>
          </w:tcPr>
          <w:p w14:paraId="6C06EBA0"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608A3A9B"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31F7324A"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7350FC86" w14:textId="77777777" w:rsidR="008F49E4" w:rsidRPr="00F2605E" w:rsidRDefault="008F49E4">
            <w:pPr>
              <w:spacing w:after="0"/>
              <w:jc w:val="right"/>
              <w:rPr>
                <w:sz w:val="22"/>
              </w:rPr>
            </w:pPr>
            <w:r w:rsidRPr="00F2605E">
              <w:rPr>
                <w:sz w:val="22"/>
              </w:rPr>
              <w:t> </w:t>
            </w:r>
          </w:p>
        </w:tc>
      </w:tr>
      <w:tr w:rsidR="00F2605E" w:rsidRPr="00F2605E" w14:paraId="73ABBE50"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356B6B44"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74FEE75E"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71FEEEEA" w14:textId="77777777" w:rsidR="008F49E4" w:rsidRPr="00F2605E" w:rsidRDefault="008F49E4">
            <w:pPr>
              <w:spacing w:after="0"/>
              <w:jc w:val="center"/>
              <w:rPr>
                <w:sz w:val="24"/>
                <w:szCs w:val="24"/>
              </w:rPr>
            </w:pPr>
            <w:r w:rsidRPr="00F2605E">
              <w:rPr>
                <w:sz w:val="24"/>
              </w:rPr>
              <w:t>CXCV13</w:t>
            </w:r>
          </w:p>
        </w:tc>
        <w:tc>
          <w:tcPr>
            <w:tcW w:w="1302" w:type="dxa"/>
            <w:tcBorders>
              <w:top w:val="nil"/>
              <w:left w:val="nil"/>
              <w:bottom w:val="single" w:sz="4" w:space="0" w:color="auto"/>
              <w:right w:val="single" w:sz="4" w:space="0" w:color="auto"/>
            </w:tcBorders>
            <w:vAlign w:val="center"/>
            <w:hideMark/>
          </w:tcPr>
          <w:p w14:paraId="5C208B41" w14:textId="77777777" w:rsidR="008F49E4" w:rsidRPr="00F2605E" w:rsidRDefault="008F49E4">
            <w:pPr>
              <w:spacing w:after="0"/>
              <w:jc w:val="right"/>
              <w:rPr>
                <w:sz w:val="24"/>
              </w:rPr>
            </w:pPr>
            <w:r w:rsidRPr="00F2605E">
              <w:rPr>
                <w:sz w:val="24"/>
              </w:rPr>
              <w:t>1.200,0</w:t>
            </w:r>
          </w:p>
        </w:tc>
        <w:tc>
          <w:tcPr>
            <w:tcW w:w="1200" w:type="dxa"/>
            <w:tcBorders>
              <w:top w:val="nil"/>
              <w:left w:val="nil"/>
              <w:bottom w:val="single" w:sz="4" w:space="0" w:color="auto"/>
              <w:right w:val="single" w:sz="4" w:space="0" w:color="auto"/>
            </w:tcBorders>
            <w:vAlign w:val="center"/>
            <w:hideMark/>
          </w:tcPr>
          <w:p w14:paraId="678B2D61"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6158CA3D"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2653647F"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684329E9" w14:textId="77777777" w:rsidR="008F49E4" w:rsidRPr="00F2605E" w:rsidRDefault="008F49E4">
            <w:pPr>
              <w:spacing w:after="0"/>
              <w:jc w:val="right"/>
              <w:rPr>
                <w:sz w:val="22"/>
              </w:rPr>
            </w:pPr>
            <w:r w:rsidRPr="00F2605E">
              <w:rPr>
                <w:sz w:val="22"/>
              </w:rPr>
              <w:t> </w:t>
            </w:r>
          </w:p>
        </w:tc>
      </w:tr>
      <w:tr w:rsidR="00F2605E" w:rsidRPr="00F2605E" w14:paraId="079B8235"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EB0E7C5"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03B828D7"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4B038364" w14:textId="77777777" w:rsidR="008F49E4" w:rsidRPr="00F2605E" w:rsidRDefault="008F49E4">
            <w:pPr>
              <w:spacing w:after="0"/>
              <w:jc w:val="center"/>
              <w:rPr>
                <w:sz w:val="24"/>
                <w:szCs w:val="24"/>
              </w:rPr>
            </w:pPr>
            <w:r w:rsidRPr="00F2605E">
              <w:rPr>
                <w:sz w:val="24"/>
              </w:rPr>
              <w:t>CXCV14</w:t>
            </w:r>
          </w:p>
        </w:tc>
        <w:tc>
          <w:tcPr>
            <w:tcW w:w="1302" w:type="dxa"/>
            <w:tcBorders>
              <w:top w:val="nil"/>
              <w:left w:val="nil"/>
              <w:bottom w:val="single" w:sz="4" w:space="0" w:color="auto"/>
              <w:right w:val="single" w:sz="4" w:space="0" w:color="auto"/>
            </w:tcBorders>
            <w:vAlign w:val="center"/>
            <w:hideMark/>
          </w:tcPr>
          <w:p w14:paraId="60D47183" w14:textId="77777777" w:rsidR="008F49E4" w:rsidRPr="00F2605E" w:rsidRDefault="008F49E4">
            <w:pPr>
              <w:spacing w:after="0"/>
              <w:jc w:val="right"/>
              <w:rPr>
                <w:sz w:val="24"/>
              </w:rPr>
            </w:pPr>
            <w:r w:rsidRPr="00F2605E">
              <w:rPr>
                <w:sz w:val="24"/>
              </w:rPr>
              <w:t>53,7</w:t>
            </w:r>
          </w:p>
        </w:tc>
        <w:tc>
          <w:tcPr>
            <w:tcW w:w="1200" w:type="dxa"/>
            <w:tcBorders>
              <w:top w:val="nil"/>
              <w:left w:val="nil"/>
              <w:bottom w:val="single" w:sz="4" w:space="0" w:color="auto"/>
              <w:right w:val="single" w:sz="4" w:space="0" w:color="auto"/>
            </w:tcBorders>
            <w:vAlign w:val="center"/>
            <w:hideMark/>
          </w:tcPr>
          <w:p w14:paraId="511394CB"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7740004A"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6D582133"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68FE875A" w14:textId="77777777" w:rsidR="008F49E4" w:rsidRPr="00F2605E" w:rsidRDefault="008F49E4">
            <w:pPr>
              <w:spacing w:after="0"/>
              <w:jc w:val="right"/>
              <w:rPr>
                <w:sz w:val="22"/>
              </w:rPr>
            </w:pPr>
            <w:r w:rsidRPr="00F2605E">
              <w:rPr>
                <w:sz w:val="22"/>
              </w:rPr>
              <w:t> </w:t>
            </w:r>
          </w:p>
        </w:tc>
      </w:tr>
      <w:tr w:rsidR="00F2605E" w:rsidRPr="00F2605E" w14:paraId="10429C49"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3DEDE0D"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47F99EC5"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4E4CC3C2" w14:textId="77777777" w:rsidR="008F49E4" w:rsidRPr="00F2605E" w:rsidRDefault="008F49E4">
            <w:pPr>
              <w:spacing w:after="0"/>
              <w:jc w:val="center"/>
              <w:rPr>
                <w:sz w:val="24"/>
                <w:szCs w:val="24"/>
              </w:rPr>
            </w:pPr>
            <w:r w:rsidRPr="00F2605E">
              <w:rPr>
                <w:sz w:val="24"/>
              </w:rPr>
              <w:t>CXCV15</w:t>
            </w:r>
          </w:p>
        </w:tc>
        <w:tc>
          <w:tcPr>
            <w:tcW w:w="1302" w:type="dxa"/>
            <w:tcBorders>
              <w:top w:val="nil"/>
              <w:left w:val="nil"/>
              <w:bottom w:val="single" w:sz="4" w:space="0" w:color="auto"/>
              <w:right w:val="single" w:sz="4" w:space="0" w:color="auto"/>
            </w:tcBorders>
            <w:vAlign w:val="center"/>
            <w:hideMark/>
          </w:tcPr>
          <w:p w14:paraId="71FEBB4C" w14:textId="77777777" w:rsidR="008F49E4" w:rsidRPr="00F2605E" w:rsidRDefault="008F49E4">
            <w:pPr>
              <w:spacing w:after="0"/>
              <w:jc w:val="right"/>
              <w:rPr>
                <w:sz w:val="24"/>
              </w:rPr>
            </w:pPr>
            <w:r w:rsidRPr="00F2605E">
              <w:rPr>
                <w:sz w:val="24"/>
              </w:rPr>
              <w:t>6.915,7</w:t>
            </w:r>
          </w:p>
        </w:tc>
        <w:tc>
          <w:tcPr>
            <w:tcW w:w="1200" w:type="dxa"/>
            <w:tcBorders>
              <w:top w:val="nil"/>
              <w:left w:val="nil"/>
              <w:bottom w:val="single" w:sz="4" w:space="0" w:color="auto"/>
              <w:right w:val="single" w:sz="4" w:space="0" w:color="auto"/>
            </w:tcBorders>
            <w:vAlign w:val="center"/>
            <w:hideMark/>
          </w:tcPr>
          <w:p w14:paraId="546439EF"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240F723F"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7F9EAE5A"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0593C03D" w14:textId="77777777" w:rsidR="008F49E4" w:rsidRPr="00F2605E" w:rsidRDefault="008F49E4">
            <w:pPr>
              <w:spacing w:after="0"/>
              <w:jc w:val="right"/>
              <w:rPr>
                <w:sz w:val="22"/>
              </w:rPr>
            </w:pPr>
            <w:r w:rsidRPr="00F2605E">
              <w:rPr>
                <w:sz w:val="22"/>
              </w:rPr>
              <w:t> </w:t>
            </w:r>
          </w:p>
        </w:tc>
      </w:tr>
      <w:tr w:rsidR="00F2605E" w:rsidRPr="00F2605E" w14:paraId="6127ACBD"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667251DE"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4ABB9813"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19C5F65C" w14:textId="77777777" w:rsidR="008F49E4" w:rsidRPr="00F2605E" w:rsidRDefault="008F49E4">
            <w:pPr>
              <w:spacing w:after="0"/>
              <w:jc w:val="center"/>
              <w:rPr>
                <w:sz w:val="24"/>
                <w:szCs w:val="24"/>
              </w:rPr>
            </w:pPr>
            <w:r w:rsidRPr="00F2605E">
              <w:rPr>
                <w:sz w:val="24"/>
              </w:rPr>
              <w:t>CXCV16</w:t>
            </w:r>
          </w:p>
        </w:tc>
        <w:tc>
          <w:tcPr>
            <w:tcW w:w="1302" w:type="dxa"/>
            <w:tcBorders>
              <w:top w:val="nil"/>
              <w:left w:val="nil"/>
              <w:bottom w:val="single" w:sz="4" w:space="0" w:color="auto"/>
              <w:right w:val="single" w:sz="4" w:space="0" w:color="auto"/>
            </w:tcBorders>
            <w:vAlign w:val="center"/>
            <w:hideMark/>
          </w:tcPr>
          <w:p w14:paraId="5A88D8A6" w14:textId="77777777" w:rsidR="008F49E4" w:rsidRPr="00F2605E" w:rsidRDefault="008F49E4">
            <w:pPr>
              <w:spacing w:after="0"/>
              <w:jc w:val="right"/>
              <w:rPr>
                <w:sz w:val="24"/>
              </w:rPr>
            </w:pPr>
            <w:r w:rsidRPr="00F2605E">
              <w:rPr>
                <w:sz w:val="24"/>
              </w:rPr>
              <w:t>768,0</w:t>
            </w:r>
          </w:p>
        </w:tc>
        <w:tc>
          <w:tcPr>
            <w:tcW w:w="1200" w:type="dxa"/>
            <w:tcBorders>
              <w:top w:val="nil"/>
              <w:left w:val="nil"/>
              <w:bottom w:val="single" w:sz="4" w:space="0" w:color="auto"/>
              <w:right w:val="single" w:sz="4" w:space="0" w:color="auto"/>
            </w:tcBorders>
            <w:vAlign w:val="center"/>
            <w:hideMark/>
          </w:tcPr>
          <w:p w14:paraId="4EEC3F1B"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583DD0BD"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567DCC02"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3085167" w14:textId="77777777" w:rsidR="008F49E4" w:rsidRPr="00F2605E" w:rsidRDefault="008F49E4">
            <w:pPr>
              <w:spacing w:after="0"/>
              <w:jc w:val="right"/>
              <w:rPr>
                <w:sz w:val="22"/>
              </w:rPr>
            </w:pPr>
            <w:r w:rsidRPr="00F2605E">
              <w:rPr>
                <w:sz w:val="22"/>
              </w:rPr>
              <w:t> </w:t>
            </w:r>
          </w:p>
        </w:tc>
      </w:tr>
      <w:tr w:rsidR="00F2605E" w:rsidRPr="00F2605E" w14:paraId="700C2CF3"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4A1AC413"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7FE0D894"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6FE19123" w14:textId="77777777" w:rsidR="008F49E4" w:rsidRPr="00F2605E" w:rsidRDefault="008F49E4">
            <w:pPr>
              <w:spacing w:after="0"/>
              <w:jc w:val="center"/>
              <w:rPr>
                <w:sz w:val="24"/>
                <w:szCs w:val="24"/>
              </w:rPr>
            </w:pPr>
            <w:r w:rsidRPr="00F2605E">
              <w:rPr>
                <w:sz w:val="24"/>
              </w:rPr>
              <w:t>CXCV17</w:t>
            </w:r>
          </w:p>
        </w:tc>
        <w:tc>
          <w:tcPr>
            <w:tcW w:w="1302" w:type="dxa"/>
            <w:tcBorders>
              <w:top w:val="nil"/>
              <w:left w:val="nil"/>
              <w:bottom w:val="single" w:sz="4" w:space="0" w:color="auto"/>
              <w:right w:val="single" w:sz="4" w:space="0" w:color="auto"/>
            </w:tcBorders>
            <w:vAlign w:val="center"/>
            <w:hideMark/>
          </w:tcPr>
          <w:p w14:paraId="3B89D0CB" w14:textId="77777777" w:rsidR="008F49E4" w:rsidRPr="00F2605E" w:rsidRDefault="008F49E4">
            <w:pPr>
              <w:spacing w:after="0"/>
              <w:jc w:val="right"/>
              <w:rPr>
                <w:sz w:val="24"/>
              </w:rPr>
            </w:pPr>
            <w:r w:rsidRPr="00F2605E">
              <w:rPr>
                <w:sz w:val="24"/>
              </w:rPr>
              <w:t>388,1</w:t>
            </w:r>
          </w:p>
        </w:tc>
        <w:tc>
          <w:tcPr>
            <w:tcW w:w="1200" w:type="dxa"/>
            <w:tcBorders>
              <w:top w:val="nil"/>
              <w:left w:val="nil"/>
              <w:bottom w:val="single" w:sz="4" w:space="0" w:color="auto"/>
              <w:right w:val="single" w:sz="4" w:space="0" w:color="auto"/>
            </w:tcBorders>
            <w:vAlign w:val="center"/>
            <w:hideMark/>
          </w:tcPr>
          <w:p w14:paraId="311BD6EF"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14116AD7"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7B3C6FAD"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58953B2E" w14:textId="77777777" w:rsidR="008F49E4" w:rsidRPr="00F2605E" w:rsidRDefault="008F49E4">
            <w:pPr>
              <w:spacing w:after="0"/>
              <w:jc w:val="right"/>
              <w:rPr>
                <w:sz w:val="22"/>
              </w:rPr>
            </w:pPr>
            <w:r w:rsidRPr="00F2605E">
              <w:rPr>
                <w:sz w:val="22"/>
              </w:rPr>
              <w:t> </w:t>
            </w:r>
          </w:p>
        </w:tc>
      </w:tr>
      <w:tr w:rsidR="00F2605E" w:rsidRPr="00F2605E" w14:paraId="1A2C409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1E254CEE" w14:textId="77777777" w:rsidR="008F49E4" w:rsidRPr="00F2605E" w:rsidRDefault="008F49E4">
            <w:pPr>
              <w:spacing w:after="0"/>
              <w:rPr>
                <w:rFonts w:eastAsia="Times New Roman" w:cs="Times New Roman"/>
                <w:sz w:val="22"/>
              </w:rPr>
            </w:pPr>
          </w:p>
        </w:tc>
        <w:tc>
          <w:tcPr>
            <w:tcW w:w="1731" w:type="dxa"/>
            <w:vMerge/>
            <w:tcBorders>
              <w:top w:val="nil"/>
              <w:left w:val="nil"/>
              <w:bottom w:val="single" w:sz="4" w:space="0" w:color="auto"/>
              <w:right w:val="single" w:sz="4" w:space="0" w:color="auto"/>
            </w:tcBorders>
            <w:vAlign w:val="center"/>
            <w:hideMark/>
          </w:tcPr>
          <w:p w14:paraId="18051A9C" w14:textId="77777777" w:rsidR="008F49E4" w:rsidRPr="00F2605E" w:rsidRDefault="008F49E4">
            <w:pPr>
              <w:spacing w:after="0"/>
              <w:rPr>
                <w:rFonts w:eastAsia="Times New Roman" w:cs="Times New Roman"/>
                <w:sz w:val="22"/>
              </w:rPr>
            </w:pPr>
          </w:p>
        </w:tc>
        <w:tc>
          <w:tcPr>
            <w:tcW w:w="1639" w:type="dxa"/>
            <w:tcBorders>
              <w:top w:val="nil"/>
              <w:left w:val="nil"/>
              <w:bottom w:val="single" w:sz="4" w:space="0" w:color="auto"/>
              <w:right w:val="single" w:sz="4" w:space="0" w:color="auto"/>
            </w:tcBorders>
            <w:vAlign w:val="center"/>
            <w:hideMark/>
          </w:tcPr>
          <w:p w14:paraId="16DA857A" w14:textId="77777777" w:rsidR="008F49E4" w:rsidRPr="00F2605E" w:rsidRDefault="008F49E4">
            <w:pPr>
              <w:spacing w:after="0"/>
              <w:jc w:val="center"/>
              <w:rPr>
                <w:sz w:val="24"/>
                <w:szCs w:val="24"/>
              </w:rPr>
            </w:pPr>
            <w:r w:rsidRPr="00F2605E">
              <w:rPr>
                <w:sz w:val="24"/>
              </w:rPr>
              <w:t>CXCV18</w:t>
            </w:r>
          </w:p>
        </w:tc>
        <w:tc>
          <w:tcPr>
            <w:tcW w:w="1302" w:type="dxa"/>
            <w:tcBorders>
              <w:top w:val="nil"/>
              <w:left w:val="nil"/>
              <w:bottom w:val="single" w:sz="4" w:space="0" w:color="auto"/>
              <w:right w:val="single" w:sz="4" w:space="0" w:color="auto"/>
            </w:tcBorders>
            <w:vAlign w:val="center"/>
            <w:hideMark/>
          </w:tcPr>
          <w:p w14:paraId="583F52A4" w14:textId="77777777" w:rsidR="008F49E4" w:rsidRPr="00F2605E" w:rsidRDefault="008F49E4">
            <w:pPr>
              <w:spacing w:after="0"/>
              <w:jc w:val="right"/>
              <w:rPr>
                <w:sz w:val="24"/>
              </w:rPr>
            </w:pPr>
            <w:r w:rsidRPr="00F2605E">
              <w:rPr>
                <w:sz w:val="24"/>
              </w:rPr>
              <w:t>25.951,1</w:t>
            </w:r>
          </w:p>
        </w:tc>
        <w:tc>
          <w:tcPr>
            <w:tcW w:w="1200" w:type="dxa"/>
            <w:tcBorders>
              <w:top w:val="nil"/>
              <w:left w:val="nil"/>
              <w:bottom w:val="single" w:sz="4" w:space="0" w:color="auto"/>
              <w:right w:val="single" w:sz="4" w:space="0" w:color="auto"/>
            </w:tcBorders>
            <w:vAlign w:val="center"/>
            <w:hideMark/>
          </w:tcPr>
          <w:p w14:paraId="105235B2" w14:textId="77777777" w:rsidR="008F49E4" w:rsidRPr="00F2605E" w:rsidRDefault="008F49E4">
            <w:pPr>
              <w:spacing w:after="0"/>
              <w:jc w:val="right"/>
              <w:rPr>
                <w:sz w:val="24"/>
              </w:rPr>
            </w:pPr>
            <w:r w:rsidRPr="00F2605E">
              <w:rPr>
                <w:sz w:val="24"/>
              </w:rPr>
              <w:t>5</w:t>
            </w:r>
          </w:p>
        </w:tc>
        <w:tc>
          <w:tcPr>
            <w:tcW w:w="993" w:type="dxa"/>
            <w:tcBorders>
              <w:top w:val="nil"/>
              <w:left w:val="nil"/>
              <w:bottom w:val="single" w:sz="4" w:space="0" w:color="auto"/>
              <w:right w:val="single" w:sz="4" w:space="0" w:color="auto"/>
            </w:tcBorders>
            <w:vAlign w:val="center"/>
            <w:hideMark/>
          </w:tcPr>
          <w:p w14:paraId="3CE2B885" w14:textId="77777777" w:rsidR="008F49E4" w:rsidRPr="00F2605E" w:rsidRDefault="008F49E4">
            <w:pPr>
              <w:spacing w:after="0"/>
              <w:jc w:val="right"/>
              <w:rPr>
                <w:sz w:val="24"/>
              </w:rPr>
            </w:pPr>
            <w:r w:rsidRPr="00F2605E">
              <w:rPr>
                <w:sz w:val="24"/>
              </w:rPr>
              <w:t>1-2</w:t>
            </w:r>
          </w:p>
        </w:tc>
        <w:tc>
          <w:tcPr>
            <w:tcW w:w="806" w:type="dxa"/>
            <w:tcBorders>
              <w:top w:val="nil"/>
              <w:left w:val="nil"/>
              <w:bottom w:val="single" w:sz="4" w:space="0" w:color="auto"/>
              <w:right w:val="single" w:sz="4" w:space="0" w:color="auto"/>
            </w:tcBorders>
            <w:vAlign w:val="center"/>
            <w:hideMark/>
          </w:tcPr>
          <w:p w14:paraId="60CD8B66"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4869B407" w14:textId="77777777" w:rsidR="008F49E4" w:rsidRPr="00F2605E" w:rsidRDefault="008F49E4">
            <w:pPr>
              <w:spacing w:after="0"/>
              <w:jc w:val="right"/>
              <w:rPr>
                <w:sz w:val="22"/>
              </w:rPr>
            </w:pPr>
            <w:r w:rsidRPr="00F2605E">
              <w:rPr>
                <w:sz w:val="22"/>
              </w:rPr>
              <w:t> </w:t>
            </w:r>
          </w:p>
        </w:tc>
      </w:tr>
      <w:tr w:rsidR="00F2605E" w:rsidRPr="00F2605E" w14:paraId="3997AC8C" w14:textId="77777777" w:rsidTr="008F49E4">
        <w:trPr>
          <w:trHeight w:val="411"/>
        </w:trPr>
        <w:tc>
          <w:tcPr>
            <w:tcW w:w="703" w:type="dxa"/>
            <w:tcBorders>
              <w:top w:val="nil"/>
              <w:left w:val="single" w:sz="4" w:space="0" w:color="auto"/>
              <w:bottom w:val="single" w:sz="4" w:space="0" w:color="auto"/>
              <w:right w:val="single" w:sz="4" w:space="0" w:color="auto"/>
            </w:tcBorders>
            <w:vAlign w:val="center"/>
            <w:hideMark/>
          </w:tcPr>
          <w:p w14:paraId="2EB5D437" w14:textId="77777777" w:rsidR="008F49E4" w:rsidRPr="00F2605E" w:rsidRDefault="008F49E4">
            <w:pPr>
              <w:spacing w:after="0"/>
              <w:jc w:val="center"/>
              <w:rPr>
                <w:b/>
                <w:bCs/>
                <w:sz w:val="24"/>
                <w:szCs w:val="24"/>
              </w:rPr>
            </w:pPr>
            <w:r w:rsidRPr="00F2605E">
              <w:rPr>
                <w:b/>
                <w:bCs/>
                <w:sz w:val="24"/>
              </w:rPr>
              <w:t>VII</w:t>
            </w:r>
          </w:p>
        </w:tc>
        <w:tc>
          <w:tcPr>
            <w:tcW w:w="1731" w:type="dxa"/>
            <w:tcBorders>
              <w:top w:val="nil"/>
              <w:left w:val="nil"/>
              <w:bottom w:val="single" w:sz="4" w:space="0" w:color="auto"/>
              <w:right w:val="single" w:sz="4" w:space="0" w:color="auto"/>
            </w:tcBorders>
            <w:vAlign w:val="center"/>
            <w:hideMark/>
          </w:tcPr>
          <w:p w14:paraId="109B1E25" w14:textId="77777777" w:rsidR="008F49E4" w:rsidRPr="00F2605E" w:rsidRDefault="008F49E4">
            <w:pPr>
              <w:spacing w:after="0"/>
              <w:rPr>
                <w:b/>
                <w:bCs/>
                <w:sz w:val="24"/>
              </w:rPr>
            </w:pPr>
            <w:r w:rsidRPr="00F2605E">
              <w:rPr>
                <w:b/>
                <w:bCs/>
                <w:sz w:val="24"/>
              </w:rPr>
              <w:t xml:space="preserve">Giao </w:t>
            </w:r>
            <w:proofErr w:type="spellStart"/>
            <w:r w:rsidRPr="00F2605E">
              <w:rPr>
                <w:b/>
                <w:bCs/>
                <w:sz w:val="24"/>
              </w:rPr>
              <w:t>thông</w:t>
            </w:r>
            <w:proofErr w:type="spellEnd"/>
          </w:p>
        </w:tc>
        <w:tc>
          <w:tcPr>
            <w:tcW w:w="1639" w:type="dxa"/>
            <w:tcBorders>
              <w:top w:val="nil"/>
              <w:left w:val="nil"/>
              <w:bottom w:val="single" w:sz="4" w:space="0" w:color="auto"/>
              <w:right w:val="single" w:sz="4" w:space="0" w:color="auto"/>
            </w:tcBorders>
            <w:vAlign w:val="center"/>
            <w:hideMark/>
          </w:tcPr>
          <w:p w14:paraId="29E034F4" w14:textId="77777777" w:rsidR="008F49E4" w:rsidRPr="00F2605E" w:rsidRDefault="008F49E4">
            <w:pPr>
              <w:spacing w:after="0"/>
              <w:jc w:val="center"/>
              <w:rPr>
                <w:b/>
                <w:bCs/>
                <w:sz w:val="24"/>
              </w:rPr>
            </w:pPr>
            <w:r w:rsidRPr="00F2605E">
              <w:rPr>
                <w:b/>
                <w:bCs/>
                <w:sz w:val="24"/>
              </w:rPr>
              <w:t>GT</w:t>
            </w:r>
          </w:p>
        </w:tc>
        <w:tc>
          <w:tcPr>
            <w:tcW w:w="1302" w:type="dxa"/>
            <w:tcBorders>
              <w:top w:val="nil"/>
              <w:left w:val="nil"/>
              <w:bottom w:val="single" w:sz="4" w:space="0" w:color="auto"/>
              <w:right w:val="single" w:sz="4" w:space="0" w:color="auto"/>
            </w:tcBorders>
            <w:vAlign w:val="center"/>
            <w:hideMark/>
          </w:tcPr>
          <w:p w14:paraId="195C415F" w14:textId="77777777" w:rsidR="008F49E4" w:rsidRPr="00F2605E" w:rsidRDefault="008F49E4">
            <w:pPr>
              <w:spacing w:after="0"/>
              <w:jc w:val="right"/>
              <w:rPr>
                <w:b/>
                <w:bCs/>
                <w:sz w:val="24"/>
              </w:rPr>
            </w:pPr>
            <w:r w:rsidRPr="00F2605E">
              <w:rPr>
                <w:b/>
                <w:bCs/>
                <w:sz w:val="24"/>
              </w:rPr>
              <w:t>226.422,4</w:t>
            </w:r>
          </w:p>
        </w:tc>
        <w:tc>
          <w:tcPr>
            <w:tcW w:w="1200" w:type="dxa"/>
            <w:tcBorders>
              <w:top w:val="nil"/>
              <w:left w:val="nil"/>
              <w:bottom w:val="single" w:sz="4" w:space="0" w:color="auto"/>
              <w:right w:val="single" w:sz="4" w:space="0" w:color="auto"/>
            </w:tcBorders>
            <w:vAlign w:val="center"/>
            <w:hideMark/>
          </w:tcPr>
          <w:p w14:paraId="03448CFE"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77E19794"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24810886"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0530BB8C" w14:textId="77777777" w:rsidR="008F49E4" w:rsidRPr="00F2605E" w:rsidRDefault="008F49E4">
            <w:pPr>
              <w:spacing w:after="0"/>
              <w:jc w:val="right"/>
              <w:rPr>
                <w:sz w:val="22"/>
              </w:rPr>
            </w:pPr>
            <w:r w:rsidRPr="00F2605E">
              <w:rPr>
                <w:sz w:val="22"/>
              </w:rPr>
              <w:t> </w:t>
            </w:r>
          </w:p>
        </w:tc>
      </w:tr>
      <w:tr w:rsidR="00F2605E" w:rsidRPr="00F2605E" w14:paraId="61677955" w14:textId="77777777" w:rsidTr="008F49E4">
        <w:trPr>
          <w:trHeight w:val="630"/>
        </w:trPr>
        <w:tc>
          <w:tcPr>
            <w:tcW w:w="703" w:type="dxa"/>
            <w:tcBorders>
              <w:top w:val="nil"/>
              <w:left w:val="single" w:sz="4" w:space="0" w:color="auto"/>
              <w:bottom w:val="single" w:sz="4" w:space="0" w:color="auto"/>
              <w:right w:val="single" w:sz="4" w:space="0" w:color="auto"/>
            </w:tcBorders>
            <w:vAlign w:val="center"/>
            <w:hideMark/>
          </w:tcPr>
          <w:p w14:paraId="0AC343AA" w14:textId="77777777" w:rsidR="008F49E4" w:rsidRPr="00F2605E" w:rsidRDefault="008F49E4">
            <w:pPr>
              <w:spacing w:after="0"/>
              <w:jc w:val="center"/>
              <w:rPr>
                <w:b/>
                <w:bCs/>
                <w:sz w:val="24"/>
                <w:szCs w:val="24"/>
              </w:rPr>
            </w:pPr>
            <w:r w:rsidRPr="00F2605E">
              <w:rPr>
                <w:b/>
                <w:bCs/>
                <w:sz w:val="24"/>
              </w:rPr>
              <w:lastRenderedPageBreak/>
              <w:t>VIII</w:t>
            </w:r>
          </w:p>
        </w:tc>
        <w:tc>
          <w:tcPr>
            <w:tcW w:w="1731" w:type="dxa"/>
            <w:tcBorders>
              <w:top w:val="nil"/>
              <w:left w:val="nil"/>
              <w:bottom w:val="single" w:sz="4" w:space="0" w:color="auto"/>
              <w:right w:val="single" w:sz="4" w:space="0" w:color="auto"/>
            </w:tcBorders>
            <w:vAlign w:val="center"/>
            <w:hideMark/>
          </w:tcPr>
          <w:p w14:paraId="00078B35"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hành</w:t>
            </w:r>
            <w:proofErr w:type="spellEnd"/>
            <w:r w:rsidRPr="00F2605E">
              <w:rPr>
                <w:b/>
                <w:bCs/>
                <w:sz w:val="24"/>
              </w:rPr>
              <w:t xml:space="preserve"> lang </w:t>
            </w:r>
            <w:proofErr w:type="spellStart"/>
            <w:r w:rsidRPr="00F2605E">
              <w:rPr>
                <w:b/>
                <w:bCs/>
                <w:sz w:val="24"/>
              </w:rPr>
              <w:t>bảo</w:t>
            </w:r>
            <w:proofErr w:type="spellEnd"/>
            <w:r w:rsidRPr="00F2605E">
              <w:rPr>
                <w:b/>
                <w:bCs/>
                <w:sz w:val="24"/>
              </w:rPr>
              <w:t xml:space="preserve"> </w:t>
            </w:r>
            <w:proofErr w:type="spellStart"/>
            <w:r w:rsidRPr="00F2605E">
              <w:rPr>
                <w:b/>
                <w:bCs/>
                <w:sz w:val="24"/>
              </w:rPr>
              <w:t>vệ</w:t>
            </w:r>
            <w:proofErr w:type="spellEnd"/>
            <w:r w:rsidRPr="00F2605E">
              <w:rPr>
                <w:b/>
                <w:bCs/>
                <w:sz w:val="24"/>
              </w:rPr>
              <w:t xml:space="preserve"> </w:t>
            </w:r>
            <w:proofErr w:type="spellStart"/>
            <w:r w:rsidRPr="00F2605E">
              <w:rPr>
                <w:b/>
                <w:bCs/>
                <w:sz w:val="24"/>
              </w:rPr>
              <w:t>suối</w:t>
            </w:r>
            <w:proofErr w:type="spellEnd"/>
          </w:p>
        </w:tc>
        <w:tc>
          <w:tcPr>
            <w:tcW w:w="1639" w:type="dxa"/>
            <w:tcBorders>
              <w:top w:val="nil"/>
              <w:left w:val="nil"/>
              <w:bottom w:val="single" w:sz="4" w:space="0" w:color="auto"/>
              <w:right w:val="single" w:sz="4" w:space="0" w:color="auto"/>
            </w:tcBorders>
            <w:vAlign w:val="center"/>
            <w:hideMark/>
          </w:tcPr>
          <w:p w14:paraId="3C741771" w14:textId="77777777" w:rsidR="008F49E4" w:rsidRPr="00F2605E" w:rsidRDefault="008F49E4">
            <w:pPr>
              <w:spacing w:after="0"/>
              <w:jc w:val="center"/>
              <w:rPr>
                <w:b/>
                <w:bCs/>
                <w:sz w:val="24"/>
              </w:rPr>
            </w:pPr>
            <w:r w:rsidRPr="00F2605E">
              <w:rPr>
                <w:b/>
                <w:bCs/>
                <w:sz w:val="24"/>
              </w:rPr>
              <w:t>HLBVS</w:t>
            </w:r>
          </w:p>
        </w:tc>
        <w:tc>
          <w:tcPr>
            <w:tcW w:w="1302" w:type="dxa"/>
            <w:tcBorders>
              <w:top w:val="nil"/>
              <w:left w:val="nil"/>
              <w:bottom w:val="single" w:sz="4" w:space="0" w:color="auto"/>
              <w:right w:val="single" w:sz="4" w:space="0" w:color="auto"/>
            </w:tcBorders>
            <w:vAlign w:val="center"/>
            <w:hideMark/>
          </w:tcPr>
          <w:p w14:paraId="4CB423D1" w14:textId="77777777" w:rsidR="008F49E4" w:rsidRPr="00F2605E" w:rsidRDefault="008F49E4">
            <w:pPr>
              <w:spacing w:after="0"/>
              <w:jc w:val="right"/>
              <w:rPr>
                <w:b/>
                <w:bCs/>
                <w:sz w:val="24"/>
              </w:rPr>
            </w:pPr>
            <w:r w:rsidRPr="00F2605E">
              <w:rPr>
                <w:b/>
                <w:bCs/>
                <w:sz w:val="24"/>
              </w:rPr>
              <w:t>8.056,9</w:t>
            </w:r>
          </w:p>
        </w:tc>
        <w:tc>
          <w:tcPr>
            <w:tcW w:w="1200" w:type="dxa"/>
            <w:tcBorders>
              <w:top w:val="nil"/>
              <w:left w:val="nil"/>
              <w:bottom w:val="single" w:sz="4" w:space="0" w:color="auto"/>
              <w:right w:val="single" w:sz="4" w:space="0" w:color="auto"/>
            </w:tcBorders>
            <w:vAlign w:val="center"/>
            <w:hideMark/>
          </w:tcPr>
          <w:p w14:paraId="35CEE144"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5CA4CD76"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396B06F4"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59F6855F" w14:textId="77777777" w:rsidR="008F49E4" w:rsidRPr="00F2605E" w:rsidRDefault="008F49E4">
            <w:pPr>
              <w:spacing w:after="0"/>
              <w:jc w:val="right"/>
              <w:rPr>
                <w:b/>
                <w:bCs/>
                <w:sz w:val="22"/>
              </w:rPr>
            </w:pPr>
            <w:r w:rsidRPr="00F2605E">
              <w:rPr>
                <w:b/>
                <w:bCs/>
                <w:sz w:val="22"/>
              </w:rPr>
              <w:t> </w:t>
            </w:r>
          </w:p>
        </w:tc>
      </w:tr>
      <w:tr w:rsidR="00F2605E" w:rsidRPr="00F2605E" w14:paraId="7D707468" w14:textId="77777777" w:rsidTr="008F49E4">
        <w:trPr>
          <w:trHeight w:val="300"/>
        </w:trPr>
        <w:tc>
          <w:tcPr>
            <w:tcW w:w="703" w:type="dxa"/>
            <w:vMerge w:val="restart"/>
            <w:tcBorders>
              <w:top w:val="nil"/>
              <w:left w:val="single" w:sz="4" w:space="0" w:color="auto"/>
              <w:bottom w:val="single" w:sz="4" w:space="0" w:color="auto"/>
              <w:right w:val="single" w:sz="4" w:space="0" w:color="auto"/>
            </w:tcBorders>
            <w:vAlign w:val="center"/>
          </w:tcPr>
          <w:p w14:paraId="59A69A54" w14:textId="77777777" w:rsidR="008F49E4" w:rsidRPr="00F2605E" w:rsidRDefault="008F49E4">
            <w:pPr>
              <w:spacing w:after="0"/>
              <w:jc w:val="center"/>
              <w:rPr>
                <w:sz w:val="24"/>
                <w:szCs w:val="24"/>
              </w:rPr>
            </w:pPr>
          </w:p>
        </w:tc>
        <w:tc>
          <w:tcPr>
            <w:tcW w:w="1731" w:type="dxa"/>
            <w:vMerge w:val="restart"/>
            <w:tcBorders>
              <w:top w:val="nil"/>
              <w:left w:val="nil"/>
              <w:bottom w:val="single" w:sz="4" w:space="0" w:color="auto"/>
              <w:right w:val="single" w:sz="4" w:space="0" w:color="auto"/>
            </w:tcBorders>
            <w:vAlign w:val="center"/>
            <w:hideMark/>
          </w:tcPr>
          <w:p w14:paraId="677B6A4C" w14:textId="77777777" w:rsidR="008F49E4" w:rsidRPr="00F2605E" w:rsidRDefault="008F49E4">
            <w:pPr>
              <w:spacing w:after="0"/>
              <w:rPr>
                <w:sz w:val="24"/>
              </w:rPr>
            </w:pPr>
            <w:r w:rsidRPr="00F2605E">
              <w:rPr>
                <w:sz w:val="24"/>
              </w:rPr>
              <w:t> </w:t>
            </w:r>
          </w:p>
          <w:p w14:paraId="04A9C107" w14:textId="77777777" w:rsidR="008F49E4" w:rsidRPr="00F2605E" w:rsidRDefault="008F49E4">
            <w:pPr>
              <w:spacing w:after="0"/>
              <w:rPr>
                <w:sz w:val="24"/>
              </w:rPr>
            </w:pPr>
            <w:r w:rsidRPr="00F2605E">
              <w:rPr>
                <w:sz w:val="24"/>
              </w:rPr>
              <w:t> </w:t>
            </w:r>
          </w:p>
        </w:tc>
        <w:tc>
          <w:tcPr>
            <w:tcW w:w="1639" w:type="dxa"/>
            <w:tcBorders>
              <w:top w:val="nil"/>
              <w:left w:val="nil"/>
              <w:bottom w:val="single" w:sz="4" w:space="0" w:color="auto"/>
              <w:right w:val="single" w:sz="4" w:space="0" w:color="auto"/>
            </w:tcBorders>
            <w:vAlign w:val="center"/>
            <w:hideMark/>
          </w:tcPr>
          <w:p w14:paraId="7F5ECDBB" w14:textId="77777777" w:rsidR="008F49E4" w:rsidRPr="00F2605E" w:rsidRDefault="008F49E4">
            <w:pPr>
              <w:spacing w:after="0"/>
              <w:jc w:val="center"/>
              <w:rPr>
                <w:sz w:val="24"/>
              </w:rPr>
            </w:pPr>
            <w:r w:rsidRPr="00F2605E">
              <w:rPr>
                <w:sz w:val="24"/>
              </w:rPr>
              <w:t>HLBVS1</w:t>
            </w:r>
          </w:p>
        </w:tc>
        <w:tc>
          <w:tcPr>
            <w:tcW w:w="1302" w:type="dxa"/>
            <w:tcBorders>
              <w:top w:val="nil"/>
              <w:left w:val="nil"/>
              <w:bottom w:val="single" w:sz="4" w:space="0" w:color="auto"/>
              <w:right w:val="single" w:sz="4" w:space="0" w:color="auto"/>
            </w:tcBorders>
            <w:vAlign w:val="center"/>
            <w:hideMark/>
          </w:tcPr>
          <w:p w14:paraId="730774DE" w14:textId="77777777" w:rsidR="008F49E4" w:rsidRPr="00F2605E" w:rsidRDefault="008F49E4">
            <w:pPr>
              <w:spacing w:after="0"/>
              <w:jc w:val="right"/>
              <w:rPr>
                <w:sz w:val="24"/>
              </w:rPr>
            </w:pPr>
            <w:r w:rsidRPr="00F2605E">
              <w:rPr>
                <w:sz w:val="24"/>
              </w:rPr>
              <w:t>38,6</w:t>
            </w:r>
          </w:p>
        </w:tc>
        <w:tc>
          <w:tcPr>
            <w:tcW w:w="1200" w:type="dxa"/>
            <w:tcBorders>
              <w:top w:val="nil"/>
              <w:left w:val="nil"/>
              <w:bottom w:val="single" w:sz="4" w:space="0" w:color="auto"/>
              <w:right w:val="single" w:sz="4" w:space="0" w:color="auto"/>
            </w:tcBorders>
            <w:vAlign w:val="center"/>
            <w:hideMark/>
          </w:tcPr>
          <w:p w14:paraId="001B6542"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36084B27"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7737D728"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4460667" w14:textId="77777777" w:rsidR="008F49E4" w:rsidRPr="00F2605E" w:rsidRDefault="008F49E4">
            <w:pPr>
              <w:spacing w:after="0"/>
              <w:jc w:val="right"/>
              <w:rPr>
                <w:sz w:val="22"/>
              </w:rPr>
            </w:pPr>
            <w:r w:rsidRPr="00F2605E">
              <w:rPr>
                <w:sz w:val="22"/>
              </w:rPr>
              <w:t> </w:t>
            </w:r>
          </w:p>
        </w:tc>
      </w:tr>
      <w:tr w:rsidR="00F2605E" w:rsidRPr="00F2605E" w14:paraId="258D65D7"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5E2EB590" w14:textId="77777777" w:rsidR="008F49E4" w:rsidRPr="00F2605E" w:rsidRDefault="008F49E4">
            <w:pPr>
              <w:spacing w:after="0"/>
              <w:rPr>
                <w:rFonts w:eastAsia="Times New Roman" w:cs="Times New Roman"/>
                <w:sz w:val="24"/>
                <w:szCs w:val="24"/>
              </w:rPr>
            </w:pPr>
          </w:p>
        </w:tc>
        <w:tc>
          <w:tcPr>
            <w:tcW w:w="1731" w:type="dxa"/>
            <w:vMerge/>
            <w:tcBorders>
              <w:top w:val="nil"/>
              <w:left w:val="nil"/>
              <w:bottom w:val="single" w:sz="4" w:space="0" w:color="auto"/>
              <w:right w:val="single" w:sz="4" w:space="0" w:color="auto"/>
            </w:tcBorders>
            <w:vAlign w:val="center"/>
            <w:hideMark/>
          </w:tcPr>
          <w:p w14:paraId="40F831D9"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0C9D3830" w14:textId="77777777" w:rsidR="008F49E4" w:rsidRPr="00F2605E" w:rsidRDefault="008F49E4">
            <w:pPr>
              <w:spacing w:after="0"/>
              <w:jc w:val="center"/>
              <w:rPr>
                <w:sz w:val="24"/>
                <w:szCs w:val="24"/>
              </w:rPr>
            </w:pPr>
            <w:r w:rsidRPr="00F2605E">
              <w:rPr>
                <w:sz w:val="24"/>
              </w:rPr>
              <w:t>HLBVS2</w:t>
            </w:r>
          </w:p>
        </w:tc>
        <w:tc>
          <w:tcPr>
            <w:tcW w:w="1302" w:type="dxa"/>
            <w:tcBorders>
              <w:top w:val="nil"/>
              <w:left w:val="nil"/>
              <w:bottom w:val="single" w:sz="4" w:space="0" w:color="auto"/>
              <w:right w:val="single" w:sz="4" w:space="0" w:color="auto"/>
            </w:tcBorders>
            <w:vAlign w:val="center"/>
            <w:hideMark/>
          </w:tcPr>
          <w:p w14:paraId="06814190" w14:textId="77777777" w:rsidR="008F49E4" w:rsidRPr="00F2605E" w:rsidRDefault="008F49E4">
            <w:pPr>
              <w:spacing w:after="0"/>
              <w:jc w:val="right"/>
              <w:rPr>
                <w:sz w:val="24"/>
              </w:rPr>
            </w:pPr>
            <w:r w:rsidRPr="00F2605E">
              <w:rPr>
                <w:sz w:val="24"/>
              </w:rPr>
              <w:t>8.018,3</w:t>
            </w:r>
          </w:p>
        </w:tc>
        <w:tc>
          <w:tcPr>
            <w:tcW w:w="1200" w:type="dxa"/>
            <w:tcBorders>
              <w:top w:val="nil"/>
              <w:left w:val="nil"/>
              <w:bottom w:val="single" w:sz="4" w:space="0" w:color="auto"/>
              <w:right w:val="single" w:sz="4" w:space="0" w:color="auto"/>
            </w:tcBorders>
            <w:vAlign w:val="center"/>
            <w:hideMark/>
          </w:tcPr>
          <w:p w14:paraId="27BCE6AA"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14E9C7D3"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67A3A8BD"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0C8D589E" w14:textId="77777777" w:rsidR="008F49E4" w:rsidRPr="00F2605E" w:rsidRDefault="008F49E4">
            <w:pPr>
              <w:spacing w:after="0"/>
              <w:jc w:val="right"/>
              <w:rPr>
                <w:sz w:val="22"/>
              </w:rPr>
            </w:pPr>
            <w:r w:rsidRPr="00F2605E">
              <w:rPr>
                <w:sz w:val="22"/>
              </w:rPr>
              <w:t> </w:t>
            </w:r>
          </w:p>
        </w:tc>
      </w:tr>
      <w:tr w:rsidR="00F2605E" w:rsidRPr="00F2605E" w14:paraId="0610E84D" w14:textId="77777777" w:rsidTr="008F49E4">
        <w:trPr>
          <w:trHeight w:val="630"/>
        </w:trPr>
        <w:tc>
          <w:tcPr>
            <w:tcW w:w="703" w:type="dxa"/>
            <w:tcBorders>
              <w:top w:val="nil"/>
              <w:left w:val="single" w:sz="4" w:space="0" w:color="auto"/>
              <w:bottom w:val="single" w:sz="4" w:space="0" w:color="auto"/>
              <w:right w:val="single" w:sz="4" w:space="0" w:color="auto"/>
            </w:tcBorders>
            <w:vAlign w:val="center"/>
            <w:hideMark/>
          </w:tcPr>
          <w:p w14:paraId="3C88A4AD" w14:textId="77777777" w:rsidR="008F49E4" w:rsidRPr="00F2605E" w:rsidRDefault="008F49E4">
            <w:pPr>
              <w:spacing w:after="0"/>
              <w:jc w:val="center"/>
              <w:rPr>
                <w:b/>
                <w:bCs/>
                <w:sz w:val="24"/>
                <w:szCs w:val="24"/>
              </w:rPr>
            </w:pPr>
            <w:r w:rsidRPr="00F2605E">
              <w:rPr>
                <w:b/>
                <w:bCs/>
                <w:sz w:val="24"/>
              </w:rPr>
              <w:t>IX</w:t>
            </w:r>
          </w:p>
        </w:tc>
        <w:tc>
          <w:tcPr>
            <w:tcW w:w="1731" w:type="dxa"/>
            <w:tcBorders>
              <w:top w:val="nil"/>
              <w:left w:val="nil"/>
              <w:bottom w:val="single" w:sz="4" w:space="0" w:color="auto"/>
              <w:right w:val="single" w:sz="4" w:space="0" w:color="auto"/>
            </w:tcBorders>
            <w:vAlign w:val="center"/>
            <w:hideMark/>
          </w:tcPr>
          <w:p w14:paraId="612243D5" w14:textId="77777777" w:rsidR="008F49E4" w:rsidRPr="00F2605E" w:rsidRDefault="008F49E4">
            <w:pPr>
              <w:spacing w:after="0"/>
              <w:rPr>
                <w:b/>
                <w:bCs/>
                <w:sz w:val="24"/>
              </w:rPr>
            </w:pPr>
            <w:proofErr w:type="spellStart"/>
            <w:r w:rsidRPr="00F2605E">
              <w:rPr>
                <w:b/>
                <w:bCs/>
                <w:sz w:val="24"/>
              </w:rPr>
              <w:t>Đất</w:t>
            </w:r>
            <w:proofErr w:type="spellEnd"/>
            <w:r w:rsidRPr="00F2605E">
              <w:rPr>
                <w:b/>
                <w:bCs/>
                <w:sz w:val="24"/>
              </w:rPr>
              <w:t xml:space="preserve"> </w:t>
            </w:r>
            <w:proofErr w:type="spellStart"/>
            <w:r w:rsidRPr="00F2605E">
              <w:rPr>
                <w:b/>
                <w:bCs/>
                <w:sz w:val="24"/>
              </w:rPr>
              <w:t>dự</w:t>
            </w:r>
            <w:proofErr w:type="spellEnd"/>
            <w:r w:rsidRPr="00F2605E">
              <w:rPr>
                <w:b/>
                <w:bCs/>
                <w:sz w:val="24"/>
              </w:rPr>
              <w:t xml:space="preserve"> </w:t>
            </w:r>
            <w:proofErr w:type="spellStart"/>
            <w:r w:rsidRPr="00F2605E">
              <w:rPr>
                <w:b/>
                <w:bCs/>
                <w:sz w:val="24"/>
              </w:rPr>
              <w:t>trữ</w:t>
            </w:r>
            <w:proofErr w:type="spellEnd"/>
            <w:r w:rsidRPr="00F2605E">
              <w:rPr>
                <w:b/>
                <w:bCs/>
                <w:sz w:val="24"/>
              </w:rPr>
              <w:t xml:space="preserve"> </w:t>
            </w:r>
            <w:proofErr w:type="spellStart"/>
            <w:r w:rsidRPr="00F2605E">
              <w:rPr>
                <w:b/>
                <w:bCs/>
                <w:sz w:val="24"/>
              </w:rPr>
              <w:t>đường</w:t>
            </w:r>
            <w:proofErr w:type="spellEnd"/>
            <w:r w:rsidRPr="00F2605E">
              <w:rPr>
                <w:b/>
                <w:bCs/>
                <w:sz w:val="24"/>
              </w:rPr>
              <w:t xml:space="preserve"> </w:t>
            </w:r>
            <w:proofErr w:type="spellStart"/>
            <w:r w:rsidRPr="00F2605E">
              <w:rPr>
                <w:b/>
                <w:bCs/>
                <w:sz w:val="24"/>
              </w:rPr>
              <w:t>sắt</w:t>
            </w:r>
            <w:proofErr w:type="spellEnd"/>
          </w:p>
        </w:tc>
        <w:tc>
          <w:tcPr>
            <w:tcW w:w="1639" w:type="dxa"/>
            <w:tcBorders>
              <w:top w:val="nil"/>
              <w:left w:val="nil"/>
              <w:bottom w:val="single" w:sz="4" w:space="0" w:color="auto"/>
              <w:right w:val="single" w:sz="4" w:space="0" w:color="auto"/>
            </w:tcBorders>
            <w:vAlign w:val="center"/>
            <w:hideMark/>
          </w:tcPr>
          <w:p w14:paraId="7A912B0D" w14:textId="77777777" w:rsidR="008F49E4" w:rsidRPr="00F2605E" w:rsidRDefault="008F49E4">
            <w:pPr>
              <w:spacing w:after="0"/>
              <w:jc w:val="center"/>
              <w:rPr>
                <w:b/>
                <w:bCs/>
                <w:sz w:val="24"/>
              </w:rPr>
            </w:pPr>
            <w:r w:rsidRPr="00F2605E">
              <w:rPr>
                <w:b/>
                <w:bCs/>
                <w:sz w:val="24"/>
              </w:rPr>
              <w:t>DTĐS</w:t>
            </w:r>
          </w:p>
        </w:tc>
        <w:tc>
          <w:tcPr>
            <w:tcW w:w="1302" w:type="dxa"/>
            <w:tcBorders>
              <w:top w:val="nil"/>
              <w:left w:val="nil"/>
              <w:bottom w:val="single" w:sz="4" w:space="0" w:color="auto"/>
              <w:right w:val="single" w:sz="4" w:space="0" w:color="auto"/>
            </w:tcBorders>
            <w:vAlign w:val="center"/>
            <w:hideMark/>
          </w:tcPr>
          <w:p w14:paraId="2E2D8869" w14:textId="77777777" w:rsidR="008F49E4" w:rsidRPr="00F2605E" w:rsidRDefault="008F49E4">
            <w:pPr>
              <w:spacing w:after="0"/>
              <w:jc w:val="right"/>
              <w:rPr>
                <w:b/>
                <w:bCs/>
                <w:sz w:val="24"/>
              </w:rPr>
            </w:pPr>
            <w:r w:rsidRPr="00F2605E">
              <w:rPr>
                <w:b/>
                <w:bCs/>
                <w:sz w:val="24"/>
              </w:rPr>
              <w:t>49.459,5</w:t>
            </w:r>
          </w:p>
        </w:tc>
        <w:tc>
          <w:tcPr>
            <w:tcW w:w="1200" w:type="dxa"/>
            <w:tcBorders>
              <w:top w:val="nil"/>
              <w:left w:val="nil"/>
              <w:bottom w:val="single" w:sz="4" w:space="0" w:color="auto"/>
              <w:right w:val="single" w:sz="4" w:space="0" w:color="auto"/>
            </w:tcBorders>
            <w:vAlign w:val="center"/>
            <w:hideMark/>
          </w:tcPr>
          <w:p w14:paraId="23D6F332"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083C90D8"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168D737B" w14:textId="77777777" w:rsidR="008F49E4" w:rsidRPr="00F2605E" w:rsidRDefault="008F49E4">
            <w:pPr>
              <w:spacing w:after="0"/>
              <w:jc w:val="right"/>
              <w:rPr>
                <w:b/>
                <w:bCs/>
                <w:sz w:val="24"/>
              </w:rPr>
            </w:pPr>
            <w:r w:rsidRPr="00F2605E">
              <w:rPr>
                <w:b/>
                <w:bCs/>
                <w:sz w:val="24"/>
              </w:rPr>
              <w:t> </w:t>
            </w:r>
          </w:p>
        </w:tc>
        <w:tc>
          <w:tcPr>
            <w:tcW w:w="1023" w:type="dxa"/>
            <w:tcBorders>
              <w:top w:val="nil"/>
              <w:left w:val="nil"/>
              <w:bottom w:val="single" w:sz="4" w:space="0" w:color="auto"/>
              <w:right w:val="single" w:sz="4" w:space="0" w:color="auto"/>
            </w:tcBorders>
            <w:noWrap/>
            <w:vAlign w:val="center"/>
            <w:hideMark/>
          </w:tcPr>
          <w:p w14:paraId="4B93F453" w14:textId="77777777" w:rsidR="008F49E4" w:rsidRPr="00F2605E" w:rsidRDefault="008F49E4">
            <w:pPr>
              <w:spacing w:after="0"/>
              <w:jc w:val="right"/>
              <w:rPr>
                <w:b/>
                <w:bCs/>
                <w:sz w:val="22"/>
              </w:rPr>
            </w:pPr>
            <w:r w:rsidRPr="00F2605E">
              <w:rPr>
                <w:b/>
                <w:bCs/>
                <w:sz w:val="22"/>
              </w:rPr>
              <w:t> </w:t>
            </w:r>
          </w:p>
        </w:tc>
      </w:tr>
      <w:tr w:rsidR="00F2605E" w:rsidRPr="00F2605E" w14:paraId="2E9EFEA7" w14:textId="77777777" w:rsidTr="008F49E4">
        <w:trPr>
          <w:trHeight w:val="300"/>
        </w:trPr>
        <w:tc>
          <w:tcPr>
            <w:tcW w:w="703" w:type="dxa"/>
            <w:vMerge w:val="restart"/>
            <w:tcBorders>
              <w:top w:val="nil"/>
              <w:left w:val="single" w:sz="4" w:space="0" w:color="auto"/>
              <w:bottom w:val="single" w:sz="4" w:space="0" w:color="auto"/>
              <w:right w:val="single" w:sz="4" w:space="0" w:color="auto"/>
            </w:tcBorders>
            <w:vAlign w:val="center"/>
          </w:tcPr>
          <w:p w14:paraId="51AC84C6" w14:textId="77777777" w:rsidR="008F49E4" w:rsidRPr="00F2605E" w:rsidRDefault="008F49E4">
            <w:pPr>
              <w:spacing w:after="0"/>
              <w:jc w:val="center"/>
              <w:rPr>
                <w:sz w:val="24"/>
                <w:szCs w:val="24"/>
              </w:rPr>
            </w:pPr>
          </w:p>
        </w:tc>
        <w:tc>
          <w:tcPr>
            <w:tcW w:w="1731" w:type="dxa"/>
            <w:vMerge w:val="restart"/>
            <w:tcBorders>
              <w:top w:val="nil"/>
              <w:left w:val="nil"/>
              <w:bottom w:val="single" w:sz="4" w:space="0" w:color="auto"/>
              <w:right w:val="single" w:sz="4" w:space="0" w:color="auto"/>
            </w:tcBorders>
            <w:vAlign w:val="center"/>
            <w:hideMark/>
          </w:tcPr>
          <w:p w14:paraId="626E7F9D" w14:textId="77777777" w:rsidR="008F49E4" w:rsidRPr="00F2605E" w:rsidRDefault="008F49E4">
            <w:pPr>
              <w:spacing w:after="0"/>
              <w:rPr>
                <w:sz w:val="24"/>
              </w:rPr>
            </w:pPr>
            <w:r w:rsidRPr="00F2605E">
              <w:rPr>
                <w:sz w:val="24"/>
              </w:rPr>
              <w:t> </w:t>
            </w:r>
          </w:p>
          <w:p w14:paraId="44228227" w14:textId="77777777" w:rsidR="008F49E4" w:rsidRPr="00F2605E" w:rsidRDefault="008F49E4">
            <w:pPr>
              <w:spacing w:after="0"/>
              <w:rPr>
                <w:sz w:val="24"/>
              </w:rPr>
            </w:pPr>
            <w:r w:rsidRPr="00F2605E">
              <w:rPr>
                <w:sz w:val="24"/>
              </w:rPr>
              <w:t> </w:t>
            </w:r>
          </w:p>
          <w:p w14:paraId="7AE7DD05" w14:textId="77777777" w:rsidR="008F49E4" w:rsidRPr="00F2605E" w:rsidRDefault="008F49E4">
            <w:pPr>
              <w:spacing w:after="0"/>
              <w:rPr>
                <w:sz w:val="24"/>
              </w:rPr>
            </w:pPr>
            <w:r w:rsidRPr="00F2605E">
              <w:rPr>
                <w:sz w:val="24"/>
              </w:rPr>
              <w:t> </w:t>
            </w:r>
          </w:p>
        </w:tc>
        <w:tc>
          <w:tcPr>
            <w:tcW w:w="1639" w:type="dxa"/>
            <w:tcBorders>
              <w:top w:val="nil"/>
              <w:left w:val="nil"/>
              <w:bottom w:val="single" w:sz="4" w:space="0" w:color="auto"/>
              <w:right w:val="single" w:sz="4" w:space="0" w:color="auto"/>
            </w:tcBorders>
            <w:vAlign w:val="center"/>
            <w:hideMark/>
          </w:tcPr>
          <w:p w14:paraId="2C16F444" w14:textId="77777777" w:rsidR="008F49E4" w:rsidRPr="00F2605E" w:rsidRDefault="008F49E4">
            <w:pPr>
              <w:spacing w:after="0"/>
              <w:jc w:val="center"/>
              <w:rPr>
                <w:sz w:val="24"/>
              </w:rPr>
            </w:pPr>
            <w:r w:rsidRPr="00F2605E">
              <w:rPr>
                <w:sz w:val="24"/>
              </w:rPr>
              <w:t>DTĐS1</w:t>
            </w:r>
          </w:p>
        </w:tc>
        <w:tc>
          <w:tcPr>
            <w:tcW w:w="1302" w:type="dxa"/>
            <w:tcBorders>
              <w:top w:val="nil"/>
              <w:left w:val="nil"/>
              <w:bottom w:val="single" w:sz="4" w:space="0" w:color="auto"/>
              <w:right w:val="single" w:sz="4" w:space="0" w:color="auto"/>
            </w:tcBorders>
            <w:vAlign w:val="center"/>
            <w:hideMark/>
          </w:tcPr>
          <w:p w14:paraId="07A59A77" w14:textId="77777777" w:rsidR="008F49E4" w:rsidRPr="00F2605E" w:rsidRDefault="008F49E4">
            <w:pPr>
              <w:spacing w:after="0"/>
              <w:jc w:val="right"/>
              <w:rPr>
                <w:sz w:val="24"/>
              </w:rPr>
            </w:pPr>
            <w:r w:rsidRPr="00F2605E">
              <w:rPr>
                <w:sz w:val="24"/>
              </w:rPr>
              <w:t>12,8</w:t>
            </w:r>
          </w:p>
        </w:tc>
        <w:tc>
          <w:tcPr>
            <w:tcW w:w="1200" w:type="dxa"/>
            <w:tcBorders>
              <w:top w:val="nil"/>
              <w:left w:val="nil"/>
              <w:bottom w:val="single" w:sz="4" w:space="0" w:color="auto"/>
              <w:right w:val="single" w:sz="4" w:space="0" w:color="auto"/>
            </w:tcBorders>
            <w:vAlign w:val="center"/>
            <w:hideMark/>
          </w:tcPr>
          <w:p w14:paraId="77237ED3"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27C55C51"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5973460C"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6532429" w14:textId="77777777" w:rsidR="008F49E4" w:rsidRPr="00F2605E" w:rsidRDefault="008F49E4">
            <w:pPr>
              <w:spacing w:after="0"/>
              <w:jc w:val="right"/>
              <w:rPr>
                <w:sz w:val="22"/>
              </w:rPr>
            </w:pPr>
            <w:r w:rsidRPr="00F2605E">
              <w:rPr>
                <w:sz w:val="22"/>
              </w:rPr>
              <w:t> </w:t>
            </w:r>
          </w:p>
        </w:tc>
      </w:tr>
      <w:tr w:rsidR="00F2605E" w:rsidRPr="00F2605E" w14:paraId="11E40B11"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249C2AA1" w14:textId="77777777" w:rsidR="008F49E4" w:rsidRPr="00F2605E" w:rsidRDefault="008F49E4">
            <w:pPr>
              <w:spacing w:after="0"/>
              <w:rPr>
                <w:rFonts w:eastAsia="Times New Roman" w:cs="Times New Roman"/>
                <w:sz w:val="24"/>
                <w:szCs w:val="24"/>
              </w:rPr>
            </w:pPr>
          </w:p>
        </w:tc>
        <w:tc>
          <w:tcPr>
            <w:tcW w:w="1731" w:type="dxa"/>
            <w:vMerge/>
            <w:tcBorders>
              <w:top w:val="nil"/>
              <w:left w:val="nil"/>
              <w:bottom w:val="single" w:sz="4" w:space="0" w:color="auto"/>
              <w:right w:val="single" w:sz="4" w:space="0" w:color="auto"/>
            </w:tcBorders>
            <w:vAlign w:val="center"/>
            <w:hideMark/>
          </w:tcPr>
          <w:p w14:paraId="161C33CA"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52FB82EE" w14:textId="77777777" w:rsidR="008F49E4" w:rsidRPr="00F2605E" w:rsidRDefault="008F49E4">
            <w:pPr>
              <w:spacing w:after="0"/>
              <w:jc w:val="center"/>
              <w:rPr>
                <w:sz w:val="24"/>
                <w:szCs w:val="24"/>
              </w:rPr>
            </w:pPr>
            <w:r w:rsidRPr="00F2605E">
              <w:rPr>
                <w:sz w:val="24"/>
              </w:rPr>
              <w:t>DTĐS2</w:t>
            </w:r>
          </w:p>
        </w:tc>
        <w:tc>
          <w:tcPr>
            <w:tcW w:w="1302" w:type="dxa"/>
            <w:tcBorders>
              <w:top w:val="nil"/>
              <w:left w:val="nil"/>
              <w:bottom w:val="single" w:sz="4" w:space="0" w:color="auto"/>
              <w:right w:val="single" w:sz="4" w:space="0" w:color="auto"/>
            </w:tcBorders>
            <w:vAlign w:val="center"/>
            <w:hideMark/>
          </w:tcPr>
          <w:p w14:paraId="15DAC74B" w14:textId="77777777" w:rsidR="008F49E4" w:rsidRPr="00F2605E" w:rsidRDefault="008F49E4">
            <w:pPr>
              <w:spacing w:after="0"/>
              <w:jc w:val="right"/>
              <w:rPr>
                <w:sz w:val="24"/>
              </w:rPr>
            </w:pPr>
            <w:r w:rsidRPr="00F2605E">
              <w:rPr>
                <w:sz w:val="24"/>
              </w:rPr>
              <w:t>34.288,4</w:t>
            </w:r>
          </w:p>
        </w:tc>
        <w:tc>
          <w:tcPr>
            <w:tcW w:w="1200" w:type="dxa"/>
            <w:tcBorders>
              <w:top w:val="nil"/>
              <w:left w:val="nil"/>
              <w:bottom w:val="single" w:sz="4" w:space="0" w:color="auto"/>
              <w:right w:val="single" w:sz="4" w:space="0" w:color="auto"/>
            </w:tcBorders>
            <w:vAlign w:val="center"/>
            <w:hideMark/>
          </w:tcPr>
          <w:p w14:paraId="051C5221"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2A877336"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295BB370"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3DFF9AD7" w14:textId="77777777" w:rsidR="008F49E4" w:rsidRPr="00F2605E" w:rsidRDefault="008F49E4">
            <w:pPr>
              <w:spacing w:after="0"/>
              <w:jc w:val="right"/>
              <w:rPr>
                <w:sz w:val="22"/>
              </w:rPr>
            </w:pPr>
            <w:r w:rsidRPr="00F2605E">
              <w:rPr>
                <w:sz w:val="22"/>
              </w:rPr>
              <w:t> </w:t>
            </w:r>
          </w:p>
        </w:tc>
      </w:tr>
      <w:tr w:rsidR="00F2605E" w:rsidRPr="00F2605E" w14:paraId="1E42D302" w14:textId="77777777" w:rsidTr="008F49E4">
        <w:trPr>
          <w:trHeight w:val="300"/>
        </w:trPr>
        <w:tc>
          <w:tcPr>
            <w:tcW w:w="703" w:type="dxa"/>
            <w:vMerge/>
            <w:tcBorders>
              <w:top w:val="nil"/>
              <w:left w:val="single" w:sz="4" w:space="0" w:color="auto"/>
              <w:bottom w:val="single" w:sz="4" w:space="0" w:color="auto"/>
              <w:right w:val="single" w:sz="4" w:space="0" w:color="auto"/>
            </w:tcBorders>
            <w:vAlign w:val="center"/>
            <w:hideMark/>
          </w:tcPr>
          <w:p w14:paraId="7489404C" w14:textId="77777777" w:rsidR="008F49E4" w:rsidRPr="00F2605E" w:rsidRDefault="008F49E4">
            <w:pPr>
              <w:spacing w:after="0"/>
              <w:rPr>
                <w:rFonts w:eastAsia="Times New Roman" w:cs="Times New Roman"/>
                <w:sz w:val="24"/>
                <w:szCs w:val="24"/>
              </w:rPr>
            </w:pPr>
          </w:p>
        </w:tc>
        <w:tc>
          <w:tcPr>
            <w:tcW w:w="1731" w:type="dxa"/>
            <w:vMerge/>
            <w:tcBorders>
              <w:top w:val="nil"/>
              <w:left w:val="nil"/>
              <w:bottom w:val="single" w:sz="4" w:space="0" w:color="auto"/>
              <w:right w:val="single" w:sz="4" w:space="0" w:color="auto"/>
            </w:tcBorders>
            <w:vAlign w:val="center"/>
            <w:hideMark/>
          </w:tcPr>
          <w:p w14:paraId="50749B7E" w14:textId="77777777" w:rsidR="008F49E4" w:rsidRPr="00F2605E" w:rsidRDefault="008F49E4">
            <w:pPr>
              <w:spacing w:after="0"/>
              <w:rPr>
                <w:rFonts w:eastAsia="Times New Roman" w:cs="Times New Roman"/>
                <w:sz w:val="24"/>
                <w:szCs w:val="24"/>
              </w:rPr>
            </w:pPr>
          </w:p>
        </w:tc>
        <w:tc>
          <w:tcPr>
            <w:tcW w:w="1639" w:type="dxa"/>
            <w:tcBorders>
              <w:top w:val="nil"/>
              <w:left w:val="nil"/>
              <w:bottom w:val="single" w:sz="4" w:space="0" w:color="auto"/>
              <w:right w:val="single" w:sz="4" w:space="0" w:color="auto"/>
            </w:tcBorders>
            <w:vAlign w:val="center"/>
            <w:hideMark/>
          </w:tcPr>
          <w:p w14:paraId="247E2297" w14:textId="77777777" w:rsidR="008F49E4" w:rsidRPr="00F2605E" w:rsidRDefault="008F49E4">
            <w:pPr>
              <w:spacing w:after="0"/>
              <w:jc w:val="center"/>
              <w:rPr>
                <w:sz w:val="24"/>
                <w:szCs w:val="24"/>
              </w:rPr>
            </w:pPr>
            <w:r w:rsidRPr="00F2605E">
              <w:rPr>
                <w:sz w:val="24"/>
              </w:rPr>
              <w:t>DTĐS3</w:t>
            </w:r>
          </w:p>
        </w:tc>
        <w:tc>
          <w:tcPr>
            <w:tcW w:w="1302" w:type="dxa"/>
            <w:tcBorders>
              <w:top w:val="nil"/>
              <w:left w:val="nil"/>
              <w:bottom w:val="single" w:sz="4" w:space="0" w:color="auto"/>
              <w:right w:val="single" w:sz="4" w:space="0" w:color="auto"/>
            </w:tcBorders>
            <w:vAlign w:val="center"/>
            <w:hideMark/>
          </w:tcPr>
          <w:p w14:paraId="1601D153" w14:textId="77777777" w:rsidR="008F49E4" w:rsidRPr="00F2605E" w:rsidRDefault="008F49E4">
            <w:pPr>
              <w:spacing w:after="0"/>
              <w:jc w:val="right"/>
              <w:rPr>
                <w:sz w:val="24"/>
              </w:rPr>
            </w:pPr>
            <w:r w:rsidRPr="00F2605E">
              <w:rPr>
                <w:sz w:val="24"/>
              </w:rPr>
              <w:t>15.158,3</w:t>
            </w:r>
          </w:p>
        </w:tc>
        <w:tc>
          <w:tcPr>
            <w:tcW w:w="1200" w:type="dxa"/>
            <w:tcBorders>
              <w:top w:val="nil"/>
              <w:left w:val="nil"/>
              <w:bottom w:val="single" w:sz="4" w:space="0" w:color="auto"/>
              <w:right w:val="single" w:sz="4" w:space="0" w:color="auto"/>
            </w:tcBorders>
            <w:vAlign w:val="center"/>
            <w:hideMark/>
          </w:tcPr>
          <w:p w14:paraId="5EC82827" w14:textId="77777777" w:rsidR="008F49E4" w:rsidRPr="00F2605E" w:rsidRDefault="008F49E4">
            <w:pPr>
              <w:spacing w:after="0"/>
              <w:jc w:val="right"/>
              <w:rPr>
                <w:sz w:val="24"/>
              </w:rPr>
            </w:pPr>
            <w:r w:rsidRPr="00F2605E">
              <w:rPr>
                <w:sz w:val="24"/>
              </w:rPr>
              <w:t> </w:t>
            </w:r>
          </w:p>
        </w:tc>
        <w:tc>
          <w:tcPr>
            <w:tcW w:w="993" w:type="dxa"/>
            <w:tcBorders>
              <w:top w:val="nil"/>
              <w:left w:val="nil"/>
              <w:bottom w:val="single" w:sz="4" w:space="0" w:color="auto"/>
              <w:right w:val="single" w:sz="4" w:space="0" w:color="auto"/>
            </w:tcBorders>
            <w:vAlign w:val="center"/>
            <w:hideMark/>
          </w:tcPr>
          <w:p w14:paraId="3FB9598D" w14:textId="77777777" w:rsidR="008F49E4" w:rsidRPr="00F2605E" w:rsidRDefault="008F49E4">
            <w:pPr>
              <w:spacing w:after="0"/>
              <w:jc w:val="right"/>
              <w:rPr>
                <w:sz w:val="24"/>
              </w:rPr>
            </w:pPr>
            <w:r w:rsidRPr="00F2605E">
              <w:rPr>
                <w:sz w:val="24"/>
              </w:rPr>
              <w:t> </w:t>
            </w:r>
          </w:p>
        </w:tc>
        <w:tc>
          <w:tcPr>
            <w:tcW w:w="806" w:type="dxa"/>
            <w:tcBorders>
              <w:top w:val="nil"/>
              <w:left w:val="nil"/>
              <w:bottom w:val="single" w:sz="4" w:space="0" w:color="auto"/>
              <w:right w:val="single" w:sz="4" w:space="0" w:color="auto"/>
            </w:tcBorders>
            <w:vAlign w:val="center"/>
            <w:hideMark/>
          </w:tcPr>
          <w:p w14:paraId="44AD59F4" w14:textId="77777777" w:rsidR="008F49E4" w:rsidRPr="00F2605E" w:rsidRDefault="008F49E4">
            <w:pPr>
              <w:spacing w:after="0"/>
              <w:jc w:val="right"/>
              <w:rPr>
                <w:sz w:val="24"/>
              </w:rPr>
            </w:pPr>
            <w:r w:rsidRPr="00F2605E">
              <w:rPr>
                <w:sz w:val="24"/>
              </w:rPr>
              <w:t> </w:t>
            </w:r>
          </w:p>
        </w:tc>
        <w:tc>
          <w:tcPr>
            <w:tcW w:w="1023" w:type="dxa"/>
            <w:tcBorders>
              <w:top w:val="nil"/>
              <w:left w:val="nil"/>
              <w:bottom w:val="single" w:sz="4" w:space="0" w:color="auto"/>
              <w:right w:val="single" w:sz="4" w:space="0" w:color="auto"/>
            </w:tcBorders>
            <w:noWrap/>
            <w:vAlign w:val="center"/>
            <w:hideMark/>
          </w:tcPr>
          <w:p w14:paraId="4960B66A" w14:textId="77777777" w:rsidR="008F49E4" w:rsidRPr="00F2605E" w:rsidRDefault="008F49E4">
            <w:pPr>
              <w:spacing w:after="0"/>
              <w:jc w:val="right"/>
              <w:rPr>
                <w:sz w:val="22"/>
              </w:rPr>
            </w:pPr>
            <w:r w:rsidRPr="00F2605E">
              <w:rPr>
                <w:sz w:val="22"/>
              </w:rPr>
              <w:t> </w:t>
            </w:r>
          </w:p>
        </w:tc>
      </w:tr>
      <w:tr w:rsidR="00F2605E" w:rsidRPr="00F2605E" w14:paraId="49EBCCD0" w14:textId="77777777" w:rsidTr="008F49E4">
        <w:trPr>
          <w:trHeight w:val="527"/>
        </w:trPr>
        <w:tc>
          <w:tcPr>
            <w:tcW w:w="703" w:type="dxa"/>
            <w:tcBorders>
              <w:top w:val="nil"/>
              <w:left w:val="single" w:sz="4" w:space="0" w:color="auto"/>
              <w:bottom w:val="single" w:sz="4" w:space="0" w:color="auto"/>
              <w:right w:val="single" w:sz="4" w:space="0" w:color="auto"/>
            </w:tcBorders>
            <w:vAlign w:val="center"/>
            <w:hideMark/>
          </w:tcPr>
          <w:p w14:paraId="04A5A6AF" w14:textId="77777777" w:rsidR="008F49E4" w:rsidRPr="00F2605E" w:rsidRDefault="008F49E4">
            <w:pPr>
              <w:spacing w:after="0"/>
              <w:jc w:val="center"/>
              <w:rPr>
                <w:b/>
                <w:bCs/>
                <w:sz w:val="24"/>
                <w:szCs w:val="24"/>
              </w:rPr>
            </w:pPr>
            <w:r w:rsidRPr="00F2605E">
              <w:rPr>
                <w:b/>
                <w:bCs/>
                <w:sz w:val="24"/>
              </w:rPr>
              <w:t> </w:t>
            </w:r>
          </w:p>
        </w:tc>
        <w:tc>
          <w:tcPr>
            <w:tcW w:w="1731" w:type="dxa"/>
            <w:tcBorders>
              <w:top w:val="nil"/>
              <w:left w:val="nil"/>
              <w:bottom w:val="single" w:sz="4" w:space="0" w:color="auto"/>
              <w:right w:val="single" w:sz="4" w:space="0" w:color="auto"/>
            </w:tcBorders>
            <w:vAlign w:val="center"/>
            <w:hideMark/>
          </w:tcPr>
          <w:p w14:paraId="61F82877" w14:textId="77777777" w:rsidR="008F49E4" w:rsidRPr="00F2605E" w:rsidRDefault="008F49E4">
            <w:pPr>
              <w:spacing w:after="0"/>
              <w:rPr>
                <w:b/>
                <w:bCs/>
                <w:sz w:val="24"/>
              </w:rPr>
            </w:pPr>
            <w:proofErr w:type="spellStart"/>
            <w:r w:rsidRPr="00F2605E">
              <w:rPr>
                <w:b/>
                <w:bCs/>
                <w:sz w:val="24"/>
              </w:rPr>
              <w:t>Tổng</w:t>
            </w:r>
            <w:proofErr w:type="spellEnd"/>
            <w:r w:rsidRPr="00F2605E">
              <w:rPr>
                <w:b/>
                <w:bCs/>
                <w:sz w:val="24"/>
              </w:rPr>
              <w:t xml:space="preserve"> </w:t>
            </w:r>
            <w:proofErr w:type="spellStart"/>
            <w:r w:rsidRPr="00F2605E">
              <w:rPr>
                <w:b/>
                <w:bCs/>
                <w:sz w:val="24"/>
              </w:rPr>
              <w:t>cộng</w:t>
            </w:r>
            <w:proofErr w:type="spellEnd"/>
          </w:p>
        </w:tc>
        <w:tc>
          <w:tcPr>
            <w:tcW w:w="1639" w:type="dxa"/>
            <w:tcBorders>
              <w:top w:val="nil"/>
              <w:left w:val="nil"/>
              <w:bottom w:val="single" w:sz="4" w:space="0" w:color="auto"/>
              <w:right w:val="single" w:sz="4" w:space="0" w:color="auto"/>
            </w:tcBorders>
            <w:noWrap/>
            <w:vAlign w:val="center"/>
            <w:hideMark/>
          </w:tcPr>
          <w:p w14:paraId="08355379" w14:textId="77777777" w:rsidR="008F49E4" w:rsidRPr="00F2605E" w:rsidRDefault="008F49E4">
            <w:pPr>
              <w:spacing w:after="0"/>
              <w:jc w:val="center"/>
              <w:rPr>
                <w:b/>
                <w:bCs/>
                <w:sz w:val="22"/>
              </w:rPr>
            </w:pPr>
            <w:r w:rsidRPr="00F2605E">
              <w:rPr>
                <w:b/>
                <w:bCs/>
                <w:sz w:val="22"/>
              </w:rPr>
              <w:t>TỔNG</w:t>
            </w:r>
          </w:p>
        </w:tc>
        <w:tc>
          <w:tcPr>
            <w:tcW w:w="1302" w:type="dxa"/>
            <w:tcBorders>
              <w:top w:val="nil"/>
              <w:left w:val="nil"/>
              <w:bottom w:val="single" w:sz="4" w:space="0" w:color="auto"/>
              <w:right w:val="single" w:sz="4" w:space="0" w:color="auto"/>
            </w:tcBorders>
            <w:vAlign w:val="center"/>
            <w:hideMark/>
          </w:tcPr>
          <w:p w14:paraId="00CFEE33" w14:textId="77777777" w:rsidR="008F49E4" w:rsidRPr="00F2605E" w:rsidRDefault="008F49E4">
            <w:pPr>
              <w:spacing w:after="0"/>
              <w:jc w:val="right"/>
              <w:rPr>
                <w:b/>
                <w:bCs/>
                <w:sz w:val="24"/>
                <w:szCs w:val="24"/>
              </w:rPr>
            </w:pPr>
            <w:r w:rsidRPr="00F2605E">
              <w:rPr>
                <w:b/>
                <w:bCs/>
                <w:sz w:val="24"/>
              </w:rPr>
              <w:t>725.604,0</w:t>
            </w:r>
          </w:p>
        </w:tc>
        <w:tc>
          <w:tcPr>
            <w:tcW w:w="1200" w:type="dxa"/>
            <w:tcBorders>
              <w:top w:val="nil"/>
              <w:left w:val="nil"/>
              <w:bottom w:val="single" w:sz="4" w:space="0" w:color="auto"/>
              <w:right w:val="single" w:sz="4" w:space="0" w:color="auto"/>
            </w:tcBorders>
            <w:vAlign w:val="center"/>
            <w:hideMark/>
          </w:tcPr>
          <w:p w14:paraId="43F1D891" w14:textId="77777777" w:rsidR="008F49E4" w:rsidRPr="00F2605E" w:rsidRDefault="008F49E4">
            <w:pPr>
              <w:spacing w:after="0"/>
              <w:jc w:val="right"/>
              <w:rPr>
                <w:b/>
                <w:bCs/>
                <w:sz w:val="24"/>
              </w:rPr>
            </w:pPr>
            <w:r w:rsidRPr="00F2605E">
              <w:rPr>
                <w:b/>
                <w:bCs/>
                <w:sz w:val="24"/>
              </w:rPr>
              <w:t> </w:t>
            </w:r>
          </w:p>
        </w:tc>
        <w:tc>
          <w:tcPr>
            <w:tcW w:w="993" w:type="dxa"/>
            <w:tcBorders>
              <w:top w:val="nil"/>
              <w:left w:val="nil"/>
              <w:bottom w:val="single" w:sz="4" w:space="0" w:color="auto"/>
              <w:right w:val="single" w:sz="4" w:space="0" w:color="auto"/>
            </w:tcBorders>
            <w:vAlign w:val="center"/>
            <w:hideMark/>
          </w:tcPr>
          <w:p w14:paraId="300E1BCD" w14:textId="77777777" w:rsidR="008F49E4" w:rsidRPr="00F2605E" w:rsidRDefault="008F49E4">
            <w:pPr>
              <w:spacing w:after="0"/>
              <w:jc w:val="right"/>
              <w:rPr>
                <w:b/>
                <w:bCs/>
                <w:sz w:val="24"/>
              </w:rPr>
            </w:pPr>
            <w:r w:rsidRPr="00F2605E">
              <w:rPr>
                <w:b/>
                <w:bCs/>
                <w:sz w:val="24"/>
              </w:rPr>
              <w:t> </w:t>
            </w:r>
          </w:p>
        </w:tc>
        <w:tc>
          <w:tcPr>
            <w:tcW w:w="806" w:type="dxa"/>
            <w:tcBorders>
              <w:top w:val="nil"/>
              <w:left w:val="nil"/>
              <w:bottom w:val="single" w:sz="4" w:space="0" w:color="auto"/>
              <w:right w:val="single" w:sz="4" w:space="0" w:color="auto"/>
            </w:tcBorders>
            <w:vAlign w:val="center"/>
            <w:hideMark/>
          </w:tcPr>
          <w:p w14:paraId="284D66B5" w14:textId="77777777" w:rsidR="008F49E4" w:rsidRPr="00F2605E" w:rsidRDefault="008F49E4">
            <w:pPr>
              <w:spacing w:after="0"/>
              <w:jc w:val="right"/>
              <w:rPr>
                <w:b/>
                <w:bCs/>
                <w:sz w:val="24"/>
              </w:rPr>
            </w:pPr>
            <w:r w:rsidRPr="00F2605E">
              <w:rPr>
                <w:b/>
                <w:bCs/>
                <w:sz w:val="24"/>
              </w:rPr>
              <w:t>2.735</w:t>
            </w:r>
          </w:p>
        </w:tc>
        <w:tc>
          <w:tcPr>
            <w:tcW w:w="1023" w:type="dxa"/>
            <w:tcBorders>
              <w:top w:val="nil"/>
              <w:left w:val="nil"/>
              <w:bottom w:val="single" w:sz="4" w:space="0" w:color="auto"/>
              <w:right w:val="single" w:sz="4" w:space="0" w:color="auto"/>
            </w:tcBorders>
            <w:noWrap/>
            <w:vAlign w:val="center"/>
            <w:hideMark/>
          </w:tcPr>
          <w:p w14:paraId="3C6A026C" w14:textId="77777777" w:rsidR="008F49E4" w:rsidRPr="00F2605E" w:rsidRDefault="008F49E4">
            <w:pPr>
              <w:spacing w:after="0"/>
              <w:jc w:val="right"/>
              <w:rPr>
                <w:sz w:val="22"/>
              </w:rPr>
            </w:pPr>
            <w:r w:rsidRPr="00F2605E">
              <w:rPr>
                <w:sz w:val="22"/>
              </w:rPr>
              <w:t> </w:t>
            </w:r>
          </w:p>
        </w:tc>
      </w:tr>
    </w:tbl>
    <w:p w14:paraId="7C9D7443" w14:textId="32EBCBE2" w:rsidR="00B81B74" w:rsidRPr="00F2605E" w:rsidRDefault="00B81B74" w:rsidP="00C2405A">
      <w:pPr>
        <w:spacing w:before="120" w:after="120" w:line="288" w:lineRule="auto"/>
        <w:ind w:right="-567" w:hanging="284"/>
        <w:jc w:val="right"/>
        <w:rPr>
          <w:rFonts w:cs="Times New Roman"/>
          <w:bCs/>
          <w:i/>
          <w:szCs w:val="26"/>
          <w:lang w:val="sv-SE"/>
        </w:rPr>
      </w:pPr>
      <w:r w:rsidRPr="00F2605E">
        <w:rPr>
          <w:i/>
          <w:iCs/>
          <w:szCs w:val="26"/>
          <w:lang w:val="sv-SE"/>
        </w:rPr>
        <w:t>(</w:t>
      </w:r>
      <w:r w:rsidR="00185990" w:rsidRPr="00F2605E">
        <w:rPr>
          <w:i/>
          <w:iCs/>
          <w:szCs w:val="26"/>
          <w:lang w:val="sv-SE"/>
        </w:rPr>
        <w:t>Nguồn: Quyết định 7594/QĐ-UBND ngày 29/12/2017của UBND Thành phố Thủ Dầu Một</w:t>
      </w:r>
      <w:r w:rsidRPr="00F2605E">
        <w:rPr>
          <w:i/>
          <w:iCs/>
          <w:szCs w:val="26"/>
          <w:lang w:val="sv-SE"/>
        </w:rPr>
        <w:t>)</w:t>
      </w:r>
    </w:p>
    <w:p w14:paraId="65348DD0" w14:textId="6F27D7E6" w:rsidR="00B81B74" w:rsidRPr="00F2605E" w:rsidRDefault="00B81B74" w:rsidP="00043E2F">
      <w:pPr>
        <w:pStyle w:val="ListParagraph"/>
        <w:numPr>
          <w:ilvl w:val="0"/>
          <w:numId w:val="55"/>
        </w:numPr>
        <w:tabs>
          <w:tab w:val="num" w:pos="360"/>
          <w:tab w:val="left" w:pos="709"/>
        </w:tabs>
        <w:spacing w:before="120" w:after="120" w:line="288" w:lineRule="auto"/>
        <w:jc w:val="both"/>
        <w:rPr>
          <w:rFonts w:cs="Times New Roman"/>
          <w:b/>
          <w:bCs/>
          <w:szCs w:val="26"/>
          <w:lang w:val="sv-SE"/>
        </w:rPr>
      </w:pPr>
      <w:r w:rsidRPr="00F2605E">
        <w:rPr>
          <w:rFonts w:cs="Times New Roman"/>
          <w:b/>
          <w:bCs/>
          <w:szCs w:val="26"/>
          <w:lang w:val="sv-SE"/>
        </w:rPr>
        <w:t>Quy hoạch chi tiết mặt bằng sử dụng đất:</w:t>
      </w:r>
    </w:p>
    <w:p w14:paraId="7489A74C" w14:textId="0A973026" w:rsidR="002E5C69" w:rsidRPr="00F2605E" w:rsidRDefault="00B81B74" w:rsidP="00326CD5">
      <w:pPr>
        <w:spacing w:before="120" w:after="120" w:line="288" w:lineRule="auto"/>
        <w:jc w:val="both"/>
        <w:rPr>
          <w:rFonts w:cs="Times New Roman"/>
          <w:szCs w:val="26"/>
          <w:lang w:val="pt-BR"/>
        </w:rPr>
      </w:pPr>
      <w:r w:rsidRPr="00F2605E">
        <w:rPr>
          <w:rFonts w:cs="Times New Roman"/>
          <w:b/>
          <w:szCs w:val="26"/>
          <w:lang w:val="pt-BR"/>
        </w:rPr>
        <w:t>b</w:t>
      </w:r>
      <w:r w:rsidR="00324D48" w:rsidRPr="00F2605E">
        <w:rPr>
          <w:rFonts w:cs="Times New Roman"/>
          <w:b/>
          <w:szCs w:val="26"/>
          <w:lang w:val="pt-BR"/>
        </w:rPr>
        <w:t>1. Đất ở</w:t>
      </w:r>
      <w:r w:rsidR="00324D48" w:rsidRPr="00F2605E">
        <w:rPr>
          <w:rFonts w:cs="Times New Roman"/>
          <w:szCs w:val="26"/>
          <w:lang w:val="pt-BR"/>
        </w:rPr>
        <w:t xml:space="preserve"> </w:t>
      </w:r>
    </w:p>
    <w:p w14:paraId="304920DE" w14:textId="77777777" w:rsidR="00326CD5" w:rsidRPr="00F2605E" w:rsidRDefault="00326CD5" w:rsidP="00C2405A">
      <w:pPr>
        <w:ind w:firstLine="567"/>
        <w:rPr>
          <w:rFonts w:eastAsia="Times New Roman"/>
          <w:noProof/>
          <w:sz w:val="28"/>
        </w:rPr>
      </w:pPr>
      <w:r w:rsidRPr="00F2605E">
        <w:rPr>
          <w:noProof/>
        </w:rPr>
        <w:t xml:space="preserve">Khu đất ở được quy hoạch với tổng diện tích </w:t>
      </w:r>
      <w:r w:rsidRPr="00F2605E">
        <w:rPr>
          <w:bCs/>
          <w:noProof/>
        </w:rPr>
        <w:t xml:space="preserve">347.444,4 </w:t>
      </w:r>
      <w:r w:rsidRPr="00F2605E">
        <w:rPr>
          <w:noProof/>
        </w:rPr>
        <w:t>m</w:t>
      </w:r>
      <w:r w:rsidRPr="00F2605E">
        <w:rPr>
          <w:noProof/>
          <w:vertAlign w:val="superscript"/>
        </w:rPr>
        <w:t>2</w:t>
      </w:r>
      <w:r w:rsidRPr="00F2605E">
        <w:rPr>
          <w:noProof/>
        </w:rPr>
        <w:t>. Đất ở bao gồm 3 loại hình như sau:</w:t>
      </w:r>
    </w:p>
    <w:p w14:paraId="007EBDE4" w14:textId="77777777" w:rsidR="00326CD5" w:rsidRPr="00F2605E" w:rsidRDefault="00326CD5" w:rsidP="00043E2F">
      <w:pPr>
        <w:pStyle w:val="muiten"/>
        <w:numPr>
          <w:ilvl w:val="0"/>
          <w:numId w:val="117"/>
        </w:numPr>
        <w:ind w:left="567"/>
        <w:rPr>
          <w:noProof/>
          <w:color w:val="auto"/>
          <w:sz w:val="26"/>
        </w:rPr>
      </w:pPr>
      <w:r w:rsidRPr="00F2605E">
        <w:rPr>
          <w:noProof/>
          <w:color w:val="auto"/>
          <w:sz w:val="26"/>
        </w:rPr>
        <w:t>Khu nhà ở biệt thự</w:t>
      </w:r>
    </w:p>
    <w:p w14:paraId="1947941F" w14:textId="77777777" w:rsidR="00326CD5" w:rsidRPr="00F2605E" w:rsidRDefault="00326CD5" w:rsidP="00043E2F">
      <w:pPr>
        <w:pStyle w:val="lietke"/>
        <w:numPr>
          <w:ilvl w:val="0"/>
          <w:numId w:val="87"/>
        </w:numPr>
        <w:ind w:left="567"/>
        <w:rPr>
          <w:noProof/>
          <w:sz w:val="26"/>
          <w:szCs w:val="26"/>
        </w:rPr>
      </w:pPr>
      <w:r w:rsidRPr="00F2605E">
        <w:rPr>
          <w:noProof/>
          <w:sz w:val="26"/>
          <w:szCs w:val="26"/>
        </w:rPr>
        <w:t>Ký hiệu: G-BT1</w:t>
      </w:r>
      <w:r w:rsidRPr="00F2605E">
        <w:rPr>
          <w:noProof/>
          <w:sz w:val="26"/>
          <w:szCs w:val="26"/>
        </w:rPr>
        <w:sym w:font="Wingdings" w:char="F0E0"/>
      </w:r>
      <w:r w:rsidRPr="00F2605E">
        <w:rPr>
          <w:noProof/>
          <w:sz w:val="26"/>
          <w:szCs w:val="26"/>
        </w:rPr>
        <w:t>G-BT17.</w:t>
      </w:r>
    </w:p>
    <w:p w14:paraId="6A0A16E4" w14:textId="77777777" w:rsidR="00326CD5" w:rsidRPr="00F2605E" w:rsidRDefault="00326CD5" w:rsidP="00043E2F">
      <w:pPr>
        <w:pStyle w:val="lietke"/>
        <w:numPr>
          <w:ilvl w:val="0"/>
          <w:numId w:val="87"/>
        </w:numPr>
        <w:ind w:left="567"/>
        <w:rPr>
          <w:noProof/>
          <w:sz w:val="26"/>
          <w:szCs w:val="26"/>
        </w:rPr>
      </w:pPr>
      <w:r w:rsidRPr="00F2605E">
        <w:rPr>
          <w:noProof/>
          <w:sz w:val="26"/>
          <w:szCs w:val="26"/>
        </w:rPr>
        <w:t>Quy mô diện tích: 58.737,2 m</w:t>
      </w:r>
      <w:r w:rsidRPr="00F2605E">
        <w:rPr>
          <w:noProof/>
          <w:sz w:val="26"/>
          <w:szCs w:val="26"/>
          <w:vertAlign w:val="superscript"/>
        </w:rPr>
        <w:t>2</w:t>
      </w:r>
      <w:r w:rsidRPr="00F2605E">
        <w:rPr>
          <w:noProof/>
          <w:sz w:val="26"/>
          <w:szCs w:val="26"/>
        </w:rPr>
        <w:t>.</w:t>
      </w:r>
    </w:p>
    <w:p w14:paraId="201D25EC" w14:textId="77777777" w:rsidR="00326CD5" w:rsidRPr="00F2605E" w:rsidRDefault="00326CD5" w:rsidP="00043E2F">
      <w:pPr>
        <w:pStyle w:val="lietke"/>
        <w:numPr>
          <w:ilvl w:val="0"/>
          <w:numId w:val="87"/>
        </w:numPr>
        <w:ind w:left="567"/>
        <w:rPr>
          <w:noProof/>
          <w:sz w:val="26"/>
          <w:szCs w:val="26"/>
        </w:rPr>
      </w:pPr>
      <w:r w:rsidRPr="00F2605E">
        <w:rPr>
          <w:noProof/>
          <w:sz w:val="26"/>
          <w:szCs w:val="26"/>
        </w:rPr>
        <w:t>Tầng cao tối đa: 3 tầng.</w:t>
      </w:r>
    </w:p>
    <w:p w14:paraId="19449EE9" w14:textId="77777777" w:rsidR="00326CD5" w:rsidRPr="00F2605E" w:rsidRDefault="00326CD5" w:rsidP="00043E2F">
      <w:pPr>
        <w:pStyle w:val="lietke"/>
        <w:numPr>
          <w:ilvl w:val="0"/>
          <w:numId w:val="87"/>
        </w:numPr>
        <w:ind w:left="567"/>
        <w:rPr>
          <w:noProof/>
          <w:sz w:val="26"/>
          <w:szCs w:val="26"/>
        </w:rPr>
      </w:pPr>
      <w:r w:rsidRPr="00F2605E">
        <w:rPr>
          <w:noProof/>
          <w:sz w:val="26"/>
          <w:szCs w:val="26"/>
        </w:rPr>
        <w:t>Mật độ xây dựng tối đa: 50%.</w:t>
      </w:r>
    </w:p>
    <w:p w14:paraId="789111C1" w14:textId="77777777" w:rsidR="00326CD5" w:rsidRPr="00F2605E" w:rsidRDefault="00326CD5" w:rsidP="00043E2F">
      <w:pPr>
        <w:pStyle w:val="lietke"/>
        <w:numPr>
          <w:ilvl w:val="0"/>
          <w:numId w:val="89"/>
        </w:numPr>
        <w:ind w:left="567"/>
        <w:rPr>
          <w:noProof/>
          <w:sz w:val="26"/>
          <w:szCs w:val="26"/>
        </w:rPr>
      </w:pPr>
      <w:r w:rsidRPr="00F2605E">
        <w:rPr>
          <w:noProof/>
          <w:sz w:val="26"/>
          <w:szCs w:val="26"/>
        </w:rPr>
        <w:t>Mật độ trồng cây xanh tối thiểu: 20%.</w:t>
      </w:r>
    </w:p>
    <w:p w14:paraId="70631365" w14:textId="77777777" w:rsidR="00326CD5" w:rsidRPr="00F2605E" w:rsidRDefault="00326CD5" w:rsidP="00043E2F">
      <w:pPr>
        <w:pStyle w:val="muiten"/>
        <w:numPr>
          <w:ilvl w:val="0"/>
          <w:numId w:val="117"/>
        </w:numPr>
        <w:ind w:left="567"/>
        <w:rPr>
          <w:noProof/>
          <w:color w:val="auto"/>
          <w:sz w:val="26"/>
        </w:rPr>
      </w:pPr>
      <w:r w:rsidRPr="00F2605E">
        <w:rPr>
          <w:noProof/>
          <w:color w:val="auto"/>
          <w:sz w:val="26"/>
        </w:rPr>
        <w:t>Khu nhà ở liên kế</w:t>
      </w:r>
    </w:p>
    <w:p w14:paraId="23EBF451" w14:textId="77777777" w:rsidR="00326CD5" w:rsidRPr="00F2605E" w:rsidRDefault="00326CD5" w:rsidP="00043E2F">
      <w:pPr>
        <w:pStyle w:val="lietke"/>
        <w:numPr>
          <w:ilvl w:val="0"/>
          <w:numId w:val="88"/>
        </w:numPr>
        <w:ind w:left="567"/>
        <w:rPr>
          <w:noProof/>
          <w:sz w:val="26"/>
          <w:szCs w:val="26"/>
        </w:rPr>
      </w:pPr>
      <w:r w:rsidRPr="00F2605E">
        <w:rPr>
          <w:noProof/>
          <w:sz w:val="26"/>
          <w:szCs w:val="26"/>
        </w:rPr>
        <w:t xml:space="preserve">Ký hiệu: G-1 </w:t>
      </w:r>
      <w:r w:rsidRPr="00F2605E">
        <w:rPr>
          <w:noProof/>
          <w:sz w:val="26"/>
          <w:szCs w:val="26"/>
        </w:rPr>
        <w:sym w:font="Wingdings" w:char="F0E0"/>
      </w:r>
      <w:r w:rsidRPr="00F2605E">
        <w:rPr>
          <w:noProof/>
          <w:sz w:val="26"/>
          <w:szCs w:val="26"/>
        </w:rPr>
        <w:t xml:space="preserve"> G-17, G-34 </w:t>
      </w:r>
      <w:r w:rsidRPr="00F2605E">
        <w:rPr>
          <w:noProof/>
          <w:sz w:val="26"/>
          <w:szCs w:val="26"/>
        </w:rPr>
        <w:sym w:font="Wingdings" w:char="F0E0"/>
      </w:r>
      <w:r w:rsidRPr="00F2605E">
        <w:rPr>
          <w:noProof/>
          <w:sz w:val="26"/>
          <w:szCs w:val="26"/>
        </w:rPr>
        <w:t xml:space="preserve"> G-56, TH.</w:t>
      </w:r>
    </w:p>
    <w:p w14:paraId="2E088D2F" w14:textId="77777777" w:rsidR="00326CD5" w:rsidRPr="00F2605E" w:rsidRDefault="00326CD5" w:rsidP="00043E2F">
      <w:pPr>
        <w:pStyle w:val="lietke"/>
        <w:numPr>
          <w:ilvl w:val="0"/>
          <w:numId w:val="88"/>
        </w:numPr>
        <w:ind w:left="567"/>
        <w:rPr>
          <w:noProof/>
          <w:sz w:val="26"/>
          <w:szCs w:val="26"/>
        </w:rPr>
      </w:pPr>
      <w:r w:rsidRPr="00F2605E">
        <w:rPr>
          <w:noProof/>
          <w:sz w:val="26"/>
          <w:szCs w:val="26"/>
        </w:rPr>
        <w:t>Quy mô diện tích: 134.541,2 m</w:t>
      </w:r>
      <w:r w:rsidRPr="00F2605E">
        <w:rPr>
          <w:noProof/>
          <w:sz w:val="26"/>
          <w:szCs w:val="26"/>
          <w:vertAlign w:val="superscript"/>
        </w:rPr>
        <w:t>2</w:t>
      </w:r>
      <w:r w:rsidRPr="00F2605E">
        <w:rPr>
          <w:noProof/>
          <w:sz w:val="26"/>
          <w:szCs w:val="26"/>
        </w:rPr>
        <w:t>.</w:t>
      </w:r>
    </w:p>
    <w:p w14:paraId="191D2209" w14:textId="77777777" w:rsidR="00326CD5" w:rsidRPr="00F2605E" w:rsidRDefault="00326CD5" w:rsidP="00043E2F">
      <w:pPr>
        <w:pStyle w:val="lietke"/>
        <w:numPr>
          <w:ilvl w:val="0"/>
          <w:numId w:val="88"/>
        </w:numPr>
        <w:ind w:left="567"/>
        <w:rPr>
          <w:noProof/>
          <w:sz w:val="26"/>
          <w:szCs w:val="26"/>
        </w:rPr>
      </w:pPr>
      <w:r w:rsidRPr="00F2605E">
        <w:rPr>
          <w:noProof/>
          <w:sz w:val="26"/>
          <w:szCs w:val="26"/>
        </w:rPr>
        <w:t>Tầng cao (tối thiểu-tối đa): 3-5 tầng.</w:t>
      </w:r>
    </w:p>
    <w:p w14:paraId="0DAF8492" w14:textId="77777777" w:rsidR="00326CD5" w:rsidRPr="00F2605E" w:rsidRDefault="00326CD5" w:rsidP="00043E2F">
      <w:pPr>
        <w:pStyle w:val="lietke"/>
        <w:numPr>
          <w:ilvl w:val="0"/>
          <w:numId w:val="88"/>
        </w:numPr>
        <w:ind w:left="567"/>
        <w:rPr>
          <w:noProof/>
          <w:sz w:val="26"/>
          <w:szCs w:val="26"/>
        </w:rPr>
      </w:pPr>
      <w:r w:rsidRPr="00F2605E">
        <w:rPr>
          <w:noProof/>
          <w:sz w:val="26"/>
          <w:szCs w:val="26"/>
        </w:rPr>
        <w:t>Mật độ xây dựng tối đa: 90%.</w:t>
      </w:r>
    </w:p>
    <w:p w14:paraId="217D8B97" w14:textId="77777777" w:rsidR="00326CD5" w:rsidRPr="00F2605E" w:rsidRDefault="00326CD5" w:rsidP="00043E2F">
      <w:pPr>
        <w:pStyle w:val="muiten"/>
        <w:numPr>
          <w:ilvl w:val="0"/>
          <w:numId w:val="117"/>
        </w:numPr>
        <w:ind w:left="567"/>
        <w:rPr>
          <w:noProof/>
          <w:color w:val="auto"/>
          <w:sz w:val="26"/>
        </w:rPr>
      </w:pPr>
      <w:r w:rsidRPr="00F2605E">
        <w:rPr>
          <w:noProof/>
          <w:color w:val="auto"/>
          <w:sz w:val="26"/>
          <w:lang w:val="en-US"/>
        </w:rPr>
        <w:t>Khu nhà ở tái định cư</w:t>
      </w:r>
    </w:p>
    <w:p w14:paraId="6860DC52" w14:textId="77777777" w:rsidR="00326CD5" w:rsidRPr="00F2605E" w:rsidRDefault="00326CD5" w:rsidP="00043E2F">
      <w:pPr>
        <w:pStyle w:val="lietke"/>
        <w:numPr>
          <w:ilvl w:val="0"/>
          <w:numId w:val="89"/>
        </w:numPr>
        <w:ind w:left="567"/>
        <w:rPr>
          <w:noProof/>
          <w:sz w:val="26"/>
          <w:szCs w:val="26"/>
        </w:rPr>
      </w:pPr>
      <w:r w:rsidRPr="00F2605E">
        <w:rPr>
          <w:noProof/>
          <w:sz w:val="26"/>
          <w:szCs w:val="26"/>
        </w:rPr>
        <w:t xml:space="preserve">Ký hiệu: G-19 </w:t>
      </w:r>
      <w:r w:rsidRPr="00F2605E">
        <w:rPr>
          <w:noProof/>
          <w:sz w:val="26"/>
          <w:szCs w:val="26"/>
        </w:rPr>
        <w:sym w:font="Wingdings" w:char="F0E0"/>
      </w:r>
      <w:r w:rsidRPr="00F2605E">
        <w:rPr>
          <w:noProof/>
          <w:sz w:val="26"/>
          <w:szCs w:val="26"/>
        </w:rPr>
        <w:t xml:space="preserve"> G-33.</w:t>
      </w:r>
    </w:p>
    <w:p w14:paraId="66F12608" w14:textId="77777777" w:rsidR="00326CD5" w:rsidRPr="00F2605E" w:rsidRDefault="00326CD5" w:rsidP="00043E2F">
      <w:pPr>
        <w:pStyle w:val="lietke"/>
        <w:numPr>
          <w:ilvl w:val="0"/>
          <w:numId w:val="89"/>
        </w:numPr>
        <w:ind w:left="567"/>
        <w:rPr>
          <w:noProof/>
          <w:sz w:val="26"/>
          <w:szCs w:val="26"/>
        </w:rPr>
      </w:pPr>
      <w:r w:rsidRPr="00F2605E">
        <w:rPr>
          <w:noProof/>
          <w:sz w:val="26"/>
          <w:szCs w:val="26"/>
        </w:rPr>
        <w:t>Quy mô diện tích: 154.166 m</w:t>
      </w:r>
      <w:r w:rsidRPr="00F2605E">
        <w:rPr>
          <w:noProof/>
          <w:sz w:val="26"/>
          <w:szCs w:val="26"/>
          <w:vertAlign w:val="superscript"/>
        </w:rPr>
        <w:t>2</w:t>
      </w:r>
      <w:r w:rsidRPr="00F2605E">
        <w:rPr>
          <w:noProof/>
          <w:sz w:val="26"/>
          <w:szCs w:val="26"/>
        </w:rPr>
        <w:t>.</w:t>
      </w:r>
    </w:p>
    <w:p w14:paraId="4C4CDE7E" w14:textId="77777777" w:rsidR="00326CD5" w:rsidRPr="00F2605E" w:rsidRDefault="00326CD5" w:rsidP="00043E2F">
      <w:pPr>
        <w:pStyle w:val="lietke"/>
        <w:numPr>
          <w:ilvl w:val="0"/>
          <w:numId w:val="89"/>
        </w:numPr>
        <w:ind w:left="567"/>
        <w:rPr>
          <w:noProof/>
          <w:sz w:val="26"/>
          <w:szCs w:val="26"/>
        </w:rPr>
      </w:pPr>
      <w:r w:rsidRPr="00F2605E">
        <w:rPr>
          <w:noProof/>
          <w:sz w:val="26"/>
          <w:szCs w:val="26"/>
        </w:rPr>
        <w:t>Tầng cao (tối thiểu-tối đa): 1-3 tầng.</w:t>
      </w:r>
    </w:p>
    <w:p w14:paraId="3C005C98" w14:textId="77777777" w:rsidR="00326CD5" w:rsidRPr="00F2605E" w:rsidRDefault="00326CD5" w:rsidP="00043E2F">
      <w:pPr>
        <w:pStyle w:val="lietke"/>
        <w:numPr>
          <w:ilvl w:val="0"/>
          <w:numId w:val="89"/>
        </w:numPr>
        <w:ind w:left="567"/>
        <w:rPr>
          <w:noProof/>
          <w:sz w:val="26"/>
          <w:szCs w:val="26"/>
        </w:rPr>
      </w:pPr>
      <w:r w:rsidRPr="00F2605E">
        <w:rPr>
          <w:noProof/>
          <w:sz w:val="26"/>
          <w:szCs w:val="26"/>
        </w:rPr>
        <w:t>Mật độ xây dựng tối đa: 90%.</w:t>
      </w:r>
    </w:p>
    <w:p w14:paraId="23124174" w14:textId="77777777" w:rsidR="00B53ABF" w:rsidRPr="00F2605E" w:rsidRDefault="00B53ABF" w:rsidP="00B53ABF">
      <w:pPr>
        <w:spacing w:before="120" w:after="120" w:line="288" w:lineRule="auto"/>
        <w:jc w:val="both"/>
        <w:rPr>
          <w:rFonts w:cs="Times New Roman"/>
          <w:b/>
          <w:szCs w:val="26"/>
          <w:lang w:val="pt-BR"/>
        </w:rPr>
      </w:pPr>
    </w:p>
    <w:p w14:paraId="73E0FF15" w14:textId="1A8CB541" w:rsidR="00326CD5" w:rsidRPr="00F2605E" w:rsidRDefault="00B53ABF" w:rsidP="00B53ABF">
      <w:pPr>
        <w:spacing w:before="120" w:after="120" w:line="288" w:lineRule="auto"/>
        <w:jc w:val="both"/>
        <w:rPr>
          <w:rFonts w:cs="Times New Roman"/>
          <w:b/>
          <w:szCs w:val="26"/>
          <w:lang w:val="pt-BR"/>
        </w:rPr>
      </w:pPr>
      <w:r w:rsidRPr="00F2605E">
        <w:rPr>
          <w:rFonts w:cs="Times New Roman"/>
          <w:b/>
          <w:szCs w:val="26"/>
          <w:lang w:val="pt-BR"/>
        </w:rPr>
        <w:lastRenderedPageBreak/>
        <w:t>b.2. Đ</w:t>
      </w:r>
      <w:r w:rsidR="00326CD5" w:rsidRPr="00F2605E">
        <w:rPr>
          <w:rFonts w:cs="Times New Roman"/>
          <w:b/>
          <w:szCs w:val="26"/>
          <w:lang w:val="pt-BR"/>
        </w:rPr>
        <w:t>ất công cộng</w:t>
      </w:r>
    </w:p>
    <w:p w14:paraId="19A6BD98" w14:textId="77777777" w:rsidR="00326CD5" w:rsidRPr="00F2605E" w:rsidRDefault="00326CD5" w:rsidP="00043E2F">
      <w:pPr>
        <w:pStyle w:val="muiten"/>
        <w:numPr>
          <w:ilvl w:val="0"/>
          <w:numId w:val="117"/>
        </w:numPr>
        <w:ind w:left="567"/>
        <w:rPr>
          <w:noProof/>
          <w:color w:val="auto"/>
          <w:sz w:val="26"/>
          <w:lang w:val="en-US"/>
        </w:rPr>
      </w:pPr>
      <w:r w:rsidRPr="00F2605E">
        <w:rPr>
          <w:noProof/>
          <w:color w:val="auto"/>
          <w:sz w:val="26"/>
          <w:lang w:val="en-US"/>
        </w:rPr>
        <w:t>Trường mẫu giáo:</w:t>
      </w:r>
    </w:p>
    <w:p w14:paraId="2CC43887" w14:textId="77777777" w:rsidR="00326CD5" w:rsidRPr="00F2605E" w:rsidRDefault="00326CD5" w:rsidP="00043E2F">
      <w:pPr>
        <w:pStyle w:val="lietke"/>
        <w:numPr>
          <w:ilvl w:val="0"/>
          <w:numId w:val="90"/>
        </w:numPr>
        <w:ind w:left="567"/>
        <w:rPr>
          <w:noProof/>
          <w:sz w:val="26"/>
          <w:szCs w:val="26"/>
        </w:rPr>
      </w:pPr>
      <w:r w:rsidRPr="00F2605E">
        <w:rPr>
          <w:noProof/>
          <w:sz w:val="26"/>
          <w:szCs w:val="26"/>
        </w:rPr>
        <w:t>Ký hiệu: GD.</w:t>
      </w:r>
    </w:p>
    <w:p w14:paraId="7EB95161" w14:textId="77777777" w:rsidR="00326CD5" w:rsidRPr="00F2605E" w:rsidRDefault="00326CD5" w:rsidP="00043E2F">
      <w:pPr>
        <w:pStyle w:val="lietke"/>
        <w:numPr>
          <w:ilvl w:val="0"/>
          <w:numId w:val="90"/>
        </w:numPr>
        <w:ind w:left="567"/>
        <w:rPr>
          <w:noProof/>
          <w:sz w:val="26"/>
          <w:szCs w:val="26"/>
        </w:rPr>
      </w:pPr>
      <w:r w:rsidRPr="00F2605E">
        <w:rPr>
          <w:noProof/>
          <w:sz w:val="26"/>
          <w:szCs w:val="26"/>
        </w:rPr>
        <w:t>Quy mô diện tích: 10.132,5 m</w:t>
      </w:r>
      <w:r w:rsidRPr="00F2605E">
        <w:rPr>
          <w:noProof/>
          <w:sz w:val="26"/>
          <w:szCs w:val="26"/>
          <w:vertAlign w:val="superscript"/>
        </w:rPr>
        <w:t>2</w:t>
      </w:r>
      <w:r w:rsidRPr="00F2605E">
        <w:rPr>
          <w:noProof/>
          <w:sz w:val="26"/>
          <w:szCs w:val="26"/>
        </w:rPr>
        <w:t>.</w:t>
      </w:r>
    </w:p>
    <w:p w14:paraId="2673FB3D" w14:textId="77777777" w:rsidR="00326CD5" w:rsidRPr="00F2605E" w:rsidRDefault="00326CD5" w:rsidP="00043E2F">
      <w:pPr>
        <w:pStyle w:val="lietke"/>
        <w:numPr>
          <w:ilvl w:val="0"/>
          <w:numId w:val="90"/>
        </w:numPr>
        <w:ind w:left="567"/>
        <w:rPr>
          <w:noProof/>
          <w:sz w:val="26"/>
          <w:szCs w:val="26"/>
        </w:rPr>
      </w:pPr>
      <w:r w:rsidRPr="00F2605E">
        <w:rPr>
          <w:noProof/>
          <w:sz w:val="26"/>
          <w:szCs w:val="26"/>
        </w:rPr>
        <w:t>Tầng cao: 3 tầng.</w:t>
      </w:r>
    </w:p>
    <w:p w14:paraId="4A7A1685" w14:textId="77777777" w:rsidR="00326CD5" w:rsidRPr="00F2605E" w:rsidRDefault="00326CD5" w:rsidP="00043E2F">
      <w:pPr>
        <w:pStyle w:val="lietke"/>
        <w:numPr>
          <w:ilvl w:val="0"/>
          <w:numId w:val="90"/>
        </w:numPr>
        <w:ind w:left="567"/>
        <w:rPr>
          <w:noProof/>
          <w:sz w:val="26"/>
          <w:szCs w:val="26"/>
        </w:rPr>
      </w:pPr>
      <w:r w:rsidRPr="00F2605E">
        <w:rPr>
          <w:noProof/>
          <w:sz w:val="26"/>
          <w:szCs w:val="26"/>
        </w:rPr>
        <w:t>Mật độ xây dựng tối đa: 40%.</w:t>
      </w:r>
    </w:p>
    <w:p w14:paraId="48BED178" w14:textId="77777777" w:rsidR="00326CD5" w:rsidRPr="00F2605E" w:rsidRDefault="00326CD5" w:rsidP="00043E2F">
      <w:pPr>
        <w:pStyle w:val="muiten"/>
        <w:numPr>
          <w:ilvl w:val="0"/>
          <w:numId w:val="117"/>
        </w:numPr>
        <w:ind w:left="567"/>
        <w:rPr>
          <w:noProof/>
          <w:color w:val="auto"/>
          <w:sz w:val="26"/>
          <w:lang w:val="en-US"/>
        </w:rPr>
      </w:pPr>
      <w:r w:rsidRPr="00F2605E">
        <w:rPr>
          <w:noProof/>
          <w:color w:val="auto"/>
          <w:sz w:val="26"/>
          <w:lang w:val="en-US"/>
        </w:rPr>
        <w:t>Đất thương mại dịch vụ:</w:t>
      </w:r>
    </w:p>
    <w:p w14:paraId="5B76CAAC" w14:textId="77777777" w:rsidR="00326CD5" w:rsidRPr="00F2605E" w:rsidRDefault="00326CD5" w:rsidP="00043E2F">
      <w:pPr>
        <w:pStyle w:val="lietke"/>
        <w:numPr>
          <w:ilvl w:val="0"/>
          <w:numId w:val="91"/>
        </w:numPr>
        <w:ind w:left="567"/>
        <w:rPr>
          <w:noProof/>
          <w:sz w:val="26"/>
          <w:szCs w:val="26"/>
        </w:rPr>
      </w:pPr>
      <w:r w:rsidRPr="00F2605E">
        <w:rPr>
          <w:noProof/>
          <w:sz w:val="26"/>
          <w:szCs w:val="26"/>
        </w:rPr>
        <w:t>Ký hiệu: TMDV.</w:t>
      </w:r>
    </w:p>
    <w:p w14:paraId="774A1FC4" w14:textId="77777777" w:rsidR="00326CD5" w:rsidRPr="00F2605E" w:rsidRDefault="00326CD5" w:rsidP="00043E2F">
      <w:pPr>
        <w:pStyle w:val="lietke"/>
        <w:numPr>
          <w:ilvl w:val="0"/>
          <w:numId w:val="91"/>
        </w:numPr>
        <w:ind w:left="567"/>
        <w:rPr>
          <w:noProof/>
          <w:sz w:val="26"/>
          <w:szCs w:val="26"/>
        </w:rPr>
      </w:pPr>
      <w:r w:rsidRPr="00F2605E">
        <w:rPr>
          <w:noProof/>
          <w:sz w:val="26"/>
          <w:szCs w:val="26"/>
        </w:rPr>
        <w:t>Quy mô diện tích: 1.154,1 m</w:t>
      </w:r>
      <w:r w:rsidRPr="00F2605E">
        <w:rPr>
          <w:noProof/>
          <w:sz w:val="26"/>
          <w:szCs w:val="26"/>
          <w:vertAlign w:val="superscript"/>
        </w:rPr>
        <w:t>2</w:t>
      </w:r>
      <w:r w:rsidRPr="00F2605E">
        <w:rPr>
          <w:noProof/>
          <w:sz w:val="26"/>
          <w:szCs w:val="26"/>
        </w:rPr>
        <w:t>.</w:t>
      </w:r>
    </w:p>
    <w:p w14:paraId="71B1A8FF" w14:textId="77777777" w:rsidR="00326CD5" w:rsidRPr="00F2605E" w:rsidRDefault="00326CD5" w:rsidP="00043E2F">
      <w:pPr>
        <w:pStyle w:val="lietke"/>
        <w:numPr>
          <w:ilvl w:val="0"/>
          <w:numId w:val="91"/>
        </w:numPr>
        <w:ind w:left="567"/>
        <w:rPr>
          <w:noProof/>
          <w:sz w:val="26"/>
          <w:szCs w:val="26"/>
        </w:rPr>
      </w:pPr>
      <w:r w:rsidRPr="00F2605E">
        <w:rPr>
          <w:noProof/>
          <w:sz w:val="26"/>
          <w:szCs w:val="26"/>
        </w:rPr>
        <w:t>Tầng cao tối đa: 3 tầng.</w:t>
      </w:r>
    </w:p>
    <w:p w14:paraId="47AD3626" w14:textId="77777777" w:rsidR="00326CD5" w:rsidRPr="00F2605E" w:rsidRDefault="00326CD5" w:rsidP="00043E2F">
      <w:pPr>
        <w:pStyle w:val="lietke"/>
        <w:numPr>
          <w:ilvl w:val="0"/>
          <w:numId w:val="91"/>
        </w:numPr>
        <w:ind w:left="567"/>
        <w:rPr>
          <w:noProof/>
          <w:sz w:val="26"/>
          <w:szCs w:val="26"/>
        </w:rPr>
      </w:pPr>
      <w:r w:rsidRPr="00F2605E">
        <w:rPr>
          <w:noProof/>
          <w:sz w:val="26"/>
          <w:szCs w:val="26"/>
        </w:rPr>
        <w:t>Mật độ xây dựng tối đa: 80%.</w:t>
      </w:r>
    </w:p>
    <w:p w14:paraId="5B031EDA" w14:textId="77777777" w:rsidR="00326CD5" w:rsidRPr="00F2605E" w:rsidRDefault="00326CD5" w:rsidP="00043E2F">
      <w:pPr>
        <w:pStyle w:val="muiten"/>
        <w:numPr>
          <w:ilvl w:val="0"/>
          <w:numId w:val="117"/>
        </w:numPr>
        <w:ind w:left="567"/>
        <w:rPr>
          <w:noProof/>
          <w:color w:val="auto"/>
          <w:sz w:val="26"/>
          <w:lang w:val="en-US"/>
        </w:rPr>
      </w:pPr>
      <w:r w:rsidRPr="00F2605E">
        <w:rPr>
          <w:noProof/>
          <w:color w:val="auto"/>
          <w:sz w:val="26"/>
          <w:lang w:val="en-US"/>
        </w:rPr>
        <w:t>Đất công cộng:</w:t>
      </w:r>
    </w:p>
    <w:p w14:paraId="21C3833D" w14:textId="77777777" w:rsidR="00326CD5" w:rsidRPr="00F2605E" w:rsidRDefault="00326CD5" w:rsidP="00043E2F">
      <w:pPr>
        <w:pStyle w:val="lietke"/>
        <w:numPr>
          <w:ilvl w:val="0"/>
          <w:numId w:val="92"/>
        </w:numPr>
        <w:ind w:left="567"/>
        <w:rPr>
          <w:noProof/>
          <w:sz w:val="26"/>
          <w:szCs w:val="26"/>
        </w:rPr>
      </w:pPr>
      <w:r w:rsidRPr="00F2605E">
        <w:rPr>
          <w:noProof/>
          <w:sz w:val="26"/>
          <w:szCs w:val="26"/>
        </w:rPr>
        <w:t>Ký hiệu: CC.</w:t>
      </w:r>
    </w:p>
    <w:p w14:paraId="648E802B" w14:textId="77777777" w:rsidR="00326CD5" w:rsidRPr="00F2605E" w:rsidRDefault="00326CD5" w:rsidP="00043E2F">
      <w:pPr>
        <w:pStyle w:val="lietke"/>
        <w:numPr>
          <w:ilvl w:val="0"/>
          <w:numId w:val="92"/>
        </w:numPr>
        <w:ind w:left="567"/>
        <w:rPr>
          <w:noProof/>
          <w:sz w:val="26"/>
          <w:szCs w:val="26"/>
        </w:rPr>
      </w:pPr>
      <w:r w:rsidRPr="00F2605E">
        <w:rPr>
          <w:noProof/>
          <w:sz w:val="26"/>
          <w:szCs w:val="26"/>
        </w:rPr>
        <w:t>Quy mô diện tích: 716,9 m</w:t>
      </w:r>
      <w:r w:rsidRPr="00F2605E">
        <w:rPr>
          <w:noProof/>
          <w:sz w:val="26"/>
          <w:szCs w:val="26"/>
          <w:vertAlign w:val="superscript"/>
        </w:rPr>
        <w:t>2</w:t>
      </w:r>
      <w:r w:rsidRPr="00F2605E">
        <w:rPr>
          <w:noProof/>
          <w:sz w:val="26"/>
          <w:szCs w:val="26"/>
        </w:rPr>
        <w:t>.</w:t>
      </w:r>
    </w:p>
    <w:p w14:paraId="49D7D6A0" w14:textId="77777777" w:rsidR="00326CD5" w:rsidRPr="00F2605E" w:rsidRDefault="00326CD5" w:rsidP="00043E2F">
      <w:pPr>
        <w:pStyle w:val="lietke"/>
        <w:numPr>
          <w:ilvl w:val="0"/>
          <w:numId w:val="92"/>
        </w:numPr>
        <w:ind w:left="567"/>
        <w:rPr>
          <w:noProof/>
          <w:sz w:val="26"/>
          <w:szCs w:val="26"/>
        </w:rPr>
      </w:pPr>
      <w:r w:rsidRPr="00F2605E">
        <w:rPr>
          <w:noProof/>
          <w:sz w:val="26"/>
          <w:szCs w:val="26"/>
        </w:rPr>
        <w:t>Tầng cao tối đa: 3 tầng.</w:t>
      </w:r>
    </w:p>
    <w:p w14:paraId="78518C44" w14:textId="77777777" w:rsidR="00326CD5" w:rsidRPr="00F2605E" w:rsidRDefault="00326CD5" w:rsidP="00043E2F">
      <w:pPr>
        <w:pStyle w:val="lietke"/>
        <w:numPr>
          <w:ilvl w:val="0"/>
          <w:numId w:val="92"/>
        </w:numPr>
        <w:ind w:left="567"/>
        <w:rPr>
          <w:noProof/>
          <w:sz w:val="26"/>
          <w:szCs w:val="26"/>
        </w:rPr>
      </w:pPr>
      <w:r w:rsidRPr="00F2605E">
        <w:rPr>
          <w:noProof/>
          <w:sz w:val="26"/>
          <w:szCs w:val="26"/>
        </w:rPr>
        <w:t>Mật độ xây dựng tối đa: 40%.</w:t>
      </w:r>
    </w:p>
    <w:p w14:paraId="6B7F0C3B" w14:textId="12EF1853" w:rsidR="00326CD5" w:rsidRPr="00F2605E" w:rsidRDefault="00B53ABF" w:rsidP="00B53ABF">
      <w:pPr>
        <w:spacing w:before="120" w:after="120" w:line="288" w:lineRule="auto"/>
        <w:jc w:val="both"/>
        <w:rPr>
          <w:rFonts w:cs="Times New Roman"/>
          <w:b/>
          <w:szCs w:val="26"/>
          <w:lang w:val="pt-BR"/>
        </w:rPr>
      </w:pPr>
      <w:r w:rsidRPr="00F2605E">
        <w:rPr>
          <w:rFonts w:cs="Times New Roman"/>
          <w:b/>
          <w:szCs w:val="26"/>
          <w:lang w:val="pt-BR"/>
        </w:rPr>
        <w:t xml:space="preserve">b.3. </w:t>
      </w:r>
      <w:r w:rsidR="00326CD5" w:rsidRPr="00F2605E">
        <w:rPr>
          <w:rFonts w:cs="Times New Roman"/>
          <w:b/>
          <w:szCs w:val="26"/>
          <w:lang w:val="pt-BR"/>
        </w:rPr>
        <w:t>Quy hoạch sử dụng đất công viên cây xanh:</w:t>
      </w:r>
    </w:p>
    <w:p w14:paraId="04051345" w14:textId="34E8BD37" w:rsidR="00326CD5" w:rsidRPr="00F2605E" w:rsidRDefault="00326CD5" w:rsidP="00B53ABF">
      <w:pPr>
        <w:ind w:firstLine="567"/>
        <w:rPr>
          <w:noProof/>
          <w:szCs w:val="26"/>
        </w:rPr>
      </w:pPr>
      <w:r w:rsidRPr="00F2605E">
        <w:rPr>
          <w:noProof/>
          <w:szCs w:val="26"/>
        </w:rPr>
        <w:t xml:space="preserve">Bao gồm diện tích các công viên cây xanh cho toàn </w:t>
      </w:r>
      <w:r w:rsidR="00BE5778" w:rsidRPr="00F2605E">
        <w:rPr>
          <w:noProof/>
          <w:szCs w:val="26"/>
        </w:rPr>
        <w:t>khu nhà ở tái định cư</w:t>
      </w:r>
      <w:r w:rsidRPr="00F2605E">
        <w:rPr>
          <w:noProof/>
          <w:szCs w:val="26"/>
        </w:rPr>
        <w:t>, và các công viên vườn hoa trong từng nhóm ở.</w:t>
      </w:r>
    </w:p>
    <w:p w14:paraId="51C0FDD4" w14:textId="77777777" w:rsidR="00326CD5" w:rsidRPr="00F2605E" w:rsidRDefault="00326CD5" w:rsidP="00043E2F">
      <w:pPr>
        <w:pStyle w:val="lietke"/>
        <w:numPr>
          <w:ilvl w:val="0"/>
          <w:numId w:val="93"/>
        </w:numPr>
        <w:ind w:left="567"/>
        <w:rPr>
          <w:noProof/>
          <w:sz w:val="26"/>
          <w:szCs w:val="26"/>
        </w:rPr>
      </w:pPr>
      <w:r w:rsidRPr="00F2605E">
        <w:rPr>
          <w:noProof/>
          <w:sz w:val="26"/>
          <w:szCs w:val="26"/>
        </w:rPr>
        <w:t>Ký hiệu: CX1-18.</w:t>
      </w:r>
    </w:p>
    <w:p w14:paraId="73D69DF5" w14:textId="77777777" w:rsidR="00326CD5" w:rsidRPr="00F2605E" w:rsidRDefault="00326CD5" w:rsidP="00043E2F">
      <w:pPr>
        <w:pStyle w:val="lietke"/>
        <w:numPr>
          <w:ilvl w:val="0"/>
          <w:numId w:val="93"/>
        </w:numPr>
        <w:ind w:left="567"/>
        <w:rPr>
          <w:noProof/>
          <w:sz w:val="26"/>
          <w:szCs w:val="26"/>
        </w:rPr>
      </w:pPr>
      <w:r w:rsidRPr="00F2605E">
        <w:rPr>
          <w:noProof/>
          <w:sz w:val="26"/>
          <w:szCs w:val="26"/>
        </w:rPr>
        <w:t>Quy mô diện tích: 76.235,7 m</w:t>
      </w:r>
      <w:r w:rsidRPr="00F2605E">
        <w:rPr>
          <w:noProof/>
          <w:sz w:val="26"/>
          <w:szCs w:val="26"/>
          <w:vertAlign w:val="superscript"/>
        </w:rPr>
        <w:t>2</w:t>
      </w:r>
      <w:r w:rsidRPr="00F2605E">
        <w:rPr>
          <w:noProof/>
          <w:sz w:val="26"/>
          <w:szCs w:val="26"/>
        </w:rPr>
        <w:t>.</w:t>
      </w:r>
    </w:p>
    <w:p w14:paraId="0B76A815" w14:textId="77777777" w:rsidR="00326CD5" w:rsidRPr="00F2605E" w:rsidRDefault="00326CD5" w:rsidP="00043E2F">
      <w:pPr>
        <w:pStyle w:val="lietke"/>
        <w:numPr>
          <w:ilvl w:val="0"/>
          <w:numId w:val="93"/>
        </w:numPr>
        <w:ind w:left="567"/>
        <w:rPr>
          <w:noProof/>
          <w:sz w:val="26"/>
          <w:szCs w:val="26"/>
        </w:rPr>
      </w:pPr>
      <w:r w:rsidRPr="00F2605E">
        <w:rPr>
          <w:noProof/>
          <w:sz w:val="26"/>
          <w:szCs w:val="26"/>
        </w:rPr>
        <w:t>Tầng cao tối đa: 2 tầng.</w:t>
      </w:r>
    </w:p>
    <w:p w14:paraId="621AECA4" w14:textId="77777777" w:rsidR="00326CD5" w:rsidRPr="00F2605E" w:rsidRDefault="00326CD5" w:rsidP="00043E2F">
      <w:pPr>
        <w:pStyle w:val="lietke"/>
        <w:numPr>
          <w:ilvl w:val="0"/>
          <w:numId w:val="93"/>
        </w:numPr>
        <w:ind w:left="567"/>
        <w:rPr>
          <w:noProof/>
          <w:sz w:val="26"/>
          <w:szCs w:val="26"/>
        </w:rPr>
      </w:pPr>
      <w:r w:rsidRPr="00F2605E">
        <w:rPr>
          <w:noProof/>
          <w:sz w:val="26"/>
          <w:szCs w:val="26"/>
        </w:rPr>
        <w:t>Mật độ xây dựng tối đa: 5%.</w:t>
      </w:r>
    </w:p>
    <w:p w14:paraId="05A0ED3D" w14:textId="07E9EB40" w:rsidR="00326CD5" w:rsidRPr="00F2605E" w:rsidRDefault="00B53ABF" w:rsidP="00B53ABF">
      <w:pPr>
        <w:spacing w:before="120" w:after="120" w:line="288" w:lineRule="auto"/>
        <w:jc w:val="both"/>
        <w:rPr>
          <w:rFonts w:cs="Times New Roman"/>
          <w:b/>
          <w:szCs w:val="26"/>
          <w:lang w:val="pt-BR"/>
        </w:rPr>
      </w:pPr>
      <w:r w:rsidRPr="00F2605E">
        <w:rPr>
          <w:rFonts w:cs="Times New Roman"/>
          <w:b/>
          <w:szCs w:val="26"/>
          <w:lang w:val="pt-BR"/>
        </w:rPr>
        <w:t xml:space="preserve">b.4. </w:t>
      </w:r>
      <w:r w:rsidR="00326CD5" w:rsidRPr="00F2605E">
        <w:rPr>
          <w:rFonts w:cs="Times New Roman"/>
          <w:b/>
          <w:szCs w:val="26"/>
          <w:lang w:val="pt-BR"/>
        </w:rPr>
        <w:t>Đất giao thông:</w:t>
      </w:r>
    </w:p>
    <w:p w14:paraId="09B9F85B" w14:textId="77777777" w:rsidR="00326CD5" w:rsidRPr="00F2605E" w:rsidRDefault="00326CD5" w:rsidP="00043E2F">
      <w:pPr>
        <w:pStyle w:val="lietke"/>
        <w:numPr>
          <w:ilvl w:val="0"/>
          <w:numId w:val="94"/>
        </w:numPr>
        <w:ind w:left="567"/>
        <w:rPr>
          <w:noProof/>
          <w:sz w:val="26"/>
          <w:szCs w:val="26"/>
        </w:rPr>
      </w:pPr>
      <w:r w:rsidRPr="00F2605E">
        <w:rPr>
          <w:noProof/>
          <w:sz w:val="26"/>
          <w:szCs w:val="26"/>
        </w:rPr>
        <w:t>Bao gồm các đường giao thông trong khu quy hoạch.</w:t>
      </w:r>
    </w:p>
    <w:p w14:paraId="3E798191" w14:textId="77777777" w:rsidR="00326CD5" w:rsidRPr="00F2605E" w:rsidRDefault="00326CD5" w:rsidP="00043E2F">
      <w:pPr>
        <w:pStyle w:val="lietke"/>
        <w:numPr>
          <w:ilvl w:val="0"/>
          <w:numId w:val="94"/>
        </w:numPr>
        <w:ind w:left="567"/>
        <w:rPr>
          <w:noProof/>
          <w:sz w:val="26"/>
          <w:szCs w:val="26"/>
        </w:rPr>
      </w:pPr>
      <w:r w:rsidRPr="00F2605E">
        <w:rPr>
          <w:noProof/>
          <w:sz w:val="26"/>
          <w:szCs w:val="26"/>
        </w:rPr>
        <w:t>Quy mô diện tích đất giao thông: 226.422,5 m</w:t>
      </w:r>
      <w:r w:rsidRPr="00F2605E">
        <w:rPr>
          <w:noProof/>
          <w:sz w:val="26"/>
          <w:szCs w:val="26"/>
          <w:vertAlign w:val="superscript"/>
        </w:rPr>
        <w:t>2</w:t>
      </w:r>
      <w:r w:rsidRPr="00F2605E">
        <w:rPr>
          <w:noProof/>
          <w:sz w:val="26"/>
          <w:szCs w:val="26"/>
        </w:rPr>
        <w:t xml:space="preserve">. </w:t>
      </w:r>
    </w:p>
    <w:p w14:paraId="566C6E97" w14:textId="77777777" w:rsidR="00326CD5" w:rsidRPr="00F2605E" w:rsidRDefault="00326CD5" w:rsidP="00B53ABF">
      <w:pPr>
        <w:spacing w:before="120" w:after="120" w:line="288" w:lineRule="auto"/>
        <w:jc w:val="both"/>
        <w:rPr>
          <w:szCs w:val="26"/>
        </w:rPr>
      </w:pPr>
      <w:r w:rsidRPr="00F2605E">
        <w:rPr>
          <w:rFonts w:cs="Times New Roman"/>
          <w:b/>
          <w:szCs w:val="26"/>
          <w:lang w:val="pt-BR"/>
        </w:rPr>
        <w:t>Hành lang cây xanh bảo vệ suối Cái</w:t>
      </w:r>
    </w:p>
    <w:p w14:paraId="18DB8BAC" w14:textId="77777777" w:rsidR="00326CD5" w:rsidRPr="00F2605E" w:rsidRDefault="00326CD5" w:rsidP="00043E2F">
      <w:pPr>
        <w:pStyle w:val="lietke"/>
        <w:numPr>
          <w:ilvl w:val="0"/>
          <w:numId w:val="95"/>
        </w:numPr>
        <w:ind w:left="567"/>
        <w:rPr>
          <w:noProof/>
          <w:sz w:val="26"/>
          <w:szCs w:val="26"/>
        </w:rPr>
      </w:pPr>
      <w:r w:rsidRPr="00F2605E">
        <w:rPr>
          <w:noProof/>
          <w:sz w:val="26"/>
          <w:szCs w:val="26"/>
        </w:rPr>
        <w:t>Quy mô diện tích: 8.056,87 m</w:t>
      </w:r>
      <w:r w:rsidRPr="00F2605E">
        <w:rPr>
          <w:noProof/>
          <w:sz w:val="26"/>
          <w:szCs w:val="26"/>
          <w:vertAlign w:val="superscript"/>
        </w:rPr>
        <w:t>2</w:t>
      </w:r>
      <w:r w:rsidRPr="00F2605E">
        <w:rPr>
          <w:noProof/>
          <w:sz w:val="26"/>
          <w:szCs w:val="26"/>
        </w:rPr>
        <w:t>.</w:t>
      </w:r>
    </w:p>
    <w:p w14:paraId="3989FFC8" w14:textId="77777777" w:rsidR="00326CD5" w:rsidRPr="00F2605E" w:rsidRDefault="00326CD5" w:rsidP="00043E2F">
      <w:pPr>
        <w:pStyle w:val="lietke"/>
        <w:numPr>
          <w:ilvl w:val="0"/>
          <w:numId w:val="95"/>
        </w:numPr>
        <w:ind w:left="567"/>
        <w:rPr>
          <w:noProof/>
          <w:sz w:val="26"/>
          <w:szCs w:val="26"/>
        </w:rPr>
      </w:pPr>
      <w:r w:rsidRPr="00F2605E">
        <w:rPr>
          <w:noProof/>
          <w:sz w:val="26"/>
          <w:szCs w:val="26"/>
        </w:rPr>
        <w:t xml:space="preserve">Lùi vào 10m so với mép suối hiện trạng. (Dựa vào quy định cụ thể về hành lang bảo vệ nguồn nước đối với sông, suối, kênh, rạch trong </w:t>
      </w:r>
      <w:r w:rsidRPr="00F2605E">
        <w:rPr>
          <w:i/>
          <w:noProof/>
          <w:sz w:val="26"/>
          <w:szCs w:val="26"/>
        </w:rPr>
        <w:t>Điểm a-Khoản 1- Điều 9 của Nghị định số 43/2015/NĐ-CP</w:t>
      </w:r>
      <w:r w:rsidRPr="00F2605E">
        <w:rPr>
          <w:noProof/>
          <w:sz w:val="26"/>
          <w:szCs w:val="26"/>
        </w:rPr>
        <w:t>)</w:t>
      </w:r>
    </w:p>
    <w:p w14:paraId="7E265B44" w14:textId="0ED680B5" w:rsidR="00326CD5" w:rsidRPr="00F2605E" w:rsidRDefault="00B53ABF" w:rsidP="00B53ABF">
      <w:pPr>
        <w:spacing w:before="120" w:after="120" w:line="288" w:lineRule="auto"/>
        <w:jc w:val="both"/>
        <w:rPr>
          <w:rFonts w:cs="Times New Roman"/>
          <w:b/>
          <w:szCs w:val="26"/>
          <w:lang w:val="pt-BR"/>
        </w:rPr>
      </w:pPr>
      <w:r w:rsidRPr="00F2605E">
        <w:rPr>
          <w:rFonts w:cs="Times New Roman"/>
          <w:b/>
          <w:szCs w:val="26"/>
          <w:lang w:val="pt-BR"/>
        </w:rPr>
        <w:t xml:space="preserve">b.5. </w:t>
      </w:r>
      <w:r w:rsidR="00326CD5" w:rsidRPr="00F2605E">
        <w:rPr>
          <w:rFonts w:cs="Times New Roman"/>
          <w:b/>
          <w:szCs w:val="26"/>
          <w:lang w:val="pt-BR"/>
        </w:rPr>
        <w:t>Đất dự trữ tuyến đường sắt Sài Gòn - Lộc Ninh</w:t>
      </w:r>
    </w:p>
    <w:p w14:paraId="20884813" w14:textId="77777777" w:rsidR="00326CD5" w:rsidRPr="00F2605E" w:rsidRDefault="00326CD5" w:rsidP="003D5704">
      <w:pPr>
        <w:pStyle w:val="lietke"/>
        <w:rPr>
          <w:noProof/>
          <w:sz w:val="26"/>
          <w:szCs w:val="26"/>
        </w:rPr>
      </w:pPr>
      <w:r w:rsidRPr="00F2605E">
        <w:rPr>
          <w:noProof/>
          <w:sz w:val="26"/>
          <w:szCs w:val="26"/>
        </w:rPr>
        <w:t>Quy mô diện tích: 49.459,50 m</w:t>
      </w:r>
      <w:r w:rsidRPr="00F2605E">
        <w:rPr>
          <w:noProof/>
          <w:sz w:val="26"/>
          <w:szCs w:val="26"/>
          <w:vertAlign w:val="superscript"/>
        </w:rPr>
        <w:t>2</w:t>
      </w:r>
      <w:r w:rsidRPr="00F2605E">
        <w:rPr>
          <w:noProof/>
          <w:sz w:val="26"/>
          <w:szCs w:val="26"/>
        </w:rPr>
        <w:t>.</w:t>
      </w:r>
    </w:p>
    <w:p w14:paraId="04C28654" w14:textId="77777777" w:rsidR="00326CD5" w:rsidRPr="00F2605E" w:rsidRDefault="00326CD5">
      <w:pPr>
        <w:rPr>
          <w:rFonts w:cs="Times New Roman"/>
          <w:b/>
          <w:szCs w:val="26"/>
          <w:lang w:val="sv-SE"/>
        </w:rPr>
      </w:pPr>
      <w:r w:rsidRPr="00F2605E">
        <w:rPr>
          <w:rFonts w:cs="Times New Roman"/>
          <w:b/>
          <w:szCs w:val="26"/>
          <w:lang w:val="sv-SE"/>
        </w:rPr>
        <w:br w:type="page"/>
      </w:r>
    </w:p>
    <w:p w14:paraId="3297B989" w14:textId="5E79E13B" w:rsidR="00324D48" w:rsidRPr="00F2605E" w:rsidRDefault="00F31D46" w:rsidP="00EB2EDE">
      <w:pPr>
        <w:spacing w:after="0" w:line="312" w:lineRule="auto"/>
        <w:rPr>
          <w:rFonts w:cs="Times New Roman"/>
          <w:b/>
          <w:szCs w:val="26"/>
          <w:lang w:val="sv-SE"/>
        </w:rPr>
      </w:pPr>
      <w:r w:rsidRPr="00F2605E">
        <w:rPr>
          <w:rFonts w:cs="Times New Roman"/>
          <w:b/>
          <w:szCs w:val="26"/>
          <w:lang w:val="sv-SE"/>
        </w:rPr>
        <w:lastRenderedPageBreak/>
        <w:t>c</w:t>
      </w:r>
      <w:r w:rsidR="00324D48" w:rsidRPr="00F2605E">
        <w:rPr>
          <w:rFonts w:cs="Times New Roman"/>
          <w:b/>
          <w:szCs w:val="26"/>
          <w:lang w:val="sv-SE"/>
        </w:rPr>
        <w:t>. Tổ chức không gian kiến trúc, cảnh quan</w:t>
      </w:r>
    </w:p>
    <w:p w14:paraId="03F97C17" w14:textId="77777777" w:rsidR="006B2DA3" w:rsidRPr="00F2605E" w:rsidRDefault="006B2DA3" w:rsidP="006B2DA3">
      <w:pPr>
        <w:ind w:firstLine="567"/>
        <w:rPr>
          <w:spacing w:val="-4"/>
          <w:lang w:eastAsia="x-none"/>
        </w:rPr>
      </w:pPr>
      <w:r w:rsidRPr="00F2605E">
        <w:rPr>
          <w:spacing w:val="-4"/>
          <w:lang w:eastAsia="x-none"/>
        </w:rPr>
        <w:t xml:space="preserve">Khu </w:t>
      </w:r>
      <w:proofErr w:type="spellStart"/>
      <w:r w:rsidRPr="00F2605E">
        <w:rPr>
          <w:spacing w:val="-4"/>
          <w:lang w:eastAsia="x-none"/>
        </w:rPr>
        <w:t>nhà</w:t>
      </w:r>
      <w:proofErr w:type="spellEnd"/>
      <w:r w:rsidRPr="00F2605E">
        <w:rPr>
          <w:spacing w:val="-4"/>
          <w:lang w:eastAsia="x-none"/>
        </w:rPr>
        <w:t xml:space="preserve"> ở, </w:t>
      </w:r>
      <w:proofErr w:type="spellStart"/>
      <w:r w:rsidRPr="00F2605E">
        <w:rPr>
          <w:spacing w:val="-4"/>
          <w:lang w:eastAsia="x-none"/>
        </w:rPr>
        <w:t>tái</w:t>
      </w:r>
      <w:proofErr w:type="spellEnd"/>
      <w:r w:rsidRPr="00F2605E">
        <w:rPr>
          <w:spacing w:val="-4"/>
          <w:lang w:eastAsia="x-none"/>
        </w:rPr>
        <w:t xml:space="preserve"> </w:t>
      </w:r>
      <w:proofErr w:type="spellStart"/>
      <w:r w:rsidRPr="00F2605E">
        <w:rPr>
          <w:spacing w:val="-4"/>
          <w:lang w:eastAsia="x-none"/>
        </w:rPr>
        <w:t>định</w:t>
      </w:r>
      <w:proofErr w:type="spellEnd"/>
      <w:r w:rsidRPr="00F2605E">
        <w:rPr>
          <w:spacing w:val="-4"/>
          <w:lang w:eastAsia="x-none"/>
        </w:rPr>
        <w:t xml:space="preserve"> </w:t>
      </w:r>
      <w:proofErr w:type="spellStart"/>
      <w:r w:rsidRPr="00F2605E">
        <w:rPr>
          <w:spacing w:val="-4"/>
          <w:lang w:eastAsia="x-none"/>
        </w:rPr>
        <w:t>cư</w:t>
      </w:r>
      <w:proofErr w:type="spellEnd"/>
      <w:r w:rsidRPr="00F2605E">
        <w:rPr>
          <w:spacing w:val="-4"/>
          <w:lang w:eastAsia="x-none"/>
        </w:rPr>
        <w:t xml:space="preserve"> </w:t>
      </w:r>
      <w:proofErr w:type="spellStart"/>
      <w:r w:rsidRPr="00F2605E">
        <w:rPr>
          <w:spacing w:val="-4"/>
          <w:lang w:eastAsia="x-none"/>
        </w:rPr>
        <w:t>Hòa</w:t>
      </w:r>
      <w:proofErr w:type="spellEnd"/>
      <w:r w:rsidRPr="00F2605E">
        <w:rPr>
          <w:spacing w:val="-4"/>
          <w:lang w:eastAsia="x-none"/>
        </w:rPr>
        <w:t xml:space="preserve"> Lợi, </w:t>
      </w:r>
      <w:proofErr w:type="spellStart"/>
      <w:r w:rsidRPr="00F2605E">
        <w:rPr>
          <w:spacing w:val="-4"/>
          <w:lang w:eastAsia="x-none"/>
        </w:rPr>
        <w:t>phường</w:t>
      </w:r>
      <w:proofErr w:type="spellEnd"/>
      <w:r w:rsidRPr="00F2605E">
        <w:rPr>
          <w:spacing w:val="-4"/>
          <w:lang w:eastAsia="x-none"/>
        </w:rPr>
        <w:t xml:space="preserve"> </w:t>
      </w:r>
      <w:proofErr w:type="spellStart"/>
      <w:r w:rsidRPr="00F2605E">
        <w:rPr>
          <w:spacing w:val="-4"/>
          <w:lang w:eastAsia="x-none"/>
        </w:rPr>
        <w:t>Hòa</w:t>
      </w:r>
      <w:proofErr w:type="spellEnd"/>
      <w:r w:rsidRPr="00F2605E">
        <w:rPr>
          <w:spacing w:val="-4"/>
          <w:lang w:eastAsia="x-none"/>
        </w:rPr>
        <w:t xml:space="preserve"> </w:t>
      </w:r>
      <w:proofErr w:type="spellStart"/>
      <w:r w:rsidRPr="00F2605E">
        <w:rPr>
          <w:spacing w:val="-4"/>
          <w:lang w:eastAsia="x-none"/>
        </w:rPr>
        <w:t>Phú</w:t>
      </w:r>
      <w:proofErr w:type="spellEnd"/>
      <w:r w:rsidRPr="00F2605E">
        <w:rPr>
          <w:spacing w:val="-4"/>
          <w:lang w:eastAsia="x-none"/>
        </w:rPr>
        <w:t xml:space="preserve"> </w:t>
      </w:r>
      <w:proofErr w:type="spellStart"/>
      <w:r w:rsidRPr="00F2605E">
        <w:rPr>
          <w:spacing w:val="-4"/>
          <w:lang w:eastAsia="x-none"/>
        </w:rPr>
        <w:t>với</w:t>
      </w:r>
      <w:proofErr w:type="spellEnd"/>
      <w:r w:rsidRPr="00F2605E">
        <w:rPr>
          <w:spacing w:val="-4"/>
          <w:lang w:eastAsia="x-none"/>
        </w:rPr>
        <w:t xml:space="preserve"> </w:t>
      </w:r>
      <w:proofErr w:type="spellStart"/>
      <w:r w:rsidRPr="00F2605E">
        <w:rPr>
          <w:spacing w:val="-4"/>
          <w:lang w:eastAsia="x-none"/>
        </w:rPr>
        <w:t>vị</w:t>
      </w:r>
      <w:proofErr w:type="spellEnd"/>
      <w:r w:rsidRPr="00F2605E">
        <w:rPr>
          <w:spacing w:val="-4"/>
          <w:lang w:eastAsia="x-none"/>
        </w:rPr>
        <w:t xml:space="preserve"> </w:t>
      </w:r>
      <w:proofErr w:type="spellStart"/>
      <w:r w:rsidRPr="00F2605E">
        <w:rPr>
          <w:spacing w:val="-4"/>
          <w:lang w:eastAsia="x-none"/>
        </w:rPr>
        <w:t>trí</w:t>
      </w:r>
      <w:proofErr w:type="spellEnd"/>
      <w:r w:rsidRPr="00F2605E">
        <w:rPr>
          <w:spacing w:val="-4"/>
          <w:lang w:eastAsia="x-none"/>
        </w:rPr>
        <w:t xml:space="preserve"> </w:t>
      </w:r>
      <w:proofErr w:type="spellStart"/>
      <w:r w:rsidRPr="00F2605E">
        <w:rPr>
          <w:spacing w:val="-4"/>
          <w:lang w:eastAsia="x-none"/>
        </w:rPr>
        <w:t>đắc</w:t>
      </w:r>
      <w:proofErr w:type="spellEnd"/>
      <w:r w:rsidRPr="00F2605E">
        <w:rPr>
          <w:spacing w:val="-4"/>
          <w:lang w:eastAsia="x-none"/>
        </w:rPr>
        <w:t xml:space="preserve"> </w:t>
      </w:r>
      <w:proofErr w:type="spellStart"/>
      <w:r w:rsidRPr="00F2605E">
        <w:rPr>
          <w:spacing w:val="-4"/>
          <w:lang w:eastAsia="x-none"/>
        </w:rPr>
        <w:t>địa</w:t>
      </w:r>
      <w:proofErr w:type="spellEnd"/>
      <w:r w:rsidRPr="00F2605E">
        <w:rPr>
          <w:spacing w:val="-4"/>
          <w:lang w:eastAsia="x-none"/>
        </w:rPr>
        <w:t xml:space="preserve">, </w:t>
      </w:r>
      <w:proofErr w:type="spellStart"/>
      <w:r w:rsidRPr="00F2605E">
        <w:rPr>
          <w:spacing w:val="-4"/>
          <w:lang w:eastAsia="x-none"/>
        </w:rPr>
        <w:t>gần</w:t>
      </w:r>
      <w:proofErr w:type="spellEnd"/>
      <w:r w:rsidRPr="00F2605E">
        <w:rPr>
          <w:spacing w:val="-4"/>
          <w:lang w:eastAsia="x-none"/>
        </w:rPr>
        <w:t xml:space="preserve"> </w:t>
      </w:r>
      <w:proofErr w:type="spellStart"/>
      <w:r w:rsidRPr="00F2605E">
        <w:rPr>
          <w:spacing w:val="-4"/>
          <w:lang w:eastAsia="x-none"/>
        </w:rPr>
        <w:t>khu</w:t>
      </w:r>
      <w:proofErr w:type="spellEnd"/>
      <w:r w:rsidRPr="00F2605E">
        <w:rPr>
          <w:spacing w:val="-4"/>
          <w:lang w:eastAsia="x-none"/>
        </w:rPr>
        <w:t xml:space="preserve"> </w:t>
      </w:r>
      <w:proofErr w:type="spellStart"/>
      <w:r w:rsidRPr="00F2605E">
        <w:rPr>
          <w:spacing w:val="-4"/>
          <w:lang w:eastAsia="x-none"/>
        </w:rPr>
        <w:t>liên</w:t>
      </w:r>
      <w:proofErr w:type="spellEnd"/>
      <w:r w:rsidRPr="00F2605E">
        <w:rPr>
          <w:spacing w:val="-4"/>
          <w:lang w:eastAsia="x-none"/>
        </w:rPr>
        <w:t xml:space="preserve"> </w:t>
      </w:r>
      <w:proofErr w:type="spellStart"/>
      <w:r w:rsidRPr="00F2605E">
        <w:rPr>
          <w:spacing w:val="-4"/>
          <w:lang w:eastAsia="x-none"/>
        </w:rPr>
        <w:t>hợp</w:t>
      </w:r>
      <w:proofErr w:type="spellEnd"/>
      <w:r w:rsidRPr="00F2605E">
        <w:rPr>
          <w:spacing w:val="-4"/>
          <w:lang w:eastAsia="x-none"/>
        </w:rPr>
        <w:t xml:space="preserve"> </w:t>
      </w:r>
      <w:proofErr w:type="spellStart"/>
      <w:r w:rsidRPr="00F2605E">
        <w:rPr>
          <w:spacing w:val="-4"/>
          <w:lang w:eastAsia="x-none"/>
        </w:rPr>
        <w:t>công</w:t>
      </w:r>
      <w:proofErr w:type="spellEnd"/>
      <w:r w:rsidRPr="00F2605E">
        <w:rPr>
          <w:spacing w:val="-4"/>
          <w:lang w:eastAsia="x-none"/>
        </w:rPr>
        <w:t xml:space="preserve"> </w:t>
      </w:r>
      <w:proofErr w:type="spellStart"/>
      <w:r w:rsidRPr="00F2605E">
        <w:rPr>
          <w:spacing w:val="-4"/>
          <w:lang w:eastAsia="x-none"/>
        </w:rPr>
        <w:t>nghiệp</w:t>
      </w:r>
      <w:proofErr w:type="spellEnd"/>
      <w:r w:rsidRPr="00F2605E">
        <w:rPr>
          <w:spacing w:val="-4"/>
          <w:lang w:eastAsia="x-none"/>
        </w:rPr>
        <w:t xml:space="preserve"> - </w:t>
      </w:r>
      <w:proofErr w:type="spellStart"/>
      <w:r w:rsidRPr="00F2605E">
        <w:rPr>
          <w:spacing w:val="-4"/>
          <w:lang w:eastAsia="x-none"/>
        </w:rPr>
        <w:t>dịch</w:t>
      </w:r>
      <w:proofErr w:type="spellEnd"/>
      <w:r w:rsidRPr="00F2605E">
        <w:rPr>
          <w:spacing w:val="-4"/>
          <w:lang w:eastAsia="x-none"/>
        </w:rPr>
        <w:t xml:space="preserve"> </w:t>
      </w:r>
      <w:proofErr w:type="spellStart"/>
      <w:r w:rsidRPr="00F2605E">
        <w:rPr>
          <w:spacing w:val="-4"/>
          <w:lang w:eastAsia="x-none"/>
        </w:rPr>
        <w:t>vụ</w:t>
      </w:r>
      <w:proofErr w:type="spellEnd"/>
      <w:r w:rsidRPr="00F2605E">
        <w:rPr>
          <w:spacing w:val="-4"/>
          <w:lang w:eastAsia="x-none"/>
        </w:rPr>
        <w:t xml:space="preserve"> </w:t>
      </w:r>
      <w:proofErr w:type="spellStart"/>
      <w:r w:rsidRPr="00F2605E">
        <w:rPr>
          <w:spacing w:val="-4"/>
          <w:lang w:eastAsia="x-none"/>
        </w:rPr>
        <w:t>và</w:t>
      </w:r>
      <w:proofErr w:type="spellEnd"/>
      <w:r w:rsidRPr="00F2605E">
        <w:rPr>
          <w:spacing w:val="-4"/>
          <w:lang w:eastAsia="x-none"/>
        </w:rPr>
        <w:t xml:space="preserve"> </w:t>
      </w:r>
      <w:proofErr w:type="spellStart"/>
      <w:r w:rsidRPr="00F2605E">
        <w:rPr>
          <w:spacing w:val="-4"/>
          <w:lang w:eastAsia="x-none"/>
        </w:rPr>
        <w:t>đô</w:t>
      </w:r>
      <w:proofErr w:type="spellEnd"/>
      <w:r w:rsidRPr="00F2605E">
        <w:rPr>
          <w:spacing w:val="-4"/>
          <w:lang w:eastAsia="x-none"/>
        </w:rPr>
        <w:t xml:space="preserve"> </w:t>
      </w:r>
      <w:proofErr w:type="spellStart"/>
      <w:r w:rsidRPr="00F2605E">
        <w:rPr>
          <w:spacing w:val="-4"/>
          <w:lang w:eastAsia="x-none"/>
        </w:rPr>
        <w:t>thị</w:t>
      </w:r>
      <w:proofErr w:type="spellEnd"/>
      <w:r w:rsidRPr="00F2605E">
        <w:rPr>
          <w:spacing w:val="-4"/>
          <w:lang w:eastAsia="x-none"/>
        </w:rPr>
        <w:t xml:space="preserve"> Bình Dương </w:t>
      </w:r>
      <w:proofErr w:type="spellStart"/>
      <w:r w:rsidRPr="00F2605E">
        <w:rPr>
          <w:spacing w:val="-4"/>
          <w:lang w:eastAsia="x-none"/>
        </w:rPr>
        <w:t>được</w:t>
      </w:r>
      <w:proofErr w:type="spellEnd"/>
      <w:r w:rsidRPr="00F2605E">
        <w:rPr>
          <w:spacing w:val="-4"/>
          <w:lang w:eastAsia="x-none"/>
        </w:rPr>
        <w:t xml:space="preserve"> </w:t>
      </w:r>
      <w:proofErr w:type="spellStart"/>
      <w:r w:rsidRPr="00F2605E">
        <w:rPr>
          <w:spacing w:val="-4"/>
          <w:lang w:eastAsia="x-none"/>
        </w:rPr>
        <w:t>thiết</w:t>
      </w:r>
      <w:proofErr w:type="spellEnd"/>
      <w:r w:rsidRPr="00F2605E">
        <w:rPr>
          <w:spacing w:val="-4"/>
          <w:lang w:eastAsia="x-none"/>
        </w:rPr>
        <w:t xml:space="preserve"> </w:t>
      </w:r>
      <w:proofErr w:type="spellStart"/>
      <w:r w:rsidRPr="00F2605E">
        <w:rPr>
          <w:spacing w:val="-4"/>
          <w:lang w:eastAsia="x-none"/>
        </w:rPr>
        <w:t>kế</w:t>
      </w:r>
      <w:proofErr w:type="spellEnd"/>
      <w:r w:rsidRPr="00F2605E">
        <w:rPr>
          <w:spacing w:val="-4"/>
          <w:lang w:eastAsia="x-none"/>
        </w:rPr>
        <w:t xml:space="preserve"> </w:t>
      </w:r>
      <w:proofErr w:type="spellStart"/>
      <w:r w:rsidRPr="00F2605E">
        <w:rPr>
          <w:spacing w:val="-4"/>
          <w:lang w:eastAsia="x-none"/>
        </w:rPr>
        <w:t>với</w:t>
      </w:r>
      <w:proofErr w:type="spellEnd"/>
      <w:r w:rsidRPr="00F2605E">
        <w:rPr>
          <w:spacing w:val="-4"/>
          <w:lang w:eastAsia="x-none"/>
        </w:rPr>
        <w:t xml:space="preserve"> </w:t>
      </w:r>
      <w:proofErr w:type="spellStart"/>
      <w:r w:rsidRPr="00F2605E">
        <w:rPr>
          <w:spacing w:val="-4"/>
          <w:lang w:eastAsia="x-none"/>
        </w:rPr>
        <w:t>mỹ</w:t>
      </w:r>
      <w:proofErr w:type="spellEnd"/>
      <w:r w:rsidRPr="00F2605E">
        <w:rPr>
          <w:spacing w:val="-4"/>
          <w:lang w:eastAsia="x-none"/>
        </w:rPr>
        <w:t xml:space="preserve"> </w:t>
      </w:r>
      <w:proofErr w:type="spellStart"/>
      <w:r w:rsidRPr="00F2605E">
        <w:rPr>
          <w:spacing w:val="-4"/>
          <w:lang w:eastAsia="x-none"/>
        </w:rPr>
        <w:t>quan</w:t>
      </w:r>
      <w:proofErr w:type="spellEnd"/>
      <w:r w:rsidRPr="00F2605E">
        <w:rPr>
          <w:spacing w:val="-4"/>
          <w:lang w:eastAsia="x-none"/>
        </w:rPr>
        <w:t xml:space="preserve"> </w:t>
      </w:r>
      <w:proofErr w:type="spellStart"/>
      <w:r w:rsidRPr="00F2605E">
        <w:rPr>
          <w:spacing w:val="-4"/>
          <w:lang w:eastAsia="x-none"/>
        </w:rPr>
        <w:t>đẹp</w:t>
      </w:r>
      <w:proofErr w:type="spellEnd"/>
      <w:r w:rsidRPr="00F2605E">
        <w:rPr>
          <w:spacing w:val="-4"/>
          <w:lang w:eastAsia="x-none"/>
        </w:rPr>
        <w:t xml:space="preserve">, </w:t>
      </w:r>
      <w:proofErr w:type="spellStart"/>
      <w:r w:rsidRPr="00F2605E">
        <w:rPr>
          <w:spacing w:val="-4"/>
          <w:lang w:eastAsia="x-none"/>
        </w:rPr>
        <w:t>hấp</w:t>
      </w:r>
      <w:proofErr w:type="spellEnd"/>
      <w:r w:rsidRPr="00F2605E">
        <w:rPr>
          <w:spacing w:val="-4"/>
          <w:lang w:eastAsia="x-none"/>
        </w:rPr>
        <w:t xml:space="preserve"> </w:t>
      </w:r>
      <w:proofErr w:type="spellStart"/>
      <w:r w:rsidRPr="00F2605E">
        <w:rPr>
          <w:spacing w:val="-4"/>
          <w:lang w:eastAsia="x-none"/>
        </w:rPr>
        <w:t>dẫn</w:t>
      </w:r>
      <w:proofErr w:type="spellEnd"/>
      <w:r w:rsidRPr="00F2605E">
        <w:rPr>
          <w:spacing w:val="-4"/>
          <w:lang w:eastAsia="x-none"/>
        </w:rPr>
        <w:t xml:space="preserve"> </w:t>
      </w:r>
      <w:proofErr w:type="spellStart"/>
      <w:r w:rsidRPr="00F2605E">
        <w:rPr>
          <w:spacing w:val="-4"/>
          <w:lang w:eastAsia="x-none"/>
        </w:rPr>
        <w:t>nhưng</w:t>
      </w:r>
      <w:proofErr w:type="spellEnd"/>
      <w:r w:rsidRPr="00F2605E">
        <w:rPr>
          <w:spacing w:val="-4"/>
          <w:lang w:eastAsia="x-none"/>
        </w:rPr>
        <w:t xml:space="preserve"> </w:t>
      </w:r>
      <w:proofErr w:type="spellStart"/>
      <w:r w:rsidRPr="00F2605E">
        <w:rPr>
          <w:spacing w:val="-4"/>
          <w:lang w:eastAsia="x-none"/>
        </w:rPr>
        <w:t>vẫn</w:t>
      </w:r>
      <w:proofErr w:type="spellEnd"/>
      <w:r w:rsidRPr="00F2605E">
        <w:rPr>
          <w:spacing w:val="-4"/>
          <w:lang w:eastAsia="x-none"/>
        </w:rPr>
        <w:t xml:space="preserve"> </w:t>
      </w:r>
      <w:proofErr w:type="spellStart"/>
      <w:r w:rsidRPr="00F2605E">
        <w:rPr>
          <w:spacing w:val="-4"/>
          <w:lang w:eastAsia="x-none"/>
        </w:rPr>
        <w:t>hài</w:t>
      </w:r>
      <w:proofErr w:type="spellEnd"/>
      <w:r w:rsidRPr="00F2605E">
        <w:rPr>
          <w:spacing w:val="-4"/>
          <w:lang w:eastAsia="x-none"/>
        </w:rPr>
        <w:t xml:space="preserve"> </w:t>
      </w:r>
      <w:proofErr w:type="spellStart"/>
      <w:r w:rsidRPr="00F2605E">
        <w:rPr>
          <w:spacing w:val="-4"/>
          <w:lang w:eastAsia="x-none"/>
        </w:rPr>
        <w:t>hòa</w:t>
      </w:r>
      <w:proofErr w:type="spellEnd"/>
      <w:r w:rsidRPr="00F2605E">
        <w:rPr>
          <w:spacing w:val="-4"/>
          <w:lang w:eastAsia="x-none"/>
        </w:rPr>
        <w:t xml:space="preserve"> </w:t>
      </w:r>
      <w:proofErr w:type="spellStart"/>
      <w:r w:rsidRPr="00F2605E">
        <w:rPr>
          <w:spacing w:val="-4"/>
          <w:lang w:eastAsia="x-none"/>
        </w:rPr>
        <w:t>với</w:t>
      </w:r>
      <w:proofErr w:type="spellEnd"/>
      <w:r w:rsidRPr="00F2605E">
        <w:rPr>
          <w:spacing w:val="-4"/>
          <w:lang w:eastAsia="x-none"/>
        </w:rPr>
        <w:t xml:space="preserve"> </w:t>
      </w:r>
      <w:proofErr w:type="spellStart"/>
      <w:r w:rsidRPr="00F2605E">
        <w:rPr>
          <w:spacing w:val="-4"/>
          <w:lang w:eastAsia="x-none"/>
        </w:rPr>
        <w:t>cảnh</w:t>
      </w:r>
      <w:proofErr w:type="spellEnd"/>
      <w:r w:rsidRPr="00F2605E">
        <w:rPr>
          <w:spacing w:val="-4"/>
          <w:lang w:eastAsia="x-none"/>
        </w:rPr>
        <w:t xml:space="preserve"> </w:t>
      </w:r>
      <w:proofErr w:type="spellStart"/>
      <w:r w:rsidRPr="00F2605E">
        <w:rPr>
          <w:spacing w:val="-4"/>
          <w:lang w:eastAsia="x-none"/>
        </w:rPr>
        <w:t>quan</w:t>
      </w:r>
      <w:proofErr w:type="spellEnd"/>
      <w:r w:rsidRPr="00F2605E">
        <w:rPr>
          <w:spacing w:val="-4"/>
          <w:lang w:eastAsia="x-none"/>
        </w:rPr>
        <w:t xml:space="preserve"> </w:t>
      </w:r>
      <w:proofErr w:type="spellStart"/>
      <w:r w:rsidRPr="00F2605E">
        <w:rPr>
          <w:spacing w:val="-4"/>
          <w:lang w:eastAsia="x-none"/>
        </w:rPr>
        <w:t>khu</w:t>
      </w:r>
      <w:proofErr w:type="spellEnd"/>
      <w:r w:rsidRPr="00F2605E">
        <w:rPr>
          <w:spacing w:val="-4"/>
          <w:lang w:eastAsia="x-none"/>
        </w:rPr>
        <w:t xml:space="preserve"> </w:t>
      </w:r>
      <w:proofErr w:type="spellStart"/>
      <w:r w:rsidRPr="00F2605E">
        <w:rPr>
          <w:spacing w:val="-4"/>
          <w:lang w:eastAsia="x-none"/>
        </w:rPr>
        <w:t>vực</w:t>
      </w:r>
      <w:proofErr w:type="spellEnd"/>
      <w:r w:rsidRPr="00F2605E">
        <w:rPr>
          <w:spacing w:val="-4"/>
          <w:lang w:eastAsia="x-none"/>
        </w:rPr>
        <w:t xml:space="preserve"> </w:t>
      </w:r>
      <w:proofErr w:type="spellStart"/>
      <w:r w:rsidRPr="00F2605E">
        <w:rPr>
          <w:spacing w:val="-4"/>
          <w:lang w:eastAsia="x-none"/>
        </w:rPr>
        <w:t>xung</w:t>
      </w:r>
      <w:proofErr w:type="spellEnd"/>
      <w:r w:rsidRPr="00F2605E">
        <w:rPr>
          <w:spacing w:val="-4"/>
          <w:lang w:eastAsia="x-none"/>
        </w:rPr>
        <w:t xml:space="preserve"> </w:t>
      </w:r>
      <w:proofErr w:type="spellStart"/>
      <w:r w:rsidRPr="00F2605E">
        <w:rPr>
          <w:spacing w:val="-4"/>
          <w:lang w:eastAsia="x-none"/>
        </w:rPr>
        <w:t>quanh</w:t>
      </w:r>
      <w:proofErr w:type="spellEnd"/>
      <w:r w:rsidRPr="00F2605E">
        <w:rPr>
          <w:spacing w:val="-4"/>
          <w:lang w:eastAsia="x-none"/>
        </w:rPr>
        <w:t xml:space="preserve">. </w:t>
      </w:r>
    </w:p>
    <w:p w14:paraId="151A3C06" w14:textId="2243CB0F" w:rsidR="006B2DA3" w:rsidRPr="00F2605E" w:rsidRDefault="006B2DA3" w:rsidP="00043E2F">
      <w:pPr>
        <w:pStyle w:val="ListParagraph"/>
        <w:numPr>
          <w:ilvl w:val="0"/>
          <w:numId w:val="96"/>
        </w:numPr>
        <w:spacing w:before="120" w:after="120" w:line="288" w:lineRule="auto"/>
        <w:ind w:left="567" w:hanging="357"/>
        <w:rPr>
          <w:spacing w:val="-4"/>
          <w:lang w:eastAsia="x-none"/>
        </w:rPr>
      </w:pPr>
      <w:proofErr w:type="spellStart"/>
      <w:r w:rsidRPr="00F2605E">
        <w:rPr>
          <w:spacing w:val="-4"/>
          <w:lang w:eastAsia="x-none"/>
        </w:rPr>
        <w:t>Hệ</w:t>
      </w:r>
      <w:proofErr w:type="spellEnd"/>
      <w:r w:rsidRPr="00F2605E">
        <w:rPr>
          <w:spacing w:val="-4"/>
          <w:lang w:eastAsia="x-none"/>
        </w:rPr>
        <w:t xml:space="preserve"> </w:t>
      </w:r>
      <w:proofErr w:type="spellStart"/>
      <w:r w:rsidRPr="00F2605E">
        <w:rPr>
          <w:spacing w:val="-4"/>
          <w:lang w:eastAsia="x-none"/>
        </w:rPr>
        <w:t>thống</w:t>
      </w:r>
      <w:proofErr w:type="spellEnd"/>
      <w:r w:rsidRPr="00F2605E">
        <w:rPr>
          <w:spacing w:val="-4"/>
          <w:lang w:eastAsia="x-none"/>
        </w:rPr>
        <w:t xml:space="preserve"> </w:t>
      </w:r>
      <w:proofErr w:type="spellStart"/>
      <w:r w:rsidRPr="00F2605E">
        <w:rPr>
          <w:spacing w:val="-4"/>
          <w:lang w:eastAsia="x-none"/>
        </w:rPr>
        <w:t>giao</w:t>
      </w:r>
      <w:proofErr w:type="spellEnd"/>
      <w:r w:rsidRPr="00F2605E">
        <w:rPr>
          <w:spacing w:val="-4"/>
          <w:lang w:eastAsia="x-none"/>
        </w:rPr>
        <w:t xml:space="preserve"> </w:t>
      </w:r>
      <w:proofErr w:type="spellStart"/>
      <w:r w:rsidRPr="00F2605E">
        <w:rPr>
          <w:spacing w:val="-4"/>
          <w:lang w:eastAsia="x-none"/>
        </w:rPr>
        <w:t>thông</w:t>
      </w:r>
      <w:proofErr w:type="spellEnd"/>
      <w:r w:rsidRPr="00F2605E">
        <w:rPr>
          <w:spacing w:val="-4"/>
          <w:lang w:eastAsia="x-none"/>
        </w:rPr>
        <w:t xml:space="preserve"> </w:t>
      </w:r>
      <w:proofErr w:type="spellStart"/>
      <w:r w:rsidRPr="00F2605E">
        <w:rPr>
          <w:spacing w:val="-4"/>
          <w:lang w:eastAsia="x-none"/>
        </w:rPr>
        <w:t>dạng</w:t>
      </w:r>
      <w:proofErr w:type="spellEnd"/>
      <w:r w:rsidRPr="00F2605E">
        <w:rPr>
          <w:spacing w:val="-4"/>
          <w:lang w:eastAsia="x-none"/>
        </w:rPr>
        <w:t xml:space="preserve"> ô </w:t>
      </w:r>
      <w:proofErr w:type="spellStart"/>
      <w:r w:rsidRPr="00F2605E">
        <w:rPr>
          <w:spacing w:val="-4"/>
          <w:lang w:eastAsia="x-none"/>
        </w:rPr>
        <w:t>cờ</w:t>
      </w:r>
      <w:proofErr w:type="spellEnd"/>
      <w:r w:rsidRPr="00F2605E">
        <w:rPr>
          <w:spacing w:val="-4"/>
          <w:lang w:eastAsia="x-none"/>
        </w:rPr>
        <w:t xml:space="preserve"> </w:t>
      </w:r>
      <w:proofErr w:type="spellStart"/>
      <w:r w:rsidRPr="00F2605E">
        <w:rPr>
          <w:spacing w:val="-4"/>
          <w:lang w:eastAsia="x-none"/>
        </w:rPr>
        <w:t>với</w:t>
      </w:r>
      <w:proofErr w:type="spellEnd"/>
      <w:r w:rsidRPr="00F2605E">
        <w:rPr>
          <w:spacing w:val="-4"/>
          <w:lang w:eastAsia="x-none"/>
        </w:rPr>
        <w:t xml:space="preserve"> </w:t>
      </w:r>
      <w:proofErr w:type="spellStart"/>
      <w:r w:rsidRPr="00F2605E">
        <w:rPr>
          <w:spacing w:val="-4"/>
          <w:lang w:eastAsia="x-none"/>
        </w:rPr>
        <w:t>hệ</w:t>
      </w:r>
      <w:proofErr w:type="spellEnd"/>
      <w:r w:rsidRPr="00F2605E">
        <w:rPr>
          <w:spacing w:val="-4"/>
          <w:lang w:eastAsia="x-none"/>
        </w:rPr>
        <w:t xml:space="preserve"> </w:t>
      </w:r>
      <w:proofErr w:type="spellStart"/>
      <w:r w:rsidRPr="00F2605E">
        <w:rPr>
          <w:spacing w:val="-4"/>
          <w:lang w:eastAsia="x-none"/>
        </w:rPr>
        <w:t>thống</w:t>
      </w:r>
      <w:proofErr w:type="spellEnd"/>
      <w:r w:rsidRPr="00F2605E">
        <w:rPr>
          <w:spacing w:val="-4"/>
          <w:lang w:eastAsia="x-none"/>
        </w:rPr>
        <w:t xml:space="preserve"> </w:t>
      </w:r>
      <w:proofErr w:type="spellStart"/>
      <w:r w:rsidRPr="00F2605E">
        <w:rPr>
          <w:spacing w:val="-4"/>
          <w:lang w:eastAsia="x-none"/>
        </w:rPr>
        <w:t>trục</w:t>
      </w:r>
      <w:proofErr w:type="spellEnd"/>
      <w:r w:rsidRPr="00F2605E">
        <w:rPr>
          <w:spacing w:val="-4"/>
          <w:lang w:eastAsia="x-none"/>
        </w:rPr>
        <w:t xml:space="preserve"> </w:t>
      </w:r>
      <w:proofErr w:type="spellStart"/>
      <w:r w:rsidRPr="00F2605E">
        <w:rPr>
          <w:spacing w:val="-4"/>
          <w:lang w:eastAsia="x-none"/>
        </w:rPr>
        <w:t>chính</w:t>
      </w:r>
      <w:proofErr w:type="spellEnd"/>
      <w:r w:rsidRPr="00F2605E">
        <w:rPr>
          <w:spacing w:val="-4"/>
          <w:lang w:eastAsia="x-none"/>
        </w:rPr>
        <w:t xml:space="preserve"> </w:t>
      </w:r>
      <w:proofErr w:type="spellStart"/>
      <w:r w:rsidRPr="00F2605E">
        <w:rPr>
          <w:spacing w:val="-4"/>
          <w:lang w:eastAsia="x-none"/>
        </w:rPr>
        <w:t>phụ</w:t>
      </w:r>
      <w:proofErr w:type="spellEnd"/>
      <w:r w:rsidRPr="00F2605E">
        <w:rPr>
          <w:spacing w:val="-4"/>
          <w:lang w:eastAsia="x-none"/>
        </w:rPr>
        <w:t xml:space="preserve"> </w:t>
      </w:r>
      <w:proofErr w:type="spellStart"/>
      <w:r w:rsidRPr="00F2605E">
        <w:rPr>
          <w:spacing w:val="-4"/>
          <w:lang w:eastAsia="x-none"/>
        </w:rPr>
        <w:t>rõ</w:t>
      </w:r>
      <w:proofErr w:type="spellEnd"/>
      <w:r w:rsidRPr="00F2605E">
        <w:rPr>
          <w:spacing w:val="-4"/>
          <w:lang w:eastAsia="x-none"/>
        </w:rPr>
        <w:t xml:space="preserve"> </w:t>
      </w:r>
      <w:proofErr w:type="spellStart"/>
      <w:r w:rsidRPr="00F2605E">
        <w:rPr>
          <w:spacing w:val="-4"/>
          <w:lang w:eastAsia="x-none"/>
        </w:rPr>
        <w:t>ràng</w:t>
      </w:r>
      <w:proofErr w:type="spellEnd"/>
      <w:r w:rsidRPr="00F2605E">
        <w:rPr>
          <w:spacing w:val="-4"/>
          <w:lang w:eastAsia="x-none"/>
        </w:rPr>
        <w:t xml:space="preserve">, </w:t>
      </w:r>
      <w:proofErr w:type="spellStart"/>
      <w:r w:rsidRPr="00F2605E">
        <w:rPr>
          <w:spacing w:val="-4"/>
          <w:lang w:eastAsia="x-none"/>
        </w:rPr>
        <w:t>tạo</w:t>
      </w:r>
      <w:proofErr w:type="spellEnd"/>
      <w:r w:rsidRPr="00F2605E">
        <w:rPr>
          <w:spacing w:val="-4"/>
          <w:lang w:eastAsia="x-none"/>
        </w:rPr>
        <w:t xml:space="preserve"> </w:t>
      </w:r>
      <w:proofErr w:type="spellStart"/>
      <w:r w:rsidRPr="00F2605E">
        <w:rPr>
          <w:spacing w:val="-4"/>
          <w:lang w:eastAsia="x-none"/>
        </w:rPr>
        <w:t>tính</w:t>
      </w:r>
      <w:proofErr w:type="spellEnd"/>
      <w:r w:rsidRPr="00F2605E">
        <w:rPr>
          <w:spacing w:val="-4"/>
          <w:lang w:eastAsia="x-none"/>
        </w:rPr>
        <w:t xml:space="preserve"> </w:t>
      </w:r>
      <w:proofErr w:type="spellStart"/>
      <w:r w:rsidRPr="00F2605E">
        <w:rPr>
          <w:spacing w:val="-4"/>
          <w:lang w:eastAsia="x-none"/>
        </w:rPr>
        <w:t>dễ</w:t>
      </w:r>
      <w:proofErr w:type="spellEnd"/>
      <w:r w:rsidRPr="00F2605E">
        <w:rPr>
          <w:spacing w:val="-4"/>
          <w:lang w:eastAsia="x-none"/>
        </w:rPr>
        <w:t xml:space="preserve"> </w:t>
      </w:r>
      <w:proofErr w:type="spellStart"/>
      <w:r w:rsidRPr="00F2605E">
        <w:rPr>
          <w:spacing w:val="-4"/>
          <w:lang w:eastAsia="x-none"/>
        </w:rPr>
        <w:t>nhận</w:t>
      </w:r>
      <w:proofErr w:type="spellEnd"/>
      <w:r w:rsidRPr="00F2605E">
        <w:rPr>
          <w:spacing w:val="-4"/>
          <w:lang w:eastAsia="x-none"/>
        </w:rPr>
        <w:t xml:space="preserve"> </w:t>
      </w:r>
      <w:proofErr w:type="spellStart"/>
      <w:r w:rsidRPr="00F2605E">
        <w:rPr>
          <w:spacing w:val="-4"/>
          <w:lang w:eastAsia="x-none"/>
        </w:rPr>
        <w:t>biết</w:t>
      </w:r>
      <w:proofErr w:type="spellEnd"/>
      <w:r w:rsidRPr="00F2605E">
        <w:rPr>
          <w:spacing w:val="-4"/>
          <w:lang w:eastAsia="x-none"/>
        </w:rPr>
        <w:t xml:space="preserve"> </w:t>
      </w:r>
      <w:proofErr w:type="spellStart"/>
      <w:r w:rsidRPr="00F2605E">
        <w:rPr>
          <w:spacing w:val="-4"/>
          <w:lang w:eastAsia="x-none"/>
        </w:rPr>
        <w:t>cho</w:t>
      </w:r>
      <w:proofErr w:type="spellEnd"/>
      <w:r w:rsidRPr="00F2605E">
        <w:rPr>
          <w:spacing w:val="-4"/>
          <w:lang w:eastAsia="x-none"/>
        </w:rPr>
        <w:t xml:space="preserve"> </w:t>
      </w:r>
      <w:proofErr w:type="spellStart"/>
      <w:r w:rsidRPr="00F2605E">
        <w:rPr>
          <w:spacing w:val="-4"/>
          <w:lang w:eastAsia="x-none"/>
        </w:rPr>
        <w:t>người</w:t>
      </w:r>
      <w:proofErr w:type="spellEnd"/>
      <w:r w:rsidRPr="00F2605E">
        <w:rPr>
          <w:spacing w:val="-4"/>
          <w:lang w:eastAsia="x-none"/>
        </w:rPr>
        <w:t xml:space="preserve"> </w:t>
      </w:r>
      <w:proofErr w:type="spellStart"/>
      <w:r w:rsidRPr="00F2605E">
        <w:rPr>
          <w:spacing w:val="-4"/>
          <w:lang w:eastAsia="x-none"/>
        </w:rPr>
        <w:t>sử</w:t>
      </w:r>
      <w:proofErr w:type="spellEnd"/>
      <w:r w:rsidRPr="00F2605E">
        <w:rPr>
          <w:spacing w:val="-4"/>
          <w:lang w:eastAsia="x-none"/>
        </w:rPr>
        <w:t xml:space="preserve"> </w:t>
      </w:r>
      <w:proofErr w:type="spellStart"/>
      <w:r w:rsidRPr="00F2605E">
        <w:rPr>
          <w:spacing w:val="-4"/>
          <w:lang w:eastAsia="x-none"/>
        </w:rPr>
        <w:t>dụng</w:t>
      </w:r>
      <w:proofErr w:type="spellEnd"/>
      <w:r w:rsidRPr="00F2605E">
        <w:rPr>
          <w:spacing w:val="-4"/>
          <w:lang w:eastAsia="x-none"/>
        </w:rPr>
        <w:t>.</w:t>
      </w:r>
    </w:p>
    <w:p w14:paraId="2A7D7877" w14:textId="14FD40EA" w:rsidR="006B2DA3" w:rsidRPr="00F2605E" w:rsidRDefault="006B2DA3" w:rsidP="00043E2F">
      <w:pPr>
        <w:pStyle w:val="ListParagraph"/>
        <w:numPr>
          <w:ilvl w:val="0"/>
          <w:numId w:val="96"/>
        </w:numPr>
        <w:spacing w:before="120" w:after="120" w:line="288" w:lineRule="auto"/>
        <w:ind w:left="567" w:hanging="357"/>
        <w:rPr>
          <w:spacing w:val="-4"/>
          <w:lang w:eastAsia="x-none"/>
        </w:rPr>
      </w:pPr>
      <w:proofErr w:type="spellStart"/>
      <w:r w:rsidRPr="00F2605E">
        <w:rPr>
          <w:spacing w:val="-4"/>
          <w:lang w:eastAsia="x-none"/>
        </w:rPr>
        <w:t>Bố</w:t>
      </w:r>
      <w:proofErr w:type="spellEnd"/>
      <w:r w:rsidRPr="00F2605E">
        <w:rPr>
          <w:spacing w:val="-4"/>
          <w:lang w:eastAsia="x-none"/>
        </w:rPr>
        <w:t xml:space="preserve"> </w:t>
      </w:r>
      <w:proofErr w:type="spellStart"/>
      <w:r w:rsidRPr="00F2605E">
        <w:rPr>
          <w:spacing w:val="-4"/>
          <w:lang w:eastAsia="x-none"/>
        </w:rPr>
        <w:t>trí</w:t>
      </w:r>
      <w:proofErr w:type="spellEnd"/>
      <w:r w:rsidRPr="00F2605E">
        <w:rPr>
          <w:spacing w:val="-4"/>
          <w:lang w:eastAsia="x-none"/>
        </w:rPr>
        <w:t xml:space="preserve"> </w:t>
      </w:r>
      <w:proofErr w:type="spellStart"/>
      <w:r w:rsidRPr="00F2605E">
        <w:rPr>
          <w:spacing w:val="-4"/>
          <w:lang w:eastAsia="x-none"/>
        </w:rPr>
        <w:t>các</w:t>
      </w:r>
      <w:proofErr w:type="spellEnd"/>
      <w:r w:rsidRPr="00F2605E">
        <w:rPr>
          <w:spacing w:val="-4"/>
          <w:lang w:eastAsia="x-none"/>
        </w:rPr>
        <w:t xml:space="preserve"> </w:t>
      </w:r>
      <w:proofErr w:type="spellStart"/>
      <w:r w:rsidRPr="00F2605E">
        <w:rPr>
          <w:spacing w:val="-4"/>
          <w:lang w:eastAsia="x-none"/>
        </w:rPr>
        <w:t>khu</w:t>
      </w:r>
      <w:proofErr w:type="spellEnd"/>
      <w:r w:rsidRPr="00F2605E">
        <w:rPr>
          <w:spacing w:val="-4"/>
          <w:lang w:eastAsia="x-none"/>
        </w:rPr>
        <w:t xml:space="preserve"> </w:t>
      </w:r>
      <w:proofErr w:type="spellStart"/>
      <w:r w:rsidRPr="00F2605E">
        <w:rPr>
          <w:spacing w:val="-4"/>
          <w:lang w:eastAsia="x-none"/>
        </w:rPr>
        <w:t>vực</w:t>
      </w:r>
      <w:proofErr w:type="spellEnd"/>
      <w:r w:rsidRPr="00F2605E">
        <w:rPr>
          <w:spacing w:val="-4"/>
          <w:lang w:eastAsia="x-none"/>
        </w:rPr>
        <w:t xml:space="preserve"> </w:t>
      </w:r>
      <w:proofErr w:type="spellStart"/>
      <w:r w:rsidRPr="00F2605E">
        <w:rPr>
          <w:spacing w:val="-4"/>
          <w:lang w:eastAsia="x-none"/>
        </w:rPr>
        <w:t>đỗ</w:t>
      </w:r>
      <w:proofErr w:type="spellEnd"/>
      <w:r w:rsidRPr="00F2605E">
        <w:rPr>
          <w:spacing w:val="-4"/>
          <w:lang w:eastAsia="x-none"/>
        </w:rPr>
        <w:t xml:space="preserve"> </w:t>
      </w:r>
      <w:proofErr w:type="spellStart"/>
      <w:r w:rsidRPr="00F2605E">
        <w:rPr>
          <w:spacing w:val="-4"/>
          <w:lang w:eastAsia="x-none"/>
        </w:rPr>
        <w:t>xe</w:t>
      </w:r>
      <w:proofErr w:type="spellEnd"/>
      <w:r w:rsidRPr="00F2605E">
        <w:rPr>
          <w:spacing w:val="-4"/>
          <w:lang w:eastAsia="x-none"/>
        </w:rPr>
        <w:t xml:space="preserve"> </w:t>
      </w:r>
      <w:proofErr w:type="spellStart"/>
      <w:r w:rsidRPr="00F2605E">
        <w:rPr>
          <w:spacing w:val="-4"/>
          <w:lang w:eastAsia="x-none"/>
        </w:rPr>
        <w:t>riêng</w:t>
      </w:r>
      <w:proofErr w:type="spellEnd"/>
      <w:r w:rsidRPr="00F2605E">
        <w:rPr>
          <w:spacing w:val="-4"/>
          <w:lang w:eastAsia="x-none"/>
        </w:rPr>
        <w:t xml:space="preserve"> </w:t>
      </w:r>
      <w:proofErr w:type="spellStart"/>
      <w:r w:rsidRPr="00F2605E">
        <w:rPr>
          <w:spacing w:val="-4"/>
          <w:lang w:eastAsia="x-none"/>
        </w:rPr>
        <w:t>biệt</w:t>
      </w:r>
      <w:proofErr w:type="spellEnd"/>
      <w:r w:rsidRPr="00F2605E">
        <w:rPr>
          <w:spacing w:val="-4"/>
          <w:lang w:eastAsia="x-none"/>
        </w:rPr>
        <w:t xml:space="preserve"> </w:t>
      </w:r>
      <w:proofErr w:type="spellStart"/>
      <w:r w:rsidRPr="00F2605E">
        <w:rPr>
          <w:spacing w:val="-4"/>
          <w:lang w:eastAsia="x-none"/>
        </w:rPr>
        <w:t>dọc</w:t>
      </w:r>
      <w:proofErr w:type="spellEnd"/>
      <w:r w:rsidRPr="00F2605E">
        <w:rPr>
          <w:spacing w:val="-4"/>
          <w:lang w:eastAsia="x-none"/>
        </w:rPr>
        <w:t xml:space="preserve"> </w:t>
      </w:r>
      <w:proofErr w:type="spellStart"/>
      <w:r w:rsidRPr="00F2605E">
        <w:rPr>
          <w:spacing w:val="-4"/>
          <w:lang w:eastAsia="x-none"/>
        </w:rPr>
        <w:t>trước</w:t>
      </w:r>
      <w:proofErr w:type="spellEnd"/>
      <w:r w:rsidRPr="00F2605E">
        <w:rPr>
          <w:spacing w:val="-4"/>
          <w:lang w:eastAsia="x-none"/>
        </w:rPr>
        <w:t xml:space="preserve"> </w:t>
      </w:r>
      <w:proofErr w:type="spellStart"/>
      <w:r w:rsidRPr="00F2605E">
        <w:rPr>
          <w:spacing w:val="-4"/>
          <w:lang w:eastAsia="x-none"/>
        </w:rPr>
        <w:t>một</w:t>
      </w:r>
      <w:proofErr w:type="spellEnd"/>
      <w:r w:rsidRPr="00F2605E">
        <w:rPr>
          <w:spacing w:val="-4"/>
          <w:lang w:eastAsia="x-none"/>
        </w:rPr>
        <w:t xml:space="preserve"> </w:t>
      </w:r>
      <w:proofErr w:type="spellStart"/>
      <w:r w:rsidRPr="00F2605E">
        <w:rPr>
          <w:spacing w:val="-4"/>
          <w:lang w:eastAsia="x-none"/>
        </w:rPr>
        <w:t>số</w:t>
      </w:r>
      <w:proofErr w:type="spellEnd"/>
      <w:r w:rsidRPr="00F2605E">
        <w:rPr>
          <w:spacing w:val="-4"/>
          <w:lang w:eastAsia="x-none"/>
        </w:rPr>
        <w:t xml:space="preserve"> </w:t>
      </w:r>
      <w:proofErr w:type="spellStart"/>
      <w:r w:rsidRPr="00F2605E">
        <w:rPr>
          <w:spacing w:val="-4"/>
          <w:lang w:eastAsia="x-none"/>
        </w:rPr>
        <w:t>dãy</w:t>
      </w:r>
      <w:proofErr w:type="spellEnd"/>
      <w:r w:rsidRPr="00F2605E">
        <w:rPr>
          <w:spacing w:val="-4"/>
          <w:lang w:eastAsia="x-none"/>
        </w:rPr>
        <w:t xml:space="preserve"> </w:t>
      </w:r>
      <w:proofErr w:type="spellStart"/>
      <w:r w:rsidRPr="00F2605E">
        <w:rPr>
          <w:spacing w:val="-4"/>
          <w:lang w:eastAsia="x-none"/>
        </w:rPr>
        <w:t>nhà</w:t>
      </w:r>
      <w:proofErr w:type="spellEnd"/>
      <w:r w:rsidRPr="00F2605E">
        <w:rPr>
          <w:spacing w:val="-4"/>
          <w:lang w:eastAsia="x-none"/>
        </w:rPr>
        <w:t xml:space="preserve"> </w:t>
      </w:r>
      <w:proofErr w:type="spellStart"/>
      <w:r w:rsidRPr="00F2605E">
        <w:rPr>
          <w:spacing w:val="-4"/>
          <w:lang w:eastAsia="x-none"/>
        </w:rPr>
        <w:t>thay</w:t>
      </w:r>
      <w:proofErr w:type="spellEnd"/>
      <w:r w:rsidRPr="00F2605E">
        <w:rPr>
          <w:spacing w:val="-4"/>
          <w:lang w:eastAsia="x-none"/>
        </w:rPr>
        <w:t xml:space="preserve"> </w:t>
      </w:r>
      <w:proofErr w:type="spellStart"/>
      <w:r w:rsidRPr="00F2605E">
        <w:rPr>
          <w:spacing w:val="-4"/>
          <w:lang w:eastAsia="x-none"/>
        </w:rPr>
        <w:t>vì</w:t>
      </w:r>
      <w:proofErr w:type="spellEnd"/>
      <w:r w:rsidRPr="00F2605E">
        <w:rPr>
          <w:spacing w:val="-4"/>
          <w:lang w:eastAsia="x-none"/>
        </w:rPr>
        <w:t xml:space="preserve"> </w:t>
      </w:r>
      <w:proofErr w:type="spellStart"/>
      <w:r w:rsidRPr="00F2605E">
        <w:rPr>
          <w:spacing w:val="-4"/>
          <w:lang w:eastAsia="x-none"/>
        </w:rPr>
        <w:t>bố</w:t>
      </w:r>
      <w:proofErr w:type="spellEnd"/>
      <w:r w:rsidRPr="00F2605E">
        <w:rPr>
          <w:spacing w:val="-4"/>
          <w:lang w:eastAsia="x-none"/>
        </w:rPr>
        <w:t xml:space="preserve"> </w:t>
      </w:r>
      <w:proofErr w:type="spellStart"/>
      <w:r w:rsidRPr="00F2605E">
        <w:rPr>
          <w:spacing w:val="-4"/>
          <w:lang w:eastAsia="x-none"/>
        </w:rPr>
        <w:t>trí</w:t>
      </w:r>
      <w:proofErr w:type="spellEnd"/>
      <w:r w:rsidRPr="00F2605E">
        <w:rPr>
          <w:spacing w:val="-4"/>
          <w:lang w:eastAsia="x-none"/>
        </w:rPr>
        <w:t xml:space="preserve"> </w:t>
      </w:r>
      <w:proofErr w:type="spellStart"/>
      <w:r w:rsidRPr="00F2605E">
        <w:rPr>
          <w:spacing w:val="-4"/>
          <w:lang w:eastAsia="x-none"/>
        </w:rPr>
        <w:t>bãi</w:t>
      </w:r>
      <w:proofErr w:type="spellEnd"/>
      <w:r w:rsidRPr="00F2605E">
        <w:rPr>
          <w:spacing w:val="-4"/>
          <w:lang w:eastAsia="x-none"/>
        </w:rPr>
        <w:t xml:space="preserve"> </w:t>
      </w:r>
      <w:proofErr w:type="spellStart"/>
      <w:r w:rsidRPr="00F2605E">
        <w:rPr>
          <w:spacing w:val="-4"/>
          <w:lang w:eastAsia="x-none"/>
        </w:rPr>
        <w:t>đỗ</w:t>
      </w:r>
      <w:proofErr w:type="spellEnd"/>
      <w:r w:rsidRPr="00F2605E">
        <w:rPr>
          <w:spacing w:val="-4"/>
          <w:lang w:eastAsia="x-none"/>
        </w:rPr>
        <w:t xml:space="preserve"> </w:t>
      </w:r>
      <w:proofErr w:type="spellStart"/>
      <w:r w:rsidRPr="00F2605E">
        <w:rPr>
          <w:spacing w:val="-4"/>
          <w:lang w:eastAsia="x-none"/>
        </w:rPr>
        <w:t>xe</w:t>
      </w:r>
      <w:proofErr w:type="spellEnd"/>
      <w:r w:rsidRPr="00F2605E">
        <w:rPr>
          <w:spacing w:val="-4"/>
          <w:lang w:eastAsia="x-none"/>
        </w:rPr>
        <w:t xml:space="preserve"> </w:t>
      </w:r>
      <w:proofErr w:type="spellStart"/>
      <w:r w:rsidRPr="00F2605E">
        <w:rPr>
          <w:spacing w:val="-4"/>
          <w:lang w:eastAsia="x-none"/>
        </w:rPr>
        <w:t>tập</w:t>
      </w:r>
      <w:proofErr w:type="spellEnd"/>
      <w:r w:rsidRPr="00F2605E">
        <w:rPr>
          <w:spacing w:val="-4"/>
          <w:lang w:eastAsia="x-none"/>
        </w:rPr>
        <w:t xml:space="preserve"> </w:t>
      </w:r>
      <w:proofErr w:type="spellStart"/>
      <w:r w:rsidRPr="00F2605E">
        <w:rPr>
          <w:spacing w:val="-4"/>
          <w:lang w:eastAsia="x-none"/>
        </w:rPr>
        <w:t>trung</w:t>
      </w:r>
      <w:proofErr w:type="spellEnd"/>
      <w:r w:rsidRPr="00F2605E">
        <w:rPr>
          <w:spacing w:val="-4"/>
          <w:lang w:eastAsia="x-none"/>
        </w:rPr>
        <w:t xml:space="preserve"> </w:t>
      </w:r>
      <w:proofErr w:type="spellStart"/>
      <w:r w:rsidRPr="00F2605E">
        <w:rPr>
          <w:spacing w:val="-4"/>
          <w:lang w:eastAsia="x-none"/>
        </w:rPr>
        <w:t>để</w:t>
      </w:r>
      <w:proofErr w:type="spellEnd"/>
      <w:r w:rsidRPr="00F2605E">
        <w:rPr>
          <w:spacing w:val="-4"/>
          <w:lang w:eastAsia="x-none"/>
        </w:rPr>
        <w:t xml:space="preserve"> </w:t>
      </w:r>
      <w:proofErr w:type="spellStart"/>
      <w:r w:rsidRPr="00F2605E">
        <w:rPr>
          <w:spacing w:val="-4"/>
          <w:lang w:eastAsia="x-none"/>
        </w:rPr>
        <w:t>tăng</w:t>
      </w:r>
      <w:proofErr w:type="spellEnd"/>
      <w:r w:rsidRPr="00F2605E">
        <w:rPr>
          <w:spacing w:val="-4"/>
          <w:lang w:eastAsia="x-none"/>
        </w:rPr>
        <w:t xml:space="preserve"> </w:t>
      </w:r>
      <w:proofErr w:type="spellStart"/>
      <w:r w:rsidRPr="00F2605E">
        <w:rPr>
          <w:spacing w:val="-4"/>
          <w:lang w:eastAsia="x-none"/>
        </w:rPr>
        <w:t>tính</w:t>
      </w:r>
      <w:proofErr w:type="spellEnd"/>
      <w:r w:rsidRPr="00F2605E">
        <w:rPr>
          <w:spacing w:val="-4"/>
          <w:lang w:eastAsia="x-none"/>
        </w:rPr>
        <w:t xml:space="preserve"> </w:t>
      </w:r>
      <w:proofErr w:type="spellStart"/>
      <w:r w:rsidRPr="00F2605E">
        <w:rPr>
          <w:spacing w:val="-4"/>
          <w:lang w:eastAsia="x-none"/>
        </w:rPr>
        <w:t>kinh</w:t>
      </w:r>
      <w:proofErr w:type="spellEnd"/>
      <w:r w:rsidRPr="00F2605E">
        <w:rPr>
          <w:spacing w:val="-4"/>
          <w:lang w:eastAsia="x-none"/>
        </w:rPr>
        <w:t xml:space="preserve"> </w:t>
      </w:r>
      <w:proofErr w:type="spellStart"/>
      <w:r w:rsidRPr="00F2605E">
        <w:rPr>
          <w:spacing w:val="-4"/>
          <w:lang w:eastAsia="x-none"/>
        </w:rPr>
        <w:t>tế</w:t>
      </w:r>
      <w:proofErr w:type="spellEnd"/>
      <w:r w:rsidRPr="00F2605E">
        <w:rPr>
          <w:spacing w:val="-4"/>
          <w:lang w:eastAsia="x-none"/>
        </w:rPr>
        <w:t xml:space="preserve"> (</w:t>
      </w:r>
      <w:proofErr w:type="spellStart"/>
      <w:r w:rsidRPr="00F2605E">
        <w:rPr>
          <w:spacing w:val="-4"/>
          <w:lang w:eastAsia="x-none"/>
        </w:rPr>
        <w:t>ước</w:t>
      </w:r>
      <w:proofErr w:type="spellEnd"/>
      <w:r w:rsidRPr="00F2605E">
        <w:rPr>
          <w:spacing w:val="-4"/>
          <w:lang w:eastAsia="x-none"/>
        </w:rPr>
        <w:t xml:space="preserve"> </w:t>
      </w:r>
      <w:proofErr w:type="spellStart"/>
      <w:r w:rsidRPr="00F2605E">
        <w:rPr>
          <w:spacing w:val="-4"/>
          <w:lang w:eastAsia="x-none"/>
        </w:rPr>
        <w:t>lượng</w:t>
      </w:r>
      <w:proofErr w:type="spellEnd"/>
      <w:r w:rsidRPr="00F2605E">
        <w:rPr>
          <w:spacing w:val="-4"/>
          <w:lang w:eastAsia="x-none"/>
        </w:rPr>
        <w:t xml:space="preserve"> </w:t>
      </w:r>
      <w:proofErr w:type="spellStart"/>
      <w:r w:rsidRPr="00F2605E">
        <w:rPr>
          <w:spacing w:val="-4"/>
          <w:lang w:eastAsia="x-none"/>
        </w:rPr>
        <w:t>khoảng</w:t>
      </w:r>
      <w:proofErr w:type="spellEnd"/>
      <w:r w:rsidRPr="00F2605E">
        <w:rPr>
          <w:spacing w:val="-4"/>
          <w:lang w:eastAsia="x-none"/>
        </w:rPr>
        <w:t xml:space="preserve"> 616 </w:t>
      </w:r>
      <w:proofErr w:type="spellStart"/>
      <w:r w:rsidRPr="00F2605E">
        <w:rPr>
          <w:spacing w:val="-4"/>
          <w:lang w:eastAsia="x-none"/>
        </w:rPr>
        <w:t>chỗ</w:t>
      </w:r>
      <w:proofErr w:type="spellEnd"/>
      <w:r w:rsidRPr="00F2605E">
        <w:rPr>
          <w:spacing w:val="-4"/>
          <w:lang w:eastAsia="x-none"/>
        </w:rPr>
        <w:t xml:space="preserve"> </w:t>
      </w:r>
      <w:proofErr w:type="spellStart"/>
      <w:r w:rsidRPr="00F2605E">
        <w:rPr>
          <w:spacing w:val="-4"/>
          <w:lang w:eastAsia="x-none"/>
        </w:rPr>
        <w:t>đỗ</w:t>
      </w:r>
      <w:proofErr w:type="spellEnd"/>
      <w:r w:rsidRPr="00F2605E">
        <w:rPr>
          <w:spacing w:val="-4"/>
          <w:lang w:eastAsia="x-none"/>
        </w:rPr>
        <w:t xml:space="preserve"> </w:t>
      </w:r>
      <w:proofErr w:type="spellStart"/>
      <w:r w:rsidRPr="00F2605E">
        <w:rPr>
          <w:spacing w:val="-4"/>
          <w:lang w:eastAsia="x-none"/>
        </w:rPr>
        <w:t>xe</w:t>
      </w:r>
      <w:proofErr w:type="spellEnd"/>
      <w:r w:rsidRPr="00F2605E">
        <w:rPr>
          <w:spacing w:val="-4"/>
          <w:lang w:eastAsia="x-none"/>
        </w:rPr>
        <w:t>).</w:t>
      </w:r>
    </w:p>
    <w:p w14:paraId="2A832F3E" w14:textId="17212602" w:rsidR="006B2DA3" w:rsidRPr="00F2605E" w:rsidRDefault="006B2DA3" w:rsidP="00043E2F">
      <w:pPr>
        <w:pStyle w:val="ListParagraph"/>
        <w:numPr>
          <w:ilvl w:val="0"/>
          <w:numId w:val="96"/>
        </w:numPr>
        <w:spacing w:before="120" w:after="120" w:line="288" w:lineRule="auto"/>
        <w:ind w:left="567" w:hanging="357"/>
        <w:rPr>
          <w:spacing w:val="-4"/>
          <w:lang w:eastAsia="x-none"/>
        </w:rPr>
      </w:pPr>
      <w:proofErr w:type="spellStart"/>
      <w:r w:rsidRPr="00F2605E">
        <w:rPr>
          <w:spacing w:val="-4"/>
          <w:lang w:eastAsia="x-none"/>
        </w:rPr>
        <w:t>Mật</w:t>
      </w:r>
      <w:proofErr w:type="spellEnd"/>
      <w:r w:rsidRPr="00F2605E">
        <w:rPr>
          <w:spacing w:val="-4"/>
          <w:lang w:eastAsia="x-none"/>
        </w:rPr>
        <w:t xml:space="preserve"> </w:t>
      </w:r>
      <w:proofErr w:type="spellStart"/>
      <w:r w:rsidRPr="00F2605E">
        <w:rPr>
          <w:spacing w:val="-4"/>
          <w:lang w:eastAsia="x-none"/>
        </w:rPr>
        <w:t>độ</w:t>
      </w:r>
      <w:proofErr w:type="spellEnd"/>
      <w:r w:rsidRPr="00F2605E">
        <w:rPr>
          <w:spacing w:val="-4"/>
          <w:lang w:eastAsia="x-none"/>
        </w:rPr>
        <w:t xml:space="preserve"> </w:t>
      </w:r>
      <w:proofErr w:type="spellStart"/>
      <w:r w:rsidRPr="00F2605E">
        <w:rPr>
          <w:spacing w:val="-4"/>
          <w:lang w:eastAsia="x-none"/>
        </w:rPr>
        <w:t>xây</w:t>
      </w:r>
      <w:proofErr w:type="spellEnd"/>
      <w:r w:rsidRPr="00F2605E">
        <w:rPr>
          <w:spacing w:val="-4"/>
          <w:lang w:eastAsia="x-none"/>
        </w:rPr>
        <w:t xml:space="preserve"> </w:t>
      </w:r>
      <w:proofErr w:type="spellStart"/>
      <w:r w:rsidRPr="00F2605E">
        <w:rPr>
          <w:spacing w:val="-4"/>
          <w:lang w:eastAsia="x-none"/>
        </w:rPr>
        <w:t>dựng</w:t>
      </w:r>
      <w:proofErr w:type="spellEnd"/>
      <w:r w:rsidRPr="00F2605E">
        <w:rPr>
          <w:spacing w:val="-4"/>
          <w:lang w:eastAsia="x-none"/>
        </w:rPr>
        <w:t xml:space="preserve"> </w:t>
      </w:r>
      <w:proofErr w:type="spellStart"/>
      <w:r w:rsidRPr="00F2605E">
        <w:rPr>
          <w:spacing w:val="-4"/>
          <w:lang w:eastAsia="x-none"/>
        </w:rPr>
        <w:t>trung</w:t>
      </w:r>
      <w:proofErr w:type="spellEnd"/>
      <w:r w:rsidRPr="00F2605E">
        <w:rPr>
          <w:spacing w:val="-4"/>
          <w:lang w:eastAsia="x-none"/>
        </w:rPr>
        <w:t xml:space="preserve"> </w:t>
      </w:r>
      <w:proofErr w:type="spellStart"/>
      <w:r w:rsidRPr="00F2605E">
        <w:rPr>
          <w:spacing w:val="-4"/>
          <w:lang w:eastAsia="x-none"/>
        </w:rPr>
        <w:t>bình</w:t>
      </w:r>
      <w:proofErr w:type="spellEnd"/>
      <w:r w:rsidRPr="00F2605E">
        <w:rPr>
          <w:spacing w:val="-4"/>
          <w:lang w:eastAsia="x-none"/>
        </w:rPr>
        <w:t xml:space="preserve"> </w:t>
      </w:r>
      <w:proofErr w:type="spellStart"/>
      <w:r w:rsidRPr="00F2605E">
        <w:rPr>
          <w:spacing w:val="-4"/>
          <w:lang w:eastAsia="x-none"/>
        </w:rPr>
        <w:t>toàn</w:t>
      </w:r>
      <w:proofErr w:type="spellEnd"/>
      <w:r w:rsidRPr="00F2605E">
        <w:rPr>
          <w:spacing w:val="-4"/>
          <w:lang w:eastAsia="x-none"/>
        </w:rPr>
        <w:t xml:space="preserve"> </w:t>
      </w:r>
      <w:proofErr w:type="spellStart"/>
      <w:r w:rsidRPr="00F2605E">
        <w:rPr>
          <w:spacing w:val="-4"/>
          <w:lang w:eastAsia="x-none"/>
        </w:rPr>
        <w:t>khu</w:t>
      </w:r>
      <w:proofErr w:type="spellEnd"/>
      <w:r w:rsidRPr="00F2605E">
        <w:rPr>
          <w:spacing w:val="-4"/>
          <w:lang w:eastAsia="x-none"/>
        </w:rPr>
        <w:t xml:space="preserve"> </w:t>
      </w:r>
      <w:proofErr w:type="spellStart"/>
      <w:r w:rsidRPr="00F2605E">
        <w:rPr>
          <w:spacing w:val="-4"/>
          <w:lang w:eastAsia="x-none"/>
        </w:rPr>
        <w:t>đảm</w:t>
      </w:r>
      <w:proofErr w:type="spellEnd"/>
      <w:r w:rsidRPr="00F2605E">
        <w:rPr>
          <w:spacing w:val="-4"/>
          <w:lang w:eastAsia="x-none"/>
        </w:rPr>
        <w:t xml:space="preserve"> </w:t>
      </w:r>
      <w:proofErr w:type="spellStart"/>
      <w:r w:rsidRPr="00F2605E">
        <w:rPr>
          <w:spacing w:val="-4"/>
          <w:lang w:eastAsia="x-none"/>
        </w:rPr>
        <w:t>bảo</w:t>
      </w:r>
      <w:proofErr w:type="spellEnd"/>
      <w:r w:rsidRPr="00F2605E">
        <w:rPr>
          <w:spacing w:val="-4"/>
          <w:lang w:eastAsia="x-none"/>
        </w:rPr>
        <w:t xml:space="preserve"> </w:t>
      </w:r>
      <w:proofErr w:type="spellStart"/>
      <w:r w:rsidRPr="00F2605E">
        <w:rPr>
          <w:spacing w:val="-4"/>
          <w:lang w:eastAsia="x-none"/>
        </w:rPr>
        <w:t>các</w:t>
      </w:r>
      <w:proofErr w:type="spellEnd"/>
      <w:r w:rsidRPr="00F2605E">
        <w:rPr>
          <w:spacing w:val="-4"/>
          <w:lang w:eastAsia="x-none"/>
        </w:rPr>
        <w:t xml:space="preserve"> </w:t>
      </w:r>
      <w:proofErr w:type="spellStart"/>
      <w:r w:rsidRPr="00F2605E">
        <w:rPr>
          <w:spacing w:val="-4"/>
          <w:lang w:eastAsia="x-none"/>
        </w:rPr>
        <w:t>tiêu</w:t>
      </w:r>
      <w:proofErr w:type="spellEnd"/>
      <w:r w:rsidRPr="00F2605E">
        <w:rPr>
          <w:spacing w:val="-4"/>
          <w:lang w:eastAsia="x-none"/>
        </w:rPr>
        <w:t xml:space="preserve"> </w:t>
      </w:r>
      <w:proofErr w:type="spellStart"/>
      <w:r w:rsidRPr="00F2605E">
        <w:rPr>
          <w:spacing w:val="-4"/>
          <w:lang w:eastAsia="x-none"/>
        </w:rPr>
        <w:t>chuẩn</w:t>
      </w:r>
      <w:proofErr w:type="spellEnd"/>
      <w:r w:rsidRPr="00F2605E">
        <w:rPr>
          <w:spacing w:val="-4"/>
          <w:lang w:eastAsia="x-none"/>
        </w:rPr>
        <w:t xml:space="preserve"> </w:t>
      </w:r>
      <w:proofErr w:type="spellStart"/>
      <w:r w:rsidRPr="00F2605E">
        <w:rPr>
          <w:spacing w:val="-4"/>
          <w:lang w:eastAsia="x-none"/>
        </w:rPr>
        <w:t>cơ</w:t>
      </w:r>
      <w:proofErr w:type="spellEnd"/>
      <w:r w:rsidRPr="00F2605E">
        <w:rPr>
          <w:spacing w:val="-4"/>
          <w:lang w:eastAsia="x-none"/>
        </w:rPr>
        <w:t xml:space="preserve"> </w:t>
      </w:r>
      <w:proofErr w:type="spellStart"/>
      <w:r w:rsidRPr="00F2605E">
        <w:rPr>
          <w:spacing w:val="-4"/>
          <w:lang w:eastAsia="x-none"/>
        </w:rPr>
        <w:t>bản</w:t>
      </w:r>
      <w:proofErr w:type="spellEnd"/>
      <w:r w:rsidRPr="00F2605E">
        <w:rPr>
          <w:spacing w:val="-4"/>
          <w:lang w:eastAsia="x-none"/>
        </w:rPr>
        <w:t xml:space="preserve"> </w:t>
      </w:r>
      <w:proofErr w:type="spellStart"/>
      <w:r w:rsidRPr="00F2605E">
        <w:rPr>
          <w:spacing w:val="-4"/>
          <w:lang w:eastAsia="x-none"/>
        </w:rPr>
        <w:t>về</w:t>
      </w:r>
      <w:proofErr w:type="spellEnd"/>
      <w:r w:rsidRPr="00F2605E">
        <w:rPr>
          <w:spacing w:val="-4"/>
          <w:lang w:eastAsia="x-none"/>
        </w:rPr>
        <w:t xml:space="preserve"> </w:t>
      </w:r>
      <w:proofErr w:type="spellStart"/>
      <w:r w:rsidRPr="00F2605E">
        <w:rPr>
          <w:spacing w:val="-4"/>
          <w:lang w:eastAsia="x-none"/>
        </w:rPr>
        <w:t>quy</w:t>
      </w:r>
      <w:proofErr w:type="spellEnd"/>
      <w:r w:rsidRPr="00F2605E">
        <w:rPr>
          <w:spacing w:val="-4"/>
          <w:lang w:eastAsia="x-none"/>
        </w:rPr>
        <w:t xml:space="preserve"> </w:t>
      </w:r>
      <w:proofErr w:type="spellStart"/>
      <w:r w:rsidRPr="00F2605E">
        <w:rPr>
          <w:spacing w:val="-4"/>
          <w:lang w:eastAsia="x-none"/>
        </w:rPr>
        <w:t>hoạch</w:t>
      </w:r>
      <w:proofErr w:type="spellEnd"/>
      <w:r w:rsidRPr="00F2605E">
        <w:rPr>
          <w:spacing w:val="-4"/>
          <w:lang w:eastAsia="x-none"/>
        </w:rPr>
        <w:t xml:space="preserve"> </w:t>
      </w:r>
      <w:proofErr w:type="spellStart"/>
      <w:r w:rsidRPr="00F2605E">
        <w:rPr>
          <w:spacing w:val="-4"/>
          <w:lang w:eastAsia="x-none"/>
        </w:rPr>
        <w:t>xây</w:t>
      </w:r>
      <w:proofErr w:type="spellEnd"/>
      <w:r w:rsidRPr="00F2605E">
        <w:rPr>
          <w:spacing w:val="-4"/>
          <w:lang w:eastAsia="x-none"/>
        </w:rPr>
        <w:t xml:space="preserve"> </w:t>
      </w:r>
      <w:proofErr w:type="spellStart"/>
      <w:r w:rsidRPr="00F2605E">
        <w:rPr>
          <w:spacing w:val="-4"/>
          <w:lang w:eastAsia="x-none"/>
        </w:rPr>
        <w:t>dựng</w:t>
      </w:r>
      <w:proofErr w:type="spellEnd"/>
      <w:r w:rsidRPr="00F2605E">
        <w:rPr>
          <w:spacing w:val="-4"/>
          <w:lang w:eastAsia="x-none"/>
        </w:rPr>
        <w:t xml:space="preserve">. </w:t>
      </w:r>
      <w:proofErr w:type="spellStart"/>
      <w:r w:rsidRPr="00F2605E">
        <w:rPr>
          <w:spacing w:val="-4"/>
          <w:lang w:eastAsia="x-none"/>
        </w:rPr>
        <w:t>Kết</w:t>
      </w:r>
      <w:proofErr w:type="spellEnd"/>
      <w:r w:rsidRPr="00F2605E">
        <w:rPr>
          <w:spacing w:val="-4"/>
          <w:lang w:eastAsia="x-none"/>
        </w:rPr>
        <w:t xml:space="preserve"> </w:t>
      </w:r>
      <w:proofErr w:type="spellStart"/>
      <w:r w:rsidRPr="00F2605E">
        <w:rPr>
          <w:spacing w:val="-4"/>
          <w:lang w:eastAsia="x-none"/>
        </w:rPr>
        <w:t>hợp</w:t>
      </w:r>
      <w:proofErr w:type="spellEnd"/>
      <w:r w:rsidRPr="00F2605E">
        <w:rPr>
          <w:spacing w:val="-4"/>
          <w:lang w:eastAsia="x-none"/>
        </w:rPr>
        <w:t xml:space="preserve"> </w:t>
      </w:r>
      <w:proofErr w:type="spellStart"/>
      <w:r w:rsidRPr="00F2605E">
        <w:rPr>
          <w:spacing w:val="-4"/>
          <w:lang w:eastAsia="x-none"/>
        </w:rPr>
        <w:t>với</w:t>
      </w:r>
      <w:proofErr w:type="spellEnd"/>
      <w:r w:rsidRPr="00F2605E">
        <w:rPr>
          <w:spacing w:val="-4"/>
          <w:lang w:eastAsia="x-none"/>
        </w:rPr>
        <w:t xml:space="preserve"> </w:t>
      </w:r>
      <w:proofErr w:type="spellStart"/>
      <w:r w:rsidRPr="00F2605E">
        <w:rPr>
          <w:spacing w:val="-4"/>
          <w:lang w:eastAsia="x-none"/>
        </w:rPr>
        <w:t>nhiều</w:t>
      </w:r>
      <w:proofErr w:type="spellEnd"/>
      <w:r w:rsidRPr="00F2605E">
        <w:rPr>
          <w:spacing w:val="-4"/>
          <w:lang w:eastAsia="x-none"/>
        </w:rPr>
        <w:t xml:space="preserve"> </w:t>
      </w:r>
      <w:proofErr w:type="spellStart"/>
      <w:r w:rsidRPr="00F2605E">
        <w:rPr>
          <w:spacing w:val="-4"/>
          <w:lang w:eastAsia="x-none"/>
        </w:rPr>
        <w:t>mảng</w:t>
      </w:r>
      <w:proofErr w:type="spellEnd"/>
      <w:r w:rsidRPr="00F2605E">
        <w:rPr>
          <w:spacing w:val="-4"/>
          <w:lang w:eastAsia="x-none"/>
        </w:rPr>
        <w:t xml:space="preserve"> </w:t>
      </w:r>
      <w:proofErr w:type="spellStart"/>
      <w:r w:rsidRPr="00F2605E">
        <w:rPr>
          <w:spacing w:val="-4"/>
          <w:lang w:eastAsia="x-none"/>
        </w:rPr>
        <w:t>xanh</w:t>
      </w:r>
      <w:proofErr w:type="spellEnd"/>
      <w:r w:rsidRPr="00F2605E">
        <w:rPr>
          <w:spacing w:val="-4"/>
          <w:lang w:eastAsia="x-none"/>
        </w:rPr>
        <w:t xml:space="preserve"> </w:t>
      </w:r>
      <w:proofErr w:type="spellStart"/>
      <w:r w:rsidRPr="00F2605E">
        <w:rPr>
          <w:spacing w:val="-4"/>
          <w:lang w:eastAsia="x-none"/>
        </w:rPr>
        <w:t>đan</w:t>
      </w:r>
      <w:proofErr w:type="spellEnd"/>
      <w:r w:rsidRPr="00F2605E">
        <w:rPr>
          <w:spacing w:val="-4"/>
          <w:lang w:eastAsia="x-none"/>
        </w:rPr>
        <w:t xml:space="preserve"> xen </w:t>
      </w:r>
      <w:proofErr w:type="spellStart"/>
      <w:r w:rsidRPr="00F2605E">
        <w:rPr>
          <w:spacing w:val="-4"/>
          <w:lang w:eastAsia="x-none"/>
        </w:rPr>
        <w:t>giúp</w:t>
      </w:r>
      <w:proofErr w:type="spellEnd"/>
      <w:r w:rsidRPr="00F2605E">
        <w:rPr>
          <w:spacing w:val="-4"/>
          <w:lang w:eastAsia="x-none"/>
        </w:rPr>
        <w:t xml:space="preserve"> </w:t>
      </w:r>
      <w:proofErr w:type="spellStart"/>
      <w:r w:rsidRPr="00F2605E">
        <w:rPr>
          <w:spacing w:val="-4"/>
          <w:lang w:eastAsia="x-none"/>
        </w:rPr>
        <w:t>cho</w:t>
      </w:r>
      <w:proofErr w:type="spellEnd"/>
      <w:r w:rsidRPr="00F2605E">
        <w:rPr>
          <w:spacing w:val="-4"/>
          <w:lang w:eastAsia="x-none"/>
        </w:rPr>
        <w:t xml:space="preserve"> </w:t>
      </w:r>
      <w:proofErr w:type="spellStart"/>
      <w:r w:rsidRPr="00F2605E">
        <w:rPr>
          <w:spacing w:val="-4"/>
          <w:lang w:eastAsia="x-none"/>
        </w:rPr>
        <w:t>không</w:t>
      </w:r>
      <w:proofErr w:type="spellEnd"/>
      <w:r w:rsidRPr="00F2605E">
        <w:rPr>
          <w:spacing w:val="-4"/>
          <w:lang w:eastAsia="x-none"/>
        </w:rPr>
        <w:t xml:space="preserve"> </w:t>
      </w:r>
      <w:proofErr w:type="spellStart"/>
      <w:r w:rsidRPr="00F2605E">
        <w:rPr>
          <w:spacing w:val="-4"/>
          <w:lang w:eastAsia="x-none"/>
        </w:rPr>
        <w:t>gian</w:t>
      </w:r>
      <w:proofErr w:type="spellEnd"/>
      <w:r w:rsidRPr="00F2605E">
        <w:rPr>
          <w:spacing w:val="-4"/>
          <w:lang w:eastAsia="x-none"/>
        </w:rPr>
        <w:t xml:space="preserve"> </w:t>
      </w:r>
      <w:proofErr w:type="spellStart"/>
      <w:r w:rsidRPr="00F2605E">
        <w:rPr>
          <w:spacing w:val="-4"/>
          <w:lang w:eastAsia="x-none"/>
        </w:rPr>
        <w:t>đô</w:t>
      </w:r>
      <w:proofErr w:type="spellEnd"/>
      <w:r w:rsidRPr="00F2605E">
        <w:rPr>
          <w:spacing w:val="-4"/>
          <w:lang w:eastAsia="x-none"/>
        </w:rPr>
        <w:t xml:space="preserve"> </w:t>
      </w:r>
      <w:proofErr w:type="spellStart"/>
      <w:r w:rsidRPr="00F2605E">
        <w:rPr>
          <w:spacing w:val="-4"/>
          <w:lang w:eastAsia="x-none"/>
        </w:rPr>
        <w:t>thị</w:t>
      </w:r>
      <w:proofErr w:type="spellEnd"/>
      <w:r w:rsidRPr="00F2605E">
        <w:rPr>
          <w:spacing w:val="-4"/>
          <w:lang w:eastAsia="x-none"/>
        </w:rPr>
        <w:t xml:space="preserve"> </w:t>
      </w:r>
      <w:proofErr w:type="spellStart"/>
      <w:r w:rsidRPr="00F2605E">
        <w:rPr>
          <w:spacing w:val="-4"/>
          <w:lang w:eastAsia="x-none"/>
        </w:rPr>
        <w:t>luôn</w:t>
      </w:r>
      <w:proofErr w:type="spellEnd"/>
      <w:r w:rsidRPr="00F2605E">
        <w:rPr>
          <w:spacing w:val="-4"/>
          <w:lang w:eastAsia="x-none"/>
        </w:rPr>
        <w:t xml:space="preserve"> </w:t>
      </w:r>
      <w:proofErr w:type="spellStart"/>
      <w:r w:rsidRPr="00F2605E">
        <w:rPr>
          <w:spacing w:val="-4"/>
          <w:lang w:eastAsia="x-none"/>
        </w:rPr>
        <w:t>có</w:t>
      </w:r>
      <w:proofErr w:type="spellEnd"/>
      <w:r w:rsidRPr="00F2605E">
        <w:rPr>
          <w:spacing w:val="-4"/>
          <w:lang w:eastAsia="x-none"/>
        </w:rPr>
        <w:t xml:space="preserve"> </w:t>
      </w:r>
      <w:proofErr w:type="spellStart"/>
      <w:r w:rsidRPr="00F2605E">
        <w:rPr>
          <w:spacing w:val="-4"/>
          <w:lang w:eastAsia="x-none"/>
        </w:rPr>
        <w:t>được</w:t>
      </w:r>
      <w:proofErr w:type="spellEnd"/>
      <w:r w:rsidRPr="00F2605E">
        <w:rPr>
          <w:spacing w:val="-4"/>
          <w:lang w:eastAsia="x-none"/>
        </w:rPr>
        <w:t xml:space="preserve"> </w:t>
      </w:r>
      <w:proofErr w:type="spellStart"/>
      <w:r w:rsidRPr="00F2605E">
        <w:rPr>
          <w:spacing w:val="-4"/>
          <w:lang w:eastAsia="x-none"/>
        </w:rPr>
        <w:t>sự</w:t>
      </w:r>
      <w:proofErr w:type="spellEnd"/>
      <w:r w:rsidRPr="00F2605E">
        <w:rPr>
          <w:spacing w:val="-4"/>
          <w:lang w:eastAsia="x-none"/>
        </w:rPr>
        <w:t xml:space="preserve"> </w:t>
      </w:r>
      <w:proofErr w:type="spellStart"/>
      <w:r w:rsidRPr="00F2605E">
        <w:rPr>
          <w:spacing w:val="-4"/>
          <w:lang w:eastAsia="x-none"/>
        </w:rPr>
        <w:t>thông</w:t>
      </w:r>
      <w:proofErr w:type="spellEnd"/>
      <w:r w:rsidRPr="00F2605E">
        <w:rPr>
          <w:spacing w:val="-4"/>
          <w:lang w:eastAsia="x-none"/>
        </w:rPr>
        <w:t xml:space="preserve"> </w:t>
      </w:r>
      <w:proofErr w:type="spellStart"/>
      <w:r w:rsidRPr="00F2605E">
        <w:rPr>
          <w:spacing w:val="-4"/>
          <w:lang w:eastAsia="x-none"/>
        </w:rPr>
        <w:t>thoáng</w:t>
      </w:r>
      <w:proofErr w:type="spellEnd"/>
      <w:r w:rsidRPr="00F2605E">
        <w:rPr>
          <w:spacing w:val="-4"/>
          <w:lang w:eastAsia="x-none"/>
        </w:rPr>
        <w:t xml:space="preserve">. </w:t>
      </w:r>
    </w:p>
    <w:p w14:paraId="05B83857" w14:textId="26EB3F1D" w:rsidR="006B2DA3" w:rsidRPr="00F2605E" w:rsidRDefault="006B2DA3" w:rsidP="00043E2F">
      <w:pPr>
        <w:pStyle w:val="ListParagraph"/>
        <w:numPr>
          <w:ilvl w:val="0"/>
          <w:numId w:val="96"/>
        </w:numPr>
        <w:spacing w:before="120" w:after="120" w:line="288" w:lineRule="auto"/>
        <w:ind w:left="567" w:hanging="357"/>
        <w:rPr>
          <w:spacing w:val="-4"/>
          <w:lang w:eastAsia="x-none"/>
        </w:rPr>
      </w:pPr>
      <w:proofErr w:type="spellStart"/>
      <w:r w:rsidRPr="00F2605E">
        <w:rPr>
          <w:spacing w:val="-4"/>
          <w:lang w:eastAsia="x-none"/>
        </w:rPr>
        <w:t>Dọc</w:t>
      </w:r>
      <w:proofErr w:type="spellEnd"/>
      <w:r w:rsidRPr="00F2605E">
        <w:rPr>
          <w:spacing w:val="-4"/>
          <w:lang w:eastAsia="x-none"/>
        </w:rPr>
        <w:t xml:space="preserve"> </w:t>
      </w:r>
      <w:proofErr w:type="spellStart"/>
      <w:r w:rsidRPr="00F2605E">
        <w:rPr>
          <w:spacing w:val="-4"/>
          <w:lang w:eastAsia="x-none"/>
        </w:rPr>
        <w:t>theo</w:t>
      </w:r>
      <w:proofErr w:type="spellEnd"/>
      <w:r w:rsidRPr="00F2605E">
        <w:rPr>
          <w:spacing w:val="-4"/>
          <w:lang w:eastAsia="x-none"/>
        </w:rPr>
        <w:t xml:space="preserve"> </w:t>
      </w:r>
      <w:proofErr w:type="spellStart"/>
      <w:r w:rsidRPr="00F2605E">
        <w:rPr>
          <w:spacing w:val="-4"/>
          <w:lang w:eastAsia="x-none"/>
        </w:rPr>
        <w:t>suối</w:t>
      </w:r>
      <w:proofErr w:type="spellEnd"/>
      <w:r w:rsidRPr="00F2605E">
        <w:rPr>
          <w:spacing w:val="-4"/>
          <w:lang w:eastAsia="x-none"/>
        </w:rPr>
        <w:t xml:space="preserve"> </w:t>
      </w:r>
      <w:proofErr w:type="spellStart"/>
      <w:r w:rsidRPr="00F2605E">
        <w:rPr>
          <w:spacing w:val="-4"/>
          <w:lang w:eastAsia="x-none"/>
        </w:rPr>
        <w:t>Cái</w:t>
      </w:r>
      <w:proofErr w:type="spellEnd"/>
      <w:r w:rsidRPr="00F2605E">
        <w:rPr>
          <w:spacing w:val="-4"/>
          <w:lang w:eastAsia="x-none"/>
        </w:rPr>
        <w:t xml:space="preserve"> </w:t>
      </w:r>
      <w:proofErr w:type="spellStart"/>
      <w:r w:rsidRPr="00F2605E">
        <w:rPr>
          <w:spacing w:val="-4"/>
          <w:lang w:eastAsia="x-none"/>
        </w:rPr>
        <w:t>là</w:t>
      </w:r>
      <w:proofErr w:type="spellEnd"/>
      <w:r w:rsidRPr="00F2605E">
        <w:rPr>
          <w:spacing w:val="-4"/>
          <w:lang w:eastAsia="x-none"/>
        </w:rPr>
        <w:t xml:space="preserve"> </w:t>
      </w:r>
      <w:proofErr w:type="spellStart"/>
      <w:r w:rsidRPr="00F2605E">
        <w:rPr>
          <w:spacing w:val="-4"/>
          <w:lang w:eastAsia="x-none"/>
        </w:rPr>
        <w:t>dải</w:t>
      </w:r>
      <w:proofErr w:type="spellEnd"/>
      <w:r w:rsidRPr="00F2605E">
        <w:rPr>
          <w:spacing w:val="-4"/>
          <w:lang w:eastAsia="x-none"/>
        </w:rPr>
        <w:t xml:space="preserve"> </w:t>
      </w:r>
      <w:proofErr w:type="spellStart"/>
      <w:r w:rsidRPr="00F2605E">
        <w:rPr>
          <w:spacing w:val="-4"/>
          <w:lang w:eastAsia="x-none"/>
        </w:rPr>
        <w:t>cây</w:t>
      </w:r>
      <w:proofErr w:type="spellEnd"/>
      <w:r w:rsidRPr="00F2605E">
        <w:rPr>
          <w:spacing w:val="-4"/>
          <w:lang w:eastAsia="x-none"/>
        </w:rPr>
        <w:t xml:space="preserve"> </w:t>
      </w:r>
      <w:proofErr w:type="spellStart"/>
      <w:r w:rsidRPr="00F2605E">
        <w:rPr>
          <w:spacing w:val="-4"/>
          <w:lang w:eastAsia="x-none"/>
        </w:rPr>
        <w:t>xanh</w:t>
      </w:r>
      <w:proofErr w:type="spellEnd"/>
      <w:r w:rsidRPr="00F2605E">
        <w:rPr>
          <w:spacing w:val="-4"/>
          <w:lang w:eastAsia="x-none"/>
        </w:rPr>
        <w:t xml:space="preserve"> </w:t>
      </w:r>
      <w:proofErr w:type="spellStart"/>
      <w:r w:rsidRPr="00F2605E">
        <w:rPr>
          <w:spacing w:val="-4"/>
          <w:lang w:eastAsia="x-none"/>
        </w:rPr>
        <w:t>vừa</w:t>
      </w:r>
      <w:proofErr w:type="spellEnd"/>
      <w:r w:rsidRPr="00F2605E">
        <w:rPr>
          <w:spacing w:val="-4"/>
          <w:lang w:eastAsia="x-none"/>
        </w:rPr>
        <w:t xml:space="preserve"> </w:t>
      </w:r>
      <w:proofErr w:type="spellStart"/>
      <w:r w:rsidRPr="00F2605E">
        <w:rPr>
          <w:spacing w:val="-4"/>
          <w:lang w:eastAsia="x-none"/>
        </w:rPr>
        <w:t>là</w:t>
      </w:r>
      <w:proofErr w:type="spellEnd"/>
      <w:r w:rsidRPr="00F2605E">
        <w:rPr>
          <w:spacing w:val="-4"/>
          <w:lang w:eastAsia="x-none"/>
        </w:rPr>
        <w:t xml:space="preserve"> </w:t>
      </w:r>
      <w:proofErr w:type="spellStart"/>
      <w:r w:rsidRPr="00F2605E">
        <w:rPr>
          <w:spacing w:val="-4"/>
          <w:lang w:eastAsia="x-none"/>
        </w:rPr>
        <w:t>hành</w:t>
      </w:r>
      <w:proofErr w:type="spellEnd"/>
      <w:r w:rsidRPr="00F2605E">
        <w:rPr>
          <w:spacing w:val="-4"/>
          <w:lang w:eastAsia="x-none"/>
        </w:rPr>
        <w:t xml:space="preserve"> lang </w:t>
      </w:r>
      <w:proofErr w:type="spellStart"/>
      <w:r w:rsidRPr="00F2605E">
        <w:rPr>
          <w:spacing w:val="-4"/>
          <w:lang w:eastAsia="x-none"/>
        </w:rPr>
        <w:t>bảo</w:t>
      </w:r>
      <w:proofErr w:type="spellEnd"/>
      <w:r w:rsidRPr="00F2605E">
        <w:rPr>
          <w:spacing w:val="-4"/>
          <w:lang w:eastAsia="x-none"/>
        </w:rPr>
        <w:t xml:space="preserve"> </w:t>
      </w:r>
      <w:proofErr w:type="spellStart"/>
      <w:r w:rsidRPr="00F2605E">
        <w:rPr>
          <w:spacing w:val="-4"/>
          <w:lang w:eastAsia="x-none"/>
        </w:rPr>
        <w:t>vệ</w:t>
      </w:r>
      <w:proofErr w:type="spellEnd"/>
      <w:r w:rsidRPr="00F2605E">
        <w:rPr>
          <w:spacing w:val="-4"/>
          <w:lang w:eastAsia="x-none"/>
        </w:rPr>
        <w:t xml:space="preserve"> </w:t>
      </w:r>
      <w:proofErr w:type="spellStart"/>
      <w:r w:rsidRPr="00F2605E">
        <w:rPr>
          <w:spacing w:val="-4"/>
          <w:lang w:eastAsia="x-none"/>
        </w:rPr>
        <w:t>suối</w:t>
      </w:r>
      <w:proofErr w:type="spellEnd"/>
      <w:r w:rsidRPr="00F2605E">
        <w:rPr>
          <w:spacing w:val="-4"/>
          <w:lang w:eastAsia="x-none"/>
        </w:rPr>
        <w:t xml:space="preserve"> </w:t>
      </w:r>
      <w:proofErr w:type="spellStart"/>
      <w:r w:rsidRPr="00F2605E">
        <w:rPr>
          <w:spacing w:val="-4"/>
          <w:lang w:eastAsia="x-none"/>
        </w:rPr>
        <w:t>vừa</w:t>
      </w:r>
      <w:proofErr w:type="spellEnd"/>
      <w:r w:rsidRPr="00F2605E">
        <w:rPr>
          <w:spacing w:val="-4"/>
          <w:lang w:eastAsia="x-none"/>
        </w:rPr>
        <w:t xml:space="preserve"> </w:t>
      </w:r>
      <w:proofErr w:type="spellStart"/>
      <w:r w:rsidRPr="00F2605E">
        <w:rPr>
          <w:spacing w:val="-4"/>
          <w:lang w:eastAsia="x-none"/>
        </w:rPr>
        <w:t>là</w:t>
      </w:r>
      <w:proofErr w:type="spellEnd"/>
      <w:r w:rsidRPr="00F2605E">
        <w:rPr>
          <w:spacing w:val="-4"/>
          <w:lang w:eastAsia="x-none"/>
        </w:rPr>
        <w:t xml:space="preserve"> </w:t>
      </w:r>
      <w:proofErr w:type="spellStart"/>
      <w:r w:rsidRPr="00F2605E">
        <w:rPr>
          <w:spacing w:val="-4"/>
          <w:lang w:eastAsia="x-none"/>
        </w:rPr>
        <w:t>mảng</w:t>
      </w:r>
      <w:proofErr w:type="spellEnd"/>
      <w:r w:rsidRPr="00F2605E">
        <w:rPr>
          <w:spacing w:val="-4"/>
          <w:lang w:eastAsia="x-none"/>
        </w:rPr>
        <w:t xml:space="preserve"> </w:t>
      </w:r>
      <w:proofErr w:type="spellStart"/>
      <w:r w:rsidRPr="00F2605E">
        <w:rPr>
          <w:spacing w:val="-4"/>
          <w:lang w:eastAsia="x-none"/>
        </w:rPr>
        <w:t>xanh</w:t>
      </w:r>
      <w:proofErr w:type="spellEnd"/>
      <w:r w:rsidRPr="00F2605E">
        <w:rPr>
          <w:spacing w:val="-4"/>
          <w:lang w:eastAsia="x-none"/>
        </w:rPr>
        <w:t xml:space="preserve"> </w:t>
      </w:r>
      <w:proofErr w:type="spellStart"/>
      <w:r w:rsidRPr="00F2605E">
        <w:rPr>
          <w:spacing w:val="-4"/>
          <w:lang w:eastAsia="x-none"/>
        </w:rPr>
        <w:t>tập</w:t>
      </w:r>
      <w:proofErr w:type="spellEnd"/>
      <w:r w:rsidRPr="00F2605E">
        <w:rPr>
          <w:spacing w:val="-4"/>
          <w:lang w:eastAsia="x-none"/>
        </w:rPr>
        <w:t xml:space="preserve"> </w:t>
      </w:r>
      <w:proofErr w:type="spellStart"/>
      <w:r w:rsidRPr="00F2605E">
        <w:rPr>
          <w:spacing w:val="-4"/>
          <w:lang w:eastAsia="x-none"/>
        </w:rPr>
        <w:t>trung</w:t>
      </w:r>
      <w:proofErr w:type="spellEnd"/>
      <w:r w:rsidRPr="00F2605E">
        <w:rPr>
          <w:spacing w:val="-4"/>
          <w:lang w:eastAsia="x-none"/>
        </w:rPr>
        <w:t xml:space="preserve"> </w:t>
      </w:r>
      <w:proofErr w:type="spellStart"/>
      <w:r w:rsidRPr="00F2605E">
        <w:rPr>
          <w:spacing w:val="-4"/>
          <w:lang w:eastAsia="x-none"/>
        </w:rPr>
        <w:t>chính</w:t>
      </w:r>
      <w:proofErr w:type="spellEnd"/>
      <w:r w:rsidRPr="00F2605E">
        <w:rPr>
          <w:spacing w:val="-4"/>
          <w:lang w:eastAsia="x-none"/>
        </w:rPr>
        <w:t xml:space="preserve"> </w:t>
      </w:r>
      <w:proofErr w:type="spellStart"/>
      <w:r w:rsidRPr="00F2605E">
        <w:rPr>
          <w:spacing w:val="-4"/>
          <w:lang w:eastAsia="x-none"/>
        </w:rPr>
        <w:t>của</w:t>
      </w:r>
      <w:proofErr w:type="spellEnd"/>
      <w:r w:rsidRPr="00F2605E">
        <w:rPr>
          <w:spacing w:val="-4"/>
          <w:lang w:eastAsia="x-none"/>
        </w:rPr>
        <w:t xml:space="preserve"> </w:t>
      </w:r>
      <w:proofErr w:type="spellStart"/>
      <w:r w:rsidRPr="00F2605E">
        <w:rPr>
          <w:spacing w:val="-4"/>
          <w:lang w:eastAsia="x-none"/>
        </w:rPr>
        <w:t>khu</w:t>
      </w:r>
      <w:proofErr w:type="spellEnd"/>
      <w:r w:rsidRPr="00F2605E">
        <w:rPr>
          <w:spacing w:val="-4"/>
          <w:lang w:eastAsia="x-none"/>
        </w:rPr>
        <w:t xml:space="preserve"> </w:t>
      </w:r>
      <w:proofErr w:type="spellStart"/>
      <w:r w:rsidRPr="00F2605E">
        <w:rPr>
          <w:spacing w:val="-4"/>
          <w:lang w:eastAsia="x-none"/>
        </w:rPr>
        <w:t>đô</w:t>
      </w:r>
      <w:proofErr w:type="spellEnd"/>
      <w:r w:rsidRPr="00F2605E">
        <w:rPr>
          <w:spacing w:val="-4"/>
          <w:lang w:eastAsia="x-none"/>
        </w:rPr>
        <w:t xml:space="preserve"> </w:t>
      </w:r>
      <w:proofErr w:type="spellStart"/>
      <w:r w:rsidRPr="00F2605E">
        <w:rPr>
          <w:spacing w:val="-4"/>
          <w:lang w:eastAsia="x-none"/>
        </w:rPr>
        <w:t>thị</w:t>
      </w:r>
      <w:proofErr w:type="spellEnd"/>
      <w:r w:rsidRPr="00F2605E">
        <w:rPr>
          <w:spacing w:val="-4"/>
          <w:lang w:eastAsia="x-none"/>
        </w:rPr>
        <w:t xml:space="preserve">, </w:t>
      </w:r>
      <w:proofErr w:type="spellStart"/>
      <w:r w:rsidRPr="00F2605E">
        <w:rPr>
          <w:spacing w:val="-4"/>
          <w:lang w:eastAsia="x-none"/>
        </w:rPr>
        <w:t>nhà</w:t>
      </w:r>
      <w:proofErr w:type="spellEnd"/>
      <w:r w:rsidRPr="00F2605E">
        <w:rPr>
          <w:spacing w:val="-4"/>
          <w:lang w:eastAsia="x-none"/>
        </w:rPr>
        <w:t xml:space="preserve"> ở </w:t>
      </w:r>
      <w:proofErr w:type="spellStart"/>
      <w:r w:rsidRPr="00F2605E">
        <w:rPr>
          <w:spacing w:val="-4"/>
          <w:lang w:eastAsia="x-none"/>
        </w:rPr>
        <w:t>dọc</w:t>
      </w:r>
      <w:proofErr w:type="spellEnd"/>
      <w:r w:rsidRPr="00F2605E">
        <w:rPr>
          <w:spacing w:val="-4"/>
          <w:lang w:eastAsia="x-none"/>
        </w:rPr>
        <w:t xml:space="preserve"> </w:t>
      </w:r>
      <w:proofErr w:type="spellStart"/>
      <w:r w:rsidRPr="00F2605E">
        <w:rPr>
          <w:spacing w:val="-4"/>
          <w:lang w:eastAsia="x-none"/>
        </w:rPr>
        <w:t>công</w:t>
      </w:r>
      <w:proofErr w:type="spellEnd"/>
      <w:r w:rsidRPr="00F2605E">
        <w:rPr>
          <w:spacing w:val="-4"/>
          <w:lang w:eastAsia="x-none"/>
        </w:rPr>
        <w:t xml:space="preserve"> </w:t>
      </w:r>
      <w:proofErr w:type="spellStart"/>
      <w:r w:rsidRPr="00F2605E">
        <w:rPr>
          <w:spacing w:val="-4"/>
          <w:lang w:eastAsia="x-none"/>
        </w:rPr>
        <w:t>viên</w:t>
      </w:r>
      <w:proofErr w:type="spellEnd"/>
      <w:r w:rsidRPr="00F2605E">
        <w:rPr>
          <w:spacing w:val="-4"/>
          <w:lang w:eastAsia="x-none"/>
        </w:rPr>
        <w:t xml:space="preserve"> </w:t>
      </w:r>
      <w:proofErr w:type="spellStart"/>
      <w:r w:rsidRPr="00F2605E">
        <w:rPr>
          <w:spacing w:val="-4"/>
          <w:lang w:eastAsia="x-none"/>
        </w:rPr>
        <w:t>được</w:t>
      </w:r>
      <w:proofErr w:type="spellEnd"/>
      <w:r w:rsidRPr="00F2605E">
        <w:rPr>
          <w:spacing w:val="-4"/>
          <w:lang w:eastAsia="x-none"/>
        </w:rPr>
        <w:t xml:space="preserve"> </w:t>
      </w:r>
      <w:proofErr w:type="spellStart"/>
      <w:r w:rsidRPr="00F2605E">
        <w:rPr>
          <w:spacing w:val="-4"/>
          <w:lang w:eastAsia="x-none"/>
        </w:rPr>
        <w:t>bố</w:t>
      </w:r>
      <w:proofErr w:type="spellEnd"/>
      <w:r w:rsidRPr="00F2605E">
        <w:rPr>
          <w:spacing w:val="-4"/>
          <w:lang w:eastAsia="x-none"/>
        </w:rPr>
        <w:t xml:space="preserve"> </w:t>
      </w:r>
      <w:proofErr w:type="spellStart"/>
      <w:r w:rsidRPr="00F2605E">
        <w:rPr>
          <w:spacing w:val="-4"/>
          <w:lang w:eastAsia="x-none"/>
        </w:rPr>
        <w:t>trí</w:t>
      </w:r>
      <w:proofErr w:type="spellEnd"/>
      <w:r w:rsidRPr="00F2605E">
        <w:rPr>
          <w:spacing w:val="-4"/>
          <w:lang w:eastAsia="x-none"/>
        </w:rPr>
        <w:t xml:space="preserve"> </w:t>
      </w:r>
      <w:proofErr w:type="spellStart"/>
      <w:r w:rsidRPr="00F2605E">
        <w:rPr>
          <w:spacing w:val="-4"/>
          <w:lang w:eastAsia="x-none"/>
        </w:rPr>
        <w:t>theo</w:t>
      </w:r>
      <w:proofErr w:type="spellEnd"/>
      <w:r w:rsidRPr="00F2605E">
        <w:rPr>
          <w:spacing w:val="-4"/>
          <w:lang w:eastAsia="x-none"/>
        </w:rPr>
        <w:t xml:space="preserve"> </w:t>
      </w:r>
      <w:proofErr w:type="spellStart"/>
      <w:r w:rsidRPr="00F2605E">
        <w:rPr>
          <w:spacing w:val="-4"/>
          <w:lang w:eastAsia="x-none"/>
        </w:rPr>
        <w:t>hướng</w:t>
      </w:r>
      <w:proofErr w:type="spellEnd"/>
      <w:r w:rsidRPr="00F2605E">
        <w:rPr>
          <w:spacing w:val="-4"/>
          <w:lang w:eastAsia="x-none"/>
        </w:rPr>
        <w:t xml:space="preserve"> Đông </w:t>
      </w:r>
      <w:proofErr w:type="spellStart"/>
      <w:r w:rsidRPr="00F2605E">
        <w:rPr>
          <w:spacing w:val="-4"/>
          <w:lang w:eastAsia="x-none"/>
        </w:rPr>
        <w:t>để</w:t>
      </w:r>
      <w:proofErr w:type="spellEnd"/>
      <w:r w:rsidRPr="00F2605E">
        <w:rPr>
          <w:spacing w:val="-4"/>
          <w:lang w:eastAsia="x-none"/>
        </w:rPr>
        <w:t xml:space="preserve"> </w:t>
      </w:r>
      <w:proofErr w:type="spellStart"/>
      <w:r w:rsidRPr="00F2605E">
        <w:rPr>
          <w:spacing w:val="-4"/>
          <w:lang w:eastAsia="x-none"/>
        </w:rPr>
        <w:t>đón</w:t>
      </w:r>
      <w:proofErr w:type="spellEnd"/>
      <w:r w:rsidRPr="00F2605E">
        <w:rPr>
          <w:spacing w:val="-4"/>
          <w:lang w:eastAsia="x-none"/>
        </w:rPr>
        <w:t xml:space="preserve"> </w:t>
      </w:r>
      <w:proofErr w:type="spellStart"/>
      <w:r w:rsidRPr="00F2605E">
        <w:rPr>
          <w:spacing w:val="-4"/>
          <w:lang w:eastAsia="x-none"/>
        </w:rPr>
        <w:t>gió</w:t>
      </w:r>
      <w:proofErr w:type="spellEnd"/>
      <w:r w:rsidRPr="00F2605E">
        <w:rPr>
          <w:spacing w:val="-4"/>
          <w:lang w:eastAsia="x-none"/>
        </w:rPr>
        <w:t xml:space="preserve"> </w:t>
      </w:r>
      <w:proofErr w:type="spellStart"/>
      <w:r w:rsidRPr="00F2605E">
        <w:rPr>
          <w:spacing w:val="-4"/>
          <w:lang w:eastAsia="x-none"/>
        </w:rPr>
        <w:t>từ</w:t>
      </w:r>
      <w:proofErr w:type="spellEnd"/>
      <w:r w:rsidRPr="00F2605E">
        <w:rPr>
          <w:spacing w:val="-4"/>
          <w:lang w:eastAsia="x-none"/>
        </w:rPr>
        <w:t xml:space="preserve"> </w:t>
      </w:r>
      <w:proofErr w:type="spellStart"/>
      <w:r w:rsidRPr="00F2605E">
        <w:rPr>
          <w:spacing w:val="-4"/>
          <w:lang w:eastAsia="x-none"/>
        </w:rPr>
        <w:t>khoảng</w:t>
      </w:r>
      <w:proofErr w:type="spellEnd"/>
      <w:r w:rsidRPr="00F2605E">
        <w:rPr>
          <w:spacing w:val="-4"/>
          <w:lang w:eastAsia="x-none"/>
        </w:rPr>
        <w:t xml:space="preserve"> </w:t>
      </w:r>
      <w:proofErr w:type="spellStart"/>
      <w:r w:rsidRPr="00F2605E">
        <w:rPr>
          <w:spacing w:val="-4"/>
          <w:lang w:eastAsia="x-none"/>
        </w:rPr>
        <w:t>không</w:t>
      </w:r>
      <w:proofErr w:type="spellEnd"/>
      <w:r w:rsidRPr="00F2605E">
        <w:rPr>
          <w:spacing w:val="-4"/>
          <w:lang w:eastAsia="x-none"/>
        </w:rPr>
        <w:t xml:space="preserve"> </w:t>
      </w:r>
      <w:proofErr w:type="spellStart"/>
      <w:r w:rsidRPr="00F2605E">
        <w:rPr>
          <w:spacing w:val="-4"/>
          <w:lang w:eastAsia="x-none"/>
        </w:rPr>
        <w:t>gian</w:t>
      </w:r>
      <w:proofErr w:type="spellEnd"/>
      <w:r w:rsidRPr="00F2605E">
        <w:rPr>
          <w:spacing w:val="-4"/>
          <w:lang w:eastAsia="x-none"/>
        </w:rPr>
        <w:t xml:space="preserve"> </w:t>
      </w:r>
      <w:proofErr w:type="spellStart"/>
      <w:r w:rsidRPr="00F2605E">
        <w:rPr>
          <w:spacing w:val="-4"/>
          <w:lang w:eastAsia="x-none"/>
        </w:rPr>
        <w:t>mở</w:t>
      </w:r>
      <w:proofErr w:type="spellEnd"/>
      <w:r w:rsidRPr="00F2605E">
        <w:rPr>
          <w:spacing w:val="-4"/>
          <w:lang w:eastAsia="x-none"/>
        </w:rPr>
        <w:t xml:space="preserve"> </w:t>
      </w:r>
      <w:proofErr w:type="spellStart"/>
      <w:r w:rsidRPr="00F2605E">
        <w:rPr>
          <w:spacing w:val="-4"/>
          <w:lang w:eastAsia="x-none"/>
        </w:rPr>
        <w:t>của</w:t>
      </w:r>
      <w:proofErr w:type="spellEnd"/>
      <w:r w:rsidRPr="00F2605E">
        <w:rPr>
          <w:spacing w:val="-4"/>
          <w:lang w:eastAsia="x-none"/>
        </w:rPr>
        <w:t xml:space="preserve"> </w:t>
      </w:r>
      <w:proofErr w:type="spellStart"/>
      <w:r w:rsidRPr="00F2605E">
        <w:rPr>
          <w:spacing w:val="-4"/>
          <w:lang w:eastAsia="x-none"/>
        </w:rPr>
        <w:t>suối</w:t>
      </w:r>
      <w:proofErr w:type="spellEnd"/>
      <w:r w:rsidRPr="00F2605E">
        <w:rPr>
          <w:spacing w:val="-4"/>
          <w:lang w:eastAsia="x-none"/>
        </w:rPr>
        <w:t xml:space="preserve">. </w:t>
      </w:r>
    </w:p>
    <w:p w14:paraId="3104E7E8" w14:textId="58717274" w:rsidR="00922297" w:rsidRPr="00F2605E" w:rsidRDefault="006B2DA3" w:rsidP="00043E2F">
      <w:pPr>
        <w:pStyle w:val="ListParagraph"/>
        <w:numPr>
          <w:ilvl w:val="0"/>
          <w:numId w:val="96"/>
        </w:numPr>
        <w:spacing w:before="120" w:after="120" w:line="288" w:lineRule="auto"/>
        <w:ind w:left="567" w:hanging="357"/>
        <w:rPr>
          <w:spacing w:val="-4"/>
          <w:lang w:eastAsia="x-none"/>
        </w:rPr>
      </w:pPr>
      <w:proofErr w:type="spellStart"/>
      <w:r w:rsidRPr="00F2605E">
        <w:rPr>
          <w:spacing w:val="-4"/>
          <w:lang w:eastAsia="x-none"/>
        </w:rPr>
        <w:t>Dọc</w:t>
      </w:r>
      <w:proofErr w:type="spellEnd"/>
      <w:r w:rsidRPr="00F2605E">
        <w:rPr>
          <w:spacing w:val="-4"/>
          <w:lang w:eastAsia="x-none"/>
        </w:rPr>
        <w:t xml:space="preserve"> </w:t>
      </w:r>
      <w:proofErr w:type="spellStart"/>
      <w:r w:rsidRPr="00F2605E">
        <w:rPr>
          <w:spacing w:val="-4"/>
          <w:lang w:eastAsia="x-none"/>
        </w:rPr>
        <w:t>theo</w:t>
      </w:r>
      <w:proofErr w:type="spellEnd"/>
      <w:r w:rsidRPr="00F2605E">
        <w:rPr>
          <w:spacing w:val="-4"/>
          <w:lang w:eastAsia="x-none"/>
        </w:rPr>
        <w:t xml:space="preserve"> </w:t>
      </w:r>
      <w:proofErr w:type="spellStart"/>
      <w:r w:rsidRPr="00F2605E">
        <w:rPr>
          <w:spacing w:val="-4"/>
          <w:lang w:eastAsia="x-none"/>
        </w:rPr>
        <w:t>tuyến</w:t>
      </w:r>
      <w:proofErr w:type="spellEnd"/>
      <w:r w:rsidRPr="00F2605E">
        <w:rPr>
          <w:spacing w:val="-4"/>
          <w:lang w:eastAsia="x-none"/>
        </w:rPr>
        <w:t xml:space="preserve"> </w:t>
      </w:r>
      <w:proofErr w:type="spellStart"/>
      <w:r w:rsidRPr="00F2605E">
        <w:rPr>
          <w:spacing w:val="-4"/>
          <w:lang w:eastAsia="x-none"/>
        </w:rPr>
        <w:t>đường</w:t>
      </w:r>
      <w:proofErr w:type="spellEnd"/>
      <w:r w:rsidRPr="00F2605E">
        <w:rPr>
          <w:spacing w:val="-4"/>
          <w:lang w:eastAsia="x-none"/>
        </w:rPr>
        <w:t xml:space="preserve"> </w:t>
      </w:r>
      <w:proofErr w:type="spellStart"/>
      <w:r w:rsidRPr="00F2605E">
        <w:rPr>
          <w:spacing w:val="-4"/>
          <w:lang w:eastAsia="x-none"/>
        </w:rPr>
        <w:t>sắt</w:t>
      </w:r>
      <w:proofErr w:type="spellEnd"/>
      <w:r w:rsidRPr="00F2605E">
        <w:rPr>
          <w:spacing w:val="-4"/>
          <w:lang w:eastAsia="x-none"/>
        </w:rPr>
        <w:t xml:space="preserve"> </w:t>
      </w:r>
      <w:proofErr w:type="spellStart"/>
      <w:r w:rsidRPr="00F2605E">
        <w:rPr>
          <w:spacing w:val="-4"/>
          <w:lang w:eastAsia="x-none"/>
        </w:rPr>
        <w:t>là</w:t>
      </w:r>
      <w:proofErr w:type="spellEnd"/>
      <w:r w:rsidRPr="00F2605E">
        <w:rPr>
          <w:spacing w:val="-4"/>
          <w:lang w:eastAsia="x-none"/>
        </w:rPr>
        <w:t xml:space="preserve"> </w:t>
      </w:r>
      <w:proofErr w:type="spellStart"/>
      <w:r w:rsidRPr="00F2605E">
        <w:rPr>
          <w:spacing w:val="-4"/>
          <w:lang w:eastAsia="x-none"/>
        </w:rPr>
        <w:t>chuỗi</w:t>
      </w:r>
      <w:proofErr w:type="spellEnd"/>
      <w:r w:rsidRPr="00F2605E">
        <w:rPr>
          <w:spacing w:val="-4"/>
          <w:lang w:eastAsia="x-none"/>
        </w:rPr>
        <w:t xml:space="preserve"> </w:t>
      </w:r>
      <w:proofErr w:type="spellStart"/>
      <w:r w:rsidRPr="00F2605E">
        <w:rPr>
          <w:spacing w:val="-4"/>
          <w:lang w:eastAsia="x-none"/>
        </w:rPr>
        <w:t>các</w:t>
      </w:r>
      <w:proofErr w:type="spellEnd"/>
      <w:r w:rsidRPr="00F2605E">
        <w:rPr>
          <w:spacing w:val="-4"/>
          <w:lang w:eastAsia="x-none"/>
        </w:rPr>
        <w:t xml:space="preserve"> </w:t>
      </w:r>
      <w:proofErr w:type="spellStart"/>
      <w:r w:rsidRPr="00F2605E">
        <w:rPr>
          <w:spacing w:val="-4"/>
          <w:lang w:eastAsia="x-none"/>
        </w:rPr>
        <w:t>mảng</w:t>
      </w:r>
      <w:proofErr w:type="spellEnd"/>
      <w:r w:rsidRPr="00F2605E">
        <w:rPr>
          <w:spacing w:val="-4"/>
          <w:lang w:eastAsia="x-none"/>
        </w:rPr>
        <w:t xml:space="preserve"> </w:t>
      </w:r>
      <w:proofErr w:type="spellStart"/>
      <w:r w:rsidRPr="00F2605E">
        <w:rPr>
          <w:spacing w:val="-4"/>
          <w:lang w:eastAsia="x-none"/>
        </w:rPr>
        <w:t>xanh</w:t>
      </w:r>
      <w:proofErr w:type="spellEnd"/>
      <w:r w:rsidRPr="00F2605E">
        <w:rPr>
          <w:spacing w:val="-4"/>
          <w:lang w:eastAsia="x-none"/>
        </w:rPr>
        <w:t xml:space="preserve"> </w:t>
      </w:r>
      <w:proofErr w:type="spellStart"/>
      <w:r w:rsidRPr="00F2605E">
        <w:rPr>
          <w:spacing w:val="-4"/>
          <w:lang w:eastAsia="x-none"/>
        </w:rPr>
        <w:t>nhỏ</w:t>
      </w:r>
      <w:proofErr w:type="spellEnd"/>
      <w:r w:rsidRPr="00F2605E">
        <w:rPr>
          <w:spacing w:val="-4"/>
          <w:lang w:eastAsia="x-none"/>
        </w:rPr>
        <w:t xml:space="preserve"> </w:t>
      </w:r>
      <w:proofErr w:type="spellStart"/>
      <w:r w:rsidRPr="00F2605E">
        <w:rPr>
          <w:spacing w:val="-4"/>
          <w:lang w:eastAsia="x-none"/>
        </w:rPr>
        <w:t>tạo</w:t>
      </w:r>
      <w:proofErr w:type="spellEnd"/>
      <w:r w:rsidRPr="00F2605E">
        <w:rPr>
          <w:spacing w:val="-4"/>
          <w:lang w:eastAsia="x-none"/>
        </w:rPr>
        <w:t xml:space="preserve"> </w:t>
      </w:r>
      <w:proofErr w:type="spellStart"/>
      <w:r w:rsidRPr="00F2605E">
        <w:rPr>
          <w:spacing w:val="-4"/>
          <w:lang w:eastAsia="x-none"/>
        </w:rPr>
        <w:t>nên</w:t>
      </w:r>
      <w:proofErr w:type="spellEnd"/>
      <w:r w:rsidRPr="00F2605E">
        <w:rPr>
          <w:spacing w:val="-4"/>
          <w:lang w:eastAsia="x-none"/>
        </w:rPr>
        <w:t xml:space="preserve"> </w:t>
      </w:r>
      <w:proofErr w:type="spellStart"/>
      <w:r w:rsidRPr="00F2605E">
        <w:rPr>
          <w:spacing w:val="-4"/>
          <w:lang w:eastAsia="x-none"/>
        </w:rPr>
        <w:t>không</w:t>
      </w:r>
      <w:proofErr w:type="spellEnd"/>
      <w:r w:rsidRPr="00F2605E">
        <w:rPr>
          <w:spacing w:val="-4"/>
          <w:lang w:eastAsia="x-none"/>
        </w:rPr>
        <w:t xml:space="preserve"> </w:t>
      </w:r>
      <w:proofErr w:type="spellStart"/>
      <w:r w:rsidRPr="00F2605E">
        <w:rPr>
          <w:spacing w:val="-4"/>
          <w:lang w:eastAsia="x-none"/>
        </w:rPr>
        <w:t>gian</w:t>
      </w:r>
      <w:proofErr w:type="spellEnd"/>
      <w:r w:rsidRPr="00F2605E">
        <w:rPr>
          <w:spacing w:val="-4"/>
          <w:lang w:eastAsia="x-none"/>
        </w:rPr>
        <w:t xml:space="preserve"> </w:t>
      </w:r>
      <w:proofErr w:type="spellStart"/>
      <w:r w:rsidRPr="00F2605E">
        <w:rPr>
          <w:spacing w:val="-4"/>
          <w:lang w:eastAsia="x-none"/>
        </w:rPr>
        <w:t>xanh</w:t>
      </w:r>
      <w:proofErr w:type="spellEnd"/>
      <w:r w:rsidRPr="00F2605E">
        <w:rPr>
          <w:spacing w:val="-4"/>
          <w:lang w:eastAsia="x-none"/>
        </w:rPr>
        <w:t xml:space="preserve"> xen </w:t>
      </w:r>
      <w:proofErr w:type="spellStart"/>
      <w:r w:rsidRPr="00F2605E">
        <w:rPr>
          <w:spacing w:val="-4"/>
          <w:lang w:eastAsia="x-none"/>
        </w:rPr>
        <w:t>kẽ</w:t>
      </w:r>
      <w:proofErr w:type="spellEnd"/>
      <w:r w:rsidRPr="00F2605E">
        <w:rPr>
          <w:spacing w:val="-4"/>
          <w:lang w:eastAsia="x-none"/>
        </w:rPr>
        <w:t xml:space="preserve"> </w:t>
      </w:r>
      <w:proofErr w:type="spellStart"/>
      <w:r w:rsidRPr="00F2605E">
        <w:rPr>
          <w:spacing w:val="-4"/>
          <w:lang w:eastAsia="x-none"/>
        </w:rPr>
        <w:t>giữa</w:t>
      </w:r>
      <w:proofErr w:type="spellEnd"/>
      <w:r w:rsidRPr="00F2605E">
        <w:rPr>
          <w:spacing w:val="-4"/>
          <w:lang w:eastAsia="x-none"/>
        </w:rPr>
        <w:t xml:space="preserve"> </w:t>
      </w:r>
      <w:proofErr w:type="spellStart"/>
      <w:r w:rsidRPr="00F2605E">
        <w:rPr>
          <w:spacing w:val="-4"/>
          <w:lang w:eastAsia="x-none"/>
        </w:rPr>
        <w:t>các</w:t>
      </w:r>
      <w:proofErr w:type="spellEnd"/>
      <w:r w:rsidRPr="00F2605E">
        <w:rPr>
          <w:spacing w:val="-4"/>
          <w:lang w:eastAsia="x-none"/>
        </w:rPr>
        <w:t xml:space="preserve"> ô </w:t>
      </w:r>
      <w:proofErr w:type="spellStart"/>
      <w:r w:rsidRPr="00F2605E">
        <w:rPr>
          <w:spacing w:val="-4"/>
          <w:lang w:eastAsia="x-none"/>
        </w:rPr>
        <w:t>phố</w:t>
      </w:r>
      <w:proofErr w:type="spellEnd"/>
      <w:r w:rsidRPr="00F2605E">
        <w:rPr>
          <w:spacing w:val="-4"/>
          <w:lang w:eastAsia="x-none"/>
        </w:rPr>
        <w:t xml:space="preserve"> </w:t>
      </w:r>
      <w:proofErr w:type="spellStart"/>
      <w:r w:rsidRPr="00F2605E">
        <w:rPr>
          <w:spacing w:val="-4"/>
          <w:lang w:eastAsia="x-none"/>
        </w:rPr>
        <w:t>và</w:t>
      </w:r>
      <w:proofErr w:type="spellEnd"/>
      <w:r w:rsidRPr="00F2605E">
        <w:rPr>
          <w:spacing w:val="-4"/>
          <w:lang w:eastAsia="x-none"/>
        </w:rPr>
        <w:t xml:space="preserve"> </w:t>
      </w:r>
      <w:proofErr w:type="spellStart"/>
      <w:r w:rsidRPr="00F2605E">
        <w:rPr>
          <w:spacing w:val="-4"/>
          <w:lang w:eastAsia="x-none"/>
        </w:rPr>
        <w:t>là</w:t>
      </w:r>
      <w:proofErr w:type="spellEnd"/>
      <w:r w:rsidRPr="00F2605E">
        <w:rPr>
          <w:spacing w:val="-4"/>
          <w:lang w:eastAsia="x-none"/>
        </w:rPr>
        <w:t xml:space="preserve"> </w:t>
      </w:r>
      <w:proofErr w:type="spellStart"/>
      <w:r w:rsidRPr="00F2605E">
        <w:rPr>
          <w:spacing w:val="-4"/>
          <w:lang w:eastAsia="x-none"/>
        </w:rPr>
        <w:t>khoảng</w:t>
      </w:r>
      <w:proofErr w:type="spellEnd"/>
      <w:r w:rsidRPr="00F2605E">
        <w:rPr>
          <w:spacing w:val="-4"/>
          <w:lang w:eastAsia="x-none"/>
        </w:rPr>
        <w:t xml:space="preserve"> </w:t>
      </w:r>
      <w:proofErr w:type="spellStart"/>
      <w:r w:rsidRPr="00F2605E">
        <w:rPr>
          <w:spacing w:val="-4"/>
          <w:lang w:eastAsia="x-none"/>
        </w:rPr>
        <w:t>cách</w:t>
      </w:r>
      <w:proofErr w:type="spellEnd"/>
      <w:r w:rsidRPr="00F2605E">
        <w:rPr>
          <w:spacing w:val="-4"/>
          <w:lang w:eastAsia="x-none"/>
        </w:rPr>
        <w:t xml:space="preserve"> </w:t>
      </w:r>
      <w:proofErr w:type="spellStart"/>
      <w:r w:rsidRPr="00F2605E">
        <w:rPr>
          <w:spacing w:val="-4"/>
          <w:lang w:eastAsia="x-none"/>
        </w:rPr>
        <w:t>ly</w:t>
      </w:r>
      <w:proofErr w:type="spellEnd"/>
      <w:r w:rsidRPr="00F2605E">
        <w:rPr>
          <w:spacing w:val="-4"/>
          <w:lang w:eastAsia="x-none"/>
        </w:rPr>
        <w:t xml:space="preserve"> </w:t>
      </w:r>
      <w:proofErr w:type="spellStart"/>
      <w:r w:rsidRPr="00F2605E">
        <w:rPr>
          <w:spacing w:val="-4"/>
          <w:lang w:eastAsia="x-none"/>
        </w:rPr>
        <w:t>cần</w:t>
      </w:r>
      <w:proofErr w:type="spellEnd"/>
      <w:r w:rsidRPr="00F2605E">
        <w:rPr>
          <w:spacing w:val="-4"/>
          <w:lang w:eastAsia="x-none"/>
        </w:rPr>
        <w:t xml:space="preserve"> </w:t>
      </w:r>
      <w:proofErr w:type="spellStart"/>
      <w:r w:rsidRPr="00F2605E">
        <w:rPr>
          <w:spacing w:val="-4"/>
          <w:lang w:eastAsia="x-none"/>
        </w:rPr>
        <w:t>thiết</w:t>
      </w:r>
      <w:proofErr w:type="spellEnd"/>
      <w:r w:rsidRPr="00F2605E">
        <w:rPr>
          <w:spacing w:val="-4"/>
          <w:lang w:eastAsia="x-none"/>
        </w:rPr>
        <w:t xml:space="preserve"> </w:t>
      </w:r>
      <w:proofErr w:type="spellStart"/>
      <w:r w:rsidRPr="00F2605E">
        <w:rPr>
          <w:spacing w:val="-4"/>
          <w:lang w:eastAsia="x-none"/>
        </w:rPr>
        <w:t>giữa</w:t>
      </w:r>
      <w:proofErr w:type="spellEnd"/>
      <w:r w:rsidRPr="00F2605E">
        <w:rPr>
          <w:spacing w:val="-4"/>
          <w:lang w:eastAsia="x-none"/>
        </w:rPr>
        <w:t xml:space="preserve"> </w:t>
      </w:r>
      <w:proofErr w:type="spellStart"/>
      <w:r w:rsidRPr="00F2605E">
        <w:rPr>
          <w:spacing w:val="-4"/>
          <w:lang w:eastAsia="x-none"/>
        </w:rPr>
        <w:t>nhà</w:t>
      </w:r>
      <w:proofErr w:type="spellEnd"/>
      <w:r w:rsidRPr="00F2605E">
        <w:rPr>
          <w:spacing w:val="-4"/>
          <w:lang w:eastAsia="x-none"/>
        </w:rPr>
        <w:t xml:space="preserve"> ở </w:t>
      </w:r>
      <w:proofErr w:type="spellStart"/>
      <w:r w:rsidRPr="00F2605E">
        <w:rPr>
          <w:spacing w:val="-4"/>
          <w:lang w:eastAsia="x-none"/>
        </w:rPr>
        <w:t>và</w:t>
      </w:r>
      <w:proofErr w:type="spellEnd"/>
      <w:r w:rsidRPr="00F2605E">
        <w:rPr>
          <w:spacing w:val="-4"/>
          <w:lang w:eastAsia="x-none"/>
        </w:rPr>
        <w:t xml:space="preserve"> </w:t>
      </w:r>
      <w:proofErr w:type="spellStart"/>
      <w:r w:rsidRPr="00F2605E">
        <w:rPr>
          <w:spacing w:val="-4"/>
          <w:lang w:eastAsia="x-none"/>
        </w:rPr>
        <w:t>đường</w:t>
      </w:r>
      <w:proofErr w:type="spellEnd"/>
      <w:r w:rsidRPr="00F2605E">
        <w:rPr>
          <w:spacing w:val="-4"/>
          <w:lang w:eastAsia="x-none"/>
        </w:rPr>
        <w:t xml:space="preserve"> </w:t>
      </w:r>
      <w:proofErr w:type="spellStart"/>
      <w:r w:rsidRPr="00F2605E">
        <w:rPr>
          <w:spacing w:val="-4"/>
          <w:lang w:eastAsia="x-none"/>
        </w:rPr>
        <w:t>sắt</w:t>
      </w:r>
      <w:proofErr w:type="spellEnd"/>
      <w:r w:rsidRPr="00F2605E">
        <w:rPr>
          <w:spacing w:val="-4"/>
          <w:lang w:eastAsia="x-none"/>
        </w:rPr>
        <w:t xml:space="preserve"> </w:t>
      </w:r>
      <w:proofErr w:type="spellStart"/>
      <w:r w:rsidRPr="00F2605E">
        <w:rPr>
          <w:spacing w:val="-4"/>
          <w:lang w:eastAsia="x-none"/>
        </w:rPr>
        <w:t>để</w:t>
      </w:r>
      <w:proofErr w:type="spellEnd"/>
      <w:r w:rsidRPr="00F2605E">
        <w:rPr>
          <w:spacing w:val="-4"/>
          <w:lang w:eastAsia="x-none"/>
        </w:rPr>
        <w:t xml:space="preserve"> </w:t>
      </w:r>
      <w:proofErr w:type="spellStart"/>
      <w:r w:rsidRPr="00F2605E">
        <w:rPr>
          <w:spacing w:val="-4"/>
          <w:lang w:eastAsia="x-none"/>
        </w:rPr>
        <w:t>hạn</w:t>
      </w:r>
      <w:proofErr w:type="spellEnd"/>
      <w:r w:rsidRPr="00F2605E">
        <w:rPr>
          <w:spacing w:val="-4"/>
          <w:lang w:eastAsia="x-none"/>
        </w:rPr>
        <w:t xml:space="preserve"> </w:t>
      </w:r>
      <w:proofErr w:type="spellStart"/>
      <w:r w:rsidRPr="00F2605E">
        <w:rPr>
          <w:spacing w:val="-4"/>
          <w:lang w:eastAsia="x-none"/>
        </w:rPr>
        <w:t>chế</w:t>
      </w:r>
      <w:proofErr w:type="spellEnd"/>
      <w:r w:rsidRPr="00F2605E">
        <w:rPr>
          <w:spacing w:val="-4"/>
          <w:lang w:eastAsia="x-none"/>
        </w:rPr>
        <w:t xml:space="preserve"> ô </w:t>
      </w:r>
      <w:proofErr w:type="spellStart"/>
      <w:r w:rsidRPr="00F2605E">
        <w:rPr>
          <w:spacing w:val="-4"/>
          <w:lang w:eastAsia="x-none"/>
        </w:rPr>
        <w:t>nhiễm</w:t>
      </w:r>
      <w:proofErr w:type="spellEnd"/>
      <w:r w:rsidRPr="00F2605E">
        <w:rPr>
          <w:spacing w:val="-4"/>
          <w:lang w:eastAsia="x-none"/>
        </w:rPr>
        <w:t xml:space="preserve"> </w:t>
      </w:r>
      <w:proofErr w:type="spellStart"/>
      <w:r w:rsidRPr="00F2605E">
        <w:rPr>
          <w:spacing w:val="-4"/>
          <w:lang w:eastAsia="x-none"/>
        </w:rPr>
        <w:t>và</w:t>
      </w:r>
      <w:proofErr w:type="spellEnd"/>
      <w:r w:rsidRPr="00F2605E">
        <w:rPr>
          <w:spacing w:val="-4"/>
          <w:lang w:eastAsia="x-none"/>
        </w:rPr>
        <w:t xml:space="preserve"> </w:t>
      </w:r>
      <w:proofErr w:type="spellStart"/>
      <w:r w:rsidRPr="00F2605E">
        <w:rPr>
          <w:spacing w:val="-4"/>
          <w:lang w:eastAsia="x-none"/>
        </w:rPr>
        <w:t>tiếng</w:t>
      </w:r>
      <w:proofErr w:type="spellEnd"/>
      <w:r w:rsidRPr="00F2605E">
        <w:rPr>
          <w:spacing w:val="-4"/>
          <w:lang w:eastAsia="x-none"/>
        </w:rPr>
        <w:t xml:space="preserve"> </w:t>
      </w:r>
      <w:proofErr w:type="spellStart"/>
      <w:r w:rsidRPr="00F2605E">
        <w:rPr>
          <w:spacing w:val="-4"/>
          <w:lang w:eastAsia="x-none"/>
        </w:rPr>
        <w:t>ồn</w:t>
      </w:r>
      <w:proofErr w:type="spellEnd"/>
      <w:r w:rsidRPr="00F2605E">
        <w:rPr>
          <w:spacing w:val="-4"/>
          <w:lang w:eastAsia="x-none"/>
        </w:rPr>
        <w:t xml:space="preserve"> </w:t>
      </w:r>
      <w:proofErr w:type="spellStart"/>
      <w:r w:rsidRPr="00F2605E">
        <w:rPr>
          <w:spacing w:val="-4"/>
          <w:lang w:eastAsia="x-none"/>
        </w:rPr>
        <w:t>cho</w:t>
      </w:r>
      <w:proofErr w:type="spellEnd"/>
      <w:r w:rsidRPr="00F2605E">
        <w:rPr>
          <w:spacing w:val="-4"/>
          <w:lang w:eastAsia="x-none"/>
        </w:rPr>
        <w:t xml:space="preserve"> </w:t>
      </w:r>
      <w:proofErr w:type="spellStart"/>
      <w:r w:rsidRPr="00F2605E">
        <w:rPr>
          <w:spacing w:val="-4"/>
          <w:lang w:eastAsia="x-none"/>
        </w:rPr>
        <w:t>dân</w:t>
      </w:r>
      <w:proofErr w:type="spellEnd"/>
      <w:r w:rsidRPr="00F2605E">
        <w:rPr>
          <w:spacing w:val="-4"/>
          <w:lang w:eastAsia="x-none"/>
        </w:rPr>
        <w:t xml:space="preserve"> </w:t>
      </w:r>
      <w:proofErr w:type="spellStart"/>
      <w:r w:rsidRPr="00F2605E">
        <w:rPr>
          <w:spacing w:val="-4"/>
          <w:lang w:eastAsia="x-none"/>
        </w:rPr>
        <w:t>cư</w:t>
      </w:r>
      <w:proofErr w:type="spellEnd"/>
      <w:r w:rsidRPr="00F2605E">
        <w:rPr>
          <w:spacing w:val="-4"/>
          <w:lang w:eastAsia="x-none"/>
        </w:rPr>
        <w:t>.</w:t>
      </w:r>
    </w:p>
    <w:p w14:paraId="1340BDBC" w14:textId="1900EC25" w:rsidR="006125CD" w:rsidRPr="00F2605E" w:rsidRDefault="006125CD" w:rsidP="006125CD">
      <w:pPr>
        <w:pStyle w:val="ListParagraph"/>
        <w:spacing w:before="120" w:after="120" w:line="288" w:lineRule="auto"/>
        <w:ind w:left="567"/>
        <w:rPr>
          <w:spacing w:val="-4"/>
          <w:lang w:eastAsia="x-none"/>
        </w:rPr>
      </w:pPr>
      <w:r w:rsidRPr="00F2605E">
        <w:rPr>
          <w:noProof/>
        </w:rPr>
        <w:drawing>
          <wp:inline distT="0" distB="0" distL="0" distR="0" wp14:anchorId="062AB48B" wp14:editId="3EB91EFF">
            <wp:extent cx="4994045" cy="468118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l="3395" t="15674" r="2391" b="16103"/>
                    <a:stretch>
                      <a:fillRect/>
                    </a:stretch>
                  </pic:blipFill>
                  <pic:spPr bwMode="auto">
                    <a:xfrm>
                      <a:off x="0" y="0"/>
                      <a:ext cx="4997974" cy="4684864"/>
                    </a:xfrm>
                    <a:prstGeom prst="rect">
                      <a:avLst/>
                    </a:prstGeom>
                    <a:noFill/>
                    <a:ln>
                      <a:noFill/>
                    </a:ln>
                  </pic:spPr>
                </pic:pic>
              </a:graphicData>
            </a:graphic>
          </wp:inline>
        </w:drawing>
      </w:r>
    </w:p>
    <w:p w14:paraId="50ABC2C8" w14:textId="05F5829A" w:rsidR="00922297" w:rsidRPr="00F2605E" w:rsidRDefault="0068623E" w:rsidP="006125CD">
      <w:pPr>
        <w:pStyle w:val="Caption"/>
        <w:tabs>
          <w:tab w:val="left" w:pos="1276"/>
        </w:tabs>
        <w:jc w:val="center"/>
        <w:rPr>
          <w:rFonts w:ascii="Times New Roman" w:hAnsi="Times New Roman"/>
          <w:szCs w:val="26"/>
          <w:lang w:val="pl-PL"/>
        </w:rPr>
      </w:pPr>
      <w:bookmarkStart w:id="142" w:name="_Toc33857638"/>
      <w:bookmarkStart w:id="143" w:name="_Toc33863192"/>
      <w:bookmarkStart w:id="144" w:name="_Toc33863424"/>
      <w:bookmarkStart w:id="145" w:name="_Toc97824402"/>
      <w:proofErr w:type="spellStart"/>
      <w:r w:rsidRPr="00F2605E">
        <w:rPr>
          <w:rFonts w:ascii="Times New Roman" w:hAnsi="Times New Roman"/>
        </w:rPr>
        <w:t>Hình</w:t>
      </w:r>
      <w:proofErr w:type="spellEnd"/>
      <w:r w:rsidRPr="00F2605E">
        <w:rPr>
          <w:rFonts w:ascii="Times New Roman" w:hAnsi="Times New Roman"/>
        </w:rPr>
        <w:t xml:space="preserve"> 1.</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6</w:t>
      </w:r>
      <w:r w:rsidRPr="00F2605E">
        <w:rPr>
          <w:rFonts w:ascii="Times New Roman" w:hAnsi="Times New Roman"/>
        </w:rPr>
        <w:fldChar w:fldCharType="end"/>
      </w:r>
      <w:r w:rsidRPr="00F2605E">
        <w:rPr>
          <w:rFonts w:ascii="Times New Roman" w:hAnsi="Times New Roman"/>
        </w:rPr>
        <w:t>.</w:t>
      </w:r>
      <w:bookmarkEnd w:id="142"/>
      <w:bookmarkEnd w:id="143"/>
      <w:bookmarkEnd w:id="144"/>
      <w:r w:rsidR="006125CD" w:rsidRPr="00F2605E">
        <w:rPr>
          <w:rFonts w:ascii="Times New Roman" w:hAnsi="Times New Roman"/>
          <w:b w:val="0"/>
          <w:szCs w:val="26"/>
          <w:lang w:val="pl-PL"/>
        </w:rPr>
        <w:tab/>
        <w:t>Tổ chức không gian kiến trúc cảnh quan toàn khu</w:t>
      </w:r>
      <w:bookmarkEnd w:id="145"/>
    </w:p>
    <w:p w14:paraId="41D7E4C7" w14:textId="2A786130" w:rsidR="00324D48" w:rsidRPr="00F2605E" w:rsidRDefault="00324D48" w:rsidP="00324D48">
      <w:pPr>
        <w:rPr>
          <w:rFonts w:cs="Times New Roman"/>
          <w:spacing w:val="-4"/>
        </w:rPr>
      </w:pPr>
    </w:p>
    <w:p w14:paraId="382E3C27" w14:textId="5125B115" w:rsidR="002B4640" w:rsidRPr="00F2605E" w:rsidRDefault="002B4640" w:rsidP="00AB3543">
      <w:pPr>
        <w:pStyle w:val="Muc111"/>
        <w:spacing w:after="0"/>
        <w:ind w:left="0"/>
        <w:rPr>
          <w:lang w:val="pl-PL"/>
        </w:rPr>
      </w:pPr>
      <w:bookmarkStart w:id="146" w:name="_Toc33863585"/>
      <w:bookmarkStart w:id="147" w:name="_Toc40291403"/>
      <w:bookmarkStart w:id="148" w:name="_Toc97824343"/>
      <w:r w:rsidRPr="00F2605E">
        <w:rPr>
          <w:lang w:val="pl-PL"/>
        </w:rPr>
        <w:lastRenderedPageBreak/>
        <w:t>1.2.</w:t>
      </w:r>
      <w:r w:rsidR="0001020F" w:rsidRPr="00F2605E">
        <w:rPr>
          <w:lang w:val="pl-PL"/>
        </w:rPr>
        <w:t>3.</w:t>
      </w:r>
      <w:r w:rsidRPr="00F2605E">
        <w:rPr>
          <w:lang w:val="pl-PL"/>
        </w:rPr>
        <w:t xml:space="preserve"> Các hạng mục công trình phụ trợ</w:t>
      </w:r>
      <w:bookmarkEnd w:id="146"/>
      <w:bookmarkEnd w:id="147"/>
      <w:bookmarkEnd w:id="148"/>
    </w:p>
    <w:p w14:paraId="010FB727" w14:textId="70FCC352" w:rsidR="004F00A7" w:rsidRPr="00F2605E" w:rsidRDefault="00324D48" w:rsidP="00324D48">
      <w:pPr>
        <w:widowControl w:val="0"/>
        <w:tabs>
          <w:tab w:val="left" w:pos="5588"/>
        </w:tabs>
        <w:autoSpaceDE w:val="0"/>
        <w:autoSpaceDN w:val="0"/>
        <w:adjustRightInd w:val="0"/>
        <w:spacing w:before="120" w:after="120" w:line="288" w:lineRule="auto"/>
        <w:jc w:val="both"/>
        <w:rPr>
          <w:rFonts w:cs="Times New Roman"/>
          <w:b/>
          <w:szCs w:val="26"/>
          <w:lang w:val="sv-SE"/>
        </w:rPr>
      </w:pPr>
      <w:r w:rsidRPr="00F2605E">
        <w:rPr>
          <w:rFonts w:cs="Times New Roman"/>
          <w:b/>
          <w:szCs w:val="26"/>
          <w:lang w:val="sv-SE"/>
        </w:rPr>
        <w:t xml:space="preserve">a. </w:t>
      </w:r>
      <w:r w:rsidR="004F00A7" w:rsidRPr="00F2605E">
        <w:rPr>
          <w:rFonts w:cs="Times New Roman"/>
          <w:b/>
          <w:szCs w:val="26"/>
          <w:lang w:val="sv-SE"/>
        </w:rPr>
        <w:t>Hệ thống giao thông</w:t>
      </w:r>
    </w:p>
    <w:p w14:paraId="38C9A82B" w14:textId="4C670032" w:rsidR="0019263B" w:rsidRPr="00F2605E" w:rsidRDefault="0019263B" w:rsidP="00043E2F">
      <w:pPr>
        <w:pStyle w:val="ListParagraph"/>
        <w:numPr>
          <w:ilvl w:val="0"/>
          <w:numId w:val="118"/>
        </w:numPr>
        <w:ind w:left="567"/>
        <w:jc w:val="both"/>
        <w:rPr>
          <w:rFonts w:eastAsia="Times New Roman"/>
          <w:b/>
          <w:bCs/>
          <w:i/>
          <w:iCs/>
          <w:szCs w:val="26"/>
        </w:rPr>
      </w:pPr>
      <w:r w:rsidRPr="00F2605E">
        <w:rPr>
          <w:b/>
          <w:bCs/>
          <w:i/>
          <w:iCs/>
          <w:szCs w:val="26"/>
          <w:lang w:val="it-IT"/>
        </w:rPr>
        <w:t xml:space="preserve">Các tuyến đường giao thông đối ngoại </w:t>
      </w:r>
      <w:r w:rsidR="00F968D8" w:rsidRPr="00F2605E">
        <w:rPr>
          <w:b/>
          <w:bCs/>
          <w:i/>
          <w:iCs/>
          <w:szCs w:val="26"/>
          <w:lang w:val="it-IT"/>
        </w:rPr>
        <w:t>bao gồm:</w:t>
      </w:r>
    </w:p>
    <w:p w14:paraId="2B454BBE" w14:textId="4EA9AA2A" w:rsidR="0019263B" w:rsidRPr="00F2605E" w:rsidRDefault="0019263B" w:rsidP="00043E2F">
      <w:pPr>
        <w:pStyle w:val="lietke"/>
        <w:numPr>
          <w:ilvl w:val="0"/>
          <w:numId w:val="98"/>
        </w:numPr>
        <w:ind w:left="567"/>
        <w:rPr>
          <w:sz w:val="26"/>
          <w:szCs w:val="26"/>
        </w:rPr>
      </w:pPr>
      <w:r w:rsidRPr="00F2605E">
        <w:rPr>
          <w:sz w:val="26"/>
          <w:szCs w:val="26"/>
        </w:rPr>
        <w:t>Đường N1: đường cấp khu vực, vận tốc 50km/h, lộ giới 30,0m. Kết nối khu quy hoạch với Khu công nghiệp VSIP II và Khu liên hợp công nghiệp - dịch vụ và đô thị Bình Dương.</w:t>
      </w:r>
    </w:p>
    <w:p w14:paraId="1C7794DD" w14:textId="77777777" w:rsidR="0019263B" w:rsidRPr="00F2605E" w:rsidRDefault="0019263B" w:rsidP="00043E2F">
      <w:pPr>
        <w:pStyle w:val="lietke"/>
        <w:numPr>
          <w:ilvl w:val="0"/>
          <w:numId w:val="98"/>
        </w:numPr>
        <w:ind w:left="567"/>
        <w:rPr>
          <w:sz w:val="26"/>
          <w:szCs w:val="26"/>
        </w:rPr>
      </w:pPr>
      <w:r w:rsidRPr="00F2605E">
        <w:rPr>
          <w:sz w:val="26"/>
          <w:szCs w:val="26"/>
        </w:rPr>
        <w:t>Đường D6: đường cấp khu vực, vận tốc 50km/h, lộ giới 30,0m. Kết nối khu quy hoạch với tuyến đường Dân Chủ - tuyến đường chính vào Khu công nghiệp VSIP II.</w:t>
      </w:r>
    </w:p>
    <w:p w14:paraId="329697C9" w14:textId="77777777" w:rsidR="0019263B" w:rsidRPr="00F2605E" w:rsidRDefault="0019263B" w:rsidP="00043E2F">
      <w:pPr>
        <w:pStyle w:val="lietke"/>
        <w:numPr>
          <w:ilvl w:val="0"/>
          <w:numId w:val="98"/>
        </w:numPr>
        <w:ind w:left="567"/>
        <w:rPr>
          <w:sz w:val="26"/>
          <w:szCs w:val="26"/>
        </w:rPr>
      </w:pPr>
      <w:r w:rsidRPr="00F2605E">
        <w:rPr>
          <w:sz w:val="26"/>
          <w:szCs w:val="26"/>
        </w:rPr>
        <w:t>Đường D10: đường cấp khu vực, vận tốc 50km/h, lộ giới 18,0m. Kết nối khu quy hoạch với tuyến đường Dân Chủ - tuyến đường chính vào Khu công nghiệp VSIP II.</w:t>
      </w:r>
    </w:p>
    <w:p w14:paraId="5649C805" w14:textId="77777777" w:rsidR="0019263B" w:rsidRPr="00F2605E" w:rsidRDefault="0019263B" w:rsidP="00043E2F">
      <w:pPr>
        <w:pStyle w:val="lietke"/>
        <w:numPr>
          <w:ilvl w:val="0"/>
          <w:numId w:val="98"/>
        </w:numPr>
        <w:ind w:left="567"/>
        <w:rPr>
          <w:sz w:val="26"/>
          <w:szCs w:val="26"/>
        </w:rPr>
      </w:pPr>
      <w:r w:rsidRPr="00F2605E">
        <w:rPr>
          <w:sz w:val="26"/>
          <w:szCs w:val="26"/>
        </w:rPr>
        <w:t>Đường N8: đường cấp khu vực, vận tốc 50km/h, kết nối khu quy hoạch với KCN VSIPII về phía Tây:</w:t>
      </w:r>
    </w:p>
    <w:p w14:paraId="678B4506" w14:textId="1A96349A" w:rsidR="0019263B" w:rsidRPr="00F2605E" w:rsidRDefault="0019263B" w:rsidP="00043E2F">
      <w:pPr>
        <w:pStyle w:val="dau"/>
        <w:numPr>
          <w:ilvl w:val="0"/>
          <w:numId w:val="99"/>
        </w:numPr>
        <w:ind w:left="993"/>
        <w:rPr>
          <w:sz w:val="26"/>
          <w:szCs w:val="26"/>
        </w:rPr>
      </w:pPr>
      <w:proofErr w:type="spellStart"/>
      <w:r w:rsidRPr="00F2605E">
        <w:rPr>
          <w:sz w:val="26"/>
          <w:szCs w:val="26"/>
        </w:rPr>
        <w:t>Đoạn</w:t>
      </w:r>
      <w:proofErr w:type="spellEnd"/>
      <w:r w:rsidRPr="00F2605E">
        <w:rPr>
          <w:sz w:val="26"/>
          <w:szCs w:val="26"/>
        </w:rPr>
        <w:t xml:space="preserve"> </w:t>
      </w:r>
      <w:proofErr w:type="spellStart"/>
      <w:r w:rsidRPr="00F2605E">
        <w:rPr>
          <w:sz w:val="26"/>
          <w:szCs w:val="26"/>
        </w:rPr>
        <w:t>từ</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sắt</w:t>
      </w:r>
      <w:proofErr w:type="spellEnd"/>
      <w:r w:rsidRPr="00F2605E">
        <w:rPr>
          <w:sz w:val="26"/>
          <w:szCs w:val="26"/>
        </w:rPr>
        <w:t xml:space="preserve"> </w:t>
      </w:r>
      <w:proofErr w:type="spellStart"/>
      <w:r w:rsidRPr="00F2605E">
        <w:rPr>
          <w:sz w:val="26"/>
          <w:szCs w:val="26"/>
        </w:rPr>
        <w:t>đến</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D6 </w:t>
      </w:r>
      <w:proofErr w:type="spellStart"/>
      <w:r w:rsidRPr="00F2605E">
        <w:rPr>
          <w:sz w:val="26"/>
          <w:szCs w:val="26"/>
        </w:rPr>
        <w:t>lộ</w:t>
      </w:r>
      <w:proofErr w:type="spellEnd"/>
      <w:r w:rsidRPr="00F2605E">
        <w:rPr>
          <w:sz w:val="26"/>
          <w:szCs w:val="26"/>
        </w:rPr>
        <w:t xml:space="preserve"> </w:t>
      </w:r>
      <w:proofErr w:type="spellStart"/>
      <w:r w:rsidRPr="00F2605E">
        <w:rPr>
          <w:sz w:val="26"/>
          <w:szCs w:val="26"/>
        </w:rPr>
        <w:t>giới</w:t>
      </w:r>
      <w:proofErr w:type="spellEnd"/>
      <w:r w:rsidRPr="00F2605E">
        <w:rPr>
          <w:sz w:val="26"/>
          <w:szCs w:val="26"/>
        </w:rPr>
        <w:t xml:space="preserve"> 30,0m.</w:t>
      </w:r>
    </w:p>
    <w:p w14:paraId="64E3F5E2" w14:textId="77777777" w:rsidR="0019263B" w:rsidRPr="00F2605E" w:rsidRDefault="0019263B" w:rsidP="00043E2F">
      <w:pPr>
        <w:pStyle w:val="dau"/>
        <w:numPr>
          <w:ilvl w:val="0"/>
          <w:numId w:val="99"/>
        </w:numPr>
        <w:ind w:left="993"/>
        <w:rPr>
          <w:sz w:val="26"/>
          <w:szCs w:val="26"/>
        </w:rPr>
      </w:pPr>
      <w:proofErr w:type="spellStart"/>
      <w:r w:rsidRPr="00F2605E">
        <w:rPr>
          <w:sz w:val="26"/>
          <w:szCs w:val="26"/>
        </w:rPr>
        <w:t>Đoạn</w:t>
      </w:r>
      <w:proofErr w:type="spellEnd"/>
      <w:r w:rsidRPr="00F2605E">
        <w:rPr>
          <w:sz w:val="26"/>
          <w:szCs w:val="26"/>
        </w:rPr>
        <w:t xml:space="preserve"> </w:t>
      </w:r>
      <w:proofErr w:type="spellStart"/>
      <w:r w:rsidRPr="00F2605E">
        <w:rPr>
          <w:sz w:val="26"/>
          <w:szCs w:val="26"/>
        </w:rPr>
        <w:t>từ</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D6 </w:t>
      </w:r>
      <w:proofErr w:type="spellStart"/>
      <w:r w:rsidRPr="00F2605E">
        <w:rPr>
          <w:sz w:val="26"/>
          <w:szCs w:val="26"/>
        </w:rPr>
        <w:t>đến</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D10 </w:t>
      </w:r>
      <w:proofErr w:type="spellStart"/>
      <w:r w:rsidRPr="00F2605E">
        <w:rPr>
          <w:sz w:val="26"/>
          <w:szCs w:val="26"/>
        </w:rPr>
        <w:t>điều</w:t>
      </w:r>
      <w:proofErr w:type="spellEnd"/>
      <w:r w:rsidRPr="00F2605E">
        <w:rPr>
          <w:sz w:val="26"/>
          <w:szCs w:val="26"/>
        </w:rPr>
        <w:t xml:space="preserve"> </w:t>
      </w:r>
      <w:proofErr w:type="spellStart"/>
      <w:r w:rsidRPr="00F2605E">
        <w:rPr>
          <w:sz w:val="26"/>
          <w:szCs w:val="26"/>
        </w:rPr>
        <w:t>chỉnh</w:t>
      </w:r>
      <w:proofErr w:type="spellEnd"/>
      <w:r w:rsidRPr="00F2605E">
        <w:rPr>
          <w:sz w:val="26"/>
          <w:szCs w:val="26"/>
        </w:rPr>
        <w:t xml:space="preserve"> </w:t>
      </w:r>
      <w:proofErr w:type="spellStart"/>
      <w:r w:rsidRPr="00F2605E">
        <w:rPr>
          <w:sz w:val="26"/>
          <w:szCs w:val="26"/>
        </w:rPr>
        <w:t>lộ</w:t>
      </w:r>
      <w:proofErr w:type="spellEnd"/>
      <w:r w:rsidRPr="00F2605E">
        <w:rPr>
          <w:sz w:val="26"/>
          <w:szCs w:val="26"/>
        </w:rPr>
        <w:t xml:space="preserve"> </w:t>
      </w:r>
      <w:proofErr w:type="spellStart"/>
      <w:r w:rsidRPr="00F2605E">
        <w:rPr>
          <w:sz w:val="26"/>
          <w:szCs w:val="26"/>
        </w:rPr>
        <w:t>giới</w:t>
      </w:r>
      <w:proofErr w:type="spellEnd"/>
      <w:r w:rsidRPr="00F2605E">
        <w:rPr>
          <w:sz w:val="26"/>
          <w:szCs w:val="26"/>
        </w:rPr>
        <w:t xml:space="preserve"> </w:t>
      </w:r>
      <w:proofErr w:type="spellStart"/>
      <w:r w:rsidRPr="00F2605E">
        <w:rPr>
          <w:sz w:val="26"/>
          <w:szCs w:val="26"/>
        </w:rPr>
        <w:t>xuống</w:t>
      </w:r>
      <w:proofErr w:type="spellEnd"/>
      <w:r w:rsidRPr="00F2605E">
        <w:rPr>
          <w:sz w:val="26"/>
          <w:szCs w:val="26"/>
        </w:rPr>
        <w:t xml:space="preserve"> 12,0m </w:t>
      </w:r>
      <w:proofErr w:type="spellStart"/>
      <w:r w:rsidRPr="00F2605E">
        <w:rPr>
          <w:sz w:val="26"/>
          <w:szCs w:val="26"/>
        </w:rPr>
        <w:t>làm</w:t>
      </w:r>
      <w:proofErr w:type="spellEnd"/>
      <w:r w:rsidRPr="00F2605E">
        <w:rPr>
          <w:sz w:val="26"/>
          <w:szCs w:val="26"/>
        </w:rPr>
        <w:t xml:space="preserve"> </w:t>
      </w:r>
      <w:proofErr w:type="spellStart"/>
      <w:r w:rsidRPr="00F2605E">
        <w:rPr>
          <w:sz w:val="26"/>
          <w:szCs w:val="26"/>
        </w:rPr>
        <w:t>chức</w:t>
      </w:r>
      <w:proofErr w:type="spellEnd"/>
      <w:r w:rsidRPr="00F2605E">
        <w:rPr>
          <w:sz w:val="26"/>
          <w:szCs w:val="26"/>
        </w:rPr>
        <w:t xml:space="preserve"> </w:t>
      </w:r>
      <w:proofErr w:type="spellStart"/>
      <w:r w:rsidRPr="00F2605E">
        <w:rPr>
          <w:sz w:val="26"/>
          <w:szCs w:val="26"/>
        </w:rPr>
        <w:t>năng</w:t>
      </w:r>
      <w:proofErr w:type="spellEnd"/>
      <w:r w:rsidRPr="00F2605E">
        <w:rPr>
          <w:sz w:val="26"/>
          <w:szCs w:val="26"/>
        </w:rPr>
        <w:t xml:space="preserve"> </w:t>
      </w:r>
      <w:proofErr w:type="spellStart"/>
      <w:r w:rsidRPr="00F2605E">
        <w:rPr>
          <w:sz w:val="26"/>
          <w:szCs w:val="26"/>
        </w:rPr>
        <w:t>là</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giao</w:t>
      </w:r>
      <w:proofErr w:type="spellEnd"/>
      <w:r w:rsidRPr="00F2605E">
        <w:rPr>
          <w:sz w:val="26"/>
          <w:szCs w:val="26"/>
        </w:rPr>
        <w:t xml:space="preserve"> </w:t>
      </w:r>
      <w:proofErr w:type="spellStart"/>
      <w:r w:rsidRPr="00F2605E">
        <w:rPr>
          <w:sz w:val="26"/>
          <w:szCs w:val="26"/>
        </w:rPr>
        <w:t>thông</w:t>
      </w:r>
      <w:proofErr w:type="spellEnd"/>
      <w:r w:rsidRPr="00F2605E">
        <w:rPr>
          <w:sz w:val="26"/>
          <w:szCs w:val="26"/>
        </w:rPr>
        <w:t xml:space="preserve"> </w:t>
      </w:r>
      <w:proofErr w:type="spellStart"/>
      <w:r w:rsidRPr="00F2605E">
        <w:rPr>
          <w:sz w:val="26"/>
          <w:szCs w:val="26"/>
        </w:rPr>
        <w:t>đối</w:t>
      </w:r>
      <w:proofErr w:type="spellEnd"/>
      <w:r w:rsidRPr="00F2605E">
        <w:rPr>
          <w:sz w:val="26"/>
          <w:szCs w:val="26"/>
        </w:rPr>
        <w:t xml:space="preserve"> </w:t>
      </w:r>
      <w:proofErr w:type="spellStart"/>
      <w:r w:rsidRPr="00F2605E">
        <w:rPr>
          <w:sz w:val="26"/>
          <w:szCs w:val="26"/>
        </w:rPr>
        <w:t>nội</w:t>
      </w:r>
      <w:proofErr w:type="spellEnd"/>
      <w:r w:rsidRPr="00F2605E">
        <w:rPr>
          <w:sz w:val="26"/>
          <w:szCs w:val="26"/>
        </w:rPr>
        <w:t xml:space="preserve">, </w:t>
      </w:r>
      <w:proofErr w:type="spellStart"/>
      <w:r w:rsidRPr="00F2605E">
        <w:rPr>
          <w:sz w:val="26"/>
          <w:szCs w:val="26"/>
        </w:rPr>
        <w:t>kết</w:t>
      </w:r>
      <w:proofErr w:type="spellEnd"/>
      <w:r w:rsidRPr="00F2605E">
        <w:rPr>
          <w:sz w:val="26"/>
          <w:szCs w:val="26"/>
        </w:rPr>
        <w:t xml:space="preserve"> </w:t>
      </w:r>
      <w:proofErr w:type="spellStart"/>
      <w:r w:rsidRPr="00F2605E">
        <w:rPr>
          <w:sz w:val="26"/>
          <w:szCs w:val="26"/>
        </w:rPr>
        <w:t>nối</w:t>
      </w:r>
      <w:proofErr w:type="spellEnd"/>
      <w:r w:rsidRPr="00F2605E">
        <w:rPr>
          <w:sz w:val="26"/>
          <w:szCs w:val="26"/>
        </w:rPr>
        <w:t xml:space="preserve"> </w:t>
      </w:r>
      <w:proofErr w:type="spellStart"/>
      <w:r w:rsidRPr="00F2605E">
        <w:rPr>
          <w:sz w:val="26"/>
          <w:szCs w:val="26"/>
        </w:rPr>
        <w:t>các</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chức</w:t>
      </w:r>
      <w:proofErr w:type="spellEnd"/>
      <w:r w:rsidRPr="00F2605E">
        <w:rPr>
          <w:sz w:val="26"/>
          <w:szCs w:val="26"/>
        </w:rPr>
        <w:t xml:space="preserve"> </w:t>
      </w:r>
      <w:proofErr w:type="spellStart"/>
      <w:r w:rsidRPr="00F2605E">
        <w:rPr>
          <w:sz w:val="26"/>
          <w:szCs w:val="26"/>
        </w:rPr>
        <w:t>năng</w:t>
      </w:r>
      <w:proofErr w:type="spellEnd"/>
      <w:r w:rsidRPr="00F2605E">
        <w:rPr>
          <w:sz w:val="26"/>
          <w:szCs w:val="26"/>
        </w:rPr>
        <w:t xml:space="preserve"> </w:t>
      </w:r>
      <w:proofErr w:type="spellStart"/>
      <w:r w:rsidRPr="00F2605E">
        <w:rPr>
          <w:sz w:val="26"/>
          <w:szCs w:val="26"/>
        </w:rPr>
        <w:t>của</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quy</w:t>
      </w:r>
      <w:proofErr w:type="spellEnd"/>
      <w:r w:rsidRPr="00F2605E">
        <w:rPr>
          <w:sz w:val="26"/>
          <w:szCs w:val="26"/>
        </w:rPr>
        <w:t xml:space="preserve"> </w:t>
      </w:r>
      <w:proofErr w:type="spellStart"/>
      <w:r w:rsidRPr="00F2605E">
        <w:rPr>
          <w:sz w:val="26"/>
          <w:szCs w:val="26"/>
        </w:rPr>
        <w:t>hoạch</w:t>
      </w:r>
      <w:proofErr w:type="spellEnd"/>
      <w:r w:rsidRPr="00F2605E">
        <w:rPr>
          <w:sz w:val="26"/>
          <w:szCs w:val="26"/>
        </w:rPr>
        <w:t>.</w:t>
      </w:r>
    </w:p>
    <w:p w14:paraId="185CBEDD" w14:textId="77777777" w:rsidR="0019263B" w:rsidRPr="00F2605E" w:rsidRDefault="0019263B" w:rsidP="00043E2F">
      <w:pPr>
        <w:pStyle w:val="ListParagraph"/>
        <w:numPr>
          <w:ilvl w:val="0"/>
          <w:numId w:val="118"/>
        </w:numPr>
        <w:ind w:left="567"/>
        <w:jc w:val="both"/>
        <w:rPr>
          <w:b/>
          <w:bCs/>
          <w:i/>
          <w:iCs/>
          <w:szCs w:val="26"/>
          <w:lang w:val="it-IT"/>
        </w:rPr>
      </w:pPr>
      <w:r w:rsidRPr="00F2605E">
        <w:rPr>
          <w:b/>
          <w:bCs/>
          <w:i/>
          <w:iCs/>
          <w:szCs w:val="26"/>
          <w:lang w:val="it-IT"/>
        </w:rPr>
        <w:t>Giao thông đối nội:</w:t>
      </w:r>
    </w:p>
    <w:p w14:paraId="3912DD02" w14:textId="167E470D" w:rsidR="0019263B" w:rsidRPr="00F2605E" w:rsidRDefault="002C0470" w:rsidP="00043E2F">
      <w:pPr>
        <w:pStyle w:val="lietke"/>
        <w:numPr>
          <w:ilvl w:val="0"/>
          <w:numId w:val="98"/>
        </w:numPr>
        <w:ind w:left="567"/>
        <w:rPr>
          <w:sz w:val="26"/>
          <w:szCs w:val="26"/>
        </w:rPr>
      </w:pPr>
      <w:r w:rsidRPr="00F2605E">
        <w:rPr>
          <w:sz w:val="26"/>
          <w:szCs w:val="26"/>
        </w:rPr>
        <w:t>M</w:t>
      </w:r>
      <w:r w:rsidR="0019263B" w:rsidRPr="00F2605E">
        <w:rPr>
          <w:sz w:val="26"/>
          <w:szCs w:val="26"/>
        </w:rPr>
        <w:t>ạng lưới giao thông phía Bắc khu quy hoạch từ Đường N1 đến N5 với lộ giới 16,0m bao gồm các tuyến đường: D4A, D5A, D7A, D8, D9A, D5B, N2, N3, N4A, N5.</w:t>
      </w:r>
    </w:p>
    <w:p w14:paraId="23B55C76" w14:textId="77777777" w:rsidR="0019263B" w:rsidRPr="00F2605E" w:rsidRDefault="0019263B" w:rsidP="00043E2F">
      <w:pPr>
        <w:pStyle w:val="lietke"/>
        <w:numPr>
          <w:ilvl w:val="0"/>
          <w:numId w:val="98"/>
        </w:numPr>
        <w:ind w:left="567"/>
        <w:rPr>
          <w:sz w:val="26"/>
          <w:szCs w:val="26"/>
        </w:rPr>
      </w:pPr>
      <w:r w:rsidRPr="00F2605E">
        <w:rPr>
          <w:sz w:val="26"/>
          <w:szCs w:val="26"/>
        </w:rPr>
        <w:t>Các tuyến đường còn lại trong khu quy hoạch từ Đường N5 trở xuống đến đường XN2A điều chỉnh cập nhật theo Quy hoạch sử dụng đất điều chỉnh là các tuyến đường nội bộ, vận tốc thiết kế 40km/h, đảm bảo kết nối giữa các khu vực trong khu nhà ở, tiếp cận đến các đường đối ngoại.</w:t>
      </w:r>
    </w:p>
    <w:p w14:paraId="7FA8E052" w14:textId="77777777" w:rsidR="0019263B" w:rsidRPr="00F2605E" w:rsidRDefault="0019263B" w:rsidP="00043E2F">
      <w:pPr>
        <w:pStyle w:val="lietke"/>
        <w:numPr>
          <w:ilvl w:val="0"/>
          <w:numId w:val="98"/>
        </w:numPr>
        <w:ind w:left="567"/>
        <w:rPr>
          <w:sz w:val="26"/>
          <w:szCs w:val="26"/>
        </w:rPr>
      </w:pPr>
      <w:r w:rsidRPr="00F2605E">
        <w:rPr>
          <w:sz w:val="26"/>
          <w:szCs w:val="26"/>
        </w:rPr>
        <w:t>Lộ giới từ 9,0m đến 16,0m. Chi tiết mặt cắt ngang xem bản vẽ Quy hoạch giao thông, chỉ giới đường đỏ, chỉ giới xây dựng.</w:t>
      </w:r>
    </w:p>
    <w:p w14:paraId="0CB2B89B" w14:textId="7C63EE25" w:rsidR="0019263B" w:rsidRPr="00F2605E" w:rsidRDefault="0019263B" w:rsidP="00043E2F">
      <w:pPr>
        <w:pStyle w:val="lietke"/>
        <w:numPr>
          <w:ilvl w:val="0"/>
          <w:numId w:val="98"/>
        </w:numPr>
        <w:ind w:left="567"/>
        <w:rPr>
          <w:sz w:val="26"/>
          <w:szCs w:val="26"/>
        </w:rPr>
      </w:pPr>
      <w:r w:rsidRPr="00F2605E">
        <w:rPr>
          <w:sz w:val="26"/>
          <w:szCs w:val="26"/>
        </w:rPr>
        <w:t>Tại các đường cụt bố trí điểm quay đầu xe kích thước 12mx12m.</w:t>
      </w:r>
    </w:p>
    <w:p w14:paraId="2FE8ADBD" w14:textId="74987567" w:rsidR="00A15A16" w:rsidRPr="00F2605E" w:rsidRDefault="00A15A16" w:rsidP="00C42F4D">
      <w:pPr>
        <w:pStyle w:val="lietke"/>
        <w:sectPr w:rsidR="00A15A16" w:rsidRPr="00F2605E" w:rsidSect="00440F79">
          <w:pgSz w:w="11907" w:h="16840" w:code="9"/>
          <w:pgMar w:top="1134" w:right="1134" w:bottom="1134" w:left="1701" w:header="454" w:footer="454" w:gutter="0"/>
          <w:cols w:space="720"/>
          <w:docGrid w:linePitch="360"/>
        </w:sectPr>
      </w:pPr>
      <w:r w:rsidRPr="00F2605E">
        <w:rPr>
          <w:sz w:val="26"/>
          <w:szCs w:val="26"/>
        </w:rPr>
        <w:t xml:space="preserve">Hệ thống giao thông được </w:t>
      </w:r>
      <w:r w:rsidR="00C42F4D" w:rsidRPr="00F2605E">
        <w:rPr>
          <w:sz w:val="26"/>
          <w:szCs w:val="26"/>
        </w:rPr>
        <w:t>quy hoạch chi tiết tại Quyết định 3581/QĐ-UBND, ngày 11-9-2014 và điều chỉnh, mở mới một số tuyến đường t</w:t>
      </w:r>
      <w:r w:rsidR="00C42F4D" w:rsidRPr="00F2605E">
        <w:rPr>
          <w:sz w:val="26"/>
          <w:szCs w:val="26"/>
          <w:lang w:val="sv-SE"/>
        </w:rPr>
        <w:t>ại Quyết định 7594/QĐ-UBND ngày 29/12/2017 được UBND thành phố Thủ Dầu Một cấp. Chi tiết giao thông sau khi điều chỉnh được trình bày như sau</w:t>
      </w:r>
      <w:r w:rsidR="00C42F4D" w:rsidRPr="00F2605E">
        <w:rPr>
          <w:szCs w:val="26"/>
          <w:lang w:val="sv-SE"/>
        </w:rPr>
        <w:t>:</w:t>
      </w:r>
    </w:p>
    <w:p w14:paraId="0BA52817" w14:textId="11347523" w:rsidR="00F055E1" w:rsidRPr="00F2605E" w:rsidRDefault="00C769C1" w:rsidP="00C769C1">
      <w:pPr>
        <w:pStyle w:val="Caption"/>
        <w:spacing w:line="276" w:lineRule="auto"/>
        <w:jc w:val="center"/>
        <w:rPr>
          <w:rFonts w:ascii="Times New Roman" w:hAnsi="Times New Roman"/>
        </w:rPr>
      </w:pPr>
      <w:bookmarkStart w:id="149" w:name="_Toc97824806"/>
      <w:proofErr w:type="spellStart"/>
      <w:r w:rsidRPr="00F2605E">
        <w:rPr>
          <w:rFonts w:ascii="Times New Roman" w:hAnsi="Times New Roman"/>
        </w:rPr>
        <w:lastRenderedPageBreak/>
        <w:t>Bảng</w:t>
      </w:r>
      <w:proofErr w:type="spellEnd"/>
      <w:r w:rsidRPr="00F2605E">
        <w:rPr>
          <w:rFonts w:ascii="Times New Roman" w:hAnsi="Times New Roman"/>
        </w:rPr>
        <w:t xml:space="preserve"> 1. </w:t>
      </w:r>
      <w:r w:rsidRPr="00F2605E">
        <w:rPr>
          <w:rFonts w:ascii="Times New Roman" w:hAnsi="Times New Roman"/>
        </w:rPr>
        <w:fldChar w:fldCharType="begin"/>
      </w:r>
      <w:r w:rsidRPr="00F2605E">
        <w:rPr>
          <w:rFonts w:ascii="Times New Roman" w:hAnsi="Times New Roman"/>
        </w:rPr>
        <w:instrText xml:space="preserve"> SEQ Bảng_1. \* ARABIC </w:instrText>
      </w:r>
      <w:r w:rsidRPr="00F2605E">
        <w:rPr>
          <w:rFonts w:ascii="Times New Roman" w:hAnsi="Times New Roman"/>
        </w:rPr>
        <w:fldChar w:fldCharType="separate"/>
      </w:r>
      <w:r w:rsidR="00D42D65">
        <w:rPr>
          <w:rFonts w:ascii="Times New Roman" w:hAnsi="Times New Roman"/>
          <w:noProof/>
        </w:rPr>
        <w:t>4</w:t>
      </w:r>
      <w:r w:rsidRPr="00F2605E">
        <w:rPr>
          <w:rFonts w:ascii="Times New Roman" w:hAnsi="Times New Roman"/>
        </w:rPr>
        <w:fldChar w:fldCharType="end"/>
      </w:r>
      <w:r w:rsidRPr="00F2605E">
        <w:rPr>
          <w:rFonts w:ascii="Times New Roman" w:hAnsi="Times New Roman"/>
        </w:rPr>
        <w:t xml:space="preserve">. </w:t>
      </w:r>
      <w:proofErr w:type="spellStart"/>
      <w:r w:rsidR="00F055E1" w:rsidRPr="00F2605E">
        <w:rPr>
          <w:rFonts w:ascii="Times New Roman" w:hAnsi="Times New Roman"/>
          <w:b w:val="0"/>
          <w:bCs w:val="0"/>
        </w:rPr>
        <w:t>Bảng</w:t>
      </w:r>
      <w:proofErr w:type="spellEnd"/>
      <w:r w:rsidR="00F055E1" w:rsidRPr="00F2605E">
        <w:rPr>
          <w:rFonts w:ascii="Times New Roman" w:hAnsi="Times New Roman"/>
          <w:b w:val="0"/>
          <w:bCs w:val="0"/>
        </w:rPr>
        <w:t xml:space="preserve"> </w:t>
      </w:r>
      <w:proofErr w:type="spellStart"/>
      <w:r w:rsidR="00F055E1" w:rsidRPr="00F2605E">
        <w:rPr>
          <w:rFonts w:ascii="Times New Roman" w:hAnsi="Times New Roman"/>
          <w:b w:val="0"/>
          <w:bCs w:val="0"/>
        </w:rPr>
        <w:t>thống</w:t>
      </w:r>
      <w:proofErr w:type="spellEnd"/>
      <w:r w:rsidR="00F055E1" w:rsidRPr="00F2605E">
        <w:rPr>
          <w:rFonts w:ascii="Times New Roman" w:hAnsi="Times New Roman"/>
          <w:b w:val="0"/>
          <w:bCs w:val="0"/>
        </w:rPr>
        <w:t xml:space="preserve"> </w:t>
      </w:r>
      <w:proofErr w:type="spellStart"/>
      <w:r w:rsidR="00F055E1" w:rsidRPr="00F2605E">
        <w:rPr>
          <w:rFonts w:ascii="Times New Roman" w:hAnsi="Times New Roman"/>
          <w:b w:val="0"/>
          <w:bCs w:val="0"/>
        </w:rPr>
        <w:t>kê</w:t>
      </w:r>
      <w:proofErr w:type="spellEnd"/>
      <w:r w:rsidR="00F055E1" w:rsidRPr="00F2605E">
        <w:rPr>
          <w:rFonts w:ascii="Times New Roman" w:hAnsi="Times New Roman"/>
          <w:b w:val="0"/>
          <w:bCs w:val="0"/>
        </w:rPr>
        <w:t xml:space="preserve"> </w:t>
      </w:r>
      <w:proofErr w:type="spellStart"/>
      <w:r w:rsidR="00F055E1" w:rsidRPr="00F2605E">
        <w:rPr>
          <w:rFonts w:ascii="Times New Roman" w:hAnsi="Times New Roman"/>
          <w:b w:val="0"/>
          <w:bCs w:val="0"/>
        </w:rPr>
        <w:t>đường</w:t>
      </w:r>
      <w:proofErr w:type="spellEnd"/>
      <w:r w:rsidR="00F055E1" w:rsidRPr="00F2605E">
        <w:rPr>
          <w:rFonts w:ascii="Times New Roman" w:hAnsi="Times New Roman"/>
          <w:b w:val="0"/>
          <w:bCs w:val="0"/>
        </w:rPr>
        <w:t xml:space="preserve"> </w:t>
      </w:r>
      <w:proofErr w:type="spellStart"/>
      <w:r w:rsidR="00F055E1" w:rsidRPr="00F2605E">
        <w:rPr>
          <w:rFonts w:ascii="Times New Roman" w:hAnsi="Times New Roman"/>
          <w:b w:val="0"/>
          <w:bCs w:val="0"/>
        </w:rPr>
        <w:t>giao</w:t>
      </w:r>
      <w:proofErr w:type="spellEnd"/>
      <w:r w:rsidR="00F055E1" w:rsidRPr="00F2605E">
        <w:rPr>
          <w:rFonts w:ascii="Times New Roman" w:hAnsi="Times New Roman"/>
          <w:b w:val="0"/>
          <w:bCs w:val="0"/>
        </w:rPr>
        <w:t xml:space="preserve"> </w:t>
      </w:r>
      <w:proofErr w:type="spellStart"/>
      <w:r w:rsidR="00F055E1" w:rsidRPr="00F2605E">
        <w:rPr>
          <w:rFonts w:ascii="Times New Roman" w:hAnsi="Times New Roman"/>
          <w:b w:val="0"/>
          <w:bCs w:val="0"/>
        </w:rPr>
        <w:t>thông</w:t>
      </w:r>
      <w:proofErr w:type="spellEnd"/>
      <w:r w:rsidR="00A15A16" w:rsidRPr="00F2605E">
        <w:rPr>
          <w:rFonts w:ascii="Times New Roman" w:hAnsi="Times New Roman"/>
          <w:b w:val="0"/>
          <w:bCs w:val="0"/>
        </w:rPr>
        <w:t xml:space="preserve"> </w:t>
      </w:r>
      <w:proofErr w:type="spellStart"/>
      <w:r w:rsidR="00A15A16" w:rsidRPr="00F2605E">
        <w:rPr>
          <w:rFonts w:ascii="Times New Roman" w:hAnsi="Times New Roman"/>
          <w:b w:val="0"/>
          <w:bCs w:val="0"/>
        </w:rPr>
        <w:t>sau</w:t>
      </w:r>
      <w:proofErr w:type="spellEnd"/>
      <w:r w:rsidR="00A15A16" w:rsidRPr="00F2605E">
        <w:rPr>
          <w:rFonts w:ascii="Times New Roman" w:hAnsi="Times New Roman"/>
          <w:b w:val="0"/>
          <w:bCs w:val="0"/>
        </w:rPr>
        <w:t xml:space="preserve"> </w:t>
      </w:r>
      <w:proofErr w:type="spellStart"/>
      <w:r w:rsidR="00A15A16" w:rsidRPr="00F2605E">
        <w:rPr>
          <w:rFonts w:ascii="Times New Roman" w:hAnsi="Times New Roman"/>
          <w:b w:val="0"/>
          <w:bCs w:val="0"/>
        </w:rPr>
        <w:t>khi</w:t>
      </w:r>
      <w:proofErr w:type="spellEnd"/>
      <w:r w:rsidR="00A15A16" w:rsidRPr="00F2605E">
        <w:rPr>
          <w:rFonts w:ascii="Times New Roman" w:hAnsi="Times New Roman"/>
          <w:b w:val="0"/>
          <w:bCs w:val="0"/>
        </w:rPr>
        <w:t xml:space="preserve"> </w:t>
      </w:r>
      <w:proofErr w:type="spellStart"/>
      <w:r w:rsidR="00A15A16" w:rsidRPr="00F2605E">
        <w:rPr>
          <w:rFonts w:ascii="Times New Roman" w:hAnsi="Times New Roman"/>
          <w:b w:val="0"/>
          <w:bCs w:val="0"/>
        </w:rPr>
        <w:t>điều</w:t>
      </w:r>
      <w:proofErr w:type="spellEnd"/>
      <w:r w:rsidR="00A15A16" w:rsidRPr="00F2605E">
        <w:rPr>
          <w:rFonts w:ascii="Times New Roman" w:hAnsi="Times New Roman"/>
          <w:b w:val="0"/>
          <w:bCs w:val="0"/>
        </w:rPr>
        <w:t xml:space="preserve"> </w:t>
      </w:r>
      <w:proofErr w:type="spellStart"/>
      <w:r w:rsidR="00A15A16" w:rsidRPr="00F2605E">
        <w:rPr>
          <w:rFonts w:ascii="Times New Roman" w:hAnsi="Times New Roman"/>
          <w:b w:val="0"/>
          <w:bCs w:val="0"/>
        </w:rPr>
        <w:t>chỉnh</w:t>
      </w:r>
      <w:bookmarkEnd w:id="149"/>
      <w:proofErr w:type="spellEnd"/>
    </w:p>
    <w:tbl>
      <w:tblPr>
        <w:tblW w:w="14295" w:type="dxa"/>
        <w:tblInd w:w="113" w:type="dxa"/>
        <w:tblLayout w:type="fixed"/>
        <w:tblLook w:val="04A0" w:firstRow="1" w:lastRow="0" w:firstColumn="1" w:lastColumn="0" w:noHBand="0" w:noVBand="1"/>
      </w:tblPr>
      <w:tblGrid>
        <w:gridCol w:w="563"/>
        <w:gridCol w:w="1446"/>
        <w:gridCol w:w="2268"/>
        <w:gridCol w:w="1276"/>
        <w:gridCol w:w="760"/>
        <w:gridCol w:w="880"/>
        <w:gridCol w:w="760"/>
        <w:gridCol w:w="671"/>
        <w:gridCol w:w="1030"/>
        <w:gridCol w:w="1030"/>
        <w:gridCol w:w="876"/>
        <w:gridCol w:w="2735"/>
      </w:tblGrid>
      <w:tr w:rsidR="00F2605E" w:rsidRPr="00F2605E" w14:paraId="39AA1103" w14:textId="77777777" w:rsidTr="00A15A16">
        <w:trPr>
          <w:trHeight w:val="630"/>
        </w:trPr>
        <w:tc>
          <w:tcPr>
            <w:tcW w:w="563" w:type="dxa"/>
            <w:tcBorders>
              <w:top w:val="single" w:sz="4" w:space="0" w:color="auto"/>
              <w:left w:val="single" w:sz="4" w:space="0" w:color="auto"/>
              <w:bottom w:val="single" w:sz="4" w:space="0" w:color="auto"/>
              <w:right w:val="single" w:sz="4" w:space="0" w:color="auto"/>
            </w:tcBorders>
            <w:hideMark/>
          </w:tcPr>
          <w:p w14:paraId="59FFB4CC" w14:textId="2BDF7CD0" w:rsidR="00F055E1" w:rsidRPr="00F2605E" w:rsidRDefault="0022794C">
            <w:pPr>
              <w:spacing w:after="0"/>
              <w:jc w:val="center"/>
              <w:rPr>
                <w:b/>
                <w:bCs/>
                <w:sz w:val="24"/>
              </w:rPr>
            </w:pPr>
            <w:proofErr w:type="spellStart"/>
            <w:r w:rsidRPr="00F2605E">
              <w:rPr>
                <w:b/>
                <w:bCs/>
                <w:sz w:val="24"/>
              </w:rPr>
              <w:t>Stt</w:t>
            </w:r>
            <w:proofErr w:type="spellEnd"/>
          </w:p>
        </w:tc>
        <w:tc>
          <w:tcPr>
            <w:tcW w:w="3714" w:type="dxa"/>
            <w:gridSpan w:val="2"/>
            <w:tcBorders>
              <w:top w:val="single" w:sz="4" w:space="0" w:color="auto"/>
              <w:left w:val="nil"/>
              <w:bottom w:val="single" w:sz="4" w:space="0" w:color="auto"/>
              <w:right w:val="single" w:sz="4" w:space="0" w:color="auto"/>
            </w:tcBorders>
            <w:hideMark/>
          </w:tcPr>
          <w:p w14:paraId="41C7EA06" w14:textId="77777777" w:rsidR="00F055E1" w:rsidRPr="00F2605E" w:rsidRDefault="00F055E1">
            <w:pPr>
              <w:spacing w:after="0"/>
              <w:jc w:val="center"/>
              <w:rPr>
                <w:b/>
                <w:bCs/>
                <w:sz w:val="24"/>
              </w:rPr>
            </w:pPr>
            <w:proofErr w:type="spellStart"/>
            <w:r w:rsidRPr="00F2605E">
              <w:rPr>
                <w:b/>
                <w:bCs/>
                <w:sz w:val="24"/>
              </w:rPr>
              <w:t>Tên</w:t>
            </w:r>
            <w:proofErr w:type="spellEnd"/>
            <w:r w:rsidRPr="00F2605E">
              <w:rPr>
                <w:b/>
                <w:bCs/>
                <w:sz w:val="24"/>
              </w:rPr>
              <w:t xml:space="preserve"> </w:t>
            </w:r>
            <w:proofErr w:type="spellStart"/>
            <w:r w:rsidRPr="00F2605E">
              <w:rPr>
                <w:b/>
                <w:bCs/>
                <w:sz w:val="24"/>
              </w:rPr>
              <w:t>đường</w:t>
            </w:r>
            <w:proofErr w:type="spellEnd"/>
          </w:p>
        </w:tc>
        <w:tc>
          <w:tcPr>
            <w:tcW w:w="1276" w:type="dxa"/>
            <w:tcBorders>
              <w:top w:val="single" w:sz="4" w:space="0" w:color="auto"/>
              <w:left w:val="nil"/>
              <w:bottom w:val="single" w:sz="4" w:space="0" w:color="auto"/>
              <w:right w:val="single" w:sz="4" w:space="0" w:color="auto"/>
            </w:tcBorders>
            <w:hideMark/>
          </w:tcPr>
          <w:p w14:paraId="2D69C1F2" w14:textId="77777777" w:rsidR="00F055E1" w:rsidRPr="00F2605E" w:rsidRDefault="00F055E1">
            <w:pPr>
              <w:spacing w:after="0"/>
              <w:jc w:val="center"/>
              <w:rPr>
                <w:b/>
                <w:bCs/>
                <w:sz w:val="24"/>
              </w:rPr>
            </w:pPr>
            <w:proofErr w:type="spellStart"/>
            <w:r w:rsidRPr="00F2605E">
              <w:rPr>
                <w:b/>
                <w:bCs/>
                <w:sz w:val="24"/>
              </w:rPr>
              <w:t>Mặt</w:t>
            </w:r>
            <w:proofErr w:type="spellEnd"/>
            <w:r w:rsidRPr="00F2605E">
              <w:rPr>
                <w:b/>
                <w:bCs/>
                <w:sz w:val="24"/>
              </w:rPr>
              <w:t xml:space="preserve"> </w:t>
            </w:r>
            <w:proofErr w:type="spellStart"/>
            <w:r w:rsidRPr="00F2605E">
              <w:rPr>
                <w:b/>
                <w:bCs/>
                <w:sz w:val="24"/>
              </w:rPr>
              <w:t>cắt</w:t>
            </w:r>
            <w:proofErr w:type="spellEnd"/>
          </w:p>
        </w:tc>
        <w:tc>
          <w:tcPr>
            <w:tcW w:w="760" w:type="dxa"/>
            <w:tcBorders>
              <w:top w:val="single" w:sz="4" w:space="0" w:color="auto"/>
              <w:left w:val="nil"/>
              <w:bottom w:val="single" w:sz="4" w:space="0" w:color="auto"/>
              <w:right w:val="single" w:sz="4" w:space="0" w:color="auto"/>
            </w:tcBorders>
            <w:hideMark/>
          </w:tcPr>
          <w:p w14:paraId="4D422B9E" w14:textId="77777777" w:rsidR="00F055E1" w:rsidRPr="00F2605E" w:rsidRDefault="00F055E1">
            <w:pPr>
              <w:spacing w:after="0"/>
              <w:jc w:val="center"/>
              <w:rPr>
                <w:b/>
                <w:bCs/>
                <w:sz w:val="24"/>
              </w:rPr>
            </w:pPr>
            <w:proofErr w:type="spellStart"/>
            <w:r w:rsidRPr="00F2605E">
              <w:rPr>
                <w:b/>
                <w:bCs/>
                <w:sz w:val="24"/>
              </w:rPr>
              <w:t>Vỉa</w:t>
            </w:r>
            <w:proofErr w:type="spellEnd"/>
            <w:r w:rsidRPr="00F2605E">
              <w:rPr>
                <w:b/>
                <w:bCs/>
                <w:sz w:val="24"/>
              </w:rPr>
              <w:t xml:space="preserve"> </w:t>
            </w:r>
            <w:proofErr w:type="spellStart"/>
            <w:r w:rsidRPr="00F2605E">
              <w:rPr>
                <w:b/>
                <w:bCs/>
                <w:sz w:val="24"/>
              </w:rPr>
              <w:t>hè</w:t>
            </w:r>
            <w:proofErr w:type="spellEnd"/>
            <w:r w:rsidRPr="00F2605E">
              <w:rPr>
                <w:b/>
                <w:bCs/>
                <w:sz w:val="24"/>
              </w:rPr>
              <w:t xml:space="preserve"> </w:t>
            </w:r>
            <w:proofErr w:type="spellStart"/>
            <w:r w:rsidRPr="00F2605E">
              <w:rPr>
                <w:b/>
                <w:bCs/>
                <w:sz w:val="24"/>
              </w:rPr>
              <w:t>trái</w:t>
            </w:r>
            <w:proofErr w:type="spellEnd"/>
          </w:p>
        </w:tc>
        <w:tc>
          <w:tcPr>
            <w:tcW w:w="880" w:type="dxa"/>
            <w:tcBorders>
              <w:top w:val="single" w:sz="4" w:space="0" w:color="auto"/>
              <w:left w:val="nil"/>
              <w:bottom w:val="single" w:sz="4" w:space="0" w:color="auto"/>
              <w:right w:val="single" w:sz="4" w:space="0" w:color="auto"/>
            </w:tcBorders>
            <w:hideMark/>
          </w:tcPr>
          <w:p w14:paraId="7E9029E8" w14:textId="77777777" w:rsidR="00F055E1" w:rsidRPr="00F2605E" w:rsidRDefault="00F055E1">
            <w:pPr>
              <w:spacing w:after="0"/>
              <w:jc w:val="center"/>
              <w:rPr>
                <w:b/>
                <w:bCs/>
                <w:sz w:val="24"/>
              </w:rPr>
            </w:pPr>
            <w:proofErr w:type="spellStart"/>
            <w:r w:rsidRPr="00F2605E">
              <w:rPr>
                <w:b/>
                <w:bCs/>
                <w:sz w:val="24"/>
              </w:rPr>
              <w:t>Lòng</w:t>
            </w:r>
            <w:proofErr w:type="spellEnd"/>
            <w:r w:rsidRPr="00F2605E">
              <w:rPr>
                <w:b/>
                <w:bCs/>
                <w:sz w:val="24"/>
              </w:rPr>
              <w:t xml:space="preserve"> </w:t>
            </w:r>
            <w:proofErr w:type="spellStart"/>
            <w:r w:rsidRPr="00F2605E">
              <w:rPr>
                <w:b/>
                <w:bCs/>
                <w:sz w:val="24"/>
              </w:rPr>
              <w:t>đường</w:t>
            </w:r>
            <w:proofErr w:type="spellEnd"/>
          </w:p>
        </w:tc>
        <w:tc>
          <w:tcPr>
            <w:tcW w:w="760" w:type="dxa"/>
            <w:tcBorders>
              <w:top w:val="single" w:sz="4" w:space="0" w:color="auto"/>
              <w:left w:val="nil"/>
              <w:bottom w:val="single" w:sz="4" w:space="0" w:color="auto"/>
              <w:right w:val="single" w:sz="4" w:space="0" w:color="auto"/>
            </w:tcBorders>
            <w:hideMark/>
          </w:tcPr>
          <w:p w14:paraId="7BA49D7E" w14:textId="77777777" w:rsidR="00F055E1" w:rsidRPr="00F2605E" w:rsidRDefault="00F055E1">
            <w:pPr>
              <w:spacing w:after="0"/>
              <w:jc w:val="center"/>
              <w:rPr>
                <w:b/>
                <w:bCs/>
                <w:sz w:val="24"/>
              </w:rPr>
            </w:pPr>
            <w:proofErr w:type="spellStart"/>
            <w:r w:rsidRPr="00F2605E">
              <w:rPr>
                <w:b/>
                <w:bCs/>
                <w:sz w:val="24"/>
              </w:rPr>
              <w:t>Vỉa</w:t>
            </w:r>
            <w:proofErr w:type="spellEnd"/>
            <w:r w:rsidRPr="00F2605E">
              <w:rPr>
                <w:b/>
                <w:bCs/>
                <w:sz w:val="24"/>
              </w:rPr>
              <w:t xml:space="preserve"> </w:t>
            </w:r>
            <w:proofErr w:type="spellStart"/>
            <w:r w:rsidRPr="00F2605E">
              <w:rPr>
                <w:b/>
                <w:bCs/>
                <w:sz w:val="24"/>
              </w:rPr>
              <w:t>hè</w:t>
            </w:r>
            <w:proofErr w:type="spellEnd"/>
            <w:r w:rsidRPr="00F2605E">
              <w:rPr>
                <w:b/>
                <w:bCs/>
                <w:sz w:val="24"/>
              </w:rPr>
              <w:t xml:space="preserve"> </w:t>
            </w:r>
            <w:proofErr w:type="spellStart"/>
            <w:r w:rsidRPr="00F2605E">
              <w:rPr>
                <w:b/>
                <w:bCs/>
                <w:sz w:val="24"/>
              </w:rPr>
              <w:t>phải</w:t>
            </w:r>
            <w:proofErr w:type="spellEnd"/>
          </w:p>
        </w:tc>
        <w:tc>
          <w:tcPr>
            <w:tcW w:w="671" w:type="dxa"/>
            <w:tcBorders>
              <w:top w:val="single" w:sz="4" w:space="0" w:color="auto"/>
              <w:left w:val="nil"/>
              <w:bottom w:val="single" w:sz="4" w:space="0" w:color="auto"/>
              <w:right w:val="single" w:sz="4" w:space="0" w:color="auto"/>
            </w:tcBorders>
            <w:hideMark/>
          </w:tcPr>
          <w:p w14:paraId="753AE07C" w14:textId="77777777" w:rsidR="00F055E1" w:rsidRPr="00F2605E" w:rsidRDefault="00F055E1">
            <w:pPr>
              <w:spacing w:after="0"/>
              <w:jc w:val="center"/>
              <w:rPr>
                <w:b/>
                <w:bCs/>
                <w:sz w:val="24"/>
              </w:rPr>
            </w:pPr>
            <w:proofErr w:type="spellStart"/>
            <w:r w:rsidRPr="00F2605E">
              <w:rPr>
                <w:b/>
                <w:bCs/>
                <w:sz w:val="24"/>
              </w:rPr>
              <w:t>Lộ</w:t>
            </w:r>
            <w:proofErr w:type="spellEnd"/>
            <w:r w:rsidRPr="00F2605E">
              <w:rPr>
                <w:b/>
                <w:bCs/>
                <w:sz w:val="24"/>
              </w:rPr>
              <w:t xml:space="preserve"> </w:t>
            </w:r>
            <w:proofErr w:type="spellStart"/>
            <w:r w:rsidRPr="00F2605E">
              <w:rPr>
                <w:b/>
                <w:bCs/>
                <w:sz w:val="24"/>
              </w:rPr>
              <w:t>giới</w:t>
            </w:r>
            <w:proofErr w:type="spellEnd"/>
          </w:p>
        </w:tc>
        <w:tc>
          <w:tcPr>
            <w:tcW w:w="1030" w:type="dxa"/>
            <w:tcBorders>
              <w:top w:val="single" w:sz="4" w:space="0" w:color="auto"/>
              <w:left w:val="nil"/>
              <w:bottom w:val="single" w:sz="4" w:space="0" w:color="auto"/>
              <w:right w:val="single" w:sz="4" w:space="0" w:color="auto"/>
            </w:tcBorders>
            <w:hideMark/>
          </w:tcPr>
          <w:p w14:paraId="6EC2DCAC" w14:textId="77777777" w:rsidR="00F055E1" w:rsidRPr="00F2605E" w:rsidRDefault="00F055E1">
            <w:pPr>
              <w:spacing w:after="0"/>
              <w:jc w:val="center"/>
              <w:rPr>
                <w:b/>
                <w:bCs/>
                <w:sz w:val="24"/>
              </w:rPr>
            </w:pPr>
            <w:proofErr w:type="spellStart"/>
            <w:r w:rsidRPr="00F2605E">
              <w:rPr>
                <w:b/>
                <w:bCs/>
                <w:sz w:val="24"/>
              </w:rPr>
              <w:t>Khoảng</w:t>
            </w:r>
            <w:proofErr w:type="spellEnd"/>
            <w:r w:rsidRPr="00F2605E">
              <w:rPr>
                <w:b/>
                <w:bCs/>
                <w:sz w:val="24"/>
              </w:rPr>
              <w:t xml:space="preserve"> </w:t>
            </w:r>
            <w:proofErr w:type="spellStart"/>
            <w:r w:rsidRPr="00F2605E">
              <w:rPr>
                <w:b/>
                <w:bCs/>
                <w:sz w:val="24"/>
              </w:rPr>
              <w:t>lùi</w:t>
            </w:r>
            <w:proofErr w:type="spellEnd"/>
            <w:r w:rsidRPr="00F2605E">
              <w:rPr>
                <w:b/>
                <w:bCs/>
                <w:sz w:val="24"/>
              </w:rPr>
              <w:t xml:space="preserve"> </w:t>
            </w:r>
            <w:proofErr w:type="spellStart"/>
            <w:r w:rsidRPr="00F2605E">
              <w:rPr>
                <w:b/>
                <w:bCs/>
                <w:sz w:val="24"/>
              </w:rPr>
              <w:t>trái</w:t>
            </w:r>
            <w:proofErr w:type="spellEnd"/>
          </w:p>
        </w:tc>
        <w:tc>
          <w:tcPr>
            <w:tcW w:w="1030" w:type="dxa"/>
            <w:tcBorders>
              <w:top w:val="single" w:sz="4" w:space="0" w:color="auto"/>
              <w:left w:val="nil"/>
              <w:bottom w:val="single" w:sz="4" w:space="0" w:color="auto"/>
              <w:right w:val="single" w:sz="4" w:space="0" w:color="auto"/>
            </w:tcBorders>
            <w:hideMark/>
          </w:tcPr>
          <w:p w14:paraId="4498946A" w14:textId="77777777" w:rsidR="00F055E1" w:rsidRPr="00F2605E" w:rsidRDefault="00F055E1">
            <w:pPr>
              <w:spacing w:after="0"/>
              <w:jc w:val="center"/>
              <w:rPr>
                <w:b/>
                <w:bCs/>
                <w:sz w:val="24"/>
              </w:rPr>
            </w:pPr>
            <w:proofErr w:type="spellStart"/>
            <w:r w:rsidRPr="00F2605E">
              <w:rPr>
                <w:b/>
                <w:bCs/>
                <w:sz w:val="24"/>
              </w:rPr>
              <w:t>Khoảng</w:t>
            </w:r>
            <w:proofErr w:type="spellEnd"/>
            <w:r w:rsidRPr="00F2605E">
              <w:rPr>
                <w:b/>
                <w:bCs/>
                <w:sz w:val="24"/>
              </w:rPr>
              <w:t xml:space="preserve"> </w:t>
            </w:r>
            <w:proofErr w:type="spellStart"/>
            <w:r w:rsidRPr="00F2605E">
              <w:rPr>
                <w:b/>
                <w:bCs/>
                <w:sz w:val="24"/>
              </w:rPr>
              <w:t>lùi</w:t>
            </w:r>
            <w:proofErr w:type="spellEnd"/>
            <w:r w:rsidRPr="00F2605E">
              <w:rPr>
                <w:b/>
                <w:bCs/>
                <w:sz w:val="24"/>
              </w:rPr>
              <w:t xml:space="preserve"> </w:t>
            </w:r>
            <w:proofErr w:type="spellStart"/>
            <w:r w:rsidRPr="00F2605E">
              <w:rPr>
                <w:b/>
                <w:bCs/>
                <w:sz w:val="24"/>
              </w:rPr>
              <w:t>phải</w:t>
            </w:r>
            <w:proofErr w:type="spellEnd"/>
          </w:p>
        </w:tc>
        <w:tc>
          <w:tcPr>
            <w:tcW w:w="876" w:type="dxa"/>
            <w:tcBorders>
              <w:top w:val="single" w:sz="4" w:space="0" w:color="auto"/>
              <w:left w:val="nil"/>
              <w:bottom w:val="single" w:sz="4" w:space="0" w:color="auto"/>
              <w:right w:val="single" w:sz="4" w:space="0" w:color="auto"/>
            </w:tcBorders>
            <w:hideMark/>
          </w:tcPr>
          <w:p w14:paraId="2C828FEF" w14:textId="77777777" w:rsidR="00F055E1" w:rsidRPr="00F2605E" w:rsidRDefault="00F055E1">
            <w:pPr>
              <w:spacing w:after="0"/>
              <w:jc w:val="center"/>
              <w:rPr>
                <w:b/>
                <w:bCs/>
                <w:sz w:val="24"/>
              </w:rPr>
            </w:pPr>
            <w:proofErr w:type="spellStart"/>
            <w:r w:rsidRPr="00F2605E">
              <w:rPr>
                <w:b/>
                <w:bCs/>
                <w:sz w:val="24"/>
              </w:rPr>
              <w:t>Chiều</w:t>
            </w:r>
            <w:proofErr w:type="spellEnd"/>
            <w:r w:rsidRPr="00F2605E">
              <w:rPr>
                <w:b/>
                <w:bCs/>
                <w:sz w:val="24"/>
              </w:rPr>
              <w:t xml:space="preserve"> </w:t>
            </w:r>
            <w:proofErr w:type="spellStart"/>
            <w:r w:rsidRPr="00F2605E">
              <w:rPr>
                <w:b/>
                <w:bCs/>
                <w:sz w:val="24"/>
              </w:rPr>
              <w:t>dài</w:t>
            </w:r>
            <w:proofErr w:type="spellEnd"/>
          </w:p>
        </w:tc>
        <w:tc>
          <w:tcPr>
            <w:tcW w:w="2735" w:type="dxa"/>
            <w:tcBorders>
              <w:top w:val="single" w:sz="4" w:space="0" w:color="auto"/>
              <w:left w:val="nil"/>
              <w:bottom w:val="single" w:sz="4" w:space="0" w:color="auto"/>
              <w:right w:val="single" w:sz="4" w:space="0" w:color="auto"/>
            </w:tcBorders>
            <w:hideMark/>
          </w:tcPr>
          <w:p w14:paraId="27D88D1B" w14:textId="77777777" w:rsidR="00F055E1" w:rsidRPr="00F2605E" w:rsidRDefault="00F055E1">
            <w:pPr>
              <w:spacing w:after="0"/>
              <w:jc w:val="center"/>
              <w:rPr>
                <w:b/>
                <w:bCs/>
                <w:sz w:val="24"/>
              </w:rPr>
            </w:pPr>
            <w:proofErr w:type="spellStart"/>
            <w:r w:rsidRPr="00F2605E">
              <w:rPr>
                <w:b/>
                <w:bCs/>
                <w:sz w:val="24"/>
              </w:rPr>
              <w:t>Ghi</w:t>
            </w:r>
            <w:proofErr w:type="spellEnd"/>
            <w:r w:rsidRPr="00F2605E">
              <w:rPr>
                <w:b/>
                <w:bCs/>
                <w:sz w:val="24"/>
              </w:rPr>
              <w:t xml:space="preserve"> </w:t>
            </w:r>
            <w:proofErr w:type="spellStart"/>
            <w:r w:rsidRPr="00F2605E">
              <w:rPr>
                <w:b/>
                <w:bCs/>
                <w:sz w:val="24"/>
              </w:rPr>
              <w:t>chú</w:t>
            </w:r>
            <w:proofErr w:type="spellEnd"/>
          </w:p>
        </w:tc>
      </w:tr>
      <w:tr w:rsidR="00F2605E" w:rsidRPr="00F2605E" w14:paraId="284D37C5"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4C5B6F83" w14:textId="77777777" w:rsidR="00F055E1" w:rsidRPr="00F2605E" w:rsidRDefault="00F055E1">
            <w:pPr>
              <w:spacing w:after="0"/>
              <w:jc w:val="center"/>
              <w:rPr>
                <w:sz w:val="24"/>
              </w:rPr>
            </w:pPr>
            <w:r w:rsidRPr="00F2605E">
              <w:rPr>
                <w:sz w:val="24"/>
              </w:rPr>
              <w:t>1</w:t>
            </w:r>
          </w:p>
        </w:tc>
        <w:tc>
          <w:tcPr>
            <w:tcW w:w="1446" w:type="dxa"/>
            <w:tcBorders>
              <w:top w:val="nil"/>
              <w:left w:val="nil"/>
              <w:bottom w:val="single" w:sz="4" w:space="0" w:color="auto"/>
              <w:right w:val="single" w:sz="4" w:space="0" w:color="auto"/>
            </w:tcBorders>
            <w:noWrap/>
            <w:vAlign w:val="center"/>
            <w:hideMark/>
          </w:tcPr>
          <w:p w14:paraId="6AD1E31B"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N1</w:t>
            </w:r>
          </w:p>
        </w:tc>
        <w:tc>
          <w:tcPr>
            <w:tcW w:w="2268" w:type="dxa"/>
            <w:tcBorders>
              <w:top w:val="nil"/>
              <w:left w:val="nil"/>
              <w:bottom w:val="single" w:sz="4" w:space="0" w:color="auto"/>
              <w:right w:val="single" w:sz="4" w:space="0" w:color="auto"/>
            </w:tcBorders>
            <w:noWrap/>
            <w:vAlign w:val="center"/>
            <w:hideMark/>
          </w:tcPr>
          <w:p w14:paraId="11027FF1"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7F30137" w14:textId="77777777" w:rsidR="00F055E1" w:rsidRPr="00F2605E" w:rsidRDefault="00F055E1">
            <w:pPr>
              <w:spacing w:after="0"/>
              <w:jc w:val="center"/>
              <w:rPr>
                <w:sz w:val="24"/>
              </w:rPr>
            </w:pPr>
            <w:r w:rsidRPr="00F2605E">
              <w:rPr>
                <w:sz w:val="24"/>
              </w:rPr>
              <w:t>1-1</w:t>
            </w:r>
          </w:p>
        </w:tc>
        <w:tc>
          <w:tcPr>
            <w:tcW w:w="760" w:type="dxa"/>
            <w:tcBorders>
              <w:top w:val="nil"/>
              <w:left w:val="nil"/>
              <w:bottom w:val="single" w:sz="4" w:space="0" w:color="auto"/>
              <w:right w:val="single" w:sz="4" w:space="0" w:color="auto"/>
            </w:tcBorders>
            <w:noWrap/>
            <w:vAlign w:val="center"/>
            <w:hideMark/>
          </w:tcPr>
          <w:p w14:paraId="30826B74" w14:textId="77777777" w:rsidR="00F055E1" w:rsidRPr="00F2605E" w:rsidRDefault="00F055E1">
            <w:pPr>
              <w:spacing w:after="0"/>
              <w:jc w:val="center"/>
              <w:rPr>
                <w:sz w:val="24"/>
              </w:rPr>
            </w:pPr>
            <w:r w:rsidRPr="00F2605E">
              <w:rPr>
                <w:sz w:val="24"/>
              </w:rPr>
              <w:t>7,5</w:t>
            </w:r>
          </w:p>
        </w:tc>
        <w:tc>
          <w:tcPr>
            <w:tcW w:w="880" w:type="dxa"/>
            <w:tcBorders>
              <w:top w:val="nil"/>
              <w:left w:val="nil"/>
              <w:bottom w:val="single" w:sz="4" w:space="0" w:color="auto"/>
              <w:right w:val="single" w:sz="4" w:space="0" w:color="auto"/>
            </w:tcBorders>
            <w:noWrap/>
            <w:vAlign w:val="center"/>
            <w:hideMark/>
          </w:tcPr>
          <w:p w14:paraId="16611E21" w14:textId="77777777" w:rsidR="00F055E1" w:rsidRPr="00F2605E" w:rsidRDefault="00F055E1">
            <w:pPr>
              <w:spacing w:after="0"/>
              <w:jc w:val="center"/>
              <w:rPr>
                <w:sz w:val="24"/>
              </w:rPr>
            </w:pPr>
            <w:r w:rsidRPr="00F2605E">
              <w:rPr>
                <w:sz w:val="24"/>
              </w:rPr>
              <w:t>15</w:t>
            </w:r>
          </w:p>
        </w:tc>
        <w:tc>
          <w:tcPr>
            <w:tcW w:w="760" w:type="dxa"/>
            <w:tcBorders>
              <w:top w:val="nil"/>
              <w:left w:val="nil"/>
              <w:bottom w:val="single" w:sz="4" w:space="0" w:color="auto"/>
              <w:right w:val="single" w:sz="4" w:space="0" w:color="auto"/>
            </w:tcBorders>
            <w:noWrap/>
            <w:vAlign w:val="center"/>
            <w:hideMark/>
          </w:tcPr>
          <w:p w14:paraId="26CD9B6D" w14:textId="77777777" w:rsidR="00F055E1" w:rsidRPr="00F2605E" w:rsidRDefault="00F055E1">
            <w:pPr>
              <w:spacing w:after="0"/>
              <w:jc w:val="center"/>
              <w:rPr>
                <w:sz w:val="24"/>
              </w:rPr>
            </w:pPr>
            <w:r w:rsidRPr="00F2605E">
              <w:rPr>
                <w:sz w:val="24"/>
              </w:rPr>
              <w:t>7,5</w:t>
            </w:r>
          </w:p>
        </w:tc>
        <w:tc>
          <w:tcPr>
            <w:tcW w:w="671" w:type="dxa"/>
            <w:tcBorders>
              <w:top w:val="nil"/>
              <w:left w:val="nil"/>
              <w:bottom w:val="single" w:sz="4" w:space="0" w:color="auto"/>
              <w:right w:val="single" w:sz="4" w:space="0" w:color="auto"/>
            </w:tcBorders>
            <w:noWrap/>
            <w:vAlign w:val="center"/>
            <w:hideMark/>
          </w:tcPr>
          <w:p w14:paraId="38D06A5B" w14:textId="77777777" w:rsidR="00F055E1" w:rsidRPr="00F2605E" w:rsidRDefault="00F055E1">
            <w:pPr>
              <w:spacing w:after="0"/>
              <w:jc w:val="center"/>
              <w:rPr>
                <w:sz w:val="24"/>
              </w:rPr>
            </w:pPr>
            <w:r w:rsidRPr="00F2605E">
              <w:rPr>
                <w:sz w:val="24"/>
              </w:rPr>
              <w:t>30</w:t>
            </w:r>
          </w:p>
        </w:tc>
        <w:tc>
          <w:tcPr>
            <w:tcW w:w="1030" w:type="dxa"/>
            <w:tcBorders>
              <w:top w:val="nil"/>
              <w:left w:val="nil"/>
              <w:bottom w:val="single" w:sz="4" w:space="0" w:color="auto"/>
              <w:right w:val="single" w:sz="4" w:space="0" w:color="auto"/>
            </w:tcBorders>
            <w:noWrap/>
            <w:vAlign w:val="center"/>
            <w:hideMark/>
          </w:tcPr>
          <w:p w14:paraId="2E8D0305"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2B9A81C"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57733D72" w14:textId="77777777" w:rsidR="00F055E1" w:rsidRPr="00F2605E" w:rsidRDefault="00F055E1">
            <w:pPr>
              <w:spacing w:after="0"/>
              <w:jc w:val="right"/>
              <w:rPr>
                <w:sz w:val="24"/>
              </w:rPr>
            </w:pPr>
            <w:r w:rsidRPr="00F2605E">
              <w:rPr>
                <w:sz w:val="24"/>
              </w:rPr>
              <w:t>614,54</w:t>
            </w:r>
          </w:p>
        </w:tc>
        <w:tc>
          <w:tcPr>
            <w:tcW w:w="2735" w:type="dxa"/>
            <w:tcBorders>
              <w:top w:val="nil"/>
              <w:left w:val="nil"/>
              <w:bottom w:val="single" w:sz="4" w:space="0" w:color="auto"/>
              <w:right w:val="single" w:sz="4" w:space="0" w:color="auto"/>
            </w:tcBorders>
            <w:vAlign w:val="center"/>
            <w:hideMark/>
          </w:tcPr>
          <w:p w14:paraId="7B09213E"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332EE74C" w14:textId="77777777" w:rsidTr="00A15A16">
        <w:trPr>
          <w:trHeight w:val="630"/>
        </w:trPr>
        <w:tc>
          <w:tcPr>
            <w:tcW w:w="563" w:type="dxa"/>
            <w:vMerge w:val="restart"/>
            <w:tcBorders>
              <w:top w:val="nil"/>
              <w:left w:val="single" w:sz="4" w:space="0" w:color="auto"/>
              <w:bottom w:val="single" w:sz="4" w:space="0" w:color="auto"/>
              <w:right w:val="single" w:sz="4" w:space="0" w:color="auto"/>
            </w:tcBorders>
            <w:noWrap/>
            <w:vAlign w:val="center"/>
            <w:hideMark/>
          </w:tcPr>
          <w:p w14:paraId="356137F0" w14:textId="77777777" w:rsidR="00F055E1" w:rsidRPr="00F2605E" w:rsidRDefault="00F055E1">
            <w:pPr>
              <w:spacing w:after="0"/>
              <w:jc w:val="center"/>
              <w:rPr>
                <w:sz w:val="24"/>
              </w:rPr>
            </w:pPr>
            <w:r w:rsidRPr="00F2605E">
              <w:rPr>
                <w:sz w:val="24"/>
              </w:rPr>
              <w:t>2</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6DABD4F1"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N2</w:t>
            </w:r>
          </w:p>
        </w:tc>
        <w:tc>
          <w:tcPr>
            <w:tcW w:w="2268" w:type="dxa"/>
            <w:tcBorders>
              <w:top w:val="nil"/>
              <w:left w:val="nil"/>
              <w:bottom w:val="single" w:sz="4" w:space="0" w:color="auto"/>
              <w:right w:val="single" w:sz="4" w:space="0" w:color="auto"/>
            </w:tcBorders>
            <w:noWrap/>
            <w:vAlign w:val="center"/>
            <w:hideMark/>
          </w:tcPr>
          <w:p w14:paraId="74150AD2"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D5A </w:t>
            </w:r>
            <w:proofErr w:type="spellStart"/>
            <w:r w:rsidRPr="00F2605E">
              <w:rPr>
                <w:sz w:val="24"/>
              </w:rPr>
              <w:t>đến</w:t>
            </w:r>
            <w:proofErr w:type="spellEnd"/>
            <w:r w:rsidRPr="00F2605E">
              <w:rPr>
                <w:sz w:val="24"/>
              </w:rPr>
              <w:t xml:space="preserve"> D10</w:t>
            </w:r>
          </w:p>
        </w:tc>
        <w:tc>
          <w:tcPr>
            <w:tcW w:w="1276" w:type="dxa"/>
            <w:tcBorders>
              <w:top w:val="nil"/>
              <w:left w:val="nil"/>
              <w:bottom w:val="single" w:sz="4" w:space="0" w:color="auto"/>
              <w:right w:val="single" w:sz="4" w:space="0" w:color="auto"/>
            </w:tcBorders>
            <w:noWrap/>
            <w:vAlign w:val="center"/>
            <w:hideMark/>
          </w:tcPr>
          <w:p w14:paraId="664D226F"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382ED7D0"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781A1815"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1C1ACF73"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4B951EF5"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32D16EFA"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279B3BB9"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094EE5F4" w14:textId="77777777" w:rsidR="00F055E1" w:rsidRPr="00F2605E" w:rsidRDefault="00F055E1">
            <w:pPr>
              <w:spacing w:after="0"/>
              <w:jc w:val="right"/>
              <w:rPr>
                <w:sz w:val="24"/>
              </w:rPr>
            </w:pPr>
            <w:r w:rsidRPr="00F2605E">
              <w:rPr>
                <w:sz w:val="24"/>
              </w:rPr>
              <w:t>406</w:t>
            </w:r>
          </w:p>
        </w:tc>
        <w:tc>
          <w:tcPr>
            <w:tcW w:w="2735" w:type="dxa"/>
            <w:tcBorders>
              <w:top w:val="nil"/>
              <w:left w:val="nil"/>
              <w:bottom w:val="single" w:sz="4" w:space="0" w:color="auto"/>
              <w:right w:val="single" w:sz="4" w:space="0" w:color="auto"/>
            </w:tcBorders>
            <w:vAlign w:val="center"/>
            <w:hideMark/>
          </w:tcPr>
          <w:p w14:paraId="32D86888"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38718279"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296C29CC"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358C531F"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635DA832"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D10 </w:t>
            </w:r>
            <w:proofErr w:type="spellStart"/>
            <w:r w:rsidRPr="00F2605E">
              <w:rPr>
                <w:sz w:val="24"/>
              </w:rPr>
              <w:t>đến</w:t>
            </w:r>
            <w:proofErr w:type="spellEnd"/>
            <w:r w:rsidRPr="00F2605E">
              <w:rPr>
                <w:sz w:val="24"/>
              </w:rPr>
              <w:t xml:space="preserve"> K5</w:t>
            </w:r>
          </w:p>
        </w:tc>
        <w:tc>
          <w:tcPr>
            <w:tcW w:w="1276" w:type="dxa"/>
            <w:tcBorders>
              <w:top w:val="nil"/>
              <w:left w:val="nil"/>
              <w:bottom w:val="single" w:sz="4" w:space="0" w:color="auto"/>
              <w:right w:val="single" w:sz="4" w:space="0" w:color="auto"/>
            </w:tcBorders>
            <w:noWrap/>
            <w:vAlign w:val="center"/>
            <w:hideMark/>
          </w:tcPr>
          <w:p w14:paraId="1B0A8180" w14:textId="77777777" w:rsidR="00F055E1" w:rsidRPr="00F2605E" w:rsidRDefault="00F055E1">
            <w:pPr>
              <w:spacing w:after="0"/>
              <w:jc w:val="center"/>
              <w:rPr>
                <w:sz w:val="24"/>
              </w:rPr>
            </w:pPr>
            <w:r w:rsidRPr="00F2605E">
              <w:rPr>
                <w:sz w:val="24"/>
              </w:rPr>
              <w:t>4-4</w:t>
            </w:r>
          </w:p>
        </w:tc>
        <w:tc>
          <w:tcPr>
            <w:tcW w:w="760" w:type="dxa"/>
            <w:tcBorders>
              <w:top w:val="nil"/>
              <w:left w:val="nil"/>
              <w:bottom w:val="single" w:sz="4" w:space="0" w:color="auto"/>
              <w:right w:val="single" w:sz="4" w:space="0" w:color="auto"/>
            </w:tcBorders>
            <w:noWrap/>
            <w:vAlign w:val="center"/>
            <w:hideMark/>
          </w:tcPr>
          <w:p w14:paraId="7D16BE39"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C8C8FC8"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6774EE41"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0BE52489"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70B744FA"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41DE2747"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02959D66" w14:textId="77777777" w:rsidR="00F055E1" w:rsidRPr="00F2605E" w:rsidRDefault="00F055E1">
            <w:pPr>
              <w:spacing w:after="0"/>
              <w:jc w:val="right"/>
              <w:rPr>
                <w:sz w:val="24"/>
              </w:rPr>
            </w:pPr>
            <w:r w:rsidRPr="00F2605E">
              <w:rPr>
                <w:sz w:val="24"/>
              </w:rPr>
              <w:t>32,53</w:t>
            </w:r>
          </w:p>
        </w:tc>
        <w:tc>
          <w:tcPr>
            <w:tcW w:w="2735" w:type="dxa"/>
            <w:tcBorders>
              <w:top w:val="nil"/>
              <w:left w:val="nil"/>
              <w:bottom w:val="nil"/>
              <w:right w:val="single" w:sz="4" w:space="0" w:color="auto"/>
            </w:tcBorders>
            <w:vAlign w:val="center"/>
            <w:hideMark/>
          </w:tcPr>
          <w:p w14:paraId="40C3F3EC"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BF63F66"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75A72F59" w14:textId="77777777" w:rsidR="00F055E1" w:rsidRPr="00F2605E" w:rsidRDefault="00F055E1">
            <w:pPr>
              <w:spacing w:after="0"/>
              <w:jc w:val="center"/>
              <w:rPr>
                <w:sz w:val="24"/>
              </w:rPr>
            </w:pPr>
            <w:r w:rsidRPr="00F2605E">
              <w:rPr>
                <w:sz w:val="24"/>
              </w:rPr>
              <w:t>3</w:t>
            </w:r>
          </w:p>
        </w:tc>
        <w:tc>
          <w:tcPr>
            <w:tcW w:w="1446" w:type="dxa"/>
            <w:tcBorders>
              <w:top w:val="nil"/>
              <w:left w:val="nil"/>
              <w:bottom w:val="single" w:sz="4" w:space="0" w:color="auto"/>
              <w:right w:val="single" w:sz="4" w:space="0" w:color="auto"/>
            </w:tcBorders>
            <w:noWrap/>
            <w:vAlign w:val="center"/>
            <w:hideMark/>
          </w:tcPr>
          <w:p w14:paraId="29D06FE8"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N3</w:t>
            </w:r>
          </w:p>
        </w:tc>
        <w:tc>
          <w:tcPr>
            <w:tcW w:w="2268" w:type="dxa"/>
            <w:tcBorders>
              <w:top w:val="nil"/>
              <w:left w:val="nil"/>
              <w:bottom w:val="single" w:sz="4" w:space="0" w:color="auto"/>
              <w:right w:val="single" w:sz="4" w:space="0" w:color="auto"/>
            </w:tcBorders>
            <w:noWrap/>
            <w:vAlign w:val="center"/>
            <w:hideMark/>
          </w:tcPr>
          <w:p w14:paraId="3C61D373"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FF9B726"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79F3F482"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EF818EA"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2EE07BE3"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74FD73C0"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3A4E871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1A20879"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02BF8D9" w14:textId="77777777" w:rsidR="00F055E1" w:rsidRPr="00F2605E" w:rsidRDefault="00F055E1">
            <w:pPr>
              <w:spacing w:after="0"/>
              <w:jc w:val="right"/>
              <w:rPr>
                <w:sz w:val="24"/>
              </w:rPr>
            </w:pPr>
            <w:r w:rsidRPr="00F2605E">
              <w:rPr>
                <w:sz w:val="24"/>
              </w:rPr>
              <w:t>163</w:t>
            </w:r>
          </w:p>
        </w:tc>
        <w:tc>
          <w:tcPr>
            <w:tcW w:w="2735" w:type="dxa"/>
            <w:tcBorders>
              <w:top w:val="single" w:sz="4" w:space="0" w:color="auto"/>
              <w:left w:val="nil"/>
              <w:bottom w:val="single" w:sz="4" w:space="0" w:color="auto"/>
              <w:right w:val="single" w:sz="4" w:space="0" w:color="auto"/>
            </w:tcBorders>
            <w:vAlign w:val="center"/>
            <w:hideMark/>
          </w:tcPr>
          <w:p w14:paraId="61F69670"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59415E87"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40EAF76F" w14:textId="77777777" w:rsidR="00F055E1" w:rsidRPr="00F2605E" w:rsidRDefault="00F055E1">
            <w:pPr>
              <w:spacing w:after="0"/>
              <w:jc w:val="center"/>
              <w:rPr>
                <w:sz w:val="24"/>
              </w:rPr>
            </w:pPr>
            <w:r w:rsidRPr="00F2605E">
              <w:rPr>
                <w:sz w:val="24"/>
              </w:rPr>
              <w:t>4</w:t>
            </w:r>
          </w:p>
        </w:tc>
        <w:tc>
          <w:tcPr>
            <w:tcW w:w="1446" w:type="dxa"/>
            <w:tcBorders>
              <w:top w:val="nil"/>
              <w:left w:val="nil"/>
              <w:bottom w:val="single" w:sz="4" w:space="0" w:color="auto"/>
              <w:right w:val="single" w:sz="4" w:space="0" w:color="auto"/>
            </w:tcBorders>
            <w:noWrap/>
            <w:vAlign w:val="center"/>
            <w:hideMark/>
          </w:tcPr>
          <w:p w14:paraId="11232CD4"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N4A</w:t>
            </w:r>
          </w:p>
        </w:tc>
        <w:tc>
          <w:tcPr>
            <w:tcW w:w="2268" w:type="dxa"/>
            <w:tcBorders>
              <w:top w:val="nil"/>
              <w:left w:val="nil"/>
              <w:bottom w:val="single" w:sz="4" w:space="0" w:color="auto"/>
              <w:right w:val="single" w:sz="4" w:space="0" w:color="auto"/>
            </w:tcBorders>
            <w:noWrap/>
            <w:vAlign w:val="center"/>
            <w:hideMark/>
          </w:tcPr>
          <w:p w14:paraId="0D7B69C8"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295C9F0"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5770E370"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20D22511"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38E4CDCD"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3CB7F608"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78667276"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D4205BE"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38E2FAA7" w14:textId="77777777" w:rsidR="00F055E1" w:rsidRPr="00F2605E" w:rsidRDefault="00F055E1">
            <w:pPr>
              <w:spacing w:after="0"/>
              <w:jc w:val="right"/>
              <w:rPr>
                <w:sz w:val="24"/>
              </w:rPr>
            </w:pPr>
            <w:r w:rsidRPr="00F2605E">
              <w:rPr>
                <w:sz w:val="24"/>
              </w:rPr>
              <w:t>163</w:t>
            </w:r>
          </w:p>
        </w:tc>
        <w:tc>
          <w:tcPr>
            <w:tcW w:w="2735" w:type="dxa"/>
            <w:tcBorders>
              <w:top w:val="nil"/>
              <w:left w:val="nil"/>
              <w:bottom w:val="single" w:sz="4" w:space="0" w:color="auto"/>
              <w:right w:val="single" w:sz="4" w:space="0" w:color="auto"/>
            </w:tcBorders>
            <w:vAlign w:val="center"/>
            <w:hideMark/>
          </w:tcPr>
          <w:p w14:paraId="76B6AE15"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2AF60039" w14:textId="77777777" w:rsidTr="00A15A16">
        <w:trPr>
          <w:trHeight w:val="630"/>
        </w:trPr>
        <w:tc>
          <w:tcPr>
            <w:tcW w:w="563" w:type="dxa"/>
            <w:vMerge w:val="restart"/>
            <w:tcBorders>
              <w:top w:val="nil"/>
              <w:left w:val="single" w:sz="4" w:space="0" w:color="auto"/>
              <w:bottom w:val="single" w:sz="4" w:space="0" w:color="auto"/>
              <w:right w:val="single" w:sz="4" w:space="0" w:color="auto"/>
            </w:tcBorders>
            <w:noWrap/>
            <w:vAlign w:val="center"/>
            <w:hideMark/>
          </w:tcPr>
          <w:p w14:paraId="3BD44778" w14:textId="77777777" w:rsidR="00F055E1" w:rsidRPr="00F2605E" w:rsidRDefault="00F055E1">
            <w:pPr>
              <w:spacing w:after="0"/>
              <w:jc w:val="center"/>
              <w:rPr>
                <w:sz w:val="24"/>
              </w:rPr>
            </w:pPr>
            <w:r w:rsidRPr="00F2605E">
              <w:rPr>
                <w:sz w:val="24"/>
              </w:rPr>
              <w:t>5</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59C6AC0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N5</w:t>
            </w:r>
          </w:p>
        </w:tc>
        <w:tc>
          <w:tcPr>
            <w:tcW w:w="2268" w:type="dxa"/>
            <w:tcBorders>
              <w:top w:val="nil"/>
              <w:left w:val="nil"/>
              <w:bottom w:val="single" w:sz="4" w:space="0" w:color="auto"/>
              <w:right w:val="single" w:sz="4" w:space="0" w:color="auto"/>
            </w:tcBorders>
            <w:noWrap/>
            <w:vAlign w:val="center"/>
            <w:hideMark/>
          </w:tcPr>
          <w:p w14:paraId="35C31FF4" w14:textId="77777777" w:rsidR="00F055E1" w:rsidRPr="00F2605E" w:rsidRDefault="00F055E1">
            <w:pPr>
              <w:spacing w:after="0"/>
              <w:rPr>
                <w:sz w:val="24"/>
              </w:rPr>
            </w:pPr>
            <w:r w:rsidRPr="00F2605E">
              <w:rPr>
                <w:sz w:val="24"/>
              </w:rPr>
              <w:t> </w:t>
            </w: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D4A </w:t>
            </w:r>
            <w:proofErr w:type="spellStart"/>
            <w:r w:rsidRPr="00F2605E">
              <w:rPr>
                <w:sz w:val="24"/>
              </w:rPr>
              <w:t>đến</w:t>
            </w:r>
            <w:proofErr w:type="spellEnd"/>
            <w:r w:rsidRPr="00F2605E">
              <w:rPr>
                <w:sz w:val="24"/>
              </w:rPr>
              <w:t xml:space="preserve"> D6</w:t>
            </w:r>
          </w:p>
        </w:tc>
        <w:tc>
          <w:tcPr>
            <w:tcW w:w="1276" w:type="dxa"/>
            <w:tcBorders>
              <w:top w:val="nil"/>
              <w:left w:val="nil"/>
              <w:bottom w:val="single" w:sz="4" w:space="0" w:color="auto"/>
              <w:right w:val="single" w:sz="4" w:space="0" w:color="auto"/>
            </w:tcBorders>
            <w:noWrap/>
            <w:vAlign w:val="center"/>
            <w:hideMark/>
          </w:tcPr>
          <w:p w14:paraId="19AD9415"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3316A533"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06CC5884"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686C8243"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25CE3B07"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73BB4A97"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32974E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87660B7" w14:textId="77777777" w:rsidR="00F055E1" w:rsidRPr="00F2605E" w:rsidRDefault="00F055E1">
            <w:pPr>
              <w:spacing w:after="0"/>
              <w:jc w:val="right"/>
              <w:rPr>
                <w:sz w:val="24"/>
              </w:rPr>
            </w:pPr>
            <w:r w:rsidRPr="00F2605E">
              <w:rPr>
                <w:sz w:val="24"/>
              </w:rPr>
              <w:t>163</w:t>
            </w:r>
          </w:p>
        </w:tc>
        <w:tc>
          <w:tcPr>
            <w:tcW w:w="2735" w:type="dxa"/>
            <w:tcBorders>
              <w:top w:val="nil"/>
              <w:left w:val="nil"/>
              <w:bottom w:val="single" w:sz="4" w:space="0" w:color="auto"/>
              <w:right w:val="single" w:sz="4" w:space="0" w:color="auto"/>
            </w:tcBorders>
            <w:vAlign w:val="center"/>
            <w:hideMark/>
          </w:tcPr>
          <w:p w14:paraId="10691923"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E57D247"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3A736080"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7749E783"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694384B3"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D6 </w:t>
            </w:r>
            <w:proofErr w:type="spellStart"/>
            <w:r w:rsidRPr="00F2605E">
              <w:rPr>
                <w:sz w:val="24"/>
              </w:rPr>
              <w:t>đến</w:t>
            </w:r>
            <w:proofErr w:type="spellEnd"/>
            <w:r w:rsidRPr="00F2605E">
              <w:rPr>
                <w:sz w:val="24"/>
              </w:rPr>
              <w:t xml:space="preserve"> D10</w:t>
            </w:r>
          </w:p>
        </w:tc>
        <w:tc>
          <w:tcPr>
            <w:tcW w:w="1276" w:type="dxa"/>
            <w:tcBorders>
              <w:top w:val="nil"/>
              <w:left w:val="nil"/>
              <w:bottom w:val="single" w:sz="4" w:space="0" w:color="auto"/>
              <w:right w:val="single" w:sz="4" w:space="0" w:color="auto"/>
            </w:tcBorders>
            <w:noWrap/>
            <w:vAlign w:val="center"/>
            <w:hideMark/>
          </w:tcPr>
          <w:p w14:paraId="5E46A775" w14:textId="77777777" w:rsidR="00F055E1" w:rsidRPr="00F2605E" w:rsidRDefault="00F055E1">
            <w:pPr>
              <w:spacing w:after="0"/>
              <w:jc w:val="center"/>
              <w:rPr>
                <w:sz w:val="24"/>
              </w:rPr>
            </w:pPr>
            <w:r w:rsidRPr="00F2605E">
              <w:rPr>
                <w:sz w:val="24"/>
              </w:rPr>
              <w:t>2g – 2g</w:t>
            </w:r>
          </w:p>
        </w:tc>
        <w:tc>
          <w:tcPr>
            <w:tcW w:w="760" w:type="dxa"/>
            <w:tcBorders>
              <w:top w:val="nil"/>
              <w:left w:val="nil"/>
              <w:bottom w:val="single" w:sz="4" w:space="0" w:color="auto"/>
              <w:right w:val="single" w:sz="4" w:space="0" w:color="auto"/>
            </w:tcBorders>
            <w:noWrap/>
            <w:vAlign w:val="center"/>
            <w:hideMark/>
          </w:tcPr>
          <w:p w14:paraId="57932AF0"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43E3278F"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7C7161C7"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24C0FE6A"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1AECEA5F"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DE80B64"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1A09BCBE" w14:textId="77777777" w:rsidR="00F055E1" w:rsidRPr="00F2605E" w:rsidRDefault="00F055E1">
            <w:pPr>
              <w:spacing w:after="0"/>
              <w:jc w:val="right"/>
              <w:rPr>
                <w:sz w:val="24"/>
              </w:rPr>
            </w:pPr>
            <w:r w:rsidRPr="00F2605E">
              <w:rPr>
                <w:sz w:val="24"/>
              </w:rPr>
              <w:t>321</w:t>
            </w:r>
          </w:p>
        </w:tc>
        <w:tc>
          <w:tcPr>
            <w:tcW w:w="2735" w:type="dxa"/>
            <w:tcBorders>
              <w:top w:val="nil"/>
              <w:left w:val="nil"/>
              <w:bottom w:val="single" w:sz="4" w:space="0" w:color="auto"/>
              <w:right w:val="single" w:sz="4" w:space="0" w:color="auto"/>
            </w:tcBorders>
            <w:vAlign w:val="center"/>
            <w:hideMark/>
          </w:tcPr>
          <w:p w14:paraId="029A8E75"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9A03FD8"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A2ADB58" w14:textId="77777777" w:rsidR="00F055E1" w:rsidRPr="00F2605E" w:rsidRDefault="00F055E1">
            <w:pPr>
              <w:spacing w:after="0"/>
              <w:jc w:val="center"/>
              <w:rPr>
                <w:sz w:val="24"/>
              </w:rPr>
            </w:pPr>
            <w:r w:rsidRPr="00F2605E">
              <w:rPr>
                <w:sz w:val="24"/>
              </w:rPr>
              <w:t>6</w:t>
            </w:r>
          </w:p>
        </w:tc>
        <w:tc>
          <w:tcPr>
            <w:tcW w:w="1446" w:type="dxa"/>
            <w:tcBorders>
              <w:top w:val="nil"/>
              <w:left w:val="nil"/>
              <w:bottom w:val="single" w:sz="4" w:space="0" w:color="auto"/>
              <w:right w:val="single" w:sz="4" w:space="0" w:color="auto"/>
            </w:tcBorders>
            <w:noWrap/>
            <w:vAlign w:val="center"/>
            <w:hideMark/>
          </w:tcPr>
          <w:p w14:paraId="292D7897"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N6</w:t>
            </w:r>
          </w:p>
        </w:tc>
        <w:tc>
          <w:tcPr>
            <w:tcW w:w="2268" w:type="dxa"/>
            <w:tcBorders>
              <w:top w:val="nil"/>
              <w:left w:val="nil"/>
              <w:bottom w:val="single" w:sz="4" w:space="0" w:color="auto"/>
              <w:right w:val="single" w:sz="4" w:space="0" w:color="auto"/>
            </w:tcBorders>
            <w:noWrap/>
            <w:vAlign w:val="center"/>
            <w:hideMark/>
          </w:tcPr>
          <w:p w14:paraId="5078067B"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79D7D6B"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5FE13874"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E3F9806"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48B80EDF"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81F620B"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47012274"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1193898B"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4106552" w14:textId="77777777" w:rsidR="00F055E1" w:rsidRPr="00F2605E" w:rsidRDefault="00F055E1">
            <w:pPr>
              <w:spacing w:after="0"/>
              <w:jc w:val="right"/>
              <w:rPr>
                <w:sz w:val="24"/>
              </w:rPr>
            </w:pPr>
            <w:r w:rsidRPr="00F2605E">
              <w:rPr>
                <w:sz w:val="24"/>
              </w:rPr>
              <w:t>163</w:t>
            </w:r>
          </w:p>
        </w:tc>
        <w:tc>
          <w:tcPr>
            <w:tcW w:w="2735" w:type="dxa"/>
            <w:tcBorders>
              <w:top w:val="nil"/>
              <w:left w:val="nil"/>
              <w:bottom w:val="nil"/>
              <w:right w:val="single" w:sz="4" w:space="0" w:color="auto"/>
            </w:tcBorders>
            <w:vAlign w:val="center"/>
            <w:hideMark/>
          </w:tcPr>
          <w:p w14:paraId="640BF41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4CAE40A"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53BE165D" w14:textId="77777777" w:rsidR="00F055E1" w:rsidRPr="00F2605E" w:rsidRDefault="00F055E1">
            <w:pPr>
              <w:spacing w:after="0"/>
              <w:jc w:val="center"/>
              <w:rPr>
                <w:sz w:val="24"/>
              </w:rPr>
            </w:pPr>
            <w:r w:rsidRPr="00F2605E">
              <w:rPr>
                <w:sz w:val="24"/>
              </w:rPr>
              <w:t>7</w:t>
            </w:r>
          </w:p>
        </w:tc>
        <w:tc>
          <w:tcPr>
            <w:tcW w:w="1446" w:type="dxa"/>
            <w:tcBorders>
              <w:top w:val="nil"/>
              <w:left w:val="nil"/>
              <w:bottom w:val="single" w:sz="4" w:space="0" w:color="auto"/>
              <w:right w:val="single" w:sz="4" w:space="0" w:color="auto"/>
            </w:tcBorders>
            <w:noWrap/>
            <w:vAlign w:val="center"/>
            <w:hideMark/>
          </w:tcPr>
          <w:p w14:paraId="3E6CBFE8"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N7A</w:t>
            </w:r>
          </w:p>
        </w:tc>
        <w:tc>
          <w:tcPr>
            <w:tcW w:w="2268" w:type="dxa"/>
            <w:tcBorders>
              <w:top w:val="nil"/>
              <w:left w:val="nil"/>
              <w:bottom w:val="single" w:sz="4" w:space="0" w:color="auto"/>
              <w:right w:val="single" w:sz="4" w:space="0" w:color="auto"/>
            </w:tcBorders>
            <w:noWrap/>
            <w:vAlign w:val="center"/>
            <w:hideMark/>
          </w:tcPr>
          <w:p w14:paraId="6D0B041D"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D3 </w:t>
            </w:r>
            <w:proofErr w:type="spellStart"/>
            <w:r w:rsidRPr="00F2605E">
              <w:rPr>
                <w:sz w:val="24"/>
              </w:rPr>
              <w:t>đến</w:t>
            </w:r>
            <w:proofErr w:type="spellEnd"/>
            <w:r w:rsidRPr="00F2605E">
              <w:rPr>
                <w:sz w:val="24"/>
              </w:rPr>
              <w:t xml:space="preserve"> D4A</w:t>
            </w:r>
          </w:p>
        </w:tc>
        <w:tc>
          <w:tcPr>
            <w:tcW w:w="1276" w:type="dxa"/>
            <w:tcBorders>
              <w:top w:val="nil"/>
              <w:left w:val="nil"/>
              <w:bottom w:val="single" w:sz="4" w:space="0" w:color="auto"/>
              <w:right w:val="single" w:sz="4" w:space="0" w:color="auto"/>
            </w:tcBorders>
            <w:noWrap/>
            <w:vAlign w:val="center"/>
            <w:hideMark/>
          </w:tcPr>
          <w:p w14:paraId="5AA9CEC2" w14:textId="77777777" w:rsidR="00F055E1" w:rsidRPr="00F2605E" w:rsidRDefault="00F055E1">
            <w:pPr>
              <w:spacing w:after="0"/>
              <w:jc w:val="center"/>
              <w:rPr>
                <w:sz w:val="24"/>
              </w:rPr>
            </w:pPr>
            <w:r w:rsidRPr="00F2605E">
              <w:rPr>
                <w:sz w:val="24"/>
              </w:rPr>
              <w:t>6b - 6b</w:t>
            </w:r>
          </w:p>
        </w:tc>
        <w:tc>
          <w:tcPr>
            <w:tcW w:w="760" w:type="dxa"/>
            <w:tcBorders>
              <w:top w:val="nil"/>
              <w:left w:val="nil"/>
              <w:bottom w:val="single" w:sz="4" w:space="0" w:color="auto"/>
              <w:right w:val="single" w:sz="4" w:space="0" w:color="auto"/>
            </w:tcBorders>
            <w:noWrap/>
            <w:vAlign w:val="center"/>
            <w:hideMark/>
          </w:tcPr>
          <w:p w14:paraId="3F6DDCFE"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74C3C10E"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14D22C8D"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E03D771"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546CE90F"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7135CA93"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37A95959" w14:textId="77777777" w:rsidR="00F055E1" w:rsidRPr="00F2605E" w:rsidRDefault="00F055E1">
            <w:pPr>
              <w:spacing w:after="0"/>
              <w:jc w:val="right"/>
              <w:rPr>
                <w:sz w:val="24"/>
              </w:rPr>
            </w:pPr>
            <w:r w:rsidRPr="00F2605E">
              <w:rPr>
                <w:sz w:val="24"/>
              </w:rPr>
              <w:t>114,24</w:t>
            </w:r>
          </w:p>
        </w:tc>
        <w:tc>
          <w:tcPr>
            <w:tcW w:w="2735" w:type="dxa"/>
            <w:tcBorders>
              <w:top w:val="single" w:sz="4" w:space="0" w:color="auto"/>
              <w:left w:val="nil"/>
              <w:bottom w:val="nil"/>
              <w:right w:val="single" w:sz="4" w:space="0" w:color="auto"/>
            </w:tcBorders>
            <w:vAlign w:val="center"/>
            <w:hideMark/>
          </w:tcPr>
          <w:p w14:paraId="76D56D31"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1405831"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269B3B8F" w14:textId="77777777" w:rsidR="00F055E1" w:rsidRPr="00F2605E" w:rsidRDefault="00F055E1">
            <w:pPr>
              <w:spacing w:after="0"/>
              <w:jc w:val="center"/>
              <w:rPr>
                <w:sz w:val="24"/>
              </w:rPr>
            </w:pPr>
            <w:r w:rsidRPr="00F2605E">
              <w:rPr>
                <w:sz w:val="24"/>
              </w:rPr>
              <w:t>8</w:t>
            </w:r>
          </w:p>
        </w:tc>
        <w:tc>
          <w:tcPr>
            <w:tcW w:w="1446" w:type="dxa"/>
            <w:tcBorders>
              <w:top w:val="nil"/>
              <w:left w:val="nil"/>
              <w:bottom w:val="single" w:sz="4" w:space="0" w:color="auto"/>
              <w:right w:val="single" w:sz="4" w:space="0" w:color="auto"/>
            </w:tcBorders>
            <w:noWrap/>
            <w:vAlign w:val="center"/>
            <w:hideMark/>
          </w:tcPr>
          <w:p w14:paraId="2C48B464"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N7B</w:t>
            </w:r>
          </w:p>
        </w:tc>
        <w:tc>
          <w:tcPr>
            <w:tcW w:w="2268" w:type="dxa"/>
            <w:tcBorders>
              <w:top w:val="nil"/>
              <w:left w:val="nil"/>
              <w:bottom w:val="single" w:sz="4" w:space="0" w:color="auto"/>
              <w:right w:val="single" w:sz="4" w:space="0" w:color="auto"/>
            </w:tcBorders>
            <w:noWrap/>
            <w:vAlign w:val="center"/>
            <w:hideMark/>
          </w:tcPr>
          <w:p w14:paraId="7C3D3931"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D4A </w:t>
            </w:r>
            <w:proofErr w:type="spellStart"/>
            <w:r w:rsidRPr="00F2605E">
              <w:rPr>
                <w:sz w:val="24"/>
              </w:rPr>
              <w:t>đến</w:t>
            </w:r>
            <w:proofErr w:type="spellEnd"/>
            <w:r w:rsidRPr="00F2605E">
              <w:rPr>
                <w:sz w:val="24"/>
              </w:rPr>
              <w:t xml:space="preserve"> D6</w:t>
            </w:r>
          </w:p>
        </w:tc>
        <w:tc>
          <w:tcPr>
            <w:tcW w:w="1276" w:type="dxa"/>
            <w:tcBorders>
              <w:top w:val="nil"/>
              <w:left w:val="nil"/>
              <w:bottom w:val="single" w:sz="4" w:space="0" w:color="auto"/>
              <w:right w:val="single" w:sz="4" w:space="0" w:color="auto"/>
            </w:tcBorders>
            <w:noWrap/>
            <w:vAlign w:val="center"/>
            <w:hideMark/>
          </w:tcPr>
          <w:p w14:paraId="53C7F6F9"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395A9722"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364C3AC"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2BB392E6"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3174D3C"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4FFABBCE"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103B2D6"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5F0B63F" w14:textId="77777777" w:rsidR="00F055E1" w:rsidRPr="00F2605E" w:rsidRDefault="00F055E1">
            <w:pPr>
              <w:spacing w:after="0"/>
              <w:jc w:val="right"/>
              <w:rPr>
                <w:sz w:val="24"/>
              </w:rPr>
            </w:pPr>
            <w:r w:rsidRPr="00F2605E">
              <w:rPr>
                <w:sz w:val="24"/>
              </w:rPr>
              <w:t>163</w:t>
            </w:r>
          </w:p>
        </w:tc>
        <w:tc>
          <w:tcPr>
            <w:tcW w:w="2735" w:type="dxa"/>
            <w:tcBorders>
              <w:top w:val="single" w:sz="4" w:space="0" w:color="auto"/>
              <w:left w:val="nil"/>
              <w:bottom w:val="nil"/>
              <w:right w:val="single" w:sz="4" w:space="0" w:color="auto"/>
            </w:tcBorders>
            <w:vAlign w:val="center"/>
            <w:hideMark/>
          </w:tcPr>
          <w:p w14:paraId="5E8C8E6A"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C2B61DB" w14:textId="77777777" w:rsidTr="00A15A16">
        <w:trPr>
          <w:trHeight w:val="315"/>
        </w:trPr>
        <w:tc>
          <w:tcPr>
            <w:tcW w:w="563" w:type="dxa"/>
            <w:vMerge w:val="restart"/>
            <w:tcBorders>
              <w:top w:val="nil"/>
              <w:left w:val="single" w:sz="4" w:space="0" w:color="auto"/>
              <w:bottom w:val="single" w:sz="4" w:space="0" w:color="auto"/>
              <w:right w:val="single" w:sz="4" w:space="0" w:color="auto"/>
            </w:tcBorders>
            <w:noWrap/>
            <w:vAlign w:val="center"/>
            <w:hideMark/>
          </w:tcPr>
          <w:p w14:paraId="2C8427EB" w14:textId="77777777" w:rsidR="00F055E1" w:rsidRPr="00F2605E" w:rsidRDefault="00F055E1">
            <w:pPr>
              <w:spacing w:after="0"/>
              <w:jc w:val="center"/>
              <w:rPr>
                <w:sz w:val="24"/>
              </w:rPr>
            </w:pPr>
            <w:r w:rsidRPr="00F2605E">
              <w:rPr>
                <w:sz w:val="24"/>
              </w:rPr>
              <w:t>9</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64FC2D39"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N8</w:t>
            </w:r>
          </w:p>
        </w:tc>
        <w:tc>
          <w:tcPr>
            <w:tcW w:w="2268" w:type="dxa"/>
            <w:tcBorders>
              <w:top w:val="nil"/>
              <w:left w:val="nil"/>
              <w:bottom w:val="single" w:sz="4" w:space="0" w:color="auto"/>
              <w:right w:val="single" w:sz="4" w:space="0" w:color="auto"/>
            </w:tcBorders>
            <w:noWrap/>
            <w:vAlign w:val="center"/>
            <w:hideMark/>
          </w:tcPr>
          <w:p w14:paraId="395FCF28"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D2 </w:t>
            </w:r>
            <w:proofErr w:type="spellStart"/>
            <w:r w:rsidRPr="00F2605E">
              <w:rPr>
                <w:sz w:val="24"/>
              </w:rPr>
              <w:t>đến</w:t>
            </w:r>
            <w:proofErr w:type="spellEnd"/>
            <w:r w:rsidRPr="00F2605E">
              <w:rPr>
                <w:sz w:val="24"/>
              </w:rPr>
              <w:t xml:space="preserve"> D6</w:t>
            </w:r>
          </w:p>
        </w:tc>
        <w:tc>
          <w:tcPr>
            <w:tcW w:w="1276" w:type="dxa"/>
            <w:tcBorders>
              <w:top w:val="nil"/>
              <w:left w:val="nil"/>
              <w:bottom w:val="single" w:sz="4" w:space="0" w:color="auto"/>
              <w:right w:val="single" w:sz="4" w:space="0" w:color="auto"/>
            </w:tcBorders>
            <w:noWrap/>
            <w:vAlign w:val="center"/>
            <w:hideMark/>
          </w:tcPr>
          <w:p w14:paraId="2B9AF724" w14:textId="77777777" w:rsidR="00F055E1" w:rsidRPr="00F2605E" w:rsidRDefault="00F055E1">
            <w:pPr>
              <w:spacing w:after="0"/>
              <w:jc w:val="center"/>
              <w:rPr>
                <w:sz w:val="24"/>
              </w:rPr>
            </w:pPr>
            <w:r w:rsidRPr="00F2605E">
              <w:rPr>
                <w:sz w:val="24"/>
              </w:rPr>
              <w:t>1-1</w:t>
            </w:r>
          </w:p>
        </w:tc>
        <w:tc>
          <w:tcPr>
            <w:tcW w:w="760" w:type="dxa"/>
            <w:tcBorders>
              <w:top w:val="nil"/>
              <w:left w:val="nil"/>
              <w:bottom w:val="single" w:sz="4" w:space="0" w:color="auto"/>
              <w:right w:val="single" w:sz="4" w:space="0" w:color="auto"/>
            </w:tcBorders>
            <w:noWrap/>
            <w:vAlign w:val="center"/>
            <w:hideMark/>
          </w:tcPr>
          <w:p w14:paraId="7307F019" w14:textId="77777777" w:rsidR="00F055E1" w:rsidRPr="00F2605E" w:rsidRDefault="00F055E1">
            <w:pPr>
              <w:spacing w:after="0"/>
              <w:jc w:val="center"/>
              <w:rPr>
                <w:sz w:val="24"/>
              </w:rPr>
            </w:pPr>
            <w:r w:rsidRPr="00F2605E">
              <w:rPr>
                <w:sz w:val="24"/>
              </w:rPr>
              <w:t>7,5</w:t>
            </w:r>
          </w:p>
        </w:tc>
        <w:tc>
          <w:tcPr>
            <w:tcW w:w="880" w:type="dxa"/>
            <w:tcBorders>
              <w:top w:val="nil"/>
              <w:left w:val="nil"/>
              <w:bottom w:val="single" w:sz="4" w:space="0" w:color="auto"/>
              <w:right w:val="single" w:sz="4" w:space="0" w:color="auto"/>
            </w:tcBorders>
            <w:noWrap/>
            <w:vAlign w:val="center"/>
            <w:hideMark/>
          </w:tcPr>
          <w:p w14:paraId="1292EEFD" w14:textId="77777777" w:rsidR="00F055E1" w:rsidRPr="00F2605E" w:rsidRDefault="00F055E1">
            <w:pPr>
              <w:spacing w:after="0"/>
              <w:jc w:val="center"/>
              <w:rPr>
                <w:sz w:val="24"/>
              </w:rPr>
            </w:pPr>
            <w:r w:rsidRPr="00F2605E">
              <w:rPr>
                <w:sz w:val="24"/>
              </w:rPr>
              <w:t>15</w:t>
            </w:r>
          </w:p>
        </w:tc>
        <w:tc>
          <w:tcPr>
            <w:tcW w:w="760" w:type="dxa"/>
            <w:tcBorders>
              <w:top w:val="nil"/>
              <w:left w:val="nil"/>
              <w:bottom w:val="single" w:sz="4" w:space="0" w:color="auto"/>
              <w:right w:val="single" w:sz="4" w:space="0" w:color="auto"/>
            </w:tcBorders>
            <w:noWrap/>
            <w:vAlign w:val="center"/>
            <w:hideMark/>
          </w:tcPr>
          <w:p w14:paraId="29E715C9" w14:textId="77777777" w:rsidR="00F055E1" w:rsidRPr="00F2605E" w:rsidRDefault="00F055E1">
            <w:pPr>
              <w:spacing w:after="0"/>
              <w:jc w:val="center"/>
              <w:rPr>
                <w:sz w:val="24"/>
              </w:rPr>
            </w:pPr>
            <w:r w:rsidRPr="00F2605E">
              <w:rPr>
                <w:sz w:val="24"/>
              </w:rPr>
              <w:t>7,5</w:t>
            </w:r>
          </w:p>
        </w:tc>
        <w:tc>
          <w:tcPr>
            <w:tcW w:w="671" w:type="dxa"/>
            <w:tcBorders>
              <w:top w:val="nil"/>
              <w:left w:val="nil"/>
              <w:bottom w:val="single" w:sz="4" w:space="0" w:color="auto"/>
              <w:right w:val="single" w:sz="4" w:space="0" w:color="auto"/>
            </w:tcBorders>
            <w:noWrap/>
            <w:vAlign w:val="center"/>
            <w:hideMark/>
          </w:tcPr>
          <w:p w14:paraId="213B8A80" w14:textId="77777777" w:rsidR="00F055E1" w:rsidRPr="00F2605E" w:rsidRDefault="00F055E1">
            <w:pPr>
              <w:spacing w:after="0"/>
              <w:jc w:val="center"/>
              <w:rPr>
                <w:sz w:val="24"/>
              </w:rPr>
            </w:pPr>
            <w:r w:rsidRPr="00F2605E">
              <w:rPr>
                <w:sz w:val="24"/>
              </w:rPr>
              <w:t>30</w:t>
            </w:r>
          </w:p>
        </w:tc>
        <w:tc>
          <w:tcPr>
            <w:tcW w:w="1030" w:type="dxa"/>
            <w:tcBorders>
              <w:top w:val="nil"/>
              <w:left w:val="nil"/>
              <w:bottom w:val="single" w:sz="4" w:space="0" w:color="auto"/>
              <w:right w:val="single" w:sz="4" w:space="0" w:color="auto"/>
            </w:tcBorders>
            <w:noWrap/>
            <w:vAlign w:val="center"/>
            <w:hideMark/>
          </w:tcPr>
          <w:p w14:paraId="043D191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6F8FB06"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08C2E355" w14:textId="77777777" w:rsidR="00F055E1" w:rsidRPr="00F2605E" w:rsidRDefault="00F055E1">
            <w:pPr>
              <w:spacing w:after="0"/>
              <w:jc w:val="right"/>
              <w:rPr>
                <w:sz w:val="24"/>
              </w:rPr>
            </w:pPr>
            <w:r w:rsidRPr="00F2605E">
              <w:rPr>
                <w:sz w:val="24"/>
              </w:rPr>
              <w:t>363,02</w:t>
            </w:r>
          </w:p>
        </w:tc>
        <w:tc>
          <w:tcPr>
            <w:tcW w:w="2735" w:type="dxa"/>
            <w:tcBorders>
              <w:top w:val="single" w:sz="4" w:space="0" w:color="auto"/>
              <w:left w:val="nil"/>
              <w:bottom w:val="nil"/>
              <w:right w:val="single" w:sz="4" w:space="0" w:color="auto"/>
            </w:tcBorders>
            <w:vAlign w:val="center"/>
            <w:hideMark/>
          </w:tcPr>
          <w:p w14:paraId="3797F8AA"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BB654AF"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0755EF12"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06C13738"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3D70233B"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D6 </w:t>
            </w:r>
            <w:proofErr w:type="spellStart"/>
            <w:r w:rsidRPr="00F2605E">
              <w:rPr>
                <w:sz w:val="24"/>
              </w:rPr>
              <w:t>đến</w:t>
            </w:r>
            <w:proofErr w:type="spellEnd"/>
            <w:r w:rsidRPr="00F2605E">
              <w:rPr>
                <w:sz w:val="24"/>
              </w:rPr>
              <w:t xml:space="preserve"> D10</w:t>
            </w:r>
          </w:p>
        </w:tc>
        <w:tc>
          <w:tcPr>
            <w:tcW w:w="1276" w:type="dxa"/>
            <w:tcBorders>
              <w:top w:val="nil"/>
              <w:left w:val="nil"/>
              <w:bottom w:val="single" w:sz="4" w:space="0" w:color="auto"/>
              <w:right w:val="single" w:sz="4" w:space="0" w:color="auto"/>
            </w:tcBorders>
            <w:noWrap/>
            <w:vAlign w:val="center"/>
            <w:hideMark/>
          </w:tcPr>
          <w:p w14:paraId="120457A4" w14:textId="77777777" w:rsidR="00F055E1" w:rsidRPr="00F2605E" w:rsidRDefault="00F055E1">
            <w:pPr>
              <w:spacing w:after="0"/>
              <w:jc w:val="center"/>
              <w:rPr>
                <w:sz w:val="24"/>
              </w:rPr>
            </w:pPr>
            <w:r w:rsidRPr="00F2605E">
              <w:rPr>
                <w:sz w:val="24"/>
              </w:rPr>
              <w:t>4-4</w:t>
            </w:r>
          </w:p>
        </w:tc>
        <w:tc>
          <w:tcPr>
            <w:tcW w:w="760" w:type="dxa"/>
            <w:tcBorders>
              <w:top w:val="nil"/>
              <w:left w:val="nil"/>
              <w:bottom w:val="single" w:sz="4" w:space="0" w:color="auto"/>
              <w:right w:val="single" w:sz="4" w:space="0" w:color="auto"/>
            </w:tcBorders>
            <w:noWrap/>
            <w:vAlign w:val="center"/>
            <w:hideMark/>
          </w:tcPr>
          <w:p w14:paraId="4BA2F3D0"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4570461C"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7F3E67F3"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826D5EF"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24E9E0A8"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3B5C54AA"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6028CA1C" w14:textId="77777777" w:rsidR="00F055E1" w:rsidRPr="00F2605E" w:rsidRDefault="00F055E1">
            <w:pPr>
              <w:spacing w:after="0"/>
              <w:jc w:val="right"/>
              <w:rPr>
                <w:sz w:val="24"/>
              </w:rPr>
            </w:pPr>
            <w:r w:rsidRPr="00F2605E">
              <w:rPr>
                <w:sz w:val="24"/>
              </w:rPr>
              <w:t>321,01</w:t>
            </w:r>
          </w:p>
        </w:tc>
        <w:tc>
          <w:tcPr>
            <w:tcW w:w="2735" w:type="dxa"/>
            <w:tcBorders>
              <w:top w:val="single" w:sz="4" w:space="0" w:color="auto"/>
              <w:left w:val="nil"/>
              <w:bottom w:val="nil"/>
              <w:right w:val="single" w:sz="4" w:space="0" w:color="auto"/>
            </w:tcBorders>
            <w:vAlign w:val="center"/>
            <w:hideMark/>
          </w:tcPr>
          <w:p w14:paraId="17DE718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2B54C9C"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2CDB9518" w14:textId="77777777" w:rsidR="00F055E1" w:rsidRPr="00F2605E" w:rsidRDefault="00F055E1">
            <w:pPr>
              <w:spacing w:after="0"/>
              <w:jc w:val="center"/>
              <w:rPr>
                <w:sz w:val="24"/>
              </w:rPr>
            </w:pPr>
            <w:r w:rsidRPr="00F2605E">
              <w:rPr>
                <w:sz w:val="24"/>
              </w:rPr>
              <w:t>10</w:t>
            </w:r>
          </w:p>
        </w:tc>
        <w:tc>
          <w:tcPr>
            <w:tcW w:w="1446" w:type="dxa"/>
            <w:tcBorders>
              <w:top w:val="nil"/>
              <w:left w:val="nil"/>
              <w:bottom w:val="single" w:sz="4" w:space="0" w:color="auto"/>
              <w:right w:val="single" w:sz="4" w:space="0" w:color="auto"/>
            </w:tcBorders>
            <w:noWrap/>
            <w:vAlign w:val="center"/>
            <w:hideMark/>
          </w:tcPr>
          <w:p w14:paraId="7EF3732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N9A</w:t>
            </w:r>
          </w:p>
        </w:tc>
        <w:tc>
          <w:tcPr>
            <w:tcW w:w="2268" w:type="dxa"/>
            <w:tcBorders>
              <w:top w:val="nil"/>
              <w:left w:val="nil"/>
              <w:bottom w:val="single" w:sz="4" w:space="0" w:color="auto"/>
              <w:right w:val="single" w:sz="4" w:space="0" w:color="auto"/>
            </w:tcBorders>
            <w:noWrap/>
            <w:vAlign w:val="center"/>
            <w:hideMark/>
          </w:tcPr>
          <w:p w14:paraId="5C96DE7D"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2E24A89" w14:textId="77777777" w:rsidR="00F055E1" w:rsidRPr="00F2605E" w:rsidRDefault="00F055E1">
            <w:pPr>
              <w:spacing w:after="0"/>
              <w:jc w:val="center"/>
              <w:rPr>
                <w:sz w:val="24"/>
              </w:rPr>
            </w:pPr>
            <w:r w:rsidRPr="00F2605E">
              <w:rPr>
                <w:sz w:val="24"/>
              </w:rPr>
              <w:t>13 - 13</w:t>
            </w:r>
          </w:p>
        </w:tc>
        <w:tc>
          <w:tcPr>
            <w:tcW w:w="760" w:type="dxa"/>
            <w:tcBorders>
              <w:top w:val="nil"/>
              <w:left w:val="nil"/>
              <w:bottom w:val="single" w:sz="4" w:space="0" w:color="auto"/>
              <w:right w:val="single" w:sz="4" w:space="0" w:color="auto"/>
            </w:tcBorders>
            <w:noWrap/>
            <w:vAlign w:val="center"/>
            <w:hideMark/>
          </w:tcPr>
          <w:p w14:paraId="5E523D8A"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40FB3D2"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39724D37" w14:textId="77777777" w:rsidR="00F055E1" w:rsidRPr="00F2605E" w:rsidRDefault="00F055E1">
            <w:pPr>
              <w:spacing w:after="0"/>
              <w:jc w:val="center"/>
              <w:rPr>
                <w:sz w:val="24"/>
              </w:rPr>
            </w:pPr>
            <w:r w:rsidRPr="00F2605E">
              <w:rPr>
                <w:sz w:val="24"/>
              </w:rPr>
              <w:t>0</w:t>
            </w:r>
          </w:p>
        </w:tc>
        <w:tc>
          <w:tcPr>
            <w:tcW w:w="671" w:type="dxa"/>
            <w:tcBorders>
              <w:top w:val="nil"/>
              <w:left w:val="nil"/>
              <w:bottom w:val="single" w:sz="4" w:space="0" w:color="auto"/>
              <w:right w:val="single" w:sz="4" w:space="0" w:color="auto"/>
            </w:tcBorders>
            <w:noWrap/>
            <w:vAlign w:val="center"/>
            <w:hideMark/>
          </w:tcPr>
          <w:p w14:paraId="71090D38" w14:textId="77777777" w:rsidR="00F055E1" w:rsidRPr="00F2605E" w:rsidRDefault="00F055E1">
            <w:pPr>
              <w:spacing w:after="0"/>
              <w:jc w:val="center"/>
              <w:rPr>
                <w:sz w:val="24"/>
              </w:rPr>
            </w:pPr>
            <w:r w:rsidRPr="00F2605E">
              <w:rPr>
                <w:sz w:val="24"/>
              </w:rPr>
              <w:t>9</w:t>
            </w:r>
          </w:p>
        </w:tc>
        <w:tc>
          <w:tcPr>
            <w:tcW w:w="1030" w:type="dxa"/>
            <w:tcBorders>
              <w:top w:val="nil"/>
              <w:left w:val="nil"/>
              <w:bottom w:val="single" w:sz="4" w:space="0" w:color="auto"/>
              <w:right w:val="single" w:sz="4" w:space="0" w:color="auto"/>
            </w:tcBorders>
            <w:noWrap/>
            <w:vAlign w:val="center"/>
            <w:hideMark/>
          </w:tcPr>
          <w:p w14:paraId="034D202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40D7F128"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374B55B7" w14:textId="77777777" w:rsidR="00F055E1" w:rsidRPr="00F2605E" w:rsidRDefault="00F055E1">
            <w:pPr>
              <w:spacing w:after="0"/>
              <w:jc w:val="right"/>
              <w:rPr>
                <w:sz w:val="24"/>
              </w:rPr>
            </w:pPr>
            <w:r w:rsidRPr="00F2605E">
              <w:rPr>
                <w:sz w:val="24"/>
              </w:rPr>
              <w:t>128,92</w:t>
            </w:r>
          </w:p>
        </w:tc>
        <w:tc>
          <w:tcPr>
            <w:tcW w:w="2735" w:type="dxa"/>
            <w:tcBorders>
              <w:top w:val="single" w:sz="4" w:space="0" w:color="auto"/>
              <w:left w:val="nil"/>
              <w:bottom w:val="nil"/>
              <w:right w:val="single" w:sz="4" w:space="0" w:color="auto"/>
            </w:tcBorders>
            <w:vAlign w:val="center"/>
            <w:hideMark/>
          </w:tcPr>
          <w:p w14:paraId="60241137"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8725FCB" w14:textId="77777777" w:rsidTr="00A15A16">
        <w:trPr>
          <w:trHeight w:val="315"/>
        </w:trPr>
        <w:tc>
          <w:tcPr>
            <w:tcW w:w="563" w:type="dxa"/>
            <w:vMerge w:val="restart"/>
            <w:tcBorders>
              <w:top w:val="nil"/>
              <w:left w:val="single" w:sz="4" w:space="0" w:color="auto"/>
              <w:bottom w:val="single" w:sz="4" w:space="0" w:color="auto"/>
              <w:right w:val="single" w:sz="4" w:space="0" w:color="auto"/>
            </w:tcBorders>
            <w:noWrap/>
            <w:vAlign w:val="center"/>
            <w:hideMark/>
          </w:tcPr>
          <w:p w14:paraId="6048F082" w14:textId="77777777" w:rsidR="00F055E1" w:rsidRPr="00F2605E" w:rsidRDefault="00F055E1">
            <w:pPr>
              <w:spacing w:after="0"/>
              <w:jc w:val="center"/>
              <w:rPr>
                <w:sz w:val="24"/>
              </w:rPr>
            </w:pPr>
            <w:r w:rsidRPr="00F2605E">
              <w:rPr>
                <w:sz w:val="24"/>
              </w:rPr>
              <w:lastRenderedPageBreak/>
              <w:t>11</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693FA462"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N9</w:t>
            </w:r>
          </w:p>
        </w:tc>
        <w:tc>
          <w:tcPr>
            <w:tcW w:w="2268" w:type="dxa"/>
            <w:tcBorders>
              <w:top w:val="nil"/>
              <w:left w:val="nil"/>
              <w:bottom w:val="single" w:sz="4" w:space="0" w:color="auto"/>
              <w:right w:val="single" w:sz="4" w:space="0" w:color="auto"/>
            </w:tcBorders>
            <w:noWrap/>
            <w:vAlign w:val="center"/>
            <w:hideMark/>
          </w:tcPr>
          <w:p w14:paraId="499238CA"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D2 </w:t>
            </w:r>
            <w:proofErr w:type="spellStart"/>
            <w:r w:rsidRPr="00F2605E">
              <w:rPr>
                <w:sz w:val="24"/>
              </w:rPr>
              <w:t>đến</w:t>
            </w:r>
            <w:proofErr w:type="spellEnd"/>
            <w:r w:rsidRPr="00F2605E">
              <w:rPr>
                <w:sz w:val="24"/>
              </w:rPr>
              <w:t xml:space="preserve"> D4A</w:t>
            </w:r>
          </w:p>
        </w:tc>
        <w:tc>
          <w:tcPr>
            <w:tcW w:w="1276" w:type="dxa"/>
            <w:tcBorders>
              <w:top w:val="nil"/>
              <w:left w:val="nil"/>
              <w:bottom w:val="single" w:sz="4" w:space="0" w:color="auto"/>
              <w:right w:val="single" w:sz="4" w:space="0" w:color="auto"/>
            </w:tcBorders>
            <w:noWrap/>
            <w:vAlign w:val="center"/>
            <w:hideMark/>
          </w:tcPr>
          <w:p w14:paraId="09997A86" w14:textId="77777777" w:rsidR="00F055E1" w:rsidRPr="00F2605E" w:rsidRDefault="00F055E1">
            <w:pPr>
              <w:spacing w:after="0"/>
              <w:jc w:val="center"/>
              <w:rPr>
                <w:sz w:val="24"/>
              </w:rPr>
            </w:pPr>
            <w:r w:rsidRPr="00F2605E">
              <w:rPr>
                <w:sz w:val="24"/>
              </w:rPr>
              <w:t>12-12</w:t>
            </w:r>
          </w:p>
        </w:tc>
        <w:tc>
          <w:tcPr>
            <w:tcW w:w="760" w:type="dxa"/>
            <w:tcBorders>
              <w:top w:val="nil"/>
              <w:left w:val="nil"/>
              <w:bottom w:val="single" w:sz="4" w:space="0" w:color="auto"/>
              <w:right w:val="single" w:sz="4" w:space="0" w:color="auto"/>
            </w:tcBorders>
            <w:noWrap/>
            <w:vAlign w:val="center"/>
            <w:hideMark/>
          </w:tcPr>
          <w:p w14:paraId="5FFE11B0" w14:textId="77777777" w:rsidR="00F055E1" w:rsidRPr="00F2605E" w:rsidRDefault="00F055E1">
            <w:pPr>
              <w:spacing w:after="0"/>
              <w:jc w:val="center"/>
              <w:rPr>
                <w:sz w:val="24"/>
              </w:rPr>
            </w:pPr>
            <w:r w:rsidRPr="00F2605E">
              <w:rPr>
                <w:sz w:val="24"/>
              </w:rPr>
              <w:t>0</w:t>
            </w:r>
          </w:p>
        </w:tc>
        <w:tc>
          <w:tcPr>
            <w:tcW w:w="880" w:type="dxa"/>
            <w:tcBorders>
              <w:top w:val="nil"/>
              <w:left w:val="nil"/>
              <w:bottom w:val="single" w:sz="4" w:space="0" w:color="auto"/>
              <w:right w:val="single" w:sz="4" w:space="0" w:color="auto"/>
            </w:tcBorders>
            <w:noWrap/>
            <w:vAlign w:val="center"/>
            <w:hideMark/>
          </w:tcPr>
          <w:p w14:paraId="30F970D1"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6C69E0A2"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34DB9778" w14:textId="77777777" w:rsidR="00F055E1" w:rsidRPr="00F2605E" w:rsidRDefault="00F055E1">
            <w:pPr>
              <w:spacing w:after="0"/>
              <w:jc w:val="center"/>
              <w:rPr>
                <w:sz w:val="24"/>
              </w:rPr>
            </w:pPr>
            <w:r w:rsidRPr="00F2605E">
              <w:rPr>
                <w:sz w:val="24"/>
              </w:rPr>
              <w:t>11,5</w:t>
            </w:r>
          </w:p>
        </w:tc>
        <w:tc>
          <w:tcPr>
            <w:tcW w:w="1030" w:type="dxa"/>
            <w:tcBorders>
              <w:top w:val="nil"/>
              <w:left w:val="nil"/>
              <w:bottom w:val="single" w:sz="4" w:space="0" w:color="auto"/>
              <w:right w:val="single" w:sz="4" w:space="0" w:color="auto"/>
            </w:tcBorders>
            <w:noWrap/>
            <w:vAlign w:val="center"/>
            <w:hideMark/>
          </w:tcPr>
          <w:p w14:paraId="674EB0BB"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50DEE37A"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1C9AE98" w14:textId="77777777" w:rsidR="00F055E1" w:rsidRPr="00F2605E" w:rsidRDefault="00F055E1">
            <w:pPr>
              <w:spacing w:after="0"/>
              <w:jc w:val="right"/>
              <w:rPr>
                <w:sz w:val="24"/>
              </w:rPr>
            </w:pPr>
            <w:r w:rsidRPr="00F2605E">
              <w:rPr>
                <w:sz w:val="24"/>
              </w:rPr>
              <w:t>144,67</w:t>
            </w:r>
          </w:p>
        </w:tc>
        <w:tc>
          <w:tcPr>
            <w:tcW w:w="2735" w:type="dxa"/>
            <w:tcBorders>
              <w:top w:val="single" w:sz="4" w:space="0" w:color="auto"/>
              <w:left w:val="nil"/>
              <w:bottom w:val="nil"/>
              <w:right w:val="single" w:sz="4" w:space="0" w:color="auto"/>
            </w:tcBorders>
            <w:vAlign w:val="center"/>
            <w:hideMark/>
          </w:tcPr>
          <w:p w14:paraId="013BA69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2E01BB5"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06D1DB66"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3BDA7F2B"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484D676B"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D4A </w:t>
            </w:r>
            <w:proofErr w:type="spellStart"/>
            <w:r w:rsidRPr="00F2605E">
              <w:rPr>
                <w:sz w:val="24"/>
              </w:rPr>
              <w:t>đến</w:t>
            </w:r>
            <w:proofErr w:type="spellEnd"/>
            <w:r w:rsidRPr="00F2605E">
              <w:rPr>
                <w:sz w:val="24"/>
              </w:rPr>
              <w:t xml:space="preserve"> D6</w:t>
            </w:r>
          </w:p>
        </w:tc>
        <w:tc>
          <w:tcPr>
            <w:tcW w:w="1276" w:type="dxa"/>
            <w:tcBorders>
              <w:top w:val="nil"/>
              <w:left w:val="nil"/>
              <w:bottom w:val="single" w:sz="4" w:space="0" w:color="auto"/>
              <w:right w:val="single" w:sz="4" w:space="0" w:color="auto"/>
            </w:tcBorders>
            <w:noWrap/>
            <w:vAlign w:val="center"/>
            <w:hideMark/>
          </w:tcPr>
          <w:p w14:paraId="5C8542B2"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7F5C83CC"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B3920D9"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79ADE27F"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ED70EC9"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3B5EF72F"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453D8876"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4A8EE28" w14:textId="77777777" w:rsidR="00F055E1" w:rsidRPr="00F2605E" w:rsidRDefault="00F055E1">
            <w:pPr>
              <w:spacing w:after="0"/>
              <w:jc w:val="right"/>
              <w:rPr>
                <w:sz w:val="24"/>
              </w:rPr>
            </w:pPr>
            <w:r w:rsidRPr="00F2605E">
              <w:rPr>
                <w:sz w:val="24"/>
              </w:rPr>
              <w:t>163</w:t>
            </w:r>
          </w:p>
        </w:tc>
        <w:tc>
          <w:tcPr>
            <w:tcW w:w="2735" w:type="dxa"/>
            <w:tcBorders>
              <w:top w:val="single" w:sz="4" w:space="0" w:color="auto"/>
              <w:left w:val="nil"/>
              <w:bottom w:val="nil"/>
              <w:right w:val="single" w:sz="4" w:space="0" w:color="auto"/>
            </w:tcBorders>
            <w:vAlign w:val="center"/>
            <w:hideMark/>
          </w:tcPr>
          <w:p w14:paraId="3FC565D3"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E4855D0"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3A93B03E" w14:textId="77777777" w:rsidR="00F055E1" w:rsidRPr="00F2605E" w:rsidRDefault="00F055E1">
            <w:pPr>
              <w:spacing w:after="0"/>
              <w:jc w:val="center"/>
              <w:rPr>
                <w:sz w:val="24"/>
              </w:rPr>
            </w:pPr>
            <w:r w:rsidRPr="00F2605E">
              <w:rPr>
                <w:sz w:val="24"/>
              </w:rPr>
              <w:t>12</w:t>
            </w:r>
          </w:p>
        </w:tc>
        <w:tc>
          <w:tcPr>
            <w:tcW w:w="1446" w:type="dxa"/>
            <w:tcBorders>
              <w:top w:val="nil"/>
              <w:left w:val="nil"/>
              <w:bottom w:val="single" w:sz="4" w:space="0" w:color="auto"/>
              <w:right w:val="single" w:sz="4" w:space="0" w:color="auto"/>
            </w:tcBorders>
            <w:noWrap/>
            <w:vAlign w:val="center"/>
            <w:hideMark/>
          </w:tcPr>
          <w:p w14:paraId="4EDD0AE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N10</w:t>
            </w:r>
          </w:p>
        </w:tc>
        <w:tc>
          <w:tcPr>
            <w:tcW w:w="2268" w:type="dxa"/>
            <w:tcBorders>
              <w:top w:val="nil"/>
              <w:left w:val="nil"/>
              <w:bottom w:val="single" w:sz="4" w:space="0" w:color="auto"/>
              <w:right w:val="single" w:sz="4" w:space="0" w:color="auto"/>
            </w:tcBorders>
            <w:noWrap/>
            <w:vAlign w:val="center"/>
            <w:hideMark/>
          </w:tcPr>
          <w:p w14:paraId="10F8D5C1"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52D14AC"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1D7ECFDF"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24F95922"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0CDD2CE5"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C1001DE"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2D246FBA"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9DEF062"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8B8DA30" w14:textId="77777777" w:rsidR="00F055E1" w:rsidRPr="00F2605E" w:rsidRDefault="00F055E1">
            <w:pPr>
              <w:spacing w:after="0"/>
              <w:jc w:val="right"/>
              <w:rPr>
                <w:sz w:val="24"/>
              </w:rPr>
            </w:pPr>
            <w:r w:rsidRPr="00F2605E">
              <w:rPr>
                <w:sz w:val="24"/>
              </w:rPr>
              <w:t>317,99</w:t>
            </w:r>
          </w:p>
        </w:tc>
        <w:tc>
          <w:tcPr>
            <w:tcW w:w="2735" w:type="dxa"/>
            <w:tcBorders>
              <w:top w:val="single" w:sz="4" w:space="0" w:color="auto"/>
              <w:left w:val="nil"/>
              <w:bottom w:val="nil"/>
              <w:right w:val="single" w:sz="4" w:space="0" w:color="auto"/>
            </w:tcBorders>
            <w:vAlign w:val="center"/>
            <w:hideMark/>
          </w:tcPr>
          <w:p w14:paraId="56971D3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37E7259"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38110B6B" w14:textId="77777777" w:rsidR="00F055E1" w:rsidRPr="00F2605E" w:rsidRDefault="00F055E1">
            <w:pPr>
              <w:spacing w:after="0"/>
              <w:jc w:val="center"/>
              <w:rPr>
                <w:sz w:val="24"/>
              </w:rPr>
            </w:pPr>
            <w:r w:rsidRPr="00F2605E">
              <w:rPr>
                <w:sz w:val="24"/>
              </w:rPr>
              <w:t>13</w:t>
            </w:r>
          </w:p>
        </w:tc>
        <w:tc>
          <w:tcPr>
            <w:tcW w:w="1446" w:type="dxa"/>
            <w:tcBorders>
              <w:top w:val="nil"/>
              <w:left w:val="nil"/>
              <w:bottom w:val="single" w:sz="4" w:space="0" w:color="auto"/>
              <w:right w:val="single" w:sz="4" w:space="0" w:color="auto"/>
            </w:tcBorders>
            <w:noWrap/>
            <w:vAlign w:val="center"/>
            <w:hideMark/>
          </w:tcPr>
          <w:p w14:paraId="00EFCF48"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N11</w:t>
            </w:r>
          </w:p>
        </w:tc>
        <w:tc>
          <w:tcPr>
            <w:tcW w:w="2268" w:type="dxa"/>
            <w:tcBorders>
              <w:top w:val="nil"/>
              <w:left w:val="nil"/>
              <w:bottom w:val="single" w:sz="4" w:space="0" w:color="auto"/>
              <w:right w:val="single" w:sz="4" w:space="0" w:color="auto"/>
            </w:tcBorders>
            <w:noWrap/>
            <w:vAlign w:val="center"/>
            <w:hideMark/>
          </w:tcPr>
          <w:p w14:paraId="0AEFB49B" w14:textId="77777777" w:rsidR="00F055E1" w:rsidRPr="00F2605E" w:rsidRDefault="00F055E1">
            <w:pPr>
              <w:spacing w:after="0"/>
              <w:rPr>
                <w:rFonts w:ascii="Calibri" w:hAnsi="Calibri"/>
                <w:sz w:val="20"/>
                <w:szCs w:val="20"/>
              </w:rPr>
            </w:pPr>
            <w:r w:rsidRPr="00F2605E">
              <w:rPr>
                <w:rFonts w:ascii="Calibri" w:hAnsi="Calibri"/>
                <w:sz w:val="20"/>
                <w:szCs w:val="20"/>
              </w:rPr>
              <w:t> </w:t>
            </w:r>
          </w:p>
        </w:tc>
        <w:tc>
          <w:tcPr>
            <w:tcW w:w="1276" w:type="dxa"/>
            <w:tcBorders>
              <w:top w:val="nil"/>
              <w:left w:val="nil"/>
              <w:bottom w:val="single" w:sz="4" w:space="0" w:color="auto"/>
              <w:right w:val="single" w:sz="4" w:space="0" w:color="auto"/>
            </w:tcBorders>
            <w:noWrap/>
            <w:vAlign w:val="center"/>
            <w:hideMark/>
          </w:tcPr>
          <w:p w14:paraId="28F061AC" w14:textId="77777777" w:rsidR="00F055E1" w:rsidRPr="00F2605E" w:rsidRDefault="00F055E1">
            <w:pPr>
              <w:spacing w:after="0"/>
              <w:jc w:val="center"/>
              <w:rPr>
                <w:sz w:val="24"/>
                <w:szCs w:val="24"/>
              </w:rPr>
            </w:pPr>
            <w:r w:rsidRPr="00F2605E">
              <w:rPr>
                <w:sz w:val="24"/>
              </w:rPr>
              <w:t>4a - 4a</w:t>
            </w:r>
          </w:p>
        </w:tc>
        <w:tc>
          <w:tcPr>
            <w:tcW w:w="760" w:type="dxa"/>
            <w:tcBorders>
              <w:top w:val="nil"/>
              <w:left w:val="nil"/>
              <w:bottom w:val="single" w:sz="4" w:space="0" w:color="auto"/>
              <w:right w:val="single" w:sz="4" w:space="0" w:color="auto"/>
            </w:tcBorders>
            <w:noWrap/>
            <w:vAlign w:val="center"/>
            <w:hideMark/>
          </w:tcPr>
          <w:p w14:paraId="28DFCDC7"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2CE615A9"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11D9C5B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6A836425"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4DA5D364"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DAB93B8"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A4EE55D" w14:textId="77777777" w:rsidR="00F055E1" w:rsidRPr="00F2605E" w:rsidRDefault="00F055E1">
            <w:pPr>
              <w:spacing w:after="0"/>
              <w:jc w:val="right"/>
              <w:rPr>
                <w:sz w:val="24"/>
              </w:rPr>
            </w:pPr>
            <w:r w:rsidRPr="00F2605E">
              <w:rPr>
                <w:sz w:val="24"/>
              </w:rPr>
              <w:t>327,91</w:t>
            </w:r>
          </w:p>
        </w:tc>
        <w:tc>
          <w:tcPr>
            <w:tcW w:w="2735" w:type="dxa"/>
            <w:tcBorders>
              <w:top w:val="single" w:sz="4" w:space="0" w:color="auto"/>
              <w:left w:val="nil"/>
              <w:bottom w:val="nil"/>
              <w:right w:val="single" w:sz="4" w:space="0" w:color="auto"/>
            </w:tcBorders>
            <w:vAlign w:val="center"/>
            <w:hideMark/>
          </w:tcPr>
          <w:p w14:paraId="6FC213CC"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F2EDFA0" w14:textId="77777777" w:rsidTr="00A15A16">
        <w:trPr>
          <w:trHeight w:val="630"/>
        </w:trPr>
        <w:tc>
          <w:tcPr>
            <w:tcW w:w="563" w:type="dxa"/>
            <w:vMerge w:val="restart"/>
            <w:tcBorders>
              <w:top w:val="nil"/>
              <w:left w:val="single" w:sz="4" w:space="0" w:color="auto"/>
              <w:bottom w:val="single" w:sz="4" w:space="0" w:color="auto"/>
              <w:right w:val="single" w:sz="4" w:space="0" w:color="auto"/>
            </w:tcBorders>
            <w:noWrap/>
            <w:vAlign w:val="center"/>
            <w:hideMark/>
          </w:tcPr>
          <w:p w14:paraId="24F56FEA" w14:textId="77777777" w:rsidR="00F055E1" w:rsidRPr="00F2605E" w:rsidRDefault="00F055E1">
            <w:pPr>
              <w:spacing w:after="0"/>
              <w:jc w:val="center"/>
              <w:rPr>
                <w:sz w:val="24"/>
              </w:rPr>
            </w:pPr>
            <w:r w:rsidRPr="00F2605E">
              <w:rPr>
                <w:sz w:val="24"/>
              </w:rPr>
              <w:t>14</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76D32498"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XN2A</w:t>
            </w:r>
          </w:p>
        </w:tc>
        <w:tc>
          <w:tcPr>
            <w:tcW w:w="2268" w:type="dxa"/>
            <w:tcBorders>
              <w:top w:val="nil"/>
              <w:left w:val="nil"/>
              <w:bottom w:val="single" w:sz="4" w:space="0" w:color="auto"/>
              <w:right w:val="single" w:sz="4" w:space="0" w:color="auto"/>
            </w:tcBorders>
            <w:noWrap/>
            <w:vAlign w:val="center"/>
            <w:hideMark/>
          </w:tcPr>
          <w:p w14:paraId="1D2FCB17"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D2 </w:t>
            </w:r>
            <w:proofErr w:type="spellStart"/>
            <w:r w:rsidRPr="00F2605E">
              <w:rPr>
                <w:sz w:val="24"/>
              </w:rPr>
              <w:t>đến</w:t>
            </w:r>
            <w:proofErr w:type="spellEnd"/>
            <w:r w:rsidRPr="00F2605E">
              <w:rPr>
                <w:sz w:val="24"/>
              </w:rPr>
              <w:t xml:space="preserve"> D6</w:t>
            </w:r>
          </w:p>
        </w:tc>
        <w:tc>
          <w:tcPr>
            <w:tcW w:w="1276" w:type="dxa"/>
            <w:tcBorders>
              <w:top w:val="nil"/>
              <w:left w:val="nil"/>
              <w:bottom w:val="single" w:sz="4" w:space="0" w:color="auto"/>
              <w:right w:val="single" w:sz="4" w:space="0" w:color="auto"/>
            </w:tcBorders>
            <w:noWrap/>
            <w:vAlign w:val="center"/>
            <w:hideMark/>
          </w:tcPr>
          <w:p w14:paraId="4D8EEC2C" w14:textId="77777777" w:rsidR="00F055E1" w:rsidRPr="00F2605E" w:rsidRDefault="00F055E1">
            <w:pPr>
              <w:spacing w:after="0"/>
              <w:jc w:val="center"/>
              <w:rPr>
                <w:sz w:val="24"/>
              </w:rPr>
            </w:pPr>
            <w:r w:rsidRPr="00F2605E">
              <w:rPr>
                <w:sz w:val="24"/>
              </w:rPr>
              <w:t>10-10</w:t>
            </w:r>
          </w:p>
        </w:tc>
        <w:tc>
          <w:tcPr>
            <w:tcW w:w="760" w:type="dxa"/>
            <w:tcBorders>
              <w:top w:val="nil"/>
              <w:left w:val="nil"/>
              <w:bottom w:val="single" w:sz="4" w:space="0" w:color="auto"/>
              <w:right w:val="single" w:sz="4" w:space="0" w:color="auto"/>
            </w:tcBorders>
            <w:noWrap/>
            <w:vAlign w:val="center"/>
            <w:hideMark/>
          </w:tcPr>
          <w:p w14:paraId="7F074460"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54D70265"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5783CFB5"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76C4259F"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5DE440EB"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189B5077"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96A9796" w14:textId="77777777" w:rsidR="00F055E1" w:rsidRPr="00F2605E" w:rsidRDefault="00F055E1">
            <w:pPr>
              <w:spacing w:after="0"/>
              <w:jc w:val="right"/>
              <w:rPr>
                <w:sz w:val="24"/>
              </w:rPr>
            </w:pPr>
            <w:r w:rsidRPr="00F2605E">
              <w:rPr>
                <w:sz w:val="24"/>
              </w:rPr>
              <w:t>337,5</w:t>
            </w:r>
          </w:p>
        </w:tc>
        <w:tc>
          <w:tcPr>
            <w:tcW w:w="2735" w:type="dxa"/>
            <w:tcBorders>
              <w:top w:val="single" w:sz="4" w:space="0" w:color="auto"/>
              <w:left w:val="nil"/>
              <w:bottom w:val="single" w:sz="4" w:space="0" w:color="auto"/>
              <w:right w:val="single" w:sz="4" w:space="0" w:color="auto"/>
            </w:tcBorders>
            <w:vAlign w:val="center"/>
            <w:hideMark/>
          </w:tcPr>
          <w:p w14:paraId="29460B5E"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9A87A4B"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4445EC18"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497F2F02"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2F3B34D9"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D6 </w:t>
            </w:r>
            <w:proofErr w:type="spellStart"/>
            <w:r w:rsidRPr="00F2605E">
              <w:rPr>
                <w:sz w:val="24"/>
              </w:rPr>
              <w:t>đến</w:t>
            </w:r>
            <w:proofErr w:type="spellEnd"/>
            <w:r w:rsidRPr="00F2605E">
              <w:rPr>
                <w:sz w:val="24"/>
              </w:rPr>
              <w:t xml:space="preserve"> </w:t>
            </w:r>
            <w:proofErr w:type="spellStart"/>
            <w:r w:rsidRPr="00F2605E">
              <w:rPr>
                <w:sz w:val="24"/>
              </w:rPr>
              <w:t>ranh</w:t>
            </w:r>
            <w:proofErr w:type="spellEnd"/>
            <w:r w:rsidRPr="00F2605E">
              <w:rPr>
                <w:sz w:val="24"/>
              </w:rPr>
              <w:t xml:space="preserve"> </w:t>
            </w:r>
            <w:proofErr w:type="spellStart"/>
            <w:r w:rsidRPr="00F2605E">
              <w:rPr>
                <w:sz w:val="24"/>
              </w:rPr>
              <w:t>phía</w:t>
            </w:r>
            <w:proofErr w:type="spellEnd"/>
            <w:r w:rsidRPr="00F2605E">
              <w:rPr>
                <w:sz w:val="24"/>
              </w:rPr>
              <w:t xml:space="preserve"> Đông</w:t>
            </w:r>
          </w:p>
        </w:tc>
        <w:tc>
          <w:tcPr>
            <w:tcW w:w="1276" w:type="dxa"/>
            <w:tcBorders>
              <w:top w:val="nil"/>
              <w:left w:val="nil"/>
              <w:bottom w:val="single" w:sz="4" w:space="0" w:color="auto"/>
              <w:right w:val="single" w:sz="4" w:space="0" w:color="auto"/>
            </w:tcBorders>
            <w:noWrap/>
            <w:vAlign w:val="center"/>
            <w:hideMark/>
          </w:tcPr>
          <w:p w14:paraId="0D672980" w14:textId="77777777" w:rsidR="00F055E1" w:rsidRPr="00F2605E" w:rsidRDefault="00F055E1">
            <w:pPr>
              <w:spacing w:after="0"/>
              <w:jc w:val="center"/>
              <w:rPr>
                <w:sz w:val="24"/>
              </w:rPr>
            </w:pPr>
            <w:r w:rsidRPr="00F2605E">
              <w:rPr>
                <w:sz w:val="24"/>
              </w:rPr>
              <w:t>10a-10a</w:t>
            </w:r>
          </w:p>
        </w:tc>
        <w:tc>
          <w:tcPr>
            <w:tcW w:w="760" w:type="dxa"/>
            <w:tcBorders>
              <w:top w:val="nil"/>
              <w:left w:val="nil"/>
              <w:bottom w:val="single" w:sz="4" w:space="0" w:color="auto"/>
              <w:right w:val="single" w:sz="4" w:space="0" w:color="auto"/>
            </w:tcBorders>
            <w:noWrap/>
            <w:vAlign w:val="center"/>
            <w:hideMark/>
          </w:tcPr>
          <w:p w14:paraId="49AFBD9C"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7609E6A8"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74E2A4D4"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35DA4523"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119B2DC1"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0936F70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CAF2D3F" w14:textId="77777777" w:rsidR="00F055E1" w:rsidRPr="00F2605E" w:rsidRDefault="00F055E1">
            <w:pPr>
              <w:spacing w:after="0"/>
              <w:jc w:val="right"/>
              <w:rPr>
                <w:sz w:val="24"/>
              </w:rPr>
            </w:pPr>
            <w:r w:rsidRPr="00F2605E">
              <w:rPr>
                <w:sz w:val="24"/>
              </w:rPr>
              <w:t>485,6</w:t>
            </w:r>
          </w:p>
        </w:tc>
        <w:tc>
          <w:tcPr>
            <w:tcW w:w="2735" w:type="dxa"/>
            <w:tcBorders>
              <w:top w:val="nil"/>
              <w:left w:val="nil"/>
              <w:bottom w:val="single" w:sz="4" w:space="0" w:color="auto"/>
              <w:right w:val="single" w:sz="4" w:space="0" w:color="auto"/>
            </w:tcBorders>
            <w:vAlign w:val="center"/>
            <w:hideMark/>
          </w:tcPr>
          <w:p w14:paraId="076786BB"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E9FA2B4" w14:textId="77777777" w:rsidTr="00A15A16">
        <w:trPr>
          <w:trHeight w:val="315"/>
        </w:trPr>
        <w:tc>
          <w:tcPr>
            <w:tcW w:w="563" w:type="dxa"/>
            <w:vMerge w:val="restart"/>
            <w:tcBorders>
              <w:top w:val="nil"/>
              <w:left w:val="single" w:sz="4" w:space="0" w:color="auto"/>
              <w:bottom w:val="single" w:sz="4" w:space="0" w:color="auto"/>
              <w:right w:val="single" w:sz="4" w:space="0" w:color="auto"/>
            </w:tcBorders>
            <w:noWrap/>
            <w:vAlign w:val="center"/>
            <w:hideMark/>
          </w:tcPr>
          <w:p w14:paraId="3F68583A" w14:textId="77777777" w:rsidR="00F055E1" w:rsidRPr="00F2605E" w:rsidRDefault="00F055E1">
            <w:pPr>
              <w:spacing w:after="0"/>
              <w:jc w:val="center"/>
              <w:rPr>
                <w:sz w:val="24"/>
              </w:rPr>
            </w:pPr>
            <w:r w:rsidRPr="00F2605E">
              <w:rPr>
                <w:sz w:val="24"/>
              </w:rPr>
              <w:t>15</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210D7FC4"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D2</w:t>
            </w:r>
          </w:p>
        </w:tc>
        <w:tc>
          <w:tcPr>
            <w:tcW w:w="2268" w:type="dxa"/>
            <w:tcBorders>
              <w:top w:val="nil"/>
              <w:left w:val="nil"/>
              <w:bottom w:val="single" w:sz="4" w:space="0" w:color="auto"/>
              <w:right w:val="single" w:sz="4" w:space="0" w:color="auto"/>
            </w:tcBorders>
            <w:noWrap/>
            <w:vAlign w:val="center"/>
            <w:hideMark/>
          </w:tcPr>
          <w:p w14:paraId="1DEB3BC0"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XN2A </w:t>
            </w:r>
            <w:proofErr w:type="spellStart"/>
            <w:r w:rsidRPr="00F2605E">
              <w:rPr>
                <w:sz w:val="24"/>
              </w:rPr>
              <w:t>đến</w:t>
            </w:r>
            <w:proofErr w:type="spellEnd"/>
            <w:r w:rsidRPr="00F2605E">
              <w:rPr>
                <w:sz w:val="24"/>
              </w:rPr>
              <w:t xml:space="preserve"> N9</w:t>
            </w:r>
          </w:p>
        </w:tc>
        <w:tc>
          <w:tcPr>
            <w:tcW w:w="1276" w:type="dxa"/>
            <w:tcBorders>
              <w:top w:val="nil"/>
              <w:left w:val="nil"/>
              <w:bottom w:val="single" w:sz="4" w:space="0" w:color="auto"/>
              <w:right w:val="single" w:sz="4" w:space="0" w:color="auto"/>
            </w:tcBorders>
            <w:noWrap/>
            <w:vAlign w:val="center"/>
            <w:hideMark/>
          </w:tcPr>
          <w:p w14:paraId="645FFB68" w14:textId="77777777" w:rsidR="00F055E1" w:rsidRPr="00F2605E" w:rsidRDefault="00F055E1">
            <w:pPr>
              <w:spacing w:after="0"/>
              <w:jc w:val="center"/>
              <w:rPr>
                <w:sz w:val="24"/>
              </w:rPr>
            </w:pPr>
            <w:r w:rsidRPr="00F2605E">
              <w:rPr>
                <w:sz w:val="24"/>
              </w:rPr>
              <w:t>7-7</w:t>
            </w:r>
          </w:p>
        </w:tc>
        <w:tc>
          <w:tcPr>
            <w:tcW w:w="760" w:type="dxa"/>
            <w:tcBorders>
              <w:top w:val="nil"/>
              <w:left w:val="nil"/>
              <w:bottom w:val="single" w:sz="4" w:space="0" w:color="auto"/>
              <w:right w:val="single" w:sz="4" w:space="0" w:color="auto"/>
            </w:tcBorders>
            <w:noWrap/>
            <w:vAlign w:val="center"/>
            <w:hideMark/>
          </w:tcPr>
          <w:p w14:paraId="513CA9A2"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F44986D"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259848A5"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E279A83" w14:textId="77777777" w:rsidR="00F055E1" w:rsidRPr="00F2605E" w:rsidRDefault="00F055E1">
            <w:pPr>
              <w:spacing w:after="0"/>
              <w:jc w:val="center"/>
              <w:rPr>
                <w:sz w:val="24"/>
              </w:rPr>
            </w:pPr>
            <w:r w:rsidRPr="00F2605E">
              <w:rPr>
                <w:sz w:val="24"/>
              </w:rPr>
              <w:t>13</w:t>
            </w:r>
          </w:p>
        </w:tc>
        <w:tc>
          <w:tcPr>
            <w:tcW w:w="1030" w:type="dxa"/>
            <w:tcBorders>
              <w:top w:val="nil"/>
              <w:left w:val="nil"/>
              <w:bottom w:val="single" w:sz="4" w:space="0" w:color="auto"/>
              <w:right w:val="single" w:sz="4" w:space="0" w:color="auto"/>
            </w:tcBorders>
            <w:noWrap/>
            <w:vAlign w:val="center"/>
            <w:hideMark/>
          </w:tcPr>
          <w:p w14:paraId="305F72C0"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58C1FD73"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25250C7B" w14:textId="77777777" w:rsidR="00F055E1" w:rsidRPr="00F2605E" w:rsidRDefault="00F055E1">
            <w:pPr>
              <w:spacing w:after="0"/>
              <w:jc w:val="right"/>
              <w:rPr>
                <w:sz w:val="24"/>
              </w:rPr>
            </w:pPr>
            <w:r w:rsidRPr="00F2605E">
              <w:rPr>
                <w:sz w:val="24"/>
              </w:rPr>
              <w:t>155,7</w:t>
            </w:r>
          </w:p>
        </w:tc>
        <w:tc>
          <w:tcPr>
            <w:tcW w:w="2735" w:type="dxa"/>
            <w:tcBorders>
              <w:top w:val="nil"/>
              <w:left w:val="nil"/>
              <w:bottom w:val="nil"/>
              <w:right w:val="single" w:sz="4" w:space="0" w:color="auto"/>
            </w:tcBorders>
            <w:vAlign w:val="center"/>
            <w:hideMark/>
          </w:tcPr>
          <w:p w14:paraId="195C8D26"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DC7516D"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1D319A33"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12F562F5"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6AE20EF8"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N9 </w:t>
            </w:r>
            <w:proofErr w:type="spellStart"/>
            <w:r w:rsidRPr="00F2605E">
              <w:rPr>
                <w:sz w:val="24"/>
              </w:rPr>
              <w:t>đến</w:t>
            </w:r>
            <w:proofErr w:type="spellEnd"/>
            <w:r w:rsidRPr="00F2605E">
              <w:rPr>
                <w:sz w:val="24"/>
              </w:rPr>
              <w:t xml:space="preserve"> N9A</w:t>
            </w:r>
          </w:p>
        </w:tc>
        <w:tc>
          <w:tcPr>
            <w:tcW w:w="1276" w:type="dxa"/>
            <w:tcBorders>
              <w:top w:val="nil"/>
              <w:left w:val="nil"/>
              <w:bottom w:val="single" w:sz="4" w:space="0" w:color="auto"/>
              <w:right w:val="single" w:sz="4" w:space="0" w:color="auto"/>
            </w:tcBorders>
            <w:noWrap/>
            <w:vAlign w:val="center"/>
            <w:hideMark/>
          </w:tcPr>
          <w:p w14:paraId="7D65223F" w14:textId="77777777" w:rsidR="00F055E1" w:rsidRPr="00F2605E" w:rsidRDefault="00F055E1">
            <w:pPr>
              <w:spacing w:after="0"/>
              <w:jc w:val="center"/>
              <w:rPr>
                <w:sz w:val="24"/>
              </w:rPr>
            </w:pPr>
            <w:r w:rsidRPr="00F2605E">
              <w:rPr>
                <w:sz w:val="24"/>
              </w:rPr>
              <w:t>7a - 7a</w:t>
            </w:r>
          </w:p>
        </w:tc>
        <w:tc>
          <w:tcPr>
            <w:tcW w:w="760" w:type="dxa"/>
            <w:tcBorders>
              <w:top w:val="nil"/>
              <w:left w:val="nil"/>
              <w:bottom w:val="single" w:sz="4" w:space="0" w:color="auto"/>
              <w:right w:val="single" w:sz="4" w:space="0" w:color="auto"/>
            </w:tcBorders>
            <w:noWrap/>
            <w:vAlign w:val="center"/>
            <w:hideMark/>
          </w:tcPr>
          <w:p w14:paraId="2BDFC94B"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433A0635"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240CEF6E" w14:textId="77777777" w:rsidR="00F055E1" w:rsidRPr="00F2605E" w:rsidRDefault="00F055E1">
            <w:pPr>
              <w:spacing w:after="0"/>
              <w:jc w:val="center"/>
              <w:rPr>
                <w:sz w:val="24"/>
              </w:rPr>
            </w:pPr>
            <w:r w:rsidRPr="00F2605E">
              <w:rPr>
                <w:sz w:val="24"/>
              </w:rPr>
              <w:t>0</w:t>
            </w:r>
          </w:p>
        </w:tc>
        <w:tc>
          <w:tcPr>
            <w:tcW w:w="671" w:type="dxa"/>
            <w:tcBorders>
              <w:top w:val="nil"/>
              <w:left w:val="nil"/>
              <w:bottom w:val="single" w:sz="4" w:space="0" w:color="auto"/>
              <w:right w:val="single" w:sz="4" w:space="0" w:color="auto"/>
            </w:tcBorders>
            <w:noWrap/>
            <w:vAlign w:val="center"/>
            <w:hideMark/>
          </w:tcPr>
          <w:p w14:paraId="1F4A1013" w14:textId="77777777" w:rsidR="00F055E1" w:rsidRPr="00F2605E" w:rsidRDefault="00F055E1">
            <w:pPr>
              <w:spacing w:after="0"/>
              <w:jc w:val="center"/>
              <w:rPr>
                <w:sz w:val="24"/>
              </w:rPr>
            </w:pPr>
            <w:r w:rsidRPr="00F2605E">
              <w:rPr>
                <w:sz w:val="24"/>
              </w:rPr>
              <w:t>10</w:t>
            </w:r>
          </w:p>
        </w:tc>
        <w:tc>
          <w:tcPr>
            <w:tcW w:w="1030" w:type="dxa"/>
            <w:tcBorders>
              <w:top w:val="nil"/>
              <w:left w:val="nil"/>
              <w:bottom w:val="single" w:sz="4" w:space="0" w:color="auto"/>
              <w:right w:val="single" w:sz="4" w:space="0" w:color="auto"/>
            </w:tcBorders>
            <w:noWrap/>
            <w:vAlign w:val="center"/>
            <w:hideMark/>
          </w:tcPr>
          <w:p w14:paraId="77577CD2"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725C6EE9"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5F17CCC4" w14:textId="77777777" w:rsidR="00F055E1" w:rsidRPr="00F2605E" w:rsidRDefault="00F055E1">
            <w:pPr>
              <w:spacing w:after="0"/>
              <w:jc w:val="right"/>
              <w:rPr>
                <w:sz w:val="24"/>
              </w:rPr>
            </w:pPr>
            <w:r w:rsidRPr="00F2605E">
              <w:rPr>
                <w:sz w:val="24"/>
              </w:rPr>
              <w:t>53,69</w:t>
            </w:r>
          </w:p>
        </w:tc>
        <w:tc>
          <w:tcPr>
            <w:tcW w:w="2735" w:type="dxa"/>
            <w:tcBorders>
              <w:top w:val="single" w:sz="4" w:space="0" w:color="auto"/>
              <w:left w:val="nil"/>
              <w:bottom w:val="nil"/>
              <w:right w:val="single" w:sz="4" w:space="0" w:color="auto"/>
            </w:tcBorders>
            <w:vAlign w:val="center"/>
            <w:hideMark/>
          </w:tcPr>
          <w:p w14:paraId="2F17593D"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1EDB485"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528B9B63"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50D5082B"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7A74658"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N9A </w:t>
            </w:r>
            <w:proofErr w:type="spellStart"/>
            <w:r w:rsidRPr="00F2605E">
              <w:rPr>
                <w:sz w:val="24"/>
              </w:rPr>
              <w:t>đến</w:t>
            </w:r>
            <w:proofErr w:type="spellEnd"/>
            <w:r w:rsidRPr="00F2605E">
              <w:rPr>
                <w:sz w:val="24"/>
              </w:rPr>
              <w:t xml:space="preserve"> N8</w:t>
            </w:r>
          </w:p>
        </w:tc>
        <w:tc>
          <w:tcPr>
            <w:tcW w:w="1276" w:type="dxa"/>
            <w:tcBorders>
              <w:top w:val="nil"/>
              <w:left w:val="nil"/>
              <w:bottom w:val="single" w:sz="4" w:space="0" w:color="auto"/>
              <w:right w:val="single" w:sz="4" w:space="0" w:color="auto"/>
            </w:tcBorders>
            <w:noWrap/>
            <w:vAlign w:val="center"/>
            <w:hideMark/>
          </w:tcPr>
          <w:p w14:paraId="074266F4" w14:textId="77777777" w:rsidR="00F055E1" w:rsidRPr="00F2605E" w:rsidRDefault="00F055E1">
            <w:pPr>
              <w:spacing w:after="0"/>
              <w:jc w:val="center"/>
              <w:rPr>
                <w:sz w:val="24"/>
              </w:rPr>
            </w:pPr>
            <w:r w:rsidRPr="00F2605E">
              <w:rPr>
                <w:sz w:val="24"/>
              </w:rPr>
              <w:t>7-7</w:t>
            </w:r>
          </w:p>
        </w:tc>
        <w:tc>
          <w:tcPr>
            <w:tcW w:w="760" w:type="dxa"/>
            <w:tcBorders>
              <w:top w:val="nil"/>
              <w:left w:val="nil"/>
              <w:bottom w:val="single" w:sz="4" w:space="0" w:color="auto"/>
              <w:right w:val="single" w:sz="4" w:space="0" w:color="auto"/>
            </w:tcBorders>
            <w:noWrap/>
            <w:vAlign w:val="center"/>
            <w:hideMark/>
          </w:tcPr>
          <w:p w14:paraId="19744EF9"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E066001"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759DCD05"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41CF1DAC" w14:textId="77777777" w:rsidR="00F055E1" w:rsidRPr="00F2605E" w:rsidRDefault="00F055E1">
            <w:pPr>
              <w:spacing w:after="0"/>
              <w:jc w:val="center"/>
              <w:rPr>
                <w:sz w:val="24"/>
              </w:rPr>
            </w:pPr>
            <w:r w:rsidRPr="00F2605E">
              <w:rPr>
                <w:sz w:val="24"/>
              </w:rPr>
              <w:t>13</w:t>
            </w:r>
          </w:p>
        </w:tc>
        <w:tc>
          <w:tcPr>
            <w:tcW w:w="1030" w:type="dxa"/>
            <w:tcBorders>
              <w:top w:val="nil"/>
              <w:left w:val="nil"/>
              <w:bottom w:val="single" w:sz="4" w:space="0" w:color="auto"/>
              <w:right w:val="single" w:sz="4" w:space="0" w:color="auto"/>
            </w:tcBorders>
            <w:noWrap/>
            <w:vAlign w:val="center"/>
            <w:hideMark/>
          </w:tcPr>
          <w:p w14:paraId="41B215D8"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67FCC872"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67A2BA78" w14:textId="77777777" w:rsidR="00F055E1" w:rsidRPr="00F2605E" w:rsidRDefault="00F055E1">
            <w:pPr>
              <w:spacing w:after="0"/>
              <w:jc w:val="right"/>
              <w:rPr>
                <w:sz w:val="24"/>
              </w:rPr>
            </w:pPr>
            <w:r w:rsidRPr="00F2605E">
              <w:rPr>
                <w:sz w:val="24"/>
              </w:rPr>
              <w:t>58,57</w:t>
            </w:r>
          </w:p>
        </w:tc>
        <w:tc>
          <w:tcPr>
            <w:tcW w:w="2735" w:type="dxa"/>
            <w:tcBorders>
              <w:top w:val="single" w:sz="4" w:space="0" w:color="auto"/>
              <w:left w:val="nil"/>
              <w:bottom w:val="nil"/>
              <w:right w:val="single" w:sz="4" w:space="0" w:color="auto"/>
            </w:tcBorders>
            <w:vAlign w:val="center"/>
            <w:hideMark/>
          </w:tcPr>
          <w:p w14:paraId="68D86D80"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CF5E7C3" w14:textId="77777777" w:rsidTr="00A15A16">
        <w:trPr>
          <w:trHeight w:val="315"/>
        </w:trPr>
        <w:tc>
          <w:tcPr>
            <w:tcW w:w="563" w:type="dxa"/>
            <w:vMerge w:val="restart"/>
            <w:tcBorders>
              <w:top w:val="nil"/>
              <w:left w:val="single" w:sz="4" w:space="0" w:color="auto"/>
              <w:bottom w:val="single" w:sz="4" w:space="0" w:color="auto"/>
              <w:right w:val="single" w:sz="4" w:space="0" w:color="auto"/>
            </w:tcBorders>
            <w:noWrap/>
            <w:vAlign w:val="center"/>
            <w:hideMark/>
          </w:tcPr>
          <w:p w14:paraId="2733372C" w14:textId="77777777" w:rsidR="00F055E1" w:rsidRPr="00F2605E" w:rsidRDefault="00F055E1">
            <w:pPr>
              <w:spacing w:after="0"/>
              <w:jc w:val="center"/>
              <w:rPr>
                <w:sz w:val="24"/>
              </w:rPr>
            </w:pPr>
            <w:r w:rsidRPr="00F2605E">
              <w:rPr>
                <w:sz w:val="24"/>
              </w:rPr>
              <w:t>16</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72D85930"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D3</w:t>
            </w:r>
          </w:p>
        </w:tc>
        <w:tc>
          <w:tcPr>
            <w:tcW w:w="2268" w:type="dxa"/>
            <w:tcBorders>
              <w:top w:val="nil"/>
              <w:left w:val="nil"/>
              <w:bottom w:val="single" w:sz="4" w:space="0" w:color="auto"/>
              <w:right w:val="single" w:sz="4" w:space="0" w:color="auto"/>
            </w:tcBorders>
            <w:noWrap/>
            <w:vAlign w:val="center"/>
            <w:hideMark/>
          </w:tcPr>
          <w:p w14:paraId="70E28E34"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N8 </w:t>
            </w:r>
            <w:proofErr w:type="spellStart"/>
            <w:r w:rsidRPr="00F2605E">
              <w:rPr>
                <w:sz w:val="24"/>
              </w:rPr>
              <w:t>đến</w:t>
            </w:r>
            <w:proofErr w:type="spellEnd"/>
            <w:r w:rsidRPr="00F2605E">
              <w:rPr>
                <w:sz w:val="24"/>
              </w:rPr>
              <w:t xml:space="preserve"> N7A</w:t>
            </w:r>
          </w:p>
        </w:tc>
        <w:tc>
          <w:tcPr>
            <w:tcW w:w="1276" w:type="dxa"/>
            <w:tcBorders>
              <w:top w:val="nil"/>
              <w:left w:val="nil"/>
              <w:bottom w:val="single" w:sz="4" w:space="0" w:color="auto"/>
              <w:right w:val="single" w:sz="4" w:space="0" w:color="auto"/>
            </w:tcBorders>
            <w:noWrap/>
            <w:vAlign w:val="center"/>
            <w:hideMark/>
          </w:tcPr>
          <w:p w14:paraId="3E766630" w14:textId="77777777" w:rsidR="00F055E1" w:rsidRPr="00F2605E" w:rsidRDefault="00F055E1">
            <w:pPr>
              <w:spacing w:after="0"/>
              <w:jc w:val="center"/>
              <w:rPr>
                <w:sz w:val="24"/>
              </w:rPr>
            </w:pPr>
            <w:r w:rsidRPr="00F2605E">
              <w:rPr>
                <w:sz w:val="24"/>
              </w:rPr>
              <w:t>2f - 2f</w:t>
            </w:r>
          </w:p>
        </w:tc>
        <w:tc>
          <w:tcPr>
            <w:tcW w:w="760" w:type="dxa"/>
            <w:tcBorders>
              <w:top w:val="nil"/>
              <w:left w:val="nil"/>
              <w:bottom w:val="single" w:sz="4" w:space="0" w:color="auto"/>
              <w:right w:val="single" w:sz="4" w:space="0" w:color="auto"/>
            </w:tcBorders>
            <w:noWrap/>
            <w:vAlign w:val="center"/>
            <w:hideMark/>
          </w:tcPr>
          <w:p w14:paraId="5F3B1EAB"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7A148126"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7FAB98BE"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50FC0A8" w14:textId="77777777" w:rsidR="00F055E1" w:rsidRPr="00F2605E" w:rsidRDefault="00F055E1">
            <w:pPr>
              <w:spacing w:after="0"/>
              <w:jc w:val="center"/>
              <w:rPr>
                <w:sz w:val="24"/>
              </w:rPr>
            </w:pPr>
            <w:r w:rsidRPr="00F2605E">
              <w:rPr>
                <w:sz w:val="24"/>
              </w:rPr>
              <w:t>15</w:t>
            </w:r>
          </w:p>
        </w:tc>
        <w:tc>
          <w:tcPr>
            <w:tcW w:w="1030" w:type="dxa"/>
            <w:tcBorders>
              <w:top w:val="nil"/>
              <w:left w:val="nil"/>
              <w:bottom w:val="single" w:sz="4" w:space="0" w:color="auto"/>
              <w:right w:val="single" w:sz="4" w:space="0" w:color="auto"/>
            </w:tcBorders>
            <w:noWrap/>
            <w:vAlign w:val="center"/>
            <w:hideMark/>
          </w:tcPr>
          <w:p w14:paraId="785EF52C"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6DF09AD5"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4270D557" w14:textId="77777777" w:rsidR="00F055E1" w:rsidRPr="00F2605E" w:rsidRDefault="00F055E1">
            <w:pPr>
              <w:spacing w:after="0"/>
              <w:jc w:val="right"/>
              <w:rPr>
                <w:sz w:val="24"/>
              </w:rPr>
            </w:pPr>
            <w:r w:rsidRPr="00F2605E">
              <w:rPr>
                <w:sz w:val="24"/>
              </w:rPr>
              <w:t>59,08</w:t>
            </w:r>
          </w:p>
        </w:tc>
        <w:tc>
          <w:tcPr>
            <w:tcW w:w="2735" w:type="dxa"/>
            <w:tcBorders>
              <w:top w:val="single" w:sz="4" w:space="0" w:color="auto"/>
              <w:left w:val="nil"/>
              <w:bottom w:val="nil"/>
              <w:right w:val="single" w:sz="4" w:space="0" w:color="auto"/>
            </w:tcBorders>
            <w:vAlign w:val="center"/>
            <w:hideMark/>
          </w:tcPr>
          <w:p w14:paraId="7DB53D1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9739F47"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70C8EB18"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66EFEDF4"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D889BC2"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N7A </w:t>
            </w:r>
            <w:proofErr w:type="spellStart"/>
            <w:r w:rsidRPr="00F2605E">
              <w:rPr>
                <w:sz w:val="24"/>
              </w:rPr>
              <w:t>đến</w:t>
            </w:r>
            <w:proofErr w:type="spellEnd"/>
            <w:r w:rsidRPr="00F2605E">
              <w:rPr>
                <w:sz w:val="24"/>
              </w:rPr>
              <w:t xml:space="preserve"> </w:t>
            </w:r>
            <w:proofErr w:type="spellStart"/>
            <w:r w:rsidRPr="00F2605E">
              <w:rPr>
                <w:sz w:val="24"/>
              </w:rPr>
              <w:t>giáp</w:t>
            </w:r>
            <w:proofErr w:type="spellEnd"/>
            <w:r w:rsidRPr="00F2605E">
              <w:rPr>
                <w:sz w:val="24"/>
              </w:rPr>
              <w:t xml:space="preserve"> LôG19.24</w:t>
            </w:r>
          </w:p>
        </w:tc>
        <w:tc>
          <w:tcPr>
            <w:tcW w:w="1276" w:type="dxa"/>
            <w:tcBorders>
              <w:top w:val="nil"/>
              <w:left w:val="nil"/>
              <w:bottom w:val="single" w:sz="4" w:space="0" w:color="auto"/>
              <w:right w:val="single" w:sz="4" w:space="0" w:color="auto"/>
            </w:tcBorders>
            <w:noWrap/>
            <w:vAlign w:val="center"/>
            <w:hideMark/>
          </w:tcPr>
          <w:p w14:paraId="1CCC2D75" w14:textId="77777777" w:rsidR="00F055E1" w:rsidRPr="00F2605E" w:rsidRDefault="00F055E1">
            <w:pPr>
              <w:spacing w:after="0"/>
              <w:jc w:val="center"/>
              <w:rPr>
                <w:sz w:val="24"/>
              </w:rPr>
            </w:pPr>
            <w:r w:rsidRPr="00F2605E">
              <w:rPr>
                <w:sz w:val="24"/>
              </w:rPr>
              <w:t>2e - 2e</w:t>
            </w:r>
          </w:p>
        </w:tc>
        <w:tc>
          <w:tcPr>
            <w:tcW w:w="760" w:type="dxa"/>
            <w:tcBorders>
              <w:top w:val="nil"/>
              <w:left w:val="nil"/>
              <w:bottom w:val="single" w:sz="4" w:space="0" w:color="auto"/>
              <w:right w:val="single" w:sz="4" w:space="0" w:color="auto"/>
            </w:tcBorders>
            <w:noWrap/>
            <w:vAlign w:val="center"/>
            <w:hideMark/>
          </w:tcPr>
          <w:p w14:paraId="5FF89C05"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5F8666B2"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421EB6AC"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F52AF90" w14:textId="77777777" w:rsidR="00F055E1" w:rsidRPr="00F2605E" w:rsidRDefault="00F055E1">
            <w:pPr>
              <w:spacing w:after="0"/>
              <w:jc w:val="center"/>
              <w:rPr>
                <w:sz w:val="24"/>
              </w:rPr>
            </w:pPr>
            <w:r w:rsidRPr="00F2605E">
              <w:rPr>
                <w:sz w:val="24"/>
              </w:rPr>
              <w:t>15</w:t>
            </w:r>
          </w:p>
        </w:tc>
        <w:tc>
          <w:tcPr>
            <w:tcW w:w="1030" w:type="dxa"/>
            <w:tcBorders>
              <w:top w:val="nil"/>
              <w:left w:val="nil"/>
              <w:bottom w:val="single" w:sz="4" w:space="0" w:color="auto"/>
              <w:right w:val="single" w:sz="4" w:space="0" w:color="auto"/>
            </w:tcBorders>
            <w:noWrap/>
            <w:vAlign w:val="center"/>
            <w:hideMark/>
          </w:tcPr>
          <w:p w14:paraId="1226014E"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570CC694" w14:textId="77777777" w:rsidR="00F055E1" w:rsidRPr="00F2605E" w:rsidRDefault="00F055E1">
            <w:pPr>
              <w:spacing w:after="0"/>
              <w:jc w:val="center"/>
              <w:rPr>
                <w:sz w:val="24"/>
              </w:rPr>
            </w:pPr>
            <w:r w:rsidRPr="00F2605E">
              <w:rPr>
                <w:sz w:val="24"/>
              </w:rPr>
              <w:t>6</w:t>
            </w:r>
          </w:p>
        </w:tc>
        <w:tc>
          <w:tcPr>
            <w:tcW w:w="876" w:type="dxa"/>
            <w:tcBorders>
              <w:top w:val="nil"/>
              <w:left w:val="nil"/>
              <w:bottom w:val="single" w:sz="4" w:space="0" w:color="auto"/>
              <w:right w:val="single" w:sz="4" w:space="0" w:color="auto"/>
            </w:tcBorders>
            <w:noWrap/>
            <w:vAlign w:val="center"/>
            <w:hideMark/>
          </w:tcPr>
          <w:p w14:paraId="202B1347" w14:textId="77777777" w:rsidR="00F055E1" w:rsidRPr="00F2605E" w:rsidRDefault="00F055E1">
            <w:pPr>
              <w:spacing w:after="0"/>
              <w:jc w:val="right"/>
              <w:rPr>
                <w:sz w:val="24"/>
              </w:rPr>
            </w:pPr>
            <w:r w:rsidRPr="00F2605E">
              <w:rPr>
                <w:sz w:val="24"/>
              </w:rPr>
              <w:t>163,95</w:t>
            </w:r>
          </w:p>
        </w:tc>
        <w:tc>
          <w:tcPr>
            <w:tcW w:w="2735" w:type="dxa"/>
            <w:tcBorders>
              <w:top w:val="single" w:sz="4" w:space="0" w:color="auto"/>
              <w:left w:val="nil"/>
              <w:bottom w:val="nil"/>
              <w:right w:val="single" w:sz="4" w:space="0" w:color="auto"/>
            </w:tcBorders>
            <w:vAlign w:val="center"/>
            <w:hideMark/>
          </w:tcPr>
          <w:p w14:paraId="2F8F59C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8941057" w14:textId="77777777" w:rsidTr="00A15A16">
        <w:trPr>
          <w:trHeight w:val="315"/>
        </w:trPr>
        <w:tc>
          <w:tcPr>
            <w:tcW w:w="563" w:type="dxa"/>
            <w:vMerge/>
            <w:tcBorders>
              <w:top w:val="nil"/>
              <w:left w:val="single" w:sz="4" w:space="0" w:color="auto"/>
              <w:bottom w:val="single" w:sz="4" w:space="0" w:color="auto"/>
              <w:right w:val="single" w:sz="4" w:space="0" w:color="auto"/>
            </w:tcBorders>
            <w:vAlign w:val="center"/>
            <w:hideMark/>
          </w:tcPr>
          <w:p w14:paraId="53B22FEC"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75E5555C"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7A08A873"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Lô G19.24 </w:t>
            </w:r>
            <w:proofErr w:type="spellStart"/>
            <w:r w:rsidRPr="00F2605E">
              <w:rPr>
                <w:sz w:val="24"/>
              </w:rPr>
              <w:t>đến</w:t>
            </w:r>
            <w:proofErr w:type="spellEnd"/>
            <w:r w:rsidRPr="00F2605E">
              <w:rPr>
                <w:sz w:val="24"/>
              </w:rPr>
              <w:t xml:space="preserve"> </w:t>
            </w:r>
            <w:proofErr w:type="spellStart"/>
            <w:r w:rsidRPr="00F2605E">
              <w:rPr>
                <w:sz w:val="24"/>
              </w:rPr>
              <w:t>Đường</w:t>
            </w:r>
            <w:proofErr w:type="spellEnd"/>
            <w:r w:rsidRPr="00F2605E">
              <w:rPr>
                <w:sz w:val="24"/>
              </w:rPr>
              <w:t xml:space="preserve"> D4A</w:t>
            </w:r>
          </w:p>
        </w:tc>
        <w:tc>
          <w:tcPr>
            <w:tcW w:w="1276" w:type="dxa"/>
            <w:tcBorders>
              <w:top w:val="nil"/>
              <w:left w:val="nil"/>
              <w:bottom w:val="single" w:sz="4" w:space="0" w:color="auto"/>
              <w:right w:val="single" w:sz="4" w:space="0" w:color="auto"/>
            </w:tcBorders>
            <w:noWrap/>
            <w:vAlign w:val="center"/>
            <w:hideMark/>
          </w:tcPr>
          <w:p w14:paraId="393331B3" w14:textId="77777777" w:rsidR="00F055E1" w:rsidRPr="00F2605E" w:rsidRDefault="00F055E1">
            <w:pPr>
              <w:spacing w:after="0"/>
              <w:jc w:val="center"/>
              <w:rPr>
                <w:sz w:val="24"/>
              </w:rPr>
            </w:pPr>
            <w:r w:rsidRPr="00F2605E">
              <w:rPr>
                <w:sz w:val="24"/>
              </w:rPr>
              <w:t>2d - 2d</w:t>
            </w:r>
          </w:p>
        </w:tc>
        <w:tc>
          <w:tcPr>
            <w:tcW w:w="760" w:type="dxa"/>
            <w:tcBorders>
              <w:top w:val="nil"/>
              <w:left w:val="nil"/>
              <w:bottom w:val="single" w:sz="4" w:space="0" w:color="auto"/>
              <w:right w:val="single" w:sz="4" w:space="0" w:color="auto"/>
            </w:tcBorders>
            <w:noWrap/>
            <w:vAlign w:val="center"/>
            <w:hideMark/>
          </w:tcPr>
          <w:p w14:paraId="7C06657C"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C702E80"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16B4A012"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A6D9587" w14:textId="77777777" w:rsidR="00F055E1" w:rsidRPr="00F2605E" w:rsidRDefault="00F055E1">
            <w:pPr>
              <w:spacing w:after="0"/>
              <w:jc w:val="center"/>
              <w:rPr>
                <w:sz w:val="24"/>
              </w:rPr>
            </w:pPr>
            <w:r w:rsidRPr="00F2605E">
              <w:rPr>
                <w:sz w:val="24"/>
              </w:rPr>
              <w:t>15</w:t>
            </w:r>
          </w:p>
        </w:tc>
        <w:tc>
          <w:tcPr>
            <w:tcW w:w="1030" w:type="dxa"/>
            <w:tcBorders>
              <w:top w:val="nil"/>
              <w:left w:val="nil"/>
              <w:bottom w:val="single" w:sz="4" w:space="0" w:color="auto"/>
              <w:right w:val="single" w:sz="4" w:space="0" w:color="auto"/>
            </w:tcBorders>
            <w:noWrap/>
            <w:vAlign w:val="center"/>
            <w:hideMark/>
          </w:tcPr>
          <w:p w14:paraId="490E1E5B"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DAF5962" w14:textId="77777777" w:rsidR="00F055E1" w:rsidRPr="00F2605E" w:rsidRDefault="00F055E1">
            <w:pPr>
              <w:spacing w:after="0"/>
              <w:jc w:val="center"/>
              <w:rPr>
                <w:sz w:val="24"/>
              </w:rPr>
            </w:pPr>
            <w:r w:rsidRPr="00F2605E">
              <w:rPr>
                <w:sz w:val="24"/>
              </w:rPr>
              <w:t>6</w:t>
            </w:r>
          </w:p>
        </w:tc>
        <w:tc>
          <w:tcPr>
            <w:tcW w:w="876" w:type="dxa"/>
            <w:tcBorders>
              <w:top w:val="nil"/>
              <w:left w:val="nil"/>
              <w:bottom w:val="single" w:sz="4" w:space="0" w:color="auto"/>
              <w:right w:val="single" w:sz="4" w:space="0" w:color="auto"/>
            </w:tcBorders>
            <w:noWrap/>
            <w:vAlign w:val="center"/>
            <w:hideMark/>
          </w:tcPr>
          <w:p w14:paraId="0B04D3A8" w14:textId="77777777" w:rsidR="00F055E1" w:rsidRPr="00F2605E" w:rsidRDefault="00F055E1">
            <w:pPr>
              <w:spacing w:after="0"/>
              <w:jc w:val="right"/>
              <w:rPr>
                <w:sz w:val="24"/>
              </w:rPr>
            </w:pPr>
            <w:r w:rsidRPr="00F2605E">
              <w:rPr>
                <w:sz w:val="24"/>
              </w:rPr>
              <w:t>38,04</w:t>
            </w:r>
          </w:p>
        </w:tc>
        <w:tc>
          <w:tcPr>
            <w:tcW w:w="2735" w:type="dxa"/>
            <w:tcBorders>
              <w:top w:val="single" w:sz="4" w:space="0" w:color="auto"/>
              <w:left w:val="nil"/>
              <w:bottom w:val="nil"/>
              <w:right w:val="single" w:sz="4" w:space="0" w:color="auto"/>
            </w:tcBorders>
            <w:vAlign w:val="center"/>
            <w:hideMark/>
          </w:tcPr>
          <w:p w14:paraId="53387958"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A902420" w14:textId="77777777" w:rsidTr="00A15A16">
        <w:trPr>
          <w:trHeight w:val="630"/>
        </w:trPr>
        <w:tc>
          <w:tcPr>
            <w:tcW w:w="563" w:type="dxa"/>
            <w:vMerge w:val="restart"/>
            <w:tcBorders>
              <w:top w:val="nil"/>
              <w:left w:val="single" w:sz="4" w:space="0" w:color="auto"/>
              <w:bottom w:val="single" w:sz="4" w:space="0" w:color="auto"/>
              <w:right w:val="single" w:sz="4" w:space="0" w:color="auto"/>
            </w:tcBorders>
            <w:noWrap/>
            <w:vAlign w:val="center"/>
            <w:hideMark/>
          </w:tcPr>
          <w:p w14:paraId="2343BE9C" w14:textId="77777777" w:rsidR="00F055E1" w:rsidRPr="00F2605E" w:rsidRDefault="00F055E1">
            <w:pPr>
              <w:spacing w:after="0"/>
              <w:jc w:val="center"/>
              <w:rPr>
                <w:sz w:val="24"/>
              </w:rPr>
            </w:pPr>
            <w:r w:rsidRPr="00F2605E">
              <w:rPr>
                <w:sz w:val="24"/>
              </w:rPr>
              <w:t>17</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78F43AD0"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D4A</w:t>
            </w:r>
          </w:p>
        </w:tc>
        <w:tc>
          <w:tcPr>
            <w:tcW w:w="2268" w:type="dxa"/>
            <w:tcBorders>
              <w:top w:val="nil"/>
              <w:left w:val="nil"/>
              <w:bottom w:val="single" w:sz="4" w:space="0" w:color="auto"/>
              <w:right w:val="single" w:sz="4" w:space="0" w:color="auto"/>
            </w:tcBorders>
            <w:noWrap/>
            <w:vAlign w:val="center"/>
            <w:hideMark/>
          </w:tcPr>
          <w:p w14:paraId="4C813D17"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XN2A </w:t>
            </w:r>
            <w:proofErr w:type="spellStart"/>
            <w:r w:rsidRPr="00F2605E">
              <w:rPr>
                <w:sz w:val="24"/>
              </w:rPr>
              <w:t>đến</w:t>
            </w:r>
            <w:proofErr w:type="spellEnd"/>
            <w:r w:rsidRPr="00F2605E">
              <w:rPr>
                <w:sz w:val="24"/>
              </w:rPr>
              <w:t xml:space="preserve"> N7B</w:t>
            </w:r>
          </w:p>
        </w:tc>
        <w:tc>
          <w:tcPr>
            <w:tcW w:w="1276" w:type="dxa"/>
            <w:tcBorders>
              <w:top w:val="nil"/>
              <w:left w:val="nil"/>
              <w:bottom w:val="single" w:sz="4" w:space="0" w:color="auto"/>
              <w:right w:val="single" w:sz="4" w:space="0" w:color="auto"/>
            </w:tcBorders>
            <w:noWrap/>
            <w:vAlign w:val="center"/>
            <w:hideMark/>
          </w:tcPr>
          <w:p w14:paraId="15117B31" w14:textId="77777777" w:rsidR="00F055E1" w:rsidRPr="00F2605E" w:rsidRDefault="00F055E1">
            <w:pPr>
              <w:spacing w:after="0"/>
              <w:jc w:val="center"/>
              <w:rPr>
                <w:sz w:val="24"/>
              </w:rPr>
            </w:pPr>
            <w:r w:rsidRPr="00F2605E">
              <w:rPr>
                <w:sz w:val="24"/>
              </w:rPr>
              <w:t>2c - 2c</w:t>
            </w:r>
          </w:p>
        </w:tc>
        <w:tc>
          <w:tcPr>
            <w:tcW w:w="760" w:type="dxa"/>
            <w:tcBorders>
              <w:top w:val="nil"/>
              <w:left w:val="nil"/>
              <w:bottom w:val="single" w:sz="4" w:space="0" w:color="auto"/>
              <w:right w:val="single" w:sz="4" w:space="0" w:color="auto"/>
            </w:tcBorders>
            <w:noWrap/>
            <w:vAlign w:val="center"/>
            <w:hideMark/>
          </w:tcPr>
          <w:p w14:paraId="5AAFC67D"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245E9263"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5B22A5CC"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5B3F6809"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2A8714D0"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1B36267D"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076F425C" w14:textId="77777777" w:rsidR="00F055E1" w:rsidRPr="00F2605E" w:rsidRDefault="00F055E1">
            <w:pPr>
              <w:spacing w:after="0"/>
              <w:jc w:val="right"/>
              <w:rPr>
                <w:sz w:val="24"/>
              </w:rPr>
            </w:pPr>
            <w:r w:rsidRPr="00F2605E">
              <w:rPr>
                <w:sz w:val="24"/>
              </w:rPr>
              <w:t>265,52</w:t>
            </w:r>
          </w:p>
        </w:tc>
        <w:tc>
          <w:tcPr>
            <w:tcW w:w="2735" w:type="dxa"/>
            <w:tcBorders>
              <w:top w:val="single" w:sz="4" w:space="0" w:color="auto"/>
              <w:left w:val="nil"/>
              <w:bottom w:val="single" w:sz="4" w:space="0" w:color="auto"/>
              <w:right w:val="single" w:sz="4" w:space="0" w:color="auto"/>
            </w:tcBorders>
            <w:vAlign w:val="center"/>
            <w:hideMark/>
          </w:tcPr>
          <w:p w14:paraId="525178B2"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13C42C8"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26C6A2D6"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2D61C2F6"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A811B54"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N7B </w:t>
            </w:r>
            <w:proofErr w:type="spellStart"/>
            <w:r w:rsidRPr="00F2605E">
              <w:rPr>
                <w:sz w:val="24"/>
              </w:rPr>
              <w:t>đến</w:t>
            </w:r>
            <w:proofErr w:type="spellEnd"/>
            <w:r w:rsidRPr="00F2605E">
              <w:rPr>
                <w:sz w:val="24"/>
              </w:rPr>
              <w:t xml:space="preserve"> N6</w:t>
            </w:r>
          </w:p>
        </w:tc>
        <w:tc>
          <w:tcPr>
            <w:tcW w:w="1276" w:type="dxa"/>
            <w:tcBorders>
              <w:top w:val="nil"/>
              <w:left w:val="nil"/>
              <w:bottom w:val="single" w:sz="4" w:space="0" w:color="auto"/>
              <w:right w:val="single" w:sz="4" w:space="0" w:color="auto"/>
            </w:tcBorders>
            <w:noWrap/>
            <w:vAlign w:val="center"/>
            <w:hideMark/>
          </w:tcPr>
          <w:p w14:paraId="660235B0" w14:textId="77777777" w:rsidR="00F055E1" w:rsidRPr="00F2605E" w:rsidRDefault="00F055E1">
            <w:pPr>
              <w:spacing w:after="0"/>
              <w:jc w:val="center"/>
              <w:rPr>
                <w:sz w:val="24"/>
              </w:rPr>
            </w:pPr>
            <w:r w:rsidRPr="00F2605E">
              <w:rPr>
                <w:sz w:val="24"/>
              </w:rPr>
              <w:t>2a - 2a</w:t>
            </w:r>
          </w:p>
        </w:tc>
        <w:tc>
          <w:tcPr>
            <w:tcW w:w="760" w:type="dxa"/>
            <w:tcBorders>
              <w:top w:val="nil"/>
              <w:left w:val="nil"/>
              <w:bottom w:val="single" w:sz="4" w:space="0" w:color="auto"/>
              <w:right w:val="single" w:sz="4" w:space="0" w:color="auto"/>
            </w:tcBorders>
            <w:noWrap/>
            <w:vAlign w:val="center"/>
            <w:hideMark/>
          </w:tcPr>
          <w:p w14:paraId="7DD28869"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0C81E6E"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68442638"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197B1E65"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2349B952" w14:textId="77777777" w:rsidR="00F055E1" w:rsidRPr="00F2605E" w:rsidRDefault="00F055E1">
            <w:pPr>
              <w:spacing w:after="0"/>
              <w:jc w:val="center"/>
              <w:rPr>
                <w:sz w:val="24"/>
              </w:rPr>
            </w:pPr>
            <w:r w:rsidRPr="00F2605E">
              <w:rPr>
                <w:sz w:val="24"/>
              </w:rPr>
              <w:t>6</w:t>
            </w:r>
          </w:p>
        </w:tc>
        <w:tc>
          <w:tcPr>
            <w:tcW w:w="1030" w:type="dxa"/>
            <w:tcBorders>
              <w:top w:val="nil"/>
              <w:left w:val="nil"/>
              <w:bottom w:val="single" w:sz="4" w:space="0" w:color="auto"/>
              <w:right w:val="single" w:sz="4" w:space="0" w:color="auto"/>
            </w:tcBorders>
            <w:noWrap/>
            <w:vAlign w:val="center"/>
            <w:hideMark/>
          </w:tcPr>
          <w:p w14:paraId="5E57543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574651CA" w14:textId="77777777" w:rsidR="00F055E1" w:rsidRPr="00F2605E" w:rsidRDefault="00F055E1">
            <w:pPr>
              <w:spacing w:after="0"/>
              <w:jc w:val="right"/>
              <w:rPr>
                <w:sz w:val="24"/>
              </w:rPr>
            </w:pPr>
            <w:r w:rsidRPr="00F2605E">
              <w:rPr>
                <w:sz w:val="24"/>
              </w:rPr>
              <w:t>74</w:t>
            </w:r>
          </w:p>
        </w:tc>
        <w:tc>
          <w:tcPr>
            <w:tcW w:w="2735" w:type="dxa"/>
            <w:tcBorders>
              <w:top w:val="nil"/>
              <w:left w:val="nil"/>
              <w:bottom w:val="single" w:sz="4" w:space="0" w:color="auto"/>
              <w:right w:val="single" w:sz="4" w:space="0" w:color="auto"/>
            </w:tcBorders>
            <w:vAlign w:val="center"/>
            <w:hideMark/>
          </w:tcPr>
          <w:p w14:paraId="3FBC98BC"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B3E4B07"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3FDACE5E"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482BD293"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543A36DB"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N6 </w:t>
            </w:r>
            <w:proofErr w:type="spellStart"/>
            <w:r w:rsidRPr="00F2605E">
              <w:rPr>
                <w:sz w:val="24"/>
              </w:rPr>
              <w:t>đến</w:t>
            </w:r>
            <w:proofErr w:type="spellEnd"/>
            <w:r w:rsidRPr="00F2605E">
              <w:rPr>
                <w:sz w:val="24"/>
              </w:rPr>
              <w:t xml:space="preserve"> N5</w:t>
            </w:r>
          </w:p>
        </w:tc>
        <w:tc>
          <w:tcPr>
            <w:tcW w:w="1276" w:type="dxa"/>
            <w:tcBorders>
              <w:top w:val="nil"/>
              <w:left w:val="nil"/>
              <w:bottom w:val="single" w:sz="4" w:space="0" w:color="auto"/>
              <w:right w:val="single" w:sz="4" w:space="0" w:color="auto"/>
            </w:tcBorders>
            <w:noWrap/>
            <w:vAlign w:val="center"/>
            <w:hideMark/>
          </w:tcPr>
          <w:p w14:paraId="58574726" w14:textId="77777777" w:rsidR="00F055E1" w:rsidRPr="00F2605E" w:rsidRDefault="00F055E1">
            <w:pPr>
              <w:spacing w:after="0"/>
              <w:jc w:val="center"/>
              <w:rPr>
                <w:sz w:val="24"/>
              </w:rPr>
            </w:pPr>
            <w:r w:rsidRPr="00F2605E">
              <w:rPr>
                <w:sz w:val="24"/>
              </w:rPr>
              <w:t>2b - 2b</w:t>
            </w:r>
          </w:p>
        </w:tc>
        <w:tc>
          <w:tcPr>
            <w:tcW w:w="760" w:type="dxa"/>
            <w:tcBorders>
              <w:top w:val="nil"/>
              <w:left w:val="nil"/>
              <w:bottom w:val="single" w:sz="4" w:space="0" w:color="auto"/>
              <w:right w:val="single" w:sz="4" w:space="0" w:color="auto"/>
            </w:tcBorders>
            <w:noWrap/>
            <w:vAlign w:val="center"/>
            <w:hideMark/>
          </w:tcPr>
          <w:p w14:paraId="2751639C"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7867133D"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2559F483"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0706080E"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0D6FB8FC" w14:textId="77777777" w:rsidR="00F055E1" w:rsidRPr="00F2605E" w:rsidRDefault="00F055E1">
            <w:pPr>
              <w:spacing w:after="0"/>
              <w:jc w:val="center"/>
              <w:rPr>
                <w:sz w:val="24"/>
              </w:rPr>
            </w:pPr>
            <w:r w:rsidRPr="00F2605E">
              <w:rPr>
                <w:sz w:val="24"/>
              </w:rPr>
              <w:t>6</w:t>
            </w:r>
          </w:p>
        </w:tc>
        <w:tc>
          <w:tcPr>
            <w:tcW w:w="1030" w:type="dxa"/>
            <w:tcBorders>
              <w:top w:val="nil"/>
              <w:left w:val="nil"/>
              <w:bottom w:val="single" w:sz="4" w:space="0" w:color="auto"/>
              <w:right w:val="single" w:sz="4" w:space="0" w:color="auto"/>
            </w:tcBorders>
            <w:noWrap/>
            <w:vAlign w:val="center"/>
            <w:hideMark/>
          </w:tcPr>
          <w:p w14:paraId="1218625B"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4C82097C" w14:textId="77777777" w:rsidR="00F055E1" w:rsidRPr="00F2605E" w:rsidRDefault="00F055E1">
            <w:pPr>
              <w:spacing w:after="0"/>
              <w:jc w:val="right"/>
              <w:rPr>
                <w:sz w:val="24"/>
              </w:rPr>
            </w:pPr>
            <w:r w:rsidRPr="00F2605E">
              <w:rPr>
                <w:sz w:val="24"/>
              </w:rPr>
              <w:t>50,5</w:t>
            </w:r>
          </w:p>
        </w:tc>
        <w:tc>
          <w:tcPr>
            <w:tcW w:w="2735" w:type="dxa"/>
            <w:tcBorders>
              <w:top w:val="nil"/>
              <w:left w:val="nil"/>
              <w:bottom w:val="single" w:sz="4" w:space="0" w:color="auto"/>
              <w:right w:val="single" w:sz="4" w:space="0" w:color="auto"/>
            </w:tcBorders>
            <w:vAlign w:val="center"/>
            <w:hideMark/>
          </w:tcPr>
          <w:p w14:paraId="33B2BE60"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4B6786C"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4FD149CC"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2B08F37F"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172278E"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N5 </w:t>
            </w:r>
            <w:proofErr w:type="spellStart"/>
            <w:r w:rsidRPr="00F2605E">
              <w:rPr>
                <w:sz w:val="24"/>
              </w:rPr>
              <w:t>đến</w:t>
            </w:r>
            <w:proofErr w:type="spellEnd"/>
            <w:r w:rsidRPr="00F2605E">
              <w:rPr>
                <w:sz w:val="24"/>
              </w:rPr>
              <w:t xml:space="preserve"> D3</w:t>
            </w:r>
          </w:p>
        </w:tc>
        <w:tc>
          <w:tcPr>
            <w:tcW w:w="1276" w:type="dxa"/>
            <w:tcBorders>
              <w:top w:val="nil"/>
              <w:left w:val="nil"/>
              <w:bottom w:val="single" w:sz="4" w:space="0" w:color="auto"/>
              <w:right w:val="single" w:sz="4" w:space="0" w:color="auto"/>
            </w:tcBorders>
            <w:noWrap/>
            <w:vAlign w:val="center"/>
            <w:hideMark/>
          </w:tcPr>
          <w:p w14:paraId="636432F3" w14:textId="77777777" w:rsidR="00F055E1" w:rsidRPr="00F2605E" w:rsidRDefault="00F055E1">
            <w:pPr>
              <w:spacing w:after="0"/>
              <w:jc w:val="center"/>
              <w:rPr>
                <w:sz w:val="24"/>
              </w:rPr>
            </w:pPr>
            <w:r w:rsidRPr="00F2605E">
              <w:rPr>
                <w:sz w:val="24"/>
              </w:rPr>
              <w:t>2a - 2a</w:t>
            </w:r>
          </w:p>
        </w:tc>
        <w:tc>
          <w:tcPr>
            <w:tcW w:w="760" w:type="dxa"/>
            <w:tcBorders>
              <w:top w:val="nil"/>
              <w:left w:val="nil"/>
              <w:bottom w:val="single" w:sz="4" w:space="0" w:color="auto"/>
              <w:right w:val="single" w:sz="4" w:space="0" w:color="auto"/>
            </w:tcBorders>
            <w:noWrap/>
            <w:vAlign w:val="center"/>
            <w:hideMark/>
          </w:tcPr>
          <w:p w14:paraId="16036F3E"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CCF64A2"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5B545CCA"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4E78853A"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009BE5BB" w14:textId="77777777" w:rsidR="00F055E1" w:rsidRPr="00F2605E" w:rsidRDefault="00F055E1">
            <w:pPr>
              <w:spacing w:after="0"/>
              <w:jc w:val="center"/>
              <w:rPr>
                <w:sz w:val="24"/>
              </w:rPr>
            </w:pPr>
            <w:r w:rsidRPr="00F2605E">
              <w:rPr>
                <w:sz w:val="24"/>
              </w:rPr>
              <w:t>6</w:t>
            </w:r>
          </w:p>
        </w:tc>
        <w:tc>
          <w:tcPr>
            <w:tcW w:w="1030" w:type="dxa"/>
            <w:tcBorders>
              <w:top w:val="nil"/>
              <w:left w:val="nil"/>
              <w:bottom w:val="single" w:sz="4" w:space="0" w:color="auto"/>
              <w:right w:val="single" w:sz="4" w:space="0" w:color="auto"/>
            </w:tcBorders>
            <w:noWrap/>
            <w:vAlign w:val="center"/>
            <w:hideMark/>
          </w:tcPr>
          <w:p w14:paraId="77C8DA5F"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F6E6B7E" w14:textId="77777777" w:rsidR="00F055E1" w:rsidRPr="00F2605E" w:rsidRDefault="00F055E1">
            <w:pPr>
              <w:spacing w:after="0"/>
              <w:jc w:val="right"/>
              <w:rPr>
                <w:sz w:val="24"/>
              </w:rPr>
            </w:pPr>
            <w:r w:rsidRPr="00F2605E">
              <w:rPr>
                <w:sz w:val="24"/>
              </w:rPr>
              <w:t>78</w:t>
            </w:r>
          </w:p>
        </w:tc>
        <w:tc>
          <w:tcPr>
            <w:tcW w:w="2735" w:type="dxa"/>
            <w:tcBorders>
              <w:top w:val="nil"/>
              <w:left w:val="nil"/>
              <w:bottom w:val="single" w:sz="4" w:space="0" w:color="auto"/>
              <w:right w:val="single" w:sz="4" w:space="0" w:color="auto"/>
            </w:tcBorders>
            <w:vAlign w:val="center"/>
            <w:hideMark/>
          </w:tcPr>
          <w:p w14:paraId="7A1EA540"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DC32E0F"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67367790"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2F95AF39"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C6FE45E"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D3 </w:t>
            </w:r>
            <w:proofErr w:type="spellStart"/>
            <w:r w:rsidRPr="00F2605E">
              <w:rPr>
                <w:sz w:val="24"/>
              </w:rPr>
              <w:t>đến</w:t>
            </w:r>
            <w:proofErr w:type="spellEnd"/>
            <w:r w:rsidRPr="00F2605E">
              <w:rPr>
                <w:sz w:val="24"/>
              </w:rPr>
              <w:t xml:space="preserve"> D5A</w:t>
            </w:r>
          </w:p>
        </w:tc>
        <w:tc>
          <w:tcPr>
            <w:tcW w:w="1276" w:type="dxa"/>
            <w:tcBorders>
              <w:top w:val="nil"/>
              <w:left w:val="nil"/>
              <w:bottom w:val="single" w:sz="4" w:space="0" w:color="auto"/>
              <w:right w:val="single" w:sz="4" w:space="0" w:color="auto"/>
            </w:tcBorders>
            <w:noWrap/>
            <w:vAlign w:val="center"/>
            <w:hideMark/>
          </w:tcPr>
          <w:p w14:paraId="0B98A8A4"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7A8A61C8"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29D63D6E"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1AFF5D89"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51B40990"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02DFCD61"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5ED6C393"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019C73A" w14:textId="77777777" w:rsidR="00F055E1" w:rsidRPr="00F2605E" w:rsidRDefault="00F055E1">
            <w:pPr>
              <w:spacing w:after="0"/>
              <w:jc w:val="right"/>
              <w:rPr>
                <w:sz w:val="24"/>
              </w:rPr>
            </w:pPr>
            <w:r w:rsidRPr="00F2605E">
              <w:rPr>
                <w:sz w:val="24"/>
              </w:rPr>
              <w:t>247,5</w:t>
            </w:r>
          </w:p>
        </w:tc>
        <w:tc>
          <w:tcPr>
            <w:tcW w:w="2735" w:type="dxa"/>
            <w:tcBorders>
              <w:top w:val="nil"/>
              <w:left w:val="nil"/>
              <w:bottom w:val="single" w:sz="4" w:space="0" w:color="auto"/>
              <w:right w:val="single" w:sz="4" w:space="0" w:color="auto"/>
            </w:tcBorders>
            <w:vAlign w:val="center"/>
            <w:hideMark/>
          </w:tcPr>
          <w:p w14:paraId="27FCF156"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0E5F35DB"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33CAC9AB" w14:textId="77777777" w:rsidR="00F055E1" w:rsidRPr="00F2605E" w:rsidRDefault="00F055E1">
            <w:pPr>
              <w:spacing w:after="0"/>
              <w:jc w:val="center"/>
              <w:rPr>
                <w:sz w:val="24"/>
              </w:rPr>
            </w:pPr>
            <w:r w:rsidRPr="00F2605E">
              <w:rPr>
                <w:sz w:val="24"/>
              </w:rPr>
              <w:t>18</w:t>
            </w:r>
          </w:p>
        </w:tc>
        <w:tc>
          <w:tcPr>
            <w:tcW w:w="1446" w:type="dxa"/>
            <w:tcBorders>
              <w:top w:val="nil"/>
              <w:left w:val="nil"/>
              <w:bottom w:val="single" w:sz="4" w:space="0" w:color="auto"/>
              <w:right w:val="single" w:sz="4" w:space="0" w:color="auto"/>
            </w:tcBorders>
            <w:noWrap/>
            <w:vAlign w:val="center"/>
            <w:hideMark/>
          </w:tcPr>
          <w:p w14:paraId="05A78542"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D5A</w:t>
            </w:r>
          </w:p>
        </w:tc>
        <w:tc>
          <w:tcPr>
            <w:tcW w:w="2268" w:type="dxa"/>
            <w:tcBorders>
              <w:top w:val="nil"/>
              <w:left w:val="nil"/>
              <w:bottom w:val="single" w:sz="4" w:space="0" w:color="auto"/>
              <w:right w:val="single" w:sz="4" w:space="0" w:color="auto"/>
            </w:tcBorders>
            <w:noWrap/>
            <w:vAlign w:val="center"/>
            <w:hideMark/>
          </w:tcPr>
          <w:p w14:paraId="06AFEA2E"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5B798D7"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0F6F3771"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38AE9A88"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1D6B1AE4"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30F35B3F"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03003F21"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B829427"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B7A7ABB" w14:textId="77777777" w:rsidR="00F055E1" w:rsidRPr="00F2605E" w:rsidRDefault="00F055E1">
            <w:pPr>
              <w:spacing w:after="0"/>
              <w:jc w:val="right"/>
              <w:rPr>
                <w:sz w:val="24"/>
              </w:rPr>
            </w:pPr>
            <w:r w:rsidRPr="00F2605E">
              <w:rPr>
                <w:sz w:val="24"/>
              </w:rPr>
              <w:t>344,76</w:t>
            </w:r>
          </w:p>
        </w:tc>
        <w:tc>
          <w:tcPr>
            <w:tcW w:w="2735" w:type="dxa"/>
            <w:tcBorders>
              <w:top w:val="nil"/>
              <w:left w:val="nil"/>
              <w:bottom w:val="single" w:sz="4" w:space="0" w:color="auto"/>
              <w:right w:val="single" w:sz="4" w:space="0" w:color="auto"/>
            </w:tcBorders>
            <w:vAlign w:val="center"/>
            <w:hideMark/>
          </w:tcPr>
          <w:p w14:paraId="44C32B41"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63C32A6A"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75A1D2D8" w14:textId="77777777" w:rsidR="00F055E1" w:rsidRPr="00F2605E" w:rsidRDefault="00F055E1">
            <w:pPr>
              <w:spacing w:after="0"/>
              <w:jc w:val="center"/>
              <w:rPr>
                <w:sz w:val="24"/>
              </w:rPr>
            </w:pPr>
            <w:r w:rsidRPr="00F2605E">
              <w:rPr>
                <w:sz w:val="24"/>
              </w:rPr>
              <w:t>19</w:t>
            </w:r>
          </w:p>
        </w:tc>
        <w:tc>
          <w:tcPr>
            <w:tcW w:w="1446" w:type="dxa"/>
            <w:tcBorders>
              <w:top w:val="nil"/>
              <w:left w:val="nil"/>
              <w:bottom w:val="single" w:sz="4" w:space="0" w:color="auto"/>
              <w:right w:val="single" w:sz="4" w:space="0" w:color="auto"/>
            </w:tcBorders>
            <w:noWrap/>
            <w:vAlign w:val="center"/>
            <w:hideMark/>
          </w:tcPr>
          <w:p w14:paraId="5C22A2D3"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D5B</w:t>
            </w:r>
          </w:p>
        </w:tc>
        <w:tc>
          <w:tcPr>
            <w:tcW w:w="2268" w:type="dxa"/>
            <w:tcBorders>
              <w:top w:val="nil"/>
              <w:left w:val="nil"/>
              <w:bottom w:val="single" w:sz="4" w:space="0" w:color="auto"/>
              <w:right w:val="single" w:sz="4" w:space="0" w:color="auto"/>
            </w:tcBorders>
            <w:noWrap/>
            <w:vAlign w:val="center"/>
            <w:hideMark/>
          </w:tcPr>
          <w:p w14:paraId="37CD6A52"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E749451"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396AE109"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5447E88A"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65B0E0E7"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4DB0F7E7"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192327A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4B5A149"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6F9695F" w14:textId="77777777" w:rsidR="00F055E1" w:rsidRPr="00F2605E" w:rsidRDefault="00F055E1">
            <w:pPr>
              <w:spacing w:after="0"/>
              <w:jc w:val="right"/>
              <w:rPr>
                <w:sz w:val="24"/>
              </w:rPr>
            </w:pPr>
            <w:r w:rsidRPr="00F2605E">
              <w:rPr>
                <w:sz w:val="24"/>
              </w:rPr>
              <w:t>170,11</w:t>
            </w:r>
          </w:p>
        </w:tc>
        <w:tc>
          <w:tcPr>
            <w:tcW w:w="2735" w:type="dxa"/>
            <w:tcBorders>
              <w:top w:val="nil"/>
              <w:left w:val="nil"/>
              <w:bottom w:val="single" w:sz="4" w:space="0" w:color="auto"/>
              <w:right w:val="single" w:sz="4" w:space="0" w:color="auto"/>
            </w:tcBorders>
            <w:vAlign w:val="center"/>
            <w:hideMark/>
          </w:tcPr>
          <w:p w14:paraId="594C6B74"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07206493"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513F0637" w14:textId="77777777" w:rsidR="00F055E1" w:rsidRPr="00F2605E" w:rsidRDefault="00F055E1">
            <w:pPr>
              <w:spacing w:after="0"/>
              <w:jc w:val="center"/>
              <w:rPr>
                <w:sz w:val="24"/>
              </w:rPr>
            </w:pPr>
            <w:r w:rsidRPr="00F2605E">
              <w:rPr>
                <w:sz w:val="24"/>
              </w:rPr>
              <w:t>20</w:t>
            </w:r>
          </w:p>
        </w:tc>
        <w:tc>
          <w:tcPr>
            <w:tcW w:w="1446" w:type="dxa"/>
            <w:tcBorders>
              <w:top w:val="nil"/>
              <w:left w:val="nil"/>
              <w:bottom w:val="single" w:sz="4" w:space="0" w:color="auto"/>
              <w:right w:val="single" w:sz="4" w:space="0" w:color="auto"/>
            </w:tcBorders>
            <w:noWrap/>
            <w:vAlign w:val="center"/>
            <w:hideMark/>
          </w:tcPr>
          <w:p w14:paraId="79DE406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D6</w:t>
            </w:r>
          </w:p>
        </w:tc>
        <w:tc>
          <w:tcPr>
            <w:tcW w:w="2268" w:type="dxa"/>
            <w:tcBorders>
              <w:top w:val="nil"/>
              <w:left w:val="nil"/>
              <w:bottom w:val="single" w:sz="4" w:space="0" w:color="auto"/>
              <w:right w:val="single" w:sz="4" w:space="0" w:color="auto"/>
            </w:tcBorders>
            <w:noWrap/>
            <w:vAlign w:val="center"/>
            <w:hideMark/>
          </w:tcPr>
          <w:p w14:paraId="5E5A6445"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CC5A0C7" w14:textId="77777777" w:rsidR="00F055E1" w:rsidRPr="00F2605E" w:rsidRDefault="00F055E1">
            <w:pPr>
              <w:spacing w:after="0"/>
              <w:jc w:val="center"/>
              <w:rPr>
                <w:sz w:val="24"/>
              </w:rPr>
            </w:pPr>
            <w:r w:rsidRPr="00F2605E">
              <w:rPr>
                <w:sz w:val="24"/>
              </w:rPr>
              <w:t>1-1</w:t>
            </w:r>
          </w:p>
        </w:tc>
        <w:tc>
          <w:tcPr>
            <w:tcW w:w="760" w:type="dxa"/>
            <w:tcBorders>
              <w:top w:val="nil"/>
              <w:left w:val="nil"/>
              <w:bottom w:val="single" w:sz="4" w:space="0" w:color="auto"/>
              <w:right w:val="single" w:sz="4" w:space="0" w:color="auto"/>
            </w:tcBorders>
            <w:noWrap/>
            <w:vAlign w:val="center"/>
            <w:hideMark/>
          </w:tcPr>
          <w:p w14:paraId="54B5D9D8" w14:textId="77777777" w:rsidR="00F055E1" w:rsidRPr="00F2605E" w:rsidRDefault="00F055E1">
            <w:pPr>
              <w:spacing w:after="0"/>
              <w:jc w:val="center"/>
              <w:rPr>
                <w:sz w:val="24"/>
              </w:rPr>
            </w:pPr>
            <w:r w:rsidRPr="00F2605E">
              <w:rPr>
                <w:sz w:val="24"/>
              </w:rPr>
              <w:t>7,5</w:t>
            </w:r>
          </w:p>
        </w:tc>
        <w:tc>
          <w:tcPr>
            <w:tcW w:w="880" w:type="dxa"/>
            <w:tcBorders>
              <w:top w:val="nil"/>
              <w:left w:val="nil"/>
              <w:bottom w:val="single" w:sz="4" w:space="0" w:color="auto"/>
              <w:right w:val="single" w:sz="4" w:space="0" w:color="auto"/>
            </w:tcBorders>
            <w:noWrap/>
            <w:vAlign w:val="center"/>
            <w:hideMark/>
          </w:tcPr>
          <w:p w14:paraId="5F730E5B" w14:textId="77777777" w:rsidR="00F055E1" w:rsidRPr="00F2605E" w:rsidRDefault="00F055E1">
            <w:pPr>
              <w:spacing w:after="0"/>
              <w:jc w:val="center"/>
              <w:rPr>
                <w:sz w:val="24"/>
              </w:rPr>
            </w:pPr>
            <w:r w:rsidRPr="00F2605E">
              <w:rPr>
                <w:sz w:val="24"/>
              </w:rPr>
              <w:t>15</w:t>
            </w:r>
          </w:p>
        </w:tc>
        <w:tc>
          <w:tcPr>
            <w:tcW w:w="760" w:type="dxa"/>
            <w:tcBorders>
              <w:top w:val="nil"/>
              <w:left w:val="nil"/>
              <w:bottom w:val="single" w:sz="4" w:space="0" w:color="auto"/>
              <w:right w:val="single" w:sz="4" w:space="0" w:color="auto"/>
            </w:tcBorders>
            <w:noWrap/>
            <w:vAlign w:val="center"/>
            <w:hideMark/>
          </w:tcPr>
          <w:p w14:paraId="5BFA9F8F" w14:textId="77777777" w:rsidR="00F055E1" w:rsidRPr="00F2605E" w:rsidRDefault="00F055E1">
            <w:pPr>
              <w:spacing w:after="0"/>
              <w:jc w:val="center"/>
              <w:rPr>
                <w:sz w:val="24"/>
              </w:rPr>
            </w:pPr>
            <w:r w:rsidRPr="00F2605E">
              <w:rPr>
                <w:sz w:val="24"/>
              </w:rPr>
              <w:t>7,5</w:t>
            </w:r>
          </w:p>
        </w:tc>
        <w:tc>
          <w:tcPr>
            <w:tcW w:w="671" w:type="dxa"/>
            <w:tcBorders>
              <w:top w:val="nil"/>
              <w:left w:val="nil"/>
              <w:bottom w:val="single" w:sz="4" w:space="0" w:color="auto"/>
              <w:right w:val="single" w:sz="4" w:space="0" w:color="auto"/>
            </w:tcBorders>
            <w:noWrap/>
            <w:vAlign w:val="center"/>
            <w:hideMark/>
          </w:tcPr>
          <w:p w14:paraId="38C81D5F" w14:textId="77777777" w:rsidR="00F055E1" w:rsidRPr="00F2605E" w:rsidRDefault="00F055E1">
            <w:pPr>
              <w:spacing w:after="0"/>
              <w:jc w:val="center"/>
              <w:rPr>
                <w:sz w:val="24"/>
              </w:rPr>
            </w:pPr>
            <w:r w:rsidRPr="00F2605E">
              <w:rPr>
                <w:sz w:val="24"/>
              </w:rPr>
              <w:t>30</w:t>
            </w:r>
          </w:p>
        </w:tc>
        <w:tc>
          <w:tcPr>
            <w:tcW w:w="1030" w:type="dxa"/>
            <w:tcBorders>
              <w:top w:val="nil"/>
              <w:left w:val="nil"/>
              <w:bottom w:val="single" w:sz="4" w:space="0" w:color="auto"/>
              <w:right w:val="single" w:sz="4" w:space="0" w:color="auto"/>
            </w:tcBorders>
            <w:noWrap/>
            <w:vAlign w:val="center"/>
            <w:hideMark/>
          </w:tcPr>
          <w:p w14:paraId="701B98FB"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DC8BC5B"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48EEF3E8" w14:textId="77777777" w:rsidR="00F055E1" w:rsidRPr="00F2605E" w:rsidRDefault="00F055E1">
            <w:pPr>
              <w:spacing w:after="0"/>
              <w:jc w:val="right"/>
              <w:rPr>
                <w:sz w:val="24"/>
              </w:rPr>
            </w:pPr>
            <w:r w:rsidRPr="00F2605E">
              <w:rPr>
                <w:sz w:val="24"/>
              </w:rPr>
              <w:t>955,6</w:t>
            </w:r>
          </w:p>
        </w:tc>
        <w:tc>
          <w:tcPr>
            <w:tcW w:w="2735" w:type="dxa"/>
            <w:tcBorders>
              <w:top w:val="nil"/>
              <w:left w:val="nil"/>
              <w:bottom w:val="single" w:sz="4" w:space="0" w:color="auto"/>
              <w:right w:val="single" w:sz="4" w:space="0" w:color="auto"/>
            </w:tcBorders>
            <w:vAlign w:val="center"/>
            <w:hideMark/>
          </w:tcPr>
          <w:p w14:paraId="120FE712"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2B4095E8"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00BF1660" w14:textId="77777777" w:rsidR="00F055E1" w:rsidRPr="00F2605E" w:rsidRDefault="00F055E1">
            <w:pPr>
              <w:spacing w:after="0"/>
              <w:jc w:val="center"/>
              <w:rPr>
                <w:sz w:val="24"/>
              </w:rPr>
            </w:pPr>
            <w:r w:rsidRPr="00F2605E">
              <w:rPr>
                <w:sz w:val="24"/>
              </w:rPr>
              <w:t>21</w:t>
            </w:r>
          </w:p>
        </w:tc>
        <w:tc>
          <w:tcPr>
            <w:tcW w:w="1446" w:type="dxa"/>
            <w:tcBorders>
              <w:top w:val="nil"/>
              <w:left w:val="nil"/>
              <w:bottom w:val="single" w:sz="4" w:space="0" w:color="auto"/>
              <w:right w:val="single" w:sz="4" w:space="0" w:color="auto"/>
            </w:tcBorders>
            <w:noWrap/>
            <w:vAlign w:val="center"/>
            <w:hideMark/>
          </w:tcPr>
          <w:p w14:paraId="3DCA127A"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D7A</w:t>
            </w:r>
          </w:p>
        </w:tc>
        <w:tc>
          <w:tcPr>
            <w:tcW w:w="2268" w:type="dxa"/>
            <w:tcBorders>
              <w:top w:val="nil"/>
              <w:left w:val="nil"/>
              <w:bottom w:val="single" w:sz="4" w:space="0" w:color="auto"/>
              <w:right w:val="single" w:sz="4" w:space="0" w:color="auto"/>
            </w:tcBorders>
            <w:noWrap/>
            <w:vAlign w:val="center"/>
            <w:hideMark/>
          </w:tcPr>
          <w:p w14:paraId="0C33B59B"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6CAADBC"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1877E881"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4B1F6338"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0E2E4AB1"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20F418A2"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4F61B865"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2EBE7B6"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5F2515F8" w14:textId="77777777" w:rsidR="00F055E1" w:rsidRPr="00F2605E" w:rsidRDefault="00F055E1">
            <w:pPr>
              <w:spacing w:after="0"/>
              <w:jc w:val="right"/>
              <w:rPr>
                <w:sz w:val="24"/>
              </w:rPr>
            </w:pPr>
            <w:r w:rsidRPr="00F2605E">
              <w:rPr>
                <w:sz w:val="24"/>
              </w:rPr>
              <w:t>449,34</w:t>
            </w:r>
          </w:p>
        </w:tc>
        <w:tc>
          <w:tcPr>
            <w:tcW w:w="2735" w:type="dxa"/>
            <w:tcBorders>
              <w:top w:val="nil"/>
              <w:left w:val="nil"/>
              <w:bottom w:val="single" w:sz="4" w:space="0" w:color="auto"/>
              <w:right w:val="single" w:sz="4" w:space="0" w:color="auto"/>
            </w:tcBorders>
            <w:vAlign w:val="center"/>
            <w:hideMark/>
          </w:tcPr>
          <w:p w14:paraId="2CC8B7D1"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66DC13C8"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67C3BBF9" w14:textId="77777777" w:rsidR="00F055E1" w:rsidRPr="00F2605E" w:rsidRDefault="00F055E1">
            <w:pPr>
              <w:spacing w:after="0"/>
              <w:jc w:val="center"/>
              <w:rPr>
                <w:sz w:val="24"/>
              </w:rPr>
            </w:pPr>
            <w:r w:rsidRPr="00F2605E">
              <w:rPr>
                <w:sz w:val="24"/>
              </w:rPr>
              <w:t>22</w:t>
            </w:r>
          </w:p>
        </w:tc>
        <w:tc>
          <w:tcPr>
            <w:tcW w:w="1446" w:type="dxa"/>
            <w:tcBorders>
              <w:top w:val="nil"/>
              <w:left w:val="nil"/>
              <w:bottom w:val="single" w:sz="4" w:space="0" w:color="auto"/>
              <w:right w:val="single" w:sz="4" w:space="0" w:color="auto"/>
            </w:tcBorders>
            <w:noWrap/>
            <w:vAlign w:val="center"/>
            <w:hideMark/>
          </w:tcPr>
          <w:p w14:paraId="5B0F1F5D"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D8</w:t>
            </w:r>
          </w:p>
        </w:tc>
        <w:tc>
          <w:tcPr>
            <w:tcW w:w="2268" w:type="dxa"/>
            <w:tcBorders>
              <w:top w:val="nil"/>
              <w:left w:val="nil"/>
              <w:bottom w:val="single" w:sz="4" w:space="0" w:color="auto"/>
              <w:right w:val="single" w:sz="4" w:space="0" w:color="auto"/>
            </w:tcBorders>
            <w:noWrap/>
            <w:vAlign w:val="center"/>
            <w:hideMark/>
          </w:tcPr>
          <w:p w14:paraId="6E331FCE"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A5806B1"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5E057AA8"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133F6E61"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037A2F92"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017FAD97"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1A331A27"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57F08A9"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57C0D1A" w14:textId="77777777" w:rsidR="00F055E1" w:rsidRPr="00F2605E" w:rsidRDefault="00F055E1">
            <w:pPr>
              <w:spacing w:after="0"/>
              <w:jc w:val="right"/>
              <w:rPr>
                <w:sz w:val="24"/>
              </w:rPr>
            </w:pPr>
            <w:r w:rsidRPr="00F2605E">
              <w:rPr>
                <w:sz w:val="24"/>
              </w:rPr>
              <w:t>492,23</w:t>
            </w:r>
          </w:p>
        </w:tc>
        <w:tc>
          <w:tcPr>
            <w:tcW w:w="2735" w:type="dxa"/>
            <w:tcBorders>
              <w:top w:val="nil"/>
              <w:left w:val="nil"/>
              <w:bottom w:val="single" w:sz="4" w:space="0" w:color="auto"/>
              <w:right w:val="single" w:sz="4" w:space="0" w:color="auto"/>
            </w:tcBorders>
            <w:vAlign w:val="center"/>
            <w:hideMark/>
          </w:tcPr>
          <w:p w14:paraId="630F8E89"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1C6ED84A" w14:textId="77777777" w:rsidTr="00A15A16">
        <w:trPr>
          <w:trHeight w:val="630"/>
        </w:trPr>
        <w:tc>
          <w:tcPr>
            <w:tcW w:w="563" w:type="dxa"/>
            <w:tcBorders>
              <w:top w:val="nil"/>
              <w:left w:val="single" w:sz="4" w:space="0" w:color="auto"/>
              <w:bottom w:val="single" w:sz="4" w:space="0" w:color="auto"/>
              <w:right w:val="single" w:sz="4" w:space="0" w:color="auto"/>
            </w:tcBorders>
            <w:noWrap/>
            <w:vAlign w:val="center"/>
            <w:hideMark/>
          </w:tcPr>
          <w:p w14:paraId="23EFBCB8" w14:textId="77777777" w:rsidR="00F055E1" w:rsidRPr="00F2605E" w:rsidRDefault="00F055E1">
            <w:pPr>
              <w:spacing w:after="0"/>
              <w:jc w:val="center"/>
              <w:rPr>
                <w:sz w:val="24"/>
              </w:rPr>
            </w:pPr>
            <w:r w:rsidRPr="00F2605E">
              <w:rPr>
                <w:sz w:val="24"/>
              </w:rPr>
              <w:t>23</w:t>
            </w:r>
          </w:p>
        </w:tc>
        <w:tc>
          <w:tcPr>
            <w:tcW w:w="1446" w:type="dxa"/>
            <w:tcBorders>
              <w:top w:val="nil"/>
              <w:left w:val="nil"/>
              <w:bottom w:val="single" w:sz="4" w:space="0" w:color="auto"/>
              <w:right w:val="single" w:sz="4" w:space="0" w:color="auto"/>
            </w:tcBorders>
            <w:noWrap/>
            <w:vAlign w:val="center"/>
            <w:hideMark/>
          </w:tcPr>
          <w:p w14:paraId="3F27A93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D9A</w:t>
            </w:r>
          </w:p>
        </w:tc>
        <w:tc>
          <w:tcPr>
            <w:tcW w:w="2268" w:type="dxa"/>
            <w:tcBorders>
              <w:top w:val="nil"/>
              <w:left w:val="nil"/>
              <w:bottom w:val="single" w:sz="4" w:space="0" w:color="auto"/>
              <w:right w:val="single" w:sz="4" w:space="0" w:color="auto"/>
            </w:tcBorders>
            <w:noWrap/>
            <w:vAlign w:val="center"/>
            <w:hideMark/>
          </w:tcPr>
          <w:p w14:paraId="6F94BDE2"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8458BCD" w14:textId="77777777" w:rsidR="00F055E1" w:rsidRPr="00F2605E" w:rsidRDefault="00F055E1">
            <w:pPr>
              <w:spacing w:after="0"/>
              <w:jc w:val="center"/>
              <w:rPr>
                <w:sz w:val="24"/>
              </w:rPr>
            </w:pPr>
            <w:r w:rsidRPr="00F2605E">
              <w:rPr>
                <w:sz w:val="24"/>
              </w:rPr>
              <w:t>2-2</w:t>
            </w:r>
          </w:p>
        </w:tc>
        <w:tc>
          <w:tcPr>
            <w:tcW w:w="760" w:type="dxa"/>
            <w:tcBorders>
              <w:top w:val="nil"/>
              <w:left w:val="nil"/>
              <w:bottom w:val="single" w:sz="4" w:space="0" w:color="auto"/>
              <w:right w:val="single" w:sz="4" w:space="0" w:color="auto"/>
            </w:tcBorders>
            <w:noWrap/>
            <w:vAlign w:val="center"/>
            <w:hideMark/>
          </w:tcPr>
          <w:p w14:paraId="5F110552" w14:textId="77777777" w:rsidR="00F055E1" w:rsidRPr="00F2605E" w:rsidRDefault="00F055E1">
            <w:pPr>
              <w:spacing w:after="0"/>
              <w:jc w:val="center"/>
              <w:rPr>
                <w:sz w:val="24"/>
              </w:rPr>
            </w:pPr>
            <w:r w:rsidRPr="00F2605E">
              <w:rPr>
                <w:sz w:val="24"/>
              </w:rPr>
              <w:t>4</w:t>
            </w:r>
          </w:p>
        </w:tc>
        <w:tc>
          <w:tcPr>
            <w:tcW w:w="880" w:type="dxa"/>
            <w:tcBorders>
              <w:top w:val="nil"/>
              <w:left w:val="nil"/>
              <w:bottom w:val="single" w:sz="4" w:space="0" w:color="auto"/>
              <w:right w:val="single" w:sz="4" w:space="0" w:color="auto"/>
            </w:tcBorders>
            <w:noWrap/>
            <w:vAlign w:val="center"/>
            <w:hideMark/>
          </w:tcPr>
          <w:p w14:paraId="2B06106E"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22B1062F"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7C46F1B7" w14:textId="77777777" w:rsidR="00F055E1" w:rsidRPr="00F2605E" w:rsidRDefault="00F055E1">
            <w:pPr>
              <w:spacing w:after="0"/>
              <w:jc w:val="center"/>
              <w:rPr>
                <w:sz w:val="24"/>
              </w:rPr>
            </w:pPr>
            <w:r w:rsidRPr="00F2605E">
              <w:rPr>
                <w:sz w:val="24"/>
              </w:rPr>
              <w:t>16</w:t>
            </w:r>
          </w:p>
        </w:tc>
        <w:tc>
          <w:tcPr>
            <w:tcW w:w="1030" w:type="dxa"/>
            <w:tcBorders>
              <w:top w:val="nil"/>
              <w:left w:val="nil"/>
              <w:bottom w:val="single" w:sz="4" w:space="0" w:color="auto"/>
              <w:right w:val="single" w:sz="4" w:space="0" w:color="auto"/>
            </w:tcBorders>
            <w:noWrap/>
            <w:vAlign w:val="center"/>
            <w:hideMark/>
          </w:tcPr>
          <w:p w14:paraId="48B405F9"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D55EB1D"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4298038" w14:textId="77777777" w:rsidR="00F055E1" w:rsidRPr="00F2605E" w:rsidRDefault="00F055E1">
            <w:pPr>
              <w:spacing w:after="0"/>
              <w:jc w:val="right"/>
              <w:rPr>
                <w:sz w:val="24"/>
              </w:rPr>
            </w:pPr>
            <w:r w:rsidRPr="00F2605E">
              <w:rPr>
                <w:sz w:val="24"/>
              </w:rPr>
              <w:t>457,12</w:t>
            </w:r>
          </w:p>
        </w:tc>
        <w:tc>
          <w:tcPr>
            <w:tcW w:w="2735" w:type="dxa"/>
            <w:tcBorders>
              <w:top w:val="nil"/>
              <w:left w:val="nil"/>
              <w:bottom w:val="single" w:sz="4" w:space="0" w:color="auto"/>
              <w:right w:val="single" w:sz="4" w:space="0" w:color="auto"/>
            </w:tcBorders>
            <w:vAlign w:val="center"/>
            <w:hideMark/>
          </w:tcPr>
          <w:p w14:paraId="67289F29"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7A333DE7" w14:textId="77777777" w:rsidTr="00A15A16">
        <w:trPr>
          <w:trHeight w:val="630"/>
        </w:trPr>
        <w:tc>
          <w:tcPr>
            <w:tcW w:w="563" w:type="dxa"/>
            <w:vMerge w:val="restart"/>
            <w:tcBorders>
              <w:top w:val="nil"/>
              <w:left w:val="single" w:sz="4" w:space="0" w:color="auto"/>
              <w:bottom w:val="single" w:sz="4" w:space="0" w:color="auto"/>
              <w:right w:val="single" w:sz="4" w:space="0" w:color="auto"/>
            </w:tcBorders>
            <w:noWrap/>
            <w:vAlign w:val="center"/>
            <w:hideMark/>
          </w:tcPr>
          <w:p w14:paraId="636C540A" w14:textId="77777777" w:rsidR="00F055E1" w:rsidRPr="00F2605E" w:rsidRDefault="00F055E1">
            <w:pPr>
              <w:spacing w:after="0"/>
              <w:jc w:val="center"/>
              <w:rPr>
                <w:sz w:val="24"/>
              </w:rPr>
            </w:pPr>
            <w:r w:rsidRPr="00F2605E">
              <w:rPr>
                <w:sz w:val="24"/>
              </w:rPr>
              <w:t>24</w:t>
            </w:r>
          </w:p>
        </w:tc>
        <w:tc>
          <w:tcPr>
            <w:tcW w:w="1446" w:type="dxa"/>
            <w:vMerge w:val="restart"/>
            <w:tcBorders>
              <w:top w:val="nil"/>
              <w:left w:val="single" w:sz="4" w:space="0" w:color="auto"/>
              <w:bottom w:val="single" w:sz="4" w:space="0" w:color="auto"/>
              <w:right w:val="single" w:sz="4" w:space="0" w:color="auto"/>
            </w:tcBorders>
            <w:noWrap/>
            <w:vAlign w:val="center"/>
            <w:hideMark/>
          </w:tcPr>
          <w:p w14:paraId="4DE0F693"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D10</w:t>
            </w:r>
          </w:p>
        </w:tc>
        <w:tc>
          <w:tcPr>
            <w:tcW w:w="2268" w:type="dxa"/>
            <w:tcBorders>
              <w:top w:val="nil"/>
              <w:left w:val="nil"/>
              <w:bottom w:val="single" w:sz="4" w:space="0" w:color="auto"/>
              <w:right w:val="single" w:sz="4" w:space="0" w:color="auto"/>
            </w:tcBorders>
            <w:noWrap/>
            <w:vAlign w:val="center"/>
            <w:hideMark/>
          </w:tcPr>
          <w:p w14:paraId="4A60314E"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XN2A </w:t>
            </w:r>
            <w:proofErr w:type="spellStart"/>
            <w:r w:rsidRPr="00F2605E">
              <w:rPr>
                <w:sz w:val="24"/>
              </w:rPr>
              <w:t>đến</w:t>
            </w:r>
            <w:proofErr w:type="spellEnd"/>
            <w:r w:rsidRPr="00F2605E">
              <w:rPr>
                <w:sz w:val="24"/>
              </w:rPr>
              <w:t xml:space="preserve"> K3C</w:t>
            </w:r>
          </w:p>
        </w:tc>
        <w:tc>
          <w:tcPr>
            <w:tcW w:w="1276" w:type="dxa"/>
            <w:tcBorders>
              <w:top w:val="nil"/>
              <w:left w:val="nil"/>
              <w:bottom w:val="single" w:sz="4" w:space="0" w:color="auto"/>
              <w:right w:val="single" w:sz="4" w:space="0" w:color="auto"/>
            </w:tcBorders>
            <w:noWrap/>
            <w:vAlign w:val="center"/>
            <w:hideMark/>
          </w:tcPr>
          <w:p w14:paraId="6750573F" w14:textId="77777777" w:rsidR="00F055E1" w:rsidRPr="00F2605E" w:rsidRDefault="00F055E1">
            <w:pPr>
              <w:spacing w:after="0"/>
              <w:jc w:val="center"/>
              <w:rPr>
                <w:sz w:val="24"/>
              </w:rPr>
            </w:pPr>
            <w:r w:rsidRPr="00F2605E">
              <w:rPr>
                <w:sz w:val="24"/>
              </w:rPr>
              <w:t>3b - 3b</w:t>
            </w:r>
          </w:p>
        </w:tc>
        <w:tc>
          <w:tcPr>
            <w:tcW w:w="760" w:type="dxa"/>
            <w:tcBorders>
              <w:top w:val="nil"/>
              <w:left w:val="nil"/>
              <w:bottom w:val="single" w:sz="4" w:space="0" w:color="auto"/>
              <w:right w:val="single" w:sz="4" w:space="0" w:color="auto"/>
            </w:tcBorders>
            <w:noWrap/>
            <w:vAlign w:val="center"/>
            <w:hideMark/>
          </w:tcPr>
          <w:p w14:paraId="10300AE5" w14:textId="77777777" w:rsidR="00F055E1" w:rsidRPr="00F2605E" w:rsidRDefault="00F055E1">
            <w:pPr>
              <w:spacing w:after="0"/>
              <w:jc w:val="center"/>
              <w:rPr>
                <w:sz w:val="24"/>
              </w:rPr>
            </w:pPr>
            <w:r w:rsidRPr="00F2605E">
              <w:rPr>
                <w:sz w:val="24"/>
              </w:rPr>
              <w:t>6</w:t>
            </w:r>
          </w:p>
        </w:tc>
        <w:tc>
          <w:tcPr>
            <w:tcW w:w="880" w:type="dxa"/>
            <w:tcBorders>
              <w:top w:val="nil"/>
              <w:left w:val="nil"/>
              <w:bottom w:val="single" w:sz="4" w:space="0" w:color="auto"/>
              <w:right w:val="single" w:sz="4" w:space="0" w:color="auto"/>
            </w:tcBorders>
            <w:noWrap/>
            <w:vAlign w:val="center"/>
            <w:hideMark/>
          </w:tcPr>
          <w:p w14:paraId="1E1EA219"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183D67AF"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06BF6CCF" w14:textId="77777777" w:rsidR="00F055E1" w:rsidRPr="00F2605E" w:rsidRDefault="00F055E1">
            <w:pPr>
              <w:spacing w:after="0"/>
              <w:jc w:val="center"/>
              <w:rPr>
                <w:sz w:val="24"/>
              </w:rPr>
            </w:pPr>
            <w:r w:rsidRPr="00F2605E">
              <w:rPr>
                <w:sz w:val="24"/>
              </w:rPr>
              <w:t>18</w:t>
            </w:r>
          </w:p>
        </w:tc>
        <w:tc>
          <w:tcPr>
            <w:tcW w:w="1030" w:type="dxa"/>
            <w:tcBorders>
              <w:top w:val="nil"/>
              <w:left w:val="nil"/>
              <w:bottom w:val="single" w:sz="4" w:space="0" w:color="auto"/>
              <w:right w:val="single" w:sz="4" w:space="0" w:color="auto"/>
            </w:tcBorders>
            <w:noWrap/>
            <w:vAlign w:val="center"/>
            <w:hideMark/>
          </w:tcPr>
          <w:p w14:paraId="78BDF891"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2AF5DBCC"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34FDE42C" w14:textId="77777777" w:rsidR="00F055E1" w:rsidRPr="00F2605E" w:rsidRDefault="00F055E1">
            <w:pPr>
              <w:spacing w:after="0"/>
              <w:jc w:val="right"/>
              <w:rPr>
                <w:sz w:val="24"/>
              </w:rPr>
            </w:pPr>
            <w:r w:rsidRPr="00F2605E">
              <w:rPr>
                <w:sz w:val="24"/>
              </w:rPr>
              <w:t>176,13</w:t>
            </w:r>
          </w:p>
        </w:tc>
        <w:tc>
          <w:tcPr>
            <w:tcW w:w="2735" w:type="dxa"/>
            <w:tcBorders>
              <w:top w:val="nil"/>
              <w:left w:val="nil"/>
              <w:bottom w:val="single" w:sz="4" w:space="0" w:color="auto"/>
              <w:right w:val="single" w:sz="4" w:space="0" w:color="auto"/>
            </w:tcBorders>
            <w:vAlign w:val="center"/>
            <w:hideMark/>
          </w:tcPr>
          <w:p w14:paraId="0B273545"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2121B372"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1ADABCB5"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548633E9"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3B824869"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K3C </w:t>
            </w:r>
            <w:proofErr w:type="spellStart"/>
            <w:r w:rsidRPr="00F2605E">
              <w:rPr>
                <w:sz w:val="24"/>
              </w:rPr>
              <w:t>đến</w:t>
            </w:r>
            <w:proofErr w:type="spellEnd"/>
            <w:r w:rsidRPr="00F2605E">
              <w:rPr>
                <w:sz w:val="24"/>
              </w:rPr>
              <w:t xml:space="preserve"> K4A</w:t>
            </w:r>
          </w:p>
        </w:tc>
        <w:tc>
          <w:tcPr>
            <w:tcW w:w="1276" w:type="dxa"/>
            <w:tcBorders>
              <w:top w:val="nil"/>
              <w:left w:val="nil"/>
              <w:bottom w:val="single" w:sz="4" w:space="0" w:color="auto"/>
              <w:right w:val="single" w:sz="4" w:space="0" w:color="auto"/>
            </w:tcBorders>
            <w:noWrap/>
            <w:vAlign w:val="center"/>
            <w:hideMark/>
          </w:tcPr>
          <w:p w14:paraId="1020CB06" w14:textId="77777777" w:rsidR="00F055E1" w:rsidRPr="00F2605E" w:rsidRDefault="00F055E1">
            <w:pPr>
              <w:spacing w:after="0"/>
              <w:jc w:val="center"/>
              <w:rPr>
                <w:sz w:val="24"/>
              </w:rPr>
            </w:pPr>
            <w:r w:rsidRPr="00F2605E">
              <w:rPr>
                <w:sz w:val="24"/>
              </w:rPr>
              <w:t>3a - 3a</w:t>
            </w:r>
          </w:p>
        </w:tc>
        <w:tc>
          <w:tcPr>
            <w:tcW w:w="760" w:type="dxa"/>
            <w:tcBorders>
              <w:top w:val="nil"/>
              <w:left w:val="nil"/>
              <w:bottom w:val="single" w:sz="4" w:space="0" w:color="auto"/>
              <w:right w:val="single" w:sz="4" w:space="0" w:color="auto"/>
            </w:tcBorders>
            <w:noWrap/>
            <w:vAlign w:val="center"/>
            <w:hideMark/>
          </w:tcPr>
          <w:p w14:paraId="551967B7" w14:textId="77777777" w:rsidR="00F055E1" w:rsidRPr="00F2605E" w:rsidRDefault="00F055E1">
            <w:pPr>
              <w:spacing w:after="0"/>
              <w:jc w:val="center"/>
              <w:rPr>
                <w:sz w:val="24"/>
              </w:rPr>
            </w:pPr>
            <w:r w:rsidRPr="00F2605E">
              <w:rPr>
                <w:sz w:val="24"/>
              </w:rPr>
              <w:t>6</w:t>
            </w:r>
          </w:p>
        </w:tc>
        <w:tc>
          <w:tcPr>
            <w:tcW w:w="880" w:type="dxa"/>
            <w:tcBorders>
              <w:top w:val="nil"/>
              <w:left w:val="nil"/>
              <w:bottom w:val="single" w:sz="4" w:space="0" w:color="auto"/>
              <w:right w:val="single" w:sz="4" w:space="0" w:color="auto"/>
            </w:tcBorders>
            <w:noWrap/>
            <w:vAlign w:val="center"/>
            <w:hideMark/>
          </w:tcPr>
          <w:p w14:paraId="4AACBCB5"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5FD054CD"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56522FA3" w14:textId="77777777" w:rsidR="00F055E1" w:rsidRPr="00F2605E" w:rsidRDefault="00F055E1">
            <w:pPr>
              <w:spacing w:after="0"/>
              <w:jc w:val="center"/>
              <w:rPr>
                <w:sz w:val="24"/>
              </w:rPr>
            </w:pPr>
            <w:r w:rsidRPr="00F2605E">
              <w:rPr>
                <w:sz w:val="24"/>
              </w:rPr>
              <w:t>18</w:t>
            </w:r>
          </w:p>
        </w:tc>
        <w:tc>
          <w:tcPr>
            <w:tcW w:w="1030" w:type="dxa"/>
            <w:tcBorders>
              <w:top w:val="nil"/>
              <w:left w:val="nil"/>
              <w:bottom w:val="single" w:sz="4" w:space="0" w:color="auto"/>
              <w:right w:val="single" w:sz="4" w:space="0" w:color="auto"/>
            </w:tcBorders>
            <w:noWrap/>
            <w:vAlign w:val="center"/>
            <w:hideMark/>
          </w:tcPr>
          <w:p w14:paraId="29FA6106"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568F0BC"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25E80FB3" w14:textId="77777777" w:rsidR="00F055E1" w:rsidRPr="00F2605E" w:rsidRDefault="00F055E1">
            <w:pPr>
              <w:spacing w:after="0"/>
              <w:jc w:val="right"/>
              <w:rPr>
                <w:sz w:val="24"/>
              </w:rPr>
            </w:pPr>
            <w:r w:rsidRPr="00F2605E">
              <w:rPr>
                <w:sz w:val="24"/>
              </w:rPr>
              <w:t>68,02</w:t>
            </w:r>
          </w:p>
        </w:tc>
        <w:tc>
          <w:tcPr>
            <w:tcW w:w="2735" w:type="dxa"/>
            <w:tcBorders>
              <w:top w:val="nil"/>
              <w:left w:val="nil"/>
              <w:bottom w:val="single" w:sz="4" w:space="0" w:color="auto"/>
              <w:right w:val="single" w:sz="4" w:space="0" w:color="auto"/>
            </w:tcBorders>
            <w:vAlign w:val="center"/>
            <w:hideMark/>
          </w:tcPr>
          <w:p w14:paraId="52AF10BB"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112144D0"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24EDEA44"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564101FA"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16F5B468"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K4A </w:t>
            </w:r>
            <w:proofErr w:type="spellStart"/>
            <w:r w:rsidRPr="00F2605E">
              <w:rPr>
                <w:sz w:val="24"/>
              </w:rPr>
              <w:t>đến</w:t>
            </w:r>
            <w:proofErr w:type="spellEnd"/>
            <w:r w:rsidRPr="00F2605E">
              <w:rPr>
                <w:sz w:val="24"/>
              </w:rPr>
              <w:t xml:space="preserve"> K4C</w:t>
            </w:r>
          </w:p>
        </w:tc>
        <w:tc>
          <w:tcPr>
            <w:tcW w:w="1276" w:type="dxa"/>
            <w:tcBorders>
              <w:top w:val="nil"/>
              <w:left w:val="nil"/>
              <w:bottom w:val="single" w:sz="4" w:space="0" w:color="auto"/>
              <w:right w:val="single" w:sz="4" w:space="0" w:color="auto"/>
            </w:tcBorders>
            <w:noWrap/>
            <w:vAlign w:val="center"/>
            <w:hideMark/>
          </w:tcPr>
          <w:p w14:paraId="6B16B26D" w14:textId="77777777" w:rsidR="00F055E1" w:rsidRPr="00F2605E" w:rsidRDefault="00F055E1">
            <w:pPr>
              <w:spacing w:after="0"/>
              <w:jc w:val="center"/>
              <w:rPr>
                <w:sz w:val="24"/>
              </w:rPr>
            </w:pPr>
            <w:r w:rsidRPr="00F2605E">
              <w:rPr>
                <w:sz w:val="24"/>
              </w:rPr>
              <w:t>3b - 3b</w:t>
            </w:r>
          </w:p>
        </w:tc>
        <w:tc>
          <w:tcPr>
            <w:tcW w:w="760" w:type="dxa"/>
            <w:tcBorders>
              <w:top w:val="nil"/>
              <w:left w:val="nil"/>
              <w:bottom w:val="single" w:sz="4" w:space="0" w:color="auto"/>
              <w:right w:val="single" w:sz="4" w:space="0" w:color="auto"/>
            </w:tcBorders>
            <w:noWrap/>
            <w:vAlign w:val="center"/>
            <w:hideMark/>
          </w:tcPr>
          <w:p w14:paraId="60C7E5B9" w14:textId="77777777" w:rsidR="00F055E1" w:rsidRPr="00F2605E" w:rsidRDefault="00F055E1">
            <w:pPr>
              <w:spacing w:after="0"/>
              <w:jc w:val="center"/>
              <w:rPr>
                <w:sz w:val="24"/>
              </w:rPr>
            </w:pPr>
            <w:r w:rsidRPr="00F2605E">
              <w:rPr>
                <w:sz w:val="24"/>
              </w:rPr>
              <w:t>6</w:t>
            </w:r>
          </w:p>
        </w:tc>
        <w:tc>
          <w:tcPr>
            <w:tcW w:w="880" w:type="dxa"/>
            <w:tcBorders>
              <w:top w:val="nil"/>
              <w:left w:val="nil"/>
              <w:bottom w:val="single" w:sz="4" w:space="0" w:color="auto"/>
              <w:right w:val="single" w:sz="4" w:space="0" w:color="auto"/>
            </w:tcBorders>
            <w:noWrap/>
            <w:vAlign w:val="center"/>
            <w:hideMark/>
          </w:tcPr>
          <w:p w14:paraId="6FC4DA39"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6DF4ABC0"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5E6DC615" w14:textId="77777777" w:rsidR="00F055E1" w:rsidRPr="00F2605E" w:rsidRDefault="00F055E1">
            <w:pPr>
              <w:spacing w:after="0"/>
              <w:jc w:val="center"/>
              <w:rPr>
                <w:sz w:val="24"/>
              </w:rPr>
            </w:pPr>
            <w:r w:rsidRPr="00F2605E">
              <w:rPr>
                <w:sz w:val="24"/>
              </w:rPr>
              <w:t>18</w:t>
            </w:r>
          </w:p>
        </w:tc>
        <w:tc>
          <w:tcPr>
            <w:tcW w:w="1030" w:type="dxa"/>
            <w:tcBorders>
              <w:top w:val="nil"/>
              <w:left w:val="nil"/>
              <w:bottom w:val="single" w:sz="4" w:space="0" w:color="auto"/>
              <w:right w:val="single" w:sz="4" w:space="0" w:color="auto"/>
            </w:tcBorders>
            <w:noWrap/>
            <w:vAlign w:val="center"/>
            <w:hideMark/>
          </w:tcPr>
          <w:p w14:paraId="3454EBA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38E1E95F"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4DC2AAB7" w14:textId="77777777" w:rsidR="00F055E1" w:rsidRPr="00F2605E" w:rsidRDefault="00F055E1">
            <w:pPr>
              <w:spacing w:after="0"/>
              <w:jc w:val="right"/>
              <w:rPr>
                <w:sz w:val="24"/>
              </w:rPr>
            </w:pPr>
            <w:r w:rsidRPr="00F2605E">
              <w:rPr>
                <w:sz w:val="24"/>
              </w:rPr>
              <w:t>174</w:t>
            </w:r>
          </w:p>
        </w:tc>
        <w:tc>
          <w:tcPr>
            <w:tcW w:w="2735" w:type="dxa"/>
            <w:tcBorders>
              <w:top w:val="nil"/>
              <w:left w:val="nil"/>
              <w:bottom w:val="single" w:sz="4" w:space="0" w:color="auto"/>
              <w:right w:val="single" w:sz="4" w:space="0" w:color="auto"/>
            </w:tcBorders>
            <w:vAlign w:val="center"/>
            <w:hideMark/>
          </w:tcPr>
          <w:p w14:paraId="401C1A14"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46BBCA2C"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4459A758"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3E75B542"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44B77A18"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K4C </w:t>
            </w:r>
            <w:proofErr w:type="spellStart"/>
            <w:r w:rsidRPr="00F2605E">
              <w:rPr>
                <w:sz w:val="24"/>
              </w:rPr>
              <w:t>đến</w:t>
            </w:r>
            <w:proofErr w:type="spellEnd"/>
            <w:r w:rsidRPr="00F2605E">
              <w:rPr>
                <w:sz w:val="24"/>
              </w:rPr>
              <w:t xml:space="preserve"> K5A</w:t>
            </w:r>
          </w:p>
        </w:tc>
        <w:tc>
          <w:tcPr>
            <w:tcW w:w="1276" w:type="dxa"/>
            <w:tcBorders>
              <w:top w:val="nil"/>
              <w:left w:val="nil"/>
              <w:bottom w:val="single" w:sz="4" w:space="0" w:color="auto"/>
              <w:right w:val="single" w:sz="4" w:space="0" w:color="auto"/>
            </w:tcBorders>
            <w:noWrap/>
            <w:vAlign w:val="center"/>
            <w:hideMark/>
          </w:tcPr>
          <w:p w14:paraId="4DD3D1BF" w14:textId="77777777" w:rsidR="00F055E1" w:rsidRPr="00F2605E" w:rsidRDefault="00F055E1">
            <w:pPr>
              <w:spacing w:after="0"/>
              <w:jc w:val="center"/>
              <w:rPr>
                <w:sz w:val="24"/>
              </w:rPr>
            </w:pPr>
            <w:r w:rsidRPr="00F2605E">
              <w:rPr>
                <w:sz w:val="24"/>
              </w:rPr>
              <w:t>3a - 3a</w:t>
            </w:r>
          </w:p>
        </w:tc>
        <w:tc>
          <w:tcPr>
            <w:tcW w:w="760" w:type="dxa"/>
            <w:tcBorders>
              <w:top w:val="nil"/>
              <w:left w:val="nil"/>
              <w:bottom w:val="single" w:sz="4" w:space="0" w:color="auto"/>
              <w:right w:val="single" w:sz="4" w:space="0" w:color="auto"/>
            </w:tcBorders>
            <w:noWrap/>
            <w:vAlign w:val="center"/>
            <w:hideMark/>
          </w:tcPr>
          <w:p w14:paraId="52225CDC" w14:textId="77777777" w:rsidR="00F055E1" w:rsidRPr="00F2605E" w:rsidRDefault="00F055E1">
            <w:pPr>
              <w:spacing w:after="0"/>
              <w:jc w:val="center"/>
              <w:rPr>
                <w:sz w:val="24"/>
              </w:rPr>
            </w:pPr>
            <w:r w:rsidRPr="00F2605E">
              <w:rPr>
                <w:sz w:val="24"/>
              </w:rPr>
              <w:t>6</w:t>
            </w:r>
          </w:p>
        </w:tc>
        <w:tc>
          <w:tcPr>
            <w:tcW w:w="880" w:type="dxa"/>
            <w:tcBorders>
              <w:top w:val="nil"/>
              <w:left w:val="nil"/>
              <w:bottom w:val="single" w:sz="4" w:space="0" w:color="auto"/>
              <w:right w:val="single" w:sz="4" w:space="0" w:color="auto"/>
            </w:tcBorders>
            <w:noWrap/>
            <w:vAlign w:val="center"/>
            <w:hideMark/>
          </w:tcPr>
          <w:p w14:paraId="0B5140E9"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4733EE14"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2E416163" w14:textId="77777777" w:rsidR="00F055E1" w:rsidRPr="00F2605E" w:rsidRDefault="00F055E1">
            <w:pPr>
              <w:spacing w:after="0"/>
              <w:jc w:val="center"/>
              <w:rPr>
                <w:sz w:val="24"/>
              </w:rPr>
            </w:pPr>
            <w:r w:rsidRPr="00F2605E">
              <w:rPr>
                <w:sz w:val="24"/>
              </w:rPr>
              <w:t>18</w:t>
            </w:r>
          </w:p>
        </w:tc>
        <w:tc>
          <w:tcPr>
            <w:tcW w:w="1030" w:type="dxa"/>
            <w:tcBorders>
              <w:top w:val="nil"/>
              <w:left w:val="nil"/>
              <w:bottom w:val="single" w:sz="4" w:space="0" w:color="auto"/>
              <w:right w:val="single" w:sz="4" w:space="0" w:color="auto"/>
            </w:tcBorders>
            <w:noWrap/>
            <w:vAlign w:val="center"/>
            <w:hideMark/>
          </w:tcPr>
          <w:p w14:paraId="1D41F0ED"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5C48566"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5F3E509A" w14:textId="77777777" w:rsidR="00F055E1" w:rsidRPr="00F2605E" w:rsidRDefault="00F055E1">
            <w:pPr>
              <w:spacing w:after="0"/>
              <w:jc w:val="right"/>
              <w:rPr>
                <w:sz w:val="24"/>
              </w:rPr>
            </w:pPr>
            <w:r w:rsidRPr="00F2605E">
              <w:rPr>
                <w:sz w:val="24"/>
              </w:rPr>
              <w:t>53</w:t>
            </w:r>
          </w:p>
        </w:tc>
        <w:tc>
          <w:tcPr>
            <w:tcW w:w="2735" w:type="dxa"/>
            <w:tcBorders>
              <w:top w:val="nil"/>
              <w:left w:val="nil"/>
              <w:bottom w:val="single" w:sz="4" w:space="0" w:color="auto"/>
              <w:right w:val="single" w:sz="4" w:space="0" w:color="auto"/>
            </w:tcBorders>
            <w:vAlign w:val="center"/>
            <w:hideMark/>
          </w:tcPr>
          <w:p w14:paraId="74A706C6"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7ABDD28B" w14:textId="77777777" w:rsidTr="00A15A16">
        <w:trPr>
          <w:trHeight w:val="630"/>
        </w:trPr>
        <w:tc>
          <w:tcPr>
            <w:tcW w:w="563" w:type="dxa"/>
            <w:vMerge/>
            <w:tcBorders>
              <w:top w:val="nil"/>
              <w:left w:val="single" w:sz="4" w:space="0" w:color="auto"/>
              <w:bottom w:val="single" w:sz="4" w:space="0" w:color="auto"/>
              <w:right w:val="single" w:sz="4" w:space="0" w:color="auto"/>
            </w:tcBorders>
            <w:vAlign w:val="center"/>
            <w:hideMark/>
          </w:tcPr>
          <w:p w14:paraId="2D47D7B9" w14:textId="77777777" w:rsidR="00F055E1" w:rsidRPr="00F2605E" w:rsidRDefault="00F055E1">
            <w:pPr>
              <w:spacing w:after="0"/>
              <w:rPr>
                <w:rFonts w:eastAsia="Times New Roman" w:cs="Times New Roman"/>
                <w:sz w:val="24"/>
                <w:szCs w:val="24"/>
              </w:rPr>
            </w:pPr>
          </w:p>
        </w:tc>
        <w:tc>
          <w:tcPr>
            <w:tcW w:w="1446" w:type="dxa"/>
            <w:vMerge/>
            <w:tcBorders>
              <w:top w:val="nil"/>
              <w:left w:val="single" w:sz="4" w:space="0" w:color="auto"/>
              <w:bottom w:val="single" w:sz="4" w:space="0" w:color="auto"/>
              <w:right w:val="single" w:sz="4" w:space="0" w:color="auto"/>
            </w:tcBorders>
            <w:vAlign w:val="center"/>
            <w:hideMark/>
          </w:tcPr>
          <w:p w14:paraId="382B909A" w14:textId="77777777" w:rsidR="00F055E1" w:rsidRPr="00F2605E" w:rsidRDefault="00F055E1">
            <w:pPr>
              <w:spacing w:after="0"/>
              <w:rPr>
                <w:rFonts w:eastAsia="Times New Roman" w:cs="Times New Roman"/>
                <w:sz w:val="24"/>
                <w:szCs w:val="24"/>
              </w:rPr>
            </w:pPr>
          </w:p>
        </w:tc>
        <w:tc>
          <w:tcPr>
            <w:tcW w:w="2268" w:type="dxa"/>
            <w:tcBorders>
              <w:top w:val="nil"/>
              <w:left w:val="nil"/>
              <w:bottom w:val="single" w:sz="4" w:space="0" w:color="auto"/>
              <w:right w:val="single" w:sz="4" w:space="0" w:color="auto"/>
            </w:tcBorders>
            <w:noWrap/>
            <w:vAlign w:val="center"/>
            <w:hideMark/>
          </w:tcPr>
          <w:p w14:paraId="7A5726DA" w14:textId="77777777" w:rsidR="00F055E1" w:rsidRPr="00F2605E" w:rsidRDefault="00F055E1">
            <w:pPr>
              <w:spacing w:after="0"/>
              <w:rPr>
                <w:sz w:val="24"/>
              </w:rPr>
            </w:pPr>
            <w:proofErr w:type="spellStart"/>
            <w:r w:rsidRPr="00F2605E">
              <w:rPr>
                <w:sz w:val="24"/>
              </w:rPr>
              <w:t>Đoạn</w:t>
            </w:r>
            <w:proofErr w:type="spellEnd"/>
            <w:r w:rsidRPr="00F2605E">
              <w:rPr>
                <w:sz w:val="24"/>
              </w:rPr>
              <w:t xml:space="preserve"> </w:t>
            </w:r>
            <w:proofErr w:type="spellStart"/>
            <w:r w:rsidRPr="00F2605E">
              <w:rPr>
                <w:sz w:val="24"/>
              </w:rPr>
              <w:t>từ</w:t>
            </w:r>
            <w:proofErr w:type="spellEnd"/>
            <w:r w:rsidRPr="00F2605E">
              <w:rPr>
                <w:sz w:val="24"/>
              </w:rPr>
              <w:t xml:space="preserve"> </w:t>
            </w:r>
            <w:proofErr w:type="spellStart"/>
            <w:r w:rsidRPr="00F2605E">
              <w:rPr>
                <w:sz w:val="24"/>
              </w:rPr>
              <w:t>Đường</w:t>
            </w:r>
            <w:proofErr w:type="spellEnd"/>
            <w:r w:rsidRPr="00F2605E">
              <w:rPr>
                <w:sz w:val="24"/>
              </w:rPr>
              <w:t xml:space="preserve"> K5A </w:t>
            </w:r>
            <w:proofErr w:type="spellStart"/>
            <w:r w:rsidRPr="00F2605E">
              <w:rPr>
                <w:sz w:val="24"/>
              </w:rPr>
              <w:t>đến</w:t>
            </w:r>
            <w:proofErr w:type="spellEnd"/>
            <w:r w:rsidRPr="00F2605E">
              <w:rPr>
                <w:sz w:val="24"/>
              </w:rPr>
              <w:t xml:space="preserve"> N1</w:t>
            </w:r>
          </w:p>
        </w:tc>
        <w:tc>
          <w:tcPr>
            <w:tcW w:w="1276" w:type="dxa"/>
            <w:tcBorders>
              <w:top w:val="nil"/>
              <w:left w:val="nil"/>
              <w:bottom w:val="single" w:sz="4" w:space="0" w:color="auto"/>
              <w:right w:val="single" w:sz="4" w:space="0" w:color="auto"/>
            </w:tcBorders>
            <w:noWrap/>
            <w:vAlign w:val="center"/>
            <w:hideMark/>
          </w:tcPr>
          <w:p w14:paraId="7C7A8143" w14:textId="77777777" w:rsidR="00F055E1" w:rsidRPr="00F2605E" w:rsidRDefault="00F055E1">
            <w:pPr>
              <w:spacing w:after="0"/>
              <w:jc w:val="center"/>
              <w:rPr>
                <w:sz w:val="24"/>
              </w:rPr>
            </w:pPr>
            <w:r w:rsidRPr="00F2605E">
              <w:rPr>
                <w:sz w:val="24"/>
              </w:rPr>
              <w:t>3-3</w:t>
            </w:r>
          </w:p>
        </w:tc>
        <w:tc>
          <w:tcPr>
            <w:tcW w:w="760" w:type="dxa"/>
            <w:tcBorders>
              <w:top w:val="nil"/>
              <w:left w:val="nil"/>
              <w:bottom w:val="single" w:sz="4" w:space="0" w:color="auto"/>
              <w:right w:val="single" w:sz="4" w:space="0" w:color="auto"/>
            </w:tcBorders>
            <w:noWrap/>
            <w:vAlign w:val="center"/>
            <w:hideMark/>
          </w:tcPr>
          <w:p w14:paraId="02BDE227" w14:textId="77777777" w:rsidR="00F055E1" w:rsidRPr="00F2605E" w:rsidRDefault="00F055E1">
            <w:pPr>
              <w:spacing w:after="0"/>
              <w:jc w:val="center"/>
              <w:rPr>
                <w:sz w:val="24"/>
              </w:rPr>
            </w:pPr>
            <w:r w:rsidRPr="00F2605E">
              <w:rPr>
                <w:sz w:val="24"/>
              </w:rPr>
              <w:t>6</w:t>
            </w:r>
          </w:p>
        </w:tc>
        <w:tc>
          <w:tcPr>
            <w:tcW w:w="880" w:type="dxa"/>
            <w:tcBorders>
              <w:top w:val="nil"/>
              <w:left w:val="nil"/>
              <w:bottom w:val="single" w:sz="4" w:space="0" w:color="auto"/>
              <w:right w:val="single" w:sz="4" w:space="0" w:color="auto"/>
            </w:tcBorders>
            <w:noWrap/>
            <w:vAlign w:val="center"/>
            <w:hideMark/>
          </w:tcPr>
          <w:p w14:paraId="49999A8E" w14:textId="77777777" w:rsidR="00F055E1" w:rsidRPr="00F2605E" w:rsidRDefault="00F055E1">
            <w:pPr>
              <w:spacing w:after="0"/>
              <w:jc w:val="center"/>
              <w:rPr>
                <w:sz w:val="24"/>
              </w:rPr>
            </w:pPr>
            <w:r w:rsidRPr="00F2605E">
              <w:rPr>
                <w:sz w:val="24"/>
              </w:rPr>
              <w:t>8</w:t>
            </w:r>
          </w:p>
        </w:tc>
        <w:tc>
          <w:tcPr>
            <w:tcW w:w="760" w:type="dxa"/>
            <w:tcBorders>
              <w:top w:val="nil"/>
              <w:left w:val="nil"/>
              <w:bottom w:val="single" w:sz="4" w:space="0" w:color="auto"/>
              <w:right w:val="single" w:sz="4" w:space="0" w:color="auto"/>
            </w:tcBorders>
            <w:noWrap/>
            <w:vAlign w:val="center"/>
            <w:hideMark/>
          </w:tcPr>
          <w:p w14:paraId="24CB0FC2" w14:textId="77777777" w:rsidR="00F055E1" w:rsidRPr="00F2605E" w:rsidRDefault="00F055E1">
            <w:pPr>
              <w:spacing w:after="0"/>
              <w:jc w:val="center"/>
              <w:rPr>
                <w:sz w:val="24"/>
              </w:rPr>
            </w:pPr>
            <w:r w:rsidRPr="00F2605E">
              <w:rPr>
                <w:sz w:val="24"/>
              </w:rPr>
              <w:t>4</w:t>
            </w:r>
          </w:p>
        </w:tc>
        <w:tc>
          <w:tcPr>
            <w:tcW w:w="671" w:type="dxa"/>
            <w:tcBorders>
              <w:top w:val="nil"/>
              <w:left w:val="nil"/>
              <w:bottom w:val="single" w:sz="4" w:space="0" w:color="auto"/>
              <w:right w:val="single" w:sz="4" w:space="0" w:color="auto"/>
            </w:tcBorders>
            <w:noWrap/>
            <w:vAlign w:val="center"/>
            <w:hideMark/>
          </w:tcPr>
          <w:p w14:paraId="1D284B9D" w14:textId="77777777" w:rsidR="00F055E1" w:rsidRPr="00F2605E" w:rsidRDefault="00F055E1">
            <w:pPr>
              <w:spacing w:after="0"/>
              <w:jc w:val="center"/>
              <w:rPr>
                <w:sz w:val="24"/>
              </w:rPr>
            </w:pPr>
            <w:r w:rsidRPr="00F2605E">
              <w:rPr>
                <w:sz w:val="24"/>
              </w:rPr>
              <w:t>18</w:t>
            </w:r>
          </w:p>
        </w:tc>
        <w:tc>
          <w:tcPr>
            <w:tcW w:w="1030" w:type="dxa"/>
            <w:tcBorders>
              <w:top w:val="nil"/>
              <w:left w:val="nil"/>
              <w:bottom w:val="single" w:sz="4" w:space="0" w:color="auto"/>
              <w:right w:val="single" w:sz="4" w:space="0" w:color="auto"/>
            </w:tcBorders>
            <w:noWrap/>
            <w:vAlign w:val="center"/>
            <w:hideMark/>
          </w:tcPr>
          <w:p w14:paraId="2DE97A1D"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0FE6739" w14:textId="77777777" w:rsidR="00F055E1" w:rsidRPr="00F2605E" w:rsidRDefault="00F055E1">
            <w:pPr>
              <w:spacing w:after="0"/>
              <w:jc w:val="center"/>
              <w:rPr>
                <w:sz w:val="24"/>
              </w:rPr>
            </w:pPr>
            <w:r w:rsidRPr="00F2605E">
              <w:rPr>
                <w:sz w:val="24"/>
              </w:rPr>
              <w:t>1</w:t>
            </w:r>
          </w:p>
        </w:tc>
        <w:tc>
          <w:tcPr>
            <w:tcW w:w="876" w:type="dxa"/>
            <w:tcBorders>
              <w:top w:val="nil"/>
              <w:left w:val="nil"/>
              <w:bottom w:val="single" w:sz="4" w:space="0" w:color="auto"/>
              <w:right w:val="single" w:sz="4" w:space="0" w:color="auto"/>
            </w:tcBorders>
            <w:noWrap/>
            <w:vAlign w:val="center"/>
            <w:hideMark/>
          </w:tcPr>
          <w:p w14:paraId="6ACAFADA" w14:textId="77777777" w:rsidR="00F055E1" w:rsidRPr="00F2605E" w:rsidRDefault="00F055E1">
            <w:pPr>
              <w:spacing w:after="0"/>
              <w:jc w:val="right"/>
              <w:rPr>
                <w:sz w:val="24"/>
              </w:rPr>
            </w:pPr>
            <w:r w:rsidRPr="00F2605E">
              <w:rPr>
                <w:sz w:val="24"/>
              </w:rPr>
              <w:t>339,81</w:t>
            </w:r>
          </w:p>
        </w:tc>
        <w:tc>
          <w:tcPr>
            <w:tcW w:w="2735" w:type="dxa"/>
            <w:tcBorders>
              <w:top w:val="nil"/>
              <w:left w:val="nil"/>
              <w:bottom w:val="single" w:sz="4" w:space="0" w:color="auto"/>
              <w:right w:val="single" w:sz="4" w:space="0" w:color="auto"/>
            </w:tcBorders>
            <w:vAlign w:val="center"/>
            <w:hideMark/>
          </w:tcPr>
          <w:p w14:paraId="080674DC" w14:textId="77777777" w:rsidR="00F055E1" w:rsidRPr="00F2605E" w:rsidRDefault="00F055E1">
            <w:pPr>
              <w:spacing w:after="0"/>
              <w:jc w:val="center"/>
              <w:rPr>
                <w:sz w:val="24"/>
              </w:rPr>
            </w:pPr>
            <w:proofErr w:type="spellStart"/>
            <w:r w:rsidRPr="00F2605E">
              <w:rPr>
                <w:sz w:val="24"/>
              </w:rPr>
              <w:t>Giữ</w:t>
            </w:r>
            <w:proofErr w:type="spellEnd"/>
            <w:r w:rsidRPr="00F2605E">
              <w:rPr>
                <w:sz w:val="24"/>
              </w:rPr>
              <w:t xml:space="preserve"> </w:t>
            </w:r>
            <w:proofErr w:type="spellStart"/>
            <w:r w:rsidRPr="00F2605E">
              <w:rPr>
                <w:sz w:val="24"/>
              </w:rPr>
              <w:t>nguyên</w:t>
            </w:r>
            <w:proofErr w:type="spellEnd"/>
            <w:r w:rsidRPr="00F2605E">
              <w:rPr>
                <w:sz w:val="24"/>
              </w:rPr>
              <w:t xml:space="preserve"> </w:t>
            </w:r>
            <w:proofErr w:type="spellStart"/>
            <w:r w:rsidRPr="00F2605E">
              <w:rPr>
                <w:sz w:val="24"/>
              </w:rPr>
              <w:t>theo</w:t>
            </w:r>
            <w:proofErr w:type="spellEnd"/>
            <w:r w:rsidRPr="00F2605E">
              <w:rPr>
                <w:sz w:val="24"/>
              </w:rPr>
              <w:t xml:space="preserve"> QĐ 3581 – </w:t>
            </w:r>
            <w:proofErr w:type="spellStart"/>
            <w:r w:rsidRPr="00F2605E">
              <w:rPr>
                <w:sz w:val="24"/>
              </w:rPr>
              <w:t>Hiện</w:t>
            </w:r>
            <w:proofErr w:type="spellEnd"/>
            <w:r w:rsidRPr="00F2605E">
              <w:rPr>
                <w:sz w:val="24"/>
              </w:rPr>
              <w:t xml:space="preserve"> </w:t>
            </w:r>
            <w:proofErr w:type="spellStart"/>
            <w:r w:rsidRPr="00F2605E">
              <w:rPr>
                <w:sz w:val="24"/>
              </w:rPr>
              <w:t>trạng</w:t>
            </w:r>
            <w:proofErr w:type="spellEnd"/>
          </w:p>
        </w:tc>
      </w:tr>
      <w:tr w:rsidR="00F2605E" w:rsidRPr="00F2605E" w14:paraId="0E5C74F2"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5F43084B" w14:textId="77777777" w:rsidR="00F055E1" w:rsidRPr="00F2605E" w:rsidRDefault="00F055E1">
            <w:pPr>
              <w:spacing w:after="0"/>
              <w:jc w:val="center"/>
              <w:rPr>
                <w:sz w:val="24"/>
              </w:rPr>
            </w:pPr>
            <w:r w:rsidRPr="00F2605E">
              <w:rPr>
                <w:sz w:val="24"/>
              </w:rPr>
              <w:t>25</w:t>
            </w:r>
          </w:p>
        </w:tc>
        <w:tc>
          <w:tcPr>
            <w:tcW w:w="1446" w:type="dxa"/>
            <w:tcBorders>
              <w:top w:val="nil"/>
              <w:left w:val="nil"/>
              <w:bottom w:val="single" w:sz="4" w:space="0" w:color="auto"/>
              <w:right w:val="single" w:sz="4" w:space="0" w:color="auto"/>
            </w:tcBorders>
            <w:noWrap/>
            <w:vAlign w:val="center"/>
            <w:hideMark/>
          </w:tcPr>
          <w:p w14:paraId="29A2115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K11</w:t>
            </w:r>
          </w:p>
        </w:tc>
        <w:tc>
          <w:tcPr>
            <w:tcW w:w="2268" w:type="dxa"/>
            <w:tcBorders>
              <w:top w:val="nil"/>
              <w:left w:val="nil"/>
              <w:bottom w:val="single" w:sz="4" w:space="0" w:color="auto"/>
              <w:right w:val="single" w:sz="4" w:space="0" w:color="auto"/>
            </w:tcBorders>
            <w:noWrap/>
            <w:vAlign w:val="center"/>
            <w:hideMark/>
          </w:tcPr>
          <w:p w14:paraId="4981211C" w14:textId="77777777" w:rsidR="00F055E1" w:rsidRPr="00F2605E" w:rsidRDefault="00F055E1">
            <w:pPr>
              <w:spacing w:after="0"/>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79E00077" w14:textId="77777777" w:rsidR="00F055E1" w:rsidRPr="00F2605E" w:rsidRDefault="00F055E1">
            <w:pPr>
              <w:spacing w:after="0"/>
              <w:jc w:val="center"/>
              <w:rPr>
                <w:sz w:val="24"/>
              </w:rPr>
            </w:pPr>
            <w:r w:rsidRPr="00F2605E">
              <w:rPr>
                <w:sz w:val="24"/>
              </w:rPr>
              <w:t>5a - 5a</w:t>
            </w:r>
          </w:p>
        </w:tc>
        <w:tc>
          <w:tcPr>
            <w:tcW w:w="760" w:type="dxa"/>
            <w:tcBorders>
              <w:top w:val="nil"/>
              <w:left w:val="nil"/>
              <w:bottom w:val="single" w:sz="4" w:space="0" w:color="auto"/>
              <w:right w:val="single" w:sz="4" w:space="0" w:color="auto"/>
            </w:tcBorders>
            <w:noWrap/>
            <w:vAlign w:val="center"/>
            <w:hideMark/>
          </w:tcPr>
          <w:p w14:paraId="217ED882"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A44AFB2"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5815098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3A1BF715"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5DE2B572"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5D57C7EE"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0B9DD66C" w14:textId="77777777" w:rsidR="00F055E1" w:rsidRPr="00F2605E" w:rsidRDefault="00F055E1">
            <w:pPr>
              <w:spacing w:after="0"/>
              <w:jc w:val="right"/>
              <w:rPr>
                <w:sz w:val="24"/>
              </w:rPr>
            </w:pPr>
            <w:r w:rsidRPr="00F2605E">
              <w:rPr>
                <w:sz w:val="24"/>
              </w:rPr>
              <w:t>201,58</w:t>
            </w:r>
          </w:p>
        </w:tc>
        <w:tc>
          <w:tcPr>
            <w:tcW w:w="2735" w:type="dxa"/>
            <w:tcBorders>
              <w:top w:val="nil"/>
              <w:left w:val="nil"/>
              <w:bottom w:val="nil"/>
              <w:right w:val="single" w:sz="4" w:space="0" w:color="auto"/>
            </w:tcBorders>
            <w:vAlign w:val="center"/>
            <w:hideMark/>
          </w:tcPr>
          <w:p w14:paraId="4137A25C"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41271A4"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BFF335F" w14:textId="77777777" w:rsidR="00F055E1" w:rsidRPr="00F2605E" w:rsidRDefault="00F055E1">
            <w:pPr>
              <w:spacing w:after="0"/>
              <w:jc w:val="center"/>
              <w:rPr>
                <w:sz w:val="24"/>
              </w:rPr>
            </w:pPr>
            <w:r w:rsidRPr="00F2605E">
              <w:rPr>
                <w:sz w:val="24"/>
              </w:rPr>
              <w:t>26</w:t>
            </w:r>
          </w:p>
        </w:tc>
        <w:tc>
          <w:tcPr>
            <w:tcW w:w="1446" w:type="dxa"/>
            <w:tcBorders>
              <w:top w:val="nil"/>
              <w:left w:val="nil"/>
              <w:bottom w:val="single" w:sz="4" w:space="0" w:color="auto"/>
              <w:right w:val="single" w:sz="4" w:space="0" w:color="auto"/>
            </w:tcBorders>
            <w:noWrap/>
            <w:vAlign w:val="center"/>
            <w:hideMark/>
          </w:tcPr>
          <w:p w14:paraId="5862739D"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K12</w:t>
            </w:r>
          </w:p>
        </w:tc>
        <w:tc>
          <w:tcPr>
            <w:tcW w:w="2268" w:type="dxa"/>
            <w:tcBorders>
              <w:top w:val="nil"/>
              <w:left w:val="nil"/>
              <w:bottom w:val="single" w:sz="4" w:space="0" w:color="auto"/>
              <w:right w:val="single" w:sz="4" w:space="0" w:color="auto"/>
            </w:tcBorders>
            <w:noWrap/>
            <w:vAlign w:val="center"/>
            <w:hideMark/>
          </w:tcPr>
          <w:p w14:paraId="53FA3F67"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25F2570" w14:textId="77777777" w:rsidR="00F055E1" w:rsidRPr="00F2605E" w:rsidRDefault="00F055E1">
            <w:pPr>
              <w:spacing w:after="0"/>
              <w:jc w:val="center"/>
              <w:rPr>
                <w:sz w:val="24"/>
              </w:rPr>
            </w:pPr>
            <w:r w:rsidRPr="00F2605E">
              <w:rPr>
                <w:sz w:val="24"/>
              </w:rPr>
              <w:t>4-4</w:t>
            </w:r>
          </w:p>
        </w:tc>
        <w:tc>
          <w:tcPr>
            <w:tcW w:w="760" w:type="dxa"/>
            <w:tcBorders>
              <w:top w:val="nil"/>
              <w:left w:val="nil"/>
              <w:bottom w:val="single" w:sz="4" w:space="0" w:color="auto"/>
              <w:right w:val="single" w:sz="4" w:space="0" w:color="auto"/>
            </w:tcBorders>
            <w:noWrap/>
            <w:vAlign w:val="center"/>
            <w:hideMark/>
          </w:tcPr>
          <w:p w14:paraId="572C1D6A"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27162A5"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62E22670"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8E97001"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4E7A9D9F"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50FDACA2"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2ED4B4D2" w14:textId="77777777" w:rsidR="00F055E1" w:rsidRPr="00F2605E" w:rsidRDefault="00F055E1">
            <w:pPr>
              <w:spacing w:after="0"/>
              <w:jc w:val="right"/>
              <w:rPr>
                <w:sz w:val="24"/>
              </w:rPr>
            </w:pPr>
            <w:r w:rsidRPr="00F2605E">
              <w:rPr>
                <w:sz w:val="24"/>
              </w:rPr>
              <w:t>48,5</w:t>
            </w:r>
          </w:p>
        </w:tc>
        <w:tc>
          <w:tcPr>
            <w:tcW w:w="2735" w:type="dxa"/>
            <w:tcBorders>
              <w:top w:val="single" w:sz="4" w:space="0" w:color="auto"/>
              <w:left w:val="nil"/>
              <w:bottom w:val="nil"/>
              <w:right w:val="single" w:sz="4" w:space="0" w:color="auto"/>
            </w:tcBorders>
            <w:vAlign w:val="center"/>
            <w:hideMark/>
          </w:tcPr>
          <w:p w14:paraId="31299A5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4DC6CC5"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29E7458" w14:textId="77777777" w:rsidR="00F055E1" w:rsidRPr="00F2605E" w:rsidRDefault="00F055E1">
            <w:pPr>
              <w:spacing w:after="0"/>
              <w:jc w:val="center"/>
              <w:rPr>
                <w:sz w:val="24"/>
              </w:rPr>
            </w:pPr>
            <w:r w:rsidRPr="00F2605E">
              <w:rPr>
                <w:sz w:val="24"/>
              </w:rPr>
              <w:t>27</w:t>
            </w:r>
          </w:p>
        </w:tc>
        <w:tc>
          <w:tcPr>
            <w:tcW w:w="1446" w:type="dxa"/>
            <w:tcBorders>
              <w:top w:val="nil"/>
              <w:left w:val="nil"/>
              <w:bottom w:val="single" w:sz="4" w:space="0" w:color="auto"/>
              <w:right w:val="single" w:sz="4" w:space="0" w:color="auto"/>
            </w:tcBorders>
            <w:noWrap/>
            <w:vAlign w:val="center"/>
            <w:hideMark/>
          </w:tcPr>
          <w:p w14:paraId="43E25705"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K13</w:t>
            </w:r>
          </w:p>
        </w:tc>
        <w:tc>
          <w:tcPr>
            <w:tcW w:w="2268" w:type="dxa"/>
            <w:tcBorders>
              <w:top w:val="nil"/>
              <w:left w:val="nil"/>
              <w:bottom w:val="single" w:sz="4" w:space="0" w:color="auto"/>
              <w:right w:val="single" w:sz="4" w:space="0" w:color="auto"/>
            </w:tcBorders>
            <w:noWrap/>
            <w:vAlign w:val="center"/>
            <w:hideMark/>
          </w:tcPr>
          <w:p w14:paraId="5D3128D1"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1F7B723" w14:textId="77777777" w:rsidR="00F055E1" w:rsidRPr="00F2605E" w:rsidRDefault="00F055E1">
            <w:pPr>
              <w:spacing w:after="0"/>
              <w:jc w:val="center"/>
              <w:rPr>
                <w:sz w:val="24"/>
              </w:rPr>
            </w:pPr>
            <w:r w:rsidRPr="00F2605E">
              <w:rPr>
                <w:sz w:val="24"/>
              </w:rPr>
              <w:t>4b - 4b</w:t>
            </w:r>
          </w:p>
        </w:tc>
        <w:tc>
          <w:tcPr>
            <w:tcW w:w="760" w:type="dxa"/>
            <w:tcBorders>
              <w:top w:val="nil"/>
              <w:left w:val="nil"/>
              <w:bottom w:val="single" w:sz="4" w:space="0" w:color="auto"/>
              <w:right w:val="single" w:sz="4" w:space="0" w:color="auto"/>
            </w:tcBorders>
            <w:noWrap/>
            <w:vAlign w:val="center"/>
            <w:hideMark/>
          </w:tcPr>
          <w:p w14:paraId="5739920E"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6A502D8"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136AF78E"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09A7C952"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04E31440"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168C9D57"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B7CCE06" w14:textId="77777777" w:rsidR="00F055E1" w:rsidRPr="00F2605E" w:rsidRDefault="00F055E1">
            <w:pPr>
              <w:spacing w:after="0"/>
              <w:jc w:val="right"/>
              <w:rPr>
                <w:sz w:val="24"/>
              </w:rPr>
            </w:pPr>
            <w:r w:rsidRPr="00F2605E">
              <w:rPr>
                <w:sz w:val="24"/>
              </w:rPr>
              <w:t>177,95</w:t>
            </w:r>
          </w:p>
        </w:tc>
        <w:tc>
          <w:tcPr>
            <w:tcW w:w="2735" w:type="dxa"/>
            <w:tcBorders>
              <w:top w:val="single" w:sz="4" w:space="0" w:color="auto"/>
              <w:left w:val="nil"/>
              <w:bottom w:val="nil"/>
              <w:right w:val="single" w:sz="4" w:space="0" w:color="auto"/>
            </w:tcBorders>
            <w:vAlign w:val="center"/>
            <w:hideMark/>
          </w:tcPr>
          <w:p w14:paraId="6DF89797"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3281EBD"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4745B794" w14:textId="77777777" w:rsidR="00F055E1" w:rsidRPr="00F2605E" w:rsidRDefault="00F055E1">
            <w:pPr>
              <w:spacing w:after="0"/>
              <w:jc w:val="center"/>
              <w:rPr>
                <w:sz w:val="24"/>
              </w:rPr>
            </w:pPr>
            <w:r w:rsidRPr="00F2605E">
              <w:rPr>
                <w:sz w:val="24"/>
              </w:rPr>
              <w:lastRenderedPageBreak/>
              <w:t>28</w:t>
            </w:r>
          </w:p>
        </w:tc>
        <w:tc>
          <w:tcPr>
            <w:tcW w:w="1446" w:type="dxa"/>
            <w:tcBorders>
              <w:top w:val="nil"/>
              <w:left w:val="nil"/>
              <w:bottom w:val="single" w:sz="4" w:space="0" w:color="auto"/>
              <w:right w:val="single" w:sz="4" w:space="0" w:color="auto"/>
            </w:tcBorders>
            <w:noWrap/>
            <w:vAlign w:val="center"/>
            <w:hideMark/>
          </w:tcPr>
          <w:p w14:paraId="58A085E6"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K1A</w:t>
            </w:r>
          </w:p>
        </w:tc>
        <w:tc>
          <w:tcPr>
            <w:tcW w:w="2268" w:type="dxa"/>
            <w:tcBorders>
              <w:top w:val="nil"/>
              <w:left w:val="nil"/>
              <w:bottom w:val="single" w:sz="4" w:space="0" w:color="auto"/>
              <w:right w:val="single" w:sz="4" w:space="0" w:color="auto"/>
            </w:tcBorders>
            <w:noWrap/>
            <w:vAlign w:val="center"/>
            <w:hideMark/>
          </w:tcPr>
          <w:p w14:paraId="213DC04B"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906BAC3" w14:textId="77777777" w:rsidR="00F055E1" w:rsidRPr="00F2605E" w:rsidRDefault="00F055E1">
            <w:pPr>
              <w:spacing w:after="0"/>
              <w:jc w:val="center"/>
              <w:rPr>
                <w:sz w:val="24"/>
              </w:rPr>
            </w:pPr>
            <w:r w:rsidRPr="00F2605E">
              <w:rPr>
                <w:sz w:val="24"/>
              </w:rPr>
              <w:t>5b - 5b</w:t>
            </w:r>
          </w:p>
        </w:tc>
        <w:tc>
          <w:tcPr>
            <w:tcW w:w="760" w:type="dxa"/>
            <w:tcBorders>
              <w:top w:val="nil"/>
              <w:left w:val="nil"/>
              <w:bottom w:val="single" w:sz="4" w:space="0" w:color="auto"/>
              <w:right w:val="single" w:sz="4" w:space="0" w:color="auto"/>
            </w:tcBorders>
            <w:noWrap/>
            <w:vAlign w:val="center"/>
            <w:hideMark/>
          </w:tcPr>
          <w:p w14:paraId="7237A98C"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C70507A"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5BCC3275" w14:textId="77777777" w:rsidR="00F055E1" w:rsidRPr="00F2605E" w:rsidRDefault="00F055E1">
            <w:pPr>
              <w:spacing w:after="0"/>
              <w:jc w:val="center"/>
              <w:rPr>
                <w:sz w:val="24"/>
              </w:rPr>
            </w:pPr>
            <w:r w:rsidRPr="00F2605E">
              <w:rPr>
                <w:sz w:val="24"/>
              </w:rPr>
              <w:t>1</w:t>
            </w:r>
          </w:p>
        </w:tc>
        <w:tc>
          <w:tcPr>
            <w:tcW w:w="671" w:type="dxa"/>
            <w:tcBorders>
              <w:top w:val="nil"/>
              <w:left w:val="nil"/>
              <w:bottom w:val="single" w:sz="4" w:space="0" w:color="auto"/>
              <w:right w:val="single" w:sz="4" w:space="0" w:color="auto"/>
            </w:tcBorders>
            <w:noWrap/>
            <w:vAlign w:val="center"/>
            <w:hideMark/>
          </w:tcPr>
          <w:p w14:paraId="43B8A00D" w14:textId="77777777" w:rsidR="00F055E1" w:rsidRPr="00F2605E" w:rsidRDefault="00F055E1">
            <w:pPr>
              <w:spacing w:after="0"/>
              <w:jc w:val="center"/>
              <w:rPr>
                <w:sz w:val="24"/>
              </w:rPr>
            </w:pPr>
            <w:r w:rsidRPr="00F2605E">
              <w:rPr>
                <w:sz w:val="24"/>
              </w:rPr>
              <w:t>12,5</w:t>
            </w:r>
          </w:p>
        </w:tc>
        <w:tc>
          <w:tcPr>
            <w:tcW w:w="1030" w:type="dxa"/>
            <w:tcBorders>
              <w:top w:val="nil"/>
              <w:left w:val="nil"/>
              <w:bottom w:val="single" w:sz="4" w:space="0" w:color="auto"/>
              <w:right w:val="single" w:sz="4" w:space="0" w:color="auto"/>
            </w:tcBorders>
            <w:noWrap/>
            <w:vAlign w:val="center"/>
            <w:hideMark/>
          </w:tcPr>
          <w:p w14:paraId="1CE0DBA1"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9567F35"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065B1EA6" w14:textId="77777777" w:rsidR="00F055E1" w:rsidRPr="00F2605E" w:rsidRDefault="00F055E1">
            <w:pPr>
              <w:spacing w:after="0"/>
              <w:jc w:val="right"/>
              <w:rPr>
                <w:sz w:val="24"/>
              </w:rPr>
            </w:pPr>
            <w:r w:rsidRPr="00F2605E">
              <w:rPr>
                <w:sz w:val="24"/>
              </w:rPr>
              <w:t>211,13</w:t>
            </w:r>
          </w:p>
        </w:tc>
        <w:tc>
          <w:tcPr>
            <w:tcW w:w="2735" w:type="dxa"/>
            <w:tcBorders>
              <w:top w:val="single" w:sz="4" w:space="0" w:color="auto"/>
              <w:left w:val="nil"/>
              <w:bottom w:val="nil"/>
              <w:right w:val="single" w:sz="4" w:space="0" w:color="auto"/>
            </w:tcBorders>
            <w:vAlign w:val="center"/>
            <w:hideMark/>
          </w:tcPr>
          <w:p w14:paraId="70B38CA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03BC796"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25300F81" w14:textId="77777777" w:rsidR="00F055E1" w:rsidRPr="00F2605E" w:rsidRDefault="00F055E1">
            <w:pPr>
              <w:spacing w:after="0"/>
              <w:jc w:val="center"/>
              <w:rPr>
                <w:sz w:val="24"/>
              </w:rPr>
            </w:pPr>
            <w:r w:rsidRPr="00F2605E">
              <w:rPr>
                <w:sz w:val="24"/>
              </w:rPr>
              <w:t>29</w:t>
            </w:r>
          </w:p>
        </w:tc>
        <w:tc>
          <w:tcPr>
            <w:tcW w:w="1446" w:type="dxa"/>
            <w:tcBorders>
              <w:top w:val="nil"/>
              <w:left w:val="nil"/>
              <w:bottom w:val="single" w:sz="4" w:space="0" w:color="auto"/>
              <w:right w:val="single" w:sz="4" w:space="0" w:color="auto"/>
            </w:tcBorders>
            <w:noWrap/>
            <w:vAlign w:val="center"/>
            <w:hideMark/>
          </w:tcPr>
          <w:p w14:paraId="3FCF8F58"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K1B</w:t>
            </w:r>
          </w:p>
        </w:tc>
        <w:tc>
          <w:tcPr>
            <w:tcW w:w="2268" w:type="dxa"/>
            <w:tcBorders>
              <w:top w:val="nil"/>
              <w:left w:val="nil"/>
              <w:bottom w:val="single" w:sz="4" w:space="0" w:color="auto"/>
              <w:right w:val="single" w:sz="4" w:space="0" w:color="auto"/>
            </w:tcBorders>
            <w:noWrap/>
            <w:vAlign w:val="center"/>
            <w:hideMark/>
          </w:tcPr>
          <w:p w14:paraId="18BB07C0"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A250FFD" w14:textId="77777777" w:rsidR="00F055E1" w:rsidRPr="00F2605E" w:rsidRDefault="00F055E1">
            <w:pPr>
              <w:spacing w:after="0"/>
              <w:jc w:val="center"/>
              <w:rPr>
                <w:sz w:val="24"/>
              </w:rPr>
            </w:pPr>
            <w:r w:rsidRPr="00F2605E">
              <w:rPr>
                <w:sz w:val="24"/>
              </w:rPr>
              <w:t>4a - 4a</w:t>
            </w:r>
          </w:p>
        </w:tc>
        <w:tc>
          <w:tcPr>
            <w:tcW w:w="760" w:type="dxa"/>
            <w:tcBorders>
              <w:top w:val="nil"/>
              <w:left w:val="nil"/>
              <w:bottom w:val="single" w:sz="4" w:space="0" w:color="auto"/>
              <w:right w:val="single" w:sz="4" w:space="0" w:color="auto"/>
            </w:tcBorders>
            <w:noWrap/>
            <w:vAlign w:val="center"/>
            <w:hideMark/>
          </w:tcPr>
          <w:p w14:paraId="5AE34270"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B78A13F"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3DCED091"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42242CFB"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00DE7F04"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2BB6A28"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AE47918" w14:textId="77777777" w:rsidR="00F055E1" w:rsidRPr="00F2605E" w:rsidRDefault="00F055E1">
            <w:pPr>
              <w:spacing w:after="0"/>
              <w:jc w:val="right"/>
              <w:rPr>
                <w:sz w:val="24"/>
              </w:rPr>
            </w:pPr>
            <w:r w:rsidRPr="00F2605E">
              <w:rPr>
                <w:sz w:val="24"/>
              </w:rPr>
              <w:t>217,5</w:t>
            </w:r>
          </w:p>
        </w:tc>
        <w:tc>
          <w:tcPr>
            <w:tcW w:w="2735" w:type="dxa"/>
            <w:tcBorders>
              <w:top w:val="single" w:sz="4" w:space="0" w:color="auto"/>
              <w:left w:val="nil"/>
              <w:bottom w:val="nil"/>
              <w:right w:val="single" w:sz="4" w:space="0" w:color="auto"/>
            </w:tcBorders>
            <w:vAlign w:val="center"/>
            <w:hideMark/>
          </w:tcPr>
          <w:p w14:paraId="4A0656C6"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E819DA5"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4064C7A5" w14:textId="77777777" w:rsidR="00F055E1" w:rsidRPr="00F2605E" w:rsidRDefault="00F055E1">
            <w:pPr>
              <w:spacing w:after="0"/>
              <w:jc w:val="center"/>
              <w:rPr>
                <w:sz w:val="24"/>
              </w:rPr>
            </w:pPr>
            <w:r w:rsidRPr="00F2605E">
              <w:rPr>
                <w:sz w:val="24"/>
              </w:rPr>
              <w:t>30</w:t>
            </w:r>
          </w:p>
        </w:tc>
        <w:tc>
          <w:tcPr>
            <w:tcW w:w="1446" w:type="dxa"/>
            <w:tcBorders>
              <w:top w:val="nil"/>
              <w:left w:val="nil"/>
              <w:bottom w:val="single" w:sz="4" w:space="0" w:color="auto"/>
              <w:right w:val="single" w:sz="4" w:space="0" w:color="auto"/>
            </w:tcBorders>
            <w:noWrap/>
            <w:vAlign w:val="center"/>
            <w:hideMark/>
          </w:tcPr>
          <w:p w14:paraId="754BCC0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K1C</w:t>
            </w:r>
          </w:p>
        </w:tc>
        <w:tc>
          <w:tcPr>
            <w:tcW w:w="2268" w:type="dxa"/>
            <w:tcBorders>
              <w:top w:val="nil"/>
              <w:left w:val="nil"/>
              <w:bottom w:val="single" w:sz="4" w:space="0" w:color="auto"/>
              <w:right w:val="single" w:sz="4" w:space="0" w:color="auto"/>
            </w:tcBorders>
            <w:noWrap/>
            <w:vAlign w:val="center"/>
            <w:hideMark/>
          </w:tcPr>
          <w:p w14:paraId="77DFD0A8"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6054B73D"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2D0682E4"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DD83599"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1A8D2772"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342EF371"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083E0448"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4E36E38C"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AC43DD7" w14:textId="77777777" w:rsidR="00F055E1" w:rsidRPr="00F2605E" w:rsidRDefault="00F055E1">
            <w:pPr>
              <w:spacing w:after="0"/>
              <w:jc w:val="right"/>
              <w:rPr>
                <w:sz w:val="24"/>
              </w:rPr>
            </w:pPr>
            <w:r w:rsidRPr="00F2605E">
              <w:rPr>
                <w:sz w:val="24"/>
              </w:rPr>
              <w:t>93,52</w:t>
            </w:r>
          </w:p>
        </w:tc>
        <w:tc>
          <w:tcPr>
            <w:tcW w:w="2735" w:type="dxa"/>
            <w:tcBorders>
              <w:top w:val="single" w:sz="4" w:space="0" w:color="auto"/>
              <w:left w:val="nil"/>
              <w:bottom w:val="nil"/>
              <w:right w:val="single" w:sz="4" w:space="0" w:color="auto"/>
            </w:tcBorders>
            <w:vAlign w:val="center"/>
            <w:hideMark/>
          </w:tcPr>
          <w:p w14:paraId="45851BA0"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A81D904"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6D899895" w14:textId="77777777" w:rsidR="00F055E1" w:rsidRPr="00F2605E" w:rsidRDefault="00F055E1">
            <w:pPr>
              <w:spacing w:after="0"/>
              <w:jc w:val="center"/>
              <w:rPr>
                <w:sz w:val="24"/>
              </w:rPr>
            </w:pPr>
            <w:r w:rsidRPr="00F2605E">
              <w:rPr>
                <w:sz w:val="24"/>
              </w:rPr>
              <w:t>31</w:t>
            </w:r>
          </w:p>
        </w:tc>
        <w:tc>
          <w:tcPr>
            <w:tcW w:w="1446" w:type="dxa"/>
            <w:tcBorders>
              <w:top w:val="nil"/>
              <w:left w:val="nil"/>
              <w:bottom w:val="single" w:sz="4" w:space="0" w:color="auto"/>
              <w:right w:val="single" w:sz="4" w:space="0" w:color="auto"/>
            </w:tcBorders>
            <w:noWrap/>
            <w:vAlign w:val="center"/>
            <w:hideMark/>
          </w:tcPr>
          <w:p w14:paraId="52AF7D92"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K1D</w:t>
            </w:r>
          </w:p>
        </w:tc>
        <w:tc>
          <w:tcPr>
            <w:tcW w:w="2268" w:type="dxa"/>
            <w:tcBorders>
              <w:top w:val="nil"/>
              <w:left w:val="nil"/>
              <w:bottom w:val="single" w:sz="4" w:space="0" w:color="auto"/>
              <w:right w:val="single" w:sz="4" w:space="0" w:color="auto"/>
            </w:tcBorders>
            <w:noWrap/>
            <w:vAlign w:val="center"/>
            <w:hideMark/>
          </w:tcPr>
          <w:p w14:paraId="3171242E"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C85BFE4"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121F7D1A"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D0EF7CE"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22457DDE"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EFA73EE"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493E59D6"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809418D"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624C41F" w14:textId="77777777" w:rsidR="00F055E1" w:rsidRPr="00F2605E" w:rsidRDefault="00F055E1">
            <w:pPr>
              <w:spacing w:after="0"/>
              <w:jc w:val="right"/>
              <w:rPr>
                <w:sz w:val="24"/>
              </w:rPr>
            </w:pPr>
            <w:r w:rsidRPr="00F2605E">
              <w:rPr>
                <w:sz w:val="24"/>
              </w:rPr>
              <w:t>93,49</w:t>
            </w:r>
          </w:p>
        </w:tc>
        <w:tc>
          <w:tcPr>
            <w:tcW w:w="2735" w:type="dxa"/>
            <w:tcBorders>
              <w:top w:val="single" w:sz="4" w:space="0" w:color="auto"/>
              <w:left w:val="nil"/>
              <w:bottom w:val="nil"/>
              <w:right w:val="single" w:sz="4" w:space="0" w:color="auto"/>
            </w:tcBorders>
            <w:vAlign w:val="center"/>
            <w:hideMark/>
          </w:tcPr>
          <w:p w14:paraId="1B84A38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948A79C"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26F5507" w14:textId="77777777" w:rsidR="00F055E1" w:rsidRPr="00F2605E" w:rsidRDefault="00F055E1">
            <w:pPr>
              <w:spacing w:after="0"/>
              <w:jc w:val="center"/>
              <w:rPr>
                <w:sz w:val="24"/>
              </w:rPr>
            </w:pPr>
            <w:r w:rsidRPr="00F2605E">
              <w:rPr>
                <w:sz w:val="24"/>
              </w:rPr>
              <w:t>32</w:t>
            </w:r>
          </w:p>
        </w:tc>
        <w:tc>
          <w:tcPr>
            <w:tcW w:w="1446" w:type="dxa"/>
            <w:tcBorders>
              <w:top w:val="nil"/>
              <w:left w:val="nil"/>
              <w:bottom w:val="single" w:sz="4" w:space="0" w:color="auto"/>
              <w:right w:val="single" w:sz="4" w:space="0" w:color="auto"/>
            </w:tcBorders>
            <w:noWrap/>
            <w:vAlign w:val="center"/>
            <w:hideMark/>
          </w:tcPr>
          <w:p w14:paraId="341DE0E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K1E</w:t>
            </w:r>
          </w:p>
        </w:tc>
        <w:tc>
          <w:tcPr>
            <w:tcW w:w="2268" w:type="dxa"/>
            <w:tcBorders>
              <w:top w:val="nil"/>
              <w:left w:val="nil"/>
              <w:bottom w:val="single" w:sz="4" w:space="0" w:color="auto"/>
              <w:right w:val="single" w:sz="4" w:space="0" w:color="auto"/>
            </w:tcBorders>
            <w:noWrap/>
            <w:vAlign w:val="center"/>
            <w:hideMark/>
          </w:tcPr>
          <w:p w14:paraId="794B002C"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D527F89"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70F385CE"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49612446"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2EB975C3"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BE775A3"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19989FBF"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F351857"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02F36CB1" w14:textId="77777777" w:rsidR="00F055E1" w:rsidRPr="00F2605E" w:rsidRDefault="00F055E1">
            <w:pPr>
              <w:spacing w:after="0"/>
              <w:jc w:val="right"/>
              <w:rPr>
                <w:sz w:val="24"/>
              </w:rPr>
            </w:pPr>
            <w:r w:rsidRPr="00F2605E">
              <w:rPr>
                <w:sz w:val="24"/>
              </w:rPr>
              <w:t>217,5</w:t>
            </w:r>
          </w:p>
        </w:tc>
        <w:tc>
          <w:tcPr>
            <w:tcW w:w="2735" w:type="dxa"/>
            <w:tcBorders>
              <w:top w:val="single" w:sz="4" w:space="0" w:color="auto"/>
              <w:left w:val="nil"/>
              <w:bottom w:val="nil"/>
              <w:right w:val="single" w:sz="4" w:space="0" w:color="auto"/>
            </w:tcBorders>
            <w:vAlign w:val="center"/>
            <w:hideMark/>
          </w:tcPr>
          <w:p w14:paraId="4F9D86C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0C4F36E"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2352ED4E" w14:textId="77777777" w:rsidR="00F055E1" w:rsidRPr="00F2605E" w:rsidRDefault="00F055E1">
            <w:pPr>
              <w:spacing w:after="0"/>
              <w:jc w:val="center"/>
              <w:rPr>
                <w:sz w:val="24"/>
              </w:rPr>
            </w:pPr>
            <w:r w:rsidRPr="00F2605E">
              <w:rPr>
                <w:sz w:val="24"/>
              </w:rPr>
              <w:t> </w:t>
            </w:r>
          </w:p>
        </w:tc>
        <w:tc>
          <w:tcPr>
            <w:tcW w:w="1446" w:type="dxa"/>
            <w:tcBorders>
              <w:top w:val="nil"/>
              <w:left w:val="nil"/>
              <w:bottom w:val="single" w:sz="4" w:space="0" w:color="auto"/>
              <w:right w:val="single" w:sz="4" w:space="0" w:color="auto"/>
            </w:tcBorders>
            <w:noWrap/>
            <w:vAlign w:val="center"/>
            <w:hideMark/>
          </w:tcPr>
          <w:p w14:paraId="3F6696D0"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K21</w:t>
            </w:r>
          </w:p>
        </w:tc>
        <w:tc>
          <w:tcPr>
            <w:tcW w:w="2268" w:type="dxa"/>
            <w:tcBorders>
              <w:top w:val="nil"/>
              <w:left w:val="nil"/>
              <w:bottom w:val="single" w:sz="4" w:space="0" w:color="auto"/>
              <w:right w:val="single" w:sz="4" w:space="0" w:color="auto"/>
            </w:tcBorders>
            <w:noWrap/>
            <w:vAlign w:val="center"/>
            <w:hideMark/>
          </w:tcPr>
          <w:p w14:paraId="5DB47C5B"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7013A43E"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3C90E206"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D3BD1A1"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1AE5D1FA"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DB5180B"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27684EFD"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7AB1673"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2989321D" w14:textId="77777777" w:rsidR="00F055E1" w:rsidRPr="00F2605E" w:rsidRDefault="00F055E1">
            <w:pPr>
              <w:spacing w:after="0"/>
              <w:jc w:val="right"/>
              <w:rPr>
                <w:sz w:val="24"/>
              </w:rPr>
            </w:pPr>
            <w:r w:rsidRPr="00F2605E">
              <w:rPr>
                <w:sz w:val="24"/>
              </w:rPr>
              <w:t>117,55</w:t>
            </w:r>
          </w:p>
        </w:tc>
        <w:tc>
          <w:tcPr>
            <w:tcW w:w="2735" w:type="dxa"/>
            <w:tcBorders>
              <w:top w:val="single" w:sz="4" w:space="0" w:color="auto"/>
              <w:left w:val="nil"/>
              <w:bottom w:val="nil"/>
              <w:right w:val="single" w:sz="4" w:space="0" w:color="auto"/>
            </w:tcBorders>
            <w:vAlign w:val="center"/>
            <w:hideMark/>
          </w:tcPr>
          <w:p w14:paraId="0F545170"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1292BC9"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EBB9037" w14:textId="77777777" w:rsidR="00F055E1" w:rsidRPr="00F2605E" w:rsidRDefault="00F055E1">
            <w:pPr>
              <w:spacing w:after="0"/>
              <w:jc w:val="center"/>
              <w:rPr>
                <w:sz w:val="24"/>
              </w:rPr>
            </w:pPr>
            <w:r w:rsidRPr="00F2605E">
              <w:rPr>
                <w:sz w:val="24"/>
              </w:rPr>
              <w:t>34</w:t>
            </w:r>
          </w:p>
        </w:tc>
        <w:tc>
          <w:tcPr>
            <w:tcW w:w="1446" w:type="dxa"/>
            <w:tcBorders>
              <w:top w:val="nil"/>
              <w:left w:val="nil"/>
              <w:bottom w:val="single" w:sz="4" w:space="0" w:color="auto"/>
              <w:right w:val="single" w:sz="4" w:space="0" w:color="auto"/>
            </w:tcBorders>
            <w:noWrap/>
            <w:vAlign w:val="center"/>
            <w:hideMark/>
          </w:tcPr>
          <w:p w14:paraId="4C984BD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K22</w:t>
            </w:r>
          </w:p>
        </w:tc>
        <w:tc>
          <w:tcPr>
            <w:tcW w:w="2268" w:type="dxa"/>
            <w:tcBorders>
              <w:top w:val="nil"/>
              <w:left w:val="nil"/>
              <w:bottom w:val="single" w:sz="4" w:space="0" w:color="auto"/>
              <w:right w:val="single" w:sz="4" w:space="0" w:color="auto"/>
            </w:tcBorders>
            <w:noWrap/>
            <w:vAlign w:val="center"/>
            <w:hideMark/>
          </w:tcPr>
          <w:p w14:paraId="09A38534"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6139D18A"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02287713"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56CC281"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186ECE52"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6DEDE924"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5B16039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7695697C"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5CFCB6E0" w14:textId="77777777" w:rsidR="00F055E1" w:rsidRPr="00F2605E" w:rsidRDefault="00F055E1">
            <w:pPr>
              <w:spacing w:after="0"/>
              <w:jc w:val="right"/>
              <w:rPr>
                <w:sz w:val="24"/>
              </w:rPr>
            </w:pPr>
            <w:r w:rsidRPr="00F2605E">
              <w:rPr>
                <w:sz w:val="24"/>
              </w:rPr>
              <w:t>46,49</w:t>
            </w:r>
          </w:p>
        </w:tc>
        <w:tc>
          <w:tcPr>
            <w:tcW w:w="2735" w:type="dxa"/>
            <w:tcBorders>
              <w:top w:val="single" w:sz="4" w:space="0" w:color="auto"/>
              <w:left w:val="nil"/>
              <w:bottom w:val="nil"/>
              <w:right w:val="single" w:sz="4" w:space="0" w:color="auto"/>
            </w:tcBorders>
            <w:vAlign w:val="center"/>
            <w:hideMark/>
          </w:tcPr>
          <w:p w14:paraId="6600A0E4"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F697C6F"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63819981" w14:textId="77777777" w:rsidR="00F055E1" w:rsidRPr="00F2605E" w:rsidRDefault="00F055E1">
            <w:pPr>
              <w:spacing w:after="0"/>
              <w:jc w:val="center"/>
              <w:rPr>
                <w:sz w:val="24"/>
              </w:rPr>
            </w:pPr>
            <w:r w:rsidRPr="00F2605E">
              <w:rPr>
                <w:sz w:val="24"/>
              </w:rPr>
              <w:t>35</w:t>
            </w:r>
          </w:p>
        </w:tc>
        <w:tc>
          <w:tcPr>
            <w:tcW w:w="1446" w:type="dxa"/>
            <w:tcBorders>
              <w:top w:val="nil"/>
              <w:left w:val="nil"/>
              <w:bottom w:val="single" w:sz="4" w:space="0" w:color="auto"/>
              <w:right w:val="single" w:sz="4" w:space="0" w:color="auto"/>
            </w:tcBorders>
            <w:noWrap/>
            <w:vAlign w:val="center"/>
            <w:hideMark/>
          </w:tcPr>
          <w:p w14:paraId="7DEAE1B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K23A</w:t>
            </w:r>
          </w:p>
        </w:tc>
        <w:tc>
          <w:tcPr>
            <w:tcW w:w="2268" w:type="dxa"/>
            <w:tcBorders>
              <w:top w:val="nil"/>
              <w:left w:val="nil"/>
              <w:bottom w:val="single" w:sz="4" w:space="0" w:color="auto"/>
              <w:right w:val="single" w:sz="4" w:space="0" w:color="auto"/>
            </w:tcBorders>
            <w:noWrap/>
            <w:vAlign w:val="center"/>
            <w:hideMark/>
          </w:tcPr>
          <w:p w14:paraId="36E34E34"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93BF76F" w14:textId="77777777" w:rsidR="00F055E1" w:rsidRPr="00F2605E" w:rsidRDefault="00F055E1">
            <w:pPr>
              <w:spacing w:after="0"/>
              <w:jc w:val="center"/>
              <w:rPr>
                <w:sz w:val="24"/>
              </w:rPr>
            </w:pPr>
            <w:r w:rsidRPr="00F2605E">
              <w:rPr>
                <w:sz w:val="24"/>
              </w:rPr>
              <w:t>11a - 11a</w:t>
            </w:r>
          </w:p>
        </w:tc>
        <w:tc>
          <w:tcPr>
            <w:tcW w:w="760" w:type="dxa"/>
            <w:tcBorders>
              <w:top w:val="nil"/>
              <w:left w:val="nil"/>
              <w:bottom w:val="single" w:sz="4" w:space="0" w:color="auto"/>
              <w:right w:val="single" w:sz="4" w:space="0" w:color="auto"/>
            </w:tcBorders>
            <w:noWrap/>
            <w:vAlign w:val="center"/>
            <w:hideMark/>
          </w:tcPr>
          <w:p w14:paraId="1C902F4C"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2734582"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7B3E7054" w14:textId="77777777" w:rsidR="00F055E1" w:rsidRPr="00F2605E" w:rsidRDefault="00F055E1">
            <w:pPr>
              <w:spacing w:after="0"/>
              <w:jc w:val="center"/>
              <w:rPr>
                <w:sz w:val="24"/>
              </w:rPr>
            </w:pPr>
            <w:r w:rsidRPr="00F2605E">
              <w:rPr>
                <w:sz w:val="24"/>
              </w:rPr>
              <w:t>0</w:t>
            </w:r>
          </w:p>
        </w:tc>
        <w:tc>
          <w:tcPr>
            <w:tcW w:w="671" w:type="dxa"/>
            <w:tcBorders>
              <w:top w:val="nil"/>
              <w:left w:val="nil"/>
              <w:bottom w:val="single" w:sz="4" w:space="0" w:color="auto"/>
              <w:right w:val="single" w:sz="4" w:space="0" w:color="auto"/>
            </w:tcBorders>
            <w:noWrap/>
            <w:vAlign w:val="center"/>
            <w:hideMark/>
          </w:tcPr>
          <w:p w14:paraId="25683A22" w14:textId="77777777" w:rsidR="00F055E1" w:rsidRPr="00F2605E" w:rsidRDefault="00F055E1">
            <w:pPr>
              <w:spacing w:after="0"/>
              <w:jc w:val="center"/>
              <w:rPr>
                <w:sz w:val="24"/>
              </w:rPr>
            </w:pPr>
            <w:r w:rsidRPr="00F2605E">
              <w:rPr>
                <w:sz w:val="24"/>
              </w:rPr>
              <w:t>9</w:t>
            </w:r>
          </w:p>
        </w:tc>
        <w:tc>
          <w:tcPr>
            <w:tcW w:w="1030" w:type="dxa"/>
            <w:tcBorders>
              <w:top w:val="nil"/>
              <w:left w:val="nil"/>
              <w:bottom w:val="single" w:sz="4" w:space="0" w:color="auto"/>
              <w:right w:val="single" w:sz="4" w:space="0" w:color="auto"/>
            </w:tcBorders>
            <w:noWrap/>
            <w:vAlign w:val="center"/>
            <w:hideMark/>
          </w:tcPr>
          <w:p w14:paraId="2A8AE852"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2DFF4D95"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36502505" w14:textId="77777777" w:rsidR="00F055E1" w:rsidRPr="00F2605E" w:rsidRDefault="00F055E1">
            <w:pPr>
              <w:spacing w:after="0"/>
              <w:jc w:val="right"/>
              <w:rPr>
                <w:sz w:val="24"/>
              </w:rPr>
            </w:pPr>
            <w:r w:rsidRPr="00F2605E">
              <w:rPr>
                <w:sz w:val="24"/>
              </w:rPr>
              <w:t>28</w:t>
            </w:r>
          </w:p>
        </w:tc>
        <w:tc>
          <w:tcPr>
            <w:tcW w:w="2735" w:type="dxa"/>
            <w:tcBorders>
              <w:top w:val="single" w:sz="4" w:space="0" w:color="auto"/>
              <w:left w:val="nil"/>
              <w:bottom w:val="nil"/>
              <w:right w:val="single" w:sz="4" w:space="0" w:color="auto"/>
            </w:tcBorders>
            <w:vAlign w:val="center"/>
            <w:hideMark/>
          </w:tcPr>
          <w:p w14:paraId="3BA90D21"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93CFBF3"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6CD7992B" w14:textId="77777777" w:rsidR="00F055E1" w:rsidRPr="00F2605E" w:rsidRDefault="00F055E1">
            <w:pPr>
              <w:spacing w:after="0"/>
              <w:jc w:val="center"/>
              <w:rPr>
                <w:sz w:val="24"/>
              </w:rPr>
            </w:pPr>
            <w:r w:rsidRPr="00F2605E">
              <w:rPr>
                <w:sz w:val="24"/>
              </w:rPr>
              <w:t>36</w:t>
            </w:r>
          </w:p>
        </w:tc>
        <w:tc>
          <w:tcPr>
            <w:tcW w:w="1446" w:type="dxa"/>
            <w:tcBorders>
              <w:top w:val="nil"/>
              <w:left w:val="nil"/>
              <w:bottom w:val="single" w:sz="4" w:space="0" w:color="auto"/>
              <w:right w:val="single" w:sz="4" w:space="0" w:color="auto"/>
            </w:tcBorders>
            <w:noWrap/>
            <w:vAlign w:val="center"/>
            <w:hideMark/>
          </w:tcPr>
          <w:p w14:paraId="261C0793"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K23B</w:t>
            </w:r>
          </w:p>
        </w:tc>
        <w:tc>
          <w:tcPr>
            <w:tcW w:w="2268" w:type="dxa"/>
            <w:tcBorders>
              <w:top w:val="nil"/>
              <w:left w:val="nil"/>
              <w:bottom w:val="single" w:sz="4" w:space="0" w:color="auto"/>
              <w:right w:val="single" w:sz="4" w:space="0" w:color="auto"/>
            </w:tcBorders>
            <w:noWrap/>
            <w:vAlign w:val="center"/>
            <w:hideMark/>
          </w:tcPr>
          <w:p w14:paraId="1C5B5D1C"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780FB251" w14:textId="77777777" w:rsidR="00F055E1" w:rsidRPr="00F2605E" w:rsidRDefault="00F055E1">
            <w:pPr>
              <w:spacing w:after="0"/>
              <w:jc w:val="center"/>
              <w:rPr>
                <w:sz w:val="24"/>
              </w:rPr>
            </w:pPr>
            <w:r w:rsidRPr="00F2605E">
              <w:rPr>
                <w:sz w:val="24"/>
              </w:rPr>
              <w:t>11b - 11b</w:t>
            </w:r>
          </w:p>
        </w:tc>
        <w:tc>
          <w:tcPr>
            <w:tcW w:w="760" w:type="dxa"/>
            <w:tcBorders>
              <w:top w:val="nil"/>
              <w:left w:val="nil"/>
              <w:bottom w:val="single" w:sz="4" w:space="0" w:color="auto"/>
              <w:right w:val="single" w:sz="4" w:space="0" w:color="auto"/>
            </w:tcBorders>
            <w:noWrap/>
            <w:vAlign w:val="center"/>
            <w:hideMark/>
          </w:tcPr>
          <w:p w14:paraId="0D38C1A5" w14:textId="77777777" w:rsidR="00F055E1" w:rsidRPr="00F2605E" w:rsidRDefault="00F055E1">
            <w:pPr>
              <w:spacing w:after="0"/>
              <w:jc w:val="center"/>
              <w:rPr>
                <w:sz w:val="24"/>
              </w:rPr>
            </w:pPr>
            <w:r w:rsidRPr="00F2605E">
              <w:rPr>
                <w:sz w:val="24"/>
              </w:rPr>
              <w:t>0</w:t>
            </w:r>
          </w:p>
        </w:tc>
        <w:tc>
          <w:tcPr>
            <w:tcW w:w="880" w:type="dxa"/>
            <w:tcBorders>
              <w:top w:val="nil"/>
              <w:left w:val="nil"/>
              <w:bottom w:val="single" w:sz="4" w:space="0" w:color="auto"/>
              <w:right w:val="single" w:sz="4" w:space="0" w:color="auto"/>
            </w:tcBorders>
            <w:noWrap/>
            <w:vAlign w:val="center"/>
            <w:hideMark/>
          </w:tcPr>
          <w:p w14:paraId="55697FED"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4B5D8EA6"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F365131" w14:textId="77777777" w:rsidR="00F055E1" w:rsidRPr="00F2605E" w:rsidRDefault="00F055E1">
            <w:pPr>
              <w:spacing w:after="0"/>
              <w:jc w:val="center"/>
              <w:rPr>
                <w:sz w:val="24"/>
              </w:rPr>
            </w:pPr>
            <w:r w:rsidRPr="00F2605E">
              <w:rPr>
                <w:sz w:val="24"/>
              </w:rPr>
              <w:t>9</w:t>
            </w:r>
          </w:p>
        </w:tc>
        <w:tc>
          <w:tcPr>
            <w:tcW w:w="1030" w:type="dxa"/>
            <w:tcBorders>
              <w:top w:val="nil"/>
              <w:left w:val="nil"/>
              <w:bottom w:val="single" w:sz="4" w:space="0" w:color="auto"/>
              <w:right w:val="single" w:sz="4" w:space="0" w:color="auto"/>
            </w:tcBorders>
            <w:noWrap/>
            <w:vAlign w:val="center"/>
            <w:hideMark/>
          </w:tcPr>
          <w:p w14:paraId="41D5AB4E"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3D199565"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1985172A" w14:textId="77777777" w:rsidR="00F055E1" w:rsidRPr="00F2605E" w:rsidRDefault="00F055E1">
            <w:pPr>
              <w:spacing w:after="0"/>
              <w:jc w:val="right"/>
              <w:rPr>
                <w:sz w:val="24"/>
              </w:rPr>
            </w:pPr>
            <w:r w:rsidRPr="00F2605E">
              <w:rPr>
                <w:sz w:val="24"/>
              </w:rPr>
              <w:t>28</w:t>
            </w:r>
          </w:p>
        </w:tc>
        <w:tc>
          <w:tcPr>
            <w:tcW w:w="2735" w:type="dxa"/>
            <w:tcBorders>
              <w:top w:val="single" w:sz="4" w:space="0" w:color="auto"/>
              <w:left w:val="nil"/>
              <w:bottom w:val="nil"/>
              <w:right w:val="single" w:sz="4" w:space="0" w:color="auto"/>
            </w:tcBorders>
            <w:vAlign w:val="center"/>
            <w:hideMark/>
          </w:tcPr>
          <w:p w14:paraId="21D66713"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AE012AC"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39A6E05" w14:textId="77777777" w:rsidR="00F055E1" w:rsidRPr="00F2605E" w:rsidRDefault="00F055E1">
            <w:pPr>
              <w:spacing w:after="0"/>
              <w:jc w:val="center"/>
              <w:rPr>
                <w:sz w:val="24"/>
              </w:rPr>
            </w:pPr>
            <w:r w:rsidRPr="00F2605E">
              <w:rPr>
                <w:sz w:val="24"/>
              </w:rPr>
              <w:t>36</w:t>
            </w:r>
          </w:p>
        </w:tc>
        <w:tc>
          <w:tcPr>
            <w:tcW w:w="1446" w:type="dxa"/>
            <w:tcBorders>
              <w:top w:val="nil"/>
              <w:left w:val="nil"/>
              <w:bottom w:val="single" w:sz="4" w:space="0" w:color="auto"/>
              <w:right w:val="single" w:sz="4" w:space="0" w:color="auto"/>
            </w:tcBorders>
            <w:noWrap/>
            <w:vAlign w:val="center"/>
            <w:hideMark/>
          </w:tcPr>
          <w:p w14:paraId="067BA05E"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K24</w:t>
            </w:r>
          </w:p>
        </w:tc>
        <w:tc>
          <w:tcPr>
            <w:tcW w:w="2268" w:type="dxa"/>
            <w:tcBorders>
              <w:top w:val="nil"/>
              <w:left w:val="nil"/>
              <w:bottom w:val="single" w:sz="4" w:space="0" w:color="auto"/>
              <w:right w:val="single" w:sz="4" w:space="0" w:color="auto"/>
            </w:tcBorders>
            <w:noWrap/>
            <w:vAlign w:val="center"/>
            <w:hideMark/>
          </w:tcPr>
          <w:p w14:paraId="4FC3F503"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B9B5D24"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0250FAE2"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77B56A8B"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05C54A6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CC48EE9"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1BAB68A6"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19DA6047"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69AC5191" w14:textId="77777777" w:rsidR="00F055E1" w:rsidRPr="00F2605E" w:rsidRDefault="00F055E1">
            <w:pPr>
              <w:spacing w:after="0"/>
              <w:jc w:val="right"/>
              <w:rPr>
                <w:sz w:val="24"/>
              </w:rPr>
            </w:pPr>
            <w:r w:rsidRPr="00F2605E">
              <w:rPr>
                <w:sz w:val="24"/>
              </w:rPr>
              <w:t>45,98</w:t>
            </w:r>
          </w:p>
        </w:tc>
        <w:tc>
          <w:tcPr>
            <w:tcW w:w="2735" w:type="dxa"/>
            <w:tcBorders>
              <w:top w:val="single" w:sz="4" w:space="0" w:color="auto"/>
              <w:left w:val="nil"/>
              <w:bottom w:val="nil"/>
              <w:right w:val="single" w:sz="4" w:space="0" w:color="auto"/>
            </w:tcBorders>
            <w:vAlign w:val="center"/>
            <w:hideMark/>
          </w:tcPr>
          <w:p w14:paraId="12C2165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10E427B"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41392F1E" w14:textId="77777777" w:rsidR="00F055E1" w:rsidRPr="00F2605E" w:rsidRDefault="00F055E1">
            <w:pPr>
              <w:spacing w:after="0"/>
              <w:jc w:val="center"/>
              <w:rPr>
                <w:sz w:val="24"/>
              </w:rPr>
            </w:pPr>
            <w:r w:rsidRPr="00F2605E">
              <w:rPr>
                <w:sz w:val="24"/>
              </w:rPr>
              <w:t>37</w:t>
            </w:r>
          </w:p>
        </w:tc>
        <w:tc>
          <w:tcPr>
            <w:tcW w:w="1446" w:type="dxa"/>
            <w:tcBorders>
              <w:top w:val="nil"/>
              <w:left w:val="nil"/>
              <w:bottom w:val="single" w:sz="4" w:space="0" w:color="auto"/>
              <w:right w:val="single" w:sz="4" w:space="0" w:color="auto"/>
            </w:tcBorders>
            <w:noWrap/>
            <w:vAlign w:val="center"/>
            <w:hideMark/>
          </w:tcPr>
          <w:p w14:paraId="49D17B8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K25</w:t>
            </w:r>
          </w:p>
        </w:tc>
        <w:tc>
          <w:tcPr>
            <w:tcW w:w="2268" w:type="dxa"/>
            <w:tcBorders>
              <w:top w:val="nil"/>
              <w:left w:val="nil"/>
              <w:bottom w:val="single" w:sz="4" w:space="0" w:color="auto"/>
              <w:right w:val="single" w:sz="4" w:space="0" w:color="auto"/>
            </w:tcBorders>
            <w:noWrap/>
            <w:vAlign w:val="center"/>
            <w:hideMark/>
          </w:tcPr>
          <w:p w14:paraId="047D880C"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ED8F432" w14:textId="77777777" w:rsidR="00F055E1" w:rsidRPr="00F2605E" w:rsidRDefault="00F055E1">
            <w:pPr>
              <w:spacing w:after="0"/>
              <w:jc w:val="center"/>
              <w:rPr>
                <w:sz w:val="24"/>
              </w:rPr>
            </w:pPr>
            <w:r w:rsidRPr="00F2605E">
              <w:rPr>
                <w:sz w:val="24"/>
              </w:rPr>
              <w:t>6a - 6a</w:t>
            </w:r>
          </w:p>
        </w:tc>
        <w:tc>
          <w:tcPr>
            <w:tcW w:w="760" w:type="dxa"/>
            <w:tcBorders>
              <w:top w:val="nil"/>
              <w:left w:val="nil"/>
              <w:bottom w:val="single" w:sz="4" w:space="0" w:color="auto"/>
              <w:right w:val="single" w:sz="4" w:space="0" w:color="auto"/>
            </w:tcBorders>
            <w:noWrap/>
            <w:vAlign w:val="center"/>
            <w:hideMark/>
          </w:tcPr>
          <w:p w14:paraId="441D1913"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2B57D1DC"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631AA43C"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01B7E4C"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09C8DDB0"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79ED65A0"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360B046" w14:textId="77777777" w:rsidR="00F055E1" w:rsidRPr="00F2605E" w:rsidRDefault="00F055E1">
            <w:pPr>
              <w:spacing w:after="0"/>
              <w:jc w:val="right"/>
              <w:rPr>
                <w:sz w:val="24"/>
              </w:rPr>
            </w:pPr>
            <w:r w:rsidRPr="00F2605E">
              <w:rPr>
                <w:sz w:val="24"/>
              </w:rPr>
              <w:t>148,05</w:t>
            </w:r>
          </w:p>
        </w:tc>
        <w:tc>
          <w:tcPr>
            <w:tcW w:w="2735" w:type="dxa"/>
            <w:tcBorders>
              <w:top w:val="single" w:sz="4" w:space="0" w:color="auto"/>
              <w:left w:val="nil"/>
              <w:bottom w:val="nil"/>
              <w:right w:val="single" w:sz="4" w:space="0" w:color="auto"/>
            </w:tcBorders>
            <w:vAlign w:val="center"/>
            <w:hideMark/>
          </w:tcPr>
          <w:p w14:paraId="4F573EBA"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5EA7B21"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B194B83" w14:textId="77777777" w:rsidR="00F055E1" w:rsidRPr="00F2605E" w:rsidRDefault="00F055E1">
            <w:pPr>
              <w:spacing w:after="0"/>
              <w:jc w:val="center"/>
              <w:rPr>
                <w:sz w:val="24"/>
              </w:rPr>
            </w:pPr>
            <w:r w:rsidRPr="00F2605E">
              <w:rPr>
                <w:sz w:val="24"/>
              </w:rPr>
              <w:t>38</w:t>
            </w:r>
          </w:p>
        </w:tc>
        <w:tc>
          <w:tcPr>
            <w:tcW w:w="1446" w:type="dxa"/>
            <w:tcBorders>
              <w:top w:val="nil"/>
              <w:left w:val="nil"/>
              <w:bottom w:val="single" w:sz="4" w:space="0" w:color="auto"/>
              <w:right w:val="single" w:sz="4" w:space="0" w:color="auto"/>
            </w:tcBorders>
            <w:noWrap/>
            <w:vAlign w:val="center"/>
            <w:hideMark/>
          </w:tcPr>
          <w:p w14:paraId="1472D0D6"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K2A</w:t>
            </w:r>
          </w:p>
        </w:tc>
        <w:tc>
          <w:tcPr>
            <w:tcW w:w="2268" w:type="dxa"/>
            <w:tcBorders>
              <w:top w:val="nil"/>
              <w:left w:val="nil"/>
              <w:bottom w:val="single" w:sz="4" w:space="0" w:color="auto"/>
              <w:right w:val="single" w:sz="4" w:space="0" w:color="auto"/>
            </w:tcBorders>
            <w:noWrap/>
            <w:vAlign w:val="center"/>
            <w:hideMark/>
          </w:tcPr>
          <w:p w14:paraId="13C2591E"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21E1904B" w14:textId="77777777" w:rsidR="00F055E1" w:rsidRPr="00F2605E" w:rsidRDefault="00F055E1">
            <w:pPr>
              <w:spacing w:after="0"/>
              <w:jc w:val="center"/>
              <w:rPr>
                <w:sz w:val="24"/>
              </w:rPr>
            </w:pPr>
            <w:r w:rsidRPr="00F2605E">
              <w:rPr>
                <w:sz w:val="24"/>
              </w:rPr>
              <w:t>4a - 4a</w:t>
            </w:r>
          </w:p>
        </w:tc>
        <w:tc>
          <w:tcPr>
            <w:tcW w:w="760" w:type="dxa"/>
            <w:tcBorders>
              <w:top w:val="nil"/>
              <w:left w:val="nil"/>
              <w:bottom w:val="single" w:sz="4" w:space="0" w:color="auto"/>
              <w:right w:val="single" w:sz="4" w:space="0" w:color="auto"/>
            </w:tcBorders>
            <w:noWrap/>
            <w:vAlign w:val="center"/>
            <w:hideMark/>
          </w:tcPr>
          <w:p w14:paraId="65695028"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434F03E"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4DF1289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37AF90FC"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6559E2BE"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445C9300"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2E804A22" w14:textId="77777777" w:rsidR="00F055E1" w:rsidRPr="00F2605E" w:rsidRDefault="00F055E1">
            <w:pPr>
              <w:spacing w:after="0"/>
              <w:jc w:val="right"/>
              <w:rPr>
                <w:sz w:val="24"/>
              </w:rPr>
            </w:pPr>
            <w:r w:rsidRPr="00F2605E">
              <w:rPr>
                <w:sz w:val="24"/>
              </w:rPr>
              <w:t>211</w:t>
            </w:r>
          </w:p>
        </w:tc>
        <w:tc>
          <w:tcPr>
            <w:tcW w:w="2735" w:type="dxa"/>
            <w:tcBorders>
              <w:top w:val="single" w:sz="4" w:space="0" w:color="auto"/>
              <w:left w:val="nil"/>
              <w:bottom w:val="nil"/>
              <w:right w:val="single" w:sz="4" w:space="0" w:color="auto"/>
            </w:tcBorders>
            <w:vAlign w:val="center"/>
            <w:hideMark/>
          </w:tcPr>
          <w:p w14:paraId="0AA8B9BF"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4FF79B8"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F8250F2" w14:textId="77777777" w:rsidR="00F055E1" w:rsidRPr="00F2605E" w:rsidRDefault="00F055E1">
            <w:pPr>
              <w:spacing w:after="0"/>
              <w:jc w:val="center"/>
              <w:rPr>
                <w:sz w:val="24"/>
              </w:rPr>
            </w:pPr>
            <w:r w:rsidRPr="00F2605E">
              <w:rPr>
                <w:sz w:val="24"/>
              </w:rPr>
              <w:t>39</w:t>
            </w:r>
          </w:p>
        </w:tc>
        <w:tc>
          <w:tcPr>
            <w:tcW w:w="1446" w:type="dxa"/>
            <w:tcBorders>
              <w:top w:val="nil"/>
              <w:left w:val="nil"/>
              <w:bottom w:val="single" w:sz="4" w:space="0" w:color="auto"/>
              <w:right w:val="single" w:sz="4" w:space="0" w:color="auto"/>
            </w:tcBorders>
            <w:noWrap/>
            <w:vAlign w:val="center"/>
            <w:hideMark/>
          </w:tcPr>
          <w:p w14:paraId="156810FC"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K2B</w:t>
            </w:r>
          </w:p>
        </w:tc>
        <w:tc>
          <w:tcPr>
            <w:tcW w:w="2268" w:type="dxa"/>
            <w:tcBorders>
              <w:top w:val="nil"/>
              <w:left w:val="nil"/>
              <w:bottom w:val="single" w:sz="4" w:space="0" w:color="auto"/>
              <w:right w:val="single" w:sz="4" w:space="0" w:color="auto"/>
            </w:tcBorders>
            <w:noWrap/>
            <w:vAlign w:val="center"/>
            <w:hideMark/>
          </w:tcPr>
          <w:p w14:paraId="54604872"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CC82066" w14:textId="77777777" w:rsidR="00F055E1" w:rsidRPr="00F2605E" w:rsidRDefault="00F055E1">
            <w:pPr>
              <w:spacing w:after="0"/>
              <w:jc w:val="center"/>
              <w:rPr>
                <w:sz w:val="24"/>
              </w:rPr>
            </w:pPr>
            <w:r w:rsidRPr="00F2605E">
              <w:rPr>
                <w:sz w:val="24"/>
              </w:rPr>
              <w:t>6a - 6a</w:t>
            </w:r>
          </w:p>
        </w:tc>
        <w:tc>
          <w:tcPr>
            <w:tcW w:w="760" w:type="dxa"/>
            <w:tcBorders>
              <w:top w:val="nil"/>
              <w:left w:val="nil"/>
              <w:bottom w:val="single" w:sz="4" w:space="0" w:color="auto"/>
              <w:right w:val="single" w:sz="4" w:space="0" w:color="auto"/>
            </w:tcBorders>
            <w:noWrap/>
            <w:vAlign w:val="center"/>
            <w:hideMark/>
          </w:tcPr>
          <w:p w14:paraId="748F9A81"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44274292"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3131B0AF"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A53F4A7"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61DD84A8"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0A3700A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B2064B9" w14:textId="77777777" w:rsidR="00F055E1" w:rsidRPr="00F2605E" w:rsidRDefault="00F055E1">
            <w:pPr>
              <w:spacing w:after="0"/>
              <w:jc w:val="right"/>
              <w:rPr>
                <w:sz w:val="24"/>
              </w:rPr>
            </w:pPr>
            <w:r w:rsidRPr="00F2605E">
              <w:rPr>
                <w:sz w:val="24"/>
              </w:rPr>
              <w:t>211</w:t>
            </w:r>
          </w:p>
        </w:tc>
        <w:tc>
          <w:tcPr>
            <w:tcW w:w="2735" w:type="dxa"/>
            <w:tcBorders>
              <w:top w:val="single" w:sz="4" w:space="0" w:color="auto"/>
              <w:left w:val="nil"/>
              <w:bottom w:val="nil"/>
              <w:right w:val="single" w:sz="4" w:space="0" w:color="auto"/>
            </w:tcBorders>
            <w:vAlign w:val="center"/>
            <w:hideMark/>
          </w:tcPr>
          <w:p w14:paraId="24C5028C"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D040AC8"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47ED5EE9" w14:textId="77777777" w:rsidR="00F055E1" w:rsidRPr="00F2605E" w:rsidRDefault="00F055E1">
            <w:pPr>
              <w:spacing w:after="0"/>
              <w:jc w:val="center"/>
              <w:rPr>
                <w:sz w:val="24"/>
              </w:rPr>
            </w:pPr>
            <w:r w:rsidRPr="00F2605E">
              <w:rPr>
                <w:sz w:val="24"/>
              </w:rPr>
              <w:t>40</w:t>
            </w:r>
          </w:p>
        </w:tc>
        <w:tc>
          <w:tcPr>
            <w:tcW w:w="1446" w:type="dxa"/>
            <w:tcBorders>
              <w:top w:val="nil"/>
              <w:left w:val="nil"/>
              <w:bottom w:val="single" w:sz="4" w:space="0" w:color="auto"/>
              <w:right w:val="single" w:sz="4" w:space="0" w:color="auto"/>
            </w:tcBorders>
            <w:noWrap/>
            <w:vAlign w:val="center"/>
            <w:hideMark/>
          </w:tcPr>
          <w:p w14:paraId="785EED07"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K2C</w:t>
            </w:r>
          </w:p>
        </w:tc>
        <w:tc>
          <w:tcPr>
            <w:tcW w:w="2268" w:type="dxa"/>
            <w:tcBorders>
              <w:top w:val="nil"/>
              <w:left w:val="nil"/>
              <w:bottom w:val="single" w:sz="4" w:space="0" w:color="auto"/>
              <w:right w:val="single" w:sz="4" w:space="0" w:color="auto"/>
            </w:tcBorders>
            <w:noWrap/>
            <w:vAlign w:val="center"/>
            <w:hideMark/>
          </w:tcPr>
          <w:p w14:paraId="6CB82452"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6F564483" w14:textId="77777777" w:rsidR="00F055E1" w:rsidRPr="00F2605E" w:rsidRDefault="00F055E1">
            <w:pPr>
              <w:spacing w:after="0"/>
              <w:jc w:val="center"/>
              <w:rPr>
                <w:sz w:val="24"/>
              </w:rPr>
            </w:pPr>
            <w:r w:rsidRPr="00F2605E">
              <w:rPr>
                <w:sz w:val="24"/>
              </w:rPr>
              <w:t>5a - 5a</w:t>
            </w:r>
          </w:p>
        </w:tc>
        <w:tc>
          <w:tcPr>
            <w:tcW w:w="760" w:type="dxa"/>
            <w:tcBorders>
              <w:top w:val="nil"/>
              <w:left w:val="nil"/>
              <w:bottom w:val="single" w:sz="4" w:space="0" w:color="auto"/>
              <w:right w:val="single" w:sz="4" w:space="0" w:color="auto"/>
            </w:tcBorders>
            <w:noWrap/>
            <w:vAlign w:val="center"/>
            <w:hideMark/>
          </w:tcPr>
          <w:p w14:paraId="5B8F56FD"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25091C6D"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69944661"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85CEDB2"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2017CC8A"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4C0E7BCF"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62B09E72" w14:textId="77777777" w:rsidR="00F055E1" w:rsidRPr="00F2605E" w:rsidRDefault="00F055E1">
            <w:pPr>
              <w:spacing w:after="0"/>
              <w:jc w:val="right"/>
              <w:rPr>
                <w:sz w:val="24"/>
              </w:rPr>
            </w:pPr>
            <w:r w:rsidRPr="00F2605E">
              <w:rPr>
                <w:sz w:val="24"/>
              </w:rPr>
              <w:t>211</w:t>
            </w:r>
          </w:p>
        </w:tc>
        <w:tc>
          <w:tcPr>
            <w:tcW w:w="2735" w:type="dxa"/>
            <w:tcBorders>
              <w:top w:val="single" w:sz="4" w:space="0" w:color="auto"/>
              <w:left w:val="nil"/>
              <w:bottom w:val="nil"/>
              <w:right w:val="single" w:sz="4" w:space="0" w:color="auto"/>
            </w:tcBorders>
            <w:vAlign w:val="center"/>
            <w:hideMark/>
          </w:tcPr>
          <w:p w14:paraId="2CBB6AFC"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42BE41E"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F1E6E34" w14:textId="77777777" w:rsidR="00F055E1" w:rsidRPr="00F2605E" w:rsidRDefault="00F055E1">
            <w:pPr>
              <w:spacing w:after="0"/>
              <w:jc w:val="center"/>
              <w:rPr>
                <w:sz w:val="24"/>
              </w:rPr>
            </w:pPr>
            <w:r w:rsidRPr="00F2605E">
              <w:rPr>
                <w:sz w:val="24"/>
              </w:rPr>
              <w:t>41</w:t>
            </w:r>
          </w:p>
        </w:tc>
        <w:tc>
          <w:tcPr>
            <w:tcW w:w="1446" w:type="dxa"/>
            <w:tcBorders>
              <w:top w:val="nil"/>
              <w:left w:val="nil"/>
              <w:bottom w:val="single" w:sz="4" w:space="0" w:color="auto"/>
              <w:right w:val="single" w:sz="4" w:space="0" w:color="auto"/>
            </w:tcBorders>
            <w:noWrap/>
            <w:vAlign w:val="center"/>
            <w:hideMark/>
          </w:tcPr>
          <w:p w14:paraId="1D7688AD"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K2D</w:t>
            </w:r>
          </w:p>
        </w:tc>
        <w:tc>
          <w:tcPr>
            <w:tcW w:w="2268" w:type="dxa"/>
            <w:tcBorders>
              <w:top w:val="nil"/>
              <w:left w:val="nil"/>
              <w:bottom w:val="single" w:sz="4" w:space="0" w:color="auto"/>
              <w:right w:val="single" w:sz="4" w:space="0" w:color="auto"/>
            </w:tcBorders>
            <w:noWrap/>
            <w:vAlign w:val="center"/>
            <w:hideMark/>
          </w:tcPr>
          <w:p w14:paraId="676608C5"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506B690C" w14:textId="77777777" w:rsidR="00F055E1" w:rsidRPr="00F2605E" w:rsidRDefault="00F055E1">
            <w:pPr>
              <w:spacing w:after="0"/>
              <w:jc w:val="center"/>
              <w:rPr>
                <w:sz w:val="24"/>
              </w:rPr>
            </w:pPr>
            <w:r w:rsidRPr="00F2605E">
              <w:rPr>
                <w:sz w:val="24"/>
              </w:rPr>
              <w:t>6c - 6c</w:t>
            </w:r>
          </w:p>
        </w:tc>
        <w:tc>
          <w:tcPr>
            <w:tcW w:w="760" w:type="dxa"/>
            <w:tcBorders>
              <w:top w:val="nil"/>
              <w:left w:val="nil"/>
              <w:bottom w:val="single" w:sz="4" w:space="0" w:color="auto"/>
              <w:right w:val="single" w:sz="4" w:space="0" w:color="auto"/>
            </w:tcBorders>
            <w:noWrap/>
            <w:vAlign w:val="center"/>
            <w:hideMark/>
          </w:tcPr>
          <w:p w14:paraId="43A9D863" w14:textId="77777777" w:rsidR="00F055E1" w:rsidRPr="00F2605E" w:rsidRDefault="00F055E1">
            <w:pPr>
              <w:spacing w:after="0"/>
              <w:jc w:val="center"/>
              <w:rPr>
                <w:sz w:val="24"/>
              </w:rPr>
            </w:pPr>
            <w:r w:rsidRPr="00F2605E">
              <w:rPr>
                <w:sz w:val="24"/>
              </w:rPr>
              <w:t>1</w:t>
            </w:r>
          </w:p>
        </w:tc>
        <w:tc>
          <w:tcPr>
            <w:tcW w:w="880" w:type="dxa"/>
            <w:tcBorders>
              <w:top w:val="nil"/>
              <w:left w:val="nil"/>
              <w:bottom w:val="single" w:sz="4" w:space="0" w:color="auto"/>
              <w:right w:val="single" w:sz="4" w:space="0" w:color="auto"/>
            </w:tcBorders>
            <w:noWrap/>
            <w:vAlign w:val="center"/>
            <w:hideMark/>
          </w:tcPr>
          <w:p w14:paraId="65DF1E70"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3B9F8BAD"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2BE2F48" w14:textId="77777777" w:rsidR="00F055E1" w:rsidRPr="00F2605E" w:rsidRDefault="00F055E1">
            <w:pPr>
              <w:spacing w:after="0"/>
              <w:jc w:val="center"/>
              <w:rPr>
                <w:sz w:val="24"/>
              </w:rPr>
            </w:pPr>
            <w:r w:rsidRPr="00F2605E">
              <w:rPr>
                <w:sz w:val="24"/>
              </w:rPr>
              <w:t>12,5</w:t>
            </w:r>
          </w:p>
        </w:tc>
        <w:tc>
          <w:tcPr>
            <w:tcW w:w="1030" w:type="dxa"/>
            <w:tcBorders>
              <w:top w:val="nil"/>
              <w:left w:val="nil"/>
              <w:bottom w:val="single" w:sz="4" w:space="0" w:color="auto"/>
              <w:right w:val="single" w:sz="4" w:space="0" w:color="auto"/>
            </w:tcBorders>
            <w:noWrap/>
            <w:vAlign w:val="center"/>
            <w:hideMark/>
          </w:tcPr>
          <w:p w14:paraId="0528C948"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08BE86D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0474B49" w14:textId="77777777" w:rsidR="00F055E1" w:rsidRPr="00F2605E" w:rsidRDefault="00F055E1">
            <w:pPr>
              <w:spacing w:after="0"/>
              <w:jc w:val="right"/>
              <w:rPr>
                <w:sz w:val="24"/>
              </w:rPr>
            </w:pPr>
            <w:r w:rsidRPr="00F2605E">
              <w:rPr>
                <w:sz w:val="24"/>
              </w:rPr>
              <w:t>204,49</w:t>
            </w:r>
          </w:p>
        </w:tc>
        <w:tc>
          <w:tcPr>
            <w:tcW w:w="2735" w:type="dxa"/>
            <w:tcBorders>
              <w:top w:val="single" w:sz="4" w:space="0" w:color="auto"/>
              <w:left w:val="nil"/>
              <w:bottom w:val="nil"/>
              <w:right w:val="single" w:sz="4" w:space="0" w:color="auto"/>
            </w:tcBorders>
            <w:vAlign w:val="center"/>
            <w:hideMark/>
          </w:tcPr>
          <w:p w14:paraId="1A1FE1F3"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5ACCDAB8"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32DB3F9F" w14:textId="77777777" w:rsidR="00F055E1" w:rsidRPr="00F2605E" w:rsidRDefault="00F055E1">
            <w:pPr>
              <w:spacing w:after="0"/>
              <w:jc w:val="center"/>
              <w:rPr>
                <w:sz w:val="24"/>
              </w:rPr>
            </w:pPr>
            <w:r w:rsidRPr="00F2605E">
              <w:rPr>
                <w:sz w:val="24"/>
              </w:rPr>
              <w:t>42</w:t>
            </w:r>
          </w:p>
        </w:tc>
        <w:tc>
          <w:tcPr>
            <w:tcW w:w="1446" w:type="dxa"/>
            <w:tcBorders>
              <w:top w:val="nil"/>
              <w:left w:val="nil"/>
              <w:bottom w:val="single" w:sz="4" w:space="0" w:color="auto"/>
              <w:right w:val="single" w:sz="4" w:space="0" w:color="auto"/>
            </w:tcBorders>
            <w:noWrap/>
            <w:vAlign w:val="center"/>
            <w:hideMark/>
          </w:tcPr>
          <w:p w14:paraId="20247FB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K31</w:t>
            </w:r>
          </w:p>
        </w:tc>
        <w:tc>
          <w:tcPr>
            <w:tcW w:w="2268" w:type="dxa"/>
            <w:tcBorders>
              <w:top w:val="nil"/>
              <w:left w:val="nil"/>
              <w:bottom w:val="single" w:sz="4" w:space="0" w:color="auto"/>
              <w:right w:val="single" w:sz="4" w:space="0" w:color="auto"/>
            </w:tcBorders>
            <w:noWrap/>
            <w:vAlign w:val="center"/>
            <w:hideMark/>
          </w:tcPr>
          <w:p w14:paraId="334572B7"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A4EB664" w14:textId="77777777" w:rsidR="00F055E1" w:rsidRPr="00F2605E" w:rsidRDefault="00F055E1">
            <w:pPr>
              <w:spacing w:after="0"/>
              <w:jc w:val="center"/>
              <w:rPr>
                <w:sz w:val="24"/>
              </w:rPr>
            </w:pPr>
            <w:r w:rsidRPr="00F2605E">
              <w:rPr>
                <w:sz w:val="24"/>
              </w:rPr>
              <w:t>9b - 9b</w:t>
            </w:r>
          </w:p>
        </w:tc>
        <w:tc>
          <w:tcPr>
            <w:tcW w:w="760" w:type="dxa"/>
            <w:tcBorders>
              <w:top w:val="nil"/>
              <w:left w:val="nil"/>
              <w:bottom w:val="single" w:sz="4" w:space="0" w:color="auto"/>
              <w:right w:val="single" w:sz="4" w:space="0" w:color="auto"/>
            </w:tcBorders>
            <w:noWrap/>
            <w:vAlign w:val="center"/>
            <w:hideMark/>
          </w:tcPr>
          <w:p w14:paraId="08B7E0FD" w14:textId="77777777" w:rsidR="00F055E1" w:rsidRPr="00F2605E" w:rsidRDefault="00F055E1">
            <w:pPr>
              <w:spacing w:after="0"/>
              <w:jc w:val="center"/>
              <w:rPr>
                <w:sz w:val="24"/>
              </w:rPr>
            </w:pPr>
            <w:r w:rsidRPr="00F2605E">
              <w:rPr>
                <w:sz w:val="24"/>
              </w:rPr>
              <w:t>1</w:t>
            </w:r>
          </w:p>
        </w:tc>
        <w:tc>
          <w:tcPr>
            <w:tcW w:w="880" w:type="dxa"/>
            <w:tcBorders>
              <w:top w:val="nil"/>
              <w:left w:val="nil"/>
              <w:bottom w:val="single" w:sz="4" w:space="0" w:color="auto"/>
              <w:right w:val="single" w:sz="4" w:space="0" w:color="auto"/>
            </w:tcBorders>
            <w:noWrap/>
            <w:vAlign w:val="center"/>
            <w:hideMark/>
          </w:tcPr>
          <w:p w14:paraId="113F0867"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3A321DA0"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FA76488" w14:textId="77777777" w:rsidR="00F055E1" w:rsidRPr="00F2605E" w:rsidRDefault="00F055E1">
            <w:pPr>
              <w:spacing w:after="0"/>
              <w:jc w:val="center"/>
              <w:rPr>
                <w:sz w:val="24"/>
              </w:rPr>
            </w:pPr>
            <w:r w:rsidRPr="00F2605E">
              <w:rPr>
                <w:sz w:val="24"/>
              </w:rPr>
              <w:t>10</w:t>
            </w:r>
          </w:p>
        </w:tc>
        <w:tc>
          <w:tcPr>
            <w:tcW w:w="1030" w:type="dxa"/>
            <w:tcBorders>
              <w:top w:val="nil"/>
              <w:left w:val="nil"/>
              <w:bottom w:val="single" w:sz="4" w:space="0" w:color="auto"/>
              <w:right w:val="single" w:sz="4" w:space="0" w:color="auto"/>
            </w:tcBorders>
            <w:noWrap/>
            <w:vAlign w:val="center"/>
            <w:hideMark/>
          </w:tcPr>
          <w:p w14:paraId="43C89457"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00EFACC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05C3A8E8" w14:textId="77777777" w:rsidR="00F055E1" w:rsidRPr="00F2605E" w:rsidRDefault="00F055E1">
            <w:pPr>
              <w:spacing w:after="0"/>
              <w:jc w:val="right"/>
              <w:rPr>
                <w:sz w:val="24"/>
              </w:rPr>
            </w:pPr>
            <w:r w:rsidRPr="00F2605E">
              <w:rPr>
                <w:sz w:val="24"/>
              </w:rPr>
              <w:t>176,84</w:t>
            </w:r>
          </w:p>
        </w:tc>
        <w:tc>
          <w:tcPr>
            <w:tcW w:w="2735" w:type="dxa"/>
            <w:tcBorders>
              <w:top w:val="single" w:sz="4" w:space="0" w:color="auto"/>
              <w:left w:val="nil"/>
              <w:bottom w:val="nil"/>
              <w:right w:val="single" w:sz="4" w:space="0" w:color="auto"/>
            </w:tcBorders>
            <w:vAlign w:val="center"/>
            <w:hideMark/>
          </w:tcPr>
          <w:p w14:paraId="3E338D9F"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4A32F56"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FEFAA25" w14:textId="77777777" w:rsidR="00F055E1" w:rsidRPr="00F2605E" w:rsidRDefault="00F055E1">
            <w:pPr>
              <w:spacing w:after="0"/>
              <w:jc w:val="center"/>
              <w:rPr>
                <w:sz w:val="24"/>
              </w:rPr>
            </w:pPr>
            <w:r w:rsidRPr="00F2605E">
              <w:rPr>
                <w:sz w:val="24"/>
              </w:rPr>
              <w:t>43</w:t>
            </w:r>
          </w:p>
        </w:tc>
        <w:tc>
          <w:tcPr>
            <w:tcW w:w="1446" w:type="dxa"/>
            <w:tcBorders>
              <w:top w:val="nil"/>
              <w:left w:val="nil"/>
              <w:bottom w:val="single" w:sz="4" w:space="0" w:color="auto"/>
              <w:right w:val="single" w:sz="4" w:space="0" w:color="auto"/>
            </w:tcBorders>
            <w:noWrap/>
            <w:vAlign w:val="center"/>
            <w:hideMark/>
          </w:tcPr>
          <w:p w14:paraId="285F3D76"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K32</w:t>
            </w:r>
          </w:p>
        </w:tc>
        <w:tc>
          <w:tcPr>
            <w:tcW w:w="2268" w:type="dxa"/>
            <w:tcBorders>
              <w:top w:val="nil"/>
              <w:left w:val="nil"/>
              <w:bottom w:val="single" w:sz="4" w:space="0" w:color="auto"/>
              <w:right w:val="single" w:sz="4" w:space="0" w:color="auto"/>
            </w:tcBorders>
            <w:noWrap/>
            <w:vAlign w:val="center"/>
            <w:hideMark/>
          </w:tcPr>
          <w:p w14:paraId="68C5A09F"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0AFDBEB" w14:textId="77777777" w:rsidR="00F055E1" w:rsidRPr="00F2605E" w:rsidRDefault="00F055E1">
            <w:pPr>
              <w:spacing w:after="0"/>
              <w:jc w:val="center"/>
              <w:rPr>
                <w:sz w:val="24"/>
              </w:rPr>
            </w:pPr>
            <w:r w:rsidRPr="00F2605E">
              <w:rPr>
                <w:sz w:val="24"/>
              </w:rPr>
              <w:t>4a - 4a</w:t>
            </w:r>
          </w:p>
        </w:tc>
        <w:tc>
          <w:tcPr>
            <w:tcW w:w="760" w:type="dxa"/>
            <w:tcBorders>
              <w:top w:val="nil"/>
              <w:left w:val="nil"/>
              <w:bottom w:val="single" w:sz="4" w:space="0" w:color="auto"/>
              <w:right w:val="single" w:sz="4" w:space="0" w:color="auto"/>
            </w:tcBorders>
            <w:noWrap/>
            <w:vAlign w:val="center"/>
            <w:hideMark/>
          </w:tcPr>
          <w:p w14:paraId="759465EA"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916ADE8"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561A71E0"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4F8F7AFC"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4E6E02DE"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6D70D902"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D42242E" w14:textId="77777777" w:rsidR="00F055E1" w:rsidRPr="00F2605E" w:rsidRDefault="00F055E1">
            <w:pPr>
              <w:spacing w:after="0"/>
              <w:jc w:val="right"/>
              <w:rPr>
                <w:sz w:val="24"/>
              </w:rPr>
            </w:pPr>
            <w:r w:rsidRPr="00F2605E">
              <w:rPr>
                <w:sz w:val="24"/>
              </w:rPr>
              <w:t>168,28</w:t>
            </w:r>
          </w:p>
        </w:tc>
        <w:tc>
          <w:tcPr>
            <w:tcW w:w="2735" w:type="dxa"/>
            <w:tcBorders>
              <w:top w:val="single" w:sz="4" w:space="0" w:color="auto"/>
              <w:left w:val="nil"/>
              <w:bottom w:val="nil"/>
              <w:right w:val="single" w:sz="4" w:space="0" w:color="auto"/>
            </w:tcBorders>
            <w:vAlign w:val="center"/>
            <w:hideMark/>
          </w:tcPr>
          <w:p w14:paraId="0D72B55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C1D1D59"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35BA53A" w14:textId="77777777" w:rsidR="00F055E1" w:rsidRPr="00F2605E" w:rsidRDefault="00F055E1">
            <w:pPr>
              <w:spacing w:after="0"/>
              <w:jc w:val="center"/>
              <w:rPr>
                <w:sz w:val="24"/>
              </w:rPr>
            </w:pPr>
            <w:r w:rsidRPr="00F2605E">
              <w:rPr>
                <w:sz w:val="24"/>
              </w:rPr>
              <w:t>44</w:t>
            </w:r>
          </w:p>
        </w:tc>
        <w:tc>
          <w:tcPr>
            <w:tcW w:w="1446" w:type="dxa"/>
            <w:tcBorders>
              <w:top w:val="nil"/>
              <w:left w:val="nil"/>
              <w:bottom w:val="single" w:sz="4" w:space="0" w:color="auto"/>
              <w:right w:val="single" w:sz="4" w:space="0" w:color="auto"/>
            </w:tcBorders>
            <w:noWrap/>
            <w:vAlign w:val="center"/>
            <w:hideMark/>
          </w:tcPr>
          <w:p w14:paraId="6DDE5146"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K33</w:t>
            </w:r>
          </w:p>
        </w:tc>
        <w:tc>
          <w:tcPr>
            <w:tcW w:w="2268" w:type="dxa"/>
            <w:tcBorders>
              <w:top w:val="nil"/>
              <w:left w:val="nil"/>
              <w:bottom w:val="single" w:sz="4" w:space="0" w:color="auto"/>
              <w:right w:val="single" w:sz="4" w:space="0" w:color="auto"/>
            </w:tcBorders>
            <w:noWrap/>
            <w:vAlign w:val="center"/>
            <w:hideMark/>
          </w:tcPr>
          <w:p w14:paraId="04E0D4E8"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054801A"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04C34BA7"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5339EFDA"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70B36226"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CC9317C"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3D7C2841"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5F212705"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15E2C9C1" w14:textId="77777777" w:rsidR="00F055E1" w:rsidRPr="00F2605E" w:rsidRDefault="00F055E1">
            <w:pPr>
              <w:spacing w:after="0"/>
              <w:jc w:val="right"/>
              <w:rPr>
                <w:sz w:val="24"/>
              </w:rPr>
            </w:pPr>
            <w:r w:rsidRPr="00F2605E">
              <w:rPr>
                <w:sz w:val="24"/>
              </w:rPr>
              <w:t>168,28</w:t>
            </w:r>
          </w:p>
        </w:tc>
        <w:tc>
          <w:tcPr>
            <w:tcW w:w="2735" w:type="dxa"/>
            <w:tcBorders>
              <w:top w:val="single" w:sz="4" w:space="0" w:color="auto"/>
              <w:left w:val="nil"/>
              <w:bottom w:val="nil"/>
              <w:right w:val="single" w:sz="4" w:space="0" w:color="auto"/>
            </w:tcBorders>
            <w:vAlign w:val="center"/>
            <w:hideMark/>
          </w:tcPr>
          <w:p w14:paraId="3862A9E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AEF7D5D"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43FBA0AB" w14:textId="77777777" w:rsidR="00F055E1" w:rsidRPr="00F2605E" w:rsidRDefault="00F055E1">
            <w:pPr>
              <w:spacing w:after="0"/>
              <w:jc w:val="center"/>
              <w:rPr>
                <w:sz w:val="24"/>
              </w:rPr>
            </w:pPr>
            <w:r w:rsidRPr="00F2605E">
              <w:rPr>
                <w:sz w:val="24"/>
              </w:rPr>
              <w:t>45</w:t>
            </w:r>
          </w:p>
        </w:tc>
        <w:tc>
          <w:tcPr>
            <w:tcW w:w="1446" w:type="dxa"/>
            <w:tcBorders>
              <w:top w:val="nil"/>
              <w:left w:val="nil"/>
              <w:bottom w:val="single" w:sz="4" w:space="0" w:color="auto"/>
              <w:right w:val="single" w:sz="4" w:space="0" w:color="auto"/>
            </w:tcBorders>
            <w:noWrap/>
            <w:vAlign w:val="center"/>
            <w:hideMark/>
          </w:tcPr>
          <w:p w14:paraId="274FA8F3"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K34</w:t>
            </w:r>
          </w:p>
        </w:tc>
        <w:tc>
          <w:tcPr>
            <w:tcW w:w="2268" w:type="dxa"/>
            <w:tcBorders>
              <w:top w:val="nil"/>
              <w:left w:val="nil"/>
              <w:bottom w:val="single" w:sz="4" w:space="0" w:color="auto"/>
              <w:right w:val="single" w:sz="4" w:space="0" w:color="auto"/>
            </w:tcBorders>
            <w:noWrap/>
            <w:vAlign w:val="center"/>
            <w:hideMark/>
          </w:tcPr>
          <w:p w14:paraId="36112A2D"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B8BC728"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4C6415F5"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36AB3C55"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62366B09"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5CB51029"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2939D135"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2A1BAFB4"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033050E1" w14:textId="77777777" w:rsidR="00F055E1" w:rsidRPr="00F2605E" w:rsidRDefault="00F055E1">
            <w:pPr>
              <w:spacing w:after="0"/>
              <w:jc w:val="right"/>
              <w:rPr>
                <w:sz w:val="24"/>
              </w:rPr>
            </w:pPr>
            <w:r w:rsidRPr="00F2605E">
              <w:rPr>
                <w:sz w:val="24"/>
              </w:rPr>
              <w:t>161,77</w:t>
            </w:r>
          </w:p>
        </w:tc>
        <w:tc>
          <w:tcPr>
            <w:tcW w:w="2735" w:type="dxa"/>
            <w:tcBorders>
              <w:top w:val="single" w:sz="4" w:space="0" w:color="auto"/>
              <w:left w:val="nil"/>
              <w:bottom w:val="nil"/>
              <w:right w:val="single" w:sz="4" w:space="0" w:color="auto"/>
            </w:tcBorders>
            <w:vAlign w:val="center"/>
            <w:hideMark/>
          </w:tcPr>
          <w:p w14:paraId="6F9B7BF6"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50FB2FD"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10A9200C" w14:textId="77777777" w:rsidR="00F055E1" w:rsidRPr="00F2605E" w:rsidRDefault="00F055E1">
            <w:pPr>
              <w:spacing w:after="0"/>
              <w:jc w:val="center"/>
              <w:rPr>
                <w:sz w:val="24"/>
              </w:rPr>
            </w:pPr>
            <w:r w:rsidRPr="00F2605E">
              <w:rPr>
                <w:sz w:val="24"/>
              </w:rPr>
              <w:t>46</w:t>
            </w:r>
          </w:p>
        </w:tc>
        <w:tc>
          <w:tcPr>
            <w:tcW w:w="1446" w:type="dxa"/>
            <w:tcBorders>
              <w:top w:val="nil"/>
              <w:left w:val="nil"/>
              <w:bottom w:val="single" w:sz="4" w:space="0" w:color="auto"/>
              <w:right w:val="single" w:sz="4" w:space="0" w:color="auto"/>
            </w:tcBorders>
            <w:noWrap/>
            <w:vAlign w:val="center"/>
            <w:hideMark/>
          </w:tcPr>
          <w:p w14:paraId="433F15D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K3A</w:t>
            </w:r>
          </w:p>
        </w:tc>
        <w:tc>
          <w:tcPr>
            <w:tcW w:w="2268" w:type="dxa"/>
            <w:tcBorders>
              <w:top w:val="nil"/>
              <w:left w:val="nil"/>
              <w:bottom w:val="single" w:sz="4" w:space="0" w:color="auto"/>
              <w:right w:val="single" w:sz="4" w:space="0" w:color="auto"/>
            </w:tcBorders>
            <w:noWrap/>
            <w:vAlign w:val="center"/>
            <w:hideMark/>
          </w:tcPr>
          <w:p w14:paraId="6636D79D"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60FA8670" w14:textId="77777777" w:rsidR="00F055E1" w:rsidRPr="00F2605E" w:rsidRDefault="00F055E1">
            <w:pPr>
              <w:spacing w:after="0"/>
              <w:jc w:val="center"/>
              <w:rPr>
                <w:sz w:val="24"/>
              </w:rPr>
            </w:pPr>
            <w:r w:rsidRPr="00F2605E">
              <w:rPr>
                <w:sz w:val="24"/>
              </w:rPr>
              <w:t>9a - 9a</w:t>
            </w:r>
          </w:p>
        </w:tc>
        <w:tc>
          <w:tcPr>
            <w:tcW w:w="760" w:type="dxa"/>
            <w:tcBorders>
              <w:top w:val="nil"/>
              <w:left w:val="nil"/>
              <w:bottom w:val="single" w:sz="4" w:space="0" w:color="auto"/>
              <w:right w:val="single" w:sz="4" w:space="0" w:color="auto"/>
            </w:tcBorders>
            <w:noWrap/>
            <w:vAlign w:val="center"/>
            <w:hideMark/>
          </w:tcPr>
          <w:p w14:paraId="06045FD1"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70DC8254"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5680D390" w14:textId="77777777" w:rsidR="00F055E1" w:rsidRPr="00F2605E" w:rsidRDefault="00F055E1">
            <w:pPr>
              <w:spacing w:after="0"/>
              <w:jc w:val="center"/>
              <w:rPr>
                <w:sz w:val="24"/>
              </w:rPr>
            </w:pPr>
            <w:r w:rsidRPr="00F2605E">
              <w:rPr>
                <w:sz w:val="24"/>
              </w:rPr>
              <w:t>1</w:t>
            </w:r>
          </w:p>
        </w:tc>
        <w:tc>
          <w:tcPr>
            <w:tcW w:w="671" w:type="dxa"/>
            <w:tcBorders>
              <w:top w:val="nil"/>
              <w:left w:val="nil"/>
              <w:bottom w:val="single" w:sz="4" w:space="0" w:color="auto"/>
              <w:right w:val="single" w:sz="4" w:space="0" w:color="auto"/>
            </w:tcBorders>
            <w:noWrap/>
            <w:vAlign w:val="center"/>
            <w:hideMark/>
          </w:tcPr>
          <w:p w14:paraId="27412FAE" w14:textId="77777777" w:rsidR="00F055E1" w:rsidRPr="00F2605E" w:rsidRDefault="00F055E1">
            <w:pPr>
              <w:spacing w:after="0"/>
              <w:jc w:val="center"/>
              <w:rPr>
                <w:sz w:val="24"/>
              </w:rPr>
            </w:pPr>
            <w:r w:rsidRPr="00F2605E">
              <w:rPr>
                <w:sz w:val="24"/>
              </w:rPr>
              <w:t>10</w:t>
            </w:r>
          </w:p>
        </w:tc>
        <w:tc>
          <w:tcPr>
            <w:tcW w:w="1030" w:type="dxa"/>
            <w:tcBorders>
              <w:top w:val="nil"/>
              <w:left w:val="nil"/>
              <w:bottom w:val="single" w:sz="4" w:space="0" w:color="auto"/>
              <w:right w:val="single" w:sz="4" w:space="0" w:color="auto"/>
            </w:tcBorders>
            <w:noWrap/>
            <w:vAlign w:val="center"/>
            <w:hideMark/>
          </w:tcPr>
          <w:p w14:paraId="0ACEDD10"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3D0360CA" w14:textId="77777777" w:rsidR="00F055E1" w:rsidRPr="00F2605E" w:rsidRDefault="00F055E1">
            <w:pPr>
              <w:spacing w:after="0"/>
              <w:jc w:val="center"/>
              <w:rPr>
                <w:sz w:val="24"/>
              </w:rPr>
            </w:pPr>
            <w:r w:rsidRPr="00F2605E">
              <w:rPr>
                <w:sz w:val="24"/>
              </w:rPr>
              <w:t>0</w:t>
            </w:r>
          </w:p>
        </w:tc>
        <w:tc>
          <w:tcPr>
            <w:tcW w:w="876" w:type="dxa"/>
            <w:tcBorders>
              <w:top w:val="nil"/>
              <w:left w:val="nil"/>
              <w:bottom w:val="single" w:sz="4" w:space="0" w:color="auto"/>
              <w:right w:val="single" w:sz="4" w:space="0" w:color="auto"/>
            </w:tcBorders>
            <w:noWrap/>
            <w:vAlign w:val="center"/>
            <w:hideMark/>
          </w:tcPr>
          <w:p w14:paraId="45A50524" w14:textId="77777777" w:rsidR="00F055E1" w:rsidRPr="00F2605E" w:rsidRDefault="00F055E1">
            <w:pPr>
              <w:spacing w:after="0"/>
              <w:jc w:val="right"/>
              <w:rPr>
                <w:sz w:val="24"/>
              </w:rPr>
            </w:pPr>
            <w:r w:rsidRPr="00F2605E">
              <w:rPr>
                <w:sz w:val="24"/>
              </w:rPr>
              <w:t>128,13</w:t>
            </w:r>
          </w:p>
        </w:tc>
        <w:tc>
          <w:tcPr>
            <w:tcW w:w="2735" w:type="dxa"/>
            <w:tcBorders>
              <w:top w:val="single" w:sz="4" w:space="0" w:color="auto"/>
              <w:left w:val="nil"/>
              <w:bottom w:val="nil"/>
              <w:right w:val="single" w:sz="4" w:space="0" w:color="auto"/>
            </w:tcBorders>
            <w:vAlign w:val="center"/>
            <w:hideMark/>
          </w:tcPr>
          <w:p w14:paraId="66C31529"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F888D1D"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26527FBC" w14:textId="77777777" w:rsidR="00F055E1" w:rsidRPr="00F2605E" w:rsidRDefault="00F055E1">
            <w:pPr>
              <w:spacing w:after="0"/>
              <w:jc w:val="center"/>
              <w:rPr>
                <w:sz w:val="24"/>
              </w:rPr>
            </w:pPr>
            <w:r w:rsidRPr="00F2605E">
              <w:rPr>
                <w:sz w:val="24"/>
              </w:rPr>
              <w:t>47</w:t>
            </w:r>
          </w:p>
        </w:tc>
        <w:tc>
          <w:tcPr>
            <w:tcW w:w="1446" w:type="dxa"/>
            <w:tcBorders>
              <w:top w:val="nil"/>
              <w:left w:val="nil"/>
              <w:bottom w:val="single" w:sz="4" w:space="0" w:color="auto"/>
              <w:right w:val="single" w:sz="4" w:space="0" w:color="auto"/>
            </w:tcBorders>
            <w:noWrap/>
            <w:vAlign w:val="center"/>
            <w:hideMark/>
          </w:tcPr>
          <w:p w14:paraId="45FB1162"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K3B</w:t>
            </w:r>
          </w:p>
        </w:tc>
        <w:tc>
          <w:tcPr>
            <w:tcW w:w="2268" w:type="dxa"/>
            <w:tcBorders>
              <w:top w:val="nil"/>
              <w:left w:val="nil"/>
              <w:bottom w:val="single" w:sz="4" w:space="0" w:color="auto"/>
              <w:right w:val="single" w:sz="4" w:space="0" w:color="auto"/>
            </w:tcBorders>
            <w:noWrap/>
            <w:vAlign w:val="center"/>
            <w:hideMark/>
          </w:tcPr>
          <w:p w14:paraId="4BD6BE62"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8529105" w14:textId="77777777" w:rsidR="00F055E1" w:rsidRPr="00F2605E" w:rsidRDefault="00F055E1">
            <w:pPr>
              <w:spacing w:after="0"/>
              <w:jc w:val="center"/>
              <w:rPr>
                <w:sz w:val="24"/>
              </w:rPr>
            </w:pPr>
            <w:r w:rsidRPr="00F2605E">
              <w:rPr>
                <w:sz w:val="24"/>
              </w:rPr>
              <w:t>4-4</w:t>
            </w:r>
          </w:p>
        </w:tc>
        <w:tc>
          <w:tcPr>
            <w:tcW w:w="760" w:type="dxa"/>
            <w:tcBorders>
              <w:top w:val="nil"/>
              <w:left w:val="nil"/>
              <w:bottom w:val="single" w:sz="4" w:space="0" w:color="auto"/>
              <w:right w:val="single" w:sz="4" w:space="0" w:color="auto"/>
            </w:tcBorders>
            <w:noWrap/>
            <w:vAlign w:val="center"/>
            <w:hideMark/>
          </w:tcPr>
          <w:p w14:paraId="62921101"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18A3494E"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4B3FE511"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6D438BB3"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535339A7"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3AD79D9A"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7CC5DFEE" w14:textId="77777777" w:rsidR="00F055E1" w:rsidRPr="00F2605E" w:rsidRDefault="00F055E1">
            <w:pPr>
              <w:spacing w:after="0"/>
              <w:jc w:val="right"/>
              <w:rPr>
                <w:sz w:val="24"/>
              </w:rPr>
            </w:pPr>
            <w:r w:rsidRPr="00F2605E">
              <w:rPr>
                <w:sz w:val="24"/>
              </w:rPr>
              <w:t>102,51</w:t>
            </w:r>
          </w:p>
        </w:tc>
        <w:tc>
          <w:tcPr>
            <w:tcW w:w="2735" w:type="dxa"/>
            <w:tcBorders>
              <w:top w:val="single" w:sz="4" w:space="0" w:color="auto"/>
              <w:left w:val="nil"/>
              <w:bottom w:val="nil"/>
              <w:right w:val="single" w:sz="4" w:space="0" w:color="auto"/>
            </w:tcBorders>
            <w:vAlign w:val="center"/>
            <w:hideMark/>
          </w:tcPr>
          <w:p w14:paraId="4E2C9623"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5BEE4B1"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549A678D" w14:textId="77777777" w:rsidR="00F055E1" w:rsidRPr="00F2605E" w:rsidRDefault="00F055E1">
            <w:pPr>
              <w:spacing w:after="0"/>
              <w:jc w:val="center"/>
              <w:rPr>
                <w:sz w:val="24"/>
              </w:rPr>
            </w:pPr>
            <w:r w:rsidRPr="00F2605E">
              <w:rPr>
                <w:sz w:val="24"/>
              </w:rPr>
              <w:t>48</w:t>
            </w:r>
          </w:p>
        </w:tc>
        <w:tc>
          <w:tcPr>
            <w:tcW w:w="1446" w:type="dxa"/>
            <w:tcBorders>
              <w:top w:val="nil"/>
              <w:left w:val="nil"/>
              <w:bottom w:val="single" w:sz="4" w:space="0" w:color="auto"/>
              <w:right w:val="single" w:sz="4" w:space="0" w:color="auto"/>
            </w:tcBorders>
            <w:noWrap/>
            <w:vAlign w:val="center"/>
            <w:hideMark/>
          </w:tcPr>
          <w:p w14:paraId="42837A25"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K3C</w:t>
            </w:r>
          </w:p>
        </w:tc>
        <w:tc>
          <w:tcPr>
            <w:tcW w:w="2268" w:type="dxa"/>
            <w:tcBorders>
              <w:top w:val="nil"/>
              <w:left w:val="nil"/>
              <w:bottom w:val="single" w:sz="4" w:space="0" w:color="auto"/>
              <w:right w:val="single" w:sz="4" w:space="0" w:color="auto"/>
            </w:tcBorders>
            <w:noWrap/>
            <w:vAlign w:val="center"/>
            <w:hideMark/>
          </w:tcPr>
          <w:p w14:paraId="48F1A2D3"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79005A22" w14:textId="77777777" w:rsidR="00F055E1" w:rsidRPr="00F2605E" w:rsidRDefault="00F055E1">
            <w:pPr>
              <w:spacing w:after="0"/>
              <w:jc w:val="center"/>
              <w:rPr>
                <w:sz w:val="24"/>
              </w:rPr>
            </w:pPr>
            <w:r w:rsidRPr="00F2605E">
              <w:rPr>
                <w:sz w:val="24"/>
              </w:rPr>
              <w:t>4c - 4c</w:t>
            </w:r>
          </w:p>
        </w:tc>
        <w:tc>
          <w:tcPr>
            <w:tcW w:w="760" w:type="dxa"/>
            <w:tcBorders>
              <w:top w:val="nil"/>
              <w:left w:val="nil"/>
              <w:bottom w:val="single" w:sz="4" w:space="0" w:color="auto"/>
              <w:right w:val="single" w:sz="4" w:space="0" w:color="auto"/>
            </w:tcBorders>
            <w:noWrap/>
            <w:vAlign w:val="center"/>
            <w:hideMark/>
          </w:tcPr>
          <w:p w14:paraId="1D8EB042"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060C88A8"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29E33CBF"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0D9E2935"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079F841D"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D9C064F"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35AAB9E6" w14:textId="77777777" w:rsidR="00F055E1" w:rsidRPr="00F2605E" w:rsidRDefault="00F055E1">
            <w:pPr>
              <w:spacing w:after="0"/>
              <w:jc w:val="right"/>
              <w:rPr>
                <w:sz w:val="24"/>
              </w:rPr>
            </w:pPr>
            <w:r w:rsidRPr="00F2605E">
              <w:rPr>
                <w:sz w:val="24"/>
              </w:rPr>
              <w:t>131,55</w:t>
            </w:r>
          </w:p>
        </w:tc>
        <w:tc>
          <w:tcPr>
            <w:tcW w:w="2735" w:type="dxa"/>
            <w:tcBorders>
              <w:top w:val="single" w:sz="4" w:space="0" w:color="auto"/>
              <w:left w:val="nil"/>
              <w:bottom w:val="nil"/>
              <w:right w:val="single" w:sz="4" w:space="0" w:color="auto"/>
            </w:tcBorders>
            <w:vAlign w:val="center"/>
            <w:hideMark/>
          </w:tcPr>
          <w:p w14:paraId="71AA850B"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7213D1F1"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7583124" w14:textId="77777777" w:rsidR="00F055E1" w:rsidRPr="00F2605E" w:rsidRDefault="00F055E1">
            <w:pPr>
              <w:spacing w:after="0"/>
              <w:jc w:val="center"/>
              <w:rPr>
                <w:sz w:val="24"/>
              </w:rPr>
            </w:pPr>
            <w:r w:rsidRPr="00F2605E">
              <w:rPr>
                <w:sz w:val="24"/>
              </w:rPr>
              <w:t>49</w:t>
            </w:r>
          </w:p>
        </w:tc>
        <w:tc>
          <w:tcPr>
            <w:tcW w:w="1446" w:type="dxa"/>
            <w:tcBorders>
              <w:top w:val="nil"/>
              <w:left w:val="nil"/>
              <w:bottom w:val="single" w:sz="4" w:space="0" w:color="auto"/>
              <w:right w:val="single" w:sz="4" w:space="0" w:color="auto"/>
            </w:tcBorders>
            <w:noWrap/>
            <w:vAlign w:val="center"/>
            <w:hideMark/>
          </w:tcPr>
          <w:p w14:paraId="0D621FED"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K41</w:t>
            </w:r>
          </w:p>
        </w:tc>
        <w:tc>
          <w:tcPr>
            <w:tcW w:w="2268" w:type="dxa"/>
            <w:tcBorders>
              <w:top w:val="nil"/>
              <w:left w:val="nil"/>
              <w:bottom w:val="single" w:sz="4" w:space="0" w:color="auto"/>
              <w:right w:val="single" w:sz="4" w:space="0" w:color="auto"/>
            </w:tcBorders>
            <w:noWrap/>
            <w:vAlign w:val="center"/>
            <w:hideMark/>
          </w:tcPr>
          <w:p w14:paraId="086F85AB"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96797EF" w14:textId="77777777" w:rsidR="00F055E1" w:rsidRPr="00F2605E" w:rsidRDefault="00F055E1">
            <w:pPr>
              <w:spacing w:after="0"/>
              <w:jc w:val="center"/>
              <w:rPr>
                <w:sz w:val="24"/>
              </w:rPr>
            </w:pPr>
            <w:r w:rsidRPr="00F2605E">
              <w:rPr>
                <w:sz w:val="24"/>
              </w:rPr>
              <w:t>9b - 9b</w:t>
            </w:r>
          </w:p>
        </w:tc>
        <w:tc>
          <w:tcPr>
            <w:tcW w:w="760" w:type="dxa"/>
            <w:tcBorders>
              <w:top w:val="nil"/>
              <w:left w:val="nil"/>
              <w:bottom w:val="single" w:sz="4" w:space="0" w:color="auto"/>
              <w:right w:val="single" w:sz="4" w:space="0" w:color="auto"/>
            </w:tcBorders>
            <w:noWrap/>
            <w:vAlign w:val="center"/>
            <w:hideMark/>
          </w:tcPr>
          <w:p w14:paraId="563C891C" w14:textId="77777777" w:rsidR="00F055E1" w:rsidRPr="00F2605E" w:rsidRDefault="00F055E1">
            <w:pPr>
              <w:spacing w:after="0"/>
              <w:jc w:val="center"/>
              <w:rPr>
                <w:sz w:val="24"/>
              </w:rPr>
            </w:pPr>
            <w:r w:rsidRPr="00F2605E">
              <w:rPr>
                <w:sz w:val="24"/>
              </w:rPr>
              <w:t>1</w:t>
            </w:r>
          </w:p>
        </w:tc>
        <w:tc>
          <w:tcPr>
            <w:tcW w:w="880" w:type="dxa"/>
            <w:tcBorders>
              <w:top w:val="nil"/>
              <w:left w:val="nil"/>
              <w:bottom w:val="single" w:sz="4" w:space="0" w:color="auto"/>
              <w:right w:val="single" w:sz="4" w:space="0" w:color="auto"/>
            </w:tcBorders>
            <w:noWrap/>
            <w:vAlign w:val="center"/>
            <w:hideMark/>
          </w:tcPr>
          <w:p w14:paraId="6B64D67A"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16850853"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089D1154" w14:textId="77777777" w:rsidR="00F055E1" w:rsidRPr="00F2605E" w:rsidRDefault="00F055E1">
            <w:pPr>
              <w:spacing w:after="0"/>
              <w:jc w:val="center"/>
              <w:rPr>
                <w:sz w:val="24"/>
              </w:rPr>
            </w:pPr>
            <w:r w:rsidRPr="00F2605E">
              <w:rPr>
                <w:sz w:val="24"/>
              </w:rPr>
              <w:t>10</w:t>
            </w:r>
          </w:p>
        </w:tc>
        <w:tc>
          <w:tcPr>
            <w:tcW w:w="1030" w:type="dxa"/>
            <w:tcBorders>
              <w:top w:val="nil"/>
              <w:left w:val="nil"/>
              <w:bottom w:val="single" w:sz="4" w:space="0" w:color="auto"/>
              <w:right w:val="single" w:sz="4" w:space="0" w:color="auto"/>
            </w:tcBorders>
            <w:noWrap/>
            <w:vAlign w:val="center"/>
            <w:hideMark/>
          </w:tcPr>
          <w:p w14:paraId="0CAE6756" w14:textId="77777777" w:rsidR="00F055E1" w:rsidRPr="00F2605E" w:rsidRDefault="00F055E1">
            <w:pPr>
              <w:spacing w:after="0"/>
              <w:jc w:val="center"/>
              <w:rPr>
                <w:sz w:val="24"/>
              </w:rPr>
            </w:pPr>
            <w:r w:rsidRPr="00F2605E">
              <w:rPr>
                <w:sz w:val="24"/>
              </w:rPr>
              <w:t>0</w:t>
            </w:r>
          </w:p>
        </w:tc>
        <w:tc>
          <w:tcPr>
            <w:tcW w:w="1030" w:type="dxa"/>
            <w:tcBorders>
              <w:top w:val="nil"/>
              <w:left w:val="nil"/>
              <w:bottom w:val="single" w:sz="4" w:space="0" w:color="auto"/>
              <w:right w:val="single" w:sz="4" w:space="0" w:color="auto"/>
            </w:tcBorders>
            <w:noWrap/>
            <w:vAlign w:val="center"/>
            <w:hideMark/>
          </w:tcPr>
          <w:p w14:paraId="19BEFAFA"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4EAF0D28" w14:textId="77777777" w:rsidR="00F055E1" w:rsidRPr="00F2605E" w:rsidRDefault="00F055E1">
            <w:pPr>
              <w:spacing w:after="0"/>
              <w:jc w:val="right"/>
              <w:rPr>
                <w:sz w:val="24"/>
              </w:rPr>
            </w:pPr>
            <w:r w:rsidRPr="00F2605E">
              <w:rPr>
                <w:sz w:val="24"/>
              </w:rPr>
              <w:t>174</w:t>
            </w:r>
          </w:p>
        </w:tc>
        <w:tc>
          <w:tcPr>
            <w:tcW w:w="2735" w:type="dxa"/>
            <w:tcBorders>
              <w:top w:val="single" w:sz="4" w:space="0" w:color="auto"/>
              <w:left w:val="nil"/>
              <w:bottom w:val="nil"/>
              <w:right w:val="single" w:sz="4" w:space="0" w:color="auto"/>
            </w:tcBorders>
            <w:vAlign w:val="center"/>
            <w:hideMark/>
          </w:tcPr>
          <w:p w14:paraId="2C98842F"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0E694310"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D6A06B4" w14:textId="77777777" w:rsidR="00F055E1" w:rsidRPr="00F2605E" w:rsidRDefault="00F055E1">
            <w:pPr>
              <w:spacing w:after="0"/>
              <w:jc w:val="center"/>
              <w:rPr>
                <w:sz w:val="24"/>
              </w:rPr>
            </w:pPr>
            <w:r w:rsidRPr="00F2605E">
              <w:rPr>
                <w:sz w:val="24"/>
              </w:rPr>
              <w:t>50</w:t>
            </w:r>
          </w:p>
        </w:tc>
        <w:tc>
          <w:tcPr>
            <w:tcW w:w="1446" w:type="dxa"/>
            <w:tcBorders>
              <w:top w:val="nil"/>
              <w:left w:val="nil"/>
              <w:bottom w:val="single" w:sz="4" w:space="0" w:color="auto"/>
              <w:right w:val="single" w:sz="4" w:space="0" w:color="auto"/>
            </w:tcBorders>
            <w:noWrap/>
            <w:vAlign w:val="center"/>
            <w:hideMark/>
          </w:tcPr>
          <w:p w14:paraId="679026D7"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K42</w:t>
            </w:r>
          </w:p>
        </w:tc>
        <w:tc>
          <w:tcPr>
            <w:tcW w:w="2268" w:type="dxa"/>
            <w:tcBorders>
              <w:top w:val="nil"/>
              <w:left w:val="nil"/>
              <w:bottom w:val="single" w:sz="4" w:space="0" w:color="auto"/>
              <w:right w:val="single" w:sz="4" w:space="0" w:color="auto"/>
            </w:tcBorders>
            <w:noWrap/>
            <w:vAlign w:val="center"/>
            <w:hideMark/>
          </w:tcPr>
          <w:p w14:paraId="202F0543"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6E9982E" w14:textId="77777777" w:rsidR="00F055E1" w:rsidRPr="00F2605E" w:rsidRDefault="00F055E1">
            <w:pPr>
              <w:spacing w:after="0"/>
              <w:jc w:val="center"/>
              <w:rPr>
                <w:sz w:val="24"/>
              </w:rPr>
            </w:pPr>
            <w:r w:rsidRPr="00F2605E">
              <w:rPr>
                <w:sz w:val="24"/>
              </w:rPr>
              <w:t>4a - 4a</w:t>
            </w:r>
          </w:p>
        </w:tc>
        <w:tc>
          <w:tcPr>
            <w:tcW w:w="760" w:type="dxa"/>
            <w:tcBorders>
              <w:top w:val="nil"/>
              <w:left w:val="nil"/>
              <w:bottom w:val="single" w:sz="4" w:space="0" w:color="auto"/>
              <w:right w:val="single" w:sz="4" w:space="0" w:color="auto"/>
            </w:tcBorders>
            <w:noWrap/>
            <w:vAlign w:val="center"/>
            <w:hideMark/>
          </w:tcPr>
          <w:p w14:paraId="0A80096F"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CF6B04D"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4ED67707"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4A12787"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057633AC"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22A907DB"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499F2324" w14:textId="77777777" w:rsidR="00F055E1" w:rsidRPr="00F2605E" w:rsidRDefault="00F055E1">
            <w:pPr>
              <w:spacing w:after="0"/>
              <w:jc w:val="right"/>
              <w:rPr>
                <w:sz w:val="24"/>
              </w:rPr>
            </w:pPr>
            <w:r w:rsidRPr="00F2605E">
              <w:rPr>
                <w:sz w:val="24"/>
              </w:rPr>
              <w:t>174</w:t>
            </w:r>
          </w:p>
        </w:tc>
        <w:tc>
          <w:tcPr>
            <w:tcW w:w="2735" w:type="dxa"/>
            <w:tcBorders>
              <w:top w:val="single" w:sz="4" w:space="0" w:color="auto"/>
              <w:left w:val="nil"/>
              <w:bottom w:val="nil"/>
              <w:right w:val="single" w:sz="4" w:space="0" w:color="auto"/>
            </w:tcBorders>
            <w:vAlign w:val="center"/>
            <w:hideMark/>
          </w:tcPr>
          <w:p w14:paraId="7913F9F6"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7D5615E"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73E777A" w14:textId="77777777" w:rsidR="00F055E1" w:rsidRPr="00F2605E" w:rsidRDefault="00F055E1">
            <w:pPr>
              <w:spacing w:after="0"/>
              <w:jc w:val="center"/>
              <w:rPr>
                <w:sz w:val="24"/>
              </w:rPr>
            </w:pPr>
            <w:r w:rsidRPr="00F2605E">
              <w:rPr>
                <w:sz w:val="24"/>
              </w:rPr>
              <w:t>51</w:t>
            </w:r>
          </w:p>
        </w:tc>
        <w:tc>
          <w:tcPr>
            <w:tcW w:w="1446" w:type="dxa"/>
            <w:tcBorders>
              <w:top w:val="nil"/>
              <w:left w:val="nil"/>
              <w:bottom w:val="single" w:sz="4" w:space="0" w:color="auto"/>
              <w:right w:val="single" w:sz="4" w:space="0" w:color="auto"/>
            </w:tcBorders>
            <w:noWrap/>
            <w:vAlign w:val="center"/>
            <w:hideMark/>
          </w:tcPr>
          <w:p w14:paraId="327A8C24"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K43</w:t>
            </w:r>
          </w:p>
        </w:tc>
        <w:tc>
          <w:tcPr>
            <w:tcW w:w="2268" w:type="dxa"/>
            <w:tcBorders>
              <w:top w:val="nil"/>
              <w:left w:val="nil"/>
              <w:bottom w:val="single" w:sz="4" w:space="0" w:color="auto"/>
              <w:right w:val="single" w:sz="4" w:space="0" w:color="auto"/>
            </w:tcBorders>
            <w:noWrap/>
            <w:vAlign w:val="center"/>
            <w:hideMark/>
          </w:tcPr>
          <w:p w14:paraId="225F0EA2"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3C11041" w14:textId="77777777" w:rsidR="00F055E1" w:rsidRPr="00F2605E" w:rsidRDefault="00F055E1">
            <w:pPr>
              <w:spacing w:after="0"/>
              <w:jc w:val="center"/>
              <w:rPr>
                <w:sz w:val="24"/>
              </w:rPr>
            </w:pPr>
            <w:r w:rsidRPr="00F2605E">
              <w:rPr>
                <w:sz w:val="24"/>
              </w:rPr>
              <w:t>5-5</w:t>
            </w:r>
          </w:p>
        </w:tc>
        <w:tc>
          <w:tcPr>
            <w:tcW w:w="760" w:type="dxa"/>
            <w:tcBorders>
              <w:top w:val="nil"/>
              <w:left w:val="nil"/>
              <w:bottom w:val="single" w:sz="4" w:space="0" w:color="auto"/>
              <w:right w:val="single" w:sz="4" w:space="0" w:color="auto"/>
            </w:tcBorders>
            <w:noWrap/>
            <w:vAlign w:val="center"/>
            <w:hideMark/>
          </w:tcPr>
          <w:p w14:paraId="10995852"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5DDF8EF"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0FA3DD0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1C6397E9"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33C77FDD"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781204C"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FC0C35F" w14:textId="77777777" w:rsidR="00F055E1" w:rsidRPr="00F2605E" w:rsidRDefault="00F055E1">
            <w:pPr>
              <w:spacing w:after="0"/>
              <w:jc w:val="right"/>
              <w:rPr>
                <w:sz w:val="24"/>
              </w:rPr>
            </w:pPr>
            <w:r w:rsidRPr="00F2605E">
              <w:rPr>
                <w:sz w:val="24"/>
              </w:rPr>
              <w:t>174</w:t>
            </w:r>
          </w:p>
        </w:tc>
        <w:tc>
          <w:tcPr>
            <w:tcW w:w="2735" w:type="dxa"/>
            <w:tcBorders>
              <w:top w:val="single" w:sz="4" w:space="0" w:color="auto"/>
              <w:left w:val="nil"/>
              <w:bottom w:val="nil"/>
              <w:right w:val="single" w:sz="4" w:space="0" w:color="auto"/>
            </w:tcBorders>
            <w:vAlign w:val="center"/>
            <w:hideMark/>
          </w:tcPr>
          <w:p w14:paraId="2114037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A0D318E"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70052006" w14:textId="77777777" w:rsidR="00F055E1" w:rsidRPr="00F2605E" w:rsidRDefault="00F055E1">
            <w:pPr>
              <w:spacing w:after="0"/>
              <w:jc w:val="center"/>
              <w:rPr>
                <w:sz w:val="24"/>
              </w:rPr>
            </w:pPr>
            <w:r w:rsidRPr="00F2605E">
              <w:rPr>
                <w:sz w:val="24"/>
              </w:rPr>
              <w:t>52</w:t>
            </w:r>
          </w:p>
        </w:tc>
        <w:tc>
          <w:tcPr>
            <w:tcW w:w="1446" w:type="dxa"/>
            <w:tcBorders>
              <w:top w:val="nil"/>
              <w:left w:val="nil"/>
              <w:bottom w:val="single" w:sz="4" w:space="0" w:color="auto"/>
              <w:right w:val="single" w:sz="4" w:space="0" w:color="auto"/>
            </w:tcBorders>
            <w:noWrap/>
            <w:vAlign w:val="center"/>
            <w:hideMark/>
          </w:tcPr>
          <w:p w14:paraId="0FAA6DF5"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K44</w:t>
            </w:r>
          </w:p>
        </w:tc>
        <w:tc>
          <w:tcPr>
            <w:tcW w:w="2268" w:type="dxa"/>
            <w:tcBorders>
              <w:top w:val="nil"/>
              <w:left w:val="nil"/>
              <w:bottom w:val="single" w:sz="4" w:space="0" w:color="auto"/>
              <w:right w:val="single" w:sz="4" w:space="0" w:color="auto"/>
            </w:tcBorders>
            <w:noWrap/>
            <w:vAlign w:val="center"/>
            <w:hideMark/>
          </w:tcPr>
          <w:p w14:paraId="18491983"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7647155" w14:textId="77777777" w:rsidR="00F055E1" w:rsidRPr="00F2605E" w:rsidRDefault="00F055E1">
            <w:pPr>
              <w:spacing w:after="0"/>
              <w:jc w:val="center"/>
              <w:rPr>
                <w:sz w:val="24"/>
              </w:rPr>
            </w:pPr>
            <w:r w:rsidRPr="00F2605E">
              <w:rPr>
                <w:sz w:val="24"/>
              </w:rPr>
              <w:t>6-6</w:t>
            </w:r>
          </w:p>
        </w:tc>
        <w:tc>
          <w:tcPr>
            <w:tcW w:w="760" w:type="dxa"/>
            <w:tcBorders>
              <w:top w:val="nil"/>
              <w:left w:val="nil"/>
              <w:bottom w:val="single" w:sz="4" w:space="0" w:color="auto"/>
              <w:right w:val="single" w:sz="4" w:space="0" w:color="auto"/>
            </w:tcBorders>
            <w:noWrap/>
            <w:vAlign w:val="center"/>
            <w:hideMark/>
          </w:tcPr>
          <w:p w14:paraId="735CB34D"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4657809E"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25EDF9C1"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3593181D"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6710D072"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B19A34C"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19A5414" w14:textId="77777777" w:rsidR="00F055E1" w:rsidRPr="00F2605E" w:rsidRDefault="00F055E1">
            <w:pPr>
              <w:spacing w:after="0"/>
              <w:jc w:val="right"/>
              <w:rPr>
                <w:sz w:val="24"/>
              </w:rPr>
            </w:pPr>
            <w:r w:rsidRPr="00F2605E">
              <w:rPr>
                <w:sz w:val="24"/>
              </w:rPr>
              <w:t>167,63</w:t>
            </w:r>
          </w:p>
        </w:tc>
        <w:tc>
          <w:tcPr>
            <w:tcW w:w="2735" w:type="dxa"/>
            <w:tcBorders>
              <w:top w:val="single" w:sz="4" w:space="0" w:color="auto"/>
              <w:left w:val="nil"/>
              <w:bottom w:val="nil"/>
              <w:right w:val="single" w:sz="4" w:space="0" w:color="auto"/>
            </w:tcBorders>
            <w:vAlign w:val="center"/>
            <w:hideMark/>
          </w:tcPr>
          <w:p w14:paraId="48986951"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19C46402"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0732C1FF" w14:textId="77777777" w:rsidR="00F055E1" w:rsidRPr="00F2605E" w:rsidRDefault="00F055E1">
            <w:pPr>
              <w:spacing w:after="0"/>
              <w:jc w:val="center"/>
              <w:rPr>
                <w:sz w:val="24"/>
              </w:rPr>
            </w:pPr>
            <w:r w:rsidRPr="00F2605E">
              <w:rPr>
                <w:sz w:val="24"/>
              </w:rPr>
              <w:t>53</w:t>
            </w:r>
          </w:p>
        </w:tc>
        <w:tc>
          <w:tcPr>
            <w:tcW w:w="1446" w:type="dxa"/>
            <w:tcBorders>
              <w:top w:val="nil"/>
              <w:left w:val="nil"/>
              <w:bottom w:val="single" w:sz="4" w:space="0" w:color="auto"/>
              <w:right w:val="single" w:sz="4" w:space="0" w:color="auto"/>
            </w:tcBorders>
            <w:noWrap/>
            <w:vAlign w:val="center"/>
            <w:hideMark/>
          </w:tcPr>
          <w:p w14:paraId="414909F6"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K4A</w:t>
            </w:r>
          </w:p>
        </w:tc>
        <w:tc>
          <w:tcPr>
            <w:tcW w:w="2268" w:type="dxa"/>
            <w:tcBorders>
              <w:top w:val="nil"/>
              <w:left w:val="nil"/>
              <w:bottom w:val="single" w:sz="4" w:space="0" w:color="auto"/>
              <w:right w:val="single" w:sz="4" w:space="0" w:color="auto"/>
            </w:tcBorders>
            <w:noWrap/>
            <w:vAlign w:val="center"/>
            <w:hideMark/>
          </w:tcPr>
          <w:p w14:paraId="2A0FF04B"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4082437D" w14:textId="77777777" w:rsidR="00F055E1" w:rsidRPr="00F2605E" w:rsidRDefault="00F055E1">
            <w:pPr>
              <w:spacing w:after="0"/>
              <w:jc w:val="center"/>
              <w:rPr>
                <w:sz w:val="24"/>
              </w:rPr>
            </w:pPr>
            <w:r w:rsidRPr="00F2605E">
              <w:rPr>
                <w:sz w:val="24"/>
              </w:rPr>
              <w:t>6a - 6a</w:t>
            </w:r>
          </w:p>
        </w:tc>
        <w:tc>
          <w:tcPr>
            <w:tcW w:w="760" w:type="dxa"/>
            <w:tcBorders>
              <w:top w:val="nil"/>
              <w:left w:val="nil"/>
              <w:bottom w:val="single" w:sz="4" w:space="0" w:color="auto"/>
              <w:right w:val="single" w:sz="4" w:space="0" w:color="auto"/>
            </w:tcBorders>
            <w:noWrap/>
            <w:vAlign w:val="center"/>
            <w:hideMark/>
          </w:tcPr>
          <w:p w14:paraId="6063EEDF"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74CFC064"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6114C54C"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74E1CFF2"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15F360DE"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34D7D222"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56A51FA4" w14:textId="77777777" w:rsidR="00F055E1" w:rsidRPr="00F2605E" w:rsidRDefault="00F055E1">
            <w:pPr>
              <w:spacing w:after="0"/>
              <w:jc w:val="right"/>
              <w:rPr>
                <w:sz w:val="24"/>
              </w:rPr>
            </w:pPr>
            <w:r w:rsidRPr="00F2605E">
              <w:rPr>
                <w:sz w:val="24"/>
              </w:rPr>
              <w:t>131,43</w:t>
            </w:r>
          </w:p>
        </w:tc>
        <w:tc>
          <w:tcPr>
            <w:tcW w:w="2735" w:type="dxa"/>
            <w:tcBorders>
              <w:top w:val="single" w:sz="4" w:space="0" w:color="auto"/>
              <w:left w:val="nil"/>
              <w:bottom w:val="nil"/>
              <w:right w:val="single" w:sz="4" w:space="0" w:color="auto"/>
            </w:tcBorders>
            <w:vAlign w:val="center"/>
            <w:hideMark/>
          </w:tcPr>
          <w:p w14:paraId="17BBC6C0"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40FBDFBB"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1E3D534E" w14:textId="77777777" w:rsidR="00F055E1" w:rsidRPr="00F2605E" w:rsidRDefault="00F055E1">
            <w:pPr>
              <w:spacing w:after="0"/>
              <w:jc w:val="center"/>
              <w:rPr>
                <w:sz w:val="24"/>
              </w:rPr>
            </w:pPr>
            <w:r w:rsidRPr="00F2605E">
              <w:rPr>
                <w:sz w:val="24"/>
              </w:rPr>
              <w:lastRenderedPageBreak/>
              <w:t>54</w:t>
            </w:r>
          </w:p>
        </w:tc>
        <w:tc>
          <w:tcPr>
            <w:tcW w:w="1446" w:type="dxa"/>
            <w:tcBorders>
              <w:top w:val="nil"/>
              <w:left w:val="nil"/>
              <w:bottom w:val="single" w:sz="4" w:space="0" w:color="auto"/>
              <w:right w:val="single" w:sz="4" w:space="0" w:color="auto"/>
            </w:tcBorders>
            <w:noWrap/>
            <w:vAlign w:val="center"/>
            <w:hideMark/>
          </w:tcPr>
          <w:p w14:paraId="31B1A21E"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K4B</w:t>
            </w:r>
          </w:p>
        </w:tc>
        <w:tc>
          <w:tcPr>
            <w:tcW w:w="2268" w:type="dxa"/>
            <w:tcBorders>
              <w:top w:val="nil"/>
              <w:left w:val="nil"/>
              <w:bottom w:val="single" w:sz="4" w:space="0" w:color="auto"/>
              <w:right w:val="single" w:sz="4" w:space="0" w:color="auto"/>
            </w:tcBorders>
            <w:noWrap/>
            <w:vAlign w:val="center"/>
            <w:hideMark/>
          </w:tcPr>
          <w:p w14:paraId="06A51705"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0670BE30" w14:textId="77777777" w:rsidR="00F055E1" w:rsidRPr="00F2605E" w:rsidRDefault="00F055E1">
            <w:pPr>
              <w:spacing w:after="0"/>
              <w:jc w:val="center"/>
              <w:rPr>
                <w:sz w:val="24"/>
              </w:rPr>
            </w:pPr>
            <w:r w:rsidRPr="00F2605E">
              <w:rPr>
                <w:sz w:val="24"/>
              </w:rPr>
              <w:t>4-4</w:t>
            </w:r>
          </w:p>
        </w:tc>
        <w:tc>
          <w:tcPr>
            <w:tcW w:w="760" w:type="dxa"/>
            <w:tcBorders>
              <w:top w:val="nil"/>
              <w:left w:val="nil"/>
              <w:bottom w:val="single" w:sz="4" w:space="0" w:color="auto"/>
              <w:right w:val="single" w:sz="4" w:space="0" w:color="auto"/>
            </w:tcBorders>
            <w:noWrap/>
            <w:vAlign w:val="center"/>
            <w:hideMark/>
          </w:tcPr>
          <w:p w14:paraId="2E3CE0B9"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7085F644" w14:textId="77777777" w:rsidR="00F055E1" w:rsidRPr="00F2605E" w:rsidRDefault="00F055E1">
            <w:pPr>
              <w:spacing w:after="0"/>
              <w:jc w:val="center"/>
              <w:rPr>
                <w:sz w:val="24"/>
              </w:rPr>
            </w:pPr>
            <w:r w:rsidRPr="00F2605E">
              <w:rPr>
                <w:sz w:val="24"/>
              </w:rPr>
              <w:t>6</w:t>
            </w:r>
          </w:p>
        </w:tc>
        <w:tc>
          <w:tcPr>
            <w:tcW w:w="760" w:type="dxa"/>
            <w:tcBorders>
              <w:top w:val="nil"/>
              <w:left w:val="nil"/>
              <w:bottom w:val="single" w:sz="4" w:space="0" w:color="auto"/>
              <w:right w:val="single" w:sz="4" w:space="0" w:color="auto"/>
            </w:tcBorders>
            <w:noWrap/>
            <w:vAlign w:val="center"/>
            <w:hideMark/>
          </w:tcPr>
          <w:p w14:paraId="5E457F78"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B3806AC" w14:textId="77777777" w:rsidR="00F055E1" w:rsidRPr="00F2605E" w:rsidRDefault="00F055E1">
            <w:pPr>
              <w:spacing w:after="0"/>
              <w:jc w:val="center"/>
              <w:rPr>
                <w:sz w:val="24"/>
              </w:rPr>
            </w:pPr>
            <w:r w:rsidRPr="00F2605E">
              <w:rPr>
                <w:sz w:val="24"/>
              </w:rPr>
              <w:t>12</w:t>
            </w:r>
          </w:p>
        </w:tc>
        <w:tc>
          <w:tcPr>
            <w:tcW w:w="1030" w:type="dxa"/>
            <w:tcBorders>
              <w:top w:val="nil"/>
              <w:left w:val="nil"/>
              <w:bottom w:val="single" w:sz="4" w:space="0" w:color="auto"/>
              <w:right w:val="single" w:sz="4" w:space="0" w:color="auto"/>
            </w:tcBorders>
            <w:noWrap/>
            <w:vAlign w:val="center"/>
            <w:hideMark/>
          </w:tcPr>
          <w:p w14:paraId="1F64B36D" w14:textId="77777777" w:rsidR="00F055E1" w:rsidRPr="00F2605E" w:rsidRDefault="00F055E1">
            <w:pPr>
              <w:spacing w:after="0"/>
              <w:jc w:val="center"/>
              <w:rPr>
                <w:sz w:val="24"/>
              </w:rPr>
            </w:pPr>
            <w:r w:rsidRPr="00F2605E">
              <w:rPr>
                <w:sz w:val="24"/>
              </w:rPr>
              <w:t>2</w:t>
            </w:r>
          </w:p>
        </w:tc>
        <w:tc>
          <w:tcPr>
            <w:tcW w:w="1030" w:type="dxa"/>
            <w:tcBorders>
              <w:top w:val="nil"/>
              <w:left w:val="nil"/>
              <w:bottom w:val="single" w:sz="4" w:space="0" w:color="auto"/>
              <w:right w:val="single" w:sz="4" w:space="0" w:color="auto"/>
            </w:tcBorders>
            <w:noWrap/>
            <w:vAlign w:val="center"/>
            <w:hideMark/>
          </w:tcPr>
          <w:p w14:paraId="75442640"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527C544B" w14:textId="77777777" w:rsidR="00F055E1" w:rsidRPr="00F2605E" w:rsidRDefault="00F055E1">
            <w:pPr>
              <w:spacing w:after="0"/>
              <w:jc w:val="right"/>
              <w:rPr>
                <w:sz w:val="24"/>
              </w:rPr>
            </w:pPr>
            <w:r w:rsidRPr="00F2605E">
              <w:rPr>
                <w:sz w:val="24"/>
              </w:rPr>
              <w:t>102,5</w:t>
            </w:r>
          </w:p>
        </w:tc>
        <w:tc>
          <w:tcPr>
            <w:tcW w:w="2735" w:type="dxa"/>
            <w:tcBorders>
              <w:top w:val="single" w:sz="4" w:space="0" w:color="auto"/>
              <w:left w:val="nil"/>
              <w:bottom w:val="nil"/>
              <w:right w:val="single" w:sz="4" w:space="0" w:color="auto"/>
            </w:tcBorders>
            <w:vAlign w:val="center"/>
            <w:hideMark/>
          </w:tcPr>
          <w:p w14:paraId="06BAA295"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0AB1AB7"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19C2EC37" w14:textId="77777777" w:rsidR="00F055E1" w:rsidRPr="00F2605E" w:rsidRDefault="00F055E1">
            <w:pPr>
              <w:spacing w:after="0"/>
              <w:jc w:val="center"/>
              <w:rPr>
                <w:sz w:val="24"/>
              </w:rPr>
            </w:pPr>
            <w:r w:rsidRPr="00F2605E">
              <w:rPr>
                <w:sz w:val="24"/>
              </w:rPr>
              <w:t>55</w:t>
            </w:r>
          </w:p>
        </w:tc>
        <w:tc>
          <w:tcPr>
            <w:tcW w:w="1446" w:type="dxa"/>
            <w:tcBorders>
              <w:top w:val="nil"/>
              <w:left w:val="nil"/>
              <w:bottom w:val="single" w:sz="4" w:space="0" w:color="auto"/>
              <w:right w:val="single" w:sz="4" w:space="0" w:color="auto"/>
            </w:tcBorders>
            <w:noWrap/>
            <w:vAlign w:val="center"/>
            <w:hideMark/>
          </w:tcPr>
          <w:p w14:paraId="65ECC74E"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K4C</w:t>
            </w:r>
          </w:p>
        </w:tc>
        <w:tc>
          <w:tcPr>
            <w:tcW w:w="2268" w:type="dxa"/>
            <w:tcBorders>
              <w:top w:val="nil"/>
              <w:left w:val="nil"/>
              <w:bottom w:val="single" w:sz="4" w:space="0" w:color="auto"/>
              <w:right w:val="single" w:sz="4" w:space="0" w:color="auto"/>
            </w:tcBorders>
            <w:noWrap/>
            <w:vAlign w:val="center"/>
            <w:hideMark/>
          </w:tcPr>
          <w:p w14:paraId="47A6E68F"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68E7D304" w14:textId="77777777" w:rsidR="00F055E1" w:rsidRPr="00F2605E" w:rsidRDefault="00F055E1">
            <w:pPr>
              <w:spacing w:after="0"/>
              <w:jc w:val="center"/>
              <w:rPr>
                <w:sz w:val="24"/>
              </w:rPr>
            </w:pPr>
            <w:r w:rsidRPr="00F2605E">
              <w:rPr>
                <w:sz w:val="24"/>
              </w:rPr>
              <w:t>5a - 5a</w:t>
            </w:r>
          </w:p>
        </w:tc>
        <w:tc>
          <w:tcPr>
            <w:tcW w:w="760" w:type="dxa"/>
            <w:tcBorders>
              <w:top w:val="nil"/>
              <w:left w:val="nil"/>
              <w:bottom w:val="single" w:sz="4" w:space="0" w:color="auto"/>
              <w:right w:val="single" w:sz="4" w:space="0" w:color="auto"/>
            </w:tcBorders>
            <w:noWrap/>
            <w:vAlign w:val="center"/>
            <w:hideMark/>
          </w:tcPr>
          <w:p w14:paraId="20971CD8"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603A3C85" w14:textId="77777777" w:rsidR="00F055E1" w:rsidRPr="00F2605E" w:rsidRDefault="00F055E1">
            <w:pPr>
              <w:spacing w:after="0"/>
              <w:jc w:val="center"/>
              <w:rPr>
                <w:sz w:val="24"/>
              </w:rPr>
            </w:pPr>
            <w:r w:rsidRPr="00F2605E">
              <w:rPr>
                <w:sz w:val="24"/>
              </w:rPr>
              <w:t>8,5</w:t>
            </w:r>
          </w:p>
        </w:tc>
        <w:tc>
          <w:tcPr>
            <w:tcW w:w="760" w:type="dxa"/>
            <w:tcBorders>
              <w:top w:val="nil"/>
              <w:left w:val="nil"/>
              <w:bottom w:val="single" w:sz="4" w:space="0" w:color="auto"/>
              <w:right w:val="single" w:sz="4" w:space="0" w:color="auto"/>
            </w:tcBorders>
            <w:noWrap/>
            <w:vAlign w:val="center"/>
            <w:hideMark/>
          </w:tcPr>
          <w:p w14:paraId="3530A10B"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259EFDF6" w14:textId="77777777" w:rsidR="00F055E1" w:rsidRPr="00F2605E" w:rsidRDefault="00F055E1">
            <w:pPr>
              <w:spacing w:after="0"/>
              <w:jc w:val="center"/>
              <w:rPr>
                <w:sz w:val="24"/>
              </w:rPr>
            </w:pPr>
            <w:r w:rsidRPr="00F2605E">
              <w:rPr>
                <w:sz w:val="24"/>
              </w:rPr>
              <w:t>14,5</w:t>
            </w:r>
          </w:p>
        </w:tc>
        <w:tc>
          <w:tcPr>
            <w:tcW w:w="1030" w:type="dxa"/>
            <w:tcBorders>
              <w:top w:val="nil"/>
              <w:left w:val="nil"/>
              <w:bottom w:val="single" w:sz="4" w:space="0" w:color="auto"/>
              <w:right w:val="single" w:sz="4" w:space="0" w:color="auto"/>
            </w:tcBorders>
            <w:noWrap/>
            <w:vAlign w:val="center"/>
            <w:hideMark/>
          </w:tcPr>
          <w:p w14:paraId="5F818D79"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081D4343" w14:textId="77777777" w:rsidR="00F055E1" w:rsidRPr="00F2605E" w:rsidRDefault="00F055E1">
            <w:pPr>
              <w:spacing w:after="0"/>
              <w:jc w:val="center"/>
              <w:rPr>
                <w:sz w:val="24"/>
              </w:rPr>
            </w:pPr>
            <w:r w:rsidRPr="00F2605E">
              <w:rPr>
                <w:sz w:val="24"/>
              </w:rPr>
              <w:t>2</w:t>
            </w:r>
          </w:p>
        </w:tc>
        <w:tc>
          <w:tcPr>
            <w:tcW w:w="876" w:type="dxa"/>
            <w:tcBorders>
              <w:top w:val="nil"/>
              <w:left w:val="nil"/>
              <w:bottom w:val="single" w:sz="4" w:space="0" w:color="auto"/>
              <w:right w:val="single" w:sz="4" w:space="0" w:color="auto"/>
            </w:tcBorders>
            <w:noWrap/>
            <w:vAlign w:val="center"/>
            <w:hideMark/>
          </w:tcPr>
          <w:p w14:paraId="65AA0ED2" w14:textId="77777777" w:rsidR="00F055E1" w:rsidRPr="00F2605E" w:rsidRDefault="00F055E1">
            <w:pPr>
              <w:spacing w:after="0"/>
              <w:jc w:val="right"/>
              <w:rPr>
                <w:sz w:val="24"/>
              </w:rPr>
            </w:pPr>
            <w:r w:rsidRPr="00F2605E">
              <w:rPr>
                <w:sz w:val="24"/>
              </w:rPr>
              <w:t>155,06</w:t>
            </w:r>
          </w:p>
        </w:tc>
        <w:tc>
          <w:tcPr>
            <w:tcW w:w="2735" w:type="dxa"/>
            <w:tcBorders>
              <w:top w:val="single" w:sz="4" w:space="0" w:color="auto"/>
              <w:left w:val="nil"/>
              <w:bottom w:val="nil"/>
              <w:right w:val="single" w:sz="4" w:space="0" w:color="auto"/>
            </w:tcBorders>
            <w:vAlign w:val="center"/>
            <w:hideMark/>
          </w:tcPr>
          <w:p w14:paraId="480771F2"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6BB575A6" w14:textId="77777777" w:rsidTr="00A15A16">
        <w:trPr>
          <w:trHeight w:val="315"/>
        </w:trPr>
        <w:tc>
          <w:tcPr>
            <w:tcW w:w="563" w:type="dxa"/>
            <w:tcBorders>
              <w:top w:val="nil"/>
              <w:left w:val="single" w:sz="4" w:space="0" w:color="auto"/>
              <w:bottom w:val="single" w:sz="4" w:space="0" w:color="auto"/>
              <w:right w:val="single" w:sz="4" w:space="0" w:color="auto"/>
            </w:tcBorders>
            <w:noWrap/>
            <w:vAlign w:val="center"/>
            <w:hideMark/>
          </w:tcPr>
          <w:p w14:paraId="1F2CDB77" w14:textId="77777777" w:rsidR="00F055E1" w:rsidRPr="00F2605E" w:rsidRDefault="00F055E1">
            <w:pPr>
              <w:spacing w:after="0"/>
              <w:jc w:val="center"/>
              <w:rPr>
                <w:sz w:val="24"/>
              </w:rPr>
            </w:pPr>
            <w:r w:rsidRPr="00F2605E">
              <w:rPr>
                <w:sz w:val="24"/>
              </w:rPr>
              <w:t>56</w:t>
            </w:r>
          </w:p>
        </w:tc>
        <w:tc>
          <w:tcPr>
            <w:tcW w:w="1446" w:type="dxa"/>
            <w:tcBorders>
              <w:top w:val="nil"/>
              <w:left w:val="nil"/>
              <w:bottom w:val="single" w:sz="4" w:space="0" w:color="auto"/>
              <w:right w:val="single" w:sz="4" w:space="0" w:color="auto"/>
            </w:tcBorders>
            <w:noWrap/>
            <w:vAlign w:val="center"/>
            <w:hideMark/>
          </w:tcPr>
          <w:p w14:paraId="16EC16CF"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K5</w:t>
            </w:r>
          </w:p>
        </w:tc>
        <w:tc>
          <w:tcPr>
            <w:tcW w:w="2268" w:type="dxa"/>
            <w:tcBorders>
              <w:top w:val="nil"/>
              <w:left w:val="nil"/>
              <w:bottom w:val="single" w:sz="4" w:space="0" w:color="auto"/>
              <w:right w:val="single" w:sz="4" w:space="0" w:color="auto"/>
            </w:tcBorders>
            <w:noWrap/>
            <w:vAlign w:val="center"/>
            <w:hideMark/>
          </w:tcPr>
          <w:p w14:paraId="7A33CDF9" w14:textId="77777777" w:rsidR="00F055E1" w:rsidRPr="00F2605E" w:rsidRDefault="00F055E1">
            <w:pPr>
              <w:spacing w:after="0"/>
              <w:jc w:val="center"/>
              <w:rPr>
                <w:sz w:val="24"/>
              </w:rPr>
            </w:pPr>
            <w:r w:rsidRPr="00F2605E">
              <w:rPr>
                <w:sz w:val="24"/>
              </w:rPr>
              <w:t> </w:t>
            </w:r>
          </w:p>
        </w:tc>
        <w:tc>
          <w:tcPr>
            <w:tcW w:w="1276" w:type="dxa"/>
            <w:tcBorders>
              <w:top w:val="nil"/>
              <w:left w:val="nil"/>
              <w:bottom w:val="single" w:sz="4" w:space="0" w:color="auto"/>
              <w:right w:val="single" w:sz="4" w:space="0" w:color="auto"/>
            </w:tcBorders>
            <w:noWrap/>
            <w:vAlign w:val="center"/>
            <w:hideMark/>
          </w:tcPr>
          <w:p w14:paraId="3071D44D" w14:textId="77777777" w:rsidR="00F055E1" w:rsidRPr="00F2605E" w:rsidRDefault="00F055E1">
            <w:pPr>
              <w:spacing w:after="0"/>
              <w:jc w:val="center"/>
              <w:rPr>
                <w:sz w:val="24"/>
              </w:rPr>
            </w:pPr>
            <w:r w:rsidRPr="00F2605E">
              <w:rPr>
                <w:sz w:val="24"/>
              </w:rPr>
              <w:t>8-8</w:t>
            </w:r>
          </w:p>
        </w:tc>
        <w:tc>
          <w:tcPr>
            <w:tcW w:w="760" w:type="dxa"/>
            <w:tcBorders>
              <w:top w:val="nil"/>
              <w:left w:val="nil"/>
              <w:bottom w:val="single" w:sz="4" w:space="0" w:color="auto"/>
              <w:right w:val="single" w:sz="4" w:space="0" w:color="auto"/>
            </w:tcBorders>
            <w:noWrap/>
            <w:vAlign w:val="center"/>
            <w:hideMark/>
          </w:tcPr>
          <w:p w14:paraId="19EA57C8" w14:textId="77777777" w:rsidR="00F055E1" w:rsidRPr="00F2605E" w:rsidRDefault="00F055E1">
            <w:pPr>
              <w:spacing w:after="0"/>
              <w:jc w:val="center"/>
              <w:rPr>
                <w:sz w:val="24"/>
              </w:rPr>
            </w:pPr>
            <w:r w:rsidRPr="00F2605E">
              <w:rPr>
                <w:sz w:val="24"/>
              </w:rPr>
              <w:t>3</w:t>
            </w:r>
          </w:p>
        </w:tc>
        <w:tc>
          <w:tcPr>
            <w:tcW w:w="880" w:type="dxa"/>
            <w:tcBorders>
              <w:top w:val="nil"/>
              <w:left w:val="nil"/>
              <w:bottom w:val="single" w:sz="4" w:space="0" w:color="auto"/>
              <w:right w:val="single" w:sz="4" w:space="0" w:color="auto"/>
            </w:tcBorders>
            <w:noWrap/>
            <w:vAlign w:val="center"/>
            <w:hideMark/>
          </w:tcPr>
          <w:p w14:paraId="4E3643E9" w14:textId="77777777" w:rsidR="00F055E1" w:rsidRPr="00F2605E" w:rsidRDefault="00F055E1">
            <w:pPr>
              <w:spacing w:after="0"/>
              <w:jc w:val="center"/>
              <w:rPr>
                <w:sz w:val="24"/>
              </w:rPr>
            </w:pPr>
            <w:r w:rsidRPr="00F2605E">
              <w:rPr>
                <w:sz w:val="24"/>
              </w:rPr>
              <w:t>11</w:t>
            </w:r>
          </w:p>
        </w:tc>
        <w:tc>
          <w:tcPr>
            <w:tcW w:w="760" w:type="dxa"/>
            <w:tcBorders>
              <w:top w:val="nil"/>
              <w:left w:val="nil"/>
              <w:bottom w:val="single" w:sz="4" w:space="0" w:color="auto"/>
              <w:right w:val="single" w:sz="4" w:space="0" w:color="auto"/>
            </w:tcBorders>
            <w:noWrap/>
            <w:vAlign w:val="center"/>
            <w:hideMark/>
          </w:tcPr>
          <w:p w14:paraId="12D81A96" w14:textId="77777777" w:rsidR="00F055E1" w:rsidRPr="00F2605E" w:rsidRDefault="00F055E1">
            <w:pPr>
              <w:spacing w:after="0"/>
              <w:jc w:val="center"/>
              <w:rPr>
                <w:sz w:val="24"/>
              </w:rPr>
            </w:pPr>
            <w:r w:rsidRPr="00F2605E">
              <w:rPr>
                <w:sz w:val="24"/>
              </w:rPr>
              <w:t>3</w:t>
            </w:r>
          </w:p>
        </w:tc>
        <w:tc>
          <w:tcPr>
            <w:tcW w:w="671" w:type="dxa"/>
            <w:tcBorders>
              <w:top w:val="nil"/>
              <w:left w:val="nil"/>
              <w:bottom w:val="single" w:sz="4" w:space="0" w:color="auto"/>
              <w:right w:val="single" w:sz="4" w:space="0" w:color="auto"/>
            </w:tcBorders>
            <w:noWrap/>
            <w:vAlign w:val="center"/>
            <w:hideMark/>
          </w:tcPr>
          <w:p w14:paraId="0780B746" w14:textId="77777777" w:rsidR="00F055E1" w:rsidRPr="00F2605E" w:rsidRDefault="00F055E1">
            <w:pPr>
              <w:spacing w:after="0"/>
              <w:jc w:val="center"/>
              <w:rPr>
                <w:sz w:val="24"/>
              </w:rPr>
            </w:pPr>
            <w:r w:rsidRPr="00F2605E">
              <w:rPr>
                <w:sz w:val="24"/>
              </w:rPr>
              <w:t>17</w:t>
            </w:r>
          </w:p>
        </w:tc>
        <w:tc>
          <w:tcPr>
            <w:tcW w:w="1030" w:type="dxa"/>
            <w:tcBorders>
              <w:top w:val="nil"/>
              <w:left w:val="nil"/>
              <w:bottom w:val="single" w:sz="4" w:space="0" w:color="auto"/>
              <w:right w:val="single" w:sz="4" w:space="0" w:color="auto"/>
            </w:tcBorders>
            <w:noWrap/>
            <w:vAlign w:val="center"/>
            <w:hideMark/>
          </w:tcPr>
          <w:p w14:paraId="7003B68B" w14:textId="77777777" w:rsidR="00F055E1" w:rsidRPr="00F2605E" w:rsidRDefault="00F055E1">
            <w:pPr>
              <w:spacing w:after="0"/>
              <w:jc w:val="center"/>
              <w:rPr>
                <w:sz w:val="24"/>
              </w:rPr>
            </w:pPr>
            <w:r w:rsidRPr="00F2605E">
              <w:rPr>
                <w:sz w:val="24"/>
              </w:rPr>
              <w:t>3</w:t>
            </w:r>
          </w:p>
        </w:tc>
        <w:tc>
          <w:tcPr>
            <w:tcW w:w="1030" w:type="dxa"/>
            <w:tcBorders>
              <w:top w:val="nil"/>
              <w:left w:val="nil"/>
              <w:bottom w:val="single" w:sz="4" w:space="0" w:color="auto"/>
              <w:right w:val="single" w:sz="4" w:space="0" w:color="auto"/>
            </w:tcBorders>
            <w:noWrap/>
            <w:vAlign w:val="center"/>
            <w:hideMark/>
          </w:tcPr>
          <w:p w14:paraId="597EE296" w14:textId="77777777" w:rsidR="00F055E1" w:rsidRPr="00F2605E" w:rsidRDefault="00F055E1">
            <w:pPr>
              <w:spacing w:after="0"/>
              <w:jc w:val="center"/>
              <w:rPr>
                <w:sz w:val="24"/>
              </w:rPr>
            </w:pPr>
            <w:r w:rsidRPr="00F2605E">
              <w:rPr>
                <w:sz w:val="24"/>
              </w:rPr>
              <w:t>3</w:t>
            </w:r>
          </w:p>
        </w:tc>
        <w:tc>
          <w:tcPr>
            <w:tcW w:w="876" w:type="dxa"/>
            <w:tcBorders>
              <w:top w:val="nil"/>
              <w:left w:val="nil"/>
              <w:bottom w:val="single" w:sz="4" w:space="0" w:color="auto"/>
              <w:right w:val="single" w:sz="4" w:space="0" w:color="auto"/>
            </w:tcBorders>
            <w:noWrap/>
            <w:vAlign w:val="center"/>
            <w:hideMark/>
          </w:tcPr>
          <w:p w14:paraId="73C78A80" w14:textId="77777777" w:rsidR="00F055E1" w:rsidRPr="00F2605E" w:rsidRDefault="00F055E1">
            <w:pPr>
              <w:spacing w:after="0"/>
              <w:jc w:val="right"/>
              <w:rPr>
                <w:sz w:val="24"/>
              </w:rPr>
            </w:pPr>
            <w:r w:rsidRPr="00F2605E">
              <w:rPr>
                <w:sz w:val="24"/>
              </w:rPr>
              <w:t>303,89</w:t>
            </w:r>
          </w:p>
        </w:tc>
        <w:tc>
          <w:tcPr>
            <w:tcW w:w="2735" w:type="dxa"/>
            <w:tcBorders>
              <w:top w:val="single" w:sz="4" w:space="0" w:color="auto"/>
              <w:left w:val="nil"/>
              <w:bottom w:val="nil"/>
              <w:right w:val="single" w:sz="4" w:space="0" w:color="auto"/>
            </w:tcBorders>
            <w:vAlign w:val="center"/>
            <w:hideMark/>
          </w:tcPr>
          <w:p w14:paraId="491953ED"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21B2DFAE" w14:textId="77777777" w:rsidTr="00A15A16">
        <w:trPr>
          <w:trHeight w:val="315"/>
        </w:trPr>
        <w:tc>
          <w:tcPr>
            <w:tcW w:w="563" w:type="dxa"/>
            <w:tcBorders>
              <w:top w:val="nil"/>
              <w:left w:val="single" w:sz="4" w:space="0" w:color="auto"/>
              <w:bottom w:val="nil"/>
              <w:right w:val="single" w:sz="4" w:space="0" w:color="auto"/>
            </w:tcBorders>
            <w:noWrap/>
            <w:vAlign w:val="center"/>
            <w:hideMark/>
          </w:tcPr>
          <w:p w14:paraId="2B6F573E" w14:textId="77777777" w:rsidR="00F055E1" w:rsidRPr="00F2605E" w:rsidRDefault="00F055E1">
            <w:pPr>
              <w:spacing w:after="0"/>
              <w:jc w:val="center"/>
              <w:rPr>
                <w:sz w:val="24"/>
              </w:rPr>
            </w:pPr>
            <w:r w:rsidRPr="00F2605E">
              <w:rPr>
                <w:sz w:val="24"/>
              </w:rPr>
              <w:t>57</w:t>
            </w:r>
          </w:p>
        </w:tc>
        <w:tc>
          <w:tcPr>
            <w:tcW w:w="1446" w:type="dxa"/>
            <w:tcBorders>
              <w:top w:val="nil"/>
              <w:left w:val="nil"/>
              <w:bottom w:val="nil"/>
              <w:right w:val="single" w:sz="4" w:space="0" w:color="auto"/>
            </w:tcBorders>
            <w:noWrap/>
            <w:vAlign w:val="center"/>
            <w:hideMark/>
          </w:tcPr>
          <w:p w14:paraId="6972BBC4" w14:textId="77777777" w:rsidR="00F055E1" w:rsidRPr="00F2605E" w:rsidRDefault="00F055E1">
            <w:pPr>
              <w:spacing w:after="0"/>
              <w:rPr>
                <w:sz w:val="24"/>
              </w:rPr>
            </w:pPr>
            <w:proofErr w:type="spellStart"/>
            <w:r w:rsidRPr="00F2605E">
              <w:rPr>
                <w:sz w:val="24"/>
              </w:rPr>
              <w:t>Đường</w:t>
            </w:r>
            <w:proofErr w:type="spellEnd"/>
            <w:r w:rsidRPr="00F2605E">
              <w:rPr>
                <w:sz w:val="24"/>
              </w:rPr>
              <w:t xml:space="preserve"> K5A</w:t>
            </w:r>
          </w:p>
        </w:tc>
        <w:tc>
          <w:tcPr>
            <w:tcW w:w="2268" w:type="dxa"/>
            <w:tcBorders>
              <w:top w:val="nil"/>
              <w:left w:val="nil"/>
              <w:bottom w:val="nil"/>
              <w:right w:val="single" w:sz="4" w:space="0" w:color="auto"/>
            </w:tcBorders>
            <w:noWrap/>
            <w:vAlign w:val="center"/>
            <w:hideMark/>
          </w:tcPr>
          <w:p w14:paraId="719A2AA9" w14:textId="77777777" w:rsidR="00F055E1" w:rsidRPr="00F2605E" w:rsidRDefault="00F055E1">
            <w:pPr>
              <w:spacing w:after="0"/>
              <w:jc w:val="center"/>
              <w:rPr>
                <w:sz w:val="24"/>
              </w:rPr>
            </w:pPr>
            <w:r w:rsidRPr="00F2605E">
              <w:rPr>
                <w:sz w:val="24"/>
              </w:rPr>
              <w:t> </w:t>
            </w:r>
          </w:p>
        </w:tc>
        <w:tc>
          <w:tcPr>
            <w:tcW w:w="1276" w:type="dxa"/>
            <w:tcBorders>
              <w:top w:val="nil"/>
              <w:left w:val="nil"/>
              <w:bottom w:val="nil"/>
              <w:right w:val="single" w:sz="4" w:space="0" w:color="auto"/>
            </w:tcBorders>
            <w:noWrap/>
            <w:vAlign w:val="center"/>
            <w:hideMark/>
          </w:tcPr>
          <w:p w14:paraId="42639B24" w14:textId="77777777" w:rsidR="00F055E1" w:rsidRPr="00F2605E" w:rsidRDefault="00F055E1">
            <w:pPr>
              <w:spacing w:after="0"/>
              <w:jc w:val="center"/>
              <w:rPr>
                <w:sz w:val="24"/>
              </w:rPr>
            </w:pPr>
            <w:r w:rsidRPr="00F2605E">
              <w:rPr>
                <w:sz w:val="24"/>
              </w:rPr>
              <w:t>6-6</w:t>
            </w:r>
          </w:p>
        </w:tc>
        <w:tc>
          <w:tcPr>
            <w:tcW w:w="760" w:type="dxa"/>
            <w:tcBorders>
              <w:top w:val="nil"/>
              <w:left w:val="nil"/>
              <w:bottom w:val="nil"/>
              <w:right w:val="single" w:sz="4" w:space="0" w:color="auto"/>
            </w:tcBorders>
            <w:noWrap/>
            <w:vAlign w:val="center"/>
            <w:hideMark/>
          </w:tcPr>
          <w:p w14:paraId="024396C3" w14:textId="77777777" w:rsidR="00F055E1" w:rsidRPr="00F2605E" w:rsidRDefault="00F055E1">
            <w:pPr>
              <w:spacing w:after="0"/>
              <w:jc w:val="center"/>
              <w:rPr>
                <w:sz w:val="24"/>
              </w:rPr>
            </w:pPr>
            <w:r w:rsidRPr="00F2605E">
              <w:rPr>
                <w:sz w:val="24"/>
              </w:rPr>
              <w:t>3</w:t>
            </w:r>
          </w:p>
        </w:tc>
        <w:tc>
          <w:tcPr>
            <w:tcW w:w="880" w:type="dxa"/>
            <w:tcBorders>
              <w:top w:val="nil"/>
              <w:left w:val="nil"/>
              <w:bottom w:val="nil"/>
              <w:right w:val="single" w:sz="4" w:space="0" w:color="auto"/>
            </w:tcBorders>
            <w:noWrap/>
            <w:vAlign w:val="center"/>
            <w:hideMark/>
          </w:tcPr>
          <w:p w14:paraId="75FB72C8" w14:textId="77777777" w:rsidR="00F055E1" w:rsidRPr="00F2605E" w:rsidRDefault="00F055E1">
            <w:pPr>
              <w:spacing w:after="0"/>
              <w:jc w:val="center"/>
              <w:rPr>
                <w:sz w:val="24"/>
              </w:rPr>
            </w:pPr>
            <w:r w:rsidRPr="00F2605E">
              <w:rPr>
                <w:sz w:val="24"/>
              </w:rPr>
              <w:t>8,5</w:t>
            </w:r>
          </w:p>
        </w:tc>
        <w:tc>
          <w:tcPr>
            <w:tcW w:w="760" w:type="dxa"/>
            <w:tcBorders>
              <w:top w:val="nil"/>
              <w:left w:val="nil"/>
              <w:bottom w:val="nil"/>
              <w:right w:val="single" w:sz="4" w:space="0" w:color="auto"/>
            </w:tcBorders>
            <w:noWrap/>
            <w:vAlign w:val="center"/>
            <w:hideMark/>
          </w:tcPr>
          <w:p w14:paraId="4A6F487C" w14:textId="77777777" w:rsidR="00F055E1" w:rsidRPr="00F2605E" w:rsidRDefault="00F055E1">
            <w:pPr>
              <w:spacing w:after="0"/>
              <w:jc w:val="center"/>
              <w:rPr>
                <w:sz w:val="24"/>
              </w:rPr>
            </w:pPr>
            <w:r w:rsidRPr="00F2605E">
              <w:rPr>
                <w:sz w:val="24"/>
              </w:rPr>
              <w:t>3</w:t>
            </w:r>
          </w:p>
        </w:tc>
        <w:tc>
          <w:tcPr>
            <w:tcW w:w="671" w:type="dxa"/>
            <w:tcBorders>
              <w:top w:val="nil"/>
              <w:left w:val="nil"/>
              <w:bottom w:val="nil"/>
              <w:right w:val="single" w:sz="4" w:space="0" w:color="auto"/>
            </w:tcBorders>
            <w:noWrap/>
            <w:vAlign w:val="center"/>
            <w:hideMark/>
          </w:tcPr>
          <w:p w14:paraId="2A3CA81F" w14:textId="77777777" w:rsidR="00F055E1" w:rsidRPr="00F2605E" w:rsidRDefault="00F055E1">
            <w:pPr>
              <w:spacing w:after="0"/>
              <w:jc w:val="center"/>
              <w:rPr>
                <w:sz w:val="24"/>
              </w:rPr>
            </w:pPr>
            <w:r w:rsidRPr="00F2605E">
              <w:rPr>
                <w:sz w:val="24"/>
              </w:rPr>
              <w:t>14,5</w:t>
            </w:r>
          </w:p>
        </w:tc>
        <w:tc>
          <w:tcPr>
            <w:tcW w:w="1030" w:type="dxa"/>
            <w:tcBorders>
              <w:top w:val="nil"/>
              <w:left w:val="nil"/>
              <w:bottom w:val="nil"/>
              <w:right w:val="single" w:sz="4" w:space="0" w:color="auto"/>
            </w:tcBorders>
            <w:noWrap/>
            <w:vAlign w:val="center"/>
            <w:hideMark/>
          </w:tcPr>
          <w:p w14:paraId="740A7664" w14:textId="77777777" w:rsidR="00F055E1" w:rsidRPr="00F2605E" w:rsidRDefault="00F055E1">
            <w:pPr>
              <w:spacing w:after="0"/>
              <w:jc w:val="center"/>
              <w:rPr>
                <w:sz w:val="24"/>
              </w:rPr>
            </w:pPr>
            <w:r w:rsidRPr="00F2605E">
              <w:rPr>
                <w:sz w:val="24"/>
              </w:rPr>
              <w:t>3</w:t>
            </w:r>
          </w:p>
        </w:tc>
        <w:tc>
          <w:tcPr>
            <w:tcW w:w="1030" w:type="dxa"/>
            <w:tcBorders>
              <w:top w:val="nil"/>
              <w:left w:val="nil"/>
              <w:bottom w:val="nil"/>
              <w:right w:val="single" w:sz="4" w:space="0" w:color="auto"/>
            </w:tcBorders>
            <w:noWrap/>
            <w:vAlign w:val="center"/>
            <w:hideMark/>
          </w:tcPr>
          <w:p w14:paraId="506CBEF5" w14:textId="77777777" w:rsidR="00F055E1" w:rsidRPr="00F2605E" w:rsidRDefault="00F055E1">
            <w:pPr>
              <w:spacing w:after="0"/>
              <w:jc w:val="center"/>
              <w:rPr>
                <w:sz w:val="24"/>
              </w:rPr>
            </w:pPr>
            <w:r w:rsidRPr="00F2605E">
              <w:rPr>
                <w:sz w:val="24"/>
              </w:rPr>
              <w:t>3</w:t>
            </w:r>
          </w:p>
        </w:tc>
        <w:tc>
          <w:tcPr>
            <w:tcW w:w="876" w:type="dxa"/>
            <w:tcBorders>
              <w:top w:val="nil"/>
              <w:left w:val="nil"/>
              <w:bottom w:val="nil"/>
              <w:right w:val="single" w:sz="4" w:space="0" w:color="auto"/>
            </w:tcBorders>
            <w:noWrap/>
            <w:vAlign w:val="center"/>
            <w:hideMark/>
          </w:tcPr>
          <w:p w14:paraId="76E694BE" w14:textId="77777777" w:rsidR="00F055E1" w:rsidRPr="00F2605E" w:rsidRDefault="00F055E1">
            <w:pPr>
              <w:spacing w:after="0"/>
              <w:jc w:val="right"/>
              <w:rPr>
                <w:sz w:val="24"/>
              </w:rPr>
            </w:pPr>
            <w:r w:rsidRPr="00F2605E">
              <w:rPr>
                <w:sz w:val="24"/>
              </w:rPr>
              <w:t>122,78</w:t>
            </w:r>
          </w:p>
        </w:tc>
        <w:tc>
          <w:tcPr>
            <w:tcW w:w="2735" w:type="dxa"/>
            <w:tcBorders>
              <w:top w:val="single" w:sz="4" w:space="0" w:color="auto"/>
              <w:left w:val="nil"/>
              <w:bottom w:val="nil"/>
              <w:right w:val="single" w:sz="4" w:space="0" w:color="auto"/>
            </w:tcBorders>
            <w:vAlign w:val="center"/>
            <w:hideMark/>
          </w:tcPr>
          <w:p w14:paraId="06E531C4" w14:textId="77777777" w:rsidR="00F055E1" w:rsidRPr="00F2605E" w:rsidRDefault="00F055E1">
            <w:pPr>
              <w:spacing w:after="0"/>
              <w:jc w:val="center"/>
              <w:rPr>
                <w:sz w:val="24"/>
              </w:rPr>
            </w:pPr>
            <w:r w:rsidRPr="00F2605E">
              <w:rPr>
                <w:sz w:val="24"/>
              </w:rPr>
              <w:t xml:space="preserve">QH </w:t>
            </w:r>
            <w:proofErr w:type="spellStart"/>
            <w:r w:rsidRPr="00F2605E">
              <w:rPr>
                <w:sz w:val="24"/>
              </w:rPr>
              <w:t>điều</w:t>
            </w:r>
            <w:proofErr w:type="spellEnd"/>
            <w:r w:rsidRPr="00F2605E">
              <w:rPr>
                <w:sz w:val="24"/>
              </w:rPr>
              <w:t xml:space="preserve"> </w:t>
            </w:r>
            <w:proofErr w:type="spellStart"/>
            <w:r w:rsidRPr="00F2605E">
              <w:rPr>
                <w:sz w:val="24"/>
              </w:rPr>
              <w:t>chỉnh</w:t>
            </w:r>
            <w:proofErr w:type="spellEnd"/>
            <w:r w:rsidRPr="00F2605E">
              <w:rPr>
                <w:sz w:val="24"/>
              </w:rPr>
              <w:t xml:space="preserve"> – </w:t>
            </w:r>
            <w:proofErr w:type="spellStart"/>
            <w:r w:rsidRPr="00F2605E">
              <w:rPr>
                <w:sz w:val="24"/>
              </w:rPr>
              <w:t>Mở</w:t>
            </w:r>
            <w:proofErr w:type="spellEnd"/>
            <w:r w:rsidRPr="00F2605E">
              <w:rPr>
                <w:sz w:val="24"/>
              </w:rPr>
              <w:t xml:space="preserve"> </w:t>
            </w:r>
            <w:proofErr w:type="spellStart"/>
            <w:r w:rsidRPr="00F2605E">
              <w:rPr>
                <w:sz w:val="24"/>
              </w:rPr>
              <w:t>mới</w:t>
            </w:r>
            <w:proofErr w:type="spellEnd"/>
          </w:p>
        </w:tc>
      </w:tr>
      <w:tr w:rsidR="00F2605E" w:rsidRPr="00F2605E" w14:paraId="381BEDC1" w14:textId="77777777" w:rsidTr="00A15A16">
        <w:trPr>
          <w:trHeight w:val="315"/>
        </w:trPr>
        <w:tc>
          <w:tcPr>
            <w:tcW w:w="4277" w:type="dxa"/>
            <w:gridSpan w:val="3"/>
            <w:tcBorders>
              <w:top w:val="single" w:sz="4" w:space="0" w:color="auto"/>
              <w:left w:val="single" w:sz="4" w:space="0" w:color="auto"/>
              <w:bottom w:val="single" w:sz="4" w:space="0" w:color="auto"/>
              <w:right w:val="single" w:sz="4" w:space="0" w:color="auto"/>
            </w:tcBorders>
            <w:noWrap/>
            <w:vAlign w:val="center"/>
            <w:hideMark/>
          </w:tcPr>
          <w:p w14:paraId="663BE7E1" w14:textId="77777777" w:rsidR="00F055E1" w:rsidRPr="00F2605E" w:rsidRDefault="00F055E1">
            <w:pPr>
              <w:spacing w:after="0"/>
              <w:rPr>
                <w:sz w:val="24"/>
              </w:rPr>
            </w:pPr>
            <w:proofErr w:type="spellStart"/>
            <w:r w:rsidRPr="00F2605E">
              <w:rPr>
                <w:sz w:val="24"/>
              </w:rPr>
              <w:t>Diện</w:t>
            </w:r>
            <w:proofErr w:type="spellEnd"/>
            <w:r w:rsidRPr="00F2605E">
              <w:rPr>
                <w:sz w:val="24"/>
              </w:rPr>
              <w:t xml:space="preserve"> </w:t>
            </w:r>
            <w:proofErr w:type="spellStart"/>
            <w:r w:rsidRPr="00F2605E">
              <w:rPr>
                <w:sz w:val="24"/>
              </w:rPr>
              <w:t>tích</w:t>
            </w:r>
            <w:proofErr w:type="spellEnd"/>
            <w:r w:rsidRPr="00F2605E">
              <w:rPr>
                <w:sz w:val="24"/>
              </w:rPr>
              <w:t xml:space="preserve"> </w:t>
            </w:r>
            <w:proofErr w:type="spellStart"/>
            <w:r w:rsidRPr="00F2605E">
              <w:rPr>
                <w:sz w:val="24"/>
              </w:rPr>
              <w:t>lòng</w:t>
            </w:r>
            <w:proofErr w:type="spellEnd"/>
            <w:r w:rsidRPr="00F2605E">
              <w:rPr>
                <w:sz w:val="24"/>
              </w:rPr>
              <w:t xml:space="preserve"> </w:t>
            </w:r>
            <w:proofErr w:type="spellStart"/>
            <w:r w:rsidRPr="00F2605E">
              <w:rPr>
                <w:sz w:val="24"/>
              </w:rPr>
              <w:t>đường</w:t>
            </w:r>
            <w:proofErr w:type="spellEnd"/>
            <w:r w:rsidRPr="00F2605E">
              <w:rPr>
                <w:sz w:val="24"/>
              </w:rPr>
              <w:t xml:space="preserve"> </w:t>
            </w:r>
            <w:proofErr w:type="spellStart"/>
            <w:r w:rsidRPr="00F2605E">
              <w:rPr>
                <w:sz w:val="24"/>
              </w:rPr>
              <w:t>hiện</w:t>
            </w:r>
            <w:proofErr w:type="spellEnd"/>
            <w:r w:rsidRPr="00F2605E">
              <w:rPr>
                <w:sz w:val="24"/>
              </w:rPr>
              <w:t xml:space="preserve"> </w:t>
            </w:r>
            <w:proofErr w:type="spellStart"/>
            <w:r w:rsidRPr="00F2605E">
              <w:rPr>
                <w:sz w:val="24"/>
              </w:rPr>
              <w:t>hữu</w:t>
            </w:r>
            <w:proofErr w:type="spellEnd"/>
            <w:r w:rsidRPr="00F2605E">
              <w:rPr>
                <w:sz w:val="24"/>
              </w:rPr>
              <w:t xml:space="preserve"> (m²)</w:t>
            </w:r>
          </w:p>
        </w:tc>
        <w:tc>
          <w:tcPr>
            <w:tcW w:w="7283" w:type="dxa"/>
            <w:gridSpan w:val="8"/>
            <w:tcBorders>
              <w:top w:val="single" w:sz="4" w:space="0" w:color="auto"/>
              <w:left w:val="nil"/>
              <w:bottom w:val="single" w:sz="4" w:space="0" w:color="auto"/>
              <w:right w:val="single" w:sz="4" w:space="0" w:color="auto"/>
            </w:tcBorders>
            <w:noWrap/>
            <w:vAlign w:val="center"/>
            <w:hideMark/>
          </w:tcPr>
          <w:p w14:paraId="233BA27E" w14:textId="77777777" w:rsidR="00F055E1" w:rsidRPr="00F2605E" w:rsidRDefault="00F055E1">
            <w:pPr>
              <w:spacing w:after="0"/>
              <w:jc w:val="center"/>
              <w:rPr>
                <w:sz w:val="24"/>
              </w:rPr>
            </w:pPr>
            <w:r w:rsidRPr="00F2605E">
              <w:rPr>
                <w:sz w:val="24"/>
              </w:rPr>
              <w:t>50.644,77</w:t>
            </w:r>
          </w:p>
        </w:tc>
        <w:tc>
          <w:tcPr>
            <w:tcW w:w="2735" w:type="dxa"/>
            <w:tcBorders>
              <w:top w:val="single" w:sz="4" w:space="0" w:color="auto"/>
              <w:left w:val="nil"/>
              <w:bottom w:val="single" w:sz="4" w:space="0" w:color="auto"/>
              <w:right w:val="single" w:sz="4" w:space="0" w:color="auto"/>
            </w:tcBorders>
            <w:vAlign w:val="center"/>
            <w:hideMark/>
          </w:tcPr>
          <w:p w14:paraId="41D58A00" w14:textId="77777777" w:rsidR="00F055E1" w:rsidRPr="00F2605E" w:rsidRDefault="00F055E1">
            <w:pPr>
              <w:spacing w:after="0"/>
              <w:jc w:val="center"/>
              <w:rPr>
                <w:sz w:val="24"/>
              </w:rPr>
            </w:pPr>
            <w:r w:rsidRPr="00F2605E">
              <w:rPr>
                <w:sz w:val="24"/>
              </w:rPr>
              <w:t> </w:t>
            </w:r>
          </w:p>
        </w:tc>
      </w:tr>
      <w:tr w:rsidR="00F2605E" w:rsidRPr="00F2605E" w14:paraId="61C240DA" w14:textId="77777777" w:rsidTr="00A15A16">
        <w:trPr>
          <w:trHeight w:val="315"/>
        </w:trPr>
        <w:tc>
          <w:tcPr>
            <w:tcW w:w="4277" w:type="dxa"/>
            <w:gridSpan w:val="3"/>
            <w:tcBorders>
              <w:top w:val="single" w:sz="4" w:space="0" w:color="auto"/>
              <w:left w:val="single" w:sz="4" w:space="0" w:color="auto"/>
              <w:bottom w:val="single" w:sz="4" w:space="0" w:color="auto"/>
              <w:right w:val="single" w:sz="4" w:space="0" w:color="auto"/>
            </w:tcBorders>
            <w:noWrap/>
            <w:vAlign w:val="center"/>
            <w:hideMark/>
          </w:tcPr>
          <w:p w14:paraId="227CD118" w14:textId="77777777" w:rsidR="00F055E1" w:rsidRPr="00F2605E" w:rsidRDefault="00F055E1">
            <w:pPr>
              <w:spacing w:after="0"/>
              <w:rPr>
                <w:sz w:val="24"/>
              </w:rPr>
            </w:pPr>
            <w:proofErr w:type="spellStart"/>
            <w:r w:rsidRPr="00F2605E">
              <w:rPr>
                <w:sz w:val="24"/>
              </w:rPr>
              <w:t>Diện</w:t>
            </w:r>
            <w:proofErr w:type="spellEnd"/>
            <w:r w:rsidRPr="00F2605E">
              <w:rPr>
                <w:sz w:val="24"/>
              </w:rPr>
              <w:t xml:space="preserve"> </w:t>
            </w:r>
            <w:proofErr w:type="spellStart"/>
            <w:r w:rsidRPr="00F2605E">
              <w:rPr>
                <w:sz w:val="24"/>
              </w:rPr>
              <w:t>tích</w:t>
            </w:r>
            <w:proofErr w:type="spellEnd"/>
            <w:r w:rsidRPr="00F2605E">
              <w:rPr>
                <w:sz w:val="24"/>
              </w:rPr>
              <w:t xml:space="preserve"> </w:t>
            </w:r>
            <w:proofErr w:type="spellStart"/>
            <w:r w:rsidRPr="00F2605E">
              <w:rPr>
                <w:sz w:val="24"/>
              </w:rPr>
              <w:t>lòng</w:t>
            </w:r>
            <w:proofErr w:type="spellEnd"/>
            <w:r w:rsidRPr="00F2605E">
              <w:rPr>
                <w:sz w:val="24"/>
              </w:rPr>
              <w:t xml:space="preserve"> </w:t>
            </w:r>
            <w:proofErr w:type="spellStart"/>
            <w:r w:rsidRPr="00F2605E">
              <w:rPr>
                <w:sz w:val="24"/>
              </w:rPr>
              <w:t>đường</w:t>
            </w:r>
            <w:proofErr w:type="spellEnd"/>
            <w:r w:rsidRPr="00F2605E">
              <w:rPr>
                <w:sz w:val="24"/>
              </w:rPr>
              <w:t xml:space="preserve"> </w:t>
            </w:r>
            <w:proofErr w:type="spellStart"/>
            <w:r w:rsidRPr="00F2605E">
              <w:rPr>
                <w:sz w:val="24"/>
              </w:rPr>
              <w:t>xây</w:t>
            </w:r>
            <w:proofErr w:type="spellEnd"/>
            <w:r w:rsidRPr="00F2605E">
              <w:rPr>
                <w:sz w:val="24"/>
              </w:rPr>
              <w:t xml:space="preserve"> </w:t>
            </w:r>
            <w:proofErr w:type="spellStart"/>
            <w:r w:rsidRPr="00F2605E">
              <w:rPr>
                <w:sz w:val="24"/>
              </w:rPr>
              <w:t>mới</w:t>
            </w:r>
            <w:proofErr w:type="spellEnd"/>
            <w:r w:rsidRPr="00F2605E">
              <w:rPr>
                <w:sz w:val="24"/>
              </w:rPr>
              <w:t xml:space="preserve"> (m²)</w:t>
            </w:r>
          </w:p>
        </w:tc>
        <w:tc>
          <w:tcPr>
            <w:tcW w:w="7283" w:type="dxa"/>
            <w:gridSpan w:val="8"/>
            <w:tcBorders>
              <w:top w:val="single" w:sz="4" w:space="0" w:color="auto"/>
              <w:left w:val="nil"/>
              <w:bottom w:val="single" w:sz="4" w:space="0" w:color="auto"/>
              <w:right w:val="single" w:sz="4" w:space="0" w:color="auto"/>
            </w:tcBorders>
            <w:noWrap/>
            <w:vAlign w:val="center"/>
            <w:hideMark/>
          </w:tcPr>
          <w:p w14:paraId="296E403D" w14:textId="77777777" w:rsidR="00F055E1" w:rsidRPr="00F2605E" w:rsidRDefault="00F055E1">
            <w:pPr>
              <w:spacing w:after="0"/>
              <w:jc w:val="center"/>
              <w:rPr>
                <w:sz w:val="24"/>
              </w:rPr>
            </w:pPr>
            <w:r w:rsidRPr="00F2605E">
              <w:rPr>
                <w:sz w:val="24"/>
              </w:rPr>
              <w:t>76.397,19</w:t>
            </w:r>
          </w:p>
        </w:tc>
        <w:tc>
          <w:tcPr>
            <w:tcW w:w="2735" w:type="dxa"/>
            <w:tcBorders>
              <w:top w:val="nil"/>
              <w:left w:val="nil"/>
              <w:bottom w:val="single" w:sz="4" w:space="0" w:color="auto"/>
              <w:right w:val="single" w:sz="4" w:space="0" w:color="auto"/>
            </w:tcBorders>
            <w:vAlign w:val="center"/>
            <w:hideMark/>
          </w:tcPr>
          <w:p w14:paraId="05A338AF" w14:textId="77777777" w:rsidR="00F055E1" w:rsidRPr="00F2605E" w:rsidRDefault="00F055E1">
            <w:pPr>
              <w:spacing w:after="0"/>
              <w:jc w:val="center"/>
              <w:rPr>
                <w:sz w:val="24"/>
              </w:rPr>
            </w:pPr>
            <w:r w:rsidRPr="00F2605E">
              <w:rPr>
                <w:sz w:val="24"/>
              </w:rPr>
              <w:t> </w:t>
            </w:r>
          </w:p>
        </w:tc>
      </w:tr>
      <w:tr w:rsidR="00F2605E" w:rsidRPr="00F2605E" w14:paraId="06AAAC86" w14:textId="77777777" w:rsidTr="00A15A16">
        <w:trPr>
          <w:trHeight w:val="315"/>
        </w:trPr>
        <w:tc>
          <w:tcPr>
            <w:tcW w:w="4277" w:type="dxa"/>
            <w:gridSpan w:val="3"/>
            <w:tcBorders>
              <w:top w:val="single" w:sz="4" w:space="0" w:color="auto"/>
              <w:left w:val="single" w:sz="4" w:space="0" w:color="auto"/>
              <w:bottom w:val="single" w:sz="4" w:space="0" w:color="auto"/>
              <w:right w:val="single" w:sz="4" w:space="0" w:color="auto"/>
            </w:tcBorders>
            <w:noWrap/>
            <w:vAlign w:val="center"/>
            <w:hideMark/>
          </w:tcPr>
          <w:p w14:paraId="743EDCA2" w14:textId="77777777" w:rsidR="00F055E1" w:rsidRPr="00F2605E" w:rsidRDefault="00F055E1">
            <w:pPr>
              <w:spacing w:after="0"/>
              <w:rPr>
                <w:sz w:val="24"/>
              </w:rPr>
            </w:pPr>
            <w:proofErr w:type="spellStart"/>
            <w:r w:rsidRPr="00F2605E">
              <w:rPr>
                <w:sz w:val="24"/>
              </w:rPr>
              <w:t>Tổng</w:t>
            </w:r>
            <w:proofErr w:type="spellEnd"/>
            <w:r w:rsidRPr="00F2605E">
              <w:rPr>
                <w:sz w:val="24"/>
              </w:rPr>
              <w:t xml:space="preserve"> </w:t>
            </w:r>
            <w:proofErr w:type="spellStart"/>
            <w:r w:rsidRPr="00F2605E">
              <w:rPr>
                <w:sz w:val="24"/>
              </w:rPr>
              <w:t>diện</w:t>
            </w:r>
            <w:proofErr w:type="spellEnd"/>
            <w:r w:rsidRPr="00F2605E">
              <w:rPr>
                <w:sz w:val="24"/>
              </w:rPr>
              <w:t xml:space="preserve"> </w:t>
            </w:r>
            <w:proofErr w:type="spellStart"/>
            <w:r w:rsidRPr="00F2605E">
              <w:rPr>
                <w:sz w:val="24"/>
              </w:rPr>
              <w:t>tích</w:t>
            </w:r>
            <w:proofErr w:type="spellEnd"/>
            <w:r w:rsidRPr="00F2605E">
              <w:rPr>
                <w:sz w:val="24"/>
              </w:rPr>
              <w:t xml:space="preserve"> </w:t>
            </w:r>
            <w:proofErr w:type="spellStart"/>
            <w:r w:rsidRPr="00F2605E">
              <w:rPr>
                <w:sz w:val="24"/>
              </w:rPr>
              <w:t>lòng</w:t>
            </w:r>
            <w:proofErr w:type="spellEnd"/>
            <w:r w:rsidRPr="00F2605E">
              <w:rPr>
                <w:sz w:val="24"/>
              </w:rPr>
              <w:t xml:space="preserve"> </w:t>
            </w:r>
            <w:proofErr w:type="spellStart"/>
            <w:r w:rsidRPr="00F2605E">
              <w:rPr>
                <w:sz w:val="24"/>
              </w:rPr>
              <w:t>đường</w:t>
            </w:r>
            <w:proofErr w:type="spellEnd"/>
            <w:r w:rsidRPr="00F2605E">
              <w:rPr>
                <w:sz w:val="24"/>
              </w:rPr>
              <w:t xml:space="preserve"> (m²)</w:t>
            </w:r>
          </w:p>
        </w:tc>
        <w:tc>
          <w:tcPr>
            <w:tcW w:w="7283" w:type="dxa"/>
            <w:gridSpan w:val="8"/>
            <w:tcBorders>
              <w:top w:val="single" w:sz="4" w:space="0" w:color="auto"/>
              <w:left w:val="nil"/>
              <w:bottom w:val="single" w:sz="4" w:space="0" w:color="auto"/>
              <w:right w:val="single" w:sz="4" w:space="0" w:color="auto"/>
            </w:tcBorders>
            <w:noWrap/>
            <w:vAlign w:val="center"/>
            <w:hideMark/>
          </w:tcPr>
          <w:p w14:paraId="2AA33335" w14:textId="77777777" w:rsidR="00F055E1" w:rsidRPr="00F2605E" w:rsidRDefault="00F055E1">
            <w:pPr>
              <w:spacing w:after="0"/>
              <w:jc w:val="center"/>
              <w:rPr>
                <w:sz w:val="24"/>
              </w:rPr>
            </w:pPr>
            <w:r w:rsidRPr="00F2605E">
              <w:rPr>
                <w:sz w:val="24"/>
              </w:rPr>
              <w:t>127.041,96</w:t>
            </w:r>
          </w:p>
        </w:tc>
        <w:tc>
          <w:tcPr>
            <w:tcW w:w="2735" w:type="dxa"/>
            <w:tcBorders>
              <w:top w:val="nil"/>
              <w:left w:val="nil"/>
              <w:bottom w:val="single" w:sz="4" w:space="0" w:color="auto"/>
              <w:right w:val="single" w:sz="4" w:space="0" w:color="auto"/>
            </w:tcBorders>
            <w:vAlign w:val="center"/>
            <w:hideMark/>
          </w:tcPr>
          <w:p w14:paraId="51F03193" w14:textId="77777777" w:rsidR="00F055E1" w:rsidRPr="00F2605E" w:rsidRDefault="00F055E1">
            <w:pPr>
              <w:spacing w:after="0"/>
              <w:jc w:val="center"/>
              <w:rPr>
                <w:sz w:val="24"/>
              </w:rPr>
            </w:pPr>
            <w:r w:rsidRPr="00F2605E">
              <w:rPr>
                <w:sz w:val="24"/>
              </w:rPr>
              <w:t> </w:t>
            </w:r>
          </w:p>
        </w:tc>
      </w:tr>
      <w:tr w:rsidR="00F2605E" w:rsidRPr="00F2605E" w14:paraId="5C1427D4" w14:textId="77777777" w:rsidTr="00A15A16">
        <w:trPr>
          <w:trHeight w:val="315"/>
        </w:trPr>
        <w:tc>
          <w:tcPr>
            <w:tcW w:w="4277" w:type="dxa"/>
            <w:gridSpan w:val="3"/>
            <w:tcBorders>
              <w:top w:val="single" w:sz="4" w:space="0" w:color="auto"/>
              <w:left w:val="single" w:sz="4" w:space="0" w:color="auto"/>
              <w:bottom w:val="single" w:sz="4" w:space="0" w:color="auto"/>
              <w:right w:val="single" w:sz="4" w:space="0" w:color="auto"/>
            </w:tcBorders>
            <w:noWrap/>
            <w:vAlign w:val="center"/>
            <w:hideMark/>
          </w:tcPr>
          <w:p w14:paraId="5CA9352B" w14:textId="77777777" w:rsidR="00F055E1" w:rsidRPr="00F2605E" w:rsidRDefault="00F055E1">
            <w:pPr>
              <w:spacing w:after="0"/>
              <w:rPr>
                <w:sz w:val="24"/>
              </w:rPr>
            </w:pPr>
            <w:proofErr w:type="spellStart"/>
            <w:r w:rsidRPr="00F2605E">
              <w:rPr>
                <w:sz w:val="24"/>
              </w:rPr>
              <w:t>Tổng</w:t>
            </w:r>
            <w:proofErr w:type="spellEnd"/>
            <w:r w:rsidRPr="00F2605E">
              <w:rPr>
                <w:sz w:val="24"/>
              </w:rPr>
              <w:t xml:space="preserve"> </w:t>
            </w:r>
            <w:proofErr w:type="spellStart"/>
            <w:r w:rsidRPr="00F2605E">
              <w:rPr>
                <w:sz w:val="24"/>
              </w:rPr>
              <w:t>diện</w:t>
            </w:r>
            <w:proofErr w:type="spellEnd"/>
            <w:r w:rsidRPr="00F2605E">
              <w:rPr>
                <w:sz w:val="24"/>
              </w:rPr>
              <w:t xml:space="preserve"> </w:t>
            </w:r>
            <w:proofErr w:type="spellStart"/>
            <w:r w:rsidRPr="00F2605E">
              <w:rPr>
                <w:sz w:val="24"/>
              </w:rPr>
              <w:t>tích</w:t>
            </w:r>
            <w:proofErr w:type="spellEnd"/>
            <w:r w:rsidRPr="00F2605E">
              <w:rPr>
                <w:sz w:val="24"/>
              </w:rPr>
              <w:t xml:space="preserve"> </w:t>
            </w:r>
            <w:proofErr w:type="spellStart"/>
            <w:r w:rsidRPr="00F2605E">
              <w:rPr>
                <w:sz w:val="24"/>
              </w:rPr>
              <w:t>vỉa</w:t>
            </w:r>
            <w:proofErr w:type="spellEnd"/>
            <w:r w:rsidRPr="00F2605E">
              <w:rPr>
                <w:sz w:val="24"/>
              </w:rPr>
              <w:t xml:space="preserve"> </w:t>
            </w:r>
            <w:proofErr w:type="spellStart"/>
            <w:r w:rsidRPr="00F2605E">
              <w:rPr>
                <w:sz w:val="24"/>
              </w:rPr>
              <w:t>hè</w:t>
            </w:r>
            <w:proofErr w:type="spellEnd"/>
            <w:r w:rsidRPr="00F2605E">
              <w:rPr>
                <w:sz w:val="24"/>
              </w:rPr>
              <w:t xml:space="preserve"> (m²)</w:t>
            </w:r>
          </w:p>
        </w:tc>
        <w:tc>
          <w:tcPr>
            <w:tcW w:w="7283" w:type="dxa"/>
            <w:gridSpan w:val="8"/>
            <w:tcBorders>
              <w:top w:val="single" w:sz="4" w:space="0" w:color="auto"/>
              <w:left w:val="nil"/>
              <w:bottom w:val="single" w:sz="4" w:space="0" w:color="auto"/>
              <w:right w:val="single" w:sz="4" w:space="0" w:color="auto"/>
            </w:tcBorders>
            <w:noWrap/>
            <w:vAlign w:val="center"/>
            <w:hideMark/>
          </w:tcPr>
          <w:p w14:paraId="62699E11" w14:textId="77777777" w:rsidR="00F055E1" w:rsidRPr="00F2605E" w:rsidRDefault="00F055E1">
            <w:pPr>
              <w:spacing w:after="0"/>
              <w:jc w:val="center"/>
              <w:rPr>
                <w:sz w:val="24"/>
              </w:rPr>
            </w:pPr>
            <w:r w:rsidRPr="00F2605E">
              <w:rPr>
                <w:sz w:val="24"/>
              </w:rPr>
              <w:t>99.379,44</w:t>
            </w:r>
          </w:p>
        </w:tc>
        <w:tc>
          <w:tcPr>
            <w:tcW w:w="2735" w:type="dxa"/>
            <w:tcBorders>
              <w:top w:val="nil"/>
              <w:left w:val="nil"/>
              <w:bottom w:val="single" w:sz="4" w:space="0" w:color="auto"/>
              <w:right w:val="single" w:sz="4" w:space="0" w:color="auto"/>
            </w:tcBorders>
            <w:vAlign w:val="center"/>
            <w:hideMark/>
          </w:tcPr>
          <w:p w14:paraId="08E1DE27" w14:textId="77777777" w:rsidR="00F055E1" w:rsidRPr="00F2605E" w:rsidRDefault="00F055E1">
            <w:pPr>
              <w:spacing w:after="0"/>
              <w:jc w:val="center"/>
              <w:rPr>
                <w:sz w:val="24"/>
              </w:rPr>
            </w:pPr>
            <w:r w:rsidRPr="00F2605E">
              <w:rPr>
                <w:sz w:val="24"/>
              </w:rPr>
              <w:t> </w:t>
            </w:r>
          </w:p>
        </w:tc>
      </w:tr>
      <w:tr w:rsidR="00F2605E" w:rsidRPr="00F2605E" w14:paraId="079C0412" w14:textId="77777777" w:rsidTr="00A15A16">
        <w:trPr>
          <w:trHeight w:val="315"/>
        </w:trPr>
        <w:tc>
          <w:tcPr>
            <w:tcW w:w="4277" w:type="dxa"/>
            <w:gridSpan w:val="3"/>
            <w:tcBorders>
              <w:top w:val="single" w:sz="4" w:space="0" w:color="auto"/>
              <w:left w:val="single" w:sz="4" w:space="0" w:color="auto"/>
              <w:bottom w:val="single" w:sz="4" w:space="0" w:color="auto"/>
              <w:right w:val="single" w:sz="4" w:space="0" w:color="auto"/>
            </w:tcBorders>
            <w:noWrap/>
            <w:vAlign w:val="center"/>
            <w:hideMark/>
          </w:tcPr>
          <w:p w14:paraId="0C48C98F" w14:textId="77777777" w:rsidR="00F055E1" w:rsidRPr="00F2605E" w:rsidRDefault="00F055E1">
            <w:pPr>
              <w:spacing w:after="0"/>
              <w:rPr>
                <w:sz w:val="24"/>
              </w:rPr>
            </w:pPr>
            <w:proofErr w:type="spellStart"/>
            <w:r w:rsidRPr="00F2605E">
              <w:rPr>
                <w:sz w:val="24"/>
              </w:rPr>
              <w:t>Tổng</w:t>
            </w:r>
            <w:proofErr w:type="spellEnd"/>
            <w:r w:rsidRPr="00F2605E">
              <w:rPr>
                <w:sz w:val="24"/>
              </w:rPr>
              <w:t xml:space="preserve"> </w:t>
            </w:r>
            <w:proofErr w:type="spellStart"/>
            <w:r w:rsidRPr="00F2605E">
              <w:rPr>
                <w:sz w:val="24"/>
              </w:rPr>
              <w:t>diện</w:t>
            </w:r>
            <w:proofErr w:type="spellEnd"/>
            <w:r w:rsidRPr="00F2605E">
              <w:rPr>
                <w:sz w:val="24"/>
              </w:rPr>
              <w:t xml:space="preserve"> </w:t>
            </w:r>
            <w:proofErr w:type="spellStart"/>
            <w:r w:rsidRPr="00F2605E">
              <w:rPr>
                <w:sz w:val="24"/>
              </w:rPr>
              <w:t>tích</w:t>
            </w:r>
            <w:proofErr w:type="spellEnd"/>
            <w:r w:rsidRPr="00F2605E">
              <w:rPr>
                <w:sz w:val="24"/>
              </w:rPr>
              <w:t xml:space="preserve"> </w:t>
            </w:r>
            <w:proofErr w:type="spellStart"/>
            <w:r w:rsidRPr="00F2605E">
              <w:rPr>
                <w:sz w:val="24"/>
              </w:rPr>
              <w:t>giao</w:t>
            </w:r>
            <w:proofErr w:type="spellEnd"/>
            <w:r w:rsidRPr="00F2605E">
              <w:rPr>
                <w:sz w:val="24"/>
              </w:rPr>
              <w:t xml:space="preserve"> </w:t>
            </w:r>
            <w:proofErr w:type="spellStart"/>
            <w:r w:rsidRPr="00F2605E">
              <w:rPr>
                <w:sz w:val="24"/>
              </w:rPr>
              <w:t>thông</w:t>
            </w:r>
            <w:proofErr w:type="spellEnd"/>
            <w:r w:rsidRPr="00F2605E">
              <w:rPr>
                <w:sz w:val="24"/>
              </w:rPr>
              <w:t xml:space="preserve"> (m²)</w:t>
            </w:r>
          </w:p>
        </w:tc>
        <w:tc>
          <w:tcPr>
            <w:tcW w:w="7283" w:type="dxa"/>
            <w:gridSpan w:val="8"/>
            <w:tcBorders>
              <w:top w:val="single" w:sz="4" w:space="0" w:color="auto"/>
              <w:left w:val="nil"/>
              <w:bottom w:val="single" w:sz="4" w:space="0" w:color="auto"/>
              <w:right w:val="single" w:sz="4" w:space="0" w:color="auto"/>
            </w:tcBorders>
            <w:vAlign w:val="center"/>
            <w:hideMark/>
          </w:tcPr>
          <w:p w14:paraId="5F6928BF" w14:textId="77777777" w:rsidR="00F055E1" w:rsidRPr="00F2605E" w:rsidRDefault="00F055E1">
            <w:pPr>
              <w:spacing w:after="0"/>
              <w:jc w:val="center"/>
              <w:rPr>
                <w:sz w:val="24"/>
              </w:rPr>
            </w:pPr>
            <w:r w:rsidRPr="00F2605E">
              <w:rPr>
                <w:sz w:val="24"/>
              </w:rPr>
              <w:t>226.422,50</w:t>
            </w:r>
          </w:p>
        </w:tc>
        <w:tc>
          <w:tcPr>
            <w:tcW w:w="2735" w:type="dxa"/>
            <w:tcBorders>
              <w:top w:val="nil"/>
              <w:left w:val="nil"/>
              <w:bottom w:val="single" w:sz="4" w:space="0" w:color="auto"/>
              <w:right w:val="single" w:sz="4" w:space="0" w:color="auto"/>
            </w:tcBorders>
            <w:vAlign w:val="center"/>
            <w:hideMark/>
          </w:tcPr>
          <w:p w14:paraId="604D1142" w14:textId="77777777" w:rsidR="00F055E1" w:rsidRPr="00F2605E" w:rsidRDefault="00F055E1">
            <w:pPr>
              <w:spacing w:after="0"/>
              <w:jc w:val="center"/>
              <w:rPr>
                <w:sz w:val="24"/>
              </w:rPr>
            </w:pPr>
            <w:r w:rsidRPr="00F2605E">
              <w:rPr>
                <w:sz w:val="24"/>
              </w:rPr>
              <w:t> </w:t>
            </w:r>
          </w:p>
        </w:tc>
      </w:tr>
    </w:tbl>
    <w:p w14:paraId="7AE0BD2E" w14:textId="77777777" w:rsidR="00F055E1" w:rsidRPr="00F2605E" w:rsidRDefault="00F055E1">
      <w:pPr>
        <w:rPr>
          <w:rFonts w:cs="Times New Roman"/>
          <w:b/>
          <w:bCs/>
          <w:iCs/>
          <w:szCs w:val="26"/>
        </w:rPr>
      </w:pPr>
      <w:r w:rsidRPr="00F2605E">
        <w:rPr>
          <w:rFonts w:cs="Times New Roman"/>
          <w:b/>
          <w:bCs/>
          <w:iCs/>
          <w:szCs w:val="26"/>
        </w:rPr>
        <w:br w:type="page"/>
      </w:r>
    </w:p>
    <w:p w14:paraId="0C5E0B32" w14:textId="77777777" w:rsidR="00F055E1" w:rsidRPr="00F2605E" w:rsidRDefault="00F055E1" w:rsidP="00D65D1A">
      <w:pPr>
        <w:tabs>
          <w:tab w:val="left" w:pos="1080"/>
        </w:tabs>
        <w:spacing w:before="120" w:after="120" w:line="288" w:lineRule="auto"/>
        <w:jc w:val="both"/>
        <w:rPr>
          <w:rFonts w:cs="Times New Roman"/>
          <w:b/>
          <w:bCs/>
          <w:iCs/>
          <w:szCs w:val="26"/>
        </w:rPr>
        <w:sectPr w:rsidR="00F055E1" w:rsidRPr="00F2605E" w:rsidSect="00147D10">
          <w:pgSz w:w="16840" w:h="11907" w:orient="landscape" w:code="9"/>
          <w:pgMar w:top="1134" w:right="1134" w:bottom="1134" w:left="1701" w:header="454" w:footer="591" w:gutter="0"/>
          <w:cols w:space="720"/>
          <w:docGrid w:linePitch="360"/>
        </w:sectPr>
      </w:pPr>
    </w:p>
    <w:p w14:paraId="0436781D" w14:textId="5935AAA7" w:rsidR="00D65D1A" w:rsidRPr="00F2605E" w:rsidRDefault="00D65D1A" w:rsidP="00D65D1A">
      <w:pPr>
        <w:tabs>
          <w:tab w:val="left" w:pos="1080"/>
        </w:tabs>
        <w:spacing w:before="120" w:after="120" w:line="288" w:lineRule="auto"/>
        <w:jc w:val="both"/>
        <w:rPr>
          <w:rFonts w:cs="Times New Roman"/>
          <w:b/>
          <w:szCs w:val="26"/>
          <w:lang w:val="vi-VN"/>
        </w:rPr>
      </w:pPr>
      <w:r w:rsidRPr="00F2605E">
        <w:rPr>
          <w:rFonts w:cs="Times New Roman"/>
          <w:b/>
          <w:bCs/>
          <w:iCs/>
          <w:szCs w:val="26"/>
        </w:rPr>
        <w:lastRenderedPageBreak/>
        <w:t>b</w:t>
      </w:r>
      <w:r w:rsidRPr="00F2605E">
        <w:rPr>
          <w:rFonts w:cs="Times New Roman"/>
          <w:b/>
          <w:bCs/>
          <w:iCs/>
          <w:szCs w:val="26"/>
          <w:lang w:val="vi-VN"/>
        </w:rPr>
        <w:t>. Hệ thống thông tin liên lạc</w:t>
      </w:r>
    </w:p>
    <w:p w14:paraId="1BB6B66D" w14:textId="159BB906" w:rsidR="00F055E1" w:rsidRPr="00F2605E" w:rsidRDefault="00F436BE" w:rsidP="00F436BE">
      <w:pPr>
        <w:ind w:firstLine="567"/>
        <w:jc w:val="both"/>
        <w:rPr>
          <w:lang w:val="pt-BR"/>
        </w:rPr>
      </w:pPr>
      <w:r w:rsidRPr="00F2605E">
        <w:rPr>
          <w:lang w:val="pt-BR"/>
        </w:rPr>
        <w:t xml:space="preserve">Với nhu cầu thuê bao khoảng 6.153 thuê bao (tính cả nhu cầu thông tin internet, điện thoại cố định và truyền hình...) thì trạm chuyển mạch </w:t>
      </w:r>
      <w:r w:rsidR="00F055E1" w:rsidRPr="00F2605E">
        <w:rPr>
          <w:lang w:val="pt-BR"/>
        </w:rPr>
        <w:t>Khu liên hợp công nghiệp – dịch vụ và đô thị Bình Dương</w:t>
      </w:r>
      <w:r w:rsidRPr="00F2605E">
        <w:rPr>
          <w:lang w:val="pt-BR"/>
        </w:rPr>
        <w:t xml:space="preserve"> ( là nguồn tín hiệu chính cấp cho khu vực này)</w:t>
      </w:r>
      <w:r w:rsidR="00F055E1" w:rsidRPr="00F2605E">
        <w:rPr>
          <w:lang w:val="pt-BR"/>
        </w:rPr>
        <w:t>. Dự kiến  khu vực nghiên cứu thiết kế được đấu nối 2 tuyến tín hiệu chính từ Host Khu liên hợp công nghiệp – dịch vụ và đô thị Bình Dương. Chủ đầu tư sẽ thỏa thuận với các đơn vị cung cấp thông tin liên lạc để cung cấp thông tin liên lạc cho khu quy hoạch.</w:t>
      </w:r>
    </w:p>
    <w:p w14:paraId="4B813529" w14:textId="77777777" w:rsidR="00F055E1" w:rsidRPr="00F2605E" w:rsidRDefault="00F055E1" w:rsidP="00543C4F">
      <w:pPr>
        <w:ind w:firstLine="567"/>
        <w:jc w:val="both"/>
        <w:rPr>
          <w:szCs w:val="26"/>
          <w:lang w:val="pt-BR"/>
        </w:rPr>
      </w:pPr>
      <w:r w:rsidRPr="00F2605E">
        <w:rPr>
          <w:szCs w:val="26"/>
          <w:lang w:val="pt-BR"/>
        </w:rPr>
        <w:t>Kết nối với tuyến cáp hiện hữu trên đường số 12 cách khu quy hoạch khoảng 400m.</w:t>
      </w:r>
    </w:p>
    <w:p w14:paraId="039B4756" w14:textId="770C52CE" w:rsidR="00590897" w:rsidRPr="00F2605E" w:rsidRDefault="00F055E1" w:rsidP="00590897">
      <w:pPr>
        <w:ind w:firstLine="567"/>
        <w:jc w:val="both"/>
        <w:rPr>
          <w:szCs w:val="26"/>
          <w:lang w:val="pt-BR"/>
        </w:rPr>
      </w:pPr>
      <w:r w:rsidRPr="00F2605E">
        <w:rPr>
          <w:szCs w:val="26"/>
          <w:lang w:val="pt-BR"/>
        </w:rPr>
        <w:t>Kết nối với tuyến cáp hiện hữu trên đường Dân Chủ cách khu quy hoạch khoảng 300m.</w:t>
      </w:r>
    </w:p>
    <w:p w14:paraId="7206C684" w14:textId="056A23D3" w:rsidR="003149D2" w:rsidRPr="00F2605E" w:rsidRDefault="00F055E1" w:rsidP="0022794C">
      <w:pPr>
        <w:pStyle w:val="B3"/>
        <w:rPr>
          <w:sz w:val="26"/>
          <w:szCs w:val="26"/>
        </w:rPr>
      </w:pPr>
      <w:r w:rsidRPr="00F2605E">
        <w:rPr>
          <w:sz w:val="26"/>
          <w:szCs w:val="26"/>
        </w:rPr>
        <w:t>Giải pháp quy hoạch</w:t>
      </w:r>
    </w:p>
    <w:p w14:paraId="3AEDBD18" w14:textId="77777777" w:rsidR="00F055E1" w:rsidRPr="00F2605E" w:rsidRDefault="00F055E1"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Giữ nguyên hệ thống cống bể hiện hữu phía Bắc khu quy hoạch.</w:t>
      </w:r>
    </w:p>
    <w:p w14:paraId="4D7C0395" w14:textId="77777777" w:rsidR="00F055E1" w:rsidRPr="00F2605E" w:rsidRDefault="00F055E1"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Xây dựng mới hệ thống công bể khu vực điều chỉnh phía nam khu quy hoạch. Đấu nối vào hệ thống cống bể hiện hữu trên đường D6 và đường Dân Chủ.</w:t>
      </w:r>
    </w:p>
    <w:p w14:paraId="29A23802" w14:textId="77777777" w:rsidR="00F055E1" w:rsidRPr="00F2605E" w:rsidRDefault="00F055E1"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 xml:space="preserve">Tất cả các tuyến cống trên các trục đường trong khu vực sẽ có dung lượng là 2-4 ống PVC Ø110x5mm bố trí trên vỉa hè, tại các vị trí băng đường sử dụng ống chịu lực HI-3P 110x6,8mm. </w:t>
      </w:r>
    </w:p>
    <w:p w14:paraId="4F4B6623" w14:textId="77777777" w:rsidR="00F055E1" w:rsidRPr="00F2605E" w:rsidRDefault="00F055E1"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Khoảng cách các bể cáp trung bình từ 70m đến 100m.</w:t>
      </w:r>
    </w:p>
    <w:p w14:paraId="1A9A3C83" w14:textId="77777777" w:rsidR="00F055E1" w:rsidRPr="00F2605E" w:rsidRDefault="00F055E1"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Các bể cáp sử dụng bể 1 đan kích thước 1460x980mm đổ bê tông, nắp bằng đan bê tông dưới hè.</w:t>
      </w:r>
    </w:p>
    <w:p w14:paraId="2A10215E" w14:textId="77777777" w:rsidR="00F055E1" w:rsidRPr="00F2605E" w:rsidRDefault="00F055E1" w:rsidP="0022794C">
      <w:pPr>
        <w:numPr>
          <w:ilvl w:val="0"/>
          <w:numId w:val="1"/>
        </w:numPr>
        <w:spacing w:before="120" w:after="120" w:line="288" w:lineRule="auto"/>
        <w:ind w:left="567"/>
        <w:jc w:val="both"/>
        <w:rPr>
          <w:szCs w:val="26"/>
        </w:rPr>
      </w:pPr>
      <w:r w:rsidRPr="00F2605E">
        <w:rPr>
          <w:rFonts w:cs="Times New Roman"/>
          <w:szCs w:val="26"/>
          <w:lang w:val="vi-VN"/>
        </w:rPr>
        <w:t>Vị trí và khoảng</w:t>
      </w:r>
      <w:r w:rsidRPr="00F2605E">
        <w:rPr>
          <w:szCs w:val="26"/>
        </w:rPr>
        <w:t xml:space="preserve"> </w:t>
      </w:r>
      <w:proofErr w:type="spellStart"/>
      <w:r w:rsidRPr="00F2605E">
        <w:rPr>
          <w:szCs w:val="26"/>
        </w:rPr>
        <w:t>cách</w:t>
      </w:r>
      <w:proofErr w:type="spellEnd"/>
      <w:r w:rsidRPr="00F2605E">
        <w:rPr>
          <w:szCs w:val="26"/>
        </w:rPr>
        <w:t xml:space="preserve"> </w:t>
      </w:r>
      <w:proofErr w:type="spellStart"/>
      <w:r w:rsidRPr="00F2605E">
        <w:rPr>
          <w:szCs w:val="26"/>
        </w:rPr>
        <w:t>bể</w:t>
      </w:r>
      <w:proofErr w:type="spellEnd"/>
      <w:r w:rsidRPr="00F2605E">
        <w:rPr>
          <w:szCs w:val="26"/>
        </w:rPr>
        <w:t xml:space="preserve"> </w:t>
      </w:r>
      <w:proofErr w:type="spellStart"/>
      <w:r w:rsidRPr="00F2605E">
        <w:rPr>
          <w:szCs w:val="26"/>
        </w:rPr>
        <w:t>cáp</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phù</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w:t>
      </w:r>
    </w:p>
    <w:p w14:paraId="042001D8" w14:textId="7F2D855C" w:rsidR="00D65D1A" w:rsidRPr="00F2605E" w:rsidRDefault="00D65D1A" w:rsidP="00D65D1A">
      <w:pPr>
        <w:spacing w:before="120" w:after="120" w:line="288" w:lineRule="auto"/>
        <w:jc w:val="both"/>
        <w:rPr>
          <w:rFonts w:cs="Times New Roman"/>
          <w:b/>
          <w:bCs/>
          <w:iCs/>
          <w:szCs w:val="26"/>
          <w:lang w:val="pl-PL"/>
        </w:rPr>
      </w:pPr>
      <w:r w:rsidRPr="00F2605E">
        <w:rPr>
          <w:rFonts w:cs="Times New Roman"/>
          <w:b/>
          <w:bCs/>
          <w:iCs/>
          <w:szCs w:val="26"/>
          <w:lang w:val="pl-PL"/>
        </w:rPr>
        <w:t xml:space="preserve">c. Hệ thống cấp điện: </w:t>
      </w:r>
    </w:p>
    <w:p w14:paraId="5AF362F4" w14:textId="77777777" w:rsidR="00D65D1A" w:rsidRPr="00F2605E" w:rsidRDefault="00D65D1A" w:rsidP="00043E2F">
      <w:pPr>
        <w:pStyle w:val="ListParagraph"/>
        <w:numPr>
          <w:ilvl w:val="0"/>
          <w:numId w:val="20"/>
        </w:numPr>
        <w:tabs>
          <w:tab w:val="center" w:pos="6213"/>
        </w:tabs>
        <w:spacing w:before="120" w:after="120" w:line="288" w:lineRule="auto"/>
        <w:ind w:left="360"/>
        <w:jc w:val="both"/>
        <w:rPr>
          <w:rFonts w:cs="Times New Roman"/>
          <w:b/>
          <w:i/>
          <w:szCs w:val="26"/>
          <w:lang w:val="pl-PL"/>
        </w:rPr>
      </w:pPr>
      <w:r w:rsidRPr="00F2605E">
        <w:rPr>
          <w:rFonts w:cs="Times New Roman"/>
          <w:b/>
          <w:i/>
          <w:szCs w:val="26"/>
          <w:lang w:val="pl-PL"/>
        </w:rPr>
        <w:t>Nguồn cấp điện</w:t>
      </w:r>
    </w:p>
    <w:p w14:paraId="60AC8BE2" w14:textId="48564EE9" w:rsidR="008C00C9" w:rsidRPr="00F2605E" w:rsidRDefault="008C00C9"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Cấp điện từ trạm biến áp 110/22kV 2x63MVA trong KCN VSIP II.</w:t>
      </w:r>
    </w:p>
    <w:p w14:paraId="567F427A" w14:textId="77777777" w:rsidR="008C00C9" w:rsidRPr="00F2605E" w:rsidRDefault="008C00C9" w:rsidP="0022794C">
      <w:pPr>
        <w:numPr>
          <w:ilvl w:val="0"/>
          <w:numId w:val="1"/>
        </w:numPr>
        <w:spacing w:before="120" w:after="120" w:line="288" w:lineRule="auto"/>
        <w:ind w:left="567"/>
        <w:jc w:val="both"/>
        <w:rPr>
          <w:rFonts w:cs="Times New Roman"/>
          <w:szCs w:val="26"/>
          <w:lang w:val="vi-VN"/>
        </w:rPr>
      </w:pPr>
      <w:r w:rsidRPr="00F2605E">
        <w:rPr>
          <w:rFonts w:cs="Times New Roman"/>
          <w:szCs w:val="26"/>
          <w:lang w:val="vi-VN"/>
        </w:rPr>
        <w:t>Đấu nối từ tuyến cáp 22kV đi nổi trên đường số 8 Khu công nghiệp VSIP II kéo về cấp điện cho khu quy hoạch.</w:t>
      </w:r>
    </w:p>
    <w:p w14:paraId="6B26394E" w14:textId="77777777" w:rsidR="008C00C9" w:rsidRPr="00F2605E" w:rsidRDefault="008C00C9" w:rsidP="0022794C">
      <w:pPr>
        <w:numPr>
          <w:ilvl w:val="0"/>
          <w:numId w:val="1"/>
        </w:numPr>
        <w:spacing w:before="120" w:after="120" w:line="288" w:lineRule="auto"/>
        <w:ind w:left="567"/>
        <w:jc w:val="both"/>
        <w:rPr>
          <w:szCs w:val="26"/>
          <w:lang w:val="it-IT"/>
        </w:rPr>
      </w:pPr>
      <w:r w:rsidRPr="00F2605E">
        <w:rPr>
          <w:rFonts w:cs="Times New Roman"/>
          <w:szCs w:val="26"/>
          <w:lang w:val="vi-VN"/>
        </w:rPr>
        <w:t>Xây dựng bổ sung tuyến cáp 22kV trên đường D6 đấu nối mạch 480- Mapletree và tuyến 22kV trên đường D10 đấu nối mạch 471-Hòa Bình từ Đường Dân Chủ vào</w:t>
      </w:r>
      <w:r w:rsidRPr="00F2605E">
        <w:rPr>
          <w:szCs w:val="26"/>
          <w:lang w:val="it-IT"/>
        </w:rPr>
        <w:t xml:space="preserve"> cấp điện cho khu quy hoạch.</w:t>
      </w:r>
    </w:p>
    <w:p w14:paraId="48250A70" w14:textId="77777777" w:rsidR="008C00C9" w:rsidRPr="00F2605E" w:rsidRDefault="008C00C9" w:rsidP="00043E2F">
      <w:pPr>
        <w:pStyle w:val="ListParagraph"/>
        <w:numPr>
          <w:ilvl w:val="0"/>
          <w:numId w:val="20"/>
        </w:numPr>
        <w:tabs>
          <w:tab w:val="center" w:pos="6213"/>
        </w:tabs>
        <w:spacing w:before="120" w:after="120" w:line="288" w:lineRule="auto"/>
        <w:ind w:left="360"/>
        <w:jc w:val="both"/>
        <w:rPr>
          <w:rFonts w:cs="Times New Roman"/>
          <w:b/>
          <w:i/>
          <w:szCs w:val="26"/>
          <w:lang w:val="pl-PL"/>
        </w:rPr>
      </w:pPr>
      <w:r w:rsidRPr="00F2605E">
        <w:rPr>
          <w:rFonts w:cs="Times New Roman"/>
          <w:b/>
          <w:i/>
          <w:szCs w:val="26"/>
          <w:lang w:val="pl-PL"/>
        </w:rPr>
        <w:t>Đường dây 22kV:</w:t>
      </w:r>
    </w:p>
    <w:p w14:paraId="500E4C18" w14:textId="77777777" w:rsidR="008C00C9" w:rsidRPr="00F2605E" w:rsidRDefault="008C00C9" w:rsidP="0022794C">
      <w:pPr>
        <w:numPr>
          <w:ilvl w:val="0"/>
          <w:numId w:val="1"/>
        </w:numPr>
        <w:spacing w:before="120" w:after="120" w:line="288" w:lineRule="auto"/>
        <w:ind w:left="567"/>
        <w:jc w:val="both"/>
        <w:rPr>
          <w:szCs w:val="26"/>
        </w:rPr>
      </w:pPr>
      <w:r w:rsidRPr="00F2605E">
        <w:rPr>
          <w:rFonts w:cs="Times New Roman"/>
          <w:szCs w:val="26"/>
          <w:lang w:val="vi-VN"/>
        </w:rPr>
        <w:t>Cáp</w:t>
      </w:r>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cáp</w:t>
      </w:r>
      <w:proofErr w:type="spellEnd"/>
      <w:r w:rsidRPr="00F2605E">
        <w:rPr>
          <w:szCs w:val="26"/>
        </w:rPr>
        <w:t xml:space="preserve"> </w:t>
      </w:r>
      <w:proofErr w:type="spellStart"/>
      <w:r w:rsidRPr="00F2605E">
        <w:rPr>
          <w:szCs w:val="26"/>
        </w:rPr>
        <w:t>ngầm</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cách</w:t>
      </w:r>
      <w:proofErr w:type="spellEnd"/>
      <w:r w:rsidRPr="00F2605E">
        <w:rPr>
          <w:szCs w:val="26"/>
        </w:rPr>
        <w:t xml:space="preserve"> </w:t>
      </w:r>
      <w:proofErr w:type="spellStart"/>
      <w:r w:rsidRPr="00F2605E">
        <w:rPr>
          <w:szCs w:val="26"/>
        </w:rPr>
        <w:t>điện</w:t>
      </w:r>
      <w:proofErr w:type="spellEnd"/>
      <w:r w:rsidRPr="00F2605E">
        <w:rPr>
          <w:szCs w:val="26"/>
        </w:rPr>
        <w:t xml:space="preserve"> XLPE  Cu/XLPE/PVC/DSTA/PVC 3x185mm</w:t>
      </w:r>
      <w:r w:rsidRPr="00F2605E">
        <w:rPr>
          <w:szCs w:val="26"/>
          <w:vertAlign w:val="superscript"/>
        </w:rPr>
        <w:t>2</w:t>
      </w:r>
      <w:r w:rsidRPr="00F2605E">
        <w:rPr>
          <w:szCs w:val="26"/>
        </w:rPr>
        <w:t>, 3x70mm</w:t>
      </w:r>
      <w:r w:rsidRPr="00F2605E">
        <w:rPr>
          <w:szCs w:val="26"/>
          <w:vertAlign w:val="superscript"/>
        </w:rPr>
        <w:t>2</w:t>
      </w:r>
      <w:r w:rsidRPr="00F2605E">
        <w:rPr>
          <w:szCs w:val="26"/>
        </w:rPr>
        <w:t xml:space="preserve"> </w:t>
      </w:r>
    </w:p>
    <w:p w14:paraId="4F8A13A7"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rẽ</w:t>
      </w:r>
      <w:proofErr w:type="spellEnd"/>
      <w:r w:rsidRPr="00F2605E">
        <w:rPr>
          <w:szCs w:val="26"/>
        </w:rPr>
        <w:t xml:space="preserve"> </w:t>
      </w:r>
      <w:proofErr w:type="spellStart"/>
      <w:r w:rsidRPr="00F2605E">
        <w:rPr>
          <w:szCs w:val="26"/>
        </w:rPr>
        <w:t>nhánh</w:t>
      </w:r>
      <w:proofErr w:type="spellEnd"/>
      <w:r w:rsidRPr="00F2605E">
        <w:rPr>
          <w:szCs w:val="26"/>
        </w:rPr>
        <w:t xml:space="preserve"> </w:t>
      </w: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tủ</w:t>
      </w:r>
      <w:proofErr w:type="spellEnd"/>
      <w:r w:rsidRPr="00F2605E">
        <w:rPr>
          <w:szCs w:val="26"/>
        </w:rPr>
        <w:t xml:space="preserve"> RMU </w:t>
      </w:r>
      <w:proofErr w:type="spellStart"/>
      <w:r w:rsidRPr="00F2605E">
        <w:rPr>
          <w:szCs w:val="26"/>
        </w:rPr>
        <w:t>cắt</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thế</w:t>
      </w:r>
      <w:proofErr w:type="spellEnd"/>
      <w:r w:rsidRPr="00F2605E">
        <w:rPr>
          <w:szCs w:val="26"/>
        </w:rPr>
        <w:t>.</w:t>
      </w:r>
    </w:p>
    <w:p w14:paraId="25D6E1DA" w14:textId="77777777" w:rsidR="0011367F" w:rsidRPr="00F2605E" w:rsidRDefault="0011367F">
      <w:pPr>
        <w:rPr>
          <w:rFonts w:cs="Times New Roman"/>
          <w:b/>
          <w:i/>
          <w:szCs w:val="26"/>
          <w:lang w:val="pl-PL"/>
        </w:rPr>
      </w:pPr>
      <w:r w:rsidRPr="00F2605E">
        <w:rPr>
          <w:rFonts w:cs="Times New Roman"/>
          <w:b/>
          <w:i/>
          <w:szCs w:val="26"/>
          <w:lang w:val="pl-PL"/>
        </w:rPr>
        <w:br w:type="page"/>
      </w:r>
    </w:p>
    <w:p w14:paraId="7F20CCD3" w14:textId="61E4E94C" w:rsidR="008C00C9" w:rsidRPr="00F2605E" w:rsidRDefault="008C00C9" w:rsidP="00043E2F">
      <w:pPr>
        <w:pStyle w:val="ListParagraph"/>
        <w:numPr>
          <w:ilvl w:val="0"/>
          <w:numId w:val="20"/>
        </w:numPr>
        <w:tabs>
          <w:tab w:val="center" w:pos="6213"/>
        </w:tabs>
        <w:spacing w:before="120" w:after="120" w:line="288" w:lineRule="auto"/>
        <w:ind w:left="360"/>
        <w:jc w:val="both"/>
        <w:rPr>
          <w:rFonts w:cs="Times New Roman"/>
          <w:b/>
          <w:i/>
          <w:szCs w:val="26"/>
          <w:lang w:val="pl-PL"/>
        </w:rPr>
      </w:pPr>
      <w:r w:rsidRPr="00F2605E">
        <w:rPr>
          <w:rFonts w:cs="Times New Roman"/>
          <w:b/>
          <w:i/>
          <w:szCs w:val="26"/>
          <w:lang w:val="pl-PL"/>
        </w:rPr>
        <w:lastRenderedPageBreak/>
        <w:t>Đường dây 0,4kV:</w:t>
      </w:r>
    </w:p>
    <w:p w14:paraId="285EAEB8"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Đường</w:t>
      </w:r>
      <w:proofErr w:type="spellEnd"/>
      <w:r w:rsidRPr="00F2605E">
        <w:rPr>
          <w:spacing w:val="-5"/>
          <w:szCs w:val="26"/>
        </w:rPr>
        <w:t xml:space="preserve"> </w:t>
      </w:r>
      <w:proofErr w:type="spellStart"/>
      <w:r w:rsidRPr="00F2605E">
        <w:rPr>
          <w:szCs w:val="26"/>
        </w:rPr>
        <w:t>dây</w:t>
      </w:r>
      <w:proofErr w:type="spellEnd"/>
      <w:r w:rsidRPr="00F2605E">
        <w:rPr>
          <w:spacing w:val="-5"/>
          <w:szCs w:val="26"/>
        </w:rPr>
        <w:t xml:space="preserve"> </w:t>
      </w:r>
      <w:r w:rsidRPr="00F2605E">
        <w:rPr>
          <w:szCs w:val="26"/>
        </w:rPr>
        <w:t xml:space="preserve">0,4kV </w:t>
      </w:r>
      <w:proofErr w:type="spellStart"/>
      <w:r w:rsidRPr="00F2605E">
        <w:rPr>
          <w:szCs w:val="26"/>
        </w:rPr>
        <w:t>đi</w:t>
      </w:r>
      <w:proofErr w:type="spellEnd"/>
      <w:r w:rsidRPr="00F2605E">
        <w:rPr>
          <w:spacing w:val="-5"/>
          <w:szCs w:val="26"/>
        </w:rPr>
        <w:t xml:space="preserve"> </w:t>
      </w:r>
      <w:proofErr w:type="spellStart"/>
      <w:r w:rsidRPr="00F2605E">
        <w:rPr>
          <w:szCs w:val="26"/>
        </w:rPr>
        <w:t>ngầm</w:t>
      </w:r>
      <w:proofErr w:type="spellEnd"/>
      <w:r w:rsidRPr="00F2605E">
        <w:rPr>
          <w:szCs w:val="26"/>
        </w:rPr>
        <w:t>:</w:t>
      </w:r>
      <w:r w:rsidRPr="00F2605E">
        <w:rPr>
          <w:spacing w:val="-5"/>
          <w:szCs w:val="26"/>
        </w:rPr>
        <w:t xml:space="preserve"> </w:t>
      </w:r>
      <w:proofErr w:type="spellStart"/>
      <w:r w:rsidRPr="00F2605E">
        <w:rPr>
          <w:szCs w:val="26"/>
        </w:rPr>
        <w:t>cáp</w:t>
      </w:r>
      <w:proofErr w:type="spellEnd"/>
      <w:r w:rsidRPr="00F2605E">
        <w:rPr>
          <w:spacing w:val="-5"/>
          <w:szCs w:val="26"/>
        </w:rPr>
        <w:t xml:space="preserve"> </w:t>
      </w:r>
      <w:proofErr w:type="spellStart"/>
      <w:r w:rsidRPr="00F2605E">
        <w:rPr>
          <w:szCs w:val="26"/>
        </w:rPr>
        <w:t>được</w:t>
      </w:r>
      <w:proofErr w:type="spellEnd"/>
      <w:r w:rsidRPr="00F2605E">
        <w:rPr>
          <w:spacing w:val="-5"/>
          <w:szCs w:val="26"/>
        </w:rPr>
        <w:t xml:space="preserve"> </w:t>
      </w:r>
      <w:proofErr w:type="spellStart"/>
      <w:r w:rsidRPr="00F2605E">
        <w:rPr>
          <w:szCs w:val="26"/>
        </w:rPr>
        <w:t>sử</w:t>
      </w:r>
      <w:proofErr w:type="spellEnd"/>
      <w:r w:rsidRPr="00F2605E">
        <w:rPr>
          <w:spacing w:val="-5"/>
          <w:szCs w:val="26"/>
        </w:rPr>
        <w:t xml:space="preserve"> </w:t>
      </w:r>
      <w:proofErr w:type="spellStart"/>
      <w:r w:rsidRPr="00F2605E">
        <w:rPr>
          <w:szCs w:val="26"/>
        </w:rPr>
        <w:t>dụng</w:t>
      </w:r>
      <w:proofErr w:type="spellEnd"/>
      <w:r w:rsidRPr="00F2605E">
        <w:rPr>
          <w:spacing w:val="-5"/>
          <w:szCs w:val="26"/>
        </w:rPr>
        <w:t xml:space="preserve"> </w:t>
      </w:r>
      <w:proofErr w:type="spellStart"/>
      <w:r w:rsidRPr="00F2605E">
        <w:rPr>
          <w:szCs w:val="26"/>
        </w:rPr>
        <w:t>là</w:t>
      </w:r>
      <w:proofErr w:type="spellEnd"/>
      <w:r w:rsidRPr="00F2605E">
        <w:rPr>
          <w:spacing w:val="-5"/>
          <w:szCs w:val="26"/>
        </w:rPr>
        <w:t xml:space="preserve"> </w:t>
      </w:r>
      <w:proofErr w:type="spellStart"/>
      <w:r w:rsidRPr="00F2605E">
        <w:rPr>
          <w:szCs w:val="26"/>
        </w:rPr>
        <w:t>cáp</w:t>
      </w:r>
      <w:proofErr w:type="spellEnd"/>
      <w:r w:rsidRPr="00F2605E">
        <w:rPr>
          <w:spacing w:val="-5"/>
          <w:szCs w:val="26"/>
        </w:rPr>
        <w:t xml:space="preserve"> </w:t>
      </w:r>
      <w:proofErr w:type="spellStart"/>
      <w:r w:rsidRPr="00F2605E">
        <w:rPr>
          <w:szCs w:val="26"/>
        </w:rPr>
        <w:t>ngầm</w:t>
      </w:r>
      <w:proofErr w:type="spellEnd"/>
      <w:r w:rsidRPr="00F2605E">
        <w:rPr>
          <w:spacing w:val="-5"/>
          <w:szCs w:val="26"/>
        </w:rPr>
        <w:t xml:space="preserve"> </w:t>
      </w:r>
      <w:proofErr w:type="spellStart"/>
      <w:r w:rsidRPr="00F2605E">
        <w:rPr>
          <w:szCs w:val="26"/>
        </w:rPr>
        <w:t>chuyên</w:t>
      </w:r>
      <w:proofErr w:type="spellEnd"/>
      <w:r w:rsidRPr="00F2605E">
        <w:rPr>
          <w:spacing w:val="-5"/>
          <w:szCs w:val="26"/>
        </w:rPr>
        <w:t xml:space="preserve"> </w:t>
      </w:r>
      <w:proofErr w:type="spellStart"/>
      <w:r w:rsidRPr="00F2605E">
        <w:rPr>
          <w:szCs w:val="26"/>
        </w:rPr>
        <w:t>dụng</w:t>
      </w:r>
      <w:proofErr w:type="spellEnd"/>
      <w:r w:rsidRPr="00F2605E">
        <w:rPr>
          <w:spacing w:val="-5"/>
          <w:szCs w:val="26"/>
        </w:rPr>
        <w:t xml:space="preserve"> </w:t>
      </w:r>
      <w:r w:rsidRPr="00F2605E">
        <w:rPr>
          <w:szCs w:val="26"/>
        </w:rPr>
        <w:t>0,4kV CU/XLPE/PVC/DSTA/PVC 3x120mm</w:t>
      </w:r>
      <w:r w:rsidRPr="00F2605E">
        <w:rPr>
          <w:szCs w:val="26"/>
          <w:vertAlign w:val="superscript"/>
        </w:rPr>
        <w:t>2</w:t>
      </w:r>
      <w:r w:rsidRPr="00F2605E">
        <w:rPr>
          <w:szCs w:val="26"/>
        </w:rPr>
        <w:t>+1x70mm</w:t>
      </w:r>
      <w:r w:rsidRPr="00F2605E">
        <w:rPr>
          <w:szCs w:val="26"/>
          <w:vertAlign w:val="superscript"/>
        </w:rPr>
        <w:t>2</w:t>
      </w:r>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và</w:t>
      </w:r>
      <w:proofErr w:type="spellEnd"/>
      <w:r w:rsidRPr="00F2605E">
        <w:rPr>
          <w:szCs w:val="26"/>
        </w:rPr>
        <w:t xml:space="preserve"> 0,4kV CU/XLPE/PVC/DSTA/PVC 3x95mm</w:t>
      </w:r>
      <w:r w:rsidRPr="00F2605E">
        <w:rPr>
          <w:szCs w:val="26"/>
          <w:vertAlign w:val="superscript"/>
        </w:rPr>
        <w:t>2</w:t>
      </w:r>
      <w:r w:rsidRPr="00F2605E">
        <w:rPr>
          <w:szCs w:val="26"/>
        </w:rPr>
        <w:t>+1x50mm</w:t>
      </w:r>
      <w:r w:rsidRPr="00F2605E">
        <w:rPr>
          <w:szCs w:val="26"/>
          <w:vertAlign w:val="superscript"/>
        </w:rPr>
        <w:t>2</w:t>
      </w:r>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nhánh</w:t>
      </w:r>
      <w:proofErr w:type="spellEnd"/>
      <w:r w:rsidRPr="00F2605E">
        <w:rPr>
          <w:szCs w:val="26"/>
        </w:rPr>
        <w:t>.</w:t>
      </w:r>
    </w:p>
    <w:p w14:paraId="53618A41" w14:textId="77777777" w:rsidR="008C00C9" w:rsidRPr="00F2605E" w:rsidRDefault="008C00C9" w:rsidP="00043E2F">
      <w:pPr>
        <w:pStyle w:val="ListParagraph"/>
        <w:numPr>
          <w:ilvl w:val="0"/>
          <w:numId w:val="20"/>
        </w:numPr>
        <w:tabs>
          <w:tab w:val="center" w:pos="6213"/>
        </w:tabs>
        <w:spacing w:before="120" w:after="120" w:line="288" w:lineRule="auto"/>
        <w:ind w:left="360"/>
        <w:jc w:val="both"/>
        <w:rPr>
          <w:rFonts w:cs="Times New Roman"/>
          <w:b/>
          <w:i/>
          <w:szCs w:val="26"/>
          <w:lang w:val="pl-PL"/>
        </w:rPr>
      </w:pPr>
      <w:r w:rsidRPr="00F2605E">
        <w:rPr>
          <w:rFonts w:cs="Times New Roman"/>
          <w:b/>
          <w:i/>
          <w:szCs w:val="26"/>
          <w:lang w:val="pl-PL"/>
        </w:rPr>
        <w:t>Đường dây chiếu sáng.</w:t>
      </w:r>
    </w:p>
    <w:p w14:paraId="6001CF68"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Dây</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cáp</w:t>
      </w:r>
      <w:proofErr w:type="spellEnd"/>
      <w:r w:rsidRPr="00F2605E">
        <w:rPr>
          <w:szCs w:val="26"/>
        </w:rPr>
        <w:t xml:space="preserve"> </w:t>
      </w:r>
      <w:proofErr w:type="spellStart"/>
      <w:r w:rsidRPr="00F2605E">
        <w:rPr>
          <w:szCs w:val="26"/>
        </w:rPr>
        <w:t>ngầm</w:t>
      </w:r>
      <w:proofErr w:type="spellEnd"/>
      <w:r w:rsidRPr="00F2605E">
        <w:rPr>
          <w:szCs w:val="26"/>
        </w:rPr>
        <w:t xml:space="preserve"> 0,4kV CU/XLPE/PVC-4x16mm</w:t>
      </w:r>
      <w:r w:rsidRPr="00F2605E">
        <w:rPr>
          <w:szCs w:val="26"/>
          <w:vertAlign w:val="superscript"/>
        </w:rPr>
        <w:t>2</w:t>
      </w:r>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và</w:t>
      </w:r>
      <w:proofErr w:type="spellEnd"/>
      <w:r w:rsidRPr="00F2605E">
        <w:rPr>
          <w:szCs w:val="26"/>
        </w:rPr>
        <w:t xml:space="preserve"> 0,4kV CU/ XLPE/PVC-4x11mm</w:t>
      </w:r>
      <w:r w:rsidRPr="00F2605E">
        <w:rPr>
          <w:szCs w:val="26"/>
          <w:vertAlign w:val="superscript"/>
        </w:rPr>
        <w:t>2</w:t>
      </w:r>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nhánh</w:t>
      </w:r>
      <w:proofErr w:type="spellEnd"/>
      <w:r w:rsidRPr="00F2605E">
        <w:rPr>
          <w:szCs w:val="26"/>
        </w:rPr>
        <w:t xml:space="preserve">. </w:t>
      </w:r>
      <w:proofErr w:type="spellStart"/>
      <w:r w:rsidRPr="00F2605E">
        <w:rPr>
          <w:szCs w:val="26"/>
        </w:rPr>
        <w:t>Cáp</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rải</w:t>
      </w:r>
      <w:proofErr w:type="spellEnd"/>
      <w:r w:rsidRPr="00F2605E">
        <w:rPr>
          <w:szCs w:val="26"/>
        </w:rPr>
        <w:t xml:space="preserve"> </w:t>
      </w:r>
      <w:proofErr w:type="spellStart"/>
      <w:r w:rsidRPr="00F2605E">
        <w:rPr>
          <w:szCs w:val="26"/>
        </w:rPr>
        <w:t>dọc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luồn</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ống</w:t>
      </w:r>
      <w:proofErr w:type="spellEnd"/>
      <w:r w:rsidRPr="00F2605E">
        <w:rPr>
          <w:szCs w:val="26"/>
        </w:rPr>
        <w:t xml:space="preserve"> PVC. </w:t>
      </w:r>
      <w:proofErr w:type="spellStart"/>
      <w:r w:rsidRPr="00F2605E">
        <w:rPr>
          <w:szCs w:val="26"/>
        </w:rPr>
        <w:t>Dây</w:t>
      </w:r>
      <w:proofErr w:type="spellEnd"/>
      <w:r w:rsidRPr="00F2605E">
        <w:rPr>
          <w:szCs w:val="26"/>
        </w:rPr>
        <w:t xml:space="preserve"> CCV 2x2,5mm</w:t>
      </w:r>
      <w:r w:rsidRPr="00F2605E">
        <w:rPr>
          <w:szCs w:val="26"/>
          <w:vertAlign w:val="superscript"/>
        </w:rPr>
        <w:t>2</w:t>
      </w:r>
      <w:r w:rsidRPr="00F2605E">
        <w:rPr>
          <w:szCs w:val="26"/>
        </w:rPr>
        <w:t xml:space="preserve"> </w:t>
      </w:r>
      <w:proofErr w:type="spellStart"/>
      <w:r w:rsidRPr="00F2605E">
        <w:rPr>
          <w:szCs w:val="26"/>
        </w:rPr>
        <w:t>dùng</w:t>
      </w:r>
      <w:proofErr w:type="spellEnd"/>
      <w:r w:rsidRPr="00F2605E">
        <w:rPr>
          <w:szCs w:val="26"/>
        </w:rPr>
        <w:t xml:space="preserve"> </w:t>
      </w:r>
      <w:proofErr w:type="spellStart"/>
      <w:r w:rsidRPr="00F2605E">
        <w:rPr>
          <w:szCs w:val="26"/>
        </w:rPr>
        <w:t>đấu</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khiển</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tủ</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khiển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dây</w:t>
      </w:r>
      <w:proofErr w:type="spellEnd"/>
      <w:r w:rsidRPr="00F2605E">
        <w:rPr>
          <w:szCs w:val="26"/>
        </w:rPr>
        <w:t xml:space="preserve"> </w:t>
      </w:r>
      <w:proofErr w:type="spellStart"/>
      <w:r w:rsidRPr="00F2605E">
        <w:rPr>
          <w:szCs w:val="26"/>
        </w:rPr>
        <w:t>lên</w:t>
      </w:r>
      <w:proofErr w:type="spellEnd"/>
      <w:r w:rsidRPr="00F2605E">
        <w:rPr>
          <w:szCs w:val="26"/>
        </w:rPr>
        <w:t xml:space="preserve"> </w:t>
      </w:r>
      <w:proofErr w:type="spellStart"/>
      <w:r w:rsidRPr="00F2605E">
        <w:rPr>
          <w:szCs w:val="26"/>
        </w:rPr>
        <w:t>đèn</w:t>
      </w:r>
      <w:proofErr w:type="spellEnd"/>
      <w:r w:rsidRPr="00F2605E">
        <w:rPr>
          <w:szCs w:val="26"/>
        </w:rPr>
        <w:t>.</w:t>
      </w:r>
    </w:p>
    <w:p w14:paraId="407EA2EC"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rẽ</w:t>
      </w:r>
      <w:proofErr w:type="spellEnd"/>
      <w:r w:rsidRPr="00F2605E">
        <w:rPr>
          <w:szCs w:val="26"/>
        </w:rPr>
        <w:t xml:space="preserve"> </w:t>
      </w:r>
      <w:proofErr w:type="spellStart"/>
      <w:r w:rsidRPr="00F2605E">
        <w:rPr>
          <w:szCs w:val="26"/>
        </w:rPr>
        <w:t>nhánh</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cột</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đặt</w:t>
      </w:r>
      <w:proofErr w:type="spellEnd"/>
      <w:r w:rsidRPr="00F2605E">
        <w:rPr>
          <w:szCs w:val="26"/>
        </w:rPr>
        <w:t xml:space="preserve"> 1 </w:t>
      </w:r>
      <w:proofErr w:type="spellStart"/>
      <w:r w:rsidRPr="00F2605E">
        <w:rPr>
          <w:szCs w:val="26"/>
        </w:rPr>
        <w:t>hộp</w:t>
      </w:r>
      <w:proofErr w:type="spellEnd"/>
      <w:r w:rsidRPr="00F2605E">
        <w:rPr>
          <w:szCs w:val="26"/>
        </w:rPr>
        <w:t xml:space="preserve"> domino </w:t>
      </w: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bản</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thân</w:t>
      </w:r>
      <w:proofErr w:type="spellEnd"/>
      <w:r w:rsidRPr="00F2605E">
        <w:rPr>
          <w:szCs w:val="26"/>
        </w:rPr>
        <w:t xml:space="preserve"> </w:t>
      </w:r>
      <w:proofErr w:type="spellStart"/>
      <w:r w:rsidRPr="00F2605E">
        <w:rPr>
          <w:szCs w:val="26"/>
        </w:rPr>
        <w:t>trụ</w:t>
      </w:r>
      <w:proofErr w:type="spellEnd"/>
      <w:r w:rsidRPr="00F2605E">
        <w:rPr>
          <w:szCs w:val="26"/>
        </w:rPr>
        <w:t xml:space="preserve">. </w:t>
      </w:r>
      <w:proofErr w:type="spellStart"/>
      <w:r w:rsidRPr="00F2605E">
        <w:rPr>
          <w:szCs w:val="26"/>
        </w:rPr>
        <w:t>Mỗi</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có</w:t>
      </w:r>
      <w:proofErr w:type="spellEnd"/>
      <w:r w:rsidRPr="00F2605E">
        <w:rPr>
          <w:szCs w:val="26"/>
        </w:rPr>
        <w:t xml:space="preserve"> 1 CB 5A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sơ</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phép</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dây</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nguồn</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tủ</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ống</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ngầm</w:t>
      </w:r>
      <w:proofErr w:type="spellEnd"/>
      <w:r w:rsidRPr="00F2605E">
        <w:rPr>
          <w:szCs w:val="26"/>
        </w:rPr>
        <w:t>.</w:t>
      </w:r>
    </w:p>
    <w:p w14:paraId="553CFEEA"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Cáp</w:t>
      </w:r>
      <w:proofErr w:type="spellEnd"/>
      <w:r w:rsidRPr="00F2605E">
        <w:rPr>
          <w:szCs w:val="26"/>
        </w:rPr>
        <w:t xml:space="preserve"> </w:t>
      </w:r>
      <w:proofErr w:type="spellStart"/>
      <w:r w:rsidRPr="00F2605E">
        <w:rPr>
          <w:szCs w:val="26"/>
        </w:rPr>
        <w:t>ngầm</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đấu</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hộp</w:t>
      </w:r>
      <w:proofErr w:type="spellEnd"/>
      <w:r w:rsidRPr="00F2605E">
        <w:rPr>
          <w:szCs w:val="26"/>
        </w:rPr>
        <w:t xml:space="preserve"> domino </w:t>
      </w:r>
      <w:proofErr w:type="spellStart"/>
      <w:r w:rsidRPr="00F2605E">
        <w:rPr>
          <w:szCs w:val="26"/>
        </w:rPr>
        <w:t>bằng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cosse</w:t>
      </w:r>
      <w:proofErr w:type="spellEnd"/>
      <w:r w:rsidRPr="00F2605E">
        <w:rPr>
          <w:szCs w:val="26"/>
        </w:rPr>
        <w:t xml:space="preserve"> </w:t>
      </w:r>
      <w:proofErr w:type="spellStart"/>
      <w:r w:rsidRPr="00F2605E">
        <w:rPr>
          <w:szCs w:val="26"/>
        </w:rPr>
        <w:t>ép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phù</w:t>
      </w:r>
      <w:proofErr w:type="spellEnd"/>
      <w:r w:rsidRPr="00F2605E">
        <w:rPr>
          <w:szCs w:val="26"/>
        </w:rPr>
        <w:t xml:space="preserve"> </w:t>
      </w:r>
      <w:proofErr w:type="spellStart"/>
      <w:r w:rsidRPr="00F2605E">
        <w:rPr>
          <w:szCs w:val="26"/>
        </w:rPr>
        <w:t>hợp</w:t>
      </w:r>
      <w:proofErr w:type="spellEnd"/>
      <w:r w:rsidRPr="00F2605E">
        <w:rPr>
          <w:szCs w:val="26"/>
        </w:rPr>
        <w:t>.</w:t>
      </w:r>
    </w:p>
    <w:p w14:paraId="200C4647" w14:textId="77777777" w:rsidR="008C00C9" w:rsidRPr="00F2605E" w:rsidRDefault="008C00C9" w:rsidP="00043E2F">
      <w:pPr>
        <w:pStyle w:val="ListParagraph"/>
        <w:numPr>
          <w:ilvl w:val="0"/>
          <w:numId w:val="20"/>
        </w:numPr>
        <w:tabs>
          <w:tab w:val="center" w:pos="6213"/>
        </w:tabs>
        <w:spacing w:before="120" w:after="120" w:line="288" w:lineRule="auto"/>
        <w:ind w:left="360"/>
        <w:jc w:val="both"/>
        <w:rPr>
          <w:rFonts w:cs="Times New Roman"/>
          <w:b/>
          <w:i/>
          <w:szCs w:val="26"/>
          <w:lang w:val="pl-PL"/>
        </w:rPr>
      </w:pPr>
      <w:r w:rsidRPr="00F2605E">
        <w:rPr>
          <w:rFonts w:cs="Times New Roman"/>
          <w:b/>
          <w:i/>
          <w:szCs w:val="26"/>
          <w:lang w:val="pl-PL"/>
        </w:rPr>
        <w:t>Cột chiếu sáng:</w:t>
      </w:r>
    </w:p>
    <w:p w14:paraId="11F0E185"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Vì</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phải</w:t>
      </w:r>
      <w:proofErr w:type="spellEnd"/>
      <w:r w:rsidRPr="00F2605E">
        <w:rPr>
          <w:szCs w:val="26"/>
        </w:rPr>
        <w:t xml:space="preserve"> </w:t>
      </w: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nên</w:t>
      </w:r>
      <w:proofErr w:type="spellEnd"/>
      <w:r w:rsidRPr="00F2605E">
        <w:rPr>
          <w:szCs w:val="26"/>
        </w:rPr>
        <w:t xml:space="preserve"> </w:t>
      </w:r>
      <w:proofErr w:type="spellStart"/>
      <w:r w:rsidRPr="00F2605E">
        <w:rPr>
          <w:szCs w:val="26"/>
        </w:rPr>
        <w:t>khoảng</w:t>
      </w:r>
      <w:proofErr w:type="spellEnd"/>
      <w:r w:rsidRPr="00F2605E">
        <w:rPr>
          <w:szCs w:val="26"/>
        </w:rPr>
        <w:t xml:space="preserve"> </w:t>
      </w:r>
      <w:proofErr w:type="spellStart"/>
      <w:r w:rsidRPr="00F2605E">
        <w:rPr>
          <w:szCs w:val="26"/>
        </w:rPr>
        <w:t>cách</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cột</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nằm</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khoảng</w:t>
      </w:r>
      <w:proofErr w:type="spellEnd"/>
      <w:r w:rsidRPr="00F2605E">
        <w:rPr>
          <w:szCs w:val="26"/>
        </w:rPr>
        <w:t xml:space="preserve"> </w:t>
      </w:r>
      <w:proofErr w:type="spellStart"/>
      <w:r w:rsidRPr="00F2605E">
        <w:rPr>
          <w:szCs w:val="26"/>
        </w:rPr>
        <w:t>từ</w:t>
      </w:r>
      <w:proofErr w:type="spellEnd"/>
      <w:r w:rsidRPr="00F2605E">
        <w:rPr>
          <w:szCs w:val="26"/>
        </w:rPr>
        <w:t xml:space="preserve"> 20 </w:t>
      </w:r>
      <w:proofErr w:type="spellStart"/>
      <w:r w:rsidRPr="00F2605E">
        <w:rPr>
          <w:szCs w:val="26"/>
        </w:rPr>
        <w:t>đến</w:t>
      </w:r>
      <w:proofErr w:type="spellEnd"/>
      <w:r w:rsidRPr="00F2605E">
        <w:rPr>
          <w:szCs w:val="26"/>
        </w:rPr>
        <w:t xml:space="preserve"> 40 </w:t>
      </w:r>
      <w:proofErr w:type="spellStart"/>
      <w:r w:rsidRPr="00F2605E">
        <w:rPr>
          <w:szCs w:val="26"/>
        </w:rPr>
        <w:t>mét</w:t>
      </w:r>
      <w:proofErr w:type="spellEnd"/>
      <w:r w:rsidRPr="00F2605E">
        <w:rPr>
          <w:szCs w:val="26"/>
        </w:rPr>
        <w:t xml:space="preserve"> </w:t>
      </w:r>
      <w:proofErr w:type="spellStart"/>
      <w:r w:rsidRPr="00F2605E">
        <w:rPr>
          <w:szCs w:val="26"/>
        </w:rPr>
        <w:t>tùy</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bó</w:t>
      </w:r>
      <w:proofErr w:type="spellEnd"/>
      <w:r w:rsidRPr="00F2605E">
        <w:rPr>
          <w:szCs w:val="26"/>
        </w:rPr>
        <w:t xml:space="preserve"> </w:t>
      </w:r>
      <w:proofErr w:type="spellStart"/>
      <w:r w:rsidRPr="00F2605E">
        <w:rPr>
          <w:szCs w:val="26"/>
        </w:rPr>
        <w:t>vỉa</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w:t>
      </w:r>
    </w:p>
    <w:p w14:paraId="610868FB"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Cột</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trụ</w:t>
      </w:r>
      <w:proofErr w:type="spellEnd"/>
      <w:r w:rsidRPr="00F2605E">
        <w:rPr>
          <w:szCs w:val="26"/>
        </w:rPr>
        <w:t xml:space="preserve"> </w:t>
      </w:r>
      <w:proofErr w:type="spellStart"/>
      <w:r w:rsidRPr="00F2605E">
        <w:rPr>
          <w:szCs w:val="26"/>
        </w:rPr>
        <w:t>thép</w:t>
      </w:r>
      <w:proofErr w:type="spellEnd"/>
      <w:r w:rsidRPr="00F2605E">
        <w:rPr>
          <w:szCs w:val="26"/>
        </w:rPr>
        <w:t xml:space="preserve"> </w:t>
      </w:r>
      <w:proofErr w:type="spellStart"/>
      <w:r w:rsidRPr="00F2605E">
        <w:rPr>
          <w:szCs w:val="26"/>
        </w:rPr>
        <w:t>cao</w:t>
      </w:r>
      <w:proofErr w:type="spellEnd"/>
      <w:r w:rsidRPr="00F2605E">
        <w:rPr>
          <w:szCs w:val="26"/>
        </w:rPr>
        <w:t xml:space="preserve"> 7m- 10m, </w:t>
      </w:r>
      <w:proofErr w:type="spellStart"/>
      <w:r w:rsidRPr="00F2605E">
        <w:rPr>
          <w:szCs w:val="26"/>
        </w:rPr>
        <w:t>cần</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loại</w:t>
      </w:r>
      <w:proofErr w:type="spellEnd"/>
      <w:r w:rsidRPr="00F2605E">
        <w:rPr>
          <w:szCs w:val="26"/>
        </w:rPr>
        <w:t xml:space="preserve"> 1 </w:t>
      </w:r>
      <w:proofErr w:type="spellStart"/>
      <w:r w:rsidRPr="00F2605E">
        <w:rPr>
          <w:szCs w:val="26"/>
        </w:rPr>
        <w:t>cần</w:t>
      </w:r>
      <w:proofErr w:type="spellEnd"/>
      <w:r w:rsidRPr="00F2605E">
        <w:rPr>
          <w:szCs w:val="26"/>
        </w:rPr>
        <w:t>.</w:t>
      </w:r>
    </w:p>
    <w:p w14:paraId="1AB051D5"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Cột</w:t>
      </w:r>
      <w:proofErr w:type="spellEnd"/>
      <w:r w:rsidRPr="00F2605E">
        <w:rPr>
          <w:szCs w:val="26"/>
        </w:rPr>
        <w:t xml:space="preserve"> </w:t>
      </w:r>
      <w:proofErr w:type="spellStart"/>
      <w:r w:rsidRPr="00F2605E">
        <w:rPr>
          <w:szCs w:val="26"/>
        </w:rPr>
        <w:t>đèn</w:t>
      </w:r>
      <w:proofErr w:type="spellEnd"/>
      <w:r w:rsidRPr="00F2605E">
        <w:rPr>
          <w:szCs w:val="26"/>
        </w:rPr>
        <w:t xml:space="preserve"> bao </w:t>
      </w:r>
      <w:proofErr w:type="spellStart"/>
      <w:r w:rsidRPr="00F2605E">
        <w:rPr>
          <w:szCs w:val="26"/>
        </w:rPr>
        <w:t>gồm</w:t>
      </w:r>
      <w:proofErr w:type="spellEnd"/>
      <w:r w:rsidRPr="00F2605E">
        <w:rPr>
          <w:szCs w:val="26"/>
        </w:rPr>
        <w:t xml:space="preserve"> </w:t>
      </w:r>
      <w:proofErr w:type="spellStart"/>
      <w:r w:rsidRPr="00F2605E">
        <w:rPr>
          <w:szCs w:val="26"/>
        </w:rPr>
        <w:t>cả</w:t>
      </w:r>
      <w:proofErr w:type="spellEnd"/>
      <w:r w:rsidRPr="00F2605E">
        <w:rPr>
          <w:szCs w:val="26"/>
        </w:rPr>
        <w:t xml:space="preserve"> </w:t>
      </w:r>
      <w:proofErr w:type="spellStart"/>
      <w:r w:rsidRPr="00F2605E">
        <w:rPr>
          <w:szCs w:val="26"/>
        </w:rPr>
        <w:t>cần</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dây</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cáp</w:t>
      </w:r>
      <w:proofErr w:type="spellEnd"/>
      <w:r w:rsidRPr="00F2605E">
        <w:rPr>
          <w:szCs w:val="26"/>
        </w:rPr>
        <w:t xml:space="preserve"> domino </w:t>
      </w:r>
      <w:proofErr w:type="spellStart"/>
      <w:r w:rsidRPr="00F2605E">
        <w:rPr>
          <w:szCs w:val="26"/>
        </w:rPr>
        <w:t>lên</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cáp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bọc</w:t>
      </w:r>
      <w:proofErr w:type="spellEnd"/>
      <w:r w:rsidRPr="00F2605E">
        <w:rPr>
          <w:szCs w:val="26"/>
        </w:rPr>
        <w:t xml:space="preserve"> 600V-CVV 2x2,5mm</w:t>
      </w:r>
      <w:r w:rsidRPr="00F2605E">
        <w:rPr>
          <w:szCs w:val="26"/>
          <w:vertAlign w:val="superscript"/>
        </w:rPr>
        <w:t>2</w:t>
      </w:r>
      <w:r w:rsidRPr="00F2605E">
        <w:rPr>
          <w:szCs w:val="26"/>
        </w:rPr>
        <w:t>.</w:t>
      </w:r>
    </w:p>
    <w:p w14:paraId="79401A63"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Tại</w:t>
      </w:r>
      <w:proofErr w:type="spellEnd"/>
      <w:r w:rsidRPr="00F2605E">
        <w:rPr>
          <w:szCs w:val="26"/>
        </w:rPr>
        <w:t xml:space="preserve"> </w:t>
      </w:r>
      <w:proofErr w:type="spellStart"/>
      <w:r w:rsidRPr="00F2605E">
        <w:rPr>
          <w:szCs w:val="26"/>
        </w:rPr>
        <w:t>mỗi</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cột</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lắp</w:t>
      </w:r>
      <w:proofErr w:type="spellEnd"/>
      <w:r w:rsidRPr="00F2605E">
        <w:rPr>
          <w:szCs w:val="26"/>
        </w:rPr>
        <w:t xml:space="preserve"> 1 </w:t>
      </w:r>
      <w:proofErr w:type="spellStart"/>
      <w:r w:rsidRPr="00F2605E">
        <w:rPr>
          <w:szCs w:val="26"/>
        </w:rPr>
        <w:t>bộ</w:t>
      </w:r>
      <w:proofErr w:type="spellEnd"/>
      <w:r w:rsidRPr="00F2605E">
        <w:rPr>
          <w:szCs w:val="26"/>
        </w:rPr>
        <w:t xml:space="preserve"> </w:t>
      </w:r>
      <w:proofErr w:type="spellStart"/>
      <w:r w:rsidRPr="00F2605E">
        <w:rPr>
          <w:szCs w:val="26"/>
        </w:rPr>
        <w:t>tiếp</w:t>
      </w:r>
      <w:proofErr w:type="spellEnd"/>
      <w:r w:rsidRPr="00F2605E">
        <w:rPr>
          <w:szCs w:val="26"/>
        </w:rPr>
        <w:t xml:space="preserve"> </w:t>
      </w:r>
      <w:proofErr w:type="spellStart"/>
      <w:r w:rsidRPr="00F2605E">
        <w:rPr>
          <w:szCs w:val="26"/>
        </w:rPr>
        <w:t>địa</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chân</w:t>
      </w:r>
      <w:proofErr w:type="spellEnd"/>
      <w:r w:rsidRPr="00F2605E">
        <w:rPr>
          <w:szCs w:val="26"/>
        </w:rPr>
        <w:t xml:space="preserve"> </w:t>
      </w:r>
      <w:proofErr w:type="spellStart"/>
      <w:proofErr w:type="gramStart"/>
      <w:r w:rsidRPr="00F2605E">
        <w:rPr>
          <w:szCs w:val="26"/>
        </w:rPr>
        <w:t>cột</w:t>
      </w:r>
      <w:proofErr w:type="spellEnd"/>
      <w:r w:rsidRPr="00F2605E">
        <w:rPr>
          <w:szCs w:val="26"/>
        </w:rPr>
        <w:t xml:space="preserve"> .</w:t>
      </w:r>
      <w:proofErr w:type="gramEnd"/>
    </w:p>
    <w:p w14:paraId="2B414925"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Đèn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dùng</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đèn</w:t>
      </w:r>
      <w:proofErr w:type="spellEnd"/>
      <w:r w:rsidRPr="00F2605E">
        <w:rPr>
          <w:szCs w:val="26"/>
        </w:rPr>
        <w:t xml:space="preserve"> LED, </w:t>
      </w:r>
      <w:proofErr w:type="spellStart"/>
      <w:r w:rsidRPr="00F2605E">
        <w:rPr>
          <w:szCs w:val="26"/>
        </w:rPr>
        <w:t>công</w:t>
      </w:r>
      <w:proofErr w:type="spellEnd"/>
      <w:r w:rsidRPr="00F2605E">
        <w:rPr>
          <w:szCs w:val="26"/>
        </w:rPr>
        <w:t xml:space="preserve"> </w:t>
      </w:r>
      <w:proofErr w:type="spellStart"/>
      <w:r w:rsidRPr="00F2605E">
        <w:rPr>
          <w:szCs w:val="26"/>
        </w:rPr>
        <w:t>suất</w:t>
      </w:r>
      <w:proofErr w:type="spellEnd"/>
      <w:r w:rsidRPr="00F2605E">
        <w:rPr>
          <w:szCs w:val="26"/>
        </w:rPr>
        <w:t xml:space="preserve"> 70-100W, </w:t>
      </w:r>
      <w:proofErr w:type="spellStart"/>
      <w:r w:rsidRPr="00F2605E">
        <w:rPr>
          <w:szCs w:val="26"/>
        </w:rPr>
        <w:t>loại</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này</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ưu</w:t>
      </w:r>
      <w:proofErr w:type="spellEnd"/>
      <w:r w:rsidRPr="00F2605E">
        <w:rPr>
          <w:szCs w:val="26"/>
        </w:rPr>
        <w:t xml:space="preserve"> </w:t>
      </w:r>
      <w:proofErr w:type="spellStart"/>
      <w:r w:rsidRPr="00F2605E">
        <w:rPr>
          <w:szCs w:val="26"/>
        </w:rPr>
        <w:t>điểm</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suất</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thụ</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thấp</w:t>
      </w:r>
      <w:proofErr w:type="spellEnd"/>
      <w:r w:rsidRPr="00F2605E">
        <w:rPr>
          <w:szCs w:val="26"/>
        </w:rPr>
        <w:t xml:space="preserve"> </w:t>
      </w:r>
      <w:proofErr w:type="spellStart"/>
      <w:r w:rsidRPr="00F2605E">
        <w:rPr>
          <w:szCs w:val="26"/>
        </w:rPr>
        <w:t>nhưng</w:t>
      </w:r>
      <w:proofErr w:type="spellEnd"/>
      <w:r w:rsidRPr="00F2605E">
        <w:rPr>
          <w:szCs w:val="26"/>
        </w:rPr>
        <w:t xml:space="preserve"> </w:t>
      </w:r>
      <w:proofErr w:type="spellStart"/>
      <w:r w:rsidRPr="00F2605E">
        <w:rPr>
          <w:szCs w:val="26"/>
        </w:rPr>
        <w:t>cung</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cao</w:t>
      </w:r>
      <w:proofErr w:type="spellEnd"/>
      <w:r w:rsidRPr="00F2605E">
        <w:rPr>
          <w:szCs w:val="26"/>
        </w:rPr>
        <w:t xml:space="preserve"> so </w:t>
      </w:r>
      <w:proofErr w:type="spellStart"/>
      <w:r w:rsidRPr="00F2605E">
        <w:rPr>
          <w:szCs w:val="26"/>
        </w:rPr>
        <w:t>với</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áp</w:t>
      </w:r>
      <w:proofErr w:type="spellEnd"/>
      <w:r w:rsidRPr="00F2605E">
        <w:rPr>
          <w:szCs w:val="26"/>
        </w:rPr>
        <w:t xml:space="preserve"> </w:t>
      </w:r>
      <w:proofErr w:type="spellStart"/>
      <w:r w:rsidRPr="00F2605E">
        <w:rPr>
          <w:szCs w:val="26"/>
        </w:rPr>
        <w:t>cổ</w:t>
      </w:r>
      <w:proofErr w:type="spellEnd"/>
      <w:r w:rsidRPr="00F2605E">
        <w:rPr>
          <w:szCs w:val="26"/>
        </w:rPr>
        <w:t xml:space="preserve"> </w:t>
      </w:r>
      <w:proofErr w:type="spellStart"/>
      <w:r w:rsidRPr="00F2605E">
        <w:rPr>
          <w:szCs w:val="26"/>
        </w:rPr>
        <w:t>điển</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này</w:t>
      </w:r>
      <w:proofErr w:type="spellEnd"/>
      <w:r w:rsidRPr="00F2605E">
        <w:rPr>
          <w:szCs w:val="26"/>
        </w:rPr>
        <w:t xml:space="preserve"> </w:t>
      </w:r>
      <w:proofErr w:type="spellStart"/>
      <w:r w:rsidRPr="00F2605E">
        <w:rPr>
          <w:szCs w:val="26"/>
        </w:rPr>
        <w:t>còn</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tuổi</w:t>
      </w:r>
      <w:proofErr w:type="spellEnd"/>
      <w:r w:rsidRPr="00F2605E">
        <w:rPr>
          <w:szCs w:val="26"/>
        </w:rPr>
        <w:t xml:space="preserve"> </w:t>
      </w:r>
      <w:proofErr w:type="spellStart"/>
      <w:r w:rsidRPr="00F2605E">
        <w:rPr>
          <w:szCs w:val="26"/>
        </w:rPr>
        <w:t>thọ</w:t>
      </w:r>
      <w:proofErr w:type="spellEnd"/>
      <w:r w:rsidRPr="00F2605E">
        <w:rPr>
          <w:szCs w:val="26"/>
        </w:rPr>
        <w:t xml:space="preserve"> </w:t>
      </w:r>
      <w:proofErr w:type="spellStart"/>
      <w:r w:rsidRPr="00F2605E">
        <w:rPr>
          <w:szCs w:val="26"/>
        </w:rPr>
        <w:t>cao</w:t>
      </w:r>
      <w:proofErr w:type="spellEnd"/>
      <w:r w:rsidRPr="00F2605E">
        <w:rPr>
          <w:szCs w:val="26"/>
        </w:rPr>
        <w:t>.</w:t>
      </w:r>
    </w:p>
    <w:p w14:paraId="029FC99E" w14:textId="77777777" w:rsidR="008C00C9" w:rsidRPr="00F2605E" w:rsidRDefault="008C00C9" w:rsidP="0022794C">
      <w:pPr>
        <w:numPr>
          <w:ilvl w:val="0"/>
          <w:numId w:val="1"/>
        </w:numPr>
        <w:spacing w:before="120" w:after="120" w:line="288" w:lineRule="auto"/>
        <w:ind w:left="567"/>
        <w:jc w:val="both"/>
        <w:rPr>
          <w:szCs w:val="26"/>
        </w:rPr>
      </w:pPr>
      <w:proofErr w:type="spellStart"/>
      <w:r w:rsidRPr="00F2605E">
        <w:rPr>
          <w:szCs w:val="26"/>
        </w:rPr>
        <w:t>Móng</w:t>
      </w:r>
      <w:proofErr w:type="spellEnd"/>
      <w:r w:rsidRPr="00F2605E">
        <w:rPr>
          <w:szCs w:val="26"/>
        </w:rPr>
        <w:t xml:space="preserve"> </w:t>
      </w:r>
      <w:proofErr w:type="spellStart"/>
      <w:r w:rsidRPr="00F2605E">
        <w:rPr>
          <w:szCs w:val="26"/>
        </w:rPr>
        <w:t>trụ</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móng</w:t>
      </w:r>
      <w:proofErr w:type="spellEnd"/>
      <w:r w:rsidRPr="00F2605E">
        <w:rPr>
          <w:szCs w:val="26"/>
        </w:rPr>
        <w:t xml:space="preserve"> </w:t>
      </w:r>
      <w:proofErr w:type="spellStart"/>
      <w:r w:rsidRPr="00F2605E">
        <w:rPr>
          <w:szCs w:val="26"/>
        </w:rPr>
        <w:t>bê</w:t>
      </w:r>
      <w:proofErr w:type="spellEnd"/>
      <w:r w:rsidRPr="00F2605E">
        <w:rPr>
          <w:szCs w:val="26"/>
        </w:rPr>
        <w:t xml:space="preserve"> </w:t>
      </w:r>
      <w:proofErr w:type="spellStart"/>
      <w:r w:rsidRPr="00F2605E">
        <w:rPr>
          <w:szCs w:val="26"/>
        </w:rPr>
        <w:t>tông</w:t>
      </w:r>
      <w:proofErr w:type="spellEnd"/>
      <w:r w:rsidRPr="00F2605E">
        <w:rPr>
          <w:szCs w:val="26"/>
        </w:rPr>
        <w:t xml:space="preserve"> </w:t>
      </w:r>
      <w:proofErr w:type="spellStart"/>
      <w:r w:rsidRPr="00F2605E">
        <w:rPr>
          <w:szCs w:val="26"/>
        </w:rPr>
        <w:t>cốt</w:t>
      </w:r>
      <w:proofErr w:type="spellEnd"/>
      <w:r w:rsidRPr="00F2605E">
        <w:rPr>
          <w:szCs w:val="26"/>
        </w:rPr>
        <w:t xml:space="preserve"> </w:t>
      </w:r>
      <w:proofErr w:type="spellStart"/>
      <w:r w:rsidRPr="00F2605E">
        <w:rPr>
          <w:szCs w:val="26"/>
        </w:rPr>
        <w:t>thép</w:t>
      </w:r>
      <w:proofErr w:type="spellEnd"/>
      <w:r w:rsidRPr="00F2605E">
        <w:rPr>
          <w:szCs w:val="26"/>
        </w:rPr>
        <w:t xml:space="preserve"> </w:t>
      </w:r>
      <w:proofErr w:type="spellStart"/>
      <w:r w:rsidRPr="00F2605E">
        <w:rPr>
          <w:szCs w:val="26"/>
        </w:rPr>
        <w:t>mác</w:t>
      </w:r>
      <w:proofErr w:type="spellEnd"/>
      <w:r w:rsidRPr="00F2605E">
        <w:rPr>
          <w:szCs w:val="26"/>
        </w:rPr>
        <w:t xml:space="preserve"> 200 </w:t>
      </w:r>
      <w:proofErr w:type="spellStart"/>
      <w:r w:rsidRPr="00F2605E">
        <w:rPr>
          <w:szCs w:val="26"/>
        </w:rPr>
        <w:t>đá</w:t>
      </w:r>
      <w:proofErr w:type="spellEnd"/>
      <w:r w:rsidRPr="00F2605E">
        <w:rPr>
          <w:szCs w:val="26"/>
        </w:rPr>
        <w:t xml:space="preserve"> 1x2, </w:t>
      </w:r>
      <w:proofErr w:type="spellStart"/>
      <w:r w:rsidRPr="00F2605E">
        <w:rPr>
          <w:szCs w:val="26"/>
        </w:rPr>
        <w:t>tiết</w:t>
      </w:r>
      <w:proofErr w:type="spellEnd"/>
      <w:r w:rsidRPr="00F2605E">
        <w:rPr>
          <w:szCs w:val="26"/>
        </w:rPr>
        <w:t xml:space="preserve"> </w:t>
      </w:r>
      <w:proofErr w:type="spellStart"/>
      <w:r w:rsidRPr="00F2605E">
        <w:rPr>
          <w:szCs w:val="26"/>
        </w:rPr>
        <w:t>diện</w:t>
      </w:r>
      <w:proofErr w:type="spellEnd"/>
      <w:r w:rsidRPr="00F2605E">
        <w:rPr>
          <w:szCs w:val="26"/>
        </w:rPr>
        <w:t xml:space="preserve"> </w:t>
      </w:r>
      <w:proofErr w:type="spellStart"/>
      <w:r w:rsidRPr="00F2605E">
        <w:rPr>
          <w:szCs w:val="26"/>
        </w:rPr>
        <w:t>ngang</w:t>
      </w:r>
      <w:proofErr w:type="spellEnd"/>
      <w:r w:rsidRPr="00F2605E">
        <w:rPr>
          <w:szCs w:val="26"/>
        </w:rPr>
        <w:t xml:space="preserve"> 0,6x0,6m, </w:t>
      </w:r>
      <w:proofErr w:type="spellStart"/>
      <w:r w:rsidRPr="00F2605E">
        <w:rPr>
          <w:szCs w:val="26"/>
        </w:rPr>
        <w:t>chiều</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móng</w:t>
      </w:r>
      <w:proofErr w:type="spellEnd"/>
      <w:r w:rsidRPr="00F2605E">
        <w:rPr>
          <w:szCs w:val="26"/>
        </w:rPr>
        <w:t xml:space="preserve"> 1,1m.</w:t>
      </w:r>
    </w:p>
    <w:p w14:paraId="2CFC393C" w14:textId="379F5268" w:rsidR="0022794C" w:rsidRPr="00F2605E" w:rsidRDefault="00C769C1" w:rsidP="00C769C1">
      <w:pPr>
        <w:ind w:firstLine="567"/>
        <w:rPr>
          <w:rFonts w:cs="Times New Roman"/>
          <w:b/>
          <w:bCs/>
          <w:iCs/>
          <w:szCs w:val="26"/>
          <w:lang w:val="vi-VN"/>
        </w:rPr>
      </w:pPr>
      <w:r w:rsidRPr="00F2605E">
        <w:rPr>
          <w:lang w:val="vi-VN"/>
        </w:rPr>
        <w:t xml:space="preserve">Tổng công suất </w:t>
      </w:r>
      <w:proofErr w:type="spellStart"/>
      <w:r w:rsidRPr="00F2605E">
        <w:t>cấp</w:t>
      </w:r>
      <w:proofErr w:type="spellEnd"/>
      <w:r w:rsidRPr="00F2605E">
        <w:t xml:space="preserve"> </w:t>
      </w:r>
      <w:proofErr w:type="spellStart"/>
      <w:r w:rsidRPr="00F2605E">
        <w:t>điện</w:t>
      </w:r>
      <w:proofErr w:type="spellEnd"/>
      <w:r w:rsidRPr="00F2605E">
        <w:t xml:space="preserve"> </w:t>
      </w:r>
      <w:r w:rsidRPr="00F2605E">
        <w:rPr>
          <w:lang w:val="vi-VN"/>
        </w:rPr>
        <w:t>của toàn khu Dự án là: 6.872,81</w:t>
      </w:r>
      <w:r w:rsidRPr="00F2605E">
        <w:t xml:space="preserve"> </w:t>
      </w:r>
      <w:r w:rsidRPr="00F2605E">
        <w:rPr>
          <w:lang w:val="vi-VN"/>
        </w:rPr>
        <w:t>KVA</w:t>
      </w:r>
    </w:p>
    <w:p w14:paraId="76ECC19E" w14:textId="34E248FB" w:rsidR="008F1E27" w:rsidRPr="00F2605E" w:rsidRDefault="0022794C" w:rsidP="00666721">
      <w:pPr>
        <w:tabs>
          <w:tab w:val="left" w:pos="1080"/>
        </w:tabs>
        <w:spacing w:before="120" w:after="120" w:line="288" w:lineRule="auto"/>
        <w:jc w:val="both"/>
        <w:rPr>
          <w:rFonts w:cs="Times New Roman"/>
          <w:b/>
          <w:bCs/>
          <w:iCs/>
          <w:szCs w:val="26"/>
          <w:lang w:val="vi-VN"/>
        </w:rPr>
      </w:pPr>
      <w:r w:rsidRPr="00F2605E">
        <w:rPr>
          <w:rFonts w:cs="Times New Roman"/>
          <w:b/>
          <w:bCs/>
          <w:iCs/>
          <w:szCs w:val="26"/>
        </w:rPr>
        <w:t>d</w:t>
      </w:r>
      <w:r w:rsidR="008F1E27" w:rsidRPr="00F2605E">
        <w:rPr>
          <w:rFonts w:cs="Times New Roman"/>
          <w:b/>
          <w:bCs/>
          <w:iCs/>
          <w:szCs w:val="26"/>
          <w:lang w:val="vi-VN"/>
        </w:rPr>
        <w:t>. Hệ thống cây xanh</w:t>
      </w:r>
    </w:p>
    <w:p w14:paraId="2D4B5B19" w14:textId="77777777" w:rsidR="00107D2F" w:rsidRPr="00F2605E" w:rsidRDefault="00107D2F" w:rsidP="00043E2F">
      <w:pPr>
        <w:pStyle w:val="lietke"/>
        <w:numPr>
          <w:ilvl w:val="0"/>
          <w:numId w:val="101"/>
        </w:numPr>
        <w:ind w:left="567"/>
        <w:rPr>
          <w:sz w:val="26"/>
          <w:szCs w:val="26"/>
        </w:rPr>
      </w:pPr>
      <w:r w:rsidRPr="00F2605E">
        <w:rPr>
          <w:sz w:val="26"/>
          <w:szCs w:val="26"/>
        </w:rPr>
        <w:t>Quy mô: 2,59ha.</w:t>
      </w:r>
    </w:p>
    <w:p w14:paraId="3EF29D6E" w14:textId="77777777" w:rsidR="00107D2F" w:rsidRPr="00F2605E" w:rsidRDefault="00107D2F" w:rsidP="00043E2F">
      <w:pPr>
        <w:pStyle w:val="lietke"/>
        <w:numPr>
          <w:ilvl w:val="0"/>
          <w:numId w:val="101"/>
        </w:numPr>
        <w:ind w:left="567"/>
        <w:rPr>
          <w:sz w:val="26"/>
          <w:szCs w:val="26"/>
        </w:rPr>
      </w:pPr>
      <w:r w:rsidRPr="00F2605E">
        <w:rPr>
          <w:sz w:val="26"/>
          <w:szCs w:val="26"/>
        </w:rPr>
        <w:t>Chức năng: Các chức năng trong công viên gồm vườn hoa, đường dạo, sân chơi trẻ em, sân thể thao, sân tập thể dục, quảng trường nhỏ.</w:t>
      </w:r>
    </w:p>
    <w:p w14:paraId="7C8E6C82" w14:textId="77777777" w:rsidR="00107D2F" w:rsidRPr="00F2605E" w:rsidRDefault="00107D2F" w:rsidP="00043E2F">
      <w:pPr>
        <w:pStyle w:val="lietke"/>
        <w:numPr>
          <w:ilvl w:val="0"/>
          <w:numId w:val="101"/>
        </w:numPr>
        <w:ind w:left="567"/>
        <w:rPr>
          <w:sz w:val="26"/>
          <w:szCs w:val="26"/>
        </w:rPr>
      </w:pPr>
      <w:r w:rsidRPr="00F2605E">
        <w:rPr>
          <w:sz w:val="26"/>
          <w:szCs w:val="26"/>
        </w:rPr>
        <w:t>Tại các điểm tiếp cận, các lối vào khu công viên ở, tại các nút giao thông, được khai thác để bố trí các công trình kiến trúc đặc biệt, trang trí với hình thức kiến trúc phong phú, phù hợp.</w:t>
      </w:r>
    </w:p>
    <w:p w14:paraId="7EE5B879" w14:textId="77777777" w:rsidR="00107D2F" w:rsidRPr="00F2605E" w:rsidRDefault="00107D2F" w:rsidP="00043E2F">
      <w:pPr>
        <w:pStyle w:val="lietke"/>
        <w:numPr>
          <w:ilvl w:val="0"/>
          <w:numId w:val="101"/>
        </w:numPr>
        <w:ind w:left="567"/>
        <w:rPr>
          <w:sz w:val="26"/>
          <w:szCs w:val="26"/>
        </w:rPr>
      </w:pPr>
      <w:r w:rsidRPr="00F2605E">
        <w:rPr>
          <w:sz w:val="26"/>
          <w:szCs w:val="26"/>
        </w:rPr>
        <w:lastRenderedPageBreak/>
        <w:t>Khu vực này được thiết kế có nhiều cây cối, hoa cỏ nhiều mầu sắc, kết hợp với hệ thống đèn chiếu sáng, tiện ích đô thị, bố trí nhiều đường dạo, sân thể thao,...tạo nên khu vui chơi giải trí lý tưởng cho người dân địa phương, là điểm dừng trong khu đô thị. Do đặc điểm trải dài theo suối Cái nên các khoảng tiếp cận được chia làm 3 khoảng để tạo nhiều lối tiếp cận.</w:t>
      </w:r>
    </w:p>
    <w:p w14:paraId="4DE306E6" w14:textId="77777777" w:rsidR="00107D2F" w:rsidRPr="00F2605E" w:rsidRDefault="00107D2F" w:rsidP="00043E2F">
      <w:pPr>
        <w:pStyle w:val="dau"/>
        <w:numPr>
          <w:ilvl w:val="0"/>
          <w:numId w:val="102"/>
        </w:numPr>
        <w:ind w:left="851"/>
        <w:rPr>
          <w:sz w:val="26"/>
          <w:szCs w:val="26"/>
        </w:rPr>
      </w:pPr>
      <w:proofErr w:type="spellStart"/>
      <w:r w:rsidRPr="00F2605E">
        <w:rPr>
          <w:sz w:val="26"/>
          <w:szCs w:val="26"/>
        </w:rPr>
        <w:t>Phía</w:t>
      </w:r>
      <w:proofErr w:type="spellEnd"/>
      <w:r w:rsidRPr="00F2605E">
        <w:rPr>
          <w:sz w:val="26"/>
          <w:szCs w:val="26"/>
        </w:rPr>
        <w:t xml:space="preserve"> Bắc </w:t>
      </w:r>
      <w:proofErr w:type="spellStart"/>
      <w:r w:rsidRPr="00F2605E">
        <w:rPr>
          <w:sz w:val="26"/>
          <w:szCs w:val="26"/>
        </w:rPr>
        <w:t>phần</w:t>
      </w:r>
      <w:proofErr w:type="spellEnd"/>
      <w:r w:rsidRPr="00F2605E">
        <w:rPr>
          <w:sz w:val="26"/>
          <w:szCs w:val="26"/>
        </w:rPr>
        <w:t xml:space="preserve"> </w:t>
      </w:r>
      <w:proofErr w:type="spellStart"/>
      <w:r w:rsidRPr="00F2605E">
        <w:rPr>
          <w:sz w:val="26"/>
          <w:szCs w:val="26"/>
        </w:rPr>
        <w:t>công</w:t>
      </w:r>
      <w:proofErr w:type="spellEnd"/>
      <w:r w:rsidRPr="00F2605E">
        <w:rPr>
          <w:sz w:val="26"/>
          <w:szCs w:val="26"/>
        </w:rPr>
        <w:t xml:space="preserve"> </w:t>
      </w:r>
      <w:proofErr w:type="spellStart"/>
      <w:r w:rsidRPr="00F2605E">
        <w:rPr>
          <w:sz w:val="26"/>
          <w:szCs w:val="26"/>
        </w:rPr>
        <w:t>viên</w:t>
      </w:r>
      <w:proofErr w:type="spellEnd"/>
      <w:r w:rsidRPr="00F2605E">
        <w:rPr>
          <w:sz w:val="26"/>
          <w:szCs w:val="26"/>
        </w:rPr>
        <w:t xml:space="preserve"> </w:t>
      </w:r>
      <w:proofErr w:type="spellStart"/>
      <w:r w:rsidRPr="00F2605E">
        <w:rPr>
          <w:sz w:val="26"/>
          <w:szCs w:val="26"/>
        </w:rPr>
        <w:t>giáp</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đi</w:t>
      </w:r>
      <w:proofErr w:type="spellEnd"/>
      <w:r w:rsidRPr="00F2605E">
        <w:rPr>
          <w:sz w:val="26"/>
          <w:szCs w:val="26"/>
        </w:rPr>
        <w:t xml:space="preserve"> Khu </w:t>
      </w:r>
      <w:proofErr w:type="spellStart"/>
      <w:r w:rsidRPr="00F2605E">
        <w:rPr>
          <w:sz w:val="26"/>
          <w:szCs w:val="26"/>
        </w:rPr>
        <w:t>công</w:t>
      </w:r>
      <w:proofErr w:type="spellEnd"/>
      <w:r w:rsidRPr="00F2605E">
        <w:rPr>
          <w:sz w:val="26"/>
          <w:szCs w:val="26"/>
        </w:rPr>
        <w:t xml:space="preserve"> </w:t>
      </w:r>
      <w:proofErr w:type="spellStart"/>
      <w:r w:rsidRPr="00F2605E">
        <w:rPr>
          <w:sz w:val="26"/>
          <w:szCs w:val="26"/>
        </w:rPr>
        <w:t>nghiệp</w:t>
      </w:r>
      <w:proofErr w:type="spellEnd"/>
      <w:r w:rsidRPr="00F2605E">
        <w:rPr>
          <w:sz w:val="26"/>
          <w:szCs w:val="26"/>
        </w:rPr>
        <w:t xml:space="preserve"> VSIP II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lối</w:t>
      </w:r>
      <w:proofErr w:type="spellEnd"/>
      <w:r w:rsidRPr="00F2605E">
        <w:rPr>
          <w:sz w:val="26"/>
          <w:szCs w:val="26"/>
        </w:rPr>
        <w:t xml:space="preserve"> </w:t>
      </w:r>
      <w:proofErr w:type="spellStart"/>
      <w:r w:rsidRPr="00F2605E">
        <w:rPr>
          <w:sz w:val="26"/>
          <w:szCs w:val="26"/>
        </w:rPr>
        <w:t>tiếp</w:t>
      </w:r>
      <w:proofErr w:type="spellEnd"/>
      <w:r w:rsidRPr="00F2605E">
        <w:rPr>
          <w:sz w:val="26"/>
          <w:szCs w:val="26"/>
        </w:rPr>
        <w:t xml:space="preserve"> </w:t>
      </w:r>
      <w:proofErr w:type="spellStart"/>
      <w:r w:rsidRPr="00F2605E">
        <w:rPr>
          <w:sz w:val="26"/>
          <w:szCs w:val="26"/>
        </w:rPr>
        <w:t>cận</w:t>
      </w:r>
      <w:proofErr w:type="spellEnd"/>
      <w:r w:rsidRPr="00F2605E">
        <w:rPr>
          <w:sz w:val="26"/>
          <w:szCs w:val="26"/>
        </w:rPr>
        <w:t xml:space="preserve"> </w:t>
      </w:r>
      <w:proofErr w:type="spellStart"/>
      <w:r w:rsidRPr="00F2605E">
        <w:rPr>
          <w:sz w:val="26"/>
          <w:szCs w:val="26"/>
        </w:rPr>
        <w:t>bẳng</w:t>
      </w:r>
      <w:proofErr w:type="spellEnd"/>
      <w:r w:rsidRPr="00F2605E">
        <w:rPr>
          <w:sz w:val="26"/>
          <w:szCs w:val="26"/>
        </w:rPr>
        <w:t xml:space="preserve"> </w:t>
      </w:r>
      <w:proofErr w:type="spellStart"/>
      <w:r w:rsidRPr="00F2605E">
        <w:rPr>
          <w:sz w:val="26"/>
          <w:szCs w:val="26"/>
        </w:rPr>
        <w:t>các</w:t>
      </w:r>
      <w:proofErr w:type="spellEnd"/>
      <w:r w:rsidRPr="00F2605E">
        <w:rPr>
          <w:sz w:val="26"/>
          <w:szCs w:val="26"/>
        </w:rPr>
        <w:t xml:space="preserve"> </w:t>
      </w:r>
      <w:proofErr w:type="spellStart"/>
      <w:r w:rsidRPr="00F2605E">
        <w:rPr>
          <w:sz w:val="26"/>
          <w:szCs w:val="26"/>
        </w:rPr>
        <w:t>mảng</w:t>
      </w:r>
      <w:proofErr w:type="spellEnd"/>
      <w:r w:rsidRPr="00F2605E">
        <w:rPr>
          <w:sz w:val="26"/>
          <w:szCs w:val="26"/>
        </w:rPr>
        <w:t xml:space="preserve"> </w:t>
      </w:r>
      <w:proofErr w:type="spellStart"/>
      <w:proofErr w:type="gramStart"/>
      <w:r w:rsidRPr="00F2605E">
        <w:rPr>
          <w:sz w:val="26"/>
          <w:szCs w:val="26"/>
        </w:rPr>
        <w:t>lớn</w:t>
      </w:r>
      <w:proofErr w:type="spellEnd"/>
      <w:r w:rsidRPr="00F2605E">
        <w:rPr>
          <w:sz w:val="26"/>
          <w:szCs w:val="26"/>
        </w:rPr>
        <w:t xml:space="preserve"> .</w:t>
      </w:r>
      <w:proofErr w:type="gramEnd"/>
      <w:r w:rsidRPr="00F2605E">
        <w:rPr>
          <w:sz w:val="26"/>
          <w:szCs w:val="26"/>
        </w:rPr>
        <w:t xml:space="preserve"> </w:t>
      </w:r>
      <w:proofErr w:type="spellStart"/>
      <w:r w:rsidRPr="00F2605E">
        <w:rPr>
          <w:sz w:val="26"/>
          <w:szCs w:val="26"/>
        </w:rPr>
        <w:t>Không</w:t>
      </w:r>
      <w:proofErr w:type="spellEnd"/>
      <w:r w:rsidRPr="00F2605E">
        <w:rPr>
          <w:sz w:val="26"/>
          <w:szCs w:val="26"/>
        </w:rPr>
        <w:t xml:space="preserve"> </w:t>
      </w:r>
      <w:proofErr w:type="spellStart"/>
      <w:r w:rsidRPr="00F2605E">
        <w:rPr>
          <w:sz w:val="26"/>
          <w:szCs w:val="26"/>
        </w:rPr>
        <w:t>gian</w:t>
      </w:r>
      <w:proofErr w:type="spellEnd"/>
      <w:r w:rsidRPr="00F2605E">
        <w:rPr>
          <w:sz w:val="26"/>
          <w:szCs w:val="26"/>
        </w:rPr>
        <w:t xml:space="preserve"> </w:t>
      </w:r>
      <w:proofErr w:type="spellStart"/>
      <w:r w:rsidRPr="00F2605E">
        <w:rPr>
          <w:sz w:val="26"/>
          <w:szCs w:val="26"/>
        </w:rPr>
        <w:t>này</w:t>
      </w:r>
      <w:proofErr w:type="spellEnd"/>
      <w:r w:rsidRPr="00F2605E">
        <w:rPr>
          <w:sz w:val="26"/>
          <w:szCs w:val="26"/>
        </w:rPr>
        <w:t xml:space="preserve"> </w:t>
      </w:r>
      <w:proofErr w:type="spellStart"/>
      <w:r w:rsidRPr="00F2605E">
        <w:rPr>
          <w:sz w:val="26"/>
          <w:szCs w:val="26"/>
        </w:rPr>
        <w:t>được</w:t>
      </w:r>
      <w:proofErr w:type="spellEnd"/>
      <w:r w:rsidRPr="00F2605E">
        <w:rPr>
          <w:sz w:val="26"/>
          <w:szCs w:val="26"/>
        </w:rPr>
        <w:t xml:space="preserve"> </w:t>
      </w:r>
      <w:proofErr w:type="spellStart"/>
      <w:r w:rsidRPr="00F2605E">
        <w:rPr>
          <w:sz w:val="26"/>
          <w:szCs w:val="26"/>
        </w:rPr>
        <w:t>thiết</w:t>
      </w:r>
      <w:proofErr w:type="spellEnd"/>
      <w:r w:rsidRPr="00F2605E">
        <w:rPr>
          <w:sz w:val="26"/>
          <w:szCs w:val="26"/>
        </w:rPr>
        <w:t xml:space="preserve"> </w:t>
      </w:r>
      <w:proofErr w:type="spellStart"/>
      <w:r w:rsidRPr="00F2605E">
        <w:rPr>
          <w:sz w:val="26"/>
          <w:szCs w:val="26"/>
        </w:rPr>
        <w:t>kế</w:t>
      </w:r>
      <w:proofErr w:type="spellEnd"/>
      <w:r w:rsidRPr="00F2605E">
        <w:rPr>
          <w:sz w:val="26"/>
          <w:szCs w:val="26"/>
        </w:rPr>
        <w:t xml:space="preserve"> </w:t>
      </w:r>
      <w:proofErr w:type="spellStart"/>
      <w:r w:rsidRPr="00F2605E">
        <w:rPr>
          <w:sz w:val="26"/>
          <w:szCs w:val="26"/>
        </w:rPr>
        <w:t>có</w:t>
      </w:r>
      <w:proofErr w:type="spellEnd"/>
      <w:r w:rsidRPr="00F2605E">
        <w:rPr>
          <w:sz w:val="26"/>
          <w:szCs w:val="26"/>
        </w:rPr>
        <w:t xml:space="preserve"> </w:t>
      </w:r>
      <w:proofErr w:type="spellStart"/>
      <w:r w:rsidRPr="00F2605E">
        <w:rPr>
          <w:sz w:val="26"/>
          <w:szCs w:val="26"/>
        </w:rPr>
        <w:t>khoảng</w:t>
      </w:r>
      <w:proofErr w:type="spellEnd"/>
      <w:r w:rsidRPr="00F2605E">
        <w:rPr>
          <w:sz w:val="26"/>
          <w:szCs w:val="26"/>
        </w:rPr>
        <w:t xml:space="preserve"> </w:t>
      </w:r>
      <w:proofErr w:type="spellStart"/>
      <w:r w:rsidRPr="00F2605E">
        <w:rPr>
          <w:sz w:val="26"/>
          <w:szCs w:val="26"/>
        </w:rPr>
        <w:t>lùi</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nơi</w:t>
      </w:r>
      <w:proofErr w:type="spellEnd"/>
      <w:r w:rsidRPr="00F2605E">
        <w:rPr>
          <w:sz w:val="26"/>
          <w:szCs w:val="26"/>
        </w:rPr>
        <w:t xml:space="preserve"> </w:t>
      </w:r>
      <w:proofErr w:type="spellStart"/>
      <w:r w:rsidRPr="00F2605E">
        <w:rPr>
          <w:sz w:val="26"/>
          <w:szCs w:val="26"/>
        </w:rPr>
        <w:t>giao</w:t>
      </w:r>
      <w:proofErr w:type="spellEnd"/>
      <w:r w:rsidRPr="00F2605E">
        <w:rPr>
          <w:sz w:val="26"/>
          <w:szCs w:val="26"/>
        </w:rPr>
        <w:t xml:space="preserve"> </w:t>
      </w:r>
      <w:proofErr w:type="spellStart"/>
      <w:r w:rsidRPr="00F2605E">
        <w:rPr>
          <w:sz w:val="26"/>
          <w:szCs w:val="26"/>
        </w:rPr>
        <w:t>lưu</w:t>
      </w:r>
      <w:proofErr w:type="spellEnd"/>
      <w:r w:rsidRPr="00F2605E">
        <w:rPr>
          <w:sz w:val="26"/>
          <w:szCs w:val="26"/>
        </w:rPr>
        <w:t xml:space="preserve">, </w:t>
      </w:r>
      <w:proofErr w:type="spellStart"/>
      <w:r w:rsidRPr="00F2605E">
        <w:rPr>
          <w:sz w:val="26"/>
          <w:szCs w:val="26"/>
        </w:rPr>
        <w:t>đi</w:t>
      </w:r>
      <w:proofErr w:type="spellEnd"/>
      <w:r w:rsidRPr="00F2605E">
        <w:rPr>
          <w:sz w:val="26"/>
          <w:szCs w:val="26"/>
        </w:rPr>
        <w:t xml:space="preserve"> </w:t>
      </w:r>
      <w:proofErr w:type="spellStart"/>
      <w:r w:rsidRPr="00F2605E">
        <w:rPr>
          <w:sz w:val="26"/>
          <w:szCs w:val="26"/>
        </w:rPr>
        <w:t>lại</w:t>
      </w:r>
      <w:proofErr w:type="spellEnd"/>
      <w:r w:rsidRPr="00F2605E">
        <w:rPr>
          <w:sz w:val="26"/>
          <w:szCs w:val="26"/>
        </w:rPr>
        <w:t xml:space="preserve"> </w:t>
      </w:r>
      <w:proofErr w:type="spellStart"/>
      <w:r w:rsidRPr="00F2605E">
        <w:rPr>
          <w:sz w:val="26"/>
          <w:szCs w:val="26"/>
        </w:rPr>
        <w:t>thích</w:t>
      </w:r>
      <w:proofErr w:type="spellEnd"/>
      <w:r w:rsidRPr="00F2605E">
        <w:rPr>
          <w:sz w:val="26"/>
          <w:szCs w:val="26"/>
        </w:rPr>
        <w:t xml:space="preserve"> </w:t>
      </w:r>
      <w:proofErr w:type="spellStart"/>
      <w:r w:rsidRPr="00F2605E">
        <w:rPr>
          <w:sz w:val="26"/>
          <w:szCs w:val="26"/>
        </w:rPr>
        <w:t>hợp</w:t>
      </w:r>
      <w:proofErr w:type="spellEnd"/>
      <w:r w:rsidRPr="00F2605E">
        <w:rPr>
          <w:sz w:val="26"/>
          <w:szCs w:val="26"/>
        </w:rPr>
        <w:t xml:space="preserve">. </w:t>
      </w:r>
      <w:proofErr w:type="spellStart"/>
      <w:r w:rsidRPr="00F2605E">
        <w:rPr>
          <w:sz w:val="26"/>
          <w:szCs w:val="26"/>
        </w:rPr>
        <w:t>Tiếp</w:t>
      </w:r>
      <w:proofErr w:type="spellEnd"/>
      <w:r w:rsidRPr="00F2605E">
        <w:rPr>
          <w:sz w:val="26"/>
          <w:szCs w:val="26"/>
        </w:rPr>
        <w:t xml:space="preserve"> </w:t>
      </w:r>
      <w:proofErr w:type="spellStart"/>
      <w:r w:rsidRPr="00F2605E">
        <w:rPr>
          <w:sz w:val="26"/>
          <w:szCs w:val="26"/>
        </w:rPr>
        <w:t>theo</w:t>
      </w:r>
      <w:proofErr w:type="spellEnd"/>
      <w:r w:rsidRPr="00F2605E">
        <w:rPr>
          <w:sz w:val="26"/>
          <w:szCs w:val="26"/>
        </w:rPr>
        <w:t xml:space="preserve"> </w:t>
      </w:r>
      <w:proofErr w:type="spellStart"/>
      <w:r w:rsidRPr="00F2605E">
        <w:rPr>
          <w:sz w:val="26"/>
          <w:szCs w:val="26"/>
        </w:rPr>
        <w:t>là</w:t>
      </w:r>
      <w:proofErr w:type="spellEnd"/>
      <w:r w:rsidRPr="00F2605E">
        <w:rPr>
          <w:sz w:val="26"/>
          <w:szCs w:val="26"/>
        </w:rPr>
        <w:t xml:space="preserve"> </w:t>
      </w:r>
      <w:proofErr w:type="spellStart"/>
      <w:r w:rsidRPr="00F2605E">
        <w:rPr>
          <w:sz w:val="26"/>
          <w:szCs w:val="26"/>
        </w:rPr>
        <w:t>đến</w:t>
      </w:r>
      <w:proofErr w:type="spellEnd"/>
      <w:r w:rsidRPr="00F2605E">
        <w:rPr>
          <w:sz w:val="26"/>
          <w:szCs w:val="26"/>
        </w:rPr>
        <w:t xml:space="preserve"> </w:t>
      </w:r>
      <w:proofErr w:type="spellStart"/>
      <w:r w:rsidRPr="00F2605E">
        <w:rPr>
          <w:sz w:val="26"/>
          <w:szCs w:val="26"/>
        </w:rPr>
        <w:t>các</w:t>
      </w:r>
      <w:proofErr w:type="spellEnd"/>
      <w:r w:rsidRPr="00F2605E">
        <w:rPr>
          <w:sz w:val="26"/>
          <w:szCs w:val="26"/>
        </w:rPr>
        <w:t xml:space="preserve"> </w:t>
      </w:r>
      <w:proofErr w:type="spellStart"/>
      <w:r w:rsidRPr="00F2605E">
        <w:rPr>
          <w:sz w:val="26"/>
          <w:szCs w:val="26"/>
        </w:rPr>
        <w:t>không</w:t>
      </w:r>
      <w:proofErr w:type="spellEnd"/>
      <w:r w:rsidRPr="00F2605E">
        <w:rPr>
          <w:sz w:val="26"/>
          <w:szCs w:val="26"/>
        </w:rPr>
        <w:t xml:space="preserve"> </w:t>
      </w:r>
      <w:proofErr w:type="spellStart"/>
      <w:r w:rsidRPr="00F2605E">
        <w:rPr>
          <w:sz w:val="26"/>
          <w:szCs w:val="26"/>
        </w:rPr>
        <w:t>gian</w:t>
      </w:r>
      <w:proofErr w:type="spellEnd"/>
      <w:r w:rsidRPr="00F2605E">
        <w:rPr>
          <w:sz w:val="26"/>
          <w:szCs w:val="26"/>
        </w:rPr>
        <w:t xml:space="preserve"> </w:t>
      </w:r>
      <w:proofErr w:type="spellStart"/>
      <w:r w:rsidRPr="00F2605E">
        <w:rPr>
          <w:sz w:val="26"/>
          <w:szCs w:val="26"/>
        </w:rPr>
        <w:t>chuyển</w:t>
      </w:r>
      <w:proofErr w:type="spellEnd"/>
      <w:r w:rsidRPr="00F2605E">
        <w:rPr>
          <w:sz w:val="26"/>
          <w:szCs w:val="26"/>
        </w:rPr>
        <w:t xml:space="preserve"> </w:t>
      </w:r>
      <w:proofErr w:type="spellStart"/>
      <w:r w:rsidRPr="00F2605E">
        <w:rPr>
          <w:sz w:val="26"/>
          <w:szCs w:val="26"/>
        </w:rPr>
        <w:t>tiếp</w:t>
      </w:r>
      <w:proofErr w:type="spellEnd"/>
      <w:r w:rsidRPr="00F2605E">
        <w:rPr>
          <w:sz w:val="26"/>
          <w:szCs w:val="26"/>
        </w:rPr>
        <w:t xml:space="preserve">: </w:t>
      </w:r>
      <w:proofErr w:type="spellStart"/>
      <w:r w:rsidRPr="00F2605E">
        <w:rPr>
          <w:sz w:val="26"/>
          <w:szCs w:val="26"/>
        </w:rPr>
        <w:t>cây</w:t>
      </w:r>
      <w:proofErr w:type="spellEnd"/>
      <w:r w:rsidRPr="00F2605E">
        <w:rPr>
          <w:sz w:val="26"/>
          <w:szCs w:val="26"/>
        </w:rPr>
        <w:t xml:space="preserve"> </w:t>
      </w:r>
      <w:proofErr w:type="spellStart"/>
      <w:r w:rsidRPr="00F2605E">
        <w:rPr>
          <w:sz w:val="26"/>
          <w:szCs w:val="26"/>
        </w:rPr>
        <w:t>xanhm</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w:t>
      </w:r>
      <w:proofErr w:type="spellStart"/>
      <w:r w:rsidRPr="00F2605E">
        <w:rPr>
          <w:sz w:val="26"/>
          <w:szCs w:val="26"/>
        </w:rPr>
        <w:t>dạo</w:t>
      </w:r>
      <w:proofErr w:type="spellEnd"/>
      <w:r w:rsidRPr="00F2605E">
        <w:rPr>
          <w:sz w:val="26"/>
          <w:szCs w:val="26"/>
        </w:rPr>
        <w:t xml:space="preserve"> </w:t>
      </w:r>
      <w:proofErr w:type="spellStart"/>
      <w:r w:rsidRPr="00F2605E">
        <w:rPr>
          <w:sz w:val="26"/>
          <w:szCs w:val="26"/>
        </w:rPr>
        <w:t>và</w:t>
      </w:r>
      <w:proofErr w:type="spellEnd"/>
      <w:r w:rsidRPr="00F2605E">
        <w:rPr>
          <w:sz w:val="26"/>
          <w:szCs w:val="26"/>
        </w:rPr>
        <w:t xml:space="preserve"> </w:t>
      </w:r>
      <w:proofErr w:type="spellStart"/>
      <w:r w:rsidRPr="00F2605E">
        <w:rPr>
          <w:sz w:val="26"/>
          <w:szCs w:val="26"/>
        </w:rPr>
        <w:t>sân</w:t>
      </w:r>
      <w:proofErr w:type="spellEnd"/>
      <w:r w:rsidRPr="00F2605E">
        <w:rPr>
          <w:sz w:val="26"/>
          <w:szCs w:val="26"/>
        </w:rPr>
        <w:t xml:space="preserve"> </w:t>
      </w:r>
      <w:proofErr w:type="spellStart"/>
      <w:r w:rsidRPr="00F2605E">
        <w:rPr>
          <w:sz w:val="26"/>
          <w:szCs w:val="26"/>
        </w:rPr>
        <w:t>thể</w:t>
      </w:r>
      <w:proofErr w:type="spellEnd"/>
      <w:r w:rsidRPr="00F2605E">
        <w:rPr>
          <w:sz w:val="26"/>
          <w:szCs w:val="26"/>
        </w:rPr>
        <w:t xml:space="preserve"> </w:t>
      </w:r>
      <w:proofErr w:type="spellStart"/>
      <w:r w:rsidRPr="00F2605E">
        <w:rPr>
          <w:sz w:val="26"/>
          <w:szCs w:val="26"/>
        </w:rPr>
        <w:t>thao</w:t>
      </w:r>
      <w:proofErr w:type="spellEnd"/>
      <w:r w:rsidRPr="00F2605E">
        <w:rPr>
          <w:sz w:val="26"/>
          <w:szCs w:val="26"/>
        </w:rPr>
        <w:t xml:space="preserve">, </w:t>
      </w:r>
      <w:proofErr w:type="spellStart"/>
      <w:r w:rsidRPr="00F2605E">
        <w:rPr>
          <w:sz w:val="26"/>
          <w:szCs w:val="26"/>
        </w:rPr>
        <w:t>phục</w:t>
      </w:r>
      <w:proofErr w:type="spellEnd"/>
      <w:r w:rsidRPr="00F2605E">
        <w:rPr>
          <w:sz w:val="26"/>
          <w:szCs w:val="26"/>
        </w:rPr>
        <w:t xml:space="preserve"> </w:t>
      </w:r>
      <w:proofErr w:type="spellStart"/>
      <w:r w:rsidRPr="00F2605E">
        <w:rPr>
          <w:sz w:val="26"/>
          <w:szCs w:val="26"/>
        </w:rPr>
        <w:t>vụ</w:t>
      </w:r>
      <w:proofErr w:type="spellEnd"/>
      <w:r w:rsidRPr="00F2605E">
        <w:rPr>
          <w:sz w:val="26"/>
          <w:szCs w:val="26"/>
        </w:rPr>
        <w:t xml:space="preserve"> </w:t>
      </w:r>
      <w:proofErr w:type="spellStart"/>
      <w:r w:rsidRPr="00F2605E">
        <w:rPr>
          <w:sz w:val="26"/>
          <w:szCs w:val="26"/>
        </w:rPr>
        <w:t>chung</w:t>
      </w:r>
      <w:proofErr w:type="spellEnd"/>
      <w:r w:rsidRPr="00F2605E">
        <w:rPr>
          <w:sz w:val="26"/>
          <w:szCs w:val="26"/>
        </w:rPr>
        <w:t xml:space="preserve"> </w:t>
      </w:r>
      <w:proofErr w:type="spellStart"/>
      <w:r w:rsidRPr="00F2605E">
        <w:rPr>
          <w:sz w:val="26"/>
          <w:szCs w:val="26"/>
        </w:rPr>
        <w:t>cho</w:t>
      </w:r>
      <w:proofErr w:type="spellEnd"/>
      <w:r w:rsidRPr="00F2605E">
        <w:rPr>
          <w:sz w:val="26"/>
          <w:szCs w:val="26"/>
        </w:rPr>
        <w:t xml:space="preserve"> </w:t>
      </w:r>
      <w:proofErr w:type="spellStart"/>
      <w:r w:rsidRPr="00F2605E">
        <w:rPr>
          <w:sz w:val="26"/>
          <w:szCs w:val="26"/>
        </w:rPr>
        <w:t>toàn</w:t>
      </w:r>
      <w:proofErr w:type="spellEnd"/>
      <w:r w:rsidRPr="00F2605E">
        <w:rPr>
          <w:sz w:val="26"/>
          <w:szCs w:val="26"/>
        </w:rPr>
        <w:t xml:space="preserve"> </w:t>
      </w:r>
      <w:proofErr w:type="spellStart"/>
      <w:r w:rsidRPr="00F2605E">
        <w:rPr>
          <w:sz w:val="26"/>
          <w:szCs w:val="26"/>
        </w:rPr>
        <w:t>bộ</w:t>
      </w:r>
      <w:proofErr w:type="spellEnd"/>
      <w:r w:rsidRPr="00F2605E">
        <w:rPr>
          <w:sz w:val="26"/>
          <w:szCs w:val="26"/>
        </w:rPr>
        <w:t xml:space="preserve"> </w:t>
      </w:r>
      <w:proofErr w:type="spellStart"/>
      <w:r w:rsidRPr="00F2605E">
        <w:rPr>
          <w:sz w:val="26"/>
          <w:szCs w:val="26"/>
        </w:rPr>
        <w:t>dân</w:t>
      </w:r>
      <w:proofErr w:type="spellEnd"/>
      <w:r w:rsidRPr="00F2605E">
        <w:rPr>
          <w:sz w:val="26"/>
          <w:szCs w:val="26"/>
        </w:rPr>
        <w:t xml:space="preserve"> </w:t>
      </w:r>
      <w:proofErr w:type="spellStart"/>
      <w:r w:rsidRPr="00F2605E">
        <w:rPr>
          <w:sz w:val="26"/>
          <w:szCs w:val="26"/>
        </w:rPr>
        <w:t>cư</w:t>
      </w:r>
      <w:proofErr w:type="spellEnd"/>
      <w:r w:rsidRPr="00F2605E">
        <w:rPr>
          <w:sz w:val="26"/>
          <w:szCs w:val="26"/>
        </w:rPr>
        <w:t xml:space="preserve"> </w:t>
      </w:r>
      <w:proofErr w:type="spellStart"/>
      <w:r w:rsidRPr="00F2605E">
        <w:rPr>
          <w:sz w:val="26"/>
          <w:szCs w:val="26"/>
        </w:rPr>
        <w:t>trong</w:t>
      </w:r>
      <w:proofErr w:type="spellEnd"/>
      <w:r w:rsidRPr="00F2605E">
        <w:rPr>
          <w:sz w:val="26"/>
          <w:szCs w:val="26"/>
        </w:rPr>
        <w:t xml:space="preserve"> </w:t>
      </w:r>
      <w:proofErr w:type="spellStart"/>
      <w:r w:rsidRPr="00F2605E">
        <w:rPr>
          <w:sz w:val="26"/>
          <w:szCs w:val="26"/>
        </w:rPr>
        <w:t>một</w:t>
      </w:r>
      <w:proofErr w:type="spellEnd"/>
      <w:r w:rsidRPr="00F2605E">
        <w:rPr>
          <w:sz w:val="26"/>
          <w:szCs w:val="26"/>
        </w:rPr>
        <w:t xml:space="preserve"> ô </w:t>
      </w:r>
      <w:proofErr w:type="spellStart"/>
      <w:r w:rsidRPr="00F2605E">
        <w:rPr>
          <w:sz w:val="26"/>
          <w:szCs w:val="26"/>
        </w:rPr>
        <w:t>phố</w:t>
      </w:r>
      <w:proofErr w:type="spellEnd"/>
      <w:r w:rsidRPr="00F2605E">
        <w:rPr>
          <w:sz w:val="26"/>
          <w:szCs w:val="26"/>
        </w:rPr>
        <w:t xml:space="preserve">, </w:t>
      </w:r>
      <w:proofErr w:type="spellStart"/>
      <w:r w:rsidRPr="00F2605E">
        <w:rPr>
          <w:sz w:val="26"/>
          <w:szCs w:val="26"/>
        </w:rPr>
        <w:t>một</w:t>
      </w:r>
      <w:proofErr w:type="spellEnd"/>
      <w:r w:rsidRPr="00F2605E">
        <w:rPr>
          <w:sz w:val="26"/>
          <w:szCs w:val="26"/>
        </w:rPr>
        <w:t xml:space="preserve"> </w:t>
      </w:r>
      <w:proofErr w:type="spellStart"/>
      <w:r w:rsidRPr="00F2605E">
        <w:rPr>
          <w:sz w:val="26"/>
          <w:szCs w:val="26"/>
        </w:rPr>
        <w:t>nhóm</w:t>
      </w:r>
      <w:proofErr w:type="spellEnd"/>
      <w:r w:rsidRPr="00F2605E">
        <w:rPr>
          <w:sz w:val="26"/>
          <w:szCs w:val="26"/>
        </w:rPr>
        <w:t xml:space="preserve"> </w:t>
      </w:r>
      <w:proofErr w:type="spellStart"/>
      <w:r w:rsidRPr="00F2605E">
        <w:rPr>
          <w:sz w:val="26"/>
          <w:szCs w:val="26"/>
        </w:rPr>
        <w:t>nhà</w:t>
      </w:r>
      <w:proofErr w:type="spellEnd"/>
      <w:r w:rsidRPr="00F2605E">
        <w:rPr>
          <w:sz w:val="26"/>
          <w:szCs w:val="26"/>
        </w:rPr>
        <w:t xml:space="preserve"> </w:t>
      </w:r>
      <w:proofErr w:type="spellStart"/>
      <w:r w:rsidRPr="00F2605E">
        <w:rPr>
          <w:sz w:val="26"/>
          <w:szCs w:val="26"/>
        </w:rPr>
        <w:t>nhất</w:t>
      </w:r>
      <w:proofErr w:type="spellEnd"/>
      <w:r w:rsidRPr="00F2605E">
        <w:rPr>
          <w:sz w:val="26"/>
          <w:szCs w:val="26"/>
        </w:rPr>
        <w:t xml:space="preserve"> </w:t>
      </w:r>
      <w:proofErr w:type="spellStart"/>
      <w:r w:rsidRPr="00F2605E">
        <w:rPr>
          <w:sz w:val="26"/>
          <w:szCs w:val="26"/>
        </w:rPr>
        <w:t>định</w:t>
      </w:r>
      <w:proofErr w:type="spellEnd"/>
      <w:r w:rsidRPr="00F2605E">
        <w:rPr>
          <w:sz w:val="26"/>
          <w:szCs w:val="26"/>
        </w:rPr>
        <w:t xml:space="preserve">. </w:t>
      </w:r>
      <w:proofErr w:type="spellStart"/>
      <w:r w:rsidRPr="00F2605E">
        <w:rPr>
          <w:sz w:val="26"/>
          <w:szCs w:val="26"/>
        </w:rPr>
        <w:t>Những</w:t>
      </w:r>
      <w:proofErr w:type="spellEnd"/>
      <w:r w:rsidRPr="00F2605E">
        <w:rPr>
          <w:sz w:val="26"/>
          <w:szCs w:val="26"/>
        </w:rPr>
        <w:t xml:space="preserve"> </w:t>
      </w:r>
      <w:proofErr w:type="spellStart"/>
      <w:r w:rsidRPr="00F2605E">
        <w:rPr>
          <w:sz w:val="26"/>
          <w:szCs w:val="26"/>
        </w:rPr>
        <w:t>không</w:t>
      </w:r>
      <w:proofErr w:type="spellEnd"/>
      <w:r w:rsidRPr="00F2605E">
        <w:rPr>
          <w:sz w:val="26"/>
          <w:szCs w:val="26"/>
        </w:rPr>
        <w:t xml:space="preserve"> </w:t>
      </w:r>
      <w:proofErr w:type="spellStart"/>
      <w:r w:rsidRPr="00F2605E">
        <w:rPr>
          <w:sz w:val="26"/>
          <w:szCs w:val="26"/>
        </w:rPr>
        <w:t>gian</w:t>
      </w:r>
      <w:proofErr w:type="spellEnd"/>
      <w:r w:rsidRPr="00F2605E">
        <w:rPr>
          <w:sz w:val="26"/>
          <w:szCs w:val="26"/>
        </w:rPr>
        <w:t xml:space="preserve"> </w:t>
      </w:r>
      <w:proofErr w:type="spellStart"/>
      <w:r w:rsidRPr="00F2605E">
        <w:rPr>
          <w:sz w:val="26"/>
          <w:szCs w:val="26"/>
        </w:rPr>
        <w:t>này</w:t>
      </w:r>
      <w:proofErr w:type="spellEnd"/>
      <w:r w:rsidRPr="00F2605E">
        <w:rPr>
          <w:sz w:val="26"/>
          <w:szCs w:val="26"/>
        </w:rPr>
        <w:t xml:space="preserve"> </w:t>
      </w:r>
      <w:proofErr w:type="spellStart"/>
      <w:r w:rsidRPr="00F2605E">
        <w:rPr>
          <w:sz w:val="26"/>
          <w:szCs w:val="26"/>
        </w:rPr>
        <w:t>được</w:t>
      </w:r>
      <w:proofErr w:type="spellEnd"/>
      <w:r w:rsidRPr="00F2605E">
        <w:rPr>
          <w:sz w:val="26"/>
          <w:szCs w:val="26"/>
        </w:rPr>
        <w:t xml:space="preserve"> </w:t>
      </w:r>
      <w:proofErr w:type="spellStart"/>
      <w:r w:rsidRPr="00F2605E">
        <w:rPr>
          <w:sz w:val="26"/>
          <w:szCs w:val="26"/>
        </w:rPr>
        <w:t>thiết</w:t>
      </w:r>
      <w:proofErr w:type="spellEnd"/>
      <w:r w:rsidRPr="00F2605E">
        <w:rPr>
          <w:sz w:val="26"/>
          <w:szCs w:val="26"/>
        </w:rPr>
        <w:t xml:space="preserve"> </w:t>
      </w:r>
      <w:proofErr w:type="spellStart"/>
      <w:r w:rsidRPr="00F2605E">
        <w:rPr>
          <w:sz w:val="26"/>
          <w:szCs w:val="26"/>
        </w:rPr>
        <w:t>kế</w:t>
      </w:r>
      <w:proofErr w:type="spellEnd"/>
      <w:r w:rsidRPr="00F2605E">
        <w:rPr>
          <w:sz w:val="26"/>
          <w:szCs w:val="26"/>
        </w:rPr>
        <w:t xml:space="preserve"> chi </w:t>
      </w:r>
      <w:proofErr w:type="spellStart"/>
      <w:r w:rsidRPr="00F2605E">
        <w:rPr>
          <w:sz w:val="26"/>
          <w:szCs w:val="26"/>
        </w:rPr>
        <w:t>tiết</w:t>
      </w:r>
      <w:proofErr w:type="spellEnd"/>
      <w:r w:rsidRPr="00F2605E">
        <w:rPr>
          <w:sz w:val="26"/>
          <w:szCs w:val="26"/>
        </w:rPr>
        <w:t xml:space="preserve"> </w:t>
      </w:r>
      <w:proofErr w:type="spellStart"/>
      <w:r w:rsidRPr="00F2605E">
        <w:rPr>
          <w:sz w:val="26"/>
          <w:szCs w:val="26"/>
        </w:rPr>
        <w:t>với</w:t>
      </w:r>
      <w:proofErr w:type="spellEnd"/>
      <w:r w:rsidRPr="00F2605E">
        <w:rPr>
          <w:sz w:val="26"/>
          <w:szCs w:val="26"/>
        </w:rPr>
        <w:t xml:space="preserve"> </w:t>
      </w:r>
      <w:proofErr w:type="spellStart"/>
      <w:r w:rsidRPr="00F2605E">
        <w:rPr>
          <w:sz w:val="26"/>
          <w:szCs w:val="26"/>
        </w:rPr>
        <w:t>ghế</w:t>
      </w:r>
      <w:proofErr w:type="spellEnd"/>
      <w:r w:rsidRPr="00F2605E">
        <w:rPr>
          <w:sz w:val="26"/>
          <w:szCs w:val="26"/>
        </w:rPr>
        <w:t xml:space="preserve"> </w:t>
      </w:r>
      <w:proofErr w:type="spellStart"/>
      <w:r w:rsidRPr="00F2605E">
        <w:rPr>
          <w:sz w:val="26"/>
          <w:szCs w:val="26"/>
        </w:rPr>
        <w:t>ngồi</w:t>
      </w:r>
      <w:proofErr w:type="spellEnd"/>
      <w:r w:rsidRPr="00F2605E">
        <w:rPr>
          <w:sz w:val="26"/>
          <w:szCs w:val="26"/>
        </w:rPr>
        <w:t xml:space="preserve">, </w:t>
      </w:r>
      <w:proofErr w:type="spellStart"/>
      <w:r w:rsidRPr="00F2605E">
        <w:rPr>
          <w:sz w:val="26"/>
          <w:szCs w:val="26"/>
        </w:rPr>
        <w:t>gách</w:t>
      </w:r>
      <w:proofErr w:type="spellEnd"/>
      <w:r w:rsidRPr="00F2605E">
        <w:rPr>
          <w:sz w:val="26"/>
          <w:szCs w:val="26"/>
        </w:rPr>
        <w:t xml:space="preserve"> </w:t>
      </w:r>
      <w:proofErr w:type="spellStart"/>
      <w:r w:rsidRPr="00F2605E">
        <w:rPr>
          <w:sz w:val="26"/>
          <w:szCs w:val="26"/>
        </w:rPr>
        <w:t>lát</w:t>
      </w:r>
      <w:proofErr w:type="spellEnd"/>
      <w:r w:rsidRPr="00F2605E">
        <w:rPr>
          <w:sz w:val="26"/>
          <w:szCs w:val="26"/>
        </w:rPr>
        <w:t xml:space="preserve">, </w:t>
      </w:r>
      <w:proofErr w:type="spellStart"/>
      <w:r w:rsidRPr="00F2605E">
        <w:rPr>
          <w:sz w:val="26"/>
          <w:szCs w:val="26"/>
        </w:rPr>
        <w:t>hoa</w:t>
      </w:r>
      <w:proofErr w:type="spellEnd"/>
      <w:r w:rsidRPr="00F2605E">
        <w:rPr>
          <w:sz w:val="26"/>
          <w:szCs w:val="26"/>
        </w:rPr>
        <w:t xml:space="preserve"> </w:t>
      </w:r>
      <w:proofErr w:type="spellStart"/>
      <w:r w:rsidRPr="00F2605E">
        <w:rPr>
          <w:sz w:val="26"/>
          <w:szCs w:val="26"/>
        </w:rPr>
        <w:t>cỏ</w:t>
      </w:r>
      <w:proofErr w:type="spellEnd"/>
      <w:r w:rsidRPr="00F2605E">
        <w:rPr>
          <w:sz w:val="26"/>
          <w:szCs w:val="26"/>
        </w:rPr>
        <w:t xml:space="preserve">, </w:t>
      </w:r>
      <w:proofErr w:type="spellStart"/>
      <w:r w:rsidRPr="00F2605E">
        <w:rPr>
          <w:sz w:val="26"/>
          <w:szCs w:val="26"/>
        </w:rPr>
        <w:t>đèn</w:t>
      </w:r>
      <w:proofErr w:type="spellEnd"/>
      <w:r w:rsidRPr="00F2605E">
        <w:rPr>
          <w:sz w:val="26"/>
          <w:szCs w:val="26"/>
        </w:rPr>
        <w:t xml:space="preserve"> </w:t>
      </w:r>
      <w:proofErr w:type="spellStart"/>
      <w:r w:rsidRPr="00F2605E">
        <w:rPr>
          <w:sz w:val="26"/>
          <w:szCs w:val="26"/>
        </w:rPr>
        <w:t>chiếu</w:t>
      </w:r>
      <w:proofErr w:type="spellEnd"/>
      <w:r w:rsidRPr="00F2605E">
        <w:rPr>
          <w:sz w:val="26"/>
          <w:szCs w:val="26"/>
        </w:rPr>
        <w:t xml:space="preserve"> </w:t>
      </w:r>
      <w:proofErr w:type="spellStart"/>
      <w:r w:rsidRPr="00F2605E">
        <w:rPr>
          <w:sz w:val="26"/>
          <w:szCs w:val="26"/>
        </w:rPr>
        <w:t>sáng</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nên</w:t>
      </w:r>
      <w:proofErr w:type="spellEnd"/>
      <w:r w:rsidRPr="00F2605E">
        <w:rPr>
          <w:sz w:val="26"/>
          <w:szCs w:val="26"/>
        </w:rPr>
        <w:t xml:space="preserve"> </w:t>
      </w:r>
      <w:proofErr w:type="spellStart"/>
      <w:r w:rsidRPr="00F2605E">
        <w:rPr>
          <w:sz w:val="26"/>
          <w:szCs w:val="26"/>
        </w:rPr>
        <w:t>một</w:t>
      </w:r>
      <w:proofErr w:type="spellEnd"/>
      <w:r w:rsidRPr="00F2605E">
        <w:rPr>
          <w:sz w:val="26"/>
          <w:szCs w:val="26"/>
        </w:rPr>
        <w:t xml:space="preserve"> </w:t>
      </w:r>
      <w:proofErr w:type="spellStart"/>
      <w:r w:rsidRPr="00F2605E">
        <w:rPr>
          <w:sz w:val="26"/>
          <w:szCs w:val="26"/>
        </w:rPr>
        <w:t>không</w:t>
      </w:r>
      <w:proofErr w:type="spellEnd"/>
      <w:r w:rsidRPr="00F2605E">
        <w:rPr>
          <w:sz w:val="26"/>
          <w:szCs w:val="26"/>
        </w:rPr>
        <w:t xml:space="preserve"> </w:t>
      </w:r>
      <w:proofErr w:type="spellStart"/>
      <w:r w:rsidRPr="00F2605E">
        <w:rPr>
          <w:sz w:val="26"/>
          <w:szCs w:val="26"/>
        </w:rPr>
        <w:t>gian</w:t>
      </w:r>
      <w:proofErr w:type="spellEnd"/>
      <w:r w:rsidRPr="00F2605E">
        <w:rPr>
          <w:sz w:val="26"/>
          <w:szCs w:val="26"/>
        </w:rPr>
        <w:t xml:space="preserve"> </w:t>
      </w:r>
      <w:proofErr w:type="spellStart"/>
      <w:r w:rsidRPr="00F2605E">
        <w:rPr>
          <w:sz w:val="26"/>
          <w:szCs w:val="26"/>
        </w:rPr>
        <w:t>thân</w:t>
      </w:r>
      <w:proofErr w:type="spellEnd"/>
      <w:r w:rsidRPr="00F2605E">
        <w:rPr>
          <w:sz w:val="26"/>
          <w:szCs w:val="26"/>
        </w:rPr>
        <w:t xml:space="preserve"> </w:t>
      </w:r>
      <w:proofErr w:type="spellStart"/>
      <w:r w:rsidRPr="00F2605E">
        <w:rPr>
          <w:sz w:val="26"/>
          <w:szCs w:val="26"/>
        </w:rPr>
        <w:t>thiện</w:t>
      </w:r>
      <w:proofErr w:type="spellEnd"/>
      <w:r w:rsidRPr="00F2605E">
        <w:rPr>
          <w:sz w:val="26"/>
          <w:szCs w:val="26"/>
        </w:rPr>
        <w:t xml:space="preserve"> </w:t>
      </w:r>
      <w:proofErr w:type="spellStart"/>
      <w:r w:rsidRPr="00F2605E">
        <w:rPr>
          <w:sz w:val="26"/>
          <w:szCs w:val="26"/>
        </w:rPr>
        <w:t>cho</w:t>
      </w:r>
      <w:proofErr w:type="spellEnd"/>
      <w:r w:rsidRPr="00F2605E">
        <w:rPr>
          <w:sz w:val="26"/>
          <w:szCs w:val="26"/>
        </w:rPr>
        <w:t xml:space="preserve"> </w:t>
      </w:r>
      <w:proofErr w:type="spellStart"/>
      <w:r w:rsidRPr="00F2605E">
        <w:rPr>
          <w:sz w:val="26"/>
          <w:szCs w:val="26"/>
        </w:rPr>
        <w:t>người</w:t>
      </w:r>
      <w:proofErr w:type="spellEnd"/>
      <w:r w:rsidRPr="00F2605E">
        <w:rPr>
          <w:sz w:val="26"/>
          <w:szCs w:val="26"/>
        </w:rPr>
        <w:t xml:space="preserve"> </w:t>
      </w:r>
      <w:proofErr w:type="spellStart"/>
      <w:r w:rsidRPr="00F2605E">
        <w:rPr>
          <w:sz w:val="26"/>
          <w:szCs w:val="26"/>
        </w:rPr>
        <w:t>dân</w:t>
      </w:r>
      <w:proofErr w:type="spellEnd"/>
      <w:r w:rsidRPr="00F2605E">
        <w:rPr>
          <w:sz w:val="26"/>
          <w:szCs w:val="26"/>
        </w:rPr>
        <w:t>.</w:t>
      </w:r>
    </w:p>
    <w:p w14:paraId="198C72A9" w14:textId="77777777" w:rsidR="00107D2F" w:rsidRPr="00F2605E" w:rsidRDefault="00107D2F" w:rsidP="00043E2F">
      <w:pPr>
        <w:pStyle w:val="dau"/>
        <w:numPr>
          <w:ilvl w:val="0"/>
          <w:numId w:val="102"/>
        </w:numPr>
        <w:ind w:left="851"/>
        <w:rPr>
          <w:sz w:val="26"/>
          <w:szCs w:val="26"/>
        </w:rPr>
      </w:pPr>
      <w:proofErr w:type="spellStart"/>
      <w:r w:rsidRPr="00F2605E">
        <w:rPr>
          <w:sz w:val="26"/>
          <w:szCs w:val="26"/>
        </w:rPr>
        <w:t>Phía</w:t>
      </w:r>
      <w:proofErr w:type="spellEnd"/>
      <w:r w:rsidRPr="00F2605E">
        <w:rPr>
          <w:sz w:val="26"/>
          <w:szCs w:val="26"/>
        </w:rPr>
        <w:t xml:space="preserve"> </w:t>
      </w:r>
      <w:proofErr w:type="spellStart"/>
      <w:r w:rsidRPr="00F2605E">
        <w:rPr>
          <w:sz w:val="26"/>
          <w:szCs w:val="26"/>
        </w:rPr>
        <w:t>cuối</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K5A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lối</w:t>
      </w:r>
      <w:proofErr w:type="spellEnd"/>
      <w:r w:rsidRPr="00F2605E">
        <w:rPr>
          <w:sz w:val="26"/>
          <w:szCs w:val="26"/>
        </w:rPr>
        <w:t xml:space="preserve"> </w:t>
      </w:r>
      <w:proofErr w:type="spellStart"/>
      <w:r w:rsidRPr="00F2605E">
        <w:rPr>
          <w:sz w:val="26"/>
          <w:szCs w:val="26"/>
        </w:rPr>
        <w:t>tiếp</w:t>
      </w:r>
      <w:proofErr w:type="spellEnd"/>
      <w:r w:rsidRPr="00F2605E">
        <w:rPr>
          <w:sz w:val="26"/>
          <w:szCs w:val="26"/>
        </w:rPr>
        <w:t xml:space="preserve"> </w:t>
      </w:r>
      <w:proofErr w:type="spellStart"/>
      <w:r w:rsidRPr="00F2605E">
        <w:rPr>
          <w:sz w:val="26"/>
          <w:szCs w:val="26"/>
        </w:rPr>
        <w:t>cận</w:t>
      </w:r>
      <w:proofErr w:type="spellEnd"/>
      <w:r w:rsidRPr="00F2605E">
        <w:rPr>
          <w:sz w:val="26"/>
          <w:szCs w:val="26"/>
        </w:rPr>
        <w:t xml:space="preserve"> </w:t>
      </w:r>
      <w:proofErr w:type="spellStart"/>
      <w:r w:rsidRPr="00F2605E">
        <w:rPr>
          <w:sz w:val="26"/>
          <w:szCs w:val="26"/>
        </w:rPr>
        <w:t>là</w:t>
      </w:r>
      <w:proofErr w:type="spellEnd"/>
      <w:r w:rsidRPr="00F2605E">
        <w:rPr>
          <w:sz w:val="26"/>
          <w:szCs w:val="26"/>
        </w:rPr>
        <w:t xml:space="preserve"> </w:t>
      </w:r>
      <w:proofErr w:type="spellStart"/>
      <w:r w:rsidRPr="00F2605E">
        <w:rPr>
          <w:sz w:val="26"/>
          <w:szCs w:val="26"/>
        </w:rPr>
        <w:t>một</w:t>
      </w:r>
      <w:proofErr w:type="spellEnd"/>
      <w:r w:rsidRPr="00F2605E">
        <w:rPr>
          <w:sz w:val="26"/>
          <w:szCs w:val="26"/>
        </w:rPr>
        <w:t xml:space="preserve"> </w:t>
      </w:r>
      <w:proofErr w:type="spellStart"/>
      <w:r w:rsidRPr="00F2605E">
        <w:rPr>
          <w:sz w:val="26"/>
          <w:szCs w:val="26"/>
        </w:rPr>
        <w:t>quảng</w:t>
      </w:r>
      <w:proofErr w:type="spellEnd"/>
      <w:r w:rsidRPr="00F2605E">
        <w:rPr>
          <w:sz w:val="26"/>
          <w:szCs w:val="26"/>
        </w:rPr>
        <w:t xml:space="preserve"> </w:t>
      </w:r>
      <w:proofErr w:type="spellStart"/>
      <w:r w:rsidRPr="00F2605E">
        <w:rPr>
          <w:sz w:val="26"/>
          <w:szCs w:val="26"/>
        </w:rPr>
        <w:t>trường</w:t>
      </w:r>
      <w:proofErr w:type="spellEnd"/>
      <w:r w:rsidRPr="00F2605E">
        <w:rPr>
          <w:sz w:val="26"/>
          <w:szCs w:val="26"/>
        </w:rPr>
        <w:t xml:space="preserve"> </w:t>
      </w:r>
      <w:proofErr w:type="spellStart"/>
      <w:r w:rsidRPr="00F2605E">
        <w:rPr>
          <w:sz w:val="26"/>
          <w:szCs w:val="26"/>
        </w:rPr>
        <w:t>mở</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điểm</w:t>
      </w:r>
      <w:proofErr w:type="spellEnd"/>
      <w:r w:rsidRPr="00F2605E">
        <w:rPr>
          <w:sz w:val="26"/>
          <w:szCs w:val="26"/>
        </w:rPr>
        <w:t xml:space="preserve"> </w:t>
      </w:r>
      <w:proofErr w:type="spellStart"/>
      <w:r w:rsidRPr="00F2605E">
        <w:rPr>
          <w:sz w:val="26"/>
          <w:szCs w:val="26"/>
        </w:rPr>
        <w:t>nhấn</w:t>
      </w:r>
      <w:proofErr w:type="spellEnd"/>
      <w:r w:rsidRPr="00F2605E">
        <w:rPr>
          <w:sz w:val="26"/>
          <w:szCs w:val="26"/>
        </w:rPr>
        <w:t xml:space="preserve"> </w:t>
      </w:r>
      <w:proofErr w:type="spellStart"/>
      <w:r w:rsidRPr="00F2605E">
        <w:rPr>
          <w:sz w:val="26"/>
          <w:szCs w:val="26"/>
        </w:rPr>
        <w:t>cho</w:t>
      </w:r>
      <w:proofErr w:type="spellEnd"/>
      <w:r w:rsidRPr="00F2605E">
        <w:rPr>
          <w:sz w:val="26"/>
          <w:szCs w:val="26"/>
        </w:rPr>
        <w:t xml:space="preserve"> </w:t>
      </w:r>
      <w:proofErr w:type="spellStart"/>
      <w:r w:rsidRPr="00F2605E">
        <w:rPr>
          <w:sz w:val="26"/>
          <w:szCs w:val="26"/>
        </w:rPr>
        <w:t>toàn</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công</w:t>
      </w:r>
      <w:proofErr w:type="spellEnd"/>
      <w:r w:rsidRPr="00F2605E">
        <w:rPr>
          <w:sz w:val="26"/>
          <w:szCs w:val="26"/>
        </w:rPr>
        <w:t xml:space="preserve"> </w:t>
      </w:r>
      <w:proofErr w:type="spellStart"/>
      <w:r w:rsidRPr="00F2605E">
        <w:rPr>
          <w:sz w:val="26"/>
          <w:szCs w:val="26"/>
        </w:rPr>
        <w:t>viên</w:t>
      </w:r>
      <w:proofErr w:type="spellEnd"/>
      <w:r w:rsidRPr="00F2605E">
        <w:rPr>
          <w:sz w:val="26"/>
          <w:szCs w:val="26"/>
        </w:rPr>
        <w:t>.</w:t>
      </w:r>
    </w:p>
    <w:p w14:paraId="3C176D59" w14:textId="77777777" w:rsidR="00107D2F" w:rsidRPr="00F2605E" w:rsidRDefault="00107D2F" w:rsidP="00043E2F">
      <w:pPr>
        <w:pStyle w:val="dau"/>
        <w:numPr>
          <w:ilvl w:val="0"/>
          <w:numId w:val="102"/>
        </w:numPr>
        <w:ind w:left="851"/>
        <w:rPr>
          <w:sz w:val="26"/>
          <w:szCs w:val="26"/>
        </w:rPr>
      </w:pPr>
      <w:proofErr w:type="spellStart"/>
      <w:r w:rsidRPr="00F2605E">
        <w:rPr>
          <w:sz w:val="26"/>
          <w:szCs w:val="26"/>
        </w:rPr>
        <w:t>Mảng</w:t>
      </w:r>
      <w:proofErr w:type="spellEnd"/>
      <w:r w:rsidRPr="00F2605E">
        <w:rPr>
          <w:sz w:val="26"/>
          <w:szCs w:val="26"/>
        </w:rPr>
        <w:t xml:space="preserve"> </w:t>
      </w:r>
      <w:proofErr w:type="spellStart"/>
      <w:r w:rsidRPr="00F2605E">
        <w:rPr>
          <w:sz w:val="26"/>
          <w:szCs w:val="26"/>
        </w:rPr>
        <w:t>cây</w:t>
      </w:r>
      <w:proofErr w:type="spellEnd"/>
      <w:r w:rsidRPr="00F2605E">
        <w:rPr>
          <w:sz w:val="26"/>
          <w:szCs w:val="26"/>
        </w:rPr>
        <w:t xml:space="preserve"> </w:t>
      </w:r>
      <w:proofErr w:type="spellStart"/>
      <w:r w:rsidRPr="00F2605E">
        <w:rPr>
          <w:sz w:val="26"/>
          <w:szCs w:val="26"/>
        </w:rPr>
        <w:t>xanh</w:t>
      </w:r>
      <w:proofErr w:type="spellEnd"/>
      <w:r w:rsidRPr="00F2605E">
        <w:rPr>
          <w:sz w:val="26"/>
          <w:szCs w:val="26"/>
        </w:rPr>
        <w:t xml:space="preserve"> </w:t>
      </w:r>
      <w:proofErr w:type="spellStart"/>
      <w:r w:rsidRPr="00F2605E">
        <w:rPr>
          <w:sz w:val="26"/>
          <w:szCs w:val="26"/>
        </w:rPr>
        <w:t>giữa</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spellStart"/>
      <w:r w:rsidRPr="00F2605E">
        <w:rPr>
          <w:sz w:val="26"/>
          <w:szCs w:val="26"/>
        </w:rPr>
        <w:t>khép</w:t>
      </w:r>
      <w:proofErr w:type="spellEnd"/>
      <w:r w:rsidRPr="00F2605E">
        <w:rPr>
          <w:sz w:val="26"/>
          <w:szCs w:val="26"/>
        </w:rPr>
        <w:t xml:space="preserve"> </w:t>
      </w:r>
      <w:proofErr w:type="spellStart"/>
      <w:r w:rsidRPr="00F2605E">
        <w:rPr>
          <w:sz w:val="26"/>
          <w:szCs w:val="26"/>
        </w:rPr>
        <w:t>kín</w:t>
      </w:r>
      <w:proofErr w:type="spellEnd"/>
      <w:r w:rsidRPr="00F2605E">
        <w:rPr>
          <w:sz w:val="26"/>
          <w:szCs w:val="26"/>
        </w:rPr>
        <w:t xml:space="preserve"> </w:t>
      </w:r>
      <w:proofErr w:type="spellStart"/>
      <w:r w:rsidRPr="00F2605E">
        <w:rPr>
          <w:sz w:val="26"/>
          <w:szCs w:val="26"/>
        </w:rPr>
        <w:t>giữa</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2 </w:t>
      </w:r>
      <w:proofErr w:type="spellStart"/>
      <w:r w:rsidRPr="00F2605E">
        <w:rPr>
          <w:sz w:val="26"/>
          <w:szCs w:val="26"/>
        </w:rPr>
        <w:t>và</w:t>
      </w:r>
      <w:proofErr w:type="spellEnd"/>
      <w:r w:rsidRPr="00F2605E">
        <w:rPr>
          <w:sz w:val="26"/>
          <w:szCs w:val="26"/>
        </w:rPr>
        <w:t xml:space="preserve"> </w:t>
      </w:r>
      <w:proofErr w:type="spellStart"/>
      <w:r w:rsidRPr="00F2605E">
        <w:rPr>
          <w:sz w:val="26"/>
          <w:szCs w:val="26"/>
        </w:rPr>
        <w:t>khu</w:t>
      </w:r>
      <w:proofErr w:type="spellEnd"/>
      <w:r w:rsidRPr="00F2605E">
        <w:rPr>
          <w:sz w:val="26"/>
          <w:szCs w:val="26"/>
        </w:rPr>
        <w:t xml:space="preserve"> </w:t>
      </w:r>
      <w:proofErr w:type="gramStart"/>
      <w:r w:rsidRPr="00F2605E">
        <w:rPr>
          <w:sz w:val="26"/>
          <w:szCs w:val="26"/>
        </w:rPr>
        <w:t xml:space="preserve">3( </w:t>
      </w:r>
      <w:proofErr w:type="spellStart"/>
      <w:r w:rsidRPr="00F2605E">
        <w:rPr>
          <w:sz w:val="26"/>
          <w:szCs w:val="26"/>
        </w:rPr>
        <w:t>giữa</w:t>
      </w:r>
      <w:proofErr w:type="spellEnd"/>
      <w:proofErr w:type="gramEnd"/>
      <w:r w:rsidRPr="00F2605E">
        <w:rPr>
          <w:sz w:val="26"/>
          <w:szCs w:val="26"/>
        </w:rPr>
        <w:t xml:space="preserve"> </w:t>
      </w:r>
      <w:proofErr w:type="spellStart"/>
      <w:r w:rsidRPr="00F2605E">
        <w:rPr>
          <w:sz w:val="26"/>
          <w:szCs w:val="26"/>
        </w:rPr>
        <w:t>hai</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K3C </w:t>
      </w:r>
      <w:proofErr w:type="spellStart"/>
      <w:r w:rsidRPr="00F2605E">
        <w:rPr>
          <w:sz w:val="26"/>
          <w:szCs w:val="26"/>
        </w:rPr>
        <w:t>và</w:t>
      </w:r>
      <w:proofErr w:type="spellEnd"/>
      <w:r w:rsidRPr="00F2605E">
        <w:rPr>
          <w:sz w:val="26"/>
          <w:szCs w:val="26"/>
        </w:rPr>
        <w:t xml:space="preserve"> </w:t>
      </w:r>
      <w:proofErr w:type="spellStart"/>
      <w:r w:rsidRPr="00F2605E">
        <w:rPr>
          <w:sz w:val="26"/>
          <w:szCs w:val="26"/>
        </w:rPr>
        <w:t>đường</w:t>
      </w:r>
      <w:proofErr w:type="spellEnd"/>
      <w:r w:rsidRPr="00F2605E">
        <w:rPr>
          <w:sz w:val="26"/>
          <w:szCs w:val="26"/>
        </w:rPr>
        <w:t xml:space="preserve"> K4A) </w:t>
      </w:r>
      <w:proofErr w:type="spellStart"/>
      <w:r w:rsidRPr="00F2605E">
        <w:rPr>
          <w:sz w:val="26"/>
          <w:szCs w:val="26"/>
        </w:rPr>
        <w:t>là</w:t>
      </w:r>
      <w:proofErr w:type="spellEnd"/>
      <w:r w:rsidRPr="00F2605E">
        <w:rPr>
          <w:sz w:val="26"/>
          <w:szCs w:val="26"/>
        </w:rPr>
        <w:t xml:space="preserve"> </w:t>
      </w:r>
      <w:proofErr w:type="spellStart"/>
      <w:r w:rsidRPr="00F2605E">
        <w:rPr>
          <w:sz w:val="26"/>
          <w:szCs w:val="26"/>
        </w:rPr>
        <w:t>dải</w:t>
      </w:r>
      <w:proofErr w:type="spellEnd"/>
      <w:r w:rsidRPr="00F2605E">
        <w:rPr>
          <w:sz w:val="26"/>
          <w:szCs w:val="26"/>
        </w:rPr>
        <w:t xml:space="preserve"> </w:t>
      </w:r>
      <w:proofErr w:type="spellStart"/>
      <w:r w:rsidRPr="00F2605E">
        <w:rPr>
          <w:sz w:val="26"/>
          <w:szCs w:val="26"/>
        </w:rPr>
        <w:t>đi</w:t>
      </w:r>
      <w:proofErr w:type="spellEnd"/>
      <w:r w:rsidRPr="00F2605E">
        <w:rPr>
          <w:sz w:val="26"/>
          <w:szCs w:val="26"/>
        </w:rPr>
        <w:t xml:space="preserve"> </w:t>
      </w:r>
      <w:proofErr w:type="spellStart"/>
      <w:r w:rsidRPr="00F2605E">
        <w:rPr>
          <w:sz w:val="26"/>
          <w:szCs w:val="26"/>
        </w:rPr>
        <w:t>bộ</w:t>
      </w:r>
      <w:proofErr w:type="spellEnd"/>
      <w:r w:rsidRPr="00F2605E">
        <w:rPr>
          <w:sz w:val="26"/>
          <w:szCs w:val="26"/>
        </w:rPr>
        <w:t xml:space="preserve"> </w:t>
      </w:r>
      <w:proofErr w:type="spellStart"/>
      <w:r w:rsidRPr="00F2605E">
        <w:rPr>
          <w:sz w:val="26"/>
          <w:szCs w:val="26"/>
        </w:rPr>
        <w:t>với</w:t>
      </w:r>
      <w:proofErr w:type="spellEnd"/>
      <w:r w:rsidRPr="00F2605E">
        <w:rPr>
          <w:sz w:val="26"/>
          <w:szCs w:val="26"/>
        </w:rPr>
        <w:t xml:space="preserve"> </w:t>
      </w:r>
      <w:proofErr w:type="spellStart"/>
      <w:r w:rsidRPr="00F2605E">
        <w:rPr>
          <w:sz w:val="26"/>
          <w:szCs w:val="26"/>
        </w:rPr>
        <w:t>cây</w:t>
      </w:r>
      <w:proofErr w:type="spellEnd"/>
      <w:r w:rsidRPr="00F2605E">
        <w:rPr>
          <w:sz w:val="26"/>
          <w:szCs w:val="26"/>
        </w:rPr>
        <w:t xml:space="preserve"> </w:t>
      </w:r>
      <w:proofErr w:type="spellStart"/>
      <w:r w:rsidRPr="00F2605E">
        <w:rPr>
          <w:sz w:val="26"/>
          <w:szCs w:val="26"/>
        </w:rPr>
        <w:t>xnah</w:t>
      </w:r>
      <w:proofErr w:type="spellEnd"/>
      <w:r w:rsidRPr="00F2605E">
        <w:rPr>
          <w:sz w:val="26"/>
          <w:szCs w:val="26"/>
        </w:rPr>
        <w:t xml:space="preserve"> </w:t>
      </w:r>
      <w:proofErr w:type="spellStart"/>
      <w:r w:rsidRPr="00F2605E">
        <w:rPr>
          <w:sz w:val="26"/>
          <w:szCs w:val="26"/>
        </w:rPr>
        <w:t>cảnh</w:t>
      </w:r>
      <w:proofErr w:type="spellEnd"/>
      <w:r w:rsidRPr="00F2605E">
        <w:rPr>
          <w:sz w:val="26"/>
          <w:szCs w:val="26"/>
        </w:rPr>
        <w:t xml:space="preserve"> </w:t>
      </w:r>
      <w:proofErr w:type="spellStart"/>
      <w:r w:rsidRPr="00F2605E">
        <w:rPr>
          <w:sz w:val="26"/>
          <w:szCs w:val="26"/>
        </w:rPr>
        <w:t>quan</w:t>
      </w:r>
      <w:proofErr w:type="spellEnd"/>
      <w:r w:rsidRPr="00F2605E">
        <w:rPr>
          <w:sz w:val="26"/>
          <w:szCs w:val="26"/>
        </w:rPr>
        <w:t xml:space="preserve"> </w:t>
      </w:r>
      <w:proofErr w:type="spellStart"/>
      <w:r w:rsidRPr="00F2605E">
        <w:rPr>
          <w:sz w:val="26"/>
          <w:szCs w:val="26"/>
        </w:rPr>
        <w:t>hấp</w:t>
      </w:r>
      <w:proofErr w:type="spellEnd"/>
      <w:r w:rsidRPr="00F2605E">
        <w:rPr>
          <w:sz w:val="26"/>
          <w:szCs w:val="26"/>
        </w:rPr>
        <w:t xml:space="preserve"> </w:t>
      </w:r>
      <w:proofErr w:type="spellStart"/>
      <w:r w:rsidRPr="00F2605E">
        <w:rPr>
          <w:sz w:val="26"/>
          <w:szCs w:val="26"/>
        </w:rPr>
        <w:t>dẫn</w:t>
      </w:r>
      <w:proofErr w:type="spellEnd"/>
      <w:r w:rsidRPr="00F2605E">
        <w:rPr>
          <w:sz w:val="26"/>
          <w:szCs w:val="26"/>
        </w:rPr>
        <w:t xml:space="preserve">. </w:t>
      </w:r>
      <w:proofErr w:type="spellStart"/>
      <w:r w:rsidRPr="00F2605E">
        <w:rPr>
          <w:sz w:val="26"/>
          <w:szCs w:val="26"/>
        </w:rPr>
        <w:t>Lối</w:t>
      </w:r>
      <w:proofErr w:type="spellEnd"/>
      <w:r w:rsidRPr="00F2605E">
        <w:rPr>
          <w:sz w:val="26"/>
          <w:szCs w:val="26"/>
        </w:rPr>
        <w:t xml:space="preserve"> </w:t>
      </w:r>
      <w:proofErr w:type="spellStart"/>
      <w:r w:rsidRPr="00F2605E">
        <w:rPr>
          <w:sz w:val="26"/>
          <w:szCs w:val="26"/>
        </w:rPr>
        <w:t>đi</w:t>
      </w:r>
      <w:proofErr w:type="spellEnd"/>
      <w:r w:rsidRPr="00F2605E">
        <w:rPr>
          <w:sz w:val="26"/>
          <w:szCs w:val="26"/>
        </w:rPr>
        <w:t xml:space="preserve"> </w:t>
      </w:r>
      <w:proofErr w:type="spellStart"/>
      <w:r w:rsidRPr="00F2605E">
        <w:rPr>
          <w:sz w:val="26"/>
          <w:szCs w:val="26"/>
        </w:rPr>
        <w:t>bộ</w:t>
      </w:r>
      <w:proofErr w:type="spellEnd"/>
      <w:r w:rsidRPr="00F2605E">
        <w:rPr>
          <w:sz w:val="26"/>
          <w:szCs w:val="26"/>
        </w:rPr>
        <w:t xml:space="preserve"> </w:t>
      </w:r>
      <w:proofErr w:type="spellStart"/>
      <w:r w:rsidRPr="00F2605E">
        <w:rPr>
          <w:sz w:val="26"/>
          <w:szCs w:val="26"/>
        </w:rPr>
        <w:t>được</w:t>
      </w:r>
      <w:proofErr w:type="spellEnd"/>
      <w:r w:rsidRPr="00F2605E">
        <w:rPr>
          <w:sz w:val="26"/>
          <w:szCs w:val="26"/>
        </w:rPr>
        <w:t xml:space="preserve"> </w:t>
      </w:r>
      <w:proofErr w:type="spellStart"/>
      <w:r w:rsidRPr="00F2605E">
        <w:rPr>
          <w:sz w:val="26"/>
          <w:szCs w:val="26"/>
        </w:rPr>
        <w:t>kết</w:t>
      </w:r>
      <w:proofErr w:type="spellEnd"/>
      <w:r w:rsidRPr="00F2605E">
        <w:rPr>
          <w:sz w:val="26"/>
          <w:szCs w:val="26"/>
        </w:rPr>
        <w:t xml:space="preserve"> </w:t>
      </w:r>
      <w:proofErr w:type="spellStart"/>
      <w:r w:rsidRPr="00F2605E">
        <w:rPr>
          <w:sz w:val="26"/>
          <w:szCs w:val="26"/>
        </w:rPr>
        <w:t>thúc</w:t>
      </w:r>
      <w:proofErr w:type="spellEnd"/>
      <w:r w:rsidRPr="00F2605E">
        <w:rPr>
          <w:sz w:val="26"/>
          <w:szCs w:val="26"/>
        </w:rPr>
        <w:t xml:space="preserve"> </w:t>
      </w:r>
      <w:proofErr w:type="spellStart"/>
      <w:r w:rsidRPr="00F2605E">
        <w:rPr>
          <w:sz w:val="26"/>
          <w:szCs w:val="26"/>
        </w:rPr>
        <w:t>bằng</w:t>
      </w:r>
      <w:proofErr w:type="spellEnd"/>
      <w:r w:rsidRPr="00F2605E">
        <w:rPr>
          <w:sz w:val="26"/>
          <w:szCs w:val="26"/>
        </w:rPr>
        <w:t xml:space="preserve"> </w:t>
      </w:r>
      <w:proofErr w:type="spellStart"/>
      <w:r w:rsidRPr="00F2605E">
        <w:rPr>
          <w:sz w:val="26"/>
          <w:szCs w:val="26"/>
        </w:rPr>
        <w:t>mảng</w:t>
      </w:r>
      <w:proofErr w:type="spellEnd"/>
      <w:r w:rsidRPr="00F2605E">
        <w:rPr>
          <w:sz w:val="26"/>
          <w:szCs w:val="26"/>
        </w:rPr>
        <w:t xml:space="preserve"> </w:t>
      </w:r>
      <w:proofErr w:type="spellStart"/>
      <w:r w:rsidRPr="00F2605E">
        <w:rPr>
          <w:sz w:val="26"/>
          <w:szCs w:val="26"/>
        </w:rPr>
        <w:t>sân</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hình</w:t>
      </w:r>
      <w:proofErr w:type="spellEnd"/>
      <w:r w:rsidRPr="00F2605E">
        <w:rPr>
          <w:sz w:val="26"/>
          <w:szCs w:val="26"/>
        </w:rPr>
        <w:t xml:space="preserve"> </w:t>
      </w:r>
      <w:proofErr w:type="spellStart"/>
      <w:r w:rsidRPr="00F2605E">
        <w:rPr>
          <w:sz w:val="26"/>
          <w:szCs w:val="26"/>
        </w:rPr>
        <w:t>hoa</w:t>
      </w:r>
      <w:proofErr w:type="spellEnd"/>
      <w:r w:rsidRPr="00F2605E">
        <w:rPr>
          <w:sz w:val="26"/>
          <w:szCs w:val="26"/>
        </w:rPr>
        <w:t xml:space="preserve"> </w:t>
      </w:r>
      <w:proofErr w:type="spellStart"/>
      <w:r w:rsidRPr="00F2605E">
        <w:rPr>
          <w:sz w:val="26"/>
          <w:szCs w:val="26"/>
        </w:rPr>
        <w:t>sen</w:t>
      </w:r>
      <w:proofErr w:type="spellEnd"/>
      <w:r w:rsidRPr="00F2605E">
        <w:rPr>
          <w:sz w:val="26"/>
          <w:szCs w:val="26"/>
        </w:rPr>
        <w:t xml:space="preserve"> </w:t>
      </w:r>
      <w:proofErr w:type="spellStart"/>
      <w:r w:rsidRPr="00F2605E">
        <w:rPr>
          <w:sz w:val="26"/>
          <w:szCs w:val="26"/>
        </w:rPr>
        <w:t>trên</w:t>
      </w:r>
      <w:proofErr w:type="spellEnd"/>
      <w:r w:rsidRPr="00F2605E">
        <w:rPr>
          <w:sz w:val="26"/>
          <w:szCs w:val="26"/>
        </w:rPr>
        <w:t xml:space="preserve"> </w:t>
      </w:r>
      <w:proofErr w:type="spellStart"/>
      <w:r w:rsidRPr="00F2605E">
        <w:rPr>
          <w:sz w:val="26"/>
          <w:szCs w:val="26"/>
        </w:rPr>
        <w:t>mặt</w:t>
      </w:r>
      <w:proofErr w:type="spellEnd"/>
      <w:r w:rsidRPr="00F2605E">
        <w:rPr>
          <w:sz w:val="26"/>
          <w:szCs w:val="26"/>
        </w:rPr>
        <w:t xml:space="preserve"> </w:t>
      </w:r>
      <w:proofErr w:type="spellStart"/>
      <w:r w:rsidRPr="00F2605E">
        <w:rPr>
          <w:sz w:val="26"/>
          <w:szCs w:val="26"/>
        </w:rPr>
        <w:t>bằng</w:t>
      </w:r>
      <w:proofErr w:type="spellEnd"/>
      <w:r w:rsidRPr="00F2605E">
        <w:rPr>
          <w:sz w:val="26"/>
          <w:szCs w:val="26"/>
        </w:rPr>
        <w:t xml:space="preserve">, </w:t>
      </w:r>
      <w:proofErr w:type="spellStart"/>
      <w:r w:rsidRPr="00F2605E">
        <w:rPr>
          <w:sz w:val="26"/>
          <w:szCs w:val="26"/>
        </w:rPr>
        <w:t>với</w:t>
      </w:r>
      <w:proofErr w:type="spellEnd"/>
      <w:r w:rsidRPr="00F2605E">
        <w:rPr>
          <w:sz w:val="26"/>
          <w:szCs w:val="26"/>
        </w:rPr>
        <w:t xml:space="preserve"> </w:t>
      </w:r>
      <w:proofErr w:type="spellStart"/>
      <w:r w:rsidRPr="00F2605E">
        <w:rPr>
          <w:sz w:val="26"/>
          <w:szCs w:val="26"/>
        </w:rPr>
        <w:t>các</w:t>
      </w:r>
      <w:proofErr w:type="spellEnd"/>
      <w:r w:rsidRPr="00F2605E">
        <w:rPr>
          <w:sz w:val="26"/>
          <w:szCs w:val="26"/>
        </w:rPr>
        <w:t xml:space="preserve"> </w:t>
      </w:r>
      <w:proofErr w:type="spellStart"/>
      <w:r w:rsidRPr="00F2605E">
        <w:rPr>
          <w:sz w:val="26"/>
          <w:szCs w:val="26"/>
        </w:rPr>
        <w:t>loại</w:t>
      </w:r>
      <w:proofErr w:type="spellEnd"/>
      <w:r w:rsidRPr="00F2605E">
        <w:rPr>
          <w:sz w:val="26"/>
          <w:szCs w:val="26"/>
        </w:rPr>
        <w:t xml:space="preserve"> </w:t>
      </w:r>
      <w:proofErr w:type="spellStart"/>
      <w:r w:rsidRPr="00F2605E">
        <w:rPr>
          <w:sz w:val="26"/>
          <w:szCs w:val="26"/>
        </w:rPr>
        <w:t>cây</w:t>
      </w:r>
      <w:proofErr w:type="spellEnd"/>
      <w:r w:rsidRPr="00F2605E">
        <w:rPr>
          <w:sz w:val="26"/>
          <w:szCs w:val="26"/>
        </w:rPr>
        <w:t xml:space="preserve"> </w:t>
      </w:r>
      <w:proofErr w:type="spellStart"/>
      <w:r w:rsidRPr="00F2605E">
        <w:rPr>
          <w:sz w:val="26"/>
          <w:szCs w:val="26"/>
        </w:rPr>
        <w:t>hoa</w:t>
      </w:r>
      <w:proofErr w:type="spellEnd"/>
      <w:r w:rsidRPr="00F2605E">
        <w:rPr>
          <w:sz w:val="26"/>
          <w:szCs w:val="26"/>
        </w:rPr>
        <w:t xml:space="preserve"> </w:t>
      </w:r>
      <w:proofErr w:type="spellStart"/>
      <w:r w:rsidRPr="00F2605E">
        <w:rPr>
          <w:sz w:val="26"/>
          <w:szCs w:val="26"/>
        </w:rPr>
        <w:t>nhiều</w:t>
      </w:r>
      <w:proofErr w:type="spellEnd"/>
      <w:r w:rsidRPr="00F2605E">
        <w:rPr>
          <w:sz w:val="26"/>
          <w:szCs w:val="26"/>
        </w:rPr>
        <w:t xml:space="preserve"> </w:t>
      </w:r>
      <w:proofErr w:type="spellStart"/>
      <w:r w:rsidRPr="00F2605E">
        <w:rPr>
          <w:sz w:val="26"/>
          <w:szCs w:val="26"/>
        </w:rPr>
        <w:t>màu</w:t>
      </w:r>
      <w:proofErr w:type="spellEnd"/>
      <w:r w:rsidRPr="00F2605E">
        <w:rPr>
          <w:sz w:val="26"/>
          <w:szCs w:val="26"/>
        </w:rPr>
        <w:t xml:space="preserve"> </w:t>
      </w:r>
      <w:proofErr w:type="spellStart"/>
      <w:r w:rsidRPr="00F2605E">
        <w:rPr>
          <w:sz w:val="26"/>
          <w:szCs w:val="26"/>
        </w:rPr>
        <w:t>sắc</w:t>
      </w:r>
      <w:proofErr w:type="spellEnd"/>
      <w:r w:rsidRPr="00F2605E">
        <w:rPr>
          <w:sz w:val="26"/>
          <w:szCs w:val="26"/>
        </w:rPr>
        <w:t xml:space="preserve">. Liên </w:t>
      </w:r>
      <w:proofErr w:type="spellStart"/>
      <w:r w:rsidRPr="00F2605E">
        <w:rPr>
          <w:sz w:val="26"/>
          <w:szCs w:val="26"/>
        </w:rPr>
        <w:t>tiếp</w:t>
      </w:r>
      <w:proofErr w:type="spellEnd"/>
      <w:r w:rsidRPr="00F2605E">
        <w:rPr>
          <w:sz w:val="26"/>
          <w:szCs w:val="26"/>
        </w:rPr>
        <w:t xml:space="preserve"> </w:t>
      </w:r>
      <w:proofErr w:type="spellStart"/>
      <w:r w:rsidRPr="00F2605E">
        <w:rPr>
          <w:sz w:val="26"/>
          <w:szCs w:val="26"/>
        </w:rPr>
        <w:t>đến</w:t>
      </w:r>
      <w:proofErr w:type="spellEnd"/>
      <w:r w:rsidRPr="00F2605E">
        <w:rPr>
          <w:sz w:val="26"/>
          <w:szCs w:val="26"/>
        </w:rPr>
        <w:t xml:space="preserve"> </w:t>
      </w:r>
      <w:proofErr w:type="spellStart"/>
      <w:r w:rsidRPr="00F2605E">
        <w:rPr>
          <w:sz w:val="26"/>
          <w:szCs w:val="26"/>
        </w:rPr>
        <w:t>cuối</w:t>
      </w:r>
      <w:proofErr w:type="spellEnd"/>
      <w:r w:rsidRPr="00F2605E">
        <w:rPr>
          <w:sz w:val="26"/>
          <w:szCs w:val="26"/>
        </w:rPr>
        <w:t xml:space="preserve"> </w:t>
      </w:r>
      <w:proofErr w:type="spellStart"/>
      <w:r w:rsidRPr="00F2605E">
        <w:rPr>
          <w:sz w:val="26"/>
          <w:szCs w:val="26"/>
        </w:rPr>
        <w:t>công</w:t>
      </w:r>
      <w:proofErr w:type="spellEnd"/>
      <w:r w:rsidRPr="00F2605E">
        <w:rPr>
          <w:sz w:val="26"/>
          <w:szCs w:val="26"/>
        </w:rPr>
        <w:t xml:space="preserve"> </w:t>
      </w:r>
      <w:proofErr w:type="spellStart"/>
      <w:r w:rsidRPr="00F2605E">
        <w:rPr>
          <w:sz w:val="26"/>
          <w:szCs w:val="26"/>
        </w:rPr>
        <w:t>viên</w:t>
      </w:r>
      <w:proofErr w:type="spellEnd"/>
      <w:r w:rsidRPr="00F2605E">
        <w:rPr>
          <w:sz w:val="26"/>
          <w:szCs w:val="26"/>
        </w:rPr>
        <w:t xml:space="preserve"> </w:t>
      </w:r>
      <w:proofErr w:type="spellStart"/>
      <w:r w:rsidRPr="00F2605E">
        <w:rPr>
          <w:sz w:val="26"/>
          <w:szCs w:val="26"/>
        </w:rPr>
        <w:t>là</w:t>
      </w:r>
      <w:proofErr w:type="spellEnd"/>
      <w:r w:rsidRPr="00F2605E">
        <w:rPr>
          <w:sz w:val="26"/>
          <w:szCs w:val="26"/>
        </w:rPr>
        <w:t xml:space="preserve"> </w:t>
      </w:r>
      <w:proofErr w:type="spellStart"/>
      <w:r w:rsidRPr="00F2605E">
        <w:rPr>
          <w:sz w:val="26"/>
          <w:szCs w:val="26"/>
        </w:rPr>
        <w:t>sân</w:t>
      </w:r>
      <w:proofErr w:type="spellEnd"/>
      <w:r w:rsidRPr="00F2605E">
        <w:rPr>
          <w:sz w:val="26"/>
          <w:szCs w:val="26"/>
        </w:rPr>
        <w:t xml:space="preserve"> </w:t>
      </w:r>
      <w:proofErr w:type="spellStart"/>
      <w:r w:rsidRPr="00F2605E">
        <w:rPr>
          <w:sz w:val="26"/>
          <w:szCs w:val="26"/>
        </w:rPr>
        <w:t>chơi</w:t>
      </w:r>
      <w:proofErr w:type="spellEnd"/>
      <w:r w:rsidRPr="00F2605E">
        <w:rPr>
          <w:sz w:val="26"/>
          <w:szCs w:val="26"/>
        </w:rPr>
        <w:t xml:space="preserve"> </w:t>
      </w:r>
      <w:proofErr w:type="spellStart"/>
      <w:r w:rsidRPr="00F2605E">
        <w:rPr>
          <w:sz w:val="26"/>
          <w:szCs w:val="26"/>
        </w:rPr>
        <w:t>thể</w:t>
      </w:r>
      <w:proofErr w:type="spellEnd"/>
      <w:r w:rsidRPr="00F2605E">
        <w:rPr>
          <w:sz w:val="26"/>
          <w:szCs w:val="26"/>
        </w:rPr>
        <w:t xml:space="preserve"> </w:t>
      </w:r>
      <w:proofErr w:type="spellStart"/>
      <w:r w:rsidRPr="00F2605E">
        <w:rPr>
          <w:sz w:val="26"/>
          <w:szCs w:val="26"/>
        </w:rPr>
        <w:t>thao</w:t>
      </w:r>
      <w:proofErr w:type="spellEnd"/>
      <w:r w:rsidRPr="00F2605E">
        <w:rPr>
          <w:sz w:val="26"/>
          <w:szCs w:val="26"/>
        </w:rPr>
        <w:t xml:space="preserve"> </w:t>
      </w:r>
      <w:proofErr w:type="spellStart"/>
      <w:r w:rsidRPr="00F2605E">
        <w:rPr>
          <w:sz w:val="26"/>
          <w:szCs w:val="26"/>
        </w:rPr>
        <w:t>và</w:t>
      </w:r>
      <w:proofErr w:type="spellEnd"/>
      <w:r w:rsidRPr="00F2605E">
        <w:rPr>
          <w:sz w:val="26"/>
          <w:szCs w:val="26"/>
        </w:rPr>
        <w:t xml:space="preserve"> </w:t>
      </w:r>
      <w:proofErr w:type="spellStart"/>
      <w:r w:rsidRPr="00F2605E">
        <w:rPr>
          <w:sz w:val="26"/>
          <w:szCs w:val="26"/>
        </w:rPr>
        <w:t>gò</w:t>
      </w:r>
      <w:proofErr w:type="spellEnd"/>
      <w:r w:rsidRPr="00F2605E">
        <w:rPr>
          <w:sz w:val="26"/>
          <w:szCs w:val="26"/>
        </w:rPr>
        <w:t xml:space="preserve"> </w:t>
      </w:r>
      <w:proofErr w:type="spellStart"/>
      <w:r w:rsidRPr="00F2605E">
        <w:rPr>
          <w:sz w:val="26"/>
          <w:szCs w:val="26"/>
        </w:rPr>
        <w:t>đồi</w:t>
      </w:r>
      <w:proofErr w:type="spellEnd"/>
      <w:r w:rsidRPr="00F2605E">
        <w:rPr>
          <w:sz w:val="26"/>
          <w:szCs w:val="26"/>
        </w:rPr>
        <w:t xml:space="preserve"> </w:t>
      </w:r>
      <w:proofErr w:type="spellStart"/>
      <w:r w:rsidRPr="00F2605E">
        <w:rPr>
          <w:sz w:val="26"/>
          <w:szCs w:val="26"/>
        </w:rPr>
        <w:t>được</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hình</w:t>
      </w:r>
      <w:proofErr w:type="spellEnd"/>
      <w:r w:rsidRPr="00F2605E">
        <w:rPr>
          <w:sz w:val="26"/>
          <w:szCs w:val="26"/>
        </w:rPr>
        <w:t xml:space="preserve"> </w:t>
      </w:r>
      <w:proofErr w:type="spellStart"/>
      <w:r w:rsidRPr="00F2605E">
        <w:rPr>
          <w:sz w:val="26"/>
          <w:szCs w:val="26"/>
        </w:rPr>
        <w:t>bên</w:t>
      </w:r>
      <w:proofErr w:type="spellEnd"/>
      <w:r w:rsidRPr="00F2605E">
        <w:rPr>
          <w:sz w:val="26"/>
          <w:szCs w:val="26"/>
        </w:rPr>
        <w:t xml:space="preserve"> </w:t>
      </w:r>
      <w:proofErr w:type="spellStart"/>
      <w:r w:rsidRPr="00F2605E">
        <w:rPr>
          <w:sz w:val="26"/>
          <w:szCs w:val="26"/>
        </w:rPr>
        <w:t>cạnh</w:t>
      </w:r>
      <w:proofErr w:type="spellEnd"/>
      <w:r w:rsidRPr="00F2605E">
        <w:rPr>
          <w:sz w:val="26"/>
          <w:szCs w:val="26"/>
        </w:rPr>
        <w:t xml:space="preserve"> </w:t>
      </w:r>
      <w:proofErr w:type="spellStart"/>
      <w:r w:rsidRPr="00F2605E">
        <w:rPr>
          <w:sz w:val="26"/>
          <w:szCs w:val="26"/>
        </w:rPr>
        <w:t>suối</w:t>
      </w:r>
      <w:proofErr w:type="spellEnd"/>
      <w:r w:rsidRPr="00F2605E">
        <w:rPr>
          <w:sz w:val="26"/>
          <w:szCs w:val="26"/>
        </w:rPr>
        <w:t xml:space="preserve"> </w:t>
      </w:r>
      <w:proofErr w:type="spellStart"/>
      <w:r w:rsidRPr="00F2605E">
        <w:rPr>
          <w:sz w:val="26"/>
          <w:szCs w:val="26"/>
        </w:rPr>
        <w:t>tạo</w:t>
      </w:r>
      <w:proofErr w:type="spellEnd"/>
      <w:r w:rsidRPr="00F2605E">
        <w:rPr>
          <w:sz w:val="26"/>
          <w:szCs w:val="26"/>
        </w:rPr>
        <w:t xml:space="preserve"> </w:t>
      </w:r>
      <w:proofErr w:type="spellStart"/>
      <w:r w:rsidRPr="00F2605E">
        <w:rPr>
          <w:sz w:val="26"/>
          <w:szCs w:val="26"/>
        </w:rPr>
        <w:t>cảnh</w:t>
      </w:r>
      <w:proofErr w:type="spellEnd"/>
      <w:r w:rsidRPr="00F2605E">
        <w:rPr>
          <w:sz w:val="26"/>
          <w:szCs w:val="26"/>
        </w:rPr>
        <w:t xml:space="preserve"> </w:t>
      </w:r>
      <w:proofErr w:type="spellStart"/>
      <w:r w:rsidRPr="00F2605E">
        <w:rPr>
          <w:sz w:val="26"/>
          <w:szCs w:val="26"/>
        </w:rPr>
        <w:t>quan</w:t>
      </w:r>
      <w:proofErr w:type="spellEnd"/>
      <w:r w:rsidRPr="00F2605E">
        <w:rPr>
          <w:sz w:val="26"/>
          <w:szCs w:val="26"/>
        </w:rPr>
        <w:t xml:space="preserve"> </w:t>
      </w:r>
      <w:proofErr w:type="spellStart"/>
      <w:r w:rsidRPr="00F2605E">
        <w:rPr>
          <w:sz w:val="26"/>
          <w:szCs w:val="26"/>
        </w:rPr>
        <w:t>hấp</w:t>
      </w:r>
      <w:proofErr w:type="spellEnd"/>
      <w:r w:rsidRPr="00F2605E">
        <w:rPr>
          <w:sz w:val="26"/>
          <w:szCs w:val="26"/>
        </w:rPr>
        <w:t xml:space="preserve"> </w:t>
      </w:r>
      <w:proofErr w:type="spellStart"/>
      <w:r w:rsidRPr="00F2605E">
        <w:rPr>
          <w:sz w:val="26"/>
          <w:szCs w:val="26"/>
        </w:rPr>
        <w:t>dẫn</w:t>
      </w:r>
      <w:proofErr w:type="spellEnd"/>
      <w:r w:rsidRPr="00F2605E">
        <w:rPr>
          <w:sz w:val="26"/>
          <w:szCs w:val="26"/>
        </w:rPr>
        <w:t>.</w:t>
      </w:r>
    </w:p>
    <w:p w14:paraId="752E9E16" w14:textId="734C48ED" w:rsidR="00324D48" w:rsidRPr="00F2605E" w:rsidRDefault="0022794C" w:rsidP="00324D48">
      <w:pPr>
        <w:widowControl w:val="0"/>
        <w:tabs>
          <w:tab w:val="left" w:pos="5588"/>
        </w:tabs>
        <w:autoSpaceDE w:val="0"/>
        <w:autoSpaceDN w:val="0"/>
        <w:adjustRightInd w:val="0"/>
        <w:spacing w:before="120" w:after="120" w:line="288" w:lineRule="auto"/>
        <w:jc w:val="both"/>
        <w:rPr>
          <w:rFonts w:cs="Times New Roman"/>
          <w:szCs w:val="26"/>
          <w:lang w:val="sv-SE"/>
        </w:rPr>
      </w:pPr>
      <w:r w:rsidRPr="00F2605E">
        <w:rPr>
          <w:rFonts w:cs="Times New Roman"/>
          <w:b/>
          <w:szCs w:val="26"/>
          <w:lang w:val="sv-SE"/>
        </w:rPr>
        <w:t>e</w:t>
      </w:r>
      <w:r w:rsidR="00FF3D40" w:rsidRPr="00F2605E">
        <w:rPr>
          <w:rFonts w:cs="Times New Roman"/>
          <w:b/>
          <w:szCs w:val="26"/>
          <w:lang w:val="sv-SE"/>
        </w:rPr>
        <w:t>.</w:t>
      </w:r>
      <w:r w:rsidR="0070453C" w:rsidRPr="00F2605E">
        <w:rPr>
          <w:rFonts w:cs="Times New Roman"/>
          <w:b/>
          <w:szCs w:val="26"/>
          <w:lang w:val="sv-SE"/>
        </w:rPr>
        <w:t xml:space="preserve"> </w:t>
      </w:r>
      <w:r w:rsidR="00324D48" w:rsidRPr="00F2605E">
        <w:rPr>
          <w:rFonts w:cs="Times New Roman"/>
          <w:b/>
          <w:szCs w:val="26"/>
          <w:lang w:val="sv-SE"/>
        </w:rPr>
        <w:t>Hệ thống cấp nước</w:t>
      </w:r>
      <w:r w:rsidR="00324D48" w:rsidRPr="00F2605E">
        <w:rPr>
          <w:rFonts w:cs="Times New Roman"/>
          <w:b/>
          <w:szCs w:val="26"/>
          <w:lang w:val="sv-SE"/>
        </w:rPr>
        <w:tab/>
      </w:r>
    </w:p>
    <w:p w14:paraId="357C05B9" w14:textId="77777777" w:rsidR="008E3928" w:rsidRPr="00F2605E" w:rsidRDefault="00324D48" w:rsidP="00043E2F">
      <w:pPr>
        <w:pStyle w:val="ListParagraph"/>
        <w:numPr>
          <w:ilvl w:val="0"/>
          <w:numId w:val="118"/>
        </w:numPr>
        <w:spacing w:before="120" w:after="120" w:line="288" w:lineRule="auto"/>
        <w:ind w:left="567"/>
        <w:jc w:val="both"/>
        <w:rPr>
          <w:rFonts w:cs="Times New Roman"/>
          <w:szCs w:val="26"/>
          <w:lang w:val="vi-VN"/>
        </w:rPr>
      </w:pPr>
      <w:r w:rsidRPr="00F2605E">
        <w:rPr>
          <w:rFonts w:cs="Times New Roman"/>
          <w:b/>
          <w:bCs/>
          <w:i/>
          <w:szCs w:val="26"/>
          <w:lang w:val="vi-VN"/>
        </w:rPr>
        <w:t>Nguồn nước</w:t>
      </w:r>
      <w:r w:rsidRPr="00F2605E">
        <w:rPr>
          <w:rFonts w:cs="Times New Roman"/>
          <w:b/>
          <w:bCs/>
          <w:szCs w:val="26"/>
          <w:lang w:val="vi-VN"/>
        </w:rPr>
        <w:t>:</w:t>
      </w:r>
      <w:r w:rsidRPr="00F2605E">
        <w:rPr>
          <w:rFonts w:cs="Times New Roman"/>
          <w:szCs w:val="26"/>
          <w:lang w:val="vi-VN"/>
        </w:rPr>
        <w:t xml:space="preserve"> </w:t>
      </w:r>
    </w:p>
    <w:p w14:paraId="290F3F58" w14:textId="4CB1EF9A" w:rsidR="00324D48" w:rsidRPr="00F2605E" w:rsidRDefault="003D5704" w:rsidP="00043E2F">
      <w:pPr>
        <w:pStyle w:val="lietke"/>
        <w:numPr>
          <w:ilvl w:val="0"/>
          <w:numId w:val="101"/>
        </w:numPr>
        <w:spacing w:line="276" w:lineRule="auto"/>
        <w:ind w:left="567"/>
        <w:rPr>
          <w:sz w:val="26"/>
          <w:szCs w:val="26"/>
          <w:lang w:val="vi-VN"/>
        </w:rPr>
      </w:pPr>
      <w:r w:rsidRPr="00F2605E">
        <w:rPr>
          <w:sz w:val="26"/>
          <w:szCs w:val="26"/>
        </w:rPr>
        <w:t>Theo quyết định phê duyệt s</w:t>
      </w:r>
      <w:r w:rsidR="00324D48" w:rsidRPr="00F2605E">
        <w:rPr>
          <w:sz w:val="26"/>
          <w:szCs w:val="26"/>
          <w:lang w:val="vi-VN"/>
        </w:rPr>
        <w:t xml:space="preserve">ử dụng nguồn cấp nước </w:t>
      </w:r>
      <w:r w:rsidR="00485E8C" w:rsidRPr="00F2605E">
        <w:rPr>
          <w:sz w:val="26"/>
          <w:szCs w:val="26"/>
        </w:rPr>
        <w:t xml:space="preserve">khu quy hoạch đấu nấu từ đường ống </w:t>
      </w:r>
      <w:r w:rsidR="008A3F1F" w:rsidRPr="00F2605E">
        <w:rPr>
          <w:sz w:val="26"/>
          <w:szCs w:val="26"/>
        </w:rPr>
        <w:t>D300mm và D250mm hiện hữu trên đường D2 của KCN VSIP II</w:t>
      </w:r>
      <w:r w:rsidR="00324D48" w:rsidRPr="00F2605E">
        <w:rPr>
          <w:sz w:val="26"/>
          <w:szCs w:val="26"/>
          <w:lang w:val="vi-VN"/>
        </w:rPr>
        <w:t>.</w:t>
      </w:r>
      <w:r w:rsidR="008E3928" w:rsidRPr="00F2605E">
        <w:rPr>
          <w:sz w:val="26"/>
          <w:szCs w:val="26"/>
        </w:rPr>
        <w:t xml:space="preserve"> (Q</w:t>
      </w:r>
      <w:r w:rsidR="00612B13" w:rsidRPr="00F2605E">
        <w:rPr>
          <w:sz w:val="26"/>
          <w:szCs w:val="26"/>
        </w:rPr>
        <w:t>uyết định số</w:t>
      </w:r>
      <w:r w:rsidR="008E3928" w:rsidRPr="00F2605E">
        <w:rPr>
          <w:sz w:val="26"/>
          <w:szCs w:val="26"/>
        </w:rPr>
        <w:t xml:space="preserve"> 3581/QĐ-UBND ngày 11/09/2014</w:t>
      </w:r>
      <w:r w:rsidR="00946D4E" w:rsidRPr="00F2605E">
        <w:rPr>
          <w:sz w:val="26"/>
          <w:szCs w:val="26"/>
        </w:rPr>
        <w:t xml:space="preserve"> của UBND thành phố Thủ Dầu Một.</w:t>
      </w:r>
      <w:r w:rsidR="008E3928" w:rsidRPr="00F2605E">
        <w:rPr>
          <w:sz w:val="26"/>
          <w:szCs w:val="26"/>
        </w:rPr>
        <w:t>)</w:t>
      </w:r>
    </w:p>
    <w:p w14:paraId="59D254CE" w14:textId="30E114F6" w:rsidR="008A3F1F" w:rsidRPr="00F2605E" w:rsidRDefault="003D5704" w:rsidP="00043E2F">
      <w:pPr>
        <w:pStyle w:val="lietke"/>
        <w:numPr>
          <w:ilvl w:val="0"/>
          <w:numId w:val="101"/>
        </w:numPr>
        <w:spacing w:line="276" w:lineRule="auto"/>
        <w:ind w:left="567"/>
        <w:rPr>
          <w:sz w:val="26"/>
          <w:szCs w:val="26"/>
        </w:rPr>
      </w:pPr>
      <w:r w:rsidRPr="00F2605E">
        <w:rPr>
          <w:sz w:val="26"/>
          <w:szCs w:val="26"/>
        </w:rPr>
        <w:t>Điều chỉnh: Dọc tuyến đường Dân Chủ phía Nam khu vực quy hoạch có tuyến ống cấp nước hiện hữu D600mm và dọc tuyến đường Tạo Lực 2 có tuyến ống cấp nước D800mm hiện hữu đảm bảo nhu cầu cấp nước cho toàn khu vực và  tránh thi công ống cấp nước băng qua hệ thống Suối Cái hiện hữu sẽ khó khăn khi thi công và không đảm bảo an toàn khi cấp nước. Nên theo đồ án quy hoạch điều chỉnh sẽ lấy nguồn cấp nước lại từ 2 ống cấp nước D600mm và D800mm hiện hữu của Công ty cổ phần nước - môi trường Bình Dương.</w:t>
      </w:r>
    </w:p>
    <w:p w14:paraId="33B93CF3" w14:textId="77777777" w:rsidR="00A90414" w:rsidRPr="00F2605E" w:rsidRDefault="00A90414" w:rsidP="00043E2F">
      <w:pPr>
        <w:pStyle w:val="ListParagraph"/>
        <w:numPr>
          <w:ilvl w:val="0"/>
          <w:numId w:val="118"/>
        </w:numPr>
        <w:spacing w:before="120" w:after="120" w:line="288" w:lineRule="auto"/>
        <w:ind w:left="567"/>
        <w:jc w:val="both"/>
        <w:rPr>
          <w:rFonts w:cs="Times New Roman"/>
          <w:b/>
          <w:bCs/>
          <w:i/>
          <w:szCs w:val="26"/>
          <w:lang w:val="vi-VN"/>
        </w:rPr>
      </w:pPr>
      <w:r w:rsidRPr="00F2605E">
        <w:rPr>
          <w:rFonts w:cs="Times New Roman"/>
          <w:b/>
          <w:bCs/>
          <w:i/>
          <w:szCs w:val="26"/>
          <w:lang w:val="vi-VN"/>
        </w:rPr>
        <w:t>Nhu cầu cấp nước:</w:t>
      </w:r>
    </w:p>
    <w:p w14:paraId="6B63FC3E" w14:textId="71047714" w:rsidR="00A90414" w:rsidRPr="00F2605E" w:rsidRDefault="00A90414" w:rsidP="00A90414">
      <w:pPr>
        <w:pStyle w:val="0Normal"/>
        <w:ind w:firstLine="720"/>
        <w:rPr>
          <w:lang w:val="vi-VN"/>
        </w:rPr>
      </w:pPr>
      <w:r w:rsidRPr="00F2605E">
        <w:rPr>
          <w:lang w:val="vi-VN"/>
        </w:rPr>
        <w:t xml:space="preserve">Tổng lượng nước cấp lớn nhất cần cho Dự án là </w:t>
      </w:r>
      <w:r w:rsidR="006D2257" w:rsidRPr="00F2605E">
        <w:rPr>
          <w:b/>
        </w:rPr>
        <w:t>2.739</w:t>
      </w:r>
      <w:r w:rsidRPr="00F2605E">
        <w:rPr>
          <w:b/>
          <w:lang w:val="vi-VN"/>
        </w:rPr>
        <w:t xml:space="preserve"> m</w:t>
      </w:r>
      <w:r w:rsidRPr="00F2605E">
        <w:rPr>
          <w:b/>
          <w:vertAlign w:val="superscript"/>
          <w:lang w:val="vi-VN"/>
        </w:rPr>
        <w:t>3</w:t>
      </w:r>
      <w:r w:rsidRPr="00F2605E">
        <w:rPr>
          <w:b/>
          <w:lang w:val="vi-VN"/>
        </w:rPr>
        <w:t>/ngày đêm</w:t>
      </w:r>
      <w:r w:rsidRPr="00F2605E">
        <w:rPr>
          <w:lang w:val="vi-VN"/>
        </w:rPr>
        <w:t xml:space="preserve"> (trình bày bên dưới tại </w:t>
      </w:r>
      <w:r w:rsidR="003112E8" w:rsidRPr="00F2605E">
        <w:rPr>
          <w:i/>
          <w:lang w:val="vi-VN"/>
        </w:rPr>
        <w:t>Bảng 1.</w:t>
      </w:r>
      <w:r w:rsidR="006D2257" w:rsidRPr="00F2605E">
        <w:rPr>
          <w:i/>
        </w:rPr>
        <w:t>8</w:t>
      </w:r>
      <w:r w:rsidRPr="00F2605E">
        <w:rPr>
          <w:i/>
          <w:lang w:val="vi-VN"/>
        </w:rPr>
        <w:t xml:space="preserve">. </w:t>
      </w:r>
      <w:r w:rsidR="003112E8" w:rsidRPr="00F2605E">
        <w:rPr>
          <w:i/>
          <w:lang w:val="vi-VN"/>
        </w:rPr>
        <w:t>Thống kê nhu cầu sử dụng nước của Dự án</w:t>
      </w:r>
      <w:r w:rsidRPr="00F2605E">
        <w:rPr>
          <w:i/>
          <w:lang w:val="vi-VN"/>
        </w:rPr>
        <w:t>).</w:t>
      </w:r>
    </w:p>
    <w:p w14:paraId="0C43EF3D" w14:textId="77777777" w:rsidR="00A90414" w:rsidRPr="00F2605E" w:rsidRDefault="00A90414" w:rsidP="00043E2F">
      <w:pPr>
        <w:pStyle w:val="ListParagraph"/>
        <w:numPr>
          <w:ilvl w:val="0"/>
          <w:numId w:val="118"/>
        </w:numPr>
        <w:spacing w:before="120" w:after="120" w:line="288" w:lineRule="auto"/>
        <w:ind w:left="567"/>
        <w:jc w:val="both"/>
        <w:rPr>
          <w:rFonts w:cs="Times New Roman"/>
          <w:b/>
          <w:bCs/>
          <w:i/>
          <w:szCs w:val="26"/>
          <w:lang w:val="vi-VN"/>
        </w:rPr>
      </w:pPr>
      <w:r w:rsidRPr="00F2605E">
        <w:rPr>
          <w:rFonts w:cs="Times New Roman"/>
          <w:b/>
          <w:bCs/>
          <w:i/>
          <w:szCs w:val="26"/>
          <w:lang w:val="vi-VN"/>
        </w:rPr>
        <w:t>Giải pháp cấp nước</w:t>
      </w:r>
    </w:p>
    <w:p w14:paraId="4C671231" w14:textId="0E43AF97" w:rsidR="003D5704" w:rsidRPr="00F2605E" w:rsidRDefault="003D5704" w:rsidP="00043E2F">
      <w:pPr>
        <w:pStyle w:val="lietke"/>
        <w:numPr>
          <w:ilvl w:val="0"/>
          <w:numId w:val="101"/>
        </w:numPr>
        <w:spacing w:line="276" w:lineRule="auto"/>
        <w:ind w:left="567"/>
        <w:rPr>
          <w:sz w:val="26"/>
          <w:szCs w:val="26"/>
        </w:rPr>
      </w:pPr>
      <w:r w:rsidRPr="00F2605E">
        <w:rPr>
          <w:sz w:val="26"/>
          <w:szCs w:val="26"/>
        </w:rPr>
        <w:t xml:space="preserve">Việc cấp nước cho </w:t>
      </w:r>
      <w:r w:rsidR="00BE5778" w:rsidRPr="00F2605E">
        <w:rPr>
          <w:sz w:val="26"/>
          <w:szCs w:val="26"/>
        </w:rPr>
        <w:t xml:space="preserve">khu nhà ở tái định cư </w:t>
      </w:r>
      <w:r w:rsidRPr="00F2605E">
        <w:rPr>
          <w:sz w:val="26"/>
          <w:szCs w:val="26"/>
        </w:rPr>
        <w:t>đòi hỏi ngày càng cao cả về chất lượng, độ bền và tính kinh tế. Đồng thời phải tuân thủ theo qui định của các ngành liên quan như phòng cháy chữa cháy. Vì vậy, đường ống lắp đặt phải đảm bảo các yêu cầu sau:</w:t>
      </w:r>
    </w:p>
    <w:p w14:paraId="2931D292" w14:textId="21A5C34E" w:rsidR="003D5704" w:rsidRPr="00F2605E" w:rsidRDefault="003D5704" w:rsidP="00043E2F">
      <w:pPr>
        <w:pStyle w:val="lietke"/>
        <w:numPr>
          <w:ilvl w:val="0"/>
          <w:numId w:val="101"/>
        </w:numPr>
        <w:spacing w:line="276" w:lineRule="auto"/>
        <w:ind w:left="567"/>
        <w:rPr>
          <w:sz w:val="26"/>
          <w:szCs w:val="26"/>
        </w:rPr>
      </w:pPr>
      <w:r w:rsidRPr="00F2605E">
        <w:rPr>
          <w:sz w:val="26"/>
          <w:szCs w:val="26"/>
        </w:rPr>
        <w:lastRenderedPageBreak/>
        <w:t xml:space="preserve">Tại điểm đấu nối giữa đường ống cấp nước đến với mạng lưới ống phân phối của </w:t>
      </w:r>
      <w:r w:rsidR="00BE5778" w:rsidRPr="00F2605E">
        <w:rPr>
          <w:sz w:val="26"/>
          <w:szCs w:val="26"/>
        </w:rPr>
        <w:t xml:space="preserve">khu nhà ở tái định cư </w:t>
      </w:r>
      <w:r w:rsidRPr="00F2605E">
        <w:rPr>
          <w:sz w:val="26"/>
          <w:szCs w:val="26"/>
        </w:rPr>
        <w:t xml:space="preserve">sẽ lắp đặt Van khống chế và thiết bị điều chỉnh lưu lượng giữa đường ống cấp nước chuyền tải với các nhánh trong </w:t>
      </w:r>
      <w:r w:rsidR="00BE5778" w:rsidRPr="00F2605E">
        <w:rPr>
          <w:sz w:val="26"/>
          <w:szCs w:val="26"/>
        </w:rPr>
        <w:t>khu nhà ở tái định cư</w:t>
      </w:r>
      <w:r w:rsidRPr="00F2605E">
        <w:rPr>
          <w:sz w:val="26"/>
          <w:szCs w:val="26"/>
        </w:rPr>
        <w:t>.</w:t>
      </w:r>
    </w:p>
    <w:p w14:paraId="7767ECAC"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Tại các vị trí có hai tuyến ống trở lên nối với nhau phải bố trí các van khóa để có thể cách ly khi cần thiết.</w:t>
      </w:r>
    </w:p>
    <w:p w14:paraId="68EF872E"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Tại các điểm cao nhất trên tuyến ống phải bố trí van xả khí và các điểm thấp nhất phải bố trí van xả cặn.</w:t>
      </w:r>
    </w:p>
    <w:p w14:paraId="4821E3ED"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Những nơi ống đi qua đường phải lắp đặt ống lồng bên ngoài (ống kim loại) và đệm cát trên lưng cũng như dưới đáy ống.</w:t>
      </w:r>
    </w:p>
    <w:p w14:paraId="4B8E2C74" w14:textId="4A7D7E28" w:rsidR="00A90414" w:rsidRPr="00F2605E" w:rsidRDefault="003D5704" w:rsidP="00043E2F">
      <w:pPr>
        <w:pStyle w:val="lietke"/>
        <w:numPr>
          <w:ilvl w:val="0"/>
          <w:numId w:val="101"/>
        </w:numPr>
        <w:spacing w:line="276" w:lineRule="auto"/>
        <w:ind w:left="567"/>
        <w:rPr>
          <w:sz w:val="26"/>
          <w:szCs w:val="26"/>
          <w:lang w:val="en-US"/>
        </w:rPr>
      </w:pPr>
      <w:r w:rsidRPr="00F2605E">
        <w:rPr>
          <w:sz w:val="26"/>
          <w:szCs w:val="26"/>
        </w:rPr>
        <w:t>Ống phải đặt với độ sâu chôn ống tối thiểu theo qui định để có thể hạn chế chấn động từ trên mặt đất truyền xuống. Khoảng cách ống đến chân các công trình ngầm (đường điện, cống thóat nước) phải đảm bảo khoảng cách an toàn cho phép.</w:t>
      </w:r>
    </w:p>
    <w:p w14:paraId="48FDE098" w14:textId="3EAD305B" w:rsidR="00324D48" w:rsidRPr="00F2605E" w:rsidRDefault="00324D48" w:rsidP="00043E2F">
      <w:pPr>
        <w:pStyle w:val="ListParagraph"/>
        <w:numPr>
          <w:ilvl w:val="0"/>
          <w:numId w:val="118"/>
        </w:numPr>
        <w:spacing w:before="120" w:after="120" w:line="288" w:lineRule="auto"/>
        <w:ind w:left="567"/>
        <w:jc w:val="both"/>
        <w:rPr>
          <w:rFonts w:cs="Times New Roman"/>
          <w:b/>
          <w:bCs/>
          <w:i/>
          <w:szCs w:val="26"/>
          <w:lang w:val="vi-VN"/>
        </w:rPr>
      </w:pPr>
      <w:bookmarkStart w:id="150" w:name="_Toc358958349"/>
      <w:r w:rsidRPr="00F2605E">
        <w:rPr>
          <w:rFonts w:cs="Times New Roman"/>
          <w:b/>
          <w:bCs/>
          <w:i/>
          <w:szCs w:val="26"/>
          <w:lang w:val="vi-VN"/>
        </w:rPr>
        <w:t>Mạng lưới đường ống cấp nước</w:t>
      </w:r>
      <w:bookmarkEnd w:id="150"/>
      <w:r w:rsidR="00927AB2" w:rsidRPr="00F2605E">
        <w:rPr>
          <w:rFonts w:cs="Times New Roman"/>
          <w:b/>
          <w:bCs/>
          <w:i/>
          <w:szCs w:val="26"/>
          <w:lang w:val="vi-VN"/>
        </w:rPr>
        <w:t>:</w:t>
      </w:r>
    </w:p>
    <w:p w14:paraId="6E9E7971"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 xml:space="preserve">Mạng lưới ống bố trí dạng vòng và kết hợp cụt đảm bảo cấp nước an toàn và liên tục cho người dân. </w:t>
      </w:r>
    </w:p>
    <w:p w14:paraId="50A5E48D"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Mạng lưới cấp nước kết hợp giữa cấp nước sinh hoạt và cứu hỏa, đảm bảo an toàn, thuận lợi cho việc cấp nước.</w:t>
      </w:r>
    </w:p>
    <w:p w14:paraId="073DE2D9" w14:textId="20301BA0" w:rsidR="003D5704" w:rsidRPr="00F2605E" w:rsidRDefault="003D5704" w:rsidP="00043E2F">
      <w:pPr>
        <w:pStyle w:val="lietke"/>
        <w:numPr>
          <w:ilvl w:val="0"/>
          <w:numId w:val="101"/>
        </w:numPr>
        <w:spacing w:line="276" w:lineRule="auto"/>
        <w:ind w:left="567"/>
        <w:rPr>
          <w:sz w:val="26"/>
          <w:szCs w:val="26"/>
        </w:rPr>
      </w:pPr>
      <w:r w:rsidRPr="00F2605E">
        <w:rPr>
          <w:sz w:val="26"/>
          <w:szCs w:val="26"/>
        </w:rPr>
        <w:t xml:space="preserve">Giữ nguyên mạng lưới cấp nước </w:t>
      </w:r>
      <w:r w:rsidR="00BE5778" w:rsidRPr="00F2605E">
        <w:rPr>
          <w:sz w:val="26"/>
          <w:szCs w:val="26"/>
        </w:rPr>
        <w:t xml:space="preserve">khu nhà ở tái định cư </w:t>
      </w:r>
      <w:r w:rsidRPr="00F2605E">
        <w:rPr>
          <w:sz w:val="26"/>
          <w:szCs w:val="26"/>
        </w:rPr>
        <w:t>phía Bắc khu quy hoạch theo Quyết định số 3581/QĐ-UBND ngày 11/09/2014 của UBND thành phố Thủ Dầu Một.</w:t>
      </w:r>
    </w:p>
    <w:p w14:paraId="6C344857"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Điều chỉnh mạng lưới khu vực phía Nam khu quy hoạch theo Quy hoạch sử dụng đất điều chỉnh.</w:t>
      </w:r>
    </w:p>
    <w:p w14:paraId="2CC82393"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Thiết kế mạng vòng cấp nước cho khu quy hoạch sử dụng ống 110mm, 160mm, 200mm.</w:t>
      </w:r>
    </w:p>
    <w:p w14:paraId="15097C85"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Độ sâu chôn ống tối thiểu là 0,70m kể đến đỉnh ống so với cao độ hoàn thiện.</w:t>
      </w:r>
    </w:p>
    <w:p w14:paraId="27FAC40C"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Ống cấp nước dùng ống HDPE.</w:t>
      </w:r>
    </w:p>
    <w:p w14:paraId="5A3FD002"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Phụ tùng thiết bị dùng phụ tùng gang.</w:t>
      </w:r>
    </w:p>
    <w:p w14:paraId="5D1BB9C9"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Lưu lượng nước chữa cháy qcc=15l/s cho một đám cháy cố định trong 3giờ. Số lượng đám cháy xảy ra đồng thời một lúc là 1 đám cháy. Áp lực tự do trong mạng lưới cấp nước chữa cháy phải đảm bảo ≥10m.</w:t>
      </w:r>
    </w:p>
    <w:p w14:paraId="0BB344CA" w14:textId="77777777" w:rsidR="003D5704" w:rsidRPr="00F2605E" w:rsidRDefault="003D5704" w:rsidP="00043E2F">
      <w:pPr>
        <w:pStyle w:val="lietke"/>
        <w:numPr>
          <w:ilvl w:val="0"/>
          <w:numId w:val="101"/>
        </w:numPr>
        <w:spacing w:line="276" w:lineRule="auto"/>
        <w:ind w:left="567"/>
        <w:rPr>
          <w:sz w:val="26"/>
          <w:szCs w:val="26"/>
        </w:rPr>
      </w:pPr>
      <w:r w:rsidRPr="00F2605E">
        <w:rPr>
          <w:sz w:val="26"/>
          <w:szCs w:val="26"/>
        </w:rPr>
        <w:t>Trên mạng lưới cấp nước, bố trí các trụ cứu hoả D100mm dọc theo các tuyến đường có khoảng cách tối đa 120m.</w:t>
      </w:r>
    </w:p>
    <w:p w14:paraId="14B8B8A3" w14:textId="77777777" w:rsidR="0011367F" w:rsidRPr="00F2605E" w:rsidRDefault="0011367F">
      <w:pPr>
        <w:rPr>
          <w:rFonts w:eastAsia="Times New Roman" w:cs="VNI-Times"/>
          <w:b/>
          <w:bCs/>
          <w:szCs w:val="26"/>
          <w:lang w:val="pl-PL"/>
        </w:rPr>
      </w:pPr>
      <w:bookmarkStart w:id="151" w:name="_Toc23453931"/>
      <w:bookmarkStart w:id="152" w:name="_Toc33863586"/>
      <w:bookmarkStart w:id="153" w:name="_Toc40291404"/>
      <w:r w:rsidRPr="00F2605E">
        <w:rPr>
          <w:lang w:val="pl-PL"/>
        </w:rPr>
        <w:br w:type="page"/>
      </w:r>
    </w:p>
    <w:p w14:paraId="166FF73B" w14:textId="62AFFE39" w:rsidR="00C96D3A" w:rsidRPr="00F2605E" w:rsidRDefault="00C96D3A" w:rsidP="00C45B73">
      <w:pPr>
        <w:pStyle w:val="Muc111"/>
        <w:spacing w:before="0" w:after="0"/>
        <w:ind w:left="0"/>
        <w:rPr>
          <w:lang w:val="pl-PL"/>
        </w:rPr>
      </w:pPr>
      <w:bookmarkStart w:id="154" w:name="_Toc97824344"/>
      <w:r w:rsidRPr="00F2605E">
        <w:rPr>
          <w:lang w:val="pl-PL"/>
        </w:rPr>
        <w:lastRenderedPageBreak/>
        <w:t>1.2.4. Các hạng mục, công trình xử lý chất thải và bảo vệ môi trường</w:t>
      </w:r>
      <w:bookmarkEnd w:id="151"/>
      <w:bookmarkEnd w:id="152"/>
      <w:bookmarkEnd w:id="153"/>
      <w:bookmarkEnd w:id="154"/>
    </w:p>
    <w:p w14:paraId="20E7AC43" w14:textId="77777777" w:rsidR="00324D48" w:rsidRPr="00F2605E" w:rsidRDefault="00324D48" w:rsidP="00E211E3">
      <w:pPr>
        <w:spacing w:before="120" w:after="120" w:line="288" w:lineRule="auto"/>
        <w:ind w:left="360"/>
        <w:jc w:val="both"/>
        <w:rPr>
          <w:rFonts w:cs="Times New Roman"/>
          <w:szCs w:val="26"/>
          <w:lang w:val="vi-VN"/>
        </w:rPr>
      </w:pPr>
      <w:r w:rsidRPr="00F2605E">
        <w:rPr>
          <w:rFonts w:cs="Times New Roman"/>
          <w:szCs w:val="26"/>
          <w:lang w:val="vi-VN"/>
        </w:rPr>
        <w:t>Hệ thống thoát nước mưa và nước bẩn được xây dựng riêng biệt</w:t>
      </w:r>
      <w:r w:rsidRPr="00F2605E">
        <w:rPr>
          <w:rFonts w:cs="Times New Roman"/>
          <w:szCs w:val="26"/>
          <w:lang w:val="sv-SE"/>
        </w:rPr>
        <w:t>.</w:t>
      </w:r>
    </w:p>
    <w:p w14:paraId="212C3658" w14:textId="08DB9CC1" w:rsidR="008D644F" w:rsidRPr="00F2605E" w:rsidRDefault="00E211E3" w:rsidP="00043E2F">
      <w:pPr>
        <w:pStyle w:val="ListParagraph"/>
        <w:numPr>
          <w:ilvl w:val="0"/>
          <w:numId w:val="22"/>
        </w:numPr>
        <w:spacing w:before="120" w:after="120" w:line="288" w:lineRule="auto"/>
        <w:ind w:left="360"/>
        <w:jc w:val="both"/>
        <w:rPr>
          <w:rFonts w:cs="Times New Roman"/>
          <w:szCs w:val="26"/>
          <w:lang w:val="vi-VN"/>
        </w:rPr>
      </w:pPr>
      <w:proofErr w:type="spellStart"/>
      <w:r w:rsidRPr="00F2605E">
        <w:rPr>
          <w:rFonts w:cs="Times New Roman"/>
          <w:b/>
          <w:szCs w:val="26"/>
        </w:rPr>
        <w:t>Hệ</w:t>
      </w:r>
      <w:proofErr w:type="spellEnd"/>
      <w:r w:rsidRPr="00F2605E">
        <w:rPr>
          <w:rFonts w:cs="Times New Roman"/>
          <w:b/>
          <w:szCs w:val="26"/>
        </w:rPr>
        <w:t xml:space="preserve"> </w:t>
      </w:r>
      <w:proofErr w:type="spellStart"/>
      <w:r w:rsidRPr="00F2605E">
        <w:rPr>
          <w:rFonts w:cs="Times New Roman"/>
          <w:b/>
          <w:szCs w:val="26"/>
        </w:rPr>
        <w:t>thống</w:t>
      </w:r>
      <w:proofErr w:type="spellEnd"/>
      <w:r w:rsidRPr="00F2605E">
        <w:rPr>
          <w:rFonts w:cs="Times New Roman"/>
          <w:b/>
          <w:szCs w:val="26"/>
        </w:rPr>
        <w:t xml:space="preserve"> t</w:t>
      </w:r>
      <w:r w:rsidR="00324D48" w:rsidRPr="00F2605E">
        <w:rPr>
          <w:rFonts w:cs="Times New Roman"/>
          <w:b/>
          <w:szCs w:val="26"/>
          <w:lang w:val="vi-VN"/>
        </w:rPr>
        <w:t>hoát nư</w:t>
      </w:r>
      <w:r w:rsidR="00324D48" w:rsidRPr="00F2605E">
        <w:rPr>
          <w:rFonts w:eastAsia="Times New Roman" w:cs="Times New Roman"/>
          <w:b/>
          <w:kern w:val="28"/>
          <w:szCs w:val="26"/>
          <w:lang w:val="vi-VN"/>
        </w:rPr>
        <w:t xml:space="preserve">ớc </w:t>
      </w:r>
      <w:r w:rsidR="00324D48" w:rsidRPr="00F2605E">
        <w:rPr>
          <w:rFonts w:cs="Times New Roman"/>
          <w:b/>
          <w:szCs w:val="26"/>
          <w:lang w:val="vi-VN"/>
        </w:rPr>
        <w:t>mưa:</w:t>
      </w:r>
      <w:r w:rsidR="00324D48" w:rsidRPr="00F2605E">
        <w:rPr>
          <w:rFonts w:cs="Times New Roman"/>
          <w:szCs w:val="26"/>
          <w:lang w:val="vi-VN"/>
        </w:rPr>
        <w:t xml:space="preserve"> </w:t>
      </w:r>
    </w:p>
    <w:p w14:paraId="5B8D3743" w14:textId="505086D8" w:rsidR="008D644F" w:rsidRPr="00F2605E" w:rsidRDefault="008D644F" w:rsidP="00043E2F">
      <w:pPr>
        <w:pStyle w:val="0hoathi0"/>
        <w:numPr>
          <w:ilvl w:val="0"/>
          <w:numId w:val="61"/>
        </w:numPr>
        <w:rPr>
          <w:color w:val="auto"/>
          <w:szCs w:val="26"/>
        </w:rPr>
      </w:pPr>
      <w:proofErr w:type="spellStart"/>
      <w:r w:rsidRPr="00F2605E">
        <w:rPr>
          <w:color w:val="auto"/>
          <w:szCs w:val="26"/>
        </w:rPr>
        <w:t>Nguồn</w:t>
      </w:r>
      <w:proofErr w:type="spellEnd"/>
      <w:r w:rsidRPr="00F2605E">
        <w:rPr>
          <w:color w:val="auto"/>
          <w:szCs w:val="26"/>
        </w:rPr>
        <w:t xml:space="preserve"> </w:t>
      </w:r>
      <w:proofErr w:type="spellStart"/>
      <w:r w:rsidRPr="00F2605E">
        <w:rPr>
          <w:color w:val="auto"/>
          <w:szCs w:val="26"/>
        </w:rPr>
        <w:t>tiếp</w:t>
      </w:r>
      <w:proofErr w:type="spellEnd"/>
      <w:r w:rsidRPr="00F2605E">
        <w:rPr>
          <w:color w:val="auto"/>
          <w:szCs w:val="26"/>
        </w:rPr>
        <w:t xml:space="preserve"> </w:t>
      </w:r>
      <w:proofErr w:type="spellStart"/>
      <w:r w:rsidRPr="00F2605E">
        <w:rPr>
          <w:color w:val="auto"/>
          <w:szCs w:val="26"/>
        </w:rPr>
        <w:t>nhận</w:t>
      </w:r>
      <w:proofErr w:type="spellEnd"/>
    </w:p>
    <w:p w14:paraId="38C6369E" w14:textId="612933E8" w:rsidR="00244684" w:rsidRPr="00F2605E" w:rsidRDefault="00244684" w:rsidP="00043E2F">
      <w:pPr>
        <w:numPr>
          <w:ilvl w:val="0"/>
          <w:numId w:val="21"/>
        </w:numPr>
        <w:tabs>
          <w:tab w:val="left" w:pos="-1980"/>
        </w:tabs>
        <w:spacing w:before="120" w:after="120" w:line="288" w:lineRule="auto"/>
        <w:ind w:right="-34"/>
        <w:jc w:val="both"/>
        <w:rPr>
          <w:rFonts w:cs="Times New Roman"/>
          <w:szCs w:val="26"/>
          <w:lang w:val="vi-VN"/>
        </w:rPr>
      </w:pPr>
      <w:bookmarkStart w:id="155" w:name="_Hlk97651423"/>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suối</w:t>
      </w:r>
      <w:proofErr w:type="spellEnd"/>
      <w:r w:rsidRPr="00F2605E">
        <w:rPr>
          <w:szCs w:val="26"/>
        </w:rPr>
        <w:t xml:space="preserve"> </w:t>
      </w:r>
      <w:proofErr w:type="spellStart"/>
      <w:r w:rsidRPr="00F2605E">
        <w:rPr>
          <w:szCs w:val="26"/>
        </w:rPr>
        <w:t>Cái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hữu</w:t>
      </w:r>
      <w:proofErr w:type="spellEnd"/>
      <w:r w:rsidRPr="00F2605E">
        <w:rPr>
          <w:szCs w:val="26"/>
        </w:rPr>
        <w:t xml:space="preserve"> </w:t>
      </w:r>
      <w:proofErr w:type="spellStart"/>
      <w:r w:rsidRPr="00F2605E">
        <w:rPr>
          <w:szCs w:val="26"/>
        </w:rPr>
        <w:t>nằm</w:t>
      </w:r>
      <w:proofErr w:type="spellEnd"/>
      <w:r w:rsidRPr="00F2605E">
        <w:rPr>
          <w:szCs w:val="26"/>
        </w:rPr>
        <w:t xml:space="preserve"> ở </w:t>
      </w:r>
      <w:proofErr w:type="spellStart"/>
      <w:r w:rsidRPr="00F2605E">
        <w:rPr>
          <w:szCs w:val="26"/>
        </w:rPr>
        <w:t>phía</w:t>
      </w:r>
      <w:proofErr w:type="spellEnd"/>
      <w:r w:rsidRPr="00F2605E">
        <w:rPr>
          <w:szCs w:val="26"/>
        </w:rPr>
        <w:t xml:space="preserve"> Đông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bookmarkEnd w:id="155"/>
      <w:proofErr w:type="spellEnd"/>
      <w:r w:rsidRPr="00F2605E">
        <w:rPr>
          <w:szCs w:val="26"/>
        </w:rPr>
        <w:t xml:space="preserve">, qua 4 </w:t>
      </w:r>
      <w:proofErr w:type="spellStart"/>
      <w:r w:rsidRPr="00F2605E">
        <w:rPr>
          <w:szCs w:val="26"/>
        </w:rPr>
        <w:t>cửa</w:t>
      </w:r>
      <w:proofErr w:type="spellEnd"/>
      <w:r w:rsidRPr="00F2605E">
        <w:rPr>
          <w:szCs w:val="26"/>
        </w:rPr>
        <w:t xml:space="preserve"> </w:t>
      </w:r>
      <w:proofErr w:type="spellStart"/>
      <w:r w:rsidRPr="00F2605E">
        <w:rPr>
          <w:szCs w:val="26"/>
        </w:rPr>
        <w:t>xả</w:t>
      </w:r>
      <w:proofErr w:type="spellEnd"/>
      <w:r w:rsidRPr="00F2605E">
        <w:rPr>
          <w:szCs w:val="26"/>
        </w:rPr>
        <w:t>.</w:t>
      </w:r>
    </w:p>
    <w:p w14:paraId="483D0091" w14:textId="04B94558" w:rsidR="00D45B86" w:rsidRPr="00F2605E" w:rsidRDefault="00D45B86" w:rsidP="00043E2F">
      <w:pPr>
        <w:pStyle w:val="0hoathi0"/>
        <w:numPr>
          <w:ilvl w:val="0"/>
          <w:numId w:val="61"/>
        </w:numPr>
        <w:rPr>
          <w:color w:val="auto"/>
          <w:szCs w:val="26"/>
        </w:rPr>
      </w:pPr>
      <w:proofErr w:type="spellStart"/>
      <w:r w:rsidRPr="00F2605E">
        <w:rPr>
          <w:color w:val="auto"/>
          <w:szCs w:val="26"/>
        </w:rPr>
        <w:t>Giải</w:t>
      </w:r>
      <w:proofErr w:type="spellEnd"/>
      <w:r w:rsidRPr="00F2605E">
        <w:rPr>
          <w:color w:val="auto"/>
          <w:szCs w:val="26"/>
        </w:rPr>
        <w:t xml:space="preserve"> </w:t>
      </w:r>
      <w:proofErr w:type="spellStart"/>
      <w:r w:rsidRPr="00F2605E">
        <w:rPr>
          <w:color w:val="auto"/>
          <w:szCs w:val="26"/>
        </w:rPr>
        <w:t>pháp</w:t>
      </w:r>
      <w:proofErr w:type="spellEnd"/>
      <w:r w:rsidRPr="00F2605E">
        <w:rPr>
          <w:color w:val="auto"/>
          <w:szCs w:val="26"/>
        </w:rPr>
        <w:t xml:space="preserve"> </w:t>
      </w:r>
      <w:proofErr w:type="spellStart"/>
      <w:r w:rsidRPr="00F2605E">
        <w:rPr>
          <w:color w:val="auto"/>
          <w:szCs w:val="26"/>
        </w:rPr>
        <w:t>thiết</w:t>
      </w:r>
      <w:proofErr w:type="spellEnd"/>
      <w:r w:rsidRPr="00F2605E">
        <w:rPr>
          <w:color w:val="auto"/>
          <w:szCs w:val="26"/>
        </w:rPr>
        <w:t xml:space="preserve"> </w:t>
      </w:r>
      <w:proofErr w:type="spellStart"/>
      <w:r w:rsidRPr="00F2605E">
        <w:rPr>
          <w:color w:val="auto"/>
          <w:szCs w:val="26"/>
        </w:rPr>
        <w:t>kế</w:t>
      </w:r>
      <w:proofErr w:type="spellEnd"/>
    </w:p>
    <w:p w14:paraId="1FA4A4BF" w14:textId="77777777" w:rsidR="00244684" w:rsidRPr="00F2605E" w:rsidRDefault="0024468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Giữ</w:t>
      </w:r>
      <w:proofErr w:type="spellEnd"/>
      <w:r w:rsidRPr="00F2605E">
        <w:rPr>
          <w:szCs w:val="26"/>
        </w:rPr>
        <w:t xml:space="preserve"> </w:t>
      </w:r>
      <w:proofErr w:type="spellStart"/>
      <w:r w:rsidRPr="00F2605E">
        <w:rPr>
          <w:szCs w:val="26"/>
        </w:rPr>
        <w:t>nguyên</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hữu</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tái</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phía</w:t>
      </w:r>
      <w:proofErr w:type="spellEnd"/>
      <w:r w:rsidRPr="00F2605E">
        <w:rPr>
          <w:szCs w:val="26"/>
        </w:rPr>
        <w:t xml:space="preserve"> Bắc </w:t>
      </w:r>
      <w:proofErr w:type="spellStart"/>
      <w:r w:rsidRPr="00F2605E">
        <w:rPr>
          <w:szCs w:val="26"/>
        </w:rPr>
        <w:t>khu</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đã</w:t>
      </w:r>
      <w:proofErr w:type="spellEnd"/>
      <w:r w:rsidRPr="00F2605E">
        <w:rPr>
          <w:szCs w:val="26"/>
        </w:rPr>
        <w:t xml:space="preserve"> </w:t>
      </w:r>
      <w:proofErr w:type="spellStart"/>
      <w:r w:rsidRPr="00F2605E">
        <w:rPr>
          <w:szCs w:val="26"/>
        </w:rPr>
        <w:t>triển</w:t>
      </w:r>
      <w:proofErr w:type="spellEnd"/>
      <w:r w:rsidRPr="00F2605E">
        <w:rPr>
          <w:szCs w:val="26"/>
        </w:rPr>
        <w:t xml:space="preserve"> </w:t>
      </w:r>
      <w:proofErr w:type="spellStart"/>
      <w:r w:rsidRPr="00F2605E">
        <w:rPr>
          <w:szCs w:val="26"/>
        </w:rPr>
        <w:t>khai</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Quyết</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số</w:t>
      </w:r>
      <w:proofErr w:type="spellEnd"/>
      <w:r w:rsidRPr="00F2605E">
        <w:rPr>
          <w:szCs w:val="26"/>
        </w:rPr>
        <w:t xml:space="preserve"> 3581/QĐ-UBND </w:t>
      </w:r>
      <w:proofErr w:type="spellStart"/>
      <w:r w:rsidRPr="00F2605E">
        <w:rPr>
          <w:szCs w:val="26"/>
        </w:rPr>
        <w:t>ngày</w:t>
      </w:r>
      <w:proofErr w:type="spellEnd"/>
      <w:r w:rsidRPr="00F2605E">
        <w:rPr>
          <w:szCs w:val="26"/>
        </w:rPr>
        <w:t xml:space="preserve"> 11/09/2014 </w:t>
      </w:r>
      <w:proofErr w:type="spellStart"/>
      <w:r w:rsidRPr="00F2605E">
        <w:rPr>
          <w:szCs w:val="26"/>
        </w:rPr>
        <w:t>của</w:t>
      </w:r>
      <w:proofErr w:type="spellEnd"/>
      <w:r w:rsidRPr="00F2605E">
        <w:rPr>
          <w:szCs w:val="26"/>
        </w:rPr>
        <w:t xml:space="preserve"> UBND </w:t>
      </w:r>
      <w:proofErr w:type="spellStart"/>
      <w:r w:rsidRPr="00F2605E">
        <w:rPr>
          <w:szCs w:val="26"/>
        </w:rPr>
        <w:t>thành</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Thủ</w:t>
      </w:r>
      <w:proofErr w:type="spellEnd"/>
      <w:r w:rsidRPr="00F2605E">
        <w:rPr>
          <w:szCs w:val="26"/>
        </w:rPr>
        <w:t xml:space="preserve"> </w:t>
      </w:r>
      <w:proofErr w:type="spellStart"/>
      <w:r w:rsidRPr="00F2605E">
        <w:rPr>
          <w:szCs w:val="26"/>
        </w:rPr>
        <w:t>Dầu</w:t>
      </w:r>
      <w:proofErr w:type="spellEnd"/>
      <w:r w:rsidRPr="00F2605E">
        <w:rPr>
          <w:szCs w:val="26"/>
        </w:rPr>
        <w:t xml:space="preserve"> </w:t>
      </w:r>
      <w:proofErr w:type="spellStart"/>
      <w:r w:rsidRPr="00F2605E">
        <w:rPr>
          <w:szCs w:val="26"/>
        </w:rPr>
        <w:t>Một</w:t>
      </w:r>
      <w:proofErr w:type="spellEnd"/>
      <w:r w:rsidRPr="00F2605E">
        <w:rPr>
          <w:szCs w:val="26"/>
        </w:rPr>
        <w:t>.</w:t>
      </w:r>
    </w:p>
    <w:p w14:paraId="0A5100A4" w14:textId="77777777" w:rsidR="00244684" w:rsidRPr="00F2605E" w:rsidRDefault="0024468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mới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hố</w:t>
      </w:r>
      <w:proofErr w:type="spellEnd"/>
      <w:r w:rsidRPr="00F2605E">
        <w:rPr>
          <w:szCs w:val="26"/>
        </w:rPr>
        <w:t xml:space="preserve"> ga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dọc</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chỉnh</w:t>
      </w:r>
      <w:proofErr w:type="spellEnd"/>
      <w:r w:rsidRPr="00F2605E">
        <w:rPr>
          <w:szCs w:val="26"/>
        </w:rPr>
        <w:t>.</w:t>
      </w:r>
    </w:p>
    <w:p w14:paraId="52A5F053" w14:textId="60925178" w:rsidR="00244684" w:rsidRPr="00F2605E" w:rsidRDefault="0024468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Kích</w:t>
      </w:r>
      <w:proofErr w:type="spellEnd"/>
      <w:r w:rsidRPr="00F2605E">
        <w:rPr>
          <w:szCs w:val="26"/>
        </w:rPr>
        <w:t xml:space="preserve"> </w:t>
      </w:r>
      <w:proofErr w:type="spellStart"/>
      <w:r w:rsidRPr="00F2605E">
        <w:rPr>
          <w:szCs w:val="26"/>
        </w:rPr>
        <w:t>thước</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chủ</w:t>
      </w:r>
      <w:proofErr w:type="spellEnd"/>
      <w:r w:rsidRPr="00F2605E">
        <w:rPr>
          <w:szCs w:val="26"/>
        </w:rPr>
        <w:t xml:space="preserve"> </w:t>
      </w:r>
      <w:proofErr w:type="spellStart"/>
      <w:r w:rsidRPr="00F2605E">
        <w:rPr>
          <w:szCs w:val="26"/>
        </w:rPr>
        <w:t>yếu</w:t>
      </w:r>
      <w:proofErr w:type="spellEnd"/>
      <w:r w:rsidRPr="00F2605E">
        <w:rPr>
          <w:szCs w:val="26"/>
        </w:rPr>
        <w:t>: D500mm, D600mm, D800mm, D1000mm, D1200mm, D1500mm, D1800mm, D2000mm</w:t>
      </w:r>
    </w:p>
    <w:p w14:paraId="293A5F2E" w14:textId="43E98584" w:rsidR="00324D48" w:rsidRPr="00F2605E" w:rsidRDefault="003A2D7B" w:rsidP="00043E2F">
      <w:pPr>
        <w:pStyle w:val="ListParagraph"/>
        <w:numPr>
          <w:ilvl w:val="0"/>
          <w:numId w:val="22"/>
        </w:numPr>
        <w:tabs>
          <w:tab w:val="left" w:pos="360"/>
        </w:tabs>
        <w:spacing w:before="120" w:after="120" w:line="288" w:lineRule="auto"/>
        <w:ind w:left="540" w:hanging="540"/>
        <w:jc w:val="both"/>
        <w:rPr>
          <w:rFonts w:cs="Times New Roman"/>
          <w:b/>
          <w:szCs w:val="26"/>
        </w:rPr>
      </w:pPr>
      <w:proofErr w:type="spellStart"/>
      <w:r w:rsidRPr="00F2605E">
        <w:rPr>
          <w:rFonts w:cs="Times New Roman"/>
          <w:b/>
          <w:szCs w:val="26"/>
        </w:rPr>
        <w:t>Hệ</w:t>
      </w:r>
      <w:proofErr w:type="spellEnd"/>
      <w:r w:rsidRPr="00F2605E">
        <w:rPr>
          <w:rFonts w:cs="Times New Roman"/>
          <w:b/>
          <w:szCs w:val="26"/>
        </w:rPr>
        <w:t xml:space="preserve"> </w:t>
      </w:r>
      <w:proofErr w:type="spellStart"/>
      <w:r w:rsidRPr="00F2605E">
        <w:rPr>
          <w:rFonts w:cs="Times New Roman"/>
          <w:b/>
          <w:szCs w:val="26"/>
        </w:rPr>
        <w:t>thống</w:t>
      </w:r>
      <w:proofErr w:type="spellEnd"/>
      <w:r w:rsidRPr="00F2605E">
        <w:rPr>
          <w:rFonts w:cs="Times New Roman"/>
          <w:b/>
          <w:szCs w:val="26"/>
        </w:rPr>
        <w:t xml:space="preserve"> </w:t>
      </w:r>
      <w:proofErr w:type="spellStart"/>
      <w:r w:rsidRPr="00F2605E">
        <w:rPr>
          <w:rFonts w:cs="Times New Roman"/>
          <w:b/>
          <w:szCs w:val="26"/>
        </w:rPr>
        <w:t>t</w:t>
      </w:r>
      <w:r w:rsidR="00324D48" w:rsidRPr="00F2605E">
        <w:rPr>
          <w:rFonts w:cs="Times New Roman"/>
          <w:b/>
          <w:szCs w:val="26"/>
        </w:rPr>
        <w:t>hoát</w:t>
      </w:r>
      <w:proofErr w:type="spellEnd"/>
      <w:r w:rsidR="00324D48" w:rsidRPr="00F2605E">
        <w:rPr>
          <w:rFonts w:cs="Times New Roman"/>
          <w:b/>
          <w:szCs w:val="26"/>
        </w:rPr>
        <w:t xml:space="preserve"> </w:t>
      </w:r>
      <w:proofErr w:type="spellStart"/>
      <w:r w:rsidR="00324D48" w:rsidRPr="00F2605E">
        <w:rPr>
          <w:rFonts w:cs="Times New Roman"/>
          <w:b/>
          <w:szCs w:val="26"/>
        </w:rPr>
        <w:t>nước</w:t>
      </w:r>
      <w:proofErr w:type="spellEnd"/>
      <w:r w:rsidR="00324D48" w:rsidRPr="00F2605E">
        <w:rPr>
          <w:rFonts w:cs="Times New Roman"/>
          <w:b/>
          <w:szCs w:val="26"/>
        </w:rPr>
        <w:t xml:space="preserve"> </w:t>
      </w:r>
      <w:proofErr w:type="spellStart"/>
      <w:r w:rsidR="00324D48" w:rsidRPr="00F2605E">
        <w:rPr>
          <w:rFonts w:cs="Times New Roman"/>
          <w:b/>
          <w:szCs w:val="26"/>
        </w:rPr>
        <w:t>thải</w:t>
      </w:r>
      <w:proofErr w:type="spellEnd"/>
      <w:r w:rsidR="00324D48" w:rsidRPr="00F2605E">
        <w:rPr>
          <w:rFonts w:cs="Times New Roman"/>
          <w:b/>
          <w:szCs w:val="26"/>
        </w:rPr>
        <w:t xml:space="preserve">: </w:t>
      </w:r>
    </w:p>
    <w:p w14:paraId="64A96C09" w14:textId="77777777" w:rsidR="003A2D7B" w:rsidRPr="00F2605E" w:rsidRDefault="003A2D7B" w:rsidP="00043E2F">
      <w:pPr>
        <w:pStyle w:val="0hoathi0"/>
        <w:numPr>
          <w:ilvl w:val="0"/>
          <w:numId w:val="23"/>
        </w:numPr>
        <w:rPr>
          <w:color w:val="auto"/>
          <w:szCs w:val="26"/>
        </w:rPr>
      </w:pPr>
      <w:proofErr w:type="spellStart"/>
      <w:r w:rsidRPr="00F2605E">
        <w:rPr>
          <w:color w:val="auto"/>
          <w:szCs w:val="26"/>
        </w:rPr>
        <w:t>Nguồn</w:t>
      </w:r>
      <w:proofErr w:type="spellEnd"/>
      <w:r w:rsidRPr="00F2605E">
        <w:rPr>
          <w:color w:val="auto"/>
          <w:szCs w:val="26"/>
        </w:rPr>
        <w:t xml:space="preserve"> </w:t>
      </w:r>
      <w:proofErr w:type="spellStart"/>
      <w:r w:rsidRPr="00F2605E">
        <w:rPr>
          <w:color w:val="auto"/>
          <w:szCs w:val="26"/>
        </w:rPr>
        <w:t>tiếp</w:t>
      </w:r>
      <w:proofErr w:type="spellEnd"/>
      <w:r w:rsidRPr="00F2605E">
        <w:rPr>
          <w:color w:val="auto"/>
          <w:szCs w:val="26"/>
        </w:rPr>
        <w:t xml:space="preserve"> </w:t>
      </w:r>
      <w:proofErr w:type="spellStart"/>
      <w:r w:rsidRPr="00F2605E">
        <w:rPr>
          <w:color w:val="auto"/>
          <w:szCs w:val="26"/>
        </w:rPr>
        <w:t>nhận</w:t>
      </w:r>
      <w:proofErr w:type="spellEnd"/>
      <w:r w:rsidRPr="00F2605E">
        <w:rPr>
          <w:color w:val="auto"/>
          <w:szCs w:val="26"/>
        </w:rPr>
        <w:t>:</w:t>
      </w:r>
    </w:p>
    <w:p w14:paraId="1C6A6986" w14:textId="52265441" w:rsidR="003A2D7B" w:rsidRPr="00F2605E" w:rsidRDefault="00531E3F" w:rsidP="00650164">
      <w:pPr>
        <w:pStyle w:val="0Normal"/>
      </w:pPr>
      <w:proofErr w:type="spellStart"/>
      <w:r w:rsidRPr="00F2605E">
        <w:rPr>
          <w:b/>
          <w:bCs/>
          <w:i/>
          <w:iCs/>
        </w:rPr>
        <w:t>Giai</w:t>
      </w:r>
      <w:proofErr w:type="spellEnd"/>
      <w:r w:rsidRPr="00F2605E">
        <w:rPr>
          <w:b/>
          <w:bCs/>
          <w:i/>
          <w:iCs/>
        </w:rPr>
        <w:t xml:space="preserve"> </w:t>
      </w:r>
      <w:proofErr w:type="spellStart"/>
      <w:r w:rsidRPr="00F2605E">
        <w:rPr>
          <w:b/>
          <w:bCs/>
          <w:i/>
          <w:iCs/>
        </w:rPr>
        <w:t>đoạn</w:t>
      </w:r>
      <w:proofErr w:type="spellEnd"/>
      <w:r w:rsidRPr="00F2605E">
        <w:rPr>
          <w:b/>
          <w:bCs/>
          <w:i/>
          <w:iCs/>
        </w:rPr>
        <w:t xml:space="preserve"> </w:t>
      </w:r>
      <w:proofErr w:type="spellStart"/>
      <w:r w:rsidR="005D3637" w:rsidRPr="00F2605E">
        <w:rPr>
          <w:b/>
          <w:bCs/>
          <w:i/>
          <w:iCs/>
        </w:rPr>
        <w:t>đầu</w:t>
      </w:r>
      <w:proofErr w:type="spellEnd"/>
      <w:r w:rsidR="004B619F" w:rsidRPr="00F2605E">
        <w:rPr>
          <w:b/>
          <w:bCs/>
          <w:i/>
          <w:iCs/>
        </w:rPr>
        <w:t>:</w:t>
      </w:r>
      <w:r w:rsidR="004B619F" w:rsidRPr="00F2605E">
        <w:t xml:space="preserve"> </w:t>
      </w:r>
      <w:proofErr w:type="spellStart"/>
      <w:r w:rsidR="00650164" w:rsidRPr="00F2605E">
        <w:t>Toàn</w:t>
      </w:r>
      <w:proofErr w:type="spellEnd"/>
      <w:r w:rsidR="00650164" w:rsidRPr="00F2605E">
        <w:t xml:space="preserve"> </w:t>
      </w:r>
      <w:proofErr w:type="spellStart"/>
      <w:r w:rsidR="00650164" w:rsidRPr="00F2605E">
        <w:t>bộ</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của</w:t>
      </w:r>
      <w:proofErr w:type="spellEnd"/>
      <w:r w:rsidR="00650164" w:rsidRPr="00F2605E">
        <w:t xml:space="preserve"> </w:t>
      </w:r>
      <w:proofErr w:type="spellStart"/>
      <w:r w:rsidR="00650164" w:rsidRPr="00F2605E">
        <w:t>khu</w:t>
      </w:r>
      <w:proofErr w:type="spellEnd"/>
      <w:r w:rsidR="00650164" w:rsidRPr="00F2605E">
        <w:t xml:space="preserve"> </w:t>
      </w:r>
      <w:proofErr w:type="spellStart"/>
      <w:r w:rsidR="00650164" w:rsidRPr="00F2605E">
        <w:t>vực</w:t>
      </w:r>
      <w:proofErr w:type="spellEnd"/>
      <w:r w:rsidR="00650164" w:rsidRPr="00F2605E">
        <w:t xml:space="preserve"> </w:t>
      </w:r>
      <w:proofErr w:type="spellStart"/>
      <w:r w:rsidR="00650164" w:rsidRPr="00F2605E">
        <w:t>quy</w:t>
      </w:r>
      <w:proofErr w:type="spellEnd"/>
      <w:r w:rsidR="00650164" w:rsidRPr="00F2605E">
        <w:t xml:space="preserve"> </w:t>
      </w:r>
      <w:proofErr w:type="spellStart"/>
      <w:r w:rsidR="00650164" w:rsidRPr="00F2605E">
        <w:t>hoạch</w:t>
      </w:r>
      <w:proofErr w:type="spellEnd"/>
      <w:r w:rsidR="00650164" w:rsidRPr="00F2605E">
        <w:t xml:space="preserve"> </w:t>
      </w:r>
      <w:proofErr w:type="spellStart"/>
      <w:r w:rsidR="00650164" w:rsidRPr="00F2605E">
        <w:t>sẽ</w:t>
      </w:r>
      <w:proofErr w:type="spellEnd"/>
      <w:r w:rsidR="00650164" w:rsidRPr="00F2605E">
        <w:t xml:space="preserve"> </w:t>
      </w:r>
      <w:proofErr w:type="spellStart"/>
      <w:r w:rsidR="00650164" w:rsidRPr="00F2605E">
        <w:t>được</w:t>
      </w:r>
      <w:proofErr w:type="spellEnd"/>
      <w:r w:rsidR="00650164" w:rsidRPr="00F2605E">
        <w:t xml:space="preserve"> </w:t>
      </w:r>
      <w:proofErr w:type="spellStart"/>
      <w:r w:rsidR="00650164" w:rsidRPr="00F2605E">
        <w:t>thu</w:t>
      </w:r>
      <w:proofErr w:type="spellEnd"/>
      <w:r w:rsidR="00650164" w:rsidRPr="00F2605E">
        <w:t xml:space="preserve"> </w:t>
      </w:r>
      <w:proofErr w:type="spellStart"/>
      <w:r w:rsidR="00650164" w:rsidRPr="00F2605E">
        <w:t>gom</w:t>
      </w:r>
      <w:proofErr w:type="spellEnd"/>
      <w:r w:rsidR="00650164" w:rsidRPr="00F2605E">
        <w:t xml:space="preserve"> </w:t>
      </w:r>
      <w:proofErr w:type="spellStart"/>
      <w:r w:rsidR="00650164" w:rsidRPr="00F2605E">
        <w:t>vào</w:t>
      </w:r>
      <w:proofErr w:type="spellEnd"/>
      <w:r w:rsidR="00650164" w:rsidRPr="00F2605E">
        <w:t xml:space="preserve"> </w:t>
      </w:r>
      <w:proofErr w:type="spellStart"/>
      <w:r w:rsidR="00650164" w:rsidRPr="00F2605E">
        <w:t>mạng</w:t>
      </w:r>
      <w:proofErr w:type="spellEnd"/>
      <w:r w:rsidR="00650164" w:rsidRPr="00F2605E">
        <w:t xml:space="preserve"> </w:t>
      </w:r>
      <w:proofErr w:type="spellStart"/>
      <w:r w:rsidR="00650164" w:rsidRPr="00F2605E">
        <w:t>lưới</w:t>
      </w:r>
      <w:proofErr w:type="spellEnd"/>
      <w:r w:rsidR="00650164" w:rsidRPr="00F2605E">
        <w:t xml:space="preserve"> </w:t>
      </w:r>
      <w:proofErr w:type="spellStart"/>
      <w:r w:rsidR="00650164" w:rsidRPr="00F2605E">
        <w:t>thoát</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riêng</w:t>
      </w:r>
      <w:proofErr w:type="spellEnd"/>
      <w:r w:rsidR="00650164" w:rsidRPr="00F2605E">
        <w:t xml:space="preserve"> </w:t>
      </w:r>
      <w:proofErr w:type="spellStart"/>
      <w:r w:rsidR="00650164" w:rsidRPr="00F2605E">
        <w:t>biệt</w:t>
      </w:r>
      <w:proofErr w:type="spellEnd"/>
      <w:r w:rsidR="00650164" w:rsidRPr="00F2605E">
        <w:t xml:space="preserve"> </w:t>
      </w:r>
      <w:proofErr w:type="spellStart"/>
      <w:r w:rsidR="00650164" w:rsidRPr="00F2605E">
        <w:t>đường</w:t>
      </w:r>
      <w:proofErr w:type="spellEnd"/>
      <w:r w:rsidR="00650164" w:rsidRPr="00F2605E">
        <w:t xml:space="preserve"> </w:t>
      </w:r>
      <w:proofErr w:type="spellStart"/>
      <w:r w:rsidR="00650164" w:rsidRPr="00F2605E">
        <w:t>kính</w:t>
      </w:r>
      <w:proofErr w:type="spellEnd"/>
      <w:r w:rsidR="00650164" w:rsidRPr="00F2605E">
        <w:t xml:space="preserve"> D300mm, D400mm </w:t>
      </w:r>
      <w:proofErr w:type="spellStart"/>
      <w:r w:rsidR="00650164" w:rsidRPr="00F2605E">
        <w:t>sau</w:t>
      </w:r>
      <w:proofErr w:type="spellEnd"/>
      <w:r w:rsidR="00650164" w:rsidRPr="00F2605E">
        <w:t xml:space="preserve"> </w:t>
      </w:r>
      <w:proofErr w:type="spellStart"/>
      <w:r w:rsidR="00650164" w:rsidRPr="00F2605E">
        <w:t>đó</w:t>
      </w:r>
      <w:proofErr w:type="spellEnd"/>
      <w:r w:rsidR="00650164" w:rsidRPr="00F2605E">
        <w:t xml:space="preserve"> </w:t>
      </w:r>
      <w:proofErr w:type="spellStart"/>
      <w:r w:rsidR="00650164" w:rsidRPr="00F2605E">
        <w:t>tại</w:t>
      </w:r>
      <w:proofErr w:type="spellEnd"/>
      <w:r w:rsidR="00650164" w:rsidRPr="00F2605E">
        <w:t xml:space="preserve"> </w:t>
      </w:r>
      <w:proofErr w:type="spellStart"/>
      <w:r w:rsidR="00650164" w:rsidRPr="00F2605E">
        <w:t>điểm</w:t>
      </w:r>
      <w:proofErr w:type="spellEnd"/>
      <w:r w:rsidR="00650164" w:rsidRPr="00F2605E">
        <w:t xml:space="preserve"> </w:t>
      </w:r>
      <w:proofErr w:type="spellStart"/>
      <w:r w:rsidR="00650164" w:rsidRPr="00F2605E">
        <w:t>thu</w:t>
      </w:r>
      <w:proofErr w:type="spellEnd"/>
      <w:r w:rsidR="00650164" w:rsidRPr="00F2605E">
        <w:t xml:space="preserve"> </w:t>
      </w:r>
      <w:proofErr w:type="spellStart"/>
      <w:r w:rsidR="00650164" w:rsidRPr="00F2605E">
        <w:t>gom</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cuối</w:t>
      </w:r>
      <w:proofErr w:type="spellEnd"/>
      <w:r w:rsidR="00650164" w:rsidRPr="00F2605E">
        <w:t xml:space="preserve"> </w:t>
      </w:r>
      <w:proofErr w:type="spellStart"/>
      <w:r w:rsidR="00650164" w:rsidRPr="00F2605E">
        <w:t>cùng</w:t>
      </w:r>
      <w:proofErr w:type="spellEnd"/>
      <w:r w:rsidR="00650164" w:rsidRPr="00F2605E">
        <w:t xml:space="preserve"> </w:t>
      </w:r>
      <w:proofErr w:type="spellStart"/>
      <w:r w:rsidR="00650164" w:rsidRPr="00F2605E">
        <w:t>sẽ</w:t>
      </w:r>
      <w:proofErr w:type="spellEnd"/>
      <w:r w:rsidR="00650164" w:rsidRPr="00F2605E">
        <w:t xml:space="preserve"> </w:t>
      </w:r>
      <w:proofErr w:type="spellStart"/>
      <w:r w:rsidR="00650164" w:rsidRPr="00F2605E">
        <w:t>được</w:t>
      </w:r>
      <w:proofErr w:type="spellEnd"/>
      <w:r w:rsidR="00650164" w:rsidRPr="00F2605E">
        <w:t xml:space="preserve"> </w:t>
      </w:r>
      <w:proofErr w:type="spellStart"/>
      <w:r w:rsidR="00650164" w:rsidRPr="00F2605E">
        <w:t>dẫn</w:t>
      </w:r>
      <w:proofErr w:type="spellEnd"/>
      <w:r w:rsidR="00650164" w:rsidRPr="00F2605E">
        <w:t xml:space="preserve"> </w:t>
      </w:r>
      <w:proofErr w:type="spellStart"/>
      <w:r w:rsidR="00650164" w:rsidRPr="00F2605E">
        <w:t>về</w:t>
      </w:r>
      <w:proofErr w:type="spellEnd"/>
      <w:r w:rsidR="00650164" w:rsidRPr="00F2605E">
        <w:t xml:space="preserve"> </w:t>
      </w:r>
      <w:proofErr w:type="spellStart"/>
      <w:r w:rsidR="00650164" w:rsidRPr="00F2605E">
        <w:t>tuyến</w:t>
      </w:r>
      <w:proofErr w:type="spellEnd"/>
      <w:r w:rsidR="00650164" w:rsidRPr="00F2605E">
        <w:t xml:space="preserve"> </w:t>
      </w:r>
      <w:proofErr w:type="spellStart"/>
      <w:r w:rsidR="00650164" w:rsidRPr="00F2605E">
        <w:t>cống</w:t>
      </w:r>
      <w:proofErr w:type="spellEnd"/>
      <w:r w:rsidR="00650164" w:rsidRPr="00F2605E">
        <w:t xml:space="preserve"> </w:t>
      </w:r>
      <w:proofErr w:type="spellStart"/>
      <w:r w:rsidR="00650164" w:rsidRPr="00F2605E">
        <w:t>thoát</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hiện</w:t>
      </w:r>
      <w:proofErr w:type="spellEnd"/>
      <w:r w:rsidR="00650164" w:rsidRPr="00F2605E">
        <w:t xml:space="preserve"> </w:t>
      </w:r>
      <w:proofErr w:type="spellStart"/>
      <w:r w:rsidR="00650164" w:rsidRPr="00F2605E">
        <w:t>hữu</w:t>
      </w:r>
      <w:proofErr w:type="spellEnd"/>
      <w:r w:rsidR="00650164" w:rsidRPr="00F2605E">
        <w:t xml:space="preserve"> D400mm </w:t>
      </w:r>
      <w:proofErr w:type="spellStart"/>
      <w:r w:rsidR="00650164" w:rsidRPr="00F2605E">
        <w:t>trên</w:t>
      </w:r>
      <w:proofErr w:type="spellEnd"/>
      <w:r w:rsidR="00650164" w:rsidRPr="00F2605E">
        <w:t xml:space="preserve"> </w:t>
      </w:r>
      <w:proofErr w:type="spellStart"/>
      <w:r w:rsidR="00650164" w:rsidRPr="00F2605E">
        <w:t>tuyến</w:t>
      </w:r>
      <w:proofErr w:type="spellEnd"/>
      <w:r w:rsidR="00650164" w:rsidRPr="00F2605E">
        <w:t xml:space="preserve"> </w:t>
      </w:r>
      <w:proofErr w:type="spellStart"/>
      <w:r w:rsidR="00650164" w:rsidRPr="00F2605E">
        <w:t>đường</w:t>
      </w:r>
      <w:proofErr w:type="spellEnd"/>
      <w:r w:rsidR="00650164" w:rsidRPr="00F2605E">
        <w:t xml:space="preserve"> </w:t>
      </w:r>
      <w:proofErr w:type="spellStart"/>
      <w:r w:rsidR="00650164" w:rsidRPr="00F2605E">
        <w:t>Dân</w:t>
      </w:r>
      <w:proofErr w:type="spellEnd"/>
      <w:r w:rsidR="00650164" w:rsidRPr="00F2605E">
        <w:t xml:space="preserve"> </w:t>
      </w:r>
      <w:proofErr w:type="spellStart"/>
      <w:r w:rsidR="00650164" w:rsidRPr="00F2605E">
        <w:t>Chủ</w:t>
      </w:r>
      <w:proofErr w:type="spellEnd"/>
      <w:r w:rsidR="00650164" w:rsidRPr="00F2605E">
        <w:t xml:space="preserve">. Sau </w:t>
      </w:r>
      <w:proofErr w:type="spellStart"/>
      <w:r w:rsidR="00650164" w:rsidRPr="00F2605E">
        <w:t>đó</w:t>
      </w:r>
      <w:proofErr w:type="spellEnd"/>
      <w:r w:rsidR="00650164" w:rsidRPr="00F2605E">
        <w:t xml:space="preserve"> </w:t>
      </w:r>
      <w:proofErr w:type="spellStart"/>
      <w:r w:rsidR="00650164" w:rsidRPr="00F2605E">
        <w:t>được</w:t>
      </w:r>
      <w:proofErr w:type="spellEnd"/>
      <w:r w:rsidR="00650164" w:rsidRPr="00F2605E">
        <w:t xml:space="preserve"> </w:t>
      </w:r>
      <w:proofErr w:type="spellStart"/>
      <w:r w:rsidR="00650164" w:rsidRPr="00F2605E">
        <w:t>chuyển</w:t>
      </w:r>
      <w:proofErr w:type="spellEnd"/>
      <w:r w:rsidR="00650164" w:rsidRPr="00F2605E">
        <w:t xml:space="preserve"> </w:t>
      </w:r>
      <w:proofErr w:type="spellStart"/>
      <w:r w:rsidR="00650164" w:rsidRPr="00F2605E">
        <w:t>về</w:t>
      </w:r>
      <w:proofErr w:type="spellEnd"/>
      <w:r w:rsidR="00650164" w:rsidRPr="00F2605E">
        <w:t xml:space="preserve"> </w:t>
      </w:r>
      <w:proofErr w:type="spellStart"/>
      <w:r w:rsidR="00650164" w:rsidRPr="00F2605E">
        <w:t>trạm</w:t>
      </w:r>
      <w:proofErr w:type="spellEnd"/>
      <w:r w:rsidR="00650164" w:rsidRPr="00F2605E">
        <w:t xml:space="preserve"> </w:t>
      </w:r>
      <w:proofErr w:type="spellStart"/>
      <w:r w:rsidR="00650164" w:rsidRPr="00F2605E">
        <w:t>xử</w:t>
      </w:r>
      <w:proofErr w:type="spellEnd"/>
      <w:r w:rsidR="00650164" w:rsidRPr="00F2605E">
        <w:t xml:space="preserve"> </w:t>
      </w:r>
      <w:proofErr w:type="spellStart"/>
      <w:r w:rsidR="00650164" w:rsidRPr="00F2605E">
        <w:t>lý</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trong</w:t>
      </w:r>
      <w:proofErr w:type="spellEnd"/>
      <w:r w:rsidR="00650164" w:rsidRPr="00F2605E">
        <w:t xml:space="preserve"> </w:t>
      </w:r>
      <w:proofErr w:type="spellStart"/>
      <w:r w:rsidR="00650164" w:rsidRPr="00F2605E">
        <w:t>khu</w:t>
      </w:r>
      <w:proofErr w:type="spellEnd"/>
      <w:r w:rsidR="00650164" w:rsidRPr="00F2605E">
        <w:t xml:space="preserve"> </w:t>
      </w:r>
      <w:proofErr w:type="spellStart"/>
      <w:r w:rsidR="00650164" w:rsidRPr="00F2605E">
        <w:t>công</w:t>
      </w:r>
      <w:proofErr w:type="spellEnd"/>
      <w:r w:rsidR="00650164" w:rsidRPr="00F2605E">
        <w:t xml:space="preserve"> </w:t>
      </w:r>
      <w:proofErr w:type="spellStart"/>
      <w:r w:rsidR="00650164" w:rsidRPr="00F2605E">
        <w:t>nghiệp</w:t>
      </w:r>
      <w:proofErr w:type="spellEnd"/>
      <w:r w:rsidR="00650164" w:rsidRPr="00F2605E">
        <w:t xml:space="preserve"> </w:t>
      </w:r>
      <w:proofErr w:type="spellStart"/>
      <w:r w:rsidR="00650164" w:rsidRPr="00F2605E">
        <w:t>Vsip</w:t>
      </w:r>
      <w:proofErr w:type="spellEnd"/>
      <w:r w:rsidR="00650164" w:rsidRPr="00F2605E">
        <w:t xml:space="preserve"> II </w:t>
      </w:r>
      <w:proofErr w:type="spellStart"/>
      <w:r w:rsidR="00650164" w:rsidRPr="00F2605E">
        <w:t>với</w:t>
      </w:r>
      <w:proofErr w:type="spellEnd"/>
      <w:r w:rsidR="00650164" w:rsidRPr="00F2605E">
        <w:t xml:space="preserve"> </w:t>
      </w:r>
      <w:proofErr w:type="spellStart"/>
      <w:r w:rsidR="00650164" w:rsidRPr="00F2605E">
        <w:t>công</w:t>
      </w:r>
      <w:proofErr w:type="spellEnd"/>
      <w:r w:rsidR="00650164" w:rsidRPr="00F2605E">
        <w:t xml:space="preserve"> </w:t>
      </w:r>
      <w:proofErr w:type="spellStart"/>
      <w:r w:rsidR="00650164" w:rsidRPr="00F2605E">
        <w:t>suất</w:t>
      </w:r>
      <w:proofErr w:type="spellEnd"/>
      <w:r w:rsidR="00650164" w:rsidRPr="00F2605E">
        <w:t xml:space="preserve"> </w:t>
      </w:r>
      <w:proofErr w:type="spellStart"/>
      <w:r w:rsidR="00650164" w:rsidRPr="00F2605E">
        <w:t>trạm</w:t>
      </w:r>
      <w:proofErr w:type="spellEnd"/>
      <w:r w:rsidR="00650164" w:rsidRPr="00F2605E">
        <w:t xml:space="preserve"> 41,500 m</w:t>
      </w:r>
      <w:r w:rsidR="00650164" w:rsidRPr="00F2605E">
        <w:rPr>
          <w:vertAlign w:val="superscript"/>
        </w:rPr>
        <w:t>3</w:t>
      </w:r>
      <w:r w:rsidR="00650164" w:rsidRPr="00F2605E">
        <w:t>/</w:t>
      </w:r>
      <w:proofErr w:type="spellStart"/>
      <w:r w:rsidR="00650164" w:rsidRPr="00F2605E">
        <w:t>ngày</w:t>
      </w:r>
      <w:proofErr w:type="spellEnd"/>
      <w:r w:rsidR="00650164" w:rsidRPr="00F2605E">
        <w:t xml:space="preserve"> </w:t>
      </w:r>
      <w:proofErr w:type="spellStart"/>
      <w:r w:rsidR="00650164" w:rsidRPr="00F2605E">
        <w:t>đêm</w:t>
      </w:r>
      <w:proofErr w:type="spellEnd"/>
      <w:r w:rsidR="00650164" w:rsidRPr="00F2605E">
        <w:t xml:space="preserve">. </w:t>
      </w:r>
      <w:proofErr w:type="spellStart"/>
      <w:r w:rsidR="00650164" w:rsidRPr="00F2605E">
        <w:t>Nước</w:t>
      </w:r>
      <w:proofErr w:type="spellEnd"/>
      <w:r w:rsidR="00650164" w:rsidRPr="00F2605E">
        <w:t xml:space="preserve"> </w:t>
      </w:r>
      <w:proofErr w:type="spellStart"/>
      <w:r w:rsidR="00650164" w:rsidRPr="00F2605E">
        <w:t>thải</w:t>
      </w:r>
      <w:proofErr w:type="spellEnd"/>
      <w:r w:rsidR="00650164" w:rsidRPr="00F2605E">
        <w:t xml:space="preserve"> </w:t>
      </w:r>
      <w:proofErr w:type="spellStart"/>
      <w:r w:rsidR="00650164" w:rsidRPr="00F2605E">
        <w:t>sau</w:t>
      </w:r>
      <w:proofErr w:type="spellEnd"/>
      <w:r w:rsidR="00650164" w:rsidRPr="00F2605E">
        <w:t xml:space="preserve"> </w:t>
      </w:r>
      <w:proofErr w:type="spellStart"/>
      <w:r w:rsidR="00650164" w:rsidRPr="00F2605E">
        <w:t>khi</w:t>
      </w:r>
      <w:proofErr w:type="spellEnd"/>
      <w:r w:rsidR="00650164" w:rsidRPr="00F2605E">
        <w:t xml:space="preserve"> qua </w:t>
      </w:r>
      <w:proofErr w:type="spellStart"/>
      <w:r w:rsidR="00650164" w:rsidRPr="00F2605E">
        <w:t>xử</w:t>
      </w:r>
      <w:proofErr w:type="spellEnd"/>
      <w:r w:rsidR="00650164" w:rsidRPr="00F2605E">
        <w:t xml:space="preserve"> </w:t>
      </w:r>
      <w:proofErr w:type="spellStart"/>
      <w:r w:rsidR="00650164" w:rsidRPr="00F2605E">
        <w:t>lý</w:t>
      </w:r>
      <w:proofErr w:type="spellEnd"/>
      <w:r w:rsidR="00650164" w:rsidRPr="00F2605E">
        <w:t xml:space="preserve"> </w:t>
      </w:r>
      <w:proofErr w:type="spellStart"/>
      <w:r w:rsidR="00650164" w:rsidRPr="00F2605E">
        <w:t>đạt</w:t>
      </w:r>
      <w:proofErr w:type="spellEnd"/>
      <w:r w:rsidR="00650164" w:rsidRPr="00F2605E">
        <w:t xml:space="preserve"> </w:t>
      </w:r>
      <w:proofErr w:type="spellStart"/>
      <w:r w:rsidR="00650164" w:rsidRPr="00F2605E">
        <w:t>tiêu</w:t>
      </w:r>
      <w:proofErr w:type="spellEnd"/>
      <w:r w:rsidR="00650164" w:rsidRPr="00F2605E">
        <w:t xml:space="preserve"> </w:t>
      </w:r>
      <w:proofErr w:type="spellStart"/>
      <w:r w:rsidR="00650164" w:rsidRPr="00F2605E">
        <w:t>chuẩn</w:t>
      </w:r>
      <w:proofErr w:type="spellEnd"/>
      <w:r w:rsidR="00650164" w:rsidRPr="00F2605E">
        <w:t xml:space="preserve"> </w:t>
      </w:r>
      <w:proofErr w:type="spellStart"/>
      <w:r w:rsidR="00650164" w:rsidRPr="00F2605E">
        <w:t>ghi</w:t>
      </w:r>
      <w:proofErr w:type="spellEnd"/>
      <w:r w:rsidR="00650164" w:rsidRPr="00F2605E">
        <w:t xml:space="preserve"> ở </w:t>
      </w:r>
      <w:proofErr w:type="spellStart"/>
      <w:r w:rsidR="00650164" w:rsidRPr="00F2605E">
        <w:t>cột</w:t>
      </w:r>
      <w:proofErr w:type="spellEnd"/>
      <w:r w:rsidR="00650164" w:rsidRPr="00F2605E">
        <w:t xml:space="preserve"> A-QCVN </w:t>
      </w:r>
      <w:r w:rsidR="005D3637" w:rsidRPr="00F2605E">
        <w:t>04:2011</w:t>
      </w:r>
      <w:r w:rsidR="00650164" w:rsidRPr="00F2605E">
        <w:t xml:space="preserve">/BTNMT </w:t>
      </w:r>
      <w:proofErr w:type="spellStart"/>
      <w:r w:rsidR="00650164" w:rsidRPr="00F2605E">
        <w:t>sẽ</w:t>
      </w:r>
      <w:proofErr w:type="spellEnd"/>
      <w:r w:rsidR="00650164" w:rsidRPr="00F2605E">
        <w:t xml:space="preserve"> </w:t>
      </w:r>
      <w:proofErr w:type="spellStart"/>
      <w:r w:rsidR="00650164" w:rsidRPr="00F2605E">
        <w:t>xả</w:t>
      </w:r>
      <w:proofErr w:type="spellEnd"/>
      <w:r w:rsidR="00650164" w:rsidRPr="00F2605E">
        <w:t xml:space="preserve"> </w:t>
      </w:r>
      <w:proofErr w:type="spellStart"/>
      <w:r w:rsidR="00650164" w:rsidRPr="00F2605E">
        <w:t>ra</w:t>
      </w:r>
      <w:proofErr w:type="spellEnd"/>
      <w:r w:rsidR="00650164" w:rsidRPr="00F2605E">
        <w:t xml:space="preserve"> </w:t>
      </w:r>
      <w:proofErr w:type="spellStart"/>
      <w:r w:rsidR="00650164" w:rsidRPr="00F2605E">
        <w:t>hệ</w:t>
      </w:r>
      <w:proofErr w:type="spellEnd"/>
      <w:r w:rsidR="00650164" w:rsidRPr="00F2605E">
        <w:t xml:space="preserve"> </w:t>
      </w:r>
      <w:proofErr w:type="spellStart"/>
      <w:r w:rsidR="00650164" w:rsidRPr="00F2605E">
        <w:t>thống</w:t>
      </w:r>
      <w:proofErr w:type="spellEnd"/>
      <w:r w:rsidR="00650164" w:rsidRPr="00F2605E">
        <w:t xml:space="preserve"> </w:t>
      </w:r>
      <w:proofErr w:type="spellStart"/>
      <w:r w:rsidR="00650164" w:rsidRPr="00F2605E">
        <w:t>suối</w:t>
      </w:r>
      <w:proofErr w:type="spellEnd"/>
      <w:r w:rsidR="00650164" w:rsidRPr="00F2605E">
        <w:t xml:space="preserve"> </w:t>
      </w:r>
      <w:proofErr w:type="spellStart"/>
      <w:r w:rsidR="00650164" w:rsidRPr="00F2605E">
        <w:t>Cái</w:t>
      </w:r>
      <w:proofErr w:type="spellEnd"/>
      <w:r w:rsidR="00650164" w:rsidRPr="00F2605E">
        <w:t>.</w:t>
      </w:r>
    </w:p>
    <w:p w14:paraId="45036E7C" w14:textId="77777777" w:rsidR="004B619F" w:rsidRPr="00F2605E" w:rsidRDefault="004B619F" w:rsidP="004B619F">
      <w:pPr>
        <w:ind w:firstLine="426"/>
        <w:jc w:val="both"/>
        <w:rPr>
          <w:b/>
          <w:bCs/>
          <w:szCs w:val="26"/>
        </w:rPr>
      </w:pPr>
      <w:proofErr w:type="spellStart"/>
      <w:r w:rsidRPr="00F2605E">
        <w:rPr>
          <w:b/>
          <w:i/>
        </w:rPr>
        <w:t>Giai</w:t>
      </w:r>
      <w:proofErr w:type="spellEnd"/>
      <w:r w:rsidRPr="00F2605E">
        <w:rPr>
          <w:b/>
          <w:i/>
        </w:rPr>
        <w:t xml:space="preserve"> </w:t>
      </w:r>
      <w:proofErr w:type="spellStart"/>
      <w:r w:rsidRPr="00F2605E">
        <w:rPr>
          <w:b/>
          <w:i/>
        </w:rPr>
        <w:t>đoạn</w:t>
      </w:r>
      <w:proofErr w:type="spellEnd"/>
      <w:r w:rsidRPr="00F2605E">
        <w:rPr>
          <w:b/>
          <w:i/>
        </w:rPr>
        <w:t xml:space="preserve"> </w:t>
      </w:r>
      <w:proofErr w:type="spellStart"/>
      <w:r w:rsidRPr="00F2605E">
        <w:rPr>
          <w:b/>
          <w:i/>
        </w:rPr>
        <w:t>dài</w:t>
      </w:r>
      <w:proofErr w:type="spellEnd"/>
      <w:r w:rsidRPr="00F2605E">
        <w:rPr>
          <w:b/>
          <w:i/>
        </w:rPr>
        <w:t xml:space="preserve"> </w:t>
      </w:r>
      <w:proofErr w:type="spellStart"/>
      <w:r w:rsidRPr="00F2605E">
        <w:rPr>
          <w:b/>
          <w:i/>
        </w:rPr>
        <w:t>hạn</w:t>
      </w:r>
      <w:proofErr w:type="spellEnd"/>
      <w:r w:rsidRPr="00F2605E">
        <w:rPr>
          <w:b/>
          <w:i/>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toàn</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trạm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của</w:t>
      </w:r>
      <w:proofErr w:type="spellEnd"/>
      <w:r w:rsidRPr="00F2605E">
        <w:rPr>
          <w:szCs w:val="26"/>
        </w:rPr>
        <w:t xml:space="preserve"> K</w:t>
      </w:r>
      <w:r w:rsidRPr="00F2605E">
        <w:t xml:space="preserve">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rPr>
          <w:szCs w:val="26"/>
        </w:rPr>
        <w:t xml:space="preserve"> </w:t>
      </w:r>
      <w:proofErr w:type="spellStart"/>
      <w:r w:rsidRPr="00F2605E">
        <w:rPr>
          <w:szCs w:val="26"/>
        </w:rPr>
        <w:t>Hòa</w:t>
      </w:r>
      <w:proofErr w:type="spellEnd"/>
      <w:r w:rsidRPr="00F2605E">
        <w:rPr>
          <w:szCs w:val="26"/>
        </w:rPr>
        <w:t xml:space="preserve"> </w:t>
      </w:r>
      <w:proofErr w:type="spellStart"/>
      <w:r w:rsidRPr="00F2605E">
        <w:rPr>
          <w:szCs w:val="26"/>
        </w:rPr>
        <w:t>Phú</w:t>
      </w:r>
      <w:proofErr w:type="spellEnd"/>
      <w:r w:rsidRPr="00F2605E">
        <w:rPr>
          <w:szCs w:val="26"/>
        </w:rPr>
        <w:t xml:space="preserve"> (</w:t>
      </w:r>
      <w:proofErr w:type="spellStart"/>
      <w:r w:rsidRPr="00F2605E">
        <w:rPr>
          <w:szCs w:val="26"/>
        </w:rPr>
        <w:t>tiếp</w:t>
      </w:r>
      <w:proofErr w:type="spellEnd"/>
      <w:r w:rsidRPr="00F2605E">
        <w:rPr>
          <w:szCs w:val="26"/>
        </w:rPr>
        <w:t xml:space="preserve"> </w:t>
      </w:r>
      <w:proofErr w:type="spellStart"/>
      <w:r w:rsidRPr="00F2605E">
        <w:rPr>
          <w:szCs w:val="26"/>
        </w:rPr>
        <w:t>giáp</w:t>
      </w:r>
      <w:proofErr w:type="spellEnd"/>
      <w:r w:rsidRPr="00F2605E">
        <w:rPr>
          <w:szCs w:val="26"/>
        </w:rPr>
        <w:t xml:space="preserve"> </w:t>
      </w:r>
      <w:proofErr w:type="spellStart"/>
      <w:r w:rsidRPr="00F2605E">
        <w:rPr>
          <w:szCs w:val="26"/>
        </w:rPr>
        <w:t>phía</w:t>
      </w:r>
      <w:proofErr w:type="spellEnd"/>
      <w:r w:rsidRPr="00F2605E">
        <w:rPr>
          <w:szCs w:val="26"/>
        </w:rPr>
        <w:t xml:space="preserve"> </w:t>
      </w:r>
      <w:r w:rsidRPr="00F2605E">
        <w:t>Nam</w:t>
      </w:r>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diện</w:t>
      </w:r>
      <w:proofErr w:type="spellEnd"/>
      <w:r w:rsidRPr="00F2605E">
        <w:rPr>
          <w:szCs w:val="26"/>
        </w:rPr>
        <w:t xml:space="preserve"> </w:t>
      </w:r>
      <w:proofErr w:type="spellStart"/>
      <w:r w:rsidRPr="00F2605E">
        <w:rPr>
          <w:szCs w:val="26"/>
        </w:rPr>
        <w:t>tích</w:t>
      </w:r>
      <w:proofErr w:type="spellEnd"/>
      <w:r w:rsidRPr="00F2605E">
        <w:rPr>
          <w:szCs w:val="26"/>
        </w:rPr>
        <w:t xml:space="preserve"> </w:t>
      </w:r>
      <w:r w:rsidRPr="00F2605E">
        <w:t>14,3991 ha</w:t>
      </w:r>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ước</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phát</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là</w:t>
      </w:r>
      <w:proofErr w:type="spellEnd"/>
      <w:r w:rsidRPr="00F2605E">
        <w:rPr>
          <w:szCs w:val="26"/>
        </w:rPr>
        <w:t xml:space="preserve"> </w:t>
      </w:r>
      <w:r w:rsidRPr="00F2605E">
        <w:t>488</w:t>
      </w:r>
      <w:r w:rsidRPr="00F2605E">
        <w:rPr>
          <w:szCs w:val="26"/>
        </w:rPr>
        <w:t xml:space="preserve"> m</w:t>
      </w:r>
      <w:r w:rsidRPr="00F2605E">
        <w:rPr>
          <w:szCs w:val="26"/>
          <w:vertAlign w:val="superscript"/>
        </w:rPr>
        <w:t>3</w:t>
      </w:r>
      <w:r w:rsidRPr="00F2605E">
        <w:rPr>
          <w:szCs w:val="26"/>
        </w:rPr>
        <w:t>/</w:t>
      </w:r>
      <w:proofErr w:type="spellStart"/>
      <w:proofErr w:type="gramStart"/>
      <w:r w:rsidRPr="00F2605E">
        <w:rPr>
          <w:szCs w:val="26"/>
        </w:rPr>
        <w:t>ngày.đêm</w:t>
      </w:r>
      <w:proofErr w:type="spellEnd"/>
      <w:proofErr w:type="gramEnd"/>
      <w:r w:rsidRPr="00F2605E">
        <w:rPr>
          <w:szCs w:val="26"/>
        </w:rPr>
        <w:t xml:space="preserve">. </w:t>
      </w:r>
      <w:proofErr w:type="spellStart"/>
      <w:r w:rsidRPr="00F2605E">
        <w:t>Tổng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về</w:t>
      </w:r>
      <w:proofErr w:type="spellEnd"/>
      <w:r w:rsidRPr="00F2605E">
        <w:t xml:space="preserve"> </w:t>
      </w:r>
      <w:proofErr w:type="spellStart"/>
      <w:r w:rsidRPr="00F2605E">
        <w:t>trạm</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là</w:t>
      </w:r>
      <w:proofErr w:type="spellEnd"/>
      <w:r w:rsidRPr="00F2605E">
        <w:t xml:space="preserve"> </w:t>
      </w:r>
      <w:r w:rsidRPr="00F2605E">
        <w:rPr>
          <w:rFonts w:eastAsia="Times New Roman" w:cs="Times New Roman"/>
          <w:b/>
          <w:bCs/>
          <w:szCs w:val="26"/>
        </w:rPr>
        <w:t>1.876</w:t>
      </w:r>
      <w:r w:rsidRPr="00F2605E">
        <w:rPr>
          <w:b/>
          <w:bCs/>
          <w:szCs w:val="26"/>
          <w:lang w:val="vi-VN"/>
        </w:rPr>
        <w:t xml:space="preserve"> m</w:t>
      </w:r>
      <w:r w:rsidRPr="00F2605E">
        <w:rPr>
          <w:b/>
          <w:bCs/>
          <w:szCs w:val="26"/>
          <w:vertAlign w:val="superscript"/>
          <w:lang w:val="vi-VN"/>
        </w:rPr>
        <w:t>3</w:t>
      </w:r>
      <w:r w:rsidRPr="00F2605E">
        <w:rPr>
          <w:b/>
          <w:bCs/>
          <w:szCs w:val="26"/>
          <w:lang w:val="vi-VN"/>
        </w:rPr>
        <w:t>/</w:t>
      </w:r>
      <w:proofErr w:type="spellStart"/>
      <w:proofErr w:type="gramStart"/>
      <w:r w:rsidRPr="00F2605E">
        <w:rPr>
          <w:b/>
          <w:bCs/>
          <w:szCs w:val="26"/>
        </w:rPr>
        <w:t>ngày.đêm</w:t>
      </w:r>
      <w:proofErr w:type="spellEnd"/>
      <w:proofErr w:type="gramEnd"/>
      <w:r w:rsidRPr="00F2605E">
        <w:rPr>
          <w:rFonts w:eastAsia="Times New Roman" w:cs="Times New Roman"/>
          <w:b/>
          <w:bCs/>
          <w:szCs w:val="26"/>
        </w:rPr>
        <w:t xml:space="preserve"> + 488 </w:t>
      </w:r>
      <w:r w:rsidRPr="00F2605E">
        <w:rPr>
          <w:b/>
          <w:bCs/>
          <w:szCs w:val="26"/>
          <w:lang w:val="vi-VN"/>
        </w:rPr>
        <w:t>m</w:t>
      </w:r>
      <w:r w:rsidRPr="00F2605E">
        <w:rPr>
          <w:b/>
          <w:bCs/>
          <w:szCs w:val="26"/>
          <w:vertAlign w:val="superscript"/>
          <w:lang w:val="vi-VN"/>
        </w:rPr>
        <w:t>3</w:t>
      </w:r>
      <w:r w:rsidRPr="00F2605E">
        <w:rPr>
          <w:b/>
          <w:bCs/>
          <w:szCs w:val="26"/>
          <w:lang w:val="vi-VN"/>
        </w:rPr>
        <w:t>/</w:t>
      </w:r>
      <w:proofErr w:type="spellStart"/>
      <w:r w:rsidRPr="00F2605E">
        <w:rPr>
          <w:b/>
          <w:bCs/>
          <w:szCs w:val="26"/>
        </w:rPr>
        <w:t>ngày.đêm</w:t>
      </w:r>
      <w:proofErr w:type="spellEnd"/>
      <w:r w:rsidRPr="00F2605E">
        <w:rPr>
          <w:rFonts w:eastAsia="Times New Roman" w:cs="Times New Roman"/>
          <w:b/>
          <w:bCs/>
          <w:szCs w:val="26"/>
          <w:vertAlign w:val="superscript"/>
        </w:rPr>
        <w:t xml:space="preserve"> </w:t>
      </w:r>
      <w:r w:rsidRPr="00F2605E">
        <w:rPr>
          <w:rFonts w:eastAsia="Times New Roman" w:cs="Times New Roman"/>
          <w:b/>
          <w:bCs/>
          <w:szCs w:val="26"/>
        </w:rPr>
        <w:t xml:space="preserve">= 2.364 </w:t>
      </w:r>
      <w:r w:rsidRPr="00F2605E">
        <w:rPr>
          <w:b/>
          <w:bCs/>
          <w:szCs w:val="26"/>
          <w:lang w:val="vi-VN"/>
        </w:rPr>
        <w:t>m</w:t>
      </w:r>
      <w:r w:rsidRPr="00F2605E">
        <w:rPr>
          <w:b/>
          <w:bCs/>
          <w:szCs w:val="26"/>
          <w:vertAlign w:val="superscript"/>
          <w:lang w:val="vi-VN"/>
        </w:rPr>
        <w:t>3</w:t>
      </w:r>
      <w:r w:rsidRPr="00F2605E">
        <w:rPr>
          <w:b/>
          <w:bCs/>
          <w:szCs w:val="26"/>
          <w:lang w:val="vi-VN"/>
        </w:rPr>
        <w:t>/</w:t>
      </w:r>
      <w:proofErr w:type="spellStart"/>
      <w:r w:rsidRPr="00F2605E">
        <w:rPr>
          <w:b/>
          <w:bCs/>
          <w:szCs w:val="26"/>
        </w:rPr>
        <w:t>ngày.đêm</w:t>
      </w:r>
      <w:proofErr w:type="spellEnd"/>
      <w:r w:rsidRPr="00F2605E">
        <w:rPr>
          <w:rFonts w:eastAsia="Times New Roman" w:cs="Times New Roman"/>
          <w:b/>
          <w:bCs/>
          <w:szCs w:val="26"/>
        </w:rPr>
        <w:t xml:space="preserve">. </w:t>
      </w:r>
      <w:r w:rsidRPr="00F2605E">
        <w:rPr>
          <w:szCs w:val="26"/>
          <w:lang w:val="vi-VN"/>
        </w:rPr>
        <w:t xml:space="preserve">Với </w:t>
      </w:r>
      <w:r w:rsidRPr="00F2605E">
        <w:rPr>
          <w:szCs w:val="26"/>
        </w:rPr>
        <w:t>k</w:t>
      </w:r>
      <w:r w:rsidRPr="00F2605E">
        <w:rPr>
          <w:szCs w:val="26"/>
          <w:lang w:val="vi-VN"/>
        </w:rPr>
        <w:t xml:space="preserve"> =1,2, vậy lượng nước thải phát sinh với hệ số không điều hòa là </w:t>
      </w:r>
      <w:r w:rsidRPr="00F2605E">
        <w:rPr>
          <w:b/>
          <w:szCs w:val="26"/>
        </w:rPr>
        <w:t xml:space="preserve">2.837 </w:t>
      </w:r>
      <w:r w:rsidRPr="00F2605E">
        <w:rPr>
          <w:b/>
          <w:szCs w:val="26"/>
          <w:lang w:val="vi-VN"/>
        </w:rPr>
        <w:t>m</w:t>
      </w:r>
      <w:r w:rsidRPr="00F2605E">
        <w:rPr>
          <w:b/>
          <w:szCs w:val="26"/>
          <w:vertAlign w:val="superscript"/>
          <w:lang w:val="vi-VN"/>
        </w:rPr>
        <w:t>3</w:t>
      </w:r>
      <w:r w:rsidRPr="00F2605E">
        <w:rPr>
          <w:b/>
          <w:szCs w:val="26"/>
          <w:lang w:val="vi-VN"/>
        </w:rPr>
        <w:t>/</w:t>
      </w:r>
      <w:proofErr w:type="spellStart"/>
      <w:r w:rsidRPr="00F2605E">
        <w:rPr>
          <w:b/>
          <w:szCs w:val="26"/>
        </w:rPr>
        <w:t>ngày.đêm</w:t>
      </w:r>
      <w:proofErr w:type="spellEnd"/>
      <w:r w:rsidRPr="00F2605E">
        <w:rPr>
          <w:b/>
          <w:szCs w:val="26"/>
        </w:rPr>
        <w:t>.</w:t>
      </w:r>
      <w:r w:rsidRPr="00F2605E">
        <w:rPr>
          <w:szCs w:val="26"/>
        </w:rPr>
        <w:t xml:space="preserve"> </w:t>
      </w:r>
      <w:proofErr w:type="spellStart"/>
      <w:r w:rsidRPr="00F2605E">
        <w:rPr>
          <w:szCs w:val="26"/>
        </w:rPr>
        <w:t>Trạm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của</w:t>
      </w:r>
      <w:proofErr w:type="spellEnd"/>
      <w:r w:rsidRPr="00F2605E">
        <w:rPr>
          <w:szCs w:val="26"/>
        </w:rPr>
        <w:t xml:space="preserve"> K</w:t>
      </w:r>
      <w:r w:rsidRPr="00F2605E">
        <w:t xml:space="preserve">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rPr>
          <w:szCs w:val="26"/>
        </w:rPr>
        <w:t xml:space="preserve"> </w:t>
      </w:r>
      <w:proofErr w:type="spellStart"/>
      <w:r w:rsidRPr="00F2605E">
        <w:rPr>
          <w:szCs w:val="26"/>
        </w:rPr>
        <w:t>Hòa</w:t>
      </w:r>
      <w:proofErr w:type="spellEnd"/>
      <w:r w:rsidRPr="00F2605E">
        <w:rPr>
          <w:szCs w:val="26"/>
        </w:rPr>
        <w:t xml:space="preserve"> </w:t>
      </w:r>
      <w:proofErr w:type="spellStart"/>
      <w:r w:rsidRPr="00F2605E">
        <w:rPr>
          <w:szCs w:val="26"/>
        </w:rPr>
        <w:t>Phú</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suất</w:t>
      </w:r>
      <w:proofErr w:type="spellEnd"/>
      <w:r w:rsidRPr="00F2605E">
        <w:rPr>
          <w:szCs w:val="26"/>
        </w:rPr>
        <w:t xml:space="preserve"> </w:t>
      </w:r>
      <w:r w:rsidRPr="00F2605E">
        <w:rPr>
          <w:b/>
          <w:bCs/>
          <w:szCs w:val="26"/>
        </w:rPr>
        <w:t xml:space="preserve">2.900 </w:t>
      </w:r>
      <w:r w:rsidRPr="00F2605E">
        <w:rPr>
          <w:b/>
          <w:bCs/>
          <w:szCs w:val="26"/>
          <w:lang w:val="vi-VN"/>
        </w:rPr>
        <w:t>m</w:t>
      </w:r>
      <w:r w:rsidRPr="00F2605E">
        <w:rPr>
          <w:b/>
          <w:bCs/>
          <w:szCs w:val="26"/>
          <w:vertAlign w:val="superscript"/>
          <w:lang w:val="vi-VN"/>
        </w:rPr>
        <w:t>3</w:t>
      </w:r>
      <w:r w:rsidRPr="00F2605E">
        <w:rPr>
          <w:b/>
          <w:bCs/>
          <w:szCs w:val="26"/>
          <w:lang w:val="vi-VN"/>
        </w:rPr>
        <w:t>/</w:t>
      </w:r>
      <w:proofErr w:type="spellStart"/>
      <w:proofErr w:type="gramStart"/>
      <w:r w:rsidRPr="00F2605E">
        <w:rPr>
          <w:b/>
          <w:bCs/>
          <w:szCs w:val="26"/>
        </w:rPr>
        <w:t>ngày.đêm</w:t>
      </w:r>
      <w:proofErr w:type="spellEnd"/>
      <w:proofErr w:type="gramEnd"/>
      <w:r w:rsidRPr="00F2605E">
        <w:rPr>
          <w:b/>
          <w:bCs/>
          <w:szCs w:val="26"/>
        </w:rPr>
        <w:t>.</w:t>
      </w:r>
    </w:p>
    <w:p w14:paraId="7A6B1E72" w14:textId="6E457594" w:rsidR="003A2D7B" w:rsidRPr="00F2605E" w:rsidRDefault="00AA4F4E" w:rsidP="00043E2F">
      <w:pPr>
        <w:pStyle w:val="0hoathi0"/>
        <w:numPr>
          <w:ilvl w:val="0"/>
          <w:numId w:val="23"/>
        </w:numPr>
        <w:rPr>
          <w:color w:val="auto"/>
          <w:szCs w:val="26"/>
        </w:rPr>
      </w:pPr>
      <w:bookmarkStart w:id="156" w:name="_Toc464122884"/>
      <w:bookmarkStart w:id="157" w:name="_Toc450201736"/>
      <w:bookmarkStart w:id="158" w:name="_Toc449703717"/>
      <w:proofErr w:type="spellStart"/>
      <w:r w:rsidRPr="00F2605E">
        <w:rPr>
          <w:color w:val="auto"/>
          <w:szCs w:val="26"/>
        </w:rPr>
        <w:t>Giải</w:t>
      </w:r>
      <w:proofErr w:type="spellEnd"/>
      <w:r w:rsidRPr="00F2605E">
        <w:rPr>
          <w:color w:val="auto"/>
          <w:szCs w:val="26"/>
        </w:rPr>
        <w:t xml:space="preserve"> </w:t>
      </w:r>
      <w:proofErr w:type="spellStart"/>
      <w:r w:rsidRPr="00F2605E">
        <w:rPr>
          <w:color w:val="auto"/>
          <w:szCs w:val="26"/>
        </w:rPr>
        <w:t>pháp</w:t>
      </w:r>
      <w:proofErr w:type="spellEnd"/>
      <w:r w:rsidRPr="00F2605E">
        <w:rPr>
          <w:color w:val="auto"/>
          <w:szCs w:val="26"/>
        </w:rPr>
        <w:t xml:space="preserve"> </w:t>
      </w:r>
      <w:proofErr w:type="spellStart"/>
      <w:r w:rsidRPr="00F2605E">
        <w:rPr>
          <w:color w:val="auto"/>
          <w:szCs w:val="26"/>
        </w:rPr>
        <w:t>thiết</w:t>
      </w:r>
      <w:proofErr w:type="spellEnd"/>
      <w:r w:rsidRPr="00F2605E">
        <w:rPr>
          <w:color w:val="auto"/>
          <w:szCs w:val="26"/>
        </w:rPr>
        <w:t xml:space="preserve"> </w:t>
      </w:r>
      <w:proofErr w:type="spellStart"/>
      <w:r w:rsidRPr="00F2605E">
        <w:rPr>
          <w:color w:val="auto"/>
          <w:szCs w:val="26"/>
        </w:rPr>
        <w:t>kế</w:t>
      </w:r>
      <w:bookmarkEnd w:id="156"/>
      <w:bookmarkEnd w:id="157"/>
      <w:bookmarkEnd w:id="158"/>
      <w:proofErr w:type="spellEnd"/>
    </w:p>
    <w:p w14:paraId="12F68E46"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bookmarkStart w:id="159" w:name="_Hlk97651774"/>
      <w:proofErr w:type="spellStart"/>
      <w:r w:rsidRPr="00F2605E">
        <w:rPr>
          <w:szCs w:val="26"/>
        </w:rPr>
        <w:t>Giữ</w:t>
      </w:r>
      <w:proofErr w:type="spellEnd"/>
      <w:r w:rsidRPr="00F2605E">
        <w:rPr>
          <w:szCs w:val="26"/>
        </w:rPr>
        <w:t xml:space="preserve"> </w:t>
      </w:r>
      <w:proofErr w:type="spellStart"/>
      <w:r w:rsidRPr="00F2605E">
        <w:rPr>
          <w:szCs w:val="26"/>
        </w:rPr>
        <w:t>nguyên</w:t>
      </w:r>
      <w:proofErr w:type="spellEnd"/>
      <w:r w:rsidRPr="00F2605E">
        <w:rPr>
          <w:szCs w:val="26"/>
        </w:rPr>
        <w:t xml:space="preserve"> </w:t>
      </w:r>
      <w:proofErr w:type="spellStart"/>
      <w:r w:rsidRPr="00F2605E">
        <w:rPr>
          <w:szCs w:val="26"/>
        </w:rPr>
        <w:t>mạng</w:t>
      </w:r>
      <w:proofErr w:type="spellEnd"/>
      <w:r w:rsidRPr="00F2605E">
        <w:rPr>
          <w:szCs w:val="26"/>
        </w:rPr>
        <w:t xml:space="preserve"> </w:t>
      </w:r>
      <w:proofErr w:type="spellStart"/>
      <w:r w:rsidRPr="00F2605E">
        <w:rPr>
          <w:szCs w:val="26"/>
        </w:rPr>
        <w:t>lưới</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hữu</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tái</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phía</w:t>
      </w:r>
      <w:proofErr w:type="spellEnd"/>
      <w:r w:rsidRPr="00F2605E">
        <w:rPr>
          <w:szCs w:val="26"/>
        </w:rPr>
        <w:t xml:space="preserve"> Bắc </w:t>
      </w:r>
      <w:proofErr w:type="spellStart"/>
      <w:r w:rsidRPr="00F2605E">
        <w:rPr>
          <w:szCs w:val="26"/>
        </w:rPr>
        <w:t>khu</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w:t>
      </w:r>
    </w:p>
    <w:p w14:paraId="17BCDB5D"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Điều</w:t>
      </w:r>
      <w:proofErr w:type="spellEnd"/>
      <w:r w:rsidRPr="00F2605E">
        <w:rPr>
          <w:szCs w:val="26"/>
        </w:rPr>
        <w:t xml:space="preserve"> </w:t>
      </w:r>
      <w:proofErr w:type="spellStart"/>
      <w:r w:rsidRPr="00F2605E">
        <w:rPr>
          <w:szCs w:val="26"/>
        </w:rPr>
        <w:t>chỉnh</w:t>
      </w:r>
      <w:proofErr w:type="spellEnd"/>
      <w:r w:rsidRPr="00F2605E">
        <w:rPr>
          <w:szCs w:val="26"/>
        </w:rPr>
        <w:t xml:space="preserve"> </w:t>
      </w:r>
      <w:proofErr w:type="spellStart"/>
      <w:r w:rsidRPr="00F2605E">
        <w:rPr>
          <w:szCs w:val="26"/>
        </w:rPr>
        <w:t>mạng</w:t>
      </w:r>
      <w:proofErr w:type="spellEnd"/>
      <w:r w:rsidRPr="00F2605E">
        <w:rPr>
          <w:szCs w:val="26"/>
        </w:rPr>
        <w:t xml:space="preserve"> </w:t>
      </w:r>
      <w:proofErr w:type="spellStart"/>
      <w:r w:rsidRPr="00F2605E">
        <w:rPr>
          <w:szCs w:val="26"/>
        </w:rPr>
        <w:t>lưới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phía</w:t>
      </w:r>
      <w:proofErr w:type="spellEnd"/>
      <w:r w:rsidRPr="00F2605E">
        <w:rPr>
          <w:szCs w:val="26"/>
        </w:rPr>
        <w:t xml:space="preserve"> Nam </w:t>
      </w:r>
      <w:proofErr w:type="spellStart"/>
      <w:r w:rsidRPr="00F2605E">
        <w:rPr>
          <w:szCs w:val="26"/>
        </w:rPr>
        <w:t>khu</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 xml:space="preserve"> </w:t>
      </w:r>
      <w:proofErr w:type="spellStart"/>
      <w:r w:rsidRPr="00F2605E">
        <w:rPr>
          <w:szCs w:val="26"/>
        </w:rPr>
        <w:t>theo</w:t>
      </w:r>
      <w:proofErr w:type="spellEnd"/>
      <w:r w:rsidRPr="00F2605E">
        <w:rPr>
          <w:szCs w:val="26"/>
        </w:rPr>
        <w:t xml:space="preserve"> Quy </w:t>
      </w:r>
      <w:proofErr w:type="spellStart"/>
      <w:r w:rsidRPr="00F2605E">
        <w:rPr>
          <w:szCs w:val="26"/>
        </w:rPr>
        <w:t>hoạch</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chỉnh</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mạng</w:t>
      </w:r>
      <w:proofErr w:type="spellEnd"/>
      <w:r w:rsidRPr="00F2605E">
        <w:rPr>
          <w:szCs w:val="26"/>
        </w:rPr>
        <w:t xml:space="preserve"> </w:t>
      </w:r>
      <w:proofErr w:type="spellStart"/>
      <w:r w:rsidRPr="00F2605E">
        <w:rPr>
          <w:szCs w:val="26"/>
        </w:rPr>
        <w:t>lưới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hữu</w:t>
      </w:r>
      <w:proofErr w:type="spellEnd"/>
      <w:r w:rsidRPr="00F2605E">
        <w:rPr>
          <w:szCs w:val="26"/>
        </w:rPr>
        <w:t xml:space="preserve"> </w:t>
      </w:r>
      <w:proofErr w:type="spellStart"/>
      <w:r w:rsidRPr="00F2605E">
        <w:rPr>
          <w:szCs w:val="26"/>
        </w:rPr>
        <w:t>phía</w:t>
      </w:r>
      <w:proofErr w:type="spellEnd"/>
      <w:r w:rsidRPr="00F2605E">
        <w:rPr>
          <w:szCs w:val="26"/>
        </w:rPr>
        <w:t xml:space="preserve"> Bắc </w:t>
      </w:r>
      <w:proofErr w:type="spellStart"/>
      <w:r w:rsidRPr="00F2605E">
        <w:rPr>
          <w:szCs w:val="26"/>
        </w:rPr>
        <w:t>khu</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hoạch</w:t>
      </w:r>
      <w:proofErr w:type="spellEnd"/>
      <w:r w:rsidRPr="00F2605E">
        <w:rPr>
          <w:szCs w:val="26"/>
        </w:rPr>
        <w:t>.</w:t>
      </w:r>
    </w:p>
    <w:p w14:paraId="6014ED2E"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lastRenderedPageBreak/>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nghiên</w:t>
      </w:r>
      <w:proofErr w:type="spellEnd"/>
      <w:r w:rsidRPr="00F2605E">
        <w:rPr>
          <w:szCs w:val="26"/>
        </w:rPr>
        <w:t xml:space="preserve"> </w:t>
      </w:r>
      <w:proofErr w:type="spellStart"/>
      <w:r w:rsidRPr="00F2605E">
        <w:rPr>
          <w:szCs w:val="26"/>
        </w:rPr>
        <w:t>cứu</w:t>
      </w:r>
      <w:proofErr w:type="spellEnd"/>
      <w:r w:rsidRPr="00F2605E">
        <w:rPr>
          <w:szCs w:val="26"/>
        </w:rPr>
        <w:t xml:space="preserve"> </w:t>
      </w:r>
      <w:proofErr w:type="spellStart"/>
      <w:r w:rsidRPr="00F2605E">
        <w:rPr>
          <w:szCs w:val="26"/>
        </w:rPr>
        <w:t>sau</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đi</w:t>
      </w:r>
      <w:proofErr w:type="spellEnd"/>
      <w:r w:rsidRPr="00F2605E">
        <w:rPr>
          <w:szCs w:val="26"/>
        </w:rPr>
        <w:t xml:space="preserve"> qua </w:t>
      </w:r>
      <w:proofErr w:type="spellStart"/>
      <w:r w:rsidRPr="00F2605E">
        <w:rPr>
          <w:szCs w:val="26"/>
        </w:rPr>
        <w:t>bể</w:t>
      </w:r>
      <w:proofErr w:type="spellEnd"/>
      <w:r w:rsidRPr="00F2605E">
        <w:rPr>
          <w:szCs w:val="26"/>
        </w:rPr>
        <w:t xml:space="preserve"> </w:t>
      </w:r>
      <w:proofErr w:type="spellStart"/>
      <w:r w:rsidRPr="00F2605E">
        <w:rPr>
          <w:szCs w:val="26"/>
        </w:rPr>
        <w:t>phốt</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cục</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riêng</w:t>
      </w:r>
      <w:proofErr w:type="spellEnd"/>
      <w:r w:rsidRPr="00F2605E">
        <w:rPr>
          <w:szCs w:val="26"/>
        </w:rPr>
        <w:t xml:space="preserve"> </w:t>
      </w:r>
      <w:proofErr w:type="spellStart"/>
      <w:r w:rsidRPr="00F2605E">
        <w:rPr>
          <w:szCs w:val="26"/>
        </w:rPr>
        <w:t>biệt</w:t>
      </w:r>
      <w:proofErr w:type="spellEnd"/>
      <w:r w:rsidRPr="00F2605E">
        <w:rPr>
          <w:szCs w:val="26"/>
        </w:rPr>
        <w:t xml:space="preserve"> ở </w:t>
      </w:r>
      <w:proofErr w:type="spellStart"/>
      <w:r w:rsidRPr="00F2605E">
        <w:rPr>
          <w:szCs w:val="26"/>
        </w:rPr>
        <w:t>bên</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kích</w:t>
      </w:r>
      <w:proofErr w:type="spellEnd"/>
      <w:r w:rsidRPr="00F2605E">
        <w:rPr>
          <w:szCs w:val="26"/>
        </w:rPr>
        <w:t xml:space="preserve"> </w:t>
      </w:r>
      <w:proofErr w:type="spellStart"/>
      <w:r w:rsidRPr="00F2605E">
        <w:rPr>
          <w:szCs w:val="26"/>
        </w:rPr>
        <w:t>thước</w:t>
      </w:r>
      <w:proofErr w:type="spellEnd"/>
      <w:r w:rsidRPr="00F2605E">
        <w:rPr>
          <w:szCs w:val="26"/>
        </w:rPr>
        <w:t xml:space="preserve"> </w:t>
      </w:r>
      <w:proofErr w:type="spellStart"/>
      <w:r w:rsidRPr="00F2605E">
        <w:rPr>
          <w:szCs w:val="26"/>
        </w:rPr>
        <w:t>cống</w:t>
      </w:r>
      <w:proofErr w:type="spellEnd"/>
      <w:r w:rsidRPr="00F2605E">
        <w:rPr>
          <w:szCs w:val="26"/>
        </w:rPr>
        <w:t xml:space="preserve">: D300mm, D400mm. </w:t>
      </w:r>
    </w:p>
    <w:p w14:paraId="1DDBE57D"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Chiều</w:t>
      </w:r>
      <w:proofErr w:type="spellEnd"/>
      <w:r w:rsidRPr="00F2605E">
        <w:rPr>
          <w:szCs w:val="26"/>
        </w:rPr>
        <w:t xml:space="preserve"> </w:t>
      </w:r>
      <w:proofErr w:type="spellStart"/>
      <w:r w:rsidRPr="00F2605E">
        <w:rPr>
          <w:szCs w:val="26"/>
        </w:rPr>
        <w:t>sâu</w:t>
      </w:r>
      <w:proofErr w:type="spellEnd"/>
      <w:r w:rsidRPr="00F2605E">
        <w:rPr>
          <w:szCs w:val="26"/>
        </w:rPr>
        <w:t xml:space="preserve"> </w:t>
      </w:r>
      <w:proofErr w:type="spellStart"/>
      <w:r w:rsidRPr="00F2605E">
        <w:rPr>
          <w:szCs w:val="26"/>
        </w:rPr>
        <w:t>chôn</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điểm</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tối</w:t>
      </w:r>
      <w:proofErr w:type="spellEnd"/>
      <w:r w:rsidRPr="00F2605E">
        <w:rPr>
          <w:szCs w:val="26"/>
        </w:rPr>
        <w:t xml:space="preserve"> </w:t>
      </w:r>
      <w:proofErr w:type="spellStart"/>
      <w:r w:rsidRPr="00F2605E">
        <w:rPr>
          <w:szCs w:val="26"/>
        </w:rPr>
        <w:t>thiểu</w:t>
      </w:r>
      <w:proofErr w:type="spellEnd"/>
      <w:r w:rsidRPr="00F2605E">
        <w:rPr>
          <w:szCs w:val="26"/>
        </w:rPr>
        <w:t xml:space="preserve"> </w:t>
      </w:r>
      <w:proofErr w:type="spellStart"/>
      <w:r w:rsidRPr="00F2605E">
        <w:rPr>
          <w:szCs w:val="26"/>
        </w:rPr>
        <w:t>là</w:t>
      </w:r>
      <w:proofErr w:type="spellEnd"/>
      <w:r w:rsidRPr="00F2605E">
        <w:rPr>
          <w:szCs w:val="26"/>
        </w:rPr>
        <w:t xml:space="preserve"> 0,70m. </w:t>
      </w:r>
    </w:p>
    <w:p w14:paraId="17FFB5D8"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bao </w:t>
      </w:r>
      <w:proofErr w:type="spellStart"/>
      <w:r w:rsidRPr="00F2605E">
        <w:rPr>
          <w:szCs w:val="26"/>
        </w:rPr>
        <w:t>gồm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cỡ</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kính</w:t>
      </w:r>
      <w:proofErr w:type="spellEnd"/>
      <w:r w:rsidRPr="00F2605E">
        <w:rPr>
          <w:szCs w:val="26"/>
        </w:rPr>
        <w:t xml:space="preserve"> D300mm, D400mm. </w:t>
      </w:r>
      <w:proofErr w:type="spellStart"/>
      <w:r w:rsidRPr="00F2605E">
        <w:rPr>
          <w:szCs w:val="26"/>
        </w:rPr>
        <w:t>Độ</w:t>
      </w:r>
      <w:proofErr w:type="spellEnd"/>
      <w:r w:rsidRPr="00F2605E">
        <w:rPr>
          <w:szCs w:val="26"/>
        </w:rPr>
        <w:t xml:space="preserve"> </w:t>
      </w:r>
      <w:proofErr w:type="spellStart"/>
      <w:r w:rsidRPr="00F2605E">
        <w:rPr>
          <w:szCs w:val="26"/>
        </w:rPr>
        <w:t>dốc</w:t>
      </w:r>
      <w:proofErr w:type="spellEnd"/>
      <w:r w:rsidRPr="00F2605E">
        <w:rPr>
          <w:szCs w:val="26"/>
        </w:rPr>
        <w:t xml:space="preserve"> </w:t>
      </w:r>
      <w:proofErr w:type="spellStart"/>
      <w:r w:rsidRPr="00F2605E">
        <w:rPr>
          <w:szCs w:val="26"/>
        </w:rPr>
        <w:t>tối</w:t>
      </w:r>
      <w:proofErr w:type="spellEnd"/>
      <w:r w:rsidRPr="00F2605E">
        <w:rPr>
          <w:szCs w:val="26"/>
        </w:rPr>
        <w:t xml:space="preserve"> </w:t>
      </w:r>
      <w:proofErr w:type="spellStart"/>
      <w:r w:rsidRPr="00F2605E">
        <w:rPr>
          <w:szCs w:val="26"/>
        </w:rPr>
        <w:t>thiểu</w:t>
      </w:r>
      <w:proofErr w:type="spellEnd"/>
      <w:r w:rsidRPr="00F2605E">
        <w:rPr>
          <w:szCs w:val="26"/>
        </w:rPr>
        <w:t xml:space="preserve"> 1/D. Các </w:t>
      </w:r>
      <w:proofErr w:type="spellStart"/>
      <w:r w:rsidRPr="00F2605E">
        <w:rPr>
          <w:szCs w:val="26"/>
        </w:rPr>
        <w:t>đoạn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dốc</w:t>
      </w:r>
      <w:proofErr w:type="spellEnd"/>
      <w:r w:rsidRPr="00F2605E">
        <w:rPr>
          <w:szCs w:val="26"/>
        </w:rPr>
        <w:t xml:space="preserve"> </w:t>
      </w:r>
      <w:proofErr w:type="spellStart"/>
      <w:r w:rsidRPr="00F2605E">
        <w:rPr>
          <w:szCs w:val="26"/>
        </w:rPr>
        <w:t>lớn</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dốc</w:t>
      </w:r>
      <w:proofErr w:type="spellEnd"/>
      <w:r w:rsidRPr="00F2605E">
        <w:rPr>
          <w:szCs w:val="26"/>
        </w:rPr>
        <w:t xml:space="preserve"> </w:t>
      </w:r>
      <w:proofErr w:type="spellStart"/>
      <w:r w:rsidRPr="00F2605E">
        <w:rPr>
          <w:szCs w:val="26"/>
        </w:rPr>
        <w:t>ống</w:t>
      </w:r>
      <w:proofErr w:type="spellEnd"/>
      <w:r w:rsidRPr="00F2605E">
        <w:rPr>
          <w:szCs w:val="26"/>
        </w:rPr>
        <w:t xml:space="preserve"> </w:t>
      </w:r>
      <w:proofErr w:type="spellStart"/>
      <w:r w:rsidRPr="00F2605E">
        <w:rPr>
          <w:szCs w:val="26"/>
        </w:rPr>
        <w:t>bám</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dốc</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địa</w:t>
      </w:r>
      <w:proofErr w:type="spellEnd"/>
      <w:r w:rsidRPr="00F2605E">
        <w:rPr>
          <w:szCs w:val="26"/>
        </w:rPr>
        <w:t xml:space="preserve"> </w:t>
      </w:r>
      <w:proofErr w:type="spellStart"/>
      <w:r w:rsidRPr="00F2605E">
        <w:rPr>
          <w:szCs w:val="26"/>
        </w:rPr>
        <w:t>hình</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p w14:paraId="5F511D8E" w14:textId="77777777" w:rsidR="00650164" w:rsidRPr="00F2605E" w:rsidRDefault="00650164" w:rsidP="00043E2F">
      <w:pPr>
        <w:numPr>
          <w:ilvl w:val="0"/>
          <w:numId w:val="21"/>
        </w:numPr>
        <w:tabs>
          <w:tab w:val="left" w:pos="-1980"/>
        </w:tabs>
        <w:spacing w:before="120" w:after="120" w:line="288" w:lineRule="auto"/>
        <w:ind w:left="567" w:right="-34"/>
        <w:jc w:val="both"/>
        <w:rPr>
          <w:szCs w:val="26"/>
        </w:rPr>
      </w:pPr>
      <w:proofErr w:type="spellStart"/>
      <w:r w:rsidRPr="00F2605E">
        <w:rPr>
          <w:szCs w:val="26"/>
        </w:rPr>
        <w:t>Trên</w:t>
      </w:r>
      <w:proofErr w:type="spellEnd"/>
      <w:r w:rsidRPr="00F2605E">
        <w:rPr>
          <w:szCs w:val="26"/>
        </w:rPr>
        <w:t xml:space="preserve"> </w:t>
      </w:r>
      <w:proofErr w:type="spellStart"/>
      <w:r w:rsidRPr="00F2605E">
        <w:rPr>
          <w:szCs w:val="26"/>
        </w:rPr>
        <w:t>mạng</w:t>
      </w:r>
      <w:proofErr w:type="spellEnd"/>
      <w:r w:rsidRPr="00F2605E">
        <w:rPr>
          <w:szCs w:val="26"/>
        </w:rPr>
        <w:t xml:space="preserve"> </w:t>
      </w:r>
      <w:proofErr w:type="spellStart"/>
      <w:r w:rsidRPr="00F2605E">
        <w:rPr>
          <w:szCs w:val="26"/>
        </w:rPr>
        <w:t>lưới</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hố</w:t>
      </w:r>
      <w:proofErr w:type="spellEnd"/>
      <w:r w:rsidRPr="00F2605E">
        <w:rPr>
          <w:szCs w:val="26"/>
        </w:rPr>
        <w:t xml:space="preserve"> ga </w:t>
      </w:r>
      <w:proofErr w:type="spellStart"/>
      <w:r w:rsidRPr="00F2605E">
        <w:rPr>
          <w:szCs w:val="26"/>
        </w:rPr>
        <w:t>trung</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cặn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hố</w:t>
      </w:r>
      <w:proofErr w:type="spellEnd"/>
      <w:r w:rsidRPr="00F2605E">
        <w:rPr>
          <w:szCs w:val="26"/>
        </w:rPr>
        <w:t xml:space="preserve"> ga </w:t>
      </w:r>
      <w:proofErr w:type="spellStart"/>
      <w:r w:rsidRPr="00F2605E">
        <w:rPr>
          <w:szCs w:val="26"/>
        </w:rPr>
        <w:t>xây</w:t>
      </w:r>
      <w:proofErr w:type="spellEnd"/>
      <w:r w:rsidRPr="00F2605E">
        <w:rPr>
          <w:szCs w:val="26"/>
        </w:rPr>
        <w:t xml:space="preserve"> BTCT, </w:t>
      </w:r>
      <w:proofErr w:type="spellStart"/>
      <w:r w:rsidRPr="00F2605E">
        <w:rPr>
          <w:szCs w:val="26"/>
        </w:rPr>
        <w:t>đáy</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hố</w:t>
      </w:r>
      <w:proofErr w:type="spellEnd"/>
      <w:r w:rsidRPr="00F2605E">
        <w:rPr>
          <w:szCs w:val="26"/>
        </w:rPr>
        <w:t xml:space="preserve"> ga </w:t>
      </w:r>
      <w:proofErr w:type="spellStart"/>
      <w:r w:rsidRPr="00F2605E">
        <w:rPr>
          <w:szCs w:val="26"/>
        </w:rPr>
        <w:t>bằng</w:t>
      </w:r>
      <w:proofErr w:type="spellEnd"/>
      <w:r w:rsidRPr="00F2605E">
        <w:rPr>
          <w:szCs w:val="26"/>
        </w:rPr>
        <w:t xml:space="preserve"> BTCT, </w:t>
      </w:r>
      <w:proofErr w:type="spellStart"/>
      <w:r w:rsidRPr="00F2605E">
        <w:rPr>
          <w:szCs w:val="26"/>
        </w:rPr>
        <w:t>khoảng</w:t>
      </w:r>
      <w:proofErr w:type="spellEnd"/>
      <w:r w:rsidRPr="00F2605E">
        <w:rPr>
          <w:szCs w:val="26"/>
        </w:rPr>
        <w:t xml:space="preserve"> </w:t>
      </w:r>
      <w:proofErr w:type="spellStart"/>
      <w:r w:rsidRPr="00F2605E">
        <w:rPr>
          <w:szCs w:val="26"/>
        </w:rPr>
        <w:t>cách</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hố</w:t>
      </w:r>
      <w:proofErr w:type="spellEnd"/>
      <w:r w:rsidRPr="00F2605E">
        <w:rPr>
          <w:szCs w:val="26"/>
        </w:rPr>
        <w:t xml:space="preserve"> ga </w:t>
      </w:r>
      <w:proofErr w:type="spellStart"/>
      <w:r w:rsidRPr="00F2605E">
        <w:rPr>
          <w:szCs w:val="26"/>
        </w:rPr>
        <w:t>phụ</w:t>
      </w:r>
      <w:proofErr w:type="spellEnd"/>
      <w:r w:rsidRPr="00F2605E">
        <w:rPr>
          <w:szCs w:val="26"/>
        </w:rPr>
        <w:t xml:space="preserve"> </w:t>
      </w:r>
      <w:proofErr w:type="spellStart"/>
      <w:r w:rsidRPr="00F2605E">
        <w:rPr>
          <w:szCs w:val="26"/>
        </w:rPr>
        <w:t>thuộc</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kính</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tuân</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chuẩn</w:t>
      </w:r>
      <w:proofErr w:type="spellEnd"/>
      <w:r w:rsidRPr="00F2605E">
        <w:rPr>
          <w:szCs w:val="26"/>
        </w:rPr>
        <w:t xml:space="preserve"> Việt Nam</w:t>
      </w:r>
      <w:bookmarkEnd w:id="159"/>
    </w:p>
    <w:p w14:paraId="13A8C57D" w14:textId="5A2F2FFF" w:rsidR="00AA4F4E" w:rsidRPr="00F2605E" w:rsidRDefault="00650164" w:rsidP="00043E2F">
      <w:pPr>
        <w:pStyle w:val="0hoathi0"/>
        <w:numPr>
          <w:ilvl w:val="0"/>
          <w:numId w:val="23"/>
        </w:numPr>
        <w:rPr>
          <w:color w:val="auto"/>
          <w:szCs w:val="26"/>
        </w:rPr>
      </w:pPr>
      <w:r w:rsidRPr="00F2605E">
        <w:rPr>
          <w:color w:val="auto"/>
          <w:szCs w:val="26"/>
        </w:rPr>
        <w:t xml:space="preserve"> </w:t>
      </w:r>
      <w:r w:rsidR="00AA4F4E" w:rsidRPr="00F2605E">
        <w:rPr>
          <w:color w:val="auto"/>
          <w:szCs w:val="26"/>
        </w:rPr>
        <w:t xml:space="preserve">Lưu </w:t>
      </w:r>
      <w:proofErr w:type="spellStart"/>
      <w:r w:rsidR="00AA4F4E" w:rsidRPr="00F2605E">
        <w:rPr>
          <w:color w:val="auto"/>
          <w:szCs w:val="26"/>
        </w:rPr>
        <w:t>lượng</w:t>
      </w:r>
      <w:proofErr w:type="spellEnd"/>
      <w:r w:rsidR="00AA4F4E" w:rsidRPr="00F2605E">
        <w:rPr>
          <w:color w:val="auto"/>
          <w:szCs w:val="26"/>
        </w:rPr>
        <w:t xml:space="preserve"> </w:t>
      </w:r>
      <w:proofErr w:type="spellStart"/>
      <w:r w:rsidR="00AA4F4E" w:rsidRPr="00F2605E">
        <w:rPr>
          <w:color w:val="auto"/>
          <w:szCs w:val="26"/>
        </w:rPr>
        <w:t>nước</w:t>
      </w:r>
      <w:proofErr w:type="spellEnd"/>
      <w:r w:rsidR="00AA4F4E" w:rsidRPr="00F2605E">
        <w:rPr>
          <w:color w:val="auto"/>
          <w:szCs w:val="26"/>
        </w:rPr>
        <w:t xml:space="preserve"> </w:t>
      </w:r>
      <w:proofErr w:type="spellStart"/>
      <w:r w:rsidR="00AA4F4E" w:rsidRPr="00F2605E">
        <w:rPr>
          <w:color w:val="auto"/>
          <w:szCs w:val="26"/>
        </w:rPr>
        <w:t>thải</w:t>
      </w:r>
      <w:proofErr w:type="spellEnd"/>
      <w:r w:rsidR="00AA4F4E" w:rsidRPr="00F2605E">
        <w:rPr>
          <w:color w:val="auto"/>
          <w:szCs w:val="26"/>
        </w:rPr>
        <w:t xml:space="preserve"> </w:t>
      </w:r>
      <w:proofErr w:type="spellStart"/>
      <w:r w:rsidR="00AA4F4E" w:rsidRPr="00F2605E">
        <w:rPr>
          <w:color w:val="auto"/>
          <w:szCs w:val="26"/>
        </w:rPr>
        <w:t>phát</w:t>
      </w:r>
      <w:proofErr w:type="spellEnd"/>
      <w:r w:rsidR="00AA4F4E" w:rsidRPr="00F2605E">
        <w:rPr>
          <w:color w:val="auto"/>
          <w:szCs w:val="26"/>
        </w:rPr>
        <w:t xml:space="preserve"> </w:t>
      </w:r>
      <w:proofErr w:type="spellStart"/>
      <w:r w:rsidR="00AA4F4E" w:rsidRPr="00F2605E">
        <w:rPr>
          <w:color w:val="auto"/>
          <w:szCs w:val="26"/>
        </w:rPr>
        <w:t>sinh</w:t>
      </w:r>
      <w:proofErr w:type="spellEnd"/>
      <w:r w:rsidR="00AA4F4E" w:rsidRPr="00F2605E">
        <w:rPr>
          <w:color w:val="auto"/>
          <w:szCs w:val="26"/>
        </w:rPr>
        <w:t xml:space="preserve"> </w:t>
      </w:r>
      <w:proofErr w:type="spellStart"/>
      <w:r w:rsidR="00AA4F4E" w:rsidRPr="00F2605E">
        <w:rPr>
          <w:color w:val="auto"/>
          <w:szCs w:val="26"/>
        </w:rPr>
        <w:t>của</w:t>
      </w:r>
      <w:proofErr w:type="spellEnd"/>
      <w:r w:rsidR="00AA4F4E" w:rsidRPr="00F2605E">
        <w:rPr>
          <w:color w:val="auto"/>
          <w:szCs w:val="26"/>
        </w:rPr>
        <w:t xml:space="preserve"> </w:t>
      </w:r>
      <w:proofErr w:type="spellStart"/>
      <w:r w:rsidR="00AA4F4E" w:rsidRPr="00F2605E">
        <w:rPr>
          <w:color w:val="auto"/>
          <w:szCs w:val="26"/>
        </w:rPr>
        <w:t>Dự</w:t>
      </w:r>
      <w:proofErr w:type="spellEnd"/>
      <w:r w:rsidR="00AA4F4E" w:rsidRPr="00F2605E">
        <w:rPr>
          <w:color w:val="auto"/>
          <w:szCs w:val="26"/>
        </w:rPr>
        <w:t xml:space="preserve"> </w:t>
      </w:r>
      <w:proofErr w:type="spellStart"/>
      <w:r w:rsidR="00AA4F4E" w:rsidRPr="00F2605E">
        <w:rPr>
          <w:color w:val="auto"/>
          <w:szCs w:val="26"/>
        </w:rPr>
        <w:t>án</w:t>
      </w:r>
      <w:proofErr w:type="spellEnd"/>
      <w:r w:rsidR="00AA4F4E" w:rsidRPr="00F2605E">
        <w:rPr>
          <w:color w:val="auto"/>
          <w:szCs w:val="26"/>
        </w:rPr>
        <w:t>:</w:t>
      </w:r>
    </w:p>
    <w:p w14:paraId="211D3825" w14:textId="22C0FAB0" w:rsidR="00AA4F4E" w:rsidRPr="00F2605E" w:rsidRDefault="00AA4F4E" w:rsidP="00043E2F">
      <w:pPr>
        <w:pStyle w:val="0Normal"/>
        <w:numPr>
          <w:ilvl w:val="0"/>
          <w:numId w:val="21"/>
        </w:numPr>
        <w:ind w:left="567"/>
      </w:pPr>
      <w:r w:rsidRPr="00F2605E">
        <w:t xml:space="preserve">Lưu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dựa</w:t>
      </w:r>
      <w:proofErr w:type="spellEnd"/>
      <w:r w:rsidRPr="00F2605E">
        <w:t xml:space="preserve"> </w:t>
      </w:r>
      <w:proofErr w:type="spellStart"/>
      <w:r w:rsidRPr="00F2605E">
        <w:t>vào</w:t>
      </w:r>
      <w:proofErr w:type="spellEnd"/>
      <w:r w:rsidRPr="00F2605E">
        <w:t xml:space="preserve"> </w:t>
      </w:r>
      <w:proofErr w:type="spellStart"/>
      <w:r w:rsidRPr="00F2605E">
        <w:t>lưu</w:t>
      </w:r>
      <w:proofErr w:type="spellEnd"/>
      <w:r w:rsidRPr="00F2605E">
        <w:t xml:space="preserve">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cấp</w:t>
      </w:r>
      <w:proofErr w:type="spellEnd"/>
      <w:r w:rsidRPr="00F2605E">
        <w:t xml:space="preserve"> </w:t>
      </w:r>
      <w:proofErr w:type="spellStart"/>
      <w:r w:rsidRPr="00F2605E">
        <w:t>cho</w:t>
      </w:r>
      <w:proofErr w:type="spellEnd"/>
      <w:r w:rsidRPr="00F2605E">
        <w:t xml:space="preserve"> </w:t>
      </w:r>
      <w:proofErr w:type="spellStart"/>
      <w:r w:rsidRPr="00F2605E">
        <w:t>các</w:t>
      </w:r>
      <w:proofErr w:type="spellEnd"/>
      <w:r w:rsidRPr="00F2605E">
        <w:t xml:space="preserve"> </w:t>
      </w:r>
      <w:proofErr w:type="spellStart"/>
      <w:r w:rsidRPr="00F2605E">
        <w:t>nhu</w:t>
      </w:r>
      <w:proofErr w:type="spellEnd"/>
      <w:r w:rsidRPr="00F2605E">
        <w:t xml:space="preserve"> </w:t>
      </w:r>
      <w:proofErr w:type="spellStart"/>
      <w:r w:rsidRPr="00F2605E">
        <w:t>cầu</w:t>
      </w:r>
      <w:proofErr w:type="spellEnd"/>
      <w:r w:rsidRPr="00F2605E">
        <w:t xml:space="preserve"> </w:t>
      </w:r>
      <w:proofErr w:type="spellStart"/>
      <w:r w:rsidRPr="00F2605E">
        <w:t>sử</w:t>
      </w:r>
      <w:proofErr w:type="spellEnd"/>
      <w:r w:rsidRPr="00F2605E">
        <w:t xml:space="preserve"> </w:t>
      </w:r>
      <w:proofErr w:type="spellStart"/>
      <w:r w:rsidRPr="00F2605E">
        <w:t>dụng</w:t>
      </w:r>
      <w:proofErr w:type="spellEnd"/>
      <w:r w:rsidRPr="00F2605E">
        <w:t xml:space="preserve"> </w:t>
      </w:r>
      <w:proofErr w:type="spellStart"/>
      <w:r w:rsidRPr="00F2605E">
        <w:t>nước</w:t>
      </w:r>
      <w:proofErr w:type="spellEnd"/>
      <w:r w:rsidRPr="00F2605E">
        <w:t xml:space="preserve"> </w:t>
      </w:r>
      <w:proofErr w:type="spellStart"/>
      <w:r w:rsidRPr="00F2605E">
        <w:t>của</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Lưu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chảy</w:t>
      </w:r>
      <w:proofErr w:type="spellEnd"/>
      <w:r w:rsidRPr="00F2605E">
        <w:t xml:space="preserve"> </w:t>
      </w:r>
      <w:proofErr w:type="spellStart"/>
      <w:r w:rsidRPr="00F2605E">
        <w:t>vào</w:t>
      </w:r>
      <w:proofErr w:type="spellEnd"/>
      <w:r w:rsidRPr="00F2605E">
        <w:t xml:space="preserve"> </w:t>
      </w:r>
      <w:proofErr w:type="spellStart"/>
      <w:r w:rsidRPr="00F2605E">
        <w:t>hệ</w:t>
      </w:r>
      <w:proofErr w:type="spellEnd"/>
      <w:r w:rsidRPr="00F2605E">
        <w:t xml:space="preserve"> </w:t>
      </w:r>
      <w:proofErr w:type="spellStart"/>
      <w:r w:rsidRPr="00F2605E">
        <w:t>thống</w:t>
      </w:r>
      <w:proofErr w:type="spellEnd"/>
      <w:r w:rsidRPr="00F2605E">
        <w:t xml:space="preserve"> </w:t>
      </w:r>
      <w:proofErr w:type="spellStart"/>
      <w:r w:rsidRPr="00F2605E">
        <w:t>thoát</w:t>
      </w:r>
      <w:proofErr w:type="spellEnd"/>
      <w:r w:rsidRPr="00F2605E">
        <w:t xml:space="preserve"> </w:t>
      </w:r>
      <w:proofErr w:type="spellStart"/>
      <w:r w:rsidRPr="00F2605E">
        <w:t>nước</w:t>
      </w:r>
      <w:proofErr w:type="spellEnd"/>
      <w:r w:rsidRPr="00F2605E">
        <w:t xml:space="preserve"> </w:t>
      </w:r>
      <w:proofErr w:type="spellStart"/>
      <w:r w:rsidRPr="00F2605E">
        <w:t>lấy</w:t>
      </w:r>
      <w:proofErr w:type="spellEnd"/>
      <w:r w:rsidRPr="00F2605E">
        <w:t xml:space="preserve"> </w:t>
      </w:r>
      <w:proofErr w:type="spellStart"/>
      <w:r w:rsidRPr="00F2605E">
        <w:t>bằng</w:t>
      </w:r>
      <w:proofErr w:type="spellEnd"/>
      <w:r w:rsidRPr="00F2605E">
        <w:t xml:space="preserve"> 100% </w:t>
      </w:r>
      <w:proofErr w:type="spellStart"/>
      <w:r w:rsidRPr="00F2605E">
        <w:t>lưu</w:t>
      </w:r>
      <w:proofErr w:type="spellEnd"/>
      <w:r w:rsidRPr="00F2605E">
        <w:t xml:space="preserve">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cấp</w:t>
      </w:r>
      <w:proofErr w:type="spellEnd"/>
      <w:r w:rsidRPr="00F2605E">
        <w:t xml:space="preserve"> </w:t>
      </w:r>
      <w:proofErr w:type="spellStart"/>
      <w:r w:rsidRPr="00F2605E">
        <w:t>cho</w:t>
      </w:r>
      <w:proofErr w:type="spellEnd"/>
      <w:r w:rsidRPr="00F2605E">
        <w:t xml:space="preserve"> </w:t>
      </w:r>
      <w:proofErr w:type="spellStart"/>
      <w:r w:rsidRPr="00F2605E">
        <w:t>các</w:t>
      </w:r>
      <w:proofErr w:type="spellEnd"/>
      <w:r w:rsidRPr="00F2605E">
        <w:t xml:space="preserve"> </w:t>
      </w:r>
      <w:proofErr w:type="spellStart"/>
      <w:r w:rsidRPr="00F2605E">
        <w:t>nhu</w:t>
      </w:r>
      <w:proofErr w:type="spellEnd"/>
      <w:r w:rsidRPr="00F2605E">
        <w:t xml:space="preserve"> </w:t>
      </w:r>
      <w:proofErr w:type="spellStart"/>
      <w:r w:rsidRPr="00F2605E">
        <w:t>cầu</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w:t>
      </w:r>
    </w:p>
    <w:p w14:paraId="4168A171" w14:textId="76109629" w:rsidR="00AA4F4E" w:rsidRPr="00F2605E" w:rsidRDefault="00AA4F4E" w:rsidP="00043E2F">
      <w:pPr>
        <w:pStyle w:val="0Normal"/>
        <w:numPr>
          <w:ilvl w:val="0"/>
          <w:numId w:val="21"/>
        </w:numPr>
        <w:ind w:left="567"/>
      </w:pPr>
      <w:proofErr w:type="spellStart"/>
      <w:r w:rsidRPr="00F2605E">
        <w:t>Tổng</w:t>
      </w:r>
      <w:proofErr w:type="spellEnd"/>
      <w:r w:rsidRPr="00F2605E">
        <w:t xml:space="preserve">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là</w:t>
      </w:r>
      <w:proofErr w:type="spellEnd"/>
      <w:r w:rsidRPr="00F2605E">
        <w:t xml:space="preserve"> </w:t>
      </w:r>
      <w:r w:rsidR="00531E3F" w:rsidRPr="00F2605E">
        <w:rPr>
          <w:b/>
        </w:rPr>
        <w:t>1.8</w:t>
      </w:r>
      <w:r w:rsidR="006D2257" w:rsidRPr="00F2605E">
        <w:rPr>
          <w:b/>
        </w:rPr>
        <w:t>7</w:t>
      </w:r>
      <w:r w:rsidR="00531E3F" w:rsidRPr="00F2605E">
        <w:rPr>
          <w:b/>
        </w:rPr>
        <w:t>6</w:t>
      </w:r>
      <w:r w:rsidRPr="00F2605E">
        <w:rPr>
          <w:b/>
        </w:rPr>
        <w:t xml:space="preserve"> m³/</w:t>
      </w:r>
      <w:proofErr w:type="spellStart"/>
      <w:r w:rsidRPr="00F2605E">
        <w:rPr>
          <w:b/>
        </w:rPr>
        <w:t>ngày</w:t>
      </w:r>
      <w:proofErr w:type="spellEnd"/>
      <w:r w:rsidRPr="00F2605E">
        <w:rPr>
          <w:b/>
        </w:rPr>
        <w:t xml:space="preserve"> </w:t>
      </w:r>
      <w:proofErr w:type="spellStart"/>
      <w:r w:rsidRPr="00F2605E">
        <w:rPr>
          <w:b/>
        </w:rPr>
        <w:t>đêm</w:t>
      </w:r>
      <w:proofErr w:type="spellEnd"/>
      <w:r w:rsidRPr="00F2605E">
        <w:rPr>
          <w:b/>
        </w:rPr>
        <w:t xml:space="preserve"> </w:t>
      </w:r>
      <w:r w:rsidRPr="00F2605E">
        <w:t>(</w:t>
      </w:r>
      <w:proofErr w:type="spellStart"/>
      <w:r w:rsidRPr="00F2605E">
        <w:t>trình</w:t>
      </w:r>
      <w:proofErr w:type="spellEnd"/>
      <w:r w:rsidRPr="00F2605E">
        <w:t xml:space="preserve"> </w:t>
      </w:r>
      <w:proofErr w:type="spellStart"/>
      <w:r w:rsidRPr="00F2605E">
        <w:t>bày</w:t>
      </w:r>
      <w:proofErr w:type="spellEnd"/>
      <w:r w:rsidRPr="00F2605E">
        <w:t xml:space="preserve"> </w:t>
      </w:r>
      <w:proofErr w:type="spellStart"/>
      <w:r w:rsidRPr="00F2605E">
        <w:t>bên</w:t>
      </w:r>
      <w:proofErr w:type="spellEnd"/>
      <w:r w:rsidRPr="00F2605E">
        <w:t xml:space="preserve"> </w:t>
      </w:r>
      <w:proofErr w:type="spellStart"/>
      <w:r w:rsidRPr="00F2605E">
        <w:t>dưới</w:t>
      </w:r>
      <w:proofErr w:type="spellEnd"/>
      <w:r w:rsidRPr="00F2605E">
        <w:t xml:space="preserve"> </w:t>
      </w:r>
      <w:proofErr w:type="spellStart"/>
      <w:r w:rsidRPr="00F2605E">
        <w:t>tại</w:t>
      </w:r>
      <w:proofErr w:type="spellEnd"/>
      <w:r w:rsidRPr="00F2605E">
        <w:t xml:space="preserve"> </w:t>
      </w:r>
      <w:proofErr w:type="spellStart"/>
      <w:r w:rsidR="003112E8" w:rsidRPr="00F2605E">
        <w:rPr>
          <w:i/>
        </w:rPr>
        <w:t>Bảng</w:t>
      </w:r>
      <w:proofErr w:type="spellEnd"/>
      <w:r w:rsidR="003112E8" w:rsidRPr="00F2605E">
        <w:rPr>
          <w:i/>
        </w:rPr>
        <w:t xml:space="preserve"> 1.</w:t>
      </w:r>
      <w:r w:rsidR="006D2257" w:rsidRPr="00F2605E">
        <w:rPr>
          <w:i/>
        </w:rPr>
        <w:t xml:space="preserve">9 </w:t>
      </w:r>
      <w:r w:rsidRPr="00F2605E">
        <w:rPr>
          <w:i/>
          <w:lang w:val="it-IT"/>
        </w:rPr>
        <w:t>Bảng tổng hợp lưu lượng nước thải của Dự án</w:t>
      </w:r>
      <w:r w:rsidRPr="00F2605E">
        <w:t>).</w:t>
      </w:r>
    </w:p>
    <w:p w14:paraId="7803BCBF" w14:textId="724FCCA7" w:rsidR="00324D48" w:rsidRPr="00F2605E" w:rsidRDefault="003A2D7B" w:rsidP="00043E2F">
      <w:pPr>
        <w:numPr>
          <w:ilvl w:val="0"/>
          <w:numId w:val="22"/>
        </w:numPr>
        <w:tabs>
          <w:tab w:val="left" w:pos="360"/>
        </w:tabs>
        <w:spacing w:before="120" w:after="120" w:line="288" w:lineRule="auto"/>
        <w:ind w:hanging="720"/>
        <w:jc w:val="both"/>
        <w:rPr>
          <w:rFonts w:cs="Times New Roman"/>
          <w:b/>
          <w:i/>
          <w:szCs w:val="26"/>
          <w:lang w:val="vi-VN"/>
        </w:rPr>
      </w:pPr>
      <w:r w:rsidRPr="00F2605E">
        <w:rPr>
          <w:rFonts w:cs="Times New Roman"/>
          <w:b/>
          <w:i/>
          <w:szCs w:val="26"/>
        </w:rPr>
        <w:t xml:space="preserve">Công </w:t>
      </w:r>
      <w:proofErr w:type="spellStart"/>
      <w:r w:rsidRPr="00F2605E">
        <w:rPr>
          <w:rFonts w:cs="Times New Roman"/>
          <w:b/>
          <w:i/>
          <w:szCs w:val="26"/>
        </w:rPr>
        <w:t>trình</w:t>
      </w:r>
      <w:proofErr w:type="spellEnd"/>
      <w:r w:rsidRPr="00F2605E">
        <w:rPr>
          <w:rFonts w:cs="Times New Roman"/>
          <w:b/>
          <w:i/>
          <w:szCs w:val="26"/>
        </w:rPr>
        <w:t xml:space="preserve"> </w:t>
      </w:r>
      <w:proofErr w:type="spellStart"/>
      <w:r w:rsidRPr="00F2605E">
        <w:rPr>
          <w:rFonts w:cs="Times New Roman"/>
          <w:b/>
          <w:i/>
          <w:szCs w:val="26"/>
        </w:rPr>
        <w:t>xử</w:t>
      </w:r>
      <w:proofErr w:type="spellEnd"/>
      <w:r w:rsidRPr="00F2605E">
        <w:rPr>
          <w:rFonts w:cs="Times New Roman"/>
          <w:b/>
          <w:i/>
          <w:szCs w:val="26"/>
        </w:rPr>
        <w:t xml:space="preserve"> </w:t>
      </w:r>
      <w:proofErr w:type="spellStart"/>
      <w:r w:rsidRPr="00F2605E">
        <w:rPr>
          <w:rFonts w:cs="Times New Roman"/>
          <w:b/>
          <w:i/>
          <w:szCs w:val="26"/>
        </w:rPr>
        <w:t>lý</w:t>
      </w:r>
      <w:proofErr w:type="spellEnd"/>
      <w:r w:rsidRPr="00F2605E">
        <w:rPr>
          <w:rFonts w:cs="Times New Roman"/>
          <w:b/>
          <w:i/>
          <w:szCs w:val="26"/>
        </w:rPr>
        <w:t xml:space="preserve"> </w:t>
      </w:r>
      <w:proofErr w:type="spellStart"/>
      <w:r w:rsidRPr="00F2605E">
        <w:rPr>
          <w:rFonts w:cs="Times New Roman"/>
          <w:b/>
          <w:i/>
          <w:szCs w:val="26"/>
        </w:rPr>
        <w:t>nước</w:t>
      </w:r>
      <w:proofErr w:type="spellEnd"/>
      <w:r w:rsidRPr="00F2605E">
        <w:rPr>
          <w:rFonts w:cs="Times New Roman"/>
          <w:b/>
          <w:i/>
          <w:szCs w:val="26"/>
        </w:rPr>
        <w:t xml:space="preserve"> </w:t>
      </w:r>
      <w:proofErr w:type="spellStart"/>
      <w:r w:rsidRPr="00F2605E">
        <w:rPr>
          <w:rFonts w:cs="Times New Roman"/>
          <w:b/>
          <w:i/>
          <w:szCs w:val="26"/>
        </w:rPr>
        <w:t>thải</w:t>
      </w:r>
      <w:proofErr w:type="spellEnd"/>
    </w:p>
    <w:p w14:paraId="683F0584" w14:textId="29DE2BED" w:rsidR="00656BBF" w:rsidRPr="00F2605E" w:rsidRDefault="00DF64D3" w:rsidP="00043E2F">
      <w:pPr>
        <w:numPr>
          <w:ilvl w:val="0"/>
          <w:numId w:val="21"/>
        </w:numPr>
        <w:tabs>
          <w:tab w:val="left" w:pos="-1980"/>
        </w:tabs>
        <w:spacing w:before="120" w:after="120" w:line="288" w:lineRule="auto"/>
        <w:ind w:left="567" w:right="-34"/>
        <w:jc w:val="both"/>
        <w:rPr>
          <w:szCs w:val="26"/>
        </w:rPr>
      </w:pPr>
      <w:proofErr w:type="spellStart"/>
      <w:r w:rsidRPr="00F2605E">
        <w:rPr>
          <w:rFonts w:cs="Times New Roman"/>
          <w:i/>
          <w:szCs w:val="26"/>
        </w:rPr>
        <w:t>Giai</w:t>
      </w:r>
      <w:proofErr w:type="spellEnd"/>
      <w:r w:rsidRPr="00F2605E">
        <w:rPr>
          <w:rFonts w:cs="Times New Roman"/>
          <w:i/>
          <w:szCs w:val="26"/>
        </w:rPr>
        <w:t xml:space="preserve"> </w:t>
      </w:r>
      <w:proofErr w:type="spellStart"/>
      <w:r w:rsidRPr="00F2605E">
        <w:rPr>
          <w:rFonts w:cs="Times New Roman"/>
          <w:i/>
          <w:szCs w:val="26"/>
        </w:rPr>
        <w:t>đoạn</w:t>
      </w:r>
      <w:proofErr w:type="spellEnd"/>
      <w:r w:rsidRPr="00F2605E">
        <w:rPr>
          <w:rFonts w:cs="Times New Roman"/>
          <w:i/>
          <w:szCs w:val="26"/>
        </w:rPr>
        <w:t xml:space="preserve"> </w:t>
      </w:r>
      <w:proofErr w:type="spellStart"/>
      <w:r w:rsidR="0011367F" w:rsidRPr="00F2605E">
        <w:rPr>
          <w:rFonts w:cs="Times New Roman"/>
          <w:i/>
          <w:szCs w:val="26"/>
        </w:rPr>
        <w:t>đầu</w:t>
      </w:r>
      <w:proofErr w:type="spellEnd"/>
      <w:r w:rsidR="00324D48" w:rsidRPr="00F2605E">
        <w:rPr>
          <w:rFonts w:cs="Times New Roman"/>
          <w:szCs w:val="26"/>
          <w:lang w:val="vi-VN"/>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tại</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án</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đưa</w:t>
      </w:r>
      <w:proofErr w:type="spellEnd"/>
      <w:r w:rsidRPr="00F2605E">
        <w:rPr>
          <w:rFonts w:cs="Times New Roman"/>
          <w:szCs w:val="26"/>
        </w:rPr>
        <w:t xml:space="preserve"> </w:t>
      </w:r>
      <w:proofErr w:type="spellStart"/>
      <w:r w:rsidRPr="00F2605E">
        <w:rPr>
          <w:rFonts w:cs="Times New Roman"/>
          <w:szCs w:val="26"/>
        </w:rPr>
        <w:t>về</w:t>
      </w:r>
      <w:proofErr w:type="spellEnd"/>
      <w:r w:rsidRPr="00F2605E">
        <w:rPr>
          <w:rFonts w:cs="Times New Roman"/>
          <w:szCs w:val="26"/>
        </w:rPr>
        <w:t xml:space="preserve"> </w:t>
      </w:r>
      <w:proofErr w:type="spellStart"/>
      <w:r w:rsidRPr="00F2605E">
        <w:rPr>
          <w:rFonts w:cs="Times New Roman"/>
          <w:szCs w:val="26"/>
        </w:rPr>
        <w:t>trạm</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tập</w:t>
      </w:r>
      <w:proofErr w:type="spellEnd"/>
      <w:r w:rsidRPr="00F2605E">
        <w:rPr>
          <w:rFonts w:cs="Times New Roman"/>
          <w:szCs w:val="26"/>
        </w:rPr>
        <w:t xml:space="preserve"> </w:t>
      </w:r>
      <w:proofErr w:type="spellStart"/>
      <w:r w:rsidRPr="00F2605E">
        <w:rPr>
          <w:rFonts w:cs="Times New Roman"/>
          <w:szCs w:val="26"/>
        </w:rPr>
        <w:t>trung</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KCN </w:t>
      </w:r>
      <w:proofErr w:type="spellStart"/>
      <w:r w:rsidRPr="00F2605E">
        <w:rPr>
          <w:rFonts w:cs="Times New Roman"/>
          <w:szCs w:val="26"/>
        </w:rPr>
        <w:t>Vsip</w:t>
      </w:r>
      <w:proofErr w:type="spellEnd"/>
      <w:r w:rsidRPr="00F2605E">
        <w:rPr>
          <w:rFonts w:cs="Times New Roman"/>
          <w:szCs w:val="26"/>
        </w:rPr>
        <w:t xml:space="preserve"> II do Công ty Liên </w:t>
      </w:r>
      <w:proofErr w:type="spellStart"/>
      <w:r w:rsidRPr="00F2605E">
        <w:rPr>
          <w:rFonts w:cs="Times New Roman"/>
          <w:szCs w:val="26"/>
        </w:rPr>
        <w:t>đoàn</w:t>
      </w:r>
      <w:proofErr w:type="spellEnd"/>
      <w:r w:rsidRPr="00F2605E">
        <w:rPr>
          <w:rFonts w:cs="Times New Roman"/>
          <w:szCs w:val="26"/>
        </w:rPr>
        <w:t xml:space="preserve"> TNHH KCN Việt Nam- Singapore </w:t>
      </w:r>
      <w:proofErr w:type="spellStart"/>
      <w:r w:rsidRPr="00F2605E">
        <w:rPr>
          <w:rFonts w:cs="Times New Roman"/>
          <w:szCs w:val="26"/>
        </w:rPr>
        <w:t>đầu</w:t>
      </w:r>
      <w:proofErr w:type="spellEnd"/>
      <w:r w:rsidRPr="00F2605E">
        <w:rPr>
          <w:rFonts w:cs="Times New Roman"/>
          <w:szCs w:val="26"/>
        </w:rPr>
        <w:t xml:space="preserve"> </w:t>
      </w:r>
      <w:proofErr w:type="spellStart"/>
      <w:r w:rsidRPr="00F2605E">
        <w:rPr>
          <w:rFonts w:cs="Times New Roman"/>
          <w:szCs w:val="26"/>
        </w:rPr>
        <w:t>tư</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r w:rsidRPr="00F2605E">
        <w:rPr>
          <w:rFonts w:cs="Times New Roman"/>
          <w:szCs w:val="26"/>
        </w:rPr>
        <w:t>.</w:t>
      </w:r>
    </w:p>
    <w:p w14:paraId="6580380B" w14:textId="0D3DD7A8" w:rsidR="00324D48" w:rsidRPr="00F2605E" w:rsidRDefault="00531E3F" w:rsidP="00043E2F">
      <w:pPr>
        <w:numPr>
          <w:ilvl w:val="0"/>
          <w:numId w:val="21"/>
        </w:numPr>
        <w:tabs>
          <w:tab w:val="left" w:pos="-1980"/>
        </w:tabs>
        <w:spacing w:before="120" w:after="120" w:line="288" w:lineRule="auto"/>
        <w:ind w:left="567" w:right="-34"/>
        <w:jc w:val="both"/>
        <w:rPr>
          <w:rFonts w:cs="Times New Roman"/>
          <w:szCs w:val="26"/>
          <w:lang w:val="vi-VN"/>
        </w:rPr>
      </w:pPr>
      <w:r w:rsidRPr="00F2605E">
        <w:rPr>
          <w:rFonts w:cs="Times New Roman"/>
          <w:i/>
          <w:szCs w:val="26"/>
        </w:rPr>
        <w:t>G</w:t>
      </w:r>
      <w:r w:rsidR="00324D48" w:rsidRPr="00F2605E">
        <w:rPr>
          <w:rFonts w:cs="Times New Roman"/>
          <w:i/>
          <w:szCs w:val="26"/>
          <w:lang w:val="vi-VN"/>
        </w:rPr>
        <w:t xml:space="preserve">iai đoạn </w:t>
      </w:r>
      <w:proofErr w:type="spellStart"/>
      <w:r w:rsidRPr="00F2605E">
        <w:rPr>
          <w:rFonts w:cs="Times New Roman"/>
          <w:i/>
          <w:szCs w:val="26"/>
        </w:rPr>
        <w:t>dài</w:t>
      </w:r>
      <w:proofErr w:type="spellEnd"/>
      <w:r w:rsidRPr="00F2605E">
        <w:rPr>
          <w:rFonts w:cs="Times New Roman"/>
          <w:i/>
          <w:szCs w:val="26"/>
        </w:rPr>
        <w:t xml:space="preserve"> </w:t>
      </w:r>
      <w:proofErr w:type="spellStart"/>
      <w:r w:rsidRPr="00F2605E">
        <w:rPr>
          <w:rFonts w:cs="Times New Roman"/>
          <w:i/>
          <w:szCs w:val="26"/>
        </w:rPr>
        <w:t>hạn</w:t>
      </w:r>
      <w:proofErr w:type="spellEnd"/>
      <w:r w:rsidR="00324D48" w:rsidRPr="00F2605E">
        <w:rPr>
          <w:rFonts w:cs="Times New Roman"/>
          <w:szCs w:val="26"/>
          <w:lang w:val="vi-VN"/>
        </w:rPr>
        <w:t xml:space="preserve">: </w:t>
      </w:r>
      <w:proofErr w:type="spellStart"/>
      <w:r w:rsidR="00DF64D3" w:rsidRPr="00F2605E">
        <w:rPr>
          <w:rFonts w:cs="Times New Roman"/>
          <w:szCs w:val="26"/>
        </w:rPr>
        <w:t>Nước</w:t>
      </w:r>
      <w:proofErr w:type="spellEnd"/>
      <w:r w:rsidR="00DF64D3" w:rsidRPr="00F2605E">
        <w:rPr>
          <w:rFonts w:cs="Times New Roman"/>
          <w:szCs w:val="26"/>
        </w:rPr>
        <w:t xml:space="preserve"> </w:t>
      </w:r>
      <w:proofErr w:type="spellStart"/>
      <w:r w:rsidR="00DF64D3" w:rsidRPr="00F2605E">
        <w:rPr>
          <w:rFonts w:cs="Times New Roman"/>
          <w:szCs w:val="26"/>
        </w:rPr>
        <w:t>thải</w:t>
      </w:r>
      <w:proofErr w:type="spellEnd"/>
      <w:r w:rsidR="00DF64D3" w:rsidRPr="00F2605E">
        <w:rPr>
          <w:rFonts w:cs="Times New Roman"/>
          <w:szCs w:val="26"/>
        </w:rPr>
        <w:t xml:space="preserve"> KDC </w:t>
      </w:r>
      <w:proofErr w:type="spellStart"/>
      <w:r w:rsidR="00DF64D3" w:rsidRPr="00F2605E">
        <w:rPr>
          <w:rFonts w:cs="Times New Roman"/>
          <w:szCs w:val="26"/>
        </w:rPr>
        <w:t>Hòa</w:t>
      </w:r>
      <w:proofErr w:type="spellEnd"/>
      <w:r w:rsidR="00DF64D3" w:rsidRPr="00F2605E">
        <w:rPr>
          <w:rFonts w:cs="Times New Roman"/>
          <w:szCs w:val="26"/>
        </w:rPr>
        <w:t xml:space="preserve"> </w:t>
      </w:r>
      <w:proofErr w:type="spellStart"/>
      <w:r w:rsidR="00DF64D3" w:rsidRPr="00F2605E">
        <w:rPr>
          <w:rFonts w:cs="Times New Roman"/>
          <w:szCs w:val="26"/>
        </w:rPr>
        <w:t>Phú</w:t>
      </w:r>
      <w:proofErr w:type="spellEnd"/>
      <w:r w:rsidR="00DF64D3" w:rsidRPr="00F2605E">
        <w:rPr>
          <w:rFonts w:cs="Times New Roman"/>
          <w:szCs w:val="26"/>
        </w:rPr>
        <w:t xml:space="preserve"> </w:t>
      </w:r>
      <w:proofErr w:type="spellStart"/>
      <w:r w:rsidR="00DF64D3" w:rsidRPr="00F2605E">
        <w:rPr>
          <w:rFonts w:cs="Times New Roman"/>
          <w:szCs w:val="26"/>
        </w:rPr>
        <w:t>và</w:t>
      </w:r>
      <w:proofErr w:type="spellEnd"/>
      <w:r w:rsidR="00DF64D3" w:rsidRPr="00F2605E">
        <w:rPr>
          <w:rFonts w:cs="Times New Roman"/>
          <w:szCs w:val="26"/>
        </w:rPr>
        <w:t xml:space="preserve"> KDC </w:t>
      </w:r>
      <w:proofErr w:type="spellStart"/>
      <w:r w:rsidR="00DF64D3" w:rsidRPr="00F2605E">
        <w:rPr>
          <w:rFonts w:cs="Times New Roman"/>
          <w:szCs w:val="26"/>
        </w:rPr>
        <w:t>Hòa</w:t>
      </w:r>
      <w:proofErr w:type="spellEnd"/>
      <w:r w:rsidR="00DF64D3" w:rsidRPr="00F2605E">
        <w:rPr>
          <w:rFonts w:cs="Times New Roman"/>
          <w:szCs w:val="26"/>
        </w:rPr>
        <w:t xml:space="preserve"> Lợi </w:t>
      </w:r>
      <w:proofErr w:type="spellStart"/>
      <w:r w:rsidR="00DF64D3" w:rsidRPr="00F2605E">
        <w:rPr>
          <w:rFonts w:cs="Times New Roman"/>
          <w:szCs w:val="26"/>
        </w:rPr>
        <w:t>sẽ</w:t>
      </w:r>
      <w:proofErr w:type="spellEnd"/>
      <w:r w:rsidR="00DF64D3" w:rsidRPr="00F2605E">
        <w:rPr>
          <w:rFonts w:cs="Times New Roman"/>
          <w:szCs w:val="26"/>
        </w:rPr>
        <w:t xml:space="preserve"> </w:t>
      </w:r>
      <w:proofErr w:type="spellStart"/>
      <w:r w:rsidR="00DF64D3" w:rsidRPr="00F2605E">
        <w:rPr>
          <w:rFonts w:cs="Times New Roman"/>
          <w:szCs w:val="26"/>
        </w:rPr>
        <w:t>được</w:t>
      </w:r>
      <w:proofErr w:type="spellEnd"/>
      <w:r w:rsidR="00DF64D3" w:rsidRPr="00F2605E">
        <w:rPr>
          <w:rFonts w:cs="Times New Roman"/>
          <w:szCs w:val="26"/>
        </w:rPr>
        <w:t xml:space="preserve"> </w:t>
      </w:r>
      <w:proofErr w:type="spellStart"/>
      <w:r w:rsidR="00DF64D3" w:rsidRPr="00F2605E">
        <w:rPr>
          <w:rFonts w:cs="Times New Roman"/>
          <w:szCs w:val="26"/>
        </w:rPr>
        <w:t>thu</w:t>
      </w:r>
      <w:proofErr w:type="spellEnd"/>
      <w:r w:rsidR="00DF64D3" w:rsidRPr="00F2605E">
        <w:rPr>
          <w:rFonts w:cs="Times New Roman"/>
          <w:szCs w:val="26"/>
        </w:rPr>
        <w:t xml:space="preserve"> </w:t>
      </w:r>
      <w:proofErr w:type="spellStart"/>
      <w:r w:rsidR="00DF64D3" w:rsidRPr="00F2605E">
        <w:rPr>
          <w:rFonts w:cs="Times New Roman"/>
          <w:szCs w:val="26"/>
        </w:rPr>
        <w:t>gom</w:t>
      </w:r>
      <w:proofErr w:type="spellEnd"/>
      <w:r w:rsidR="00DF64D3" w:rsidRPr="00F2605E">
        <w:rPr>
          <w:rFonts w:cs="Times New Roman"/>
          <w:szCs w:val="26"/>
        </w:rPr>
        <w:t xml:space="preserve"> </w:t>
      </w:r>
      <w:proofErr w:type="spellStart"/>
      <w:r w:rsidR="00DF64D3" w:rsidRPr="00F2605E">
        <w:rPr>
          <w:rFonts w:cs="Times New Roman"/>
          <w:szCs w:val="26"/>
        </w:rPr>
        <w:t>về</w:t>
      </w:r>
      <w:proofErr w:type="spellEnd"/>
      <w:r w:rsidR="00DF64D3" w:rsidRPr="00F2605E">
        <w:rPr>
          <w:rFonts w:cs="Times New Roman"/>
          <w:szCs w:val="26"/>
        </w:rPr>
        <w:t xml:space="preserve"> </w:t>
      </w:r>
      <w:proofErr w:type="spellStart"/>
      <w:r w:rsidR="00DF64D3" w:rsidRPr="00F2605E">
        <w:rPr>
          <w:rFonts w:cs="Times New Roman"/>
          <w:szCs w:val="26"/>
        </w:rPr>
        <w:t>trạm</w:t>
      </w:r>
      <w:proofErr w:type="spellEnd"/>
      <w:r w:rsidR="00DF64D3" w:rsidRPr="00F2605E">
        <w:rPr>
          <w:rFonts w:cs="Times New Roman"/>
          <w:szCs w:val="26"/>
        </w:rPr>
        <w:t xml:space="preserve"> </w:t>
      </w:r>
      <w:proofErr w:type="spellStart"/>
      <w:r w:rsidR="00DF64D3" w:rsidRPr="00F2605E">
        <w:rPr>
          <w:rFonts w:cs="Times New Roman"/>
          <w:szCs w:val="26"/>
        </w:rPr>
        <w:t>xử</w:t>
      </w:r>
      <w:proofErr w:type="spellEnd"/>
      <w:r w:rsidR="00DF64D3" w:rsidRPr="00F2605E">
        <w:rPr>
          <w:rFonts w:cs="Times New Roman"/>
          <w:szCs w:val="26"/>
        </w:rPr>
        <w:t xml:space="preserve"> </w:t>
      </w:r>
      <w:proofErr w:type="spellStart"/>
      <w:r w:rsidR="00DF64D3" w:rsidRPr="00F2605E">
        <w:rPr>
          <w:rFonts w:cs="Times New Roman"/>
          <w:szCs w:val="26"/>
        </w:rPr>
        <w:t>lý</w:t>
      </w:r>
      <w:proofErr w:type="spellEnd"/>
      <w:r w:rsidR="00DF64D3" w:rsidRPr="00F2605E">
        <w:rPr>
          <w:rFonts w:cs="Times New Roman"/>
          <w:szCs w:val="26"/>
        </w:rPr>
        <w:t xml:space="preserve"> </w:t>
      </w:r>
      <w:proofErr w:type="spellStart"/>
      <w:r w:rsidR="00DF64D3" w:rsidRPr="00F2605E">
        <w:rPr>
          <w:rFonts w:cs="Times New Roman"/>
          <w:szCs w:val="26"/>
        </w:rPr>
        <w:t>nước</w:t>
      </w:r>
      <w:proofErr w:type="spellEnd"/>
      <w:r w:rsidR="00DF64D3" w:rsidRPr="00F2605E">
        <w:rPr>
          <w:rFonts w:cs="Times New Roman"/>
          <w:szCs w:val="26"/>
        </w:rPr>
        <w:t xml:space="preserve"> </w:t>
      </w:r>
      <w:proofErr w:type="spellStart"/>
      <w:r w:rsidR="00DF64D3" w:rsidRPr="00F2605E">
        <w:rPr>
          <w:rFonts w:cs="Times New Roman"/>
          <w:szCs w:val="26"/>
        </w:rPr>
        <w:t>thải</w:t>
      </w:r>
      <w:proofErr w:type="spellEnd"/>
      <w:r w:rsidR="00DF64D3" w:rsidRPr="00F2605E">
        <w:rPr>
          <w:rFonts w:cs="Times New Roman"/>
          <w:szCs w:val="26"/>
        </w:rPr>
        <w:t xml:space="preserve"> KDC </w:t>
      </w:r>
      <w:proofErr w:type="spellStart"/>
      <w:r w:rsidR="00DF64D3" w:rsidRPr="00F2605E">
        <w:rPr>
          <w:rFonts w:cs="Times New Roman"/>
          <w:szCs w:val="26"/>
        </w:rPr>
        <w:t>Hòa</w:t>
      </w:r>
      <w:proofErr w:type="spellEnd"/>
      <w:r w:rsidR="00DF64D3" w:rsidRPr="00F2605E">
        <w:rPr>
          <w:rFonts w:cs="Times New Roman"/>
          <w:szCs w:val="26"/>
        </w:rPr>
        <w:t xml:space="preserve"> </w:t>
      </w:r>
      <w:proofErr w:type="spellStart"/>
      <w:r w:rsidR="00DF64D3" w:rsidRPr="00F2605E">
        <w:rPr>
          <w:rFonts w:cs="Times New Roman"/>
          <w:szCs w:val="26"/>
        </w:rPr>
        <w:t>Phú</w:t>
      </w:r>
      <w:proofErr w:type="spellEnd"/>
      <w:r w:rsidR="00DF64D3" w:rsidRPr="00F2605E">
        <w:rPr>
          <w:rFonts w:cs="Times New Roman"/>
          <w:szCs w:val="26"/>
        </w:rPr>
        <w:t xml:space="preserve"> </w:t>
      </w:r>
      <w:proofErr w:type="spellStart"/>
      <w:r w:rsidR="00DF64D3" w:rsidRPr="00F2605E">
        <w:rPr>
          <w:rFonts w:cs="Times New Roman"/>
          <w:szCs w:val="26"/>
        </w:rPr>
        <w:t>sau</w:t>
      </w:r>
      <w:proofErr w:type="spellEnd"/>
      <w:r w:rsidR="00DF64D3" w:rsidRPr="00F2605E">
        <w:rPr>
          <w:rFonts w:cs="Times New Roman"/>
          <w:szCs w:val="26"/>
        </w:rPr>
        <w:t xml:space="preserve"> </w:t>
      </w:r>
      <w:proofErr w:type="spellStart"/>
      <w:r w:rsidR="00DF64D3" w:rsidRPr="00F2605E">
        <w:rPr>
          <w:rFonts w:cs="Times New Roman"/>
          <w:szCs w:val="26"/>
        </w:rPr>
        <w:t>khi</w:t>
      </w:r>
      <w:proofErr w:type="spellEnd"/>
      <w:r w:rsidR="00DF64D3" w:rsidRPr="00F2605E">
        <w:rPr>
          <w:rFonts w:cs="Times New Roman"/>
          <w:szCs w:val="26"/>
        </w:rPr>
        <w:t xml:space="preserve"> </w:t>
      </w:r>
      <w:proofErr w:type="spellStart"/>
      <w:r w:rsidR="00DF64D3" w:rsidRPr="00F2605E">
        <w:rPr>
          <w:rFonts w:cs="Times New Roman"/>
          <w:szCs w:val="26"/>
        </w:rPr>
        <w:t>xây</w:t>
      </w:r>
      <w:proofErr w:type="spellEnd"/>
      <w:r w:rsidR="00DF64D3" w:rsidRPr="00F2605E">
        <w:rPr>
          <w:rFonts w:cs="Times New Roman"/>
          <w:szCs w:val="26"/>
        </w:rPr>
        <w:t xml:space="preserve"> </w:t>
      </w:r>
      <w:proofErr w:type="spellStart"/>
      <w:r w:rsidR="00DF64D3" w:rsidRPr="00F2605E">
        <w:rPr>
          <w:rFonts w:cs="Times New Roman"/>
          <w:szCs w:val="26"/>
        </w:rPr>
        <w:t>d</w:t>
      </w:r>
      <w:r w:rsidRPr="00F2605E">
        <w:rPr>
          <w:rFonts w:cs="Times New Roman"/>
          <w:szCs w:val="26"/>
        </w:rPr>
        <w:t>ựng</w:t>
      </w:r>
      <w:proofErr w:type="spellEnd"/>
      <w:r w:rsidR="00DF64D3" w:rsidRPr="00F2605E">
        <w:rPr>
          <w:rFonts w:cs="Times New Roman"/>
          <w:szCs w:val="26"/>
        </w:rPr>
        <w:t xml:space="preserve"> </w:t>
      </w:r>
      <w:proofErr w:type="spellStart"/>
      <w:r w:rsidR="00DF64D3" w:rsidRPr="00F2605E">
        <w:rPr>
          <w:rFonts w:cs="Times New Roman"/>
          <w:szCs w:val="26"/>
        </w:rPr>
        <w:t>xong</w:t>
      </w:r>
      <w:proofErr w:type="spellEnd"/>
      <w:r w:rsidR="00DF64D3" w:rsidRPr="00F2605E">
        <w:rPr>
          <w:rFonts w:cs="Times New Roman"/>
          <w:szCs w:val="26"/>
        </w:rPr>
        <w:t xml:space="preserve"> </w:t>
      </w:r>
      <w:proofErr w:type="spellStart"/>
      <w:r w:rsidR="00DF64D3" w:rsidRPr="00F2605E">
        <w:rPr>
          <w:rFonts w:cs="Times New Roman"/>
          <w:szCs w:val="26"/>
        </w:rPr>
        <w:t>với</w:t>
      </w:r>
      <w:proofErr w:type="spellEnd"/>
      <w:r w:rsidR="00DF64D3" w:rsidRPr="00F2605E">
        <w:rPr>
          <w:rFonts w:cs="Times New Roman"/>
          <w:szCs w:val="26"/>
        </w:rPr>
        <w:t xml:space="preserve"> </w:t>
      </w:r>
      <w:proofErr w:type="spellStart"/>
      <w:r w:rsidR="00DF64D3" w:rsidRPr="00F2605E">
        <w:rPr>
          <w:rFonts w:cs="Times New Roman"/>
          <w:szCs w:val="26"/>
        </w:rPr>
        <w:t>với</w:t>
      </w:r>
      <w:proofErr w:type="spellEnd"/>
      <w:r w:rsidR="00DF64D3" w:rsidRPr="00F2605E">
        <w:rPr>
          <w:rFonts w:cs="Times New Roman"/>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suất</w:t>
      </w:r>
      <w:proofErr w:type="spellEnd"/>
      <w:r w:rsidRPr="00F2605E">
        <w:rPr>
          <w:szCs w:val="26"/>
        </w:rPr>
        <w:t xml:space="preserve"> 2.900 </w:t>
      </w:r>
      <w:r w:rsidRPr="00F2605E">
        <w:rPr>
          <w:szCs w:val="26"/>
          <w:lang w:val="vi-VN"/>
        </w:rPr>
        <w:t>m</w:t>
      </w:r>
      <w:r w:rsidRPr="00F2605E">
        <w:rPr>
          <w:szCs w:val="26"/>
          <w:vertAlign w:val="superscript"/>
          <w:lang w:val="vi-VN"/>
        </w:rPr>
        <w:t>3</w:t>
      </w:r>
      <w:r w:rsidRPr="00F2605E">
        <w:rPr>
          <w:szCs w:val="26"/>
          <w:lang w:val="vi-VN"/>
        </w:rPr>
        <w:t>/</w:t>
      </w:r>
      <w:proofErr w:type="spellStart"/>
      <w:proofErr w:type="gramStart"/>
      <w:r w:rsidRPr="00F2605E">
        <w:rPr>
          <w:szCs w:val="26"/>
        </w:rPr>
        <w:t>ngày.đêm</w:t>
      </w:r>
      <w:proofErr w:type="spellEnd"/>
      <w:proofErr w:type="gramEnd"/>
      <w:r w:rsidRPr="00F2605E">
        <w:rPr>
          <w:szCs w:val="26"/>
        </w:rPr>
        <w:t>.</w:t>
      </w:r>
    </w:p>
    <w:p w14:paraId="0D9864A5" w14:textId="5CB7F058" w:rsidR="006F39F7" w:rsidRPr="00F2605E" w:rsidRDefault="006F39F7" w:rsidP="00043E2F">
      <w:pPr>
        <w:numPr>
          <w:ilvl w:val="0"/>
          <w:numId w:val="22"/>
        </w:numPr>
        <w:tabs>
          <w:tab w:val="left" w:pos="360"/>
        </w:tabs>
        <w:spacing w:before="120" w:after="120" w:line="288" w:lineRule="auto"/>
        <w:ind w:hanging="720"/>
        <w:jc w:val="both"/>
        <w:rPr>
          <w:rFonts w:cs="Times New Roman"/>
          <w:szCs w:val="26"/>
        </w:rPr>
      </w:pPr>
      <w:r w:rsidRPr="00F2605E">
        <w:rPr>
          <w:rFonts w:cs="Times New Roman"/>
          <w:b/>
          <w:i/>
          <w:szCs w:val="26"/>
        </w:rPr>
        <w:t xml:space="preserve">Công </w:t>
      </w:r>
      <w:proofErr w:type="spellStart"/>
      <w:r w:rsidRPr="00F2605E">
        <w:rPr>
          <w:rFonts w:cs="Times New Roman"/>
          <w:b/>
          <w:i/>
          <w:szCs w:val="26"/>
        </w:rPr>
        <w:t>trình</w:t>
      </w:r>
      <w:proofErr w:type="spellEnd"/>
      <w:r w:rsidRPr="00F2605E">
        <w:rPr>
          <w:rFonts w:cs="Times New Roman"/>
          <w:b/>
          <w:i/>
          <w:szCs w:val="26"/>
        </w:rPr>
        <w:t xml:space="preserve"> </w:t>
      </w:r>
      <w:proofErr w:type="spellStart"/>
      <w:r w:rsidRPr="00F2605E">
        <w:rPr>
          <w:rFonts w:cs="Times New Roman"/>
          <w:b/>
          <w:i/>
          <w:szCs w:val="26"/>
        </w:rPr>
        <w:t>xử</w:t>
      </w:r>
      <w:proofErr w:type="spellEnd"/>
      <w:r w:rsidRPr="00F2605E">
        <w:rPr>
          <w:rFonts w:cs="Times New Roman"/>
          <w:b/>
          <w:i/>
          <w:szCs w:val="26"/>
        </w:rPr>
        <w:t xml:space="preserve"> </w:t>
      </w:r>
      <w:proofErr w:type="spellStart"/>
      <w:r w:rsidRPr="00F2605E">
        <w:rPr>
          <w:rFonts w:cs="Times New Roman"/>
          <w:b/>
          <w:i/>
          <w:szCs w:val="26"/>
        </w:rPr>
        <w:t>lý</w:t>
      </w:r>
      <w:proofErr w:type="spellEnd"/>
      <w:r w:rsidRPr="00F2605E">
        <w:rPr>
          <w:rFonts w:cs="Times New Roman"/>
          <w:b/>
          <w:i/>
          <w:szCs w:val="26"/>
        </w:rPr>
        <w:t xml:space="preserve"> </w:t>
      </w:r>
      <w:proofErr w:type="spellStart"/>
      <w:r w:rsidRPr="00F2605E">
        <w:rPr>
          <w:rFonts w:cs="Times New Roman"/>
          <w:b/>
          <w:i/>
          <w:szCs w:val="26"/>
        </w:rPr>
        <w:t>khí</w:t>
      </w:r>
      <w:proofErr w:type="spellEnd"/>
      <w:r w:rsidRPr="00F2605E">
        <w:rPr>
          <w:rFonts w:cs="Times New Roman"/>
          <w:b/>
          <w:i/>
          <w:szCs w:val="26"/>
        </w:rPr>
        <w:t xml:space="preserve"> </w:t>
      </w:r>
      <w:proofErr w:type="spellStart"/>
      <w:r w:rsidRPr="00F2605E">
        <w:rPr>
          <w:rFonts w:cs="Times New Roman"/>
          <w:b/>
          <w:i/>
          <w:szCs w:val="26"/>
        </w:rPr>
        <w:t>thải</w:t>
      </w:r>
      <w:proofErr w:type="spellEnd"/>
      <w:r w:rsidRPr="00F2605E">
        <w:rPr>
          <w:rFonts w:cs="Times New Roman"/>
          <w:b/>
          <w:i/>
          <w:szCs w:val="26"/>
        </w:rPr>
        <w:t>:</w:t>
      </w:r>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có</w:t>
      </w:r>
      <w:proofErr w:type="spellEnd"/>
    </w:p>
    <w:p w14:paraId="7C588BED" w14:textId="403B570A" w:rsidR="006F39F7" w:rsidRPr="00F2605E" w:rsidRDefault="006F39F7" w:rsidP="00043E2F">
      <w:pPr>
        <w:numPr>
          <w:ilvl w:val="0"/>
          <w:numId w:val="22"/>
        </w:numPr>
        <w:tabs>
          <w:tab w:val="left" w:pos="360"/>
        </w:tabs>
        <w:spacing w:before="120" w:after="120" w:line="288" w:lineRule="auto"/>
        <w:ind w:hanging="720"/>
        <w:jc w:val="both"/>
        <w:rPr>
          <w:rFonts w:cs="Times New Roman"/>
          <w:szCs w:val="26"/>
        </w:rPr>
      </w:pPr>
      <w:r w:rsidRPr="00F2605E">
        <w:rPr>
          <w:rFonts w:cs="Times New Roman"/>
          <w:b/>
          <w:i/>
          <w:szCs w:val="26"/>
        </w:rPr>
        <w:t xml:space="preserve">Công </w:t>
      </w:r>
      <w:proofErr w:type="spellStart"/>
      <w:r w:rsidRPr="00F2605E">
        <w:rPr>
          <w:rFonts w:cs="Times New Roman"/>
          <w:b/>
          <w:i/>
          <w:szCs w:val="26"/>
        </w:rPr>
        <w:t>trình</w:t>
      </w:r>
      <w:proofErr w:type="spellEnd"/>
      <w:r w:rsidRPr="00F2605E">
        <w:rPr>
          <w:rFonts w:cs="Times New Roman"/>
          <w:b/>
          <w:i/>
          <w:szCs w:val="26"/>
        </w:rPr>
        <w:t xml:space="preserve"> </w:t>
      </w:r>
      <w:proofErr w:type="spellStart"/>
      <w:r w:rsidRPr="00F2605E">
        <w:rPr>
          <w:rFonts w:cs="Times New Roman"/>
          <w:b/>
          <w:i/>
          <w:szCs w:val="26"/>
        </w:rPr>
        <w:t>lưu</w:t>
      </w:r>
      <w:proofErr w:type="spellEnd"/>
      <w:r w:rsidRPr="00F2605E">
        <w:rPr>
          <w:rFonts w:cs="Times New Roman"/>
          <w:b/>
          <w:i/>
          <w:szCs w:val="26"/>
        </w:rPr>
        <w:t xml:space="preserve"> </w:t>
      </w:r>
      <w:proofErr w:type="spellStart"/>
      <w:r w:rsidRPr="00F2605E">
        <w:rPr>
          <w:rFonts w:cs="Times New Roman"/>
          <w:b/>
          <w:i/>
          <w:szCs w:val="26"/>
        </w:rPr>
        <w:t>giữ</w:t>
      </w:r>
      <w:proofErr w:type="spellEnd"/>
      <w:r w:rsidRPr="00F2605E">
        <w:rPr>
          <w:rFonts w:cs="Times New Roman"/>
          <w:b/>
          <w:i/>
          <w:szCs w:val="26"/>
        </w:rPr>
        <w:t xml:space="preserve"> CTR </w:t>
      </w:r>
      <w:proofErr w:type="spellStart"/>
      <w:r w:rsidRPr="00F2605E">
        <w:rPr>
          <w:rFonts w:cs="Times New Roman"/>
          <w:b/>
          <w:i/>
          <w:szCs w:val="26"/>
        </w:rPr>
        <w:t>và</w:t>
      </w:r>
      <w:proofErr w:type="spellEnd"/>
      <w:r w:rsidRPr="00F2605E">
        <w:rPr>
          <w:rFonts w:cs="Times New Roman"/>
          <w:b/>
          <w:i/>
          <w:szCs w:val="26"/>
        </w:rPr>
        <w:t xml:space="preserve"> CTNH</w:t>
      </w:r>
    </w:p>
    <w:p w14:paraId="637E8490" w14:textId="4CBD4ABF" w:rsidR="00FF71B8" w:rsidRPr="00F2605E" w:rsidRDefault="00FF71B8" w:rsidP="006837E0">
      <w:pPr>
        <w:pStyle w:val="0Gachdaudong"/>
        <w:tabs>
          <w:tab w:val="clear" w:pos="432"/>
          <w:tab w:val="clear" w:pos="720"/>
        </w:tabs>
        <w:ind w:left="567" w:hanging="357"/>
      </w:pPr>
      <w:r w:rsidRPr="00F2605E">
        <w:t xml:space="preserve">Chất thải rắn phát sinh từ các </w:t>
      </w:r>
      <w:r w:rsidRPr="00F2605E">
        <w:rPr>
          <w:lang w:val="en-US"/>
        </w:rPr>
        <w:t>căn hộ</w:t>
      </w:r>
      <w:r w:rsidRPr="00F2605E">
        <w:t xml:space="preserve"> sẽ được khuyến khích phân loại tại nguồn các loại chất thải rắn hữu cơ dễ phân hủy, chất thải rắn tái chế, chất thải rắn nguy hại và chất thải rắn còn lại.</w:t>
      </w:r>
    </w:p>
    <w:p w14:paraId="2489F5EA" w14:textId="1B6742E8" w:rsidR="00FF71B8" w:rsidRPr="00F2605E" w:rsidRDefault="00FF71B8" w:rsidP="00567D04">
      <w:pPr>
        <w:pStyle w:val="0Gachdaudong"/>
        <w:tabs>
          <w:tab w:val="clear" w:pos="432"/>
          <w:tab w:val="clear" w:pos="720"/>
        </w:tabs>
        <w:ind w:left="567" w:hanging="357"/>
      </w:pPr>
      <w:r w:rsidRPr="00F2605E">
        <w:t xml:space="preserve">Các thùng đựng rác thải, CTR sẽ được phân bố đều. đảm bảo bán kính phục vụ. đồng thời sử dụng công nghệ hiện đại để thu gom rác. </w:t>
      </w:r>
      <w:r w:rsidRPr="00F2605E">
        <w:rPr>
          <w:lang w:val="en-US"/>
        </w:rPr>
        <w:t>Đ</w:t>
      </w:r>
      <w:r w:rsidRPr="00F2605E">
        <w:t>ặc biệt là công nghệ hút chân không. Các thiết bị chứa và vận chuyển rác được thiết kế cho phù hợp với thẩm mỹ chung.</w:t>
      </w:r>
    </w:p>
    <w:p w14:paraId="2413BEC3" w14:textId="656D589A" w:rsidR="00FF71B8" w:rsidRPr="00F2605E" w:rsidRDefault="00FF71B8" w:rsidP="006837E0">
      <w:pPr>
        <w:pStyle w:val="0Gachdaudong"/>
        <w:tabs>
          <w:tab w:val="clear" w:pos="432"/>
          <w:tab w:val="clear" w:pos="720"/>
        </w:tabs>
        <w:ind w:left="567" w:hanging="357"/>
        <w:rPr>
          <w:lang w:val="it-IT"/>
        </w:rPr>
      </w:pPr>
      <w:r w:rsidRPr="00F2605E">
        <w:t>CTR trong khu vực được thu gom hàng ngày, Chủ đầu tư sẽ ký hợp đồng với đơn vị thu gom chất thải rắn, thu gom hằng ngày. Đơn vị thu gom sẽ vận chuyển</w:t>
      </w:r>
      <w:r w:rsidRPr="00F2605E">
        <w:rPr>
          <w:lang w:val="it-IT"/>
        </w:rPr>
        <w:t xml:space="preserve"> CTR đến khu liên hợp xử lý chất thải rắn Nam Bình Dương.</w:t>
      </w:r>
    </w:p>
    <w:p w14:paraId="6FA3146A" w14:textId="2AEF0AD8" w:rsidR="00324D48" w:rsidRPr="00F2605E" w:rsidRDefault="00324D48" w:rsidP="00567D04">
      <w:pPr>
        <w:pStyle w:val="0Gachdaudong"/>
        <w:tabs>
          <w:tab w:val="clear" w:pos="432"/>
          <w:tab w:val="clear" w:pos="720"/>
        </w:tabs>
        <w:ind w:left="567" w:hanging="357"/>
        <w:rPr>
          <w:rFonts w:cs="Times New Roman"/>
        </w:rPr>
      </w:pPr>
      <w:r w:rsidRPr="00F2605E">
        <w:lastRenderedPageBreak/>
        <w:t xml:space="preserve">CTNH sẽ được nhân viên khu thương mại dịch vụ, người dân các căn hộ tự </w:t>
      </w:r>
      <w:r w:rsidR="00813FD2" w:rsidRPr="00F2605E">
        <w:rPr>
          <w:lang w:val="en-US"/>
        </w:rPr>
        <w:t xml:space="preserve">lưu giữ, định kỳ 3-6 tháng sẽ được tập kết trước cửa để </w:t>
      </w:r>
      <w:r w:rsidRPr="00F2605E">
        <w:t>đơn vị có chức năng thu gom</w:t>
      </w:r>
      <w:r w:rsidRPr="00F2605E">
        <w:rPr>
          <w:rFonts w:cs="Times New Roman"/>
        </w:rPr>
        <w:t>, vận chuyển và xử lý đúng quy định</w:t>
      </w:r>
      <w:r w:rsidR="00813FD2" w:rsidRPr="00F2605E">
        <w:rPr>
          <w:rFonts w:cs="Times New Roman"/>
          <w:lang w:val="en-US"/>
        </w:rPr>
        <w:t xml:space="preserve"> trong ngày, không tập trung lưu trữ.</w:t>
      </w:r>
    </w:p>
    <w:p w14:paraId="3E5AEF8A" w14:textId="77777777" w:rsidR="00921002" w:rsidRPr="00F2605E" w:rsidRDefault="00921002" w:rsidP="00043E2F">
      <w:pPr>
        <w:numPr>
          <w:ilvl w:val="0"/>
          <w:numId w:val="22"/>
        </w:numPr>
        <w:tabs>
          <w:tab w:val="left" w:pos="360"/>
        </w:tabs>
        <w:spacing w:before="120" w:after="120" w:line="288" w:lineRule="auto"/>
        <w:ind w:hanging="720"/>
        <w:jc w:val="both"/>
        <w:rPr>
          <w:rFonts w:cs="Times New Roman"/>
          <w:b/>
          <w:i/>
          <w:szCs w:val="26"/>
        </w:rPr>
      </w:pPr>
      <w:r w:rsidRPr="00F2605E">
        <w:rPr>
          <w:rFonts w:cs="Times New Roman"/>
          <w:b/>
          <w:i/>
          <w:szCs w:val="26"/>
        </w:rPr>
        <w:t xml:space="preserve">Công </w:t>
      </w:r>
      <w:proofErr w:type="spellStart"/>
      <w:r w:rsidRPr="00F2605E">
        <w:rPr>
          <w:rFonts w:cs="Times New Roman"/>
          <w:b/>
          <w:i/>
          <w:szCs w:val="26"/>
        </w:rPr>
        <w:t>trình</w:t>
      </w:r>
      <w:proofErr w:type="spellEnd"/>
      <w:r w:rsidRPr="00F2605E">
        <w:rPr>
          <w:rFonts w:cs="Times New Roman"/>
          <w:b/>
          <w:i/>
          <w:szCs w:val="26"/>
        </w:rPr>
        <w:t xml:space="preserve"> </w:t>
      </w:r>
      <w:proofErr w:type="spellStart"/>
      <w:r w:rsidRPr="00F2605E">
        <w:rPr>
          <w:rFonts w:cs="Times New Roman"/>
          <w:b/>
          <w:i/>
          <w:szCs w:val="26"/>
        </w:rPr>
        <w:t>phòng</w:t>
      </w:r>
      <w:proofErr w:type="spellEnd"/>
      <w:r w:rsidRPr="00F2605E">
        <w:rPr>
          <w:rFonts w:cs="Times New Roman"/>
          <w:b/>
          <w:i/>
          <w:szCs w:val="26"/>
        </w:rPr>
        <w:t xml:space="preserve"> </w:t>
      </w:r>
      <w:proofErr w:type="spellStart"/>
      <w:r w:rsidRPr="00F2605E">
        <w:rPr>
          <w:rFonts w:cs="Times New Roman"/>
          <w:b/>
          <w:i/>
          <w:szCs w:val="26"/>
        </w:rPr>
        <w:t>ngừa</w:t>
      </w:r>
      <w:proofErr w:type="spellEnd"/>
      <w:r w:rsidRPr="00F2605E">
        <w:rPr>
          <w:rFonts w:cs="Times New Roman"/>
          <w:b/>
          <w:i/>
          <w:szCs w:val="26"/>
        </w:rPr>
        <w:t xml:space="preserve">, </w:t>
      </w:r>
      <w:proofErr w:type="spellStart"/>
      <w:r w:rsidRPr="00F2605E">
        <w:rPr>
          <w:rFonts w:cs="Times New Roman"/>
          <w:b/>
          <w:i/>
          <w:szCs w:val="26"/>
        </w:rPr>
        <w:t>ứng</w:t>
      </w:r>
      <w:proofErr w:type="spellEnd"/>
      <w:r w:rsidRPr="00F2605E">
        <w:rPr>
          <w:rFonts w:cs="Times New Roman"/>
          <w:b/>
          <w:i/>
          <w:szCs w:val="26"/>
        </w:rPr>
        <w:t xml:space="preserve"> </w:t>
      </w:r>
      <w:proofErr w:type="spellStart"/>
      <w:r w:rsidRPr="00F2605E">
        <w:rPr>
          <w:rFonts w:cs="Times New Roman"/>
          <w:b/>
          <w:i/>
          <w:szCs w:val="26"/>
        </w:rPr>
        <w:t>phó</w:t>
      </w:r>
      <w:proofErr w:type="spellEnd"/>
      <w:r w:rsidRPr="00F2605E">
        <w:rPr>
          <w:rFonts w:cs="Times New Roman"/>
          <w:b/>
          <w:i/>
          <w:szCs w:val="26"/>
        </w:rPr>
        <w:t xml:space="preserve"> </w:t>
      </w:r>
      <w:proofErr w:type="spellStart"/>
      <w:r w:rsidRPr="00F2605E">
        <w:rPr>
          <w:rFonts w:cs="Times New Roman"/>
          <w:b/>
          <w:i/>
          <w:szCs w:val="26"/>
        </w:rPr>
        <w:t>sự</w:t>
      </w:r>
      <w:proofErr w:type="spellEnd"/>
      <w:r w:rsidRPr="00F2605E">
        <w:rPr>
          <w:rFonts w:cs="Times New Roman"/>
          <w:b/>
          <w:i/>
          <w:szCs w:val="26"/>
        </w:rPr>
        <w:t xml:space="preserve"> </w:t>
      </w:r>
      <w:proofErr w:type="spellStart"/>
      <w:r w:rsidRPr="00F2605E">
        <w:rPr>
          <w:rFonts w:cs="Times New Roman"/>
          <w:b/>
          <w:i/>
          <w:szCs w:val="26"/>
        </w:rPr>
        <w:t>cố</w:t>
      </w:r>
      <w:proofErr w:type="spellEnd"/>
    </w:p>
    <w:p w14:paraId="41A45727" w14:textId="77777777" w:rsidR="00921002" w:rsidRPr="00F2605E" w:rsidRDefault="00921002" w:rsidP="00567D04">
      <w:pPr>
        <w:pStyle w:val="0Gachdaudong"/>
        <w:tabs>
          <w:tab w:val="clear" w:pos="432"/>
          <w:tab w:val="clear" w:pos="720"/>
        </w:tabs>
        <w:ind w:left="567" w:hanging="357"/>
      </w:pPr>
      <w:r w:rsidRPr="00F2605E">
        <w:t>Trang bị hệ thống PCCC cho các công trình theo đúng yêu cầu và quy định của các cơ quan quản lý chức năng.</w:t>
      </w:r>
    </w:p>
    <w:p w14:paraId="58B03AB9" w14:textId="77777777" w:rsidR="00921002" w:rsidRPr="00F2605E" w:rsidRDefault="00921002" w:rsidP="00567D04">
      <w:pPr>
        <w:pStyle w:val="0Gachdaudong"/>
        <w:tabs>
          <w:tab w:val="clear" w:pos="432"/>
          <w:tab w:val="clear" w:pos="720"/>
        </w:tabs>
        <w:ind w:left="567" w:hanging="357"/>
      </w:pPr>
      <w:r w:rsidRPr="00F2605E">
        <w:t>Tổ chức các buổi diễn tập PCCC cho Dự án theo định kỳ.</w:t>
      </w:r>
    </w:p>
    <w:p w14:paraId="7BC9B6F3" w14:textId="77777777" w:rsidR="00921002" w:rsidRPr="00F2605E" w:rsidRDefault="00921002" w:rsidP="00567D04">
      <w:pPr>
        <w:pStyle w:val="0Gachdaudong"/>
        <w:tabs>
          <w:tab w:val="clear" w:pos="432"/>
          <w:tab w:val="clear" w:pos="720"/>
        </w:tabs>
        <w:ind w:left="567" w:hanging="357"/>
      </w:pPr>
      <w:r w:rsidRPr="00F2605E">
        <w:t>Đường nội bộ được thiết kế rộng, đảm bảo xe chữa cháy ra vào dễ dàng.</w:t>
      </w:r>
    </w:p>
    <w:p w14:paraId="39B1DB3D" w14:textId="77777777" w:rsidR="00921002" w:rsidRPr="00F2605E" w:rsidRDefault="00921002" w:rsidP="00567D04">
      <w:pPr>
        <w:pStyle w:val="0Gachdaudong"/>
        <w:tabs>
          <w:tab w:val="clear" w:pos="432"/>
          <w:tab w:val="clear" w:pos="720"/>
        </w:tabs>
        <w:ind w:left="567" w:hanging="357"/>
      </w:pPr>
      <w:r w:rsidRPr="00F2605E">
        <w:t>Thường xuyên kiểm tra và bảo trì những mối nối, van khóa trên hệ thống ống dẫn đảm bảo tất cả các tuyến ống có đủ độ bền và độ kín khít an toàn nhất.</w:t>
      </w:r>
    </w:p>
    <w:p w14:paraId="7734952A" w14:textId="77777777" w:rsidR="00921002" w:rsidRPr="00F2605E" w:rsidRDefault="00921002" w:rsidP="00567D04">
      <w:pPr>
        <w:pStyle w:val="0Gachdaudong"/>
        <w:tabs>
          <w:tab w:val="clear" w:pos="432"/>
          <w:tab w:val="clear" w:pos="720"/>
        </w:tabs>
        <w:ind w:left="567" w:hanging="357"/>
      </w:pPr>
      <w:r w:rsidRPr="00F2605E">
        <w:t>Không có bất kỳ các công trình xây dựng trên đường ống dẫn nước.</w:t>
      </w:r>
    </w:p>
    <w:p w14:paraId="778A3F0F" w14:textId="28CD72C4" w:rsidR="00921002" w:rsidRPr="00F2605E" w:rsidRDefault="00921002" w:rsidP="00C45B73">
      <w:pPr>
        <w:pStyle w:val="Muc111"/>
        <w:spacing w:before="0" w:after="0"/>
        <w:ind w:left="0"/>
        <w:rPr>
          <w:lang w:val="pl-PL"/>
        </w:rPr>
      </w:pPr>
      <w:bookmarkStart w:id="160" w:name="_Toc23453932"/>
      <w:bookmarkStart w:id="161" w:name="_Toc33863587"/>
      <w:bookmarkStart w:id="162" w:name="_Toc40291405"/>
      <w:bookmarkStart w:id="163" w:name="_Toc97824345"/>
      <w:r w:rsidRPr="00F2605E">
        <w:rPr>
          <w:lang w:val="pl-PL"/>
        </w:rPr>
        <w:t>1.2.5 Sự phù hợp của địa điểm thực hiện Dự án với các quy định pháp luật và các quy hoạch phát triển</w:t>
      </w:r>
      <w:bookmarkEnd w:id="160"/>
      <w:bookmarkEnd w:id="161"/>
      <w:bookmarkEnd w:id="162"/>
      <w:bookmarkEnd w:id="163"/>
    </w:p>
    <w:p w14:paraId="132207E1" w14:textId="0D56791A" w:rsidR="00921002" w:rsidRPr="00F2605E" w:rsidRDefault="00921002" w:rsidP="00921002">
      <w:pPr>
        <w:pStyle w:val="0Normal"/>
        <w:rPr>
          <w:lang w:val="vi-VN"/>
        </w:rPr>
      </w:pPr>
      <w:r w:rsidRPr="00F2605E">
        <w:rPr>
          <w:lang w:val="vi-VN"/>
        </w:rPr>
        <w:t xml:space="preserve">Tính chất và mục tiêu của Dự án là </w:t>
      </w:r>
      <w:r w:rsidR="00BE5778" w:rsidRPr="00F2605E">
        <w:rPr>
          <w:lang w:val="vi-VN"/>
        </w:rPr>
        <w:t>khu nhà ở tái định cư</w:t>
      </w:r>
      <w:r w:rsidRPr="00F2605E">
        <w:rPr>
          <w:lang w:val="vi-VN"/>
        </w:rPr>
        <w:t xml:space="preserve">, đáp ứng nhu cầu nhà </w:t>
      </w:r>
      <w:r w:rsidR="00B37F36" w:rsidRPr="00F2605E">
        <w:rPr>
          <w:lang w:val="vi-VN"/>
        </w:rPr>
        <w:t>ở cho người dân, công nhân tại</w:t>
      </w:r>
      <w:r w:rsidR="00B37F36" w:rsidRPr="00F2605E">
        <w:t xml:space="preserve"> </w:t>
      </w:r>
      <w:proofErr w:type="spellStart"/>
      <w:r w:rsidR="00B10785" w:rsidRPr="00F2605E">
        <w:t>phường</w:t>
      </w:r>
      <w:proofErr w:type="spellEnd"/>
      <w:r w:rsidR="00B10785" w:rsidRPr="00F2605E">
        <w:t xml:space="preserve"> </w:t>
      </w:r>
      <w:proofErr w:type="spellStart"/>
      <w:r w:rsidR="00B10785" w:rsidRPr="00F2605E">
        <w:t>Hòa</w:t>
      </w:r>
      <w:proofErr w:type="spellEnd"/>
      <w:r w:rsidR="00B10785" w:rsidRPr="00F2605E">
        <w:t xml:space="preserve"> </w:t>
      </w:r>
      <w:proofErr w:type="spellStart"/>
      <w:r w:rsidR="00B10785" w:rsidRPr="00F2605E">
        <w:t>Phú</w:t>
      </w:r>
      <w:proofErr w:type="spellEnd"/>
      <w:r w:rsidR="00B10785" w:rsidRPr="00F2605E">
        <w:t xml:space="preserve">, </w:t>
      </w:r>
      <w:proofErr w:type="spellStart"/>
      <w:r w:rsidR="00B10785" w:rsidRPr="00F2605E">
        <w:t>các</w:t>
      </w:r>
      <w:proofErr w:type="spellEnd"/>
      <w:r w:rsidR="00B10785" w:rsidRPr="00F2605E">
        <w:t xml:space="preserve"> KCN </w:t>
      </w:r>
      <w:proofErr w:type="spellStart"/>
      <w:r w:rsidR="00B10785" w:rsidRPr="00F2605E">
        <w:t>xung</w:t>
      </w:r>
      <w:proofErr w:type="spellEnd"/>
      <w:r w:rsidR="00B10785" w:rsidRPr="00F2605E">
        <w:t xml:space="preserve"> </w:t>
      </w:r>
      <w:proofErr w:type="spellStart"/>
      <w:r w:rsidR="00B10785" w:rsidRPr="00F2605E">
        <w:t>quanh</w:t>
      </w:r>
      <w:proofErr w:type="spellEnd"/>
      <w:r w:rsidR="00B37F36" w:rsidRPr="00F2605E">
        <w:rPr>
          <w:lang w:val="vi-VN"/>
        </w:rPr>
        <w:t xml:space="preserve"> </w:t>
      </w:r>
      <w:r w:rsidRPr="00F2605E">
        <w:rPr>
          <w:lang w:val="vi-VN"/>
        </w:rPr>
        <w:t xml:space="preserve">và các khu vực lân cận. Đáp ứng nhu cầu về mặt phát triển đô thị, </w:t>
      </w:r>
      <w:proofErr w:type="spellStart"/>
      <w:r w:rsidR="00FC5D1F" w:rsidRPr="00F2605E">
        <w:t>hình</w:t>
      </w:r>
      <w:proofErr w:type="spellEnd"/>
      <w:r w:rsidR="00FC5D1F" w:rsidRPr="00F2605E">
        <w:t xml:space="preserve"> </w:t>
      </w:r>
      <w:proofErr w:type="spellStart"/>
      <w:r w:rsidR="00FC5D1F" w:rsidRPr="00F2605E">
        <w:t>thành</w:t>
      </w:r>
      <w:proofErr w:type="spellEnd"/>
      <w:r w:rsidR="00FC5D1F" w:rsidRPr="00F2605E">
        <w:t xml:space="preserve"> </w:t>
      </w:r>
      <w:proofErr w:type="spellStart"/>
      <w:r w:rsidR="00FC5D1F" w:rsidRPr="00F2605E">
        <w:t>một</w:t>
      </w:r>
      <w:proofErr w:type="spellEnd"/>
      <w:r w:rsidR="00FC5D1F" w:rsidRPr="00F2605E">
        <w:t xml:space="preserve"> </w:t>
      </w:r>
      <w:proofErr w:type="spellStart"/>
      <w:r w:rsidR="00FC5D1F" w:rsidRPr="00F2605E">
        <w:t>khu</w:t>
      </w:r>
      <w:proofErr w:type="spellEnd"/>
      <w:r w:rsidR="00FC5D1F" w:rsidRPr="00F2605E">
        <w:t xml:space="preserve"> </w:t>
      </w:r>
      <w:proofErr w:type="spellStart"/>
      <w:r w:rsidR="00FC5D1F" w:rsidRPr="00F2605E">
        <w:t>đô</w:t>
      </w:r>
      <w:proofErr w:type="spellEnd"/>
      <w:r w:rsidR="00FC5D1F" w:rsidRPr="00F2605E">
        <w:t xml:space="preserve"> </w:t>
      </w:r>
      <w:proofErr w:type="spellStart"/>
      <w:r w:rsidR="00FC5D1F" w:rsidRPr="00F2605E">
        <w:t>thị</w:t>
      </w:r>
      <w:proofErr w:type="spellEnd"/>
      <w:r w:rsidR="00FC5D1F" w:rsidRPr="00F2605E">
        <w:t xml:space="preserve"> </w:t>
      </w:r>
      <w:proofErr w:type="spellStart"/>
      <w:r w:rsidR="00FC5D1F" w:rsidRPr="00F2605E">
        <w:t>đáp</w:t>
      </w:r>
      <w:proofErr w:type="spellEnd"/>
      <w:r w:rsidR="00FC5D1F" w:rsidRPr="00F2605E">
        <w:t xml:space="preserve"> </w:t>
      </w:r>
      <w:proofErr w:type="spellStart"/>
      <w:r w:rsidR="00FC5D1F" w:rsidRPr="00F2605E">
        <w:t>ứng</w:t>
      </w:r>
      <w:proofErr w:type="spellEnd"/>
      <w:r w:rsidR="00FC5D1F" w:rsidRPr="00F2605E">
        <w:t xml:space="preserve"> </w:t>
      </w:r>
      <w:proofErr w:type="spellStart"/>
      <w:r w:rsidR="00FC5D1F" w:rsidRPr="00F2605E">
        <w:t>đầy</w:t>
      </w:r>
      <w:proofErr w:type="spellEnd"/>
      <w:r w:rsidR="00FC5D1F" w:rsidRPr="00F2605E">
        <w:t xml:space="preserve"> </w:t>
      </w:r>
      <w:proofErr w:type="spellStart"/>
      <w:r w:rsidR="00FC5D1F" w:rsidRPr="00F2605E">
        <w:t>đủ</w:t>
      </w:r>
      <w:proofErr w:type="spellEnd"/>
      <w:r w:rsidR="00FC5D1F" w:rsidRPr="00F2605E">
        <w:t xml:space="preserve"> </w:t>
      </w:r>
      <w:proofErr w:type="spellStart"/>
      <w:r w:rsidR="00FC5D1F" w:rsidRPr="00F2605E">
        <w:t>những</w:t>
      </w:r>
      <w:proofErr w:type="spellEnd"/>
      <w:r w:rsidR="00FC5D1F" w:rsidRPr="00F2605E">
        <w:t xml:space="preserve"> </w:t>
      </w:r>
      <w:proofErr w:type="spellStart"/>
      <w:r w:rsidR="00FC5D1F" w:rsidRPr="00F2605E">
        <w:t>chỉ</w:t>
      </w:r>
      <w:proofErr w:type="spellEnd"/>
      <w:r w:rsidR="00FC5D1F" w:rsidRPr="00F2605E">
        <w:t xml:space="preserve"> </w:t>
      </w:r>
      <w:proofErr w:type="spellStart"/>
      <w:r w:rsidR="00FC5D1F" w:rsidRPr="00F2605E">
        <w:t>tiêu</w:t>
      </w:r>
      <w:proofErr w:type="spellEnd"/>
      <w:r w:rsidR="00FC5D1F" w:rsidRPr="00F2605E">
        <w:t xml:space="preserve"> </w:t>
      </w:r>
      <w:proofErr w:type="spellStart"/>
      <w:r w:rsidR="00FC5D1F" w:rsidRPr="00F2605E">
        <w:t>kinh</w:t>
      </w:r>
      <w:proofErr w:type="spellEnd"/>
      <w:r w:rsidR="00FC5D1F" w:rsidRPr="00F2605E">
        <w:t xml:space="preserve"> </w:t>
      </w:r>
      <w:proofErr w:type="spellStart"/>
      <w:r w:rsidR="00FC5D1F" w:rsidRPr="00F2605E">
        <w:t>tế-kỹ</w:t>
      </w:r>
      <w:proofErr w:type="spellEnd"/>
      <w:r w:rsidR="00FC5D1F" w:rsidRPr="00F2605E">
        <w:t xml:space="preserve"> </w:t>
      </w:r>
      <w:proofErr w:type="spellStart"/>
      <w:r w:rsidR="00FC5D1F" w:rsidRPr="00F2605E">
        <w:t>thuật</w:t>
      </w:r>
      <w:proofErr w:type="spellEnd"/>
      <w:r w:rsidR="00FC5D1F" w:rsidRPr="00F2605E">
        <w:t xml:space="preserve"> </w:t>
      </w:r>
      <w:proofErr w:type="spellStart"/>
      <w:r w:rsidR="00FC5D1F" w:rsidRPr="00F2605E">
        <w:t>nhà</w:t>
      </w:r>
      <w:proofErr w:type="spellEnd"/>
      <w:r w:rsidR="00FC5D1F" w:rsidRPr="00F2605E">
        <w:t xml:space="preserve"> </w:t>
      </w:r>
      <w:proofErr w:type="spellStart"/>
      <w:r w:rsidR="00FC5D1F" w:rsidRPr="00F2605E">
        <w:t>nước</w:t>
      </w:r>
      <w:proofErr w:type="spellEnd"/>
      <w:r w:rsidR="00FC5D1F" w:rsidRPr="00F2605E">
        <w:t xml:space="preserve"> ban </w:t>
      </w:r>
      <w:proofErr w:type="spellStart"/>
      <w:r w:rsidR="00FC5D1F" w:rsidRPr="00F2605E">
        <w:t>hành</w:t>
      </w:r>
      <w:proofErr w:type="spellEnd"/>
      <w:r w:rsidR="00FC5D1F" w:rsidRPr="00F2605E">
        <w:t xml:space="preserve"> </w:t>
      </w:r>
      <w:proofErr w:type="spellStart"/>
      <w:r w:rsidR="00FC5D1F" w:rsidRPr="00F2605E">
        <w:t>và</w:t>
      </w:r>
      <w:proofErr w:type="spellEnd"/>
      <w:r w:rsidR="00FC5D1F" w:rsidRPr="00F2605E">
        <w:t xml:space="preserve"> </w:t>
      </w:r>
      <w:proofErr w:type="spellStart"/>
      <w:r w:rsidR="00FC5D1F" w:rsidRPr="00F2605E">
        <w:t>phù</w:t>
      </w:r>
      <w:proofErr w:type="spellEnd"/>
      <w:r w:rsidR="00FC5D1F" w:rsidRPr="00F2605E">
        <w:t xml:space="preserve"> </w:t>
      </w:r>
      <w:proofErr w:type="spellStart"/>
      <w:r w:rsidR="00FC5D1F" w:rsidRPr="00F2605E">
        <w:t>hợp</w:t>
      </w:r>
      <w:proofErr w:type="spellEnd"/>
      <w:r w:rsidR="00FC5D1F" w:rsidRPr="00F2605E">
        <w:t xml:space="preserve"> </w:t>
      </w:r>
      <w:proofErr w:type="spellStart"/>
      <w:r w:rsidR="00FC5D1F" w:rsidRPr="00F2605E">
        <w:t>với</w:t>
      </w:r>
      <w:proofErr w:type="spellEnd"/>
      <w:r w:rsidR="00FC5D1F" w:rsidRPr="00F2605E">
        <w:t xml:space="preserve"> </w:t>
      </w:r>
      <w:proofErr w:type="spellStart"/>
      <w:r w:rsidR="00FC5D1F" w:rsidRPr="00F2605E">
        <w:t>tính</w:t>
      </w:r>
      <w:proofErr w:type="spellEnd"/>
      <w:r w:rsidR="00FC5D1F" w:rsidRPr="00F2605E">
        <w:t xml:space="preserve"> </w:t>
      </w:r>
      <w:proofErr w:type="spellStart"/>
      <w:r w:rsidR="00FC5D1F" w:rsidRPr="00F2605E">
        <w:t>chất</w:t>
      </w:r>
      <w:proofErr w:type="spellEnd"/>
      <w:r w:rsidR="00FC5D1F" w:rsidRPr="00F2605E">
        <w:t xml:space="preserve"> </w:t>
      </w:r>
      <w:proofErr w:type="spellStart"/>
      <w:r w:rsidR="00FC5D1F" w:rsidRPr="00F2605E">
        <w:t>của</w:t>
      </w:r>
      <w:proofErr w:type="spellEnd"/>
      <w:r w:rsidR="00FC5D1F" w:rsidRPr="00F2605E">
        <w:t xml:space="preserve"> </w:t>
      </w:r>
      <w:proofErr w:type="spellStart"/>
      <w:r w:rsidR="00FC5D1F" w:rsidRPr="00F2605E">
        <w:t>một</w:t>
      </w:r>
      <w:proofErr w:type="spellEnd"/>
      <w:r w:rsidR="00FC5D1F" w:rsidRPr="00F2605E">
        <w:t xml:space="preserve"> </w:t>
      </w:r>
      <w:proofErr w:type="spellStart"/>
      <w:r w:rsidR="00BE5778" w:rsidRPr="00F2605E">
        <w:t>khu</w:t>
      </w:r>
      <w:proofErr w:type="spellEnd"/>
      <w:r w:rsidR="00BE5778" w:rsidRPr="00F2605E">
        <w:t xml:space="preserve"> </w:t>
      </w:r>
      <w:proofErr w:type="spellStart"/>
      <w:r w:rsidR="00BE5778" w:rsidRPr="00F2605E">
        <w:t>nhà</w:t>
      </w:r>
      <w:proofErr w:type="spellEnd"/>
      <w:r w:rsidR="00BE5778" w:rsidRPr="00F2605E">
        <w:t xml:space="preserve"> ở </w:t>
      </w:r>
      <w:proofErr w:type="spellStart"/>
      <w:r w:rsidR="00BE5778" w:rsidRPr="00F2605E">
        <w:t>tái</w:t>
      </w:r>
      <w:proofErr w:type="spellEnd"/>
      <w:r w:rsidR="00BE5778" w:rsidRPr="00F2605E">
        <w:t xml:space="preserve"> </w:t>
      </w:r>
      <w:proofErr w:type="spellStart"/>
      <w:r w:rsidR="00BE5778" w:rsidRPr="00F2605E">
        <w:t>định</w:t>
      </w:r>
      <w:proofErr w:type="spellEnd"/>
      <w:r w:rsidR="00BE5778" w:rsidRPr="00F2605E">
        <w:t xml:space="preserve"> </w:t>
      </w:r>
      <w:proofErr w:type="spellStart"/>
      <w:r w:rsidR="00BE5778" w:rsidRPr="00F2605E">
        <w:t>cư</w:t>
      </w:r>
      <w:proofErr w:type="spellEnd"/>
      <w:r w:rsidRPr="00F2605E">
        <w:rPr>
          <w:lang w:val="vi-VN"/>
        </w:rPr>
        <w:t>.</w:t>
      </w:r>
    </w:p>
    <w:p w14:paraId="443FEE94" w14:textId="12B830BF" w:rsidR="00A13DF7" w:rsidRPr="00F2605E" w:rsidRDefault="00A13DF7" w:rsidP="00921002">
      <w:pPr>
        <w:pStyle w:val="0Normal"/>
        <w:rPr>
          <w:rFonts w:eastAsia="Arial"/>
          <w:lang w:val="vi-VN"/>
        </w:rPr>
      </w:pPr>
      <w:r w:rsidRPr="00F2605E">
        <w:rPr>
          <w:rFonts w:eastAsia="Arial"/>
          <w:lang w:val="vi-VN"/>
        </w:rPr>
        <w:t>Vị trí địa điểm thực hiện dự án hoàn toàn phù hợp với các quy định của pháp luật và các quy hoạch phát triển có liên quan, như:</w:t>
      </w:r>
    </w:p>
    <w:p w14:paraId="3A111828" w14:textId="534A20F0" w:rsidR="00A13DF7" w:rsidRPr="00F2605E" w:rsidRDefault="00A13DF7" w:rsidP="00043E2F">
      <w:pPr>
        <w:pStyle w:val="ListParagraph"/>
        <w:keepNext/>
        <w:numPr>
          <w:ilvl w:val="0"/>
          <w:numId w:val="21"/>
        </w:numPr>
        <w:tabs>
          <w:tab w:val="right" w:leader="middleDot" w:pos="7020"/>
          <w:tab w:val="right" w:pos="7200"/>
        </w:tabs>
        <w:spacing w:before="60" w:after="60"/>
        <w:ind w:left="567" w:hanging="283"/>
        <w:jc w:val="both"/>
        <w:rPr>
          <w:rFonts w:eastAsia="Arial" w:cs="Times New Roman"/>
          <w:lang w:val="vi-VN"/>
        </w:rPr>
      </w:pPr>
      <w:r w:rsidRPr="00F2605E">
        <w:rPr>
          <w:rFonts w:eastAsia="Arial" w:cs="Times New Roman"/>
          <w:lang w:val="vi-VN"/>
        </w:rPr>
        <w:t>Các quy hoạch cấp trên có liên quan đến khu vực dự án bao gồm:</w:t>
      </w:r>
    </w:p>
    <w:p w14:paraId="28225E7E" w14:textId="0F3FF9D8" w:rsidR="00FC5D1F" w:rsidRPr="00F2605E" w:rsidRDefault="00FC5D1F" w:rsidP="00043E2F">
      <w:pPr>
        <w:pStyle w:val="0Normal"/>
        <w:numPr>
          <w:ilvl w:val="0"/>
          <w:numId w:val="79"/>
        </w:numPr>
        <w:ind w:left="709" w:hanging="283"/>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tỉ</w:t>
      </w:r>
      <w:proofErr w:type="spellEnd"/>
      <w:r w:rsidRPr="00F2605E">
        <w:t xml:space="preserve"> </w:t>
      </w:r>
      <w:proofErr w:type="spellStart"/>
      <w:r w:rsidRPr="00F2605E">
        <w:t>lệ</w:t>
      </w:r>
      <w:proofErr w:type="spellEnd"/>
      <w:r w:rsidRPr="00F2605E">
        <w:t xml:space="preserve"> 1/2000)</w:t>
      </w:r>
      <w:r w:rsidR="00683C50" w:rsidRPr="00F2605E">
        <w:t xml:space="preserve"> </w:t>
      </w:r>
      <w:r w:rsidRPr="00F2605E">
        <w:t xml:space="preserve">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Lợi </w:t>
      </w:r>
      <w:proofErr w:type="spellStart"/>
      <w:r w:rsidRPr="00F2605E">
        <w:t>trên</w:t>
      </w:r>
      <w:proofErr w:type="spellEnd"/>
      <w:r w:rsidRPr="00F2605E">
        <w:t xml:space="preserve"> </w:t>
      </w:r>
      <w:proofErr w:type="spellStart"/>
      <w:r w:rsidRPr="00F2605E">
        <w:t>địa</w:t>
      </w:r>
      <w:proofErr w:type="spellEnd"/>
      <w:r w:rsidRPr="00F2605E">
        <w:t xml:space="preserve"> </w:t>
      </w:r>
      <w:proofErr w:type="spellStart"/>
      <w:r w:rsidRPr="00F2605E">
        <w:t>bàn</w:t>
      </w:r>
      <w:proofErr w:type="spellEnd"/>
      <w:r w:rsidRPr="00F2605E">
        <w:t xml:space="preserve"> </w:t>
      </w:r>
      <w:proofErr w:type="spellStart"/>
      <w:r w:rsidRPr="00F2605E">
        <w:t>xã</w:t>
      </w:r>
      <w:proofErr w:type="spellEnd"/>
      <w:r w:rsidRPr="00F2605E">
        <w:t xml:space="preserve"> </w:t>
      </w:r>
      <w:proofErr w:type="spellStart"/>
      <w:r w:rsidRPr="00F2605E">
        <w:t>Hòa</w:t>
      </w:r>
      <w:proofErr w:type="spellEnd"/>
      <w:r w:rsidRPr="00F2605E">
        <w:t xml:space="preserve"> Lợi, </w:t>
      </w:r>
      <w:proofErr w:type="spellStart"/>
      <w:r w:rsidRPr="00F2605E">
        <w:t>huyện</w:t>
      </w:r>
      <w:proofErr w:type="spellEnd"/>
      <w:r w:rsidRPr="00F2605E">
        <w:t xml:space="preserve"> </w:t>
      </w:r>
      <w:proofErr w:type="spellStart"/>
      <w:r w:rsidRPr="00F2605E">
        <w:t>Bến</w:t>
      </w:r>
      <w:proofErr w:type="spellEnd"/>
      <w:r w:rsidRPr="00F2605E">
        <w:t xml:space="preserve"> </w:t>
      </w:r>
      <w:proofErr w:type="spellStart"/>
      <w:r w:rsidRPr="00F2605E">
        <w:t>Cát</w:t>
      </w:r>
      <w:proofErr w:type="spellEnd"/>
      <w:r w:rsidRPr="00F2605E">
        <w:t xml:space="preserve">, </w:t>
      </w:r>
      <w:proofErr w:type="spellStart"/>
      <w:r w:rsidRPr="00F2605E">
        <w:t>tỉnh</w:t>
      </w:r>
      <w:proofErr w:type="spellEnd"/>
      <w:r w:rsidRPr="00F2605E">
        <w:t xml:space="preserve"> Bình Dương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6355/QĐ-UBND </w:t>
      </w:r>
      <w:proofErr w:type="spellStart"/>
      <w:r w:rsidRPr="00F2605E">
        <w:t>ngày</w:t>
      </w:r>
      <w:proofErr w:type="spellEnd"/>
      <w:r w:rsidRPr="00F2605E">
        <w:t xml:space="preserve"> 23/12/2009</w:t>
      </w:r>
    </w:p>
    <w:p w14:paraId="2A63556A" w14:textId="2F1BF60C" w:rsidR="00DC34DB" w:rsidRPr="00F2605E" w:rsidRDefault="00DC34DB" w:rsidP="00043E2F">
      <w:pPr>
        <w:pStyle w:val="0Normal"/>
        <w:numPr>
          <w:ilvl w:val="0"/>
          <w:numId w:val="79"/>
        </w:numPr>
        <w:ind w:left="709" w:hanging="283"/>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Báo </w:t>
      </w:r>
      <w:proofErr w:type="spellStart"/>
      <w:r w:rsidRPr="00F2605E">
        <w:t>cáo</w:t>
      </w:r>
      <w:proofErr w:type="spellEnd"/>
      <w:r w:rsidRPr="00F2605E">
        <w:t xml:space="preserve"> </w:t>
      </w:r>
      <w:proofErr w:type="spellStart"/>
      <w:r w:rsidRPr="00F2605E">
        <w:t>đánh</w:t>
      </w:r>
      <w:proofErr w:type="spellEnd"/>
      <w:r w:rsidRPr="00F2605E">
        <w:t xml:space="preserve"> </w:t>
      </w:r>
      <w:proofErr w:type="spellStart"/>
      <w:r w:rsidRPr="00F2605E">
        <w:t>giá</w:t>
      </w:r>
      <w:proofErr w:type="spellEnd"/>
      <w:r w:rsidRPr="00F2605E">
        <w:t xml:space="preserve"> </w:t>
      </w:r>
      <w:proofErr w:type="spellStart"/>
      <w:r w:rsidRPr="00F2605E">
        <w:t>tác</w:t>
      </w:r>
      <w:proofErr w:type="spellEnd"/>
      <w:r w:rsidRPr="00F2605E">
        <w:t xml:space="preserve"> </w:t>
      </w:r>
      <w:proofErr w:type="spellStart"/>
      <w:r w:rsidRPr="00F2605E">
        <w:t>động</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các</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của</w:t>
      </w:r>
      <w:proofErr w:type="spellEnd"/>
      <w:r w:rsidRPr="00F2605E">
        <w:t xml:space="preserve"> Công ty </w:t>
      </w:r>
      <w:proofErr w:type="spellStart"/>
      <w:r w:rsidRPr="00F2605E">
        <w:t>liên</w:t>
      </w:r>
      <w:proofErr w:type="spellEnd"/>
      <w:r w:rsidRPr="00F2605E">
        <w:t xml:space="preserve"> </w:t>
      </w:r>
      <w:proofErr w:type="spellStart"/>
      <w:r w:rsidRPr="00F2605E">
        <w:t>doanh</w:t>
      </w:r>
      <w:proofErr w:type="spellEnd"/>
      <w:r w:rsidRPr="00F2605E">
        <w:t xml:space="preserve"> </w:t>
      </w:r>
      <w:proofErr w:type="spellStart"/>
      <w:r w:rsidRPr="00F2605E">
        <w:t>trách</w:t>
      </w:r>
      <w:proofErr w:type="spellEnd"/>
      <w:r w:rsidRPr="00F2605E">
        <w:t xml:space="preserve"> </w:t>
      </w:r>
      <w:proofErr w:type="spellStart"/>
      <w:r w:rsidRPr="00F2605E">
        <w:t>nhiệm</w:t>
      </w:r>
      <w:proofErr w:type="spellEnd"/>
      <w:r w:rsidRPr="00F2605E">
        <w:t xml:space="preserve"> </w:t>
      </w:r>
      <w:proofErr w:type="spellStart"/>
      <w:r w:rsidRPr="00F2605E">
        <w:t>hữu</w:t>
      </w:r>
      <w:proofErr w:type="spellEnd"/>
      <w:r w:rsidRPr="00F2605E">
        <w:t xml:space="preserve"> </w:t>
      </w:r>
      <w:proofErr w:type="spellStart"/>
      <w:r w:rsidRPr="00F2605E">
        <w:t>hạn</w:t>
      </w:r>
      <w:proofErr w:type="spellEnd"/>
      <w:r w:rsidRPr="00F2605E">
        <w:t xml:space="preserve"> </w:t>
      </w:r>
      <w:proofErr w:type="spellStart"/>
      <w:r w:rsidRPr="00F2605E">
        <w:t>khu</w:t>
      </w:r>
      <w:proofErr w:type="spellEnd"/>
      <w:r w:rsidRPr="00F2605E">
        <w:t xml:space="preserve"> </w:t>
      </w:r>
      <w:proofErr w:type="spellStart"/>
      <w:r w:rsidRPr="00F2605E">
        <w:t>công</w:t>
      </w:r>
      <w:proofErr w:type="spellEnd"/>
      <w:r w:rsidRPr="00F2605E">
        <w:t xml:space="preserve"> </w:t>
      </w:r>
      <w:proofErr w:type="spellStart"/>
      <w:r w:rsidRPr="00F2605E">
        <w:t>nghiệp</w:t>
      </w:r>
      <w:proofErr w:type="spellEnd"/>
      <w:r w:rsidRPr="00F2605E">
        <w:t xml:space="preserve"> Việt Nam Singapore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1463/QĐ-UBND </w:t>
      </w:r>
      <w:proofErr w:type="spellStart"/>
      <w:r w:rsidRPr="00F2605E">
        <w:t>ngày</w:t>
      </w:r>
      <w:proofErr w:type="spellEnd"/>
      <w:r w:rsidRPr="00F2605E">
        <w:t xml:space="preserve"> 16/04/2009.</w:t>
      </w:r>
    </w:p>
    <w:p w14:paraId="7E153DEA" w14:textId="348A98F6" w:rsidR="00FC5D1F" w:rsidRPr="00F2605E" w:rsidRDefault="00FC5D1F" w:rsidP="00043E2F">
      <w:pPr>
        <w:pStyle w:val="0Normal"/>
        <w:numPr>
          <w:ilvl w:val="0"/>
          <w:numId w:val="79"/>
        </w:numPr>
        <w:ind w:left="709" w:hanging="283"/>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tỷ</w:t>
      </w:r>
      <w:proofErr w:type="spellEnd"/>
      <w:r w:rsidRPr="00F2605E">
        <w:t xml:space="preserve"> </w:t>
      </w:r>
      <w:proofErr w:type="spellStart"/>
      <w:r w:rsidRPr="00F2605E">
        <w:t>lệ</w:t>
      </w:r>
      <w:proofErr w:type="spellEnd"/>
      <w:r w:rsidRPr="00F2605E">
        <w:t xml:space="preserve"> 1/500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w:t>
      </w:r>
      <w:proofErr w:type="spellStart"/>
      <w:r w:rsidRPr="00F2605E">
        <w:t>lợi</w:t>
      </w:r>
      <w:proofErr w:type="spellEnd"/>
      <w:r w:rsidRPr="00F2605E">
        <w:t xml:space="preserve">, </w:t>
      </w:r>
      <w:proofErr w:type="spellStart"/>
      <w:r w:rsidRPr="00F2605E">
        <w:t>phường</w:t>
      </w:r>
      <w:proofErr w:type="spellEnd"/>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số</w:t>
      </w:r>
      <w:proofErr w:type="spellEnd"/>
      <w:r w:rsidRPr="00F2605E">
        <w:t xml:space="preserve"> 3581/QĐ-UBND </w:t>
      </w:r>
      <w:proofErr w:type="spellStart"/>
      <w:r w:rsidRPr="00F2605E">
        <w:t>ngày</w:t>
      </w:r>
      <w:proofErr w:type="spellEnd"/>
      <w:r w:rsidRPr="00F2605E">
        <w:t xml:space="preserve"> 11/</w:t>
      </w:r>
      <w:r w:rsidR="00DC34DB" w:rsidRPr="00F2605E">
        <w:t>0</w:t>
      </w:r>
      <w:r w:rsidRPr="00F2605E">
        <w:t>9/2014.</w:t>
      </w:r>
    </w:p>
    <w:p w14:paraId="5CCD94D6" w14:textId="57BF3CC7" w:rsidR="00DC34DB" w:rsidRPr="00F2605E" w:rsidRDefault="00DC34DB" w:rsidP="00043E2F">
      <w:pPr>
        <w:pStyle w:val="0Normal"/>
        <w:numPr>
          <w:ilvl w:val="0"/>
          <w:numId w:val="79"/>
        </w:numPr>
        <w:ind w:left="709" w:hanging="283"/>
      </w:pPr>
      <w:proofErr w:type="spellStart"/>
      <w:r w:rsidRPr="00F2605E">
        <w:t>Quyết</w:t>
      </w:r>
      <w:proofErr w:type="spellEnd"/>
      <w:r w:rsidRPr="00F2605E">
        <w:t xml:space="preserve"> </w:t>
      </w:r>
      <w:proofErr w:type="spellStart"/>
      <w:r w:rsidRPr="00F2605E">
        <w:t>định</w:t>
      </w:r>
      <w:proofErr w:type="spellEnd"/>
      <w:r w:rsidRPr="00F2605E">
        <w:t xml:space="preserve"> </w:t>
      </w:r>
      <w:proofErr w:type="spellStart"/>
      <w:r w:rsidRPr="00F2605E">
        <w:t>về</w:t>
      </w:r>
      <w:proofErr w:type="spellEnd"/>
      <w:r w:rsidRPr="00F2605E">
        <w:t xml:space="preserve"> </w:t>
      </w:r>
      <w:proofErr w:type="spellStart"/>
      <w:r w:rsidRPr="00F2605E">
        <w:t>việc</w:t>
      </w:r>
      <w:proofErr w:type="spellEnd"/>
      <w:r w:rsidRPr="00F2605E">
        <w:t xml:space="preserve"> </w:t>
      </w:r>
      <w:proofErr w:type="spellStart"/>
      <w:r w:rsidRPr="00F2605E">
        <w:t>phê</w:t>
      </w:r>
      <w:proofErr w:type="spellEnd"/>
      <w:r w:rsidRPr="00F2605E">
        <w:t xml:space="preserve"> </w:t>
      </w:r>
      <w:proofErr w:type="spellStart"/>
      <w:r w:rsidRPr="00F2605E">
        <w:t>duyệt</w:t>
      </w:r>
      <w:proofErr w:type="spellEnd"/>
      <w:r w:rsidRPr="00F2605E">
        <w:t xml:space="preserve"> </w:t>
      </w:r>
      <w:proofErr w:type="spellStart"/>
      <w:r w:rsidRPr="00F2605E">
        <w:t>đồ</w:t>
      </w:r>
      <w:proofErr w:type="spellEnd"/>
      <w:r w:rsidRPr="00F2605E">
        <w:t xml:space="preserve"> </w:t>
      </w:r>
      <w:proofErr w:type="spellStart"/>
      <w:r w:rsidRPr="00F2605E">
        <w:t>án</w:t>
      </w:r>
      <w:proofErr w:type="spellEnd"/>
      <w:r w:rsidRPr="00F2605E">
        <w:t xml:space="preserve"> </w:t>
      </w:r>
      <w:proofErr w:type="spellStart"/>
      <w:r w:rsidRPr="00F2605E">
        <w:t>điều</w:t>
      </w:r>
      <w:proofErr w:type="spellEnd"/>
      <w:r w:rsidRPr="00F2605E">
        <w:t xml:space="preserve"> </w:t>
      </w:r>
      <w:proofErr w:type="spellStart"/>
      <w:r w:rsidRPr="00F2605E">
        <w:t>chỉnh</w:t>
      </w:r>
      <w:proofErr w:type="spellEnd"/>
      <w:r w:rsidRPr="00F2605E">
        <w:t xml:space="preserve"> </w:t>
      </w:r>
      <w:proofErr w:type="spellStart"/>
      <w:r w:rsidRPr="00F2605E">
        <w:t>quy</w:t>
      </w:r>
      <w:proofErr w:type="spellEnd"/>
      <w:r w:rsidRPr="00F2605E">
        <w:t xml:space="preserve"> </w:t>
      </w:r>
      <w:proofErr w:type="spellStart"/>
      <w:r w:rsidRPr="00F2605E">
        <w:t>hoạch</w:t>
      </w:r>
      <w:proofErr w:type="spellEnd"/>
      <w:r w:rsidRPr="00F2605E">
        <w:t xml:space="preserve"> chi </w:t>
      </w:r>
      <w:proofErr w:type="spellStart"/>
      <w:r w:rsidRPr="00F2605E">
        <w:t>tiết</w:t>
      </w:r>
      <w:proofErr w:type="spellEnd"/>
      <w:r w:rsidRPr="00F2605E">
        <w:t xml:space="preserve"> </w:t>
      </w:r>
      <w:proofErr w:type="spellStart"/>
      <w:r w:rsidRPr="00F2605E">
        <w:t>tỷ</w:t>
      </w:r>
      <w:proofErr w:type="spellEnd"/>
      <w:r w:rsidRPr="00F2605E">
        <w:t xml:space="preserve"> </w:t>
      </w:r>
      <w:proofErr w:type="spellStart"/>
      <w:r w:rsidRPr="00F2605E">
        <w:t>lệ</w:t>
      </w:r>
      <w:proofErr w:type="spellEnd"/>
      <w:r w:rsidRPr="00F2605E">
        <w:t xml:space="preserve"> 1/500 Khu </w:t>
      </w:r>
      <w:proofErr w:type="spellStart"/>
      <w:r w:rsidRPr="00F2605E">
        <w:t>nhà</w:t>
      </w:r>
      <w:proofErr w:type="spellEnd"/>
      <w:r w:rsidRPr="00F2605E">
        <w:t xml:space="preserve"> ở, </w:t>
      </w:r>
      <w:proofErr w:type="spellStart"/>
      <w:r w:rsidRPr="00F2605E">
        <w:t>tái</w:t>
      </w:r>
      <w:proofErr w:type="spellEnd"/>
      <w:r w:rsidRPr="00F2605E">
        <w:t xml:space="preserve"> </w:t>
      </w:r>
      <w:proofErr w:type="spellStart"/>
      <w:r w:rsidRPr="00F2605E">
        <w:t>định</w:t>
      </w:r>
      <w:proofErr w:type="spellEnd"/>
      <w:r w:rsidRPr="00F2605E">
        <w:t xml:space="preserve"> </w:t>
      </w:r>
      <w:proofErr w:type="spellStart"/>
      <w:r w:rsidRPr="00F2605E">
        <w:t>cư</w:t>
      </w:r>
      <w:proofErr w:type="spellEnd"/>
      <w:r w:rsidRPr="00F2605E">
        <w:t xml:space="preserve"> </w:t>
      </w:r>
      <w:proofErr w:type="spellStart"/>
      <w:r w:rsidRPr="00F2605E">
        <w:t>Hòa</w:t>
      </w:r>
      <w:proofErr w:type="spellEnd"/>
      <w:r w:rsidRPr="00F2605E">
        <w:t xml:space="preserve"> </w:t>
      </w:r>
      <w:proofErr w:type="spellStart"/>
      <w:r w:rsidRPr="00F2605E">
        <w:t>lợi</w:t>
      </w:r>
      <w:proofErr w:type="spellEnd"/>
      <w:r w:rsidRPr="00F2605E">
        <w:t xml:space="preserve">, </w:t>
      </w:r>
      <w:proofErr w:type="spellStart"/>
      <w:r w:rsidRPr="00F2605E">
        <w:t>phường</w:t>
      </w:r>
      <w:proofErr w:type="spellEnd"/>
      <w:r w:rsidRPr="00F2605E">
        <w:t xml:space="preserve"> </w:t>
      </w:r>
      <w:proofErr w:type="spellStart"/>
      <w:r w:rsidRPr="00F2605E">
        <w:t>Hòa</w:t>
      </w:r>
      <w:proofErr w:type="spellEnd"/>
      <w:r w:rsidRPr="00F2605E">
        <w:t xml:space="preserve"> </w:t>
      </w:r>
      <w:proofErr w:type="spellStart"/>
      <w:r w:rsidRPr="00F2605E">
        <w:t>Phú</w:t>
      </w:r>
      <w:proofErr w:type="spellEnd"/>
      <w:r w:rsidRPr="00F2605E">
        <w:t xml:space="preserve">, </w:t>
      </w:r>
      <w:proofErr w:type="spellStart"/>
      <w:r w:rsidRPr="00F2605E">
        <w:t>thành</w:t>
      </w:r>
      <w:proofErr w:type="spellEnd"/>
      <w:r w:rsidRPr="00F2605E">
        <w:t xml:space="preserve"> </w:t>
      </w:r>
      <w:proofErr w:type="spellStart"/>
      <w:r w:rsidRPr="00F2605E">
        <w:t>phố</w:t>
      </w:r>
      <w:proofErr w:type="spellEnd"/>
      <w:r w:rsidRPr="00F2605E">
        <w:t xml:space="preserve"> </w:t>
      </w:r>
      <w:proofErr w:type="spellStart"/>
      <w:r w:rsidRPr="00F2605E">
        <w:t>Thủ</w:t>
      </w:r>
      <w:proofErr w:type="spellEnd"/>
      <w:r w:rsidRPr="00F2605E">
        <w:t xml:space="preserve"> </w:t>
      </w:r>
      <w:proofErr w:type="spellStart"/>
      <w:r w:rsidRPr="00F2605E">
        <w:t>Dầu</w:t>
      </w:r>
      <w:proofErr w:type="spellEnd"/>
      <w:r w:rsidRPr="00F2605E">
        <w:t xml:space="preserve"> </w:t>
      </w:r>
      <w:proofErr w:type="spellStart"/>
      <w:r w:rsidRPr="00F2605E">
        <w:t>Một</w:t>
      </w:r>
      <w:proofErr w:type="spellEnd"/>
      <w:r w:rsidRPr="00F2605E">
        <w:t xml:space="preserve"> </w:t>
      </w:r>
      <w:proofErr w:type="spellStart"/>
      <w:r w:rsidRPr="00F2605E">
        <w:t>tại</w:t>
      </w:r>
      <w:proofErr w:type="spellEnd"/>
      <w:r w:rsidRPr="00F2605E">
        <w:t xml:space="preserve"> </w:t>
      </w:r>
      <w:proofErr w:type="spellStart"/>
      <w:r w:rsidRPr="00F2605E">
        <w:t>Quyết</w:t>
      </w:r>
      <w:proofErr w:type="spellEnd"/>
      <w:r w:rsidRPr="00F2605E">
        <w:t xml:space="preserve"> </w:t>
      </w:r>
      <w:proofErr w:type="spellStart"/>
      <w:r w:rsidRPr="00F2605E">
        <w:t>định</w:t>
      </w:r>
      <w:proofErr w:type="spellEnd"/>
      <w:r w:rsidRPr="00F2605E">
        <w:t xml:space="preserve"> số7594/QĐ-UBND </w:t>
      </w:r>
      <w:proofErr w:type="spellStart"/>
      <w:r w:rsidRPr="00F2605E">
        <w:t>ngày</w:t>
      </w:r>
      <w:proofErr w:type="spellEnd"/>
      <w:r w:rsidRPr="00F2605E">
        <w:t xml:space="preserve"> 29/12/2017.</w:t>
      </w:r>
    </w:p>
    <w:p w14:paraId="1B950B1F" w14:textId="11DF67F9" w:rsidR="00921002" w:rsidRPr="00F2605E" w:rsidRDefault="00921002" w:rsidP="00921002">
      <w:pPr>
        <w:pStyle w:val="0Normal"/>
        <w:rPr>
          <w:lang w:val="vi-VN"/>
        </w:rPr>
      </w:pPr>
      <w:r w:rsidRPr="00F2605E">
        <w:rPr>
          <w:lang w:val="vi-VN"/>
        </w:rPr>
        <w:t xml:space="preserve">Như vậy, </w:t>
      </w:r>
      <w:r w:rsidR="002217B8" w:rsidRPr="00F2605E">
        <w:t xml:space="preserve">Khu </w:t>
      </w:r>
      <w:proofErr w:type="spellStart"/>
      <w:r w:rsidR="008805CC" w:rsidRPr="00F2605E">
        <w:t>nhà</w:t>
      </w:r>
      <w:proofErr w:type="spellEnd"/>
      <w:r w:rsidR="008805CC" w:rsidRPr="00F2605E">
        <w:t xml:space="preserve"> ở, </w:t>
      </w:r>
      <w:proofErr w:type="spellStart"/>
      <w:r w:rsidR="008805CC" w:rsidRPr="00F2605E">
        <w:t>tái</w:t>
      </w:r>
      <w:proofErr w:type="spellEnd"/>
      <w:r w:rsidR="008805CC" w:rsidRPr="00F2605E">
        <w:t xml:space="preserve"> </w:t>
      </w:r>
      <w:proofErr w:type="spellStart"/>
      <w:r w:rsidR="008805CC" w:rsidRPr="00F2605E">
        <w:t>định</w:t>
      </w:r>
      <w:proofErr w:type="spellEnd"/>
      <w:r w:rsidR="008805CC" w:rsidRPr="00F2605E">
        <w:t xml:space="preserve"> </w:t>
      </w:r>
      <w:proofErr w:type="spellStart"/>
      <w:r w:rsidR="008805CC" w:rsidRPr="00F2605E">
        <w:t>cư</w:t>
      </w:r>
      <w:proofErr w:type="spellEnd"/>
      <w:r w:rsidR="008805CC" w:rsidRPr="00F2605E">
        <w:t xml:space="preserve"> </w:t>
      </w:r>
      <w:proofErr w:type="spellStart"/>
      <w:r w:rsidR="008805CC" w:rsidRPr="00F2605E">
        <w:t>Hòa</w:t>
      </w:r>
      <w:proofErr w:type="spellEnd"/>
      <w:r w:rsidR="008805CC" w:rsidRPr="00F2605E">
        <w:t xml:space="preserve"> Lợi</w:t>
      </w:r>
      <w:r w:rsidRPr="00F2605E">
        <w:rPr>
          <w:lang w:val="vi-VN"/>
        </w:rPr>
        <w:t xml:space="preserve"> được đầu tư xây dựng hoàn toàn phù hợp với các quy hoạch sử dụng đất, với chủ trương phát triển kinh tế - xã hội của </w:t>
      </w:r>
      <w:proofErr w:type="spellStart"/>
      <w:r w:rsidR="008805CC" w:rsidRPr="00F2605E">
        <w:t>phường</w:t>
      </w:r>
      <w:proofErr w:type="spellEnd"/>
      <w:r w:rsidR="008805CC" w:rsidRPr="00F2605E">
        <w:t xml:space="preserve"> </w:t>
      </w:r>
      <w:proofErr w:type="spellStart"/>
      <w:r w:rsidR="008805CC" w:rsidRPr="00F2605E">
        <w:t>Hòa</w:t>
      </w:r>
      <w:proofErr w:type="spellEnd"/>
      <w:r w:rsidR="008805CC" w:rsidRPr="00F2605E">
        <w:t xml:space="preserve"> </w:t>
      </w:r>
      <w:proofErr w:type="spellStart"/>
      <w:r w:rsidR="008805CC" w:rsidRPr="00F2605E">
        <w:t>Phú</w:t>
      </w:r>
      <w:proofErr w:type="spellEnd"/>
      <w:r w:rsidR="002217B8" w:rsidRPr="00F2605E">
        <w:t xml:space="preserve"> </w:t>
      </w:r>
      <w:proofErr w:type="spellStart"/>
      <w:r w:rsidR="002217B8" w:rsidRPr="00F2605E">
        <w:t>nói</w:t>
      </w:r>
      <w:proofErr w:type="spellEnd"/>
      <w:r w:rsidR="002217B8" w:rsidRPr="00F2605E">
        <w:t xml:space="preserve"> </w:t>
      </w:r>
      <w:proofErr w:type="spellStart"/>
      <w:r w:rsidR="002217B8" w:rsidRPr="00F2605E">
        <w:t>riêng</w:t>
      </w:r>
      <w:proofErr w:type="spellEnd"/>
      <w:r w:rsidRPr="00F2605E">
        <w:rPr>
          <w:lang w:val="vi-VN"/>
        </w:rPr>
        <w:t xml:space="preserve"> và </w:t>
      </w:r>
      <w:r w:rsidR="002217B8" w:rsidRPr="00F2605E">
        <w:rPr>
          <w:lang w:val="vi-VN"/>
        </w:rPr>
        <w:t>t</w:t>
      </w:r>
      <w:proofErr w:type="spellStart"/>
      <w:r w:rsidR="002217B8" w:rsidRPr="00F2605E">
        <w:t>hành</w:t>
      </w:r>
      <w:proofErr w:type="spellEnd"/>
      <w:r w:rsidR="002217B8" w:rsidRPr="00F2605E">
        <w:t xml:space="preserve"> </w:t>
      </w:r>
      <w:proofErr w:type="spellStart"/>
      <w:r w:rsidR="002217B8" w:rsidRPr="00F2605E">
        <w:t>phố</w:t>
      </w:r>
      <w:proofErr w:type="spellEnd"/>
      <w:r w:rsidR="002217B8" w:rsidRPr="00F2605E">
        <w:t xml:space="preserve"> </w:t>
      </w:r>
      <w:proofErr w:type="spellStart"/>
      <w:r w:rsidR="008805CC" w:rsidRPr="00F2605E">
        <w:t>Thủ</w:t>
      </w:r>
      <w:proofErr w:type="spellEnd"/>
      <w:r w:rsidR="008805CC" w:rsidRPr="00F2605E">
        <w:t xml:space="preserve"> </w:t>
      </w:r>
      <w:proofErr w:type="spellStart"/>
      <w:r w:rsidR="008805CC" w:rsidRPr="00F2605E">
        <w:t>Dầu</w:t>
      </w:r>
      <w:proofErr w:type="spellEnd"/>
      <w:r w:rsidR="008805CC" w:rsidRPr="00F2605E">
        <w:t xml:space="preserve"> </w:t>
      </w:r>
      <w:proofErr w:type="spellStart"/>
      <w:r w:rsidR="008805CC" w:rsidRPr="00F2605E">
        <w:t>Một</w:t>
      </w:r>
      <w:proofErr w:type="spellEnd"/>
      <w:r w:rsidR="008805CC" w:rsidRPr="00F2605E">
        <w:t xml:space="preserve">, </w:t>
      </w:r>
      <w:proofErr w:type="spellStart"/>
      <w:r w:rsidR="008805CC" w:rsidRPr="00F2605E">
        <w:t>tỉnh</w:t>
      </w:r>
      <w:proofErr w:type="spellEnd"/>
      <w:r w:rsidR="008805CC" w:rsidRPr="00F2605E">
        <w:t xml:space="preserve"> Bình Dương</w:t>
      </w:r>
      <w:r w:rsidRPr="00F2605E">
        <w:rPr>
          <w:lang w:val="vi-VN"/>
        </w:rPr>
        <w:t xml:space="preserve"> nói chung.</w:t>
      </w:r>
    </w:p>
    <w:p w14:paraId="16452991" w14:textId="77777777" w:rsidR="00CA2F60" w:rsidRPr="00F2605E" w:rsidRDefault="00CA2F60" w:rsidP="00261643">
      <w:pPr>
        <w:pStyle w:val="CHNG"/>
        <w:jc w:val="left"/>
        <w:rPr>
          <w:sz w:val="26"/>
          <w:szCs w:val="26"/>
          <w:lang w:val="pl-PL"/>
        </w:rPr>
      </w:pPr>
      <w:bookmarkStart w:id="164" w:name="_Toc23453933"/>
      <w:bookmarkStart w:id="165" w:name="_Toc33863588"/>
      <w:bookmarkStart w:id="166" w:name="_Toc97824346"/>
      <w:r w:rsidRPr="00F2605E">
        <w:rPr>
          <w:sz w:val="26"/>
          <w:szCs w:val="26"/>
          <w:lang w:val="pl-PL"/>
        </w:rPr>
        <w:lastRenderedPageBreak/>
        <w:t>1.3. NGUYÊN, NHIÊN, VẬT LIỆU, HÓA CHẤT SỬ DỤNG CỦA DỰ ÁN; NGUỒN CUNG CẤP ĐIỆN, NƯỚC VÀ CÁC SẢN PHẨM CỦA DỰ ÁN</w:t>
      </w:r>
      <w:bookmarkEnd w:id="164"/>
      <w:bookmarkEnd w:id="165"/>
      <w:bookmarkEnd w:id="166"/>
    </w:p>
    <w:p w14:paraId="765868BA" w14:textId="77777777" w:rsidR="00CA2F60" w:rsidRPr="00F2605E" w:rsidRDefault="00CA2F60" w:rsidP="00C45B73">
      <w:pPr>
        <w:pStyle w:val="Muc111"/>
        <w:spacing w:before="0" w:after="0"/>
        <w:ind w:left="0"/>
        <w:rPr>
          <w:lang w:val="pl-PL"/>
        </w:rPr>
      </w:pPr>
      <w:bookmarkStart w:id="167" w:name="_Toc23453934"/>
      <w:bookmarkStart w:id="168" w:name="_Toc33863589"/>
      <w:bookmarkStart w:id="169" w:name="_Toc40291407"/>
      <w:bookmarkStart w:id="170" w:name="_Toc97824347"/>
      <w:r w:rsidRPr="00F2605E">
        <w:rPr>
          <w:lang w:val="pl-PL"/>
        </w:rPr>
        <w:t>1.3.1. Nhu cầu nguyên, nhiên liệu trong giai đoạn xây dựng</w:t>
      </w:r>
      <w:bookmarkEnd w:id="167"/>
      <w:bookmarkEnd w:id="168"/>
      <w:bookmarkEnd w:id="169"/>
      <w:bookmarkEnd w:id="170"/>
      <w:r w:rsidRPr="00F2605E">
        <w:rPr>
          <w:lang w:val="pl-PL"/>
        </w:rPr>
        <w:t xml:space="preserve"> </w:t>
      </w:r>
    </w:p>
    <w:p w14:paraId="5C0123EF" w14:textId="30F783D8" w:rsidR="00811113" w:rsidRPr="00F2605E" w:rsidRDefault="00811113" w:rsidP="00811113">
      <w:pPr>
        <w:pStyle w:val="0Normal"/>
      </w:pPr>
      <w:bookmarkStart w:id="171" w:name="_Toc488418053"/>
      <w:bookmarkStart w:id="172" w:name="_Toc503166781"/>
      <w:r w:rsidRPr="00F2605E">
        <w:rPr>
          <w:lang w:val="vi-VN"/>
        </w:rPr>
        <w:t>Danh mục máy móc, thiết bị sử dụng trong quá trình xây dựng Dự án được trình bày trong bảng sau:</w:t>
      </w:r>
      <w:r w:rsidR="00A5394F" w:rsidRPr="00F2605E">
        <w:t xml:space="preserve"> </w:t>
      </w:r>
    </w:p>
    <w:p w14:paraId="06E22CF7" w14:textId="2AF7398B" w:rsidR="00223379" w:rsidRPr="00F2605E" w:rsidRDefault="00EB2EDE" w:rsidP="00C769C1">
      <w:pPr>
        <w:pStyle w:val="Heading5"/>
        <w:spacing w:before="0" w:line="360" w:lineRule="auto"/>
        <w:ind w:left="-142" w:right="-284"/>
        <w:rPr>
          <w:rStyle w:val="Heading5Char"/>
        </w:rPr>
      </w:pPr>
      <w:bookmarkStart w:id="173" w:name="_Toc23453986"/>
      <w:bookmarkStart w:id="174" w:name="_Toc40291636"/>
      <w:bookmarkStart w:id="175" w:name="_Toc97824807"/>
      <w:proofErr w:type="spellStart"/>
      <w:r w:rsidRPr="00F2605E">
        <w:rPr>
          <w:rStyle w:val="Heading5Char"/>
          <w:b/>
        </w:rPr>
        <w:t>Bảng</w:t>
      </w:r>
      <w:proofErr w:type="spellEnd"/>
      <w:r w:rsidRPr="00F2605E">
        <w:rPr>
          <w:rStyle w:val="Heading5Char"/>
          <w:b/>
        </w:rPr>
        <w:t xml:space="preserve"> 1. </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5</w:t>
      </w:r>
      <w:r w:rsidRPr="00F2605E">
        <w:rPr>
          <w:rStyle w:val="Heading5Char"/>
          <w:b/>
        </w:rPr>
        <w:fldChar w:fldCharType="end"/>
      </w:r>
      <w:r w:rsidRPr="00F2605E">
        <w:rPr>
          <w:rStyle w:val="Heading5Char"/>
          <w:b/>
        </w:rPr>
        <w:t>.</w:t>
      </w:r>
      <w:r w:rsidRPr="00F2605E">
        <w:rPr>
          <w:rStyle w:val="Heading5Char"/>
        </w:rPr>
        <w:t xml:space="preserve"> </w:t>
      </w:r>
      <w:proofErr w:type="spellStart"/>
      <w:r w:rsidR="00811113" w:rsidRPr="00F2605E">
        <w:rPr>
          <w:rStyle w:val="Heading5Char"/>
        </w:rPr>
        <w:t>Khối</w:t>
      </w:r>
      <w:proofErr w:type="spellEnd"/>
      <w:r w:rsidR="00811113" w:rsidRPr="00F2605E">
        <w:rPr>
          <w:rStyle w:val="Heading5Char"/>
        </w:rPr>
        <w:t xml:space="preserve"> </w:t>
      </w:r>
      <w:proofErr w:type="spellStart"/>
      <w:r w:rsidR="00811113" w:rsidRPr="00F2605E">
        <w:rPr>
          <w:rStyle w:val="Heading5Char"/>
        </w:rPr>
        <w:t>lượng</w:t>
      </w:r>
      <w:proofErr w:type="spellEnd"/>
      <w:r w:rsidR="00811113" w:rsidRPr="00F2605E">
        <w:rPr>
          <w:rStyle w:val="Heading5Char"/>
        </w:rPr>
        <w:t xml:space="preserve"> </w:t>
      </w:r>
      <w:proofErr w:type="spellStart"/>
      <w:r w:rsidR="00811113" w:rsidRPr="00F2605E">
        <w:rPr>
          <w:rStyle w:val="Heading5Char"/>
        </w:rPr>
        <w:t>nguyên</w:t>
      </w:r>
      <w:proofErr w:type="spellEnd"/>
      <w:r w:rsidR="00811113" w:rsidRPr="00F2605E">
        <w:rPr>
          <w:rStyle w:val="Heading5Char"/>
        </w:rPr>
        <w:t xml:space="preserve"> </w:t>
      </w:r>
      <w:proofErr w:type="spellStart"/>
      <w:r w:rsidR="00811113" w:rsidRPr="00F2605E">
        <w:rPr>
          <w:rStyle w:val="Heading5Char"/>
        </w:rPr>
        <w:t>vật</w:t>
      </w:r>
      <w:proofErr w:type="spellEnd"/>
      <w:r w:rsidR="00811113" w:rsidRPr="00F2605E">
        <w:rPr>
          <w:rStyle w:val="Heading5Char"/>
        </w:rPr>
        <w:t xml:space="preserve"> </w:t>
      </w:r>
      <w:proofErr w:type="spellStart"/>
      <w:r w:rsidR="00811113" w:rsidRPr="00F2605E">
        <w:rPr>
          <w:rStyle w:val="Heading5Char"/>
        </w:rPr>
        <w:t>liệu</w:t>
      </w:r>
      <w:proofErr w:type="spellEnd"/>
      <w:r w:rsidR="00811113" w:rsidRPr="00F2605E">
        <w:rPr>
          <w:rStyle w:val="Heading5Char"/>
        </w:rPr>
        <w:t xml:space="preserve">, </w:t>
      </w:r>
      <w:proofErr w:type="spellStart"/>
      <w:r w:rsidR="00811113" w:rsidRPr="00F2605E">
        <w:rPr>
          <w:rStyle w:val="Heading5Char"/>
        </w:rPr>
        <w:t>thiết</w:t>
      </w:r>
      <w:proofErr w:type="spellEnd"/>
      <w:r w:rsidR="00811113" w:rsidRPr="00F2605E">
        <w:rPr>
          <w:rStyle w:val="Heading5Char"/>
        </w:rPr>
        <w:t xml:space="preserve"> </w:t>
      </w:r>
      <w:proofErr w:type="spellStart"/>
      <w:r w:rsidR="00811113" w:rsidRPr="00F2605E">
        <w:rPr>
          <w:rStyle w:val="Heading5Char"/>
        </w:rPr>
        <w:t>bị</w:t>
      </w:r>
      <w:proofErr w:type="spellEnd"/>
      <w:r w:rsidR="00811113" w:rsidRPr="00F2605E">
        <w:rPr>
          <w:rStyle w:val="Heading5Char"/>
        </w:rPr>
        <w:t xml:space="preserve"> </w:t>
      </w:r>
      <w:proofErr w:type="spellStart"/>
      <w:r w:rsidR="00811113" w:rsidRPr="00F2605E">
        <w:rPr>
          <w:rStyle w:val="Heading5Char"/>
        </w:rPr>
        <w:t>cần</w:t>
      </w:r>
      <w:proofErr w:type="spellEnd"/>
      <w:r w:rsidR="00811113" w:rsidRPr="00F2605E">
        <w:rPr>
          <w:rStyle w:val="Heading5Char"/>
        </w:rPr>
        <w:t xml:space="preserve"> </w:t>
      </w:r>
      <w:proofErr w:type="spellStart"/>
      <w:r w:rsidR="00811113" w:rsidRPr="00F2605E">
        <w:rPr>
          <w:rStyle w:val="Heading5Char"/>
        </w:rPr>
        <w:t>thiết</w:t>
      </w:r>
      <w:proofErr w:type="spellEnd"/>
      <w:r w:rsidR="00811113" w:rsidRPr="00F2605E">
        <w:rPr>
          <w:rStyle w:val="Heading5Char"/>
        </w:rPr>
        <w:t xml:space="preserve"> </w:t>
      </w:r>
      <w:proofErr w:type="spellStart"/>
      <w:r w:rsidR="00811113" w:rsidRPr="00F2605E">
        <w:rPr>
          <w:rStyle w:val="Heading5Char"/>
        </w:rPr>
        <w:t>cho</w:t>
      </w:r>
      <w:proofErr w:type="spellEnd"/>
      <w:r w:rsidR="00811113" w:rsidRPr="00F2605E">
        <w:rPr>
          <w:rStyle w:val="Heading5Char"/>
        </w:rPr>
        <w:t xml:space="preserve"> </w:t>
      </w:r>
      <w:proofErr w:type="spellStart"/>
      <w:r w:rsidR="00811113" w:rsidRPr="00F2605E">
        <w:rPr>
          <w:rStyle w:val="Heading5Char"/>
        </w:rPr>
        <w:t>thi</w:t>
      </w:r>
      <w:proofErr w:type="spellEnd"/>
      <w:r w:rsidR="00811113" w:rsidRPr="00F2605E">
        <w:rPr>
          <w:rStyle w:val="Heading5Char"/>
        </w:rPr>
        <w:t xml:space="preserve"> </w:t>
      </w:r>
      <w:proofErr w:type="spellStart"/>
      <w:r w:rsidR="00811113" w:rsidRPr="00F2605E">
        <w:rPr>
          <w:rStyle w:val="Heading5Char"/>
        </w:rPr>
        <w:t>công</w:t>
      </w:r>
      <w:proofErr w:type="spellEnd"/>
      <w:r w:rsidR="00811113" w:rsidRPr="00F2605E">
        <w:rPr>
          <w:rStyle w:val="Heading5Char"/>
        </w:rPr>
        <w:t xml:space="preserve"> </w:t>
      </w:r>
      <w:proofErr w:type="spellStart"/>
      <w:r w:rsidR="00811113" w:rsidRPr="00F2605E">
        <w:rPr>
          <w:rStyle w:val="Heading5Char"/>
        </w:rPr>
        <w:t>xây</w:t>
      </w:r>
      <w:proofErr w:type="spellEnd"/>
      <w:r w:rsidR="00811113" w:rsidRPr="00F2605E">
        <w:rPr>
          <w:rStyle w:val="Heading5Char"/>
        </w:rPr>
        <w:t xml:space="preserve"> </w:t>
      </w:r>
      <w:proofErr w:type="spellStart"/>
      <w:r w:rsidR="00811113" w:rsidRPr="00F2605E">
        <w:rPr>
          <w:rStyle w:val="Heading5Char"/>
        </w:rPr>
        <w:t>dựng</w:t>
      </w:r>
      <w:proofErr w:type="spellEnd"/>
      <w:r w:rsidR="00811113" w:rsidRPr="00F2605E">
        <w:rPr>
          <w:rStyle w:val="Heading5Char"/>
        </w:rPr>
        <w:t xml:space="preserve"> </w:t>
      </w:r>
      <w:bookmarkEnd w:id="171"/>
      <w:bookmarkEnd w:id="172"/>
      <w:proofErr w:type="spellStart"/>
      <w:r w:rsidR="00811113" w:rsidRPr="00F2605E">
        <w:rPr>
          <w:rStyle w:val="Heading5Char"/>
        </w:rPr>
        <w:t>công</w:t>
      </w:r>
      <w:proofErr w:type="spellEnd"/>
      <w:r w:rsidR="00811113" w:rsidRPr="00F2605E">
        <w:rPr>
          <w:rStyle w:val="Heading5Char"/>
        </w:rPr>
        <w:t xml:space="preserve"> </w:t>
      </w:r>
      <w:proofErr w:type="spellStart"/>
      <w:r w:rsidR="00811113" w:rsidRPr="00F2605E">
        <w:rPr>
          <w:rStyle w:val="Heading5Char"/>
        </w:rPr>
        <w:t>trình</w:t>
      </w:r>
      <w:bookmarkEnd w:id="173"/>
      <w:bookmarkEnd w:id="174"/>
      <w:bookmarkEnd w:id="175"/>
      <w:proofErr w:type="spellEnd"/>
      <w:r w:rsidR="00811113" w:rsidRPr="00F2605E">
        <w:rPr>
          <w:rStyle w:val="Heading5Cha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3400"/>
        <w:gridCol w:w="1925"/>
        <w:gridCol w:w="3019"/>
      </w:tblGrid>
      <w:tr w:rsidR="00F2605E" w:rsidRPr="00F2605E" w14:paraId="6611CDD2" w14:textId="77777777" w:rsidTr="00FD56E9">
        <w:trPr>
          <w:trHeight w:val="562"/>
          <w:tblHeader/>
        </w:trPr>
        <w:tc>
          <w:tcPr>
            <w:tcW w:w="396" w:type="pct"/>
            <w:shd w:val="clear" w:color="000000" w:fill="FFFFFF"/>
            <w:noWrap/>
            <w:vAlign w:val="center"/>
            <w:hideMark/>
          </w:tcPr>
          <w:p w14:paraId="6957DF8F" w14:textId="77777777" w:rsidR="00811113" w:rsidRPr="00F2605E" w:rsidRDefault="00811113" w:rsidP="00C769C1">
            <w:pPr>
              <w:spacing w:after="0"/>
              <w:jc w:val="center"/>
              <w:rPr>
                <w:rFonts w:eastAsia="Times New Roman"/>
                <w:b/>
                <w:bCs/>
                <w:szCs w:val="26"/>
              </w:rPr>
            </w:pPr>
            <w:r w:rsidRPr="00F2605E">
              <w:rPr>
                <w:rFonts w:eastAsia="Times New Roman"/>
                <w:b/>
                <w:bCs/>
                <w:szCs w:val="26"/>
              </w:rPr>
              <w:t>STT</w:t>
            </w:r>
          </w:p>
        </w:tc>
        <w:tc>
          <w:tcPr>
            <w:tcW w:w="1876" w:type="pct"/>
            <w:shd w:val="clear" w:color="000000" w:fill="FFFFFF"/>
            <w:noWrap/>
            <w:vAlign w:val="center"/>
            <w:hideMark/>
          </w:tcPr>
          <w:p w14:paraId="6B2872CC" w14:textId="77777777" w:rsidR="00811113" w:rsidRPr="00F2605E" w:rsidRDefault="00811113" w:rsidP="00C769C1">
            <w:pPr>
              <w:spacing w:after="0"/>
              <w:jc w:val="center"/>
              <w:rPr>
                <w:rFonts w:eastAsia="Times New Roman"/>
                <w:b/>
                <w:bCs/>
                <w:szCs w:val="26"/>
              </w:rPr>
            </w:pPr>
            <w:proofErr w:type="spellStart"/>
            <w:r w:rsidRPr="00F2605E">
              <w:rPr>
                <w:rFonts w:eastAsia="Times New Roman"/>
                <w:b/>
                <w:bCs/>
                <w:szCs w:val="26"/>
              </w:rPr>
              <w:t>Tên</w:t>
            </w:r>
            <w:proofErr w:type="spellEnd"/>
            <w:r w:rsidRPr="00F2605E">
              <w:rPr>
                <w:rFonts w:eastAsia="Times New Roman"/>
                <w:b/>
                <w:bCs/>
                <w:szCs w:val="26"/>
              </w:rPr>
              <w:t xml:space="preserve"> </w:t>
            </w:r>
            <w:proofErr w:type="spellStart"/>
            <w:r w:rsidRPr="00F2605E">
              <w:rPr>
                <w:rFonts w:eastAsia="Times New Roman"/>
                <w:b/>
                <w:bCs/>
                <w:szCs w:val="26"/>
              </w:rPr>
              <w:t>vật</w:t>
            </w:r>
            <w:proofErr w:type="spellEnd"/>
            <w:r w:rsidRPr="00F2605E">
              <w:rPr>
                <w:rFonts w:eastAsia="Times New Roman"/>
                <w:b/>
                <w:bCs/>
                <w:szCs w:val="26"/>
              </w:rPr>
              <w:t xml:space="preserve"> </w:t>
            </w:r>
            <w:proofErr w:type="spellStart"/>
            <w:r w:rsidRPr="00F2605E">
              <w:rPr>
                <w:rFonts w:eastAsia="Times New Roman"/>
                <w:b/>
                <w:bCs/>
                <w:szCs w:val="26"/>
              </w:rPr>
              <w:t>liệu</w:t>
            </w:r>
            <w:proofErr w:type="spellEnd"/>
          </w:p>
        </w:tc>
        <w:tc>
          <w:tcPr>
            <w:tcW w:w="1062" w:type="pct"/>
            <w:shd w:val="clear" w:color="000000" w:fill="FFFFFF"/>
            <w:noWrap/>
            <w:vAlign w:val="center"/>
            <w:hideMark/>
          </w:tcPr>
          <w:p w14:paraId="09C8F400" w14:textId="77777777" w:rsidR="00811113" w:rsidRPr="00F2605E" w:rsidRDefault="00811113" w:rsidP="00C769C1">
            <w:pPr>
              <w:spacing w:after="0"/>
              <w:jc w:val="center"/>
              <w:rPr>
                <w:rFonts w:eastAsia="Times New Roman"/>
                <w:b/>
                <w:bCs/>
                <w:szCs w:val="26"/>
              </w:rPr>
            </w:pPr>
            <w:r w:rsidRPr="00F2605E">
              <w:rPr>
                <w:rFonts w:eastAsia="Times New Roman"/>
                <w:b/>
                <w:bCs/>
                <w:szCs w:val="26"/>
              </w:rPr>
              <w:t>ĐVT</w:t>
            </w:r>
          </w:p>
        </w:tc>
        <w:tc>
          <w:tcPr>
            <w:tcW w:w="1666" w:type="pct"/>
            <w:shd w:val="clear" w:color="000000" w:fill="FFFFFF"/>
            <w:noWrap/>
            <w:vAlign w:val="center"/>
            <w:hideMark/>
          </w:tcPr>
          <w:p w14:paraId="7D454916" w14:textId="77777777" w:rsidR="00811113" w:rsidRPr="00F2605E" w:rsidRDefault="00811113" w:rsidP="00C769C1">
            <w:pPr>
              <w:spacing w:after="0"/>
              <w:jc w:val="center"/>
              <w:rPr>
                <w:rFonts w:eastAsia="Times New Roman"/>
                <w:b/>
                <w:bCs/>
                <w:szCs w:val="26"/>
              </w:rPr>
            </w:pPr>
            <w:proofErr w:type="spellStart"/>
            <w:r w:rsidRPr="00F2605E">
              <w:rPr>
                <w:rFonts w:eastAsia="Times New Roman"/>
                <w:b/>
                <w:bCs/>
                <w:szCs w:val="26"/>
              </w:rPr>
              <w:t>Khối</w:t>
            </w:r>
            <w:proofErr w:type="spellEnd"/>
            <w:r w:rsidRPr="00F2605E">
              <w:rPr>
                <w:rFonts w:eastAsia="Times New Roman"/>
                <w:b/>
                <w:bCs/>
                <w:szCs w:val="26"/>
              </w:rPr>
              <w:t xml:space="preserve"> </w:t>
            </w:r>
            <w:proofErr w:type="spellStart"/>
            <w:r w:rsidRPr="00F2605E">
              <w:rPr>
                <w:rFonts w:eastAsia="Times New Roman"/>
                <w:b/>
                <w:bCs/>
                <w:szCs w:val="26"/>
              </w:rPr>
              <w:t>lượng</w:t>
            </w:r>
            <w:proofErr w:type="spellEnd"/>
          </w:p>
        </w:tc>
      </w:tr>
      <w:tr w:rsidR="00F2605E" w:rsidRPr="00F2605E" w14:paraId="26BF443E" w14:textId="77777777" w:rsidTr="003238A0">
        <w:trPr>
          <w:trHeight w:val="405"/>
        </w:trPr>
        <w:tc>
          <w:tcPr>
            <w:tcW w:w="396" w:type="pct"/>
            <w:shd w:val="clear" w:color="auto" w:fill="auto"/>
            <w:noWrap/>
            <w:vAlign w:val="center"/>
            <w:hideMark/>
          </w:tcPr>
          <w:p w14:paraId="5411E2CE" w14:textId="77777777" w:rsidR="00567F8A" w:rsidRPr="00F2605E" w:rsidRDefault="00567F8A" w:rsidP="00C769C1">
            <w:pPr>
              <w:spacing w:after="0"/>
              <w:jc w:val="center"/>
              <w:rPr>
                <w:rFonts w:eastAsia="Times New Roman"/>
                <w:szCs w:val="26"/>
              </w:rPr>
            </w:pPr>
            <w:r w:rsidRPr="00F2605E">
              <w:rPr>
                <w:rFonts w:eastAsia="Times New Roman"/>
                <w:szCs w:val="26"/>
              </w:rPr>
              <w:t>1</w:t>
            </w:r>
          </w:p>
        </w:tc>
        <w:tc>
          <w:tcPr>
            <w:tcW w:w="1876" w:type="pct"/>
            <w:shd w:val="clear" w:color="auto" w:fill="auto"/>
            <w:noWrap/>
            <w:vAlign w:val="center"/>
            <w:hideMark/>
          </w:tcPr>
          <w:p w14:paraId="4D36D9CB" w14:textId="7961D602" w:rsidR="00567F8A" w:rsidRPr="00F2605E" w:rsidRDefault="00567F8A" w:rsidP="00C769C1">
            <w:pPr>
              <w:spacing w:after="0"/>
              <w:rPr>
                <w:rFonts w:eastAsia="Times New Roman"/>
                <w:szCs w:val="26"/>
              </w:rPr>
            </w:pPr>
            <w:proofErr w:type="spellStart"/>
            <w:r w:rsidRPr="00F2605E">
              <w:rPr>
                <w:szCs w:val="26"/>
              </w:rPr>
              <w:t>Cát</w:t>
            </w:r>
            <w:proofErr w:type="spellEnd"/>
          </w:p>
        </w:tc>
        <w:tc>
          <w:tcPr>
            <w:tcW w:w="1062" w:type="pct"/>
            <w:shd w:val="clear" w:color="auto" w:fill="auto"/>
            <w:noWrap/>
            <w:vAlign w:val="center"/>
          </w:tcPr>
          <w:p w14:paraId="4C4E1C3C" w14:textId="77777777" w:rsidR="00567F8A" w:rsidRPr="00F2605E" w:rsidRDefault="00567F8A" w:rsidP="00C769C1">
            <w:pPr>
              <w:spacing w:after="0"/>
              <w:jc w:val="center"/>
              <w:rPr>
                <w:rFonts w:eastAsia="Times New Roman"/>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6B9DFB51" w14:textId="275E7331" w:rsidR="00567F8A" w:rsidRPr="00F2605E" w:rsidRDefault="00567F8A" w:rsidP="00C769C1">
            <w:pPr>
              <w:spacing w:after="0"/>
              <w:jc w:val="center"/>
              <w:rPr>
                <w:rFonts w:eastAsia="Times New Roman"/>
                <w:szCs w:val="26"/>
              </w:rPr>
            </w:pPr>
            <w:r w:rsidRPr="00F2605E">
              <w:rPr>
                <w:szCs w:val="26"/>
              </w:rPr>
              <w:t>50.298</w:t>
            </w:r>
          </w:p>
        </w:tc>
      </w:tr>
      <w:tr w:rsidR="00F2605E" w:rsidRPr="00F2605E" w14:paraId="01865964" w14:textId="77777777" w:rsidTr="003238A0">
        <w:trPr>
          <w:trHeight w:val="345"/>
        </w:trPr>
        <w:tc>
          <w:tcPr>
            <w:tcW w:w="396" w:type="pct"/>
            <w:shd w:val="clear" w:color="auto" w:fill="auto"/>
            <w:noWrap/>
            <w:vAlign w:val="center"/>
            <w:hideMark/>
          </w:tcPr>
          <w:p w14:paraId="12A9D512" w14:textId="77777777" w:rsidR="00567F8A" w:rsidRPr="00F2605E" w:rsidRDefault="00567F8A" w:rsidP="00C769C1">
            <w:pPr>
              <w:spacing w:after="0"/>
              <w:jc w:val="center"/>
              <w:rPr>
                <w:rFonts w:eastAsia="Times New Roman"/>
                <w:szCs w:val="26"/>
              </w:rPr>
            </w:pPr>
            <w:r w:rsidRPr="00F2605E">
              <w:rPr>
                <w:rFonts w:eastAsia="Times New Roman"/>
                <w:szCs w:val="26"/>
              </w:rPr>
              <w:t>2</w:t>
            </w:r>
          </w:p>
        </w:tc>
        <w:tc>
          <w:tcPr>
            <w:tcW w:w="1876" w:type="pct"/>
            <w:shd w:val="clear" w:color="auto" w:fill="auto"/>
            <w:noWrap/>
            <w:vAlign w:val="center"/>
            <w:hideMark/>
          </w:tcPr>
          <w:p w14:paraId="185FBF26" w14:textId="1AE2A0CC" w:rsidR="00567F8A" w:rsidRPr="00F2605E" w:rsidRDefault="00567F8A" w:rsidP="00C769C1">
            <w:pPr>
              <w:spacing w:after="0"/>
              <w:rPr>
                <w:rFonts w:eastAsia="Times New Roman"/>
                <w:szCs w:val="26"/>
              </w:rPr>
            </w:pPr>
            <w:proofErr w:type="spellStart"/>
            <w:r w:rsidRPr="00F2605E">
              <w:rPr>
                <w:szCs w:val="26"/>
              </w:rPr>
              <w:t>Gạch</w:t>
            </w:r>
            <w:proofErr w:type="spellEnd"/>
          </w:p>
        </w:tc>
        <w:tc>
          <w:tcPr>
            <w:tcW w:w="1062" w:type="pct"/>
            <w:shd w:val="clear" w:color="auto" w:fill="auto"/>
            <w:noWrap/>
            <w:vAlign w:val="center"/>
          </w:tcPr>
          <w:p w14:paraId="2C34E3B5"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04105480" w14:textId="5FA5B635" w:rsidR="00567F8A" w:rsidRPr="00F2605E" w:rsidRDefault="00567F8A" w:rsidP="00C769C1">
            <w:pPr>
              <w:spacing w:after="0"/>
              <w:jc w:val="center"/>
              <w:rPr>
                <w:rFonts w:eastAsia="Times New Roman"/>
                <w:szCs w:val="26"/>
              </w:rPr>
            </w:pPr>
            <w:r w:rsidRPr="00F2605E">
              <w:rPr>
                <w:szCs w:val="26"/>
              </w:rPr>
              <w:t>7.628</w:t>
            </w:r>
          </w:p>
        </w:tc>
      </w:tr>
      <w:tr w:rsidR="00F2605E" w:rsidRPr="00F2605E" w14:paraId="5FB31B99" w14:textId="77777777" w:rsidTr="003238A0">
        <w:trPr>
          <w:trHeight w:val="405"/>
        </w:trPr>
        <w:tc>
          <w:tcPr>
            <w:tcW w:w="396" w:type="pct"/>
            <w:shd w:val="clear" w:color="auto" w:fill="auto"/>
            <w:noWrap/>
            <w:vAlign w:val="center"/>
            <w:hideMark/>
          </w:tcPr>
          <w:p w14:paraId="1A200F39" w14:textId="77777777" w:rsidR="00567F8A" w:rsidRPr="00F2605E" w:rsidRDefault="00567F8A" w:rsidP="00C769C1">
            <w:pPr>
              <w:spacing w:after="0"/>
              <w:jc w:val="center"/>
              <w:rPr>
                <w:rFonts w:eastAsia="Times New Roman"/>
                <w:szCs w:val="26"/>
              </w:rPr>
            </w:pPr>
            <w:r w:rsidRPr="00F2605E">
              <w:rPr>
                <w:rFonts w:eastAsia="Times New Roman"/>
                <w:szCs w:val="26"/>
              </w:rPr>
              <w:t>3</w:t>
            </w:r>
          </w:p>
        </w:tc>
        <w:tc>
          <w:tcPr>
            <w:tcW w:w="1876" w:type="pct"/>
            <w:shd w:val="clear" w:color="auto" w:fill="auto"/>
            <w:noWrap/>
            <w:vAlign w:val="center"/>
            <w:hideMark/>
          </w:tcPr>
          <w:p w14:paraId="5AF4B288" w14:textId="33FD8816" w:rsidR="00567F8A" w:rsidRPr="00F2605E" w:rsidRDefault="00567F8A" w:rsidP="00C769C1">
            <w:pPr>
              <w:spacing w:after="0"/>
              <w:rPr>
                <w:rFonts w:eastAsia="Times New Roman"/>
                <w:szCs w:val="26"/>
              </w:rPr>
            </w:pPr>
            <w:proofErr w:type="spellStart"/>
            <w:r w:rsidRPr="00F2605E">
              <w:rPr>
                <w:szCs w:val="26"/>
              </w:rPr>
              <w:t>Đá</w:t>
            </w:r>
            <w:proofErr w:type="spellEnd"/>
            <w:r w:rsidRPr="00F2605E">
              <w:rPr>
                <w:szCs w:val="26"/>
              </w:rPr>
              <w:t xml:space="preserve"> 1x2; </w:t>
            </w:r>
            <w:proofErr w:type="spellStart"/>
            <w:r w:rsidRPr="00F2605E">
              <w:rPr>
                <w:szCs w:val="26"/>
              </w:rPr>
              <w:t>đá</w:t>
            </w:r>
            <w:proofErr w:type="spellEnd"/>
            <w:r w:rsidRPr="00F2605E">
              <w:rPr>
                <w:szCs w:val="26"/>
              </w:rPr>
              <w:t xml:space="preserve"> 4x6</w:t>
            </w:r>
          </w:p>
        </w:tc>
        <w:tc>
          <w:tcPr>
            <w:tcW w:w="1062" w:type="pct"/>
            <w:shd w:val="clear" w:color="auto" w:fill="auto"/>
            <w:noWrap/>
            <w:vAlign w:val="center"/>
          </w:tcPr>
          <w:p w14:paraId="7871F2EB"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46810BEB" w14:textId="46619F8A" w:rsidR="00567F8A" w:rsidRPr="00F2605E" w:rsidRDefault="00567F8A" w:rsidP="00C769C1">
            <w:pPr>
              <w:spacing w:after="0"/>
              <w:jc w:val="center"/>
              <w:rPr>
                <w:rFonts w:eastAsia="Times New Roman"/>
                <w:szCs w:val="26"/>
              </w:rPr>
            </w:pPr>
            <w:r w:rsidRPr="00F2605E">
              <w:rPr>
                <w:szCs w:val="26"/>
              </w:rPr>
              <w:t>483.978</w:t>
            </w:r>
          </w:p>
        </w:tc>
      </w:tr>
      <w:tr w:rsidR="00F2605E" w:rsidRPr="00F2605E" w14:paraId="1BBBC2AB" w14:textId="77777777" w:rsidTr="003238A0">
        <w:trPr>
          <w:trHeight w:val="345"/>
        </w:trPr>
        <w:tc>
          <w:tcPr>
            <w:tcW w:w="396" w:type="pct"/>
            <w:shd w:val="clear" w:color="auto" w:fill="auto"/>
            <w:noWrap/>
            <w:vAlign w:val="center"/>
            <w:hideMark/>
          </w:tcPr>
          <w:p w14:paraId="7536A5A1" w14:textId="77777777" w:rsidR="00567F8A" w:rsidRPr="00F2605E" w:rsidRDefault="00567F8A" w:rsidP="00C769C1">
            <w:pPr>
              <w:spacing w:after="0"/>
              <w:jc w:val="center"/>
              <w:rPr>
                <w:rFonts w:eastAsia="Times New Roman"/>
                <w:szCs w:val="26"/>
              </w:rPr>
            </w:pPr>
            <w:r w:rsidRPr="00F2605E">
              <w:rPr>
                <w:rFonts w:eastAsia="Times New Roman"/>
                <w:szCs w:val="26"/>
              </w:rPr>
              <w:t>4</w:t>
            </w:r>
          </w:p>
        </w:tc>
        <w:tc>
          <w:tcPr>
            <w:tcW w:w="1876" w:type="pct"/>
            <w:shd w:val="clear" w:color="auto" w:fill="auto"/>
            <w:noWrap/>
            <w:vAlign w:val="center"/>
            <w:hideMark/>
          </w:tcPr>
          <w:p w14:paraId="4C7D04A7" w14:textId="4A008F95" w:rsidR="00567F8A" w:rsidRPr="00F2605E" w:rsidRDefault="00567F8A" w:rsidP="00C769C1">
            <w:pPr>
              <w:spacing w:after="0"/>
              <w:rPr>
                <w:rFonts w:eastAsia="Times New Roman"/>
                <w:szCs w:val="26"/>
              </w:rPr>
            </w:pPr>
            <w:r w:rsidRPr="00F2605E">
              <w:rPr>
                <w:szCs w:val="26"/>
              </w:rPr>
              <w:t xml:space="preserve">Xi </w:t>
            </w:r>
            <w:proofErr w:type="spellStart"/>
            <w:r w:rsidRPr="00F2605E">
              <w:rPr>
                <w:szCs w:val="26"/>
              </w:rPr>
              <w:t>măng</w:t>
            </w:r>
            <w:proofErr w:type="spellEnd"/>
          </w:p>
        </w:tc>
        <w:tc>
          <w:tcPr>
            <w:tcW w:w="1062" w:type="pct"/>
            <w:shd w:val="clear" w:color="auto" w:fill="auto"/>
            <w:noWrap/>
            <w:vAlign w:val="center"/>
          </w:tcPr>
          <w:p w14:paraId="73285B8C"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6E4D04BD" w14:textId="67D77417" w:rsidR="00567F8A" w:rsidRPr="00F2605E" w:rsidRDefault="00567F8A" w:rsidP="00C769C1">
            <w:pPr>
              <w:spacing w:after="0"/>
              <w:jc w:val="center"/>
              <w:rPr>
                <w:rFonts w:eastAsia="Times New Roman"/>
                <w:szCs w:val="26"/>
              </w:rPr>
            </w:pPr>
            <w:r w:rsidRPr="00F2605E">
              <w:rPr>
                <w:szCs w:val="26"/>
              </w:rPr>
              <w:t>23.669</w:t>
            </w:r>
          </w:p>
        </w:tc>
      </w:tr>
      <w:tr w:rsidR="00F2605E" w:rsidRPr="00F2605E" w14:paraId="67B59035" w14:textId="77777777" w:rsidTr="003238A0">
        <w:trPr>
          <w:trHeight w:val="405"/>
        </w:trPr>
        <w:tc>
          <w:tcPr>
            <w:tcW w:w="396" w:type="pct"/>
            <w:shd w:val="clear" w:color="auto" w:fill="auto"/>
            <w:noWrap/>
            <w:vAlign w:val="center"/>
            <w:hideMark/>
          </w:tcPr>
          <w:p w14:paraId="0D27E547" w14:textId="77777777" w:rsidR="00567F8A" w:rsidRPr="00F2605E" w:rsidRDefault="00567F8A" w:rsidP="00C769C1">
            <w:pPr>
              <w:spacing w:after="0"/>
              <w:jc w:val="center"/>
              <w:rPr>
                <w:rFonts w:eastAsia="Times New Roman"/>
                <w:szCs w:val="26"/>
              </w:rPr>
            </w:pPr>
            <w:r w:rsidRPr="00F2605E">
              <w:rPr>
                <w:rFonts w:eastAsia="Times New Roman"/>
                <w:szCs w:val="26"/>
              </w:rPr>
              <w:t>5</w:t>
            </w:r>
          </w:p>
        </w:tc>
        <w:tc>
          <w:tcPr>
            <w:tcW w:w="1876" w:type="pct"/>
            <w:shd w:val="clear" w:color="auto" w:fill="auto"/>
            <w:noWrap/>
            <w:vAlign w:val="center"/>
            <w:hideMark/>
          </w:tcPr>
          <w:p w14:paraId="4E938F63" w14:textId="6728BF0E" w:rsidR="00567F8A" w:rsidRPr="00F2605E" w:rsidRDefault="00567F8A" w:rsidP="00C769C1">
            <w:pPr>
              <w:spacing w:after="0"/>
              <w:rPr>
                <w:rFonts w:eastAsia="Times New Roman"/>
                <w:szCs w:val="26"/>
              </w:rPr>
            </w:pPr>
            <w:proofErr w:type="spellStart"/>
            <w:r w:rsidRPr="00F2605E">
              <w:rPr>
                <w:szCs w:val="26"/>
              </w:rPr>
              <w:t>Bê</w:t>
            </w:r>
            <w:proofErr w:type="spellEnd"/>
            <w:r w:rsidRPr="00F2605E">
              <w:rPr>
                <w:szCs w:val="26"/>
              </w:rPr>
              <w:t xml:space="preserve"> </w:t>
            </w:r>
            <w:proofErr w:type="spellStart"/>
            <w:r w:rsidRPr="00F2605E">
              <w:rPr>
                <w:szCs w:val="26"/>
              </w:rPr>
              <w:t>tông</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phẩm</w:t>
            </w:r>
            <w:proofErr w:type="spellEnd"/>
          </w:p>
        </w:tc>
        <w:tc>
          <w:tcPr>
            <w:tcW w:w="1062" w:type="pct"/>
            <w:shd w:val="clear" w:color="auto" w:fill="auto"/>
            <w:noWrap/>
            <w:vAlign w:val="center"/>
          </w:tcPr>
          <w:p w14:paraId="0DF0A475"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63E1C7A9" w14:textId="03ED139C" w:rsidR="00567F8A" w:rsidRPr="00F2605E" w:rsidRDefault="00567F8A" w:rsidP="00C769C1">
            <w:pPr>
              <w:spacing w:after="0"/>
              <w:jc w:val="center"/>
              <w:rPr>
                <w:rFonts w:eastAsia="Times New Roman"/>
                <w:szCs w:val="26"/>
              </w:rPr>
            </w:pPr>
            <w:r w:rsidRPr="00F2605E">
              <w:rPr>
                <w:szCs w:val="26"/>
              </w:rPr>
              <w:t>143.167</w:t>
            </w:r>
          </w:p>
        </w:tc>
      </w:tr>
      <w:tr w:rsidR="00F2605E" w:rsidRPr="00F2605E" w14:paraId="1943F69D" w14:textId="77777777" w:rsidTr="003238A0">
        <w:trPr>
          <w:trHeight w:val="345"/>
        </w:trPr>
        <w:tc>
          <w:tcPr>
            <w:tcW w:w="396" w:type="pct"/>
            <w:shd w:val="clear" w:color="auto" w:fill="auto"/>
            <w:noWrap/>
            <w:vAlign w:val="center"/>
            <w:hideMark/>
          </w:tcPr>
          <w:p w14:paraId="3B6A3E16" w14:textId="77777777" w:rsidR="00567F8A" w:rsidRPr="00F2605E" w:rsidRDefault="00567F8A" w:rsidP="00C769C1">
            <w:pPr>
              <w:spacing w:after="0"/>
              <w:jc w:val="center"/>
              <w:rPr>
                <w:rFonts w:eastAsia="Times New Roman"/>
                <w:szCs w:val="26"/>
              </w:rPr>
            </w:pPr>
            <w:r w:rsidRPr="00F2605E">
              <w:rPr>
                <w:rFonts w:eastAsia="Times New Roman"/>
                <w:szCs w:val="26"/>
              </w:rPr>
              <w:t>6</w:t>
            </w:r>
          </w:p>
        </w:tc>
        <w:tc>
          <w:tcPr>
            <w:tcW w:w="1876" w:type="pct"/>
            <w:shd w:val="clear" w:color="auto" w:fill="auto"/>
            <w:noWrap/>
            <w:vAlign w:val="center"/>
            <w:hideMark/>
          </w:tcPr>
          <w:p w14:paraId="75DC9CFE" w14:textId="3D5A2D75" w:rsidR="00567F8A" w:rsidRPr="00F2605E" w:rsidRDefault="00567F8A" w:rsidP="00C769C1">
            <w:pPr>
              <w:spacing w:after="0"/>
              <w:rPr>
                <w:rFonts w:eastAsia="Times New Roman"/>
                <w:szCs w:val="26"/>
              </w:rPr>
            </w:pPr>
            <w:proofErr w:type="spellStart"/>
            <w:r w:rsidRPr="00F2605E">
              <w:rPr>
                <w:szCs w:val="26"/>
              </w:rPr>
              <w:t>Thép</w:t>
            </w:r>
            <w:proofErr w:type="spellEnd"/>
            <w:r w:rsidRPr="00F2605E">
              <w:rPr>
                <w:szCs w:val="26"/>
              </w:rPr>
              <w:t xml:space="preserve"> </w:t>
            </w:r>
            <w:proofErr w:type="spellStart"/>
            <w:r w:rsidRPr="00F2605E">
              <w:rPr>
                <w:szCs w:val="26"/>
              </w:rPr>
              <w:t>tròn</w:t>
            </w:r>
            <w:proofErr w:type="spellEnd"/>
          </w:p>
        </w:tc>
        <w:tc>
          <w:tcPr>
            <w:tcW w:w="1062" w:type="pct"/>
            <w:shd w:val="clear" w:color="auto" w:fill="auto"/>
            <w:noWrap/>
            <w:vAlign w:val="center"/>
          </w:tcPr>
          <w:p w14:paraId="2B7FB5A9"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5D68D1C2" w14:textId="1CC0A1ED" w:rsidR="00567F8A" w:rsidRPr="00F2605E" w:rsidRDefault="00567F8A" w:rsidP="00C769C1">
            <w:pPr>
              <w:spacing w:after="0"/>
              <w:jc w:val="center"/>
              <w:rPr>
                <w:rFonts w:eastAsia="Times New Roman"/>
                <w:szCs w:val="26"/>
              </w:rPr>
            </w:pPr>
            <w:r w:rsidRPr="00F2605E">
              <w:rPr>
                <w:szCs w:val="26"/>
              </w:rPr>
              <w:t>19.524</w:t>
            </w:r>
          </w:p>
        </w:tc>
      </w:tr>
      <w:tr w:rsidR="00F2605E" w:rsidRPr="00F2605E" w14:paraId="6F01D169" w14:textId="77777777" w:rsidTr="003238A0">
        <w:trPr>
          <w:trHeight w:val="345"/>
        </w:trPr>
        <w:tc>
          <w:tcPr>
            <w:tcW w:w="396" w:type="pct"/>
            <w:shd w:val="clear" w:color="auto" w:fill="auto"/>
            <w:noWrap/>
            <w:vAlign w:val="center"/>
            <w:hideMark/>
          </w:tcPr>
          <w:p w14:paraId="5F58B788" w14:textId="77777777" w:rsidR="00567F8A" w:rsidRPr="00F2605E" w:rsidRDefault="00567F8A" w:rsidP="00C769C1">
            <w:pPr>
              <w:spacing w:after="0"/>
              <w:jc w:val="center"/>
              <w:rPr>
                <w:rFonts w:eastAsia="Times New Roman"/>
                <w:szCs w:val="26"/>
              </w:rPr>
            </w:pPr>
            <w:r w:rsidRPr="00F2605E">
              <w:rPr>
                <w:rFonts w:eastAsia="Times New Roman"/>
                <w:szCs w:val="26"/>
              </w:rPr>
              <w:t>7</w:t>
            </w:r>
          </w:p>
        </w:tc>
        <w:tc>
          <w:tcPr>
            <w:tcW w:w="1876" w:type="pct"/>
            <w:shd w:val="clear" w:color="auto" w:fill="auto"/>
            <w:noWrap/>
            <w:vAlign w:val="center"/>
            <w:hideMark/>
          </w:tcPr>
          <w:p w14:paraId="6985B5B8" w14:textId="4B2B9FD4" w:rsidR="00567F8A" w:rsidRPr="00F2605E" w:rsidRDefault="00567F8A" w:rsidP="00C769C1">
            <w:pPr>
              <w:spacing w:after="0"/>
              <w:rPr>
                <w:rFonts w:eastAsia="Times New Roman"/>
                <w:szCs w:val="26"/>
              </w:rPr>
            </w:pPr>
            <w:proofErr w:type="spellStart"/>
            <w:r w:rsidRPr="00F2605E">
              <w:rPr>
                <w:szCs w:val="26"/>
              </w:rPr>
              <w:t>Cốt</w:t>
            </w:r>
            <w:proofErr w:type="spellEnd"/>
            <w:r w:rsidRPr="00F2605E">
              <w:rPr>
                <w:szCs w:val="26"/>
              </w:rPr>
              <w:t xml:space="preserve"> </w:t>
            </w:r>
            <w:proofErr w:type="spellStart"/>
            <w:r w:rsidRPr="00F2605E">
              <w:rPr>
                <w:szCs w:val="26"/>
              </w:rPr>
              <w:t>pha</w:t>
            </w:r>
            <w:proofErr w:type="spellEnd"/>
            <w:r w:rsidRPr="00F2605E">
              <w:rPr>
                <w:szCs w:val="26"/>
              </w:rPr>
              <w:t xml:space="preserve"> </w:t>
            </w:r>
            <w:proofErr w:type="spellStart"/>
            <w:r w:rsidRPr="00F2605E">
              <w:rPr>
                <w:szCs w:val="26"/>
              </w:rPr>
              <w:t>thép</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hình</w:t>
            </w:r>
            <w:proofErr w:type="spellEnd"/>
          </w:p>
        </w:tc>
        <w:tc>
          <w:tcPr>
            <w:tcW w:w="1062" w:type="pct"/>
            <w:shd w:val="clear" w:color="auto" w:fill="auto"/>
            <w:noWrap/>
            <w:vAlign w:val="center"/>
          </w:tcPr>
          <w:p w14:paraId="49994177"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1771421B" w14:textId="0E4AED4D" w:rsidR="00567F8A" w:rsidRPr="00F2605E" w:rsidRDefault="00567F8A" w:rsidP="00C769C1">
            <w:pPr>
              <w:spacing w:after="0"/>
              <w:jc w:val="center"/>
              <w:rPr>
                <w:rFonts w:eastAsia="Times New Roman"/>
                <w:szCs w:val="26"/>
              </w:rPr>
            </w:pPr>
            <w:r w:rsidRPr="00F2605E">
              <w:rPr>
                <w:szCs w:val="26"/>
              </w:rPr>
              <w:t>69</w:t>
            </w:r>
          </w:p>
        </w:tc>
      </w:tr>
      <w:tr w:rsidR="00F2605E" w:rsidRPr="00F2605E" w14:paraId="6F444175" w14:textId="77777777" w:rsidTr="003238A0">
        <w:trPr>
          <w:trHeight w:val="405"/>
        </w:trPr>
        <w:tc>
          <w:tcPr>
            <w:tcW w:w="396" w:type="pct"/>
            <w:shd w:val="clear" w:color="auto" w:fill="auto"/>
            <w:noWrap/>
            <w:vAlign w:val="center"/>
            <w:hideMark/>
          </w:tcPr>
          <w:p w14:paraId="33CB8D8D" w14:textId="77777777" w:rsidR="00567F8A" w:rsidRPr="00F2605E" w:rsidRDefault="00567F8A" w:rsidP="00C769C1">
            <w:pPr>
              <w:spacing w:after="0"/>
              <w:jc w:val="center"/>
              <w:rPr>
                <w:rFonts w:eastAsia="Times New Roman"/>
                <w:szCs w:val="26"/>
              </w:rPr>
            </w:pPr>
            <w:r w:rsidRPr="00F2605E">
              <w:rPr>
                <w:rFonts w:eastAsia="Times New Roman"/>
                <w:szCs w:val="26"/>
              </w:rPr>
              <w:t>8</w:t>
            </w:r>
          </w:p>
        </w:tc>
        <w:tc>
          <w:tcPr>
            <w:tcW w:w="1876" w:type="pct"/>
            <w:shd w:val="clear" w:color="auto" w:fill="auto"/>
            <w:noWrap/>
            <w:vAlign w:val="center"/>
            <w:hideMark/>
          </w:tcPr>
          <w:p w14:paraId="23021CFC" w14:textId="749C5EAD" w:rsidR="00567F8A" w:rsidRPr="00F2605E" w:rsidRDefault="00567F8A" w:rsidP="00C769C1">
            <w:pPr>
              <w:spacing w:after="0"/>
              <w:rPr>
                <w:rFonts w:eastAsia="Times New Roman"/>
                <w:szCs w:val="26"/>
              </w:rPr>
            </w:pPr>
            <w:proofErr w:type="spellStart"/>
            <w:r w:rsidRPr="00F2605E">
              <w:rPr>
                <w:szCs w:val="26"/>
              </w:rPr>
              <w:t>Gỗ</w:t>
            </w:r>
            <w:proofErr w:type="spellEnd"/>
            <w:r w:rsidRPr="00F2605E">
              <w:rPr>
                <w:szCs w:val="26"/>
              </w:rPr>
              <w:t xml:space="preserve"> </w:t>
            </w:r>
            <w:proofErr w:type="spellStart"/>
            <w:r w:rsidRPr="00F2605E">
              <w:rPr>
                <w:szCs w:val="26"/>
              </w:rPr>
              <w:t>ván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loại</w:t>
            </w:r>
            <w:proofErr w:type="spellEnd"/>
          </w:p>
        </w:tc>
        <w:tc>
          <w:tcPr>
            <w:tcW w:w="1062" w:type="pct"/>
            <w:shd w:val="clear" w:color="auto" w:fill="auto"/>
            <w:noWrap/>
            <w:vAlign w:val="center"/>
          </w:tcPr>
          <w:p w14:paraId="231EC352"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6E37D71C" w14:textId="681AD335" w:rsidR="00567F8A" w:rsidRPr="00F2605E" w:rsidRDefault="00567F8A" w:rsidP="00C769C1">
            <w:pPr>
              <w:spacing w:after="0"/>
              <w:jc w:val="center"/>
              <w:rPr>
                <w:rFonts w:eastAsia="Times New Roman"/>
                <w:szCs w:val="26"/>
              </w:rPr>
            </w:pPr>
            <w:r w:rsidRPr="00F2605E">
              <w:rPr>
                <w:szCs w:val="26"/>
              </w:rPr>
              <w:t>98</w:t>
            </w:r>
          </w:p>
        </w:tc>
      </w:tr>
      <w:tr w:rsidR="00F2605E" w:rsidRPr="00F2605E" w14:paraId="0B72D8F6" w14:textId="77777777" w:rsidTr="003238A0">
        <w:trPr>
          <w:trHeight w:val="345"/>
        </w:trPr>
        <w:tc>
          <w:tcPr>
            <w:tcW w:w="396" w:type="pct"/>
            <w:shd w:val="clear" w:color="auto" w:fill="auto"/>
            <w:noWrap/>
            <w:vAlign w:val="center"/>
            <w:hideMark/>
          </w:tcPr>
          <w:p w14:paraId="2890221D" w14:textId="77777777" w:rsidR="00567F8A" w:rsidRPr="00F2605E" w:rsidRDefault="00567F8A" w:rsidP="00C769C1">
            <w:pPr>
              <w:spacing w:after="0"/>
              <w:jc w:val="center"/>
              <w:rPr>
                <w:rFonts w:eastAsia="Times New Roman"/>
                <w:szCs w:val="26"/>
              </w:rPr>
            </w:pPr>
            <w:r w:rsidRPr="00F2605E">
              <w:rPr>
                <w:rFonts w:eastAsia="Times New Roman"/>
                <w:szCs w:val="26"/>
              </w:rPr>
              <w:t>9</w:t>
            </w:r>
          </w:p>
        </w:tc>
        <w:tc>
          <w:tcPr>
            <w:tcW w:w="1876" w:type="pct"/>
            <w:shd w:val="clear" w:color="auto" w:fill="auto"/>
            <w:noWrap/>
            <w:vAlign w:val="center"/>
            <w:hideMark/>
          </w:tcPr>
          <w:p w14:paraId="3C7968B5" w14:textId="5FD1FF62" w:rsidR="00567F8A" w:rsidRPr="00F2605E" w:rsidRDefault="00567F8A" w:rsidP="00C769C1">
            <w:pPr>
              <w:spacing w:after="0"/>
              <w:rPr>
                <w:rFonts w:eastAsia="Times New Roman"/>
                <w:szCs w:val="26"/>
              </w:rPr>
            </w:pPr>
            <w:proofErr w:type="spellStart"/>
            <w:r w:rsidRPr="00F2605E">
              <w:rPr>
                <w:szCs w:val="26"/>
              </w:rPr>
              <w:t>Bả</w:t>
            </w:r>
            <w:proofErr w:type="spellEnd"/>
            <w:r w:rsidRPr="00F2605E">
              <w:rPr>
                <w:szCs w:val="26"/>
              </w:rPr>
              <w:t xml:space="preserve"> </w:t>
            </w:r>
            <w:proofErr w:type="spellStart"/>
            <w:r w:rsidRPr="00F2605E">
              <w:rPr>
                <w:szCs w:val="26"/>
              </w:rPr>
              <w:t>bột</w:t>
            </w:r>
            <w:proofErr w:type="spellEnd"/>
          </w:p>
        </w:tc>
        <w:tc>
          <w:tcPr>
            <w:tcW w:w="1062" w:type="pct"/>
            <w:shd w:val="clear" w:color="auto" w:fill="auto"/>
            <w:noWrap/>
            <w:vAlign w:val="center"/>
          </w:tcPr>
          <w:p w14:paraId="18B2CE1C"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1E99C04C" w14:textId="021AB76D" w:rsidR="00567F8A" w:rsidRPr="00F2605E" w:rsidRDefault="00567F8A" w:rsidP="00C769C1">
            <w:pPr>
              <w:spacing w:after="0"/>
              <w:jc w:val="center"/>
              <w:rPr>
                <w:rFonts w:eastAsia="Times New Roman"/>
                <w:szCs w:val="26"/>
              </w:rPr>
            </w:pPr>
            <w:r w:rsidRPr="00F2605E">
              <w:rPr>
                <w:szCs w:val="26"/>
              </w:rPr>
              <w:t>83</w:t>
            </w:r>
          </w:p>
        </w:tc>
      </w:tr>
      <w:tr w:rsidR="00F2605E" w:rsidRPr="00F2605E" w14:paraId="2591C509" w14:textId="77777777" w:rsidTr="003238A0">
        <w:trPr>
          <w:trHeight w:val="345"/>
        </w:trPr>
        <w:tc>
          <w:tcPr>
            <w:tcW w:w="396" w:type="pct"/>
            <w:shd w:val="clear" w:color="auto" w:fill="auto"/>
            <w:noWrap/>
            <w:vAlign w:val="center"/>
            <w:hideMark/>
          </w:tcPr>
          <w:p w14:paraId="4FFA156E" w14:textId="77777777" w:rsidR="00567F8A" w:rsidRPr="00F2605E" w:rsidRDefault="00567F8A" w:rsidP="00C769C1">
            <w:pPr>
              <w:spacing w:after="0"/>
              <w:jc w:val="center"/>
              <w:rPr>
                <w:rFonts w:eastAsia="Times New Roman"/>
                <w:szCs w:val="26"/>
              </w:rPr>
            </w:pPr>
            <w:r w:rsidRPr="00F2605E">
              <w:rPr>
                <w:rFonts w:eastAsia="Times New Roman"/>
                <w:szCs w:val="26"/>
              </w:rPr>
              <w:t>10</w:t>
            </w:r>
          </w:p>
        </w:tc>
        <w:tc>
          <w:tcPr>
            <w:tcW w:w="1876" w:type="pct"/>
            <w:shd w:val="clear" w:color="auto" w:fill="auto"/>
            <w:noWrap/>
            <w:vAlign w:val="center"/>
            <w:hideMark/>
          </w:tcPr>
          <w:p w14:paraId="4815026A" w14:textId="14B1ED86" w:rsidR="00567F8A" w:rsidRPr="00F2605E" w:rsidRDefault="00567F8A" w:rsidP="00C769C1">
            <w:pPr>
              <w:spacing w:after="0"/>
              <w:rPr>
                <w:rFonts w:eastAsia="Times New Roman"/>
                <w:szCs w:val="26"/>
              </w:rPr>
            </w:pPr>
            <w:r w:rsidRPr="00F2605E">
              <w:rPr>
                <w:szCs w:val="26"/>
              </w:rPr>
              <w:t xml:space="preserve">Sơn </w:t>
            </w:r>
            <w:proofErr w:type="spellStart"/>
            <w:r w:rsidRPr="00F2605E">
              <w:rPr>
                <w:szCs w:val="26"/>
              </w:rPr>
              <w:t>nước</w:t>
            </w:r>
            <w:proofErr w:type="spellEnd"/>
          </w:p>
        </w:tc>
        <w:tc>
          <w:tcPr>
            <w:tcW w:w="1062" w:type="pct"/>
            <w:shd w:val="clear" w:color="auto" w:fill="auto"/>
            <w:noWrap/>
            <w:vAlign w:val="center"/>
          </w:tcPr>
          <w:p w14:paraId="690A7419"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5114C9E2" w14:textId="2C99637E" w:rsidR="00567F8A" w:rsidRPr="00F2605E" w:rsidRDefault="00567F8A" w:rsidP="00C769C1">
            <w:pPr>
              <w:spacing w:after="0"/>
              <w:jc w:val="center"/>
              <w:rPr>
                <w:rFonts w:eastAsia="Times New Roman"/>
                <w:szCs w:val="26"/>
              </w:rPr>
            </w:pPr>
            <w:r w:rsidRPr="00F2605E">
              <w:rPr>
                <w:szCs w:val="26"/>
              </w:rPr>
              <w:t>37</w:t>
            </w:r>
          </w:p>
        </w:tc>
      </w:tr>
      <w:tr w:rsidR="00F2605E" w:rsidRPr="00F2605E" w14:paraId="53FB1603" w14:textId="77777777" w:rsidTr="003238A0">
        <w:trPr>
          <w:trHeight w:val="345"/>
        </w:trPr>
        <w:tc>
          <w:tcPr>
            <w:tcW w:w="396" w:type="pct"/>
            <w:shd w:val="clear" w:color="auto" w:fill="auto"/>
            <w:noWrap/>
            <w:vAlign w:val="center"/>
            <w:hideMark/>
          </w:tcPr>
          <w:p w14:paraId="6440AD41" w14:textId="77777777" w:rsidR="00567F8A" w:rsidRPr="00F2605E" w:rsidRDefault="00567F8A" w:rsidP="00C769C1">
            <w:pPr>
              <w:spacing w:after="0"/>
              <w:jc w:val="center"/>
              <w:rPr>
                <w:rFonts w:eastAsia="Times New Roman"/>
                <w:szCs w:val="26"/>
              </w:rPr>
            </w:pPr>
            <w:r w:rsidRPr="00F2605E">
              <w:rPr>
                <w:rFonts w:eastAsia="Times New Roman"/>
                <w:szCs w:val="26"/>
              </w:rPr>
              <w:t>11</w:t>
            </w:r>
          </w:p>
        </w:tc>
        <w:tc>
          <w:tcPr>
            <w:tcW w:w="1876" w:type="pct"/>
            <w:shd w:val="clear" w:color="auto" w:fill="auto"/>
            <w:noWrap/>
            <w:vAlign w:val="center"/>
            <w:hideMark/>
          </w:tcPr>
          <w:p w14:paraId="20437F4A" w14:textId="4112BBD1" w:rsidR="00567F8A" w:rsidRPr="00F2605E" w:rsidRDefault="00567F8A" w:rsidP="00C769C1">
            <w:pPr>
              <w:spacing w:after="0"/>
              <w:rPr>
                <w:rFonts w:eastAsia="Times New Roman"/>
                <w:szCs w:val="26"/>
              </w:rPr>
            </w:pPr>
            <w:r w:rsidRPr="00F2605E">
              <w:rPr>
                <w:szCs w:val="26"/>
              </w:rPr>
              <w:t xml:space="preserve">Sơn </w:t>
            </w:r>
            <w:proofErr w:type="spellStart"/>
            <w:r w:rsidRPr="00F2605E">
              <w:rPr>
                <w:szCs w:val="26"/>
              </w:rPr>
              <w:t>dầu</w:t>
            </w:r>
            <w:proofErr w:type="spellEnd"/>
          </w:p>
        </w:tc>
        <w:tc>
          <w:tcPr>
            <w:tcW w:w="1062" w:type="pct"/>
            <w:shd w:val="clear" w:color="auto" w:fill="auto"/>
            <w:noWrap/>
            <w:vAlign w:val="center"/>
          </w:tcPr>
          <w:p w14:paraId="58770A34" w14:textId="77777777" w:rsidR="00567F8A" w:rsidRPr="00F2605E" w:rsidRDefault="00567F8A" w:rsidP="00C769C1">
            <w:pPr>
              <w:spacing w:after="0"/>
              <w:jc w:val="center"/>
              <w:rPr>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69CF624D" w14:textId="490D3890" w:rsidR="00567F8A" w:rsidRPr="00F2605E" w:rsidRDefault="00567F8A" w:rsidP="00C769C1">
            <w:pPr>
              <w:spacing w:after="0"/>
              <w:jc w:val="center"/>
              <w:rPr>
                <w:rFonts w:eastAsia="Times New Roman"/>
                <w:szCs w:val="26"/>
              </w:rPr>
            </w:pPr>
            <w:r w:rsidRPr="00F2605E">
              <w:rPr>
                <w:szCs w:val="26"/>
              </w:rPr>
              <w:t>3</w:t>
            </w:r>
          </w:p>
        </w:tc>
      </w:tr>
      <w:tr w:rsidR="00F2605E" w:rsidRPr="00F2605E" w14:paraId="1B84195A" w14:textId="77777777" w:rsidTr="003238A0">
        <w:trPr>
          <w:trHeight w:val="345"/>
        </w:trPr>
        <w:tc>
          <w:tcPr>
            <w:tcW w:w="396" w:type="pct"/>
            <w:shd w:val="clear" w:color="auto" w:fill="auto"/>
            <w:noWrap/>
            <w:vAlign w:val="center"/>
          </w:tcPr>
          <w:p w14:paraId="62885C76" w14:textId="77777777" w:rsidR="00567F8A" w:rsidRPr="00F2605E" w:rsidRDefault="00567F8A" w:rsidP="00C769C1">
            <w:pPr>
              <w:spacing w:after="0"/>
              <w:jc w:val="center"/>
              <w:rPr>
                <w:rFonts w:eastAsia="Times New Roman"/>
                <w:szCs w:val="26"/>
              </w:rPr>
            </w:pPr>
            <w:r w:rsidRPr="00F2605E">
              <w:rPr>
                <w:rFonts w:eastAsia="Times New Roman"/>
                <w:szCs w:val="26"/>
              </w:rPr>
              <w:t>12</w:t>
            </w:r>
          </w:p>
        </w:tc>
        <w:tc>
          <w:tcPr>
            <w:tcW w:w="1876" w:type="pct"/>
            <w:shd w:val="clear" w:color="auto" w:fill="auto"/>
            <w:noWrap/>
            <w:vAlign w:val="center"/>
          </w:tcPr>
          <w:p w14:paraId="244FFFDF" w14:textId="7A167A77" w:rsidR="00567F8A" w:rsidRPr="00F2605E" w:rsidRDefault="00567F8A" w:rsidP="00C769C1">
            <w:pPr>
              <w:spacing w:after="0"/>
              <w:rPr>
                <w:rFonts w:eastAsia="Times New Roman"/>
                <w:szCs w:val="26"/>
              </w:rPr>
            </w:pPr>
            <w:proofErr w:type="spellStart"/>
            <w:r w:rsidRPr="00F2605E">
              <w:rPr>
                <w:szCs w:val="26"/>
              </w:rPr>
              <w:t>Cọc</w:t>
            </w:r>
            <w:proofErr w:type="spellEnd"/>
            <w:r w:rsidRPr="00F2605E">
              <w:rPr>
                <w:szCs w:val="26"/>
              </w:rPr>
              <w:t xml:space="preserve"> D400</w:t>
            </w:r>
          </w:p>
        </w:tc>
        <w:tc>
          <w:tcPr>
            <w:tcW w:w="1062" w:type="pct"/>
            <w:shd w:val="clear" w:color="auto" w:fill="auto"/>
            <w:noWrap/>
            <w:vAlign w:val="center"/>
          </w:tcPr>
          <w:p w14:paraId="2C17E228" w14:textId="77777777" w:rsidR="00567F8A" w:rsidRPr="00F2605E" w:rsidRDefault="00567F8A" w:rsidP="00C769C1">
            <w:pPr>
              <w:spacing w:after="0"/>
              <w:jc w:val="center"/>
              <w:rPr>
                <w:rFonts w:eastAsia="Times New Roman"/>
                <w:szCs w:val="26"/>
              </w:rPr>
            </w:pPr>
            <w:proofErr w:type="spellStart"/>
            <w:r w:rsidRPr="00F2605E">
              <w:rPr>
                <w:rFonts w:eastAsia="Times New Roman"/>
                <w:szCs w:val="26"/>
              </w:rPr>
              <w:t>Tấn</w:t>
            </w:r>
            <w:proofErr w:type="spellEnd"/>
          </w:p>
        </w:tc>
        <w:tc>
          <w:tcPr>
            <w:tcW w:w="1666" w:type="pct"/>
            <w:shd w:val="clear" w:color="auto" w:fill="auto"/>
            <w:noWrap/>
            <w:vAlign w:val="center"/>
          </w:tcPr>
          <w:p w14:paraId="2B4BF1B3" w14:textId="79736E65" w:rsidR="00567F8A" w:rsidRPr="00F2605E" w:rsidRDefault="00567F8A" w:rsidP="00C769C1">
            <w:pPr>
              <w:spacing w:after="0"/>
              <w:jc w:val="center"/>
              <w:rPr>
                <w:rFonts w:eastAsia="Times New Roman"/>
                <w:szCs w:val="26"/>
              </w:rPr>
            </w:pPr>
            <w:r w:rsidRPr="00F2605E">
              <w:rPr>
                <w:szCs w:val="26"/>
              </w:rPr>
              <w:t>18.726</w:t>
            </w:r>
          </w:p>
        </w:tc>
      </w:tr>
      <w:tr w:rsidR="00F2605E" w:rsidRPr="00F2605E" w14:paraId="1149DC6D" w14:textId="77777777" w:rsidTr="003238A0">
        <w:trPr>
          <w:trHeight w:val="345"/>
        </w:trPr>
        <w:tc>
          <w:tcPr>
            <w:tcW w:w="396" w:type="pct"/>
            <w:shd w:val="clear" w:color="auto" w:fill="auto"/>
            <w:noWrap/>
            <w:vAlign w:val="center"/>
          </w:tcPr>
          <w:p w14:paraId="068F767F" w14:textId="0B8E559B" w:rsidR="00567F8A" w:rsidRPr="00F2605E" w:rsidRDefault="00567F8A" w:rsidP="00C769C1">
            <w:pPr>
              <w:spacing w:after="0"/>
              <w:jc w:val="center"/>
              <w:rPr>
                <w:rFonts w:eastAsia="Times New Roman"/>
                <w:szCs w:val="26"/>
              </w:rPr>
            </w:pPr>
            <w:r w:rsidRPr="00F2605E">
              <w:rPr>
                <w:rFonts w:eastAsia="Times New Roman"/>
                <w:szCs w:val="26"/>
              </w:rPr>
              <w:t>13</w:t>
            </w:r>
          </w:p>
        </w:tc>
        <w:tc>
          <w:tcPr>
            <w:tcW w:w="1876" w:type="pct"/>
            <w:shd w:val="clear" w:color="auto" w:fill="auto"/>
            <w:noWrap/>
            <w:vAlign w:val="center"/>
          </w:tcPr>
          <w:p w14:paraId="48C1A8AC" w14:textId="4B6527A8" w:rsidR="00567F8A" w:rsidRPr="00F2605E" w:rsidRDefault="00567F8A" w:rsidP="00C769C1">
            <w:pPr>
              <w:spacing w:after="0"/>
              <w:rPr>
                <w:szCs w:val="26"/>
              </w:rPr>
            </w:pPr>
            <w:r w:rsidRPr="00F2605E">
              <w:rPr>
                <w:szCs w:val="26"/>
              </w:rPr>
              <w:t xml:space="preserve">Que </w:t>
            </w:r>
            <w:proofErr w:type="spellStart"/>
            <w:r w:rsidRPr="00F2605E">
              <w:rPr>
                <w:szCs w:val="26"/>
              </w:rPr>
              <w:t>hàn</w:t>
            </w:r>
            <w:proofErr w:type="spellEnd"/>
          </w:p>
        </w:tc>
        <w:tc>
          <w:tcPr>
            <w:tcW w:w="1062" w:type="pct"/>
            <w:shd w:val="clear" w:color="auto" w:fill="auto"/>
            <w:noWrap/>
            <w:vAlign w:val="center"/>
          </w:tcPr>
          <w:p w14:paraId="4870B3B6" w14:textId="77777777" w:rsidR="00567F8A" w:rsidRPr="00F2605E" w:rsidRDefault="00567F8A" w:rsidP="00C769C1">
            <w:pPr>
              <w:spacing w:after="0"/>
              <w:jc w:val="center"/>
              <w:rPr>
                <w:rFonts w:eastAsia="Times New Roman"/>
                <w:szCs w:val="26"/>
              </w:rPr>
            </w:pPr>
          </w:p>
        </w:tc>
        <w:tc>
          <w:tcPr>
            <w:tcW w:w="1666" w:type="pct"/>
            <w:shd w:val="clear" w:color="auto" w:fill="auto"/>
            <w:noWrap/>
            <w:vAlign w:val="center"/>
          </w:tcPr>
          <w:p w14:paraId="26AB362B" w14:textId="5C5F1E83" w:rsidR="00567F8A" w:rsidRPr="00F2605E" w:rsidRDefault="00567F8A" w:rsidP="00C769C1">
            <w:pPr>
              <w:spacing w:after="0"/>
              <w:jc w:val="center"/>
              <w:rPr>
                <w:szCs w:val="26"/>
              </w:rPr>
            </w:pPr>
            <w:r w:rsidRPr="00F2605E">
              <w:rPr>
                <w:szCs w:val="26"/>
              </w:rPr>
              <w:t>3</w:t>
            </w:r>
          </w:p>
        </w:tc>
      </w:tr>
      <w:tr w:rsidR="00F2605E" w:rsidRPr="00F2605E" w14:paraId="09006893" w14:textId="77777777" w:rsidTr="003238A0">
        <w:trPr>
          <w:trHeight w:val="345"/>
        </w:trPr>
        <w:tc>
          <w:tcPr>
            <w:tcW w:w="396" w:type="pct"/>
            <w:shd w:val="clear" w:color="auto" w:fill="auto"/>
            <w:noWrap/>
            <w:vAlign w:val="center"/>
          </w:tcPr>
          <w:p w14:paraId="14EE4587" w14:textId="5CF95CEF" w:rsidR="00567F8A" w:rsidRPr="00F2605E" w:rsidRDefault="00567F8A" w:rsidP="00C769C1">
            <w:pPr>
              <w:spacing w:after="0"/>
              <w:jc w:val="center"/>
              <w:rPr>
                <w:rFonts w:eastAsia="Times New Roman"/>
                <w:szCs w:val="26"/>
              </w:rPr>
            </w:pPr>
            <w:r w:rsidRPr="00F2605E">
              <w:rPr>
                <w:rFonts w:eastAsia="Times New Roman"/>
                <w:szCs w:val="26"/>
              </w:rPr>
              <w:t>14</w:t>
            </w:r>
          </w:p>
        </w:tc>
        <w:tc>
          <w:tcPr>
            <w:tcW w:w="1876" w:type="pct"/>
            <w:shd w:val="clear" w:color="auto" w:fill="auto"/>
            <w:noWrap/>
            <w:vAlign w:val="center"/>
          </w:tcPr>
          <w:p w14:paraId="13EE19E5" w14:textId="02AF3EC3" w:rsidR="00567F8A" w:rsidRPr="00F2605E" w:rsidRDefault="00567F8A" w:rsidP="00C769C1">
            <w:pPr>
              <w:spacing w:after="0"/>
              <w:rPr>
                <w:szCs w:val="26"/>
              </w:rPr>
            </w:pPr>
            <w:proofErr w:type="spellStart"/>
            <w:r w:rsidRPr="00F2605E">
              <w:rPr>
                <w:szCs w:val="26"/>
              </w:rPr>
              <w:t>Bê</w:t>
            </w:r>
            <w:proofErr w:type="spellEnd"/>
            <w:r w:rsidRPr="00F2605E">
              <w:rPr>
                <w:szCs w:val="26"/>
              </w:rPr>
              <w:t xml:space="preserve"> </w:t>
            </w:r>
            <w:proofErr w:type="spellStart"/>
            <w:r w:rsidRPr="00F2605E">
              <w:rPr>
                <w:szCs w:val="26"/>
              </w:rPr>
              <w:t>tông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nóng</w:t>
            </w:r>
            <w:proofErr w:type="spellEnd"/>
          </w:p>
        </w:tc>
        <w:tc>
          <w:tcPr>
            <w:tcW w:w="1062" w:type="pct"/>
            <w:shd w:val="clear" w:color="auto" w:fill="auto"/>
            <w:noWrap/>
            <w:vAlign w:val="center"/>
          </w:tcPr>
          <w:p w14:paraId="30643578" w14:textId="77777777" w:rsidR="00567F8A" w:rsidRPr="00F2605E" w:rsidRDefault="00567F8A" w:rsidP="00C769C1">
            <w:pPr>
              <w:spacing w:after="0"/>
              <w:jc w:val="center"/>
              <w:rPr>
                <w:rFonts w:eastAsia="Times New Roman"/>
                <w:szCs w:val="26"/>
              </w:rPr>
            </w:pPr>
          </w:p>
        </w:tc>
        <w:tc>
          <w:tcPr>
            <w:tcW w:w="1666" w:type="pct"/>
            <w:shd w:val="clear" w:color="auto" w:fill="auto"/>
            <w:noWrap/>
            <w:vAlign w:val="center"/>
          </w:tcPr>
          <w:p w14:paraId="0F63F6D1" w14:textId="48227150" w:rsidR="00567F8A" w:rsidRPr="00F2605E" w:rsidRDefault="00567F8A" w:rsidP="00C769C1">
            <w:pPr>
              <w:spacing w:after="0"/>
              <w:jc w:val="center"/>
              <w:rPr>
                <w:szCs w:val="26"/>
              </w:rPr>
            </w:pPr>
            <w:r w:rsidRPr="00F2605E">
              <w:rPr>
                <w:szCs w:val="26"/>
              </w:rPr>
              <w:t>43.974</w:t>
            </w:r>
          </w:p>
        </w:tc>
      </w:tr>
      <w:tr w:rsidR="00F2605E" w:rsidRPr="00F2605E" w14:paraId="66CB2221" w14:textId="77777777" w:rsidTr="003238A0">
        <w:trPr>
          <w:trHeight w:val="278"/>
        </w:trPr>
        <w:tc>
          <w:tcPr>
            <w:tcW w:w="396" w:type="pct"/>
            <w:shd w:val="clear" w:color="auto" w:fill="auto"/>
            <w:noWrap/>
            <w:vAlign w:val="center"/>
          </w:tcPr>
          <w:p w14:paraId="35CD4373" w14:textId="77777777" w:rsidR="00567F8A" w:rsidRPr="00F2605E" w:rsidRDefault="00567F8A" w:rsidP="00C769C1">
            <w:pPr>
              <w:spacing w:after="0"/>
              <w:jc w:val="center"/>
              <w:rPr>
                <w:rFonts w:eastAsia="Times New Roman"/>
                <w:szCs w:val="26"/>
              </w:rPr>
            </w:pPr>
          </w:p>
        </w:tc>
        <w:tc>
          <w:tcPr>
            <w:tcW w:w="1876" w:type="pct"/>
            <w:shd w:val="clear" w:color="auto" w:fill="auto"/>
            <w:noWrap/>
            <w:vAlign w:val="center"/>
          </w:tcPr>
          <w:p w14:paraId="1EA15DA2" w14:textId="77777777" w:rsidR="00567F8A" w:rsidRPr="00F2605E" w:rsidRDefault="00567F8A" w:rsidP="00C769C1">
            <w:pPr>
              <w:spacing w:after="0"/>
              <w:jc w:val="center"/>
              <w:rPr>
                <w:rFonts w:eastAsia="Times New Roman"/>
                <w:b/>
                <w:szCs w:val="26"/>
              </w:rPr>
            </w:pPr>
            <w:proofErr w:type="spellStart"/>
            <w:r w:rsidRPr="00F2605E">
              <w:rPr>
                <w:rFonts w:eastAsia="Times New Roman"/>
                <w:b/>
                <w:szCs w:val="26"/>
              </w:rPr>
              <w:t>Tổng</w:t>
            </w:r>
            <w:proofErr w:type="spellEnd"/>
          </w:p>
        </w:tc>
        <w:tc>
          <w:tcPr>
            <w:tcW w:w="1062" w:type="pct"/>
            <w:shd w:val="clear" w:color="auto" w:fill="auto"/>
            <w:noWrap/>
            <w:vAlign w:val="center"/>
          </w:tcPr>
          <w:p w14:paraId="2F91D4F0" w14:textId="77777777" w:rsidR="00567F8A" w:rsidRPr="00F2605E" w:rsidRDefault="00567F8A" w:rsidP="00C769C1">
            <w:pPr>
              <w:spacing w:after="0"/>
              <w:jc w:val="center"/>
              <w:rPr>
                <w:rFonts w:eastAsia="Times New Roman"/>
                <w:b/>
                <w:szCs w:val="26"/>
              </w:rPr>
            </w:pPr>
          </w:p>
        </w:tc>
        <w:tc>
          <w:tcPr>
            <w:tcW w:w="1666" w:type="pct"/>
            <w:shd w:val="clear" w:color="auto" w:fill="auto"/>
            <w:noWrap/>
            <w:vAlign w:val="center"/>
          </w:tcPr>
          <w:p w14:paraId="08A2C0CD" w14:textId="0422F311" w:rsidR="00567F8A" w:rsidRPr="00F2605E" w:rsidRDefault="00567F8A" w:rsidP="00C769C1">
            <w:pPr>
              <w:spacing w:after="0"/>
              <w:jc w:val="center"/>
              <w:rPr>
                <w:rFonts w:eastAsia="Times New Roman"/>
                <w:b/>
                <w:szCs w:val="26"/>
              </w:rPr>
            </w:pPr>
            <w:r w:rsidRPr="00F2605E">
              <w:rPr>
                <w:b/>
                <w:bCs/>
                <w:szCs w:val="26"/>
              </w:rPr>
              <w:t>791.257</w:t>
            </w:r>
          </w:p>
        </w:tc>
      </w:tr>
    </w:tbl>
    <w:p w14:paraId="19E94BE5" w14:textId="7E0A326F" w:rsidR="00811113" w:rsidRPr="00F2605E" w:rsidRDefault="00811113" w:rsidP="003238A0">
      <w:pPr>
        <w:pStyle w:val="0nguonthamkhao"/>
        <w:spacing w:line="240" w:lineRule="auto"/>
      </w:pPr>
      <w:r w:rsidRPr="00F2605E">
        <w:t xml:space="preserve">(Nguồn: </w:t>
      </w:r>
      <w:r w:rsidR="00567F8A" w:rsidRPr="00F2605E">
        <w:rPr>
          <w:bCs/>
          <w:szCs w:val="26"/>
        </w:rPr>
        <w:t>Công ty liên doanh TNHH KCN Việt Nam-Singapore</w:t>
      </w:r>
      <w:r w:rsidR="003E046D" w:rsidRPr="00F2605E">
        <w:rPr>
          <w:bCs/>
          <w:szCs w:val="26"/>
        </w:rPr>
        <w:t xml:space="preserve">, </w:t>
      </w:r>
      <w:r w:rsidR="00567F8A" w:rsidRPr="00F2605E">
        <w:rPr>
          <w:bCs/>
          <w:szCs w:val="26"/>
        </w:rPr>
        <w:t>03/2022</w:t>
      </w:r>
      <w:r w:rsidRPr="00F2605E">
        <w:t xml:space="preserve">) </w:t>
      </w:r>
    </w:p>
    <w:p w14:paraId="0F1B1E99" w14:textId="77777777" w:rsidR="00DF6B71" w:rsidRPr="00F2605E" w:rsidRDefault="00DF6B71" w:rsidP="00C45B73">
      <w:pPr>
        <w:pStyle w:val="Muc111"/>
        <w:spacing w:before="0" w:after="0"/>
        <w:ind w:left="0"/>
        <w:rPr>
          <w:lang w:val="pl-PL"/>
        </w:rPr>
      </w:pPr>
      <w:bookmarkStart w:id="176" w:name="_Toc23453935"/>
      <w:bookmarkStart w:id="177" w:name="_Toc33863590"/>
      <w:bookmarkStart w:id="178" w:name="_Toc40291408"/>
      <w:bookmarkStart w:id="179" w:name="_Toc97824348"/>
      <w:r w:rsidRPr="00F2605E">
        <w:rPr>
          <w:lang w:val="pl-PL"/>
        </w:rPr>
        <w:t>1.3.2. Nhu cầu sử dụng nguyên, nhiên, vật liệu trong quá trình hoạt động</w:t>
      </w:r>
      <w:bookmarkEnd w:id="176"/>
      <w:bookmarkEnd w:id="177"/>
      <w:bookmarkEnd w:id="178"/>
      <w:bookmarkEnd w:id="179"/>
    </w:p>
    <w:p w14:paraId="1E718C74" w14:textId="243DE994" w:rsidR="00DF6B71" w:rsidRPr="00F2605E" w:rsidRDefault="00DF6B71" w:rsidP="00043E2F">
      <w:pPr>
        <w:pStyle w:val="abc"/>
        <w:numPr>
          <w:ilvl w:val="0"/>
          <w:numId w:val="56"/>
        </w:numPr>
        <w:rPr>
          <w:lang w:val="pt-BR"/>
        </w:rPr>
      </w:pPr>
      <w:r w:rsidRPr="00F2605E">
        <w:rPr>
          <w:lang w:val="pt-BR"/>
        </w:rPr>
        <w:t>Nhu cầu sử dụng điện</w:t>
      </w:r>
    </w:p>
    <w:p w14:paraId="052612D0" w14:textId="2DABC534" w:rsidR="00DF6B71" w:rsidRPr="00F2605E" w:rsidRDefault="00DF6B71" w:rsidP="00DF6B71">
      <w:pPr>
        <w:pStyle w:val="0Gachdaudong"/>
        <w:ind w:left="714" w:hanging="357"/>
        <w:rPr>
          <w:i/>
          <w:iCs/>
          <w:lang w:val="pt-BR"/>
        </w:rPr>
      </w:pPr>
      <w:r w:rsidRPr="00F2605E">
        <w:rPr>
          <w:i/>
          <w:iCs/>
        </w:rPr>
        <w:t>Nguồn</w:t>
      </w:r>
      <w:r w:rsidR="00C769C1" w:rsidRPr="00F2605E">
        <w:rPr>
          <w:i/>
          <w:iCs/>
          <w:lang w:val="en-US"/>
        </w:rPr>
        <w:t xml:space="preserve"> </w:t>
      </w:r>
      <w:r w:rsidRPr="00F2605E">
        <w:rPr>
          <w:i/>
          <w:iCs/>
        </w:rPr>
        <w:t>cung cấp:</w:t>
      </w:r>
      <w:r w:rsidRPr="00F2605E">
        <w:rPr>
          <w:b/>
          <w:i/>
          <w:iCs/>
          <w:lang w:val="pt-BR"/>
        </w:rPr>
        <w:t xml:space="preserve"> </w:t>
      </w:r>
    </w:p>
    <w:p w14:paraId="4CE6C56E" w14:textId="77777777" w:rsidR="00C769C1" w:rsidRPr="00F2605E" w:rsidRDefault="00C769C1" w:rsidP="00C769C1">
      <w:pPr>
        <w:pStyle w:val="0Gachdaudong"/>
        <w:numPr>
          <w:ilvl w:val="0"/>
          <w:numId w:val="0"/>
        </w:numPr>
        <w:ind w:left="357"/>
        <w:rPr>
          <w:rFonts w:eastAsia="SimSun" w:cstheme="minorBidi"/>
          <w:noProof w:val="0"/>
          <w:szCs w:val="28"/>
          <w:lang w:val="pl-PL"/>
        </w:rPr>
      </w:pPr>
      <w:r w:rsidRPr="00F2605E">
        <w:rPr>
          <w:rFonts w:eastAsia="SimSun" w:cstheme="minorBidi"/>
          <w:noProof w:val="0"/>
          <w:szCs w:val="28"/>
          <w:lang w:val="pl-PL"/>
        </w:rPr>
        <w:t>Cấp điện từ trạm biến áp 110/22kV 2x63MVA trong KCN VSIP II.</w:t>
      </w:r>
    </w:p>
    <w:p w14:paraId="12BC257F" w14:textId="66F12A0B" w:rsidR="00DF6B71" w:rsidRPr="00F2605E" w:rsidRDefault="00DF6B71" w:rsidP="006837E0">
      <w:pPr>
        <w:pStyle w:val="0Gachdaudong"/>
        <w:ind w:left="714" w:hanging="357"/>
        <w:rPr>
          <w:i/>
          <w:iCs/>
          <w:lang w:val="en-US"/>
        </w:rPr>
      </w:pPr>
      <w:r w:rsidRPr="00F2605E">
        <w:rPr>
          <w:i/>
          <w:iCs/>
          <w:lang w:val="en-US"/>
        </w:rPr>
        <w:t xml:space="preserve">Nhu cầu sử dụng: </w:t>
      </w:r>
    </w:p>
    <w:p w14:paraId="3A59834E" w14:textId="372D7B56" w:rsidR="00C769C1" w:rsidRPr="00F2605E" w:rsidRDefault="00DF6B71" w:rsidP="00C769C1">
      <w:pPr>
        <w:pStyle w:val="0Normal"/>
        <w:ind w:firstLine="284"/>
        <w:rPr>
          <w:rStyle w:val="Heading5Char"/>
          <w:rFonts w:eastAsia="Times New Roman" w:cs="Times New Roman"/>
          <w:b w:val="0"/>
          <w:lang w:val="pt-BR"/>
        </w:rPr>
      </w:pPr>
      <w:r w:rsidRPr="00F2605E">
        <w:rPr>
          <w:lang w:val="pt-BR"/>
        </w:rPr>
        <w:t>Lượng điện năng tiêu thụ cho các mục đích sau:</w:t>
      </w:r>
      <w:bookmarkStart w:id="180" w:name="_Toc23453987"/>
      <w:bookmarkStart w:id="181" w:name="_Toc40291637"/>
    </w:p>
    <w:p w14:paraId="36FA680A" w14:textId="77777777" w:rsidR="0011367F" w:rsidRPr="00F2605E" w:rsidRDefault="0011367F">
      <w:pPr>
        <w:rPr>
          <w:rStyle w:val="Heading5Char"/>
        </w:rPr>
      </w:pPr>
      <w:r w:rsidRPr="00F2605E">
        <w:rPr>
          <w:rStyle w:val="Heading5Char"/>
          <w:b w:val="0"/>
        </w:rPr>
        <w:br w:type="page"/>
      </w:r>
    </w:p>
    <w:p w14:paraId="085134C9" w14:textId="69D0DF8F" w:rsidR="00686382" w:rsidRPr="00F2605E" w:rsidRDefault="00EB2EDE" w:rsidP="005A1CC1">
      <w:pPr>
        <w:pStyle w:val="Heading5"/>
        <w:spacing w:before="0"/>
        <w:rPr>
          <w:rStyle w:val="Heading5Char"/>
        </w:rPr>
      </w:pPr>
      <w:bookmarkStart w:id="182" w:name="_Toc97824808"/>
      <w:proofErr w:type="spellStart"/>
      <w:r w:rsidRPr="00F2605E">
        <w:rPr>
          <w:rStyle w:val="Heading5Char"/>
          <w:b/>
        </w:rPr>
        <w:lastRenderedPageBreak/>
        <w:t>Bảng</w:t>
      </w:r>
      <w:proofErr w:type="spellEnd"/>
      <w:r w:rsidRPr="00F2605E">
        <w:rPr>
          <w:rStyle w:val="Heading5Char"/>
          <w:b/>
        </w:rPr>
        <w:t xml:space="preserve"> 1. </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6</w:t>
      </w:r>
      <w:r w:rsidRPr="00F2605E">
        <w:rPr>
          <w:rStyle w:val="Heading5Char"/>
          <w:b/>
        </w:rPr>
        <w:fldChar w:fldCharType="end"/>
      </w:r>
      <w:r w:rsidRPr="00F2605E">
        <w:rPr>
          <w:rStyle w:val="Heading5Char"/>
          <w:b/>
        </w:rPr>
        <w:t>.</w:t>
      </w:r>
      <w:r w:rsidRPr="00F2605E">
        <w:rPr>
          <w:rStyle w:val="Heading5Char"/>
        </w:rPr>
        <w:t xml:space="preserve"> </w:t>
      </w:r>
      <w:proofErr w:type="spellStart"/>
      <w:r w:rsidR="00686382" w:rsidRPr="00F2605E">
        <w:rPr>
          <w:rStyle w:val="Heading5Char"/>
        </w:rPr>
        <w:t>T</w:t>
      </w:r>
      <w:r w:rsidR="00DF6B71" w:rsidRPr="00F2605E">
        <w:rPr>
          <w:rStyle w:val="Heading5Char"/>
        </w:rPr>
        <w:t>hống</w:t>
      </w:r>
      <w:proofErr w:type="spellEnd"/>
      <w:r w:rsidR="00DF6B71" w:rsidRPr="00F2605E">
        <w:rPr>
          <w:rStyle w:val="Heading5Char"/>
        </w:rPr>
        <w:t xml:space="preserve"> </w:t>
      </w:r>
      <w:proofErr w:type="spellStart"/>
      <w:r w:rsidR="00DF6B71" w:rsidRPr="00F2605E">
        <w:rPr>
          <w:rStyle w:val="Heading5Char"/>
        </w:rPr>
        <w:t>kê</w:t>
      </w:r>
      <w:proofErr w:type="spellEnd"/>
      <w:r w:rsidR="00DF6B71" w:rsidRPr="00F2605E">
        <w:rPr>
          <w:rStyle w:val="Heading5Char"/>
        </w:rPr>
        <w:t xml:space="preserve"> </w:t>
      </w:r>
      <w:proofErr w:type="spellStart"/>
      <w:r w:rsidR="00DF6B71" w:rsidRPr="00F2605E">
        <w:rPr>
          <w:rStyle w:val="Heading5Char"/>
        </w:rPr>
        <w:t>nhu</w:t>
      </w:r>
      <w:proofErr w:type="spellEnd"/>
      <w:r w:rsidR="00DF6B71" w:rsidRPr="00F2605E">
        <w:rPr>
          <w:rStyle w:val="Heading5Char"/>
        </w:rPr>
        <w:t xml:space="preserve"> </w:t>
      </w:r>
      <w:proofErr w:type="spellStart"/>
      <w:r w:rsidR="00DF6B71" w:rsidRPr="00F2605E">
        <w:rPr>
          <w:rStyle w:val="Heading5Char"/>
        </w:rPr>
        <w:t>cầu</w:t>
      </w:r>
      <w:proofErr w:type="spellEnd"/>
      <w:r w:rsidR="00DF6B71" w:rsidRPr="00F2605E">
        <w:rPr>
          <w:rStyle w:val="Heading5Char"/>
        </w:rPr>
        <w:t xml:space="preserve"> </w:t>
      </w:r>
      <w:proofErr w:type="spellStart"/>
      <w:r w:rsidR="00DF6B71" w:rsidRPr="00F2605E">
        <w:rPr>
          <w:rStyle w:val="Heading5Char"/>
        </w:rPr>
        <w:t>sử</w:t>
      </w:r>
      <w:proofErr w:type="spellEnd"/>
      <w:r w:rsidR="00DF6B71" w:rsidRPr="00F2605E">
        <w:rPr>
          <w:rStyle w:val="Heading5Char"/>
        </w:rPr>
        <w:t xml:space="preserve"> </w:t>
      </w:r>
      <w:proofErr w:type="spellStart"/>
      <w:r w:rsidR="00DF6B71" w:rsidRPr="00F2605E">
        <w:rPr>
          <w:rStyle w:val="Heading5Char"/>
        </w:rPr>
        <w:t>dụng</w:t>
      </w:r>
      <w:proofErr w:type="spellEnd"/>
      <w:r w:rsidR="00DF6B71" w:rsidRPr="00F2605E">
        <w:rPr>
          <w:rStyle w:val="Heading5Char"/>
        </w:rPr>
        <w:t xml:space="preserve"> </w:t>
      </w:r>
      <w:proofErr w:type="spellStart"/>
      <w:r w:rsidR="00DF6B71" w:rsidRPr="00F2605E">
        <w:rPr>
          <w:rStyle w:val="Heading5Char"/>
        </w:rPr>
        <w:t>điện</w:t>
      </w:r>
      <w:proofErr w:type="spellEnd"/>
      <w:r w:rsidR="00DF6B71" w:rsidRPr="00F2605E">
        <w:rPr>
          <w:rStyle w:val="Heading5Char"/>
        </w:rPr>
        <w:t xml:space="preserve"> </w:t>
      </w:r>
      <w:proofErr w:type="spellStart"/>
      <w:r w:rsidR="00DF6B71" w:rsidRPr="00F2605E">
        <w:rPr>
          <w:rStyle w:val="Heading5Char"/>
        </w:rPr>
        <w:t>của</w:t>
      </w:r>
      <w:proofErr w:type="spellEnd"/>
      <w:r w:rsidR="00DF6B71" w:rsidRPr="00F2605E">
        <w:rPr>
          <w:rStyle w:val="Heading5Char"/>
        </w:rPr>
        <w:t xml:space="preserve"> </w:t>
      </w:r>
      <w:proofErr w:type="spellStart"/>
      <w:r w:rsidR="00DF6B71" w:rsidRPr="00F2605E">
        <w:rPr>
          <w:rStyle w:val="Heading5Char"/>
        </w:rPr>
        <w:t>Dự</w:t>
      </w:r>
      <w:proofErr w:type="spellEnd"/>
      <w:r w:rsidR="00DF6B71" w:rsidRPr="00F2605E">
        <w:rPr>
          <w:rStyle w:val="Heading5Char"/>
        </w:rPr>
        <w:t xml:space="preserve"> </w:t>
      </w:r>
      <w:proofErr w:type="spellStart"/>
      <w:r w:rsidR="00DF6B71" w:rsidRPr="00F2605E">
        <w:rPr>
          <w:rStyle w:val="Heading5Char"/>
        </w:rPr>
        <w:t>án</w:t>
      </w:r>
      <w:bookmarkEnd w:id="180"/>
      <w:bookmarkEnd w:id="181"/>
      <w:bookmarkEnd w:id="182"/>
      <w:proofErr w:type="spellEnd"/>
    </w:p>
    <w:tbl>
      <w:tblPr>
        <w:tblW w:w="992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20"/>
        <w:gridCol w:w="1256"/>
        <w:gridCol w:w="978"/>
        <w:gridCol w:w="606"/>
        <w:gridCol w:w="1095"/>
        <w:gridCol w:w="1281"/>
        <w:gridCol w:w="1696"/>
        <w:gridCol w:w="10"/>
        <w:gridCol w:w="1116"/>
        <w:gridCol w:w="10"/>
      </w:tblGrid>
      <w:tr w:rsidR="00F2605E" w:rsidRPr="00F2605E" w14:paraId="3C62BCC1" w14:textId="77777777" w:rsidTr="00C769C1">
        <w:trPr>
          <w:gridAfter w:val="1"/>
          <w:wAfter w:w="10" w:type="dxa"/>
          <w:trHeight w:val="675"/>
          <w:tblHeader/>
        </w:trPr>
        <w:tc>
          <w:tcPr>
            <w:tcW w:w="1872" w:type="dxa"/>
            <w:gridSpan w:val="2"/>
            <w:vMerge w:val="restart"/>
            <w:shd w:val="clear" w:color="auto" w:fill="auto"/>
            <w:noWrap/>
            <w:vAlign w:val="center"/>
            <w:hideMark/>
          </w:tcPr>
          <w:p w14:paraId="53FB090D" w14:textId="77777777" w:rsidR="00C769C1" w:rsidRPr="00F2605E" w:rsidRDefault="00C769C1" w:rsidP="0011367F">
            <w:pPr>
              <w:spacing w:after="0" w:line="240" w:lineRule="auto"/>
              <w:jc w:val="center"/>
              <w:rPr>
                <w:rFonts w:eastAsia="Times New Roman"/>
                <w:b/>
                <w:bCs/>
                <w:szCs w:val="26"/>
              </w:rPr>
            </w:pPr>
            <w:r w:rsidRPr="00F2605E">
              <w:rPr>
                <w:b/>
                <w:bCs/>
                <w:szCs w:val="26"/>
              </w:rPr>
              <w:t xml:space="preserve">Phụ </w:t>
            </w:r>
            <w:proofErr w:type="spellStart"/>
            <w:r w:rsidRPr="00F2605E">
              <w:rPr>
                <w:b/>
                <w:bCs/>
                <w:szCs w:val="26"/>
              </w:rPr>
              <w:t>tải</w:t>
            </w:r>
            <w:proofErr w:type="spellEnd"/>
          </w:p>
        </w:tc>
        <w:tc>
          <w:tcPr>
            <w:tcW w:w="2234" w:type="dxa"/>
            <w:gridSpan w:val="2"/>
            <w:shd w:val="clear" w:color="auto" w:fill="auto"/>
            <w:noWrap/>
            <w:vAlign w:val="center"/>
            <w:hideMark/>
          </w:tcPr>
          <w:p w14:paraId="60971502" w14:textId="77777777" w:rsidR="00C769C1" w:rsidRPr="00F2605E" w:rsidRDefault="00C769C1" w:rsidP="0011367F">
            <w:pPr>
              <w:spacing w:after="0" w:line="240" w:lineRule="auto"/>
              <w:jc w:val="center"/>
              <w:rPr>
                <w:b/>
                <w:bCs/>
                <w:szCs w:val="26"/>
              </w:rPr>
            </w:pPr>
            <w:proofErr w:type="spellStart"/>
            <w:r w:rsidRPr="00F2605E">
              <w:rPr>
                <w:b/>
                <w:bCs/>
                <w:szCs w:val="26"/>
              </w:rPr>
              <w:t>Sô</w:t>
            </w:r>
            <w:proofErr w:type="spellEnd"/>
            <w:r w:rsidRPr="00F2605E">
              <w:rPr>
                <w:b/>
                <w:bCs/>
                <w:szCs w:val="26"/>
              </w:rPr>
              <w:t xml:space="preserve">́ </w:t>
            </w:r>
            <w:proofErr w:type="spellStart"/>
            <w:r w:rsidRPr="00F2605E">
              <w:rPr>
                <w:b/>
                <w:bCs/>
                <w:szCs w:val="26"/>
              </w:rPr>
              <w:t>liệu</w:t>
            </w:r>
            <w:proofErr w:type="spellEnd"/>
          </w:p>
        </w:tc>
        <w:tc>
          <w:tcPr>
            <w:tcW w:w="1701" w:type="dxa"/>
            <w:gridSpan w:val="2"/>
            <w:shd w:val="clear" w:color="auto" w:fill="auto"/>
            <w:noWrap/>
            <w:vAlign w:val="center"/>
            <w:hideMark/>
          </w:tcPr>
          <w:p w14:paraId="1F0DCD0A" w14:textId="77777777" w:rsidR="00C769C1" w:rsidRPr="00F2605E" w:rsidRDefault="00C769C1" w:rsidP="0011367F">
            <w:pPr>
              <w:spacing w:after="0" w:line="240" w:lineRule="auto"/>
              <w:jc w:val="center"/>
              <w:rPr>
                <w:b/>
                <w:bCs/>
                <w:szCs w:val="26"/>
              </w:rPr>
            </w:pPr>
            <w:r w:rsidRPr="00F2605E">
              <w:rPr>
                <w:b/>
                <w:bCs/>
                <w:szCs w:val="26"/>
              </w:rPr>
              <w:t xml:space="preserve">Chỉ </w:t>
            </w:r>
            <w:proofErr w:type="spellStart"/>
            <w:r w:rsidRPr="00F2605E">
              <w:rPr>
                <w:b/>
                <w:bCs/>
                <w:szCs w:val="26"/>
              </w:rPr>
              <w:t>tiêu</w:t>
            </w:r>
            <w:proofErr w:type="spellEnd"/>
          </w:p>
        </w:tc>
        <w:tc>
          <w:tcPr>
            <w:tcW w:w="1281" w:type="dxa"/>
            <w:vMerge w:val="restart"/>
            <w:shd w:val="clear" w:color="auto" w:fill="auto"/>
            <w:noWrap/>
            <w:vAlign w:val="center"/>
            <w:hideMark/>
          </w:tcPr>
          <w:p w14:paraId="6F7FADE7" w14:textId="77777777" w:rsidR="00C769C1" w:rsidRPr="00F2605E" w:rsidRDefault="00C769C1" w:rsidP="0011367F">
            <w:pPr>
              <w:spacing w:after="0" w:line="240" w:lineRule="auto"/>
              <w:jc w:val="center"/>
              <w:rPr>
                <w:b/>
                <w:bCs/>
                <w:szCs w:val="26"/>
              </w:rPr>
            </w:pPr>
            <w:proofErr w:type="spellStart"/>
            <w:r w:rsidRPr="00F2605E">
              <w:rPr>
                <w:b/>
                <w:bCs/>
                <w:szCs w:val="26"/>
              </w:rPr>
              <w:t>P</w:t>
            </w:r>
            <w:r w:rsidRPr="00F2605E">
              <w:rPr>
                <w:b/>
                <w:bCs/>
                <w:szCs w:val="26"/>
                <w:vertAlign w:val="subscript"/>
              </w:rPr>
              <w:t>tt</w:t>
            </w:r>
            <w:proofErr w:type="spellEnd"/>
          </w:p>
        </w:tc>
        <w:tc>
          <w:tcPr>
            <w:tcW w:w="1696" w:type="dxa"/>
            <w:vMerge w:val="restart"/>
            <w:shd w:val="clear" w:color="auto" w:fill="auto"/>
            <w:vAlign w:val="center"/>
            <w:hideMark/>
          </w:tcPr>
          <w:p w14:paraId="103F7CBE" w14:textId="77777777" w:rsidR="00C769C1" w:rsidRPr="00F2605E" w:rsidRDefault="00C769C1" w:rsidP="0011367F">
            <w:pPr>
              <w:spacing w:after="0" w:line="240" w:lineRule="auto"/>
              <w:ind w:right="-127"/>
              <w:rPr>
                <w:b/>
                <w:bCs/>
                <w:szCs w:val="26"/>
              </w:rPr>
            </w:pPr>
            <w:r w:rsidRPr="00F2605E">
              <w:rPr>
                <w:b/>
                <w:bCs/>
                <w:szCs w:val="26"/>
              </w:rPr>
              <w:t>P</w:t>
            </w:r>
            <w:r w:rsidRPr="00F2605E">
              <w:rPr>
                <w:b/>
                <w:bCs/>
                <w:szCs w:val="26"/>
                <w:vertAlign w:val="subscript"/>
              </w:rPr>
              <w:t>max</w:t>
            </w:r>
            <w:r w:rsidRPr="00F2605E">
              <w:rPr>
                <w:b/>
                <w:bCs/>
                <w:szCs w:val="26"/>
              </w:rPr>
              <w:t xml:space="preserve">=k x </w:t>
            </w:r>
            <w:proofErr w:type="spellStart"/>
            <w:r w:rsidRPr="00F2605E">
              <w:rPr>
                <w:b/>
                <w:bCs/>
                <w:szCs w:val="26"/>
              </w:rPr>
              <w:t>Ptt</w:t>
            </w:r>
            <w:proofErr w:type="spellEnd"/>
            <w:r w:rsidRPr="00F2605E">
              <w:rPr>
                <w:b/>
                <w:bCs/>
                <w:szCs w:val="26"/>
              </w:rPr>
              <w:br/>
              <w:t xml:space="preserve">- </w:t>
            </w:r>
            <w:proofErr w:type="spellStart"/>
            <w:r w:rsidRPr="00F2605E">
              <w:rPr>
                <w:b/>
                <w:bCs/>
                <w:szCs w:val="26"/>
              </w:rPr>
              <w:t>Hệ</w:t>
            </w:r>
            <w:proofErr w:type="spellEnd"/>
            <w:r w:rsidRPr="00F2605E">
              <w:rPr>
                <w:b/>
                <w:bCs/>
                <w:szCs w:val="26"/>
              </w:rPr>
              <w:t xml:space="preserve"> </w:t>
            </w:r>
            <w:proofErr w:type="spellStart"/>
            <w:r w:rsidRPr="00F2605E">
              <w:rPr>
                <w:b/>
                <w:bCs/>
                <w:szCs w:val="26"/>
              </w:rPr>
              <w:t>số</w:t>
            </w:r>
            <w:proofErr w:type="spellEnd"/>
            <w:r w:rsidRPr="00F2605E">
              <w:rPr>
                <w:b/>
                <w:bCs/>
                <w:szCs w:val="26"/>
              </w:rPr>
              <w:t xml:space="preserve"> </w:t>
            </w:r>
            <w:proofErr w:type="spellStart"/>
            <w:r w:rsidRPr="00F2605E">
              <w:rPr>
                <w:b/>
                <w:bCs/>
                <w:szCs w:val="26"/>
              </w:rPr>
              <w:t>đồng</w:t>
            </w:r>
            <w:proofErr w:type="spellEnd"/>
            <w:r w:rsidRPr="00F2605E">
              <w:rPr>
                <w:b/>
                <w:bCs/>
                <w:szCs w:val="26"/>
              </w:rPr>
              <w:t xml:space="preserve"> </w:t>
            </w:r>
            <w:proofErr w:type="spellStart"/>
            <w:proofErr w:type="gramStart"/>
            <w:r w:rsidRPr="00F2605E">
              <w:rPr>
                <w:b/>
                <w:bCs/>
                <w:szCs w:val="26"/>
              </w:rPr>
              <w:t>thời</w:t>
            </w:r>
            <w:proofErr w:type="spellEnd"/>
            <w:r w:rsidRPr="00F2605E">
              <w:rPr>
                <w:b/>
                <w:bCs/>
                <w:szCs w:val="26"/>
              </w:rPr>
              <w:t xml:space="preserve"> :</w:t>
            </w:r>
            <w:proofErr w:type="gramEnd"/>
            <w:r w:rsidRPr="00F2605E">
              <w:rPr>
                <w:b/>
                <w:bCs/>
                <w:szCs w:val="26"/>
              </w:rPr>
              <w:t xml:space="preserve">  </w:t>
            </w:r>
            <w:proofErr w:type="spellStart"/>
            <w:r w:rsidRPr="00F2605E">
              <w:rPr>
                <w:b/>
                <w:bCs/>
                <w:szCs w:val="26"/>
              </w:rPr>
              <w:t>Sinh</w:t>
            </w:r>
            <w:proofErr w:type="spellEnd"/>
            <w:r w:rsidRPr="00F2605E">
              <w:rPr>
                <w:b/>
                <w:bCs/>
                <w:szCs w:val="26"/>
              </w:rPr>
              <w:t xml:space="preserve"> </w:t>
            </w:r>
            <w:proofErr w:type="spellStart"/>
            <w:r w:rsidRPr="00F2605E">
              <w:rPr>
                <w:b/>
                <w:bCs/>
                <w:szCs w:val="26"/>
              </w:rPr>
              <w:t>hoạt</w:t>
            </w:r>
            <w:proofErr w:type="spellEnd"/>
            <w:r w:rsidRPr="00F2605E">
              <w:rPr>
                <w:b/>
                <w:bCs/>
                <w:szCs w:val="26"/>
              </w:rPr>
              <w:t xml:space="preserve"> k=0,9 ; </w:t>
            </w:r>
            <w:proofErr w:type="spellStart"/>
            <w:r w:rsidRPr="00F2605E">
              <w:rPr>
                <w:b/>
                <w:bCs/>
                <w:szCs w:val="26"/>
              </w:rPr>
              <w:t>Chiếu</w:t>
            </w:r>
            <w:proofErr w:type="spellEnd"/>
            <w:r w:rsidRPr="00F2605E">
              <w:rPr>
                <w:b/>
                <w:bCs/>
                <w:szCs w:val="26"/>
              </w:rPr>
              <w:t xml:space="preserve"> </w:t>
            </w:r>
            <w:proofErr w:type="spellStart"/>
            <w:r w:rsidRPr="00F2605E">
              <w:rPr>
                <w:b/>
                <w:bCs/>
                <w:szCs w:val="26"/>
              </w:rPr>
              <w:t>sáng</w:t>
            </w:r>
            <w:proofErr w:type="spellEnd"/>
            <w:r w:rsidRPr="00F2605E">
              <w:rPr>
                <w:b/>
                <w:bCs/>
                <w:szCs w:val="26"/>
              </w:rPr>
              <w:t xml:space="preserve"> k=1</w:t>
            </w:r>
          </w:p>
        </w:tc>
        <w:tc>
          <w:tcPr>
            <w:tcW w:w="1126" w:type="dxa"/>
            <w:gridSpan w:val="2"/>
            <w:vMerge w:val="restart"/>
            <w:shd w:val="clear" w:color="auto" w:fill="auto"/>
            <w:vAlign w:val="center"/>
            <w:hideMark/>
          </w:tcPr>
          <w:p w14:paraId="6EA14862" w14:textId="77777777" w:rsidR="00C769C1" w:rsidRPr="00F2605E" w:rsidRDefault="00C769C1" w:rsidP="0011367F">
            <w:pPr>
              <w:spacing w:after="0" w:line="240" w:lineRule="auto"/>
              <w:jc w:val="center"/>
              <w:rPr>
                <w:b/>
                <w:bCs/>
                <w:szCs w:val="26"/>
              </w:rPr>
            </w:pPr>
            <w:r w:rsidRPr="00F2605E">
              <w:rPr>
                <w:b/>
                <w:bCs/>
                <w:szCs w:val="26"/>
              </w:rPr>
              <w:t>S</w:t>
            </w:r>
            <w:r w:rsidRPr="00F2605E">
              <w:rPr>
                <w:b/>
                <w:bCs/>
                <w:szCs w:val="26"/>
                <w:vertAlign w:val="subscript"/>
              </w:rPr>
              <w:t>max= Pmax/</w:t>
            </w:r>
            <w:proofErr w:type="spellStart"/>
            <w:r w:rsidRPr="00F2605E">
              <w:rPr>
                <w:b/>
                <w:bCs/>
                <w:szCs w:val="26"/>
                <w:vertAlign w:val="subscript"/>
              </w:rPr>
              <w:t>Cosφ</w:t>
            </w:r>
            <w:proofErr w:type="spellEnd"/>
            <w:r w:rsidRPr="00F2605E">
              <w:rPr>
                <w:b/>
                <w:bCs/>
                <w:szCs w:val="26"/>
                <w:vertAlign w:val="subscript"/>
              </w:rPr>
              <w:t>;</w:t>
            </w:r>
            <w:r w:rsidRPr="00F2605E">
              <w:rPr>
                <w:b/>
                <w:bCs/>
                <w:szCs w:val="26"/>
                <w:vertAlign w:val="subscript"/>
              </w:rPr>
              <w:br/>
            </w:r>
            <w:proofErr w:type="spellStart"/>
            <w:r w:rsidRPr="00F2605E">
              <w:rPr>
                <w:b/>
                <w:bCs/>
                <w:szCs w:val="26"/>
                <w:vertAlign w:val="subscript"/>
              </w:rPr>
              <w:t>cosφ</w:t>
            </w:r>
            <w:proofErr w:type="spellEnd"/>
            <w:r w:rsidRPr="00F2605E">
              <w:rPr>
                <w:b/>
                <w:bCs/>
                <w:szCs w:val="26"/>
                <w:vertAlign w:val="subscript"/>
              </w:rPr>
              <w:t>=0,9</w:t>
            </w:r>
          </w:p>
        </w:tc>
      </w:tr>
      <w:tr w:rsidR="00F2605E" w:rsidRPr="00F2605E" w14:paraId="78A4783B" w14:textId="77777777" w:rsidTr="00C769C1">
        <w:trPr>
          <w:gridAfter w:val="1"/>
          <w:wAfter w:w="10" w:type="dxa"/>
          <w:trHeight w:val="565"/>
        </w:trPr>
        <w:tc>
          <w:tcPr>
            <w:tcW w:w="1872" w:type="dxa"/>
            <w:gridSpan w:val="2"/>
            <w:vMerge/>
            <w:vAlign w:val="center"/>
            <w:hideMark/>
          </w:tcPr>
          <w:p w14:paraId="32F01A58" w14:textId="77777777" w:rsidR="00C769C1" w:rsidRPr="00F2605E" w:rsidRDefault="00C769C1" w:rsidP="0011367F">
            <w:pPr>
              <w:spacing w:after="0" w:line="240" w:lineRule="auto"/>
              <w:rPr>
                <w:rFonts w:eastAsia="Times New Roman" w:cs="Times New Roman"/>
                <w:b/>
                <w:bCs/>
                <w:szCs w:val="26"/>
              </w:rPr>
            </w:pPr>
          </w:p>
        </w:tc>
        <w:tc>
          <w:tcPr>
            <w:tcW w:w="1256" w:type="dxa"/>
            <w:vMerge w:val="restart"/>
            <w:shd w:val="clear" w:color="auto" w:fill="auto"/>
            <w:noWrap/>
            <w:vAlign w:val="center"/>
            <w:hideMark/>
          </w:tcPr>
          <w:p w14:paraId="402F80D4" w14:textId="77777777" w:rsidR="00C769C1" w:rsidRPr="00F2605E" w:rsidRDefault="00C769C1" w:rsidP="0011367F">
            <w:pPr>
              <w:spacing w:after="0" w:line="240" w:lineRule="auto"/>
              <w:jc w:val="center"/>
              <w:rPr>
                <w:b/>
                <w:bCs/>
                <w:szCs w:val="26"/>
              </w:rPr>
            </w:pPr>
            <w:r w:rsidRPr="00F2605E">
              <w:rPr>
                <w:b/>
                <w:bCs/>
                <w:szCs w:val="26"/>
              </w:rPr>
              <w:t>Giá trị</w:t>
            </w:r>
          </w:p>
        </w:tc>
        <w:tc>
          <w:tcPr>
            <w:tcW w:w="978" w:type="dxa"/>
            <w:vMerge w:val="restart"/>
            <w:shd w:val="clear" w:color="auto" w:fill="auto"/>
            <w:vAlign w:val="center"/>
            <w:hideMark/>
          </w:tcPr>
          <w:p w14:paraId="796E1D34" w14:textId="77777777" w:rsidR="00C769C1" w:rsidRPr="00F2605E" w:rsidRDefault="00C769C1" w:rsidP="0011367F">
            <w:pPr>
              <w:spacing w:after="0" w:line="240" w:lineRule="auto"/>
              <w:jc w:val="center"/>
              <w:rPr>
                <w:b/>
                <w:bCs/>
                <w:szCs w:val="26"/>
              </w:rPr>
            </w:pPr>
            <w:proofErr w:type="spellStart"/>
            <w:r w:rsidRPr="00F2605E">
              <w:rPr>
                <w:b/>
                <w:bCs/>
                <w:szCs w:val="26"/>
              </w:rPr>
              <w:t>Đơn</w:t>
            </w:r>
            <w:proofErr w:type="spellEnd"/>
            <w:r w:rsidRPr="00F2605E">
              <w:rPr>
                <w:b/>
                <w:bCs/>
                <w:szCs w:val="26"/>
              </w:rPr>
              <w:t xml:space="preserve"> vị </w:t>
            </w:r>
            <w:proofErr w:type="spellStart"/>
            <w:r w:rsidRPr="00F2605E">
              <w:rPr>
                <w:b/>
                <w:bCs/>
                <w:szCs w:val="26"/>
              </w:rPr>
              <w:t>tính</w:t>
            </w:r>
            <w:proofErr w:type="spellEnd"/>
          </w:p>
        </w:tc>
        <w:tc>
          <w:tcPr>
            <w:tcW w:w="606" w:type="dxa"/>
            <w:vMerge w:val="restart"/>
            <w:shd w:val="clear" w:color="auto" w:fill="auto"/>
            <w:noWrap/>
            <w:vAlign w:val="center"/>
            <w:hideMark/>
          </w:tcPr>
          <w:p w14:paraId="10634C14" w14:textId="77777777" w:rsidR="00C769C1" w:rsidRPr="00F2605E" w:rsidRDefault="00C769C1" w:rsidP="0011367F">
            <w:pPr>
              <w:spacing w:after="0" w:line="240" w:lineRule="auto"/>
              <w:jc w:val="center"/>
              <w:rPr>
                <w:b/>
                <w:bCs/>
                <w:szCs w:val="26"/>
              </w:rPr>
            </w:pPr>
            <w:r w:rsidRPr="00F2605E">
              <w:rPr>
                <w:b/>
                <w:bCs/>
                <w:szCs w:val="26"/>
              </w:rPr>
              <w:t>Po</w:t>
            </w:r>
          </w:p>
        </w:tc>
        <w:tc>
          <w:tcPr>
            <w:tcW w:w="1095" w:type="dxa"/>
            <w:vMerge w:val="restart"/>
            <w:shd w:val="clear" w:color="auto" w:fill="auto"/>
            <w:vAlign w:val="center"/>
            <w:hideMark/>
          </w:tcPr>
          <w:p w14:paraId="4C6A5C3A" w14:textId="77777777" w:rsidR="00C769C1" w:rsidRPr="00F2605E" w:rsidRDefault="00C769C1" w:rsidP="0011367F">
            <w:pPr>
              <w:spacing w:after="0" w:line="240" w:lineRule="auto"/>
              <w:jc w:val="center"/>
              <w:rPr>
                <w:b/>
                <w:bCs/>
                <w:szCs w:val="26"/>
              </w:rPr>
            </w:pPr>
            <w:proofErr w:type="spellStart"/>
            <w:r w:rsidRPr="00F2605E">
              <w:rPr>
                <w:b/>
                <w:bCs/>
                <w:szCs w:val="26"/>
              </w:rPr>
              <w:t>Đơn</w:t>
            </w:r>
            <w:proofErr w:type="spellEnd"/>
            <w:r w:rsidRPr="00F2605E">
              <w:rPr>
                <w:b/>
                <w:bCs/>
                <w:szCs w:val="26"/>
              </w:rPr>
              <w:t xml:space="preserve"> vị </w:t>
            </w:r>
            <w:proofErr w:type="spellStart"/>
            <w:r w:rsidRPr="00F2605E">
              <w:rPr>
                <w:b/>
                <w:bCs/>
                <w:szCs w:val="26"/>
              </w:rPr>
              <w:t>tính</w:t>
            </w:r>
            <w:proofErr w:type="spellEnd"/>
          </w:p>
        </w:tc>
        <w:tc>
          <w:tcPr>
            <w:tcW w:w="1281" w:type="dxa"/>
            <w:vMerge/>
            <w:vAlign w:val="center"/>
            <w:hideMark/>
          </w:tcPr>
          <w:p w14:paraId="2761096B" w14:textId="77777777" w:rsidR="00C769C1" w:rsidRPr="00F2605E" w:rsidRDefault="00C769C1" w:rsidP="0011367F">
            <w:pPr>
              <w:spacing w:after="0" w:line="240" w:lineRule="auto"/>
              <w:rPr>
                <w:rFonts w:eastAsia="Times New Roman" w:cs="Times New Roman"/>
                <w:b/>
                <w:bCs/>
                <w:szCs w:val="26"/>
              </w:rPr>
            </w:pPr>
          </w:p>
        </w:tc>
        <w:tc>
          <w:tcPr>
            <w:tcW w:w="1696" w:type="dxa"/>
            <w:vMerge/>
            <w:vAlign w:val="center"/>
            <w:hideMark/>
          </w:tcPr>
          <w:p w14:paraId="50B31A5F" w14:textId="77777777" w:rsidR="00C769C1" w:rsidRPr="00F2605E" w:rsidRDefault="00C769C1" w:rsidP="0011367F">
            <w:pPr>
              <w:spacing w:after="0" w:line="240" w:lineRule="auto"/>
              <w:rPr>
                <w:rFonts w:eastAsia="Times New Roman" w:cs="Times New Roman"/>
                <w:b/>
                <w:bCs/>
                <w:szCs w:val="26"/>
              </w:rPr>
            </w:pPr>
          </w:p>
        </w:tc>
        <w:tc>
          <w:tcPr>
            <w:tcW w:w="0" w:type="auto"/>
            <w:gridSpan w:val="2"/>
            <w:vMerge/>
            <w:vAlign w:val="center"/>
            <w:hideMark/>
          </w:tcPr>
          <w:p w14:paraId="020799D0" w14:textId="77777777" w:rsidR="00C769C1" w:rsidRPr="00F2605E" w:rsidRDefault="00C769C1" w:rsidP="0011367F">
            <w:pPr>
              <w:spacing w:after="0" w:line="240" w:lineRule="auto"/>
              <w:rPr>
                <w:rFonts w:eastAsia="Times New Roman" w:cs="Times New Roman"/>
                <w:b/>
                <w:bCs/>
                <w:szCs w:val="26"/>
              </w:rPr>
            </w:pPr>
          </w:p>
        </w:tc>
      </w:tr>
      <w:tr w:rsidR="00F2605E" w:rsidRPr="00F2605E" w14:paraId="202FB480" w14:textId="77777777" w:rsidTr="00C769C1">
        <w:trPr>
          <w:gridAfter w:val="1"/>
          <w:wAfter w:w="10" w:type="dxa"/>
          <w:trHeight w:val="70"/>
        </w:trPr>
        <w:tc>
          <w:tcPr>
            <w:tcW w:w="1872" w:type="dxa"/>
            <w:gridSpan w:val="2"/>
            <w:vMerge/>
            <w:vAlign w:val="center"/>
            <w:hideMark/>
          </w:tcPr>
          <w:p w14:paraId="58A56E10" w14:textId="77777777" w:rsidR="00C769C1" w:rsidRPr="00F2605E" w:rsidRDefault="00C769C1" w:rsidP="0011367F">
            <w:pPr>
              <w:spacing w:after="0" w:line="240" w:lineRule="auto"/>
              <w:rPr>
                <w:rFonts w:eastAsia="Times New Roman" w:cs="Times New Roman"/>
                <w:b/>
                <w:bCs/>
                <w:szCs w:val="26"/>
              </w:rPr>
            </w:pPr>
          </w:p>
        </w:tc>
        <w:tc>
          <w:tcPr>
            <w:tcW w:w="1256" w:type="dxa"/>
            <w:vMerge/>
            <w:shd w:val="clear" w:color="auto" w:fill="auto"/>
            <w:vAlign w:val="center"/>
            <w:hideMark/>
          </w:tcPr>
          <w:p w14:paraId="5D7C4BAE" w14:textId="77777777" w:rsidR="00C769C1" w:rsidRPr="00F2605E" w:rsidRDefault="00C769C1" w:rsidP="0011367F">
            <w:pPr>
              <w:spacing w:after="0" w:line="240" w:lineRule="auto"/>
              <w:rPr>
                <w:rFonts w:eastAsia="Times New Roman" w:cs="Times New Roman"/>
                <w:b/>
                <w:bCs/>
                <w:szCs w:val="26"/>
              </w:rPr>
            </w:pPr>
          </w:p>
        </w:tc>
        <w:tc>
          <w:tcPr>
            <w:tcW w:w="978" w:type="dxa"/>
            <w:vMerge/>
            <w:shd w:val="clear" w:color="auto" w:fill="auto"/>
            <w:vAlign w:val="center"/>
            <w:hideMark/>
          </w:tcPr>
          <w:p w14:paraId="04703352" w14:textId="77777777" w:rsidR="00C769C1" w:rsidRPr="00F2605E" w:rsidRDefault="00C769C1" w:rsidP="0011367F">
            <w:pPr>
              <w:spacing w:after="0" w:line="240" w:lineRule="auto"/>
              <w:rPr>
                <w:rFonts w:eastAsia="Times New Roman" w:cs="Times New Roman"/>
                <w:b/>
                <w:bCs/>
                <w:szCs w:val="26"/>
              </w:rPr>
            </w:pPr>
          </w:p>
        </w:tc>
        <w:tc>
          <w:tcPr>
            <w:tcW w:w="0" w:type="auto"/>
            <w:vMerge/>
            <w:shd w:val="clear" w:color="auto" w:fill="auto"/>
            <w:vAlign w:val="center"/>
            <w:hideMark/>
          </w:tcPr>
          <w:p w14:paraId="5F6D93D9" w14:textId="77777777" w:rsidR="00C769C1" w:rsidRPr="00F2605E" w:rsidRDefault="00C769C1" w:rsidP="0011367F">
            <w:pPr>
              <w:spacing w:after="0" w:line="240" w:lineRule="auto"/>
              <w:rPr>
                <w:rFonts w:eastAsia="Times New Roman" w:cs="Times New Roman"/>
                <w:b/>
                <w:bCs/>
                <w:szCs w:val="26"/>
              </w:rPr>
            </w:pPr>
          </w:p>
        </w:tc>
        <w:tc>
          <w:tcPr>
            <w:tcW w:w="1095" w:type="dxa"/>
            <w:vMerge/>
            <w:shd w:val="clear" w:color="auto" w:fill="auto"/>
            <w:vAlign w:val="center"/>
            <w:hideMark/>
          </w:tcPr>
          <w:p w14:paraId="09CDDB7B" w14:textId="77777777" w:rsidR="00C769C1" w:rsidRPr="00F2605E" w:rsidRDefault="00C769C1" w:rsidP="0011367F">
            <w:pPr>
              <w:spacing w:after="0" w:line="240" w:lineRule="auto"/>
              <w:rPr>
                <w:rFonts w:eastAsia="Times New Roman" w:cs="Times New Roman"/>
                <w:b/>
                <w:bCs/>
                <w:szCs w:val="26"/>
              </w:rPr>
            </w:pPr>
          </w:p>
        </w:tc>
        <w:tc>
          <w:tcPr>
            <w:tcW w:w="1281" w:type="dxa"/>
            <w:noWrap/>
            <w:vAlign w:val="center"/>
            <w:hideMark/>
          </w:tcPr>
          <w:p w14:paraId="3969A386" w14:textId="77777777" w:rsidR="00C769C1" w:rsidRPr="00F2605E" w:rsidRDefault="00C769C1" w:rsidP="0011367F">
            <w:pPr>
              <w:spacing w:after="0" w:line="240" w:lineRule="auto"/>
              <w:jc w:val="center"/>
              <w:rPr>
                <w:b/>
                <w:bCs/>
                <w:szCs w:val="26"/>
              </w:rPr>
            </w:pPr>
            <w:r w:rsidRPr="00F2605E">
              <w:rPr>
                <w:b/>
                <w:bCs/>
                <w:szCs w:val="26"/>
              </w:rPr>
              <w:t>(kW)</w:t>
            </w:r>
          </w:p>
        </w:tc>
        <w:tc>
          <w:tcPr>
            <w:tcW w:w="1696" w:type="dxa"/>
            <w:noWrap/>
            <w:vAlign w:val="center"/>
            <w:hideMark/>
          </w:tcPr>
          <w:p w14:paraId="24B31B1B" w14:textId="77777777" w:rsidR="00C769C1" w:rsidRPr="00F2605E" w:rsidRDefault="00C769C1" w:rsidP="0011367F">
            <w:pPr>
              <w:spacing w:after="0" w:line="240" w:lineRule="auto"/>
              <w:jc w:val="center"/>
              <w:rPr>
                <w:b/>
                <w:bCs/>
                <w:szCs w:val="26"/>
              </w:rPr>
            </w:pPr>
            <w:r w:rsidRPr="00F2605E">
              <w:rPr>
                <w:b/>
                <w:bCs/>
                <w:szCs w:val="26"/>
              </w:rPr>
              <w:t>(kW)</w:t>
            </w:r>
          </w:p>
        </w:tc>
        <w:tc>
          <w:tcPr>
            <w:tcW w:w="1126" w:type="dxa"/>
            <w:gridSpan w:val="2"/>
            <w:noWrap/>
            <w:vAlign w:val="center"/>
            <w:hideMark/>
          </w:tcPr>
          <w:p w14:paraId="0623A2F8" w14:textId="77777777" w:rsidR="00C769C1" w:rsidRPr="00F2605E" w:rsidRDefault="00C769C1" w:rsidP="0011367F">
            <w:pPr>
              <w:spacing w:after="0" w:line="240" w:lineRule="auto"/>
              <w:jc w:val="center"/>
              <w:rPr>
                <w:b/>
                <w:bCs/>
                <w:szCs w:val="26"/>
              </w:rPr>
            </w:pPr>
            <w:r w:rsidRPr="00F2605E">
              <w:rPr>
                <w:b/>
                <w:bCs/>
                <w:szCs w:val="26"/>
              </w:rPr>
              <w:t>(kVA)</w:t>
            </w:r>
          </w:p>
        </w:tc>
      </w:tr>
      <w:tr w:rsidR="00F2605E" w:rsidRPr="00F2605E" w14:paraId="7C8EA9A2" w14:textId="77777777" w:rsidTr="00C769C1">
        <w:trPr>
          <w:gridAfter w:val="1"/>
          <w:wAfter w:w="10" w:type="dxa"/>
          <w:trHeight w:val="375"/>
        </w:trPr>
        <w:tc>
          <w:tcPr>
            <w:tcW w:w="852" w:type="dxa"/>
            <w:vMerge w:val="restart"/>
            <w:noWrap/>
            <w:vAlign w:val="center"/>
            <w:hideMark/>
          </w:tcPr>
          <w:p w14:paraId="612C5303" w14:textId="77777777" w:rsidR="00C769C1" w:rsidRPr="00F2605E" w:rsidRDefault="00C769C1" w:rsidP="0011367F">
            <w:pPr>
              <w:spacing w:after="0" w:line="240" w:lineRule="auto"/>
              <w:jc w:val="center"/>
              <w:rPr>
                <w:b/>
                <w:bCs/>
                <w:szCs w:val="26"/>
              </w:rPr>
            </w:pPr>
            <w:r w:rsidRPr="00F2605E">
              <w:rPr>
                <w:b/>
                <w:bCs/>
                <w:szCs w:val="26"/>
              </w:rPr>
              <w:t>BIỆT THỰ</w:t>
            </w:r>
          </w:p>
        </w:tc>
        <w:tc>
          <w:tcPr>
            <w:tcW w:w="1020" w:type="dxa"/>
            <w:vAlign w:val="center"/>
            <w:hideMark/>
          </w:tcPr>
          <w:p w14:paraId="7C7982FC" w14:textId="77777777" w:rsidR="00C769C1" w:rsidRPr="00F2605E" w:rsidRDefault="00C769C1" w:rsidP="0011367F">
            <w:pPr>
              <w:spacing w:after="0" w:line="240" w:lineRule="auto"/>
              <w:ind w:left="-85" w:right="-90"/>
              <w:jc w:val="center"/>
              <w:rPr>
                <w:szCs w:val="26"/>
              </w:rPr>
            </w:pPr>
            <w:r w:rsidRPr="00F2605E">
              <w:rPr>
                <w:szCs w:val="26"/>
              </w:rPr>
              <w:t>G-BT1</w:t>
            </w:r>
          </w:p>
        </w:tc>
        <w:tc>
          <w:tcPr>
            <w:tcW w:w="1256" w:type="dxa"/>
            <w:vAlign w:val="center"/>
            <w:hideMark/>
          </w:tcPr>
          <w:p w14:paraId="5CA30923" w14:textId="77777777" w:rsidR="00C769C1" w:rsidRPr="00F2605E" w:rsidRDefault="00C769C1" w:rsidP="0011367F">
            <w:pPr>
              <w:spacing w:after="0" w:line="240" w:lineRule="auto"/>
              <w:jc w:val="right"/>
              <w:rPr>
                <w:szCs w:val="26"/>
              </w:rPr>
            </w:pPr>
            <w:r w:rsidRPr="00F2605E">
              <w:rPr>
                <w:szCs w:val="26"/>
              </w:rPr>
              <w:t>16</w:t>
            </w:r>
          </w:p>
        </w:tc>
        <w:tc>
          <w:tcPr>
            <w:tcW w:w="978" w:type="dxa"/>
            <w:noWrap/>
            <w:vAlign w:val="center"/>
            <w:hideMark/>
          </w:tcPr>
          <w:p w14:paraId="75A26CD6" w14:textId="77777777" w:rsidR="00C769C1" w:rsidRPr="00F2605E" w:rsidRDefault="00C769C1" w:rsidP="0011367F">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33647DF" w14:textId="77777777" w:rsidR="00C769C1" w:rsidRPr="00F2605E" w:rsidRDefault="00C769C1" w:rsidP="0011367F">
            <w:pPr>
              <w:spacing w:after="0" w:line="240" w:lineRule="auto"/>
              <w:jc w:val="center"/>
              <w:rPr>
                <w:szCs w:val="26"/>
              </w:rPr>
            </w:pPr>
            <w:r w:rsidRPr="00F2605E">
              <w:rPr>
                <w:szCs w:val="26"/>
              </w:rPr>
              <w:t>5</w:t>
            </w:r>
          </w:p>
        </w:tc>
        <w:tc>
          <w:tcPr>
            <w:tcW w:w="1095" w:type="dxa"/>
            <w:noWrap/>
            <w:vAlign w:val="center"/>
            <w:hideMark/>
          </w:tcPr>
          <w:p w14:paraId="04703937" w14:textId="77777777" w:rsidR="00C769C1" w:rsidRPr="00F2605E" w:rsidRDefault="00C769C1" w:rsidP="0011367F">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04FA88D" w14:textId="77777777" w:rsidR="00C769C1" w:rsidRPr="00F2605E" w:rsidRDefault="00C769C1" w:rsidP="0011367F">
            <w:pPr>
              <w:spacing w:after="0" w:line="240" w:lineRule="auto"/>
              <w:jc w:val="center"/>
              <w:rPr>
                <w:szCs w:val="26"/>
              </w:rPr>
            </w:pPr>
            <w:r w:rsidRPr="00F2605E">
              <w:rPr>
                <w:szCs w:val="26"/>
              </w:rPr>
              <w:t>80,00</w:t>
            </w:r>
          </w:p>
        </w:tc>
        <w:tc>
          <w:tcPr>
            <w:tcW w:w="1696" w:type="dxa"/>
            <w:noWrap/>
            <w:vAlign w:val="bottom"/>
            <w:hideMark/>
          </w:tcPr>
          <w:p w14:paraId="6B02248D" w14:textId="77777777" w:rsidR="00C769C1" w:rsidRPr="00F2605E" w:rsidRDefault="00C769C1" w:rsidP="0011367F">
            <w:pPr>
              <w:spacing w:after="0" w:line="240" w:lineRule="auto"/>
              <w:jc w:val="center"/>
              <w:rPr>
                <w:szCs w:val="26"/>
              </w:rPr>
            </w:pPr>
            <w:r w:rsidRPr="00F2605E">
              <w:rPr>
                <w:szCs w:val="26"/>
              </w:rPr>
              <w:t>72,00</w:t>
            </w:r>
          </w:p>
        </w:tc>
        <w:tc>
          <w:tcPr>
            <w:tcW w:w="1126" w:type="dxa"/>
            <w:gridSpan w:val="2"/>
            <w:noWrap/>
            <w:vAlign w:val="bottom"/>
            <w:hideMark/>
          </w:tcPr>
          <w:p w14:paraId="4C4134AD" w14:textId="77777777" w:rsidR="00C769C1" w:rsidRPr="00F2605E" w:rsidRDefault="00C769C1" w:rsidP="0011367F">
            <w:pPr>
              <w:spacing w:after="0" w:line="240" w:lineRule="auto"/>
              <w:jc w:val="center"/>
              <w:rPr>
                <w:szCs w:val="26"/>
              </w:rPr>
            </w:pPr>
            <w:r w:rsidRPr="00F2605E">
              <w:rPr>
                <w:szCs w:val="26"/>
              </w:rPr>
              <w:t>80,00</w:t>
            </w:r>
          </w:p>
        </w:tc>
      </w:tr>
      <w:tr w:rsidR="00F2605E" w:rsidRPr="00F2605E" w14:paraId="198D0BAF" w14:textId="77777777" w:rsidTr="00C769C1">
        <w:trPr>
          <w:gridAfter w:val="1"/>
          <w:wAfter w:w="10" w:type="dxa"/>
          <w:trHeight w:val="375"/>
        </w:trPr>
        <w:tc>
          <w:tcPr>
            <w:tcW w:w="0" w:type="auto"/>
            <w:vMerge/>
            <w:vAlign w:val="center"/>
            <w:hideMark/>
          </w:tcPr>
          <w:p w14:paraId="080EB56C"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752B698" w14:textId="77777777" w:rsidR="00C769C1" w:rsidRPr="00F2605E" w:rsidRDefault="00C769C1" w:rsidP="001B0F9E">
            <w:pPr>
              <w:spacing w:after="0" w:line="240" w:lineRule="auto"/>
              <w:ind w:left="-85" w:right="-90"/>
              <w:jc w:val="center"/>
              <w:rPr>
                <w:szCs w:val="26"/>
              </w:rPr>
            </w:pPr>
            <w:r w:rsidRPr="00F2605E">
              <w:rPr>
                <w:szCs w:val="26"/>
              </w:rPr>
              <w:t>G-BT2</w:t>
            </w:r>
          </w:p>
        </w:tc>
        <w:tc>
          <w:tcPr>
            <w:tcW w:w="1256" w:type="dxa"/>
            <w:vAlign w:val="center"/>
            <w:hideMark/>
          </w:tcPr>
          <w:p w14:paraId="7B33AE32"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08AEB139"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0D19154"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72C1112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73BB72CF"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79305C37"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4F4EB546"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47D1551B" w14:textId="77777777" w:rsidTr="00C769C1">
        <w:trPr>
          <w:gridAfter w:val="1"/>
          <w:wAfter w:w="10" w:type="dxa"/>
          <w:trHeight w:val="375"/>
        </w:trPr>
        <w:tc>
          <w:tcPr>
            <w:tcW w:w="0" w:type="auto"/>
            <w:vMerge/>
            <w:vAlign w:val="center"/>
            <w:hideMark/>
          </w:tcPr>
          <w:p w14:paraId="5305F67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26CD0E6C" w14:textId="77777777" w:rsidR="00C769C1" w:rsidRPr="00F2605E" w:rsidRDefault="00C769C1" w:rsidP="001B0F9E">
            <w:pPr>
              <w:spacing w:after="0" w:line="240" w:lineRule="auto"/>
              <w:ind w:left="-85" w:right="-90"/>
              <w:jc w:val="center"/>
              <w:rPr>
                <w:szCs w:val="26"/>
              </w:rPr>
            </w:pPr>
            <w:r w:rsidRPr="00F2605E">
              <w:rPr>
                <w:szCs w:val="26"/>
              </w:rPr>
              <w:t>G-BT3</w:t>
            </w:r>
          </w:p>
        </w:tc>
        <w:tc>
          <w:tcPr>
            <w:tcW w:w="1256" w:type="dxa"/>
            <w:vAlign w:val="center"/>
            <w:hideMark/>
          </w:tcPr>
          <w:p w14:paraId="23AEFAE3" w14:textId="77777777" w:rsidR="00C769C1" w:rsidRPr="00F2605E" w:rsidRDefault="00C769C1" w:rsidP="001B0F9E">
            <w:pPr>
              <w:spacing w:after="0" w:line="240" w:lineRule="auto"/>
              <w:jc w:val="right"/>
              <w:rPr>
                <w:szCs w:val="26"/>
              </w:rPr>
            </w:pPr>
            <w:r w:rsidRPr="00F2605E">
              <w:rPr>
                <w:szCs w:val="26"/>
              </w:rPr>
              <w:t>31</w:t>
            </w:r>
          </w:p>
        </w:tc>
        <w:tc>
          <w:tcPr>
            <w:tcW w:w="978" w:type="dxa"/>
            <w:noWrap/>
            <w:vAlign w:val="center"/>
            <w:hideMark/>
          </w:tcPr>
          <w:p w14:paraId="0ADB8C0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398309B"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208D5D0A"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A36FAFB" w14:textId="77777777" w:rsidR="00C769C1" w:rsidRPr="00F2605E" w:rsidRDefault="00C769C1" w:rsidP="001B0F9E">
            <w:pPr>
              <w:spacing w:after="0" w:line="240" w:lineRule="auto"/>
              <w:jc w:val="center"/>
              <w:rPr>
                <w:szCs w:val="26"/>
              </w:rPr>
            </w:pPr>
            <w:r w:rsidRPr="00F2605E">
              <w:rPr>
                <w:szCs w:val="26"/>
              </w:rPr>
              <w:t>155,00</w:t>
            </w:r>
          </w:p>
        </w:tc>
        <w:tc>
          <w:tcPr>
            <w:tcW w:w="1696" w:type="dxa"/>
            <w:noWrap/>
            <w:vAlign w:val="bottom"/>
            <w:hideMark/>
          </w:tcPr>
          <w:p w14:paraId="5A4771C8" w14:textId="77777777" w:rsidR="00C769C1" w:rsidRPr="00F2605E" w:rsidRDefault="00C769C1" w:rsidP="001B0F9E">
            <w:pPr>
              <w:spacing w:after="0" w:line="240" w:lineRule="auto"/>
              <w:jc w:val="center"/>
              <w:rPr>
                <w:szCs w:val="26"/>
              </w:rPr>
            </w:pPr>
            <w:r w:rsidRPr="00F2605E">
              <w:rPr>
                <w:szCs w:val="26"/>
              </w:rPr>
              <w:t>139,50</w:t>
            </w:r>
          </w:p>
        </w:tc>
        <w:tc>
          <w:tcPr>
            <w:tcW w:w="1126" w:type="dxa"/>
            <w:gridSpan w:val="2"/>
            <w:noWrap/>
            <w:vAlign w:val="bottom"/>
            <w:hideMark/>
          </w:tcPr>
          <w:p w14:paraId="01E4F681" w14:textId="77777777" w:rsidR="00C769C1" w:rsidRPr="00F2605E" w:rsidRDefault="00C769C1" w:rsidP="001B0F9E">
            <w:pPr>
              <w:spacing w:after="0" w:line="240" w:lineRule="auto"/>
              <w:jc w:val="center"/>
              <w:rPr>
                <w:szCs w:val="26"/>
              </w:rPr>
            </w:pPr>
            <w:r w:rsidRPr="00F2605E">
              <w:rPr>
                <w:szCs w:val="26"/>
              </w:rPr>
              <w:t>155,00</w:t>
            </w:r>
          </w:p>
        </w:tc>
      </w:tr>
      <w:tr w:rsidR="00F2605E" w:rsidRPr="00F2605E" w14:paraId="10394D6A" w14:textId="77777777" w:rsidTr="00C769C1">
        <w:trPr>
          <w:gridAfter w:val="1"/>
          <w:wAfter w:w="10" w:type="dxa"/>
          <w:trHeight w:val="375"/>
        </w:trPr>
        <w:tc>
          <w:tcPr>
            <w:tcW w:w="0" w:type="auto"/>
            <w:vMerge/>
            <w:vAlign w:val="center"/>
            <w:hideMark/>
          </w:tcPr>
          <w:p w14:paraId="44BAC70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C721655" w14:textId="77777777" w:rsidR="00C769C1" w:rsidRPr="00F2605E" w:rsidRDefault="00C769C1" w:rsidP="001B0F9E">
            <w:pPr>
              <w:spacing w:after="0" w:line="240" w:lineRule="auto"/>
              <w:ind w:left="-85" w:right="-90"/>
              <w:jc w:val="center"/>
              <w:rPr>
                <w:szCs w:val="26"/>
              </w:rPr>
            </w:pPr>
            <w:r w:rsidRPr="00F2605E">
              <w:rPr>
                <w:szCs w:val="26"/>
              </w:rPr>
              <w:t>G-BT4</w:t>
            </w:r>
          </w:p>
        </w:tc>
        <w:tc>
          <w:tcPr>
            <w:tcW w:w="1256" w:type="dxa"/>
            <w:vAlign w:val="center"/>
            <w:hideMark/>
          </w:tcPr>
          <w:p w14:paraId="4FCF9CF6" w14:textId="77777777" w:rsidR="00C769C1" w:rsidRPr="00F2605E" w:rsidRDefault="00C769C1" w:rsidP="001B0F9E">
            <w:pPr>
              <w:spacing w:after="0" w:line="240" w:lineRule="auto"/>
              <w:jc w:val="right"/>
              <w:rPr>
                <w:szCs w:val="26"/>
              </w:rPr>
            </w:pPr>
            <w:r w:rsidRPr="00F2605E">
              <w:rPr>
                <w:szCs w:val="26"/>
              </w:rPr>
              <w:t>30</w:t>
            </w:r>
          </w:p>
        </w:tc>
        <w:tc>
          <w:tcPr>
            <w:tcW w:w="978" w:type="dxa"/>
            <w:noWrap/>
            <w:vAlign w:val="center"/>
            <w:hideMark/>
          </w:tcPr>
          <w:p w14:paraId="6AC55A4A"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025A951"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2FDD599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9C22B60" w14:textId="77777777" w:rsidR="00C769C1" w:rsidRPr="00F2605E" w:rsidRDefault="00C769C1" w:rsidP="001B0F9E">
            <w:pPr>
              <w:spacing w:after="0" w:line="240" w:lineRule="auto"/>
              <w:jc w:val="center"/>
              <w:rPr>
                <w:szCs w:val="26"/>
              </w:rPr>
            </w:pPr>
            <w:r w:rsidRPr="00F2605E">
              <w:rPr>
                <w:szCs w:val="26"/>
              </w:rPr>
              <w:t>150,00</w:t>
            </w:r>
          </w:p>
        </w:tc>
        <w:tc>
          <w:tcPr>
            <w:tcW w:w="1696" w:type="dxa"/>
            <w:noWrap/>
            <w:vAlign w:val="bottom"/>
            <w:hideMark/>
          </w:tcPr>
          <w:p w14:paraId="0906ECF4" w14:textId="77777777" w:rsidR="00C769C1" w:rsidRPr="00F2605E" w:rsidRDefault="00C769C1" w:rsidP="001B0F9E">
            <w:pPr>
              <w:spacing w:after="0" w:line="240" w:lineRule="auto"/>
              <w:jc w:val="center"/>
              <w:rPr>
                <w:szCs w:val="26"/>
              </w:rPr>
            </w:pPr>
            <w:r w:rsidRPr="00F2605E">
              <w:rPr>
                <w:szCs w:val="26"/>
              </w:rPr>
              <w:t>135,00</w:t>
            </w:r>
          </w:p>
        </w:tc>
        <w:tc>
          <w:tcPr>
            <w:tcW w:w="1126" w:type="dxa"/>
            <w:gridSpan w:val="2"/>
            <w:noWrap/>
            <w:vAlign w:val="bottom"/>
            <w:hideMark/>
          </w:tcPr>
          <w:p w14:paraId="69BCEF68" w14:textId="77777777" w:rsidR="00C769C1" w:rsidRPr="00F2605E" w:rsidRDefault="00C769C1" w:rsidP="001B0F9E">
            <w:pPr>
              <w:spacing w:after="0" w:line="240" w:lineRule="auto"/>
              <w:jc w:val="center"/>
              <w:rPr>
                <w:szCs w:val="26"/>
              </w:rPr>
            </w:pPr>
            <w:r w:rsidRPr="00F2605E">
              <w:rPr>
                <w:szCs w:val="26"/>
              </w:rPr>
              <w:t>150,00</w:t>
            </w:r>
          </w:p>
        </w:tc>
      </w:tr>
      <w:tr w:rsidR="00F2605E" w:rsidRPr="00F2605E" w14:paraId="313DFBBF" w14:textId="77777777" w:rsidTr="00C769C1">
        <w:trPr>
          <w:gridAfter w:val="1"/>
          <w:wAfter w:w="10" w:type="dxa"/>
          <w:trHeight w:val="375"/>
        </w:trPr>
        <w:tc>
          <w:tcPr>
            <w:tcW w:w="0" w:type="auto"/>
            <w:vMerge/>
            <w:vAlign w:val="center"/>
            <w:hideMark/>
          </w:tcPr>
          <w:p w14:paraId="015B8CD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035CEF8" w14:textId="77777777" w:rsidR="00C769C1" w:rsidRPr="00F2605E" w:rsidRDefault="00C769C1" w:rsidP="001B0F9E">
            <w:pPr>
              <w:spacing w:after="0" w:line="240" w:lineRule="auto"/>
              <w:ind w:left="-85" w:right="-90"/>
              <w:jc w:val="center"/>
              <w:rPr>
                <w:szCs w:val="26"/>
              </w:rPr>
            </w:pPr>
            <w:r w:rsidRPr="00F2605E">
              <w:rPr>
                <w:szCs w:val="26"/>
              </w:rPr>
              <w:t>G-BT5</w:t>
            </w:r>
          </w:p>
        </w:tc>
        <w:tc>
          <w:tcPr>
            <w:tcW w:w="1256" w:type="dxa"/>
            <w:vAlign w:val="center"/>
            <w:hideMark/>
          </w:tcPr>
          <w:p w14:paraId="1B51DDE8"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2EBADC25"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19C44E1"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730B4E3B"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13C5118A"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0A3EA863"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20CE9BDC"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3BEA12C9" w14:textId="77777777" w:rsidTr="00C769C1">
        <w:trPr>
          <w:gridAfter w:val="1"/>
          <w:wAfter w:w="10" w:type="dxa"/>
          <w:trHeight w:val="375"/>
        </w:trPr>
        <w:tc>
          <w:tcPr>
            <w:tcW w:w="0" w:type="auto"/>
            <w:vMerge/>
            <w:vAlign w:val="center"/>
            <w:hideMark/>
          </w:tcPr>
          <w:p w14:paraId="31EFAA6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268E6FE" w14:textId="77777777" w:rsidR="00C769C1" w:rsidRPr="00F2605E" w:rsidRDefault="00C769C1" w:rsidP="001B0F9E">
            <w:pPr>
              <w:spacing w:after="0" w:line="240" w:lineRule="auto"/>
              <w:ind w:left="-85" w:right="-90"/>
              <w:jc w:val="center"/>
              <w:rPr>
                <w:szCs w:val="26"/>
              </w:rPr>
            </w:pPr>
            <w:r w:rsidRPr="00F2605E">
              <w:rPr>
                <w:szCs w:val="26"/>
              </w:rPr>
              <w:t>G-BT6</w:t>
            </w:r>
          </w:p>
        </w:tc>
        <w:tc>
          <w:tcPr>
            <w:tcW w:w="1256" w:type="dxa"/>
            <w:vAlign w:val="center"/>
            <w:hideMark/>
          </w:tcPr>
          <w:p w14:paraId="1D72733F"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4ABBEA9D"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62461C1"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5CC6DEFC"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4655A63"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4F4976EF"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5064890A"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5E246881" w14:textId="77777777" w:rsidTr="00C769C1">
        <w:trPr>
          <w:gridAfter w:val="1"/>
          <w:wAfter w:w="10" w:type="dxa"/>
          <w:trHeight w:val="375"/>
        </w:trPr>
        <w:tc>
          <w:tcPr>
            <w:tcW w:w="0" w:type="auto"/>
            <w:vMerge/>
            <w:vAlign w:val="center"/>
            <w:hideMark/>
          </w:tcPr>
          <w:p w14:paraId="1DDF6DCE"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F8447F0" w14:textId="77777777" w:rsidR="00C769C1" w:rsidRPr="00F2605E" w:rsidRDefault="00C769C1" w:rsidP="001B0F9E">
            <w:pPr>
              <w:spacing w:after="0" w:line="240" w:lineRule="auto"/>
              <w:ind w:left="-85" w:right="-90"/>
              <w:jc w:val="center"/>
              <w:rPr>
                <w:szCs w:val="26"/>
              </w:rPr>
            </w:pPr>
            <w:r w:rsidRPr="00F2605E">
              <w:rPr>
                <w:szCs w:val="26"/>
              </w:rPr>
              <w:t>G-BT7</w:t>
            </w:r>
          </w:p>
        </w:tc>
        <w:tc>
          <w:tcPr>
            <w:tcW w:w="1256" w:type="dxa"/>
            <w:vAlign w:val="center"/>
            <w:hideMark/>
          </w:tcPr>
          <w:p w14:paraId="30C87C55" w14:textId="77777777" w:rsidR="00C769C1" w:rsidRPr="00F2605E" w:rsidRDefault="00C769C1" w:rsidP="001B0F9E">
            <w:pPr>
              <w:spacing w:after="0" w:line="240" w:lineRule="auto"/>
              <w:jc w:val="right"/>
              <w:rPr>
                <w:szCs w:val="26"/>
              </w:rPr>
            </w:pPr>
            <w:r w:rsidRPr="00F2605E">
              <w:rPr>
                <w:szCs w:val="26"/>
              </w:rPr>
              <w:t>34</w:t>
            </w:r>
          </w:p>
        </w:tc>
        <w:tc>
          <w:tcPr>
            <w:tcW w:w="978" w:type="dxa"/>
            <w:noWrap/>
            <w:vAlign w:val="center"/>
            <w:hideMark/>
          </w:tcPr>
          <w:p w14:paraId="1656A0E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468419F"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7EAA39F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37EA453" w14:textId="77777777" w:rsidR="00C769C1" w:rsidRPr="00F2605E" w:rsidRDefault="00C769C1" w:rsidP="001B0F9E">
            <w:pPr>
              <w:spacing w:after="0" w:line="240" w:lineRule="auto"/>
              <w:jc w:val="center"/>
              <w:rPr>
                <w:szCs w:val="26"/>
              </w:rPr>
            </w:pPr>
            <w:r w:rsidRPr="00F2605E">
              <w:rPr>
                <w:szCs w:val="26"/>
              </w:rPr>
              <w:t>170,00</w:t>
            </w:r>
          </w:p>
        </w:tc>
        <w:tc>
          <w:tcPr>
            <w:tcW w:w="1696" w:type="dxa"/>
            <w:noWrap/>
            <w:vAlign w:val="bottom"/>
            <w:hideMark/>
          </w:tcPr>
          <w:p w14:paraId="0C72FE10" w14:textId="77777777" w:rsidR="00C769C1" w:rsidRPr="00F2605E" w:rsidRDefault="00C769C1" w:rsidP="001B0F9E">
            <w:pPr>
              <w:spacing w:after="0" w:line="240" w:lineRule="auto"/>
              <w:jc w:val="center"/>
              <w:rPr>
                <w:szCs w:val="26"/>
              </w:rPr>
            </w:pPr>
            <w:r w:rsidRPr="00F2605E">
              <w:rPr>
                <w:szCs w:val="26"/>
              </w:rPr>
              <w:t>153,00</w:t>
            </w:r>
          </w:p>
        </w:tc>
        <w:tc>
          <w:tcPr>
            <w:tcW w:w="1126" w:type="dxa"/>
            <w:gridSpan w:val="2"/>
            <w:noWrap/>
            <w:vAlign w:val="bottom"/>
            <w:hideMark/>
          </w:tcPr>
          <w:p w14:paraId="32897398" w14:textId="77777777" w:rsidR="00C769C1" w:rsidRPr="00F2605E" w:rsidRDefault="00C769C1" w:rsidP="001B0F9E">
            <w:pPr>
              <w:spacing w:after="0" w:line="240" w:lineRule="auto"/>
              <w:jc w:val="center"/>
              <w:rPr>
                <w:szCs w:val="26"/>
              </w:rPr>
            </w:pPr>
            <w:r w:rsidRPr="00F2605E">
              <w:rPr>
                <w:szCs w:val="26"/>
              </w:rPr>
              <w:t>170,00</w:t>
            </w:r>
          </w:p>
        </w:tc>
      </w:tr>
      <w:tr w:rsidR="00F2605E" w:rsidRPr="00F2605E" w14:paraId="78C65C0B" w14:textId="77777777" w:rsidTr="00C769C1">
        <w:trPr>
          <w:gridAfter w:val="1"/>
          <w:wAfter w:w="10" w:type="dxa"/>
          <w:trHeight w:val="375"/>
        </w:trPr>
        <w:tc>
          <w:tcPr>
            <w:tcW w:w="0" w:type="auto"/>
            <w:vMerge/>
            <w:vAlign w:val="center"/>
            <w:hideMark/>
          </w:tcPr>
          <w:p w14:paraId="35CA1859"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2514CEFF" w14:textId="77777777" w:rsidR="00C769C1" w:rsidRPr="00F2605E" w:rsidRDefault="00C769C1" w:rsidP="001B0F9E">
            <w:pPr>
              <w:spacing w:after="0" w:line="240" w:lineRule="auto"/>
              <w:ind w:left="-85" w:right="-90"/>
              <w:jc w:val="center"/>
              <w:rPr>
                <w:szCs w:val="26"/>
              </w:rPr>
            </w:pPr>
            <w:r w:rsidRPr="00F2605E">
              <w:rPr>
                <w:szCs w:val="26"/>
              </w:rPr>
              <w:t>G-BT8</w:t>
            </w:r>
          </w:p>
        </w:tc>
        <w:tc>
          <w:tcPr>
            <w:tcW w:w="1256" w:type="dxa"/>
            <w:vAlign w:val="center"/>
            <w:hideMark/>
          </w:tcPr>
          <w:p w14:paraId="2A55DD1D"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3B105829"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D12E054"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5834E2A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7FE7653F" w14:textId="77777777" w:rsidR="00C769C1" w:rsidRPr="00F2605E" w:rsidRDefault="00C769C1" w:rsidP="001B0F9E">
            <w:pPr>
              <w:spacing w:after="0" w:line="240" w:lineRule="auto"/>
              <w:jc w:val="center"/>
              <w:rPr>
                <w:szCs w:val="26"/>
              </w:rPr>
            </w:pPr>
            <w:r w:rsidRPr="00F2605E">
              <w:rPr>
                <w:szCs w:val="26"/>
              </w:rPr>
              <w:t>80,00</w:t>
            </w:r>
          </w:p>
        </w:tc>
        <w:tc>
          <w:tcPr>
            <w:tcW w:w="1696" w:type="dxa"/>
            <w:noWrap/>
            <w:vAlign w:val="bottom"/>
            <w:hideMark/>
          </w:tcPr>
          <w:p w14:paraId="6B242083" w14:textId="77777777" w:rsidR="00C769C1" w:rsidRPr="00F2605E" w:rsidRDefault="00C769C1" w:rsidP="001B0F9E">
            <w:pPr>
              <w:spacing w:after="0" w:line="240" w:lineRule="auto"/>
              <w:jc w:val="center"/>
              <w:rPr>
                <w:szCs w:val="26"/>
              </w:rPr>
            </w:pPr>
            <w:r w:rsidRPr="00F2605E">
              <w:rPr>
                <w:szCs w:val="26"/>
              </w:rPr>
              <w:t>72,00</w:t>
            </w:r>
          </w:p>
        </w:tc>
        <w:tc>
          <w:tcPr>
            <w:tcW w:w="1126" w:type="dxa"/>
            <w:gridSpan w:val="2"/>
            <w:noWrap/>
            <w:vAlign w:val="bottom"/>
            <w:hideMark/>
          </w:tcPr>
          <w:p w14:paraId="640040E4" w14:textId="77777777" w:rsidR="00C769C1" w:rsidRPr="00F2605E" w:rsidRDefault="00C769C1" w:rsidP="001B0F9E">
            <w:pPr>
              <w:spacing w:after="0" w:line="240" w:lineRule="auto"/>
              <w:jc w:val="center"/>
              <w:rPr>
                <w:szCs w:val="26"/>
              </w:rPr>
            </w:pPr>
            <w:r w:rsidRPr="00F2605E">
              <w:rPr>
                <w:szCs w:val="26"/>
              </w:rPr>
              <w:t>80,00</w:t>
            </w:r>
          </w:p>
        </w:tc>
      </w:tr>
      <w:tr w:rsidR="00F2605E" w:rsidRPr="00F2605E" w14:paraId="30AED48F" w14:textId="77777777" w:rsidTr="00C769C1">
        <w:trPr>
          <w:gridAfter w:val="1"/>
          <w:wAfter w:w="10" w:type="dxa"/>
          <w:trHeight w:val="375"/>
        </w:trPr>
        <w:tc>
          <w:tcPr>
            <w:tcW w:w="0" w:type="auto"/>
            <w:vMerge/>
            <w:vAlign w:val="center"/>
            <w:hideMark/>
          </w:tcPr>
          <w:p w14:paraId="6CC5FD7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298C42D" w14:textId="77777777" w:rsidR="00C769C1" w:rsidRPr="00F2605E" w:rsidRDefault="00C769C1" w:rsidP="001B0F9E">
            <w:pPr>
              <w:spacing w:after="0" w:line="240" w:lineRule="auto"/>
              <w:ind w:left="-85" w:right="-90"/>
              <w:jc w:val="center"/>
              <w:rPr>
                <w:szCs w:val="26"/>
              </w:rPr>
            </w:pPr>
            <w:r w:rsidRPr="00F2605E">
              <w:rPr>
                <w:szCs w:val="26"/>
              </w:rPr>
              <w:t>G-BT9</w:t>
            </w:r>
          </w:p>
        </w:tc>
        <w:tc>
          <w:tcPr>
            <w:tcW w:w="1256" w:type="dxa"/>
            <w:vAlign w:val="center"/>
            <w:hideMark/>
          </w:tcPr>
          <w:p w14:paraId="39AAAA05"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63495A15"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011C76D"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151C5460"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7ADDAE0E" w14:textId="77777777" w:rsidR="00C769C1" w:rsidRPr="00F2605E" w:rsidRDefault="00C769C1" w:rsidP="001B0F9E">
            <w:pPr>
              <w:spacing w:after="0" w:line="240" w:lineRule="auto"/>
              <w:jc w:val="center"/>
              <w:rPr>
                <w:szCs w:val="26"/>
              </w:rPr>
            </w:pPr>
            <w:r w:rsidRPr="00F2605E">
              <w:rPr>
                <w:szCs w:val="26"/>
              </w:rPr>
              <w:t>80,00</w:t>
            </w:r>
          </w:p>
        </w:tc>
        <w:tc>
          <w:tcPr>
            <w:tcW w:w="1696" w:type="dxa"/>
            <w:noWrap/>
            <w:vAlign w:val="bottom"/>
            <w:hideMark/>
          </w:tcPr>
          <w:p w14:paraId="256B3E5B" w14:textId="77777777" w:rsidR="00C769C1" w:rsidRPr="00F2605E" w:rsidRDefault="00C769C1" w:rsidP="001B0F9E">
            <w:pPr>
              <w:spacing w:after="0" w:line="240" w:lineRule="auto"/>
              <w:jc w:val="center"/>
              <w:rPr>
                <w:szCs w:val="26"/>
              </w:rPr>
            </w:pPr>
            <w:r w:rsidRPr="00F2605E">
              <w:rPr>
                <w:szCs w:val="26"/>
              </w:rPr>
              <w:t>72,00</w:t>
            </w:r>
          </w:p>
        </w:tc>
        <w:tc>
          <w:tcPr>
            <w:tcW w:w="1126" w:type="dxa"/>
            <w:gridSpan w:val="2"/>
            <w:noWrap/>
            <w:vAlign w:val="bottom"/>
            <w:hideMark/>
          </w:tcPr>
          <w:p w14:paraId="1E43F8DC" w14:textId="77777777" w:rsidR="00C769C1" w:rsidRPr="00F2605E" w:rsidRDefault="00C769C1" w:rsidP="001B0F9E">
            <w:pPr>
              <w:spacing w:after="0" w:line="240" w:lineRule="auto"/>
              <w:jc w:val="center"/>
              <w:rPr>
                <w:szCs w:val="26"/>
              </w:rPr>
            </w:pPr>
            <w:r w:rsidRPr="00F2605E">
              <w:rPr>
                <w:szCs w:val="26"/>
              </w:rPr>
              <w:t>80,00</w:t>
            </w:r>
          </w:p>
        </w:tc>
      </w:tr>
      <w:tr w:rsidR="00F2605E" w:rsidRPr="00F2605E" w14:paraId="23EB69E7" w14:textId="77777777" w:rsidTr="00C769C1">
        <w:trPr>
          <w:gridAfter w:val="1"/>
          <w:wAfter w:w="10" w:type="dxa"/>
          <w:trHeight w:val="375"/>
        </w:trPr>
        <w:tc>
          <w:tcPr>
            <w:tcW w:w="0" w:type="auto"/>
            <w:vMerge/>
            <w:vAlign w:val="center"/>
            <w:hideMark/>
          </w:tcPr>
          <w:p w14:paraId="3E1D341D"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164FEED" w14:textId="77777777" w:rsidR="00C769C1" w:rsidRPr="00F2605E" w:rsidRDefault="00C769C1" w:rsidP="001B0F9E">
            <w:pPr>
              <w:spacing w:after="0" w:line="240" w:lineRule="auto"/>
              <w:ind w:left="-85" w:right="-90"/>
              <w:jc w:val="center"/>
              <w:rPr>
                <w:szCs w:val="26"/>
              </w:rPr>
            </w:pPr>
            <w:r w:rsidRPr="00F2605E">
              <w:rPr>
                <w:szCs w:val="26"/>
              </w:rPr>
              <w:t>G-BT10</w:t>
            </w:r>
          </w:p>
        </w:tc>
        <w:tc>
          <w:tcPr>
            <w:tcW w:w="1256" w:type="dxa"/>
            <w:vAlign w:val="center"/>
            <w:hideMark/>
          </w:tcPr>
          <w:p w14:paraId="1A947B07"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4D408679"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F73A783"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52EE1CC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13D24C52" w14:textId="77777777" w:rsidR="00C769C1" w:rsidRPr="00F2605E" w:rsidRDefault="00C769C1" w:rsidP="001B0F9E">
            <w:pPr>
              <w:spacing w:after="0" w:line="240" w:lineRule="auto"/>
              <w:jc w:val="center"/>
              <w:rPr>
                <w:szCs w:val="26"/>
              </w:rPr>
            </w:pPr>
            <w:r w:rsidRPr="00F2605E">
              <w:rPr>
                <w:szCs w:val="26"/>
              </w:rPr>
              <w:t>160,00</w:t>
            </w:r>
          </w:p>
        </w:tc>
        <w:tc>
          <w:tcPr>
            <w:tcW w:w="1696" w:type="dxa"/>
            <w:noWrap/>
            <w:vAlign w:val="bottom"/>
            <w:hideMark/>
          </w:tcPr>
          <w:p w14:paraId="05C69359" w14:textId="77777777" w:rsidR="00C769C1" w:rsidRPr="00F2605E" w:rsidRDefault="00C769C1" w:rsidP="001B0F9E">
            <w:pPr>
              <w:spacing w:after="0" w:line="240" w:lineRule="auto"/>
              <w:jc w:val="center"/>
              <w:rPr>
                <w:szCs w:val="26"/>
              </w:rPr>
            </w:pPr>
            <w:r w:rsidRPr="00F2605E">
              <w:rPr>
                <w:szCs w:val="26"/>
              </w:rPr>
              <w:t>144,00</w:t>
            </w:r>
          </w:p>
        </w:tc>
        <w:tc>
          <w:tcPr>
            <w:tcW w:w="1126" w:type="dxa"/>
            <w:gridSpan w:val="2"/>
            <w:noWrap/>
            <w:vAlign w:val="bottom"/>
            <w:hideMark/>
          </w:tcPr>
          <w:p w14:paraId="2E0F8198" w14:textId="77777777" w:rsidR="00C769C1" w:rsidRPr="00F2605E" w:rsidRDefault="00C769C1" w:rsidP="001B0F9E">
            <w:pPr>
              <w:spacing w:after="0" w:line="240" w:lineRule="auto"/>
              <w:jc w:val="center"/>
              <w:rPr>
                <w:szCs w:val="26"/>
              </w:rPr>
            </w:pPr>
            <w:r w:rsidRPr="00F2605E">
              <w:rPr>
                <w:szCs w:val="26"/>
              </w:rPr>
              <w:t>160,00</w:t>
            </w:r>
          </w:p>
        </w:tc>
      </w:tr>
      <w:tr w:rsidR="00F2605E" w:rsidRPr="00F2605E" w14:paraId="0BC2DCE9" w14:textId="77777777" w:rsidTr="00C769C1">
        <w:trPr>
          <w:gridAfter w:val="1"/>
          <w:wAfter w:w="10" w:type="dxa"/>
          <w:trHeight w:val="375"/>
        </w:trPr>
        <w:tc>
          <w:tcPr>
            <w:tcW w:w="0" w:type="auto"/>
            <w:vMerge/>
            <w:vAlign w:val="center"/>
            <w:hideMark/>
          </w:tcPr>
          <w:p w14:paraId="194A99EA"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DFF5510" w14:textId="77777777" w:rsidR="00C769C1" w:rsidRPr="00F2605E" w:rsidRDefault="00C769C1" w:rsidP="001B0F9E">
            <w:pPr>
              <w:spacing w:after="0" w:line="240" w:lineRule="auto"/>
              <w:ind w:left="-85" w:right="-90"/>
              <w:jc w:val="center"/>
              <w:rPr>
                <w:szCs w:val="26"/>
              </w:rPr>
            </w:pPr>
            <w:r w:rsidRPr="00F2605E">
              <w:rPr>
                <w:szCs w:val="26"/>
              </w:rPr>
              <w:t>G-BT11</w:t>
            </w:r>
          </w:p>
        </w:tc>
        <w:tc>
          <w:tcPr>
            <w:tcW w:w="1256" w:type="dxa"/>
            <w:vAlign w:val="center"/>
            <w:hideMark/>
          </w:tcPr>
          <w:p w14:paraId="276F235A"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6DABF3AE"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8B05F0E"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213B9E3D"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07325145" w14:textId="77777777" w:rsidR="00C769C1" w:rsidRPr="00F2605E" w:rsidRDefault="00C769C1" w:rsidP="001B0F9E">
            <w:pPr>
              <w:spacing w:after="0" w:line="240" w:lineRule="auto"/>
              <w:jc w:val="center"/>
              <w:rPr>
                <w:szCs w:val="26"/>
              </w:rPr>
            </w:pPr>
            <w:r w:rsidRPr="00F2605E">
              <w:rPr>
                <w:szCs w:val="26"/>
              </w:rPr>
              <w:t>160,00</w:t>
            </w:r>
          </w:p>
        </w:tc>
        <w:tc>
          <w:tcPr>
            <w:tcW w:w="1696" w:type="dxa"/>
            <w:noWrap/>
            <w:vAlign w:val="bottom"/>
            <w:hideMark/>
          </w:tcPr>
          <w:p w14:paraId="30648601" w14:textId="77777777" w:rsidR="00C769C1" w:rsidRPr="00F2605E" w:rsidRDefault="00C769C1" w:rsidP="001B0F9E">
            <w:pPr>
              <w:spacing w:after="0" w:line="240" w:lineRule="auto"/>
              <w:jc w:val="center"/>
              <w:rPr>
                <w:szCs w:val="26"/>
              </w:rPr>
            </w:pPr>
            <w:r w:rsidRPr="00F2605E">
              <w:rPr>
                <w:szCs w:val="26"/>
              </w:rPr>
              <w:t>144,00</w:t>
            </w:r>
          </w:p>
        </w:tc>
        <w:tc>
          <w:tcPr>
            <w:tcW w:w="1126" w:type="dxa"/>
            <w:gridSpan w:val="2"/>
            <w:noWrap/>
            <w:vAlign w:val="bottom"/>
            <w:hideMark/>
          </w:tcPr>
          <w:p w14:paraId="1B75A836" w14:textId="77777777" w:rsidR="00C769C1" w:rsidRPr="00F2605E" w:rsidRDefault="00C769C1" w:rsidP="001B0F9E">
            <w:pPr>
              <w:spacing w:after="0" w:line="240" w:lineRule="auto"/>
              <w:jc w:val="center"/>
              <w:rPr>
                <w:szCs w:val="26"/>
              </w:rPr>
            </w:pPr>
            <w:r w:rsidRPr="00F2605E">
              <w:rPr>
                <w:szCs w:val="26"/>
              </w:rPr>
              <w:t>160,00</w:t>
            </w:r>
          </w:p>
        </w:tc>
      </w:tr>
      <w:tr w:rsidR="00F2605E" w:rsidRPr="00F2605E" w14:paraId="2B723390" w14:textId="77777777" w:rsidTr="00C769C1">
        <w:trPr>
          <w:gridAfter w:val="1"/>
          <w:wAfter w:w="10" w:type="dxa"/>
          <w:trHeight w:val="375"/>
        </w:trPr>
        <w:tc>
          <w:tcPr>
            <w:tcW w:w="0" w:type="auto"/>
            <w:vMerge/>
            <w:vAlign w:val="center"/>
            <w:hideMark/>
          </w:tcPr>
          <w:p w14:paraId="4DA1A073"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C953265" w14:textId="77777777" w:rsidR="00C769C1" w:rsidRPr="00F2605E" w:rsidRDefault="00C769C1" w:rsidP="001B0F9E">
            <w:pPr>
              <w:spacing w:after="0" w:line="240" w:lineRule="auto"/>
              <w:ind w:left="-85" w:right="-90"/>
              <w:jc w:val="center"/>
              <w:rPr>
                <w:szCs w:val="26"/>
              </w:rPr>
            </w:pPr>
            <w:r w:rsidRPr="00F2605E">
              <w:rPr>
                <w:szCs w:val="26"/>
              </w:rPr>
              <w:t>G-BT12</w:t>
            </w:r>
          </w:p>
        </w:tc>
        <w:tc>
          <w:tcPr>
            <w:tcW w:w="1256" w:type="dxa"/>
            <w:vAlign w:val="center"/>
            <w:hideMark/>
          </w:tcPr>
          <w:p w14:paraId="12BB25A2"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309F82A2"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2633EF7"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647379D2"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D15634D"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788F5E08"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2F1749AD"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66ACB4F3" w14:textId="77777777" w:rsidTr="00C769C1">
        <w:trPr>
          <w:gridAfter w:val="1"/>
          <w:wAfter w:w="10" w:type="dxa"/>
          <w:trHeight w:val="375"/>
        </w:trPr>
        <w:tc>
          <w:tcPr>
            <w:tcW w:w="0" w:type="auto"/>
            <w:vMerge/>
            <w:vAlign w:val="center"/>
            <w:hideMark/>
          </w:tcPr>
          <w:p w14:paraId="5730DA40"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831B946" w14:textId="77777777" w:rsidR="00C769C1" w:rsidRPr="00F2605E" w:rsidRDefault="00C769C1" w:rsidP="001B0F9E">
            <w:pPr>
              <w:spacing w:after="0" w:line="240" w:lineRule="auto"/>
              <w:ind w:left="-85" w:right="-90"/>
              <w:jc w:val="center"/>
              <w:rPr>
                <w:szCs w:val="26"/>
              </w:rPr>
            </w:pPr>
            <w:r w:rsidRPr="00F2605E">
              <w:rPr>
                <w:szCs w:val="26"/>
              </w:rPr>
              <w:t>G-BT13</w:t>
            </w:r>
          </w:p>
        </w:tc>
        <w:tc>
          <w:tcPr>
            <w:tcW w:w="1256" w:type="dxa"/>
            <w:vAlign w:val="center"/>
            <w:hideMark/>
          </w:tcPr>
          <w:p w14:paraId="769D54BE"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0CC90492"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6C11F25"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09D49A92"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C3A9B7F"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2F6C236A"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62976FE6"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7FCA6D9E" w14:textId="77777777" w:rsidTr="00C769C1">
        <w:trPr>
          <w:gridAfter w:val="1"/>
          <w:wAfter w:w="10" w:type="dxa"/>
          <w:trHeight w:val="375"/>
        </w:trPr>
        <w:tc>
          <w:tcPr>
            <w:tcW w:w="0" w:type="auto"/>
            <w:vMerge/>
            <w:vAlign w:val="center"/>
            <w:hideMark/>
          </w:tcPr>
          <w:p w14:paraId="0AA6CBC9"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BE49B03" w14:textId="77777777" w:rsidR="00C769C1" w:rsidRPr="00F2605E" w:rsidRDefault="00C769C1" w:rsidP="001B0F9E">
            <w:pPr>
              <w:spacing w:after="0" w:line="240" w:lineRule="auto"/>
              <w:ind w:left="-85" w:right="-90"/>
              <w:jc w:val="center"/>
              <w:rPr>
                <w:szCs w:val="26"/>
              </w:rPr>
            </w:pPr>
            <w:r w:rsidRPr="00F2605E">
              <w:rPr>
                <w:szCs w:val="26"/>
              </w:rPr>
              <w:t>G-BT14</w:t>
            </w:r>
          </w:p>
        </w:tc>
        <w:tc>
          <w:tcPr>
            <w:tcW w:w="1256" w:type="dxa"/>
            <w:vAlign w:val="center"/>
            <w:hideMark/>
          </w:tcPr>
          <w:p w14:paraId="4C1B9662" w14:textId="77777777" w:rsidR="00C769C1" w:rsidRPr="00F2605E" w:rsidRDefault="00C769C1" w:rsidP="001B0F9E">
            <w:pPr>
              <w:spacing w:after="0" w:line="240" w:lineRule="auto"/>
              <w:jc w:val="right"/>
              <w:rPr>
                <w:szCs w:val="26"/>
              </w:rPr>
            </w:pPr>
            <w:r w:rsidRPr="00F2605E">
              <w:rPr>
                <w:szCs w:val="26"/>
              </w:rPr>
              <w:t>20</w:t>
            </w:r>
          </w:p>
        </w:tc>
        <w:tc>
          <w:tcPr>
            <w:tcW w:w="978" w:type="dxa"/>
            <w:noWrap/>
            <w:vAlign w:val="center"/>
            <w:hideMark/>
          </w:tcPr>
          <w:p w14:paraId="596514B4"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5D814D6"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1DA4083F"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8DD1CB3" w14:textId="77777777" w:rsidR="00C769C1" w:rsidRPr="00F2605E" w:rsidRDefault="00C769C1" w:rsidP="001B0F9E">
            <w:pPr>
              <w:spacing w:after="0" w:line="240" w:lineRule="auto"/>
              <w:jc w:val="center"/>
              <w:rPr>
                <w:szCs w:val="26"/>
              </w:rPr>
            </w:pPr>
            <w:r w:rsidRPr="00F2605E">
              <w:rPr>
                <w:szCs w:val="26"/>
              </w:rPr>
              <w:t>100,00</w:t>
            </w:r>
          </w:p>
        </w:tc>
        <w:tc>
          <w:tcPr>
            <w:tcW w:w="1696" w:type="dxa"/>
            <w:noWrap/>
            <w:vAlign w:val="bottom"/>
            <w:hideMark/>
          </w:tcPr>
          <w:p w14:paraId="15A2C144" w14:textId="77777777" w:rsidR="00C769C1" w:rsidRPr="00F2605E" w:rsidRDefault="00C769C1" w:rsidP="001B0F9E">
            <w:pPr>
              <w:spacing w:after="0" w:line="240" w:lineRule="auto"/>
              <w:jc w:val="center"/>
              <w:rPr>
                <w:szCs w:val="26"/>
              </w:rPr>
            </w:pPr>
            <w:r w:rsidRPr="00F2605E">
              <w:rPr>
                <w:szCs w:val="26"/>
              </w:rPr>
              <w:t>90,00</w:t>
            </w:r>
          </w:p>
        </w:tc>
        <w:tc>
          <w:tcPr>
            <w:tcW w:w="1126" w:type="dxa"/>
            <w:gridSpan w:val="2"/>
            <w:noWrap/>
            <w:vAlign w:val="bottom"/>
            <w:hideMark/>
          </w:tcPr>
          <w:p w14:paraId="1FDD170F" w14:textId="77777777" w:rsidR="00C769C1" w:rsidRPr="00F2605E" w:rsidRDefault="00C769C1" w:rsidP="001B0F9E">
            <w:pPr>
              <w:spacing w:after="0" w:line="240" w:lineRule="auto"/>
              <w:jc w:val="center"/>
              <w:rPr>
                <w:szCs w:val="26"/>
              </w:rPr>
            </w:pPr>
            <w:r w:rsidRPr="00F2605E">
              <w:rPr>
                <w:szCs w:val="26"/>
              </w:rPr>
              <w:t>100,00</w:t>
            </w:r>
          </w:p>
        </w:tc>
      </w:tr>
      <w:tr w:rsidR="00F2605E" w:rsidRPr="00F2605E" w14:paraId="2F246BCB" w14:textId="77777777" w:rsidTr="00C769C1">
        <w:trPr>
          <w:gridAfter w:val="1"/>
          <w:wAfter w:w="10" w:type="dxa"/>
          <w:trHeight w:val="375"/>
        </w:trPr>
        <w:tc>
          <w:tcPr>
            <w:tcW w:w="0" w:type="auto"/>
            <w:vMerge/>
            <w:vAlign w:val="center"/>
            <w:hideMark/>
          </w:tcPr>
          <w:p w14:paraId="13DC381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25FACC9" w14:textId="77777777" w:rsidR="00C769C1" w:rsidRPr="00F2605E" w:rsidRDefault="00C769C1" w:rsidP="001B0F9E">
            <w:pPr>
              <w:spacing w:after="0" w:line="240" w:lineRule="auto"/>
              <w:ind w:left="-85" w:right="-90"/>
              <w:jc w:val="center"/>
              <w:rPr>
                <w:szCs w:val="26"/>
              </w:rPr>
            </w:pPr>
            <w:r w:rsidRPr="00F2605E">
              <w:rPr>
                <w:szCs w:val="26"/>
              </w:rPr>
              <w:t>G-BT15</w:t>
            </w:r>
          </w:p>
        </w:tc>
        <w:tc>
          <w:tcPr>
            <w:tcW w:w="1256" w:type="dxa"/>
            <w:vAlign w:val="center"/>
            <w:hideMark/>
          </w:tcPr>
          <w:p w14:paraId="2B744EDF"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28028F2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53B1A0D"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47630564"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CD2AEA9" w14:textId="77777777" w:rsidR="00C769C1" w:rsidRPr="00F2605E" w:rsidRDefault="00C769C1" w:rsidP="001B0F9E">
            <w:pPr>
              <w:spacing w:after="0" w:line="240" w:lineRule="auto"/>
              <w:jc w:val="center"/>
              <w:rPr>
                <w:szCs w:val="26"/>
              </w:rPr>
            </w:pPr>
            <w:r w:rsidRPr="00F2605E">
              <w:rPr>
                <w:szCs w:val="26"/>
              </w:rPr>
              <w:t>80,00</w:t>
            </w:r>
          </w:p>
        </w:tc>
        <w:tc>
          <w:tcPr>
            <w:tcW w:w="1696" w:type="dxa"/>
            <w:noWrap/>
            <w:vAlign w:val="bottom"/>
            <w:hideMark/>
          </w:tcPr>
          <w:p w14:paraId="7983615B" w14:textId="77777777" w:rsidR="00C769C1" w:rsidRPr="00F2605E" w:rsidRDefault="00C769C1" w:rsidP="001B0F9E">
            <w:pPr>
              <w:spacing w:after="0" w:line="240" w:lineRule="auto"/>
              <w:jc w:val="center"/>
              <w:rPr>
                <w:szCs w:val="26"/>
              </w:rPr>
            </w:pPr>
            <w:r w:rsidRPr="00F2605E">
              <w:rPr>
                <w:szCs w:val="26"/>
              </w:rPr>
              <w:t>72,00</w:t>
            </w:r>
          </w:p>
        </w:tc>
        <w:tc>
          <w:tcPr>
            <w:tcW w:w="1126" w:type="dxa"/>
            <w:gridSpan w:val="2"/>
            <w:noWrap/>
            <w:vAlign w:val="bottom"/>
            <w:hideMark/>
          </w:tcPr>
          <w:p w14:paraId="403AE9B4" w14:textId="77777777" w:rsidR="00C769C1" w:rsidRPr="00F2605E" w:rsidRDefault="00C769C1" w:rsidP="001B0F9E">
            <w:pPr>
              <w:spacing w:after="0" w:line="240" w:lineRule="auto"/>
              <w:jc w:val="center"/>
              <w:rPr>
                <w:szCs w:val="26"/>
              </w:rPr>
            </w:pPr>
            <w:r w:rsidRPr="00F2605E">
              <w:rPr>
                <w:szCs w:val="26"/>
              </w:rPr>
              <w:t>80,00</w:t>
            </w:r>
          </w:p>
        </w:tc>
      </w:tr>
      <w:tr w:rsidR="00F2605E" w:rsidRPr="00F2605E" w14:paraId="3DDB27ED" w14:textId="77777777" w:rsidTr="00C769C1">
        <w:trPr>
          <w:gridAfter w:val="1"/>
          <w:wAfter w:w="10" w:type="dxa"/>
          <w:trHeight w:val="375"/>
        </w:trPr>
        <w:tc>
          <w:tcPr>
            <w:tcW w:w="0" w:type="auto"/>
            <w:vMerge/>
            <w:vAlign w:val="center"/>
            <w:hideMark/>
          </w:tcPr>
          <w:p w14:paraId="23481693"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F96D85A" w14:textId="77777777" w:rsidR="00C769C1" w:rsidRPr="00F2605E" w:rsidRDefault="00C769C1" w:rsidP="001B0F9E">
            <w:pPr>
              <w:spacing w:after="0" w:line="240" w:lineRule="auto"/>
              <w:ind w:left="-85" w:right="-90"/>
              <w:jc w:val="center"/>
              <w:rPr>
                <w:szCs w:val="26"/>
              </w:rPr>
            </w:pPr>
            <w:r w:rsidRPr="00F2605E">
              <w:rPr>
                <w:szCs w:val="26"/>
              </w:rPr>
              <w:t>G-BT16</w:t>
            </w:r>
          </w:p>
        </w:tc>
        <w:tc>
          <w:tcPr>
            <w:tcW w:w="1256" w:type="dxa"/>
            <w:vAlign w:val="center"/>
            <w:hideMark/>
          </w:tcPr>
          <w:p w14:paraId="78F6AB17"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2A0E8C9D"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B35353C"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1347FC3E"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BA487E7" w14:textId="77777777" w:rsidR="00C769C1" w:rsidRPr="00F2605E" w:rsidRDefault="00C769C1" w:rsidP="001B0F9E">
            <w:pPr>
              <w:spacing w:after="0" w:line="240" w:lineRule="auto"/>
              <w:jc w:val="center"/>
              <w:rPr>
                <w:szCs w:val="26"/>
              </w:rPr>
            </w:pPr>
            <w:r w:rsidRPr="00F2605E">
              <w:rPr>
                <w:szCs w:val="26"/>
              </w:rPr>
              <w:t>80,00</w:t>
            </w:r>
          </w:p>
        </w:tc>
        <w:tc>
          <w:tcPr>
            <w:tcW w:w="1696" w:type="dxa"/>
            <w:noWrap/>
            <w:vAlign w:val="bottom"/>
            <w:hideMark/>
          </w:tcPr>
          <w:p w14:paraId="01FE774C" w14:textId="77777777" w:rsidR="00C769C1" w:rsidRPr="00F2605E" w:rsidRDefault="00C769C1" w:rsidP="001B0F9E">
            <w:pPr>
              <w:spacing w:after="0" w:line="240" w:lineRule="auto"/>
              <w:jc w:val="center"/>
              <w:rPr>
                <w:szCs w:val="26"/>
              </w:rPr>
            </w:pPr>
            <w:r w:rsidRPr="00F2605E">
              <w:rPr>
                <w:szCs w:val="26"/>
              </w:rPr>
              <w:t>72,00</w:t>
            </w:r>
          </w:p>
        </w:tc>
        <w:tc>
          <w:tcPr>
            <w:tcW w:w="1126" w:type="dxa"/>
            <w:gridSpan w:val="2"/>
            <w:noWrap/>
            <w:vAlign w:val="bottom"/>
            <w:hideMark/>
          </w:tcPr>
          <w:p w14:paraId="1A3351F0" w14:textId="77777777" w:rsidR="00C769C1" w:rsidRPr="00F2605E" w:rsidRDefault="00C769C1" w:rsidP="001B0F9E">
            <w:pPr>
              <w:spacing w:after="0" w:line="240" w:lineRule="auto"/>
              <w:jc w:val="center"/>
              <w:rPr>
                <w:szCs w:val="26"/>
              </w:rPr>
            </w:pPr>
            <w:r w:rsidRPr="00F2605E">
              <w:rPr>
                <w:szCs w:val="26"/>
              </w:rPr>
              <w:t>80,00</w:t>
            </w:r>
          </w:p>
        </w:tc>
      </w:tr>
      <w:tr w:rsidR="00F2605E" w:rsidRPr="00F2605E" w14:paraId="010305DA" w14:textId="77777777" w:rsidTr="00C769C1">
        <w:trPr>
          <w:gridAfter w:val="1"/>
          <w:wAfter w:w="10" w:type="dxa"/>
          <w:trHeight w:val="375"/>
        </w:trPr>
        <w:tc>
          <w:tcPr>
            <w:tcW w:w="0" w:type="auto"/>
            <w:vMerge/>
            <w:vAlign w:val="center"/>
            <w:hideMark/>
          </w:tcPr>
          <w:p w14:paraId="1B97815F"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E4ADDEC" w14:textId="77777777" w:rsidR="00C769C1" w:rsidRPr="00F2605E" w:rsidRDefault="00C769C1" w:rsidP="001B0F9E">
            <w:pPr>
              <w:spacing w:after="0" w:line="240" w:lineRule="auto"/>
              <w:ind w:left="-85" w:right="-90"/>
              <w:jc w:val="center"/>
              <w:rPr>
                <w:szCs w:val="26"/>
              </w:rPr>
            </w:pPr>
            <w:r w:rsidRPr="00F2605E">
              <w:rPr>
                <w:szCs w:val="26"/>
              </w:rPr>
              <w:t>G-BT17</w:t>
            </w:r>
          </w:p>
        </w:tc>
        <w:tc>
          <w:tcPr>
            <w:tcW w:w="1256" w:type="dxa"/>
            <w:vAlign w:val="center"/>
            <w:hideMark/>
          </w:tcPr>
          <w:p w14:paraId="39307A5B"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13D2C3D0"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7AEB25F" w14:textId="77777777" w:rsidR="00C769C1" w:rsidRPr="00F2605E" w:rsidRDefault="00C769C1" w:rsidP="001B0F9E">
            <w:pPr>
              <w:spacing w:after="0" w:line="240" w:lineRule="auto"/>
              <w:jc w:val="center"/>
              <w:rPr>
                <w:szCs w:val="26"/>
              </w:rPr>
            </w:pPr>
            <w:r w:rsidRPr="00F2605E">
              <w:rPr>
                <w:szCs w:val="26"/>
              </w:rPr>
              <w:t>5</w:t>
            </w:r>
          </w:p>
        </w:tc>
        <w:tc>
          <w:tcPr>
            <w:tcW w:w="1095" w:type="dxa"/>
            <w:noWrap/>
            <w:vAlign w:val="center"/>
            <w:hideMark/>
          </w:tcPr>
          <w:p w14:paraId="23FD95A5"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2629815" w14:textId="77777777" w:rsidR="00C769C1" w:rsidRPr="00F2605E" w:rsidRDefault="00C769C1" w:rsidP="001B0F9E">
            <w:pPr>
              <w:spacing w:after="0" w:line="240" w:lineRule="auto"/>
              <w:jc w:val="center"/>
              <w:rPr>
                <w:szCs w:val="26"/>
              </w:rPr>
            </w:pPr>
            <w:r w:rsidRPr="00F2605E">
              <w:rPr>
                <w:szCs w:val="26"/>
              </w:rPr>
              <w:t>80,00</w:t>
            </w:r>
          </w:p>
        </w:tc>
        <w:tc>
          <w:tcPr>
            <w:tcW w:w="1696" w:type="dxa"/>
            <w:noWrap/>
            <w:vAlign w:val="bottom"/>
            <w:hideMark/>
          </w:tcPr>
          <w:p w14:paraId="2B713FDD" w14:textId="77777777" w:rsidR="00C769C1" w:rsidRPr="00F2605E" w:rsidRDefault="00C769C1" w:rsidP="001B0F9E">
            <w:pPr>
              <w:spacing w:after="0" w:line="240" w:lineRule="auto"/>
              <w:jc w:val="center"/>
              <w:rPr>
                <w:szCs w:val="26"/>
              </w:rPr>
            </w:pPr>
            <w:r w:rsidRPr="00F2605E">
              <w:rPr>
                <w:szCs w:val="26"/>
              </w:rPr>
              <w:t>72,00</w:t>
            </w:r>
          </w:p>
        </w:tc>
        <w:tc>
          <w:tcPr>
            <w:tcW w:w="1126" w:type="dxa"/>
            <w:gridSpan w:val="2"/>
            <w:noWrap/>
            <w:vAlign w:val="bottom"/>
            <w:hideMark/>
          </w:tcPr>
          <w:p w14:paraId="32ABB9C8" w14:textId="77777777" w:rsidR="00C769C1" w:rsidRPr="00F2605E" w:rsidRDefault="00C769C1" w:rsidP="001B0F9E">
            <w:pPr>
              <w:spacing w:after="0" w:line="240" w:lineRule="auto"/>
              <w:jc w:val="center"/>
              <w:rPr>
                <w:szCs w:val="26"/>
              </w:rPr>
            </w:pPr>
            <w:r w:rsidRPr="00F2605E">
              <w:rPr>
                <w:szCs w:val="26"/>
              </w:rPr>
              <w:t>80,00</w:t>
            </w:r>
          </w:p>
        </w:tc>
      </w:tr>
      <w:tr w:rsidR="00F2605E" w:rsidRPr="00F2605E" w14:paraId="728FB806" w14:textId="77777777" w:rsidTr="00C769C1">
        <w:trPr>
          <w:gridAfter w:val="1"/>
          <w:wAfter w:w="10" w:type="dxa"/>
          <w:trHeight w:val="375"/>
        </w:trPr>
        <w:tc>
          <w:tcPr>
            <w:tcW w:w="852" w:type="dxa"/>
            <w:vMerge w:val="restart"/>
            <w:noWrap/>
            <w:vAlign w:val="center"/>
            <w:hideMark/>
          </w:tcPr>
          <w:p w14:paraId="6C0427A7" w14:textId="77777777" w:rsidR="00C769C1" w:rsidRPr="00F2605E" w:rsidRDefault="00C769C1" w:rsidP="001B0F9E">
            <w:pPr>
              <w:spacing w:after="0" w:line="240" w:lineRule="auto"/>
              <w:jc w:val="center"/>
              <w:rPr>
                <w:b/>
                <w:bCs/>
                <w:szCs w:val="26"/>
              </w:rPr>
            </w:pPr>
            <w:r w:rsidRPr="00F2605E">
              <w:rPr>
                <w:b/>
                <w:bCs/>
                <w:szCs w:val="26"/>
              </w:rPr>
              <w:t>LIÊN KẾ</w:t>
            </w:r>
          </w:p>
        </w:tc>
        <w:tc>
          <w:tcPr>
            <w:tcW w:w="1020" w:type="dxa"/>
            <w:vAlign w:val="center"/>
            <w:hideMark/>
          </w:tcPr>
          <w:p w14:paraId="767218FE" w14:textId="77777777" w:rsidR="00C769C1" w:rsidRPr="00F2605E" w:rsidRDefault="00C769C1" w:rsidP="001B0F9E">
            <w:pPr>
              <w:spacing w:after="0" w:line="240" w:lineRule="auto"/>
              <w:jc w:val="center"/>
              <w:rPr>
                <w:szCs w:val="26"/>
              </w:rPr>
            </w:pPr>
            <w:r w:rsidRPr="00F2605E">
              <w:rPr>
                <w:szCs w:val="26"/>
              </w:rPr>
              <w:t>G-01</w:t>
            </w:r>
          </w:p>
        </w:tc>
        <w:tc>
          <w:tcPr>
            <w:tcW w:w="1256" w:type="dxa"/>
            <w:vAlign w:val="center"/>
            <w:hideMark/>
          </w:tcPr>
          <w:p w14:paraId="1235C03D" w14:textId="77777777" w:rsidR="00C769C1" w:rsidRPr="00F2605E" w:rsidRDefault="00C769C1" w:rsidP="001B0F9E">
            <w:pPr>
              <w:spacing w:after="0" w:line="240" w:lineRule="auto"/>
              <w:jc w:val="right"/>
              <w:rPr>
                <w:szCs w:val="26"/>
              </w:rPr>
            </w:pPr>
            <w:r w:rsidRPr="00F2605E">
              <w:rPr>
                <w:szCs w:val="26"/>
              </w:rPr>
              <w:t>59</w:t>
            </w:r>
          </w:p>
        </w:tc>
        <w:tc>
          <w:tcPr>
            <w:tcW w:w="978" w:type="dxa"/>
            <w:noWrap/>
            <w:vAlign w:val="center"/>
            <w:hideMark/>
          </w:tcPr>
          <w:p w14:paraId="331C904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9D8668F"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DE36992"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0855D5EB" w14:textId="77777777" w:rsidR="00C769C1" w:rsidRPr="00F2605E" w:rsidRDefault="00C769C1" w:rsidP="001B0F9E">
            <w:pPr>
              <w:spacing w:after="0" w:line="240" w:lineRule="auto"/>
              <w:jc w:val="center"/>
              <w:rPr>
                <w:szCs w:val="26"/>
              </w:rPr>
            </w:pPr>
            <w:r w:rsidRPr="00F2605E">
              <w:rPr>
                <w:szCs w:val="26"/>
              </w:rPr>
              <w:t>177,00</w:t>
            </w:r>
          </w:p>
        </w:tc>
        <w:tc>
          <w:tcPr>
            <w:tcW w:w="1696" w:type="dxa"/>
            <w:noWrap/>
            <w:vAlign w:val="bottom"/>
            <w:hideMark/>
          </w:tcPr>
          <w:p w14:paraId="5FFC3D9C" w14:textId="77777777" w:rsidR="00C769C1" w:rsidRPr="00F2605E" w:rsidRDefault="00C769C1" w:rsidP="001B0F9E">
            <w:pPr>
              <w:spacing w:after="0" w:line="240" w:lineRule="auto"/>
              <w:jc w:val="center"/>
              <w:rPr>
                <w:szCs w:val="26"/>
              </w:rPr>
            </w:pPr>
            <w:r w:rsidRPr="00F2605E">
              <w:rPr>
                <w:szCs w:val="26"/>
              </w:rPr>
              <w:t>159,30</w:t>
            </w:r>
          </w:p>
        </w:tc>
        <w:tc>
          <w:tcPr>
            <w:tcW w:w="1126" w:type="dxa"/>
            <w:gridSpan w:val="2"/>
            <w:noWrap/>
            <w:vAlign w:val="bottom"/>
            <w:hideMark/>
          </w:tcPr>
          <w:p w14:paraId="6AD46E13" w14:textId="77777777" w:rsidR="00C769C1" w:rsidRPr="00F2605E" w:rsidRDefault="00C769C1" w:rsidP="001B0F9E">
            <w:pPr>
              <w:spacing w:after="0" w:line="240" w:lineRule="auto"/>
              <w:jc w:val="center"/>
              <w:rPr>
                <w:szCs w:val="26"/>
              </w:rPr>
            </w:pPr>
            <w:r w:rsidRPr="00F2605E">
              <w:rPr>
                <w:szCs w:val="26"/>
              </w:rPr>
              <w:t>177,00</w:t>
            </w:r>
          </w:p>
        </w:tc>
      </w:tr>
      <w:tr w:rsidR="00F2605E" w:rsidRPr="00F2605E" w14:paraId="32B25A2A" w14:textId="77777777" w:rsidTr="00C769C1">
        <w:trPr>
          <w:gridAfter w:val="1"/>
          <w:wAfter w:w="10" w:type="dxa"/>
          <w:trHeight w:val="375"/>
        </w:trPr>
        <w:tc>
          <w:tcPr>
            <w:tcW w:w="0" w:type="auto"/>
            <w:vMerge/>
            <w:vAlign w:val="center"/>
            <w:hideMark/>
          </w:tcPr>
          <w:p w14:paraId="0E93B864"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41591B2" w14:textId="77777777" w:rsidR="00C769C1" w:rsidRPr="00F2605E" w:rsidRDefault="00C769C1" w:rsidP="001B0F9E">
            <w:pPr>
              <w:spacing w:after="0" w:line="240" w:lineRule="auto"/>
              <w:jc w:val="center"/>
              <w:rPr>
                <w:szCs w:val="26"/>
              </w:rPr>
            </w:pPr>
            <w:r w:rsidRPr="00F2605E">
              <w:rPr>
                <w:szCs w:val="26"/>
              </w:rPr>
              <w:t>G-02</w:t>
            </w:r>
          </w:p>
        </w:tc>
        <w:tc>
          <w:tcPr>
            <w:tcW w:w="1256" w:type="dxa"/>
            <w:vAlign w:val="center"/>
            <w:hideMark/>
          </w:tcPr>
          <w:p w14:paraId="5A832A6F" w14:textId="77777777" w:rsidR="00C769C1" w:rsidRPr="00F2605E" w:rsidRDefault="00C769C1" w:rsidP="001B0F9E">
            <w:pPr>
              <w:spacing w:after="0" w:line="240" w:lineRule="auto"/>
              <w:jc w:val="right"/>
              <w:rPr>
                <w:szCs w:val="26"/>
              </w:rPr>
            </w:pPr>
            <w:r w:rsidRPr="00F2605E">
              <w:rPr>
                <w:szCs w:val="26"/>
              </w:rPr>
              <w:t>54</w:t>
            </w:r>
          </w:p>
        </w:tc>
        <w:tc>
          <w:tcPr>
            <w:tcW w:w="978" w:type="dxa"/>
            <w:noWrap/>
            <w:vAlign w:val="center"/>
            <w:hideMark/>
          </w:tcPr>
          <w:p w14:paraId="74FFDD2E"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6D52D64"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0B3B1C9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75C4765D" w14:textId="77777777" w:rsidR="00C769C1" w:rsidRPr="00F2605E" w:rsidRDefault="00C769C1" w:rsidP="001B0F9E">
            <w:pPr>
              <w:spacing w:after="0" w:line="240" w:lineRule="auto"/>
              <w:jc w:val="center"/>
              <w:rPr>
                <w:szCs w:val="26"/>
              </w:rPr>
            </w:pPr>
            <w:r w:rsidRPr="00F2605E">
              <w:rPr>
                <w:szCs w:val="26"/>
              </w:rPr>
              <w:t>162,00</w:t>
            </w:r>
          </w:p>
        </w:tc>
        <w:tc>
          <w:tcPr>
            <w:tcW w:w="1696" w:type="dxa"/>
            <w:noWrap/>
            <w:vAlign w:val="bottom"/>
            <w:hideMark/>
          </w:tcPr>
          <w:p w14:paraId="0CFDBFC1" w14:textId="77777777" w:rsidR="00C769C1" w:rsidRPr="00F2605E" w:rsidRDefault="00C769C1" w:rsidP="001B0F9E">
            <w:pPr>
              <w:spacing w:after="0" w:line="240" w:lineRule="auto"/>
              <w:jc w:val="center"/>
              <w:rPr>
                <w:szCs w:val="26"/>
              </w:rPr>
            </w:pPr>
            <w:r w:rsidRPr="00F2605E">
              <w:rPr>
                <w:szCs w:val="26"/>
              </w:rPr>
              <w:t>145,80</w:t>
            </w:r>
          </w:p>
        </w:tc>
        <w:tc>
          <w:tcPr>
            <w:tcW w:w="1126" w:type="dxa"/>
            <w:gridSpan w:val="2"/>
            <w:noWrap/>
            <w:vAlign w:val="bottom"/>
            <w:hideMark/>
          </w:tcPr>
          <w:p w14:paraId="7DB20D3A" w14:textId="77777777" w:rsidR="00C769C1" w:rsidRPr="00F2605E" w:rsidRDefault="00C769C1" w:rsidP="001B0F9E">
            <w:pPr>
              <w:spacing w:after="0" w:line="240" w:lineRule="auto"/>
              <w:jc w:val="center"/>
              <w:rPr>
                <w:szCs w:val="26"/>
              </w:rPr>
            </w:pPr>
            <w:r w:rsidRPr="00F2605E">
              <w:rPr>
                <w:szCs w:val="26"/>
              </w:rPr>
              <w:t>162,00</w:t>
            </w:r>
          </w:p>
        </w:tc>
      </w:tr>
      <w:tr w:rsidR="00F2605E" w:rsidRPr="00F2605E" w14:paraId="5046ACD0" w14:textId="77777777" w:rsidTr="00C769C1">
        <w:trPr>
          <w:gridAfter w:val="1"/>
          <w:wAfter w:w="10" w:type="dxa"/>
          <w:trHeight w:val="375"/>
        </w:trPr>
        <w:tc>
          <w:tcPr>
            <w:tcW w:w="0" w:type="auto"/>
            <w:vMerge/>
            <w:vAlign w:val="center"/>
            <w:hideMark/>
          </w:tcPr>
          <w:p w14:paraId="7F39CCE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6776BD57" w14:textId="77777777" w:rsidR="00C769C1" w:rsidRPr="00F2605E" w:rsidRDefault="00C769C1" w:rsidP="001B0F9E">
            <w:pPr>
              <w:spacing w:after="0" w:line="240" w:lineRule="auto"/>
              <w:jc w:val="center"/>
              <w:rPr>
                <w:szCs w:val="26"/>
              </w:rPr>
            </w:pPr>
            <w:r w:rsidRPr="00F2605E">
              <w:rPr>
                <w:szCs w:val="26"/>
              </w:rPr>
              <w:t>G-03</w:t>
            </w:r>
          </w:p>
        </w:tc>
        <w:tc>
          <w:tcPr>
            <w:tcW w:w="1256" w:type="dxa"/>
            <w:vAlign w:val="center"/>
            <w:hideMark/>
          </w:tcPr>
          <w:p w14:paraId="514AA386" w14:textId="77777777" w:rsidR="00C769C1" w:rsidRPr="00F2605E" w:rsidRDefault="00C769C1" w:rsidP="001B0F9E">
            <w:pPr>
              <w:spacing w:after="0" w:line="240" w:lineRule="auto"/>
              <w:jc w:val="right"/>
              <w:rPr>
                <w:szCs w:val="26"/>
              </w:rPr>
            </w:pPr>
            <w:r w:rsidRPr="00F2605E">
              <w:rPr>
                <w:szCs w:val="26"/>
              </w:rPr>
              <w:t>55</w:t>
            </w:r>
          </w:p>
        </w:tc>
        <w:tc>
          <w:tcPr>
            <w:tcW w:w="978" w:type="dxa"/>
            <w:noWrap/>
            <w:vAlign w:val="center"/>
            <w:hideMark/>
          </w:tcPr>
          <w:p w14:paraId="37701B41"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2D262B4"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3C218848"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D75F36B" w14:textId="77777777" w:rsidR="00C769C1" w:rsidRPr="00F2605E" w:rsidRDefault="00C769C1" w:rsidP="001B0F9E">
            <w:pPr>
              <w:spacing w:after="0" w:line="240" w:lineRule="auto"/>
              <w:jc w:val="center"/>
              <w:rPr>
                <w:szCs w:val="26"/>
              </w:rPr>
            </w:pPr>
            <w:r w:rsidRPr="00F2605E">
              <w:rPr>
                <w:szCs w:val="26"/>
              </w:rPr>
              <w:t>165,00</w:t>
            </w:r>
          </w:p>
        </w:tc>
        <w:tc>
          <w:tcPr>
            <w:tcW w:w="1696" w:type="dxa"/>
            <w:noWrap/>
            <w:vAlign w:val="bottom"/>
            <w:hideMark/>
          </w:tcPr>
          <w:p w14:paraId="610831BA" w14:textId="77777777" w:rsidR="00C769C1" w:rsidRPr="00F2605E" w:rsidRDefault="00C769C1" w:rsidP="001B0F9E">
            <w:pPr>
              <w:spacing w:after="0" w:line="240" w:lineRule="auto"/>
              <w:jc w:val="center"/>
              <w:rPr>
                <w:szCs w:val="26"/>
              </w:rPr>
            </w:pPr>
            <w:r w:rsidRPr="00F2605E">
              <w:rPr>
                <w:szCs w:val="26"/>
              </w:rPr>
              <w:t>148,50</w:t>
            </w:r>
          </w:p>
        </w:tc>
        <w:tc>
          <w:tcPr>
            <w:tcW w:w="1126" w:type="dxa"/>
            <w:gridSpan w:val="2"/>
            <w:noWrap/>
            <w:vAlign w:val="bottom"/>
            <w:hideMark/>
          </w:tcPr>
          <w:p w14:paraId="12688F1B" w14:textId="77777777" w:rsidR="00C769C1" w:rsidRPr="00F2605E" w:rsidRDefault="00C769C1" w:rsidP="001B0F9E">
            <w:pPr>
              <w:spacing w:after="0" w:line="240" w:lineRule="auto"/>
              <w:jc w:val="center"/>
              <w:rPr>
                <w:szCs w:val="26"/>
              </w:rPr>
            </w:pPr>
            <w:r w:rsidRPr="00F2605E">
              <w:rPr>
                <w:szCs w:val="26"/>
              </w:rPr>
              <w:t>165,00</w:t>
            </w:r>
          </w:p>
        </w:tc>
      </w:tr>
      <w:tr w:rsidR="00F2605E" w:rsidRPr="00F2605E" w14:paraId="48322BB3" w14:textId="77777777" w:rsidTr="00C769C1">
        <w:trPr>
          <w:gridAfter w:val="1"/>
          <w:wAfter w:w="10" w:type="dxa"/>
          <w:trHeight w:val="375"/>
        </w:trPr>
        <w:tc>
          <w:tcPr>
            <w:tcW w:w="0" w:type="auto"/>
            <w:vMerge/>
            <w:vAlign w:val="center"/>
            <w:hideMark/>
          </w:tcPr>
          <w:p w14:paraId="426095A2"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E593B2D" w14:textId="77777777" w:rsidR="00C769C1" w:rsidRPr="00F2605E" w:rsidRDefault="00C769C1" w:rsidP="001B0F9E">
            <w:pPr>
              <w:spacing w:after="0" w:line="240" w:lineRule="auto"/>
              <w:jc w:val="center"/>
              <w:rPr>
                <w:szCs w:val="26"/>
              </w:rPr>
            </w:pPr>
            <w:r w:rsidRPr="00F2605E">
              <w:rPr>
                <w:szCs w:val="26"/>
              </w:rPr>
              <w:t>G-04</w:t>
            </w:r>
          </w:p>
        </w:tc>
        <w:tc>
          <w:tcPr>
            <w:tcW w:w="1256" w:type="dxa"/>
            <w:vAlign w:val="center"/>
            <w:hideMark/>
          </w:tcPr>
          <w:p w14:paraId="103FE03A" w14:textId="77777777" w:rsidR="00C769C1" w:rsidRPr="00F2605E" w:rsidRDefault="00C769C1" w:rsidP="001B0F9E">
            <w:pPr>
              <w:spacing w:after="0" w:line="240" w:lineRule="auto"/>
              <w:jc w:val="right"/>
              <w:rPr>
                <w:szCs w:val="26"/>
              </w:rPr>
            </w:pPr>
            <w:r w:rsidRPr="00F2605E">
              <w:rPr>
                <w:szCs w:val="26"/>
              </w:rPr>
              <w:t>42</w:t>
            </w:r>
          </w:p>
        </w:tc>
        <w:tc>
          <w:tcPr>
            <w:tcW w:w="978" w:type="dxa"/>
            <w:noWrap/>
            <w:vAlign w:val="center"/>
            <w:hideMark/>
          </w:tcPr>
          <w:p w14:paraId="7D89D15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B318A6B"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697F62D"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ECBE4E1" w14:textId="77777777" w:rsidR="00C769C1" w:rsidRPr="00F2605E" w:rsidRDefault="00C769C1" w:rsidP="001B0F9E">
            <w:pPr>
              <w:spacing w:after="0" w:line="240" w:lineRule="auto"/>
              <w:jc w:val="center"/>
              <w:rPr>
                <w:szCs w:val="26"/>
              </w:rPr>
            </w:pPr>
            <w:r w:rsidRPr="00F2605E">
              <w:rPr>
                <w:szCs w:val="26"/>
              </w:rPr>
              <w:t>126,00</w:t>
            </w:r>
          </w:p>
        </w:tc>
        <w:tc>
          <w:tcPr>
            <w:tcW w:w="1696" w:type="dxa"/>
            <w:noWrap/>
            <w:vAlign w:val="bottom"/>
            <w:hideMark/>
          </w:tcPr>
          <w:p w14:paraId="5F185EFB" w14:textId="77777777" w:rsidR="00C769C1" w:rsidRPr="00F2605E" w:rsidRDefault="00C769C1" w:rsidP="001B0F9E">
            <w:pPr>
              <w:spacing w:after="0" w:line="240" w:lineRule="auto"/>
              <w:jc w:val="center"/>
              <w:rPr>
                <w:szCs w:val="26"/>
              </w:rPr>
            </w:pPr>
            <w:r w:rsidRPr="00F2605E">
              <w:rPr>
                <w:szCs w:val="26"/>
              </w:rPr>
              <w:t>113,40</w:t>
            </w:r>
          </w:p>
        </w:tc>
        <w:tc>
          <w:tcPr>
            <w:tcW w:w="1126" w:type="dxa"/>
            <w:gridSpan w:val="2"/>
            <w:noWrap/>
            <w:vAlign w:val="bottom"/>
            <w:hideMark/>
          </w:tcPr>
          <w:p w14:paraId="4500BBD1" w14:textId="77777777" w:rsidR="00C769C1" w:rsidRPr="00F2605E" w:rsidRDefault="00C769C1" w:rsidP="001B0F9E">
            <w:pPr>
              <w:spacing w:after="0" w:line="240" w:lineRule="auto"/>
              <w:jc w:val="center"/>
              <w:rPr>
                <w:szCs w:val="26"/>
              </w:rPr>
            </w:pPr>
            <w:r w:rsidRPr="00F2605E">
              <w:rPr>
                <w:szCs w:val="26"/>
              </w:rPr>
              <w:t>126,00</w:t>
            </w:r>
          </w:p>
        </w:tc>
      </w:tr>
      <w:tr w:rsidR="00F2605E" w:rsidRPr="00F2605E" w14:paraId="244CE49E" w14:textId="77777777" w:rsidTr="00C769C1">
        <w:trPr>
          <w:gridAfter w:val="1"/>
          <w:wAfter w:w="10" w:type="dxa"/>
          <w:trHeight w:val="375"/>
        </w:trPr>
        <w:tc>
          <w:tcPr>
            <w:tcW w:w="0" w:type="auto"/>
            <w:vMerge/>
            <w:vAlign w:val="center"/>
            <w:hideMark/>
          </w:tcPr>
          <w:p w14:paraId="47C345A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2953C00E" w14:textId="77777777" w:rsidR="00C769C1" w:rsidRPr="00F2605E" w:rsidRDefault="00C769C1" w:rsidP="001B0F9E">
            <w:pPr>
              <w:spacing w:after="0" w:line="240" w:lineRule="auto"/>
              <w:jc w:val="center"/>
              <w:rPr>
                <w:szCs w:val="26"/>
              </w:rPr>
            </w:pPr>
            <w:r w:rsidRPr="00F2605E">
              <w:rPr>
                <w:szCs w:val="26"/>
              </w:rPr>
              <w:t>G-05</w:t>
            </w:r>
          </w:p>
        </w:tc>
        <w:tc>
          <w:tcPr>
            <w:tcW w:w="1256" w:type="dxa"/>
            <w:vAlign w:val="center"/>
            <w:hideMark/>
          </w:tcPr>
          <w:p w14:paraId="0CFBAF42" w14:textId="77777777" w:rsidR="00C769C1" w:rsidRPr="00F2605E" w:rsidRDefault="00C769C1" w:rsidP="001B0F9E">
            <w:pPr>
              <w:spacing w:after="0" w:line="240" w:lineRule="auto"/>
              <w:jc w:val="right"/>
              <w:rPr>
                <w:szCs w:val="26"/>
              </w:rPr>
            </w:pPr>
            <w:r w:rsidRPr="00F2605E">
              <w:rPr>
                <w:szCs w:val="26"/>
              </w:rPr>
              <w:t>51</w:t>
            </w:r>
          </w:p>
        </w:tc>
        <w:tc>
          <w:tcPr>
            <w:tcW w:w="978" w:type="dxa"/>
            <w:noWrap/>
            <w:vAlign w:val="center"/>
            <w:hideMark/>
          </w:tcPr>
          <w:p w14:paraId="2E7F261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EE5BD5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E9C884B"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625841B" w14:textId="77777777" w:rsidR="00C769C1" w:rsidRPr="00F2605E" w:rsidRDefault="00C769C1" w:rsidP="001B0F9E">
            <w:pPr>
              <w:spacing w:after="0" w:line="240" w:lineRule="auto"/>
              <w:jc w:val="center"/>
              <w:rPr>
                <w:szCs w:val="26"/>
              </w:rPr>
            </w:pPr>
            <w:r w:rsidRPr="00F2605E">
              <w:rPr>
                <w:szCs w:val="26"/>
              </w:rPr>
              <w:t>153,00</w:t>
            </w:r>
          </w:p>
        </w:tc>
        <w:tc>
          <w:tcPr>
            <w:tcW w:w="1696" w:type="dxa"/>
            <w:noWrap/>
            <w:vAlign w:val="bottom"/>
            <w:hideMark/>
          </w:tcPr>
          <w:p w14:paraId="2849D800" w14:textId="77777777" w:rsidR="00C769C1" w:rsidRPr="00F2605E" w:rsidRDefault="00C769C1" w:rsidP="001B0F9E">
            <w:pPr>
              <w:spacing w:after="0" w:line="240" w:lineRule="auto"/>
              <w:jc w:val="center"/>
              <w:rPr>
                <w:szCs w:val="26"/>
              </w:rPr>
            </w:pPr>
            <w:r w:rsidRPr="00F2605E">
              <w:rPr>
                <w:szCs w:val="26"/>
              </w:rPr>
              <w:t>137,70</w:t>
            </w:r>
          </w:p>
        </w:tc>
        <w:tc>
          <w:tcPr>
            <w:tcW w:w="1126" w:type="dxa"/>
            <w:gridSpan w:val="2"/>
            <w:noWrap/>
            <w:vAlign w:val="bottom"/>
            <w:hideMark/>
          </w:tcPr>
          <w:p w14:paraId="33F049D3" w14:textId="77777777" w:rsidR="00C769C1" w:rsidRPr="00F2605E" w:rsidRDefault="00C769C1" w:rsidP="001B0F9E">
            <w:pPr>
              <w:spacing w:after="0" w:line="240" w:lineRule="auto"/>
              <w:jc w:val="center"/>
              <w:rPr>
                <w:szCs w:val="26"/>
              </w:rPr>
            </w:pPr>
            <w:r w:rsidRPr="00F2605E">
              <w:rPr>
                <w:szCs w:val="26"/>
              </w:rPr>
              <w:t>153,00</w:t>
            </w:r>
          </w:p>
        </w:tc>
      </w:tr>
      <w:tr w:rsidR="00F2605E" w:rsidRPr="00F2605E" w14:paraId="130E6F7C" w14:textId="77777777" w:rsidTr="00C769C1">
        <w:trPr>
          <w:gridAfter w:val="1"/>
          <w:wAfter w:w="10" w:type="dxa"/>
          <w:trHeight w:val="375"/>
        </w:trPr>
        <w:tc>
          <w:tcPr>
            <w:tcW w:w="0" w:type="auto"/>
            <w:vMerge/>
            <w:vAlign w:val="center"/>
            <w:hideMark/>
          </w:tcPr>
          <w:p w14:paraId="34EB4762"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11E471B" w14:textId="77777777" w:rsidR="00C769C1" w:rsidRPr="00F2605E" w:rsidRDefault="00C769C1" w:rsidP="001B0F9E">
            <w:pPr>
              <w:spacing w:after="0" w:line="240" w:lineRule="auto"/>
              <w:jc w:val="center"/>
              <w:rPr>
                <w:szCs w:val="26"/>
              </w:rPr>
            </w:pPr>
            <w:r w:rsidRPr="00F2605E">
              <w:rPr>
                <w:szCs w:val="26"/>
              </w:rPr>
              <w:t>G-06</w:t>
            </w:r>
          </w:p>
        </w:tc>
        <w:tc>
          <w:tcPr>
            <w:tcW w:w="1256" w:type="dxa"/>
            <w:vAlign w:val="center"/>
            <w:hideMark/>
          </w:tcPr>
          <w:p w14:paraId="419A9BBE" w14:textId="77777777" w:rsidR="00C769C1" w:rsidRPr="00F2605E" w:rsidRDefault="00C769C1" w:rsidP="001B0F9E">
            <w:pPr>
              <w:spacing w:after="0" w:line="240" w:lineRule="auto"/>
              <w:jc w:val="right"/>
              <w:rPr>
                <w:szCs w:val="26"/>
              </w:rPr>
            </w:pPr>
            <w:r w:rsidRPr="00F2605E">
              <w:rPr>
                <w:szCs w:val="26"/>
              </w:rPr>
              <w:t>54</w:t>
            </w:r>
          </w:p>
        </w:tc>
        <w:tc>
          <w:tcPr>
            <w:tcW w:w="978" w:type="dxa"/>
            <w:noWrap/>
            <w:vAlign w:val="center"/>
            <w:hideMark/>
          </w:tcPr>
          <w:p w14:paraId="6355A60E"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7D065B6"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40DAF645"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B269846" w14:textId="77777777" w:rsidR="00C769C1" w:rsidRPr="00F2605E" w:rsidRDefault="00C769C1" w:rsidP="001B0F9E">
            <w:pPr>
              <w:spacing w:after="0" w:line="240" w:lineRule="auto"/>
              <w:jc w:val="center"/>
              <w:rPr>
                <w:szCs w:val="26"/>
              </w:rPr>
            </w:pPr>
            <w:r w:rsidRPr="00F2605E">
              <w:rPr>
                <w:szCs w:val="26"/>
              </w:rPr>
              <w:t>162,00</w:t>
            </w:r>
          </w:p>
        </w:tc>
        <w:tc>
          <w:tcPr>
            <w:tcW w:w="1696" w:type="dxa"/>
            <w:noWrap/>
            <w:vAlign w:val="bottom"/>
            <w:hideMark/>
          </w:tcPr>
          <w:p w14:paraId="02AC7BCB" w14:textId="77777777" w:rsidR="00C769C1" w:rsidRPr="00F2605E" w:rsidRDefault="00C769C1" w:rsidP="001B0F9E">
            <w:pPr>
              <w:spacing w:after="0" w:line="240" w:lineRule="auto"/>
              <w:jc w:val="center"/>
              <w:rPr>
                <w:szCs w:val="26"/>
              </w:rPr>
            </w:pPr>
            <w:r w:rsidRPr="00F2605E">
              <w:rPr>
                <w:szCs w:val="26"/>
              </w:rPr>
              <w:t>145,80</w:t>
            </w:r>
          </w:p>
        </w:tc>
        <w:tc>
          <w:tcPr>
            <w:tcW w:w="1126" w:type="dxa"/>
            <w:gridSpan w:val="2"/>
            <w:noWrap/>
            <w:vAlign w:val="bottom"/>
            <w:hideMark/>
          </w:tcPr>
          <w:p w14:paraId="2E15BD5D" w14:textId="77777777" w:rsidR="00C769C1" w:rsidRPr="00F2605E" w:rsidRDefault="00C769C1" w:rsidP="001B0F9E">
            <w:pPr>
              <w:spacing w:after="0" w:line="240" w:lineRule="auto"/>
              <w:jc w:val="center"/>
              <w:rPr>
                <w:szCs w:val="26"/>
              </w:rPr>
            </w:pPr>
            <w:r w:rsidRPr="00F2605E">
              <w:rPr>
                <w:szCs w:val="26"/>
              </w:rPr>
              <w:t>162,00</w:t>
            </w:r>
          </w:p>
        </w:tc>
      </w:tr>
      <w:tr w:rsidR="00F2605E" w:rsidRPr="00F2605E" w14:paraId="3AB08CF6" w14:textId="77777777" w:rsidTr="00C769C1">
        <w:trPr>
          <w:gridAfter w:val="1"/>
          <w:wAfter w:w="10" w:type="dxa"/>
          <w:trHeight w:val="375"/>
        </w:trPr>
        <w:tc>
          <w:tcPr>
            <w:tcW w:w="0" w:type="auto"/>
            <w:vMerge/>
            <w:vAlign w:val="center"/>
            <w:hideMark/>
          </w:tcPr>
          <w:p w14:paraId="2BD7923C"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811C564" w14:textId="77777777" w:rsidR="00C769C1" w:rsidRPr="00F2605E" w:rsidRDefault="00C769C1" w:rsidP="001B0F9E">
            <w:pPr>
              <w:spacing w:after="0" w:line="240" w:lineRule="auto"/>
              <w:jc w:val="center"/>
              <w:rPr>
                <w:szCs w:val="26"/>
              </w:rPr>
            </w:pPr>
            <w:r w:rsidRPr="00F2605E">
              <w:rPr>
                <w:szCs w:val="26"/>
              </w:rPr>
              <w:t>G-07</w:t>
            </w:r>
          </w:p>
        </w:tc>
        <w:tc>
          <w:tcPr>
            <w:tcW w:w="1256" w:type="dxa"/>
            <w:vAlign w:val="center"/>
            <w:hideMark/>
          </w:tcPr>
          <w:p w14:paraId="2CCE4CA5" w14:textId="77777777" w:rsidR="00C769C1" w:rsidRPr="00F2605E" w:rsidRDefault="00C769C1" w:rsidP="001B0F9E">
            <w:pPr>
              <w:spacing w:after="0" w:line="240" w:lineRule="auto"/>
              <w:jc w:val="right"/>
              <w:rPr>
                <w:szCs w:val="26"/>
              </w:rPr>
            </w:pPr>
            <w:r w:rsidRPr="00F2605E">
              <w:rPr>
                <w:szCs w:val="26"/>
              </w:rPr>
              <w:t>46</w:t>
            </w:r>
          </w:p>
        </w:tc>
        <w:tc>
          <w:tcPr>
            <w:tcW w:w="978" w:type="dxa"/>
            <w:noWrap/>
            <w:vAlign w:val="center"/>
            <w:hideMark/>
          </w:tcPr>
          <w:p w14:paraId="015F1C14"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8C4DF57"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3B8EFA9"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18CF10A5" w14:textId="77777777" w:rsidR="00C769C1" w:rsidRPr="00F2605E" w:rsidRDefault="00C769C1" w:rsidP="001B0F9E">
            <w:pPr>
              <w:spacing w:after="0" w:line="240" w:lineRule="auto"/>
              <w:jc w:val="center"/>
              <w:rPr>
                <w:szCs w:val="26"/>
              </w:rPr>
            </w:pPr>
            <w:r w:rsidRPr="00F2605E">
              <w:rPr>
                <w:szCs w:val="26"/>
              </w:rPr>
              <w:t>138,00</w:t>
            </w:r>
          </w:p>
        </w:tc>
        <w:tc>
          <w:tcPr>
            <w:tcW w:w="1696" w:type="dxa"/>
            <w:noWrap/>
            <w:vAlign w:val="bottom"/>
            <w:hideMark/>
          </w:tcPr>
          <w:p w14:paraId="5ABE534B" w14:textId="77777777" w:rsidR="00C769C1" w:rsidRPr="00F2605E" w:rsidRDefault="00C769C1" w:rsidP="001B0F9E">
            <w:pPr>
              <w:spacing w:after="0" w:line="240" w:lineRule="auto"/>
              <w:jc w:val="center"/>
              <w:rPr>
                <w:szCs w:val="26"/>
              </w:rPr>
            </w:pPr>
            <w:r w:rsidRPr="00F2605E">
              <w:rPr>
                <w:szCs w:val="26"/>
              </w:rPr>
              <w:t>124,20</w:t>
            </w:r>
          </w:p>
        </w:tc>
        <w:tc>
          <w:tcPr>
            <w:tcW w:w="1126" w:type="dxa"/>
            <w:gridSpan w:val="2"/>
            <w:noWrap/>
            <w:vAlign w:val="bottom"/>
            <w:hideMark/>
          </w:tcPr>
          <w:p w14:paraId="528E5DC7" w14:textId="77777777" w:rsidR="00C769C1" w:rsidRPr="00F2605E" w:rsidRDefault="00C769C1" w:rsidP="001B0F9E">
            <w:pPr>
              <w:spacing w:after="0" w:line="240" w:lineRule="auto"/>
              <w:jc w:val="center"/>
              <w:rPr>
                <w:szCs w:val="26"/>
              </w:rPr>
            </w:pPr>
            <w:r w:rsidRPr="00F2605E">
              <w:rPr>
                <w:szCs w:val="26"/>
              </w:rPr>
              <w:t>138,00</w:t>
            </w:r>
          </w:p>
        </w:tc>
      </w:tr>
      <w:tr w:rsidR="00F2605E" w:rsidRPr="00F2605E" w14:paraId="7D777BEF" w14:textId="77777777" w:rsidTr="00C769C1">
        <w:trPr>
          <w:gridAfter w:val="1"/>
          <w:wAfter w:w="10" w:type="dxa"/>
          <w:trHeight w:val="375"/>
        </w:trPr>
        <w:tc>
          <w:tcPr>
            <w:tcW w:w="0" w:type="auto"/>
            <w:vMerge/>
            <w:vAlign w:val="center"/>
            <w:hideMark/>
          </w:tcPr>
          <w:p w14:paraId="221C81E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AB027CD" w14:textId="77777777" w:rsidR="00C769C1" w:rsidRPr="00F2605E" w:rsidRDefault="00C769C1" w:rsidP="001B0F9E">
            <w:pPr>
              <w:spacing w:after="0" w:line="240" w:lineRule="auto"/>
              <w:jc w:val="center"/>
              <w:rPr>
                <w:szCs w:val="26"/>
              </w:rPr>
            </w:pPr>
            <w:r w:rsidRPr="00F2605E">
              <w:rPr>
                <w:szCs w:val="26"/>
              </w:rPr>
              <w:t>G-08</w:t>
            </w:r>
          </w:p>
        </w:tc>
        <w:tc>
          <w:tcPr>
            <w:tcW w:w="1256" w:type="dxa"/>
            <w:vAlign w:val="center"/>
            <w:hideMark/>
          </w:tcPr>
          <w:p w14:paraId="12F3B5BF" w14:textId="77777777" w:rsidR="00C769C1" w:rsidRPr="00F2605E" w:rsidRDefault="00C769C1" w:rsidP="001B0F9E">
            <w:pPr>
              <w:spacing w:after="0" w:line="240" w:lineRule="auto"/>
              <w:jc w:val="right"/>
              <w:rPr>
                <w:szCs w:val="26"/>
              </w:rPr>
            </w:pPr>
            <w:r w:rsidRPr="00F2605E">
              <w:rPr>
                <w:szCs w:val="26"/>
              </w:rPr>
              <w:t>54</w:t>
            </w:r>
          </w:p>
        </w:tc>
        <w:tc>
          <w:tcPr>
            <w:tcW w:w="978" w:type="dxa"/>
            <w:noWrap/>
            <w:vAlign w:val="center"/>
            <w:hideMark/>
          </w:tcPr>
          <w:p w14:paraId="2A9024C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6E079BA"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1CAAC9B0"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F0814D1" w14:textId="77777777" w:rsidR="00C769C1" w:rsidRPr="00F2605E" w:rsidRDefault="00C769C1" w:rsidP="001B0F9E">
            <w:pPr>
              <w:spacing w:after="0" w:line="240" w:lineRule="auto"/>
              <w:jc w:val="center"/>
              <w:rPr>
                <w:szCs w:val="26"/>
              </w:rPr>
            </w:pPr>
            <w:r w:rsidRPr="00F2605E">
              <w:rPr>
                <w:szCs w:val="26"/>
              </w:rPr>
              <w:t>162,00</w:t>
            </w:r>
          </w:p>
        </w:tc>
        <w:tc>
          <w:tcPr>
            <w:tcW w:w="1696" w:type="dxa"/>
            <w:noWrap/>
            <w:vAlign w:val="bottom"/>
            <w:hideMark/>
          </w:tcPr>
          <w:p w14:paraId="54137263" w14:textId="77777777" w:rsidR="00C769C1" w:rsidRPr="00F2605E" w:rsidRDefault="00C769C1" w:rsidP="001B0F9E">
            <w:pPr>
              <w:spacing w:after="0" w:line="240" w:lineRule="auto"/>
              <w:jc w:val="center"/>
              <w:rPr>
                <w:szCs w:val="26"/>
              </w:rPr>
            </w:pPr>
            <w:r w:rsidRPr="00F2605E">
              <w:rPr>
                <w:szCs w:val="26"/>
              </w:rPr>
              <w:t>145,80</w:t>
            </w:r>
          </w:p>
        </w:tc>
        <w:tc>
          <w:tcPr>
            <w:tcW w:w="1126" w:type="dxa"/>
            <w:gridSpan w:val="2"/>
            <w:noWrap/>
            <w:vAlign w:val="bottom"/>
            <w:hideMark/>
          </w:tcPr>
          <w:p w14:paraId="09181F5A" w14:textId="77777777" w:rsidR="00C769C1" w:rsidRPr="00F2605E" w:rsidRDefault="00C769C1" w:rsidP="001B0F9E">
            <w:pPr>
              <w:spacing w:after="0" w:line="240" w:lineRule="auto"/>
              <w:jc w:val="center"/>
              <w:rPr>
                <w:szCs w:val="26"/>
              </w:rPr>
            </w:pPr>
            <w:r w:rsidRPr="00F2605E">
              <w:rPr>
                <w:szCs w:val="26"/>
              </w:rPr>
              <w:t>162,00</w:t>
            </w:r>
          </w:p>
        </w:tc>
      </w:tr>
      <w:tr w:rsidR="00F2605E" w:rsidRPr="00F2605E" w14:paraId="58F88C52" w14:textId="77777777" w:rsidTr="00C769C1">
        <w:trPr>
          <w:gridAfter w:val="1"/>
          <w:wAfter w:w="10" w:type="dxa"/>
          <w:trHeight w:val="375"/>
        </w:trPr>
        <w:tc>
          <w:tcPr>
            <w:tcW w:w="0" w:type="auto"/>
            <w:vMerge/>
            <w:vAlign w:val="center"/>
            <w:hideMark/>
          </w:tcPr>
          <w:p w14:paraId="6BDA818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8A7DBB4" w14:textId="77777777" w:rsidR="00C769C1" w:rsidRPr="00F2605E" w:rsidRDefault="00C769C1" w:rsidP="001B0F9E">
            <w:pPr>
              <w:spacing w:after="0" w:line="240" w:lineRule="auto"/>
              <w:jc w:val="center"/>
              <w:rPr>
                <w:szCs w:val="26"/>
              </w:rPr>
            </w:pPr>
            <w:r w:rsidRPr="00F2605E">
              <w:rPr>
                <w:szCs w:val="26"/>
              </w:rPr>
              <w:t>G-09</w:t>
            </w:r>
          </w:p>
        </w:tc>
        <w:tc>
          <w:tcPr>
            <w:tcW w:w="1256" w:type="dxa"/>
            <w:vAlign w:val="center"/>
            <w:hideMark/>
          </w:tcPr>
          <w:p w14:paraId="1AA46322" w14:textId="77777777" w:rsidR="00C769C1" w:rsidRPr="00F2605E" w:rsidRDefault="00C769C1" w:rsidP="001B0F9E">
            <w:pPr>
              <w:spacing w:after="0" w:line="240" w:lineRule="auto"/>
              <w:jc w:val="right"/>
              <w:rPr>
                <w:szCs w:val="26"/>
              </w:rPr>
            </w:pPr>
            <w:r w:rsidRPr="00F2605E">
              <w:rPr>
                <w:szCs w:val="26"/>
              </w:rPr>
              <w:t>37</w:t>
            </w:r>
          </w:p>
        </w:tc>
        <w:tc>
          <w:tcPr>
            <w:tcW w:w="978" w:type="dxa"/>
            <w:noWrap/>
            <w:vAlign w:val="center"/>
            <w:hideMark/>
          </w:tcPr>
          <w:p w14:paraId="2F7BC18E"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9BD32E3"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A560130"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078564B" w14:textId="77777777" w:rsidR="00C769C1" w:rsidRPr="00F2605E" w:rsidRDefault="00C769C1" w:rsidP="001B0F9E">
            <w:pPr>
              <w:spacing w:after="0" w:line="240" w:lineRule="auto"/>
              <w:jc w:val="center"/>
              <w:rPr>
                <w:szCs w:val="26"/>
              </w:rPr>
            </w:pPr>
            <w:r w:rsidRPr="00F2605E">
              <w:rPr>
                <w:szCs w:val="26"/>
              </w:rPr>
              <w:t>111,00</w:t>
            </w:r>
          </w:p>
        </w:tc>
        <w:tc>
          <w:tcPr>
            <w:tcW w:w="1696" w:type="dxa"/>
            <w:noWrap/>
            <w:vAlign w:val="bottom"/>
            <w:hideMark/>
          </w:tcPr>
          <w:p w14:paraId="63935C80" w14:textId="77777777" w:rsidR="00C769C1" w:rsidRPr="00F2605E" w:rsidRDefault="00C769C1" w:rsidP="001B0F9E">
            <w:pPr>
              <w:spacing w:after="0" w:line="240" w:lineRule="auto"/>
              <w:jc w:val="center"/>
              <w:rPr>
                <w:szCs w:val="26"/>
              </w:rPr>
            </w:pPr>
            <w:r w:rsidRPr="00F2605E">
              <w:rPr>
                <w:szCs w:val="26"/>
              </w:rPr>
              <w:t>99,90</w:t>
            </w:r>
          </w:p>
        </w:tc>
        <w:tc>
          <w:tcPr>
            <w:tcW w:w="1126" w:type="dxa"/>
            <w:gridSpan w:val="2"/>
            <w:noWrap/>
            <w:vAlign w:val="bottom"/>
            <w:hideMark/>
          </w:tcPr>
          <w:p w14:paraId="275091DD" w14:textId="77777777" w:rsidR="00C769C1" w:rsidRPr="00F2605E" w:rsidRDefault="00C769C1" w:rsidP="001B0F9E">
            <w:pPr>
              <w:spacing w:after="0" w:line="240" w:lineRule="auto"/>
              <w:jc w:val="center"/>
              <w:rPr>
                <w:szCs w:val="26"/>
              </w:rPr>
            </w:pPr>
            <w:r w:rsidRPr="00F2605E">
              <w:rPr>
                <w:szCs w:val="26"/>
              </w:rPr>
              <w:t>111,00</w:t>
            </w:r>
          </w:p>
        </w:tc>
      </w:tr>
      <w:tr w:rsidR="00F2605E" w:rsidRPr="00F2605E" w14:paraId="0E3AB120" w14:textId="77777777" w:rsidTr="00C769C1">
        <w:trPr>
          <w:gridAfter w:val="1"/>
          <w:wAfter w:w="10" w:type="dxa"/>
          <w:trHeight w:val="375"/>
        </w:trPr>
        <w:tc>
          <w:tcPr>
            <w:tcW w:w="0" w:type="auto"/>
            <w:vMerge/>
            <w:vAlign w:val="center"/>
            <w:hideMark/>
          </w:tcPr>
          <w:p w14:paraId="522C191A"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0CBE932" w14:textId="77777777" w:rsidR="00C769C1" w:rsidRPr="00F2605E" w:rsidRDefault="00C769C1" w:rsidP="001B0F9E">
            <w:pPr>
              <w:spacing w:after="0" w:line="240" w:lineRule="auto"/>
              <w:jc w:val="center"/>
              <w:rPr>
                <w:szCs w:val="26"/>
              </w:rPr>
            </w:pPr>
            <w:r w:rsidRPr="00F2605E">
              <w:rPr>
                <w:szCs w:val="26"/>
              </w:rPr>
              <w:t>G-10</w:t>
            </w:r>
          </w:p>
        </w:tc>
        <w:tc>
          <w:tcPr>
            <w:tcW w:w="1256" w:type="dxa"/>
            <w:vAlign w:val="center"/>
            <w:hideMark/>
          </w:tcPr>
          <w:p w14:paraId="29BDC21C" w14:textId="77777777" w:rsidR="00C769C1" w:rsidRPr="00F2605E" w:rsidRDefault="00C769C1" w:rsidP="001B0F9E">
            <w:pPr>
              <w:spacing w:after="0" w:line="240" w:lineRule="auto"/>
              <w:jc w:val="right"/>
              <w:rPr>
                <w:szCs w:val="26"/>
              </w:rPr>
            </w:pPr>
            <w:r w:rsidRPr="00F2605E">
              <w:rPr>
                <w:szCs w:val="26"/>
              </w:rPr>
              <w:t>54</w:t>
            </w:r>
          </w:p>
        </w:tc>
        <w:tc>
          <w:tcPr>
            <w:tcW w:w="978" w:type="dxa"/>
            <w:noWrap/>
            <w:vAlign w:val="center"/>
            <w:hideMark/>
          </w:tcPr>
          <w:p w14:paraId="6FCC86AF"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457DD1A"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09C9F18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342D182" w14:textId="77777777" w:rsidR="00C769C1" w:rsidRPr="00F2605E" w:rsidRDefault="00C769C1" w:rsidP="001B0F9E">
            <w:pPr>
              <w:spacing w:after="0" w:line="240" w:lineRule="auto"/>
              <w:jc w:val="center"/>
              <w:rPr>
                <w:szCs w:val="26"/>
              </w:rPr>
            </w:pPr>
            <w:r w:rsidRPr="00F2605E">
              <w:rPr>
                <w:szCs w:val="26"/>
              </w:rPr>
              <w:t>162,00</w:t>
            </w:r>
          </w:p>
        </w:tc>
        <w:tc>
          <w:tcPr>
            <w:tcW w:w="1696" w:type="dxa"/>
            <w:noWrap/>
            <w:vAlign w:val="bottom"/>
            <w:hideMark/>
          </w:tcPr>
          <w:p w14:paraId="556C346D" w14:textId="77777777" w:rsidR="00C769C1" w:rsidRPr="00F2605E" w:rsidRDefault="00C769C1" w:rsidP="001B0F9E">
            <w:pPr>
              <w:spacing w:after="0" w:line="240" w:lineRule="auto"/>
              <w:jc w:val="center"/>
              <w:rPr>
                <w:szCs w:val="26"/>
              </w:rPr>
            </w:pPr>
            <w:r w:rsidRPr="00F2605E">
              <w:rPr>
                <w:szCs w:val="26"/>
              </w:rPr>
              <w:t>145,80</w:t>
            </w:r>
          </w:p>
        </w:tc>
        <w:tc>
          <w:tcPr>
            <w:tcW w:w="1126" w:type="dxa"/>
            <w:gridSpan w:val="2"/>
            <w:noWrap/>
            <w:vAlign w:val="bottom"/>
            <w:hideMark/>
          </w:tcPr>
          <w:p w14:paraId="33242F63" w14:textId="77777777" w:rsidR="00C769C1" w:rsidRPr="00F2605E" w:rsidRDefault="00C769C1" w:rsidP="001B0F9E">
            <w:pPr>
              <w:spacing w:after="0" w:line="240" w:lineRule="auto"/>
              <w:jc w:val="center"/>
              <w:rPr>
                <w:szCs w:val="26"/>
              </w:rPr>
            </w:pPr>
            <w:r w:rsidRPr="00F2605E">
              <w:rPr>
                <w:szCs w:val="26"/>
              </w:rPr>
              <w:t>162,00</w:t>
            </w:r>
          </w:p>
        </w:tc>
      </w:tr>
      <w:tr w:rsidR="00F2605E" w:rsidRPr="00F2605E" w14:paraId="0DB05AE1" w14:textId="77777777" w:rsidTr="00C769C1">
        <w:trPr>
          <w:gridAfter w:val="1"/>
          <w:wAfter w:w="10" w:type="dxa"/>
          <w:trHeight w:val="375"/>
        </w:trPr>
        <w:tc>
          <w:tcPr>
            <w:tcW w:w="0" w:type="auto"/>
            <w:vMerge/>
            <w:vAlign w:val="center"/>
            <w:hideMark/>
          </w:tcPr>
          <w:p w14:paraId="7CA9C90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891F86C" w14:textId="77777777" w:rsidR="00C769C1" w:rsidRPr="00F2605E" w:rsidRDefault="00C769C1" w:rsidP="001B0F9E">
            <w:pPr>
              <w:spacing w:after="0" w:line="240" w:lineRule="auto"/>
              <w:jc w:val="center"/>
              <w:rPr>
                <w:szCs w:val="26"/>
              </w:rPr>
            </w:pPr>
            <w:r w:rsidRPr="00F2605E">
              <w:rPr>
                <w:szCs w:val="26"/>
              </w:rPr>
              <w:t>G-11</w:t>
            </w:r>
          </w:p>
        </w:tc>
        <w:tc>
          <w:tcPr>
            <w:tcW w:w="1256" w:type="dxa"/>
            <w:vAlign w:val="center"/>
            <w:hideMark/>
          </w:tcPr>
          <w:p w14:paraId="32F409D9" w14:textId="77777777" w:rsidR="00C769C1" w:rsidRPr="00F2605E" w:rsidRDefault="00C769C1" w:rsidP="001B0F9E">
            <w:pPr>
              <w:spacing w:after="0" w:line="240" w:lineRule="auto"/>
              <w:jc w:val="right"/>
              <w:rPr>
                <w:szCs w:val="26"/>
              </w:rPr>
            </w:pPr>
            <w:r w:rsidRPr="00F2605E">
              <w:rPr>
                <w:szCs w:val="26"/>
              </w:rPr>
              <w:t>3</w:t>
            </w:r>
          </w:p>
        </w:tc>
        <w:tc>
          <w:tcPr>
            <w:tcW w:w="978" w:type="dxa"/>
            <w:noWrap/>
            <w:vAlign w:val="center"/>
            <w:hideMark/>
          </w:tcPr>
          <w:p w14:paraId="572A8FAA"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6D651B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37089A1D"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00D27D2" w14:textId="77777777" w:rsidR="00C769C1" w:rsidRPr="00F2605E" w:rsidRDefault="00C769C1" w:rsidP="001B0F9E">
            <w:pPr>
              <w:spacing w:after="0" w:line="240" w:lineRule="auto"/>
              <w:jc w:val="center"/>
              <w:rPr>
                <w:szCs w:val="26"/>
              </w:rPr>
            </w:pPr>
            <w:r w:rsidRPr="00F2605E">
              <w:rPr>
                <w:szCs w:val="26"/>
              </w:rPr>
              <w:t>9,00</w:t>
            </w:r>
          </w:p>
        </w:tc>
        <w:tc>
          <w:tcPr>
            <w:tcW w:w="1696" w:type="dxa"/>
            <w:noWrap/>
            <w:vAlign w:val="bottom"/>
            <w:hideMark/>
          </w:tcPr>
          <w:p w14:paraId="73BD8298" w14:textId="77777777" w:rsidR="00C769C1" w:rsidRPr="00F2605E" w:rsidRDefault="00C769C1" w:rsidP="001B0F9E">
            <w:pPr>
              <w:spacing w:after="0" w:line="240" w:lineRule="auto"/>
              <w:jc w:val="center"/>
              <w:rPr>
                <w:szCs w:val="26"/>
              </w:rPr>
            </w:pPr>
            <w:r w:rsidRPr="00F2605E">
              <w:rPr>
                <w:szCs w:val="26"/>
              </w:rPr>
              <w:t>8,10</w:t>
            </w:r>
          </w:p>
        </w:tc>
        <w:tc>
          <w:tcPr>
            <w:tcW w:w="1126" w:type="dxa"/>
            <w:gridSpan w:val="2"/>
            <w:noWrap/>
            <w:vAlign w:val="bottom"/>
            <w:hideMark/>
          </w:tcPr>
          <w:p w14:paraId="48480338" w14:textId="77777777" w:rsidR="00C769C1" w:rsidRPr="00F2605E" w:rsidRDefault="00C769C1" w:rsidP="001B0F9E">
            <w:pPr>
              <w:spacing w:after="0" w:line="240" w:lineRule="auto"/>
              <w:jc w:val="center"/>
              <w:rPr>
                <w:szCs w:val="26"/>
              </w:rPr>
            </w:pPr>
            <w:r w:rsidRPr="00F2605E">
              <w:rPr>
                <w:szCs w:val="26"/>
              </w:rPr>
              <w:t>9,00</w:t>
            </w:r>
          </w:p>
        </w:tc>
      </w:tr>
      <w:tr w:rsidR="00F2605E" w:rsidRPr="00F2605E" w14:paraId="2AF84495" w14:textId="77777777" w:rsidTr="00C769C1">
        <w:trPr>
          <w:gridAfter w:val="1"/>
          <w:wAfter w:w="10" w:type="dxa"/>
          <w:trHeight w:val="375"/>
        </w:trPr>
        <w:tc>
          <w:tcPr>
            <w:tcW w:w="0" w:type="auto"/>
            <w:vMerge/>
            <w:vAlign w:val="center"/>
            <w:hideMark/>
          </w:tcPr>
          <w:p w14:paraId="419B33EB"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A239177" w14:textId="77777777" w:rsidR="00C769C1" w:rsidRPr="00F2605E" w:rsidRDefault="00C769C1" w:rsidP="001B0F9E">
            <w:pPr>
              <w:spacing w:after="0" w:line="240" w:lineRule="auto"/>
              <w:jc w:val="center"/>
              <w:rPr>
                <w:szCs w:val="26"/>
              </w:rPr>
            </w:pPr>
            <w:r w:rsidRPr="00F2605E">
              <w:rPr>
                <w:szCs w:val="26"/>
              </w:rPr>
              <w:t>G-12</w:t>
            </w:r>
          </w:p>
        </w:tc>
        <w:tc>
          <w:tcPr>
            <w:tcW w:w="1256" w:type="dxa"/>
            <w:vAlign w:val="center"/>
            <w:hideMark/>
          </w:tcPr>
          <w:p w14:paraId="41906CEE" w14:textId="77777777" w:rsidR="00C769C1" w:rsidRPr="00F2605E" w:rsidRDefault="00C769C1" w:rsidP="001B0F9E">
            <w:pPr>
              <w:spacing w:after="0" w:line="240" w:lineRule="auto"/>
              <w:jc w:val="right"/>
              <w:rPr>
                <w:szCs w:val="26"/>
              </w:rPr>
            </w:pPr>
            <w:r w:rsidRPr="00F2605E">
              <w:rPr>
                <w:szCs w:val="26"/>
              </w:rPr>
              <w:t>27</w:t>
            </w:r>
          </w:p>
        </w:tc>
        <w:tc>
          <w:tcPr>
            <w:tcW w:w="978" w:type="dxa"/>
            <w:noWrap/>
            <w:vAlign w:val="center"/>
            <w:hideMark/>
          </w:tcPr>
          <w:p w14:paraId="5CAFB31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B773268"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06D59594"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AD8016B" w14:textId="77777777" w:rsidR="00C769C1" w:rsidRPr="00F2605E" w:rsidRDefault="00C769C1" w:rsidP="001B0F9E">
            <w:pPr>
              <w:spacing w:after="0" w:line="240" w:lineRule="auto"/>
              <w:jc w:val="center"/>
              <w:rPr>
                <w:szCs w:val="26"/>
              </w:rPr>
            </w:pPr>
            <w:r w:rsidRPr="00F2605E">
              <w:rPr>
                <w:szCs w:val="26"/>
              </w:rPr>
              <w:t>81,00</w:t>
            </w:r>
          </w:p>
        </w:tc>
        <w:tc>
          <w:tcPr>
            <w:tcW w:w="1696" w:type="dxa"/>
            <w:noWrap/>
            <w:vAlign w:val="bottom"/>
            <w:hideMark/>
          </w:tcPr>
          <w:p w14:paraId="5BBB379E" w14:textId="77777777" w:rsidR="00C769C1" w:rsidRPr="00F2605E" w:rsidRDefault="00C769C1" w:rsidP="001B0F9E">
            <w:pPr>
              <w:spacing w:after="0" w:line="240" w:lineRule="auto"/>
              <w:jc w:val="center"/>
              <w:rPr>
                <w:szCs w:val="26"/>
              </w:rPr>
            </w:pPr>
            <w:r w:rsidRPr="00F2605E">
              <w:rPr>
                <w:szCs w:val="26"/>
              </w:rPr>
              <w:t>72,90</w:t>
            </w:r>
          </w:p>
        </w:tc>
        <w:tc>
          <w:tcPr>
            <w:tcW w:w="1126" w:type="dxa"/>
            <w:gridSpan w:val="2"/>
            <w:noWrap/>
            <w:vAlign w:val="bottom"/>
            <w:hideMark/>
          </w:tcPr>
          <w:p w14:paraId="385188C2" w14:textId="77777777" w:rsidR="00C769C1" w:rsidRPr="00F2605E" w:rsidRDefault="00C769C1" w:rsidP="001B0F9E">
            <w:pPr>
              <w:spacing w:after="0" w:line="240" w:lineRule="auto"/>
              <w:jc w:val="center"/>
              <w:rPr>
                <w:szCs w:val="26"/>
              </w:rPr>
            </w:pPr>
            <w:r w:rsidRPr="00F2605E">
              <w:rPr>
                <w:szCs w:val="26"/>
              </w:rPr>
              <w:t>81,00</w:t>
            </w:r>
          </w:p>
        </w:tc>
      </w:tr>
      <w:tr w:rsidR="00F2605E" w:rsidRPr="00F2605E" w14:paraId="0A373F06" w14:textId="77777777" w:rsidTr="00C769C1">
        <w:trPr>
          <w:gridAfter w:val="1"/>
          <w:wAfter w:w="10" w:type="dxa"/>
          <w:trHeight w:val="375"/>
        </w:trPr>
        <w:tc>
          <w:tcPr>
            <w:tcW w:w="0" w:type="auto"/>
            <w:vMerge/>
            <w:vAlign w:val="center"/>
            <w:hideMark/>
          </w:tcPr>
          <w:p w14:paraId="116BD442"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0BAB06E" w14:textId="77777777" w:rsidR="00C769C1" w:rsidRPr="00F2605E" w:rsidRDefault="00C769C1" w:rsidP="001B0F9E">
            <w:pPr>
              <w:spacing w:after="0" w:line="240" w:lineRule="auto"/>
              <w:jc w:val="center"/>
              <w:rPr>
                <w:szCs w:val="26"/>
              </w:rPr>
            </w:pPr>
            <w:r w:rsidRPr="00F2605E">
              <w:rPr>
                <w:szCs w:val="26"/>
              </w:rPr>
              <w:t>G-13</w:t>
            </w:r>
          </w:p>
        </w:tc>
        <w:tc>
          <w:tcPr>
            <w:tcW w:w="1256" w:type="dxa"/>
            <w:vAlign w:val="center"/>
            <w:hideMark/>
          </w:tcPr>
          <w:p w14:paraId="450F5E9A" w14:textId="77777777" w:rsidR="00C769C1" w:rsidRPr="00F2605E" w:rsidRDefault="00C769C1" w:rsidP="001B0F9E">
            <w:pPr>
              <w:spacing w:after="0" w:line="240" w:lineRule="auto"/>
              <w:jc w:val="right"/>
              <w:rPr>
                <w:szCs w:val="26"/>
              </w:rPr>
            </w:pPr>
            <w:r w:rsidRPr="00F2605E">
              <w:rPr>
                <w:szCs w:val="26"/>
              </w:rPr>
              <w:t>3</w:t>
            </w:r>
          </w:p>
        </w:tc>
        <w:tc>
          <w:tcPr>
            <w:tcW w:w="978" w:type="dxa"/>
            <w:noWrap/>
            <w:vAlign w:val="center"/>
            <w:hideMark/>
          </w:tcPr>
          <w:p w14:paraId="79AD107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F5E5D61"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623147A6"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17969D6C" w14:textId="77777777" w:rsidR="00C769C1" w:rsidRPr="00F2605E" w:rsidRDefault="00C769C1" w:rsidP="001B0F9E">
            <w:pPr>
              <w:spacing w:after="0" w:line="240" w:lineRule="auto"/>
              <w:jc w:val="center"/>
              <w:rPr>
                <w:szCs w:val="26"/>
              </w:rPr>
            </w:pPr>
            <w:r w:rsidRPr="00F2605E">
              <w:rPr>
                <w:szCs w:val="26"/>
              </w:rPr>
              <w:t>9,00</w:t>
            </w:r>
          </w:p>
        </w:tc>
        <w:tc>
          <w:tcPr>
            <w:tcW w:w="1696" w:type="dxa"/>
            <w:noWrap/>
            <w:vAlign w:val="bottom"/>
            <w:hideMark/>
          </w:tcPr>
          <w:p w14:paraId="08220437" w14:textId="77777777" w:rsidR="00C769C1" w:rsidRPr="00F2605E" w:rsidRDefault="00C769C1" w:rsidP="001B0F9E">
            <w:pPr>
              <w:spacing w:after="0" w:line="240" w:lineRule="auto"/>
              <w:jc w:val="center"/>
              <w:rPr>
                <w:szCs w:val="26"/>
              </w:rPr>
            </w:pPr>
            <w:r w:rsidRPr="00F2605E">
              <w:rPr>
                <w:szCs w:val="26"/>
              </w:rPr>
              <w:t>8,10</w:t>
            </w:r>
          </w:p>
        </w:tc>
        <w:tc>
          <w:tcPr>
            <w:tcW w:w="1126" w:type="dxa"/>
            <w:gridSpan w:val="2"/>
            <w:noWrap/>
            <w:vAlign w:val="bottom"/>
            <w:hideMark/>
          </w:tcPr>
          <w:p w14:paraId="1C086C81" w14:textId="77777777" w:rsidR="00C769C1" w:rsidRPr="00F2605E" w:rsidRDefault="00C769C1" w:rsidP="001B0F9E">
            <w:pPr>
              <w:spacing w:after="0" w:line="240" w:lineRule="auto"/>
              <w:jc w:val="center"/>
              <w:rPr>
                <w:szCs w:val="26"/>
              </w:rPr>
            </w:pPr>
            <w:r w:rsidRPr="00F2605E">
              <w:rPr>
                <w:szCs w:val="26"/>
              </w:rPr>
              <w:t>9,00</w:t>
            </w:r>
          </w:p>
        </w:tc>
      </w:tr>
      <w:tr w:rsidR="00F2605E" w:rsidRPr="00F2605E" w14:paraId="68973815" w14:textId="77777777" w:rsidTr="00C769C1">
        <w:trPr>
          <w:gridAfter w:val="1"/>
          <w:wAfter w:w="10" w:type="dxa"/>
          <w:trHeight w:val="375"/>
        </w:trPr>
        <w:tc>
          <w:tcPr>
            <w:tcW w:w="0" w:type="auto"/>
            <w:vMerge/>
            <w:vAlign w:val="center"/>
            <w:hideMark/>
          </w:tcPr>
          <w:p w14:paraId="0479787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30F11F2" w14:textId="77777777" w:rsidR="00C769C1" w:rsidRPr="00F2605E" w:rsidRDefault="00C769C1" w:rsidP="001B0F9E">
            <w:pPr>
              <w:spacing w:after="0" w:line="240" w:lineRule="auto"/>
              <w:jc w:val="center"/>
              <w:rPr>
                <w:szCs w:val="26"/>
              </w:rPr>
            </w:pPr>
            <w:r w:rsidRPr="00F2605E">
              <w:rPr>
                <w:szCs w:val="26"/>
              </w:rPr>
              <w:t>G-14</w:t>
            </w:r>
          </w:p>
        </w:tc>
        <w:tc>
          <w:tcPr>
            <w:tcW w:w="1256" w:type="dxa"/>
            <w:vAlign w:val="center"/>
            <w:hideMark/>
          </w:tcPr>
          <w:p w14:paraId="34304AE7" w14:textId="77777777" w:rsidR="00C769C1" w:rsidRPr="00F2605E" w:rsidRDefault="00C769C1" w:rsidP="001B0F9E">
            <w:pPr>
              <w:spacing w:after="0" w:line="240" w:lineRule="auto"/>
              <w:jc w:val="right"/>
              <w:rPr>
                <w:szCs w:val="26"/>
              </w:rPr>
            </w:pPr>
            <w:r w:rsidRPr="00F2605E">
              <w:rPr>
                <w:szCs w:val="26"/>
              </w:rPr>
              <w:t>27</w:t>
            </w:r>
          </w:p>
        </w:tc>
        <w:tc>
          <w:tcPr>
            <w:tcW w:w="978" w:type="dxa"/>
            <w:noWrap/>
            <w:vAlign w:val="center"/>
            <w:hideMark/>
          </w:tcPr>
          <w:p w14:paraId="3BB65F87"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E7B8F3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453119C6"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07B6AC02" w14:textId="77777777" w:rsidR="00C769C1" w:rsidRPr="00F2605E" w:rsidRDefault="00C769C1" w:rsidP="001B0F9E">
            <w:pPr>
              <w:spacing w:after="0" w:line="240" w:lineRule="auto"/>
              <w:jc w:val="center"/>
              <w:rPr>
                <w:szCs w:val="26"/>
              </w:rPr>
            </w:pPr>
            <w:r w:rsidRPr="00F2605E">
              <w:rPr>
                <w:szCs w:val="26"/>
              </w:rPr>
              <w:t>81,00</w:t>
            </w:r>
          </w:p>
        </w:tc>
        <w:tc>
          <w:tcPr>
            <w:tcW w:w="1696" w:type="dxa"/>
            <w:noWrap/>
            <w:vAlign w:val="bottom"/>
            <w:hideMark/>
          </w:tcPr>
          <w:p w14:paraId="05F16B7F" w14:textId="77777777" w:rsidR="00C769C1" w:rsidRPr="00F2605E" w:rsidRDefault="00C769C1" w:rsidP="001B0F9E">
            <w:pPr>
              <w:spacing w:after="0" w:line="240" w:lineRule="auto"/>
              <w:jc w:val="center"/>
              <w:rPr>
                <w:szCs w:val="26"/>
              </w:rPr>
            </w:pPr>
            <w:r w:rsidRPr="00F2605E">
              <w:rPr>
                <w:szCs w:val="26"/>
              </w:rPr>
              <w:t>72,90</w:t>
            </w:r>
          </w:p>
        </w:tc>
        <w:tc>
          <w:tcPr>
            <w:tcW w:w="1126" w:type="dxa"/>
            <w:gridSpan w:val="2"/>
            <w:noWrap/>
            <w:vAlign w:val="bottom"/>
            <w:hideMark/>
          </w:tcPr>
          <w:p w14:paraId="19B5A568" w14:textId="77777777" w:rsidR="00C769C1" w:rsidRPr="00F2605E" w:rsidRDefault="00C769C1" w:rsidP="001B0F9E">
            <w:pPr>
              <w:spacing w:after="0" w:line="240" w:lineRule="auto"/>
              <w:jc w:val="center"/>
              <w:rPr>
                <w:szCs w:val="26"/>
              </w:rPr>
            </w:pPr>
            <w:r w:rsidRPr="00F2605E">
              <w:rPr>
                <w:szCs w:val="26"/>
              </w:rPr>
              <w:t>81,00</w:t>
            </w:r>
          </w:p>
        </w:tc>
      </w:tr>
      <w:tr w:rsidR="00F2605E" w:rsidRPr="00F2605E" w14:paraId="2355C0BB" w14:textId="77777777" w:rsidTr="00C769C1">
        <w:trPr>
          <w:gridAfter w:val="1"/>
          <w:wAfter w:w="10" w:type="dxa"/>
          <w:trHeight w:val="375"/>
        </w:trPr>
        <w:tc>
          <w:tcPr>
            <w:tcW w:w="0" w:type="auto"/>
            <w:vMerge/>
            <w:vAlign w:val="center"/>
            <w:hideMark/>
          </w:tcPr>
          <w:p w14:paraId="0C4F6B6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DD805DD" w14:textId="77777777" w:rsidR="00C769C1" w:rsidRPr="00F2605E" w:rsidRDefault="00C769C1" w:rsidP="001B0F9E">
            <w:pPr>
              <w:spacing w:after="0" w:line="240" w:lineRule="auto"/>
              <w:jc w:val="center"/>
              <w:rPr>
                <w:szCs w:val="26"/>
              </w:rPr>
            </w:pPr>
            <w:r w:rsidRPr="00F2605E">
              <w:rPr>
                <w:szCs w:val="26"/>
              </w:rPr>
              <w:t>G-15</w:t>
            </w:r>
          </w:p>
        </w:tc>
        <w:tc>
          <w:tcPr>
            <w:tcW w:w="1256" w:type="dxa"/>
            <w:vAlign w:val="center"/>
            <w:hideMark/>
          </w:tcPr>
          <w:p w14:paraId="4365D902" w14:textId="77777777" w:rsidR="00C769C1" w:rsidRPr="00F2605E" w:rsidRDefault="00C769C1" w:rsidP="001B0F9E">
            <w:pPr>
              <w:spacing w:after="0" w:line="240" w:lineRule="auto"/>
              <w:jc w:val="right"/>
              <w:rPr>
                <w:szCs w:val="26"/>
              </w:rPr>
            </w:pPr>
            <w:r w:rsidRPr="00F2605E">
              <w:rPr>
                <w:szCs w:val="26"/>
              </w:rPr>
              <w:t>54</w:t>
            </w:r>
          </w:p>
        </w:tc>
        <w:tc>
          <w:tcPr>
            <w:tcW w:w="978" w:type="dxa"/>
            <w:noWrap/>
            <w:vAlign w:val="center"/>
            <w:hideMark/>
          </w:tcPr>
          <w:p w14:paraId="354306E1"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76BC7D1"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CDD943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B8BBC0D" w14:textId="77777777" w:rsidR="00C769C1" w:rsidRPr="00F2605E" w:rsidRDefault="00C769C1" w:rsidP="001B0F9E">
            <w:pPr>
              <w:spacing w:after="0" w:line="240" w:lineRule="auto"/>
              <w:jc w:val="center"/>
              <w:rPr>
                <w:szCs w:val="26"/>
              </w:rPr>
            </w:pPr>
            <w:r w:rsidRPr="00F2605E">
              <w:rPr>
                <w:szCs w:val="26"/>
              </w:rPr>
              <w:t>162,00</w:t>
            </w:r>
          </w:p>
        </w:tc>
        <w:tc>
          <w:tcPr>
            <w:tcW w:w="1696" w:type="dxa"/>
            <w:noWrap/>
            <w:vAlign w:val="bottom"/>
            <w:hideMark/>
          </w:tcPr>
          <w:p w14:paraId="4ABA0FCB" w14:textId="77777777" w:rsidR="00C769C1" w:rsidRPr="00F2605E" w:rsidRDefault="00C769C1" w:rsidP="001B0F9E">
            <w:pPr>
              <w:spacing w:after="0" w:line="240" w:lineRule="auto"/>
              <w:jc w:val="center"/>
              <w:rPr>
                <w:szCs w:val="26"/>
              </w:rPr>
            </w:pPr>
            <w:r w:rsidRPr="00F2605E">
              <w:rPr>
                <w:szCs w:val="26"/>
              </w:rPr>
              <w:t>145,80</w:t>
            </w:r>
          </w:p>
        </w:tc>
        <w:tc>
          <w:tcPr>
            <w:tcW w:w="1126" w:type="dxa"/>
            <w:gridSpan w:val="2"/>
            <w:noWrap/>
            <w:vAlign w:val="bottom"/>
            <w:hideMark/>
          </w:tcPr>
          <w:p w14:paraId="5EFCCD1D" w14:textId="77777777" w:rsidR="00C769C1" w:rsidRPr="00F2605E" w:rsidRDefault="00C769C1" w:rsidP="001B0F9E">
            <w:pPr>
              <w:spacing w:after="0" w:line="240" w:lineRule="auto"/>
              <w:jc w:val="center"/>
              <w:rPr>
                <w:szCs w:val="26"/>
              </w:rPr>
            </w:pPr>
            <w:r w:rsidRPr="00F2605E">
              <w:rPr>
                <w:szCs w:val="26"/>
              </w:rPr>
              <w:t>162,00</w:t>
            </w:r>
          </w:p>
        </w:tc>
      </w:tr>
      <w:tr w:rsidR="00F2605E" w:rsidRPr="00F2605E" w14:paraId="3B89F389" w14:textId="77777777" w:rsidTr="00C769C1">
        <w:trPr>
          <w:gridAfter w:val="1"/>
          <w:wAfter w:w="10" w:type="dxa"/>
          <w:trHeight w:val="375"/>
        </w:trPr>
        <w:tc>
          <w:tcPr>
            <w:tcW w:w="0" w:type="auto"/>
            <w:vMerge/>
            <w:vAlign w:val="center"/>
            <w:hideMark/>
          </w:tcPr>
          <w:p w14:paraId="2BCF8EB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4A1DE16" w14:textId="77777777" w:rsidR="00C769C1" w:rsidRPr="00F2605E" w:rsidRDefault="00C769C1" w:rsidP="001B0F9E">
            <w:pPr>
              <w:spacing w:after="0" w:line="240" w:lineRule="auto"/>
              <w:jc w:val="center"/>
              <w:rPr>
                <w:szCs w:val="26"/>
              </w:rPr>
            </w:pPr>
            <w:r w:rsidRPr="00F2605E">
              <w:rPr>
                <w:szCs w:val="26"/>
              </w:rPr>
              <w:t>G-16</w:t>
            </w:r>
          </w:p>
        </w:tc>
        <w:tc>
          <w:tcPr>
            <w:tcW w:w="1256" w:type="dxa"/>
            <w:vAlign w:val="center"/>
            <w:hideMark/>
          </w:tcPr>
          <w:p w14:paraId="60D1DE43" w14:textId="77777777" w:rsidR="00C769C1" w:rsidRPr="00F2605E" w:rsidRDefault="00C769C1" w:rsidP="001B0F9E">
            <w:pPr>
              <w:spacing w:after="0" w:line="240" w:lineRule="auto"/>
              <w:jc w:val="right"/>
              <w:rPr>
                <w:szCs w:val="26"/>
              </w:rPr>
            </w:pPr>
            <w:r w:rsidRPr="00F2605E">
              <w:rPr>
                <w:szCs w:val="26"/>
              </w:rPr>
              <w:t>34</w:t>
            </w:r>
          </w:p>
        </w:tc>
        <w:tc>
          <w:tcPr>
            <w:tcW w:w="978" w:type="dxa"/>
            <w:noWrap/>
            <w:vAlign w:val="center"/>
            <w:hideMark/>
          </w:tcPr>
          <w:p w14:paraId="6E489C3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29E9936"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4968B0B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0503F4F" w14:textId="77777777" w:rsidR="00C769C1" w:rsidRPr="00F2605E" w:rsidRDefault="00C769C1" w:rsidP="001B0F9E">
            <w:pPr>
              <w:spacing w:after="0" w:line="240" w:lineRule="auto"/>
              <w:jc w:val="center"/>
              <w:rPr>
                <w:szCs w:val="26"/>
              </w:rPr>
            </w:pPr>
            <w:r w:rsidRPr="00F2605E">
              <w:rPr>
                <w:szCs w:val="26"/>
              </w:rPr>
              <w:t>102,00</w:t>
            </w:r>
          </w:p>
        </w:tc>
        <w:tc>
          <w:tcPr>
            <w:tcW w:w="1696" w:type="dxa"/>
            <w:noWrap/>
            <w:vAlign w:val="bottom"/>
            <w:hideMark/>
          </w:tcPr>
          <w:p w14:paraId="3199A9F1" w14:textId="77777777" w:rsidR="00C769C1" w:rsidRPr="00F2605E" w:rsidRDefault="00C769C1" w:rsidP="001B0F9E">
            <w:pPr>
              <w:spacing w:after="0" w:line="240" w:lineRule="auto"/>
              <w:jc w:val="center"/>
              <w:rPr>
                <w:szCs w:val="26"/>
              </w:rPr>
            </w:pPr>
            <w:r w:rsidRPr="00F2605E">
              <w:rPr>
                <w:szCs w:val="26"/>
              </w:rPr>
              <w:t>91,80</w:t>
            </w:r>
          </w:p>
        </w:tc>
        <w:tc>
          <w:tcPr>
            <w:tcW w:w="1126" w:type="dxa"/>
            <w:gridSpan w:val="2"/>
            <w:noWrap/>
            <w:vAlign w:val="bottom"/>
            <w:hideMark/>
          </w:tcPr>
          <w:p w14:paraId="6F196022" w14:textId="77777777" w:rsidR="00C769C1" w:rsidRPr="00F2605E" w:rsidRDefault="00C769C1" w:rsidP="001B0F9E">
            <w:pPr>
              <w:spacing w:after="0" w:line="240" w:lineRule="auto"/>
              <w:jc w:val="center"/>
              <w:rPr>
                <w:szCs w:val="26"/>
              </w:rPr>
            </w:pPr>
            <w:r w:rsidRPr="00F2605E">
              <w:rPr>
                <w:szCs w:val="26"/>
              </w:rPr>
              <w:t>102,00</w:t>
            </w:r>
          </w:p>
        </w:tc>
      </w:tr>
      <w:tr w:rsidR="00F2605E" w:rsidRPr="00F2605E" w14:paraId="1308BBAC" w14:textId="77777777" w:rsidTr="00C769C1">
        <w:trPr>
          <w:gridAfter w:val="1"/>
          <w:wAfter w:w="10" w:type="dxa"/>
          <w:trHeight w:val="375"/>
        </w:trPr>
        <w:tc>
          <w:tcPr>
            <w:tcW w:w="0" w:type="auto"/>
            <w:vMerge/>
            <w:vAlign w:val="center"/>
            <w:hideMark/>
          </w:tcPr>
          <w:p w14:paraId="365099EC"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D2DD3B1" w14:textId="77777777" w:rsidR="00C769C1" w:rsidRPr="00F2605E" w:rsidRDefault="00C769C1" w:rsidP="001B0F9E">
            <w:pPr>
              <w:spacing w:after="0" w:line="240" w:lineRule="auto"/>
              <w:jc w:val="center"/>
              <w:rPr>
                <w:szCs w:val="26"/>
              </w:rPr>
            </w:pPr>
            <w:r w:rsidRPr="00F2605E">
              <w:rPr>
                <w:szCs w:val="26"/>
              </w:rPr>
              <w:t>G-17</w:t>
            </w:r>
          </w:p>
        </w:tc>
        <w:tc>
          <w:tcPr>
            <w:tcW w:w="1256" w:type="dxa"/>
            <w:vAlign w:val="center"/>
            <w:hideMark/>
          </w:tcPr>
          <w:p w14:paraId="721F08C9" w14:textId="77777777" w:rsidR="00C769C1" w:rsidRPr="00F2605E" w:rsidRDefault="00C769C1" w:rsidP="001B0F9E">
            <w:pPr>
              <w:spacing w:after="0" w:line="240" w:lineRule="auto"/>
              <w:jc w:val="right"/>
              <w:rPr>
                <w:szCs w:val="26"/>
              </w:rPr>
            </w:pPr>
            <w:r w:rsidRPr="00F2605E">
              <w:rPr>
                <w:szCs w:val="26"/>
              </w:rPr>
              <w:t>36</w:t>
            </w:r>
          </w:p>
        </w:tc>
        <w:tc>
          <w:tcPr>
            <w:tcW w:w="978" w:type="dxa"/>
            <w:noWrap/>
            <w:vAlign w:val="center"/>
            <w:hideMark/>
          </w:tcPr>
          <w:p w14:paraId="2BA0FEE8"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A5FD5BC"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99763C4"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FDB2135" w14:textId="77777777" w:rsidR="00C769C1" w:rsidRPr="00F2605E" w:rsidRDefault="00C769C1" w:rsidP="001B0F9E">
            <w:pPr>
              <w:spacing w:after="0" w:line="240" w:lineRule="auto"/>
              <w:jc w:val="center"/>
              <w:rPr>
                <w:szCs w:val="26"/>
              </w:rPr>
            </w:pPr>
            <w:r w:rsidRPr="00F2605E">
              <w:rPr>
                <w:szCs w:val="26"/>
              </w:rPr>
              <w:t>108,00</w:t>
            </w:r>
          </w:p>
        </w:tc>
        <w:tc>
          <w:tcPr>
            <w:tcW w:w="1696" w:type="dxa"/>
            <w:noWrap/>
            <w:vAlign w:val="bottom"/>
            <w:hideMark/>
          </w:tcPr>
          <w:p w14:paraId="0495C147" w14:textId="77777777" w:rsidR="00C769C1" w:rsidRPr="00F2605E" w:rsidRDefault="00C769C1" w:rsidP="001B0F9E">
            <w:pPr>
              <w:spacing w:after="0" w:line="240" w:lineRule="auto"/>
              <w:jc w:val="center"/>
              <w:rPr>
                <w:szCs w:val="26"/>
              </w:rPr>
            </w:pPr>
            <w:r w:rsidRPr="00F2605E">
              <w:rPr>
                <w:szCs w:val="26"/>
              </w:rPr>
              <w:t>97,20</w:t>
            </w:r>
          </w:p>
        </w:tc>
        <w:tc>
          <w:tcPr>
            <w:tcW w:w="1126" w:type="dxa"/>
            <w:gridSpan w:val="2"/>
            <w:noWrap/>
            <w:vAlign w:val="bottom"/>
            <w:hideMark/>
          </w:tcPr>
          <w:p w14:paraId="00247E2A" w14:textId="77777777" w:rsidR="00C769C1" w:rsidRPr="00F2605E" w:rsidRDefault="00C769C1" w:rsidP="001B0F9E">
            <w:pPr>
              <w:spacing w:after="0" w:line="240" w:lineRule="auto"/>
              <w:jc w:val="center"/>
              <w:rPr>
                <w:szCs w:val="26"/>
              </w:rPr>
            </w:pPr>
            <w:r w:rsidRPr="00F2605E">
              <w:rPr>
                <w:szCs w:val="26"/>
              </w:rPr>
              <w:t>108,00</w:t>
            </w:r>
          </w:p>
        </w:tc>
      </w:tr>
      <w:tr w:rsidR="00F2605E" w:rsidRPr="00F2605E" w14:paraId="6514AC26" w14:textId="77777777" w:rsidTr="00C769C1">
        <w:trPr>
          <w:gridAfter w:val="1"/>
          <w:wAfter w:w="10" w:type="dxa"/>
          <w:trHeight w:val="375"/>
        </w:trPr>
        <w:tc>
          <w:tcPr>
            <w:tcW w:w="0" w:type="auto"/>
            <w:vMerge/>
            <w:vAlign w:val="center"/>
            <w:hideMark/>
          </w:tcPr>
          <w:p w14:paraId="5114619E"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5F1D215" w14:textId="77777777" w:rsidR="00C769C1" w:rsidRPr="00F2605E" w:rsidRDefault="00C769C1" w:rsidP="001B0F9E">
            <w:pPr>
              <w:spacing w:after="0" w:line="240" w:lineRule="auto"/>
              <w:jc w:val="center"/>
              <w:rPr>
                <w:szCs w:val="26"/>
              </w:rPr>
            </w:pPr>
            <w:r w:rsidRPr="00F2605E">
              <w:rPr>
                <w:szCs w:val="26"/>
              </w:rPr>
              <w:t>G-34</w:t>
            </w:r>
          </w:p>
        </w:tc>
        <w:tc>
          <w:tcPr>
            <w:tcW w:w="1256" w:type="dxa"/>
            <w:vAlign w:val="center"/>
            <w:hideMark/>
          </w:tcPr>
          <w:p w14:paraId="791539F4" w14:textId="77777777" w:rsidR="00C769C1" w:rsidRPr="00F2605E" w:rsidRDefault="00C769C1" w:rsidP="001B0F9E">
            <w:pPr>
              <w:spacing w:after="0" w:line="240" w:lineRule="auto"/>
              <w:jc w:val="right"/>
              <w:rPr>
                <w:szCs w:val="26"/>
              </w:rPr>
            </w:pPr>
            <w:r w:rsidRPr="00F2605E">
              <w:rPr>
                <w:szCs w:val="26"/>
              </w:rPr>
              <w:t>74</w:t>
            </w:r>
          </w:p>
        </w:tc>
        <w:tc>
          <w:tcPr>
            <w:tcW w:w="978" w:type="dxa"/>
            <w:noWrap/>
            <w:vAlign w:val="center"/>
            <w:hideMark/>
          </w:tcPr>
          <w:p w14:paraId="3E5D4D09"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C6134CD"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583370D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87CD62D" w14:textId="77777777" w:rsidR="00C769C1" w:rsidRPr="00F2605E" w:rsidRDefault="00C769C1" w:rsidP="001B0F9E">
            <w:pPr>
              <w:spacing w:after="0" w:line="240" w:lineRule="auto"/>
              <w:jc w:val="center"/>
              <w:rPr>
                <w:szCs w:val="26"/>
              </w:rPr>
            </w:pPr>
            <w:r w:rsidRPr="00F2605E">
              <w:rPr>
                <w:szCs w:val="26"/>
              </w:rPr>
              <w:t>222,00</w:t>
            </w:r>
          </w:p>
        </w:tc>
        <w:tc>
          <w:tcPr>
            <w:tcW w:w="1696" w:type="dxa"/>
            <w:noWrap/>
            <w:vAlign w:val="bottom"/>
            <w:hideMark/>
          </w:tcPr>
          <w:p w14:paraId="78314FAA" w14:textId="77777777" w:rsidR="00C769C1" w:rsidRPr="00F2605E" w:rsidRDefault="00C769C1" w:rsidP="001B0F9E">
            <w:pPr>
              <w:spacing w:after="0" w:line="240" w:lineRule="auto"/>
              <w:jc w:val="center"/>
              <w:rPr>
                <w:szCs w:val="26"/>
              </w:rPr>
            </w:pPr>
            <w:r w:rsidRPr="00F2605E">
              <w:rPr>
                <w:szCs w:val="26"/>
              </w:rPr>
              <w:t>199,80</w:t>
            </w:r>
          </w:p>
        </w:tc>
        <w:tc>
          <w:tcPr>
            <w:tcW w:w="1126" w:type="dxa"/>
            <w:gridSpan w:val="2"/>
            <w:noWrap/>
            <w:vAlign w:val="bottom"/>
            <w:hideMark/>
          </w:tcPr>
          <w:p w14:paraId="16CA2C5D" w14:textId="77777777" w:rsidR="00C769C1" w:rsidRPr="00F2605E" w:rsidRDefault="00C769C1" w:rsidP="001B0F9E">
            <w:pPr>
              <w:spacing w:after="0" w:line="240" w:lineRule="auto"/>
              <w:jc w:val="center"/>
              <w:rPr>
                <w:szCs w:val="26"/>
              </w:rPr>
            </w:pPr>
            <w:r w:rsidRPr="00F2605E">
              <w:rPr>
                <w:szCs w:val="26"/>
              </w:rPr>
              <w:t>222,00</w:t>
            </w:r>
          </w:p>
        </w:tc>
      </w:tr>
      <w:tr w:rsidR="00F2605E" w:rsidRPr="00F2605E" w14:paraId="33D95394" w14:textId="77777777" w:rsidTr="00C769C1">
        <w:trPr>
          <w:gridAfter w:val="1"/>
          <w:wAfter w:w="10" w:type="dxa"/>
          <w:trHeight w:val="375"/>
        </w:trPr>
        <w:tc>
          <w:tcPr>
            <w:tcW w:w="0" w:type="auto"/>
            <w:vMerge/>
            <w:vAlign w:val="center"/>
            <w:hideMark/>
          </w:tcPr>
          <w:p w14:paraId="651D08C4"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25E634AD" w14:textId="77777777" w:rsidR="00C769C1" w:rsidRPr="00F2605E" w:rsidRDefault="00C769C1" w:rsidP="001B0F9E">
            <w:pPr>
              <w:spacing w:after="0" w:line="240" w:lineRule="auto"/>
              <w:jc w:val="center"/>
              <w:rPr>
                <w:szCs w:val="26"/>
              </w:rPr>
            </w:pPr>
            <w:r w:rsidRPr="00F2605E">
              <w:rPr>
                <w:szCs w:val="26"/>
              </w:rPr>
              <w:t>G-35</w:t>
            </w:r>
          </w:p>
        </w:tc>
        <w:tc>
          <w:tcPr>
            <w:tcW w:w="1256" w:type="dxa"/>
            <w:vAlign w:val="center"/>
            <w:hideMark/>
          </w:tcPr>
          <w:p w14:paraId="0B7F92CA"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382EFCDD"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DA78DF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1FFD205C"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CCF19C0"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401BBAA9"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02D4AC0E"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20094D9C" w14:textId="77777777" w:rsidTr="00C769C1">
        <w:trPr>
          <w:gridAfter w:val="1"/>
          <w:wAfter w:w="10" w:type="dxa"/>
          <w:trHeight w:val="375"/>
        </w:trPr>
        <w:tc>
          <w:tcPr>
            <w:tcW w:w="0" w:type="auto"/>
            <w:vMerge/>
            <w:vAlign w:val="center"/>
            <w:hideMark/>
          </w:tcPr>
          <w:p w14:paraId="33681AFA"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BDFBADE" w14:textId="77777777" w:rsidR="00C769C1" w:rsidRPr="00F2605E" w:rsidRDefault="00C769C1" w:rsidP="001B0F9E">
            <w:pPr>
              <w:spacing w:after="0" w:line="240" w:lineRule="auto"/>
              <w:jc w:val="center"/>
              <w:rPr>
                <w:szCs w:val="26"/>
              </w:rPr>
            </w:pPr>
            <w:r w:rsidRPr="00F2605E">
              <w:rPr>
                <w:szCs w:val="26"/>
              </w:rPr>
              <w:t>G-36</w:t>
            </w:r>
          </w:p>
        </w:tc>
        <w:tc>
          <w:tcPr>
            <w:tcW w:w="1256" w:type="dxa"/>
            <w:vAlign w:val="center"/>
            <w:hideMark/>
          </w:tcPr>
          <w:p w14:paraId="1110AC85"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47B723F0"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7EA7BD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599CBB4B"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CCA1930"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20354AB0"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377F0C58"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5086A6A5" w14:textId="77777777" w:rsidTr="00C769C1">
        <w:trPr>
          <w:gridAfter w:val="1"/>
          <w:wAfter w:w="10" w:type="dxa"/>
          <w:trHeight w:val="375"/>
        </w:trPr>
        <w:tc>
          <w:tcPr>
            <w:tcW w:w="0" w:type="auto"/>
            <w:vMerge/>
            <w:vAlign w:val="center"/>
            <w:hideMark/>
          </w:tcPr>
          <w:p w14:paraId="1FF311A5"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4AF8B4B7" w14:textId="77777777" w:rsidR="00C769C1" w:rsidRPr="00F2605E" w:rsidRDefault="00C769C1" w:rsidP="001B0F9E">
            <w:pPr>
              <w:spacing w:after="0" w:line="240" w:lineRule="auto"/>
              <w:jc w:val="center"/>
              <w:rPr>
                <w:szCs w:val="26"/>
              </w:rPr>
            </w:pPr>
            <w:r w:rsidRPr="00F2605E">
              <w:rPr>
                <w:szCs w:val="26"/>
              </w:rPr>
              <w:t>G-37</w:t>
            </w:r>
          </w:p>
        </w:tc>
        <w:tc>
          <w:tcPr>
            <w:tcW w:w="1256" w:type="dxa"/>
            <w:vAlign w:val="center"/>
            <w:hideMark/>
          </w:tcPr>
          <w:p w14:paraId="4239BF26"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3C66F982"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57ECEDC"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CD2B791"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AD93A39"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3A9B82FC"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7AFCD50F"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5669684D" w14:textId="77777777" w:rsidTr="00C769C1">
        <w:trPr>
          <w:gridAfter w:val="1"/>
          <w:wAfter w:w="10" w:type="dxa"/>
          <w:trHeight w:val="375"/>
        </w:trPr>
        <w:tc>
          <w:tcPr>
            <w:tcW w:w="0" w:type="auto"/>
            <w:vMerge/>
            <w:vAlign w:val="center"/>
            <w:hideMark/>
          </w:tcPr>
          <w:p w14:paraId="58B3EE1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9C0F21F" w14:textId="77777777" w:rsidR="00C769C1" w:rsidRPr="00F2605E" w:rsidRDefault="00C769C1" w:rsidP="001B0F9E">
            <w:pPr>
              <w:spacing w:after="0" w:line="240" w:lineRule="auto"/>
              <w:jc w:val="center"/>
              <w:rPr>
                <w:szCs w:val="26"/>
              </w:rPr>
            </w:pPr>
            <w:r w:rsidRPr="00F2605E">
              <w:rPr>
                <w:szCs w:val="26"/>
              </w:rPr>
              <w:t>G-38</w:t>
            </w:r>
          </w:p>
        </w:tc>
        <w:tc>
          <w:tcPr>
            <w:tcW w:w="1256" w:type="dxa"/>
            <w:vAlign w:val="center"/>
            <w:hideMark/>
          </w:tcPr>
          <w:p w14:paraId="4A1550F9"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2ED045C3"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711138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3525B7D1"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0309AE1D"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25693234"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4FB7BA0D"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5030F6B2" w14:textId="77777777" w:rsidTr="00C769C1">
        <w:trPr>
          <w:gridAfter w:val="1"/>
          <w:wAfter w:w="10" w:type="dxa"/>
          <w:trHeight w:val="375"/>
        </w:trPr>
        <w:tc>
          <w:tcPr>
            <w:tcW w:w="0" w:type="auto"/>
            <w:vMerge/>
            <w:vAlign w:val="center"/>
            <w:hideMark/>
          </w:tcPr>
          <w:p w14:paraId="24D33B2D"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691E1B9" w14:textId="77777777" w:rsidR="00C769C1" w:rsidRPr="00F2605E" w:rsidRDefault="00C769C1" w:rsidP="001B0F9E">
            <w:pPr>
              <w:spacing w:after="0" w:line="240" w:lineRule="auto"/>
              <w:jc w:val="center"/>
              <w:rPr>
                <w:szCs w:val="26"/>
              </w:rPr>
            </w:pPr>
            <w:r w:rsidRPr="00F2605E">
              <w:rPr>
                <w:szCs w:val="26"/>
              </w:rPr>
              <w:t>G-39</w:t>
            </w:r>
          </w:p>
        </w:tc>
        <w:tc>
          <w:tcPr>
            <w:tcW w:w="1256" w:type="dxa"/>
            <w:vAlign w:val="center"/>
            <w:hideMark/>
          </w:tcPr>
          <w:p w14:paraId="358D4EC6"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0913D03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8283A27"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1A4BD864"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AB92F38" w14:textId="77777777" w:rsidR="00C769C1" w:rsidRPr="00F2605E" w:rsidRDefault="00C769C1" w:rsidP="001B0F9E">
            <w:pPr>
              <w:spacing w:after="0" w:line="240" w:lineRule="auto"/>
              <w:jc w:val="center"/>
              <w:rPr>
                <w:szCs w:val="26"/>
              </w:rPr>
            </w:pPr>
            <w:r w:rsidRPr="00F2605E">
              <w:rPr>
                <w:szCs w:val="26"/>
              </w:rPr>
              <w:t>96,00</w:t>
            </w:r>
          </w:p>
        </w:tc>
        <w:tc>
          <w:tcPr>
            <w:tcW w:w="1696" w:type="dxa"/>
            <w:noWrap/>
            <w:vAlign w:val="bottom"/>
            <w:hideMark/>
          </w:tcPr>
          <w:p w14:paraId="5D556EB4" w14:textId="77777777" w:rsidR="00C769C1" w:rsidRPr="00F2605E" w:rsidRDefault="00C769C1" w:rsidP="001B0F9E">
            <w:pPr>
              <w:spacing w:after="0" w:line="240" w:lineRule="auto"/>
              <w:jc w:val="center"/>
              <w:rPr>
                <w:szCs w:val="26"/>
              </w:rPr>
            </w:pPr>
            <w:r w:rsidRPr="00F2605E">
              <w:rPr>
                <w:szCs w:val="26"/>
              </w:rPr>
              <w:t>86,40</w:t>
            </w:r>
          </w:p>
        </w:tc>
        <w:tc>
          <w:tcPr>
            <w:tcW w:w="1126" w:type="dxa"/>
            <w:gridSpan w:val="2"/>
            <w:noWrap/>
            <w:vAlign w:val="bottom"/>
            <w:hideMark/>
          </w:tcPr>
          <w:p w14:paraId="3184D6CB" w14:textId="77777777" w:rsidR="00C769C1" w:rsidRPr="00F2605E" w:rsidRDefault="00C769C1" w:rsidP="001B0F9E">
            <w:pPr>
              <w:spacing w:after="0" w:line="240" w:lineRule="auto"/>
              <w:jc w:val="center"/>
              <w:rPr>
                <w:szCs w:val="26"/>
              </w:rPr>
            </w:pPr>
            <w:r w:rsidRPr="00F2605E">
              <w:rPr>
                <w:szCs w:val="26"/>
              </w:rPr>
              <w:t>96,00</w:t>
            </w:r>
          </w:p>
        </w:tc>
      </w:tr>
      <w:tr w:rsidR="00F2605E" w:rsidRPr="00F2605E" w14:paraId="1E973300" w14:textId="77777777" w:rsidTr="00C769C1">
        <w:trPr>
          <w:gridAfter w:val="1"/>
          <w:wAfter w:w="10" w:type="dxa"/>
          <w:trHeight w:val="375"/>
        </w:trPr>
        <w:tc>
          <w:tcPr>
            <w:tcW w:w="0" w:type="auto"/>
            <w:vMerge/>
            <w:vAlign w:val="center"/>
            <w:hideMark/>
          </w:tcPr>
          <w:p w14:paraId="0174F96A"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F90F673" w14:textId="77777777" w:rsidR="00C769C1" w:rsidRPr="00F2605E" w:rsidRDefault="00C769C1" w:rsidP="001B0F9E">
            <w:pPr>
              <w:spacing w:after="0" w:line="240" w:lineRule="auto"/>
              <w:jc w:val="center"/>
              <w:rPr>
                <w:szCs w:val="26"/>
              </w:rPr>
            </w:pPr>
            <w:r w:rsidRPr="00F2605E">
              <w:rPr>
                <w:szCs w:val="26"/>
              </w:rPr>
              <w:t>G-40</w:t>
            </w:r>
          </w:p>
        </w:tc>
        <w:tc>
          <w:tcPr>
            <w:tcW w:w="1256" w:type="dxa"/>
            <w:vAlign w:val="center"/>
            <w:hideMark/>
          </w:tcPr>
          <w:p w14:paraId="774B9AA7"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2A78EE3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C58271F"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5CE1BA5C"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AB73D0D" w14:textId="77777777" w:rsidR="00C769C1" w:rsidRPr="00F2605E" w:rsidRDefault="00C769C1" w:rsidP="001B0F9E">
            <w:pPr>
              <w:spacing w:after="0" w:line="240" w:lineRule="auto"/>
              <w:jc w:val="center"/>
              <w:rPr>
                <w:szCs w:val="26"/>
              </w:rPr>
            </w:pPr>
            <w:r w:rsidRPr="00F2605E">
              <w:rPr>
                <w:szCs w:val="26"/>
              </w:rPr>
              <w:t>96,00</w:t>
            </w:r>
          </w:p>
        </w:tc>
        <w:tc>
          <w:tcPr>
            <w:tcW w:w="1696" w:type="dxa"/>
            <w:noWrap/>
            <w:vAlign w:val="bottom"/>
            <w:hideMark/>
          </w:tcPr>
          <w:p w14:paraId="42AE0F90" w14:textId="77777777" w:rsidR="00C769C1" w:rsidRPr="00F2605E" w:rsidRDefault="00C769C1" w:rsidP="001B0F9E">
            <w:pPr>
              <w:spacing w:after="0" w:line="240" w:lineRule="auto"/>
              <w:jc w:val="center"/>
              <w:rPr>
                <w:szCs w:val="26"/>
              </w:rPr>
            </w:pPr>
            <w:r w:rsidRPr="00F2605E">
              <w:rPr>
                <w:szCs w:val="26"/>
              </w:rPr>
              <w:t>86,40</w:t>
            </w:r>
          </w:p>
        </w:tc>
        <w:tc>
          <w:tcPr>
            <w:tcW w:w="1126" w:type="dxa"/>
            <w:gridSpan w:val="2"/>
            <w:noWrap/>
            <w:vAlign w:val="bottom"/>
            <w:hideMark/>
          </w:tcPr>
          <w:p w14:paraId="2A97DA1C" w14:textId="77777777" w:rsidR="00C769C1" w:rsidRPr="00F2605E" w:rsidRDefault="00C769C1" w:rsidP="001B0F9E">
            <w:pPr>
              <w:spacing w:after="0" w:line="240" w:lineRule="auto"/>
              <w:jc w:val="center"/>
              <w:rPr>
                <w:szCs w:val="26"/>
              </w:rPr>
            </w:pPr>
            <w:r w:rsidRPr="00F2605E">
              <w:rPr>
                <w:szCs w:val="26"/>
              </w:rPr>
              <w:t>96,00</w:t>
            </w:r>
          </w:p>
        </w:tc>
      </w:tr>
      <w:tr w:rsidR="00F2605E" w:rsidRPr="00F2605E" w14:paraId="5B1DC0ED" w14:textId="77777777" w:rsidTr="00C769C1">
        <w:trPr>
          <w:gridAfter w:val="1"/>
          <w:wAfter w:w="10" w:type="dxa"/>
          <w:trHeight w:val="375"/>
        </w:trPr>
        <w:tc>
          <w:tcPr>
            <w:tcW w:w="0" w:type="auto"/>
            <w:vMerge/>
            <w:vAlign w:val="center"/>
            <w:hideMark/>
          </w:tcPr>
          <w:p w14:paraId="298C3DC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42AA64E" w14:textId="77777777" w:rsidR="00C769C1" w:rsidRPr="00F2605E" w:rsidRDefault="00C769C1" w:rsidP="001B0F9E">
            <w:pPr>
              <w:spacing w:after="0" w:line="240" w:lineRule="auto"/>
              <w:jc w:val="center"/>
              <w:rPr>
                <w:szCs w:val="26"/>
              </w:rPr>
            </w:pPr>
            <w:r w:rsidRPr="00F2605E">
              <w:rPr>
                <w:szCs w:val="26"/>
              </w:rPr>
              <w:t>G-41</w:t>
            </w:r>
          </w:p>
        </w:tc>
        <w:tc>
          <w:tcPr>
            <w:tcW w:w="1256" w:type="dxa"/>
            <w:vAlign w:val="center"/>
            <w:hideMark/>
          </w:tcPr>
          <w:p w14:paraId="733ABBD9" w14:textId="77777777" w:rsidR="00C769C1" w:rsidRPr="00F2605E" w:rsidRDefault="00C769C1" w:rsidP="001B0F9E">
            <w:pPr>
              <w:spacing w:after="0" w:line="240" w:lineRule="auto"/>
              <w:jc w:val="right"/>
              <w:rPr>
                <w:szCs w:val="26"/>
              </w:rPr>
            </w:pPr>
            <w:r w:rsidRPr="00F2605E">
              <w:rPr>
                <w:szCs w:val="26"/>
              </w:rPr>
              <w:t>37</w:t>
            </w:r>
          </w:p>
        </w:tc>
        <w:tc>
          <w:tcPr>
            <w:tcW w:w="978" w:type="dxa"/>
            <w:noWrap/>
            <w:vAlign w:val="center"/>
            <w:hideMark/>
          </w:tcPr>
          <w:p w14:paraId="2F4578E8"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173C268A"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99F2FD5"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AFAE4F4" w14:textId="77777777" w:rsidR="00C769C1" w:rsidRPr="00F2605E" w:rsidRDefault="00C769C1" w:rsidP="001B0F9E">
            <w:pPr>
              <w:spacing w:after="0" w:line="240" w:lineRule="auto"/>
              <w:jc w:val="center"/>
              <w:rPr>
                <w:szCs w:val="26"/>
              </w:rPr>
            </w:pPr>
            <w:r w:rsidRPr="00F2605E">
              <w:rPr>
                <w:szCs w:val="26"/>
              </w:rPr>
              <w:t>111,00</w:t>
            </w:r>
          </w:p>
        </w:tc>
        <w:tc>
          <w:tcPr>
            <w:tcW w:w="1696" w:type="dxa"/>
            <w:noWrap/>
            <w:vAlign w:val="bottom"/>
            <w:hideMark/>
          </w:tcPr>
          <w:p w14:paraId="362E581B" w14:textId="77777777" w:rsidR="00C769C1" w:rsidRPr="00F2605E" w:rsidRDefault="00C769C1" w:rsidP="001B0F9E">
            <w:pPr>
              <w:spacing w:after="0" w:line="240" w:lineRule="auto"/>
              <w:jc w:val="center"/>
              <w:rPr>
                <w:szCs w:val="26"/>
              </w:rPr>
            </w:pPr>
            <w:r w:rsidRPr="00F2605E">
              <w:rPr>
                <w:szCs w:val="26"/>
              </w:rPr>
              <w:t>99,90</w:t>
            </w:r>
          </w:p>
        </w:tc>
        <w:tc>
          <w:tcPr>
            <w:tcW w:w="1126" w:type="dxa"/>
            <w:gridSpan w:val="2"/>
            <w:noWrap/>
            <w:vAlign w:val="bottom"/>
            <w:hideMark/>
          </w:tcPr>
          <w:p w14:paraId="2AF6DA34" w14:textId="77777777" w:rsidR="00C769C1" w:rsidRPr="00F2605E" w:rsidRDefault="00C769C1" w:rsidP="001B0F9E">
            <w:pPr>
              <w:spacing w:after="0" w:line="240" w:lineRule="auto"/>
              <w:jc w:val="center"/>
              <w:rPr>
                <w:szCs w:val="26"/>
              </w:rPr>
            </w:pPr>
            <w:r w:rsidRPr="00F2605E">
              <w:rPr>
                <w:szCs w:val="26"/>
              </w:rPr>
              <w:t>111,00</w:t>
            </w:r>
          </w:p>
        </w:tc>
      </w:tr>
      <w:tr w:rsidR="00F2605E" w:rsidRPr="00F2605E" w14:paraId="19A41BA4" w14:textId="77777777" w:rsidTr="00C769C1">
        <w:trPr>
          <w:gridAfter w:val="1"/>
          <w:wAfter w:w="10" w:type="dxa"/>
          <w:trHeight w:val="375"/>
        </w:trPr>
        <w:tc>
          <w:tcPr>
            <w:tcW w:w="0" w:type="auto"/>
            <w:vMerge/>
            <w:vAlign w:val="center"/>
            <w:hideMark/>
          </w:tcPr>
          <w:p w14:paraId="1F7F1B3E"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6A44D683" w14:textId="77777777" w:rsidR="00C769C1" w:rsidRPr="00F2605E" w:rsidRDefault="00C769C1" w:rsidP="001B0F9E">
            <w:pPr>
              <w:spacing w:after="0" w:line="240" w:lineRule="auto"/>
              <w:jc w:val="center"/>
              <w:rPr>
                <w:szCs w:val="26"/>
              </w:rPr>
            </w:pPr>
            <w:r w:rsidRPr="00F2605E">
              <w:rPr>
                <w:szCs w:val="26"/>
              </w:rPr>
              <w:t>G-42</w:t>
            </w:r>
          </w:p>
        </w:tc>
        <w:tc>
          <w:tcPr>
            <w:tcW w:w="1256" w:type="dxa"/>
            <w:vAlign w:val="center"/>
            <w:hideMark/>
          </w:tcPr>
          <w:p w14:paraId="6DE65A3F" w14:textId="77777777" w:rsidR="00C769C1" w:rsidRPr="00F2605E" w:rsidRDefault="00C769C1" w:rsidP="001B0F9E">
            <w:pPr>
              <w:spacing w:after="0" w:line="240" w:lineRule="auto"/>
              <w:jc w:val="right"/>
              <w:rPr>
                <w:szCs w:val="26"/>
              </w:rPr>
            </w:pPr>
            <w:r w:rsidRPr="00F2605E">
              <w:rPr>
                <w:szCs w:val="26"/>
              </w:rPr>
              <w:t>74</w:t>
            </w:r>
          </w:p>
        </w:tc>
        <w:tc>
          <w:tcPr>
            <w:tcW w:w="978" w:type="dxa"/>
            <w:noWrap/>
            <w:vAlign w:val="center"/>
            <w:hideMark/>
          </w:tcPr>
          <w:p w14:paraId="392109FD"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4389065A"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AC5838F"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0654EF20" w14:textId="77777777" w:rsidR="00C769C1" w:rsidRPr="00F2605E" w:rsidRDefault="00C769C1" w:rsidP="001B0F9E">
            <w:pPr>
              <w:spacing w:after="0" w:line="240" w:lineRule="auto"/>
              <w:jc w:val="center"/>
              <w:rPr>
                <w:szCs w:val="26"/>
              </w:rPr>
            </w:pPr>
            <w:r w:rsidRPr="00F2605E">
              <w:rPr>
                <w:szCs w:val="26"/>
              </w:rPr>
              <w:t>222,00</w:t>
            </w:r>
          </w:p>
        </w:tc>
        <w:tc>
          <w:tcPr>
            <w:tcW w:w="1696" w:type="dxa"/>
            <w:noWrap/>
            <w:vAlign w:val="bottom"/>
            <w:hideMark/>
          </w:tcPr>
          <w:p w14:paraId="036660F1" w14:textId="77777777" w:rsidR="00C769C1" w:rsidRPr="00F2605E" w:rsidRDefault="00C769C1" w:rsidP="001B0F9E">
            <w:pPr>
              <w:spacing w:after="0" w:line="240" w:lineRule="auto"/>
              <w:jc w:val="center"/>
              <w:rPr>
                <w:szCs w:val="26"/>
              </w:rPr>
            </w:pPr>
            <w:r w:rsidRPr="00F2605E">
              <w:rPr>
                <w:szCs w:val="26"/>
              </w:rPr>
              <w:t>199,80</w:t>
            </w:r>
          </w:p>
        </w:tc>
        <w:tc>
          <w:tcPr>
            <w:tcW w:w="1126" w:type="dxa"/>
            <w:gridSpan w:val="2"/>
            <w:noWrap/>
            <w:vAlign w:val="bottom"/>
            <w:hideMark/>
          </w:tcPr>
          <w:p w14:paraId="09A1A784" w14:textId="77777777" w:rsidR="00C769C1" w:rsidRPr="00F2605E" w:rsidRDefault="00C769C1" w:rsidP="001B0F9E">
            <w:pPr>
              <w:spacing w:after="0" w:line="240" w:lineRule="auto"/>
              <w:jc w:val="center"/>
              <w:rPr>
                <w:szCs w:val="26"/>
              </w:rPr>
            </w:pPr>
            <w:r w:rsidRPr="00F2605E">
              <w:rPr>
                <w:szCs w:val="26"/>
              </w:rPr>
              <w:t>222,00</w:t>
            </w:r>
          </w:p>
        </w:tc>
      </w:tr>
      <w:tr w:rsidR="00F2605E" w:rsidRPr="00F2605E" w14:paraId="0972212B" w14:textId="77777777" w:rsidTr="00C769C1">
        <w:trPr>
          <w:gridAfter w:val="1"/>
          <w:wAfter w:w="10" w:type="dxa"/>
          <w:trHeight w:val="375"/>
        </w:trPr>
        <w:tc>
          <w:tcPr>
            <w:tcW w:w="0" w:type="auto"/>
            <w:vMerge/>
            <w:vAlign w:val="center"/>
            <w:hideMark/>
          </w:tcPr>
          <w:p w14:paraId="47C52E41"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28C5EFC" w14:textId="77777777" w:rsidR="00C769C1" w:rsidRPr="00F2605E" w:rsidRDefault="00C769C1" w:rsidP="001B0F9E">
            <w:pPr>
              <w:spacing w:after="0" w:line="240" w:lineRule="auto"/>
              <w:jc w:val="center"/>
              <w:rPr>
                <w:szCs w:val="26"/>
              </w:rPr>
            </w:pPr>
            <w:r w:rsidRPr="00F2605E">
              <w:rPr>
                <w:szCs w:val="26"/>
              </w:rPr>
              <w:t>G-43</w:t>
            </w:r>
          </w:p>
        </w:tc>
        <w:tc>
          <w:tcPr>
            <w:tcW w:w="1256" w:type="dxa"/>
            <w:vAlign w:val="center"/>
            <w:hideMark/>
          </w:tcPr>
          <w:p w14:paraId="0E24CE8E" w14:textId="77777777" w:rsidR="00C769C1" w:rsidRPr="00F2605E" w:rsidRDefault="00C769C1" w:rsidP="001B0F9E">
            <w:pPr>
              <w:spacing w:after="0" w:line="240" w:lineRule="auto"/>
              <w:jc w:val="right"/>
              <w:rPr>
                <w:szCs w:val="26"/>
              </w:rPr>
            </w:pPr>
            <w:r w:rsidRPr="00F2605E">
              <w:rPr>
                <w:szCs w:val="26"/>
              </w:rPr>
              <w:t>62</w:t>
            </w:r>
          </w:p>
        </w:tc>
        <w:tc>
          <w:tcPr>
            <w:tcW w:w="978" w:type="dxa"/>
            <w:noWrap/>
            <w:vAlign w:val="center"/>
            <w:hideMark/>
          </w:tcPr>
          <w:p w14:paraId="3514CB5E"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9CAAE4F"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6F8E12BE"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8720194" w14:textId="77777777" w:rsidR="00C769C1" w:rsidRPr="00F2605E" w:rsidRDefault="00C769C1" w:rsidP="001B0F9E">
            <w:pPr>
              <w:spacing w:after="0" w:line="240" w:lineRule="auto"/>
              <w:jc w:val="center"/>
              <w:rPr>
                <w:szCs w:val="26"/>
              </w:rPr>
            </w:pPr>
            <w:r w:rsidRPr="00F2605E">
              <w:rPr>
                <w:szCs w:val="26"/>
              </w:rPr>
              <w:t>186,00</w:t>
            </w:r>
          </w:p>
        </w:tc>
        <w:tc>
          <w:tcPr>
            <w:tcW w:w="1696" w:type="dxa"/>
            <w:noWrap/>
            <w:vAlign w:val="bottom"/>
            <w:hideMark/>
          </w:tcPr>
          <w:p w14:paraId="08B35CAA" w14:textId="77777777" w:rsidR="00C769C1" w:rsidRPr="00F2605E" w:rsidRDefault="00C769C1" w:rsidP="001B0F9E">
            <w:pPr>
              <w:spacing w:after="0" w:line="240" w:lineRule="auto"/>
              <w:jc w:val="center"/>
              <w:rPr>
                <w:szCs w:val="26"/>
              </w:rPr>
            </w:pPr>
            <w:r w:rsidRPr="00F2605E">
              <w:rPr>
                <w:szCs w:val="26"/>
              </w:rPr>
              <w:t>167,40</w:t>
            </w:r>
          </w:p>
        </w:tc>
        <w:tc>
          <w:tcPr>
            <w:tcW w:w="1126" w:type="dxa"/>
            <w:gridSpan w:val="2"/>
            <w:noWrap/>
            <w:vAlign w:val="bottom"/>
            <w:hideMark/>
          </w:tcPr>
          <w:p w14:paraId="63F6ADB0" w14:textId="77777777" w:rsidR="00C769C1" w:rsidRPr="00F2605E" w:rsidRDefault="00C769C1" w:rsidP="001B0F9E">
            <w:pPr>
              <w:spacing w:after="0" w:line="240" w:lineRule="auto"/>
              <w:jc w:val="center"/>
              <w:rPr>
                <w:szCs w:val="26"/>
              </w:rPr>
            </w:pPr>
            <w:r w:rsidRPr="00F2605E">
              <w:rPr>
                <w:szCs w:val="26"/>
              </w:rPr>
              <w:t>186,00</w:t>
            </w:r>
          </w:p>
        </w:tc>
      </w:tr>
      <w:tr w:rsidR="00F2605E" w:rsidRPr="00F2605E" w14:paraId="0B40BB74" w14:textId="77777777" w:rsidTr="00C769C1">
        <w:trPr>
          <w:gridAfter w:val="1"/>
          <w:wAfter w:w="10" w:type="dxa"/>
          <w:trHeight w:val="375"/>
        </w:trPr>
        <w:tc>
          <w:tcPr>
            <w:tcW w:w="0" w:type="auto"/>
            <w:vMerge/>
            <w:vAlign w:val="center"/>
            <w:hideMark/>
          </w:tcPr>
          <w:p w14:paraId="7A6F1522"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28AA121" w14:textId="77777777" w:rsidR="00C769C1" w:rsidRPr="00F2605E" w:rsidRDefault="00C769C1" w:rsidP="001B0F9E">
            <w:pPr>
              <w:spacing w:after="0" w:line="240" w:lineRule="auto"/>
              <w:jc w:val="center"/>
              <w:rPr>
                <w:szCs w:val="26"/>
              </w:rPr>
            </w:pPr>
            <w:r w:rsidRPr="00F2605E">
              <w:rPr>
                <w:szCs w:val="26"/>
              </w:rPr>
              <w:t>G-44</w:t>
            </w:r>
          </w:p>
        </w:tc>
        <w:tc>
          <w:tcPr>
            <w:tcW w:w="1256" w:type="dxa"/>
            <w:vAlign w:val="center"/>
            <w:hideMark/>
          </w:tcPr>
          <w:p w14:paraId="6B54387E"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19081AE2"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6FC1329"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6F77FB89"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8F9A955"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4CE217BE"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18B5A327"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3D484DF2" w14:textId="77777777" w:rsidTr="00C769C1">
        <w:trPr>
          <w:gridAfter w:val="1"/>
          <w:wAfter w:w="10" w:type="dxa"/>
          <w:trHeight w:val="375"/>
        </w:trPr>
        <w:tc>
          <w:tcPr>
            <w:tcW w:w="0" w:type="auto"/>
            <w:vMerge/>
            <w:vAlign w:val="center"/>
            <w:hideMark/>
          </w:tcPr>
          <w:p w14:paraId="4D64120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3147BED" w14:textId="77777777" w:rsidR="00C769C1" w:rsidRPr="00F2605E" w:rsidRDefault="00C769C1" w:rsidP="001B0F9E">
            <w:pPr>
              <w:spacing w:after="0" w:line="240" w:lineRule="auto"/>
              <w:jc w:val="center"/>
              <w:rPr>
                <w:szCs w:val="26"/>
              </w:rPr>
            </w:pPr>
            <w:r w:rsidRPr="00F2605E">
              <w:rPr>
                <w:szCs w:val="26"/>
              </w:rPr>
              <w:t>G-45</w:t>
            </w:r>
          </w:p>
        </w:tc>
        <w:tc>
          <w:tcPr>
            <w:tcW w:w="1256" w:type="dxa"/>
            <w:vAlign w:val="center"/>
            <w:hideMark/>
          </w:tcPr>
          <w:p w14:paraId="13E2DD5C" w14:textId="77777777" w:rsidR="00C769C1" w:rsidRPr="00F2605E" w:rsidRDefault="00C769C1" w:rsidP="001B0F9E">
            <w:pPr>
              <w:spacing w:after="0" w:line="240" w:lineRule="auto"/>
              <w:jc w:val="right"/>
              <w:rPr>
                <w:szCs w:val="26"/>
              </w:rPr>
            </w:pPr>
            <w:r w:rsidRPr="00F2605E">
              <w:rPr>
                <w:szCs w:val="26"/>
              </w:rPr>
              <w:t>16</w:t>
            </w:r>
          </w:p>
        </w:tc>
        <w:tc>
          <w:tcPr>
            <w:tcW w:w="978" w:type="dxa"/>
            <w:noWrap/>
            <w:vAlign w:val="center"/>
            <w:hideMark/>
          </w:tcPr>
          <w:p w14:paraId="0152D6F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20E3CBD"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573D0B88"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BF042C9" w14:textId="77777777" w:rsidR="00C769C1" w:rsidRPr="00F2605E" w:rsidRDefault="00C769C1" w:rsidP="001B0F9E">
            <w:pPr>
              <w:spacing w:after="0" w:line="240" w:lineRule="auto"/>
              <w:jc w:val="center"/>
              <w:rPr>
                <w:szCs w:val="26"/>
              </w:rPr>
            </w:pPr>
            <w:r w:rsidRPr="00F2605E">
              <w:rPr>
                <w:szCs w:val="26"/>
              </w:rPr>
              <w:t>48,00</w:t>
            </w:r>
          </w:p>
        </w:tc>
        <w:tc>
          <w:tcPr>
            <w:tcW w:w="1696" w:type="dxa"/>
            <w:noWrap/>
            <w:vAlign w:val="bottom"/>
            <w:hideMark/>
          </w:tcPr>
          <w:p w14:paraId="2B3F05D1" w14:textId="77777777" w:rsidR="00C769C1" w:rsidRPr="00F2605E" w:rsidRDefault="00C769C1" w:rsidP="001B0F9E">
            <w:pPr>
              <w:spacing w:after="0" w:line="240" w:lineRule="auto"/>
              <w:jc w:val="center"/>
              <w:rPr>
                <w:szCs w:val="26"/>
              </w:rPr>
            </w:pPr>
            <w:r w:rsidRPr="00F2605E">
              <w:rPr>
                <w:szCs w:val="26"/>
              </w:rPr>
              <w:t>43,20</w:t>
            </w:r>
          </w:p>
        </w:tc>
        <w:tc>
          <w:tcPr>
            <w:tcW w:w="1126" w:type="dxa"/>
            <w:gridSpan w:val="2"/>
            <w:noWrap/>
            <w:vAlign w:val="bottom"/>
            <w:hideMark/>
          </w:tcPr>
          <w:p w14:paraId="2BCEF2E0" w14:textId="77777777" w:rsidR="00C769C1" w:rsidRPr="00F2605E" w:rsidRDefault="00C769C1" w:rsidP="001B0F9E">
            <w:pPr>
              <w:spacing w:after="0" w:line="240" w:lineRule="auto"/>
              <w:jc w:val="center"/>
              <w:rPr>
                <w:szCs w:val="26"/>
              </w:rPr>
            </w:pPr>
            <w:r w:rsidRPr="00F2605E">
              <w:rPr>
                <w:szCs w:val="26"/>
              </w:rPr>
              <w:t>48,00</w:t>
            </w:r>
          </w:p>
        </w:tc>
      </w:tr>
      <w:tr w:rsidR="00F2605E" w:rsidRPr="00F2605E" w14:paraId="3764B9CD" w14:textId="77777777" w:rsidTr="00C769C1">
        <w:trPr>
          <w:gridAfter w:val="1"/>
          <w:wAfter w:w="10" w:type="dxa"/>
          <w:trHeight w:val="375"/>
        </w:trPr>
        <w:tc>
          <w:tcPr>
            <w:tcW w:w="0" w:type="auto"/>
            <w:vMerge/>
            <w:vAlign w:val="center"/>
            <w:hideMark/>
          </w:tcPr>
          <w:p w14:paraId="19E31D33"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38E3F0AA" w14:textId="77777777" w:rsidR="00C769C1" w:rsidRPr="00F2605E" w:rsidRDefault="00C769C1" w:rsidP="001B0F9E">
            <w:pPr>
              <w:spacing w:after="0" w:line="240" w:lineRule="auto"/>
              <w:jc w:val="center"/>
              <w:rPr>
                <w:szCs w:val="26"/>
              </w:rPr>
            </w:pPr>
            <w:r w:rsidRPr="00F2605E">
              <w:rPr>
                <w:szCs w:val="26"/>
              </w:rPr>
              <w:t>G-46</w:t>
            </w:r>
          </w:p>
        </w:tc>
        <w:tc>
          <w:tcPr>
            <w:tcW w:w="1256" w:type="dxa"/>
            <w:vAlign w:val="center"/>
            <w:hideMark/>
          </w:tcPr>
          <w:p w14:paraId="1B947A02"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2A1966CF"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B89E30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63D63BA2"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CBA9E61" w14:textId="77777777" w:rsidR="00C769C1" w:rsidRPr="00F2605E" w:rsidRDefault="00C769C1" w:rsidP="001B0F9E">
            <w:pPr>
              <w:spacing w:after="0" w:line="240" w:lineRule="auto"/>
              <w:jc w:val="center"/>
              <w:rPr>
                <w:szCs w:val="26"/>
              </w:rPr>
            </w:pPr>
            <w:r w:rsidRPr="00F2605E">
              <w:rPr>
                <w:szCs w:val="26"/>
              </w:rPr>
              <w:t>96,00</w:t>
            </w:r>
          </w:p>
        </w:tc>
        <w:tc>
          <w:tcPr>
            <w:tcW w:w="1696" w:type="dxa"/>
            <w:noWrap/>
            <w:vAlign w:val="bottom"/>
            <w:hideMark/>
          </w:tcPr>
          <w:p w14:paraId="0E5AB1A1" w14:textId="77777777" w:rsidR="00C769C1" w:rsidRPr="00F2605E" w:rsidRDefault="00C769C1" w:rsidP="001B0F9E">
            <w:pPr>
              <w:spacing w:after="0" w:line="240" w:lineRule="auto"/>
              <w:jc w:val="center"/>
              <w:rPr>
                <w:szCs w:val="26"/>
              </w:rPr>
            </w:pPr>
            <w:r w:rsidRPr="00F2605E">
              <w:rPr>
                <w:szCs w:val="26"/>
              </w:rPr>
              <w:t>86,40</w:t>
            </w:r>
          </w:p>
        </w:tc>
        <w:tc>
          <w:tcPr>
            <w:tcW w:w="1126" w:type="dxa"/>
            <w:gridSpan w:val="2"/>
            <w:noWrap/>
            <w:vAlign w:val="bottom"/>
            <w:hideMark/>
          </w:tcPr>
          <w:p w14:paraId="485D1E6B" w14:textId="77777777" w:rsidR="00C769C1" w:rsidRPr="00F2605E" w:rsidRDefault="00C769C1" w:rsidP="001B0F9E">
            <w:pPr>
              <w:spacing w:after="0" w:line="240" w:lineRule="auto"/>
              <w:jc w:val="center"/>
              <w:rPr>
                <w:szCs w:val="26"/>
              </w:rPr>
            </w:pPr>
            <w:r w:rsidRPr="00F2605E">
              <w:rPr>
                <w:szCs w:val="26"/>
              </w:rPr>
              <w:t>96,00</w:t>
            </w:r>
          </w:p>
        </w:tc>
      </w:tr>
      <w:tr w:rsidR="00F2605E" w:rsidRPr="00F2605E" w14:paraId="4B152BB2" w14:textId="77777777" w:rsidTr="00C769C1">
        <w:trPr>
          <w:gridAfter w:val="1"/>
          <w:wAfter w:w="10" w:type="dxa"/>
          <w:trHeight w:val="375"/>
        </w:trPr>
        <w:tc>
          <w:tcPr>
            <w:tcW w:w="0" w:type="auto"/>
            <w:vMerge/>
            <w:vAlign w:val="center"/>
            <w:hideMark/>
          </w:tcPr>
          <w:p w14:paraId="2E38B987"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1323188" w14:textId="77777777" w:rsidR="00C769C1" w:rsidRPr="00F2605E" w:rsidRDefault="00C769C1" w:rsidP="001B0F9E">
            <w:pPr>
              <w:spacing w:after="0" w:line="240" w:lineRule="auto"/>
              <w:jc w:val="center"/>
              <w:rPr>
                <w:szCs w:val="26"/>
              </w:rPr>
            </w:pPr>
            <w:r w:rsidRPr="00F2605E">
              <w:rPr>
                <w:szCs w:val="26"/>
              </w:rPr>
              <w:t>G-47</w:t>
            </w:r>
          </w:p>
        </w:tc>
        <w:tc>
          <w:tcPr>
            <w:tcW w:w="1256" w:type="dxa"/>
            <w:vAlign w:val="center"/>
            <w:hideMark/>
          </w:tcPr>
          <w:p w14:paraId="0DA2FECF" w14:textId="77777777" w:rsidR="00C769C1" w:rsidRPr="00F2605E" w:rsidRDefault="00C769C1" w:rsidP="001B0F9E">
            <w:pPr>
              <w:spacing w:after="0" w:line="240" w:lineRule="auto"/>
              <w:jc w:val="right"/>
              <w:rPr>
                <w:szCs w:val="26"/>
              </w:rPr>
            </w:pPr>
            <w:r w:rsidRPr="00F2605E">
              <w:rPr>
                <w:szCs w:val="26"/>
              </w:rPr>
              <w:t>32</w:t>
            </w:r>
          </w:p>
        </w:tc>
        <w:tc>
          <w:tcPr>
            <w:tcW w:w="978" w:type="dxa"/>
            <w:noWrap/>
            <w:vAlign w:val="center"/>
            <w:hideMark/>
          </w:tcPr>
          <w:p w14:paraId="4115FADB"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3456B1F"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192B2349"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6F562A4" w14:textId="77777777" w:rsidR="00C769C1" w:rsidRPr="00F2605E" w:rsidRDefault="00C769C1" w:rsidP="001B0F9E">
            <w:pPr>
              <w:spacing w:after="0" w:line="240" w:lineRule="auto"/>
              <w:jc w:val="center"/>
              <w:rPr>
                <w:szCs w:val="26"/>
              </w:rPr>
            </w:pPr>
            <w:r w:rsidRPr="00F2605E">
              <w:rPr>
                <w:szCs w:val="26"/>
              </w:rPr>
              <w:t>96,00</w:t>
            </w:r>
          </w:p>
        </w:tc>
        <w:tc>
          <w:tcPr>
            <w:tcW w:w="1696" w:type="dxa"/>
            <w:noWrap/>
            <w:vAlign w:val="bottom"/>
            <w:hideMark/>
          </w:tcPr>
          <w:p w14:paraId="2ED6041F" w14:textId="77777777" w:rsidR="00C769C1" w:rsidRPr="00F2605E" w:rsidRDefault="00C769C1" w:rsidP="001B0F9E">
            <w:pPr>
              <w:spacing w:after="0" w:line="240" w:lineRule="auto"/>
              <w:jc w:val="center"/>
              <w:rPr>
                <w:szCs w:val="26"/>
              </w:rPr>
            </w:pPr>
            <w:r w:rsidRPr="00F2605E">
              <w:rPr>
                <w:szCs w:val="26"/>
              </w:rPr>
              <w:t>86,40</w:t>
            </w:r>
          </w:p>
        </w:tc>
        <w:tc>
          <w:tcPr>
            <w:tcW w:w="1126" w:type="dxa"/>
            <w:gridSpan w:val="2"/>
            <w:noWrap/>
            <w:vAlign w:val="bottom"/>
            <w:hideMark/>
          </w:tcPr>
          <w:p w14:paraId="6368EB3B" w14:textId="77777777" w:rsidR="00C769C1" w:rsidRPr="00F2605E" w:rsidRDefault="00C769C1" w:rsidP="001B0F9E">
            <w:pPr>
              <w:spacing w:after="0" w:line="240" w:lineRule="auto"/>
              <w:jc w:val="center"/>
              <w:rPr>
                <w:szCs w:val="26"/>
              </w:rPr>
            </w:pPr>
            <w:r w:rsidRPr="00F2605E">
              <w:rPr>
                <w:szCs w:val="26"/>
              </w:rPr>
              <w:t>96,00</w:t>
            </w:r>
          </w:p>
        </w:tc>
      </w:tr>
      <w:tr w:rsidR="00F2605E" w:rsidRPr="00F2605E" w14:paraId="17E092FE" w14:textId="77777777" w:rsidTr="00C769C1">
        <w:trPr>
          <w:gridAfter w:val="1"/>
          <w:wAfter w:w="10" w:type="dxa"/>
          <w:trHeight w:val="375"/>
        </w:trPr>
        <w:tc>
          <w:tcPr>
            <w:tcW w:w="0" w:type="auto"/>
            <w:vMerge/>
            <w:vAlign w:val="center"/>
            <w:hideMark/>
          </w:tcPr>
          <w:p w14:paraId="063A2FC6"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014765D2" w14:textId="77777777" w:rsidR="00C769C1" w:rsidRPr="00F2605E" w:rsidRDefault="00C769C1" w:rsidP="001B0F9E">
            <w:pPr>
              <w:spacing w:after="0" w:line="240" w:lineRule="auto"/>
              <w:jc w:val="center"/>
              <w:rPr>
                <w:szCs w:val="26"/>
              </w:rPr>
            </w:pPr>
            <w:r w:rsidRPr="00F2605E">
              <w:rPr>
                <w:szCs w:val="26"/>
              </w:rPr>
              <w:t>G-48</w:t>
            </w:r>
          </w:p>
        </w:tc>
        <w:tc>
          <w:tcPr>
            <w:tcW w:w="1256" w:type="dxa"/>
            <w:vAlign w:val="center"/>
            <w:hideMark/>
          </w:tcPr>
          <w:p w14:paraId="2B19E72E" w14:textId="77777777" w:rsidR="00C769C1" w:rsidRPr="00F2605E" w:rsidRDefault="00C769C1" w:rsidP="001B0F9E">
            <w:pPr>
              <w:spacing w:after="0" w:line="240" w:lineRule="auto"/>
              <w:jc w:val="right"/>
              <w:rPr>
                <w:szCs w:val="26"/>
              </w:rPr>
            </w:pPr>
            <w:r w:rsidRPr="00F2605E">
              <w:rPr>
                <w:szCs w:val="26"/>
              </w:rPr>
              <w:t>12</w:t>
            </w:r>
          </w:p>
        </w:tc>
        <w:tc>
          <w:tcPr>
            <w:tcW w:w="978" w:type="dxa"/>
            <w:noWrap/>
            <w:vAlign w:val="center"/>
            <w:hideMark/>
          </w:tcPr>
          <w:p w14:paraId="1BC6AAE7"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F972112"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53DC73C3"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B51D538" w14:textId="77777777" w:rsidR="00C769C1" w:rsidRPr="00F2605E" w:rsidRDefault="00C769C1" w:rsidP="001B0F9E">
            <w:pPr>
              <w:spacing w:after="0" w:line="240" w:lineRule="auto"/>
              <w:jc w:val="center"/>
              <w:rPr>
                <w:szCs w:val="26"/>
              </w:rPr>
            </w:pPr>
            <w:r w:rsidRPr="00F2605E">
              <w:rPr>
                <w:szCs w:val="26"/>
              </w:rPr>
              <w:t>36,00</w:t>
            </w:r>
          </w:p>
        </w:tc>
        <w:tc>
          <w:tcPr>
            <w:tcW w:w="1696" w:type="dxa"/>
            <w:noWrap/>
            <w:vAlign w:val="bottom"/>
            <w:hideMark/>
          </w:tcPr>
          <w:p w14:paraId="1D6DB18B" w14:textId="77777777" w:rsidR="00C769C1" w:rsidRPr="00F2605E" w:rsidRDefault="00C769C1" w:rsidP="001B0F9E">
            <w:pPr>
              <w:spacing w:after="0" w:line="240" w:lineRule="auto"/>
              <w:jc w:val="center"/>
              <w:rPr>
                <w:szCs w:val="26"/>
              </w:rPr>
            </w:pPr>
            <w:r w:rsidRPr="00F2605E">
              <w:rPr>
                <w:szCs w:val="26"/>
              </w:rPr>
              <w:t>32,40</w:t>
            </w:r>
          </w:p>
        </w:tc>
        <w:tc>
          <w:tcPr>
            <w:tcW w:w="1126" w:type="dxa"/>
            <w:gridSpan w:val="2"/>
            <w:noWrap/>
            <w:vAlign w:val="bottom"/>
            <w:hideMark/>
          </w:tcPr>
          <w:p w14:paraId="1440E010" w14:textId="77777777" w:rsidR="00C769C1" w:rsidRPr="00F2605E" w:rsidRDefault="00C769C1" w:rsidP="001B0F9E">
            <w:pPr>
              <w:spacing w:after="0" w:line="240" w:lineRule="auto"/>
              <w:jc w:val="center"/>
              <w:rPr>
                <w:szCs w:val="26"/>
              </w:rPr>
            </w:pPr>
            <w:r w:rsidRPr="00F2605E">
              <w:rPr>
                <w:szCs w:val="26"/>
              </w:rPr>
              <w:t>36,00</w:t>
            </w:r>
          </w:p>
        </w:tc>
      </w:tr>
      <w:tr w:rsidR="00F2605E" w:rsidRPr="00F2605E" w14:paraId="25A74973" w14:textId="77777777" w:rsidTr="00C769C1">
        <w:trPr>
          <w:gridAfter w:val="1"/>
          <w:wAfter w:w="10" w:type="dxa"/>
          <w:trHeight w:val="375"/>
        </w:trPr>
        <w:tc>
          <w:tcPr>
            <w:tcW w:w="0" w:type="auto"/>
            <w:vMerge/>
            <w:vAlign w:val="center"/>
            <w:hideMark/>
          </w:tcPr>
          <w:p w14:paraId="1D73D133"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F2D4A78" w14:textId="77777777" w:rsidR="00C769C1" w:rsidRPr="00F2605E" w:rsidRDefault="00C769C1" w:rsidP="001B0F9E">
            <w:pPr>
              <w:spacing w:after="0" w:line="240" w:lineRule="auto"/>
              <w:jc w:val="center"/>
              <w:rPr>
                <w:szCs w:val="26"/>
              </w:rPr>
            </w:pPr>
            <w:r w:rsidRPr="00F2605E">
              <w:rPr>
                <w:szCs w:val="26"/>
              </w:rPr>
              <w:t>G-49</w:t>
            </w:r>
          </w:p>
        </w:tc>
        <w:tc>
          <w:tcPr>
            <w:tcW w:w="1256" w:type="dxa"/>
            <w:vAlign w:val="center"/>
            <w:hideMark/>
          </w:tcPr>
          <w:p w14:paraId="078EDF99" w14:textId="77777777" w:rsidR="00C769C1" w:rsidRPr="00F2605E" w:rsidRDefault="00C769C1" w:rsidP="001B0F9E">
            <w:pPr>
              <w:spacing w:after="0" w:line="240" w:lineRule="auto"/>
              <w:jc w:val="right"/>
              <w:rPr>
                <w:szCs w:val="26"/>
              </w:rPr>
            </w:pPr>
            <w:r w:rsidRPr="00F2605E">
              <w:rPr>
                <w:szCs w:val="26"/>
              </w:rPr>
              <w:t>6</w:t>
            </w:r>
          </w:p>
        </w:tc>
        <w:tc>
          <w:tcPr>
            <w:tcW w:w="978" w:type="dxa"/>
            <w:noWrap/>
            <w:vAlign w:val="center"/>
            <w:hideMark/>
          </w:tcPr>
          <w:p w14:paraId="0F24A9C1"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C911B4C"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35D0DF58"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914F74E" w14:textId="77777777" w:rsidR="00C769C1" w:rsidRPr="00F2605E" w:rsidRDefault="00C769C1" w:rsidP="001B0F9E">
            <w:pPr>
              <w:spacing w:after="0" w:line="240" w:lineRule="auto"/>
              <w:jc w:val="center"/>
              <w:rPr>
                <w:szCs w:val="26"/>
              </w:rPr>
            </w:pPr>
            <w:r w:rsidRPr="00F2605E">
              <w:rPr>
                <w:szCs w:val="26"/>
              </w:rPr>
              <w:t>18,00</w:t>
            </w:r>
          </w:p>
        </w:tc>
        <w:tc>
          <w:tcPr>
            <w:tcW w:w="1696" w:type="dxa"/>
            <w:noWrap/>
            <w:vAlign w:val="bottom"/>
            <w:hideMark/>
          </w:tcPr>
          <w:p w14:paraId="246037FD" w14:textId="77777777" w:rsidR="00C769C1" w:rsidRPr="00F2605E" w:rsidRDefault="00C769C1" w:rsidP="001B0F9E">
            <w:pPr>
              <w:spacing w:after="0" w:line="240" w:lineRule="auto"/>
              <w:jc w:val="center"/>
              <w:rPr>
                <w:szCs w:val="26"/>
              </w:rPr>
            </w:pPr>
            <w:r w:rsidRPr="00F2605E">
              <w:rPr>
                <w:szCs w:val="26"/>
              </w:rPr>
              <w:t>16,20</w:t>
            </w:r>
          </w:p>
        </w:tc>
        <w:tc>
          <w:tcPr>
            <w:tcW w:w="1126" w:type="dxa"/>
            <w:gridSpan w:val="2"/>
            <w:noWrap/>
            <w:vAlign w:val="bottom"/>
            <w:hideMark/>
          </w:tcPr>
          <w:p w14:paraId="1A50B7C9" w14:textId="77777777" w:rsidR="00C769C1" w:rsidRPr="00F2605E" w:rsidRDefault="00C769C1" w:rsidP="001B0F9E">
            <w:pPr>
              <w:spacing w:after="0" w:line="240" w:lineRule="auto"/>
              <w:jc w:val="center"/>
              <w:rPr>
                <w:szCs w:val="26"/>
              </w:rPr>
            </w:pPr>
            <w:r w:rsidRPr="00F2605E">
              <w:rPr>
                <w:szCs w:val="26"/>
              </w:rPr>
              <w:t>18,00</w:t>
            </w:r>
          </w:p>
        </w:tc>
      </w:tr>
      <w:tr w:rsidR="00F2605E" w:rsidRPr="00F2605E" w14:paraId="1A8E5AE8" w14:textId="77777777" w:rsidTr="00C769C1">
        <w:trPr>
          <w:gridAfter w:val="1"/>
          <w:wAfter w:w="10" w:type="dxa"/>
          <w:trHeight w:val="375"/>
        </w:trPr>
        <w:tc>
          <w:tcPr>
            <w:tcW w:w="0" w:type="auto"/>
            <w:vMerge/>
            <w:vAlign w:val="center"/>
            <w:hideMark/>
          </w:tcPr>
          <w:p w14:paraId="1DB999CB"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744DD27D" w14:textId="77777777" w:rsidR="00C769C1" w:rsidRPr="00F2605E" w:rsidRDefault="00C769C1" w:rsidP="001B0F9E">
            <w:pPr>
              <w:spacing w:after="0" w:line="240" w:lineRule="auto"/>
              <w:jc w:val="center"/>
              <w:rPr>
                <w:szCs w:val="26"/>
              </w:rPr>
            </w:pPr>
            <w:r w:rsidRPr="00F2605E">
              <w:rPr>
                <w:szCs w:val="26"/>
              </w:rPr>
              <w:t>G-50</w:t>
            </w:r>
          </w:p>
        </w:tc>
        <w:tc>
          <w:tcPr>
            <w:tcW w:w="1256" w:type="dxa"/>
            <w:vAlign w:val="center"/>
            <w:hideMark/>
          </w:tcPr>
          <w:p w14:paraId="68910C21" w14:textId="77777777" w:rsidR="00C769C1" w:rsidRPr="00F2605E" w:rsidRDefault="00C769C1" w:rsidP="001B0F9E">
            <w:pPr>
              <w:spacing w:after="0" w:line="240" w:lineRule="auto"/>
              <w:jc w:val="right"/>
              <w:rPr>
                <w:szCs w:val="26"/>
              </w:rPr>
            </w:pPr>
            <w:r w:rsidRPr="00F2605E">
              <w:rPr>
                <w:szCs w:val="26"/>
              </w:rPr>
              <w:t>4</w:t>
            </w:r>
          </w:p>
        </w:tc>
        <w:tc>
          <w:tcPr>
            <w:tcW w:w="978" w:type="dxa"/>
            <w:noWrap/>
            <w:vAlign w:val="center"/>
            <w:hideMark/>
          </w:tcPr>
          <w:p w14:paraId="1F8B3E9C"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BED9A5F"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5481517"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595DE061" w14:textId="77777777" w:rsidR="00C769C1" w:rsidRPr="00F2605E" w:rsidRDefault="00C769C1" w:rsidP="001B0F9E">
            <w:pPr>
              <w:spacing w:after="0" w:line="240" w:lineRule="auto"/>
              <w:jc w:val="center"/>
              <w:rPr>
                <w:szCs w:val="26"/>
              </w:rPr>
            </w:pPr>
            <w:r w:rsidRPr="00F2605E">
              <w:rPr>
                <w:szCs w:val="26"/>
              </w:rPr>
              <w:t>12,00</w:t>
            </w:r>
          </w:p>
        </w:tc>
        <w:tc>
          <w:tcPr>
            <w:tcW w:w="1696" w:type="dxa"/>
            <w:noWrap/>
            <w:vAlign w:val="bottom"/>
            <w:hideMark/>
          </w:tcPr>
          <w:p w14:paraId="0175DEF4" w14:textId="77777777" w:rsidR="00C769C1" w:rsidRPr="00F2605E" w:rsidRDefault="00C769C1" w:rsidP="001B0F9E">
            <w:pPr>
              <w:spacing w:after="0" w:line="240" w:lineRule="auto"/>
              <w:jc w:val="center"/>
              <w:rPr>
                <w:szCs w:val="26"/>
              </w:rPr>
            </w:pPr>
            <w:r w:rsidRPr="00F2605E">
              <w:rPr>
                <w:szCs w:val="26"/>
              </w:rPr>
              <w:t>10,80</w:t>
            </w:r>
          </w:p>
        </w:tc>
        <w:tc>
          <w:tcPr>
            <w:tcW w:w="1126" w:type="dxa"/>
            <w:gridSpan w:val="2"/>
            <w:noWrap/>
            <w:vAlign w:val="bottom"/>
            <w:hideMark/>
          </w:tcPr>
          <w:p w14:paraId="21F6F7D5" w14:textId="77777777" w:rsidR="00C769C1" w:rsidRPr="00F2605E" w:rsidRDefault="00C769C1" w:rsidP="001B0F9E">
            <w:pPr>
              <w:spacing w:after="0" w:line="240" w:lineRule="auto"/>
              <w:jc w:val="center"/>
              <w:rPr>
                <w:szCs w:val="26"/>
              </w:rPr>
            </w:pPr>
            <w:r w:rsidRPr="00F2605E">
              <w:rPr>
                <w:szCs w:val="26"/>
              </w:rPr>
              <w:t>12,00</w:t>
            </w:r>
          </w:p>
        </w:tc>
      </w:tr>
      <w:tr w:rsidR="00F2605E" w:rsidRPr="00F2605E" w14:paraId="11FAD630" w14:textId="77777777" w:rsidTr="00C769C1">
        <w:trPr>
          <w:gridAfter w:val="1"/>
          <w:wAfter w:w="10" w:type="dxa"/>
          <w:trHeight w:val="375"/>
        </w:trPr>
        <w:tc>
          <w:tcPr>
            <w:tcW w:w="0" w:type="auto"/>
            <w:vMerge/>
            <w:vAlign w:val="center"/>
            <w:hideMark/>
          </w:tcPr>
          <w:p w14:paraId="624241EB"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22E7CF71" w14:textId="77777777" w:rsidR="00C769C1" w:rsidRPr="00F2605E" w:rsidRDefault="00C769C1" w:rsidP="001B0F9E">
            <w:pPr>
              <w:spacing w:after="0" w:line="240" w:lineRule="auto"/>
              <w:jc w:val="center"/>
              <w:rPr>
                <w:szCs w:val="26"/>
              </w:rPr>
            </w:pPr>
            <w:r w:rsidRPr="00F2605E">
              <w:rPr>
                <w:szCs w:val="26"/>
              </w:rPr>
              <w:t>G-51</w:t>
            </w:r>
          </w:p>
        </w:tc>
        <w:tc>
          <w:tcPr>
            <w:tcW w:w="1256" w:type="dxa"/>
            <w:vAlign w:val="center"/>
            <w:hideMark/>
          </w:tcPr>
          <w:p w14:paraId="320DF5F9" w14:textId="77777777" w:rsidR="00C769C1" w:rsidRPr="00F2605E" w:rsidRDefault="00C769C1" w:rsidP="001B0F9E">
            <w:pPr>
              <w:spacing w:after="0" w:line="240" w:lineRule="auto"/>
              <w:jc w:val="right"/>
              <w:rPr>
                <w:szCs w:val="26"/>
              </w:rPr>
            </w:pPr>
            <w:r w:rsidRPr="00F2605E">
              <w:rPr>
                <w:szCs w:val="26"/>
              </w:rPr>
              <w:t>4</w:t>
            </w:r>
          </w:p>
        </w:tc>
        <w:tc>
          <w:tcPr>
            <w:tcW w:w="978" w:type="dxa"/>
            <w:noWrap/>
            <w:vAlign w:val="center"/>
            <w:hideMark/>
          </w:tcPr>
          <w:p w14:paraId="5CA215B7"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5127F987"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059C870A"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60F539B0" w14:textId="77777777" w:rsidR="00C769C1" w:rsidRPr="00F2605E" w:rsidRDefault="00C769C1" w:rsidP="001B0F9E">
            <w:pPr>
              <w:spacing w:after="0" w:line="240" w:lineRule="auto"/>
              <w:jc w:val="center"/>
              <w:rPr>
                <w:szCs w:val="26"/>
              </w:rPr>
            </w:pPr>
            <w:r w:rsidRPr="00F2605E">
              <w:rPr>
                <w:szCs w:val="26"/>
              </w:rPr>
              <w:t>12,00</w:t>
            </w:r>
          </w:p>
        </w:tc>
        <w:tc>
          <w:tcPr>
            <w:tcW w:w="1696" w:type="dxa"/>
            <w:noWrap/>
            <w:vAlign w:val="bottom"/>
            <w:hideMark/>
          </w:tcPr>
          <w:p w14:paraId="3AB2F179" w14:textId="77777777" w:rsidR="00C769C1" w:rsidRPr="00F2605E" w:rsidRDefault="00C769C1" w:rsidP="001B0F9E">
            <w:pPr>
              <w:spacing w:after="0" w:line="240" w:lineRule="auto"/>
              <w:jc w:val="center"/>
              <w:rPr>
                <w:szCs w:val="26"/>
              </w:rPr>
            </w:pPr>
            <w:r w:rsidRPr="00F2605E">
              <w:rPr>
                <w:szCs w:val="26"/>
              </w:rPr>
              <w:t>10,80</w:t>
            </w:r>
          </w:p>
        </w:tc>
        <w:tc>
          <w:tcPr>
            <w:tcW w:w="1126" w:type="dxa"/>
            <w:gridSpan w:val="2"/>
            <w:noWrap/>
            <w:vAlign w:val="bottom"/>
            <w:hideMark/>
          </w:tcPr>
          <w:p w14:paraId="7DE6954E" w14:textId="77777777" w:rsidR="00C769C1" w:rsidRPr="00F2605E" w:rsidRDefault="00C769C1" w:rsidP="001B0F9E">
            <w:pPr>
              <w:spacing w:after="0" w:line="240" w:lineRule="auto"/>
              <w:jc w:val="center"/>
              <w:rPr>
                <w:szCs w:val="26"/>
              </w:rPr>
            </w:pPr>
            <w:r w:rsidRPr="00F2605E">
              <w:rPr>
                <w:szCs w:val="26"/>
              </w:rPr>
              <w:t>12,00</w:t>
            </w:r>
          </w:p>
        </w:tc>
      </w:tr>
      <w:tr w:rsidR="00F2605E" w:rsidRPr="00F2605E" w14:paraId="03A4954C" w14:textId="77777777" w:rsidTr="00C769C1">
        <w:trPr>
          <w:gridAfter w:val="1"/>
          <w:wAfter w:w="10" w:type="dxa"/>
          <w:trHeight w:val="375"/>
        </w:trPr>
        <w:tc>
          <w:tcPr>
            <w:tcW w:w="0" w:type="auto"/>
            <w:vMerge/>
            <w:vAlign w:val="center"/>
            <w:hideMark/>
          </w:tcPr>
          <w:p w14:paraId="5EF7A4DC"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5D7C7951" w14:textId="77777777" w:rsidR="00C769C1" w:rsidRPr="00F2605E" w:rsidRDefault="00C769C1" w:rsidP="001B0F9E">
            <w:pPr>
              <w:spacing w:after="0" w:line="240" w:lineRule="auto"/>
              <w:jc w:val="center"/>
              <w:rPr>
                <w:szCs w:val="26"/>
              </w:rPr>
            </w:pPr>
            <w:r w:rsidRPr="00F2605E">
              <w:rPr>
                <w:szCs w:val="26"/>
              </w:rPr>
              <w:t>G-52</w:t>
            </w:r>
          </w:p>
        </w:tc>
        <w:tc>
          <w:tcPr>
            <w:tcW w:w="1256" w:type="dxa"/>
            <w:vAlign w:val="center"/>
            <w:hideMark/>
          </w:tcPr>
          <w:p w14:paraId="0B46F9C3" w14:textId="77777777" w:rsidR="00C769C1" w:rsidRPr="00F2605E" w:rsidRDefault="00C769C1" w:rsidP="001B0F9E">
            <w:pPr>
              <w:spacing w:after="0" w:line="240" w:lineRule="auto"/>
              <w:jc w:val="right"/>
              <w:rPr>
                <w:szCs w:val="26"/>
              </w:rPr>
            </w:pPr>
            <w:r w:rsidRPr="00F2605E">
              <w:rPr>
                <w:szCs w:val="26"/>
              </w:rPr>
              <w:t>6</w:t>
            </w:r>
          </w:p>
        </w:tc>
        <w:tc>
          <w:tcPr>
            <w:tcW w:w="978" w:type="dxa"/>
            <w:noWrap/>
            <w:vAlign w:val="center"/>
            <w:hideMark/>
          </w:tcPr>
          <w:p w14:paraId="3CE85F71"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39A25555"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23B06B35"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420D951D" w14:textId="77777777" w:rsidR="00C769C1" w:rsidRPr="00F2605E" w:rsidRDefault="00C769C1" w:rsidP="001B0F9E">
            <w:pPr>
              <w:spacing w:after="0" w:line="240" w:lineRule="auto"/>
              <w:jc w:val="center"/>
              <w:rPr>
                <w:szCs w:val="26"/>
              </w:rPr>
            </w:pPr>
            <w:r w:rsidRPr="00F2605E">
              <w:rPr>
                <w:szCs w:val="26"/>
              </w:rPr>
              <w:t>18,00</w:t>
            </w:r>
          </w:p>
        </w:tc>
        <w:tc>
          <w:tcPr>
            <w:tcW w:w="1696" w:type="dxa"/>
            <w:noWrap/>
            <w:vAlign w:val="bottom"/>
            <w:hideMark/>
          </w:tcPr>
          <w:p w14:paraId="1E1E509B" w14:textId="77777777" w:rsidR="00C769C1" w:rsidRPr="00F2605E" w:rsidRDefault="00C769C1" w:rsidP="001B0F9E">
            <w:pPr>
              <w:spacing w:after="0" w:line="240" w:lineRule="auto"/>
              <w:jc w:val="center"/>
              <w:rPr>
                <w:szCs w:val="26"/>
              </w:rPr>
            </w:pPr>
            <w:r w:rsidRPr="00F2605E">
              <w:rPr>
                <w:szCs w:val="26"/>
              </w:rPr>
              <w:t>16,20</w:t>
            </w:r>
          </w:p>
        </w:tc>
        <w:tc>
          <w:tcPr>
            <w:tcW w:w="1126" w:type="dxa"/>
            <w:gridSpan w:val="2"/>
            <w:noWrap/>
            <w:vAlign w:val="bottom"/>
            <w:hideMark/>
          </w:tcPr>
          <w:p w14:paraId="0C070056" w14:textId="77777777" w:rsidR="00C769C1" w:rsidRPr="00F2605E" w:rsidRDefault="00C769C1" w:rsidP="001B0F9E">
            <w:pPr>
              <w:spacing w:after="0" w:line="240" w:lineRule="auto"/>
              <w:jc w:val="center"/>
              <w:rPr>
                <w:szCs w:val="26"/>
              </w:rPr>
            </w:pPr>
            <w:r w:rsidRPr="00F2605E">
              <w:rPr>
                <w:szCs w:val="26"/>
              </w:rPr>
              <w:t>18,00</w:t>
            </w:r>
          </w:p>
        </w:tc>
      </w:tr>
      <w:tr w:rsidR="00F2605E" w:rsidRPr="00F2605E" w14:paraId="32A62944" w14:textId="77777777" w:rsidTr="00C769C1">
        <w:trPr>
          <w:gridAfter w:val="1"/>
          <w:wAfter w:w="10" w:type="dxa"/>
          <w:trHeight w:val="375"/>
        </w:trPr>
        <w:tc>
          <w:tcPr>
            <w:tcW w:w="0" w:type="auto"/>
            <w:vMerge/>
            <w:vAlign w:val="center"/>
            <w:hideMark/>
          </w:tcPr>
          <w:p w14:paraId="5C0044F9"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162DF6C" w14:textId="77777777" w:rsidR="00C769C1" w:rsidRPr="00F2605E" w:rsidRDefault="00C769C1" w:rsidP="001B0F9E">
            <w:pPr>
              <w:spacing w:after="0" w:line="240" w:lineRule="auto"/>
              <w:jc w:val="center"/>
              <w:rPr>
                <w:szCs w:val="26"/>
              </w:rPr>
            </w:pPr>
            <w:r w:rsidRPr="00F2605E">
              <w:rPr>
                <w:szCs w:val="26"/>
              </w:rPr>
              <w:t>G-53</w:t>
            </w:r>
          </w:p>
        </w:tc>
        <w:tc>
          <w:tcPr>
            <w:tcW w:w="1256" w:type="dxa"/>
            <w:vAlign w:val="center"/>
            <w:hideMark/>
          </w:tcPr>
          <w:p w14:paraId="1921F958" w14:textId="77777777" w:rsidR="00C769C1" w:rsidRPr="00F2605E" w:rsidRDefault="00C769C1" w:rsidP="001B0F9E">
            <w:pPr>
              <w:spacing w:after="0" w:line="240" w:lineRule="auto"/>
              <w:jc w:val="right"/>
              <w:rPr>
                <w:szCs w:val="26"/>
              </w:rPr>
            </w:pPr>
            <w:r w:rsidRPr="00F2605E">
              <w:rPr>
                <w:szCs w:val="26"/>
              </w:rPr>
              <w:t>12</w:t>
            </w:r>
          </w:p>
        </w:tc>
        <w:tc>
          <w:tcPr>
            <w:tcW w:w="978" w:type="dxa"/>
            <w:noWrap/>
            <w:vAlign w:val="center"/>
            <w:hideMark/>
          </w:tcPr>
          <w:p w14:paraId="476766E8"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64E3A620"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0C68FD48"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2C97CF6" w14:textId="77777777" w:rsidR="00C769C1" w:rsidRPr="00F2605E" w:rsidRDefault="00C769C1" w:rsidP="001B0F9E">
            <w:pPr>
              <w:spacing w:after="0" w:line="240" w:lineRule="auto"/>
              <w:jc w:val="center"/>
              <w:rPr>
                <w:szCs w:val="26"/>
              </w:rPr>
            </w:pPr>
            <w:r w:rsidRPr="00F2605E">
              <w:rPr>
                <w:szCs w:val="26"/>
              </w:rPr>
              <w:t>36,00</w:t>
            </w:r>
          </w:p>
        </w:tc>
        <w:tc>
          <w:tcPr>
            <w:tcW w:w="1696" w:type="dxa"/>
            <w:noWrap/>
            <w:vAlign w:val="bottom"/>
            <w:hideMark/>
          </w:tcPr>
          <w:p w14:paraId="76CBBFFB" w14:textId="77777777" w:rsidR="00C769C1" w:rsidRPr="00F2605E" w:rsidRDefault="00C769C1" w:rsidP="001B0F9E">
            <w:pPr>
              <w:spacing w:after="0" w:line="240" w:lineRule="auto"/>
              <w:jc w:val="center"/>
              <w:rPr>
                <w:szCs w:val="26"/>
              </w:rPr>
            </w:pPr>
            <w:r w:rsidRPr="00F2605E">
              <w:rPr>
                <w:szCs w:val="26"/>
              </w:rPr>
              <w:t>32,40</w:t>
            </w:r>
          </w:p>
        </w:tc>
        <w:tc>
          <w:tcPr>
            <w:tcW w:w="1126" w:type="dxa"/>
            <w:gridSpan w:val="2"/>
            <w:noWrap/>
            <w:vAlign w:val="bottom"/>
            <w:hideMark/>
          </w:tcPr>
          <w:p w14:paraId="0190FF7E" w14:textId="77777777" w:rsidR="00C769C1" w:rsidRPr="00F2605E" w:rsidRDefault="00C769C1" w:rsidP="001B0F9E">
            <w:pPr>
              <w:spacing w:after="0" w:line="240" w:lineRule="auto"/>
              <w:jc w:val="center"/>
              <w:rPr>
                <w:szCs w:val="26"/>
              </w:rPr>
            </w:pPr>
            <w:r w:rsidRPr="00F2605E">
              <w:rPr>
                <w:szCs w:val="26"/>
              </w:rPr>
              <w:t>36,00</w:t>
            </w:r>
          </w:p>
        </w:tc>
      </w:tr>
      <w:tr w:rsidR="00F2605E" w:rsidRPr="00F2605E" w14:paraId="46748F36" w14:textId="77777777" w:rsidTr="00C769C1">
        <w:trPr>
          <w:gridAfter w:val="1"/>
          <w:wAfter w:w="10" w:type="dxa"/>
          <w:trHeight w:val="375"/>
        </w:trPr>
        <w:tc>
          <w:tcPr>
            <w:tcW w:w="0" w:type="auto"/>
            <w:vMerge/>
            <w:vAlign w:val="center"/>
            <w:hideMark/>
          </w:tcPr>
          <w:p w14:paraId="2B89DACA"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629B487E" w14:textId="77777777" w:rsidR="00C769C1" w:rsidRPr="00F2605E" w:rsidRDefault="00C769C1" w:rsidP="001B0F9E">
            <w:pPr>
              <w:spacing w:after="0" w:line="240" w:lineRule="auto"/>
              <w:jc w:val="center"/>
              <w:rPr>
                <w:szCs w:val="26"/>
              </w:rPr>
            </w:pPr>
            <w:r w:rsidRPr="00F2605E">
              <w:rPr>
                <w:szCs w:val="26"/>
              </w:rPr>
              <w:t>G-54</w:t>
            </w:r>
          </w:p>
        </w:tc>
        <w:tc>
          <w:tcPr>
            <w:tcW w:w="1256" w:type="dxa"/>
            <w:vAlign w:val="center"/>
            <w:hideMark/>
          </w:tcPr>
          <w:p w14:paraId="7A38E871" w14:textId="77777777" w:rsidR="00C769C1" w:rsidRPr="00F2605E" w:rsidRDefault="00C769C1" w:rsidP="001B0F9E">
            <w:pPr>
              <w:spacing w:after="0" w:line="240" w:lineRule="auto"/>
              <w:jc w:val="right"/>
              <w:rPr>
                <w:szCs w:val="26"/>
              </w:rPr>
            </w:pPr>
            <w:r w:rsidRPr="00F2605E">
              <w:rPr>
                <w:szCs w:val="26"/>
              </w:rPr>
              <w:t>36</w:t>
            </w:r>
          </w:p>
        </w:tc>
        <w:tc>
          <w:tcPr>
            <w:tcW w:w="978" w:type="dxa"/>
            <w:noWrap/>
            <w:vAlign w:val="center"/>
            <w:hideMark/>
          </w:tcPr>
          <w:p w14:paraId="743A3753"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78696A27"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F1A55DF"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305D4805" w14:textId="77777777" w:rsidR="00C769C1" w:rsidRPr="00F2605E" w:rsidRDefault="00C769C1" w:rsidP="001B0F9E">
            <w:pPr>
              <w:spacing w:after="0" w:line="240" w:lineRule="auto"/>
              <w:jc w:val="center"/>
              <w:rPr>
                <w:szCs w:val="26"/>
              </w:rPr>
            </w:pPr>
            <w:r w:rsidRPr="00F2605E">
              <w:rPr>
                <w:szCs w:val="26"/>
              </w:rPr>
              <w:t>108,00</w:t>
            </w:r>
          </w:p>
        </w:tc>
        <w:tc>
          <w:tcPr>
            <w:tcW w:w="1696" w:type="dxa"/>
            <w:noWrap/>
            <w:vAlign w:val="bottom"/>
            <w:hideMark/>
          </w:tcPr>
          <w:p w14:paraId="05A0B2F9" w14:textId="77777777" w:rsidR="00C769C1" w:rsidRPr="00F2605E" w:rsidRDefault="00C769C1" w:rsidP="001B0F9E">
            <w:pPr>
              <w:spacing w:after="0" w:line="240" w:lineRule="auto"/>
              <w:jc w:val="center"/>
              <w:rPr>
                <w:szCs w:val="26"/>
              </w:rPr>
            </w:pPr>
            <w:r w:rsidRPr="00F2605E">
              <w:rPr>
                <w:szCs w:val="26"/>
              </w:rPr>
              <w:t>97,20</w:t>
            </w:r>
          </w:p>
        </w:tc>
        <w:tc>
          <w:tcPr>
            <w:tcW w:w="1126" w:type="dxa"/>
            <w:gridSpan w:val="2"/>
            <w:noWrap/>
            <w:vAlign w:val="bottom"/>
            <w:hideMark/>
          </w:tcPr>
          <w:p w14:paraId="00FEB50E" w14:textId="77777777" w:rsidR="00C769C1" w:rsidRPr="00F2605E" w:rsidRDefault="00C769C1" w:rsidP="001B0F9E">
            <w:pPr>
              <w:spacing w:after="0" w:line="240" w:lineRule="auto"/>
              <w:jc w:val="center"/>
              <w:rPr>
                <w:szCs w:val="26"/>
              </w:rPr>
            </w:pPr>
            <w:r w:rsidRPr="00F2605E">
              <w:rPr>
                <w:szCs w:val="26"/>
              </w:rPr>
              <w:t>108,00</w:t>
            </w:r>
          </w:p>
        </w:tc>
      </w:tr>
      <w:tr w:rsidR="00F2605E" w:rsidRPr="00F2605E" w14:paraId="480538A2" w14:textId="77777777" w:rsidTr="00C769C1">
        <w:trPr>
          <w:gridAfter w:val="1"/>
          <w:wAfter w:w="10" w:type="dxa"/>
          <w:trHeight w:val="375"/>
        </w:trPr>
        <w:tc>
          <w:tcPr>
            <w:tcW w:w="0" w:type="auto"/>
            <w:vMerge/>
            <w:vAlign w:val="center"/>
            <w:hideMark/>
          </w:tcPr>
          <w:p w14:paraId="00A6DC25" w14:textId="77777777" w:rsidR="00C769C1" w:rsidRPr="00F2605E" w:rsidRDefault="00C769C1" w:rsidP="001B0F9E">
            <w:pPr>
              <w:spacing w:after="0" w:line="240" w:lineRule="auto"/>
              <w:rPr>
                <w:rFonts w:eastAsia="Times New Roman" w:cs="Times New Roman"/>
                <w:b/>
                <w:bCs/>
                <w:szCs w:val="26"/>
              </w:rPr>
            </w:pPr>
          </w:p>
        </w:tc>
        <w:tc>
          <w:tcPr>
            <w:tcW w:w="1020" w:type="dxa"/>
            <w:vAlign w:val="center"/>
            <w:hideMark/>
          </w:tcPr>
          <w:p w14:paraId="1C5827FF" w14:textId="77777777" w:rsidR="00C769C1" w:rsidRPr="00F2605E" w:rsidRDefault="00C769C1" w:rsidP="001B0F9E">
            <w:pPr>
              <w:spacing w:after="0" w:line="240" w:lineRule="auto"/>
              <w:jc w:val="center"/>
              <w:rPr>
                <w:szCs w:val="26"/>
              </w:rPr>
            </w:pPr>
            <w:r w:rsidRPr="00F2605E">
              <w:rPr>
                <w:szCs w:val="26"/>
              </w:rPr>
              <w:t>G-55</w:t>
            </w:r>
          </w:p>
        </w:tc>
        <w:tc>
          <w:tcPr>
            <w:tcW w:w="1256" w:type="dxa"/>
            <w:vAlign w:val="center"/>
            <w:hideMark/>
          </w:tcPr>
          <w:p w14:paraId="7D033016" w14:textId="77777777" w:rsidR="00C769C1" w:rsidRPr="00F2605E" w:rsidRDefault="00C769C1" w:rsidP="001B0F9E">
            <w:pPr>
              <w:spacing w:after="0" w:line="240" w:lineRule="auto"/>
              <w:jc w:val="right"/>
              <w:rPr>
                <w:szCs w:val="26"/>
              </w:rPr>
            </w:pPr>
            <w:r w:rsidRPr="00F2605E">
              <w:rPr>
                <w:szCs w:val="26"/>
              </w:rPr>
              <w:t>36</w:t>
            </w:r>
          </w:p>
        </w:tc>
        <w:tc>
          <w:tcPr>
            <w:tcW w:w="978" w:type="dxa"/>
            <w:noWrap/>
            <w:vAlign w:val="center"/>
            <w:hideMark/>
          </w:tcPr>
          <w:p w14:paraId="7E58A826"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2A37AE78"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352D0464"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1B0E3F28" w14:textId="77777777" w:rsidR="00C769C1" w:rsidRPr="00F2605E" w:rsidRDefault="00C769C1" w:rsidP="001B0F9E">
            <w:pPr>
              <w:spacing w:after="0" w:line="240" w:lineRule="auto"/>
              <w:jc w:val="center"/>
              <w:rPr>
                <w:szCs w:val="26"/>
              </w:rPr>
            </w:pPr>
            <w:r w:rsidRPr="00F2605E">
              <w:rPr>
                <w:szCs w:val="26"/>
              </w:rPr>
              <w:t>108,00</w:t>
            </w:r>
          </w:p>
        </w:tc>
        <w:tc>
          <w:tcPr>
            <w:tcW w:w="1696" w:type="dxa"/>
            <w:noWrap/>
            <w:vAlign w:val="bottom"/>
            <w:hideMark/>
          </w:tcPr>
          <w:p w14:paraId="0C99984F" w14:textId="77777777" w:rsidR="00C769C1" w:rsidRPr="00F2605E" w:rsidRDefault="00C769C1" w:rsidP="001B0F9E">
            <w:pPr>
              <w:spacing w:after="0" w:line="240" w:lineRule="auto"/>
              <w:jc w:val="center"/>
              <w:rPr>
                <w:szCs w:val="26"/>
              </w:rPr>
            </w:pPr>
            <w:r w:rsidRPr="00F2605E">
              <w:rPr>
                <w:szCs w:val="26"/>
              </w:rPr>
              <w:t>97,20</w:t>
            </w:r>
          </w:p>
        </w:tc>
        <w:tc>
          <w:tcPr>
            <w:tcW w:w="1126" w:type="dxa"/>
            <w:gridSpan w:val="2"/>
            <w:noWrap/>
            <w:vAlign w:val="bottom"/>
            <w:hideMark/>
          </w:tcPr>
          <w:p w14:paraId="7B74B9B4" w14:textId="77777777" w:rsidR="00C769C1" w:rsidRPr="00F2605E" w:rsidRDefault="00C769C1" w:rsidP="001B0F9E">
            <w:pPr>
              <w:spacing w:after="0" w:line="240" w:lineRule="auto"/>
              <w:jc w:val="center"/>
              <w:rPr>
                <w:szCs w:val="26"/>
              </w:rPr>
            </w:pPr>
            <w:r w:rsidRPr="00F2605E">
              <w:rPr>
                <w:szCs w:val="26"/>
              </w:rPr>
              <w:t>108,00</w:t>
            </w:r>
          </w:p>
        </w:tc>
      </w:tr>
      <w:tr w:rsidR="00F2605E" w:rsidRPr="00F2605E" w14:paraId="4C0D022F" w14:textId="77777777" w:rsidTr="00C769C1">
        <w:trPr>
          <w:gridAfter w:val="1"/>
          <w:wAfter w:w="10" w:type="dxa"/>
          <w:trHeight w:val="375"/>
        </w:trPr>
        <w:tc>
          <w:tcPr>
            <w:tcW w:w="852" w:type="dxa"/>
            <w:noWrap/>
            <w:vAlign w:val="center"/>
            <w:hideMark/>
          </w:tcPr>
          <w:p w14:paraId="0B5A7DA4" w14:textId="77777777" w:rsidR="00C769C1" w:rsidRPr="00F2605E" w:rsidRDefault="00C769C1" w:rsidP="001B0F9E">
            <w:pPr>
              <w:spacing w:after="0" w:line="240" w:lineRule="auto"/>
              <w:jc w:val="center"/>
              <w:rPr>
                <w:b/>
                <w:bCs/>
                <w:szCs w:val="26"/>
              </w:rPr>
            </w:pPr>
            <w:r w:rsidRPr="00F2605E">
              <w:rPr>
                <w:b/>
                <w:bCs/>
                <w:szCs w:val="26"/>
              </w:rPr>
              <w:t> </w:t>
            </w:r>
          </w:p>
        </w:tc>
        <w:tc>
          <w:tcPr>
            <w:tcW w:w="1020" w:type="dxa"/>
            <w:vAlign w:val="center"/>
            <w:hideMark/>
          </w:tcPr>
          <w:p w14:paraId="2992A770" w14:textId="77777777" w:rsidR="00C769C1" w:rsidRPr="00F2605E" w:rsidRDefault="00C769C1" w:rsidP="001B0F9E">
            <w:pPr>
              <w:spacing w:after="0" w:line="240" w:lineRule="auto"/>
              <w:jc w:val="center"/>
              <w:rPr>
                <w:szCs w:val="26"/>
              </w:rPr>
            </w:pPr>
            <w:r w:rsidRPr="00F2605E">
              <w:rPr>
                <w:szCs w:val="26"/>
              </w:rPr>
              <w:t>G-56</w:t>
            </w:r>
          </w:p>
        </w:tc>
        <w:tc>
          <w:tcPr>
            <w:tcW w:w="1256" w:type="dxa"/>
            <w:vAlign w:val="center"/>
            <w:hideMark/>
          </w:tcPr>
          <w:p w14:paraId="7A2E49A1" w14:textId="77777777" w:rsidR="00C769C1" w:rsidRPr="00F2605E" w:rsidRDefault="00C769C1" w:rsidP="001B0F9E">
            <w:pPr>
              <w:spacing w:after="0" w:line="240" w:lineRule="auto"/>
              <w:jc w:val="right"/>
              <w:rPr>
                <w:szCs w:val="26"/>
              </w:rPr>
            </w:pPr>
            <w:r w:rsidRPr="00F2605E">
              <w:rPr>
                <w:szCs w:val="26"/>
              </w:rPr>
              <w:t>62</w:t>
            </w:r>
          </w:p>
        </w:tc>
        <w:tc>
          <w:tcPr>
            <w:tcW w:w="978" w:type="dxa"/>
            <w:noWrap/>
            <w:vAlign w:val="center"/>
            <w:hideMark/>
          </w:tcPr>
          <w:p w14:paraId="5CCB8C70" w14:textId="77777777" w:rsidR="00C769C1" w:rsidRPr="00F2605E" w:rsidRDefault="00C769C1" w:rsidP="001B0F9E">
            <w:pPr>
              <w:spacing w:after="0" w:line="240" w:lineRule="auto"/>
              <w:jc w:val="center"/>
              <w:rPr>
                <w:szCs w:val="26"/>
              </w:rPr>
            </w:pPr>
            <w:proofErr w:type="spellStart"/>
            <w:r w:rsidRPr="00F2605E">
              <w:rPr>
                <w:szCs w:val="26"/>
              </w:rPr>
              <w:t>Căn</w:t>
            </w:r>
            <w:proofErr w:type="spellEnd"/>
          </w:p>
        </w:tc>
        <w:tc>
          <w:tcPr>
            <w:tcW w:w="606" w:type="dxa"/>
            <w:noWrap/>
            <w:vAlign w:val="center"/>
            <w:hideMark/>
          </w:tcPr>
          <w:p w14:paraId="07D794B6" w14:textId="77777777" w:rsidR="00C769C1" w:rsidRPr="00F2605E" w:rsidRDefault="00C769C1" w:rsidP="001B0F9E">
            <w:pPr>
              <w:spacing w:after="0" w:line="240" w:lineRule="auto"/>
              <w:jc w:val="center"/>
              <w:rPr>
                <w:szCs w:val="26"/>
              </w:rPr>
            </w:pPr>
            <w:r w:rsidRPr="00F2605E">
              <w:rPr>
                <w:szCs w:val="26"/>
              </w:rPr>
              <w:t>3</w:t>
            </w:r>
          </w:p>
        </w:tc>
        <w:tc>
          <w:tcPr>
            <w:tcW w:w="1095" w:type="dxa"/>
            <w:noWrap/>
            <w:vAlign w:val="center"/>
            <w:hideMark/>
          </w:tcPr>
          <w:p w14:paraId="7470AC6E"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hô</w:t>
            </w:r>
            <w:proofErr w:type="spellEnd"/>
            <w:r w:rsidRPr="00F2605E">
              <w:rPr>
                <w:szCs w:val="26"/>
              </w:rPr>
              <w:t>̣</w:t>
            </w:r>
          </w:p>
        </w:tc>
        <w:tc>
          <w:tcPr>
            <w:tcW w:w="1281" w:type="dxa"/>
            <w:noWrap/>
            <w:vAlign w:val="bottom"/>
            <w:hideMark/>
          </w:tcPr>
          <w:p w14:paraId="2193FF82" w14:textId="77777777" w:rsidR="00C769C1" w:rsidRPr="00F2605E" w:rsidRDefault="00C769C1" w:rsidP="001B0F9E">
            <w:pPr>
              <w:spacing w:after="0" w:line="240" w:lineRule="auto"/>
              <w:jc w:val="center"/>
              <w:rPr>
                <w:szCs w:val="26"/>
              </w:rPr>
            </w:pPr>
            <w:r w:rsidRPr="00F2605E">
              <w:rPr>
                <w:szCs w:val="26"/>
              </w:rPr>
              <w:t>186,00</w:t>
            </w:r>
          </w:p>
        </w:tc>
        <w:tc>
          <w:tcPr>
            <w:tcW w:w="1696" w:type="dxa"/>
            <w:noWrap/>
            <w:vAlign w:val="bottom"/>
            <w:hideMark/>
          </w:tcPr>
          <w:p w14:paraId="45BDE855" w14:textId="77777777" w:rsidR="00C769C1" w:rsidRPr="00F2605E" w:rsidRDefault="00C769C1" w:rsidP="001B0F9E">
            <w:pPr>
              <w:spacing w:after="0" w:line="240" w:lineRule="auto"/>
              <w:jc w:val="center"/>
              <w:rPr>
                <w:szCs w:val="26"/>
              </w:rPr>
            </w:pPr>
            <w:r w:rsidRPr="00F2605E">
              <w:rPr>
                <w:szCs w:val="26"/>
              </w:rPr>
              <w:t>167,40</w:t>
            </w:r>
          </w:p>
        </w:tc>
        <w:tc>
          <w:tcPr>
            <w:tcW w:w="1126" w:type="dxa"/>
            <w:gridSpan w:val="2"/>
            <w:noWrap/>
            <w:vAlign w:val="bottom"/>
            <w:hideMark/>
          </w:tcPr>
          <w:p w14:paraId="2186D102" w14:textId="77777777" w:rsidR="00C769C1" w:rsidRPr="00F2605E" w:rsidRDefault="00C769C1" w:rsidP="001B0F9E">
            <w:pPr>
              <w:spacing w:after="0" w:line="240" w:lineRule="auto"/>
              <w:jc w:val="center"/>
              <w:rPr>
                <w:szCs w:val="26"/>
              </w:rPr>
            </w:pPr>
            <w:r w:rsidRPr="00F2605E">
              <w:rPr>
                <w:szCs w:val="26"/>
              </w:rPr>
              <w:t>186,00</w:t>
            </w:r>
          </w:p>
        </w:tc>
      </w:tr>
      <w:tr w:rsidR="00F2605E" w:rsidRPr="00F2605E" w14:paraId="6889838C" w14:textId="77777777" w:rsidTr="00C769C1">
        <w:trPr>
          <w:gridAfter w:val="1"/>
          <w:wAfter w:w="10" w:type="dxa"/>
          <w:trHeight w:val="375"/>
        </w:trPr>
        <w:tc>
          <w:tcPr>
            <w:tcW w:w="1872" w:type="dxa"/>
            <w:gridSpan w:val="2"/>
            <w:vAlign w:val="center"/>
            <w:hideMark/>
          </w:tcPr>
          <w:p w14:paraId="2A19915A" w14:textId="77777777" w:rsidR="00C769C1" w:rsidRPr="00F2605E" w:rsidRDefault="00C769C1" w:rsidP="001B0F9E">
            <w:pPr>
              <w:spacing w:after="0" w:line="240" w:lineRule="auto"/>
              <w:jc w:val="center"/>
              <w:rPr>
                <w:szCs w:val="26"/>
              </w:rPr>
            </w:pPr>
            <w:proofErr w:type="spellStart"/>
            <w:r w:rsidRPr="00F2605E">
              <w:rPr>
                <w:szCs w:val="26"/>
              </w:rPr>
              <w:t>Đất</w:t>
            </w:r>
            <w:proofErr w:type="spellEnd"/>
            <w:r w:rsidRPr="00F2605E">
              <w:rPr>
                <w:szCs w:val="26"/>
              </w:rPr>
              <w:t xml:space="preserve"> </w:t>
            </w:r>
            <w:proofErr w:type="spellStart"/>
            <w:r w:rsidRPr="00F2605E">
              <w:rPr>
                <w:szCs w:val="26"/>
              </w:rPr>
              <w:t>giáo</w:t>
            </w:r>
            <w:proofErr w:type="spellEnd"/>
            <w:r w:rsidRPr="00F2605E">
              <w:rPr>
                <w:szCs w:val="26"/>
              </w:rPr>
              <w:t xml:space="preserve"> </w:t>
            </w:r>
            <w:proofErr w:type="spellStart"/>
            <w:r w:rsidRPr="00F2605E">
              <w:rPr>
                <w:szCs w:val="26"/>
              </w:rPr>
              <w:t>dục</w:t>
            </w:r>
            <w:proofErr w:type="spellEnd"/>
          </w:p>
        </w:tc>
        <w:tc>
          <w:tcPr>
            <w:tcW w:w="1256" w:type="dxa"/>
            <w:vAlign w:val="center"/>
            <w:hideMark/>
          </w:tcPr>
          <w:p w14:paraId="31EA0017" w14:textId="77777777" w:rsidR="00C769C1" w:rsidRPr="00F2605E" w:rsidRDefault="00C769C1" w:rsidP="001B0F9E">
            <w:pPr>
              <w:spacing w:after="0" w:line="240" w:lineRule="auto"/>
              <w:jc w:val="right"/>
              <w:rPr>
                <w:szCs w:val="26"/>
              </w:rPr>
            </w:pPr>
            <w:r w:rsidRPr="00F2605E">
              <w:rPr>
                <w:szCs w:val="26"/>
              </w:rPr>
              <w:t>586</w:t>
            </w:r>
          </w:p>
        </w:tc>
        <w:tc>
          <w:tcPr>
            <w:tcW w:w="978" w:type="dxa"/>
            <w:noWrap/>
            <w:vAlign w:val="bottom"/>
            <w:hideMark/>
          </w:tcPr>
          <w:p w14:paraId="79123663" w14:textId="77777777" w:rsidR="00C769C1" w:rsidRPr="00F2605E" w:rsidRDefault="00C769C1" w:rsidP="001B0F9E">
            <w:pPr>
              <w:spacing w:after="0" w:line="240" w:lineRule="auto"/>
              <w:jc w:val="center"/>
              <w:rPr>
                <w:szCs w:val="26"/>
              </w:rPr>
            </w:pPr>
            <w:proofErr w:type="spellStart"/>
            <w:r w:rsidRPr="00F2605E">
              <w:rPr>
                <w:szCs w:val="26"/>
              </w:rPr>
              <w:t>học</w:t>
            </w:r>
            <w:proofErr w:type="spellEnd"/>
            <w:r w:rsidRPr="00F2605E">
              <w:rPr>
                <w:szCs w:val="26"/>
              </w:rPr>
              <w:t xml:space="preserve"> </w:t>
            </w:r>
            <w:proofErr w:type="spellStart"/>
            <w:r w:rsidRPr="00F2605E">
              <w:rPr>
                <w:szCs w:val="26"/>
              </w:rPr>
              <w:t>sinh</w:t>
            </w:r>
            <w:proofErr w:type="spellEnd"/>
          </w:p>
        </w:tc>
        <w:tc>
          <w:tcPr>
            <w:tcW w:w="606" w:type="dxa"/>
            <w:noWrap/>
            <w:vAlign w:val="center"/>
            <w:hideMark/>
          </w:tcPr>
          <w:p w14:paraId="4ABD7178" w14:textId="77777777" w:rsidR="00C769C1" w:rsidRPr="00F2605E" w:rsidRDefault="00C769C1" w:rsidP="001B0F9E">
            <w:pPr>
              <w:spacing w:after="0" w:line="240" w:lineRule="auto"/>
              <w:jc w:val="center"/>
              <w:rPr>
                <w:szCs w:val="26"/>
              </w:rPr>
            </w:pPr>
            <w:r w:rsidRPr="00F2605E">
              <w:rPr>
                <w:szCs w:val="26"/>
              </w:rPr>
              <w:t>0,2</w:t>
            </w:r>
          </w:p>
        </w:tc>
        <w:tc>
          <w:tcPr>
            <w:tcW w:w="1095" w:type="dxa"/>
            <w:noWrap/>
            <w:vAlign w:val="center"/>
            <w:hideMark/>
          </w:tcPr>
          <w:p w14:paraId="60B6EC06" w14:textId="77777777" w:rsidR="00C769C1" w:rsidRPr="00F2605E" w:rsidRDefault="00C769C1" w:rsidP="001B0F9E">
            <w:pPr>
              <w:spacing w:after="0" w:line="240" w:lineRule="auto"/>
              <w:jc w:val="center"/>
              <w:rPr>
                <w:szCs w:val="26"/>
              </w:rPr>
            </w:pPr>
            <w:r w:rsidRPr="00F2605E">
              <w:rPr>
                <w:szCs w:val="26"/>
              </w:rPr>
              <w:t>kW/</w:t>
            </w:r>
            <w:proofErr w:type="spellStart"/>
            <w:r w:rsidRPr="00F2605E">
              <w:rPr>
                <w:szCs w:val="26"/>
              </w:rPr>
              <w:t>học</w:t>
            </w:r>
            <w:proofErr w:type="spellEnd"/>
            <w:r w:rsidRPr="00F2605E">
              <w:rPr>
                <w:szCs w:val="26"/>
              </w:rPr>
              <w:t xml:space="preserve"> </w:t>
            </w:r>
            <w:proofErr w:type="spellStart"/>
            <w:r w:rsidRPr="00F2605E">
              <w:rPr>
                <w:szCs w:val="26"/>
              </w:rPr>
              <w:t>sinh</w:t>
            </w:r>
            <w:proofErr w:type="spellEnd"/>
          </w:p>
        </w:tc>
        <w:tc>
          <w:tcPr>
            <w:tcW w:w="1281" w:type="dxa"/>
            <w:noWrap/>
            <w:vAlign w:val="bottom"/>
            <w:hideMark/>
          </w:tcPr>
          <w:p w14:paraId="64897D71" w14:textId="77777777" w:rsidR="00C769C1" w:rsidRPr="00F2605E" w:rsidRDefault="00C769C1" w:rsidP="001B0F9E">
            <w:pPr>
              <w:spacing w:after="0" w:line="240" w:lineRule="auto"/>
              <w:jc w:val="center"/>
              <w:rPr>
                <w:szCs w:val="26"/>
              </w:rPr>
            </w:pPr>
            <w:r w:rsidRPr="00F2605E">
              <w:rPr>
                <w:szCs w:val="26"/>
              </w:rPr>
              <w:t>117,20</w:t>
            </w:r>
          </w:p>
        </w:tc>
        <w:tc>
          <w:tcPr>
            <w:tcW w:w="1696" w:type="dxa"/>
            <w:noWrap/>
            <w:vAlign w:val="bottom"/>
            <w:hideMark/>
          </w:tcPr>
          <w:p w14:paraId="099E3B09" w14:textId="77777777" w:rsidR="00C769C1" w:rsidRPr="00F2605E" w:rsidRDefault="00C769C1" w:rsidP="001B0F9E">
            <w:pPr>
              <w:spacing w:after="0" w:line="240" w:lineRule="auto"/>
              <w:jc w:val="center"/>
              <w:rPr>
                <w:szCs w:val="26"/>
              </w:rPr>
            </w:pPr>
            <w:r w:rsidRPr="00F2605E">
              <w:rPr>
                <w:szCs w:val="26"/>
              </w:rPr>
              <w:t>105,48</w:t>
            </w:r>
          </w:p>
        </w:tc>
        <w:tc>
          <w:tcPr>
            <w:tcW w:w="1126" w:type="dxa"/>
            <w:gridSpan w:val="2"/>
            <w:noWrap/>
            <w:vAlign w:val="bottom"/>
            <w:hideMark/>
          </w:tcPr>
          <w:p w14:paraId="164B79BA" w14:textId="77777777" w:rsidR="00C769C1" w:rsidRPr="00F2605E" w:rsidRDefault="00C769C1" w:rsidP="001B0F9E">
            <w:pPr>
              <w:spacing w:after="0" w:line="240" w:lineRule="auto"/>
              <w:jc w:val="center"/>
              <w:rPr>
                <w:szCs w:val="26"/>
              </w:rPr>
            </w:pPr>
            <w:r w:rsidRPr="00F2605E">
              <w:rPr>
                <w:szCs w:val="26"/>
              </w:rPr>
              <w:t>117,20</w:t>
            </w:r>
          </w:p>
        </w:tc>
      </w:tr>
      <w:tr w:rsidR="00F2605E" w:rsidRPr="00F2605E" w14:paraId="0321B62B" w14:textId="77777777" w:rsidTr="00C769C1">
        <w:trPr>
          <w:gridAfter w:val="1"/>
          <w:wAfter w:w="10" w:type="dxa"/>
          <w:trHeight w:val="375"/>
        </w:trPr>
        <w:tc>
          <w:tcPr>
            <w:tcW w:w="1872" w:type="dxa"/>
            <w:gridSpan w:val="2"/>
            <w:vAlign w:val="center"/>
            <w:hideMark/>
          </w:tcPr>
          <w:p w14:paraId="7E888DCA" w14:textId="77777777" w:rsidR="00C769C1" w:rsidRPr="00F2605E" w:rsidRDefault="00C769C1" w:rsidP="001B0F9E">
            <w:pPr>
              <w:spacing w:after="0" w:line="240" w:lineRule="auto"/>
              <w:jc w:val="center"/>
              <w:rPr>
                <w:szCs w:val="26"/>
              </w:rPr>
            </w:pPr>
            <w:proofErr w:type="spellStart"/>
            <w:r w:rsidRPr="00F2605E">
              <w:rPr>
                <w:szCs w:val="26"/>
              </w:rPr>
              <w:t>Đất</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cộng</w:t>
            </w:r>
            <w:proofErr w:type="spellEnd"/>
          </w:p>
        </w:tc>
        <w:tc>
          <w:tcPr>
            <w:tcW w:w="1256" w:type="dxa"/>
            <w:noWrap/>
            <w:vAlign w:val="bottom"/>
            <w:hideMark/>
          </w:tcPr>
          <w:p w14:paraId="57B468DB" w14:textId="77777777" w:rsidR="00C769C1" w:rsidRPr="00F2605E" w:rsidRDefault="00C769C1" w:rsidP="001B0F9E">
            <w:pPr>
              <w:spacing w:after="0" w:line="240" w:lineRule="auto"/>
              <w:jc w:val="right"/>
              <w:rPr>
                <w:szCs w:val="26"/>
              </w:rPr>
            </w:pPr>
            <w:r w:rsidRPr="00F2605E">
              <w:rPr>
                <w:szCs w:val="26"/>
              </w:rPr>
              <w:t>860,28</w:t>
            </w:r>
          </w:p>
        </w:tc>
        <w:tc>
          <w:tcPr>
            <w:tcW w:w="978" w:type="dxa"/>
            <w:noWrap/>
            <w:vAlign w:val="bottom"/>
            <w:hideMark/>
          </w:tcPr>
          <w:p w14:paraId="3F2777BE" w14:textId="77777777" w:rsidR="00C769C1" w:rsidRPr="00F2605E" w:rsidRDefault="00C769C1" w:rsidP="001B0F9E">
            <w:pPr>
              <w:spacing w:after="0" w:line="240" w:lineRule="auto"/>
              <w:jc w:val="center"/>
              <w:rPr>
                <w:szCs w:val="26"/>
              </w:rPr>
            </w:pPr>
            <w:r w:rsidRPr="00F2605E">
              <w:rPr>
                <w:szCs w:val="26"/>
              </w:rPr>
              <w:t>m²</w:t>
            </w:r>
          </w:p>
        </w:tc>
        <w:tc>
          <w:tcPr>
            <w:tcW w:w="606" w:type="dxa"/>
            <w:noWrap/>
            <w:vAlign w:val="center"/>
            <w:hideMark/>
          </w:tcPr>
          <w:p w14:paraId="68299A39" w14:textId="77777777" w:rsidR="00C769C1" w:rsidRPr="00F2605E" w:rsidRDefault="00C769C1" w:rsidP="001B0F9E">
            <w:pPr>
              <w:spacing w:after="0" w:line="240" w:lineRule="auto"/>
              <w:jc w:val="center"/>
              <w:rPr>
                <w:szCs w:val="26"/>
              </w:rPr>
            </w:pPr>
            <w:r w:rsidRPr="00F2605E">
              <w:rPr>
                <w:szCs w:val="26"/>
              </w:rPr>
              <w:t>30</w:t>
            </w:r>
          </w:p>
        </w:tc>
        <w:tc>
          <w:tcPr>
            <w:tcW w:w="1095" w:type="dxa"/>
            <w:noWrap/>
            <w:vAlign w:val="center"/>
            <w:hideMark/>
          </w:tcPr>
          <w:p w14:paraId="1F0E739F" w14:textId="77777777" w:rsidR="00C769C1" w:rsidRPr="00F2605E" w:rsidRDefault="00C769C1" w:rsidP="001B0F9E">
            <w:pPr>
              <w:spacing w:after="0" w:line="240" w:lineRule="auto"/>
              <w:jc w:val="center"/>
              <w:rPr>
                <w:szCs w:val="26"/>
              </w:rPr>
            </w:pPr>
            <w:r w:rsidRPr="00F2605E">
              <w:rPr>
                <w:szCs w:val="26"/>
              </w:rPr>
              <w:t xml:space="preserve">W/m² </w:t>
            </w:r>
            <w:proofErr w:type="spellStart"/>
            <w:r w:rsidRPr="00F2605E">
              <w:rPr>
                <w:szCs w:val="26"/>
              </w:rPr>
              <w:t>sàn</w:t>
            </w:r>
            <w:proofErr w:type="spellEnd"/>
          </w:p>
        </w:tc>
        <w:tc>
          <w:tcPr>
            <w:tcW w:w="1281" w:type="dxa"/>
            <w:noWrap/>
            <w:vAlign w:val="bottom"/>
            <w:hideMark/>
          </w:tcPr>
          <w:p w14:paraId="0876585B" w14:textId="77777777" w:rsidR="00C769C1" w:rsidRPr="00F2605E" w:rsidRDefault="00C769C1" w:rsidP="001B0F9E">
            <w:pPr>
              <w:spacing w:after="0" w:line="240" w:lineRule="auto"/>
              <w:jc w:val="center"/>
              <w:rPr>
                <w:szCs w:val="26"/>
              </w:rPr>
            </w:pPr>
            <w:r w:rsidRPr="00F2605E">
              <w:rPr>
                <w:szCs w:val="26"/>
              </w:rPr>
              <w:t>25,81</w:t>
            </w:r>
          </w:p>
        </w:tc>
        <w:tc>
          <w:tcPr>
            <w:tcW w:w="1696" w:type="dxa"/>
            <w:noWrap/>
            <w:vAlign w:val="bottom"/>
            <w:hideMark/>
          </w:tcPr>
          <w:p w14:paraId="3F285A60" w14:textId="77777777" w:rsidR="00C769C1" w:rsidRPr="00F2605E" w:rsidRDefault="00C769C1" w:rsidP="001B0F9E">
            <w:pPr>
              <w:spacing w:after="0" w:line="240" w:lineRule="auto"/>
              <w:jc w:val="center"/>
              <w:rPr>
                <w:szCs w:val="26"/>
              </w:rPr>
            </w:pPr>
            <w:r w:rsidRPr="00F2605E">
              <w:rPr>
                <w:szCs w:val="26"/>
              </w:rPr>
              <w:t>23,23</w:t>
            </w:r>
          </w:p>
        </w:tc>
        <w:tc>
          <w:tcPr>
            <w:tcW w:w="1126" w:type="dxa"/>
            <w:gridSpan w:val="2"/>
            <w:noWrap/>
            <w:vAlign w:val="bottom"/>
            <w:hideMark/>
          </w:tcPr>
          <w:p w14:paraId="0A1FDB03" w14:textId="77777777" w:rsidR="00C769C1" w:rsidRPr="00F2605E" w:rsidRDefault="00C769C1" w:rsidP="001B0F9E">
            <w:pPr>
              <w:spacing w:after="0" w:line="240" w:lineRule="auto"/>
              <w:jc w:val="center"/>
              <w:rPr>
                <w:szCs w:val="26"/>
              </w:rPr>
            </w:pPr>
            <w:r w:rsidRPr="00F2605E">
              <w:rPr>
                <w:szCs w:val="26"/>
              </w:rPr>
              <w:t>25,81</w:t>
            </w:r>
          </w:p>
        </w:tc>
      </w:tr>
      <w:tr w:rsidR="00F2605E" w:rsidRPr="00F2605E" w14:paraId="7D842A9A" w14:textId="77777777" w:rsidTr="00C769C1">
        <w:trPr>
          <w:gridAfter w:val="1"/>
          <w:wAfter w:w="10" w:type="dxa"/>
          <w:trHeight w:val="375"/>
        </w:trPr>
        <w:tc>
          <w:tcPr>
            <w:tcW w:w="1872" w:type="dxa"/>
            <w:gridSpan w:val="2"/>
            <w:vAlign w:val="center"/>
            <w:hideMark/>
          </w:tcPr>
          <w:p w14:paraId="3F564C50" w14:textId="77777777" w:rsidR="00C769C1" w:rsidRPr="00F2605E" w:rsidRDefault="00C769C1" w:rsidP="001B0F9E">
            <w:pPr>
              <w:spacing w:after="0" w:line="240" w:lineRule="auto"/>
              <w:jc w:val="center"/>
              <w:rPr>
                <w:szCs w:val="26"/>
              </w:rPr>
            </w:pPr>
            <w:proofErr w:type="spellStart"/>
            <w:r w:rsidRPr="00F2605E">
              <w:rPr>
                <w:szCs w:val="26"/>
              </w:rPr>
              <w:t>Đất</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 xml:space="preserve">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p>
        </w:tc>
        <w:tc>
          <w:tcPr>
            <w:tcW w:w="1256" w:type="dxa"/>
            <w:noWrap/>
            <w:vAlign w:val="bottom"/>
            <w:hideMark/>
          </w:tcPr>
          <w:p w14:paraId="6CBA77D9" w14:textId="77777777" w:rsidR="00C769C1" w:rsidRPr="00F2605E" w:rsidRDefault="00C769C1" w:rsidP="001B0F9E">
            <w:pPr>
              <w:spacing w:after="0" w:line="240" w:lineRule="auto"/>
              <w:jc w:val="right"/>
              <w:rPr>
                <w:szCs w:val="26"/>
              </w:rPr>
            </w:pPr>
            <w:r w:rsidRPr="00F2605E">
              <w:rPr>
                <w:szCs w:val="26"/>
              </w:rPr>
              <w:t>2.769,84</w:t>
            </w:r>
          </w:p>
        </w:tc>
        <w:tc>
          <w:tcPr>
            <w:tcW w:w="978" w:type="dxa"/>
            <w:noWrap/>
            <w:vAlign w:val="bottom"/>
            <w:hideMark/>
          </w:tcPr>
          <w:p w14:paraId="4894A80F" w14:textId="77777777" w:rsidR="00C769C1" w:rsidRPr="00F2605E" w:rsidRDefault="00C769C1" w:rsidP="001B0F9E">
            <w:pPr>
              <w:spacing w:after="0" w:line="240" w:lineRule="auto"/>
              <w:jc w:val="center"/>
              <w:rPr>
                <w:szCs w:val="26"/>
              </w:rPr>
            </w:pPr>
            <w:r w:rsidRPr="00F2605E">
              <w:rPr>
                <w:szCs w:val="26"/>
              </w:rPr>
              <w:t>m²</w:t>
            </w:r>
          </w:p>
        </w:tc>
        <w:tc>
          <w:tcPr>
            <w:tcW w:w="606" w:type="dxa"/>
            <w:noWrap/>
            <w:vAlign w:val="center"/>
            <w:hideMark/>
          </w:tcPr>
          <w:p w14:paraId="0A001467" w14:textId="77777777" w:rsidR="00C769C1" w:rsidRPr="00F2605E" w:rsidRDefault="00C769C1" w:rsidP="001B0F9E">
            <w:pPr>
              <w:spacing w:after="0" w:line="240" w:lineRule="auto"/>
              <w:jc w:val="center"/>
              <w:rPr>
                <w:szCs w:val="26"/>
              </w:rPr>
            </w:pPr>
            <w:r w:rsidRPr="00F2605E">
              <w:rPr>
                <w:szCs w:val="26"/>
              </w:rPr>
              <w:t>30</w:t>
            </w:r>
          </w:p>
        </w:tc>
        <w:tc>
          <w:tcPr>
            <w:tcW w:w="1095" w:type="dxa"/>
            <w:noWrap/>
            <w:vAlign w:val="center"/>
            <w:hideMark/>
          </w:tcPr>
          <w:p w14:paraId="401B7BCD" w14:textId="77777777" w:rsidR="00C769C1" w:rsidRPr="00F2605E" w:rsidRDefault="00C769C1" w:rsidP="001B0F9E">
            <w:pPr>
              <w:spacing w:after="0" w:line="240" w:lineRule="auto"/>
              <w:jc w:val="center"/>
              <w:rPr>
                <w:szCs w:val="26"/>
              </w:rPr>
            </w:pPr>
            <w:r w:rsidRPr="00F2605E">
              <w:rPr>
                <w:szCs w:val="26"/>
              </w:rPr>
              <w:t xml:space="preserve">W/m² </w:t>
            </w:r>
            <w:proofErr w:type="spellStart"/>
            <w:r w:rsidRPr="00F2605E">
              <w:rPr>
                <w:szCs w:val="26"/>
              </w:rPr>
              <w:t>sàn</w:t>
            </w:r>
            <w:proofErr w:type="spellEnd"/>
          </w:p>
        </w:tc>
        <w:tc>
          <w:tcPr>
            <w:tcW w:w="1281" w:type="dxa"/>
            <w:noWrap/>
            <w:vAlign w:val="bottom"/>
            <w:hideMark/>
          </w:tcPr>
          <w:p w14:paraId="79692CC7" w14:textId="77777777" w:rsidR="00C769C1" w:rsidRPr="00F2605E" w:rsidRDefault="00C769C1" w:rsidP="001B0F9E">
            <w:pPr>
              <w:spacing w:after="0" w:line="240" w:lineRule="auto"/>
              <w:jc w:val="center"/>
              <w:rPr>
                <w:szCs w:val="26"/>
              </w:rPr>
            </w:pPr>
            <w:r w:rsidRPr="00F2605E">
              <w:rPr>
                <w:szCs w:val="26"/>
              </w:rPr>
              <w:t>83,10</w:t>
            </w:r>
          </w:p>
        </w:tc>
        <w:tc>
          <w:tcPr>
            <w:tcW w:w="1696" w:type="dxa"/>
            <w:noWrap/>
            <w:vAlign w:val="bottom"/>
            <w:hideMark/>
          </w:tcPr>
          <w:p w14:paraId="52E7CF2B" w14:textId="77777777" w:rsidR="00C769C1" w:rsidRPr="00F2605E" w:rsidRDefault="00C769C1" w:rsidP="001B0F9E">
            <w:pPr>
              <w:spacing w:after="0" w:line="240" w:lineRule="auto"/>
              <w:jc w:val="center"/>
              <w:rPr>
                <w:szCs w:val="26"/>
              </w:rPr>
            </w:pPr>
            <w:r w:rsidRPr="00F2605E">
              <w:rPr>
                <w:szCs w:val="26"/>
              </w:rPr>
              <w:t>74,79</w:t>
            </w:r>
          </w:p>
        </w:tc>
        <w:tc>
          <w:tcPr>
            <w:tcW w:w="1126" w:type="dxa"/>
            <w:gridSpan w:val="2"/>
            <w:noWrap/>
            <w:vAlign w:val="bottom"/>
            <w:hideMark/>
          </w:tcPr>
          <w:p w14:paraId="22038EA6" w14:textId="77777777" w:rsidR="00C769C1" w:rsidRPr="00F2605E" w:rsidRDefault="00C769C1" w:rsidP="001B0F9E">
            <w:pPr>
              <w:spacing w:after="0" w:line="240" w:lineRule="auto"/>
              <w:jc w:val="center"/>
              <w:rPr>
                <w:szCs w:val="26"/>
              </w:rPr>
            </w:pPr>
            <w:r w:rsidRPr="00F2605E">
              <w:rPr>
                <w:szCs w:val="26"/>
              </w:rPr>
              <w:t>83,10</w:t>
            </w:r>
          </w:p>
        </w:tc>
      </w:tr>
      <w:tr w:rsidR="00F2605E" w:rsidRPr="00F2605E" w14:paraId="52BC9CA2" w14:textId="77777777" w:rsidTr="00C769C1">
        <w:trPr>
          <w:gridAfter w:val="1"/>
          <w:wAfter w:w="10" w:type="dxa"/>
          <w:trHeight w:val="375"/>
        </w:trPr>
        <w:tc>
          <w:tcPr>
            <w:tcW w:w="1872" w:type="dxa"/>
            <w:gridSpan w:val="2"/>
            <w:noWrap/>
            <w:vAlign w:val="center"/>
            <w:hideMark/>
          </w:tcPr>
          <w:p w14:paraId="52634DE8" w14:textId="77777777" w:rsidR="00C769C1" w:rsidRPr="00F2605E" w:rsidRDefault="00C769C1" w:rsidP="001B0F9E">
            <w:pPr>
              <w:spacing w:after="0" w:line="240" w:lineRule="auto"/>
              <w:jc w:val="center"/>
              <w:rPr>
                <w:szCs w:val="26"/>
              </w:rPr>
            </w:pPr>
            <w:proofErr w:type="spellStart"/>
            <w:r w:rsidRPr="00F2605E">
              <w:rPr>
                <w:szCs w:val="26"/>
              </w:rPr>
              <w:lastRenderedPageBreak/>
              <w:t>Đất</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viên</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p>
        </w:tc>
        <w:tc>
          <w:tcPr>
            <w:tcW w:w="1256" w:type="dxa"/>
            <w:noWrap/>
            <w:vAlign w:val="center"/>
            <w:hideMark/>
          </w:tcPr>
          <w:p w14:paraId="46B08FC7" w14:textId="77777777" w:rsidR="00C769C1" w:rsidRPr="00F2605E" w:rsidRDefault="00C769C1" w:rsidP="001B0F9E">
            <w:pPr>
              <w:spacing w:after="0" w:line="240" w:lineRule="auto"/>
              <w:jc w:val="right"/>
              <w:rPr>
                <w:szCs w:val="26"/>
              </w:rPr>
            </w:pPr>
            <w:r w:rsidRPr="00F2605E">
              <w:rPr>
                <w:szCs w:val="26"/>
              </w:rPr>
              <w:t>76.235,70</w:t>
            </w:r>
          </w:p>
        </w:tc>
        <w:tc>
          <w:tcPr>
            <w:tcW w:w="978" w:type="dxa"/>
            <w:noWrap/>
            <w:vAlign w:val="center"/>
            <w:hideMark/>
          </w:tcPr>
          <w:p w14:paraId="7E889E9B" w14:textId="77777777" w:rsidR="00C769C1" w:rsidRPr="00F2605E" w:rsidRDefault="00C769C1" w:rsidP="001B0F9E">
            <w:pPr>
              <w:spacing w:after="0" w:line="240" w:lineRule="auto"/>
              <w:jc w:val="center"/>
              <w:rPr>
                <w:szCs w:val="26"/>
              </w:rPr>
            </w:pPr>
            <w:r w:rsidRPr="00F2605E">
              <w:rPr>
                <w:szCs w:val="26"/>
              </w:rPr>
              <w:t>m²</w:t>
            </w:r>
          </w:p>
        </w:tc>
        <w:tc>
          <w:tcPr>
            <w:tcW w:w="606" w:type="dxa"/>
            <w:noWrap/>
            <w:vAlign w:val="center"/>
            <w:hideMark/>
          </w:tcPr>
          <w:p w14:paraId="5A398DED" w14:textId="77777777" w:rsidR="00C769C1" w:rsidRPr="00F2605E" w:rsidRDefault="00C769C1" w:rsidP="001B0F9E">
            <w:pPr>
              <w:spacing w:after="0" w:line="240" w:lineRule="auto"/>
              <w:jc w:val="center"/>
              <w:rPr>
                <w:szCs w:val="26"/>
              </w:rPr>
            </w:pPr>
            <w:r w:rsidRPr="00F2605E">
              <w:rPr>
                <w:szCs w:val="26"/>
              </w:rPr>
              <w:t>10</w:t>
            </w:r>
          </w:p>
        </w:tc>
        <w:tc>
          <w:tcPr>
            <w:tcW w:w="1095" w:type="dxa"/>
            <w:noWrap/>
            <w:vAlign w:val="center"/>
            <w:hideMark/>
          </w:tcPr>
          <w:p w14:paraId="6D06B368" w14:textId="77777777" w:rsidR="00C769C1" w:rsidRPr="00F2605E" w:rsidRDefault="00C769C1" w:rsidP="001B0F9E">
            <w:pPr>
              <w:spacing w:after="0" w:line="240" w:lineRule="auto"/>
              <w:jc w:val="center"/>
              <w:rPr>
                <w:szCs w:val="26"/>
              </w:rPr>
            </w:pPr>
            <w:r w:rsidRPr="00F2605E">
              <w:rPr>
                <w:szCs w:val="26"/>
              </w:rPr>
              <w:t>kW/ha</w:t>
            </w:r>
          </w:p>
        </w:tc>
        <w:tc>
          <w:tcPr>
            <w:tcW w:w="1281" w:type="dxa"/>
            <w:noWrap/>
            <w:vAlign w:val="center"/>
            <w:hideMark/>
          </w:tcPr>
          <w:p w14:paraId="351D95B7" w14:textId="77777777" w:rsidR="00C769C1" w:rsidRPr="00F2605E" w:rsidRDefault="00C769C1" w:rsidP="001B0F9E">
            <w:pPr>
              <w:spacing w:after="0" w:line="240" w:lineRule="auto"/>
              <w:jc w:val="center"/>
              <w:rPr>
                <w:szCs w:val="26"/>
              </w:rPr>
            </w:pPr>
            <w:r w:rsidRPr="00F2605E">
              <w:rPr>
                <w:szCs w:val="26"/>
              </w:rPr>
              <w:t>76,24</w:t>
            </w:r>
          </w:p>
        </w:tc>
        <w:tc>
          <w:tcPr>
            <w:tcW w:w="1696" w:type="dxa"/>
            <w:noWrap/>
            <w:vAlign w:val="center"/>
            <w:hideMark/>
          </w:tcPr>
          <w:p w14:paraId="4B056DEA" w14:textId="77777777" w:rsidR="00C769C1" w:rsidRPr="00F2605E" w:rsidRDefault="00C769C1" w:rsidP="001B0F9E">
            <w:pPr>
              <w:spacing w:after="0" w:line="240" w:lineRule="auto"/>
              <w:jc w:val="center"/>
              <w:rPr>
                <w:szCs w:val="26"/>
              </w:rPr>
            </w:pPr>
            <w:r w:rsidRPr="00F2605E">
              <w:rPr>
                <w:szCs w:val="26"/>
              </w:rPr>
              <w:t>68,61</w:t>
            </w:r>
          </w:p>
        </w:tc>
        <w:tc>
          <w:tcPr>
            <w:tcW w:w="1126" w:type="dxa"/>
            <w:gridSpan w:val="2"/>
            <w:noWrap/>
            <w:vAlign w:val="center"/>
            <w:hideMark/>
          </w:tcPr>
          <w:p w14:paraId="2A567B15" w14:textId="77777777" w:rsidR="00C769C1" w:rsidRPr="00F2605E" w:rsidRDefault="00C769C1" w:rsidP="001B0F9E">
            <w:pPr>
              <w:spacing w:after="0" w:line="240" w:lineRule="auto"/>
              <w:jc w:val="center"/>
              <w:rPr>
                <w:szCs w:val="26"/>
              </w:rPr>
            </w:pPr>
            <w:r w:rsidRPr="00F2605E">
              <w:rPr>
                <w:szCs w:val="26"/>
              </w:rPr>
              <w:t>76,24</w:t>
            </w:r>
          </w:p>
        </w:tc>
      </w:tr>
      <w:tr w:rsidR="00F2605E" w:rsidRPr="00F2605E" w14:paraId="56A6AC1F" w14:textId="77777777" w:rsidTr="00C769C1">
        <w:trPr>
          <w:gridAfter w:val="1"/>
          <w:wAfter w:w="10" w:type="dxa"/>
          <w:trHeight w:val="735"/>
        </w:trPr>
        <w:tc>
          <w:tcPr>
            <w:tcW w:w="1872" w:type="dxa"/>
            <w:gridSpan w:val="2"/>
            <w:vAlign w:val="center"/>
            <w:hideMark/>
          </w:tcPr>
          <w:p w14:paraId="28D1E20C" w14:textId="77777777" w:rsidR="00C769C1" w:rsidRPr="00F2605E" w:rsidRDefault="00C769C1" w:rsidP="001B0F9E">
            <w:pPr>
              <w:spacing w:after="0" w:line="240" w:lineRule="auto"/>
              <w:jc w:val="center"/>
              <w:rPr>
                <w:szCs w:val="26"/>
              </w:rPr>
            </w:pPr>
            <w:proofErr w:type="spellStart"/>
            <w:r w:rsidRPr="00F2605E">
              <w:rPr>
                <w:szCs w:val="26"/>
              </w:rPr>
              <w:t>Đèn</w:t>
            </w:r>
            <w:proofErr w:type="spellEnd"/>
            <w:r w:rsidRPr="00F2605E">
              <w:rPr>
                <w:szCs w:val="26"/>
              </w:rPr>
              <w:t xml:space="preserve"> </w:t>
            </w:r>
            <w:proofErr w:type="spellStart"/>
            <w:r w:rsidRPr="00F2605E">
              <w:rPr>
                <w:szCs w:val="26"/>
              </w:rPr>
              <w:t>chiếu</w:t>
            </w:r>
            <w:proofErr w:type="spellEnd"/>
            <w:r w:rsidRPr="00F2605E">
              <w:rPr>
                <w:szCs w:val="26"/>
              </w:rPr>
              <w:t xml:space="preserve"> </w:t>
            </w:r>
            <w:proofErr w:type="spellStart"/>
            <w:r w:rsidRPr="00F2605E">
              <w:rPr>
                <w:szCs w:val="26"/>
              </w:rPr>
              <w:t>sáng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p>
        </w:tc>
        <w:tc>
          <w:tcPr>
            <w:tcW w:w="1256" w:type="dxa"/>
            <w:noWrap/>
            <w:vAlign w:val="center"/>
            <w:hideMark/>
          </w:tcPr>
          <w:p w14:paraId="16D9AF1E" w14:textId="77777777" w:rsidR="00C769C1" w:rsidRPr="00F2605E" w:rsidRDefault="00C769C1" w:rsidP="001B0F9E">
            <w:pPr>
              <w:spacing w:after="0" w:line="240" w:lineRule="auto"/>
              <w:jc w:val="right"/>
              <w:rPr>
                <w:szCs w:val="26"/>
              </w:rPr>
            </w:pPr>
            <w:r w:rsidRPr="00F2605E">
              <w:rPr>
                <w:szCs w:val="26"/>
              </w:rPr>
              <w:t>483,00</w:t>
            </w:r>
          </w:p>
        </w:tc>
        <w:tc>
          <w:tcPr>
            <w:tcW w:w="978" w:type="dxa"/>
            <w:noWrap/>
            <w:vAlign w:val="center"/>
            <w:hideMark/>
          </w:tcPr>
          <w:p w14:paraId="381FD3B0" w14:textId="77777777" w:rsidR="00C769C1" w:rsidRPr="00F2605E" w:rsidRDefault="00C769C1" w:rsidP="001B0F9E">
            <w:pPr>
              <w:spacing w:after="0" w:line="240" w:lineRule="auto"/>
              <w:jc w:val="center"/>
              <w:rPr>
                <w:szCs w:val="26"/>
              </w:rPr>
            </w:pPr>
            <w:proofErr w:type="spellStart"/>
            <w:r w:rsidRPr="00F2605E">
              <w:rPr>
                <w:szCs w:val="26"/>
              </w:rPr>
              <w:t>Bộ</w:t>
            </w:r>
            <w:proofErr w:type="spellEnd"/>
          </w:p>
        </w:tc>
        <w:tc>
          <w:tcPr>
            <w:tcW w:w="606" w:type="dxa"/>
            <w:noWrap/>
            <w:vAlign w:val="center"/>
            <w:hideMark/>
          </w:tcPr>
          <w:p w14:paraId="3808CCD9" w14:textId="77777777" w:rsidR="00C769C1" w:rsidRPr="00F2605E" w:rsidRDefault="00C769C1" w:rsidP="001B0F9E">
            <w:pPr>
              <w:spacing w:after="0" w:line="240" w:lineRule="auto"/>
              <w:jc w:val="center"/>
              <w:rPr>
                <w:szCs w:val="26"/>
              </w:rPr>
            </w:pPr>
            <w:r w:rsidRPr="00F2605E">
              <w:rPr>
                <w:szCs w:val="26"/>
              </w:rPr>
              <w:t>100</w:t>
            </w:r>
          </w:p>
        </w:tc>
        <w:tc>
          <w:tcPr>
            <w:tcW w:w="1095" w:type="dxa"/>
            <w:noWrap/>
            <w:vAlign w:val="center"/>
            <w:hideMark/>
          </w:tcPr>
          <w:p w14:paraId="44A7665E" w14:textId="77777777" w:rsidR="00C769C1" w:rsidRPr="00F2605E" w:rsidRDefault="00C769C1" w:rsidP="001B0F9E">
            <w:pPr>
              <w:spacing w:after="0" w:line="240" w:lineRule="auto"/>
              <w:jc w:val="center"/>
              <w:rPr>
                <w:szCs w:val="26"/>
              </w:rPr>
            </w:pPr>
            <w:r w:rsidRPr="00F2605E">
              <w:rPr>
                <w:szCs w:val="26"/>
              </w:rPr>
              <w:t>W/</w:t>
            </w:r>
            <w:proofErr w:type="spellStart"/>
            <w:r w:rsidRPr="00F2605E">
              <w:rPr>
                <w:szCs w:val="26"/>
              </w:rPr>
              <w:t>đèn</w:t>
            </w:r>
            <w:proofErr w:type="spellEnd"/>
            <w:r w:rsidRPr="00F2605E">
              <w:rPr>
                <w:szCs w:val="26"/>
              </w:rPr>
              <w:t xml:space="preserve"> led</w:t>
            </w:r>
          </w:p>
        </w:tc>
        <w:tc>
          <w:tcPr>
            <w:tcW w:w="1281" w:type="dxa"/>
            <w:noWrap/>
            <w:vAlign w:val="center"/>
            <w:hideMark/>
          </w:tcPr>
          <w:p w14:paraId="650EED34" w14:textId="77777777" w:rsidR="00C769C1" w:rsidRPr="00F2605E" w:rsidRDefault="00C769C1" w:rsidP="001B0F9E">
            <w:pPr>
              <w:spacing w:after="0" w:line="240" w:lineRule="auto"/>
              <w:jc w:val="center"/>
              <w:rPr>
                <w:szCs w:val="26"/>
              </w:rPr>
            </w:pPr>
            <w:r w:rsidRPr="00F2605E">
              <w:rPr>
                <w:szCs w:val="26"/>
              </w:rPr>
              <w:t>48,30</w:t>
            </w:r>
          </w:p>
        </w:tc>
        <w:tc>
          <w:tcPr>
            <w:tcW w:w="1696" w:type="dxa"/>
            <w:noWrap/>
            <w:vAlign w:val="center"/>
            <w:hideMark/>
          </w:tcPr>
          <w:p w14:paraId="08AEC18E" w14:textId="77777777" w:rsidR="00C769C1" w:rsidRPr="00F2605E" w:rsidRDefault="00C769C1" w:rsidP="001B0F9E">
            <w:pPr>
              <w:spacing w:after="0" w:line="240" w:lineRule="auto"/>
              <w:jc w:val="center"/>
              <w:rPr>
                <w:szCs w:val="26"/>
              </w:rPr>
            </w:pPr>
            <w:r w:rsidRPr="00F2605E">
              <w:rPr>
                <w:szCs w:val="26"/>
              </w:rPr>
              <w:t>48,30</w:t>
            </w:r>
          </w:p>
        </w:tc>
        <w:tc>
          <w:tcPr>
            <w:tcW w:w="1126" w:type="dxa"/>
            <w:gridSpan w:val="2"/>
            <w:noWrap/>
            <w:vAlign w:val="center"/>
            <w:hideMark/>
          </w:tcPr>
          <w:p w14:paraId="33441A03" w14:textId="77777777" w:rsidR="00C769C1" w:rsidRPr="00F2605E" w:rsidRDefault="00C769C1" w:rsidP="001B0F9E">
            <w:pPr>
              <w:spacing w:after="0" w:line="240" w:lineRule="auto"/>
              <w:jc w:val="center"/>
              <w:rPr>
                <w:szCs w:val="26"/>
              </w:rPr>
            </w:pPr>
            <w:r w:rsidRPr="00F2605E">
              <w:rPr>
                <w:szCs w:val="26"/>
              </w:rPr>
              <w:t>53,67</w:t>
            </w:r>
          </w:p>
        </w:tc>
      </w:tr>
      <w:tr w:rsidR="00F2605E" w:rsidRPr="00F2605E" w14:paraId="4174C5B2" w14:textId="77777777" w:rsidTr="00C769C1">
        <w:trPr>
          <w:trHeight w:val="375"/>
        </w:trPr>
        <w:tc>
          <w:tcPr>
            <w:tcW w:w="5807" w:type="dxa"/>
            <w:gridSpan w:val="6"/>
            <w:noWrap/>
            <w:vAlign w:val="bottom"/>
            <w:hideMark/>
          </w:tcPr>
          <w:p w14:paraId="53260298" w14:textId="77777777" w:rsidR="00C769C1" w:rsidRPr="00F2605E" w:rsidRDefault="00C769C1" w:rsidP="001B0F9E">
            <w:pPr>
              <w:spacing w:after="0" w:line="240" w:lineRule="auto"/>
              <w:jc w:val="center"/>
              <w:rPr>
                <w:szCs w:val="26"/>
              </w:rPr>
            </w:pPr>
            <w:proofErr w:type="spellStart"/>
            <w:r w:rsidRPr="00F2605E">
              <w:rPr>
                <w:szCs w:val="26"/>
              </w:rPr>
              <w:t>Dự</w:t>
            </w:r>
            <w:proofErr w:type="spellEnd"/>
            <w:r w:rsidRPr="00F2605E">
              <w:rPr>
                <w:szCs w:val="26"/>
              </w:rPr>
              <w:t xml:space="preserve"> </w:t>
            </w:r>
            <w:proofErr w:type="spellStart"/>
            <w:r w:rsidRPr="00F2605E">
              <w:rPr>
                <w:szCs w:val="26"/>
              </w:rPr>
              <w:t>phòng</w:t>
            </w:r>
            <w:proofErr w:type="spellEnd"/>
            <w:r w:rsidRPr="00F2605E">
              <w:rPr>
                <w:szCs w:val="26"/>
              </w:rPr>
              <w:t xml:space="preserve"> 10%</w:t>
            </w:r>
          </w:p>
        </w:tc>
        <w:tc>
          <w:tcPr>
            <w:tcW w:w="1281" w:type="dxa"/>
            <w:noWrap/>
            <w:vAlign w:val="bottom"/>
            <w:hideMark/>
          </w:tcPr>
          <w:p w14:paraId="743E592F" w14:textId="77777777" w:rsidR="00C769C1" w:rsidRPr="00F2605E" w:rsidRDefault="00C769C1" w:rsidP="001B0F9E">
            <w:pPr>
              <w:spacing w:after="0" w:line="240" w:lineRule="auto"/>
              <w:jc w:val="right"/>
              <w:rPr>
                <w:szCs w:val="26"/>
              </w:rPr>
            </w:pPr>
            <w:r w:rsidRPr="00F2605E">
              <w:rPr>
                <w:szCs w:val="26"/>
              </w:rPr>
              <w:t>624,26</w:t>
            </w:r>
          </w:p>
        </w:tc>
        <w:tc>
          <w:tcPr>
            <w:tcW w:w="1706" w:type="dxa"/>
            <w:gridSpan w:val="2"/>
            <w:noWrap/>
            <w:vAlign w:val="bottom"/>
            <w:hideMark/>
          </w:tcPr>
          <w:p w14:paraId="16F0435B" w14:textId="77777777" w:rsidR="00C769C1" w:rsidRPr="00F2605E" w:rsidRDefault="00C769C1" w:rsidP="001B0F9E">
            <w:pPr>
              <w:spacing w:after="0" w:line="240" w:lineRule="auto"/>
              <w:jc w:val="right"/>
              <w:rPr>
                <w:szCs w:val="26"/>
              </w:rPr>
            </w:pPr>
            <w:r w:rsidRPr="00F2605E">
              <w:rPr>
                <w:szCs w:val="26"/>
              </w:rPr>
              <w:t>562,32</w:t>
            </w:r>
          </w:p>
        </w:tc>
        <w:tc>
          <w:tcPr>
            <w:tcW w:w="1126" w:type="dxa"/>
            <w:gridSpan w:val="2"/>
            <w:noWrap/>
            <w:vAlign w:val="bottom"/>
            <w:hideMark/>
          </w:tcPr>
          <w:p w14:paraId="1A54C776" w14:textId="77777777" w:rsidR="00C769C1" w:rsidRPr="00F2605E" w:rsidRDefault="00C769C1" w:rsidP="001B0F9E">
            <w:pPr>
              <w:spacing w:after="0" w:line="240" w:lineRule="auto"/>
              <w:jc w:val="right"/>
              <w:rPr>
                <w:szCs w:val="26"/>
              </w:rPr>
            </w:pPr>
            <w:r w:rsidRPr="00F2605E">
              <w:rPr>
                <w:szCs w:val="26"/>
              </w:rPr>
              <w:t>624,80</w:t>
            </w:r>
          </w:p>
        </w:tc>
      </w:tr>
      <w:tr w:rsidR="00F2605E" w:rsidRPr="00F2605E" w14:paraId="39500011" w14:textId="77777777" w:rsidTr="00C769C1">
        <w:trPr>
          <w:trHeight w:val="375"/>
        </w:trPr>
        <w:tc>
          <w:tcPr>
            <w:tcW w:w="5807" w:type="dxa"/>
            <w:gridSpan w:val="6"/>
            <w:noWrap/>
            <w:vAlign w:val="bottom"/>
            <w:hideMark/>
          </w:tcPr>
          <w:p w14:paraId="37D1109C" w14:textId="77777777" w:rsidR="00C769C1" w:rsidRPr="00F2605E" w:rsidRDefault="00C769C1" w:rsidP="001B0F9E">
            <w:pPr>
              <w:spacing w:after="0" w:line="240" w:lineRule="auto"/>
              <w:jc w:val="center"/>
              <w:rPr>
                <w:b/>
                <w:bCs/>
                <w:szCs w:val="26"/>
              </w:rPr>
            </w:pPr>
            <w:proofErr w:type="spellStart"/>
            <w:r w:rsidRPr="00F2605E">
              <w:rPr>
                <w:b/>
                <w:bCs/>
                <w:szCs w:val="26"/>
              </w:rPr>
              <w:t>Tổng</w:t>
            </w:r>
            <w:proofErr w:type="spellEnd"/>
            <w:r w:rsidRPr="00F2605E">
              <w:rPr>
                <w:b/>
                <w:bCs/>
                <w:szCs w:val="26"/>
              </w:rPr>
              <w:t xml:space="preserve"> </w:t>
            </w:r>
            <w:proofErr w:type="spellStart"/>
            <w:r w:rsidRPr="00F2605E">
              <w:rPr>
                <w:b/>
                <w:bCs/>
                <w:szCs w:val="26"/>
              </w:rPr>
              <w:t>công</w:t>
            </w:r>
            <w:proofErr w:type="spellEnd"/>
            <w:r w:rsidRPr="00F2605E">
              <w:rPr>
                <w:b/>
                <w:bCs/>
                <w:szCs w:val="26"/>
              </w:rPr>
              <w:t xml:space="preserve"> </w:t>
            </w:r>
            <w:proofErr w:type="spellStart"/>
            <w:r w:rsidRPr="00F2605E">
              <w:rPr>
                <w:b/>
                <w:bCs/>
                <w:szCs w:val="26"/>
              </w:rPr>
              <w:t>suất</w:t>
            </w:r>
            <w:proofErr w:type="spellEnd"/>
          </w:p>
        </w:tc>
        <w:tc>
          <w:tcPr>
            <w:tcW w:w="1281" w:type="dxa"/>
            <w:noWrap/>
            <w:vAlign w:val="bottom"/>
            <w:hideMark/>
          </w:tcPr>
          <w:p w14:paraId="6A770D6E" w14:textId="77777777" w:rsidR="00C769C1" w:rsidRPr="00F2605E" w:rsidRDefault="00C769C1" w:rsidP="001B0F9E">
            <w:pPr>
              <w:spacing w:after="0" w:line="240" w:lineRule="auto"/>
              <w:jc w:val="right"/>
              <w:rPr>
                <w:b/>
                <w:bCs/>
                <w:szCs w:val="26"/>
              </w:rPr>
            </w:pPr>
            <w:r w:rsidRPr="00F2605E">
              <w:rPr>
                <w:b/>
                <w:bCs/>
                <w:szCs w:val="26"/>
              </w:rPr>
              <w:t>6.866,90</w:t>
            </w:r>
          </w:p>
        </w:tc>
        <w:tc>
          <w:tcPr>
            <w:tcW w:w="1706" w:type="dxa"/>
            <w:gridSpan w:val="2"/>
            <w:noWrap/>
            <w:vAlign w:val="bottom"/>
            <w:hideMark/>
          </w:tcPr>
          <w:p w14:paraId="744B3037" w14:textId="77777777" w:rsidR="00C769C1" w:rsidRPr="00F2605E" w:rsidRDefault="00C769C1" w:rsidP="001B0F9E">
            <w:pPr>
              <w:spacing w:after="0" w:line="240" w:lineRule="auto"/>
              <w:rPr>
                <w:b/>
                <w:bCs/>
                <w:szCs w:val="26"/>
              </w:rPr>
            </w:pPr>
            <w:r w:rsidRPr="00F2605E">
              <w:rPr>
                <w:b/>
                <w:bCs/>
                <w:szCs w:val="26"/>
              </w:rPr>
              <w:t> </w:t>
            </w:r>
          </w:p>
        </w:tc>
        <w:tc>
          <w:tcPr>
            <w:tcW w:w="1126" w:type="dxa"/>
            <w:gridSpan w:val="2"/>
            <w:noWrap/>
            <w:vAlign w:val="bottom"/>
            <w:hideMark/>
          </w:tcPr>
          <w:p w14:paraId="0385A678" w14:textId="77777777" w:rsidR="00C769C1" w:rsidRPr="00F2605E" w:rsidRDefault="00C769C1" w:rsidP="001B0F9E">
            <w:pPr>
              <w:spacing w:after="0" w:line="240" w:lineRule="auto"/>
              <w:jc w:val="right"/>
              <w:rPr>
                <w:b/>
                <w:bCs/>
                <w:szCs w:val="26"/>
              </w:rPr>
            </w:pPr>
            <w:r w:rsidRPr="00F2605E">
              <w:rPr>
                <w:b/>
                <w:bCs/>
                <w:szCs w:val="26"/>
              </w:rPr>
              <w:t>6.872,81</w:t>
            </w:r>
          </w:p>
        </w:tc>
      </w:tr>
    </w:tbl>
    <w:p w14:paraId="45CD10A0" w14:textId="7DD5CF26" w:rsidR="00512222" w:rsidRPr="00F2605E" w:rsidRDefault="00DF6B71" w:rsidP="008E46EA">
      <w:pPr>
        <w:pStyle w:val="0nguonthamkhao"/>
        <w:tabs>
          <w:tab w:val="clear" w:pos="432"/>
          <w:tab w:val="clear" w:pos="720"/>
          <w:tab w:val="left" w:pos="0"/>
        </w:tabs>
        <w:ind w:right="-282"/>
      </w:pPr>
      <w:r w:rsidRPr="00F2605E">
        <w:t>(Nguồn</w:t>
      </w:r>
      <w:r w:rsidRPr="00F2605E">
        <w:rPr>
          <w:i w:val="0"/>
        </w:rPr>
        <w:t xml:space="preserve">: </w:t>
      </w:r>
      <w:r w:rsidR="00567F8A" w:rsidRPr="00F2605E">
        <w:rPr>
          <w:bCs/>
          <w:szCs w:val="26"/>
        </w:rPr>
        <w:t>Công ty liên doanh TNHH KCN Việt Nam-Singapore</w:t>
      </w:r>
      <w:r w:rsidR="00D50F28" w:rsidRPr="00F2605E">
        <w:rPr>
          <w:bCs/>
          <w:szCs w:val="26"/>
        </w:rPr>
        <w:t>, 0</w:t>
      </w:r>
      <w:r w:rsidR="00C769C1" w:rsidRPr="00F2605E">
        <w:rPr>
          <w:bCs/>
          <w:szCs w:val="26"/>
        </w:rPr>
        <w:t>3</w:t>
      </w:r>
      <w:r w:rsidR="00A5417B" w:rsidRPr="00F2605E">
        <w:rPr>
          <w:bCs/>
          <w:szCs w:val="26"/>
        </w:rPr>
        <w:t>/202</w:t>
      </w:r>
      <w:r w:rsidR="00C769C1" w:rsidRPr="00F2605E">
        <w:rPr>
          <w:bCs/>
          <w:szCs w:val="26"/>
        </w:rPr>
        <w:t>2</w:t>
      </w:r>
      <w:r w:rsidRPr="00F2605E">
        <w:t>)</w:t>
      </w:r>
    </w:p>
    <w:p w14:paraId="7A0FD356" w14:textId="607F8C8F" w:rsidR="00C769C1" w:rsidRPr="00F2605E" w:rsidRDefault="00DF6B71" w:rsidP="0011367F">
      <w:pPr>
        <w:pStyle w:val="0Normal"/>
        <w:rPr>
          <w:rFonts w:eastAsia="Calibri"/>
          <w:b/>
          <w:i/>
          <w:lang w:val="vi-VN"/>
        </w:rPr>
      </w:pPr>
      <w:r w:rsidRPr="00F2605E">
        <w:rPr>
          <w:lang w:val="vi-VN"/>
        </w:rPr>
        <w:tab/>
        <w:t xml:space="preserve">Tổng công suất </w:t>
      </w:r>
      <w:proofErr w:type="spellStart"/>
      <w:r w:rsidRPr="00F2605E">
        <w:t>cấp</w:t>
      </w:r>
      <w:proofErr w:type="spellEnd"/>
      <w:r w:rsidRPr="00F2605E">
        <w:t xml:space="preserve"> </w:t>
      </w:r>
      <w:proofErr w:type="spellStart"/>
      <w:r w:rsidRPr="00F2605E">
        <w:t>điện</w:t>
      </w:r>
      <w:proofErr w:type="spellEnd"/>
      <w:r w:rsidRPr="00F2605E">
        <w:t xml:space="preserve"> </w:t>
      </w:r>
      <w:r w:rsidRPr="00F2605E">
        <w:rPr>
          <w:lang w:val="vi-VN"/>
        </w:rPr>
        <w:t>của toàn khu Dự án là:</w:t>
      </w:r>
      <w:bookmarkStart w:id="183" w:name="OLE_LINK7"/>
      <w:bookmarkEnd w:id="183"/>
      <w:r w:rsidR="008E46EA" w:rsidRPr="00F2605E">
        <w:rPr>
          <w:lang w:val="vi-VN"/>
        </w:rPr>
        <w:t xml:space="preserve"> 20.960,3</w:t>
      </w:r>
      <w:r w:rsidRPr="00F2605E">
        <w:rPr>
          <w:lang w:val="vi-VN"/>
        </w:rPr>
        <w:t xml:space="preserve"> KVA</w:t>
      </w:r>
      <w:r w:rsidRPr="00F2605E">
        <w:t>.</w:t>
      </w:r>
      <w:r w:rsidR="0011367F" w:rsidRPr="00F2605E">
        <w:tab/>
      </w:r>
    </w:p>
    <w:p w14:paraId="4FD23B94" w14:textId="23F145CF" w:rsidR="00FD56E9" w:rsidRPr="00F2605E" w:rsidRDefault="00FD56E9" w:rsidP="00043E2F">
      <w:pPr>
        <w:pStyle w:val="abc"/>
        <w:numPr>
          <w:ilvl w:val="0"/>
          <w:numId w:val="56"/>
        </w:numPr>
      </w:pPr>
      <w:r w:rsidRPr="00F2605E">
        <w:t>Nhu cầu sử dụng nước</w:t>
      </w:r>
    </w:p>
    <w:p w14:paraId="4F4475C8" w14:textId="77777777" w:rsidR="00FD56E9" w:rsidRPr="00F2605E" w:rsidRDefault="00FD56E9" w:rsidP="00043E2F">
      <w:pPr>
        <w:pStyle w:val="0Gachdaudong"/>
        <w:numPr>
          <w:ilvl w:val="0"/>
          <w:numId w:val="25"/>
        </w:numPr>
        <w:ind w:left="714" w:hanging="357"/>
        <w:rPr>
          <w:i/>
        </w:rPr>
      </w:pPr>
      <w:r w:rsidRPr="00F2605E">
        <w:rPr>
          <w:i/>
        </w:rPr>
        <w:t xml:space="preserve">Nguồn cung cấp: </w:t>
      </w:r>
    </w:p>
    <w:p w14:paraId="10674B68" w14:textId="28596F1A" w:rsidR="00FD56E9" w:rsidRPr="00F2605E" w:rsidRDefault="00FD56E9" w:rsidP="00FD56E9">
      <w:pPr>
        <w:pStyle w:val="0Normal"/>
      </w:pPr>
      <w:r w:rsidRPr="00F2605E">
        <w:rPr>
          <w:lang w:val="vi-VN"/>
        </w:rPr>
        <w:t xml:space="preserve">Nguồn </w:t>
      </w:r>
      <w:r w:rsidR="00612B13" w:rsidRPr="00F2605E">
        <w:rPr>
          <w:lang w:val="vi-VN"/>
        </w:rPr>
        <w:t>cấp nước</w:t>
      </w:r>
      <w:r w:rsidR="00612B13" w:rsidRPr="00F2605E">
        <w:t xml:space="preserve"> </w:t>
      </w:r>
      <w:proofErr w:type="spellStart"/>
      <w:r w:rsidR="00612B13" w:rsidRPr="00F2605E">
        <w:t>sử</w:t>
      </w:r>
      <w:proofErr w:type="spellEnd"/>
      <w:r w:rsidR="00612B13" w:rsidRPr="00F2605E">
        <w:t xml:space="preserve"> </w:t>
      </w:r>
      <w:proofErr w:type="spellStart"/>
      <w:r w:rsidR="00612B13" w:rsidRPr="00F2605E">
        <w:t>dụng</w:t>
      </w:r>
      <w:proofErr w:type="spellEnd"/>
      <w:r w:rsidR="00612B13" w:rsidRPr="00F2605E">
        <w:rPr>
          <w:lang w:val="vi-VN"/>
        </w:rPr>
        <w:t xml:space="preserve"> từ 2 ống cấp nước D600mm</w:t>
      </w:r>
      <w:r w:rsidR="00801CC5" w:rsidRPr="00F2605E">
        <w:t xml:space="preserve"> </w:t>
      </w:r>
      <w:proofErr w:type="spellStart"/>
      <w:r w:rsidR="00801CC5" w:rsidRPr="00F2605E">
        <w:t>dọc</w:t>
      </w:r>
      <w:proofErr w:type="spellEnd"/>
      <w:r w:rsidR="00801CC5" w:rsidRPr="00F2605E">
        <w:t xml:space="preserve"> </w:t>
      </w:r>
      <w:proofErr w:type="spellStart"/>
      <w:r w:rsidR="00801CC5" w:rsidRPr="00F2605E">
        <w:t>tuyến</w:t>
      </w:r>
      <w:proofErr w:type="spellEnd"/>
      <w:r w:rsidR="00801CC5" w:rsidRPr="00F2605E">
        <w:t xml:space="preserve"> </w:t>
      </w:r>
      <w:proofErr w:type="spellStart"/>
      <w:r w:rsidR="00801CC5" w:rsidRPr="00F2605E">
        <w:t>đường</w:t>
      </w:r>
      <w:proofErr w:type="spellEnd"/>
      <w:r w:rsidR="00801CC5" w:rsidRPr="00F2605E">
        <w:t xml:space="preserve"> </w:t>
      </w:r>
      <w:proofErr w:type="spellStart"/>
      <w:r w:rsidR="00801CC5" w:rsidRPr="00F2605E">
        <w:t>Dân</w:t>
      </w:r>
      <w:proofErr w:type="spellEnd"/>
      <w:r w:rsidR="00801CC5" w:rsidRPr="00F2605E">
        <w:t xml:space="preserve"> </w:t>
      </w:r>
      <w:proofErr w:type="spellStart"/>
      <w:r w:rsidR="00801CC5" w:rsidRPr="00F2605E">
        <w:t>Chủ</w:t>
      </w:r>
      <w:proofErr w:type="spellEnd"/>
      <w:r w:rsidR="00801CC5" w:rsidRPr="00F2605E">
        <w:t xml:space="preserve"> </w:t>
      </w:r>
      <w:proofErr w:type="spellStart"/>
      <w:r w:rsidR="00801CC5" w:rsidRPr="00F2605E">
        <w:t>phía</w:t>
      </w:r>
      <w:proofErr w:type="spellEnd"/>
      <w:r w:rsidR="00801CC5" w:rsidRPr="00F2605E">
        <w:t xml:space="preserve"> Nam </w:t>
      </w:r>
      <w:proofErr w:type="spellStart"/>
      <w:r w:rsidR="00801CC5" w:rsidRPr="00F2605E">
        <w:t>dự</w:t>
      </w:r>
      <w:proofErr w:type="spellEnd"/>
      <w:r w:rsidR="00801CC5" w:rsidRPr="00F2605E">
        <w:t xml:space="preserve"> </w:t>
      </w:r>
      <w:proofErr w:type="spellStart"/>
      <w:r w:rsidR="00801CC5" w:rsidRPr="00F2605E">
        <w:t>án</w:t>
      </w:r>
      <w:proofErr w:type="spellEnd"/>
      <w:r w:rsidR="00612B13" w:rsidRPr="00F2605E">
        <w:rPr>
          <w:lang w:val="vi-VN"/>
        </w:rPr>
        <w:t xml:space="preserve"> và D800mm hiện hữu</w:t>
      </w:r>
      <w:r w:rsidR="00801CC5" w:rsidRPr="00F2605E">
        <w:t xml:space="preserve"> </w:t>
      </w:r>
      <w:proofErr w:type="spellStart"/>
      <w:r w:rsidR="00801CC5" w:rsidRPr="00F2605E">
        <w:t>dọc</w:t>
      </w:r>
      <w:proofErr w:type="spellEnd"/>
      <w:r w:rsidR="00801CC5" w:rsidRPr="00F2605E">
        <w:t xml:space="preserve"> </w:t>
      </w:r>
      <w:proofErr w:type="spellStart"/>
      <w:r w:rsidR="00801CC5" w:rsidRPr="00F2605E">
        <w:t>tuyến</w:t>
      </w:r>
      <w:proofErr w:type="spellEnd"/>
      <w:r w:rsidR="00801CC5" w:rsidRPr="00F2605E">
        <w:t xml:space="preserve"> </w:t>
      </w:r>
      <w:proofErr w:type="spellStart"/>
      <w:r w:rsidR="00801CC5" w:rsidRPr="00F2605E">
        <w:t>đường</w:t>
      </w:r>
      <w:proofErr w:type="spellEnd"/>
      <w:r w:rsidR="00801CC5" w:rsidRPr="00F2605E">
        <w:t xml:space="preserve"> </w:t>
      </w:r>
      <w:proofErr w:type="spellStart"/>
      <w:r w:rsidR="00801CC5" w:rsidRPr="00F2605E">
        <w:t>Tạo</w:t>
      </w:r>
      <w:proofErr w:type="spellEnd"/>
      <w:r w:rsidR="00801CC5" w:rsidRPr="00F2605E">
        <w:t xml:space="preserve"> Lực 2 </w:t>
      </w:r>
      <w:r w:rsidR="00612B13" w:rsidRPr="00F2605E">
        <w:rPr>
          <w:lang w:val="vi-VN"/>
        </w:rPr>
        <w:t xml:space="preserve"> của Công ty cổ phần nước - môi trường Bình Dương</w:t>
      </w:r>
    </w:p>
    <w:p w14:paraId="65C48EC6" w14:textId="77777777" w:rsidR="00FD56E9" w:rsidRPr="00F2605E" w:rsidRDefault="00FD56E9" w:rsidP="00043E2F">
      <w:pPr>
        <w:pStyle w:val="0Gachdaudong"/>
        <w:numPr>
          <w:ilvl w:val="0"/>
          <w:numId w:val="25"/>
        </w:numPr>
        <w:ind w:left="714" w:hanging="357"/>
        <w:rPr>
          <w:i/>
        </w:rPr>
      </w:pPr>
      <w:r w:rsidRPr="00F2605E">
        <w:rPr>
          <w:i/>
        </w:rPr>
        <w:t>Nhu cầu sử dụng</w:t>
      </w:r>
      <w:r w:rsidRPr="00F2605E">
        <w:rPr>
          <w:i/>
          <w:lang w:val="en-US"/>
        </w:rPr>
        <w:t>:</w:t>
      </w:r>
    </w:p>
    <w:p w14:paraId="3A6B508B" w14:textId="24AC3DB4" w:rsidR="002268D7" w:rsidRPr="00F2605E" w:rsidRDefault="00FD56E9" w:rsidP="00196D8B">
      <w:pPr>
        <w:pStyle w:val="0Normal"/>
        <w:rPr>
          <w:lang w:val="vi-VN"/>
        </w:rPr>
      </w:pPr>
      <w:r w:rsidRPr="00F2605E">
        <w:rPr>
          <w:lang w:val="vi-VN"/>
        </w:rPr>
        <w:t>Nhu cầu sử dụng nước cho toàn Dự</w:t>
      </w:r>
      <w:bookmarkStart w:id="184" w:name="_Toc23453988"/>
      <w:r w:rsidR="00196D8B" w:rsidRPr="00F2605E">
        <w:rPr>
          <w:lang w:val="vi-VN"/>
        </w:rPr>
        <w:t xml:space="preserve"> án </w:t>
      </w:r>
      <w:proofErr w:type="spellStart"/>
      <w:r w:rsidR="002B1365" w:rsidRPr="00F2605E">
        <w:t>sau</w:t>
      </w:r>
      <w:proofErr w:type="spellEnd"/>
      <w:r w:rsidR="002B1365" w:rsidRPr="00F2605E">
        <w:t xml:space="preserve"> </w:t>
      </w:r>
      <w:proofErr w:type="spellStart"/>
      <w:r w:rsidR="002B1365" w:rsidRPr="00F2605E">
        <w:t>khi</w:t>
      </w:r>
      <w:proofErr w:type="spellEnd"/>
      <w:r w:rsidR="002B1365" w:rsidRPr="00F2605E">
        <w:t xml:space="preserve"> </w:t>
      </w:r>
      <w:proofErr w:type="spellStart"/>
      <w:r w:rsidR="002B1365" w:rsidRPr="00F2605E">
        <w:t>điều</w:t>
      </w:r>
      <w:proofErr w:type="spellEnd"/>
      <w:r w:rsidR="002B1365" w:rsidRPr="00F2605E">
        <w:t xml:space="preserve"> </w:t>
      </w:r>
      <w:proofErr w:type="spellStart"/>
      <w:r w:rsidR="002B1365" w:rsidRPr="00F2605E">
        <w:t>chỉnh</w:t>
      </w:r>
      <w:proofErr w:type="spellEnd"/>
      <w:r w:rsidR="002B1365" w:rsidRPr="00F2605E">
        <w:t xml:space="preserve"> </w:t>
      </w:r>
      <w:r w:rsidR="00196D8B" w:rsidRPr="00F2605E">
        <w:rPr>
          <w:lang w:val="vi-VN"/>
        </w:rPr>
        <w:t>được thể hiện qua bảng sau:</w:t>
      </w:r>
    </w:p>
    <w:p w14:paraId="42E83F2F" w14:textId="1302FEC8" w:rsidR="00FD56E9" w:rsidRPr="00F2605E" w:rsidRDefault="00EB2EDE" w:rsidP="005A1CC1">
      <w:pPr>
        <w:pStyle w:val="Heading5"/>
        <w:spacing w:before="0" w:line="360" w:lineRule="auto"/>
        <w:rPr>
          <w:rStyle w:val="Heading5Char"/>
        </w:rPr>
      </w:pPr>
      <w:bookmarkStart w:id="185" w:name="_Toc40291638"/>
      <w:bookmarkStart w:id="186" w:name="_Toc97824809"/>
      <w:proofErr w:type="spellStart"/>
      <w:r w:rsidRPr="00F2605E">
        <w:rPr>
          <w:rStyle w:val="Heading5Char"/>
          <w:b/>
        </w:rPr>
        <w:t>Bảng</w:t>
      </w:r>
      <w:proofErr w:type="spellEnd"/>
      <w:r w:rsidRPr="00F2605E">
        <w:rPr>
          <w:rStyle w:val="Heading5Char"/>
          <w:b/>
        </w:rPr>
        <w:t xml:space="preserve"> 1.</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7</w:t>
      </w:r>
      <w:r w:rsidRPr="00F2605E">
        <w:rPr>
          <w:rStyle w:val="Heading5Char"/>
          <w:b/>
        </w:rPr>
        <w:fldChar w:fldCharType="end"/>
      </w:r>
      <w:r w:rsidRPr="00F2605E">
        <w:rPr>
          <w:rStyle w:val="Heading5Char"/>
          <w:b/>
        </w:rPr>
        <w:t>.</w:t>
      </w:r>
      <w:r w:rsidRPr="00F2605E">
        <w:rPr>
          <w:rStyle w:val="Heading5Char"/>
        </w:rPr>
        <w:t xml:space="preserve"> </w:t>
      </w:r>
      <w:proofErr w:type="spellStart"/>
      <w:r w:rsidR="002268D7" w:rsidRPr="00F2605E">
        <w:rPr>
          <w:rStyle w:val="Heading5Char"/>
        </w:rPr>
        <w:t>T</w:t>
      </w:r>
      <w:r w:rsidR="00FD56E9" w:rsidRPr="00F2605E">
        <w:rPr>
          <w:rStyle w:val="Heading5Char"/>
        </w:rPr>
        <w:t>hống</w:t>
      </w:r>
      <w:proofErr w:type="spellEnd"/>
      <w:r w:rsidR="00FD56E9" w:rsidRPr="00F2605E">
        <w:rPr>
          <w:rStyle w:val="Heading5Char"/>
        </w:rPr>
        <w:t xml:space="preserve"> </w:t>
      </w:r>
      <w:proofErr w:type="spellStart"/>
      <w:r w:rsidR="00FD56E9" w:rsidRPr="00F2605E">
        <w:rPr>
          <w:rStyle w:val="Heading5Char"/>
        </w:rPr>
        <w:t>kê</w:t>
      </w:r>
      <w:proofErr w:type="spellEnd"/>
      <w:r w:rsidR="00FD56E9" w:rsidRPr="00F2605E">
        <w:rPr>
          <w:rStyle w:val="Heading5Char"/>
        </w:rPr>
        <w:t xml:space="preserve"> </w:t>
      </w:r>
      <w:proofErr w:type="spellStart"/>
      <w:r w:rsidR="00FD56E9" w:rsidRPr="00F2605E">
        <w:rPr>
          <w:rStyle w:val="Heading5Char"/>
        </w:rPr>
        <w:t>nhu</w:t>
      </w:r>
      <w:proofErr w:type="spellEnd"/>
      <w:r w:rsidR="00FD56E9" w:rsidRPr="00F2605E">
        <w:rPr>
          <w:rStyle w:val="Heading5Char"/>
        </w:rPr>
        <w:t xml:space="preserve"> </w:t>
      </w:r>
      <w:proofErr w:type="spellStart"/>
      <w:r w:rsidR="00FD56E9" w:rsidRPr="00F2605E">
        <w:rPr>
          <w:rStyle w:val="Heading5Char"/>
        </w:rPr>
        <w:t>cầu</w:t>
      </w:r>
      <w:proofErr w:type="spellEnd"/>
      <w:r w:rsidR="00FD56E9" w:rsidRPr="00F2605E">
        <w:rPr>
          <w:rStyle w:val="Heading5Char"/>
        </w:rPr>
        <w:t xml:space="preserve"> </w:t>
      </w:r>
      <w:proofErr w:type="spellStart"/>
      <w:r w:rsidR="00FD56E9" w:rsidRPr="00F2605E">
        <w:rPr>
          <w:rStyle w:val="Heading5Char"/>
        </w:rPr>
        <w:t>sử</w:t>
      </w:r>
      <w:proofErr w:type="spellEnd"/>
      <w:r w:rsidR="00FD56E9" w:rsidRPr="00F2605E">
        <w:rPr>
          <w:rStyle w:val="Heading5Char"/>
        </w:rPr>
        <w:t xml:space="preserve"> </w:t>
      </w:r>
      <w:proofErr w:type="spellStart"/>
      <w:r w:rsidR="00FD56E9" w:rsidRPr="00F2605E">
        <w:rPr>
          <w:rStyle w:val="Heading5Char"/>
        </w:rPr>
        <w:t>dụng</w:t>
      </w:r>
      <w:proofErr w:type="spellEnd"/>
      <w:r w:rsidR="00FD56E9" w:rsidRPr="00F2605E">
        <w:rPr>
          <w:rStyle w:val="Heading5Char"/>
        </w:rPr>
        <w:t xml:space="preserve"> </w:t>
      </w:r>
      <w:proofErr w:type="spellStart"/>
      <w:r w:rsidR="00FD56E9" w:rsidRPr="00F2605E">
        <w:rPr>
          <w:rStyle w:val="Heading5Char"/>
        </w:rPr>
        <w:t>nước</w:t>
      </w:r>
      <w:proofErr w:type="spellEnd"/>
      <w:r w:rsidR="00FD56E9" w:rsidRPr="00F2605E">
        <w:rPr>
          <w:rStyle w:val="Heading5Char"/>
        </w:rPr>
        <w:t xml:space="preserve"> </w:t>
      </w:r>
      <w:proofErr w:type="spellStart"/>
      <w:r w:rsidR="00FD56E9" w:rsidRPr="00F2605E">
        <w:rPr>
          <w:rStyle w:val="Heading5Char"/>
        </w:rPr>
        <w:t>của</w:t>
      </w:r>
      <w:proofErr w:type="spellEnd"/>
      <w:r w:rsidR="00FD56E9" w:rsidRPr="00F2605E">
        <w:rPr>
          <w:rStyle w:val="Heading5Char"/>
        </w:rPr>
        <w:t xml:space="preserve"> </w:t>
      </w:r>
      <w:proofErr w:type="spellStart"/>
      <w:r w:rsidR="00FD56E9" w:rsidRPr="00F2605E">
        <w:rPr>
          <w:rStyle w:val="Heading5Char"/>
        </w:rPr>
        <w:t>Dự</w:t>
      </w:r>
      <w:proofErr w:type="spellEnd"/>
      <w:r w:rsidR="00FD56E9" w:rsidRPr="00F2605E">
        <w:rPr>
          <w:rStyle w:val="Heading5Char"/>
        </w:rPr>
        <w:t xml:space="preserve"> </w:t>
      </w:r>
      <w:proofErr w:type="spellStart"/>
      <w:r w:rsidR="00FD56E9" w:rsidRPr="00F2605E">
        <w:rPr>
          <w:rStyle w:val="Heading5Char"/>
        </w:rPr>
        <w:t>án</w:t>
      </w:r>
      <w:bookmarkEnd w:id="184"/>
      <w:bookmarkEnd w:id="185"/>
      <w:bookmarkEnd w:id="186"/>
      <w:proofErr w:type="spellEnd"/>
    </w:p>
    <w:tbl>
      <w:tblPr>
        <w:tblW w:w="10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2319"/>
        <w:gridCol w:w="2056"/>
        <w:gridCol w:w="1391"/>
        <w:gridCol w:w="1536"/>
        <w:gridCol w:w="1986"/>
      </w:tblGrid>
      <w:tr w:rsidR="00F2605E" w:rsidRPr="00F2605E" w14:paraId="5C4E6FC8" w14:textId="77777777" w:rsidTr="00F0638E">
        <w:trPr>
          <w:trHeight w:val="1196"/>
        </w:trPr>
        <w:tc>
          <w:tcPr>
            <w:tcW w:w="795" w:type="dxa"/>
            <w:shd w:val="clear" w:color="auto" w:fill="auto"/>
            <w:vAlign w:val="center"/>
            <w:hideMark/>
          </w:tcPr>
          <w:p w14:paraId="681AFEB2" w14:textId="77777777" w:rsidR="00690849" w:rsidRPr="00F2605E" w:rsidRDefault="00690849" w:rsidP="00B505B6">
            <w:pPr>
              <w:spacing w:after="0" w:line="240" w:lineRule="auto"/>
              <w:jc w:val="center"/>
              <w:rPr>
                <w:rFonts w:eastAsia="Times New Roman" w:cs="Times New Roman"/>
                <w:b/>
                <w:bCs/>
                <w:szCs w:val="26"/>
              </w:rPr>
            </w:pPr>
            <w:r w:rsidRPr="00F2605E">
              <w:rPr>
                <w:rFonts w:eastAsia="Times New Roman" w:cs="Times New Roman"/>
                <w:b/>
                <w:bCs/>
                <w:szCs w:val="26"/>
              </w:rPr>
              <w:t>STT</w:t>
            </w:r>
          </w:p>
        </w:tc>
        <w:tc>
          <w:tcPr>
            <w:tcW w:w="2319" w:type="dxa"/>
            <w:shd w:val="clear" w:color="auto" w:fill="auto"/>
            <w:vAlign w:val="center"/>
            <w:hideMark/>
          </w:tcPr>
          <w:p w14:paraId="6EA9DA4A" w14:textId="77777777" w:rsidR="00690849" w:rsidRPr="00F2605E" w:rsidRDefault="00690849" w:rsidP="00B911CA">
            <w:pPr>
              <w:spacing w:after="0" w:line="240" w:lineRule="auto"/>
              <w:rPr>
                <w:rFonts w:eastAsia="Times New Roman" w:cs="Times New Roman"/>
                <w:b/>
                <w:bCs/>
                <w:szCs w:val="26"/>
              </w:rPr>
            </w:pPr>
            <w:proofErr w:type="spellStart"/>
            <w:r w:rsidRPr="00F2605E">
              <w:rPr>
                <w:rFonts w:eastAsia="Times New Roman" w:cs="Times New Roman"/>
                <w:b/>
                <w:bCs/>
                <w:szCs w:val="26"/>
              </w:rPr>
              <w:t>Hạng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mục</w:t>
            </w:r>
            <w:proofErr w:type="spellEnd"/>
          </w:p>
        </w:tc>
        <w:tc>
          <w:tcPr>
            <w:tcW w:w="2056" w:type="dxa"/>
            <w:shd w:val="clear" w:color="auto" w:fill="auto"/>
            <w:vAlign w:val="center"/>
            <w:hideMark/>
          </w:tcPr>
          <w:p w14:paraId="05282ABE" w14:textId="77777777" w:rsidR="00690849" w:rsidRPr="00F2605E" w:rsidRDefault="00690849" w:rsidP="00B505B6">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Tiêu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chuẩn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cấp</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nước</w:t>
            </w:r>
            <w:proofErr w:type="spellEnd"/>
          </w:p>
        </w:tc>
        <w:tc>
          <w:tcPr>
            <w:tcW w:w="1386" w:type="dxa"/>
            <w:shd w:val="clear" w:color="auto" w:fill="auto"/>
            <w:vAlign w:val="center"/>
            <w:hideMark/>
          </w:tcPr>
          <w:p w14:paraId="70FC7730" w14:textId="3511E96A" w:rsidR="00690849" w:rsidRPr="00F2605E" w:rsidRDefault="00690849" w:rsidP="00B505B6">
            <w:pPr>
              <w:spacing w:after="0" w:line="240" w:lineRule="auto"/>
              <w:jc w:val="center"/>
              <w:rPr>
                <w:rFonts w:eastAsia="Times New Roman" w:cs="Times New Roman"/>
                <w:b/>
                <w:bCs/>
                <w:szCs w:val="26"/>
              </w:rPr>
            </w:pPr>
            <w:r w:rsidRPr="00F2605E">
              <w:rPr>
                <w:rFonts w:eastAsia="Times New Roman" w:cs="Times New Roman"/>
                <w:b/>
                <w:bCs/>
                <w:szCs w:val="26"/>
              </w:rPr>
              <w:t xml:space="preserve">Quy </w:t>
            </w:r>
            <w:proofErr w:type="spellStart"/>
            <w:r w:rsidRPr="00F2605E">
              <w:rPr>
                <w:rFonts w:eastAsia="Times New Roman" w:cs="Times New Roman"/>
                <w:b/>
                <w:bCs/>
                <w:szCs w:val="26"/>
              </w:rPr>
              <w:t>mô</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người</w:t>
            </w:r>
            <w:proofErr w:type="spellEnd"/>
            <w:r w:rsidRPr="00F2605E">
              <w:rPr>
                <w:rFonts w:eastAsia="Times New Roman" w:cs="Times New Roman"/>
                <w:b/>
                <w:bCs/>
                <w:szCs w:val="26"/>
              </w:rPr>
              <w:t>)</w:t>
            </w:r>
          </w:p>
        </w:tc>
        <w:tc>
          <w:tcPr>
            <w:tcW w:w="1536" w:type="dxa"/>
            <w:shd w:val="clear" w:color="auto" w:fill="auto"/>
            <w:vAlign w:val="center"/>
            <w:hideMark/>
          </w:tcPr>
          <w:p w14:paraId="2075672C" w14:textId="77777777" w:rsidR="00690849" w:rsidRPr="00F2605E" w:rsidRDefault="00690849" w:rsidP="00690849">
            <w:pPr>
              <w:spacing w:after="0" w:line="240" w:lineRule="auto"/>
              <w:jc w:val="center"/>
              <w:rPr>
                <w:rFonts w:eastAsia="Times New Roman" w:cs="Times New Roman"/>
                <w:b/>
                <w:bCs/>
                <w:szCs w:val="26"/>
              </w:rPr>
            </w:pPr>
            <w:r w:rsidRPr="00F2605E">
              <w:rPr>
                <w:rFonts w:eastAsia="Times New Roman" w:cs="Times New Roman"/>
                <w:b/>
                <w:bCs/>
                <w:szCs w:val="26"/>
              </w:rPr>
              <w:t xml:space="preserve">Lưu </w:t>
            </w:r>
            <w:proofErr w:type="spellStart"/>
            <w:r w:rsidRPr="00F2605E">
              <w:rPr>
                <w:rFonts w:eastAsia="Times New Roman" w:cs="Times New Roman"/>
                <w:b/>
                <w:bCs/>
                <w:szCs w:val="26"/>
              </w:rPr>
              <w:t>lượng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nước</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cấp</w:t>
            </w:r>
            <w:proofErr w:type="spellEnd"/>
            <w:r w:rsidRPr="00F2605E">
              <w:rPr>
                <w:rFonts w:eastAsia="Times New Roman" w:cs="Times New Roman"/>
                <w:b/>
                <w:bCs/>
                <w:szCs w:val="26"/>
              </w:rPr>
              <w:t xml:space="preserve"> (m</w:t>
            </w:r>
            <w:r w:rsidRPr="00F2605E">
              <w:rPr>
                <w:rFonts w:eastAsia="Times New Roman" w:cs="Times New Roman"/>
                <w:b/>
                <w:bCs/>
                <w:szCs w:val="26"/>
                <w:vertAlign w:val="superscript"/>
              </w:rPr>
              <w:t>3</w:t>
            </w:r>
            <w:r w:rsidRPr="00F2605E">
              <w:rPr>
                <w:rFonts w:eastAsia="Times New Roman" w:cs="Times New Roman"/>
                <w:b/>
                <w:bCs/>
                <w:szCs w:val="26"/>
              </w:rPr>
              <w:t>/</w:t>
            </w:r>
            <w:proofErr w:type="spellStart"/>
            <w:r w:rsidRPr="00F2605E">
              <w:rPr>
                <w:rFonts w:eastAsia="Times New Roman" w:cs="Times New Roman"/>
                <w:b/>
                <w:bCs/>
                <w:szCs w:val="26"/>
              </w:rPr>
              <w:t>ngày</w:t>
            </w:r>
            <w:proofErr w:type="spellEnd"/>
            <w:r w:rsidRPr="00F2605E">
              <w:rPr>
                <w:rFonts w:eastAsia="Times New Roman" w:cs="Times New Roman"/>
                <w:b/>
                <w:bCs/>
                <w:szCs w:val="26"/>
              </w:rPr>
              <w:t>)</w:t>
            </w:r>
          </w:p>
        </w:tc>
        <w:tc>
          <w:tcPr>
            <w:tcW w:w="1986" w:type="dxa"/>
            <w:shd w:val="clear" w:color="auto" w:fill="auto"/>
            <w:noWrap/>
            <w:vAlign w:val="center"/>
            <w:hideMark/>
          </w:tcPr>
          <w:p w14:paraId="53897B5D" w14:textId="77777777" w:rsidR="00690849" w:rsidRPr="00F2605E" w:rsidRDefault="00690849" w:rsidP="00B505B6">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Ghi</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chú</w:t>
            </w:r>
            <w:proofErr w:type="spellEnd"/>
          </w:p>
        </w:tc>
      </w:tr>
      <w:tr w:rsidR="00F2605E" w:rsidRPr="00F2605E" w14:paraId="138CD763" w14:textId="77777777" w:rsidTr="00F0638E">
        <w:trPr>
          <w:trHeight w:val="20"/>
        </w:trPr>
        <w:tc>
          <w:tcPr>
            <w:tcW w:w="795" w:type="dxa"/>
            <w:shd w:val="clear" w:color="auto" w:fill="auto"/>
            <w:vAlign w:val="center"/>
            <w:hideMark/>
          </w:tcPr>
          <w:p w14:paraId="22AA7D9C" w14:textId="77777777" w:rsidR="00690849" w:rsidRPr="00F2605E" w:rsidRDefault="00690849" w:rsidP="00B505B6">
            <w:pPr>
              <w:spacing w:after="0" w:line="240" w:lineRule="auto"/>
              <w:jc w:val="center"/>
              <w:rPr>
                <w:rFonts w:eastAsia="Times New Roman" w:cs="Times New Roman"/>
                <w:szCs w:val="26"/>
              </w:rPr>
            </w:pPr>
            <w:r w:rsidRPr="00F2605E">
              <w:rPr>
                <w:rFonts w:eastAsia="Times New Roman" w:cs="Times New Roman"/>
                <w:szCs w:val="26"/>
              </w:rPr>
              <w:t>1</w:t>
            </w:r>
          </w:p>
        </w:tc>
        <w:tc>
          <w:tcPr>
            <w:tcW w:w="2319" w:type="dxa"/>
            <w:shd w:val="clear" w:color="auto" w:fill="auto"/>
            <w:vAlign w:val="center"/>
            <w:hideMark/>
          </w:tcPr>
          <w:p w14:paraId="01A190EF" w14:textId="100F55BA" w:rsidR="00690849" w:rsidRPr="00F2605E" w:rsidRDefault="00690849" w:rsidP="00B911CA">
            <w:pPr>
              <w:spacing w:after="0" w:line="240" w:lineRule="auto"/>
              <w:rPr>
                <w:rFonts w:eastAsia="Times New Roman" w:cs="Times New Roman"/>
                <w:szCs w:val="26"/>
              </w:rPr>
            </w:pPr>
            <w:proofErr w:type="spellStart"/>
            <w:r w:rsidRPr="00F2605E">
              <w:rPr>
                <w:rFonts w:eastAsia="Times New Roman" w:cs="Times New Roman"/>
                <w:szCs w:val="26"/>
              </w:rPr>
              <w:t>Căn</w:t>
            </w:r>
            <w:proofErr w:type="spellEnd"/>
            <w:r w:rsidRPr="00F2605E">
              <w:rPr>
                <w:rFonts w:eastAsia="Times New Roman" w:cs="Times New Roman"/>
                <w:szCs w:val="26"/>
              </w:rPr>
              <w:t xml:space="preserve"> </w:t>
            </w:r>
            <w:proofErr w:type="spellStart"/>
            <w:r w:rsidRPr="00F2605E">
              <w:rPr>
                <w:rFonts w:eastAsia="Times New Roman" w:cs="Times New Roman"/>
                <w:szCs w:val="26"/>
              </w:rPr>
              <w:t>hộ</w:t>
            </w:r>
            <w:proofErr w:type="spellEnd"/>
            <w:r w:rsidRPr="00F2605E">
              <w:rPr>
                <w:rFonts w:eastAsia="Times New Roman" w:cs="Times New Roman"/>
                <w:szCs w:val="26"/>
              </w:rPr>
              <w:t xml:space="preserve"> ở (2.735 </w:t>
            </w:r>
            <w:proofErr w:type="spellStart"/>
            <w:r w:rsidRPr="00F2605E">
              <w:rPr>
                <w:rFonts w:eastAsia="Times New Roman" w:cs="Times New Roman"/>
                <w:szCs w:val="26"/>
              </w:rPr>
              <w:t>căn</w:t>
            </w:r>
            <w:proofErr w:type="spellEnd"/>
            <w:r w:rsidRPr="00F2605E">
              <w:rPr>
                <w:rFonts w:eastAsia="Times New Roman" w:cs="Times New Roman"/>
                <w:szCs w:val="26"/>
              </w:rPr>
              <w:t xml:space="preserve"> </w:t>
            </w:r>
            <w:proofErr w:type="spellStart"/>
            <w:r w:rsidRPr="00F2605E">
              <w:rPr>
                <w:rFonts w:eastAsia="Times New Roman" w:cs="Times New Roman"/>
                <w:szCs w:val="26"/>
              </w:rPr>
              <w:t>hộ</w:t>
            </w:r>
            <w:proofErr w:type="spellEnd"/>
            <w:r w:rsidRPr="00F2605E">
              <w:rPr>
                <w:rFonts w:eastAsia="Times New Roman" w:cs="Times New Roman"/>
                <w:szCs w:val="26"/>
              </w:rPr>
              <w:t>)</w:t>
            </w:r>
          </w:p>
        </w:tc>
        <w:tc>
          <w:tcPr>
            <w:tcW w:w="2056" w:type="dxa"/>
            <w:shd w:val="clear" w:color="auto" w:fill="auto"/>
            <w:vAlign w:val="center"/>
            <w:hideMark/>
          </w:tcPr>
          <w:p w14:paraId="772F4E66" w14:textId="77777777" w:rsidR="00690849" w:rsidRPr="00F2605E" w:rsidRDefault="00690849" w:rsidP="00B911CA">
            <w:pPr>
              <w:spacing w:after="0" w:line="240" w:lineRule="auto"/>
              <w:jc w:val="center"/>
              <w:rPr>
                <w:rFonts w:eastAsia="Times New Roman" w:cs="Times New Roman"/>
                <w:szCs w:val="26"/>
              </w:rPr>
            </w:pPr>
            <w:r w:rsidRPr="00F2605E">
              <w:rPr>
                <w:rFonts w:eastAsia="Times New Roman" w:cs="Times New Roman"/>
                <w:szCs w:val="26"/>
              </w:rPr>
              <w:t>200</w:t>
            </w:r>
          </w:p>
          <w:p w14:paraId="2E41CA56" w14:textId="6CDF94EA" w:rsidR="00690849" w:rsidRPr="00F2605E" w:rsidRDefault="00690849" w:rsidP="00B911CA">
            <w:pPr>
              <w:spacing w:after="0" w:line="240" w:lineRule="auto"/>
              <w:jc w:val="center"/>
              <w:rPr>
                <w:rFonts w:eastAsia="Times New Roman" w:cs="Times New Roman"/>
                <w:szCs w:val="26"/>
              </w:rPr>
            </w:pPr>
            <w:r w:rsidRPr="00F2605E">
              <w:rPr>
                <w:rFonts w:eastAsia="Times New Roman" w:cs="Times New Roman"/>
                <w:szCs w:val="26"/>
              </w:rPr>
              <w:t>(</w:t>
            </w:r>
            <w:proofErr w:type="spellStart"/>
            <w:r w:rsidRPr="00F2605E">
              <w:rPr>
                <w:rFonts w:eastAsia="Times New Roman" w:cs="Times New Roman"/>
                <w:szCs w:val="26"/>
              </w:rPr>
              <w:t>lít</w:t>
            </w:r>
            <w:proofErr w:type="spellEnd"/>
            <w:r w:rsidRPr="00F2605E">
              <w:rPr>
                <w:rFonts w:eastAsia="Times New Roman" w:cs="Times New Roman"/>
                <w:szCs w:val="26"/>
              </w:rPr>
              <w:t>/</w:t>
            </w:r>
            <w:proofErr w:type="spellStart"/>
            <w:proofErr w:type="gramStart"/>
            <w:r w:rsidRPr="00F2605E">
              <w:rPr>
                <w:rFonts w:eastAsia="Times New Roman" w:cs="Times New Roman"/>
                <w:szCs w:val="26"/>
              </w:rPr>
              <w:t>người.ngày</w:t>
            </w:r>
            <w:proofErr w:type="spellEnd"/>
            <w:proofErr w:type="gramEnd"/>
            <w:r w:rsidRPr="00F2605E">
              <w:rPr>
                <w:rFonts w:eastAsia="Times New Roman" w:cs="Times New Roman"/>
                <w:szCs w:val="26"/>
              </w:rPr>
              <w:t>)</w:t>
            </w:r>
          </w:p>
        </w:tc>
        <w:tc>
          <w:tcPr>
            <w:tcW w:w="1386" w:type="dxa"/>
            <w:shd w:val="clear" w:color="auto" w:fill="auto"/>
            <w:vAlign w:val="center"/>
          </w:tcPr>
          <w:p w14:paraId="5D1F1E5F" w14:textId="77777777" w:rsidR="00690849" w:rsidRPr="00F2605E" w:rsidRDefault="00690849" w:rsidP="00B911CA">
            <w:pPr>
              <w:spacing w:after="0" w:line="240" w:lineRule="auto"/>
              <w:jc w:val="center"/>
              <w:rPr>
                <w:rFonts w:eastAsia="Times New Roman" w:cs="Times New Roman"/>
                <w:szCs w:val="26"/>
              </w:rPr>
            </w:pPr>
            <w:r w:rsidRPr="00F2605E">
              <w:rPr>
                <w:rFonts w:eastAsia="Times New Roman" w:cs="Times New Roman"/>
                <w:szCs w:val="26"/>
              </w:rPr>
              <w:t>9119</w:t>
            </w:r>
          </w:p>
        </w:tc>
        <w:tc>
          <w:tcPr>
            <w:tcW w:w="1536" w:type="dxa"/>
            <w:shd w:val="clear" w:color="auto" w:fill="auto"/>
            <w:vAlign w:val="center"/>
            <w:hideMark/>
          </w:tcPr>
          <w:p w14:paraId="0DDD1A4A" w14:textId="6D963702" w:rsidR="00690849" w:rsidRPr="00F2605E" w:rsidRDefault="00690849" w:rsidP="00690849">
            <w:pPr>
              <w:spacing w:after="0" w:line="240" w:lineRule="auto"/>
              <w:jc w:val="center"/>
              <w:rPr>
                <w:rFonts w:eastAsia="Times New Roman" w:cs="Times New Roman"/>
                <w:szCs w:val="26"/>
              </w:rPr>
            </w:pPr>
            <w:r w:rsidRPr="00F2605E">
              <w:rPr>
                <w:rFonts w:eastAsia="Times New Roman" w:cs="Times New Roman"/>
                <w:szCs w:val="26"/>
              </w:rPr>
              <w:t>1</w:t>
            </w:r>
            <w:r w:rsidR="00166469" w:rsidRPr="00F2605E">
              <w:rPr>
                <w:rFonts w:eastAsia="Times New Roman" w:cs="Times New Roman"/>
                <w:szCs w:val="26"/>
              </w:rPr>
              <w:t>.</w:t>
            </w:r>
            <w:r w:rsidRPr="00F2605E">
              <w:rPr>
                <w:rFonts w:eastAsia="Times New Roman" w:cs="Times New Roman"/>
                <w:szCs w:val="26"/>
              </w:rPr>
              <w:t>824</w:t>
            </w:r>
          </w:p>
        </w:tc>
        <w:tc>
          <w:tcPr>
            <w:tcW w:w="1986" w:type="dxa"/>
            <w:shd w:val="clear" w:color="auto" w:fill="auto"/>
            <w:noWrap/>
            <w:vAlign w:val="center"/>
          </w:tcPr>
          <w:p w14:paraId="7EAED0CA" w14:textId="3791AA2A" w:rsidR="00690849" w:rsidRPr="00F2605E" w:rsidRDefault="00690849" w:rsidP="00B505B6">
            <w:pPr>
              <w:spacing w:after="0" w:line="240" w:lineRule="auto"/>
              <w:jc w:val="both"/>
              <w:rPr>
                <w:rFonts w:eastAsia="Times New Roman" w:cs="Times New Roman"/>
                <w:szCs w:val="26"/>
              </w:rPr>
            </w:pPr>
            <w:r w:rsidRPr="00F2605E">
              <w:rPr>
                <w:rFonts w:cs="Times New Roman"/>
                <w:szCs w:val="26"/>
                <w:lang w:eastAsia="vi-VN"/>
              </w:rPr>
              <w:t>TCXDVN 33:2006</w:t>
            </w:r>
          </w:p>
        </w:tc>
      </w:tr>
      <w:tr w:rsidR="00F2605E" w:rsidRPr="00F2605E" w14:paraId="3CF99442" w14:textId="77777777" w:rsidTr="00F0638E">
        <w:trPr>
          <w:trHeight w:val="20"/>
        </w:trPr>
        <w:tc>
          <w:tcPr>
            <w:tcW w:w="795" w:type="dxa"/>
            <w:shd w:val="clear" w:color="auto" w:fill="auto"/>
            <w:vAlign w:val="center"/>
            <w:hideMark/>
          </w:tcPr>
          <w:p w14:paraId="75CD93A0" w14:textId="77777777" w:rsidR="00B505B6" w:rsidRPr="00F2605E" w:rsidRDefault="00B505B6" w:rsidP="00B505B6">
            <w:pPr>
              <w:spacing w:after="0" w:line="240" w:lineRule="auto"/>
              <w:jc w:val="center"/>
              <w:rPr>
                <w:rFonts w:eastAsia="Times New Roman" w:cs="Times New Roman"/>
                <w:szCs w:val="26"/>
              </w:rPr>
            </w:pPr>
            <w:r w:rsidRPr="00F2605E">
              <w:rPr>
                <w:rFonts w:eastAsia="Times New Roman" w:cs="Times New Roman"/>
                <w:szCs w:val="26"/>
              </w:rPr>
              <w:t>2</w:t>
            </w:r>
          </w:p>
        </w:tc>
        <w:tc>
          <w:tcPr>
            <w:tcW w:w="2319" w:type="dxa"/>
            <w:shd w:val="clear" w:color="auto" w:fill="auto"/>
            <w:vAlign w:val="center"/>
            <w:hideMark/>
          </w:tcPr>
          <w:p w14:paraId="6AA566CC" w14:textId="77777777" w:rsidR="00B505B6" w:rsidRPr="00F2605E" w:rsidRDefault="00B505B6" w:rsidP="00B911CA">
            <w:pPr>
              <w:spacing w:after="0" w:line="240" w:lineRule="auto"/>
              <w:ind w:right="-128"/>
              <w:rPr>
                <w:rFonts w:eastAsia="Times New Roman" w:cs="Times New Roman"/>
                <w:szCs w:val="26"/>
              </w:rPr>
            </w:pPr>
            <w:r w:rsidRPr="00F2605E">
              <w:rPr>
                <w:rFonts w:eastAsia="Times New Roman" w:cs="Times New Roman"/>
                <w:szCs w:val="26"/>
              </w:rPr>
              <w:t xml:space="preserve">Thương </w:t>
            </w:r>
            <w:proofErr w:type="spellStart"/>
            <w:r w:rsidRPr="00F2605E">
              <w:rPr>
                <w:rFonts w:eastAsia="Times New Roman" w:cs="Times New Roman"/>
                <w:szCs w:val="26"/>
              </w:rPr>
              <w:t>mại</w:t>
            </w:r>
            <w:proofErr w:type="spellEnd"/>
            <w:r w:rsidRPr="00F2605E">
              <w:rPr>
                <w:rFonts w:eastAsia="Times New Roman" w:cs="Times New Roman"/>
                <w:szCs w:val="26"/>
              </w:rPr>
              <w:t xml:space="preserve"> </w:t>
            </w:r>
            <w:proofErr w:type="spellStart"/>
            <w:r w:rsidRPr="00F2605E">
              <w:rPr>
                <w:rFonts w:eastAsia="Times New Roman" w:cs="Times New Roman"/>
                <w:szCs w:val="26"/>
              </w:rPr>
              <w:t>dịch</w:t>
            </w:r>
            <w:proofErr w:type="spellEnd"/>
            <w:r w:rsidRPr="00F2605E">
              <w:rPr>
                <w:rFonts w:eastAsia="Times New Roman" w:cs="Times New Roman"/>
                <w:szCs w:val="26"/>
              </w:rPr>
              <w:t xml:space="preserve"> </w:t>
            </w:r>
            <w:proofErr w:type="spellStart"/>
            <w:r w:rsidRPr="00F2605E">
              <w:rPr>
                <w:rFonts w:eastAsia="Times New Roman" w:cs="Times New Roman"/>
                <w:szCs w:val="26"/>
              </w:rPr>
              <w:t>vụ</w:t>
            </w:r>
            <w:proofErr w:type="spellEnd"/>
          </w:p>
        </w:tc>
        <w:tc>
          <w:tcPr>
            <w:tcW w:w="2056" w:type="dxa"/>
            <w:shd w:val="clear" w:color="auto" w:fill="auto"/>
            <w:vAlign w:val="center"/>
            <w:hideMark/>
          </w:tcPr>
          <w:p w14:paraId="151029EA" w14:textId="77777777"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2</w:t>
            </w:r>
          </w:p>
          <w:p w14:paraId="666592D3" w14:textId="061648D0"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w:t>
            </w:r>
            <w:proofErr w:type="spellStart"/>
            <w:r w:rsidRPr="00F2605E">
              <w:rPr>
                <w:rFonts w:eastAsia="Times New Roman" w:cs="Times New Roman"/>
                <w:szCs w:val="26"/>
              </w:rPr>
              <w:t>lít</w:t>
            </w:r>
            <w:proofErr w:type="spellEnd"/>
            <w:r w:rsidRPr="00F2605E">
              <w:rPr>
                <w:rFonts w:eastAsia="Times New Roman" w:cs="Times New Roman"/>
                <w:szCs w:val="26"/>
              </w:rPr>
              <w:t>/m</w:t>
            </w:r>
            <w:r w:rsidRPr="00F2605E">
              <w:rPr>
                <w:rFonts w:eastAsia="Times New Roman" w:cs="Times New Roman"/>
                <w:szCs w:val="26"/>
                <w:vertAlign w:val="superscript"/>
              </w:rPr>
              <w:t>2</w:t>
            </w:r>
            <w:r w:rsidRPr="00F2605E">
              <w:rPr>
                <w:rFonts w:eastAsia="Times New Roman" w:cs="Times New Roman"/>
                <w:szCs w:val="26"/>
              </w:rPr>
              <w:t xml:space="preserve"> </w:t>
            </w:r>
            <w:proofErr w:type="spellStart"/>
            <w:r w:rsidRPr="00F2605E">
              <w:rPr>
                <w:rFonts w:eastAsia="Times New Roman" w:cs="Times New Roman"/>
                <w:szCs w:val="26"/>
              </w:rPr>
              <w:t>sàn</w:t>
            </w:r>
            <w:proofErr w:type="spellEnd"/>
            <w:r w:rsidRPr="00F2605E">
              <w:rPr>
                <w:rFonts w:eastAsia="Times New Roman" w:cs="Times New Roman"/>
                <w:szCs w:val="26"/>
              </w:rPr>
              <w:t>)</w:t>
            </w:r>
          </w:p>
        </w:tc>
        <w:tc>
          <w:tcPr>
            <w:tcW w:w="1386" w:type="dxa"/>
            <w:shd w:val="clear" w:color="auto" w:fill="auto"/>
            <w:vAlign w:val="center"/>
            <w:hideMark/>
          </w:tcPr>
          <w:p w14:paraId="6528075D" w14:textId="436DD77C"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2.769,84</w:t>
            </w:r>
            <w:r w:rsidR="00690849" w:rsidRPr="00F2605E">
              <w:rPr>
                <w:rFonts w:eastAsia="Times New Roman" w:cs="Times New Roman"/>
                <w:szCs w:val="26"/>
              </w:rPr>
              <w:t xml:space="preserve"> </w:t>
            </w:r>
            <w:r w:rsidRPr="00F2605E">
              <w:rPr>
                <w:rFonts w:eastAsia="Times New Roman" w:cs="Times New Roman"/>
                <w:szCs w:val="26"/>
              </w:rPr>
              <w:t>m</w:t>
            </w:r>
            <w:r w:rsidRPr="00F2605E">
              <w:rPr>
                <w:rFonts w:eastAsia="Times New Roman" w:cs="Times New Roman"/>
                <w:szCs w:val="26"/>
                <w:vertAlign w:val="superscript"/>
              </w:rPr>
              <w:t>2</w:t>
            </w:r>
            <w:r w:rsidRPr="00F2605E">
              <w:rPr>
                <w:rFonts w:eastAsia="Times New Roman" w:cs="Times New Roman"/>
                <w:szCs w:val="26"/>
              </w:rPr>
              <w:t xml:space="preserve"> </w:t>
            </w:r>
            <w:proofErr w:type="spellStart"/>
            <w:r w:rsidRPr="00F2605E">
              <w:rPr>
                <w:rFonts w:eastAsia="Times New Roman" w:cs="Times New Roman"/>
                <w:szCs w:val="26"/>
              </w:rPr>
              <w:t>sàn</w:t>
            </w:r>
            <w:proofErr w:type="spellEnd"/>
          </w:p>
        </w:tc>
        <w:tc>
          <w:tcPr>
            <w:tcW w:w="1536" w:type="dxa"/>
            <w:shd w:val="clear" w:color="auto" w:fill="auto"/>
            <w:vAlign w:val="center"/>
            <w:hideMark/>
          </w:tcPr>
          <w:p w14:paraId="4BAF78AA" w14:textId="77777777" w:rsidR="00B505B6" w:rsidRPr="00F2605E" w:rsidRDefault="00B505B6" w:rsidP="00690849">
            <w:pPr>
              <w:spacing w:after="0" w:line="240" w:lineRule="auto"/>
              <w:jc w:val="center"/>
              <w:rPr>
                <w:rFonts w:eastAsia="Times New Roman" w:cs="Times New Roman"/>
                <w:szCs w:val="26"/>
              </w:rPr>
            </w:pPr>
            <w:r w:rsidRPr="00F2605E">
              <w:rPr>
                <w:rFonts w:eastAsia="Times New Roman" w:cs="Times New Roman"/>
                <w:szCs w:val="26"/>
              </w:rPr>
              <w:t>6</w:t>
            </w:r>
          </w:p>
        </w:tc>
        <w:tc>
          <w:tcPr>
            <w:tcW w:w="1986" w:type="dxa"/>
            <w:shd w:val="clear" w:color="auto" w:fill="auto"/>
            <w:noWrap/>
            <w:vAlign w:val="center"/>
            <w:hideMark/>
          </w:tcPr>
          <w:p w14:paraId="29A513E9" w14:textId="3BA2B13A" w:rsidR="00B505B6" w:rsidRPr="00F2605E" w:rsidRDefault="00B505B6" w:rsidP="00B505B6">
            <w:pPr>
              <w:spacing w:after="0" w:line="240" w:lineRule="auto"/>
              <w:jc w:val="both"/>
              <w:rPr>
                <w:rFonts w:eastAsia="Times New Roman" w:cs="Times New Roman"/>
                <w:szCs w:val="26"/>
              </w:rPr>
            </w:pPr>
            <w:r w:rsidRPr="00F2605E">
              <w:rPr>
                <w:rFonts w:eastAsia="Times New Roman" w:cs="Times New Roman"/>
                <w:szCs w:val="26"/>
              </w:rPr>
              <w:t>QCVN 01:2021/BXD </w:t>
            </w:r>
          </w:p>
        </w:tc>
      </w:tr>
      <w:tr w:rsidR="00F2605E" w:rsidRPr="00F2605E" w14:paraId="61C2DCA4" w14:textId="77777777" w:rsidTr="00F0638E">
        <w:trPr>
          <w:trHeight w:val="403"/>
        </w:trPr>
        <w:tc>
          <w:tcPr>
            <w:tcW w:w="795" w:type="dxa"/>
            <w:shd w:val="clear" w:color="auto" w:fill="auto"/>
            <w:vAlign w:val="center"/>
          </w:tcPr>
          <w:p w14:paraId="0E5ACBEE" w14:textId="64AE5810" w:rsidR="00B505B6" w:rsidRPr="00F2605E" w:rsidRDefault="00B505B6" w:rsidP="00B505B6">
            <w:pPr>
              <w:spacing w:after="0" w:line="240" w:lineRule="auto"/>
              <w:jc w:val="center"/>
              <w:rPr>
                <w:rFonts w:eastAsia="Times New Roman" w:cs="Times New Roman"/>
                <w:szCs w:val="26"/>
              </w:rPr>
            </w:pPr>
            <w:r w:rsidRPr="00F2605E">
              <w:rPr>
                <w:rFonts w:eastAsia="Times New Roman" w:cs="Times New Roman"/>
                <w:szCs w:val="26"/>
              </w:rPr>
              <w:t>3</w:t>
            </w:r>
          </w:p>
        </w:tc>
        <w:tc>
          <w:tcPr>
            <w:tcW w:w="5766" w:type="dxa"/>
            <w:gridSpan w:val="3"/>
            <w:shd w:val="clear" w:color="auto" w:fill="auto"/>
            <w:vAlign w:val="center"/>
          </w:tcPr>
          <w:p w14:paraId="25343413" w14:textId="44F4E395" w:rsidR="00B505B6" w:rsidRPr="00F2605E" w:rsidRDefault="00B505B6" w:rsidP="00B911CA">
            <w:pPr>
              <w:spacing w:after="0" w:line="240" w:lineRule="auto"/>
              <w:rPr>
                <w:rFonts w:eastAsia="Times New Roman" w:cs="Times New Roman"/>
                <w:szCs w:val="26"/>
              </w:rPr>
            </w:pPr>
            <w:r w:rsidRPr="00F2605E">
              <w:rPr>
                <w:rFonts w:eastAsia="Times New Roman" w:cs="Times New Roman"/>
                <w:szCs w:val="26"/>
              </w:rPr>
              <w:t xml:space="preserve">Trường </w:t>
            </w:r>
            <w:proofErr w:type="spellStart"/>
            <w:r w:rsidRPr="00F2605E">
              <w:rPr>
                <w:rFonts w:eastAsia="Times New Roman" w:cs="Times New Roman"/>
                <w:szCs w:val="26"/>
              </w:rPr>
              <w:t>mẫu</w:t>
            </w:r>
            <w:proofErr w:type="spellEnd"/>
            <w:r w:rsidRPr="00F2605E">
              <w:rPr>
                <w:rFonts w:eastAsia="Times New Roman" w:cs="Times New Roman"/>
                <w:szCs w:val="26"/>
              </w:rPr>
              <w:t xml:space="preserve"> </w:t>
            </w:r>
            <w:proofErr w:type="spellStart"/>
            <w:r w:rsidRPr="00F2605E">
              <w:rPr>
                <w:rFonts w:eastAsia="Times New Roman" w:cs="Times New Roman"/>
                <w:szCs w:val="26"/>
              </w:rPr>
              <w:t>giáo</w:t>
            </w:r>
            <w:proofErr w:type="spellEnd"/>
          </w:p>
        </w:tc>
        <w:tc>
          <w:tcPr>
            <w:tcW w:w="1536" w:type="dxa"/>
            <w:shd w:val="clear" w:color="auto" w:fill="auto"/>
            <w:vAlign w:val="center"/>
          </w:tcPr>
          <w:p w14:paraId="5EBE8A01" w14:textId="243362C3" w:rsidR="00B505B6" w:rsidRPr="00F2605E" w:rsidRDefault="00166469" w:rsidP="00690849">
            <w:pPr>
              <w:spacing w:after="0" w:line="240" w:lineRule="auto"/>
              <w:jc w:val="center"/>
              <w:rPr>
                <w:rFonts w:eastAsia="Times New Roman" w:cs="Times New Roman"/>
                <w:szCs w:val="26"/>
              </w:rPr>
            </w:pPr>
            <w:r w:rsidRPr="00F2605E">
              <w:rPr>
                <w:rFonts w:eastAsia="Times New Roman" w:cs="Times New Roman"/>
                <w:szCs w:val="26"/>
              </w:rPr>
              <w:t>46</w:t>
            </w:r>
          </w:p>
        </w:tc>
        <w:tc>
          <w:tcPr>
            <w:tcW w:w="1986" w:type="dxa"/>
            <w:shd w:val="clear" w:color="auto" w:fill="auto"/>
            <w:noWrap/>
            <w:vAlign w:val="center"/>
          </w:tcPr>
          <w:p w14:paraId="4EC11EAE" w14:textId="77777777" w:rsidR="00B505B6" w:rsidRPr="00F2605E" w:rsidRDefault="00B505B6" w:rsidP="00B505B6">
            <w:pPr>
              <w:spacing w:after="0" w:line="240" w:lineRule="auto"/>
              <w:jc w:val="both"/>
              <w:rPr>
                <w:rFonts w:eastAsia="Times New Roman" w:cs="Times New Roman"/>
                <w:szCs w:val="26"/>
              </w:rPr>
            </w:pPr>
          </w:p>
        </w:tc>
      </w:tr>
      <w:tr w:rsidR="00F2605E" w:rsidRPr="00F2605E" w14:paraId="5DACB9E0" w14:textId="77777777" w:rsidTr="00F0638E">
        <w:trPr>
          <w:trHeight w:val="783"/>
        </w:trPr>
        <w:tc>
          <w:tcPr>
            <w:tcW w:w="795" w:type="dxa"/>
            <w:shd w:val="clear" w:color="auto" w:fill="auto"/>
            <w:vAlign w:val="center"/>
            <w:hideMark/>
          </w:tcPr>
          <w:p w14:paraId="29AA9912" w14:textId="77777777" w:rsidR="00B505B6" w:rsidRPr="00F2605E" w:rsidRDefault="00B505B6" w:rsidP="00B505B6">
            <w:pPr>
              <w:spacing w:after="0" w:line="240" w:lineRule="auto"/>
              <w:jc w:val="center"/>
              <w:rPr>
                <w:rFonts w:eastAsia="Times New Roman" w:cs="Times New Roman"/>
                <w:i/>
                <w:iCs/>
                <w:szCs w:val="26"/>
              </w:rPr>
            </w:pPr>
            <w:r w:rsidRPr="00F2605E">
              <w:rPr>
                <w:rFonts w:eastAsia="Times New Roman" w:cs="Times New Roman"/>
                <w:i/>
                <w:iCs/>
                <w:szCs w:val="26"/>
              </w:rPr>
              <w:t>3.1</w:t>
            </w:r>
          </w:p>
          <w:p w14:paraId="1B770295" w14:textId="10BF0043" w:rsidR="00B505B6" w:rsidRPr="00F2605E" w:rsidRDefault="00B505B6" w:rsidP="00B505B6">
            <w:pPr>
              <w:spacing w:after="0" w:line="240" w:lineRule="auto"/>
              <w:jc w:val="center"/>
              <w:rPr>
                <w:rFonts w:eastAsia="Times New Roman" w:cs="Times New Roman"/>
                <w:i/>
                <w:iCs/>
                <w:szCs w:val="26"/>
              </w:rPr>
            </w:pPr>
            <w:r w:rsidRPr="00F2605E">
              <w:rPr>
                <w:rFonts w:eastAsia="Times New Roman" w:cs="Times New Roman"/>
                <w:i/>
                <w:iCs/>
                <w:szCs w:val="26"/>
              </w:rPr>
              <w:t> </w:t>
            </w:r>
          </w:p>
        </w:tc>
        <w:tc>
          <w:tcPr>
            <w:tcW w:w="2319" w:type="dxa"/>
            <w:shd w:val="clear" w:color="auto" w:fill="auto"/>
            <w:vAlign w:val="center"/>
            <w:hideMark/>
          </w:tcPr>
          <w:p w14:paraId="3FAAC1E8" w14:textId="2AFF6E97" w:rsidR="00B505B6" w:rsidRPr="00F2605E" w:rsidRDefault="00B505B6" w:rsidP="00B911CA">
            <w:pPr>
              <w:spacing w:after="0" w:line="240" w:lineRule="auto"/>
              <w:rPr>
                <w:rFonts w:eastAsia="Times New Roman" w:cs="Times New Roman"/>
                <w:i/>
                <w:iCs/>
                <w:szCs w:val="26"/>
              </w:rPr>
            </w:pPr>
            <w:proofErr w:type="spellStart"/>
            <w:r w:rsidRPr="00F2605E">
              <w:rPr>
                <w:rFonts w:eastAsia="Times New Roman" w:cs="Times New Roman"/>
                <w:i/>
                <w:iCs/>
                <w:szCs w:val="26"/>
              </w:rPr>
              <w:t>Số</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trẻ</w:t>
            </w:r>
            <w:proofErr w:type="spellEnd"/>
          </w:p>
        </w:tc>
        <w:tc>
          <w:tcPr>
            <w:tcW w:w="2056" w:type="dxa"/>
            <w:shd w:val="clear" w:color="auto" w:fill="auto"/>
            <w:noWrap/>
            <w:vAlign w:val="center"/>
            <w:hideMark/>
          </w:tcPr>
          <w:p w14:paraId="4B348C41" w14:textId="77777777"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75</w:t>
            </w:r>
          </w:p>
          <w:p w14:paraId="14DDA877" w14:textId="39F574A7"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w:t>
            </w:r>
            <w:proofErr w:type="spellStart"/>
            <w:r w:rsidRPr="00F2605E">
              <w:rPr>
                <w:rFonts w:eastAsia="Times New Roman" w:cs="Times New Roman"/>
                <w:szCs w:val="26"/>
              </w:rPr>
              <w:t>lít</w:t>
            </w:r>
            <w:proofErr w:type="spellEnd"/>
            <w:r w:rsidRPr="00F2605E">
              <w:rPr>
                <w:rFonts w:eastAsia="Times New Roman" w:cs="Times New Roman"/>
                <w:szCs w:val="26"/>
              </w:rPr>
              <w:t>/</w:t>
            </w:r>
            <w:proofErr w:type="spellStart"/>
            <w:r w:rsidRPr="00F2605E">
              <w:rPr>
                <w:rFonts w:eastAsia="Times New Roman" w:cs="Times New Roman"/>
                <w:szCs w:val="26"/>
              </w:rPr>
              <w:t>cháu</w:t>
            </w:r>
            <w:proofErr w:type="spellEnd"/>
            <w:r w:rsidRPr="00F2605E">
              <w:rPr>
                <w:rFonts w:eastAsia="Times New Roman" w:cs="Times New Roman"/>
                <w:szCs w:val="26"/>
              </w:rPr>
              <w:t>/</w:t>
            </w:r>
            <w:proofErr w:type="spellStart"/>
            <w:r w:rsidRPr="00F2605E">
              <w:rPr>
                <w:rFonts w:eastAsia="Times New Roman" w:cs="Times New Roman"/>
                <w:szCs w:val="26"/>
              </w:rPr>
              <w:t>ngày</w:t>
            </w:r>
            <w:proofErr w:type="spellEnd"/>
            <w:r w:rsidRPr="00F2605E">
              <w:rPr>
                <w:rFonts w:eastAsia="Times New Roman" w:cs="Times New Roman"/>
                <w:szCs w:val="26"/>
              </w:rPr>
              <w:t>)</w:t>
            </w:r>
          </w:p>
        </w:tc>
        <w:tc>
          <w:tcPr>
            <w:tcW w:w="1386" w:type="dxa"/>
            <w:shd w:val="clear" w:color="auto" w:fill="auto"/>
            <w:noWrap/>
            <w:vAlign w:val="center"/>
            <w:hideMark/>
          </w:tcPr>
          <w:p w14:paraId="5FB65C70" w14:textId="1FF4071E"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587</w:t>
            </w:r>
          </w:p>
        </w:tc>
        <w:tc>
          <w:tcPr>
            <w:tcW w:w="1536" w:type="dxa"/>
            <w:shd w:val="clear" w:color="auto" w:fill="auto"/>
            <w:vAlign w:val="center"/>
            <w:hideMark/>
          </w:tcPr>
          <w:p w14:paraId="59375C31" w14:textId="77777777" w:rsidR="00B505B6" w:rsidRPr="00F2605E" w:rsidRDefault="00B505B6" w:rsidP="00690849">
            <w:pPr>
              <w:spacing w:after="0" w:line="240" w:lineRule="auto"/>
              <w:jc w:val="center"/>
              <w:rPr>
                <w:rFonts w:eastAsia="Times New Roman" w:cs="Times New Roman"/>
                <w:szCs w:val="26"/>
              </w:rPr>
            </w:pPr>
            <w:r w:rsidRPr="00F2605E">
              <w:rPr>
                <w:rFonts w:eastAsia="Times New Roman" w:cs="Times New Roman"/>
                <w:szCs w:val="26"/>
              </w:rPr>
              <w:t>44</w:t>
            </w:r>
          </w:p>
          <w:p w14:paraId="720518B7" w14:textId="3293A0CB" w:rsidR="00B505B6" w:rsidRPr="00F2605E" w:rsidRDefault="00B505B6" w:rsidP="00690849">
            <w:pPr>
              <w:spacing w:after="0" w:line="240" w:lineRule="auto"/>
              <w:jc w:val="center"/>
              <w:rPr>
                <w:rFonts w:eastAsia="Times New Roman" w:cs="Times New Roman"/>
                <w:szCs w:val="26"/>
              </w:rPr>
            </w:pPr>
          </w:p>
        </w:tc>
        <w:tc>
          <w:tcPr>
            <w:tcW w:w="1986" w:type="dxa"/>
            <w:shd w:val="clear" w:color="auto" w:fill="auto"/>
            <w:vAlign w:val="center"/>
            <w:hideMark/>
          </w:tcPr>
          <w:p w14:paraId="26A7E127" w14:textId="21144C66" w:rsidR="00B505B6" w:rsidRPr="00F2605E" w:rsidRDefault="00B505B6" w:rsidP="00B505B6">
            <w:pPr>
              <w:spacing w:after="0" w:line="240" w:lineRule="auto"/>
              <w:jc w:val="both"/>
              <w:rPr>
                <w:rFonts w:ascii="Arial" w:eastAsia="Times New Roman" w:hAnsi="Arial" w:cs="Arial"/>
                <w:szCs w:val="26"/>
              </w:rPr>
            </w:pPr>
            <w:r w:rsidRPr="00F2605E">
              <w:rPr>
                <w:rFonts w:cs="Times New Roman"/>
                <w:szCs w:val="26"/>
              </w:rPr>
              <w:t>TCVN 4513:1998</w:t>
            </w:r>
          </w:p>
        </w:tc>
      </w:tr>
      <w:tr w:rsidR="00F2605E" w:rsidRPr="00F2605E" w14:paraId="092566E1" w14:textId="77777777" w:rsidTr="00F0638E">
        <w:trPr>
          <w:trHeight w:val="20"/>
        </w:trPr>
        <w:tc>
          <w:tcPr>
            <w:tcW w:w="795" w:type="dxa"/>
            <w:shd w:val="clear" w:color="auto" w:fill="auto"/>
            <w:vAlign w:val="center"/>
            <w:hideMark/>
          </w:tcPr>
          <w:p w14:paraId="3345DD07" w14:textId="77777777" w:rsidR="00B505B6" w:rsidRPr="00F2605E" w:rsidRDefault="00B505B6" w:rsidP="00B505B6">
            <w:pPr>
              <w:spacing w:after="0" w:line="240" w:lineRule="auto"/>
              <w:jc w:val="center"/>
              <w:rPr>
                <w:rFonts w:eastAsia="Times New Roman" w:cs="Times New Roman"/>
                <w:i/>
                <w:iCs/>
                <w:szCs w:val="26"/>
              </w:rPr>
            </w:pPr>
            <w:r w:rsidRPr="00F2605E">
              <w:rPr>
                <w:rFonts w:eastAsia="Times New Roman" w:cs="Times New Roman"/>
                <w:i/>
                <w:iCs/>
                <w:szCs w:val="26"/>
              </w:rPr>
              <w:t>3.2</w:t>
            </w:r>
          </w:p>
          <w:p w14:paraId="4223633D" w14:textId="1A3D2D36" w:rsidR="00B505B6" w:rsidRPr="00F2605E" w:rsidRDefault="00B505B6" w:rsidP="00B505B6">
            <w:pPr>
              <w:spacing w:after="0" w:line="240" w:lineRule="auto"/>
              <w:jc w:val="center"/>
              <w:rPr>
                <w:rFonts w:eastAsia="Times New Roman" w:cs="Times New Roman"/>
                <w:i/>
                <w:iCs/>
                <w:szCs w:val="26"/>
              </w:rPr>
            </w:pPr>
            <w:r w:rsidRPr="00F2605E">
              <w:rPr>
                <w:rFonts w:eastAsia="Times New Roman" w:cs="Times New Roman"/>
                <w:szCs w:val="26"/>
              </w:rPr>
              <w:t> </w:t>
            </w:r>
          </w:p>
        </w:tc>
        <w:tc>
          <w:tcPr>
            <w:tcW w:w="2319" w:type="dxa"/>
            <w:shd w:val="clear" w:color="auto" w:fill="auto"/>
            <w:vAlign w:val="center"/>
            <w:hideMark/>
          </w:tcPr>
          <w:p w14:paraId="62A2F812" w14:textId="20D0D208" w:rsidR="00B505B6" w:rsidRPr="00F2605E" w:rsidRDefault="00B505B6" w:rsidP="00B911CA">
            <w:pPr>
              <w:spacing w:after="0" w:line="240" w:lineRule="auto"/>
              <w:rPr>
                <w:rFonts w:eastAsia="Times New Roman" w:cs="Times New Roman"/>
                <w:i/>
                <w:iCs/>
                <w:szCs w:val="26"/>
              </w:rPr>
            </w:pPr>
            <w:proofErr w:type="spellStart"/>
            <w:r w:rsidRPr="00F2605E">
              <w:rPr>
                <w:rFonts w:eastAsia="Times New Roman" w:cs="Times New Roman"/>
                <w:i/>
                <w:iCs/>
                <w:szCs w:val="26"/>
              </w:rPr>
              <w:t>Giáo</w:t>
            </w:r>
            <w:proofErr w:type="spellEnd"/>
            <w:r w:rsidRPr="00F2605E">
              <w:rPr>
                <w:rFonts w:eastAsia="Times New Roman" w:cs="Times New Roman"/>
                <w:i/>
                <w:iCs/>
                <w:szCs w:val="26"/>
              </w:rPr>
              <w:t xml:space="preserve"> </w:t>
            </w:r>
            <w:proofErr w:type="spellStart"/>
            <w:r w:rsidRPr="00F2605E">
              <w:rPr>
                <w:rFonts w:eastAsia="Times New Roman" w:cs="Times New Roman"/>
                <w:i/>
                <w:iCs/>
                <w:szCs w:val="26"/>
              </w:rPr>
              <w:t>viên</w:t>
            </w:r>
            <w:proofErr w:type="spellEnd"/>
          </w:p>
        </w:tc>
        <w:tc>
          <w:tcPr>
            <w:tcW w:w="2056" w:type="dxa"/>
            <w:shd w:val="clear" w:color="auto" w:fill="auto"/>
            <w:noWrap/>
            <w:vAlign w:val="center"/>
            <w:hideMark/>
          </w:tcPr>
          <w:p w14:paraId="2FF49D25" w14:textId="77777777"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45</w:t>
            </w:r>
          </w:p>
          <w:p w14:paraId="2113AD5F" w14:textId="767CBDAA"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w:t>
            </w:r>
            <w:proofErr w:type="spellStart"/>
            <w:r w:rsidRPr="00F2605E">
              <w:rPr>
                <w:rFonts w:eastAsia="Times New Roman" w:cs="Times New Roman"/>
                <w:szCs w:val="26"/>
              </w:rPr>
              <w:t>lít</w:t>
            </w:r>
            <w:proofErr w:type="spellEnd"/>
            <w:r w:rsidRPr="00F2605E">
              <w:rPr>
                <w:rFonts w:eastAsia="Times New Roman" w:cs="Times New Roman"/>
                <w:szCs w:val="26"/>
              </w:rPr>
              <w:t>/</w:t>
            </w:r>
            <w:proofErr w:type="spellStart"/>
            <w:proofErr w:type="gramStart"/>
            <w:r w:rsidRPr="00F2605E">
              <w:rPr>
                <w:rFonts w:eastAsia="Times New Roman" w:cs="Times New Roman"/>
                <w:szCs w:val="26"/>
              </w:rPr>
              <w:t>người.ngày</w:t>
            </w:r>
            <w:proofErr w:type="spellEnd"/>
            <w:proofErr w:type="gramEnd"/>
            <w:r w:rsidRPr="00F2605E">
              <w:rPr>
                <w:rFonts w:eastAsia="Times New Roman" w:cs="Times New Roman"/>
                <w:szCs w:val="26"/>
              </w:rPr>
              <w:t>)</w:t>
            </w:r>
          </w:p>
        </w:tc>
        <w:tc>
          <w:tcPr>
            <w:tcW w:w="1386" w:type="dxa"/>
            <w:shd w:val="clear" w:color="auto" w:fill="auto"/>
            <w:vAlign w:val="center"/>
            <w:hideMark/>
          </w:tcPr>
          <w:p w14:paraId="08FCDCEB" w14:textId="2C8A7B77" w:rsidR="00B505B6" w:rsidRPr="00F2605E" w:rsidRDefault="00B505B6" w:rsidP="00B911CA">
            <w:pPr>
              <w:spacing w:after="0" w:line="240" w:lineRule="auto"/>
              <w:jc w:val="center"/>
              <w:rPr>
                <w:rFonts w:eastAsia="Times New Roman" w:cs="Times New Roman"/>
                <w:szCs w:val="26"/>
              </w:rPr>
            </w:pPr>
            <w:r w:rsidRPr="00F2605E">
              <w:rPr>
                <w:rFonts w:eastAsia="Times New Roman" w:cs="Times New Roman"/>
                <w:szCs w:val="26"/>
              </w:rPr>
              <w:t>44</w:t>
            </w:r>
          </w:p>
        </w:tc>
        <w:tc>
          <w:tcPr>
            <w:tcW w:w="1536" w:type="dxa"/>
            <w:shd w:val="clear" w:color="auto" w:fill="auto"/>
            <w:vAlign w:val="center"/>
            <w:hideMark/>
          </w:tcPr>
          <w:p w14:paraId="3BBA80EC" w14:textId="77777777" w:rsidR="00B505B6" w:rsidRPr="00F2605E" w:rsidRDefault="00B505B6" w:rsidP="00690849">
            <w:pPr>
              <w:spacing w:after="0" w:line="240" w:lineRule="auto"/>
              <w:jc w:val="center"/>
              <w:rPr>
                <w:rFonts w:eastAsia="Times New Roman" w:cs="Times New Roman"/>
                <w:szCs w:val="26"/>
              </w:rPr>
            </w:pPr>
            <w:r w:rsidRPr="00F2605E">
              <w:rPr>
                <w:rFonts w:eastAsia="Times New Roman" w:cs="Times New Roman"/>
                <w:szCs w:val="26"/>
              </w:rPr>
              <w:t>2</w:t>
            </w:r>
          </w:p>
          <w:p w14:paraId="67B3D1D3" w14:textId="648C4AC2" w:rsidR="00B505B6" w:rsidRPr="00F2605E" w:rsidRDefault="00B505B6" w:rsidP="00690849">
            <w:pPr>
              <w:spacing w:after="0" w:line="240" w:lineRule="auto"/>
              <w:jc w:val="center"/>
              <w:rPr>
                <w:rFonts w:eastAsia="Times New Roman" w:cs="Times New Roman"/>
                <w:szCs w:val="26"/>
              </w:rPr>
            </w:pPr>
          </w:p>
        </w:tc>
        <w:tc>
          <w:tcPr>
            <w:tcW w:w="1986" w:type="dxa"/>
            <w:shd w:val="clear" w:color="auto" w:fill="auto"/>
            <w:vAlign w:val="center"/>
            <w:hideMark/>
          </w:tcPr>
          <w:p w14:paraId="67CD7710" w14:textId="3459FF0F" w:rsidR="00B505B6" w:rsidRPr="00F2605E" w:rsidRDefault="00B505B6" w:rsidP="00B505B6">
            <w:pPr>
              <w:spacing w:after="0" w:line="240" w:lineRule="auto"/>
              <w:jc w:val="both"/>
              <w:rPr>
                <w:rFonts w:eastAsia="Times New Roman" w:cs="Times New Roman"/>
                <w:szCs w:val="26"/>
              </w:rPr>
            </w:pPr>
            <w:r w:rsidRPr="00F2605E">
              <w:rPr>
                <w:rFonts w:eastAsia="Times New Roman" w:cs="Times New Roman"/>
                <w:szCs w:val="26"/>
              </w:rPr>
              <w:t xml:space="preserve">- 35 </w:t>
            </w:r>
            <w:proofErr w:type="spellStart"/>
            <w:r w:rsidRPr="00F2605E">
              <w:rPr>
                <w:rFonts w:eastAsia="Times New Roman" w:cs="Times New Roman"/>
                <w:szCs w:val="26"/>
              </w:rPr>
              <w:t>trẻ</w:t>
            </w:r>
            <w:proofErr w:type="spellEnd"/>
            <w:r w:rsidRPr="00F2605E">
              <w:rPr>
                <w:rFonts w:eastAsia="Times New Roman" w:cs="Times New Roman"/>
                <w:szCs w:val="26"/>
              </w:rPr>
              <w:t>/</w:t>
            </w:r>
            <w:proofErr w:type="spellStart"/>
            <w:r w:rsidRPr="00F2605E">
              <w:rPr>
                <w:rFonts w:eastAsia="Times New Roman" w:cs="Times New Roman"/>
                <w:szCs w:val="26"/>
              </w:rPr>
              <w:t>lớp</w:t>
            </w:r>
            <w:proofErr w:type="spellEnd"/>
            <w:r w:rsidRPr="00F2605E">
              <w:rPr>
                <w:rFonts w:eastAsia="Times New Roman" w:cs="Times New Roman"/>
                <w:szCs w:val="26"/>
              </w:rPr>
              <w:t xml:space="preserve">, 1 </w:t>
            </w:r>
            <w:proofErr w:type="spellStart"/>
            <w:r w:rsidRPr="00F2605E">
              <w:rPr>
                <w:rFonts w:eastAsia="Times New Roman" w:cs="Times New Roman"/>
                <w:szCs w:val="26"/>
              </w:rPr>
              <w:t>lớp</w:t>
            </w:r>
            <w:proofErr w:type="spellEnd"/>
            <w:r w:rsidRPr="00F2605E">
              <w:rPr>
                <w:rFonts w:eastAsia="Times New Roman" w:cs="Times New Roman"/>
                <w:szCs w:val="26"/>
              </w:rPr>
              <w:t xml:space="preserve"> 2 </w:t>
            </w:r>
            <w:proofErr w:type="spellStart"/>
            <w:r w:rsidRPr="00F2605E">
              <w:rPr>
                <w:rFonts w:eastAsia="Times New Roman" w:cs="Times New Roman"/>
                <w:szCs w:val="26"/>
              </w:rPr>
              <w:t>cô</w:t>
            </w:r>
            <w:proofErr w:type="spellEnd"/>
            <w:r w:rsidRPr="00F2605E">
              <w:rPr>
                <w:rFonts w:eastAsia="Times New Roman" w:cs="Times New Roman"/>
                <w:szCs w:val="26"/>
              </w:rPr>
              <w:t xml:space="preserve"> + 10 </w:t>
            </w:r>
            <w:proofErr w:type="spellStart"/>
            <w:r w:rsidR="00333874" w:rsidRPr="00F2605E">
              <w:rPr>
                <w:rFonts w:eastAsia="Times New Roman" w:cs="Times New Roman"/>
                <w:szCs w:val="26"/>
              </w:rPr>
              <w:t>cô</w:t>
            </w:r>
            <w:proofErr w:type="spellEnd"/>
          </w:p>
          <w:p w14:paraId="341FBB94" w14:textId="17F21FAD" w:rsidR="00B505B6" w:rsidRPr="00F2605E" w:rsidRDefault="00B505B6" w:rsidP="00B505B6">
            <w:pPr>
              <w:spacing w:after="0" w:line="240" w:lineRule="auto"/>
              <w:jc w:val="both"/>
              <w:rPr>
                <w:rFonts w:eastAsia="Times New Roman" w:cs="Times New Roman"/>
                <w:szCs w:val="26"/>
              </w:rPr>
            </w:pPr>
            <w:r w:rsidRPr="00F2605E">
              <w:rPr>
                <w:rFonts w:cs="Times New Roman"/>
                <w:szCs w:val="26"/>
              </w:rPr>
              <w:t>- Theo TCVN 4513:1998</w:t>
            </w:r>
          </w:p>
        </w:tc>
      </w:tr>
      <w:tr w:rsidR="00F2605E" w:rsidRPr="00F2605E" w14:paraId="1BD9E481" w14:textId="77777777" w:rsidTr="00F0638E">
        <w:trPr>
          <w:trHeight w:val="20"/>
        </w:trPr>
        <w:tc>
          <w:tcPr>
            <w:tcW w:w="3114" w:type="dxa"/>
            <w:gridSpan w:val="2"/>
            <w:shd w:val="clear" w:color="auto" w:fill="auto"/>
            <w:vAlign w:val="center"/>
          </w:tcPr>
          <w:p w14:paraId="6F49D1F3" w14:textId="74B747B2" w:rsidR="00CB0CDC" w:rsidRPr="00F2605E" w:rsidRDefault="00CB0CDC" w:rsidP="00CB0CDC">
            <w:pPr>
              <w:spacing w:after="0" w:line="240" w:lineRule="auto"/>
              <w:rPr>
                <w:rFonts w:eastAsia="Times New Roman" w:cs="Times New Roman"/>
                <w:i/>
                <w:iCs/>
                <w:szCs w:val="26"/>
              </w:rPr>
            </w:pPr>
            <w:proofErr w:type="spellStart"/>
            <w:r w:rsidRPr="00F2605E">
              <w:rPr>
                <w:rFonts w:eastAsia="Times New Roman"/>
                <w:b/>
                <w:bCs/>
                <w:szCs w:val="26"/>
              </w:rPr>
              <w:t>Tổng</w:t>
            </w:r>
            <w:proofErr w:type="spellEnd"/>
            <w:r w:rsidRPr="00F2605E">
              <w:rPr>
                <w:rFonts w:eastAsia="Times New Roman"/>
                <w:b/>
                <w:bCs/>
                <w:szCs w:val="26"/>
              </w:rPr>
              <w:t xml:space="preserve"> </w:t>
            </w:r>
            <w:proofErr w:type="spellStart"/>
            <w:r w:rsidRPr="00F2605E">
              <w:rPr>
                <w:rFonts w:eastAsia="Times New Roman"/>
                <w:b/>
                <w:bCs/>
                <w:szCs w:val="26"/>
              </w:rPr>
              <w:t>nước</w:t>
            </w:r>
            <w:proofErr w:type="spellEnd"/>
            <w:r w:rsidRPr="00F2605E">
              <w:rPr>
                <w:rFonts w:eastAsia="Times New Roman"/>
                <w:b/>
                <w:bCs/>
                <w:szCs w:val="26"/>
              </w:rPr>
              <w:t xml:space="preserve"> </w:t>
            </w:r>
            <w:proofErr w:type="spellStart"/>
            <w:r w:rsidRPr="00F2605E">
              <w:rPr>
                <w:rFonts w:eastAsia="Times New Roman"/>
                <w:b/>
                <w:bCs/>
                <w:szCs w:val="26"/>
              </w:rPr>
              <w:t>cấp</w:t>
            </w:r>
            <w:proofErr w:type="spellEnd"/>
            <w:r w:rsidRPr="00F2605E">
              <w:rPr>
                <w:rFonts w:eastAsia="Times New Roman"/>
                <w:b/>
                <w:bCs/>
                <w:szCs w:val="26"/>
              </w:rPr>
              <w:t xml:space="preserve"> </w:t>
            </w:r>
            <w:proofErr w:type="spellStart"/>
            <w:r w:rsidRPr="00F2605E">
              <w:rPr>
                <w:rFonts w:eastAsia="Times New Roman"/>
                <w:b/>
                <w:bCs/>
                <w:szCs w:val="26"/>
              </w:rPr>
              <w:t>cho</w:t>
            </w:r>
            <w:proofErr w:type="spellEnd"/>
            <w:r w:rsidRPr="00F2605E">
              <w:rPr>
                <w:rFonts w:eastAsia="Times New Roman"/>
                <w:b/>
                <w:bCs/>
                <w:szCs w:val="26"/>
              </w:rPr>
              <w:t xml:space="preserve"> </w:t>
            </w:r>
            <w:proofErr w:type="spellStart"/>
            <w:r w:rsidRPr="00F2605E">
              <w:rPr>
                <w:rFonts w:eastAsia="Times New Roman"/>
                <w:b/>
                <w:bCs/>
                <w:szCs w:val="26"/>
              </w:rPr>
              <w:t>sinh</w:t>
            </w:r>
            <w:proofErr w:type="spellEnd"/>
            <w:r w:rsidRPr="00F2605E">
              <w:rPr>
                <w:rFonts w:eastAsia="Times New Roman"/>
                <w:b/>
                <w:bCs/>
                <w:szCs w:val="26"/>
              </w:rPr>
              <w:t xml:space="preserve"> </w:t>
            </w:r>
            <w:proofErr w:type="spellStart"/>
            <w:r w:rsidRPr="00F2605E">
              <w:rPr>
                <w:rFonts w:eastAsia="Times New Roman"/>
                <w:b/>
                <w:bCs/>
                <w:szCs w:val="26"/>
              </w:rPr>
              <w:t>hoạt</w:t>
            </w:r>
            <w:proofErr w:type="spellEnd"/>
          </w:p>
        </w:tc>
        <w:tc>
          <w:tcPr>
            <w:tcW w:w="3442" w:type="dxa"/>
            <w:gridSpan w:val="2"/>
            <w:shd w:val="clear" w:color="auto" w:fill="auto"/>
            <w:noWrap/>
            <w:vAlign w:val="center"/>
          </w:tcPr>
          <w:p w14:paraId="25C59002" w14:textId="77777777" w:rsidR="00CB0CDC" w:rsidRPr="00F2605E" w:rsidRDefault="00CB0CDC" w:rsidP="00CB0CDC">
            <w:pPr>
              <w:spacing w:after="0" w:line="240" w:lineRule="auto"/>
              <w:jc w:val="center"/>
              <w:rPr>
                <w:rFonts w:eastAsia="Times New Roman" w:cs="Times New Roman"/>
                <w:szCs w:val="26"/>
              </w:rPr>
            </w:pPr>
            <w:r w:rsidRPr="00F2605E">
              <w:rPr>
                <w:rFonts w:eastAsia="Times New Roman"/>
                <w:b/>
                <w:bCs/>
                <w:szCs w:val="26"/>
              </w:rPr>
              <w:t xml:space="preserve">(1) + (2) + (3) </w:t>
            </w:r>
          </w:p>
        </w:tc>
        <w:tc>
          <w:tcPr>
            <w:tcW w:w="1536" w:type="dxa"/>
            <w:shd w:val="clear" w:color="auto" w:fill="auto"/>
            <w:vAlign w:val="center"/>
          </w:tcPr>
          <w:p w14:paraId="427051D4" w14:textId="19E9C87C" w:rsidR="00CB0CDC" w:rsidRPr="00F2605E" w:rsidRDefault="00CB0CDC" w:rsidP="00CB0CDC">
            <w:pPr>
              <w:spacing w:after="0" w:line="240" w:lineRule="auto"/>
              <w:jc w:val="center"/>
              <w:rPr>
                <w:rFonts w:eastAsia="Times New Roman" w:cs="Times New Roman"/>
                <w:b/>
                <w:bCs/>
                <w:szCs w:val="26"/>
              </w:rPr>
            </w:pPr>
            <w:r w:rsidRPr="00F2605E">
              <w:rPr>
                <w:rFonts w:eastAsia="Times New Roman" w:cs="Times New Roman"/>
                <w:b/>
                <w:bCs/>
                <w:szCs w:val="26"/>
              </w:rPr>
              <w:t>1</w:t>
            </w:r>
            <w:r w:rsidR="009B4AF2" w:rsidRPr="00F2605E">
              <w:rPr>
                <w:rFonts w:eastAsia="Times New Roman" w:cs="Times New Roman"/>
                <w:b/>
                <w:bCs/>
                <w:szCs w:val="26"/>
              </w:rPr>
              <w:t>.</w:t>
            </w:r>
            <w:r w:rsidRPr="00F2605E">
              <w:rPr>
                <w:rFonts w:eastAsia="Times New Roman" w:cs="Times New Roman"/>
                <w:b/>
                <w:bCs/>
                <w:szCs w:val="26"/>
              </w:rPr>
              <w:t>876</w:t>
            </w:r>
          </w:p>
        </w:tc>
        <w:tc>
          <w:tcPr>
            <w:tcW w:w="1986" w:type="dxa"/>
            <w:shd w:val="clear" w:color="auto" w:fill="auto"/>
            <w:vAlign w:val="center"/>
          </w:tcPr>
          <w:p w14:paraId="69FFF7FF" w14:textId="77777777" w:rsidR="00CB0CDC" w:rsidRPr="00F2605E" w:rsidRDefault="00CB0CDC" w:rsidP="00CB0CDC">
            <w:pPr>
              <w:spacing w:after="0" w:line="240" w:lineRule="auto"/>
              <w:jc w:val="both"/>
              <w:rPr>
                <w:rFonts w:eastAsia="Times New Roman" w:cs="Times New Roman"/>
                <w:szCs w:val="26"/>
              </w:rPr>
            </w:pPr>
          </w:p>
        </w:tc>
      </w:tr>
      <w:tr w:rsidR="00F2605E" w:rsidRPr="00F2605E" w14:paraId="4470A690" w14:textId="77777777" w:rsidTr="00F0638E">
        <w:trPr>
          <w:trHeight w:val="20"/>
        </w:trPr>
        <w:tc>
          <w:tcPr>
            <w:tcW w:w="795" w:type="dxa"/>
            <w:shd w:val="clear" w:color="auto" w:fill="auto"/>
            <w:vAlign w:val="center"/>
            <w:hideMark/>
          </w:tcPr>
          <w:p w14:paraId="58FCBAFE" w14:textId="77777777" w:rsidR="001C6DD0" w:rsidRPr="00F2605E" w:rsidRDefault="001C6DD0" w:rsidP="001C6DD0">
            <w:pPr>
              <w:spacing w:after="0" w:line="240" w:lineRule="auto"/>
              <w:jc w:val="center"/>
              <w:rPr>
                <w:rFonts w:eastAsia="Times New Roman" w:cs="Times New Roman"/>
                <w:szCs w:val="26"/>
              </w:rPr>
            </w:pPr>
            <w:r w:rsidRPr="00F2605E">
              <w:rPr>
                <w:rFonts w:eastAsia="Times New Roman" w:cs="Times New Roman"/>
                <w:szCs w:val="26"/>
              </w:rPr>
              <w:lastRenderedPageBreak/>
              <w:t>4</w:t>
            </w:r>
          </w:p>
        </w:tc>
        <w:tc>
          <w:tcPr>
            <w:tcW w:w="2319" w:type="dxa"/>
            <w:shd w:val="clear" w:color="auto" w:fill="auto"/>
            <w:vAlign w:val="center"/>
            <w:hideMark/>
          </w:tcPr>
          <w:p w14:paraId="729E8BC5" w14:textId="423AA07C" w:rsidR="001C6DD0" w:rsidRPr="00F2605E" w:rsidRDefault="001C6DD0" w:rsidP="00B911CA">
            <w:pPr>
              <w:spacing w:after="0" w:line="240" w:lineRule="auto"/>
              <w:rPr>
                <w:rFonts w:eastAsia="Times New Roman" w:cs="Times New Roman"/>
                <w:szCs w:val="26"/>
              </w:rPr>
            </w:pPr>
            <w:r w:rsidRPr="00F2605E">
              <w:t xml:space="preserve">Công </w:t>
            </w:r>
            <w:proofErr w:type="spellStart"/>
            <w:r w:rsidRPr="00F2605E">
              <w:t>viên</w:t>
            </w:r>
            <w:proofErr w:type="spellEnd"/>
            <w:r w:rsidRPr="00F2605E">
              <w:t xml:space="preserve"> </w:t>
            </w:r>
            <w:proofErr w:type="spellStart"/>
            <w:r w:rsidRPr="00F2605E">
              <w:t>cây</w:t>
            </w:r>
            <w:proofErr w:type="spellEnd"/>
            <w:r w:rsidRPr="00F2605E">
              <w:t xml:space="preserve"> </w:t>
            </w:r>
            <w:proofErr w:type="spellStart"/>
            <w:r w:rsidRPr="00F2605E">
              <w:t>xanh</w:t>
            </w:r>
            <w:proofErr w:type="spellEnd"/>
          </w:p>
        </w:tc>
        <w:tc>
          <w:tcPr>
            <w:tcW w:w="2056" w:type="dxa"/>
            <w:shd w:val="clear" w:color="auto" w:fill="auto"/>
            <w:noWrap/>
            <w:vAlign w:val="center"/>
            <w:hideMark/>
          </w:tcPr>
          <w:p w14:paraId="4764FB2E" w14:textId="48BF7681" w:rsidR="001C6DD0" w:rsidRPr="00F2605E" w:rsidRDefault="001C6DD0" w:rsidP="00B911CA">
            <w:pPr>
              <w:spacing w:after="0" w:line="240" w:lineRule="auto"/>
              <w:jc w:val="center"/>
              <w:rPr>
                <w:rFonts w:eastAsia="Times New Roman" w:cs="Times New Roman"/>
                <w:szCs w:val="26"/>
              </w:rPr>
            </w:pPr>
            <w:r w:rsidRPr="00F2605E">
              <w:rPr>
                <w:rFonts w:eastAsia="Times New Roman" w:cs="Times New Roman"/>
                <w:szCs w:val="26"/>
              </w:rPr>
              <w:t>3 (</w:t>
            </w:r>
            <w:proofErr w:type="spellStart"/>
            <w:r w:rsidRPr="00F2605E">
              <w:rPr>
                <w:rFonts w:eastAsia="Times New Roman" w:cs="Times New Roman"/>
                <w:szCs w:val="26"/>
              </w:rPr>
              <w:t>lít</w:t>
            </w:r>
            <w:proofErr w:type="spellEnd"/>
            <w:r w:rsidRPr="00F2605E">
              <w:rPr>
                <w:rFonts w:eastAsia="Times New Roman" w:cs="Times New Roman"/>
                <w:szCs w:val="26"/>
              </w:rPr>
              <w:t>/m</w:t>
            </w:r>
            <w:r w:rsidRPr="00F2605E">
              <w:rPr>
                <w:rFonts w:eastAsia="Times New Roman" w:cs="Times New Roman"/>
                <w:szCs w:val="26"/>
                <w:vertAlign w:val="superscript"/>
              </w:rPr>
              <w:t>2</w:t>
            </w:r>
            <w:r w:rsidRPr="00F2605E">
              <w:rPr>
                <w:rFonts w:eastAsia="Times New Roman" w:cs="Times New Roman"/>
                <w:szCs w:val="26"/>
              </w:rPr>
              <w:t>/</w:t>
            </w:r>
            <w:proofErr w:type="spellStart"/>
            <w:proofErr w:type="gramStart"/>
            <w:r w:rsidRPr="00F2605E">
              <w:rPr>
                <w:rFonts w:eastAsia="Times New Roman" w:cs="Times New Roman"/>
                <w:szCs w:val="26"/>
              </w:rPr>
              <w:t>ngày.đêm</w:t>
            </w:r>
            <w:proofErr w:type="spellEnd"/>
            <w:proofErr w:type="gramEnd"/>
            <w:r w:rsidRPr="00F2605E">
              <w:rPr>
                <w:rFonts w:eastAsia="Times New Roman" w:cs="Times New Roman"/>
                <w:szCs w:val="26"/>
              </w:rPr>
              <w:t>)</w:t>
            </w:r>
          </w:p>
        </w:tc>
        <w:tc>
          <w:tcPr>
            <w:tcW w:w="1386" w:type="dxa"/>
            <w:shd w:val="clear" w:color="auto" w:fill="auto"/>
            <w:vAlign w:val="center"/>
            <w:hideMark/>
          </w:tcPr>
          <w:p w14:paraId="3D73AA6A" w14:textId="493A7F4D" w:rsidR="001C6DD0" w:rsidRPr="00F2605E" w:rsidRDefault="001C6DD0" w:rsidP="00B911CA">
            <w:pPr>
              <w:spacing w:after="0" w:line="240" w:lineRule="auto"/>
              <w:jc w:val="center"/>
              <w:rPr>
                <w:rFonts w:eastAsia="Times New Roman" w:cs="Times New Roman"/>
                <w:szCs w:val="26"/>
              </w:rPr>
            </w:pPr>
            <w:r w:rsidRPr="00F2605E">
              <w:rPr>
                <w:rFonts w:eastAsia="Times New Roman" w:cs="Times New Roman"/>
                <w:szCs w:val="26"/>
              </w:rPr>
              <w:t>76.235,70 m</w:t>
            </w:r>
            <w:r w:rsidRPr="00F2605E">
              <w:rPr>
                <w:rFonts w:eastAsia="Times New Roman" w:cs="Times New Roman"/>
                <w:szCs w:val="26"/>
                <w:vertAlign w:val="superscript"/>
              </w:rPr>
              <w:t>2</w:t>
            </w:r>
          </w:p>
        </w:tc>
        <w:tc>
          <w:tcPr>
            <w:tcW w:w="1536" w:type="dxa"/>
            <w:shd w:val="clear" w:color="auto" w:fill="auto"/>
            <w:vAlign w:val="center"/>
            <w:hideMark/>
          </w:tcPr>
          <w:p w14:paraId="195D8B63" w14:textId="03935193" w:rsidR="001C6DD0" w:rsidRPr="00F2605E" w:rsidRDefault="001C6DD0" w:rsidP="00CB0CDC">
            <w:pPr>
              <w:spacing w:after="0" w:line="240" w:lineRule="auto"/>
              <w:jc w:val="center"/>
              <w:rPr>
                <w:rFonts w:eastAsia="Times New Roman" w:cs="Times New Roman"/>
                <w:szCs w:val="26"/>
              </w:rPr>
            </w:pPr>
            <w:r w:rsidRPr="00F2605E">
              <w:rPr>
                <w:rFonts w:eastAsia="Times New Roman" w:cs="Times New Roman"/>
                <w:szCs w:val="26"/>
              </w:rPr>
              <w:t>229</w:t>
            </w:r>
          </w:p>
        </w:tc>
        <w:tc>
          <w:tcPr>
            <w:tcW w:w="1986" w:type="dxa"/>
            <w:shd w:val="clear" w:color="auto" w:fill="auto"/>
            <w:noWrap/>
            <w:vAlign w:val="center"/>
            <w:hideMark/>
          </w:tcPr>
          <w:p w14:paraId="3BC76EBB" w14:textId="08CDB755" w:rsidR="001C6DD0" w:rsidRPr="00F2605E" w:rsidRDefault="001C6DD0" w:rsidP="001C6DD0">
            <w:pPr>
              <w:spacing w:after="0" w:line="240" w:lineRule="auto"/>
              <w:jc w:val="both"/>
              <w:rPr>
                <w:rFonts w:eastAsia="Times New Roman" w:cs="Times New Roman"/>
                <w:szCs w:val="26"/>
              </w:rPr>
            </w:pPr>
            <w:r w:rsidRPr="00F2605E">
              <w:rPr>
                <w:rFonts w:eastAsia="Times New Roman" w:cs="Times New Roman"/>
                <w:szCs w:val="26"/>
              </w:rPr>
              <w:t> QCVN 01:2021/BXD</w:t>
            </w:r>
          </w:p>
        </w:tc>
      </w:tr>
      <w:tr w:rsidR="00F2605E" w:rsidRPr="00F2605E" w14:paraId="64BC5783" w14:textId="77777777" w:rsidTr="00F0638E">
        <w:trPr>
          <w:trHeight w:val="96"/>
        </w:trPr>
        <w:tc>
          <w:tcPr>
            <w:tcW w:w="795" w:type="dxa"/>
            <w:shd w:val="clear" w:color="auto" w:fill="auto"/>
            <w:vAlign w:val="center"/>
            <w:hideMark/>
          </w:tcPr>
          <w:p w14:paraId="2DDECEE7" w14:textId="77777777" w:rsidR="001C6DD0" w:rsidRPr="00F2605E" w:rsidRDefault="001C6DD0" w:rsidP="001C6DD0">
            <w:pPr>
              <w:spacing w:after="0" w:line="240" w:lineRule="auto"/>
              <w:jc w:val="center"/>
              <w:rPr>
                <w:rFonts w:eastAsia="Times New Roman" w:cs="Times New Roman"/>
                <w:szCs w:val="26"/>
              </w:rPr>
            </w:pPr>
            <w:r w:rsidRPr="00F2605E">
              <w:rPr>
                <w:rFonts w:eastAsia="Times New Roman" w:cs="Times New Roman"/>
                <w:szCs w:val="26"/>
              </w:rPr>
              <w:t>5</w:t>
            </w:r>
          </w:p>
          <w:p w14:paraId="7B8E2A68" w14:textId="57B42D16" w:rsidR="001C6DD0" w:rsidRPr="00F2605E" w:rsidRDefault="001C6DD0" w:rsidP="001C6DD0">
            <w:pPr>
              <w:spacing w:after="0" w:line="240" w:lineRule="auto"/>
              <w:jc w:val="center"/>
              <w:rPr>
                <w:rFonts w:eastAsia="Times New Roman" w:cs="Times New Roman"/>
                <w:szCs w:val="26"/>
              </w:rPr>
            </w:pPr>
            <w:r w:rsidRPr="00F2605E">
              <w:rPr>
                <w:rFonts w:eastAsia="Times New Roman" w:cs="Times New Roman"/>
                <w:szCs w:val="26"/>
              </w:rPr>
              <w:t> </w:t>
            </w:r>
          </w:p>
        </w:tc>
        <w:tc>
          <w:tcPr>
            <w:tcW w:w="2319" w:type="dxa"/>
            <w:shd w:val="clear" w:color="auto" w:fill="auto"/>
            <w:vAlign w:val="center"/>
            <w:hideMark/>
          </w:tcPr>
          <w:p w14:paraId="17FDD5D0" w14:textId="35362AF2" w:rsidR="001C6DD0" w:rsidRPr="00F2605E" w:rsidRDefault="001C6DD0" w:rsidP="00B911CA">
            <w:pPr>
              <w:spacing w:after="0" w:line="240" w:lineRule="auto"/>
              <w:rPr>
                <w:rFonts w:eastAsia="Times New Roman" w:cs="Times New Roman"/>
                <w:szCs w:val="26"/>
              </w:rPr>
            </w:pPr>
            <w:proofErr w:type="spellStart"/>
            <w:r w:rsidRPr="00F2605E">
              <w:t>Nước</w:t>
            </w:r>
            <w:proofErr w:type="spellEnd"/>
            <w:r w:rsidRPr="00F2605E">
              <w:t xml:space="preserve"> </w:t>
            </w:r>
            <w:proofErr w:type="spellStart"/>
            <w:r w:rsidRPr="00F2605E">
              <w:t>rửa</w:t>
            </w:r>
            <w:proofErr w:type="spellEnd"/>
            <w:r w:rsidRPr="00F2605E">
              <w:t xml:space="preserve"> </w:t>
            </w:r>
            <w:proofErr w:type="spellStart"/>
            <w:r w:rsidRPr="00F2605E">
              <w:t>đường</w:t>
            </w:r>
            <w:proofErr w:type="spellEnd"/>
          </w:p>
        </w:tc>
        <w:tc>
          <w:tcPr>
            <w:tcW w:w="2056" w:type="dxa"/>
            <w:shd w:val="clear" w:color="auto" w:fill="auto"/>
            <w:noWrap/>
            <w:vAlign w:val="center"/>
            <w:hideMark/>
          </w:tcPr>
          <w:p w14:paraId="00005420" w14:textId="6604D283" w:rsidR="001C6DD0" w:rsidRPr="00F2605E" w:rsidRDefault="001C6DD0" w:rsidP="00B911CA">
            <w:pPr>
              <w:spacing w:after="0" w:line="240" w:lineRule="auto"/>
              <w:jc w:val="center"/>
              <w:rPr>
                <w:rFonts w:eastAsia="Times New Roman" w:cs="Times New Roman"/>
                <w:szCs w:val="26"/>
              </w:rPr>
            </w:pPr>
            <w:r w:rsidRPr="00F2605E">
              <w:rPr>
                <w:rFonts w:eastAsia="Times New Roman" w:cs="Times New Roman"/>
                <w:szCs w:val="26"/>
              </w:rPr>
              <w:t>0,4 (</w:t>
            </w:r>
            <w:proofErr w:type="spellStart"/>
            <w:r w:rsidRPr="00F2605E">
              <w:rPr>
                <w:rFonts w:eastAsia="Times New Roman" w:cs="Times New Roman"/>
                <w:szCs w:val="26"/>
              </w:rPr>
              <w:t>lít</w:t>
            </w:r>
            <w:proofErr w:type="spellEnd"/>
            <w:r w:rsidRPr="00F2605E">
              <w:rPr>
                <w:rFonts w:eastAsia="Times New Roman" w:cs="Times New Roman"/>
                <w:szCs w:val="26"/>
              </w:rPr>
              <w:t>/m</w:t>
            </w:r>
            <w:r w:rsidRPr="00F2605E">
              <w:rPr>
                <w:rFonts w:eastAsia="Times New Roman" w:cs="Times New Roman"/>
                <w:szCs w:val="26"/>
                <w:vertAlign w:val="superscript"/>
              </w:rPr>
              <w:t>2</w:t>
            </w:r>
            <w:r w:rsidRPr="00F2605E">
              <w:rPr>
                <w:rFonts w:eastAsia="Times New Roman" w:cs="Times New Roman"/>
                <w:szCs w:val="26"/>
              </w:rPr>
              <w:t>/</w:t>
            </w:r>
            <w:proofErr w:type="spellStart"/>
            <w:proofErr w:type="gramStart"/>
            <w:r w:rsidRPr="00F2605E">
              <w:rPr>
                <w:rFonts w:eastAsia="Times New Roman" w:cs="Times New Roman"/>
                <w:szCs w:val="26"/>
              </w:rPr>
              <w:t>ngày.đêm</w:t>
            </w:r>
            <w:proofErr w:type="spellEnd"/>
            <w:proofErr w:type="gramEnd"/>
            <w:r w:rsidRPr="00F2605E">
              <w:rPr>
                <w:rFonts w:eastAsia="Times New Roman" w:cs="Times New Roman"/>
                <w:szCs w:val="26"/>
              </w:rPr>
              <w:t>)</w:t>
            </w:r>
          </w:p>
        </w:tc>
        <w:tc>
          <w:tcPr>
            <w:tcW w:w="1386" w:type="dxa"/>
            <w:shd w:val="clear" w:color="auto" w:fill="auto"/>
            <w:vAlign w:val="center"/>
            <w:hideMark/>
          </w:tcPr>
          <w:p w14:paraId="707B116C" w14:textId="7DA2198A" w:rsidR="001C6DD0" w:rsidRPr="00F2605E" w:rsidRDefault="001C6DD0" w:rsidP="00B911CA">
            <w:pPr>
              <w:spacing w:after="0" w:line="240" w:lineRule="auto"/>
              <w:jc w:val="center"/>
              <w:rPr>
                <w:rFonts w:eastAsia="Times New Roman" w:cs="Times New Roman"/>
                <w:szCs w:val="26"/>
              </w:rPr>
            </w:pPr>
            <w:r w:rsidRPr="00F2605E">
              <w:rPr>
                <w:rFonts w:eastAsia="Times New Roman" w:cs="Times New Roman"/>
                <w:szCs w:val="26"/>
              </w:rPr>
              <w:t>226.422,40 m</w:t>
            </w:r>
            <w:r w:rsidRPr="00F2605E">
              <w:rPr>
                <w:rFonts w:eastAsia="Times New Roman" w:cs="Times New Roman"/>
                <w:szCs w:val="26"/>
                <w:vertAlign w:val="superscript"/>
              </w:rPr>
              <w:t>2</w:t>
            </w:r>
          </w:p>
        </w:tc>
        <w:tc>
          <w:tcPr>
            <w:tcW w:w="1536" w:type="dxa"/>
            <w:shd w:val="clear" w:color="auto" w:fill="auto"/>
            <w:vAlign w:val="center"/>
            <w:hideMark/>
          </w:tcPr>
          <w:p w14:paraId="3FDD1449" w14:textId="77777777" w:rsidR="001C6DD0" w:rsidRPr="00F2605E" w:rsidRDefault="001C6DD0" w:rsidP="00690849">
            <w:pPr>
              <w:spacing w:after="0" w:line="240" w:lineRule="auto"/>
              <w:jc w:val="center"/>
              <w:rPr>
                <w:rFonts w:eastAsia="Times New Roman" w:cs="Times New Roman"/>
                <w:szCs w:val="26"/>
              </w:rPr>
            </w:pPr>
            <w:r w:rsidRPr="00F2605E">
              <w:rPr>
                <w:rFonts w:eastAsia="Times New Roman" w:cs="Times New Roman"/>
                <w:szCs w:val="26"/>
              </w:rPr>
              <w:t>91</w:t>
            </w:r>
          </w:p>
          <w:p w14:paraId="3C584FED" w14:textId="7181F8CA" w:rsidR="001C6DD0" w:rsidRPr="00F2605E" w:rsidRDefault="001C6DD0" w:rsidP="00690849">
            <w:pPr>
              <w:spacing w:after="0" w:line="240" w:lineRule="auto"/>
              <w:jc w:val="center"/>
              <w:rPr>
                <w:rFonts w:eastAsia="Times New Roman" w:cs="Times New Roman"/>
                <w:szCs w:val="26"/>
              </w:rPr>
            </w:pPr>
          </w:p>
        </w:tc>
        <w:tc>
          <w:tcPr>
            <w:tcW w:w="1986" w:type="dxa"/>
            <w:shd w:val="clear" w:color="auto" w:fill="auto"/>
            <w:noWrap/>
            <w:vAlign w:val="center"/>
            <w:hideMark/>
          </w:tcPr>
          <w:p w14:paraId="37E91D6B" w14:textId="0681C657" w:rsidR="001C6DD0" w:rsidRPr="00F2605E" w:rsidRDefault="001C6DD0" w:rsidP="001C6DD0">
            <w:pPr>
              <w:spacing w:after="0" w:line="240" w:lineRule="auto"/>
              <w:jc w:val="both"/>
              <w:rPr>
                <w:rFonts w:eastAsia="Times New Roman" w:cs="Times New Roman"/>
                <w:szCs w:val="26"/>
              </w:rPr>
            </w:pPr>
            <w:r w:rsidRPr="00F2605E">
              <w:rPr>
                <w:rFonts w:eastAsia="Times New Roman" w:cs="Times New Roman"/>
                <w:szCs w:val="26"/>
              </w:rPr>
              <w:t> QCVN 01:2021/BXD</w:t>
            </w:r>
          </w:p>
          <w:p w14:paraId="2B14BD12" w14:textId="051A5469" w:rsidR="001C6DD0" w:rsidRPr="00F2605E" w:rsidRDefault="001C6DD0" w:rsidP="001C6DD0">
            <w:pPr>
              <w:spacing w:after="0" w:line="240" w:lineRule="auto"/>
              <w:jc w:val="both"/>
              <w:rPr>
                <w:rFonts w:eastAsia="Times New Roman" w:cs="Times New Roman"/>
                <w:szCs w:val="26"/>
              </w:rPr>
            </w:pPr>
            <w:r w:rsidRPr="00F2605E">
              <w:rPr>
                <w:rFonts w:eastAsia="Times New Roman" w:cs="Times New Roman"/>
                <w:szCs w:val="26"/>
              </w:rPr>
              <w:t> </w:t>
            </w:r>
          </w:p>
        </w:tc>
      </w:tr>
      <w:tr w:rsidR="00F2605E" w:rsidRPr="00F2605E" w14:paraId="420A5780" w14:textId="77777777" w:rsidTr="00F0638E">
        <w:trPr>
          <w:trHeight w:val="20"/>
        </w:trPr>
        <w:tc>
          <w:tcPr>
            <w:tcW w:w="795" w:type="dxa"/>
            <w:shd w:val="clear" w:color="auto" w:fill="auto"/>
            <w:vAlign w:val="center"/>
          </w:tcPr>
          <w:p w14:paraId="4A21A798" w14:textId="2FBECA9E" w:rsidR="00690849" w:rsidRPr="00F2605E" w:rsidRDefault="00690849" w:rsidP="00690849">
            <w:pPr>
              <w:spacing w:after="0" w:line="240" w:lineRule="auto"/>
              <w:jc w:val="center"/>
              <w:rPr>
                <w:rFonts w:eastAsia="Times New Roman" w:cs="Times New Roman"/>
                <w:szCs w:val="26"/>
              </w:rPr>
            </w:pPr>
            <w:r w:rsidRPr="00F2605E">
              <w:rPr>
                <w:szCs w:val="26"/>
              </w:rPr>
              <w:t> 6</w:t>
            </w:r>
          </w:p>
        </w:tc>
        <w:tc>
          <w:tcPr>
            <w:tcW w:w="2319" w:type="dxa"/>
            <w:shd w:val="clear" w:color="auto" w:fill="auto"/>
            <w:vAlign w:val="center"/>
          </w:tcPr>
          <w:p w14:paraId="0827452B" w14:textId="48F0BD60" w:rsidR="00690849" w:rsidRPr="00F2605E" w:rsidRDefault="00690849" w:rsidP="00B911CA">
            <w:pPr>
              <w:spacing w:after="0" w:line="240" w:lineRule="auto"/>
            </w:pPr>
            <w:proofErr w:type="spellStart"/>
            <w:r w:rsidRPr="00F2605E">
              <w:rPr>
                <w:szCs w:val="26"/>
              </w:rPr>
              <w:t>Nước</w:t>
            </w:r>
            <w:proofErr w:type="spellEnd"/>
            <w:r w:rsidRPr="00F2605E">
              <w:rPr>
                <w:szCs w:val="26"/>
              </w:rPr>
              <w:t xml:space="preserve"> </w:t>
            </w:r>
            <w:proofErr w:type="spellStart"/>
            <w:r w:rsidRPr="00F2605E">
              <w:rPr>
                <w:szCs w:val="26"/>
              </w:rPr>
              <w:t>rò</w:t>
            </w:r>
            <w:proofErr w:type="spellEnd"/>
            <w:r w:rsidRPr="00F2605E">
              <w:rPr>
                <w:szCs w:val="26"/>
              </w:rPr>
              <w:t xml:space="preserve"> </w:t>
            </w:r>
            <w:proofErr w:type="spellStart"/>
            <w:r w:rsidRPr="00F2605E">
              <w:rPr>
                <w:szCs w:val="26"/>
              </w:rPr>
              <w:t>rỉ</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phòng</w:t>
            </w:r>
            <w:proofErr w:type="spellEnd"/>
          </w:p>
        </w:tc>
        <w:tc>
          <w:tcPr>
            <w:tcW w:w="3442" w:type="dxa"/>
            <w:gridSpan w:val="2"/>
            <w:shd w:val="clear" w:color="auto" w:fill="auto"/>
            <w:noWrap/>
            <w:vAlign w:val="center"/>
          </w:tcPr>
          <w:p w14:paraId="28B949B6" w14:textId="260D3915" w:rsidR="00690849" w:rsidRPr="00F2605E" w:rsidRDefault="00690849" w:rsidP="00B911CA">
            <w:pPr>
              <w:spacing w:after="0" w:line="240" w:lineRule="auto"/>
              <w:jc w:val="center"/>
              <w:rPr>
                <w:rFonts w:eastAsia="Times New Roman" w:cs="Times New Roman"/>
                <w:szCs w:val="26"/>
              </w:rPr>
            </w:pPr>
            <w:r w:rsidRPr="00F2605E">
              <w:rPr>
                <w:szCs w:val="26"/>
              </w:rPr>
              <w:t>10% x (1+2+3+4+5)</w:t>
            </w:r>
          </w:p>
        </w:tc>
        <w:tc>
          <w:tcPr>
            <w:tcW w:w="1536" w:type="dxa"/>
            <w:shd w:val="clear" w:color="auto" w:fill="auto"/>
            <w:vAlign w:val="center"/>
          </w:tcPr>
          <w:p w14:paraId="674D9D3D" w14:textId="22323F04" w:rsidR="00690849" w:rsidRPr="00F2605E" w:rsidRDefault="00690849" w:rsidP="00690849">
            <w:pPr>
              <w:jc w:val="center"/>
              <w:rPr>
                <w:rFonts w:eastAsia="Times New Roman"/>
                <w:szCs w:val="26"/>
              </w:rPr>
            </w:pPr>
            <w:r w:rsidRPr="00F2605E">
              <w:rPr>
                <w:szCs w:val="26"/>
              </w:rPr>
              <w:t>219</w:t>
            </w:r>
          </w:p>
        </w:tc>
        <w:tc>
          <w:tcPr>
            <w:tcW w:w="1986" w:type="dxa"/>
            <w:shd w:val="clear" w:color="auto" w:fill="auto"/>
            <w:noWrap/>
            <w:vAlign w:val="center"/>
          </w:tcPr>
          <w:p w14:paraId="27960A00" w14:textId="77777777" w:rsidR="00690849" w:rsidRPr="00F2605E" w:rsidRDefault="00690849" w:rsidP="00690849">
            <w:pPr>
              <w:spacing w:after="0" w:line="240" w:lineRule="auto"/>
              <w:jc w:val="both"/>
              <w:rPr>
                <w:rFonts w:eastAsia="Times New Roman" w:cs="Times New Roman"/>
                <w:szCs w:val="26"/>
              </w:rPr>
            </w:pPr>
          </w:p>
        </w:tc>
      </w:tr>
      <w:tr w:rsidR="00F2605E" w:rsidRPr="00F2605E" w14:paraId="78B829EB" w14:textId="77777777" w:rsidTr="00F0638E">
        <w:trPr>
          <w:trHeight w:val="20"/>
        </w:trPr>
        <w:tc>
          <w:tcPr>
            <w:tcW w:w="6561" w:type="dxa"/>
            <w:gridSpan w:val="4"/>
            <w:shd w:val="clear" w:color="auto" w:fill="auto"/>
            <w:vAlign w:val="center"/>
          </w:tcPr>
          <w:p w14:paraId="2DCBC2AE" w14:textId="6FC1BC2C" w:rsidR="00690849" w:rsidRPr="00F2605E" w:rsidRDefault="00690849" w:rsidP="00B911CA">
            <w:pPr>
              <w:spacing w:after="0" w:line="240" w:lineRule="auto"/>
              <w:jc w:val="center"/>
              <w:rPr>
                <w:b/>
                <w:bCs/>
              </w:rPr>
            </w:pPr>
            <w:proofErr w:type="spellStart"/>
            <w:r w:rsidRPr="00F2605E">
              <w:rPr>
                <w:b/>
                <w:bCs/>
                <w:szCs w:val="26"/>
              </w:rPr>
              <w:t>Tổng</w:t>
            </w:r>
            <w:proofErr w:type="spellEnd"/>
            <w:r w:rsidRPr="00F2605E">
              <w:rPr>
                <w:b/>
                <w:bCs/>
                <w:szCs w:val="26"/>
              </w:rPr>
              <w:t xml:space="preserve"> </w:t>
            </w:r>
            <w:proofErr w:type="spellStart"/>
            <w:r w:rsidRPr="00F2605E">
              <w:rPr>
                <w:b/>
                <w:bCs/>
                <w:szCs w:val="26"/>
              </w:rPr>
              <w:t>lưu</w:t>
            </w:r>
            <w:proofErr w:type="spellEnd"/>
            <w:r w:rsidRPr="00F2605E">
              <w:rPr>
                <w:b/>
                <w:bCs/>
                <w:szCs w:val="26"/>
              </w:rPr>
              <w:t xml:space="preserve"> </w:t>
            </w:r>
            <w:proofErr w:type="spellStart"/>
            <w:r w:rsidRPr="00F2605E">
              <w:rPr>
                <w:b/>
                <w:bCs/>
                <w:szCs w:val="26"/>
              </w:rPr>
              <w:t>lượng</w:t>
            </w:r>
            <w:proofErr w:type="spellEnd"/>
            <w:r w:rsidRPr="00F2605E">
              <w:rPr>
                <w:b/>
                <w:bCs/>
                <w:szCs w:val="26"/>
              </w:rPr>
              <w:t xml:space="preserve"> </w:t>
            </w:r>
            <w:proofErr w:type="spellStart"/>
            <w:r w:rsidRPr="00F2605E">
              <w:rPr>
                <w:b/>
                <w:bCs/>
                <w:szCs w:val="26"/>
              </w:rPr>
              <w:t>nước</w:t>
            </w:r>
            <w:proofErr w:type="spellEnd"/>
            <w:r w:rsidRPr="00F2605E">
              <w:rPr>
                <w:b/>
                <w:bCs/>
                <w:szCs w:val="26"/>
              </w:rPr>
              <w:t xml:space="preserve"> </w:t>
            </w:r>
            <w:proofErr w:type="spellStart"/>
            <w:r w:rsidRPr="00F2605E">
              <w:rPr>
                <w:b/>
                <w:bCs/>
                <w:szCs w:val="26"/>
              </w:rPr>
              <w:t>cấp</w:t>
            </w:r>
            <w:proofErr w:type="spellEnd"/>
            <w:r w:rsidRPr="00F2605E">
              <w:rPr>
                <w:b/>
                <w:bCs/>
                <w:szCs w:val="26"/>
              </w:rPr>
              <w:t xml:space="preserve"> (</w:t>
            </w:r>
            <w:proofErr w:type="spellStart"/>
            <w:r w:rsidRPr="00F2605E">
              <w:rPr>
                <w:b/>
                <w:bCs/>
                <w:szCs w:val="26"/>
              </w:rPr>
              <w:t>Chưa</w:t>
            </w:r>
            <w:proofErr w:type="spellEnd"/>
            <w:r w:rsidRPr="00F2605E">
              <w:rPr>
                <w:b/>
                <w:bCs/>
                <w:szCs w:val="26"/>
              </w:rPr>
              <w:t xml:space="preserve"> </w:t>
            </w:r>
            <w:proofErr w:type="spellStart"/>
            <w:r w:rsidRPr="00F2605E">
              <w:rPr>
                <w:b/>
                <w:bCs/>
                <w:szCs w:val="26"/>
              </w:rPr>
              <w:t>tính</w:t>
            </w:r>
            <w:proofErr w:type="spellEnd"/>
            <w:r w:rsidRPr="00F2605E">
              <w:rPr>
                <w:b/>
                <w:bCs/>
                <w:szCs w:val="26"/>
              </w:rPr>
              <w:t xml:space="preserve"> </w:t>
            </w:r>
            <w:proofErr w:type="spellStart"/>
            <w:r w:rsidRPr="00F2605E">
              <w:rPr>
                <w:b/>
                <w:bCs/>
                <w:szCs w:val="26"/>
              </w:rPr>
              <w:t>nước</w:t>
            </w:r>
            <w:proofErr w:type="spellEnd"/>
            <w:r w:rsidRPr="00F2605E">
              <w:rPr>
                <w:b/>
                <w:bCs/>
                <w:szCs w:val="26"/>
              </w:rPr>
              <w:t xml:space="preserve"> PCCC)</w:t>
            </w:r>
          </w:p>
        </w:tc>
        <w:tc>
          <w:tcPr>
            <w:tcW w:w="1536" w:type="dxa"/>
            <w:shd w:val="clear" w:color="auto" w:fill="auto"/>
            <w:vAlign w:val="center"/>
          </w:tcPr>
          <w:p w14:paraId="7CF86686" w14:textId="38BCF060" w:rsidR="00690849" w:rsidRPr="00F2605E" w:rsidRDefault="00690849" w:rsidP="00690849">
            <w:pPr>
              <w:spacing w:after="0" w:line="240" w:lineRule="auto"/>
              <w:jc w:val="center"/>
              <w:rPr>
                <w:rFonts w:eastAsia="Times New Roman" w:cs="Times New Roman"/>
                <w:b/>
                <w:bCs/>
                <w:szCs w:val="26"/>
              </w:rPr>
            </w:pPr>
            <w:r w:rsidRPr="00F2605E">
              <w:rPr>
                <w:b/>
                <w:bCs/>
                <w:szCs w:val="26"/>
              </w:rPr>
              <w:t>2</w:t>
            </w:r>
            <w:r w:rsidR="009B4AF2" w:rsidRPr="00F2605E">
              <w:rPr>
                <w:b/>
                <w:bCs/>
                <w:szCs w:val="26"/>
              </w:rPr>
              <w:t>.</w:t>
            </w:r>
            <w:r w:rsidRPr="00F2605E">
              <w:rPr>
                <w:b/>
                <w:bCs/>
                <w:szCs w:val="26"/>
              </w:rPr>
              <w:t>414</w:t>
            </w:r>
          </w:p>
        </w:tc>
        <w:tc>
          <w:tcPr>
            <w:tcW w:w="1986" w:type="dxa"/>
            <w:shd w:val="clear" w:color="auto" w:fill="auto"/>
            <w:noWrap/>
            <w:vAlign w:val="center"/>
          </w:tcPr>
          <w:p w14:paraId="6082104C" w14:textId="77777777" w:rsidR="00690849" w:rsidRPr="00F2605E" w:rsidRDefault="00690849" w:rsidP="00690849">
            <w:pPr>
              <w:spacing w:after="0" w:line="240" w:lineRule="auto"/>
              <w:jc w:val="both"/>
              <w:rPr>
                <w:rFonts w:eastAsia="Times New Roman" w:cs="Times New Roman"/>
                <w:szCs w:val="26"/>
              </w:rPr>
            </w:pPr>
          </w:p>
        </w:tc>
      </w:tr>
      <w:tr w:rsidR="00F2605E" w:rsidRPr="00F2605E" w14:paraId="6099C534" w14:textId="77777777" w:rsidTr="00F0638E">
        <w:trPr>
          <w:trHeight w:val="20"/>
        </w:trPr>
        <w:tc>
          <w:tcPr>
            <w:tcW w:w="795" w:type="dxa"/>
            <w:shd w:val="clear" w:color="auto" w:fill="auto"/>
            <w:vAlign w:val="center"/>
          </w:tcPr>
          <w:p w14:paraId="345999D7" w14:textId="456FEEDB" w:rsidR="00690849" w:rsidRPr="00F2605E" w:rsidRDefault="00690849" w:rsidP="00690849">
            <w:pPr>
              <w:spacing w:after="0" w:line="240" w:lineRule="auto"/>
              <w:jc w:val="center"/>
              <w:rPr>
                <w:rFonts w:eastAsia="Times New Roman" w:cs="Times New Roman"/>
                <w:szCs w:val="26"/>
              </w:rPr>
            </w:pPr>
            <w:r w:rsidRPr="00F2605E">
              <w:rPr>
                <w:szCs w:val="26"/>
              </w:rPr>
              <w:t>7 </w:t>
            </w:r>
          </w:p>
        </w:tc>
        <w:tc>
          <w:tcPr>
            <w:tcW w:w="2319" w:type="dxa"/>
            <w:shd w:val="clear" w:color="auto" w:fill="auto"/>
            <w:vAlign w:val="center"/>
          </w:tcPr>
          <w:p w14:paraId="6C6F8BF8" w14:textId="3A80EF62" w:rsidR="00690849" w:rsidRPr="00F2605E" w:rsidRDefault="00690849" w:rsidP="00B911CA">
            <w:pPr>
              <w:spacing w:after="0" w:line="240" w:lineRule="auto"/>
            </w:pPr>
            <w:proofErr w:type="spellStart"/>
            <w:r w:rsidRPr="00F2605E">
              <w:rPr>
                <w:szCs w:val="26"/>
              </w:rPr>
              <w:t>Nước</w:t>
            </w:r>
            <w:proofErr w:type="spellEnd"/>
            <w:r w:rsidRPr="00F2605E">
              <w:rPr>
                <w:szCs w:val="26"/>
              </w:rPr>
              <w:t xml:space="preserve"> PCCC</w:t>
            </w:r>
          </w:p>
        </w:tc>
        <w:tc>
          <w:tcPr>
            <w:tcW w:w="2056" w:type="dxa"/>
            <w:shd w:val="clear" w:color="auto" w:fill="auto"/>
            <w:noWrap/>
            <w:vAlign w:val="center"/>
          </w:tcPr>
          <w:p w14:paraId="0E599226" w14:textId="2B699BAF" w:rsidR="00690849" w:rsidRPr="00F2605E" w:rsidRDefault="00690849" w:rsidP="00B911CA">
            <w:pPr>
              <w:spacing w:after="0" w:line="240" w:lineRule="auto"/>
              <w:jc w:val="center"/>
              <w:rPr>
                <w:rFonts w:eastAsia="Times New Roman" w:cs="Times New Roman"/>
                <w:szCs w:val="26"/>
              </w:rPr>
            </w:pPr>
            <w:r w:rsidRPr="00F2605E">
              <w:rPr>
                <w:szCs w:val="26"/>
              </w:rPr>
              <w:t xml:space="preserve">15 </w:t>
            </w:r>
            <w:proofErr w:type="spellStart"/>
            <w:r w:rsidRPr="00F2605E">
              <w:rPr>
                <w:szCs w:val="26"/>
              </w:rPr>
              <w:t>lít</w:t>
            </w:r>
            <w:proofErr w:type="spellEnd"/>
            <w:r w:rsidRPr="00F2605E">
              <w:rPr>
                <w:szCs w:val="26"/>
              </w:rPr>
              <w:t>/s</w:t>
            </w:r>
          </w:p>
        </w:tc>
        <w:tc>
          <w:tcPr>
            <w:tcW w:w="1386" w:type="dxa"/>
            <w:shd w:val="clear" w:color="auto" w:fill="auto"/>
            <w:vAlign w:val="center"/>
          </w:tcPr>
          <w:p w14:paraId="1D486265" w14:textId="4A883A24" w:rsidR="00690849" w:rsidRPr="00F2605E" w:rsidRDefault="00690849" w:rsidP="00B911CA">
            <w:pPr>
              <w:spacing w:after="0" w:line="240" w:lineRule="auto"/>
              <w:jc w:val="center"/>
              <w:rPr>
                <w:rFonts w:eastAsia="Times New Roman" w:cs="Times New Roman"/>
                <w:szCs w:val="26"/>
              </w:rPr>
            </w:pPr>
            <w:r w:rsidRPr="00F2605E">
              <w:rPr>
                <w:szCs w:val="26"/>
              </w:rPr>
              <w:t xml:space="preserve">2 </w:t>
            </w:r>
            <w:proofErr w:type="spellStart"/>
            <w:r w:rsidRPr="00F2605E">
              <w:rPr>
                <w:szCs w:val="26"/>
              </w:rPr>
              <w:t>đám</w:t>
            </w:r>
            <w:proofErr w:type="spellEnd"/>
            <w:r w:rsidRPr="00F2605E">
              <w:rPr>
                <w:szCs w:val="26"/>
              </w:rPr>
              <w:t xml:space="preserve"> </w:t>
            </w:r>
            <w:proofErr w:type="spellStart"/>
            <w:r w:rsidRPr="00F2605E">
              <w:rPr>
                <w:szCs w:val="26"/>
              </w:rPr>
              <w:t>cháy</w:t>
            </w:r>
            <w:proofErr w:type="spellEnd"/>
            <w:r w:rsidRPr="00F2605E">
              <w:rPr>
                <w:szCs w:val="26"/>
              </w:rPr>
              <w:t>/3h</w:t>
            </w:r>
          </w:p>
        </w:tc>
        <w:tc>
          <w:tcPr>
            <w:tcW w:w="1536" w:type="dxa"/>
            <w:shd w:val="clear" w:color="auto" w:fill="auto"/>
            <w:vAlign w:val="center"/>
          </w:tcPr>
          <w:p w14:paraId="7CF38512" w14:textId="3A503C01" w:rsidR="00690849" w:rsidRPr="00F2605E" w:rsidRDefault="00690849" w:rsidP="00690849">
            <w:pPr>
              <w:jc w:val="center"/>
              <w:rPr>
                <w:rFonts w:eastAsia="Times New Roman"/>
                <w:szCs w:val="26"/>
              </w:rPr>
            </w:pPr>
            <w:r w:rsidRPr="00F2605E">
              <w:rPr>
                <w:szCs w:val="26"/>
              </w:rPr>
              <w:t>324</w:t>
            </w:r>
          </w:p>
        </w:tc>
        <w:tc>
          <w:tcPr>
            <w:tcW w:w="1986" w:type="dxa"/>
            <w:shd w:val="clear" w:color="auto" w:fill="auto"/>
            <w:noWrap/>
            <w:vAlign w:val="center"/>
          </w:tcPr>
          <w:p w14:paraId="2544EF37" w14:textId="77777777" w:rsidR="00690849" w:rsidRPr="00F2605E" w:rsidRDefault="00690849" w:rsidP="00690849">
            <w:pPr>
              <w:spacing w:after="0" w:line="240" w:lineRule="auto"/>
              <w:jc w:val="both"/>
              <w:rPr>
                <w:rFonts w:eastAsia="Times New Roman" w:cs="Times New Roman"/>
                <w:szCs w:val="26"/>
              </w:rPr>
            </w:pPr>
          </w:p>
        </w:tc>
      </w:tr>
      <w:tr w:rsidR="00F2605E" w:rsidRPr="00F2605E" w14:paraId="5476FFFD" w14:textId="77777777" w:rsidTr="00F0638E">
        <w:trPr>
          <w:trHeight w:val="20"/>
        </w:trPr>
        <w:tc>
          <w:tcPr>
            <w:tcW w:w="6561" w:type="dxa"/>
            <w:gridSpan w:val="4"/>
            <w:shd w:val="clear" w:color="auto" w:fill="auto"/>
            <w:vAlign w:val="center"/>
            <w:hideMark/>
          </w:tcPr>
          <w:p w14:paraId="636E63BF" w14:textId="77777777" w:rsidR="00B505B6" w:rsidRPr="00F2605E" w:rsidRDefault="00B505B6" w:rsidP="00B911CA">
            <w:pPr>
              <w:spacing w:after="0" w:line="240" w:lineRule="auto"/>
              <w:rPr>
                <w:rFonts w:eastAsia="Times New Roman" w:cs="Times New Roman"/>
                <w:b/>
                <w:bCs/>
                <w:szCs w:val="26"/>
              </w:rPr>
            </w:pPr>
            <w:proofErr w:type="spellStart"/>
            <w:r w:rsidRPr="00F2605E">
              <w:rPr>
                <w:rFonts w:eastAsia="Times New Roman" w:cs="Times New Roman"/>
                <w:b/>
                <w:bCs/>
                <w:szCs w:val="26"/>
              </w:rPr>
              <w:t>Tổng</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cộng</w:t>
            </w:r>
            <w:proofErr w:type="spellEnd"/>
          </w:p>
        </w:tc>
        <w:tc>
          <w:tcPr>
            <w:tcW w:w="1536" w:type="dxa"/>
            <w:shd w:val="clear" w:color="auto" w:fill="auto"/>
            <w:vAlign w:val="center"/>
            <w:hideMark/>
          </w:tcPr>
          <w:p w14:paraId="1CF583B6" w14:textId="0A880F30" w:rsidR="00B505B6" w:rsidRPr="00F2605E" w:rsidRDefault="00B505B6" w:rsidP="00690849">
            <w:pPr>
              <w:spacing w:after="0" w:line="240" w:lineRule="auto"/>
              <w:jc w:val="center"/>
              <w:rPr>
                <w:rFonts w:eastAsia="Times New Roman" w:cs="Times New Roman"/>
                <w:b/>
                <w:bCs/>
                <w:szCs w:val="26"/>
              </w:rPr>
            </w:pPr>
            <w:r w:rsidRPr="00F2605E">
              <w:rPr>
                <w:rFonts w:eastAsia="Times New Roman" w:cs="Times New Roman"/>
                <w:b/>
                <w:bCs/>
                <w:szCs w:val="26"/>
              </w:rPr>
              <w:t>2</w:t>
            </w:r>
            <w:r w:rsidR="00116ED9" w:rsidRPr="00F2605E">
              <w:rPr>
                <w:rFonts w:eastAsia="Times New Roman" w:cs="Times New Roman"/>
                <w:b/>
                <w:bCs/>
                <w:szCs w:val="26"/>
              </w:rPr>
              <w:t>.</w:t>
            </w:r>
            <w:r w:rsidR="00690849" w:rsidRPr="00F2605E">
              <w:rPr>
                <w:rFonts w:eastAsia="Times New Roman" w:cs="Times New Roman"/>
                <w:b/>
                <w:bCs/>
                <w:szCs w:val="26"/>
              </w:rPr>
              <w:t>739</w:t>
            </w:r>
          </w:p>
        </w:tc>
        <w:tc>
          <w:tcPr>
            <w:tcW w:w="1986" w:type="dxa"/>
            <w:shd w:val="clear" w:color="auto" w:fill="auto"/>
            <w:noWrap/>
            <w:vAlign w:val="bottom"/>
            <w:hideMark/>
          </w:tcPr>
          <w:p w14:paraId="232E07FD" w14:textId="77777777" w:rsidR="00B505B6" w:rsidRPr="00F2605E" w:rsidRDefault="00B505B6" w:rsidP="00B505B6">
            <w:pPr>
              <w:spacing w:after="0" w:line="240" w:lineRule="auto"/>
              <w:rPr>
                <w:rFonts w:eastAsia="Times New Roman" w:cs="Times New Roman"/>
                <w:szCs w:val="26"/>
              </w:rPr>
            </w:pPr>
            <w:r w:rsidRPr="00F2605E">
              <w:rPr>
                <w:rFonts w:eastAsia="Times New Roman" w:cs="Times New Roman"/>
                <w:szCs w:val="26"/>
              </w:rPr>
              <w:t> </w:t>
            </w:r>
          </w:p>
        </w:tc>
      </w:tr>
    </w:tbl>
    <w:p w14:paraId="1C377C6E" w14:textId="77777777" w:rsidR="009B4AF2" w:rsidRPr="00F2605E" w:rsidRDefault="009B4AF2" w:rsidP="009B4AF2">
      <w:pPr>
        <w:pStyle w:val="0Normal"/>
        <w:spacing w:before="120" w:after="0" w:line="276" w:lineRule="auto"/>
        <w:ind w:left="567" w:hanging="425"/>
        <w:rPr>
          <w:b/>
        </w:rPr>
      </w:pPr>
      <w:r w:rsidRPr="00F2605E">
        <w:rPr>
          <w:b/>
          <w:lang w:val="vi-VN"/>
        </w:rPr>
        <w:t>Như vậy</w:t>
      </w:r>
      <w:r w:rsidRPr="00F2605E">
        <w:rPr>
          <w:b/>
        </w:rPr>
        <w:t>:</w:t>
      </w:r>
    </w:p>
    <w:p w14:paraId="17AD3811" w14:textId="401FAAD7" w:rsidR="009B4AF2" w:rsidRPr="00F2605E" w:rsidRDefault="009B4AF2" w:rsidP="00043E2F">
      <w:pPr>
        <w:pStyle w:val="ListParagraph"/>
        <w:numPr>
          <w:ilvl w:val="0"/>
          <w:numId w:val="103"/>
        </w:numPr>
        <w:spacing w:before="40" w:after="40"/>
        <w:contextualSpacing w:val="0"/>
        <w:jc w:val="both"/>
        <w:rPr>
          <w:lang w:val="de-DE"/>
        </w:rPr>
      </w:pPr>
      <w:r w:rsidRPr="00F2605E">
        <w:rPr>
          <w:lang w:val="pt-BR"/>
        </w:rPr>
        <w:t>Tổng</w:t>
      </w:r>
      <w:r w:rsidRPr="00F2605E">
        <w:rPr>
          <w:lang w:val="de-DE"/>
        </w:rPr>
        <w:t xml:space="preserve"> </w:t>
      </w:r>
      <w:r w:rsidRPr="00F2605E">
        <w:rPr>
          <w:lang w:val="pt-BR"/>
        </w:rPr>
        <w:t>lượng</w:t>
      </w:r>
      <w:r w:rsidRPr="00F2605E">
        <w:rPr>
          <w:lang w:val="de-DE"/>
        </w:rPr>
        <w:t xml:space="preserve"> nước cấp sinh hoạt (không bao gồm nước tưới cây, rửa đường, rò rỉ, nước PCCC) </w:t>
      </w:r>
      <w:r w:rsidRPr="00F2605E">
        <w:rPr>
          <w:lang w:val="pt-BR"/>
        </w:rPr>
        <w:t xml:space="preserve">là </w:t>
      </w:r>
      <w:r w:rsidRPr="00F2605E">
        <w:rPr>
          <w:rFonts w:eastAsia="Times New Roman"/>
          <w:b/>
          <w:bCs/>
          <w:szCs w:val="26"/>
          <w:lang w:val="de-DE"/>
        </w:rPr>
        <w:t xml:space="preserve">1.876 </w:t>
      </w:r>
      <w:r w:rsidRPr="00F2605E">
        <w:rPr>
          <w:lang w:val="pt-BR"/>
        </w:rPr>
        <w:t>m</w:t>
      </w:r>
      <w:r w:rsidRPr="00F2605E">
        <w:rPr>
          <w:vertAlign w:val="superscript"/>
          <w:lang w:val="pt-BR"/>
        </w:rPr>
        <w:t>3</w:t>
      </w:r>
      <w:r w:rsidRPr="00F2605E">
        <w:rPr>
          <w:lang w:val="pt-BR"/>
        </w:rPr>
        <w:t>/ngày.đêm</w:t>
      </w:r>
    </w:p>
    <w:p w14:paraId="6B4CAF2D" w14:textId="7289E88D" w:rsidR="009B4AF2" w:rsidRPr="00F2605E" w:rsidRDefault="009B4AF2" w:rsidP="00043E2F">
      <w:pPr>
        <w:pStyle w:val="ListParagraph"/>
        <w:numPr>
          <w:ilvl w:val="0"/>
          <w:numId w:val="103"/>
        </w:numPr>
        <w:spacing w:before="40" w:after="40"/>
        <w:contextualSpacing w:val="0"/>
        <w:jc w:val="both"/>
        <w:rPr>
          <w:b/>
          <w:lang w:val="pt-BR"/>
        </w:rPr>
      </w:pPr>
      <w:r w:rsidRPr="00F2605E">
        <w:rPr>
          <w:lang w:val="pt-BR"/>
        </w:rPr>
        <w:t xml:space="preserve">Tổng lượng nước cấp trung bình hàng ngày </w:t>
      </w:r>
      <w:r w:rsidRPr="00F2605E">
        <w:rPr>
          <w:lang w:val="de-DE"/>
        </w:rPr>
        <w:t xml:space="preserve">(không bao gồm nước PCCC) </w:t>
      </w:r>
      <w:r w:rsidRPr="00F2605E">
        <w:rPr>
          <w:lang w:val="pt-BR"/>
        </w:rPr>
        <w:t xml:space="preserve">là </w:t>
      </w:r>
      <w:r w:rsidRPr="00F2605E">
        <w:rPr>
          <w:rFonts w:eastAsia="Times New Roman"/>
          <w:b/>
          <w:bCs/>
          <w:szCs w:val="26"/>
        </w:rPr>
        <w:t xml:space="preserve">2.414 </w:t>
      </w:r>
      <w:r w:rsidRPr="00F2605E">
        <w:rPr>
          <w:lang w:val="pt-BR"/>
        </w:rPr>
        <w:t>m</w:t>
      </w:r>
      <w:r w:rsidRPr="00F2605E">
        <w:rPr>
          <w:vertAlign w:val="superscript"/>
          <w:lang w:val="pt-BR"/>
        </w:rPr>
        <w:t>3</w:t>
      </w:r>
      <w:r w:rsidRPr="00F2605E">
        <w:rPr>
          <w:lang w:val="pt-BR"/>
        </w:rPr>
        <w:t>/ngày.đêm.</w:t>
      </w:r>
    </w:p>
    <w:p w14:paraId="116ED36F" w14:textId="0473795C" w:rsidR="009B4AF2" w:rsidRPr="00F2605E" w:rsidRDefault="009B4AF2" w:rsidP="009B4AF2">
      <w:pPr>
        <w:pStyle w:val="0Normal"/>
        <w:rPr>
          <w:lang w:val="vi-VN"/>
        </w:rPr>
      </w:pPr>
      <w:r w:rsidRPr="00F2605E">
        <w:t>T</w:t>
      </w:r>
      <w:r w:rsidRPr="00F2605E">
        <w:rPr>
          <w:lang w:val="vi-VN"/>
        </w:rPr>
        <w:t xml:space="preserve">ổng nhu cầu sử dụng nước cấp cần thiết lớn nhất cho Dự án (khi xảy ra sự cố cháy) ước tính </w:t>
      </w:r>
      <w:r w:rsidRPr="00F2605E">
        <w:rPr>
          <w:b/>
          <w:bCs/>
          <w:lang w:val="pt-BR"/>
        </w:rPr>
        <w:t xml:space="preserve">2.739 </w:t>
      </w:r>
      <w:r w:rsidRPr="00F2605E">
        <w:rPr>
          <w:b/>
          <w:lang w:val="vi-VN"/>
        </w:rPr>
        <w:t>m</w:t>
      </w:r>
      <w:r w:rsidRPr="00F2605E">
        <w:rPr>
          <w:b/>
          <w:vertAlign w:val="superscript"/>
          <w:lang w:val="vi-VN"/>
        </w:rPr>
        <w:t>3</w:t>
      </w:r>
      <w:r w:rsidRPr="00F2605E">
        <w:rPr>
          <w:b/>
          <w:lang w:val="vi-VN"/>
        </w:rPr>
        <w:t>/ngày đêm</w:t>
      </w:r>
    </w:p>
    <w:p w14:paraId="49A76A5C" w14:textId="06F6750B" w:rsidR="00456F21" w:rsidRPr="00F2605E" w:rsidRDefault="00456F21" w:rsidP="00043E2F">
      <w:pPr>
        <w:pStyle w:val="abc"/>
        <w:numPr>
          <w:ilvl w:val="0"/>
          <w:numId w:val="56"/>
        </w:numPr>
      </w:pPr>
      <w:r w:rsidRPr="00F2605E">
        <w:t>Nhu cầu xả thải</w:t>
      </w:r>
    </w:p>
    <w:p w14:paraId="5BB6F8B5" w14:textId="7FC904A5" w:rsidR="001B0834" w:rsidRPr="00F2605E" w:rsidRDefault="00456F21" w:rsidP="0075780A">
      <w:pPr>
        <w:pStyle w:val="0Normal"/>
        <w:rPr>
          <w:lang w:val="vi-VN"/>
        </w:rPr>
      </w:pPr>
      <w:r w:rsidRPr="00F2605E">
        <w:rPr>
          <w:lang w:val="vi-VN"/>
        </w:rPr>
        <w:t>Nước thải phát sinh từ hoạt động của Dự án được tính bằng 100% nước cấp v</w:t>
      </w:r>
      <w:r w:rsidR="0075780A" w:rsidRPr="00F2605E">
        <w:rPr>
          <w:lang w:val="vi-VN"/>
        </w:rPr>
        <w:t>à được thể hiện trong bảng sau:</w:t>
      </w:r>
    </w:p>
    <w:p w14:paraId="73CCE671" w14:textId="30EE3971" w:rsidR="00456F21" w:rsidRPr="00F2605E" w:rsidRDefault="00EB2EDE" w:rsidP="005A1CC1">
      <w:pPr>
        <w:pStyle w:val="Heading5"/>
        <w:spacing w:before="0" w:line="360" w:lineRule="auto"/>
        <w:rPr>
          <w:rStyle w:val="Heading5Char"/>
        </w:rPr>
      </w:pPr>
      <w:bookmarkStart w:id="187" w:name="_Toc40291639"/>
      <w:bookmarkStart w:id="188" w:name="_Toc97824810"/>
      <w:proofErr w:type="spellStart"/>
      <w:r w:rsidRPr="00F2605E">
        <w:rPr>
          <w:rStyle w:val="Heading5Char"/>
          <w:b/>
        </w:rPr>
        <w:t>Bảng</w:t>
      </w:r>
      <w:proofErr w:type="spellEnd"/>
      <w:r w:rsidRPr="00F2605E">
        <w:rPr>
          <w:rStyle w:val="Heading5Char"/>
          <w:b/>
        </w:rPr>
        <w:t xml:space="preserve"> 1.</w:t>
      </w:r>
      <w:r w:rsidRPr="00F2605E">
        <w:rPr>
          <w:rStyle w:val="Heading5Char"/>
          <w:b/>
        </w:rPr>
        <w:fldChar w:fldCharType="begin"/>
      </w:r>
      <w:r w:rsidRPr="00F2605E">
        <w:rPr>
          <w:rStyle w:val="Heading5Char"/>
          <w:b/>
        </w:rPr>
        <w:instrText xml:space="preserve"> SEQ Bảng_1. \* ARABIC </w:instrText>
      </w:r>
      <w:r w:rsidRPr="00F2605E">
        <w:rPr>
          <w:rStyle w:val="Heading5Char"/>
          <w:b/>
        </w:rPr>
        <w:fldChar w:fldCharType="separate"/>
      </w:r>
      <w:r w:rsidR="00D42D65">
        <w:rPr>
          <w:rStyle w:val="Heading5Char"/>
          <w:b/>
          <w:noProof/>
        </w:rPr>
        <w:t>8</w:t>
      </w:r>
      <w:r w:rsidRPr="00F2605E">
        <w:rPr>
          <w:rStyle w:val="Heading5Char"/>
          <w:b/>
        </w:rPr>
        <w:fldChar w:fldCharType="end"/>
      </w:r>
      <w:r w:rsidRPr="00F2605E">
        <w:rPr>
          <w:rStyle w:val="Heading5Char"/>
          <w:b/>
        </w:rPr>
        <w:t>.</w:t>
      </w:r>
      <w:r w:rsidRPr="00F2605E">
        <w:rPr>
          <w:rStyle w:val="Heading5Char"/>
        </w:rPr>
        <w:t xml:space="preserve"> </w:t>
      </w:r>
      <w:proofErr w:type="spellStart"/>
      <w:r w:rsidR="001E0136" w:rsidRPr="00F2605E">
        <w:rPr>
          <w:rStyle w:val="Heading5Char"/>
        </w:rPr>
        <w:t>Bảng</w:t>
      </w:r>
      <w:proofErr w:type="spellEnd"/>
      <w:r w:rsidR="001E0136" w:rsidRPr="00F2605E">
        <w:rPr>
          <w:rStyle w:val="Heading5Char"/>
        </w:rPr>
        <w:t xml:space="preserve"> </w:t>
      </w:r>
      <w:proofErr w:type="spellStart"/>
      <w:r w:rsidR="001E0136" w:rsidRPr="00F2605E">
        <w:rPr>
          <w:rStyle w:val="Heading5Char"/>
        </w:rPr>
        <w:t>tổng</w:t>
      </w:r>
      <w:proofErr w:type="spellEnd"/>
      <w:r w:rsidR="001E0136" w:rsidRPr="00F2605E">
        <w:rPr>
          <w:rStyle w:val="Heading5Char"/>
        </w:rPr>
        <w:t xml:space="preserve"> </w:t>
      </w:r>
      <w:proofErr w:type="spellStart"/>
      <w:r w:rsidR="001E0136" w:rsidRPr="00F2605E">
        <w:rPr>
          <w:rStyle w:val="Heading5Char"/>
        </w:rPr>
        <w:t>hợp</w:t>
      </w:r>
      <w:proofErr w:type="spellEnd"/>
      <w:r w:rsidR="001E0136" w:rsidRPr="00F2605E">
        <w:rPr>
          <w:rStyle w:val="Heading5Char"/>
        </w:rPr>
        <w:t xml:space="preserve"> </w:t>
      </w:r>
      <w:proofErr w:type="spellStart"/>
      <w:r w:rsidR="001E0136" w:rsidRPr="00F2605E">
        <w:rPr>
          <w:rStyle w:val="Heading5Char"/>
        </w:rPr>
        <w:t>lưu</w:t>
      </w:r>
      <w:proofErr w:type="spellEnd"/>
      <w:r w:rsidR="00701777" w:rsidRPr="00F2605E">
        <w:rPr>
          <w:rStyle w:val="Heading5Char"/>
        </w:rPr>
        <w:t xml:space="preserve"> </w:t>
      </w:r>
      <w:proofErr w:type="spellStart"/>
      <w:r w:rsidR="00701777" w:rsidRPr="00F2605E">
        <w:rPr>
          <w:rStyle w:val="Heading5Char"/>
        </w:rPr>
        <w:t>lượng</w:t>
      </w:r>
      <w:proofErr w:type="spellEnd"/>
      <w:r w:rsidR="00701777" w:rsidRPr="00F2605E">
        <w:rPr>
          <w:rStyle w:val="Heading5Char"/>
        </w:rPr>
        <w:t xml:space="preserve"> </w:t>
      </w:r>
      <w:proofErr w:type="spellStart"/>
      <w:r w:rsidR="00701777" w:rsidRPr="00F2605E">
        <w:rPr>
          <w:rStyle w:val="Heading5Char"/>
        </w:rPr>
        <w:t>nước</w:t>
      </w:r>
      <w:proofErr w:type="spellEnd"/>
      <w:r w:rsidR="00701777" w:rsidRPr="00F2605E">
        <w:rPr>
          <w:rStyle w:val="Heading5Char"/>
        </w:rPr>
        <w:t xml:space="preserve"> </w:t>
      </w:r>
      <w:proofErr w:type="spellStart"/>
      <w:r w:rsidR="00701777" w:rsidRPr="00F2605E">
        <w:rPr>
          <w:rStyle w:val="Heading5Char"/>
        </w:rPr>
        <w:t>thải</w:t>
      </w:r>
      <w:proofErr w:type="spellEnd"/>
      <w:r w:rsidR="00701777" w:rsidRPr="00F2605E">
        <w:rPr>
          <w:rStyle w:val="Heading5Char"/>
        </w:rPr>
        <w:t xml:space="preserve"> </w:t>
      </w:r>
      <w:proofErr w:type="spellStart"/>
      <w:r w:rsidR="00701777" w:rsidRPr="00F2605E">
        <w:rPr>
          <w:rStyle w:val="Heading5Char"/>
        </w:rPr>
        <w:t>của</w:t>
      </w:r>
      <w:proofErr w:type="spellEnd"/>
      <w:r w:rsidR="00701777" w:rsidRPr="00F2605E">
        <w:rPr>
          <w:rStyle w:val="Heading5Char"/>
        </w:rPr>
        <w:t xml:space="preserve"> </w:t>
      </w:r>
      <w:proofErr w:type="spellStart"/>
      <w:r w:rsidR="00701777" w:rsidRPr="00F2605E">
        <w:rPr>
          <w:rStyle w:val="Heading5Char"/>
        </w:rPr>
        <w:t>Dự</w:t>
      </w:r>
      <w:proofErr w:type="spellEnd"/>
      <w:r w:rsidR="00701777" w:rsidRPr="00F2605E">
        <w:rPr>
          <w:rStyle w:val="Heading5Char"/>
        </w:rPr>
        <w:t xml:space="preserve"> </w:t>
      </w:r>
      <w:proofErr w:type="spellStart"/>
      <w:r w:rsidR="00701777" w:rsidRPr="00F2605E">
        <w:rPr>
          <w:rStyle w:val="Heading5Char"/>
        </w:rPr>
        <w:t>án</w:t>
      </w:r>
      <w:bookmarkEnd w:id="187"/>
      <w:bookmarkEnd w:id="188"/>
      <w:proofErr w:type="spellEnd"/>
    </w:p>
    <w:tbl>
      <w:tblPr>
        <w:tblStyle w:val="TableGrid"/>
        <w:tblW w:w="9355" w:type="dxa"/>
        <w:tblInd w:w="279" w:type="dxa"/>
        <w:tblLook w:val="04A0" w:firstRow="1" w:lastRow="0" w:firstColumn="1" w:lastColumn="0" w:noHBand="0" w:noVBand="1"/>
      </w:tblPr>
      <w:tblGrid>
        <w:gridCol w:w="708"/>
        <w:gridCol w:w="3115"/>
        <w:gridCol w:w="1984"/>
        <w:gridCol w:w="1447"/>
        <w:gridCol w:w="2101"/>
      </w:tblGrid>
      <w:tr w:rsidR="00F2605E" w:rsidRPr="00F2605E" w14:paraId="00735082" w14:textId="77777777" w:rsidTr="00DA5BE6">
        <w:trPr>
          <w:trHeight w:val="748"/>
        </w:trPr>
        <w:tc>
          <w:tcPr>
            <w:tcW w:w="708" w:type="dxa"/>
            <w:vAlign w:val="center"/>
          </w:tcPr>
          <w:p w14:paraId="53009758" w14:textId="77777777" w:rsidR="009B4AF2" w:rsidRPr="00F2605E" w:rsidRDefault="009B4AF2" w:rsidP="00FA0391">
            <w:pPr>
              <w:spacing w:line="276" w:lineRule="auto"/>
              <w:jc w:val="center"/>
              <w:rPr>
                <w:lang w:val="zh-CN" w:eastAsia="zh-CN"/>
              </w:rPr>
            </w:pPr>
            <w:proofErr w:type="spellStart"/>
            <w:r w:rsidRPr="00F2605E">
              <w:rPr>
                <w:b/>
                <w:bCs/>
                <w:szCs w:val="26"/>
              </w:rPr>
              <w:t>Stt</w:t>
            </w:r>
            <w:proofErr w:type="spellEnd"/>
          </w:p>
        </w:tc>
        <w:tc>
          <w:tcPr>
            <w:tcW w:w="3115" w:type="dxa"/>
            <w:vAlign w:val="center"/>
          </w:tcPr>
          <w:p w14:paraId="58BAE734" w14:textId="77777777" w:rsidR="009B4AF2" w:rsidRPr="00F2605E" w:rsidRDefault="009B4AF2" w:rsidP="00FA0391">
            <w:pPr>
              <w:spacing w:line="276" w:lineRule="auto"/>
              <w:jc w:val="center"/>
              <w:rPr>
                <w:lang w:val="zh-CN" w:eastAsia="zh-CN"/>
              </w:rPr>
            </w:pPr>
            <w:proofErr w:type="spellStart"/>
            <w:r w:rsidRPr="00F2605E">
              <w:rPr>
                <w:b/>
                <w:bCs/>
                <w:szCs w:val="26"/>
              </w:rPr>
              <w:t>Đối</w:t>
            </w:r>
            <w:proofErr w:type="spellEnd"/>
            <w:r w:rsidRPr="00F2605E">
              <w:rPr>
                <w:b/>
                <w:bCs/>
                <w:szCs w:val="26"/>
              </w:rPr>
              <w:t xml:space="preserve"> </w:t>
            </w:r>
            <w:proofErr w:type="spellStart"/>
            <w:r w:rsidRPr="00F2605E">
              <w:rPr>
                <w:b/>
                <w:bCs/>
                <w:szCs w:val="26"/>
              </w:rPr>
              <w:t>tượng</w:t>
            </w:r>
            <w:proofErr w:type="spellEnd"/>
            <w:r w:rsidRPr="00F2605E">
              <w:rPr>
                <w:b/>
                <w:bCs/>
                <w:szCs w:val="26"/>
              </w:rPr>
              <w:t xml:space="preserve"> </w:t>
            </w:r>
            <w:proofErr w:type="spellStart"/>
            <w:r w:rsidRPr="00F2605E">
              <w:rPr>
                <w:b/>
                <w:bCs/>
                <w:szCs w:val="26"/>
              </w:rPr>
              <w:t>thải</w:t>
            </w:r>
            <w:proofErr w:type="spellEnd"/>
            <w:r w:rsidRPr="00F2605E">
              <w:rPr>
                <w:b/>
                <w:bCs/>
                <w:szCs w:val="26"/>
              </w:rPr>
              <w:t xml:space="preserve"> </w:t>
            </w:r>
            <w:proofErr w:type="spellStart"/>
            <w:r w:rsidRPr="00F2605E">
              <w:rPr>
                <w:b/>
                <w:bCs/>
                <w:szCs w:val="26"/>
              </w:rPr>
              <w:t>nước</w:t>
            </w:r>
            <w:proofErr w:type="spellEnd"/>
          </w:p>
        </w:tc>
        <w:tc>
          <w:tcPr>
            <w:tcW w:w="1984" w:type="dxa"/>
            <w:vAlign w:val="center"/>
          </w:tcPr>
          <w:p w14:paraId="1544A6BC" w14:textId="77777777" w:rsidR="009B4AF2" w:rsidRPr="00F2605E" w:rsidRDefault="009B4AF2" w:rsidP="00FA0391">
            <w:pPr>
              <w:spacing w:line="276" w:lineRule="auto"/>
              <w:jc w:val="center"/>
              <w:rPr>
                <w:lang w:val="zh-CN" w:eastAsia="zh-CN"/>
              </w:rPr>
            </w:pPr>
            <w:proofErr w:type="spellStart"/>
            <w:r w:rsidRPr="00F2605E">
              <w:rPr>
                <w:b/>
                <w:bCs/>
                <w:szCs w:val="26"/>
              </w:rPr>
              <w:t>Nước</w:t>
            </w:r>
            <w:proofErr w:type="spellEnd"/>
            <w:r w:rsidRPr="00F2605E">
              <w:rPr>
                <w:b/>
                <w:bCs/>
                <w:szCs w:val="26"/>
              </w:rPr>
              <w:t xml:space="preserve"> </w:t>
            </w:r>
            <w:proofErr w:type="spellStart"/>
            <w:r w:rsidRPr="00F2605E">
              <w:rPr>
                <w:b/>
                <w:bCs/>
                <w:szCs w:val="26"/>
              </w:rPr>
              <w:t>cấp</w:t>
            </w:r>
            <w:proofErr w:type="spellEnd"/>
            <w:r w:rsidRPr="00F2605E">
              <w:rPr>
                <w:b/>
                <w:bCs/>
                <w:szCs w:val="26"/>
              </w:rPr>
              <w:t xml:space="preserve"> </w:t>
            </w:r>
            <w:r w:rsidRPr="00F2605E">
              <w:rPr>
                <w:b/>
                <w:bCs/>
                <w:szCs w:val="26"/>
              </w:rPr>
              <w:br/>
              <w:t>(m</w:t>
            </w:r>
            <w:r w:rsidRPr="00F2605E">
              <w:rPr>
                <w:b/>
                <w:bCs/>
                <w:szCs w:val="26"/>
                <w:vertAlign w:val="superscript"/>
              </w:rPr>
              <w:t>3</w:t>
            </w:r>
            <w:r w:rsidRPr="00F2605E">
              <w:rPr>
                <w:b/>
                <w:bCs/>
                <w:szCs w:val="26"/>
              </w:rPr>
              <w:t>/</w:t>
            </w:r>
            <w:proofErr w:type="spellStart"/>
            <w:proofErr w:type="gramStart"/>
            <w:r w:rsidRPr="00F2605E">
              <w:rPr>
                <w:b/>
                <w:bCs/>
                <w:szCs w:val="26"/>
              </w:rPr>
              <w:t>ngày.đêm</w:t>
            </w:r>
            <w:proofErr w:type="spellEnd"/>
            <w:proofErr w:type="gramEnd"/>
            <w:r w:rsidRPr="00F2605E">
              <w:rPr>
                <w:b/>
                <w:bCs/>
                <w:szCs w:val="26"/>
              </w:rPr>
              <w:t>)</w:t>
            </w:r>
          </w:p>
        </w:tc>
        <w:tc>
          <w:tcPr>
            <w:tcW w:w="1447" w:type="dxa"/>
            <w:vAlign w:val="center"/>
          </w:tcPr>
          <w:p w14:paraId="05BD42E8" w14:textId="77777777" w:rsidR="009B4AF2" w:rsidRPr="00F2605E" w:rsidRDefault="009B4AF2" w:rsidP="00FA0391">
            <w:pPr>
              <w:spacing w:line="276" w:lineRule="auto"/>
              <w:jc w:val="center"/>
              <w:rPr>
                <w:lang w:val="zh-CN" w:eastAsia="zh-CN"/>
              </w:rPr>
            </w:pPr>
            <w:proofErr w:type="spellStart"/>
            <w:r w:rsidRPr="00F2605E">
              <w:rPr>
                <w:b/>
                <w:bCs/>
                <w:szCs w:val="26"/>
              </w:rPr>
              <w:t>Tiêu</w:t>
            </w:r>
            <w:proofErr w:type="spellEnd"/>
            <w:r w:rsidRPr="00F2605E">
              <w:rPr>
                <w:b/>
                <w:bCs/>
                <w:szCs w:val="26"/>
              </w:rPr>
              <w:t xml:space="preserve"> </w:t>
            </w:r>
            <w:proofErr w:type="spellStart"/>
            <w:r w:rsidRPr="00F2605E">
              <w:rPr>
                <w:b/>
                <w:bCs/>
                <w:szCs w:val="26"/>
              </w:rPr>
              <w:t>chuẩn</w:t>
            </w:r>
            <w:proofErr w:type="spellEnd"/>
          </w:p>
        </w:tc>
        <w:tc>
          <w:tcPr>
            <w:tcW w:w="2101" w:type="dxa"/>
            <w:vAlign w:val="center"/>
          </w:tcPr>
          <w:p w14:paraId="48BC7222" w14:textId="77777777" w:rsidR="009B4AF2" w:rsidRPr="00F2605E" w:rsidRDefault="009B4AF2" w:rsidP="00FA0391">
            <w:pPr>
              <w:spacing w:line="276" w:lineRule="auto"/>
              <w:jc w:val="center"/>
              <w:rPr>
                <w:lang w:val="zh-CN" w:eastAsia="zh-CN"/>
              </w:rPr>
            </w:pPr>
            <w:r w:rsidRPr="00F2605E">
              <w:rPr>
                <w:b/>
                <w:bCs/>
                <w:szCs w:val="26"/>
              </w:rPr>
              <w:t xml:space="preserve">Lưu </w:t>
            </w:r>
            <w:proofErr w:type="spellStart"/>
            <w:r w:rsidRPr="00F2605E">
              <w:rPr>
                <w:b/>
                <w:bCs/>
                <w:szCs w:val="26"/>
              </w:rPr>
              <w:t>lượng</w:t>
            </w:r>
            <w:proofErr w:type="spellEnd"/>
            <w:r w:rsidRPr="00F2605E">
              <w:rPr>
                <w:b/>
                <w:bCs/>
                <w:szCs w:val="26"/>
              </w:rPr>
              <w:br/>
              <w:t>(m</w:t>
            </w:r>
            <w:r w:rsidRPr="00F2605E">
              <w:rPr>
                <w:b/>
                <w:bCs/>
                <w:szCs w:val="26"/>
                <w:vertAlign w:val="superscript"/>
              </w:rPr>
              <w:t>3</w:t>
            </w:r>
            <w:r w:rsidRPr="00F2605E">
              <w:rPr>
                <w:b/>
                <w:bCs/>
                <w:szCs w:val="26"/>
              </w:rPr>
              <w:t xml:space="preserve">/ </w:t>
            </w:r>
            <w:proofErr w:type="spellStart"/>
            <w:proofErr w:type="gramStart"/>
            <w:r w:rsidRPr="00F2605E">
              <w:rPr>
                <w:b/>
                <w:bCs/>
                <w:szCs w:val="26"/>
              </w:rPr>
              <w:t>ngày.đêm</w:t>
            </w:r>
            <w:proofErr w:type="spellEnd"/>
            <w:proofErr w:type="gramEnd"/>
            <w:r w:rsidRPr="00F2605E">
              <w:rPr>
                <w:b/>
                <w:bCs/>
                <w:szCs w:val="26"/>
              </w:rPr>
              <w:t>)</w:t>
            </w:r>
          </w:p>
        </w:tc>
      </w:tr>
      <w:tr w:rsidR="00F2605E" w:rsidRPr="00F2605E" w14:paraId="5B6AAFF5" w14:textId="77777777" w:rsidTr="00DA5BE6">
        <w:tc>
          <w:tcPr>
            <w:tcW w:w="708" w:type="dxa"/>
            <w:vAlign w:val="center"/>
          </w:tcPr>
          <w:p w14:paraId="62E429A5" w14:textId="77777777" w:rsidR="00166469" w:rsidRPr="00F2605E" w:rsidRDefault="00166469" w:rsidP="00FA0391">
            <w:pPr>
              <w:spacing w:line="276" w:lineRule="auto"/>
              <w:jc w:val="center"/>
              <w:rPr>
                <w:lang w:val="zh-CN" w:eastAsia="zh-CN"/>
              </w:rPr>
            </w:pPr>
            <w:r w:rsidRPr="00F2605E">
              <w:rPr>
                <w:bCs/>
                <w:szCs w:val="26"/>
              </w:rPr>
              <w:t>1</w:t>
            </w:r>
          </w:p>
        </w:tc>
        <w:tc>
          <w:tcPr>
            <w:tcW w:w="3115" w:type="dxa"/>
            <w:vAlign w:val="center"/>
          </w:tcPr>
          <w:p w14:paraId="661E9567" w14:textId="2DB5EAA7" w:rsidR="00166469" w:rsidRPr="00F2605E" w:rsidRDefault="00166469" w:rsidP="00FA0391">
            <w:pPr>
              <w:spacing w:line="276" w:lineRule="auto"/>
              <w:rPr>
                <w:lang w:eastAsia="zh-CN"/>
              </w:rPr>
            </w:pPr>
            <w:proofErr w:type="spellStart"/>
            <w:r w:rsidRPr="00F2605E">
              <w:rPr>
                <w:lang w:eastAsia="zh-CN"/>
              </w:rPr>
              <w:t>Căn</w:t>
            </w:r>
            <w:proofErr w:type="spellEnd"/>
            <w:r w:rsidRPr="00F2605E">
              <w:rPr>
                <w:lang w:eastAsia="zh-CN"/>
              </w:rPr>
              <w:t xml:space="preserve"> </w:t>
            </w:r>
            <w:proofErr w:type="spellStart"/>
            <w:r w:rsidRPr="00F2605E">
              <w:rPr>
                <w:lang w:eastAsia="zh-CN"/>
              </w:rPr>
              <w:t>hộ</w:t>
            </w:r>
            <w:proofErr w:type="spellEnd"/>
            <w:r w:rsidRPr="00F2605E">
              <w:rPr>
                <w:lang w:eastAsia="zh-CN"/>
              </w:rPr>
              <w:t xml:space="preserve"> ở</w:t>
            </w:r>
          </w:p>
        </w:tc>
        <w:tc>
          <w:tcPr>
            <w:tcW w:w="1984" w:type="dxa"/>
            <w:vAlign w:val="center"/>
          </w:tcPr>
          <w:p w14:paraId="3E567C64" w14:textId="12BE07E2" w:rsidR="00166469" w:rsidRPr="00F2605E" w:rsidRDefault="00166469" w:rsidP="00FA0391">
            <w:pPr>
              <w:spacing w:line="276" w:lineRule="auto"/>
              <w:jc w:val="center"/>
              <w:rPr>
                <w:lang w:val="zh-CN" w:eastAsia="zh-CN"/>
              </w:rPr>
            </w:pPr>
            <w:r w:rsidRPr="00F2605E">
              <w:rPr>
                <w:rFonts w:eastAsia="Times New Roman" w:cs="Times New Roman"/>
                <w:szCs w:val="26"/>
              </w:rPr>
              <w:t>1.824</w:t>
            </w:r>
          </w:p>
        </w:tc>
        <w:tc>
          <w:tcPr>
            <w:tcW w:w="1447" w:type="dxa"/>
            <w:vAlign w:val="center"/>
          </w:tcPr>
          <w:p w14:paraId="16EED85B" w14:textId="77777777" w:rsidR="00166469" w:rsidRPr="00F2605E" w:rsidRDefault="00166469" w:rsidP="00FA0391">
            <w:pPr>
              <w:spacing w:line="276" w:lineRule="auto"/>
              <w:jc w:val="center"/>
              <w:rPr>
                <w:lang w:val="zh-CN" w:eastAsia="zh-CN"/>
              </w:rPr>
            </w:pPr>
            <w:r w:rsidRPr="00F2605E">
              <w:rPr>
                <w:bCs/>
                <w:szCs w:val="26"/>
              </w:rPr>
              <w:t xml:space="preserve">100% </w:t>
            </w:r>
            <w:proofErr w:type="spellStart"/>
            <w:r w:rsidRPr="00F2605E">
              <w:rPr>
                <w:bCs/>
                <w:szCs w:val="26"/>
              </w:rPr>
              <w:t>Qsh</w:t>
            </w:r>
            <w:proofErr w:type="spellEnd"/>
          </w:p>
        </w:tc>
        <w:tc>
          <w:tcPr>
            <w:tcW w:w="2101" w:type="dxa"/>
            <w:vAlign w:val="center"/>
          </w:tcPr>
          <w:p w14:paraId="63EECE3C" w14:textId="3C7747EE" w:rsidR="00166469" w:rsidRPr="00F2605E" w:rsidRDefault="00166469" w:rsidP="00FA0391">
            <w:pPr>
              <w:spacing w:line="276" w:lineRule="auto"/>
              <w:jc w:val="center"/>
              <w:rPr>
                <w:lang w:val="zh-CN" w:eastAsia="zh-CN"/>
              </w:rPr>
            </w:pPr>
            <w:r w:rsidRPr="00F2605E">
              <w:rPr>
                <w:rFonts w:eastAsia="Times New Roman" w:cs="Times New Roman"/>
                <w:szCs w:val="26"/>
              </w:rPr>
              <w:t>1.824</w:t>
            </w:r>
          </w:p>
        </w:tc>
      </w:tr>
      <w:tr w:rsidR="00F2605E" w:rsidRPr="00F2605E" w14:paraId="35CB1BD8" w14:textId="77777777" w:rsidTr="00DA5BE6">
        <w:tc>
          <w:tcPr>
            <w:tcW w:w="708" w:type="dxa"/>
            <w:vAlign w:val="center"/>
          </w:tcPr>
          <w:p w14:paraId="26ED33E1" w14:textId="77777777" w:rsidR="00166469" w:rsidRPr="00F2605E" w:rsidRDefault="00166469" w:rsidP="00FA0391">
            <w:pPr>
              <w:spacing w:line="276" w:lineRule="auto"/>
              <w:jc w:val="center"/>
              <w:rPr>
                <w:lang w:val="zh-CN" w:eastAsia="zh-CN"/>
              </w:rPr>
            </w:pPr>
            <w:r w:rsidRPr="00F2605E">
              <w:rPr>
                <w:bCs/>
                <w:szCs w:val="26"/>
              </w:rPr>
              <w:t>2</w:t>
            </w:r>
          </w:p>
        </w:tc>
        <w:tc>
          <w:tcPr>
            <w:tcW w:w="3115" w:type="dxa"/>
            <w:vAlign w:val="center"/>
          </w:tcPr>
          <w:p w14:paraId="74EC0B76" w14:textId="518F1267" w:rsidR="00166469" w:rsidRPr="00F2605E" w:rsidRDefault="00166469" w:rsidP="00FA0391">
            <w:pPr>
              <w:spacing w:line="276" w:lineRule="auto"/>
              <w:rPr>
                <w:lang w:val="zh-CN" w:eastAsia="zh-CN"/>
              </w:rPr>
            </w:pPr>
            <w:r w:rsidRPr="00F2605E">
              <w:rPr>
                <w:rFonts w:eastAsia="Times New Roman"/>
                <w:szCs w:val="26"/>
              </w:rPr>
              <w:t xml:space="preserve">Thương </w:t>
            </w:r>
            <w:proofErr w:type="spellStart"/>
            <w:r w:rsidRPr="00F2605E">
              <w:rPr>
                <w:rFonts w:eastAsia="Times New Roman"/>
                <w:szCs w:val="26"/>
              </w:rPr>
              <w:t>mại</w:t>
            </w:r>
            <w:proofErr w:type="spellEnd"/>
            <w:r w:rsidRPr="00F2605E">
              <w:rPr>
                <w:rFonts w:eastAsia="Times New Roman"/>
                <w:szCs w:val="26"/>
              </w:rPr>
              <w:t xml:space="preserve"> </w:t>
            </w:r>
            <w:proofErr w:type="spellStart"/>
            <w:r w:rsidRPr="00F2605E">
              <w:rPr>
                <w:rFonts w:eastAsia="Times New Roman"/>
                <w:szCs w:val="26"/>
              </w:rPr>
              <w:t>dịch</w:t>
            </w:r>
            <w:proofErr w:type="spellEnd"/>
            <w:r w:rsidRPr="00F2605E">
              <w:rPr>
                <w:rFonts w:eastAsia="Times New Roman"/>
                <w:szCs w:val="26"/>
              </w:rPr>
              <w:t xml:space="preserve"> </w:t>
            </w:r>
            <w:proofErr w:type="spellStart"/>
            <w:r w:rsidRPr="00F2605E">
              <w:rPr>
                <w:rFonts w:eastAsia="Times New Roman"/>
                <w:szCs w:val="26"/>
              </w:rPr>
              <w:t>vụ</w:t>
            </w:r>
            <w:proofErr w:type="spellEnd"/>
          </w:p>
        </w:tc>
        <w:tc>
          <w:tcPr>
            <w:tcW w:w="1984" w:type="dxa"/>
            <w:vAlign w:val="center"/>
          </w:tcPr>
          <w:p w14:paraId="1E80AE12" w14:textId="1F412AD1" w:rsidR="00166469" w:rsidRPr="00F2605E" w:rsidRDefault="00166469" w:rsidP="00FA0391">
            <w:pPr>
              <w:spacing w:line="276" w:lineRule="auto"/>
              <w:jc w:val="center"/>
              <w:rPr>
                <w:lang w:val="zh-CN" w:eastAsia="zh-CN"/>
              </w:rPr>
            </w:pPr>
            <w:r w:rsidRPr="00F2605E">
              <w:rPr>
                <w:rFonts w:eastAsia="Times New Roman" w:cs="Times New Roman"/>
                <w:szCs w:val="26"/>
              </w:rPr>
              <w:t>6</w:t>
            </w:r>
          </w:p>
        </w:tc>
        <w:tc>
          <w:tcPr>
            <w:tcW w:w="1447" w:type="dxa"/>
            <w:vAlign w:val="center"/>
          </w:tcPr>
          <w:p w14:paraId="49A2BA49" w14:textId="77777777" w:rsidR="00166469" w:rsidRPr="00F2605E" w:rsidRDefault="00166469" w:rsidP="00FA0391">
            <w:pPr>
              <w:spacing w:line="276" w:lineRule="auto"/>
              <w:jc w:val="center"/>
              <w:rPr>
                <w:lang w:val="zh-CN" w:eastAsia="zh-CN"/>
              </w:rPr>
            </w:pPr>
            <w:r w:rsidRPr="00F2605E">
              <w:rPr>
                <w:bCs/>
                <w:szCs w:val="26"/>
              </w:rPr>
              <w:t xml:space="preserve">100% </w:t>
            </w:r>
            <w:proofErr w:type="spellStart"/>
            <w:r w:rsidRPr="00F2605E">
              <w:rPr>
                <w:bCs/>
                <w:szCs w:val="26"/>
              </w:rPr>
              <w:t>Qtm</w:t>
            </w:r>
            <w:proofErr w:type="spellEnd"/>
          </w:p>
        </w:tc>
        <w:tc>
          <w:tcPr>
            <w:tcW w:w="2101" w:type="dxa"/>
            <w:vAlign w:val="center"/>
          </w:tcPr>
          <w:p w14:paraId="02D162E2" w14:textId="2DF27638" w:rsidR="00166469" w:rsidRPr="00F2605E" w:rsidRDefault="00166469" w:rsidP="00FA0391">
            <w:pPr>
              <w:spacing w:line="276" w:lineRule="auto"/>
              <w:jc w:val="center"/>
              <w:rPr>
                <w:lang w:val="zh-CN" w:eastAsia="zh-CN"/>
              </w:rPr>
            </w:pPr>
            <w:r w:rsidRPr="00F2605E">
              <w:rPr>
                <w:rFonts w:eastAsia="Times New Roman" w:cs="Times New Roman"/>
                <w:szCs w:val="26"/>
              </w:rPr>
              <w:t>6</w:t>
            </w:r>
          </w:p>
        </w:tc>
      </w:tr>
      <w:tr w:rsidR="00F2605E" w:rsidRPr="00F2605E" w14:paraId="1345A7D8" w14:textId="77777777" w:rsidTr="00DA5BE6">
        <w:trPr>
          <w:trHeight w:val="341"/>
        </w:trPr>
        <w:tc>
          <w:tcPr>
            <w:tcW w:w="708" w:type="dxa"/>
            <w:vAlign w:val="center"/>
          </w:tcPr>
          <w:p w14:paraId="4BF7F999" w14:textId="77777777" w:rsidR="00166469" w:rsidRPr="00F2605E" w:rsidRDefault="00166469" w:rsidP="00FA0391">
            <w:pPr>
              <w:spacing w:line="276" w:lineRule="auto"/>
              <w:jc w:val="center"/>
              <w:rPr>
                <w:lang w:val="zh-CN" w:eastAsia="zh-CN"/>
              </w:rPr>
            </w:pPr>
            <w:r w:rsidRPr="00F2605E">
              <w:rPr>
                <w:bCs/>
                <w:szCs w:val="26"/>
              </w:rPr>
              <w:t>3</w:t>
            </w:r>
          </w:p>
        </w:tc>
        <w:tc>
          <w:tcPr>
            <w:tcW w:w="3115" w:type="dxa"/>
            <w:vAlign w:val="center"/>
          </w:tcPr>
          <w:p w14:paraId="032F420B" w14:textId="7F984333" w:rsidR="00166469" w:rsidRPr="00F2605E" w:rsidRDefault="00166469" w:rsidP="00FA0391">
            <w:pPr>
              <w:spacing w:line="276" w:lineRule="auto"/>
              <w:rPr>
                <w:lang w:val="zh-CN" w:eastAsia="zh-CN"/>
              </w:rPr>
            </w:pPr>
            <w:r w:rsidRPr="00F2605E">
              <w:rPr>
                <w:rFonts w:eastAsia="Times New Roman"/>
                <w:szCs w:val="26"/>
              </w:rPr>
              <w:t xml:space="preserve">Trường </w:t>
            </w:r>
            <w:proofErr w:type="spellStart"/>
            <w:r w:rsidRPr="00F2605E">
              <w:rPr>
                <w:rFonts w:eastAsia="Times New Roman"/>
                <w:szCs w:val="26"/>
              </w:rPr>
              <w:t>mẫu</w:t>
            </w:r>
            <w:proofErr w:type="spellEnd"/>
            <w:r w:rsidRPr="00F2605E">
              <w:rPr>
                <w:rFonts w:eastAsia="Times New Roman"/>
                <w:szCs w:val="26"/>
              </w:rPr>
              <w:t xml:space="preserve"> </w:t>
            </w:r>
            <w:proofErr w:type="spellStart"/>
            <w:r w:rsidRPr="00F2605E">
              <w:rPr>
                <w:rFonts w:eastAsia="Times New Roman"/>
                <w:szCs w:val="26"/>
              </w:rPr>
              <w:t>giáo</w:t>
            </w:r>
            <w:proofErr w:type="spellEnd"/>
          </w:p>
        </w:tc>
        <w:tc>
          <w:tcPr>
            <w:tcW w:w="1984" w:type="dxa"/>
            <w:vAlign w:val="center"/>
          </w:tcPr>
          <w:p w14:paraId="47056335" w14:textId="30BC4D2C" w:rsidR="00166469" w:rsidRPr="00F2605E" w:rsidRDefault="00166469" w:rsidP="00FA0391">
            <w:pPr>
              <w:spacing w:line="276" w:lineRule="auto"/>
              <w:jc w:val="center"/>
              <w:rPr>
                <w:lang w:eastAsia="zh-CN"/>
              </w:rPr>
            </w:pPr>
            <w:r w:rsidRPr="00F2605E">
              <w:rPr>
                <w:lang w:eastAsia="zh-CN"/>
              </w:rPr>
              <w:t>46</w:t>
            </w:r>
          </w:p>
        </w:tc>
        <w:tc>
          <w:tcPr>
            <w:tcW w:w="1447" w:type="dxa"/>
            <w:vAlign w:val="center"/>
          </w:tcPr>
          <w:p w14:paraId="34BBBF79" w14:textId="3A4413AE" w:rsidR="00166469" w:rsidRPr="00F2605E" w:rsidRDefault="00166469" w:rsidP="00FA0391">
            <w:pPr>
              <w:spacing w:line="276" w:lineRule="auto"/>
              <w:jc w:val="center"/>
              <w:rPr>
                <w:lang w:val="zh-CN" w:eastAsia="zh-CN"/>
              </w:rPr>
            </w:pPr>
            <w:r w:rsidRPr="00F2605E">
              <w:rPr>
                <w:bCs/>
                <w:szCs w:val="26"/>
              </w:rPr>
              <w:t xml:space="preserve">100% </w:t>
            </w:r>
            <w:proofErr w:type="spellStart"/>
            <w:r w:rsidRPr="00F2605E">
              <w:rPr>
                <w:bCs/>
                <w:szCs w:val="26"/>
              </w:rPr>
              <w:t>Q</w:t>
            </w:r>
            <w:r w:rsidR="0055729C" w:rsidRPr="00F2605E">
              <w:rPr>
                <w:bCs/>
                <w:szCs w:val="26"/>
              </w:rPr>
              <w:t>gd</w:t>
            </w:r>
            <w:proofErr w:type="spellEnd"/>
          </w:p>
        </w:tc>
        <w:tc>
          <w:tcPr>
            <w:tcW w:w="2101" w:type="dxa"/>
            <w:vAlign w:val="center"/>
          </w:tcPr>
          <w:p w14:paraId="21AD5FEC" w14:textId="36AD120F" w:rsidR="00166469" w:rsidRPr="00F2605E" w:rsidRDefault="00166469" w:rsidP="00FA0391">
            <w:pPr>
              <w:spacing w:line="276" w:lineRule="auto"/>
              <w:jc w:val="center"/>
              <w:rPr>
                <w:lang w:val="zh-CN" w:eastAsia="zh-CN"/>
              </w:rPr>
            </w:pPr>
            <w:r w:rsidRPr="00F2605E">
              <w:rPr>
                <w:lang w:eastAsia="zh-CN"/>
              </w:rPr>
              <w:t>46</w:t>
            </w:r>
          </w:p>
        </w:tc>
      </w:tr>
      <w:tr w:rsidR="00F2605E" w:rsidRPr="00F2605E" w14:paraId="22EF65DB" w14:textId="77777777" w:rsidTr="00DA5BE6">
        <w:trPr>
          <w:trHeight w:val="317"/>
        </w:trPr>
        <w:tc>
          <w:tcPr>
            <w:tcW w:w="7254" w:type="dxa"/>
            <w:gridSpan w:val="4"/>
            <w:vAlign w:val="center"/>
          </w:tcPr>
          <w:p w14:paraId="7244CB67" w14:textId="77777777" w:rsidR="009B4AF2" w:rsidRPr="00F2605E" w:rsidRDefault="009B4AF2" w:rsidP="00FA0391">
            <w:pPr>
              <w:spacing w:line="276" w:lineRule="auto"/>
              <w:rPr>
                <w:lang w:val="zh-CN" w:eastAsia="zh-CN"/>
              </w:rPr>
            </w:pPr>
            <w:proofErr w:type="spellStart"/>
            <w:r w:rsidRPr="00F2605E">
              <w:rPr>
                <w:b/>
                <w:bCs/>
                <w:szCs w:val="26"/>
              </w:rPr>
              <w:t>Tổng</w:t>
            </w:r>
            <w:proofErr w:type="spellEnd"/>
            <w:r w:rsidRPr="00F2605E">
              <w:rPr>
                <w:b/>
                <w:bCs/>
                <w:szCs w:val="26"/>
              </w:rPr>
              <w:t xml:space="preserve"> </w:t>
            </w:r>
            <w:proofErr w:type="spellStart"/>
            <w:r w:rsidRPr="00F2605E">
              <w:rPr>
                <w:b/>
                <w:bCs/>
                <w:szCs w:val="26"/>
              </w:rPr>
              <w:t>lưu</w:t>
            </w:r>
            <w:proofErr w:type="spellEnd"/>
            <w:r w:rsidRPr="00F2605E">
              <w:rPr>
                <w:b/>
                <w:bCs/>
                <w:szCs w:val="26"/>
              </w:rPr>
              <w:t xml:space="preserve"> </w:t>
            </w:r>
            <w:proofErr w:type="spellStart"/>
            <w:r w:rsidRPr="00F2605E">
              <w:rPr>
                <w:b/>
                <w:bCs/>
                <w:szCs w:val="26"/>
              </w:rPr>
              <w:t>lượng</w:t>
            </w:r>
            <w:proofErr w:type="spellEnd"/>
            <w:r w:rsidRPr="00F2605E">
              <w:rPr>
                <w:b/>
                <w:bCs/>
                <w:szCs w:val="26"/>
              </w:rPr>
              <w:t xml:space="preserve"> </w:t>
            </w:r>
            <w:proofErr w:type="spellStart"/>
            <w:r w:rsidRPr="00F2605E">
              <w:rPr>
                <w:b/>
                <w:bCs/>
                <w:szCs w:val="26"/>
              </w:rPr>
              <w:t>nước</w:t>
            </w:r>
            <w:proofErr w:type="spellEnd"/>
            <w:r w:rsidRPr="00F2605E">
              <w:rPr>
                <w:b/>
                <w:bCs/>
                <w:szCs w:val="26"/>
              </w:rPr>
              <w:t xml:space="preserve"> </w:t>
            </w:r>
            <w:proofErr w:type="spellStart"/>
            <w:r w:rsidRPr="00F2605E">
              <w:rPr>
                <w:b/>
                <w:bCs/>
                <w:szCs w:val="26"/>
              </w:rPr>
              <w:t>thải</w:t>
            </w:r>
            <w:proofErr w:type="spellEnd"/>
          </w:p>
        </w:tc>
        <w:tc>
          <w:tcPr>
            <w:tcW w:w="2101" w:type="dxa"/>
            <w:vAlign w:val="center"/>
          </w:tcPr>
          <w:p w14:paraId="543C28A0" w14:textId="22081B8B" w:rsidR="009B4AF2" w:rsidRPr="00F2605E" w:rsidRDefault="00166469" w:rsidP="00FA0391">
            <w:pPr>
              <w:spacing w:line="276" w:lineRule="auto"/>
              <w:jc w:val="center"/>
              <w:rPr>
                <w:lang w:val="zh-CN" w:eastAsia="zh-CN"/>
              </w:rPr>
            </w:pPr>
            <w:r w:rsidRPr="00F2605E">
              <w:rPr>
                <w:b/>
                <w:bCs/>
                <w:szCs w:val="26"/>
              </w:rPr>
              <w:t>1.876</w:t>
            </w:r>
          </w:p>
        </w:tc>
      </w:tr>
    </w:tbl>
    <w:p w14:paraId="02C1349D" w14:textId="27044734" w:rsidR="00BC48CB" w:rsidRPr="00F2605E" w:rsidRDefault="00456F21" w:rsidP="00456F21">
      <w:pPr>
        <w:pStyle w:val="0Normal"/>
        <w:rPr>
          <w:lang w:val="vi-VN"/>
        </w:rPr>
      </w:pPr>
      <w:r w:rsidRPr="00F2605E">
        <w:rPr>
          <w:lang w:val="vi-VN"/>
        </w:rPr>
        <w:t xml:space="preserve">Lượng nước thải sinh hoạt phát sinh cần xử lý lấy bằng 100% lượng nước cấp (không tính nước tưới cây, rửa đường và PCCC) là </w:t>
      </w:r>
      <w:r w:rsidR="00BC48CB" w:rsidRPr="00F2605E">
        <w:rPr>
          <w:b/>
        </w:rPr>
        <w:t>1.876</w:t>
      </w:r>
      <w:r w:rsidR="00A266BE" w:rsidRPr="00F2605E">
        <w:rPr>
          <w:b/>
        </w:rPr>
        <w:t xml:space="preserve"> </w:t>
      </w:r>
      <w:r w:rsidRPr="00F2605E">
        <w:rPr>
          <w:lang w:val="vi-VN"/>
        </w:rPr>
        <w:t>m</w:t>
      </w:r>
      <w:r w:rsidRPr="00F2605E">
        <w:rPr>
          <w:vertAlign w:val="superscript"/>
          <w:lang w:val="vi-VN"/>
        </w:rPr>
        <w:t>3</w:t>
      </w:r>
      <w:r w:rsidRPr="00F2605E">
        <w:rPr>
          <w:lang w:val="vi-VN"/>
        </w:rPr>
        <w:t xml:space="preserve">/ngày. </w:t>
      </w:r>
    </w:p>
    <w:p w14:paraId="6A2C5235" w14:textId="598BF3C5" w:rsidR="00EA2D40" w:rsidRPr="00F2605E" w:rsidRDefault="00A86492" w:rsidP="00F0638E">
      <w:pPr>
        <w:pStyle w:val="0Normal"/>
      </w:pPr>
      <w:proofErr w:type="spellStart"/>
      <w:r w:rsidRPr="00F2605E">
        <w:rPr>
          <w:b/>
          <w:i/>
        </w:rPr>
        <w:t>Giai</w:t>
      </w:r>
      <w:proofErr w:type="spellEnd"/>
      <w:r w:rsidRPr="00F2605E">
        <w:rPr>
          <w:b/>
          <w:i/>
        </w:rPr>
        <w:t xml:space="preserve"> </w:t>
      </w:r>
      <w:proofErr w:type="spellStart"/>
      <w:r w:rsidRPr="00F2605E">
        <w:rPr>
          <w:b/>
          <w:i/>
        </w:rPr>
        <w:t>đoạn</w:t>
      </w:r>
      <w:proofErr w:type="spellEnd"/>
      <w:r w:rsidRPr="00F2605E">
        <w:rPr>
          <w:b/>
          <w:i/>
        </w:rPr>
        <w:t xml:space="preserve"> </w:t>
      </w:r>
      <w:proofErr w:type="spellStart"/>
      <w:r w:rsidRPr="00F2605E">
        <w:rPr>
          <w:b/>
          <w:i/>
        </w:rPr>
        <w:t>h</w:t>
      </w:r>
      <w:r w:rsidR="00442D08" w:rsidRPr="00F2605E">
        <w:rPr>
          <w:b/>
          <w:i/>
        </w:rPr>
        <w:t>iện</w:t>
      </w:r>
      <w:proofErr w:type="spellEnd"/>
      <w:r w:rsidR="00442D08" w:rsidRPr="00F2605E">
        <w:rPr>
          <w:b/>
          <w:i/>
        </w:rPr>
        <w:t xml:space="preserve"> </w:t>
      </w:r>
      <w:proofErr w:type="spellStart"/>
      <w:r w:rsidR="00442D08" w:rsidRPr="00F2605E">
        <w:rPr>
          <w:b/>
          <w:i/>
        </w:rPr>
        <w:t>tại</w:t>
      </w:r>
      <w:proofErr w:type="spellEnd"/>
      <w:r w:rsidR="00EA2D40" w:rsidRPr="00F2605E">
        <w:t xml:space="preserve">: </w:t>
      </w:r>
      <w:proofErr w:type="spellStart"/>
      <w:r w:rsidR="00EA2D40" w:rsidRPr="00F2605E">
        <w:t>Dự</w:t>
      </w:r>
      <w:proofErr w:type="spellEnd"/>
      <w:r w:rsidR="00EA2D40" w:rsidRPr="00F2605E">
        <w:t xml:space="preserve"> </w:t>
      </w:r>
      <w:proofErr w:type="spellStart"/>
      <w:r w:rsidR="00EA2D40" w:rsidRPr="00F2605E">
        <w:t>án</w:t>
      </w:r>
      <w:proofErr w:type="spellEnd"/>
      <w:r w:rsidR="00EA2D40" w:rsidRPr="00F2605E">
        <w:t xml:space="preserve"> </w:t>
      </w:r>
      <w:proofErr w:type="spellStart"/>
      <w:r w:rsidR="00EA2D40" w:rsidRPr="00F2605E">
        <w:t>không</w:t>
      </w:r>
      <w:proofErr w:type="spellEnd"/>
      <w:r w:rsidR="00EA2D40" w:rsidRPr="00F2605E">
        <w:t xml:space="preserve"> </w:t>
      </w:r>
      <w:proofErr w:type="spellStart"/>
      <w:r w:rsidR="00EA2D40" w:rsidRPr="00F2605E">
        <w:t>xây</w:t>
      </w:r>
      <w:proofErr w:type="spellEnd"/>
      <w:r w:rsidR="00EA2D40" w:rsidRPr="00F2605E">
        <w:t xml:space="preserve"> </w:t>
      </w:r>
      <w:proofErr w:type="spellStart"/>
      <w:r w:rsidR="00EA2D40" w:rsidRPr="00F2605E">
        <w:t>dựng</w:t>
      </w:r>
      <w:proofErr w:type="spellEnd"/>
      <w:r w:rsidR="00EA2D40" w:rsidRPr="00F2605E">
        <w:t xml:space="preserve"> </w:t>
      </w:r>
      <w:proofErr w:type="spellStart"/>
      <w:r w:rsidR="00EA2D40" w:rsidRPr="00F2605E">
        <w:t>trạm</w:t>
      </w:r>
      <w:proofErr w:type="spellEnd"/>
      <w:r w:rsidR="00EA2D40" w:rsidRPr="00F2605E">
        <w:t xml:space="preserve"> </w:t>
      </w:r>
      <w:proofErr w:type="spellStart"/>
      <w:r w:rsidR="00EA2D40" w:rsidRPr="00F2605E">
        <w:t>xử</w:t>
      </w:r>
      <w:proofErr w:type="spellEnd"/>
      <w:r w:rsidR="00EA2D40" w:rsidRPr="00F2605E">
        <w:t xml:space="preserve"> </w:t>
      </w:r>
      <w:proofErr w:type="spellStart"/>
      <w:r w:rsidR="00EA2D40" w:rsidRPr="00F2605E">
        <w:t>lý</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toàn</w:t>
      </w:r>
      <w:proofErr w:type="spellEnd"/>
      <w:r w:rsidR="00EA2D40" w:rsidRPr="00F2605E">
        <w:t xml:space="preserve"> </w:t>
      </w:r>
      <w:proofErr w:type="spellStart"/>
      <w:r w:rsidR="00EA2D40" w:rsidRPr="00F2605E">
        <w:t>bộ</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của</w:t>
      </w:r>
      <w:proofErr w:type="spellEnd"/>
      <w:r w:rsidR="00EA2D40" w:rsidRPr="00F2605E">
        <w:t xml:space="preserve"> </w:t>
      </w:r>
      <w:proofErr w:type="spellStart"/>
      <w:r w:rsidR="00EA2D40" w:rsidRPr="00F2605E">
        <w:t>dự</w:t>
      </w:r>
      <w:proofErr w:type="spellEnd"/>
      <w:r w:rsidR="00EA2D40" w:rsidRPr="00F2605E">
        <w:t xml:space="preserve"> </w:t>
      </w:r>
      <w:proofErr w:type="spellStart"/>
      <w:r w:rsidR="00EA2D40" w:rsidRPr="00F2605E">
        <w:t>án</w:t>
      </w:r>
      <w:proofErr w:type="spellEnd"/>
      <w:r w:rsidR="00EA2D40" w:rsidRPr="00F2605E">
        <w:t xml:space="preserve"> </w:t>
      </w:r>
      <w:proofErr w:type="spellStart"/>
      <w:r w:rsidR="00EA2D40" w:rsidRPr="00F2605E">
        <w:t>sẽ</w:t>
      </w:r>
      <w:proofErr w:type="spellEnd"/>
      <w:r w:rsidR="00EA2D40" w:rsidRPr="00F2605E">
        <w:t xml:space="preserve"> </w:t>
      </w:r>
      <w:proofErr w:type="spellStart"/>
      <w:r w:rsidR="00EA2D40" w:rsidRPr="00F2605E">
        <w:t>được</w:t>
      </w:r>
      <w:proofErr w:type="spellEnd"/>
      <w:r w:rsidR="00EA2D40" w:rsidRPr="00F2605E">
        <w:t xml:space="preserve"> </w:t>
      </w:r>
      <w:proofErr w:type="spellStart"/>
      <w:r w:rsidR="00EA2D40" w:rsidRPr="00F2605E">
        <w:t>thu</w:t>
      </w:r>
      <w:proofErr w:type="spellEnd"/>
      <w:r w:rsidR="00EA2D40" w:rsidRPr="00F2605E">
        <w:t xml:space="preserve"> </w:t>
      </w:r>
      <w:proofErr w:type="spellStart"/>
      <w:r w:rsidR="00EA2D40" w:rsidRPr="00F2605E">
        <w:t>gom</w:t>
      </w:r>
      <w:proofErr w:type="spellEnd"/>
      <w:r w:rsidR="00EA2D40" w:rsidRPr="00F2605E">
        <w:t xml:space="preserve"> </w:t>
      </w:r>
      <w:proofErr w:type="spellStart"/>
      <w:r w:rsidR="00EA2D40" w:rsidRPr="00F2605E">
        <w:t>vào</w:t>
      </w:r>
      <w:proofErr w:type="spellEnd"/>
      <w:r w:rsidR="00EA2D40" w:rsidRPr="00F2605E">
        <w:t xml:space="preserve"> </w:t>
      </w:r>
      <w:proofErr w:type="spellStart"/>
      <w:r w:rsidR="00EA2D40" w:rsidRPr="00F2605E">
        <w:t>mạng</w:t>
      </w:r>
      <w:proofErr w:type="spellEnd"/>
      <w:r w:rsidR="00EA2D40" w:rsidRPr="00F2605E">
        <w:t xml:space="preserve"> </w:t>
      </w:r>
      <w:proofErr w:type="spellStart"/>
      <w:r w:rsidR="00EA2D40" w:rsidRPr="00F2605E">
        <w:t>lưới</w:t>
      </w:r>
      <w:proofErr w:type="spellEnd"/>
      <w:r w:rsidR="00EA2D40" w:rsidRPr="00F2605E">
        <w:t xml:space="preserve"> </w:t>
      </w:r>
      <w:proofErr w:type="spellStart"/>
      <w:r w:rsidR="00EA2D40" w:rsidRPr="00F2605E">
        <w:t>thoát</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riêng</w:t>
      </w:r>
      <w:proofErr w:type="spellEnd"/>
      <w:r w:rsidR="00EA2D40" w:rsidRPr="00F2605E">
        <w:t xml:space="preserve"> </w:t>
      </w:r>
      <w:proofErr w:type="spellStart"/>
      <w:r w:rsidR="00EA2D40" w:rsidRPr="00F2605E">
        <w:t>biệt</w:t>
      </w:r>
      <w:proofErr w:type="spellEnd"/>
      <w:r w:rsidR="00EA2D40" w:rsidRPr="00F2605E">
        <w:t xml:space="preserve"> </w:t>
      </w:r>
      <w:proofErr w:type="spellStart"/>
      <w:r w:rsidR="00EA2D40" w:rsidRPr="00F2605E">
        <w:t>đường</w:t>
      </w:r>
      <w:proofErr w:type="spellEnd"/>
      <w:r w:rsidR="00EA2D40" w:rsidRPr="00F2605E">
        <w:t xml:space="preserve"> </w:t>
      </w:r>
      <w:proofErr w:type="spellStart"/>
      <w:r w:rsidR="00EA2D40" w:rsidRPr="00F2605E">
        <w:t>kính</w:t>
      </w:r>
      <w:proofErr w:type="spellEnd"/>
      <w:r w:rsidR="00EA2D40" w:rsidRPr="00F2605E">
        <w:t xml:space="preserve"> D300mm, D400mm </w:t>
      </w:r>
      <w:proofErr w:type="spellStart"/>
      <w:r w:rsidR="00EA2D40" w:rsidRPr="00F2605E">
        <w:t>sau</w:t>
      </w:r>
      <w:proofErr w:type="spellEnd"/>
      <w:r w:rsidR="00EA2D40" w:rsidRPr="00F2605E">
        <w:t xml:space="preserve"> </w:t>
      </w:r>
      <w:proofErr w:type="spellStart"/>
      <w:r w:rsidR="00EA2D40" w:rsidRPr="00F2605E">
        <w:t>đó</w:t>
      </w:r>
      <w:proofErr w:type="spellEnd"/>
      <w:r w:rsidR="00EA2D40" w:rsidRPr="00F2605E">
        <w:t xml:space="preserve"> </w:t>
      </w:r>
      <w:proofErr w:type="spellStart"/>
      <w:r w:rsidR="00EA2D40" w:rsidRPr="00F2605E">
        <w:t>tại</w:t>
      </w:r>
      <w:proofErr w:type="spellEnd"/>
      <w:r w:rsidR="00EA2D40" w:rsidRPr="00F2605E">
        <w:t xml:space="preserve"> </w:t>
      </w:r>
      <w:proofErr w:type="spellStart"/>
      <w:r w:rsidR="00EA2D40" w:rsidRPr="00F2605E">
        <w:t>điểm</w:t>
      </w:r>
      <w:proofErr w:type="spellEnd"/>
      <w:r w:rsidR="00EA2D40" w:rsidRPr="00F2605E">
        <w:t xml:space="preserve"> </w:t>
      </w:r>
      <w:proofErr w:type="spellStart"/>
      <w:r w:rsidR="00EA2D40" w:rsidRPr="00F2605E">
        <w:t>thu</w:t>
      </w:r>
      <w:proofErr w:type="spellEnd"/>
      <w:r w:rsidR="00EA2D40" w:rsidRPr="00F2605E">
        <w:t xml:space="preserve"> </w:t>
      </w:r>
      <w:proofErr w:type="spellStart"/>
      <w:r w:rsidR="00EA2D40" w:rsidRPr="00F2605E">
        <w:t>gom</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cuối</w:t>
      </w:r>
      <w:proofErr w:type="spellEnd"/>
      <w:r w:rsidR="00EA2D40" w:rsidRPr="00F2605E">
        <w:t xml:space="preserve"> </w:t>
      </w:r>
      <w:proofErr w:type="spellStart"/>
      <w:r w:rsidR="00EA2D40" w:rsidRPr="00F2605E">
        <w:t>cùng</w:t>
      </w:r>
      <w:proofErr w:type="spellEnd"/>
      <w:r w:rsidR="00EA2D40" w:rsidRPr="00F2605E">
        <w:t xml:space="preserve"> </w:t>
      </w:r>
      <w:proofErr w:type="spellStart"/>
      <w:r w:rsidR="00EA2D40" w:rsidRPr="00F2605E">
        <w:t>sẽ</w:t>
      </w:r>
      <w:proofErr w:type="spellEnd"/>
      <w:r w:rsidR="00EA2D40" w:rsidRPr="00F2605E">
        <w:t xml:space="preserve"> </w:t>
      </w:r>
      <w:proofErr w:type="spellStart"/>
      <w:r w:rsidR="00EA2D40" w:rsidRPr="00F2605E">
        <w:t>được</w:t>
      </w:r>
      <w:proofErr w:type="spellEnd"/>
      <w:r w:rsidR="00EA2D40" w:rsidRPr="00F2605E">
        <w:t xml:space="preserve"> </w:t>
      </w:r>
      <w:proofErr w:type="spellStart"/>
      <w:r w:rsidR="00EA2D40" w:rsidRPr="00F2605E">
        <w:t>dẫn</w:t>
      </w:r>
      <w:proofErr w:type="spellEnd"/>
      <w:r w:rsidR="00EA2D40" w:rsidRPr="00F2605E">
        <w:t xml:space="preserve"> </w:t>
      </w:r>
      <w:proofErr w:type="spellStart"/>
      <w:r w:rsidR="00EA2D40" w:rsidRPr="00F2605E">
        <w:t>về</w:t>
      </w:r>
      <w:proofErr w:type="spellEnd"/>
      <w:r w:rsidR="00EA2D40" w:rsidRPr="00F2605E">
        <w:t xml:space="preserve"> </w:t>
      </w:r>
      <w:proofErr w:type="spellStart"/>
      <w:r w:rsidR="00EA2D40" w:rsidRPr="00F2605E">
        <w:t>tuyến</w:t>
      </w:r>
      <w:proofErr w:type="spellEnd"/>
      <w:r w:rsidR="00EA2D40" w:rsidRPr="00F2605E">
        <w:t xml:space="preserve"> </w:t>
      </w:r>
      <w:proofErr w:type="spellStart"/>
      <w:r w:rsidR="00EA2D40" w:rsidRPr="00F2605E">
        <w:t>cống</w:t>
      </w:r>
      <w:proofErr w:type="spellEnd"/>
      <w:r w:rsidR="00EA2D40" w:rsidRPr="00F2605E">
        <w:t xml:space="preserve"> </w:t>
      </w:r>
      <w:proofErr w:type="spellStart"/>
      <w:r w:rsidR="00EA2D40" w:rsidRPr="00F2605E">
        <w:t>thoát</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hiện</w:t>
      </w:r>
      <w:proofErr w:type="spellEnd"/>
      <w:r w:rsidR="00EA2D40" w:rsidRPr="00F2605E">
        <w:t xml:space="preserve"> </w:t>
      </w:r>
      <w:proofErr w:type="spellStart"/>
      <w:r w:rsidR="00EA2D40" w:rsidRPr="00F2605E">
        <w:t>hữu</w:t>
      </w:r>
      <w:proofErr w:type="spellEnd"/>
      <w:r w:rsidR="00EA2D40" w:rsidRPr="00F2605E">
        <w:t xml:space="preserve"> D400mm </w:t>
      </w:r>
      <w:proofErr w:type="spellStart"/>
      <w:r w:rsidR="00EA2D40" w:rsidRPr="00F2605E">
        <w:t>trên</w:t>
      </w:r>
      <w:proofErr w:type="spellEnd"/>
      <w:r w:rsidR="00EA2D40" w:rsidRPr="00F2605E">
        <w:t xml:space="preserve"> </w:t>
      </w:r>
      <w:proofErr w:type="spellStart"/>
      <w:r w:rsidR="00EA2D40" w:rsidRPr="00F2605E">
        <w:t>tuyến</w:t>
      </w:r>
      <w:proofErr w:type="spellEnd"/>
      <w:r w:rsidR="00EA2D40" w:rsidRPr="00F2605E">
        <w:t xml:space="preserve"> </w:t>
      </w:r>
      <w:proofErr w:type="spellStart"/>
      <w:r w:rsidR="00EA2D40" w:rsidRPr="00F2605E">
        <w:t>đường</w:t>
      </w:r>
      <w:proofErr w:type="spellEnd"/>
      <w:r w:rsidR="00EA2D40" w:rsidRPr="00F2605E">
        <w:t xml:space="preserve"> </w:t>
      </w:r>
      <w:proofErr w:type="spellStart"/>
      <w:r w:rsidR="00EA2D40" w:rsidRPr="00F2605E">
        <w:t>Dân</w:t>
      </w:r>
      <w:proofErr w:type="spellEnd"/>
      <w:r w:rsidR="00EA2D40" w:rsidRPr="00F2605E">
        <w:t xml:space="preserve"> </w:t>
      </w:r>
      <w:proofErr w:type="spellStart"/>
      <w:r w:rsidR="00EA2D40" w:rsidRPr="00F2605E">
        <w:t>Chủ</w:t>
      </w:r>
      <w:proofErr w:type="spellEnd"/>
      <w:r w:rsidR="00EA2D40" w:rsidRPr="00F2605E">
        <w:t xml:space="preserve">. Sau </w:t>
      </w:r>
      <w:proofErr w:type="spellStart"/>
      <w:r w:rsidR="00EA2D40" w:rsidRPr="00F2605E">
        <w:t>đó</w:t>
      </w:r>
      <w:proofErr w:type="spellEnd"/>
      <w:r w:rsidR="00EA2D40" w:rsidRPr="00F2605E">
        <w:t xml:space="preserve"> </w:t>
      </w:r>
      <w:proofErr w:type="spellStart"/>
      <w:r w:rsidR="00EA2D40" w:rsidRPr="00F2605E">
        <w:t>được</w:t>
      </w:r>
      <w:proofErr w:type="spellEnd"/>
      <w:r w:rsidR="00EA2D40" w:rsidRPr="00F2605E">
        <w:t xml:space="preserve"> </w:t>
      </w:r>
      <w:proofErr w:type="spellStart"/>
      <w:r w:rsidR="00EA2D40" w:rsidRPr="00F2605E">
        <w:t>chuyển</w:t>
      </w:r>
      <w:proofErr w:type="spellEnd"/>
      <w:r w:rsidR="00EA2D40" w:rsidRPr="00F2605E">
        <w:t xml:space="preserve"> </w:t>
      </w:r>
      <w:proofErr w:type="spellStart"/>
      <w:r w:rsidR="00EA2D40" w:rsidRPr="00F2605E">
        <w:t>về</w:t>
      </w:r>
      <w:proofErr w:type="spellEnd"/>
      <w:r w:rsidR="00EA2D40" w:rsidRPr="00F2605E">
        <w:t xml:space="preserve"> </w:t>
      </w:r>
      <w:proofErr w:type="spellStart"/>
      <w:r w:rsidR="00EA2D40" w:rsidRPr="00F2605E">
        <w:t>trạm</w:t>
      </w:r>
      <w:proofErr w:type="spellEnd"/>
      <w:r w:rsidR="00EA2D40" w:rsidRPr="00F2605E">
        <w:t xml:space="preserve"> </w:t>
      </w:r>
      <w:proofErr w:type="spellStart"/>
      <w:r w:rsidR="00EA2D40" w:rsidRPr="00F2605E">
        <w:t>xử</w:t>
      </w:r>
      <w:proofErr w:type="spellEnd"/>
      <w:r w:rsidR="00EA2D40" w:rsidRPr="00F2605E">
        <w:t xml:space="preserve"> </w:t>
      </w:r>
      <w:proofErr w:type="spellStart"/>
      <w:r w:rsidR="00EA2D40" w:rsidRPr="00F2605E">
        <w:t>lý</w:t>
      </w:r>
      <w:proofErr w:type="spellEnd"/>
      <w:r w:rsidR="00EA2D40"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trong</w:t>
      </w:r>
      <w:proofErr w:type="spellEnd"/>
      <w:r w:rsidR="00EA2D40" w:rsidRPr="00F2605E">
        <w:t xml:space="preserve"> </w:t>
      </w:r>
      <w:proofErr w:type="spellStart"/>
      <w:r w:rsidR="00EA2D40" w:rsidRPr="00F2605E">
        <w:t>khu</w:t>
      </w:r>
      <w:proofErr w:type="spellEnd"/>
      <w:r w:rsidR="00EA2D40" w:rsidRPr="00F2605E">
        <w:t xml:space="preserve"> </w:t>
      </w:r>
      <w:proofErr w:type="spellStart"/>
      <w:r w:rsidR="00EA2D40" w:rsidRPr="00F2605E">
        <w:t>công</w:t>
      </w:r>
      <w:proofErr w:type="spellEnd"/>
      <w:r w:rsidR="00EA2D40" w:rsidRPr="00F2605E">
        <w:t xml:space="preserve"> </w:t>
      </w:r>
      <w:proofErr w:type="spellStart"/>
      <w:r w:rsidR="00EA2D40" w:rsidRPr="00F2605E">
        <w:t>nghiệp</w:t>
      </w:r>
      <w:proofErr w:type="spellEnd"/>
      <w:r w:rsidR="00EA2D40" w:rsidRPr="00F2605E">
        <w:t xml:space="preserve"> </w:t>
      </w:r>
      <w:proofErr w:type="spellStart"/>
      <w:r w:rsidR="00EA2D40" w:rsidRPr="00F2605E">
        <w:t>Vsip</w:t>
      </w:r>
      <w:proofErr w:type="spellEnd"/>
      <w:r w:rsidR="00EA2D40" w:rsidRPr="00F2605E">
        <w:t xml:space="preserve"> II </w:t>
      </w:r>
      <w:proofErr w:type="spellStart"/>
      <w:r w:rsidR="00EA2D40" w:rsidRPr="00F2605E">
        <w:t>với</w:t>
      </w:r>
      <w:proofErr w:type="spellEnd"/>
      <w:r w:rsidR="00EA2D40" w:rsidRPr="00F2605E">
        <w:t xml:space="preserve"> </w:t>
      </w:r>
      <w:proofErr w:type="spellStart"/>
      <w:r w:rsidR="00EA2D40" w:rsidRPr="00F2605E">
        <w:t>công</w:t>
      </w:r>
      <w:proofErr w:type="spellEnd"/>
      <w:r w:rsidR="00EA2D40" w:rsidRPr="00F2605E">
        <w:t xml:space="preserve"> </w:t>
      </w:r>
      <w:proofErr w:type="spellStart"/>
      <w:r w:rsidR="00EA2D40" w:rsidRPr="00F2605E">
        <w:t>suất</w:t>
      </w:r>
      <w:proofErr w:type="spellEnd"/>
      <w:r w:rsidR="00EA2D40" w:rsidRPr="00F2605E">
        <w:t xml:space="preserve"> </w:t>
      </w:r>
      <w:proofErr w:type="spellStart"/>
      <w:r w:rsidR="00EA2D40" w:rsidRPr="00F2605E">
        <w:t>trạm</w:t>
      </w:r>
      <w:proofErr w:type="spellEnd"/>
      <w:r w:rsidR="00EA2D40" w:rsidRPr="00F2605E">
        <w:t xml:space="preserve"> </w:t>
      </w:r>
      <w:r w:rsidR="003E6EC3" w:rsidRPr="00F2605E">
        <w:t xml:space="preserve">11.000 </w:t>
      </w:r>
      <w:r w:rsidR="00EA2D40" w:rsidRPr="00F2605E">
        <w:t>m</w:t>
      </w:r>
      <w:r w:rsidR="00EA2D40" w:rsidRPr="00F2605E">
        <w:rPr>
          <w:vertAlign w:val="superscript"/>
        </w:rPr>
        <w:t>3</w:t>
      </w:r>
      <w:r w:rsidR="00EA2D40" w:rsidRPr="00F2605E">
        <w:t>/</w:t>
      </w:r>
      <w:proofErr w:type="spellStart"/>
      <w:r w:rsidR="00EA2D40" w:rsidRPr="00F2605E">
        <w:t>ngày</w:t>
      </w:r>
      <w:proofErr w:type="spellEnd"/>
      <w:r w:rsidR="00EA2D40" w:rsidRPr="00F2605E">
        <w:t xml:space="preserve"> </w:t>
      </w:r>
      <w:proofErr w:type="spellStart"/>
      <w:r w:rsidR="00EA2D40" w:rsidRPr="00F2605E">
        <w:t>đêm</w:t>
      </w:r>
      <w:proofErr w:type="spellEnd"/>
      <w:r w:rsidR="00F0638E" w:rsidRPr="00F2605E">
        <w:t xml:space="preserve"> do Công ty </w:t>
      </w:r>
      <w:proofErr w:type="spellStart"/>
      <w:r w:rsidR="00F0638E" w:rsidRPr="00F2605E">
        <w:t>liên</w:t>
      </w:r>
      <w:proofErr w:type="spellEnd"/>
      <w:r w:rsidR="00F0638E" w:rsidRPr="00F2605E">
        <w:t xml:space="preserve"> </w:t>
      </w:r>
      <w:proofErr w:type="spellStart"/>
      <w:r w:rsidR="00F0638E" w:rsidRPr="00F2605E">
        <w:t>doanh</w:t>
      </w:r>
      <w:proofErr w:type="spellEnd"/>
      <w:r w:rsidR="00F0638E" w:rsidRPr="00F2605E">
        <w:t xml:space="preserve"> TNHH KCN Việt Nam-Singapore </w:t>
      </w:r>
      <w:proofErr w:type="spellStart"/>
      <w:r w:rsidR="00F0638E" w:rsidRPr="00F2605E">
        <w:t>đầu</w:t>
      </w:r>
      <w:proofErr w:type="spellEnd"/>
      <w:r w:rsidR="00F0638E" w:rsidRPr="00F2605E">
        <w:t xml:space="preserve"> </w:t>
      </w:r>
      <w:proofErr w:type="spellStart"/>
      <w:r w:rsidR="00F0638E" w:rsidRPr="00F2605E">
        <w:t>tư</w:t>
      </w:r>
      <w:proofErr w:type="spellEnd"/>
      <w:r w:rsidR="00F0638E" w:rsidRPr="00F2605E">
        <w:t xml:space="preserve"> </w:t>
      </w:r>
      <w:proofErr w:type="spellStart"/>
      <w:r w:rsidR="00F0638E" w:rsidRPr="00F2605E">
        <w:t>xây</w:t>
      </w:r>
      <w:proofErr w:type="spellEnd"/>
      <w:r w:rsidR="00F0638E" w:rsidRPr="00F2605E">
        <w:t xml:space="preserve"> </w:t>
      </w:r>
      <w:proofErr w:type="spellStart"/>
      <w:r w:rsidR="00F0638E" w:rsidRPr="00F2605E">
        <w:t>dựng</w:t>
      </w:r>
      <w:proofErr w:type="spellEnd"/>
      <w:r w:rsidR="00F0638E" w:rsidRPr="00F2605E">
        <w:t xml:space="preserve">. </w:t>
      </w:r>
      <w:proofErr w:type="spellStart"/>
      <w:r w:rsidR="00EA2D40" w:rsidRPr="00F2605E">
        <w:t>Nước</w:t>
      </w:r>
      <w:proofErr w:type="spellEnd"/>
      <w:r w:rsidR="00EA2D40" w:rsidRPr="00F2605E">
        <w:t xml:space="preserve"> </w:t>
      </w:r>
      <w:proofErr w:type="spellStart"/>
      <w:r w:rsidR="00EA2D40" w:rsidRPr="00F2605E">
        <w:t>thải</w:t>
      </w:r>
      <w:proofErr w:type="spellEnd"/>
      <w:r w:rsidR="00EA2D40" w:rsidRPr="00F2605E">
        <w:t xml:space="preserve"> </w:t>
      </w:r>
      <w:proofErr w:type="spellStart"/>
      <w:r w:rsidR="00EA2D40" w:rsidRPr="00F2605E">
        <w:t>sau</w:t>
      </w:r>
      <w:proofErr w:type="spellEnd"/>
      <w:r w:rsidR="00EA2D40" w:rsidRPr="00F2605E">
        <w:t xml:space="preserve"> </w:t>
      </w:r>
      <w:proofErr w:type="spellStart"/>
      <w:r w:rsidR="00EA2D40" w:rsidRPr="00F2605E">
        <w:t>khi</w:t>
      </w:r>
      <w:proofErr w:type="spellEnd"/>
      <w:r w:rsidR="00EA2D40" w:rsidRPr="00F2605E">
        <w:t xml:space="preserve"> qua </w:t>
      </w:r>
      <w:proofErr w:type="spellStart"/>
      <w:r w:rsidR="00EA2D40" w:rsidRPr="00F2605E">
        <w:t>xử</w:t>
      </w:r>
      <w:proofErr w:type="spellEnd"/>
      <w:r w:rsidR="00EA2D40" w:rsidRPr="00F2605E">
        <w:t xml:space="preserve"> </w:t>
      </w:r>
      <w:proofErr w:type="spellStart"/>
      <w:r w:rsidR="00EA2D40" w:rsidRPr="00F2605E">
        <w:t>lý</w:t>
      </w:r>
      <w:proofErr w:type="spellEnd"/>
      <w:r w:rsidR="00EA2D40" w:rsidRPr="00F2605E">
        <w:t xml:space="preserve"> </w:t>
      </w:r>
      <w:proofErr w:type="spellStart"/>
      <w:r w:rsidR="00EA2D40" w:rsidRPr="00F2605E">
        <w:t>đạt</w:t>
      </w:r>
      <w:proofErr w:type="spellEnd"/>
      <w:r w:rsidR="00EA2D40" w:rsidRPr="00F2605E">
        <w:t xml:space="preserve"> </w:t>
      </w:r>
      <w:proofErr w:type="spellStart"/>
      <w:r w:rsidR="00EA2D40" w:rsidRPr="00F2605E">
        <w:t>tiêu</w:t>
      </w:r>
      <w:proofErr w:type="spellEnd"/>
      <w:r w:rsidR="00EA2D40" w:rsidRPr="00F2605E">
        <w:t xml:space="preserve"> </w:t>
      </w:r>
      <w:proofErr w:type="spellStart"/>
      <w:r w:rsidR="00EA2D40" w:rsidRPr="00F2605E">
        <w:t>chuẩn</w:t>
      </w:r>
      <w:proofErr w:type="spellEnd"/>
      <w:r w:rsidR="00EA2D40" w:rsidRPr="00F2605E">
        <w:t xml:space="preserve"> ở </w:t>
      </w:r>
      <w:proofErr w:type="spellStart"/>
      <w:r w:rsidR="00EA2D40" w:rsidRPr="00F2605E">
        <w:t>cột</w:t>
      </w:r>
      <w:proofErr w:type="spellEnd"/>
      <w:r w:rsidR="00EA2D40" w:rsidRPr="00F2605E">
        <w:t xml:space="preserve"> A, QCVN </w:t>
      </w:r>
      <w:r w:rsidR="00C22135" w:rsidRPr="00F2605E">
        <w:t>40</w:t>
      </w:r>
      <w:r w:rsidR="00EA2D40" w:rsidRPr="00F2605E">
        <w:t>-20</w:t>
      </w:r>
      <w:r w:rsidR="00C22135" w:rsidRPr="00F2605E">
        <w:t>11</w:t>
      </w:r>
      <w:r w:rsidR="00EA2D40" w:rsidRPr="00F2605E">
        <w:t xml:space="preserve">/BTNMT </w:t>
      </w:r>
      <w:proofErr w:type="spellStart"/>
      <w:r w:rsidR="00EA2D40" w:rsidRPr="00F2605E">
        <w:t>sẽ</w:t>
      </w:r>
      <w:proofErr w:type="spellEnd"/>
      <w:r w:rsidR="00EA2D40" w:rsidRPr="00F2605E">
        <w:t xml:space="preserve"> </w:t>
      </w:r>
      <w:proofErr w:type="spellStart"/>
      <w:r w:rsidR="00EA2D40" w:rsidRPr="00F2605E">
        <w:t>xả</w:t>
      </w:r>
      <w:proofErr w:type="spellEnd"/>
      <w:r w:rsidR="00EA2D40" w:rsidRPr="00F2605E">
        <w:t xml:space="preserve"> </w:t>
      </w:r>
      <w:proofErr w:type="spellStart"/>
      <w:r w:rsidR="00EA2D40" w:rsidRPr="00F2605E">
        <w:t>ra</w:t>
      </w:r>
      <w:proofErr w:type="spellEnd"/>
      <w:r w:rsidR="00EA2D40" w:rsidRPr="00F2605E">
        <w:t xml:space="preserve"> </w:t>
      </w:r>
      <w:proofErr w:type="spellStart"/>
      <w:r w:rsidR="003E6EC3" w:rsidRPr="00F2605E">
        <w:t>kênh</w:t>
      </w:r>
      <w:proofErr w:type="spellEnd"/>
      <w:r w:rsidR="003E6EC3" w:rsidRPr="00F2605E">
        <w:t xml:space="preserve"> </w:t>
      </w:r>
      <w:proofErr w:type="spellStart"/>
      <w:r w:rsidR="003E6EC3" w:rsidRPr="00F2605E">
        <w:t>Hòa</w:t>
      </w:r>
      <w:proofErr w:type="spellEnd"/>
      <w:r w:rsidR="003E6EC3" w:rsidRPr="00F2605E">
        <w:t xml:space="preserve"> Lợi, </w:t>
      </w:r>
      <w:proofErr w:type="spellStart"/>
      <w:r w:rsidR="003E6EC3" w:rsidRPr="00F2605E">
        <w:t>rồi</w:t>
      </w:r>
      <w:proofErr w:type="spellEnd"/>
      <w:r w:rsidR="003E6EC3" w:rsidRPr="00F2605E">
        <w:t xml:space="preserve"> </w:t>
      </w:r>
      <w:proofErr w:type="spellStart"/>
      <w:r w:rsidR="003E6EC3" w:rsidRPr="00F2605E">
        <w:t>ra</w:t>
      </w:r>
      <w:proofErr w:type="spellEnd"/>
      <w:r w:rsidR="003E6EC3" w:rsidRPr="00F2605E">
        <w:t xml:space="preserve"> </w:t>
      </w:r>
      <w:proofErr w:type="spellStart"/>
      <w:r w:rsidR="00EA2D40" w:rsidRPr="00F2605E">
        <w:t>hệ</w:t>
      </w:r>
      <w:proofErr w:type="spellEnd"/>
      <w:r w:rsidR="00EA2D40" w:rsidRPr="00F2605E">
        <w:t xml:space="preserve"> </w:t>
      </w:r>
      <w:proofErr w:type="spellStart"/>
      <w:r w:rsidR="00EA2D40" w:rsidRPr="00F2605E">
        <w:t>thống</w:t>
      </w:r>
      <w:proofErr w:type="spellEnd"/>
      <w:r w:rsidR="00EA2D40" w:rsidRPr="00F2605E">
        <w:t xml:space="preserve"> </w:t>
      </w:r>
      <w:proofErr w:type="spellStart"/>
      <w:r w:rsidR="00EA2D40" w:rsidRPr="00F2605E">
        <w:t>suối</w:t>
      </w:r>
      <w:proofErr w:type="spellEnd"/>
      <w:r w:rsidR="00EA2D40" w:rsidRPr="00F2605E">
        <w:t xml:space="preserve"> </w:t>
      </w:r>
      <w:proofErr w:type="spellStart"/>
      <w:r w:rsidR="00EA2D40" w:rsidRPr="00F2605E">
        <w:t>Cái</w:t>
      </w:r>
      <w:proofErr w:type="spellEnd"/>
      <w:r w:rsidR="00F0638E" w:rsidRPr="00F2605E">
        <w:t>.</w:t>
      </w:r>
    </w:p>
    <w:p w14:paraId="18EF92E3" w14:textId="2FF856D8" w:rsidR="00B90123" w:rsidRPr="00F2605E" w:rsidRDefault="00EA2D40" w:rsidP="007B48BF">
      <w:pPr>
        <w:ind w:firstLine="426"/>
        <w:jc w:val="both"/>
        <w:rPr>
          <w:b/>
          <w:bCs/>
          <w:szCs w:val="26"/>
        </w:rPr>
      </w:pPr>
      <w:proofErr w:type="spellStart"/>
      <w:r w:rsidRPr="00F2605E">
        <w:rPr>
          <w:b/>
          <w:i/>
        </w:rPr>
        <w:t>Giai</w:t>
      </w:r>
      <w:proofErr w:type="spellEnd"/>
      <w:r w:rsidRPr="00F2605E">
        <w:rPr>
          <w:b/>
          <w:i/>
        </w:rPr>
        <w:t xml:space="preserve"> </w:t>
      </w:r>
      <w:proofErr w:type="spellStart"/>
      <w:r w:rsidRPr="00F2605E">
        <w:rPr>
          <w:b/>
          <w:i/>
        </w:rPr>
        <w:t>đoạn</w:t>
      </w:r>
      <w:proofErr w:type="spellEnd"/>
      <w:r w:rsidRPr="00F2605E">
        <w:rPr>
          <w:b/>
          <w:i/>
        </w:rPr>
        <w:t xml:space="preserve"> </w:t>
      </w:r>
      <w:proofErr w:type="spellStart"/>
      <w:r w:rsidRPr="00F2605E">
        <w:rPr>
          <w:b/>
          <w:i/>
        </w:rPr>
        <w:t>dài</w:t>
      </w:r>
      <w:proofErr w:type="spellEnd"/>
      <w:r w:rsidRPr="00F2605E">
        <w:rPr>
          <w:b/>
          <w:i/>
        </w:rPr>
        <w:t xml:space="preserve"> </w:t>
      </w:r>
      <w:proofErr w:type="spellStart"/>
      <w:r w:rsidRPr="00F2605E">
        <w:rPr>
          <w:b/>
          <w:i/>
        </w:rPr>
        <w:t>hạn</w:t>
      </w:r>
      <w:proofErr w:type="spellEnd"/>
      <w:r w:rsidRPr="00F2605E">
        <w:rPr>
          <w:b/>
          <w:i/>
        </w:rPr>
        <w:t xml:space="preserve">: </w:t>
      </w:r>
      <w:proofErr w:type="spellStart"/>
      <w:r w:rsidR="00BC48CB" w:rsidRPr="00F2605E">
        <w:rPr>
          <w:szCs w:val="26"/>
        </w:rPr>
        <w:t>Nước</w:t>
      </w:r>
      <w:proofErr w:type="spellEnd"/>
      <w:r w:rsidR="00BC48CB" w:rsidRPr="00F2605E">
        <w:rPr>
          <w:szCs w:val="26"/>
        </w:rPr>
        <w:t xml:space="preserve"> </w:t>
      </w:r>
      <w:proofErr w:type="spellStart"/>
      <w:r w:rsidR="00BC48CB" w:rsidRPr="00F2605E">
        <w:rPr>
          <w:szCs w:val="26"/>
        </w:rPr>
        <w:t>thải</w:t>
      </w:r>
      <w:proofErr w:type="spellEnd"/>
      <w:r w:rsidR="00BC48CB" w:rsidRPr="00F2605E">
        <w:rPr>
          <w:szCs w:val="26"/>
        </w:rPr>
        <w:t xml:space="preserve"> </w:t>
      </w:r>
      <w:proofErr w:type="spellStart"/>
      <w:r w:rsidR="00BC48CB" w:rsidRPr="00F2605E">
        <w:rPr>
          <w:szCs w:val="26"/>
        </w:rPr>
        <w:t>toàn</w:t>
      </w:r>
      <w:proofErr w:type="spellEnd"/>
      <w:r w:rsidR="00BC48CB" w:rsidRPr="00F2605E">
        <w:rPr>
          <w:szCs w:val="26"/>
        </w:rPr>
        <w:t xml:space="preserve"> </w:t>
      </w:r>
      <w:proofErr w:type="spellStart"/>
      <w:r w:rsidR="00BC48CB" w:rsidRPr="00F2605E">
        <w:rPr>
          <w:szCs w:val="26"/>
        </w:rPr>
        <w:t>bộ</w:t>
      </w:r>
      <w:proofErr w:type="spellEnd"/>
      <w:r w:rsidR="00BC48CB" w:rsidRPr="00F2605E">
        <w:rPr>
          <w:szCs w:val="26"/>
        </w:rPr>
        <w:t xml:space="preserve"> </w:t>
      </w:r>
      <w:proofErr w:type="spellStart"/>
      <w:r w:rsidR="00BC48CB" w:rsidRPr="00F2605E">
        <w:rPr>
          <w:szCs w:val="26"/>
        </w:rPr>
        <w:t>của</w:t>
      </w:r>
      <w:proofErr w:type="spellEnd"/>
      <w:r w:rsidR="00BC48CB" w:rsidRPr="00F2605E">
        <w:rPr>
          <w:szCs w:val="26"/>
        </w:rPr>
        <w:t xml:space="preserve"> </w:t>
      </w:r>
      <w:proofErr w:type="spellStart"/>
      <w:r w:rsidR="00BC48CB" w:rsidRPr="00F2605E">
        <w:rPr>
          <w:szCs w:val="26"/>
        </w:rPr>
        <w:t>Dự</w:t>
      </w:r>
      <w:proofErr w:type="spellEnd"/>
      <w:r w:rsidR="00BC48CB" w:rsidRPr="00F2605E">
        <w:rPr>
          <w:szCs w:val="26"/>
        </w:rPr>
        <w:t xml:space="preserve"> </w:t>
      </w:r>
      <w:proofErr w:type="spellStart"/>
      <w:r w:rsidR="00BC48CB" w:rsidRPr="00F2605E">
        <w:rPr>
          <w:szCs w:val="26"/>
        </w:rPr>
        <w:t>án</w:t>
      </w:r>
      <w:proofErr w:type="spellEnd"/>
      <w:r w:rsidR="00BC48CB" w:rsidRPr="00F2605E">
        <w:rPr>
          <w:szCs w:val="26"/>
        </w:rPr>
        <w:t xml:space="preserve"> </w:t>
      </w:r>
      <w:proofErr w:type="spellStart"/>
      <w:r w:rsidR="00BC48CB" w:rsidRPr="00F2605E">
        <w:rPr>
          <w:szCs w:val="26"/>
        </w:rPr>
        <w:t>sẽ</w:t>
      </w:r>
      <w:proofErr w:type="spellEnd"/>
      <w:r w:rsidR="00BC48CB" w:rsidRPr="00F2605E">
        <w:rPr>
          <w:szCs w:val="26"/>
        </w:rPr>
        <w:t xml:space="preserve"> </w:t>
      </w:r>
      <w:proofErr w:type="spellStart"/>
      <w:r w:rsidR="00BC48CB" w:rsidRPr="00F2605E">
        <w:rPr>
          <w:szCs w:val="26"/>
        </w:rPr>
        <w:t>dẫn</w:t>
      </w:r>
      <w:proofErr w:type="spellEnd"/>
      <w:r w:rsidR="00BC48CB" w:rsidRPr="00F2605E">
        <w:rPr>
          <w:szCs w:val="26"/>
        </w:rPr>
        <w:t xml:space="preserve"> </w:t>
      </w:r>
      <w:proofErr w:type="spellStart"/>
      <w:r w:rsidR="00BC48CB" w:rsidRPr="00F2605E">
        <w:rPr>
          <w:szCs w:val="26"/>
        </w:rPr>
        <w:t>về</w:t>
      </w:r>
      <w:proofErr w:type="spellEnd"/>
      <w:r w:rsidR="00BC48CB" w:rsidRPr="00F2605E">
        <w:rPr>
          <w:szCs w:val="26"/>
        </w:rPr>
        <w:t xml:space="preserve"> </w:t>
      </w:r>
      <w:proofErr w:type="spellStart"/>
      <w:r w:rsidR="00BC48CB" w:rsidRPr="00F2605E">
        <w:rPr>
          <w:szCs w:val="26"/>
        </w:rPr>
        <w:t>trạm</w:t>
      </w:r>
      <w:proofErr w:type="spellEnd"/>
      <w:r w:rsidR="00BC48CB" w:rsidRPr="00F2605E">
        <w:rPr>
          <w:szCs w:val="26"/>
        </w:rPr>
        <w:t xml:space="preserve"> </w:t>
      </w:r>
      <w:proofErr w:type="spellStart"/>
      <w:r w:rsidR="00BC48CB" w:rsidRPr="00F2605E">
        <w:rPr>
          <w:szCs w:val="26"/>
        </w:rPr>
        <w:t>xử</w:t>
      </w:r>
      <w:proofErr w:type="spellEnd"/>
      <w:r w:rsidR="00BC48CB" w:rsidRPr="00F2605E">
        <w:rPr>
          <w:szCs w:val="26"/>
        </w:rPr>
        <w:t xml:space="preserve"> </w:t>
      </w:r>
      <w:proofErr w:type="spellStart"/>
      <w:r w:rsidR="00BC48CB" w:rsidRPr="00F2605E">
        <w:rPr>
          <w:szCs w:val="26"/>
        </w:rPr>
        <w:t>lý</w:t>
      </w:r>
      <w:proofErr w:type="spellEnd"/>
      <w:r w:rsidR="00BC48CB" w:rsidRPr="00F2605E">
        <w:rPr>
          <w:szCs w:val="26"/>
        </w:rPr>
        <w:t xml:space="preserve"> </w:t>
      </w:r>
      <w:proofErr w:type="spellStart"/>
      <w:r w:rsidR="00BC48CB" w:rsidRPr="00F2605E">
        <w:rPr>
          <w:szCs w:val="26"/>
        </w:rPr>
        <w:t>nước</w:t>
      </w:r>
      <w:proofErr w:type="spellEnd"/>
      <w:r w:rsidR="00BC48CB" w:rsidRPr="00F2605E">
        <w:rPr>
          <w:szCs w:val="26"/>
        </w:rPr>
        <w:t xml:space="preserve"> </w:t>
      </w:r>
      <w:proofErr w:type="spellStart"/>
      <w:r w:rsidR="00BC48CB" w:rsidRPr="00F2605E">
        <w:rPr>
          <w:szCs w:val="26"/>
        </w:rPr>
        <w:t>thải</w:t>
      </w:r>
      <w:proofErr w:type="spellEnd"/>
      <w:r w:rsidR="00BC48CB" w:rsidRPr="00F2605E">
        <w:rPr>
          <w:szCs w:val="26"/>
        </w:rPr>
        <w:t xml:space="preserve"> </w:t>
      </w:r>
      <w:proofErr w:type="spellStart"/>
      <w:r w:rsidR="00BC48CB" w:rsidRPr="00F2605E">
        <w:rPr>
          <w:szCs w:val="26"/>
        </w:rPr>
        <w:t>của</w:t>
      </w:r>
      <w:proofErr w:type="spellEnd"/>
      <w:r w:rsidR="00BC48CB" w:rsidRPr="00F2605E">
        <w:rPr>
          <w:szCs w:val="26"/>
        </w:rPr>
        <w:t xml:space="preserve"> K</w:t>
      </w:r>
      <w:r w:rsidR="00B90123" w:rsidRPr="00F2605E">
        <w:t xml:space="preserve">hu </w:t>
      </w:r>
      <w:proofErr w:type="spellStart"/>
      <w:r w:rsidR="00B90123" w:rsidRPr="00F2605E">
        <w:t>nhà</w:t>
      </w:r>
      <w:proofErr w:type="spellEnd"/>
      <w:r w:rsidR="00B90123" w:rsidRPr="00F2605E">
        <w:t xml:space="preserve"> ở, </w:t>
      </w:r>
      <w:proofErr w:type="spellStart"/>
      <w:r w:rsidR="00B90123" w:rsidRPr="00F2605E">
        <w:t>tái</w:t>
      </w:r>
      <w:proofErr w:type="spellEnd"/>
      <w:r w:rsidR="00B90123" w:rsidRPr="00F2605E">
        <w:t xml:space="preserve"> </w:t>
      </w:r>
      <w:proofErr w:type="spellStart"/>
      <w:r w:rsidR="00B90123" w:rsidRPr="00F2605E">
        <w:t>định</w:t>
      </w:r>
      <w:proofErr w:type="spellEnd"/>
      <w:r w:rsidR="00B90123" w:rsidRPr="00F2605E">
        <w:t xml:space="preserve"> </w:t>
      </w:r>
      <w:proofErr w:type="spellStart"/>
      <w:r w:rsidR="00B90123" w:rsidRPr="00F2605E">
        <w:t>cư</w:t>
      </w:r>
      <w:proofErr w:type="spellEnd"/>
      <w:r w:rsidR="00BC48CB" w:rsidRPr="00F2605E">
        <w:rPr>
          <w:szCs w:val="26"/>
        </w:rPr>
        <w:t xml:space="preserve"> </w:t>
      </w:r>
      <w:proofErr w:type="spellStart"/>
      <w:r w:rsidR="00BC48CB" w:rsidRPr="00F2605E">
        <w:rPr>
          <w:szCs w:val="26"/>
        </w:rPr>
        <w:t>Hòa</w:t>
      </w:r>
      <w:proofErr w:type="spellEnd"/>
      <w:r w:rsidR="00BC48CB" w:rsidRPr="00F2605E">
        <w:rPr>
          <w:szCs w:val="26"/>
        </w:rPr>
        <w:t xml:space="preserve"> </w:t>
      </w:r>
      <w:proofErr w:type="spellStart"/>
      <w:r w:rsidR="00BC48CB" w:rsidRPr="00F2605E">
        <w:rPr>
          <w:szCs w:val="26"/>
        </w:rPr>
        <w:t>Phú</w:t>
      </w:r>
      <w:proofErr w:type="spellEnd"/>
      <w:r w:rsidR="00BC48CB" w:rsidRPr="00F2605E">
        <w:rPr>
          <w:szCs w:val="26"/>
        </w:rPr>
        <w:t xml:space="preserve"> (</w:t>
      </w:r>
      <w:proofErr w:type="spellStart"/>
      <w:r w:rsidR="00BC48CB" w:rsidRPr="00F2605E">
        <w:rPr>
          <w:szCs w:val="26"/>
        </w:rPr>
        <w:t>tiếp</w:t>
      </w:r>
      <w:proofErr w:type="spellEnd"/>
      <w:r w:rsidR="00BC48CB" w:rsidRPr="00F2605E">
        <w:rPr>
          <w:szCs w:val="26"/>
        </w:rPr>
        <w:t xml:space="preserve"> </w:t>
      </w:r>
      <w:proofErr w:type="spellStart"/>
      <w:r w:rsidR="00BC48CB" w:rsidRPr="00F2605E">
        <w:rPr>
          <w:szCs w:val="26"/>
        </w:rPr>
        <w:t>giáp</w:t>
      </w:r>
      <w:proofErr w:type="spellEnd"/>
      <w:r w:rsidR="00BC48CB" w:rsidRPr="00F2605E">
        <w:rPr>
          <w:szCs w:val="26"/>
        </w:rPr>
        <w:t xml:space="preserve"> </w:t>
      </w:r>
      <w:proofErr w:type="spellStart"/>
      <w:r w:rsidR="00BC48CB" w:rsidRPr="00F2605E">
        <w:rPr>
          <w:szCs w:val="26"/>
        </w:rPr>
        <w:t>phía</w:t>
      </w:r>
      <w:proofErr w:type="spellEnd"/>
      <w:r w:rsidR="00BC48CB" w:rsidRPr="00F2605E">
        <w:rPr>
          <w:szCs w:val="26"/>
        </w:rPr>
        <w:t xml:space="preserve"> </w:t>
      </w:r>
      <w:r w:rsidR="0006196A" w:rsidRPr="00F2605E">
        <w:t>Nam</w:t>
      </w:r>
      <w:r w:rsidR="00BC48CB" w:rsidRPr="00F2605E">
        <w:rPr>
          <w:szCs w:val="26"/>
        </w:rPr>
        <w:t xml:space="preserve"> </w:t>
      </w:r>
      <w:proofErr w:type="spellStart"/>
      <w:r w:rsidR="00BC48CB" w:rsidRPr="00F2605E">
        <w:rPr>
          <w:szCs w:val="26"/>
        </w:rPr>
        <w:t>dự</w:t>
      </w:r>
      <w:proofErr w:type="spellEnd"/>
      <w:r w:rsidR="00BC48CB" w:rsidRPr="00F2605E">
        <w:rPr>
          <w:szCs w:val="26"/>
        </w:rPr>
        <w:t xml:space="preserve"> </w:t>
      </w:r>
      <w:proofErr w:type="spellStart"/>
      <w:r w:rsidR="00BC48CB" w:rsidRPr="00F2605E">
        <w:rPr>
          <w:szCs w:val="26"/>
        </w:rPr>
        <w:t>án</w:t>
      </w:r>
      <w:proofErr w:type="spellEnd"/>
      <w:r w:rsidR="00BC48CB" w:rsidRPr="00F2605E">
        <w:rPr>
          <w:szCs w:val="26"/>
        </w:rPr>
        <w:t xml:space="preserve"> </w:t>
      </w:r>
      <w:proofErr w:type="spellStart"/>
      <w:r w:rsidR="00BC48CB" w:rsidRPr="00F2605E">
        <w:rPr>
          <w:szCs w:val="26"/>
        </w:rPr>
        <w:t>với</w:t>
      </w:r>
      <w:proofErr w:type="spellEnd"/>
      <w:r w:rsidR="00BC48CB" w:rsidRPr="00F2605E">
        <w:rPr>
          <w:szCs w:val="26"/>
        </w:rPr>
        <w:t xml:space="preserve"> </w:t>
      </w:r>
      <w:proofErr w:type="spellStart"/>
      <w:r w:rsidR="00BC48CB" w:rsidRPr="00F2605E">
        <w:rPr>
          <w:szCs w:val="26"/>
        </w:rPr>
        <w:t>diện</w:t>
      </w:r>
      <w:proofErr w:type="spellEnd"/>
      <w:r w:rsidR="00BC48CB" w:rsidRPr="00F2605E">
        <w:rPr>
          <w:szCs w:val="26"/>
        </w:rPr>
        <w:t xml:space="preserve"> </w:t>
      </w:r>
      <w:proofErr w:type="spellStart"/>
      <w:r w:rsidR="00BC48CB" w:rsidRPr="00F2605E">
        <w:rPr>
          <w:szCs w:val="26"/>
        </w:rPr>
        <w:t>tích</w:t>
      </w:r>
      <w:proofErr w:type="spellEnd"/>
      <w:r w:rsidR="00BC48CB" w:rsidRPr="00F2605E">
        <w:rPr>
          <w:szCs w:val="26"/>
        </w:rPr>
        <w:t xml:space="preserve"> </w:t>
      </w:r>
      <w:r w:rsidR="0006196A" w:rsidRPr="00F2605E">
        <w:t>14,3991 ha</w:t>
      </w:r>
      <w:r w:rsidR="00BC48CB" w:rsidRPr="00F2605E">
        <w:rPr>
          <w:szCs w:val="26"/>
        </w:rPr>
        <w:t xml:space="preserve">) </w:t>
      </w:r>
      <w:proofErr w:type="spellStart"/>
      <w:r w:rsidR="00BC48CB" w:rsidRPr="00F2605E">
        <w:rPr>
          <w:szCs w:val="26"/>
        </w:rPr>
        <w:t>với</w:t>
      </w:r>
      <w:proofErr w:type="spellEnd"/>
      <w:r w:rsidR="00BC48CB" w:rsidRPr="00F2605E">
        <w:rPr>
          <w:szCs w:val="26"/>
        </w:rPr>
        <w:t xml:space="preserve"> </w:t>
      </w:r>
      <w:proofErr w:type="spellStart"/>
      <w:r w:rsidR="00BC48CB" w:rsidRPr="00F2605E">
        <w:rPr>
          <w:szCs w:val="26"/>
        </w:rPr>
        <w:lastRenderedPageBreak/>
        <w:t>lượng</w:t>
      </w:r>
      <w:proofErr w:type="spellEnd"/>
      <w:r w:rsidR="00BC48CB" w:rsidRPr="00F2605E">
        <w:rPr>
          <w:szCs w:val="26"/>
        </w:rPr>
        <w:t xml:space="preserve"> </w:t>
      </w:r>
      <w:proofErr w:type="spellStart"/>
      <w:r w:rsidR="00BC48CB" w:rsidRPr="00F2605E">
        <w:rPr>
          <w:szCs w:val="26"/>
        </w:rPr>
        <w:t>nước</w:t>
      </w:r>
      <w:proofErr w:type="spellEnd"/>
      <w:r w:rsidR="00BC48CB" w:rsidRPr="00F2605E">
        <w:rPr>
          <w:szCs w:val="26"/>
        </w:rPr>
        <w:t xml:space="preserve"> </w:t>
      </w:r>
      <w:proofErr w:type="spellStart"/>
      <w:r w:rsidR="00BC48CB" w:rsidRPr="00F2605E">
        <w:rPr>
          <w:szCs w:val="26"/>
        </w:rPr>
        <w:t>thải</w:t>
      </w:r>
      <w:proofErr w:type="spellEnd"/>
      <w:r w:rsidR="00BC48CB" w:rsidRPr="00F2605E">
        <w:rPr>
          <w:szCs w:val="26"/>
        </w:rPr>
        <w:t xml:space="preserve"> </w:t>
      </w:r>
      <w:proofErr w:type="spellStart"/>
      <w:r w:rsidR="00BC48CB" w:rsidRPr="00F2605E">
        <w:rPr>
          <w:szCs w:val="26"/>
        </w:rPr>
        <w:t>ước</w:t>
      </w:r>
      <w:proofErr w:type="spellEnd"/>
      <w:r w:rsidR="00BC48CB" w:rsidRPr="00F2605E">
        <w:rPr>
          <w:szCs w:val="26"/>
        </w:rPr>
        <w:t xml:space="preserve"> </w:t>
      </w:r>
      <w:proofErr w:type="spellStart"/>
      <w:r w:rsidR="00BC48CB" w:rsidRPr="00F2605E">
        <w:rPr>
          <w:szCs w:val="26"/>
        </w:rPr>
        <w:t>tính</w:t>
      </w:r>
      <w:proofErr w:type="spellEnd"/>
      <w:r w:rsidR="00BC48CB" w:rsidRPr="00F2605E">
        <w:rPr>
          <w:szCs w:val="26"/>
        </w:rPr>
        <w:t xml:space="preserve"> </w:t>
      </w:r>
      <w:proofErr w:type="spellStart"/>
      <w:r w:rsidR="00BC48CB" w:rsidRPr="00F2605E">
        <w:rPr>
          <w:szCs w:val="26"/>
        </w:rPr>
        <w:t>phát</w:t>
      </w:r>
      <w:proofErr w:type="spellEnd"/>
      <w:r w:rsidR="00BC48CB" w:rsidRPr="00F2605E">
        <w:rPr>
          <w:szCs w:val="26"/>
        </w:rPr>
        <w:t xml:space="preserve"> </w:t>
      </w:r>
      <w:proofErr w:type="spellStart"/>
      <w:r w:rsidR="00BC48CB" w:rsidRPr="00F2605E">
        <w:rPr>
          <w:szCs w:val="26"/>
        </w:rPr>
        <w:t>sinh</w:t>
      </w:r>
      <w:proofErr w:type="spellEnd"/>
      <w:r w:rsidR="00BC48CB" w:rsidRPr="00F2605E">
        <w:rPr>
          <w:szCs w:val="26"/>
        </w:rPr>
        <w:t xml:space="preserve"> </w:t>
      </w:r>
      <w:proofErr w:type="spellStart"/>
      <w:r w:rsidR="00BC48CB" w:rsidRPr="00F2605E">
        <w:rPr>
          <w:szCs w:val="26"/>
        </w:rPr>
        <w:t>thu</w:t>
      </w:r>
      <w:proofErr w:type="spellEnd"/>
      <w:r w:rsidR="00BC48CB" w:rsidRPr="00F2605E">
        <w:rPr>
          <w:szCs w:val="26"/>
        </w:rPr>
        <w:t xml:space="preserve"> </w:t>
      </w:r>
      <w:proofErr w:type="spellStart"/>
      <w:r w:rsidR="00BC48CB" w:rsidRPr="00F2605E">
        <w:rPr>
          <w:szCs w:val="26"/>
        </w:rPr>
        <w:t>về</w:t>
      </w:r>
      <w:proofErr w:type="spellEnd"/>
      <w:r w:rsidR="00BC48CB" w:rsidRPr="00F2605E">
        <w:rPr>
          <w:szCs w:val="26"/>
        </w:rPr>
        <w:t xml:space="preserve"> </w:t>
      </w:r>
      <w:proofErr w:type="spellStart"/>
      <w:r w:rsidR="00BC48CB" w:rsidRPr="00F2605E">
        <w:rPr>
          <w:szCs w:val="26"/>
        </w:rPr>
        <w:t>là</w:t>
      </w:r>
      <w:proofErr w:type="spellEnd"/>
      <w:r w:rsidR="00BC48CB" w:rsidRPr="00F2605E">
        <w:rPr>
          <w:szCs w:val="26"/>
        </w:rPr>
        <w:t xml:space="preserve"> </w:t>
      </w:r>
      <w:r w:rsidR="0006196A" w:rsidRPr="00F2605E">
        <w:t>488</w:t>
      </w:r>
      <w:r w:rsidR="00BC48CB" w:rsidRPr="00F2605E">
        <w:rPr>
          <w:szCs w:val="26"/>
        </w:rPr>
        <w:t xml:space="preserve"> m</w:t>
      </w:r>
      <w:r w:rsidR="00BC48CB" w:rsidRPr="00F2605E">
        <w:rPr>
          <w:szCs w:val="26"/>
          <w:vertAlign w:val="superscript"/>
        </w:rPr>
        <w:t>3</w:t>
      </w:r>
      <w:r w:rsidR="00BC48CB" w:rsidRPr="00F2605E">
        <w:rPr>
          <w:szCs w:val="26"/>
        </w:rPr>
        <w:t>/</w:t>
      </w:r>
      <w:proofErr w:type="spellStart"/>
      <w:proofErr w:type="gramStart"/>
      <w:r w:rsidR="00BC48CB" w:rsidRPr="00F2605E">
        <w:rPr>
          <w:szCs w:val="26"/>
        </w:rPr>
        <w:t>ngày.đêm</w:t>
      </w:r>
      <w:proofErr w:type="spellEnd"/>
      <w:proofErr w:type="gramEnd"/>
      <w:r w:rsidR="00BC48CB" w:rsidRPr="00F2605E">
        <w:rPr>
          <w:szCs w:val="26"/>
        </w:rPr>
        <w:t xml:space="preserve">. </w:t>
      </w:r>
      <w:proofErr w:type="spellStart"/>
      <w:r w:rsidR="00B90123" w:rsidRPr="00F2605E">
        <w:t>Tổng</w:t>
      </w:r>
      <w:proofErr w:type="spellEnd"/>
      <w:r w:rsidR="00B90123" w:rsidRPr="00F2605E">
        <w:t xml:space="preserve"> </w:t>
      </w:r>
      <w:proofErr w:type="spellStart"/>
      <w:r w:rsidR="00B90123" w:rsidRPr="00F2605E">
        <w:t>nước</w:t>
      </w:r>
      <w:proofErr w:type="spellEnd"/>
      <w:r w:rsidR="00B90123" w:rsidRPr="00F2605E">
        <w:t xml:space="preserve"> </w:t>
      </w:r>
      <w:proofErr w:type="spellStart"/>
      <w:r w:rsidR="00B90123" w:rsidRPr="00F2605E">
        <w:t>thải</w:t>
      </w:r>
      <w:proofErr w:type="spellEnd"/>
      <w:r w:rsidR="00B90123" w:rsidRPr="00F2605E">
        <w:t xml:space="preserve"> </w:t>
      </w:r>
      <w:proofErr w:type="spellStart"/>
      <w:r w:rsidR="00B90123" w:rsidRPr="00F2605E">
        <w:t>về</w:t>
      </w:r>
      <w:proofErr w:type="spellEnd"/>
      <w:r w:rsidR="00B90123" w:rsidRPr="00F2605E">
        <w:t xml:space="preserve"> </w:t>
      </w:r>
      <w:proofErr w:type="spellStart"/>
      <w:r w:rsidR="00B90123" w:rsidRPr="00F2605E">
        <w:t>trạm</w:t>
      </w:r>
      <w:proofErr w:type="spellEnd"/>
      <w:r w:rsidR="00B90123" w:rsidRPr="00F2605E">
        <w:t xml:space="preserve"> </w:t>
      </w:r>
      <w:proofErr w:type="spellStart"/>
      <w:r w:rsidR="00B90123" w:rsidRPr="00F2605E">
        <w:t>xử</w:t>
      </w:r>
      <w:proofErr w:type="spellEnd"/>
      <w:r w:rsidR="00B90123" w:rsidRPr="00F2605E">
        <w:t xml:space="preserve"> </w:t>
      </w:r>
      <w:proofErr w:type="spellStart"/>
      <w:r w:rsidR="00B90123" w:rsidRPr="00F2605E">
        <w:t>lý</w:t>
      </w:r>
      <w:proofErr w:type="spellEnd"/>
      <w:r w:rsidR="00B90123" w:rsidRPr="00F2605E">
        <w:t xml:space="preserve"> </w:t>
      </w:r>
      <w:proofErr w:type="spellStart"/>
      <w:r w:rsidR="00B90123" w:rsidRPr="00F2605E">
        <w:t>nước</w:t>
      </w:r>
      <w:proofErr w:type="spellEnd"/>
      <w:r w:rsidR="00B90123" w:rsidRPr="00F2605E">
        <w:t xml:space="preserve"> </w:t>
      </w:r>
      <w:proofErr w:type="spellStart"/>
      <w:r w:rsidR="00B90123" w:rsidRPr="00F2605E">
        <w:t>thải</w:t>
      </w:r>
      <w:proofErr w:type="spellEnd"/>
      <w:r w:rsidR="00B90123" w:rsidRPr="00F2605E">
        <w:t xml:space="preserve"> </w:t>
      </w:r>
      <w:proofErr w:type="spellStart"/>
      <w:r w:rsidR="00B90123" w:rsidRPr="00F2605E">
        <w:t>là</w:t>
      </w:r>
      <w:proofErr w:type="spellEnd"/>
      <w:r w:rsidR="00B90123" w:rsidRPr="00F2605E">
        <w:t xml:space="preserve"> </w:t>
      </w:r>
      <w:r w:rsidR="00B90123" w:rsidRPr="00F2605E">
        <w:rPr>
          <w:rFonts w:eastAsia="Times New Roman" w:cs="Times New Roman"/>
          <w:b/>
          <w:bCs/>
          <w:szCs w:val="26"/>
        </w:rPr>
        <w:t>1.876</w:t>
      </w:r>
      <w:r w:rsidR="00B90123" w:rsidRPr="00F2605E">
        <w:rPr>
          <w:b/>
          <w:bCs/>
          <w:szCs w:val="26"/>
          <w:lang w:val="vi-VN"/>
        </w:rPr>
        <w:t xml:space="preserve"> m</w:t>
      </w:r>
      <w:r w:rsidR="00B90123" w:rsidRPr="00F2605E">
        <w:rPr>
          <w:b/>
          <w:bCs/>
          <w:szCs w:val="26"/>
          <w:vertAlign w:val="superscript"/>
          <w:lang w:val="vi-VN"/>
        </w:rPr>
        <w:t>3</w:t>
      </w:r>
      <w:r w:rsidR="00B90123" w:rsidRPr="00F2605E">
        <w:rPr>
          <w:b/>
          <w:bCs/>
          <w:szCs w:val="26"/>
          <w:lang w:val="vi-VN"/>
        </w:rPr>
        <w:t>/</w:t>
      </w:r>
      <w:proofErr w:type="spellStart"/>
      <w:proofErr w:type="gramStart"/>
      <w:r w:rsidR="00B90123" w:rsidRPr="00F2605E">
        <w:rPr>
          <w:b/>
          <w:bCs/>
          <w:szCs w:val="26"/>
        </w:rPr>
        <w:t>ngày.đêm</w:t>
      </w:r>
      <w:proofErr w:type="spellEnd"/>
      <w:proofErr w:type="gramEnd"/>
      <w:r w:rsidR="00B90123" w:rsidRPr="00F2605E">
        <w:rPr>
          <w:rFonts w:eastAsia="Times New Roman" w:cs="Times New Roman"/>
          <w:b/>
          <w:bCs/>
          <w:szCs w:val="26"/>
        </w:rPr>
        <w:t xml:space="preserve"> + 488 </w:t>
      </w:r>
      <w:r w:rsidR="00B90123" w:rsidRPr="00F2605E">
        <w:rPr>
          <w:b/>
          <w:bCs/>
          <w:szCs w:val="26"/>
          <w:lang w:val="vi-VN"/>
        </w:rPr>
        <w:t>m</w:t>
      </w:r>
      <w:r w:rsidR="00B90123" w:rsidRPr="00F2605E">
        <w:rPr>
          <w:b/>
          <w:bCs/>
          <w:szCs w:val="26"/>
          <w:vertAlign w:val="superscript"/>
          <w:lang w:val="vi-VN"/>
        </w:rPr>
        <w:t>3</w:t>
      </w:r>
      <w:r w:rsidR="00B90123" w:rsidRPr="00F2605E">
        <w:rPr>
          <w:b/>
          <w:bCs/>
          <w:szCs w:val="26"/>
          <w:lang w:val="vi-VN"/>
        </w:rPr>
        <w:t>/</w:t>
      </w:r>
      <w:proofErr w:type="spellStart"/>
      <w:r w:rsidR="00B90123" w:rsidRPr="00F2605E">
        <w:rPr>
          <w:b/>
          <w:bCs/>
          <w:szCs w:val="26"/>
        </w:rPr>
        <w:t>ngày.đêm</w:t>
      </w:r>
      <w:proofErr w:type="spellEnd"/>
      <w:r w:rsidR="00B90123" w:rsidRPr="00F2605E">
        <w:rPr>
          <w:rFonts w:eastAsia="Times New Roman" w:cs="Times New Roman"/>
          <w:b/>
          <w:bCs/>
          <w:szCs w:val="26"/>
          <w:vertAlign w:val="superscript"/>
        </w:rPr>
        <w:t xml:space="preserve"> </w:t>
      </w:r>
      <w:r w:rsidR="00B90123" w:rsidRPr="00F2605E">
        <w:rPr>
          <w:rFonts w:eastAsia="Times New Roman" w:cs="Times New Roman"/>
          <w:b/>
          <w:bCs/>
          <w:szCs w:val="26"/>
        </w:rPr>
        <w:t xml:space="preserve">= 2.364 </w:t>
      </w:r>
      <w:r w:rsidR="00B90123" w:rsidRPr="00F2605E">
        <w:rPr>
          <w:b/>
          <w:bCs/>
          <w:szCs w:val="26"/>
          <w:lang w:val="vi-VN"/>
        </w:rPr>
        <w:t>m</w:t>
      </w:r>
      <w:r w:rsidR="00B90123" w:rsidRPr="00F2605E">
        <w:rPr>
          <w:b/>
          <w:bCs/>
          <w:szCs w:val="26"/>
          <w:vertAlign w:val="superscript"/>
          <w:lang w:val="vi-VN"/>
        </w:rPr>
        <w:t>3</w:t>
      </w:r>
      <w:r w:rsidR="00B90123" w:rsidRPr="00F2605E">
        <w:rPr>
          <w:b/>
          <w:bCs/>
          <w:szCs w:val="26"/>
          <w:lang w:val="vi-VN"/>
        </w:rPr>
        <w:t>/</w:t>
      </w:r>
      <w:proofErr w:type="spellStart"/>
      <w:r w:rsidR="00B90123" w:rsidRPr="00F2605E">
        <w:rPr>
          <w:b/>
          <w:bCs/>
          <w:szCs w:val="26"/>
        </w:rPr>
        <w:t>ngày.đêm</w:t>
      </w:r>
      <w:proofErr w:type="spellEnd"/>
      <w:r w:rsidR="00B90123" w:rsidRPr="00F2605E">
        <w:rPr>
          <w:rFonts w:eastAsia="Times New Roman" w:cs="Times New Roman"/>
          <w:b/>
          <w:bCs/>
          <w:szCs w:val="26"/>
        </w:rPr>
        <w:t xml:space="preserve">. </w:t>
      </w:r>
      <w:r w:rsidR="00B90123" w:rsidRPr="00F2605E">
        <w:rPr>
          <w:szCs w:val="26"/>
          <w:lang w:val="vi-VN"/>
        </w:rPr>
        <w:t xml:space="preserve">Với </w:t>
      </w:r>
      <w:r w:rsidR="007B48BF" w:rsidRPr="00F2605E">
        <w:rPr>
          <w:szCs w:val="26"/>
        </w:rPr>
        <w:t>k</w:t>
      </w:r>
      <w:r w:rsidR="00B90123" w:rsidRPr="00F2605E">
        <w:rPr>
          <w:szCs w:val="26"/>
          <w:lang w:val="vi-VN"/>
        </w:rPr>
        <w:t xml:space="preserve"> =1,2, vậy lượng nước thải phát sinh với hệ số không điều hòa là </w:t>
      </w:r>
      <w:r w:rsidR="00B90123" w:rsidRPr="00F2605E">
        <w:rPr>
          <w:b/>
          <w:szCs w:val="26"/>
        </w:rPr>
        <w:t xml:space="preserve">2.837 </w:t>
      </w:r>
      <w:r w:rsidR="00B90123" w:rsidRPr="00F2605E">
        <w:rPr>
          <w:b/>
          <w:szCs w:val="26"/>
          <w:lang w:val="vi-VN"/>
        </w:rPr>
        <w:t>m</w:t>
      </w:r>
      <w:r w:rsidR="00B90123" w:rsidRPr="00F2605E">
        <w:rPr>
          <w:b/>
          <w:szCs w:val="26"/>
          <w:vertAlign w:val="superscript"/>
          <w:lang w:val="vi-VN"/>
        </w:rPr>
        <w:t>3</w:t>
      </w:r>
      <w:r w:rsidR="00B90123" w:rsidRPr="00F2605E">
        <w:rPr>
          <w:b/>
          <w:szCs w:val="26"/>
          <w:lang w:val="vi-VN"/>
        </w:rPr>
        <w:t>/</w:t>
      </w:r>
      <w:proofErr w:type="spellStart"/>
      <w:r w:rsidR="00B90123" w:rsidRPr="00F2605E">
        <w:rPr>
          <w:b/>
          <w:szCs w:val="26"/>
        </w:rPr>
        <w:t>ngày.đêm</w:t>
      </w:r>
      <w:proofErr w:type="spellEnd"/>
      <w:r w:rsidR="00B90123" w:rsidRPr="00F2605E">
        <w:rPr>
          <w:b/>
          <w:szCs w:val="26"/>
        </w:rPr>
        <w:t>.</w:t>
      </w:r>
      <w:r w:rsidR="007B48BF" w:rsidRPr="00F2605E">
        <w:rPr>
          <w:szCs w:val="26"/>
        </w:rPr>
        <w:t xml:space="preserve"> </w:t>
      </w:r>
      <w:proofErr w:type="spellStart"/>
      <w:r w:rsidR="00DA5BE6" w:rsidRPr="00F2605E">
        <w:rPr>
          <w:szCs w:val="26"/>
        </w:rPr>
        <w:t>T</w:t>
      </w:r>
      <w:r w:rsidR="00B90123" w:rsidRPr="00F2605E">
        <w:rPr>
          <w:szCs w:val="26"/>
        </w:rPr>
        <w:t>rạm</w:t>
      </w:r>
      <w:proofErr w:type="spellEnd"/>
      <w:r w:rsidR="00B90123" w:rsidRPr="00F2605E">
        <w:rPr>
          <w:szCs w:val="26"/>
        </w:rPr>
        <w:t xml:space="preserve"> </w:t>
      </w:r>
      <w:proofErr w:type="spellStart"/>
      <w:r w:rsidR="00B90123" w:rsidRPr="00F2605E">
        <w:rPr>
          <w:szCs w:val="26"/>
        </w:rPr>
        <w:t>xử</w:t>
      </w:r>
      <w:proofErr w:type="spellEnd"/>
      <w:r w:rsidR="00B90123" w:rsidRPr="00F2605E">
        <w:rPr>
          <w:szCs w:val="26"/>
        </w:rPr>
        <w:t xml:space="preserve"> </w:t>
      </w:r>
      <w:proofErr w:type="spellStart"/>
      <w:r w:rsidR="00B90123" w:rsidRPr="00F2605E">
        <w:rPr>
          <w:szCs w:val="26"/>
        </w:rPr>
        <w:t>lý</w:t>
      </w:r>
      <w:proofErr w:type="spellEnd"/>
      <w:r w:rsidR="00B90123" w:rsidRPr="00F2605E">
        <w:rPr>
          <w:szCs w:val="26"/>
        </w:rPr>
        <w:t xml:space="preserve"> </w:t>
      </w:r>
      <w:proofErr w:type="spellStart"/>
      <w:r w:rsidR="00B90123" w:rsidRPr="00F2605E">
        <w:rPr>
          <w:szCs w:val="26"/>
        </w:rPr>
        <w:t>nước</w:t>
      </w:r>
      <w:proofErr w:type="spellEnd"/>
      <w:r w:rsidR="00B90123" w:rsidRPr="00F2605E">
        <w:rPr>
          <w:szCs w:val="26"/>
        </w:rPr>
        <w:t xml:space="preserve"> </w:t>
      </w:r>
      <w:proofErr w:type="spellStart"/>
      <w:r w:rsidR="00B90123" w:rsidRPr="00F2605E">
        <w:rPr>
          <w:szCs w:val="26"/>
        </w:rPr>
        <w:t>thải</w:t>
      </w:r>
      <w:proofErr w:type="spellEnd"/>
      <w:r w:rsidR="00B90123" w:rsidRPr="00F2605E">
        <w:rPr>
          <w:szCs w:val="26"/>
        </w:rPr>
        <w:t xml:space="preserve"> </w:t>
      </w:r>
      <w:proofErr w:type="spellStart"/>
      <w:r w:rsidR="00B90123" w:rsidRPr="00F2605E">
        <w:rPr>
          <w:szCs w:val="26"/>
        </w:rPr>
        <w:t>của</w:t>
      </w:r>
      <w:proofErr w:type="spellEnd"/>
      <w:r w:rsidR="00B90123" w:rsidRPr="00F2605E">
        <w:rPr>
          <w:szCs w:val="26"/>
        </w:rPr>
        <w:t xml:space="preserve"> K</w:t>
      </w:r>
      <w:r w:rsidR="00B90123" w:rsidRPr="00F2605E">
        <w:t xml:space="preserve">hu </w:t>
      </w:r>
      <w:proofErr w:type="spellStart"/>
      <w:r w:rsidR="00B90123" w:rsidRPr="00F2605E">
        <w:t>nhà</w:t>
      </w:r>
      <w:proofErr w:type="spellEnd"/>
      <w:r w:rsidR="00B90123" w:rsidRPr="00F2605E">
        <w:t xml:space="preserve"> ở, </w:t>
      </w:r>
      <w:proofErr w:type="spellStart"/>
      <w:r w:rsidR="00B90123" w:rsidRPr="00F2605E">
        <w:t>tái</w:t>
      </w:r>
      <w:proofErr w:type="spellEnd"/>
      <w:r w:rsidR="00B90123" w:rsidRPr="00F2605E">
        <w:t xml:space="preserve"> </w:t>
      </w:r>
      <w:proofErr w:type="spellStart"/>
      <w:r w:rsidR="00B90123" w:rsidRPr="00F2605E">
        <w:t>định</w:t>
      </w:r>
      <w:proofErr w:type="spellEnd"/>
      <w:r w:rsidR="00B90123" w:rsidRPr="00F2605E">
        <w:t xml:space="preserve"> </w:t>
      </w:r>
      <w:proofErr w:type="spellStart"/>
      <w:r w:rsidR="00B90123" w:rsidRPr="00F2605E">
        <w:t>cư</w:t>
      </w:r>
      <w:proofErr w:type="spellEnd"/>
      <w:r w:rsidR="00B90123" w:rsidRPr="00F2605E">
        <w:rPr>
          <w:szCs w:val="26"/>
        </w:rPr>
        <w:t xml:space="preserve"> </w:t>
      </w:r>
      <w:proofErr w:type="spellStart"/>
      <w:r w:rsidR="00B90123" w:rsidRPr="00F2605E">
        <w:rPr>
          <w:szCs w:val="26"/>
        </w:rPr>
        <w:t>Hòa</w:t>
      </w:r>
      <w:proofErr w:type="spellEnd"/>
      <w:r w:rsidR="00B90123" w:rsidRPr="00F2605E">
        <w:rPr>
          <w:szCs w:val="26"/>
        </w:rPr>
        <w:t xml:space="preserve"> </w:t>
      </w:r>
      <w:proofErr w:type="spellStart"/>
      <w:r w:rsidR="00B90123" w:rsidRPr="00F2605E">
        <w:rPr>
          <w:szCs w:val="26"/>
        </w:rPr>
        <w:t>Phú</w:t>
      </w:r>
      <w:proofErr w:type="spellEnd"/>
      <w:r w:rsidR="00B90123" w:rsidRPr="00F2605E">
        <w:rPr>
          <w:szCs w:val="26"/>
        </w:rPr>
        <w:t xml:space="preserve"> </w:t>
      </w:r>
      <w:proofErr w:type="spellStart"/>
      <w:r w:rsidR="00B90123" w:rsidRPr="00F2605E">
        <w:rPr>
          <w:szCs w:val="26"/>
        </w:rPr>
        <w:t>công</w:t>
      </w:r>
      <w:proofErr w:type="spellEnd"/>
      <w:r w:rsidR="00B90123" w:rsidRPr="00F2605E">
        <w:rPr>
          <w:szCs w:val="26"/>
        </w:rPr>
        <w:t xml:space="preserve"> </w:t>
      </w:r>
      <w:proofErr w:type="spellStart"/>
      <w:r w:rsidR="00B90123" w:rsidRPr="00F2605E">
        <w:rPr>
          <w:szCs w:val="26"/>
        </w:rPr>
        <w:t>suất</w:t>
      </w:r>
      <w:proofErr w:type="spellEnd"/>
      <w:r w:rsidR="00B90123" w:rsidRPr="00F2605E">
        <w:rPr>
          <w:szCs w:val="26"/>
        </w:rPr>
        <w:t xml:space="preserve"> </w:t>
      </w:r>
      <w:r w:rsidR="00B90123" w:rsidRPr="00F2605E">
        <w:rPr>
          <w:b/>
          <w:bCs/>
          <w:szCs w:val="26"/>
        </w:rPr>
        <w:t xml:space="preserve">2.900 </w:t>
      </w:r>
      <w:r w:rsidR="00B90123" w:rsidRPr="00F2605E">
        <w:rPr>
          <w:b/>
          <w:bCs/>
          <w:szCs w:val="26"/>
          <w:lang w:val="vi-VN"/>
        </w:rPr>
        <w:t>m</w:t>
      </w:r>
      <w:r w:rsidR="00B90123" w:rsidRPr="00F2605E">
        <w:rPr>
          <w:b/>
          <w:bCs/>
          <w:szCs w:val="26"/>
          <w:vertAlign w:val="superscript"/>
          <w:lang w:val="vi-VN"/>
        </w:rPr>
        <w:t>3</w:t>
      </w:r>
      <w:r w:rsidR="00B90123" w:rsidRPr="00F2605E">
        <w:rPr>
          <w:b/>
          <w:bCs/>
          <w:szCs w:val="26"/>
          <w:lang w:val="vi-VN"/>
        </w:rPr>
        <w:t>/</w:t>
      </w:r>
      <w:proofErr w:type="spellStart"/>
      <w:proofErr w:type="gramStart"/>
      <w:r w:rsidR="00B90123" w:rsidRPr="00F2605E">
        <w:rPr>
          <w:b/>
          <w:bCs/>
          <w:szCs w:val="26"/>
        </w:rPr>
        <w:t>ngày.đêm</w:t>
      </w:r>
      <w:proofErr w:type="spellEnd"/>
      <w:proofErr w:type="gramEnd"/>
      <w:r w:rsidR="00DA5BE6" w:rsidRPr="00F2605E">
        <w:rPr>
          <w:b/>
          <w:bCs/>
          <w:szCs w:val="26"/>
        </w:rPr>
        <w:t>.</w:t>
      </w:r>
    </w:p>
    <w:p w14:paraId="13EE0D10" w14:textId="77777777" w:rsidR="00081AA1" w:rsidRPr="00F2605E" w:rsidRDefault="00081AA1" w:rsidP="00081AA1">
      <w:pPr>
        <w:spacing w:after="0" w:line="288" w:lineRule="auto"/>
        <w:jc w:val="both"/>
        <w:rPr>
          <w:b/>
          <w:i/>
          <w:lang w:val="de-DE"/>
        </w:rPr>
      </w:pPr>
      <w:r w:rsidRPr="00F2605E">
        <w:rPr>
          <w:b/>
        </w:rPr>
        <w:t xml:space="preserve">d. </w:t>
      </w:r>
      <w:r w:rsidRPr="00F2605E">
        <w:rPr>
          <w:b/>
          <w:i/>
          <w:lang w:val="de-DE"/>
        </w:rPr>
        <w:t>Nhu cầu sử dụng các loại nhiên liệu, hóa chất</w:t>
      </w:r>
    </w:p>
    <w:p w14:paraId="2E77DCDB" w14:textId="77777777" w:rsidR="00081AA1" w:rsidRPr="00F2605E" w:rsidRDefault="00081AA1" w:rsidP="0012504D">
      <w:pPr>
        <w:spacing w:after="0" w:line="288" w:lineRule="auto"/>
        <w:ind w:firstLine="567"/>
        <w:rPr>
          <w:lang w:val="vi-VN"/>
        </w:rPr>
      </w:pPr>
      <w:r w:rsidRPr="00F2605E">
        <w:rPr>
          <w:lang w:val="vi-VN"/>
        </w:rPr>
        <w:t>Trong giai đoạn Dự án, nhu cầu nhiên liệu, hóa chất gồm:</w:t>
      </w:r>
    </w:p>
    <w:p w14:paraId="47608052" w14:textId="77777777" w:rsidR="00081AA1" w:rsidRPr="00F2605E" w:rsidRDefault="00081AA1" w:rsidP="00043E2F">
      <w:pPr>
        <w:pStyle w:val="13"/>
        <w:numPr>
          <w:ilvl w:val="0"/>
          <w:numId w:val="105"/>
        </w:numPr>
        <w:spacing w:after="0"/>
        <w:ind w:left="567"/>
        <w:rPr>
          <w:i/>
          <w:lang w:val="vi-VN"/>
        </w:rPr>
      </w:pPr>
      <w:r w:rsidRPr="00F2605E">
        <w:rPr>
          <w:i/>
          <w:lang w:val="vi-VN"/>
        </w:rPr>
        <w:t>Nhu cầu Gas sử dụng cho khu căn hộ</w:t>
      </w:r>
    </w:p>
    <w:p w14:paraId="5C279D8F" w14:textId="39A4DAB2" w:rsidR="00081AA1" w:rsidRPr="00F2605E" w:rsidRDefault="00081AA1" w:rsidP="00081AA1">
      <w:pPr>
        <w:spacing w:after="0"/>
        <w:ind w:firstLine="567"/>
        <w:jc w:val="both"/>
        <w:rPr>
          <w:lang w:val="vi-VN"/>
        </w:rPr>
      </w:pPr>
      <w:r w:rsidRPr="00F2605E">
        <w:rPr>
          <w:bCs/>
          <w:iCs/>
          <w:szCs w:val="26"/>
          <w:lang w:val="vi-VN"/>
        </w:rPr>
        <w:t>Nhu cầu sử dụng gas trung bình là 1,5 kg/người/tháng (</w:t>
      </w:r>
      <w:r w:rsidRPr="00F2605E">
        <w:rPr>
          <w:bCs/>
          <w:i/>
          <w:iCs/>
          <w:szCs w:val="26"/>
          <w:lang w:val="vi-VN"/>
        </w:rPr>
        <w:t>Số liệu khảo sát thị trường của PetroVietnam, 2014).</w:t>
      </w:r>
      <w:r w:rsidRPr="00F2605E">
        <w:rPr>
          <w:bCs/>
          <w:iCs/>
          <w:szCs w:val="26"/>
          <w:lang w:val="vi-VN"/>
        </w:rPr>
        <w:t xml:space="preserve"> L</w:t>
      </w:r>
      <w:r w:rsidRPr="00F2605E">
        <w:rPr>
          <w:bCs/>
          <w:szCs w:val="26"/>
          <w:lang w:val="vi-VN"/>
        </w:rPr>
        <w:t xml:space="preserve">ượng gas tiêu thụ cho hoạt động nấu nướng tại các căn hộ của Dự án vào khoảng </w:t>
      </w:r>
      <w:r w:rsidR="00D31CE5" w:rsidRPr="00F2605E">
        <w:t xml:space="preserve">9.119 </w:t>
      </w:r>
      <w:r w:rsidRPr="00F2605E">
        <w:rPr>
          <w:lang w:val="vi-VN"/>
        </w:rPr>
        <w:t>người x 1,5</w:t>
      </w:r>
      <w:r w:rsidRPr="00F2605E">
        <w:rPr>
          <w:bCs/>
          <w:iCs/>
          <w:szCs w:val="26"/>
          <w:lang w:val="vi-VN"/>
        </w:rPr>
        <w:t xml:space="preserve">kg/người/tháng = </w:t>
      </w:r>
      <w:r w:rsidR="00D31CE5" w:rsidRPr="00F2605E">
        <w:t xml:space="preserve">136.78,5 </w:t>
      </w:r>
      <w:r w:rsidRPr="00F2605E">
        <w:rPr>
          <w:lang w:val="vi-VN"/>
        </w:rPr>
        <w:t xml:space="preserve">kg/tháng = </w:t>
      </w:r>
      <w:r w:rsidR="00D31CE5" w:rsidRPr="00F2605E">
        <w:t xml:space="preserve">456 </w:t>
      </w:r>
      <w:r w:rsidRPr="00F2605E">
        <w:rPr>
          <w:lang w:val="vi-VN"/>
        </w:rPr>
        <w:t xml:space="preserve">kg/ngày (trong đó: số cư dân căn hộ là </w:t>
      </w:r>
      <w:r w:rsidR="00D31CE5" w:rsidRPr="00F2605E">
        <w:t xml:space="preserve">9.119 </w:t>
      </w:r>
      <w:r w:rsidRPr="00F2605E">
        <w:rPr>
          <w:lang w:val="vi-VN"/>
        </w:rPr>
        <w:t xml:space="preserve">người). </w:t>
      </w:r>
    </w:p>
    <w:p w14:paraId="76D453A2" w14:textId="2B43CEDD" w:rsidR="00081AA1" w:rsidRPr="00F2605E" w:rsidRDefault="00081AA1" w:rsidP="00081AA1">
      <w:pPr>
        <w:spacing w:after="0"/>
        <w:ind w:firstLine="567"/>
        <w:jc w:val="both"/>
        <w:rPr>
          <w:lang w:val="vi-VN"/>
        </w:rPr>
      </w:pPr>
      <w:proofErr w:type="spellStart"/>
      <w:r w:rsidRPr="00F2605E">
        <w:t>Và</w:t>
      </w:r>
      <w:proofErr w:type="spellEnd"/>
      <w:r w:rsidRPr="00F2605E">
        <w:t xml:space="preserve"> </w:t>
      </w:r>
      <w:r w:rsidRPr="00F2605E">
        <w:rPr>
          <w:bCs/>
          <w:iCs/>
          <w:szCs w:val="26"/>
        </w:rPr>
        <w:t>l</w:t>
      </w:r>
      <w:r w:rsidRPr="00F2605E">
        <w:rPr>
          <w:bCs/>
          <w:szCs w:val="26"/>
          <w:lang w:val="vi-VN"/>
        </w:rPr>
        <w:t>ượng gas tiêu thụ</w:t>
      </w:r>
      <w:r w:rsidRPr="00F2605E">
        <w:t xml:space="preserve"> t</w:t>
      </w:r>
      <w:r w:rsidRPr="00F2605E">
        <w:rPr>
          <w:lang w:val="vi-VN"/>
        </w:rPr>
        <w:t>rung tâm thương mại</w:t>
      </w:r>
      <w:r w:rsidRPr="00F2605E">
        <w:rPr>
          <w:lang w:val="es-CL"/>
        </w:rPr>
        <w:t xml:space="preserve">, </w:t>
      </w:r>
      <w:proofErr w:type="spellStart"/>
      <w:r w:rsidRPr="00F2605E">
        <w:rPr>
          <w:lang w:val="es-CL"/>
        </w:rPr>
        <w:t>ước</w:t>
      </w:r>
      <w:proofErr w:type="spellEnd"/>
      <w:r w:rsidRPr="00F2605E">
        <w:rPr>
          <w:lang w:val="es-CL"/>
        </w:rPr>
        <w:t xml:space="preserve"> </w:t>
      </w:r>
      <w:proofErr w:type="spellStart"/>
      <w:r w:rsidRPr="00F2605E">
        <w:rPr>
          <w:lang w:val="es-CL"/>
        </w:rPr>
        <w:t>tính</w:t>
      </w:r>
      <w:proofErr w:type="spellEnd"/>
      <w:r w:rsidRPr="00F2605E">
        <w:rPr>
          <w:lang w:val="es-CL"/>
        </w:rPr>
        <w:t xml:space="preserve"> </w:t>
      </w:r>
      <w:proofErr w:type="spellStart"/>
      <w:r w:rsidRPr="00F2605E">
        <w:rPr>
          <w:lang w:val="es-CL"/>
        </w:rPr>
        <w:t>khoảng</w:t>
      </w:r>
      <w:proofErr w:type="spellEnd"/>
      <w:r w:rsidRPr="00F2605E">
        <w:rPr>
          <w:lang w:val="es-CL"/>
        </w:rPr>
        <w:t xml:space="preserve"> 15% </w:t>
      </w:r>
      <w:proofErr w:type="spellStart"/>
      <w:r w:rsidRPr="00F2605E">
        <w:rPr>
          <w:lang w:val="es-CL"/>
        </w:rPr>
        <w:t>lượng</w:t>
      </w:r>
      <w:proofErr w:type="spellEnd"/>
      <w:r w:rsidRPr="00F2605E">
        <w:rPr>
          <w:lang w:val="es-CL"/>
        </w:rPr>
        <w:t xml:space="preserve"> gas </w:t>
      </w:r>
      <w:proofErr w:type="spellStart"/>
      <w:r w:rsidRPr="00F2605E">
        <w:rPr>
          <w:lang w:val="es-CL"/>
        </w:rPr>
        <w:t>tiêu</w:t>
      </w:r>
      <w:proofErr w:type="spellEnd"/>
      <w:r w:rsidRPr="00F2605E">
        <w:rPr>
          <w:lang w:val="es-CL"/>
        </w:rPr>
        <w:t xml:space="preserve"> </w:t>
      </w:r>
      <w:proofErr w:type="spellStart"/>
      <w:r w:rsidRPr="00F2605E">
        <w:rPr>
          <w:lang w:val="es-CL"/>
        </w:rPr>
        <w:t>thụ</w:t>
      </w:r>
      <w:proofErr w:type="spellEnd"/>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các</w:t>
      </w:r>
      <w:proofErr w:type="spellEnd"/>
      <w:r w:rsidRPr="00F2605E">
        <w:rPr>
          <w:lang w:val="es-CL"/>
        </w:rPr>
        <w:t xml:space="preserve"> </w:t>
      </w:r>
      <w:proofErr w:type="spellStart"/>
      <w:r w:rsidRPr="00F2605E">
        <w:rPr>
          <w:lang w:val="es-CL"/>
        </w:rPr>
        <w:t>khu</w:t>
      </w:r>
      <w:proofErr w:type="spellEnd"/>
      <w:r w:rsidRPr="00F2605E">
        <w:rPr>
          <w:lang w:val="es-CL"/>
        </w:rPr>
        <w:t xml:space="preserve"> </w:t>
      </w:r>
      <w:proofErr w:type="spellStart"/>
      <w:r w:rsidRPr="00F2605E">
        <w:rPr>
          <w:lang w:val="es-CL"/>
        </w:rPr>
        <w:t>nhà</w:t>
      </w:r>
      <w:proofErr w:type="spellEnd"/>
      <w:r w:rsidRPr="00F2605E">
        <w:rPr>
          <w:lang w:val="es-CL"/>
        </w:rPr>
        <w:t xml:space="preserve"> ở. </w:t>
      </w:r>
      <w:proofErr w:type="spellStart"/>
      <w:r w:rsidRPr="00F2605E">
        <w:rPr>
          <w:lang w:val="es-CL"/>
        </w:rPr>
        <w:t>Như</w:t>
      </w:r>
      <w:proofErr w:type="spellEnd"/>
      <w:r w:rsidRPr="00F2605E">
        <w:rPr>
          <w:lang w:val="es-CL"/>
        </w:rPr>
        <w:t xml:space="preserve"> </w:t>
      </w:r>
      <w:proofErr w:type="spellStart"/>
      <w:r w:rsidRPr="00F2605E">
        <w:rPr>
          <w:lang w:val="es-CL"/>
        </w:rPr>
        <w:t>vậy</w:t>
      </w:r>
      <w:proofErr w:type="spellEnd"/>
      <w:r w:rsidRPr="00F2605E">
        <w:rPr>
          <w:lang w:val="es-CL"/>
        </w:rPr>
        <w:t xml:space="preserve"> </w:t>
      </w:r>
      <w:proofErr w:type="spellStart"/>
      <w:r w:rsidRPr="00F2605E">
        <w:rPr>
          <w:lang w:val="es-CL"/>
        </w:rPr>
        <w:t>lượng</w:t>
      </w:r>
      <w:proofErr w:type="spellEnd"/>
      <w:r w:rsidRPr="00F2605E">
        <w:rPr>
          <w:lang w:val="es-CL"/>
        </w:rPr>
        <w:t xml:space="preserve"> gas </w:t>
      </w:r>
      <w:proofErr w:type="spellStart"/>
      <w:r w:rsidRPr="00F2605E">
        <w:rPr>
          <w:lang w:val="es-CL"/>
        </w:rPr>
        <w:t>sử</w:t>
      </w:r>
      <w:proofErr w:type="spellEnd"/>
      <w:r w:rsidRPr="00F2605E">
        <w:rPr>
          <w:lang w:val="es-CL"/>
        </w:rPr>
        <w:t xml:space="preserve"> </w:t>
      </w:r>
      <w:proofErr w:type="spellStart"/>
      <w:r w:rsidRPr="00F2605E">
        <w:rPr>
          <w:lang w:val="es-CL"/>
        </w:rPr>
        <w:t>dụng</w:t>
      </w:r>
      <w:proofErr w:type="spellEnd"/>
      <w:r w:rsidRPr="00F2605E">
        <w:rPr>
          <w:lang w:val="es-CL"/>
        </w:rPr>
        <w:t xml:space="preserve"> </w:t>
      </w:r>
      <w:proofErr w:type="spellStart"/>
      <w:r w:rsidRPr="00F2605E">
        <w:rPr>
          <w:lang w:val="es-CL"/>
        </w:rPr>
        <w:t>bình</w:t>
      </w:r>
      <w:proofErr w:type="spellEnd"/>
      <w:r w:rsidRPr="00F2605E">
        <w:rPr>
          <w:lang w:val="es-CL"/>
        </w:rPr>
        <w:t xml:space="preserve"> </w:t>
      </w:r>
      <w:proofErr w:type="spellStart"/>
      <w:r w:rsidRPr="00F2605E">
        <w:rPr>
          <w:lang w:val="es-CL"/>
        </w:rPr>
        <w:t>quâ</w:t>
      </w:r>
      <w:proofErr w:type="spellEnd"/>
      <w:r w:rsidRPr="00F2605E">
        <w:rPr>
          <w:lang w:val="vi-VN"/>
        </w:rPr>
        <w:t>n</w:t>
      </w:r>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nhà</w:t>
      </w:r>
      <w:proofErr w:type="spellEnd"/>
      <w:r w:rsidRPr="00F2605E">
        <w:rPr>
          <w:lang w:val="es-CL"/>
        </w:rPr>
        <w:t xml:space="preserve"> </w:t>
      </w:r>
      <w:proofErr w:type="spellStart"/>
      <w:r w:rsidRPr="00F2605E">
        <w:rPr>
          <w:lang w:val="es-CL"/>
        </w:rPr>
        <w:t>trẻ</w:t>
      </w:r>
      <w:proofErr w:type="spellEnd"/>
      <w:r w:rsidRPr="00F2605E">
        <w:rPr>
          <w:lang w:val="es-CL"/>
        </w:rPr>
        <w:t xml:space="preserve">, </w:t>
      </w:r>
      <w:proofErr w:type="spellStart"/>
      <w:r w:rsidRPr="00F2605E">
        <w:rPr>
          <w:lang w:val="es-CL"/>
        </w:rPr>
        <w:t>trung</w:t>
      </w:r>
      <w:proofErr w:type="spellEnd"/>
      <w:r w:rsidRPr="00F2605E">
        <w:rPr>
          <w:lang w:val="es-CL"/>
        </w:rPr>
        <w:t xml:space="preserve"> </w:t>
      </w:r>
      <w:proofErr w:type="spellStart"/>
      <w:r w:rsidRPr="00F2605E">
        <w:rPr>
          <w:lang w:val="es-CL"/>
        </w:rPr>
        <w:t>tâm</w:t>
      </w:r>
      <w:proofErr w:type="spellEnd"/>
      <w:r w:rsidRPr="00F2605E">
        <w:rPr>
          <w:lang w:val="es-CL"/>
        </w:rPr>
        <w:t xml:space="preserve"> </w:t>
      </w:r>
      <w:proofErr w:type="spellStart"/>
      <w:r w:rsidRPr="00F2605E">
        <w:rPr>
          <w:lang w:val="es-CL"/>
        </w:rPr>
        <w:t>thương</w:t>
      </w:r>
      <w:proofErr w:type="spellEnd"/>
      <w:r w:rsidRPr="00F2605E">
        <w:rPr>
          <w:lang w:val="es-CL"/>
        </w:rPr>
        <w:t xml:space="preserve"> </w:t>
      </w:r>
      <w:proofErr w:type="spellStart"/>
      <w:r w:rsidRPr="00F2605E">
        <w:rPr>
          <w:lang w:val="es-CL"/>
        </w:rPr>
        <w:t>mại</w:t>
      </w:r>
      <w:proofErr w:type="spellEnd"/>
      <w:r w:rsidRPr="00F2605E">
        <w:rPr>
          <w:lang w:val="es-CL"/>
        </w:rPr>
        <w:t xml:space="preserve"> </w:t>
      </w:r>
      <w:proofErr w:type="spellStart"/>
      <w:r w:rsidRPr="00F2605E">
        <w:rPr>
          <w:lang w:val="es-CL"/>
        </w:rPr>
        <w:t>khoảng</w:t>
      </w:r>
      <w:proofErr w:type="spellEnd"/>
      <w:r w:rsidRPr="00F2605E">
        <w:rPr>
          <w:lang w:val="es-CL"/>
        </w:rPr>
        <w:t xml:space="preserve"> </w:t>
      </w:r>
      <w:r w:rsidR="00D31CE5" w:rsidRPr="00F2605E">
        <w:t>68,4</w:t>
      </w:r>
      <w:r w:rsidRPr="00F2605E">
        <w:t xml:space="preserve"> </w:t>
      </w:r>
      <w:r w:rsidRPr="00F2605E">
        <w:rPr>
          <w:lang w:val="es-CL"/>
        </w:rPr>
        <w:t xml:space="preserve">kg/h. </w:t>
      </w:r>
    </w:p>
    <w:p w14:paraId="4A996224" w14:textId="77777777" w:rsidR="00081AA1" w:rsidRPr="00F2605E" w:rsidRDefault="00081AA1" w:rsidP="00D31CE5">
      <w:pPr>
        <w:spacing w:after="0"/>
        <w:ind w:firstLine="567"/>
        <w:jc w:val="both"/>
        <w:rPr>
          <w:lang w:val="vi-VN"/>
        </w:rPr>
      </w:pPr>
      <w:r w:rsidRPr="00F2605E">
        <w:rPr>
          <w:lang w:val="vi-VN"/>
        </w:rPr>
        <w:t>Ngoài ra, tại mỗi căn hộ sẽ sử dụng một số loại hóa chất như chất tẩy rửa, chất diệt côn trùng…</w:t>
      </w:r>
    </w:p>
    <w:p w14:paraId="7956D551" w14:textId="77777777" w:rsidR="00081AA1" w:rsidRPr="00F2605E" w:rsidRDefault="00081AA1" w:rsidP="00043E2F">
      <w:pPr>
        <w:pStyle w:val="13"/>
        <w:numPr>
          <w:ilvl w:val="0"/>
          <w:numId w:val="105"/>
        </w:numPr>
        <w:spacing w:after="0"/>
        <w:ind w:left="567"/>
        <w:rPr>
          <w:i/>
          <w:lang w:val="vi-VN"/>
        </w:rPr>
      </w:pPr>
      <w:r w:rsidRPr="00F2605E">
        <w:rPr>
          <w:i/>
          <w:lang w:val="vi-VN"/>
        </w:rPr>
        <w:t>Nhu cầu sử dụng thuốc bảo vệ thực vật, phân bón chăm sóc cảnh quan</w:t>
      </w:r>
    </w:p>
    <w:p w14:paraId="13428741" w14:textId="78E508EA" w:rsidR="00081AA1" w:rsidRPr="00F2605E" w:rsidRDefault="00081AA1" w:rsidP="00081AA1">
      <w:pPr>
        <w:pStyle w:val="0Normal"/>
        <w:rPr>
          <w:rFonts w:eastAsia="Calibri"/>
          <w:lang w:eastAsia="ko-KR"/>
        </w:rPr>
      </w:pPr>
      <w:r w:rsidRPr="00F2605E">
        <w:rPr>
          <w:rFonts w:eastAsia="Calibri"/>
          <w:lang w:eastAsia="ko-KR"/>
        </w:rPr>
        <w:t xml:space="preserve">Khi </w:t>
      </w:r>
      <w:proofErr w:type="spellStart"/>
      <w:r w:rsidRPr="00F2605E">
        <w:rPr>
          <w:rFonts w:eastAsia="Calibri"/>
          <w:lang w:eastAsia="ko-KR"/>
        </w:rPr>
        <w:t>dự</w:t>
      </w:r>
      <w:proofErr w:type="spellEnd"/>
      <w:r w:rsidRPr="00F2605E">
        <w:rPr>
          <w:rFonts w:eastAsia="Calibri"/>
          <w:lang w:eastAsia="ko-KR"/>
        </w:rPr>
        <w:t xml:space="preserve"> </w:t>
      </w:r>
      <w:proofErr w:type="spellStart"/>
      <w:r w:rsidRPr="00F2605E">
        <w:rPr>
          <w:rFonts w:eastAsia="Calibri"/>
          <w:lang w:eastAsia="ko-KR"/>
        </w:rPr>
        <w:t>án</w:t>
      </w:r>
      <w:proofErr w:type="spellEnd"/>
      <w:r w:rsidRPr="00F2605E">
        <w:rPr>
          <w:rFonts w:eastAsia="Calibri"/>
          <w:lang w:eastAsia="ko-KR"/>
        </w:rPr>
        <w:t xml:space="preserve"> </w:t>
      </w:r>
      <w:proofErr w:type="spellStart"/>
      <w:r w:rsidRPr="00F2605E">
        <w:rPr>
          <w:rFonts w:eastAsia="Calibri"/>
          <w:lang w:eastAsia="ko-KR"/>
        </w:rPr>
        <w:t>đi</w:t>
      </w:r>
      <w:proofErr w:type="spellEnd"/>
      <w:r w:rsidRPr="00F2605E">
        <w:rPr>
          <w:rFonts w:eastAsia="Calibri"/>
          <w:lang w:eastAsia="ko-KR"/>
        </w:rPr>
        <w:t xml:space="preserve"> </w:t>
      </w:r>
      <w:proofErr w:type="spellStart"/>
      <w:r w:rsidRPr="00F2605E">
        <w:rPr>
          <w:rFonts w:eastAsia="Calibri"/>
          <w:lang w:eastAsia="ko-KR"/>
        </w:rPr>
        <w:t>vào</w:t>
      </w:r>
      <w:proofErr w:type="spellEnd"/>
      <w:r w:rsidRPr="00F2605E">
        <w:rPr>
          <w:rFonts w:eastAsia="Calibri"/>
          <w:lang w:eastAsia="ko-KR"/>
        </w:rPr>
        <w:t xml:space="preserve"> </w:t>
      </w:r>
      <w:proofErr w:type="spellStart"/>
      <w:r w:rsidRPr="00F2605E">
        <w:rPr>
          <w:rFonts w:eastAsia="Calibri"/>
          <w:lang w:eastAsia="ko-KR"/>
        </w:rPr>
        <w:t>hoạt</w:t>
      </w:r>
      <w:proofErr w:type="spellEnd"/>
      <w:r w:rsidRPr="00F2605E">
        <w:rPr>
          <w:rFonts w:eastAsia="Calibri"/>
          <w:lang w:eastAsia="ko-KR"/>
        </w:rPr>
        <w:t xml:space="preserve"> </w:t>
      </w:r>
      <w:proofErr w:type="spellStart"/>
      <w:r w:rsidRPr="00F2605E">
        <w:rPr>
          <w:rFonts w:eastAsia="Calibri"/>
          <w:lang w:eastAsia="ko-KR"/>
        </w:rPr>
        <w:t>động</w:t>
      </w:r>
      <w:proofErr w:type="spellEnd"/>
      <w:r w:rsidRPr="00F2605E">
        <w:rPr>
          <w:rFonts w:eastAsia="Calibri"/>
          <w:lang w:eastAsia="ko-KR"/>
        </w:rPr>
        <w:t xml:space="preserve">, </w:t>
      </w:r>
      <w:proofErr w:type="spellStart"/>
      <w:r w:rsidRPr="00F2605E">
        <w:rPr>
          <w:rFonts w:eastAsia="Calibri"/>
          <w:lang w:eastAsia="ko-KR"/>
        </w:rPr>
        <w:t>hóa</w:t>
      </w:r>
      <w:proofErr w:type="spellEnd"/>
      <w:r w:rsidRPr="00F2605E">
        <w:rPr>
          <w:rFonts w:eastAsia="Calibri"/>
          <w:lang w:eastAsia="ko-KR"/>
        </w:rPr>
        <w:t xml:space="preserve"> </w:t>
      </w:r>
      <w:proofErr w:type="spellStart"/>
      <w:r w:rsidRPr="00F2605E">
        <w:rPr>
          <w:rFonts w:eastAsia="Calibri"/>
          <w:lang w:eastAsia="ko-KR"/>
        </w:rPr>
        <w:t>chất</w:t>
      </w:r>
      <w:proofErr w:type="spellEnd"/>
      <w:r w:rsidRPr="00F2605E">
        <w:rPr>
          <w:rFonts w:eastAsia="Calibri"/>
          <w:lang w:eastAsia="ko-KR"/>
        </w:rPr>
        <w:t xml:space="preserve"> </w:t>
      </w:r>
      <w:proofErr w:type="spellStart"/>
      <w:r w:rsidRPr="00F2605E">
        <w:rPr>
          <w:rFonts w:eastAsia="Calibri"/>
          <w:lang w:eastAsia="ko-KR"/>
        </w:rPr>
        <w:t>sử</w:t>
      </w:r>
      <w:proofErr w:type="spellEnd"/>
      <w:r w:rsidRPr="00F2605E">
        <w:rPr>
          <w:rFonts w:eastAsia="Calibri"/>
          <w:lang w:eastAsia="ko-KR"/>
        </w:rPr>
        <w:t xml:space="preserve"> </w:t>
      </w:r>
      <w:proofErr w:type="spellStart"/>
      <w:r w:rsidRPr="00F2605E">
        <w:rPr>
          <w:rFonts w:eastAsia="Calibri"/>
          <w:lang w:eastAsia="ko-KR"/>
        </w:rPr>
        <w:t>dụng</w:t>
      </w:r>
      <w:proofErr w:type="spellEnd"/>
      <w:r w:rsidRPr="00F2605E">
        <w:rPr>
          <w:rFonts w:eastAsia="Calibri"/>
          <w:lang w:eastAsia="ko-KR"/>
        </w:rPr>
        <w:t xml:space="preserve"> </w:t>
      </w:r>
      <w:proofErr w:type="spellStart"/>
      <w:r w:rsidRPr="00F2605E">
        <w:rPr>
          <w:rFonts w:eastAsia="Calibri"/>
          <w:lang w:eastAsia="ko-KR"/>
        </w:rPr>
        <w:t>chủ</w:t>
      </w:r>
      <w:proofErr w:type="spellEnd"/>
      <w:r w:rsidRPr="00F2605E">
        <w:rPr>
          <w:rFonts w:eastAsia="Calibri"/>
          <w:lang w:eastAsia="ko-KR"/>
        </w:rPr>
        <w:t xml:space="preserve"> </w:t>
      </w:r>
      <w:proofErr w:type="spellStart"/>
      <w:r w:rsidRPr="00F2605E">
        <w:rPr>
          <w:rFonts w:eastAsia="Calibri"/>
          <w:lang w:eastAsia="ko-KR"/>
        </w:rPr>
        <w:t>yếu</w:t>
      </w:r>
      <w:proofErr w:type="spellEnd"/>
      <w:r w:rsidRPr="00F2605E">
        <w:rPr>
          <w:rFonts w:eastAsia="Calibri"/>
          <w:lang w:eastAsia="ko-KR"/>
        </w:rPr>
        <w:t xml:space="preserve"> bao </w:t>
      </w:r>
      <w:proofErr w:type="spellStart"/>
      <w:r w:rsidRPr="00F2605E">
        <w:rPr>
          <w:rFonts w:eastAsia="Calibri"/>
          <w:lang w:eastAsia="ko-KR"/>
        </w:rPr>
        <w:t>gồm</w:t>
      </w:r>
      <w:proofErr w:type="spellEnd"/>
      <w:r w:rsidRPr="00F2605E">
        <w:rPr>
          <w:rFonts w:eastAsia="Calibri"/>
          <w:lang w:eastAsia="ko-KR"/>
        </w:rPr>
        <w:t xml:space="preserve"> </w:t>
      </w:r>
      <w:proofErr w:type="spellStart"/>
      <w:r w:rsidRPr="00F2605E">
        <w:rPr>
          <w:rFonts w:eastAsia="Calibri"/>
          <w:lang w:eastAsia="ko-KR"/>
        </w:rPr>
        <w:t>phân</w:t>
      </w:r>
      <w:proofErr w:type="spellEnd"/>
      <w:r w:rsidRPr="00F2605E">
        <w:rPr>
          <w:rFonts w:eastAsia="Calibri"/>
          <w:lang w:eastAsia="ko-KR"/>
        </w:rPr>
        <w:t xml:space="preserve"> </w:t>
      </w:r>
      <w:proofErr w:type="spellStart"/>
      <w:r w:rsidRPr="00F2605E">
        <w:rPr>
          <w:rFonts w:eastAsia="Calibri"/>
          <w:lang w:eastAsia="ko-KR"/>
        </w:rPr>
        <w:t>bón</w:t>
      </w:r>
      <w:proofErr w:type="spellEnd"/>
      <w:r w:rsidRPr="00F2605E">
        <w:rPr>
          <w:rFonts w:eastAsia="Calibri"/>
          <w:lang w:eastAsia="ko-KR"/>
        </w:rPr>
        <w:t xml:space="preserve">, </w:t>
      </w:r>
      <w:proofErr w:type="spellStart"/>
      <w:r w:rsidRPr="00F2605E">
        <w:rPr>
          <w:rFonts w:eastAsia="Calibri"/>
          <w:lang w:eastAsia="ko-KR"/>
        </w:rPr>
        <w:t>thuốc</w:t>
      </w:r>
      <w:proofErr w:type="spellEnd"/>
      <w:r w:rsidRPr="00F2605E">
        <w:rPr>
          <w:rFonts w:eastAsia="Calibri"/>
          <w:lang w:eastAsia="ko-KR"/>
        </w:rPr>
        <w:t xml:space="preserve"> BVTV </w:t>
      </w:r>
      <w:proofErr w:type="spellStart"/>
      <w:r w:rsidRPr="00F2605E">
        <w:rPr>
          <w:rFonts w:eastAsia="Calibri"/>
          <w:lang w:eastAsia="ko-KR"/>
        </w:rPr>
        <w:t>cho</w:t>
      </w:r>
      <w:proofErr w:type="spellEnd"/>
      <w:r w:rsidRPr="00F2605E">
        <w:rPr>
          <w:rFonts w:eastAsia="Calibri"/>
          <w:lang w:eastAsia="ko-KR"/>
        </w:rPr>
        <w:t xml:space="preserve"> </w:t>
      </w:r>
      <w:proofErr w:type="spellStart"/>
      <w:r w:rsidRPr="00F2605E">
        <w:rPr>
          <w:rFonts w:eastAsia="Calibri"/>
          <w:lang w:eastAsia="ko-KR"/>
        </w:rPr>
        <w:t>cây</w:t>
      </w:r>
      <w:proofErr w:type="spellEnd"/>
      <w:r w:rsidRPr="00F2605E">
        <w:rPr>
          <w:rFonts w:eastAsia="Calibri"/>
          <w:lang w:eastAsia="ko-KR"/>
        </w:rPr>
        <w:t xml:space="preserve"> </w:t>
      </w:r>
      <w:proofErr w:type="spellStart"/>
      <w:r w:rsidRPr="00F2605E">
        <w:rPr>
          <w:rFonts w:eastAsia="Calibri"/>
          <w:lang w:eastAsia="ko-KR"/>
        </w:rPr>
        <w:t>xanh</w:t>
      </w:r>
      <w:proofErr w:type="spellEnd"/>
      <w:r w:rsidRPr="00F2605E">
        <w:rPr>
          <w:rFonts w:eastAsia="Calibri"/>
          <w:lang w:eastAsia="ko-KR"/>
        </w:rPr>
        <w:t xml:space="preserve">. </w:t>
      </w:r>
      <w:proofErr w:type="spellStart"/>
      <w:r w:rsidRPr="00F2605E">
        <w:rPr>
          <w:rFonts w:eastAsia="Calibri"/>
          <w:lang w:eastAsia="ko-KR"/>
        </w:rPr>
        <w:t>Ước</w:t>
      </w:r>
      <w:proofErr w:type="spellEnd"/>
      <w:r w:rsidRPr="00F2605E">
        <w:rPr>
          <w:rFonts w:eastAsia="Calibri"/>
          <w:lang w:eastAsia="ko-KR"/>
        </w:rPr>
        <w:t xml:space="preserve"> </w:t>
      </w:r>
      <w:proofErr w:type="spellStart"/>
      <w:r w:rsidRPr="00F2605E">
        <w:rPr>
          <w:rFonts w:eastAsia="Calibri"/>
          <w:lang w:eastAsia="ko-KR"/>
        </w:rPr>
        <w:t>tính</w:t>
      </w:r>
      <w:proofErr w:type="spellEnd"/>
      <w:r w:rsidRPr="00F2605E">
        <w:rPr>
          <w:rFonts w:eastAsia="Calibri"/>
          <w:lang w:eastAsia="ko-KR"/>
        </w:rPr>
        <w:t xml:space="preserve"> </w:t>
      </w:r>
      <w:proofErr w:type="spellStart"/>
      <w:r w:rsidRPr="00F2605E">
        <w:rPr>
          <w:rFonts w:eastAsia="Batang"/>
          <w:bCs/>
          <w:lang w:eastAsia="ko-KR"/>
        </w:rPr>
        <w:t>Thuốc</w:t>
      </w:r>
      <w:proofErr w:type="spellEnd"/>
      <w:r w:rsidRPr="00F2605E">
        <w:rPr>
          <w:rFonts w:eastAsia="Batang"/>
          <w:bCs/>
          <w:lang w:eastAsia="ko-KR"/>
        </w:rPr>
        <w:t xml:space="preserve"> </w:t>
      </w:r>
      <w:proofErr w:type="spellStart"/>
      <w:r w:rsidRPr="00F2605E">
        <w:rPr>
          <w:rFonts w:eastAsia="Batang"/>
          <w:bCs/>
          <w:lang w:eastAsia="ko-KR"/>
        </w:rPr>
        <w:t>bảo</w:t>
      </w:r>
      <w:proofErr w:type="spellEnd"/>
      <w:r w:rsidRPr="00F2605E">
        <w:rPr>
          <w:rFonts w:eastAsia="Batang"/>
          <w:bCs/>
          <w:lang w:eastAsia="ko-KR"/>
        </w:rPr>
        <w:t xml:space="preserve"> </w:t>
      </w:r>
      <w:proofErr w:type="spellStart"/>
      <w:r w:rsidRPr="00F2605E">
        <w:rPr>
          <w:rFonts w:eastAsia="Batang"/>
          <w:bCs/>
          <w:lang w:eastAsia="ko-KR"/>
        </w:rPr>
        <w:t>vệ</w:t>
      </w:r>
      <w:proofErr w:type="spellEnd"/>
      <w:r w:rsidRPr="00F2605E">
        <w:rPr>
          <w:rFonts w:eastAsia="Batang"/>
          <w:bCs/>
          <w:lang w:eastAsia="ko-KR"/>
        </w:rPr>
        <w:t xml:space="preserve"> </w:t>
      </w:r>
      <w:proofErr w:type="spellStart"/>
      <w:r w:rsidRPr="00F2605E">
        <w:rPr>
          <w:rFonts w:eastAsia="Batang"/>
          <w:bCs/>
          <w:lang w:eastAsia="ko-KR"/>
        </w:rPr>
        <w:t>thực</w:t>
      </w:r>
      <w:proofErr w:type="spellEnd"/>
      <w:r w:rsidRPr="00F2605E">
        <w:rPr>
          <w:rFonts w:eastAsia="Batang"/>
          <w:bCs/>
          <w:lang w:eastAsia="ko-KR"/>
        </w:rPr>
        <w:t xml:space="preserve"> </w:t>
      </w:r>
      <w:proofErr w:type="spellStart"/>
      <w:r w:rsidRPr="00F2605E">
        <w:rPr>
          <w:rFonts w:eastAsia="Batang"/>
          <w:bCs/>
          <w:lang w:eastAsia="ko-KR"/>
        </w:rPr>
        <w:t>vật</w:t>
      </w:r>
      <w:proofErr w:type="spellEnd"/>
      <w:r w:rsidRPr="00F2605E">
        <w:rPr>
          <w:rFonts w:eastAsia="Batang"/>
          <w:bCs/>
          <w:lang w:eastAsia="ko-KR"/>
        </w:rPr>
        <w:t xml:space="preserve"> </w:t>
      </w:r>
      <w:proofErr w:type="spellStart"/>
      <w:r w:rsidRPr="00F2605E">
        <w:rPr>
          <w:rFonts w:eastAsia="Batang"/>
          <w:bCs/>
          <w:lang w:eastAsia="ko-KR"/>
        </w:rPr>
        <w:t>sử</w:t>
      </w:r>
      <w:proofErr w:type="spellEnd"/>
      <w:r w:rsidRPr="00F2605E">
        <w:rPr>
          <w:rFonts w:eastAsia="Batang"/>
          <w:bCs/>
          <w:lang w:eastAsia="ko-KR"/>
        </w:rPr>
        <w:t xml:space="preserve"> </w:t>
      </w:r>
      <w:proofErr w:type="spellStart"/>
      <w:r w:rsidRPr="00F2605E">
        <w:rPr>
          <w:rFonts w:eastAsia="Batang"/>
          <w:bCs/>
          <w:lang w:eastAsia="ko-KR"/>
        </w:rPr>
        <w:t>dụng</w:t>
      </w:r>
      <w:proofErr w:type="spellEnd"/>
      <w:r w:rsidRPr="00F2605E">
        <w:rPr>
          <w:rFonts w:eastAsia="Batang"/>
          <w:bCs/>
          <w:lang w:eastAsia="ko-KR"/>
        </w:rPr>
        <w:t xml:space="preserve"> </w:t>
      </w:r>
      <w:r w:rsidR="0065418C" w:rsidRPr="00F2605E">
        <w:rPr>
          <w:rFonts w:eastAsia="Batang"/>
          <w:bCs/>
          <w:lang w:eastAsia="ko-KR"/>
        </w:rPr>
        <w:t>5</w:t>
      </w:r>
      <w:r w:rsidRPr="00F2605E">
        <w:rPr>
          <w:rFonts w:eastAsia="Batang"/>
          <w:bCs/>
          <w:lang w:eastAsia="ko-KR"/>
        </w:rPr>
        <w:t>0kg/</w:t>
      </w:r>
      <w:proofErr w:type="spellStart"/>
      <w:r w:rsidRPr="00F2605E">
        <w:rPr>
          <w:rFonts w:eastAsia="Batang"/>
          <w:bCs/>
          <w:lang w:eastAsia="ko-KR"/>
        </w:rPr>
        <w:t>năm</w:t>
      </w:r>
      <w:proofErr w:type="spellEnd"/>
      <w:r w:rsidRPr="00F2605E">
        <w:rPr>
          <w:rFonts w:eastAsia="Batang"/>
          <w:bCs/>
          <w:lang w:eastAsia="ko-KR"/>
        </w:rPr>
        <w:t xml:space="preserve"> </w:t>
      </w:r>
      <w:proofErr w:type="spellStart"/>
      <w:r w:rsidRPr="00F2605E">
        <w:rPr>
          <w:rFonts w:eastAsia="Batang"/>
          <w:bCs/>
          <w:lang w:eastAsia="ko-KR"/>
        </w:rPr>
        <w:t>và</w:t>
      </w:r>
      <w:proofErr w:type="spellEnd"/>
      <w:r w:rsidRPr="00F2605E">
        <w:rPr>
          <w:rFonts w:eastAsia="Batang"/>
          <w:bCs/>
          <w:lang w:eastAsia="ko-KR"/>
        </w:rPr>
        <w:t xml:space="preserve"> </w:t>
      </w:r>
      <w:proofErr w:type="spellStart"/>
      <w:r w:rsidRPr="00F2605E">
        <w:rPr>
          <w:rFonts w:eastAsia="Batang"/>
          <w:bCs/>
          <w:lang w:eastAsia="ko-KR"/>
        </w:rPr>
        <w:t>phân</w:t>
      </w:r>
      <w:proofErr w:type="spellEnd"/>
      <w:r w:rsidRPr="00F2605E">
        <w:rPr>
          <w:rFonts w:eastAsia="Batang"/>
          <w:bCs/>
          <w:lang w:eastAsia="ko-KR"/>
        </w:rPr>
        <w:t xml:space="preserve"> </w:t>
      </w:r>
      <w:proofErr w:type="spellStart"/>
      <w:r w:rsidRPr="00F2605E">
        <w:rPr>
          <w:rFonts w:eastAsia="Batang"/>
          <w:bCs/>
          <w:lang w:eastAsia="ko-KR"/>
        </w:rPr>
        <w:t>bón</w:t>
      </w:r>
      <w:proofErr w:type="spellEnd"/>
      <w:r w:rsidRPr="00F2605E">
        <w:rPr>
          <w:rFonts w:eastAsia="Batang"/>
          <w:bCs/>
          <w:lang w:eastAsia="ko-KR"/>
        </w:rPr>
        <w:t xml:space="preserve"> </w:t>
      </w:r>
      <w:proofErr w:type="spellStart"/>
      <w:r w:rsidRPr="00F2605E">
        <w:rPr>
          <w:rFonts w:eastAsia="Batang"/>
          <w:bCs/>
          <w:lang w:eastAsia="ko-KR"/>
        </w:rPr>
        <w:t>sử</w:t>
      </w:r>
      <w:proofErr w:type="spellEnd"/>
      <w:r w:rsidRPr="00F2605E">
        <w:rPr>
          <w:rFonts w:eastAsia="Batang"/>
          <w:bCs/>
          <w:lang w:eastAsia="ko-KR"/>
        </w:rPr>
        <w:t xml:space="preserve"> </w:t>
      </w:r>
      <w:proofErr w:type="spellStart"/>
      <w:r w:rsidRPr="00F2605E">
        <w:rPr>
          <w:rFonts w:eastAsia="Batang"/>
          <w:bCs/>
          <w:lang w:eastAsia="ko-KR"/>
        </w:rPr>
        <w:t>dụng</w:t>
      </w:r>
      <w:proofErr w:type="spellEnd"/>
      <w:r w:rsidRPr="00F2605E">
        <w:rPr>
          <w:rFonts w:eastAsia="Batang"/>
          <w:bCs/>
          <w:lang w:eastAsia="ko-KR"/>
        </w:rPr>
        <w:t xml:space="preserve"> </w:t>
      </w:r>
      <w:proofErr w:type="spellStart"/>
      <w:r w:rsidRPr="00F2605E">
        <w:rPr>
          <w:rFonts w:eastAsia="Batang"/>
          <w:bCs/>
          <w:lang w:eastAsia="ko-KR"/>
        </w:rPr>
        <w:t>khoảng</w:t>
      </w:r>
      <w:proofErr w:type="spellEnd"/>
      <w:r w:rsidRPr="00F2605E">
        <w:rPr>
          <w:rFonts w:eastAsia="Batang"/>
          <w:bCs/>
          <w:lang w:eastAsia="ko-KR"/>
        </w:rPr>
        <w:t xml:space="preserve"> 150kg/</w:t>
      </w:r>
      <w:proofErr w:type="spellStart"/>
      <w:r w:rsidRPr="00F2605E">
        <w:rPr>
          <w:rFonts w:eastAsia="Batang"/>
          <w:bCs/>
          <w:lang w:eastAsia="ko-KR"/>
        </w:rPr>
        <w:t>năm</w:t>
      </w:r>
      <w:proofErr w:type="spellEnd"/>
      <w:r w:rsidRPr="00F2605E">
        <w:rPr>
          <w:rFonts w:eastAsia="Batang"/>
          <w:bCs/>
          <w:lang w:eastAsia="ko-KR"/>
        </w:rPr>
        <w:t>.</w:t>
      </w:r>
    </w:p>
    <w:p w14:paraId="57BBD884" w14:textId="77777777" w:rsidR="00CB1C60" w:rsidRPr="00F2605E" w:rsidRDefault="00CB1C60" w:rsidP="00C45B73">
      <w:pPr>
        <w:pStyle w:val="Muc111"/>
        <w:spacing w:before="0" w:after="0"/>
        <w:ind w:left="0"/>
        <w:rPr>
          <w:lang w:val="pl-PL"/>
        </w:rPr>
      </w:pPr>
      <w:bookmarkStart w:id="189" w:name="_Toc23453936"/>
      <w:bookmarkStart w:id="190" w:name="_Toc33863591"/>
      <w:bookmarkStart w:id="191" w:name="_Toc40291409"/>
      <w:bookmarkStart w:id="192" w:name="_Toc97824349"/>
      <w:r w:rsidRPr="00F2605E">
        <w:rPr>
          <w:lang w:val="pl-PL"/>
        </w:rPr>
        <w:t>1.3.3 Danh mục máy móc, thiết bị của Dự án</w:t>
      </w:r>
      <w:bookmarkEnd w:id="189"/>
      <w:bookmarkEnd w:id="190"/>
      <w:bookmarkEnd w:id="191"/>
      <w:bookmarkEnd w:id="192"/>
      <w:r w:rsidRPr="00F2605E">
        <w:rPr>
          <w:lang w:val="pl-PL"/>
        </w:rPr>
        <w:t xml:space="preserve"> </w:t>
      </w:r>
    </w:p>
    <w:p w14:paraId="5C6E22D2" w14:textId="77777777" w:rsidR="00CB1C60" w:rsidRPr="00F2605E" w:rsidRDefault="00CB1C60" w:rsidP="00CB1C60">
      <w:pPr>
        <w:pStyle w:val="0Normal"/>
        <w:rPr>
          <w:lang w:val="vi-VN"/>
        </w:rPr>
      </w:pPr>
      <w:r w:rsidRPr="00F2605E">
        <w:rPr>
          <w:lang w:val="vi-VN"/>
        </w:rPr>
        <w:t>Danh mục máy móc, thiết bị sử dụng trong quá trình xây dựng Dự án được trình bày trong bảng sau:</w:t>
      </w:r>
    </w:p>
    <w:p w14:paraId="083AB2CD" w14:textId="1A6AB681" w:rsidR="00CB1C60" w:rsidRPr="00F2605E" w:rsidRDefault="00EB2EDE" w:rsidP="005A1CC1">
      <w:pPr>
        <w:pStyle w:val="Heading5"/>
        <w:spacing w:before="0" w:line="360" w:lineRule="auto"/>
        <w:rPr>
          <w:lang w:val="pl-PL"/>
        </w:rPr>
      </w:pPr>
      <w:bookmarkStart w:id="193" w:name="_Toc23453990"/>
      <w:bookmarkStart w:id="194" w:name="_Toc40291640"/>
      <w:bookmarkStart w:id="195" w:name="_Toc97824811"/>
      <w:proofErr w:type="spellStart"/>
      <w:r w:rsidRPr="00F2605E">
        <w:t>Bảng</w:t>
      </w:r>
      <w:proofErr w:type="spellEnd"/>
      <w:r w:rsidRPr="00F2605E">
        <w:t xml:space="preserve"> 1.</w:t>
      </w:r>
      <w:fldSimple w:instr=" SEQ Bảng_1. \* ARABIC ">
        <w:r w:rsidR="00D42D65">
          <w:rPr>
            <w:noProof/>
          </w:rPr>
          <w:t>9</w:t>
        </w:r>
      </w:fldSimple>
      <w:r w:rsidRPr="00F2605E">
        <w:t xml:space="preserve">. </w:t>
      </w:r>
      <w:r w:rsidR="00CB1C60" w:rsidRPr="00F2605E">
        <w:rPr>
          <w:b w:val="0"/>
          <w:lang w:val="pl-PL"/>
        </w:rPr>
        <w:t>Danh mục máy móc, thiết bị sử dụng trong quá trình xây dựng Dự án</w:t>
      </w:r>
      <w:bookmarkEnd w:id="193"/>
      <w:bookmarkEnd w:id="194"/>
      <w:bookmarkEnd w:id="1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1"/>
        <w:gridCol w:w="1849"/>
        <w:gridCol w:w="1841"/>
        <w:gridCol w:w="850"/>
        <w:gridCol w:w="990"/>
        <w:gridCol w:w="1419"/>
        <w:gridCol w:w="1272"/>
      </w:tblGrid>
      <w:tr w:rsidR="00F2605E" w:rsidRPr="00F2605E" w14:paraId="13D47925" w14:textId="77777777" w:rsidTr="009467EB">
        <w:trPr>
          <w:trHeight w:val="113"/>
          <w:tblHeader/>
        </w:trPr>
        <w:tc>
          <w:tcPr>
            <w:tcW w:w="464" w:type="pct"/>
            <w:tcBorders>
              <w:top w:val="single" w:sz="4" w:space="0" w:color="auto"/>
              <w:left w:val="single" w:sz="4" w:space="0" w:color="auto"/>
              <w:bottom w:val="single" w:sz="4" w:space="0" w:color="auto"/>
              <w:right w:val="single" w:sz="4" w:space="0" w:color="auto"/>
            </w:tcBorders>
            <w:vAlign w:val="center"/>
            <w:hideMark/>
          </w:tcPr>
          <w:p w14:paraId="4EEA1426" w14:textId="77777777" w:rsidR="00963D99" w:rsidRPr="00F2605E" w:rsidRDefault="00963D99" w:rsidP="00963D99">
            <w:pPr>
              <w:spacing w:after="0" w:line="240" w:lineRule="auto"/>
              <w:jc w:val="center"/>
              <w:rPr>
                <w:b/>
                <w:bCs/>
                <w:szCs w:val="26"/>
              </w:rPr>
            </w:pPr>
            <w:r w:rsidRPr="00F2605E">
              <w:rPr>
                <w:b/>
                <w:bCs/>
                <w:szCs w:val="26"/>
              </w:rPr>
              <w:t>STT</w:t>
            </w:r>
          </w:p>
        </w:tc>
        <w:tc>
          <w:tcPr>
            <w:tcW w:w="1020" w:type="pct"/>
            <w:tcBorders>
              <w:top w:val="single" w:sz="4" w:space="0" w:color="auto"/>
              <w:left w:val="single" w:sz="4" w:space="0" w:color="auto"/>
              <w:bottom w:val="single" w:sz="4" w:space="0" w:color="auto"/>
              <w:right w:val="single" w:sz="4" w:space="0" w:color="auto"/>
            </w:tcBorders>
            <w:vAlign w:val="center"/>
            <w:hideMark/>
          </w:tcPr>
          <w:p w14:paraId="0513E00F" w14:textId="77777777" w:rsidR="00963D99" w:rsidRPr="00F2605E" w:rsidRDefault="00963D99" w:rsidP="00963D99">
            <w:pPr>
              <w:spacing w:after="0" w:line="240" w:lineRule="auto"/>
              <w:jc w:val="center"/>
              <w:rPr>
                <w:b/>
                <w:bCs/>
                <w:szCs w:val="26"/>
              </w:rPr>
            </w:pPr>
            <w:proofErr w:type="spellStart"/>
            <w:r w:rsidRPr="00F2605E">
              <w:rPr>
                <w:b/>
                <w:bCs/>
                <w:szCs w:val="26"/>
              </w:rPr>
              <w:t>Loại</w:t>
            </w:r>
            <w:proofErr w:type="spellEnd"/>
            <w:r w:rsidRPr="00F2605E">
              <w:rPr>
                <w:b/>
                <w:bCs/>
                <w:szCs w:val="26"/>
              </w:rPr>
              <w:t xml:space="preserve"> </w:t>
            </w:r>
            <w:proofErr w:type="spellStart"/>
            <w:r w:rsidRPr="00F2605E">
              <w:rPr>
                <w:b/>
                <w:bCs/>
                <w:szCs w:val="26"/>
              </w:rPr>
              <w:t>thiết</w:t>
            </w:r>
            <w:proofErr w:type="spellEnd"/>
            <w:r w:rsidRPr="00F2605E">
              <w:rPr>
                <w:b/>
                <w:bCs/>
                <w:szCs w:val="26"/>
              </w:rPr>
              <w:t xml:space="preserve"> </w:t>
            </w:r>
            <w:proofErr w:type="spellStart"/>
            <w:r w:rsidRPr="00F2605E">
              <w:rPr>
                <w:b/>
                <w:bCs/>
                <w:szCs w:val="26"/>
              </w:rPr>
              <w:t>bị</w:t>
            </w:r>
            <w:proofErr w:type="spellEnd"/>
            <w:r w:rsidRPr="00F2605E">
              <w:rPr>
                <w:b/>
                <w:bCs/>
                <w:szCs w:val="26"/>
              </w:rPr>
              <w:t xml:space="preserve"> </w:t>
            </w:r>
            <w:proofErr w:type="spellStart"/>
            <w:r w:rsidRPr="00F2605E">
              <w:rPr>
                <w:b/>
                <w:bCs/>
                <w:szCs w:val="26"/>
              </w:rPr>
              <w:t>thi</w:t>
            </w:r>
            <w:proofErr w:type="spellEnd"/>
            <w:r w:rsidRPr="00F2605E">
              <w:rPr>
                <w:b/>
                <w:bCs/>
                <w:szCs w:val="26"/>
              </w:rPr>
              <w:t xml:space="preserve"> </w:t>
            </w:r>
            <w:proofErr w:type="spellStart"/>
            <w:r w:rsidRPr="00F2605E">
              <w:rPr>
                <w:b/>
                <w:bCs/>
                <w:szCs w:val="26"/>
              </w:rPr>
              <w:t>công</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2646E86A" w14:textId="3CC84B3F" w:rsidR="00963D99" w:rsidRPr="00F2605E" w:rsidRDefault="00963D99" w:rsidP="00963D99">
            <w:pPr>
              <w:spacing w:after="0" w:line="240" w:lineRule="auto"/>
              <w:jc w:val="center"/>
              <w:rPr>
                <w:b/>
                <w:bCs/>
                <w:szCs w:val="26"/>
              </w:rPr>
            </w:pPr>
            <w:r w:rsidRPr="00F2605E">
              <w:rPr>
                <w:b/>
                <w:bCs/>
                <w:szCs w:val="26"/>
              </w:rPr>
              <w:t xml:space="preserve">Công </w:t>
            </w:r>
            <w:proofErr w:type="spellStart"/>
            <w:r w:rsidRPr="00F2605E">
              <w:rPr>
                <w:b/>
                <w:bCs/>
                <w:szCs w:val="26"/>
              </w:rPr>
              <w:t>suất</w:t>
            </w:r>
            <w:proofErr w:type="spellEnd"/>
          </w:p>
        </w:tc>
        <w:tc>
          <w:tcPr>
            <w:tcW w:w="469" w:type="pct"/>
            <w:tcBorders>
              <w:top w:val="single" w:sz="4" w:space="0" w:color="auto"/>
              <w:left w:val="single" w:sz="4" w:space="0" w:color="auto"/>
              <w:bottom w:val="single" w:sz="4" w:space="0" w:color="auto"/>
              <w:right w:val="single" w:sz="4" w:space="0" w:color="auto"/>
            </w:tcBorders>
          </w:tcPr>
          <w:p w14:paraId="72FC76C3" w14:textId="03CE8EBF" w:rsidR="00963D99" w:rsidRPr="00F2605E" w:rsidRDefault="00963D99" w:rsidP="00963D99">
            <w:pPr>
              <w:spacing w:after="0" w:line="240" w:lineRule="auto"/>
              <w:jc w:val="center"/>
              <w:rPr>
                <w:b/>
                <w:bCs/>
                <w:szCs w:val="26"/>
              </w:rPr>
            </w:pPr>
            <w:proofErr w:type="spellStart"/>
            <w:r w:rsidRPr="00F2605E">
              <w:rPr>
                <w:b/>
                <w:bCs/>
                <w:szCs w:val="26"/>
              </w:rPr>
              <w:t>Đơn</w:t>
            </w:r>
            <w:proofErr w:type="spellEnd"/>
            <w:r w:rsidRPr="00F2605E">
              <w:rPr>
                <w:b/>
                <w:bCs/>
                <w:szCs w:val="26"/>
              </w:rPr>
              <w:t xml:space="preserve"> </w:t>
            </w:r>
            <w:proofErr w:type="spellStart"/>
            <w:r w:rsidRPr="00F2605E">
              <w:rPr>
                <w:b/>
                <w:bCs/>
                <w:szCs w:val="26"/>
              </w:rPr>
              <w:t>vị</w:t>
            </w:r>
            <w:proofErr w:type="spellEnd"/>
            <w:r w:rsidRPr="00F2605E">
              <w:rPr>
                <w:b/>
                <w:bCs/>
                <w:szCs w:val="26"/>
              </w:rPr>
              <w:t xml:space="preserve"> </w:t>
            </w:r>
            <w:proofErr w:type="spellStart"/>
            <w:r w:rsidRPr="00F2605E">
              <w:rPr>
                <w:b/>
                <w:bCs/>
                <w:szCs w:val="26"/>
              </w:rPr>
              <w:t>tính</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6E06FC7A" w14:textId="2D0D5180" w:rsidR="00963D99" w:rsidRPr="00F2605E" w:rsidRDefault="00963D99" w:rsidP="00963D99">
            <w:pPr>
              <w:spacing w:after="0" w:line="240" w:lineRule="auto"/>
              <w:jc w:val="center"/>
              <w:rPr>
                <w:b/>
                <w:bCs/>
                <w:szCs w:val="26"/>
              </w:rPr>
            </w:pPr>
            <w:proofErr w:type="spellStart"/>
            <w:r w:rsidRPr="00F2605E">
              <w:rPr>
                <w:b/>
                <w:bCs/>
                <w:szCs w:val="26"/>
              </w:rPr>
              <w:t>Số</w:t>
            </w:r>
            <w:proofErr w:type="spellEnd"/>
            <w:r w:rsidRPr="00F2605E">
              <w:rPr>
                <w:b/>
                <w:bCs/>
                <w:szCs w:val="26"/>
              </w:rPr>
              <w:t xml:space="preserve"> </w:t>
            </w:r>
            <w:proofErr w:type="spellStart"/>
            <w:r w:rsidRPr="00F2605E">
              <w:rPr>
                <w:b/>
                <w:bCs/>
                <w:szCs w:val="26"/>
              </w:rPr>
              <w:t>lượng</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7B6D2F49" w14:textId="52AD7CD2" w:rsidR="00963D99" w:rsidRPr="00F2605E" w:rsidRDefault="00963D99" w:rsidP="00963D99">
            <w:pPr>
              <w:spacing w:after="0" w:line="240" w:lineRule="auto"/>
              <w:jc w:val="center"/>
              <w:rPr>
                <w:b/>
                <w:bCs/>
                <w:szCs w:val="26"/>
              </w:rPr>
            </w:pPr>
            <w:proofErr w:type="spellStart"/>
            <w:r w:rsidRPr="00F2605E">
              <w:rPr>
                <w:b/>
                <w:bCs/>
                <w:szCs w:val="26"/>
              </w:rPr>
              <w:t>Nước</w:t>
            </w:r>
            <w:proofErr w:type="spellEnd"/>
            <w:r w:rsidRPr="00F2605E">
              <w:rPr>
                <w:b/>
                <w:bCs/>
                <w:szCs w:val="26"/>
              </w:rPr>
              <w:t xml:space="preserve"> </w:t>
            </w:r>
            <w:proofErr w:type="spellStart"/>
            <w:r w:rsidRPr="00F2605E">
              <w:rPr>
                <w:b/>
                <w:bCs/>
                <w:szCs w:val="26"/>
              </w:rPr>
              <w:t>sản</w:t>
            </w:r>
            <w:proofErr w:type="spellEnd"/>
            <w:r w:rsidRPr="00F2605E">
              <w:rPr>
                <w:b/>
                <w:bCs/>
                <w:szCs w:val="26"/>
              </w:rPr>
              <w:t xml:space="preserve"> </w:t>
            </w:r>
            <w:proofErr w:type="spellStart"/>
            <w:r w:rsidRPr="00F2605E">
              <w:rPr>
                <w:b/>
                <w:bCs/>
                <w:szCs w:val="26"/>
              </w:rPr>
              <w:t>xuất</w:t>
            </w:r>
            <w:proofErr w:type="spellEnd"/>
          </w:p>
        </w:tc>
        <w:tc>
          <w:tcPr>
            <w:tcW w:w="702" w:type="pct"/>
            <w:tcBorders>
              <w:top w:val="single" w:sz="4" w:space="0" w:color="auto"/>
              <w:left w:val="single" w:sz="4" w:space="0" w:color="auto"/>
              <w:bottom w:val="single" w:sz="4" w:space="0" w:color="auto"/>
              <w:right w:val="single" w:sz="4" w:space="0" w:color="auto"/>
            </w:tcBorders>
            <w:vAlign w:val="center"/>
            <w:hideMark/>
          </w:tcPr>
          <w:p w14:paraId="28C4754B" w14:textId="4E5C9D63" w:rsidR="00963D99" w:rsidRPr="00F2605E" w:rsidRDefault="00963D99" w:rsidP="00963D99">
            <w:pPr>
              <w:spacing w:after="0" w:line="240" w:lineRule="auto"/>
              <w:jc w:val="center"/>
              <w:rPr>
                <w:b/>
                <w:bCs/>
                <w:szCs w:val="26"/>
              </w:rPr>
            </w:pPr>
            <w:proofErr w:type="spellStart"/>
            <w:r w:rsidRPr="00F2605E">
              <w:rPr>
                <w:b/>
                <w:bCs/>
                <w:szCs w:val="26"/>
              </w:rPr>
              <w:t>Tình</w:t>
            </w:r>
            <w:proofErr w:type="spellEnd"/>
            <w:r w:rsidRPr="00F2605E">
              <w:rPr>
                <w:b/>
                <w:bCs/>
                <w:szCs w:val="26"/>
              </w:rPr>
              <w:t xml:space="preserve"> </w:t>
            </w:r>
            <w:proofErr w:type="spellStart"/>
            <w:r w:rsidRPr="00F2605E">
              <w:rPr>
                <w:b/>
                <w:bCs/>
                <w:szCs w:val="26"/>
              </w:rPr>
              <w:t>trạng</w:t>
            </w:r>
            <w:proofErr w:type="spellEnd"/>
          </w:p>
        </w:tc>
      </w:tr>
      <w:tr w:rsidR="00F2605E" w:rsidRPr="00F2605E" w14:paraId="0E0577F9"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59382B13"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5AD95F4D" w14:textId="4BBB4FF3" w:rsidR="009467EB" w:rsidRPr="00F2605E" w:rsidRDefault="009467EB" w:rsidP="009467EB">
            <w:pPr>
              <w:spacing w:after="0"/>
              <w:rPr>
                <w:bCs/>
                <w:szCs w:val="26"/>
              </w:rPr>
            </w:pPr>
            <w:proofErr w:type="spellStart"/>
            <w:r w:rsidRPr="00F2605E">
              <w:rPr>
                <w:bCs/>
                <w:szCs w:val="26"/>
              </w:rPr>
              <w:t>Cần</w:t>
            </w:r>
            <w:proofErr w:type="spellEnd"/>
            <w:r w:rsidRPr="00F2605E">
              <w:rPr>
                <w:bCs/>
                <w:szCs w:val="26"/>
              </w:rPr>
              <w:t xml:space="preserve"> </w:t>
            </w:r>
            <w:proofErr w:type="spellStart"/>
            <w:r w:rsidRPr="00F2605E">
              <w:rPr>
                <w:bCs/>
                <w:szCs w:val="26"/>
              </w:rPr>
              <w:t>trục</w:t>
            </w:r>
            <w:proofErr w:type="spellEnd"/>
            <w:r w:rsidRPr="00F2605E">
              <w:rPr>
                <w:bCs/>
                <w:szCs w:val="26"/>
              </w:rPr>
              <w:t xml:space="preserve"> ô </w:t>
            </w:r>
            <w:proofErr w:type="spellStart"/>
            <w:r w:rsidRPr="00F2605E">
              <w:rPr>
                <w:bCs/>
                <w:szCs w:val="26"/>
              </w:rPr>
              <w:t>tô</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35A9100D" w14:textId="6AFB7604" w:rsidR="009467EB" w:rsidRPr="00F2605E" w:rsidRDefault="009467EB" w:rsidP="009467EB">
            <w:pPr>
              <w:spacing w:after="0"/>
              <w:jc w:val="center"/>
              <w:rPr>
                <w:szCs w:val="26"/>
              </w:rPr>
            </w:pPr>
            <w:proofErr w:type="spellStart"/>
            <w:r w:rsidRPr="00F2605E">
              <w:rPr>
                <w:bCs/>
                <w:szCs w:val="26"/>
              </w:rPr>
              <w:t>Sức</w:t>
            </w:r>
            <w:proofErr w:type="spellEnd"/>
            <w:r w:rsidRPr="00F2605E">
              <w:rPr>
                <w:bCs/>
                <w:szCs w:val="26"/>
              </w:rPr>
              <w:t xml:space="preserve"> </w:t>
            </w:r>
            <w:proofErr w:type="spellStart"/>
            <w:r w:rsidRPr="00F2605E">
              <w:rPr>
                <w:bCs/>
                <w:szCs w:val="26"/>
              </w:rPr>
              <w:t>nâng</w:t>
            </w:r>
            <w:proofErr w:type="spellEnd"/>
            <w:r w:rsidRPr="00F2605E">
              <w:rPr>
                <w:bCs/>
                <w:szCs w:val="26"/>
              </w:rPr>
              <w:t xml:space="preserve"> 10 </w:t>
            </w:r>
            <w:proofErr w:type="spellStart"/>
            <w:r w:rsidRPr="00F2605E">
              <w:rPr>
                <w:bCs/>
                <w:szCs w:val="26"/>
              </w:rPr>
              <w:t>tấn</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6ED0C52D" w14:textId="094EF8BD"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4659DF43" w14:textId="1ADFC77B" w:rsidR="009467EB" w:rsidRPr="00F2605E" w:rsidRDefault="009467EB" w:rsidP="009467EB">
            <w:pPr>
              <w:spacing w:after="0"/>
              <w:jc w:val="center"/>
              <w:rPr>
                <w:bCs/>
                <w:szCs w:val="26"/>
              </w:rPr>
            </w:pPr>
            <w:r w:rsidRPr="00F2605E">
              <w:rPr>
                <w:bCs/>
                <w:szCs w:val="26"/>
                <w:lang w:val="vi-VN"/>
              </w:rPr>
              <w:t>1</w:t>
            </w:r>
          </w:p>
        </w:tc>
        <w:tc>
          <w:tcPr>
            <w:tcW w:w="783" w:type="pct"/>
            <w:tcBorders>
              <w:top w:val="single" w:sz="4" w:space="0" w:color="auto"/>
              <w:left w:val="single" w:sz="4" w:space="0" w:color="auto"/>
              <w:bottom w:val="single" w:sz="4" w:space="0" w:color="auto"/>
              <w:right w:val="single" w:sz="4" w:space="0" w:color="auto"/>
            </w:tcBorders>
            <w:vAlign w:val="center"/>
          </w:tcPr>
          <w:p w14:paraId="157A66DF" w14:textId="649A74D4" w:rsidR="009467EB" w:rsidRPr="00F2605E" w:rsidRDefault="009467EB" w:rsidP="009467EB">
            <w:pPr>
              <w:spacing w:after="0"/>
              <w:jc w:val="center"/>
              <w:rPr>
                <w:szCs w:val="26"/>
              </w:rPr>
            </w:pPr>
            <w:r w:rsidRPr="00F2605E">
              <w:rPr>
                <w:szCs w:val="26"/>
              </w:rPr>
              <w:t>Korea, Japan</w:t>
            </w:r>
          </w:p>
        </w:tc>
        <w:tc>
          <w:tcPr>
            <w:tcW w:w="702" w:type="pct"/>
            <w:tcBorders>
              <w:top w:val="single" w:sz="4" w:space="0" w:color="auto"/>
              <w:left w:val="single" w:sz="4" w:space="0" w:color="auto"/>
              <w:bottom w:val="single" w:sz="4" w:space="0" w:color="auto"/>
              <w:right w:val="single" w:sz="4" w:space="0" w:color="auto"/>
            </w:tcBorders>
            <w:vAlign w:val="center"/>
            <w:hideMark/>
          </w:tcPr>
          <w:p w14:paraId="521BC29A" w14:textId="53F53B17"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778FDF88"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75CAD702" w14:textId="77777777" w:rsidR="00EA2867" w:rsidRPr="00F2605E" w:rsidRDefault="00EA2867"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tcPr>
          <w:p w14:paraId="01A75606" w14:textId="0216A22C" w:rsidR="00EA2867" w:rsidRPr="00F2605E" w:rsidRDefault="00EA2867" w:rsidP="00167D0E">
            <w:pPr>
              <w:spacing w:after="0"/>
              <w:rPr>
                <w:bCs/>
                <w:szCs w:val="26"/>
              </w:rPr>
            </w:pPr>
            <w:proofErr w:type="spellStart"/>
            <w:r w:rsidRPr="00F2605E">
              <w:rPr>
                <w:bCs/>
                <w:szCs w:val="26"/>
              </w:rPr>
              <w:t>Máy</w:t>
            </w:r>
            <w:proofErr w:type="spellEnd"/>
            <w:r w:rsidRPr="00F2605E">
              <w:rPr>
                <w:bCs/>
                <w:szCs w:val="26"/>
              </w:rPr>
              <w:t xml:space="preserve"> </w:t>
            </w:r>
            <w:proofErr w:type="spellStart"/>
            <w:r w:rsidR="00167D0E" w:rsidRPr="00F2605E">
              <w:rPr>
                <w:bCs/>
                <w:szCs w:val="26"/>
              </w:rPr>
              <w:t>khoan</w:t>
            </w:r>
            <w:proofErr w:type="spellEnd"/>
            <w:r w:rsidR="00167D0E" w:rsidRPr="00F2605E">
              <w:rPr>
                <w:bCs/>
                <w:szCs w:val="26"/>
              </w:rPr>
              <w:t xml:space="preserve"> </w:t>
            </w:r>
            <w:proofErr w:type="spellStart"/>
            <w:r w:rsidR="00167D0E" w:rsidRPr="00F2605E">
              <w:rPr>
                <w:bCs/>
                <w:szCs w:val="26"/>
              </w:rPr>
              <w:t>cọc</w:t>
            </w:r>
            <w:proofErr w:type="spellEnd"/>
            <w:r w:rsidR="00167D0E" w:rsidRPr="00F2605E">
              <w:rPr>
                <w:bCs/>
                <w:szCs w:val="26"/>
              </w:rPr>
              <w:t xml:space="preserve"> </w:t>
            </w:r>
            <w:proofErr w:type="spellStart"/>
            <w:r w:rsidR="00167D0E" w:rsidRPr="00F2605E">
              <w:rPr>
                <w:bCs/>
                <w:szCs w:val="26"/>
              </w:rPr>
              <w:t>nhòi</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0B9BE60C" w14:textId="035D4BAB" w:rsidR="00EA2867" w:rsidRPr="00F2605E" w:rsidRDefault="00167D0E" w:rsidP="009467EB">
            <w:pPr>
              <w:spacing w:after="0"/>
              <w:jc w:val="center"/>
              <w:rPr>
                <w:bCs/>
                <w:szCs w:val="26"/>
              </w:rPr>
            </w:pPr>
            <w:r w:rsidRPr="00F2605E">
              <w:rPr>
                <w:bCs/>
                <w:szCs w:val="26"/>
              </w:rPr>
              <w:t>&gt; 200kNm</w:t>
            </w:r>
          </w:p>
        </w:tc>
        <w:tc>
          <w:tcPr>
            <w:tcW w:w="469" w:type="pct"/>
            <w:tcBorders>
              <w:top w:val="single" w:sz="4" w:space="0" w:color="auto"/>
              <w:left w:val="single" w:sz="4" w:space="0" w:color="auto"/>
              <w:bottom w:val="single" w:sz="4" w:space="0" w:color="auto"/>
              <w:right w:val="single" w:sz="4" w:space="0" w:color="auto"/>
            </w:tcBorders>
            <w:vAlign w:val="center"/>
          </w:tcPr>
          <w:p w14:paraId="76D500DF" w14:textId="2D2C9D9D" w:rsidR="00EA2867" w:rsidRPr="00F2605E" w:rsidRDefault="00167D0E" w:rsidP="009467EB">
            <w:pPr>
              <w:spacing w:after="0"/>
              <w:jc w:val="center"/>
              <w:rPr>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tcPr>
          <w:p w14:paraId="648F5E49" w14:textId="23A7563F" w:rsidR="00EA2867" w:rsidRPr="00F2605E" w:rsidRDefault="00167D0E" w:rsidP="009467EB">
            <w:pPr>
              <w:spacing w:after="0"/>
              <w:jc w:val="center"/>
              <w:rPr>
                <w:bCs/>
                <w:szCs w:val="26"/>
              </w:rPr>
            </w:pPr>
            <w:r w:rsidRPr="00F2605E">
              <w:rPr>
                <w:bCs/>
                <w:szCs w:val="26"/>
              </w:rPr>
              <w:t>2</w:t>
            </w:r>
          </w:p>
        </w:tc>
        <w:tc>
          <w:tcPr>
            <w:tcW w:w="783" w:type="pct"/>
            <w:tcBorders>
              <w:top w:val="single" w:sz="4" w:space="0" w:color="auto"/>
              <w:left w:val="single" w:sz="4" w:space="0" w:color="auto"/>
              <w:bottom w:val="single" w:sz="4" w:space="0" w:color="auto"/>
              <w:right w:val="single" w:sz="4" w:space="0" w:color="auto"/>
            </w:tcBorders>
            <w:vAlign w:val="center"/>
          </w:tcPr>
          <w:p w14:paraId="6B211512" w14:textId="0EB6BFA3" w:rsidR="00EA2867" w:rsidRPr="00F2605E" w:rsidRDefault="00167D0E" w:rsidP="009467EB">
            <w:pPr>
              <w:spacing w:after="0"/>
              <w:jc w:val="center"/>
              <w:rPr>
                <w:szCs w:val="26"/>
              </w:rPr>
            </w:pPr>
            <w:r w:rsidRPr="00F2605E">
              <w:rPr>
                <w:szCs w:val="26"/>
              </w:rPr>
              <w:t>Korea</w:t>
            </w:r>
          </w:p>
        </w:tc>
        <w:tc>
          <w:tcPr>
            <w:tcW w:w="702" w:type="pct"/>
            <w:tcBorders>
              <w:top w:val="single" w:sz="4" w:space="0" w:color="auto"/>
              <w:left w:val="single" w:sz="4" w:space="0" w:color="auto"/>
              <w:bottom w:val="single" w:sz="4" w:space="0" w:color="auto"/>
              <w:right w:val="single" w:sz="4" w:space="0" w:color="auto"/>
            </w:tcBorders>
            <w:vAlign w:val="center"/>
          </w:tcPr>
          <w:p w14:paraId="6F324BB9" w14:textId="0544ADCB" w:rsidR="00EA2867" w:rsidRPr="00F2605E" w:rsidRDefault="00167D0E" w:rsidP="009467EB">
            <w:pPr>
              <w:spacing w:after="0"/>
              <w:jc w:val="center"/>
              <w:rPr>
                <w:szCs w:val="26"/>
              </w:rPr>
            </w:pPr>
            <w:proofErr w:type="spellStart"/>
            <w:r w:rsidRPr="00F2605E">
              <w:rPr>
                <w:szCs w:val="26"/>
              </w:rPr>
              <w:t>Mới</w:t>
            </w:r>
            <w:proofErr w:type="spellEnd"/>
            <w:r w:rsidRPr="00F2605E">
              <w:rPr>
                <w:szCs w:val="26"/>
              </w:rPr>
              <w:t xml:space="preserve"> 85%</w:t>
            </w:r>
          </w:p>
        </w:tc>
      </w:tr>
      <w:tr w:rsidR="00F2605E" w:rsidRPr="00F2605E" w14:paraId="08540F36"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02D84B3A"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3ECA9349" w14:textId="7E057976"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san</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024449EA" w14:textId="4BEB7841" w:rsidR="009467EB" w:rsidRPr="00F2605E" w:rsidRDefault="009467EB" w:rsidP="009467EB">
            <w:pPr>
              <w:spacing w:after="0"/>
              <w:jc w:val="center"/>
              <w:rPr>
                <w:szCs w:val="26"/>
              </w:rPr>
            </w:pPr>
            <w:r w:rsidRPr="00F2605E">
              <w:rPr>
                <w:bCs/>
                <w:szCs w:val="26"/>
              </w:rPr>
              <w:t>110CV</w:t>
            </w:r>
          </w:p>
        </w:tc>
        <w:tc>
          <w:tcPr>
            <w:tcW w:w="469" w:type="pct"/>
            <w:tcBorders>
              <w:top w:val="single" w:sz="4" w:space="0" w:color="auto"/>
              <w:left w:val="single" w:sz="4" w:space="0" w:color="auto"/>
              <w:bottom w:val="single" w:sz="4" w:space="0" w:color="auto"/>
              <w:right w:val="single" w:sz="4" w:space="0" w:color="auto"/>
            </w:tcBorders>
            <w:vAlign w:val="center"/>
          </w:tcPr>
          <w:p w14:paraId="7E3C81A0" w14:textId="31D98EB3"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0571A687" w14:textId="5CADB3D5" w:rsidR="009467EB" w:rsidRPr="00F2605E" w:rsidRDefault="009467EB" w:rsidP="009467EB">
            <w:pPr>
              <w:spacing w:after="0"/>
              <w:jc w:val="center"/>
              <w:rPr>
                <w:bCs/>
                <w:szCs w:val="26"/>
              </w:rPr>
            </w:pPr>
            <w:r w:rsidRPr="00F2605E">
              <w:rPr>
                <w:bCs/>
                <w:szCs w:val="26"/>
                <w:lang w:val="vi-VN"/>
              </w:rPr>
              <w:t>5</w:t>
            </w:r>
          </w:p>
        </w:tc>
        <w:tc>
          <w:tcPr>
            <w:tcW w:w="783" w:type="pct"/>
            <w:tcBorders>
              <w:top w:val="single" w:sz="4" w:space="0" w:color="auto"/>
              <w:left w:val="single" w:sz="4" w:space="0" w:color="auto"/>
              <w:bottom w:val="single" w:sz="4" w:space="0" w:color="auto"/>
              <w:right w:val="single" w:sz="4" w:space="0" w:color="auto"/>
            </w:tcBorders>
            <w:vAlign w:val="center"/>
          </w:tcPr>
          <w:p w14:paraId="292F5867" w14:textId="1480E27A" w:rsidR="009467EB" w:rsidRPr="00F2605E" w:rsidRDefault="009467EB" w:rsidP="009467EB">
            <w:pPr>
              <w:spacing w:after="0"/>
              <w:jc w:val="center"/>
              <w:rPr>
                <w:szCs w:val="26"/>
              </w:rPr>
            </w:pPr>
            <w:r w:rsidRPr="00F2605E">
              <w:rPr>
                <w:szCs w:val="26"/>
              </w:rPr>
              <w:t>Korea</w:t>
            </w:r>
          </w:p>
        </w:tc>
        <w:tc>
          <w:tcPr>
            <w:tcW w:w="702" w:type="pct"/>
            <w:tcBorders>
              <w:top w:val="single" w:sz="4" w:space="0" w:color="auto"/>
              <w:left w:val="single" w:sz="4" w:space="0" w:color="auto"/>
              <w:bottom w:val="single" w:sz="4" w:space="0" w:color="auto"/>
              <w:right w:val="single" w:sz="4" w:space="0" w:color="auto"/>
            </w:tcBorders>
            <w:vAlign w:val="center"/>
            <w:hideMark/>
          </w:tcPr>
          <w:p w14:paraId="632E753A" w14:textId="72C8950F"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12FA312E" w14:textId="77777777" w:rsidTr="000751D2">
        <w:trPr>
          <w:trHeight w:val="85"/>
        </w:trPr>
        <w:tc>
          <w:tcPr>
            <w:tcW w:w="464" w:type="pct"/>
            <w:tcBorders>
              <w:top w:val="single" w:sz="4" w:space="0" w:color="auto"/>
              <w:left w:val="single" w:sz="4" w:space="0" w:color="auto"/>
              <w:bottom w:val="single" w:sz="4" w:space="0" w:color="auto"/>
              <w:right w:val="single" w:sz="4" w:space="0" w:color="auto"/>
            </w:tcBorders>
            <w:vAlign w:val="center"/>
          </w:tcPr>
          <w:p w14:paraId="1BD835A1"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508E1F01" w14:textId="468B1B64"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đào</w:t>
            </w:r>
            <w:proofErr w:type="spellEnd"/>
            <w:r w:rsidRPr="00F2605E">
              <w:rPr>
                <w:bCs/>
                <w:szCs w:val="26"/>
              </w:rPr>
              <w:t xml:space="preserve"> </w:t>
            </w:r>
          </w:p>
        </w:tc>
        <w:tc>
          <w:tcPr>
            <w:tcW w:w="1016" w:type="pct"/>
            <w:tcBorders>
              <w:top w:val="single" w:sz="4" w:space="0" w:color="auto"/>
              <w:left w:val="single" w:sz="4" w:space="0" w:color="auto"/>
              <w:bottom w:val="single" w:sz="4" w:space="0" w:color="auto"/>
              <w:right w:val="single" w:sz="4" w:space="0" w:color="auto"/>
            </w:tcBorders>
            <w:vAlign w:val="center"/>
          </w:tcPr>
          <w:p w14:paraId="3A47D4E7" w14:textId="237138BF" w:rsidR="009467EB" w:rsidRPr="00F2605E" w:rsidRDefault="009467EB" w:rsidP="009467EB">
            <w:pPr>
              <w:spacing w:after="0"/>
              <w:jc w:val="center"/>
              <w:rPr>
                <w:szCs w:val="26"/>
              </w:rPr>
            </w:pPr>
            <w:r w:rsidRPr="00F2605E">
              <w:rPr>
                <w:bCs/>
                <w:szCs w:val="26"/>
              </w:rPr>
              <w:t>0,8 m</w:t>
            </w:r>
            <w:r w:rsidRPr="00F2605E">
              <w:rPr>
                <w:bCs/>
                <w:szCs w:val="26"/>
                <w:vertAlign w:val="superscript"/>
              </w:rPr>
              <w:t>3</w:t>
            </w:r>
          </w:p>
        </w:tc>
        <w:tc>
          <w:tcPr>
            <w:tcW w:w="469" w:type="pct"/>
            <w:tcBorders>
              <w:top w:val="single" w:sz="4" w:space="0" w:color="auto"/>
              <w:left w:val="single" w:sz="4" w:space="0" w:color="auto"/>
              <w:bottom w:val="single" w:sz="4" w:space="0" w:color="auto"/>
              <w:right w:val="single" w:sz="4" w:space="0" w:color="auto"/>
            </w:tcBorders>
            <w:vAlign w:val="center"/>
          </w:tcPr>
          <w:p w14:paraId="792F4831" w14:textId="10D4442B"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2B01CB28" w14:textId="31300EB6" w:rsidR="009467EB" w:rsidRPr="00F2605E" w:rsidRDefault="009467EB" w:rsidP="009467EB">
            <w:pPr>
              <w:spacing w:after="0"/>
              <w:jc w:val="center"/>
              <w:rPr>
                <w:bCs/>
                <w:szCs w:val="26"/>
              </w:rPr>
            </w:pPr>
            <w:r w:rsidRPr="00F2605E">
              <w:rPr>
                <w:bCs/>
                <w:szCs w:val="26"/>
                <w:lang w:val="vi-VN"/>
              </w:rPr>
              <w:t>3</w:t>
            </w:r>
          </w:p>
        </w:tc>
        <w:tc>
          <w:tcPr>
            <w:tcW w:w="783" w:type="pct"/>
            <w:tcBorders>
              <w:top w:val="single" w:sz="4" w:space="0" w:color="auto"/>
              <w:left w:val="single" w:sz="4" w:space="0" w:color="auto"/>
              <w:bottom w:val="single" w:sz="4" w:space="0" w:color="auto"/>
              <w:right w:val="single" w:sz="4" w:space="0" w:color="auto"/>
            </w:tcBorders>
            <w:vAlign w:val="center"/>
          </w:tcPr>
          <w:p w14:paraId="14582C34" w14:textId="2F7D26A8" w:rsidR="009467EB" w:rsidRPr="00F2605E" w:rsidRDefault="009467EB" w:rsidP="009467EB">
            <w:pPr>
              <w:spacing w:after="0"/>
              <w:jc w:val="center"/>
              <w:rPr>
                <w:szCs w:val="26"/>
              </w:rPr>
            </w:pPr>
            <w:r w:rsidRPr="00F2605E">
              <w:rPr>
                <w:szCs w:val="26"/>
              </w:rPr>
              <w:t>Kobelco</w:t>
            </w:r>
          </w:p>
        </w:tc>
        <w:tc>
          <w:tcPr>
            <w:tcW w:w="702" w:type="pct"/>
            <w:tcBorders>
              <w:top w:val="single" w:sz="4" w:space="0" w:color="auto"/>
              <w:left w:val="single" w:sz="4" w:space="0" w:color="auto"/>
              <w:bottom w:val="single" w:sz="4" w:space="0" w:color="auto"/>
              <w:right w:val="single" w:sz="4" w:space="0" w:color="auto"/>
            </w:tcBorders>
            <w:vAlign w:val="center"/>
            <w:hideMark/>
          </w:tcPr>
          <w:p w14:paraId="495668AB" w14:textId="03A69707"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561B31CF"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233D6903"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05F24D85" w14:textId="4FA864FA"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đầm</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7E37C4EB" w14:textId="499AB6C7" w:rsidR="009467EB" w:rsidRPr="00F2605E" w:rsidRDefault="009467EB" w:rsidP="009467EB">
            <w:pPr>
              <w:spacing w:after="0"/>
              <w:jc w:val="center"/>
              <w:rPr>
                <w:szCs w:val="26"/>
              </w:rPr>
            </w:pPr>
            <w:r w:rsidRPr="00F2605E">
              <w:rPr>
                <w:bCs/>
                <w:szCs w:val="26"/>
              </w:rPr>
              <w:t xml:space="preserve">16 </w:t>
            </w:r>
            <w:proofErr w:type="spellStart"/>
            <w:r w:rsidRPr="00F2605E">
              <w:rPr>
                <w:bCs/>
                <w:szCs w:val="26"/>
              </w:rPr>
              <w:t>tấn</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3C9A7A2E" w14:textId="70BF83FF"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4C31AFE1" w14:textId="767E800C" w:rsidR="009467EB" w:rsidRPr="00F2605E" w:rsidRDefault="009467EB" w:rsidP="009467EB">
            <w:pPr>
              <w:spacing w:after="0"/>
              <w:jc w:val="center"/>
              <w:rPr>
                <w:bCs/>
                <w:szCs w:val="26"/>
              </w:rPr>
            </w:pPr>
            <w:r w:rsidRPr="00F2605E">
              <w:rPr>
                <w:bCs/>
                <w:szCs w:val="26"/>
                <w:lang w:val="vi-VN"/>
              </w:rPr>
              <w:t>2</w:t>
            </w:r>
          </w:p>
        </w:tc>
        <w:tc>
          <w:tcPr>
            <w:tcW w:w="783" w:type="pct"/>
            <w:tcBorders>
              <w:top w:val="single" w:sz="4" w:space="0" w:color="auto"/>
              <w:left w:val="single" w:sz="4" w:space="0" w:color="auto"/>
              <w:bottom w:val="single" w:sz="4" w:space="0" w:color="auto"/>
              <w:right w:val="single" w:sz="4" w:space="0" w:color="auto"/>
            </w:tcBorders>
            <w:vAlign w:val="center"/>
          </w:tcPr>
          <w:p w14:paraId="60C3A7A8" w14:textId="6F40C7AE" w:rsidR="009467EB" w:rsidRPr="00F2605E" w:rsidRDefault="009467EB" w:rsidP="009467EB">
            <w:pPr>
              <w:spacing w:after="0"/>
              <w:jc w:val="center"/>
              <w:rPr>
                <w:szCs w:val="26"/>
              </w:rPr>
            </w:pPr>
            <w:r w:rsidRPr="00F2605E">
              <w:rPr>
                <w:szCs w:val="26"/>
              </w:rPr>
              <w:t>USA</w:t>
            </w:r>
          </w:p>
        </w:tc>
        <w:tc>
          <w:tcPr>
            <w:tcW w:w="702" w:type="pct"/>
            <w:tcBorders>
              <w:top w:val="single" w:sz="4" w:space="0" w:color="auto"/>
              <w:left w:val="single" w:sz="4" w:space="0" w:color="auto"/>
              <w:bottom w:val="single" w:sz="4" w:space="0" w:color="auto"/>
              <w:right w:val="single" w:sz="4" w:space="0" w:color="auto"/>
            </w:tcBorders>
            <w:vAlign w:val="center"/>
            <w:hideMark/>
          </w:tcPr>
          <w:p w14:paraId="768136AB" w14:textId="7C5B08F2"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5CEFC7CB"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6C52BD6B"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3D39AF4D" w14:textId="6C74A348"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ủi</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264AACC5" w14:textId="4F62BD65" w:rsidR="009467EB" w:rsidRPr="00F2605E" w:rsidRDefault="009467EB" w:rsidP="009467EB">
            <w:pPr>
              <w:spacing w:after="0"/>
              <w:jc w:val="center"/>
              <w:rPr>
                <w:szCs w:val="26"/>
              </w:rPr>
            </w:pPr>
            <w:r w:rsidRPr="00F2605E">
              <w:rPr>
                <w:bCs/>
                <w:szCs w:val="26"/>
              </w:rPr>
              <w:t>110CV</w:t>
            </w:r>
          </w:p>
        </w:tc>
        <w:tc>
          <w:tcPr>
            <w:tcW w:w="469" w:type="pct"/>
            <w:tcBorders>
              <w:top w:val="single" w:sz="4" w:space="0" w:color="auto"/>
              <w:left w:val="single" w:sz="4" w:space="0" w:color="auto"/>
              <w:bottom w:val="single" w:sz="4" w:space="0" w:color="auto"/>
              <w:right w:val="single" w:sz="4" w:space="0" w:color="auto"/>
            </w:tcBorders>
            <w:vAlign w:val="center"/>
          </w:tcPr>
          <w:p w14:paraId="0639EA45" w14:textId="3C8A722B"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4B9ED694" w14:textId="0D277E4F" w:rsidR="009467EB" w:rsidRPr="00F2605E" w:rsidRDefault="009467EB" w:rsidP="009467EB">
            <w:pPr>
              <w:spacing w:after="0"/>
              <w:jc w:val="center"/>
              <w:rPr>
                <w:bCs/>
                <w:szCs w:val="26"/>
              </w:rPr>
            </w:pPr>
            <w:r w:rsidRPr="00F2605E">
              <w:rPr>
                <w:bCs/>
                <w:szCs w:val="26"/>
                <w:lang w:val="vi-VN"/>
              </w:rPr>
              <w:t>2</w:t>
            </w:r>
          </w:p>
        </w:tc>
        <w:tc>
          <w:tcPr>
            <w:tcW w:w="783" w:type="pct"/>
            <w:tcBorders>
              <w:top w:val="single" w:sz="4" w:space="0" w:color="auto"/>
              <w:left w:val="single" w:sz="4" w:space="0" w:color="auto"/>
              <w:bottom w:val="single" w:sz="4" w:space="0" w:color="auto"/>
              <w:right w:val="single" w:sz="4" w:space="0" w:color="auto"/>
            </w:tcBorders>
            <w:vAlign w:val="center"/>
          </w:tcPr>
          <w:p w14:paraId="249189BE" w14:textId="23395772" w:rsidR="009467EB" w:rsidRPr="00F2605E" w:rsidRDefault="009467EB" w:rsidP="009467EB">
            <w:pPr>
              <w:spacing w:after="0"/>
              <w:jc w:val="center"/>
              <w:rPr>
                <w:szCs w:val="26"/>
              </w:rPr>
            </w:pPr>
            <w:r w:rsidRPr="00F2605E">
              <w:rPr>
                <w:szCs w:val="26"/>
              </w:rPr>
              <w:t>Sakai</w:t>
            </w:r>
          </w:p>
        </w:tc>
        <w:tc>
          <w:tcPr>
            <w:tcW w:w="702" w:type="pct"/>
            <w:tcBorders>
              <w:top w:val="single" w:sz="4" w:space="0" w:color="auto"/>
              <w:left w:val="single" w:sz="4" w:space="0" w:color="auto"/>
              <w:bottom w:val="single" w:sz="4" w:space="0" w:color="auto"/>
              <w:right w:val="single" w:sz="4" w:space="0" w:color="auto"/>
            </w:tcBorders>
            <w:vAlign w:val="center"/>
            <w:hideMark/>
          </w:tcPr>
          <w:p w14:paraId="784DD4F6" w14:textId="746487C8"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567FCDBA"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75D09C45"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5F0807FD" w14:textId="58A0BB08" w:rsidR="009467EB" w:rsidRPr="00F2605E" w:rsidRDefault="009467EB" w:rsidP="009467EB">
            <w:pPr>
              <w:spacing w:after="0"/>
              <w:rPr>
                <w:bCs/>
                <w:szCs w:val="26"/>
              </w:rPr>
            </w:pPr>
            <w:r w:rsidRPr="00F2605E">
              <w:rPr>
                <w:bCs/>
                <w:szCs w:val="26"/>
              </w:rPr>
              <w:t xml:space="preserve">Ô </w:t>
            </w:r>
            <w:proofErr w:type="spellStart"/>
            <w:r w:rsidRPr="00F2605E">
              <w:rPr>
                <w:bCs/>
                <w:szCs w:val="26"/>
              </w:rPr>
              <w:t>tô</w:t>
            </w:r>
            <w:proofErr w:type="spellEnd"/>
            <w:r w:rsidRPr="00F2605E">
              <w:rPr>
                <w:bCs/>
                <w:szCs w:val="26"/>
              </w:rPr>
              <w:t xml:space="preserve"> </w:t>
            </w:r>
            <w:proofErr w:type="spellStart"/>
            <w:r w:rsidRPr="00F2605E">
              <w:rPr>
                <w:bCs/>
                <w:szCs w:val="26"/>
              </w:rPr>
              <w:t>tưới</w:t>
            </w:r>
            <w:proofErr w:type="spellEnd"/>
            <w:r w:rsidRPr="00F2605E">
              <w:rPr>
                <w:bCs/>
                <w:szCs w:val="26"/>
              </w:rPr>
              <w:t xml:space="preserve"> </w:t>
            </w:r>
            <w:proofErr w:type="spellStart"/>
            <w:r w:rsidRPr="00F2605E">
              <w:rPr>
                <w:bCs/>
                <w:szCs w:val="26"/>
              </w:rPr>
              <w:t>nước</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47972935" w14:textId="1A08A203" w:rsidR="009467EB" w:rsidRPr="00F2605E" w:rsidRDefault="009467EB" w:rsidP="009467EB">
            <w:pPr>
              <w:spacing w:after="0"/>
              <w:jc w:val="center"/>
              <w:rPr>
                <w:szCs w:val="26"/>
              </w:rPr>
            </w:pPr>
            <w:r w:rsidRPr="00F2605E">
              <w:rPr>
                <w:bCs/>
                <w:szCs w:val="26"/>
              </w:rPr>
              <w:t>5 m</w:t>
            </w:r>
            <w:r w:rsidRPr="00F2605E">
              <w:rPr>
                <w:bCs/>
                <w:szCs w:val="26"/>
                <w:vertAlign w:val="superscript"/>
              </w:rPr>
              <w:t>3</w:t>
            </w:r>
          </w:p>
        </w:tc>
        <w:tc>
          <w:tcPr>
            <w:tcW w:w="469" w:type="pct"/>
            <w:tcBorders>
              <w:top w:val="single" w:sz="4" w:space="0" w:color="auto"/>
              <w:left w:val="single" w:sz="4" w:space="0" w:color="auto"/>
              <w:bottom w:val="single" w:sz="4" w:space="0" w:color="auto"/>
              <w:right w:val="single" w:sz="4" w:space="0" w:color="auto"/>
            </w:tcBorders>
            <w:vAlign w:val="center"/>
          </w:tcPr>
          <w:p w14:paraId="19DADACD" w14:textId="19D2D08B"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4A5DDDE7" w14:textId="18787DE1" w:rsidR="009467EB" w:rsidRPr="00F2605E" w:rsidRDefault="009467EB" w:rsidP="009467EB">
            <w:pPr>
              <w:spacing w:after="0"/>
              <w:jc w:val="center"/>
              <w:rPr>
                <w:bCs/>
                <w:szCs w:val="26"/>
              </w:rPr>
            </w:pPr>
            <w:r w:rsidRPr="00F2605E">
              <w:rPr>
                <w:bCs/>
                <w:szCs w:val="26"/>
                <w:lang w:val="vi-VN"/>
              </w:rPr>
              <w:t>3</w:t>
            </w:r>
          </w:p>
        </w:tc>
        <w:tc>
          <w:tcPr>
            <w:tcW w:w="783" w:type="pct"/>
            <w:tcBorders>
              <w:top w:val="single" w:sz="4" w:space="0" w:color="auto"/>
              <w:left w:val="single" w:sz="4" w:space="0" w:color="auto"/>
              <w:bottom w:val="single" w:sz="4" w:space="0" w:color="auto"/>
              <w:right w:val="single" w:sz="4" w:space="0" w:color="auto"/>
            </w:tcBorders>
            <w:vAlign w:val="center"/>
          </w:tcPr>
          <w:p w14:paraId="77A44F09" w14:textId="69DC865B" w:rsidR="009467EB" w:rsidRPr="00F2605E" w:rsidRDefault="009467EB" w:rsidP="009467EB">
            <w:pPr>
              <w:spacing w:after="0"/>
              <w:jc w:val="center"/>
              <w:rPr>
                <w:szCs w:val="26"/>
              </w:rPr>
            </w:pPr>
            <w:r w:rsidRPr="00F2605E">
              <w:rPr>
                <w:szCs w:val="26"/>
              </w:rPr>
              <w:t>Korea</w:t>
            </w:r>
          </w:p>
        </w:tc>
        <w:tc>
          <w:tcPr>
            <w:tcW w:w="702" w:type="pct"/>
            <w:tcBorders>
              <w:top w:val="single" w:sz="4" w:space="0" w:color="auto"/>
              <w:left w:val="single" w:sz="4" w:space="0" w:color="auto"/>
              <w:bottom w:val="single" w:sz="4" w:space="0" w:color="auto"/>
              <w:right w:val="single" w:sz="4" w:space="0" w:color="auto"/>
            </w:tcBorders>
            <w:vAlign w:val="center"/>
            <w:hideMark/>
          </w:tcPr>
          <w:p w14:paraId="1A7D5DAF" w14:textId="2DCE9708"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009788B0"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00043988"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3D1FCB88" w14:textId="4BBAAFA2" w:rsidR="009467EB" w:rsidRPr="00F2605E" w:rsidRDefault="009467EB" w:rsidP="009467EB">
            <w:pPr>
              <w:spacing w:after="0"/>
              <w:rPr>
                <w:bCs/>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rải</w:t>
            </w:r>
            <w:proofErr w:type="spellEnd"/>
            <w:r w:rsidRPr="00F2605E">
              <w:rPr>
                <w:rFonts w:eastAsia="Times New Roman"/>
                <w:szCs w:val="26"/>
              </w:rPr>
              <w:t xml:space="preserve"> </w:t>
            </w:r>
            <w:proofErr w:type="spellStart"/>
            <w:r w:rsidRPr="00F2605E">
              <w:rPr>
                <w:rFonts w:eastAsia="Times New Roman"/>
                <w:szCs w:val="26"/>
              </w:rPr>
              <w:t>đá</w:t>
            </w:r>
            <w:proofErr w:type="spellEnd"/>
            <w:r w:rsidRPr="00F2605E">
              <w:rPr>
                <w:rFonts w:eastAsia="Times New Roman"/>
                <w:szCs w:val="26"/>
              </w:rPr>
              <w:t xml:space="preserve"> </w:t>
            </w:r>
          </w:p>
        </w:tc>
        <w:tc>
          <w:tcPr>
            <w:tcW w:w="1016" w:type="pct"/>
            <w:tcBorders>
              <w:top w:val="single" w:sz="4" w:space="0" w:color="auto"/>
              <w:left w:val="single" w:sz="4" w:space="0" w:color="auto"/>
              <w:bottom w:val="single" w:sz="4" w:space="0" w:color="auto"/>
              <w:right w:val="single" w:sz="4" w:space="0" w:color="auto"/>
            </w:tcBorders>
            <w:vAlign w:val="center"/>
          </w:tcPr>
          <w:p w14:paraId="6B33573A" w14:textId="583C0A28" w:rsidR="009467EB" w:rsidRPr="00F2605E" w:rsidRDefault="009467EB" w:rsidP="009467EB">
            <w:pPr>
              <w:spacing w:after="0"/>
              <w:jc w:val="center"/>
              <w:rPr>
                <w:szCs w:val="26"/>
              </w:rPr>
            </w:pPr>
            <w:r w:rsidRPr="00F2605E">
              <w:rPr>
                <w:rFonts w:eastAsia="Times New Roman"/>
                <w:szCs w:val="26"/>
              </w:rPr>
              <w:t>50 - 60 m</w:t>
            </w:r>
            <w:r w:rsidRPr="00F2605E">
              <w:rPr>
                <w:rFonts w:eastAsia="Times New Roman"/>
                <w:szCs w:val="26"/>
                <w:vertAlign w:val="superscript"/>
              </w:rPr>
              <w:t>3</w:t>
            </w:r>
            <w:r w:rsidRPr="00F2605E">
              <w:rPr>
                <w:rFonts w:eastAsia="Times New Roman"/>
                <w:szCs w:val="26"/>
              </w:rPr>
              <w:t>/h</w:t>
            </w:r>
          </w:p>
        </w:tc>
        <w:tc>
          <w:tcPr>
            <w:tcW w:w="469" w:type="pct"/>
            <w:tcBorders>
              <w:top w:val="single" w:sz="4" w:space="0" w:color="auto"/>
              <w:left w:val="single" w:sz="4" w:space="0" w:color="auto"/>
              <w:bottom w:val="single" w:sz="4" w:space="0" w:color="auto"/>
              <w:right w:val="single" w:sz="4" w:space="0" w:color="auto"/>
            </w:tcBorders>
            <w:vAlign w:val="center"/>
          </w:tcPr>
          <w:p w14:paraId="70DCCDBE" w14:textId="0D149F63" w:rsidR="009467EB" w:rsidRPr="00F2605E" w:rsidRDefault="009467EB" w:rsidP="009467EB">
            <w:pPr>
              <w:spacing w:after="0"/>
              <w:jc w:val="center"/>
              <w:rPr>
                <w:rFonts w:eastAsia="Times New Roman"/>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4F8110C6" w14:textId="5054AA02" w:rsidR="009467EB" w:rsidRPr="00F2605E" w:rsidRDefault="009467EB" w:rsidP="009467EB">
            <w:pPr>
              <w:spacing w:after="0"/>
              <w:jc w:val="center"/>
              <w:rPr>
                <w:bCs/>
                <w:szCs w:val="26"/>
              </w:rPr>
            </w:pPr>
            <w:r w:rsidRPr="00F2605E">
              <w:rPr>
                <w:szCs w:val="26"/>
                <w:lang w:val="vi-VN"/>
              </w:rPr>
              <w:t>4</w:t>
            </w:r>
          </w:p>
        </w:tc>
        <w:tc>
          <w:tcPr>
            <w:tcW w:w="783" w:type="pct"/>
            <w:tcBorders>
              <w:top w:val="single" w:sz="4" w:space="0" w:color="auto"/>
              <w:left w:val="single" w:sz="4" w:space="0" w:color="auto"/>
              <w:bottom w:val="single" w:sz="4" w:space="0" w:color="auto"/>
              <w:right w:val="single" w:sz="4" w:space="0" w:color="auto"/>
            </w:tcBorders>
            <w:vAlign w:val="center"/>
          </w:tcPr>
          <w:p w14:paraId="3FA6D24A" w14:textId="4C1B3802" w:rsidR="009467EB" w:rsidRPr="00F2605E" w:rsidRDefault="009467EB" w:rsidP="009467EB">
            <w:pPr>
              <w:spacing w:after="0"/>
              <w:jc w:val="center"/>
              <w:rPr>
                <w:szCs w:val="26"/>
              </w:rPr>
            </w:pPr>
            <w:r w:rsidRPr="00F2605E">
              <w:rPr>
                <w:szCs w:val="26"/>
              </w:rPr>
              <w:t>Taiwan</w:t>
            </w:r>
          </w:p>
        </w:tc>
        <w:tc>
          <w:tcPr>
            <w:tcW w:w="702" w:type="pct"/>
            <w:tcBorders>
              <w:top w:val="single" w:sz="4" w:space="0" w:color="auto"/>
              <w:left w:val="single" w:sz="4" w:space="0" w:color="auto"/>
              <w:bottom w:val="single" w:sz="4" w:space="0" w:color="auto"/>
              <w:right w:val="single" w:sz="4" w:space="0" w:color="auto"/>
            </w:tcBorders>
            <w:vAlign w:val="center"/>
            <w:hideMark/>
          </w:tcPr>
          <w:p w14:paraId="71771618" w14:textId="66BDA2ED"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2B858310"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5063860D"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151A90D2" w14:textId="56272815" w:rsidR="009467EB" w:rsidRPr="00F2605E" w:rsidRDefault="009467EB" w:rsidP="009467EB">
            <w:pPr>
              <w:spacing w:after="0"/>
              <w:rPr>
                <w:rFonts w:eastAsia="Times New Roman"/>
                <w:szCs w:val="26"/>
              </w:rPr>
            </w:pPr>
            <w:r w:rsidRPr="00F2605E">
              <w:rPr>
                <w:rFonts w:eastAsia="Times New Roman"/>
                <w:szCs w:val="26"/>
              </w:rPr>
              <w:t xml:space="preserve">Xe </w:t>
            </w:r>
            <w:proofErr w:type="spellStart"/>
            <w:r w:rsidRPr="00F2605E">
              <w:rPr>
                <w:rFonts w:eastAsia="Times New Roman"/>
                <w:szCs w:val="26"/>
              </w:rPr>
              <w:t>lu</w:t>
            </w:r>
            <w:proofErr w:type="spellEnd"/>
            <w:r w:rsidRPr="00F2605E">
              <w:rPr>
                <w:rFonts w:eastAsia="Times New Roman"/>
                <w:szCs w:val="26"/>
              </w:rPr>
              <w:t xml:space="preserve"> </w:t>
            </w:r>
          </w:p>
        </w:tc>
        <w:tc>
          <w:tcPr>
            <w:tcW w:w="1016" w:type="pct"/>
            <w:tcBorders>
              <w:top w:val="single" w:sz="4" w:space="0" w:color="auto"/>
              <w:left w:val="single" w:sz="4" w:space="0" w:color="auto"/>
              <w:bottom w:val="single" w:sz="4" w:space="0" w:color="auto"/>
              <w:right w:val="single" w:sz="4" w:space="0" w:color="auto"/>
            </w:tcBorders>
            <w:vAlign w:val="center"/>
          </w:tcPr>
          <w:p w14:paraId="25758F01" w14:textId="125E7BCC" w:rsidR="009467EB" w:rsidRPr="00F2605E" w:rsidRDefault="009467EB" w:rsidP="009467EB">
            <w:pPr>
              <w:spacing w:after="0"/>
              <w:jc w:val="center"/>
              <w:rPr>
                <w:szCs w:val="26"/>
              </w:rPr>
            </w:pPr>
            <w:r w:rsidRPr="00F2605E">
              <w:rPr>
                <w:bCs/>
                <w:szCs w:val="26"/>
              </w:rPr>
              <w:t xml:space="preserve">16 </w:t>
            </w:r>
            <w:proofErr w:type="spellStart"/>
            <w:r w:rsidRPr="00F2605E">
              <w:rPr>
                <w:bCs/>
                <w:szCs w:val="26"/>
              </w:rPr>
              <w:t>tấn</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30C79B60" w14:textId="2BA64A1A" w:rsidR="009467EB" w:rsidRPr="00F2605E" w:rsidRDefault="009467EB" w:rsidP="009467EB">
            <w:pPr>
              <w:spacing w:after="0"/>
              <w:jc w:val="center"/>
              <w:rPr>
                <w:rFonts w:eastAsia="Times New Roman"/>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26F3BDAE" w14:textId="4ED339F7" w:rsidR="009467EB" w:rsidRPr="00F2605E" w:rsidRDefault="009467EB" w:rsidP="009467EB">
            <w:pPr>
              <w:spacing w:after="0"/>
              <w:jc w:val="center"/>
              <w:rPr>
                <w:rFonts w:eastAsia="Times New Roman"/>
                <w:szCs w:val="26"/>
                <w:lang w:val="vi-VN"/>
              </w:rPr>
            </w:pPr>
            <w:r w:rsidRPr="00F2605E">
              <w:rPr>
                <w:szCs w:val="26"/>
                <w:lang w:val="vi-VN"/>
              </w:rPr>
              <w:t>3</w:t>
            </w:r>
          </w:p>
        </w:tc>
        <w:tc>
          <w:tcPr>
            <w:tcW w:w="783" w:type="pct"/>
            <w:tcBorders>
              <w:top w:val="single" w:sz="4" w:space="0" w:color="auto"/>
              <w:left w:val="single" w:sz="4" w:space="0" w:color="auto"/>
              <w:bottom w:val="single" w:sz="4" w:space="0" w:color="auto"/>
              <w:right w:val="single" w:sz="4" w:space="0" w:color="auto"/>
            </w:tcBorders>
            <w:vAlign w:val="center"/>
          </w:tcPr>
          <w:p w14:paraId="535707AB" w14:textId="4B409498" w:rsidR="009467EB" w:rsidRPr="00F2605E" w:rsidRDefault="009467EB" w:rsidP="009467EB">
            <w:pPr>
              <w:spacing w:after="0"/>
              <w:jc w:val="center"/>
              <w:rPr>
                <w:szCs w:val="26"/>
              </w:rPr>
            </w:pPr>
            <w:r w:rsidRPr="00F2605E">
              <w:rPr>
                <w:szCs w:val="26"/>
              </w:rPr>
              <w:t>Taiwan</w:t>
            </w:r>
          </w:p>
        </w:tc>
        <w:tc>
          <w:tcPr>
            <w:tcW w:w="702" w:type="pct"/>
            <w:tcBorders>
              <w:top w:val="single" w:sz="4" w:space="0" w:color="auto"/>
              <w:left w:val="single" w:sz="4" w:space="0" w:color="auto"/>
              <w:bottom w:val="single" w:sz="4" w:space="0" w:color="auto"/>
              <w:right w:val="single" w:sz="4" w:space="0" w:color="auto"/>
            </w:tcBorders>
            <w:vAlign w:val="center"/>
            <w:hideMark/>
          </w:tcPr>
          <w:p w14:paraId="457819E0" w14:textId="279D5E40"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2D4855FF"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3C01CABD"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2BCB8AE7" w14:textId="34E979F3"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cắt</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3E9D26DE" w14:textId="4DBFFDBA" w:rsidR="009467EB" w:rsidRPr="00F2605E" w:rsidRDefault="009467EB" w:rsidP="009467EB">
            <w:pPr>
              <w:spacing w:after="0"/>
              <w:jc w:val="center"/>
              <w:rPr>
                <w:szCs w:val="26"/>
              </w:rPr>
            </w:pPr>
            <w:r w:rsidRPr="00F2605E">
              <w:rPr>
                <w:bCs/>
                <w:szCs w:val="26"/>
              </w:rPr>
              <w:t>5 KW</w:t>
            </w:r>
          </w:p>
        </w:tc>
        <w:tc>
          <w:tcPr>
            <w:tcW w:w="469" w:type="pct"/>
            <w:tcBorders>
              <w:top w:val="single" w:sz="4" w:space="0" w:color="auto"/>
              <w:left w:val="single" w:sz="4" w:space="0" w:color="auto"/>
              <w:bottom w:val="single" w:sz="4" w:space="0" w:color="auto"/>
              <w:right w:val="single" w:sz="4" w:space="0" w:color="auto"/>
            </w:tcBorders>
            <w:vAlign w:val="center"/>
          </w:tcPr>
          <w:p w14:paraId="4D33E7A1" w14:textId="29FBDEC0"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252814A0" w14:textId="3F67F7CC" w:rsidR="009467EB" w:rsidRPr="00F2605E" w:rsidRDefault="009467EB" w:rsidP="009467EB">
            <w:pPr>
              <w:spacing w:after="0"/>
              <w:jc w:val="center"/>
              <w:rPr>
                <w:bCs/>
                <w:szCs w:val="26"/>
              </w:rPr>
            </w:pPr>
            <w:r w:rsidRPr="00F2605E">
              <w:rPr>
                <w:bCs/>
                <w:szCs w:val="26"/>
                <w:lang w:val="vi-VN"/>
              </w:rPr>
              <w:t>3</w:t>
            </w:r>
          </w:p>
        </w:tc>
        <w:tc>
          <w:tcPr>
            <w:tcW w:w="783" w:type="pct"/>
            <w:tcBorders>
              <w:top w:val="single" w:sz="4" w:space="0" w:color="auto"/>
              <w:left w:val="single" w:sz="4" w:space="0" w:color="auto"/>
              <w:bottom w:val="single" w:sz="4" w:space="0" w:color="auto"/>
              <w:right w:val="single" w:sz="4" w:space="0" w:color="auto"/>
            </w:tcBorders>
            <w:vAlign w:val="center"/>
          </w:tcPr>
          <w:p w14:paraId="18C90A36" w14:textId="07916C54" w:rsidR="009467EB" w:rsidRPr="00F2605E" w:rsidRDefault="009467EB" w:rsidP="009467EB">
            <w:pPr>
              <w:spacing w:after="0"/>
              <w:jc w:val="center"/>
              <w:rPr>
                <w:szCs w:val="26"/>
              </w:rPr>
            </w:pPr>
            <w:r w:rsidRPr="00F2605E">
              <w:rPr>
                <w:szCs w:val="26"/>
              </w:rPr>
              <w:t>USA</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0C37D" w14:textId="5B00B820"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386580B3"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4B17EB55"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6FABF198" w14:textId="792A8E4E"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hàn</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5D941442" w14:textId="5975A063" w:rsidR="009467EB" w:rsidRPr="00F2605E" w:rsidRDefault="009467EB" w:rsidP="009467EB">
            <w:pPr>
              <w:spacing w:after="0"/>
              <w:jc w:val="center"/>
              <w:rPr>
                <w:szCs w:val="26"/>
              </w:rPr>
            </w:pPr>
            <w:r w:rsidRPr="00F2605E">
              <w:rPr>
                <w:bCs/>
                <w:szCs w:val="26"/>
              </w:rPr>
              <w:t>23 KW</w:t>
            </w:r>
          </w:p>
        </w:tc>
        <w:tc>
          <w:tcPr>
            <w:tcW w:w="469" w:type="pct"/>
            <w:tcBorders>
              <w:top w:val="single" w:sz="4" w:space="0" w:color="auto"/>
              <w:left w:val="single" w:sz="4" w:space="0" w:color="auto"/>
              <w:bottom w:val="single" w:sz="4" w:space="0" w:color="auto"/>
              <w:right w:val="single" w:sz="4" w:space="0" w:color="auto"/>
            </w:tcBorders>
            <w:vAlign w:val="center"/>
          </w:tcPr>
          <w:p w14:paraId="3B296D9F" w14:textId="2DE8F88D"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3368926F" w14:textId="3E4B1028" w:rsidR="009467EB" w:rsidRPr="00F2605E" w:rsidRDefault="009467EB" w:rsidP="009467EB">
            <w:pPr>
              <w:spacing w:after="0"/>
              <w:jc w:val="center"/>
              <w:rPr>
                <w:bCs/>
                <w:szCs w:val="26"/>
              </w:rPr>
            </w:pPr>
            <w:r w:rsidRPr="00F2605E">
              <w:rPr>
                <w:bCs/>
                <w:szCs w:val="26"/>
                <w:lang w:val="vi-VN"/>
              </w:rPr>
              <w:t>3</w:t>
            </w:r>
          </w:p>
        </w:tc>
        <w:tc>
          <w:tcPr>
            <w:tcW w:w="783" w:type="pct"/>
            <w:tcBorders>
              <w:top w:val="single" w:sz="4" w:space="0" w:color="auto"/>
              <w:left w:val="single" w:sz="4" w:space="0" w:color="auto"/>
              <w:bottom w:val="single" w:sz="4" w:space="0" w:color="auto"/>
              <w:right w:val="single" w:sz="4" w:space="0" w:color="auto"/>
            </w:tcBorders>
            <w:vAlign w:val="center"/>
          </w:tcPr>
          <w:p w14:paraId="6211AB56" w14:textId="70F59593" w:rsidR="009467EB" w:rsidRPr="00F2605E" w:rsidRDefault="009467EB" w:rsidP="009467EB">
            <w:pPr>
              <w:spacing w:after="0"/>
              <w:jc w:val="center"/>
              <w:rPr>
                <w:szCs w:val="26"/>
              </w:rPr>
            </w:pPr>
            <w:r w:rsidRPr="00F2605E">
              <w:rPr>
                <w:szCs w:val="26"/>
              </w:rPr>
              <w:t>Taiwan</w:t>
            </w:r>
          </w:p>
        </w:tc>
        <w:tc>
          <w:tcPr>
            <w:tcW w:w="702" w:type="pct"/>
            <w:tcBorders>
              <w:top w:val="single" w:sz="4" w:space="0" w:color="auto"/>
              <w:left w:val="single" w:sz="4" w:space="0" w:color="auto"/>
              <w:bottom w:val="single" w:sz="4" w:space="0" w:color="auto"/>
              <w:right w:val="single" w:sz="4" w:space="0" w:color="auto"/>
            </w:tcBorders>
            <w:vAlign w:val="center"/>
            <w:hideMark/>
          </w:tcPr>
          <w:p w14:paraId="504D1683" w14:textId="7471F398"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10AC9B20"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29071617"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0FE739A3" w14:textId="1B7BF943"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nén</w:t>
            </w:r>
            <w:proofErr w:type="spellEnd"/>
            <w:r w:rsidRPr="00F2605E">
              <w:rPr>
                <w:bCs/>
                <w:szCs w:val="26"/>
              </w:rPr>
              <w:t xml:space="preserve"> </w:t>
            </w:r>
            <w:proofErr w:type="spellStart"/>
            <w:r w:rsidRPr="00F2605E">
              <w:rPr>
                <w:bCs/>
                <w:szCs w:val="26"/>
              </w:rPr>
              <w:t>khí</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0E80F2B1" w14:textId="77777777" w:rsidR="009467EB" w:rsidRPr="00F2605E" w:rsidRDefault="009467EB" w:rsidP="009467EB">
            <w:pPr>
              <w:spacing w:after="0"/>
              <w:jc w:val="center"/>
              <w:rPr>
                <w:szCs w:val="26"/>
              </w:rPr>
            </w:pPr>
            <w:r w:rsidRPr="00F2605E">
              <w:rPr>
                <w:bCs/>
                <w:szCs w:val="26"/>
              </w:rPr>
              <w:t>-</w:t>
            </w:r>
          </w:p>
        </w:tc>
        <w:tc>
          <w:tcPr>
            <w:tcW w:w="469" w:type="pct"/>
            <w:tcBorders>
              <w:top w:val="single" w:sz="4" w:space="0" w:color="auto"/>
              <w:left w:val="single" w:sz="4" w:space="0" w:color="auto"/>
              <w:bottom w:val="single" w:sz="4" w:space="0" w:color="auto"/>
              <w:right w:val="single" w:sz="4" w:space="0" w:color="auto"/>
            </w:tcBorders>
            <w:vAlign w:val="center"/>
          </w:tcPr>
          <w:p w14:paraId="44EAD634" w14:textId="14DA1C6B"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36B94E4C" w14:textId="0197CC9E" w:rsidR="009467EB" w:rsidRPr="00F2605E" w:rsidRDefault="009467EB" w:rsidP="009467EB">
            <w:pPr>
              <w:spacing w:after="0"/>
              <w:jc w:val="center"/>
              <w:rPr>
                <w:bCs/>
                <w:szCs w:val="26"/>
              </w:rPr>
            </w:pPr>
            <w:r w:rsidRPr="00F2605E">
              <w:rPr>
                <w:bCs/>
                <w:szCs w:val="26"/>
                <w:lang w:val="vi-VN"/>
              </w:rPr>
              <w:t>1</w:t>
            </w:r>
          </w:p>
        </w:tc>
        <w:tc>
          <w:tcPr>
            <w:tcW w:w="783" w:type="pct"/>
            <w:tcBorders>
              <w:top w:val="single" w:sz="4" w:space="0" w:color="auto"/>
              <w:left w:val="single" w:sz="4" w:space="0" w:color="auto"/>
              <w:bottom w:val="single" w:sz="4" w:space="0" w:color="auto"/>
              <w:right w:val="single" w:sz="4" w:space="0" w:color="auto"/>
            </w:tcBorders>
            <w:vAlign w:val="center"/>
          </w:tcPr>
          <w:p w14:paraId="65A162C8" w14:textId="1878180C" w:rsidR="009467EB" w:rsidRPr="00F2605E" w:rsidRDefault="009467EB" w:rsidP="009467EB">
            <w:pPr>
              <w:spacing w:after="0"/>
              <w:jc w:val="center"/>
              <w:rPr>
                <w:szCs w:val="26"/>
              </w:rPr>
            </w:pPr>
            <w:r w:rsidRPr="00F2605E">
              <w:rPr>
                <w:szCs w:val="26"/>
              </w:rPr>
              <w:t>Taiwan</w:t>
            </w:r>
          </w:p>
        </w:tc>
        <w:tc>
          <w:tcPr>
            <w:tcW w:w="702" w:type="pct"/>
            <w:tcBorders>
              <w:top w:val="single" w:sz="4" w:space="0" w:color="auto"/>
              <w:left w:val="single" w:sz="4" w:space="0" w:color="auto"/>
              <w:bottom w:val="single" w:sz="4" w:space="0" w:color="auto"/>
              <w:right w:val="single" w:sz="4" w:space="0" w:color="auto"/>
            </w:tcBorders>
            <w:vAlign w:val="center"/>
            <w:hideMark/>
          </w:tcPr>
          <w:p w14:paraId="016812F9" w14:textId="0EBE6DE8"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r w:rsidR="00F2605E" w:rsidRPr="00F2605E" w14:paraId="2C164910" w14:textId="77777777" w:rsidTr="009467EB">
        <w:trPr>
          <w:trHeight w:val="113"/>
        </w:trPr>
        <w:tc>
          <w:tcPr>
            <w:tcW w:w="464" w:type="pct"/>
            <w:tcBorders>
              <w:top w:val="single" w:sz="4" w:space="0" w:color="auto"/>
              <w:left w:val="single" w:sz="4" w:space="0" w:color="auto"/>
              <w:bottom w:val="single" w:sz="4" w:space="0" w:color="auto"/>
              <w:right w:val="single" w:sz="4" w:space="0" w:color="auto"/>
            </w:tcBorders>
            <w:vAlign w:val="center"/>
          </w:tcPr>
          <w:p w14:paraId="48C7C4BC" w14:textId="77777777" w:rsidR="009467EB" w:rsidRPr="00F2605E" w:rsidRDefault="009467EB" w:rsidP="00043E2F">
            <w:pPr>
              <w:pStyle w:val="ListParagraph"/>
              <w:numPr>
                <w:ilvl w:val="0"/>
                <w:numId w:val="26"/>
              </w:numPr>
              <w:spacing w:after="0" w:line="240" w:lineRule="auto"/>
              <w:contextualSpacing w:val="0"/>
              <w:jc w:val="center"/>
              <w:rPr>
                <w:szCs w:val="26"/>
              </w:rPr>
            </w:pPr>
          </w:p>
        </w:tc>
        <w:tc>
          <w:tcPr>
            <w:tcW w:w="1020" w:type="pct"/>
            <w:tcBorders>
              <w:top w:val="single" w:sz="4" w:space="0" w:color="auto"/>
              <w:left w:val="single" w:sz="4" w:space="0" w:color="auto"/>
              <w:bottom w:val="single" w:sz="4" w:space="0" w:color="auto"/>
              <w:right w:val="single" w:sz="4" w:space="0" w:color="auto"/>
            </w:tcBorders>
            <w:vAlign w:val="center"/>
            <w:hideMark/>
          </w:tcPr>
          <w:p w14:paraId="32D348C9" w14:textId="38402437" w:rsidR="009467EB" w:rsidRPr="00F2605E" w:rsidRDefault="009467EB" w:rsidP="009467EB">
            <w:pPr>
              <w:spacing w:after="0"/>
              <w:rPr>
                <w:bCs/>
                <w:szCs w:val="26"/>
              </w:rPr>
            </w:pPr>
            <w:proofErr w:type="spellStart"/>
            <w:r w:rsidRPr="00F2605E">
              <w:rPr>
                <w:bCs/>
                <w:szCs w:val="26"/>
              </w:rPr>
              <w:t>Máy</w:t>
            </w:r>
            <w:proofErr w:type="spellEnd"/>
            <w:r w:rsidRPr="00F2605E">
              <w:rPr>
                <w:bCs/>
                <w:szCs w:val="26"/>
              </w:rPr>
              <w:t xml:space="preserve"> </w:t>
            </w:r>
            <w:proofErr w:type="spellStart"/>
            <w:r w:rsidRPr="00F2605E">
              <w:rPr>
                <w:bCs/>
                <w:szCs w:val="26"/>
              </w:rPr>
              <w:t>trộn</w:t>
            </w:r>
            <w:proofErr w:type="spellEnd"/>
          </w:p>
        </w:tc>
        <w:tc>
          <w:tcPr>
            <w:tcW w:w="1016" w:type="pct"/>
            <w:tcBorders>
              <w:top w:val="single" w:sz="4" w:space="0" w:color="auto"/>
              <w:left w:val="single" w:sz="4" w:space="0" w:color="auto"/>
              <w:bottom w:val="single" w:sz="4" w:space="0" w:color="auto"/>
              <w:right w:val="single" w:sz="4" w:space="0" w:color="auto"/>
            </w:tcBorders>
            <w:vAlign w:val="center"/>
          </w:tcPr>
          <w:p w14:paraId="6DF0C4A9" w14:textId="04026B45" w:rsidR="009467EB" w:rsidRPr="00F2605E" w:rsidRDefault="009467EB" w:rsidP="009467EB">
            <w:pPr>
              <w:spacing w:after="0"/>
              <w:jc w:val="center"/>
              <w:rPr>
                <w:szCs w:val="26"/>
              </w:rPr>
            </w:pPr>
            <w:r w:rsidRPr="00F2605E">
              <w:rPr>
                <w:bCs/>
                <w:szCs w:val="26"/>
              </w:rPr>
              <w:t xml:space="preserve">250 </w:t>
            </w:r>
            <w:proofErr w:type="spellStart"/>
            <w:r w:rsidRPr="00F2605E">
              <w:rPr>
                <w:bCs/>
                <w:szCs w:val="26"/>
              </w:rPr>
              <w:t>lít</w:t>
            </w:r>
            <w:proofErr w:type="spellEnd"/>
            <w:r w:rsidRPr="00F2605E">
              <w:rPr>
                <w:bCs/>
                <w:szCs w:val="26"/>
              </w:rPr>
              <w:t xml:space="preserve">, 500 </w:t>
            </w:r>
            <w:proofErr w:type="spellStart"/>
            <w:r w:rsidRPr="00F2605E">
              <w:rPr>
                <w:bCs/>
                <w:szCs w:val="26"/>
              </w:rPr>
              <w:t>lít</w:t>
            </w:r>
            <w:proofErr w:type="spellEnd"/>
            <w:r w:rsidRPr="00F2605E">
              <w:rPr>
                <w:bCs/>
                <w:szCs w:val="26"/>
              </w:rPr>
              <w:t xml:space="preserve"> </w:t>
            </w:r>
            <w:proofErr w:type="spellStart"/>
            <w:r w:rsidRPr="00F2605E">
              <w:rPr>
                <w:bCs/>
                <w:szCs w:val="26"/>
              </w:rPr>
              <w:t>và</w:t>
            </w:r>
            <w:proofErr w:type="spellEnd"/>
            <w:r w:rsidRPr="00F2605E">
              <w:rPr>
                <w:bCs/>
                <w:szCs w:val="26"/>
              </w:rPr>
              <w:t xml:space="preserve"> 80 </w:t>
            </w:r>
            <w:proofErr w:type="spellStart"/>
            <w:r w:rsidRPr="00F2605E">
              <w:rPr>
                <w:bCs/>
                <w:szCs w:val="26"/>
              </w:rPr>
              <w:t>lít</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2929A88E" w14:textId="03EB1E29" w:rsidR="009467EB" w:rsidRPr="00F2605E" w:rsidRDefault="009467EB" w:rsidP="009467EB">
            <w:pPr>
              <w:spacing w:after="0"/>
              <w:jc w:val="center"/>
              <w:rPr>
                <w:bCs/>
                <w:szCs w:val="26"/>
              </w:rPr>
            </w:pPr>
            <w:proofErr w:type="spellStart"/>
            <w:r w:rsidRPr="00F2605E">
              <w:rPr>
                <w:szCs w:val="26"/>
              </w:rPr>
              <w:t>Cái</w:t>
            </w:r>
            <w:proofErr w:type="spellEnd"/>
          </w:p>
        </w:tc>
        <w:tc>
          <w:tcPr>
            <w:tcW w:w="546" w:type="pct"/>
            <w:tcBorders>
              <w:top w:val="single" w:sz="4" w:space="0" w:color="auto"/>
              <w:left w:val="single" w:sz="4" w:space="0" w:color="auto"/>
              <w:bottom w:val="single" w:sz="4" w:space="0" w:color="auto"/>
              <w:right w:val="single" w:sz="4" w:space="0" w:color="auto"/>
            </w:tcBorders>
            <w:vAlign w:val="center"/>
            <w:hideMark/>
          </w:tcPr>
          <w:p w14:paraId="757D56E9" w14:textId="63A9EC76" w:rsidR="009467EB" w:rsidRPr="00F2605E" w:rsidRDefault="009467EB" w:rsidP="009467EB">
            <w:pPr>
              <w:spacing w:after="0"/>
              <w:jc w:val="center"/>
              <w:rPr>
                <w:bCs/>
                <w:szCs w:val="26"/>
              </w:rPr>
            </w:pPr>
            <w:r w:rsidRPr="00F2605E">
              <w:rPr>
                <w:bCs/>
                <w:szCs w:val="26"/>
                <w:lang w:val="vi-VN"/>
              </w:rPr>
              <w:t>5</w:t>
            </w:r>
          </w:p>
        </w:tc>
        <w:tc>
          <w:tcPr>
            <w:tcW w:w="783" w:type="pct"/>
            <w:tcBorders>
              <w:top w:val="single" w:sz="4" w:space="0" w:color="auto"/>
              <w:left w:val="single" w:sz="4" w:space="0" w:color="auto"/>
              <w:bottom w:val="single" w:sz="4" w:space="0" w:color="auto"/>
              <w:right w:val="single" w:sz="4" w:space="0" w:color="auto"/>
            </w:tcBorders>
            <w:vAlign w:val="center"/>
          </w:tcPr>
          <w:p w14:paraId="672030D2" w14:textId="523F50B6" w:rsidR="009467EB" w:rsidRPr="00F2605E" w:rsidRDefault="009467EB" w:rsidP="009467EB">
            <w:pPr>
              <w:spacing w:after="0"/>
              <w:jc w:val="center"/>
              <w:rPr>
                <w:szCs w:val="26"/>
              </w:rPr>
            </w:pPr>
            <w:r w:rsidRPr="00F2605E">
              <w:rPr>
                <w:szCs w:val="26"/>
              </w:rPr>
              <w:t>Korea</w:t>
            </w:r>
          </w:p>
        </w:tc>
        <w:tc>
          <w:tcPr>
            <w:tcW w:w="702" w:type="pct"/>
            <w:tcBorders>
              <w:top w:val="single" w:sz="4" w:space="0" w:color="auto"/>
              <w:left w:val="single" w:sz="4" w:space="0" w:color="auto"/>
              <w:bottom w:val="single" w:sz="4" w:space="0" w:color="auto"/>
              <w:right w:val="single" w:sz="4" w:space="0" w:color="auto"/>
            </w:tcBorders>
            <w:vAlign w:val="center"/>
            <w:hideMark/>
          </w:tcPr>
          <w:p w14:paraId="0A885AF6" w14:textId="4F437CC0" w:rsidR="009467EB" w:rsidRPr="00F2605E" w:rsidRDefault="009467EB" w:rsidP="009467EB">
            <w:pPr>
              <w:spacing w:after="0"/>
              <w:jc w:val="center"/>
              <w:rPr>
                <w:bCs/>
                <w:szCs w:val="26"/>
              </w:rPr>
            </w:pPr>
            <w:proofErr w:type="spellStart"/>
            <w:r w:rsidRPr="00F2605E">
              <w:rPr>
                <w:szCs w:val="26"/>
              </w:rPr>
              <w:t>Mới</w:t>
            </w:r>
            <w:proofErr w:type="spellEnd"/>
            <w:r w:rsidRPr="00F2605E">
              <w:rPr>
                <w:szCs w:val="26"/>
              </w:rPr>
              <w:t xml:space="preserve"> 85%</w:t>
            </w:r>
          </w:p>
        </w:tc>
      </w:tr>
    </w:tbl>
    <w:p w14:paraId="6DFDBF67" w14:textId="7766708A" w:rsidR="00CB1C60" w:rsidRPr="00F2605E" w:rsidRDefault="00CB1C60" w:rsidP="00CB1C60">
      <w:pPr>
        <w:pStyle w:val="0nguonthamkhao"/>
      </w:pPr>
      <w:r w:rsidRPr="00F2605E">
        <w:t xml:space="preserve">(Nguồn: </w:t>
      </w:r>
      <w:r w:rsidR="00081AA1" w:rsidRPr="00F2605E">
        <w:rPr>
          <w:bCs/>
          <w:szCs w:val="26"/>
        </w:rPr>
        <w:t>Công ty liên doanh TNHH KCN Việt Nam-Singapore</w:t>
      </w:r>
      <w:r w:rsidRPr="00F2605E">
        <w:t>)</w:t>
      </w:r>
    </w:p>
    <w:p w14:paraId="651BCB89" w14:textId="64746559" w:rsidR="00B55B08" w:rsidRPr="00F2605E" w:rsidRDefault="00B55B08" w:rsidP="00261643">
      <w:pPr>
        <w:pStyle w:val="CHNG"/>
        <w:jc w:val="left"/>
        <w:rPr>
          <w:sz w:val="26"/>
          <w:szCs w:val="26"/>
          <w:lang w:val="pl-PL"/>
        </w:rPr>
      </w:pPr>
      <w:bookmarkStart w:id="196" w:name="_Toc23453937"/>
      <w:bookmarkStart w:id="197" w:name="_Toc33863592"/>
      <w:bookmarkStart w:id="198" w:name="_Toc97824350"/>
      <w:r w:rsidRPr="00F2605E">
        <w:rPr>
          <w:sz w:val="26"/>
          <w:szCs w:val="26"/>
          <w:lang w:val="pl-PL"/>
        </w:rPr>
        <w:t xml:space="preserve">1.4. </w:t>
      </w:r>
      <w:bookmarkEnd w:id="196"/>
      <w:bookmarkEnd w:id="197"/>
      <w:r w:rsidR="00D02295" w:rsidRPr="00F2605E">
        <w:rPr>
          <w:sz w:val="26"/>
          <w:szCs w:val="26"/>
          <w:lang w:val="pl-PL"/>
        </w:rPr>
        <w:t>CÔNG NGHỆ SẢN XUẤT, VẬN HÀNH</w:t>
      </w:r>
      <w:bookmarkEnd w:id="198"/>
    </w:p>
    <w:p w14:paraId="765C30A4" w14:textId="77777777" w:rsidR="00B55B08" w:rsidRPr="00F2605E" w:rsidRDefault="00B55B08" w:rsidP="00B55B08">
      <w:pPr>
        <w:pStyle w:val="0Normal"/>
        <w:rPr>
          <w:lang w:val="pt-BR" w:eastAsia="ja-JP"/>
        </w:rPr>
      </w:pPr>
      <w:r w:rsidRPr="00F2605E">
        <w:rPr>
          <w:lang w:val="pt-BR" w:eastAsia="ja-JP"/>
        </w:rPr>
        <w:t>Trong quá trình vận hành Dự án, Chủ dự án có trách nhiệm trong việc duy tu, bảo dưỡng hạ tầng, quản lý công trình, chăm sóc mảng xanh, quản lý công tác bảo vệ môi trường,... Một số quy trình vận hành cơ bản tại Dự án:</w:t>
      </w:r>
    </w:p>
    <w:p w14:paraId="49C2F6AB" w14:textId="3565A4F7" w:rsidR="00B55B08" w:rsidRPr="00F2605E" w:rsidRDefault="00B55B08" w:rsidP="00043E2F">
      <w:pPr>
        <w:pStyle w:val="abc"/>
        <w:numPr>
          <w:ilvl w:val="0"/>
          <w:numId w:val="57"/>
        </w:numPr>
        <w:rPr>
          <w:b w:val="0"/>
          <w:lang w:val="da-DK" w:eastAsia="ja-JP"/>
        </w:rPr>
      </w:pPr>
      <w:r w:rsidRPr="00F2605E">
        <w:rPr>
          <w:lang w:val="da-DK" w:eastAsia="ja-JP"/>
        </w:rPr>
        <w:t>Trồng, chăm sóc cây xanh:</w:t>
      </w:r>
    </w:p>
    <w:p w14:paraId="577DD7F6" w14:textId="77777777" w:rsidR="00B55B08" w:rsidRPr="00F2605E" w:rsidRDefault="00B55B08" w:rsidP="00043E2F">
      <w:pPr>
        <w:pStyle w:val="0Gachdaudong"/>
        <w:numPr>
          <w:ilvl w:val="0"/>
          <w:numId w:val="25"/>
        </w:numPr>
        <w:rPr>
          <w:lang w:eastAsia="ja-JP"/>
        </w:rPr>
      </w:pPr>
      <w:r w:rsidRPr="00F2605E">
        <w:rPr>
          <w:lang w:val="en-US" w:eastAsia="ja-JP"/>
        </w:rPr>
        <w:t>Trồng dặm cây chết.</w:t>
      </w:r>
    </w:p>
    <w:p w14:paraId="11D2CA0B" w14:textId="77777777" w:rsidR="00B55B08" w:rsidRPr="00F2605E" w:rsidRDefault="00B55B08" w:rsidP="00043E2F">
      <w:pPr>
        <w:pStyle w:val="0Gachdaudong"/>
        <w:numPr>
          <w:ilvl w:val="0"/>
          <w:numId w:val="25"/>
        </w:numPr>
        <w:rPr>
          <w:lang w:eastAsia="ja-JP"/>
        </w:rPr>
      </w:pPr>
      <w:r w:rsidRPr="00F2605E">
        <w:rPr>
          <w:lang w:eastAsia="ja-JP"/>
        </w:rPr>
        <w:t>Tưới nước: dùng xe bồn chạy dọc các hành lang cây xanh để tưới, tưới 1 lần/ngày hoặc tùy theo cường độ nắng.</w:t>
      </w:r>
    </w:p>
    <w:p w14:paraId="5E9DBB05" w14:textId="77777777" w:rsidR="00B55B08" w:rsidRPr="00F2605E" w:rsidRDefault="00B55B08" w:rsidP="00043E2F">
      <w:pPr>
        <w:pStyle w:val="0Gachdaudong"/>
        <w:numPr>
          <w:ilvl w:val="0"/>
          <w:numId w:val="25"/>
        </w:numPr>
        <w:rPr>
          <w:lang w:eastAsia="ja-JP"/>
        </w:rPr>
      </w:pPr>
      <w:r w:rsidRPr="00F2605E">
        <w:rPr>
          <w:lang w:eastAsia="ja-JP"/>
        </w:rPr>
        <w:t>Bón phân:</w:t>
      </w:r>
      <w:r w:rsidRPr="00F2605E">
        <w:rPr>
          <w:b/>
          <w:lang w:eastAsia="ja-JP"/>
        </w:rPr>
        <w:t xml:space="preserve"> </w:t>
      </w:r>
      <w:r w:rsidRPr="00F2605E">
        <w:rPr>
          <w:lang w:eastAsia="ja-JP"/>
        </w:rPr>
        <w:t>bón phân hữu cơ, vô cơ xen kẽ nhau (2 lần/năm).</w:t>
      </w:r>
    </w:p>
    <w:p w14:paraId="641CA367" w14:textId="77777777" w:rsidR="00B55B08" w:rsidRPr="00F2605E" w:rsidRDefault="00B55B08" w:rsidP="00043E2F">
      <w:pPr>
        <w:pStyle w:val="0Gachdaudong"/>
        <w:numPr>
          <w:ilvl w:val="0"/>
          <w:numId w:val="25"/>
        </w:numPr>
        <w:rPr>
          <w:lang w:eastAsia="ja-JP"/>
        </w:rPr>
      </w:pPr>
      <w:r w:rsidRPr="00F2605E">
        <w:rPr>
          <w:lang w:eastAsia="ja-JP"/>
        </w:rPr>
        <w:t>Cắt tỉa: cắt tỉa tạo form dáng cây 1 lần/tháng.</w:t>
      </w:r>
    </w:p>
    <w:p w14:paraId="39B59889" w14:textId="77777777" w:rsidR="00B55B08" w:rsidRPr="00F2605E" w:rsidRDefault="00B55B08" w:rsidP="00043E2F">
      <w:pPr>
        <w:pStyle w:val="0Gachdaudong"/>
        <w:numPr>
          <w:ilvl w:val="0"/>
          <w:numId w:val="25"/>
        </w:numPr>
        <w:rPr>
          <w:lang w:eastAsia="ja-JP"/>
        </w:rPr>
      </w:pPr>
      <w:r w:rsidRPr="00F2605E">
        <w:rPr>
          <w:lang w:eastAsia="ja-JP"/>
        </w:rPr>
        <w:t>Phun thuốc trừ sâu cây xanh (phun 2- 4 đợt/năm).</w:t>
      </w:r>
    </w:p>
    <w:p w14:paraId="06A98BC0" w14:textId="77777777" w:rsidR="00B55B08" w:rsidRPr="00F2605E" w:rsidRDefault="00B55B08" w:rsidP="00043E2F">
      <w:pPr>
        <w:pStyle w:val="0Gachdaudong"/>
        <w:numPr>
          <w:ilvl w:val="0"/>
          <w:numId w:val="25"/>
        </w:numPr>
        <w:ind w:left="714" w:hanging="357"/>
      </w:pPr>
      <w:r w:rsidRPr="00F2605E">
        <w:rPr>
          <w:lang w:eastAsia="ja-JP"/>
        </w:rPr>
        <w:t>Thay đất bồn hoa: 1-2 lần/năm</w:t>
      </w:r>
      <w:r w:rsidRPr="00F2605E">
        <w:t>.</w:t>
      </w:r>
    </w:p>
    <w:p w14:paraId="3162FF45" w14:textId="26D099D1" w:rsidR="00B55B08" w:rsidRPr="00F2605E" w:rsidRDefault="00B55B08" w:rsidP="00043E2F">
      <w:pPr>
        <w:pStyle w:val="abc"/>
        <w:numPr>
          <w:ilvl w:val="0"/>
          <w:numId w:val="57"/>
        </w:numPr>
      </w:pPr>
      <w:r w:rsidRPr="00F2605E">
        <w:t>Duy tu bảo dưỡng hạ tầng kỹ thuật bao gồm:</w:t>
      </w:r>
    </w:p>
    <w:p w14:paraId="3DE7CE96" w14:textId="77777777" w:rsidR="00B55B08" w:rsidRPr="00F2605E" w:rsidRDefault="00B55B08" w:rsidP="00043E2F">
      <w:pPr>
        <w:pStyle w:val="0Gachdaudong"/>
        <w:numPr>
          <w:ilvl w:val="0"/>
          <w:numId w:val="25"/>
        </w:numPr>
      </w:pPr>
      <w:r w:rsidRPr="00F2605E">
        <w:t>Duy tu, bảo dưỡng hệ thống cấp, thoát nước: thay đường ống hư</w:t>
      </w:r>
      <w:r w:rsidRPr="00F2605E">
        <w:rPr>
          <w:lang w:val="en-US"/>
        </w:rPr>
        <w:t xml:space="preserve"> hỏng</w:t>
      </w:r>
      <w:r w:rsidRPr="00F2605E">
        <w:t>, bể, nạo vét hố ga 1 lần/năm.</w:t>
      </w:r>
    </w:p>
    <w:p w14:paraId="00ED2624" w14:textId="77777777" w:rsidR="00B55B08" w:rsidRPr="00F2605E" w:rsidRDefault="00B55B08" w:rsidP="00043E2F">
      <w:pPr>
        <w:pStyle w:val="0Gachdaudong"/>
        <w:numPr>
          <w:ilvl w:val="0"/>
          <w:numId w:val="25"/>
        </w:numPr>
      </w:pPr>
      <w:r w:rsidRPr="00F2605E">
        <w:t xml:space="preserve">Duy tu, bảo dưỡng đèn chiếu sáng: thay các bóng đèn công cộng hư </w:t>
      </w:r>
      <w:r w:rsidRPr="00F2605E">
        <w:rPr>
          <w:lang w:val="en-US"/>
        </w:rPr>
        <w:t>hỏng</w:t>
      </w:r>
      <w:r w:rsidRPr="00F2605E">
        <w:t xml:space="preserve"> 2 lần/năm.</w:t>
      </w:r>
    </w:p>
    <w:p w14:paraId="24DCD7CC" w14:textId="77777777" w:rsidR="00B55B08" w:rsidRPr="00F2605E" w:rsidRDefault="00B55B08" w:rsidP="00043E2F">
      <w:pPr>
        <w:pStyle w:val="0Gachdaudong"/>
        <w:numPr>
          <w:ilvl w:val="0"/>
          <w:numId w:val="25"/>
        </w:numPr>
        <w:ind w:left="714" w:hanging="357"/>
        <w:rPr>
          <w:lang w:val="pt-BR"/>
        </w:rPr>
      </w:pPr>
      <w:r w:rsidRPr="00F2605E">
        <w:t>Duy tu, bảo dưỡng các hạng mục khác: theo tần suất phù hợp, khuyến cáo của nhà sản xuất</w:t>
      </w:r>
    </w:p>
    <w:p w14:paraId="2931E71D" w14:textId="276A9206" w:rsidR="002B055D" w:rsidRPr="00F2605E" w:rsidRDefault="002B055D" w:rsidP="00043E2F">
      <w:pPr>
        <w:pStyle w:val="abc"/>
        <w:numPr>
          <w:ilvl w:val="0"/>
          <w:numId w:val="57"/>
        </w:numPr>
        <w:rPr>
          <w:lang w:val="pt-BR"/>
        </w:rPr>
      </w:pPr>
      <w:r w:rsidRPr="00F2605E">
        <w:rPr>
          <w:lang w:val="pt-BR"/>
        </w:rPr>
        <w:t xml:space="preserve">Quản lý các </w:t>
      </w:r>
      <w:r w:rsidR="00E12F1E" w:rsidRPr="00F2605E">
        <w:rPr>
          <w:lang w:val="pt-BR"/>
        </w:rPr>
        <w:t>khu nhà ở tái định cư, khu nhà ở liên kế, biệt thự</w:t>
      </w:r>
      <w:r w:rsidRPr="00F2605E">
        <w:rPr>
          <w:lang w:val="pt-BR"/>
        </w:rPr>
        <w:t>, khu thương mại- dịch vụ</w:t>
      </w:r>
      <w:r w:rsidR="00E12F1E" w:rsidRPr="00F2605E">
        <w:rPr>
          <w:lang w:val="pt-BR"/>
        </w:rPr>
        <w:t>, công cộng.</w:t>
      </w:r>
    </w:p>
    <w:p w14:paraId="38A67465" w14:textId="77777777" w:rsidR="00AF35EE" w:rsidRPr="00F2605E" w:rsidRDefault="00AF35EE" w:rsidP="00AF35EE">
      <w:pPr>
        <w:pStyle w:val="0Normal"/>
        <w:rPr>
          <w:lang w:val="pt-BR"/>
        </w:rPr>
      </w:pPr>
      <w:r w:rsidRPr="00F2605E">
        <w:rPr>
          <w:lang w:val="pt-BR"/>
        </w:rPr>
        <w:t xml:space="preserve">Trong giai đoạn hoạt động sẽ thành lập Ban quản lý dự án để trực tiếp điều hành các hoạt động của Dự án, bao gồm: </w:t>
      </w:r>
    </w:p>
    <w:p w14:paraId="64CC2207" w14:textId="77777777" w:rsidR="00AF35EE" w:rsidRPr="00F2605E" w:rsidRDefault="00AF35EE" w:rsidP="00043E2F">
      <w:pPr>
        <w:pStyle w:val="0Gachdaudong"/>
        <w:numPr>
          <w:ilvl w:val="0"/>
          <w:numId w:val="25"/>
        </w:numPr>
        <w:ind w:left="714" w:hanging="357"/>
        <w:rPr>
          <w:lang w:val="pt-BR"/>
        </w:rPr>
      </w:pPr>
      <w:r w:rsidRPr="00F2605E">
        <w:t>Thường xuyên b</w:t>
      </w:r>
      <w:r w:rsidRPr="00F2605E">
        <w:rPr>
          <w:lang w:val="pt-BR"/>
        </w:rPr>
        <w:t xml:space="preserve">ảo dưỡng, duy tu hệ thống </w:t>
      </w:r>
      <w:r w:rsidRPr="00F2605E">
        <w:t>hạ tầng kỹ thuật (</w:t>
      </w:r>
      <w:r w:rsidRPr="00F2605E">
        <w:rPr>
          <w:lang w:val="pt-BR"/>
        </w:rPr>
        <w:t>cấp, thoát nước</w:t>
      </w:r>
      <w:r w:rsidRPr="00F2605E">
        <w:t xml:space="preserve"> mưa, thoát nước thải,..)</w:t>
      </w:r>
      <w:r w:rsidRPr="00F2605E">
        <w:rPr>
          <w:lang w:val="pt-BR"/>
        </w:rPr>
        <w:t>.</w:t>
      </w:r>
    </w:p>
    <w:p w14:paraId="3916C578" w14:textId="77777777" w:rsidR="00AF35EE" w:rsidRPr="00F2605E" w:rsidRDefault="00AF35EE" w:rsidP="00043E2F">
      <w:pPr>
        <w:pStyle w:val="0Gachdaudong"/>
        <w:numPr>
          <w:ilvl w:val="0"/>
          <w:numId w:val="25"/>
        </w:numPr>
        <w:ind w:left="714" w:hanging="357"/>
        <w:rPr>
          <w:lang w:val="pt-BR"/>
        </w:rPr>
      </w:pPr>
      <w:r w:rsidRPr="00F2605E">
        <w:rPr>
          <w:lang w:val="pt-BR"/>
        </w:rPr>
        <w:t xml:space="preserve">Ký hợp đồng với các dịch vụ (bảo vệ, vệ sinh, chăm sóc vườn hoa, cây cảnh, diệt côn trùng và các dịch vụ khác). </w:t>
      </w:r>
    </w:p>
    <w:p w14:paraId="6C8F3A59" w14:textId="184033E7" w:rsidR="000751D2" w:rsidRPr="00F2605E" w:rsidRDefault="00AF35EE" w:rsidP="00AF35EE">
      <w:pPr>
        <w:rPr>
          <w:szCs w:val="26"/>
          <w:lang w:val="pt-BR"/>
        </w:rPr>
      </w:pPr>
      <w:r w:rsidRPr="00F2605E">
        <w:rPr>
          <w:szCs w:val="26"/>
          <w:lang w:val="pt-BR"/>
        </w:rPr>
        <w:lastRenderedPageBreak/>
        <w:tab/>
        <w:t>Tổ chức quản lý của Dự án trong quá trình hoạt động được minh họa trong sơ đồ sau:</w:t>
      </w:r>
    </w:p>
    <w:p w14:paraId="7213D23F" w14:textId="77777777" w:rsidR="0011367F" w:rsidRPr="00F2605E" w:rsidRDefault="0011367F" w:rsidP="00AF35EE">
      <w:pPr>
        <w:rPr>
          <w:szCs w:val="26"/>
          <w:lang w:val="pt-BR"/>
        </w:rPr>
      </w:pPr>
    </w:p>
    <w:p w14:paraId="4790AC29" w14:textId="14296D40" w:rsidR="00F74152" w:rsidRPr="00F2605E" w:rsidRDefault="00AF35EE" w:rsidP="00F74152">
      <w:r w:rsidRPr="00F2605E">
        <w:rPr>
          <w:noProof/>
        </w:rPr>
        <mc:AlternateContent>
          <mc:Choice Requires="wpg">
            <w:drawing>
              <wp:anchor distT="0" distB="0" distL="114300" distR="114300" simplePos="0" relativeHeight="251643392" behindDoc="0" locked="0" layoutInCell="1" allowOverlap="1" wp14:anchorId="053C796E" wp14:editId="7CEAF6CE">
                <wp:simplePos x="0" y="0"/>
                <wp:positionH relativeFrom="column">
                  <wp:posOffset>951865</wp:posOffset>
                </wp:positionH>
                <wp:positionV relativeFrom="paragraph">
                  <wp:posOffset>53340</wp:posOffset>
                </wp:positionV>
                <wp:extent cx="4285615" cy="2273300"/>
                <wp:effectExtent l="0" t="0" r="19685" b="12700"/>
                <wp:wrapNone/>
                <wp:docPr id="118" name="Group 118"/>
                <wp:cNvGraphicFramePr/>
                <a:graphic xmlns:a="http://schemas.openxmlformats.org/drawingml/2006/main">
                  <a:graphicData uri="http://schemas.microsoft.com/office/word/2010/wordprocessingGroup">
                    <wpg:wgp>
                      <wpg:cNvGrpSpPr/>
                      <wpg:grpSpPr bwMode="auto">
                        <a:xfrm>
                          <a:off x="0" y="0"/>
                          <a:ext cx="4285615" cy="2273300"/>
                          <a:chOff x="0" y="0"/>
                          <a:chExt cx="7171" cy="4153"/>
                        </a:xfrm>
                      </wpg:grpSpPr>
                      <wps:wsp>
                        <wps:cNvPr id="119" name="Straight Arrow Connector 3"/>
                        <wps:cNvCnPr>
                          <a:cxnSpLocks noChangeShapeType="1"/>
                        </wps:cNvCnPr>
                        <wps:spPr bwMode="auto">
                          <a:xfrm rot="16200000" flipH="1">
                            <a:off x="3368" y="1060"/>
                            <a:ext cx="519" cy="1"/>
                          </a:xfrm>
                          <a:prstGeom prst="bentConnector3">
                            <a:avLst>
                              <a:gd name="adj1" fmla="val 49903"/>
                            </a:avLst>
                          </a:prstGeom>
                          <a:noFill/>
                          <a:ln w="190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0" name="Rounded Rectangle 120"/>
                        <wps:cNvSpPr>
                          <a:spLocks noChangeArrowheads="1"/>
                        </wps:cNvSpPr>
                        <wps:spPr bwMode="auto">
                          <a:xfrm>
                            <a:off x="2130" y="0"/>
                            <a:ext cx="2956" cy="787"/>
                          </a:xfrm>
                          <a:prstGeom prst="roundRect">
                            <a:avLst>
                              <a:gd name="adj" fmla="val 16667"/>
                            </a:avLst>
                          </a:prstGeom>
                          <a:solidFill>
                            <a:srgbClr val="FFFFFF"/>
                          </a:solidFill>
                          <a:ln w="19050">
                            <a:solidFill>
                              <a:srgbClr val="000000"/>
                            </a:solidFill>
                            <a:round/>
                            <a:headEnd/>
                            <a:tailEnd/>
                          </a:ln>
                        </wps:spPr>
                        <wps:txbx>
                          <w:txbxContent>
                            <w:p w14:paraId="2BA45D14" w14:textId="77777777" w:rsidR="001B0F9E" w:rsidRDefault="001B0F9E" w:rsidP="00AF35EE">
                              <w:pPr>
                                <w:spacing w:after="0"/>
                                <w:jc w:val="center"/>
                                <w:rPr>
                                  <w:szCs w:val="26"/>
                                </w:rPr>
                              </w:pPr>
                              <w:proofErr w:type="spellStart"/>
                              <w:r>
                                <w:rPr>
                                  <w:szCs w:val="26"/>
                                </w:rPr>
                                <w:t>Chủ</w:t>
                              </w:r>
                              <w:proofErr w:type="spellEnd"/>
                              <w:r>
                                <w:rPr>
                                  <w:szCs w:val="26"/>
                                </w:rPr>
                                <w:t xml:space="preserve"> </w:t>
                              </w:r>
                              <w:proofErr w:type="spellStart"/>
                              <w:r>
                                <w:rPr>
                                  <w:szCs w:val="26"/>
                                </w:rPr>
                                <w:t>đầu</w:t>
                              </w:r>
                              <w:proofErr w:type="spellEnd"/>
                              <w:r>
                                <w:rPr>
                                  <w:szCs w:val="26"/>
                                </w:rPr>
                                <w:t xml:space="preserve"> </w:t>
                              </w:r>
                              <w:proofErr w:type="spellStart"/>
                              <w:r>
                                <w:rPr>
                                  <w:szCs w:val="26"/>
                                </w:rPr>
                                <w:t>tư</w:t>
                              </w:r>
                              <w:proofErr w:type="spellEnd"/>
                            </w:p>
                          </w:txbxContent>
                        </wps:txbx>
                        <wps:bodyPr rot="0" vert="horz" wrap="square" lIns="91440" tIns="45720" rIns="91440" bIns="45720" anchor="t" anchorCtr="0" upright="1">
                          <a:noAutofit/>
                        </wps:bodyPr>
                      </wps:wsp>
                      <wps:wsp>
                        <wps:cNvPr id="121" name="Straight Arrow Connector 121"/>
                        <wps:cNvCnPr>
                          <a:cxnSpLocks noChangeShapeType="1"/>
                        </wps:cNvCnPr>
                        <wps:spPr bwMode="auto">
                          <a:xfrm rot="5400000">
                            <a:off x="5434" y="2809"/>
                            <a:ext cx="528"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 name="Rounded Rectangle 122"/>
                        <wps:cNvSpPr>
                          <a:spLocks noChangeArrowheads="1"/>
                        </wps:cNvSpPr>
                        <wps:spPr bwMode="auto">
                          <a:xfrm>
                            <a:off x="2143" y="1325"/>
                            <a:ext cx="2956" cy="666"/>
                          </a:xfrm>
                          <a:prstGeom prst="roundRect">
                            <a:avLst>
                              <a:gd name="adj" fmla="val 16667"/>
                            </a:avLst>
                          </a:prstGeom>
                          <a:solidFill>
                            <a:srgbClr val="FFFFFF"/>
                          </a:solidFill>
                          <a:ln w="19050">
                            <a:solidFill>
                              <a:srgbClr val="000000"/>
                            </a:solidFill>
                            <a:round/>
                            <a:headEnd/>
                            <a:tailEnd/>
                          </a:ln>
                        </wps:spPr>
                        <wps:txbx>
                          <w:txbxContent>
                            <w:p w14:paraId="5B939E82" w14:textId="491F3071" w:rsidR="001B0F9E" w:rsidRPr="005703C6" w:rsidRDefault="001B0F9E" w:rsidP="00AF35EE">
                              <w:pPr>
                                <w:spacing w:after="0"/>
                                <w:jc w:val="center"/>
                                <w:rPr>
                                  <w:color w:val="FF0000"/>
                                  <w:szCs w:val="26"/>
                                </w:rPr>
                              </w:pPr>
                              <w:r>
                                <w:rPr>
                                  <w:szCs w:val="26"/>
                                </w:rPr>
                                <w:t xml:space="preserve">Ban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r w:rsidR="005703C6" w:rsidRPr="005703C6">
                                <w:rPr>
                                  <w:color w:val="FF0000"/>
                                  <w:szCs w:val="26"/>
                                </w:rPr>
                                <w:t>KDC</w:t>
                              </w:r>
                            </w:p>
                          </w:txbxContent>
                        </wps:txbx>
                        <wps:bodyPr rot="0" vert="horz" wrap="square" lIns="91440" tIns="45720" rIns="91440" bIns="45720" anchor="t" anchorCtr="0" upright="1">
                          <a:noAutofit/>
                        </wps:bodyPr>
                      </wps:wsp>
                      <wps:wsp>
                        <wps:cNvPr id="123" name="Rounded Rectangle 123"/>
                        <wps:cNvSpPr>
                          <a:spLocks noChangeArrowheads="1"/>
                        </wps:cNvSpPr>
                        <wps:spPr bwMode="auto">
                          <a:xfrm>
                            <a:off x="4215" y="3061"/>
                            <a:ext cx="2956" cy="1092"/>
                          </a:xfrm>
                          <a:prstGeom prst="roundRect">
                            <a:avLst>
                              <a:gd name="adj" fmla="val 16667"/>
                            </a:avLst>
                          </a:prstGeom>
                          <a:solidFill>
                            <a:srgbClr val="FFFFFF"/>
                          </a:solidFill>
                          <a:ln w="19050">
                            <a:solidFill>
                              <a:srgbClr val="000000"/>
                            </a:solidFill>
                            <a:round/>
                            <a:headEnd/>
                            <a:tailEnd/>
                          </a:ln>
                        </wps:spPr>
                        <wps:txbx>
                          <w:txbxContent>
                            <w:p w14:paraId="4934BDB0" w14:textId="77777777" w:rsidR="001B0F9E" w:rsidRDefault="001B0F9E" w:rsidP="00AF35EE">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môi</w:t>
                              </w:r>
                              <w:proofErr w:type="spellEnd"/>
                              <w:r>
                                <w:rPr>
                                  <w:szCs w:val="26"/>
                                </w:rPr>
                                <w:t xml:space="preserve"> </w:t>
                              </w:r>
                              <w:proofErr w:type="spellStart"/>
                              <w:r>
                                <w:rPr>
                                  <w:szCs w:val="26"/>
                                </w:rPr>
                                <w:t>trường</w:t>
                              </w:r>
                              <w:proofErr w:type="spellEnd"/>
                            </w:p>
                          </w:txbxContent>
                        </wps:txbx>
                        <wps:bodyPr rot="0" vert="horz" wrap="square" lIns="91440" tIns="45720" rIns="91440" bIns="45720" anchor="t" anchorCtr="0" upright="1">
                          <a:noAutofit/>
                        </wps:bodyPr>
                      </wps:wsp>
                      <wps:wsp>
                        <wps:cNvPr id="124" name="AutoShape 37"/>
                        <wps:cNvCnPr>
                          <a:cxnSpLocks noChangeShapeType="1"/>
                        </wps:cNvCnPr>
                        <wps:spPr bwMode="auto">
                          <a:xfrm>
                            <a:off x="1487" y="2530"/>
                            <a:ext cx="421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25" name="Straight Arrow Connector 125"/>
                        <wps:cNvCnPr>
                          <a:cxnSpLocks noChangeShapeType="1"/>
                        </wps:cNvCnPr>
                        <wps:spPr bwMode="auto">
                          <a:xfrm rot="5400000">
                            <a:off x="1219" y="2809"/>
                            <a:ext cx="528"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Rounded Rectangle 126"/>
                        <wps:cNvSpPr>
                          <a:spLocks noChangeArrowheads="1"/>
                        </wps:cNvSpPr>
                        <wps:spPr bwMode="auto">
                          <a:xfrm>
                            <a:off x="0" y="3061"/>
                            <a:ext cx="3586" cy="1092"/>
                          </a:xfrm>
                          <a:prstGeom prst="roundRect">
                            <a:avLst>
                              <a:gd name="adj" fmla="val 16667"/>
                            </a:avLst>
                          </a:prstGeom>
                          <a:solidFill>
                            <a:srgbClr val="FFFFFF"/>
                          </a:solidFill>
                          <a:ln w="19050">
                            <a:solidFill>
                              <a:srgbClr val="000000"/>
                            </a:solidFill>
                            <a:round/>
                            <a:headEnd/>
                            <a:tailEnd/>
                          </a:ln>
                        </wps:spPr>
                        <wps:txbx>
                          <w:txbxContent>
                            <w:p w14:paraId="075DE853" w14:textId="77777777" w:rsidR="001B0F9E" w:rsidRDefault="001B0F9E" w:rsidP="00AF35EE">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xây</w:t>
                              </w:r>
                              <w:proofErr w:type="spellEnd"/>
                              <w:r>
                                <w:rPr>
                                  <w:szCs w:val="26"/>
                                </w:rPr>
                                <w:t xml:space="preserve"> </w:t>
                              </w:r>
                              <w:proofErr w:type="spellStart"/>
                              <w:r>
                                <w:rPr>
                                  <w:szCs w:val="26"/>
                                </w:rPr>
                                <w:t>dựng</w:t>
                              </w:r>
                              <w:proofErr w:type="spellEnd"/>
                              <w:r>
                                <w:rPr>
                                  <w:szCs w:val="26"/>
                                </w:rPr>
                                <w:t xml:space="preserve">, </w:t>
                              </w:r>
                              <w:proofErr w:type="spellStart"/>
                              <w:r>
                                <w:rPr>
                                  <w:szCs w:val="26"/>
                                </w:rPr>
                                <w:t>hạ</w:t>
                              </w:r>
                              <w:proofErr w:type="spellEnd"/>
                              <w:r>
                                <w:rPr>
                                  <w:szCs w:val="26"/>
                                </w:rPr>
                                <w:t xml:space="preserve"> </w:t>
                              </w:r>
                              <w:proofErr w:type="spellStart"/>
                              <w:r>
                                <w:rPr>
                                  <w:szCs w:val="26"/>
                                </w:rPr>
                                <w:t>tầng</w:t>
                              </w:r>
                              <w:proofErr w:type="spellEnd"/>
                              <w:r>
                                <w:rPr>
                                  <w:szCs w:val="26"/>
                                </w:rPr>
                                <w:t xml:space="preserve">, </w:t>
                              </w:r>
                              <w:proofErr w:type="spellStart"/>
                              <w:r>
                                <w:rPr>
                                  <w:szCs w:val="26"/>
                                </w:rPr>
                                <w:t>bảo</w:t>
                              </w:r>
                              <w:proofErr w:type="spellEnd"/>
                              <w:r>
                                <w:rPr>
                                  <w:szCs w:val="26"/>
                                </w:rPr>
                                <w:t xml:space="preserve"> </w:t>
                              </w:r>
                              <w:proofErr w:type="spellStart"/>
                              <w:r>
                                <w:rPr>
                                  <w:szCs w:val="26"/>
                                </w:rPr>
                                <w:t>trì</w:t>
                              </w:r>
                              <w:proofErr w:type="spellEnd"/>
                              <w:r>
                                <w:rPr>
                                  <w:szCs w:val="26"/>
                                </w:rPr>
                                <w:t xml:space="preserve"> </w:t>
                              </w:r>
                            </w:p>
                          </w:txbxContent>
                        </wps:txbx>
                        <wps:bodyPr rot="0" vert="horz" wrap="square" lIns="91440" tIns="45720" rIns="91440" bIns="45720" anchor="t" anchorCtr="0" upright="1">
                          <a:noAutofit/>
                        </wps:bodyPr>
                      </wps:wsp>
                      <wps:wsp>
                        <wps:cNvPr id="127" name="Straight Arrow Connector 3"/>
                        <wps:cNvCnPr>
                          <a:cxnSpLocks noChangeShapeType="1"/>
                        </wps:cNvCnPr>
                        <wps:spPr bwMode="auto">
                          <a:xfrm rot="16200000" flipH="1">
                            <a:off x="3383" y="2254"/>
                            <a:ext cx="519" cy="1"/>
                          </a:xfrm>
                          <a:prstGeom prst="bentConnector3">
                            <a:avLst>
                              <a:gd name="adj1" fmla="val 49903"/>
                            </a:avLst>
                          </a:prstGeom>
                          <a:noFill/>
                          <a:ln w="190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3C796E" id="Group 118" o:spid="_x0000_s1030" style="position:absolute;margin-left:74.95pt;margin-top:4.2pt;width:337.45pt;height:179pt;z-index:251643392" coordsize="7171,4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jOfmQQAAJcZAAAOAAAAZHJzL2Uyb0RvYy54bWzsWdtu4zYQfS/QfyD03liiJF+EOIuFd5MW&#10;2LbBZvsBtERZaiVSJenY6dd3OJRkObY3QLrOooD9YEimOJrLmTMz9PW7bV2RR650KcXcC658j3CR&#10;yqwUq7n3x5fbn6Ye0YaJjFVS8Ln3xLX37ubHH643TcKpLGSVcUVAiNDJppl7hTFNMhrptOA101ey&#10;4QIWc6lqZuBWrUaZYhuQXlcj6vvj0UaqrFEy5VrDrx/coneD8vOcp+b3PNfckGrugW4GvxV+L+33&#10;6OaaJSvFmqJMWzXYK7SoWSngpb2oD8wwslblgai6TJXUMjdXqaxHMs/LlKMNYE3gP7PmTsl1g7as&#10;ks2q6d0Ern3mp1eLTX97vFPNQ3OvwBObZgW+wDuy3PwqMwgYWxuJlm1zVVsLQWeyRQc+9Q7kW0NS&#10;+DGi03gcxB5JYY3SSRj6rYvTAuJwsC8tPrY7J8EkcNuiIA5tWEYsca8cDdSyOgJQ9M4X+r/54qFg&#10;DUcX6wR8ca9ImQGOg5lHBKvB/gejWLkqDHmvlNyQhRQCQCUVQSWtNrBtIe6V9U26FQ/NJ5n+pYmQ&#10;i4KJFccXfHlqQFSAZu1tsTcanH/c3URJAGwwBqDDxyN5VTY/WzmDOIThGFIM3B3449bXXTRia4WN&#10;hHtx50+WNEqbOy5rYi/m3pIL09sVonD2+EkbxHPW+oFlf0KA8rqC9HhkFYlmM7+LU/s0RKyTbLcK&#10;eVtWFSZYJcgG1Jj5sY/itazKzK7a57RaLReVIiAVAOVMdfHfe6wuDTBFVdZzb9o/xJKCs+yjyPA1&#10;hpUVXBOD7jaqhABU3LPvrnnmkYoDR9krJ74SgLIuAg5ZS5k9YSrg74CztwIchfA6wH2Wa5HxjHwG&#10;mKH+JIBF0LgFjs1VdNszoCE+rTcgI/aQ5jZ0dh5HmhXYJjYNQtDlMLfpLB47OE2mk70E3YW9BRTQ&#10;lsis/qexNIRSMB6PO4nHobQHhD283OKnVWfvsW+BOTQEoXUEZidBZLbLLdJI1IXNwcqlMzgX6iWk&#10;XSHVP4BNqD1zT/+9ZgqQWv0iIHyzIIrgMYM3UTyx4FDDleVwhYkURM094xF3uTCuwK0bZZnLwsHl&#10;43vg8rw0VnELB6dVe/OWWAcieYFcA4oQbiF/VnqNI8cmgxSIozDCFKBTf2ZjyJKeUymwreVUTMm+&#10;Rh2kgG7LRs+rLgYIbwecM1LlV2H7v2RH2iHmGDvSLs2gEp+fHaPQlduQxvvQ2BEk8JldOo2OC0E6&#10;gkQP7qjoQpCu+6QAsdPNwLDxPDfcI2q7eaC70B8jI++YcAf3wJ9hCl7wblP+SFfZNwRICxe8d61s&#10;N21RqLYO77ZDwYmJhNgRnrcBGJT8IIKm1gKdxtD+7pV8lwNvUPPj6SR+9Xj01ZrvitERZH6/eQdo&#10;5cUesC8P5x6xj/SA0IHC9GwBcekB3RnF956QYfo8XRR7Zn2DHtCNx4cVMYyn7YR8qYjuJOYk7/QV&#10;sWf5y4g8PH+kUIxeoMdhG3jWAfml88epG4gojfG8Y9chXs4fv8X5Ix5/w+k/zpPtPxX274XhPZ7h&#10;7P5PufkXAAD//wMAUEsDBBQABgAIAAAAIQAvgj3q3wAAAAkBAAAPAAAAZHJzL2Rvd25yZXYueG1s&#10;TI9Ba4NAFITvhf6H5QV6a1YTK8a4hhDankKhSaH09qIvKnF3xd2o+fd9PTXHYYaZb7LNpFsxUO8a&#10;axSE8wAEmcKWjakUfB3fnhMQzqMpsbWGFNzIwSZ/fMgwLe1oPmk4+EpwiXEpKqi971IpXVGTRje3&#10;HRn2zrbX6Fn2lSx7HLlct3IRBLHU2BheqLGjXU3F5XDVCt5HHLfL8HXYX86728/x5eN7H5JST7Np&#10;uwbhafL/YfjDZ3TImelkr6Z0omUdrVYcVZBEINhPFhFfOSlYxnEEMs/k/YP8FwAA//8DAFBLAQIt&#10;ABQABgAIAAAAIQC2gziS/gAAAOEBAAATAAAAAAAAAAAAAAAAAAAAAABbQ29udGVudF9UeXBlc10u&#10;eG1sUEsBAi0AFAAGAAgAAAAhADj9If/WAAAAlAEAAAsAAAAAAAAAAAAAAAAALwEAAF9yZWxzLy5y&#10;ZWxzUEsBAi0AFAAGAAgAAAAhABHCM5+ZBAAAlxkAAA4AAAAAAAAAAAAAAAAALgIAAGRycy9lMm9E&#10;b2MueG1sUEsBAi0AFAAGAAgAAAAhAC+CPerfAAAACQEAAA8AAAAAAAAAAAAAAAAA8wYAAGRycy9k&#10;b3ducmV2LnhtbFBLBQYAAAAABAAEAPMAAAD/B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3" o:spid="_x0000_s1031" type="#_x0000_t34" style="position:absolute;left:3368;top:1060;width:519;height: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NdbwwAAANwAAAAPAAAAZHJzL2Rvd25yZXYueG1sRI9Bi8Iw&#10;EIXvgv8hjLAX0VQF0WoUEUQPXtZ68Dg0Y1tsJrWJteuvN8KCtxne+968Wa5bU4qGaldYVjAaRiCI&#10;U6sLzhSck91gBsJ5ZI2lZVLwRw7Wq25nibG2T/6l5uQzEULYxagg976KpXRpTgbd0FbEQbva2qAP&#10;a51JXeMzhJtSjqNoKg0WHC7kWNE2p/R2ephQI+lfIn10mwnf99qXu8mree2V+um1mwUIT63/mv/p&#10;gw7caA6fZ8IEcvUGAAD//wMAUEsBAi0AFAAGAAgAAAAhANvh9svuAAAAhQEAABMAAAAAAAAAAAAA&#10;AAAAAAAAAFtDb250ZW50X1R5cGVzXS54bWxQSwECLQAUAAYACAAAACEAWvQsW78AAAAVAQAACwAA&#10;AAAAAAAAAAAAAAAfAQAAX3JlbHMvLnJlbHNQSwECLQAUAAYACAAAACEAb+TXW8MAAADcAAAADwAA&#10;AAAAAAAAAAAAAAAHAgAAZHJzL2Rvd25yZXYueG1sUEsFBgAAAAADAAMAtwAAAPcCAAAAAA==&#10;" adj="10779" strokeweight="1.5pt">
                  <v:stroke endarrow="block"/>
                </v:shape>
                <v:roundrect id="Rounded Rectangle 120" o:spid="_x0000_s1032" style="position:absolute;left:2130;width:2956;height:78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YNsxQAAANwAAAAPAAAAZHJzL2Rvd25yZXYueG1sRI9Ba8JA&#10;EIXvBf/DMgVvulFoLamrFGnFHo2G9jhkp0lodjbNrjH6652D0NsM78173yzXg2tUT12oPRuYTRNQ&#10;xIW3NZcGjoePyQuoEJEtNp7JwIUCrFejhyWm1p95T30WSyUhHFI0UMXYplqHoiKHYepbYtF+fOcw&#10;ytqV2nZ4lnDX6HmSPGuHNUtDhS1tKip+s5MzwL1/v/7lX0mzOOW77Wz7mX3nT8aMH4e3V1CRhvhv&#10;vl/vrODPBV+ekQn06gYAAP//AwBQSwECLQAUAAYACAAAACEA2+H2y+4AAACFAQAAEwAAAAAAAAAA&#10;AAAAAAAAAAAAW0NvbnRlbnRfVHlwZXNdLnhtbFBLAQItABQABgAIAAAAIQBa9CxbvwAAABUBAAAL&#10;AAAAAAAAAAAAAAAAAB8BAABfcmVscy8ucmVsc1BLAQItABQABgAIAAAAIQB1MYNsxQAAANwAAAAP&#10;AAAAAAAAAAAAAAAAAAcCAABkcnMvZG93bnJldi54bWxQSwUGAAAAAAMAAwC3AAAA+QIAAAAA&#10;" strokeweight="1.5pt">
                  <v:textbox>
                    <w:txbxContent>
                      <w:p w14:paraId="2BA45D14" w14:textId="77777777" w:rsidR="001B0F9E" w:rsidRDefault="001B0F9E" w:rsidP="00AF35EE">
                        <w:pPr>
                          <w:spacing w:after="0"/>
                          <w:jc w:val="center"/>
                          <w:rPr>
                            <w:szCs w:val="26"/>
                          </w:rPr>
                        </w:pPr>
                        <w:proofErr w:type="spellStart"/>
                        <w:r>
                          <w:rPr>
                            <w:szCs w:val="26"/>
                          </w:rPr>
                          <w:t>Chủ</w:t>
                        </w:r>
                        <w:proofErr w:type="spellEnd"/>
                        <w:r>
                          <w:rPr>
                            <w:szCs w:val="26"/>
                          </w:rPr>
                          <w:t xml:space="preserve"> </w:t>
                        </w:r>
                        <w:proofErr w:type="spellStart"/>
                        <w:r>
                          <w:rPr>
                            <w:szCs w:val="26"/>
                          </w:rPr>
                          <w:t>đầu</w:t>
                        </w:r>
                        <w:proofErr w:type="spellEnd"/>
                        <w:r>
                          <w:rPr>
                            <w:szCs w:val="26"/>
                          </w:rPr>
                          <w:t xml:space="preserve"> </w:t>
                        </w:r>
                        <w:proofErr w:type="spellStart"/>
                        <w:r>
                          <w:rPr>
                            <w:szCs w:val="26"/>
                          </w:rPr>
                          <w:t>tư</w:t>
                        </w:r>
                        <w:proofErr w:type="spellEnd"/>
                      </w:p>
                    </w:txbxContent>
                  </v:textbox>
                </v:roundrect>
                <v:shapetype id="_x0000_t32" coordsize="21600,21600" o:spt="32" o:oned="t" path="m,l21600,21600e" filled="f">
                  <v:path arrowok="t" fillok="f" o:connecttype="none"/>
                  <o:lock v:ext="edit" shapetype="t"/>
                </v:shapetype>
                <v:shape id="Straight Arrow Connector 121" o:spid="_x0000_s1033" type="#_x0000_t32" style="position:absolute;left:5434;top:2809;width:528;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huvgAAANwAAAAPAAAAZHJzL2Rvd25yZXYueG1sRE9LCsIw&#10;EN0L3iGM4E5TXYhUo1RREVz5AXE3NGNbbCalibXe3giCu3m878yXrSlFQ7UrLCsYDSMQxKnVBWcK&#10;LuftYArCeWSNpWVS8CYHy0W3M8dY2xcfqTn5TIQQdjEqyL2vYildmpNBN7QVceDutjboA6wzqWt8&#10;hXBTynEUTaTBgkNDjhWtc0ofp6dRwJu9W20mB5s0t0tynRa7HZdGqX6vTWYgPLX+L/659zrMH4/g&#10;+0y4QC4+AAAA//8DAFBLAQItABQABgAIAAAAIQDb4fbL7gAAAIUBAAATAAAAAAAAAAAAAAAAAAAA&#10;AABbQ29udGVudF9UeXBlc10ueG1sUEsBAi0AFAAGAAgAAAAhAFr0LFu/AAAAFQEAAAsAAAAAAAAA&#10;AAAAAAAAHwEAAF9yZWxzLy5yZWxzUEsBAi0AFAAGAAgAAAAhAP7HCG6+AAAA3AAAAA8AAAAAAAAA&#10;AAAAAAAABwIAAGRycy9kb3ducmV2LnhtbFBLBQYAAAAAAwADALcAAADyAgAAAAA=&#10;" strokeweight="1.5pt">
                  <v:stroke endarrow="block"/>
                </v:shape>
                <v:roundrect id="Rounded Rectangle 122" o:spid="_x0000_s1034" style="position:absolute;left:2143;top:1325;width:2956;height:6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iAwgAAANwAAAAPAAAAZHJzL2Rvd25yZXYueG1sRE9Na8JA&#10;EL0X/A/LCL3pxkBtia4iRcUejQ16HLJjEszOptk1pv56tyD0No/3OfNlb2rRUesqywom4wgEcW51&#10;xYWC78Nm9AHCeWSNtWVS8EsOlovByxwTbW+8py71hQgh7BJUUHrfJFK6vCSDbmwb4sCdbWvQB9gW&#10;Urd4C+GmlnEUTaXBikNDiQ19lpRf0qtRwJ1d33+yY1S/X7PddrL9Sk/Zm1Kvw341A+Gp9//ip3un&#10;w/w4hr9nwgVy8QAAAP//AwBQSwECLQAUAAYACAAAACEA2+H2y+4AAACFAQAAEwAAAAAAAAAAAAAA&#10;AAAAAAAAW0NvbnRlbnRfVHlwZXNdLnhtbFBLAQItABQABgAIAAAAIQBa9CxbvwAAABUBAAALAAAA&#10;AAAAAAAAAAAAAB8BAABfcmVscy8ucmVsc1BLAQItABQABgAIAAAAIQDqr7iAwgAAANwAAAAPAAAA&#10;AAAAAAAAAAAAAAcCAABkcnMvZG93bnJldi54bWxQSwUGAAAAAAMAAwC3AAAA9gIAAAAA&#10;" strokeweight="1.5pt">
                  <v:textbox>
                    <w:txbxContent>
                      <w:p w14:paraId="5B939E82" w14:textId="491F3071" w:rsidR="001B0F9E" w:rsidRPr="005703C6" w:rsidRDefault="001B0F9E" w:rsidP="00AF35EE">
                        <w:pPr>
                          <w:spacing w:after="0"/>
                          <w:jc w:val="center"/>
                          <w:rPr>
                            <w:color w:val="FF0000"/>
                            <w:szCs w:val="26"/>
                          </w:rPr>
                        </w:pPr>
                        <w:r>
                          <w:rPr>
                            <w:szCs w:val="26"/>
                          </w:rPr>
                          <w:t xml:space="preserve">Ban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r w:rsidR="005703C6" w:rsidRPr="005703C6">
                          <w:rPr>
                            <w:color w:val="FF0000"/>
                            <w:szCs w:val="26"/>
                          </w:rPr>
                          <w:t>KDC</w:t>
                        </w:r>
                      </w:p>
                    </w:txbxContent>
                  </v:textbox>
                </v:roundrect>
                <v:roundrect id="Rounded Rectangle 123" o:spid="_x0000_s1035" style="position:absolute;left:4215;top:3061;width:2956;height:10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x0bwgAAANwAAAAPAAAAZHJzL2Rvd25yZXYueG1sRE9Na8JA&#10;EL0X/A/LCL3pRqUq0VVEqthjU4Meh+yYBLOzaXaN0V/fLRR6m8f7nOW6M5VoqXGlZQWjYQSCOLO6&#10;5FzB8Ws3mINwHlljZZkUPMjBetV7WWKs7Z0/qU18LkIIuxgVFN7XsZQuK8igG9qaOHAX2xj0ATa5&#10;1A3eQ7ip5DiKptJgyaGhwJq2BWXX5GYUcGvfn9/pKapmt/SwH+0/knP6ptRrv9ssQHjq/L/4z33Q&#10;Yf54Ar/PhAvk6gcAAP//AwBQSwECLQAUAAYACAAAACEA2+H2y+4AAACFAQAAEwAAAAAAAAAAAAAA&#10;AAAAAAAAW0NvbnRlbnRfVHlwZXNdLnhtbFBLAQItABQABgAIAAAAIQBa9CxbvwAAABUBAAALAAAA&#10;AAAAAAAAAAAAAB8BAABfcmVscy8ucmVsc1BLAQItABQABgAIAAAAIQCF4x0bwgAAANwAAAAPAAAA&#10;AAAAAAAAAAAAAAcCAABkcnMvZG93bnJldi54bWxQSwUGAAAAAAMAAwC3AAAA9gIAAAAA&#10;" strokeweight="1.5pt">
                  <v:textbox>
                    <w:txbxContent>
                      <w:p w14:paraId="4934BDB0" w14:textId="77777777" w:rsidR="001B0F9E" w:rsidRDefault="001B0F9E" w:rsidP="00AF35EE">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môi</w:t>
                        </w:r>
                        <w:proofErr w:type="spellEnd"/>
                        <w:r>
                          <w:rPr>
                            <w:szCs w:val="26"/>
                          </w:rPr>
                          <w:t xml:space="preserve"> </w:t>
                        </w:r>
                        <w:proofErr w:type="spellStart"/>
                        <w:r>
                          <w:rPr>
                            <w:szCs w:val="26"/>
                          </w:rPr>
                          <w:t>trường</w:t>
                        </w:r>
                        <w:proofErr w:type="spellEnd"/>
                      </w:p>
                    </w:txbxContent>
                  </v:textbox>
                </v:roundrect>
                <v:shape id="AutoShape 37" o:spid="_x0000_s1036" type="#_x0000_t32" style="position:absolute;left:1487;top:2530;width:42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EFZwAAAANwAAAAPAAAAZHJzL2Rvd25yZXYueG1sRE9Na4NA&#10;EL0X+h+WKeQW1wZpxGYTQiCQq1ZyHtyJSt1Z665x+++7gUBv83ifszsEM4g7Ta63rOA9SUEQN1b3&#10;3Cqov87rHITzyBoHy6Tglxwc9q8vOyy0Xbike+VbEUPYFaig834spHRNRwZdYkfiyN3sZNBHOLVS&#10;T7jEcDPITZp+SIM9x4YORzp11HxXs1FQlj/tdXZhOea3sM1qnZl0vii1egvHTxCegv8XP90XHedv&#10;Mng8Ey+Q+z8AAAD//wMAUEsBAi0AFAAGAAgAAAAhANvh9svuAAAAhQEAABMAAAAAAAAAAAAAAAAA&#10;AAAAAFtDb250ZW50X1R5cGVzXS54bWxQSwECLQAUAAYACAAAACEAWvQsW78AAAAVAQAACwAAAAAA&#10;AAAAAAAAAAAfAQAAX3JlbHMvLnJlbHNQSwECLQAUAAYACAAAACEAuhhBWcAAAADcAAAADwAAAAAA&#10;AAAAAAAAAAAHAgAAZHJzL2Rvd25yZXYueG1sUEsFBgAAAAADAAMAtwAAAPQCAAAAAA==&#10;" strokeweight="1.25pt"/>
                <v:shape id="Straight Arrow Connector 125" o:spid="_x0000_s1037" type="#_x0000_t32" style="position:absolute;left:1219;top:2809;width:528;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5twQAAANwAAAAPAAAAZHJzL2Rvd25yZXYueG1sRE9Na8JA&#10;EL0X/A/LCN7qRkEJqatE0SD01ChIb0N2TILZ2ZBdk/jvu4VCb/N4n7PZjaYRPXWutqxgMY9AEBdW&#10;11wquF5O7zEI55E1NpZJwYsc7LaTtw0m2g78RX3uSxFC2CWooPK+TaR0RUUG3dy2xIG7286gD7Ar&#10;pe5wCOGmkcsoWkuDNYeGCls6VFQ88qdRwMez2x/Xnzbtv6/pLa6zjBuj1Gw6ph8gPI3+X/znPusw&#10;f7mC32fCBXL7AwAA//8DAFBLAQItABQABgAIAAAAIQDb4fbL7gAAAIUBAAATAAAAAAAAAAAAAAAA&#10;AAAAAABbQ29udGVudF9UeXBlc10ueG1sUEsBAi0AFAAGAAgAAAAhAFr0LFu/AAAAFQEAAAsAAAAA&#10;AAAAAAAAAAAAHwEAAF9yZWxzLy5yZWxzUEsBAi0AFAAGAAgAAAAhAIH8Dm3BAAAA3AAAAA8AAAAA&#10;AAAAAAAAAAAABwIAAGRycy9kb3ducmV2LnhtbFBLBQYAAAAAAwADALcAAAD1AgAAAAA=&#10;" strokeweight="1.5pt">
                  <v:stroke endarrow="block"/>
                </v:shape>
                <v:roundrect id="Rounded Rectangle 126" o:spid="_x0000_s1038" style="position:absolute;top:3061;width:3586;height:10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6DwwAAANwAAAAPAAAAZHJzL2Rvd25yZXYueG1sRE9Na8JA&#10;EL0L/Q/LFHrTTQS1pK6hFBU9Nm1oj0N2TILZ2ZhdY+qv7wqCt3m8z1mmg2lET52rLSuIJxEI4sLq&#10;mksF31+b8SsI55E1NpZJwR85SFdPoyUm2l74k/rMlyKEsEtQQeV9m0jpiooMuoltiQN3sJ1BH2BX&#10;St3hJYSbRk6jaC4N1hwaKmzpo6LimJ2NAu7t+nrKf6Jmcc5323i7z37zmVIvz8P7GwhPg3+I7+6d&#10;DvOnc7g9Ey6Qq38AAAD//wMAUEsBAi0AFAAGAAgAAAAhANvh9svuAAAAhQEAABMAAAAAAAAAAAAA&#10;AAAAAAAAAFtDb250ZW50X1R5cGVzXS54bWxQSwECLQAUAAYACAAAACEAWvQsW78AAAAVAQAACwAA&#10;AAAAAAAAAAAAAAAfAQAAX3JlbHMvLnJlbHNQSwECLQAUAAYACAAAACEAlZS+g8MAAADcAAAADwAA&#10;AAAAAAAAAAAAAAAHAgAAZHJzL2Rvd25yZXYueG1sUEsFBgAAAAADAAMAtwAAAPcCAAAAAA==&#10;" strokeweight="1.5pt">
                  <v:textbox>
                    <w:txbxContent>
                      <w:p w14:paraId="075DE853" w14:textId="77777777" w:rsidR="001B0F9E" w:rsidRDefault="001B0F9E" w:rsidP="00AF35EE">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xây</w:t>
                        </w:r>
                        <w:proofErr w:type="spellEnd"/>
                        <w:r>
                          <w:rPr>
                            <w:szCs w:val="26"/>
                          </w:rPr>
                          <w:t xml:space="preserve"> </w:t>
                        </w:r>
                        <w:proofErr w:type="spellStart"/>
                        <w:r>
                          <w:rPr>
                            <w:szCs w:val="26"/>
                          </w:rPr>
                          <w:t>dựng</w:t>
                        </w:r>
                        <w:proofErr w:type="spellEnd"/>
                        <w:r>
                          <w:rPr>
                            <w:szCs w:val="26"/>
                          </w:rPr>
                          <w:t xml:space="preserve">, </w:t>
                        </w:r>
                        <w:proofErr w:type="spellStart"/>
                        <w:r>
                          <w:rPr>
                            <w:szCs w:val="26"/>
                          </w:rPr>
                          <w:t>hạ</w:t>
                        </w:r>
                        <w:proofErr w:type="spellEnd"/>
                        <w:r>
                          <w:rPr>
                            <w:szCs w:val="26"/>
                          </w:rPr>
                          <w:t xml:space="preserve"> </w:t>
                        </w:r>
                        <w:proofErr w:type="spellStart"/>
                        <w:r>
                          <w:rPr>
                            <w:szCs w:val="26"/>
                          </w:rPr>
                          <w:t>tầng</w:t>
                        </w:r>
                        <w:proofErr w:type="spellEnd"/>
                        <w:r>
                          <w:rPr>
                            <w:szCs w:val="26"/>
                          </w:rPr>
                          <w:t xml:space="preserve">, </w:t>
                        </w:r>
                        <w:proofErr w:type="spellStart"/>
                        <w:r>
                          <w:rPr>
                            <w:szCs w:val="26"/>
                          </w:rPr>
                          <w:t>bảo</w:t>
                        </w:r>
                        <w:proofErr w:type="spellEnd"/>
                        <w:r>
                          <w:rPr>
                            <w:szCs w:val="26"/>
                          </w:rPr>
                          <w:t xml:space="preserve"> </w:t>
                        </w:r>
                        <w:proofErr w:type="spellStart"/>
                        <w:r>
                          <w:rPr>
                            <w:szCs w:val="26"/>
                          </w:rPr>
                          <w:t>trì</w:t>
                        </w:r>
                        <w:proofErr w:type="spellEnd"/>
                        <w:r>
                          <w:rPr>
                            <w:szCs w:val="26"/>
                          </w:rPr>
                          <w:t xml:space="preserve"> </w:t>
                        </w:r>
                      </w:p>
                    </w:txbxContent>
                  </v:textbox>
                </v:roundrect>
                <v:shape id="Straight Arrow Connector 3" o:spid="_x0000_s1039" type="#_x0000_t34" style="position:absolute;left:3383;top:2254;width:519;height: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wPxAAAANwAAAAPAAAAZHJzL2Rvd25yZXYueG1sRI9Bi8Iw&#10;EIXvwv6HMAteRFMVdKlNRRbEPXjRetjj0IxtsZl0m1irv34jCN5meO978yZZ96YWHbWusqxgOolA&#10;EOdWV1woOGXb8RcI55E11pZJwZ0crNOPQYKxtjc+UHf0hQgh7GJUUHrfxFK6vCSDbmIb4qCdbWvQ&#10;h7UtpG7xFsJNLWdRtJAGKw4XSmzou6T8cryaUCMb/UZ67zZz/ttpX2/nj+6xU2r42W9WIDz1/m1+&#10;0T86cLMlPJ8JE8j0HwAA//8DAFBLAQItABQABgAIAAAAIQDb4fbL7gAAAIUBAAATAAAAAAAAAAAA&#10;AAAAAAAAAABbQ29udGVudF9UeXBlc10ueG1sUEsBAi0AFAAGAAgAAAAhAFr0LFu/AAAAFQEAAAsA&#10;AAAAAAAAAAAAAAAAHwEAAF9yZWxzLy5yZWxzUEsBAi0AFAAGAAgAAAAhAL9bLA/EAAAA3AAAAA8A&#10;AAAAAAAAAAAAAAAABwIAAGRycy9kb3ducmV2LnhtbFBLBQYAAAAAAwADALcAAAD4AgAAAAA=&#10;" adj="10779" strokeweight="1.5pt">
                  <v:stroke endarrow="block"/>
                </v:shape>
              </v:group>
            </w:pict>
          </mc:Fallback>
        </mc:AlternateContent>
      </w:r>
    </w:p>
    <w:p w14:paraId="4277B89E" w14:textId="77777777" w:rsidR="00AF35EE" w:rsidRPr="00F2605E" w:rsidRDefault="00AF35EE" w:rsidP="00AF35EE">
      <w:pPr>
        <w:pStyle w:val="FIGURES"/>
      </w:pPr>
    </w:p>
    <w:p w14:paraId="05F25307" w14:textId="77777777" w:rsidR="00AF35EE" w:rsidRPr="00F2605E" w:rsidRDefault="00AF35EE" w:rsidP="00AF35EE">
      <w:pPr>
        <w:pStyle w:val="FIGURES"/>
      </w:pPr>
    </w:p>
    <w:p w14:paraId="3C67EDEA" w14:textId="77777777" w:rsidR="00AF35EE" w:rsidRPr="00F2605E" w:rsidRDefault="00AF35EE" w:rsidP="00AF35EE">
      <w:pPr>
        <w:pStyle w:val="FIGURES"/>
      </w:pPr>
    </w:p>
    <w:p w14:paraId="7A1EF096" w14:textId="77777777" w:rsidR="00AF35EE" w:rsidRPr="00F2605E" w:rsidRDefault="00AF35EE" w:rsidP="00AF35EE">
      <w:pPr>
        <w:pStyle w:val="FIGURES"/>
      </w:pPr>
    </w:p>
    <w:p w14:paraId="1000AEBE" w14:textId="77777777" w:rsidR="00AF35EE" w:rsidRPr="00F2605E" w:rsidRDefault="00AF35EE" w:rsidP="00AF35EE">
      <w:pPr>
        <w:pStyle w:val="FIGURES"/>
      </w:pPr>
    </w:p>
    <w:p w14:paraId="33638636" w14:textId="77777777" w:rsidR="008B6624" w:rsidRPr="00F2605E" w:rsidRDefault="008B6624" w:rsidP="008B6624">
      <w:pPr>
        <w:keepNext/>
        <w:spacing w:before="60" w:after="60" w:line="264" w:lineRule="auto"/>
        <w:jc w:val="center"/>
        <w:rPr>
          <w:rFonts w:cs="Times New Roman"/>
          <w:spacing w:val="-4"/>
          <w:lang w:val="nl-NL" w:eastAsia="x-none"/>
        </w:rPr>
      </w:pPr>
    </w:p>
    <w:p w14:paraId="7A1B88C3" w14:textId="77777777" w:rsidR="00AF35EE" w:rsidRPr="00F2605E" w:rsidRDefault="00AF35EE" w:rsidP="008B6624">
      <w:pPr>
        <w:keepNext/>
        <w:spacing w:before="60" w:after="60" w:line="264" w:lineRule="auto"/>
        <w:jc w:val="center"/>
        <w:rPr>
          <w:rFonts w:cs="Times New Roman"/>
          <w:spacing w:val="-4"/>
          <w:lang w:val="nl-NL" w:eastAsia="x-none"/>
        </w:rPr>
      </w:pPr>
      <w:bookmarkStart w:id="199" w:name="_Toc530091948"/>
      <w:bookmarkStart w:id="200" w:name="_Toc33500328"/>
    </w:p>
    <w:p w14:paraId="3156BF45" w14:textId="02C58FE4" w:rsidR="002B055D" w:rsidRPr="00F2605E" w:rsidRDefault="00F3524B" w:rsidP="00F74152">
      <w:pPr>
        <w:pStyle w:val="Caption"/>
        <w:spacing w:before="240"/>
        <w:jc w:val="center"/>
        <w:rPr>
          <w:rFonts w:ascii="Times New Roman" w:hAnsi="Times New Roman"/>
          <w:b w:val="0"/>
          <w:spacing w:val="-4"/>
          <w:lang w:val="nl-NL" w:eastAsia="x-none"/>
        </w:rPr>
      </w:pPr>
      <w:bookmarkStart w:id="201" w:name="_Toc97824403"/>
      <w:proofErr w:type="spellStart"/>
      <w:r w:rsidRPr="00F2605E">
        <w:rPr>
          <w:rFonts w:ascii="Times New Roman" w:hAnsi="Times New Roman"/>
        </w:rPr>
        <w:t>Hình</w:t>
      </w:r>
      <w:proofErr w:type="spellEnd"/>
      <w:r w:rsidRPr="00F2605E">
        <w:rPr>
          <w:rFonts w:ascii="Times New Roman" w:hAnsi="Times New Roman"/>
        </w:rPr>
        <w:t xml:space="preserve"> 1.</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7</w:t>
      </w:r>
      <w:r w:rsidRPr="00F2605E">
        <w:rPr>
          <w:rFonts w:ascii="Times New Roman" w:hAnsi="Times New Roman"/>
        </w:rPr>
        <w:fldChar w:fldCharType="end"/>
      </w:r>
      <w:r w:rsidRPr="00F2605E">
        <w:rPr>
          <w:rFonts w:ascii="Times New Roman" w:hAnsi="Times New Roman"/>
        </w:rPr>
        <w:t xml:space="preserve">. </w:t>
      </w:r>
      <w:r w:rsidR="008B6624" w:rsidRPr="00F2605E">
        <w:rPr>
          <w:rFonts w:ascii="Times New Roman" w:hAnsi="Times New Roman"/>
          <w:b w:val="0"/>
          <w:spacing w:val="-4"/>
          <w:lang w:val="nl-NL" w:eastAsia="x-none"/>
        </w:rPr>
        <w:t>Sơ đồ tổ chức quản lý dự án</w:t>
      </w:r>
      <w:bookmarkEnd w:id="199"/>
      <w:bookmarkEnd w:id="200"/>
      <w:r w:rsidR="008B6624" w:rsidRPr="00F2605E">
        <w:rPr>
          <w:rFonts w:ascii="Times New Roman" w:hAnsi="Times New Roman"/>
          <w:b w:val="0"/>
          <w:spacing w:val="-4"/>
          <w:lang w:val="nl-NL" w:eastAsia="x-none"/>
        </w:rPr>
        <w:t>.</w:t>
      </w:r>
      <w:bookmarkEnd w:id="201"/>
    </w:p>
    <w:p w14:paraId="11582BC1" w14:textId="77777777" w:rsidR="004E7E69" w:rsidRPr="00F2605E" w:rsidRDefault="004E7E69" w:rsidP="00261643">
      <w:pPr>
        <w:pStyle w:val="CHNG"/>
        <w:jc w:val="left"/>
        <w:rPr>
          <w:sz w:val="26"/>
          <w:szCs w:val="26"/>
          <w:lang w:val="pl-PL"/>
        </w:rPr>
      </w:pPr>
      <w:bookmarkStart w:id="202" w:name="_Toc23453938"/>
      <w:bookmarkStart w:id="203" w:name="_Toc33863593"/>
      <w:bookmarkStart w:id="204" w:name="_Toc97824351"/>
      <w:r w:rsidRPr="00F2605E">
        <w:rPr>
          <w:sz w:val="26"/>
          <w:szCs w:val="26"/>
          <w:lang w:val="pl-PL"/>
        </w:rPr>
        <w:t>1.5. BIỆN PHÁP TỔ CHỨC THI CÔNG</w:t>
      </w:r>
      <w:bookmarkEnd w:id="202"/>
      <w:bookmarkEnd w:id="203"/>
      <w:bookmarkEnd w:id="204"/>
    </w:p>
    <w:p w14:paraId="2200EBE0" w14:textId="7AA05BBF" w:rsidR="004E7E69" w:rsidRPr="00F2605E" w:rsidRDefault="00C45B73" w:rsidP="00C45B73">
      <w:pPr>
        <w:pStyle w:val="Muc111"/>
        <w:spacing w:before="0" w:after="0"/>
        <w:ind w:left="0"/>
        <w:rPr>
          <w:lang w:val="pl-PL"/>
        </w:rPr>
      </w:pPr>
      <w:bookmarkStart w:id="205" w:name="_Toc23453939"/>
      <w:bookmarkStart w:id="206" w:name="_Toc6336988"/>
      <w:bookmarkStart w:id="207" w:name="_Toc508794594"/>
      <w:bookmarkStart w:id="208" w:name="_Toc508791189"/>
      <w:bookmarkStart w:id="209" w:name="_Toc498899755"/>
      <w:bookmarkStart w:id="210" w:name="_Toc425589637"/>
      <w:bookmarkStart w:id="211" w:name="_Toc425513257"/>
      <w:bookmarkStart w:id="212" w:name="_Toc423427421"/>
      <w:bookmarkStart w:id="213" w:name="_Toc386796377"/>
      <w:bookmarkStart w:id="214" w:name="_Toc381952383"/>
      <w:bookmarkStart w:id="215" w:name="_Toc33863594"/>
      <w:bookmarkStart w:id="216" w:name="_Toc40291412"/>
      <w:bookmarkStart w:id="217" w:name="_Toc97824352"/>
      <w:r w:rsidRPr="00F2605E">
        <w:rPr>
          <w:lang w:val="pl-PL"/>
        </w:rPr>
        <w:t xml:space="preserve">1.5.1. </w:t>
      </w:r>
      <w:r w:rsidR="004E7E69" w:rsidRPr="00F2605E">
        <w:rPr>
          <w:lang w:val="pl-PL"/>
        </w:rPr>
        <w:t>Biện pháp thi công</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40706E7F" w14:textId="0EAF8587" w:rsidR="004E7E69" w:rsidRPr="00F2605E" w:rsidRDefault="004E7E69" w:rsidP="00043E2F">
      <w:pPr>
        <w:pStyle w:val="ListParagraph"/>
        <w:numPr>
          <w:ilvl w:val="0"/>
          <w:numId w:val="28"/>
        </w:numPr>
        <w:spacing w:before="120" w:after="120" w:line="288" w:lineRule="auto"/>
        <w:jc w:val="both"/>
        <w:rPr>
          <w:rFonts w:cs="Times New Roman"/>
          <w:b/>
          <w:szCs w:val="26"/>
          <w:lang w:val="it-IT"/>
        </w:rPr>
      </w:pPr>
      <w:r w:rsidRPr="00F2605E">
        <w:rPr>
          <w:rFonts w:cs="Times New Roman"/>
          <w:b/>
          <w:szCs w:val="26"/>
          <w:lang w:val="it-IT"/>
        </w:rPr>
        <w:t>Công tác chuẩn bị chính trước khi thi công dự án</w:t>
      </w:r>
    </w:p>
    <w:p w14:paraId="344BD0A2"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Bố trí nhà chờ ban điều hành công trường.</w:t>
      </w:r>
    </w:p>
    <w:p w14:paraId="5B8FB02A"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Bố trí bãi tập kết vật liệu, bãi tập kết xe máy.</w:t>
      </w:r>
    </w:p>
    <w:p w14:paraId="326628E1"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Tập kết thiết bị, máy móc, nhân lực.</w:t>
      </w:r>
    </w:p>
    <w:p w14:paraId="143B0F9D"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Khảo sát, lập thiết kế thi công và trình duyệt tổ chức thi công chi tiết, trình để chấp thuận vật liệu thi công chính và tập kết vật liệu.</w:t>
      </w:r>
    </w:p>
    <w:p w14:paraId="38D2C5A3"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 xml:space="preserve">Các công tác khác: biển báo thông tin công trường,… </w:t>
      </w:r>
    </w:p>
    <w:p w14:paraId="08F4E29F"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Ngoài các công tác nên trên nhà thầu sẽ tiến hành một số công tác khác nhằm phục vụ cho công tác thi công:</w:t>
      </w:r>
    </w:p>
    <w:p w14:paraId="35A6B086"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Liên hệ với chính quyền địa phương nơi đơn vị thi công đóng quân trên địa bàn để đăng ký tạm trú tạm vắng quân số thi công và cam kết bảo đảm an ninh trật tự với chính quyền địa phương.</w:t>
      </w:r>
    </w:p>
    <w:p w14:paraId="56CED873"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Lắp dựng biển báo công trình, công trường, biển báo thi công.</w:t>
      </w:r>
    </w:p>
    <w:p w14:paraId="58529076" w14:textId="77777777" w:rsidR="004E7E69" w:rsidRPr="00F2605E" w:rsidRDefault="004E7E69" w:rsidP="00043E2F">
      <w:pPr>
        <w:numPr>
          <w:ilvl w:val="0"/>
          <w:numId w:val="27"/>
        </w:numPr>
        <w:tabs>
          <w:tab w:val="left" w:pos="450"/>
        </w:tabs>
        <w:spacing w:before="120" w:after="120" w:line="288" w:lineRule="auto"/>
        <w:ind w:left="450" w:hanging="450"/>
        <w:jc w:val="both"/>
        <w:rPr>
          <w:rFonts w:cs="Times New Roman"/>
          <w:szCs w:val="26"/>
          <w:lang w:val="pl-PL"/>
        </w:rPr>
      </w:pPr>
      <w:r w:rsidRPr="00F2605E">
        <w:rPr>
          <w:rFonts w:cs="Times New Roman"/>
          <w:szCs w:val="26"/>
          <w:lang w:val="pl-PL"/>
        </w:rPr>
        <w:t>Lắp đặt điện thoại máy fax cho ban điều hành, văn phòng tư vấn, Chủ đầu tư, các Đội thi công…</w:t>
      </w:r>
    </w:p>
    <w:p w14:paraId="727CF327" w14:textId="22D24810" w:rsidR="004E7E69" w:rsidRPr="00F2605E" w:rsidRDefault="004E7E69" w:rsidP="00043E2F">
      <w:pPr>
        <w:pStyle w:val="ListParagraph"/>
        <w:numPr>
          <w:ilvl w:val="0"/>
          <w:numId w:val="28"/>
        </w:numPr>
        <w:spacing w:before="120" w:after="120" w:line="288" w:lineRule="auto"/>
        <w:rPr>
          <w:rFonts w:cs="Times New Roman"/>
          <w:b/>
          <w:szCs w:val="26"/>
          <w:lang w:val="it-IT"/>
        </w:rPr>
      </w:pPr>
      <w:r w:rsidRPr="00F2605E">
        <w:rPr>
          <w:rFonts w:cs="Times New Roman"/>
          <w:b/>
          <w:szCs w:val="26"/>
          <w:lang w:val="it-IT"/>
        </w:rPr>
        <w:t>Quy trình thi công</w:t>
      </w:r>
    </w:p>
    <w:p w14:paraId="3E891BC6" w14:textId="77777777" w:rsidR="004E7E69" w:rsidRPr="00F2605E" w:rsidRDefault="004E7E69" w:rsidP="004E7E69">
      <w:pPr>
        <w:spacing w:before="120" w:after="120" w:line="288" w:lineRule="auto"/>
        <w:jc w:val="both"/>
        <w:rPr>
          <w:rFonts w:cs="Times New Roman"/>
          <w:szCs w:val="26"/>
          <w:lang w:val="pl-PL"/>
        </w:rPr>
      </w:pPr>
      <w:r w:rsidRPr="00F2605E">
        <w:rPr>
          <w:rFonts w:cs="Times New Roman"/>
          <w:szCs w:val="26"/>
          <w:lang w:val="pl-PL"/>
        </w:rPr>
        <w:t>Quy trình thi công dự án bao gồm các công đoạn sau:</w:t>
      </w:r>
    </w:p>
    <w:p w14:paraId="2CFB5778" w14:textId="11E42BCA" w:rsidR="004E7E69" w:rsidRPr="00F2605E" w:rsidRDefault="004E7E69" w:rsidP="007E08EE">
      <w:pPr>
        <w:spacing w:after="0" w:line="288" w:lineRule="auto"/>
        <w:jc w:val="both"/>
        <w:rPr>
          <w:rFonts w:cs="Times New Roman"/>
          <w:szCs w:val="26"/>
        </w:rPr>
      </w:pPr>
      <w:r w:rsidRPr="00F2605E">
        <w:rPr>
          <w:noProof/>
        </w:rPr>
        <w:lastRenderedPageBreak/>
        <mc:AlternateContent>
          <mc:Choice Requires="wpg">
            <w:drawing>
              <wp:inline distT="0" distB="0" distL="0" distR="0" wp14:anchorId="72FD04B6" wp14:editId="5C14C8CE">
                <wp:extent cx="5486400" cy="6290632"/>
                <wp:effectExtent l="0" t="0" r="0" b="15240"/>
                <wp:docPr id="394" name="Group 394"/>
                <wp:cNvGraphicFramePr/>
                <a:graphic xmlns:a="http://schemas.openxmlformats.org/drawingml/2006/main">
                  <a:graphicData uri="http://schemas.microsoft.com/office/word/2010/wordprocessingGroup">
                    <wpg:wgp>
                      <wpg:cNvGrpSpPr/>
                      <wpg:grpSpPr>
                        <a:xfrm>
                          <a:off x="0" y="0"/>
                          <a:ext cx="5486400" cy="6290632"/>
                          <a:chOff x="0" y="0"/>
                          <a:chExt cx="5486400" cy="6591935"/>
                        </a:xfrm>
                      </wpg:grpSpPr>
                      <wps:wsp>
                        <wps:cNvPr id="352" name="Rectangle 352"/>
                        <wps:cNvSpPr/>
                        <wps:spPr>
                          <a:xfrm>
                            <a:off x="0" y="0"/>
                            <a:ext cx="5486400" cy="6591935"/>
                          </a:xfrm>
                          <a:prstGeom prst="rect">
                            <a:avLst/>
                          </a:prstGeom>
                        </wps:spPr>
                        <wps:bodyPr/>
                      </wps:wsp>
                      <wps:wsp>
                        <wps:cNvPr id="353" name="Text Box 1"/>
                        <wps:cNvSpPr txBox="1"/>
                        <wps:spPr>
                          <a:xfrm>
                            <a:off x="973027" y="127588"/>
                            <a:ext cx="2083982" cy="36150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E6228C" w14:textId="77777777" w:rsidR="001B0F9E" w:rsidRDefault="001B0F9E" w:rsidP="00705D8B">
                              <w:pPr>
                                <w:spacing w:after="120" w:line="288" w:lineRule="auto"/>
                                <w:jc w:val="center"/>
                              </w:pPr>
                              <w:r>
                                <w:t xml:space="preserve">Định </w:t>
                              </w:r>
                              <w:proofErr w:type="spellStart"/>
                              <w:r>
                                <w:t>vị</w:t>
                              </w:r>
                              <w:proofErr w:type="spellEnd"/>
                              <w:r>
                                <w:t xml:space="preserve"> </w:t>
                              </w:r>
                              <w:proofErr w:type="spellStart"/>
                              <w:r>
                                <w:t>công</w:t>
                              </w:r>
                              <w:proofErr w:type="spellEnd"/>
                              <w:r>
                                <w:t xml:space="preserve"> </w:t>
                              </w:r>
                              <w:proofErr w:type="spellStart"/>
                              <w:r>
                                <w:t>trình</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4" name="Straight Arrow Connector 354"/>
                        <wps:cNvCnPr/>
                        <wps:spPr>
                          <a:xfrm>
                            <a:off x="2015018" y="489095"/>
                            <a:ext cx="148" cy="2338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55" name="Text Box 4"/>
                        <wps:cNvSpPr txBox="1"/>
                        <wps:spPr>
                          <a:xfrm>
                            <a:off x="973323" y="722990"/>
                            <a:ext cx="2083686"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14BE06" w14:textId="77777777" w:rsidR="001B0F9E" w:rsidRDefault="001B0F9E" w:rsidP="00705D8B">
                              <w:pPr>
                                <w:pStyle w:val="NormalWeb"/>
                                <w:spacing w:before="0" w:after="120" w:line="288" w:lineRule="auto"/>
                                <w:jc w:val="center"/>
                              </w:pPr>
                              <w:proofErr w:type="spellStart"/>
                              <w:r>
                                <w:rPr>
                                  <w:rFonts w:eastAsia="Calibri"/>
                                  <w:sz w:val="26"/>
                                  <w:szCs w:val="26"/>
                                </w:rPr>
                                <w:t>Chuẩn</w:t>
                              </w:r>
                              <w:proofErr w:type="spellEnd"/>
                              <w:r>
                                <w:rPr>
                                  <w:rFonts w:eastAsia="Calibri"/>
                                  <w:sz w:val="26"/>
                                  <w:szCs w:val="26"/>
                                </w:rPr>
                                <w:t xml:space="preserve"> </w:t>
                              </w:r>
                              <w:proofErr w:type="spellStart"/>
                              <w:r>
                                <w:rPr>
                                  <w:rFonts w:eastAsia="Calibri"/>
                                  <w:sz w:val="26"/>
                                  <w:szCs w:val="26"/>
                                </w:rPr>
                                <w:t>bị</w:t>
                              </w:r>
                              <w:proofErr w:type="spellEnd"/>
                              <w:r>
                                <w:rPr>
                                  <w:rFonts w:eastAsia="Calibri"/>
                                  <w:sz w:val="26"/>
                                  <w:szCs w:val="26"/>
                                </w:rPr>
                                <w:t xml:space="preserve"> </w:t>
                              </w:r>
                              <w:proofErr w:type="spellStart"/>
                              <w:r>
                                <w:rPr>
                                  <w:rFonts w:eastAsia="Calibri"/>
                                  <w:sz w:val="26"/>
                                  <w:szCs w:val="26"/>
                                </w:rPr>
                                <w:t>mặt</w:t>
                              </w:r>
                              <w:proofErr w:type="spellEnd"/>
                              <w:r>
                                <w:rPr>
                                  <w:rFonts w:eastAsia="Calibri"/>
                                  <w:sz w:val="26"/>
                                  <w:szCs w:val="26"/>
                                </w:rPr>
                                <w:t xml:space="preserve"> </w:t>
                              </w:r>
                              <w:proofErr w:type="spellStart"/>
                              <w:r>
                                <w:rPr>
                                  <w:rFonts w:eastAsia="Calibri"/>
                                  <w:sz w:val="26"/>
                                  <w:szCs w:val="26"/>
                                </w:rPr>
                                <w:t>bằng</w:t>
                              </w:r>
                              <w:proofErr w:type="spellEnd"/>
                              <w:r>
                                <w:rPr>
                                  <w:rFonts w:eastAsia="Calibri"/>
                                  <w:sz w:val="26"/>
                                  <w:szCs w:val="26"/>
                                </w:rPr>
                                <w:t xml:space="preserve"> </w:t>
                              </w: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6" name="Straight Arrow Connector 356"/>
                        <wps:cNvCnPr/>
                        <wps:spPr>
                          <a:xfrm flipH="1">
                            <a:off x="2015018" y="1084305"/>
                            <a:ext cx="148" cy="23362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57" name="Text Box 4"/>
                        <wps:cNvSpPr txBox="1"/>
                        <wps:spPr>
                          <a:xfrm>
                            <a:off x="973323" y="1318581"/>
                            <a:ext cx="2083686"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9FB98B" w14:textId="77777777" w:rsidR="001B0F9E" w:rsidRDefault="001B0F9E" w:rsidP="00705D8B">
                              <w:pPr>
                                <w:pStyle w:val="NormalWeb"/>
                                <w:spacing w:before="0" w:after="120" w:line="288" w:lineRule="auto"/>
                                <w:jc w:val="center"/>
                              </w:pPr>
                              <w:proofErr w:type="spellStart"/>
                              <w:r>
                                <w:rPr>
                                  <w:rFonts w:eastAsia="Calibri"/>
                                  <w:sz w:val="26"/>
                                  <w:szCs w:val="26"/>
                                </w:rPr>
                                <w:t>Tiếp</w:t>
                              </w:r>
                              <w:proofErr w:type="spellEnd"/>
                              <w:r>
                                <w:rPr>
                                  <w:rFonts w:eastAsia="Calibri"/>
                                  <w:sz w:val="26"/>
                                  <w:szCs w:val="26"/>
                                </w:rPr>
                                <w:t xml:space="preserve"> </w:t>
                              </w:r>
                              <w:proofErr w:type="spellStart"/>
                              <w:r>
                                <w:rPr>
                                  <w:rFonts w:eastAsia="Calibri"/>
                                  <w:sz w:val="26"/>
                                  <w:szCs w:val="26"/>
                                </w:rPr>
                                <w:t>nhận</w:t>
                              </w:r>
                              <w:proofErr w:type="spellEnd"/>
                              <w:r>
                                <w:rPr>
                                  <w:rFonts w:eastAsia="Calibri"/>
                                  <w:sz w:val="26"/>
                                  <w:szCs w:val="26"/>
                                </w:rPr>
                                <w:t xml:space="preserve"> </w:t>
                              </w:r>
                              <w:proofErr w:type="spellStart"/>
                              <w:r>
                                <w:rPr>
                                  <w:rFonts w:eastAsia="Calibri"/>
                                  <w:sz w:val="26"/>
                                  <w:szCs w:val="26"/>
                                </w:rPr>
                                <w:t>vật</w:t>
                              </w:r>
                              <w:proofErr w:type="spellEnd"/>
                              <w:r>
                                <w:rPr>
                                  <w:rFonts w:eastAsia="Calibri"/>
                                  <w:sz w:val="26"/>
                                  <w:szCs w:val="26"/>
                                </w:rPr>
                                <w:t xml:space="preserve"> </w:t>
                              </w:r>
                              <w:proofErr w:type="spellStart"/>
                              <w:r>
                                <w:rPr>
                                  <w:rFonts w:eastAsia="Calibri"/>
                                  <w:sz w:val="26"/>
                                  <w:szCs w:val="26"/>
                                </w:rPr>
                                <w:t>tư</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8" name="Straight Arrow Connector 358"/>
                        <wps:cNvCnPr/>
                        <wps:spPr>
                          <a:xfrm>
                            <a:off x="2015018" y="1690390"/>
                            <a:ext cx="0" cy="23368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59" name="Text Box 4"/>
                        <wps:cNvSpPr txBox="1"/>
                        <wps:spPr>
                          <a:xfrm>
                            <a:off x="973323" y="1924070"/>
                            <a:ext cx="2083686"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AC6B06" w14:textId="77777777" w:rsidR="001B0F9E" w:rsidRDefault="001B0F9E" w:rsidP="00705D8B">
                              <w:pPr>
                                <w:pStyle w:val="NormalWeb"/>
                                <w:spacing w:before="0" w:after="120" w:line="288" w:lineRule="auto"/>
                                <w:jc w:val="center"/>
                              </w:pPr>
                              <w:proofErr w:type="spellStart"/>
                              <w:r>
                                <w:rPr>
                                  <w:rFonts w:eastAsia="Calibri"/>
                                  <w:sz w:val="26"/>
                                  <w:szCs w:val="26"/>
                                </w:rPr>
                                <w:t>Xử</w:t>
                              </w:r>
                              <w:proofErr w:type="spellEnd"/>
                              <w:r>
                                <w:rPr>
                                  <w:rFonts w:eastAsia="Calibri"/>
                                  <w:sz w:val="26"/>
                                  <w:szCs w:val="26"/>
                                </w:rPr>
                                <w:t xml:space="preserve"> </w:t>
                              </w:r>
                              <w:proofErr w:type="spellStart"/>
                              <w:r>
                                <w:rPr>
                                  <w:rFonts w:eastAsia="Calibri"/>
                                  <w:sz w:val="26"/>
                                  <w:szCs w:val="26"/>
                                </w:rPr>
                                <w:t>lý</w:t>
                              </w:r>
                              <w:proofErr w:type="spellEnd"/>
                              <w:r>
                                <w:rPr>
                                  <w:rFonts w:eastAsia="Calibri"/>
                                  <w:sz w:val="26"/>
                                  <w:szCs w:val="26"/>
                                </w:rPr>
                                <w:t xml:space="preserve"> </w:t>
                              </w:r>
                              <w:proofErr w:type="spellStart"/>
                              <w:r>
                                <w:rPr>
                                  <w:rFonts w:eastAsia="Calibri"/>
                                  <w:sz w:val="26"/>
                                  <w:szCs w:val="26"/>
                                </w:rPr>
                                <w:t>nền</w:t>
                              </w:r>
                              <w:proofErr w:type="spellEnd"/>
                              <w:r>
                                <w:rPr>
                                  <w:rFonts w:eastAsia="Calibri"/>
                                  <w:sz w:val="26"/>
                                  <w:szCs w:val="26"/>
                                </w:rPr>
                                <w:t xml:space="preserve"> </w:t>
                              </w:r>
                              <w:proofErr w:type="spellStart"/>
                              <w:r>
                                <w:rPr>
                                  <w:rFonts w:eastAsia="Calibri"/>
                                  <w:sz w:val="26"/>
                                  <w:szCs w:val="26"/>
                                </w:rPr>
                                <w:t>móng</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0" name="Straight Arrow Connector 360"/>
                        <wps:cNvCnPr/>
                        <wps:spPr>
                          <a:xfrm flipH="1">
                            <a:off x="2014974" y="2295480"/>
                            <a:ext cx="0" cy="2330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61" name="Text Box 4"/>
                        <wps:cNvSpPr txBox="1"/>
                        <wps:spPr>
                          <a:xfrm>
                            <a:off x="973574" y="2529795"/>
                            <a:ext cx="2083435" cy="360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B971A1"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phần</w:t>
                              </w:r>
                              <w:proofErr w:type="spellEnd"/>
                              <w:r>
                                <w:rPr>
                                  <w:rFonts w:eastAsia="Calibri"/>
                                  <w:sz w:val="26"/>
                                  <w:szCs w:val="26"/>
                                </w:rPr>
                                <w:t xml:space="preserve"> </w:t>
                              </w:r>
                              <w:proofErr w:type="spellStart"/>
                              <w:r>
                                <w:rPr>
                                  <w:rFonts w:eastAsia="Calibri"/>
                                  <w:sz w:val="26"/>
                                  <w:szCs w:val="26"/>
                                </w:rPr>
                                <w:t>móng</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2" name="Straight Arrow Connector 362"/>
                        <wps:cNvCnPr/>
                        <wps:spPr>
                          <a:xfrm>
                            <a:off x="2014974" y="2901270"/>
                            <a:ext cx="0" cy="2330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63" name="Text Box 4"/>
                        <wps:cNvSpPr txBox="1"/>
                        <wps:spPr>
                          <a:xfrm>
                            <a:off x="973574" y="3134950"/>
                            <a:ext cx="2083435" cy="360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2833788"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phần</w:t>
                              </w:r>
                              <w:proofErr w:type="spellEnd"/>
                              <w:r>
                                <w:rPr>
                                  <w:rFonts w:eastAsia="Calibri"/>
                                  <w:sz w:val="26"/>
                                  <w:szCs w:val="26"/>
                                </w:rPr>
                                <w:t xml:space="preserve"> </w:t>
                              </w:r>
                              <w:proofErr w:type="spellStart"/>
                              <w:r>
                                <w:rPr>
                                  <w:rFonts w:eastAsia="Calibri"/>
                                  <w:sz w:val="26"/>
                                  <w:szCs w:val="26"/>
                                </w:rPr>
                                <w:t>thân</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4" name="Straight Arrow Connector 364"/>
                        <wps:cNvCnPr/>
                        <wps:spPr>
                          <a:xfrm flipH="1">
                            <a:off x="2014974" y="3496959"/>
                            <a:ext cx="0" cy="2330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65" name="Text Box 4"/>
                        <wps:cNvSpPr txBox="1"/>
                        <wps:spPr>
                          <a:xfrm>
                            <a:off x="973574" y="3731274"/>
                            <a:ext cx="2083435" cy="360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CED722"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mái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6" name="Straight Arrow Connector 366"/>
                        <wps:cNvCnPr/>
                        <wps:spPr>
                          <a:xfrm>
                            <a:off x="2014974" y="4102749"/>
                            <a:ext cx="0" cy="2330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67" name="Text Box 4"/>
                        <wps:cNvSpPr txBox="1"/>
                        <wps:spPr>
                          <a:xfrm>
                            <a:off x="548325" y="4321452"/>
                            <a:ext cx="3040912" cy="6637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7E4D44" w14:textId="77777777" w:rsidR="001B0F9E" w:rsidRDefault="001B0F9E" w:rsidP="004E7E69">
                              <w:pPr>
                                <w:pStyle w:val="NormalWeb"/>
                                <w:spacing w:before="12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hệ</w:t>
                              </w:r>
                              <w:proofErr w:type="spellEnd"/>
                              <w:r>
                                <w:rPr>
                                  <w:rFonts w:eastAsia="Calibri"/>
                                  <w:sz w:val="26"/>
                                  <w:szCs w:val="26"/>
                                </w:rPr>
                                <w:t xml:space="preserve"> </w:t>
                              </w:r>
                              <w:proofErr w:type="spellStart"/>
                              <w:r>
                                <w:rPr>
                                  <w:rFonts w:eastAsia="Calibri"/>
                                  <w:sz w:val="26"/>
                                  <w:szCs w:val="26"/>
                                </w:rPr>
                                <w:t>thống</w:t>
                              </w:r>
                              <w:proofErr w:type="spellEnd"/>
                              <w:r>
                                <w:rPr>
                                  <w:rFonts w:eastAsia="Calibri"/>
                                  <w:sz w:val="26"/>
                                  <w:szCs w:val="26"/>
                                </w:rPr>
                                <w:t xml:space="preserve"> </w:t>
                              </w:r>
                              <w:proofErr w:type="spellStart"/>
                              <w:r>
                                <w:rPr>
                                  <w:rFonts w:eastAsia="Calibri"/>
                                  <w:sz w:val="26"/>
                                  <w:szCs w:val="26"/>
                                </w:rPr>
                                <w:t>điện</w:t>
                              </w:r>
                              <w:proofErr w:type="spellEnd"/>
                              <w:r>
                                <w:rPr>
                                  <w:rFonts w:eastAsia="Calibri"/>
                                  <w:sz w:val="26"/>
                                  <w:szCs w:val="26"/>
                                </w:rPr>
                                <w:t xml:space="preserve">, </w:t>
                              </w:r>
                              <w:proofErr w:type="spellStart"/>
                              <w:r>
                                <w:rPr>
                                  <w:rFonts w:eastAsia="Calibri"/>
                                  <w:sz w:val="26"/>
                                  <w:szCs w:val="26"/>
                                </w:rPr>
                                <w:t>nước</w:t>
                              </w:r>
                              <w:proofErr w:type="spellEnd"/>
                              <w:r>
                                <w:rPr>
                                  <w:rFonts w:eastAsia="Calibri"/>
                                  <w:sz w:val="26"/>
                                  <w:szCs w:val="26"/>
                                </w:rPr>
                                <w:t xml:space="preserve">, </w:t>
                              </w:r>
                              <w:proofErr w:type="spellStart"/>
                              <w:r>
                                <w:rPr>
                                  <w:rFonts w:eastAsia="Calibri"/>
                                  <w:sz w:val="26"/>
                                  <w:szCs w:val="26"/>
                                </w:rPr>
                                <w:t>lan</w:t>
                              </w:r>
                              <w:proofErr w:type="spellEnd"/>
                              <w:r>
                                <w:rPr>
                                  <w:rFonts w:eastAsia="Calibri"/>
                                  <w:sz w:val="26"/>
                                  <w:szCs w:val="26"/>
                                </w:rPr>
                                <w:t xml:space="preserve"> can, </w:t>
                              </w:r>
                              <w:proofErr w:type="spellStart"/>
                              <w:r>
                                <w:rPr>
                                  <w:rFonts w:eastAsia="Calibri"/>
                                  <w:sz w:val="26"/>
                                  <w:szCs w:val="26"/>
                                </w:rPr>
                                <w:t>chống</w:t>
                              </w:r>
                              <w:proofErr w:type="spellEnd"/>
                              <w:r>
                                <w:rPr>
                                  <w:rFonts w:eastAsia="Calibri"/>
                                  <w:sz w:val="26"/>
                                  <w:szCs w:val="26"/>
                                </w:rPr>
                                <w:t xml:space="preserve"> </w:t>
                              </w:r>
                              <w:proofErr w:type="spellStart"/>
                              <w:r>
                                <w:rPr>
                                  <w:rFonts w:eastAsia="Calibri"/>
                                  <w:sz w:val="26"/>
                                  <w:szCs w:val="26"/>
                                </w:rPr>
                                <w:t>thấm</w:t>
                              </w:r>
                              <w:proofErr w:type="spellEnd"/>
                              <w:r>
                                <w:rPr>
                                  <w:rFonts w:eastAsia="Calibri"/>
                                  <w:sz w:val="26"/>
                                  <w:szCs w:val="26"/>
                                </w:rPr>
                                <w:t xml:space="preserve">, </w:t>
                              </w:r>
                              <w:proofErr w:type="spellStart"/>
                              <w:r>
                                <w:rPr>
                                  <w:rFonts w:eastAsia="Calibri"/>
                                  <w:sz w:val="26"/>
                                  <w:szCs w:val="26"/>
                                </w:rPr>
                                <w:t>cửa</w:t>
                              </w:r>
                              <w:proofErr w:type="spellEnd"/>
                              <w:r>
                                <w:rPr>
                                  <w:rFonts w:eastAsia="Calibri"/>
                                  <w:sz w:val="26"/>
                                  <w:szCs w:val="26"/>
                                </w:rPr>
                                <w:t xml:space="preserve">, </w:t>
                              </w:r>
                              <w:proofErr w:type="spellStart"/>
                              <w:r>
                                <w:rPr>
                                  <w:rFonts w:eastAsia="Calibri"/>
                                  <w:sz w:val="26"/>
                                  <w:szCs w:val="26"/>
                                </w:rPr>
                                <w:t>tay</w:t>
                              </w:r>
                              <w:proofErr w:type="spellEnd"/>
                              <w:r>
                                <w:rPr>
                                  <w:rFonts w:eastAsia="Calibri"/>
                                  <w:sz w:val="26"/>
                                  <w:szCs w:val="26"/>
                                </w:rPr>
                                <w:t xml:space="preserve"> </w:t>
                              </w:r>
                              <w:proofErr w:type="spellStart"/>
                              <w:proofErr w:type="gramStart"/>
                              <w:r>
                                <w:rPr>
                                  <w:rFonts w:eastAsia="Calibri"/>
                                  <w:sz w:val="26"/>
                                  <w:szCs w:val="26"/>
                                </w:rPr>
                                <w:t>vịn</w:t>
                              </w:r>
                              <w:proofErr w:type="spellEnd"/>
                              <w:r>
                                <w:rPr>
                                  <w:rFonts w:eastAsia="Calibri"/>
                                  <w:sz w:val="26"/>
                                  <w:szCs w:val="26"/>
                                </w:rPr>
                                <w:t>,…</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8" name="Straight Arrow Connector 368"/>
                        <wps:cNvCnPr/>
                        <wps:spPr>
                          <a:xfrm>
                            <a:off x="2057652" y="4999960"/>
                            <a:ext cx="0" cy="232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69" name="Text Box 4"/>
                        <wps:cNvSpPr txBox="1"/>
                        <wps:spPr>
                          <a:xfrm>
                            <a:off x="548257" y="5230465"/>
                            <a:ext cx="3040380" cy="663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6226CF" w14:textId="77777777" w:rsidR="001B0F9E" w:rsidRDefault="001B0F9E" w:rsidP="004E7E69">
                              <w:pPr>
                                <w:pStyle w:val="NormalWeb"/>
                                <w:spacing w:before="120" w:after="120" w:line="288" w:lineRule="auto"/>
                                <w:jc w:val="center"/>
                              </w:pPr>
                              <w:proofErr w:type="spellStart"/>
                              <w:r>
                                <w:rPr>
                                  <w:rFonts w:eastAsia="Calibri"/>
                                  <w:sz w:val="26"/>
                                  <w:szCs w:val="26"/>
                                </w:rPr>
                                <w:t>Hoàn</w:t>
                              </w:r>
                              <w:proofErr w:type="spellEnd"/>
                              <w:r>
                                <w:rPr>
                                  <w:rFonts w:eastAsia="Calibri"/>
                                  <w:sz w:val="26"/>
                                  <w:szCs w:val="26"/>
                                </w:rPr>
                                <w:t xml:space="preserve"> </w:t>
                              </w:r>
                              <w:proofErr w:type="spellStart"/>
                              <w:r>
                                <w:rPr>
                                  <w:rFonts w:eastAsia="Calibri"/>
                                  <w:sz w:val="26"/>
                                  <w:szCs w:val="26"/>
                                </w:rPr>
                                <w:t>thiện</w:t>
                              </w:r>
                              <w:proofErr w:type="spellEnd"/>
                              <w:r>
                                <w:rPr>
                                  <w:rFonts w:eastAsia="Calibri"/>
                                  <w:sz w:val="26"/>
                                  <w:szCs w:val="26"/>
                                </w:rPr>
                                <w:t xml:space="preserve"> </w:t>
                              </w:r>
                              <w:proofErr w:type="spellStart"/>
                              <w:r>
                                <w:rPr>
                                  <w:rFonts w:eastAsia="Calibri"/>
                                  <w:sz w:val="26"/>
                                  <w:szCs w:val="26"/>
                                </w:rPr>
                                <w:t>nhà</w:t>
                              </w:r>
                              <w:proofErr w:type="spellEnd"/>
                              <w:r>
                                <w:rPr>
                                  <w:rFonts w:eastAsia="Calibri"/>
                                  <w:sz w:val="26"/>
                                  <w:szCs w:val="26"/>
                                </w:rPr>
                                <w:t xml:space="preserve">: </w:t>
                              </w:r>
                              <w:proofErr w:type="spellStart"/>
                              <w:r>
                                <w:rPr>
                                  <w:rFonts w:eastAsia="Calibri"/>
                                  <w:sz w:val="26"/>
                                  <w:szCs w:val="26"/>
                                </w:rPr>
                                <w:t>trát</w:t>
                              </w:r>
                              <w:proofErr w:type="spellEnd"/>
                              <w:r>
                                <w:rPr>
                                  <w:rFonts w:eastAsia="Calibri"/>
                                  <w:sz w:val="26"/>
                                  <w:szCs w:val="26"/>
                                </w:rPr>
                                <w:t xml:space="preserve"> </w:t>
                              </w:r>
                              <w:proofErr w:type="spellStart"/>
                              <w:r>
                                <w:rPr>
                                  <w:rFonts w:eastAsia="Calibri"/>
                                  <w:sz w:val="26"/>
                                  <w:szCs w:val="26"/>
                                </w:rPr>
                                <w:t>tường</w:t>
                              </w:r>
                              <w:proofErr w:type="spellEnd"/>
                              <w:r>
                                <w:rPr>
                                  <w:rFonts w:eastAsia="Calibri"/>
                                  <w:sz w:val="26"/>
                                  <w:szCs w:val="26"/>
                                </w:rPr>
                                <w:t xml:space="preserve">, </w:t>
                              </w:r>
                              <w:proofErr w:type="spellStart"/>
                              <w:r>
                                <w:rPr>
                                  <w:rFonts w:eastAsia="Calibri"/>
                                  <w:sz w:val="26"/>
                                  <w:szCs w:val="26"/>
                                </w:rPr>
                                <w:t>lát</w:t>
                              </w:r>
                              <w:proofErr w:type="spellEnd"/>
                              <w:r>
                                <w:rPr>
                                  <w:rFonts w:eastAsia="Calibri"/>
                                  <w:sz w:val="26"/>
                                  <w:szCs w:val="26"/>
                                </w:rPr>
                                <w:t xml:space="preserve"> </w:t>
                              </w:r>
                              <w:proofErr w:type="spellStart"/>
                              <w:r>
                                <w:rPr>
                                  <w:rFonts w:eastAsia="Calibri"/>
                                  <w:sz w:val="26"/>
                                  <w:szCs w:val="26"/>
                                </w:rPr>
                                <w:t>nền</w:t>
                              </w:r>
                              <w:proofErr w:type="spellEnd"/>
                              <w:r>
                                <w:rPr>
                                  <w:rFonts w:eastAsia="Calibri"/>
                                  <w:sz w:val="26"/>
                                  <w:szCs w:val="26"/>
                                </w:rPr>
                                <w:t xml:space="preserve">, </w:t>
                              </w:r>
                              <w:proofErr w:type="spellStart"/>
                              <w:r>
                                <w:rPr>
                                  <w:rFonts w:eastAsia="Calibri"/>
                                  <w:sz w:val="26"/>
                                  <w:szCs w:val="26"/>
                                </w:rPr>
                                <w:t>ốp</w:t>
                              </w:r>
                              <w:proofErr w:type="spellEnd"/>
                              <w:r>
                                <w:rPr>
                                  <w:rFonts w:eastAsia="Calibri"/>
                                  <w:sz w:val="26"/>
                                  <w:szCs w:val="26"/>
                                </w:rPr>
                                <w:t xml:space="preserve"> </w:t>
                              </w:r>
                              <w:proofErr w:type="spellStart"/>
                              <w:r>
                                <w:rPr>
                                  <w:rFonts w:eastAsia="Calibri"/>
                                  <w:sz w:val="26"/>
                                  <w:szCs w:val="26"/>
                                </w:rPr>
                                <w:t>tường</w:t>
                              </w:r>
                              <w:proofErr w:type="spellEnd"/>
                              <w:r>
                                <w:rPr>
                                  <w:rFonts w:eastAsia="Calibri"/>
                                  <w:sz w:val="26"/>
                                  <w:szCs w:val="26"/>
                                </w:rPr>
                                <w:t xml:space="preserve">, </w:t>
                              </w:r>
                              <w:proofErr w:type="spellStart"/>
                              <w:r>
                                <w:rPr>
                                  <w:rFonts w:eastAsia="Calibri"/>
                                  <w:sz w:val="26"/>
                                  <w:szCs w:val="26"/>
                                </w:rPr>
                                <w:t>trần</w:t>
                              </w:r>
                              <w:proofErr w:type="spellEnd"/>
                              <w:r>
                                <w:rPr>
                                  <w:rFonts w:eastAsia="Calibri"/>
                                  <w:sz w:val="26"/>
                                  <w:szCs w:val="26"/>
                                </w:rPr>
                                <w:t xml:space="preserve">, </w:t>
                              </w:r>
                              <w:proofErr w:type="spellStart"/>
                              <w:r>
                                <w:rPr>
                                  <w:rFonts w:eastAsia="Calibri"/>
                                  <w:sz w:val="26"/>
                                  <w:szCs w:val="26"/>
                                </w:rPr>
                                <w:t>lắp</w:t>
                              </w:r>
                              <w:proofErr w:type="spellEnd"/>
                              <w:r>
                                <w:rPr>
                                  <w:rFonts w:eastAsia="Calibri"/>
                                  <w:sz w:val="26"/>
                                  <w:szCs w:val="26"/>
                                </w:rPr>
                                <w:t xml:space="preserve"> </w:t>
                              </w:r>
                              <w:proofErr w:type="spellStart"/>
                              <w:proofErr w:type="gramStart"/>
                              <w:r>
                                <w:rPr>
                                  <w:rFonts w:eastAsia="Calibri"/>
                                  <w:sz w:val="26"/>
                                  <w:szCs w:val="26"/>
                                </w:rPr>
                                <w:t>cửa</w:t>
                              </w:r>
                              <w:proofErr w:type="spellEnd"/>
                              <w:r>
                                <w:rPr>
                                  <w:rFonts w:eastAsia="Calibri"/>
                                  <w:sz w:val="26"/>
                                  <w:szCs w:val="26"/>
                                </w:rPr>
                                <w:t>,…</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0" name="Straight Arrow Connector 370"/>
                        <wps:cNvCnPr/>
                        <wps:spPr>
                          <a:xfrm>
                            <a:off x="2078918" y="5903727"/>
                            <a:ext cx="0" cy="2324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71" name="Text Box 4"/>
                        <wps:cNvSpPr txBox="1"/>
                        <wps:spPr>
                          <a:xfrm>
                            <a:off x="548325" y="6133999"/>
                            <a:ext cx="3040380" cy="37312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890406" w14:textId="77777777" w:rsidR="001B0F9E" w:rsidRDefault="001B0F9E" w:rsidP="004E7E69">
                              <w:pPr>
                                <w:pStyle w:val="NormalWeb"/>
                                <w:spacing w:before="12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hạ</w:t>
                              </w:r>
                              <w:proofErr w:type="spellEnd"/>
                              <w:r>
                                <w:rPr>
                                  <w:rFonts w:eastAsia="Calibri"/>
                                  <w:sz w:val="26"/>
                                  <w:szCs w:val="26"/>
                                </w:rPr>
                                <w:t xml:space="preserve"> </w:t>
                              </w:r>
                              <w:proofErr w:type="spellStart"/>
                              <w:r>
                                <w:rPr>
                                  <w:rFonts w:eastAsia="Calibri"/>
                                  <w:sz w:val="26"/>
                                  <w:szCs w:val="26"/>
                                </w:rPr>
                                <w:t>tầng</w:t>
                              </w:r>
                              <w:proofErr w:type="spellEnd"/>
                              <w:r>
                                <w:rPr>
                                  <w:rFonts w:eastAsia="Calibri"/>
                                  <w:sz w:val="26"/>
                                  <w:szCs w:val="26"/>
                                </w:rPr>
                                <w:t xml:space="preserve"> </w:t>
                              </w:r>
                              <w:proofErr w:type="spellStart"/>
                              <w:r>
                                <w:rPr>
                                  <w:rFonts w:eastAsia="Calibri"/>
                                  <w:sz w:val="26"/>
                                  <w:szCs w:val="26"/>
                                </w:rPr>
                                <w:t>kết</w:t>
                              </w:r>
                              <w:proofErr w:type="spellEnd"/>
                              <w:r>
                                <w:rPr>
                                  <w:rFonts w:eastAsia="Calibri"/>
                                  <w:sz w:val="26"/>
                                  <w:szCs w:val="26"/>
                                </w:rPr>
                                <w:t xml:space="preserve"> </w:t>
                              </w:r>
                              <w:proofErr w:type="spellStart"/>
                              <w:r>
                                <w:rPr>
                                  <w:rFonts w:eastAsia="Calibri"/>
                                  <w:sz w:val="26"/>
                                  <w:szCs w:val="26"/>
                                </w:rPr>
                                <w:t>nối</w:t>
                              </w:r>
                              <w:proofErr w:type="spellEnd"/>
                              <w:r>
                                <w:rPr>
                                  <w:rFonts w:eastAsia="Calibri"/>
                                  <w:sz w:val="26"/>
                                  <w:szCs w:val="26"/>
                                </w:rPr>
                                <w:t xml:space="preserve"> </w:t>
                              </w:r>
                              <w:proofErr w:type="spellStart"/>
                              <w:r>
                                <w:rPr>
                                  <w:rFonts w:eastAsia="Calibri"/>
                                  <w:sz w:val="26"/>
                                  <w:szCs w:val="26"/>
                                </w:rPr>
                                <w:t>với</w:t>
                              </w:r>
                              <w:proofErr w:type="spellEnd"/>
                              <w:r>
                                <w:rPr>
                                  <w:rFonts w:eastAsia="Calibri"/>
                                  <w:sz w:val="26"/>
                                  <w:szCs w:val="26"/>
                                </w:rPr>
                                <w:t xml:space="preserve"> </w:t>
                              </w:r>
                              <w:proofErr w:type="spellStart"/>
                              <w:r>
                                <w:rPr>
                                  <w:rFonts w:eastAsia="Calibri"/>
                                  <w:sz w:val="26"/>
                                  <w:szCs w:val="26"/>
                                </w:rPr>
                                <w:t>bên</w:t>
                              </w:r>
                              <w:proofErr w:type="spellEnd"/>
                              <w:r>
                                <w:rPr>
                                  <w:rFonts w:eastAsia="Calibri"/>
                                  <w:sz w:val="26"/>
                                  <w:szCs w:val="26"/>
                                </w:rPr>
                                <w:t xml:space="preserve"> </w:t>
                              </w:r>
                              <w:proofErr w:type="spellStart"/>
                              <w:r>
                                <w:rPr>
                                  <w:rFonts w:eastAsia="Calibri"/>
                                  <w:sz w:val="26"/>
                                  <w:szCs w:val="26"/>
                                </w:rPr>
                                <w:t>ngoài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2" name="Straight Arrow Connector 372"/>
                        <wps:cNvCnPr/>
                        <wps:spPr>
                          <a:xfrm flipV="1">
                            <a:off x="3057009" y="923026"/>
                            <a:ext cx="195197" cy="8627"/>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373" name="Text Box 24"/>
                        <wps:cNvSpPr txBox="1"/>
                        <wps:spPr>
                          <a:xfrm>
                            <a:off x="3260832" y="766064"/>
                            <a:ext cx="2018534" cy="36130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B2E28D0" w14:textId="77777777" w:rsidR="001B0F9E" w:rsidRDefault="001B0F9E" w:rsidP="004E7E69">
                              <w:proofErr w:type="spellStart"/>
                              <w:r>
                                <w:t>Khí</w:t>
                              </w:r>
                              <w:proofErr w:type="spellEnd"/>
                              <w:r>
                                <w:t xml:space="preserve"> </w:t>
                              </w:r>
                              <w:proofErr w:type="spellStart"/>
                              <w:r>
                                <w:t>thải</w:t>
                              </w:r>
                              <w:proofErr w:type="spellEnd"/>
                              <w:r>
                                <w:t>, CTR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1" name="Straight Arrow Connector 421"/>
                        <wps:cNvCnPr/>
                        <wps:spPr>
                          <a:xfrm flipV="1">
                            <a:off x="3048371" y="1511230"/>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22" name="Text Box 31"/>
                        <wps:cNvSpPr txBox="1"/>
                        <wps:spPr>
                          <a:xfrm>
                            <a:off x="3252206" y="1354385"/>
                            <a:ext cx="2018030" cy="3606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843DBA6"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3" name="Straight Arrow Connector 423"/>
                        <wps:cNvCnPr/>
                        <wps:spPr>
                          <a:xfrm flipV="1">
                            <a:off x="3057501" y="2096940"/>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24" name="Text Box 31"/>
                        <wps:cNvSpPr txBox="1"/>
                        <wps:spPr>
                          <a:xfrm>
                            <a:off x="3261336" y="1940095"/>
                            <a:ext cx="2018030" cy="3606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58DD05C"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5" name="Straight Arrow Connector 425"/>
                        <wps:cNvCnPr/>
                        <wps:spPr>
                          <a:xfrm flipV="1">
                            <a:off x="3057501" y="2697981"/>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26" name="Text Box 31"/>
                        <wps:cNvSpPr txBox="1"/>
                        <wps:spPr>
                          <a:xfrm>
                            <a:off x="3261336" y="2541136"/>
                            <a:ext cx="2018030" cy="3600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101E685"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7" name="Straight Arrow Connector 427"/>
                        <wps:cNvCnPr/>
                        <wps:spPr>
                          <a:xfrm flipV="1">
                            <a:off x="3039481" y="3293759"/>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28" name="Text Box 31"/>
                        <wps:cNvSpPr txBox="1"/>
                        <wps:spPr>
                          <a:xfrm>
                            <a:off x="3243316" y="3136914"/>
                            <a:ext cx="2018030" cy="3600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F530A10"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9" name="Straight Arrow Connector 429"/>
                        <wps:cNvCnPr/>
                        <wps:spPr>
                          <a:xfrm flipV="1">
                            <a:off x="3057501" y="3899414"/>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30" name="Text Box 31"/>
                        <wps:cNvSpPr txBox="1"/>
                        <wps:spPr>
                          <a:xfrm>
                            <a:off x="3261336" y="3742569"/>
                            <a:ext cx="2018030" cy="3600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2C930DF"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1" name="Straight Arrow Connector 431"/>
                        <wps:cNvCnPr/>
                        <wps:spPr>
                          <a:xfrm flipV="1">
                            <a:off x="3589237" y="4650052"/>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32" name="Text Box 31"/>
                        <wps:cNvSpPr txBox="1"/>
                        <wps:spPr>
                          <a:xfrm>
                            <a:off x="3830681" y="4424847"/>
                            <a:ext cx="1362422" cy="5476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FBA750B"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3" name="Straight Arrow Connector 433"/>
                        <wps:cNvCnPr/>
                        <wps:spPr>
                          <a:xfrm flipV="1">
                            <a:off x="3588705" y="5568029"/>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34" name="Text Box 31"/>
                        <wps:cNvSpPr txBox="1"/>
                        <wps:spPr>
                          <a:xfrm>
                            <a:off x="3830005" y="5342604"/>
                            <a:ext cx="1362075" cy="5473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19C3439"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5" name="Straight Arrow Connector 435"/>
                        <wps:cNvCnPr/>
                        <wps:spPr>
                          <a:xfrm flipV="1">
                            <a:off x="3588637" y="6268636"/>
                            <a:ext cx="194945" cy="825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436" name="Text Box 31"/>
                        <wps:cNvSpPr txBox="1"/>
                        <wps:spPr>
                          <a:xfrm>
                            <a:off x="3829937" y="6043211"/>
                            <a:ext cx="1362075" cy="5473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642B57E"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2FD04B6" id="Group 394" o:spid="_x0000_s1040" style="width:6in;height:495.35pt;mso-position-horizontal-relative:char;mso-position-vertical-relative:line" coordsize="54864,65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jd5ewkAAK59AAAOAAAAZHJzL2Uyb0RvYy54bWzsnVuTmzgWx9+3ar8DxfvGIHF1xZnq7Uyy&#10;W5WaTU2yM880xpcaDCzQsXs//f4lgTBq3+PJ0m3loWMbcTscnZ/OReLtT5tVanxLymqZZxPTfmOZ&#10;RpLF+XSZzSfmv79++FtgGlUdZdMozbNkYj4llfnTu7/+5e26GCckX+TpNCkNHCSrxutiYi7quhiP&#10;RlW8SFZR9SYvkgwbZ3m5imp8LeejaRmtcfRVOiKW5Y3WeTktyjxOqgq/vhcbzXf8+LNZEtf/ms2q&#10;pDbSiYlrq/nfkv99YH9H795G43kZFYtl3FxGdMFVrKJlhpPKQ72P6sh4LJfPDrVaxmVe5bP6TZyv&#10;RvlstowTfg+4G9tS7uZjmT8W/F7m4/W8kGKCaBU5XXzY+JdvH8viS/G5hCTWxRyy4N/YvWxm5Yr9&#10;j6s0NlxkT1JkyaY2YvzoOoHnWJBsjG0eCS2PEiHUeAHJP9svXvy8c083tEPqsj1H7YlHvctZF1CQ&#10;qpNB9X0y+LKIioSLthpDBp9LYzmdmNQlppFFKyjqr1CdKJunicF+5MLhLaWoqnEFqV0mpx13G42L&#10;sqo/JvnKYB8mZokL4CoVfftU1UIwbRNIiclDXAD79JBPn/gj5L9DTuxh/hCB0VZgX5lK/D3fGLYi&#10;LaPe4GcYh/b3PXILfWoR3zSgSDbx3SBg7aNxq2nECmgY4PkwTaOe7Vo+ayDV5UwBRuMqT5fTD8s0&#10;ZWfhBie5T0vjWwRTkdb8anHwXqs0M9ZQc+pa/Mn0trFnI/d/SKP4j+bytlrheGnGb4qbpua59h9l&#10;VT+lCWuTZr8mM6gl73o7rjGK4yST18lbs1Yz3NE5Ozbtu6s6Z+eE3wf24GfOs1ruvFpmeSmkxGx5&#10;J9rpH61oZ6J9q8zivpkw6s3DhvdHrgKdfhtlLgx4VcQflpD3p6iqP0clLDYsECiErYu8/K9prGHR&#10;J2b1n8eoTEwj/WcGcxHajsMQwL84rk/wpdze8rC9JXtc3efQBBv8KmL+kbWv0/bjrMxXvwM+d+ys&#10;2BRlMc49Mev2430tOAN4xcndHW8Eo19E9afsSxGzQzOpMb35uvk9Koum49fQ+F/y1kBFY6X/i7Zs&#10;zyy/e6zz2ZIbh05KjTx/pBFwWiPwpS6j5XxRG3dlma+N+zzLYMbyEkbUabs/zO191vCmtWGtzZew&#10;AQ1dy8bgAZ3dCUIr5GzorIHtYBuzBITSQGzcbwmq5qrk5QjJK4JltpeJVfTQOlqmP2dTo34qQIOI&#10;3U7Tn9l2xfzu6rPiHIpd6ZT/jP7a7XRmX+12vKCf1puj/fT/Rx23VThJnW31Yow+gzqUAGJQJZ+Q&#10;MGyGhNvU8QJPUofa/UGKpk5j+18RdcLWUgn91tSRhBoWddArxVj9AHW89lnup44xS5fFP1ocN87O&#10;Nn9sK3CodQBAHuGn0QBSh9GvF0DwU4TuXRNANrUDN+DY7UY6zO/RBNpyIG7A77H5KKQb0msEDRRB&#10;cEKOIkg6sfsRxLi6CzxeaFF1RApXs/F7vICricbO7WAnbPXtqtgJiWP52vGRsasmutePW90CdvjQ&#10;Q2OnF28fYLzNAwOOYQdtuqTFnnjbPs/HCX1E9FhwjYRI8CiWoQOQ5RwJhujA2ysLvHkIh1/P73Fb&#10;NXNJ6KsRXub3OEgJNvke6+ho53DCTMnkKHFZne85Lct0gTp3MYDj+R5bZlp16I2nNrvk0KBCb55M&#10;k+8PvaHNUQD1/Z4OO6GFDLDGTpvLZWKSPe9ARrjrarI127Xpd2LHvXnZIed7vOdVBt+R72mxQ23q&#10;hEjlPysz0Ni5sXAbbU2Vxs6gsXNCnYG3bRgu9XtgF7zQ5XnALhCv/R6UchyOkbxeAF214EACyKcY&#10;53CF7dRM+z2Kb3YLgTdptDSABg2gE0oOvBNKDvb4PY6NAlhHY0f7PU05une9MgPEcSkBxVg9JSW2&#10;I4raO+xQy7FCxF94uM3zqE/5oHh/clGH21hFL+vJB3l1ZslmH3YXuPHdEOyEcBsP3+t8z+DzPSeU&#10;GXjnlhm4vsdmuzB7EOKfyBd19kB6OwRUYu7xfkugszwX9NNBh9uuV2YA7BBXTOpxCRjjKWWUDDsU&#10;GcYWO65/JKWosfPysSNHyNrbGbK3gwzM0TIDkaVhQ4gTq9v8IGym9bgobvMx4a8XftfYud0gm3+9&#10;4oItb8ezKcX4pq9mPezA10EY7vAYR2Pn5WOHP2Lt7Qzd2/FPKC5Am6PFBby67TdlXg/m8fiWhfEt&#10;/J4QA1Ixc6dze+zQtUOMV1mJdeAdswqXeD6spON9VC3ERPMpPgnTpCecDnjCqf+8AIHImD1GPufM&#10;OKXEQ2mbcL19z7NExrJTQUw9C1yKVGez0AGUdFBsUsJdD/N2nrBe6ODihQ4wJG7smXaJBuwSOUQO&#10;UfcWvrE2l7IJMXo2CAZ7bNe2gSeBhnYyuh06IUquBZyIeyRSouHUn8DRRcZfV7jOIXLAJGcF0W0d&#10;PA9OLiEW0pxMB7FoBw2UgB2jkwXFbOg0uLJsTafTyj273nBCnkiviIA0n7JczPDmBTlsHZMj84JY&#10;m0vphNi8JehELNTHYTElHKkbt2o6YbmorW4lVkThEmpXybrB2m0HfpI6Zeg76MSieQ2doIDPloXS&#10;dFL4168nOGPRqf6OQ65iwDpu2nd6CXSSNbQHfCc+2jycTtob15N08jCbUF1GRdNJ0+n5gq8O4r9/&#10;Cp2I69g2SNUbIal0Ojp/+gdnnRR26MjeFZYw7aJBOrI36MieLLU9QCeZQdxf7LCHTjR0QCQWVaEk&#10;pL46t0jTSdNpF51k4ec1InsOpbbwnTDz1cNyyJpOt77ANkLH2nd6Cb6TrMg9QCcZpT2bTl1kD4tp&#10;h45qGTSdNJ120IllgZTFgK4S2aO+Q1xPqdjTvpPinfUDdK8zsidzFdp3GrLvhF5/NO/UswyH1mV4&#10;VrHnBijUE1NIMH3EstSZi5pOmk676HTNqoiAotBB+O8OMlqBo0xbgD9FeB0Gq9lzHd8T8yL2z5nT&#10;kb0XX0/eFYBqOg2aTidURYjJ7pfknfCeMh/vhmCRPdfFGpVEGbdqOmk67aLTNasiQCcMi4QOUqS0&#10;LCWyx+hkYWItr9kDnaim06t/dR7W+tCRvRcQ2WMrHB+r2RMvRr2QTljKhVsGvKQo8NSMtKaTptMu&#10;Ol2zKiLAW/VaHbTY2kO8Nn2rblTTqT9R4RYie3oJiO+sKOdvx8ZLwbnn1bzAnL11fPs7Pm+/Zv3d&#10;/wAAAP//AwBQSwMEFAAGAAgAAAAhAMIPdcLdAAAABQEAAA8AAABkcnMvZG93bnJldi54bWxMj09L&#10;w0AQxe+C32EZwZvdxD+1TbMppainItgK0ts0mSah2dmQ3Sbpt3f0opcHjze895t0OdpG9dT52rGB&#10;eBKBIs5dUXNp4HP3ejcD5QNygY1jMnAhD8vs+irFpHADf1C/DaWSEvYJGqhCaBOtfV6RRT9xLbFk&#10;R9dZDGK7UhcdDlJuG30fRVNtsWZZqLCldUX5aXu2Bt4GHFYP8Uu/OR3Xl/3u6f1rE5MxtzfjagEq&#10;0Bj+juEHX9AhE6aDO3PhVWNAHgm/Ktls+ij2YGA+j55BZ6n+T599AwAA//8DAFBLAQItABQABgAI&#10;AAAAIQC2gziS/gAAAOEBAAATAAAAAAAAAAAAAAAAAAAAAABbQ29udGVudF9UeXBlc10ueG1sUEsB&#10;Ai0AFAAGAAgAAAAhADj9If/WAAAAlAEAAAsAAAAAAAAAAAAAAAAALwEAAF9yZWxzLy5yZWxzUEsB&#10;Ai0AFAAGAAgAAAAhABEmN3l7CQAArn0AAA4AAAAAAAAAAAAAAAAALgIAAGRycy9lMm9Eb2MueG1s&#10;UEsBAi0AFAAGAAgAAAAhAMIPdcLdAAAABQEAAA8AAAAAAAAAAAAAAAAA1QsAAGRycy9kb3ducmV2&#10;LnhtbFBLBQYAAAAABAAEAPMAAADfDAAAAAA=&#10;">
                <v:rect id="Rectangle 352" o:spid="_x0000_s1041" style="position:absolute;width:54864;height:65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ECxQAAANwAAAAPAAAAZHJzL2Rvd25yZXYueG1sRI9Ba8JA&#10;FITvBf/D8gpeim5UKiW6ighiKIIYq+dH9pmEZt/G7DaJ/94tFHocZuYbZrnuTSVaalxpWcFkHIEg&#10;zqwuOVfwdd6NPkA4j6yxskwKHuRgvRq8LDHWtuMTtanPRYCwi1FB4X0dS+myggy6sa2Jg3ezjUEf&#10;ZJNL3WAX4KaS0yiaS4Mlh4UCa9oWlH2nP0ZBlx3b6/mwl8e3a2L5nty36eVTqeFrv1mA8NT7//Bf&#10;O9EKZu9T+D0TjoBcPQEAAP//AwBQSwECLQAUAAYACAAAACEA2+H2y+4AAACFAQAAEwAAAAAAAAAA&#10;AAAAAAAAAAAAW0NvbnRlbnRfVHlwZXNdLnhtbFBLAQItABQABgAIAAAAIQBa9CxbvwAAABUBAAAL&#10;AAAAAAAAAAAAAAAAAB8BAABfcmVscy8ucmVsc1BLAQItABQABgAIAAAAIQAPm+ECxQAAANwAAAAP&#10;AAAAAAAAAAAAAAAAAAcCAABkcnMvZG93bnJldi54bWxQSwUGAAAAAAMAAwC3AAAA+QIAAAAA&#10;" filled="f" stroked="f"/>
                <v:shape id="Text Box 1" o:spid="_x0000_s1042" type="#_x0000_t202" style="position:absolute;left:9730;top:1275;width:20840;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DawwAAANwAAAAPAAAAZHJzL2Rvd25yZXYueG1sRI9BSwMx&#10;FITvgv8hPMGbzWppWdemRaWWQk+t4vmxeU2Cm5clidvtv28KgsdhZr5hFqvRd2KgmFxgBY+TCgRx&#10;G7Rjo+Dr8+OhBpEyssYuMCk4U4LV8vZmgY0OJ97TcMhGFAinBhXYnPtGytRa8pgmoScu3jFEj7nI&#10;aKSOeCpw38mnqppLj47LgsWe3i21P4dfr2D9Zp5NW2O061o7N4zfx53ZKHV/N76+gMg05v/wX3ur&#10;FUxnU7ieKUdALi8AAAD//wMAUEsBAi0AFAAGAAgAAAAhANvh9svuAAAAhQEAABMAAAAAAAAAAAAA&#10;AAAAAAAAAFtDb250ZW50X1R5cGVzXS54bWxQSwECLQAUAAYACAAAACEAWvQsW78AAAAVAQAACwAA&#10;AAAAAAAAAAAAAAAfAQAAX3JlbHMvLnJlbHNQSwECLQAUAAYACAAAACEAUaJQ2sMAAADcAAAADwAA&#10;AAAAAAAAAAAAAAAHAgAAZHJzL2Rvd25yZXYueG1sUEsFBgAAAAADAAMAtwAAAPcCAAAAAA==&#10;" fillcolor="white [3201]" strokeweight=".5pt">
                  <v:textbox>
                    <w:txbxContent>
                      <w:p w14:paraId="01E6228C" w14:textId="77777777" w:rsidR="001B0F9E" w:rsidRDefault="001B0F9E" w:rsidP="00705D8B">
                        <w:pPr>
                          <w:spacing w:after="120" w:line="288" w:lineRule="auto"/>
                          <w:jc w:val="center"/>
                        </w:pPr>
                        <w:r>
                          <w:t xml:space="preserve">Định </w:t>
                        </w:r>
                        <w:proofErr w:type="spellStart"/>
                        <w:r>
                          <w:t>vị</w:t>
                        </w:r>
                        <w:proofErr w:type="spellEnd"/>
                        <w:r>
                          <w:t xml:space="preserve"> </w:t>
                        </w:r>
                        <w:proofErr w:type="spellStart"/>
                        <w:r>
                          <w:t>công</w:t>
                        </w:r>
                        <w:proofErr w:type="spellEnd"/>
                        <w:r>
                          <w:t xml:space="preserve"> </w:t>
                        </w:r>
                        <w:proofErr w:type="spellStart"/>
                        <w:r>
                          <w:t>trình</w:t>
                        </w:r>
                        <w:proofErr w:type="spellEnd"/>
                      </w:p>
                    </w:txbxContent>
                  </v:textbox>
                </v:shape>
                <v:shape id="Straight Arrow Connector 354" o:spid="_x0000_s1043" type="#_x0000_t32" style="position:absolute;left:20150;top:4890;width:1;height:2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x7IxgAAANwAAAAPAAAAZHJzL2Rvd25yZXYueG1sRI9Ba8JA&#10;FITvhf6H5RV6q5taG2rqGkQIeKgHTYrXR/Y1CWbfptltEv+9KxQ8DjPzDbNKJ9OKgXrXWFbwOotA&#10;EJdWN1wpKPLs5QOE88gaW8uk4EIO0vXjwwoTbUc+0HD0lQgQdgkqqL3vEildWZNBN7MdcfB+bG/Q&#10;B9lXUvc4Brhp5TyKYmmw4bBQY0fbmsrz8c8oiFyc/W7z834oKn/4Oslsd1l+K/X8NG0+QXia/D38&#10;395pBW/vC7idCUdArq8AAAD//wMAUEsBAi0AFAAGAAgAAAAhANvh9svuAAAAhQEAABMAAAAAAAAA&#10;AAAAAAAAAAAAAFtDb250ZW50X1R5cGVzXS54bWxQSwECLQAUAAYACAAAACEAWvQsW78AAAAVAQAA&#10;CwAAAAAAAAAAAAAAAAAfAQAAX3JlbHMvLnJlbHNQSwECLQAUAAYACAAAACEAN2seyMYAAADcAAAA&#10;DwAAAAAAAAAAAAAAAAAHAgAAZHJzL2Rvd25yZXYueG1sUEsFBgAAAAADAAMAtwAAAPoCAAAAAA==&#10;" strokecolor="black [3040]">
                  <v:stroke endarrow="open"/>
                </v:shape>
                <v:shape id="Text Box 4" o:spid="_x0000_s1044" type="#_x0000_t202" style="position:absolute;left:9733;top:7229;width:2083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201wwAAANwAAAAPAAAAZHJzL2Rvd25yZXYueG1sRI9BSwMx&#10;FITvgv8hPMGbzVqprGvTYqUtgqdW8fzYvCbBzcuSxO323zdCocdhZr5h5svRd2KgmFxgBY+TCgRx&#10;G7Rjo+D7a/NQg0gZWWMXmBScKMFycXszx0aHI+9o2GcjCoRTgwpszn0jZWoteUyT0BMX7xCix1xk&#10;NFJHPBa47+S0qp6lR8dlwWJP75ba3/2fV7BemRfT1hjtutbODePP4dNslbq/G99eQWQa8zV8aX9o&#10;BU+zGfyfKUdALs4AAAD//wMAUEsBAi0AFAAGAAgAAAAhANvh9svuAAAAhQEAABMAAAAAAAAAAAAA&#10;AAAAAAAAAFtDb250ZW50X1R5cGVzXS54bWxQSwECLQAUAAYACAAAACEAWvQsW78AAAAVAQAACwAA&#10;AAAAAAAAAAAAAAAfAQAAX3JlbHMvLnJlbHNQSwECLQAUAAYACAAAACEAsQdtNcMAAADcAAAADwAA&#10;AAAAAAAAAAAAAAAHAgAAZHJzL2Rvd25yZXYueG1sUEsFBgAAAAADAAMAtwAAAPcCAAAAAA==&#10;" fillcolor="white [3201]" strokeweight=".5pt">
                  <v:textbox>
                    <w:txbxContent>
                      <w:p w14:paraId="3614BE06" w14:textId="77777777" w:rsidR="001B0F9E" w:rsidRDefault="001B0F9E" w:rsidP="00705D8B">
                        <w:pPr>
                          <w:pStyle w:val="NormalWeb"/>
                          <w:spacing w:before="0" w:after="120" w:line="288" w:lineRule="auto"/>
                          <w:jc w:val="center"/>
                        </w:pPr>
                        <w:proofErr w:type="spellStart"/>
                        <w:r>
                          <w:rPr>
                            <w:rFonts w:eastAsia="Calibri"/>
                            <w:sz w:val="26"/>
                            <w:szCs w:val="26"/>
                          </w:rPr>
                          <w:t>Chuẩn</w:t>
                        </w:r>
                        <w:proofErr w:type="spellEnd"/>
                        <w:r>
                          <w:rPr>
                            <w:rFonts w:eastAsia="Calibri"/>
                            <w:sz w:val="26"/>
                            <w:szCs w:val="26"/>
                          </w:rPr>
                          <w:t xml:space="preserve"> </w:t>
                        </w:r>
                        <w:proofErr w:type="spellStart"/>
                        <w:r>
                          <w:rPr>
                            <w:rFonts w:eastAsia="Calibri"/>
                            <w:sz w:val="26"/>
                            <w:szCs w:val="26"/>
                          </w:rPr>
                          <w:t>bị</w:t>
                        </w:r>
                        <w:proofErr w:type="spellEnd"/>
                        <w:r>
                          <w:rPr>
                            <w:rFonts w:eastAsia="Calibri"/>
                            <w:sz w:val="26"/>
                            <w:szCs w:val="26"/>
                          </w:rPr>
                          <w:t xml:space="preserve"> </w:t>
                        </w:r>
                        <w:proofErr w:type="spellStart"/>
                        <w:r>
                          <w:rPr>
                            <w:rFonts w:eastAsia="Calibri"/>
                            <w:sz w:val="26"/>
                            <w:szCs w:val="26"/>
                          </w:rPr>
                          <w:t>mặt</w:t>
                        </w:r>
                        <w:proofErr w:type="spellEnd"/>
                        <w:r>
                          <w:rPr>
                            <w:rFonts w:eastAsia="Calibri"/>
                            <w:sz w:val="26"/>
                            <w:szCs w:val="26"/>
                          </w:rPr>
                          <w:t xml:space="preserve"> </w:t>
                        </w:r>
                        <w:proofErr w:type="spellStart"/>
                        <w:r>
                          <w:rPr>
                            <w:rFonts w:eastAsia="Calibri"/>
                            <w:sz w:val="26"/>
                            <w:szCs w:val="26"/>
                          </w:rPr>
                          <w:t>bằng</w:t>
                        </w:r>
                        <w:proofErr w:type="spellEnd"/>
                        <w:r>
                          <w:rPr>
                            <w:rFonts w:eastAsia="Calibri"/>
                            <w:sz w:val="26"/>
                            <w:szCs w:val="26"/>
                          </w:rPr>
                          <w:t xml:space="preserve"> </w:t>
                        </w: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p>
                    </w:txbxContent>
                  </v:textbox>
                </v:shape>
                <v:shape id="Straight Arrow Connector 356" o:spid="_x0000_s1045" type="#_x0000_t32" style="position:absolute;left:20150;top:10843;width:1;height:233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RWxwAAANwAAAAPAAAAZHJzL2Rvd25yZXYueG1sRI9BawIx&#10;FITvhf6H8ArealbXalmNIpWixUJRi+DtsXlulm5e1k2q6783QqHHYWa+YSaz1lbiTI0vHSvodRMQ&#10;xLnTJRcKvnfvz68gfEDWWDkmBVfyMJs+Pkww0+7CGzpvQyEihH2GCkwIdSalzw1Z9F1XE0fv6BqL&#10;IcqmkLrBS4TbSvaTZCgtlhwXDNb0Zij/2f5aBYuP/WB0ak9f6fJgPnNKR4f+fK1U56mdj0EEasN/&#10;+K+90grSlyHcz8QjIKc3AAAA//8DAFBLAQItABQABgAIAAAAIQDb4fbL7gAAAIUBAAATAAAAAAAA&#10;AAAAAAAAAAAAAABbQ29udGVudF9UeXBlc10ueG1sUEsBAi0AFAAGAAgAAAAhAFr0LFu/AAAAFQEA&#10;AAsAAAAAAAAAAAAAAAAAHwEAAF9yZWxzLy5yZWxzUEsBAi0AFAAGAAgAAAAhAGETxFbHAAAA3AAA&#10;AA8AAAAAAAAAAAAAAAAABwIAAGRycy9kb3ducmV2LnhtbFBLBQYAAAAAAwADALcAAAD7AgAAAAA=&#10;" strokecolor="black [3040]">
                  <v:stroke endarrow="open"/>
                </v:shape>
                <v:shape id="Text Box 4" o:spid="_x0000_s1046" type="#_x0000_t202" style="position:absolute;left:9733;top:13185;width:2083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VbZwwAAANwAAAAPAAAAZHJzL2Rvd25yZXYueG1sRI9BSwMx&#10;FITvgv8hPKE3m9VSXdemRUsrQk9W8fzYvCbBzcuSpNvtv28EweMwM98wi9XoOzFQTC6wgrtpBYK4&#10;DdqxUfD1ub2tQaSMrLELTArOlGC1vL5aYKPDiT9o2GcjCoRTgwpszn0jZWoteUzT0BMX7xCix1xk&#10;NFJHPBW47+R9VT1Ij47LgsWe1pban/3RK9i8mifT1hjtptbODeP3YWfelJrcjC/PIDKN+T/8137X&#10;CmbzR/g9U46AXF4AAAD//wMAUEsBAi0AFAAGAAgAAAAhANvh9svuAAAAhQEAABMAAAAAAAAAAAAA&#10;AAAAAAAAAFtDb250ZW50X1R5cGVzXS54bWxQSwECLQAUAAYACAAAACEAWvQsW78AAAAVAQAACwAA&#10;AAAAAAAAAAAAAAAfAQAAX3JlbHMvLnJlbHNQSwECLQAUAAYACAAAACEALplW2cMAAADcAAAADwAA&#10;AAAAAAAAAAAAAAAHAgAAZHJzL2Rvd25yZXYueG1sUEsFBgAAAAADAAMAtwAAAPcCAAAAAA==&#10;" fillcolor="white [3201]" strokeweight=".5pt">
                  <v:textbox>
                    <w:txbxContent>
                      <w:p w14:paraId="029FB98B" w14:textId="77777777" w:rsidR="001B0F9E" w:rsidRDefault="001B0F9E" w:rsidP="00705D8B">
                        <w:pPr>
                          <w:pStyle w:val="NormalWeb"/>
                          <w:spacing w:before="0" w:after="120" w:line="288" w:lineRule="auto"/>
                          <w:jc w:val="center"/>
                        </w:pPr>
                        <w:proofErr w:type="spellStart"/>
                        <w:r>
                          <w:rPr>
                            <w:rFonts w:eastAsia="Calibri"/>
                            <w:sz w:val="26"/>
                            <w:szCs w:val="26"/>
                          </w:rPr>
                          <w:t>Tiếp</w:t>
                        </w:r>
                        <w:proofErr w:type="spellEnd"/>
                        <w:r>
                          <w:rPr>
                            <w:rFonts w:eastAsia="Calibri"/>
                            <w:sz w:val="26"/>
                            <w:szCs w:val="26"/>
                          </w:rPr>
                          <w:t xml:space="preserve"> </w:t>
                        </w:r>
                        <w:proofErr w:type="spellStart"/>
                        <w:r>
                          <w:rPr>
                            <w:rFonts w:eastAsia="Calibri"/>
                            <w:sz w:val="26"/>
                            <w:szCs w:val="26"/>
                          </w:rPr>
                          <w:t>nhận</w:t>
                        </w:r>
                        <w:proofErr w:type="spellEnd"/>
                        <w:r>
                          <w:rPr>
                            <w:rFonts w:eastAsia="Calibri"/>
                            <w:sz w:val="26"/>
                            <w:szCs w:val="26"/>
                          </w:rPr>
                          <w:t xml:space="preserve"> </w:t>
                        </w:r>
                        <w:proofErr w:type="spellStart"/>
                        <w:r>
                          <w:rPr>
                            <w:rFonts w:eastAsia="Calibri"/>
                            <w:sz w:val="26"/>
                            <w:szCs w:val="26"/>
                          </w:rPr>
                          <w:t>vật</w:t>
                        </w:r>
                        <w:proofErr w:type="spellEnd"/>
                        <w:r>
                          <w:rPr>
                            <w:rFonts w:eastAsia="Calibri"/>
                            <w:sz w:val="26"/>
                            <w:szCs w:val="26"/>
                          </w:rPr>
                          <w:t xml:space="preserve"> </w:t>
                        </w:r>
                        <w:proofErr w:type="spellStart"/>
                        <w:r>
                          <w:rPr>
                            <w:rFonts w:eastAsia="Calibri"/>
                            <w:sz w:val="26"/>
                            <w:szCs w:val="26"/>
                          </w:rPr>
                          <w:t>tư</w:t>
                        </w:r>
                        <w:proofErr w:type="spellEnd"/>
                      </w:p>
                    </w:txbxContent>
                  </v:textbox>
                </v:shape>
                <v:shape id="Straight Arrow Connector 358" o:spid="_x0000_s1047" type="#_x0000_t32" style="position:absolute;left:20150;top:16903;width:0;height:2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hTNwQAAANwAAAAPAAAAZHJzL2Rvd25yZXYueG1sRE9Ni8Iw&#10;EL0v+B/CCN7WdBXF7TaKCAUPetAqXodmti1tJrWJtf57c1jY4+N9J5vBNKKnzlWWFXxNIxDEudUV&#10;FwouWfq5AuE8ssbGMil4kYPNevSRYKztk0/Un30hQgi7GBWU3rexlC4vyaCb2pY4cL+2M+gD7Aqp&#10;O3yGcNPIWRQtpcGKQ0OJLe1KyuvzwyiI3DK977L62F8KfzrcZLp/fV+VmoyH7Q8IT4P/F/+591rB&#10;fBHWhjPhCMj1GwAA//8DAFBLAQItABQABgAIAAAAIQDb4fbL7gAAAIUBAAATAAAAAAAAAAAAAAAA&#10;AAAAAABbQ29udGVudF9UeXBlc10ueG1sUEsBAi0AFAAGAAgAAAAhAFr0LFu/AAAAFQEAAAsAAAAA&#10;AAAAAAAAAAAAHwEAAF9yZWxzLy5yZWxzUEsBAi0AFAAGAAgAAAAhALYmFM3BAAAA3AAAAA8AAAAA&#10;AAAAAAAAAAAABwIAAGRycy9kb3ducmV2LnhtbFBLBQYAAAAAAwADALcAAAD1AgAAAAA=&#10;" strokecolor="black [3040]">
                  <v:stroke endarrow="open"/>
                </v:shape>
                <v:shape id="Text Box 4" o:spid="_x0000_s1048" type="#_x0000_t202" style="position:absolute;left:9733;top:19240;width:2083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cwwwAAANwAAAAPAAAAZHJzL2Rvd25yZXYueG1sRI9BSwMx&#10;FITvgv8hPMGbzVpp2a5Ni5ZaCj21iufH5jUJbl6WJG7Xf28KgsdhZr5hluvRd2KgmFxgBY+TCgRx&#10;G7Rjo+Dj/e2hBpEyssYuMCn4oQTr1e3NEhsdLnyk4ZSNKBBODSqwOfeNlKm15DFNQk9cvHOIHnOR&#10;0Ugd8VLgvpPTqppLj47LgsWeNpbar9O3V7B9NQvT1hjtttbODePn+WB2St3fjS/PIDKN+T/8195r&#10;BU+zBVzPlCMgV78AAAD//wMAUEsBAi0AFAAGAAgAAAAhANvh9svuAAAAhQEAABMAAAAAAAAAAAAA&#10;AAAAAAAAAFtDb250ZW50X1R5cGVzXS54bWxQSwECLQAUAAYACAAAACEAWvQsW78AAAAVAQAACwAA&#10;AAAAAAAAAAAAAAAfAQAAX3JlbHMvLnJlbHNQSwECLQAUAAYACAAAACEAMEpnMMMAAADcAAAADwAA&#10;AAAAAAAAAAAAAAAHAgAAZHJzL2Rvd25yZXYueG1sUEsFBgAAAAADAAMAtwAAAPcCAAAAAA==&#10;" fillcolor="white [3201]" strokeweight=".5pt">
                  <v:textbox>
                    <w:txbxContent>
                      <w:p w14:paraId="72AC6B06" w14:textId="77777777" w:rsidR="001B0F9E" w:rsidRDefault="001B0F9E" w:rsidP="00705D8B">
                        <w:pPr>
                          <w:pStyle w:val="NormalWeb"/>
                          <w:spacing w:before="0" w:after="120" w:line="288" w:lineRule="auto"/>
                          <w:jc w:val="center"/>
                        </w:pPr>
                        <w:proofErr w:type="spellStart"/>
                        <w:r>
                          <w:rPr>
                            <w:rFonts w:eastAsia="Calibri"/>
                            <w:sz w:val="26"/>
                            <w:szCs w:val="26"/>
                          </w:rPr>
                          <w:t>Xử</w:t>
                        </w:r>
                        <w:proofErr w:type="spellEnd"/>
                        <w:r>
                          <w:rPr>
                            <w:rFonts w:eastAsia="Calibri"/>
                            <w:sz w:val="26"/>
                            <w:szCs w:val="26"/>
                          </w:rPr>
                          <w:t xml:space="preserve"> </w:t>
                        </w:r>
                        <w:proofErr w:type="spellStart"/>
                        <w:r>
                          <w:rPr>
                            <w:rFonts w:eastAsia="Calibri"/>
                            <w:sz w:val="26"/>
                            <w:szCs w:val="26"/>
                          </w:rPr>
                          <w:t>lý</w:t>
                        </w:r>
                        <w:proofErr w:type="spellEnd"/>
                        <w:r>
                          <w:rPr>
                            <w:rFonts w:eastAsia="Calibri"/>
                            <w:sz w:val="26"/>
                            <w:szCs w:val="26"/>
                          </w:rPr>
                          <w:t xml:space="preserve"> </w:t>
                        </w:r>
                        <w:proofErr w:type="spellStart"/>
                        <w:r>
                          <w:rPr>
                            <w:rFonts w:eastAsia="Calibri"/>
                            <w:sz w:val="26"/>
                            <w:szCs w:val="26"/>
                          </w:rPr>
                          <w:t>nền</w:t>
                        </w:r>
                        <w:proofErr w:type="spellEnd"/>
                        <w:r>
                          <w:rPr>
                            <w:rFonts w:eastAsia="Calibri"/>
                            <w:sz w:val="26"/>
                            <w:szCs w:val="26"/>
                          </w:rPr>
                          <w:t xml:space="preserve"> </w:t>
                        </w:r>
                        <w:proofErr w:type="spellStart"/>
                        <w:r>
                          <w:rPr>
                            <w:rFonts w:eastAsia="Calibri"/>
                            <w:sz w:val="26"/>
                            <w:szCs w:val="26"/>
                          </w:rPr>
                          <w:t>móng</w:t>
                        </w:r>
                        <w:proofErr w:type="spellEnd"/>
                      </w:p>
                    </w:txbxContent>
                  </v:textbox>
                </v:shape>
                <v:shape id="Straight Arrow Connector 360" o:spid="_x0000_s1049" type="#_x0000_t32" style="position:absolute;left:20149;top:22954;width:0;height:23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jMEwwAAANwAAAAPAAAAZHJzL2Rvd25yZXYueG1sRE9ba8Iw&#10;FH4f7D+EM/BtprOi0hlFJuJEQbww8O3QnDVlzUltMq3/3jwIPn589/G0tZW4UONLxwo+ugkI4tzp&#10;kgsFx8PifQTCB2SNlWNScCMP08nryxgz7a68o8s+FCKGsM9QgQmhzqT0uSGLvutq4sj9usZiiLAp&#10;pG7wGsNtJXtJMpAWS44NBmv6MpT/7f+tgvnqpz88t+dtujyZTU7p8NSbrZXqvLWzTxCB2vAUP9zf&#10;WkE6iPPjmXgE5OQOAAD//wMAUEsBAi0AFAAGAAgAAAAhANvh9svuAAAAhQEAABMAAAAAAAAAAAAA&#10;AAAAAAAAAFtDb250ZW50X1R5cGVzXS54bWxQSwECLQAUAAYACAAAACEAWvQsW78AAAAVAQAACwAA&#10;AAAAAAAAAAAAAAAfAQAAX3JlbHMvLnJlbHNQSwECLQAUAAYACAAAACEAT9ozBMMAAADcAAAADwAA&#10;AAAAAAAAAAAAAAAHAgAAZHJzL2Rvd25yZXYueG1sUEsFBgAAAAADAAMAtwAAAPcCAAAAAA==&#10;" strokecolor="black [3040]">
                  <v:stroke endarrow="open"/>
                </v:shape>
                <v:shape id="Text Box 4" o:spid="_x0000_s1050" type="#_x0000_t202" style="position:absolute;left:9735;top:25297;width:20835;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KGLwwAAANwAAAAPAAAAZHJzL2Rvd25yZXYueG1sRI9BawIx&#10;FITvQv9DeAVvmrUF2W6N0hZbBE/V0vNj80xCNy9Lkq7rv28EocdhZr5hVpvRd2KgmFxgBYt5BYK4&#10;DdqxUfB1fJ/VIFJG1tgFJgUXSrBZ301W2Ohw5k8aDtmIAuHUoAKbc99ImVpLHtM89MTFO4XoMRcZ&#10;jdQRzwXuO/lQVUvp0XFZsNjTm6X25/DrFWxfzZNpa4x2W2vnhvH7tDcfSk3vx5dnEJnG/B++tXda&#10;weNyAdcz5QjI9R8AAAD//wMAUEsBAi0AFAAGAAgAAAAhANvh9svuAAAAhQEAABMAAAAAAAAAAAAA&#10;AAAAAAAAAFtDb250ZW50X1R5cGVzXS54bWxQSwECLQAUAAYACAAAACEAWvQsW78AAAAVAQAACwAA&#10;AAAAAAAAAAAAAAAfAQAAX3JlbHMvLnJlbHNQSwECLQAUAAYACAAAACEAAFChi8MAAADcAAAADwAA&#10;AAAAAAAAAAAAAAAHAgAAZHJzL2Rvd25yZXYueG1sUEsFBgAAAAADAAMAtwAAAPcCAAAAAA==&#10;" fillcolor="white [3201]" strokeweight=".5pt">
                  <v:textbox>
                    <w:txbxContent>
                      <w:p w14:paraId="28B971A1"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phần</w:t>
                        </w:r>
                        <w:proofErr w:type="spellEnd"/>
                        <w:r>
                          <w:rPr>
                            <w:rFonts w:eastAsia="Calibri"/>
                            <w:sz w:val="26"/>
                            <w:szCs w:val="26"/>
                          </w:rPr>
                          <w:t xml:space="preserve"> </w:t>
                        </w:r>
                        <w:proofErr w:type="spellStart"/>
                        <w:r>
                          <w:rPr>
                            <w:rFonts w:eastAsia="Calibri"/>
                            <w:sz w:val="26"/>
                            <w:szCs w:val="26"/>
                          </w:rPr>
                          <w:t>móng</w:t>
                        </w:r>
                        <w:proofErr w:type="spellEnd"/>
                      </w:p>
                    </w:txbxContent>
                  </v:textbox>
                </v:shape>
                <v:shape id="Straight Arrow Connector 362" o:spid="_x0000_s1051" type="#_x0000_t32" style="position:absolute;left:20149;top:29012;width:0;height:23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mawwAAANwAAAAPAAAAZHJzL2Rvd25yZXYueG1sRI/NqsIw&#10;FIT3F3yHcAR311SFotUoIhRcXBf+4fbQHNtic1Kb3Frf3giCy2FmvmEWq85UoqXGlZYVjIYRCOLM&#10;6pJzBadj+jsF4TyyxsoyKXiSg9Wy97PARNsH76k9+FwECLsEFRTe14mULivIoBvamjh4V9sY9EE2&#10;udQNPgLcVHIcRbE0WHJYKLCmTUHZ7fBvFEQuTu+b423XnnK//7vIdPucnZUa9Lv1HISnzn/Dn/ZW&#10;K5jEY3ifCUdALl8AAAD//wMAUEsBAi0AFAAGAAgAAAAhANvh9svuAAAAhQEAABMAAAAAAAAAAAAA&#10;AAAAAAAAAFtDb250ZW50X1R5cGVzXS54bWxQSwECLQAUAAYACAAAACEAWvQsW78AAAAVAQAACwAA&#10;AAAAAAAAAAAAAAAfAQAAX3JlbHMvLnJlbHNQSwECLQAUAAYACAAAACEAGaLpmsMAAADcAAAADwAA&#10;AAAAAAAAAAAAAAAHAgAAZHJzL2Rvd25yZXYueG1sUEsFBgAAAAADAAMAtwAAAPcCAAAAAA==&#10;" strokecolor="black [3040]">
                  <v:stroke endarrow="open"/>
                </v:shape>
                <v:shape id="Text Box 4" o:spid="_x0000_s1052" type="#_x0000_t202" style="position:absolute;left:9735;top:31349;width:20835;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ppnwwAAANwAAAAPAAAAZHJzL2Rvd25yZXYueG1sRI9BawIx&#10;FITvhf6H8ArearYVZLsaxRYthZ6qxfNj80yCm5cliev675tCocdhZr5hluvRd2KgmFxgBU/TCgRx&#10;G7Rjo+D7sHusQaSMrLELTApulGC9ur9bYqPDlb9o2GcjCoRTgwpszn0jZWoteUzT0BMX7xSix1xk&#10;NFJHvBa47+RzVc2lR8dlwWJPb5ba8/7iFWxfzYtpa4x2W2vnhvF4+jTvSk0exs0CRKYx/4f/2h9a&#10;wWw+g98z5QjI1Q8AAAD//wMAUEsBAi0AFAAGAAgAAAAhANvh9svuAAAAhQEAABMAAAAAAAAAAAAA&#10;AAAAAAAAAFtDb250ZW50X1R5cGVzXS54bWxQSwECLQAUAAYACAAAACEAWvQsW78AAAAVAQAACwAA&#10;AAAAAAAAAAAAAAAfAQAAX3JlbHMvLnJlbHNQSwECLQAUAAYACAAAACEAn86aZ8MAAADcAAAADwAA&#10;AAAAAAAAAAAAAAAHAgAAZHJzL2Rvd25yZXYueG1sUEsFBgAAAAADAAMAtwAAAPcCAAAAAA==&#10;" fillcolor="white [3201]" strokeweight=".5pt">
                  <v:textbox>
                    <w:txbxContent>
                      <w:p w14:paraId="22833788"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phần</w:t>
                        </w:r>
                        <w:proofErr w:type="spellEnd"/>
                        <w:r>
                          <w:rPr>
                            <w:rFonts w:eastAsia="Calibri"/>
                            <w:sz w:val="26"/>
                            <w:szCs w:val="26"/>
                          </w:rPr>
                          <w:t xml:space="preserve"> </w:t>
                        </w:r>
                        <w:proofErr w:type="spellStart"/>
                        <w:r>
                          <w:rPr>
                            <w:rFonts w:eastAsia="Calibri"/>
                            <w:sz w:val="26"/>
                            <w:szCs w:val="26"/>
                          </w:rPr>
                          <w:t>thân</w:t>
                        </w:r>
                        <w:proofErr w:type="spellEnd"/>
                      </w:p>
                    </w:txbxContent>
                  </v:textbox>
                </v:shape>
                <v:shape id="Straight Arrow Connector 364" o:spid="_x0000_s1053" type="#_x0000_t32" style="position:absolute;left:20149;top:34969;width:0;height:23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TUHxgAAANwAAAAPAAAAZHJzL2Rvd25yZXYueG1sRI9BawIx&#10;FITvhf6H8ArealZXtGyNIi1FpYJUpeDtsXlulm5e1k3U9d8boeBxmJlvmPG0tZU4U+NLxwp63QQE&#10;ce50yYWC3fbr9Q2ED8gaK8ek4EoeppPnpzFm2l34h86bUIgIYZ+hAhNCnUnpc0MWfdfVxNE7uMZi&#10;iLIppG7wEuG2kv0kGUqLJccFgzV9GMr/Nier4HP5Oxgd2+M6ne/NKqd0tO/PvpXqvLSzdxCB2vAI&#10;/7cXWkE6HMD9TDwCcnIDAAD//wMAUEsBAi0AFAAGAAgAAAAhANvh9svuAAAAhQEAABMAAAAAAAAA&#10;AAAAAAAAAAAAAFtDb250ZW50X1R5cGVzXS54bWxQSwECLQAUAAYACAAAACEAWvQsW78AAAAVAQAA&#10;CwAAAAAAAAAAAAAAAAAfAQAAX3JlbHMvLnJlbHNQSwECLQAUAAYACAAAACEAMOE1B8YAAADcAAAA&#10;DwAAAAAAAAAAAAAAAAAHAgAAZHJzL2Rvd25yZXYueG1sUEsFBgAAAAADAAMAtwAAAPoCAAAAAA==&#10;" strokecolor="black [3040]">
                  <v:stroke endarrow="open"/>
                </v:shape>
                <v:shape id="Text Box 4" o:spid="_x0000_s1054" type="#_x0000_t202" style="position:absolute;left:9735;top:37312;width:20835;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eIwwAAANwAAAAPAAAAZHJzL2Rvd25yZXYueG1sRI9BSwMx&#10;FITvgv8hPMGbzaq0rGvToqWVgqdW8fzYvCbBzcuSpNvtvzeFgsdhZr5h5svRd2KgmFxgBY+TCgRx&#10;G7Rjo+D7a/NQg0gZWWMXmBScKcFycXszx0aHE+9o2GcjCoRTgwpszn0jZWoteUyT0BMX7xCix1xk&#10;NFJHPBW47+RTVc2kR8dlwWJPK0vt7/7oFazfzYtpa4x2XWvnhvHn8Gk+lLq/G99eQWQa83/42t5q&#10;Bc+zKVzOlCMgF38AAAD//wMAUEsBAi0AFAAGAAgAAAAhANvh9svuAAAAhQEAABMAAAAAAAAAAAAA&#10;AAAAAAAAAFtDb250ZW50X1R5cGVzXS54bWxQSwECLQAUAAYACAAAACEAWvQsW78AAAAVAQAACwAA&#10;AAAAAAAAAAAAAAAfAQAAX3JlbHMvLnJlbHNQSwECLQAUAAYACAAAACEAf2uniMMAAADcAAAADwAA&#10;AAAAAAAAAAAAAAAHAgAAZHJzL2Rvd25yZXYueG1sUEsFBgAAAAADAAMAtwAAAPcCAAAAAA==&#10;" fillcolor="white [3201]" strokeweight=".5pt">
                  <v:textbox>
                    <w:txbxContent>
                      <w:p w14:paraId="61CED722" w14:textId="77777777" w:rsidR="001B0F9E" w:rsidRDefault="001B0F9E" w:rsidP="00705D8B">
                        <w:pPr>
                          <w:pStyle w:val="NormalWeb"/>
                          <w:spacing w:before="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mái</w:t>
                        </w:r>
                        <w:proofErr w:type="spellEnd"/>
                      </w:p>
                    </w:txbxContent>
                  </v:textbox>
                </v:shape>
                <v:shape id="Straight Arrow Connector 366" o:spid="_x0000_s1055" type="#_x0000_t32" style="position:absolute;left:20149;top:41027;width:0;height:2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e+ZxQAAANwAAAAPAAAAZHJzL2Rvd25yZXYueG1sRI/NasMw&#10;EITvhb6D2EJujdwGTOtaCSVgyCE52EnodbG2trG1ci3FP28fFQo9DjPzDZPuZtOJkQbXWFbwso5A&#10;EJdWN1wpuJyz5zcQziNr7CyTgoUc7LaPDykm2k6c01j4SgQIuwQV1N73iZSurMmgW9ueOHjfdjDo&#10;gxwqqQecAtx08jWKYmmw4bBQY0/7msq2uBkFkYuzn/25PY2XyufHL5kdlverUqun+fMDhKfZ/4f/&#10;2getYBPH8HsmHAG5vQMAAP//AwBQSwECLQAUAAYACAAAACEA2+H2y+4AAACFAQAAEwAAAAAAAAAA&#10;AAAAAAAAAAAAW0NvbnRlbnRfVHlwZXNdLnhtbFBLAQItABQABgAIAAAAIQBa9CxbvwAAABUBAAAL&#10;AAAAAAAAAAAAAAAAAB8BAABfcmVscy8ucmVsc1BLAQItABQABgAIAAAAIQBmme+ZxQAAANwAAAAP&#10;AAAAAAAAAAAAAAAAAAcCAABkcnMvZG93bnJldi54bWxQSwUGAAAAAAMAAwC3AAAA+QIAAAAA&#10;" strokecolor="black [3040]">
                  <v:stroke endarrow="open"/>
                </v:shape>
                <v:shape id="Text Box 4" o:spid="_x0000_s1056" type="#_x0000_t202" style="position:absolute;left:5483;top:43214;width:30409;height:6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ZxkwwAAANwAAAAPAAAAZHJzL2Rvd25yZXYueG1sRI9BSwMx&#10;FITvgv8hPMGbzVqhrmvTYqUtgqdW8fzYvCbBzcuSxO323zdCocdhZr5h5svRd2KgmFxgBY+TCgRx&#10;G7Rjo+D7a/NQg0gZWWMXmBScKMFycXszx0aHI+9o2GcjCoRTgwpszn0jZWoteUyT0BMX7xCix1xk&#10;NFJHPBa47+S0qmbSo+OyYLGnd0vt7/7PK1ivzItpa4x2XWvnhvHn8Gm2St3fjW+vIDKN+Rq+tD+0&#10;gqfZM/yfKUdALs4AAAD//wMAUEsBAi0AFAAGAAgAAAAhANvh9svuAAAAhQEAABMAAAAAAAAAAAAA&#10;AAAAAAAAAFtDb250ZW50X1R5cGVzXS54bWxQSwECLQAUAAYACAAAACEAWvQsW78AAAAVAQAACwAA&#10;AAAAAAAAAAAAAAAfAQAAX3JlbHMvLnJlbHNQSwECLQAUAAYACAAAACEA4PWcZMMAAADcAAAADwAA&#10;AAAAAAAAAAAAAAAHAgAAZHJzL2Rvd25yZXYueG1sUEsFBgAAAAADAAMAtwAAAPcCAAAAAA==&#10;" fillcolor="white [3201]" strokeweight=".5pt">
                  <v:textbox>
                    <w:txbxContent>
                      <w:p w14:paraId="057E4D44" w14:textId="77777777" w:rsidR="001B0F9E" w:rsidRDefault="001B0F9E" w:rsidP="004E7E69">
                        <w:pPr>
                          <w:pStyle w:val="NormalWeb"/>
                          <w:spacing w:before="12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hệ</w:t>
                        </w:r>
                        <w:proofErr w:type="spellEnd"/>
                        <w:r>
                          <w:rPr>
                            <w:rFonts w:eastAsia="Calibri"/>
                            <w:sz w:val="26"/>
                            <w:szCs w:val="26"/>
                          </w:rPr>
                          <w:t xml:space="preserve"> </w:t>
                        </w:r>
                        <w:proofErr w:type="spellStart"/>
                        <w:r>
                          <w:rPr>
                            <w:rFonts w:eastAsia="Calibri"/>
                            <w:sz w:val="26"/>
                            <w:szCs w:val="26"/>
                          </w:rPr>
                          <w:t>thống</w:t>
                        </w:r>
                        <w:proofErr w:type="spellEnd"/>
                        <w:r>
                          <w:rPr>
                            <w:rFonts w:eastAsia="Calibri"/>
                            <w:sz w:val="26"/>
                            <w:szCs w:val="26"/>
                          </w:rPr>
                          <w:t xml:space="preserve"> </w:t>
                        </w:r>
                        <w:proofErr w:type="spellStart"/>
                        <w:r>
                          <w:rPr>
                            <w:rFonts w:eastAsia="Calibri"/>
                            <w:sz w:val="26"/>
                            <w:szCs w:val="26"/>
                          </w:rPr>
                          <w:t>điện</w:t>
                        </w:r>
                        <w:proofErr w:type="spellEnd"/>
                        <w:r>
                          <w:rPr>
                            <w:rFonts w:eastAsia="Calibri"/>
                            <w:sz w:val="26"/>
                            <w:szCs w:val="26"/>
                          </w:rPr>
                          <w:t xml:space="preserve">, </w:t>
                        </w:r>
                        <w:proofErr w:type="spellStart"/>
                        <w:r>
                          <w:rPr>
                            <w:rFonts w:eastAsia="Calibri"/>
                            <w:sz w:val="26"/>
                            <w:szCs w:val="26"/>
                          </w:rPr>
                          <w:t>nước</w:t>
                        </w:r>
                        <w:proofErr w:type="spellEnd"/>
                        <w:r>
                          <w:rPr>
                            <w:rFonts w:eastAsia="Calibri"/>
                            <w:sz w:val="26"/>
                            <w:szCs w:val="26"/>
                          </w:rPr>
                          <w:t xml:space="preserve">, </w:t>
                        </w:r>
                        <w:proofErr w:type="spellStart"/>
                        <w:r>
                          <w:rPr>
                            <w:rFonts w:eastAsia="Calibri"/>
                            <w:sz w:val="26"/>
                            <w:szCs w:val="26"/>
                          </w:rPr>
                          <w:t>lan</w:t>
                        </w:r>
                        <w:proofErr w:type="spellEnd"/>
                        <w:r>
                          <w:rPr>
                            <w:rFonts w:eastAsia="Calibri"/>
                            <w:sz w:val="26"/>
                            <w:szCs w:val="26"/>
                          </w:rPr>
                          <w:t xml:space="preserve"> can, </w:t>
                        </w:r>
                        <w:proofErr w:type="spellStart"/>
                        <w:r>
                          <w:rPr>
                            <w:rFonts w:eastAsia="Calibri"/>
                            <w:sz w:val="26"/>
                            <w:szCs w:val="26"/>
                          </w:rPr>
                          <w:t>chống</w:t>
                        </w:r>
                        <w:proofErr w:type="spellEnd"/>
                        <w:r>
                          <w:rPr>
                            <w:rFonts w:eastAsia="Calibri"/>
                            <w:sz w:val="26"/>
                            <w:szCs w:val="26"/>
                          </w:rPr>
                          <w:t xml:space="preserve"> </w:t>
                        </w:r>
                        <w:proofErr w:type="spellStart"/>
                        <w:r>
                          <w:rPr>
                            <w:rFonts w:eastAsia="Calibri"/>
                            <w:sz w:val="26"/>
                            <w:szCs w:val="26"/>
                          </w:rPr>
                          <w:t>thấm</w:t>
                        </w:r>
                        <w:proofErr w:type="spellEnd"/>
                        <w:r>
                          <w:rPr>
                            <w:rFonts w:eastAsia="Calibri"/>
                            <w:sz w:val="26"/>
                            <w:szCs w:val="26"/>
                          </w:rPr>
                          <w:t xml:space="preserve">, </w:t>
                        </w:r>
                        <w:proofErr w:type="spellStart"/>
                        <w:r>
                          <w:rPr>
                            <w:rFonts w:eastAsia="Calibri"/>
                            <w:sz w:val="26"/>
                            <w:szCs w:val="26"/>
                          </w:rPr>
                          <w:t>cửa</w:t>
                        </w:r>
                        <w:proofErr w:type="spellEnd"/>
                        <w:r>
                          <w:rPr>
                            <w:rFonts w:eastAsia="Calibri"/>
                            <w:sz w:val="26"/>
                            <w:szCs w:val="26"/>
                          </w:rPr>
                          <w:t xml:space="preserve">, </w:t>
                        </w:r>
                        <w:proofErr w:type="spellStart"/>
                        <w:r>
                          <w:rPr>
                            <w:rFonts w:eastAsia="Calibri"/>
                            <w:sz w:val="26"/>
                            <w:szCs w:val="26"/>
                          </w:rPr>
                          <w:t>tay</w:t>
                        </w:r>
                        <w:proofErr w:type="spellEnd"/>
                        <w:r>
                          <w:rPr>
                            <w:rFonts w:eastAsia="Calibri"/>
                            <w:sz w:val="26"/>
                            <w:szCs w:val="26"/>
                          </w:rPr>
                          <w:t xml:space="preserve"> </w:t>
                        </w:r>
                        <w:proofErr w:type="spellStart"/>
                        <w:proofErr w:type="gramStart"/>
                        <w:r>
                          <w:rPr>
                            <w:rFonts w:eastAsia="Calibri"/>
                            <w:sz w:val="26"/>
                            <w:szCs w:val="26"/>
                          </w:rPr>
                          <w:t>vịn</w:t>
                        </w:r>
                        <w:proofErr w:type="spellEnd"/>
                        <w:r>
                          <w:rPr>
                            <w:rFonts w:eastAsia="Calibri"/>
                            <w:sz w:val="26"/>
                            <w:szCs w:val="26"/>
                          </w:rPr>
                          <w:t>,…</w:t>
                        </w:r>
                        <w:proofErr w:type="gramEnd"/>
                      </w:p>
                    </w:txbxContent>
                  </v:textbox>
                </v:shape>
                <v:shape id="Straight Arrow Connector 368" o:spid="_x0000_s1057" type="#_x0000_t32" style="position:absolute;left:20576;top:49999;width:0;height:2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t5wwQAAANwAAAAPAAAAZHJzL2Rvd25yZXYueG1sRE9Ni8Iw&#10;EL0v+B/CLHhb01UoazWVRSh40INa8To0s21pM6lNrPXfm4Owx8f7Xm9G04qBeldbVvA9i0AQF1bX&#10;XCrIz9nXDwjnkTW2lknBkxxs0snHGhNtH3yk4eRLEULYJaig8r5LpHRFRQbdzHbEgfuzvUEfYF9K&#10;3eMjhJtWzqMolgZrDg0VdrStqGhOd6MgcnF2256bw5CX/ri/ymz3XF6Umn6OvysQnkb/L367d1rB&#10;Ig5rw5lwBGT6AgAA//8DAFBLAQItABQABgAIAAAAIQDb4fbL7gAAAIUBAAATAAAAAAAAAAAAAAAA&#10;AAAAAABbQ29udGVudF9UeXBlc10ueG1sUEsBAi0AFAAGAAgAAAAhAFr0LFu/AAAAFQEAAAsAAAAA&#10;AAAAAAAAAAAAHwEAAF9yZWxzLy5yZWxzUEsBAi0AFAAGAAgAAAAhAHhK3nDBAAAA3AAAAA8AAAAA&#10;AAAAAAAAAAAABwIAAGRycy9kb3ducmV2LnhtbFBLBQYAAAAAAwADALcAAAD1AgAAAAA=&#10;" strokecolor="black [3040]">
                  <v:stroke endarrow="open"/>
                </v:shape>
                <v:shape id="Text Box 4" o:spid="_x0000_s1058" type="#_x0000_t202" style="position:absolute;left:5482;top:52304;width:30404;height:6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2NwwAAANwAAAAPAAAAZHJzL2Rvd25yZXYueG1sRI9BawIx&#10;FITvQv9DeAVvmm0Lsm6N0hZbBE/V0vNj80xCNy9Lkq7rv28EocdhZr5hVpvRd2KgmFxgBQ/zCgRx&#10;G7Rjo+Dr+D6rQaSMrLELTAoulGCzvpussNHhzJ80HLIRBcKpQQU2576RMrWWPKZ56ImLdwrRYy4y&#10;Gqkjngvcd/KxqhbSo+OyYLGnN0vtz+HXK9i+mqVpa4x2W2vnhvH7tDcfSk3vx5dnEJnG/B++tXda&#10;wdNiCdcz5QjI9R8AAAD//wMAUEsBAi0AFAAGAAgAAAAhANvh9svuAAAAhQEAABMAAAAAAAAAAAAA&#10;AAAAAAAAAFtDb250ZW50X1R5cGVzXS54bWxQSwECLQAUAAYACAAAACEAWvQsW78AAAAVAQAACwAA&#10;AAAAAAAAAAAAAAAfAQAAX3JlbHMvLnJlbHNQSwECLQAUAAYACAAAACEA/iatjcMAAADcAAAADwAA&#10;AAAAAAAAAAAAAAAHAgAAZHJzL2Rvd25yZXYueG1sUEsFBgAAAAADAAMAtwAAAPcCAAAAAA==&#10;" fillcolor="white [3201]" strokeweight=".5pt">
                  <v:textbox>
                    <w:txbxContent>
                      <w:p w14:paraId="5C6226CF" w14:textId="77777777" w:rsidR="001B0F9E" w:rsidRDefault="001B0F9E" w:rsidP="004E7E69">
                        <w:pPr>
                          <w:pStyle w:val="NormalWeb"/>
                          <w:spacing w:before="120" w:after="120" w:line="288" w:lineRule="auto"/>
                          <w:jc w:val="center"/>
                        </w:pPr>
                        <w:proofErr w:type="spellStart"/>
                        <w:r>
                          <w:rPr>
                            <w:rFonts w:eastAsia="Calibri"/>
                            <w:sz w:val="26"/>
                            <w:szCs w:val="26"/>
                          </w:rPr>
                          <w:t>Hoàn</w:t>
                        </w:r>
                        <w:proofErr w:type="spellEnd"/>
                        <w:r>
                          <w:rPr>
                            <w:rFonts w:eastAsia="Calibri"/>
                            <w:sz w:val="26"/>
                            <w:szCs w:val="26"/>
                          </w:rPr>
                          <w:t xml:space="preserve"> </w:t>
                        </w:r>
                        <w:proofErr w:type="spellStart"/>
                        <w:r>
                          <w:rPr>
                            <w:rFonts w:eastAsia="Calibri"/>
                            <w:sz w:val="26"/>
                            <w:szCs w:val="26"/>
                          </w:rPr>
                          <w:t>thiện</w:t>
                        </w:r>
                        <w:proofErr w:type="spellEnd"/>
                        <w:r>
                          <w:rPr>
                            <w:rFonts w:eastAsia="Calibri"/>
                            <w:sz w:val="26"/>
                            <w:szCs w:val="26"/>
                          </w:rPr>
                          <w:t xml:space="preserve"> </w:t>
                        </w:r>
                        <w:proofErr w:type="spellStart"/>
                        <w:r>
                          <w:rPr>
                            <w:rFonts w:eastAsia="Calibri"/>
                            <w:sz w:val="26"/>
                            <w:szCs w:val="26"/>
                          </w:rPr>
                          <w:t>nhà</w:t>
                        </w:r>
                        <w:proofErr w:type="spellEnd"/>
                        <w:r>
                          <w:rPr>
                            <w:rFonts w:eastAsia="Calibri"/>
                            <w:sz w:val="26"/>
                            <w:szCs w:val="26"/>
                          </w:rPr>
                          <w:t xml:space="preserve">: </w:t>
                        </w:r>
                        <w:proofErr w:type="spellStart"/>
                        <w:r>
                          <w:rPr>
                            <w:rFonts w:eastAsia="Calibri"/>
                            <w:sz w:val="26"/>
                            <w:szCs w:val="26"/>
                          </w:rPr>
                          <w:t>trát</w:t>
                        </w:r>
                        <w:proofErr w:type="spellEnd"/>
                        <w:r>
                          <w:rPr>
                            <w:rFonts w:eastAsia="Calibri"/>
                            <w:sz w:val="26"/>
                            <w:szCs w:val="26"/>
                          </w:rPr>
                          <w:t xml:space="preserve"> </w:t>
                        </w:r>
                        <w:proofErr w:type="spellStart"/>
                        <w:r>
                          <w:rPr>
                            <w:rFonts w:eastAsia="Calibri"/>
                            <w:sz w:val="26"/>
                            <w:szCs w:val="26"/>
                          </w:rPr>
                          <w:t>tường</w:t>
                        </w:r>
                        <w:proofErr w:type="spellEnd"/>
                        <w:r>
                          <w:rPr>
                            <w:rFonts w:eastAsia="Calibri"/>
                            <w:sz w:val="26"/>
                            <w:szCs w:val="26"/>
                          </w:rPr>
                          <w:t xml:space="preserve">, </w:t>
                        </w:r>
                        <w:proofErr w:type="spellStart"/>
                        <w:r>
                          <w:rPr>
                            <w:rFonts w:eastAsia="Calibri"/>
                            <w:sz w:val="26"/>
                            <w:szCs w:val="26"/>
                          </w:rPr>
                          <w:t>lát</w:t>
                        </w:r>
                        <w:proofErr w:type="spellEnd"/>
                        <w:r>
                          <w:rPr>
                            <w:rFonts w:eastAsia="Calibri"/>
                            <w:sz w:val="26"/>
                            <w:szCs w:val="26"/>
                          </w:rPr>
                          <w:t xml:space="preserve"> </w:t>
                        </w:r>
                        <w:proofErr w:type="spellStart"/>
                        <w:r>
                          <w:rPr>
                            <w:rFonts w:eastAsia="Calibri"/>
                            <w:sz w:val="26"/>
                            <w:szCs w:val="26"/>
                          </w:rPr>
                          <w:t>nền</w:t>
                        </w:r>
                        <w:proofErr w:type="spellEnd"/>
                        <w:r>
                          <w:rPr>
                            <w:rFonts w:eastAsia="Calibri"/>
                            <w:sz w:val="26"/>
                            <w:szCs w:val="26"/>
                          </w:rPr>
                          <w:t xml:space="preserve">, </w:t>
                        </w:r>
                        <w:proofErr w:type="spellStart"/>
                        <w:r>
                          <w:rPr>
                            <w:rFonts w:eastAsia="Calibri"/>
                            <w:sz w:val="26"/>
                            <w:szCs w:val="26"/>
                          </w:rPr>
                          <w:t>ốp</w:t>
                        </w:r>
                        <w:proofErr w:type="spellEnd"/>
                        <w:r>
                          <w:rPr>
                            <w:rFonts w:eastAsia="Calibri"/>
                            <w:sz w:val="26"/>
                            <w:szCs w:val="26"/>
                          </w:rPr>
                          <w:t xml:space="preserve"> </w:t>
                        </w:r>
                        <w:proofErr w:type="spellStart"/>
                        <w:r>
                          <w:rPr>
                            <w:rFonts w:eastAsia="Calibri"/>
                            <w:sz w:val="26"/>
                            <w:szCs w:val="26"/>
                          </w:rPr>
                          <w:t>tường</w:t>
                        </w:r>
                        <w:proofErr w:type="spellEnd"/>
                        <w:r>
                          <w:rPr>
                            <w:rFonts w:eastAsia="Calibri"/>
                            <w:sz w:val="26"/>
                            <w:szCs w:val="26"/>
                          </w:rPr>
                          <w:t xml:space="preserve">, </w:t>
                        </w:r>
                        <w:proofErr w:type="spellStart"/>
                        <w:r>
                          <w:rPr>
                            <w:rFonts w:eastAsia="Calibri"/>
                            <w:sz w:val="26"/>
                            <w:szCs w:val="26"/>
                          </w:rPr>
                          <w:t>trần</w:t>
                        </w:r>
                        <w:proofErr w:type="spellEnd"/>
                        <w:r>
                          <w:rPr>
                            <w:rFonts w:eastAsia="Calibri"/>
                            <w:sz w:val="26"/>
                            <w:szCs w:val="26"/>
                          </w:rPr>
                          <w:t xml:space="preserve">, </w:t>
                        </w:r>
                        <w:proofErr w:type="spellStart"/>
                        <w:r>
                          <w:rPr>
                            <w:rFonts w:eastAsia="Calibri"/>
                            <w:sz w:val="26"/>
                            <w:szCs w:val="26"/>
                          </w:rPr>
                          <w:t>lắp</w:t>
                        </w:r>
                        <w:proofErr w:type="spellEnd"/>
                        <w:r>
                          <w:rPr>
                            <w:rFonts w:eastAsia="Calibri"/>
                            <w:sz w:val="26"/>
                            <w:szCs w:val="26"/>
                          </w:rPr>
                          <w:t xml:space="preserve"> </w:t>
                        </w:r>
                        <w:proofErr w:type="spellStart"/>
                        <w:proofErr w:type="gramStart"/>
                        <w:r>
                          <w:rPr>
                            <w:rFonts w:eastAsia="Calibri"/>
                            <w:sz w:val="26"/>
                            <w:szCs w:val="26"/>
                          </w:rPr>
                          <w:t>cửa</w:t>
                        </w:r>
                        <w:proofErr w:type="spellEnd"/>
                        <w:r>
                          <w:rPr>
                            <w:rFonts w:eastAsia="Calibri"/>
                            <w:sz w:val="26"/>
                            <w:szCs w:val="26"/>
                          </w:rPr>
                          <w:t>,…</w:t>
                        </w:r>
                        <w:proofErr w:type="gramEnd"/>
                      </w:p>
                    </w:txbxContent>
                  </v:textbox>
                </v:shape>
                <v:shape id="Straight Arrow Connector 370" o:spid="_x0000_s1059" type="#_x0000_t32" style="position:absolute;left:20789;top:59037;width:0;height:2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USrwQAAANwAAAAPAAAAZHJzL2Rvd25yZXYueG1sRE9Ni8Iw&#10;EL0v+B/CCN7WdBXU7TaKCAUP7kGreB2a2ba0mdQm1vrvzWHB4+N9J5vBNKKnzlWWFXxNIxDEudUV&#10;FwrOWfq5AuE8ssbGMil4koPNevSRYKztg4/Un3whQgi7GBWU3rexlC4vyaCb2pY4cH+2M+gD7Aqp&#10;O3yEcNPIWRQtpMGKQ0OJLe1KyuvT3SiI3CK97bL6tz8X/ni4ynT//L4oNRkP2x8Qngb/Fv+791rB&#10;fBnmhzPhCMj1CwAA//8DAFBLAQItABQABgAIAAAAIQDb4fbL7gAAAIUBAAATAAAAAAAAAAAAAAAA&#10;AAAAAABbQ29udGVudF9UeXBlc10ueG1sUEsBAi0AFAAGAAgAAAAhAFr0LFu/AAAAFQEAAAsAAAAA&#10;AAAAAAAAAAAAHwEAAF9yZWxzLy5yZWxzUEsBAi0AFAAGAAgAAAAhAAPlRKvBAAAA3AAAAA8AAAAA&#10;AAAAAAAAAAAABwIAAGRycy9kb3ducmV2LnhtbFBLBQYAAAAAAwADALcAAAD1AgAAAAA=&#10;" strokecolor="black [3040]">
                  <v:stroke endarrow="open"/>
                </v:shape>
                <v:shape id="Text Box 4" o:spid="_x0000_s1060" type="#_x0000_t202" style="position:absolute;left:5483;top:61339;width:30404;height:3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dWwwAAANwAAAAPAAAAZHJzL2Rvd25yZXYueG1sRI9BSwMx&#10;FITvgv8hPMGbzbZCu65Ni5ZaCj21iufH5jUJbl6WJG7Xf28KgsdhZr5hluvRd2KgmFxgBdNJBYK4&#10;DdqxUfDx/vZQg0gZWWMXmBT8UIL16vZmiY0OFz7ScMpGFAinBhXYnPtGytRa8pgmoScu3jlEj7nI&#10;aKSOeClw38lZVc2lR8dlwWJPG0vt1+nbK9i+mifT1hjtttbODePn+WB2St3fjS/PIDKN+T/8195r&#10;BY+LKVzPlCMgV78AAAD//wMAUEsBAi0AFAAGAAgAAAAhANvh9svuAAAAhQEAABMAAAAAAAAAAAAA&#10;AAAAAAAAAFtDb250ZW50X1R5cGVzXS54bWxQSwECLQAUAAYACAAAACEAWvQsW78AAAAVAQAACwAA&#10;AAAAAAAAAAAAAAAfAQAAX3JlbHMvLnJlbHNQSwECLQAUAAYACAAAACEAhYk3VsMAAADcAAAADwAA&#10;AAAAAAAAAAAAAAAHAgAAZHJzL2Rvd25yZXYueG1sUEsFBgAAAAADAAMAtwAAAPcCAAAAAA==&#10;" fillcolor="white [3201]" strokeweight=".5pt">
                  <v:textbox>
                    <w:txbxContent>
                      <w:p w14:paraId="59890406" w14:textId="77777777" w:rsidR="001B0F9E" w:rsidRDefault="001B0F9E" w:rsidP="004E7E69">
                        <w:pPr>
                          <w:pStyle w:val="NormalWeb"/>
                          <w:spacing w:before="120" w:after="120" w:line="288" w:lineRule="auto"/>
                          <w:jc w:val="center"/>
                        </w:pPr>
                        <w:proofErr w:type="spellStart"/>
                        <w:r>
                          <w:rPr>
                            <w:rFonts w:eastAsia="Calibri"/>
                            <w:sz w:val="26"/>
                            <w:szCs w:val="26"/>
                          </w:rPr>
                          <w:t>Thi</w:t>
                        </w:r>
                        <w:proofErr w:type="spellEnd"/>
                        <w:r>
                          <w:rPr>
                            <w:rFonts w:eastAsia="Calibri"/>
                            <w:sz w:val="26"/>
                            <w:szCs w:val="26"/>
                          </w:rPr>
                          <w:t xml:space="preserve"> </w:t>
                        </w:r>
                        <w:proofErr w:type="spellStart"/>
                        <w:r>
                          <w:rPr>
                            <w:rFonts w:eastAsia="Calibri"/>
                            <w:sz w:val="26"/>
                            <w:szCs w:val="26"/>
                          </w:rPr>
                          <w:t>công</w:t>
                        </w:r>
                        <w:proofErr w:type="spellEnd"/>
                        <w:r>
                          <w:rPr>
                            <w:rFonts w:eastAsia="Calibri"/>
                            <w:sz w:val="26"/>
                            <w:szCs w:val="26"/>
                          </w:rPr>
                          <w:t xml:space="preserve"> </w:t>
                        </w:r>
                        <w:proofErr w:type="spellStart"/>
                        <w:r>
                          <w:rPr>
                            <w:rFonts w:eastAsia="Calibri"/>
                            <w:sz w:val="26"/>
                            <w:szCs w:val="26"/>
                          </w:rPr>
                          <w:t>hạ</w:t>
                        </w:r>
                        <w:proofErr w:type="spellEnd"/>
                        <w:r>
                          <w:rPr>
                            <w:rFonts w:eastAsia="Calibri"/>
                            <w:sz w:val="26"/>
                            <w:szCs w:val="26"/>
                          </w:rPr>
                          <w:t xml:space="preserve"> </w:t>
                        </w:r>
                        <w:proofErr w:type="spellStart"/>
                        <w:r>
                          <w:rPr>
                            <w:rFonts w:eastAsia="Calibri"/>
                            <w:sz w:val="26"/>
                            <w:szCs w:val="26"/>
                          </w:rPr>
                          <w:t>tầng</w:t>
                        </w:r>
                        <w:proofErr w:type="spellEnd"/>
                        <w:r>
                          <w:rPr>
                            <w:rFonts w:eastAsia="Calibri"/>
                            <w:sz w:val="26"/>
                            <w:szCs w:val="26"/>
                          </w:rPr>
                          <w:t xml:space="preserve"> </w:t>
                        </w:r>
                        <w:proofErr w:type="spellStart"/>
                        <w:r>
                          <w:rPr>
                            <w:rFonts w:eastAsia="Calibri"/>
                            <w:sz w:val="26"/>
                            <w:szCs w:val="26"/>
                          </w:rPr>
                          <w:t>kết</w:t>
                        </w:r>
                        <w:proofErr w:type="spellEnd"/>
                        <w:r>
                          <w:rPr>
                            <w:rFonts w:eastAsia="Calibri"/>
                            <w:sz w:val="26"/>
                            <w:szCs w:val="26"/>
                          </w:rPr>
                          <w:t xml:space="preserve"> </w:t>
                        </w:r>
                        <w:proofErr w:type="spellStart"/>
                        <w:r>
                          <w:rPr>
                            <w:rFonts w:eastAsia="Calibri"/>
                            <w:sz w:val="26"/>
                            <w:szCs w:val="26"/>
                          </w:rPr>
                          <w:t>nối</w:t>
                        </w:r>
                        <w:proofErr w:type="spellEnd"/>
                        <w:r>
                          <w:rPr>
                            <w:rFonts w:eastAsia="Calibri"/>
                            <w:sz w:val="26"/>
                            <w:szCs w:val="26"/>
                          </w:rPr>
                          <w:t xml:space="preserve"> </w:t>
                        </w:r>
                        <w:proofErr w:type="spellStart"/>
                        <w:r>
                          <w:rPr>
                            <w:rFonts w:eastAsia="Calibri"/>
                            <w:sz w:val="26"/>
                            <w:szCs w:val="26"/>
                          </w:rPr>
                          <w:t>với</w:t>
                        </w:r>
                        <w:proofErr w:type="spellEnd"/>
                        <w:r>
                          <w:rPr>
                            <w:rFonts w:eastAsia="Calibri"/>
                            <w:sz w:val="26"/>
                            <w:szCs w:val="26"/>
                          </w:rPr>
                          <w:t xml:space="preserve"> </w:t>
                        </w:r>
                        <w:proofErr w:type="spellStart"/>
                        <w:r>
                          <w:rPr>
                            <w:rFonts w:eastAsia="Calibri"/>
                            <w:sz w:val="26"/>
                            <w:szCs w:val="26"/>
                          </w:rPr>
                          <w:t>bên</w:t>
                        </w:r>
                        <w:proofErr w:type="spellEnd"/>
                        <w:r>
                          <w:rPr>
                            <w:rFonts w:eastAsia="Calibri"/>
                            <w:sz w:val="26"/>
                            <w:szCs w:val="26"/>
                          </w:rPr>
                          <w:t xml:space="preserve"> </w:t>
                        </w:r>
                        <w:proofErr w:type="spellStart"/>
                        <w:r>
                          <w:rPr>
                            <w:rFonts w:eastAsia="Calibri"/>
                            <w:sz w:val="26"/>
                            <w:szCs w:val="26"/>
                          </w:rPr>
                          <w:t>ngoài</w:t>
                        </w:r>
                        <w:proofErr w:type="spellEnd"/>
                      </w:p>
                    </w:txbxContent>
                  </v:textbox>
                </v:shape>
                <v:shape id="Straight Arrow Connector 372" o:spid="_x0000_s1061" type="#_x0000_t32" style="position:absolute;left:30570;top:9230;width:1952;height: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poXxgAAANwAAAAPAAAAZHJzL2Rvd25yZXYueG1sRI9Ba8JA&#10;FITvgv9heUJvulHRlphVRBB6KLZVe+jtkX3JRrNvY3ar8d93C0KPw8x8w2SrztbiSq2vHCsYjxIQ&#10;xLnTFZcKjoft8AWED8gaa8ek4E4eVst+L8NUuxt/0nUfShEh7FNUYEJoUil9bsiiH7mGOHqFay2G&#10;KNtS6hZvEW5rOUmSubRYcVww2NDGUH7e/1gFb5f7R3ecmd308J4U6/z7wl8nVOpp0K0XIAJ14T/8&#10;aL9qBdPnCfydiUdALn8BAAD//wMAUEsBAi0AFAAGAAgAAAAhANvh9svuAAAAhQEAABMAAAAAAAAA&#10;AAAAAAAAAAAAAFtDb250ZW50X1R5cGVzXS54bWxQSwECLQAUAAYACAAAACEAWvQsW78AAAAVAQAA&#10;CwAAAAAAAAAAAAAAAAAfAQAAX3JlbHMvLnJlbHNQSwECLQAUAAYACAAAACEAC9KaF8YAAADcAAAA&#10;DwAAAAAAAAAAAAAAAAAHAgAAZHJzL2Rvd25yZXYueG1sUEsFBgAAAAADAAMAtwAAAPoCAAAAAA==&#10;" strokecolor="black [3040]">
                  <v:stroke dashstyle="dash" endarrow="open"/>
                </v:shape>
                <v:shape id="Text Box 24" o:spid="_x0000_s1062" type="#_x0000_t202" style="position:absolute;left:32608;top:7660;width:20185;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lgxQAAANwAAAAPAAAAZHJzL2Rvd25yZXYueG1sRI9fa8JA&#10;EMTfC36HYwt900sbqRI9JVhKixXEPy++LbltEprbC7mtxm/fE4Q+DjPzG2a+7F2jztSF2rOB51EC&#10;irjwtubSwPHwPpyCCoJssfFMBq4UYLkYPMwxs/7COzrvpVQRwiFDA5VIm2kdioochpFviaP37TuH&#10;EmVXatvhJcJdo1+S5FU7rDkuVNjSqqLiZ//rDKzHJ3xL5Yuuwv02zz+m7ThsjHl67PMZKKFe/sP3&#10;9qc1kE5SuJ2JR0Av/gAAAP//AwBQSwECLQAUAAYACAAAACEA2+H2y+4AAACFAQAAEwAAAAAAAAAA&#10;AAAAAAAAAAAAW0NvbnRlbnRfVHlwZXNdLnhtbFBLAQItABQABgAIAAAAIQBa9CxbvwAAABUBAAAL&#10;AAAAAAAAAAAAAAAAAB8BAABfcmVscy8ucmVsc1BLAQItABQABgAIAAAAIQA+EnlgxQAAANwAAAAP&#10;AAAAAAAAAAAAAAAAAAcCAABkcnMvZG93bnJldi54bWxQSwUGAAAAAAMAAwC3AAAA+QIAAAAA&#10;" fillcolor="white [3201]" strokecolor="white [3212]" strokeweight=".5pt">
                  <v:textbox>
                    <w:txbxContent>
                      <w:p w14:paraId="6B2E28D0" w14:textId="77777777" w:rsidR="001B0F9E" w:rsidRDefault="001B0F9E" w:rsidP="004E7E69">
                        <w:proofErr w:type="spellStart"/>
                        <w:r>
                          <w:t>Khí</w:t>
                        </w:r>
                        <w:proofErr w:type="spellEnd"/>
                        <w:r>
                          <w:t xml:space="preserve"> </w:t>
                        </w:r>
                        <w:proofErr w:type="spellStart"/>
                        <w:r>
                          <w:t>thải</w:t>
                        </w:r>
                        <w:proofErr w:type="spellEnd"/>
                        <w:r>
                          <w:t>, CTR</w:t>
                        </w:r>
                      </w:p>
                    </w:txbxContent>
                  </v:textbox>
                </v:shape>
                <v:shape id="Straight Arrow Connector 421" o:spid="_x0000_s1063" type="#_x0000_t32" style="position:absolute;left:30483;top:15112;width:1950;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xgAAANwAAAAPAAAAZHJzL2Rvd25yZXYueG1sRI9PawIx&#10;FMTvQr9DeIXeNKttRVajSEHwUOqf1YO3x+a5Wbt5WTeprt/eCAWPw8z8hpnMWluJCzW+dKyg30tA&#10;EOdOl1wo2GWL7giED8gaK8ek4EYeZtOXzgRT7a68ocs2FCJC2KeowIRQp1L63JBF33M1cfSOrrEY&#10;omwKqRu8Rrit5CBJhtJiyXHBYE1fhvLf7Z9V8H2+rdvdp/l5z1bJcZ4fzrw/oVJvr+18DCJQG57h&#10;//ZSK/gY9OFxJh4BOb0DAAD//wMAUEsBAi0AFAAGAAgAAAAhANvh9svuAAAAhQEAABMAAAAAAAAA&#10;AAAAAAAAAAAAAFtDb250ZW50X1R5cGVzXS54bWxQSwECLQAUAAYACAAAACEAWvQsW78AAAAVAQAA&#10;CwAAAAAAAAAAAAAAAAAfAQAAX3JlbHMvLnJlbHNQSwECLQAUAAYACAAAACEAKBnmGMYAAADcAAAA&#10;DwAAAAAAAAAAAAAAAAAHAgAAZHJzL2Rvd25yZXYueG1sUEsFBgAAAAADAAMAtwAAAPoCAAAAAA==&#10;" strokecolor="black [3040]">
                  <v:stroke dashstyle="dash" endarrow="open"/>
                </v:shape>
                <v:shape id="Text Box 31" o:spid="_x0000_s1064" type="#_x0000_t202" style="position:absolute;left:32522;top:13543;width:20180;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z6DxQAAANwAAAAPAAAAZHJzL2Rvd25yZXYueG1sRI9fa8JA&#10;EMTfC/0Oxxb6Vi9NQ5HoKUGRFlsQ/7z4tuTWJDS3F3Krxm/vFQp9HGbmN8x0PrhWXagPjWcDr6ME&#10;FHHpbcOVgcN+9TIGFQTZYuuZDNwowHz2+DDF3Porb+myk0pFCIccDdQiXa51KGtyGEa+I47eyfcO&#10;Jcq+0rbHa4S7VqdJ8q4dNhwXauxoUVP5szs7A+vsiMs3+aKb8LApio9xl4VvY56fhmICSmiQ//Bf&#10;+9MayNIUfs/EI6BndwAAAP//AwBQSwECLQAUAAYACAAAACEA2+H2y+4AAACFAQAAEwAAAAAAAAAA&#10;AAAAAAAAAAAAW0NvbnRlbnRfVHlwZXNdLnhtbFBLAQItABQABgAIAAAAIQBa9CxbvwAAABUBAAAL&#10;AAAAAAAAAAAAAAAAAB8BAABfcmVscy8ucmVsc1BLAQItABQABgAIAAAAIQCCRz6DxQAAANwAAAAP&#10;AAAAAAAAAAAAAAAAAAcCAABkcnMvZG93bnJldi54bWxQSwUGAAAAAAMAAwC3AAAA+QIAAAAA&#10;" fillcolor="white [3201]" strokecolor="white [3212]" strokeweight=".5pt">
                  <v:textbox>
                    <w:txbxContent>
                      <w:p w14:paraId="1843DBA6"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23" o:spid="_x0000_s1065" type="#_x0000_t32" style="position:absolute;left:30575;top:20969;width:1949;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930xgAAANwAAAAPAAAAZHJzL2Rvd25yZXYueG1sRI9Pa8JA&#10;FMTvgt9heUJvuvFfKTGriCD0UGyr9tDbI/uSjWbfxuxW47fvFoQeh5n5DZOtOluLK7W+cqxgPEpA&#10;EOdOV1wqOB62wxcQPiBrrB2Tgjt5WC37vQxT7W78Sdd9KEWEsE9RgQmhSaX0uSGLfuQa4ugVrrUY&#10;omxLqVu8Rbit5SRJnqXFiuOCwYY2hvLz/scqeLvcP7rj3Oymh/ekWOffF/46oVJPg269ABGoC//h&#10;R/tVK5hNpvB3Jh4BufwFAAD//wMAUEsBAi0AFAAGAAgAAAAhANvh9svuAAAAhQEAABMAAAAAAAAA&#10;AAAAAAAAAAAAAFtDb250ZW50X1R5cGVzXS54bWxQSwECLQAUAAYACAAAACEAWvQsW78AAAAVAQAA&#10;CwAAAAAAAAAAAAAAAAAfAQAAX3JlbHMvLnJlbHNQSwECLQAUAAYACAAAACEAt4fd9MYAAADcAAAA&#10;DwAAAAAAAAAAAAAAAAAHAgAAZHJzL2Rvd25yZXYueG1sUEsFBgAAAAADAAMAtwAAAPoCAAAAAA==&#10;" strokecolor="black [3040]">
                  <v:stroke dashstyle="dash" endarrow="open"/>
                </v:shape>
                <v:shape id="Text Box 31" o:spid="_x0000_s1066" type="#_x0000_t202" style="position:absolute;left:32613;top:19400;width:20180;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gNsxAAAANwAAAAPAAAAZHJzL2Rvd25yZXYueG1sRI9Ba8JA&#10;FITvgv9heUJvuqkNItFVQktp0YKovfT2yD6T0OzbkH3V+O9doeBxmJlvmOW6d406UxdqzwaeJwko&#10;4sLbmksD38f38RxUEGSLjWcycKUA69VwsMTM+gvv6XyQUkUIhwwNVCJtpnUoKnIYJr4ljt7Jdw4l&#10;yq7UtsNLhLtGT5Nkph3WHBcqbOm1ouL38OcMbNIffHuRLV2F+12ef8zbNHwZ8zTq8wUooV4e4f/2&#10;pzWQTlO4n4lHQK9uAAAA//8DAFBLAQItABQABgAIAAAAIQDb4fbL7gAAAIUBAAATAAAAAAAAAAAA&#10;AAAAAAAAAABbQ29udGVudF9UeXBlc10ueG1sUEsBAi0AFAAGAAgAAAAhAFr0LFu/AAAAFQEAAAsA&#10;AAAAAAAAAAAAAAAAHwEAAF9yZWxzLy5yZWxzUEsBAi0AFAAGAAgAAAAhAGLiA2zEAAAA3AAAAA8A&#10;AAAAAAAAAAAAAAAABwIAAGRycy9kb3ducmV2LnhtbFBLBQYAAAAAAwADALcAAAD4AgAAAAA=&#10;" fillcolor="white [3201]" strokecolor="white [3212]" strokeweight=".5pt">
                  <v:textbox>
                    <w:txbxContent>
                      <w:p w14:paraId="158DD05C"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25" o:spid="_x0000_s1067" type="#_x0000_t32" style="position:absolute;left:30575;top:26979;width:1949;height: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AbxgAAANwAAAAPAAAAZHJzL2Rvd25yZXYueG1sRI9PawIx&#10;FMTvQr9DeAVvmq1WkdUoUih4EGv9c/D22Dw3azcv6ybq+u2NIPQ4zMxvmMmssaW4Uu0Lxwo+ugkI&#10;4szpgnMFu+13ZwTCB2SNpWNScCcPs+lba4Kpdjf+pesm5CJC2KeowIRQpVL6zJBF33UVcfSOrrYY&#10;oqxzqWu8RbgtZS9JhtJiwXHBYEVfhrK/zcUqWJ7v62Y3MKv+9ic5zrPDmfcnVKr93szHIAI14T/8&#10;ai+0gs/eAJ5n4hGQ0wcAAAD//wMAUEsBAi0AFAAGAAgAAAAhANvh9svuAAAAhQEAABMAAAAAAAAA&#10;AAAAAAAAAAAAAFtDb250ZW50X1R5cGVzXS54bWxQSwECLQAUAAYACAAAACEAWvQsW78AAAAVAQAA&#10;CwAAAAAAAAAAAAAAAAAfAQAAX3JlbHMvLnJlbHNQSwECLQAUAAYACAAAACEAVyLgG8YAAADcAAAA&#10;DwAAAAAAAAAAAAAAAAAHAgAAZHJzL2Rvd25yZXYueG1sUEsFBgAAAAADAAMAtwAAAPoCAAAAAA==&#10;" strokecolor="black [3040]">
                  <v:stroke dashstyle="dash" endarrow="open"/>
                </v:shape>
                <v:shape id="Text Box 31" o:spid="_x0000_s1068" type="#_x0000_t202" style="position:absolute;left:32613;top:25411;width:2018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DiAxAAAANwAAAAPAAAAZHJzL2Rvd25yZXYueG1sRI9fa8JA&#10;EMTfBb/DsYW+6aU2iERPCZbS0grinxffltyaBHN7IbfV+O17hYKPw8z8hlmseteoK3Wh9mzgZZyA&#10;Ii68rbk0cDy8j2aggiBbbDyTgTsFWC2HgwVm1t94R9e9lCpCOGRooBJpM61DUZHDMPYtcfTOvnMo&#10;UXalth3eItw1epIkU+2w5rhQYUvriorL/scZ+EpP+PYq33QX7rd5/jFr07Ax5vmpz+eghHp5hP/b&#10;n9ZAOpnC35l4BPTyFwAA//8DAFBLAQItABQABgAIAAAAIQDb4fbL7gAAAIUBAAATAAAAAAAAAAAA&#10;AAAAAAAAAABbQ29udGVudF9UeXBlc10ueG1sUEsBAi0AFAAGAAgAAAAhAFr0LFu/AAAAFQEAAAsA&#10;AAAAAAAAAAAAAAAAHwEAAF9yZWxzLy5yZWxzUEsBAi0AFAAGAAgAAAAhAP18OIDEAAAA3AAAAA8A&#10;AAAAAAAAAAAAAAAABwIAAGRycy9kb3ducmV2LnhtbFBLBQYAAAAAAwADALcAAAD4AgAAAAA=&#10;" fillcolor="white [3201]" strokecolor="white [3212]" strokeweight=".5pt">
                  <v:textbox>
                    <w:txbxContent>
                      <w:p w14:paraId="3101E685"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27" o:spid="_x0000_s1069" type="#_x0000_t32" style="position:absolute;left:30394;top:32937;width:1950;height: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Nv3xgAAANwAAAAPAAAAZHJzL2Rvd25yZXYueG1sRI9Ba8JA&#10;FITvBf/D8oTe6kZbtURXEaHQQ6mt2oO3R/aZjWbfxuzWJP/eFQo9DjPzDTNftrYUV6p94VjBcJCA&#10;IM6cLjhXsN+9Pb2C8AFZY+mYFHTkYbnoPcwx1a7hb7puQy4ihH2KCkwIVSqlzwxZ9ANXEUfv6GqL&#10;Ico6l7rGJsJtKUdJMpEWC44LBitaG8rO21+r4OPSfbX7sfl83m2S4yo7XPjnhEo99tvVDESgNvyH&#10;/9rvWsHLaAr3M/EIyMUNAAD//wMAUEsBAi0AFAAGAAgAAAAhANvh9svuAAAAhQEAABMAAAAAAAAA&#10;AAAAAAAAAAAAAFtDb250ZW50X1R5cGVzXS54bWxQSwECLQAUAAYACAAAACEAWvQsW78AAAAVAQAA&#10;CwAAAAAAAAAAAAAAAAAfAQAAX3JlbHMvLnJlbHNQSwECLQAUAAYACAAAACEAyLzb98YAAADcAAAA&#10;DwAAAAAAAAAAAAAAAAAHAgAAZHJzL2Rvd25yZXYueG1sUEsFBgAAAAADAAMAtwAAAPoCAAAAAA==&#10;" strokecolor="black [3040]">
                  <v:stroke dashstyle="dash" endarrow="open"/>
                </v:shape>
                <v:shape id="Text Box 31" o:spid="_x0000_s1070" type="#_x0000_t202" style="position:absolute;left:32433;top:31369;width:2018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wlpwQAAANwAAAAPAAAAZHJzL2Rvd25yZXYueG1sRE9La8JA&#10;EL4X/A/LCN7qRg1FUlcJilRsQXxcehuy0yQ0OxuyU43/vnsQPH5878Wqd426UhdqzwYm4wQUceFt&#10;zaWBy3n7OgcVBNli45kM3CnAajl4WWBm/Y2PdD1JqWIIhwwNVCJtpnUoKnIYxr4ljtyP7xxKhF2p&#10;bYe3GO4aPU2SN+2w5thQYUvriorf058zsE+/cTOTT7oL94c8/5i3afgyZjTs83dQQr08xQ/3zhpI&#10;p3FtPBOPgF7+AwAA//8DAFBLAQItABQABgAIAAAAIQDb4fbL7gAAAIUBAAATAAAAAAAAAAAAAAAA&#10;AAAAAABbQ29udGVudF9UeXBlc10ueG1sUEsBAi0AFAAGAAgAAAAhAFr0LFu/AAAAFQEAAAsAAAAA&#10;AAAAAAAAAAAAHwEAAF9yZWxzLy5yZWxzUEsBAi0AFAAGAAgAAAAhAOOvCWnBAAAA3AAAAA8AAAAA&#10;AAAAAAAAAAAABwIAAGRycy9kb3ducmV2LnhtbFBLBQYAAAAAAwADALcAAAD1AgAAAAA=&#10;" fillcolor="white [3201]" strokecolor="white [3212]" strokeweight=".5pt">
                  <v:textbox>
                    <w:txbxContent>
                      <w:p w14:paraId="4F530A10"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29" o:spid="_x0000_s1071" type="#_x0000_t32" style="position:absolute;left:30575;top:38994;width:1949;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oexgAAANwAAAAPAAAAZHJzL2Rvd25yZXYueG1sRI9Ba8JA&#10;FITvBf/D8oTe6kZbxUZXEaHQQ6mt2oO3R/aZjWbfxuzWJP/eFQo9DjPzDTNftrYUV6p94VjBcJCA&#10;IM6cLjhXsN+9PU1B+ICssXRMCjrysFz0HuaYatfwN123IRcRwj5FBSaEKpXSZ4Ys+oGriKN3dLXF&#10;EGWdS11jE+G2lKMkmUiLBccFgxWtDWXn7a9V8HHpvtr92Hw+7zbJcZUdLvxzQqUe++1qBiJQG/7D&#10;f+13reBl9Ar3M/EIyMUNAAD//wMAUEsBAi0AFAAGAAgAAAAhANvh9svuAAAAhQEAABMAAAAAAAAA&#10;AAAAAAAAAAAAAFtDb250ZW50X1R5cGVzXS54bWxQSwECLQAUAAYACAAAACEAWvQsW78AAAAVAQAA&#10;CwAAAAAAAAAAAAAAAAAfAQAAX3JlbHMvLnJlbHNQSwECLQAUAAYACAAAACEA1m/qHsYAAADcAAAA&#10;DwAAAAAAAAAAAAAAAAAHAgAAZHJzL2Rvd25yZXYueG1sUEsFBgAAAAADAAMAtwAAAPoCAAAAAA==&#10;" strokecolor="black [3040]">
                  <v:stroke dashstyle="dash" endarrow="open"/>
                </v:shape>
                <v:shape id="Text Box 31" o:spid="_x0000_s1072" type="#_x0000_t202" style="position:absolute;left:32613;top:37425;width:20180;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JOywQAAANwAAAAPAAAAZHJzL2Rvd25yZXYueG1sRE9La8JA&#10;EL4X/A/LCL3VjRqKpK4SlFLRgvi49DZkp0lodjZkpxr/vXsQPH587/myd426UBdqzwbGowQUceFt&#10;zaWB8+nzbQYqCLLFxjMZuFGA5WLwMsfM+isf6HKUUsUQDhkaqETaTOtQVOQwjHxLHLlf3zmUCLtS&#10;2w6vMdw1epIk79phzbGhwpZWFRV/x39nYJv+4HoqO7oJ9/s8/5q1afg25nXY5x+ghHp5ih/ujTWQ&#10;TuP8eCYeAb24AwAA//8DAFBLAQItABQABgAIAAAAIQDb4fbL7gAAAIUBAAATAAAAAAAAAAAAAAAA&#10;AAAAAABbQ29udGVudF9UeXBlc10ueG1sUEsBAi0AFAAGAAgAAAAhAFr0LFu/AAAAFQEAAAsAAAAA&#10;AAAAAAAAAAAAHwEAAF9yZWxzLy5yZWxzUEsBAi0AFAAGAAgAAAAhAJgAk7LBAAAA3AAAAA8AAAAA&#10;AAAAAAAAAAAABwIAAGRycy9kb3ducmV2LnhtbFBLBQYAAAAAAwADALcAAAD1AgAAAAA=&#10;" fillcolor="white [3201]" strokecolor="white [3212]" strokeweight=".5pt">
                  <v:textbox>
                    <w:txbxContent>
                      <w:p w14:paraId="42C930DF"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31" o:spid="_x0000_s1073" type="#_x0000_t32" style="position:absolute;left:35892;top:46500;width:1949;height: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HDFxgAAANwAAAAPAAAAZHJzL2Rvd25yZXYueG1sRI9Ba8JA&#10;FITvgv9heYI33VjbUmJWEaHgQVqr9tDbI/uSjWbfxuyq8d93hUKPw8x8w2SLztbiSq2vHCuYjBMQ&#10;xLnTFZcKDvv30RsIH5A11o5JwZ08LOb9Xoapdjf+ousulCJC2KeowITQpFL63JBFP3YNcfQK11oM&#10;Ubal1C3eItzW8ilJXqXFiuOCwYZWhvLT7mIVbM73bXd4MR/T/WdSLPOfM38fUanhoFvOQATqwn/4&#10;r73WCp6nE3iciUdAzn8BAAD//wMAUEsBAi0AFAAGAAgAAAAhANvh9svuAAAAhQEAABMAAAAAAAAA&#10;AAAAAAAAAAAAAFtDb250ZW50X1R5cGVzXS54bWxQSwECLQAUAAYACAAAACEAWvQsW78AAAAVAQAA&#10;CwAAAAAAAAAAAAAAAAAfAQAAX3JlbHMvLnJlbHNQSwECLQAUAAYACAAAACEArcBwxcYAAADcAAAA&#10;DwAAAAAAAAAAAAAAAAAHAgAAZHJzL2Rvd25yZXYueG1sUEsFBgAAAAADAAMAtwAAAPoCAAAAAA==&#10;" strokecolor="black [3040]">
                  <v:stroke dashstyle="dash" endarrow="open"/>
                </v:shape>
                <v:shape id="Text Box 31" o:spid="_x0000_s1074" type="#_x0000_t202" style="position:absolute;left:38306;top:44248;width:13625;height:5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qhexAAAANwAAAAPAAAAZHJzL2Rvd25yZXYueG1sRI9Ba8JA&#10;FITvBf/D8oTe6kYNRaKrBEux2EKpevH2yD6TYPZtyD41/nu3UOhxmJlvmMWqd426UhdqzwbGowQU&#10;ceFtzaWBw/79ZQYqCLLFxjMZuFOA1XLwtMDM+hv/0HUnpYoQDhkaqETaTOtQVOQwjHxLHL2T7xxK&#10;lF2pbYe3CHeNniTJq3ZYc1yosKV1RcV5d3EGtukR36bySXfh/jvPN7M2DV/GPA/7fA5KqJf/8F/7&#10;wxpIpxP4PROPgF4+AAAA//8DAFBLAQItABQABgAIAAAAIQDb4fbL7gAAAIUBAAATAAAAAAAAAAAA&#10;AAAAAAAAAABbQ29udGVudF9UeXBlc10ueG1sUEsBAi0AFAAGAAgAAAAhAFr0LFu/AAAAFQEAAAsA&#10;AAAAAAAAAAAAAAAAHwEAAF9yZWxzLy5yZWxzUEsBAi0AFAAGAAgAAAAhAAeeqF7EAAAA3AAAAA8A&#10;AAAAAAAAAAAAAAAABwIAAGRycy9kb3ducmV2LnhtbFBLBQYAAAAAAwADALcAAAD4AgAAAAA=&#10;" fillcolor="white [3201]" strokecolor="white [3212]" strokeweight=".5pt">
                  <v:textbox>
                    <w:txbxContent>
                      <w:p w14:paraId="1FBA750B"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33" o:spid="_x0000_s1075" type="#_x0000_t32" style="position:absolute;left:35887;top:55680;width:1949;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kspxgAAANwAAAAPAAAAZHJzL2Rvd25yZXYueG1sRI9PawIx&#10;FMTvgt8hPKE3zerWIqtRRBB6KG39d/D22Dw3q5uXdZPq+u2bgtDjMDO/YWaL1lbiRo0vHSsYDhIQ&#10;xLnTJRcK9rt1fwLCB2SNlWNS8CAPi3m3M8NMuztv6LYNhYgQ9hkqMCHUmZQ+N2TRD1xNHL2TayyG&#10;KJtC6gbvEW4rOUqSN2mx5LhgsKaVofyy/bEKPq6P73Y/Np/p7is5LfPjlQ9nVOql1y6nIAK14T/8&#10;bL9rBa9pCn9n4hGQ818AAAD//wMAUEsBAi0AFAAGAAgAAAAhANvh9svuAAAAhQEAABMAAAAAAAAA&#10;AAAAAAAAAAAAAFtDb250ZW50X1R5cGVzXS54bWxQSwECLQAUAAYACAAAACEAWvQsW78AAAAVAQAA&#10;CwAAAAAAAAAAAAAAAAAfAQAAX3JlbHMvLnJlbHNQSwECLQAUAAYACAAAACEAMl5LKcYAAADcAAAA&#10;DwAAAAAAAAAAAAAAAAAHAgAAZHJzL2Rvd25yZXYueG1sUEsFBgAAAAADAAMAtwAAAPoCAAAAAA==&#10;" strokecolor="black [3040]">
                  <v:stroke dashstyle="dash" endarrow="open"/>
                </v:shape>
                <v:shape id="Text Box 31" o:spid="_x0000_s1076" type="#_x0000_t202" style="position:absolute;left:38300;top:53426;width:13620;height:5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5WxxAAAANwAAAAPAAAAZHJzL2Rvd25yZXYueG1sRI9Ba8JA&#10;FITvBf/D8gRvdVMNRaKrhBZRakHUXnp7ZJ9JaPZtyD41/vuuUOhxmJlvmMWqd426UhdqzwZexgko&#10;4sLbmksDX6f18wxUEGSLjWcycKcAq+XgaYGZ9Tc+0PUopYoQDhkaqETaTOtQVOQwjH1LHL2z7xxK&#10;lF2pbYe3CHeNniTJq3ZYc1yosKW3ioqf48UZ+Ei/8X0qO7oL9/s838zaNHwaMxr2+RyUUC//4b/2&#10;1hpIpyk8zsQjoJe/AAAA//8DAFBLAQItABQABgAIAAAAIQDb4fbL7gAAAIUBAAATAAAAAAAAAAAA&#10;AAAAAAAAAABbQ29udGVudF9UeXBlc10ueG1sUEsBAi0AFAAGAAgAAAAhAFr0LFu/AAAAFQEAAAsA&#10;AAAAAAAAAAAAAAAAHwEAAF9yZWxzLy5yZWxzUEsBAi0AFAAGAAgAAAAhAOc7lbHEAAAA3AAAAA8A&#10;AAAAAAAAAAAAAAAABwIAAGRycy9kb3ducmV2LnhtbFBLBQYAAAAAAwADALcAAAD4AgAAAAA=&#10;" fillcolor="white [3201]" strokecolor="white [3212]" strokeweight=".5pt">
                  <v:textbox>
                    <w:txbxContent>
                      <w:p w14:paraId="719C3439"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v:shape id="Straight Arrow Connector 435" o:spid="_x0000_s1077" type="#_x0000_t32" style="position:absolute;left:35886;top:62686;width:1949;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bGxgAAANwAAAAPAAAAZHJzL2Rvd25yZXYueG1sRI9Pa8JA&#10;FMTvBb/D8oTe6sZ/pUQ3QQTBQ6mt2kNvj+wzG82+jdmtxm/vCoUeh5n5DTPPO1uLC7W+cqxgOEhA&#10;EBdOV1wq2O9WL28gfEDWWDsmBTfykGe9pzmm2l35iy7bUIoIYZ+iAhNCk0rpC0MW/cA1xNE7uNZi&#10;iLItpW7xGuG2lqMkeZUWK44LBhtaGipO21+r4P18++z2U/Mx3m2Sw6L4OfP3EZV67neLGYhAXfgP&#10;/7XXWsFkPIXHmXgEZHYHAAD//wMAUEsBAi0AFAAGAAgAAAAhANvh9svuAAAAhQEAABMAAAAAAAAA&#10;AAAAAAAAAAAAAFtDb250ZW50X1R5cGVzXS54bWxQSwECLQAUAAYACAAAACEAWvQsW78AAAAVAQAA&#10;CwAAAAAAAAAAAAAAAAAfAQAAX3JlbHMvLnJlbHNQSwECLQAUAAYACAAAACEA0vt2xsYAAADcAAAA&#10;DwAAAAAAAAAAAAAAAAAHAgAAZHJzL2Rvd25yZXYueG1sUEsFBgAAAAADAAMAtwAAAPoCAAAAAA==&#10;" strokecolor="black [3040]">
                  <v:stroke dashstyle="dash" endarrow="open"/>
                </v:shape>
                <v:shape id="Text Box 31" o:spid="_x0000_s1078" type="#_x0000_t202" style="position:absolute;left:38299;top:60432;width:13621;height:5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a5dxAAAANwAAAAPAAAAZHJzL2Rvd25yZXYueG1sRI9Ba8JA&#10;FITvgv9heYXedFMNItFVglJaWkG0vXh7ZF+T0OzbkH3V+O+7guBxmJlvmOW6d406UxdqzwZexgko&#10;4sLbmksD31+vozmoIMgWG89k4EoB1qvhYImZ9Rc+0PkopYoQDhkaqETaTOtQVOQwjH1LHL0f3zmU&#10;KLtS2w4vEe4aPUmSmXZYc1yosKVNRcXv8c8Z+EhPuJ3KJ12F+32ev83bNOyMeX7q8wUooV4e4Xv7&#10;3RpIpzO4nYlHQK/+AQAA//8DAFBLAQItABQABgAIAAAAIQDb4fbL7gAAAIUBAAATAAAAAAAAAAAA&#10;AAAAAAAAAABbQ29udGVudF9UeXBlc10ueG1sUEsBAi0AFAAGAAgAAAAhAFr0LFu/AAAAFQEAAAsA&#10;AAAAAAAAAAAAAAAAHwEAAF9yZWxzLy5yZWxzUEsBAi0AFAAGAAgAAAAhAHilrl3EAAAA3AAAAA8A&#10;AAAAAAAAAAAAAAAABwIAAGRycy9kb3ducmV2LnhtbFBLBQYAAAAAAwADALcAAAD4AgAAAAA=&#10;" fillcolor="white [3201]" strokecolor="white [3212]" strokeweight=".5pt">
                  <v:textbox>
                    <w:txbxContent>
                      <w:p w14:paraId="7642B57E" w14:textId="77777777" w:rsidR="001B0F9E" w:rsidRDefault="001B0F9E" w:rsidP="004E7E69">
                        <w:proofErr w:type="spellStart"/>
                        <w:r>
                          <w:rPr>
                            <w:rFonts w:eastAsia="Calibri"/>
                            <w:szCs w:val="26"/>
                          </w:rPr>
                          <w:t>Khí</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CTR,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p>
                    </w:txbxContent>
                  </v:textbox>
                </v:shape>
                <w10:anchorlock/>
              </v:group>
            </w:pict>
          </mc:Fallback>
        </mc:AlternateContent>
      </w:r>
    </w:p>
    <w:p w14:paraId="191F8B29" w14:textId="78F56E70" w:rsidR="000751D2" w:rsidRPr="00F2605E" w:rsidRDefault="00EB2EDE" w:rsidP="004B3967">
      <w:pPr>
        <w:pStyle w:val="Caption"/>
        <w:spacing w:after="240"/>
        <w:jc w:val="center"/>
        <w:rPr>
          <w:rFonts w:ascii="Times New Roman" w:hAnsi="Times New Roman"/>
          <w:b w:val="0"/>
          <w:szCs w:val="26"/>
        </w:rPr>
      </w:pPr>
      <w:bookmarkStart w:id="218" w:name="_Toc97824404"/>
      <w:proofErr w:type="spellStart"/>
      <w:r w:rsidRPr="00F2605E">
        <w:rPr>
          <w:rFonts w:ascii="Times New Roman" w:hAnsi="Times New Roman"/>
        </w:rPr>
        <w:t>Hình</w:t>
      </w:r>
      <w:proofErr w:type="spellEnd"/>
      <w:r w:rsidRPr="00F2605E">
        <w:rPr>
          <w:rFonts w:ascii="Times New Roman" w:hAnsi="Times New Roman"/>
        </w:rPr>
        <w:t xml:space="preserve"> 1.</w:t>
      </w:r>
      <w:r w:rsidR="007E08EE" w:rsidRPr="00F2605E">
        <w:rPr>
          <w:rFonts w:ascii="Times New Roman" w:hAnsi="Times New Roman"/>
        </w:rPr>
        <w:fldChar w:fldCharType="begin"/>
      </w:r>
      <w:r w:rsidR="007E08EE" w:rsidRPr="00F2605E">
        <w:rPr>
          <w:rFonts w:ascii="Times New Roman" w:hAnsi="Times New Roman"/>
        </w:rPr>
        <w:instrText xml:space="preserve"> SEQ Hình_1. \* ARABIC </w:instrText>
      </w:r>
      <w:r w:rsidR="007E08EE" w:rsidRPr="00F2605E">
        <w:rPr>
          <w:rFonts w:ascii="Times New Roman" w:hAnsi="Times New Roman"/>
        </w:rPr>
        <w:fldChar w:fldCharType="separate"/>
      </w:r>
      <w:r w:rsidR="00D42D65">
        <w:rPr>
          <w:rFonts w:ascii="Times New Roman" w:hAnsi="Times New Roman"/>
          <w:noProof/>
        </w:rPr>
        <w:t>8</w:t>
      </w:r>
      <w:r w:rsidR="007E08EE" w:rsidRPr="00F2605E">
        <w:rPr>
          <w:rFonts w:ascii="Times New Roman" w:hAnsi="Times New Roman"/>
        </w:rPr>
        <w:fldChar w:fldCharType="end"/>
      </w:r>
      <w:r w:rsidR="007E08EE" w:rsidRPr="00F2605E">
        <w:rPr>
          <w:rFonts w:ascii="Times New Roman" w:hAnsi="Times New Roman"/>
        </w:rPr>
        <w:t xml:space="preserve">. </w:t>
      </w:r>
      <w:proofErr w:type="spellStart"/>
      <w:r w:rsidR="007E08EE" w:rsidRPr="00F2605E">
        <w:rPr>
          <w:rFonts w:ascii="Times New Roman" w:hAnsi="Times New Roman"/>
          <w:b w:val="0"/>
          <w:szCs w:val="26"/>
        </w:rPr>
        <w:t>Sơ</w:t>
      </w:r>
      <w:proofErr w:type="spellEnd"/>
      <w:r w:rsidR="007E08EE" w:rsidRPr="00F2605E">
        <w:rPr>
          <w:rFonts w:ascii="Times New Roman" w:hAnsi="Times New Roman"/>
          <w:b w:val="0"/>
          <w:szCs w:val="26"/>
        </w:rPr>
        <w:t xml:space="preserve"> </w:t>
      </w:r>
      <w:proofErr w:type="spellStart"/>
      <w:r w:rsidR="007E08EE" w:rsidRPr="00F2605E">
        <w:rPr>
          <w:rFonts w:ascii="Times New Roman" w:hAnsi="Times New Roman"/>
          <w:b w:val="0"/>
          <w:szCs w:val="26"/>
        </w:rPr>
        <w:t>đồ</w:t>
      </w:r>
      <w:proofErr w:type="spellEnd"/>
      <w:r w:rsidR="007E08EE" w:rsidRPr="00F2605E">
        <w:rPr>
          <w:rFonts w:ascii="Times New Roman" w:hAnsi="Times New Roman"/>
          <w:b w:val="0"/>
          <w:szCs w:val="26"/>
        </w:rPr>
        <w:t xml:space="preserve"> </w:t>
      </w:r>
      <w:proofErr w:type="spellStart"/>
      <w:r w:rsidR="007E08EE" w:rsidRPr="00F2605E">
        <w:rPr>
          <w:rFonts w:ascii="Times New Roman" w:hAnsi="Times New Roman"/>
          <w:b w:val="0"/>
          <w:szCs w:val="26"/>
        </w:rPr>
        <w:t>quy</w:t>
      </w:r>
      <w:proofErr w:type="spellEnd"/>
      <w:r w:rsidR="007E08EE" w:rsidRPr="00F2605E">
        <w:rPr>
          <w:rFonts w:ascii="Times New Roman" w:hAnsi="Times New Roman"/>
          <w:b w:val="0"/>
          <w:szCs w:val="26"/>
        </w:rPr>
        <w:t xml:space="preserve"> </w:t>
      </w:r>
      <w:proofErr w:type="spellStart"/>
      <w:r w:rsidR="007E08EE" w:rsidRPr="00F2605E">
        <w:rPr>
          <w:rFonts w:ascii="Times New Roman" w:hAnsi="Times New Roman"/>
          <w:b w:val="0"/>
          <w:szCs w:val="26"/>
        </w:rPr>
        <w:t>trình</w:t>
      </w:r>
      <w:proofErr w:type="spellEnd"/>
      <w:r w:rsidR="007E08EE" w:rsidRPr="00F2605E">
        <w:rPr>
          <w:rFonts w:ascii="Times New Roman" w:hAnsi="Times New Roman"/>
          <w:b w:val="0"/>
          <w:szCs w:val="26"/>
        </w:rPr>
        <w:t xml:space="preserve"> </w:t>
      </w:r>
      <w:proofErr w:type="spellStart"/>
      <w:r w:rsidR="007E08EE" w:rsidRPr="00F2605E">
        <w:rPr>
          <w:rFonts w:ascii="Times New Roman" w:hAnsi="Times New Roman"/>
          <w:b w:val="0"/>
          <w:szCs w:val="26"/>
        </w:rPr>
        <w:t>thi</w:t>
      </w:r>
      <w:proofErr w:type="spellEnd"/>
      <w:r w:rsidR="007E08EE" w:rsidRPr="00F2605E">
        <w:rPr>
          <w:rFonts w:ascii="Times New Roman" w:hAnsi="Times New Roman"/>
          <w:b w:val="0"/>
          <w:szCs w:val="26"/>
        </w:rPr>
        <w:t xml:space="preserve"> </w:t>
      </w:r>
      <w:proofErr w:type="spellStart"/>
      <w:r w:rsidR="007E08EE" w:rsidRPr="00F2605E">
        <w:rPr>
          <w:rFonts w:ascii="Times New Roman" w:hAnsi="Times New Roman"/>
          <w:b w:val="0"/>
          <w:szCs w:val="26"/>
        </w:rPr>
        <w:t>công</w:t>
      </w:r>
      <w:bookmarkStart w:id="219" w:name="_Toc33863595"/>
      <w:bookmarkEnd w:id="218"/>
      <w:proofErr w:type="spellEnd"/>
    </w:p>
    <w:p w14:paraId="4EA1709D" w14:textId="4DBE5068" w:rsidR="004E7E69" w:rsidRPr="00F2605E" w:rsidRDefault="00C45B73" w:rsidP="000751D2">
      <w:pPr>
        <w:pStyle w:val="Muc111"/>
        <w:spacing w:before="0" w:after="0"/>
        <w:ind w:left="0"/>
        <w:rPr>
          <w:lang w:val="pl-PL"/>
        </w:rPr>
      </w:pPr>
      <w:bookmarkStart w:id="220" w:name="_Toc40291413"/>
      <w:bookmarkStart w:id="221" w:name="_Toc97824353"/>
      <w:r w:rsidRPr="00F2605E">
        <w:rPr>
          <w:lang w:val="pl-PL"/>
        </w:rPr>
        <w:t xml:space="preserve">1.5.2. </w:t>
      </w:r>
      <w:r w:rsidR="004E7E69" w:rsidRPr="00F2605E">
        <w:rPr>
          <w:lang w:val="pl-PL"/>
        </w:rPr>
        <w:t>Biện pháp thi công chi tiết, phương án cơ bản xây dựng công trình</w:t>
      </w:r>
      <w:bookmarkEnd w:id="219"/>
      <w:bookmarkEnd w:id="220"/>
      <w:bookmarkEnd w:id="221"/>
    </w:p>
    <w:p w14:paraId="226A12C0" w14:textId="67DEF866" w:rsidR="004E7E69" w:rsidRPr="00F2605E" w:rsidRDefault="004E7E69" w:rsidP="00043E2F">
      <w:pPr>
        <w:pStyle w:val="ListParagraph"/>
        <w:numPr>
          <w:ilvl w:val="0"/>
          <w:numId w:val="29"/>
        </w:numPr>
        <w:spacing w:after="0"/>
        <w:jc w:val="both"/>
        <w:rPr>
          <w:rFonts w:cs="Times New Roman"/>
          <w:b/>
          <w:szCs w:val="26"/>
          <w:lang w:val="it-IT"/>
        </w:rPr>
      </w:pPr>
      <w:r w:rsidRPr="00F2605E">
        <w:rPr>
          <w:rFonts w:cs="Times New Roman"/>
          <w:b/>
          <w:szCs w:val="26"/>
          <w:lang w:val="it-IT"/>
        </w:rPr>
        <w:t>Chuẩn bị thi công</w:t>
      </w:r>
    </w:p>
    <w:p w14:paraId="5A5E0FD0" w14:textId="77777777" w:rsidR="004E7E69" w:rsidRPr="00F2605E" w:rsidRDefault="004E7E69" w:rsidP="00043E2F">
      <w:pPr>
        <w:pStyle w:val="ListParagraph"/>
        <w:numPr>
          <w:ilvl w:val="0"/>
          <w:numId w:val="23"/>
        </w:numPr>
        <w:tabs>
          <w:tab w:val="left" w:pos="360"/>
          <w:tab w:val="left" w:pos="1134"/>
        </w:tabs>
        <w:spacing w:before="120" w:after="120"/>
        <w:ind w:hanging="900"/>
        <w:jc w:val="both"/>
        <w:rPr>
          <w:rFonts w:cs="Times New Roman"/>
          <w:b/>
          <w:bCs/>
          <w:i/>
          <w:szCs w:val="26"/>
          <w:lang w:val="it-IT"/>
        </w:rPr>
      </w:pPr>
      <w:r w:rsidRPr="00F2605E">
        <w:rPr>
          <w:rFonts w:cs="Times New Roman"/>
          <w:b/>
          <w:bCs/>
          <w:i/>
          <w:szCs w:val="26"/>
          <w:lang w:val="vi-VN"/>
        </w:rPr>
        <w:t>Công tác nhận bàn giao mặt bằng và tim mốc công trình</w:t>
      </w:r>
    </w:p>
    <w:p w14:paraId="65918403" w14:textId="77777777" w:rsidR="004E7E69" w:rsidRPr="00F2605E" w:rsidRDefault="004E7E69" w:rsidP="003A3176">
      <w:pPr>
        <w:numPr>
          <w:ilvl w:val="0"/>
          <w:numId w:val="1"/>
        </w:numPr>
        <w:tabs>
          <w:tab w:val="left" w:pos="540"/>
        </w:tabs>
        <w:spacing w:after="0" w:line="288" w:lineRule="auto"/>
        <w:ind w:left="540"/>
        <w:jc w:val="both"/>
        <w:rPr>
          <w:szCs w:val="26"/>
          <w:lang w:val="pl-PL"/>
        </w:rPr>
      </w:pPr>
      <w:r w:rsidRPr="00F2605E">
        <w:rPr>
          <w:szCs w:val="26"/>
          <w:lang w:val="pl-PL"/>
        </w:rPr>
        <w:t>Xác nhận và bàn giao trên thiết kế và trên hiện trường.</w:t>
      </w:r>
    </w:p>
    <w:p w14:paraId="1A82650C" w14:textId="77777777" w:rsidR="004E7E69" w:rsidRPr="00F2605E" w:rsidRDefault="004E7E69" w:rsidP="003A3176">
      <w:pPr>
        <w:numPr>
          <w:ilvl w:val="0"/>
          <w:numId w:val="1"/>
        </w:numPr>
        <w:tabs>
          <w:tab w:val="left" w:pos="540"/>
        </w:tabs>
        <w:spacing w:after="0" w:line="288" w:lineRule="auto"/>
        <w:ind w:left="540"/>
        <w:jc w:val="both"/>
        <w:rPr>
          <w:szCs w:val="26"/>
          <w:lang w:val="pl-PL"/>
        </w:rPr>
      </w:pPr>
      <w:r w:rsidRPr="00F2605E">
        <w:rPr>
          <w:szCs w:val="26"/>
          <w:lang w:val="pl-PL"/>
        </w:rPr>
        <w:t>Các mốc tọa độ, cao độ thiết kế cơ sở.</w:t>
      </w:r>
    </w:p>
    <w:p w14:paraId="176B3DCD" w14:textId="77777777" w:rsidR="004E7E69" w:rsidRPr="00F2605E" w:rsidRDefault="004E7E69" w:rsidP="003A3176">
      <w:pPr>
        <w:numPr>
          <w:ilvl w:val="0"/>
          <w:numId w:val="1"/>
        </w:numPr>
        <w:tabs>
          <w:tab w:val="left" w:pos="540"/>
        </w:tabs>
        <w:spacing w:after="0" w:line="288" w:lineRule="auto"/>
        <w:ind w:left="540"/>
        <w:jc w:val="both"/>
        <w:rPr>
          <w:szCs w:val="26"/>
          <w:lang w:val="pl-PL"/>
        </w:rPr>
      </w:pPr>
      <w:r w:rsidRPr="00F2605E">
        <w:rPr>
          <w:szCs w:val="26"/>
          <w:lang w:val="pl-PL"/>
        </w:rPr>
        <w:t>Lập biên bản bàn giao.</w:t>
      </w:r>
    </w:p>
    <w:p w14:paraId="082E9D0B" w14:textId="77777777" w:rsidR="004E7E69" w:rsidRPr="00F2605E" w:rsidRDefault="004E7E69" w:rsidP="003A3176">
      <w:pPr>
        <w:numPr>
          <w:ilvl w:val="0"/>
          <w:numId w:val="1"/>
        </w:numPr>
        <w:tabs>
          <w:tab w:val="left" w:pos="540"/>
        </w:tabs>
        <w:spacing w:after="0" w:line="288" w:lineRule="auto"/>
        <w:ind w:left="540"/>
        <w:jc w:val="both"/>
        <w:rPr>
          <w:szCs w:val="26"/>
          <w:lang w:val="pl-PL"/>
        </w:rPr>
      </w:pPr>
      <w:r w:rsidRPr="00F2605E">
        <w:rPr>
          <w:szCs w:val="26"/>
          <w:lang w:val="pl-PL"/>
        </w:rPr>
        <w:t>Trình tự bàn giao mặt bằng, tim, mốc:</w:t>
      </w:r>
    </w:p>
    <w:p w14:paraId="7F4B71FA" w14:textId="77777777" w:rsidR="004E7E69" w:rsidRPr="00F2605E" w:rsidRDefault="004E7E69" w:rsidP="003A3176">
      <w:pPr>
        <w:numPr>
          <w:ilvl w:val="0"/>
          <w:numId w:val="1"/>
        </w:numPr>
        <w:tabs>
          <w:tab w:val="left" w:pos="540"/>
        </w:tabs>
        <w:spacing w:after="0" w:line="288" w:lineRule="auto"/>
        <w:ind w:left="540"/>
        <w:jc w:val="both"/>
        <w:rPr>
          <w:szCs w:val="26"/>
          <w:lang w:val="pl-PL"/>
        </w:rPr>
      </w:pPr>
      <w:r w:rsidRPr="00F2605E">
        <w:rPr>
          <w:szCs w:val="26"/>
          <w:lang w:val="pl-PL"/>
        </w:rPr>
        <w:t>Bàn giao trên bản vẽ thiết kế.</w:t>
      </w:r>
    </w:p>
    <w:p w14:paraId="0C6092DD" w14:textId="69F8F11B" w:rsidR="004E7E69" w:rsidRPr="00F2605E" w:rsidRDefault="004E7E69" w:rsidP="003A3176">
      <w:pPr>
        <w:numPr>
          <w:ilvl w:val="0"/>
          <w:numId w:val="1"/>
        </w:numPr>
        <w:tabs>
          <w:tab w:val="left" w:pos="540"/>
        </w:tabs>
        <w:spacing w:after="0" w:line="288" w:lineRule="auto"/>
        <w:ind w:left="540"/>
        <w:jc w:val="both"/>
        <w:rPr>
          <w:rFonts w:cs="Times New Roman"/>
          <w:szCs w:val="26"/>
          <w:lang w:val="pl-PL"/>
        </w:rPr>
      </w:pPr>
      <w:r w:rsidRPr="00F2605E">
        <w:rPr>
          <w:szCs w:val="26"/>
          <w:lang w:val="pl-PL"/>
        </w:rPr>
        <w:t>Bàn giao</w:t>
      </w:r>
      <w:r w:rsidRPr="00F2605E">
        <w:rPr>
          <w:rFonts w:cs="Times New Roman"/>
          <w:szCs w:val="26"/>
          <w:lang w:val="pl-PL"/>
        </w:rPr>
        <w:t xml:space="preserve"> ngoài thực địa.</w:t>
      </w:r>
    </w:p>
    <w:p w14:paraId="736D223A" w14:textId="77777777" w:rsidR="003A3176" w:rsidRPr="00F2605E" w:rsidRDefault="003A3176">
      <w:pPr>
        <w:rPr>
          <w:b/>
          <w:i/>
        </w:rPr>
      </w:pPr>
      <w:r w:rsidRPr="00F2605E">
        <w:rPr>
          <w:b/>
          <w:i/>
        </w:rPr>
        <w:br w:type="page"/>
      </w:r>
    </w:p>
    <w:p w14:paraId="41DF6280" w14:textId="7299054C" w:rsidR="003A3176" w:rsidRPr="00F2605E" w:rsidRDefault="003A3176" w:rsidP="00043E2F">
      <w:pPr>
        <w:pStyle w:val="ListParagraph"/>
        <w:numPr>
          <w:ilvl w:val="0"/>
          <w:numId w:val="23"/>
        </w:numPr>
        <w:tabs>
          <w:tab w:val="left" w:pos="360"/>
          <w:tab w:val="left" w:pos="1134"/>
        </w:tabs>
        <w:spacing w:before="120" w:after="120"/>
        <w:ind w:left="4593" w:hanging="4593"/>
        <w:jc w:val="both"/>
        <w:rPr>
          <w:b/>
          <w:i/>
        </w:rPr>
      </w:pPr>
      <w:proofErr w:type="spellStart"/>
      <w:r w:rsidRPr="00F2605E">
        <w:rPr>
          <w:b/>
          <w:i/>
        </w:rPr>
        <w:lastRenderedPageBreak/>
        <w:t>Số</w:t>
      </w:r>
      <w:proofErr w:type="spellEnd"/>
      <w:r w:rsidRPr="00F2605E">
        <w:rPr>
          <w:b/>
          <w:i/>
        </w:rPr>
        <w:t xml:space="preserve"> </w:t>
      </w:r>
      <w:proofErr w:type="spellStart"/>
      <w:r w:rsidRPr="00F2605E">
        <w:rPr>
          <w:b/>
          <w:i/>
        </w:rPr>
        <w:t>lượng</w:t>
      </w:r>
      <w:proofErr w:type="spellEnd"/>
      <w:r w:rsidRPr="00F2605E">
        <w:rPr>
          <w:b/>
          <w:i/>
        </w:rPr>
        <w:t xml:space="preserve"> </w:t>
      </w:r>
      <w:r w:rsidRPr="00F2605E">
        <w:rPr>
          <w:b/>
          <w:i/>
          <w:lang w:val="vi-VN"/>
        </w:rPr>
        <w:t>công</w:t>
      </w:r>
      <w:r w:rsidRPr="00F2605E">
        <w:rPr>
          <w:b/>
          <w:i/>
        </w:rPr>
        <w:t xml:space="preserve"> </w:t>
      </w:r>
      <w:proofErr w:type="spellStart"/>
      <w:r w:rsidRPr="00F2605E">
        <w:rPr>
          <w:b/>
          <w:i/>
        </w:rPr>
        <w:t>nhân</w:t>
      </w:r>
      <w:proofErr w:type="spellEnd"/>
      <w:r w:rsidRPr="00F2605E">
        <w:rPr>
          <w:b/>
          <w:i/>
        </w:rPr>
        <w:t xml:space="preserve">: </w:t>
      </w:r>
    </w:p>
    <w:p w14:paraId="31D29BAC" w14:textId="2F8D0813"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Dự kiến số lượng công nhân tập trung tối đa tại công trường trong giai đoạn xây dựng Dự án khoảng 100 người bao gồm các kỹ sư, công nhân tay nghề bậc cao của các nhà thầu.</w:t>
      </w:r>
    </w:p>
    <w:p w14:paraId="77AAE0C9" w14:textId="77777777"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 xml:space="preserve">Nhà thầu tổ chức bố trí các công trình tạm (văn phòng, nhà vệ sinh di động, kho chứa chất thải,...) trên công trường phục vụ nhu cầu thi công và nhu cầu sinh hoạt của người lao động, không tổ chức lán trại cho công nhân lưu trú tại công trường. Ban đêm chỉ bố trí bảo vệ để trực công trường. </w:t>
      </w:r>
    </w:p>
    <w:p w14:paraId="717E6DE9" w14:textId="77777777"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 xml:space="preserve">Lao động được tập huấn về an toàn lao động trên công trường, phòng chống cháy nổ trước khi làm việc tại công trường và có kiểm tra định kỳ. </w:t>
      </w:r>
    </w:p>
    <w:p w14:paraId="4D6162D6" w14:textId="77777777" w:rsidR="003A3176" w:rsidRPr="00F2605E" w:rsidRDefault="003A3176" w:rsidP="00043E2F">
      <w:pPr>
        <w:pStyle w:val="ListParagraph"/>
        <w:numPr>
          <w:ilvl w:val="0"/>
          <w:numId w:val="23"/>
        </w:numPr>
        <w:tabs>
          <w:tab w:val="left" w:pos="360"/>
          <w:tab w:val="left" w:pos="1134"/>
        </w:tabs>
        <w:spacing w:after="0" w:line="288" w:lineRule="auto"/>
        <w:ind w:left="4590" w:hanging="4590"/>
        <w:jc w:val="both"/>
        <w:rPr>
          <w:b/>
          <w:i/>
          <w:lang w:val="vi-VN"/>
        </w:rPr>
      </w:pPr>
      <w:r w:rsidRPr="00F2605E">
        <w:rPr>
          <w:b/>
          <w:i/>
          <w:lang w:val="vi-VN"/>
        </w:rPr>
        <w:t xml:space="preserve">Công tác tổ </w:t>
      </w:r>
      <w:r w:rsidRPr="00F2605E">
        <w:rPr>
          <w:b/>
          <w:bCs/>
          <w:i/>
          <w:szCs w:val="26"/>
          <w:lang w:val="vi-VN"/>
        </w:rPr>
        <w:t>chức</w:t>
      </w:r>
      <w:r w:rsidRPr="00F2605E">
        <w:rPr>
          <w:b/>
          <w:i/>
          <w:lang w:val="vi-VN"/>
        </w:rPr>
        <w:t xml:space="preserve"> kho bãi, khu văn phòng:</w:t>
      </w:r>
    </w:p>
    <w:p w14:paraId="2C1981FC" w14:textId="77777777" w:rsidR="003A3176" w:rsidRPr="00F2605E" w:rsidRDefault="003A3176" w:rsidP="003A3176">
      <w:pPr>
        <w:pStyle w:val="0Normal"/>
        <w:rPr>
          <w:lang w:val="vi-VN"/>
        </w:rPr>
      </w:pPr>
      <w:r w:rsidRPr="00F2605E">
        <w:rPr>
          <w:lang w:val="vi-VN"/>
        </w:rPr>
        <w:t xml:space="preserve">Nhà thầu lựa chọn vị trí thích hợp cho việc điều hành thi công, tập kết vật tư, thiết bị, dụng cụ thi công bố trí trên công trường như văn phòng điều hành, bãi tập kết vật tư, cổng ra vào công trường, nhà vệ sinh di động, kho chứa chất thải,… thuận tiện cho việc thi công Dự án. </w:t>
      </w:r>
    </w:p>
    <w:p w14:paraId="699C7D02" w14:textId="77777777" w:rsidR="003A3176" w:rsidRPr="00F2605E" w:rsidRDefault="003A3176" w:rsidP="003A3176">
      <w:pPr>
        <w:tabs>
          <w:tab w:val="left" w:pos="360"/>
          <w:tab w:val="left" w:pos="1134"/>
        </w:tabs>
        <w:spacing w:after="0" w:line="288" w:lineRule="auto"/>
        <w:ind w:firstLine="567"/>
        <w:jc w:val="both"/>
        <w:rPr>
          <w:bCs/>
          <w:i/>
          <w:szCs w:val="26"/>
          <w:lang w:val="vi-VN"/>
        </w:rPr>
      </w:pPr>
      <w:r w:rsidRPr="00F2605E">
        <w:rPr>
          <w:bCs/>
          <w:i/>
          <w:szCs w:val="26"/>
          <w:lang w:val="vi-VN"/>
        </w:rPr>
        <w:t>Công tác vận chuyển vật tư, thiết bị:</w:t>
      </w:r>
    </w:p>
    <w:p w14:paraId="3374951D" w14:textId="77777777"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Vật tư, thiết bị phục vụ thi công sẽ được chuyển đến công trường bằng đường bộ theo lịch thi công (trước khi tiến hành lắp đặt tối thiểu 5 ngày).</w:t>
      </w:r>
    </w:p>
    <w:p w14:paraId="1A8935C8" w14:textId="77777777"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 xml:space="preserve">Mọi thiết bị, vật tư phải được kiểm tra kỹ càng, đúng kỹ thuật của nhà sản xuất để đảm bảo không bị hư hỏng. </w:t>
      </w:r>
    </w:p>
    <w:p w14:paraId="1CE0EEA2" w14:textId="77777777" w:rsidR="003A3176" w:rsidRPr="00F2605E" w:rsidRDefault="003A3176" w:rsidP="003A3176">
      <w:pPr>
        <w:numPr>
          <w:ilvl w:val="0"/>
          <w:numId w:val="1"/>
        </w:numPr>
        <w:tabs>
          <w:tab w:val="left" w:pos="540"/>
        </w:tabs>
        <w:spacing w:after="0" w:line="288" w:lineRule="auto"/>
        <w:ind w:left="540"/>
        <w:jc w:val="both"/>
        <w:rPr>
          <w:szCs w:val="26"/>
          <w:lang w:val="pl-PL"/>
        </w:rPr>
      </w:pPr>
      <w:r w:rsidRPr="00F2605E">
        <w:rPr>
          <w:szCs w:val="26"/>
          <w:lang w:val="pl-PL"/>
        </w:rPr>
        <w:t xml:space="preserve">Khi xe ra vào sẽ được bảo vệ hướng dẫn giám sát, đồng thời tạo luồng di chuyển tránh các hoạt động khác ảnh hưởng đến quá trình xuất nhập vật liệu. </w:t>
      </w:r>
    </w:p>
    <w:p w14:paraId="7C2F806F" w14:textId="77777777" w:rsidR="003A3176" w:rsidRPr="00F2605E" w:rsidRDefault="003A3176" w:rsidP="003A3176">
      <w:pPr>
        <w:numPr>
          <w:ilvl w:val="0"/>
          <w:numId w:val="1"/>
        </w:numPr>
        <w:tabs>
          <w:tab w:val="left" w:pos="540"/>
        </w:tabs>
        <w:spacing w:after="0" w:line="288" w:lineRule="auto"/>
        <w:ind w:left="540"/>
        <w:jc w:val="both"/>
        <w:rPr>
          <w:b/>
          <w:bCs/>
          <w:szCs w:val="26"/>
          <w:lang w:val="vi-VN"/>
        </w:rPr>
      </w:pPr>
      <w:r w:rsidRPr="00F2605E">
        <w:rPr>
          <w:szCs w:val="26"/>
          <w:lang w:val="pl-PL"/>
        </w:rPr>
        <w:t>Các thiết bị khi lắp đặt cẩu và thiết bị chuyên dùng phải có giấy đăng kiểm trước khi thực hiện công tác, tránh xảy ra tai nạn làm hư hỏng thiết bị hay ảnh hưởng tới công</w:t>
      </w:r>
      <w:r w:rsidRPr="00F2605E">
        <w:t xml:space="preserve"> </w:t>
      </w:r>
      <w:proofErr w:type="spellStart"/>
      <w:r w:rsidRPr="00F2605E">
        <w:t>nhân</w:t>
      </w:r>
      <w:proofErr w:type="spellEnd"/>
      <w:r w:rsidRPr="00F2605E">
        <w:t xml:space="preserve">, </w:t>
      </w:r>
      <w:proofErr w:type="spellStart"/>
      <w:r w:rsidRPr="00F2605E">
        <w:t>làm</w:t>
      </w:r>
      <w:proofErr w:type="spellEnd"/>
      <w:r w:rsidRPr="00F2605E">
        <w:t xml:space="preserve"> </w:t>
      </w:r>
      <w:proofErr w:type="spellStart"/>
      <w:r w:rsidRPr="00F2605E">
        <w:t>chậm</w:t>
      </w:r>
      <w:proofErr w:type="spellEnd"/>
      <w:r w:rsidRPr="00F2605E">
        <w:t xml:space="preserve"> </w:t>
      </w:r>
      <w:proofErr w:type="spellStart"/>
      <w:r w:rsidRPr="00F2605E">
        <w:t>trễ</w:t>
      </w:r>
      <w:proofErr w:type="spellEnd"/>
      <w:r w:rsidRPr="00F2605E">
        <w:t xml:space="preserve"> </w:t>
      </w:r>
      <w:proofErr w:type="spellStart"/>
      <w:r w:rsidRPr="00F2605E">
        <w:t>tiến</w:t>
      </w:r>
      <w:proofErr w:type="spellEnd"/>
      <w:r w:rsidRPr="00F2605E">
        <w:t xml:space="preserve"> </w:t>
      </w:r>
      <w:proofErr w:type="spellStart"/>
      <w:r w:rsidRPr="00F2605E">
        <w:t>độ</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w:t>
      </w:r>
    </w:p>
    <w:p w14:paraId="706AA3E6" w14:textId="77777777" w:rsidR="003A3176" w:rsidRPr="00F2605E" w:rsidRDefault="003A3176" w:rsidP="00043E2F">
      <w:pPr>
        <w:pStyle w:val="abc"/>
        <w:numPr>
          <w:ilvl w:val="0"/>
          <w:numId w:val="29"/>
        </w:numPr>
        <w:spacing w:before="0" w:after="0" w:line="288" w:lineRule="auto"/>
      </w:pPr>
      <w:r w:rsidRPr="00F2605E">
        <w:t>Phương án thi công:</w:t>
      </w:r>
    </w:p>
    <w:p w14:paraId="461EB44D" w14:textId="77777777" w:rsidR="003A3176" w:rsidRPr="00F2605E" w:rsidRDefault="003A3176" w:rsidP="003A3176">
      <w:pPr>
        <w:pStyle w:val="abc"/>
        <w:numPr>
          <w:ilvl w:val="0"/>
          <w:numId w:val="0"/>
        </w:numPr>
        <w:spacing w:before="0" w:after="0" w:line="288" w:lineRule="auto"/>
        <w:ind w:left="426"/>
      </w:pPr>
      <w:r w:rsidRPr="00F2605E">
        <w:t>b.1. Giai đoạn chuẩn bị</w:t>
      </w:r>
    </w:p>
    <w:p w14:paraId="22F7D0A8" w14:textId="21F3AA7B" w:rsidR="003A3176" w:rsidRPr="00F2605E" w:rsidRDefault="003A3176" w:rsidP="003A3176">
      <w:pPr>
        <w:widowControl w:val="0"/>
        <w:spacing w:after="0" w:line="288" w:lineRule="auto"/>
        <w:ind w:firstLine="425"/>
        <w:jc w:val="both"/>
        <w:rPr>
          <w:rFonts w:eastAsia="Calibri"/>
          <w:noProof/>
          <w:lang w:val="vi-VN"/>
        </w:rPr>
      </w:pPr>
      <w:r w:rsidRPr="00F2605E">
        <w:rPr>
          <w:rFonts w:eastAsia="Calibri"/>
          <w:noProof/>
          <w:lang w:val="vi-VN"/>
        </w:rPr>
        <w:t xml:space="preserve">Khu vực quy hoạch dự án </w:t>
      </w:r>
      <w:proofErr w:type="spellStart"/>
      <w:r w:rsidRPr="00F2605E">
        <w:t>một</w:t>
      </w:r>
      <w:proofErr w:type="spellEnd"/>
      <w:r w:rsidRPr="00F2605E">
        <w:t xml:space="preserve"> </w:t>
      </w:r>
      <w:proofErr w:type="spellStart"/>
      <w:r w:rsidRPr="00F2605E">
        <w:t>công</w:t>
      </w:r>
      <w:proofErr w:type="spellEnd"/>
      <w:r w:rsidRPr="00F2605E">
        <w:t xml:space="preserve"> </w:t>
      </w:r>
      <w:proofErr w:type="spellStart"/>
      <w:r w:rsidRPr="00F2605E">
        <w:t>trình</w:t>
      </w:r>
      <w:proofErr w:type="spellEnd"/>
      <w:r w:rsidRPr="00F2605E">
        <w:t xml:space="preserve"> </w:t>
      </w:r>
      <w:proofErr w:type="spellStart"/>
      <w:r w:rsidRPr="00F2605E">
        <w:t>nhà</w:t>
      </w:r>
      <w:proofErr w:type="spellEnd"/>
      <w:r w:rsidRPr="00F2605E">
        <w:t xml:space="preserve"> </w:t>
      </w:r>
      <w:proofErr w:type="spellStart"/>
      <w:r w:rsidRPr="00F2605E">
        <w:t>tạm</w:t>
      </w:r>
      <w:proofErr w:type="spellEnd"/>
      <w:r w:rsidRPr="00F2605E">
        <w:t xml:space="preserve"> ở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phía</w:t>
      </w:r>
      <w:proofErr w:type="spellEnd"/>
      <w:r w:rsidRPr="00F2605E">
        <w:t xml:space="preserve"> Nam, </w:t>
      </w:r>
      <w:proofErr w:type="spellStart"/>
      <w:r w:rsidRPr="00F2605E">
        <w:t>hiện</w:t>
      </w:r>
      <w:proofErr w:type="spellEnd"/>
      <w:r w:rsidRPr="00F2605E">
        <w:t xml:space="preserve"> </w:t>
      </w:r>
      <w:proofErr w:type="spellStart"/>
      <w:r w:rsidRPr="00F2605E">
        <w:t>đang</w:t>
      </w:r>
      <w:proofErr w:type="spellEnd"/>
      <w:r w:rsidRPr="00F2605E">
        <w:t xml:space="preserve"> </w:t>
      </w:r>
      <w:proofErr w:type="spellStart"/>
      <w:r w:rsidRPr="00F2605E">
        <w:t>họat</w:t>
      </w:r>
      <w:proofErr w:type="spellEnd"/>
      <w:r w:rsidRPr="00F2605E">
        <w:t xml:space="preserve"> </w:t>
      </w:r>
      <w:proofErr w:type="spellStart"/>
      <w:r w:rsidRPr="00F2605E">
        <w:t>động</w:t>
      </w:r>
      <w:proofErr w:type="spellEnd"/>
      <w:r w:rsidRPr="00F2605E">
        <w:t xml:space="preserve"> </w:t>
      </w:r>
      <w:proofErr w:type="spellStart"/>
      <w:r w:rsidRPr="00F2605E">
        <w:t>kinh</w:t>
      </w:r>
      <w:proofErr w:type="spellEnd"/>
      <w:r w:rsidRPr="00F2605E">
        <w:t xml:space="preserve"> </w:t>
      </w:r>
      <w:proofErr w:type="spellStart"/>
      <w:r w:rsidRPr="00F2605E">
        <w:t>doanh</w:t>
      </w:r>
      <w:proofErr w:type="spellEnd"/>
      <w:r w:rsidRPr="00F2605E">
        <w:t xml:space="preserve"> </w:t>
      </w:r>
      <w:proofErr w:type="spellStart"/>
      <w:r w:rsidRPr="00F2605E">
        <w:t>mua</w:t>
      </w:r>
      <w:proofErr w:type="spellEnd"/>
      <w:r w:rsidRPr="00F2605E">
        <w:t xml:space="preserve"> </w:t>
      </w:r>
      <w:proofErr w:type="spellStart"/>
      <w:r w:rsidRPr="00F2605E">
        <w:t>bán</w:t>
      </w:r>
      <w:proofErr w:type="spellEnd"/>
      <w:r w:rsidRPr="00F2605E">
        <w:t xml:space="preserve"> </w:t>
      </w:r>
      <w:proofErr w:type="spellStart"/>
      <w:r w:rsidRPr="00F2605E">
        <w:t>của</w:t>
      </w:r>
      <w:proofErr w:type="spellEnd"/>
      <w:r w:rsidRPr="00F2605E">
        <w:t xml:space="preserve"> </w:t>
      </w:r>
      <w:proofErr w:type="spellStart"/>
      <w:r w:rsidRPr="00F2605E">
        <w:t>người</w:t>
      </w:r>
      <w:proofErr w:type="spellEnd"/>
      <w:r w:rsidRPr="00F2605E">
        <w:t xml:space="preserve"> </w:t>
      </w:r>
      <w:proofErr w:type="spellStart"/>
      <w:r w:rsidRPr="00F2605E">
        <w:t>dân</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rPr>
          <w:rFonts w:eastAsia="Calibri"/>
          <w:noProof/>
          <w:lang w:val="vi-VN"/>
        </w:rPr>
        <w:t xml:space="preserve">. </w:t>
      </w:r>
      <w:r w:rsidRPr="00F2605E">
        <w:rPr>
          <w:rFonts w:eastAsia="Calibri"/>
          <w:noProof/>
        </w:rPr>
        <w:t>Công trình nhà tạm</w:t>
      </w:r>
      <w:r w:rsidRPr="00F2605E">
        <w:rPr>
          <w:rFonts w:eastAsia="Calibri"/>
          <w:noProof/>
          <w:lang w:val="vi-VN"/>
        </w:rPr>
        <w:t xml:space="preserve"> này cam kết sẽ di dời khi dự án đi vào thực hiện. </w:t>
      </w:r>
    </w:p>
    <w:p w14:paraId="32FF1DC9" w14:textId="6D2F2DB8" w:rsidR="003A3176" w:rsidRPr="00F2605E" w:rsidRDefault="0092352C" w:rsidP="003A3176">
      <w:pPr>
        <w:widowControl w:val="0"/>
        <w:spacing w:after="0" w:line="288" w:lineRule="auto"/>
        <w:ind w:firstLine="425"/>
        <w:jc w:val="both"/>
        <w:rPr>
          <w:rFonts w:eastAsia="Calibri"/>
          <w:noProof/>
          <w:lang w:val="vi-VN"/>
        </w:rPr>
      </w:pPr>
      <w:r w:rsidRPr="00F2605E">
        <w:rPr>
          <w:rFonts w:eastAsia="Calibri"/>
          <w:noProof/>
        </w:rPr>
        <w:t>Hiện tại dự án đã tiến hành hoàn thiện giai đoạn san nền</w:t>
      </w:r>
      <w:r w:rsidR="003A3176" w:rsidRPr="00F2605E">
        <w:rPr>
          <w:rFonts w:eastAsia="Calibri"/>
          <w:noProof/>
          <w:lang w:val="vi-VN"/>
        </w:rPr>
        <w:t>.</w:t>
      </w:r>
    </w:p>
    <w:p w14:paraId="00267666" w14:textId="77777777" w:rsidR="003A3176" w:rsidRPr="00F2605E" w:rsidRDefault="003A3176" w:rsidP="003A3176">
      <w:pPr>
        <w:widowControl w:val="0"/>
        <w:tabs>
          <w:tab w:val="left" w:pos="142"/>
        </w:tabs>
        <w:spacing w:after="0" w:line="288" w:lineRule="auto"/>
        <w:ind w:right="130" w:firstLine="425"/>
        <w:jc w:val="both"/>
        <w:rPr>
          <w:rFonts w:eastAsia="Calibri"/>
          <w:b/>
          <w:i/>
          <w:szCs w:val="26"/>
          <w:lang w:val="vi-VN"/>
        </w:rPr>
      </w:pPr>
      <w:r w:rsidRPr="00F2605E">
        <w:rPr>
          <w:rFonts w:eastAsia="Calibri"/>
          <w:b/>
          <w:i/>
          <w:szCs w:val="26"/>
          <w:lang w:val="vi-VN"/>
        </w:rPr>
        <w:t>Công tác chuẩn bị cho thi công gồm:</w:t>
      </w:r>
    </w:p>
    <w:p w14:paraId="5E98DA61" w14:textId="77777777" w:rsidR="003A3176" w:rsidRPr="00F2605E" w:rsidRDefault="003A3176" w:rsidP="00043E2F">
      <w:pPr>
        <w:widowControl w:val="0"/>
        <w:numPr>
          <w:ilvl w:val="0"/>
          <w:numId w:val="107"/>
        </w:numPr>
        <w:tabs>
          <w:tab w:val="left" w:pos="426"/>
        </w:tabs>
        <w:spacing w:after="0" w:line="288" w:lineRule="auto"/>
        <w:ind w:left="426" w:right="130" w:hanging="426"/>
        <w:jc w:val="both"/>
        <w:rPr>
          <w:rFonts w:eastAsia="MS Mincho"/>
          <w:bCs/>
          <w:i/>
          <w:iCs/>
          <w:lang w:val="vi-VN"/>
        </w:rPr>
      </w:pPr>
      <w:r w:rsidRPr="00F2605E">
        <w:rPr>
          <w:rFonts w:eastAsia="MS Mincho"/>
          <w:bCs/>
          <w:i/>
          <w:iCs/>
          <w:lang w:val="vi-VN"/>
        </w:rPr>
        <w:t>Chuẩn bị kế hoạch thi công:</w:t>
      </w:r>
    </w:p>
    <w:p w14:paraId="28FEA557" w14:textId="77777777" w:rsidR="003A3176" w:rsidRPr="00F2605E" w:rsidRDefault="003A3176" w:rsidP="003A3176">
      <w:pPr>
        <w:widowControl w:val="0"/>
        <w:tabs>
          <w:tab w:val="left" w:pos="142"/>
        </w:tabs>
        <w:spacing w:after="0" w:line="288" w:lineRule="auto"/>
        <w:ind w:right="130" w:firstLine="425"/>
        <w:jc w:val="both"/>
        <w:rPr>
          <w:rFonts w:eastAsia="Batang"/>
          <w:szCs w:val="26"/>
          <w:lang w:val="vi-VN" w:eastAsia="ko-KR"/>
        </w:rPr>
      </w:pPr>
      <w:r w:rsidRPr="00F2605E">
        <w:rPr>
          <w:rFonts w:eastAsia="Batang"/>
          <w:szCs w:val="26"/>
          <w:lang w:val="vi-VN" w:eastAsia="ko-KR"/>
        </w:rPr>
        <w:t>Tập kết máy móc thiết bị, vật liệu cần thiết: Các máy móc thiết bị và vật liệu cần thiết chuẩn bị cho giai đoạn đầu thi công (máy ép cọc, cọc) được tập kết trước ngày thi công ép cọc ít nhất 2 ngày để công tác kiểm tra trước khi thi công được hoàn thiện.</w:t>
      </w:r>
    </w:p>
    <w:p w14:paraId="4C19C442" w14:textId="77777777" w:rsidR="003A3176" w:rsidRPr="00F2605E" w:rsidRDefault="003A3176" w:rsidP="00043E2F">
      <w:pPr>
        <w:widowControl w:val="0"/>
        <w:numPr>
          <w:ilvl w:val="0"/>
          <w:numId w:val="107"/>
        </w:numPr>
        <w:tabs>
          <w:tab w:val="left" w:pos="426"/>
        </w:tabs>
        <w:spacing w:after="0" w:line="288" w:lineRule="auto"/>
        <w:ind w:left="426" w:right="130" w:hanging="426"/>
        <w:jc w:val="both"/>
        <w:rPr>
          <w:rFonts w:eastAsia="MS Mincho"/>
          <w:bCs/>
          <w:i/>
          <w:iCs/>
          <w:lang w:val="vi-VN"/>
        </w:rPr>
      </w:pPr>
      <w:r w:rsidRPr="00F2605E">
        <w:rPr>
          <w:rFonts w:eastAsia="MS Mincho"/>
          <w:bCs/>
          <w:i/>
          <w:iCs/>
          <w:lang w:val="vi-VN"/>
        </w:rPr>
        <w:t xml:space="preserve">Giải pháp vệ sinh khi vận chuyển vật liệu: </w:t>
      </w:r>
    </w:p>
    <w:p w14:paraId="138B0706" w14:textId="77777777" w:rsidR="003A3176" w:rsidRPr="00F2605E" w:rsidRDefault="003A3176" w:rsidP="003A3176">
      <w:pPr>
        <w:spacing w:after="0" w:line="288" w:lineRule="auto"/>
        <w:ind w:firstLine="426"/>
        <w:jc w:val="both"/>
        <w:rPr>
          <w:rFonts w:eastAsia="MS Mincho"/>
        </w:rPr>
      </w:pPr>
      <w:bookmarkStart w:id="222" w:name="_Hlk48343304"/>
      <w:r w:rsidRPr="00F2605E">
        <w:rPr>
          <w:rFonts w:eastAsia="MS Mincho"/>
          <w:lang w:val="vi-VN"/>
        </w:rPr>
        <w:t xml:space="preserve">Bố trí cầu rửa xe, mương lắng tại dự án đối với các phương tiện vận chuyển nguyên vật liệu ra ngoài dự án. </w:t>
      </w:r>
      <w:proofErr w:type="spellStart"/>
      <w:r w:rsidRPr="00F2605E">
        <w:rPr>
          <w:rFonts w:eastAsia="MS Mincho"/>
        </w:rPr>
        <w:t>Cụ</w:t>
      </w:r>
      <w:proofErr w:type="spellEnd"/>
      <w:r w:rsidRPr="00F2605E">
        <w:rPr>
          <w:rFonts w:eastAsia="MS Mincho"/>
        </w:rPr>
        <w:t xml:space="preserve"> </w:t>
      </w:r>
      <w:proofErr w:type="spellStart"/>
      <w:r w:rsidRPr="00F2605E">
        <w:rPr>
          <w:rFonts w:eastAsia="MS Mincho"/>
        </w:rPr>
        <w:t>thể</w:t>
      </w:r>
      <w:proofErr w:type="spellEnd"/>
      <w:r w:rsidRPr="00F2605E">
        <w:rPr>
          <w:rFonts w:eastAsia="MS Mincho"/>
        </w:rPr>
        <w:t>:</w:t>
      </w:r>
    </w:p>
    <w:p w14:paraId="57992BFF" w14:textId="36D10CC8" w:rsidR="003A3176" w:rsidRPr="00F2605E" w:rsidRDefault="003A3176" w:rsidP="00043E2F">
      <w:pPr>
        <w:pStyle w:val="ListParagraph"/>
        <w:widowControl w:val="0"/>
        <w:numPr>
          <w:ilvl w:val="0"/>
          <w:numId w:val="108"/>
        </w:numPr>
        <w:spacing w:after="0" w:line="288" w:lineRule="auto"/>
        <w:ind w:hanging="294"/>
        <w:contextualSpacing w:val="0"/>
        <w:jc w:val="both"/>
        <w:rPr>
          <w:rFonts w:eastAsia="Calibri"/>
          <w:noProof/>
          <w:lang w:val="vi-VN"/>
        </w:rPr>
      </w:pPr>
      <w:r w:rsidRPr="00F2605E">
        <w:rPr>
          <w:rFonts w:eastAsia="Calibri"/>
          <w:noProof/>
          <w:lang w:val="vi-VN"/>
        </w:rPr>
        <w:t>Tại cổng ra vào khu Dự án sẽ bố trí khu vực 01 cầu rửa xe</w:t>
      </w:r>
      <w:r w:rsidRPr="00F2605E">
        <w:rPr>
          <w:rFonts w:eastAsia="Calibri"/>
          <w:noProof/>
        </w:rPr>
        <w:t>,</w:t>
      </w:r>
      <w:r w:rsidRPr="00F2605E">
        <w:rPr>
          <w:rFonts w:eastAsia="Calibri"/>
          <w:noProof/>
          <w:lang w:val="vi-VN"/>
        </w:rPr>
        <w:t xml:space="preserve"> 01 </w:t>
      </w:r>
      <w:r w:rsidRPr="00F2605E">
        <w:rPr>
          <w:rFonts w:eastAsia="Calibri"/>
          <w:noProof/>
        </w:rPr>
        <w:t xml:space="preserve">bể lắng cát mỡ </w:t>
      </w:r>
      <w:r w:rsidRPr="00F2605E">
        <w:rPr>
          <w:rFonts w:eastAsia="Calibri"/>
          <w:noProof/>
          <w:lang w:val="vi-VN"/>
        </w:rPr>
        <w:t xml:space="preserve">thu </w:t>
      </w:r>
      <w:r w:rsidRPr="00F2605E">
        <w:rPr>
          <w:rFonts w:eastAsia="Calibri"/>
          <w:noProof/>
          <w:lang w:val="vi-VN"/>
        </w:rPr>
        <w:lastRenderedPageBreak/>
        <w:t>nước tạ</w:t>
      </w:r>
      <w:r w:rsidR="0092352C" w:rsidRPr="00F2605E">
        <w:rPr>
          <w:rFonts w:eastAsia="Calibri"/>
          <w:noProof/>
        </w:rPr>
        <w:t>i gần cổng ra phía Nam dự án</w:t>
      </w:r>
      <w:r w:rsidRPr="00F2605E">
        <w:rPr>
          <w:rFonts w:eastAsia="Calibri"/>
          <w:noProof/>
          <w:lang w:val="vi-VN"/>
        </w:rPr>
        <w:t>.</w:t>
      </w:r>
    </w:p>
    <w:p w14:paraId="2A39C608" w14:textId="77777777" w:rsidR="003A3176" w:rsidRPr="00F2605E" w:rsidRDefault="003A3176" w:rsidP="00043E2F">
      <w:pPr>
        <w:pStyle w:val="ListParagraph"/>
        <w:widowControl w:val="0"/>
        <w:numPr>
          <w:ilvl w:val="0"/>
          <w:numId w:val="108"/>
        </w:numPr>
        <w:spacing w:after="0" w:line="288" w:lineRule="auto"/>
        <w:ind w:hanging="294"/>
        <w:contextualSpacing w:val="0"/>
        <w:jc w:val="both"/>
        <w:rPr>
          <w:rFonts w:eastAsia="MS Mincho"/>
        </w:rPr>
      </w:pPr>
      <w:r w:rsidRPr="00F2605E">
        <w:rPr>
          <w:rFonts w:eastAsia="Calibri"/>
          <w:noProof/>
          <w:lang w:val="vi-VN"/>
        </w:rPr>
        <w:t>Các phương tiện vận chuyển ra vào khu dự án được xịt rửa bánh xe tại khu vực cầu rửa xe) bằng phương pháp thủ công. Toàn bộ nước rửa tại khu vực cầu rửa xe được</w:t>
      </w:r>
      <w:r w:rsidRPr="00F2605E">
        <w:rPr>
          <w:rFonts w:eastAsia="MS Mincho"/>
        </w:rPr>
        <w:t xml:space="preserve"> </w:t>
      </w:r>
      <w:proofErr w:type="spellStart"/>
      <w:r w:rsidRPr="00F2605E">
        <w:rPr>
          <w:rFonts w:eastAsia="MS Mincho"/>
        </w:rPr>
        <w:t>thu</w:t>
      </w:r>
      <w:proofErr w:type="spellEnd"/>
      <w:r w:rsidRPr="00F2605E">
        <w:rPr>
          <w:rFonts w:eastAsia="MS Mincho"/>
        </w:rPr>
        <w:t xml:space="preserve"> </w:t>
      </w:r>
      <w:proofErr w:type="spellStart"/>
      <w:r w:rsidRPr="00F2605E">
        <w:rPr>
          <w:rFonts w:eastAsia="MS Mincho"/>
        </w:rPr>
        <w:t>về</w:t>
      </w:r>
      <w:proofErr w:type="spellEnd"/>
      <w:r w:rsidRPr="00F2605E">
        <w:rPr>
          <w:rFonts w:eastAsia="MS Mincho"/>
        </w:rPr>
        <w:t xml:space="preserve"> </w:t>
      </w:r>
      <w:proofErr w:type="spellStart"/>
      <w:r w:rsidRPr="00F2605E">
        <w:rPr>
          <w:rFonts w:eastAsia="MS Mincho"/>
        </w:rPr>
        <w:t>mương</w:t>
      </w:r>
      <w:proofErr w:type="spellEnd"/>
      <w:r w:rsidRPr="00F2605E">
        <w:rPr>
          <w:rFonts w:eastAsia="MS Mincho"/>
        </w:rPr>
        <w:t xml:space="preserve"> </w:t>
      </w:r>
      <w:proofErr w:type="spellStart"/>
      <w:r w:rsidRPr="00F2605E">
        <w:rPr>
          <w:rFonts w:eastAsia="MS Mincho"/>
        </w:rPr>
        <w:t>lắng</w:t>
      </w:r>
      <w:proofErr w:type="spellEnd"/>
      <w:r w:rsidRPr="00F2605E">
        <w:rPr>
          <w:rFonts w:eastAsia="MS Mincho"/>
        </w:rPr>
        <w:t xml:space="preserve"> </w:t>
      </w:r>
      <w:proofErr w:type="spellStart"/>
      <w:r w:rsidRPr="00F2605E">
        <w:rPr>
          <w:rFonts w:eastAsia="MS Mincho"/>
        </w:rPr>
        <w:t>được</w:t>
      </w:r>
      <w:proofErr w:type="spellEnd"/>
      <w:r w:rsidRPr="00F2605E">
        <w:rPr>
          <w:rFonts w:eastAsia="MS Mincho"/>
        </w:rPr>
        <w:t xml:space="preserve"> </w:t>
      </w:r>
      <w:proofErr w:type="spellStart"/>
      <w:r w:rsidRPr="00F2605E">
        <w:rPr>
          <w:rFonts w:eastAsia="MS Mincho"/>
        </w:rPr>
        <w:t>bố</w:t>
      </w:r>
      <w:proofErr w:type="spellEnd"/>
      <w:r w:rsidRPr="00F2605E">
        <w:rPr>
          <w:rFonts w:eastAsia="MS Mincho"/>
        </w:rPr>
        <w:t xml:space="preserve"> </w:t>
      </w:r>
      <w:proofErr w:type="spellStart"/>
      <w:r w:rsidRPr="00F2605E">
        <w:rPr>
          <w:rFonts w:eastAsia="MS Mincho"/>
        </w:rPr>
        <w:t>trí</w:t>
      </w:r>
      <w:proofErr w:type="spellEnd"/>
      <w:r w:rsidRPr="00F2605E">
        <w:rPr>
          <w:rFonts w:eastAsia="MS Mincho"/>
        </w:rPr>
        <w:t xml:space="preserve"> </w:t>
      </w:r>
      <w:proofErr w:type="spellStart"/>
      <w:r w:rsidRPr="00F2605E">
        <w:rPr>
          <w:rFonts w:eastAsia="MS Mincho"/>
        </w:rPr>
        <w:t>liền</w:t>
      </w:r>
      <w:proofErr w:type="spellEnd"/>
      <w:r w:rsidRPr="00F2605E">
        <w:rPr>
          <w:rFonts w:eastAsia="MS Mincho"/>
        </w:rPr>
        <w:t xml:space="preserve"> </w:t>
      </w:r>
      <w:proofErr w:type="spellStart"/>
      <w:r w:rsidRPr="00F2605E">
        <w:rPr>
          <w:rFonts w:eastAsia="MS Mincho"/>
        </w:rPr>
        <w:t>kề</w:t>
      </w:r>
      <w:proofErr w:type="spellEnd"/>
      <w:r w:rsidRPr="00F2605E">
        <w:rPr>
          <w:rFonts w:eastAsia="MS Mincho"/>
        </w:rPr>
        <w:t xml:space="preserve"> </w:t>
      </w:r>
      <w:proofErr w:type="spellStart"/>
      <w:r w:rsidRPr="00F2605E">
        <w:rPr>
          <w:rFonts w:eastAsia="MS Mincho"/>
        </w:rPr>
        <w:t>khu</w:t>
      </w:r>
      <w:proofErr w:type="spellEnd"/>
      <w:r w:rsidRPr="00F2605E">
        <w:rPr>
          <w:rFonts w:eastAsia="MS Mincho"/>
        </w:rPr>
        <w:t xml:space="preserve"> </w:t>
      </w:r>
      <w:proofErr w:type="spellStart"/>
      <w:r w:rsidRPr="00F2605E">
        <w:rPr>
          <w:rFonts w:eastAsia="MS Mincho"/>
        </w:rPr>
        <w:t>cầu</w:t>
      </w:r>
      <w:proofErr w:type="spellEnd"/>
      <w:r w:rsidRPr="00F2605E">
        <w:rPr>
          <w:rFonts w:eastAsia="MS Mincho"/>
        </w:rPr>
        <w:t xml:space="preserve"> </w:t>
      </w:r>
      <w:proofErr w:type="spellStart"/>
      <w:r w:rsidRPr="00F2605E">
        <w:rPr>
          <w:rFonts w:eastAsia="MS Mincho"/>
        </w:rPr>
        <w:t>rửa</w:t>
      </w:r>
      <w:proofErr w:type="spellEnd"/>
      <w:r w:rsidRPr="00F2605E">
        <w:rPr>
          <w:rFonts w:eastAsia="MS Mincho"/>
        </w:rPr>
        <w:t xml:space="preserve"> </w:t>
      </w:r>
      <w:proofErr w:type="spellStart"/>
      <w:r w:rsidRPr="00F2605E">
        <w:rPr>
          <w:rFonts w:eastAsia="MS Mincho"/>
        </w:rPr>
        <w:t>xe</w:t>
      </w:r>
      <w:proofErr w:type="spellEnd"/>
      <w:r w:rsidRPr="00F2605E">
        <w:rPr>
          <w:rFonts w:eastAsia="MS Mincho"/>
        </w:rPr>
        <w:t>.</w:t>
      </w:r>
    </w:p>
    <w:bookmarkEnd w:id="222"/>
    <w:p w14:paraId="056EE612" w14:textId="77777777" w:rsidR="003A3176" w:rsidRPr="00F2605E" w:rsidRDefault="003A3176" w:rsidP="00043E2F">
      <w:pPr>
        <w:widowControl w:val="0"/>
        <w:numPr>
          <w:ilvl w:val="0"/>
          <w:numId w:val="107"/>
        </w:numPr>
        <w:tabs>
          <w:tab w:val="left" w:pos="426"/>
        </w:tabs>
        <w:spacing w:after="0" w:line="288" w:lineRule="auto"/>
        <w:ind w:left="426" w:right="130" w:hanging="426"/>
        <w:jc w:val="both"/>
        <w:rPr>
          <w:rFonts w:eastAsia="Batang"/>
          <w:i/>
          <w:szCs w:val="26"/>
          <w:lang w:val="vi-VN" w:eastAsia="ko-KR"/>
        </w:rPr>
      </w:pPr>
      <w:r w:rsidRPr="00F2605E">
        <w:rPr>
          <w:rFonts w:eastAsia="Batang"/>
          <w:i/>
          <w:szCs w:val="26"/>
          <w:lang w:val="vi-VN" w:eastAsia="ko-KR"/>
        </w:rPr>
        <w:t>Chuẩn bị lán trại công nhân</w:t>
      </w:r>
      <w:r w:rsidRPr="00F2605E">
        <w:rPr>
          <w:rFonts w:eastAsia="Batang"/>
          <w:i/>
          <w:szCs w:val="26"/>
          <w:lang w:eastAsia="ko-KR"/>
        </w:rPr>
        <w:t>:</w:t>
      </w:r>
    </w:p>
    <w:p w14:paraId="74AD4603" w14:textId="11EC3384" w:rsidR="003A3176" w:rsidRPr="00F2605E" w:rsidRDefault="003A3176" w:rsidP="0092352C">
      <w:pPr>
        <w:widowControl w:val="0"/>
        <w:tabs>
          <w:tab w:val="left" w:pos="142"/>
        </w:tabs>
        <w:spacing w:before="80" w:after="80" w:line="288" w:lineRule="auto"/>
        <w:ind w:right="130" w:firstLine="426"/>
        <w:jc w:val="both"/>
        <w:rPr>
          <w:rFonts w:eastAsia="Batang"/>
          <w:szCs w:val="26"/>
          <w:lang w:val="es-ES" w:eastAsia="ko-KR"/>
        </w:rPr>
      </w:pPr>
      <w:r w:rsidRPr="00F2605E">
        <w:rPr>
          <w:rFonts w:eastAsia="Batang"/>
          <w:szCs w:val="26"/>
          <w:lang w:val="vi-VN" w:eastAsia="ko-KR"/>
        </w:rPr>
        <w:t xml:space="preserve"> Lượng công nhân tập trung tối đa trong quá trình xây dựng Dự án khoảng </w:t>
      </w:r>
      <w:r w:rsidRPr="00F2605E">
        <w:rPr>
          <w:rFonts w:eastAsia="Batang"/>
          <w:szCs w:val="26"/>
          <w:lang w:eastAsia="ko-KR"/>
        </w:rPr>
        <w:t>1</w:t>
      </w:r>
      <w:r w:rsidR="0092352C" w:rsidRPr="00F2605E">
        <w:rPr>
          <w:rFonts w:eastAsia="Batang"/>
          <w:szCs w:val="26"/>
          <w:lang w:eastAsia="ko-KR"/>
        </w:rPr>
        <w:t>0</w:t>
      </w:r>
      <w:r w:rsidRPr="00F2605E">
        <w:rPr>
          <w:rFonts w:eastAsia="Batang"/>
          <w:szCs w:val="26"/>
          <w:lang w:val="vi-VN" w:eastAsia="ko-KR"/>
        </w:rPr>
        <w:t xml:space="preserve">0 lao động. Thời gian làm việc: </w:t>
      </w:r>
      <w:r w:rsidRPr="00F2605E">
        <w:rPr>
          <w:rFonts w:eastAsia="Batang"/>
          <w:szCs w:val="26"/>
          <w:lang w:val="es-ES" w:eastAsia="ko-KR"/>
        </w:rPr>
        <w:t xml:space="preserve">8 </w:t>
      </w:r>
      <w:proofErr w:type="spellStart"/>
      <w:r w:rsidRPr="00F2605E">
        <w:rPr>
          <w:rFonts w:eastAsia="Batang"/>
          <w:szCs w:val="26"/>
          <w:lang w:val="es-ES" w:eastAsia="ko-KR"/>
        </w:rPr>
        <w:t>giờ</w:t>
      </w:r>
      <w:proofErr w:type="spellEnd"/>
      <w:r w:rsidRPr="00F2605E">
        <w:rPr>
          <w:rFonts w:eastAsia="Batang"/>
          <w:szCs w:val="26"/>
          <w:lang w:val="es-ES" w:eastAsia="ko-KR"/>
        </w:rPr>
        <w:t xml:space="preserve">/ca, 1-2 ca/ </w:t>
      </w:r>
      <w:proofErr w:type="spellStart"/>
      <w:r w:rsidRPr="00F2605E">
        <w:rPr>
          <w:rFonts w:eastAsia="Batang"/>
          <w:szCs w:val="26"/>
          <w:lang w:val="es-ES" w:eastAsia="ko-KR"/>
        </w:rPr>
        <w:t>ngày</w:t>
      </w:r>
      <w:proofErr w:type="spellEnd"/>
      <w:r w:rsidRPr="00F2605E">
        <w:rPr>
          <w:rFonts w:eastAsia="Batang"/>
          <w:szCs w:val="26"/>
          <w:lang w:val="es-ES" w:eastAsia="ko-KR"/>
        </w:rPr>
        <w:t xml:space="preserve"> (</w:t>
      </w:r>
      <w:proofErr w:type="spellStart"/>
      <w:r w:rsidRPr="00F2605E">
        <w:rPr>
          <w:rFonts w:eastAsia="Batang"/>
          <w:szCs w:val="26"/>
          <w:lang w:val="es-ES" w:eastAsia="ko-KR"/>
        </w:rPr>
        <w:t>tùy</w:t>
      </w:r>
      <w:proofErr w:type="spellEnd"/>
      <w:r w:rsidRPr="00F2605E">
        <w:rPr>
          <w:rFonts w:eastAsia="Batang"/>
          <w:szCs w:val="26"/>
          <w:lang w:val="es-ES" w:eastAsia="ko-KR"/>
        </w:rPr>
        <w:t xml:space="preserve"> </w:t>
      </w:r>
      <w:proofErr w:type="spellStart"/>
      <w:r w:rsidRPr="00F2605E">
        <w:rPr>
          <w:rFonts w:eastAsia="Batang"/>
          <w:szCs w:val="26"/>
          <w:lang w:val="es-ES" w:eastAsia="ko-KR"/>
        </w:rPr>
        <w:t>vào</w:t>
      </w:r>
      <w:proofErr w:type="spellEnd"/>
      <w:r w:rsidRPr="00F2605E">
        <w:rPr>
          <w:rFonts w:eastAsia="Batang"/>
          <w:szCs w:val="26"/>
          <w:lang w:val="es-ES" w:eastAsia="ko-KR"/>
        </w:rPr>
        <w:t xml:space="preserve"> </w:t>
      </w:r>
      <w:proofErr w:type="spellStart"/>
      <w:r w:rsidRPr="00F2605E">
        <w:rPr>
          <w:rFonts w:eastAsia="Batang"/>
          <w:szCs w:val="26"/>
          <w:lang w:val="es-ES" w:eastAsia="ko-KR"/>
        </w:rPr>
        <w:t>tiến</w:t>
      </w:r>
      <w:proofErr w:type="spellEnd"/>
      <w:r w:rsidRPr="00F2605E">
        <w:rPr>
          <w:rFonts w:eastAsia="Batang"/>
          <w:szCs w:val="26"/>
          <w:lang w:val="es-ES" w:eastAsia="ko-KR"/>
        </w:rPr>
        <w:t xml:space="preserve"> </w:t>
      </w:r>
      <w:proofErr w:type="spellStart"/>
      <w:r w:rsidRPr="00F2605E">
        <w:rPr>
          <w:rFonts w:eastAsia="Batang"/>
          <w:szCs w:val="26"/>
          <w:lang w:val="es-ES" w:eastAsia="ko-KR"/>
        </w:rPr>
        <w:t>độ</w:t>
      </w:r>
      <w:proofErr w:type="spellEnd"/>
      <w:r w:rsidRPr="00F2605E">
        <w:rPr>
          <w:rFonts w:eastAsia="Batang"/>
          <w:szCs w:val="26"/>
          <w:lang w:val="es-ES" w:eastAsia="ko-KR"/>
        </w:rPr>
        <w:t xml:space="preserve"> </w:t>
      </w:r>
      <w:proofErr w:type="spellStart"/>
      <w:r w:rsidRPr="00F2605E">
        <w:rPr>
          <w:rFonts w:eastAsia="Batang"/>
          <w:szCs w:val="26"/>
          <w:lang w:val="es-ES" w:eastAsia="ko-KR"/>
        </w:rPr>
        <w:t>thi</w:t>
      </w:r>
      <w:proofErr w:type="spellEnd"/>
      <w:r w:rsidRPr="00F2605E">
        <w:rPr>
          <w:rFonts w:eastAsia="Batang"/>
          <w:szCs w:val="26"/>
          <w:lang w:val="es-ES" w:eastAsia="ko-KR"/>
        </w:rPr>
        <w:t xml:space="preserve"> </w:t>
      </w:r>
      <w:proofErr w:type="spellStart"/>
      <w:r w:rsidRPr="00F2605E">
        <w:rPr>
          <w:rFonts w:eastAsia="Batang"/>
          <w:szCs w:val="26"/>
          <w:lang w:val="es-ES" w:eastAsia="ko-KR"/>
        </w:rPr>
        <w:t>công</w:t>
      </w:r>
      <w:proofErr w:type="spellEnd"/>
      <w:r w:rsidRPr="00F2605E">
        <w:rPr>
          <w:rFonts w:eastAsia="Batang"/>
          <w:szCs w:val="26"/>
          <w:lang w:val="es-ES" w:eastAsia="ko-KR"/>
        </w:rPr>
        <w:t>)</w:t>
      </w:r>
      <w:r w:rsidR="0092352C" w:rsidRPr="00F2605E">
        <w:rPr>
          <w:rFonts w:eastAsia="Batang"/>
          <w:szCs w:val="26"/>
          <w:lang w:val="es-ES" w:eastAsia="ko-KR"/>
        </w:rPr>
        <w:t xml:space="preserve">. </w:t>
      </w:r>
      <w:r w:rsidRPr="00F2605E">
        <w:rPr>
          <w:szCs w:val="26"/>
          <w:lang w:val="vi-VN"/>
        </w:rPr>
        <w:t>Dự án không cho phép công nhân ở lại qua đêm.</w:t>
      </w:r>
    </w:p>
    <w:p w14:paraId="3663E15E" w14:textId="10A5CE84" w:rsidR="003A3176" w:rsidRPr="00F2605E" w:rsidRDefault="003A3176" w:rsidP="003A3176">
      <w:pPr>
        <w:widowControl w:val="0"/>
        <w:tabs>
          <w:tab w:val="left" w:pos="142"/>
        </w:tabs>
        <w:spacing w:before="80" w:after="80" w:line="288" w:lineRule="auto"/>
        <w:ind w:right="130" w:firstLine="426"/>
        <w:jc w:val="both"/>
        <w:rPr>
          <w:rFonts w:eastAsia="Batang"/>
          <w:szCs w:val="26"/>
          <w:lang w:val="vi-VN" w:eastAsia="ko-KR"/>
        </w:rPr>
      </w:pPr>
      <w:r w:rsidRPr="00F2605E">
        <w:rPr>
          <w:rFonts w:eastAsia="Batang"/>
          <w:szCs w:val="26"/>
          <w:lang w:val="vi-VN" w:eastAsia="ko-KR"/>
        </w:rPr>
        <w:t xml:space="preserve">Dự án sẽ bố trí 01 khu lán trại tạm cho công nhân viên nghỉ trưa. Diện tích khu lán trại </w:t>
      </w:r>
      <w:r w:rsidR="0092352C" w:rsidRPr="00F2605E">
        <w:rPr>
          <w:rFonts w:eastAsia="Batang"/>
          <w:szCs w:val="26"/>
          <w:lang w:eastAsia="ko-KR"/>
        </w:rPr>
        <w:t>50</w:t>
      </w:r>
      <w:r w:rsidRPr="00F2605E">
        <w:rPr>
          <w:rFonts w:eastAsia="Batang"/>
          <w:szCs w:val="26"/>
          <w:lang w:val="vi-VN" w:eastAsia="ko-KR"/>
        </w:rPr>
        <w:t>m</w:t>
      </w:r>
      <w:r w:rsidRPr="00F2605E">
        <w:rPr>
          <w:rFonts w:eastAsia="Batang"/>
          <w:szCs w:val="26"/>
          <w:vertAlign w:val="superscript"/>
          <w:lang w:val="vi-VN" w:eastAsia="ko-KR"/>
        </w:rPr>
        <w:t xml:space="preserve">2 </w:t>
      </w:r>
      <w:r w:rsidRPr="00F2605E">
        <w:rPr>
          <w:rFonts w:eastAsia="Batang"/>
          <w:szCs w:val="26"/>
          <w:lang w:val="vi-VN" w:eastAsia="ko-KR"/>
        </w:rPr>
        <w:t xml:space="preserve">đặt ở phía </w:t>
      </w:r>
      <w:r w:rsidRPr="00F2605E">
        <w:rPr>
          <w:rFonts w:eastAsia="Batang"/>
          <w:szCs w:val="26"/>
          <w:lang w:eastAsia="ko-KR"/>
        </w:rPr>
        <w:t>Bắc</w:t>
      </w:r>
      <w:r w:rsidRPr="00F2605E">
        <w:rPr>
          <w:rFonts w:eastAsia="Batang"/>
          <w:szCs w:val="26"/>
          <w:lang w:val="vi-VN" w:eastAsia="ko-KR"/>
        </w:rPr>
        <w:t xml:space="preserve"> dự án. </w:t>
      </w:r>
    </w:p>
    <w:p w14:paraId="30C9ABCA" w14:textId="78C67438" w:rsidR="003A3176" w:rsidRPr="00F2605E" w:rsidRDefault="003A3176" w:rsidP="003A3176">
      <w:pPr>
        <w:widowControl w:val="0"/>
        <w:tabs>
          <w:tab w:val="left" w:pos="142"/>
        </w:tabs>
        <w:spacing w:before="80" w:after="80" w:line="288" w:lineRule="auto"/>
        <w:ind w:right="130" w:firstLine="426"/>
        <w:jc w:val="both"/>
        <w:rPr>
          <w:rFonts w:eastAsia="Batang"/>
          <w:szCs w:val="26"/>
          <w:lang w:val="vi-VN" w:eastAsia="ko-KR"/>
        </w:rPr>
      </w:pPr>
      <w:r w:rsidRPr="00F2605E">
        <w:rPr>
          <w:rFonts w:eastAsia="Batang"/>
          <w:szCs w:val="26"/>
          <w:lang w:val="vi-VN" w:eastAsia="ko-KR"/>
        </w:rPr>
        <w:t>Dự án thuê nhà vệ sinh di động cho công nhân sử dụng trong giai đoạn xây dựng và thuê đơn vị hút hầm cầu đi xử lý. Bố trí gần khu lán trại 0</w:t>
      </w:r>
      <w:r w:rsidR="0092352C" w:rsidRPr="00F2605E">
        <w:rPr>
          <w:rFonts w:eastAsia="Batang"/>
          <w:szCs w:val="26"/>
          <w:lang w:eastAsia="ko-KR"/>
        </w:rPr>
        <w:t>4</w:t>
      </w:r>
      <w:r w:rsidRPr="00F2605E">
        <w:rPr>
          <w:rFonts w:eastAsia="Batang"/>
          <w:szCs w:val="26"/>
          <w:lang w:val="vi-VN" w:eastAsia="ko-KR"/>
        </w:rPr>
        <w:t xml:space="preserve"> nhà vệ sinh di động. </w:t>
      </w:r>
    </w:p>
    <w:p w14:paraId="43D039A7" w14:textId="77777777" w:rsidR="003A3176" w:rsidRPr="00F2605E" w:rsidRDefault="003A3176" w:rsidP="003A3176">
      <w:pPr>
        <w:widowControl w:val="0"/>
        <w:tabs>
          <w:tab w:val="left" w:pos="142"/>
        </w:tabs>
        <w:spacing w:before="80" w:after="80" w:line="288" w:lineRule="auto"/>
        <w:ind w:right="130" w:firstLine="426"/>
        <w:jc w:val="both"/>
        <w:rPr>
          <w:rFonts w:eastAsia="Batang"/>
          <w:szCs w:val="26"/>
          <w:lang w:val="vi-VN" w:eastAsia="ko-KR"/>
        </w:rPr>
      </w:pPr>
      <w:r w:rsidRPr="00F2605E">
        <w:rPr>
          <w:rFonts w:eastAsia="Batang"/>
          <w:szCs w:val="26"/>
          <w:lang w:val="vi-VN" w:eastAsia="ko-KR"/>
        </w:rPr>
        <w:t>Tại khu vực lán trại bố trí 0</w:t>
      </w:r>
      <w:r w:rsidRPr="00F2605E">
        <w:rPr>
          <w:rFonts w:eastAsia="Batang"/>
          <w:szCs w:val="26"/>
          <w:lang w:eastAsia="ko-KR"/>
        </w:rPr>
        <w:t>2</w:t>
      </w:r>
      <w:r w:rsidRPr="00F2605E">
        <w:rPr>
          <w:rFonts w:eastAsia="Batang"/>
          <w:szCs w:val="26"/>
          <w:lang w:val="vi-VN" w:eastAsia="ko-KR"/>
        </w:rPr>
        <w:t xml:space="preserve"> thùng chứa chất thải hợp vệ sinh loại 240 lít và dán nhãn hướng dẫn công nhân phân loại chất thải thực phẩm và chất thải còn lại.</w:t>
      </w:r>
    </w:p>
    <w:p w14:paraId="26408A45" w14:textId="77777777" w:rsidR="003A3176" w:rsidRPr="00F2605E" w:rsidRDefault="003A3176" w:rsidP="00043E2F">
      <w:pPr>
        <w:widowControl w:val="0"/>
        <w:numPr>
          <w:ilvl w:val="0"/>
          <w:numId w:val="107"/>
        </w:numPr>
        <w:tabs>
          <w:tab w:val="left" w:pos="426"/>
        </w:tabs>
        <w:spacing w:after="0" w:line="288" w:lineRule="auto"/>
        <w:ind w:left="426" w:right="130" w:hanging="426"/>
        <w:jc w:val="both"/>
        <w:rPr>
          <w:rFonts w:eastAsia="Batang"/>
          <w:i/>
          <w:szCs w:val="26"/>
          <w:lang w:val="vi-VN" w:eastAsia="ko-KR"/>
        </w:rPr>
      </w:pPr>
      <w:r w:rsidRPr="00F2605E">
        <w:rPr>
          <w:rFonts w:eastAsia="Batang"/>
          <w:i/>
          <w:szCs w:val="26"/>
          <w:lang w:val="vi-VN" w:eastAsia="ko-KR"/>
        </w:rPr>
        <w:t>Chuẩn bị các kho bãi chứa nguyên vật liệu xây dựng</w:t>
      </w:r>
    </w:p>
    <w:p w14:paraId="1505414D" w14:textId="609B72B5" w:rsidR="003A3176" w:rsidRPr="00F2605E" w:rsidRDefault="003A3176" w:rsidP="003A3176">
      <w:pPr>
        <w:spacing w:after="120" w:line="288" w:lineRule="auto"/>
        <w:ind w:firstLine="425"/>
        <w:jc w:val="both"/>
        <w:rPr>
          <w:lang w:val="vi-VN"/>
        </w:rPr>
      </w:pPr>
      <w:r w:rsidRPr="00F2605E">
        <w:rPr>
          <w:lang w:val="vi-VN"/>
        </w:rPr>
        <w:t xml:space="preserve">Kho tập kết vật liệu xây dựng được bố trí phía </w:t>
      </w:r>
      <w:r w:rsidR="0092352C" w:rsidRPr="00F2605E">
        <w:t>Nam</w:t>
      </w:r>
      <w:r w:rsidRPr="00F2605E">
        <w:rPr>
          <w:lang w:val="vi-VN"/>
        </w:rPr>
        <w:t xml:space="preserve"> dự án, có mái che, tường vây bằng tôn, khung thép.</w:t>
      </w:r>
    </w:p>
    <w:p w14:paraId="05A6DE59" w14:textId="3F24E91C" w:rsidR="003A3176" w:rsidRPr="00F2605E" w:rsidRDefault="003A3176" w:rsidP="003A3176">
      <w:pPr>
        <w:spacing w:line="288" w:lineRule="auto"/>
        <w:ind w:firstLine="426"/>
        <w:jc w:val="both"/>
        <w:rPr>
          <w:lang w:val="vi-VN"/>
        </w:rPr>
      </w:pPr>
      <w:r w:rsidRPr="00F2605E">
        <w:rPr>
          <w:lang w:val="vi-VN"/>
        </w:rPr>
        <w:t xml:space="preserve">Khu vực tập trung chất thải (CTR sinh hoạt, CTR xây dựng không nguy hại và CTNH) trong quá trình thi công được bố trí phía Bắc </w:t>
      </w:r>
      <w:proofErr w:type="spellStart"/>
      <w:r w:rsidR="0033080B" w:rsidRPr="00F2605E">
        <w:t>dự</w:t>
      </w:r>
      <w:proofErr w:type="spellEnd"/>
      <w:r w:rsidR="0033080B" w:rsidRPr="00F2605E">
        <w:t xml:space="preserve"> </w:t>
      </w:r>
      <w:proofErr w:type="spellStart"/>
      <w:r w:rsidR="0033080B" w:rsidRPr="00F2605E">
        <w:t>án</w:t>
      </w:r>
      <w:proofErr w:type="spellEnd"/>
      <w:r w:rsidRPr="00F2605E">
        <w:rPr>
          <w:lang w:val="vi-VN"/>
        </w:rPr>
        <w:t xml:space="preserve"> (gần khu vực bố trí nguyên vật liệu) có diện tích </w:t>
      </w:r>
      <w:r w:rsidRPr="00F2605E">
        <w:t>30</w:t>
      </w:r>
      <w:r w:rsidRPr="00F2605E">
        <w:rPr>
          <w:lang w:val="vi-VN"/>
        </w:rPr>
        <w:t>m</w:t>
      </w:r>
      <w:r w:rsidRPr="00F2605E">
        <w:rPr>
          <w:vertAlign w:val="superscript"/>
          <w:lang w:val="vi-VN"/>
        </w:rPr>
        <w:t>2</w:t>
      </w:r>
      <w:r w:rsidRPr="00F2605E">
        <w:rPr>
          <w:lang w:val="vi-VN"/>
        </w:rPr>
        <w:t xml:space="preserve"> (trong đó diện tích khu CTR: </w:t>
      </w:r>
      <w:r w:rsidRPr="00F2605E">
        <w:t>5</w:t>
      </w:r>
      <w:r w:rsidRPr="00F2605E">
        <w:rPr>
          <w:lang w:val="vi-VN"/>
        </w:rPr>
        <w:t>m</w:t>
      </w:r>
      <w:r w:rsidRPr="00F2605E">
        <w:rPr>
          <w:vertAlign w:val="superscript"/>
          <w:lang w:val="vi-VN"/>
        </w:rPr>
        <w:t>2</w:t>
      </w:r>
      <w:r w:rsidRPr="00F2605E">
        <w:rPr>
          <w:lang w:val="vi-VN"/>
        </w:rPr>
        <w:t>,</w:t>
      </w:r>
      <w:r w:rsidRPr="00F2605E">
        <w:t xml:space="preserve">CTR </w:t>
      </w:r>
      <w:proofErr w:type="spellStart"/>
      <w:r w:rsidRPr="00F2605E">
        <w:t>xây</w:t>
      </w:r>
      <w:proofErr w:type="spellEnd"/>
      <w:r w:rsidRPr="00F2605E">
        <w:t xml:space="preserve"> </w:t>
      </w:r>
      <w:proofErr w:type="spellStart"/>
      <w:r w:rsidRPr="00F2605E">
        <w:t>dựng</w:t>
      </w:r>
      <w:proofErr w:type="spellEnd"/>
      <w:r w:rsidRPr="00F2605E">
        <w:t>: 20m</w:t>
      </w:r>
      <w:r w:rsidRPr="00F2605E">
        <w:rPr>
          <w:vertAlign w:val="superscript"/>
        </w:rPr>
        <w:t>2</w:t>
      </w:r>
      <w:r w:rsidRPr="00F2605E">
        <w:t>, CTR</w:t>
      </w:r>
      <w:r w:rsidRPr="00F2605E">
        <w:rPr>
          <w:lang w:val="vi-VN"/>
        </w:rPr>
        <w:t xml:space="preserve"> CTNH 5 m</w:t>
      </w:r>
      <w:r w:rsidRPr="00F2605E">
        <w:rPr>
          <w:vertAlign w:val="superscript"/>
          <w:lang w:val="vi-VN"/>
        </w:rPr>
        <w:t>2</w:t>
      </w:r>
      <w:r w:rsidRPr="00F2605E">
        <w:rPr>
          <w:lang w:val="vi-VN"/>
        </w:rPr>
        <w:t>).</w:t>
      </w:r>
    </w:p>
    <w:p w14:paraId="6DACB8B9" w14:textId="77777777" w:rsidR="003A3176" w:rsidRPr="00F2605E" w:rsidRDefault="003A3176" w:rsidP="003A3176">
      <w:pPr>
        <w:pStyle w:val="abc"/>
        <w:numPr>
          <w:ilvl w:val="0"/>
          <w:numId w:val="0"/>
        </w:numPr>
        <w:spacing w:before="0" w:after="0" w:line="288" w:lineRule="auto"/>
        <w:ind w:left="426"/>
      </w:pPr>
      <w:r w:rsidRPr="00F2605E">
        <w:rPr>
          <w:lang w:val="en-US"/>
        </w:rPr>
        <w:t xml:space="preserve">b.2. </w:t>
      </w:r>
      <w:r w:rsidRPr="00F2605E">
        <w:t>Giai đoạn xây dựng và lắp đặt thiết bị</w:t>
      </w:r>
    </w:p>
    <w:p w14:paraId="16377A7C" w14:textId="720F3192" w:rsidR="003A3176" w:rsidRPr="00F2605E" w:rsidRDefault="00A15B14" w:rsidP="00043E2F">
      <w:pPr>
        <w:pStyle w:val="ListParagraph"/>
        <w:numPr>
          <w:ilvl w:val="0"/>
          <w:numId w:val="23"/>
        </w:numPr>
        <w:tabs>
          <w:tab w:val="left" w:pos="360"/>
          <w:tab w:val="left" w:pos="1134"/>
        </w:tabs>
        <w:spacing w:after="0" w:line="288" w:lineRule="auto"/>
        <w:ind w:left="4590" w:hanging="4590"/>
        <w:jc w:val="both"/>
        <w:rPr>
          <w:rFonts w:eastAsia="Calibri"/>
          <w:b/>
          <w:i/>
          <w:lang w:val="vi-VN"/>
        </w:rPr>
      </w:pPr>
      <w:r w:rsidRPr="00F2605E">
        <w:rPr>
          <w:rFonts w:eastAsia="Calibri"/>
          <w:b/>
          <w:i/>
        </w:rPr>
        <w:t>S</w:t>
      </w:r>
      <w:r w:rsidR="003A3176" w:rsidRPr="00F2605E">
        <w:rPr>
          <w:rFonts w:eastAsia="Calibri"/>
          <w:b/>
          <w:i/>
          <w:lang w:val="vi-VN"/>
        </w:rPr>
        <w:t>an nền</w:t>
      </w:r>
    </w:p>
    <w:p w14:paraId="303A58A6" w14:textId="40D18728" w:rsidR="00A15B14" w:rsidRPr="00F2605E" w:rsidRDefault="00A15B14" w:rsidP="00043E2F">
      <w:pPr>
        <w:widowControl w:val="0"/>
        <w:numPr>
          <w:ilvl w:val="0"/>
          <w:numId w:val="107"/>
        </w:numPr>
        <w:tabs>
          <w:tab w:val="left" w:pos="426"/>
        </w:tabs>
        <w:spacing w:after="0" w:line="288" w:lineRule="auto"/>
        <w:ind w:left="426" w:right="130" w:hanging="426"/>
        <w:jc w:val="both"/>
        <w:rPr>
          <w:rFonts w:eastAsia="Batang"/>
          <w:iCs/>
          <w:szCs w:val="26"/>
          <w:lang w:val="vi-VN" w:eastAsia="ko-KR"/>
        </w:rPr>
      </w:pPr>
      <w:proofErr w:type="spellStart"/>
      <w:r w:rsidRPr="00F2605E">
        <w:rPr>
          <w:rFonts w:eastAsia="Batang"/>
          <w:iCs/>
          <w:szCs w:val="26"/>
          <w:lang w:eastAsia="ko-KR"/>
        </w:rPr>
        <w:t>Chủ</w:t>
      </w:r>
      <w:proofErr w:type="spellEnd"/>
      <w:r w:rsidRPr="00F2605E">
        <w:rPr>
          <w:rFonts w:eastAsia="Batang"/>
          <w:iCs/>
          <w:szCs w:val="26"/>
          <w:lang w:eastAsia="ko-KR"/>
        </w:rPr>
        <w:t xml:space="preserve"> </w:t>
      </w:r>
      <w:proofErr w:type="spellStart"/>
      <w:r w:rsidRPr="00F2605E">
        <w:rPr>
          <w:rFonts w:eastAsia="Batang"/>
          <w:iCs/>
          <w:szCs w:val="26"/>
          <w:lang w:eastAsia="ko-KR"/>
        </w:rPr>
        <w:t>yếu</w:t>
      </w:r>
      <w:proofErr w:type="spellEnd"/>
      <w:r w:rsidRPr="00F2605E">
        <w:rPr>
          <w:rFonts w:eastAsia="Batang"/>
          <w:iCs/>
          <w:szCs w:val="26"/>
          <w:lang w:eastAsia="ko-KR"/>
        </w:rPr>
        <w:t xml:space="preserve"> </w:t>
      </w:r>
      <w:proofErr w:type="spellStart"/>
      <w:r w:rsidRPr="00F2605E">
        <w:rPr>
          <w:rFonts w:eastAsia="Batang"/>
          <w:iCs/>
          <w:szCs w:val="26"/>
          <w:lang w:eastAsia="ko-KR"/>
        </w:rPr>
        <w:t>san</w:t>
      </w:r>
      <w:proofErr w:type="spellEnd"/>
      <w:r w:rsidRPr="00F2605E">
        <w:rPr>
          <w:rFonts w:eastAsia="Batang"/>
          <w:iCs/>
          <w:szCs w:val="26"/>
          <w:lang w:eastAsia="ko-KR"/>
        </w:rPr>
        <w:t xml:space="preserve"> </w:t>
      </w:r>
      <w:proofErr w:type="spellStart"/>
      <w:r w:rsidRPr="00F2605E">
        <w:rPr>
          <w:rFonts w:eastAsia="Batang"/>
          <w:iCs/>
          <w:szCs w:val="26"/>
          <w:lang w:eastAsia="ko-KR"/>
        </w:rPr>
        <w:t>nền</w:t>
      </w:r>
      <w:proofErr w:type="spellEnd"/>
      <w:r w:rsidRPr="00F2605E">
        <w:rPr>
          <w:rFonts w:eastAsia="Batang"/>
          <w:iCs/>
          <w:szCs w:val="26"/>
          <w:lang w:eastAsia="ko-KR"/>
        </w:rPr>
        <w:t xml:space="preserve"> </w:t>
      </w:r>
      <w:proofErr w:type="spellStart"/>
      <w:r w:rsidRPr="00F2605E">
        <w:rPr>
          <w:rFonts w:eastAsia="Batang"/>
          <w:iCs/>
          <w:szCs w:val="26"/>
          <w:lang w:eastAsia="ko-KR"/>
        </w:rPr>
        <w:t>cục</w:t>
      </w:r>
      <w:proofErr w:type="spellEnd"/>
      <w:r w:rsidRPr="00F2605E">
        <w:rPr>
          <w:rFonts w:eastAsia="Batang"/>
          <w:iCs/>
          <w:szCs w:val="26"/>
          <w:lang w:eastAsia="ko-KR"/>
        </w:rPr>
        <w:t xml:space="preserve"> </w:t>
      </w:r>
      <w:proofErr w:type="spellStart"/>
      <w:r w:rsidRPr="00F2605E">
        <w:rPr>
          <w:rFonts w:eastAsia="Batang"/>
          <w:iCs/>
          <w:szCs w:val="26"/>
          <w:lang w:eastAsia="ko-KR"/>
        </w:rPr>
        <w:t>bộ</w:t>
      </w:r>
      <w:proofErr w:type="spellEnd"/>
      <w:r w:rsidRPr="00F2605E">
        <w:rPr>
          <w:rFonts w:eastAsia="Batang"/>
          <w:iCs/>
          <w:szCs w:val="26"/>
          <w:lang w:eastAsia="ko-KR"/>
        </w:rPr>
        <w:t xml:space="preserve">, </w:t>
      </w:r>
      <w:proofErr w:type="spellStart"/>
      <w:r w:rsidRPr="00F2605E">
        <w:rPr>
          <w:rFonts w:eastAsia="Batang"/>
          <w:iCs/>
          <w:szCs w:val="26"/>
          <w:lang w:eastAsia="ko-KR"/>
        </w:rPr>
        <w:t>tạo</w:t>
      </w:r>
      <w:proofErr w:type="spellEnd"/>
      <w:r w:rsidRPr="00F2605E">
        <w:rPr>
          <w:rFonts w:eastAsia="Batang"/>
          <w:iCs/>
          <w:szCs w:val="26"/>
          <w:lang w:eastAsia="ko-KR"/>
        </w:rPr>
        <w:t xml:space="preserve"> </w:t>
      </w:r>
      <w:proofErr w:type="spellStart"/>
      <w:r w:rsidRPr="00F2605E">
        <w:rPr>
          <w:rFonts w:eastAsia="Batang"/>
          <w:iCs/>
          <w:szCs w:val="26"/>
          <w:lang w:eastAsia="ko-KR"/>
        </w:rPr>
        <w:t>mặt</w:t>
      </w:r>
      <w:proofErr w:type="spellEnd"/>
      <w:r w:rsidRPr="00F2605E">
        <w:rPr>
          <w:rFonts w:eastAsia="Batang"/>
          <w:iCs/>
          <w:szCs w:val="26"/>
          <w:lang w:eastAsia="ko-KR"/>
        </w:rPr>
        <w:t xml:space="preserve"> </w:t>
      </w:r>
      <w:proofErr w:type="spellStart"/>
      <w:r w:rsidRPr="00F2605E">
        <w:rPr>
          <w:rFonts w:eastAsia="Batang"/>
          <w:iCs/>
          <w:szCs w:val="26"/>
          <w:lang w:eastAsia="ko-KR"/>
        </w:rPr>
        <w:t>bằng</w:t>
      </w:r>
      <w:proofErr w:type="spellEnd"/>
      <w:r w:rsidRPr="00F2605E">
        <w:rPr>
          <w:rFonts w:eastAsia="Batang"/>
          <w:iCs/>
          <w:szCs w:val="26"/>
          <w:lang w:eastAsia="ko-KR"/>
        </w:rPr>
        <w:t xml:space="preserve"> </w:t>
      </w:r>
      <w:proofErr w:type="spellStart"/>
      <w:r w:rsidRPr="00F2605E">
        <w:rPr>
          <w:rFonts w:eastAsia="Batang"/>
          <w:iCs/>
          <w:szCs w:val="26"/>
          <w:lang w:eastAsia="ko-KR"/>
        </w:rPr>
        <w:t>xây</w:t>
      </w:r>
      <w:proofErr w:type="spellEnd"/>
      <w:r w:rsidRPr="00F2605E">
        <w:rPr>
          <w:rFonts w:eastAsia="Batang"/>
          <w:iCs/>
          <w:szCs w:val="26"/>
          <w:lang w:eastAsia="ko-KR"/>
        </w:rPr>
        <w:t xml:space="preserve"> </w:t>
      </w:r>
      <w:proofErr w:type="spellStart"/>
      <w:r w:rsidRPr="00F2605E">
        <w:rPr>
          <w:rFonts w:eastAsia="Batang"/>
          <w:iCs/>
          <w:szCs w:val="26"/>
          <w:lang w:eastAsia="ko-KR"/>
        </w:rPr>
        <w:t>dựng</w:t>
      </w:r>
      <w:proofErr w:type="spellEnd"/>
      <w:r w:rsidRPr="00F2605E">
        <w:rPr>
          <w:rFonts w:eastAsia="Batang"/>
          <w:iCs/>
          <w:szCs w:val="26"/>
          <w:lang w:eastAsia="ko-KR"/>
        </w:rPr>
        <w:t xml:space="preserve"> </w:t>
      </w:r>
      <w:proofErr w:type="spellStart"/>
      <w:r w:rsidRPr="00F2605E">
        <w:rPr>
          <w:rFonts w:eastAsia="Batang"/>
          <w:iCs/>
          <w:szCs w:val="26"/>
          <w:lang w:eastAsia="ko-KR"/>
        </w:rPr>
        <w:t>công</w:t>
      </w:r>
      <w:proofErr w:type="spellEnd"/>
      <w:r w:rsidRPr="00F2605E">
        <w:rPr>
          <w:rFonts w:eastAsia="Batang"/>
          <w:iCs/>
          <w:szCs w:val="26"/>
          <w:lang w:eastAsia="ko-KR"/>
        </w:rPr>
        <w:t xml:space="preserve"> </w:t>
      </w:r>
      <w:proofErr w:type="spellStart"/>
      <w:r w:rsidRPr="00F2605E">
        <w:rPr>
          <w:rFonts w:eastAsia="Batang"/>
          <w:iCs/>
          <w:szCs w:val="26"/>
          <w:lang w:eastAsia="ko-KR"/>
        </w:rPr>
        <w:t>trình</w:t>
      </w:r>
      <w:proofErr w:type="spellEnd"/>
      <w:r w:rsidRPr="00F2605E">
        <w:rPr>
          <w:rFonts w:eastAsia="Batang"/>
          <w:iCs/>
          <w:szCs w:val="26"/>
          <w:lang w:eastAsia="ko-KR"/>
        </w:rPr>
        <w:t xml:space="preserve"> </w:t>
      </w:r>
      <w:proofErr w:type="spellStart"/>
      <w:r w:rsidRPr="00F2605E">
        <w:rPr>
          <w:rFonts w:eastAsia="Batang"/>
          <w:iCs/>
          <w:szCs w:val="26"/>
          <w:lang w:eastAsia="ko-KR"/>
        </w:rPr>
        <w:t>và</w:t>
      </w:r>
      <w:proofErr w:type="spellEnd"/>
      <w:r w:rsidRPr="00F2605E">
        <w:rPr>
          <w:rFonts w:eastAsia="Batang"/>
          <w:iCs/>
          <w:szCs w:val="26"/>
          <w:lang w:eastAsia="ko-KR"/>
        </w:rPr>
        <w:t xml:space="preserve"> </w:t>
      </w:r>
      <w:proofErr w:type="spellStart"/>
      <w:r w:rsidRPr="00F2605E">
        <w:rPr>
          <w:rFonts w:eastAsia="Batang"/>
          <w:iCs/>
          <w:szCs w:val="26"/>
          <w:lang w:eastAsia="ko-KR"/>
        </w:rPr>
        <w:t>đường</w:t>
      </w:r>
      <w:proofErr w:type="spellEnd"/>
      <w:r w:rsidRPr="00F2605E">
        <w:rPr>
          <w:rFonts w:eastAsia="Batang"/>
          <w:iCs/>
          <w:szCs w:val="26"/>
          <w:lang w:eastAsia="ko-KR"/>
        </w:rPr>
        <w:t xml:space="preserve"> </w:t>
      </w:r>
      <w:proofErr w:type="spellStart"/>
      <w:r w:rsidRPr="00F2605E">
        <w:rPr>
          <w:rFonts w:eastAsia="Batang"/>
          <w:iCs/>
          <w:szCs w:val="26"/>
          <w:lang w:eastAsia="ko-KR"/>
        </w:rPr>
        <w:t>giao</w:t>
      </w:r>
      <w:proofErr w:type="spellEnd"/>
      <w:r w:rsidRPr="00F2605E">
        <w:rPr>
          <w:rFonts w:eastAsia="Batang"/>
          <w:iCs/>
          <w:szCs w:val="26"/>
          <w:lang w:eastAsia="ko-KR"/>
        </w:rPr>
        <w:t xml:space="preserve"> </w:t>
      </w:r>
      <w:proofErr w:type="spellStart"/>
      <w:r w:rsidRPr="00F2605E">
        <w:rPr>
          <w:rFonts w:eastAsia="Batang"/>
          <w:iCs/>
          <w:szCs w:val="26"/>
          <w:lang w:eastAsia="ko-KR"/>
        </w:rPr>
        <w:t>thông</w:t>
      </w:r>
      <w:proofErr w:type="spellEnd"/>
      <w:r w:rsidRPr="00F2605E">
        <w:rPr>
          <w:rFonts w:eastAsia="Batang"/>
          <w:iCs/>
          <w:szCs w:val="26"/>
          <w:lang w:eastAsia="ko-KR"/>
        </w:rPr>
        <w:t xml:space="preserve">. Tôn </w:t>
      </w:r>
      <w:proofErr w:type="spellStart"/>
      <w:r w:rsidRPr="00F2605E">
        <w:rPr>
          <w:rFonts w:eastAsia="Batang"/>
          <w:iCs/>
          <w:szCs w:val="26"/>
          <w:lang w:eastAsia="ko-KR"/>
        </w:rPr>
        <w:t>trọng</w:t>
      </w:r>
      <w:proofErr w:type="spellEnd"/>
      <w:r w:rsidRPr="00F2605E">
        <w:rPr>
          <w:rFonts w:eastAsia="Batang"/>
          <w:iCs/>
          <w:szCs w:val="26"/>
          <w:lang w:eastAsia="ko-KR"/>
        </w:rPr>
        <w:t xml:space="preserve"> </w:t>
      </w:r>
      <w:proofErr w:type="spellStart"/>
      <w:r w:rsidRPr="00F2605E">
        <w:rPr>
          <w:rFonts w:eastAsia="Batang"/>
          <w:iCs/>
          <w:szCs w:val="26"/>
          <w:lang w:eastAsia="ko-KR"/>
        </w:rPr>
        <w:t>cao</w:t>
      </w:r>
      <w:proofErr w:type="spellEnd"/>
      <w:r w:rsidRPr="00F2605E">
        <w:rPr>
          <w:rFonts w:eastAsia="Batang"/>
          <w:iCs/>
          <w:szCs w:val="26"/>
          <w:lang w:eastAsia="ko-KR"/>
        </w:rPr>
        <w:t xml:space="preserve"> </w:t>
      </w:r>
      <w:proofErr w:type="spellStart"/>
      <w:r w:rsidRPr="00F2605E">
        <w:rPr>
          <w:rFonts w:eastAsia="Batang"/>
          <w:iCs/>
          <w:szCs w:val="26"/>
          <w:lang w:eastAsia="ko-KR"/>
        </w:rPr>
        <w:t>độ</w:t>
      </w:r>
      <w:proofErr w:type="spellEnd"/>
      <w:r w:rsidRPr="00F2605E">
        <w:rPr>
          <w:rFonts w:eastAsia="Batang"/>
          <w:iCs/>
          <w:szCs w:val="26"/>
          <w:lang w:eastAsia="ko-KR"/>
        </w:rPr>
        <w:t xml:space="preserve"> </w:t>
      </w:r>
      <w:proofErr w:type="spellStart"/>
      <w:r w:rsidRPr="00F2605E">
        <w:rPr>
          <w:rFonts w:eastAsia="Batang"/>
          <w:iCs/>
          <w:szCs w:val="26"/>
          <w:lang w:eastAsia="ko-KR"/>
        </w:rPr>
        <w:t>và</w:t>
      </w:r>
      <w:proofErr w:type="spellEnd"/>
      <w:r w:rsidRPr="00F2605E">
        <w:rPr>
          <w:rFonts w:eastAsia="Batang"/>
          <w:iCs/>
          <w:szCs w:val="26"/>
          <w:lang w:eastAsia="ko-KR"/>
        </w:rPr>
        <w:t xml:space="preserve"> </w:t>
      </w:r>
      <w:proofErr w:type="spellStart"/>
      <w:r w:rsidRPr="00F2605E">
        <w:rPr>
          <w:rFonts w:eastAsia="Batang"/>
          <w:iCs/>
          <w:szCs w:val="26"/>
          <w:lang w:eastAsia="ko-KR"/>
        </w:rPr>
        <w:t>hướng</w:t>
      </w:r>
      <w:proofErr w:type="spellEnd"/>
      <w:r w:rsidRPr="00F2605E">
        <w:rPr>
          <w:rFonts w:eastAsia="Batang"/>
          <w:iCs/>
          <w:szCs w:val="26"/>
          <w:lang w:eastAsia="ko-KR"/>
        </w:rPr>
        <w:t xml:space="preserve"> </w:t>
      </w:r>
      <w:proofErr w:type="spellStart"/>
      <w:r w:rsidRPr="00F2605E">
        <w:rPr>
          <w:rFonts w:eastAsia="Batang"/>
          <w:iCs/>
          <w:szCs w:val="26"/>
          <w:lang w:eastAsia="ko-KR"/>
        </w:rPr>
        <w:t>dốc</w:t>
      </w:r>
      <w:proofErr w:type="spellEnd"/>
      <w:r w:rsidRPr="00F2605E">
        <w:rPr>
          <w:rFonts w:eastAsia="Batang"/>
          <w:iCs/>
          <w:szCs w:val="26"/>
          <w:lang w:eastAsia="ko-KR"/>
        </w:rPr>
        <w:t xml:space="preserve"> </w:t>
      </w:r>
      <w:proofErr w:type="spellStart"/>
      <w:r w:rsidRPr="00F2605E">
        <w:rPr>
          <w:rFonts w:eastAsia="Batang"/>
          <w:iCs/>
          <w:szCs w:val="26"/>
          <w:lang w:eastAsia="ko-KR"/>
        </w:rPr>
        <w:t>tự</w:t>
      </w:r>
      <w:proofErr w:type="spellEnd"/>
      <w:r w:rsidRPr="00F2605E">
        <w:rPr>
          <w:rFonts w:eastAsia="Batang"/>
          <w:iCs/>
          <w:szCs w:val="26"/>
          <w:lang w:eastAsia="ko-KR"/>
        </w:rPr>
        <w:t xml:space="preserve"> </w:t>
      </w:r>
      <w:proofErr w:type="spellStart"/>
      <w:r w:rsidRPr="00F2605E">
        <w:rPr>
          <w:rFonts w:eastAsia="Batang"/>
          <w:iCs/>
          <w:szCs w:val="26"/>
          <w:lang w:eastAsia="ko-KR"/>
        </w:rPr>
        <w:t>nhiên</w:t>
      </w:r>
      <w:proofErr w:type="spellEnd"/>
      <w:r w:rsidRPr="00F2605E">
        <w:rPr>
          <w:rFonts w:eastAsia="Batang"/>
          <w:iCs/>
          <w:szCs w:val="26"/>
          <w:lang w:eastAsia="ko-KR"/>
        </w:rPr>
        <w:t xml:space="preserve"> </w:t>
      </w:r>
      <w:proofErr w:type="spellStart"/>
      <w:r w:rsidRPr="00F2605E">
        <w:rPr>
          <w:rFonts w:eastAsia="Batang"/>
          <w:iCs/>
          <w:szCs w:val="26"/>
          <w:lang w:eastAsia="ko-KR"/>
        </w:rPr>
        <w:t>của</w:t>
      </w:r>
      <w:proofErr w:type="spellEnd"/>
      <w:r w:rsidRPr="00F2605E">
        <w:rPr>
          <w:rFonts w:eastAsia="Batang"/>
          <w:iCs/>
          <w:szCs w:val="26"/>
          <w:lang w:eastAsia="ko-KR"/>
        </w:rPr>
        <w:t xml:space="preserve"> </w:t>
      </w:r>
      <w:proofErr w:type="spellStart"/>
      <w:r w:rsidRPr="00F2605E">
        <w:rPr>
          <w:rFonts w:eastAsia="Batang"/>
          <w:iCs/>
          <w:szCs w:val="26"/>
          <w:lang w:eastAsia="ko-KR"/>
        </w:rPr>
        <w:t>nên</w:t>
      </w:r>
      <w:proofErr w:type="spellEnd"/>
      <w:r w:rsidRPr="00F2605E">
        <w:rPr>
          <w:rFonts w:eastAsia="Batang"/>
          <w:iCs/>
          <w:szCs w:val="26"/>
          <w:lang w:eastAsia="ko-KR"/>
        </w:rPr>
        <w:t xml:space="preserve"> </w:t>
      </w:r>
      <w:proofErr w:type="spellStart"/>
      <w:r w:rsidRPr="00F2605E">
        <w:rPr>
          <w:rFonts w:eastAsia="Batang"/>
          <w:iCs/>
          <w:szCs w:val="26"/>
          <w:lang w:eastAsia="ko-KR"/>
        </w:rPr>
        <w:t>địa</w:t>
      </w:r>
      <w:proofErr w:type="spellEnd"/>
      <w:r w:rsidRPr="00F2605E">
        <w:rPr>
          <w:rFonts w:eastAsia="Batang"/>
          <w:iCs/>
          <w:szCs w:val="26"/>
          <w:lang w:eastAsia="ko-KR"/>
        </w:rPr>
        <w:t xml:space="preserve"> </w:t>
      </w:r>
      <w:proofErr w:type="spellStart"/>
      <w:r w:rsidRPr="00F2605E">
        <w:rPr>
          <w:rFonts w:eastAsia="Batang"/>
          <w:iCs/>
          <w:szCs w:val="26"/>
          <w:lang w:eastAsia="ko-KR"/>
        </w:rPr>
        <w:t>hình</w:t>
      </w:r>
      <w:proofErr w:type="spellEnd"/>
      <w:r w:rsidRPr="00F2605E">
        <w:rPr>
          <w:rFonts w:eastAsia="Batang"/>
          <w:iCs/>
          <w:szCs w:val="26"/>
          <w:lang w:eastAsia="ko-KR"/>
        </w:rPr>
        <w:t>.</w:t>
      </w:r>
    </w:p>
    <w:p w14:paraId="4E58F0A5" w14:textId="2727782F" w:rsidR="00A15B14" w:rsidRPr="00F2605E" w:rsidRDefault="00A15B14" w:rsidP="00043E2F">
      <w:pPr>
        <w:widowControl w:val="0"/>
        <w:numPr>
          <w:ilvl w:val="0"/>
          <w:numId w:val="107"/>
        </w:numPr>
        <w:tabs>
          <w:tab w:val="left" w:pos="426"/>
        </w:tabs>
        <w:spacing w:after="0" w:line="288" w:lineRule="auto"/>
        <w:ind w:left="426" w:right="130" w:hanging="426"/>
        <w:jc w:val="both"/>
        <w:rPr>
          <w:rFonts w:eastAsia="Batang"/>
          <w:iCs/>
          <w:szCs w:val="26"/>
          <w:lang w:val="vi-VN" w:eastAsia="ko-KR"/>
        </w:rPr>
      </w:pPr>
      <w:r w:rsidRPr="00F2605E">
        <w:rPr>
          <w:rFonts w:eastAsia="Batang"/>
          <w:iCs/>
          <w:szCs w:val="26"/>
          <w:lang w:val="vi-VN" w:eastAsia="ko-KR"/>
        </w:rPr>
        <w:t>Cao độ nền quy hoạch tối thiểu: 13,83m</w:t>
      </w:r>
    </w:p>
    <w:p w14:paraId="486CE344" w14:textId="77777777" w:rsidR="00A15B14" w:rsidRPr="00F2605E" w:rsidRDefault="00A15B14" w:rsidP="00043E2F">
      <w:pPr>
        <w:widowControl w:val="0"/>
        <w:numPr>
          <w:ilvl w:val="0"/>
          <w:numId w:val="107"/>
        </w:numPr>
        <w:tabs>
          <w:tab w:val="left" w:pos="426"/>
        </w:tabs>
        <w:spacing w:after="0" w:line="288" w:lineRule="auto"/>
        <w:ind w:left="426" w:right="130" w:hanging="426"/>
        <w:jc w:val="both"/>
        <w:rPr>
          <w:b/>
          <w:i/>
          <w:iCs/>
          <w:szCs w:val="20"/>
          <w:lang w:val="pt-BR" w:eastAsia="x-none"/>
        </w:rPr>
      </w:pPr>
      <w:r w:rsidRPr="00F2605E">
        <w:rPr>
          <w:rFonts w:eastAsia="Batang"/>
          <w:iCs/>
          <w:szCs w:val="26"/>
          <w:lang w:val="vi-VN" w:eastAsia="ko-KR"/>
        </w:rPr>
        <w:t xml:space="preserve">Hướng nền chung ra suối Cái về phía Đông- Bắc khu vực nghiên cứu, theo hướng dốc của nền địa </w:t>
      </w:r>
      <w:r w:rsidRPr="00F2605E">
        <w:rPr>
          <w:rFonts w:eastAsia="Batang"/>
          <w:iCs/>
          <w:szCs w:val="26"/>
          <w:lang w:eastAsia="ko-KR"/>
        </w:rPr>
        <w:t>h</w:t>
      </w:r>
      <w:r w:rsidRPr="00F2605E">
        <w:rPr>
          <w:rFonts w:eastAsia="Batang"/>
          <w:iCs/>
          <w:szCs w:val="26"/>
          <w:lang w:val="vi-VN" w:eastAsia="ko-KR"/>
        </w:rPr>
        <w:t>ính tự nhiên. Cố gắng bám sát cao độ nền tự nhiên, tuy nhiên vẫn phải đảm bảo độ dốc đường không thay đổi lớn.</w:t>
      </w:r>
    </w:p>
    <w:p w14:paraId="7ABFB248" w14:textId="413AE9D0" w:rsidR="00A15B14" w:rsidRPr="00F2605E" w:rsidRDefault="00A15B14" w:rsidP="00043E2F">
      <w:pPr>
        <w:widowControl w:val="0"/>
        <w:numPr>
          <w:ilvl w:val="0"/>
          <w:numId w:val="107"/>
        </w:numPr>
        <w:tabs>
          <w:tab w:val="left" w:pos="426"/>
        </w:tabs>
        <w:spacing w:after="0" w:line="288" w:lineRule="auto"/>
        <w:ind w:left="426" w:right="130" w:hanging="426"/>
        <w:jc w:val="both"/>
        <w:rPr>
          <w:b/>
          <w:i/>
          <w:iCs/>
          <w:szCs w:val="20"/>
          <w:lang w:val="pt-BR" w:eastAsia="x-none"/>
        </w:rPr>
      </w:pPr>
      <w:proofErr w:type="spellStart"/>
      <w:r w:rsidRPr="00F2605E">
        <w:rPr>
          <w:rFonts w:eastAsia="Batang"/>
          <w:iCs/>
          <w:szCs w:val="26"/>
          <w:lang w:eastAsia="ko-KR"/>
        </w:rPr>
        <w:t>Không</w:t>
      </w:r>
      <w:proofErr w:type="spellEnd"/>
      <w:r w:rsidRPr="00F2605E">
        <w:rPr>
          <w:rFonts w:eastAsia="Batang"/>
          <w:iCs/>
          <w:szCs w:val="26"/>
          <w:lang w:eastAsia="ko-KR"/>
        </w:rPr>
        <w:t xml:space="preserve"> </w:t>
      </w:r>
      <w:proofErr w:type="spellStart"/>
      <w:r w:rsidRPr="00F2605E">
        <w:rPr>
          <w:rFonts w:eastAsia="Batang"/>
          <w:iCs/>
          <w:szCs w:val="26"/>
          <w:lang w:eastAsia="ko-KR"/>
        </w:rPr>
        <w:t>tổ</w:t>
      </w:r>
      <w:proofErr w:type="spellEnd"/>
      <w:r w:rsidRPr="00F2605E">
        <w:rPr>
          <w:rFonts w:eastAsia="Batang"/>
          <w:iCs/>
          <w:szCs w:val="26"/>
          <w:lang w:eastAsia="ko-KR"/>
        </w:rPr>
        <w:t xml:space="preserve"> </w:t>
      </w:r>
      <w:proofErr w:type="spellStart"/>
      <w:r w:rsidRPr="00F2605E">
        <w:rPr>
          <w:rFonts w:eastAsia="Batang"/>
          <w:iCs/>
          <w:szCs w:val="26"/>
          <w:lang w:eastAsia="ko-KR"/>
        </w:rPr>
        <w:t>chức</w:t>
      </w:r>
      <w:proofErr w:type="spellEnd"/>
      <w:r w:rsidRPr="00F2605E">
        <w:rPr>
          <w:rFonts w:eastAsia="Batang"/>
          <w:iCs/>
          <w:szCs w:val="26"/>
          <w:lang w:eastAsia="ko-KR"/>
        </w:rPr>
        <w:t xml:space="preserve"> </w:t>
      </w:r>
      <w:proofErr w:type="spellStart"/>
      <w:r w:rsidRPr="00F2605E">
        <w:rPr>
          <w:rFonts w:eastAsia="Batang"/>
          <w:iCs/>
          <w:szCs w:val="26"/>
          <w:lang w:eastAsia="ko-KR"/>
        </w:rPr>
        <w:t>san</w:t>
      </w:r>
      <w:proofErr w:type="spellEnd"/>
      <w:r w:rsidRPr="00F2605E">
        <w:rPr>
          <w:rFonts w:eastAsia="Batang"/>
          <w:iCs/>
          <w:szCs w:val="26"/>
          <w:lang w:eastAsia="ko-KR"/>
        </w:rPr>
        <w:t xml:space="preserve"> </w:t>
      </w:r>
      <w:proofErr w:type="spellStart"/>
      <w:r w:rsidRPr="00F2605E">
        <w:rPr>
          <w:rFonts w:eastAsia="Batang"/>
          <w:iCs/>
          <w:szCs w:val="26"/>
          <w:lang w:eastAsia="ko-KR"/>
        </w:rPr>
        <w:t>nền</w:t>
      </w:r>
      <w:proofErr w:type="spellEnd"/>
      <w:r w:rsidRPr="00F2605E">
        <w:rPr>
          <w:rFonts w:eastAsia="Batang"/>
          <w:iCs/>
          <w:szCs w:val="26"/>
          <w:lang w:eastAsia="ko-KR"/>
        </w:rPr>
        <w:t xml:space="preserve"> </w:t>
      </w:r>
      <w:proofErr w:type="spellStart"/>
      <w:r w:rsidRPr="00F2605E">
        <w:rPr>
          <w:rFonts w:eastAsia="Batang"/>
          <w:iCs/>
          <w:szCs w:val="26"/>
          <w:lang w:eastAsia="ko-KR"/>
        </w:rPr>
        <w:t>khu</w:t>
      </w:r>
      <w:proofErr w:type="spellEnd"/>
      <w:r w:rsidRPr="00F2605E">
        <w:rPr>
          <w:rFonts w:eastAsia="Batang"/>
          <w:iCs/>
          <w:szCs w:val="26"/>
          <w:lang w:eastAsia="ko-KR"/>
        </w:rPr>
        <w:t xml:space="preserve"> </w:t>
      </w:r>
      <w:proofErr w:type="spellStart"/>
      <w:r w:rsidRPr="00F2605E">
        <w:rPr>
          <w:rFonts w:eastAsia="Batang"/>
          <w:iCs/>
          <w:szCs w:val="26"/>
          <w:lang w:eastAsia="ko-KR"/>
        </w:rPr>
        <w:t>vực</w:t>
      </w:r>
      <w:proofErr w:type="spellEnd"/>
      <w:r w:rsidRPr="00F2605E">
        <w:rPr>
          <w:rFonts w:eastAsia="Batang"/>
          <w:iCs/>
          <w:szCs w:val="26"/>
          <w:lang w:eastAsia="ko-KR"/>
        </w:rPr>
        <w:t xml:space="preserve"> </w:t>
      </w:r>
      <w:proofErr w:type="spellStart"/>
      <w:r w:rsidRPr="00F2605E">
        <w:rPr>
          <w:rFonts w:eastAsia="Batang"/>
          <w:iCs/>
          <w:szCs w:val="26"/>
          <w:lang w:eastAsia="ko-KR"/>
        </w:rPr>
        <w:t>cây</w:t>
      </w:r>
      <w:proofErr w:type="spellEnd"/>
      <w:r w:rsidRPr="00F2605E">
        <w:rPr>
          <w:rFonts w:eastAsia="Batang"/>
          <w:iCs/>
          <w:szCs w:val="26"/>
          <w:lang w:eastAsia="ko-KR"/>
        </w:rPr>
        <w:t xml:space="preserve"> </w:t>
      </w:r>
      <w:proofErr w:type="spellStart"/>
      <w:r w:rsidRPr="00F2605E">
        <w:rPr>
          <w:rFonts w:eastAsia="Batang"/>
          <w:iCs/>
          <w:szCs w:val="26"/>
          <w:lang w:eastAsia="ko-KR"/>
        </w:rPr>
        <w:t>xanh</w:t>
      </w:r>
      <w:proofErr w:type="spellEnd"/>
      <w:r w:rsidRPr="00F2605E">
        <w:rPr>
          <w:rFonts w:eastAsia="Batang"/>
          <w:iCs/>
          <w:szCs w:val="26"/>
          <w:lang w:eastAsia="ko-KR"/>
        </w:rPr>
        <w:t xml:space="preserve"> </w:t>
      </w:r>
      <w:proofErr w:type="spellStart"/>
      <w:r w:rsidRPr="00F2605E">
        <w:rPr>
          <w:rFonts w:eastAsia="Batang"/>
          <w:iCs/>
          <w:szCs w:val="26"/>
          <w:lang w:eastAsia="ko-KR"/>
        </w:rPr>
        <w:t>công</w:t>
      </w:r>
      <w:proofErr w:type="spellEnd"/>
      <w:r w:rsidRPr="00F2605E">
        <w:rPr>
          <w:rFonts w:eastAsia="Batang"/>
          <w:iCs/>
          <w:szCs w:val="26"/>
          <w:lang w:eastAsia="ko-KR"/>
        </w:rPr>
        <w:t xml:space="preserve"> </w:t>
      </w:r>
      <w:proofErr w:type="spellStart"/>
      <w:r w:rsidRPr="00F2605E">
        <w:rPr>
          <w:rFonts w:eastAsia="Batang"/>
          <w:iCs/>
          <w:szCs w:val="26"/>
          <w:lang w:eastAsia="ko-KR"/>
        </w:rPr>
        <w:t>viên</w:t>
      </w:r>
      <w:proofErr w:type="spellEnd"/>
      <w:r w:rsidRPr="00F2605E">
        <w:rPr>
          <w:rFonts w:eastAsia="Batang"/>
          <w:iCs/>
          <w:szCs w:val="26"/>
          <w:lang w:eastAsia="ko-KR"/>
        </w:rPr>
        <w:t xml:space="preserve"> </w:t>
      </w:r>
      <w:proofErr w:type="spellStart"/>
      <w:r w:rsidRPr="00F2605E">
        <w:rPr>
          <w:rFonts w:eastAsia="Batang"/>
          <w:iCs/>
          <w:szCs w:val="26"/>
          <w:lang w:eastAsia="ko-KR"/>
        </w:rPr>
        <w:t>để</w:t>
      </w:r>
      <w:proofErr w:type="spellEnd"/>
      <w:r w:rsidRPr="00F2605E">
        <w:rPr>
          <w:rFonts w:eastAsia="Batang"/>
          <w:iCs/>
          <w:szCs w:val="26"/>
          <w:lang w:eastAsia="ko-KR"/>
        </w:rPr>
        <w:t xml:space="preserve"> </w:t>
      </w:r>
      <w:proofErr w:type="spellStart"/>
      <w:r w:rsidRPr="00F2605E">
        <w:rPr>
          <w:rFonts w:eastAsia="Batang"/>
          <w:iCs/>
          <w:szCs w:val="26"/>
          <w:lang w:eastAsia="ko-KR"/>
        </w:rPr>
        <w:t>tận</w:t>
      </w:r>
      <w:proofErr w:type="spellEnd"/>
      <w:r w:rsidRPr="00F2605E">
        <w:rPr>
          <w:rFonts w:eastAsia="Batang"/>
          <w:iCs/>
          <w:szCs w:val="26"/>
          <w:lang w:eastAsia="ko-KR"/>
        </w:rPr>
        <w:t xml:space="preserve"> </w:t>
      </w:r>
      <w:proofErr w:type="spellStart"/>
      <w:r w:rsidRPr="00F2605E">
        <w:rPr>
          <w:rFonts w:eastAsia="Batang"/>
          <w:iCs/>
          <w:szCs w:val="26"/>
          <w:lang w:eastAsia="ko-KR"/>
        </w:rPr>
        <w:t>dụng</w:t>
      </w:r>
      <w:proofErr w:type="spellEnd"/>
      <w:r w:rsidRPr="00F2605E">
        <w:rPr>
          <w:rFonts w:eastAsia="Batang"/>
          <w:iCs/>
          <w:szCs w:val="26"/>
          <w:lang w:eastAsia="ko-KR"/>
        </w:rPr>
        <w:t xml:space="preserve"> </w:t>
      </w:r>
      <w:proofErr w:type="spellStart"/>
      <w:r w:rsidRPr="00F2605E">
        <w:rPr>
          <w:rFonts w:eastAsia="Batang"/>
          <w:iCs/>
          <w:szCs w:val="26"/>
          <w:lang w:eastAsia="ko-KR"/>
        </w:rPr>
        <w:t>địa</w:t>
      </w:r>
      <w:proofErr w:type="spellEnd"/>
      <w:r w:rsidRPr="00F2605E">
        <w:rPr>
          <w:rFonts w:eastAsia="Batang"/>
          <w:iCs/>
          <w:szCs w:val="26"/>
          <w:lang w:eastAsia="ko-KR"/>
        </w:rPr>
        <w:t xml:space="preserve"> </w:t>
      </w:r>
      <w:proofErr w:type="spellStart"/>
      <w:r w:rsidRPr="00F2605E">
        <w:rPr>
          <w:rFonts w:eastAsia="Batang"/>
          <w:iCs/>
          <w:szCs w:val="26"/>
          <w:lang w:eastAsia="ko-KR"/>
        </w:rPr>
        <w:t>hình</w:t>
      </w:r>
      <w:proofErr w:type="spellEnd"/>
      <w:r w:rsidRPr="00F2605E">
        <w:rPr>
          <w:rFonts w:eastAsia="Batang"/>
          <w:iCs/>
          <w:szCs w:val="26"/>
          <w:lang w:eastAsia="ko-KR"/>
        </w:rPr>
        <w:t xml:space="preserve">, </w:t>
      </w:r>
      <w:proofErr w:type="spellStart"/>
      <w:r w:rsidRPr="00F2605E">
        <w:rPr>
          <w:rFonts w:eastAsia="Batang"/>
          <w:iCs/>
          <w:szCs w:val="26"/>
          <w:lang w:eastAsia="ko-KR"/>
        </w:rPr>
        <w:t>giảm</w:t>
      </w:r>
      <w:proofErr w:type="spellEnd"/>
      <w:r w:rsidRPr="00F2605E">
        <w:rPr>
          <w:rFonts w:eastAsia="Batang"/>
          <w:iCs/>
          <w:szCs w:val="26"/>
          <w:lang w:eastAsia="ko-KR"/>
        </w:rPr>
        <w:t xml:space="preserve"> chi </w:t>
      </w:r>
      <w:proofErr w:type="spellStart"/>
      <w:r w:rsidRPr="00F2605E">
        <w:rPr>
          <w:rFonts w:eastAsia="Batang"/>
          <w:iCs/>
          <w:szCs w:val="26"/>
          <w:lang w:eastAsia="ko-KR"/>
        </w:rPr>
        <w:t>phí</w:t>
      </w:r>
      <w:proofErr w:type="spellEnd"/>
      <w:r w:rsidRPr="00F2605E">
        <w:rPr>
          <w:rFonts w:eastAsia="Batang"/>
          <w:iCs/>
          <w:szCs w:val="26"/>
          <w:lang w:eastAsia="ko-KR"/>
        </w:rPr>
        <w:t xml:space="preserve"> </w:t>
      </w:r>
      <w:proofErr w:type="spellStart"/>
      <w:r w:rsidRPr="00F2605E">
        <w:rPr>
          <w:rFonts w:eastAsia="Batang"/>
          <w:iCs/>
          <w:szCs w:val="26"/>
          <w:lang w:eastAsia="ko-KR"/>
        </w:rPr>
        <w:t>san</w:t>
      </w:r>
      <w:proofErr w:type="spellEnd"/>
      <w:r w:rsidRPr="00F2605E">
        <w:rPr>
          <w:rFonts w:eastAsia="Batang"/>
          <w:iCs/>
          <w:szCs w:val="26"/>
          <w:lang w:eastAsia="ko-KR"/>
        </w:rPr>
        <w:t xml:space="preserve"> </w:t>
      </w:r>
      <w:proofErr w:type="spellStart"/>
      <w:r w:rsidRPr="00F2605E">
        <w:rPr>
          <w:rFonts w:eastAsia="Batang"/>
          <w:iCs/>
          <w:szCs w:val="26"/>
          <w:lang w:eastAsia="ko-KR"/>
        </w:rPr>
        <w:t>lấp</w:t>
      </w:r>
      <w:proofErr w:type="spellEnd"/>
      <w:r w:rsidRPr="00F2605E">
        <w:rPr>
          <w:rFonts w:eastAsia="Batang"/>
          <w:iCs/>
          <w:szCs w:val="26"/>
          <w:lang w:eastAsia="ko-KR"/>
        </w:rPr>
        <w:t xml:space="preserve">, </w:t>
      </w:r>
      <w:proofErr w:type="spellStart"/>
      <w:r w:rsidRPr="00F2605E">
        <w:rPr>
          <w:rFonts w:eastAsia="Batang"/>
          <w:iCs/>
          <w:szCs w:val="26"/>
          <w:lang w:eastAsia="ko-KR"/>
        </w:rPr>
        <w:t>không</w:t>
      </w:r>
      <w:proofErr w:type="spellEnd"/>
      <w:r w:rsidRPr="00F2605E">
        <w:rPr>
          <w:rFonts w:eastAsia="Batang"/>
          <w:iCs/>
          <w:szCs w:val="26"/>
          <w:lang w:eastAsia="ko-KR"/>
        </w:rPr>
        <w:t xml:space="preserve"> </w:t>
      </w:r>
      <w:proofErr w:type="spellStart"/>
      <w:r w:rsidRPr="00F2605E">
        <w:rPr>
          <w:rFonts w:eastAsia="Batang"/>
          <w:iCs/>
          <w:szCs w:val="26"/>
          <w:lang w:eastAsia="ko-KR"/>
        </w:rPr>
        <w:t>san</w:t>
      </w:r>
      <w:proofErr w:type="spellEnd"/>
      <w:r w:rsidRPr="00F2605E">
        <w:rPr>
          <w:rFonts w:eastAsia="Batang"/>
          <w:iCs/>
          <w:szCs w:val="26"/>
          <w:lang w:eastAsia="ko-KR"/>
        </w:rPr>
        <w:t xml:space="preserve"> </w:t>
      </w:r>
      <w:proofErr w:type="spellStart"/>
      <w:r w:rsidRPr="00F2605E">
        <w:rPr>
          <w:rFonts w:eastAsia="Batang"/>
          <w:iCs/>
          <w:szCs w:val="26"/>
          <w:lang w:eastAsia="ko-KR"/>
        </w:rPr>
        <w:t>lấp</w:t>
      </w:r>
      <w:proofErr w:type="spellEnd"/>
      <w:r w:rsidRPr="00F2605E">
        <w:rPr>
          <w:rFonts w:eastAsia="Batang"/>
          <w:iCs/>
          <w:szCs w:val="26"/>
          <w:lang w:eastAsia="ko-KR"/>
        </w:rPr>
        <w:t xml:space="preserve"> </w:t>
      </w:r>
      <w:proofErr w:type="spellStart"/>
      <w:r w:rsidRPr="00F2605E">
        <w:rPr>
          <w:rFonts w:eastAsia="Batang"/>
          <w:iCs/>
          <w:szCs w:val="26"/>
          <w:lang w:eastAsia="ko-KR"/>
        </w:rPr>
        <w:t>khu</w:t>
      </w:r>
      <w:proofErr w:type="spellEnd"/>
      <w:r w:rsidRPr="00F2605E">
        <w:rPr>
          <w:rFonts w:eastAsia="Batang"/>
          <w:iCs/>
          <w:szCs w:val="26"/>
          <w:lang w:eastAsia="ko-KR"/>
        </w:rPr>
        <w:t xml:space="preserve"> </w:t>
      </w:r>
      <w:proofErr w:type="spellStart"/>
      <w:r w:rsidRPr="00F2605E">
        <w:rPr>
          <w:rFonts w:eastAsia="Batang"/>
          <w:iCs/>
          <w:szCs w:val="26"/>
          <w:lang w:eastAsia="ko-KR"/>
        </w:rPr>
        <w:t>vực</w:t>
      </w:r>
      <w:proofErr w:type="spellEnd"/>
      <w:r w:rsidRPr="00F2605E">
        <w:rPr>
          <w:rFonts w:eastAsia="Batang"/>
          <w:iCs/>
          <w:szCs w:val="26"/>
          <w:lang w:eastAsia="ko-KR"/>
        </w:rPr>
        <w:t xml:space="preserve"> </w:t>
      </w:r>
      <w:proofErr w:type="spellStart"/>
      <w:r w:rsidRPr="00F2605E">
        <w:rPr>
          <w:rFonts w:eastAsia="Batang"/>
          <w:iCs/>
          <w:szCs w:val="26"/>
          <w:lang w:eastAsia="ko-KR"/>
        </w:rPr>
        <w:t>dự</w:t>
      </w:r>
      <w:proofErr w:type="spellEnd"/>
      <w:r w:rsidRPr="00F2605E">
        <w:rPr>
          <w:rFonts w:eastAsia="Batang"/>
          <w:iCs/>
          <w:szCs w:val="26"/>
          <w:lang w:eastAsia="ko-KR"/>
        </w:rPr>
        <w:t xml:space="preserve"> </w:t>
      </w:r>
      <w:proofErr w:type="spellStart"/>
      <w:r w:rsidRPr="00F2605E">
        <w:rPr>
          <w:rFonts w:eastAsia="Batang"/>
          <w:iCs/>
          <w:szCs w:val="26"/>
          <w:lang w:eastAsia="ko-KR"/>
        </w:rPr>
        <w:t>trữ</w:t>
      </w:r>
      <w:proofErr w:type="spellEnd"/>
      <w:r w:rsidRPr="00F2605E">
        <w:rPr>
          <w:rFonts w:eastAsia="Batang"/>
          <w:iCs/>
          <w:szCs w:val="26"/>
          <w:lang w:eastAsia="ko-KR"/>
        </w:rPr>
        <w:t xml:space="preserve"> </w:t>
      </w:r>
      <w:proofErr w:type="spellStart"/>
      <w:r w:rsidRPr="00F2605E">
        <w:rPr>
          <w:rFonts w:eastAsia="Batang"/>
          <w:iCs/>
          <w:szCs w:val="26"/>
          <w:lang w:eastAsia="ko-KR"/>
        </w:rPr>
        <w:t>đường</w:t>
      </w:r>
      <w:proofErr w:type="spellEnd"/>
      <w:r w:rsidRPr="00F2605E">
        <w:rPr>
          <w:rFonts w:eastAsia="Batang"/>
          <w:iCs/>
          <w:szCs w:val="26"/>
          <w:lang w:eastAsia="ko-KR"/>
        </w:rPr>
        <w:t xml:space="preserve"> </w:t>
      </w:r>
      <w:proofErr w:type="spellStart"/>
      <w:r w:rsidRPr="00F2605E">
        <w:rPr>
          <w:rFonts w:eastAsia="Batang"/>
          <w:iCs/>
          <w:szCs w:val="26"/>
          <w:lang w:eastAsia="ko-KR"/>
        </w:rPr>
        <w:t>sắt</w:t>
      </w:r>
      <w:proofErr w:type="spellEnd"/>
      <w:r w:rsidRPr="00F2605E">
        <w:rPr>
          <w:rFonts w:eastAsia="Batang"/>
          <w:iCs/>
          <w:szCs w:val="26"/>
          <w:lang w:eastAsia="ko-KR"/>
        </w:rPr>
        <w:t>.</w:t>
      </w:r>
    </w:p>
    <w:p w14:paraId="1E91D35E" w14:textId="5BEF761E" w:rsidR="003A3176" w:rsidRPr="00F2605E" w:rsidRDefault="00A15B14" w:rsidP="00043E2F">
      <w:pPr>
        <w:widowControl w:val="0"/>
        <w:numPr>
          <w:ilvl w:val="0"/>
          <w:numId w:val="107"/>
        </w:numPr>
        <w:tabs>
          <w:tab w:val="left" w:pos="426"/>
        </w:tabs>
        <w:spacing w:after="0" w:line="288" w:lineRule="auto"/>
        <w:ind w:left="426" w:right="130" w:hanging="426"/>
        <w:jc w:val="both"/>
        <w:rPr>
          <w:b/>
          <w:i/>
          <w:iCs/>
          <w:szCs w:val="20"/>
          <w:lang w:val="pt-BR" w:eastAsia="x-none"/>
        </w:rPr>
      </w:pPr>
      <w:proofErr w:type="spellStart"/>
      <w:r w:rsidRPr="00F2605E">
        <w:rPr>
          <w:rFonts w:eastAsia="Batang"/>
          <w:iCs/>
          <w:szCs w:val="26"/>
          <w:lang w:eastAsia="ko-KR"/>
        </w:rPr>
        <w:t>Đã</w:t>
      </w:r>
      <w:proofErr w:type="spellEnd"/>
      <w:r w:rsidRPr="00F2605E">
        <w:rPr>
          <w:rFonts w:eastAsia="Batang"/>
          <w:iCs/>
          <w:szCs w:val="26"/>
          <w:lang w:eastAsia="ko-KR"/>
        </w:rPr>
        <w:t xml:space="preserve"> </w:t>
      </w:r>
      <w:proofErr w:type="spellStart"/>
      <w:r w:rsidRPr="00F2605E">
        <w:rPr>
          <w:rFonts w:eastAsia="Batang"/>
          <w:iCs/>
          <w:szCs w:val="26"/>
          <w:lang w:eastAsia="ko-KR"/>
        </w:rPr>
        <w:t>hoàn</w:t>
      </w:r>
      <w:proofErr w:type="spellEnd"/>
      <w:r w:rsidRPr="00F2605E">
        <w:rPr>
          <w:rFonts w:eastAsia="Batang"/>
          <w:iCs/>
          <w:szCs w:val="26"/>
          <w:lang w:eastAsia="ko-KR"/>
        </w:rPr>
        <w:t xml:space="preserve"> </w:t>
      </w:r>
      <w:proofErr w:type="spellStart"/>
      <w:r w:rsidRPr="00F2605E">
        <w:rPr>
          <w:rFonts w:eastAsia="Batang"/>
          <w:iCs/>
          <w:szCs w:val="26"/>
          <w:lang w:eastAsia="ko-KR"/>
        </w:rPr>
        <w:t>thành</w:t>
      </w:r>
      <w:proofErr w:type="spellEnd"/>
      <w:r w:rsidRPr="00F2605E">
        <w:rPr>
          <w:rFonts w:eastAsia="Batang"/>
          <w:iCs/>
          <w:szCs w:val="26"/>
          <w:lang w:eastAsia="ko-KR"/>
        </w:rPr>
        <w:t xml:space="preserve"> </w:t>
      </w:r>
      <w:proofErr w:type="spellStart"/>
      <w:r w:rsidRPr="00F2605E">
        <w:rPr>
          <w:rFonts w:eastAsia="Batang"/>
          <w:iCs/>
          <w:szCs w:val="26"/>
          <w:lang w:eastAsia="ko-KR"/>
        </w:rPr>
        <w:t>quá</w:t>
      </w:r>
      <w:proofErr w:type="spellEnd"/>
      <w:r w:rsidRPr="00F2605E">
        <w:rPr>
          <w:rFonts w:eastAsia="Batang"/>
          <w:iCs/>
          <w:szCs w:val="26"/>
          <w:lang w:eastAsia="ko-KR"/>
        </w:rPr>
        <w:t xml:space="preserve"> </w:t>
      </w:r>
      <w:proofErr w:type="spellStart"/>
      <w:r w:rsidRPr="00F2605E">
        <w:rPr>
          <w:rFonts w:eastAsia="Batang"/>
          <w:iCs/>
          <w:szCs w:val="26"/>
          <w:lang w:eastAsia="ko-KR"/>
        </w:rPr>
        <w:t>trình</w:t>
      </w:r>
      <w:proofErr w:type="spellEnd"/>
      <w:r w:rsidRPr="00F2605E">
        <w:rPr>
          <w:rFonts w:eastAsia="Batang"/>
          <w:iCs/>
          <w:szCs w:val="26"/>
          <w:lang w:eastAsia="ko-KR"/>
        </w:rPr>
        <w:t xml:space="preserve"> </w:t>
      </w:r>
      <w:proofErr w:type="spellStart"/>
      <w:r w:rsidRPr="00F2605E">
        <w:rPr>
          <w:rFonts w:eastAsia="Batang"/>
          <w:iCs/>
          <w:szCs w:val="26"/>
          <w:lang w:eastAsia="ko-KR"/>
        </w:rPr>
        <w:t>san</w:t>
      </w:r>
      <w:proofErr w:type="spellEnd"/>
      <w:r w:rsidRPr="00F2605E">
        <w:rPr>
          <w:rFonts w:eastAsia="Batang"/>
          <w:iCs/>
          <w:szCs w:val="26"/>
          <w:lang w:eastAsia="ko-KR"/>
        </w:rPr>
        <w:t xml:space="preserve"> </w:t>
      </w:r>
      <w:proofErr w:type="spellStart"/>
      <w:r w:rsidRPr="00F2605E">
        <w:rPr>
          <w:rFonts w:eastAsia="Batang"/>
          <w:iCs/>
          <w:szCs w:val="26"/>
          <w:lang w:eastAsia="ko-KR"/>
        </w:rPr>
        <w:t>nền</w:t>
      </w:r>
      <w:proofErr w:type="spellEnd"/>
      <w:r w:rsidRPr="00F2605E">
        <w:rPr>
          <w:rFonts w:eastAsia="Batang"/>
          <w:iCs/>
          <w:szCs w:val="26"/>
          <w:lang w:eastAsia="ko-KR"/>
        </w:rPr>
        <w:t xml:space="preserve"> </w:t>
      </w:r>
      <w:proofErr w:type="spellStart"/>
      <w:r w:rsidRPr="00F2605E">
        <w:rPr>
          <w:rFonts w:eastAsia="Batang"/>
          <w:iCs/>
          <w:szCs w:val="26"/>
          <w:lang w:eastAsia="ko-KR"/>
        </w:rPr>
        <w:t>của</w:t>
      </w:r>
      <w:proofErr w:type="spellEnd"/>
      <w:r w:rsidRPr="00F2605E">
        <w:rPr>
          <w:rFonts w:eastAsia="Batang"/>
          <w:iCs/>
          <w:szCs w:val="26"/>
          <w:lang w:eastAsia="ko-KR"/>
        </w:rPr>
        <w:t xml:space="preserve"> </w:t>
      </w:r>
      <w:proofErr w:type="spellStart"/>
      <w:r w:rsidRPr="00F2605E">
        <w:rPr>
          <w:rFonts w:eastAsia="Batang"/>
          <w:iCs/>
          <w:szCs w:val="26"/>
          <w:lang w:eastAsia="ko-KR"/>
        </w:rPr>
        <w:t>dự</w:t>
      </w:r>
      <w:proofErr w:type="spellEnd"/>
      <w:r w:rsidRPr="00F2605E">
        <w:rPr>
          <w:rFonts w:eastAsia="Batang"/>
          <w:iCs/>
          <w:szCs w:val="26"/>
          <w:lang w:eastAsia="ko-KR"/>
        </w:rPr>
        <w:t xml:space="preserve"> </w:t>
      </w:r>
      <w:proofErr w:type="spellStart"/>
      <w:r w:rsidRPr="00F2605E">
        <w:rPr>
          <w:rFonts w:eastAsia="Batang"/>
          <w:iCs/>
          <w:szCs w:val="26"/>
          <w:lang w:eastAsia="ko-KR"/>
        </w:rPr>
        <w:t>án</w:t>
      </w:r>
      <w:proofErr w:type="spellEnd"/>
      <w:r w:rsidRPr="00F2605E">
        <w:rPr>
          <w:rFonts w:eastAsia="Batang"/>
          <w:iCs/>
          <w:szCs w:val="26"/>
          <w:lang w:eastAsia="ko-KR"/>
        </w:rPr>
        <w:t>.</w:t>
      </w:r>
    </w:p>
    <w:p w14:paraId="5B666F46" w14:textId="7B97933C" w:rsidR="003A3176" w:rsidRPr="00F2605E" w:rsidRDefault="003A3176" w:rsidP="00043E2F">
      <w:pPr>
        <w:pStyle w:val="ListParagraph"/>
        <w:numPr>
          <w:ilvl w:val="0"/>
          <w:numId w:val="23"/>
        </w:numPr>
        <w:tabs>
          <w:tab w:val="left" w:pos="360"/>
          <w:tab w:val="left" w:pos="1134"/>
        </w:tabs>
        <w:spacing w:before="240" w:after="0" w:line="288" w:lineRule="auto"/>
        <w:ind w:left="4590" w:hanging="4590"/>
        <w:jc w:val="both"/>
        <w:rPr>
          <w:b/>
          <w:i/>
          <w:iCs/>
          <w:lang w:val="pt-BR"/>
        </w:rPr>
      </w:pPr>
      <w:r w:rsidRPr="00F2605E">
        <w:rPr>
          <w:b/>
          <w:i/>
          <w:iCs/>
          <w:lang w:val="pt-BR"/>
        </w:rPr>
        <w:t>Đào đất: Đào móng</w:t>
      </w:r>
      <w:r w:rsidR="00BC611E" w:rsidRPr="00F2605E">
        <w:rPr>
          <w:b/>
          <w:i/>
          <w:iCs/>
          <w:lang w:val="pt-BR"/>
        </w:rPr>
        <w:t>.</w:t>
      </w:r>
    </w:p>
    <w:p w14:paraId="03C7BE21" w14:textId="77777777" w:rsidR="003A3176" w:rsidRPr="00F2605E" w:rsidRDefault="003A3176" w:rsidP="003A3176">
      <w:pPr>
        <w:spacing w:after="0" w:line="288" w:lineRule="auto"/>
        <w:ind w:firstLine="567"/>
        <w:rPr>
          <w:lang w:val="vi-VN" w:eastAsia="x-none"/>
        </w:rPr>
      </w:pPr>
      <w:r w:rsidRPr="00F2605E">
        <w:rPr>
          <w:lang w:val="vi-VN"/>
        </w:rPr>
        <w:t>Đào đất bằng máy kết hợp thủ công. Đất đào một phần để lại tại các khu đất chưa khởi công để sau này lấp đất hố móng tôn nền và phần đất đào dư được vận chuyển về bãi đổ bỏ đúng quy định</w:t>
      </w:r>
      <w:r w:rsidRPr="00F2605E">
        <w:rPr>
          <w:lang w:val="vi-VN" w:eastAsia="x-none"/>
        </w:rPr>
        <w:t>.</w:t>
      </w:r>
    </w:p>
    <w:p w14:paraId="20D5A878" w14:textId="6D1FF963" w:rsidR="003A3176" w:rsidRPr="00F2605E" w:rsidRDefault="003A3176" w:rsidP="003A44A3">
      <w:pPr>
        <w:pStyle w:val="0Normal"/>
        <w:spacing w:after="0"/>
      </w:pPr>
      <w:proofErr w:type="spellStart"/>
      <w:r w:rsidRPr="00F2605E">
        <w:lastRenderedPageBreak/>
        <w:t>Khối</w:t>
      </w:r>
      <w:proofErr w:type="spellEnd"/>
      <w:r w:rsidRPr="00F2605E">
        <w:t xml:space="preserve"> </w:t>
      </w:r>
      <w:proofErr w:type="spellStart"/>
      <w:r w:rsidRPr="00F2605E">
        <w:t>lượng</w:t>
      </w:r>
      <w:proofErr w:type="spellEnd"/>
      <w:r w:rsidRPr="00F2605E">
        <w:t xml:space="preserve"> </w:t>
      </w:r>
      <w:proofErr w:type="spellStart"/>
      <w:r w:rsidRPr="00F2605E">
        <w:t>đất</w:t>
      </w:r>
      <w:proofErr w:type="spellEnd"/>
      <w:r w:rsidRPr="00F2605E">
        <w:t xml:space="preserve"> </w:t>
      </w:r>
      <w:proofErr w:type="spellStart"/>
      <w:r w:rsidRPr="00F2605E">
        <w:t>đào</w:t>
      </w:r>
      <w:proofErr w:type="spellEnd"/>
      <w:r w:rsidR="00FC0A4F" w:rsidRPr="00F2605E">
        <w:t xml:space="preserve"> </w:t>
      </w:r>
      <w:proofErr w:type="spellStart"/>
      <w:r w:rsidR="00FC0A4F" w:rsidRPr="00F2605E">
        <w:t>ước</w:t>
      </w:r>
      <w:proofErr w:type="spellEnd"/>
      <w:r w:rsidR="00FC0A4F" w:rsidRPr="00F2605E">
        <w:t xml:space="preserve"> </w:t>
      </w:r>
      <w:proofErr w:type="spellStart"/>
      <w:r w:rsidR="00FC0A4F" w:rsidRPr="00F2605E">
        <w:t>tí</w:t>
      </w:r>
      <w:r w:rsidR="003A44A3" w:rsidRPr="00F2605E">
        <w:t>nh</w:t>
      </w:r>
      <w:proofErr w:type="spellEnd"/>
      <w:r w:rsidR="003A44A3" w:rsidRPr="00F2605E">
        <w:t xml:space="preserve"> </w:t>
      </w:r>
      <w:proofErr w:type="spellStart"/>
      <w:r w:rsidRPr="00F2605E">
        <w:t>là</w:t>
      </w:r>
      <w:proofErr w:type="spellEnd"/>
      <w:r w:rsidRPr="00F2605E">
        <w:t xml:space="preserve">: </w:t>
      </w:r>
      <w:r w:rsidR="0079042D" w:rsidRPr="00F2605E">
        <w:t xml:space="preserve">173.722,2 </w:t>
      </w:r>
      <w:r w:rsidRPr="00F2605E">
        <w:t>m</w:t>
      </w:r>
      <w:r w:rsidRPr="00F2605E">
        <w:rPr>
          <w:vertAlign w:val="superscript"/>
        </w:rPr>
        <w:t>3</w:t>
      </w:r>
      <w:r w:rsidRPr="00F2605E">
        <w:t xml:space="preserve"> </w:t>
      </w:r>
      <w:proofErr w:type="spellStart"/>
      <w:r w:rsidRPr="00F2605E">
        <w:t>tương</w:t>
      </w:r>
      <w:proofErr w:type="spellEnd"/>
      <w:r w:rsidRPr="00F2605E">
        <w:t xml:space="preserve"> </w:t>
      </w:r>
      <w:proofErr w:type="spellStart"/>
      <w:r w:rsidRPr="00F2605E">
        <w:t>đương</w:t>
      </w:r>
      <w:proofErr w:type="spellEnd"/>
      <w:r w:rsidRPr="00F2605E">
        <w:t xml:space="preserve"> </w:t>
      </w:r>
      <w:r w:rsidR="003A44A3" w:rsidRPr="00F2605E">
        <w:t xml:space="preserve">251.897,19 </w:t>
      </w:r>
      <w:proofErr w:type="spellStart"/>
      <w:r w:rsidRPr="00F2605E">
        <w:t>tấn</w:t>
      </w:r>
      <w:proofErr w:type="spellEnd"/>
      <w:r w:rsidRPr="00F2605E">
        <w:t xml:space="preserve"> </w:t>
      </w:r>
      <w:proofErr w:type="spellStart"/>
      <w:r w:rsidRPr="00F2605E">
        <w:t>đất</w:t>
      </w:r>
      <w:proofErr w:type="spellEnd"/>
      <w:r w:rsidRPr="00F2605E">
        <w:t xml:space="preserve"> </w:t>
      </w:r>
      <w:proofErr w:type="spellStart"/>
      <w:r w:rsidRPr="00F2605E">
        <w:t>đào</w:t>
      </w:r>
      <w:proofErr w:type="spellEnd"/>
      <w:r w:rsidRPr="00F2605E">
        <w:t xml:space="preserve"> (</w:t>
      </w:r>
      <w:r w:rsidR="003A44A3" w:rsidRPr="00F2605E">
        <w:t>173.722,</w:t>
      </w:r>
      <w:proofErr w:type="gramStart"/>
      <w:r w:rsidR="003A44A3" w:rsidRPr="00F2605E">
        <w:t xml:space="preserve">2  </w:t>
      </w:r>
      <w:r w:rsidRPr="00F2605E">
        <w:t>m</w:t>
      </w:r>
      <w:proofErr w:type="gramEnd"/>
      <w:r w:rsidRPr="00F2605E">
        <w:rPr>
          <w:vertAlign w:val="superscript"/>
        </w:rPr>
        <w:t>3</w:t>
      </w:r>
      <w:r w:rsidRPr="00F2605E">
        <w:t xml:space="preserve"> x 1,45 = </w:t>
      </w:r>
      <w:r w:rsidR="003A44A3" w:rsidRPr="00F2605E">
        <w:t xml:space="preserve">251.897,19 </w:t>
      </w:r>
      <w:proofErr w:type="spellStart"/>
      <w:r w:rsidRPr="00F2605E">
        <w:t>tấn</w:t>
      </w:r>
      <w:proofErr w:type="spellEnd"/>
      <w:r w:rsidRPr="00F2605E">
        <w:t xml:space="preserve"> </w:t>
      </w:r>
      <w:proofErr w:type="spellStart"/>
      <w:r w:rsidRPr="00F2605E">
        <w:t>đất</w:t>
      </w:r>
      <w:proofErr w:type="spellEnd"/>
      <w:r w:rsidRPr="00F2605E">
        <w:t xml:space="preserve"> </w:t>
      </w:r>
      <w:proofErr w:type="spellStart"/>
      <w:r w:rsidRPr="00F2605E">
        <w:t>đào</w:t>
      </w:r>
      <w:proofErr w:type="spellEnd"/>
      <w:r w:rsidRPr="00F2605E">
        <w:t xml:space="preserve">; </w:t>
      </w:r>
      <w:r w:rsidRPr="00F2605E">
        <w:rPr>
          <w:iCs/>
          <w:lang w:val="pt-BR"/>
        </w:rPr>
        <w:t xml:space="preserve">với </w:t>
      </w:r>
      <w:r w:rsidRPr="00F2605E">
        <w:rPr>
          <w:lang w:val="de-DE"/>
        </w:rPr>
        <w:t xml:space="preserve">tỷ trọng của đất </w:t>
      </w:r>
      <w:proofErr w:type="spellStart"/>
      <w:r w:rsidRPr="00F2605E">
        <w:t>cá</w:t>
      </w:r>
      <w:proofErr w:type="spellEnd"/>
      <w:r w:rsidRPr="00F2605E">
        <w:rPr>
          <w:lang w:val="de-DE"/>
        </w:rPr>
        <w:t>t đào</w:t>
      </w:r>
      <w:r w:rsidRPr="00F2605E">
        <w:t xml:space="preserve">, </w:t>
      </w:r>
      <w:proofErr w:type="spellStart"/>
      <w:r w:rsidRPr="00F2605E">
        <w:t>đắp</w:t>
      </w:r>
      <w:proofErr w:type="spellEnd"/>
      <w:r w:rsidRPr="00F2605E">
        <w:rPr>
          <w:lang w:val="de-DE"/>
        </w:rPr>
        <w:t xml:space="preserve"> khoảng</w:t>
      </w:r>
      <w:r w:rsidRPr="00F2605E">
        <w:t xml:space="preserve"> 1</w:t>
      </w:r>
      <w:r w:rsidRPr="00F2605E">
        <w:rPr>
          <w:lang w:val="de-DE"/>
        </w:rPr>
        <w:t>,45 tấn/m</w:t>
      </w:r>
      <w:r w:rsidRPr="00F2605E">
        <w:rPr>
          <w:vertAlign w:val="superscript"/>
          <w:lang w:val="de-DE"/>
        </w:rPr>
        <w:t>3</w:t>
      </w:r>
      <w:r w:rsidRPr="00F2605E">
        <w:rPr>
          <w:lang w:val="de-DE"/>
        </w:rPr>
        <w:t>)</w:t>
      </w:r>
      <w:r w:rsidRPr="00F2605E">
        <w:t xml:space="preserve"> </w:t>
      </w:r>
    </w:p>
    <w:p w14:paraId="3FACCB13" w14:textId="77777777" w:rsidR="003A3176" w:rsidRPr="00F2605E" w:rsidRDefault="003A3176" w:rsidP="003A3176">
      <w:pPr>
        <w:spacing w:after="0" w:line="288" w:lineRule="auto"/>
        <w:ind w:firstLine="567"/>
        <w:rPr>
          <w:lang w:val="pt-BR"/>
        </w:rPr>
      </w:pPr>
      <w:r w:rsidRPr="00F2605E">
        <w:rPr>
          <w:lang w:val="pt-BR"/>
        </w:rPr>
        <w:t xml:space="preserve">Đối với đất đào móng và hạ tầng kỹ thuật của Dự án sẽ được tận dụng để đắp, tôn nền tại chỗ cho Dự án. </w:t>
      </w:r>
    </w:p>
    <w:p w14:paraId="0B33EE8A" w14:textId="77777777" w:rsidR="003A3176" w:rsidRPr="00F2605E" w:rsidRDefault="003A3176" w:rsidP="00043E2F">
      <w:pPr>
        <w:pStyle w:val="0hoathi0"/>
        <w:numPr>
          <w:ilvl w:val="0"/>
          <w:numId w:val="106"/>
        </w:numPr>
        <w:spacing w:before="120" w:after="0" w:line="276" w:lineRule="auto"/>
        <w:ind w:left="567" w:right="-424"/>
        <w:rPr>
          <w:color w:val="auto"/>
          <w:lang w:val="vi-VN"/>
        </w:rPr>
      </w:pPr>
      <w:r w:rsidRPr="00F2605E">
        <w:rPr>
          <w:color w:val="auto"/>
          <w:lang w:val="vi-VN"/>
        </w:rPr>
        <w:t xml:space="preserve">Thi công hệ thống chiếu sáng: </w:t>
      </w:r>
    </w:p>
    <w:p w14:paraId="6252C806" w14:textId="77777777" w:rsidR="003A3176" w:rsidRPr="00F2605E" w:rsidRDefault="003A3176" w:rsidP="003A3176">
      <w:pPr>
        <w:pStyle w:val="0Normal"/>
        <w:spacing w:before="0" w:after="0"/>
        <w:ind w:firstLine="426"/>
        <w:rPr>
          <w:bCs/>
          <w:i/>
          <w:lang w:val="vi-VN"/>
        </w:rPr>
      </w:pPr>
      <w:r w:rsidRPr="00F2605E">
        <w:rPr>
          <w:lang w:val="vi-VN"/>
        </w:rPr>
        <w:t>Công việc được tiến hành chủ yếu bằng thủ công.</w:t>
      </w:r>
    </w:p>
    <w:p w14:paraId="1CD0683F"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đế</w:t>
      </w:r>
      <w:proofErr w:type="spellEnd"/>
      <w:r w:rsidRPr="00F2605E">
        <w:t xml:space="preserve"> </w:t>
      </w:r>
      <w:proofErr w:type="spellStart"/>
      <w:r w:rsidRPr="00F2605E">
        <w:t>trụ</w:t>
      </w:r>
      <w:proofErr w:type="spellEnd"/>
      <w:r w:rsidRPr="00F2605E">
        <w:t xml:space="preserve"> </w:t>
      </w:r>
      <w:proofErr w:type="spellStart"/>
      <w:r w:rsidRPr="00F2605E">
        <w:t>đèn</w:t>
      </w:r>
      <w:proofErr w:type="spellEnd"/>
      <w:r w:rsidRPr="00F2605E">
        <w:t xml:space="preserve"> </w:t>
      </w:r>
      <w:proofErr w:type="spellStart"/>
      <w:r w:rsidRPr="00F2605E">
        <w:t>chiếu</w:t>
      </w:r>
      <w:proofErr w:type="spellEnd"/>
      <w:r w:rsidRPr="00F2605E">
        <w:t xml:space="preserve"> </w:t>
      </w:r>
      <w:proofErr w:type="spellStart"/>
      <w:r w:rsidRPr="00F2605E">
        <w:t>sáng</w:t>
      </w:r>
      <w:proofErr w:type="spellEnd"/>
      <w:r w:rsidRPr="00F2605E">
        <w:t>.</w:t>
      </w:r>
    </w:p>
    <w:p w14:paraId="023BF91B"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đào</w:t>
      </w:r>
      <w:proofErr w:type="spellEnd"/>
      <w:r w:rsidRPr="00F2605E">
        <w:t xml:space="preserve"> </w:t>
      </w:r>
      <w:proofErr w:type="spellStart"/>
      <w:r w:rsidRPr="00F2605E">
        <w:t>mương</w:t>
      </w:r>
      <w:proofErr w:type="spellEnd"/>
      <w:r w:rsidRPr="00F2605E">
        <w:t xml:space="preserve"> </w:t>
      </w:r>
      <w:proofErr w:type="spellStart"/>
      <w:r w:rsidRPr="00F2605E">
        <w:t>cáp</w:t>
      </w:r>
      <w:proofErr w:type="spellEnd"/>
      <w:r w:rsidRPr="00F2605E">
        <w:t xml:space="preserve">,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ống</w:t>
      </w:r>
      <w:proofErr w:type="spellEnd"/>
      <w:r w:rsidRPr="00F2605E">
        <w:t>.</w:t>
      </w:r>
    </w:p>
    <w:p w14:paraId="51D02779"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trụ</w:t>
      </w:r>
      <w:proofErr w:type="spellEnd"/>
      <w:r w:rsidRPr="00F2605E">
        <w:t xml:space="preserve"> </w:t>
      </w:r>
      <w:proofErr w:type="spellStart"/>
      <w:r w:rsidRPr="00F2605E">
        <w:t>đèn</w:t>
      </w:r>
      <w:proofErr w:type="spellEnd"/>
      <w:r w:rsidRPr="00F2605E">
        <w:t>.</w:t>
      </w:r>
    </w:p>
    <w:p w14:paraId="39871C4F"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đấu</w:t>
      </w:r>
      <w:proofErr w:type="spellEnd"/>
      <w:r w:rsidRPr="00F2605E">
        <w:t xml:space="preserve"> </w:t>
      </w:r>
      <w:proofErr w:type="spellStart"/>
      <w:r w:rsidRPr="00F2605E">
        <w:t>nối</w:t>
      </w:r>
      <w:proofErr w:type="spellEnd"/>
      <w:r w:rsidRPr="00F2605E">
        <w:t xml:space="preserve"> </w:t>
      </w:r>
      <w:proofErr w:type="spellStart"/>
      <w:r w:rsidRPr="00F2605E">
        <w:t>điện</w:t>
      </w:r>
      <w:proofErr w:type="spellEnd"/>
      <w:r w:rsidRPr="00F2605E">
        <w:t>.</w:t>
      </w:r>
    </w:p>
    <w:p w14:paraId="0F55DAE5" w14:textId="77777777" w:rsidR="003A3176" w:rsidRPr="00F2605E" w:rsidRDefault="003A3176" w:rsidP="00043E2F">
      <w:pPr>
        <w:pStyle w:val="0hoathi0"/>
        <w:numPr>
          <w:ilvl w:val="0"/>
          <w:numId w:val="106"/>
        </w:numPr>
        <w:spacing w:before="120" w:after="0" w:line="276" w:lineRule="auto"/>
        <w:ind w:left="567" w:right="-424"/>
        <w:rPr>
          <w:color w:val="auto"/>
          <w:lang w:val="vi-VN"/>
        </w:rPr>
      </w:pPr>
      <w:r w:rsidRPr="00F2605E">
        <w:rPr>
          <w:color w:val="auto"/>
          <w:lang w:val="vi-VN"/>
        </w:rPr>
        <w:t>Thi công hệ thống đường giao thông:</w:t>
      </w:r>
    </w:p>
    <w:p w14:paraId="6BBB2EA6" w14:textId="77777777" w:rsidR="003A3176" w:rsidRPr="00F2605E" w:rsidRDefault="003A3176" w:rsidP="003A3176">
      <w:pPr>
        <w:pStyle w:val="0Normal"/>
        <w:spacing w:before="0" w:after="0"/>
        <w:ind w:firstLine="426"/>
        <w:rPr>
          <w:lang w:val="vi-VN"/>
        </w:rPr>
      </w:pPr>
      <w:r w:rsidRPr="00F2605E">
        <w:rPr>
          <w:lang w:val="vi-VN"/>
        </w:rPr>
        <w:t xml:space="preserve">Trình tự thi công bao gồm các bước sau: </w:t>
      </w:r>
    </w:p>
    <w:p w14:paraId="06F97DA2"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Đắp</w:t>
      </w:r>
      <w:proofErr w:type="spellEnd"/>
      <w:r w:rsidRPr="00F2605E">
        <w:t xml:space="preserve">, </w:t>
      </w:r>
      <w:proofErr w:type="spellStart"/>
      <w:r w:rsidRPr="00F2605E">
        <w:t>san</w:t>
      </w:r>
      <w:proofErr w:type="spellEnd"/>
      <w:r w:rsidRPr="00F2605E">
        <w:t xml:space="preserve"> </w:t>
      </w:r>
      <w:proofErr w:type="spellStart"/>
      <w:r w:rsidRPr="00F2605E">
        <w:t>lấp</w:t>
      </w:r>
      <w:proofErr w:type="spellEnd"/>
      <w:r w:rsidRPr="00F2605E">
        <w:t xml:space="preserve"> </w:t>
      </w:r>
      <w:proofErr w:type="spellStart"/>
      <w:r w:rsidRPr="00F2605E">
        <w:t>nền</w:t>
      </w:r>
      <w:proofErr w:type="spellEnd"/>
      <w:r w:rsidRPr="00F2605E">
        <w:t xml:space="preserve"> </w:t>
      </w:r>
      <w:proofErr w:type="spellStart"/>
      <w:r w:rsidRPr="00F2605E">
        <w:t>đường</w:t>
      </w:r>
      <w:proofErr w:type="spellEnd"/>
      <w:r w:rsidRPr="00F2605E">
        <w:t xml:space="preserve">: </w:t>
      </w:r>
      <w:proofErr w:type="spellStart"/>
      <w:r w:rsidRPr="00F2605E">
        <w:t>cát</w:t>
      </w:r>
      <w:proofErr w:type="spellEnd"/>
      <w:r w:rsidRPr="00F2605E">
        <w:t xml:space="preserve"> </w:t>
      </w:r>
      <w:proofErr w:type="spellStart"/>
      <w:r w:rsidRPr="00F2605E">
        <w:t>san</w:t>
      </w:r>
      <w:proofErr w:type="spellEnd"/>
      <w:r w:rsidRPr="00F2605E">
        <w:t xml:space="preserve"> </w:t>
      </w:r>
      <w:proofErr w:type="spellStart"/>
      <w:r w:rsidRPr="00F2605E">
        <w:t>lấp</w:t>
      </w:r>
      <w:proofErr w:type="spellEnd"/>
      <w:r w:rsidRPr="00F2605E">
        <w:t xml:space="preserve"> </w:t>
      </w:r>
      <w:proofErr w:type="spellStart"/>
      <w:r w:rsidRPr="00F2605E">
        <w:t>phải</w:t>
      </w:r>
      <w:proofErr w:type="spellEnd"/>
      <w:r w:rsidRPr="00F2605E">
        <w:t xml:space="preserve"> </w:t>
      </w:r>
      <w:proofErr w:type="spellStart"/>
      <w:r w:rsidRPr="00F2605E">
        <w:t>đạt</w:t>
      </w:r>
      <w:proofErr w:type="spellEnd"/>
      <w:r w:rsidRPr="00F2605E">
        <w:t xml:space="preserve"> </w:t>
      </w:r>
      <w:proofErr w:type="spellStart"/>
      <w:r w:rsidRPr="00F2605E">
        <w:t>theo</w:t>
      </w:r>
      <w:proofErr w:type="spellEnd"/>
      <w:r w:rsidRPr="00F2605E">
        <w:t xml:space="preserve"> </w:t>
      </w:r>
      <w:proofErr w:type="spellStart"/>
      <w:r w:rsidRPr="00F2605E">
        <w:t>tiêu</w:t>
      </w:r>
      <w:proofErr w:type="spellEnd"/>
      <w:r w:rsidRPr="00F2605E">
        <w:t xml:space="preserve"> </w:t>
      </w:r>
      <w:proofErr w:type="spellStart"/>
      <w:r w:rsidRPr="00F2605E">
        <w:t>chuẩn</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 xml:space="preserve">, </w:t>
      </w:r>
      <w:proofErr w:type="spellStart"/>
      <w:r w:rsidRPr="00F2605E">
        <w:t>đắp</w:t>
      </w:r>
      <w:proofErr w:type="spellEnd"/>
      <w:r w:rsidRPr="00F2605E">
        <w:t xml:space="preserve"> </w:t>
      </w:r>
      <w:proofErr w:type="spellStart"/>
      <w:r w:rsidRPr="00F2605E">
        <w:t>tới</w:t>
      </w:r>
      <w:proofErr w:type="spellEnd"/>
      <w:r w:rsidRPr="00F2605E">
        <w:t xml:space="preserve"> </w:t>
      </w:r>
      <w:proofErr w:type="spellStart"/>
      <w:r w:rsidRPr="00F2605E">
        <w:t>cao</w:t>
      </w:r>
      <w:proofErr w:type="spellEnd"/>
      <w:r w:rsidRPr="00F2605E">
        <w:t xml:space="preserve"> </w:t>
      </w:r>
      <w:proofErr w:type="spellStart"/>
      <w:r w:rsidRPr="00F2605E">
        <w:t>độ</w:t>
      </w:r>
      <w:proofErr w:type="spellEnd"/>
      <w:r w:rsidRPr="00F2605E">
        <w:t xml:space="preserve"> </w:t>
      </w:r>
      <w:proofErr w:type="spellStart"/>
      <w:r w:rsidRPr="00F2605E">
        <w:t>thiết</w:t>
      </w:r>
      <w:proofErr w:type="spellEnd"/>
      <w:r w:rsidRPr="00F2605E">
        <w:t xml:space="preserve"> </w:t>
      </w:r>
      <w:proofErr w:type="spellStart"/>
      <w:r w:rsidRPr="00F2605E">
        <w:t>kế</w:t>
      </w:r>
      <w:proofErr w:type="spellEnd"/>
      <w:r w:rsidRPr="00F2605E">
        <w:t>.</w:t>
      </w:r>
    </w:p>
    <w:p w14:paraId="2C5575E9"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mặt</w:t>
      </w:r>
      <w:proofErr w:type="spellEnd"/>
      <w:r w:rsidRPr="00F2605E">
        <w:t xml:space="preserve"> </w:t>
      </w:r>
      <w:proofErr w:type="spellStart"/>
      <w:r w:rsidRPr="00F2605E">
        <w:t>đường</w:t>
      </w:r>
      <w:proofErr w:type="spellEnd"/>
      <w:r w:rsidRPr="00F2605E">
        <w:t xml:space="preserve"> </w:t>
      </w:r>
      <w:proofErr w:type="spellStart"/>
      <w:r w:rsidRPr="00F2605E">
        <w:t>cấp</w:t>
      </w:r>
      <w:proofErr w:type="spellEnd"/>
      <w:r w:rsidRPr="00F2605E">
        <w:t xml:space="preserve"> </w:t>
      </w:r>
      <w:proofErr w:type="spellStart"/>
      <w:r w:rsidRPr="00F2605E">
        <w:t>phối</w:t>
      </w:r>
      <w:proofErr w:type="spellEnd"/>
      <w:r w:rsidRPr="00F2605E">
        <w:t xml:space="preserve"> </w:t>
      </w:r>
      <w:proofErr w:type="spellStart"/>
      <w:r w:rsidRPr="00F2605E">
        <w:t>đá</w:t>
      </w:r>
      <w:proofErr w:type="spellEnd"/>
      <w:r w:rsidRPr="00F2605E">
        <w:t xml:space="preserve"> </w:t>
      </w:r>
      <w:proofErr w:type="spellStart"/>
      <w:r w:rsidRPr="00F2605E">
        <w:t>dăm</w:t>
      </w:r>
      <w:proofErr w:type="spellEnd"/>
      <w:r w:rsidRPr="00F2605E">
        <w:t>.</w:t>
      </w:r>
    </w:p>
    <w:p w14:paraId="65993F1D"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phần</w:t>
      </w:r>
      <w:proofErr w:type="spellEnd"/>
      <w:r w:rsidRPr="00F2605E">
        <w:t xml:space="preserve"> </w:t>
      </w:r>
      <w:proofErr w:type="spellStart"/>
      <w:r w:rsidRPr="00F2605E">
        <w:t>bó</w:t>
      </w:r>
      <w:proofErr w:type="spellEnd"/>
      <w:r w:rsidRPr="00F2605E">
        <w:t xml:space="preserve"> </w:t>
      </w:r>
      <w:proofErr w:type="spellStart"/>
      <w:r w:rsidRPr="00F2605E">
        <w:t>vỉa</w:t>
      </w:r>
      <w:proofErr w:type="spellEnd"/>
      <w:r w:rsidRPr="00F2605E">
        <w:t xml:space="preserve">, </w:t>
      </w:r>
      <w:proofErr w:type="spellStart"/>
      <w:r w:rsidRPr="00F2605E">
        <w:t>vỉa</w:t>
      </w:r>
      <w:proofErr w:type="spellEnd"/>
      <w:r w:rsidRPr="00F2605E">
        <w:t xml:space="preserve"> </w:t>
      </w:r>
      <w:proofErr w:type="spellStart"/>
      <w:r w:rsidRPr="00F2605E">
        <w:t>hè</w:t>
      </w:r>
      <w:proofErr w:type="spellEnd"/>
      <w:r w:rsidRPr="00F2605E">
        <w:t>.</w:t>
      </w:r>
    </w:p>
    <w:p w14:paraId="431722B6" w14:textId="77777777" w:rsidR="003A3176" w:rsidRPr="00F2605E" w:rsidRDefault="003A3176" w:rsidP="003A3176">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tưới</w:t>
      </w:r>
      <w:proofErr w:type="spellEnd"/>
      <w:r w:rsidRPr="00F2605E">
        <w:t xml:space="preserve"> </w:t>
      </w:r>
      <w:proofErr w:type="spellStart"/>
      <w:r w:rsidRPr="00F2605E">
        <w:t>nhựa</w:t>
      </w:r>
      <w:proofErr w:type="spellEnd"/>
      <w:r w:rsidRPr="00F2605E">
        <w:t xml:space="preserve"> </w:t>
      </w:r>
      <w:proofErr w:type="spellStart"/>
      <w:r w:rsidRPr="00F2605E">
        <w:t>lót</w:t>
      </w:r>
      <w:proofErr w:type="spellEnd"/>
      <w:r w:rsidRPr="00F2605E">
        <w:t xml:space="preserve"> </w:t>
      </w:r>
      <w:proofErr w:type="spellStart"/>
      <w:r w:rsidRPr="00F2605E">
        <w:t>tiêu</w:t>
      </w:r>
      <w:proofErr w:type="spellEnd"/>
      <w:r w:rsidRPr="00F2605E">
        <w:t xml:space="preserve"> </w:t>
      </w:r>
      <w:proofErr w:type="spellStart"/>
      <w:r w:rsidRPr="00F2605E">
        <w:t>chuẩn</w:t>
      </w:r>
      <w:proofErr w:type="spellEnd"/>
      <w:r w:rsidRPr="00F2605E">
        <w:t xml:space="preserve"> 1,0 kg/m</w:t>
      </w:r>
      <w:r w:rsidRPr="00F2605E">
        <w:rPr>
          <w:vertAlign w:val="superscript"/>
        </w:rPr>
        <w:t>2</w:t>
      </w:r>
      <w:r w:rsidRPr="00F2605E">
        <w:t>.</w:t>
      </w:r>
    </w:p>
    <w:p w14:paraId="0D51D5CA" w14:textId="60383505" w:rsidR="003A3176" w:rsidRPr="00F2605E" w:rsidRDefault="003A3176" w:rsidP="003A44A3">
      <w:pPr>
        <w:numPr>
          <w:ilvl w:val="0"/>
          <w:numId w:val="1"/>
        </w:numPr>
        <w:tabs>
          <w:tab w:val="left" w:pos="426"/>
        </w:tabs>
        <w:spacing w:after="0" w:line="288" w:lineRule="auto"/>
        <w:ind w:left="426" w:hanging="426"/>
        <w:jc w:val="both"/>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nhựa</w:t>
      </w:r>
      <w:proofErr w:type="spellEnd"/>
      <w:r w:rsidRPr="00F2605E">
        <w:t xml:space="preserve"> </w:t>
      </w:r>
      <w:proofErr w:type="spellStart"/>
      <w:r w:rsidRPr="00F2605E">
        <w:t>mặt</w:t>
      </w:r>
      <w:proofErr w:type="spellEnd"/>
      <w:r w:rsidRPr="00F2605E">
        <w:t xml:space="preserve"> </w:t>
      </w:r>
      <w:proofErr w:type="spellStart"/>
      <w:r w:rsidRPr="00F2605E">
        <w:t>đường</w:t>
      </w:r>
      <w:proofErr w:type="spellEnd"/>
      <w:r w:rsidRPr="00F2605E">
        <w:t>.</w:t>
      </w:r>
    </w:p>
    <w:p w14:paraId="4D50C6F4" w14:textId="77777777" w:rsidR="003A3176" w:rsidRPr="00F2605E" w:rsidRDefault="003A3176" w:rsidP="00043E2F">
      <w:pPr>
        <w:pStyle w:val="ListParagraph"/>
        <w:numPr>
          <w:ilvl w:val="0"/>
          <w:numId w:val="29"/>
        </w:numPr>
        <w:spacing w:after="120"/>
        <w:jc w:val="both"/>
        <w:rPr>
          <w:rFonts w:cs="Times New Roman"/>
          <w:b/>
          <w:szCs w:val="26"/>
          <w:lang w:val="it-IT"/>
        </w:rPr>
      </w:pPr>
      <w:bookmarkStart w:id="223" w:name="_Toc380584872"/>
      <w:bookmarkStart w:id="224" w:name="_Toc381107949"/>
      <w:r w:rsidRPr="00F2605E">
        <w:rPr>
          <w:rFonts w:cs="Times New Roman"/>
          <w:b/>
          <w:szCs w:val="26"/>
          <w:lang w:val="it-IT"/>
        </w:rPr>
        <w:t xml:space="preserve">Công tác thi công công trình </w:t>
      </w:r>
    </w:p>
    <w:p w14:paraId="0C188AF5" w14:textId="77777777" w:rsidR="003A44A3" w:rsidRPr="00F2605E" w:rsidRDefault="003A44A3" w:rsidP="00043E2F">
      <w:pPr>
        <w:pStyle w:val="ListParagraph"/>
        <w:numPr>
          <w:ilvl w:val="0"/>
          <w:numId w:val="23"/>
        </w:numPr>
        <w:tabs>
          <w:tab w:val="left" w:pos="360"/>
          <w:tab w:val="left" w:pos="1134"/>
        </w:tabs>
        <w:spacing w:after="120"/>
        <w:ind w:hanging="900"/>
        <w:jc w:val="both"/>
        <w:rPr>
          <w:szCs w:val="26"/>
          <w:lang w:val="vi-VN"/>
        </w:rPr>
      </w:pPr>
      <w:r w:rsidRPr="00F2605E">
        <w:rPr>
          <w:rFonts w:eastAsia="Calibri"/>
          <w:b/>
          <w:i/>
          <w:lang w:val="vi-VN"/>
        </w:rPr>
        <w:t xml:space="preserve">Phương án thi công </w:t>
      </w:r>
      <w:proofErr w:type="spellStart"/>
      <w:r w:rsidRPr="00F2605E">
        <w:rPr>
          <w:rFonts w:eastAsia="Calibri"/>
          <w:b/>
          <w:i/>
        </w:rPr>
        <w:t>móng</w:t>
      </w:r>
      <w:proofErr w:type="spellEnd"/>
    </w:p>
    <w:p w14:paraId="563911E7" w14:textId="3457A5D2" w:rsidR="003A44A3" w:rsidRPr="00F2605E" w:rsidRDefault="003A44A3" w:rsidP="003A44A3">
      <w:pPr>
        <w:numPr>
          <w:ilvl w:val="0"/>
          <w:numId w:val="1"/>
        </w:numPr>
        <w:tabs>
          <w:tab w:val="left" w:pos="540"/>
        </w:tabs>
        <w:spacing w:after="0" w:line="283" w:lineRule="auto"/>
        <w:ind w:left="540"/>
        <w:jc w:val="both"/>
        <w:rPr>
          <w:szCs w:val="26"/>
          <w:lang w:val="vi-VN"/>
        </w:rPr>
      </w:pPr>
      <w:r w:rsidRPr="00F2605E">
        <w:rPr>
          <w:szCs w:val="26"/>
          <w:lang w:val="vi-VN"/>
        </w:rPr>
        <w:t xml:space="preserve">Khi thi công đào </w:t>
      </w:r>
      <w:proofErr w:type="spellStart"/>
      <w:r w:rsidRPr="00F2605E">
        <w:rPr>
          <w:szCs w:val="26"/>
        </w:rPr>
        <w:t>móng</w:t>
      </w:r>
      <w:proofErr w:type="spellEnd"/>
      <w:r w:rsidRPr="00F2605E">
        <w:rPr>
          <w:szCs w:val="26"/>
          <w:lang w:val="vi-VN"/>
        </w:rPr>
        <w:t>, phải lập rào chắn cách ly khu vực và treo biển báo nguy hiểm.</w:t>
      </w:r>
    </w:p>
    <w:p w14:paraId="0CE8C3B4" w14:textId="78068EDD" w:rsidR="003A44A3" w:rsidRPr="00F2605E" w:rsidRDefault="003A44A3" w:rsidP="003A44A3">
      <w:pPr>
        <w:numPr>
          <w:ilvl w:val="0"/>
          <w:numId w:val="1"/>
        </w:numPr>
        <w:tabs>
          <w:tab w:val="left" w:pos="540"/>
        </w:tabs>
        <w:spacing w:after="0" w:line="283" w:lineRule="auto"/>
        <w:ind w:left="540"/>
        <w:jc w:val="both"/>
        <w:rPr>
          <w:szCs w:val="26"/>
          <w:lang w:val="vi-VN"/>
        </w:rPr>
      </w:pPr>
      <w:r w:rsidRPr="00F2605E">
        <w:rPr>
          <w:szCs w:val="26"/>
          <w:lang w:val="vi-VN"/>
        </w:rPr>
        <w:t xml:space="preserve">Phải trang bị bơm chống ngập, bảo đảm chiếu sáng trong công trình và có phương án </w:t>
      </w:r>
      <w:r w:rsidRPr="00F2605E">
        <w:rPr>
          <w:szCs w:val="26"/>
        </w:rPr>
        <w:t xml:space="preserve">an </w:t>
      </w:r>
      <w:proofErr w:type="spellStart"/>
      <w:r w:rsidRPr="00F2605E">
        <w:rPr>
          <w:szCs w:val="26"/>
        </w:rPr>
        <w:t>toàn</w:t>
      </w:r>
      <w:proofErr w:type="spellEnd"/>
      <w:r w:rsidRPr="00F2605E">
        <w:rPr>
          <w:szCs w:val="26"/>
        </w:rPr>
        <w:t xml:space="preserve"> </w:t>
      </w:r>
      <w:proofErr w:type="spellStart"/>
      <w:r w:rsidRPr="00F2605E">
        <w:rPr>
          <w:szCs w:val="26"/>
        </w:rPr>
        <w:t>lao</w:t>
      </w:r>
      <w:proofErr w:type="spellEnd"/>
      <w:r w:rsidRPr="00F2605E">
        <w:rPr>
          <w:szCs w:val="26"/>
        </w:rPr>
        <w:t xml:space="preserve"> </w:t>
      </w:r>
      <w:proofErr w:type="spellStart"/>
      <w:r w:rsidRPr="00F2605E">
        <w:rPr>
          <w:szCs w:val="26"/>
        </w:rPr>
        <w:t>động</w:t>
      </w:r>
      <w:proofErr w:type="spellEnd"/>
      <w:r w:rsidRPr="00F2605E">
        <w:rPr>
          <w:szCs w:val="26"/>
          <w:lang w:val="vi-VN"/>
        </w:rPr>
        <w:t xml:space="preserve"> cần thiết.</w:t>
      </w:r>
    </w:p>
    <w:p w14:paraId="207BE17D" w14:textId="7FF8F555" w:rsidR="003A3176" w:rsidRPr="00F2605E" w:rsidRDefault="003A3176" w:rsidP="00043E2F">
      <w:pPr>
        <w:pStyle w:val="ListParagraph"/>
        <w:numPr>
          <w:ilvl w:val="0"/>
          <w:numId w:val="23"/>
        </w:numPr>
        <w:tabs>
          <w:tab w:val="left" w:pos="360"/>
          <w:tab w:val="left" w:pos="1134"/>
        </w:tabs>
        <w:spacing w:after="120"/>
        <w:ind w:hanging="900"/>
        <w:jc w:val="both"/>
        <w:rPr>
          <w:rFonts w:cs="Times New Roman"/>
          <w:b/>
          <w:bCs/>
          <w:i/>
          <w:szCs w:val="26"/>
          <w:lang w:val="vi-VN"/>
        </w:rPr>
      </w:pPr>
      <w:r w:rsidRPr="00F2605E">
        <w:rPr>
          <w:rFonts w:cs="Times New Roman"/>
          <w:b/>
          <w:bCs/>
          <w:i/>
          <w:szCs w:val="26"/>
          <w:lang w:val="vi-VN"/>
        </w:rPr>
        <w:t>Phương án lắp đặt các cấu kiện đúc sẵn</w:t>
      </w:r>
    </w:p>
    <w:p w14:paraId="4B8641B1" w14:textId="77777777" w:rsidR="003A3176" w:rsidRPr="00F2605E" w:rsidRDefault="003A3176" w:rsidP="00FC1920">
      <w:pPr>
        <w:numPr>
          <w:ilvl w:val="0"/>
          <w:numId w:val="1"/>
        </w:numPr>
        <w:spacing w:after="0" w:line="288" w:lineRule="auto"/>
        <w:ind w:left="567" w:hanging="426"/>
        <w:jc w:val="both"/>
      </w:pPr>
      <w:proofErr w:type="spellStart"/>
      <w:r w:rsidRPr="00F2605E">
        <w:t>Chỉ</w:t>
      </w:r>
      <w:proofErr w:type="spellEnd"/>
      <w:r w:rsidRPr="00F2605E">
        <w:t xml:space="preserve"> </w:t>
      </w:r>
      <w:proofErr w:type="spellStart"/>
      <w:r w:rsidRPr="00F2605E">
        <w:t>được</w:t>
      </w:r>
      <w:proofErr w:type="spellEnd"/>
      <w:r w:rsidRPr="00F2605E">
        <w:t xml:space="preserve"> </w:t>
      </w:r>
      <w:proofErr w:type="spellStart"/>
      <w:r w:rsidRPr="00F2605E">
        <w:t>lắp</w:t>
      </w:r>
      <w:proofErr w:type="spellEnd"/>
      <w:r w:rsidRPr="00F2605E">
        <w:t xml:space="preserve"> </w:t>
      </w:r>
      <w:proofErr w:type="spellStart"/>
      <w:r w:rsidRPr="00F2605E">
        <w:t>ghép</w:t>
      </w:r>
      <w:proofErr w:type="spellEnd"/>
      <w:r w:rsidRPr="00F2605E">
        <w:t xml:space="preserve"> </w:t>
      </w:r>
      <w:proofErr w:type="spellStart"/>
      <w:r w:rsidRPr="00F2605E">
        <w:t>những</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bảo</w:t>
      </w:r>
      <w:proofErr w:type="spellEnd"/>
      <w:r w:rsidRPr="00F2605E">
        <w:t xml:space="preserve"> </w:t>
      </w:r>
      <w:proofErr w:type="spellStart"/>
      <w:r w:rsidRPr="00F2605E">
        <w:t>đảm</w:t>
      </w:r>
      <w:proofErr w:type="spellEnd"/>
      <w:r w:rsidRPr="00F2605E">
        <w:t xml:space="preserve"> </w:t>
      </w:r>
      <w:proofErr w:type="spellStart"/>
      <w:r w:rsidRPr="00F2605E">
        <w:t>chất</w:t>
      </w:r>
      <w:proofErr w:type="spellEnd"/>
      <w:r w:rsidRPr="00F2605E">
        <w:t xml:space="preserve"> </w:t>
      </w:r>
      <w:proofErr w:type="spellStart"/>
      <w:r w:rsidRPr="00F2605E">
        <w:t>lượng</w:t>
      </w:r>
      <w:proofErr w:type="spellEnd"/>
      <w:r w:rsidRPr="00F2605E">
        <w:t>.</w:t>
      </w:r>
    </w:p>
    <w:p w14:paraId="7892EF80" w14:textId="77777777" w:rsidR="003A3176" w:rsidRPr="00F2605E" w:rsidRDefault="003A3176" w:rsidP="00FC1920">
      <w:pPr>
        <w:numPr>
          <w:ilvl w:val="0"/>
          <w:numId w:val="1"/>
        </w:numPr>
        <w:spacing w:after="0" w:line="288" w:lineRule="auto"/>
        <w:ind w:left="567" w:hanging="426"/>
        <w:jc w:val="both"/>
      </w:pPr>
      <w:proofErr w:type="spellStart"/>
      <w:r w:rsidRPr="00F2605E">
        <w:t>Chỉ</w:t>
      </w:r>
      <w:proofErr w:type="spellEnd"/>
      <w:r w:rsidRPr="00F2605E">
        <w:t xml:space="preserve"> </w:t>
      </w:r>
      <w:proofErr w:type="spellStart"/>
      <w:r w:rsidRPr="00F2605E">
        <w:t>được</w:t>
      </w:r>
      <w:proofErr w:type="spellEnd"/>
      <w:r w:rsidRPr="00F2605E">
        <w:t xml:space="preserve"> </w:t>
      </w:r>
      <w:proofErr w:type="spellStart"/>
      <w:r w:rsidRPr="00F2605E">
        <w:t>lắp</w:t>
      </w:r>
      <w:proofErr w:type="spellEnd"/>
      <w:r w:rsidRPr="00F2605E">
        <w:t xml:space="preserve"> </w:t>
      </w:r>
      <w:proofErr w:type="spellStart"/>
      <w:r w:rsidRPr="00F2605E">
        <w:t>ghép</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sau</w:t>
      </w:r>
      <w:proofErr w:type="spellEnd"/>
      <w:r w:rsidRPr="00F2605E">
        <w:t xml:space="preserve"> </w:t>
      </w:r>
      <w:proofErr w:type="spellStart"/>
      <w:r w:rsidRPr="00F2605E">
        <w:t>khi</w:t>
      </w:r>
      <w:proofErr w:type="spellEnd"/>
      <w:r w:rsidRPr="00F2605E">
        <w:t xml:space="preserve"> </w:t>
      </w:r>
      <w:proofErr w:type="spellStart"/>
      <w:r w:rsidRPr="00F2605E">
        <w:t>hoàn</w:t>
      </w:r>
      <w:proofErr w:type="spellEnd"/>
      <w:r w:rsidRPr="00F2605E">
        <w:t xml:space="preserve"> </w:t>
      </w:r>
      <w:proofErr w:type="spellStart"/>
      <w:r w:rsidRPr="00F2605E">
        <w:t>thành</w:t>
      </w:r>
      <w:proofErr w:type="spellEnd"/>
      <w:r w:rsidRPr="00F2605E">
        <w:t xml:space="preserve"> </w:t>
      </w:r>
      <w:proofErr w:type="spellStart"/>
      <w:r w:rsidRPr="00F2605E">
        <w:t>phần</w:t>
      </w:r>
      <w:proofErr w:type="spellEnd"/>
      <w:r w:rsidRPr="00F2605E">
        <w:t xml:space="preserve"> </w:t>
      </w:r>
      <w:proofErr w:type="spellStart"/>
      <w:r w:rsidRPr="00F2605E">
        <w:t>móng</w:t>
      </w:r>
      <w:proofErr w:type="spellEnd"/>
      <w:r w:rsidRPr="00F2605E">
        <w:t xml:space="preserve">… Trong </w:t>
      </w:r>
      <w:proofErr w:type="spellStart"/>
      <w:r w:rsidRPr="00F2605E">
        <w:t>đó</w:t>
      </w:r>
      <w:proofErr w:type="spellEnd"/>
      <w:r w:rsidRPr="00F2605E">
        <w:t xml:space="preserve">, </w:t>
      </w:r>
      <w:proofErr w:type="spellStart"/>
      <w:r w:rsidRPr="00F2605E">
        <w:t>phải</w:t>
      </w:r>
      <w:proofErr w:type="spellEnd"/>
      <w:r w:rsidRPr="00F2605E">
        <w:t xml:space="preserve"> </w:t>
      </w:r>
      <w:proofErr w:type="spellStart"/>
      <w:r w:rsidRPr="00F2605E">
        <w:t>có</w:t>
      </w:r>
      <w:proofErr w:type="spellEnd"/>
      <w:r w:rsidRPr="00F2605E">
        <w:t xml:space="preserve"> </w:t>
      </w:r>
      <w:proofErr w:type="spellStart"/>
      <w:r w:rsidRPr="00F2605E">
        <w:t>kết</w:t>
      </w:r>
      <w:proofErr w:type="spellEnd"/>
      <w:r w:rsidRPr="00F2605E">
        <w:t xml:space="preserve"> </w:t>
      </w:r>
      <w:proofErr w:type="spellStart"/>
      <w:r w:rsidRPr="00F2605E">
        <w:t>luận</w:t>
      </w:r>
      <w:proofErr w:type="spellEnd"/>
      <w:r w:rsidRPr="00F2605E">
        <w:t xml:space="preserve"> </w:t>
      </w:r>
      <w:proofErr w:type="spellStart"/>
      <w:r w:rsidRPr="00F2605E">
        <w:t>và</w:t>
      </w:r>
      <w:proofErr w:type="spellEnd"/>
      <w:r w:rsidRPr="00F2605E">
        <w:t xml:space="preserve"> </w:t>
      </w:r>
      <w:proofErr w:type="spellStart"/>
      <w:r w:rsidRPr="00F2605E">
        <w:t>sự</w:t>
      </w:r>
      <w:proofErr w:type="spellEnd"/>
      <w:r w:rsidRPr="00F2605E">
        <w:t xml:space="preserve"> </w:t>
      </w:r>
      <w:proofErr w:type="spellStart"/>
      <w:r w:rsidRPr="00F2605E">
        <w:t>đồng</w:t>
      </w:r>
      <w:proofErr w:type="spellEnd"/>
      <w:r w:rsidRPr="00F2605E">
        <w:t xml:space="preserve"> ý </w:t>
      </w:r>
      <w:proofErr w:type="spellStart"/>
      <w:r w:rsidRPr="00F2605E">
        <w:t>của</w:t>
      </w:r>
      <w:proofErr w:type="spellEnd"/>
      <w:r w:rsidRPr="00F2605E">
        <w:t xml:space="preserve"> </w:t>
      </w:r>
      <w:proofErr w:type="spellStart"/>
      <w:r w:rsidRPr="00F2605E">
        <w:t>giám</w:t>
      </w:r>
      <w:proofErr w:type="spellEnd"/>
      <w:r w:rsidRPr="00F2605E">
        <w:t xml:space="preserve"> </w:t>
      </w:r>
      <w:proofErr w:type="spellStart"/>
      <w:r w:rsidRPr="00F2605E">
        <w:t>sát</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r w:rsidRPr="00F2605E">
        <w:t>.</w:t>
      </w:r>
    </w:p>
    <w:p w14:paraId="37FAF74A" w14:textId="77777777" w:rsidR="003A3176" w:rsidRPr="00F2605E" w:rsidRDefault="003A3176" w:rsidP="00FC1920">
      <w:pPr>
        <w:numPr>
          <w:ilvl w:val="0"/>
          <w:numId w:val="1"/>
        </w:numPr>
        <w:spacing w:after="0" w:line="288" w:lineRule="auto"/>
        <w:ind w:left="567" w:hanging="426"/>
        <w:jc w:val="both"/>
      </w:pPr>
      <w:r w:rsidRPr="00F2605E">
        <w:t xml:space="preserve">Trong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lắp</w:t>
      </w:r>
      <w:proofErr w:type="spellEnd"/>
      <w:r w:rsidRPr="00F2605E">
        <w:t xml:space="preserve"> </w:t>
      </w:r>
      <w:proofErr w:type="spellStart"/>
      <w:r w:rsidRPr="00F2605E">
        <w:t>ghép</w:t>
      </w:r>
      <w:proofErr w:type="spellEnd"/>
      <w:r w:rsidRPr="00F2605E">
        <w:t xml:space="preserve">, </w:t>
      </w:r>
      <w:proofErr w:type="spellStart"/>
      <w:r w:rsidRPr="00F2605E">
        <w:t>phải</w:t>
      </w:r>
      <w:proofErr w:type="spellEnd"/>
      <w:r w:rsidRPr="00F2605E">
        <w:t xml:space="preserve"> </w:t>
      </w:r>
      <w:proofErr w:type="spellStart"/>
      <w:r w:rsidRPr="00F2605E">
        <w:t>thường</w:t>
      </w:r>
      <w:proofErr w:type="spellEnd"/>
      <w:r w:rsidRPr="00F2605E">
        <w:t xml:space="preserve"> </w:t>
      </w:r>
      <w:proofErr w:type="spellStart"/>
      <w:r w:rsidRPr="00F2605E">
        <w:t>xuyên</w:t>
      </w:r>
      <w:proofErr w:type="spellEnd"/>
      <w:r w:rsidRPr="00F2605E">
        <w:t xml:space="preserve"> </w:t>
      </w:r>
      <w:proofErr w:type="spellStart"/>
      <w:r w:rsidRPr="00F2605E">
        <w:t>kiểm</w:t>
      </w:r>
      <w:proofErr w:type="spellEnd"/>
      <w:r w:rsidRPr="00F2605E">
        <w:t xml:space="preserve"> </w:t>
      </w:r>
      <w:proofErr w:type="spellStart"/>
      <w:r w:rsidRPr="00F2605E">
        <w:t>tra</w:t>
      </w:r>
      <w:proofErr w:type="spellEnd"/>
      <w:r w:rsidRPr="00F2605E">
        <w:t xml:space="preserve"> </w:t>
      </w:r>
      <w:proofErr w:type="spellStart"/>
      <w:r w:rsidRPr="00F2605E">
        <w:t>độ</w:t>
      </w:r>
      <w:proofErr w:type="spellEnd"/>
      <w:r w:rsidRPr="00F2605E">
        <w:t xml:space="preserve"> </w:t>
      </w:r>
      <w:proofErr w:type="spellStart"/>
      <w:r w:rsidRPr="00F2605E">
        <w:t>chính</w:t>
      </w:r>
      <w:proofErr w:type="spellEnd"/>
      <w:r w:rsidRPr="00F2605E">
        <w:t xml:space="preserve"> </w:t>
      </w:r>
      <w:proofErr w:type="spellStart"/>
      <w:r w:rsidRPr="00F2605E">
        <w:t>xác</w:t>
      </w:r>
      <w:proofErr w:type="spellEnd"/>
      <w:r w:rsidRPr="00F2605E">
        <w:t xml:space="preserve">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và</w:t>
      </w:r>
      <w:proofErr w:type="spellEnd"/>
      <w:r w:rsidRPr="00F2605E">
        <w:t xml:space="preserve"> </w:t>
      </w:r>
      <w:proofErr w:type="spellStart"/>
      <w:r w:rsidRPr="00F2605E">
        <w:t>xác</w:t>
      </w:r>
      <w:proofErr w:type="spellEnd"/>
      <w:r w:rsidRPr="00F2605E">
        <w:t xml:space="preserve"> </w:t>
      </w:r>
      <w:proofErr w:type="spellStart"/>
      <w:r w:rsidRPr="00F2605E">
        <w:t>định</w:t>
      </w:r>
      <w:proofErr w:type="spellEnd"/>
      <w:r w:rsidRPr="00F2605E">
        <w:t xml:space="preserve"> </w:t>
      </w:r>
      <w:proofErr w:type="spellStart"/>
      <w:r w:rsidRPr="00F2605E">
        <w:t>vị</w:t>
      </w:r>
      <w:proofErr w:type="spellEnd"/>
      <w:r w:rsidRPr="00F2605E">
        <w:t xml:space="preserve"> </w:t>
      </w:r>
      <w:proofErr w:type="spellStart"/>
      <w:r w:rsidRPr="00F2605E">
        <w:t>trí</w:t>
      </w:r>
      <w:proofErr w:type="spellEnd"/>
      <w:r w:rsidRPr="00F2605E">
        <w:t xml:space="preserve"> </w:t>
      </w:r>
      <w:proofErr w:type="spellStart"/>
      <w:r w:rsidRPr="00F2605E">
        <w:t>thực</w:t>
      </w:r>
      <w:proofErr w:type="spellEnd"/>
      <w:r w:rsidRPr="00F2605E">
        <w:t xml:space="preserve"> </w:t>
      </w:r>
      <w:proofErr w:type="spellStart"/>
      <w:r w:rsidRPr="00F2605E">
        <w:t>tế</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đã</w:t>
      </w:r>
      <w:proofErr w:type="spellEnd"/>
      <w:r w:rsidRPr="00F2605E">
        <w:t xml:space="preserve"> </w:t>
      </w:r>
      <w:proofErr w:type="spellStart"/>
      <w:r w:rsidRPr="00F2605E">
        <w:t>được</w:t>
      </w:r>
      <w:proofErr w:type="spellEnd"/>
      <w:r w:rsidRPr="00F2605E">
        <w:t xml:space="preserve"> </w:t>
      </w:r>
      <w:proofErr w:type="spellStart"/>
      <w:r w:rsidRPr="00F2605E">
        <w:t>lắp</w:t>
      </w:r>
      <w:proofErr w:type="spellEnd"/>
      <w:r w:rsidRPr="00F2605E">
        <w:t xml:space="preserve"> </w:t>
      </w:r>
      <w:proofErr w:type="spellStart"/>
      <w:r w:rsidRPr="00F2605E">
        <w:t>đặt</w:t>
      </w:r>
      <w:proofErr w:type="spellEnd"/>
      <w:r w:rsidRPr="00F2605E">
        <w:t>.</w:t>
      </w:r>
    </w:p>
    <w:p w14:paraId="31ED9A0A" w14:textId="77777777" w:rsidR="003A3176" w:rsidRPr="00F2605E" w:rsidRDefault="003A3176" w:rsidP="00FC1920">
      <w:pPr>
        <w:numPr>
          <w:ilvl w:val="0"/>
          <w:numId w:val="1"/>
        </w:numPr>
        <w:spacing w:after="0" w:line="288" w:lineRule="auto"/>
        <w:ind w:left="567" w:hanging="426"/>
        <w:jc w:val="both"/>
      </w:pP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nâng</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cần</w:t>
      </w:r>
      <w:proofErr w:type="spellEnd"/>
      <w:r w:rsidRPr="00F2605E">
        <w:t xml:space="preserve"> </w:t>
      </w:r>
      <w:proofErr w:type="spellStart"/>
      <w:r w:rsidRPr="00F2605E">
        <w:t>làm</w:t>
      </w:r>
      <w:proofErr w:type="spellEnd"/>
      <w:r w:rsidRPr="00F2605E">
        <w:t xml:space="preserve"> </w:t>
      </w:r>
      <w:proofErr w:type="spellStart"/>
      <w:r w:rsidRPr="00F2605E">
        <w:t>sạch</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và</w:t>
      </w:r>
      <w:proofErr w:type="spellEnd"/>
      <w:r w:rsidRPr="00F2605E">
        <w:t xml:space="preserve"> </w:t>
      </w:r>
      <w:proofErr w:type="spellStart"/>
      <w:r w:rsidRPr="00F2605E">
        <w:t>vị</w:t>
      </w:r>
      <w:proofErr w:type="spellEnd"/>
      <w:r w:rsidRPr="00F2605E">
        <w:t xml:space="preserve"> </w:t>
      </w:r>
      <w:proofErr w:type="spellStart"/>
      <w:r w:rsidRPr="00F2605E">
        <w:t>trí</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sẽ</w:t>
      </w:r>
      <w:proofErr w:type="spellEnd"/>
      <w:r w:rsidRPr="00F2605E">
        <w:t xml:space="preserve"> </w:t>
      </w:r>
      <w:proofErr w:type="spellStart"/>
      <w:r w:rsidRPr="00F2605E">
        <w:t>được</w:t>
      </w:r>
      <w:proofErr w:type="spellEnd"/>
      <w:r w:rsidRPr="00F2605E">
        <w:t xml:space="preserve"> </w:t>
      </w:r>
      <w:proofErr w:type="spellStart"/>
      <w:r w:rsidRPr="00F2605E">
        <w:t>lắp</w:t>
      </w:r>
      <w:proofErr w:type="spellEnd"/>
      <w:r w:rsidRPr="00F2605E">
        <w:t>.</w:t>
      </w:r>
    </w:p>
    <w:p w14:paraId="033B4867" w14:textId="77777777" w:rsidR="003A3176" w:rsidRPr="00F2605E" w:rsidRDefault="003A3176" w:rsidP="00FC1920">
      <w:pPr>
        <w:numPr>
          <w:ilvl w:val="0"/>
          <w:numId w:val="1"/>
        </w:numPr>
        <w:spacing w:after="0" w:line="288" w:lineRule="auto"/>
        <w:ind w:left="567" w:hanging="426"/>
        <w:jc w:val="both"/>
      </w:pP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liền</w:t>
      </w:r>
      <w:proofErr w:type="spellEnd"/>
      <w:r w:rsidRPr="00F2605E">
        <w:t xml:space="preserve"> </w:t>
      </w:r>
      <w:proofErr w:type="spellStart"/>
      <w:r w:rsidRPr="00F2605E">
        <w:t>kềt</w:t>
      </w:r>
      <w:proofErr w:type="spellEnd"/>
      <w:r w:rsidRPr="00F2605E">
        <w:t xml:space="preserve"> </w:t>
      </w:r>
      <w:proofErr w:type="spellStart"/>
      <w:r w:rsidRPr="00F2605E">
        <w:t>cố</w:t>
      </w:r>
      <w:proofErr w:type="spellEnd"/>
      <w:r w:rsidRPr="00F2605E">
        <w:t xml:space="preserve"> </w:t>
      </w:r>
      <w:proofErr w:type="spellStart"/>
      <w:r w:rsidRPr="00F2605E">
        <w:t>định</w:t>
      </w:r>
      <w:proofErr w:type="spellEnd"/>
      <w:r w:rsidRPr="00F2605E">
        <w:t xml:space="preserve">, </w:t>
      </w:r>
      <w:proofErr w:type="spellStart"/>
      <w:r w:rsidRPr="00F2605E">
        <w:t>phải</w:t>
      </w:r>
      <w:proofErr w:type="spellEnd"/>
      <w:r w:rsidRPr="00F2605E">
        <w:t xml:space="preserve"> </w:t>
      </w:r>
      <w:proofErr w:type="spellStart"/>
      <w:r w:rsidRPr="00F2605E">
        <w:t>kiểm</w:t>
      </w:r>
      <w:proofErr w:type="spellEnd"/>
      <w:r w:rsidRPr="00F2605E">
        <w:t xml:space="preserve"> </w:t>
      </w:r>
      <w:proofErr w:type="spellStart"/>
      <w:r w:rsidRPr="00F2605E">
        <w:t>tra</w:t>
      </w:r>
      <w:proofErr w:type="spellEnd"/>
      <w:r w:rsidRPr="00F2605E">
        <w:t xml:space="preserve"> </w:t>
      </w:r>
      <w:proofErr w:type="spellStart"/>
      <w:r w:rsidRPr="00F2605E">
        <w:t>vị</w:t>
      </w:r>
      <w:proofErr w:type="spellEnd"/>
      <w:r w:rsidRPr="00F2605E">
        <w:t xml:space="preserve"> </w:t>
      </w:r>
      <w:proofErr w:type="spellStart"/>
      <w:r w:rsidRPr="00F2605E">
        <w:t>trí</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theo</w:t>
      </w:r>
      <w:proofErr w:type="spellEnd"/>
      <w:r w:rsidRPr="00F2605E">
        <w:t xml:space="preserve"> </w:t>
      </w:r>
      <w:proofErr w:type="spellStart"/>
      <w:r w:rsidRPr="00F2605E">
        <w:t>thiết</w:t>
      </w:r>
      <w:proofErr w:type="spellEnd"/>
      <w:r w:rsidRPr="00F2605E">
        <w:t xml:space="preserve"> </w:t>
      </w:r>
      <w:proofErr w:type="spellStart"/>
      <w:r w:rsidRPr="00F2605E">
        <w:t>kế</w:t>
      </w:r>
      <w:proofErr w:type="spellEnd"/>
      <w:r w:rsidRPr="00F2605E">
        <w:t xml:space="preserve">, </w:t>
      </w:r>
      <w:proofErr w:type="spellStart"/>
      <w:r w:rsidRPr="00F2605E">
        <w:t>trong</w:t>
      </w:r>
      <w:proofErr w:type="spellEnd"/>
      <w:r w:rsidRPr="00F2605E">
        <w:t xml:space="preserve"> </w:t>
      </w:r>
      <w:proofErr w:type="spellStart"/>
      <w:r w:rsidRPr="00F2605E">
        <w:t>đó</w:t>
      </w:r>
      <w:proofErr w:type="spellEnd"/>
      <w:r w:rsidRPr="00F2605E">
        <w:t>:</w:t>
      </w:r>
    </w:p>
    <w:p w14:paraId="145557EF" w14:textId="77777777" w:rsidR="003A3176" w:rsidRPr="00F2605E" w:rsidRDefault="003A3176" w:rsidP="00FC1920">
      <w:pPr>
        <w:numPr>
          <w:ilvl w:val="0"/>
          <w:numId w:val="1"/>
        </w:numPr>
        <w:spacing w:after="0" w:line="288" w:lineRule="auto"/>
        <w:ind w:left="567" w:hanging="426"/>
        <w:jc w:val="both"/>
      </w:pPr>
      <w:r w:rsidRPr="00F2605E">
        <w:t xml:space="preserve">Khi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chú</w:t>
      </w:r>
      <w:proofErr w:type="spellEnd"/>
      <w:r w:rsidRPr="00F2605E">
        <w:t xml:space="preserve"> ý </w:t>
      </w:r>
      <w:proofErr w:type="spellStart"/>
      <w:r w:rsidRPr="00F2605E">
        <w:t>độ</w:t>
      </w:r>
      <w:proofErr w:type="spellEnd"/>
      <w:r w:rsidRPr="00F2605E">
        <w:t xml:space="preserve"> </w:t>
      </w:r>
      <w:proofErr w:type="spellStart"/>
      <w:r w:rsidRPr="00F2605E">
        <w:t>khít</w:t>
      </w:r>
      <w:proofErr w:type="spellEnd"/>
      <w:r w:rsidRPr="00F2605E">
        <w:t xml:space="preserve"> </w:t>
      </w:r>
      <w:proofErr w:type="spellStart"/>
      <w:r w:rsidRPr="00F2605E">
        <w:t>của</w:t>
      </w:r>
      <w:proofErr w:type="spellEnd"/>
      <w:r w:rsidRPr="00F2605E">
        <w:t xml:space="preserve"> </w:t>
      </w:r>
      <w:proofErr w:type="spellStart"/>
      <w:r w:rsidRPr="00F2605E">
        <w:t>cống</w:t>
      </w:r>
      <w:proofErr w:type="spellEnd"/>
      <w:r w:rsidRPr="00F2605E">
        <w:t xml:space="preserve"> </w:t>
      </w:r>
      <w:proofErr w:type="spellStart"/>
      <w:r w:rsidRPr="00F2605E">
        <w:t>và</w:t>
      </w:r>
      <w:proofErr w:type="spellEnd"/>
      <w:r w:rsidRPr="00F2605E">
        <w:t xml:space="preserve"> </w:t>
      </w:r>
      <w:proofErr w:type="spellStart"/>
      <w:r w:rsidRPr="00F2605E">
        <w:t>phải</w:t>
      </w:r>
      <w:proofErr w:type="spellEnd"/>
      <w:r w:rsidRPr="00F2605E">
        <w:t xml:space="preserve"> </w:t>
      </w:r>
      <w:proofErr w:type="spellStart"/>
      <w:r w:rsidRPr="00F2605E">
        <w:t>trám</w:t>
      </w:r>
      <w:proofErr w:type="spellEnd"/>
      <w:r w:rsidRPr="00F2605E">
        <w:t xml:space="preserve"> </w:t>
      </w:r>
      <w:proofErr w:type="spellStart"/>
      <w:r w:rsidRPr="00F2605E">
        <w:t>hết</w:t>
      </w:r>
      <w:proofErr w:type="spellEnd"/>
      <w:r w:rsidRPr="00F2605E">
        <w:t xml:space="preserve"> </w:t>
      </w:r>
      <w:proofErr w:type="spellStart"/>
      <w:r w:rsidRPr="00F2605E">
        <w:t>thật</w:t>
      </w:r>
      <w:proofErr w:type="spellEnd"/>
      <w:r w:rsidRPr="00F2605E">
        <w:t xml:space="preserve"> </w:t>
      </w:r>
      <w:proofErr w:type="spellStart"/>
      <w:r w:rsidRPr="00F2605E">
        <w:t>kỹ</w:t>
      </w:r>
      <w:proofErr w:type="spellEnd"/>
      <w:r w:rsidRPr="00F2605E">
        <w:t xml:space="preserve"> </w:t>
      </w:r>
      <w:proofErr w:type="spellStart"/>
      <w:r w:rsidRPr="00F2605E">
        <w:t>khe</w:t>
      </w:r>
      <w:proofErr w:type="spellEnd"/>
      <w:r w:rsidRPr="00F2605E">
        <w:t xml:space="preserve"> </w:t>
      </w:r>
      <w:proofErr w:type="spellStart"/>
      <w:r w:rsidRPr="00F2605E">
        <w:t>nối</w:t>
      </w:r>
      <w:proofErr w:type="spellEnd"/>
      <w:r w:rsidRPr="00F2605E">
        <w:t xml:space="preserve">. </w:t>
      </w:r>
      <w:proofErr w:type="spellStart"/>
      <w:r w:rsidRPr="00F2605E">
        <w:t>Mác</w:t>
      </w:r>
      <w:proofErr w:type="spellEnd"/>
      <w:r w:rsidRPr="00F2605E">
        <w:t xml:space="preserve"> </w:t>
      </w:r>
      <w:proofErr w:type="spellStart"/>
      <w:proofErr w:type="gramStart"/>
      <w:r w:rsidRPr="00F2605E">
        <w:t>vữa</w:t>
      </w:r>
      <w:proofErr w:type="spellEnd"/>
      <w:r w:rsidRPr="00F2605E">
        <w:t xml:space="preserve">  M</w:t>
      </w:r>
      <w:proofErr w:type="gramEnd"/>
      <w:r w:rsidRPr="00F2605E">
        <w:t xml:space="preserve">100, </w:t>
      </w:r>
      <w:proofErr w:type="spellStart"/>
      <w:r w:rsidRPr="00F2605E">
        <w:t>không</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sử</w:t>
      </w:r>
      <w:proofErr w:type="spellEnd"/>
      <w:r w:rsidRPr="00F2605E">
        <w:t xml:space="preserve"> </w:t>
      </w:r>
      <w:proofErr w:type="spellStart"/>
      <w:r w:rsidRPr="00F2605E">
        <w:t>dụng</w:t>
      </w:r>
      <w:proofErr w:type="spellEnd"/>
      <w:r w:rsidRPr="00F2605E">
        <w:t xml:space="preserve"> </w:t>
      </w:r>
      <w:proofErr w:type="spellStart"/>
      <w:r w:rsidRPr="00F2605E">
        <w:t>vữa</w:t>
      </w:r>
      <w:proofErr w:type="spellEnd"/>
      <w:r w:rsidRPr="00F2605E">
        <w:t xml:space="preserve"> </w:t>
      </w:r>
      <w:proofErr w:type="spellStart"/>
      <w:r w:rsidRPr="00F2605E">
        <w:t>đã</w:t>
      </w:r>
      <w:proofErr w:type="spellEnd"/>
      <w:r w:rsidRPr="00F2605E">
        <w:t xml:space="preserve"> </w:t>
      </w:r>
      <w:proofErr w:type="spellStart"/>
      <w:r w:rsidRPr="00F2605E">
        <w:t>bắt</w:t>
      </w:r>
      <w:proofErr w:type="spellEnd"/>
      <w:r w:rsidRPr="00F2605E">
        <w:t xml:space="preserve"> </w:t>
      </w:r>
      <w:proofErr w:type="spellStart"/>
      <w:r w:rsidRPr="00F2605E">
        <w:t>đầu</w:t>
      </w:r>
      <w:proofErr w:type="spellEnd"/>
      <w:r w:rsidRPr="00F2605E">
        <w:t xml:space="preserve"> </w:t>
      </w:r>
      <w:proofErr w:type="spellStart"/>
      <w:r w:rsidRPr="00F2605E">
        <w:t>ninh</w:t>
      </w:r>
      <w:proofErr w:type="spellEnd"/>
      <w:r w:rsidRPr="00F2605E">
        <w:t xml:space="preserve"> </w:t>
      </w:r>
      <w:proofErr w:type="spellStart"/>
      <w:r w:rsidRPr="00F2605E">
        <w:t>kết</w:t>
      </w:r>
      <w:proofErr w:type="spellEnd"/>
      <w:r w:rsidRPr="00F2605E">
        <w:t>.</w:t>
      </w:r>
    </w:p>
    <w:p w14:paraId="291B2E5D" w14:textId="77777777" w:rsidR="003A3176" w:rsidRPr="00F2605E" w:rsidRDefault="003A3176" w:rsidP="00FC1920">
      <w:pPr>
        <w:numPr>
          <w:ilvl w:val="0"/>
          <w:numId w:val="1"/>
        </w:numPr>
        <w:spacing w:after="0" w:line="288" w:lineRule="auto"/>
        <w:ind w:left="567" w:hanging="426"/>
        <w:jc w:val="both"/>
      </w:pPr>
      <w:proofErr w:type="spellStart"/>
      <w:r w:rsidRPr="00F2605E">
        <w:t>Phải</w:t>
      </w:r>
      <w:proofErr w:type="spellEnd"/>
      <w:r w:rsidRPr="00F2605E">
        <w:t xml:space="preserve"> </w:t>
      </w:r>
      <w:proofErr w:type="spellStart"/>
      <w:r w:rsidRPr="00F2605E">
        <w:t>bảo</w:t>
      </w:r>
      <w:proofErr w:type="spellEnd"/>
      <w:r w:rsidRPr="00F2605E">
        <w:t xml:space="preserve"> </w:t>
      </w:r>
      <w:proofErr w:type="spellStart"/>
      <w:r w:rsidRPr="00F2605E">
        <w:t>quản</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cẩn</w:t>
      </w:r>
      <w:proofErr w:type="spellEnd"/>
      <w:r w:rsidRPr="00F2605E">
        <w:t xml:space="preserve"> </w:t>
      </w:r>
      <w:proofErr w:type="spellStart"/>
      <w:r w:rsidRPr="00F2605E">
        <w:t>thận</w:t>
      </w:r>
      <w:proofErr w:type="spellEnd"/>
      <w:r w:rsidRPr="00F2605E">
        <w:t xml:space="preserve"> </w:t>
      </w:r>
      <w:proofErr w:type="spellStart"/>
      <w:r w:rsidRPr="00F2605E">
        <w:t>trong</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lắp</w:t>
      </w:r>
      <w:proofErr w:type="spellEnd"/>
      <w:r w:rsidRPr="00F2605E">
        <w:t xml:space="preserve"> </w:t>
      </w:r>
      <w:proofErr w:type="spellStart"/>
      <w:r w:rsidRPr="00F2605E">
        <w:t>ghép</w:t>
      </w:r>
      <w:proofErr w:type="spellEnd"/>
      <w:r w:rsidRPr="00F2605E">
        <w:t xml:space="preserve">, </w:t>
      </w:r>
      <w:proofErr w:type="spellStart"/>
      <w:r w:rsidRPr="00F2605E">
        <w:t>tránh</w:t>
      </w:r>
      <w:proofErr w:type="spellEnd"/>
      <w:r w:rsidRPr="00F2605E">
        <w:t xml:space="preserve"> </w:t>
      </w:r>
      <w:proofErr w:type="spellStart"/>
      <w:r w:rsidRPr="00F2605E">
        <w:t>bị</w:t>
      </w:r>
      <w:proofErr w:type="spellEnd"/>
      <w:r w:rsidRPr="00F2605E">
        <w:t xml:space="preserve"> </w:t>
      </w:r>
      <w:proofErr w:type="spellStart"/>
      <w:r w:rsidRPr="00F2605E">
        <w:t>hư</w:t>
      </w:r>
      <w:proofErr w:type="spellEnd"/>
      <w:r w:rsidRPr="00F2605E">
        <w:t xml:space="preserve"> </w:t>
      </w:r>
      <w:proofErr w:type="spellStart"/>
      <w:r w:rsidRPr="00F2605E">
        <w:t>hỏng</w:t>
      </w:r>
      <w:proofErr w:type="spellEnd"/>
      <w:r w:rsidRPr="00F2605E">
        <w:t xml:space="preserve">. </w:t>
      </w:r>
      <w:proofErr w:type="spellStart"/>
      <w:r w:rsidRPr="00F2605E">
        <w:t>Những</w:t>
      </w:r>
      <w:proofErr w:type="spellEnd"/>
      <w:r w:rsidRPr="00F2605E">
        <w:t xml:space="preserve">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hư</w:t>
      </w:r>
      <w:proofErr w:type="spellEnd"/>
      <w:r w:rsidRPr="00F2605E">
        <w:t xml:space="preserve"> </w:t>
      </w:r>
      <w:proofErr w:type="spellStart"/>
      <w:r w:rsidRPr="00F2605E">
        <w:t>hỏng</w:t>
      </w:r>
      <w:proofErr w:type="spellEnd"/>
      <w:r w:rsidRPr="00F2605E">
        <w:t xml:space="preserve"> </w:t>
      </w:r>
      <w:proofErr w:type="spellStart"/>
      <w:r w:rsidRPr="00F2605E">
        <w:t>quá</w:t>
      </w:r>
      <w:proofErr w:type="spellEnd"/>
      <w:r w:rsidRPr="00F2605E">
        <w:t xml:space="preserve"> </w:t>
      </w:r>
      <w:proofErr w:type="spellStart"/>
      <w:r w:rsidRPr="00F2605E">
        <w:t>mức</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phải</w:t>
      </w:r>
      <w:proofErr w:type="spellEnd"/>
      <w:r w:rsidRPr="00F2605E">
        <w:t xml:space="preserve"> </w:t>
      </w:r>
      <w:proofErr w:type="spellStart"/>
      <w:r w:rsidRPr="00F2605E">
        <w:t>được</w:t>
      </w:r>
      <w:proofErr w:type="spellEnd"/>
      <w:r w:rsidRPr="00F2605E">
        <w:t xml:space="preserve"> </w:t>
      </w:r>
      <w:proofErr w:type="spellStart"/>
      <w:r w:rsidRPr="00F2605E">
        <w:t>thay</w:t>
      </w:r>
      <w:proofErr w:type="spellEnd"/>
      <w:r w:rsidRPr="00F2605E">
        <w:t xml:space="preserve"> </w:t>
      </w:r>
      <w:proofErr w:type="spellStart"/>
      <w:r w:rsidRPr="00F2605E">
        <w:t>thế</w:t>
      </w:r>
      <w:proofErr w:type="spellEnd"/>
      <w:r w:rsidRPr="00F2605E">
        <w:t xml:space="preserve"> </w:t>
      </w:r>
      <w:proofErr w:type="spellStart"/>
      <w:r w:rsidRPr="00F2605E">
        <w:t>hoặc</w:t>
      </w:r>
      <w:proofErr w:type="spellEnd"/>
      <w:r w:rsidRPr="00F2605E">
        <w:t xml:space="preserve"> </w:t>
      </w:r>
      <w:proofErr w:type="spellStart"/>
      <w:r w:rsidRPr="00F2605E">
        <w:t>sửa</w:t>
      </w:r>
      <w:proofErr w:type="spellEnd"/>
      <w:r w:rsidRPr="00F2605E">
        <w:t xml:space="preserve"> </w:t>
      </w:r>
      <w:proofErr w:type="spellStart"/>
      <w:r w:rsidRPr="00F2605E">
        <w:t>chữa</w:t>
      </w:r>
      <w:proofErr w:type="spellEnd"/>
      <w:r w:rsidRPr="00F2605E">
        <w:t xml:space="preserve"> </w:t>
      </w:r>
      <w:proofErr w:type="spellStart"/>
      <w:r w:rsidRPr="00F2605E">
        <w:t>theo</w:t>
      </w:r>
      <w:proofErr w:type="spellEnd"/>
      <w:r w:rsidRPr="00F2605E">
        <w:t xml:space="preserve"> </w:t>
      </w:r>
      <w:proofErr w:type="spellStart"/>
      <w:r w:rsidRPr="00F2605E">
        <w:t>sự</w:t>
      </w:r>
      <w:proofErr w:type="spellEnd"/>
      <w:r w:rsidRPr="00F2605E">
        <w:t xml:space="preserve"> </w:t>
      </w:r>
      <w:proofErr w:type="spellStart"/>
      <w:r w:rsidRPr="00F2605E">
        <w:t>thỏa</w:t>
      </w:r>
      <w:proofErr w:type="spellEnd"/>
      <w:r w:rsidRPr="00F2605E">
        <w:t xml:space="preserve"> </w:t>
      </w:r>
      <w:proofErr w:type="spellStart"/>
      <w:r w:rsidRPr="00F2605E">
        <w:t>thuận</w:t>
      </w:r>
      <w:proofErr w:type="spellEnd"/>
      <w:r w:rsidRPr="00F2605E">
        <w:t xml:space="preserve"> </w:t>
      </w:r>
      <w:proofErr w:type="spellStart"/>
      <w:r w:rsidRPr="00F2605E">
        <w:t>của</w:t>
      </w:r>
      <w:proofErr w:type="spellEnd"/>
      <w:r w:rsidRPr="00F2605E">
        <w:t xml:space="preserve"> </w:t>
      </w:r>
      <w:proofErr w:type="spellStart"/>
      <w:r w:rsidRPr="00F2605E">
        <w:t>cơ</w:t>
      </w:r>
      <w:proofErr w:type="spellEnd"/>
      <w:r w:rsidRPr="00F2605E">
        <w:t xml:space="preserve"> </w:t>
      </w:r>
      <w:proofErr w:type="spellStart"/>
      <w:r w:rsidRPr="00F2605E">
        <w:t>quan</w:t>
      </w:r>
      <w:proofErr w:type="spellEnd"/>
      <w:r w:rsidRPr="00F2605E">
        <w:t xml:space="preserve"> </w:t>
      </w:r>
      <w:proofErr w:type="spellStart"/>
      <w:r w:rsidRPr="00F2605E">
        <w:t>thiết</w:t>
      </w:r>
      <w:proofErr w:type="spellEnd"/>
      <w:r w:rsidRPr="00F2605E">
        <w:t xml:space="preserve"> </w:t>
      </w:r>
      <w:proofErr w:type="spellStart"/>
      <w:r w:rsidRPr="00F2605E">
        <w:t>kế</w:t>
      </w:r>
      <w:proofErr w:type="spellEnd"/>
      <w:r w:rsidRPr="00F2605E">
        <w:t>.</w:t>
      </w:r>
    </w:p>
    <w:p w14:paraId="3946B29C" w14:textId="77777777" w:rsidR="00EE3CB7" w:rsidRPr="00F2605E" w:rsidRDefault="00EE3CB7">
      <w:pPr>
        <w:rPr>
          <w:rFonts w:cs="Times New Roman"/>
          <w:b/>
          <w:bCs/>
          <w:i/>
          <w:szCs w:val="26"/>
          <w:lang w:val="vi-VN"/>
        </w:rPr>
      </w:pPr>
      <w:r w:rsidRPr="00F2605E">
        <w:rPr>
          <w:rFonts w:cs="Times New Roman"/>
          <w:b/>
          <w:bCs/>
          <w:i/>
          <w:szCs w:val="26"/>
          <w:lang w:val="vi-VN"/>
        </w:rPr>
        <w:br w:type="page"/>
      </w:r>
    </w:p>
    <w:p w14:paraId="12CE7BA8" w14:textId="7B20ED90" w:rsidR="003A3176" w:rsidRPr="00F2605E" w:rsidRDefault="003A3176" w:rsidP="00043E2F">
      <w:pPr>
        <w:pStyle w:val="ListParagraph"/>
        <w:numPr>
          <w:ilvl w:val="0"/>
          <w:numId w:val="23"/>
        </w:numPr>
        <w:tabs>
          <w:tab w:val="left" w:pos="360"/>
          <w:tab w:val="left" w:pos="1134"/>
        </w:tabs>
        <w:spacing w:after="120"/>
        <w:ind w:hanging="900"/>
        <w:jc w:val="both"/>
        <w:rPr>
          <w:rFonts w:cs="Times New Roman"/>
          <w:b/>
          <w:bCs/>
          <w:i/>
          <w:szCs w:val="26"/>
          <w:lang w:val="vi-VN"/>
        </w:rPr>
      </w:pPr>
      <w:r w:rsidRPr="00F2605E">
        <w:rPr>
          <w:rFonts w:cs="Times New Roman"/>
          <w:b/>
          <w:bCs/>
          <w:i/>
          <w:szCs w:val="26"/>
          <w:lang w:val="vi-VN"/>
        </w:rPr>
        <w:lastRenderedPageBreak/>
        <w:t>Phương án đặt cốt thép</w:t>
      </w:r>
    </w:p>
    <w:p w14:paraId="166A95A7" w14:textId="77777777" w:rsidR="003A3176" w:rsidRPr="00F2605E" w:rsidRDefault="003A3176" w:rsidP="00FC1920">
      <w:pPr>
        <w:numPr>
          <w:ilvl w:val="0"/>
          <w:numId w:val="1"/>
        </w:numPr>
        <w:spacing w:after="0" w:line="288" w:lineRule="auto"/>
        <w:ind w:left="567" w:hanging="426"/>
        <w:jc w:val="both"/>
      </w:pPr>
      <w:r w:rsidRPr="00F2605E">
        <w:t xml:space="preserve">Bảo </w:t>
      </w:r>
      <w:proofErr w:type="spellStart"/>
      <w:r w:rsidRPr="00F2605E">
        <w:t>đảm</w:t>
      </w:r>
      <w:proofErr w:type="spellEnd"/>
      <w:r w:rsidRPr="00F2605E">
        <w:t xml:space="preserve"> </w:t>
      </w:r>
      <w:proofErr w:type="spellStart"/>
      <w:r w:rsidRPr="00F2605E">
        <w:t>đúng</w:t>
      </w:r>
      <w:proofErr w:type="spellEnd"/>
      <w:r w:rsidRPr="00F2605E">
        <w:t xml:space="preserve"> </w:t>
      </w:r>
      <w:proofErr w:type="spellStart"/>
      <w:r w:rsidRPr="00F2605E">
        <w:t>chiều</w:t>
      </w:r>
      <w:proofErr w:type="spellEnd"/>
      <w:r w:rsidRPr="00F2605E">
        <w:t xml:space="preserve"> </w:t>
      </w:r>
      <w:proofErr w:type="spellStart"/>
      <w:r w:rsidRPr="00F2605E">
        <w:t>dày</w:t>
      </w:r>
      <w:proofErr w:type="spellEnd"/>
      <w:r w:rsidRPr="00F2605E">
        <w:t xml:space="preserve"> </w:t>
      </w:r>
      <w:proofErr w:type="spellStart"/>
      <w:r w:rsidRPr="00F2605E">
        <w:t>của</w:t>
      </w:r>
      <w:proofErr w:type="spellEnd"/>
      <w:r w:rsidRPr="00F2605E">
        <w:t xml:space="preserve"> </w:t>
      </w:r>
      <w:proofErr w:type="spellStart"/>
      <w:r w:rsidRPr="00F2605E">
        <w:t>lớp</w:t>
      </w:r>
      <w:proofErr w:type="spellEnd"/>
      <w:r w:rsidRPr="00F2605E">
        <w:t xml:space="preserve"> </w:t>
      </w:r>
      <w:proofErr w:type="spellStart"/>
      <w:r w:rsidRPr="00F2605E">
        <w:t>bảo</w:t>
      </w:r>
      <w:proofErr w:type="spellEnd"/>
      <w:r w:rsidRPr="00F2605E">
        <w:t xml:space="preserve"> </w:t>
      </w:r>
      <w:proofErr w:type="spellStart"/>
      <w:r w:rsidRPr="00F2605E">
        <w:t>hộ</w:t>
      </w:r>
      <w:proofErr w:type="spellEnd"/>
      <w:r w:rsidRPr="00F2605E">
        <w:t xml:space="preserve"> do </w:t>
      </w:r>
      <w:proofErr w:type="spellStart"/>
      <w:r w:rsidRPr="00F2605E">
        <w:t>thiết</w:t>
      </w:r>
      <w:proofErr w:type="spellEnd"/>
      <w:r w:rsidRPr="00F2605E">
        <w:t xml:space="preserve"> </w:t>
      </w:r>
      <w:proofErr w:type="spellStart"/>
      <w:r w:rsidRPr="00F2605E">
        <w:t>kế</w:t>
      </w:r>
      <w:proofErr w:type="spellEnd"/>
      <w:r w:rsidRPr="00F2605E">
        <w:t xml:space="preserve"> </w:t>
      </w:r>
      <w:proofErr w:type="spellStart"/>
      <w:r w:rsidRPr="00F2605E">
        <w:t>yêu</w:t>
      </w:r>
      <w:proofErr w:type="spellEnd"/>
      <w:r w:rsidRPr="00F2605E">
        <w:t xml:space="preserve"> </w:t>
      </w:r>
      <w:proofErr w:type="spellStart"/>
      <w:r w:rsidRPr="00F2605E">
        <w:t>cầu</w:t>
      </w:r>
      <w:proofErr w:type="spellEnd"/>
      <w:r w:rsidRPr="00F2605E">
        <w:t xml:space="preserve"> </w:t>
      </w:r>
      <w:proofErr w:type="spellStart"/>
      <w:r w:rsidRPr="00F2605E">
        <w:t>bằng</w:t>
      </w:r>
      <w:proofErr w:type="spellEnd"/>
      <w:r w:rsidRPr="00F2605E">
        <w:t xml:space="preserve"> </w:t>
      </w:r>
      <w:proofErr w:type="spellStart"/>
      <w:r w:rsidRPr="00F2605E">
        <w:t>cách</w:t>
      </w:r>
      <w:proofErr w:type="spellEnd"/>
      <w:r w:rsidRPr="00F2605E">
        <w:t xml:space="preserve"> </w:t>
      </w:r>
      <w:proofErr w:type="spellStart"/>
      <w:r w:rsidRPr="00F2605E">
        <w:t>đặt</w:t>
      </w:r>
      <w:proofErr w:type="spellEnd"/>
      <w:r w:rsidRPr="00F2605E">
        <w:t xml:space="preserve"> </w:t>
      </w:r>
      <w:proofErr w:type="spellStart"/>
      <w:r w:rsidRPr="00F2605E">
        <w:t>dưới</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các</w:t>
      </w:r>
      <w:proofErr w:type="spellEnd"/>
      <w:r w:rsidRPr="00F2605E">
        <w:t xml:space="preserve"> </w:t>
      </w:r>
      <w:proofErr w:type="spellStart"/>
      <w:r w:rsidRPr="00F2605E">
        <w:t>đệm</w:t>
      </w:r>
      <w:proofErr w:type="spellEnd"/>
      <w:r w:rsidRPr="00F2605E">
        <w:t xml:space="preserve"> </w:t>
      </w:r>
      <w:proofErr w:type="spellStart"/>
      <w:r w:rsidRPr="00F2605E">
        <w:t>kê</w:t>
      </w:r>
      <w:proofErr w:type="spellEnd"/>
      <w:r w:rsidRPr="00F2605E">
        <w:t xml:space="preserve"> </w:t>
      </w:r>
      <w:proofErr w:type="spellStart"/>
      <w:r w:rsidRPr="00F2605E">
        <w:t>làm</w:t>
      </w:r>
      <w:proofErr w:type="spellEnd"/>
      <w:r w:rsidRPr="00F2605E">
        <w:t xml:space="preserve"> </w:t>
      </w:r>
      <w:proofErr w:type="spellStart"/>
      <w:r w:rsidRPr="00F2605E">
        <w:t>cỡ</w:t>
      </w:r>
      <w:proofErr w:type="spellEnd"/>
      <w:r w:rsidRPr="00F2605E">
        <w:t xml:space="preserve"> </w:t>
      </w:r>
      <w:proofErr w:type="spellStart"/>
      <w:r w:rsidRPr="00F2605E">
        <w:t>bằng</w:t>
      </w:r>
      <w:proofErr w:type="spellEnd"/>
      <w:r w:rsidRPr="00F2605E">
        <w:t xml:space="preserve"> </w:t>
      </w:r>
      <w:proofErr w:type="spellStart"/>
      <w:r w:rsidRPr="00F2605E">
        <w:t>ximăng</w:t>
      </w:r>
      <w:proofErr w:type="spellEnd"/>
      <w:r w:rsidRPr="00F2605E">
        <w:t xml:space="preserve"> </w:t>
      </w:r>
      <w:proofErr w:type="spellStart"/>
      <w:r w:rsidRPr="00F2605E">
        <w:t>hoặc</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không</w:t>
      </w:r>
      <w:proofErr w:type="spellEnd"/>
      <w:r w:rsidRPr="00F2605E">
        <w:t xml:space="preserve"> </w:t>
      </w:r>
      <w:proofErr w:type="spellStart"/>
      <w:r w:rsidRPr="00F2605E">
        <w:t>được</w:t>
      </w:r>
      <w:proofErr w:type="spellEnd"/>
      <w:r w:rsidRPr="00F2605E">
        <w:t xml:space="preserve"> </w:t>
      </w:r>
      <w:proofErr w:type="spellStart"/>
      <w:r w:rsidRPr="00F2605E">
        <w:t>cắt</w:t>
      </w:r>
      <w:proofErr w:type="spellEnd"/>
      <w:r w:rsidRPr="00F2605E">
        <w:t xml:space="preserve"> </w:t>
      </w:r>
      <w:proofErr w:type="spellStart"/>
      <w:r w:rsidRPr="00F2605E">
        <w:t>suốt</w:t>
      </w:r>
      <w:proofErr w:type="spellEnd"/>
      <w:r w:rsidRPr="00F2605E">
        <w:t xml:space="preserve"> </w:t>
      </w:r>
      <w:proofErr w:type="spellStart"/>
      <w:r w:rsidRPr="00F2605E">
        <w:t>tiết</w:t>
      </w:r>
      <w:proofErr w:type="spellEnd"/>
      <w:r w:rsidRPr="00F2605E">
        <w:t xml:space="preserve"> </w:t>
      </w:r>
      <w:proofErr w:type="spellStart"/>
      <w:r w:rsidRPr="00F2605E">
        <w:t>diện</w:t>
      </w:r>
      <w:proofErr w:type="spellEnd"/>
      <w:r w:rsidRPr="00F2605E">
        <w:t xml:space="preserve"> </w:t>
      </w:r>
      <w:proofErr w:type="spellStart"/>
      <w:r w:rsidRPr="00F2605E">
        <w:t>của</w:t>
      </w:r>
      <w:proofErr w:type="spellEnd"/>
      <w:r w:rsidRPr="00F2605E">
        <w:t xml:space="preserve"> </w:t>
      </w:r>
      <w:proofErr w:type="spellStart"/>
      <w:r w:rsidRPr="00F2605E">
        <w:t>lớp</w:t>
      </w:r>
      <w:proofErr w:type="spellEnd"/>
      <w:r w:rsidRPr="00F2605E">
        <w:t xml:space="preserve"> </w:t>
      </w:r>
      <w:proofErr w:type="spellStart"/>
      <w:r w:rsidRPr="00F2605E">
        <w:t>bảo</w:t>
      </w:r>
      <w:proofErr w:type="spellEnd"/>
      <w:r w:rsidRPr="00F2605E">
        <w:t xml:space="preserve"> </w:t>
      </w:r>
      <w:proofErr w:type="spellStart"/>
      <w:r w:rsidRPr="00F2605E">
        <w:t>hộ</w:t>
      </w:r>
      <w:proofErr w:type="spellEnd"/>
      <w:r w:rsidRPr="00F2605E">
        <w:t xml:space="preserve">. </w:t>
      </w:r>
      <w:proofErr w:type="spellStart"/>
      <w:r w:rsidRPr="00F2605E">
        <w:t>Cấm</w:t>
      </w:r>
      <w:proofErr w:type="spellEnd"/>
      <w:r w:rsidRPr="00F2605E">
        <w:t xml:space="preserve"> </w:t>
      </w:r>
      <w:proofErr w:type="spellStart"/>
      <w:r w:rsidRPr="00F2605E">
        <w:t>dùng</w:t>
      </w:r>
      <w:proofErr w:type="spellEnd"/>
      <w:r w:rsidRPr="00F2605E">
        <w:t xml:space="preserve"> </w:t>
      </w:r>
      <w:proofErr w:type="spellStart"/>
      <w:r w:rsidRPr="00F2605E">
        <w:t>các</w:t>
      </w:r>
      <w:proofErr w:type="spellEnd"/>
      <w:r w:rsidRPr="00F2605E">
        <w:t xml:space="preserve"> </w:t>
      </w:r>
      <w:proofErr w:type="spellStart"/>
      <w:r w:rsidRPr="00F2605E">
        <w:t>thép</w:t>
      </w:r>
      <w:proofErr w:type="spellEnd"/>
      <w:r w:rsidRPr="00F2605E">
        <w:t xml:space="preserve"> </w:t>
      </w:r>
      <w:proofErr w:type="spellStart"/>
      <w:r w:rsidRPr="00F2605E">
        <w:t>vụn</w:t>
      </w:r>
      <w:proofErr w:type="spellEnd"/>
      <w:r w:rsidRPr="00F2605E">
        <w:t xml:space="preserve"> </w:t>
      </w:r>
      <w:proofErr w:type="spellStart"/>
      <w:r w:rsidRPr="00F2605E">
        <w:t>để</w:t>
      </w:r>
      <w:proofErr w:type="spellEnd"/>
      <w:r w:rsidRPr="00F2605E">
        <w:t xml:space="preserve"> </w:t>
      </w:r>
      <w:proofErr w:type="spellStart"/>
      <w:r w:rsidRPr="00F2605E">
        <w:t>kê</w:t>
      </w:r>
      <w:proofErr w:type="spellEnd"/>
      <w:r w:rsidRPr="00F2605E">
        <w:t xml:space="preserve"> </w:t>
      </w:r>
      <w:proofErr w:type="spellStart"/>
      <w:r w:rsidRPr="00F2605E">
        <w:t>đệm</w:t>
      </w:r>
      <w:proofErr w:type="spellEnd"/>
      <w:r w:rsidRPr="00F2605E">
        <w:t xml:space="preserve"> </w:t>
      </w:r>
      <w:proofErr w:type="spellStart"/>
      <w:r w:rsidRPr="00F2605E">
        <w:t>các</w:t>
      </w:r>
      <w:proofErr w:type="spellEnd"/>
      <w:r w:rsidRPr="00F2605E">
        <w:t xml:space="preserve"> </w:t>
      </w:r>
      <w:proofErr w:type="spellStart"/>
      <w:r w:rsidRPr="00F2605E">
        <w:t>bề</w:t>
      </w:r>
      <w:proofErr w:type="spellEnd"/>
      <w:r w:rsidRPr="00F2605E">
        <w:t xml:space="preserve"> </w:t>
      </w:r>
      <w:proofErr w:type="spellStart"/>
      <w:r w:rsidRPr="00F2605E">
        <w:t>mặt</w:t>
      </w:r>
      <w:proofErr w:type="spellEnd"/>
      <w:r w:rsidRPr="00F2605E">
        <w:t xml:space="preserve"> </w:t>
      </w:r>
      <w:proofErr w:type="spellStart"/>
      <w:r w:rsidRPr="00F2605E">
        <w:t>lộ</w:t>
      </w:r>
      <w:proofErr w:type="spellEnd"/>
      <w:r w:rsidRPr="00F2605E">
        <w:t xml:space="preserve"> </w:t>
      </w:r>
      <w:proofErr w:type="spellStart"/>
      <w:r w:rsidRPr="00F2605E">
        <w:t>điện</w:t>
      </w:r>
      <w:proofErr w:type="spellEnd"/>
      <w:r w:rsidRPr="00F2605E">
        <w:t xml:space="preserve"> </w:t>
      </w:r>
      <w:proofErr w:type="spellStart"/>
      <w:r w:rsidRPr="00F2605E">
        <w:t>của</w:t>
      </w:r>
      <w:proofErr w:type="spellEnd"/>
      <w:r w:rsidRPr="00F2605E">
        <w:t xml:space="preserve"> </w:t>
      </w:r>
      <w:proofErr w:type="spellStart"/>
      <w:r w:rsidRPr="00F2605E">
        <w:t>kết</w:t>
      </w:r>
      <w:proofErr w:type="spellEnd"/>
      <w:r w:rsidRPr="00F2605E">
        <w:t xml:space="preserve"> </w:t>
      </w:r>
      <w:proofErr w:type="spellStart"/>
      <w:r w:rsidRPr="00F2605E">
        <w:t>cấu</w:t>
      </w:r>
      <w:proofErr w:type="spellEnd"/>
      <w:r w:rsidRPr="00F2605E">
        <w:t>.</w:t>
      </w:r>
    </w:p>
    <w:p w14:paraId="11FBF54C" w14:textId="77777777" w:rsidR="003A3176" w:rsidRPr="00F2605E" w:rsidRDefault="003A3176" w:rsidP="00FC1920">
      <w:pPr>
        <w:numPr>
          <w:ilvl w:val="0"/>
          <w:numId w:val="1"/>
        </w:numPr>
        <w:spacing w:after="0" w:line="288" w:lineRule="auto"/>
        <w:ind w:left="567" w:hanging="426"/>
        <w:jc w:val="both"/>
      </w:pPr>
      <w:proofErr w:type="spellStart"/>
      <w:r w:rsidRPr="00F2605E">
        <w:t>Khoảng</w:t>
      </w:r>
      <w:proofErr w:type="spellEnd"/>
      <w:r w:rsidRPr="00F2605E">
        <w:t xml:space="preserve"> </w:t>
      </w:r>
      <w:proofErr w:type="spellStart"/>
      <w:r w:rsidRPr="00F2605E">
        <w:t>cách</w:t>
      </w:r>
      <w:proofErr w:type="spellEnd"/>
      <w:r w:rsidRPr="00F2605E">
        <w:t xml:space="preserve"> </w:t>
      </w:r>
      <w:proofErr w:type="spellStart"/>
      <w:r w:rsidRPr="00F2605E">
        <w:t>giữa</w:t>
      </w:r>
      <w:proofErr w:type="spellEnd"/>
      <w:r w:rsidRPr="00F2605E">
        <w:t xml:space="preserve"> </w:t>
      </w:r>
      <w:proofErr w:type="spellStart"/>
      <w:r w:rsidRPr="00F2605E">
        <w:t>các</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nằm</w:t>
      </w:r>
      <w:proofErr w:type="spellEnd"/>
      <w:r w:rsidRPr="00F2605E">
        <w:t xml:space="preserve"> </w:t>
      </w:r>
      <w:proofErr w:type="spellStart"/>
      <w:r w:rsidRPr="00F2605E">
        <w:t>cạnh</w:t>
      </w:r>
      <w:proofErr w:type="spellEnd"/>
      <w:r w:rsidRPr="00F2605E">
        <w:t xml:space="preserve"> </w:t>
      </w:r>
      <w:proofErr w:type="spellStart"/>
      <w:r w:rsidRPr="00F2605E">
        <w:t>nhau</w:t>
      </w:r>
      <w:proofErr w:type="spellEnd"/>
      <w:r w:rsidRPr="00F2605E">
        <w:t xml:space="preserve"> </w:t>
      </w:r>
      <w:proofErr w:type="spellStart"/>
      <w:r w:rsidRPr="00F2605E">
        <w:t>phải</w:t>
      </w:r>
      <w:proofErr w:type="spellEnd"/>
      <w:r w:rsidRPr="00F2605E">
        <w:t xml:space="preserve"> </w:t>
      </w:r>
      <w:proofErr w:type="spellStart"/>
      <w:r w:rsidRPr="00F2605E">
        <w:t>đúng</w:t>
      </w:r>
      <w:proofErr w:type="spellEnd"/>
      <w:r w:rsidRPr="00F2605E">
        <w:t xml:space="preserve"> </w:t>
      </w:r>
      <w:proofErr w:type="spellStart"/>
      <w:r w:rsidRPr="00F2605E">
        <w:t>thiết</w:t>
      </w:r>
      <w:proofErr w:type="spellEnd"/>
      <w:r w:rsidRPr="00F2605E">
        <w:t xml:space="preserve"> </w:t>
      </w:r>
      <w:proofErr w:type="spellStart"/>
      <w:r w:rsidRPr="00F2605E">
        <w:t>kế</w:t>
      </w:r>
      <w:proofErr w:type="spellEnd"/>
      <w:r w:rsidRPr="00F2605E">
        <w:t>.</w:t>
      </w:r>
    </w:p>
    <w:p w14:paraId="09FE1EFB" w14:textId="77777777" w:rsidR="003A3176" w:rsidRPr="00F2605E" w:rsidRDefault="003A3176" w:rsidP="00FC1920">
      <w:pPr>
        <w:numPr>
          <w:ilvl w:val="0"/>
          <w:numId w:val="1"/>
        </w:numPr>
        <w:spacing w:after="0" w:line="288" w:lineRule="auto"/>
        <w:ind w:left="567" w:hanging="426"/>
        <w:jc w:val="both"/>
      </w:pPr>
      <w:r w:rsidRPr="00F2605E">
        <w:t xml:space="preserve">Khi </w:t>
      </w:r>
      <w:proofErr w:type="spellStart"/>
      <w:r w:rsidRPr="00F2605E">
        <w:t>đặt</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phải</w:t>
      </w:r>
      <w:proofErr w:type="spellEnd"/>
      <w:r w:rsidRPr="00F2605E">
        <w:t xml:space="preserve"> </w:t>
      </w:r>
      <w:proofErr w:type="spellStart"/>
      <w:r w:rsidRPr="00F2605E">
        <w:t>theo</w:t>
      </w:r>
      <w:proofErr w:type="spellEnd"/>
      <w:r w:rsidRPr="00F2605E">
        <w:t xml:space="preserve"> </w:t>
      </w:r>
      <w:proofErr w:type="spellStart"/>
      <w:r w:rsidRPr="00F2605E">
        <w:t>dõi</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nằm</w:t>
      </w:r>
      <w:proofErr w:type="spellEnd"/>
      <w:r w:rsidRPr="00F2605E">
        <w:t xml:space="preserve"> </w:t>
      </w:r>
      <w:proofErr w:type="spellStart"/>
      <w:r w:rsidRPr="00F2605E">
        <w:t>đúng</w:t>
      </w:r>
      <w:proofErr w:type="spellEnd"/>
      <w:r w:rsidRPr="00F2605E">
        <w:t xml:space="preserve"> </w:t>
      </w:r>
      <w:proofErr w:type="spellStart"/>
      <w:r w:rsidRPr="00F2605E">
        <w:t>vị</w:t>
      </w:r>
      <w:proofErr w:type="spellEnd"/>
      <w:r w:rsidRPr="00F2605E">
        <w:t xml:space="preserve"> </w:t>
      </w:r>
      <w:proofErr w:type="spellStart"/>
      <w:r w:rsidRPr="00F2605E">
        <w:t>trí</w:t>
      </w:r>
      <w:proofErr w:type="spellEnd"/>
      <w:r w:rsidRPr="00F2605E">
        <w:t xml:space="preserve"> </w:t>
      </w:r>
      <w:proofErr w:type="spellStart"/>
      <w:r w:rsidRPr="00F2605E">
        <w:t>trong</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w:t>
      </w:r>
    </w:p>
    <w:p w14:paraId="74F749C3" w14:textId="77777777" w:rsidR="003A3176" w:rsidRPr="00F2605E" w:rsidRDefault="003A3176" w:rsidP="00FC1920">
      <w:pPr>
        <w:numPr>
          <w:ilvl w:val="0"/>
          <w:numId w:val="1"/>
        </w:numPr>
        <w:spacing w:after="0" w:line="288" w:lineRule="auto"/>
        <w:ind w:left="567" w:hanging="426"/>
        <w:jc w:val="both"/>
      </w:pPr>
      <w:proofErr w:type="spellStart"/>
      <w:r w:rsidRPr="00F2605E">
        <w:t>Phải</w:t>
      </w:r>
      <w:proofErr w:type="spellEnd"/>
      <w:r w:rsidRPr="00F2605E">
        <w:t xml:space="preserve"> </w:t>
      </w:r>
      <w:proofErr w:type="spellStart"/>
      <w:r w:rsidRPr="00F2605E">
        <w:t>đề</w:t>
      </w:r>
      <w:proofErr w:type="spellEnd"/>
      <w:r w:rsidRPr="00F2605E">
        <w:t xml:space="preserve"> </w:t>
      </w:r>
      <w:proofErr w:type="spellStart"/>
      <w:r w:rsidRPr="00F2605E">
        <w:t>phòng</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bị</w:t>
      </w:r>
      <w:proofErr w:type="spellEnd"/>
      <w:r w:rsidRPr="00F2605E">
        <w:t xml:space="preserve"> </w:t>
      </w:r>
      <w:proofErr w:type="spellStart"/>
      <w:r w:rsidRPr="00F2605E">
        <w:t>hư</w:t>
      </w:r>
      <w:proofErr w:type="spellEnd"/>
      <w:r w:rsidRPr="00F2605E">
        <w:t xml:space="preserve"> </w:t>
      </w:r>
      <w:proofErr w:type="spellStart"/>
      <w:r w:rsidRPr="00F2605E">
        <w:t>hại</w:t>
      </w:r>
      <w:proofErr w:type="spellEnd"/>
      <w:r w:rsidRPr="00F2605E">
        <w:t xml:space="preserve"> </w:t>
      </w:r>
      <w:proofErr w:type="spellStart"/>
      <w:r w:rsidRPr="00F2605E">
        <w:t>và</w:t>
      </w:r>
      <w:proofErr w:type="spellEnd"/>
      <w:r w:rsidRPr="00F2605E">
        <w:t xml:space="preserve"> </w:t>
      </w:r>
      <w:proofErr w:type="spellStart"/>
      <w:r w:rsidRPr="00F2605E">
        <w:t>xê</w:t>
      </w:r>
      <w:proofErr w:type="spellEnd"/>
      <w:r w:rsidRPr="00F2605E">
        <w:t xml:space="preserve"> </w:t>
      </w:r>
      <w:proofErr w:type="spellStart"/>
      <w:r w:rsidRPr="00F2605E">
        <w:t>dịch</w:t>
      </w:r>
      <w:proofErr w:type="spellEnd"/>
      <w:r w:rsidRPr="00F2605E">
        <w:t xml:space="preserve"> </w:t>
      </w:r>
      <w:proofErr w:type="spellStart"/>
      <w:r w:rsidRPr="00F2605E">
        <w:t>trong</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w:t>
      </w:r>
    </w:p>
    <w:p w14:paraId="4DD5C216"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proofErr w:type="spellStart"/>
      <w:r w:rsidRPr="00F2605E">
        <w:t>Không</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đi</w:t>
      </w:r>
      <w:proofErr w:type="spellEnd"/>
      <w:r w:rsidRPr="00F2605E">
        <w:t xml:space="preserve"> </w:t>
      </w:r>
      <w:proofErr w:type="spellStart"/>
      <w:r w:rsidRPr="00F2605E">
        <w:t>trên</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đã</w:t>
      </w:r>
      <w:proofErr w:type="spellEnd"/>
      <w:r w:rsidRPr="00F2605E">
        <w:t xml:space="preserve"> </w:t>
      </w:r>
      <w:proofErr w:type="spellStart"/>
      <w:r w:rsidRPr="00F2605E">
        <w:t>đặt</w:t>
      </w:r>
      <w:proofErr w:type="spellEnd"/>
      <w:r w:rsidRPr="00F2605E">
        <w:t xml:space="preserve">. </w:t>
      </w:r>
      <w:proofErr w:type="spellStart"/>
      <w:r w:rsidRPr="00F2605E">
        <w:t>Để</w:t>
      </w:r>
      <w:proofErr w:type="spellEnd"/>
      <w:r w:rsidRPr="00F2605E">
        <w:t xml:space="preserve"> </w:t>
      </w:r>
      <w:proofErr w:type="spellStart"/>
      <w:r w:rsidRPr="00F2605E">
        <w:t>cho</w:t>
      </w:r>
      <w:proofErr w:type="spellEnd"/>
      <w:r w:rsidRPr="00F2605E">
        <w:t xml:space="preserve"> </w:t>
      </w:r>
      <w:proofErr w:type="spellStart"/>
      <w:r w:rsidRPr="00F2605E">
        <w:t>người</w:t>
      </w:r>
      <w:proofErr w:type="spellEnd"/>
      <w:r w:rsidRPr="00F2605E">
        <w:t xml:space="preserve"> qua </w:t>
      </w:r>
      <w:proofErr w:type="spellStart"/>
      <w:r w:rsidRPr="00F2605E">
        <w:t>lại</w:t>
      </w:r>
      <w:proofErr w:type="spellEnd"/>
      <w:r w:rsidRPr="00F2605E">
        <w:t xml:space="preserve"> </w:t>
      </w:r>
      <w:proofErr w:type="spellStart"/>
      <w:r w:rsidRPr="00F2605E">
        <w:t>phải</w:t>
      </w:r>
      <w:proofErr w:type="spellEnd"/>
      <w:r w:rsidRPr="00F2605E">
        <w:t xml:space="preserve"> </w:t>
      </w:r>
      <w:proofErr w:type="spellStart"/>
      <w:r w:rsidRPr="00F2605E">
        <w:t>đặt</w:t>
      </w:r>
      <w:proofErr w:type="spellEnd"/>
      <w:r w:rsidRPr="00F2605E">
        <w:t xml:space="preserve"> </w:t>
      </w:r>
      <w:proofErr w:type="spellStart"/>
      <w:r w:rsidRPr="00F2605E">
        <w:t>các</w:t>
      </w:r>
      <w:proofErr w:type="spellEnd"/>
      <w:r w:rsidRPr="00F2605E">
        <w:t xml:space="preserve"> </w:t>
      </w:r>
      <w:proofErr w:type="spellStart"/>
      <w:r w:rsidRPr="00F2605E">
        <w:t>lối</w:t>
      </w:r>
      <w:proofErr w:type="spellEnd"/>
      <w:r w:rsidRPr="00F2605E">
        <w:t xml:space="preserve"> </w:t>
      </w:r>
      <w:proofErr w:type="spellStart"/>
      <w:r w:rsidRPr="00F2605E">
        <w:t>đi</w:t>
      </w:r>
      <w:proofErr w:type="spellEnd"/>
      <w:r w:rsidRPr="00F2605E">
        <w:t xml:space="preserve"> </w:t>
      </w:r>
      <w:proofErr w:type="spellStart"/>
      <w:r w:rsidRPr="00F2605E">
        <w:t>bằng</w:t>
      </w:r>
      <w:proofErr w:type="spellEnd"/>
      <w:r w:rsidRPr="00F2605E">
        <w:t xml:space="preserve"> </w:t>
      </w:r>
      <w:proofErr w:type="spellStart"/>
      <w:r w:rsidRPr="00F2605E">
        <w:t>gỗ</w:t>
      </w:r>
      <w:proofErr w:type="spellEnd"/>
      <w:r w:rsidRPr="00F2605E">
        <w:t xml:space="preserve"> </w:t>
      </w:r>
      <w:proofErr w:type="spellStart"/>
      <w:r w:rsidRPr="00F2605E">
        <w:t>ván</w:t>
      </w:r>
      <w:proofErr w:type="spellEnd"/>
      <w:r w:rsidRPr="00F2605E">
        <w:t xml:space="preserve"> </w:t>
      </w:r>
      <w:proofErr w:type="spellStart"/>
      <w:r w:rsidRPr="00F2605E">
        <w:t>tựa</w:t>
      </w:r>
      <w:proofErr w:type="spellEnd"/>
      <w:r w:rsidRPr="00F2605E">
        <w:t xml:space="preserve"> </w:t>
      </w:r>
      <w:proofErr w:type="spellStart"/>
      <w:r w:rsidRPr="00F2605E">
        <w:t>vào</w:t>
      </w:r>
      <w:proofErr w:type="spellEnd"/>
      <w:r w:rsidRPr="00F2605E">
        <w:rPr>
          <w:rFonts w:cs="Times New Roman"/>
          <w:szCs w:val="26"/>
          <w:lang w:val="vi-VN"/>
        </w:rPr>
        <w:t xml:space="preserve"> ván khuôn, thiết kế cục kê cốt thép.</w:t>
      </w:r>
    </w:p>
    <w:p w14:paraId="1C83B6C3" w14:textId="77777777" w:rsidR="003A3176" w:rsidRPr="00F2605E" w:rsidRDefault="003A3176" w:rsidP="00043E2F">
      <w:pPr>
        <w:pStyle w:val="ListParagraph"/>
        <w:numPr>
          <w:ilvl w:val="0"/>
          <w:numId w:val="23"/>
        </w:numPr>
        <w:tabs>
          <w:tab w:val="left" w:pos="360"/>
          <w:tab w:val="left" w:pos="1134"/>
        </w:tabs>
        <w:spacing w:after="120"/>
        <w:ind w:hanging="900"/>
        <w:jc w:val="both"/>
        <w:rPr>
          <w:rFonts w:cs="Times New Roman"/>
          <w:b/>
          <w:bCs/>
          <w:i/>
          <w:szCs w:val="26"/>
          <w:lang w:val="vi-VN"/>
        </w:rPr>
      </w:pPr>
      <w:r w:rsidRPr="00F2605E">
        <w:rPr>
          <w:rFonts w:cs="Times New Roman"/>
          <w:b/>
          <w:bCs/>
          <w:i/>
          <w:szCs w:val="26"/>
          <w:lang w:val="vi-VN"/>
        </w:rPr>
        <w:t>Phương án đổ bê tông</w:t>
      </w:r>
    </w:p>
    <w:p w14:paraId="0407187B" w14:textId="77777777" w:rsidR="003A3176" w:rsidRPr="00F2605E" w:rsidRDefault="003A3176" w:rsidP="00FC1920">
      <w:pPr>
        <w:numPr>
          <w:ilvl w:val="0"/>
          <w:numId w:val="1"/>
        </w:numPr>
        <w:spacing w:after="0" w:line="288" w:lineRule="auto"/>
        <w:ind w:left="567" w:hanging="426"/>
        <w:jc w:val="both"/>
      </w:pP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bắt</w:t>
      </w:r>
      <w:proofErr w:type="spellEnd"/>
      <w:r w:rsidRPr="00F2605E">
        <w:t xml:space="preserve"> </w:t>
      </w:r>
      <w:proofErr w:type="spellStart"/>
      <w:r w:rsidRPr="00F2605E">
        <w:t>đầu</w:t>
      </w:r>
      <w:proofErr w:type="spellEnd"/>
      <w:r w:rsidRPr="00F2605E">
        <w:t xml:space="preserve"> </w:t>
      </w:r>
      <w:proofErr w:type="spellStart"/>
      <w:r w:rsidRPr="00F2605E">
        <w:t>đổ</w:t>
      </w:r>
      <w:proofErr w:type="spellEnd"/>
      <w:r w:rsidRPr="00F2605E">
        <w:t xml:space="preserve"> </w:t>
      </w:r>
      <w:proofErr w:type="spellStart"/>
      <w:r w:rsidRPr="00F2605E">
        <w:t>hỗn</w:t>
      </w:r>
      <w:proofErr w:type="spellEnd"/>
      <w:r w:rsidRPr="00F2605E">
        <w:t xml:space="preserve"> </w:t>
      </w:r>
      <w:proofErr w:type="spellStart"/>
      <w:r w:rsidRPr="00F2605E">
        <w:t>hợp</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vào</w:t>
      </w:r>
      <w:proofErr w:type="spellEnd"/>
      <w:r w:rsidRPr="00F2605E">
        <w:t xml:space="preserve"> </w:t>
      </w:r>
      <w:proofErr w:type="spellStart"/>
      <w:r w:rsidRPr="00F2605E">
        <w:t>kết</w:t>
      </w:r>
      <w:proofErr w:type="spellEnd"/>
      <w:r w:rsidRPr="00F2605E">
        <w:t xml:space="preserve"> </w:t>
      </w:r>
      <w:proofErr w:type="spellStart"/>
      <w:r w:rsidRPr="00F2605E">
        <w:t>cấu</w:t>
      </w:r>
      <w:proofErr w:type="spellEnd"/>
      <w:r w:rsidRPr="00F2605E">
        <w:t xml:space="preserve"> </w:t>
      </w:r>
      <w:proofErr w:type="spellStart"/>
      <w:r w:rsidRPr="00F2605E">
        <w:t>phải</w:t>
      </w:r>
      <w:proofErr w:type="spellEnd"/>
      <w:r w:rsidRPr="00F2605E">
        <w:t xml:space="preserve"> </w:t>
      </w:r>
      <w:proofErr w:type="spellStart"/>
      <w:r w:rsidRPr="00F2605E">
        <w:t>kiểm</w:t>
      </w:r>
      <w:proofErr w:type="spellEnd"/>
      <w:r w:rsidRPr="00F2605E">
        <w:t xml:space="preserve"> </w:t>
      </w:r>
      <w:proofErr w:type="spellStart"/>
      <w:r w:rsidRPr="00F2605E">
        <w:t>tra</w:t>
      </w:r>
      <w:proofErr w:type="spellEnd"/>
      <w:r w:rsidRPr="00F2605E">
        <w:t xml:space="preserve"> </w:t>
      </w:r>
      <w:proofErr w:type="spellStart"/>
      <w:r w:rsidRPr="00F2605E">
        <w:t>đà</w:t>
      </w:r>
      <w:proofErr w:type="spellEnd"/>
      <w:r w:rsidRPr="00F2605E">
        <w:t xml:space="preserve"> </w:t>
      </w:r>
      <w:proofErr w:type="spellStart"/>
      <w:r w:rsidRPr="00F2605E">
        <w:t>giáo</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và</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làm</w:t>
      </w:r>
      <w:proofErr w:type="spellEnd"/>
      <w:r w:rsidRPr="00F2605E">
        <w:t xml:space="preserve"> </w:t>
      </w:r>
      <w:proofErr w:type="spellStart"/>
      <w:r w:rsidRPr="00F2605E">
        <w:t>thủ</w:t>
      </w:r>
      <w:proofErr w:type="spellEnd"/>
      <w:r w:rsidRPr="00F2605E">
        <w:t xml:space="preserve"> </w:t>
      </w:r>
      <w:proofErr w:type="spellStart"/>
      <w:r w:rsidRPr="00F2605E">
        <w:t>tục</w:t>
      </w:r>
      <w:proofErr w:type="spellEnd"/>
      <w:r w:rsidRPr="00F2605E">
        <w:t xml:space="preserve"> </w:t>
      </w:r>
      <w:proofErr w:type="spellStart"/>
      <w:r w:rsidRPr="00F2605E">
        <w:t>nghiệm</w:t>
      </w:r>
      <w:proofErr w:type="spellEnd"/>
      <w:r w:rsidRPr="00F2605E">
        <w:t xml:space="preserve"> </w:t>
      </w:r>
      <w:proofErr w:type="spellStart"/>
      <w:r w:rsidRPr="00F2605E">
        <w:t>thu</w:t>
      </w:r>
      <w:proofErr w:type="spellEnd"/>
      <w:r w:rsidRPr="00F2605E">
        <w:t>.</w:t>
      </w:r>
    </w:p>
    <w:p w14:paraId="1F42DEA8" w14:textId="77777777" w:rsidR="003A3176" w:rsidRPr="00F2605E" w:rsidRDefault="003A3176" w:rsidP="00FC1920">
      <w:pPr>
        <w:numPr>
          <w:ilvl w:val="0"/>
          <w:numId w:val="1"/>
        </w:numPr>
        <w:spacing w:after="0" w:line="288" w:lineRule="auto"/>
        <w:ind w:left="567" w:hanging="426"/>
        <w:jc w:val="both"/>
      </w:pPr>
      <w:r w:rsidRPr="00F2605E">
        <w:t xml:space="preserve">Ngay </w:t>
      </w: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phải</w:t>
      </w:r>
      <w:proofErr w:type="spellEnd"/>
      <w:r w:rsidRPr="00F2605E">
        <w:t xml:space="preserve"> </w:t>
      </w:r>
      <w:proofErr w:type="spellStart"/>
      <w:r w:rsidRPr="00F2605E">
        <w:t>lau</w:t>
      </w:r>
      <w:proofErr w:type="spellEnd"/>
      <w:r w:rsidRPr="00F2605E">
        <w:t xml:space="preserve"> </w:t>
      </w:r>
      <w:proofErr w:type="spellStart"/>
      <w:r w:rsidRPr="00F2605E">
        <w:t>quét</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và</w:t>
      </w:r>
      <w:proofErr w:type="spellEnd"/>
      <w:r w:rsidRPr="00F2605E">
        <w:t xml:space="preserve"> </w:t>
      </w:r>
      <w:proofErr w:type="spellStart"/>
      <w:r w:rsidRPr="00F2605E">
        <w:t>cốt</w:t>
      </w:r>
      <w:proofErr w:type="spellEnd"/>
      <w:r w:rsidRPr="00F2605E">
        <w:t xml:space="preserve"> </w:t>
      </w:r>
      <w:proofErr w:type="spellStart"/>
      <w:r w:rsidRPr="00F2605E">
        <w:t>thép</w:t>
      </w:r>
      <w:proofErr w:type="spellEnd"/>
      <w:r w:rsidRPr="00F2605E">
        <w:t xml:space="preserve"> </w:t>
      </w:r>
      <w:proofErr w:type="spellStart"/>
      <w:r w:rsidRPr="00F2605E">
        <w:t>cho</w:t>
      </w:r>
      <w:proofErr w:type="spellEnd"/>
      <w:r w:rsidRPr="00F2605E">
        <w:t xml:space="preserve"> </w:t>
      </w:r>
      <w:proofErr w:type="spellStart"/>
      <w:r w:rsidRPr="00F2605E">
        <w:t>sạch</w:t>
      </w:r>
      <w:proofErr w:type="spellEnd"/>
      <w:r w:rsidRPr="00F2605E">
        <w:t xml:space="preserve"> </w:t>
      </w:r>
      <w:proofErr w:type="spellStart"/>
      <w:r w:rsidRPr="00F2605E">
        <w:t>rác</w:t>
      </w:r>
      <w:proofErr w:type="spellEnd"/>
      <w:r w:rsidRPr="00F2605E">
        <w:t xml:space="preserve"> </w:t>
      </w:r>
      <w:proofErr w:type="spellStart"/>
      <w:r w:rsidRPr="00F2605E">
        <w:t>bẩn</w:t>
      </w:r>
      <w:proofErr w:type="spellEnd"/>
      <w:r w:rsidRPr="00F2605E">
        <w:t xml:space="preserve"> </w:t>
      </w:r>
      <w:proofErr w:type="spellStart"/>
      <w:r w:rsidRPr="00F2605E">
        <w:t>bám</w:t>
      </w:r>
      <w:proofErr w:type="spellEnd"/>
      <w:r w:rsidRPr="00F2605E">
        <w:t xml:space="preserve"> </w:t>
      </w:r>
      <w:proofErr w:type="spellStart"/>
      <w:r w:rsidRPr="00F2605E">
        <w:t>vào</w:t>
      </w:r>
      <w:proofErr w:type="spellEnd"/>
      <w:r w:rsidRPr="00F2605E">
        <w:t xml:space="preserve"> </w:t>
      </w:r>
      <w:proofErr w:type="spellStart"/>
      <w:r w:rsidRPr="00F2605E">
        <w:t>và</w:t>
      </w:r>
      <w:proofErr w:type="spellEnd"/>
      <w:r w:rsidRPr="00F2605E">
        <w:t xml:space="preserve"> </w:t>
      </w:r>
      <w:proofErr w:type="spellStart"/>
      <w:r w:rsidRPr="00F2605E">
        <w:t>sạch</w:t>
      </w:r>
      <w:proofErr w:type="spellEnd"/>
      <w:r w:rsidRPr="00F2605E">
        <w:t xml:space="preserve"> </w:t>
      </w:r>
      <w:proofErr w:type="spellStart"/>
      <w:r w:rsidRPr="00F2605E">
        <w:t>rỉ</w:t>
      </w:r>
      <w:proofErr w:type="spellEnd"/>
      <w:r w:rsidRPr="00F2605E">
        <w:t xml:space="preserve"> </w:t>
      </w:r>
      <w:proofErr w:type="spellStart"/>
      <w:r w:rsidRPr="00F2605E">
        <w:t>sắt</w:t>
      </w:r>
      <w:proofErr w:type="spellEnd"/>
      <w:r w:rsidRPr="00F2605E">
        <w:t>.</w:t>
      </w:r>
    </w:p>
    <w:p w14:paraId="6364A0CE" w14:textId="77777777" w:rsidR="003A3176" w:rsidRPr="00F2605E" w:rsidRDefault="003A3176" w:rsidP="00FC1920">
      <w:pPr>
        <w:numPr>
          <w:ilvl w:val="0"/>
          <w:numId w:val="1"/>
        </w:numPr>
        <w:spacing w:after="0" w:line="288" w:lineRule="auto"/>
        <w:ind w:left="567" w:hanging="426"/>
        <w:jc w:val="both"/>
      </w:pPr>
      <w:r w:rsidRPr="00F2605E">
        <w:t xml:space="preserve">Các </w:t>
      </w:r>
      <w:proofErr w:type="spellStart"/>
      <w:r w:rsidRPr="00F2605E">
        <w:t>khe</w:t>
      </w:r>
      <w:proofErr w:type="spellEnd"/>
      <w:r w:rsidRPr="00F2605E">
        <w:t xml:space="preserve"> </w:t>
      </w:r>
      <w:proofErr w:type="spellStart"/>
      <w:r w:rsidRPr="00F2605E">
        <w:t>hở</w:t>
      </w:r>
      <w:proofErr w:type="spellEnd"/>
      <w:r w:rsidRPr="00F2605E">
        <w:t xml:space="preserve">, </w:t>
      </w:r>
      <w:proofErr w:type="spellStart"/>
      <w:r w:rsidRPr="00F2605E">
        <w:t>lỗ</w:t>
      </w:r>
      <w:proofErr w:type="spellEnd"/>
      <w:r w:rsidRPr="00F2605E">
        <w:t xml:space="preserve"> </w:t>
      </w:r>
      <w:proofErr w:type="spellStart"/>
      <w:r w:rsidRPr="00F2605E">
        <w:t>thủng</w:t>
      </w:r>
      <w:proofErr w:type="spellEnd"/>
      <w:r w:rsidRPr="00F2605E">
        <w:t xml:space="preserve"> </w:t>
      </w:r>
      <w:proofErr w:type="spellStart"/>
      <w:r w:rsidRPr="00F2605E">
        <w:t>trong</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phải</w:t>
      </w:r>
      <w:proofErr w:type="spellEnd"/>
      <w:r w:rsidRPr="00F2605E">
        <w:t xml:space="preserve"> </w:t>
      </w:r>
      <w:proofErr w:type="spellStart"/>
      <w:r w:rsidRPr="00F2605E">
        <w:t>được</w:t>
      </w:r>
      <w:proofErr w:type="spellEnd"/>
      <w:r w:rsidRPr="00F2605E">
        <w:t xml:space="preserve"> </w:t>
      </w:r>
      <w:proofErr w:type="spellStart"/>
      <w:r w:rsidRPr="00F2605E">
        <w:t>chèn</w:t>
      </w:r>
      <w:proofErr w:type="spellEnd"/>
      <w:r w:rsidRPr="00F2605E">
        <w:t xml:space="preserve"> </w:t>
      </w:r>
      <w:proofErr w:type="spellStart"/>
      <w:r w:rsidRPr="00F2605E">
        <w:t>kín</w:t>
      </w:r>
      <w:proofErr w:type="spellEnd"/>
      <w:r w:rsidRPr="00F2605E">
        <w:t xml:space="preserve">. </w:t>
      </w:r>
      <w:proofErr w:type="spellStart"/>
      <w:r w:rsidRPr="00F2605E">
        <w:t>Phải</w:t>
      </w:r>
      <w:proofErr w:type="spellEnd"/>
      <w:r w:rsidRPr="00F2605E">
        <w:t xml:space="preserve"> </w:t>
      </w:r>
      <w:proofErr w:type="spellStart"/>
      <w:r w:rsidRPr="00F2605E">
        <w:t>tưới</w:t>
      </w:r>
      <w:proofErr w:type="spellEnd"/>
      <w:r w:rsidRPr="00F2605E">
        <w:t xml:space="preserve"> </w:t>
      </w:r>
      <w:proofErr w:type="spellStart"/>
      <w:r w:rsidRPr="00F2605E">
        <w:t>ẩm</w:t>
      </w:r>
      <w:proofErr w:type="spellEnd"/>
      <w:r w:rsidRPr="00F2605E">
        <w:t xml:space="preserve"> </w:t>
      </w:r>
      <w:proofErr w:type="spellStart"/>
      <w:r w:rsidRPr="00F2605E">
        <w:t>mặt</w:t>
      </w:r>
      <w:proofErr w:type="spellEnd"/>
      <w:r w:rsidRPr="00F2605E">
        <w:t xml:space="preserve"> </w:t>
      </w:r>
      <w:proofErr w:type="spellStart"/>
      <w:r w:rsidRPr="00F2605E">
        <w:t>của</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gỗ</w:t>
      </w:r>
      <w:proofErr w:type="spellEnd"/>
      <w:r w:rsidRPr="00F2605E">
        <w:t xml:space="preserve"> </w:t>
      </w:r>
      <w:proofErr w:type="spellStart"/>
      <w:r w:rsidRPr="00F2605E">
        <w:t>phía</w:t>
      </w:r>
      <w:proofErr w:type="spellEnd"/>
      <w:r w:rsidRPr="00F2605E">
        <w:t xml:space="preserve"> </w:t>
      </w:r>
      <w:proofErr w:type="spellStart"/>
      <w:r w:rsidRPr="00F2605E">
        <w:t>áp</w:t>
      </w:r>
      <w:proofErr w:type="spellEnd"/>
      <w:r w:rsidRPr="00F2605E">
        <w:t xml:space="preserve"> </w:t>
      </w:r>
      <w:proofErr w:type="spellStart"/>
      <w:r w:rsidRPr="00F2605E">
        <w:t>vào</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w:t>
      </w:r>
    </w:p>
    <w:p w14:paraId="2679ED82" w14:textId="77777777" w:rsidR="003A3176" w:rsidRPr="00F2605E" w:rsidRDefault="003A3176" w:rsidP="00FC1920">
      <w:pPr>
        <w:numPr>
          <w:ilvl w:val="0"/>
          <w:numId w:val="1"/>
        </w:numPr>
        <w:spacing w:after="0" w:line="288" w:lineRule="auto"/>
        <w:ind w:left="567" w:hanging="426"/>
        <w:jc w:val="both"/>
      </w:pPr>
      <w:r w:rsidRPr="00F2605E">
        <w:t xml:space="preserve">Khi </w:t>
      </w:r>
      <w:proofErr w:type="spellStart"/>
      <w:r w:rsidRPr="00F2605E">
        <w:t>thấy</w:t>
      </w:r>
      <w:proofErr w:type="spellEnd"/>
      <w:r w:rsidRPr="00F2605E">
        <w:t xml:space="preserve"> </w:t>
      </w:r>
      <w:proofErr w:type="spellStart"/>
      <w:r w:rsidRPr="00F2605E">
        <w:t>có</w:t>
      </w:r>
      <w:proofErr w:type="spellEnd"/>
      <w:r w:rsidRPr="00F2605E">
        <w:t xml:space="preserve"> </w:t>
      </w:r>
      <w:proofErr w:type="spellStart"/>
      <w:r w:rsidRPr="00F2605E">
        <w:t>dấu</w:t>
      </w:r>
      <w:proofErr w:type="spellEnd"/>
      <w:r w:rsidRPr="00F2605E">
        <w:t xml:space="preserve"> </w:t>
      </w:r>
      <w:proofErr w:type="spellStart"/>
      <w:r w:rsidRPr="00F2605E">
        <w:t>hiệu</w:t>
      </w:r>
      <w:proofErr w:type="spellEnd"/>
      <w:r w:rsidRPr="00F2605E">
        <w:t xml:space="preserve"> </w:t>
      </w:r>
      <w:proofErr w:type="spellStart"/>
      <w:r w:rsidRPr="00F2605E">
        <w:t>phân</w:t>
      </w:r>
      <w:proofErr w:type="spellEnd"/>
      <w:r w:rsidRPr="00F2605E">
        <w:t xml:space="preserve"> </w:t>
      </w:r>
      <w:proofErr w:type="spellStart"/>
      <w:r w:rsidRPr="00F2605E">
        <w:t>tầng</w:t>
      </w:r>
      <w:proofErr w:type="spellEnd"/>
      <w:r w:rsidRPr="00F2605E">
        <w:t xml:space="preserve"> </w:t>
      </w:r>
      <w:proofErr w:type="spellStart"/>
      <w:r w:rsidRPr="00F2605E">
        <w:t>trong</w:t>
      </w:r>
      <w:proofErr w:type="spellEnd"/>
      <w:r w:rsidRPr="00F2605E">
        <w:t xml:space="preserve"> </w:t>
      </w:r>
      <w:proofErr w:type="spellStart"/>
      <w:r w:rsidRPr="00F2605E">
        <w:t>hỗn</w:t>
      </w:r>
      <w:proofErr w:type="spellEnd"/>
      <w:r w:rsidRPr="00F2605E">
        <w:t xml:space="preserve"> </w:t>
      </w:r>
      <w:proofErr w:type="spellStart"/>
      <w:r w:rsidRPr="00F2605E">
        <w:t>hợp</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đưa</w:t>
      </w:r>
      <w:proofErr w:type="spellEnd"/>
      <w:r w:rsidRPr="00F2605E">
        <w:t xml:space="preserve"> </w:t>
      </w:r>
      <w:proofErr w:type="spellStart"/>
      <w:r w:rsidRPr="00F2605E">
        <w:t>đến</w:t>
      </w:r>
      <w:proofErr w:type="spellEnd"/>
      <w:r w:rsidRPr="00F2605E">
        <w:t xml:space="preserve">, </w:t>
      </w:r>
      <w:proofErr w:type="spellStart"/>
      <w:r w:rsidRPr="00F2605E">
        <w:t>thì</w:t>
      </w:r>
      <w:proofErr w:type="spellEnd"/>
      <w:r w:rsidRPr="00F2605E">
        <w:t xml:space="preserve"> </w:t>
      </w:r>
      <w:proofErr w:type="spellStart"/>
      <w:r w:rsidRPr="00F2605E">
        <w:t>khi</w:t>
      </w:r>
      <w:proofErr w:type="spellEnd"/>
      <w:r w:rsidRPr="00F2605E">
        <w:t xml:space="preserve"> </w:t>
      </w:r>
      <w:proofErr w:type="spellStart"/>
      <w:r w:rsidRPr="00F2605E">
        <w:t>đổ</w:t>
      </w:r>
      <w:proofErr w:type="spellEnd"/>
      <w:r w:rsidRPr="00F2605E">
        <w:t xml:space="preserve"> </w:t>
      </w:r>
      <w:proofErr w:type="spellStart"/>
      <w:r w:rsidRPr="00F2605E">
        <w:t>phải</w:t>
      </w:r>
      <w:proofErr w:type="spellEnd"/>
      <w:r w:rsidRPr="00F2605E">
        <w:t xml:space="preserve"> </w:t>
      </w:r>
      <w:proofErr w:type="spellStart"/>
      <w:r w:rsidRPr="00F2605E">
        <w:t>dùng</w:t>
      </w:r>
      <w:proofErr w:type="spellEnd"/>
      <w:r w:rsidRPr="00F2605E">
        <w:t xml:space="preserve"> </w:t>
      </w:r>
      <w:proofErr w:type="spellStart"/>
      <w:r w:rsidRPr="00F2605E">
        <w:t>xẻng</w:t>
      </w:r>
      <w:proofErr w:type="spellEnd"/>
      <w:r w:rsidRPr="00F2605E">
        <w:t xml:space="preserve"> </w:t>
      </w:r>
      <w:proofErr w:type="spellStart"/>
      <w:r w:rsidRPr="00F2605E">
        <w:t>đảo</w:t>
      </w:r>
      <w:proofErr w:type="spellEnd"/>
      <w:r w:rsidRPr="00F2605E">
        <w:t xml:space="preserve"> qua, </w:t>
      </w:r>
      <w:proofErr w:type="spellStart"/>
      <w:r w:rsidRPr="00F2605E">
        <w:t>đảo</w:t>
      </w:r>
      <w:proofErr w:type="spellEnd"/>
      <w:r w:rsidRPr="00F2605E">
        <w:t xml:space="preserve"> </w:t>
      </w:r>
      <w:proofErr w:type="spellStart"/>
      <w:r w:rsidRPr="00F2605E">
        <w:t>lại</w:t>
      </w:r>
      <w:proofErr w:type="spellEnd"/>
      <w:r w:rsidRPr="00F2605E">
        <w:t xml:space="preserve"> </w:t>
      </w:r>
      <w:proofErr w:type="spellStart"/>
      <w:r w:rsidRPr="00F2605E">
        <w:t>cho</w:t>
      </w:r>
      <w:proofErr w:type="spellEnd"/>
      <w:r w:rsidRPr="00F2605E">
        <w:t xml:space="preserve"> </w:t>
      </w:r>
      <w:proofErr w:type="spellStart"/>
      <w:r w:rsidRPr="00F2605E">
        <w:t>tới</w:t>
      </w:r>
      <w:proofErr w:type="spellEnd"/>
      <w:r w:rsidRPr="00F2605E">
        <w:t xml:space="preserve"> </w:t>
      </w:r>
      <w:proofErr w:type="spellStart"/>
      <w:r w:rsidRPr="00F2605E">
        <w:t>khi</w:t>
      </w:r>
      <w:proofErr w:type="spellEnd"/>
      <w:r w:rsidRPr="00F2605E">
        <w:t xml:space="preserve"> </w:t>
      </w:r>
      <w:proofErr w:type="spellStart"/>
      <w:r w:rsidRPr="00F2605E">
        <w:t>độ</w:t>
      </w:r>
      <w:proofErr w:type="spellEnd"/>
      <w:r w:rsidRPr="00F2605E">
        <w:t xml:space="preserve"> </w:t>
      </w:r>
      <w:proofErr w:type="spellStart"/>
      <w:r w:rsidRPr="00F2605E">
        <w:t>đồng</w:t>
      </w:r>
      <w:proofErr w:type="spellEnd"/>
      <w:r w:rsidRPr="00F2605E">
        <w:t xml:space="preserve"> </w:t>
      </w:r>
      <w:proofErr w:type="spellStart"/>
      <w:r w:rsidRPr="00F2605E">
        <w:t>nhất</w:t>
      </w:r>
      <w:proofErr w:type="spellEnd"/>
      <w:r w:rsidRPr="00F2605E">
        <w:t xml:space="preserve"> </w:t>
      </w:r>
      <w:proofErr w:type="spellStart"/>
      <w:r w:rsidRPr="00F2605E">
        <w:t>hoàn</w:t>
      </w:r>
      <w:proofErr w:type="spellEnd"/>
      <w:r w:rsidRPr="00F2605E">
        <w:t xml:space="preserve"> </w:t>
      </w:r>
      <w:proofErr w:type="spellStart"/>
      <w:r w:rsidRPr="00F2605E">
        <w:t>toàn</w:t>
      </w:r>
      <w:proofErr w:type="spellEnd"/>
      <w:r w:rsidRPr="00F2605E">
        <w:t xml:space="preserve"> </w:t>
      </w:r>
      <w:proofErr w:type="spellStart"/>
      <w:r w:rsidRPr="00F2605E">
        <w:t>được</w:t>
      </w:r>
      <w:proofErr w:type="spellEnd"/>
      <w:r w:rsidRPr="00F2605E">
        <w:t xml:space="preserve"> </w:t>
      </w:r>
      <w:proofErr w:type="spellStart"/>
      <w:r w:rsidRPr="00F2605E">
        <w:t>phục</w:t>
      </w:r>
      <w:proofErr w:type="spellEnd"/>
      <w:r w:rsidRPr="00F2605E">
        <w:t xml:space="preserve"> </w:t>
      </w:r>
      <w:proofErr w:type="spellStart"/>
      <w:r w:rsidRPr="00F2605E">
        <w:t>hồi</w:t>
      </w:r>
      <w:proofErr w:type="spellEnd"/>
      <w:r w:rsidRPr="00F2605E">
        <w:t>.</w:t>
      </w:r>
    </w:p>
    <w:p w14:paraId="2E995291" w14:textId="77777777" w:rsidR="003A3176" w:rsidRPr="00F2605E" w:rsidRDefault="003A3176" w:rsidP="00FC1920">
      <w:pPr>
        <w:numPr>
          <w:ilvl w:val="0"/>
          <w:numId w:val="1"/>
        </w:numPr>
        <w:spacing w:after="0" w:line="288" w:lineRule="auto"/>
        <w:ind w:left="567" w:hanging="426"/>
        <w:jc w:val="both"/>
      </w:pPr>
      <w:proofErr w:type="spellStart"/>
      <w:r w:rsidRPr="00F2605E">
        <w:t>Cấm</w:t>
      </w:r>
      <w:proofErr w:type="spellEnd"/>
      <w:r w:rsidRPr="00F2605E">
        <w:t xml:space="preserve"> </w:t>
      </w:r>
      <w:proofErr w:type="spellStart"/>
      <w:r w:rsidRPr="00F2605E">
        <w:t>thêm</w:t>
      </w:r>
      <w:proofErr w:type="spellEnd"/>
      <w:r w:rsidRPr="00F2605E">
        <w:t xml:space="preserve"> </w:t>
      </w:r>
      <w:proofErr w:type="spellStart"/>
      <w:r w:rsidRPr="00F2605E">
        <w:t>nước</w:t>
      </w:r>
      <w:proofErr w:type="spellEnd"/>
      <w:r w:rsidRPr="00F2605E">
        <w:t xml:space="preserve"> </w:t>
      </w:r>
      <w:proofErr w:type="spellStart"/>
      <w:r w:rsidRPr="00F2605E">
        <w:t>vào</w:t>
      </w:r>
      <w:proofErr w:type="spellEnd"/>
      <w:r w:rsidRPr="00F2605E">
        <w:t xml:space="preserve"> </w:t>
      </w:r>
      <w:proofErr w:type="spellStart"/>
      <w:r w:rsidRPr="00F2605E">
        <w:t>hỗn</w:t>
      </w:r>
      <w:proofErr w:type="spellEnd"/>
      <w:r w:rsidRPr="00F2605E">
        <w:t xml:space="preserve"> </w:t>
      </w:r>
      <w:proofErr w:type="spellStart"/>
      <w:r w:rsidRPr="00F2605E">
        <w:t>hợp</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khi</w:t>
      </w:r>
      <w:proofErr w:type="spellEnd"/>
      <w:r w:rsidRPr="00F2605E">
        <w:t xml:space="preserve"> </w:t>
      </w:r>
      <w:proofErr w:type="spellStart"/>
      <w:r w:rsidRPr="00F2605E">
        <w:t>đổ</w:t>
      </w:r>
      <w:proofErr w:type="spellEnd"/>
      <w:r w:rsidRPr="00F2605E">
        <w:t>.</w:t>
      </w:r>
    </w:p>
    <w:p w14:paraId="4B01634F" w14:textId="77777777" w:rsidR="003A3176" w:rsidRPr="00F2605E" w:rsidRDefault="003A3176" w:rsidP="00FC1920">
      <w:pPr>
        <w:numPr>
          <w:ilvl w:val="0"/>
          <w:numId w:val="1"/>
        </w:numPr>
        <w:spacing w:after="0" w:line="288" w:lineRule="auto"/>
        <w:ind w:left="567" w:hanging="426"/>
        <w:jc w:val="both"/>
      </w:pPr>
      <w:r w:rsidRPr="00F2605E">
        <w:t xml:space="preserve">Trong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phải</w:t>
      </w:r>
      <w:proofErr w:type="spellEnd"/>
      <w:r w:rsidRPr="00F2605E">
        <w:t xml:space="preserve"> </w:t>
      </w:r>
      <w:proofErr w:type="spellStart"/>
      <w:r w:rsidRPr="00F2605E">
        <w:t>liên</w:t>
      </w:r>
      <w:proofErr w:type="spellEnd"/>
      <w:r w:rsidRPr="00F2605E">
        <w:t xml:space="preserve"> </w:t>
      </w:r>
      <w:proofErr w:type="spellStart"/>
      <w:r w:rsidRPr="00F2605E">
        <w:t>tục</w:t>
      </w:r>
      <w:proofErr w:type="spellEnd"/>
      <w:r w:rsidRPr="00F2605E">
        <w:t xml:space="preserve"> </w:t>
      </w:r>
      <w:proofErr w:type="spellStart"/>
      <w:r w:rsidRPr="00F2605E">
        <w:t>xem</w:t>
      </w:r>
      <w:proofErr w:type="spellEnd"/>
      <w:r w:rsidRPr="00F2605E">
        <w:t xml:space="preserve"> </w:t>
      </w:r>
      <w:proofErr w:type="spellStart"/>
      <w:r w:rsidRPr="00F2605E">
        <w:t>xét</w:t>
      </w:r>
      <w:proofErr w:type="spellEnd"/>
      <w:r w:rsidRPr="00F2605E">
        <w:t xml:space="preserve"> </w:t>
      </w:r>
      <w:proofErr w:type="spellStart"/>
      <w:r w:rsidRPr="00F2605E">
        <w:t>tình</w:t>
      </w:r>
      <w:proofErr w:type="spellEnd"/>
      <w:r w:rsidRPr="00F2605E">
        <w:t xml:space="preserve"> </w:t>
      </w:r>
      <w:proofErr w:type="spellStart"/>
      <w:r w:rsidRPr="00F2605E">
        <w:t>trạng</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đà</w:t>
      </w:r>
      <w:proofErr w:type="spellEnd"/>
      <w:r w:rsidRPr="00F2605E">
        <w:t xml:space="preserve"> </w:t>
      </w:r>
      <w:proofErr w:type="spellStart"/>
      <w:r w:rsidRPr="00F2605E">
        <w:t>giáo</w:t>
      </w:r>
      <w:proofErr w:type="spellEnd"/>
      <w:r w:rsidRPr="00F2605E">
        <w:t xml:space="preserve">. Khi </w:t>
      </w:r>
      <w:proofErr w:type="spellStart"/>
      <w:r w:rsidRPr="00F2605E">
        <w:t>có</w:t>
      </w:r>
      <w:proofErr w:type="spellEnd"/>
      <w:r w:rsidRPr="00F2605E">
        <w:t xml:space="preserve"> </w:t>
      </w:r>
      <w:proofErr w:type="spellStart"/>
      <w:r w:rsidRPr="00F2605E">
        <w:t>biến</w:t>
      </w:r>
      <w:proofErr w:type="spellEnd"/>
      <w:r w:rsidRPr="00F2605E">
        <w:t xml:space="preserve"> </w:t>
      </w:r>
      <w:proofErr w:type="spellStart"/>
      <w:r w:rsidRPr="00F2605E">
        <w:t>dạng</w:t>
      </w:r>
      <w:proofErr w:type="spellEnd"/>
      <w:r w:rsidRPr="00F2605E">
        <w:t xml:space="preserve"> </w:t>
      </w:r>
      <w:proofErr w:type="spellStart"/>
      <w:r w:rsidRPr="00F2605E">
        <w:t>xê</w:t>
      </w:r>
      <w:proofErr w:type="spellEnd"/>
      <w:r w:rsidRPr="00F2605E">
        <w:t xml:space="preserve"> </w:t>
      </w:r>
      <w:proofErr w:type="spellStart"/>
      <w:r w:rsidRPr="00F2605E">
        <w:t>dịch</w:t>
      </w:r>
      <w:proofErr w:type="spellEnd"/>
      <w:r w:rsidRPr="00F2605E">
        <w:t xml:space="preserve"> </w:t>
      </w:r>
      <w:proofErr w:type="spellStart"/>
      <w:r w:rsidRPr="00F2605E">
        <w:t>thì</w:t>
      </w:r>
      <w:proofErr w:type="spellEnd"/>
      <w:r w:rsidRPr="00F2605E">
        <w:t xml:space="preserve"> </w:t>
      </w:r>
      <w:proofErr w:type="spellStart"/>
      <w:r w:rsidRPr="00F2605E">
        <w:t>phải</w:t>
      </w:r>
      <w:proofErr w:type="spellEnd"/>
      <w:r w:rsidRPr="00F2605E">
        <w:t xml:space="preserve"> </w:t>
      </w:r>
      <w:proofErr w:type="spellStart"/>
      <w:r w:rsidRPr="00F2605E">
        <w:t>đình</w:t>
      </w:r>
      <w:proofErr w:type="spellEnd"/>
      <w:r w:rsidRPr="00F2605E">
        <w:t xml:space="preserve"> </w:t>
      </w:r>
      <w:proofErr w:type="spellStart"/>
      <w:r w:rsidRPr="00F2605E">
        <w:t>chỉ</w:t>
      </w:r>
      <w:proofErr w:type="spellEnd"/>
      <w:r w:rsidRPr="00F2605E">
        <w:t xml:space="preserve"> </w:t>
      </w:r>
      <w:proofErr w:type="spellStart"/>
      <w:r w:rsidRPr="00F2605E">
        <w:t>việc</w:t>
      </w:r>
      <w:proofErr w:type="spellEnd"/>
      <w:r w:rsidRPr="00F2605E">
        <w:t xml:space="preserve"> </w:t>
      </w:r>
      <w:proofErr w:type="spellStart"/>
      <w:r w:rsidRPr="00F2605E">
        <w:t>đổ</w:t>
      </w:r>
      <w:proofErr w:type="spellEnd"/>
      <w:r w:rsidRPr="00F2605E">
        <w:t xml:space="preserve"> </w:t>
      </w:r>
      <w:proofErr w:type="spellStart"/>
      <w:r w:rsidRPr="00F2605E">
        <w:t>và</w:t>
      </w:r>
      <w:proofErr w:type="spellEnd"/>
      <w:r w:rsidRPr="00F2605E">
        <w:t xml:space="preserve"> </w:t>
      </w:r>
      <w:proofErr w:type="spellStart"/>
      <w:r w:rsidRPr="00F2605E">
        <w:t>đầm</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lập</w:t>
      </w:r>
      <w:proofErr w:type="spellEnd"/>
      <w:r w:rsidRPr="00F2605E">
        <w:t xml:space="preserve"> </w:t>
      </w:r>
      <w:proofErr w:type="spellStart"/>
      <w:r w:rsidRPr="00F2605E">
        <w:t>tức</w:t>
      </w:r>
      <w:proofErr w:type="spellEnd"/>
      <w:r w:rsidRPr="00F2605E">
        <w:t xml:space="preserve"> </w:t>
      </w:r>
      <w:proofErr w:type="spellStart"/>
      <w:r w:rsidRPr="00F2605E">
        <w:t>có</w:t>
      </w:r>
      <w:proofErr w:type="spellEnd"/>
      <w:r w:rsidRPr="00F2605E">
        <w:t xml:space="preserve"> </w:t>
      </w:r>
      <w:proofErr w:type="spellStart"/>
      <w:r w:rsidRPr="00F2605E">
        <w:t>biện</w:t>
      </w:r>
      <w:proofErr w:type="spellEnd"/>
      <w:r w:rsidRPr="00F2605E">
        <w:t xml:space="preserve"> </w:t>
      </w:r>
      <w:proofErr w:type="spellStart"/>
      <w:r w:rsidRPr="00F2605E">
        <w:t>pháp</w:t>
      </w:r>
      <w:proofErr w:type="spellEnd"/>
      <w:r w:rsidRPr="00F2605E">
        <w:t xml:space="preserve"> </w:t>
      </w:r>
      <w:proofErr w:type="spellStart"/>
      <w:r w:rsidRPr="00F2605E">
        <w:t>sửa</w:t>
      </w:r>
      <w:proofErr w:type="spellEnd"/>
      <w:r w:rsidRPr="00F2605E">
        <w:t xml:space="preserve"> </w:t>
      </w:r>
      <w:proofErr w:type="spellStart"/>
      <w:r w:rsidRPr="00F2605E">
        <w:t>chữa</w:t>
      </w:r>
      <w:proofErr w:type="spellEnd"/>
      <w:r w:rsidRPr="00F2605E">
        <w:t xml:space="preserve"> </w:t>
      </w:r>
      <w:proofErr w:type="spellStart"/>
      <w:r w:rsidRPr="00F2605E">
        <w:t>các</w:t>
      </w:r>
      <w:proofErr w:type="spellEnd"/>
      <w:r w:rsidRPr="00F2605E">
        <w:t xml:space="preserve"> </w:t>
      </w:r>
      <w:proofErr w:type="spellStart"/>
      <w:r w:rsidRPr="00F2605E">
        <w:t>hư</w:t>
      </w:r>
      <w:proofErr w:type="spellEnd"/>
      <w:r w:rsidRPr="00F2605E">
        <w:t xml:space="preserve"> </w:t>
      </w:r>
      <w:proofErr w:type="spellStart"/>
      <w:r w:rsidRPr="00F2605E">
        <w:t>hỏng</w:t>
      </w:r>
      <w:proofErr w:type="spellEnd"/>
      <w:r w:rsidRPr="00F2605E">
        <w:t xml:space="preserve"> </w:t>
      </w: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hỗn</w:t>
      </w:r>
      <w:proofErr w:type="spellEnd"/>
      <w:r w:rsidRPr="00F2605E">
        <w:t xml:space="preserve"> </w:t>
      </w:r>
      <w:proofErr w:type="spellStart"/>
      <w:r w:rsidRPr="00F2605E">
        <w:t>hợp</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bắt</w:t>
      </w:r>
      <w:proofErr w:type="spellEnd"/>
      <w:r w:rsidRPr="00F2605E">
        <w:t xml:space="preserve"> </w:t>
      </w:r>
      <w:proofErr w:type="spellStart"/>
      <w:r w:rsidRPr="00F2605E">
        <w:t>đầu</w:t>
      </w:r>
      <w:proofErr w:type="spellEnd"/>
      <w:r w:rsidRPr="00F2605E">
        <w:t xml:space="preserve"> </w:t>
      </w:r>
      <w:proofErr w:type="spellStart"/>
      <w:r w:rsidRPr="00F2605E">
        <w:t>đông</w:t>
      </w:r>
      <w:proofErr w:type="spellEnd"/>
      <w:r w:rsidRPr="00F2605E">
        <w:t xml:space="preserve"> </w:t>
      </w:r>
      <w:proofErr w:type="spellStart"/>
      <w:r w:rsidRPr="00F2605E">
        <w:t>kết</w:t>
      </w:r>
      <w:proofErr w:type="spellEnd"/>
      <w:r w:rsidRPr="00F2605E">
        <w:t>.</w:t>
      </w:r>
    </w:p>
    <w:p w14:paraId="0F4BB75A"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proofErr w:type="spellStart"/>
      <w:r w:rsidRPr="00F2605E">
        <w:t>Việc</w:t>
      </w:r>
      <w:proofErr w:type="spellEnd"/>
      <w:r w:rsidRPr="00F2605E">
        <w:t xml:space="preserve"> </w:t>
      </w:r>
      <w:proofErr w:type="spellStart"/>
      <w:r w:rsidRPr="00F2605E">
        <w:t>đầm</w:t>
      </w:r>
      <w:proofErr w:type="spellEnd"/>
      <w:r w:rsidRPr="00F2605E">
        <w:rPr>
          <w:rFonts w:cs="Times New Roman"/>
          <w:szCs w:val="26"/>
          <w:lang w:val="vi-VN"/>
        </w:rPr>
        <w:t xml:space="preserve"> </w:t>
      </w:r>
      <w:proofErr w:type="spellStart"/>
      <w:r w:rsidRPr="00F2605E">
        <w:t>nén</w:t>
      </w:r>
      <w:proofErr w:type="spellEnd"/>
      <w:r w:rsidRPr="00F2605E">
        <w:rPr>
          <w:rFonts w:cs="Times New Roman"/>
          <w:szCs w:val="26"/>
          <w:lang w:val="vi-VN"/>
        </w:rPr>
        <w:t xml:space="preserve"> bê tông phải tiến hành theo các qui tắc sau đây:</w:t>
      </w:r>
    </w:p>
    <w:p w14:paraId="66C5AF84" w14:textId="77777777" w:rsidR="003A3176" w:rsidRPr="00F2605E" w:rsidRDefault="003A3176" w:rsidP="00043E2F">
      <w:pPr>
        <w:pStyle w:val="ListParagraph"/>
        <w:numPr>
          <w:ilvl w:val="0"/>
          <w:numId w:val="109"/>
        </w:numPr>
        <w:tabs>
          <w:tab w:val="left" w:pos="360"/>
        </w:tabs>
        <w:spacing w:before="120" w:after="120" w:line="288" w:lineRule="auto"/>
        <w:ind w:left="851"/>
        <w:jc w:val="both"/>
        <w:rPr>
          <w:rFonts w:cs="Times New Roman"/>
          <w:szCs w:val="26"/>
          <w:lang w:val="vi-VN"/>
        </w:rPr>
      </w:pPr>
      <w:r w:rsidRPr="00F2605E">
        <w:rPr>
          <w:rFonts w:cs="Times New Roman"/>
          <w:szCs w:val="26"/>
          <w:lang w:val="vi-VN"/>
        </w:rPr>
        <w:t>Khoảng cách mặt đầm rung bên trong không được vượt quá 1,5 đường kính tác dụng của máy.</w:t>
      </w:r>
    </w:p>
    <w:p w14:paraId="48EB4128" w14:textId="77777777" w:rsidR="003A3176" w:rsidRPr="00F2605E" w:rsidRDefault="003A3176" w:rsidP="00043E2F">
      <w:pPr>
        <w:pStyle w:val="ListParagraph"/>
        <w:numPr>
          <w:ilvl w:val="0"/>
          <w:numId w:val="109"/>
        </w:numPr>
        <w:tabs>
          <w:tab w:val="left" w:pos="360"/>
        </w:tabs>
        <w:spacing w:before="120" w:after="120" w:line="288" w:lineRule="auto"/>
        <w:ind w:left="851"/>
        <w:jc w:val="both"/>
        <w:rPr>
          <w:rFonts w:cs="Times New Roman"/>
          <w:szCs w:val="26"/>
          <w:lang w:val="vi-VN"/>
        </w:rPr>
      </w:pPr>
      <w:r w:rsidRPr="00F2605E">
        <w:rPr>
          <w:rFonts w:cs="Times New Roman"/>
          <w:szCs w:val="26"/>
          <w:lang w:val="vi-VN"/>
        </w:rPr>
        <w:t>Khoảng cách đặt máy của các máy đầm trên mặt phẳng phải bảo đảm cho bàn rung trùm lên biên của vệt đầm bên cạnh chừng 4-5cm.</w:t>
      </w:r>
    </w:p>
    <w:p w14:paraId="042F6C15" w14:textId="77777777" w:rsidR="003A3176" w:rsidRPr="00F2605E" w:rsidRDefault="003A3176" w:rsidP="00043E2F">
      <w:pPr>
        <w:pStyle w:val="ListParagraph"/>
        <w:numPr>
          <w:ilvl w:val="0"/>
          <w:numId w:val="109"/>
        </w:numPr>
        <w:tabs>
          <w:tab w:val="left" w:pos="360"/>
        </w:tabs>
        <w:spacing w:before="120" w:after="120" w:line="288" w:lineRule="auto"/>
        <w:ind w:left="851"/>
        <w:jc w:val="both"/>
        <w:rPr>
          <w:rFonts w:cs="Times New Roman"/>
          <w:szCs w:val="26"/>
          <w:lang w:val="vi-VN"/>
        </w:rPr>
      </w:pPr>
      <w:r w:rsidRPr="00F2605E">
        <w:rPr>
          <w:rFonts w:cs="Times New Roman"/>
          <w:szCs w:val="26"/>
          <w:lang w:val="vi-VN"/>
        </w:rPr>
        <w:t>Không cho phép đầm rung hỗn hợp bê tông thông qua cốt thép.</w:t>
      </w:r>
    </w:p>
    <w:p w14:paraId="2A521F39" w14:textId="77777777" w:rsidR="003A3176" w:rsidRPr="00F2605E" w:rsidRDefault="003A3176" w:rsidP="00FC1920">
      <w:pPr>
        <w:numPr>
          <w:ilvl w:val="0"/>
          <w:numId w:val="1"/>
        </w:numPr>
        <w:spacing w:after="0" w:line="288" w:lineRule="auto"/>
        <w:ind w:left="567" w:hanging="426"/>
        <w:jc w:val="both"/>
      </w:pPr>
      <w:proofErr w:type="spellStart"/>
      <w:r w:rsidRPr="00F2605E">
        <w:t>Việc</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phải</w:t>
      </w:r>
      <w:proofErr w:type="spellEnd"/>
      <w:r w:rsidRPr="00F2605E">
        <w:t xml:space="preserve"> </w:t>
      </w:r>
      <w:proofErr w:type="spellStart"/>
      <w:r w:rsidRPr="00F2605E">
        <w:t>tiến</w:t>
      </w:r>
      <w:proofErr w:type="spellEnd"/>
      <w:r w:rsidRPr="00F2605E">
        <w:t xml:space="preserve"> </w:t>
      </w:r>
      <w:proofErr w:type="spellStart"/>
      <w:r w:rsidRPr="00F2605E">
        <w:t>hành</w:t>
      </w:r>
      <w:proofErr w:type="spellEnd"/>
      <w:r w:rsidRPr="00F2605E">
        <w:t xml:space="preserve"> </w:t>
      </w:r>
      <w:proofErr w:type="spellStart"/>
      <w:r w:rsidRPr="00F2605E">
        <w:t>theo</w:t>
      </w:r>
      <w:proofErr w:type="spellEnd"/>
      <w:r w:rsidRPr="00F2605E">
        <w:t xml:space="preserve"> </w:t>
      </w:r>
      <w:proofErr w:type="spellStart"/>
      <w:r w:rsidRPr="00F2605E">
        <w:t>một</w:t>
      </w:r>
      <w:proofErr w:type="spellEnd"/>
      <w:r w:rsidRPr="00F2605E">
        <w:t xml:space="preserve"> </w:t>
      </w:r>
      <w:proofErr w:type="spellStart"/>
      <w:r w:rsidRPr="00F2605E">
        <w:t>trình</w:t>
      </w:r>
      <w:proofErr w:type="spellEnd"/>
      <w:r w:rsidRPr="00F2605E">
        <w:t xml:space="preserve"> </w:t>
      </w:r>
      <w:proofErr w:type="spellStart"/>
      <w:r w:rsidRPr="00F2605E">
        <w:t>tự</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r w:rsidRPr="00F2605E">
        <w:t xml:space="preserve"> </w:t>
      </w:r>
      <w:proofErr w:type="spellStart"/>
      <w:r w:rsidRPr="00F2605E">
        <w:t>đã</w:t>
      </w:r>
      <w:proofErr w:type="spellEnd"/>
      <w:r w:rsidRPr="00F2605E">
        <w:t xml:space="preserve"> </w:t>
      </w:r>
      <w:proofErr w:type="spellStart"/>
      <w:r w:rsidRPr="00F2605E">
        <w:t>lập</w:t>
      </w:r>
      <w:proofErr w:type="spellEnd"/>
      <w:r w:rsidRPr="00F2605E">
        <w:t xml:space="preserve"> </w:t>
      </w:r>
      <w:proofErr w:type="spellStart"/>
      <w:r w:rsidRPr="00F2605E">
        <w:t>để</w:t>
      </w:r>
      <w:proofErr w:type="spellEnd"/>
      <w:r w:rsidRPr="00F2605E">
        <w:t xml:space="preserve"> </w:t>
      </w:r>
      <w:proofErr w:type="spellStart"/>
      <w:r w:rsidRPr="00F2605E">
        <w:t>tránh</w:t>
      </w:r>
      <w:proofErr w:type="spellEnd"/>
      <w:r w:rsidRPr="00F2605E">
        <w:t xml:space="preserve"> </w:t>
      </w:r>
      <w:proofErr w:type="spellStart"/>
      <w:r w:rsidRPr="00F2605E">
        <w:t>tạo</w:t>
      </w:r>
      <w:proofErr w:type="spellEnd"/>
      <w:r w:rsidRPr="00F2605E">
        <w:t xml:space="preserve"> </w:t>
      </w:r>
      <w:proofErr w:type="spellStart"/>
      <w:r w:rsidRPr="00F2605E">
        <w:t>ra</w:t>
      </w:r>
      <w:proofErr w:type="spellEnd"/>
      <w:r w:rsidRPr="00F2605E">
        <w:t xml:space="preserve"> </w:t>
      </w:r>
      <w:proofErr w:type="spellStart"/>
      <w:r w:rsidRPr="00F2605E">
        <w:t>những</w:t>
      </w:r>
      <w:proofErr w:type="spellEnd"/>
      <w:r w:rsidRPr="00F2605E">
        <w:t xml:space="preserve"> </w:t>
      </w:r>
      <w:proofErr w:type="spellStart"/>
      <w:r w:rsidRPr="00F2605E">
        <w:t>vùng</w:t>
      </w:r>
      <w:proofErr w:type="spellEnd"/>
      <w:r w:rsidRPr="00F2605E">
        <w:t xml:space="preserve"> </w:t>
      </w:r>
      <w:proofErr w:type="spellStart"/>
      <w:r w:rsidRPr="00F2605E">
        <w:t>kém</w:t>
      </w:r>
      <w:proofErr w:type="spellEnd"/>
      <w:r w:rsidRPr="00F2605E">
        <w:t xml:space="preserve"> </w:t>
      </w:r>
      <w:proofErr w:type="spellStart"/>
      <w:r w:rsidRPr="00F2605E">
        <w:t>chất</w:t>
      </w:r>
      <w:proofErr w:type="spellEnd"/>
      <w:r w:rsidRPr="00F2605E">
        <w:t xml:space="preserve"> </w:t>
      </w:r>
      <w:proofErr w:type="spellStart"/>
      <w:r w:rsidRPr="00F2605E">
        <w:t>lượng</w:t>
      </w:r>
      <w:proofErr w:type="spellEnd"/>
      <w:r w:rsidRPr="00F2605E">
        <w:t>.</w:t>
      </w:r>
    </w:p>
    <w:p w14:paraId="2B848D06" w14:textId="77777777" w:rsidR="003A3176" w:rsidRPr="00F2605E" w:rsidRDefault="003A3176" w:rsidP="00FC1920">
      <w:pPr>
        <w:numPr>
          <w:ilvl w:val="0"/>
          <w:numId w:val="1"/>
        </w:numPr>
        <w:spacing w:after="0" w:line="288" w:lineRule="auto"/>
        <w:ind w:left="567" w:hanging="426"/>
        <w:jc w:val="both"/>
      </w:pPr>
      <w:proofErr w:type="spellStart"/>
      <w:r w:rsidRPr="00F2605E">
        <w:t>Việc</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các</w:t>
      </w:r>
      <w:proofErr w:type="spellEnd"/>
      <w:r w:rsidRPr="00F2605E">
        <w:t xml:space="preserve"> </w:t>
      </w:r>
      <w:proofErr w:type="spellStart"/>
      <w:r w:rsidRPr="00F2605E">
        <w:t>kết</w:t>
      </w:r>
      <w:proofErr w:type="spellEnd"/>
      <w:r w:rsidRPr="00F2605E">
        <w:t xml:space="preserve"> </w:t>
      </w:r>
      <w:proofErr w:type="spellStart"/>
      <w:r w:rsidRPr="00F2605E">
        <w:t>cấu</w:t>
      </w:r>
      <w:proofErr w:type="spellEnd"/>
      <w:r w:rsidRPr="00F2605E">
        <w:t xml:space="preserve"> </w:t>
      </w:r>
      <w:proofErr w:type="spellStart"/>
      <w:r w:rsidRPr="00F2605E">
        <w:t>phải</w:t>
      </w:r>
      <w:proofErr w:type="spellEnd"/>
      <w:r w:rsidRPr="00F2605E">
        <w:t xml:space="preserve"> </w:t>
      </w:r>
      <w:proofErr w:type="spellStart"/>
      <w:r w:rsidRPr="00F2605E">
        <w:t>tổ</w:t>
      </w:r>
      <w:proofErr w:type="spellEnd"/>
      <w:r w:rsidRPr="00F2605E">
        <w:t xml:space="preserve"> </w:t>
      </w:r>
      <w:proofErr w:type="spellStart"/>
      <w:r w:rsidRPr="00F2605E">
        <w:t>chức</w:t>
      </w:r>
      <w:proofErr w:type="spellEnd"/>
      <w:r w:rsidRPr="00F2605E">
        <w:t xml:space="preserve"> </w:t>
      </w:r>
      <w:proofErr w:type="spellStart"/>
      <w:r w:rsidRPr="00F2605E">
        <w:t>sao</w:t>
      </w:r>
      <w:proofErr w:type="spellEnd"/>
      <w:r w:rsidRPr="00F2605E">
        <w:t xml:space="preserve"> </w:t>
      </w:r>
      <w:proofErr w:type="spellStart"/>
      <w:r w:rsidRPr="00F2605E">
        <w:t>cho</w:t>
      </w:r>
      <w:proofErr w:type="spellEnd"/>
      <w:r w:rsidRPr="00F2605E">
        <w:t xml:space="preserve"> </w:t>
      </w:r>
      <w:proofErr w:type="spellStart"/>
      <w:r w:rsidRPr="00F2605E">
        <w:t>khi</w:t>
      </w:r>
      <w:proofErr w:type="spellEnd"/>
      <w:r w:rsidRPr="00F2605E">
        <w:t xml:space="preserve"> </w:t>
      </w:r>
      <w:proofErr w:type="spellStart"/>
      <w:r w:rsidRPr="00F2605E">
        <w:t>đổ</w:t>
      </w:r>
      <w:proofErr w:type="spellEnd"/>
      <w:r w:rsidRPr="00F2605E">
        <w:t xml:space="preserve"> 1 </w:t>
      </w:r>
      <w:proofErr w:type="spellStart"/>
      <w:r w:rsidRPr="00F2605E">
        <w:t>cấu</w:t>
      </w:r>
      <w:proofErr w:type="spellEnd"/>
      <w:r w:rsidRPr="00F2605E">
        <w:t xml:space="preserve"> </w:t>
      </w:r>
      <w:proofErr w:type="spellStart"/>
      <w:r w:rsidRPr="00F2605E">
        <w:t>kiện</w:t>
      </w:r>
      <w:proofErr w:type="spellEnd"/>
      <w:r w:rsidRPr="00F2605E">
        <w:t xml:space="preserve"> </w:t>
      </w:r>
      <w:proofErr w:type="spellStart"/>
      <w:r w:rsidRPr="00F2605E">
        <w:t>nào</w:t>
      </w:r>
      <w:proofErr w:type="spellEnd"/>
      <w:r w:rsidRPr="00F2605E">
        <w:t xml:space="preserve"> </w:t>
      </w:r>
      <w:proofErr w:type="spellStart"/>
      <w:r w:rsidRPr="00F2605E">
        <w:t>đó</w:t>
      </w:r>
      <w:proofErr w:type="spellEnd"/>
      <w:r w:rsidRPr="00F2605E">
        <w:t xml:space="preserve"> </w:t>
      </w:r>
      <w:proofErr w:type="spellStart"/>
      <w:proofErr w:type="gramStart"/>
      <w:r w:rsidRPr="00F2605E">
        <w:t>thì</w:t>
      </w:r>
      <w:proofErr w:type="spellEnd"/>
      <w:r w:rsidRPr="00F2605E">
        <w:t xml:space="preserve">  </w:t>
      </w:r>
      <w:proofErr w:type="spellStart"/>
      <w:r w:rsidRPr="00F2605E">
        <w:t>phải</w:t>
      </w:r>
      <w:proofErr w:type="spellEnd"/>
      <w:proofErr w:type="gramEnd"/>
      <w:r w:rsidRPr="00F2605E">
        <w:t xml:space="preserve"> </w:t>
      </w:r>
      <w:proofErr w:type="spellStart"/>
      <w:r w:rsidRPr="00F2605E">
        <w:t>đổ</w:t>
      </w:r>
      <w:proofErr w:type="spellEnd"/>
      <w:r w:rsidRPr="00F2605E">
        <w:t xml:space="preserve"> </w:t>
      </w:r>
      <w:proofErr w:type="spellStart"/>
      <w:r w:rsidRPr="00F2605E">
        <w:t>liên</w:t>
      </w:r>
      <w:proofErr w:type="spellEnd"/>
      <w:r w:rsidRPr="00F2605E">
        <w:t xml:space="preserve"> </w:t>
      </w:r>
      <w:proofErr w:type="spellStart"/>
      <w:r w:rsidRPr="00F2605E">
        <w:t>tục</w:t>
      </w:r>
      <w:proofErr w:type="spellEnd"/>
      <w:r w:rsidRPr="00F2605E">
        <w:t>.</w:t>
      </w:r>
    </w:p>
    <w:p w14:paraId="1722E551"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r w:rsidRPr="00F2605E">
        <w:t xml:space="preserve">Trong </w:t>
      </w:r>
      <w:proofErr w:type="spellStart"/>
      <w:r w:rsidRPr="00F2605E">
        <w:t>trường</w:t>
      </w:r>
      <w:proofErr w:type="spellEnd"/>
      <w:r w:rsidRPr="00F2605E">
        <w:t xml:space="preserve"> </w:t>
      </w:r>
      <w:proofErr w:type="spellStart"/>
      <w:r w:rsidRPr="00F2605E">
        <w:t>hợp</w:t>
      </w:r>
      <w:proofErr w:type="spellEnd"/>
      <w:r w:rsidRPr="00F2605E">
        <w:t xml:space="preserve"> </w:t>
      </w:r>
      <w:proofErr w:type="spellStart"/>
      <w:r w:rsidRPr="00F2605E">
        <w:t>nghỉ</w:t>
      </w:r>
      <w:proofErr w:type="spellEnd"/>
      <w:r w:rsidRPr="00F2605E">
        <w:t xml:space="preserve"> </w:t>
      </w:r>
      <w:proofErr w:type="spellStart"/>
      <w:r w:rsidRPr="00F2605E">
        <w:t>không</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trong</w:t>
      </w:r>
      <w:proofErr w:type="spellEnd"/>
      <w:r w:rsidRPr="00F2605E">
        <w:t xml:space="preserve">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lâu</w:t>
      </w:r>
      <w:proofErr w:type="spellEnd"/>
      <w:r w:rsidRPr="00F2605E">
        <w:t xml:space="preserve"> </w:t>
      </w:r>
      <w:proofErr w:type="spellStart"/>
      <w:r w:rsidRPr="00F2605E">
        <w:t>quá</w:t>
      </w:r>
      <w:proofErr w:type="spellEnd"/>
      <w:r w:rsidRPr="00F2605E">
        <w:t xml:space="preserve">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thì</w:t>
      </w:r>
      <w:proofErr w:type="spellEnd"/>
      <w:r w:rsidRPr="00F2605E">
        <w:t xml:space="preserve"> </w:t>
      </w:r>
      <w:proofErr w:type="spellStart"/>
      <w:r w:rsidRPr="00F2605E">
        <w:t>chỉ</w:t>
      </w:r>
      <w:proofErr w:type="spellEnd"/>
      <w:r w:rsidRPr="00F2605E">
        <w:t xml:space="preserve"> </w:t>
      </w:r>
      <w:proofErr w:type="spellStart"/>
      <w:r w:rsidRPr="00F2605E">
        <w:t>được</w:t>
      </w:r>
      <w:proofErr w:type="spellEnd"/>
      <w:r w:rsidRPr="00F2605E">
        <w:t xml:space="preserve"> </w:t>
      </w:r>
      <w:proofErr w:type="spellStart"/>
      <w:r w:rsidRPr="00F2605E">
        <w:t>phép</w:t>
      </w:r>
      <w:proofErr w:type="spellEnd"/>
      <w:r w:rsidRPr="00F2605E">
        <w:t xml:space="preserve"> </w:t>
      </w:r>
      <w:proofErr w:type="spellStart"/>
      <w:r w:rsidRPr="00F2605E">
        <w:t>tiếp</w:t>
      </w:r>
      <w:proofErr w:type="spellEnd"/>
      <w:r w:rsidRPr="00F2605E">
        <w:t xml:space="preserve"> </w:t>
      </w:r>
      <w:proofErr w:type="spellStart"/>
      <w:r w:rsidRPr="00F2605E">
        <w:t>tục</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sau</w:t>
      </w:r>
      <w:proofErr w:type="spellEnd"/>
      <w:r w:rsidRPr="00F2605E">
        <w:t xml:space="preserve"> </w:t>
      </w:r>
      <w:proofErr w:type="spellStart"/>
      <w:r w:rsidRPr="00F2605E">
        <w:t>khi</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đạt</w:t>
      </w:r>
      <w:proofErr w:type="spellEnd"/>
      <w:r w:rsidRPr="00F2605E">
        <w:t xml:space="preserve"> </w:t>
      </w:r>
      <w:proofErr w:type="spellStart"/>
      <w:r w:rsidRPr="00F2605E">
        <w:t>cường</w:t>
      </w:r>
      <w:proofErr w:type="spellEnd"/>
      <w:r w:rsidRPr="00F2605E">
        <w:t xml:space="preserve"> </w:t>
      </w:r>
      <w:proofErr w:type="spellStart"/>
      <w:r w:rsidRPr="00F2605E">
        <w:t>độ</w:t>
      </w:r>
      <w:proofErr w:type="spellEnd"/>
      <w:r w:rsidRPr="00F2605E">
        <w:t xml:space="preserve"> </w:t>
      </w:r>
      <w:proofErr w:type="spellStart"/>
      <w:r w:rsidRPr="00F2605E">
        <w:t>ít</w:t>
      </w:r>
      <w:proofErr w:type="spellEnd"/>
      <w:r w:rsidRPr="00F2605E">
        <w:t xml:space="preserve"> </w:t>
      </w:r>
      <w:proofErr w:type="spellStart"/>
      <w:r w:rsidRPr="00F2605E">
        <w:t>nhất</w:t>
      </w:r>
      <w:proofErr w:type="spellEnd"/>
      <w:r w:rsidRPr="00F2605E">
        <w:t xml:space="preserve"> </w:t>
      </w:r>
      <w:proofErr w:type="spellStart"/>
      <w:r w:rsidRPr="00F2605E">
        <w:t>là</w:t>
      </w:r>
      <w:proofErr w:type="spellEnd"/>
      <w:r w:rsidRPr="00F2605E">
        <w:t xml:space="preserve"> 12 kg/cm2 </w:t>
      </w:r>
      <w:proofErr w:type="spellStart"/>
      <w:r w:rsidRPr="00F2605E">
        <w:t>với</w:t>
      </w:r>
      <w:proofErr w:type="spellEnd"/>
      <w:r w:rsidRPr="00F2605E">
        <w:t xml:space="preserve"> </w:t>
      </w:r>
      <w:proofErr w:type="spellStart"/>
      <w:r w:rsidRPr="00F2605E">
        <w:t>điều</w:t>
      </w:r>
      <w:proofErr w:type="spellEnd"/>
      <w:r w:rsidRPr="00F2605E">
        <w:t xml:space="preserve"> </w:t>
      </w:r>
      <w:proofErr w:type="spellStart"/>
      <w:r w:rsidRPr="00F2605E">
        <w:t>kiện</w:t>
      </w:r>
      <w:proofErr w:type="spellEnd"/>
      <w:r w:rsidRPr="00F2605E">
        <w:t xml:space="preserve"> </w:t>
      </w:r>
      <w:proofErr w:type="spellStart"/>
      <w:r w:rsidRPr="00F2605E">
        <w:t>chuẩn</w:t>
      </w:r>
      <w:proofErr w:type="spellEnd"/>
      <w:r w:rsidRPr="00F2605E">
        <w:t xml:space="preserve"> </w:t>
      </w:r>
      <w:proofErr w:type="spellStart"/>
      <w:r w:rsidRPr="00F2605E">
        <w:t>bị</w:t>
      </w:r>
      <w:proofErr w:type="spellEnd"/>
      <w:r w:rsidRPr="00F2605E">
        <w:t xml:space="preserve"> </w:t>
      </w:r>
      <w:proofErr w:type="spellStart"/>
      <w:r w:rsidRPr="00F2605E">
        <w:t>vết</w:t>
      </w:r>
      <w:proofErr w:type="spellEnd"/>
      <w:r w:rsidRPr="00F2605E">
        <w:t xml:space="preserve"> </w:t>
      </w:r>
      <w:proofErr w:type="spellStart"/>
      <w:r w:rsidRPr="00F2605E">
        <w:t>nối</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tại</w:t>
      </w:r>
      <w:proofErr w:type="spellEnd"/>
      <w:r w:rsidRPr="00F2605E">
        <w:t xml:space="preserve"> </w:t>
      </w:r>
      <w:proofErr w:type="spellStart"/>
      <w:r w:rsidRPr="00F2605E">
        <w:t>chỗ</w:t>
      </w:r>
      <w:proofErr w:type="spellEnd"/>
      <w:r w:rsidRPr="00F2605E">
        <w:t xml:space="preserve"> </w:t>
      </w:r>
      <w:proofErr w:type="spellStart"/>
      <w:r w:rsidRPr="00F2605E">
        <w:t>ngừng</w:t>
      </w:r>
      <w:proofErr w:type="spellEnd"/>
      <w:r w:rsidRPr="00F2605E">
        <w:t xml:space="preserve"> </w:t>
      </w:r>
      <w:proofErr w:type="spellStart"/>
      <w:r w:rsidRPr="00F2605E">
        <w:t>việc</w:t>
      </w:r>
      <w:proofErr w:type="spellEnd"/>
      <w:r w:rsidRPr="00F2605E">
        <w:t xml:space="preserve"> </w:t>
      </w:r>
      <w:proofErr w:type="spellStart"/>
      <w:r w:rsidRPr="00F2605E">
        <w:t>đúng</w:t>
      </w:r>
      <w:proofErr w:type="spellEnd"/>
      <w:r w:rsidRPr="00F2605E">
        <w:t xml:space="preserve"> </w:t>
      </w:r>
      <w:proofErr w:type="spellStart"/>
      <w:r w:rsidRPr="00F2605E">
        <w:t>với</w:t>
      </w:r>
      <w:proofErr w:type="spellEnd"/>
      <w:r w:rsidRPr="00F2605E">
        <w:t xml:space="preserve"> qui </w:t>
      </w:r>
      <w:proofErr w:type="spellStart"/>
      <w:r w:rsidRPr="00F2605E">
        <w:t>định</w:t>
      </w:r>
      <w:proofErr w:type="spellEnd"/>
      <w:r w:rsidRPr="00F2605E">
        <w:t xml:space="preserve"> </w:t>
      </w:r>
      <w:proofErr w:type="spellStart"/>
      <w:r w:rsidRPr="00F2605E">
        <w:t>công</w:t>
      </w:r>
      <w:proofErr w:type="spellEnd"/>
      <w:r w:rsidRPr="00F2605E">
        <w:t xml:space="preserve"> </w:t>
      </w:r>
      <w:proofErr w:type="spellStart"/>
      <w:r w:rsidRPr="00F2605E">
        <w:t>tác</w:t>
      </w:r>
      <w:proofErr w:type="spellEnd"/>
      <w:r w:rsidRPr="00F2605E">
        <w:t xml:space="preserve"> </w:t>
      </w:r>
      <w:proofErr w:type="spellStart"/>
      <w:r w:rsidRPr="00F2605E">
        <w:t>đổ</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rPr>
          <w:rFonts w:cs="Times New Roman"/>
          <w:szCs w:val="26"/>
          <w:lang w:val="vi-VN"/>
        </w:rPr>
        <w:t>.</w:t>
      </w:r>
    </w:p>
    <w:p w14:paraId="30C40881" w14:textId="77777777" w:rsidR="003A3176" w:rsidRPr="00F2605E" w:rsidRDefault="003A3176" w:rsidP="00043E2F">
      <w:pPr>
        <w:pStyle w:val="ListParagraph"/>
        <w:numPr>
          <w:ilvl w:val="0"/>
          <w:numId w:val="23"/>
        </w:numPr>
        <w:tabs>
          <w:tab w:val="left" w:pos="360"/>
          <w:tab w:val="left" w:pos="1134"/>
        </w:tabs>
        <w:spacing w:after="120"/>
        <w:ind w:hanging="900"/>
        <w:jc w:val="both"/>
        <w:rPr>
          <w:rFonts w:cs="Times New Roman"/>
          <w:b/>
          <w:bCs/>
          <w:i/>
          <w:szCs w:val="26"/>
          <w:lang w:val="vi-VN"/>
        </w:rPr>
      </w:pPr>
      <w:r w:rsidRPr="00F2605E">
        <w:rPr>
          <w:rFonts w:cs="Times New Roman"/>
          <w:b/>
          <w:bCs/>
          <w:i/>
          <w:szCs w:val="26"/>
          <w:lang w:val="vi-VN"/>
        </w:rPr>
        <w:t>Lắp đặt giàn giáo ván khuôn</w:t>
      </w:r>
    </w:p>
    <w:p w14:paraId="6B86F98E" w14:textId="77777777" w:rsidR="003A3176" w:rsidRPr="00F2605E" w:rsidRDefault="003A3176" w:rsidP="00FC1920">
      <w:pPr>
        <w:numPr>
          <w:ilvl w:val="0"/>
          <w:numId w:val="1"/>
        </w:numPr>
        <w:spacing w:after="0" w:line="288" w:lineRule="auto"/>
        <w:ind w:left="567" w:hanging="426"/>
        <w:jc w:val="both"/>
      </w:pPr>
      <w:r w:rsidRPr="00F2605E">
        <w:rPr>
          <w:rFonts w:cs="Times New Roman"/>
          <w:szCs w:val="26"/>
          <w:lang w:val="vi-VN"/>
        </w:rPr>
        <w:t xml:space="preserve">Công tác ván khuôn và dàn giáo trong thi công khối xây gạch đá phải thực hiện theo qui </w:t>
      </w:r>
      <w:proofErr w:type="spellStart"/>
      <w:r w:rsidRPr="00F2605E">
        <w:t>trình</w:t>
      </w:r>
      <w:proofErr w:type="spellEnd"/>
      <w:r w:rsidRPr="00F2605E">
        <w:t xml:space="preserve"> </w:t>
      </w:r>
      <w:proofErr w:type="spellStart"/>
      <w:r w:rsidRPr="00F2605E">
        <w:t>của</w:t>
      </w:r>
      <w:proofErr w:type="spellEnd"/>
      <w:r w:rsidRPr="00F2605E">
        <w:t xml:space="preserve"> </w:t>
      </w:r>
      <w:proofErr w:type="spellStart"/>
      <w:r w:rsidRPr="00F2605E">
        <w:t>các</w:t>
      </w:r>
      <w:proofErr w:type="spellEnd"/>
      <w:r w:rsidRPr="00F2605E">
        <w:t xml:space="preserve"> </w:t>
      </w:r>
      <w:proofErr w:type="spellStart"/>
      <w:r w:rsidRPr="00F2605E">
        <w:t>quy</w:t>
      </w:r>
      <w:proofErr w:type="spellEnd"/>
      <w:r w:rsidRPr="00F2605E">
        <w:t xml:space="preserve"> </w:t>
      </w:r>
      <w:proofErr w:type="spellStart"/>
      <w:r w:rsidRPr="00F2605E">
        <w:t>phạm</w:t>
      </w:r>
      <w:proofErr w:type="spellEnd"/>
      <w:r w:rsidRPr="00F2605E">
        <w:t xml:space="preserve"> </w:t>
      </w:r>
      <w:proofErr w:type="spellStart"/>
      <w:r w:rsidRPr="00F2605E">
        <w:t>nhà</w:t>
      </w:r>
      <w:proofErr w:type="spellEnd"/>
      <w:r w:rsidRPr="00F2605E">
        <w:t xml:space="preserve"> </w:t>
      </w:r>
      <w:proofErr w:type="spellStart"/>
      <w:r w:rsidRPr="00F2605E">
        <w:t>nước</w:t>
      </w:r>
      <w:proofErr w:type="spellEnd"/>
      <w:r w:rsidRPr="00F2605E">
        <w:t xml:space="preserve"> </w:t>
      </w:r>
      <w:proofErr w:type="spellStart"/>
      <w:r w:rsidRPr="00F2605E">
        <w:t>hiện</w:t>
      </w:r>
      <w:proofErr w:type="spellEnd"/>
      <w:r w:rsidRPr="00F2605E">
        <w:t xml:space="preserve"> </w:t>
      </w:r>
      <w:proofErr w:type="spellStart"/>
      <w:r w:rsidRPr="00F2605E">
        <w:t>hành</w:t>
      </w:r>
      <w:proofErr w:type="spellEnd"/>
      <w:r w:rsidRPr="00F2605E">
        <w:t xml:space="preserve"> </w:t>
      </w:r>
      <w:proofErr w:type="spellStart"/>
      <w:r w:rsidRPr="00F2605E">
        <w:t>về</w:t>
      </w:r>
      <w:proofErr w:type="spellEnd"/>
      <w:r w:rsidRPr="00F2605E">
        <w:t xml:space="preserve"> </w:t>
      </w:r>
      <w:proofErr w:type="spellStart"/>
      <w:r w:rsidRPr="00F2605E">
        <w:t>ván</w:t>
      </w:r>
      <w:proofErr w:type="spellEnd"/>
      <w:r w:rsidRPr="00F2605E">
        <w:t xml:space="preserve"> </w:t>
      </w:r>
      <w:proofErr w:type="spellStart"/>
      <w:r w:rsidRPr="00F2605E">
        <w:t>khuôn</w:t>
      </w:r>
      <w:proofErr w:type="spellEnd"/>
      <w:r w:rsidRPr="00F2605E">
        <w:t xml:space="preserve"> </w:t>
      </w:r>
      <w:proofErr w:type="spellStart"/>
      <w:r w:rsidRPr="00F2605E">
        <w:t>và</w:t>
      </w:r>
      <w:proofErr w:type="spellEnd"/>
      <w:r w:rsidRPr="00F2605E">
        <w:t xml:space="preserve"> </w:t>
      </w:r>
      <w:proofErr w:type="spellStart"/>
      <w:r w:rsidRPr="00F2605E">
        <w:t>dàn</w:t>
      </w:r>
      <w:proofErr w:type="spellEnd"/>
      <w:r w:rsidRPr="00F2605E">
        <w:t xml:space="preserve"> </w:t>
      </w:r>
      <w:proofErr w:type="spellStart"/>
      <w:r w:rsidRPr="00F2605E">
        <w:t>giáo</w:t>
      </w:r>
      <w:proofErr w:type="spellEnd"/>
      <w:r w:rsidRPr="00F2605E">
        <w:t>.</w:t>
      </w:r>
    </w:p>
    <w:p w14:paraId="34209B5F" w14:textId="77777777" w:rsidR="003A3176" w:rsidRPr="00F2605E" w:rsidRDefault="003A3176" w:rsidP="00FC1920">
      <w:pPr>
        <w:numPr>
          <w:ilvl w:val="0"/>
          <w:numId w:val="1"/>
        </w:numPr>
        <w:spacing w:after="0" w:line="288" w:lineRule="auto"/>
        <w:ind w:left="567" w:hanging="426"/>
        <w:jc w:val="both"/>
      </w:pPr>
      <w:r w:rsidRPr="00F2605E">
        <w:lastRenderedPageBreak/>
        <w:t xml:space="preserve">Các </w:t>
      </w:r>
      <w:proofErr w:type="spellStart"/>
      <w:r w:rsidRPr="00F2605E">
        <w:t>loại</w:t>
      </w:r>
      <w:proofErr w:type="spellEnd"/>
      <w:r w:rsidRPr="00F2605E">
        <w:t xml:space="preserve"> </w:t>
      </w:r>
      <w:proofErr w:type="spellStart"/>
      <w:r w:rsidRPr="00F2605E">
        <w:t>dàn</w:t>
      </w:r>
      <w:proofErr w:type="spellEnd"/>
      <w:r w:rsidRPr="00F2605E">
        <w:t xml:space="preserve"> </w:t>
      </w:r>
      <w:proofErr w:type="spellStart"/>
      <w:r w:rsidRPr="00F2605E">
        <w:t>giáo</w:t>
      </w:r>
      <w:proofErr w:type="spellEnd"/>
      <w:r w:rsidRPr="00F2605E">
        <w:t xml:space="preserve"> </w:t>
      </w:r>
      <w:proofErr w:type="spellStart"/>
      <w:r w:rsidRPr="00F2605E">
        <w:t>phải</w:t>
      </w:r>
      <w:proofErr w:type="spellEnd"/>
      <w:r w:rsidRPr="00F2605E">
        <w:t xml:space="preserve"> </w:t>
      </w:r>
      <w:proofErr w:type="spellStart"/>
      <w:r w:rsidRPr="00F2605E">
        <w:t>đảm</w:t>
      </w:r>
      <w:proofErr w:type="spellEnd"/>
      <w:r w:rsidRPr="00F2605E">
        <w:t xml:space="preserve"> </w:t>
      </w:r>
      <w:proofErr w:type="spellStart"/>
      <w:r w:rsidRPr="00F2605E">
        <w:t>bảo</w:t>
      </w:r>
      <w:proofErr w:type="spellEnd"/>
      <w:r w:rsidRPr="00F2605E">
        <w:t xml:space="preserve"> </w:t>
      </w:r>
      <w:proofErr w:type="spellStart"/>
      <w:r w:rsidRPr="00F2605E">
        <w:t>ổn</w:t>
      </w:r>
      <w:proofErr w:type="spellEnd"/>
      <w:r w:rsidRPr="00F2605E">
        <w:t xml:space="preserve"> </w:t>
      </w:r>
      <w:proofErr w:type="spellStart"/>
      <w:r w:rsidRPr="00F2605E">
        <w:t>định</w:t>
      </w:r>
      <w:proofErr w:type="spellEnd"/>
      <w:r w:rsidRPr="00F2605E">
        <w:t xml:space="preserve">, </w:t>
      </w:r>
      <w:proofErr w:type="spellStart"/>
      <w:r w:rsidRPr="00F2605E">
        <w:t>bền</w:t>
      </w:r>
      <w:proofErr w:type="spellEnd"/>
      <w:r w:rsidRPr="00F2605E">
        <w:t xml:space="preserve"> </w:t>
      </w:r>
      <w:proofErr w:type="spellStart"/>
      <w:r w:rsidRPr="00F2605E">
        <w:t>vững</w:t>
      </w:r>
      <w:proofErr w:type="spellEnd"/>
      <w:r w:rsidRPr="00F2605E">
        <w:t xml:space="preserve"> </w:t>
      </w:r>
      <w:proofErr w:type="spellStart"/>
      <w:r w:rsidRPr="00F2605E">
        <w:t>và</w:t>
      </w:r>
      <w:proofErr w:type="spellEnd"/>
      <w:r w:rsidRPr="00F2605E">
        <w:t xml:space="preserve"> </w:t>
      </w:r>
      <w:proofErr w:type="spellStart"/>
      <w:r w:rsidRPr="00F2605E">
        <w:t>chịu</w:t>
      </w:r>
      <w:proofErr w:type="spellEnd"/>
      <w:r w:rsidRPr="00F2605E">
        <w:t xml:space="preserve"> </w:t>
      </w:r>
      <w:proofErr w:type="spellStart"/>
      <w:r w:rsidRPr="00F2605E">
        <w:t>được</w:t>
      </w:r>
      <w:proofErr w:type="spellEnd"/>
      <w:r w:rsidRPr="00F2605E">
        <w:t xml:space="preserve"> </w:t>
      </w:r>
      <w:proofErr w:type="spellStart"/>
      <w:r w:rsidRPr="00F2605E">
        <w:t>tác</w:t>
      </w:r>
      <w:proofErr w:type="spellEnd"/>
      <w:r w:rsidRPr="00F2605E">
        <w:t xml:space="preserve"> </w:t>
      </w:r>
      <w:proofErr w:type="spellStart"/>
      <w:r w:rsidRPr="00F2605E">
        <w:t>dụng</w:t>
      </w:r>
      <w:proofErr w:type="spellEnd"/>
      <w:r w:rsidRPr="00F2605E">
        <w:t xml:space="preserve"> do </w:t>
      </w:r>
      <w:proofErr w:type="spellStart"/>
      <w:r w:rsidRPr="00F2605E">
        <w:t>người</w:t>
      </w:r>
      <w:proofErr w:type="spellEnd"/>
      <w:r w:rsidRPr="00F2605E">
        <w:t xml:space="preserve">, do </w:t>
      </w:r>
      <w:proofErr w:type="spellStart"/>
      <w:r w:rsidRPr="00F2605E">
        <w:t>đặt</w:t>
      </w:r>
      <w:proofErr w:type="spellEnd"/>
      <w:r w:rsidRPr="00F2605E">
        <w:t xml:space="preserve"> </w:t>
      </w:r>
      <w:proofErr w:type="spellStart"/>
      <w:r w:rsidRPr="00F2605E">
        <w:t>vật</w:t>
      </w:r>
      <w:proofErr w:type="spellEnd"/>
      <w:r w:rsidRPr="00F2605E">
        <w:t xml:space="preserve"> </w:t>
      </w:r>
      <w:proofErr w:type="spellStart"/>
      <w:r w:rsidRPr="00F2605E">
        <w:t>liệu</w:t>
      </w:r>
      <w:proofErr w:type="spellEnd"/>
      <w:r w:rsidRPr="00F2605E">
        <w:t xml:space="preserve"> </w:t>
      </w:r>
      <w:proofErr w:type="spellStart"/>
      <w:r w:rsidRPr="00F2605E">
        <w:t>gạch</w:t>
      </w:r>
      <w:proofErr w:type="spellEnd"/>
      <w:r w:rsidRPr="00F2605E">
        <w:t xml:space="preserve"> </w:t>
      </w:r>
      <w:proofErr w:type="spellStart"/>
      <w:r w:rsidRPr="00F2605E">
        <w:t>đá</w:t>
      </w:r>
      <w:proofErr w:type="spellEnd"/>
      <w:r w:rsidRPr="00F2605E">
        <w:t xml:space="preserve"> </w:t>
      </w:r>
      <w:proofErr w:type="spellStart"/>
      <w:r w:rsidRPr="00F2605E">
        <w:t>và</w:t>
      </w:r>
      <w:proofErr w:type="spellEnd"/>
      <w:r w:rsidRPr="00F2605E">
        <w:t xml:space="preserve"> do di </w:t>
      </w:r>
      <w:proofErr w:type="spellStart"/>
      <w:r w:rsidRPr="00F2605E">
        <w:t>chuyển</w:t>
      </w:r>
      <w:proofErr w:type="spellEnd"/>
      <w:r w:rsidRPr="00F2605E">
        <w:t xml:space="preserve"> </w:t>
      </w:r>
      <w:proofErr w:type="spellStart"/>
      <w:r w:rsidRPr="00F2605E">
        <w:t>các</w:t>
      </w:r>
      <w:proofErr w:type="spellEnd"/>
      <w:r w:rsidRPr="00F2605E">
        <w:t xml:space="preserve"> </w:t>
      </w:r>
      <w:proofErr w:type="spellStart"/>
      <w:r w:rsidRPr="00F2605E">
        <w:t>thùng</w:t>
      </w:r>
      <w:proofErr w:type="spellEnd"/>
      <w:r w:rsidRPr="00F2605E">
        <w:t xml:space="preserve"> </w:t>
      </w:r>
      <w:proofErr w:type="spellStart"/>
      <w:r w:rsidRPr="00F2605E">
        <w:t>vữa</w:t>
      </w:r>
      <w:proofErr w:type="spellEnd"/>
      <w:r w:rsidRPr="00F2605E">
        <w:t xml:space="preserve"> </w:t>
      </w:r>
      <w:proofErr w:type="spellStart"/>
      <w:r w:rsidRPr="00F2605E">
        <w:t>trên</w:t>
      </w:r>
      <w:proofErr w:type="spellEnd"/>
      <w:r w:rsidRPr="00F2605E">
        <w:t xml:space="preserve"> </w:t>
      </w:r>
      <w:proofErr w:type="spellStart"/>
      <w:r w:rsidRPr="00F2605E">
        <w:t>dàn</w:t>
      </w:r>
      <w:proofErr w:type="spellEnd"/>
      <w:r w:rsidRPr="00F2605E">
        <w:t xml:space="preserve"> </w:t>
      </w:r>
      <w:proofErr w:type="spellStart"/>
      <w:r w:rsidRPr="00F2605E">
        <w:t>giáo</w:t>
      </w:r>
      <w:proofErr w:type="spellEnd"/>
      <w:r w:rsidRPr="00F2605E">
        <w:t xml:space="preserve"> </w:t>
      </w:r>
      <w:proofErr w:type="spellStart"/>
      <w:r w:rsidRPr="00F2605E">
        <w:t>khi</w:t>
      </w:r>
      <w:proofErr w:type="spellEnd"/>
      <w:r w:rsidRPr="00F2605E">
        <w:t xml:space="preserve"> </w:t>
      </w:r>
      <w:proofErr w:type="spellStart"/>
      <w:r w:rsidRPr="00F2605E">
        <w:t>xây</w:t>
      </w:r>
      <w:proofErr w:type="spellEnd"/>
      <w:r w:rsidRPr="00F2605E">
        <w:t xml:space="preserve">. </w:t>
      </w:r>
      <w:proofErr w:type="spellStart"/>
      <w:r w:rsidRPr="00F2605E">
        <w:t>Dàn</w:t>
      </w:r>
      <w:proofErr w:type="spellEnd"/>
      <w:r w:rsidRPr="00F2605E">
        <w:t xml:space="preserve"> </w:t>
      </w:r>
      <w:proofErr w:type="spellStart"/>
      <w:r w:rsidRPr="00F2605E">
        <w:t>giáo</w:t>
      </w:r>
      <w:proofErr w:type="spellEnd"/>
      <w:r w:rsidRPr="00F2605E">
        <w:t xml:space="preserve"> </w:t>
      </w:r>
      <w:proofErr w:type="spellStart"/>
      <w:r w:rsidRPr="00F2605E">
        <w:t>không</w:t>
      </w:r>
      <w:proofErr w:type="spellEnd"/>
      <w:r w:rsidRPr="00F2605E">
        <w:t xml:space="preserve"> </w:t>
      </w:r>
      <w:proofErr w:type="spellStart"/>
      <w:r w:rsidRPr="00F2605E">
        <w:t>được</w:t>
      </w:r>
      <w:proofErr w:type="spellEnd"/>
      <w:r w:rsidRPr="00F2605E">
        <w:t xml:space="preserve"> </w:t>
      </w:r>
      <w:proofErr w:type="spellStart"/>
      <w:r w:rsidRPr="00F2605E">
        <w:t>gây</w:t>
      </w:r>
      <w:proofErr w:type="spellEnd"/>
      <w:r w:rsidRPr="00F2605E">
        <w:t xml:space="preserve"> </w:t>
      </w:r>
      <w:proofErr w:type="spellStart"/>
      <w:r w:rsidRPr="00F2605E">
        <w:t>trở</w:t>
      </w:r>
      <w:proofErr w:type="spellEnd"/>
      <w:r w:rsidRPr="00F2605E">
        <w:t xml:space="preserve"> </w:t>
      </w:r>
      <w:proofErr w:type="spellStart"/>
      <w:r w:rsidRPr="00F2605E">
        <w:t>ngại</w:t>
      </w:r>
      <w:proofErr w:type="spellEnd"/>
      <w:r w:rsidRPr="00F2605E">
        <w:t xml:space="preserve"> </w:t>
      </w:r>
      <w:proofErr w:type="spellStart"/>
      <w:r w:rsidRPr="00F2605E">
        <w:t>cho</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xây</w:t>
      </w:r>
      <w:proofErr w:type="spellEnd"/>
      <w:r w:rsidRPr="00F2605E">
        <w:t xml:space="preserve"> </w:t>
      </w:r>
      <w:proofErr w:type="spellStart"/>
      <w:r w:rsidRPr="00F2605E">
        <w:t>dựng</w:t>
      </w:r>
      <w:proofErr w:type="spellEnd"/>
      <w:r w:rsidRPr="00F2605E">
        <w:t xml:space="preserve">, </w:t>
      </w:r>
      <w:proofErr w:type="spellStart"/>
      <w:r w:rsidRPr="00F2605E">
        <w:t>tháo</w:t>
      </w:r>
      <w:proofErr w:type="spellEnd"/>
      <w:r w:rsidRPr="00F2605E">
        <w:t xml:space="preserve"> </w:t>
      </w:r>
      <w:proofErr w:type="spellStart"/>
      <w:r w:rsidRPr="00F2605E">
        <w:t>lắp</w:t>
      </w:r>
      <w:proofErr w:type="spellEnd"/>
      <w:r w:rsidRPr="00F2605E">
        <w:t xml:space="preserve"> </w:t>
      </w:r>
      <w:proofErr w:type="spellStart"/>
      <w:r w:rsidRPr="00F2605E">
        <w:t>phải</w:t>
      </w:r>
      <w:proofErr w:type="spellEnd"/>
      <w:r w:rsidRPr="00F2605E">
        <w:t xml:space="preserve"> </w:t>
      </w:r>
      <w:proofErr w:type="spellStart"/>
      <w:r w:rsidRPr="00F2605E">
        <w:t>dễ</w:t>
      </w:r>
      <w:proofErr w:type="spellEnd"/>
      <w:r w:rsidRPr="00F2605E">
        <w:t xml:space="preserve"> </w:t>
      </w:r>
      <w:proofErr w:type="spellStart"/>
      <w:r w:rsidRPr="00F2605E">
        <w:t>dàng</w:t>
      </w:r>
      <w:proofErr w:type="spellEnd"/>
      <w:r w:rsidRPr="00F2605E">
        <w:t xml:space="preserve">, di </w:t>
      </w:r>
      <w:proofErr w:type="spellStart"/>
      <w:r w:rsidRPr="00F2605E">
        <w:t>chuyển</w:t>
      </w:r>
      <w:proofErr w:type="spellEnd"/>
      <w:r w:rsidRPr="00F2605E">
        <w:t xml:space="preserve"> </w:t>
      </w:r>
      <w:proofErr w:type="spellStart"/>
      <w:r w:rsidRPr="00F2605E">
        <w:t>không</w:t>
      </w:r>
      <w:proofErr w:type="spellEnd"/>
      <w:r w:rsidRPr="00F2605E">
        <w:t xml:space="preserve"> </w:t>
      </w:r>
      <w:proofErr w:type="spellStart"/>
      <w:r w:rsidRPr="00F2605E">
        <w:t>cồng</w:t>
      </w:r>
      <w:proofErr w:type="spellEnd"/>
      <w:r w:rsidRPr="00F2605E">
        <w:t xml:space="preserve"> </w:t>
      </w:r>
      <w:proofErr w:type="spellStart"/>
      <w:r w:rsidRPr="00F2605E">
        <w:t>kềnh</w:t>
      </w:r>
      <w:proofErr w:type="spellEnd"/>
      <w:r w:rsidRPr="00F2605E">
        <w:t xml:space="preserve"> </w:t>
      </w:r>
      <w:proofErr w:type="spellStart"/>
      <w:r w:rsidRPr="00F2605E">
        <w:t>khó</w:t>
      </w:r>
      <w:proofErr w:type="spellEnd"/>
      <w:r w:rsidRPr="00F2605E">
        <w:t xml:space="preserve"> </w:t>
      </w:r>
      <w:proofErr w:type="spellStart"/>
      <w:r w:rsidRPr="00F2605E">
        <w:t>khăn</w:t>
      </w:r>
      <w:proofErr w:type="spellEnd"/>
      <w:r w:rsidRPr="00F2605E">
        <w:t>.</w:t>
      </w:r>
    </w:p>
    <w:p w14:paraId="61F55CCF"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proofErr w:type="spellStart"/>
      <w:r w:rsidRPr="00F2605E">
        <w:t>Không</w:t>
      </w:r>
      <w:proofErr w:type="spellEnd"/>
      <w:r w:rsidRPr="00F2605E">
        <w:t xml:space="preserve"> </w:t>
      </w:r>
      <w:proofErr w:type="spellStart"/>
      <w:r w:rsidRPr="00F2605E">
        <w:t>được</w:t>
      </w:r>
      <w:proofErr w:type="spellEnd"/>
      <w:r w:rsidRPr="00F2605E">
        <w:t xml:space="preserve"> </w:t>
      </w:r>
      <w:proofErr w:type="spellStart"/>
      <w:r w:rsidRPr="00F2605E">
        <w:t>dùng</w:t>
      </w:r>
      <w:proofErr w:type="spellEnd"/>
      <w:r w:rsidRPr="00F2605E">
        <w:t xml:space="preserve"> </w:t>
      </w:r>
      <w:proofErr w:type="spellStart"/>
      <w:r w:rsidRPr="00F2605E">
        <w:t>các</w:t>
      </w:r>
      <w:proofErr w:type="spellEnd"/>
      <w:r w:rsidRPr="00F2605E">
        <w:t xml:space="preserve"> </w:t>
      </w:r>
      <w:proofErr w:type="spellStart"/>
      <w:r w:rsidRPr="00F2605E">
        <w:t>dàn</w:t>
      </w:r>
      <w:proofErr w:type="spellEnd"/>
      <w:r w:rsidRPr="00F2605E">
        <w:t xml:space="preserve"> </w:t>
      </w:r>
      <w:proofErr w:type="spellStart"/>
      <w:r w:rsidRPr="00F2605E">
        <w:t>giáo</w:t>
      </w:r>
      <w:proofErr w:type="spellEnd"/>
      <w:r w:rsidRPr="00F2605E">
        <w:t xml:space="preserve"> </w:t>
      </w:r>
      <w:proofErr w:type="spellStart"/>
      <w:r w:rsidRPr="00F2605E">
        <w:t>chống</w:t>
      </w:r>
      <w:proofErr w:type="spellEnd"/>
      <w:r w:rsidRPr="00F2605E">
        <w:t xml:space="preserve">, </w:t>
      </w:r>
      <w:proofErr w:type="spellStart"/>
      <w:r w:rsidRPr="00F2605E">
        <w:t>dựa</w:t>
      </w:r>
      <w:proofErr w:type="spellEnd"/>
      <w:r w:rsidRPr="00F2605E">
        <w:t xml:space="preserve"> </w:t>
      </w:r>
      <w:proofErr w:type="spellStart"/>
      <w:r w:rsidRPr="00F2605E">
        <w:t>vào</w:t>
      </w:r>
      <w:proofErr w:type="spellEnd"/>
      <w:r w:rsidRPr="00F2605E">
        <w:t xml:space="preserve"> </w:t>
      </w:r>
      <w:proofErr w:type="spellStart"/>
      <w:r w:rsidRPr="00F2605E">
        <w:t>tường</w:t>
      </w:r>
      <w:proofErr w:type="spellEnd"/>
      <w:r w:rsidRPr="00F2605E">
        <w:t xml:space="preserve"> </w:t>
      </w:r>
      <w:proofErr w:type="spellStart"/>
      <w:r w:rsidRPr="00F2605E">
        <w:t>đang</w:t>
      </w:r>
      <w:proofErr w:type="spellEnd"/>
      <w:r w:rsidRPr="00F2605E">
        <w:t xml:space="preserve"> </w:t>
      </w:r>
      <w:proofErr w:type="spellStart"/>
      <w:r w:rsidRPr="00F2605E">
        <w:t>xây</w:t>
      </w:r>
      <w:proofErr w:type="spellEnd"/>
      <w:r w:rsidRPr="00F2605E">
        <w:t xml:space="preserve">, </w:t>
      </w:r>
      <w:proofErr w:type="spellStart"/>
      <w:r w:rsidRPr="00F2605E">
        <w:t>không</w:t>
      </w:r>
      <w:proofErr w:type="spellEnd"/>
      <w:r w:rsidRPr="00F2605E">
        <w:t xml:space="preserve"> </w:t>
      </w:r>
      <w:proofErr w:type="spellStart"/>
      <w:r w:rsidRPr="00F2605E">
        <w:t>bắt</w:t>
      </w:r>
      <w:proofErr w:type="spellEnd"/>
      <w:r w:rsidRPr="00F2605E">
        <w:t xml:space="preserve"> </w:t>
      </w:r>
      <w:proofErr w:type="spellStart"/>
      <w:r w:rsidRPr="00F2605E">
        <w:t>ván</w:t>
      </w:r>
      <w:proofErr w:type="spellEnd"/>
      <w:r w:rsidRPr="00F2605E">
        <w:t xml:space="preserve"> </w:t>
      </w:r>
      <w:proofErr w:type="spellStart"/>
      <w:r w:rsidRPr="00F2605E">
        <w:t>lên</w:t>
      </w:r>
      <w:proofErr w:type="spellEnd"/>
      <w:r w:rsidRPr="00F2605E">
        <w:t xml:space="preserve"> </w:t>
      </w:r>
      <w:proofErr w:type="spellStart"/>
      <w:r w:rsidRPr="00F2605E">
        <w:t>tường</w:t>
      </w:r>
      <w:proofErr w:type="spellEnd"/>
      <w:r w:rsidRPr="00F2605E">
        <w:t xml:space="preserve"> </w:t>
      </w:r>
      <w:proofErr w:type="spellStart"/>
      <w:r w:rsidRPr="00F2605E">
        <w:t>mới</w:t>
      </w:r>
      <w:proofErr w:type="spellEnd"/>
      <w:r w:rsidRPr="00F2605E">
        <w:t xml:space="preserve"> </w:t>
      </w:r>
      <w:proofErr w:type="spellStart"/>
      <w:r w:rsidRPr="00F2605E">
        <w:t>xây</w:t>
      </w:r>
      <w:proofErr w:type="spellEnd"/>
      <w:r w:rsidRPr="00F2605E">
        <w:rPr>
          <w:rFonts w:cs="Times New Roman"/>
          <w:szCs w:val="26"/>
          <w:lang w:val="vi-VN"/>
        </w:rPr>
        <w:t>, dàn giáo phải cách tường đang xây ít nhất là 0,05m. Khi chọn dùng các loại dàn giáo phải tính toán kinh tế kỹ thuật.</w:t>
      </w:r>
    </w:p>
    <w:p w14:paraId="1CF64E1D" w14:textId="77777777" w:rsidR="003A3176" w:rsidRPr="00F2605E" w:rsidRDefault="003A3176" w:rsidP="00043E2F">
      <w:pPr>
        <w:pStyle w:val="ListParagraph"/>
        <w:numPr>
          <w:ilvl w:val="0"/>
          <w:numId w:val="23"/>
        </w:numPr>
        <w:tabs>
          <w:tab w:val="left" w:pos="360"/>
          <w:tab w:val="left" w:pos="1134"/>
        </w:tabs>
        <w:spacing w:after="120"/>
        <w:ind w:hanging="900"/>
        <w:jc w:val="both"/>
        <w:rPr>
          <w:rFonts w:cs="Times New Roman"/>
          <w:b/>
          <w:bCs/>
          <w:i/>
          <w:szCs w:val="26"/>
          <w:lang w:val="vi-VN"/>
        </w:rPr>
      </w:pPr>
      <w:r w:rsidRPr="00F2605E">
        <w:rPr>
          <w:rFonts w:cs="Times New Roman"/>
          <w:b/>
          <w:bCs/>
          <w:i/>
          <w:szCs w:val="26"/>
          <w:lang w:val="vi-VN"/>
        </w:rPr>
        <w:t>Phương án xây gạch và tô trát, hoàn thiện công trình</w:t>
      </w:r>
    </w:p>
    <w:p w14:paraId="301F6B01"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r w:rsidRPr="00F2605E">
        <w:rPr>
          <w:rFonts w:cs="Times New Roman"/>
          <w:szCs w:val="26"/>
          <w:lang w:val="vi-VN"/>
        </w:rPr>
        <w:t xml:space="preserve">Các cấu kiện tường, vách gạch được xây bằng thủ công mỗi lần được xây cao không quá 1,5m. Tại các vị trí trên 2m kể từ mặt sàn, sử dụng giàn giáo để chứa gạch và vữa trong khi xây tô. Gạch xây bao gồm gạch ống cho tường nhà, gạch thẻ cho bể nước và gạch block cho tường rào. </w:t>
      </w:r>
    </w:p>
    <w:p w14:paraId="4058CF3E" w14:textId="77777777" w:rsidR="003A3176" w:rsidRPr="00F2605E" w:rsidRDefault="003A3176" w:rsidP="00FC1920">
      <w:pPr>
        <w:numPr>
          <w:ilvl w:val="0"/>
          <w:numId w:val="1"/>
        </w:numPr>
        <w:spacing w:after="0" w:line="288" w:lineRule="auto"/>
        <w:ind w:left="567" w:hanging="426"/>
        <w:jc w:val="both"/>
        <w:rPr>
          <w:rFonts w:cs="Times New Roman"/>
          <w:szCs w:val="26"/>
          <w:lang w:val="vi-VN"/>
        </w:rPr>
      </w:pPr>
      <w:r w:rsidRPr="00F2605E">
        <w:rPr>
          <w:rFonts w:cs="Times New Roman"/>
          <w:szCs w:val="26"/>
          <w:lang w:val="vi-VN"/>
        </w:rPr>
        <w:t>Việc triển khai cùng lúc các hạng mục xây dựng, lắp đặt sẽ đảm bảo rút ngắn thời gian thi công, giảm chi phí quản lý, giám sát công trường, các chi phí khác, sớm đưa công trình vào sử dụng sẽ mang lại hiệu quả kinh tế cao.</w:t>
      </w:r>
    </w:p>
    <w:p w14:paraId="24FA44E2" w14:textId="77777777" w:rsidR="00175D3F" w:rsidRPr="00F2605E" w:rsidRDefault="004E7E69" w:rsidP="00175D3F">
      <w:pPr>
        <w:pStyle w:val="CHNG"/>
        <w:spacing w:line="276" w:lineRule="auto"/>
        <w:jc w:val="left"/>
        <w:rPr>
          <w:sz w:val="26"/>
          <w:szCs w:val="26"/>
          <w:lang w:val="pl-PL"/>
        </w:rPr>
      </w:pPr>
      <w:bookmarkStart w:id="225" w:name="_Toc23453940"/>
      <w:bookmarkStart w:id="226" w:name="_Toc33863600"/>
      <w:bookmarkStart w:id="227" w:name="_Toc97824354"/>
      <w:bookmarkEnd w:id="223"/>
      <w:bookmarkEnd w:id="224"/>
      <w:r w:rsidRPr="00F2605E">
        <w:rPr>
          <w:sz w:val="26"/>
          <w:szCs w:val="26"/>
          <w:lang w:val="pl-PL"/>
        </w:rPr>
        <w:t xml:space="preserve">1.6. </w:t>
      </w:r>
      <w:bookmarkStart w:id="228" w:name="_Toc23453941"/>
      <w:bookmarkStart w:id="229" w:name="_Toc13212058"/>
      <w:bookmarkStart w:id="230" w:name="_Toc431772399"/>
      <w:bookmarkStart w:id="231" w:name="_Toc431764964"/>
      <w:bookmarkStart w:id="232" w:name="_Toc343091526"/>
      <w:bookmarkStart w:id="233" w:name="_Toc33863601"/>
      <w:bookmarkStart w:id="234" w:name="_Toc40291415"/>
      <w:bookmarkEnd w:id="225"/>
      <w:bookmarkEnd w:id="226"/>
      <w:r w:rsidR="00175D3F" w:rsidRPr="00F2605E">
        <w:rPr>
          <w:sz w:val="26"/>
          <w:szCs w:val="26"/>
          <w:lang w:val="pl-PL"/>
        </w:rPr>
        <w:t>Tiến độ, tổng mức đầu tư, tổ chức quản lý và thực hiện dự án</w:t>
      </w:r>
      <w:bookmarkEnd w:id="227"/>
      <w:r w:rsidR="00175D3F" w:rsidRPr="00F2605E">
        <w:rPr>
          <w:sz w:val="26"/>
          <w:szCs w:val="26"/>
          <w:lang w:val="pl-PL"/>
        </w:rPr>
        <w:t xml:space="preserve"> </w:t>
      </w:r>
    </w:p>
    <w:p w14:paraId="5495BA44" w14:textId="0BD5D287" w:rsidR="004E7E69" w:rsidRPr="00F2605E" w:rsidRDefault="004E7E69" w:rsidP="00175D3F">
      <w:pPr>
        <w:pStyle w:val="CHNG"/>
        <w:spacing w:line="276" w:lineRule="auto"/>
        <w:jc w:val="left"/>
        <w:rPr>
          <w:lang w:val="pl-PL"/>
        </w:rPr>
      </w:pPr>
      <w:bookmarkStart w:id="235" w:name="_Toc97824355"/>
      <w:r w:rsidRPr="00F2605E">
        <w:rPr>
          <w:lang w:val="pl-PL"/>
        </w:rPr>
        <w:t>1.6.1. Tiến độ thực hiện Dự án</w:t>
      </w:r>
      <w:bookmarkEnd w:id="228"/>
      <w:bookmarkEnd w:id="229"/>
      <w:bookmarkEnd w:id="230"/>
      <w:bookmarkEnd w:id="231"/>
      <w:bookmarkEnd w:id="232"/>
      <w:bookmarkEnd w:id="233"/>
      <w:bookmarkEnd w:id="234"/>
      <w:bookmarkEnd w:id="235"/>
    </w:p>
    <w:p w14:paraId="20E957E4" w14:textId="34FC70ED" w:rsidR="00CB4908" w:rsidRPr="00F2605E" w:rsidRDefault="00CB4908" w:rsidP="004B3967">
      <w:pPr>
        <w:keepNext/>
        <w:spacing w:before="120" w:after="120" w:line="312" w:lineRule="auto"/>
        <w:ind w:firstLine="426"/>
        <w:jc w:val="both"/>
        <w:rPr>
          <w:rFonts w:eastAsia="MS Mincho" w:cs="Times New Roman"/>
          <w:bCs/>
          <w:lang w:val="de-DE" w:eastAsia="ja-JP"/>
        </w:rPr>
      </w:pPr>
      <w:bookmarkStart w:id="236" w:name="_Toc343091527"/>
      <w:r w:rsidRPr="00F2605E">
        <w:rPr>
          <w:rFonts w:eastAsia="MS Mincho" w:cs="Times New Roman"/>
          <w:bCs/>
          <w:lang w:val="de-DE" w:eastAsia="ja-JP"/>
        </w:rPr>
        <w:t xml:space="preserve">Tiến độ thực hiện đầu tư xây dựng dự án </w:t>
      </w:r>
      <w:r w:rsidR="00BE5778" w:rsidRPr="00F2605E">
        <w:rPr>
          <w:rFonts w:eastAsia="MS Mincho" w:cs="Times New Roman"/>
          <w:lang w:eastAsia="ja-JP"/>
        </w:rPr>
        <w:t xml:space="preserve">Khu </w:t>
      </w:r>
      <w:proofErr w:type="spellStart"/>
      <w:r w:rsidR="00BE5778" w:rsidRPr="00F2605E">
        <w:rPr>
          <w:rFonts w:eastAsia="MS Mincho" w:cs="Times New Roman"/>
          <w:lang w:eastAsia="ja-JP"/>
        </w:rPr>
        <w:t>nhà</w:t>
      </w:r>
      <w:proofErr w:type="spellEnd"/>
      <w:r w:rsidR="00BE5778" w:rsidRPr="00F2605E">
        <w:rPr>
          <w:rFonts w:eastAsia="MS Mincho" w:cs="Times New Roman"/>
          <w:lang w:eastAsia="ja-JP"/>
        </w:rPr>
        <w:t xml:space="preserve"> ở </w:t>
      </w:r>
      <w:proofErr w:type="spellStart"/>
      <w:r w:rsidR="00BE5778" w:rsidRPr="00F2605E">
        <w:rPr>
          <w:rFonts w:eastAsia="MS Mincho" w:cs="Times New Roman"/>
          <w:lang w:eastAsia="ja-JP"/>
        </w:rPr>
        <w:t>tái</w:t>
      </w:r>
      <w:proofErr w:type="spellEnd"/>
      <w:r w:rsidR="00BE5778" w:rsidRPr="00F2605E">
        <w:rPr>
          <w:rFonts w:eastAsia="MS Mincho" w:cs="Times New Roman"/>
          <w:lang w:eastAsia="ja-JP"/>
        </w:rPr>
        <w:t xml:space="preserve"> </w:t>
      </w:r>
      <w:proofErr w:type="spellStart"/>
      <w:r w:rsidR="00BE5778" w:rsidRPr="00F2605E">
        <w:rPr>
          <w:rFonts w:eastAsia="MS Mincho" w:cs="Times New Roman"/>
          <w:lang w:eastAsia="ja-JP"/>
        </w:rPr>
        <w:t>định</w:t>
      </w:r>
      <w:proofErr w:type="spellEnd"/>
      <w:r w:rsidR="00BE5778" w:rsidRPr="00F2605E">
        <w:rPr>
          <w:rFonts w:eastAsia="MS Mincho" w:cs="Times New Roman"/>
          <w:lang w:eastAsia="ja-JP"/>
        </w:rPr>
        <w:t xml:space="preserve"> </w:t>
      </w:r>
      <w:proofErr w:type="spellStart"/>
      <w:r w:rsidR="00BE5778" w:rsidRPr="00F2605E">
        <w:rPr>
          <w:rFonts w:eastAsia="MS Mincho" w:cs="Times New Roman"/>
          <w:lang w:eastAsia="ja-JP"/>
        </w:rPr>
        <w:t>cư</w:t>
      </w:r>
      <w:proofErr w:type="spellEnd"/>
      <w:r w:rsidR="00BE5778" w:rsidRPr="00F2605E">
        <w:rPr>
          <w:rFonts w:eastAsia="MS Mincho" w:cs="Times New Roman"/>
          <w:lang w:eastAsia="ja-JP"/>
        </w:rPr>
        <w:t xml:space="preserve"> </w:t>
      </w:r>
      <w:proofErr w:type="spellStart"/>
      <w:r w:rsidR="00175D3F" w:rsidRPr="00F2605E">
        <w:rPr>
          <w:rFonts w:eastAsia="MS Mincho" w:cs="Times New Roman"/>
          <w:lang w:eastAsia="ja-JP"/>
        </w:rPr>
        <w:t>Hòa</w:t>
      </w:r>
      <w:proofErr w:type="spellEnd"/>
      <w:r w:rsidR="00175D3F" w:rsidRPr="00F2605E">
        <w:rPr>
          <w:rFonts w:eastAsia="MS Mincho" w:cs="Times New Roman"/>
          <w:lang w:eastAsia="ja-JP"/>
        </w:rPr>
        <w:t xml:space="preserve"> Lợi</w:t>
      </w:r>
      <w:r w:rsidRPr="00F2605E">
        <w:rPr>
          <w:rFonts w:eastAsia="MS Mincho" w:cs="Times New Roman"/>
          <w:lang w:eastAsia="ja-JP"/>
        </w:rPr>
        <w:t xml:space="preserve"> </w:t>
      </w:r>
      <w:r w:rsidRPr="00F2605E">
        <w:rPr>
          <w:rFonts w:eastAsia="MS Mincho" w:cs="Times New Roman"/>
          <w:bCs/>
          <w:lang w:val="de-DE" w:eastAsia="ja-JP"/>
        </w:rPr>
        <w:t xml:space="preserve">sẽ </w:t>
      </w:r>
      <w:r w:rsidRPr="00F2605E">
        <w:rPr>
          <w:rFonts w:eastAsia="MS Mincho" w:cs="Times New Roman"/>
          <w:bCs/>
          <w:lang w:val="vi-VN" w:eastAsia="ja-JP"/>
        </w:rPr>
        <w:t xml:space="preserve">hoàn thành </w:t>
      </w:r>
      <w:r w:rsidRPr="00F2605E">
        <w:rPr>
          <w:rFonts w:eastAsia="MS Mincho" w:cs="Times New Roman"/>
          <w:bCs/>
          <w:lang w:val="it-IT" w:eastAsia="ja-JP"/>
        </w:rPr>
        <w:t>khoảng</w:t>
      </w:r>
      <w:r w:rsidRPr="00F2605E">
        <w:rPr>
          <w:rFonts w:eastAsia="MS Mincho" w:cs="Times New Roman"/>
          <w:bCs/>
          <w:lang w:val="vi-VN" w:eastAsia="ja-JP"/>
        </w:rPr>
        <w:t xml:space="preserve"> </w:t>
      </w:r>
      <w:r w:rsidR="00F90142" w:rsidRPr="00F2605E">
        <w:rPr>
          <w:rFonts w:eastAsia="MS Mincho" w:cs="Times New Roman"/>
          <w:bCs/>
          <w:lang w:eastAsia="ja-JP"/>
        </w:rPr>
        <w:t>Quý IV/2030</w:t>
      </w:r>
      <w:r w:rsidRPr="00F2605E">
        <w:rPr>
          <w:rFonts w:eastAsia="MS Mincho" w:cs="Times New Roman"/>
          <w:bCs/>
          <w:lang w:val="de-DE" w:eastAsia="ja-JP"/>
        </w:rPr>
        <w:t xml:space="preserve">. </w:t>
      </w:r>
      <w:r w:rsidRPr="00F2605E">
        <w:rPr>
          <w:rFonts w:eastAsia="MS Mincho" w:cs="Times New Roman"/>
          <w:bCs/>
          <w:lang w:val="vi-VN" w:eastAsia="ja-JP"/>
        </w:rPr>
        <w:t>Cụ thể như sau</w:t>
      </w:r>
      <w:r w:rsidRPr="00F2605E">
        <w:rPr>
          <w:rFonts w:eastAsia="MS Mincho" w:cs="Times New Roman"/>
          <w:bCs/>
          <w:lang w:val="de-DE" w:eastAsia="ja-JP"/>
        </w:rPr>
        <w:t>:</w:t>
      </w:r>
    </w:p>
    <w:p w14:paraId="24A4F3D5" w14:textId="142306DD" w:rsidR="00F90142" w:rsidRPr="00F2605E" w:rsidRDefault="00F90142" w:rsidP="00043E2F">
      <w:pPr>
        <w:pStyle w:val="0Gachdaudong"/>
        <w:numPr>
          <w:ilvl w:val="0"/>
          <w:numId w:val="78"/>
        </w:numPr>
        <w:tabs>
          <w:tab w:val="clear" w:pos="432"/>
          <w:tab w:val="clear" w:pos="720"/>
        </w:tabs>
        <w:ind w:left="567"/>
        <w:rPr>
          <w:lang w:val="en-US"/>
        </w:rPr>
      </w:pPr>
      <w:bookmarkStart w:id="237" w:name="_Toc23453942"/>
      <w:bookmarkStart w:id="238" w:name="_Toc13212059"/>
      <w:bookmarkStart w:id="239" w:name="_Toc431772400"/>
      <w:bookmarkStart w:id="240" w:name="_Toc431764966"/>
      <w:r w:rsidRPr="00F2605E">
        <w:rPr>
          <w:lang w:val="en-US"/>
        </w:rPr>
        <w:t xml:space="preserve">Tiếp tục </w:t>
      </w:r>
      <w:r w:rsidR="00041CDE" w:rsidRPr="00F2605E">
        <w:rPr>
          <w:rFonts w:eastAsia="MS Mincho" w:cs="Times New Roman"/>
          <w:lang w:val="de-DE" w:eastAsia="ja-JP"/>
        </w:rPr>
        <w:t>thi công đường nội bộ, cấp điện, cấp nước, thoát nước, h</w:t>
      </w:r>
      <w:r w:rsidR="00EC2039" w:rsidRPr="00F2605E">
        <w:rPr>
          <w:rFonts w:eastAsia="MS Mincho" w:cs="Times New Roman"/>
          <w:lang w:val="de-DE" w:eastAsia="ja-JP"/>
        </w:rPr>
        <w:t>ạ tầng</w:t>
      </w:r>
      <w:r w:rsidR="00041CDE" w:rsidRPr="00F2605E">
        <w:rPr>
          <w:rFonts w:eastAsia="MS Mincho" w:cs="Times New Roman"/>
          <w:lang w:val="de-DE" w:eastAsia="ja-JP"/>
        </w:rPr>
        <w:t xml:space="preserve"> kỹ thuật, cây xanh: </w:t>
      </w:r>
      <w:r w:rsidR="00041CDE" w:rsidRPr="00F2605E">
        <w:rPr>
          <w:rFonts w:eastAsia="MS Mincho" w:cs="Times New Roman"/>
          <w:lang w:eastAsia="ja-JP"/>
        </w:rPr>
        <w:t>dự kiến hoàn thành</w:t>
      </w:r>
      <w:r w:rsidR="00041CDE" w:rsidRPr="00F2605E">
        <w:rPr>
          <w:lang w:val="en-US"/>
        </w:rPr>
        <w:t xml:space="preserve"> </w:t>
      </w:r>
      <w:r w:rsidRPr="00F2605E">
        <w:rPr>
          <w:lang w:val="en-US"/>
        </w:rPr>
        <w:t>Quý IV/202</w:t>
      </w:r>
      <w:r w:rsidR="00041CDE" w:rsidRPr="00F2605E">
        <w:rPr>
          <w:lang w:val="en-US"/>
        </w:rPr>
        <w:t>3</w:t>
      </w:r>
      <w:r w:rsidRPr="00F2605E">
        <w:rPr>
          <w:lang w:val="en-US"/>
        </w:rPr>
        <w:t xml:space="preserve">. </w:t>
      </w:r>
    </w:p>
    <w:p w14:paraId="672AECE5" w14:textId="77E9444F" w:rsidR="00F90142" w:rsidRPr="00F2605E" w:rsidRDefault="00F90142" w:rsidP="00043E2F">
      <w:pPr>
        <w:pStyle w:val="0Gachdaudong"/>
        <w:numPr>
          <w:ilvl w:val="0"/>
          <w:numId w:val="78"/>
        </w:numPr>
        <w:tabs>
          <w:tab w:val="clear" w:pos="432"/>
          <w:tab w:val="clear" w:pos="720"/>
        </w:tabs>
        <w:ind w:left="567"/>
        <w:rPr>
          <w:lang w:val="en-US"/>
        </w:rPr>
      </w:pPr>
      <w:r w:rsidRPr="00F2605E">
        <w:rPr>
          <w:lang w:val="en-US"/>
        </w:rPr>
        <w:t>Thi công xây dựng các khu nhà ở: Quý I/202</w:t>
      </w:r>
      <w:r w:rsidR="00041CDE" w:rsidRPr="00F2605E">
        <w:rPr>
          <w:lang w:val="en-US"/>
        </w:rPr>
        <w:t>4</w:t>
      </w:r>
      <w:r w:rsidRPr="00F2605E">
        <w:rPr>
          <w:lang w:val="en-US"/>
        </w:rPr>
        <w:t xml:space="preserve"> đến Quý </w:t>
      </w:r>
      <w:r w:rsidR="000B72D8" w:rsidRPr="00F2605E">
        <w:rPr>
          <w:lang w:val="en-US"/>
        </w:rPr>
        <w:t>II</w:t>
      </w:r>
      <w:r w:rsidRPr="00F2605E">
        <w:rPr>
          <w:lang w:val="en-US"/>
        </w:rPr>
        <w:t xml:space="preserve">/2030. </w:t>
      </w:r>
    </w:p>
    <w:p w14:paraId="606947B2" w14:textId="1A6D1EE1" w:rsidR="000B72D8" w:rsidRPr="00F2605E" w:rsidRDefault="000B72D8" w:rsidP="00043E2F">
      <w:pPr>
        <w:pStyle w:val="0Gachdaudong"/>
        <w:numPr>
          <w:ilvl w:val="0"/>
          <w:numId w:val="78"/>
        </w:numPr>
        <w:tabs>
          <w:tab w:val="clear" w:pos="432"/>
          <w:tab w:val="clear" w:pos="720"/>
        </w:tabs>
        <w:ind w:left="567"/>
        <w:rPr>
          <w:lang w:val="en-US"/>
        </w:rPr>
      </w:pPr>
      <w:r w:rsidRPr="00F2605E">
        <w:rPr>
          <w:lang w:val="en-US"/>
        </w:rPr>
        <w:t>Vận hành thử nghiệm: Quý II/2030 đến Quý IIII</w:t>
      </w:r>
      <w:r w:rsidRPr="00F2605E">
        <w:t>/20</w:t>
      </w:r>
      <w:r w:rsidRPr="00F2605E">
        <w:rPr>
          <w:lang w:val="en-US"/>
        </w:rPr>
        <w:t>30</w:t>
      </w:r>
      <w:r w:rsidRPr="00F2605E">
        <w:rPr>
          <w:lang w:val="es-CL"/>
        </w:rPr>
        <w:t>.</w:t>
      </w:r>
    </w:p>
    <w:p w14:paraId="74CF0812" w14:textId="77777777" w:rsidR="00F90142" w:rsidRPr="00F2605E" w:rsidRDefault="00F90142" w:rsidP="00043E2F">
      <w:pPr>
        <w:pStyle w:val="0Gachdaudong"/>
        <w:numPr>
          <w:ilvl w:val="0"/>
          <w:numId w:val="78"/>
        </w:numPr>
        <w:tabs>
          <w:tab w:val="clear" w:pos="432"/>
          <w:tab w:val="clear" w:pos="720"/>
        </w:tabs>
        <w:ind w:left="567"/>
      </w:pPr>
      <w:r w:rsidRPr="00F2605E">
        <w:rPr>
          <w:lang w:val="en-US"/>
        </w:rPr>
        <w:t>Dự</w:t>
      </w:r>
      <w:r w:rsidRPr="00F2605E">
        <w:t xml:space="preserve"> kiến thời gian đưa vào sử dụng: </w:t>
      </w:r>
      <w:r w:rsidRPr="00F2605E">
        <w:rPr>
          <w:lang w:val="en-US"/>
        </w:rPr>
        <w:t>Quý IV</w:t>
      </w:r>
      <w:r w:rsidRPr="00F2605E">
        <w:t>/20</w:t>
      </w:r>
      <w:r w:rsidRPr="00F2605E">
        <w:rPr>
          <w:lang w:val="en-US"/>
        </w:rPr>
        <w:t>30</w:t>
      </w:r>
      <w:r w:rsidRPr="00F2605E">
        <w:rPr>
          <w:lang w:val="es-CL"/>
        </w:rPr>
        <w:t>.</w:t>
      </w:r>
    </w:p>
    <w:p w14:paraId="45548C80" w14:textId="555DF2AC" w:rsidR="00964079" w:rsidRPr="00F2605E" w:rsidRDefault="00964079" w:rsidP="00F90142">
      <w:pPr>
        <w:pStyle w:val="0Gachdaudong"/>
        <w:numPr>
          <w:ilvl w:val="0"/>
          <w:numId w:val="0"/>
        </w:numPr>
        <w:spacing w:line="312" w:lineRule="auto"/>
        <w:ind w:firstLine="567"/>
      </w:pPr>
      <w:r w:rsidRPr="00F2605E">
        <w:rPr>
          <w:rFonts w:eastAsia="MS Mincho" w:cs="Times New Roman"/>
          <w:lang w:val="it-IT" w:eastAsia="ja-JP"/>
        </w:rPr>
        <w:t>D</w:t>
      </w:r>
      <w:r w:rsidRPr="00F2605E">
        <w:rPr>
          <w:rFonts w:eastAsia="Arial" w:cs="Times New Roman"/>
          <w:snapToGrid w:val="0"/>
          <w:lang w:val="it-IT"/>
        </w:rPr>
        <w:t>ự kiến tiến độ chung thực hiện dự án như trình bày trong bảng sau:</w:t>
      </w:r>
    </w:p>
    <w:p w14:paraId="4D006760" w14:textId="01A64C4E" w:rsidR="00393482" w:rsidRPr="00F2605E" w:rsidRDefault="00393482" w:rsidP="00393482">
      <w:pPr>
        <w:pStyle w:val="Heading5"/>
        <w:spacing w:before="0" w:line="360" w:lineRule="auto"/>
      </w:pPr>
      <w:bookmarkStart w:id="241" w:name="_Toc40291641"/>
      <w:bookmarkStart w:id="242" w:name="_Toc97824812"/>
      <w:proofErr w:type="spellStart"/>
      <w:r w:rsidRPr="00F2605E">
        <w:t>Bảng</w:t>
      </w:r>
      <w:proofErr w:type="spellEnd"/>
      <w:r w:rsidRPr="00F2605E">
        <w:t xml:space="preserve"> 1.</w:t>
      </w:r>
      <w:fldSimple w:instr=" SEQ Bảng_1. \* ARABIC ">
        <w:r w:rsidR="00D42D65">
          <w:rPr>
            <w:noProof/>
          </w:rPr>
          <w:t>10</w:t>
        </w:r>
      </w:fldSimple>
      <w:r w:rsidRPr="00F2605E">
        <w:t xml:space="preserve">. </w:t>
      </w:r>
      <w:proofErr w:type="spellStart"/>
      <w:r w:rsidRPr="00F2605E">
        <w:rPr>
          <w:b w:val="0"/>
        </w:rPr>
        <w:t>Dự</w:t>
      </w:r>
      <w:proofErr w:type="spellEnd"/>
      <w:r w:rsidRPr="00F2605E">
        <w:rPr>
          <w:b w:val="0"/>
        </w:rPr>
        <w:t xml:space="preserve"> </w:t>
      </w:r>
      <w:proofErr w:type="spellStart"/>
      <w:r w:rsidRPr="00F2605E">
        <w:rPr>
          <w:b w:val="0"/>
        </w:rPr>
        <w:t>kiến</w:t>
      </w:r>
      <w:proofErr w:type="spellEnd"/>
      <w:r w:rsidRPr="00F2605E">
        <w:rPr>
          <w:b w:val="0"/>
        </w:rPr>
        <w:t xml:space="preserve"> </w:t>
      </w:r>
      <w:proofErr w:type="spellStart"/>
      <w:r w:rsidRPr="00F2605E">
        <w:rPr>
          <w:b w:val="0"/>
        </w:rPr>
        <w:t>tiến</w:t>
      </w:r>
      <w:proofErr w:type="spellEnd"/>
      <w:r w:rsidRPr="00F2605E">
        <w:rPr>
          <w:b w:val="0"/>
        </w:rPr>
        <w:t xml:space="preserve"> </w:t>
      </w:r>
      <w:proofErr w:type="spellStart"/>
      <w:r w:rsidRPr="00F2605E">
        <w:rPr>
          <w:b w:val="0"/>
        </w:rPr>
        <w:t>độ</w:t>
      </w:r>
      <w:proofErr w:type="spellEnd"/>
      <w:r w:rsidRPr="00F2605E">
        <w:rPr>
          <w:b w:val="0"/>
        </w:rPr>
        <w:t xml:space="preserve"> </w:t>
      </w:r>
      <w:proofErr w:type="spellStart"/>
      <w:r w:rsidRPr="00F2605E">
        <w:rPr>
          <w:b w:val="0"/>
        </w:rPr>
        <w:t>chung</w:t>
      </w:r>
      <w:proofErr w:type="spellEnd"/>
      <w:r w:rsidRPr="00F2605E">
        <w:rPr>
          <w:b w:val="0"/>
        </w:rPr>
        <w:t xml:space="preserve"> </w:t>
      </w:r>
      <w:proofErr w:type="spellStart"/>
      <w:r w:rsidRPr="00F2605E">
        <w:rPr>
          <w:b w:val="0"/>
        </w:rPr>
        <w:t>thực</w:t>
      </w:r>
      <w:proofErr w:type="spellEnd"/>
      <w:r w:rsidRPr="00F2605E">
        <w:rPr>
          <w:b w:val="0"/>
        </w:rPr>
        <w:t xml:space="preserve"> </w:t>
      </w:r>
      <w:proofErr w:type="spellStart"/>
      <w:r w:rsidRPr="00F2605E">
        <w:rPr>
          <w:b w:val="0"/>
        </w:rPr>
        <w:t>hiện</w:t>
      </w:r>
      <w:proofErr w:type="spellEnd"/>
      <w:r w:rsidRPr="00F2605E">
        <w:rPr>
          <w:b w:val="0"/>
        </w:rPr>
        <w:t xml:space="preserve"> </w:t>
      </w:r>
      <w:proofErr w:type="spellStart"/>
      <w:r w:rsidRPr="00F2605E">
        <w:rPr>
          <w:b w:val="0"/>
        </w:rPr>
        <w:t>dự</w:t>
      </w:r>
      <w:proofErr w:type="spellEnd"/>
      <w:r w:rsidRPr="00F2605E">
        <w:rPr>
          <w:b w:val="0"/>
        </w:rPr>
        <w:t xml:space="preserve"> </w:t>
      </w:r>
      <w:proofErr w:type="spellStart"/>
      <w:r w:rsidRPr="00F2605E">
        <w:rPr>
          <w:b w:val="0"/>
        </w:rPr>
        <w:t>án</w:t>
      </w:r>
      <w:bookmarkEnd w:id="241"/>
      <w:bookmarkEnd w:id="24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60"/>
        <w:gridCol w:w="1340"/>
        <w:gridCol w:w="1282"/>
        <w:gridCol w:w="1340"/>
        <w:gridCol w:w="1340"/>
      </w:tblGrid>
      <w:tr w:rsidR="00F2605E" w:rsidRPr="00F2605E" w14:paraId="0F6BC42A" w14:textId="77777777" w:rsidTr="00A44E80">
        <w:trPr>
          <w:tblHeader/>
          <w:jc w:val="center"/>
        </w:trPr>
        <w:tc>
          <w:tcPr>
            <w:tcW w:w="3760" w:type="dxa"/>
            <w:shd w:val="clear" w:color="auto" w:fill="D9D9D9"/>
          </w:tcPr>
          <w:p w14:paraId="238AB7D3" w14:textId="77777777" w:rsidR="00A44E80" w:rsidRPr="00F2605E" w:rsidRDefault="00A44E80" w:rsidP="00393482">
            <w:pPr>
              <w:keepNext/>
              <w:tabs>
                <w:tab w:val="left" w:pos="567"/>
                <w:tab w:val="left" w:pos="2205"/>
              </w:tabs>
              <w:spacing w:before="120" w:after="0" w:line="288" w:lineRule="auto"/>
              <w:jc w:val="both"/>
              <w:outlineLvl w:val="0"/>
              <w:rPr>
                <w:rFonts w:cs="Times New Roman"/>
                <w:b/>
                <w:kern w:val="32"/>
              </w:rPr>
            </w:pPr>
            <w:r w:rsidRPr="00F2605E">
              <w:rPr>
                <w:rFonts w:cs="Times New Roman"/>
                <w:b/>
                <w:caps/>
                <w:kern w:val="32"/>
              </w:rPr>
              <w:t>HẠNG MỤC</w:t>
            </w:r>
            <w:r w:rsidRPr="00F2605E">
              <w:rPr>
                <w:rFonts w:cs="Times New Roman"/>
                <w:b/>
                <w:caps/>
                <w:kern w:val="32"/>
              </w:rPr>
              <w:tab/>
            </w:r>
          </w:p>
        </w:tc>
        <w:tc>
          <w:tcPr>
            <w:tcW w:w="1340" w:type="dxa"/>
            <w:shd w:val="clear" w:color="auto" w:fill="D9D9D9"/>
            <w:vAlign w:val="center"/>
          </w:tcPr>
          <w:p w14:paraId="1BBAED5A" w14:textId="7D6130B8" w:rsidR="00A44E80" w:rsidRPr="00F2605E" w:rsidRDefault="00A44E80" w:rsidP="00651C8B">
            <w:pPr>
              <w:keepNext/>
              <w:tabs>
                <w:tab w:val="left" w:pos="567"/>
              </w:tabs>
              <w:spacing w:before="120" w:after="0" w:line="288" w:lineRule="auto"/>
              <w:jc w:val="center"/>
              <w:outlineLvl w:val="0"/>
              <w:rPr>
                <w:rFonts w:cs="Times New Roman"/>
                <w:b/>
                <w:caps/>
                <w:kern w:val="32"/>
              </w:rPr>
            </w:pPr>
            <w:r w:rsidRPr="00F2605E">
              <w:rPr>
                <w:rFonts w:cs="Times New Roman"/>
                <w:b/>
                <w:caps/>
                <w:kern w:val="32"/>
              </w:rPr>
              <w:t>2022</w:t>
            </w:r>
          </w:p>
        </w:tc>
        <w:tc>
          <w:tcPr>
            <w:tcW w:w="1282" w:type="dxa"/>
            <w:shd w:val="clear" w:color="auto" w:fill="D9D9D9"/>
          </w:tcPr>
          <w:p w14:paraId="314B5697" w14:textId="73096A6E" w:rsidR="00A44E80" w:rsidRPr="00F2605E" w:rsidRDefault="00A44E80" w:rsidP="00651C8B">
            <w:pPr>
              <w:keepNext/>
              <w:tabs>
                <w:tab w:val="left" w:pos="567"/>
              </w:tabs>
              <w:spacing w:before="120" w:after="0" w:line="288" w:lineRule="auto"/>
              <w:jc w:val="center"/>
              <w:outlineLvl w:val="0"/>
              <w:rPr>
                <w:rFonts w:cs="Times New Roman"/>
                <w:b/>
                <w:caps/>
                <w:kern w:val="32"/>
              </w:rPr>
            </w:pPr>
            <w:r w:rsidRPr="00F2605E">
              <w:rPr>
                <w:rFonts w:cs="Times New Roman"/>
                <w:b/>
                <w:caps/>
                <w:kern w:val="32"/>
              </w:rPr>
              <w:t>2023</w:t>
            </w:r>
          </w:p>
        </w:tc>
        <w:tc>
          <w:tcPr>
            <w:tcW w:w="1340" w:type="dxa"/>
            <w:shd w:val="clear" w:color="auto" w:fill="D9D9D9"/>
            <w:vAlign w:val="center"/>
          </w:tcPr>
          <w:p w14:paraId="6D30450C" w14:textId="152115BB" w:rsidR="00A44E80" w:rsidRPr="00F2605E" w:rsidRDefault="00A44E80" w:rsidP="00651C8B">
            <w:pPr>
              <w:keepNext/>
              <w:tabs>
                <w:tab w:val="left" w:pos="567"/>
              </w:tabs>
              <w:spacing w:before="120" w:after="0" w:line="288" w:lineRule="auto"/>
              <w:jc w:val="center"/>
              <w:outlineLvl w:val="0"/>
              <w:rPr>
                <w:rFonts w:cs="Times New Roman"/>
                <w:b/>
                <w:caps/>
                <w:kern w:val="32"/>
              </w:rPr>
            </w:pPr>
            <w:r w:rsidRPr="00F2605E">
              <w:rPr>
                <w:rFonts w:cs="Times New Roman"/>
                <w:b/>
                <w:caps/>
                <w:kern w:val="32"/>
              </w:rPr>
              <w:t>2025</w:t>
            </w:r>
          </w:p>
        </w:tc>
        <w:tc>
          <w:tcPr>
            <w:tcW w:w="1340" w:type="dxa"/>
            <w:shd w:val="clear" w:color="auto" w:fill="D9D9D9"/>
            <w:vAlign w:val="center"/>
          </w:tcPr>
          <w:p w14:paraId="6FD5D5C4" w14:textId="58BE6679" w:rsidR="00A44E80" w:rsidRPr="00F2605E" w:rsidRDefault="00A44E80" w:rsidP="00651C8B">
            <w:pPr>
              <w:keepNext/>
              <w:tabs>
                <w:tab w:val="left" w:pos="567"/>
              </w:tabs>
              <w:spacing w:before="120" w:after="0" w:line="288" w:lineRule="auto"/>
              <w:jc w:val="center"/>
              <w:outlineLvl w:val="0"/>
              <w:rPr>
                <w:rFonts w:cs="Times New Roman"/>
                <w:b/>
                <w:caps/>
                <w:kern w:val="32"/>
              </w:rPr>
            </w:pPr>
            <w:r w:rsidRPr="00F2605E">
              <w:rPr>
                <w:rFonts w:cs="Times New Roman"/>
                <w:b/>
                <w:caps/>
                <w:kern w:val="32"/>
              </w:rPr>
              <w:t>2030</w:t>
            </w:r>
          </w:p>
        </w:tc>
      </w:tr>
      <w:tr w:rsidR="00F2605E" w:rsidRPr="00F2605E" w14:paraId="54971175" w14:textId="77777777" w:rsidTr="00A44E80">
        <w:trPr>
          <w:jc w:val="center"/>
        </w:trPr>
        <w:tc>
          <w:tcPr>
            <w:tcW w:w="3760" w:type="dxa"/>
          </w:tcPr>
          <w:p w14:paraId="34513CDA" w14:textId="45BCC122" w:rsidR="00A44E80" w:rsidRPr="00F2605E" w:rsidRDefault="00A44E80" w:rsidP="00393482">
            <w:pPr>
              <w:keepNext/>
              <w:tabs>
                <w:tab w:val="left" w:pos="567"/>
              </w:tabs>
              <w:spacing w:before="120" w:after="0" w:line="288" w:lineRule="auto"/>
              <w:jc w:val="both"/>
              <w:outlineLvl w:val="0"/>
              <w:rPr>
                <w:rFonts w:cs="Times New Roman"/>
                <w:bCs/>
                <w:iCs/>
                <w:caps/>
                <w:kern w:val="32"/>
              </w:rPr>
            </w:pPr>
            <w:proofErr w:type="spellStart"/>
            <w:r w:rsidRPr="00F2605E">
              <w:t>Tiếp</w:t>
            </w:r>
            <w:proofErr w:type="spellEnd"/>
            <w:r w:rsidRPr="00F2605E">
              <w:t xml:space="preserve"> </w:t>
            </w:r>
            <w:proofErr w:type="spellStart"/>
            <w:r w:rsidRPr="00F2605E">
              <w:t>tục</w:t>
            </w:r>
            <w:proofErr w:type="spellEnd"/>
            <w:r w:rsidRPr="00F2605E">
              <w:t xml:space="preserve"> </w:t>
            </w:r>
            <w:proofErr w:type="spellStart"/>
            <w:r w:rsidRPr="00F2605E">
              <w:t>xây</w:t>
            </w:r>
            <w:proofErr w:type="spellEnd"/>
            <w:r w:rsidRPr="00F2605E">
              <w:t xml:space="preserve"> </w:t>
            </w:r>
            <w:proofErr w:type="spellStart"/>
            <w:r w:rsidRPr="00F2605E">
              <w:t>dựng</w:t>
            </w:r>
            <w:proofErr w:type="spellEnd"/>
            <w:r w:rsidRPr="00F2605E">
              <w:t xml:space="preserve"> </w:t>
            </w:r>
            <w:proofErr w:type="spellStart"/>
            <w:r w:rsidRPr="00F2605E">
              <w:t>các</w:t>
            </w:r>
            <w:proofErr w:type="spellEnd"/>
            <w:r w:rsidRPr="00F2605E">
              <w:t xml:space="preserve"> </w:t>
            </w:r>
            <w:proofErr w:type="spellStart"/>
            <w:r w:rsidRPr="00F2605E">
              <w:t>hạng</w:t>
            </w:r>
            <w:proofErr w:type="spellEnd"/>
            <w:r w:rsidRPr="00F2605E">
              <w:t xml:space="preserve"> </w:t>
            </w:r>
            <w:proofErr w:type="spellStart"/>
            <w:r w:rsidRPr="00F2605E">
              <w:t>mục</w:t>
            </w:r>
            <w:proofErr w:type="spellEnd"/>
            <w:r w:rsidRPr="00F2605E">
              <w:t xml:space="preserve"> </w:t>
            </w:r>
            <w:proofErr w:type="spellStart"/>
            <w:r w:rsidRPr="00F2605E">
              <w:t>hạ</w:t>
            </w:r>
            <w:proofErr w:type="spellEnd"/>
            <w:r w:rsidRPr="00F2605E">
              <w:t xml:space="preserve"> </w:t>
            </w:r>
            <w:proofErr w:type="spellStart"/>
            <w:r w:rsidRPr="00F2605E">
              <w:t>tầng</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p>
        </w:tc>
        <w:tc>
          <w:tcPr>
            <w:tcW w:w="1340" w:type="dxa"/>
          </w:tcPr>
          <w:p w14:paraId="2B983683"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r w:rsidRPr="00F2605E">
              <w:rPr>
                <w:rFonts w:cs="Times New Roman"/>
                <w:bCs/>
                <w:iCs/>
                <w:noProof/>
                <w:kern w:val="32"/>
              </w:rPr>
              <mc:AlternateContent>
                <mc:Choice Requires="wps">
                  <w:drawing>
                    <wp:anchor distT="0" distB="0" distL="114300" distR="114300" simplePos="0" relativeHeight="251723264" behindDoc="0" locked="0" layoutInCell="1" allowOverlap="1" wp14:anchorId="29DC4F5E" wp14:editId="24685EE1">
                      <wp:simplePos x="0" y="0"/>
                      <wp:positionH relativeFrom="column">
                        <wp:posOffset>43682</wp:posOffset>
                      </wp:positionH>
                      <wp:positionV relativeFrom="paragraph">
                        <wp:posOffset>181211</wp:posOffset>
                      </wp:positionV>
                      <wp:extent cx="1541721" cy="85061"/>
                      <wp:effectExtent l="0" t="0" r="20955" b="1079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1721" cy="85061"/>
                              </a:xfrm>
                              <a:prstGeom prst="rect">
                                <a:avLst/>
                              </a:prstGeom>
                              <a:solidFill>
                                <a:srgbClr val="B2A1C7"/>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9200B4" id="Rectangle 15" o:spid="_x0000_s1026" style="position:absolute;margin-left:3.45pt;margin-top:14.25pt;width:121.4pt;height:6.7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BDMDQIAABUEAAAOAAAAZHJzL2Uyb0RvYy54bWysU8tu2zAQvBfoPxC813rAjhPBcuA6TVEg&#10;TQuk/QCaoiyiFJdd0pbdr++Schz3cSqqA8HVkrOzs8PF7aE3bK/Qa7A1LyY5Z8pKaLTd1vzrl/s3&#10;15z5IGwjDFhV86Py/Hb5+tVicJUqoQPTKGQEYn01uJp3Ibgqy7zsVC/8BJyylGwBexEoxG3WoBgI&#10;vTdZmedX2QDYOASpvKe/d2OSLxN+2yoZPrWtV4GZmhO3kFZM6yau2XIhqi0K12l5oiH+gUUvtKWi&#10;Z6g7EQTbof4DqtcSwUMbJhL6DNpWS5V6oG6K/LdunjrhVOqFxPHuLJP/f7Dycf/kPmOk7t0DyG+e&#10;WVh3wm7VChGGTomGyhVRqGxwvjpfiIGnq2wzfISGRit2AZIGhxb7CEjdsUOS+niWWh0Ck/SzmE2L&#10;eVlwJil3Pcuvxgqier7s0If3CnoWNzVHmmQCF/sHHyIZUT0fSeTB6OZeG5MC3G7WBtle0NTflqti&#10;PU/8qcfLY8ayoeY3s3KWkH/J+UuIPH1/g+h1IPsa3VMT50Oiiqq9s00yVxDajHuibOxJxqhcNKmv&#10;NtAcSUWE0Zv0lmjTAf7gbCBf1tx/3wlUnJkPliZxU0yn0cgpmM7mJQV4mdlcZoSVBFXzwNm4XYfR&#10;/DuHettRpSL1bmFF02t1UvaF1YkseS8Jfnon0dyXcTr18pqXPwEAAP//AwBQSwMEFAAGAAgAAAAh&#10;AIcFYdDeAAAABwEAAA8AAABkcnMvZG93bnJldi54bWxMjsFOwzAQRO9I/IO1SNyok6iUJo1TVUjl&#10;Akgl9MDRjbexRbyOYqcJfD3mBMfRjN68cjvbjl1w8MaRgHSRAENqnDLUCji+7+/WwHyQpGTnCAV8&#10;oYdtdX1VykK5id7wUoeWRQj5QgrQIfQF577RaKVfuB4pdmc3WBliHFquBjlFuO14liQrbqWh+KBl&#10;j48am896tAJepw/8fjb7namPTy/dIR3TVqMQtzfzbgMs4Bz+xvCrH9Whik4nN5LyrBOwyuNQQLa+&#10;BxbrbJk/ADsJWKY58Krk//2rHwAAAP//AwBQSwECLQAUAAYACAAAACEAtoM4kv4AAADhAQAAEwAA&#10;AAAAAAAAAAAAAAAAAAAAW0NvbnRlbnRfVHlwZXNdLnhtbFBLAQItABQABgAIAAAAIQA4/SH/1gAA&#10;AJQBAAALAAAAAAAAAAAAAAAAAC8BAABfcmVscy8ucmVsc1BLAQItABQABgAIAAAAIQCovBDMDQIA&#10;ABUEAAAOAAAAAAAAAAAAAAAAAC4CAABkcnMvZTJvRG9jLnhtbFBLAQItABQABgAIAAAAIQCHBWHQ&#10;3gAAAAcBAAAPAAAAAAAAAAAAAAAAAGcEAABkcnMvZG93bnJldi54bWxQSwUGAAAAAAQABADzAAAA&#10;cgUAAAAA&#10;" fillcolor="#b2a1c7"/>
                  </w:pict>
                </mc:Fallback>
              </mc:AlternateContent>
            </w:r>
          </w:p>
        </w:tc>
        <w:tc>
          <w:tcPr>
            <w:tcW w:w="1282" w:type="dxa"/>
          </w:tcPr>
          <w:p w14:paraId="3719D64E"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340" w:type="dxa"/>
          </w:tcPr>
          <w:p w14:paraId="097005BA" w14:textId="3245B412"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340" w:type="dxa"/>
          </w:tcPr>
          <w:p w14:paraId="299864A6"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p>
        </w:tc>
      </w:tr>
      <w:tr w:rsidR="00F2605E" w:rsidRPr="00F2605E" w14:paraId="47D67FCF" w14:textId="77777777" w:rsidTr="00A44E80">
        <w:trPr>
          <w:jc w:val="center"/>
        </w:trPr>
        <w:tc>
          <w:tcPr>
            <w:tcW w:w="3760" w:type="dxa"/>
          </w:tcPr>
          <w:p w14:paraId="42858B72" w14:textId="0D5BF3BA" w:rsidR="00A44E80" w:rsidRPr="00F2605E" w:rsidRDefault="00A44E80" w:rsidP="00393482">
            <w:pPr>
              <w:keepNext/>
              <w:tabs>
                <w:tab w:val="left" w:pos="567"/>
              </w:tabs>
              <w:spacing w:before="120" w:after="0" w:line="288" w:lineRule="auto"/>
              <w:jc w:val="both"/>
              <w:outlineLvl w:val="0"/>
              <w:rPr>
                <w:rFonts w:cs="Times New Roman"/>
                <w:bCs/>
                <w:iCs/>
                <w:kern w:val="32"/>
              </w:rPr>
            </w:pP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xây</w:t>
            </w:r>
            <w:proofErr w:type="spellEnd"/>
            <w:r w:rsidRPr="00F2605E">
              <w:t xml:space="preserve"> </w:t>
            </w:r>
            <w:proofErr w:type="spellStart"/>
            <w:r w:rsidRPr="00F2605E">
              <w:t>dựng</w:t>
            </w:r>
            <w:proofErr w:type="spellEnd"/>
            <w:r w:rsidRPr="00F2605E">
              <w:t xml:space="preserve"> </w:t>
            </w:r>
            <w:proofErr w:type="spellStart"/>
            <w:r w:rsidRPr="00F2605E">
              <w:t>các</w:t>
            </w:r>
            <w:proofErr w:type="spellEnd"/>
            <w:r w:rsidRPr="00F2605E">
              <w:t xml:space="preserve"> </w:t>
            </w:r>
            <w:proofErr w:type="spellStart"/>
            <w:r w:rsidRPr="00F2605E">
              <w:t>khu</w:t>
            </w:r>
            <w:proofErr w:type="spellEnd"/>
            <w:r w:rsidRPr="00F2605E">
              <w:t xml:space="preserve"> </w:t>
            </w:r>
            <w:proofErr w:type="spellStart"/>
            <w:r w:rsidRPr="00F2605E">
              <w:t>nhà</w:t>
            </w:r>
            <w:proofErr w:type="spellEnd"/>
            <w:r w:rsidRPr="00F2605E">
              <w:t xml:space="preserve"> ở</w:t>
            </w:r>
          </w:p>
        </w:tc>
        <w:tc>
          <w:tcPr>
            <w:tcW w:w="1340" w:type="dxa"/>
          </w:tcPr>
          <w:p w14:paraId="18437B5E" w14:textId="79BF63D0"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282" w:type="dxa"/>
          </w:tcPr>
          <w:p w14:paraId="1550F416" w14:textId="77777777" w:rsidR="00A44E80" w:rsidRPr="00F2605E" w:rsidRDefault="00A44E80" w:rsidP="00393482">
            <w:pPr>
              <w:keepNext/>
              <w:tabs>
                <w:tab w:val="left" w:pos="567"/>
              </w:tabs>
              <w:spacing w:before="120" w:after="0" w:line="288" w:lineRule="auto"/>
              <w:jc w:val="both"/>
              <w:outlineLvl w:val="0"/>
              <w:rPr>
                <w:rFonts w:cs="Times New Roman"/>
                <w:bCs/>
                <w:iCs/>
                <w:noProof/>
                <w:kern w:val="32"/>
              </w:rPr>
            </w:pPr>
          </w:p>
        </w:tc>
        <w:tc>
          <w:tcPr>
            <w:tcW w:w="1340" w:type="dxa"/>
          </w:tcPr>
          <w:p w14:paraId="6FE08EA7" w14:textId="753F37EA" w:rsidR="00A44E80" w:rsidRPr="00F2605E" w:rsidRDefault="00A44E80" w:rsidP="00393482">
            <w:pPr>
              <w:keepNext/>
              <w:tabs>
                <w:tab w:val="left" w:pos="567"/>
              </w:tabs>
              <w:spacing w:before="120" w:after="0" w:line="288" w:lineRule="auto"/>
              <w:jc w:val="both"/>
              <w:outlineLvl w:val="0"/>
              <w:rPr>
                <w:rFonts w:cs="Times New Roman"/>
                <w:bCs/>
                <w:iCs/>
                <w:kern w:val="32"/>
              </w:rPr>
            </w:pPr>
            <w:r w:rsidRPr="00F2605E">
              <w:rPr>
                <w:rFonts w:cs="Times New Roman"/>
                <w:bCs/>
                <w:iCs/>
                <w:noProof/>
                <w:kern w:val="32"/>
              </w:rPr>
              <mc:AlternateContent>
                <mc:Choice Requires="wps">
                  <w:drawing>
                    <wp:anchor distT="0" distB="0" distL="114300" distR="114300" simplePos="0" relativeHeight="251721216" behindDoc="0" locked="0" layoutInCell="1" allowOverlap="1" wp14:anchorId="681BDD15" wp14:editId="530CA19F">
                      <wp:simplePos x="0" y="0"/>
                      <wp:positionH relativeFrom="column">
                        <wp:posOffset>-68934</wp:posOffset>
                      </wp:positionH>
                      <wp:positionV relativeFrom="paragraph">
                        <wp:posOffset>79050</wp:posOffset>
                      </wp:positionV>
                      <wp:extent cx="1392865" cy="85061"/>
                      <wp:effectExtent l="0" t="0" r="17145" b="10795"/>
                      <wp:wrapNone/>
                      <wp:docPr id="1916" name="Flowchart: Process 1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865" cy="85061"/>
                              </a:xfrm>
                              <a:prstGeom prst="flowChartProcess">
                                <a:avLst/>
                              </a:prstGeom>
                              <a:solidFill>
                                <a:srgbClr val="B2A1C7"/>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D6E967" id="_x0000_t109" coordsize="21600,21600" o:spt="109" path="m,l,21600r21600,l21600,xe">
                      <v:stroke joinstyle="miter"/>
                      <v:path gradientshapeok="t" o:connecttype="rect"/>
                    </v:shapetype>
                    <v:shape id="Flowchart: Process 1916" o:spid="_x0000_s1026" type="#_x0000_t109" style="position:absolute;margin-left:-5.45pt;margin-top:6.2pt;width:109.65pt;height:6.7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RpMFQIAACEEAAAOAAAAZHJzL2Uyb0RvYy54bWysU8tu2zAQvBfoPxC813rUdmzBcuA6TVEg&#10;bQOk/QCaoiSiFJdd0pbTr8+Kchz3cSqqA8HVkrM7w9nV9bEz7KDQa7AlzyYpZ8pKqLRtSv7t6+2b&#10;BWc+CFsJA1aV/FF5fr1+/WrVu0Ll0IKpFDICsb7oXcnbEFyRJF62qhN+Ak5ZStaAnQgUYpNUKHpC&#10;70ySp+k86QErhyCV9/T3ZkzydcSvayXDl7r2KjBTcuotxBXjuhvWZL0SRYPCtVqe2hD/0EUntKWi&#10;Z6gbEQTbo/4DqtMSwUMdJhK6BOpaSxU5EJss/Y3NQyucilxIHO/OMvn/Bys/Hx7cPQ6te3cH8rtn&#10;FratsI3aIELfKlFRuWwQKumdL84XhsDTVbbrP0FFTyv2AaIGxxq7AZDYsWOU+vEstToGJuln9naZ&#10;L+YzziTlFrN0PlYQxfNlhz58UNCxYVPy2kBPbWG4H986FhKHOx+GxkTxfDwSAaOrW21MDLDZbQ2y&#10;gyAHvMs32fYqciG+l8eMZX3Jl7N8FpF/yflLiDR+f4PodCArG90RofMhUQwKvrdVNFoQ2ox7atnY&#10;k6SDioNhfbGD6pEURRh9SnNFmxbwJ2c9ebTk/sdeoOLMfLT0KstsOh1MHYPp7CqnAC8zu8uMsJKg&#10;Sh44G7fbMA7C3qFuWqqURe4WNvSStY7KvnR1apZ8GAU/zcxg9Ms4nnqZ7PUTAAAA//8DAFBLAwQU&#10;AAYACAAAACEAZVwssN4AAAAJAQAADwAAAGRycy9kb3ducmV2LnhtbEyPUUvDMBSF3wX/Q7iCb1uy&#10;oFK7pkOmIsMhWPcDsuauKWuS0mRt/fden/TtXM7HuecUm9l1bMQhtsErWC0FMPR1MK1vFBy+XhcZ&#10;sJi0N7oLHhV8Y4RNeX1V6NyEyX/iWKWGUYiPuVZgU+pzzmNt0em4DD168k5hcDrROTTcDHqicNdx&#10;KcQDd7r19MHqHrcW63N1cQpeziN+yOdq+y7toa7e0m6y+51Stzfz0xpYwjn9wfBbn6pDSZ2O4eJN&#10;ZJ2CxUo8EkqGvANGgBQZiSOJ+wx4WfD/C8ofAAAA//8DAFBLAQItABQABgAIAAAAIQC2gziS/gAA&#10;AOEBAAATAAAAAAAAAAAAAAAAAAAAAABbQ29udGVudF9UeXBlc10ueG1sUEsBAi0AFAAGAAgAAAAh&#10;ADj9If/WAAAAlAEAAAsAAAAAAAAAAAAAAAAALwEAAF9yZWxzLy5yZWxzUEsBAi0AFAAGAAgAAAAh&#10;ANSVGkwVAgAAIQQAAA4AAAAAAAAAAAAAAAAALgIAAGRycy9lMm9Eb2MueG1sUEsBAi0AFAAGAAgA&#10;AAAhAGVcLLDeAAAACQEAAA8AAAAAAAAAAAAAAAAAbwQAAGRycy9kb3ducmV2LnhtbFBLBQYAAAAA&#10;BAAEAPMAAAB6BQAAAAA=&#10;" fillcolor="#b2a1c7"/>
                  </w:pict>
                </mc:Fallback>
              </mc:AlternateContent>
            </w:r>
          </w:p>
        </w:tc>
        <w:tc>
          <w:tcPr>
            <w:tcW w:w="1340" w:type="dxa"/>
          </w:tcPr>
          <w:p w14:paraId="14CD7DC7"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p>
        </w:tc>
      </w:tr>
      <w:tr w:rsidR="00F2605E" w:rsidRPr="00F2605E" w14:paraId="555301BF" w14:textId="77777777" w:rsidTr="00A44E80">
        <w:trPr>
          <w:jc w:val="center"/>
        </w:trPr>
        <w:tc>
          <w:tcPr>
            <w:tcW w:w="3760" w:type="dxa"/>
          </w:tcPr>
          <w:p w14:paraId="6C888FCA" w14:textId="072010AC" w:rsidR="000B72D8" w:rsidRPr="00F2605E" w:rsidRDefault="000B72D8" w:rsidP="00393482">
            <w:pPr>
              <w:keepNext/>
              <w:tabs>
                <w:tab w:val="left" w:pos="567"/>
              </w:tabs>
              <w:spacing w:before="120" w:after="0" w:line="288" w:lineRule="auto"/>
              <w:jc w:val="both"/>
              <w:outlineLvl w:val="0"/>
            </w:pPr>
            <w:proofErr w:type="spellStart"/>
            <w:r w:rsidRPr="00F2605E">
              <w:t>Vận</w:t>
            </w:r>
            <w:proofErr w:type="spellEnd"/>
            <w:r w:rsidRPr="00F2605E">
              <w:t xml:space="preserve"> </w:t>
            </w:r>
            <w:proofErr w:type="spellStart"/>
            <w:r w:rsidRPr="00F2605E">
              <w:t>hành</w:t>
            </w:r>
            <w:proofErr w:type="spellEnd"/>
            <w:r w:rsidRPr="00F2605E">
              <w:t xml:space="preserve"> </w:t>
            </w:r>
            <w:proofErr w:type="spellStart"/>
            <w:r w:rsidRPr="00F2605E">
              <w:t>thử</w:t>
            </w:r>
            <w:proofErr w:type="spellEnd"/>
            <w:r w:rsidRPr="00F2605E">
              <w:t xml:space="preserve"> </w:t>
            </w:r>
            <w:proofErr w:type="spellStart"/>
            <w:r w:rsidRPr="00F2605E">
              <w:t>nghiệm</w:t>
            </w:r>
            <w:proofErr w:type="spellEnd"/>
          </w:p>
        </w:tc>
        <w:tc>
          <w:tcPr>
            <w:tcW w:w="1340" w:type="dxa"/>
          </w:tcPr>
          <w:p w14:paraId="4E0138CF" w14:textId="77777777" w:rsidR="000B72D8" w:rsidRPr="00F2605E" w:rsidRDefault="000B72D8" w:rsidP="00393482">
            <w:pPr>
              <w:keepNext/>
              <w:tabs>
                <w:tab w:val="left" w:pos="567"/>
              </w:tabs>
              <w:spacing w:before="120" w:after="0" w:line="288" w:lineRule="auto"/>
              <w:jc w:val="both"/>
              <w:outlineLvl w:val="0"/>
              <w:rPr>
                <w:rFonts w:cs="Times New Roman"/>
                <w:bCs/>
                <w:iCs/>
                <w:kern w:val="32"/>
              </w:rPr>
            </w:pPr>
          </w:p>
        </w:tc>
        <w:tc>
          <w:tcPr>
            <w:tcW w:w="1282" w:type="dxa"/>
          </w:tcPr>
          <w:p w14:paraId="1FED43EE" w14:textId="77777777" w:rsidR="000B72D8" w:rsidRPr="00F2605E" w:rsidRDefault="000B72D8" w:rsidP="00393482">
            <w:pPr>
              <w:keepNext/>
              <w:tabs>
                <w:tab w:val="left" w:pos="567"/>
              </w:tabs>
              <w:spacing w:before="120" w:after="0" w:line="288" w:lineRule="auto"/>
              <w:jc w:val="both"/>
              <w:outlineLvl w:val="0"/>
              <w:rPr>
                <w:rFonts w:cs="Times New Roman"/>
                <w:bCs/>
                <w:iCs/>
                <w:noProof/>
                <w:kern w:val="32"/>
              </w:rPr>
            </w:pPr>
          </w:p>
        </w:tc>
        <w:tc>
          <w:tcPr>
            <w:tcW w:w="1340" w:type="dxa"/>
          </w:tcPr>
          <w:p w14:paraId="6C53B60F" w14:textId="77777777" w:rsidR="000B72D8" w:rsidRPr="00F2605E" w:rsidRDefault="000B72D8" w:rsidP="00393482">
            <w:pPr>
              <w:keepNext/>
              <w:tabs>
                <w:tab w:val="left" w:pos="567"/>
              </w:tabs>
              <w:spacing w:before="120" w:after="0" w:line="288" w:lineRule="auto"/>
              <w:jc w:val="both"/>
              <w:outlineLvl w:val="0"/>
              <w:rPr>
                <w:rFonts w:cs="Times New Roman"/>
                <w:bCs/>
                <w:iCs/>
                <w:noProof/>
                <w:kern w:val="32"/>
              </w:rPr>
            </w:pPr>
          </w:p>
        </w:tc>
        <w:tc>
          <w:tcPr>
            <w:tcW w:w="1340" w:type="dxa"/>
          </w:tcPr>
          <w:p w14:paraId="627C4AEB" w14:textId="3501191B" w:rsidR="000B72D8" w:rsidRPr="00F2605E" w:rsidRDefault="000B72D8" w:rsidP="00393482">
            <w:pPr>
              <w:keepNext/>
              <w:tabs>
                <w:tab w:val="left" w:pos="567"/>
              </w:tabs>
              <w:spacing w:before="120" w:after="0" w:line="288" w:lineRule="auto"/>
              <w:jc w:val="both"/>
              <w:outlineLvl w:val="0"/>
              <w:rPr>
                <w:rFonts w:cs="Times New Roman"/>
                <w:bCs/>
                <w:iCs/>
                <w:kern w:val="32"/>
              </w:rPr>
            </w:pPr>
            <w:r w:rsidRPr="00F2605E">
              <w:rPr>
                <w:rFonts w:cs="Times New Roman"/>
                <w:bCs/>
                <w:iCs/>
                <w:noProof/>
                <w:kern w:val="32"/>
              </w:rPr>
              <mc:AlternateContent>
                <mc:Choice Requires="wps">
                  <w:drawing>
                    <wp:anchor distT="0" distB="0" distL="114300" distR="114300" simplePos="0" relativeHeight="251725312" behindDoc="0" locked="0" layoutInCell="1" allowOverlap="1" wp14:anchorId="2AE0D1A4" wp14:editId="26A14055">
                      <wp:simplePos x="0" y="0"/>
                      <wp:positionH relativeFrom="column">
                        <wp:posOffset>541182</wp:posOffset>
                      </wp:positionH>
                      <wp:positionV relativeFrom="paragraph">
                        <wp:posOffset>90805</wp:posOffset>
                      </wp:positionV>
                      <wp:extent cx="95250" cy="67310"/>
                      <wp:effectExtent l="0" t="0" r="19050" b="27940"/>
                      <wp:wrapNone/>
                      <wp:docPr id="38" name="Flowchart: Process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67310"/>
                              </a:xfrm>
                              <a:prstGeom prst="flowChartProcess">
                                <a:avLst/>
                              </a:prstGeom>
                              <a:solidFill>
                                <a:srgbClr val="B2A1C7"/>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2118BE" id="Flowchart: Process 38" o:spid="_x0000_s1026" type="#_x0000_t109" style="position:absolute;margin-left:42.6pt;margin-top:7.15pt;width:7.5pt;height:5.3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f7hEQIAAB8EAAAOAAAAZHJzL2Uyb0RvYy54bWysU1Fv0zAQfkfiP1h+p2lKu25R06l0DCEN&#10;mLTxA1zHSSwcnzm7Tcuv39npugJ7QuTB8uXsz9/33d3iet8ZtlPoNdiS56MxZ8pKqLRtSv798fbd&#10;JWc+CFsJA1aV/KA8v16+fbPoXaEm0IKpFDICsb7oXcnbEFyRZV62qhN+BE5ZStaAnQgUYpNVKHpC&#10;70w2GY8vsh6wcghSeU9/b4YkXyb8ulYyfKtrrwIzJSduIa2Y1k1cs+VCFA0K12p5pCH+gUUntKVH&#10;T1A3Igi2Rf0XVKclgoc6jCR0GdS1lippIDX5+A81D61wKmkhc7w72eT/H6z8untw9xipe3cH8odn&#10;FtatsI1aIULfKlHRc3k0KuudL04XYuDpKtv0X6Ci0optgOTBvsYuApI6tk9WH05Wq31gkn5ezSYz&#10;qoekzMX8fZ4KkYni+apDHz4p6FjclLw20BMpDPdDpdMzYnfnQ6QliufjSQYYXd1qY1KAzWZtkO0E&#10;1f/DZJWv50kJqT0/ZizrB04J+becP4cYp+81iE4HamSju5Jfng6JIvr30VapzYLQZtgTZWOPhkYP&#10;Y7v6YgPVgfxEGLqUpoo2LeAvznrq0JL7n1uBijPz2VJNrvLpNLZ0Cqaz+YQCPM9szjPCSoIqeeBs&#10;2K7DMAZbh7pp6aU8abewojrWOjn7wupIlrowGX6cmNjm53E69TLXyycAAAD//wMAUEsDBBQABgAI&#10;AAAAIQCfSRUJ3QAAAAgBAAAPAAAAZHJzL2Rvd25yZXYueG1sTI/BTsMwEETvSPyDtUjcqE0oqIQ4&#10;FSogVIGQCP0AN17iqPE6it0k/D3bExx3ZjT7pljPvhMjDrENpOF6oUAg1cG21GjYfb1crUDEZMia&#10;LhBq+MEI6/L8rDC5DRN94lilRnAJxdxocCn1uZSxduhNXIQeib3vMHiT+BwaaQczcbnvZKbUnfSm&#10;Jf7gTI8bh/WhOnoNz4cRP7KnavOWuV1dvabt5N63Wl9ezI8PIBLO6S8MJ3xGh5KZ9uFINopOw+o2&#10;4yTryxsQJ18pFvYasuU9yLKQ/weUvwAAAP//AwBQSwECLQAUAAYACAAAACEAtoM4kv4AAADhAQAA&#10;EwAAAAAAAAAAAAAAAAAAAAAAW0NvbnRlbnRfVHlwZXNdLnhtbFBLAQItABQABgAIAAAAIQA4/SH/&#10;1gAAAJQBAAALAAAAAAAAAAAAAAAAAC8BAABfcmVscy8ucmVsc1BLAQItABQABgAIAAAAIQAe9f7h&#10;EQIAAB8EAAAOAAAAAAAAAAAAAAAAAC4CAABkcnMvZTJvRG9jLnhtbFBLAQItABQABgAIAAAAIQCf&#10;SRUJ3QAAAAgBAAAPAAAAAAAAAAAAAAAAAGsEAABkcnMvZG93bnJldi54bWxQSwUGAAAAAAQABADz&#10;AAAAdQUAAAAA&#10;" fillcolor="#b2a1c7"/>
                  </w:pict>
                </mc:Fallback>
              </mc:AlternateContent>
            </w:r>
          </w:p>
        </w:tc>
      </w:tr>
      <w:tr w:rsidR="00F2605E" w:rsidRPr="00F2605E" w14:paraId="4F7BAF5B" w14:textId="77777777" w:rsidTr="00A44E80">
        <w:trPr>
          <w:jc w:val="center"/>
        </w:trPr>
        <w:tc>
          <w:tcPr>
            <w:tcW w:w="3760" w:type="dxa"/>
          </w:tcPr>
          <w:p w14:paraId="4ABCF2BF" w14:textId="75AC33B1" w:rsidR="00A44E80" w:rsidRPr="00F2605E" w:rsidRDefault="00A44E80" w:rsidP="00393482">
            <w:pPr>
              <w:keepNext/>
              <w:tabs>
                <w:tab w:val="left" w:pos="567"/>
              </w:tabs>
              <w:spacing w:before="120" w:after="0" w:line="288" w:lineRule="auto"/>
              <w:jc w:val="both"/>
              <w:outlineLvl w:val="0"/>
              <w:rPr>
                <w:rFonts w:cs="Times New Roman"/>
                <w:bCs/>
                <w:iCs/>
                <w:kern w:val="32"/>
              </w:rPr>
            </w:pPr>
            <w:proofErr w:type="spellStart"/>
            <w:r w:rsidRPr="00F2605E">
              <w:t>Dự</w:t>
            </w:r>
            <w:proofErr w:type="spellEnd"/>
            <w:r w:rsidRPr="00F2605E">
              <w:t xml:space="preserve"> </w:t>
            </w:r>
            <w:proofErr w:type="spellStart"/>
            <w:r w:rsidRPr="00F2605E">
              <w:t>kiến</w:t>
            </w:r>
            <w:proofErr w:type="spellEnd"/>
            <w:r w:rsidRPr="00F2605E">
              <w:t xml:space="preserve">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đưa</w:t>
            </w:r>
            <w:proofErr w:type="spellEnd"/>
            <w:r w:rsidRPr="00F2605E">
              <w:t xml:space="preserve"> </w:t>
            </w:r>
            <w:proofErr w:type="spellStart"/>
            <w:r w:rsidRPr="00F2605E">
              <w:t>vào</w:t>
            </w:r>
            <w:proofErr w:type="spellEnd"/>
            <w:r w:rsidRPr="00F2605E">
              <w:t xml:space="preserve"> </w:t>
            </w:r>
            <w:proofErr w:type="spellStart"/>
            <w:r w:rsidRPr="00F2605E">
              <w:t>sử</w:t>
            </w:r>
            <w:proofErr w:type="spellEnd"/>
            <w:r w:rsidRPr="00F2605E">
              <w:t xml:space="preserve"> </w:t>
            </w:r>
            <w:proofErr w:type="spellStart"/>
            <w:r w:rsidRPr="00F2605E">
              <w:t>dụng</w:t>
            </w:r>
            <w:proofErr w:type="spellEnd"/>
          </w:p>
        </w:tc>
        <w:tc>
          <w:tcPr>
            <w:tcW w:w="1340" w:type="dxa"/>
          </w:tcPr>
          <w:p w14:paraId="4DB96433"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282" w:type="dxa"/>
          </w:tcPr>
          <w:p w14:paraId="5E36B059" w14:textId="77777777"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340" w:type="dxa"/>
          </w:tcPr>
          <w:p w14:paraId="5C45D80F" w14:textId="5DB0AF01" w:rsidR="00A44E80" w:rsidRPr="00F2605E" w:rsidRDefault="00A44E80" w:rsidP="00393482">
            <w:pPr>
              <w:keepNext/>
              <w:tabs>
                <w:tab w:val="left" w:pos="567"/>
              </w:tabs>
              <w:spacing w:before="120" w:after="0" w:line="288" w:lineRule="auto"/>
              <w:jc w:val="both"/>
              <w:outlineLvl w:val="0"/>
              <w:rPr>
                <w:rFonts w:cs="Times New Roman"/>
                <w:bCs/>
                <w:iCs/>
                <w:kern w:val="32"/>
              </w:rPr>
            </w:pPr>
          </w:p>
        </w:tc>
        <w:tc>
          <w:tcPr>
            <w:tcW w:w="1340" w:type="dxa"/>
          </w:tcPr>
          <w:p w14:paraId="7E7EA7FD" w14:textId="60489C11" w:rsidR="00A44E80" w:rsidRPr="00F2605E" w:rsidRDefault="00A44E80" w:rsidP="00393482">
            <w:pPr>
              <w:keepNext/>
              <w:tabs>
                <w:tab w:val="left" w:pos="567"/>
              </w:tabs>
              <w:spacing w:before="120" w:after="0" w:line="288" w:lineRule="auto"/>
              <w:jc w:val="both"/>
              <w:outlineLvl w:val="0"/>
              <w:rPr>
                <w:rFonts w:cs="Times New Roman"/>
                <w:bCs/>
                <w:iCs/>
                <w:kern w:val="32"/>
              </w:rPr>
            </w:pPr>
            <w:r w:rsidRPr="00F2605E">
              <w:rPr>
                <w:rFonts w:cs="Times New Roman"/>
                <w:bCs/>
                <w:iCs/>
                <w:noProof/>
                <w:kern w:val="32"/>
              </w:rPr>
              <mc:AlternateContent>
                <mc:Choice Requires="wps">
                  <w:drawing>
                    <wp:anchor distT="0" distB="0" distL="114300" distR="114300" simplePos="0" relativeHeight="251722240" behindDoc="0" locked="0" layoutInCell="1" allowOverlap="1" wp14:anchorId="53087CA7" wp14:editId="16CC7102">
                      <wp:simplePos x="0" y="0"/>
                      <wp:positionH relativeFrom="column">
                        <wp:posOffset>679450</wp:posOffset>
                      </wp:positionH>
                      <wp:positionV relativeFrom="paragraph">
                        <wp:posOffset>121920</wp:posOffset>
                      </wp:positionV>
                      <wp:extent cx="95534" cy="67642"/>
                      <wp:effectExtent l="0" t="0" r="19050" b="27940"/>
                      <wp:wrapNone/>
                      <wp:docPr id="1974" name="Flowchart: Process 1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34" cy="67642"/>
                              </a:xfrm>
                              <a:prstGeom prst="flowChartProcess">
                                <a:avLst/>
                              </a:prstGeom>
                              <a:solidFill>
                                <a:srgbClr val="B2A1C7"/>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3C301C" id="_x0000_t109" coordsize="21600,21600" o:spt="109" path="m,l,21600r21600,l21600,xe">
                      <v:stroke joinstyle="miter"/>
                      <v:path gradientshapeok="t" o:connecttype="rect"/>
                    </v:shapetype>
                    <v:shape id="Flowchart: Process 1974" o:spid="_x0000_s1026" type="#_x0000_t109" style="position:absolute;margin-left:53.5pt;margin-top:9.6pt;width:7.5pt;height:5.3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9NFEQIAAB8EAAAOAAAAZHJzL2Uyb0RvYy54bWysU9tu2zAMfR+wfxD0vjj2cmmNOEWWrsOA&#10;bivQ7QMUWbaFyaJGKXGyry+lpGl2eRrmB0E0qcPDQ3Jxs+8N2yn0GmzF89GYM2Ul1Nq2Ff/29e7N&#10;FWc+CFsLA1ZV/KA8v1m+frUYXKkK6MDUChmBWF8OruJdCK7MMi871Qs/AqcsORvAXgQysc1qFAOh&#10;9yYrxuNZNgDWDkEq7+nv7dHJlwm/aZQMX5rGq8BMxYlbSCemcxPPbLkQZYvCdVqeaIh/YNELbSnp&#10;GepWBMG2qP+A6rVE8NCEkYQ+g6bRUqUaqJp8/Fs1j51wKtVC4nh3lsn/P1j5effoHjBS9+4e5HfP&#10;LKw7YVu1QoShU6KmdHkUKhucL88PouHpKdsMn6Cm1optgKTBvsE+AlJ1bJ+kPpylVvvAJP28nk7f&#10;TjiT5JnNZ5Mi4Yvy+alDHz4o6Fm8VLwxMBApDA/HTqc0YnfvQ6QlyufwVAYYXd9pY5KB7WZtkO0E&#10;9f9dscrX81MmfxlmLBsip2KakH/x+UuIcfr+BtHrQINsdF/xq3OQKKN+722dxiwIbY53omzsSdCo&#10;YRxXX26gPpCeCMcppa2iSwf4k7OBJrTi/sdWoOLMfLTUk+t8MokjnYzJdF6QgZeezaVHWElQFQ+c&#10;Ha/rcFyDrUPddpQpT7VbWFEfG52UfWF1IktTmAQ/bUwc80s7Rb3s9fIJAAD//wMAUEsDBBQABgAI&#10;AAAAIQBfDJ+33QAAAAkBAAAPAAAAZHJzL2Rvd25yZXYueG1sTI/BTsMwEETvSPyDtUjcqIMPQEKc&#10;ChUQqkCVCP0AN17iqPE6it0k/D3bE9x2dkezb8r14nsx4Ri7QBpuVxkIpCbYjloN+6/XmwcQMRmy&#10;pg+EGn4wwrq6vChNYcNMnzjVqRUcQrEwGlxKQyFlbBx6E1dhQOLbdxi9SSzHVtrRzBzue6my7E56&#10;0xF/cGbAjcPmWJ+8hpfjhDv1XG/elds39Vvazu5jq/X11fL0CCLhkv7McMZndKiY6RBOZKPoWWf3&#10;3CXxkCsQZ4NSvDhoUHkOsirl/wbVLwAAAP//AwBQSwECLQAUAAYACAAAACEAtoM4kv4AAADhAQAA&#10;EwAAAAAAAAAAAAAAAAAAAAAAW0NvbnRlbnRfVHlwZXNdLnhtbFBLAQItABQABgAIAAAAIQA4/SH/&#10;1gAAAJQBAAALAAAAAAAAAAAAAAAAAC8BAABfcmVscy8ucmVsc1BLAQItABQABgAIAAAAIQCyw9NF&#10;EQIAAB8EAAAOAAAAAAAAAAAAAAAAAC4CAABkcnMvZTJvRG9jLnhtbFBLAQItABQABgAIAAAAIQBf&#10;DJ+33QAAAAkBAAAPAAAAAAAAAAAAAAAAAGsEAABkcnMvZG93bnJldi54bWxQSwUGAAAAAAQABADz&#10;AAAAdQUAAAAA&#10;" fillcolor="#b2a1c7"/>
                  </w:pict>
                </mc:Fallback>
              </mc:AlternateContent>
            </w:r>
          </w:p>
        </w:tc>
      </w:tr>
    </w:tbl>
    <w:p w14:paraId="30EACE79" w14:textId="203222FD" w:rsidR="00393482" w:rsidRPr="00F2605E" w:rsidRDefault="00393482" w:rsidP="00393482">
      <w:pPr>
        <w:pStyle w:val="ListParagraph"/>
        <w:keepNext/>
        <w:tabs>
          <w:tab w:val="left" w:pos="567"/>
        </w:tabs>
        <w:spacing w:before="60" w:after="120"/>
        <w:ind w:left="360"/>
        <w:jc w:val="right"/>
        <w:rPr>
          <w:rFonts w:eastAsia="Arial" w:cs="Times New Roman"/>
          <w:i/>
          <w:lang w:val="pt-BR"/>
        </w:rPr>
      </w:pPr>
      <w:r w:rsidRPr="00F2605E">
        <w:rPr>
          <w:rFonts w:eastAsia="Arial" w:cs="Times New Roman"/>
          <w:i/>
          <w:lang w:val="pt-BR"/>
        </w:rPr>
        <w:t xml:space="preserve">(Nguồn: </w:t>
      </w:r>
      <w:r w:rsidR="00651C8B" w:rsidRPr="00F2605E">
        <w:rPr>
          <w:rFonts w:cs="Times New Roman"/>
          <w:i/>
          <w:szCs w:val="26"/>
        </w:rPr>
        <w:t xml:space="preserve">Công ty </w:t>
      </w:r>
      <w:proofErr w:type="spellStart"/>
      <w:r w:rsidR="00651C8B" w:rsidRPr="00F2605E">
        <w:rPr>
          <w:rFonts w:cs="Times New Roman"/>
          <w:i/>
          <w:szCs w:val="26"/>
        </w:rPr>
        <w:t>liên</w:t>
      </w:r>
      <w:proofErr w:type="spellEnd"/>
      <w:r w:rsidR="00651C8B" w:rsidRPr="00F2605E">
        <w:rPr>
          <w:rFonts w:cs="Times New Roman"/>
          <w:i/>
          <w:szCs w:val="26"/>
        </w:rPr>
        <w:t xml:space="preserve"> </w:t>
      </w:r>
      <w:proofErr w:type="spellStart"/>
      <w:r w:rsidR="00651C8B" w:rsidRPr="00F2605E">
        <w:rPr>
          <w:rFonts w:cs="Times New Roman"/>
          <w:i/>
          <w:szCs w:val="26"/>
        </w:rPr>
        <w:t>doanh</w:t>
      </w:r>
      <w:proofErr w:type="spellEnd"/>
      <w:r w:rsidR="00651C8B" w:rsidRPr="00F2605E">
        <w:rPr>
          <w:rFonts w:cs="Times New Roman"/>
          <w:i/>
          <w:szCs w:val="26"/>
        </w:rPr>
        <w:t xml:space="preserve"> TNHH KCN Việt Nam-Singapore</w:t>
      </w:r>
      <w:r w:rsidRPr="00F2605E">
        <w:rPr>
          <w:rFonts w:eastAsia="Arial" w:cs="Times New Roman"/>
          <w:i/>
          <w:lang w:val="pt-BR"/>
        </w:rPr>
        <w:t>)</w:t>
      </w:r>
    </w:p>
    <w:p w14:paraId="50A03DF3" w14:textId="77777777" w:rsidR="00EE3CB7" w:rsidRPr="00F2605E" w:rsidRDefault="00EE3CB7">
      <w:pPr>
        <w:rPr>
          <w:rFonts w:eastAsia="Times New Roman" w:cs="VNI-Times"/>
          <w:b/>
          <w:bCs/>
          <w:szCs w:val="26"/>
          <w:lang w:val="pl-PL"/>
        </w:rPr>
      </w:pPr>
      <w:bookmarkStart w:id="243" w:name="_Toc33863602"/>
      <w:bookmarkStart w:id="244" w:name="_Toc40291416"/>
      <w:bookmarkStart w:id="245" w:name="_Toc97824356"/>
      <w:r w:rsidRPr="00F2605E">
        <w:rPr>
          <w:lang w:val="pl-PL"/>
        </w:rPr>
        <w:br w:type="page"/>
      </w:r>
    </w:p>
    <w:p w14:paraId="14296F69" w14:textId="683EE9E7" w:rsidR="004E7E69" w:rsidRPr="00F2605E" w:rsidRDefault="004E7E69" w:rsidP="00C45B73">
      <w:pPr>
        <w:pStyle w:val="Muc111"/>
        <w:spacing w:before="0" w:after="0"/>
        <w:ind w:left="0"/>
        <w:rPr>
          <w:lang w:val="pl-PL"/>
        </w:rPr>
      </w:pPr>
      <w:r w:rsidRPr="00F2605E">
        <w:rPr>
          <w:lang w:val="pl-PL"/>
        </w:rPr>
        <w:lastRenderedPageBreak/>
        <w:t>1.6.2. Vốn đầu tư</w:t>
      </w:r>
      <w:bookmarkEnd w:id="236"/>
      <w:bookmarkEnd w:id="237"/>
      <w:bookmarkEnd w:id="238"/>
      <w:bookmarkEnd w:id="239"/>
      <w:bookmarkEnd w:id="240"/>
      <w:bookmarkEnd w:id="243"/>
      <w:bookmarkEnd w:id="244"/>
      <w:bookmarkEnd w:id="245"/>
    </w:p>
    <w:p w14:paraId="018D2F69" w14:textId="27F91A24" w:rsidR="008071DB" w:rsidRPr="00F2605E" w:rsidRDefault="00B56710" w:rsidP="0011367F">
      <w:pPr>
        <w:widowControl w:val="0"/>
        <w:autoSpaceDE w:val="0"/>
        <w:autoSpaceDN w:val="0"/>
        <w:adjustRightInd w:val="0"/>
        <w:spacing w:before="120" w:after="120" w:line="288" w:lineRule="auto"/>
        <w:jc w:val="both"/>
        <w:rPr>
          <w:rFonts w:cs="Times New Roman"/>
          <w:szCs w:val="26"/>
          <w:lang w:val="it-IT"/>
        </w:rPr>
      </w:pPr>
      <w:r w:rsidRPr="00F2605E">
        <w:rPr>
          <w:rFonts w:cs="Times New Roman"/>
          <w:szCs w:val="26"/>
          <w:lang w:val="it-IT"/>
        </w:rPr>
        <w:t xml:space="preserve">Tổng vốn đầu tư của dự án vào khoảng: </w:t>
      </w:r>
      <w:r w:rsidR="00F03DBD" w:rsidRPr="00F2605E">
        <w:t xml:space="preserve">189.479.805.350 </w:t>
      </w:r>
      <w:proofErr w:type="spellStart"/>
      <w:r w:rsidR="00600246" w:rsidRPr="00F2605E">
        <w:t>tỷ</w:t>
      </w:r>
      <w:proofErr w:type="spellEnd"/>
      <w:r w:rsidR="00600246" w:rsidRPr="00F2605E">
        <w:t xml:space="preserve"> </w:t>
      </w:r>
      <w:proofErr w:type="spellStart"/>
      <w:r w:rsidR="00600246" w:rsidRPr="00F2605E">
        <w:t>đồng</w:t>
      </w:r>
      <w:proofErr w:type="spellEnd"/>
      <w:r w:rsidRPr="00F2605E">
        <w:rPr>
          <w:rFonts w:cs="Times New Roman"/>
          <w:szCs w:val="26"/>
          <w:lang w:val="it-IT"/>
        </w:rPr>
        <w:t xml:space="preserve">. Để đảm bảo các vấn đề ô nhiễm môi trường phát sinh được xử lý triệt để. </w:t>
      </w:r>
      <w:proofErr w:type="spellStart"/>
      <w:r w:rsidR="004E7E69" w:rsidRPr="00F2605E">
        <w:rPr>
          <w:lang w:val="es-CL"/>
        </w:rPr>
        <w:t>Trong</w:t>
      </w:r>
      <w:proofErr w:type="spellEnd"/>
      <w:r w:rsidR="004E7E69" w:rsidRPr="00F2605E">
        <w:rPr>
          <w:lang w:val="es-CL"/>
        </w:rPr>
        <w:t xml:space="preserve"> </w:t>
      </w:r>
      <w:proofErr w:type="spellStart"/>
      <w:r w:rsidR="004E7E69" w:rsidRPr="00F2605E">
        <w:rPr>
          <w:lang w:val="es-CL"/>
        </w:rPr>
        <w:t>đó</w:t>
      </w:r>
      <w:proofErr w:type="spellEnd"/>
      <w:r w:rsidR="004E7E69" w:rsidRPr="00F2605E">
        <w:rPr>
          <w:lang w:val="es-CL"/>
        </w:rPr>
        <w:t>:</w:t>
      </w:r>
      <w:bookmarkStart w:id="246" w:name="_Toc503166792"/>
      <w:bookmarkStart w:id="247" w:name="_Toc23453991"/>
      <w:bookmarkStart w:id="248" w:name="_Toc40291642"/>
    </w:p>
    <w:p w14:paraId="6D56726D" w14:textId="5DBE22F9" w:rsidR="004E7E69" w:rsidRPr="00F2605E" w:rsidRDefault="00EB2EDE" w:rsidP="005A1CC1">
      <w:pPr>
        <w:pStyle w:val="Heading5"/>
        <w:spacing w:before="0" w:line="360" w:lineRule="auto"/>
        <w:rPr>
          <w:b w:val="0"/>
        </w:rPr>
      </w:pPr>
      <w:bookmarkStart w:id="249" w:name="_Toc97824813"/>
      <w:proofErr w:type="spellStart"/>
      <w:r w:rsidRPr="00F2605E">
        <w:t>Bảng</w:t>
      </w:r>
      <w:proofErr w:type="spellEnd"/>
      <w:r w:rsidRPr="00F2605E">
        <w:t xml:space="preserve"> 1.</w:t>
      </w:r>
      <w:fldSimple w:instr=" SEQ Bảng_1. \* ARABIC ">
        <w:r w:rsidR="00D42D65">
          <w:rPr>
            <w:noProof/>
          </w:rPr>
          <w:t>11</w:t>
        </w:r>
      </w:fldSimple>
      <w:r w:rsidRPr="00F2605E">
        <w:t xml:space="preserve">. </w:t>
      </w:r>
      <w:proofErr w:type="spellStart"/>
      <w:r w:rsidR="004E7E69" w:rsidRPr="00F2605E">
        <w:rPr>
          <w:b w:val="0"/>
        </w:rPr>
        <w:t>Tính</w:t>
      </w:r>
      <w:proofErr w:type="spellEnd"/>
      <w:r w:rsidR="004E7E69" w:rsidRPr="00F2605E">
        <w:rPr>
          <w:b w:val="0"/>
        </w:rPr>
        <w:t xml:space="preserve"> </w:t>
      </w:r>
      <w:proofErr w:type="spellStart"/>
      <w:r w:rsidR="004E7E69" w:rsidRPr="00F2605E">
        <w:rPr>
          <w:b w:val="0"/>
        </w:rPr>
        <w:t>toán</w:t>
      </w:r>
      <w:proofErr w:type="spellEnd"/>
      <w:r w:rsidR="004E7E69" w:rsidRPr="00F2605E">
        <w:rPr>
          <w:b w:val="0"/>
        </w:rPr>
        <w:t xml:space="preserve"> </w:t>
      </w:r>
      <w:proofErr w:type="spellStart"/>
      <w:r w:rsidR="004E7E69" w:rsidRPr="00F2605E">
        <w:rPr>
          <w:b w:val="0"/>
        </w:rPr>
        <w:t>tổng</w:t>
      </w:r>
      <w:proofErr w:type="spellEnd"/>
      <w:r w:rsidR="004E7E69" w:rsidRPr="00F2605E">
        <w:rPr>
          <w:b w:val="0"/>
        </w:rPr>
        <w:t xml:space="preserve"> </w:t>
      </w:r>
      <w:proofErr w:type="spellStart"/>
      <w:r w:rsidR="004E7E69" w:rsidRPr="00F2605E">
        <w:rPr>
          <w:b w:val="0"/>
        </w:rPr>
        <w:t>vốn</w:t>
      </w:r>
      <w:proofErr w:type="spellEnd"/>
      <w:r w:rsidR="004E7E69" w:rsidRPr="00F2605E">
        <w:rPr>
          <w:b w:val="0"/>
        </w:rPr>
        <w:t xml:space="preserve"> </w:t>
      </w:r>
      <w:proofErr w:type="spellStart"/>
      <w:r w:rsidR="004E7E69" w:rsidRPr="00F2605E">
        <w:rPr>
          <w:b w:val="0"/>
        </w:rPr>
        <w:t>đầu</w:t>
      </w:r>
      <w:proofErr w:type="spellEnd"/>
      <w:r w:rsidR="004E7E69" w:rsidRPr="00F2605E">
        <w:rPr>
          <w:b w:val="0"/>
        </w:rPr>
        <w:t xml:space="preserve"> </w:t>
      </w:r>
      <w:proofErr w:type="spellStart"/>
      <w:r w:rsidR="004E7E69" w:rsidRPr="00F2605E">
        <w:rPr>
          <w:b w:val="0"/>
        </w:rPr>
        <w:t>tư</w:t>
      </w:r>
      <w:proofErr w:type="spellEnd"/>
      <w:r w:rsidR="004E7E69" w:rsidRPr="00F2605E">
        <w:rPr>
          <w:b w:val="0"/>
        </w:rPr>
        <w:t xml:space="preserve"> </w:t>
      </w:r>
      <w:bookmarkEnd w:id="246"/>
      <w:proofErr w:type="spellStart"/>
      <w:r w:rsidR="004E7E69" w:rsidRPr="00F2605E">
        <w:rPr>
          <w:b w:val="0"/>
        </w:rPr>
        <w:t>Dự</w:t>
      </w:r>
      <w:proofErr w:type="spellEnd"/>
      <w:r w:rsidR="004E7E69" w:rsidRPr="00F2605E">
        <w:rPr>
          <w:b w:val="0"/>
        </w:rPr>
        <w:t xml:space="preserve"> </w:t>
      </w:r>
      <w:proofErr w:type="spellStart"/>
      <w:r w:rsidR="004E7E69" w:rsidRPr="00F2605E">
        <w:rPr>
          <w:b w:val="0"/>
        </w:rPr>
        <w:t>án</w:t>
      </w:r>
      <w:bookmarkEnd w:id="247"/>
      <w:bookmarkEnd w:id="248"/>
      <w:bookmarkEnd w:id="249"/>
      <w:proofErr w:type="spellEnd"/>
    </w:p>
    <w:tbl>
      <w:tblPr>
        <w:tblW w:w="8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512"/>
        <w:gridCol w:w="4360"/>
      </w:tblGrid>
      <w:tr w:rsidR="00F2605E" w:rsidRPr="00F2605E" w14:paraId="1CAF33D4" w14:textId="77777777" w:rsidTr="00F03DBD">
        <w:trPr>
          <w:trHeight w:val="760"/>
          <w:jc w:val="center"/>
        </w:trPr>
        <w:tc>
          <w:tcPr>
            <w:tcW w:w="708" w:type="dxa"/>
            <w:shd w:val="clear" w:color="auto" w:fill="auto"/>
            <w:vAlign w:val="center"/>
            <w:hideMark/>
          </w:tcPr>
          <w:p w14:paraId="01AF0EE4" w14:textId="77777777" w:rsidR="00F03DBD" w:rsidRPr="00F2605E" w:rsidRDefault="00F03DBD" w:rsidP="001B0F9E">
            <w:pPr>
              <w:spacing w:after="0"/>
              <w:jc w:val="center"/>
              <w:rPr>
                <w:b/>
                <w:bCs/>
                <w:szCs w:val="28"/>
              </w:rPr>
            </w:pPr>
            <w:r w:rsidRPr="00F2605E">
              <w:rPr>
                <w:b/>
                <w:bCs/>
                <w:szCs w:val="28"/>
              </w:rPr>
              <w:t>STT</w:t>
            </w:r>
          </w:p>
        </w:tc>
        <w:tc>
          <w:tcPr>
            <w:tcW w:w="3512" w:type="dxa"/>
            <w:shd w:val="clear" w:color="auto" w:fill="auto"/>
            <w:vAlign w:val="center"/>
            <w:hideMark/>
          </w:tcPr>
          <w:p w14:paraId="33DAFAAD" w14:textId="77777777" w:rsidR="00F03DBD" w:rsidRPr="00F2605E" w:rsidRDefault="00F03DBD" w:rsidP="001B0F9E">
            <w:pPr>
              <w:spacing w:after="0"/>
              <w:jc w:val="center"/>
              <w:rPr>
                <w:b/>
                <w:bCs/>
                <w:szCs w:val="28"/>
              </w:rPr>
            </w:pPr>
            <w:proofErr w:type="spellStart"/>
            <w:r w:rsidRPr="00F2605E">
              <w:rPr>
                <w:b/>
                <w:bCs/>
                <w:szCs w:val="28"/>
              </w:rPr>
              <w:t>Hạng</w:t>
            </w:r>
            <w:proofErr w:type="spellEnd"/>
            <w:r w:rsidRPr="00F2605E">
              <w:rPr>
                <w:b/>
                <w:bCs/>
                <w:szCs w:val="28"/>
              </w:rPr>
              <w:t xml:space="preserve"> </w:t>
            </w:r>
            <w:proofErr w:type="spellStart"/>
            <w:r w:rsidRPr="00F2605E">
              <w:rPr>
                <w:b/>
                <w:bCs/>
                <w:szCs w:val="28"/>
              </w:rPr>
              <w:t>mục</w:t>
            </w:r>
            <w:proofErr w:type="spellEnd"/>
          </w:p>
        </w:tc>
        <w:tc>
          <w:tcPr>
            <w:tcW w:w="4360" w:type="dxa"/>
            <w:shd w:val="clear" w:color="auto" w:fill="auto"/>
            <w:vAlign w:val="center"/>
            <w:hideMark/>
          </w:tcPr>
          <w:p w14:paraId="5A5930C0" w14:textId="77777777" w:rsidR="00F03DBD" w:rsidRPr="00F2605E" w:rsidRDefault="00F03DBD" w:rsidP="001B0F9E">
            <w:pPr>
              <w:spacing w:after="0"/>
              <w:jc w:val="center"/>
              <w:rPr>
                <w:b/>
                <w:bCs/>
                <w:szCs w:val="28"/>
              </w:rPr>
            </w:pPr>
            <w:proofErr w:type="spellStart"/>
            <w:r w:rsidRPr="00F2605E">
              <w:rPr>
                <w:b/>
                <w:bCs/>
                <w:szCs w:val="28"/>
              </w:rPr>
              <w:t>Tổng</w:t>
            </w:r>
            <w:proofErr w:type="spellEnd"/>
            <w:r w:rsidRPr="00F2605E">
              <w:rPr>
                <w:b/>
                <w:bCs/>
                <w:szCs w:val="28"/>
              </w:rPr>
              <w:t xml:space="preserve"> </w:t>
            </w:r>
            <w:proofErr w:type="spellStart"/>
            <w:r w:rsidRPr="00F2605E">
              <w:rPr>
                <w:b/>
                <w:bCs/>
                <w:szCs w:val="28"/>
              </w:rPr>
              <w:t>kinh</w:t>
            </w:r>
            <w:proofErr w:type="spellEnd"/>
            <w:r w:rsidRPr="00F2605E">
              <w:rPr>
                <w:b/>
                <w:bCs/>
                <w:szCs w:val="28"/>
              </w:rPr>
              <w:t xml:space="preserve"> </w:t>
            </w:r>
            <w:proofErr w:type="spellStart"/>
            <w:r w:rsidRPr="00F2605E">
              <w:rPr>
                <w:b/>
                <w:bCs/>
                <w:szCs w:val="28"/>
              </w:rPr>
              <w:t>phí</w:t>
            </w:r>
            <w:proofErr w:type="spellEnd"/>
            <w:r w:rsidRPr="00F2605E">
              <w:rPr>
                <w:b/>
                <w:bCs/>
                <w:szCs w:val="28"/>
              </w:rPr>
              <w:t xml:space="preserve"> </w:t>
            </w:r>
          </w:p>
          <w:p w14:paraId="72CF7B04" w14:textId="2AB022B3" w:rsidR="00F03DBD" w:rsidRPr="00F2605E" w:rsidRDefault="00F03DBD" w:rsidP="001B0F9E">
            <w:pPr>
              <w:spacing w:after="0"/>
              <w:jc w:val="center"/>
              <w:rPr>
                <w:b/>
                <w:bCs/>
                <w:szCs w:val="28"/>
              </w:rPr>
            </w:pPr>
            <w:r w:rsidRPr="00F2605E">
              <w:rPr>
                <w:szCs w:val="28"/>
              </w:rPr>
              <w:t>(</w:t>
            </w:r>
            <w:proofErr w:type="spellStart"/>
            <w:r w:rsidRPr="00F2605E">
              <w:rPr>
                <w:szCs w:val="28"/>
              </w:rPr>
              <w:t>đồng</w:t>
            </w:r>
            <w:proofErr w:type="spellEnd"/>
            <w:r w:rsidRPr="00F2605E">
              <w:rPr>
                <w:szCs w:val="28"/>
              </w:rPr>
              <w:t>)</w:t>
            </w:r>
          </w:p>
        </w:tc>
      </w:tr>
      <w:tr w:rsidR="00F2605E" w:rsidRPr="00F2605E" w14:paraId="4A13966F" w14:textId="77777777" w:rsidTr="00F03DBD">
        <w:trPr>
          <w:trHeight w:val="375"/>
          <w:jc w:val="center"/>
        </w:trPr>
        <w:tc>
          <w:tcPr>
            <w:tcW w:w="708" w:type="dxa"/>
            <w:shd w:val="clear" w:color="auto" w:fill="auto"/>
            <w:vAlign w:val="center"/>
            <w:hideMark/>
          </w:tcPr>
          <w:p w14:paraId="16C1D375" w14:textId="77777777" w:rsidR="00F03DBD" w:rsidRPr="00F2605E" w:rsidRDefault="00F03DBD" w:rsidP="001B0F9E">
            <w:pPr>
              <w:spacing w:after="0"/>
              <w:jc w:val="center"/>
              <w:rPr>
                <w:szCs w:val="28"/>
              </w:rPr>
            </w:pPr>
            <w:r w:rsidRPr="00F2605E">
              <w:rPr>
                <w:szCs w:val="28"/>
              </w:rPr>
              <w:t>1</w:t>
            </w:r>
          </w:p>
        </w:tc>
        <w:tc>
          <w:tcPr>
            <w:tcW w:w="3512" w:type="dxa"/>
            <w:shd w:val="clear" w:color="auto" w:fill="auto"/>
            <w:vAlign w:val="center"/>
            <w:hideMark/>
          </w:tcPr>
          <w:p w14:paraId="24D9E4B4" w14:textId="77777777" w:rsidR="00F03DBD" w:rsidRPr="00F2605E" w:rsidRDefault="00F03DBD" w:rsidP="001B0F9E">
            <w:pPr>
              <w:spacing w:after="0"/>
              <w:rPr>
                <w:szCs w:val="28"/>
              </w:rPr>
            </w:pPr>
            <w:r w:rsidRPr="00F2605E">
              <w:rPr>
                <w:szCs w:val="28"/>
              </w:rPr>
              <w:t xml:space="preserve">Giao </w:t>
            </w:r>
            <w:proofErr w:type="spellStart"/>
            <w:r w:rsidRPr="00F2605E">
              <w:rPr>
                <w:szCs w:val="28"/>
              </w:rPr>
              <w:t>thông</w:t>
            </w:r>
            <w:proofErr w:type="spellEnd"/>
          </w:p>
        </w:tc>
        <w:tc>
          <w:tcPr>
            <w:tcW w:w="4360" w:type="dxa"/>
            <w:shd w:val="clear" w:color="auto" w:fill="auto"/>
            <w:noWrap/>
            <w:vAlign w:val="center"/>
            <w:hideMark/>
          </w:tcPr>
          <w:p w14:paraId="5627A5E1" w14:textId="77777777" w:rsidR="00F03DBD" w:rsidRPr="00F2605E" w:rsidRDefault="00F03DBD" w:rsidP="001B0F9E">
            <w:pPr>
              <w:spacing w:after="0"/>
              <w:jc w:val="right"/>
              <w:rPr>
                <w:szCs w:val="28"/>
              </w:rPr>
            </w:pPr>
            <w:r w:rsidRPr="00F2605E">
              <w:rPr>
                <w:szCs w:val="28"/>
              </w:rPr>
              <w:t>59.223.595.500</w:t>
            </w:r>
          </w:p>
        </w:tc>
      </w:tr>
      <w:tr w:rsidR="00F2605E" w:rsidRPr="00F2605E" w14:paraId="4CD0260D" w14:textId="77777777" w:rsidTr="00F03DBD">
        <w:trPr>
          <w:trHeight w:val="375"/>
          <w:jc w:val="center"/>
        </w:trPr>
        <w:tc>
          <w:tcPr>
            <w:tcW w:w="708" w:type="dxa"/>
            <w:shd w:val="clear" w:color="auto" w:fill="auto"/>
            <w:vAlign w:val="center"/>
            <w:hideMark/>
          </w:tcPr>
          <w:p w14:paraId="6C7EF72A" w14:textId="77777777" w:rsidR="00F03DBD" w:rsidRPr="00F2605E" w:rsidRDefault="00F03DBD" w:rsidP="001B0F9E">
            <w:pPr>
              <w:spacing w:after="0"/>
              <w:jc w:val="center"/>
              <w:rPr>
                <w:szCs w:val="28"/>
              </w:rPr>
            </w:pPr>
            <w:r w:rsidRPr="00F2605E">
              <w:rPr>
                <w:szCs w:val="28"/>
              </w:rPr>
              <w:t>2</w:t>
            </w:r>
          </w:p>
        </w:tc>
        <w:tc>
          <w:tcPr>
            <w:tcW w:w="3512" w:type="dxa"/>
            <w:shd w:val="clear" w:color="auto" w:fill="auto"/>
            <w:vAlign w:val="center"/>
            <w:hideMark/>
          </w:tcPr>
          <w:p w14:paraId="5DDCF41A" w14:textId="77777777" w:rsidR="00F03DBD" w:rsidRPr="00F2605E" w:rsidRDefault="00F03DBD" w:rsidP="001B0F9E">
            <w:pPr>
              <w:spacing w:after="0"/>
              <w:rPr>
                <w:szCs w:val="28"/>
              </w:rPr>
            </w:pPr>
            <w:r w:rsidRPr="00F2605E">
              <w:rPr>
                <w:szCs w:val="28"/>
              </w:rPr>
              <w:t xml:space="preserve">San </w:t>
            </w:r>
            <w:proofErr w:type="spellStart"/>
            <w:r w:rsidRPr="00F2605E">
              <w:rPr>
                <w:szCs w:val="28"/>
              </w:rPr>
              <w:t>nền</w:t>
            </w:r>
            <w:proofErr w:type="spellEnd"/>
            <w:r w:rsidRPr="00F2605E">
              <w:rPr>
                <w:szCs w:val="28"/>
              </w:rPr>
              <w:t xml:space="preserve"> </w:t>
            </w:r>
            <w:proofErr w:type="spellStart"/>
            <w:r w:rsidRPr="00F2605E">
              <w:rPr>
                <w:szCs w:val="28"/>
              </w:rPr>
              <w:t>thoát</w:t>
            </w:r>
            <w:proofErr w:type="spellEnd"/>
            <w:r w:rsidRPr="00F2605E">
              <w:rPr>
                <w:szCs w:val="28"/>
              </w:rPr>
              <w:t xml:space="preserve"> </w:t>
            </w:r>
            <w:proofErr w:type="spellStart"/>
            <w:r w:rsidRPr="00F2605E">
              <w:rPr>
                <w:szCs w:val="28"/>
              </w:rPr>
              <w:t>nước</w:t>
            </w:r>
            <w:proofErr w:type="spellEnd"/>
            <w:r w:rsidRPr="00F2605E">
              <w:rPr>
                <w:szCs w:val="28"/>
              </w:rPr>
              <w:t xml:space="preserve"> </w:t>
            </w:r>
            <w:proofErr w:type="spellStart"/>
            <w:r w:rsidRPr="00F2605E">
              <w:rPr>
                <w:szCs w:val="28"/>
              </w:rPr>
              <w:t>mưa</w:t>
            </w:r>
            <w:proofErr w:type="spellEnd"/>
          </w:p>
        </w:tc>
        <w:tc>
          <w:tcPr>
            <w:tcW w:w="4360" w:type="dxa"/>
            <w:shd w:val="clear" w:color="auto" w:fill="auto"/>
            <w:noWrap/>
            <w:vAlign w:val="center"/>
            <w:hideMark/>
          </w:tcPr>
          <w:p w14:paraId="008D6E61" w14:textId="77777777" w:rsidR="00F03DBD" w:rsidRPr="00F2605E" w:rsidRDefault="00F03DBD" w:rsidP="001B0F9E">
            <w:pPr>
              <w:spacing w:after="0"/>
              <w:jc w:val="right"/>
              <w:rPr>
                <w:szCs w:val="28"/>
              </w:rPr>
            </w:pPr>
            <w:r w:rsidRPr="00F2605E">
              <w:rPr>
                <w:szCs w:val="28"/>
              </w:rPr>
              <w:t>43.210.223.400</w:t>
            </w:r>
          </w:p>
        </w:tc>
      </w:tr>
      <w:tr w:rsidR="00F2605E" w:rsidRPr="00F2605E" w14:paraId="7CFC7302" w14:textId="77777777" w:rsidTr="00F03DBD">
        <w:trPr>
          <w:trHeight w:val="375"/>
          <w:jc w:val="center"/>
        </w:trPr>
        <w:tc>
          <w:tcPr>
            <w:tcW w:w="708" w:type="dxa"/>
            <w:shd w:val="clear" w:color="auto" w:fill="auto"/>
            <w:vAlign w:val="center"/>
            <w:hideMark/>
          </w:tcPr>
          <w:p w14:paraId="68509E02" w14:textId="77777777" w:rsidR="00F03DBD" w:rsidRPr="00F2605E" w:rsidRDefault="00F03DBD" w:rsidP="001B0F9E">
            <w:pPr>
              <w:spacing w:after="0"/>
              <w:jc w:val="center"/>
              <w:rPr>
                <w:szCs w:val="28"/>
              </w:rPr>
            </w:pPr>
            <w:r w:rsidRPr="00F2605E">
              <w:rPr>
                <w:szCs w:val="28"/>
              </w:rPr>
              <w:t>3</w:t>
            </w:r>
          </w:p>
        </w:tc>
        <w:tc>
          <w:tcPr>
            <w:tcW w:w="3512" w:type="dxa"/>
            <w:shd w:val="clear" w:color="auto" w:fill="auto"/>
            <w:vAlign w:val="center"/>
            <w:hideMark/>
          </w:tcPr>
          <w:p w14:paraId="77CA9D7F" w14:textId="77777777" w:rsidR="00F03DBD" w:rsidRPr="00F2605E" w:rsidRDefault="00F03DBD" w:rsidP="001B0F9E">
            <w:pPr>
              <w:spacing w:after="0"/>
              <w:rPr>
                <w:szCs w:val="28"/>
              </w:rPr>
            </w:pPr>
            <w:proofErr w:type="spellStart"/>
            <w:r w:rsidRPr="00F2605E">
              <w:rPr>
                <w:szCs w:val="28"/>
              </w:rPr>
              <w:t>Cấp</w:t>
            </w:r>
            <w:proofErr w:type="spellEnd"/>
            <w:r w:rsidRPr="00F2605E">
              <w:rPr>
                <w:szCs w:val="28"/>
              </w:rPr>
              <w:t xml:space="preserve"> </w:t>
            </w:r>
            <w:proofErr w:type="spellStart"/>
            <w:r w:rsidRPr="00F2605E">
              <w:rPr>
                <w:szCs w:val="28"/>
              </w:rPr>
              <w:t>điện</w:t>
            </w:r>
            <w:proofErr w:type="spellEnd"/>
            <w:r w:rsidRPr="00F2605E">
              <w:rPr>
                <w:szCs w:val="28"/>
              </w:rPr>
              <w:t xml:space="preserve"> </w:t>
            </w:r>
            <w:proofErr w:type="spellStart"/>
            <w:r w:rsidRPr="00F2605E">
              <w:rPr>
                <w:szCs w:val="28"/>
              </w:rPr>
              <w:t>và</w:t>
            </w:r>
            <w:proofErr w:type="spellEnd"/>
            <w:r w:rsidRPr="00F2605E">
              <w:rPr>
                <w:szCs w:val="28"/>
              </w:rPr>
              <w:t xml:space="preserve"> </w:t>
            </w:r>
            <w:proofErr w:type="spellStart"/>
            <w:r w:rsidRPr="00F2605E">
              <w:rPr>
                <w:szCs w:val="28"/>
              </w:rPr>
              <w:t>chiếu</w:t>
            </w:r>
            <w:proofErr w:type="spellEnd"/>
            <w:r w:rsidRPr="00F2605E">
              <w:rPr>
                <w:szCs w:val="28"/>
              </w:rPr>
              <w:t xml:space="preserve"> </w:t>
            </w:r>
            <w:proofErr w:type="spellStart"/>
            <w:r w:rsidRPr="00F2605E">
              <w:rPr>
                <w:szCs w:val="28"/>
              </w:rPr>
              <w:t>sáng</w:t>
            </w:r>
            <w:proofErr w:type="spellEnd"/>
          </w:p>
        </w:tc>
        <w:tc>
          <w:tcPr>
            <w:tcW w:w="4360" w:type="dxa"/>
            <w:shd w:val="clear" w:color="auto" w:fill="auto"/>
            <w:noWrap/>
            <w:vAlign w:val="center"/>
            <w:hideMark/>
          </w:tcPr>
          <w:p w14:paraId="33090B1F" w14:textId="77777777" w:rsidR="00F03DBD" w:rsidRPr="00F2605E" w:rsidRDefault="00F03DBD" w:rsidP="001B0F9E">
            <w:pPr>
              <w:spacing w:after="0"/>
              <w:jc w:val="right"/>
              <w:rPr>
                <w:szCs w:val="28"/>
              </w:rPr>
            </w:pPr>
            <w:r w:rsidRPr="00F2605E">
              <w:rPr>
                <w:szCs w:val="28"/>
              </w:rPr>
              <w:t>63.882.584.200</w:t>
            </w:r>
          </w:p>
        </w:tc>
      </w:tr>
      <w:tr w:rsidR="00F2605E" w:rsidRPr="00F2605E" w14:paraId="0906E8F8" w14:textId="77777777" w:rsidTr="00F03DBD">
        <w:trPr>
          <w:trHeight w:val="375"/>
          <w:jc w:val="center"/>
        </w:trPr>
        <w:tc>
          <w:tcPr>
            <w:tcW w:w="708" w:type="dxa"/>
            <w:shd w:val="clear" w:color="auto" w:fill="auto"/>
            <w:vAlign w:val="center"/>
            <w:hideMark/>
          </w:tcPr>
          <w:p w14:paraId="7BD51041" w14:textId="77777777" w:rsidR="00F03DBD" w:rsidRPr="00F2605E" w:rsidRDefault="00F03DBD" w:rsidP="001B0F9E">
            <w:pPr>
              <w:spacing w:after="0"/>
              <w:jc w:val="center"/>
              <w:rPr>
                <w:szCs w:val="28"/>
              </w:rPr>
            </w:pPr>
            <w:r w:rsidRPr="00F2605E">
              <w:rPr>
                <w:szCs w:val="28"/>
              </w:rPr>
              <w:t>4</w:t>
            </w:r>
          </w:p>
        </w:tc>
        <w:tc>
          <w:tcPr>
            <w:tcW w:w="3512" w:type="dxa"/>
            <w:shd w:val="clear" w:color="auto" w:fill="auto"/>
            <w:vAlign w:val="center"/>
            <w:hideMark/>
          </w:tcPr>
          <w:p w14:paraId="37DD899F" w14:textId="77777777" w:rsidR="00F03DBD" w:rsidRPr="00F2605E" w:rsidRDefault="00F03DBD" w:rsidP="001B0F9E">
            <w:pPr>
              <w:spacing w:after="0"/>
              <w:rPr>
                <w:szCs w:val="28"/>
              </w:rPr>
            </w:pPr>
            <w:proofErr w:type="spellStart"/>
            <w:r w:rsidRPr="00F2605E">
              <w:rPr>
                <w:szCs w:val="28"/>
              </w:rPr>
              <w:t>Cấp</w:t>
            </w:r>
            <w:proofErr w:type="spellEnd"/>
            <w:r w:rsidRPr="00F2605E">
              <w:rPr>
                <w:szCs w:val="28"/>
              </w:rPr>
              <w:t xml:space="preserve"> </w:t>
            </w:r>
            <w:proofErr w:type="spellStart"/>
            <w:r w:rsidRPr="00F2605E">
              <w:rPr>
                <w:szCs w:val="28"/>
              </w:rPr>
              <w:t>nước</w:t>
            </w:r>
            <w:proofErr w:type="spellEnd"/>
          </w:p>
        </w:tc>
        <w:tc>
          <w:tcPr>
            <w:tcW w:w="4360" w:type="dxa"/>
            <w:shd w:val="clear" w:color="auto" w:fill="auto"/>
            <w:noWrap/>
            <w:vAlign w:val="center"/>
            <w:hideMark/>
          </w:tcPr>
          <w:p w14:paraId="48F563EA" w14:textId="77777777" w:rsidR="00F03DBD" w:rsidRPr="00F2605E" w:rsidRDefault="00F03DBD" w:rsidP="001B0F9E">
            <w:pPr>
              <w:spacing w:after="0"/>
              <w:jc w:val="right"/>
              <w:rPr>
                <w:szCs w:val="28"/>
              </w:rPr>
            </w:pPr>
            <w:r w:rsidRPr="00F2605E">
              <w:rPr>
                <w:szCs w:val="28"/>
              </w:rPr>
              <w:t>2.966.016.500</w:t>
            </w:r>
          </w:p>
        </w:tc>
      </w:tr>
      <w:tr w:rsidR="00F2605E" w:rsidRPr="00F2605E" w14:paraId="3920EBEA" w14:textId="77777777" w:rsidTr="00F03DBD">
        <w:trPr>
          <w:trHeight w:val="375"/>
          <w:jc w:val="center"/>
        </w:trPr>
        <w:tc>
          <w:tcPr>
            <w:tcW w:w="708" w:type="dxa"/>
            <w:shd w:val="clear" w:color="auto" w:fill="auto"/>
            <w:vAlign w:val="center"/>
            <w:hideMark/>
          </w:tcPr>
          <w:p w14:paraId="69242737" w14:textId="77777777" w:rsidR="00F03DBD" w:rsidRPr="00F2605E" w:rsidRDefault="00F03DBD" w:rsidP="001B0F9E">
            <w:pPr>
              <w:spacing w:after="0"/>
              <w:jc w:val="center"/>
              <w:rPr>
                <w:szCs w:val="28"/>
              </w:rPr>
            </w:pPr>
            <w:r w:rsidRPr="00F2605E">
              <w:rPr>
                <w:szCs w:val="28"/>
              </w:rPr>
              <w:t>5</w:t>
            </w:r>
          </w:p>
        </w:tc>
        <w:tc>
          <w:tcPr>
            <w:tcW w:w="3512" w:type="dxa"/>
            <w:shd w:val="clear" w:color="auto" w:fill="auto"/>
            <w:vAlign w:val="center"/>
            <w:hideMark/>
          </w:tcPr>
          <w:p w14:paraId="2B0160DE" w14:textId="77777777" w:rsidR="00F03DBD" w:rsidRPr="00F2605E" w:rsidRDefault="00F03DBD" w:rsidP="001B0F9E">
            <w:pPr>
              <w:spacing w:after="0"/>
              <w:rPr>
                <w:szCs w:val="28"/>
              </w:rPr>
            </w:pPr>
            <w:proofErr w:type="spellStart"/>
            <w:r w:rsidRPr="00F2605E">
              <w:rPr>
                <w:szCs w:val="28"/>
              </w:rPr>
              <w:t>Thoát</w:t>
            </w:r>
            <w:proofErr w:type="spellEnd"/>
            <w:r w:rsidRPr="00F2605E">
              <w:rPr>
                <w:szCs w:val="28"/>
              </w:rPr>
              <w:t xml:space="preserve"> </w:t>
            </w:r>
            <w:proofErr w:type="spellStart"/>
            <w:r w:rsidRPr="00F2605E">
              <w:rPr>
                <w:szCs w:val="28"/>
              </w:rPr>
              <w:t>nước</w:t>
            </w:r>
            <w:proofErr w:type="spellEnd"/>
            <w:r w:rsidRPr="00F2605E">
              <w:rPr>
                <w:szCs w:val="28"/>
              </w:rPr>
              <w:t xml:space="preserve"> - CTR</w:t>
            </w:r>
          </w:p>
        </w:tc>
        <w:tc>
          <w:tcPr>
            <w:tcW w:w="4360" w:type="dxa"/>
            <w:shd w:val="clear" w:color="auto" w:fill="auto"/>
            <w:noWrap/>
            <w:vAlign w:val="center"/>
            <w:hideMark/>
          </w:tcPr>
          <w:p w14:paraId="6EEDF019" w14:textId="77777777" w:rsidR="00F03DBD" w:rsidRPr="00F2605E" w:rsidRDefault="00F03DBD" w:rsidP="001B0F9E">
            <w:pPr>
              <w:spacing w:after="0"/>
              <w:jc w:val="right"/>
              <w:rPr>
                <w:szCs w:val="28"/>
              </w:rPr>
            </w:pPr>
            <w:r w:rsidRPr="00F2605E">
              <w:rPr>
                <w:szCs w:val="28"/>
              </w:rPr>
              <w:t>9.804.196.500</w:t>
            </w:r>
          </w:p>
        </w:tc>
      </w:tr>
      <w:tr w:rsidR="00F2605E" w:rsidRPr="00F2605E" w14:paraId="4670CD19" w14:textId="77777777" w:rsidTr="00F03DBD">
        <w:trPr>
          <w:trHeight w:val="375"/>
          <w:jc w:val="center"/>
        </w:trPr>
        <w:tc>
          <w:tcPr>
            <w:tcW w:w="708" w:type="dxa"/>
            <w:shd w:val="clear" w:color="auto" w:fill="auto"/>
            <w:vAlign w:val="center"/>
            <w:hideMark/>
          </w:tcPr>
          <w:p w14:paraId="3F073B29" w14:textId="77777777" w:rsidR="00F03DBD" w:rsidRPr="00F2605E" w:rsidRDefault="00F03DBD" w:rsidP="001B0F9E">
            <w:pPr>
              <w:spacing w:after="0"/>
              <w:jc w:val="center"/>
              <w:rPr>
                <w:szCs w:val="28"/>
              </w:rPr>
            </w:pPr>
            <w:r w:rsidRPr="00F2605E">
              <w:rPr>
                <w:szCs w:val="28"/>
              </w:rPr>
              <w:t>6</w:t>
            </w:r>
          </w:p>
        </w:tc>
        <w:tc>
          <w:tcPr>
            <w:tcW w:w="3512" w:type="dxa"/>
            <w:shd w:val="clear" w:color="auto" w:fill="auto"/>
            <w:vAlign w:val="center"/>
            <w:hideMark/>
          </w:tcPr>
          <w:p w14:paraId="137574DB" w14:textId="77777777" w:rsidR="00F03DBD" w:rsidRPr="00F2605E" w:rsidRDefault="00F03DBD" w:rsidP="001B0F9E">
            <w:pPr>
              <w:spacing w:after="0"/>
              <w:rPr>
                <w:szCs w:val="28"/>
              </w:rPr>
            </w:pPr>
            <w:r w:rsidRPr="00F2605E">
              <w:rPr>
                <w:szCs w:val="28"/>
              </w:rPr>
              <w:t xml:space="preserve">Thông tin </w:t>
            </w:r>
            <w:proofErr w:type="spellStart"/>
            <w:r w:rsidRPr="00F2605E">
              <w:rPr>
                <w:szCs w:val="28"/>
              </w:rPr>
              <w:t>liên</w:t>
            </w:r>
            <w:proofErr w:type="spellEnd"/>
            <w:r w:rsidRPr="00F2605E">
              <w:rPr>
                <w:szCs w:val="28"/>
              </w:rPr>
              <w:t xml:space="preserve"> </w:t>
            </w:r>
            <w:proofErr w:type="spellStart"/>
            <w:r w:rsidRPr="00F2605E">
              <w:rPr>
                <w:szCs w:val="28"/>
              </w:rPr>
              <w:t>lạc</w:t>
            </w:r>
            <w:proofErr w:type="spellEnd"/>
          </w:p>
        </w:tc>
        <w:tc>
          <w:tcPr>
            <w:tcW w:w="4360" w:type="dxa"/>
            <w:shd w:val="clear" w:color="auto" w:fill="auto"/>
            <w:noWrap/>
            <w:vAlign w:val="center"/>
            <w:hideMark/>
          </w:tcPr>
          <w:p w14:paraId="1C10AAAF" w14:textId="77777777" w:rsidR="00F03DBD" w:rsidRPr="00F2605E" w:rsidRDefault="00F03DBD" w:rsidP="001B0F9E">
            <w:pPr>
              <w:spacing w:after="0"/>
              <w:jc w:val="right"/>
              <w:rPr>
                <w:szCs w:val="28"/>
              </w:rPr>
            </w:pPr>
            <w:r w:rsidRPr="00F2605E">
              <w:rPr>
                <w:szCs w:val="28"/>
              </w:rPr>
              <w:t>10.393.189.250</w:t>
            </w:r>
          </w:p>
        </w:tc>
      </w:tr>
      <w:tr w:rsidR="00F2605E" w:rsidRPr="00F2605E" w14:paraId="4D637050" w14:textId="77777777" w:rsidTr="00F03DBD">
        <w:trPr>
          <w:trHeight w:val="375"/>
          <w:jc w:val="center"/>
        </w:trPr>
        <w:tc>
          <w:tcPr>
            <w:tcW w:w="4220" w:type="dxa"/>
            <w:gridSpan w:val="2"/>
            <w:shd w:val="clear" w:color="auto" w:fill="auto"/>
            <w:vAlign w:val="center"/>
            <w:hideMark/>
          </w:tcPr>
          <w:p w14:paraId="70790388" w14:textId="77777777" w:rsidR="00F03DBD" w:rsidRPr="00F2605E" w:rsidRDefault="00F03DBD" w:rsidP="001B0F9E">
            <w:pPr>
              <w:spacing w:after="0"/>
              <w:jc w:val="center"/>
              <w:rPr>
                <w:b/>
                <w:bCs/>
                <w:szCs w:val="28"/>
              </w:rPr>
            </w:pPr>
            <w:proofErr w:type="spellStart"/>
            <w:r w:rsidRPr="00F2605E">
              <w:rPr>
                <w:b/>
                <w:bCs/>
                <w:szCs w:val="28"/>
              </w:rPr>
              <w:t>Tổng</w:t>
            </w:r>
            <w:proofErr w:type="spellEnd"/>
            <w:r w:rsidRPr="00F2605E">
              <w:rPr>
                <w:b/>
                <w:bCs/>
                <w:szCs w:val="28"/>
              </w:rPr>
              <w:t xml:space="preserve"> </w:t>
            </w:r>
            <w:proofErr w:type="spellStart"/>
            <w:r w:rsidRPr="00F2605E">
              <w:rPr>
                <w:b/>
                <w:bCs/>
                <w:szCs w:val="28"/>
              </w:rPr>
              <w:t>khái</w:t>
            </w:r>
            <w:proofErr w:type="spellEnd"/>
            <w:r w:rsidRPr="00F2605E">
              <w:rPr>
                <w:b/>
                <w:bCs/>
                <w:szCs w:val="28"/>
              </w:rPr>
              <w:t xml:space="preserve"> </w:t>
            </w:r>
            <w:proofErr w:type="spellStart"/>
            <w:r w:rsidRPr="00F2605E">
              <w:rPr>
                <w:b/>
                <w:bCs/>
                <w:szCs w:val="28"/>
              </w:rPr>
              <w:t>toán</w:t>
            </w:r>
            <w:proofErr w:type="spellEnd"/>
          </w:p>
        </w:tc>
        <w:tc>
          <w:tcPr>
            <w:tcW w:w="4360" w:type="dxa"/>
            <w:shd w:val="clear" w:color="auto" w:fill="auto"/>
            <w:vAlign w:val="center"/>
            <w:hideMark/>
          </w:tcPr>
          <w:p w14:paraId="6D89753C" w14:textId="77777777" w:rsidR="00F03DBD" w:rsidRPr="00F2605E" w:rsidRDefault="00F03DBD" w:rsidP="001B0F9E">
            <w:pPr>
              <w:spacing w:after="0"/>
              <w:jc w:val="right"/>
              <w:rPr>
                <w:b/>
                <w:bCs/>
                <w:szCs w:val="28"/>
              </w:rPr>
            </w:pPr>
            <w:r w:rsidRPr="00F2605E">
              <w:rPr>
                <w:b/>
                <w:bCs/>
                <w:szCs w:val="28"/>
              </w:rPr>
              <w:t>189.479.805.350</w:t>
            </w:r>
          </w:p>
        </w:tc>
      </w:tr>
    </w:tbl>
    <w:p w14:paraId="0EF2B7CD" w14:textId="3B4BED17" w:rsidR="004E7E69" w:rsidRPr="00F2605E" w:rsidRDefault="00AD675F" w:rsidP="004E7E69">
      <w:pPr>
        <w:pStyle w:val="0nguonthamkhao"/>
      </w:pPr>
      <w:r w:rsidRPr="00F2605E">
        <w:t>(Nguồn</w:t>
      </w:r>
      <w:r w:rsidR="00F03DBD" w:rsidRPr="00F2605E">
        <w:rPr>
          <w:szCs w:val="26"/>
        </w:rPr>
        <w:t xml:space="preserve"> Công ty liên doanh TNHH KCN Việt Nam-Singapore</w:t>
      </w:r>
      <w:r w:rsidRPr="00F2605E">
        <w:rPr>
          <w:bCs/>
          <w:szCs w:val="26"/>
        </w:rPr>
        <w:t>)</w:t>
      </w:r>
    </w:p>
    <w:p w14:paraId="5774B49A" w14:textId="77777777" w:rsidR="001E6875" w:rsidRPr="00F2605E" w:rsidRDefault="001E6875" w:rsidP="00261643">
      <w:pPr>
        <w:pStyle w:val="Muc111"/>
        <w:spacing w:before="0" w:after="0"/>
        <w:ind w:left="0"/>
        <w:rPr>
          <w:lang w:val="pl-PL"/>
        </w:rPr>
      </w:pPr>
      <w:bookmarkStart w:id="250" w:name="_Toc23453943"/>
      <w:bookmarkStart w:id="251" w:name="_Toc33863603"/>
      <w:bookmarkStart w:id="252" w:name="_Toc40291417"/>
      <w:bookmarkStart w:id="253" w:name="_Toc97824357"/>
      <w:r w:rsidRPr="00F2605E">
        <w:rPr>
          <w:lang w:val="pl-PL"/>
        </w:rPr>
        <w:t>1.6.3. Tổ chức quản lý và thực hiện Dự án</w:t>
      </w:r>
      <w:bookmarkEnd w:id="250"/>
      <w:bookmarkEnd w:id="251"/>
      <w:bookmarkEnd w:id="252"/>
      <w:bookmarkEnd w:id="253"/>
    </w:p>
    <w:p w14:paraId="57E3BD43" w14:textId="07FC5933" w:rsidR="000E0412" w:rsidRPr="00F2605E" w:rsidRDefault="001E6875" w:rsidP="00F03DBD">
      <w:pPr>
        <w:pStyle w:val="0Normal"/>
        <w:rPr>
          <w:lang w:val="pt-BR"/>
        </w:rPr>
      </w:pPr>
      <w:r w:rsidRPr="00F2605E">
        <w:rPr>
          <w:lang w:val="pt-BR"/>
        </w:rPr>
        <w:t xml:space="preserve">Chủ đầu tư - </w:t>
      </w:r>
      <w:r w:rsidR="00F03DBD" w:rsidRPr="00F2605E">
        <w:rPr>
          <w:bCs/>
        </w:rPr>
        <w:t xml:space="preserve">Công ty </w:t>
      </w:r>
      <w:proofErr w:type="spellStart"/>
      <w:r w:rsidR="00F03DBD" w:rsidRPr="00F2605E">
        <w:rPr>
          <w:bCs/>
        </w:rPr>
        <w:t>liên</w:t>
      </w:r>
      <w:proofErr w:type="spellEnd"/>
      <w:r w:rsidR="00F03DBD" w:rsidRPr="00F2605E">
        <w:rPr>
          <w:bCs/>
        </w:rPr>
        <w:t xml:space="preserve"> </w:t>
      </w:r>
      <w:proofErr w:type="spellStart"/>
      <w:r w:rsidR="00F03DBD" w:rsidRPr="00F2605E">
        <w:rPr>
          <w:bCs/>
        </w:rPr>
        <w:t>doanh</w:t>
      </w:r>
      <w:proofErr w:type="spellEnd"/>
      <w:r w:rsidR="00F03DBD" w:rsidRPr="00F2605E">
        <w:rPr>
          <w:bCs/>
        </w:rPr>
        <w:t xml:space="preserve"> TNHH KCN Việt Nam-Singapore </w:t>
      </w:r>
      <w:r w:rsidRPr="00F2605E">
        <w:rPr>
          <w:lang w:val="pt-BR"/>
        </w:rPr>
        <w:t xml:space="preserve">trực tiếp quản lý và thực hiện Dự án từ giai đoạn thi công xây dựng đến khi Dự án đi vào hoạt động. Dự án </w:t>
      </w:r>
      <w:r w:rsidR="00BE5778" w:rsidRPr="00F2605E">
        <w:rPr>
          <w:lang w:val="pt-BR"/>
        </w:rPr>
        <w:t>khu nhà ở tái định cư</w:t>
      </w:r>
      <w:r w:rsidR="00E628E1" w:rsidRPr="00F2605E">
        <w:rPr>
          <w:lang w:val="pt-BR"/>
        </w:rPr>
        <w:t>, thương mại dịch vụ,</w:t>
      </w:r>
      <w:r w:rsidR="00BE5778" w:rsidRPr="00F2605E">
        <w:rPr>
          <w:lang w:val="pt-BR"/>
        </w:rPr>
        <w:t xml:space="preserve"> trường học </w:t>
      </w:r>
      <w:r w:rsidRPr="00F2605E">
        <w:rPr>
          <w:lang w:val="pt-BR"/>
        </w:rPr>
        <w:t xml:space="preserve">đi vào hoạt động ổn định, Chủ đầu tư sẽ </w:t>
      </w:r>
      <w:r w:rsidR="00E628E1" w:rsidRPr="00F2605E">
        <w:rPr>
          <w:lang w:val="pt-BR"/>
        </w:rPr>
        <w:t>thành lập Ban quản lý dự án trực tiếp điều hành các hoạt động của Dự án</w:t>
      </w:r>
      <w:r w:rsidRPr="00F2605E">
        <w:rPr>
          <w:lang w:val="pt-BR"/>
        </w:rPr>
        <w:t>.</w:t>
      </w:r>
      <w:r w:rsidR="00E628E1" w:rsidRPr="00F2605E">
        <w:rPr>
          <w:lang w:val="pt-BR"/>
        </w:rPr>
        <w:t xml:space="preserve"> </w:t>
      </w:r>
      <w:r w:rsidR="000E0412" w:rsidRPr="00F2605E">
        <w:rPr>
          <w:lang w:val="pt-BR"/>
        </w:rPr>
        <w:t xml:space="preserve"> </w:t>
      </w:r>
    </w:p>
    <w:p w14:paraId="6ACBEA9F" w14:textId="5306F6B7" w:rsidR="001E6875" w:rsidRPr="00F2605E" w:rsidRDefault="001E6875" w:rsidP="00043E2F">
      <w:pPr>
        <w:pStyle w:val="abc"/>
        <w:numPr>
          <w:ilvl w:val="0"/>
          <w:numId w:val="73"/>
        </w:numPr>
      </w:pPr>
      <w:bookmarkStart w:id="254" w:name="_Toc438304895"/>
      <w:bookmarkStart w:id="255" w:name="_Toc429550746"/>
      <w:r w:rsidRPr="00F2605E">
        <w:t>Trong giai đoạn xây dựng</w:t>
      </w:r>
      <w:bookmarkEnd w:id="254"/>
      <w:bookmarkEnd w:id="255"/>
    </w:p>
    <w:p w14:paraId="4D695A4D" w14:textId="77777777" w:rsidR="00E628E1" w:rsidRPr="00F2605E" w:rsidRDefault="001E6875" w:rsidP="00E628E1">
      <w:pPr>
        <w:pStyle w:val="0Normal"/>
        <w:rPr>
          <w:lang w:val="es-CL"/>
        </w:rPr>
      </w:pPr>
      <w:r w:rsidRPr="00F2605E">
        <w:rPr>
          <w:rFonts w:eastAsia="Calibri"/>
          <w:noProof/>
          <w:sz w:val="24"/>
          <w:szCs w:val="24"/>
        </w:rPr>
        <mc:AlternateContent>
          <mc:Choice Requires="wpg">
            <w:drawing>
              <wp:anchor distT="0" distB="0" distL="114300" distR="114300" simplePos="0" relativeHeight="251666944" behindDoc="0" locked="0" layoutInCell="1" allowOverlap="1" wp14:anchorId="31031E14" wp14:editId="5D7CA614">
                <wp:simplePos x="0" y="0"/>
                <wp:positionH relativeFrom="page">
                  <wp:align>center</wp:align>
                </wp:positionH>
                <wp:positionV relativeFrom="paragraph">
                  <wp:posOffset>307715</wp:posOffset>
                </wp:positionV>
                <wp:extent cx="3880485" cy="2172955"/>
                <wp:effectExtent l="0" t="0" r="24765" b="18415"/>
                <wp:wrapTopAndBottom/>
                <wp:docPr id="51" name="Group 51"/>
                <wp:cNvGraphicFramePr/>
                <a:graphic xmlns:a="http://schemas.openxmlformats.org/drawingml/2006/main">
                  <a:graphicData uri="http://schemas.microsoft.com/office/word/2010/wordprocessingGroup">
                    <wpg:wgp>
                      <wpg:cNvGrpSpPr/>
                      <wpg:grpSpPr bwMode="auto">
                        <a:xfrm>
                          <a:off x="0" y="0"/>
                          <a:ext cx="3880485" cy="2172955"/>
                          <a:chOff x="0" y="-15"/>
                          <a:chExt cx="5484" cy="2705"/>
                        </a:xfrm>
                      </wpg:grpSpPr>
                      <wps:wsp>
                        <wps:cNvPr id="472" name="AutoShape 8"/>
                        <wps:cNvCnPr>
                          <a:cxnSpLocks noChangeShapeType="1"/>
                        </wps:cNvCnPr>
                        <wps:spPr bwMode="auto">
                          <a:xfrm flipH="1" flipV="1">
                            <a:off x="793" y="1634"/>
                            <a:ext cx="399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73" name="AutoShape 14"/>
                        <wps:cNvSpPr>
                          <a:spLocks noChangeArrowheads="1"/>
                        </wps:cNvSpPr>
                        <wps:spPr bwMode="auto">
                          <a:xfrm>
                            <a:off x="1632" y="832"/>
                            <a:ext cx="2278" cy="448"/>
                          </a:xfrm>
                          <a:prstGeom prst="roundRect">
                            <a:avLst>
                              <a:gd name="adj" fmla="val 16667"/>
                            </a:avLst>
                          </a:prstGeom>
                          <a:solidFill>
                            <a:srgbClr val="FFFFFF"/>
                          </a:solidFill>
                          <a:ln w="19050">
                            <a:solidFill>
                              <a:srgbClr val="000000"/>
                            </a:solidFill>
                            <a:round/>
                            <a:headEnd/>
                            <a:tailEnd/>
                          </a:ln>
                        </wps:spPr>
                        <wps:txbx>
                          <w:txbxContent>
                            <w:p w14:paraId="5FA5ABB2" w14:textId="77777777" w:rsidR="001B0F9E" w:rsidRDefault="001B0F9E" w:rsidP="001E6875">
                              <w:pPr>
                                <w:spacing w:after="0"/>
                                <w:jc w:val="center"/>
                                <w:rPr>
                                  <w:sz w:val="25"/>
                                  <w:szCs w:val="25"/>
                                </w:rPr>
                              </w:pPr>
                              <w:r>
                                <w:rPr>
                                  <w:sz w:val="25"/>
                                  <w:szCs w:val="25"/>
                                </w:rPr>
                                <w:t xml:space="preserve">Ban </w:t>
                              </w:r>
                              <w:proofErr w:type="spellStart"/>
                              <w:r>
                                <w:rPr>
                                  <w:sz w:val="25"/>
                                  <w:szCs w:val="25"/>
                                </w:rPr>
                                <w:t>quản</w:t>
                              </w:r>
                              <w:proofErr w:type="spellEnd"/>
                              <w:r>
                                <w:rPr>
                                  <w:sz w:val="25"/>
                                  <w:szCs w:val="25"/>
                                </w:rPr>
                                <w:t xml:space="preserve"> </w:t>
                              </w:r>
                              <w:proofErr w:type="spellStart"/>
                              <w:r>
                                <w:rPr>
                                  <w:sz w:val="25"/>
                                  <w:szCs w:val="25"/>
                                </w:rPr>
                                <w:t>lý</w:t>
                              </w:r>
                              <w:proofErr w:type="spellEnd"/>
                              <w:r>
                                <w:rPr>
                                  <w:sz w:val="25"/>
                                  <w:szCs w:val="25"/>
                                </w:rPr>
                                <w:t xml:space="preserve"> </w:t>
                              </w:r>
                              <w:proofErr w:type="spellStart"/>
                              <w:r>
                                <w:rPr>
                                  <w:sz w:val="25"/>
                                  <w:szCs w:val="25"/>
                                </w:rPr>
                                <w:t>dự</w:t>
                              </w:r>
                              <w:proofErr w:type="spellEnd"/>
                              <w:r>
                                <w:rPr>
                                  <w:sz w:val="25"/>
                                  <w:szCs w:val="25"/>
                                </w:rPr>
                                <w:t xml:space="preserve"> </w:t>
                              </w:r>
                              <w:proofErr w:type="spellStart"/>
                              <w:r>
                                <w:rPr>
                                  <w:sz w:val="25"/>
                                  <w:szCs w:val="25"/>
                                </w:rPr>
                                <w:t>án</w:t>
                              </w:r>
                              <w:proofErr w:type="spellEnd"/>
                            </w:p>
                          </w:txbxContent>
                        </wps:txbx>
                        <wps:bodyPr rot="0" vert="horz" wrap="square" lIns="91440" tIns="45720" rIns="91440" bIns="45720" anchor="t" anchorCtr="0" upright="1">
                          <a:noAutofit/>
                        </wps:bodyPr>
                      </wps:wsp>
                      <wps:wsp>
                        <wps:cNvPr id="474" name="AutoShape 15"/>
                        <wps:cNvSpPr>
                          <a:spLocks noChangeArrowheads="1"/>
                        </wps:cNvSpPr>
                        <wps:spPr bwMode="auto">
                          <a:xfrm>
                            <a:off x="0" y="1958"/>
                            <a:ext cx="1460" cy="704"/>
                          </a:xfrm>
                          <a:prstGeom prst="roundRect">
                            <a:avLst>
                              <a:gd name="adj" fmla="val 16667"/>
                            </a:avLst>
                          </a:prstGeom>
                          <a:solidFill>
                            <a:srgbClr val="FFFFFF"/>
                          </a:solidFill>
                          <a:ln w="19050">
                            <a:solidFill>
                              <a:srgbClr val="000000"/>
                            </a:solidFill>
                            <a:round/>
                            <a:headEnd/>
                            <a:tailEnd/>
                          </a:ln>
                        </wps:spPr>
                        <wps:txbx>
                          <w:txbxContent>
                            <w:p w14:paraId="71B8C1F9"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w:t>
                              </w:r>
                              <w:proofErr w:type="spellStart"/>
                              <w:r>
                                <w:rPr>
                                  <w:sz w:val="25"/>
                                  <w:szCs w:val="25"/>
                                </w:rPr>
                                <w:t>xây</w:t>
                              </w:r>
                              <w:proofErr w:type="spellEnd"/>
                              <w:r>
                                <w:rPr>
                                  <w:sz w:val="25"/>
                                  <w:szCs w:val="25"/>
                                </w:rPr>
                                <w:t xml:space="preserve"> </w:t>
                              </w:r>
                              <w:proofErr w:type="spellStart"/>
                              <w:r>
                                <w:rPr>
                                  <w:sz w:val="25"/>
                                  <w:szCs w:val="25"/>
                                </w:rPr>
                                <w:t>dựng</w:t>
                              </w:r>
                              <w:proofErr w:type="spellEnd"/>
                            </w:p>
                          </w:txbxContent>
                        </wps:txbx>
                        <wps:bodyPr rot="0" vert="horz" wrap="square" lIns="91440" tIns="45720" rIns="91440" bIns="45720" anchor="t" anchorCtr="0" upright="1">
                          <a:noAutofit/>
                        </wps:bodyPr>
                      </wps:wsp>
                      <wps:wsp>
                        <wps:cNvPr id="475" name="AutoShape 16"/>
                        <wps:cNvCnPr>
                          <a:cxnSpLocks noChangeShapeType="1"/>
                        </wps:cNvCnPr>
                        <wps:spPr bwMode="auto">
                          <a:xfrm>
                            <a:off x="2763" y="1295"/>
                            <a:ext cx="0" cy="32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6" name="AutoShape 17"/>
                        <wps:cNvSpPr>
                          <a:spLocks noChangeArrowheads="1"/>
                        </wps:cNvSpPr>
                        <wps:spPr bwMode="auto">
                          <a:xfrm>
                            <a:off x="1919" y="1958"/>
                            <a:ext cx="1460" cy="704"/>
                          </a:xfrm>
                          <a:prstGeom prst="roundRect">
                            <a:avLst>
                              <a:gd name="adj" fmla="val 16667"/>
                            </a:avLst>
                          </a:prstGeom>
                          <a:solidFill>
                            <a:srgbClr val="FFFFFF"/>
                          </a:solidFill>
                          <a:ln w="19050">
                            <a:solidFill>
                              <a:srgbClr val="000000"/>
                            </a:solidFill>
                            <a:round/>
                            <a:headEnd/>
                            <a:tailEnd/>
                          </a:ln>
                        </wps:spPr>
                        <wps:txbx>
                          <w:txbxContent>
                            <w:p w14:paraId="57F66664"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w:t>
                              </w:r>
                              <w:proofErr w:type="spellStart"/>
                              <w:r>
                                <w:rPr>
                                  <w:sz w:val="25"/>
                                  <w:szCs w:val="25"/>
                                </w:rPr>
                                <w:t>cơ</w:t>
                              </w:r>
                              <w:proofErr w:type="spellEnd"/>
                              <w:r>
                                <w:rPr>
                                  <w:sz w:val="25"/>
                                  <w:szCs w:val="25"/>
                                </w:rPr>
                                <w:t xml:space="preserve"> </w:t>
                              </w:r>
                              <w:proofErr w:type="spellStart"/>
                              <w:r>
                                <w:rPr>
                                  <w:sz w:val="25"/>
                                  <w:szCs w:val="25"/>
                                </w:rPr>
                                <w:t>điện</w:t>
                              </w:r>
                              <w:proofErr w:type="spellEnd"/>
                            </w:p>
                          </w:txbxContent>
                        </wps:txbx>
                        <wps:bodyPr rot="0" vert="horz" wrap="square" lIns="91440" tIns="45720" rIns="91440" bIns="45720" anchor="t" anchorCtr="0" upright="1">
                          <a:noAutofit/>
                        </wps:bodyPr>
                      </wps:wsp>
                      <wps:wsp>
                        <wps:cNvPr id="477" name="AutoShape 19"/>
                        <wps:cNvSpPr>
                          <a:spLocks noChangeArrowheads="1"/>
                        </wps:cNvSpPr>
                        <wps:spPr bwMode="auto">
                          <a:xfrm>
                            <a:off x="4024" y="1958"/>
                            <a:ext cx="1460" cy="732"/>
                          </a:xfrm>
                          <a:prstGeom prst="roundRect">
                            <a:avLst>
                              <a:gd name="adj" fmla="val 16667"/>
                            </a:avLst>
                          </a:prstGeom>
                          <a:solidFill>
                            <a:srgbClr val="FFFFFF"/>
                          </a:solidFill>
                          <a:ln w="19050">
                            <a:solidFill>
                              <a:srgbClr val="000000"/>
                            </a:solidFill>
                            <a:round/>
                            <a:headEnd/>
                            <a:tailEnd/>
                          </a:ln>
                        </wps:spPr>
                        <wps:txbx>
                          <w:txbxContent>
                            <w:p w14:paraId="22C2EAC3"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PCCC</w:t>
                              </w:r>
                            </w:p>
                          </w:txbxContent>
                        </wps:txbx>
                        <wps:bodyPr rot="0" vert="horz" wrap="square" lIns="91440" tIns="45720" rIns="91440" bIns="45720" anchor="t" anchorCtr="0" upright="1">
                          <a:noAutofit/>
                        </wps:bodyPr>
                      </wps:wsp>
                      <wps:wsp>
                        <wps:cNvPr id="479" name="AutoShape 16"/>
                        <wps:cNvCnPr>
                          <a:cxnSpLocks noChangeShapeType="1"/>
                        </wps:cNvCnPr>
                        <wps:spPr bwMode="auto">
                          <a:xfrm>
                            <a:off x="793" y="1634"/>
                            <a:ext cx="0" cy="32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0" name="AutoShape 16"/>
                        <wps:cNvCnPr>
                          <a:cxnSpLocks noChangeShapeType="1"/>
                        </wps:cNvCnPr>
                        <wps:spPr bwMode="auto">
                          <a:xfrm>
                            <a:off x="2742" y="1634"/>
                            <a:ext cx="0" cy="32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1" name="AutoShape 16"/>
                        <wps:cNvCnPr>
                          <a:cxnSpLocks noChangeShapeType="1"/>
                        </wps:cNvCnPr>
                        <wps:spPr bwMode="auto">
                          <a:xfrm>
                            <a:off x="4787" y="1634"/>
                            <a:ext cx="0" cy="32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4" name="AutoShape 14"/>
                        <wps:cNvSpPr>
                          <a:spLocks noChangeArrowheads="1"/>
                        </wps:cNvSpPr>
                        <wps:spPr bwMode="auto">
                          <a:xfrm>
                            <a:off x="1638" y="-15"/>
                            <a:ext cx="2278" cy="458"/>
                          </a:xfrm>
                          <a:prstGeom prst="roundRect">
                            <a:avLst>
                              <a:gd name="adj" fmla="val 16667"/>
                            </a:avLst>
                          </a:prstGeom>
                          <a:solidFill>
                            <a:srgbClr val="FFFFFF"/>
                          </a:solidFill>
                          <a:ln w="19050">
                            <a:solidFill>
                              <a:srgbClr val="000000"/>
                            </a:solidFill>
                            <a:round/>
                            <a:headEnd/>
                            <a:tailEnd/>
                          </a:ln>
                        </wps:spPr>
                        <wps:txbx>
                          <w:txbxContent>
                            <w:p w14:paraId="7E96D803" w14:textId="77777777" w:rsidR="001B0F9E" w:rsidRDefault="001B0F9E" w:rsidP="001E6875">
                              <w:pPr>
                                <w:spacing w:after="0"/>
                                <w:jc w:val="center"/>
                                <w:rPr>
                                  <w:sz w:val="25"/>
                                  <w:szCs w:val="25"/>
                                </w:rPr>
                              </w:pPr>
                              <w:proofErr w:type="spellStart"/>
                              <w:r>
                                <w:rPr>
                                  <w:sz w:val="25"/>
                                  <w:szCs w:val="25"/>
                                </w:rPr>
                                <w:t>Chủ</w:t>
                              </w:r>
                              <w:proofErr w:type="spellEnd"/>
                              <w:r>
                                <w:rPr>
                                  <w:sz w:val="25"/>
                                  <w:szCs w:val="25"/>
                                </w:rPr>
                                <w:t xml:space="preserve"> </w:t>
                              </w:r>
                              <w:proofErr w:type="spellStart"/>
                              <w:r>
                                <w:rPr>
                                  <w:sz w:val="25"/>
                                  <w:szCs w:val="25"/>
                                </w:rPr>
                                <w:t>đầu</w:t>
                              </w:r>
                              <w:proofErr w:type="spellEnd"/>
                              <w:r>
                                <w:rPr>
                                  <w:sz w:val="25"/>
                                  <w:szCs w:val="25"/>
                                </w:rPr>
                                <w:t xml:space="preserve"> </w:t>
                              </w:r>
                              <w:proofErr w:type="spellStart"/>
                              <w:r>
                                <w:rPr>
                                  <w:sz w:val="25"/>
                                  <w:szCs w:val="25"/>
                                </w:rPr>
                                <w:t>tư</w:t>
                              </w:r>
                              <w:proofErr w:type="spellEnd"/>
                            </w:p>
                          </w:txbxContent>
                        </wps:txbx>
                        <wps:bodyPr rot="0" vert="horz" wrap="square" lIns="91440" tIns="45720" rIns="91440" bIns="45720" anchor="t" anchorCtr="0" upright="1">
                          <a:noAutofit/>
                        </wps:bodyPr>
                      </wps:wsp>
                      <wps:wsp>
                        <wps:cNvPr id="485" name="AutoShape 16"/>
                        <wps:cNvCnPr>
                          <a:cxnSpLocks noChangeShapeType="1"/>
                        </wps:cNvCnPr>
                        <wps:spPr bwMode="auto">
                          <a:xfrm>
                            <a:off x="2769" y="508"/>
                            <a:ext cx="0" cy="324"/>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1031E14" id="Group 51" o:spid="_x0000_s1079" style="position:absolute;left:0;text-align:left;margin-left:0;margin-top:24.25pt;width:305.55pt;height:171.1pt;z-index:251666944;mso-position-horizontal:center;mso-position-horizontal-relative:page;mso-position-vertical-relative:text" coordorigin=",-15" coordsize="5484,2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Cr9QgQAAI0dAAAOAAAAZHJzL2Uyb0RvYy54bWzsWVtv2zYUfh+w/0DovdHFsmQJcYrCbbIB&#10;XRcsbd9pibq0EqmRdOTs1/fwSJavWYAMtfcgP8ikKN6+850LD6/fruuKPDKpSsHnlnvlWITxRKQl&#10;z+fWl8+3b2YWUZrylFaCs7n1xJT19ubXX67bJmaeKESVMklgEK7itplbhdZNbNsqKVhN1ZVoGIfG&#10;TMiaaqjK3E4lbWH0urI9xwnsVsi0kSJhSsHb912jdYPjZxlL9J9Zppgm1dyCtWl8SnwuzdO+uaZx&#10;LmlTlEm/DPqKVdS05DDpMNR7qilZyfJoqLpMpFAi01eJqG2RZWXCcA+wG9c52M2dFKsG95LHbd4M&#10;MAG0Bzi9etjk0+OdbB6aewlItE0OWGCNLNs/RAoCoystcGfrTNZmh7BmskYAnwYA2VqTBF5OZjPH&#10;n00tkkCb54ZeNJ12ECcFyGHb7407vP/Q9536M7/vGDrYatO4m9TeWZhZJVBFbdFQ/w2Nh4I2DEFW&#10;MaBxL0mZzi0/9CzCaQ0IvAME8CMyM3sx08N3C34vDRzJmj80H0XyXREuFgXlOcOPPz810Nc1PWD5&#10;O11MRQHepxEmWVU2v5mOWPpqSjuoh9HEIoCtG0z8DtgB+ijq4UNSD9jRuJFK3zFRE1OYW0pLWuaF&#10;XgjOQT2E7Cagjx+VNovddjDzcnFbVhW8p3HFSQszR87UwSUpUZWpaTWNSubLRSXJIzWKhj/cOrTs&#10;fgaE5imOVjCafujLmpZVV4bZK94jZkDq4F6K9AkJikiC7M9GAkD7kAQuAt+L1CgObv+AAu+kFK3Z&#10;IpBzjwNdh3/ngBmw1zKQM/AQBD6Df8RtI2/PC8G0Gj3zfeTl8xJH0P8CWaPYUNBmijzt90bTb8C2&#10;ugLDB+IjbhAEYS+8/uMDUuyJdE/yt/g7JfnLsUevl2vUaQ93ZbDvCEWk6PwB+C8oFEL+Y5EWfAEo&#10;yd8rKplFqt85SDByfd84D6z409CDitxtWe62UJ7AUHNLW6QrLnTncFaNNIq3UWkujGXJStS67ap6&#10;9p+T5WA4jliOFvhMLAc4jU2LpkhkGm847voBNBmOhw5q3chxY59PWMgtxwcfNXJ8z51DUHLE8cAY&#10;qp7jP8mf79hyLwx65w1h0b4x71k+8V5g+f/XdxON8Y6WJURAFVhOCBVqloIFZXAuMCWA+jR3L+fd&#10;gxOcGHwExHg/3btHbjSaviGGfF1wuDV90UadR9O3Z/rCEzQfsDoDzX0H7NqLHr4LcEcP/4yVHGg+&#10;wfPdNl4co9j+wA6m9MIe/vnT+ejgpfH/hrVnPNjMAPYLU8IL/e4Af5yxGTlxEU5AZu3CnPDDGbhk&#10;c+I9yuKNnLgIJ04lQM6c5oNkHjBiyItvUiA7ab4uOzIGSC8GSJhwHQOkTWZjc6Nh7mUubPkgBdId&#10;eKfOQapvNHz7hg+vvODOD5Mm/f2kuVTcrWNAtb1FvfkBAAD//wMAUEsDBBQABgAIAAAAIQBXvDty&#10;3wAAAAcBAAAPAAAAZHJzL2Rvd25yZXYueG1sTI9BS8NAFITvgv9heYI3u1lraxvzUkpRT0WwFaS3&#10;1+xrEprdDdltkv5715MehxlmvslWo2lEz52vnUVQkwQE28Lp2pYIX/u3hwUIH8hqapxlhCt7WOW3&#10;Nxml2g32k/tdKEUssT4lhCqENpXSFxUb8hPXso3eyXWGQpRdKXVHQyw3jXxMkrk0VNu4UFHLm4qL&#10;8+5iEN4HGtZT9dpvz6fN9bCffXxvFSPe343rFxCBx/AXhl/8iA55ZDq6i9VeNAjxSEB4WsxARHeu&#10;lAJxRJguk2eQeSb/8+c/AAAA//8DAFBLAQItABQABgAIAAAAIQC2gziS/gAAAOEBAAATAAAAAAAA&#10;AAAAAAAAAAAAAABbQ29udGVudF9UeXBlc10ueG1sUEsBAi0AFAAGAAgAAAAhADj9If/WAAAAlAEA&#10;AAsAAAAAAAAAAAAAAAAALwEAAF9yZWxzLy5yZWxzUEsBAi0AFAAGAAgAAAAhAPlUKv1CBAAAjR0A&#10;AA4AAAAAAAAAAAAAAAAALgIAAGRycy9lMm9Eb2MueG1sUEsBAi0AFAAGAAgAAAAhAFe8O3LfAAAA&#10;BwEAAA8AAAAAAAAAAAAAAAAAnAYAAGRycy9kb3ducmV2LnhtbFBLBQYAAAAABAAEAPMAAACoBwAA&#10;AAA=&#10;">
                <v:shape id="AutoShape 8" o:spid="_x0000_s1080" type="#_x0000_t32" style="position:absolute;left:793;top:1634;width:399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9xAxAAAANwAAAAPAAAAZHJzL2Rvd25yZXYueG1sRI9BSwMx&#10;FITvgv8hPMGbfesiVdamRYTSIi3YqofeHpvnZnHzsiTpdv33TUHwOMzMN8xsMbpODRxi60XD/aQA&#10;xVJ700qj4fNjefcEKiYSQ50X1vDLERbz66sZVcafZMfDPjUqQyRWpMGm1FeIsbbsKE58z5K9bx8c&#10;pSxDgybQKcNdh2VRTNFRK3nBUs+vluuf/dFpoC3a92JlD335Fga7OeDXFFHr25vx5RlU4jH9h//a&#10;a6Ph4bGEy5l8BHB+BgAA//8DAFBLAQItABQABgAIAAAAIQDb4fbL7gAAAIUBAAATAAAAAAAAAAAA&#10;AAAAAAAAAABbQ29udGVudF9UeXBlc10ueG1sUEsBAi0AFAAGAAgAAAAhAFr0LFu/AAAAFQEAAAsA&#10;AAAAAAAAAAAAAAAAHwEAAF9yZWxzLy5yZWxzUEsBAi0AFAAGAAgAAAAhAITz3EDEAAAA3AAAAA8A&#10;AAAAAAAAAAAAAAAABwIAAGRycy9kb3ducmV2LnhtbFBLBQYAAAAAAwADALcAAAD4AgAAAAA=&#10;" strokeweight="1.5pt"/>
                <v:roundrect id="AutoShape 14" o:spid="_x0000_s1081" style="position:absolute;left:1632;top:832;width:2278;height:4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pGCxgAAANwAAAAPAAAAZHJzL2Rvd25yZXYueG1sRI9Pa8JA&#10;FMTvgt9heUJvZqP9o0RXkdKKPRoNenxkn0kw+zbNrjHtp+8WCj0OM/MbZrnuTS06al1lWcEkikEQ&#10;51ZXXCg4Ht7HcxDOI2usLZOCL3KwXg0HS0y0vfOeutQXIkDYJaig9L5JpHR5SQZdZBvi4F1sa9AH&#10;2RZSt3gPcFPLaRy/SIMVh4USG3otKb+mN6OAO/v2/Zmd4np2y3bbyfYjPWfPSj2M+s0ChKfe/4f/&#10;2jut4Gn2CL9nwhGQqx8AAAD//wMAUEsBAi0AFAAGAAgAAAAhANvh9svuAAAAhQEAABMAAAAAAAAA&#10;AAAAAAAAAAAAAFtDb250ZW50X1R5cGVzXS54bWxQSwECLQAUAAYACAAAACEAWvQsW78AAAAVAQAA&#10;CwAAAAAAAAAAAAAAAAAfAQAAX3JlbHMvLnJlbHNQSwECLQAUAAYACAAAACEA+z6RgsYAAADcAAAA&#10;DwAAAAAAAAAAAAAAAAAHAgAAZHJzL2Rvd25yZXYueG1sUEsFBgAAAAADAAMAtwAAAPoCAAAAAA==&#10;" strokeweight="1.5pt">
                  <v:textbox>
                    <w:txbxContent>
                      <w:p w14:paraId="5FA5ABB2" w14:textId="77777777" w:rsidR="001B0F9E" w:rsidRDefault="001B0F9E" w:rsidP="001E6875">
                        <w:pPr>
                          <w:spacing w:after="0"/>
                          <w:jc w:val="center"/>
                          <w:rPr>
                            <w:sz w:val="25"/>
                            <w:szCs w:val="25"/>
                          </w:rPr>
                        </w:pPr>
                        <w:r>
                          <w:rPr>
                            <w:sz w:val="25"/>
                            <w:szCs w:val="25"/>
                          </w:rPr>
                          <w:t xml:space="preserve">Ban </w:t>
                        </w:r>
                        <w:proofErr w:type="spellStart"/>
                        <w:r>
                          <w:rPr>
                            <w:sz w:val="25"/>
                            <w:szCs w:val="25"/>
                          </w:rPr>
                          <w:t>quản</w:t>
                        </w:r>
                        <w:proofErr w:type="spellEnd"/>
                        <w:r>
                          <w:rPr>
                            <w:sz w:val="25"/>
                            <w:szCs w:val="25"/>
                          </w:rPr>
                          <w:t xml:space="preserve"> </w:t>
                        </w:r>
                        <w:proofErr w:type="spellStart"/>
                        <w:r>
                          <w:rPr>
                            <w:sz w:val="25"/>
                            <w:szCs w:val="25"/>
                          </w:rPr>
                          <w:t>lý</w:t>
                        </w:r>
                        <w:proofErr w:type="spellEnd"/>
                        <w:r>
                          <w:rPr>
                            <w:sz w:val="25"/>
                            <w:szCs w:val="25"/>
                          </w:rPr>
                          <w:t xml:space="preserve"> </w:t>
                        </w:r>
                        <w:proofErr w:type="spellStart"/>
                        <w:r>
                          <w:rPr>
                            <w:sz w:val="25"/>
                            <w:szCs w:val="25"/>
                          </w:rPr>
                          <w:t>dự</w:t>
                        </w:r>
                        <w:proofErr w:type="spellEnd"/>
                        <w:r>
                          <w:rPr>
                            <w:sz w:val="25"/>
                            <w:szCs w:val="25"/>
                          </w:rPr>
                          <w:t xml:space="preserve"> </w:t>
                        </w:r>
                        <w:proofErr w:type="spellStart"/>
                        <w:r>
                          <w:rPr>
                            <w:sz w:val="25"/>
                            <w:szCs w:val="25"/>
                          </w:rPr>
                          <w:t>án</w:t>
                        </w:r>
                        <w:proofErr w:type="spellEnd"/>
                      </w:p>
                    </w:txbxContent>
                  </v:textbox>
                </v:roundrect>
                <v:roundrect id="AutoShape 15" o:spid="_x0000_s1082" style="position:absolute;top:1958;width:1460;height:7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wn2xQAAANwAAAAPAAAAZHJzL2Rvd25yZXYueG1sRI9Ba8JA&#10;FITvBf/D8oTe6sZiq6TZiJRW9NhoaI+P7GsSzL5Ns2tM/fWuIHgcZuYbJlkOphE9da62rGA6iUAQ&#10;F1bXXCrY7z6fFiCcR9bYWCYF/+RgmY4eEoy1PfEX9ZkvRYCwi1FB5X0bS+mKigy6iW2Jg/drO4M+&#10;yK6UusNTgJtGPkfRqzRYc1iosKX3iopDdjQKuLcf57/8O2rmx3yznq632U/+otTjeFi9gfA0+Hv4&#10;1t5oBbP5DK5nwhGQ6QUAAP//AwBQSwECLQAUAAYACAAAACEA2+H2y+4AAACFAQAAEwAAAAAAAAAA&#10;AAAAAAAAAAAAW0NvbnRlbnRfVHlwZXNdLnhtbFBLAQItABQABgAIAAAAIQBa9CxbvwAAABUBAAAL&#10;AAAAAAAAAAAAAAAAAB8BAABfcmVscy8ucmVsc1BLAQItABQABgAIAAAAIQB01wn2xQAAANwAAAAP&#10;AAAAAAAAAAAAAAAAAAcCAABkcnMvZG93bnJldi54bWxQSwUGAAAAAAMAAwC3AAAA+QIAAAAA&#10;" strokeweight="1.5pt">
                  <v:textbox>
                    <w:txbxContent>
                      <w:p w14:paraId="71B8C1F9"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w:t>
                        </w:r>
                        <w:proofErr w:type="spellStart"/>
                        <w:r>
                          <w:rPr>
                            <w:sz w:val="25"/>
                            <w:szCs w:val="25"/>
                          </w:rPr>
                          <w:t>xây</w:t>
                        </w:r>
                        <w:proofErr w:type="spellEnd"/>
                        <w:r>
                          <w:rPr>
                            <w:sz w:val="25"/>
                            <w:szCs w:val="25"/>
                          </w:rPr>
                          <w:t xml:space="preserve"> </w:t>
                        </w:r>
                        <w:proofErr w:type="spellStart"/>
                        <w:r>
                          <w:rPr>
                            <w:sz w:val="25"/>
                            <w:szCs w:val="25"/>
                          </w:rPr>
                          <w:t>dựng</w:t>
                        </w:r>
                        <w:proofErr w:type="spellEnd"/>
                      </w:p>
                    </w:txbxContent>
                  </v:textbox>
                </v:roundrect>
                <v:shape id="AutoShape 16" o:spid="_x0000_s1083" type="#_x0000_t32" style="position:absolute;left:2763;top:1295;width:0;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CwgxAAAANwAAAAPAAAAZHJzL2Rvd25yZXYueG1sRI9Bi8Iw&#10;FITvC/6H8ARva+qyrlKNoqKgR2sPHp/Nsy02L6WJtbu/3ggLHoeZ+YaZLztTiZYaV1pWMBpGIIgz&#10;q0vOFaSn3ecUhPPIGivLpOCXHCwXvY85xto++Eht4nMRIOxiVFB4X8dSuqwgg25oa+LgXW1j0AfZ&#10;5FI3+AhwU8mvKPqRBksOCwXWtCkouyV3o2CT3tt03Sb19rg+j/LqsN1f/lKlBv1uNQPhqfPv8H97&#10;rxV8T8bwOhOOgFw8AQAA//8DAFBLAQItABQABgAIAAAAIQDb4fbL7gAAAIUBAAATAAAAAAAAAAAA&#10;AAAAAAAAAABbQ29udGVudF9UeXBlc10ueG1sUEsBAi0AFAAGAAgAAAAhAFr0LFu/AAAAFQEAAAsA&#10;AAAAAAAAAAAAAAAAHwEAAF9yZWxzLy5yZWxzUEsBAi0AFAAGAAgAAAAhAJokLCDEAAAA3AAAAA8A&#10;AAAAAAAAAAAAAAAABwIAAGRycy9kb3ducmV2LnhtbFBLBQYAAAAAAwADALcAAAD4AgAAAAA=&#10;" strokeweight="1.5pt">
                  <v:stroke endarrow="block"/>
                </v:shape>
                <v:roundrect id="AutoShape 17" o:spid="_x0000_s1084" style="position:absolute;left:1919;top:1958;width:1460;height:7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TIaxQAAANwAAAAPAAAAZHJzL2Rvd25yZXYueG1sRI9Ba8JA&#10;FITvBf/D8oTe6kZpVaKriLRij0aDHh/ZZxLMvk2za0z7692C4HGYmW+Y+bIzlWipcaVlBcNBBII4&#10;s7rkXMFh//U2BeE8ssbKMin4JQfLRe9ljrG2N95Rm/hcBAi7GBUU3texlC4ryKAb2Jo4eGfbGPRB&#10;NrnUDd4C3FRyFEVjabDksFBgTeuCsktyNQq4tZ9/P+kxqibXdLsZbr6TU/qh1Gu/W81AeOr8M/xo&#10;b7WC98kY/s+EIyAXdwAAAP//AwBQSwECLQAUAAYACAAAACEA2+H2y+4AAACFAQAAEwAAAAAAAAAA&#10;AAAAAAAAAAAAW0NvbnRlbnRfVHlwZXNdLnhtbFBLAQItABQABgAIAAAAIQBa9CxbvwAAABUBAAAL&#10;AAAAAAAAAAAAAAAAAB8BAABfcmVscy8ucmVsc1BLAQItABQABgAIAAAAIQDrSTIaxQAAANwAAAAP&#10;AAAAAAAAAAAAAAAAAAcCAABkcnMvZG93bnJldi54bWxQSwUGAAAAAAMAAwC3AAAA+QIAAAAA&#10;" strokeweight="1.5pt">
                  <v:textbox>
                    <w:txbxContent>
                      <w:p w14:paraId="57F66664"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w:t>
                        </w:r>
                        <w:proofErr w:type="spellStart"/>
                        <w:r>
                          <w:rPr>
                            <w:sz w:val="25"/>
                            <w:szCs w:val="25"/>
                          </w:rPr>
                          <w:t>cơ</w:t>
                        </w:r>
                        <w:proofErr w:type="spellEnd"/>
                        <w:r>
                          <w:rPr>
                            <w:sz w:val="25"/>
                            <w:szCs w:val="25"/>
                          </w:rPr>
                          <w:t xml:space="preserve"> </w:t>
                        </w:r>
                        <w:proofErr w:type="spellStart"/>
                        <w:r>
                          <w:rPr>
                            <w:sz w:val="25"/>
                            <w:szCs w:val="25"/>
                          </w:rPr>
                          <w:t>điện</w:t>
                        </w:r>
                        <w:proofErr w:type="spellEnd"/>
                      </w:p>
                    </w:txbxContent>
                  </v:textbox>
                </v:roundrect>
                <v:roundrect id="AutoShape 19" o:spid="_x0000_s1085" style="position:absolute;left:4024;top:1958;width:1460;height:7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ZeBxQAAANwAAAAPAAAAZHJzL2Rvd25yZXYueG1sRI9Ba8JA&#10;FITvhf6H5RV6azaW2kh0FZFW7LHRoMdH9pkEs2/T7Bpjf70rFHocZuYbZrYYTCN66lxtWcEoikEQ&#10;F1bXXCrYbT9fJiCcR9bYWCYFV3KwmD8+zDDV9sLf1Ge+FAHCLkUFlfdtKqUrKjLoItsSB+9oO4M+&#10;yK6UusNLgJtGvsbxuzRYc1iosKVVRcUpOxsF3NuP3598HzfJOd+sR+uv7JCPlXp+GpZTEJ4G/x/+&#10;a2+0grckgfuZcATk/AYAAP//AwBQSwECLQAUAAYACAAAACEA2+H2y+4AAACFAQAAEwAAAAAAAAAA&#10;AAAAAAAAAAAAW0NvbnRlbnRfVHlwZXNdLnhtbFBLAQItABQABgAIAAAAIQBa9CxbvwAAABUBAAAL&#10;AAAAAAAAAAAAAAAAAB8BAABfcmVscy8ucmVsc1BLAQItABQABgAIAAAAIQCEBZeBxQAAANwAAAAP&#10;AAAAAAAAAAAAAAAAAAcCAABkcnMvZG93bnJldi54bWxQSwUGAAAAAAMAAwC3AAAA+QIAAAAA&#10;" strokeweight="1.5pt">
                  <v:textbox>
                    <w:txbxContent>
                      <w:p w14:paraId="22C2EAC3" w14:textId="77777777" w:rsidR="001B0F9E" w:rsidRDefault="001B0F9E" w:rsidP="001E6875">
                        <w:pPr>
                          <w:spacing w:after="0"/>
                          <w:jc w:val="center"/>
                          <w:rPr>
                            <w:sz w:val="25"/>
                            <w:szCs w:val="25"/>
                          </w:rPr>
                        </w:pPr>
                        <w:proofErr w:type="spellStart"/>
                        <w:r>
                          <w:rPr>
                            <w:sz w:val="25"/>
                            <w:szCs w:val="25"/>
                          </w:rPr>
                          <w:t>Nhà</w:t>
                        </w:r>
                        <w:proofErr w:type="spellEnd"/>
                        <w:r>
                          <w:rPr>
                            <w:sz w:val="25"/>
                            <w:szCs w:val="25"/>
                          </w:rPr>
                          <w:t xml:space="preserve"> </w:t>
                        </w:r>
                        <w:proofErr w:type="spellStart"/>
                        <w:r>
                          <w:rPr>
                            <w:sz w:val="25"/>
                            <w:szCs w:val="25"/>
                          </w:rPr>
                          <w:t>thầu</w:t>
                        </w:r>
                        <w:proofErr w:type="spellEnd"/>
                        <w:r>
                          <w:rPr>
                            <w:sz w:val="25"/>
                            <w:szCs w:val="25"/>
                          </w:rPr>
                          <w:t xml:space="preserve"> PCCC</w:t>
                        </w:r>
                      </w:p>
                    </w:txbxContent>
                  </v:textbox>
                </v:roundrect>
                <v:shape id="AutoShape 16" o:spid="_x0000_s1086" type="#_x0000_t32" style="position:absolute;left:793;top:1634;width:0;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SYlxAAAANwAAAAPAAAAZHJzL2Rvd25yZXYueG1sRI9Bi8Iw&#10;FITvC/6H8ARva+qyuFqNoqKgR2sPHp/Nsy02L6WJtbu/3ggLHoeZ+YaZLztTiZYaV1pWMBpGIIgz&#10;q0vOFaSn3ecEhPPIGivLpOCXHCwXvY85xto++Eht4nMRIOxiVFB4X8dSuqwgg25oa+LgXW1j0AfZ&#10;5FI3+AhwU8mvKBpLgyWHhQJr2hSU3ZK7UbBJ7226bpN6e1yfR3l12O4vf6lSg363moHw1Pl3+L+9&#10;1wq+f6bwOhOOgFw8AQAA//8DAFBLAQItABQABgAIAAAAIQDb4fbL7gAAAIUBAAATAAAAAAAAAAAA&#10;AAAAAAAAAABbQ29udGVudF9UeXBlc10ueG1sUEsBAi0AFAAGAAgAAAAhAFr0LFu/AAAAFQEAAAsA&#10;AAAAAAAAAAAAAAAAHwEAAF9yZWxzLy5yZWxzUEsBAi0AFAAGAAgAAAAhABtpJiXEAAAA3AAAAA8A&#10;AAAAAAAAAAAAAAAABwIAAGRycy9kb3ducmV2LnhtbFBLBQYAAAAAAwADALcAAAD4AgAAAAA=&#10;" strokeweight="1.5pt">
                  <v:stroke endarrow="block"/>
                </v:shape>
                <v:shape id="AutoShape 16" o:spid="_x0000_s1087" type="#_x0000_t32" style="position:absolute;left:2742;top:1634;width:0;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wgAAANwAAAAPAAAAZHJzL2Rvd25yZXYueG1sRE/Pa8Iw&#10;FL4P/B/CE3abaWUM6YzFFgV3tOaw41vz1habl9LE2u2vXw4Djx/f720+215MNPrOsYJ0lYAgrp3p&#10;uFGgL8eXDQgfkA32jknBD3nId4unLWbG3flMUxUaEUPYZ6igDWHIpPR1Sxb9yg3Ekft2o8UQ4dhI&#10;M+I9htterpPkTVrsODa0OFDZUn2tblZBqW+TLqZqOJyLz7TpPw6nr1+t1PNy3r+DCDSHh/jffTIK&#10;XjdxfjwTj4Dc/QEAAP//AwBQSwECLQAUAAYACAAAACEA2+H2y+4AAACFAQAAEwAAAAAAAAAAAAAA&#10;AAAAAAAAW0NvbnRlbnRfVHlwZXNdLnhtbFBLAQItABQABgAIAAAAIQBa9CxbvwAAABUBAAALAAAA&#10;AAAAAAAAAAAAAB8BAABfcmVscy8ucmVsc1BLAQItABQABgAIAAAAIQC/hv+fwgAAANwAAAAPAAAA&#10;AAAAAAAAAAAAAAcCAABkcnMvZG93bnJldi54bWxQSwUGAAAAAAMAAwC3AAAA9gIAAAAA&#10;" strokeweight="1.5pt">
                  <v:stroke endarrow="block"/>
                </v:shape>
                <v:shape id="AutoShape 16" o:spid="_x0000_s1088" type="#_x0000_t32" style="position:absolute;left:4787;top:1634;width:0;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loExQAAANwAAAAPAAAAZHJzL2Rvd25yZXYueG1sRI9Ba4NA&#10;FITvhf6H5QV6a1ZLKcFkExKxYI5aDzm+uC8qcd+KuzE2v75bKPQ4zMw3zGY3m15MNLrOsoJ4GYEg&#10;rq3uuFFQfX2+rkA4j6yxt0wKvsnBbvv8tMFE2zsXNJW+EQHCLkEFrfdDIqWrWzLolnYgDt7FjgZ9&#10;kGMj9Yj3ADe9fIuiD2mw47DQ4kBpS/W1vBkFaXWbqsNUDllxOMVNf8zy86NS6mUx79cgPM3+P/zX&#10;zrWC91UMv2fCEZDbHwAAAP//AwBQSwECLQAUAAYACAAAACEA2+H2y+4AAACFAQAAEwAAAAAAAAAA&#10;AAAAAAAAAAAAW0NvbnRlbnRfVHlwZXNdLnhtbFBLAQItABQABgAIAAAAIQBa9CxbvwAAABUBAAAL&#10;AAAAAAAAAAAAAAAAAB8BAABfcmVscy8ucmVsc1BLAQItABQABgAIAAAAIQDQyloExQAAANwAAAAP&#10;AAAAAAAAAAAAAAAAAAcCAABkcnMvZG93bnJldi54bWxQSwUGAAAAAAMAAwC3AAAA+QIAAAAA&#10;" strokeweight="1.5pt">
                  <v:stroke endarrow="block"/>
                </v:shape>
                <v:roundrect id="AutoShape 14" o:spid="_x0000_s1089" style="position:absolute;left:1638;top:-15;width:2278;height:4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nnRxQAAANwAAAAPAAAAZHJzL2Rvd25yZXYueG1sRI9Ba8JA&#10;FITvgv9heYK3urFoldRVRFqxR2NDe3xkn0kw+zbNrjH667uC4HGYmW+YxaozlWipcaVlBeNRBII4&#10;s7rkXMH34fNlDsJ5ZI2VZVJwJQerZb+3wFjbC++pTXwuAoRdjAoK7+tYSpcVZNCNbE0cvKNtDPog&#10;m1zqBi8Bbir5GkVv0mDJYaHAmjYFZafkbBRwaz9uf+lPVM3O6W473n4lv+lUqeGgW7+D8NT5Z/jR&#10;3mkFk/kE7mfCEZDLfwAAAP//AwBQSwECLQAUAAYACAAAACEA2+H2y+4AAACFAQAAEwAAAAAAAAAA&#10;AAAAAAAAAAAAW0NvbnRlbnRfVHlwZXNdLnhtbFBLAQItABQABgAIAAAAIQBa9CxbvwAAABUBAAAL&#10;AAAAAAAAAAAAAAAAAB8BAABfcmVscy8ucmVsc1BLAQItABQABgAIAAAAIQBBAnnRxQAAANwAAAAP&#10;AAAAAAAAAAAAAAAAAAcCAABkcnMvZG93bnJldi54bWxQSwUGAAAAAAMAAwC3AAAA+QIAAAAA&#10;" strokeweight="1.5pt">
                  <v:textbox>
                    <w:txbxContent>
                      <w:p w14:paraId="7E96D803" w14:textId="77777777" w:rsidR="001B0F9E" w:rsidRDefault="001B0F9E" w:rsidP="001E6875">
                        <w:pPr>
                          <w:spacing w:after="0"/>
                          <w:jc w:val="center"/>
                          <w:rPr>
                            <w:sz w:val="25"/>
                            <w:szCs w:val="25"/>
                          </w:rPr>
                        </w:pPr>
                        <w:proofErr w:type="spellStart"/>
                        <w:r>
                          <w:rPr>
                            <w:sz w:val="25"/>
                            <w:szCs w:val="25"/>
                          </w:rPr>
                          <w:t>Chủ</w:t>
                        </w:r>
                        <w:proofErr w:type="spellEnd"/>
                        <w:r>
                          <w:rPr>
                            <w:sz w:val="25"/>
                            <w:szCs w:val="25"/>
                          </w:rPr>
                          <w:t xml:space="preserve"> </w:t>
                        </w:r>
                        <w:proofErr w:type="spellStart"/>
                        <w:r>
                          <w:rPr>
                            <w:sz w:val="25"/>
                            <w:szCs w:val="25"/>
                          </w:rPr>
                          <w:t>đầu</w:t>
                        </w:r>
                        <w:proofErr w:type="spellEnd"/>
                        <w:r>
                          <w:rPr>
                            <w:sz w:val="25"/>
                            <w:szCs w:val="25"/>
                          </w:rPr>
                          <w:t xml:space="preserve"> </w:t>
                        </w:r>
                        <w:proofErr w:type="spellStart"/>
                        <w:r>
                          <w:rPr>
                            <w:sz w:val="25"/>
                            <w:szCs w:val="25"/>
                          </w:rPr>
                          <w:t>tư</w:t>
                        </w:r>
                        <w:proofErr w:type="spellEnd"/>
                      </w:p>
                    </w:txbxContent>
                  </v:textbox>
                </v:roundrect>
                <v:shape id="AutoShape 16" o:spid="_x0000_s1090" type="#_x0000_t32" style="position:absolute;left:2769;top:508;width:0;height:3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VwHxAAAANwAAAAPAAAAZHJzL2Rvd25yZXYueG1sRI9Bi8Iw&#10;FITvwv6H8Bb2pqmLSukaZRUFPVp78Pi2ebbF5qU0sXb99UYQPA4z8w0zX/amFh21rrKsYDyKQBDn&#10;VldcKMiO22EMwnlkjbVlUvBPDpaLj8EcE21vfKAu9YUIEHYJKii9bxIpXV6SQTeyDXHwzrY16INs&#10;C6lbvAW4qeV3FM2kwYrDQokNrUvKL+nVKFhn1y5bdWmzOaxO46Leb3Z/90ypr8/+9weEp96/w6/2&#10;TiuYxFN4nglHQC4eAAAA//8DAFBLAQItABQABgAIAAAAIQDb4fbL7gAAAIUBAAATAAAAAAAAAAAA&#10;AAAAAAAAAABbQ29udGVudF9UeXBlc10ueG1sUEsBAi0AFAAGAAgAAAAhAFr0LFu/AAAAFQEAAAsA&#10;AAAAAAAAAAAAAAAAHwEAAF9yZWxzLy5yZWxzUEsBAi0AFAAGAAgAAAAhAK/xXAfEAAAA3AAAAA8A&#10;AAAAAAAAAAAAAAAABwIAAGRycy9kb3ducmV2LnhtbFBLBQYAAAAAAwADALcAAAD4AgAAAAA=&#10;" strokeweight="1.5pt">
                  <v:stroke endarrow="block"/>
                </v:shape>
                <w10:wrap type="topAndBottom" anchorx="page"/>
              </v:group>
            </w:pict>
          </mc:Fallback>
        </mc:AlternateContent>
      </w:r>
      <w:proofErr w:type="spellStart"/>
      <w:r w:rsidRPr="00F2605E">
        <w:rPr>
          <w:lang w:val="es-CL"/>
        </w:rPr>
        <w:t>Sơ</w:t>
      </w:r>
      <w:proofErr w:type="spellEnd"/>
      <w:r w:rsidRPr="00F2605E">
        <w:rPr>
          <w:lang w:val="es-CL"/>
        </w:rPr>
        <w:t xml:space="preserve"> </w:t>
      </w:r>
      <w:proofErr w:type="spellStart"/>
      <w:r w:rsidRPr="00F2605E">
        <w:rPr>
          <w:lang w:val="es-CL"/>
        </w:rPr>
        <w:t>đồ</w:t>
      </w:r>
      <w:proofErr w:type="spellEnd"/>
      <w:r w:rsidRPr="00F2605E">
        <w:rPr>
          <w:lang w:val="es-CL"/>
        </w:rPr>
        <w:t xml:space="preserve"> </w:t>
      </w:r>
      <w:proofErr w:type="spellStart"/>
      <w:r w:rsidRPr="00F2605E">
        <w:rPr>
          <w:lang w:val="es-CL"/>
        </w:rPr>
        <w:t>tổ</w:t>
      </w:r>
      <w:proofErr w:type="spellEnd"/>
      <w:r w:rsidRPr="00F2605E">
        <w:rPr>
          <w:lang w:val="es-CL"/>
        </w:rPr>
        <w:t xml:space="preserve"> </w:t>
      </w:r>
      <w:proofErr w:type="spellStart"/>
      <w:r w:rsidRPr="00F2605E">
        <w:rPr>
          <w:lang w:val="es-CL"/>
        </w:rPr>
        <w:t>chức</w:t>
      </w:r>
      <w:proofErr w:type="spellEnd"/>
      <w:r w:rsidRPr="00F2605E">
        <w:rPr>
          <w:lang w:val="es-CL"/>
        </w:rPr>
        <w:t xml:space="preserve"> </w:t>
      </w:r>
      <w:proofErr w:type="spellStart"/>
      <w:r w:rsidRPr="00F2605E">
        <w:rPr>
          <w:lang w:val="es-CL"/>
        </w:rPr>
        <w:t>Dự</w:t>
      </w:r>
      <w:proofErr w:type="spellEnd"/>
      <w:r w:rsidRPr="00F2605E">
        <w:rPr>
          <w:lang w:val="es-CL"/>
        </w:rPr>
        <w:t xml:space="preserve"> </w:t>
      </w:r>
      <w:proofErr w:type="spellStart"/>
      <w:r w:rsidRPr="00F2605E">
        <w:rPr>
          <w:lang w:val="es-CL"/>
        </w:rPr>
        <w:t>án</w:t>
      </w:r>
      <w:proofErr w:type="spellEnd"/>
      <w:r w:rsidRPr="00F2605E">
        <w:rPr>
          <w:lang w:val="es-CL"/>
        </w:rPr>
        <w:t xml:space="preserve"> </w:t>
      </w:r>
      <w:proofErr w:type="spellStart"/>
      <w:r w:rsidRPr="00F2605E">
        <w:rPr>
          <w:lang w:val="es-CL"/>
        </w:rPr>
        <w:t>trong</w:t>
      </w:r>
      <w:proofErr w:type="spellEnd"/>
      <w:r w:rsidRPr="00F2605E">
        <w:rPr>
          <w:lang w:val="es-CL"/>
        </w:rPr>
        <w:t xml:space="preserve"> </w:t>
      </w:r>
      <w:proofErr w:type="spellStart"/>
      <w:r w:rsidRPr="00F2605E">
        <w:rPr>
          <w:lang w:val="es-CL"/>
        </w:rPr>
        <w:t>giai</w:t>
      </w:r>
      <w:proofErr w:type="spellEnd"/>
      <w:r w:rsidRPr="00F2605E">
        <w:rPr>
          <w:lang w:val="es-CL"/>
        </w:rPr>
        <w:t xml:space="preserve"> </w:t>
      </w:r>
      <w:proofErr w:type="spellStart"/>
      <w:r w:rsidRPr="00F2605E">
        <w:rPr>
          <w:lang w:val="es-CL"/>
        </w:rPr>
        <w:t>đoạn</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w:t>
      </w:r>
      <w:bookmarkStart w:id="256" w:name="_Toc484523050"/>
      <w:bookmarkStart w:id="257" w:name="_Toc438305063"/>
      <w:bookmarkStart w:id="258" w:name="_Toc429550910"/>
      <w:bookmarkStart w:id="259" w:name="_Toc23454053"/>
      <w:bookmarkStart w:id="260" w:name="_Toc12615531"/>
      <w:bookmarkStart w:id="261" w:name="_Toc501373631"/>
      <w:bookmarkStart w:id="262" w:name="_Toc489246458"/>
      <w:bookmarkStart w:id="263" w:name="_Toc31376965"/>
      <w:bookmarkStart w:id="264" w:name="_Toc33857641"/>
      <w:bookmarkStart w:id="265" w:name="_Toc33863202"/>
      <w:bookmarkStart w:id="266" w:name="_Toc33863435"/>
    </w:p>
    <w:p w14:paraId="588B0E2B" w14:textId="77777777" w:rsidR="00E628E1" w:rsidRPr="00F2605E" w:rsidRDefault="00E628E1" w:rsidP="00E628E1">
      <w:pPr>
        <w:pStyle w:val="0Normal"/>
        <w:rPr>
          <w:lang w:val="es-CL"/>
        </w:rPr>
      </w:pPr>
    </w:p>
    <w:p w14:paraId="1F5EB1C5" w14:textId="07194A73" w:rsidR="001E6875" w:rsidRPr="00F2605E" w:rsidRDefault="00E628E1" w:rsidP="00E628E1">
      <w:pPr>
        <w:pStyle w:val="Caption"/>
        <w:jc w:val="center"/>
        <w:rPr>
          <w:rFonts w:ascii="Times New Roman" w:hAnsi="Times New Roman"/>
          <w:b w:val="0"/>
          <w:szCs w:val="26"/>
          <w:lang w:val="vi-VN"/>
        </w:rPr>
      </w:pPr>
      <w:bookmarkStart w:id="267" w:name="_Toc97824405"/>
      <w:proofErr w:type="spellStart"/>
      <w:r w:rsidRPr="00F2605E">
        <w:rPr>
          <w:rFonts w:ascii="Times New Roman" w:hAnsi="Times New Roman"/>
        </w:rPr>
        <w:t>Hình</w:t>
      </w:r>
      <w:proofErr w:type="spellEnd"/>
      <w:r w:rsidRPr="00F2605E">
        <w:rPr>
          <w:rFonts w:ascii="Times New Roman" w:hAnsi="Times New Roman"/>
        </w:rPr>
        <w:t xml:space="preserve"> 1.</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9</w:t>
      </w:r>
      <w:r w:rsidRPr="00F2605E">
        <w:rPr>
          <w:rFonts w:ascii="Times New Roman" w:hAnsi="Times New Roman"/>
        </w:rPr>
        <w:fldChar w:fldCharType="end"/>
      </w:r>
      <w:r w:rsidRPr="00F2605E">
        <w:rPr>
          <w:rFonts w:ascii="Times New Roman" w:hAnsi="Times New Roman"/>
        </w:rPr>
        <w:t xml:space="preserve">. </w:t>
      </w:r>
      <w:r w:rsidR="001E6875" w:rsidRPr="00F2605E">
        <w:rPr>
          <w:rFonts w:ascii="Times New Roman" w:hAnsi="Times New Roman"/>
          <w:b w:val="0"/>
          <w:szCs w:val="26"/>
          <w:lang w:val="pl-PL"/>
        </w:rPr>
        <w:t>Sơ đồ tổ chức Dự án trong giai đoạn xây dựng</w:t>
      </w:r>
      <w:bookmarkEnd w:id="256"/>
      <w:bookmarkEnd w:id="257"/>
      <w:bookmarkEnd w:id="258"/>
      <w:bookmarkEnd w:id="259"/>
      <w:bookmarkEnd w:id="260"/>
      <w:bookmarkEnd w:id="261"/>
      <w:bookmarkEnd w:id="262"/>
      <w:bookmarkEnd w:id="263"/>
      <w:bookmarkEnd w:id="264"/>
      <w:bookmarkEnd w:id="265"/>
      <w:bookmarkEnd w:id="266"/>
      <w:bookmarkEnd w:id="267"/>
    </w:p>
    <w:p w14:paraId="0ED68F56" w14:textId="77777777" w:rsidR="001E6875" w:rsidRPr="00F2605E" w:rsidRDefault="001E6875" w:rsidP="00043E2F">
      <w:pPr>
        <w:pStyle w:val="0Gachdaudong"/>
        <w:numPr>
          <w:ilvl w:val="0"/>
          <w:numId w:val="25"/>
        </w:numPr>
        <w:ind w:left="714" w:hanging="357"/>
      </w:pPr>
      <w:r w:rsidRPr="00F2605E">
        <w:t xml:space="preserve">Chủ đầu tư sẽ thành lập Ban quản lý dự án để trực tiếp điều hành các hoạt động trong giai đoạn xây dựng. </w:t>
      </w:r>
    </w:p>
    <w:p w14:paraId="584595A1" w14:textId="77777777" w:rsidR="001E6875" w:rsidRPr="00F2605E" w:rsidRDefault="001E6875" w:rsidP="00043E2F">
      <w:pPr>
        <w:pStyle w:val="0Gachdaudong"/>
        <w:numPr>
          <w:ilvl w:val="0"/>
          <w:numId w:val="25"/>
        </w:numPr>
        <w:ind w:left="714" w:hanging="357"/>
      </w:pPr>
      <w:r w:rsidRPr="00F2605E">
        <w:t>Ban quản lý dự án sẽ tổ chức đấu thầu và lựa chọn các nhà thầu để thực hiện các hạng mục công trình.</w:t>
      </w:r>
    </w:p>
    <w:p w14:paraId="008A34F5" w14:textId="77777777" w:rsidR="001E6875" w:rsidRPr="00F2605E" w:rsidRDefault="001E6875" w:rsidP="00043E2F">
      <w:pPr>
        <w:pStyle w:val="0Gachdaudong"/>
        <w:numPr>
          <w:ilvl w:val="0"/>
          <w:numId w:val="25"/>
        </w:numPr>
        <w:ind w:left="714" w:hanging="357"/>
        <w:rPr>
          <w:lang w:val="es-CL"/>
        </w:rPr>
      </w:pPr>
      <w:r w:rsidRPr="00F2605E">
        <w:rPr>
          <w:lang w:val="es-CL"/>
        </w:rPr>
        <w:lastRenderedPageBreak/>
        <w:t>Đối với các công trình bảo vệ môi trường (container văn phòng, nhà vệ sinh di động, khu lưu chứa rác thải,…): do nhà thầu xây dựng trang bị và các nhà thầu khác sử dụng chung.</w:t>
      </w:r>
    </w:p>
    <w:p w14:paraId="511E4AF5" w14:textId="77777777" w:rsidR="001E6875" w:rsidRPr="00F2605E" w:rsidRDefault="001E6875" w:rsidP="00043E2F">
      <w:pPr>
        <w:pStyle w:val="0Gachdaudong"/>
        <w:numPr>
          <w:ilvl w:val="0"/>
          <w:numId w:val="25"/>
        </w:numPr>
        <w:ind w:left="714" w:hanging="357"/>
        <w:rPr>
          <w:lang w:val="es-CL"/>
        </w:rPr>
      </w:pPr>
      <w:r w:rsidRPr="00F2605E">
        <w:rPr>
          <w:lang w:val="es-CL"/>
        </w:rPr>
        <w:t>Đối với tổ chức ăn ở sinh hoạt của công nhân: công nhân được phép ăn uống tại công trường (sử dụng suất ăn công nghiệp), không lưu trú qua đêm tại Dự án.</w:t>
      </w:r>
    </w:p>
    <w:p w14:paraId="122E7C70" w14:textId="77777777" w:rsidR="001E6875" w:rsidRPr="00F2605E" w:rsidRDefault="001E6875" w:rsidP="00043E2F">
      <w:pPr>
        <w:pStyle w:val="0Gachdaudong"/>
        <w:numPr>
          <w:ilvl w:val="0"/>
          <w:numId w:val="25"/>
        </w:numPr>
        <w:ind w:left="714" w:hanging="357"/>
        <w:rPr>
          <w:lang w:val="es-CL"/>
        </w:rPr>
      </w:pPr>
      <w:r w:rsidRPr="00F2605E">
        <w:rPr>
          <w:lang w:val="es-CL"/>
        </w:rPr>
        <w:t>Trong quá trình thi công xây dựng: Ban quản lý dự án sẽ thực hiện (hoặc phối hợp với đơn vị tư vấn) giám sát quá trình thi công xây dựng theo quy định của pháp luật về các mặt: chất lượng, khối lượng, tiến độ, an toàn lao động, vệ sinh môi trường của từng công trình và toàn bộ Dự án.</w:t>
      </w:r>
    </w:p>
    <w:p w14:paraId="6F4C4CD9" w14:textId="760BCEA4" w:rsidR="00040BA3" w:rsidRPr="00F2605E" w:rsidRDefault="001E6875" w:rsidP="00043E2F">
      <w:pPr>
        <w:pStyle w:val="0Gachdaudong"/>
        <w:numPr>
          <w:ilvl w:val="0"/>
          <w:numId w:val="25"/>
        </w:numPr>
        <w:ind w:left="714" w:hanging="357"/>
        <w:rPr>
          <w:lang w:val="es-CL"/>
        </w:rPr>
      </w:pPr>
      <w:r w:rsidRPr="00F2605E">
        <w:rPr>
          <w:lang w:val="es-CL"/>
        </w:rPr>
        <w:t xml:space="preserve">Số lượng công nhân tham gia quá trình thi công xây dựng: </w:t>
      </w:r>
      <w:r w:rsidR="00F03DBD" w:rsidRPr="00F2605E">
        <w:rPr>
          <w:lang w:val="en-US"/>
        </w:rPr>
        <w:t>1</w:t>
      </w:r>
      <w:r w:rsidR="00702B92" w:rsidRPr="00F2605E">
        <w:rPr>
          <w:lang w:val="en-US"/>
        </w:rPr>
        <w:t>00</w:t>
      </w:r>
      <w:r w:rsidRPr="00F2605E">
        <w:rPr>
          <w:lang w:val="es-CL"/>
        </w:rPr>
        <w:t xml:space="preserve"> người.</w:t>
      </w:r>
      <w:bookmarkStart w:id="268" w:name="_Toc438304896"/>
      <w:bookmarkStart w:id="269" w:name="_Toc429550747"/>
    </w:p>
    <w:p w14:paraId="732AEEAF" w14:textId="17A3504D" w:rsidR="001E6875" w:rsidRPr="00F2605E" w:rsidRDefault="001E6875" w:rsidP="00043E2F">
      <w:pPr>
        <w:pStyle w:val="abc"/>
        <w:numPr>
          <w:ilvl w:val="0"/>
          <w:numId w:val="73"/>
        </w:numPr>
        <w:rPr>
          <w:lang w:val="pt-BR"/>
        </w:rPr>
      </w:pPr>
      <w:r w:rsidRPr="00F2605E">
        <w:rPr>
          <w:lang w:val="pt-BR"/>
        </w:rPr>
        <w:t>Trong giai đoạn hoạt động</w:t>
      </w:r>
      <w:bookmarkEnd w:id="268"/>
      <w:bookmarkEnd w:id="269"/>
    </w:p>
    <w:p w14:paraId="51139D0B" w14:textId="77777777" w:rsidR="001E6875" w:rsidRPr="00F2605E" w:rsidRDefault="001E6875" w:rsidP="005A250A">
      <w:pPr>
        <w:pStyle w:val="0Normal"/>
        <w:ind w:firstLine="360"/>
        <w:rPr>
          <w:lang w:val="pt-BR"/>
        </w:rPr>
      </w:pPr>
      <w:r w:rsidRPr="00F2605E">
        <w:rPr>
          <w:lang w:val="pt-BR"/>
        </w:rPr>
        <w:t xml:space="preserve">Trong giai đoạn hoạt động sẽ thành lập Ban quản lý dự án để trực tiếp điều hành các hoạt động của Dự án, bao gồm: </w:t>
      </w:r>
    </w:p>
    <w:p w14:paraId="787C975E" w14:textId="77777777" w:rsidR="001E6875" w:rsidRPr="00F2605E" w:rsidRDefault="001E6875" w:rsidP="00043E2F">
      <w:pPr>
        <w:pStyle w:val="0Gachdaudong"/>
        <w:numPr>
          <w:ilvl w:val="0"/>
          <w:numId w:val="25"/>
        </w:numPr>
        <w:ind w:left="714" w:hanging="357"/>
        <w:rPr>
          <w:lang w:val="pt-BR"/>
        </w:rPr>
      </w:pPr>
      <w:r w:rsidRPr="00F2605E">
        <w:t>Thường xuyên b</w:t>
      </w:r>
      <w:r w:rsidRPr="00F2605E">
        <w:rPr>
          <w:lang w:val="pt-BR"/>
        </w:rPr>
        <w:t xml:space="preserve">ảo dưỡng, duy tu hệ thống </w:t>
      </w:r>
      <w:r w:rsidRPr="00F2605E">
        <w:t>hạ tầng kỹ thuật (</w:t>
      </w:r>
      <w:r w:rsidRPr="00F2605E">
        <w:rPr>
          <w:lang w:val="pt-BR"/>
        </w:rPr>
        <w:t>cấp, thoát nước</w:t>
      </w:r>
      <w:r w:rsidRPr="00F2605E">
        <w:t xml:space="preserve"> mưa, thoát nước thải,..)</w:t>
      </w:r>
      <w:r w:rsidRPr="00F2605E">
        <w:rPr>
          <w:lang w:val="pt-BR"/>
        </w:rPr>
        <w:t>.</w:t>
      </w:r>
    </w:p>
    <w:p w14:paraId="37A839B0" w14:textId="374D8A1F" w:rsidR="001E6875" w:rsidRPr="00F2605E" w:rsidRDefault="001E6875" w:rsidP="00043E2F">
      <w:pPr>
        <w:pStyle w:val="0Gachdaudong"/>
        <w:numPr>
          <w:ilvl w:val="0"/>
          <w:numId w:val="25"/>
        </w:numPr>
        <w:ind w:left="714" w:hanging="357"/>
        <w:rPr>
          <w:lang w:val="pt-BR"/>
        </w:rPr>
      </w:pPr>
      <w:r w:rsidRPr="00F2605E">
        <w:rPr>
          <w:lang w:val="pt-BR"/>
        </w:rPr>
        <w:t xml:space="preserve">Ký hợp đồng với các dịch vụ (bảo vệ, vệ sinh, chăm sóc vườn hoa, cây cảnh, diệt côn trùng và các dịch vụ khác). </w:t>
      </w:r>
    </w:p>
    <w:p w14:paraId="4BB9DF1E" w14:textId="34B8A90B" w:rsidR="001E6875" w:rsidRPr="00F2605E" w:rsidRDefault="00040BA3" w:rsidP="005A250A">
      <w:pPr>
        <w:tabs>
          <w:tab w:val="left" w:pos="270"/>
        </w:tabs>
        <w:rPr>
          <w:szCs w:val="26"/>
          <w:lang w:val="pt-BR"/>
        </w:rPr>
      </w:pPr>
      <w:r w:rsidRPr="00F2605E">
        <w:rPr>
          <w:noProof/>
        </w:rPr>
        <mc:AlternateContent>
          <mc:Choice Requires="wpg">
            <w:drawing>
              <wp:anchor distT="0" distB="0" distL="114300" distR="114300" simplePos="0" relativeHeight="251654656" behindDoc="0" locked="0" layoutInCell="1" allowOverlap="1" wp14:anchorId="55B1B595" wp14:editId="11FC3B6A">
                <wp:simplePos x="0" y="0"/>
                <wp:positionH relativeFrom="column">
                  <wp:posOffset>882340</wp:posOffset>
                </wp:positionH>
                <wp:positionV relativeFrom="paragraph">
                  <wp:posOffset>416560</wp:posOffset>
                </wp:positionV>
                <wp:extent cx="4285615" cy="2148840"/>
                <wp:effectExtent l="0" t="0" r="19685" b="22860"/>
                <wp:wrapTopAndBottom/>
                <wp:docPr id="1963" name="Group 1963"/>
                <wp:cNvGraphicFramePr/>
                <a:graphic xmlns:a="http://schemas.openxmlformats.org/drawingml/2006/main">
                  <a:graphicData uri="http://schemas.microsoft.com/office/word/2010/wordprocessingGroup">
                    <wpg:wgp>
                      <wpg:cNvGrpSpPr/>
                      <wpg:grpSpPr bwMode="auto">
                        <a:xfrm>
                          <a:off x="0" y="0"/>
                          <a:ext cx="4285615" cy="2148840"/>
                          <a:chOff x="0" y="0"/>
                          <a:chExt cx="7171" cy="4153"/>
                        </a:xfrm>
                      </wpg:grpSpPr>
                      <wps:wsp>
                        <wps:cNvPr id="437" name="Straight Arrow Connector 3"/>
                        <wps:cNvCnPr>
                          <a:cxnSpLocks noChangeShapeType="1"/>
                        </wps:cNvCnPr>
                        <wps:spPr bwMode="auto">
                          <a:xfrm rot="16200000" flipH="1">
                            <a:off x="3368" y="1060"/>
                            <a:ext cx="519" cy="1"/>
                          </a:xfrm>
                          <a:prstGeom prst="bentConnector3">
                            <a:avLst>
                              <a:gd name="adj1" fmla="val 49903"/>
                            </a:avLst>
                          </a:prstGeom>
                          <a:noFill/>
                          <a:ln w="190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8" name="Rounded Rectangle 438"/>
                        <wps:cNvSpPr>
                          <a:spLocks noChangeArrowheads="1"/>
                        </wps:cNvSpPr>
                        <wps:spPr bwMode="auto">
                          <a:xfrm>
                            <a:off x="2130" y="0"/>
                            <a:ext cx="2956" cy="787"/>
                          </a:xfrm>
                          <a:prstGeom prst="roundRect">
                            <a:avLst>
                              <a:gd name="adj" fmla="val 16667"/>
                            </a:avLst>
                          </a:prstGeom>
                          <a:solidFill>
                            <a:srgbClr val="FFFFFF"/>
                          </a:solidFill>
                          <a:ln w="19050">
                            <a:solidFill>
                              <a:srgbClr val="000000"/>
                            </a:solidFill>
                            <a:round/>
                            <a:headEnd/>
                            <a:tailEnd/>
                          </a:ln>
                        </wps:spPr>
                        <wps:txbx>
                          <w:txbxContent>
                            <w:p w14:paraId="70142083" w14:textId="77777777" w:rsidR="001B0F9E" w:rsidRDefault="001B0F9E" w:rsidP="001E6875">
                              <w:pPr>
                                <w:spacing w:after="0"/>
                                <w:jc w:val="center"/>
                                <w:rPr>
                                  <w:szCs w:val="26"/>
                                </w:rPr>
                              </w:pPr>
                              <w:proofErr w:type="spellStart"/>
                              <w:r>
                                <w:rPr>
                                  <w:szCs w:val="26"/>
                                </w:rPr>
                                <w:t>Chủ</w:t>
                              </w:r>
                              <w:proofErr w:type="spellEnd"/>
                              <w:r>
                                <w:rPr>
                                  <w:szCs w:val="26"/>
                                </w:rPr>
                                <w:t xml:space="preserve"> </w:t>
                              </w:r>
                              <w:proofErr w:type="spellStart"/>
                              <w:r>
                                <w:rPr>
                                  <w:szCs w:val="26"/>
                                </w:rPr>
                                <w:t>đầu</w:t>
                              </w:r>
                              <w:proofErr w:type="spellEnd"/>
                              <w:r>
                                <w:rPr>
                                  <w:szCs w:val="26"/>
                                </w:rPr>
                                <w:t xml:space="preserve"> </w:t>
                              </w:r>
                              <w:proofErr w:type="spellStart"/>
                              <w:r>
                                <w:rPr>
                                  <w:szCs w:val="26"/>
                                </w:rPr>
                                <w:t>tư</w:t>
                              </w:r>
                              <w:proofErr w:type="spellEnd"/>
                            </w:p>
                          </w:txbxContent>
                        </wps:txbx>
                        <wps:bodyPr rot="0" vert="horz" wrap="square" lIns="91440" tIns="45720" rIns="91440" bIns="45720" anchor="t" anchorCtr="0" upright="1">
                          <a:noAutofit/>
                        </wps:bodyPr>
                      </wps:wsp>
                      <wps:wsp>
                        <wps:cNvPr id="439" name="Straight Arrow Connector 439"/>
                        <wps:cNvCnPr>
                          <a:cxnSpLocks noChangeShapeType="1"/>
                        </wps:cNvCnPr>
                        <wps:spPr bwMode="auto">
                          <a:xfrm rot="5400000">
                            <a:off x="5434" y="2809"/>
                            <a:ext cx="528"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0" name="Rounded Rectangle 440"/>
                        <wps:cNvSpPr>
                          <a:spLocks noChangeArrowheads="1"/>
                        </wps:cNvSpPr>
                        <wps:spPr bwMode="auto">
                          <a:xfrm>
                            <a:off x="2143" y="1325"/>
                            <a:ext cx="2956" cy="666"/>
                          </a:xfrm>
                          <a:prstGeom prst="roundRect">
                            <a:avLst>
                              <a:gd name="adj" fmla="val 16667"/>
                            </a:avLst>
                          </a:prstGeom>
                          <a:solidFill>
                            <a:srgbClr val="FFFFFF"/>
                          </a:solidFill>
                          <a:ln w="19050">
                            <a:solidFill>
                              <a:srgbClr val="000000"/>
                            </a:solidFill>
                            <a:round/>
                            <a:headEnd/>
                            <a:tailEnd/>
                          </a:ln>
                        </wps:spPr>
                        <wps:txbx>
                          <w:txbxContent>
                            <w:p w14:paraId="09DA349A" w14:textId="77777777" w:rsidR="001B0F9E" w:rsidRDefault="001B0F9E" w:rsidP="001E6875">
                              <w:pPr>
                                <w:spacing w:after="0"/>
                                <w:jc w:val="center"/>
                                <w:rPr>
                                  <w:szCs w:val="26"/>
                                </w:rPr>
                              </w:pPr>
                              <w:r>
                                <w:rPr>
                                  <w:szCs w:val="26"/>
                                </w:rPr>
                                <w:t xml:space="preserve">Ban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dự</w:t>
                              </w:r>
                              <w:proofErr w:type="spellEnd"/>
                              <w:r>
                                <w:rPr>
                                  <w:szCs w:val="26"/>
                                </w:rPr>
                                <w:t xml:space="preserve"> </w:t>
                              </w:r>
                              <w:proofErr w:type="spellStart"/>
                              <w:r>
                                <w:rPr>
                                  <w:szCs w:val="26"/>
                                </w:rPr>
                                <w:t>án</w:t>
                              </w:r>
                              <w:proofErr w:type="spellEnd"/>
                            </w:p>
                          </w:txbxContent>
                        </wps:txbx>
                        <wps:bodyPr rot="0" vert="horz" wrap="square" lIns="91440" tIns="45720" rIns="91440" bIns="45720" anchor="t" anchorCtr="0" upright="1">
                          <a:noAutofit/>
                        </wps:bodyPr>
                      </wps:wsp>
                      <wps:wsp>
                        <wps:cNvPr id="441" name="Rounded Rectangle 441"/>
                        <wps:cNvSpPr>
                          <a:spLocks noChangeArrowheads="1"/>
                        </wps:cNvSpPr>
                        <wps:spPr bwMode="auto">
                          <a:xfrm>
                            <a:off x="4215" y="3061"/>
                            <a:ext cx="2956" cy="1092"/>
                          </a:xfrm>
                          <a:prstGeom prst="roundRect">
                            <a:avLst>
                              <a:gd name="adj" fmla="val 16667"/>
                            </a:avLst>
                          </a:prstGeom>
                          <a:solidFill>
                            <a:srgbClr val="FFFFFF"/>
                          </a:solidFill>
                          <a:ln w="19050">
                            <a:solidFill>
                              <a:srgbClr val="000000"/>
                            </a:solidFill>
                            <a:round/>
                            <a:headEnd/>
                            <a:tailEnd/>
                          </a:ln>
                        </wps:spPr>
                        <wps:txbx>
                          <w:txbxContent>
                            <w:p w14:paraId="684035B0" w14:textId="77777777" w:rsidR="001B0F9E" w:rsidRDefault="001B0F9E" w:rsidP="001E6875">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môi</w:t>
                              </w:r>
                              <w:proofErr w:type="spellEnd"/>
                              <w:r>
                                <w:rPr>
                                  <w:szCs w:val="26"/>
                                </w:rPr>
                                <w:t xml:space="preserve"> </w:t>
                              </w:r>
                              <w:proofErr w:type="spellStart"/>
                              <w:r>
                                <w:rPr>
                                  <w:szCs w:val="26"/>
                                </w:rPr>
                                <w:t>trường</w:t>
                              </w:r>
                              <w:proofErr w:type="spellEnd"/>
                            </w:p>
                          </w:txbxContent>
                        </wps:txbx>
                        <wps:bodyPr rot="0" vert="horz" wrap="square" lIns="91440" tIns="45720" rIns="91440" bIns="45720" anchor="t" anchorCtr="0" upright="1">
                          <a:noAutofit/>
                        </wps:bodyPr>
                      </wps:wsp>
                      <wps:wsp>
                        <wps:cNvPr id="442" name="AutoShape 37"/>
                        <wps:cNvCnPr>
                          <a:cxnSpLocks noChangeShapeType="1"/>
                        </wps:cNvCnPr>
                        <wps:spPr bwMode="auto">
                          <a:xfrm>
                            <a:off x="1487" y="2530"/>
                            <a:ext cx="421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43" name="Straight Arrow Connector 443"/>
                        <wps:cNvCnPr>
                          <a:cxnSpLocks noChangeShapeType="1"/>
                        </wps:cNvCnPr>
                        <wps:spPr bwMode="auto">
                          <a:xfrm rot="5400000">
                            <a:off x="1219" y="2809"/>
                            <a:ext cx="528"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4" name="Rounded Rectangle 444"/>
                        <wps:cNvSpPr>
                          <a:spLocks noChangeArrowheads="1"/>
                        </wps:cNvSpPr>
                        <wps:spPr bwMode="auto">
                          <a:xfrm>
                            <a:off x="0" y="3061"/>
                            <a:ext cx="3586" cy="1092"/>
                          </a:xfrm>
                          <a:prstGeom prst="roundRect">
                            <a:avLst>
                              <a:gd name="adj" fmla="val 16667"/>
                            </a:avLst>
                          </a:prstGeom>
                          <a:solidFill>
                            <a:srgbClr val="FFFFFF"/>
                          </a:solidFill>
                          <a:ln w="19050">
                            <a:solidFill>
                              <a:srgbClr val="000000"/>
                            </a:solidFill>
                            <a:round/>
                            <a:headEnd/>
                            <a:tailEnd/>
                          </a:ln>
                        </wps:spPr>
                        <wps:txbx>
                          <w:txbxContent>
                            <w:p w14:paraId="1A4DB4BB" w14:textId="77777777" w:rsidR="001B0F9E" w:rsidRDefault="001B0F9E" w:rsidP="001E6875">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xây</w:t>
                              </w:r>
                              <w:proofErr w:type="spellEnd"/>
                              <w:r>
                                <w:rPr>
                                  <w:szCs w:val="26"/>
                                </w:rPr>
                                <w:t xml:space="preserve"> </w:t>
                              </w:r>
                              <w:proofErr w:type="spellStart"/>
                              <w:r>
                                <w:rPr>
                                  <w:szCs w:val="26"/>
                                </w:rPr>
                                <w:t>dựng</w:t>
                              </w:r>
                              <w:proofErr w:type="spellEnd"/>
                              <w:r>
                                <w:rPr>
                                  <w:szCs w:val="26"/>
                                </w:rPr>
                                <w:t xml:space="preserve">, </w:t>
                              </w:r>
                              <w:proofErr w:type="spellStart"/>
                              <w:r>
                                <w:rPr>
                                  <w:szCs w:val="26"/>
                                </w:rPr>
                                <w:t>hạ</w:t>
                              </w:r>
                              <w:proofErr w:type="spellEnd"/>
                              <w:r>
                                <w:rPr>
                                  <w:szCs w:val="26"/>
                                </w:rPr>
                                <w:t xml:space="preserve"> </w:t>
                              </w:r>
                              <w:proofErr w:type="spellStart"/>
                              <w:r>
                                <w:rPr>
                                  <w:szCs w:val="26"/>
                                </w:rPr>
                                <w:t>tầng</w:t>
                              </w:r>
                              <w:proofErr w:type="spellEnd"/>
                              <w:r>
                                <w:rPr>
                                  <w:szCs w:val="26"/>
                                </w:rPr>
                                <w:t xml:space="preserve">, </w:t>
                              </w:r>
                              <w:proofErr w:type="spellStart"/>
                              <w:r>
                                <w:rPr>
                                  <w:szCs w:val="26"/>
                                </w:rPr>
                                <w:t>bảo</w:t>
                              </w:r>
                              <w:proofErr w:type="spellEnd"/>
                              <w:r>
                                <w:rPr>
                                  <w:szCs w:val="26"/>
                                </w:rPr>
                                <w:t xml:space="preserve"> </w:t>
                              </w:r>
                              <w:proofErr w:type="spellStart"/>
                              <w:r>
                                <w:rPr>
                                  <w:szCs w:val="26"/>
                                </w:rPr>
                                <w:t>trì</w:t>
                              </w:r>
                              <w:proofErr w:type="spellEnd"/>
                              <w:r>
                                <w:rPr>
                                  <w:szCs w:val="26"/>
                                </w:rPr>
                                <w:t xml:space="preserve"> </w:t>
                              </w:r>
                            </w:p>
                          </w:txbxContent>
                        </wps:txbx>
                        <wps:bodyPr rot="0" vert="horz" wrap="square" lIns="91440" tIns="45720" rIns="91440" bIns="45720" anchor="t" anchorCtr="0" upright="1">
                          <a:noAutofit/>
                        </wps:bodyPr>
                      </wps:wsp>
                      <wps:wsp>
                        <wps:cNvPr id="445" name="Straight Arrow Connector 3"/>
                        <wps:cNvCnPr>
                          <a:cxnSpLocks noChangeShapeType="1"/>
                        </wps:cNvCnPr>
                        <wps:spPr bwMode="auto">
                          <a:xfrm rot="16200000" flipH="1">
                            <a:off x="3383" y="2254"/>
                            <a:ext cx="519" cy="1"/>
                          </a:xfrm>
                          <a:prstGeom prst="bentConnector3">
                            <a:avLst>
                              <a:gd name="adj1" fmla="val 49903"/>
                            </a:avLst>
                          </a:prstGeom>
                          <a:noFill/>
                          <a:ln w="190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5B1B595" id="Group 1963" o:spid="_x0000_s1091" style="position:absolute;margin-left:69.5pt;margin-top:32.8pt;width:337.45pt;height:169.2pt;z-index:251654656;mso-position-horizontal-relative:text;mso-position-vertical-relative:text" coordsize="7171,4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HOlAQAAJsZAAAOAAAAZHJzL2Uyb0RvYy54bWzsWW1v4zYM/j5g/0Hw9zV+j2M0PRxy127A&#10;bSuutx+g2HLszZY8SWnS/fpRlO3EbXIFuku2AcmHwLItiiIfPiTl63fbpiaPTKpK8LnjXbkOYTwT&#10;ecVXc+e3L7c/JA5RmvKc1oKzufPElPPu5vvvrjdtynxRijpnkoAQrtJNO3dKrdt0MlFZyRqqrkTL&#10;ODwshGyohqFcTXJJNyC9qSe+68aTjZB5K0XGlIK7H+xD5wblFwXL9K9FoZgm9dwB3TT+S/xfmv/J&#10;zTVNV5K2ZZV1atA3aNHQisOig6gPVFOyltULUU2VSaFEoa8y0UxEUVQZwz3Abjz32W7upFi3uJdV&#10;ulm1g5nAtM/s9Gax2S+Pd7J9aO8lWGLTrsAWOCLLzc8iB4fRtRa4s20hG7ND0Jls0YBPgwHZVpMM&#10;boZ+EsVe5JAMnvlemCRhZ+KsBD+8mJeVH7uZU2/q2WmhFwXGLROa2iUne2oZHQEoamcL9c9s8VDS&#10;lqGJVQq2uJekymEfwdQhnDaw/wctabUqNXkvpdiQheAcQCUkQSWNNjBtwe+lsU225Q/tJ5H9oQgX&#10;i5LyFcMFvjy1IMrDbY2mmIEC4x82N5ECAOvFAHT4OaSoq/ZHI2fPD0EQQ4iBuT037mzdeyPyZtak&#10;duHenjRtpdJ3TDTEXMydJeN62FeAwunjJ6URz3lnB5r/Dg4qmhrC45HWJJzN3N5P3dvgsV6ymcrF&#10;bVXXGGA1JxvQcOZGLopXoq5y89S8p+RquaglAakAKLtV6//Ra02lgSnqqpk7yfASTUtG8488x2U0&#10;rWq4JhrNrWUFDqiZY9ZuWO6QmgFHmSsrvuaAst4DFllLkT9hKOB9wNnZAAdOtID7LNY8Zzn5DDBD&#10;/UkYJEbjDjgmVtFsz4CG+DTWgIgYIc1O6Pd5GGlGYBfYvhcA1F7Gtj+LYgunaTIdBejO7R2ggLZ4&#10;bvQ/jqV9KHlxHPcSD0NpBIQRXm7x16kzeu1bYA43gtA6ALOjINLb5RZpJPB7v1lc2XgG60LChLgr&#10;hfwLwAnJZ+6oP9dUAlTrnzj4b+aFQJxE4yCMpj4M5P6T5f4TyjMQNXe0Q+zlQtsMt26loa6eMbh4&#10;D2ReVNpobvBgteoG5wQ78NIr7BoGs952p+bXKLR0shcDURiEGAN+4qIeNB1I1YdINekNyXZIUi9i&#10;QHV5YyBWy9qIb4ucE3LlV3H7f6RHEw1H6dHWGGejxzCw+TbwIwPRHTR2DAmE1lFSXzX1zr4wpPHT&#10;jiGHKurCkPv1Zwi11nG8Y3o/E95D39TzwHeBG+O6h/DuuTNMdcfp8FISdCVB2Ke1C+BHgPd7wJsa&#10;BZsmAk0Y8GuH8xO1WHtJH9pV6PoA6X4EFfCI2W0QnCHrR8k0enOH9NWsb2uO/1LLY/Loa1UgvHNy&#10;CNiq/EAV6PmmgTaAuFSB9pjiX26SQyjKj2fFgVmhYTh1kwzl6MGUGERJ1yRfUqI9jDnKO7saEMto&#10;Q/OXlDhKiVB3vcKPZ2PH184gE9sT+X6EUbirES9nkN/iDBKPwOELAJ6Kd18rzCeG/TEe4+y+qdz8&#10;DQAA//8DAFBLAwQUAAYACAAAACEA0vuTPeAAAAAKAQAADwAAAGRycy9kb3ducmV2LnhtbEyPwU7D&#10;MBBE70j8g7VI3Kgd2kYlxKmqCjhVSLRIiNs23iZRYzuK3ST9e5YTHGd2NPsmX0+2FQP1ofFOQzJT&#10;IMiV3jSu0vB5eH1YgQgRncHWO9JwpQDr4vYmx8z40X3QsI+V4BIXMtRQx9hlUoayJoth5jtyfDv5&#10;3mJk2VfS9DhyuW3lo1KptNg4/lBjR9uayvP+YjW8jThu5snLsDufttfvw/L9a5eQ1vd30+YZRKQp&#10;/oXhF5/RoWCmo784E0TLev7EW6KGdJmC4MCKHRBHDQu1UCCLXP6fUPwAAAD//wMAUEsBAi0AFAAG&#10;AAgAAAAhALaDOJL+AAAA4QEAABMAAAAAAAAAAAAAAAAAAAAAAFtDb250ZW50X1R5cGVzXS54bWxQ&#10;SwECLQAUAAYACAAAACEAOP0h/9YAAACUAQAACwAAAAAAAAAAAAAAAAAvAQAAX3JlbHMvLnJlbHNQ&#10;SwECLQAUAAYACAAAACEA3jDhzpQEAACbGQAADgAAAAAAAAAAAAAAAAAuAgAAZHJzL2Uyb0RvYy54&#10;bWxQSwECLQAUAAYACAAAACEA0vuTPeAAAAAKAQAADwAAAAAAAAAAAAAAAADuBgAAZHJzL2Rvd25y&#10;ZXYueG1sUEsFBgAAAAAEAAQA8wAAAPsHAAAAAA==&#10;">
                <v:shape id="Straight Arrow Connector 3" o:spid="_x0000_s1092" type="#_x0000_t34" style="position:absolute;left:3368;top:1060;width:519;height: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BlWxgAAANwAAAAPAAAAZHJzL2Rvd25yZXYueG1sRI9Ba8JA&#10;EIXvgv9hGaEX0U0bqSV1FRFED70YPXgcstMkNDub7q4x5td3C4UeH2/e9+atNr1pREfO15YVPM8T&#10;EMSF1TWXCi7n/ewNhA/IGhvLpOBBHjbr8WiFmbZ3PlGXh1JECPsMFVQhtJmUvqjIoJ/bljh6n9YZ&#10;DFG6UmqH9wg3jXxJkldpsObYUGFLu4qKr/xm4hvn6TXRH36b8vdBh2afDt1wUOpp0m/fQQTqw//x&#10;X/qoFSzSJfyOiQSQ6x8AAAD//wMAUEsBAi0AFAAGAAgAAAAhANvh9svuAAAAhQEAABMAAAAAAAAA&#10;AAAAAAAAAAAAAFtDb250ZW50X1R5cGVzXS54bWxQSwECLQAUAAYACAAAACEAWvQsW78AAAAVAQAA&#10;CwAAAAAAAAAAAAAAAAAfAQAAX3JlbHMvLnJlbHNQSwECLQAUAAYACAAAACEAV+wZVsYAAADcAAAA&#10;DwAAAAAAAAAAAAAAAAAHAgAAZHJzL2Rvd25yZXYueG1sUEsFBgAAAAADAAMAtwAAAPoCAAAAAA==&#10;" adj="10779" strokeweight="1.5pt">
                  <v:stroke endarrow="block"/>
                </v:shape>
                <v:roundrect id="Rounded Rectangle 438" o:spid="_x0000_s1093" style="position:absolute;left:2130;width:2956;height:78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LozwgAAANwAAAAPAAAAZHJzL2Rvd25yZXYueG1sRE/LasJA&#10;FN0X+g/DLbirE9+SOkoRFbs0GnR5ydwmoZk7MTPGtF/fWQguD+e9WHWmEi01rrSsYNCPQBBnVpec&#10;Kzgdt+9zEM4ja6wsk4JfcrBavr4sMNb2zgdqE5+LEMIuRgWF93UspcsKMuj6tiYO3LdtDPoAm1zq&#10;Bu8h3FRyGEVTabDk0FBgTeuCsp/kZhRwazd/1/QcVbNbut8Ndl/JJZ0o1XvrPj9AeOr8U/xw77WC&#10;8SisDWfCEZDLfwAAAP//AwBQSwECLQAUAAYACAAAACEA2+H2y+4AAACFAQAAEwAAAAAAAAAAAAAA&#10;AAAAAAAAW0NvbnRlbnRfVHlwZXNdLnhtbFBLAQItABQABgAIAAAAIQBa9CxbvwAAABUBAAALAAAA&#10;AAAAAAAAAAAAAB8BAABfcmVscy8ucmVsc1BLAQItABQABgAIAAAAIQBj8LozwgAAANwAAAAPAAAA&#10;AAAAAAAAAAAAAAcCAABkcnMvZG93bnJldi54bWxQSwUGAAAAAAMAAwC3AAAA9gIAAAAA&#10;" strokeweight="1.5pt">
                  <v:textbox>
                    <w:txbxContent>
                      <w:p w14:paraId="70142083" w14:textId="77777777" w:rsidR="001B0F9E" w:rsidRDefault="001B0F9E" w:rsidP="001E6875">
                        <w:pPr>
                          <w:spacing w:after="0"/>
                          <w:jc w:val="center"/>
                          <w:rPr>
                            <w:szCs w:val="26"/>
                          </w:rPr>
                        </w:pPr>
                        <w:proofErr w:type="spellStart"/>
                        <w:r>
                          <w:rPr>
                            <w:szCs w:val="26"/>
                          </w:rPr>
                          <w:t>Chủ</w:t>
                        </w:r>
                        <w:proofErr w:type="spellEnd"/>
                        <w:r>
                          <w:rPr>
                            <w:szCs w:val="26"/>
                          </w:rPr>
                          <w:t xml:space="preserve"> </w:t>
                        </w:r>
                        <w:proofErr w:type="spellStart"/>
                        <w:r>
                          <w:rPr>
                            <w:szCs w:val="26"/>
                          </w:rPr>
                          <w:t>đầu</w:t>
                        </w:r>
                        <w:proofErr w:type="spellEnd"/>
                        <w:r>
                          <w:rPr>
                            <w:szCs w:val="26"/>
                          </w:rPr>
                          <w:t xml:space="preserve"> </w:t>
                        </w:r>
                        <w:proofErr w:type="spellStart"/>
                        <w:r>
                          <w:rPr>
                            <w:szCs w:val="26"/>
                          </w:rPr>
                          <w:t>tư</w:t>
                        </w:r>
                        <w:proofErr w:type="spellEnd"/>
                      </w:p>
                    </w:txbxContent>
                  </v:textbox>
                </v:roundrect>
                <v:shape id="Straight Arrow Connector 439" o:spid="_x0000_s1094" type="#_x0000_t32" style="position:absolute;left:5434;top:2809;width:528;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jExxQAAANwAAAAPAAAAZHJzL2Rvd25yZXYueG1sRI9Pa8JA&#10;FMTvgt9heQVvumkrkqauEouGQE/+gdLbI/uahGbfhuw2id/eFQoeh5n5DbPejqYRPXWutqzgeRGB&#10;IC6srrlUcDkf5jEI55E1NpZJwZUcbDfTyRoTbQc+Un/ypQgQdgkqqLxvEyldUZFBt7AtcfB+bGfQ&#10;B9mVUnc4BLhp5EsUraTBmsNChS19VFT8nv6MAt7nbrdffdq0/76kX3GdZdwYpWZPY/oOwtPoH+H/&#10;dq4VLF/f4H4mHAG5uQEAAP//AwBQSwECLQAUAAYACAAAACEA2+H2y+4AAACFAQAAEwAAAAAAAAAA&#10;AAAAAAAAAAAAW0NvbnRlbnRfVHlwZXNdLnhtbFBLAQItABQABgAIAAAAIQBa9CxbvwAAABUBAAAL&#10;AAAAAAAAAAAAAAAAAB8BAABfcmVscy8ucmVsc1BLAQItABQABgAIAAAAIQDoBjExxQAAANwAAAAP&#10;AAAAAAAAAAAAAAAAAAcCAABkcnMvZG93bnJldi54bWxQSwUGAAAAAAMAAwC3AAAA+QIAAAAA&#10;" strokeweight="1.5pt">
                  <v:stroke endarrow="block"/>
                </v:shape>
                <v:roundrect id="Rounded Rectangle 440" o:spid="_x0000_s1095" style="position:absolute;left:2143;top:1325;width:2956;height:6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VIwgAAANwAAAAPAAAAZHJzL2Rvd25yZXYueG1sRE/LasJA&#10;FN0L/sNwhe50ovgoqaOItKLLxgZdXjK3STBzJ82MMfr1nYXg8nDey3VnKtFS40rLCsajCARxZnXJ&#10;uYKf49fwHYTzyBory6TgTg7Wq35vibG2N/6mNvG5CCHsYlRQeF/HUrqsIINuZGviwP3axqAPsMml&#10;bvAWwk0lJ1E0lwZLDg0F1rQtKLskV6OAW/v5+EtPUbW4pvvdeHdIzulMqbdBt/kA4anzL/HTvdcK&#10;ptMwP5wJR0Cu/gEAAP//AwBQSwECLQAUAAYACAAAACEA2+H2y+4AAACFAQAAEwAAAAAAAAAAAAAA&#10;AAAAAAAAW0NvbnRlbnRfVHlwZXNdLnhtbFBLAQItABQABgAIAAAAIQBa9CxbvwAAABUBAAALAAAA&#10;AAAAAAAAAAAAAB8BAABfcmVscy8ucmVsc1BLAQItABQABgAIAAAAIQDFgMVIwgAAANwAAAAPAAAA&#10;AAAAAAAAAAAAAAcCAABkcnMvZG93bnJldi54bWxQSwUGAAAAAAMAAwC3AAAA9gIAAAAA&#10;" strokeweight="1.5pt">
                  <v:textbox>
                    <w:txbxContent>
                      <w:p w14:paraId="09DA349A" w14:textId="77777777" w:rsidR="001B0F9E" w:rsidRDefault="001B0F9E" w:rsidP="001E6875">
                        <w:pPr>
                          <w:spacing w:after="0"/>
                          <w:jc w:val="center"/>
                          <w:rPr>
                            <w:szCs w:val="26"/>
                          </w:rPr>
                        </w:pPr>
                        <w:r>
                          <w:rPr>
                            <w:szCs w:val="26"/>
                          </w:rPr>
                          <w:t xml:space="preserve">Ban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dự</w:t>
                        </w:r>
                        <w:proofErr w:type="spellEnd"/>
                        <w:r>
                          <w:rPr>
                            <w:szCs w:val="26"/>
                          </w:rPr>
                          <w:t xml:space="preserve"> </w:t>
                        </w:r>
                        <w:proofErr w:type="spellStart"/>
                        <w:r>
                          <w:rPr>
                            <w:szCs w:val="26"/>
                          </w:rPr>
                          <w:t>án</w:t>
                        </w:r>
                        <w:proofErr w:type="spellEnd"/>
                      </w:p>
                    </w:txbxContent>
                  </v:textbox>
                </v:roundrect>
                <v:roundrect id="Rounded Rectangle 441" o:spid="_x0000_s1096" style="position:absolute;left:4215;top:3061;width:2956;height:10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DTxQAAANwAAAAPAAAAZHJzL2Rvd25yZXYueG1sRI9Ba8JA&#10;FITvBf/D8gRvdZOiVaKriLRij00Nenxkn0kw+zbNrjH667uFQo/DzHzDLNe9qUVHrassK4jHEQji&#10;3OqKCwWHr/fnOQjnkTXWlknBnRysV4OnJSba3viTutQXIkDYJaig9L5JpHR5SQbd2DbEwTvb1qAP&#10;si2kbvEW4KaWL1H0Kg1WHBZKbGhbUn5Jr0YBd/bt8Z0do3p2zfa7ePeRnrKpUqNhv1mA8NT7//Bf&#10;e68VTCYx/J4JR0CufgAAAP//AwBQSwECLQAUAAYACAAAACEA2+H2y+4AAACFAQAAEwAAAAAAAAAA&#10;AAAAAAAAAAAAW0NvbnRlbnRfVHlwZXNdLnhtbFBLAQItABQABgAIAAAAIQBa9CxbvwAAABUBAAAL&#10;AAAAAAAAAAAAAAAAAB8BAABfcmVscy8ucmVsc1BLAQItABQABgAIAAAAIQCqzGDTxQAAANwAAAAP&#10;AAAAAAAAAAAAAAAAAAcCAABkcnMvZG93bnJldi54bWxQSwUGAAAAAAMAAwC3AAAA+QIAAAAA&#10;" strokeweight="1.5pt">
                  <v:textbox>
                    <w:txbxContent>
                      <w:p w14:paraId="684035B0" w14:textId="77777777" w:rsidR="001B0F9E" w:rsidRDefault="001B0F9E" w:rsidP="001E6875">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môi</w:t>
                        </w:r>
                        <w:proofErr w:type="spellEnd"/>
                        <w:r>
                          <w:rPr>
                            <w:szCs w:val="26"/>
                          </w:rPr>
                          <w:t xml:space="preserve"> </w:t>
                        </w:r>
                        <w:proofErr w:type="spellStart"/>
                        <w:r>
                          <w:rPr>
                            <w:szCs w:val="26"/>
                          </w:rPr>
                          <w:t>trường</w:t>
                        </w:r>
                        <w:proofErr w:type="spellEnd"/>
                      </w:p>
                    </w:txbxContent>
                  </v:textbox>
                </v:roundrect>
                <v:shape id="AutoShape 37" o:spid="_x0000_s1097" type="#_x0000_t32" style="position:absolute;left:1487;top:2530;width:42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DqSwgAAANwAAAAPAAAAZHJzL2Rvd25yZXYueG1sRI/BasMw&#10;EETvhf6D2EJusdxgGuNGCSEQyNWuyXmxNraptXItOVb/vgoEehxm5g2zOwQziDtNrres4D1JQRA3&#10;VvfcKqi/zuschPPIGgfLpOCXHBz2ry87LLRduKR75VsRIewKVNB5PxZSuqYjgy6xI3H0bnYy6KOc&#10;WqknXCLcDHKTph/SYM9xocORTh0139VsFJTlT3udXViO+S1ss1pnJp0vSq3ewvEThKfg/8PP9kUr&#10;yLINPM7EIyD3fwAAAP//AwBQSwECLQAUAAYACAAAACEA2+H2y+4AAACFAQAAEwAAAAAAAAAAAAAA&#10;AAAAAAAAW0NvbnRlbnRfVHlwZXNdLnhtbFBLAQItABQABgAIAAAAIQBa9CxbvwAAABUBAAALAAAA&#10;AAAAAAAAAAAAAB8BAABfcmVscy8ucmVsc1BLAQItABQABgAIAAAAIQDqDDqSwgAAANwAAAAPAAAA&#10;AAAAAAAAAAAAAAcCAABkcnMvZG93bnJldi54bWxQSwUGAAAAAAMAAwC3AAAA9gIAAAAA&#10;" strokeweight="1.25pt"/>
                <v:shape id="Straight Arrow Connector 443" o:spid="_x0000_s1098" type="#_x0000_t32" style="position:absolute;left:1219;top:2809;width:528;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HWmwwAAANwAAAAPAAAAZHJzL2Rvd25yZXYueG1sRI9Lq8Iw&#10;FIT3gv8hHOHuNPWBSDVKFRXhrnyAuDs0x7bYnJQm1t5/b4QLLoeZ+YZZrFpTioZqV1hWMBxEIIhT&#10;qwvOFFzOu/4MhPPIGkvLpOCPHKyW3c4CY21ffKTm5DMRIOxiVJB7X8VSujQng25gK+Lg3W1t0AdZ&#10;Z1LX+ApwU8pRFE2lwYLDQo4VbXJKH6enUcDbg1tvp782aW6X5Dor9nsujVI/vTaZg/DU+m/4v33Q&#10;CiaTMXzOhCMgl28AAAD//wMAUEsBAi0AFAAGAAgAAAAhANvh9svuAAAAhQEAABMAAAAAAAAAAAAA&#10;AAAAAAAAAFtDb250ZW50X1R5cGVzXS54bWxQSwECLQAUAAYACAAAACEAWvQsW78AAAAVAQAACwAA&#10;AAAAAAAAAAAAAAAfAQAAX3JlbHMvLnJlbHNQSwECLQAUAAYACAAAACEA0eh1psMAAADcAAAADwAA&#10;AAAAAAAAAAAAAAAHAgAAZHJzL2Rvd25yZXYueG1sUEsFBgAAAAADAAMAtwAAAPcCAAAAAA==&#10;" strokeweight="1.5pt">
                  <v:stroke endarrow="block"/>
                </v:shape>
                <v:roundrect id="Rounded Rectangle 444" o:spid="_x0000_s1099" style="position:absolute;top:3061;width:3586;height:10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8NLxQAAANwAAAAPAAAAZHJzL2Rvd25yZXYueG1sRI9Ba8JA&#10;FITvQv/D8gremo0lthJdpZRW9GjaoMdH9jUJzb5Ns2uM/npXKHgcZuYbZrEaTCN66lxtWcEkikEQ&#10;F1bXXCr4/vp8moFwHlljY5kUnMnBavkwWmCq7Yl31Ge+FAHCLkUFlfdtKqUrKjLoItsSB+/HdgZ9&#10;kF0pdYenADeNfI7jF2mw5rBQYUvvFRW/2dEo4N5+XP7yfdy8HvPNerLeZod8qtT4cXibg/A0+Hv4&#10;v73RCpIkgduZcATk8goAAP//AwBQSwECLQAUAAYACAAAACEA2+H2y+4AAACFAQAAEwAAAAAAAAAA&#10;AAAAAAAAAAAAW0NvbnRlbnRfVHlwZXNdLnhtbFBLAQItABQABgAIAAAAIQBa9CxbvwAAABUBAAAL&#10;AAAAAAAAAAAAAAAAAB8BAABfcmVscy8ucmVsc1BLAQItABQABgAIAAAAIQC6u8NLxQAAANwAAAAP&#10;AAAAAAAAAAAAAAAAAAcCAABkcnMvZG93bnJldi54bWxQSwUGAAAAAAMAAwC3AAAA+QIAAAAA&#10;" strokeweight="1.5pt">
                  <v:textbox>
                    <w:txbxContent>
                      <w:p w14:paraId="1A4DB4BB" w14:textId="77777777" w:rsidR="001B0F9E" w:rsidRDefault="001B0F9E" w:rsidP="001E6875">
                        <w:pPr>
                          <w:spacing w:after="0"/>
                          <w:jc w:val="center"/>
                          <w:rPr>
                            <w:szCs w:val="26"/>
                          </w:rPr>
                        </w:pPr>
                        <w:proofErr w:type="spellStart"/>
                        <w:r>
                          <w:rPr>
                            <w:szCs w:val="26"/>
                          </w:rPr>
                          <w:t>Phụ</w:t>
                        </w:r>
                        <w:proofErr w:type="spellEnd"/>
                        <w:r>
                          <w:rPr>
                            <w:szCs w:val="26"/>
                          </w:rPr>
                          <w:t xml:space="preserve"> </w:t>
                        </w:r>
                        <w:proofErr w:type="spellStart"/>
                        <w:r>
                          <w:rPr>
                            <w:szCs w:val="26"/>
                          </w:rPr>
                          <w:t>trách</w:t>
                        </w:r>
                        <w:proofErr w:type="spellEnd"/>
                        <w:r>
                          <w:rPr>
                            <w:szCs w:val="26"/>
                          </w:rPr>
                          <w:t xml:space="preserve"> </w:t>
                        </w:r>
                        <w:proofErr w:type="spellStart"/>
                        <w:r>
                          <w:rPr>
                            <w:szCs w:val="26"/>
                          </w:rPr>
                          <w:t>quản</w:t>
                        </w:r>
                        <w:proofErr w:type="spellEnd"/>
                        <w:r>
                          <w:rPr>
                            <w:szCs w:val="26"/>
                          </w:rPr>
                          <w:t xml:space="preserve"> </w:t>
                        </w:r>
                        <w:proofErr w:type="spellStart"/>
                        <w:r>
                          <w:rPr>
                            <w:szCs w:val="26"/>
                          </w:rPr>
                          <w:t>lý</w:t>
                        </w:r>
                        <w:proofErr w:type="spellEnd"/>
                        <w:r>
                          <w:rPr>
                            <w:szCs w:val="26"/>
                          </w:rPr>
                          <w:t xml:space="preserve"> </w:t>
                        </w:r>
                        <w:proofErr w:type="spellStart"/>
                        <w:r>
                          <w:rPr>
                            <w:szCs w:val="26"/>
                          </w:rPr>
                          <w:t>xây</w:t>
                        </w:r>
                        <w:proofErr w:type="spellEnd"/>
                        <w:r>
                          <w:rPr>
                            <w:szCs w:val="26"/>
                          </w:rPr>
                          <w:t xml:space="preserve"> </w:t>
                        </w:r>
                        <w:proofErr w:type="spellStart"/>
                        <w:r>
                          <w:rPr>
                            <w:szCs w:val="26"/>
                          </w:rPr>
                          <w:t>dựng</w:t>
                        </w:r>
                        <w:proofErr w:type="spellEnd"/>
                        <w:r>
                          <w:rPr>
                            <w:szCs w:val="26"/>
                          </w:rPr>
                          <w:t xml:space="preserve">, </w:t>
                        </w:r>
                        <w:proofErr w:type="spellStart"/>
                        <w:r>
                          <w:rPr>
                            <w:szCs w:val="26"/>
                          </w:rPr>
                          <w:t>hạ</w:t>
                        </w:r>
                        <w:proofErr w:type="spellEnd"/>
                        <w:r>
                          <w:rPr>
                            <w:szCs w:val="26"/>
                          </w:rPr>
                          <w:t xml:space="preserve"> </w:t>
                        </w:r>
                        <w:proofErr w:type="spellStart"/>
                        <w:r>
                          <w:rPr>
                            <w:szCs w:val="26"/>
                          </w:rPr>
                          <w:t>tầng</w:t>
                        </w:r>
                        <w:proofErr w:type="spellEnd"/>
                        <w:r>
                          <w:rPr>
                            <w:szCs w:val="26"/>
                          </w:rPr>
                          <w:t xml:space="preserve">, </w:t>
                        </w:r>
                        <w:proofErr w:type="spellStart"/>
                        <w:r>
                          <w:rPr>
                            <w:szCs w:val="26"/>
                          </w:rPr>
                          <w:t>bảo</w:t>
                        </w:r>
                        <w:proofErr w:type="spellEnd"/>
                        <w:r>
                          <w:rPr>
                            <w:szCs w:val="26"/>
                          </w:rPr>
                          <w:t xml:space="preserve"> </w:t>
                        </w:r>
                        <w:proofErr w:type="spellStart"/>
                        <w:r>
                          <w:rPr>
                            <w:szCs w:val="26"/>
                          </w:rPr>
                          <w:t>trì</w:t>
                        </w:r>
                        <w:proofErr w:type="spellEnd"/>
                        <w:r>
                          <w:rPr>
                            <w:szCs w:val="26"/>
                          </w:rPr>
                          <w:t xml:space="preserve"> </w:t>
                        </w:r>
                      </w:p>
                    </w:txbxContent>
                  </v:textbox>
                </v:roundrect>
                <v:shape id="Straight Arrow Connector 3" o:spid="_x0000_s1100" type="#_x0000_t34" style="position:absolute;left:3383;top:2254;width:519;height: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HHxAAAANwAAAAPAAAAZHJzL2Rvd25yZXYueG1sRI9Pq8Iw&#10;EMTvgt8hrOBFNH3+Q6pR5IHowctTDx6XZm2LzaY2sVY/vREeeBxm5zc7i1VjClFT5XLLCn4GEQji&#10;xOqcUwWn46Y/A+E8ssbCMil4koPVst1aYKztg/+oPvhUBAi7GBVk3pexlC7JyKAb2JI4eBdbGfRB&#10;VqnUFT4C3BRyGEVTaTDn0JBhSb8ZJdfD3YQ3jr1zpPduPeLbVvtiM3rVr61S3U6znoPw1Pjv8X96&#10;pxWMxxP4jAkEkMs3AAAA//8DAFBLAQItABQABgAIAAAAIQDb4fbL7gAAAIUBAAATAAAAAAAAAAAA&#10;AAAAAAAAAABbQ29udGVudF9UeXBlc10ueG1sUEsBAi0AFAAGAAgAAAAhAFr0LFu/AAAAFQEAAAsA&#10;AAAAAAAAAAAAAAAAHwEAAF9yZWxzLy5yZWxzUEsBAi0AFAAGAAgAAAAhAJB0UcfEAAAA3AAAAA8A&#10;AAAAAAAAAAAAAAAABwIAAGRycy9kb3ducmV2LnhtbFBLBQYAAAAAAwADALcAAAD4AgAAAAA=&#10;" adj="10779" strokeweight="1.5pt">
                  <v:stroke endarrow="block"/>
                </v:shape>
                <w10:wrap type="topAndBottom"/>
              </v:group>
            </w:pict>
          </mc:Fallback>
        </mc:AlternateContent>
      </w:r>
      <w:r w:rsidR="001E6875" w:rsidRPr="00F2605E">
        <w:rPr>
          <w:szCs w:val="26"/>
          <w:lang w:val="pt-BR"/>
        </w:rPr>
        <w:tab/>
        <w:t>Tổ chức quản lý của Dự án trong quá trình hoạt động được minh họa trong sơ đồ sau</w:t>
      </w:r>
      <w:bookmarkStart w:id="270" w:name="_Toc438305064"/>
      <w:bookmarkStart w:id="271" w:name="_Toc429550911"/>
      <w:r w:rsidR="001E6875" w:rsidRPr="00F2605E">
        <w:rPr>
          <w:szCs w:val="26"/>
          <w:lang w:val="pt-BR"/>
        </w:rPr>
        <w:t>:</w:t>
      </w:r>
    </w:p>
    <w:p w14:paraId="52DD59BF" w14:textId="77777777" w:rsidR="00040BA3" w:rsidRPr="00F2605E" w:rsidRDefault="00040BA3" w:rsidP="005A250A">
      <w:pPr>
        <w:tabs>
          <w:tab w:val="left" w:pos="270"/>
        </w:tabs>
        <w:rPr>
          <w:sz w:val="4"/>
          <w:szCs w:val="26"/>
          <w:lang w:val="pt-BR"/>
        </w:rPr>
      </w:pPr>
    </w:p>
    <w:p w14:paraId="596FF61A" w14:textId="77777777" w:rsidR="00393482" w:rsidRPr="00F2605E" w:rsidRDefault="00393482" w:rsidP="00393482">
      <w:pPr>
        <w:pStyle w:val="Caption"/>
        <w:spacing w:before="240" w:after="240"/>
        <w:jc w:val="center"/>
        <w:rPr>
          <w:rFonts w:ascii="Times New Roman" w:hAnsi="Times New Roman"/>
          <w:sz w:val="2"/>
        </w:rPr>
      </w:pPr>
      <w:bookmarkStart w:id="272" w:name="_Toc12615532"/>
      <w:bookmarkStart w:id="273" w:name="_Toc501373632"/>
      <w:bookmarkStart w:id="274" w:name="_Toc489246459"/>
      <w:bookmarkStart w:id="275" w:name="_Toc23454054"/>
      <w:bookmarkStart w:id="276" w:name="_Toc33857642"/>
      <w:bookmarkStart w:id="277" w:name="_Toc33863203"/>
      <w:bookmarkStart w:id="278" w:name="_Toc33863436"/>
    </w:p>
    <w:p w14:paraId="044D1902" w14:textId="14185411" w:rsidR="005A250A" w:rsidRPr="00F2605E" w:rsidRDefault="005A250A" w:rsidP="00393482">
      <w:pPr>
        <w:pStyle w:val="Caption"/>
        <w:spacing w:before="240" w:after="240"/>
        <w:jc w:val="center"/>
        <w:rPr>
          <w:rFonts w:ascii="Times New Roman" w:hAnsi="Times New Roman"/>
          <w:b w:val="0"/>
          <w:szCs w:val="26"/>
          <w:lang w:val="pl-PL"/>
        </w:rPr>
      </w:pPr>
      <w:bookmarkStart w:id="279" w:name="_Toc97824406"/>
      <w:proofErr w:type="spellStart"/>
      <w:r w:rsidRPr="00F2605E">
        <w:rPr>
          <w:rFonts w:ascii="Times New Roman" w:hAnsi="Times New Roman"/>
        </w:rPr>
        <w:t>Hình</w:t>
      </w:r>
      <w:proofErr w:type="spellEnd"/>
      <w:r w:rsidRPr="00F2605E">
        <w:rPr>
          <w:rFonts w:ascii="Times New Roman" w:hAnsi="Times New Roman"/>
        </w:rPr>
        <w:t xml:space="preserve"> 1.</w:t>
      </w:r>
      <w:r w:rsidRPr="00F2605E">
        <w:rPr>
          <w:rFonts w:ascii="Times New Roman" w:hAnsi="Times New Roman"/>
        </w:rPr>
        <w:fldChar w:fldCharType="begin"/>
      </w:r>
      <w:r w:rsidRPr="00F2605E">
        <w:rPr>
          <w:rFonts w:ascii="Times New Roman" w:hAnsi="Times New Roman"/>
        </w:rPr>
        <w:instrText xml:space="preserve"> SEQ Hình_1. \* ARABIC </w:instrText>
      </w:r>
      <w:r w:rsidRPr="00F2605E">
        <w:rPr>
          <w:rFonts w:ascii="Times New Roman" w:hAnsi="Times New Roman"/>
        </w:rPr>
        <w:fldChar w:fldCharType="separate"/>
      </w:r>
      <w:r w:rsidR="00D42D65">
        <w:rPr>
          <w:rFonts w:ascii="Times New Roman" w:hAnsi="Times New Roman"/>
          <w:noProof/>
        </w:rPr>
        <w:t>10</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szCs w:val="26"/>
          <w:lang w:val="pl-PL"/>
        </w:rPr>
        <w:t xml:space="preserve">Sơ đồ tổ chức Dự án trong giai đoạn </w:t>
      </w:r>
      <w:bookmarkEnd w:id="272"/>
      <w:bookmarkEnd w:id="273"/>
      <w:bookmarkEnd w:id="274"/>
      <w:r w:rsidRPr="00F2605E">
        <w:rPr>
          <w:rFonts w:ascii="Times New Roman" w:hAnsi="Times New Roman"/>
          <w:b w:val="0"/>
          <w:szCs w:val="26"/>
          <w:lang w:val="pl-PL"/>
        </w:rPr>
        <w:t>hoạt động</w:t>
      </w:r>
      <w:bookmarkEnd w:id="275"/>
      <w:bookmarkEnd w:id="276"/>
      <w:bookmarkEnd w:id="277"/>
      <w:bookmarkEnd w:id="278"/>
      <w:bookmarkEnd w:id="279"/>
    </w:p>
    <w:p w14:paraId="635E174E" w14:textId="366EEA17" w:rsidR="00712F41" w:rsidRPr="00F2605E" w:rsidRDefault="00712F41">
      <w:pPr>
        <w:rPr>
          <w:rFonts w:eastAsiaTheme="majorEastAsia" w:cs="Times New Roman"/>
          <w:b/>
          <w:bCs/>
          <w:sz w:val="28"/>
          <w:szCs w:val="32"/>
          <w:lang w:val="vi-VN"/>
        </w:rPr>
      </w:pPr>
      <w:bookmarkStart w:id="280" w:name="_Toc432947766"/>
      <w:bookmarkStart w:id="281" w:name="_Toc516722784"/>
      <w:bookmarkStart w:id="282" w:name="_Toc33863626"/>
      <w:bookmarkEnd w:id="270"/>
      <w:bookmarkEnd w:id="271"/>
      <w:r w:rsidRPr="00F2605E">
        <w:rPr>
          <w:lang w:val="vi-VN"/>
        </w:rPr>
        <w:br w:type="page"/>
      </w:r>
    </w:p>
    <w:p w14:paraId="6BC26B69" w14:textId="74D67BF3" w:rsidR="00324D48" w:rsidRPr="00F2605E" w:rsidRDefault="00324D48" w:rsidP="0024077D">
      <w:pPr>
        <w:pStyle w:val="CHNG"/>
        <w:rPr>
          <w:lang w:val="vi-VN"/>
        </w:rPr>
      </w:pPr>
      <w:bookmarkStart w:id="283" w:name="_Toc97824358"/>
      <w:r w:rsidRPr="00F2605E">
        <w:rPr>
          <w:lang w:val="vi-VN"/>
        </w:rPr>
        <w:lastRenderedPageBreak/>
        <w:t>CHƯƠNG 2</w:t>
      </w:r>
      <w:bookmarkStart w:id="284" w:name="_Toc380584923"/>
      <w:bookmarkStart w:id="285" w:name="_Toc381107954"/>
      <w:bookmarkStart w:id="286" w:name="_Toc381108776"/>
      <w:bookmarkStart w:id="287" w:name="_Toc432947767"/>
      <w:bookmarkStart w:id="288" w:name="_Toc299715339"/>
      <w:bookmarkStart w:id="289" w:name="_Toc299664216"/>
      <w:bookmarkStart w:id="290" w:name="_Toc299669711"/>
      <w:bookmarkEnd w:id="280"/>
      <w:r w:rsidRPr="00F2605E">
        <w:rPr>
          <w:lang w:val="vi-VN"/>
        </w:rPr>
        <w:t>: ĐIỀU KIỆN MÔI TRƯỜNG</w:t>
      </w:r>
      <w:bookmarkEnd w:id="284"/>
      <w:bookmarkEnd w:id="285"/>
      <w:bookmarkEnd w:id="286"/>
      <w:r w:rsidRPr="00F2605E">
        <w:rPr>
          <w:lang w:val="vi-VN"/>
        </w:rPr>
        <w:t xml:space="preserve"> TỰ NHIÊN</w:t>
      </w:r>
      <w:bookmarkStart w:id="291" w:name="_Toc380584924"/>
      <w:bookmarkStart w:id="292" w:name="_Toc381107955"/>
      <w:bookmarkStart w:id="293" w:name="_Toc381108777"/>
      <w:bookmarkStart w:id="294" w:name="_Toc432947768"/>
      <w:bookmarkEnd w:id="287"/>
      <w:r w:rsidRPr="00F2605E">
        <w:rPr>
          <w:lang w:val="vi-VN"/>
        </w:rPr>
        <w:t xml:space="preserve"> VÀ </w:t>
      </w:r>
      <w:r w:rsidRPr="00F2605E">
        <w:rPr>
          <w:lang w:val="vi-VN"/>
        </w:rPr>
        <w:br/>
        <w:t>KINH TẾ - XÃ HỘI</w:t>
      </w:r>
      <w:bookmarkEnd w:id="288"/>
      <w:bookmarkEnd w:id="289"/>
      <w:bookmarkEnd w:id="290"/>
      <w:r w:rsidRPr="00F2605E">
        <w:rPr>
          <w:lang w:val="vi-VN"/>
        </w:rPr>
        <w:t xml:space="preserve"> KHU VỰC THỰC HIỆN DỰ ÁN</w:t>
      </w:r>
      <w:bookmarkEnd w:id="281"/>
      <w:bookmarkEnd w:id="282"/>
      <w:bookmarkEnd w:id="283"/>
      <w:bookmarkEnd w:id="291"/>
      <w:bookmarkEnd w:id="292"/>
      <w:bookmarkEnd w:id="293"/>
      <w:bookmarkEnd w:id="294"/>
    </w:p>
    <w:p w14:paraId="1C9F9475" w14:textId="416B856A" w:rsidR="00324D48" w:rsidRPr="00F2605E" w:rsidRDefault="00324D48" w:rsidP="00CC1B30">
      <w:pPr>
        <w:pStyle w:val="CHNG"/>
        <w:spacing w:line="276" w:lineRule="auto"/>
        <w:jc w:val="left"/>
        <w:rPr>
          <w:sz w:val="26"/>
          <w:szCs w:val="26"/>
          <w:lang w:val="pl-PL"/>
        </w:rPr>
      </w:pPr>
      <w:bookmarkStart w:id="295" w:name="_Toc257632224"/>
      <w:bookmarkStart w:id="296" w:name="_Toc299715340"/>
      <w:bookmarkStart w:id="297" w:name="_Toc299664217"/>
      <w:bookmarkStart w:id="298" w:name="_Toc299669712"/>
      <w:bookmarkStart w:id="299" w:name="_Toc380584925"/>
      <w:bookmarkStart w:id="300" w:name="_Toc381107956"/>
      <w:bookmarkStart w:id="301" w:name="_Toc432947769"/>
      <w:bookmarkStart w:id="302" w:name="_Toc516722785"/>
      <w:bookmarkStart w:id="303" w:name="_Toc33863627"/>
      <w:bookmarkStart w:id="304" w:name="_Toc97824359"/>
      <w:r w:rsidRPr="00F2605E">
        <w:rPr>
          <w:sz w:val="26"/>
          <w:szCs w:val="26"/>
          <w:lang w:val="pl-PL"/>
        </w:rPr>
        <w:t xml:space="preserve">2.1. </w:t>
      </w:r>
      <w:r w:rsidR="00BA5841" w:rsidRPr="00F2605E">
        <w:rPr>
          <w:sz w:val="26"/>
          <w:szCs w:val="26"/>
          <w:lang w:val="pl-PL"/>
        </w:rPr>
        <w:t xml:space="preserve">Điều kiện </w:t>
      </w:r>
      <w:bookmarkEnd w:id="295"/>
      <w:r w:rsidR="00BA5841" w:rsidRPr="00F2605E">
        <w:rPr>
          <w:sz w:val="26"/>
          <w:szCs w:val="26"/>
          <w:lang w:val="pl-PL"/>
        </w:rPr>
        <w:t>môi trường</w:t>
      </w:r>
      <w:bookmarkEnd w:id="296"/>
      <w:bookmarkEnd w:id="297"/>
      <w:bookmarkEnd w:id="298"/>
      <w:r w:rsidR="00BA5841" w:rsidRPr="00F2605E">
        <w:rPr>
          <w:sz w:val="26"/>
          <w:szCs w:val="26"/>
          <w:lang w:val="pl-PL"/>
        </w:rPr>
        <w:t xml:space="preserve"> tự nhiên</w:t>
      </w:r>
      <w:bookmarkEnd w:id="299"/>
      <w:bookmarkEnd w:id="300"/>
      <w:bookmarkEnd w:id="301"/>
      <w:bookmarkEnd w:id="302"/>
      <w:bookmarkEnd w:id="303"/>
      <w:bookmarkEnd w:id="304"/>
    </w:p>
    <w:p w14:paraId="310F02FA" w14:textId="77777777" w:rsidR="00324D48" w:rsidRPr="00F2605E" w:rsidRDefault="00324D48" w:rsidP="00CC1B30">
      <w:pPr>
        <w:pStyle w:val="Muc111"/>
        <w:rPr>
          <w:lang w:val="it-IT"/>
        </w:rPr>
      </w:pPr>
      <w:bookmarkStart w:id="305" w:name="_Toc148710731"/>
      <w:bookmarkStart w:id="306" w:name="_Toc149444682"/>
      <w:bookmarkStart w:id="307" w:name="_Toc152474497"/>
      <w:bookmarkStart w:id="308" w:name="_Toc153107985"/>
      <w:bookmarkStart w:id="309" w:name="_Toc166411379"/>
      <w:bookmarkStart w:id="310" w:name="_Toc166411528"/>
      <w:bookmarkStart w:id="311" w:name="_Toc167075132"/>
      <w:bookmarkStart w:id="312" w:name="_Toc167075394"/>
      <w:bookmarkStart w:id="313" w:name="_Toc257632225"/>
      <w:bookmarkStart w:id="314" w:name="_Toc299715341"/>
      <w:bookmarkStart w:id="315" w:name="_Toc299664218"/>
      <w:bookmarkStart w:id="316" w:name="_Toc299669713"/>
      <w:bookmarkStart w:id="317" w:name="_Toc380584926"/>
      <w:bookmarkStart w:id="318" w:name="_Toc381107957"/>
      <w:bookmarkStart w:id="319" w:name="_Toc432947770"/>
      <w:bookmarkStart w:id="320" w:name="_Toc516722786"/>
      <w:bookmarkStart w:id="321" w:name="_Toc33863628"/>
      <w:bookmarkStart w:id="322" w:name="_Toc97824360"/>
      <w:r w:rsidRPr="00F2605E">
        <w:rPr>
          <w:lang w:val="it-IT"/>
        </w:rPr>
        <w:t>2.1.1. Điều kiện về địa lý, địa chất</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27F20CAF" w14:textId="77777777" w:rsidR="00324D48" w:rsidRPr="00F2605E" w:rsidRDefault="00324D48" w:rsidP="00CC1B30">
      <w:pPr>
        <w:tabs>
          <w:tab w:val="left" w:pos="3150"/>
        </w:tabs>
        <w:spacing w:before="120" w:after="120"/>
        <w:jc w:val="both"/>
        <w:rPr>
          <w:rFonts w:cs="Times New Roman"/>
          <w:b/>
          <w:szCs w:val="26"/>
          <w:lang w:val="it-IT"/>
        </w:rPr>
      </w:pPr>
      <w:r w:rsidRPr="00F2605E">
        <w:rPr>
          <w:rFonts w:cs="Times New Roman"/>
          <w:b/>
          <w:szCs w:val="26"/>
          <w:lang w:val="it-IT"/>
        </w:rPr>
        <w:t>a. Địa lý</w:t>
      </w:r>
    </w:p>
    <w:p w14:paraId="58D099DA" w14:textId="43664A51" w:rsidR="00B51E0C" w:rsidRPr="00F2605E" w:rsidRDefault="00561187" w:rsidP="003F757E">
      <w:pPr>
        <w:numPr>
          <w:ilvl w:val="3"/>
          <w:numId w:val="2"/>
        </w:numPr>
        <w:tabs>
          <w:tab w:val="clear" w:pos="284"/>
        </w:tabs>
        <w:spacing w:before="120" w:after="120"/>
        <w:ind w:left="567"/>
        <w:jc w:val="both"/>
        <w:rPr>
          <w:rFonts w:cs="Times New Roman"/>
          <w:bCs/>
          <w:iCs/>
          <w:szCs w:val="26"/>
          <w:lang w:val="it-IT"/>
        </w:rPr>
      </w:pPr>
      <w:r w:rsidRPr="00F2605E">
        <w:rPr>
          <w:rFonts w:cs="Times New Roman"/>
          <w:bCs/>
          <w:iCs/>
          <w:szCs w:val="26"/>
          <w:lang w:val="it-IT"/>
        </w:rPr>
        <w:t>Phường Hòa Phú nằm ở phía đông bắc thành phố Thủ Dầu Một, cách trung tâm thành phố khoảng 10 km</w:t>
      </w:r>
      <w:r w:rsidR="00B51E0C" w:rsidRPr="00F2605E">
        <w:rPr>
          <w:rFonts w:cs="Times New Roman"/>
          <w:bCs/>
          <w:iCs/>
          <w:szCs w:val="26"/>
          <w:lang w:val="it-IT"/>
        </w:rPr>
        <w:t xml:space="preserve">, có diện tích </w:t>
      </w:r>
      <w:r w:rsidR="003F757E" w:rsidRPr="00F2605E">
        <w:rPr>
          <w:rFonts w:cs="Times New Roman"/>
          <w:bCs/>
          <w:iCs/>
          <w:szCs w:val="26"/>
          <w:lang w:val="it-IT"/>
        </w:rPr>
        <w:t>2.848,75 ha</w:t>
      </w:r>
      <w:r w:rsidR="00B51E0C" w:rsidRPr="00F2605E">
        <w:rPr>
          <w:rFonts w:cs="Times New Roman"/>
          <w:bCs/>
          <w:iCs/>
          <w:szCs w:val="26"/>
          <w:lang w:val="it-IT"/>
        </w:rPr>
        <w:t xml:space="preserve">, </w:t>
      </w:r>
      <w:r w:rsidR="007C4EFD" w:rsidRPr="00F2605E">
        <w:rPr>
          <w:rFonts w:cs="Times New Roman"/>
          <w:bCs/>
          <w:iCs/>
          <w:szCs w:val="26"/>
          <w:lang w:val="it-IT"/>
        </w:rPr>
        <w:t>có giới hạn hành chính như sau:</w:t>
      </w:r>
    </w:p>
    <w:p w14:paraId="64D09C42" w14:textId="77777777" w:rsidR="003F757E" w:rsidRPr="00F2605E" w:rsidRDefault="003F757E" w:rsidP="003F757E">
      <w:pPr>
        <w:numPr>
          <w:ilvl w:val="3"/>
          <w:numId w:val="2"/>
        </w:numPr>
        <w:tabs>
          <w:tab w:val="clear" w:pos="284"/>
        </w:tabs>
        <w:spacing w:before="120" w:after="120"/>
        <w:ind w:left="567"/>
        <w:jc w:val="both"/>
        <w:rPr>
          <w:rFonts w:cs="Times New Roman"/>
          <w:bCs/>
          <w:iCs/>
          <w:szCs w:val="26"/>
          <w:lang w:val="it-IT"/>
        </w:rPr>
      </w:pPr>
      <w:r w:rsidRPr="00F2605E">
        <w:rPr>
          <w:rFonts w:cs="Times New Roman"/>
          <w:bCs/>
          <w:iCs/>
          <w:szCs w:val="26"/>
          <w:lang w:val="it-IT"/>
        </w:rPr>
        <w:t>Phía đông giáp thị xã Tân Uyên và phường Phú Tân</w:t>
      </w:r>
    </w:p>
    <w:p w14:paraId="320785EA" w14:textId="77777777" w:rsidR="003F757E" w:rsidRPr="00F2605E" w:rsidRDefault="003F757E" w:rsidP="003F757E">
      <w:pPr>
        <w:numPr>
          <w:ilvl w:val="3"/>
          <w:numId w:val="2"/>
        </w:numPr>
        <w:tabs>
          <w:tab w:val="clear" w:pos="284"/>
        </w:tabs>
        <w:spacing w:before="120" w:after="120"/>
        <w:ind w:left="567"/>
        <w:jc w:val="both"/>
        <w:rPr>
          <w:rFonts w:cs="Times New Roman"/>
          <w:bCs/>
          <w:iCs/>
          <w:szCs w:val="26"/>
          <w:lang w:val="it-IT"/>
        </w:rPr>
      </w:pPr>
      <w:r w:rsidRPr="00F2605E">
        <w:rPr>
          <w:rFonts w:cs="Times New Roman"/>
          <w:bCs/>
          <w:iCs/>
          <w:szCs w:val="26"/>
          <w:lang w:val="it-IT"/>
        </w:rPr>
        <w:t>Phía tây và phía bắc giáp thị xã Bến Cát</w:t>
      </w:r>
    </w:p>
    <w:p w14:paraId="446F0995" w14:textId="20A56697" w:rsidR="00561187" w:rsidRPr="00F2605E" w:rsidRDefault="003F757E" w:rsidP="003F757E">
      <w:pPr>
        <w:numPr>
          <w:ilvl w:val="3"/>
          <w:numId w:val="2"/>
        </w:numPr>
        <w:tabs>
          <w:tab w:val="clear" w:pos="284"/>
        </w:tabs>
        <w:spacing w:before="120" w:after="120"/>
        <w:ind w:left="567"/>
        <w:jc w:val="both"/>
        <w:rPr>
          <w:rFonts w:cs="Times New Roman"/>
          <w:bCs/>
          <w:iCs/>
          <w:szCs w:val="26"/>
          <w:lang w:val="it-IT"/>
        </w:rPr>
      </w:pPr>
      <w:r w:rsidRPr="00F2605E">
        <w:rPr>
          <w:rFonts w:cs="Times New Roman"/>
          <w:bCs/>
          <w:iCs/>
          <w:szCs w:val="26"/>
          <w:lang w:val="it-IT"/>
        </w:rPr>
        <w:t>Phía nam giáp các phường Định Hòa và Phú Mỹ.</w:t>
      </w:r>
    </w:p>
    <w:p w14:paraId="045D70CC" w14:textId="0FA24F7B" w:rsidR="003F757E" w:rsidRPr="00F2605E" w:rsidRDefault="003F757E" w:rsidP="00720794">
      <w:pPr>
        <w:spacing w:before="120" w:after="120"/>
        <w:jc w:val="center"/>
        <w:rPr>
          <w:rFonts w:cs="Times New Roman"/>
          <w:bCs/>
          <w:iCs/>
          <w:szCs w:val="26"/>
          <w:lang w:val="it-IT"/>
        </w:rPr>
      </w:pPr>
      <w:r w:rsidRPr="00F2605E">
        <w:rPr>
          <w:noProof/>
        </w:rPr>
        <mc:AlternateContent>
          <mc:Choice Requires="wps">
            <w:drawing>
              <wp:anchor distT="0" distB="0" distL="114300" distR="114300" simplePos="0" relativeHeight="251719168" behindDoc="0" locked="0" layoutInCell="1" allowOverlap="1" wp14:anchorId="7EC51959" wp14:editId="401015BD">
                <wp:simplePos x="0" y="0"/>
                <wp:positionH relativeFrom="column">
                  <wp:posOffset>3125445</wp:posOffset>
                </wp:positionH>
                <wp:positionV relativeFrom="paragraph">
                  <wp:posOffset>1452072</wp:posOffset>
                </wp:positionV>
                <wp:extent cx="930165" cy="630621"/>
                <wp:effectExtent l="0" t="0" r="0" b="0"/>
                <wp:wrapNone/>
                <wp:docPr id="30" name="Text Box 30"/>
                <wp:cNvGraphicFramePr/>
                <a:graphic xmlns:a="http://schemas.openxmlformats.org/drawingml/2006/main">
                  <a:graphicData uri="http://schemas.microsoft.com/office/word/2010/wordprocessingShape">
                    <wps:wsp>
                      <wps:cNvSpPr txBox="1"/>
                      <wps:spPr>
                        <a:xfrm>
                          <a:off x="0" y="0"/>
                          <a:ext cx="930165" cy="630621"/>
                        </a:xfrm>
                        <a:prstGeom prst="rect">
                          <a:avLst/>
                        </a:prstGeom>
                        <a:noFill/>
                        <a:ln w="6350">
                          <a:noFill/>
                        </a:ln>
                      </wps:spPr>
                      <wps:txbx>
                        <w:txbxContent>
                          <w:p w14:paraId="0D28557D" w14:textId="25D710C8" w:rsidR="001B0F9E" w:rsidRPr="00720794" w:rsidRDefault="001B0F9E" w:rsidP="00720794">
                            <w:pPr>
                              <w:jc w:val="center"/>
                              <w:rPr>
                                <w:sz w:val="24"/>
                                <w:szCs w:val="20"/>
                              </w:rPr>
                            </w:pPr>
                            <w:r w:rsidRPr="00720794">
                              <w:rPr>
                                <w:sz w:val="24"/>
                                <w:szCs w:val="20"/>
                                <w:highlight w:val="yellow"/>
                              </w:rPr>
                              <w:t>PHƯỜNG HÒA PHÚ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C51959" id="Text Box 30" o:spid="_x0000_s1101" type="#_x0000_t202" style="position:absolute;left:0;text-align:left;margin-left:246.1pt;margin-top:114.35pt;width:73.25pt;height:49.65pt;z-index:25171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oJGgIAADMEAAAOAAAAZHJzL2Uyb0RvYy54bWysU9uO2yAQfa/Uf0C8N3au7VpxVumuUlWK&#10;dlfKVvtMMMSWgKFAYqdf3wHnpm2fqr7AwAxzOecwv++0IgfhfAOmpMNBTokwHKrG7Er643X16Qsl&#10;PjBTMQVGlPQoPL1ffPwwb20hRlCDqoQjmMT4orUlrUOwRZZ5XgvN/ACsMOiU4DQLeHS7rHKsxexa&#10;ZaM8n2UtuMo64MJ7vH3snXSR8kspeHiW0otAVEmxt5BWl9ZtXLPFnBU7x2zd8FMb7B+60KwxWPSS&#10;6pEFRvau+SOVbrgDDzIMOOgMpGy4SDPgNMP83TSbmlmRZkFwvL3A5P9fWv502NgXR0L3FTokMALS&#10;Wl94vIzzdNLpuGOnBP0I4fECm+gC4Xh5N86HsyklHF2zcT4bpSzZ9bF1PnwToEk0SuqQlQQWO6x9&#10;wIIYeg6JtQysGqUSM8qQNiad5unBxYMvlMGH11ajFbptR5qqpOPZeY4tVEccz0HPvLd81WATa+bD&#10;C3NINU6E8g3PuEgFWAxOFiU1uF9/u4/xyAB6KWlROiX1P/fMCUrUd4Pc3A0nk6i1dJhMP4/w4G49&#10;21uP2esHQHUO8aNYnswYH9TZlA70G6p8GauiixmOtUsazuZD6AWNv4SL5TIFobosC2uzsTymjrBG&#10;iF+7N+bsiYeABD7BWWSseEdHH9sTstwHkE3iKgLdo3rCH5WZKDz9oij923OKuv71xW8AAAD//wMA&#10;UEsDBBQABgAIAAAAIQDqEZcG4gAAAAsBAAAPAAAAZHJzL2Rvd25yZXYueG1sTI/BTsMwDIbvSLxD&#10;ZCRuLCWDUUrdaao0ISE4bOzCzW28tqJJSpNthacnO8HNlj/9/v58OZleHHn0nbMIt7MEBNva6c42&#10;CLv39U0KwgeymnpnGeGbPSyLy4ucMu1OdsPHbWhEDLE+I4Q2hCGT0tctG/IzN7CNt70bDYW4jo3U&#10;I51iuOmlSpKFNNTZ+KGlgcuW68/twSC8lOs32lTKpD99+fy6Xw1fu497xOurafUEIvAU/mA460d1&#10;KKJT5Q5We9Ej3D0qFVEEpdIHEJFYzM9DhTBXaQKyyOX/DsUvAAAA//8DAFBLAQItABQABgAIAAAA&#10;IQC2gziS/gAAAOEBAAATAAAAAAAAAAAAAAAAAAAAAABbQ29udGVudF9UeXBlc10ueG1sUEsBAi0A&#10;FAAGAAgAAAAhADj9If/WAAAAlAEAAAsAAAAAAAAAAAAAAAAALwEAAF9yZWxzLy5yZWxzUEsBAi0A&#10;FAAGAAgAAAAhAGZfOgkaAgAAMwQAAA4AAAAAAAAAAAAAAAAALgIAAGRycy9lMm9Eb2MueG1sUEsB&#10;Ai0AFAAGAAgAAAAhAOoRlwbiAAAACwEAAA8AAAAAAAAAAAAAAAAAdAQAAGRycy9kb3ducmV2Lnht&#10;bFBLBQYAAAAABAAEAPMAAACDBQAAAAA=&#10;" filled="f" stroked="f" strokeweight=".5pt">
                <v:textbox>
                  <w:txbxContent>
                    <w:p w14:paraId="0D28557D" w14:textId="25D710C8" w:rsidR="001B0F9E" w:rsidRPr="00720794" w:rsidRDefault="001B0F9E" w:rsidP="00720794">
                      <w:pPr>
                        <w:jc w:val="center"/>
                        <w:rPr>
                          <w:sz w:val="24"/>
                          <w:szCs w:val="20"/>
                        </w:rPr>
                      </w:pPr>
                      <w:r w:rsidRPr="00720794">
                        <w:rPr>
                          <w:sz w:val="24"/>
                          <w:szCs w:val="20"/>
                          <w:highlight w:val="yellow"/>
                        </w:rPr>
                        <w:t>PHƯỜNG HÒA PHÚ</w:t>
                      </w:r>
                    </w:p>
                  </w:txbxContent>
                </v:textbox>
              </v:shape>
            </w:pict>
          </mc:Fallback>
        </mc:AlternateContent>
      </w:r>
      <w:r w:rsidRPr="00F2605E">
        <w:rPr>
          <w:noProof/>
        </w:rPr>
        <w:drawing>
          <wp:inline distT="0" distB="0" distL="0" distR="0" wp14:anchorId="5059529A" wp14:editId="441ED0A5">
            <wp:extent cx="4471670" cy="5866411"/>
            <wp:effectExtent l="0" t="0" r="5080" b="1270"/>
            <wp:docPr id="16" name="Picture 16" descr="Bản đồ quy hoạch Thành phố Thủ Dầu Một (Mới nhất) | Tập đoàn Trần Anh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ản đồ quy hoạch Thành phố Thủ Dầu Một (Mới nhất) | Tập đoàn Trần Anh Group"/>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76860" cy="5873220"/>
                    </a:xfrm>
                    <a:prstGeom prst="rect">
                      <a:avLst/>
                    </a:prstGeom>
                    <a:noFill/>
                    <a:ln>
                      <a:noFill/>
                    </a:ln>
                  </pic:spPr>
                </pic:pic>
              </a:graphicData>
            </a:graphic>
          </wp:inline>
        </w:drawing>
      </w:r>
    </w:p>
    <w:p w14:paraId="60CFE1BF" w14:textId="429B14A9" w:rsidR="00826756" w:rsidRPr="00F2605E" w:rsidRDefault="00826756" w:rsidP="00826756">
      <w:pPr>
        <w:spacing w:before="120" w:after="120"/>
        <w:jc w:val="center"/>
        <w:rPr>
          <w:rFonts w:cs="Times New Roman"/>
          <w:iCs/>
          <w:szCs w:val="26"/>
          <w:lang w:val="it-IT"/>
        </w:rPr>
      </w:pPr>
      <w:bookmarkStart w:id="323" w:name="_Toc97824407"/>
      <w:proofErr w:type="spellStart"/>
      <w:r w:rsidRPr="00F2605E">
        <w:rPr>
          <w:rFonts w:cs="Times New Roman"/>
          <w:b/>
          <w:bCs/>
        </w:rPr>
        <w:t>Hình</w:t>
      </w:r>
      <w:proofErr w:type="spellEnd"/>
      <w:r w:rsidRPr="00F2605E">
        <w:rPr>
          <w:rFonts w:cs="Times New Roman"/>
          <w:b/>
          <w:bCs/>
        </w:rPr>
        <w:t xml:space="preserve"> 2. </w:t>
      </w:r>
      <w:r w:rsidRPr="00F2605E">
        <w:rPr>
          <w:rFonts w:cs="Times New Roman"/>
          <w:b/>
          <w:bCs/>
        </w:rPr>
        <w:fldChar w:fldCharType="begin"/>
      </w:r>
      <w:r w:rsidRPr="00F2605E">
        <w:rPr>
          <w:rFonts w:cs="Times New Roman"/>
          <w:b/>
          <w:bCs/>
        </w:rPr>
        <w:instrText xml:space="preserve"> SEQ Hình_2. \* ARABIC </w:instrText>
      </w:r>
      <w:r w:rsidRPr="00F2605E">
        <w:rPr>
          <w:rFonts w:cs="Times New Roman"/>
          <w:b/>
          <w:bCs/>
        </w:rPr>
        <w:fldChar w:fldCharType="separate"/>
      </w:r>
      <w:r w:rsidR="00D42D65">
        <w:rPr>
          <w:rFonts w:cs="Times New Roman"/>
          <w:b/>
          <w:bCs/>
          <w:noProof/>
        </w:rPr>
        <w:t>1</w:t>
      </w:r>
      <w:r w:rsidRPr="00F2605E">
        <w:rPr>
          <w:rFonts w:cs="Times New Roman"/>
          <w:b/>
          <w:bCs/>
        </w:rPr>
        <w:fldChar w:fldCharType="end"/>
      </w:r>
      <w:r w:rsidRPr="00F2605E">
        <w:rPr>
          <w:rFonts w:cs="Times New Roman"/>
          <w:b/>
          <w:bCs/>
        </w:rPr>
        <w:t>.</w:t>
      </w:r>
      <w:r w:rsidRPr="00F2605E">
        <w:rPr>
          <w:rFonts w:cs="Times New Roman"/>
        </w:rPr>
        <w:t xml:space="preserve"> </w:t>
      </w:r>
      <w:proofErr w:type="spellStart"/>
      <w:r w:rsidRPr="00F2605E">
        <w:rPr>
          <w:rFonts w:cs="Times New Roman"/>
        </w:rPr>
        <w:t>Vị</w:t>
      </w:r>
      <w:proofErr w:type="spellEnd"/>
      <w:r w:rsidRPr="00F2605E">
        <w:rPr>
          <w:rFonts w:cs="Times New Roman"/>
        </w:rPr>
        <w:t xml:space="preserve"> </w:t>
      </w:r>
      <w:proofErr w:type="spellStart"/>
      <w:r w:rsidRPr="00F2605E">
        <w:rPr>
          <w:rFonts w:cs="Times New Roman"/>
        </w:rPr>
        <w:t>trí</w:t>
      </w:r>
      <w:proofErr w:type="spellEnd"/>
      <w:r w:rsidRPr="00F2605E">
        <w:rPr>
          <w:rFonts w:cs="Times New Roman"/>
        </w:rPr>
        <w:t xml:space="preserve"> </w:t>
      </w:r>
      <w:proofErr w:type="spellStart"/>
      <w:r w:rsidRPr="00F2605E">
        <w:rPr>
          <w:rFonts w:cs="Times New Roman"/>
        </w:rPr>
        <w:t>phường</w:t>
      </w:r>
      <w:proofErr w:type="spellEnd"/>
      <w:r w:rsidRPr="00F2605E">
        <w:rPr>
          <w:rFonts w:cs="Times New Roman"/>
        </w:rPr>
        <w:t xml:space="preserve"> </w:t>
      </w:r>
      <w:proofErr w:type="spellStart"/>
      <w:r w:rsidRPr="00F2605E">
        <w:rPr>
          <w:rFonts w:cs="Times New Roman"/>
        </w:rPr>
        <w:t>Hòa</w:t>
      </w:r>
      <w:proofErr w:type="spellEnd"/>
      <w:r w:rsidRPr="00F2605E">
        <w:rPr>
          <w:rFonts w:cs="Times New Roman"/>
        </w:rPr>
        <w:t xml:space="preserve"> </w:t>
      </w:r>
      <w:proofErr w:type="spellStart"/>
      <w:r w:rsidRPr="00F2605E">
        <w:rPr>
          <w:rFonts w:cs="Times New Roman"/>
        </w:rPr>
        <w:t>Phú</w:t>
      </w:r>
      <w:proofErr w:type="spellEnd"/>
      <w:r w:rsidRPr="00F2605E">
        <w:rPr>
          <w:rFonts w:cs="Times New Roman"/>
        </w:rPr>
        <w:t xml:space="preserve"> </w:t>
      </w:r>
      <w:proofErr w:type="spellStart"/>
      <w:r w:rsidRPr="00F2605E">
        <w:rPr>
          <w:rFonts w:cs="Times New Roman"/>
        </w:rPr>
        <w:t>trên</w:t>
      </w:r>
      <w:proofErr w:type="spellEnd"/>
      <w:r w:rsidRPr="00F2605E">
        <w:rPr>
          <w:rFonts w:cs="Times New Roman"/>
        </w:rPr>
        <w:t xml:space="preserve"> </w:t>
      </w:r>
      <w:proofErr w:type="spellStart"/>
      <w:r w:rsidRPr="00F2605E">
        <w:rPr>
          <w:rFonts w:cs="Times New Roman"/>
        </w:rPr>
        <w:t>bản</w:t>
      </w:r>
      <w:proofErr w:type="spellEnd"/>
      <w:r w:rsidRPr="00F2605E">
        <w:rPr>
          <w:rFonts w:cs="Times New Roman"/>
        </w:rPr>
        <w:t xml:space="preserve"> </w:t>
      </w:r>
      <w:proofErr w:type="spellStart"/>
      <w:r w:rsidRPr="00F2605E">
        <w:rPr>
          <w:rFonts w:cs="Times New Roman"/>
        </w:rPr>
        <w:t>đồ</w:t>
      </w:r>
      <w:proofErr w:type="spellEnd"/>
      <w:r w:rsidRPr="00F2605E">
        <w:rPr>
          <w:rFonts w:cs="Times New Roman"/>
        </w:rPr>
        <w:t xml:space="preserve"> </w:t>
      </w:r>
      <w:proofErr w:type="spellStart"/>
      <w:r w:rsidRPr="00F2605E">
        <w:rPr>
          <w:rFonts w:cs="Times New Roman"/>
        </w:rPr>
        <w:t>hành</w:t>
      </w:r>
      <w:proofErr w:type="spellEnd"/>
      <w:r w:rsidRPr="00F2605E">
        <w:rPr>
          <w:rFonts w:cs="Times New Roman"/>
        </w:rPr>
        <w:t xml:space="preserve"> </w:t>
      </w:r>
      <w:proofErr w:type="spellStart"/>
      <w:r w:rsidRPr="00F2605E">
        <w:rPr>
          <w:rFonts w:cs="Times New Roman"/>
        </w:rPr>
        <w:t>chính</w:t>
      </w:r>
      <w:proofErr w:type="spellEnd"/>
      <w:r w:rsidRPr="00F2605E">
        <w:rPr>
          <w:rFonts w:cs="Times New Roman"/>
        </w:rPr>
        <w:t xml:space="preserve"> </w:t>
      </w:r>
      <w:proofErr w:type="spellStart"/>
      <w:r w:rsidRPr="00F2605E">
        <w:rPr>
          <w:rFonts w:cs="Times New Roman"/>
        </w:rPr>
        <w:t>thành</w:t>
      </w:r>
      <w:proofErr w:type="spellEnd"/>
      <w:r w:rsidRPr="00F2605E">
        <w:rPr>
          <w:rFonts w:cs="Times New Roman"/>
        </w:rPr>
        <w:t xml:space="preserve"> </w:t>
      </w:r>
      <w:proofErr w:type="spellStart"/>
      <w:r w:rsidRPr="00F2605E">
        <w:rPr>
          <w:rFonts w:cs="Times New Roman"/>
        </w:rPr>
        <w:t>phố</w:t>
      </w:r>
      <w:proofErr w:type="spellEnd"/>
      <w:r w:rsidRPr="00F2605E">
        <w:rPr>
          <w:rFonts w:cs="Times New Roman"/>
        </w:rPr>
        <w:t xml:space="preserve"> </w:t>
      </w:r>
      <w:proofErr w:type="spellStart"/>
      <w:r w:rsidRPr="00F2605E">
        <w:rPr>
          <w:rFonts w:cs="Times New Roman"/>
        </w:rPr>
        <w:t>Thủ</w:t>
      </w:r>
      <w:proofErr w:type="spellEnd"/>
      <w:r w:rsidRPr="00F2605E">
        <w:rPr>
          <w:rFonts w:cs="Times New Roman"/>
        </w:rPr>
        <w:t xml:space="preserve"> </w:t>
      </w:r>
      <w:proofErr w:type="spellStart"/>
      <w:r w:rsidRPr="00F2605E">
        <w:rPr>
          <w:rFonts w:cs="Times New Roman"/>
        </w:rPr>
        <w:t>Dầu</w:t>
      </w:r>
      <w:proofErr w:type="spellEnd"/>
      <w:r w:rsidRPr="00F2605E">
        <w:rPr>
          <w:rFonts w:cs="Times New Roman"/>
        </w:rPr>
        <w:t xml:space="preserve"> </w:t>
      </w:r>
      <w:proofErr w:type="spellStart"/>
      <w:r w:rsidRPr="00F2605E">
        <w:rPr>
          <w:rFonts w:cs="Times New Roman"/>
        </w:rPr>
        <w:t>Một</w:t>
      </w:r>
      <w:proofErr w:type="spellEnd"/>
      <w:r w:rsidRPr="00F2605E">
        <w:rPr>
          <w:rFonts w:cs="Times New Roman"/>
        </w:rPr>
        <w:t xml:space="preserve">, </w:t>
      </w:r>
      <w:proofErr w:type="spellStart"/>
      <w:r w:rsidRPr="00F2605E">
        <w:rPr>
          <w:rFonts w:cs="Times New Roman"/>
        </w:rPr>
        <w:t>tỉnh</w:t>
      </w:r>
      <w:proofErr w:type="spellEnd"/>
      <w:r w:rsidRPr="00F2605E">
        <w:rPr>
          <w:rFonts w:cs="Times New Roman"/>
        </w:rPr>
        <w:t xml:space="preserve"> Bình Dương</w:t>
      </w:r>
      <w:bookmarkEnd w:id="323"/>
    </w:p>
    <w:p w14:paraId="2C4551CA" w14:textId="3C334C20" w:rsidR="00324D48" w:rsidRPr="00F2605E" w:rsidRDefault="00324D48" w:rsidP="00CC1B30">
      <w:pPr>
        <w:tabs>
          <w:tab w:val="left" w:pos="3150"/>
        </w:tabs>
        <w:spacing w:before="120" w:after="120"/>
        <w:jc w:val="both"/>
        <w:rPr>
          <w:rFonts w:cs="Times New Roman"/>
          <w:b/>
          <w:szCs w:val="26"/>
          <w:lang w:val="it-IT"/>
        </w:rPr>
      </w:pPr>
      <w:r w:rsidRPr="00F2605E">
        <w:rPr>
          <w:rFonts w:cs="Times New Roman"/>
          <w:b/>
          <w:szCs w:val="26"/>
          <w:lang w:val="it-IT"/>
        </w:rPr>
        <w:lastRenderedPageBreak/>
        <w:t>b. Địa chất</w:t>
      </w:r>
    </w:p>
    <w:p w14:paraId="7D26E66D" w14:textId="77777777" w:rsidR="00A85B9C" w:rsidRPr="00F2605E" w:rsidRDefault="00A85B9C" w:rsidP="0021647A">
      <w:pPr>
        <w:pStyle w:val="noidung"/>
        <w:ind w:firstLine="567"/>
        <w:jc w:val="left"/>
      </w:pPr>
      <w:bookmarkStart w:id="324" w:name="_Toc432947771"/>
      <w:bookmarkStart w:id="325" w:name="_Toc516722787"/>
      <w:bookmarkStart w:id="326" w:name="_Toc33863629"/>
      <w:r w:rsidRPr="00F2605E">
        <w:t>Cấu tạo địa chất công trình tại khu vực bao gồm các lớp phân bố từ trên xuống như</w:t>
      </w:r>
      <w:r w:rsidRPr="00F2605E">
        <w:br/>
        <w:t>sau:</w:t>
      </w:r>
    </w:p>
    <w:p w14:paraId="2DA793A1" w14:textId="356BA1B1" w:rsidR="00A85B9C" w:rsidRPr="00F2605E" w:rsidRDefault="00A85B9C" w:rsidP="00043E2F">
      <w:pPr>
        <w:pStyle w:val="noidung"/>
        <w:numPr>
          <w:ilvl w:val="0"/>
          <w:numId w:val="110"/>
        </w:numPr>
        <w:ind w:left="567"/>
        <w:jc w:val="left"/>
      </w:pPr>
      <w:r w:rsidRPr="00F2605E">
        <w:t xml:space="preserve">Lớp đất mặt </w:t>
      </w:r>
    </w:p>
    <w:p w14:paraId="45A57775" w14:textId="77777777" w:rsidR="00A85B9C" w:rsidRPr="00F2605E" w:rsidRDefault="00A85B9C" w:rsidP="00043E2F">
      <w:pPr>
        <w:pStyle w:val="noidung"/>
        <w:numPr>
          <w:ilvl w:val="0"/>
          <w:numId w:val="111"/>
        </w:numPr>
        <w:jc w:val="left"/>
      </w:pPr>
      <w:r w:rsidRPr="00F2605E">
        <w:t>Thành phần bao gồm cát pha sét, sét bột, rải rác có các mãnh vụn laterit và</w:t>
      </w:r>
      <w:r w:rsidRPr="00F2605E">
        <w:br/>
        <w:t>cuội sỏi thạch anh.</w:t>
      </w:r>
    </w:p>
    <w:p w14:paraId="0C283D54" w14:textId="241A101E" w:rsidR="00A85B9C" w:rsidRPr="00F2605E" w:rsidRDefault="00A85B9C" w:rsidP="00043E2F">
      <w:pPr>
        <w:pStyle w:val="noidung"/>
        <w:numPr>
          <w:ilvl w:val="0"/>
          <w:numId w:val="111"/>
        </w:numPr>
        <w:jc w:val="left"/>
      </w:pPr>
      <w:r w:rsidRPr="00F2605E">
        <w:t>Cát pha sét có màu nâu vàng, vàng nhạt, xám trắng, khi lẫn mùn hữu cơ có</w:t>
      </w:r>
      <w:r w:rsidRPr="00F2605E">
        <w:br/>
        <w:t xml:space="preserve">màu nâu </w:t>
      </w:r>
      <w:r w:rsidR="0021647A" w:rsidRPr="00F2605E">
        <w:t>đ</w:t>
      </w:r>
      <w:r w:rsidRPr="00F2605E">
        <w:t>en.</w:t>
      </w:r>
    </w:p>
    <w:p w14:paraId="200945AE" w14:textId="6498A8BA" w:rsidR="00A85B9C" w:rsidRPr="00F2605E" w:rsidRDefault="00A85B9C" w:rsidP="00043E2F">
      <w:pPr>
        <w:pStyle w:val="noidung"/>
        <w:numPr>
          <w:ilvl w:val="0"/>
          <w:numId w:val="111"/>
        </w:numPr>
        <w:jc w:val="left"/>
      </w:pPr>
      <w:r w:rsidRPr="00F2605E">
        <w:t xml:space="preserve">Thành phần cát thạch anh là hạt nhỏ </w:t>
      </w:r>
      <w:r w:rsidR="0021647A" w:rsidRPr="00F2605E">
        <w:t>đ</w:t>
      </w:r>
      <w:r w:rsidRPr="00F2605E">
        <w:t>ến mịn.</w:t>
      </w:r>
    </w:p>
    <w:p w14:paraId="6A4F602D" w14:textId="6EE62312" w:rsidR="00A85B9C" w:rsidRPr="00F2605E" w:rsidRDefault="00A85B9C" w:rsidP="00043E2F">
      <w:pPr>
        <w:pStyle w:val="noidung"/>
        <w:numPr>
          <w:ilvl w:val="0"/>
          <w:numId w:val="111"/>
        </w:numPr>
        <w:jc w:val="left"/>
      </w:pPr>
      <w:r w:rsidRPr="00F2605E">
        <w:t xml:space="preserve"> Chiều dày lớp </w:t>
      </w:r>
      <w:r w:rsidR="0021647A" w:rsidRPr="00F2605E">
        <w:t>đ</w:t>
      </w:r>
      <w:r w:rsidRPr="00F2605E">
        <w:t xml:space="preserve">ất thay </w:t>
      </w:r>
      <w:r w:rsidR="0021647A" w:rsidRPr="00F2605E">
        <w:t>đ</w:t>
      </w:r>
      <w:r w:rsidRPr="00F2605E">
        <w:t>ổi từ 1,2 - 2,0 m.</w:t>
      </w:r>
    </w:p>
    <w:p w14:paraId="27197C85" w14:textId="77777777" w:rsidR="0021647A" w:rsidRPr="00F2605E" w:rsidRDefault="00A85B9C" w:rsidP="00043E2F">
      <w:pPr>
        <w:pStyle w:val="noidung"/>
        <w:numPr>
          <w:ilvl w:val="0"/>
          <w:numId w:val="110"/>
        </w:numPr>
        <w:ind w:left="567"/>
        <w:jc w:val="left"/>
      </w:pPr>
      <w:r w:rsidRPr="00F2605E">
        <w:t>Lớp laterit</w:t>
      </w:r>
    </w:p>
    <w:p w14:paraId="369BDA78" w14:textId="20E2A0E2" w:rsidR="0021647A" w:rsidRPr="00F2605E" w:rsidRDefault="00A85B9C" w:rsidP="00043E2F">
      <w:pPr>
        <w:pStyle w:val="noidung"/>
        <w:numPr>
          <w:ilvl w:val="0"/>
          <w:numId w:val="111"/>
        </w:numPr>
        <w:jc w:val="left"/>
      </w:pPr>
      <w:r w:rsidRPr="00F2605E">
        <w:t xml:space="preserve"> Laterit tồn tại dưới dạng các hòn, cục hình thức méo mó, cứng chắc kích</w:t>
      </w:r>
      <w:r w:rsidRPr="00F2605E">
        <w:br/>
        <w:t xml:space="preserve">thước không </w:t>
      </w:r>
      <w:r w:rsidR="0021647A" w:rsidRPr="00F2605E">
        <w:t>đ</w:t>
      </w:r>
      <w:r w:rsidRPr="00F2605E">
        <w:t>ều.</w:t>
      </w:r>
    </w:p>
    <w:p w14:paraId="029C2423" w14:textId="77777777" w:rsidR="0021647A" w:rsidRPr="00F2605E" w:rsidRDefault="00A85B9C" w:rsidP="00043E2F">
      <w:pPr>
        <w:pStyle w:val="noidung"/>
        <w:numPr>
          <w:ilvl w:val="0"/>
          <w:numId w:val="111"/>
        </w:numPr>
        <w:jc w:val="left"/>
      </w:pPr>
      <w:r w:rsidRPr="00F2605E">
        <w:t xml:space="preserve">Chiều dày lớp </w:t>
      </w:r>
      <w:r w:rsidR="0021647A" w:rsidRPr="00F2605E">
        <w:t>đ</w:t>
      </w:r>
      <w:r w:rsidRPr="00F2605E">
        <w:t xml:space="preserve">ất thay </w:t>
      </w:r>
      <w:r w:rsidR="0021647A" w:rsidRPr="00F2605E">
        <w:t>đ</w:t>
      </w:r>
      <w:r w:rsidRPr="00F2605E">
        <w:t>ổi từ 1,0 – 2,0 m.</w:t>
      </w:r>
    </w:p>
    <w:p w14:paraId="1D7BE6FB" w14:textId="77777777" w:rsidR="0021647A" w:rsidRPr="00F2605E" w:rsidRDefault="00A85B9C" w:rsidP="00043E2F">
      <w:pPr>
        <w:pStyle w:val="noidung"/>
        <w:numPr>
          <w:ilvl w:val="0"/>
          <w:numId w:val="110"/>
        </w:numPr>
        <w:ind w:left="567"/>
        <w:jc w:val="left"/>
      </w:pPr>
      <w:r w:rsidRPr="00F2605E">
        <w:t>Lớp cát, sạn chứa sét</w:t>
      </w:r>
    </w:p>
    <w:p w14:paraId="6C0C7303" w14:textId="3E7D8CA8" w:rsidR="0021647A" w:rsidRPr="00F2605E" w:rsidRDefault="00A85B9C" w:rsidP="00043E2F">
      <w:pPr>
        <w:pStyle w:val="noidung"/>
        <w:numPr>
          <w:ilvl w:val="0"/>
          <w:numId w:val="112"/>
        </w:numPr>
        <w:jc w:val="left"/>
      </w:pPr>
      <w:r w:rsidRPr="00F2605E">
        <w:t>Tập hợp các lớp mỏng gồm cát, cát chứa sét, cát sạn xen kẽ nhau, càng</w:t>
      </w:r>
      <w:r w:rsidR="0021647A" w:rsidRPr="00F2605E">
        <w:t xml:space="preserve"> </w:t>
      </w:r>
      <w:r w:rsidRPr="00F2605E">
        <w:t>xuống sâu càng thô dần.</w:t>
      </w:r>
      <w:r w:rsidR="0021647A" w:rsidRPr="00F2605E">
        <w:t xml:space="preserve"> </w:t>
      </w:r>
    </w:p>
    <w:p w14:paraId="5743BC2D" w14:textId="319BE882" w:rsidR="0021647A" w:rsidRPr="00F2605E" w:rsidRDefault="00A85B9C" w:rsidP="00043E2F">
      <w:pPr>
        <w:pStyle w:val="noidung"/>
        <w:numPr>
          <w:ilvl w:val="0"/>
          <w:numId w:val="112"/>
        </w:numPr>
        <w:jc w:val="left"/>
      </w:pPr>
      <w:r w:rsidRPr="00F2605E">
        <w:t xml:space="preserve">Chiều dày lớp </w:t>
      </w:r>
      <w:r w:rsidR="0021647A" w:rsidRPr="00F2605E">
        <w:t>đ</w:t>
      </w:r>
      <w:r w:rsidRPr="00F2605E">
        <w:t xml:space="preserve">ất thay </w:t>
      </w:r>
      <w:r w:rsidR="0021647A" w:rsidRPr="00F2605E">
        <w:t>đ</w:t>
      </w:r>
      <w:r w:rsidRPr="00F2605E">
        <w:t>ổi từ 25-30m.</w:t>
      </w:r>
    </w:p>
    <w:p w14:paraId="2FB83C78" w14:textId="61B0FE2E" w:rsidR="00A85B9C" w:rsidRPr="00F2605E" w:rsidRDefault="00A85B9C" w:rsidP="0021647A">
      <w:pPr>
        <w:pStyle w:val="noidung"/>
        <w:ind w:firstLine="567"/>
        <w:jc w:val="left"/>
      </w:pPr>
      <w:r w:rsidRPr="00F2605E">
        <w:rPr>
          <w:i/>
          <w:iCs/>
        </w:rPr>
        <w:t>Nhận xét</w:t>
      </w:r>
      <w:r w:rsidRPr="00F2605E">
        <w:t xml:space="preserve">: nhìn chung khu vực dự án có nền </w:t>
      </w:r>
      <w:r w:rsidR="0021647A" w:rsidRPr="00F2605E">
        <w:t>đ</w:t>
      </w:r>
      <w:r w:rsidRPr="00F2605E">
        <w:t xml:space="preserve">ịa chất ổn ñịnh và tương </w:t>
      </w:r>
      <w:r w:rsidR="0021647A" w:rsidRPr="00F2605E">
        <w:t>đ</w:t>
      </w:r>
      <w:r w:rsidRPr="00F2605E">
        <w:t>ối cứng, khả</w:t>
      </w:r>
      <w:r w:rsidRPr="00F2605E">
        <w:br/>
        <w:t>năng chịu tải tốt vì vậy sẽ giảm các chi phí về xử lý nền móng của các công trình xây</w:t>
      </w:r>
      <w:r w:rsidRPr="00F2605E">
        <w:br/>
        <w:t>dựng sau này.</w:t>
      </w:r>
    </w:p>
    <w:p w14:paraId="7DC8777F" w14:textId="685F5E0A" w:rsidR="00324D48" w:rsidRPr="00F2605E" w:rsidRDefault="00324D48" w:rsidP="00CE7D52">
      <w:pPr>
        <w:pStyle w:val="Muc111"/>
        <w:rPr>
          <w:lang w:val="it-IT"/>
        </w:rPr>
      </w:pPr>
      <w:bookmarkStart w:id="327" w:name="_Toc97824361"/>
      <w:r w:rsidRPr="00F2605E">
        <w:rPr>
          <w:lang w:val="it-IT"/>
        </w:rPr>
        <w:t>2.1.2. Điều kiện về khí hậu, khí tượng</w:t>
      </w:r>
      <w:bookmarkEnd w:id="324"/>
      <w:bookmarkEnd w:id="325"/>
      <w:bookmarkEnd w:id="326"/>
      <w:bookmarkEnd w:id="327"/>
    </w:p>
    <w:p w14:paraId="0E9D2E4A" w14:textId="627DB3E5" w:rsidR="00324D48" w:rsidRPr="00F2605E" w:rsidRDefault="00324D48" w:rsidP="00F14BB7">
      <w:pPr>
        <w:spacing w:before="120" w:after="120" w:line="288" w:lineRule="auto"/>
        <w:ind w:firstLine="567"/>
        <w:jc w:val="both"/>
        <w:rPr>
          <w:rFonts w:cs="Times New Roman"/>
          <w:szCs w:val="26"/>
          <w:lang w:val="it-IT"/>
        </w:rPr>
      </w:pPr>
      <w:r w:rsidRPr="00F2605E">
        <w:rPr>
          <w:rFonts w:cs="Times New Roman"/>
          <w:szCs w:val="26"/>
          <w:lang w:val="it-IT"/>
        </w:rPr>
        <w:t>Các yếu tố khí hậu, khí tượng bao gồm: nhiệt độ không khí, độ ẩm không khí, bức xạ mặt trời, chế độ gió, lượng mưa và số ngày</w:t>
      </w:r>
      <w:r w:rsidR="00542301" w:rsidRPr="00F2605E">
        <w:rPr>
          <w:rFonts w:cs="Times New Roman"/>
          <w:szCs w:val="26"/>
          <w:lang w:val="it-IT"/>
        </w:rPr>
        <w:t xml:space="preserve"> </w:t>
      </w:r>
      <w:r w:rsidRPr="00F2605E">
        <w:rPr>
          <w:rFonts w:cs="Times New Roman"/>
          <w:szCs w:val="26"/>
          <w:lang w:val="it-IT"/>
        </w:rPr>
        <w:t xml:space="preserve">nắng, được đánh giá dựa trên số liệu quan trắc tại Trạm khí tượng Tân Sơn Hòa </w:t>
      </w:r>
      <w:r w:rsidRPr="00F2605E">
        <w:rPr>
          <w:rFonts w:cs="Times New Roman"/>
          <w:i/>
          <w:szCs w:val="26"/>
          <w:lang w:val="it-IT"/>
        </w:rPr>
        <w:t xml:space="preserve">(Nguồn: Niên giám thống kê </w:t>
      </w:r>
      <w:r w:rsidR="00F14BB7" w:rsidRPr="00F2605E">
        <w:rPr>
          <w:rFonts w:cs="Times New Roman"/>
          <w:i/>
          <w:szCs w:val="26"/>
          <w:lang w:val="it-IT"/>
        </w:rPr>
        <w:t>tỉnh Bình Dương năm 2020</w:t>
      </w:r>
      <w:r w:rsidRPr="00F2605E">
        <w:rPr>
          <w:rFonts w:cs="Times New Roman"/>
          <w:i/>
          <w:szCs w:val="26"/>
          <w:lang w:val="it-IT"/>
        </w:rPr>
        <w:t>)</w:t>
      </w:r>
    </w:p>
    <w:p w14:paraId="3F0576C5" w14:textId="48DA6E2E" w:rsidR="00324D48" w:rsidRPr="00F2605E" w:rsidRDefault="00324D48" w:rsidP="00DB7297">
      <w:pPr>
        <w:pStyle w:val="B5"/>
        <w:tabs>
          <w:tab w:val="left" w:pos="3150"/>
        </w:tabs>
        <w:spacing w:before="120" w:after="120" w:line="288" w:lineRule="auto"/>
        <w:rPr>
          <w:b/>
          <w:i w:val="0"/>
          <w:iCs w:val="0"/>
          <w:lang w:val="it-IT"/>
        </w:rPr>
      </w:pPr>
      <w:r w:rsidRPr="00F2605E">
        <w:rPr>
          <w:b/>
          <w:i w:val="0"/>
          <w:iCs w:val="0"/>
          <w:lang w:val="it-IT"/>
        </w:rPr>
        <w:t xml:space="preserve">Nhiệt độ không khí </w:t>
      </w:r>
    </w:p>
    <w:p w14:paraId="7B3200BF" w14:textId="0DDCA44B" w:rsidR="008913D4" w:rsidRPr="00F2605E" w:rsidRDefault="008913D4" w:rsidP="00043E2F">
      <w:pPr>
        <w:pStyle w:val="ListParagraph"/>
        <w:numPr>
          <w:ilvl w:val="0"/>
          <w:numId w:val="113"/>
        </w:numPr>
        <w:tabs>
          <w:tab w:val="left" w:pos="4050"/>
        </w:tabs>
        <w:spacing w:before="120" w:after="120" w:line="288" w:lineRule="auto"/>
        <w:ind w:left="426" w:hanging="426"/>
        <w:jc w:val="both"/>
        <w:rPr>
          <w:szCs w:val="26"/>
        </w:rPr>
      </w:pPr>
      <w:bookmarkStart w:id="328" w:name="_Toc290473910"/>
      <w:bookmarkStart w:id="329" w:name="_Toc430942636"/>
      <w:bookmarkStart w:id="330" w:name="_Toc40291648"/>
      <w:bookmarkStart w:id="331" w:name="_Toc173657125"/>
      <w:r w:rsidRPr="00F2605E">
        <w:rPr>
          <w:szCs w:val="26"/>
        </w:rPr>
        <w:t xml:space="preserve">Theo </w:t>
      </w:r>
      <w:proofErr w:type="spellStart"/>
      <w:r w:rsidRPr="00F2605E">
        <w:rPr>
          <w:szCs w:val="26"/>
        </w:rPr>
        <w:t>Niên</w:t>
      </w:r>
      <w:proofErr w:type="spellEnd"/>
      <w:r w:rsidRPr="00F2605E">
        <w:rPr>
          <w:szCs w:val="26"/>
        </w:rPr>
        <w:t xml:space="preserve"> </w:t>
      </w:r>
      <w:proofErr w:type="spellStart"/>
      <w:r w:rsidRPr="00F2605E">
        <w:rPr>
          <w:szCs w:val="26"/>
        </w:rPr>
        <w:t>giám</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kê</w:t>
      </w:r>
      <w:proofErr w:type="spellEnd"/>
      <w:r w:rsidRPr="00F2605E">
        <w:rPr>
          <w:szCs w:val="26"/>
        </w:rPr>
        <w:t xml:space="preserve"> </w:t>
      </w:r>
      <w:proofErr w:type="spellStart"/>
      <w:r w:rsidRPr="00F2605E">
        <w:rPr>
          <w:szCs w:val="26"/>
        </w:rPr>
        <w:t>tỉnh</w:t>
      </w:r>
      <w:proofErr w:type="spellEnd"/>
      <w:r w:rsidRPr="00F2605E">
        <w:rPr>
          <w:szCs w:val="26"/>
        </w:rPr>
        <w:t xml:space="preserve"> Bình Dương 20</w:t>
      </w:r>
      <w:r w:rsidR="00FE5D0F" w:rsidRPr="00F2605E">
        <w:rPr>
          <w:szCs w:val="26"/>
        </w:rPr>
        <w:t>20</w:t>
      </w:r>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2</w:t>
      </w:r>
      <w:r w:rsidR="00FE5D0F" w:rsidRPr="00F2605E">
        <w:rPr>
          <w:szCs w:val="26"/>
        </w:rPr>
        <w:t>8,2</w:t>
      </w:r>
      <w:r w:rsidRPr="00F2605E">
        <w:rPr>
          <w:szCs w:val="26"/>
          <w:vertAlign w:val="superscript"/>
        </w:rPr>
        <w:t>0</w:t>
      </w:r>
      <w:r w:rsidRPr="00F2605E">
        <w:rPr>
          <w:szCs w:val="26"/>
        </w:rPr>
        <w:t>C.</w:t>
      </w:r>
    </w:p>
    <w:p w14:paraId="48538C1C" w14:textId="3CF31C35" w:rsidR="008913D4" w:rsidRPr="00F2605E" w:rsidRDefault="008913D4" w:rsidP="00043E2F">
      <w:pPr>
        <w:pStyle w:val="ListParagraph"/>
        <w:numPr>
          <w:ilvl w:val="0"/>
          <w:numId w:val="113"/>
        </w:numPr>
        <w:tabs>
          <w:tab w:val="left" w:pos="4050"/>
        </w:tabs>
        <w:spacing w:before="120" w:after="120" w:line="288" w:lineRule="auto"/>
        <w:ind w:left="426" w:hanging="426"/>
        <w:jc w:val="both"/>
        <w:rPr>
          <w:szCs w:val="26"/>
        </w:rPr>
      </w:pPr>
      <w:proofErr w:type="spellStart"/>
      <w:r w:rsidRPr="00F2605E">
        <w:rPr>
          <w:szCs w:val="26"/>
        </w:rPr>
        <w:t>Tháng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nhất</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tháng</w:t>
      </w:r>
      <w:proofErr w:type="spellEnd"/>
      <w:r w:rsidRPr="00F2605E">
        <w:rPr>
          <w:szCs w:val="26"/>
        </w:rPr>
        <w:t xml:space="preserve"> </w:t>
      </w:r>
      <w:r w:rsidR="00FE5D0F" w:rsidRPr="00F2605E">
        <w:rPr>
          <w:szCs w:val="26"/>
        </w:rPr>
        <w:t>5</w:t>
      </w:r>
      <w:r w:rsidRPr="00F2605E">
        <w:rPr>
          <w:szCs w:val="26"/>
        </w:rPr>
        <w:t xml:space="preserve"> (</w:t>
      </w:r>
      <w:r w:rsidR="00FE5D0F" w:rsidRPr="00F2605E">
        <w:rPr>
          <w:szCs w:val="26"/>
        </w:rPr>
        <w:t>30,4</w:t>
      </w:r>
      <w:r w:rsidRPr="00F2605E">
        <w:rPr>
          <w:szCs w:val="26"/>
          <w:vertAlign w:val="superscript"/>
        </w:rPr>
        <w:t xml:space="preserve"> 0</w:t>
      </w:r>
      <w:r w:rsidRPr="00F2605E">
        <w:rPr>
          <w:szCs w:val="26"/>
        </w:rPr>
        <w:t xml:space="preserve">C); </w:t>
      </w:r>
      <w:proofErr w:type="spellStart"/>
      <w:r w:rsidRPr="00F2605E">
        <w:rPr>
          <w:szCs w:val="26"/>
        </w:rPr>
        <w:t>tháng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w:t>
      </w:r>
      <w:proofErr w:type="spellStart"/>
      <w:r w:rsidRPr="00F2605E">
        <w:rPr>
          <w:szCs w:val="26"/>
        </w:rPr>
        <w:t>thấp</w:t>
      </w:r>
      <w:proofErr w:type="spellEnd"/>
      <w:r w:rsidRPr="00F2605E">
        <w:rPr>
          <w:szCs w:val="26"/>
        </w:rPr>
        <w:t xml:space="preserve"> </w:t>
      </w:r>
      <w:proofErr w:type="spellStart"/>
      <w:r w:rsidRPr="00F2605E">
        <w:rPr>
          <w:szCs w:val="26"/>
        </w:rPr>
        <w:t>nhất</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tháng</w:t>
      </w:r>
      <w:proofErr w:type="spellEnd"/>
      <w:r w:rsidRPr="00F2605E">
        <w:rPr>
          <w:szCs w:val="26"/>
        </w:rPr>
        <w:t xml:space="preserve"> 1</w:t>
      </w:r>
      <w:r w:rsidR="00FE5D0F" w:rsidRPr="00F2605E">
        <w:rPr>
          <w:szCs w:val="26"/>
        </w:rPr>
        <w:t>0</w:t>
      </w:r>
      <w:r w:rsidRPr="00F2605E">
        <w:rPr>
          <w:szCs w:val="26"/>
        </w:rPr>
        <w:t xml:space="preserve"> (26,</w:t>
      </w:r>
      <w:r w:rsidR="00FE5D0F" w:rsidRPr="00F2605E">
        <w:rPr>
          <w:szCs w:val="26"/>
        </w:rPr>
        <w:t>8</w:t>
      </w:r>
      <w:r w:rsidRPr="00F2605E">
        <w:rPr>
          <w:szCs w:val="26"/>
          <w:vertAlign w:val="superscript"/>
        </w:rPr>
        <w:t>0</w:t>
      </w:r>
      <w:r w:rsidRPr="00F2605E">
        <w:rPr>
          <w:szCs w:val="26"/>
        </w:rPr>
        <w:t>C).</w:t>
      </w:r>
    </w:p>
    <w:p w14:paraId="4832D73A" w14:textId="35B75C3C" w:rsidR="008913D4" w:rsidRPr="00F2605E" w:rsidRDefault="008913D4" w:rsidP="00043E2F">
      <w:pPr>
        <w:pStyle w:val="ListParagraph"/>
        <w:numPr>
          <w:ilvl w:val="0"/>
          <w:numId w:val="113"/>
        </w:numPr>
        <w:tabs>
          <w:tab w:val="left" w:pos="4050"/>
        </w:tabs>
        <w:spacing w:before="120" w:after="120" w:line="288" w:lineRule="auto"/>
        <w:ind w:left="426" w:hanging="426"/>
        <w:jc w:val="both"/>
      </w:pPr>
      <w:proofErr w:type="spellStart"/>
      <w:r w:rsidRPr="00F2605E">
        <w:rPr>
          <w:szCs w:val="26"/>
        </w:rPr>
        <w:t>Nhiệt</w:t>
      </w:r>
      <w:proofErr w:type="spellEnd"/>
      <w:r w:rsidRPr="00F2605E">
        <w:t xml:space="preserve"> </w:t>
      </w:r>
      <w:proofErr w:type="spellStart"/>
      <w:r w:rsidRPr="00F2605E">
        <w:t>độ</w:t>
      </w:r>
      <w:proofErr w:type="spellEnd"/>
      <w:r w:rsidRPr="00F2605E">
        <w:t xml:space="preserve"> </w:t>
      </w:r>
      <w:proofErr w:type="spellStart"/>
      <w:r w:rsidRPr="00F2605E">
        <w:t>trung</w:t>
      </w:r>
      <w:proofErr w:type="spellEnd"/>
      <w:r w:rsidRPr="00F2605E">
        <w:t xml:space="preserve"> </w:t>
      </w:r>
      <w:proofErr w:type="spellStart"/>
      <w:r w:rsidRPr="00F2605E">
        <w:t>bình</w:t>
      </w:r>
      <w:proofErr w:type="spellEnd"/>
      <w:r w:rsidRPr="00F2605E">
        <w:t xml:space="preserve"> </w:t>
      </w:r>
      <w:proofErr w:type="spellStart"/>
      <w:r w:rsidRPr="00F2605E">
        <w:t>của</w:t>
      </w:r>
      <w:proofErr w:type="spellEnd"/>
      <w:r w:rsidRPr="00F2605E">
        <w:t xml:space="preserve"> </w:t>
      </w:r>
      <w:proofErr w:type="spellStart"/>
      <w:r w:rsidRPr="00F2605E">
        <w:t>tỉnh</w:t>
      </w:r>
      <w:proofErr w:type="spellEnd"/>
      <w:r w:rsidRPr="00F2605E">
        <w:t xml:space="preserve"> </w:t>
      </w:r>
      <w:proofErr w:type="spellStart"/>
      <w:r w:rsidRPr="00F2605E">
        <w:t>từ</w:t>
      </w:r>
      <w:proofErr w:type="spellEnd"/>
      <w:r w:rsidRPr="00F2605E">
        <w:t xml:space="preserve"> </w:t>
      </w:r>
      <w:proofErr w:type="spellStart"/>
      <w:r w:rsidRPr="00F2605E">
        <w:t>năm</w:t>
      </w:r>
      <w:proofErr w:type="spellEnd"/>
      <w:r w:rsidRPr="00F2605E">
        <w:t xml:space="preserve"> 201</w:t>
      </w:r>
      <w:r w:rsidR="00FE5D0F" w:rsidRPr="00F2605E">
        <w:t>6</w:t>
      </w:r>
      <w:r w:rsidRPr="00F2605E">
        <w:t xml:space="preserve"> - 20</w:t>
      </w:r>
      <w:r w:rsidR="00FE5D0F" w:rsidRPr="00F2605E">
        <w:t>20</w:t>
      </w:r>
      <w:r w:rsidRPr="00F2605E">
        <w:t xml:space="preserve"> </w:t>
      </w:r>
      <w:proofErr w:type="spellStart"/>
      <w:r w:rsidRPr="00F2605E">
        <w:t>được</w:t>
      </w:r>
      <w:proofErr w:type="spellEnd"/>
      <w:r w:rsidRPr="00F2605E">
        <w:t xml:space="preserve"> </w:t>
      </w:r>
      <w:proofErr w:type="spellStart"/>
      <w:r w:rsidRPr="00F2605E">
        <w:t>trình</w:t>
      </w:r>
      <w:proofErr w:type="spellEnd"/>
      <w:r w:rsidRPr="00F2605E">
        <w:t xml:space="preserve"> </w:t>
      </w:r>
      <w:proofErr w:type="spellStart"/>
      <w:r w:rsidRPr="00F2605E">
        <w:t>bày</w:t>
      </w:r>
      <w:proofErr w:type="spellEnd"/>
      <w:r w:rsidRPr="00F2605E">
        <w:t xml:space="preserve"> </w:t>
      </w:r>
      <w:proofErr w:type="spellStart"/>
      <w:r w:rsidRPr="00F2605E">
        <w:t>trong</w:t>
      </w:r>
      <w:proofErr w:type="spellEnd"/>
      <w:r w:rsidRPr="00F2605E">
        <w:t xml:space="preserve"> </w:t>
      </w:r>
      <w:proofErr w:type="spellStart"/>
      <w:r w:rsidRPr="00F2605E">
        <w:t>bảng</w:t>
      </w:r>
      <w:proofErr w:type="spellEnd"/>
      <w:r w:rsidRPr="00F2605E">
        <w:t xml:space="preserve"> </w:t>
      </w:r>
      <w:proofErr w:type="spellStart"/>
      <w:r w:rsidRPr="00F2605E">
        <w:t>sau</w:t>
      </w:r>
      <w:proofErr w:type="spellEnd"/>
      <w:r w:rsidRPr="00F2605E">
        <w:t>:</w:t>
      </w:r>
    </w:p>
    <w:p w14:paraId="1B60133F" w14:textId="77777777" w:rsidR="00440F79" w:rsidRPr="00F2605E" w:rsidRDefault="00440F79">
      <w:pPr>
        <w:rPr>
          <w:rFonts w:eastAsiaTheme="majorEastAsia" w:cstheme="majorBidi"/>
          <w:b/>
        </w:rPr>
      </w:pPr>
      <w:r w:rsidRPr="00F2605E">
        <w:br w:type="page"/>
      </w:r>
    </w:p>
    <w:p w14:paraId="538B6E93" w14:textId="3DDAD67A" w:rsidR="00324D48" w:rsidRPr="00F2605E" w:rsidRDefault="00C10A4D" w:rsidP="00C10A4D">
      <w:pPr>
        <w:pStyle w:val="Caption"/>
        <w:spacing w:line="276" w:lineRule="auto"/>
        <w:jc w:val="center"/>
        <w:rPr>
          <w:rFonts w:ascii="Times New Roman" w:hAnsi="Times New Roman"/>
        </w:rPr>
      </w:pPr>
      <w:bookmarkStart w:id="332" w:name="_Toc97824794"/>
      <w:proofErr w:type="spellStart"/>
      <w:r w:rsidRPr="00F2605E">
        <w:rPr>
          <w:rFonts w:ascii="Times New Roman" w:hAnsi="Times New Roman"/>
        </w:rPr>
        <w:lastRenderedPageBreak/>
        <w:t>Bảng</w:t>
      </w:r>
      <w:proofErr w:type="spellEnd"/>
      <w:r w:rsidRPr="00F2605E">
        <w:rPr>
          <w:rFonts w:ascii="Times New Roman" w:hAnsi="Times New Roman"/>
        </w:rPr>
        <w:t xml:space="preserve"> 2. </w:t>
      </w:r>
      <w:r w:rsidRPr="00F2605E">
        <w:rPr>
          <w:rFonts w:ascii="Times New Roman" w:hAnsi="Times New Roman"/>
        </w:rPr>
        <w:fldChar w:fldCharType="begin"/>
      </w:r>
      <w:r w:rsidRPr="00F2605E">
        <w:rPr>
          <w:rFonts w:ascii="Times New Roman" w:hAnsi="Times New Roman"/>
        </w:rPr>
        <w:instrText xml:space="preserve"> SEQ Bảng_2. \* ARABIC </w:instrText>
      </w:r>
      <w:r w:rsidRPr="00F2605E">
        <w:rPr>
          <w:rFonts w:ascii="Times New Roman" w:hAnsi="Times New Roman"/>
        </w:rPr>
        <w:fldChar w:fldCharType="separate"/>
      </w:r>
      <w:r w:rsidR="00D42D65">
        <w:rPr>
          <w:rFonts w:ascii="Times New Roman" w:hAnsi="Times New Roman"/>
          <w:noProof/>
        </w:rPr>
        <w:t>1</w:t>
      </w:r>
      <w:r w:rsidRPr="00F2605E">
        <w:rPr>
          <w:rFonts w:ascii="Times New Roman" w:hAnsi="Times New Roman"/>
        </w:rPr>
        <w:fldChar w:fldCharType="end"/>
      </w:r>
      <w:r w:rsidRPr="00F2605E">
        <w:rPr>
          <w:rFonts w:ascii="Times New Roman" w:hAnsi="Times New Roman"/>
        </w:rPr>
        <w:t xml:space="preserve">. </w:t>
      </w:r>
      <w:proofErr w:type="spellStart"/>
      <w:r w:rsidR="00324D48" w:rsidRPr="00F2605E">
        <w:rPr>
          <w:rFonts w:ascii="Times New Roman" w:hAnsi="Times New Roman"/>
          <w:b w:val="0"/>
        </w:rPr>
        <w:t>Nhiệt</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độ</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trung</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bình</w:t>
      </w:r>
      <w:bookmarkEnd w:id="328"/>
      <w:bookmarkEnd w:id="329"/>
      <w:bookmarkEnd w:id="330"/>
      <w:proofErr w:type="spellEnd"/>
      <w:r w:rsidR="00FE5D0F" w:rsidRPr="00F2605E">
        <w:rPr>
          <w:rFonts w:ascii="Times New Roman" w:hAnsi="Times New Roman"/>
          <w:b w:val="0"/>
        </w:rPr>
        <w:t xml:space="preserve"> qua </w:t>
      </w:r>
      <w:proofErr w:type="spellStart"/>
      <w:r w:rsidR="00FE5D0F" w:rsidRPr="00F2605E">
        <w:rPr>
          <w:rFonts w:ascii="Times New Roman" w:hAnsi="Times New Roman"/>
          <w:b w:val="0"/>
        </w:rPr>
        <w:t>các</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tháng</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trong</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giai</w:t>
      </w:r>
      <w:proofErr w:type="spellEnd"/>
      <w:r w:rsidR="00FE5D0F" w:rsidRPr="00F2605E">
        <w:rPr>
          <w:rFonts w:ascii="Times New Roman" w:hAnsi="Times New Roman"/>
          <w:b w:val="0"/>
          <w:spacing w:val="-16"/>
        </w:rPr>
        <w:t xml:space="preserve"> </w:t>
      </w:r>
      <w:proofErr w:type="spellStart"/>
      <w:r w:rsidR="00FE5D0F" w:rsidRPr="00F2605E">
        <w:rPr>
          <w:rFonts w:ascii="Times New Roman" w:hAnsi="Times New Roman"/>
          <w:b w:val="0"/>
        </w:rPr>
        <w:t>đoạn</w:t>
      </w:r>
      <w:proofErr w:type="spellEnd"/>
      <w:r w:rsidR="00FE5D0F" w:rsidRPr="00F2605E">
        <w:rPr>
          <w:rFonts w:ascii="Times New Roman" w:hAnsi="Times New Roman"/>
          <w:b w:val="0"/>
        </w:rPr>
        <w:t xml:space="preserve"> 2016-2020 (</w:t>
      </w:r>
      <w:r w:rsidR="00FE5D0F" w:rsidRPr="00F2605E">
        <w:rPr>
          <w:rFonts w:ascii="Times New Roman" w:hAnsi="Times New Roman"/>
          <w:b w:val="0"/>
          <w:vertAlign w:val="superscript"/>
        </w:rPr>
        <w:t>0</w:t>
      </w:r>
      <w:r w:rsidR="00FE5D0F" w:rsidRPr="00F2605E">
        <w:rPr>
          <w:rFonts w:ascii="Times New Roman" w:hAnsi="Times New Roman"/>
          <w:b w:val="0"/>
        </w:rPr>
        <w:t>C)</w:t>
      </w:r>
      <w:bookmarkEnd w:id="331"/>
      <w:bookmarkEnd w:id="332"/>
    </w:p>
    <w:tbl>
      <w:tblPr>
        <w:tblW w:w="4925"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1374"/>
        <w:gridCol w:w="1375"/>
        <w:gridCol w:w="1375"/>
        <w:gridCol w:w="1375"/>
        <w:gridCol w:w="1371"/>
      </w:tblGrid>
      <w:tr w:rsidR="00F2605E" w:rsidRPr="00F2605E" w14:paraId="24F6CC0A" w14:textId="77777777" w:rsidTr="00473E6A">
        <w:trPr>
          <w:tblHeader/>
        </w:trPr>
        <w:tc>
          <w:tcPr>
            <w:tcW w:w="1152" w:type="pct"/>
            <w:tcBorders>
              <w:tl2br w:val="single" w:sz="4" w:space="0" w:color="auto"/>
            </w:tcBorders>
            <w:shd w:val="clear" w:color="auto" w:fill="auto"/>
            <w:hideMark/>
          </w:tcPr>
          <w:p w14:paraId="41C1EAB0" w14:textId="77777777" w:rsidR="00633E30" w:rsidRPr="00F2605E" w:rsidRDefault="00633E30" w:rsidP="00440F79">
            <w:pPr>
              <w:tabs>
                <w:tab w:val="left" w:pos="4050"/>
              </w:tabs>
              <w:spacing w:after="0"/>
              <w:jc w:val="center"/>
              <w:rPr>
                <w:rFonts w:cs="Times New Roman"/>
                <w:b/>
                <w:szCs w:val="26"/>
                <w:lang w:val="it-IT"/>
              </w:rPr>
            </w:pPr>
            <w:r w:rsidRPr="00F2605E">
              <w:rPr>
                <w:rFonts w:cs="Times New Roman"/>
                <w:b/>
                <w:szCs w:val="26"/>
                <w:lang w:val="it-IT"/>
              </w:rPr>
              <w:t xml:space="preserve">                   Năm</w:t>
            </w:r>
          </w:p>
          <w:p w14:paraId="271DE627" w14:textId="6893AAF2" w:rsidR="00633E30" w:rsidRPr="00F2605E" w:rsidRDefault="00633E30" w:rsidP="00440F79">
            <w:pPr>
              <w:tabs>
                <w:tab w:val="left" w:pos="4050"/>
              </w:tabs>
              <w:spacing w:after="0"/>
              <w:rPr>
                <w:rFonts w:cs="Times New Roman"/>
                <w:b/>
                <w:szCs w:val="26"/>
                <w:lang w:val="it-IT"/>
              </w:rPr>
            </w:pPr>
            <w:r w:rsidRPr="00F2605E">
              <w:rPr>
                <w:rFonts w:cs="Times New Roman"/>
                <w:b/>
                <w:szCs w:val="26"/>
                <w:lang w:val="it-IT"/>
              </w:rPr>
              <w:t>Tháng</w:t>
            </w:r>
          </w:p>
        </w:tc>
        <w:tc>
          <w:tcPr>
            <w:tcW w:w="770" w:type="pct"/>
            <w:shd w:val="clear" w:color="auto" w:fill="auto"/>
            <w:vAlign w:val="center"/>
          </w:tcPr>
          <w:p w14:paraId="2ED7EBBF" w14:textId="09E58A26" w:rsidR="00633E30" w:rsidRPr="00F2605E" w:rsidRDefault="00633E30" w:rsidP="00440F79">
            <w:pPr>
              <w:tabs>
                <w:tab w:val="left" w:pos="4050"/>
              </w:tabs>
              <w:spacing w:after="0"/>
              <w:jc w:val="center"/>
              <w:rPr>
                <w:rFonts w:cs="Times New Roman"/>
                <w:b/>
                <w:szCs w:val="26"/>
              </w:rPr>
            </w:pPr>
            <w:proofErr w:type="spellStart"/>
            <w:r w:rsidRPr="00F2605E">
              <w:rPr>
                <w:rFonts w:cs="Times New Roman"/>
                <w:b/>
                <w:szCs w:val="26"/>
              </w:rPr>
              <w:t>Năm</w:t>
            </w:r>
            <w:proofErr w:type="spellEnd"/>
            <w:r w:rsidRPr="00F2605E">
              <w:rPr>
                <w:rFonts w:cs="Times New Roman"/>
                <w:b/>
                <w:szCs w:val="26"/>
              </w:rPr>
              <w:t xml:space="preserve"> 2016</w:t>
            </w:r>
          </w:p>
        </w:tc>
        <w:tc>
          <w:tcPr>
            <w:tcW w:w="770" w:type="pct"/>
            <w:shd w:val="clear" w:color="auto" w:fill="auto"/>
            <w:vAlign w:val="center"/>
          </w:tcPr>
          <w:p w14:paraId="1A29A2CC" w14:textId="5FA5D265" w:rsidR="00633E30" w:rsidRPr="00F2605E" w:rsidRDefault="00633E30" w:rsidP="00440F79">
            <w:pPr>
              <w:tabs>
                <w:tab w:val="left" w:pos="4050"/>
              </w:tabs>
              <w:spacing w:after="0"/>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2017</w:t>
            </w:r>
          </w:p>
        </w:tc>
        <w:tc>
          <w:tcPr>
            <w:tcW w:w="770" w:type="pct"/>
            <w:shd w:val="clear" w:color="auto" w:fill="auto"/>
            <w:vAlign w:val="center"/>
          </w:tcPr>
          <w:p w14:paraId="4A573829" w14:textId="4F06A00B" w:rsidR="00633E30" w:rsidRPr="00F2605E" w:rsidRDefault="00633E30" w:rsidP="00440F79">
            <w:pPr>
              <w:tabs>
                <w:tab w:val="left" w:pos="4050"/>
              </w:tabs>
              <w:spacing w:after="0"/>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2018</w:t>
            </w:r>
          </w:p>
        </w:tc>
        <w:tc>
          <w:tcPr>
            <w:tcW w:w="770" w:type="pct"/>
            <w:shd w:val="clear" w:color="auto" w:fill="auto"/>
            <w:vAlign w:val="center"/>
          </w:tcPr>
          <w:p w14:paraId="0F1264C0" w14:textId="67621D9E" w:rsidR="00633E30" w:rsidRPr="00F2605E" w:rsidRDefault="00633E30" w:rsidP="00440F79">
            <w:pPr>
              <w:tabs>
                <w:tab w:val="left" w:pos="4050"/>
              </w:tabs>
              <w:spacing w:after="0"/>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2019</w:t>
            </w:r>
          </w:p>
        </w:tc>
        <w:tc>
          <w:tcPr>
            <w:tcW w:w="768" w:type="pct"/>
            <w:shd w:val="clear" w:color="auto" w:fill="auto"/>
            <w:vAlign w:val="center"/>
          </w:tcPr>
          <w:p w14:paraId="4FAFC3C9" w14:textId="25C4D892" w:rsidR="00633E30" w:rsidRPr="00F2605E" w:rsidRDefault="00633E30" w:rsidP="00440F79">
            <w:pPr>
              <w:tabs>
                <w:tab w:val="left" w:pos="4050"/>
              </w:tabs>
              <w:spacing w:after="0"/>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2020</w:t>
            </w:r>
          </w:p>
        </w:tc>
      </w:tr>
      <w:tr w:rsidR="00F2605E" w:rsidRPr="00F2605E" w14:paraId="4580FB94" w14:textId="77777777" w:rsidTr="00473E6A">
        <w:tc>
          <w:tcPr>
            <w:tcW w:w="1152" w:type="pct"/>
            <w:hideMark/>
          </w:tcPr>
          <w:p w14:paraId="2AFE6331" w14:textId="77777777" w:rsidR="00FE5D0F" w:rsidRPr="00F2605E" w:rsidRDefault="00FE5D0F" w:rsidP="00440F79">
            <w:pPr>
              <w:tabs>
                <w:tab w:val="left" w:pos="4050"/>
              </w:tabs>
              <w:spacing w:after="0"/>
              <w:rPr>
                <w:rFonts w:cs="Times New Roman"/>
                <w:b/>
                <w:bCs/>
                <w:szCs w:val="26"/>
                <w:lang w:val="it-IT"/>
              </w:rPr>
            </w:pPr>
            <w:r w:rsidRPr="00F2605E">
              <w:rPr>
                <w:rFonts w:cs="Times New Roman"/>
                <w:b/>
                <w:bCs/>
                <w:szCs w:val="26"/>
                <w:lang w:val="it-IT"/>
              </w:rPr>
              <w:t>Trung bình năm</w:t>
            </w:r>
          </w:p>
        </w:tc>
        <w:tc>
          <w:tcPr>
            <w:tcW w:w="770" w:type="pct"/>
            <w:vAlign w:val="bottom"/>
          </w:tcPr>
          <w:p w14:paraId="260EDBA6" w14:textId="64596CE7" w:rsidR="00FE5D0F" w:rsidRPr="00F2605E" w:rsidRDefault="00FE5D0F" w:rsidP="00440F79">
            <w:pPr>
              <w:tabs>
                <w:tab w:val="left" w:pos="4050"/>
              </w:tabs>
              <w:spacing w:after="0"/>
              <w:jc w:val="center"/>
              <w:rPr>
                <w:rFonts w:cs="Times New Roman"/>
                <w:b/>
                <w:bCs/>
                <w:szCs w:val="26"/>
              </w:rPr>
            </w:pPr>
            <w:r w:rsidRPr="00F2605E">
              <w:rPr>
                <w:rFonts w:cs="Times New Roman"/>
                <w:b/>
                <w:bCs/>
                <w:szCs w:val="26"/>
              </w:rPr>
              <w:t>28,0</w:t>
            </w:r>
          </w:p>
        </w:tc>
        <w:tc>
          <w:tcPr>
            <w:tcW w:w="770" w:type="pct"/>
            <w:vAlign w:val="bottom"/>
          </w:tcPr>
          <w:p w14:paraId="5B83308E" w14:textId="55B3B4CE" w:rsidR="00FE5D0F" w:rsidRPr="00F2605E" w:rsidRDefault="00FE5D0F" w:rsidP="00440F79">
            <w:pPr>
              <w:tabs>
                <w:tab w:val="left" w:pos="4050"/>
              </w:tabs>
              <w:spacing w:after="0"/>
              <w:jc w:val="center"/>
              <w:rPr>
                <w:rFonts w:cs="Times New Roman"/>
                <w:b/>
                <w:bCs/>
                <w:szCs w:val="26"/>
                <w:lang w:val="it-IT"/>
              </w:rPr>
            </w:pPr>
            <w:r w:rsidRPr="00F2605E">
              <w:rPr>
                <w:rFonts w:cs="Times New Roman"/>
                <w:b/>
                <w:bCs/>
                <w:szCs w:val="26"/>
              </w:rPr>
              <w:t>27,8</w:t>
            </w:r>
          </w:p>
        </w:tc>
        <w:tc>
          <w:tcPr>
            <w:tcW w:w="770" w:type="pct"/>
            <w:vAlign w:val="bottom"/>
          </w:tcPr>
          <w:p w14:paraId="52EA9D90" w14:textId="6A2C2956" w:rsidR="00FE5D0F" w:rsidRPr="00F2605E" w:rsidRDefault="00FE5D0F" w:rsidP="00440F79">
            <w:pPr>
              <w:tabs>
                <w:tab w:val="left" w:pos="4050"/>
              </w:tabs>
              <w:spacing w:after="0"/>
              <w:jc w:val="center"/>
              <w:rPr>
                <w:rFonts w:cs="Times New Roman"/>
                <w:b/>
                <w:bCs/>
                <w:szCs w:val="26"/>
                <w:lang w:val="it-IT"/>
              </w:rPr>
            </w:pPr>
            <w:r w:rsidRPr="00F2605E">
              <w:rPr>
                <w:rFonts w:cs="Times New Roman"/>
                <w:b/>
                <w:bCs/>
                <w:szCs w:val="26"/>
              </w:rPr>
              <w:t>27,9</w:t>
            </w:r>
          </w:p>
        </w:tc>
        <w:tc>
          <w:tcPr>
            <w:tcW w:w="770" w:type="pct"/>
            <w:vAlign w:val="bottom"/>
          </w:tcPr>
          <w:p w14:paraId="0DAB7F52" w14:textId="3B3AB4AA" w:rsidR="00FE5D0F" w:rsidRPr="00F2605E" w:rsidRDefault="00FE5D0F" w:rsidP="00440F79">
            <w:pPr>
              <w:tabs>
                <w:tab w:val="left" w:pos="4050"/>
              </w:tabs>
              <w:spacing w:after="0"/>
              <w:jc w:val="center"/>
              <w:rPr>
                <w:rFonts w:cs="Times New Roman"/>
                <w:b/>
                <w:bCs/>
                <w:szCs w:val="26"/>
                <w:lang w:val="it-IT"/>
              </w:rPr>
            </w:pPr>
            <w:r w:rsidRPr="00F2605E">
              <w:rPr>
                <w:rFonts w:cs="Times New Roman"/>
                <w:b/>
                <w:bCs/>
                <w:szCs w:val="26"/>
              </w:rPr>
              <w:t>27,8</w:t>
            </w:r>
          </w:p>
        </w:tc>
        <w:tc>
          <w:tcPr>
            <w:tcW w:w="768" w:type="pct"/>
            <w:vAlign w:val="bottom"/>
          </w:tcPr>
          <w:p w14:paraId="074036BF" w14:textId="5631B13A" w:rsidR="00FE5D0F" w:rsidRPr="00F2605E" w:rsidRDefault="00FE5D0F" w:rsidP="00440F79">
            <w:pPr>
              <w:tabs>
                <w:tab w:val="left" w:pos="4050"/>
              </w:tabs>
              <w:spacing w:after="0"/>
              <w:jc w:val="center"/>
              <w:rPr>
                <w:rFonts w:cs="Times New Roman"/>
                <w:b/>
                <w:bCs/>
                <w:szCs w:val="26"/>
                <w:lang w:val="it-IT"/>
              </w:rPr>
            </w:pPr>
            <w:r w:rsidRPr="00F2605E">
              <w:rPr>
                <w:rFonts w:cs="Times New Roman"/>
                <w:b/>
                <w:bCs/>
                <w:szCs w:val="26"/>
              </w:rPr>
              <w:t>28,2</w:t>
            </w:r>
          </w:p>
        </w:tc>
      </w:tr>
      <w:tr w:rsidR="00F2605E" w:rsidRPr="00F2605E" w14:paraId="1255E179" w14:textId="77777777" w:rsidTr="00473E6A">
        <w:tc>
          <w:tcPr>
            <w:tcW w:w="1152" w:type="pct"/>
            <w:hideMark/>
          </w:tcPr>
          <w:p w14:paraId="00402D78"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1</w:t>
            </w:r>
          </w:p>
        </w:tc>
        <w:tc>
          <w:tcPr>
            <w:tcW w:w="770" w:type="pct"/>
            <w:vAlign w:val="bottom"/>
          </w:tcPr>
          <w:p w14:paraId="4E3D9350" w14:textId="122F804D"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27,8</w:t>
            </w:r>
          </w:p>
        </w:tc>
        <w:tc>
          <w:tcPr>
            <w:tcW w:w="770" w:type="pct"/>
            <w:vAlign w:val="bottom"/>
          </w:tcPr>
          <w:p w14:paraId="27A664EA" w14:textId="64023F3E"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27,1</w:t>
            </w:r>
          </w:p>
        </w:tc>
        <w:tc>
          <w:tcPr>
            <w:tcW w:w="770" w:type="pct"/>
            <w:vAlign w:val="bottom"/>
          </w:tcPr>
          <w:p w14:paraId="357A3A47" w14:textId="6C73790E"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26,8</w:t>
            </w:r>
          </w:p>
        </w:tc>
        <w:tc>
          <w:tcPr>
            <w:tcW w:w="770" w:type="pct"/>
            <w:vAlign w:val="bottom"/>
          </w:tcPr>
          <w:p w14:paraId="2D1A8465" w14:textId="5A9106E8"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27,0</w:t>
            </w:r>
          </w:p>
        </w:tc>
        <w:tc>
          <w:tcPr>
            <w:tcW w:w="768" w:type="pct"/>
            <w:vAlign w:val="bottom"/>
          </w:tcPr>
          <w:p w14:paraId="6D55DEEB" w14:textId="345FAFF6"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27,6</w:t>
            </w:r>
          </w:p>
        </w:tc>
      </w:tr>
      <w:tr w:rsidR="00F2605E" w:rsidRPr="00F2605E" w14:paraId="691F979E" w14:textId="77777777" w:rsidTr="00473E6A">
        <w:tc>
          <w:tcPr>
            <w:tcW w:w="1152" w:type="pct"/>
            <w:hideMark/>
          </w:tcPr>
          <w:p w14:paraId="03B79B6E"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2</w:t>
            </w:r>
          </w:p>
        </w:tc>
        <w:tc>
          <w:tcPr>
            <w:tcW w:w="770" w:type="pct"/>
            <w:vAlign w:val="bottom"/>
          </w:tcPr>
          <w:p w14:paraId="356DE65B" w14:textId="2EDBA4DF"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27,3</w:t>
            </w:r>
          </w:p>
        </w:tc>
        <w:tc>
          <w:tcPr>
            <w:tcW w:w="770" w:type="pct"/>
            <w:vAlign w:val="bottom"/>
          </w:tcPr>
          <w:p w14:paraId="64E51BE7" w14:textId="24DBB48E"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28,0</w:t>
            </w:r>
          </w:p>
        </w:tc>
        <w:tc>
          <w:tcPr>
            <w:tcW w:w="770" w:type="pct"/>
            <w:vAlign w:val="bottom"/>
          </w:tcPr>
          <w:p w14:paraId="446C681A" w14:textId="73D1062D"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26,9</w:t>
            </w:r>
          </w:p>
        </w:tc>
        <w:tc>
          <w:tcPr>
            <w:tcW w:w="770" w:type="pct"/>
            <w:vAlign w:val="bottom"/>
          </w:tcPr>
          <w:p w14:paraId="0DE2789A" w14:textId="1AC2C6E6"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27,9</w:t>
            </w:r>
          </w:p>
        </w:tc>
        <w:tc>
          <w:tcPr>
            <w:tcW w:w="768" w:type="pct"/>
            <w:vAlign w:val="bottom"/>
          </w:tcPr>
          <w:p w14:paraId="4439668A" w14:textId="080992EA"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27,8</w:t>
            </w:r>
          </w:p>
        </w:tc>
      </w:tr>
      <w:tr w:rsidR="00F2605E" w:rsidRPr="00F2605E" w14:paraId="139555B7" w14:textId="77777777" w:rsidTr="00473E6A">
        <w:tc>
          <w:tcPr>
            <w:tcW w:w="1152" w:type="pct"/>
            <w:hideMark/>
          </w:tcPr>
          <w:p w14:paraId="7C088048"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3</w:t>
            </w:r>
          </w:p>
        </w:tc>
        <w:tc>
          <w:tcPr>
            <w:tcW w:w="770" w:type="pct"/>
            <w:vAlign w:val="bottom"/>
          </w:tcPr>
          <w:p w14:paraId="116515B5" w14:textId="601EA562"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28,5</w:t>
            </w:r>
          </w:p>
        </w:tc>
        <w:tc>
          <w:tcPr>
            <w:tcW w:w="770" w:type="pct"/>
            <w:vAlign w:val="bottom"/>
          </w:tcPr>
          <w:p w14:paraId="21BF9600" w14:textId="3E69064F"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28,1</w:t>
            </w:r>
          </w:p>
        </w:tc>
        <w:tc>
          <w:tcPr>
            <w:tcW w:w="770" w:type="pct"/>
            <w:vAlign w:val="bottom"/>
          </w:tcPr>
          <w:p w14:paraId="4DEA500C" w14:textId="1F3FFB46"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28,7</w:t>
            </w:r>
          </w:p>
        </w:tc>
        <w:tc>
          <w:tcPr>
            <w:tcW w:w="770" w:type="pct"/>
            <w:vAlign w:val="bottom"/>
          </w:tcPr>
          <w:p w14:paraId="310DB23A" w14:textId="72FE62A2"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29,0</w:t>
            </w:r>
          </w:p>
        </w:tc>
        <w:tc>
          <w:tcPr>
            <w:tcW w:w="768" w:type="pct"/>
            <w:vAlign w:val="bottom"/>
          </w:tcPr>
          <w:p w14:paraId="757B3B0D" w14:textId="3580B01C"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29,5</w:t>
            </w:r>
          </w:p>
        </w:tc>
      </w:tr>
      <w:tr w:rsidR="00F2605E" w:rsidRPr="00F2605E" w14:paraId="323A8E96" w14:textId="77777777" w:rsidTr="00473E6A">
        <w:tc>
          <w:tcPr>
            <w:tcW w:w="1152" w:type="pct"/>
            <w:hideMark/>
          </w:tcPr>
          <w:p w14:paraId="630607D9"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4</w:t>
            </w:r>
          </w:p>
        </w:tc>
        <w:tc>
          <w:tcPr>
            <w:tcW w:w="770" w:type="pct"/>
            <w:vAlign w:val="bottom"/>
          </w:tcPr>
          <w:p w14:paraId="53F4C1AB" w14:textId="4C42EDC9"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30,5</w:t>
            </w:r>
          </w:p>
        </w:tc>
        <w:tc>
          <w:tcPr>
            <w:tcW w:w="770" w:type="pct"/>
            <w:vAlign w:val="bottom"/>
          </w:tcPr>
          <w:p w14:paraId="25593C2E" w14:textId="7A18B452"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28,9</w:t>
            </w:r>
          </w:p>
        </w:tc>
        <w:tc>
          <w:tcPr>
            <w:tcW w:w="770" w:type="pct"/>
            <w:vAlign w:val="bottom"/>
          </w:tcPr>
          <w:p w14:paraId="6B667B1D" w14:textId="17C17AC8"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29,6</w:t>
            </w:r>
          </w:p>
        </w:tc>
        <w:tc>
          <w:tcPr>
            <w:tcW w:w="770" w:type="pct"/>
            <w:vAlign w:val="bottom"/>
          </w:tcPr>
          <w:p w14:paraId="558DEF89" w14:textId="56EF23AA"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30,0</w:t>
            </w:r>
          </w:p>
        </w:tc>
        <w:tc>
          <w:tcPr>
            <w:tcW w:w="768" w:type="pct"/>
            <w:vAlign w:val="bottom"/>
          </w:tcPr>
          <w:p w14:paraId="412B391B" w14:textId="14D017B0"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29,7</w:t>
            </w:r>
          </w:p>
        </w:tc>
      </w:tr>
      <w:tr w:rsidR="00F2605E" w:rsidRPr="00F2605E" w14:paraId="429C5667" w14:textId="77777777" w:rsidTr="00473E6A">
        <w:tc>
          <w:tcPr>
            <w:tcW w:w="1152" w:type="pct"/>
            <w:hideMark/>
          </w:tcPr>
          <w:p w14:paraId="0B7CD8CD"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5</w:t>
            </w:r>
          </w:p>
        </w:tc>
        <w:tc>
          <w:tcPr>
            <w:tcW w:w="770" w:type="pct"/>
            <w:vAlign w:val="bottom"/>
          </w:tcPr>
          <w:p w14:paraId="4B31A862" w14:textId="66B72797"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30,2</w:t>
            </w:r>
          </w:p>
        </w:tc>
        <w:tc>
          <w:tcPr>
            <w:tcW w:w="770" w:type="pct"/>
            <w:vAlign w:val="bottom"/>
          </w:tcPr>
          <w:p w14:paraId="45F78032" w14:textId="369377BA"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28,4</w:t>
            </w:r>
          </w:p>
        </w:tc>
        <w:tc>
          <w:tcPr>
            <w:tcW w:w="770" w:type="pct"/>
            <w:vAlign w:val="bottom"/>
          </w:tcPr>
          <w:p w14:paraId="42FDE7D0" w14:textId="04D63F45"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28,5</w:t>
            </w:r>
          </w:p>
        </w:tc>
        <w:tc>
          <w:tcPr>
            <w:tcW w:w="770" w:type="pct"/>
            <w:vAlign w:val="bottom"/>
          </w:tcPr>
          <w:p w14:paraId="21B2F4C0" w14:textId="58A27490"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28,2</w:t>
            </w:r>
          </w:p>
        </w:tc>
        <w:tc>
          <w:tcPr>
            <w:tcW w:w="768" w:type="pct"/>
            <w:vAlign w:val="bottom"/>
          </w:tcPr>
          <w:p w14:paraId="69642996" w14:textId="272227F2"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30,4</w:t>
            </w:r>
          </w:p>
        </w:tc>
      </w:tr>
      <w:tr w:rsidR="00F2605E" w:rsidRPr="00F2605E" w14:paraId="690142D6" w14:textId="77777777" w:rsidTr="00473E6A">
        <w:tc>
          <w:tcPr>
            <w:tcW w:w="1152" w:type="pct"/>
            <w:hideMark/>
          </w:tcPr>
          <w:p w14:paraId="02AB9160"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6</w:t>
            </w:r>
          </w:p>
        </w:tc>
        <w:tc>
          <w:tcPr>
            <w:tcW w:w="770" w:type="pct"/>
            <w:vAlign w:val="bottom"/>
          </w:tcPr>
          <w:p w14:paraId="16316573" w14:textId="4ACC20C2"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28,1</w:t>
            </w:r>
          </w:p>
        </w:tc>
        <w:tc>
          <w:tcPr>
            <w:tcW w:w="770" w:type="pct"/>
            <w:vAlign w:val="bottom"/>
          </w:tcPr>
          <w:p w14:paraId="6CBD50EF" w14:textId="001892EA"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28,4</w:t>
            </w:r>
          </w:p>
        </w:tc>
        <w:tc>
          <w:tcPr>
            <w:tcW w:w="770" w:type="pct"/>
            <w:vAlign w:val="bottom"/>
          </w:tcPr>
          <w:p w14:paraId="35D6D242" w14:textId="34BADE59"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27,7</w:t>
            </w:r>
          </w:p>
        </w:tc>
        <w:tc>
          <w:tcPr>
            <w:tcW w:w="770" w:type="pct"/>
            <w:vAlign w:val="bottom"/>
          </w:tcPr>
          <w:p w14:paraId="0D4CF8D5" w14:textId="5127D7C4"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28,0</w:t>
            </w:r>
          </w:p>
        </w:tc>
        <w:tc>
          <w:tcPr>
            <w:tcW w:w="768" w:type="pct"/>
            <w:vAlign w:val="bottom"/>
          </w:tcPr>
          <w:p w14:paraId="5CF2C876" w14:textId="4898FEC6"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28,0</w:t>
            </w:r>
          </w:p>
        </w:tc>
      </w:tr>
      <w:tr w:rsidR="00F2605E" w:rsidRPr="00F2605E" w14:paraId="28036D05" w14:textId="77777777" w:rsidTr="00473E6A">
        <w:tc>
          <w:tcPr>
            <w:tcW w:w="1152" w:type="pct"/>
            <w:hideMark/>
          </w:tcPr>
          <w:p w14:paraId="706E0220"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7</w:t>
            </w:r>
          </w:p>
        </w:tc>
        <w:tc>
          <w:tcPr>
            <w:tcW w:w="770" w:type="pct"/>
            <w:vAlign w:val="bottom"/>
          </w:tcPr>
          <w:p w14:paraId="267067C9" w14:textId="3C81FE6A"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27,6</w:t>
            </w:r>
          </w:p>
        </w:tc>
        <w:tc>
          <w:tcPr>
            <w:tcW w:w="770" w:type="pct"/>
            <w:vAlign w:val="bottom"/>
          </w:tcPr>
          <w:p w14:paraId="10936848" w14:textId="32E3DAB5"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27,5</w:t>
            </w:r>
          </w:p>
        </w:tc>
        <w:tc>
          <w:tcPr>
            <w:tcW w:w="770" w:type="pct"/>
            <w:vAlign w:val="bottom"/>
          </w:tcPr>
          <w:p w14:paraId="02145CA4" w14:textId="379FF89C"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27,8</w:t>
            </w:r>
          </w:p>
        </w:tc>
        <w:tc>
          <w:tcPr>
            <w:tcW w:w="770" w:type="pct"/>
            <w:vAlign w:val="bottom"/>
          </w:tcPr>
          <w:p w14:paraId="6232A1D2" w14:textId="278B9245"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27,5</w:t>
            </w:r>
          </w:p>
        </w:tc>
        <w:tc>
          <w:tcPr>
            <w:tcW w:w="768" w:type="pct"/>
            <w:vAlign w:val="bottom"/>
          </w:tcPr>
          <w:p w14:paraId="4B76CF81" w14:textId="6849D164"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28,1</w:t>
            </w:r>
          </w:p>
        </w:tc>
      </w:tr>
      <w:tr w:rsidR="00F2605E" w:rsidRPr="00F2605E" w14:paraId="219CC810" w14:textId="77777777" w:rsidTr="00473E6A">
        <w:tc>
          <w:tcPr>
            <w:tcW w:w="1152" w:type="pct"/>
            <w:hideMark/>
          </w:tcPr>
          <w:p w14:paraId="267A1489"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8</w:t>
            </w:r>
          </w:p>
        </w:tc>
        <w:tc>
          <w:tcPr>
            <w:tcW w:w="770" w:type="pct"/>
            <w:vAlign w:val="bottom"/>
          </w:tcPr>
          <w:p w14:paraId="5C815E44" w14:textId="6AFBC354"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27,7</w:t>
            </w:r>
          </w:p>
        </w:tc>
        <w:tc>
          <w:tcPr>
            <w:tcW w:w="770" w:type="pct"/>
            <w:vAlign w:val="bottom"/>
          </w:tcPr>
          <w:p w14:paraId="2BF212BC" w14:textId="1789A990"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27,8</w:t>
            </w:r>
          </w:p>
        </w:tc>
        <w:tc>
          <w:tcPr>
            <w:tcW w:w="770" w:type="pct"/>
            <w:vAlign w:val="bottom"/>
          </w:tcPr>
          <w:p w14:paraId="00C58760" w14:textId="45000525"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27,5</w:t>
            </w:r>
          </w:p>
        </w:tc>
        <w:tc>
          <w:tcPr>
            <w:tcW w:w="770" w:type="pct"/>
            <w:vAlign w:val="bottom"/>
          </w:tcPr>
          <w:p w14:paraId="34E70F85" w14:textId="16A1A388"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27,3</w:t>
            </w:r>
          </w:p>
        </w:tc>
        <w:tc>
          <w:tcPr>
            <w:tcW w:w="768" w:type="pct"/>
            <w:vAlign w:val="bottom"/>
          </w:tcPr>
          <w:p w14:paraId="1F4B2A26" w14:textId="16AD0BCD"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28,0</w:t>
            </w:r>
          </w:p>
        </w:tc>
      </w:tr>
      <w:tr w:rsidR="00F2605E" w:rsidRPr="00F2605E" w14:paraId="26B1B43C" w14:textId="77777777" w:rsidTr="00473E6A">
        <w:tc>
          <w:tcPr>
            <w:tcW w:w="1152" w:type="pct"/>
            <w:hideMark/>
          </w:tcPr>
          <w:p w14:paraId="16B3DE40"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9</w:t>
            </w:r>
          </w:p>
        </w:tc>
        <w:tc>
          <w:tcPr>
            <w:tcW w:w="770" w:type="pct"/>
            <w:vAlign w:val="bottom"/>
          </w:tcPr>
          <w:p w14:paraId="26117DDB" w14:textId="32CF7BAE"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27,3</w:t>
            </w:r>
          </w:p>
        </w:tc>
        <w:tc>
          <w:tcPr>
            <w:tcW w:w="770" w:type="pct"/>
            <w:vAlign w:val="bottom"/>
          </w:tcPr>
          <w:p w14:paraId="042FD0B8" w14:textId="14573015"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28,2</w:t>
            </w:r>
          </w:p>
        </w:tc>
        <w:tc>
          <w:tcPr>
            <w:tcW w:w="770" w:type="pct"/>
            <w:vAlign w:val="bottom"/>
          </w:tcPr>
          <w:p w14:paraId="3966E86A" w14:textId="72B0AE2C"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27,1</w:t>
            </w:r>
          </w:p>
        </w:tc>
        <w:tc>
          <w:tcPr>
            <w:tcW w:w="770" w:type="pct"/>
            <w:vAlign w:val="bottom"/>
          </w:tcPr>
          <w:p w14:paraId="3BEF0A3B" w14:textId="29A8D0E9"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27,0</w:t>
            </w:r>
          </w:p>
        </w:tc>
        <w:tc>
          <w:tcPr>
            <w:tcW w:w="768" w:type="pct"/>
            <w:vAlign w:val="bottom"/>
          </w:tcPr>
          <w:p w14:paraId="5C6841D0" w14:textId="15A21947"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27,7</w:t>
            </w:r>
          </w:p>
        </w:tc>
      </w:tr>
      <w:tr w:rsidR="00F2605E" w:rsidRPr="00F2605E" w14:paraId="52B3182B" w14:textId="77777777" w:rsidTr="00473E6A">
        <w:tc>
          <w:tcPr>
            <w:tcW w:w="1152" w:type="pct"/>
            <w:hideMark/>
          </w:tcPr>
          <w:p w14:paraId="0A5C3C50"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10</w:t>
            </w:r>
          </w:p>
        </w:tc>
        <w:tc>
          <w:tcPr>
            <w:tcW w:w="770" w:type="pct"/>
            <w:vAlign w:val="bottom"/>
          </w:tcPr>
          <w:p w14:paraId="50E8AC6F" w14:textId="3D01F907"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26,9</w:t>
            </w:r>
          </w:p>
        </w:tc>
        <w:tc>
          <w:tcPr>
            <w:tcW w:w="770" w:type="pct"/>
            <w:vAlign w:val="bottom"/>
          </w:tcPr>
          <w:p w14:paraId="1E5D6FDF" w14:textId="1FD6257C"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27,4</w:t>
            </w:r>
          </w:p>
        </w:tc>
        <w:tc>
          <w:tcPr>
            <w:tcW w:w="770" w:type="pct"/>
            <w:vAlign w:val="bottom"/>
          </w:tcPr>
          <w:p w14:paraId="01998F9D" w14:textId="511D3343"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27,8</w:t>
            </w:r>
          </w:p>
        </w:tc>
        <w:tc>
          <w:tcPr>
            <w:tcW w:w="770" w:type="pct"/>
            <w:vAlign w:val="bottom"/>
          </w:tcPr>
          <w:p w14:paraId="7B272617" w14:textId="2204AA14"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27,7</w:t>
            </w:r>
          </w:p>
        </w:tc>
        <w:tc>
          <w:tcPr>
            <w:tcW w:w="768" w:type="pct"/>
            <w:vAlign w:val="bottom"/>
          </w:tcPr>
          <w:p w14:paraId="27ED3911" w14:textId="4277230E"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26,8</w:t>
            </w:r>
          </w:p>
        </w:tc>
      </w:tr>
      <w:tr w:rsidR="00F2605E" w:rsidRPr="00F2605E" w14:paraId="69A3F5A7" w14:textId="77777777" w:rsidTr="00473E6A">
        <w:tc>
          <w:tcPr>
            <w:tcW w:w="1152" w:type="pct"/>
            <w:hideMark/>
          </w:tcPr>
          <w:p w14:paraId="3BB2FF0A"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11</w:t>
            </w:r>
          </w:p>
        </w:tc>
        <w:tc>
          <w:tcPr>
            <w:tcW w:w="770" w:type="pct"/>
            <w:vAlign w:val="bottom"/>
          </w:tcPr>
          <w:p w14:paraId="79041C19" w14:textId="6AC3258F"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27,5</w:t>
            </w:r>
          </w:p>
        </w:tc>
        <w:tc>
          <w:tcPr>
            <w:tcW w:w="770" w:type="pct"/>
            <w:vAlign w:val="bottom"/>
          </w:tcPr>
          <w:p w14:paraId="57BFFAF9" w14:textId="0FD9D63A"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27,3</w:t>
            </w:r>
          </w:p>
        </w:tc>
        <w:tc>
          <w:tcPr>
            <w:tcW w:w="770" w:type="pct"/>
            <w:vAlign w:val="bottom"/>
          </w:tcPr>
          <w:p w14:paraId="7B0C00F0" w14:textId="0FDCCE7B"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27,9</w:t>
            </w:r>
          </w:p>
        </w:tc>
        <w:tc>
          <w:tcPr>
            <w:tcW w:w="770" w:type="pct"/>
            <w:vAlign w:val="bottom"/>
          </w:tcPr>
          <w:p w14:paraId="168CF944" w14:textId="3EED8E0D"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26,9</w:t>
            </w:r>
          </w:p>
        </w:tc>
        <w:tc>
          <w:tcPr>
            <w:tcW w:w="768" w:type="pct"/>
            <w:vAlign w:val="bottom"/>
          </w:tcPr>
          <w:p w14:paraId="394365C4" w14:textId="5B9B5D36"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27,4</w:t>
            </w:r>
          </w:p>
        </w:tc>
      </w:tr>
      <w:tr w:rsidR="00F2605E" w:rsidRPr="00F2605E" w14:paraId="54997863" w14:textId="77777777" w:rsidTr="00473E6A">
        <w:tc>
          <w:tcPr>
            <w:tcW w:w="1152" w:type="pct"/>
            <w:hideMark/>
          </w:tcPr>
          <w:p w14:paraId="5214059F" w14:textId="77777777" w:rsidR="00FE5D0F" w:rsidRPr="00F2605E" w:rsidRDefault="00FE5D0F" w:rsidP="00440F79">
            <w:pPr>
              <w:tabs>
                <w:tab w:val="left" w:pos="4050"/>
              </w:tabs>
              <w:spacing w:after="0"/>
              <w:rPr>
                <w:rFonts w:cs="Times New Roman"/>
                <w:szCs w:val="26"/>
                <w:lang w:val="it-IT"/>
              </w:rPr>
            </w:pPr>
            <w:r w:rsidRPr="00F2605E">
              <w:rPr>
                <w:rFonts w:cs="Times New Roman"/>
                <w:szCs w:val="26"/>
                <w:lang w:val="it-IT"/>
              </w:rPr>
              <w:t>Tháng 12</w:t>
            </w:r>
          </w:p>
        </w:tc>
        <w:tc>
          <w:tcPr>
            <w:tcW w:w="770" w:type="pct"/>
            <w:vAlign w:val="bottom"/>
          </w:tcPr>
          <w:p w14:paraId="59C40B6D" w14:textId="12ABDA97" w:rsidR="00FE5D0F" w:rsidRPr="00F2605E" w:rsidRDefault="00FE5D0F" w:rsidP="00440F79">
            <w:pPr>
              <w:tabs>
                <w:tab w:val="left" w:pos="4050"/>
              </w:tabs>
              <w:spacing w:after="0"/>
              <w:jc w:val="center"/>
              <w:rPr>
                <w:rFonts w:eastAsia="Times New Roman" w:cs="Times New Roman"/>
                <w:szCs w:val="26"/>
              </w:rPr>
            </w:pPr>
            <w:r w:rsidRPr="00F2605E">
              <w:rPr>
                <w:rFonts w:cs="Times New Roman"/>
                <w:szCs w:val="26"/>
              </w:rPr>
              <w:t>26,5</w:t>
            </w:r>
          </w:p>
        </w:tc>
        <w:tc>
          <w:tcPr>
            <w:tcW w:w="770" w:type="pct"/>
            <w:vAlign w:val="bottom"/>
          </w:tcPr>
          <w:p w14:paraId="5F7EF53E" w14:textId="667AA333"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26,8</w:t>
            </w:r>
          </w:p>
        </w:tc>
        <w:tc>
          <w:tcPr>
            <w:tcW w:w="770" w:type="pct"/>
            <w:vAlign w:val="bottom"/>
          </w:tcPr>
          <w:p w14:paraId="249334E0" w14:textId="1F3FAB01"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28,1</w:t>
            </w:r>
          </w:p>
        </w:tc>
        <w:tc>
          <w:tcPr>
            <w:tcW w:w="770" w:type="pct"/>
            <w:vAlign w:val="bottom"/>
          </w:tcPr>
          <w:p w14:paraId="3E6037B0" w14:textId="79F8F75B"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26,6</w:t>
            </w:r>
          </w:p>
        </w:tc>
        <w:tc>
          <w:tcPr>
            <w:tcW w:w="768" w:type="pct"/>
            <w:vAlign w:val="bottom"/>
          </w:tcPr>
          <w:p w14:paraId="0C452B44" w14:textId="4260D262" w:rsidR="00FE5D0F" w:rsidRPr="00F2605E" w:rsidRDefault="00FE5D0F" w:rsidP="00440F79">
            <w:pPr>
              <w:tabs>
                <w:tab w:val="left" w:pos="4050"/>
              </w:tabs>
              <w:spacing w:after="0"/>
              <w:jc w:val="center"/>
              <w:rPr>
                <w:rFonts w:cs="Times New Roman"/>
                <w:szCs w:val="26"/>
                <w:lang w:val="it-IT"/>
              </w:rPr>
            </w:pPr>
            <w:r w:rsidRPr="00F2605E">
              <w:rPr>
                <w:rFonts w:cs="Times New Roman"/>
                <w:szCs w:val="26"/>
              </w:rPr>
              <w:t>26,9</w:t>
            </w:r>
          </w:p>
        </w:tc>
      </w:tr>
    </w:tbl>
    <w:p w14:paraId="3DE8DA4D" w14:textId="251B7CE8" w:rsidR="00FE5D0F" w:rsidRPr="00F2605E" w:rsidRDefault="00FE5D0F" w:rsidP="00633E30">
      <w:pPr>
        <w:pStyle w:val="B5"/>
        <w:tabs>
          <w:tab w:val="left" w:pos="3150"/>
        </w:tabs>
        <w:spacing w:before="120" w:after="120" w:line="288" w:lineRule="auto"/>
        <w:rPr>
          <w:b/>
          <w:i w:val="0"/>
          <w:iCs w:val="0"/>
          <w:lang w:val="it-IT"/>
        </w:rPr>
      </w:pPr>
      <w:r w:rsidRPr="00F2605E">
        <w:rPr>
          <w:b/>
          <w:i w:val="0"/>
          <w:iCs w:val="0"/>
          <w:lang w:val="it-IT"/>
        </w:rPr>
        <w:t>Lượng mưa</w:t>
      </w:r>
    </w:p>
    <w:p w14:paraId="290B9A62" w14:textId="69FAC747" w:rsidR="00FE5D0F" w:rsidRPr="00F2605E" w:rsidRDefault="00FE5D0F" w:rsidP="00FE5D0F">
      <w:pPr>
        <w:pStyle w:val="noidung"/>
        <w:spacing w:after="0"/>
        <w:ind w:firstLine="567"/>
      </w:pPr>
      <w:bookmarkStart w:id="333" w:name="_bookmark50"/>
      <w:bookmarkStart w:id="334" w:name="_Toc48048128"/>
      <w:bookmarkEnd w:id="333"/>
      <w:r w:rsidRPr="00F2605E">
        <w:t>Trong giai đoạn từ năm 201</w:t>
      </w:r>
      <w:r w:rsidR="00633E30" w:rsidRPr="00F2605E">
        <w:t>6</w:t>
      </w:r>
      <w:r w:rsidRPr="00F2605E">
        <w:t xml:space="preserve"> - 20</w:t>
      </w:r>
      <w:r w:rsidR="00633E30" w:rsidRPr="00F2605E">
        <w:t>20</w:t>
      </w:r>
      <w:r w:rsidRPr="00F2605E">
        <w:t>:</w:t>
      </w:r>
    </w:p>
    <w:p w14:paraId="3D2E7659" w14:textId="6C3BEDCF" w:rsidR="00FE5D0F" w:rsidRPr="00F2605E" w:rsidRDefault="00FE5D0F" w:rsidP="00043E2F">
      <w:pPr>
        <w:pStyle w:val="ListParagraph"/>
        <w:numPr>
          <w:ilvl w:val="0"/>
          <w:numId w:val="113"/>
        </w:numPr>
        <w:spacing w:before="80" w:after="80" w:line="240" w:lineRule="auto"/>
        <w:ind w:left="567" w:hanging="425"/>
        <w:contextualSpacing w:val="0"/>
        <w:jc w:val="both"/>
        <w:rPr>
          <w:rFonts w:eastAsia="MS Mincho"/>
          <w:lang w:val="vi-VN"/>
        </w:rPr>
      </w:pPr>
      <w:r w:rsidRPr="00F2605E">
        <w:rPr>
          <w:rFonts w:eastAsia="MS Mincho"/>
          <w:lang w:val="vi-VN"/>
        </w:rPr>
        <w:t xml:space="preserve">Lượng mưa trung bình năm: </w:t>
      </w:r>
      <w:r w:rsidR="00633E30" w:rsidRPr="00F2605E">
        <w:rPr>
          <w:rFonts w:eastAsia="MS Mincho"/>
          <w:lang w:val="vi-VN"/>
        </w:rPr>
        <w:t>1.839,0</w:t>
      </w:r>
      <w:r w:rsidR="00633E30" w:rsidRPr="00F2605E">
        <w:rPr>
          <w:rFonts w:eastAsia="MS Mincho"/>
        </w:rPr>
        <w:t xml:space="preserve"> </w:t>
      </w:r>
      <w:r w:rsidRPr="00F2605E">
        <w:rPr>
          <w:rFonts w:eastAsia="MS Mincho"/>
          <w:lang w:val="vi-VN"/>
        </w:rPr>
        <w:t>mm/năm.</w:t>
      </w:r>
    </w:p>
    <w:p w14:paraId="3A7EF884" w14:textId="0C5942B8" w:rsidR="00FE5D0F" w:rsidRPr="00F2605E" w:rsidRDefault="00FE5D0F" w:rsidP="00043E2F">
      <w:pPr>
        <w:pStyle w:val="ListParagraph"/>
        <w:numPr>
          <w:ilvl w:val="0"/>
          <w:numId w:val="113"/>
        </w:numPr>
        <w:spacing w:before="80" w:after="80" w:line="240" w:lineRule="auto"/>
        <w:ind w:left="567" w:hanging="425"/>
        <w:contextualSpacing w:val="0"/>
        <w:jc w:val="both"/>
      </w:pPr>
      <w:r w:rsidRPr="00F2605E">
        <w:rPr>
          <w:rFonts w:eastAsia="MS Mincho"/>
          <w:lang w:val="vi-VN"/>
        </w:rPr>
        <w:t>Thán</w:t>
      </w:r>
      <w:r w:rsidRPr="00F2605E">
        <w:t xml:space="preserve">g </w:t>
      </w:r>
      <w:proofErr w:type="spellStart"/>
      <w:r w:rsidRPr="00F2605E">
        <w:t>có</w:t>
      </w:r>
      <w:proofErr w:type="spellEnd"/>
      <w:r w:rsidRPr="00F2605E">
        <w:t xml:space="preserve"> </w:t>
      </w:r>
      <w:proofErr w:type="spellStart"/>
      <w:r w:rsidRPr="00F2605E">
        <w:t>lượng</w:t>
      </w:r>
      <w:proofErr w:type="spellEnd"/>
      <w:r w:rsidRPr="00F2605E">
        <w:t xml:space="preserve"> </w:t>
      </w:r>
      <w:proofErr w:type="spellStart"/>
      <w:r w:rsidRPr="00F2605E">
        <w:t>mưa</w:t>
      </w:r>
      <w:proofErr w:type="spellEnd"/>
      <w:r w:rsidRPr="00F2605E">
        <w:t xml:space="preserve"> </w:t>
      </w:r>
      <w:proofErr w:type="spellStart"/>
      <w:r w:rsidRPr="00F2605E">
        <w:t>cao</w:t>
      </w:r>
      <w:proofErr w:type="spellEnd"/>
      <w:r w:rsidRPr="00F2605E">
        <w:t xml:space="preserve"> </w:t>
      </w:r>
      <w:proofErr w:type="spellStart"/>
      <w:r w:rsidRPr="00F2605E">
        <w:t>nhất</w:t>
      </w:r>
      <w:proofErr w:type="spellEnd"/>
      <w:r w:rsidRPr="00F2605E">
        <w:t xml:space="preserve"> </w:t>
      </w:r>
      <w:proofErr w:type="spellStart"/>
      <w:r w:rsidRPr="00F2605E">
        <w:t>là</w:t>
      </w:r>
      <w:proofErr w:type="spellEnd"/>
      <w:r w:rsidRPr="00F2605E">
        <w:t xml:space="preserve"> </w:t>
      </w:r>
      <w:proofErr w:type="spellStart"/>
      <w:r w:rsidRPr="00F2605E">
        <w:t>tháng</w:t>
      </w:r>
      <w:proofErr w:type="spellEnd"/>
      <w:r w:rsidRPr="00F2605E">
        <w:t xml:space="preserve"> 09: </w:t>
      </w:r>
      <w:r w:rsidR="00633E30" w:rsidRPr="00F2605E">
        <w:t xml:space="preserve">297,8 </w:t>
      </w:r>
      <w:r w:rsidRPr="00F2605E">
        <w:t xml:space="preserve">mm. </w:t>
      </w:r>
    </w:p>
    <w:p w14:paraId="3410C508" w14:textId="77777777" w:rsidR="00FE5D0F" w:rsidRPr="00F2605E" w:rsidRDefault="00FE5D0F" w:rsidP="00FE5D0F">
      <w:pPr>
        <w:pStyle w:val="noidung"/>
        <w:spacing w:after="0"/>
        <w:ind w:firstLine="567"/>
      </w:pPr>
      <w:r w:rsidRPr="00F2605E">
        <w:t>Lượng mưa trung bình trong giai đoạn được thể hiện trong bảng sau:</w:t>
      </w:r>
    </w:p>
    <w:p w14:paraId="02639F06" w14:textId="3BA15A71" w:rsidR="00FE5D0F" w:rsidRPr="00F2605E" w:rsidRDefault="00C10A4D" w:rsidP="00C10A4D">
      <w:pPr>
        <w:pStyle w:val="Caption"/>
        <w:spacing w:line="276" w:lineRule="auto"/>
        <w:jc w:val="center"/>
        <w:rPr>
          <w:rFonts w:ascii="Times New Roman" w:hAnsi="Times New Roman"/>
          <w:b w:val="0"/>
        </w:rPr>
      </w:pPr>
      <w:bookmarkStart w:id="335" w:name="_Toc73629598"/>
      <w:bookmarkStart w:id="336" w:name="_Toc97824795"/>
      <w:proofErr w:type="spellStart"/>
      <w:r w:rsidRPr="00F2605E">
        <w:rPr>
          <w:rFonts w:ascii="Times New Roman" w:hAnsi="Times New Roman"/>
        </w:rPr>
        <w:t>Bảng</w:t>
      </w:r>
      <w:proofErr w:type="spellEnd"/>
      <w:r w:rsidRPr="00F2605E">
        <w:rPr>
          <w:rFonts w:ascii="Times New Roman" w:hAnsi="Times New Roman"/>
        </w:rPr>
        <w:t xml:space="preserve"> 2. </w:t>
      </w:r>
      <w:r w:rsidRPr="00F2605E">
        <w:rPr>
          <w:rFonts w:ascii="Times New Roman" w:hAnsi="Times New Roman"/>
        </w:rPr>
        <w:fldChar w:fldCharType="begin"/>
      </w:r>
      <w:r w:rsidRPr="00F2605E">
        <w:rPr>
          <w:rFonts w:ascii="Times New Roman" w:hAnsi="Times New Roman"/>
        </w:rPr>
        <w:instrText xml:space="preserve"> SEQ Bảng_2. \* ARABIC </w:instrText>
      </w:r>
      <w:r w:rsidRPr="00F2605E">
        <w:rPr>
          <w:rFonts w:ascii="Times New Roman" w:hAnsi="Times New Roman"/>
        </w:rPr>
        <w:fldChar w:fldCharType="separate"/>
      </w:r>
      <w:r w:rsidR="00D42D65">
        <w:rPr>
          <w:rFonts w:ascii="Times New Roman" w:hAnsi="Times New Roman"/>
          <w:noProof/>
        </w:rPr>
        <w:t>2</w:t>
      </w:r>
      <w:r w:rsidRPr="00F2605E">
        <w:rPr>
          <w:rFonts w:ascii="Times New Roman" w:hAnsi="Times New Roman"/>
        </w:rPr>
        <w:fldChar w:fldCharType="end"/>
      </w:r>
      <w:r w:rsidRPr="00F2605E">
        <w:rPr>
          <w:rFonts w:ascii="Times New Roman" w:hAnsi="Times New Roman"/>
        </w:rPr>
        <w:t xml:space="preserve">. </w:t>
      </w:r>
      <w:proofErr w:type="spellStart"/>
      <w:r w:rsidR="00FE5D0F" w:rsidRPr="00F2605E">
        <w:rPr>
          <w:rFonts w:ascii="Times New Roman" w:hAnsi="Times New Roman"/>
          <w:b w:val="0"/>
          <w:bCs w:val="0"/>
        </w:rPr>
        <w:t>Lượng</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mưa</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trung</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bình</w:t>
      </w:r>
      <w:proofErr w:type="spellEnd"/>
      <w:r w:rsidR="00FE5D0F" w:rsidRPr="00F2605E">
        <w:rPr>
          <w:rFonts w:ascii="Times New Roman" w:hAnsi="Times New Roman"/>
          <w:b w:val="0"/>
          <w:bCs w:val="0"/>
        </w:rPr>
        <w:t xml:space="preserve"> qua </w:t>
      </w:r>
      <w:proofErr w:type="spellStart"/>
      <w:r w:rsidR="00FE5D0F" w:rsidRPr="00F2605E">
        <w:rPr>
          <w:rFonts w:ascii="Times New Roman" w:hAnsi="Times New Roman"/>
          <w:b w:val="0"/>
          <w:bCs w:val="0"/>
        </w:rPr>
        <w:t>các</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tháng</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trong</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giai</w:t>
      </w:r>
      <w:proofErr w:type="spellEnd"/>
      <w:r w:rsidR="00FE5D0F" w:rsidRPr="00F2605E">
        <w:rPr>
          <w:rFonts w:ascii="Times New Roman" w:hAnsi="Times New Roman"/>
          <w:b w:val="0"/>
          <w:bCs w:val="0"/>
        </w:rPr>
        <w:t xml:space="preserve"> </w:t>
      </w:r>
      <w:proofErr w:type="spellStart"/>
      <w:r w:rsidR="00FE5D0F" w:rsidRPr="00F2605E">
        <w:rPr>
          <w:rFonts w:ascii="Times New Roman" w:hAnsi="Times New Roman"/>
          <w:b w:val="0"/>
          <w:bCs w:val="0"/>
        </w:rPr>
        <w:t>đoạn</w:t>
      </w:r>
      <w:proofErr w:type="spellEnd"/>
      <w:r w:rsidR="00FE5D0F" w:rsidRPr="00F2605E">
        <w:rPr>
          <w:rFonts w:ascii="Times New Roman" w:hAnsi="Times New Roman"/>
          <w:b w:val="0"/>
          <w:bCs w:val="0"/>
        </w:rPr>
        <w:t xml:space="preserve"> 201</w:t>
      </w:r>
      <w:r w:rsidR="00633E30" w:rsidRPr="00F2605E">
        <w:rPr>
          <w:rFonts w:ascii="Times New Roman" w:hAnsi="Times New Roman"/>
          <w:b w:val="0"/>
          <w:bCs w:val="0"/>
        </w:rPr>
        <w:t>6</w:t>
      </w:r>
      <w:r w:rsidR="00FE5D0F" w:rsidRPr="00F2605E">
        <w:rPr>
          <w:rFonts w:ascii="Times New Roman" w:hAnsi="Times New Roman"/>
          <w:b w:val="0"/>
          <w:bCs w:val="0"/>
        </w:rPr>
        <w:t>-20</w:t>
      </w:r>
      <w:r w:rsidR="00633E30" w:rsidRPr="00F2605E">
        <w:rPr>
          <w:rFonts w:ascii="Times New Roman" w:hAnsi="Times New Roman"/>
          <w:b w:val="0"/>
          <w:bCs w:val="0"/>
        </w:rPr>
        <w:t>20</w:t>
      </w:r>
      <w:r w:rsidR="00FE5D0F" w:rsidRPr="00F2605E">
        <w:rPr>
          <w:rFonts w:ascii="Times New Roman" w:hAnsi="Times New Roman"/>
          <w:b w:val="0"/>
          <w:bCs w:val="0"/>
        </w:rPr>
        <w:t xml:space="preserve"> (mm)</w:t>
      </w:r>
      <w:bookmarkEnd w:id="334"/>
      <w:bookmarkEnd w:id="335"/>
      <w:bookmarkEnd w:id="336"/>
    </w:p>
    <w:tbl>
      <w:tblPr>
        <w:tblW w:w="921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6"/>
        <w:gridCol w:w="1513"/>
        <w:gridCol w:w="1513"/>
        <w:gridCol w:w="1355"/>
        <w:gridCol w:w="1354"/>
        <w:gridCol w:w="1354"/>
      </w:tblGrid>
      <w:tr w:rsidR="00F2605E" w:rsidRPr="00F2605E" w14:paraId="5DA04F26" w14:textId="77777777" w:rsidTr="00473E6A">
        <w:trPr>
          <w:trHeight w:val="576"/>
        </w:trPr>
        <w:tc>
          <w:tcPr>
            <w:tcW w:w="2126" w:type="dxa"/>
            <w:tcBorders>
              <w:tl2br w:val="single" w:sz="4" w:space="0" w:color="auto"/>
            </w:tcBorders>
          </w:tcPr>
          <w:p w14:paraId="42D857DC" w14:textId="078F4043" w:rsidR="00633E30" w:rsidRPr="00F2605E" w:rsidRDefault="00633E30" w:rsidP="00633E30">
            <w:pPr>
              <w:pStyle w:val="TableParagraph"/>
              <w:spacing w:before="16" w:line="276" w:lineRule="auto"/>
              <w:ind w:left="1003"/>
              <w:rPr>
                <w:b/>
                <w:sz w:val="26"/>
                <w:szCs w:val="26"/>
              </w:rPr>
            </w:pPr>
            <w:r w:rsidRPr="00F2605E">
              <w:rPr>
                <w:b/>
                <w:sz w:val="26"/>
                <w:szCs w:val="26"/>
              </w:rPr>
              <w:t>Năm</w:t>
            </w:r>
          </w:p>
          <w:p w14:paraId="00AF72FD" w14:textId="77777777" w:rsidR="00633E30" w:rsidRPr="00F2605E" w:rsidRDefault="00633E30" w:rsidP="00633E30">
            <w:pPr>
              <w:pStyle w:val="TableParagraph"/>
              <w:spacing w:before="18" w:line="276" w:lineRule="auto"/>
              <w:ind w:left="4"/>
              <w:rPr>
                <w:b/>
                <w:sz w:val="26"/>
                <w:szCs w:val="26"/>
              </w:rPr>
            </w:pPr>
            <w:r w:rsidRPr="00F2605E">
              <w:rPr>
                <w:b/>
                <w:sz w:val="26"/>
                <w:szCs w:val="26"/>
              </w:rPr>
              <w:t>Tháng</w:t>
            </w:r>
          </w:p>
        </w:tc>
        <w:tc>
          <w:tcPr>
            <w:tcW w:w="1513" w:type="dxa"/>
            <w:vAlign w:val="center"/>
          </w:tcPr>
          <w:p w14:paraId="65DAF2C7" w14:textId="56B9A28C" w:rsidR="00633E30" w:rsidRPr="00F2605E" w:rsidRDefault="00633E30" w:rsidP="00633E30">
            <w:pPr>
              <w:pStyle w:val="TableParagraph"/>
              <w:spacing w:before="16" w:line="276" w:lineRule="auto"/>
              <w:jc w:val="center"/>
              <w:rPr>
                <w:b/>
                <w:sz w:val="26"/>
                <w:szCs w:val="26"/>
              </w:rPr>
            </w:pPr>
            <w:r w:rsidRPr="00F2605E">
              <w:rPr>
                <w:b/>
                <w:sz w:val="26"/>
                <w:szCs w:val="26"/>
              </w:rPr>
              <w:t>Năm 2016</w:t>
            </w:r>
          </w:p>
        </w:tc>
        <w:tc>
          <w:tcPr>
            <w:tcW w:w="1513" w:type="dxa"/>
            <w:vAlign w:val="center"/>
          </w:tcPr>
          <w:p w14:paraId="1BA0B634" w14:textId="2A9DB046" w:rsidR="00633E30" w:rsidRPr="00F2605E" w:rsidRDefault="00633E30" w:rsidP="00633E30">
            <w:pPr>
              <w:pStyle w:val="TableParagraph"/>
              <w:spacing w:before="16" w:line="276" w:lineRule="auto"/>
              <w:jc w:val="center"/>
              <w:rPr>
                <w:b/>
                <w:sz w:val="26"/>
                <w:szCs w:val="26"/>
              </w:rPr>
            </w:pPr>
            <w:r w:rsidRPr="00F2605E">
              <w:rPr>
                <w:b/>
                <w:sz w:val="26"/>
                <w:szCs w:val="26"/>
              </w:rPr>
              <w:t>Năm 2017</w:t>
            </w:r>
          </w:p>
        </w:tc>
        <w:tc>
          <w:tcPr>
            <w:tcW w:w="1355" w:type="dxa"/>
            <w:vAlign w:val="center"/>
          </w:tcPr>
          <w:p w14:paraId="7F7ABC22" w14:textId="7E8037FB" w:rsidR="00633E30" w:rsidRPr="00F2605E" w:rsidRDefault="00633E30" w:rsidP="00633E30">
            <w:pPr>
              <w:pStyle w:val="TableParagraph"/>
              <w:spacing w:before="16" w:line="276" w:lineRule="auto"/>
              <w:jc w:val="center"/>
              <w:rPr>
                <w:b/>
                <w:sz w:val="26"/>
                <w:szCs w:val="26"/>
              </w:rPr>
            </w:pPr>
            <w:r w:rsidRPr="00F2605E">
              <w:rPr>
                <w:b/>
                <w:sz w:val="26"/>
                <w:szCs w:val="26"/>
              </w:rPr>
              <w:t>Năm 2018</w:t>
            </w:r>
          </w:p>
        </w:tc>
        <w:tc>
          <w:tcPr>
            <w:tcW w:w="1354" w:type="dxa"/>
            <w:vAlign w:val="center"/>
          </w:tcPr>
          <w:p w14:paraId="22905CFD" w14:textId="17F08E20" w:rsidR="00633E30" w:rsidRPr="00F2605E" w:rsidRDefault="00633E30" w:rsidP="00633E30">
            <w:pPr>
              <w:pStyle w:val="TableParagraph"/>
              <w:spacing w:before="16" w:line="276" w:lineRule="auto"/>
              <w:jc w:val="center"/>
              <w:rPr>
                <w:b/>
                <w:sz w:val="26"/>
                <w:szCs w:val="26"/>
              </w:rPr>
            </w:pPr>
            <w:r w:rsidRPr="00F2605E">
              <w:rPr>
                <w:b/>
                <w:sz w:val="26"/>
                <w:szCs w:val="26"/>
              </w:rPr>
              <w:t>Năm 2019</w:t>
            </w:r>
          </w:p>
        </w:tc>
        <w:tc>
          <w:tcPr>
            <w:tcW w:w="1354" w:type="dxa"/>
            <w:vAlign w:val="center"/>
          </w:tcPr>
          <w:p w14:paraId="174C1A79" w14:textId="1FADAD7E" w:rsidR="00633E30" w:rsidRPr="00F2605E" w:rsidRDefault="00633E30" w:rsidP="00633E30">
            <w:pPr>
              <w:pStyle w:val="TableParagraph"/>
              <w:spacing w:before="16" w:line="276" w:lineRule="auto"/>
              <w:jc w:val="center"/>
              <w:rPr>
                <w:b/>
                <w:sz w:val="26"/>
                <w:szCs w:val="26"/>
                <w:lang w:val="en-US"/>
              </w:rPr>
            </w:pPr>
            <w:proofErr w:type="spellStart"/>
            <w:r w:rsidRPr="00F2605E">
              <w:rPr>
                <w:b/>
                <w:sz w:val="26"/>
                <w:szCs w:val="26"/>
                <w:lang w:val="en-US"/>
              </w:rPr>
              <w:t>Năm</w:t>
            </w:r>
            <w:proofErr w:type="spellEnd"/>
            <w:r w:rsidRPr="00F2605E">
              <w:rPr>
                <w:b/>
                <w:sz w:val="26"/>
                <w:szCs w:val="26"/>
                <w:lang w:val="en-US"/>
              </w:rPr>
              <w:t xml:space="preserve"> 2020</w:t>
            </w:r>
          </w:p>
        </w:tc>
      </w:tr>
      <w:tr w:rsidR="00F2605E" w:rsidRPr="00F2605E" w14:paraId="486AB55E" w14:textId="77777777" w:rsidTr="00473E6A">
        <w:trPr>
          <w:trHeight w:val="340"/>
        </w:trPr>
        <w:tc>
          <w:tcPr>
            <w:tcW w:w="2126" w:type="dxa"/>
          </w:tcPr>
          <w:p w14:paraId="470F2753" w14:textId="2FD2C4AE" w:rsidR="00633E30" w:rsidRPr="00F2605E" w:rsidRDefault="00633E30" w:rsidP="00633E30">
            <w:pPr>
              <w:pStyle w:val="TableParagraph"/>
              <w:spacing w:before="12" w:line="276" w:lineRule="auto"/>
              <w:jc w:val="center"/>
              <w:rPr>
                <w:b/>
                <w:bCs/>
                <w:w w:val="99"/>
                <w:sz w:val="26"/>
                <w:szCs w:val="26"/>
              </w:rPr>
            </w:pPr>
            <w:r w:rsidRPr="00F2605E">
              <w:rPr>
                <w:b/>
                <w:bCs/>
                <w:sz w:val="26"/>
                <w:szCs w:val="26"/>
                <w:lang w:val="it-IT"/>
              </w:rPr>
              <w:t>Trung bình năm</w:t>
            </w:r>
          </w:p>
        </w:tc>
        <w:tc>
          <w:tcPr>
            <w:tcW w:w="1513" w:type="dxa"/>
            <w:vAlign w:val="bottom"/>
          </w:tcPr>
          <w:p w14:paraId="2B646735" w14:textId="2EA78CC7" w:rsidR="00633E30" w:rsidRPr="00F2605E" w:rsidRDefault="00633E30" w:rsidP="00633E30">
            <w:pPr>
              <w:pStyle w:val="TableParagraph"/>
              <w:spacing w:before="11" w:line="276" w:lineRule="auto"/>
              <w:jc w:val="center"/>
              <w:rPr>
                <w:b/>
                <w:bCs/>
                <w:w w:val="99"/>
                <w:sz w:val="26"/>
                <w:szCs w:val="26"/>
              </w:rPr>
            </w:pPr>
            <w:r w:rsidRPr="00F2605E">
              <w:rPr>
                <w:b/>
                <w:bCs/>
                <w:sz w:val="26"/>
                <w:szCs w:val="26"/>
              </w:rPr>
              <w:t>2.483,8</w:t>
            </w:r>
          </w:p>
        </w:tc>
        <w:tc>
          <w:tcPr>
            <w:tcW w:w="1513" w:type="dxa"/>
            <w:vAlign w:val="bottom"/>
          </w:tcPr>
          <w:p w14:paraId="45D81DBE" w14:textId="6CD084D5" w:rsidR="00633E30" w:rsidRPr="00F2605E" w:rsidRDefault="00633E30" w:rsidP="00633E30">
            <w:pPr>
              <w:pStyle w:val="TableParagraph"/>
              <w:spacing w:before="11" w:line="276" w:lineRule="auto"/>
              <w:jc w:val="center"/>
              <w:rPr>
                <w:w w:val="99"/>
                <w:sz w:val="26"/>
                <w:szCs w:val="26"/>
              </w:rPr>
            </w:pPr>
            <w:r w:rsidRPr="00F2605E">
              <w:rPr>
                <w:b/>
                <w:bCs/>
                <w:sz w:val="26"/>
                <w:szCs w:val="26"/>
              </w:rPr>
              <w:t>2.454,2</w:t>
            </w:r>
          </w:p>
        </w:tc>
        <w:tc>
          <w:tcPr>
            <w:tcW w:w="1355" w:type="dxa"/>
            <w:vAlign w:val="bottom"/>
          </w:tcPr>
          <w:p w14:paraId="0EF9D26D" w14:textId="1684D7B7" w:rsidR="00633E30" w:rsidRPr="00F2605E" w:rsidRDefault="00633E30" w:rsidP="00633E30">
            <w:pPr>
              <w:pStyle w:val="TableParagraph"/>
              <w:spacing w:before="11" w:line="276" w:lineRule="auto"/>
              <w:jc w:val="center"/>
              <w:rPr>
                <w:w w:val="99"/>
                <w:sz w:val="26"/>
                <w:szCs w:val="26"/>
              </w:rPr>
            </w:pPr>
            <w:r w:rsidRPr="00F2605E">
              <w:rPr>
                <w:b/>
                <w:bCs/>
                <w:sz w:val="26"/>
                <w:szCs w:val="26"/>
              </w:rPr>
              <w:t>2.291,4</w:t>
            </w:r>
          </w:p>
        </w:tc>
        <w:tc>
          <w:tcPr>
            <w:tcW w:w="1354" w:type="dxa"/>
            <w:vAlign w:val="bottom"/>
          </w:tcPr>
          <w:p w14:paraId="210A4F41" w14:textId="01545689" w:rsidR="00633E30" w:rsidRPr="00F2605E" w:rsidRDefault="00633E30" w:rsidP="00633E30">
            <w:pPr>
              <w:pStyle w:val="TableParagraph"/>
              <w:spacing w:before="11" w:line="276" w:lineRule="auto"/>
              <w:jc w:val="center"/>
              <w:rPr>
                <w:w w:val="99"/>
                <w:sz w:val="26"/>
                <w:szCs w:val="26"/>
              </w:rPr>
            </w:pPr>
            <w:r w:rsidRPr="00F2605E">
              <w:rPr>
                <w:b/>
                <w:bCs/>
                <w:sz w:val="26"/>
                <w:szCs w:val="26"/>
              </w:rPr>
              <w:t>2.044,8</w:t>
            </w:r>
          </w:p>
        </w:tc>
        <w:tc>
          <w:tcPr>
            <w:tcW w:w="1354" w:type="dxa"/>
            <w:vAlign w:val="bottom"/>
          </w:tcPr>
          <w:p w14:paraId="238F382C" w14:textId="1B886B16" w:rsidR="00633E30" w:rsidRPr="00F2605E" w:rsidRDefault="00633E30" w:rsidP="00633E30">
            <w:pPr>
              <w:pStyle w:val="TableParagraph"/>
              <w:spacing w:before="11" w:line="276" w:lineRule="auto"/>
              <w:jc w:val="center"/>
              <w:rPr>
                <w:w w:val="99"/>
                <w:sz w:val="26"/>
                <w:szCs w:val="26"/>
              </w:rPr>
            </w:pPr>
            <w:r w:rsidRPr="00F2605E">
              <w:rPr>
                <w:b/>
                <w:bCs/>
                <w:sz w:val="26"/>
                <w:szCs w:val="26"/>
              </w:rPr>
              <w:t>1.839,0</w:t>
            </w:r>
          </w:p>
        </w:tc>
      </w:tr>
      <w:tr w:rsidR="00F2605E" w:rsidRPr="00F2605E" w14:paraId="6E60DA06" w14:textId="77777777" w:rsidTr="00473E6A">
        <w:trPr>
          <w:trHeight w:val="340"/>
        </w:trPr>
        <w:tc>
          <w:tcPr>
            <w:tcW w:w="2126" w:type="dxa"/>
          </w:tcPr>
          <w:p w14:paraId="6A0951AC" w14:textId="13BC8176" w:rsidR="000C7AA9" w:rsidRPr="00F2605E" w:rsidRDefault="000C7AA9" w:rsidP="000C7AA9">
            <w:pPr>
              <w:pStyle w:val="TableParagraph"/>
              <w:spacing w:before="12" w:line="276" w:lineRule="auto"/>
              <w:jc w:val="center"/>
              <w:rPr>
                <w:sz w:val="26"/>
                <w:szCs w:val="26"/>
              </w:rPr>
            </w:pPr>
            <w:r w:rsidRPr="00F2605E">
              <w:rPr>
                <w:sz w:val="26"/>
                <w:szCs w:val="26"/>
                <w:lang w:val="it-IT"/>
              </w:rPr>
              <w:t>Tháng 1</w:t>
            </w:r>
          </w:p>
        </w:tc>
        <w:tc>
          <w:tcPr>
            <w:tcW w:w="1513" w:type="dxa"/>
            <w:vAlign w:val="bottom"/>
          </w:tcPr>
          <w:p w14:paraId="028F30C5" w14:textId="7C842080" w:rsidR="000C7AA9" w:rsidRPr="00F2605E" w:rsidRDefault="000C7AA9" w:rsidP="000C7AA9">
            <w:pPr>
              <w:pStyle w:val="TableParagraph"/>
              <w:spacing w:before="11" w:line="276" w:lineRule="auto"/>
              <w:jc w:val="center"/>
              <w:rPr>
                <w:w w:val="99"/>
                <w:sz w:val="26"/>
                <w:szCs w:val="26"/>
              </w:rPr>
            </w:pPr>
            <w:r w:rsidRPr="00F2605E">
              <w:rPr>
                <w:sz w:val="26"/>
                <w:szCs w:val="26"/>
              </w:rPr>
              <w:t>19,8</w:t>
            </w:r>
          </w:p>
        </w:tc>
        <w:tc>
          <w:tcPr>
            <w:tcW w:w="1513" w:type="dxa"/>
            <w:vAlign w:val="bottom"/>
          </w:tcPr>
          <w:p w14:paraId="4A4E9DA7" w14:textId="6D5FB1D2" w:rsidR="000C7AA9" w:rsidRPr="00F2605E" w:rsidRDefault="000C7AA9" w:rsidP="000C7AA9">
            <w:pPr>
              <w:pStyle w:val="TableParagraph"/>
              <w:spacing w:before="11" w:line="276" w:lineRule="auto"/>
              <w:jc w:val="center"/>
              <w:rPr>
                <w:w w:val="99"/>
                <w:sz w:val="26"/>
                <w:szCs w:val="26"/>
              </w:rPr>
            </w:pPr>
            <w:r w:rsidRPr="00F2605E">
              <w:rPr>
                <w:sz w:val="26"/>
                <w:szCs w:val="26"/>
              </w:rPr>
              <w:t>32,0</w:t>
            </w:r>
          </w:p>
        </w:tc>
        <w:tc>
          <w:tcPr>
            <w:tcW w:w="1355" w:type="dxa"/>
            <w:vAlign w:val="bottom"/>
          </w:tcPr>
          <w:p w14:paraId="4502F054" w14:textId="266DE0F9" w:rsidR="000C7AA9" w:rsidRPr="00F2605E" w:rsidRDefault="000C7AA9" w:rsidP="000C7AA9">
            <w:pPr>
              <w:pStyle w:val="TableParagraph"/>
              <w:spacing w:before="11" w:line="276" w:lineRule="auto"/>
              <w:jc w:val="center"/>
              <w:rPr>
                <w:w w:val="99"/>
                <w:sz w:val="26"/>
                <w:szCs w:val="26"/>
              </w:rPr>
            </w:pPr>
            <w:r w:rsidRPr="00F2605E">
              <w:rPr>
                <w:sz w:val="26"/>
                <w:szCs w:val="26"/>
              </w:rPr>
              <w:t>57,4</w:t>
            </w:r>
          </w:p>
        </w:tc>
        <w:tc>
          <w:tcPr>
            <w:tcW w:w="1354" w:type="dxa"/>
            <w:vAlign w:val="bottom"/>
          </w:tcPr>
          <w:p w14:paraId="1CCA9D23" w14:textId="58100458" w:rsidR="000C7AA9" w:rsidRPr="00F2605E" w:rsidRDefault="000C7AA9" w:rsidP="000C7AA9">
            <w:pPr>
              <w:pStyle w:val="TableParagraph"/>
              <w:spacing w:before="11" w:line="276" w:lineRule="auto"/>
              <w:jc w:val="center"/>
              <w:rPr>
                <w:w w:val="99"/>
                <w:sz w:val="26"/>
                <w:szCs w:val="26"/>
              </w:rPr>
            </w:pPr>
            <w:r w:rsidRPr="00F2605E">
              <w:rPr>
                <w:sz w:val="26"/>
                <w:szCs w:val="26"/>
              </w:rPr>
              <w:t>6,4</w:t>
            </w:r>
          </w:p>
        </w:tc>
        <w:tc>
          <w:tcPr>
            <w:tcW w:w="1354" w:type="dxa"/>
            <w:vAlign w:val="bottom"/>
          </w:tcPr>
          <w:p w14:paraId="23FAFA4B" w14:textId="438FAA9B" w:rsidR="000C7AA9" w:rsidRPr="00F2605E" w:rsidRDefault="000C7AA9" w:rsidP="000C7AA9">
            <w:pPr>
              <w:pStyle w:val="TableParagraph"/>
              <w:spacing w:before="11" w:line="276" w:lineRule="auto"/>
              <w:jc w:val="center"/>
              <w:rPr>
                <w:w w:val="99"/>
                <w:sz w:val="26"/>
                <w:szCs w:val="26"/>
              </w:rPr>
            </w:pPr>
            <w:r w:rsidRPr="00F2605E">
              <w:rPr>
                <w:sz w:val="26"/>
                <w:szCs w:val="26"/>
              </w:rPr>
              <w:t>0,2</w:t>
            </w:r>
          </w:p>
        </w:tc>
      </w:tr>
      <w:tr w:rsidR="00F2605E" w:rsidRPr="00F2605E" w14:paraId="39E89393" w14:textId="77777777" w:rsidTr="00473E6A">
        <w:trPr>
          <w:trHeight w:val="335"/>
        </w:trPr>
        <w:tc>
          <w:tcPr>
            <w:tcW w:w="2126" w:type="dxa"/>
          </w:tcPr>
          <w:p w14:paraId="1498FCA9" w14:textId="63076C74" w:rsidR="000C7AA9" w:rsidRPr="00F2605E" w:rsidRDefault="000C7AA9" w:rsidP="000C7AA9">
            <w:pPr>
              <w:pStyle w:val="TableParagraph"/>
              <w:spacing w:before="11" w:line="276" w:lineRule="auto"/>
              <w:jc w:val="center"/>
              <w:rPr>
                <w:sz w:val="26"/>
                <w:szCs w:val="26"/>
              </w:rPr>
            </w:pPr>
            <w:r w:rsidRPr="00F2605E">
              <w:rPr>
                <w:sz w:val="26"/>
                <w:szCs w:val="26"/>
                <w:lang w:val="it-IT"/>
              </w:rPr>
              <w:t>Tháng 2</w:t>
            </w:r>
          </w:p>
        </w:tc>
        <w:tc>
          <w:tcPr>
            <w:tcW w:w="1513" w:type="dxa"/>
            <w:vAlign w:val="bottom"/>
          </w:tcPr>
          <w:p w14:paraId="4C21A933" w14:textId="43EA47AF" w:rsidR="000C7AA9" w:rsidRPr="00F2605E" w:rsidRDefault="000C7AA9" w:rsidP="000C7AA9">
            <w:pPr>
              <w:pStyle w:val="TableParagraph"/>
              <w:spacing w:before="11" w:line="276" w:lineRule="auto"/>
              <w:jc w:val="center"/>
              <w:rPr>
                <w:w w:val="99"/>
                <w:sz w:val="26"/>
                <w:szCs w:val="26"/>
              </w:rPr>
            </w:pPr>
            <w:r w:rsidRPr="00F2605E">
              <w:rPr>
                <w:sz w:val="26"/>
                <w:szCs w:val="26"/>
              </w:rPr>
              <w:t>-</w:t>
            </w:r>
          </w:p>
        </w:tc>
        <w:tc>
          <w:tcPr>
            <w:tcW w:w="1513" w:type="dxa"/>
            <w:vAlign w:val="bottom"/>
          </w:tcPr>
          <w:p w14:paraId="4264E025" w14:textId="0857D05B" w:rsidR="000C7AA9" w:rsidRPr="00F2605E" w:rsidRDefault="000C7AA9" w:rsidP="000C7AA9">
            <w:pPr>
              <w:pStyle w:val="TableParagraph"/>
              <w:spacing w:before="11" w:line="276" w:lineRule="auto"/>
              <w:jc w:val="center"/>
              <w:rPr>
                <w:w w:val="99"/>
                <w:sz w:val="26"/>
                <w:szCs w:val="26"/>
              </w:rPr>
            </w:pPr>
            <w:r w:rsidRPr="00F2605E">
              <w:rPr>
                <w:sz w:val="26"/>
                <w:szCs w:val="26"/>
              </w:rPr>
              <w:t>140,6</w:t>
            </w:r>
          </w:p>
        </w:tc>
        <w:tc>
          <w:tcPr>
            <w:tcW w:w="1355" w:type="dxa"/>
            <w:vAlign w:val="bottom"/>
          </w:tcPr>
          <w:p w14:paraId="32F7C462" w14:textId="6CF63314" w:rsidR="000C7AA9" w:rsidRPr="00F2605E" w:rsidRDefault="000C7AA9" w:rsidP="000C7AA9">
            <w:pPr>
              <w:pStyle w:val="TableParagraph"/>
              <w:spacing w:before="11" w:line="276" w:lineRule="auto"/>
              <w:jc w:val="center"/>
              <w:rPr>
                <w:w w:val="99"/>
                <w:sz w:val="26"/>
                <w:szCs w:val="26"/>
              </w:rPr>
            </w:pPr>
            <w:r w:rsidRPr="00F2605E">
              <w:rPr>
                <w:sz w:val="26"/>
                <w:szCs w:val="26"/>
              </w:rPr>
              <w:t>-</w:t>
            </w:r>
          </w:p>
        </w:tc>
        <w:tc>
          <w:tcPr>
            <w:tcW w:w="1354" w:type="dxa"/>
            <w:vAlign w:val="bottom"/>
          </w:tcPr>
          <w:p w14:paraId="6635AE61" w14:textId="2BC3921A" w:rsidR="000C7AA9" w:rsidRPr="00F2605E" w:rsidRDefault="000C7AA9" w:rsidP="000C7AA9">
            <w:pPr>
              <w:pStyle w:val="TableParagraph"/>
              <w:spacing w:before="11" w:line="276" w:lineRule="auto"/>
              <w:jc w:val="center"/>
              <w:rPr>
                <w:w w:val="99"/>
                <w:sz w:val="26"/>
                <w:szCs w:val="26"/>
              </w:rPr>
            </w:pPr>
            <w:r w:rsidRPr="00F2605E">
              <w:rPr>
                <w:sz w:val="26"/>
                <w:szCs w:val="26"/>
              </w:rPr>
              <w:t>-</w:t>
            </w:r>
          </w:p>
        </w:tc>
        <w:tc>
          <w:tcPr>
            <w:tcW w:w="1354" w:type="dxa"/>
            <w:vAlign w:val="bottom"/>
          </w:tcPr>
          <w:p w14:paraId="346FA3B8" w14:textId="1A4EE226" w:rsidR="000C7AA9" w:rsidRPr="00F2605E" w:rsidRDefault="000C7AA9" w:rsidP="000C7AA9">
            <w:pPr>
              <w:pStyle w:val="TableParagraph"/>
              <w:spacing w:before="11" w:line="276" w:lineRule="auto"/>
              <w:jc w:val="center"/>
              <w:rPr>
                <w:w w:val="99"/>
                <w:sz w:val="26"/>
                <w:szCs w:val="26"/>
              </w:rPr>
            </w:pPr>
            <w:r w:rsidRPr="00F2605E">
              <w:rPr>
                <w:sz w:val="26"/>
                <w:szCs w:val="26"/>
              </w:rPr>
              <w:t>80,2</w:t>
            </w:r>
          </w:p>
        </w:tc>
      </w:tr>
      <w:tr w:rsidR="00F2605E" w:rsidRPr="00F2605E" w14:paraId="3C2AB17F" w14:textId="77777777" w:rsidTr="00473E6A">
        <w:trPr>
          <w:trHeight w:val="340"/>
        </w:trPr>
        <w:tc>
          <w:tcPr>
            <w:tcW w:w="2126" w:type="dxa"/>
          </w:tcPr>
          <w:p w14:paraId="2A723E0E" w14:textId="46ACCE3C" w:rsidR="000C7AA9" w:rsidRPr="00F2605E" w:rsidRDefault="000C7AA9" w:rsidP="000C7AA9">
            <w:pPr>
              <w:pStyle w:val="TableParagraph"/>
              <w:spacing w:before="11" w:line="276" w:lineRule="auto"/>
              <w:jc w:val="center"/>
              <w:rPr>
                <w:sz w:val="26"/>
                <w:szCs w:val="26"/>
              </w:rPr>
            </w:pPr>
            <w:r w:rsidRPr="00F2605E">
              <w:rPr>
                <w:sz w:val="26"/>
                <w:szCs w:val="26"/>
                <w:lang w:val="it-IT"/>
              </w:rPr>
              <w:t>Tháng 3</w:t>
            </w:r>
          </w:p>
        </w:tc>
        <w:tc>
          <w:tcPr>
            <w:tcW w:w="1513" w:type="dxa"/>
            <w:vAlign w:val="bottom"/>
          </w:tcPr>
          <w:p w14:paraId="7BC355C8" w14:textId="332569EF" w:rsidR="000C7AA9" w:rsidRPr="00F2605E" w:rsidRDefault="000C7AA9" w:rsidP="000C7AA9">
            <w:pPr>
              <w:pStyle w:val="TableParagraph"/>
              <w:spacing w:before="11" w:line="276" w:lineRule="auto"/>
              <w:jc w:val="center"/>
              <w:rPr>
                <w:w w:val="99"/>
                <w:sz w:val="26"/>
                <w:szCs w:val="26"/>
              </w:rPr>
            </w:pPr>
            <w:r w:rsidRPr="00F2605E">
              <w:rPr>
                <w:sz w:val="26"/>
                <w:szCs w:val="26"/>
              </w:rPr>
              <w:t>-</w:t>
            </w:r>
          </w:p>
        </w:tc>
        <w:tc>
          <w:tcPr>
            <w:tcW w:w="1513" w:type="dxa"/>
            <w:vAlign w:val="bottom"/>
          </w:tcPr>
          <w:p w14:paraId="0FBECA6D" w14:textId="53421AF0" w:rsidR="000C7AA9" w:rsidRPr="00F2605E" w:rsidRDefault="000C7AA9" w:rsidP="000C7AA9">
            <w:pPr>
              <w:pStyle w:val="TableParagraph"/>
              <w:spacing w:before="11" w:line="276" w:lineRule="auto"/>
              <w:jc w:val="center"/>
              <w:rPr>
                <w:w w:val="99"/>
                <w:sz w:val="26"/>
                <w:szCs w:val="26"/>
              </w:rPr>
            </w:pPr>
            <w:r w:rsidRPr="00F2605E">
              <w:rPr>
                <w:sz w:val="26"/>
                <w:szCs w:val="26"/>
              </w:rPr>
              <w:t>28,0</w:t>
            </w:r>
          </w:p>
        </w:tc>
        <w:tc>
          <w:tcPr>
            <w:tcW w:w="1355" w:type="dxa"/>
            <w:vAlign w:val="bottom"/>
          </w:tcPr>
          <w:p w14:paraId="25687950" w14:textId="4D698F65" w:rsidR="000C7AA9" w:rsidRPr="00F2605E" w:rsidRDefault="000C7AA9" w:rsidP="000C7AA9">
            <w:pPr>
              <w:pStyle w:val="TableParagraph"/>
              <w:spacing w:before="11" w:line="276" w:lineRule="auto"/>
              <w:jc w:val="center"/>
              <w:rPr>
                <w:w w:val="99"/>
                <w:sz w:val="26"/>
                <w:szCs w:val="26"/>
              </w:rPr>
            </w:pPr>
            <w:r w:rsidRPr="00F2605E">
              <w:rPr>
                <w:sz w:val="26"/>
                <w:szCs w:val="26"/>
              </w:rPr>
              <w:t>35,0</w:t>
            </w:r>
          </w:p>
        </w:tc>
        <w:tc>
          <w:tcPr>
            <w:tcW w:w="1354" w:type="dxa"/>
            <w:vAlign w:val="bottom"/>
          </w:tcPr>
          <w:p w14:paraId="3402B101" w14:textId="040B1BDE" w:rsidR="000C7AA9" w:rsidRPr="00F2605E" w:rsidRDefault="000C7AA9" w:rsidP="000C7AA9">
            <w:pPr>
              <w:pStyle w:val="TableParagraph"/>
              <w:spacing w:before="11" w:line="276" w:lineRule="auto"/>
              <w:jc w:val="center"/>
              <w:rPr>
                <w:w w:val="99"/>
                <w:sz w:val="26"/>
                <w:szCs w:val="26"/>
              </w:rPr>
            </w:pPr>
            <w:r w:rsidRPr="00F2605E">
              <w:rPr>
                <w:sz w:val="26"/>
                <w:szCs w:val="26"/>
              </w:rPr>
              <w:t>42,6</w:t>
            </w:r>
          </w:p>
        </w:tc>
        <w:tc>
          <w:tcPr>
            <w:tcW w:w="1354" w:type="dxa"/>
            <w:vAlign w:val="bottom"/>
          </w:tcPr>
          <w:p w14:paraId="664D3D04" w14:textId="4F5EE946" w:rsidR="000C7AA9" w:rsidRPr="00F2605E" w:rsidRDefault="000C7AA9" w:rsidP="000C7AA9">
            <w:pPr>
              <w:pStyle w:val="TableParagraph"/>
              <w:spacing w:before="11" w:line="276" w:lineRule="auto"/>
              <w:jc w:val="center"/>
              <w:rPr>
                <w:w w:val="99"/>
                <w:sz w:val="26"/>
                <w:szCs w:val="26"/>
              </w:rPr>
            </w:pPr>
            <w:r w:rsidRPr="00F2605E">
              <w:rPr>
                <w:sz w:val="26"/>
                <w:szCs w:val="26"/>
              </w:rPr>
              <w:t>-</w:t>
            </w:r>
          </w:p>
        </w:tc>
      </w:tr>
      <w:tr w:rsidR="00F2605E" w:rsidRPr="00F2605E" w14:paraId="12812DAC" w14:textId="77777777" w:rsidTr="00473E6A">
        <w:trPr>
          <w:trHeight w:val="340"/>
        </w:trPr>
        <w:tc>
          <w:tcPr>
            <w:tcW w:w="2126" w:type="dxa"/>
          </w:tcPr>
          <w:p w14:paraId="4CE83651" w14:textId="767118FA" w:rsidR="000C7AA9" w:rsidRPr="00F2605E" w:rsidRDefault="000C7AA9" w:rsidP="000C7AA9">
            <w:pPr>
              <w:pStyle w:val="TableParagraph"/>
              <w:spacing w:before="11" w:line="276" w:lineRule="auto"/>
              <w:jc w:val="center"/>
              <w:rPr>
                <w:sz w:val="26"/>
                <w:szCs w:val="26"/>
              </w:rPr>
            </w:pPr>
            <w:r w:rsidRPr="00F2605E">
              <w:rPr>
                <w:sz w:val="26"/>
                <w:szCs w:val="26"/>
                <w:lang w:val="it-IT"/>
              </w:rPr>
              <w:t>Tháng 4</w:t>
            </w:r>
          </w:p>
        </w:tc>
        <w:tc>
          <w:tcPr>
            <w:tcW w:w="1513" w:type="dxa"/>
            <w:vAlign w:val="bottom"/>
          </w:tcPr>
          <w:p w14:paraId="0378B1D2" w14:textId="26363B86" w:rsidR="000C7AA9" w:rsidRPr="00F2605E" w:rsidRDefault="000C7AA9" w:rsidP="000C7AA9">
            <w:pPr>
              <w:pStyle w:val="TableParagraph"/>
              <w:spacing w:before="11" w:line="276" w:lineRule="auto"/>
              <w:jc w:val="center"/>
              <w:rPr>
                <w:w w:val="99"/>
                <w:sz w:val="26"/>
                <w:szCs w:val="26"/>
              </w:rPr>
            </w:pPr>
            <w:r w:rsidRPr="00F2605E">
              <w:rPr>
                <w:sz w:val="26"/>
                <w:szCs w:val="26"/>
              </w:rPr>
              <w:t>8,4</w:t>
            </w:r>
          </w:p>
        </w:tc>
        <w:tc>
          <w:tcPr>
            <w:tcW w:w="1513" w:type="dxa"/>
            <w:vAlign w:val="bottom"/>
          </w:tcPr>
          <w:p w14:paraId="484A8A73" w14:textId="630B287C" w:rsidR="000C7AA9" w:rsidRPr="00F2605E" w:rsidRDefault="000C7AA9" w:rsidP="000C7AA9">
            <w:pPr>
              <w:pStyle w:val="TableParagraph"/>
              <w:spacing w:before="11" w:line="276" w:lineRule="auto"/>
              <w:jc w:val="center"/>
              <w:rPr>
                <w:w w:val="99"/>
                <w:sz w:val="26"/>
                <w:szCs w:val="26"/>
              </w:rPr>
            </w:pPr>
            <w:r w:rsidRPr="00F2605E">
              <w:rPr>
                <w:sz w:val="26"/>
                <w:szCs w:val="26"/>
              </w:rPr>
              <w:t>166,8</w:t>
            </w:r>
          </w:p>
        </w:tc>
        <w:tc>
          <w:tcPr>
            <w:tcW w:w="1355" w:type="dxa"/>
            <w:vAlign w:val="bottom"/>
          </w:tcPr>
          <w:p w14:paraId="6EAE2A5A" w14:textId="7C6E23A3" w:rsidR="000C7AA9" w:rsidRPr="00F2605E" w:rsidRDefault="000C7AA9" w:rsidP="000C7AA9">
            <w:pPr>
              <w:pStyle w:val="TableParagraph"/>
              <w:spacing w:before="11" w:line="276" w:lineRule="auto"/>
              <w:jc w:val="center"/>
              <w:rPr>
                <w:w w:val="99"/>
                <w:sz w:val="26"/>
                <w:szCs w:val="26"/>
              </w:rPr>
            </w:pPr>
            <w:r w:rsidRPr="00F2605E">
              <w:rPr>
                <w:sz w:val="26"/>
                <w:szCs w:val="26"/>
              </w:rPr>
              <w:t>108,2</w:t>
            </w:r>
          </w:p>
        </w:tc>
        <w:tc>
          <w:tcPr>
            <w:tcW w:w="1354" w:type="dxa"/>
            <w:vAlign w:val="bottom"/>
          </w:tcPr>
          <w:p w14:paraId="2A9BB0F6" w14:textId="2381E213" w:rsidR="000C7AA9" w:rsidRPr="00F2605E" w:rsidRDefault="000C7AA9" w:rsidP="000C7AA9">
            <w:pPr>
              <w:pStyle w:val="TableParagraph"/>
              <w:spacing w:before="11" w:line="276" w:lineRule="auto"/>
              <w:jc w:val="center"/>
              <w:rPr>
                <w:w w:val="99"/>
                <w:sz w:val="26"/>
                <w:szCs w:val="26"/>
              </w:rPr>
            </w:pPr>
            <w:r w:rsidRPr="00F2605E">
              <w:rPr>
                <w:sz w:val="26"/>
                <w:szCs w:val="26"/>
              </w:rPr>
              <w:t>39,4</w:t>
            </w:r>
          </w:p>
        </w:tc>
        <w:tc>
          <w:tcPr>
            <w:tcW w:w="1354" w:type="dxa"/>
            <w:vAlign w:val="bottom"/>
          </w:tcPr>
          <w:p w14:paraId="31E0A75B" w14:textId="22913B13" w:rsidR="000C7AA9" w:rsidRPr="00F2605E" w:rsidRDefault="000C7AA9" w:rsidP="000C7AA9">
            <w:pPr>
              <w:pStyle w:val="TableParagraph"/>
              <w:spacing w:before="11" w:line="276" w:lineRule="auto"/>
              <w:jc w:val="center"/>
              <w:rPr>
                <w:w w:val="99"/>
                <w:sz w:val="26"/>
                <w:szCs w:val="26"/>
              </w:rPr>
            </w:pPr>
            <w:r w:rsidRPr="00F2605E">
              <w:rPr>
                <w:sz w:val="26"/>
                <w:szCs w:val="26"/>
              </w:rPr>
              <w:t>176,4</w:t>
            </w:r>
          </w:p>
        </w:tc>
      </w:tr>
      <w:tr w:rsidR="00F2605E" w:rsidRPr="00F2605E" w14:paraId="19AE5289" w14:textId="77777777" w:rsidTr="00473E6A">
        <w:trPr>
          <w:trHeight w:val="335"/>
        </w:trPr>
        <w:tc>
          <w:tcPr>
            <w:tcW w:w="2126" w:type="dxa"/>
          </w:tcPr>
          <w:p w14:paraId="00C1CA46" w14:textId="5BA2B830" w:rsidR="000C7AA9" w:rsidRPr="00F2605E" w:rsidRDefault="000C7AA9" w:rsidP="000C7AA9">
            <w:pPr>
              <w:pStyle w:val="TableParagraph"/>
              <w:spacing w:before="11" w:line="276" w:lineRule="auto"/>
              <w:jc w:val="center"/>
              <w:rPr>
                <w:sz w:val="26"/>
                <w:szCs w:val="26"/>
              </w:rPr>
            </w:pPr>
            <w:r w:rsidRPr="00F2605E">
              <w:rPr>
                <w:sz w:val="26"/>
                <w:szCs w:val="26"/>
                <w:lang w:val="it-IT"/>
              </w:rPr>
              <w:t>Tháng 5</w:t>
            </w:r>
          </w:p>
        </w:tc>
        <w:tc>
          <w:tcPr>
            <w:tcW w:w="1513" w:type="dxa"/>
            <w:vAlign w:val="bottom"/>
          </w:tcPr>
          <w:p w14:paraId="2579880B" w14:textId="22F6C931" w:rsidR="000C7AA9" w:rsidRPr="00F2605E" w:rsidRDefault="000C7AA9" w:rsidP="000C7AA9">
            <w:pPr>
              <w:pStyle w:val="TableParagraph"/>
              <w:spacing w:before="11" w:line="276" w:lineRule="auto"/>
              <w:jc w:val="center"/>
              <w:rPr>
                <w:w w:val="99"/>
                <w:sz w:val="26"/>
                <w:szCs w:val="26"/>
              </w:rPr>
            </w:pPr>
            <w:r w:rsidRPr="00F2605E">
              <w:rPr>
                <w:sz w:val="26"/>
                <w:szCs w:val="26"/>
              </w:rPr>
              <w:t>169,8</w:t>
            </w:r>
          </w:p>
        </w:tc>
        <w:tc>
          <w:tcPr>
            <w:tcW w:w="1513" w:type="dxa"/>
            <w:vAlign w:val="bottom"/>
          </w:tcPr>
          <w:p w14:paraId="4264D2B5" w14:textId="0CD32FCC" w:rsidR="000C7AA9" w:rsidRPr="00F2605E" w:rsidRDefault="000C7AA9" w:rsidP="000C7AA9">
            <w:pPr>
              <w:pStyle w:val="TableParagraph"/>
              <w:spacing w:before="11" w:line="276" w:lineRule="auto"/>
              <w:jc w:val="center"/>
              <w:rPr>
                <w:w w:val="99"/>
                <w:sz w:val="26"/>
                <w:szCs w:val="26"/>
              </w:rPr>
            </w:pPr>
            <w:r w:rsidRPr="00F2605E">
              <w:rPr>
                <w:sz w:val="26"/>
                <w:szCs w:val="26"/>
              </w:rPr>
              <w:t>311,6</w:t>
            </w:r>
          </w:p>
        </w:tc>
        <w:tc>
          <w:tcPr>
            <w:tcW w:w="1355" w:type="dxa"/>
            <w:vAlign w:val="bottom"/>
          </w:tcPr>
          <w:p w14:paraId="30F43E63" w14:textId="74F7E901" w:rsidR="000C7AA9" w:rsidRPr="00F2605E" w:rsidRDefault="000C7AA9" w:rsidP="000C7AA9">
            <w:pPr>
              <w:pStyle w:val="TableParagraph"/>
              <w:spacing w:before="11" w:line="276" w:lineRule="auto"/>
              <w:jc w:val="center"/>
              <w:rPr>
                <w:w w:val="99"/>
                <w:sz w:val="26"/>
                <w:szCs w:val="26"/>
              </w:rPr>
            </w:pPr>
            <w:r w:rsidRPr="00F2605E">
              <w:rPr>
                <w:sz w:val="26"/>
                <w:szCs w:val="26"/>
              </w:rPr>
              <w:t>326,4</w:t>
            </w:r>
          </w:p>
        </w:tc>
        <w:tc>
          <w:tcPr>
            <w:tcW w:w="1354" w:type="dxa"/>
            <w:vAlign w:val="bottom"/>
          </w:tcPr>
          <w:p w14:paraId="250A28D8" w14:textId="13F0F130" w:rsidR="000C7AA9" w:rsidRPr="00F2605E" w:rsidRDefault="000C7AA9" w:rsidP="000C7AA9">
            <w:pPr>
              <w:pStyle w:val="TableParagraph"/>
              <w:spacing w:before="11" w:line="276" w:lineRule="auto"/>
              <w:jc w:val="center"/>
              <w:rPr>
                <w:w w:val="99"/>
                <w:sz w:val="26"/>
                <w:szCs w:val="26"/>
              </w:rPr>
            </w:pPr>
            <w:r w:rsidRPr="00F2605E">
              <w:rPr>
                <w:sz w:val="26"/>
                <w:szCs w:val="26"/>
              </w:rPr>
              <w:t>237,0</w:t>
            </w:r>
          </w:p>
        </w:tc>
        <w:tc>
          <w:tcPr>
            <w:tcW w:w="1354" w:type="dxa"/>
            <w:vAlign w:val="bottom"/>
          </w:tcPr>
          <w:p w14:paraId="11CDA7E2" w14:textId="41726C1E" w:rsidR="000C7AA9" w:rsidRPr="00F2605E" w:rsidRDefault="000C7AA9" w:rsidP="000C7AA9">
            <w:pPr>
              <w:pStyle w:val="TableParagraph"/>
              <w:spacing w:before="11" w:line="276" w:lineRule="auto"/>
              <w:jc w:val="center"/>
              <w:rPr>
                <w:w w:val="99"/>
                <w:sz w:val="26"/>
                <w:szCs w:val="26"/>
              </w:rPr>
            </w:pPr>
            <w:r w:rsidRPr="00F2605E">
              <w:rPr>
                <w:sz w:val="26"/>
                <w:szCs w:val="26"/>
              </w:rPr>
              <w:t>102,8</w:t>
            </w:r>
          </w:p>
        </w:tc>
      </w:tr>
      <w:tr w:rsidR="00F2605E" w:rsidRPr="00F2605E" w14:paraId="242A0C38" w14:textId="77777777" w:rsidTr="00473E6A">
        <w:trPr>
          <w:trHeight w:val="340"/>
        </w:trPr>
        <w:tc>
          <w:tcPr>
            <w:tcW w:w="2126" w:type="dxa"/>
          </w:tcPr>
          <w:p w14:paraId="4FA1058B" w14:textId="4C087983" w:rsidR="000C7AA9" w:rsidRPr="00F2605E" w:rsidRDefault="000C7AA9" w:rsidP="000C7AA9">
            <w:pPr>
              <w:pStyle w:val="TableParagraph"/>
              <w:spacing w:before="16" w:line="276" w:lineRule="auto"/>
              <w:jc w:val="center"/>
              <w:rPr>
                <w:sz w:val="26"/>
                <w:szCs w:val="26"/>
              </w:rPr>
            </w:pPr>
            <w:r w:rsidRPr="00F2605E">
              <w:rPr>
                <w:sz w:val="26"/>
                <w:szCs w:val="26"/>
                <w:lang w:val="it-IT"/>
              </w:rPr>
              <w:t>Tháng 6</w:t>
            </w:r>
          </w:p>
        </w:tc>
        <w:tc>
          <w:tcPr>
            <w:tcW w:w="1513" w:type="dxa"/>
            <w:vAlign w:val="bottom"/>
          </w:tcPr>
          <w:p w14:paraId="6F5E930A" w14:textId="70EB6CEE" w:rsidR="000C7AA9" w:rsidRPr="00F2605E" w:rsidRDefault="000C7AA9" w:rsidP="000C7AA9">
            <w:pPr>
              <w:pStyle w:val="TableParagraph"/>
              <w:spacing w:before="11" w:line="276" w:lineRule="auto"/>
              <w:jc w:val="center"/>
              <w:rPr>
                <w:w w:val="99"/>
                <w:sz w:val="26"/>
                <w:szCs w:val="26"/>
              </w:rPr>
            </w:pPr>
            <w:r w:rsidRPr="00F2605E">
              <w:rPr>
                <w:sz w:val="26"/>
                <w:szCs w:val="26"/>
              </w:rPr>
              <w:t>359,2</w:t>
            </w:r>
          </w:p>
        </w:tc>
        <w:tc>
          <w:tcPr>
            <w:tcW w:w="1513" w:type="dxa"/>
            <w:vAlign w:val="bottom"/>
          </w:tcPr>
          <w:p w14:paraId="1A3BD5E7" w14:textId="3D20220F" w:rsidR="000C7AA9" w:rsidRPr="00F2605E" w:rsidRDefault="000C7AA9" w:rsidP="000C7AA9">
            <w:pPr>
              <w:pStyle w:val="TableParagraph"/>
              <w:spacing w:before="11" w:line="276" w:lineRule="auto"/>
              <w:jc w:val="center"/>
              <w:rPr>
                <w:w w:val="99"/>
                <w:sz w:val="26"/>
                <w:szCs w:val="26"/>
              </w:rPr>
            </w:pPr>
            <w:r w:rsidRPr="00F2605E">
              <w:rPr>
                <w:sz w:val="26"/>
                <w:szCs w:val="26"/>
              </w:rPr>
              <w:t>169,2</w:t>
            </w:r>
          </w:p>
        </w:tc>
        <w:tc>
          <w:tcPr>
            <w:tcW w:w="1355" w:type="dxa"/>
            <w:vAlign w:val="bottom"/>
          </w:tcPr>
          <w:p w14:paraId="0489CEB8" w14:textId="4279513C" w:rsidR="000C7AA9" w:rsidRPr="00F2605E" w:rsidRDefault="000C7AA9" w:rsidP="000C7AA9">
            <w:pPr>
              <w:pStyle w:val="TableParagraph"/>
              <w:spacing w:before="11" w:line="276" w:lineRule="auto"/>
              <w:jc w:val="center"/>
              <w:rPr>
                <w:w w:val="99"/>
                <w:sz w:val="26"/>
                <w:szCs w:val="26"/>
              </w:rPr>
            </w:pPr>
            <w:r w:rsidRPr="00F2605E">
              <w:rPr>
                <w:sz w:val="26"/>
                <w:szCs w:val="26"/>
              </w:rPr>
              <w:t>281,6</w:t>
            </w:r>
          </w:p>
        </w:tc>
        <w:tc>
          <w:tcPr>
            <w:tcW w:w="1354" w:type="dxa"/>
            <w:vAlign w:val="bottom"/>
          </w:tcPr>
          <w:p w14:paraId="35CC2D7B" w14:textId="63423968" w:rsidR="000C7AA9" w:rsidRPr="00F2605E" w:rsidRDefault="000C7AA9" w:rsidP="000C7AA9">
            <w:pPr>
              <w:pStyle w:val="TableParagraph"/>
              <w:spacing w:before="11" w:line="276" w:lineRule="auto"/>
              <w:jc w:val="center"/>
              <w:rPr>
                <w:w w:val="99"/>
                <w:sz w:val="26"/>
                <w:szCs w:val="26"/>
              </w:rPr>
            </w:pPr>
            <w:r w:rsidRPr="00F2605E">
              <w:rPr>
                <w:sz w:val="26"/>
                <w:szCs w:val="26"/>
              </w:rPr>
              <w:t>308,0</w:t>
            </w:r>
          </w:p>
        </w:tc>
        <w:tc>
          <w:tcPr>
            <w:tcW w:w="1354" w:type="dxa"/>
            <w:vAlign w:val="bottom"/>
          </w:tcPr>
          <w:p w14:paraId="74F989D8" w14:textId="0BC6A2BB" w:rsidR="000C7AA9" w:rsidRPr="00F2605E" w:rsidRDefault="000C7AA9" w:rsidP="000C7AA9">
            <w:pPr>
              <w:pStyle w:val="TableParagraph"/>
              <w:spacing w:before="11" w:line="276" w:lineRule="auto"/>
              <w:jc w:val="center"/>
              <w:rPr>
                <w:w w:val="99"/>
                <w:sz w:val="26"/>
                <w:szCs w:val="26"/>
              </w:rPr>
            </w:pPr>
            <w:r w:rsidRPr="00F2605E">
              <w:rPr>
                <w:sz w:val="26"/>
                <w:szCs w:val="26"/>
              </w:rPr>
              <w:t>304,4</w:t>
            </w:r>
          </w:p>
        </w:tc>
      </w:tr>
      <w:tr w:rsidR="00F2605E" w:rsidRPr="00F2605E" w14:paraId="74FA0092" w14:textId="77777777" w:rsidTr="00473E6A">
        <w:trPr>
          <w:trHeight w:val="340"/>
        </w:trPr>
        <w:tc>
          <w:tcPr>
            <w:tcW w:w="2126" w:type="dxa"/>
          </w:tcPr>
          <w:p w14:paraId="7C2397C8" w14:textId="013993E2" w:rsidR="000C7AA9" w:rsidRPr="00F2605E" w:rsidRDefault="000C7AA9" w:rsidP="000C7AA9">
            <w:pPr>
              <w:pStyle w:val="TableParagraph"/>
              <w:spacing w:before="11" w:line="276" w:lineRule="auto"/>
              <w:jc w:val="center"/>
              <w:rPr>
                <w:sz w:val="26"/>
                <w:szCs w:val="26"/>
              </w:rPr>
            </w:pPr>
            <w:r w:rsidRPr="00F2605E">
              <w:rPr>
                <w:sz w:val="26"/>
                <w:szCs w:val="26"/>
                <w:lang w:val="it-IT"/>
              </w:rPr>
              <w:t>Tháng 7</w:t>
            </w:r>
          </w:p>
        </w:tc>
        <w:tc>
          <w:tcPr>
            <w:tcW w:w="1513" w:type="dxa"/>
            <w:vAlign w:val="bottom"/>
          </w:tcPr>
          <w:p w14:paraId="7C82D2E2" w14:textId="4A179059" w:rsidR="000C7AA9" w:rsidRPr="00F2605E" w:rsidRDefault="000C7AA9" w:rsidP="000C7AA9">
            <w:pPr>
              <w:pStyle w:val="TableParagraph"/>
              <w:spacing w:before="11" w:line="276" w:lineRule="auto"/>
              <w:jc w:val="center"/>
              <w:rPr>
                <w:w w:val="99"/>
                <w:sz w:val="26"/>
                <w:szCs w:val="26"/>
              </w:rPr>
            </w:pPr>
            <w:r w:rsidRPr="00F2605E">
              <w:rPr>
                <w:sz w:val="26"/>
                <w:szCs w:val="26"/>
              </w:rPr>
              <w:t>214,0</w:t>
            </w:r>
          </w:p>
        </w:tc>
        <w:tc>
          <w:tcPr>
            <w:tcW w:w="1513" w:type="dxa"/>
            <w:vAlign w:val="bottom"/>
          </w:tcPr>
          <w:p w14:paraId="41E1126D" w14:textId="56C67DD4" w:rsidR="000C7AA9" w:rsidRPr="00F2605E" w:rsidRDefault="000C7AA9" w:rsidP="000C7AA9">
            <w:pPr>
              <w:pStyle w:val="TableParagraph"/>
              <w:spacing w:before="11" w:line="276" w:lineRule="auto"/>
              <w:jc w:val="center"/>
              <w:rPr>
                <w:w w:val="99"/>
                <w:sz w:val="26"/>
                <w:szCs w:val="26"/>
              </w:rPr>
            </w:pPr>
            <w:r w:rsidRPr="00F2605E">
              <w:rPr>
                <w:sz w:val="26"/>
                <w:szCs w:val="26"/>
              </w:rPr>
              <w:t>274,0</w:t>
            </w:r>
          </w:p>
        </w:tc>
        <w:tc>
          <w:tcPr>
            <w:tcW w:w="1355" w:type="dxa"/>
            <w:vAlign w:val="bottom"/>
          </w:tcPr>
          <w:p w14:paraId="728CAFD8" w14:textId="0D423CD5" w:rsidR="000C7AA9" w:rsidRPr="00F2605E" w:rsidRDefault="000C7AA9" w:rsidP="000C7AA9">
            <w:pPr>
              <w:pStyle w:val="TableParagraph"/>
              <w:spacing w:before="11" w:line="276" w:lineRule="auto"/>
              <w:jc w:val="center"/>
              <w:rPr>
                <w:w w:val="99"/>
                <w:sz w:val="26"/>
                <w:szCs w:val="26"/>
              </w:rPr>
            </w:pPr>
            <w:r w:rsidRPr="00F2605E">
              <w:rPr>
                <w:sz w:val="26"/>
                <w:szCs w:val="26"/>
              </w:rPr>
              <w:t>204,2</w:t>
            </w:r>
          </w:p>
        </w:tc>
        <w:tc>
          <w:tcPr>
            <w:tcW w:w="1354" w:type="dxa"/>
            <w:vAlign w:val="bottom"/>
          </w:tcPr>
          <w:p w14:paraId="1A42DFEA" w14:textId="2CDF2856" w:rsidR="000C7AA9" w:rsidRPr="00F2605E" w:rsidRDefault="000C7AA9" w:rsidP="000C7AA9">
            <w:pPr>
              <w:pStyle w:val="TableParagraph"/>
              <w:spacing w:before="11" w:line="276" w:lineRule="auto"/>
              <w:jc w:val="center"/>
              <w:rPr>
                <w:w w:val="99"/>
                <w:sz w:val="26"/>
                <w:szCs w:val="26"/>
              </w:rPr>
            </w:pPr>
            <w:r w:rsidRPr="00F2605E">
              <w:rPr>
                <w:sz w:val="26"/>
                <w:szCs w:val="26"/>
              </w:rPr>
              <w:t>243,4</w:t>
            </w:r>
          </w:p>
        </w:tc>
        <w:tc>
          <w:tcPr>
            <w:tcW w:w="1354" w:type="dxa"/>
            <w:vAlign w:val="bottom"/>
          </w:tcPr>
          <w:p w14:paraId="1294E3F6" w14:textId="16B7E504" w:rsidR="000C7AA9" w:rsidRPr="00F2605E" w:rsidRDefault="000C7AA9" w:rsidP="000C7AA9">
            <w:pPr>
              <w:pStyle w:val="TableParagraph"/>
              <w:spacing w:before="11" w:line="276" w:lineRule="auto"/>
              <w:jc w:val="center"/>
              <w:rPr>
                <w:w w:val="99"/>
                <w:sz w:val="26"/>
                <w:szCs w:val="26"/>
              </w:rPr>
            </w:pPr>
            <w:r w:rsidRPr="00F2605E">
              <w:rPr>
                <w:sz w:val="26"/>
                <w:szCs w:val="26"/>
              </w:rPr>
              <w:t>191,4</w:t>
            </w:r>
          </w:p>
        </w:tc>
      </w:tr>
      <w:tr w:rsidR="00F2605E" w:rsidRPr="00F2605E" w14:paraId="7654377D" w14:textId="77777777" w:rsidTr="00473E6A">
        <w:trPr>
          <w:trHeight w:val="340"/>
        </w:trPr>
        <w:tc>
          <w:tcPr>
            <w:tcW w:w="2126" w:type="dxa"/>
          </w:tcPr>
          <w:p w14:paraId="35F4E7B0" w14:textId="06413A9E" w:rsidR="000C7AA9" w:rsidRPr="00F2605E" w:rsidRDefault="000C7AA9" w:rsidP="000C7AA9">
            <w:pPr>
              <w:pStyle w:val="TableParagraph"/>
              <w:spacing w:before="11" w:line="276" w:lineRule="auto"/>
              <w:jc w:val="center"/>
              <w:rPr>
                <w:sz w:val="26"/>
                <w:szCs w:val="26"/>
              </w:rPr>
            </w:pPr>
            <w:r w:rsidRPr="00F2605E">
              <w:rPr>
                <w:sz w:val="26"/>
                <w:szCs w:val="26"/>
                <w:lang w:val="it-IT"/>
              </w:rPr>
              <w:t>Tháng 8</w:t>
            </w:r>
          </w:p>
        </w:tc>
        <w:tc>
          <w:tcPr>
            <w:tcW w:w="1513" w:type="dxa"/>
            <w:vAlign w:val="bottom"/>
          </w:tcPr>
          <w:p w14:paraId="0F690E27" w14:textId="5CCF6FFF" w:rsidR="000C7AA9" w:rsidRPr="00F2605E" w:rsidRDefault="000C7AA9" w:rsidP="000C7AA9">
            <w:pPr>
              <w:pStyle w:val="TableParagraph"/>
              <w:spacing w:before="11" w:line="276" w:lineRule="auto"/>
              <w:jc w:val="center"/>
              <w:rPr>
                <w:w w:val="99"/>
                <w:sz w:val="26"/>
                <w:szCs w:val="26"/>
              </w:rPr>
            </w:pPr>
            <w:r w:rsidRPr="00F2605E">
              <w:rPr>
                <w:sz w:val="26"/>
                <w:szCs w:val="26"/>
              </w:rPr>
              <w:t>251,8</w:t>
            </w:r>
          </w:p>
        </w:tc>
        <w:tc>
          <w:tcPr>
            <w:tcW w:w="1513" w:type="dxa"/>
            <w:vAlign w:val="bottom"/>
          </w:tcPr>
          <w:p w14:paraId="4C509F05" w14:textId="65EE5037" w:rsidR="000C7AA9" w:rsidRPr="00F2605E" w:rsidRDefault="000C7AA9" w:rsidP="000C7AA9">
            <w:pPr>
              <w:pStyle w:val="TableParagraph"/>
              <w:spacing w:before="11" w:line="276" w:lineRule="auto"/>
              <w:jc w:val="center"/>
              <w:rPr>
                <w:w w:val="99"/>
                <w:sz w:val="26"/>
                <w:szCs w:val="26"/>
              </w:rPr>
            </w:pPr>
            <w:r w:rsidRPr="00F2605E">
              <w:rPr>
                <w:sz w:val="26"/>
                <w:szCs w:val="26"/>
              </w:rPr>
              <w:t>206,8</w:t>
            </w:r>
          </w:p>
        </w:tc>
        <w:tc>
          <w:tcPr>
            <w:tcW w:w="1355" w:type="dxa"/>
            <w:vAlign w:val="bottom"/>
          </w:tcPr>
          <w:p w14:paraId="4BF16D24" w14:textId="3E665E33" w:rsidR="000C7AA9" w:rsidRPr="00F2605E" w:rsidRDefault="000C7AA9" w:rsidP="000C7AA9">
            <w:pPr>
              <w:pStyle w:val="TableParagraph"/>
              <w:spacing w:before="11" w:line="276" w:lineRule="auto"/>
              <w:jc w:val="center"/>
              <w:rPr>
                <w:w w:val="99"/>
                <w:sz w:val="26"/>
                <w:szCs w:val="26"/>
              </w:rPr>
            </w:pPr>
            <w:r w:rsidRPr="00F2605E">
              <w:rPr>
                <w:sz w:val="26"/>
                <w:szCs w:val="26"/>
              </w:rPr>
              <w:t>222,8</w:t>
            </w:r>
          </w:p>
        </w:tc>
        <w:tc>
          <w:tcPr>
            <w:tcW w:w="1354" w:type="dxa"/>
            <w:vAlign w:val="bottom"/>
          </w:tcPr>
          <w:p w14:paraId="07F4CE41" w14:textId="307F4D65" w:rsidR="000C7AA9" w:rsidRPr="00F2605E" w:rsidRDefault="000C7AA9" w:rsidP="000C7AA9">
            <w:pPr>
              <w:pStyle w:val="TableParagraph"/>
              <w:spacing w:before="11" w:line="276" w:lineRule="auto"/>
              <w:jc w:val="center"/>
              <w:rPr>
                <w:w w:val="99"/>
                <w:sz w:val="26"/>
                <w:szCs w:val="26"/>
              </w:rPr>
            </w:pPr>
            <w:r w:rsidRPr="00F2605E">
              <w:rPr>
                <w:sz w:val="26"/>
                <w:szCs w:val="26"/>
              </w:rPr>
              <w:t>236,8</w:t>
            </w:r>
          </w:p>
        </w:tc>
        <w:tc>
          <w:tcPr>
            <w:tcW w:w="1354" w:type="dxa"/>
            <w:vAlign w:val="bottom"/>
          </w:tcPr>
          <w:p w14:paraId="559954BA" w14:textId="1A24E642" w:rsidR="000C7AA9" w:rsidRPr="00F2605E" w:rsidRDefault="000C7AA9" w:rsidP="000C7AA9">
            <w:pPr>
              <w:pStyle w:val="TableParagraph"/>
              <w:spacing w:before="11" w:line="276" w:lineRule="auto"/>
              <w:jc w:val="center"/>
              <w:rPr>
                <w:w w:val="99"/>
                <w:sz w:val="26"/>
                <w:szCs w:val="26"/>
              </w:rPr>
            </w:pPr>
            <w:r w:rsidRPr="00F2605E">
              <w:rPr>
                <w:sz w:val="26"/>
                <w:szCs w:val="26"/>
              </w:rPr>
              <w:t>230,8</w:t>
            </w:r>
          </w:p>
        </w:tc>
      </w:tr>
      <w:tr w:rsidR="00F2605E" w:rsidRPr="00F2605E" w14:paraId="2022EDE5" w14:textId="77777777" w:rsidTr="00473E6A">
        <w:trPr>
          <w:trHeight w:val="335"/>
        </w:trPr>
        <w:tc>
          <w:tcPr>
            <w:tcW w:w="2126" w:type="dxa"/>
          </w:tcPr>
          <w:p w14:paraId="17E1A109" w14:textId="3797BB7D" w:rsidR="000C7AA9" w:rsidRPr="00F2605E" w:rsidRDefault="000C7AA9" w:rsidP="000C7AA9">
            <w:pPr>
              <w:pStyle w:val="TableParagraph"/>
              <w:spacing w:before="11" w:line="276" w:lineRule="auto"/>
              <w:jc w:val="center"/>
              <w:rPr>
                <w:sz w:val="26"/>
                <w:szCs w:val="26"/>
              </w:rPr>
            </w:pPr>
            <w:r w:rsidRPr="00F2605E">
              <w:rPr>
                <w:sz w:val="26"/>
                <w:szCs w:val="26"/>
                <w:lang w:val="it-IT"/>
              </w:rPr>
              <w:t>Tháng 9</w:t>
            </w:r>
          </w:p>
        </w:tc>
        <w:tc>
          <w:tcPr>
            <w:tcW w:w="1513" w:type="dxa"/>
            <w:vAlign w:val="bottom"/>
          </w:tcPr>
          <w:p w14:paraId="45EB9C07" w14:textId="2F5AB896" w:rsidR="000C7AA9" w:rsidRPr="00F2605E" w:rsidRDefault="000C7AA9" w:rsidP="000C7AA9">
            <w:pPr>
              <w:pStyle w:val="TableParagraph"/>
              <w:spacing w:before="11" w:line="276" w:lineRule="auto"/>
              <w:jc w:val="center"/>
              <w:rPr>
                <w:w w:val="99"/>
                <w:sz w:val="26"/>
                <w:szCs w:val="26"/>
              </w:rPr>
            </w:pPr>
            <w:r w:rsidRPr="00F2605E">
              <w:rPr>
                <w:sz w:val="26"/>
                <w:szCs w:val="26"/>
              </w:rPr>
              <w:t>741,6</w:t>
            </w:r>
          </w:p>
        </w:tc>
        <w:tc>
          <w:tcPr>
            <w:tcW w:w="1513" w:type="dxa"/>
            <w:vAlign w:val="bottom"/>
          </w:tcPr>
          <w:p w14:paraId="7ACD9680" w14:textId="2129BC37" w:rsidR="000C7AA9" w:rsidRPr="00F2605E" w:rsidRDefault="000C7AA9" w:rsidP="000C7AA9">
            <w:pPr>
              <w:pStyle w:val="TableParagraph"/>
              <w:spacing w:before="11" w:line="276" w:lineRule="auto"/>
              <w:jc w:val="center"/>
              <w:rPr>
                <w:w w:val="99"/>
                <w:sz w:val="26"/>
                <w:szCs w:val="26"/>
              </w:rPr>
            </w:pPr>
            <w:r w:rsidRPr="00F2605E">
              <w:rPr>
                <w:sz w:val="26"/>
                <w:szCs w:val="26"/>
              </w:rPr>
              <w:t>336,2</w:t>
            </w:r>
          </w:p>
        </w:tc>
        <w:tc>
          <w:tcPr>
            <w:tcW w:w="1355" w:type="dxa"/>
            <w:vAlign w:val="bottom"/>
          </w:tcPr>
          <w:p w14:paraId="3C13A429" w14:textId="2C6F3366" w:rsidR="000C7AA9" w:rsidRPr="00F2605E" w:rsidRDefault="000C7AA9" w:rsidP="000C7AA9">
            <w:pPr>
              <w:pStyle w:val="TableParagraph"/>
              <w:spacing w:before="11" w:line="276" w:lineRule="auto"/>
              <w:jc w:val="center"/>
              <w:rPr>
                <w:w w:val="99"/>
                <w:sz w:val="26"/>
                <w:szCs w:val="26"/>
              </w:rPr>
            </w:pPr>
            <w:r w:rsidRPr="00F2605E">
              <w:rPr>
                <w:sz w:val="26"/>
                <w:szCs w:val="26"/>
              </w:rPr>
              <w:t>493,6</w:t>
            </w:r>
          </w:p>
        </w:tc>
        <w:tc>
          <w:tcPr>
            <w:tcW w:w="1354" w:type="dxa"/>
            <w:vAlign w:val="bottom"/>
          </w:tcPr>
          <w:p w14:paraId="588D95E1" w14:textId="29BD0FA0" w:rsidR="000C7AA9" w:rsidRPr="00F2605E" w:rsidRDefault="000C7AA9" w:rsidP="000C7AA9">
            <w:pPr>
              <w:pStyle w:val="TableParagraph"/>
              <w:spacing w:before="11" w:line="276" w:lineRule="auto"/>
              <w:jc w:val="center"/>
              <w:rPr>
                <w:w w:val="99"/>
                <w:sz w:val="26"/>
                <w:szCs w:val="26"/>
              </w:rPr>
            </w:pPr>
            <w:r w:rsidRPr="00F2605E">
              <w:rPr>
                <w:sz w:val="26"/>
                <w:szCs w:val="26"/>
              </w:rPr>
              <w:t>514,6</w:t>
            </w:r>
          </w:p>
        </w:tc>
        <w:tc>
          <w:tcPr>
            <w:tcW w:w="1354" w:type="dxa"/>
            <w:vAlign w:val="bottom"/>
          </w:tcPr>
          <w:p w14:paraId="4ABBC289" w14:textId="7626A8E7" w:rsidR="000C7AA9" w:rsidRPr="00F2605E" w:rsidRDefault="000C7AA9" w:rsidP="000C7AA9">
            <w:pPr>
              <w:pStyle w:val="TableParagraph"/>
              <w:spacing w:before="11" w:line="276" w:lineRule="auto"/>
              <w:jc w:val="center"/>
              <w:rPr>
                <w:w w:val="99"/>
                <w:sz w:val="26"/>
                <w:szCs w:val="26"/>
              </w:rPr>
            </w:pPr>
            <w:r w:rsidRPr="00F2605E">
              <w:rPr>
                <w:sz w:val="26"/>
                <w:szCs w:val="26"/>
              </w:rPr>
              <w:t>297,8</w:t>
            </w:r>
          </w:p>
        </w:tc>
      </w:tr>
      <w:tr w:rsidR="00F2605E" w:rsidRPr="00F2605E" w14:paraId="1A22FDD0" w14:textId="77777777" w:rsidTr="00473E6A">
        <w:trPr>
          <w:trHeight w:val="341"/>
        </w:trPr>
        <w:tc>
          <w:tcPr>
            <w:tcW w:w="2126" w:type="dxa"/>
          </w:tcPr>
          <w:p w14:paraId="770D21C9" w14:textId="53A3C6A1" w:rsidR="000C7AA9" w:rsidRPr="00F2605E" w:rsidRDefault="000C7AA9" w:rsidP="000C7AA9">
            <w:pPr>
              <w:pStyle w:val="TableParagraph"/>
              <w:spacing w:before="12" w:line="276" w:lineRule="auto"/>
              <w:ind w:left="401" w:right="397"/>
              <w:jc w:val="center"/>
              <w:rPr>
                <w:sz w:val="26"/>
                <w:szCs w:val="26"/>
              </w:rPr>
            </w:pPr>
            <w:r w:rsidRPr="00F2605E">
              <w:rPr>
                <w:sz w:val="26"/>
                <w:szCs w:val="26"/>
                <w:lang w:val="it-IT"/>
              </w:rPr>
              <w:t>Tháng 10</w:t>
            </w:r>
          </w:p>
        </w:tc>
        <w:tc>
          <w:tcPr>
            <w:tcW w:w="1513" w:type="dxa"/>
            <w:vAlign w:val="bottom"/>
          </w:tcPr>
          <w:p w14:paraId="4DD613AE" w14:textId="3402BBB3" w:rsidR="000C7AA9" w:rsidRPr="00F2605E" w:rsidRDefault="000C7AA9" w:rsidP="000C7AA9">
            <w:pPr>
              <w:pStyle w:val="TableParagraph"/>
              <w:spacing w:before="11" w:line="276" w:lineRule="auto"/>
              <w:jc w:val="center"/>
              <w:rPr>
                <w:w w:val="99"/>
                <w:sz w:val="26"/>
                <w:szCs w:val="26"/>
              </w:rPr>
            </w:pPr>
            <w:r w:rsidRPr="00F2605E">
              <w:rPr>
                <w:sz w:val="26"/>
                <w:szCs w:val="26"/>
              </w:rPr>
              <w:t>391,2</w:t>
            </w:r>
          </w:p>
        </w:tc>
        <w:tc>
          <w:tcPr>
            <w:tcW w:w="1513" w:type="dxa"/>
            <w:vAlign w:val="bottom"/>
          </w:tcPr>
          <w:p w14:paraId="28BDD733" w14:textId="3814AAB2" w:rsidR="000C7AA9" w:rsidRPr="00F2605E" w:rsidRDefault="000C7AA9" w:rsidP="000C7AA9">
            <w:pPr>
              <w:pStyle w:val="TableParagraph"/>
              <w:spacing w:before="11" w:line="276" w:lineRule="auto"/>
              <w:jc w:val="center"/>
              <w:rPr>
                <w:w w:val="99"/>
                <w:sz w:val="26"/>
                <w:szCs w:val="26"/>
              </w:rPr>
            </w:pPr>
            <w:r w:rsidRPr="00F2605E">
              <w:rPr>
                <w:sz w:val="26"/>
                <w:szCs w:val="26"/>
              </w:rPr>
              <w:t>411,0</w:t>
            </w:r>
          </w:p>
        </w:tc>
        <w:tc>
          <w:tcPr>
            <w:tcW w:w="1355" w:type="dxa"/>
            <w:vAlign w:val="bottom"/>
          </w:tcPr>
          <w:p w14:paraId="15F582F7" w14:textId="764C2C55" w:rsidR="000C7AA9" w:rsidRPr="00F2605E" w:rsidRDefault="000C7AA9" w:rsidP="000C7AA9">
            <w:pPr>
              <w:pStyle w:val="TableParagraph"/>
              <w:spacing w:before="11" w:line="276" w:lineRule="auto"/>
              <w:jc w:val="center"/>
              <w:rPr>
                <w:w w:val="99"/>
                <w:sz w:val="26"/>
                <w:szCs w:val="26"/>
              </w:rPr>
            </w:pPr>
            <w:r w:rsidRPr="00F2605E">
              <w:rPr>
                <w:sz w:val="26"/>
                <w:szCs w:val="26"/>
              </w:rPr>
              <w:t>260,6</w:t>
            </w:r>
          </w:p>
        </w:tc>
        <w:tc>
          <w:tcPr>
            <w:tcW w:w="1354" w:type="dxa"/>
            <w:vAlign w:val="bottom"/>
          </w:tcPr>
          <w:p w14:paraId="06AE037E" w14:textId="38B0C1B8" w:rsidR="000C7AA9" w:rsidRPr="00F2605E" w:rsidRDefault="000C7AA9" w:rsidP="000C7AA9">
            <w:pPr>
              <w:pStyle w:val="TableParagraph"/>
              <w:spacing w:before="11" w:line="276" w:lineRule="auto"/>
              <w:jc w:val="center"/>
              <w:rPr>
                <w:w w:val="99"/>
                <w:sz w:val="26"/>
                <w:szCs w:val="26"/>
              </w:rPr>
            </w:pPr>
            <w:r w:rsidRPr="00F2605E">
              <w:rPr>
                <w:sz w:val="26"/>
                <w:szCs w:val="26"/>
              </w:rPr>
              <w:t>315,4</w:t>
            </w:r>
          </w:p>
        </w:tc>
        <w:tc>
          <w:tcPr>
            <w:tcW w:w="1354" w:type="dxa"/>
            <w:vAlign w:val="bottom"/>
          </w:tcPr>
          <w:p w14:paraId="5CC8B05E" w14:textId="75E4159E" w:rsidR="000C7AA9" w:rsidRPr="00F2605E" w:rsidRDefault="000C7AA9" w:rsidP="000C7AA9">
            <w:pPr>
              <w:pStyle w:val="TableParagraph"/>
              <w:spacing w:before="11" w:line="276" w:lineRule="auto"/>
              <w:jc w:val="center"/>
              <w:rPr>
                <w:w w:val="99"/>
                <w:sz w:val="26"/>
                <w:szCs w:val="26"/>
              </w:rPr>
            </w:pPr>
            <w:r w:rsidRPr="00F2605E">
              <w:rPr>
                <w:sz w:val="26"/>
                <w:szCs w:val="26"/>
              </w:rPr>
              <w:t>246,0</w:t>
            </w:r>
          </w:p>
        </w:tc>
      </w:tr>
      <w:tr w:rsidR="00F2605E" w:rsidRPr="00F2605E" w14:paraId="77CA8E8E" w14:textId="77777777" w:rsidTr="00473E6A">
        <w:trPr>
          <w:trHeight w:val="340"/>
        </w:trPr>
        <w:tc>
          <w:tcPr>
            <w:tcW w:w="2126" w:type="dxa"/>
          </w:tcPr>
          <w:p w14:paraId="4B6FCB1C" w14:textId="45B8D58C" w:rsidR="000C7AA9" w:rsidRPr="00F2605E" w:rsidRDefault="000C7AA9" w:rsidP="000C7AA9">
            <w:pPr>
              <w:pStyle w:val="TableParagraph"/>
              <w:spacing w:before="11" w:line="276" w:lineRule="auto"/>
              <w:ind w:left="401" w:right="397"/>
              <w:jc w:val="center"/>
              <w:rPr>
                <w:sz w:val="26"/>
                <w:szCs w:val="26"/>
              </w:rPr>
            </w:pPr>
            <w:r w:rsidRPr="00F2605E">
              <w:rPr>
                <w:sz w:val="26"/>
                <w:szCs w:val="26"/>
                <w:lang w:val="it-IT"/>
              </w:rPr>
              <w:t>Tháng 11</w:t>
            </w:r>
          </w:p>
        </w:tc>
        <w:tc>
          <w:tcPr>
            <w:tcW w:w="1513" w:type="dxa"/>
            <w:vAlign w:val="bottom"/>
          </w:tcPr>
          <w:p w14:paraId="1ACFD401" w14:textId="07EDF95E" w:rsidR="000C7AA9" w:rsidRPr="00F2605E" w:rsidRDefault="000C7AA9" w:rsidP="000C7AA9">
            <w:pPr>
              <w:pStyle w:val="TableParagraph"/>
              <w:spacing w:before="11" w:line="276" w:lineRule="auto"/>
              <w:jc w:val="center"/>
              <w:rPr>
                <w:w w:val="99"/>
                <w:sz w:val="26"/>
                <w:szCs w:val="26"/>
              </w:rPr>
            </w:pPr>
            <w:r w:rsidRPr="00F2605E">
              <w:rPr>
                <w:sz w:val="26"/>
                <w:szCs w:val="26"/>
              </w:rPr>
              <w:t>301,6</w:t>
            </w:r>
          </w:p>
        </w:tc>
        <w:tc>
          <w:tcPr>
            <w:tcW w:w="1513" w:type="dxa"/>
            <w:vAlign w:val="bottom"/>
          </w:tcPr>
          <w:p w14:paraId="3204F43E" w14:textId="20BF2227" w:rsidR="000C7AA9" w:rsidRPr="00F2605E" w:rsidRDefault="000C7AA9" w:rsidP="000C7AA9">
            <w:pPr>
              <w:pStyle w:val="TableParagraph"/>
              <w:spacing w:before="11" w:line="276" w:lineRule="auto"/>
              <w:jc w:val="center"/>
              <w:rPr>
                <w:w w:val="99"/>
                <w:sz w:val="26"/>
                <w:szCs w:val="26"/>
              </w:rPr>
            </w:pPr>
            <w:r w:rsidRPr="00F2605E">
              <w:rPr>
                <w:sz w:val="26"/>
                <w:szCs w:val="26"/>
              </w:rPr>
              <w:t>202,4</w:t>
            </w:r>
          </w:p>
        </w:tc>
        <w:tc>
          <w:tcPr>
            <w:tcW w:w="1355" w:type="dxa"/>
            <w:vAlign w:val="bottom"/>
          </w:tcPr>
          <w:p w14:paraId="031ACC1D" w14:textId="61A15D42" w:rsidR="000C7AA9" w:rsidRPr="00F2605E" w:rsidRDefault="000C7AA9" w:rsidP="000C7AA9">
            <w:pPr>
              <w:pStyle w:val="TableParagraph"/>
              <w:spacing w:before="11" w:line="276" w:lineRule="auto"/>
              <w:jc w:val="center"/>
              <w:rPr>
                <w:w w:val="99"/>
                <w:sz w:val="26"/>
                <w:szCs w:val="26"/>
              </w:rPr>
            </w:pPr>
            <w:r w:rsidRPr="00F2605E">
              <w:rPr>
                <w:sz w:val="26"/>
                <w:szCs w:val="26"/>
              </w:rPr>
              <w:t>250,8</w:t>
            </w:r>
          </w:p>
        </w:tc>
        <w:tc>
          <w:tcPr>
            <w:tcW w:w="1354" w:type="dxa"/>
            <w:vAlign w:val="bottom"/>
          </w:tcPr>
          <w:p w14:paraId="361522FE" w14:textId="01DD0ED0" w:rsidR="000C7AA9" w:rsidRPr="00F2605E" w:rsidRDefault="000C7AA9" w:rsidP="000C7AA9">
            <w:pPr>
              <w:pStyle w:val="TableParagraph"/>
              <w:spacing w:before="11" w:line="276" w:lineRule="auto"/>
              <w:jc w:val="center"/>
              <w:rPr>
                <w:w w:val="99"/>
                <w:sz w:val="26"/>
                <w:szCs w:val="26"/>
              </w:rPr>
            </w:pPr>
            <w:r w:rsidRPr="00F2605E">
              <w:rPr>
                <w:sz w:val="26"/>
                <w:szCs w:val="26"/>
              </w:rPr>
              <w:t>99,6</w:t>
            </w:r>
          </w:p>
        </w:tc>
        <w:tc>
          <w:tcPr>
            <w:tcW w:w="1354" w:type="dxa"/>
            <w:vAlign w:val="bottom"/>
          </w:tcPr>
          <w:p w14:paraId="63EC356D" w14:textId="19856C3B" w:rsidR="000C7AA9" w:rsidRPr="00F2605E" w:rsidRDefault="000C7AA9" w:rsidP="000C7AA9">
            <w:pPr>
              <w:pStyle w:val="TableParagraph"/>
              <w:spacing w:before="11" w:line="276" w:lineRule="auto"/>
              <w:jc w:val="center"/>
              <w:rPr>
                <w:w w:val="99"/>
                <w:sz w:val="26"/>
                <w:szCs w:val="26"/>
              </w:rPr>
            </w:pPr>
            <w:r w:rsidRPr="00F2605E">
              <w:rPr>
                <w:sz w:val="26"/>
                <w:szCs w:val="26"/>
              </w:rPr>
              <w:t>125,2</w:t>
            </w:r>
          </w:p>
        </w:tc>
      </w:tr>
      <w:tr w:rsidR="00F2605E" w:rsidRPr="00F2605E" w14:paraId="1B21EB93" w14:textId="77777777" w:rsidTr="00473E6A">
        <w:trPr>
          <w:trHeight w:val="335"/>
        </w:trPr>
        <w:tc>
          <w:tcPr>
            <w:tcW w:w="2126" w:type="dxa"/>
          </w:tcPr>
          <w:p w14:paraId="30CBD65F" w14:textId="197AEF03" w:rsidR="000C7AA9" w:rsidRPr="00F2605E" w:rsidRDefault="000C7AA9" w:rsidP="000C7AA9">
            <w:pPr>
              <w:pStyle w:val="TableParagraph"/>
              <w:spacing w:before="11" w:line="276" w:lineRule="auto"/>
              <w:ind w:left="401" w:right="397"/>
              <w:jc w:val="center"/>
              <w:rPr>
                <w:sz w:val="26"/>
                <w:szCs w:val="26"/>
              </w:rPr>
            </w:pPr>
            <w:r w:rsidRPr="00F2605E">
              <w:rPr>
                <w:sz w:val="26"/>
                <w:szCs w:val="26"/>
                <w:lang w:val="it-IT"/>
              </w:rPr>
              <w:t>Tháng 12</w:t>
            </w:r>
          </w:p>
        </w:tc>
        <w:tc>
          <w:tcPr>
            <w:tcW w:w="1513" w:type="dxa"/>
            <w:vAlign w:val="bottom"/>
          </w:tcPr>
          <w:p w14:paraId="16EBCCDC" w14:textId="4616069F" w:rsidR="000C7AA9" w:rsidRPr="00F2605E" w:rsidRDefault="000C7AA9" w:rsidP="000C7AA9">
            <w:pPr>
              <w:pStyle w:val="TableParagraph"/>
              <w:spacing w:before="11" w:line="276" w:lineRule="auto"/>
              <w:jc w:val="center"/>
              <w:rPr>
                <w:w w:val="99"/>
                <w:sz w:val="26"/>
                <w:szCs w:val="26"/>
              </w:rPr>
            </w:pPr>
            <w:r w:rsidRPr="00F2605E">
              <w:rPr>
                <w:sz w:val="26"/>
                <w:szCs w:val="26"/>
              </w:rPr>
              <w:t>26,4</w:t>
            </w:r>
          </w:p>
        </w:tc>
        <w:tc>
          <w:tcPr>
            <w:tcW w:w="1513" w:type="dxa"/>
            <w:vAlign w:val="bottom"/>
          </w:tcPr>
          <w:p w14:paraId="6F1EDF4C" w14:textId="2ED19E1E" w:rsidR="000C7AA9" w:rsidRPr="00F2605E" w:rsidRDefault="000C7AA9" w:rsidP="000C7AA9">
            <w:pPr>
              <w:pStyle w:val="TableParagraph"/>
              <w:spacing w:before="11" w:line="276" w:lineRule="auto"/>
              <w:jc w:val="center"/>
              <w:rPr>
                <w:w w:val="99"/>
                <w:sz w:val="26"/>
                <w:szCs w:val="26"/>
              </w:rPr>
            </w:pPr>
            <w:r w:rsidRPr="00F2605E">
              <w:rPr>
                <w:sz w:val="26"/>
                <w:szCs w:val="26"/>
              </w:rPr>
              <w:t>175,6</w:t>
            </w:r>
          </w:p>
        </w:tc>
        <w:tc>
          <w:tcPr>
            <w:tcW w:w="1355" w:type="dxa"/>
            <w:vAlign w:val="bottom"/>
          </w:tcPr>
          <w:p w14:paraId="0E695C7A" w14:textId="65B658E3" w:rsidR="000C7AA9" w:rsidRPr="00F2605E" w:rsidRDefault="000C7AA9" w:rsidP="000C7AA9">
            <w:pPr>
              <w:pStyle w:val="TableParagraph"/>
              <w:spacing w:before="11" w:line="276" w:lineRule="auto"/>
              <w:jc w:val="center"/>
              <w:rPr>
                <w:w w:val="99"/>
                <w:sz w:val="26"/>
                <w:szCs w:val="26"/>
              </w:rPr>
            </w:pPr>
            <w:r w:rsidRPr="00F2605E">
              <w:rPr>
                <w:sz w:val="26"/>
                <w:szCs w:val="26"/>
              </w:rPr>
              <w:t>50,8</w:t>
            </w:r>
          </w:p>
        </w:tc>
        <w:tc>
          <w:tcPr>
            <w:tcW w:w="1354" w:type="dxa"/>
            <w:vAlign w:val="bottom"/>
          </w:tcPr>
          <w:p w14:paraId="7B0D5D27" w14:textId="1701D44C" w:rsidR="000C7AA9" w:rsidRPr="00F2605E" w:rsidRDefault="000C7AA9" w:rsidP="000C7AA9">
            <w:pPr>
              <w:pStyle w:val="TableParagraph"/>
              <w:spacing w:before="11" w:line="276" w:lineRule="auto"/>
              <w:jc w:val="center"/>
              <w:rPr>
                <w:w w:val="99"/>
                <w:sz w:val="26"/>
                <w:szCs w:val="26"/>
              </w:rPr>
            </w:pPr>
            <w:r w:rsidRPr="00F2605E">
              <w:rPr>
                <w:sz w:val="26"/>
                <w:szCs w:val="26"/>
              </w:rPr>
              <w:t>1,6</w:t>
            </w:r>
          </w:p>
        </w:tc>
        <w:tc>
          <w:tcPr>
            <w:tcW w:w="1354" w:type="dxa"/>
            <w:vAlign w:val="bottom"/>
          </w:tcPr>
          <w:p w14:paraId="4ABBA125" w14:textId="20163FA9" w:rsidR="000C7AA9" w:rsidRPr="00F2605E" w:rsidRDefault="000C7AA9" w:rsidP="000C7AA9">
            <w:pPr>
              <w:pStyle w:val="TableParagraph"/>
              <w:spacing w:before="11" w:line="276" w:lineRule="auto"/>
              <w:jc w:val="center"/>
              <w:rPr>
                <w:w w:val="99"/>
                <w:sz w:val="26"/>
                <w:szCs w:val="26"/>
              </w:rPr>
            </w:pPr>
            <w:r w:rsidRPr="00F2605E">
              <w:rPr>
                <w:sz w:val="26"/>
                <w:szCs w:val="26"/>
              </w:rPr>
              <w:t>83,8</w:t>
            </w:r>
          </w:p>
        </w:tc>
      </w:tr>
    </w:tbl>
    <w:p w14:paraId="0DBA254A" w14:textId="025FBDC5" w:rsidR="00FE5D0F" w:rsidRPr="00F2605E" w:rsidRDefault="00FE5D0F" w:rsidP="00FE5D0F">
      <w:pPr>
        <w:spacing w:before="112" w:line="288" w:lineRule="auto"/>
        <w:jc w:val="right"/>
        <w:rPr>
          <w:i/>
        </w:rPr>
      </w:pPr>
      <w:r w:rsidRPr="00F2605E">
        <w:rPr>
          <w:i/>
        </w:rPr>
        <w:t>(</w:t>
      </w:r>
      <w:proofErr w:type="spellStart"/>
      <w:r w:rsidRPr="00F2605E">
        <w:rPr>
          <w:i/>
        </w:rPr>
        <w:t>Nguồn</w:t>
      </w:r>
      <w:proofErr w:type="spellEnd"/>
      <w:r w:rsidRPr="00F2605E">
        <w:rPr>
          <w:i/>
        </w:rPr>
        <w:t xml:space="preserve">: </w:t>
      </w:r>
      <w:proofErr w:type="spellStart"/>
      <w:r w:rsidRPr="00F2605E">
        <w:rPr>
          <w:i/>
        </w:rPr>
        <w:t>Niên</w:t>
      </w:r>
      <w:proofErr w:type="spellEnd"/>
      <w:r w:rsidRPr="00F2605E">
        <w:rPr>
          <w:i/>
        </w:rPr>
        <w:t xml:space="preserve"> </w:t>
      </w:r>
      <w:proofErr w:type="spellStart"/>
      <w:r w:rsidRPr="00F2605E">
        <w:rPr>
          <w:i/>
        </w:rPr>
        <w:t>giám</w:t>
      </w:r>
      <w:proofErr w:type="spellEnd"/>
      <w:r w:rsidRPr="00F2605E">
        <w:rPr>
          <w:i/>
        </w:rPr>
        <w:t xml:space="preserve"> </w:t>
      </w:r>
      <w:proofErr w:type="spellStart"/>
      <w:r w:rsidRPr="00F2605E">
        <w:rPr>
          <w:i/>
        </w:rPr>
        <w:t>thống</w:t>
      </w:r>
      <w:proofErr w:type="spellEnd"/>
      <w:r w:rsidRPr="00F2605E">
        <w:rPr>
          <w:i/>
        </w:rPr>
        <w:t xml:space="preserve"> </w:t>
      </w:r>
      <w:proofErr w:type="spellStart"/>
      <w:r w:rsidRPr="00F2605E">
        <w:rPr>
          <w:i/>
        </w:rPr>
        <w:t>kê</w:t>
      </w:r>
      <w:proofErr w:type="spellEnd"/>
      <w:r w:rsidRPr="00F2605E">
        <w:rPr>
          <w:i/>
        </w:rPr>
        <w:t xml:space="preserve"> </w:t>
      </w:r>
      <w:proofErr w:type="spellStart"/>
      <w:r w:rsidRPr="00F2605E">
        <w:rPr>
          <w:i/>
        </w:rPr>
        <w:t>tỉnh</w:t>
      </w:r>
      <w:proofErr w:type="spellEnd"/>
      <w:r w:rsidRPr="00F2605E">
        <w:rPr>
          <w:i/>
        </w:rPr>
        <w:t xml:space="preserve"> Bình Dương, </w:t>
      </w:r>
      <w:proofErr w:type="spellStart"/>
      <w:r w:rsidRPr="00F2605E">
        <w:rPr>
          <w:i/>
        </w:rPr>
        <w:t>năm</w:t>
      </w:r>
      <w:proofErr w:type="spellEnd"/>
      <w:r w:rsidRPr="00F2605E">
        <w:rPr>
          <w:i/>
        </w:rPr>
        <w:t xml:space="preserve"> 20</w:t>
      </w:r>
      <w:r w:rsidR="00473E6A" w:rsidRPr="00F2605E">
        <w:rPr>
          <w:i/>
        </w:rPr>
        <w:t>20</w:t>
      </w:r>
      <w:r w:rsidRPr="00F2605E">
        <w:rPr>
          <w:i/>
        </w:rPr>
        <w:t>)</w:t>
      </w:r>
    </w:p>
    <w:p w14:paraId="55EBF1BC" w14:textId="13A517F6" w:rsidR="00324D48" w:rsidRPr="00F2605E" w:rsidRDefault="00324D48" w:rsidP="00633E30">
      <w:pPr>
        <w:pStyle w:val="B5"/>
        <w:tabs>
          <w:tab w:val="left" w:pos="3150"/>
        </w:tabs>
        <w:spacing w:before="120" w:after="120" w:line="288" w:lineRule="auto"/>
        <w:rPr>
          <w:b/>
          <w:i w:val="0"/>
          <w:iCs w:val="0"/>
          <w:sz w:val="26"/>
        </w:rPr>
      </w:pPr>
      <w:proofErr w:type="spellStart"/>
      <w:r w:rsidRPr="00F2605E">
        <w:rPr>
          <w:b/>
          <w:i w:val="0"/>
          <w:iCs w:val="0"/>
          <w:sz w:val="26"/>
        </w:rPr>
        <w:lastRenderedPageBreak/>
        <w:t>Độ</w:t>
      </w:r>
      <w:proofErr w:type="spellEnd"/>
      <w:r w:rsidRPr="00F2605E">
        <w:rPr>
          <w:b/>
          <w:i w:val="0"/>
          <w:iCs w:val="0"/>
          <w:sz w:val="26"/>
        </w:rPr>
        <w:t xml:space="preserve"> </w:t>
      </w:r>
      <w:proofErr w:type="spellStart"/>
      <w:r w:rsidRPr="00F2605E">
        <w:rPr>
          <w:b/>
          <w:i w:val="0"/>
          <w:iCs w:val="0"/>
          <w:sz w:val="26"/>
        </w:rPr>
        <w:t>ẩm</w:t>
      </w:r>
      <w:proofErr w:type="spellEnd"/>
      <w:r w:rsidRPr="00F2605E">
        <w:rPr>
          <w:b/>
          <w:i w:val="0"/>
          <w:iCs w:val="0"/>
          <w:sz w:val="26"/>
        </w:rPr>
        <w:t xml:space="preserve"> </w:t>
      </w:r>
      <w:proofErr w:type="spellStart"/>
      <w:r w:rsidRPr="00F2605E">
        <w:rPr>
          <w:b/>
          <w:i w:val="0"/>
          <w:iCs w:val="0"/>
          <w:sz w:val="26"/>
        </w:rPr>
        <w:t>không</w:t>
      </w:r>
      <w:proofErr w:type="spellEnd"/>
      <w:r w:rsidRPr="00F2605E">
        <w:rPr>
          <w:b/>
          <w:i w:val="0"/>
          <w:iCs w:val="0"/>
          <w:sz w:val="26"/>
        </w:rPr>
        <w:t xml:space="preserve"> </w:t>
      </w:r>
      <w:proofErr w:type="spellStart"/>
      <w:r w:rsidRPr="00F2605E">
        <w:rPr>
          <w:b/>
          <w:i w:val="0"/>
          <w:iCs w:val="0"/>
          <w:sz w:val="26"/>
        </w:rPr>
        <w:t>khí</w:t>
      </w:r>
      <w:proofErr w:type="spellEnd"/>
    </w:p>
    <w:p w14:paraId="03594D91" w14:textId="53E858D7" w:rsidR="00440F79" w:rsidRPr="00F2605E" w:rsidRDefault="00FE5D0F" w:rsidP="00440F79">
      <w:pPr>
        <w:tabs>
          <w:tab w:val="left" w:pos="4050"/>
        </w:tabs>
        <w:spacing w:before="120" w:after="120" w:line="288" w:lineRule="auto"/>
        <w:ind w:firstLine="567"/>
        <w:jc w:val="both"/>
        <w:rPr>
          <w:rFonts w:cs="Times New Roman"/>
          <w:szCs w:val="26"/>
        </w:rPr>
      </w:pPr>
      <w:bookmarkStart w:id="337" w:name="_Toc242246640"/>
      <w:bookmarkStart w:id="338" w:name="_Toc290473911"/>
      <w:r w:rsidRPr="00F2605E">
        <w:rPr>
          <w:lang w:val="vi-VN"/>
        </w:rPr>
        <w:t>Theo Niên giám thống kê tỉnh Bình Dương thì trong năm 20</w:t>
      </w:r>
      <w:r w:rsidRPr="00F2605E">
        <w:t xml:space="preserve">20. </w:t>
      </w:r>
      <w:proofErr w:type="spellStart"/>
      <w:r w:rsidR="00324D48" w:rsidRPr="00F2605E">
        <w:rPr>
          <w:rFonts w:cs="Times New Roman"/>
          <w:szCs w:val="26"/>
        </w:rPr>
        <w:t>Độ</w:t>
      </w:r>
      <w:proofErr w:type="spellEnd"/>
      <w:r w:rsidR="00324D48" w:rsidRPr="00F2605E">
        <w:rPr>
          <w:rFonts w:cs="Times New Roman"/>
          <w:szCs w:val="26"/>
        </w:rPr>
        <w:t xml:space="preserve"> </w:t>
      </w:r>
      <w:proofErr w:type="spellStart"/>
      <w:r w:rsidR="00324D48" w:rsidRPr="00F2605E">
        <w:rPr>
          <w:rFonts w:cs="Times New Roman"/>
          <w:szCs w:val="26"/>
        </w:rPr>
        <w:t>ẩm</w:t>
      </w:r>
      <w:proofErr w:type="spellEnd"/>
      <w:r w:rsidR="00324D48" w:rsidRPr="00F2605E">
        <w:rPr>
          <w:rFonts w:cs="Times New Roman"/>
          <w:szCs w:val="26"/>
        </w:rPr>
        <w:t xml:space="preserve"> </w:t>
      </w:r>
      <w:proofErr w:type="spellStart"/>
      <w:r w:rsidR="00324D48" w:rsidRPr="00F2605E">
        <w:rPr>
          <w:rFonts w:cs="Times New Roman"/>
          <w:szCs w:val="26"/>
        </w:rPr>
        <w:t>cao</w:t>
      </w:r>
      <w:proofErr w:type="spellEnd"/>
      <w:r w:rsidR="00324D48" w:rsidRPr="00F2605E">
        <w:rPr>
          <w:rFonts w:cs="Times New Roman"/>
          <w:szCs w:val="26"/>
        </w:rPr>
        <w:t xml:space="preserve"> </w:t>
      </w:r>
      <w:proofErr w:type="spellStart"/>
      <w:r w:rsidR="00324D48" w:rsidRPr="00F2605E">
        <w:rPr>
          <w:rFonts w:cs="Times New Roman"/>
          <w:szCs w:val="26"/>
        </w:rPr>
        <w:t>nhất</w:t>
      </w:r>
      <w:proofErr w:type="spellEnd"/>
      <w:r w:rsidR="00324D48" w:rsidRPr="00F2605E">
        <w:rPr>
          <w:rFonts w:cs="Times New Roman"/>
          <w:szCs w:val="26"/>
        </w:rPr>
        <w:t xml:space="preserve"> </w:t>
      </w:r>
      <w:proofErr w:type="spellStart"/>
      <w:r w:rsidR="00324D48" w:rsidRPr="00F2605E">
        <w:rPr>
          <w:rFonts w:cs="Times New Roman"/>
          <w:szCs w:val="26"/>
        </w:rPr>
        <w:t>vào</w:t>
      </w:r>
      <w:proofErr w:type="spellEnd"/>
      <w:r w:rsidR="00324D48" w:rsidRPr="00F2605E">
        <w:rPr>
          <w:rFonts w:cs="Times New Roman"/>
          <w:szCs w:val="26"/>
        </w:rPr>
        <w:t xml:space="preserve"> </w:t>
      </w:r>
      <w:proofErr w:type="spellStart"/>
      <w:r w:rsidR="00324D48" w:rsidRPr="00F2605E">
        <w:rPr>
          <w:rFonts w:cs="Times New Roman"/>
          <w:szCs w:val="26"/>
        </w:rPr>
        <w:t>các</w:t>
      </w:r>
      <w:proofErr w:type="spellEnd"/>
      <w:r w:rsidR="00324D48" w:rsidRPr="00F2605E">
        <w:rPr>
          <w:rFonts w:cs="Times New Roman"/>
          <w:szCs w:val="26"/>
        </w:rPr>
        <w:t xml:space="preserve"> </w:t>
      </w:r>
      <w:proofErr w:type="spellStart"/>
      <w:r w:rsidR="00324D48" w:rsidRPr="00F2605E">
        <w:rPr>
          <w:rFonts w:cs="Times New Roman"/>
          <w:szCs w:val="26"/>
        </w:rPr>
        <w:t>tháng</w:t>
      </w:r>
      <w:proofErr w:type="spellEnd"/>
      <w:r w:rsidR="00324D48" w:rsidRPr="00F2605E">
        <w:rPr>
          <w:rFonts w:cs="Times New Roman"/>
          <w:szCs w:val="26"/>
        </w:rPr>
        <w:t xml:space="preserve"> </w:t>
      </w:r>
      <w:proofErr w:type="spellStart"/>
      <w:r w:rsidR="00324D48" w:rsidRPr="00F2605E">
        <w:rPr>
          <w:rFonts w:cs="Times New Roman"/>
          <w:szCs w:val="26"/>
        </w:rPr>
        <w:t>mùa</w:t>
      </w:r>
      <w:proofErr w:type="spellEnd"/>
      <w:r w:rsidR="00324D48" w:rsidRPr="00F2605E">
        <w:rPr>
          <w:rFonts w:cs="Times New Roman"/>
          <w:szCs w:val="26"/>
        </w:rPr>
        <w:t xml:space="preserve"> </w:t>
      </w:r>
      <w:proofErr w:type="spellStart"/>
      <w:r w:rsidR="00324D48" w:rsidRPr="00F2605E">
        <w:rPr>
          <w:rFonts w:cs="Times New Roman"/>
          <w:szCs w:val="26"/>
        </w:rPr>
        <w:t>mưa</w:t>
      </w:r>
      <w:proofErr w:type="spellEnd"/>
      <w:r w:rsidR="00324D48" w:rsidRPr="00F2605E">
        <w:rPr>
          <w:rFonts w:cs="Times New Roman"/>
          <w:szCs w:val="26"/>
        </w:rPr>
        <w:t xml:space="preserve"> (</w:t>
      </w:r>
      <w:r w:rsidRPr="00F2605E">
        <w:rPr>
          <w:rFonts w:cs="Times New Roman"/>
          <w:szCs w:val="26"/>
        </w:rPr>
        <w:t>86,0</w:t>
      </w:r>
      <w:r w:rsidR="00324D48" w:rsidRPr="00F2605E">
        <w:rPr>
          <w:rFonts w:cs="Times New Roman"/>
          <w:szCs w:val="26"/>
        </w:rPr>
        <w:t xml:space="preserve">%) </w:t>
      </w:r>
      <w:proofErr w:type="spellStart"/>
      <w:r w:rsidR="00324D48" w:rsidRPr="00F2605E">
        <w:rPr>
          <w:rFonts w:cs="Times New Roman"/>
          <w:szCs w:val="26"/>
        </w:rPr>
        <w:t>và</w:t>
      </w:r>
      <w:proofErr w:type="spellEnd"/>
      <w:r w:rsidR="00324D48" w:rsidRPr="00F2605E">
        <w:rPr>
          <w:rFonts w:cs="Times New Roman"/>
          <w:szCs w:val="26"/>
        </w:rPr>
        <w:t xml:space="preserve"> </w:t>
      </w:r>
      <w:proofErr w:type="spellStart"/>
      <w:r w:rsidR="00324D48" w:rsidRPr="00F2605E">
        <w:rPr>
          <w:rFonts w:cs="Times New Roman"/>
          <w:szCs w:val="26"/>
        </w:rPr>
        <w:t>thấp</w:t>
      </w:r>
      <w:proofErr w:type="spellEnd"/>
      <w:r w:rsidR="00324D48" w:rsidRPr="00F2605E">
        <w:rPr>
          <w:rFonts w:cs="Times New Roman"/>
          <w:szCs w:val="26"/>
        </w:rPr>
        <w:t xml:space="preserve"> </w:t>
      </w:r>
      <w:proofErr w:type="spellStart"/>
      <w:r w:rsidR="00324D48" w:rsidRPr="00F2605E">
        <w:rPr>
          <w:rFonts w:cs="Times New Roman"/>
          <w:szCs w:val="26"/>
        </w:rPr>
        <w:t>nhất</w:t>
      </w:r>
      <w:proofErr w:type="spellEnd"/>
      <w:r w:rsidR="00324D48" w:rsidRPr="00F2605E">
        <w:rPr>
          <w:rFonts w:cs="Times New Roman"/>
          <w:szCs w:val="26"/>
        </w:rPr>
        <w:t xml:space="preserve"> </w:t>
      </w:r>
      <w:proofErr w:type="spellStart"/>
      <w:r w:rsidR="00324D48" w:rsidRPr="00F2605E">
        <w:rPr>
          <w:rFonts w:cs="Times New Roman"/>
          <w:szCs w:val="26"/>
        </w:rPr>
        <w:t>vào</w:t>
      </w:r>
      <w:proofErr w:type="spellEnd"/>
      <w:r w:rsidR="00324D48" w:rsidRPr="00F2605E">
        <w:rPr>
          <w:rFonts w:cs="Times New Roman"/>
          <w:szCs w:val="26"/>
        </w:rPr>
        <w:t xml:space="preserve"> </w:t>
      </w:r>
      <w:proofErr w:type="spellStart"/>
      <w:r w:rsidR="00324D48" w:rsidRPr="00F2605E">
        <w:rPr>
          <w:rFonts w:cs="Times New Roman"/>
          <w:szCs w:val="26"/>
        </w:rPr>
        <w:t>các</w:t>
      </w:r>
      <w:proofErr w:type="spellEnd"/>
      <w:r w:rsidR="00324D48" w:rsidRPr="00F2605E">
        <w:rPr>
          <w:rFonts w:cs="Times New Roman"/>
          <w:szCs w:val="26"/>
        </w:rPr>
        <w:t xml:space="preserve"> </w:t>
      </w:r>
      <w:proofErr w:type="spellStart"/>
      <w:r w:rsidR="00324D48" w:rsidRPr="00F2605E">
        <w:rPr>
          <w:rFonts w:cs="Times New Roman"/>
          <w:szCs w:val="26"/>
        </w:rPr>
        <w:t>tháng</w:t>
      </w:r>
      <w:proofErr w:type="spellEnd"/>
      <w:r w:rsidR="00324D48" w:rsidRPr="00F2605E">
        <w:rPr>
          <w:rFonts w:cs="Times New Roman"/>
          <w:szCs w:val="26"/>
        </w:rPr>
        <w:t xml:space="preserve"> </w:t>
      </w:r>
      <w:proofErr w:type="spellStart"/>
      <w:r w:rsidR="00324D48" w:rsidRPr="00F2605E">
        <w:rPr>
          <w:rFonts w:cs="Times New Roman"/>
          <w:szCs w:val="26"/>
        </w:rPr>
        <w:t>mùa</w:t>
      </w:r>
      <w:proofErr w:type="spellEnd"/>
      <w:r w:rsidR="00F763D6" w:rsidRPr="00F2605E">
        <w:rPr>
          <w:rFonts w:cs="Times New Roman"/>
          <w:szCs w:val="26"/>
        </w:rPr>
        <w:t xml:space="preserve"> </w:t>
      </w:r>
      <w:proofErr w:type="spellStart"/>
      <w:r w:rsidR="00F763D6" w:rsidRPr="00F2605E">
        <w:rPr>
          <w:rFonts w:cs="Times New Roman"/>
          <w:szCs w:val="26"/>
        </w:rPr>
        <w:t>khô</w:t>
      </w:r>
      <w:proofErr w:type="spellEnd"/>
      <w:r w:rsidR="00F763D6" w:rsidRPr="00F2605E">
        <w:rPr>
          <w:rFonts w:cs="Times New Roman"/>
          <w:szCs w:val="26"/>
        </w:rPr>
        <w:t xml:space="preserve"> (</w:t>
      </w:r>
      <w:r w:rsidRPr="00F2605E">
        <w:rPr>
          <w:rFonts w:cs="Times New Roman"/>
          <w:szCs w:val="26"/>
        </w:rPr>
        <w:t>60,0</w:t>
      </w:r>
      <w:r w:rsidR="00324D48" w:rsidRPr="00F2605E">
        <w:rPr>
          <w:rFonts w:cs="Times New Roman"/>
          <w:szCs w:val="26"/>
        </w:rPr>
        <w:t xml:space="preserve">%). </w:t>
      </w:r>
      <w:proofErr w:type="spellStart"/>
      <w:r w:rsidR="00324D48" w:rsidRPr="00F2605E">
        <w:rPr>
          <w:rFonts w:cs="Times New Roman"/>
          <w:szCs w:val="26"/>
        </w:rPr>
        <w:t>Độ</w:t>
      </w:r>
      <w:proofErr w:type="spellEnd"/>
      <w:r w:rsidR="00324D48" w:rsidRPr="00F2605E">
        <w:rPr>
          <w:rFonts w:cs="Times New Roman"/>
          <w:szCs w:val="26"/>
        </w:rPr>
        <w:t xml:space="preserve"> </w:t>
      </w:r>
      <w:proofErr w:type="spellStart"/>
      <w:r w:rsidR="00324D48" w:rsidRPr="00F2605E">
        <w:rPr>
          <w:rFonts w:cs="Times New Roman"/>
          <w:szCs w:val="26"/>
        </w:rPr>
        <w:t>ẩm</w:t>
      </w:r>
      <w:proofErr w:type="spellEnd"/>
      <w:r w:rsidR="00324D48" w:rsidRPr="00F2605E">
        <w:rPr>
          <w:rFonts w:cs="Times New Roman"/>
          <w:szCs w:val="26"/>
        </w:rPr>
        <w:t xml:space="preserve"> </w:t>
      </w:r>
      <w:proofErr w:type="spellStart"/>
      <w:r w:rsidR="00324D48" w:rsidRPr="00F2605E">
        <w:rPr>
          <w:rFonts w:cs="Times New Roman"/>
          <w:szCs w:val="26"/>
        </w:rPr>
        <w:t>trun</w:t>
      </w:r>
      <w:r w:rsidR="00F763D6" w:rsidRPr="00F2605E">
        <w:rPr>
          <w:rFonts w:cs="Times New Roman"/>
          <w:szCs w:val="26"/>
        </w:rPr>
        <w:t>g</w:t>
      </w:r>
      <w:proofErr w:type="spellEnd"/>
      <w:r w:rsidR="00F763D6" w:rsidRPr="00F2605E">
        <w:rPr>
          <w:rFonts w:cs="Times New Roman"/>
          <w:szCs w:val="26"/>
        </w:rPr>
        <w:t xml:space="preserve"> </w:t>
      </w:r>
      <w:proofErr w:type="spellStart"/>
      <w:r w:rsidR="00F763D6" w:rsidRPr="00F2605E">
        <w:rPr>
          <w:rFonts w:cs="Times New Roman"/>
          <w:szCs w:val="26"/>
        </w:rPr>
        <w:t>bình</w:t>
      </w:r>
      <w:proofErr w:type="spellEnd"/>
      <w:r w:rsidR="00F763D6" w:rsidRPr="00F2605E">
        <w:rPr>
          <w:rFonts w:cs="Times New Roman"/>
          <w:szCs w:val="26"/>
        </w:rPr>
        <w:t xml:space="preserve"> </w:t>
      </w:r>
      <w:proofErr w:type="spellStart"/>
      <w:r w:rsidR="00F763D6" w:rsidRPr="00F2605E">
        <w:rPr>
          <w:rFonts w:cs="Times New Roman"/>
          <w:szCs w:val="26"/>
        </w:rPr>
        <w:t>các</w:t>
      </w:r>
      <w:proofErr w:type="spellEnd"/>
      <w:r w:rsidR="00F763D6" w:rsidRPr="00F2605E">
        <w:rPr>
          <w:rFonts w:cs="Times New Roman"/>
          <w:szCs w:val="26"/>
        </w:rPr>
        <w:t xml:space="preserve"> </w:t>
      </w:r>
      <w:proofErr w:type="spellStart"/>
      <w:r w:rsidR="00F763D6" w:rsidRPr="00F2605E">
        <w:rPr>
          <w:rFonts w:cs="Times New Roman"/>
          <w:szCs w:val="26"/>
        </w:rPr>
        <w:t>năm</w:t>
      </w:r>
      <w:proofErr w:type="spellEnd"/>
      <w:r w:rsidR="00F763D6" w:rsidRPr="00F2605E">
        <w:rPr>
          <w:rFonts w:cs="Times New Roman"/>
          <w:szCs w:val="26"/>
        </w:rPr>
        <w:t xml:space="preserve"> (201</w:t>
      </w:r>
      <w:r w:rsidRPr="00F2605E">
        <w:rPr>
          <w:rFonts w:cs="Times New Roman"/>
          <w:szCs w:val="26"/>
        </w:rPr>
        <w:t>6</w:t>
      </w:r>
      <w:r w:rsidR="00F763D6" w:rsidRPr="00F2605E">
        <w:rPr>
          <w:rFonts w:cs="Times New Roman"/>
          <w:szCs w:val="26"/>
        </w:rPr>
        <w:t>-20</w:t>
      </w:r>
      <w:r w:rsidRPr="00F2605E">
        <w:rPr>
          <w:rFonts w:cs="Times New Roman"/>
          <w:szCs w:val="26"/>
        </w:rPr>
        <w:t>20</w:t>
      </w:r>
      <w:r w:rsidR="00F763D6" w:rsidRPr="00F2605E">
        <w:rPr>
          <w:rFonts w:cs="Times New Roman"/>
          <w:szCs w:val="26"/>
        </w:rPr>
        <w:t>): 73,</w:t>
      </w:r>
      <w:r w:rsidR="00E61222" w:rsidRPr="00F2605E">
        <w:rPr>
          <w:rFonts w:cs="Times New Roman"/>
          <w:szCs w:val="26"/>
        </w:rPr>
        <w:t>2</w:t>
      </w:r>
      <w:r w:rsidR="00324D48" w:rsidRPr="00F2605E">
        <w:rPr>
          <w:rFonts w:cs="Times New Roman"/>
          <w:szCs w:val="26"/>
        </w:rPr>
        <w:t>%.</w:t>
      </w:r>
      <w:bookmarkStart w:id="339" w:name="_Toc430942637"/>
      <w:bookmarkStart w:id="340" w:name="_Toc40291649"/>
    </w:p>
    <w:p w14:paraId="098E8C11" w14:textId="095A7C23" w:rsidR="00324D48" w:rsidRPr="00F2605E" w:rsidRDefault="00C10A4D" w:rsidP="00C10A4D">
      <w:pPr>
        <w:pStyle w:val="Caption"/>
        <w:spacing w:line="276" w:lineRule="auto"/>
        <w:jc w:val="center"/>
        <w:rPr>
          <w:rFonts w:ascii="Times New Roman" w:eastAsia="Calibri" w:hAnsi="Times New Roman"/>
          <w:b w:val="0"/>
          <w:i/>
          <w:iCs/>
          <w:szCs w:val="26"/>
        </w:rPr>
      </w:pPr>
      <w:bookmarkStart w:id="341" w:name="_Toc97824796"/>
      <w:proofErr w:type="spellStart"/>
      <w:r w:rsidRPr="00F2605E">
        <w:rPr>
          <w:rFonts w:ascii="Times New Roman" w:hAnsi="Times New Roman"/>
        </w:rPr>
        <w:t>Bảng</w:t>
      </w:r>
      <w:proofErr w:type="spellEnd"/>
      <w:r w:rsidRPr="00F2605E">
        <w:rPr>
          <w:rFonts w:ascii="Times New Roman" w:hAnsi="Times New Roman"/>
        </w:rPr>
        <w:t xml:space="preserve"> 2. </w:t>
      </w:r>
      <w:r w:rsidRPr="00F2605E">
        <w:rPr>
          <w:rFonts w:ascii="Times New Roman" w:hAnsi="Times New Roman"/>
        </w:rPr>
        <w:fldChar w:fldCharType="begin"/>
      </w:r>
      <w:r w:rsidRPr="00F2605E">
        <w:rPr>
          <w:rFonts w:ascii="Times New Roman" w:hAnsi="Times New Roman"/>
        </w:rPr>
        <w:instrText xml:space="preserve"> SEQ Bảng_2. \* ARABIC </w:instrText>
      </w:r>
      <w:r w:rsidRPr="00F2605E">
        <w:rPr>
          <w:rFonts w:ascii="Times New Roman" w:hAnsi="Times New Roman"/>
        </w:rPr>
        <w:fldChar w:fldCharType="separate"/>
      </w:r>
      <w:r w:rsidR="00D42D65">
        <w:rPr>
          <w:rFonts w:ascii="Times New Roman" w:hAnsi="Times New Roman"/>
          <w:noProof/>
        </w:rPr>
        <w:t>3</w:t>
      </w:r>
      <w:r w:rsidRPr="00F2605E">
        <w:rPr>
          <w:rFonts w:ascii="Times New Roman" w:hAnsi="Times New Roman"/>
        </w:rPr>
        <w:fldChar w:fldCharType="end"/>
      </w:r>
      <w:r w:rsidRPr="00F2605E">
        <w:rPr>
          <w:rFonts w:ascii="Times New Roman" w:hAnsi="Times New Roman"/>
        </w:rPr>
        <w:t xml:space="preserve">. </w:t>
      </w:r>
      <w:proofErr w:type="spellStart"/>
      <w:r w:rsidR="00324D48" w:rsidRPr="00F2605E">
        <w:rPr>
          <w:rFonts w:ascii="Times New Roman" w:hAnsi="Times New Roman"/>
          <w:b w:val="0"/>
        </w:rPr>
        <w:t>Độ</w:t>
      </w:r>
      <w:proofErr w:type="spellEnd"/>
      <w:r w:rsidR="00324D48" w:rsidRPr="00F2605E">
        <w:rPr>
          <w:rFonts w:ascii="Times New Roman" w:hAnsi="Times New Roman"/>
          <w:b w:val="0"/>
        </w:rPr>
        <w:t xml:space="preserve"> </w:t>
      </w:r>
      <w:proofErr w:type="spellStart"/>
      <w:r w:rsidR="00324D48" w:rsidRPr="00F2605E">
        <w:rPr>
          <w:rFonts w:ascii="Times New Roman" w:hAnsi="Times New Roman"/>
          <w:b w:val="0"/>
        </w:rPr>
        <w:t>ẩm</w:t>
      </w:r>
      <w:proofErr w:type="spellEnd"/>
      <w:r w:rsidR="00324D48" w:rsidRPr="00F2605E">
        <w:rPr>
          <w:rFonts w:ascii="Times New Roman" w:hAnsi="Times New Roman"/>
          <w:b w:val="0"/>
        </w:rPr>
        <w:t xml:space="preserve"> </w:t>
      </w:r>
      <w:bookmarkEnd w:id="337"/>
      <w:bookmarkEnd w:id="338"/>
      <w:bookmarkEnd w:id="339"/>
      <w:bookmarkEnd w:id="340"/>
      <w:proofErr w:type="spellStart"/>
      <w:r w:rsidR="00FE5D0F" w:rsidRPr="00F2605E">
        <w:rPr>
          <w:rFonts w:ascii="Times New Roman" w:eastAsia="Calibri" w:hAnsi="Times New Roman"/>
          <w:b w:val="0"/>
          <w:szCs w:val="26"/>
        </w:rPr>
        <w:t>trung</w:t>
      </w:r>
      <w:proofErr w:type="spellEnd"/>
      <w:r w:rsidR="00FE5D0F" w:rsidRPr="00F2605E">
        <w:rPr>
          <w:rFonts w:ascii="Times New Roman" w:eastAsia="Calibri" w:hAnsi="Times New Roman"/>
          <w:b w:val="0"/>
          <w:szCs w:val="26"/>
        </w:rPr>
        <w:t xml:space="preserve"> </w:t>
      </w:r>
      <w:proofErr w:type="spellStart"/>
      <w:r w:rsidR="00FE5D0F" w:rsidRPr="00F2605E">
        <w:rPr>
          <w:rFonts w:ascii="Times New Roman" w:eastAsia="Calibri" w:hAnsi="Times New Roman"/>
          <w:b w:val="0"/>
          <w:szCs w:val="26"/>
        </w:rPr>
        <w:t>bình</w:t>
      </w:r>
      <w:proofErr w:type="spellEnd"/>
      <w:r w:rsidR="00FE5D0F" w:rsidRPr="00F2605E">
        <w:rPr>
          <w:rFonts w:ascii="Times New Roman" w:eastAsia="Calibri" w:hAnsi="Times New Roman"/>
          <w:b w:val="0"/>
          <w:szCs w:val="26"/>
        </w:rPr>
        <w:t xml:space="preserve"> qua </w:t>
      </w:r>
      <w:proofErr w:type="spellStart"/>
      <w:r w:rsidR="00FE5D0F" w:rsidRPr="00F2605E">
        <w:rPr>
          <w:rFonts w:ascii="Times New Roman" w:eastAsia="Calibri" w:hAnsi="Times New Roman"/>
          <w:b w:val="0"/>
          <w:szCs w:val="26"/>
        </w:rPr>
        <w:t>các</w:t>
      </w:r>
      <w:proofErr w:type="spellEnd"/>
      <w:r w:rsidR="00FE5D0F" w:rsidRPr="00F2605E">
        <w:rPr>
          <w:rFonts w:ascii="Times New Roman" w:eastAsia="Calibri" w:hAnsi="Times New Roman"/>
          <w:b w:val="0"/>
          <w:szCs w:val="26"/>
        </w:rPr>
        <w:t xml:space="preserve"> </w:t>
      </w:r>
      <w:proofErr w:type="spellStart"/>
      <w:r w:rsidR="00FE5D0F" w:rsidRPr="00F2605E">
        <w:rPr>
          <w:rFonts w:ascii="Times New Roman" w:eastAsia="Calibri" w:hAnsi="Times New Roman"/>
          <w:b w:val="0"/>
          <w:szCs w:val="26"/>
        </w:rPr>
        <w:t>tháng</w:t>
      </w:r>
      <w:proofErr w:type="spellEnd"/>
      <w:r w:rsidR="00FE5D0F" w:rsidRPr="00F2605E">
        <w:rPr>
          <w:rFonts w:ascii="Times New Roman" w:eastAsia="Calibri" w:hAnsi="Times New Roman"/>
          <w:b w:val="0"/>
          <w:szCs w:val="26"/>
        </w:rPr>
        <w:t xml:space="preserve"> </w:t>
      </w:r>
      <w:proofErr w:type="spellStart"/>
      <w:r w:rsidR="00FE5D0F" w:rsidRPr="00F2605E">
        <w:rPr>
          <w:rFonts w:ascii="Times New Roman" w:eastAsia="Calibri" w:hAnsi="Times New Roman"/>
          <w:b w:val="0"/>
          <w:szCs w:val="26"/>
        </w:rPr>
        <w:t>trong</w:t>
      </w:r>
      <w:proofErr w:type="spellEnd"/>
      <w:r w:rsidR="00FE5D0F" w:rsidRPr="00F2605E">
        <w:rPr>
          <w:rFonts w:ascii="Times New Roman" w:eastAsia="Calibri" w:hAnsi="Times New Roman"/>
          <w:b w:val="0"/>
          <w:szCs w:val="26"/>
        </w:rPr>
        <w:t xml:space="preserve"> </w:t>
      </w:r>
      <w:proofErr w:type="spellStart"/>
      <w:r w:rsidR="00FE5D0F" w:rsidRPr="00F2605E">
        <w:rPr>
          <w:rFonts w:ascii="Times New Roman" w:eastAsia="Calibri" w:hAnsi="Times New Roman"/>
          <w:b w:val="0"/>
          <w:szCs w:val="26"/>
        </w:rPr>
        <w:t>giai</w:t>
      </w:r>
      <w:proofErr w:type="spellEnd"/>
      <w:r w:rsidR="00FE5D0F" w:rsidRPr="00F2605E">
        <w:rPr>
          <w:rFonts w:ascii="Times New Roman" w:eastAsia="Calibri" w:hAnsi="Times New Roman"/>
          <w:b w:val="0"/>
          <w:szCs w:val="26"/>
        </w:rPr>
        <w:t xml:space="preserve"> </w:t>
      </w:r>
      <w:proofErr w:type="spellStart"/>
      <w:r w:rsidR="00FE5D0F" w:rsidRPr="00F2605E">
        <w:rPr>
          <w:rFonts w:ascii="Times New Roman" w:eastAsia="Calibri" w:hAnsi="Times New Roman"/>
          <w:b w:val="0"/>
          <w:szCs w:val="26"/>
        </w:rPr>
        <w:t>đoạn</w:t>
      </w:r>
      <w:proofErr w:type="spellEnd"/>
      <w:r w:rsidR="00FE5D0F" w:rsidRPr="00F2605E">
        <w:rPr>
          <w:rFonts w:ascii="Times New Roman" w:eastAsia="Calibri" w:hAnsi="Times New Roman"/>
          <w:b w:val="0"/>
          <w:szCs w:val="26"/>
        </w:rPr>
        <w:t xml:space="preserve"> 201</w:t>
      </w:r>
      <w:r w:rsidR="00633E30" w:rsidRPr="00F2605E">
        <w:rPr>
          <w:rFonts w:ascii="Times New Roman" w:eastAsia="Calibri" w:hAnsi="Times New Roman"/>
          <w:b w:val="0"/>
          <w:szCs w:val="26"/>
        </w:rPr>
        <w:t>6</w:t>
      </w:r>
      <w:r w:rsidR="00FE5D0F" w:rsidRPr="00F2605E">
        <w:rPr>
          <w:rFonts w:ascii="Times New Roman" w:eastAsia="Calibri" w:hAnsi="Times New Roman"/>
          <w:b w:val="0"/>
          <w:szCs w:val="26"/>
        </w:rPr>
        <w:t>-20</w:t>
      </w:r>
      <w:r w:rsidR="00633E30" w:rsidRPr="00F2605E">
        <w:rPr>
          <w:rFonts w:ascii="Times New Roman" w:eastAsia="Calibri" w:hAnsi="Times New Roman"/>
          <w:b w:val="0"/>
          <w:szCs w:val="26"/>
        </w:rPr>
        <w:t>20</w:t>
      </w:r>
      <w:r w:rsidR="00FE5D0F" w:rsidRPr="00F2605E">
        <w:rPr>
          <w:rFonts w:ascii="Times New Roman" w:eastAsia="Calibri" w:hAnsi="Times New Roman"/>
          <w:b w:val="0"/>
          <w:szCs w:val="26"/>
        </w:rPr>
        <w:t xml:space="preserve"> (%)</w:t>
      </w:r>
      <w:bookmarkEnd w:id="341"/>
    </w:p>
    <w:tbl>
      <w:tblPr>
        <w:tblW w:w="4974"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1365"/>
        <w:gridCol w:w="1365"/>
        <w:gridCol w:w="1365"/>
        <w:gridCol w:w="1365"/>
        <w:gridCol w:w="1358"/>
      </w:tblGrid>
      <w:tr w:rsidR="00F2605E" w:rsidRPr="00F2605E" w14:paraId="008FFD96" w14:textId="77777777" w:rsidTr="00440F79">
        <w:trPr>
          <w:tblHeader/>
        </w:trPr>
        <w:tc>
          <w:tcPr>
            <w:tcW w:w="1219" w:type="pct"/>
            <w:tcBorders>
              <w:tl2br w:val="single" w:sz="4" w:space="0" w:color="auto"/>
            </w:tcBorders>
            <w:shd w:val="clear" w:color="auto" w:fill="auto"/>
            <w:hideMark/>
          </w:tcPr>
          <w:p w14:paraId="320FF3DD" w14:textId="77777777" w:rsidR="00440F79" w:rsidRPr="00F2605E" w:rsidRDefault="00440F79" w:rsidP="00440F79">
            <w:pPr>
              <w:tabs>
                <w:tab w:val="left" w:pos="4050"/>
              </w:tabs>
              <w:spacing w:after="0" w:line="240" w:lineRule="auto"/>
              <w:jc w:val="center"/>
              <w:rPr>
                <w:rFonts w:cs="Times New Roman"/>
                <w:b/>
                <w:szCs w:val="26"/>
                <w:lang w:val="it-IT"/>
              </w:rPr>
            </w:pPr>
            <w:r w:rsidRPr="00F2605E">
              <w:rPr>
                <w:rFonts w:cs="Times New Roman"/>
                <w:b/>
                <w:szCs w:val="26"/>
                <w:lang w:val="it-IT"/>
              </w:rPr>
              <w:t xml:space="preserve">               Năm </w:t>
            </w:r>
          </w:p>
          <w:p w14:paraId="0CE5EF99" w14:textId="5CACEC58" w:rsidR="00440F79" w:rsidRPr="00F2605E" w:rsidRDefault="00440F79" w:rsidP="00440F79">
            <w:pPr>
              <w:tabs>
                <w:tab w:val="left" w:pos="4050"/>
              </w:tabs>
              <w:spacing w:after="0" w:line="240" w:lineRule="auto"/>
              <w:rPr>
                <w:rFonts w:cs="Times New Roman"/>
                <w:b/>
                <w:szCs w:val="26"/>
                <w:lang w:val="it-IT"/>
              </w:rPr>
            </w:pPr>
            <w:r w:rsidRPr="00F2605E">
              <w:rPr>
                <w:rFonts w:cs="Times New Roman"/>
                <w:b/>
                <w:szCs w:val="26"/>
                <w:lang w:val="it-IT"/>
              </w:rPr>
              <w:t xml:space="preserve">Tháng                               </w:t>
            </w:r>
          </w:p>
          <w:p w14:paraId="34535087" w14:textId="591CC1AB" w:rsidR="00633E30" w:rsidRPr="00F2605E" w:rsidRDefault="00633E30" w:rsidP="00440F79">
            <w:pPr>
              <w:tabs>
                <w:tab w:val="left" w:pos="4050"/>
              </w:tabs>
              <w:spacing w:after="0" w:line="336" w:lineRule="auto"/>
              <w:jc w:val="center"/>
              <w:rPr>
                <w:rFonts w:cs="Times New Roman"/>
                <w:b/>
                <w:szCs w:val="26"/>
                <w:lang w:val="it-IT"/>
              </w:rPr>
            </w:pPr>
          </w:p>
        </w:tc>
        <w:tc>
          <w:tcPr>
            <w:tcW w:w="757" w:type="pct"/>
            <w:shd w:val="clear" w:color="auto" w:fill="auto"/>
            <w:vAlign w:val="center"/>
          </w:tcPr>
          <w:p w14:paraId="7B450988" w14:textId="3EC5C07F" w:rsidR="00633E30" w:rsidRPr="00F2605E" w:rsidRDefault="00633E30" w:rsidP="00633E30">
            <w:pPr>
              <w:tabs>
                <w:tab w:val="left" w:pos="4050"/>
              </w:tabs>
              <w:spacing w:after="0" w:line="336" w:lineRule="auto"/>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2016</w:t>
            </w:r>
          </w:p>
        </w:tc>
        <w:tc>
          <w:tcPr>
            <w:tcW w:w="757" w:type="pct"/>
            <w:shd w:val="clear" w:color="auto" w:fill="auto"/>
            <w:vAlign w:val="center"/>
          </w:tcPr>
          <w:p w14:paraId="228B92FB" w14:textId="38E608DB" w:rsidR="00633E30" w:rsidRPr="00F2605E" w:rsidRDefault="00633E30" w:rsidP="00633E30">
            <w:pPr>
              <w:tabs>
                <w:tab w:val="left" w:pos="4050"/>
              </w:tabs>
              <w:spacing w:after="0" w:line="336" w:lineRule="auto"/>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2017</w:t>
            </w:r>
          </w:p>
        </w:tc>
        <w:tc>
          <w:tcPr>
            <w:tcW w:w="757" w:type="pct"/>
            <w:shd w:val="clear" w:color="auto" w:fill="auto"/>
            <w:vAlign w:val="center"/>
          </w:tcPr>
          <w:p w14:paraId="5F92624D" w14:textId="39579036" w:rsidR="00633E30" w:rsidRPr="00F2605E" w:rsidRDefault="00633E30" w:rsidP="00633E30">
            <w:pPr>
              <w:tabs>
                <w:tab w:val="left" w:pos="4050"/>
              </w:tabs>
              <w:spacing w:after="0" w:line="336" w:lineRule="auto"/>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2018</w:t>
            </w:r>
          </w:p>
        </w:tc>
        <w:tc>
          <w:tcPr>
            <w:tcW w:w="757" w:type="pct"/>
            <w:shd w:val="clear" w:color="auto" w:fill="auto"/>
            <w:vAlign w:val="center"/>
          </w:tcPr>
          <w:p w14:paraId="0DD209E1" w14:textId="28B275A0" w:rsidR="00633E30" w:rsidRPr="00F2605E" w:rsidRDefault="00633E30" w:rsidP="00633E30">
            <w:pPr>
              <w:tabs>
                <w:tab w:val="left" w:pos="4050"/>
              </w:tabs>
              <w:spacing w:after="0" w:line="336" w:lineRule="auto"/>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2019</w:t>
            </w:r>
          </w:p>
        </w:tc>
        <w:tc>
          <w:tcPr>
            <w:tcW w:w="754" w:type="pct"/>
            <w:shd w:val="clear" w:color="auto" w:fill="auto"/>
            <w:vAlign w:val="center"/>
          </w:tcPr>
          <w:p w14:paraId="4DD1B16A" w14:textId="6CAE6D0F" w:rsidR="00633E30" w:rsidRPr="00F2605E" w:rsidRDefault="00633E30" w:rsidP="00633E30">
            <w:pPr>
              <w:tabs>
                <w:tab w:val="left" w:pos="4050"/>
              </w:tabs>
              <w:spacing w:after="0" w:line="336" w:lineRule="auto"/>
              <w:jc w:val="center"/>
              <w:rPr>
                <w:rFonts w:cs="Times New Roman"/>
                <w:b/>
                <w:szCs w:val="26"/>
                <w:lang w:val="it-IT"/>
              </w:rPr>
            </w:pPr>
            <w:proofErr w:type="spellStart"/>
            <w:r w:rsidRPr="00F2605E">
              <w:rPr>
                <w:rFonts w:cs="Times New Roman"/>
                <w:b/>
                <w:szCs w:val="26"/>
              </w:rPr>
              <w:t>Năm</w:t>
            </w:r>
            <w:proofErr w:type="spellEnd"/>
            <w:r w:rsidRPr="00F2605E">
              <w:rPr>
                <w:rFonts w:cs="Times New Roman"/>
                <w:b/>
                <w:szCs w:val="26"/>
              </w:rPr>
              <w:t xml:space="preserve"> 2020</w:t>
            </w:r>
          </w:p>
        </w:tc>
      </w:tr>
      <w:tr w:rsidR="00F2605E" w:rsidRPr="00F2605E" w14:paraId="7FD449F9" w14:textId="77777777" w:rsidTr="00440F79">
        <w:trPr>
          <w:tblHeader/>
        </w:trPr>
        <w:tc>
          <w:tcPr>
            <w:tcW w:w="1219" w:type="pct"/>
            <w:hideMark/>
          </w:tcPr>
          <w:p w14:paraId="2F00214F" w14:textId="77777777" w:rsidR="00633E30" w:rsidRPr="00F2605E" w:rsidRDefault="00633E30" w:rsidP="00633E30">
            <w:pPr>
              <w:tabs>
                <w:tab w:val="left" w:pos="4050"/>
              </w:tabs>
              <w:spacing w:after="0" w:line="336" w:lineRule="auto"/>
              <w:rPr>
                <w:rFonts w:cs="Times New Roman"/>
                <w:b/>
                <w:bCs/>
                <w:szCs w:val="26"/>
                <w:lang w:val="it-IT"/>
              </w:rPr>
            </w:pPr>
            <w:r w:rsidRPr="00F2605E">
              <w:rPr>
                <w:rFonts w:cs="Times New Roman"/>
                <w:b/>
                <w:bCs/>
                <w:szCs w:val="26"/>
                <w:lang w:val="it-IT"/>
              </w:rPr>
              <w:t>Trung bình năm</w:t>
            </w:r>
          </w:p>
        </w:tc>
        <w:tc>
          <w:tcPr>
            <w:tcW w:w="757" w:type="pct"/>
            <w:vAlign w:val="bottom"/>
          </w:tcPr>
          <w:p w14:paraId="330AA7EC" w14:textId="3FBF2238" w:rsidR="00633E30" w:rsidRPr="00F2605E" w:rsidRDefault="00633E30" w:rsidP="00633E30">
            <w:pPr>
              <w:tabs>
                <w:tab w:val="left" w:pos="4050"/>
              </w:tabs>
              <w:spacing w:after="0" w:line="336" w:lineRule="auto"/>
              <w:jc w:val="center"/>
              <w:rPr>
                <w:rFonts w:cs="Times New Roman"/>
                <w:b/>
                <w:szCs w:val="26"/>
                <w:lang w:val="it-IT"/>
              </w:rPr>
            </w:pPr>
            <w:r w:rsidRPr="00F2605E">
              <w:rPr>
                <w:rFonts w:cs="Times New Roman"/>
                <w:b/>
                <w:bCs/>
                <w:szCs w:val="26"/>
              </w:rPr>
              <w:t>86,3</w:t>
            </w:r>
          </w:p>
        </w:tc>
        <w:tc>
          <w:tcPr>
            <w:tcW w:w="757" w:type="pct"/>
            <w:vAlign w:val="bottom"/>
          </w:tcPr>
          <w:p w14:paraId="3AD8CE02" w14:textId="1D0ED892" w:rsidR="00633E30" w:rsidRPr="00F2605E" w:rsidRDefault="00633E30" w:rsidP="00633E30">
            <w:pPr>
              <w:tabs>
                <w:tab w:val="left" w:pos="4050"/>
              </w:tabs>
              <w:spacing w:after="0" w:line="336" w:lineRule="auto"/>
              <w:jc w:val="center"/>
              <w:rPr>
                <w:rFonts w:cs="Times New Roman"/>
                <w:b/>
                <w:szCs w:val="26"/>
                <w:lang w:val="it-IT"/>
              </w:rPr>
            </w:pPr>
            <w:r w:rsidRPr="00F2605E">
              <w:rPr>
                <w:rFonts w:cs="Times New Roman"/>
                <w:b/>
                <w:bCs/>
                <w:szCs w:val="26"/>
              </w:rPr>
              <w:t>88,8</w:t>
            </w:r>
          </w:p>
        </w:tc>
        <w:tc>
          <w:tcPr>
            <w:tcW w:w="757" w:type="pct"/>
            <w:vAlign w:val="bottom"/>
          </w:tcPr>
          <w:p w14:paraId="2A63E693" w14:textId="0B0F245B" w:rsidR="00633E30" w:rsidRPr="00F2605E" w:rsidRDefault="00633E30" w:rsidP="00633E30">
            <w:pPr>
              <w:tabs>
                <w:tab w:val="left" w:pos="4050"/>
              </w:tabs>
              <w:spacing w:after="0" w:line="336" w:lineRule="auto"/>
              <w:jc w:val="center"/>
              <w:rPr>
                <w:rFonts w:cs="Times New Roman"/>
                <w:b/>
                <w:szCs w:val="26"/>
                <w:lang w:val="it-IT"/>
              </w:rPr>
            </w:pPr>
            <w:r w:rsidRPr="00F2605E">
              <w:rPr>
                <w:rFonts w:cs="Times New Roman"/>
                <w:b/>
                <w:bCs/>
                <w:szCs w:val="26"/>
              </w:rPr>
              <w:t>87,4</w:t>
            </w:r>
          </w:p>
        </w:tc>
        <w:tc>
          <w:tcPr>
            <w:tcW w:w="757" w:type="pct"/>
            <w:vAlign w:val="bottom"/>
          </w:tcPr>
          <w:p w14:paraId="55916E44" w14:textId="1546F76F" w:rsidR="00633E30" w:rsidRPr="00F2605E" w:rsidRDefault="00633E30" w:rsidP="00633E30">
            <w:pPr>
              <w:tabs>
                <w:tab w:val="left" w:pos="4050"/>
              </w:tabs>
              <w:spacing w:after="0" w:line="336" w:lineRule="auto"/>
              <w:jc w:val="center"/>
              <w:rPr>
                <w:rFonts w:cs="Times New Roman"/>
                <w:b/>
                <w:szCs w:val="26"/>
                <w:lang w:val="it-IT"/>
              </w:rPr>
            </w:pPr>
            <w:r w:rsidRPr="00F2605E">
              <w:rPr>
                <w:rFonts w:cs="Times New Roman"/>
                <w:b/>
                <w:bCs/>
                <w:szCs w:val="26"/>
              </w:rPr>
              <w:t>79,7</w:t>
            </w:r>
          </w:p>
        </w:tc>
        <w:tc>
          <w:tcPr>
            <w:tcW w:w="754" w:type="pct"/>
            <w:vAlign w:val="bottom"/>
          </w:tcPr>
          <w:p w14:paraId="474010E0" w14:textId="354D0E90" w:rsidR="00633E30" w:rsidRPr="00F2605E" w:rsidRDefault="00633E30" w:rsidP="00633E30">
            <w:pPr>
              <w:tabs>
                <w:tab w:val="left" w:pos="4050"/>
              </w:tabs>
              <w:spacing w:after="0" w:line="336" w:lineRule="auto"/>
              <w:jc w:val="center"/>
              <w:rPr>
                <w:rFonts w:cs="Times New Roman"/>
                <w:b/>
                <w:szCs w:val="26"/>
                <w:lang w:val="it-IT"/>
              </w:rPr>
            </w:pPr>
            <w:r w:rsidRPr="00F2605E">
              <w:rPr>
                <w:rFonts w:cs="Times New Roman"/>
                <w:b/>
                <w:bCs/>
                <w:szCs w:val="26"/>
              </w:rPr>
              <w:t>74,7</w:t>
            </w:r>
          </w:p>
        </w:tc>
      </w:tr>
      <w:tr w:rsidR="00F2605E" w:rsidRPr="00F2605E" w14:paraId="63D32736" w14:textId="77777777" w:rsidTr="00440F79">
        <w:trPr>
          <w:tblHeader/>
        </w:trPr>
        <w:tc>
          <w:tcPr>
            <w:tcW w:w="1219" w:type="pct"/>
            <w:hideMark/>
          </w:tcPr>
          <w:p w14:paraId="0E26C52E"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1</w:t>
            </w:r>
          </w:p>
        </w:tc>
        <w:tc>
          <w:tcPr>
            <w:tcW w:w="757" w:type="pct"/>
            <w:vAlign w:val="bottom"/>
          </w:tcPr>
          <w:p w14:paraId="00672299" w14:textId="40854BF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80,0</w:t>
            </w:r>
          </w:p>
        </w:tc>
        <w:tc>
          <w:tcPr>
            <w:tcW w:w="757" w:type="pct"/>
            <w:vAlign w:val="bottom"/>
          </w:tcPr>
          <w:p w14:paraId="0FA6F37E" w14:textId="3F192243"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84,0</w:t>
            </w:r>
          </w:p>
        </w:tc>
        <w:tc>
          <w:tcPr>
            <w:tcW w:w="757" w:type="pct"/>
            <w:vAlign w:val="bottom"/>
          </w:tcPr>
          <w:p w14:paraId="12D7ED30" w14:textId="4CFE744F"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88,0</w:t>
            </w:r>
          </w:p>
        </w:tc>
        <w:tc>
          <w:tcPr>
            <w:tcW w:w="757" w:type="pct"/>
            <w:vAlign w:val="bottom"/>
          </w:tcPr>
          <w:p w14:paraId="00B30611" w14:textId="77DA6CF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81,2</w:t>
            </w:r>
          </w:p>
        </w:tc>
        <w:tc>
          <w:tcPr>
            <w:tcW w:w="754" w:type="pct"/>
            <w:vAlign w:val="bottom"/>
          </w:tcPr>
          <w:p w14:paraId="6EFC659D" w14:textId="7390F40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65,0</w:t>
            </w:r>
          </w:p>
        </w:tc>
      </w:tr>
      <w:tr w:rsidR="00F2605E" w:rsidRPr="00F2605E" w14:paraId="421634D1" w14:textId="77777777" w:rsidTr="00440F79">
        <w:trPr>
          <w:tblHeader/>
        </w:trPr>
        <w:tc>
          <w:tcPr>
            <w:tcW w:w="1219" w:type="pct"/>
            <w:hideMark/>
          </w:tcPr>
          <w:p w14:paraId="36941EDB"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2</w:t>
            </w:r>
          </w:p>
        </w:tc>
        <w:tc>
          <w:tcPr>
            <w:tcW w:w="757" w:type="pct"/>
            <w:vAlign w:val="bottom"/>
          </w:tcPr>
          <w:p w14:paraId="6B708209" w14:textId="6BF2565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70,0</w:t>
            </w:r>
          </w:p>
        </w:tc>
        <w:tc>
          <w:tcPr>
            <w:tcW w:w="757" w:type="pct"/>
            <w:vAlign w:val="bottom"/>
          </w:tcPr>
          <w:p w14:paraId="5639823D" w14:textId="1ACDBFD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82,0</w:t>
            </w:r>
          </w:p>
        </w:tc>
        <w:tc>
          <w:tcPr>
            <w:tcW w:w="757" w:type="pct"/>
            <w:vAlign w:val="bottom"/>
          </w:tcPr>
          <w:p w14:paraId="77463872" w14:textId="33E85922"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80,0</w:t>
            </w:r>
          </w:p>
        </w:tc>
        <w:tc>
          <w:tcPr>
            <w:tcW w:w="757" w:type="pct"/>
            <w:vAlign w:val="bottom"/>
          </w:tcPr>
          <w:p w14:paraId="5BF068E5" w14:textId="4C7CD669"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78,2</w:t>
            </w:r>
          </w:p>
        </w:tc>
        <w:tc>
          <w:tcPr>
            <w:tcW w:w="754" w:type="pct"/>
            <w:vAlign w:val="bottom"/>
          </w:tcPr>
          <w:p w14:paraId="30F50038" w14:textId="182A146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60,0</w:t>
            </w:r>
          </w:p>
        </w:tc>
      </w:tr>
      <w:tr w:rsidR="00F2605E" w:rsidRPr="00F2605E" w14:paraId="1ACC58E0" w14:textId="77777777" w:rsidTr="00440F79">
        <w:trPr>
          <w:tblHeader/>
        </w:trPr>
        <w:tc>
          <w:tcPr>
            <w:tcW w:w="1219" w:type="pct"/>
            <w:hideMark/>
          </w:tcPr>
          <w:p w14:paraId="68F512E9"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3</w:t>
            </w:r>
          </w:p>
        </w:tc>
        <w:tc>
          <w:tcPr>
            <w:tcW w:w="757" w:type="pct"/>
            <w:vAlign w:val="bottom"/>
          </w:tcPr>
          <w:p w14:paraId="1CE35E72" w14:textId="0577FDB8"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76,0</w:t>
            </w:r>
          </w:p>
        </w:tc>
        <w:tc>
          <w:tcPr>
            <w:tcW w:w="757" w:type="pct"/>
            <w:vAlign w:val="bottom"/>
          </w:tcPr>
          <w:p w14:paraId="59AB012C" w14:textId="17F1E4E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81,0</w:t>
            </w:r>
          </w:p>
        </w:tc>
        <w:tc>
          <w:tcPr>
            <w:tcW w:w="757" w:type="pct"/>
            <w:vAlign w:val="bottom"/>
          </w:tcPr>
          <w:p w14:paraId="1058D2F3" w14:textId="744C673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79,0</w:t>
            </w:r>
          </w:p>
        </w:tc>
        <w:tc>
          <w:tcPr>
            <w:tcW w:w="757" w:type="pct"/>
            <w:vAlign w:val="bottom"/>
          </w:tcPr>
          <w:p w14:paraId="3AA15F36" w14:textId="17DC5313"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80,6</w:t>
            </w:r>
          </w:p>
        </w:tc>
        <w:tc>
          <w:tcPr>
            <w:tcW w:w="754" w:type="pct"/>
            <w:vAlign w:val="bottom"/>
          </w:tcPr>
          <w:p w14:paraId="5BCE7787" w14:textId="10ADC356"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63,0</w:t>
            </w:r>
          </w:p>
        </w:tc>
      </w:tr>
      <w:tr w:rsidR="00F2605E" w:rsidRPr="00F2605E" w14:paraId="59FBD17A" w14:textId="77777777" w:rsidTr="00440F79">
        <w:trPr>
          <w:tblHeader/>
        </w:trPr>
        <w:tc>
          <w:tcPr>
            <w:tcW w:w="1219" w:type="pct"/>
            <w:hideMark/>
          </w:tcPr>
          <w:p w14:paraId="2C7A5341"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4</w:t>
            </w:r>
          </w:p>
        </w:tc>
        <w:tc>
          <w:tcPr>
            <w:tcW w:w="757" w:type="pct"/>
            <w:vAlign w:val="bottom"/>
          </w:tcPr>
          <w:p w14:paraId="6BD8C232" w14:textId="1F19F223"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76,0</w:t>
            </w:r>
          </w:p>
        </w:tc>
        <w:tc>
          <w:tcPr>
            <w:tcW w:w="757" w:type="pct"/>
            <w:vAlign w:val="bottom"/>
          </w:tcPr>
          <w:p w14:paraId="759EF358" w14:textId="3EA771C7"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86,0</w:t>
            </w:r>
          </w:p>
        </w:tc>
        <w:tc>
          <w:tcPr>
            <w:tcW w:w="757" w:type="pct"/>
            <w:vAlign w:val="bottom"/>
          </w:tcPr>
          <w:p w14:paraId="6DEA687C" w14:textId="6FF3488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79,0</w:t>
            </w:r>
          </w:p>
        </w:tc>
        <w:tc>
          <w:tcPr>
            <w:tcW w:w="757" w:type="pct"/>
            <w:vAlign w:val="bottom"/>
          </w:tcPr>
          <w:p w14:paraId="54B73E14" w14:textId="0F8BECA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73,7</w:t>
            </w:r>
          </w:p>
        </w:tc>
        <w:tc>
          <w:tcPr>
            <w:tcW w:w="754" w:type="pct"/>
            <w:vAlign w:val="bottom"/>
          </w:tcPr>
          <w:p w14:paraId="14D567CD" w14:textId="7E543517"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69,0</w:t>
            </w:r>
          </w:p>
        </w:tc>
      </w:tr>
      <w:tr w:rsidR="00F2605E" w:rsidRPr="00F2605E" w14:paraId="4C8250BC" w14:textId="77777777" w:rsidTr="00440F79">
        <w:trPr>
          <w:tblHeader/>
        </w:trPr>
        <w:tc>
          <w:tcPr>
            <w:tcW w:w="1219" w:type="pct"/>
            <w:hideMark/>
          </w:tcPr>
          <w:p w14:paraId="2CA02364"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5</w:t>
            </w:r>
          </w:p>
        </w:tc>
        <w:tc>
          <w:tcPr>
            <w:tcW w:w="757" w:type="pct"/>
            <w:vAlign w:val="bottom"/>
          </w:tcPr>
          <w:p w14:paraId="167A86A7" w14:textId="457D3B2F"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84,0</w:t>
            </w:r>
          </w:p>
        </w:tc>
        <w:tc>
          <w:tcPr>
            <w:tcW w:w="757" w:type="pct"/>
            <w:vAlign w:val="bottom"/>
          </w:tcPr>
          <w:p w14:paraId="758C678B" w14:textId="6E8B850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93,0</w:t>
            </w:r>
          </w:p>
        </w:tc>
        <w:tc>
          <w:tcPr>
            <w:tcW w:w="757" w:type="pct"/>
            <w:vAlign w:val="bottom"/>
          </w:tcPr>
          <w:p w14:paraId="266D2626" w14:textId="0200B64A"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89,0</w:t>
            </w:r>
          </w:p>
        </w:tc>
        <w:tc>
          <w:tcPr>
            <w:tcW w:w="757" w:type="pct"/>
            <w:vAlign w:val="bottom"/>
          </w:tcPr>
          <w:p w14:paraId="445D53F3" w14:textId="5F5CCF7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79,2</w:t>
            </w:r>
          </w:p>
        </w:tc>
        <w:tc>
          <w:tcPr>
            <w:tcW w:w="754" w:type="pct"/>
            <w:vAlign w:val="bottom"/>
          </w:tcPr>
          <w:p w14:paraId="4B6A6A71" w14:textId="32239C63"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73,0</w:t>
            </w:r>
          </w:p>
        </w:tc>
      </w:tr>
      <w:tr w:rsidR="00F2605E" w:rsidRPr="00F2605E" w14:paraId="2A835E1D" w14:textId="77777777" w:rsidTr="00440F79">
        <w:trPr>
          <w:tblHeader/>
        </w:trPr>
        <w:tc>
          <w:tcPr>
            <w:tcW w:w="1219" w:type="pct"/>
            <w:hideMark/>
          </w:tcPr>
          <w:p w14:paraId="3E60146A"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6</w:t>
            </w:r>
          </w:p>
        </w:tc>
        <w:tc>
          <w:tcPr>
            <w:tcW w:w="757" w:type="pct"/>
            <w:vAlign w:val="bottom"/>
          </w:tcPr>
          <w:p w14:paraId="06FBF15D" w14:textId="19FFDA69"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92,0</w:t>
            </w:r>
          </w:p>
        </w:tc>
        <w:tc>
          <w:tcPr>
            <w:tcW w:w="757" w:type="pct"/>
            <w:vAlign w:val="bottom"/>
          </w:tcPr>
          <w:p w14:paraId="0A6741DF" w14:textId="22AFCC73"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92,0</w:t>
            </w:r>
          </w:p>
        </w:tc>
        <w:tc>
          <w:tcPr>
            <w:tcW w:w="757" w:type="pct"/>
            <w:vAlign w:val="bottom"/>
          </w:tcPr>
          <w:p w14:paraId="3656CD9F" w14:textId="2440DE2E"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91,0</w:t>
            </w:r>
          </w:p>
        </w:tc>
        <w:tc>
          <w:tcPr>
            <w:tcW w:w="757" w:type="pct"/>
            <w:vAlign w:val="bottom"/>
          </w:tcPr>
          <w:p w14:paraId="3B1B1CC9" w14:textId="56BEC74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83,3</w:t>
            </w:r>
          </w:p>
        </w:tc>
        <w:tc>
          <w:tcPr>
            <w:tcW w:w="754" w:type="pct"/>
            <w:vAlign w:val="bottom"/>
          </w:tcPr>
          <w:p w14:paraId="1A2C2490" w14:textId="7C78555F"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83,0</w:t>
            </w:r>
          </w:p>
        </w:tc>
      </w:tr>
      <w:tr w:rsidR="00F2605E" w:rsidRPr="00F2605E" w14:paraId="393C4BCC" w14:textId="77777777" w:rsidTr="00440F79">
        <w:trPr>
          <w:tblHeader/>
        </w:trPr>
        <w:tc>
          <w:tcPr>
            <w:tcW w:w="1219" w:type="pct"/>
            <w:hideMark/>
          </w:tcPr>
          <w:p w14:paraId="0CBE420D"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7</w:t>
            </w:r>
          </w:p>
        </w:tc>
        <w:tc>
          <w:tcPr>
            <w:tcW w:w="757" w:type="pct"/>
            <w:vAlign w:val="bottom"/>
          </w:tcPr>
          <w:p w14:paraId="79F89315" w14:textId="7D362FF2"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92,0</w:t>
            </w:r>
          </w:p>
        </w:tc>
        <w:tc>
          <w:tcPr>
            <w:tcW w:w="757" w:type="pct"/>
            <w:vAlign w:val="bottom"/>
          </w:tcPr>
          <w:p w14:paraId="502F8CD5" w14:textId="2C5896B7"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94,0</w:t>
            </w:r>
          </w:p>
        </w:tc>
        <w:tc>
          <w:tcPr>
            <w:tcW w:w="757" w:type="pct"/>
            <w:vAlign w:val="bottom"/>
          </w:tcPr>
          <w:p w14:paraId="4B3A9920" w14:textId="127091B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93,0</w:t>
            </w:r>
          </w:p>
        </w:tc>
        <w:tc>
          <w:tcPr>
            <w:tcW w:w="757" w:type="pct"/>
            <w:vAlign w:val="bottom"/>
          </w:tcPr>
          <w:p w14:paraId="221140FC" w14:textId="512A1B78"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82,9</w:t>
            </w:r>
          </w:p>
        </w:tc>
        <w:tc>
          <w:tcPr>
            <w:tcW w:w="754" w:type="pct"/>
            <w:vAlign w:val="bottom"/>
          </w:tcPr>
          <w:p w14:paraId="0AF6CDA8" w14:textId="7DB0AAB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82,0</w:t>
            </w:r>
          </w:p>
        </w:tc>
      </w:tr>
      <w:tr w:rsidR="00F2605E" w:rsidRPr="00F2605E" w14:paraId="164E0625" w14:textId="77777777" w:rsidTr="00440F79">
        <w:trPr>
          <w:tblHeader/>
        </w:trPr>
        <w:tc>
          <w:tcPr>
            <w:tcW w:w="1219" w:type="pct"/>
            <w:hideMark/>
          </w:tcPr>
          <w:p w14:paraId="59349990"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8</w:t>
            </w:r>
          </w:p>
        </w:tc>
        <w:tc>
          <w:tcPr>
            <w:tcW w:w="757" w:type="pct"/>
            <w:vAlign w:val="bottom"/>
          </w:tcPr>
          <w:p w14:paraId="51F41BF4" w14:textId="61FD9582"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94,0</w:t>
            </w:r>
          </w:p>
        </w:tc>
        <w:tc>
          <w:tcPr>
            <w:tcW w:w="757" w:type="pct"/>
            <w:vAlign w:val="bottom"/>
          </w:tcPr>
          <w:p w14:paraId="1CE13609" w14:textId="17C3169B"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94,0</w:t>
            </w:r>
          </w:p>
        </w:tc>
        <w:tc>
          <w:tcPr>
            <w:tcW w:w="757" w:type="pct"/>
            <w:vAlign w:val="bottom"/>
          </w:tcPr>
          <w:p w14:paraId="06E2BB4F" w14:textId="661B0C5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92,0</w:t>
            </w:r>
          </w:p>
        </w:tc>
        <w:tc>
          <w:tcPr>
            <w:tcW w:w="757" w:type="pct"/>
            <w:vAlign w:val="bottom"/>
          </w:tcPr>
          <w:p w14:paraId="4338767A" w14:textId="523003C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84,8</w:t>
            </w:r>
          </w:p>
        </w:tc>
        <w:tc>
          <w:tcPr>
            <w:tcW w:w="754" w:type="pct"/>
            <w:vAlign w:val="bottom"/>
          </w:tcPr>
          <w:p w14:paraId="682609AC" w14:textId="242CA5A8"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82,0</w:t>
            </w:r>
          </w:p>
        </w:tc>
      </w:tr>
      <w:tr w:rsidR="00F2605E" w:rsidRPr="00F2605E" w14:paraId="196A7689" w14:textId="77777777" w:rsidTr="00440F79">
        <w:trPr>
          <w:tblHeader/>
        </w:trPr>
        <w:tc>
          <w:tcPr>
            <w:tcW w:w="1219" w:type="pct"/>
            <w:hideMark/>
          </w:tcPr>
          <w:p w14:paraId="4A4E7A2E"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9</w:t>
            </w:r>
          </w:p>
        </w:tc>
        <w:tc>
          <w:tcPr>
            <w:tcW w:w="757" w:type="pct"/>
            <w:vAlign w:val="bottom"/>
          </w:tcPr>
          <w:p w14:paraId="3FB20E27" w14:textId="119C1BE6"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94,0</w:t>
            </w:r>
          </w:p>
        </w:tc>
        <w:tc>
          <w:tcPr>
            <w:tcW w:w="757" w:type="pct"/>
            <w:vAlign w:val="bottom"/>
          </w:tcPr>
          <w:p w14:paraId="2CD5C709" w14:textId="3474922F"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93,0</w:t>
            </w:r>
          </w:p>
        </w:tc>
        <w:tc>
          <w:tcPr>
            <w:tcW w:w="757" w:type="pct"/>
            <w:vAlign w:val="bottom"/>
          </w:tcPr>
          <w:p w14:paraId="20416815" w14:textId="0EC104A7"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94,0</w:t>
            </w:r>
          </w:p>
        </w:tc>
        <w:tc>
          <w:tcPr>
            <w:tcW w:w="757" w:type="pct"/>
            <w:vAlign w:val="bottom"/>
          </w:tcPr>
          <w:p w14:paraId="0842AFDF" w14:textId="25D9F0F9"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84,5</w:t>
            </w:r>
          </w:p>
        </w:tc>
        <w:tc>
          <w:tcPr>
            <w:tcW w:w="754" w:type="pct"/>
            <w:vAlign w:val="bottom"/>
          </w:tcPr>
          <w:p w14:paraId="0161A102" w14:textId="1AB8BFDB"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84,0</w:t>
            </w:r>
          </w:p>
        </w:tc>
      </w:tr>
      <w:tr w:rsidR="00F2605E" w:rsidRPr="00F2605E" w14:paraId="2B4F87D1" w14:textId="77777777" w:rsidTr="00440F79">
        <w:trPr>
          <w:tblHeader/>
        </w:trPr>
        <w:tc>
          <w:tcPr>
            <w:tcW w:w="1219" w:type="pct"/>
            <w:hideMark/>
          </w:tcPr>
          <w:p w14:paraId="24523113"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10</w:t>
            </w:r>
          </w:p>
        </w:tc>
        <w:tc>
          <w:tcPr>
            <w:tcW w:w="757" w:type="pct"/>
            <w:vAlign w:val="bottom"/>
          </w:tcPr>
          <w:p w14:paraId="003179F0" w14:textId="1FB0D89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96,0</w:t>
            </w:r>
          </w:p>
        </w:tc>
        <w:tc>
          <w:tcPr>
            <w:tcW w:w="757" w:type="pct"/>
            <w:vAlign w:val="bottom"/>
          </w:tcPr>
          <w:p w14:paraId="051FA7B9" w14:textId="26E7B52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93,0</w:t>
            </w:r>
          </w:p>
        </w:tc>
        <w:tc>
          <w:tcPr>
            <w:tcW w:w="757" w:type="pct"/>
            <w:vAlign w:val="bottom"/>
          </w:tcPr>
          <w:p w14:paraId="2A721088" w14:textId="4D08B24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90,0</w:t>
            </w:r>
          </w:p>
        </w:tc>
        <w:tc>
          <w:tcPr>
            <w:tcW w:w="757" w:type="pct"/>
            <w:vAlign w:val="bottom"/>
          </w:tcPr>
          <w:p w14:paraId="74F0F0F7" w14:textId="7D0FC97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80,2</w:t>
            </w:r>
          </w:p>
        </w:tc>
        <w:tc>
          <w:tcPr>
            <w:tcW w:w="754" w:type="pct"/>
            <w:vAlign w:val="bottom"/>
          </w:tcPr>
          <w:p w14:paraId="5A5934E8" w14:textId="47B2EA21"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86,0</w:t>
            </w:r>
          </w:p>
        </w:tc>
      </w:tr>
      <w:tr w:rsidR="00F2605E" w:rsidRPr="00F2605E" w14:paraId="2E0B2AFF" w14:textId="77777777" w:rsidTr="00440F79">
        <w:trPr>
          <w:tblHeader/>
        </w:trPr>
        <w:tc>
          <w:tcPr>
            <w:tcW w:w="1219" w:type="pct"/>
            <w:hideMark/>
          </w:tcPr>
          <w:p w14:paraId="251A271B"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11</w:t>
            </w:r>
          </w:p>
        </w:tc>
        <w:tc>
          <w:tcPr>
            <w:tcW w:w="757" w:type="pct"/>
            <w:vAlign w:val="bottom"/>
          </w:tcPr>
          <w:p w14:paraId="775B09E7" w14:textId="0D20AE45"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91,0</w:t>
            </w:r>
          </w:p>
        </w:tc>
        <w:tc>
          <w:tcPr>
            <w:tcW w:w="757" w:type="pct"/>
            <w:vAlign w:val="bottom"/>
          </w:tcPr>
          <w:p w14:paraId="7A97CD9D" w14:textId="1DFE52F9"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91,0</w:t>
            </w:r>
          </w:p>
        </w:tc>
        <w:tc>
          <w:tcPr>
            <w:tcW w:w="757" w:type="pct"/>
            <w:vAlign w:val="bottom"/>
          </w:tcPr>
          <w:p w14:paraId="2CB7F30D" w14:textId="699B123D"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88,0</w:t>
            </w:r>
          </w:p>
        </w:tc>
        <w:tc>
          <w:tcPr>
            <w:tcW w:w="757" w:type="pct"/>
            <w:vAlign w:val="bottom"/>
          </w:tcPr>
          <w:p w14:paraId="27F40CAC" w14:textId="0EEDE9F4"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78,2</w:t>
            </w:r>
          </w:p>
        </w:tc>
        <w:tc>
          <w:tcPr>
            <w:tcW w:w="754" w:type="pct"/>
            <w:vAlign w:val="bottom"/>
          </w:tcPr>
          <w:p w14:paraId="5896D8E2" w14:textId="02E55E4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77,0</w:t>
            </w:r>
          </w:p>
        </w:tc>
      </w:tr>
      <w:tr w:rsidR="00F2605E" w:rsidRPr="00F2605E" w14:paraId="2F499167" w14:textId="77777777" w:rsidTr="00440F79">
        <w:trPr>
          <w:tblHeader/>
        </w:trPr>
        <w:tc>
          <w:tcPr>
            <w:tcW w:w="1219" w:type="pct"/>
            <w:hideMark/>
          </w:tcPr>
          <w:p w14:paraId="7D7D4AC1" w14:textId="77777777" w:rsidR="00633E30" w:rsidRPr="00F2605E" w:rsidRDefault="00633E30" w:rsidP="000C7AA9">
            <w:pPr>
              <w:tabs>
                <w:tab w:val="left" w:pos="4050"/>
              </w:tabs>
              <w:spacing w:after="0" w:line="336" w:lineRule="auto"/>
              <w:jc w:val="center"/>
              <w:rPr>
                <w:rFonts w:cs="Times New Roman"/>
                <w:szCs w:val="26"/>
                <w:lang w:val="it-IT"/>
              </w:rPr>
            </w:pPr>
            <w:r w:rsidRPr="00F2605E">
              <w:rPr>
                <w:rFonts w:cs="Times New Roman"/>
                <w:szCs w:val="26"/>
                <w:lang w:val="it-IT"/>
              </w:rPr>
              <w:t>Tháng 12</w:t>
            </w:r>
          </w:p>
        </w:tc>
        <w:tc>
          <w:tcPr>
            <w:tcW w:w="757" w:type="pct"/>
            <w:vAlign w:val="bottom"/>
          </w:tcPr>
          <w:p w14:paraId="4AA9D150" w14:textId="42B79DB0"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90,0</w:t>
            </w:r>
          </w:p>
        </w:tc>
        <w:tc>
          <w:tcPr>
            <w:tcW w:w="757" w:type="pct"/>
            <w:vAlign w:val="bottom"/>
          </w:tcPr>
          <w:p w14:paraId="6FCFC5FF" w14:textId="5D47513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83,0</w:t>
            </w:r>
          </w:p>
        </w:tc>
        <w:tc>
          <w:tcPr>
            <w:tcW w:w="757" w:type="pct"/>
            <w:vAlign w:val="bottom"/>
          </w:tcPr>
          <w:p w14:paraId="10EBC2F9" w14:textId="02C15347"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86,0</w:t>
            </w:r>
          </w:p>
        </w:tc>
        <w:tc>
          <w:tcPr>
            <w:tcW w:w="757" w:type="pct"/>
            <w:vAlign w:val="bottom"/>
          </w:tcPr>
          <w:p w14:paraId="3FA37D55" w14:textId="3C55FA2E"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69,5</w:t>
            </w:r>
          </w:p>
        </w:tc>
        <w:tc>
          <w:tcPr>
            <w:tcW w:w="754" w:type="pct"/>
            <w:vAlign w:val="bottom"/>
          </w:tcPr>
          <w:p w14:paraId="7E0C0C87" w14:textId="3BC0E37C" w:rsidR="00633E30" w:rsidRPr="00F2605E" w:rsidRDefault="00633E30" w:rsidP="00633E30">
            <w:pPr>
              <w:tabs>
                <w:tab w:val="left" w:pos="4050"/>
              </w:tabs>
              <w:spacing w:after="0" w:line="336" w:lineRule="auto"/>
              <w:jc w:val="center"/>
              <w:rPr>
                <w:rFonts w:cs="Times New Roman"/>
                <w:szCs w:val="26"/>
                <w:lang w:val="it-IT"/>
              </w:rPr>
            </w:pPr>
            <w:r w:rsidRPr="00F2605E">
              <w:rPr>
                <w:rFonts w:cs="Times New Roman"/>
                <w:szCs w:val="26"/>
              </w:rPr>
              <w:t>72,0</w:t>
            </w:r>
          </w:p>
        </w:tc>
      </w:tr>
    </w:tbl>
    <w:p w14:paraId="02ED59E8" w14:textId="0970535B" w:rsidR="00324D48" w:rsidRPr="00F2605E" w:rsidRDefault="00324D48" w:rsidP="007E6084">
      <w:pPr>
        <w:autoSpaceDE w:val="0"/>
        <w:autoSpaceDN w:val="0"/>
        <w:adjustRightInd w:val="0"/>
        <w:spacing w:before="120" w:after="120" w:line="288" w:lineRule="auto"/>
        <w:jc w:val="right"/>
        <w:rPr>
          <w:rFonts w:cs="Times New Roman"/>
          <w:i/>
          <w:szCs w:val="26"/>
        </w:rPr>
      </w:pPr>
      <w:r w:rsidRPr="00F2605E">
        <w:rPr>
          <w:rFonts w:cs="Times New Roman"/>
          <w:i/>
          <w:szCs w:val="26"/>
        </w:rPr>
        <w:t>(</w:t>
      </w:r>
      <w:proofErr w:type="spellStart"/>
      <w:r w:rsidRPr="00F2605E">
        <w:rPr>
          <w:rFonts w:cs="Times New Roman"/>
          <w:i/>
          <w:szCs w:val="26"/>
        </w:rPr>
        <w:t>Nguồn</w:t>
      </w:r>
      <w:proofErr w:type="spellEnd"/>
      <w:r w:rsidRPr="00F2605E">
        <w:rPr>
          <w:rFonts w:cs="Times New Roman"/>
          <w:i/>
          <w:szCs w:val="26"/>
        </w:rPr>
        <w:t xml:space="preserve">: </w:t>
      </w:r>
      <w:proofErr w:type="spellStart"/>
      <w:r w:rsidR="00FE5D0F" w:rsidRPr="00F2605E">
        <w:rPr>
          <w:i/>
        </w:rPr>
        <w:t>Niên</w:t>
      </w:r>
      <w:proofErr w:type="spellEnd"/>
      <w:r w:rsidR="00FE5D0F" w:rsidRPr="00F2605E">
        <w:rPr>
          <w:i/>
        </w:rPr>
        <w:t xml:space="preserve"> </w:t>
      </w:r>
      <w:proofErr w:type="spellStart"/>
      <w:r w:rsidR="00FE5D0F" w:rsidRPr="00F2605E">
        <w:rPr>
          <w:i/>
        </w:rPr>
        <w:t>giám</w:t>
      </w:r>
      <w:proofErr w:type="spellEnd"/>
      <w:r w:rsidR="00FE5D0F" w:rsidRPr="00F2605E">
        <w:rPr>
          <w:i/>
        </w:rPr>
        <w:t xml:space="preserve"> </w:t>
      </w:r>
      <w:proofErr w:type="spellStart"/>
      <w:r w:rsidR="00FE5D0F" w:rsidRPr="00F2605E">
        <w:rPr>
          <w:i/>
        </w:rPr>
        <w:t>thống</w:t>
      </w:r>
      <w:proofErr w:type="spellEnd"/>
      <w:r w:rsidR="00FE5D0F" w:rsidRPr="00F2605E">
        <w:rPr>
          <w:i/>
        </w:rPr>
        <w:t xml:space="preserve"> </w:t>
      </w:r>
      <w:proofErr w:type="spellStart"/>
      <w:r w:rsidR="00FE5D0F" w:rsidRPr="00F2605E">
        <w:rPr>
          <w:i/>
        </w:rPr>
        <w:t>kê</w:t>
      </w:r>
      <w:proofErr w:type="spellEnd"/>
      <w:r w:rsidR="00FE5D0F" w:rsidRPr="00F2605E">
        <w:rPr>
          <w:i/>
        </w:rPr>
        <w:t xml:space="preserve"> </w:t>
      </w:r>
      <w:proofErr w:type="spellStart"/>
      <w:r w:rsidR="00FE5D0F" w:rsidRPr="00F2605E">
        <w:rPr>
          <w:i/>
        </w:rPr>
        <w:t>tỉnh</w:t>
      </w:r>
      <w:proofErr w:type="spellEnd"/>
      <w:r w:rsidR="00FE5D0F" w:rsidRPr="00F2605E">
        <w:rPr>
          <w:i/>
        </w:rPr>
        <w:t xml:space="preserve"> Bình Dương, </w:t>
      </w:r>
      <w:proofErr w:type="spellStart"/>
      <w:r w:rsidR="00FE5D0F" w:rsidRPr="00F2605E">
        <w:rPr>
          <w:i/>
        </w:rPr>
        <w:t>năm</w:t>
      </w:r>
      <w:proofErr w:type="spellEnd"/>
      <w:r w:rsidR="00FE5D0F" w:rsidRPr="00F2605E">
        <w:rPr>
          <w:i/>
        </w:rPr>
        <w:t xml:space="preserve"> 20</w:t>
      </w:r>
      <w:r w:rsidR="00633E30" w:rsidRPr="00F2605E">
        <w:rPr>
          <w:i/>
        </w:rPr>
        <w:t>20</w:t>
      </w:r>
      <w:r w:rsidR="007E6084" w:rsidRPr="00F2605E">
        <w:rPr>
          <w:rFonts w:cs="Times New Roman"/>
          <w:i/>
          <w:szCs w:val="26"/>
        </w:rPr>
        <w:t>)</w:t>
      </w:r>
    </w:p>
    <w:p w14:paraId="1DE959B9" w14:textId="4A9E8F81" w:rsidR="00633E30" w:rsidRPr="00F2605E" w:rsidRDefault="00633E30" w:rsidP="00633E30">
      <w:pPr>
        <w:pStyle w:val="B5"/>
        <w:tabs>
          <w:tab w:val="left" w:pos="3150"/>
        </w:tabs>
        <w:spacing w:before="120" w:after="120" w:line="288" w:lineRule="auto"/>
        <w:rPr>
          <w:b/>
          <w:bCs/>
          <w:i w:val="0"/>
          <w:iCs w:val="0"/>
          <w:sz w:val="26"/>
          <w:lang w:val="en-US"/>
        </w:rPr>
      </w:pPr>
      <w:bookmarkStart w:id="342" w:name="_Toc376875090"/>
      <w:bookmarkStart w:id="343" w:name="_Toc317776643"/>
      <w:bookmarkStart w:id="344" w:name="_Toc364426245"/>
      <w:bookmarkStart w:id="345" w:name="_Toc436230603"/>
      <w:bookmarkStart w:id="346" w:name="_Toc523131981"/>
      <w:bookmarkStart w:id="347" w:name="_Toc508094544"/>
      <w:bookmarkStart w:id="348" w:name="_Toc509634104"/>
      <w:proofErr w:type="spellStart"/>
      <w:r w:rsidRPr="00F2605E">
        <w:rPr>
          <w:b/>
          <w:bCs/>
          <w:i w:val="0"/>
          <w:iCs w:val="0"/>
          <w:sz w:val="26"/>
          <w:lang w:val="en-US"/>
        </w:rPr>
        <w:t>Số</w:t>
      </w:r>
      <w:proofErr w:type="spellEnd"/>
      <w:r w:rsidRPr="00F2605E">
        <w:rPr>
          <w:b/>
          <w:bCs/>
          <w:i w:val="0"/>
          <w:iCs w:val="0"/>
          <w:sz w:val="26"/>
          <w:lang w:val="en-US"/>
        </w:rPr>
        <w:t xml:space="preserve"> </w:t>
      </w:r>
      <w:proofErr w:type="spellStart"/>
      <w:r w:rsidRPr="00F2605E">
        <w:rPr>
          <w:b/>
          <w:bCs/>
          <w:i w:val="0"/>
          <w:iCs w:val="0"/>
          <w:sz w:val="26"/>
          <w:lang w:val="en-US"/>
        </w:rPr>
        <w:t>giờ</w:t>
      </w:r>
      <w:proofErr w:type="spellEnd"/>
      <w:r w:rsidRPr="00F2605E">
        <w:rPr>
          <w:b/>
          <w:bCs/>
          <w:i w:val="0"/>
          <w:iCs w:val="0"/>
          <w:sz w:val="26"/>
          <w:lang w:val="en-US"/>
        </w:rPr>
        <w:t xml:space="preserve"> </w:t>
      </w:r>
      <w:proofErr w:type="spellStart"/>
      <w:r w:rsidRPr="00F2605E">
        <w:rPr>
          <w:b/>
          <w:bCs/>
          <w:i w:val="0"/>
          <w:iCs w:val="0"/>
          <w:sz w:val="26"/>
          <w:lang w:val="en-US"/>
        </w:rPr>
        <w:t>nắng</w:t>
      </w:r>
      <w:proofErr w:type="spellEnd"/>
    </w:p>
    <w:p w14:paraId="0A0B0483" w14:textId="7F54F11E" w:rsidR="00FE5D0F" w:rsidRPr="00F2605E" w:rsidRDefault="00FE5D0F" w:rsidP="00FE5D0F">
      <w:pPr>
        <w:pStyle w:val="noidung"/>
        <w:spacing w:line="288" w:lineRule="auto"/>
        <w:ind w:firstLine="426"/>
        <w:rPr>
          <w:b/>
          <w:lang w:val="vi-VN"/>
        </w:rPr>
      </w:pPr>
      <w:r w:rsidRPr="00F2605E">
        <w:rPr>
          <w:lang w:val="vi-VN"/>
        </w:rPr>
        <w:t>Số giờ nắng trung bình trong năm 20</w:t>
      </w:r>
      <w:r w:rsidR="00633E30" w:rsidRPr="00F2605E">
        <w:rPr>
          <w:lang w:val="en-US"/>
        </w:rPr>
        <w:t>20</w:t>
      </w:r>
      <w:r w:rsidRPr="00F2605E">
        <w:rPr>
          <w:lang w:val="vi-VN"/>
        </w:rPr>
        <w:t xml:space="preserve"> là </w:t>
      </w:r>
      <w:r w:rsidR="00633E30" w:rsidRPr="00F2605E">
        <w:rPr>
          <w:lang w:val="vi-VN"/>
        </w:rPr>
        <w:t>2.346,8</w:t>
      </w:r>
      <w:r w:rsidR="00633E30" w:rsidRPr="00F2605E">
        <w:rPr>
          <w:lang w:val="en-US"/>
        </w:rPr>
        <w:t xml:space="preserve"> </w:t>
      </w:r>
      <w:r w:rsidRPr="00F2605E">
        <w:rPr>
          <w:lang w:val="vi-VN"/>
        </w:rPr>
        <w:t>giờ; tháng 3 là tháng có số giờ nắng cao nhất (</w:t>
      </w:r>
      <w:r w:rsidR="00633E30" w:rsidRPr="00F2605E">
        <w:rPr>
          <w:lang w:val="vi-VN"/>
        </w:rPr>
        <w:t>250,9</w:t>
      </w:r>
      <w:r w:rsidR="00633E30" w:rsidRPr="00F2605E">
        <w:rPr>
          <w:lang w:val="en-US"/>
        </w:rPr>
        <w:t xml:space="preserve"> </w:t>
      </w:r>
      <w:r w:rsidRPr="00F2605E">
        <w:rPr>
          <w:lang w:val="vi-VN"/>
        </w:rPr>
        <w:t xml:space="preserve">giờ) và tháng </w:t>
      </w:r>
      <w:r w:rsidR="00633E30" w:rsidRPr="00F2605E">
        <w:rPr>
          <w:lang w:val="en-US"/>
        </w:rPr>
        <w:t>10</w:t>
      </w:r>
      <w:r w:rsidRPr="00F2605E">
        <w:rPr>
          <w:lang w:val="vi-VN"/>
        </w:rPr>
        <w:t xml:space="preserve"> là tháng có số giờ nắng ít nhất (khoảng </w:t>
      </w:r>
      <w:r w:rsidR="00633E30" w:rsidRPr="00F2605E">
        <w:rPr>
          <w:lang w:val="vi-VN"/>
        </w:rPr>
        <w:t>140,0</w:t>
      </w:r>
      <w:r w:rsidR="00633E30" w:rsidRPr="00F2605E">
        <w:rPr>
          <w:lang w:val="en-US"/>
        </w:rPr>
        <w:t xml:space="preserve"> </w:t>
      </w:r>
      <w:r w:rsidRPr="00F2605E">
        <w:rPr>
          <w:lang w:val="vi-VN"/>
        </w:rPr>
        <w:t>giờ). Số giờ nắng trung bình qua các tháng và năm được trình bày trong bảng sau:</w:t>
      </w:r>
    </w:p>
    <w:p w14:paraId="63B8CEFC" w14:textId="55A54D5D" w:rsidR="00FE5D0F" w:rsidRPr="00F2605E" w:rsidRDefault="00C10A4D" w:rsidP="00C10A4D">
      <w:pPr>
        <w:pStyle w:val="Caption"/>
        <w:spacing w:line="276" w:lineRule="auto"/>
        <w:jc w:val="center"/>
        <w:rPr>
          <w:rFonts w:ascii="Times New Roman" w:eastAsia="Calibri" w:hAnsi="Times New Roman"/>
          <w:b w:val="0"/>
          <w:bCs w:val="0"/>
          <w:iCs/>
          <w:szCs w:val="26"/>
        </w:rPr>
      </w:pPr>
      <w:bookmarkStart w:id="349" w:name="_Toc524633917"/>
      <w:bookmarkStart w:id="350" w:name="_Toc536544059"/>
      <w:bookmarkStart w:id="351" w:name="_Toc48048130"/>
      <w:bookmarkStart w:id="352" w:name="_Toc23453995"/>
      <w:bookmarkStart w:id="353" w:name="_Toc73629600"/>
      <w:bookmarkStart w:id="354" w:name="_Toc97824797"/>
      <w:proofErr w:type="spellStart"/>
      <w:r w:rsidRPr="00F2605E">
        <w:rPr>
          <w:rFonts w:ascii="Times New Roman" w:hAnsi="Times New Roman"/>
        </w:rPr>
        <w:t>Bảng</w:t>
      </w:r>
      <w:proofErr w:type="spellEnd"/>
      <w:r w:rsidRPr="00F2605E">
        <w:rPr>
          <w:rFonts w:ascii="Times New Roman" w:hAnsi="Times New Roman"/>
        </w:rPr>
        <w:t xml:space="preserve"> 2. </w:t>
      </w:r>
      <w:r w:rsidRPr="00F2605E">
        <w:rPr>
          <w:rFonts w:ascii="Times New Roman" w:hAnsi="Times New Roman"/>
        </w:rPr>
        <w:fldChar w:fldCharType="begin"/>
      </w:r>
      <w:r w:rsidRPr="00F2605E">
        <w:rPr>
          <w:rFonts w:ascii="Times New Roman" w:hAnsi="Times New Roman"/>
        </w:rPr>
        <w:instrText xml:space="preserve"> SEQ Bảng_2. \* ARABIC </w:instrText>
      </w:r>
      <w:r w:rsidRPr="00F2605E">
        <w:rPr>
          <w:rFonts w:ascii="Times New Roman" w:hAnsi="Times New Roman"/>
        </w:rPr>
        <w:fldChar w:fldCharType="separate"/>
      </w:r>
      <w:r w:rsidR="00D42D65">
        <w:rPr>
          <w:rFonts w:ascii="Times New Roman" w:hAnsi="Times New Roman"/>
          <w:noProof/>
        </w:rPr>
        <w:t>4</w:t>
      </w:r>
      <w:r w:rsidRPr="00F2605E">
        <w:rPr>
          <w:rFonts w:ascii="Times New Roman" w:hAnsi="Times New Roman"/>
        </w:rPr>
        <w:fldChar w:fldCharType="end"/>
      </w:r>
      <w:r w:rsidRPr="00F2605E">
        <w:rPr>
          <w:rFonts w:ascii="Times New Roman" w:hAnsi="Times New Roman"/>
        </w:rPr>
        <w:t xml:space="preserve">. </w:t>
      </w:r>
      <w:proofErr w:type="spellStart"/>
      <w:r w:rsidR="00FE5D0F" w:rsidRPr="00F2605E">
        <w:rPr>
          <w:rFonts w:ascii="Times New Roman" w:eastAsia="Calibri" w:hAnsi="Times New Roman"/>
          <w:b w:val="0"/>
          <w:bCs w:val="0"/>
          <w:szCs w:val="26"/>
        </w:rPr>
        <w:t>Số</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giờ</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nắng</w:t>
      </w:r>
      <w:proofErr w:type="spellEnd"/>
      <w:r w:rsidR="00FE5D0F" w:rsidRPr="00F2605E">
        <w:rPr>
          <w:rFonts w:ascii="Times New Roman" w:eastAsia="Calibri" w:hAnsi="Times New Roman"/>
          <w:b w:val="0"/>
          <w:bCs w:val="0"/>
          <w:szCs w:val="26"/>
        </w:rPr>
        <w:t xml:space="preserve"> </w:t>
      </w:r>
      <w:bookmarkEnd w:id="342"/>
      <w:bookmarkEnd w:id="343"/>
      <w:bookmarkEnd w:id="344"/>
      <w:proofErr w:type="spellStart"/>
      <w:r w:rsidR="00FE5D0F" w:rsidRPr="00F2605E">
        <w:rPr>
          <w:rFonts w:ascii="Times New Roman" w:eastAsia="Calibri" w:hAnsi="Times New Roman"/>
          <w:b w:val="0"/>
          <w:bCs w:val="0"/>
          <w:szCs w:val="26"/>
        </w:rPr>
        <w:t>trung</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bình</w:t>
      </w:r>
      <w:proofErr w:type="spellEnd"/>
      <w:r w:rsidR="00FE5D0F" w:rsidRPr="00F2605E">
        <w:rPr>
          <w:rFonts w:ascii="Times New Roman" w:eastAsia="Calibri" w:hAnsi="Times New Roman"/>
          <w:b w:val="0"/>
          <w:bCs w:val="0"/>
          <w:szCs w:val="26"/>
        </w:rPr>
        <w:t xml:space="preserve"> qua </w:t>
      </w:r>
      <w:proofErr w:type="spellStart"/>
      <w:r w:rsidR="00FE5D0F" w:rsidRPr="00F2605E">
        <w:rPr>
          <w:rFonts w:ascii="Times New Roman" w:eastAsia="Calibri" w:hAnsi="Times New Roman"/>
          <w:b w:val="0"/>
          <w:bCs w:val="0"/>
          <w:szCs w:val="26"/>
        </w:rPr>
        <w:t>các</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tháng</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trong</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giai</w:t>
      </w:r>
      <w:proofErr w:type="spellEnd"/>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đoạn</w:t>
      </w:r>
      <w:proofErr w:type="spellEnd"/>
      <w:r w:rsidR="00FE5D0F" w:rsidRPr="00F2605E">
        <w:rPr>
          <w:rFonts w:ascii="Times New Roman" w:eastAsia="Calibri" w:hAnsi="Times New Roman"/>
          <w:b w:val="0"/>
          <w:bCs w:val="0"/>
          <w:szCs w:val="26"/>
        </w:rPr>
        <w:t xml:space="preserve"> 201</w:t>
      </w:r>
      <w:r w:rsidR="00633E30" w:rsidRPr="00F2605E">
        <w:rPr>
          <w:rFonts w:ascii="Times New Roman" w:eastAsia="Calibri" w:hAnsi="Times New Roman"/>
          <w:b w:val="0"/>
          <w:bCs w:val="0"/>
          <w:szCs w:val="26"/>
        </w:rPr>
        <w:t>6</w:t>
      </w:r>
      <w:r w:rsidR="00FE5D0F" w:rsidRPr="00F2605E">
        <w:rPr>
          <w:rFonts w:ascii="Times New Roman" w:eastAsia="Calibri" w:hAnsi="Times New Roman"/>
          <w:b w:val="0"/>
          <w:bCs w:val="0"/>
          <w:szCs w:val="26"/>
        </w:rPr>
        <w:t>-20</w:t>
      </w:r>
      <w:r w:rsidR="00633E30" w:rsidRPr="00F2605E">
        <w:rPr>
          <w:rFonts w:ascii="Times New Roman" w:eastAsia="Calibri" w:hAnsi="Times New Roman"/>
          <w:b w:val="0"/>
          <w:bCs w:val="0"/>
          <w:szCs w:val="26"/>
        </w:rPr>
        <w:t>20</w:t>
      </w:r>
      <w:r w:rsidR="00FE5D0F" w:rsidRPr="00F2605E">
        <w:rPr>
          <w:rFonts w:ascii="Times New Roman" w:eastAsia="Calibri" w:hAnsi="Times New Roman"/>
          <w:b w:val="0"/>
          <w:bCs w:val="0"/>
          <w:szCs w:val="26"/>
        </w:rPr>
        <w:t xml:space="preserve"> (</w:t>
      </w:r>
      <w:proofErr w:type="spellStart"/>
      <w:r w:rsidR="00FE5D0F" w:rsidRPr="00F2605E">
        <w:rPr>
          <w:rFonts w:ascii="Times New Roman" w:eastAsia="Calibri" w:hAnsi="Times New Roman"/>
          <w:b w:val="0"/>
          <w:bCs w:val="0"/>
          <w:szCs w:val="26"/>
        </w:rPr>
        <w:t>giờ</w:t>
      </w:r>
      <w:proofErr w:type="spellEnd"/>
      <w:r w:rsidR="00FE5D0F" w:rsidRPr="00F2605E">
        <w:rPr>
          <w:rFonts w:ascii="Times New Roman" w:eastAsia="Calibri" w:hAnsi="Times New Roman"/>
          <w:b w:val="0"/>
          <w:bCs w:val="0"/>
          <w:szCs w:val="26"/>
        </w:rPr>
        <w:t>)</w:t>
      </w:r>
      <w:bookmarkEnd w:id="345"/>
      <w:bookmarkEnd w:id="346"/>
      <w:bookmarkEnd w:id="347"/>
      <w:bookmarkEnd w:id="348"/>
      <w:bookmarkEnd w:id="349"/>
      <w:bookmarkEnd w:id="350"/>
      <w:bookmarkEnd w:id="351"/>
      <w:bookmarkEnd w:id="352"/>
      <w:bookmarkEnd w:id="353"/>
      <w:bookmarkEnd w:id="354"/>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00"/>
        <w:gridCol w:w="1472"/>
        <w:gridCol w:w="1425"/>
        <w:gridCol w:w="1423"/>
        <w:gridCol w:w="1421"/>
        <w:gridCol w:w="1421"/>
      </w:tblGrid>
      <w:tr w:rsidR="00F2605E" w:rsidRPr="00F2605E" w14:paraId="101C5184" w14:textId="77777777" w:rsidTr="00440F79">
        <w:trPr>
          <w:cantSplit/>
          <w:trHeight w:val="397"/>
          <w:tblHeader/>
        </w:trPr>
        <w:tc>
          <w:tcPr>
            <w:tcW w:w="1049"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3E978A2" w14:textId="77777777" w:rsidR="00633E30" w:rsidRPr="00F2605E" w:rsidRDefault="00633E30" w:rsidP="00633E30">
            <w:pPr>
              <w:spacing w:after="0" w:line="240" w:lineRule="auto"/>
              <w:ind w:left="57" w:right="57"/>
              <w:jc w:val="right"/>
              <w:rPr>
                <w:rFonts w:cs="Times New Roman"/>
                <w:b/>
                <w:bCs/>
                <w:szCs w:val="26"/>
              </w:rPr>
            </w:pPr>
            <w:proofErr w:type="spellStart"/>
            <w:r w:rsidRPr="00F2605E">
              <w:rPr>
                <w:rFonts w:cs="Times New Roman"/>
                <w:b/>
                <w:bCs/>
                <w:szCs w:val="26"/>
              </w:rPr>
              <w:t>Năm</w:t>
            </w:r>
            <w:proofErr w:type="spellEnd"/>
          </w:p>
          <w:p w14:paraId="6EC5A595" w14:textId="77777777" w:rsidR="00633E30" w:rsidRPr="00F2605E" w:rsidRDefault="00633E30" w:rsidP="00633E30">
            <w:pPr>
              <w:spacing w:after="0" w:line="240" w:lineRule="auto"/>
              <w:ind w:left="57" w:right="57"/>
              <w:rPr>
                <w:rFonts w:cs="Times New Roman"/>
                <w:b/>
                <w:bCs/>
                <w:szCs w:val="26"/>
              </w:rPr>
            </w:pPr>
            <w:proofErr w:type="spellStart"/>
            <w:r w:rsidRPr="00F2605E">
              <w:rPr>
                <w:rFonts w:cs="Times New Roman"/>
                <w:b/>
                <w:bCs/>
                <w:szCs w:val="26"/>
              </w:rPr>
              <w:t>Tháng</w:t>
            </w:r>
            <w:proofErr w:type="spellEnd"/>
          </w:p>
        </w:tc>
        <w:tc>
          <w:tcPr>
            <w:tcW w:w="812" w:type="pct"/>
            <w:tcBorders>
              <w:top w:val="single" w:sz="4" w:space="0" w:color="auto"/>
              <w:left w:val="single" w:sz="4" w:space="0" w:color="auto"/>
              <w:bottom w:val="single" w:sz="4" w:space="0" w:color="auto"/>
              <w:right w:val="single" w:sz="4" w:space="0" w:color="auto"/>
            </w:tcBorders>
            <w:shd w:val="clear" w:color="auto" w:fill="auto"/>
            <w:vAlign w:val="center"/>
          </w:tcPr>
          <w:p w14:paraId="2F6E30F4" w14:textId="1D045EF9" w:rsidR="00633E30" w:rsidRPr="00F2605E" w:rsidRDefault="00633E30" w:rsidP="00633E30">
            <w:pPr>
              <w:pStyle w:val="table0"/>
              <w:spacing w:before="0" w:after="0" w:line="240" w:lineRule="auto"/>
              <w:rPr>
                <w:color w:val="auto"/>
              </w:rPr>
            </w:pPr>
            <w:r w:rsidRPr="00F2605E">
              <w:rPr>
                <w:color w:val="auto"/>
              </w:rPr>
              <w:t>Năm 2016</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158C2CE" w14:textId="0C202D52" w:rsidR="00633E30" w:rsidRPr="00F2605E" w:rsidRDefault="00633E30" w:rsidP="00633E30">
            <w:pPr>
              <w:pStyle w:val="table0"/>
              <w:spacing w:before="0" w:after="0" w:line="240" w:lineRule="auto"/>
              <w:rPr>
                <w:color w:val="auto"/>
              </w:rPr>
            </w:pPr>
            <w:r w:rsidRPr="00F2605E">
              <w:rPr>
                <w:color w:val="auto"/>
              </w:rPr>
              <w:t>Năm 2017</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14:paraId="35361B39" w14:textId="012FAC26" w:rsidR="00633E30" w:rsidRPr="00F2605E" w:rsidRDefault="00633E30" w:rsidP="00633E30">
            <w:pPr>
              <w:pStyle w:val="table0"/>
              <w:spacing w:before="0" w:after="0" w:line="240" w:lineRule="auto"/>
              <w:rPr>
                <w:color w:val="auto"/>
                <w:lang w:val="en-US"/>
              </w:rPr>
            </w:pPr>
            <w:r w:rsidRPr="00F2605E">
              <w:rPr>
                <w:color w:val="auto"/>
              </w:rPr>
              <w:t>Năm 2018</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14:paraId="77BF30FF" w14:textId="1ED2887B" w:rsidR="00633E30" w:rsidRPr="00F2605E" w:rsidRDefault="00633E30" w:rsidP="00633E30">
            <w:pPr>
              <w:pStyle w:val="0Dinhdangtrongbang"/>
              <w:rPr>
                <w:b/>
              </w:rPr>
            </w:pPr>
            <w:proofErr w:type="spellStart"/>
            <w:r w:rsidRPr="00F2605E">
              <w:rPr>
                <w:b/>
              </w:rPr>
              <w:t>Năm</w:t>
            </w:r>
            <w:proofErr w:type="spellEnd"/>
            <w:r w:rsidRPr="00F2605E">
              <w:rPr>
                <w:b/>
              </w:rPr>
              <w:t xml:space="preserve"> 2019</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14:paraId="7CC797ED" w14:textId="2FC8359F" w:rsidR="00633E30" w:rsidRPr="00F2605E" w:rsidRDefault="00633E30" w:rsidP="00633E30">
            <w:pPr>
              <w:pStyle w:val="0Dinhdangtrongbang"/>
              <w:rPr>
                <w:b/>
              </w:rPr>
            </w:pPr>
            <w:proofErr w:type="spellStart"/>
            <w:r w:rsidRPr="00F2605E">
              <w:rPr>
                <w:b/>
              </w:rPr>
              <w:t>Năm</w:t>
            </w:r>
            <w:proofErr w:type="spellEnd"/>
            <w:r w:rsidRPr="00F2605E">
              <w:rPr>
                <w:b/>
              </w:rPr>
              <w:t xml:space="preserve"> 2020</w:t>
            </w:r>
          </w:p>
        </w:tc>
      </w:tr>
      <w:tr w:rsidR="00F2605E" w:rsidRPr="00F2605E" w14:paraId="5D832EA2"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2DC2997E" w14:textId="2F95CC51" w:rsidR="00633E30" w:rsidRPr="00F2605E" w:rsidRDefault="00633E30" w:rsidP="00633E30">
            <w:pPr>
              <w:spacing w:after="0" w:line="240" w:lineRule="auto"/>
              <w:ind w:left="57" w:right="57"/>
              <w:jc w:val="center"/>
              <w:rPr>
                <w:rFonts w:cs="Times New Roman"/>
                <w:szCs w:val="26"/>
              </w:rPr>
            </w:pPr>
            <w:r w:rsidRPr="00F2605E">
              <w:rPr>
                <w:rFonts w:cs="Times New Roman"/>
                <w:b/>
                <w:bCs/>
                <w:szCs w:val="26"/>
                <w:lang w:val="it-IT"/>
              </w:rPr>
              <w:t>Trung bình năm</w:t>
            </w:r>
          </w:p>
        </w:tc>
        <w:tc>
          <w:tcPr>
            <w:tcW w:w="812" w:type="pct"/>
            <w:tcBorders>
              <w:top w:val="single" w:sz="4" w:space="0" w:color="auto"/>
              <w:left w:val="single" w:sz="4" w:space="0" w:color="auto"/>
              <w:bottom w:val="single" w:sz="4" w:space="0" w:color="auto"/>
              <w:right w:val="single" w:sz="4" w:space="0" w:color="auto"/>
            </w:tcBorders>
            <w:vAlign w:val="center"/>
          </w:tcPr>
          <w:p w14:paraId="1D873AA9" w14:textId="07C45B8E" w:rsidR="00633E30" w:rsidRPr="00F2605E" w:rsidRDefault="00633E30" w:rsidP="00440F79">
            <w:pPr>
              <w:pStyle w:val="table0"/>
              <w:spacing w:before="0" w:after="0" w:line="240" w:lineRule="auto"/>
              <w:rPr>
                <w:color w:val="auto"/>
              </w:rPr>
            </w:pPr>
            <w:r w:rsidRPr="00F2605E">
              <w:rPr>
                <w:color w:val="auto"/>
              </w:rPr>
              <w:t>2.260,5</w:t>
            </w:r>
          </w:p>
        </w:tc>
        <w:tc>
          <w:tcPr>
            <w:tcW w:w="786" w:type="pct"/>
            <w:tcBorders>
              <w:top w:val="single" w:sz="4" w:space="0" w:color="auto"/>
              <w:left w:val="single" w:sz="4" w:space="0" w:color="auto"/>
              <w:bottom w:val="single" w:sz="4" w:space="0" w:color="auto"/>
              <w:right w:val="single" w:sz="4" w:space="0" w:color="auto"/>
            </w:tcBorders>
            <w:vAlign w:val="center"/>
          </w:tcPr>
          <w:p w14:paraId="67E22E99" w14:textId="12F9021F" w:rsidR="00633E30" w:rsidRPr="00F2605E" w:rsidRDefault="00633E30" w:rsidP="00440F79">
            <w:pPr>
              <w:pStyle w:val="table0"/>
              <w:spacing w:before="0" w:after="0" w:line="240" w:lineRule="auto"/>
              <w:rPr>
                <w:color w:val="auto"/>
              </w:rPr>
            </w:pPr>
            <w:r w:rsidRPr="00F2605E">
              <w:rPr>
                <w:color w:val="auto"/>
              </w:rPr>
              <w:t>2.206,3</w:t>
            </w:r>
          </w:p>
        </w:tc>
        <w:tc>
          <w:tcPr>
            <w:tcW w:w="785" w:type="pct"/>
            <w:tcBorders>
              <w:top w:val="single" w:sz="4" w:space="0" w:color="auto"/>
              <w:left w:val="single" w:sz="4" w:space="0" w:color="auto"/>
              <w:bottom w:val="single" w:sz="4" w:space="0" w:color="auto"/>
              <w:right w:val="single" w:sz="4" w:space="0" w:color="auto"/>
            </w:tcBorders>
            <w:vAlign w:val="center"/>
          </w:tcPr>
          <w:p w14:paraId="6B228F2D" w14:textId="75D32731" w:rsidR="00633E30" w:rsidRPr="00F2605E" w:rsidRDefault="00633E30" w:rsidP="00440F79">
            <w:pPr>
              <w:pStyle w:val="table0"/>
              <w:spacing w:before="0" w:after="0" w:line="240" w:lineRule="auto"/>
              <w:rPr>
                <w:color w:val="auto"/>
              </w:rPr>
            </w:pPr>
            <w:r w:rsidRPr="00F2605E">
              <w:rPr>
                <w:color w:val="auto"/>
              </w:rPr>
              <w:t>2.208,5</w:t>
            </w:r>
          </w:p>
        </w:tc>
        <w:tc>
          <w:tcPr>
            <w:tcW w:w="784" w:type="pct"/>
            <w:tcBorders>
              <w:top w:val="single" w:sz="4" w:space="0" w:color="auto"/>
              <w:left w:val="single" w:sz="4" w:space="0" w:color="auto"/>
              <w:bottom w:val="single" w:sz="4" w:space="0" w:color="auto"/>
              <w:right w:val="single" w:sz="4" w:space="0" w:color="auto"/>
            </w:tcBorders>
            <w:vAlign w:val="center"/>
          </w:tcPr>
          <w:p w14:paraId="27DBAB42" w14:textId="40936B07" w:rsidR="00633E30" w:rsidRPr="00F2605E" w:rsidRDefault="00633E30" w:rsidP="00440F79">
            <w:pPr>
              <w:pStyle w:val="0Dinhdangtrongbang"/>
              <w:rPr>
                <w:b/>
              </w:rPr>
            </w:pPr>
            <w:r w:rsidRPr="00F2605E">
              <w:rPr>
                <w:b/>
              </w:rPr>
              <w:t>2.495,3</w:t>
            </w:r>
          </w:p>
        </w:tc>
        <w:tc>
          <w:tcPr>
            <w:tcW w:w="784" w:type="pct"/>
            <w:tcBorders>
              <w:top w:val="single" w:sz="4" w:space="0" w:color="auto"/>
              <w:left w:val="single" w:sz="4" w:space="0" w:color="auto"/>
              <w:bottom w:val="single" w:sz="4" w:space="0" w:color="auto"/>
              <w:right w:val="single" w:sz="4" w:space="0" w:color="auto"/>
            </w:tcBorders>
            <w:vAlign w:val="center"/>
          </w:tcPr>
          <w:p w14:paraId="3145CAD6" w14:textId="727DB87E" w:rsidR="00633E30" w:rsidRPr="00F2605E" w:rsidRDefault="00633E30" w:rsidP="00440F79">
            <w:pPr>
              <w:pStyle w:val="0Dinhdangtrongbang"/>
              <w:rPr>
                <w:b/>
              </w:rPr>
            </w:pPr>
            <w:r w:rsidRPr="00F2605E">
              <w:rPr>
                <w:b/>
              </w:rPr>
              <w:t>2.346,8</w:t>
            </w:r>
          </w:p>
        </w:tc>
      </w:tr>
      <w:tr w:rsidR="00F2605E" w:rsidRPr="00F2605E" w14:paraId="70FD382C"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296FF684"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1</w:t>
            </w:r>
          </w:p>
        </w:tc>
        <w:tc>
          <w:tcPr>
            <w:tcW w:w="812" w:type="pct"/>
            <w:tcBorders>
              <w:top w:val="single" w:sz="4" w:space="0" w:color="auto"/>
              <w:left w:val="single" w:sz="4" w:space="0" w:color="auto"/>
              <w:bottom w:val="single" w:sz="4" w:space="0" w:color="auto"/>
              <w:right w:val="single" w:sz="4" w:space="0" w:color="auto"/>
            </w:tcBorders>
            <w:vAlign w:val="bottom"/>
          </w:tcPr>
          <w:p w14:paraId="4750FD52" w14:textId="2C1CBBC7" w:rsidR="00633E30" w:rsidRPr="00F2605E" w:rsidRDefault="00633E30" w:rsidP="00633E30">
            <w:pPr>
              <w:pStyle w:val="table0"/>
              <w:spacing w:before="0" w:after="0" w:line="240" w:lineRule="auto"/>
              <w:rPr>
                <w:b w:val="0"/>
                <w:bCs/>
                <w:color w:val="auto"/>
              </w:rPr>
            </w:pPr>
            <w:r w:rsidRPr="00F2605E">
              <w:rPr>
                <w:b w:val="0"/>
                <w:bCs/>
                <w:color w:val="auto"/>
              </w:rPr>
              <w:t>202,6</w:t>
            </w:r>
          </w:p>
        </w:tc>
        <w:tc>
          <w:tcPr>
            <w:tcW w:w="786" w:type="pct"/>
            <w:tcBorders>
              <w:top w:val="single" w:sz="4" w:space="0" w:color="auto"/>
              <w:left w:val="single" w:sz="4" w:space="0" w:color="auto"/>
              <w:bottom w:val="single" w:sz="4" w:space="0" w:color="auto"/>
              <w:right w:val="single" w:sz="4" w:space="0" w:color="auto"/>
            </w:tcBorders>
            <w:vAlign w:val="bottom"/>
          </w:tcPr>
          <w:p w14:paraId="091304B0" w14:textId="29290205" w:rsidR="00633E30" w:rsidRPr="00F2605E" w:rsidRDefault="00633E30" w:rsidP="00633E30">
            <w:pPr>
              <w:pStyle w:val="table0"/>
              <w:spacing w:before="0" w:after="0" w:line="240" w:lineRule="auto"/>
              <w:rPr>
                <w:b w:val="0"/>
                <w:bCs/>
                <w:color w:val="auto"/>
              </w:rPr>
            </w:pPr>
            <w:r w:rsidRPr="00F2605E">
              <w:rPr>
                <w:b w:val="0"/>
                <w:bCs/>
                <w:color w:val="auto"/>
              </w:rPr>
              <w:t>183,7</w:t>
            </w:r>
          </w:p>
        </w:tc>
        <w:tc>
          <w:tcPr>
            <w:tcW w:w="785" w:type="pct"/>
            <w:tcBorders>
              <w:top w:val="single" w:sz="4" w:space="0" w:color="auto"/>
              <w:left w:val="single" w:sz="4" w:space="0" w:color="auto"/>
              <w:bottom w:val="single" w:sz="4" w:space="0" w:color="auto"/>
              <w:right w:val="single" w:sz="4" w:space="0" w:color="auto"/>
            </w:tcBorders>
            <w:vAlign w:val="bottom"/>
          </w:tcPr>
          <w:p w14:paraId="39A79BDF" w14:textId="09B582FE" w:rsidR="00633E30" w:rsidRPr="00F2605E" w:rsidRDefault="00633E30" w:rsidP="00633E30">
            <w:pPr>
              <w:pStyle w:val="table0"/>
              <w:spacing w:before="0" w:after="0" w:line="240" w:lineRule="auto"/>
              <w:rPr>
                <w:b w:val="0"/>
                <w:bCs/>
                <w:color w:val="auto"/>
              </w:rPr>
            </w:pPr>
            <w:r w:rsidRPr="00F2605E">
              <w:rPr>
                <w:b w:val="0"/>
                <w:bCs/>
                <w:color w:val="auto"/>
              </w:rPr>
              <w:t>172,0</w:t>
            </w:r>
          </w:p>
        </w:tc>
        <w:tc>
          <w:tcPr>
            <w:tcW w:w="784" w:type="pct"/>
            <w:tcBorders>
              <w:top w:val="single" w:sz="4" w:space="0" w:color="auto"/>
              <w:left w:val="single" w:sz="4" w:space="0" w:color="auto"/>
              <w:bottom w:val="single" w:sz="4" w:space="0" w:color="auto"/>
              <w:right w:val="single" w:sz="4" w:space="0" w:color="auto"/>
            </w:tcBorders>
            <w:vAlign w:val="bottom"/>
          </w:tcPr>
          <w:p w14:paraId="6E137BDF" w14:textId="227FB224" w:rsidR="00633E30" w:rsidRPr="00F2605E" w:rsidRDefault="00633E30" w:rsidP="00633E30">
            <w:pPr>
              <w:pStyle w:val="0Dinhdangtrongbang"/>
              <w:rPr>
                <w:bCs/>
              </w:rPr>
            </w:pPr>
            <w:r w:rsidRPr="00F2605E">
              <w:rPr>
                <w:bCs/>
              </w:rPr>
              <w:t>224,2</w:t>
            </w:r>
          </w:p>
        </w:tc>
        <w:tc>
          <w:tcPr>
            <w:tcW w:w="784" w:type="pct"/>
            <w:tcBorders>
              <w:top w:val="single" w:sz="4" w:space="0" w:color="auto"/>
              <w:left w:val="single" w:sz="4" w:space="0" w:color="auto"/>
              <w:bottom w:val="single" w:sz="4" w:space="0" w:color="auto"/>
              <w:right w:val="single" w:sz="4" w:space="0" w:color="auto"/>
            </w:tcBorders>
            <w:vAlign w:val="bottom"/>
          </w:tcPr>
          <w:p w14:paraId="7C840D40" w14:textId="4EFF4492" w:rsidR="00633E30" w:rsidRPr="00F2605E" w:rsidRDefault="00633E30" w:rsidP="00633E30">
            <w:pPr>
              <w:pStyle w:val="0Dinhdangtrongbang"/>
              <w:rPr>
                <w:bCs/>
              </w:rPr>
            </w:pPr>
            <w:r w:rsidRPr="00F2605E">
              <w:rPr>
                <w:bCs/>
              </w:rPr>
              <w:t>261,0</w:t>
            </w:r>
          </w:p>
        </w:tc>
      </w:tr>
      <w:tr w:rsidR="00F2605E" w:rsidRPr="00F2605E" w14:paraId="4A76304A"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3D60EDCA"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2</w:t>
            </w:r>
          </w:p>
        </w:tc>
        <w:tc>
          <w:tcPr>
            <w:tcW w:w="812" w:type="pct"/>
            <w:tcBorders>
              <w:top w:val="single" w:sz="4" w:space="0" w:color="auto"/>
              <w:left w:val="single" w:sz="4" w:space="0" w:color="auto"/>
              <w:bottom w:val="single" w:sz="4" w:space="0" w:color="auto"/>
              <w:right w:val="single" w:sz="4" w:space="0" w:color="auto"/>
            </w:tcBorders>
            <w:vAlign w:val="bottom"/>
          </w:tcPr>
          <w:p w14:paraId="4A8F3753" w14:textId="573C1192" w:rsidR="00633E30" w:rsidRPr="00F2605E" w:rsidRDefault="00633E30" w:rsidP="00633E30">
            <w:pPr>
              <w:pStyle w:val="table0"/>
              <w:spacing w:before="0" w:after="0" w:line="240" w:lineRule="auto"/>
              <w:rPr>
                <w:b w:val="0"/>
                <w:bCs/>
                <w:color w:val="auto"/>
              </w:rPr>
            </w:pPr>
            <w:r w:rsidRPr="00F2605E">
              <w:rPr>
                <w:b w:val="0"/>
                <w:bCs/>
                <w:color w:val="auto"/>
              </w:rPr>
              <w:t>233,2</w:t>
            </w:r>
          </w:p>
        </w:tc>
        <w:tc>
          <w:tcPr>
            <w:tcW w:w="786" w:type="pct"/>
            <w:tcBorders>
              <w:top w:val="single" w:sz="4" w:space="0" w:color="auto"/>
              <w:left w:val="single" w:sz="4" w:space="0" w:color="auto"/>
              <w:bottom w:val="single" w:sz="4" w:space="0" w:color="auto"/>
              <w:right w:val="single" w:sz="4" w:space="0" w:color="auto"/>
            </w:tcBorders>
            <w:vAlign w:val="bottom"/>
          </w:tcPr>
          <w:p w14:paraId="734A35EE" w14:textId="26F5B3B1" w:rsidR="00633E30" w:rsidRPr="00F2605E" w:rsidRDefault="00633E30" w:rsidP="00633E30">
            <w:pPr>
              <w:pStyle w:val="table0"/>
              <w:spacing w:before="0" w:after="0" w:line="240" w:lineRule="auto"/>
              <w:rPr>
                <w:b w:val="0"/>
                <w:bCs/>
                <w:color w:val="auto"/>
              </w:rPr>
            </w:pPr>
            <w:r w:rsidRPr="00F2605E">
              <w:rPr>
                <w:b w:val="0"/>
                <w:bCs/>
                <w:color w:val="auto"/>
              </w:rPr>
              <w:t>189,1</w:t>
            </w:r>
          </w:p>
        </w:tc>
        <w:tc>
          <w:tcPr>
            <w:tcW w:w="785" w:type="pct"/>
            <w:tcBorders>
              <w:top w:val="single" w:sz="4" w:space="0" w:color="auto"/>
              <w:left w:val="single" w:sz="4" w:space="0" w:color="auto"/>
              <w:bottom w:val="single" w:sz="4" w:space="0" w:color="auto"/>
              <w:right w:val="single" w:sz="4" w:space="0" w:color="auto"/>
            </w:tcBorders>
            <w:vAlign w:val="bottom"/>
          </w:tcPr>
          <w:p w14:paraId="0103CFF2" w14:textId="5899CE4B" w:rsidR="00633E30" w:rsidRPr="00F2605E" w:rsidRDefault="00633E30" w:rsidP="00633E30">
            <w:pPr>
              <w:pStyle w:val="table0"/>
              <w:spacing w:before="0" w:after="0" w:line="240" w:lineRule="auto"/>
              <w:rPr>
                <w:b w:val="0"/>
                <w:bCs/>
                <w:color w:val="auto"/>
              </w:rPr>
            </w:pPr>
            <w:r w:rsidRPr="00F2605E">
              <w:rPr>
                <w:b w:val="0"/>
                <w:bCs/>
                <w:color w:val="auto"/>
              </w:rPr>
              <w:t>231,4</w:t>
            </w:r>
          </w:p>
        </w:tc>
        <w:tc>
          <w:tcPr>
            <w:tcW w:w="784" w:type="pct"/>
            <w:tcBorders>
              <w:top w:val="single" w:sz="4" w:space="0" w:color="auto"/>
              <w:left w:val="single" w:sz="4" w:space="0" w:color="auto"/>
              <w:bottom w:val="single" w:sz="4" w:space="0" w:color="auto"/>
              <w:right w:val="single" w:sz="4" w:space="0" w:color="auto"/>
            </w:tcBorders>
            <w:vAlign w:val="bottom"/>
          </w:tcPr>
          <w:p w14:paraId="0A4D1A5C" w14:textId="586BFBA2" w:rsidR="00633E30" w:rsidRPr="00F2605E" w:rsidRDefault="00633E30" w:rsidP="00633E30">
            <w:pPr>
              <w:pStyle w:val="0Dinhdangtrongbang"/>
              <w:rPr>
                <w:bCs/>
              </w:rPr>
            </w:pPr>
            <w:r w:rsidRPr="00F2605E">
              <w:rPr>
                <w:bCs/>
              </w:rPr>
              <w:t>238,2</w:t>
            </w:r>
          </w:p>
        </w:tc>
        <w:tc>
          <w:tcPr>
            <w:tcW w:w="784" w:type="pct"/>
            <w:tcBorders>
              <w:top w:val="single" w:sz="4" w:space="0" w:color="auto"/>
              <w:left w:val="single" w:sz="4" w:space="0" w:color="auto"/>
              <w:bottom w:val="single" w:sz="4" w:space="0" w:color="auto"/>
              <w:right w:val="single" w:sz="4" w:space="0" w:color="auto"/>
            </w:tcBorders>
            <w:vAlign w:val="bottom"/>
          </w:tcPr>
          <w:p w14:paraId="4AF8EBAD" w14:textId="67918768" w:rsidR="00633E30" w:rsidRPr="00F2605E" w:rsidRDefault="00633E30" w:rsidP="00633E30">
            <w:pPr>
              <w:pStyle w:val="0Dinhdangtrongbang"/>
              <w:rPr>
                <w:bCs/>
              </w:rPr>
            </w:pPr>
            <w:r w:rsidRPr="00F2605E">
              <w:rPr>
                <w:bCs/>
              </w:rPr>
              <w:t>250,0</w:t>
            </w:r>
          </w:p>
        </w:tc>
      </w:tr>
      <w:tr w:rsidR="00F2605E" w:rsidRPr="00F2605E" w14:paraId="6DFCC947"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33276059"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3</w:t>
            </w:r>
          </w:p>
        </w:tc>
        <w:tc>
          <w:tcPr>
            <w:tcW w:w="812" w:type="pct"/>
            <w:tcBorders>
              <w:top w:val="single" w:sz="4" w:space="0" w:color="auto"/>
              <w:left w:val="single" w:sz="4" w:space="0" w:color="auto"/>
              <w:bottom w:val="single" w:sz="4" w:space="0" w:color="auto"/>
              <w:right w:val="single" w:sz="4" w:space="0" w:color="auto"/>
            </w:tcBorders>
            <w:vAlign w:val="bottom"/>
          </w:tcPr>
          <w:p w14:paraId="08A80B87" w14:textId="2A7339D2" w:rsidR="00633E30" w:rsidRPr="00F2605E" w:rsidRDefault="00633E30" w:rsidP="00633E30">
            <w:pPr>
              <w:pStyle w:val="table0"/>
              <w:spacing w:before="0" w:after="0" w:line="240" w:lineRule="auto"/>
              <w:rPr>
                <w:b w:val="0"/>
                <w:bCs/>
                <w:color w:val="auto"/>
              </w:rPr>
            </w:pPr>
            <w:r w:rsidRPr="00F2605E">
              <w:rPr>
                <w:b w:val="0"/>
                <w:bCs/>
                <w:color w:val="auto"/>
              </w:rPr>
              <w:t>261,6</w:t>
            </w:r>
          </w:p>
        </w:tc>
        <w:tc>
          <w:tcPr>
            <w:tcW w:w="786" w:type="pct"/>
            <w:tcBorders>
              <w:top w:val="single" w:sz="4" w:space="0" w:color="auto"/>
              <w:left w:val="single" w:sz="4" w:space="0" w:color="auto"/>
              <w:bottom w:val="single" w:sz="4" w:space="0" w:color="auto"/>
              <w:right w:val="single" w:sz="4" w:space="0" w:color="auto"/>
            </w:tcBorders>
            <w:vAlign w:val="bottom"/>
          </w:tcPr>
          <w:p w14:paraId="31CF01AD" w14:textId="77609723" w:rsidR="00633E30" w:rsidRPr="00F2605E" w:rsidRDefault="00633E30" w:rsidP="00633E30">
            <w:pPr>
              <w:pStyle w:val="table0"/>
              <w:spacing w:before="0" w:after="0" w:line="240" w:lineRule="auto"/>
              <w:rPr>
                <w:b w:val="0"/>
                <w:bCs/>
                <w:color w:val="auto"/>
              </w:rPr>
            </w:pPr>
            <w:r w:rsidRPr="00F2605E">
              <w:rPr>
                <w:b w:val="0"/>
                <w:bCs/>
                <w:color w:val="auto"/>
              </w:rPr>
              <w:t>252,0</w:t>
            </w:r>
          </w:p>
        </w:tc>
        <w:tc>
          <w:tcPr>
            <w:tcW w:w="785" w:type="pct"/>
            <w:tcBorders>
              <w:top w:val="single" w:sz="4" w:space="0" w:color="auto"/>
              <w:left w:val="single" w:sz="4" w:space="0" w:color="auto"/>
              <w:bottom w:val="single" w:sz="4" w:space="0" w:color="auto"/>
              <w:right w:val="single" w:sz="4" w:space="0" w:color="auto"/>
            </w:tcBorders>
            <w:vAlign w:val="bottom"/>
          </w:tcPr>
          <w:p w14:paraId="6D801632" w14:textId="571A17C7" w:rsidR="00633E30" w:rsidRPr="00F2605E" w:rsidRDefault="00633E30" w:rsidP="00633E30">
            <w:pPr>
              <w:pStyle w:val="table0"/>
              <w:spacing w:before="0" w:after="0" w:line="240" w:lineRule="auto"/>
              <w:rPr>
                <w:b w:val="0"/>
                <w:bCs/>
                <w:color w:val="auto"/>
              </w:rPr>
            </w:pPr>
            <w:r w:rsidRPr="00F2605E">
              <w:rPr>
                <w:b w:val="0"/>
                <w:bCs/>
                <w:color w:val="auto"/>
              </w:rPr>
              <w:t>229,0</w:t>
            </w:r>
          </w:p>
        </w:tc>
        <w:tc>
          <w:tcPr>
            <w:tcW w:w="784" w:type="pct"/>
            <w:tcBorders>
              <w:top w:val="single" w:sz="4" w:space="0" w:color="auto"/>
              <w:left w:val="single" w:sz="4" w:space="0" w:color="auto"/>
              <w:bottom w:val="single" w:sz="4" w:space="0" w:color="auto"/>
              <w:right w:val="single" w:sz="4" w:space="0" w:color="auto"/>
            </w:tcBorders>
            <w:vAlign w:val="bottom"/>
          </w:tcPr>
          <w:p w14:paraId="65E07FE3" w14:textId="20AAFCD7" w:rsidR="00633E30" w:rsidRPr="00F2605E" w:rsidRDefault="00633E30" w:rsidP="00633E30">
            <w:pPr>
              <w:pStyle w:val="0Dinhdangtrongbang"/>
              <w:rPr>
                <w:bCs/>
              </w:rPr>
            </w:pPr>
            <w:r w:rsidRPr="00F2605E">
              <w:rPr>
                <w:bCs/>
              </w:rPr>
              <w:t>255,3</w:t>
            </w:r>
          </w:p>
        </w:tc>
        <w:tc>
          <w:tcPr>
            <w:tcW w:w="784" w:type="pct"/>
            <w:tcBorders>
              <w:top w:val="single" w:sz="4" w:space="0" w:color="auto"/>
              <w:left w:val="single" w:sz="4" w:space="0" w:color="auto"/>
              <w:bottom w:val="single" w:sz="4" w:space="0" w:color="auto"/>
              <w:right w:val="single" w:sz="4" w:space="0" w:color="auto"/>
            </w:tcBorders>
            <w:vAlign w:val="bottom"/>
          </w:tcPr>
          <w:p w14:paraId="70970DE4" w14:textId="10CF852F" w:rsidR="00633E30" w:rsidRPr="00F2605E" w:rsidRDefault="00633E30" w:rsidP="00633E30">
            <w:pPr>
              <w:pStyle w:val="0Dinhdangtrongbang"/>
              <w:rPr>
                <w:bCs/>
              </w:rPr>
            </w:pPr>
            <w:r w:rsidRPr="00F2605E">
              <w:rPr>
                <w:bCs/>
              </w:rPr>
              <w:t>250,9</w:t>
            </w:r>
          </w:p>
        </w:tc>
      </w:tr>
      <w:tr w:rsidR="00F2605E" w:rsidRPr="00F2605E" w14:paraId="47C0F7BB"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15C2A6E6"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4</w:t>
            </w:r>
          </w:p>
        </w:tc>
        <w:tc>
          <w:tcPr>
            <w:tcW w:w="812" w:type="pct"/>
            <w:tcBorders>
              <w:top w:val="single" w:sz="4" w:space="0" w:color="auto"/>
              <w:left w:val="single" w:sz="4" w:space="0" w:color="auto"/>
              <w:bottom w:val="single" w:sz="4" w:space="0" w:color="auto"/>
              <w:right w:val="single" w:sz="4" w:space="0" w:color="auto"/>
            </w:tcBorders>
            <w:vAlign w:val="bottom"/>
          </w:tcPr>
          <w:p w14:paraId="67899401" w14:textId="055166FD" w:rsidR="00633E30" w:rsidRPr="00F2605E" w:rsidRDefault="00633E30" w:rsidP="00633E30">
            <w:pPr>
              <w:pStyle w:val="table0"/>
              <w:spacing w:before="0" w:after="0" w:line="240" w:lineRule="auto"/>
              <w:rPr>
                <w:b w:val="0"/>
                <w:bCs/>
                <w:color w:val="auto"/>
              </w:rPr>
            </w:pPr>
            <w:r w:rsidRPr="00F2605E">
              <w:rPr>
                <w:b w:val="0"/>
                <w:bCs/>
                <w:color w:val="auto"/>
              </w:rPr>
              <w:t>270,9</w:t>
            </w:r>
          </w:p>
        </w:tc>
        <w:tc>
          <w:tcPr>
            <w:tcW w:w="786" w:type="pct"/>
            <w:tcBorders>
              <w:top w:val="single" w:sz="4" w:space="0" w:color="auto"/>
              <w:left w:val="single" w:sz="4" w:space="0" w:color="auto"/>
              <w:bottom w:val="single" w:sz="4" w:space="0" w:color="auto"/>
              <w:right w:val="single" w:sz="4" w:space="0" w:color="auto"/>
            </w:tcBorders>
            <w:vAlign w:val="bottom"/>
          </w:tcPr>
          <w:p w14:paraId="23FFCB06" w14:textId="60D291D0" w:rsidR="00633E30" w:rsidRPr="00F2605E" w:rsidRDefault="00633E30" w:rsidP="00633E30">
            <w:pPr>
              <w:pStyle w:val="table0"/>
              <w:spacing w:before="0" w:after="0" w:line="240" w:lineRule="auto"/>
              <w:rPr>
                <w:b w:val="0"/>
                <w:bCs/>
                <w:color w:val="auto"/>
              </w:rPr>
            </w:pPr>
            <w:r w:rsidRPr="00F2605E">
              <w:rPr>
                <w:b w:val="0"/>
                <w:bCs/>
                <w:color w:val="auto"/>
              </w:rPr>
              <w:t>221,8</w:t>
            </w:r>
          </w:p>
        </w:tc>
        <w:tc>
          <w:tcPr>
            <w:tcW w:w="785" w:type="pct"/>
            <w:tcBorders>
              <w:top w:val="single" w:sz="4" w:space="0" w:color="auto"/>
              <w:left w:val="single" w:sz="4" w:space="0" w:color="auto"/>
              <w:bottom w:val="single" w:sz="4" w:space="0" w:color="auto"/>
              <w:right w:val="single" w:sz="4" w:space="0" w:color="auto"/>
            </w:tcBorders>
            <w:vAlign w:val="bottom"/>
          </w:tcPr>
          <w:p w14:paraId="271C64CC" w14:textId="30355D2E" w:rsidR="00633E30" w:rsidRPr="00F2605E" w:rsidRDefault="00633E30" w:rsidP="00633E30">
            <w:pPr>
              <w:pStyle w:val="table0"/>
              <w:spacing w:before="0" w:after="0" w:line="240" w:lineRule="auto"/>
              <w:rPr>
                <w:b w:val="0"/>
                <w:bCs/>
                <w:color w:val="auto"/>
              </w:rPr>
            </w:pPr>
            <w:r w:rsidRPr="00F2605E">
              <w:rPr>
                <w:b w:val="0"/>
                <w:bCs/>
                <w:color w:val="auto"/>
              </w:rPr>
              <w:t>217,2</w:t>
            </w:r>
          </w:p>
        </w:tc>
        <w:tc>
          <w:tcPr>
            <w:tcW w:w="784" w:type="pct"/>
            <w:tcBorders>
              <w:top w:val="single" w:sz="4" w:space="0" w:color="auto"/>
              <w:left w:val="single" w:sz="4" w:space="0" w:color="auto"/>
              <w:bottom w:val="single" w:sz="4" w:space="0" w:color="auto"/>
              <w:right w:val="single" w:sz="4" w:space="0" w:color="auto"/>
            </w:tcBorders>
            <w:vAlign w:val="bottom"/>
          </w:tcPr>
          <w:p w14:paraId="0753A1C2" w14:textId="01396799" w:rsidR="00633E30" w:rsidRPr="00F2605E" w:rsidRDefault="00633E30" w:rsidP="00633E30">
            <w:pPr>
              <w:pStyle w:val="0Dinhdangtrongbang"/>
              <w:rPr>
                <w:bCs/>
              </w:rPr>
            </w:pPr>
            <w:r w:rsidRPr="00F2605E">
              <w:rPr>
                <w:bCs/>
              </w:rPr>
              <w:t>203,3</w:t>
            </w:r>
          </w:p>
        </w:tc>
        <w:tc>
          <w:tcPr>
            <w:tcW w:w="784" w:type="pct"/>
            <w:tcBorders>
              <w:top w:val="single" w:sz="4" w:space="0" w:color="auto"/>
              <w:left w:val="single" w:sz="4" w:space="0" w:color="auto"/>
              <w:bottom w:val="single" w:sz="4" w:space="0" w:color="auto"/>
              <w:right w:val="single" w:sz="4" w:space="0" w:color="auto"/>
            </w:tcBorders>
            <w:vAlign w:val="bottom"/>
          </w:tcPr>
          <w:p w14:paraId="2E713312" w14:textId="71458A25" w:rsidR="00633E30" w:rsidRPr="00F2605E" w:rsidRDefault="00633E30" w:rsidP="00633E30">
            <w:pPr>
              <w:pStyle w:val="0Dinhdangtrongbang"/>
              <w:rPr>
                <w:bCs/>
              </w:rPr>
            </w:pPr>
            <w:r w:rsidRPr="00F2605E">
              <w:rPr>
                <w:bCs/>
              </w:rPr>
              <w:t>230,0</w:t>
            </w:r>
          </w:p>
        </w:tc>
      </w:tr>
      <w:tr w:rsidR="00F2605E" w:rsidRPr="00F2605E" w14:paraId="59A972BD"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50EC91A1"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5</w:t>
            </w:r>
          </w:p>
        </w:tc>
        <w:tc>
          <w:tcPr>
            <w:tcW w:w="812" w:type="pct"/>
            <w:tcBorders>
              <w:top w:val="single" w:sz="4" w:space="0" w:color="auto"/>
              <w:left w:val="single" w:sz="4" w:space="0" w:color="auto"/>
              <w:bottom w:val="single" w:sz="4" w:space="0" w:color="auto"/>
              <w:right w:val="single" w:sz="4" w:space="0" w:color="auto"/>
            </w:tcBorders>
            <w:vAlign w:val="bottom"/>
          </w:tcPr>
          <w:p w14:paraId="1E9BBF62" w14:textId="6CF2A0BE" w:rsidR="00633E30" w:rsidRPr="00F2605E" w:rsidRDefault="00633E30" w:rsidP="00633E30">
            <w:pPr>
              <w:pStyle w:val="table0"/>
              <w:spacing w:before="0" w:after="0" w:line="240" w:lineRule="auto"/>
              <w:rPr>
                <w:b w:val="0"/>
                <w:bCs/>
                <w:color w:val="auto"/>
              </w:rPr>
            </w:pPr>
            <w:r w:rsidRPr="00F2605E">
              <w:rPr>
                <w:b w:val="0"/>
                <w:bCs/>
                <w:color w:val="auto"/>
              </w:rPr>
              <w:t>195,0</w:t>
            </w:r>
          </w:p>
        </w:tc>
        <w:tc>
          <w:tcPr>
            <w:tcW w:w="786" w:type="pct"/>
            <w:tcBorders>
              <w:top w:val="single" w:sz="4" w:space="0" w:color="auto"/>
              <w:left w:val="single" w:sz="4" w:space="0" w:color="auto"/>
              <w:bottom w:val="single" w:sz="4" w:space="0" w:color="auto"/>
              <w:right w:val="single" w:sz="4" w:space="0" w:color="auto"/>
            </w:tcBorders>
            <w:vAlign w:val="bottom"/>
          </w:tcPr>
          <w:p w14:paraId="5809C9AC" w14:textId="26B171F6" w:rsidR="00633E30" w:rsidRPr="00F2605E" w:rsidRDefault="00633E30" w:rsidP="00633E30">
            <w:pPr>
              <w:pStyle w:val="table0"/>
              <w:spacing w:before="0" w:after="0" w:line="240" w:lineRule="auto"/>
              <w:rPr>
                <w:b w:val="0"/>
                <w:bCs/>
                <w:color w:val="auto"/>
              </w:rPr>
            </w:pPr>
            <w:r w:rsidRPr="00F2605E">
              <w:rPr>
                <w:b w:val="0"/>
                <w:bCs/>
                <w:color w:val="auto"/>
              </w:rPr>
              <w:t>181,3</w:t>
            </w:r>
          </w:p>
        </w:tc>
        <w:tc>
          <w:tcPr>
            <w:tcW w:w="785" w:type="pct"/>
            <w:tcBorders>
              <w:top w:val="single" w:sz="4" w:space="0" w:color="auto"/>
              <w:left w:val="single" w:sz="4" w:space="0" w:color="auto"/>
              <w:bottom w:val="single" w:sz="4" w:space="0" w:color="auto"/>
              <w:right w:val="single" w:sz="4" w:space="0" w:color="auto"/>
            </w:tcBorders>
            <w:vAlign w:val="bottom"/>
          </w:tcPr>
          <w:p w14:paraId="0A8AB8BC" w14:textId="0BA8B27A" w:rsidR="00633E30" w:rsidRPr="00F2605E" w:rsidRDefault="00633E30" w:rsidP="00633E30">
            <w:pPr>
              <w:pStyle w:val="table0"/>
              <w:spacing w:before="0" w:after="0" w:line="240" w:lineRule="auto"/>
              <w:rPr>
                <w:b w:val="0"/>
                <w:bCs/>
                <w:color w:val="auto"/>
              </w:rPr>
            </w:pPr>
            <w:r w:rsidRPr="00F2605E">
              <w:rPr>
                <w:b w:val="0"/>
                <w:bCs/>
                <w:color w:val="auto"/>
              </w:rPr>
              <w:t>196,3</w:t>
            </w:r>
          </w:p>
        </w:tc>
        <w:tc>
          <w:tcPr>
            <w:tcW w:w="784" w:type="pct"/>
            <w:tcBorders>
              <w:top w:val="single" w:sz="4" w:space="0" w:color="auto"/>
              <w:left w:val="single" w:sz="4" w:space="0" w:color="auto"/>
              <w:bottom w:val="single" w:sz="4" w:space="0" w:color="auto"/>
              <w:right w:val="single" w:sz="4" w:space="0" w:color="auto"/>
            </w:tcBorders>
            <w:vAlign w:val="bottom"/>
          </w:tcPr>
          <w:p w14:paraId="06DDB155" w14:textId="0ECBC8F3" w:rsidR="00633E30" w:rsidRPr="00F2605E" w:rsidRDefault="00633E30" w:rsidP="00633E30">
            <w:pPr>
              <w:pStyle w:val="0Dinhdangtrongbang"/>
              <w:rPr>
                <w:bCs/>
              </w:rPr>
            </w:pPr>
            <w:r w:rsidRPr="00F2605E">
              <w:rPr>
                <w:bCs/>
              </w:rPr>
              <w:t>228,3</w:t>
            </w:r>
          </w:p>
        </w:tc>
        <w:tc>
          <w:tcPr>
            <w:tcW w:w="784" w:type="pct"/>
            <w:tcBorders>
              <w:top w:val="single" w:sz="4" w:space="0" w:color="auto"/>
              <w:left w:val="single" w:sz="4" w:space="0" w:color="auto"/>
              <w:bottom w:val="single" w:sz="4" w:space="0" w:color="auto"/>
              <w:right w:val="single" w:sz="4" w:space="0" w:color="auto"/>
            </w:tcBorders>
            <w:vAlign w:val="bottom"/>
          </w:tcPr>
          <w:p w14:paraId="01E8C3BA" w14:textId="123BC928" w:rsidR="00633E30" w:rsidRPr="00F2605E" w:rsidRDefault="00633E30" w:rsidP="00633E30">
            <w:pPr>
              <w:pStyle w:val="0Dinhdangtrongbang"/>
              <w:rPr>
                <w:bCs/>
              </w:rPr>
            </w:pPr>
            <w:r w:rsidRPr="00F2605E">
              <w:rPr>
                <w:bCs/>
              </w:rPr>
              <w:t>211,9</w:t>
            </w:r>
          </w:p>
        </w:tc>
      </w:tr>
      <w:tr w:rsidR="00F2605E" w:rsidRPr="00F2605E" w14:paraId="20D8FF88"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54A39108"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6</w:t>
            </w:r>
          </w:p>
        </w:tc>
        <w:tc>
          <w:tcPr>
            <w:tcW w:w="812" w:type="pct"/>
            <w:tcBorders>
              <w:top w:val="single" w:sz="4" w:space="0" w:color="auto"/>
              <w:left w:val="single" w:sz="4" w:space="0" w:color="auto"/>
              <w:bottom w:val="single" w:sz="4" w:space="0" w:color="auto"/>
              <w:right w:val="single" w:sz="4" w:space="0" w:color="auto"/>
            </w:tcBorders>
            <w:vAlign w:val="bottom"/>
          </w:tcPr>
          <w:p w14:paraId="21FFBE9E" w14:textId="210A0B60" w:rsidR="00633E30" w:rsidRPr="00F2605E" w:rsidRDefault="00633E30" w:rsidP="00633E30">
            <w:pPr>
              <w:pStyle w:val="table0"/>
              <w:spacing w:before="0" w:after="0" w:line="240" w:lineRule="auto"/>
              <w:rPr>
                <w:b w:val="0"/>
                <w:bCs/>
                <w:color w:val="auto"/>
              </w:rPr>
            </w:pPr>
            <w:r w:rsidRPr="00F2605E">
              <w:rPr>
                <w:b w:val="0"/>
                <w:bCs/>
                <w:color w:val="auto"/>
              </w:rPr>
              <w:t>172,8</w:t>
            </w:r>
          </w:p>
        </w:tc>
        <w:tc>
          <w:tcPr>
            <w:tcW w:w="786" w:type="pct"/>
            <w:tcBorders>
              <w:top w:val="single" w:sz="4" w:space="0" w:color="auto"/>
              <w:left w:val="single" w:sz="4" w:space="0" w:color="auto"/>
              <w:bottom w:val="single" w:sz="4" w:space="0" w:color="auto"/>
              <w:right w:val="single" w:sz="4" w:space="0" w:color="auto"/>
            </w:tcBorders>
            <w:vAlign w:val="bottom"/>
          </w:tcPr>
          <w:p w14:paraId="6B407DA6" w14:textId="0E80D275" w:rsidR="00633E30" w:rsidRPr="00F2605E" w:rsidRDefault="00633E30" w:rsidP="00633E30">
            <w:pPr>
              <w:pStyle w:val="table0"/>
              <w:spacing w:before="0" w:after="0" w:line="240" w:lineRule="auto"/>
              <w:rPr>
                <w:b w:val="0"/>
                <w:bCs/>
                <w:color w:val="auto"/>
              </w:rPr>
            </w:pPr>
            <w:r w:rsidRPr="00F2605E">
              <w:rPr>
                <w:b w:val="0"/>
                <w:bCs/>
                <w:color w:val="auto"/>
              </w:rPr>
              <w:t>176,0</w:t>
            </w:r>
          </w:p>
        </w:tc>
        <w:tc>
          <w:tcPr>
            <w:tcW w:w="785" w:type="pct"/>
            <w:tcBorders>
              <w:top w:val="single" w:sz="4" w:space="0" w:color="auto"/>
              <w:left w:val="single" w:sz="4" w:space="0" w:color="auto"/>
              <w:bottom w:val="single" w:sz="4" w:space="0" w:color="auto"/>
              <w:right w:val="single" w:sz="4" w:space="0" w:color="auto"/>
            </w:tcBorders>
            <w:vAlign w:val="bottom"/>
          </w:tcPr>
          <w:p w14:paraId="242149BC" w14:textId="206085DD" w:rsidR="00633E30" w:rsidRPr="00F2605E" w:rsidRDefault="00633E30" w:rsidP="00633E30">
            <w:pPr>
              <w:pStyle w:val="table0"/>
              <w:spacing w:before="0" w:after="0" w:line="240" w:lineRule="auto"/>
              <w:rPr>
                <w:b w:val="0"/>
                <w:bCs/>
                <w:color w:val="auto"/>
              </w:rPr>
            </w:pPr>
            <w:r w:rsidRPr="00F2605E">
              <w:rPr>
                <w:b w:val="0"/>
                <w:bCs/>
                <w:color w:val="auto"/>
              </w:rPr>
              <w:t>172,0</w:t>
            </w:r>
          </w:p>
        </w:tc>
        <w:tc>
          <w:tcPr>
            <w:tcW w:w="784" w:type="pct"/>
            <w:tcBorders>
              <w:top w:val="single" w:sz="4" w:space="0" w:color="auto"/>
              <w:left w:val="single" w:sz="4" w:space="0" w:color="auto"/>
              <w:bottom w:val="single" w:sz="4" w:space="0" w:color="auto"/>
              <w:right w:val="single" w:sz="4" w:space="0" w:color="auto"/>
            </w:tcBorders>
            <w:vAlign w:val="bottom"/>
          </w:tcPr>
          <w:p w14:paraId="2C1671A9" w14:textId="3318CA21" w:rsidR="00633E30" w:rsidRPr="00F2605E" w:rsidRDefault="00633E30" w:rsidP="00633E30">
            <w:pPr>
              <w:pStyle w:val="0Dinhdangtrongbang"/>
              <w:rPr>
                <w:bCs/>
              </w:rPr>
            </w:pPr>
            <w:r w:rsidRPr="00F2605E">
              <w:rPr>
                <w:bCs/>
              </w:rPr>
              <w:t>190,0</w:t>
            </w:r>
          </w:p>
        </w:tc>
        <w:tc>
          <w:tcPr>
            <w:tcW w:w="784" w:type="pct"/>
            <w:tcBorders>
              <w:top w:val="single" w:sz="4" w:space="0" w:color="auto"/>
              <w:left w:val="single" w:sz="4" w:space="0" w:color="auto"/>
              <w:bottom w:val="single" w:sz="4" w:space="0" w:color="auto"/>
              <w:right w:val="single" w:sz="4" w:space="0" w:color="auto"/>
            </w:tcBorders>
            <w:vAlign w:val="bottom"/>
          </w:tcPr>
          <w:p w14:paraId="74133B5B" w14:textId="36CB2AC6" w:rsidR="00633E30" w:rsidRPr="00F2605E" w:rsidRDefault="00633E30" w:rsidP="00633E30">
            <w:pPr>
              <w:pStyle w:val="0Dinhdangtrongbang"/>
              <w:rPr>
                <w:bCs/>
              </w:rPr>
            </w:pPr>
            <w:r w:rsidRPr="00F2605E">
              <w:rPr>
                <w:bCs/>
              </w:rPr>
              <w:t>175,4</w:t>
            </w:r>
          </w:p>
        </w:tc>
      </w:tr>
      <w:tr w:rsidR="00F2605E" w:rsidRPr="00F2605E" w14:paraId="6F340F36"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3FCFC66B"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lastRenderedPageBreak/>
              <w:t>7</w:t>
            </w:r>
          </w:p>
        </w:tc>
        <w:tc>
          <w:tcPr>
            <w:tcW w:w="812" w:type="pct"/>
            <w:tcBorders>
              <w:top w:val="single" w:sz="4" w:space="0" w:color="auto"/>
              <w:left w:val="single" w:sz="4" w:space="0" w:color="auto"/>
              <w:bottom w:val="single" w:sz="4" w:space="0" w:color="auto"/>
              <w:right w:val="single" w:sz="4" w:space="0" w:color="auto"/>
            </w:tcBorders>
            <w:vAlign w:val="bottom"/>
          </w:tcPr>
          <w:p w14:paraId="20FBD1B0" w14:textId="2256A873" w:rsidR="00633E30" w:rsidRPr="00F2605E" w:rsidRDefault="00633E30" w:rsidP="00633E30">
            <w:pPr>
              <w:pStyle w:val="table0"/>
              <w:spacing w:before="0" w:after="0" w:line="240" w:lineRule="auto"/>
              <w:rPr>
                <w:b w:val="0"/>
                <w:bCs/>
                <w:color w:val="auto"/>
              </w:rPr>
            </w:pPr>
            <w:r w:rsidRPr="00F2605E">
              <w:rPr>
                <w:b w:val="0"/>
                <w:bCs/>
                <w:color w:val="auto"/>
              </w:rPr>
              <w:t>191,7</w:t>
            </w:r>
          </w:p>
        </w:tc>
        <w:tc>
          <w:tcPr>
            <w:tcW w:w="786" w:type="pct"/>
            <w:tcBorders>
              <w:top w:val="single" w:sz="4" w:space="0" w:color="auto"/>
              <w:left w:val="single" w:sz="4" w:space="0" w:color="auto"/>
              <w:bottom w:val="single" w:sz="4" w:space="0" w:color="auto"/>
              <w:right w:val="single" w:sz="4" w:space="0" w:color="auto"/>
            </w:tcBorders>
            <w:vAlign w:val="bottom"/>
          </w:tcPr>
          <w:p w14:paraId="77A8061B" w14:textId="2F5700B7" w:rsidR="00633E30" w:rsidRPr="00F2605E" w:rsidRDefault="00633E30" w:rsidP="00633E30">
            <w:pPr>
              <w:pStyle w:val="table0"/>
              <w:spacing w:before="0" w:after="0" w:line="240" w:lineRule="auto"/>
              <w:rPr>
                <w:b w:val="0"/>
                <w:bCs/>
                <w:color w:val="auto"/>
              </w:rPr>
            </w:pPr>
            <w:r w:rsidRPr="00F2605E">
              <w:rPr>
                <w:b w:val="0"/>
                <w:bCs/>
                <w:color w:val="auto"/>
              </w:rPr>
              <w:t>151,0</w:t>
            </w:r>
          </w:p>
        </w:tc>
        <w:tc>
          <w:tcPr>
            <w:tcW w:w="785" w:type="pct"/>
            <w:tcBorders>
              <w:top w:val="single" w:sz="4" w:space="0" w:color="auto"/>
              <w:left w:val="single" w:sz="4" w:space="0" w:color="auto"/>
              <w:bottom w:val="single" w:sz="4" w:space="0" w:color="auto"/>
              <w:right w:val="single" w:sz="4" w:space="0" w:color="auto"/>
            </w:tcBorders>
            <w:vAlign w:val="bottom"/>
          </w:tcPr>
          <w:p w14:paraId="03FF2A5B" w14:textId="59A706E0" w:rsidR="00633E30" w:rsidRPr="00F2605E" w:rsidRDefault="00633E30" w:rsidP="00633E30">
            <w:pPr>
              <w:pStyle w:val="table0"/>
              <w:spacing w:before="0" w:after="0" w:line="240" w:lineRule="auto"/>
              <w:rPr>
                <w:b w:val="0"/>
                <w:bCs/>
                <w:color w:val="auto"/>
              </w:rPr>
            </w:pPr>
            <w:r w:rsidRPr="00F2605E">
              <w:rPr>
                <w:b w:val="0"/>
                <w:bCs/>
                <w:color w:val="auto"/>
              </w:rPr>
              <w:t>144,2</w:t>
            </w:r>
          </w:p>
        </w:tc>
        <w:tc>
          <w:tcPr>
            <w:tcW w:w="784" w:type="pct"/>
            <w:tcBorders>
              <w:top w:val="single" w:sz="4" w:space="0" w:color="auto"/>
              <w:left w:val="single" w:sz="4" w:space="0" w:color="auto"/>
              <w:bottom w:val="single" w:sz="4" w:space="0" w:color="auto"/>
              <w:right w:val="single" w:sz="4" w:space="0" w:color="auto"/>
            </w:tcBorders>
            <w:vAlign w:val="bottom"/>
          </w:tcPr>
          <w:p w14:paraId="6F0891F0" w14:textId="0B79EF43" w:rsidR="00633E30" w:rsidRPr="00F2605E" w:rsidRDefault="00633E30" w:rsidP="00633E30">
            <w:pPr>
              <w:pStyle w:val="0Dinhdangtrongbang"/>
              <w:rPr>
                <w:bCs/>
              </w:rPr>
            </w:pPr>
            <w:r w:rsidRPr="00F2605E">
              <w:rPr>
                <w:bCs/>
              </w:rPr>
              <w:t>180,0</w:t>
            </w:r>
          </w:p>
        </w:tc>
        <w:tc>
          <w:tcPr>
            <w:tcW w:w="784" w:type="pct"/>
            <w:tcBorders>
              <w:top w:val="single" w:sz="4" w:space="0" w:color="auto"/>
              <w:left w:val="single" w:sz="4" w:space="0" w:color="auto"/>
              <w:bottom w:val="single" w:sz="4" w:space="0" w:color="auto"/>
              <w:right w:val="single" w:sz="4" w:space="0" w:color="auto"/>
            </w:tcBorders>
            <w:vAlign w:val="bottom"/>
          </w:tcPr>
          <w:p w14:paraId="36D39CD3" w14:textId="2A81810D" w:rsidR="00633E30" w:rsidRPr="00F2605E" w:rsidRDefault="00633E30" w:rsidP="00633E30">
            <w:pPr>
              <w:pStyle w:val="0Dinhdangtrongbang"/>
              <w:rPr>
                <w:bCs/>
              </w:rPr>
            </w:pPr>
            <w:r w:rsidRPr="00F2605E">
              <w:rPr>
                <w:bCs/>
              </w:rPr>
              <w:t>180,5</w:t>
            </w:r>
          </w:p>
        </w:tc>
      </w:tr>
      <w:tr w:rsidR="00F2605E" w:rsidRPr="00F2605E" w14:paraId="4F7B5DCC"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3B386C2D"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8</w:t>
            </w:r>
          </w:p>
        </w:tc>
        <w:tc>
          <w:tcPr>
            <w:tcW w:w="812" w:type="pct"/>
            <w:tcBorders>
              <w:top w:val="single" w:sz="4" w:space="0" w:color="auto"/>
              <w:left w:val="single" w:sz="4" w:space="0" w:color="auto"/>
              <w:bottom w:val="single" w:sz="4" w:space="0" w:color="auto"/>
              <w:right w:val="single" w:sz="4" w:space="0" w:color="auto"/>
            </w:tcBorders>
            <w:vAlign w:val="bottom"/>
          </w:tcPr>
          <w:p w14:paraId="7E9AC100" w14:textId="57E1C298" w:rsidR="00633E30" w:rsidRPr="00F2605E" w:rsidRDefault="00633E30" w:rsidP="00633E30">
            <w:pPr>
              <w:pStyle w:val="table0"/>
              <w:spacing w:before="0" w:after="0" w:line="240" w:lineRule="auto"/>
              <w:rPr>
                <w:b w:val="0"/>
                <w:bCs/>
                <w:color w:val="auto"/>
              </w:rPr>
            </w:pPr>
            <w:r w:rsidRPr="00F2605E">
              <w:rPr>
                <w:b w:val="0"/>
                <w:bCs/>
                <w:color w:val="auto"/>
              </w:rPr>
              <w:t>167,3</w:t>
            </w:r>
          </w:p>
        </w:tc>
        <w:tc>
          <w:tcPr>
            <w:tcW w:w="786" w:type="pct"/>
            <w:tcBorders>
              <w:top w:val="single" w:sz="4" w:space="0" w:color="auto"/>
              <w:left w:val="single" w:sz="4" w:space="0" w:color="auto"/>
              <w:bottom w:val="single" w:sz="4" w:space="0" w:color="auto"/>
              <w:right w:val="single" w:sz="4" w:space="0" w:color="auto"/>
            </w:tcBorders>
            <w:vAlign w:val="bottom"/>
          </w:tcPr>
          <w:p w14:paraId="11EB2838" w14:textId="2C6A5439" w:rsidR="00633E30" w:rsidRPr="00F2605E" w:rsidRDefault="00633E30" w:rsidP="00633E30">
            <w:pPr>
              <w:pStyle w:val="table0"/>
              <w:spacing w:before="0" w:after="0" w:line="240" w:lineRule="auto"/>
              <w:rPr>
                <w:b w:val="0"/>
                <w:bCs/>
                <w:color w:val="auto"/>
              </w:rPr>
            </w:pPr>
            <w:r w:rsidRPr="00F2605E">
              <w:rPr>
                <w:b w:val="0"/>
                <w:bCs/>
                <w:color w:val="auto"/>
              </w:rPr>
              <w:t>165,0</w:t>
            </w:r>
          </w:p>
        </w:tc>
        <w:tc>
          <w:tcPr>
            <w:tcW w:w="785" w:type="pct"/>
            <w:tcBorders>
              <w:top w:val="single" w:sz="4" w:space="0" w:color="auto"/>
              <w:left w:val="single" w:sz="4" w:space="0" w:color="auto"/>
              <w:bottom w:val="single" w:sz="4" w:space="0" w:color="auto"/>
              <w:right w:val="single" w:sz="4" w:space="0" w:color="auto"/>
            </w:tcBorders>
            <w:vAlign w:val="bottom"/>
          </w:tcPr>
          <w:p w14:paraId="0572B2B5" w14:textId="2ADA4D8D" w:rsidR="00633E30" w:rsidRPr="00F2605E" w:rsidRDefault="00633E30" w:rsidP="00633E30">
            <w:pPr>
              <w:pStyle w:val="table0"/>
              <w:spacing w:before="0" w:after="0" w:line="240" w:lineRule="auto"/>
              <w:rPr>
                <w:b w:val="0"/>
                <w:bCs/>
                <w:color w:val="auto"/>
              </w:rPr>
            </w:pPr>
            <w:r w:rsidRPr="00F2605E">
              <w:rPr>
                <w:b w:val="0"/>
                <w:bCs/>
                <w:color w:val="auto"/>
              </w:rPr>
              <w:t>158,4</w:t>
            </w:r>
          </w:p>
        </w:tc>
        <w:tc>
          <w:tcPr>
            <w:tcW w:w="784" w:type="pct"/>
            <w:tcBorders>
              <w:top w:val="single" w:sz="4" w:space="0" w:color="auto"/>
              <w:left w:val="single" w:sz="4" w:space="0" w:color="auto"/>
              <w:bottom w:val="single" w:sz="4" w:space="0" w:color="auto"/>
              <w:right w:val="single" w:sz="4" w:space="0" w:color="auto"/>
            </w:tcBorders>
            <w:vAlign w:val="bottom"/>
          </w:tcPr>
          <w:p w14:paraId="1C3E6C60" w14:textId="403D1149" w:rsidR="00633E30" w:rsidRPr="00F2605E" w:rsidRDefault="00633E30" w:rsidP="00633E30">
            <w:pPr>
              <w:pStyle w:val="0Dinhdangtrongbang"/>
              <w:rPr>
                <w:bCs/>
              </w:rPr>
            </w:pPr>
            <w:r w:rsidRPr="00F2605E">
              <w:rPr>
                <w:bCs/>
              </w:rPr>
              <w:t>156,4</w:t>
            </w:r>
          </w:p>
        </w:tc>
        <w:tc>
          <w:tcPr>
            <w:tcW w:w="784" w:type="pct"/>
            <w:tcBorders>
              <w:top w:val="single" w:sz="4" w:space="0" w:color="auto"/>
              <w:left w:val="single" w:sz="4" w:space="0" w:color="auto"/>
              <w:bottom w:val="single" w:sz="4" w:space="0" w:color="auto"/>
              <w:right w:val="single" w:sz="4" w:space="0" w:color="auto"/>
            </w:tcBorders>
            <w:vAlign w:val="bottom"/>
          </w:tcPr>
          <w:p w14:paraId="21D04F35" w14:textId="2D5D2B90" w:rsidR="00633E30" w:rsidRPr="00F2605E" w:rsidRDefault="00633E30" w:rsidP="00633E30">
            <w:pPr>
              <w:pStyle w:val="0Dinhdangtrongbang"/>
              <w:rPr>
                <w:bCs/>
              </w:rPr>
            </w:pPr>
            <w:r w:rsidRPr="00F2605E">
              <w:rPr>
                <w:bCs/>
              </w:rPr>
              <w:t>190,0</w:t>
            </w:r>
          </w:p>
        </w:tc>
      </w:tr>
      <w:tr w:rsidR="00F2605E" w:rsidRPr="00F2605E" w14:paraId="7F96CB83"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4ACA4821"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9</w:t>
            </w:r>
          </w:p>
        </w:tc>
        <w:tc>
          <w:tcPr>
            <w:tcW w:w="812" w:type="pct"/>
            <w:tcBorders>
              <w:top w:val="single" w:sz="4" w:space="0" w:color="auto"/>
              <w:left w:val="single" w:sz="4" w:space="0" w:color="auto"/>
              <w:bottom w:val="single" w:sz="4" w:space="0" w:color="auto"/>
              <w:right w:val="single" w:sz="4" w:space="0" w:color="auto"/>
            </w:tcBorders>
            <w:vAlign w:val="bottom"/>
          </w:tcPr>
          <w:p w14:paraId="4D3DFED7" w14:textId="0DC605BF" w:rsidR="00633E30" w:rsidRPr="00F2605E" w:rsidRDefault="00633E30" w:rsidP="00633E30">
            <w:pPr>
              <w:pStyle w:val="table0"/>
              <w:spacing w:before="0" w:after="0" w:line="240" w:lineRule="auto"/>
              <w:rPr>
                <w:b w:val="0"/>
                <w:bCs/>
                <w:color w:val="auto"/>
              </w:rPr>
            </w:pPr>
            <w:r w:rsidRPr="00F2605E">
              <w:rPr>
                <w:b w:val="0"/>
                <w:bCs/>
                <w:color w:val="auto"/>
              </w:rPr>
              <w:t>169,8</w:t>
            </w:r>
          </w:p>
        </w:tc>
        <w:tc>
          <w:tcPr>
            <w:tcW w:w="786" w:type="pct"/>
            <w:tcBorders>
              <w:top w:val="single" w:sz="4" w:space="0" w:color="auto"/>
              <w:left w:val="single" w:sz="4" w:space="0" w:color="auto"/>
              <w:bottom w:val="single" w:sz="4" w:space="0" w:color="auto"/>
              <w:right w:val="single" w:sz="4" w:space="0" w:color="auto"/>
            </w:tcBorders>
            <w:vAlign w:val="bottom"/>
          </w:tcPr>
          <w:p w14:paraId="5E666AAD" w14:textId="566E1F24" w:rsidR="00633E30" w:rsidRPr="00F2605E" w:rsidRDefault="00633E30" w:rsidP="00633E30">
            <w:pPr>
              <w:pStyle w:val="table0"/>
              <w:spacing w:before="0" w:after="0" w:line="240" w:lineRule="auto"/>
              <w:rPr>
                <w:b w:val="0"/>
                <w:bCs/>
                <w:color w:val="auto"/>
              </w:rPr>
            </w:pPr>
            <w:r w:rsidRPr="00F2605E">
              <w:rPr>
                <w:b w:val="0"/>
                <w:bCs/>
                <w:color w:val="auto"/>
              </w:rPr>
              <w:t>185,9</w:t>
            </w:r>
          </w:p>
        </w:tc>
        <w:tc>
          <w:tcPr>
            <w:tcW w:w="785" w:type="pct"/>
            <w:tcBorders>
              <w:top w:val="single" w:sz="4" w:space="0" w:color="auto"/>
              <w:left w:val="single" w:sz="4" w:space="0" w:color="auto"/>
              <w:bottom w:val="single" w:sz="4" w:space="0" w:color="auto"/>
              <w:right w:val="single" w:sz="4" w:space="0" w:color="auto"/>
            </w:tcBorders>
            <w:vAlign w:val="bottom"/>
          </w:tcPr>
          <w:p w14:paraId="1A175042" w14:textId="70CE0C76" w:rsidR="00633E30" w:rsidRPr="00F2605E" w:rsidRDefault="00633E30" w:rsidP="00633E30">
            <w:pPr>
              <w:pStyle w:val="table0"/>
              <w:spacing w:before="0" w:after="0" w:line="240" w:lineRule="auto"/>
              <w:rPr>
                <w:b w:val="0"/>
                <w:bCs/>
                <w:color w:val="auto"/>
              </w:rPr>
            </w:pPr>
            <w:r w:rsidRPr="00F2605E">
              <w:rPr>
                <w:b w:val="0"/>
                <w:bCs/>
                <w:color w:val="auto"/>
              </w:rPr>
              <w:t>150,4</w:t>
            </w:r>
          </w:p>
        </w:tc>
        <w:tc>
          <w:tcPr>
            <w:tcW w:w="784" w:type="pct"/>
            <w:tcBorders>
              <w:top w:val="single" w:sz="4" w:space="0" w:color="auto"/>
              <w:left w:val="single" w:sz="4" w:space="0" w:color="auto"/>
              <w:bottom w:val="single" w:sz="4" w:space="0" w:color="auto"/>
              <w:right w:val="single" w:sz="4" w:space="0" w:color="auto"/>
            </w:tcBorders>
            <w:vAlign w:val="bottom"/>
          </w:tcPr>
          <w:p w14:paraId="0B6EAC8D" w14:textId="2576DE72" w:rsidR="00633E30" w:rsidRPr="00F2605E" w:rsidRDefault="00633E30" w:rsidP="00633E30">
            <w:pPr>
              <w:pStyle w:val="0Dinhdangtrongbang"/>
              <w:rPr>
                <w:bCs/>
              </w:rPr>
            </w:pPr>
            <w:r w:rsidRPr="00F2605E">
              <w:rPr>
                <w:bCs/>
              </w:rPr>
              <w:t>136,9</w:t>
            </w:r>
          </w:p>
        </w:tc>
        <w:tc>
          <w:tcPr>
            <w:tcW w:w="784" w:type="pct"/>
            <w:tcBorders>
              <w:top w:val="single" w:sz="4" w:space="0" w:color="auto"/>
              <w:left w:val="single" w:sz="4" w:space="0" w:color="auto"/>
              <w:bottom w:val="single" w:sz="4" w:space="0" w:color="auto"/>
              <w:right w:val="single" w:sz="4" w:space="0" w:color="auto"/>
            </w:tcBorders>
            <w:vAlign w:val="bottom"/>
          </w:tcPr>
          <w:p w14:paraId="2FDE5605" w14:textId="331B2243" w:rsidR="00633E30" w:rsidRPr="00F2605E" w:rsidRDefault="00633E30" w:rsidP="00633E30">
            <w:pPr>
              <w:pStyle w:val="0Dinhdangtrongbang"/>
              <w:rPr>
                <w:bCs/>
              </w:rPr>
            </w:pPr>
            <w:r w:rsidRPr="00F2605E">
              <w:rPr>
                <w:bCs/>
              </w:rPr>
              <w:t>178,5</w:t>
            </w:r>
          </w:p>
        </w:tc>
      </w:tr>
      <w:tr w:rsidR="00F2605E" w:rsidRPr="00F2605E" w14:paraId="19F148A6"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570A6EA7"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10</w:t>
            </w:r>
          </w:p>
        </w:tc>
        <w:tc>
          <w:tcPr>
            <w:tcW w:w="812" w:type="pct"/>
            <w:tcBorders>
              <w:top w:val="single" w:sz="4" w:space="0" w:color="auto"/>
              <w:left w:val="single" w:sz="4" w:space="0" w:color="auto"/>
              <w:bottom w:val="single" w:sz="4" w:space="0" w:color="auto"/>
              <w:right w:val="single" w:sz="4" w:space="0" w:color="auto"/>
            </w:tcBorders>
            <w:vAlign w:val="bottom"/>
          </w:tcPr>
          <w:p w14:paraId="4643E57E" w14:textId="5E2E61AF" w:rsidR="00633E30" w:rsidRPr="00F2605E" w:rsidRDefault="00633E30" w:rsidP="00633E30">
            <w:pPr>
              <w:pStyle w:val="table0"/>
              <w:spacing w:before="0" w:after="0" w:line="240" w:lineRule="auto"/>
              <w:rPr>
                <w:b w:val="0"/>
                <w:bCs/>
                <w:color w:val="auto"/>
              </w:rPr>
            </w:pPr>
            <w:r w:rsidRPr="00F2605E">
              <w:rPr>
                <w:b w:val="0"/>
                <w:bCs/>
                <w:color w:val="auto"/>
              </w:rPr>
              <w:t>130,9</w:t>
            </w:r>
          </w:p>
        </w:tc>
        <w:tc>
          <w:tcPr>
            <w:tcW w:w="786" w:type="pct"/>
            <w:tcBorders>
              <w:top w:val="single" w:sz="4" w:space="0" w:color="auto"/>
              <w:left w:val="single" w:sz="4" w:space="0" w:color="auto"/>
              <w:bottom w:val="single" w:sz="4" w:space="0" w:color="auto"/>
              <w:right w:val="single" w:sz="4" w:space="0" w:color="auto"/>
            </w:tcBorders>
            <w:vAlign w:val="bottom"/>
          </w:tcPr>
          <w:p w14:paraId="35C7F109" w14:textId="56698A2F" w:rsidR="00633E30" w:rsidRPr="00F2605E" w:rsidRDefault="00633E30" w:rsidP="00633E30">
            <w:pPr>
              <w:pStyle w:val="table0"/>
              <w:spacing w:before="0" w:after="0" w:line="240" w:lineRule="auto"/>
              <w:rPr>
                <w:b w:val="0"/>
                <w:bCs/>
                <w:color w:val="auto"/>
              </w:rPr>
            </w:pPr>
            <w:r w:rsidRPr="00F2605E">
              <w:rPr>
                <w:b w:val="0"/>
                <w:bCs/>
                <w:color w:val="auto"/>
              </w:rPr>
              <w:t>142,1</w:t>
            </w:r>
          </w:p>
        </w:tc>
        <w:tc>
          <w:tcPr>
            <w:tcW w:w="785" w:type="pct"/>
            <w:tcBorders>
              <w:top w:val="single" w:sz="4" w:space="0" w:color="auto"/>
              <w:left w:val="single" w:sz="4" w:space="0" w:color="auto"/>
              <w:bottom w:val="single" w:sz="4" w:space="0" w:color="auto"/>
              <w:right w:val="single" w:sz="4" w:space="0" w:color="auto"/>
            </w:tcBorders>
            <w:vAlign w:val="bottom"/>
          </w:tcPr>
          <w:p w14:paraId="5276AD13" w14:textId="2148966E" w:rsidR="00633E30" w:rsidRPr="00F2605E" w:rsidRDefault="00633E30" w:rsidP="00633E30">
            <w:pPr>
              <w:pStyle w:val="table0"/>
              <w:spacing w:before="0" w:after="0" w:line="240" w:lineRule="auto"/>
              <w:rPr>
                <w:b w:val="0"/>
                <w:bCs/>
                <w:color w:val="auto"/>
              </w:rPr>
            </w:pPr>
            <w:r w:rsidRPr="00F2605E">
              <w:rPr>
                <w:b w:val="0"/>
                <w:bCs/>
                <w:color w:val="auto"/>
              </w:rPr>
              <w:t>198,0</w:t>
            </w:r>
          </w:p>
        </w:tc>
        <w:tc>
          <w:tcPr>
            <w:tcW w:w="784" w:type="pct"/>
            <w:tcBorders>
              <w:top w:val="single" w:sz="4" w:space="0" w:color="auto"/>
              <w:left w:val="single" w:sz="4" w:space="0" w:color="auto"/>
              <w:bottom w:val="single" w:sz="4" w:space="0" w:color="auto"/>
              <w:right w:val="single" w:sz="4" w:space="0" w:color="auto"/>
            </w:tcBorders>
            <w:vAlign w:val="bottom"/>
          </w:tcPr>
          <w:p w14:paraId="2DDAA4B2" w14:textId="6D78C754" w:rsidR="00633E30" w:rsidRPr="00F2605E" w:rsidRDefault="00633E30" w:rsidP="00633E30">
            <w:pPr>
              <w:pStyle w:val="0Dinhdangtrongbang"/>
              <w:rPr>
                <w:bCs/>
              </w:rPr>
            </w:pPr>
            <w:r w:rsidRPr="00F2605E">
              <w:rPr>
                <w:bCs/>
              </w:rPr>
              <w:t>228,5</w:t>
            </w:r>
          </w:p>
        </w:tc>
        <w:tc>
          <w:tcPr>
            <w:tcW w:w="784" w:type="pct"/>
            <w:tcBorders>
              <w:top w:val="single" w:sz="4" w:space="0" w:color="auto"/>
              <w:left w:val="single" w:sz="4" w:space="0" w:color="auto"/>
              <w:bottom w:val="single" w:sz="4" w:space="0" w:color="auto"/>
              <w:right w:val="single" w:sz="4" w:space="0" w:color="auto"/>
            </w:tcBorders>
            <w:vAlign w:val="bottom"/>
          </w:tcPr>
          <w:p w14:paraId="37ECFEA1" w14:textId="57772197" w:rsidR="00633E30" w:rsidRPr="00F2605E" w:rsidRDefault="00633E30" w:rsidP="00633E30">
            <w:pPr>
              <w:pStyle w:val="0Dinhdangtrongbang"/>
              <w:rPr>
                <w:bCs/>
              </w:rPr>
            </w:pPr>
            <w:r w:rsidRPr="00F2605E">
              <w:rPr>
                <w:bCs/>
              </w:rPr>
              <w:t>140,0</w:t>
            </w:r>
          </w:p>
        </w:tc>
      </w:tr>
      <w:tr w:rsidR="00F2605E" w:rsidRPr="00F2605E" w14:paraId="17605AC4"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587CB9D5"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11</w:t>
            </w:r>
          </w:p>
        </w:tc>
        <w:tc>
          <w:tcPr>
            <w:tcW w:w="812" w:type="pct"/>
            <w:tcBorders>
              <w:top w:val="single" w:sz="4" w:space="0" w:color="auto"/>
              <w:left w:val="single" w:sz="4" w:space="0" w:color="auto"/>
              <w:bottom w:val="single" w:sz="4" w:space="0" w:color="auto"/>
              <w:right w:val="single" w:sz="4" w:space="0" w:color="auto"/>
            </w:tcBorders>
            <w:vAlign w:val="bottom"/>
          </w:tcPr>
          <w:p w14:paraId="43F1FCB1" w14:textId="7B06CE15" w:rsidR="00633E30" w:rsidRPr="00F2605E" w:rsidRDefault="00633E30" w:rsidP="00633E30">
            <w:pPr>
              <w:pStyle w:val="table0"/>
              <w:spacing w:before="0" w:after="0" w:line="240" w:lineRule="auto"/>
              <w:rPr>
                <w:b w:val="0"/>
                <w:bCs/>
                <w:color w:val="auto"/>
              </w:rPr>
            </w:pPr>
            <w:r w:rsidRPr="00F2605E">
              <w:rPr>
                <w:b w:val="0"/>
                <w:bCs/>
                <w:color w:val="auto"/>
              </w:rPr>
              <w:t>158,2</w:t>
            </w:r>
          </w:p>
        </w:tc>
        <w:tc>
          <w:tcPr>
            <w:tcW w:w="786" w:type="pct"/>
            <w:tcBorders>
              <w:top w:val="single" w:sz="4" w:space="0" w:color="auto"/>
              <w:left w:val="single" w:sz="4" w:space="0" w:color="auto"/>
              <w:bottom w:val="single" w:sz="4" w:space="0" w:color="auto"/>
              <w:right w:val="single" w:sz="4" w:space="0" w:color="auto"/>
            </w:tcBorders>
            <w:vAlign w:val="bottom"/>
          </w:tcPr>
          <w:p w14:paraId="3577E3C0" w14:textId="23E7E3B8" w:rsidR="00633E30" w:rsidRPr="00F2605E" w:rsidRDefault="00633E30" w:rsidP="00633E30">
            <w:pPr>
              <w:pStyle w:val="table0"/>
              <w:spacing w:before="0" w:after="0" w:line="240" w:lineRule="auto"/>
              <w:rPr>
                <w:b w:val="0"/>
                <w:bCs/>
                <w:color w:val="auto"/>
              </w:rPr>
            </w:pPr>
            <w:r w:rsidRPr="00F2605E">
              <w:rPr>
                <w:b w:val="0"/>
                <w:bCs/>
                <w:color w:val="auto"/>
              </w:rPr>
              <w:t>161,4</w:t>
            </w:r>
          </w:p>
        </w:tc>
        <w:tc>
          <w:tcPr>
            <w:tcW w:w="785" w:type="pct"/>
            <w:tcBorders>
              <w:top w:val="single" w:sz="4" w:space="0" w:color="auto"/>
              <w:left w:val="single" w:sz="4" w:space="0" w:color="auto"/>
              <w:bottom w:val="single" w:sz="4" w:space="0" w:color="auto"/>
              <w:right w:val="single" w:sz="4" w:space="0" w:color="auto"/>
            </w:tcBorders>
            <w:vAlign w:val="bottom"/>
          </w:tcPr>
          <w:p w14:paraId="5369013C" w14:textId="377E39A8" w:rsidR="00633E30" w:rsidRPr="00F2605E" w:rsidRDefault="00633E30" w:rsidP="00633E30">
            <w:pPr>
              <w:pStyle w:val="table0"/>
              <w:spacing w:before="0" w:after="0" w:line="240" w:lineRule="auto"/>
              <w:rPr>
                <w:b w:val="0"/>
                <w:bCs/>
                <w:color w:val="auto"/>
              </w:rPr>
            </w:pPr>
            <w:r w:rsidRPr="00F2605E">
              <w:rPr>
                <w:b w:val="0"/>
                <w:bCs/>
                <w:color w:val="auto"/>
              </w:rPr>
              <w:t>162,0</w:t>
            </w:r>
          </w:p>
        </w:tc>
        <w:tc>
          <w:tcPr>
            <w:tcW w:w="784" w:type="pct"/>
            <w:tcBorders>
              <w:top w:val="single" w:sz="4" w:space="0" w:color="auto"/>
              <w:left w:val="single" w:sz="4" w:space="0" w:color="auto"/>
              <w:bottom w:val="single" w:sz="4" w:space="0" w:color="auto"/>
              <w:right w:val="single" w:sz="4" w:space="0" w:color="auto"/>
            </w:tcBorders>
            <w:vAlign w:val="bottom"/>
          </w:tcPr>
          <w:p w14:paraId="7E613562" w14:textId="62CDB151" w:rsidR="00633E30" w:rsidRPr="00F2605E" w:rsidRDefault="00633E30" w:rsidP="00633E30">
            <w:pPr>
              <w:pStyle w:val="0Dinhdangtrongbang"/>
              <w:rPr>
                <w:bCs/>
              </w:rPr>
            </w:pPr>
            <w:r w:rsidRPr="00F2605E">
              <w:rPr>
                <w:bCs/>
              </w:rPr>
              <w:t>204,2</w:t>
            </w:r>
          </w:p>
        </w:tc>
        <w:tc>
          <w:tcPr>
            <w:tcW w:w="784" w:type="pct"/>
            <w:tcBorders>
              <w:top w:val="single" w:sz="4" w:space="0" w:color="auto"/>
              <w:left w:val="single" w:sz="4" w:space="0" w:color="auto"/>
              <w:bottom w:val="single" w:sz="4" w:space="0" w:color="auto"/>
              <w:right w:val="single" w:sz="4" w:space="0" w:color="auto"/>
            </w:tcBorders>
            <w:vAlign w:val="bottom"/>
          </w:tcPr>
          <w:p w14:paraId="7249E197" w14:textId="2852FF6B" w:rsidR="00633E30" w:rsidRPr="00F2605E" w:rsidRDefault="00633E30" w:rsidP="00633E30">
            <w:pPr>
              <w:pStyle w:val="0Dinhdangtrongbang"/>
              <w:rPr>
                <w:bCs/>
              </w:rPr>
            </w:pPr>
            <w:r w:rsidRPr="00F2605E">
              <w:rPr>
                <w:bCs/>
              </w:rPr>
              <w:t>127,5</w:t>
            </w:r>
          </w:p>
        </w:tc>
      </w:tr>
      <w:tr w:rsidR="00F2605E" w:rsidRPr="00F2605E" w14:paraId="04C18D2E" w14:textId="77777777" w:rsidTr="00440F79">
        <w:trPr>
          <w:cantSplit/>
          <w:trHeight w:val="397"/>
        </w:trPr>
        <w:tc>
          <w:tcPr>
            <w:tcW w:w="1049" w:type="pct"/>
            <w:tcBorders>
              <w:top w:val="single" w:sz="4" w:space="0" w:color="auto"/>
              <w:left w:val="single" w:sz="4" w:space="0" w:color="auto"/>
              <w:bottom w:val="single" w:sz="4" w:space="0" w:color="auto"/>
              <w:right w:val="single" w:sz="4" w:space="0" w:color="auto"/>
            </w:tcBorders>
            <w:vAlign w:val="center"/>
          </w:tcPr>
          <w:p w14:paraId="6686BCE2" w14:textId="77777777" w:rsidR="00633E30" w:rsidRPr="00F2605E" w:rsidRDefault="00633E30" w:rsidP="00633E30">
            <w:pPr>
              <w:spacing w:after="0" w:line="240" w:lineRule="auto"/>
              <w:ind w:left="57" w:right="57"/>
              <w:jc w:val="center"/>
              <w:rPr>
                <w:rFonts w:cs="Times New Roman"/>
                <w:szCs w:val="26"/>
              </w:rPr>
            </w:pPr>
            <w:r w:rsidRPr="00F2605E">
              <w:rPr>
                <w:rFonts w:cs="Times New Roman"/>
                <w:szCs w:val="26"/>
              </w:rPr>
              <w:t>12</w:t>
            </w:r>
          </w:p>
        </w:tc>
        <w:tc>
          <w:tcPr>
            <w:tcW w:w="812" w:type="pct"/>
            <w:tcBorders>
              <w:top w:val="single" w:sz="4" w:space="0" w:color="auto"/>
              <w:left w:val="single" w:sz="4" w:space="0" w:color="auto"/>
              <w:bottom w:val="single" w:sz="4" w:space="0" w:color="auto"/>
              <w:right w:val="single" w:sz="4" w:space="0" w:color="auto"/>
            </w:tcBorders>
            <w:vAlign w:val="bottom"/>
          </w:tcPr>
          <w:p w14:paraId="5A092655" w14:textId="69A8E1F3" w:rsidR="00633E30" w:rsidRPr="00F2605E" w:rsidRDefault="00633E30" w:rsidP="00633E30">
            <w:pPr>
              <w:pStyle w:val="table0"/>
              <w:spacing w:before="0" w:after="0" w:line="240" w:lineRule="auto"/>
              <w:rPr>
                <w:b w:val="0"/>
                <w:bCs/>
                <w:color w:val="auto"/>
              </w:rPr>
            </w:pPr>
            <w:r w:rsidRPr="00F2605E">
              <w:rPr>
                <w:b w:val="0"/>
                <w:bCs/>
                <w:color w:val="auto"/>
              </w:rPr>
              <w:t>106,5</w:t>
            </w:r>
          </w:p>
        </w:tc>
        <w:tc>
          <w:tcPr>
            <w:tcW w:w="786" w:type="pct"/>
            <w:tcBorders>
              <w:top w:val="single" w:sz="4" w:space="0" w:color="auto"/>
              <w:left w:val="single" w:sz="4" w:space="0" w:color="auto"/>
              <w:bottom w:val="single" w:sz="4" w:space="0" w:color="auto"/>
              <w:right w:val="single" w:sz="4" w:space="0" w:color="auto"/>
            </w:tcBorders>
            <w:vAlign w:val="bottom"/>
          </w:tcPr>
          <w:p w14:paraId="2C106ADD" w14:textId="51768E88" w:rsidR="00633E30" w:rsidRPr="00F2605E" w:rsidRDefault="00633E30" w:rsidP="00633E30">
            <w:pPr>
              <w:pStyle w:val="table0"/>
              <w:spacing w:before="0" w:after="0" w:line="240" w:lineRule="auto"/>
              <w:rPr>
                <w:b w:val="0"/>
                <w:bCs/>
                <w:color w:val="auto"/>
              </w:rPr>
            </w:pPr>
            <w:r w:rsidRPr="00F2605E">
              <w:rPr>
                <w:b w:val="0"/>
                <w:bCs/>
                <w:color w:val="auto"/>
              </w:rPr>
              <w:t>197,0</w:t>
            </w:r>
          </w:p>
        </w:tc>
        <w:tc>
          <w:tcPr>
            <w:tcW w:w="785" w:type="pct"/>
            <w:tcBorders>
              <w:top w:val="single" w:sz="4" w:space="0" w:color="auto"/>
              <w:left w:val="single" w:sz="4" w:space="0" w:color="auto"/>
              <w:bottom w:val="single" w:sz="4" w:space="0" w:color="auto"/>
              <w:right w:val="single" w:sz="4" w:space="0" w:color="auto"/>
            </w:tcBorders>
            <w:vAlign w:val="bottom"/>
          </w:tcPr>
          <w:p w14:paraId="0CE06DEA" w14:textId="5506E1D9" w:rsidR="00633E30" w:rsidRPr="00F2605E" w:rsidRDefault="00633E30" w:rsidP="00633E30">
            <w:pPr>
              <w:pStyle w:val="table0"/>
              <w:spacing w:before="0" w:after="0" w:line="240" w:lineRule="auto"/>
              <w:rPr>
                <w:b w:val="0"/>
                <w:bCs/>
                <w:color w:val="auto"/>
              </w:rPr>
            </w:pPr>
            <w:r w:rsidRPr="00F2605E">
              <w:rPr>
                <w:b w:val="0"/>
                <w:bCs/>
                <w:color w:val="auto"/>
              </w:rPr>
              <w:t>177,6</w:t>
            </w:r>
          </w:p>
        </w:tc>
        <w:tc>
          <w:tcPr>
            <w:tcW w:w="784" w:type="pct"/>
            <w:tcBorders>
              <w:top w:val="single" w:sz="4" w:space="0" w:color="auto"/>
              <w:left w:val="single" w:sz="4" w:space="0" w:color="auto"/>
              <w:bottom w:val="single" w:sz="4" w:space="0" w:color="auto"/>
              <w:right w:val="single" w:sz="4" w:space="0" w:color="auto"/>
            </w:tcBorders>
            <w:vAlign w:val="bottom"/>
          </w:tcPr>
          <w:p w14:paraId="18E56461" w14:textId="6F8EBF52" w:rsidR="00633E30" w:rsidRPr="00F2605E" w:rsidRDefault="00633E30" w:rsidP="00633E30">
            <w:pPr>
              <w:pStyle w:val="0Dinhdangtrongbang"/>
              <w:rPr>
                <w:bCs/>
              </w:rPr>
            </w:pPr>
            <w:r w:rsidRPr="00F2605E">
              <w:rPr>
                <w:bCs/>
              </w:rPr>
              <w:t>250,0</w:t>
            </w:r>
          </w:p>
        </w:tc>
        <w:tc>
          <w:tcPr>
            <w:tcW w:w="784" w:type="pct"/>
            <w:tcBorders>
              <w:top w:val="single" w:sz="4" w:space="0" w:color="auto"/>
              <w:left w:val="single" w:sz="4" w:space="0" w:color="auto"/>
              <w:bottom w:val="single" w:sz="4" w:space="0" w:color="auto"/>
              <w:right w:val="single" w:sz="4" w:space="0" w:color="auto"/>
            </w:tcBorders>
            <w:vAlign w:val="bottom"/>
          </w:tcPr>
          <w:p w14:paraId="3348A3D2" w14:textId="2EBFA47D" w:rsidR="00633E30" w:rsidRPr="00F2605E" w:rsidRDefault="00633E30" w:rsidP="00633E30">
            <w:pPr>
              <w:pStyle w:val="0Dinhdangtrongbang"/>
              <w:rPr>
                <w:bCs/>
              </w:rPr>
            </w:pPr>
            <w:r w:rsidRPr="00F2605E">
              <w:rPr>
                <w:bCs/>
              </w:rPr>
              <w:t>151,1</w:t>
            </w:r>
          </w:p>
        </w:tc>
      </w:tr>
    </w:tbl>
    <w:p w14:paraId="06875344" w14:textId="285F083C" w:rsidR="00FE5D0F" w:rsidRPr="00F2605E" w:rsidRDefault="00FE5D0F" w:rsidP="00FE5D0F">
      <w:pPr>
        <w:pStyle w:val="0nguonthamkhao"/>
        <w:spacing w:line="288" w:lineRule="auto"/>
      </w:pPr>
      <w:r w:rsidRPr="00F2605E">
        <w:t>(Nguồn: Niên giám thống kê tỉnh Bình Dương năm 20</w:t>
      </w:r>
      <w:r w:rsidR="00633E30" w:rsidRPr="00F2605E">
        <w:t>20</w:t>
      </w:r>
      <w:r w:rsidRPr="00F2605E">
        <w:t>)</w:t>
      </w:r>
    </w:p>
    <w:p w14:paraId="10920377" w14:textId="77777777" w:rsidR="00FE5D0F" w:rsidRPr="00F2605E" w:rsidRDefault="00FE5D0F" w:rsidP="00043E2F">
      <w:pPr>
        <w:pStyle w:val="ListParagraph"/>
        <w:numPr>
          <w:ilvl w:val="0"/>
          <w:numId w:val="29"/>
        </w:numPr>
        <w:tabs>
          <w:tab w:val="left" w:pos="3150"/>
        </w:tabs>
        <w:spacing w:before="120" w:after="120" w:line="288" w:lineRule="auto"/>
        <w:jc w:val="both"/>
        <w:rPr>
          <w:b/>
        </w:rPr>
      </w:pPr>
      <w:proofErr w:type="spellStart"/>
      <w:r w:rsidRPr="00F2605E">
        <w:rPr>
          <w:b/>
        </w:rPr>
        <w:t>Chế</w:t>
      </w:r>
      <w:proofErr w:type="spellEnd"/>
      <w:r w:rsidRPr="00F2605E">
        <w:rPr>
          <w:b/>
        </w:rPr>
        <w:t xml:space="preserve"> </w:t>
      </w:r>
      <w:proofErr w:type="spellStart"/>
      <w:r w:rsidRPr="00F2605E">
        <w:rPr>
          <w:b/>
        </w:rPr>
        <w:t>độ</w:t>
      </w:r>
      <w:proofErr w:type="spellEnd"/>
      <w:r w:rsidRPr="00F2605E">
        <w:rPr>
          <w:b/>
        </w:rPr>
        <w:t xml:space="preserve"> </w:t>
      </w:r>
      <w:proofErr w:type="spellStart"/>
      <w:r w:rsidRPr="00F2605E">
        <w:rPr>
          <w:b/>
        </w:rPr>
        <w:t>gió</w:t>
      </w:r>
      <w:proofErr w:type="spellEnd"/>
    </w:p>
    <w:p w14:paraId="4C9BA2B4" w14:textId="77777777" w:rsidR="00FE5D0F" w:rsidRPr="00F2605E" w:rsidRDefault="00FE5D0F" w:rsidP="00440F79">
      <w:pPr>
        <w:pStyle w:val="noidung"/>
        <w:spacing w:line="288" w:lineRule="auto"/>
        <w:ind w:firstLine="567"/>
        <w:rPr>
          <w:lang w:val="vi-VN"/>
        </w:rPr>
      </w:pPr>
      <w:r w:rsidRPr="00F2605E">
        <w:rPr>
          <w:lang w:val="vi-VN"/>
        </w:rPr>
        <w:t xml:space="preserve">Gió là yếu tố tự nhiên ảnh hưởng nhiều nhất đến sự lan truyền của các chất ô nhiễm trong không khí. Sự phân bố nồng độ các chất ô nhiễm phụ thuộc vào tốc độ gió. Tốc độ gió càng nhỏ thì mức độ ô nhiễm xung quanh nguồn phát sinh chất ô nhiễm càng lớn. Tốc độ gió càng lớn thì khả năng lan truyền bụi và các chất ô nhiễm càng xa, pha loãng với không khí sạch càng cao. Vì vậy, đây là thông số cần quan tâm khi đánh giá tác động môi trường liên quan đến các nguồn ô nhiễm không khí và mùi. Gió tương đối ổn định và không chịu ảnh hưởng trực tiếp của bão và áp thấp nhiệt đới. Vào mùa mưa, hướng gió chủ đạo là hướng Tây, Tây-Nam còn vào mùa khô thì hướng gió chủ đạo là hướng Đông, Đông-Bắc. </w:t>
      </w:r>
    </w:p>
    <w:p w14:paraId="09BDAF42" w14:textId="77777777" w:rsidR="00FE5D0F" w:rsidRPr="00F2605E" w:rsidRDefault="00FE5D0F" w:rsidP="00440F79">
      <w:pPr>
        <w:pStyle w:val="noidung"/>
        <w:spacing w:line="288" w:lineRule="auto"/>
        <w:ind w:firstLine="567"/>
        <w:rPr>
          <w:lang w:val="vi-VN"/>
        </w:rPr>
      </w:pPr>
      <w:r w:rsidRPr="00F2605E">
        <w:rPr>
          <w:lang w:val="vi-VN"/>
        </w:rPr>
        <w:t>Mùa khô, hướng gió chủ đạo là gió Đông, Đông Bắc với tần suất 60-70%, từ tháng 11 đến tháng 4.</w:t>
      </w:r>
    </w:p>
    <w:p w14:paraId="4CF91E9D" w14:textId="77777777" w:rsidR="00FE5D0F" w:rsidRPr="00F2605E" w:rsidRDefault="00FE5D0F" w:rsidP="00440F79">
      <w:pPr>
        <w:pStyle w:val="noidung"/>
        <w:spacing w:line="288" w:lineRule="auto"/>
        <w:ind w:firstLine="567"/>
      </w:pPr>
      <w:r w:rsidRPr="00F2605E">
        <w:rPr>
          <w:lang w:val="vi-VN"/>
        </w:rPr>
        <w:t>Vào các tháng mùa mưa, tốc độ gió trung bình lớn hơn mùa khô nhưng chêch lệch các tháng trong năm không nhiều. Tốc độ gió trung bình các tháng trong năm là 2,17m/s, tốc độ gió mạnh nhất quan trắc được có thể đạt được vào khoảng 30 - 40 m/s và xảy ra các cơn giông, phần lớn là vào mùa mưa với hướng</w:t>
      </w:r>
      <w:r w:rsidRPr="00F2605E">
        <w:t xml:space="preserve"> gió Tây hoặc Tây Nam.</w:t>
      </w:r>
    </w:p>
    <w:p w14:paraId="0C184A40" w14:textId="2E26FA5B" w:rsidR="00FE5D0F" w:rsidRPr="00F2605E" w:rsidRDefault="00C10A4D" w:rsidP="00C10A4D">
      <w:pPr>
        <w:pStyle w:val="Caption"/>
        <w:spacing w:line="276" w:lineRule="auto"/>
        <w:jc w:val="center"/>
        <w:rPr>
          <w:rFonts w:ascii="Times New Roman" w:hAnsi="Times New Roman"/>
        </w:rPr>
      </w:pPr>
      <w:bookmarkStart w:id="355" w:name="_Toc73629601"/>
      <w:bookmarkStart w:id="356" w:name="_Toc48048131"/>
      <w:bookmarkStart w:id="357" w:name="_Toc97824798"/>
      <w:proofErr w:type="spellStart"/>
      <w:r w:rsidRPr="00F2605E">
        <w:rPr>
          <w:rFonts w:ascii="Times New Roman" w:hAnsi="Times New Roman"/>
        </w:rPr>
        <w:t>Bảng</w:t>
      </w:r>
      <w:proofErr w:type="spellEnd"/>
      <w:r w:rsidRPr="00F2605E">
        <w:rPr>
          <w:rFonts w:ascii="Times New Roman" w:hAnsi="Times New Roman"/>
        </w:rPr>
        <w:t xml:space="preserve"> 2. </w:t>
      </w:r>
      <w:r w:rsidRPr="00F2605E">
        <w:rPr>
          <w:rFonts w:ascii="Times New Roman" w:hAnsi="Times New Roman"/>
        </w:rPr>
        <w:fldChar w:fldCharType="begin"/>
      </w:r>
      <w:r w:rsidRPr="00F2605E">
        <w:rPr>
          <w:rFonts w:ascii="Times New Roman" w:hAnsi="Times New Roman"/>
        </w:rPr>
        <w:instrText xml:space="preserve"> SEQ Bảng_2. \* ARABIC </w:instrText>
      </w:r>
      <w:r w:rsidRPr="00F2605E">
        <w:rPr>
          <w:rFonts w:ascii="Times New Roman" w:hAnsi="Times New Roman"/>
        </w:rPr>
        <w:fldChar w:fldCharType="separate"/>
      </w:r>
      <w:r w:rsidR="00D42D65">
        <w:rPr>
          <w:rFonts w:ascii="Times New Roman" w:hAnsi="Times New Roman"/>
          <w:noProof/>
        </w:rPr>
        <w:t>5</w:t>
      </w:r>
      <w:r w:rsidRPr="00F2605E">
        <w:rPr>
          <w:rFonts w:ascii="Times New Roman" w:hAnsi="Times New Roman"/>
        </w:rPr>
        <w:fldChar w:fldCharType="end"/>
      </w:r>
      <w:r w:rsidRPr="00F2605E">
        <w:rPr>
          <w:rFonts w:ascii="Times New Roman" w:hAnsi="Times New Roman"/>
        </w:rPr>
        <w:t xml:space="preserve">. </w:t>
      </w:r>
      <w:proofErr w:type="spellStart"/>
      <w:r w:rsidR="00FE5D0F" w:rsidRPr="00F2605E">
        <w:rPr>
          <w:rFonts w:ascii="Times New Roman" w:hAnsi="Times New Roman"/>
          <w:b w:val="0"/>
        </w:rPr>
        <w:t>Tốc</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độ</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gió</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tần</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suất</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hướng</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gió</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trung</w:t>
      </w:r>
      <w:proofErr w:type="spellEnd"/>
      <w:r w:rsidR="00FE5D0F" w:rsidRPr="00F2605E">
        <w:rPr>
          <w:rFonts w:ascii="Times New Roman" w:hAnsi="Times New Roman"/>
          <w:b w:val="0"/>
        </w:rPr>
        <w:t xml:space="preserve"> </w:t>
      </w:r>
      <w:proofErr w:type="spellStart"/>
      <w:r w:rsidR="00FE5D0F" w:rsidRPr="00F2605E">
        <w:rPr>
          <w:rFonts w:ascii="Times New Roman" w:hAnsi="Times New Roman"/>
          <w:b w:val="0"/>
        </w:rPr>
        <w:t>bình</w:t>
      </w:r>
      <w:bookmarkEnd w:id="355"/>
      <w:bookmarkEnd w:id="356"/>
      <w:bookmarkEnd w:id="357"/>
      <w:proofErr w:type="spellEnd"/>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671"/>
        <w:gridCol w:w="542"/>
        <w:gridCol w:w="576"/>
        <w:gridCol w:w="748"/>
        <w:gridCol w:w="604"/>
        <w:gridCol w:w="604"/>
        <w:gridCol w:w="571"/>
        <w:gridCol w:w="604"/>
        <w:gridCol w:w="667"/>
        <w:gridCol w:w="575"/>
        <w:gridCol w:w="652"/>
        <w:gridCol w:w="647"/>
        <w:gridCol w:w="895"/>
      </w:tblGrid>
      <w:tr w:rsidR="00F2605E" w:rsidRPr="00F2605E" w14:paraId="3AF0272E" w14:textId="77777777" w:rsidTr="001B0F9E">
        <w:trPr>
          <w:trHeight w:val="657"/>
        </w:trPr>
        <w:tc>
          <w:tcPr>
            <w:tcW w:w="1671" w:type="dxa"/>
            <w:vMerge w:val="restart"/>
          </w:tcPr>
          <w:p w14:paraId="1AE52B3B" w14:textId="77777777" w:rsidR="00FE5D0F" w:rsidRPr="00F2605E" w:rsidRDefault="00FE5D0F" w:rsidP="001B0F9E">
            <w:pPr>
              <w:pStyle w:val="TableParagraph"/>
              <w:spacing w:before="4"/>
              <w:rPr>
                <w:sz w:val="21"/>
              </w:rPr>
            </w:pPr>
          </w:p>
          <w:p w14:paraId="64B82FD4" w14:textId="77777777" w:rsidR="00FE5D0F" w:rsidRPr="00F2605E" w:rsidRDefault="00FE5D0F" w:rsidP="001B0F9E">
            <w:pPr>
              <w:pStyle w:val="TableParagraph"/>
              <w:spacing w:line="360" w:lineRule="auto"/>
              <w:ind w:left="485" w:right="456" w:firstLine="62"/>
              <w:rPr>
                <w:b/>
                <w:sz w:val="24"/>
              </w:rPr>
            </w:pPr>
            <w:r w:rsidRPr="00F2605E">
              <w:rPr>
                <w:b/>
                <w:sz w:val="24"/>
              </w:rPr>
              <w:t>Trạm Sở Sao</w:t>
            </w:r>
          </w:p>
        </w:tc>
        <w:tc>
          <w:tcPr>
            <w:tcW w:w="7685" w:type="dxa"/>
            <w:gridSpan w:val="12"/>
          </w:tcPr>
          <w:p w14:paraId="090FB71A" w14:textId="77777777" w:rsidR="00FE5D0F" w:rsidRPr="00F2605E" w:rsidRDefault="00FE5D0F" w:rsidP="001B0F9E">
            <w:pPr>
              <w:pStyle w:val="TableParagraph"/>
              <w:spacing w:before="116"/>
              <w:ind w:left="1551" w:right="1526"/>
              <w:jc w:val="center"/>
              <w:rPr>
                <w:b/>
                <w:sz w:val="24"/>
              </w:rPr>
            </w:pPr>
            <w:r w:rsidRPr="00F2605E">
              <w:rPr>
                <w:b/>
                <w:sz w:val="24"/>
              </w:rPr>
              <w:t>Tốc độ gió, tần suất hướng gió trung bình</w:t>
            </w:r>
          </w:p>
        </w:tc>
      </w:tr>
      <w:tr w:rsidR="00F2605E" w:rsidRPr="00F2605E" w14:paraId="30CC9707" w14:textId="77777777" w:rsidTr="001B0F9E">
        <w:trPr>
          <w:trHeight w:val="652"/>
        </w:trPr>
        <w:tc>
          <w:tcPr>
            <w:tcW w:w="1671" w:type="dxa"/>
            <w:vMerge/>
            <w:tcBorders>
              <w:top w:val="nil"/>
            </w:tcBorders>
          </w:tcPr>
          <w:p w14:paraId="2A1BD52C" w14:textId="77777777" w:rsidR="00FE5D0F" w:rsidRPr="00F2605E" w:rsidRDefault="00FE5D0F" w:rsidP="001B0F9E">
            <w:pPr>
              <w:rPr>
                <w:sz w:val="2"/>
                <w:szCs w:val="2"/>
              </w:rPr>
            </w:pPr>
          </w:p>
        </w:tc>
        <w:tc>
          <w:tcPr>
            <w:tcW w:w="542" w:type="dxa"/>
          </w:tcPr>
          <w:p w14:paraId="08CDBB13" w14:textId="77777777" w:rsidR="00FE5D0F" w:rsidRPr="00F2605E" w:rsidRDefault="00FE5D0F" w:rsidP="001B0F9E">
            <w:pPr>
              <w:pStyle w:val="TableParagraph"/>
              <w:spacing w:before="111"/>
              <w:ind w:left="8"/>
              <w:jc w:val="center"/>
              <w:rPr>
                <w:sz w:val="24"/>
              </w:rPr>
            </w:pPr>
            <w:r w:rsidRPr="00F2605E">
              <w:rPr>
                <w:w w:val="99"/>
                <w:sz w:val="24"/>
              </w:rPr>
              <w:t>I</w:t>
            </w:r>
          </w:p>
        </w:tc>
        <w:tc>
          <w:tcPr>
            <w:tcW w:w="576" w:type="dxa"/>
          </w:tcPr>
          <w:p w14:paraId="578E8352" w14:textId="77777777" w:rsidR="00FE5D0F" w:rsidRPr="00F2605E" w:rsidRDefault="00FE5D0F" w:rsidP="001B0F9E">
            <w:pPr>
              <w:pStyle w:val="TableParagraph"/>
              <w:spacing w:before="111"/>
              <w:ind w:left="120" w:right="100"/>
              <w:jc w:val="center"/>
              <w:rPr>
                <w:sz w:val="24"/>
              </w:rPr>
            </w:pPr>
            <w:r w:rsidRPr="00F2605E">
              <w:rPr>
                <w:sz w:val="24"/>
              </w:rPr>
              <w:t>II</w:t>
            </w:r>
          </w:p>
        </w:tc>
        <w:tc>
          <w:tcPr>
            <w:tcW w:w="748" w:type="dxa"/>
          </w:tcPr>
          <w:p w14:paraId="1150BC34" w14:textId="77777777" w:rsidR="00FE5D0F" w:rsidRPr="00F2605E" w:rsidRDefault="00FE5D0F" w:rsidP="001B0F9E">
            <w:pPr>
              <w:pStyle w:val="TableParagraph"/>
              <w:spacing w:before="111"/>
              <w:ind w:left="108" w:right="81"/>
              <w:jc w:val="center"/>
              <w:rPr>
                <w:sz w:val="24"/>
              </w:rPr>
            </w:pPr>
            <w:r w:rsidRPr="00F2605E">
              <w:rPr>
                <w:sz w:val="24"/>
              </w:rPr>
              <w:t>III</w:t>
            </w:r>
          </w:p>
        </w:tc>
        <w:tc>
          <w:tcPr>
            <w:tcW w:w="604" w:type="dxa"/>
          </w:tcPr>
          <w:p w14:paraId="6150E171" w14:textId="77777777" w:rsidR="00FE5D0F" w:rsidRPr="00F2605E" w:rsidRDefault="00FE5D0F" w:rsidP="001B0F9E">
            <w:pPr>
              <w:pStyle w:val="TableParagraph"/>
              <w:spacing w:before="111"/>
              <w:ind w:left="179"/>
              <w:rPr>
                <w:sz w:val="24"/>
              </w:rPr>
            </w:pPr>
            <w:r w:rsidRPr="00F2605E">
              <w:rPr>
                <w:sz w:val="24"/>
              </w:rPr>
              <w:t>IV</w:t>
            </w:r>
          </w:p>
        </w:tc>
        <w:tc>
          <w:tcPr>
            <w:tcW w:w="604" w:type="dxa"/>
          </w:tcPr>
          <w:p w14:paraId="76E5A1FC" w14:textId="77777777" w:rsidR="00FE5D0F" w:rsidRPr="00F2605E" w:rsidRDefault="00FE5D0F" w:rsidP="001B0F9E">
            <w:pPr>
              <w:pStyle w:val="TableParagraph"/>
              <w:spacing w:before="111"/>
              <w:ind w:left="17"/>
              <w:jc w:val="center"/>
              <w:rPr>
                <w:sz w:val="24"/>
              </w:rPr>
            </w:pPr>
            <w:r w:rsidRPr="00F2605E">
              <w:rPr>
                <w:w w:val="99"/>
                <w:sz w:val="24"/>
              </w:rPr>
              <w:t>V</w:t>
            </w:r>
          </w:p>
        </w:tc>
        <w:tc>
          <w:tcPr>
            <w:tcW w:w="571" w:type="dxa"/>
          </w:tcPr>
          <w:p w14:paraId="62843D00" w14:textId="77777777" w:rsidR="00FE5D0F" w:rsidRPr="00F2605E" w:rsidRDefault="00FE5D0F" w:rsidP="001B0F9E">
            <w:pPr>
              <w:pStyle w:val="TableParagraph"/>
              <w:spacing w:before="111"/>
              <w:ind w:left="162"/>
              <w:rPr>
                <w:sz w:val="24"/>
              </w:rPr>
            </w:pPr>
            <w:r w:rsidRPr="00F2605E">
              <w:rPr>
                <w:sz w:val="24"/>
              </w:rPr>
              <w:t>VI</w:t>
            </w:r>
          </w:p>
        </w:tc>
        <w:tc>
          <w:tcPr>
            <w:tcW w:w="604" w:type="dxa"/>
          </w:tcPr>
          <w:p w14:paraId="06251DF8" w14:textId="77777777" w:rsidR="00FE5D0F" w:rsidRPr="00F2605E" w:rsidRDefault="00FE5D0F" w:rsidP="001B0F9E">
            <w:pPr>
              <w:pStyle w:val="TableParagraph"/>
              <w:spacing w:before="111"/>
              <w:ind w:left="108" w:right="81"/>
              <w:jc w:val="center"/>
              <w:rPr>
                <w:sz w:val="24"/>
              </w:rPr>
            </w:pPr>
            <w:r w:rsidRPr="00F2605E">
              <w:rPr>
                <w:sz w:val="24"/>
              </w:rPr>
              <w:t>VII</w:t>
            </w:r>
          </w:p>
        </w:tc>
        <w:tc>
          <w:tcPr>
            <w:tcW w:w="667" w:type="dxa"/>
          </w:tcPr>
          <w:p w14:paraId="58FB54F6" w14:textId="77777777" w:rsidR="00FE5D0F" w:rsidRPr="00F2605E" w:rsidRDefault="00FE5D0F" w:rsidP="001B0F9E">
            <w:pPr>
              <w:pStyle w:val="TableParagraph"/>
              <w:spacing w:before="111"/>
              <w:ind w:left="110" w:right="92"/>
              <w:jc w:val="center"/>
              <w:rPr>
                <w:sz w:val="24"/>
              </w:rPr>
            </w:pPr>
            <w:r w:rsidRPr="00F2605E">
              <w:rPr>
                <w:sz w:val="24"/>
              </w:rPr>
              <w:t>VIII</w:t>
            </w:r>
          </w:p>
        </w:tc>
        <w:tc>
          <w:tcPr>
            <w:tcW w:w="575" w:type="dxa"/>
          </w:tcPr>
          <w:p w14:paraId="3CF73F1A" w14:textId="77777777" w:rsidR="00FE5D0F" w:rsidRPr="00F2605E" w:rsidRDefault="00FE5D0F" w:rsidP="001B0F9E">
            <w:pPr>
              <w:pStyle w:val="TableParagraph"/>
              <w:spacing w:before="111"/>
              <w:ind w:left="164"/>
              <w:rPr>
                <w:sz w:val="24"/>
              </w:rPr>
            </w:pPr>
            <w:r w:rsidRPr="00F2605E">
              <w:rPr>
                <w:sz w:val="24"/>
              </w:rPr>
              <w:t>IX</w:t>
            </w:r>
          </w:p>
        </w:tc>
        <w:tc>
          <w:tcPr>
            <w:tcW w:w="652" w:type="dxa"/>
          </w:tcPr>
          <w:p w14:paraId="743CAB33" w14:textId="77777777" w:rsidR="00FE5D0F" w:rsidRPr="00F2605E" w:rsidRDefault="00FE5D0F" w:rsidP="001B0F9E">
            <w:pPr>
              <w:pStyle w:val="TableParagraph"/>
              <w:spacing w:before="111"/>
              <w:ind w:left="247"/>
              <w:rPr>
                <w:sz w:val="24"/>
              </w:rPr>
            </w:pPr>
            <w:r w:rsidRPr="00F2605E">
              <w:rPr>
                <w:w w:val="99"/>
                <w:sz w:val="24"/>
              </w:rPr>
              <w:t>X</w:t>
            </w:r>
          </w:p>
        </w:tc>
        <w:tc>
          <w:tcPr>
            <w:tcW w:w="647" w:type="dxa"/>
          </w:tcPr>
          <w:p w14:paraId="5680ACCD" w14:textId="77777777" w:rsidR="00FE5D0F" w:rsidRPr="00F2605E" w:rsidRDefault="00FE5D0F" w:rsidP="001B0F9E">
            <w:pPr>
              <w:pStyle w:val="TableParagraph"/>
              <w:spacing w:before="111"/>
              <w:ind w:left="109" w:right="84"/>
              <w:jc w:val="center"/>
              <w:rPr>
                <w:sz w:val="24"/>
              </w:rPr>
            </w:pPr>
            <w:r w:rsidRPr="00F2605E">
              <w:rPr>
                <w:sz w:val="24"/>
              </w:rPr>
              <w:t>XI</w:t>
            </w:r>
          </w:p>
        </w:tc>
        <w:tc>
          <w:tcPr>
            <w:tcW w:w="895" w:type="dxa"/>
          </w:tcPr>
          <w:p w14:paraId="21721642" w14:textId="77777777" w:rsidR="00FE5D0F" w:rsidRPr="00F2605E" w:rsidRDefault="00FE5D0F" w:rsidP="001B0F9E">
            <w:pPr>
              <w:pStyle w:val="TableParagraph"/>
              <w:spacing w:before="111"/>
              <w:ind w:left="124" w:right="87"/>
              <w:jc w:val="center"/>
              <w:rPr>
                <w:sz w:val="24"/>
              </w:rPr>
            </w:pPr>
            <w:r w:rsidRPr="00F2605E">
              <w:rPr>
                <w:sz w:val="24"/>
              </w:rPr>
              <w:t>XII</w:t>
            </w:r>
          </w:p>
        </w:tc>
      </w:tr>
      <w:tr w:rsidR="00F2605E" w:rsidRPr="00F2605E" w14:paraId="0ED4D2CE" w14:textId="77777777" w:rsidTr="001B0F9E">
        <w:trPr>
          <w:trHeight w:val="652"/>
        </w:trPr>
        <w:tc>
          <w:tcPr>
            <w:tcW w:w="1671" w:type="dxa"/>
          </w:tcPr>
          <w:p w14:paraId="33CAB219" w14:textId="77777777" w:rsidR="00FE5D0F" w:rsidRPr="00F2605E" w:rsidRDefault="00FE5D0F" w:rsidP="001B0F9E">
            <w:pPr>
              <w:pStyle w:val="TableParagraph"/>
              <w:spacing w:before="111"/>
              <w:ind w:left="110"/>
              <w:rPr>
                <w:sz w:val="24"/>
              </w:rPr>
            </w:pPr>
            <w:r w:rsidRPr="00F2605E">
              <w:rPr>
                <w:sz w:val="24"/>
              </w:rPr>
              <w:t>Hướng chính</w:t>
            </w:r>
          </w:p>
        </w:tc>
        <w:tc>
          <w:tcPr>
            <w:tcW w:w="542" w:type="dxa"/>
          </w:tcPr>
          <w:p w14:paraId="021F38A9" w14:textId="77777777" w:rsidR="00FE5D0F" w:rsidRPr="00F2605E" w:rsidRDefault="00FE5D0F" w:rsidP="001B0F9E">
            <w:pPr>
              <w:pStyle w:val="TableParagraph"/>
              <w:spacing w:before="111"/>
              <w:ind w:left="8"/>
              <w:jc w:val="center"/>
              <w:rPr>
                <w:sz w:val="24"/>
              </w:rPr>
            </w:pPr>
            <w:r w:rsidRPr="00F2605E">
              <w:rPr>
                <w:sz w:val="24"/>
              </w:rPr>
              <w:t>E</w:t>
            </w:r>
          </w:p>
        </w:tc>
        <w:tc>
          <w:tcPr>
            <w:tcW w:w="576" w:type="dxa"/>
          </w:tcPr>
          <w:p w14:paraId="02CD5B21" w14:textId="77777777" w:rsidR="00FE5D0F" w:rsidRPr="00F2605E" w:rsidRDefault="00FE5D0F" w:rsidP="001B0F9E">
            <w:pPr>
              <w:pStyle w:val="TableParagraph"/>
              <w:spacing w:before="111"/>
              <w:ind w:left="119" w:right="105"/>
              <w:jc w:val="center"/>
              <w:rPr>
                <w:sz w:val="24"/>
              </w:rPr>
            </w:pPr>
            <w:r w:rsidRPr="00F2605E">
              <w:rPr>
                <w:sz w:val="24"/>
              </w:rPr>
              <w:t>SE</w:t>
            </w:r>
          </w:p>
        </w:tc>
        <w:tc>
          <w:tcPr>
            <w:tcW w:w="748" w:type="dxa"/>
          </w:tcPr>
          <w:p w14:paraId="1B2DA928" w14:textId="77777777" w:rsidR="00FE5D0F" w:rsidRPr="00F2605E" w:rsidRDefault="00FE5D0F" w:rsidP="001B0F9E">
            <w:pPr>
              <w:pStyle w:val="TableParagraph"/>
              <w:spacing w:before="111"/>
              <w:ind w:left="108" w:right="82"/>
              <w:jc w:val="center"/>
              <w:rPr>
                <w:sz w:val="24"/>
              </w:rPr>
            </w:pPr>
            <w:r w:rsidRPr="00F2605E">
              <w:rPr>
                <w:sz w:val="24"/>
              </w:rPr>
              <w:t>E-SE</w:t>
            </w:r>
          </w:p>
        </w:tc>
        <w:tc>
          <w:tcPr>
            <w:tcW w:w="604" w:type="dxa"/>
          </w:tcPr>
          <w:p w14:paraId="41BF156E" w14:textId="77777777" w:rsidR="00FE5D0F" w:rsidRPr="00F2605E" w:rsidRDefault="00FE5D0F" w:rsidP="001B0F9E">
            <w:pPr>
              <w:pStyle w:val="TableParagraph"/>
              <w:spacing w:before="111"/>
              <w:ind w:left="126"/>
              <w:rPr>
                <w:sz w:val="24"/>
              </w:rPr>
            </w:pPr>
            <w:r w:rsidRPr="00F2605E">
              <w:rPr>
                <w:sz w:val="24"/>
              </w:rPr>
              <w:t>SW</w:t>
            </w:r>
          </w:p>
        </w:tc>
        <w:tc>
          <w:tcPr>
            <w:tcW w:w="604" w:type="dxa"/>
          </w:tcPr>
          <w:p w14:paraId="5AA5EE1B" w14:textId="77777777" w:rsidR="00FE5D0F" w:rsidRPr="00F2605E" w:rsidRDefault="00FE5D0F" w:rsidP="001B0F9E">
            <w:pPr>
              <w:pStyle w:val="TableParagraph"/>
              <w:spacing w:before="111"/>
              <w:ind w:left="107" w:right="84"/>
              <w:jc w:val="center"/>
              <w:rPr>
                <w:sz w:val="24"/>
              </w:rPr>
            </w:pPr>
            <w:r w:rsidRPr="00F2605E">
              <w:rPr>
                <w:sz w:val="24"/>
              </w:rPr>
              <w:t>SW</w:t>
            </w:r>
          </w:p>
        </w:tc>
        <w:tc>
          <w:tcPr>
            <w:tcW w:w="571" w:type="dxa"/>
          </w:tcPr>
          <w:p w14:paraId="2AAC7726" w14:textId="77777777" w:rsidR="00FE5D0F" w:rsidRPr="00F2605E" w:rsidRDefault="00FE5D0F" w:rsidP="001B0F9E">
            <w:pPr>
              <w:pStyle w:val="TableParagraph"/>
              <w:spacing w:before="111"/>
              <w:ind w:left="177"/>
              <w:rPr>
                <w:sz w:val="24"/>
              </w:rPr>
            </w:pPr>
            <w:r w:rsidRPr="00F2605E">
              <w:rPr>
                <w:sz w:val="24"/>
              </w:rPr>
              <w:t>W</w:t>
            </w:r>
          </w:p>
        </w:tc>
        <w:tc>
          <w:tcPr>
            <w:tcW w:w="604" w:type="dxa"/>
          </w:tcPr>
          <w:p w14:paraId="3563B184" w14:textId="77777777" w:rsidR="00FE5D0F" w:rsidRPr="00F2605E" w:rsidRDefault="00FE5D0F" w:rsidP="001B0F9E">
            <w:pPr>
              <w:pStyle w:val="TableParagraph"/>
              <w:spacing w:before="111"/>
              <w:ind w:left="108" w:right="82"/>
              <w:jc w:val="center"/>
              <w:rPr>
                <w:sz w:val="24"/>
              </w:rPr>
            </w:pPr>
            <w:r w:rsidRPr="00F2605E">
              <w:rPr>
                <w:sz w:val="24"/>
              </w:rPr>
              <w:t>SW</w:t>
            </w:r>
          </w:p>
        </w:tc>
        <w:tc>
          <w:tcPr>
            <w:tcW w:w="667" w:type="dxa"/>
          </w:tcPr>
          <w:p w14:paraId="4C9DDE15" w14:textId="77777777" w:rsidR="00FE5D0F" w:rsidRPr="00F2605E" w:rsidRDefault="00FE5D0F" w:rsidP="001B0F9E">
            <w:pPr>
              <w:pStyle w:val="TableParagraph"/>
              <w:spacing w:before="111"/>
              <w:ind w:left="22"/>
              <w:jc w:val="center"/>
              <w:rPr>
                <w:sz w:val="24"/>
              </w:rPr>
            </w:pPr>
            <w:r w:rsidRPr="00F2605E">
              <w:rPr>
                <w:sz w:val="24"/>
              </w:rPr>
              <w:t>W</w:t>
            </w:r>
          </w:p>
        </w:tc>
        <w:tc>
          <w:tcPr>
            <w:tcW w:w="575" w:type="dxa"/>
          </w:tcPr>
          <w:p w14:paraId="5F5DB042" w14:textId="77777777" w:rsidR="00FE5D0F" w:rsidRPr="00F2605E" w:rsidRDefault="00FE5D0F" w:rsidP="001B0F9E">
            <w:pPr>
              <w:pStyle w:val="TableParagraph"/>
              <w:spacing w:before="111"/>
              <w:ind w:left="178"/>
              <w:rPr>
                <w:sz w:val="24"/>
              </w:rPr>
            </w:pPr>
            <w:r w:rsidRPr="00F2605E">
              <w:rPr>
                <w:sz w:val="24"/>
              </w:rPr>
              <w:t>W</w:t>
            </w:r>
          </w:p>
        </w:tc>
        <w:tc>
          <w:tcPr>
            <w:tcW w:w="652" w:type="dxa"/>
          </w:tcPr>
          <w:p w14:paraId="283FABA5" w14:textId="77777777" w:rsidR="00FE5D0F" w:rsidRPr="00F2605E" w:rsidRDefault="00FE5D0F" w:rsidP="001B0F9E">
            <w:pPr>
              <w:pStyle w:val="TableParagraph"/>
              <w:spacing w:before="111"/>
              <w:ind w:left="136"/>
              <w:rPr>
                <w:sz w:val="24"/>
              </w:rPr>
            </w:pPr>
            <w:r w:rsidRPr="00F2605E">
              <w:rPr>
                <w:sz w:val="24"/>
              </w:rPr>
              <w:t>NW</w:t>
            </w:r>
          </w:p>
        </w:tc>
        <w:tc>
          <w:tcPr>
            <w:tcW w:w="647" w:type="dxa"/>
          </w:tcPr>
          <w:p w14:paraId="2DA8A059" w14:textId="77777777" w:rsidR="00FE5D0F" w:rsidRPr="00F2605E" w:rsidRDefault="00FE5D0F" w:rsidP="001B0F9E">
            <w:pPr>
              <w:pStyle w:val="TableParagraph"/>
              <w:spacing w:before="111"/>
              <w:ind w:left="112" w:right="84"/>
              <w:jc w:val="center"/>
              <w:rPr>
                <w:sz w:val="24"/>
              </w:rPr>
            </w:pPr>
            <w:r w:rsidRPr="00F2605E">
              <w:rPr>
                <w:sz w:val="24"/>
              </w:rPr>
              <w:t>NW</w:t>
            </w:r>
          </w:p>
        </w:tc>
        <w:tc>
          <w:tcPr>
            <w:tcW w:w="895" w:type="dxa"/>
          </w:tcPr>
          <w:p w14:paraId="391C5425" w14:textId="77777777" w:rsidR="00FE5D0F" w:rsidRPr="00F2605E" w:rsidRDefault="00FE5D0F" w:rsidP="001B0F9E">
            <w:pPr>
              <w:pStyle w:val="TableParagraph"/>
              <w:spacing w:before="111"/>
              <w:ind w:left="30"/>
              <w:jc w:val="center"/>
              <w:rPr>
                <w:sz w:val="24"/>
              </w:rPr>
            </w:pPr>
            <w:r w:rsidRPr="00F2605E">
              <w:rPr>
                <w:w w:val="99"/>
                <w:sz w:val="24"/>
              </w:rPr>
              <w:t>N</w:t>
            </w:r>
          </w:p>
        </w:tc>
      </w:tr>
      <w:tr w:rsidR="00F2605E" w:rsidRPr="00F2605E" w14:paraId="7D7C700C" w14:textId="77777777" w:rsidTr="001B0F9E">
        <w:trPr>
          <w:trHeight w:val="777"/>
        </w:trPr>
        <w:tc>
          <w:tcPr>
            <w:tcW w:w="1671" w:type="dxa"/>
          </w:tcPr>
          <w:p w14:paraId="15A7E7A1" w14:textId="77777777" w:rsidR="00FE5D0F" w:rsidRPr="00F2605E" w:rsidRDefault="00FE5D0F" w:rsidP="001B0F9E">
            <w:pPr>
              <w:pStyle w:val="TableParagraph"/>
              <w:spacing w:before="111"/>
              <w:ind w:left="110"/>
              <w:rPr>
                <w:sz w:val="24"/>
              </w:rPr>
            </w:pPr>
            <w:r w:rsidRPr="00F2605E">
              <w:rPr>
                <w:sz w:val="24"/>
              </w:rPr>
              <w:t>Tốc độ TB</w:t>
            </w:r>
          </w:p>
        </w:tc>
        <w:tc>
          <w:tcPr>
            <w:tcW w:w="542" w:type="dxa"/>
          </w:tcPr>
          <w:p w14:paraId="656DC734" w14:textId="77777777" w:rsidR="00FE5D0F" w:rsidRPr="00F2605E" w:rsidRDefault="00FE5D0F" w:rsidP="001B0F9E">
            <w:pPr>
              <w:pStyle w:val="TableParagraph"/>
              <w:spacing w:before="111"/>
              <w:ind w:left="106" w:right="86"/>
              <w:jc w:val="center"/>
              <w:rPr>
                <w:sz w:val="24"/>
              </w:rPr>
            </w:pPr>
            <w:r w:rsidRPr="00F2605E">
              <w:rPr>
                <w:sz w:val="24"/>
              </w:rPr>
              <w:t>1,8</w:t>
            </w:r>
          </w:p>
        </w:tc>
        <w:tc>
          <w:tcPr>
            <w:tcW w:w="576" w:type="dxa"/>
          </w:tcPr>
          <w:p w14:paraId="3F800D2D" w14:textId="77777777" w:rsidR="00FE5D0F" w:rsidRPr="00F2605E" w:rsidRDefault="00FE5D0F" w:rsidP="001B0F9E">
            <w:pPr>
              <w:pStyle w:val="TableParagraph"/>
              <w:spacing w:before="111"/>
              <w:ind w:left="120" w:right="105"/>
              <w:jc w:val="center"/>
              <w:rPr>
                <w:sz w:val="24"/>
              </w:rPr>
            </w:pPr>
            <w:r w:rsidRPr="00F2605E">
              <w:rPr>
                <w:sz w:val="24"/>
              </w:rPr>
              <w:t>2,6</w:t>
            </w:r>
          </w:p>
        </w:tc>
        <w:tc>
          <w:tcPr>
            <w:tcW w:w="748" w:type="dxa"/>
          </w:tcPr>
          <w:p w14:paraId="2E8657C8" w14:textId="77777777" w:rsidR="00FE5D0F" w:rsidRPr="00F2605E" w:rsidRDefault="00FE5D0F" w:rsidP="001B0F9E">
            <w:pPr>
              <w:pStyle w:val="TableParagraph"/>
              <w:spacing w:before="111"/>
              <w:ind w:left="108" w:right="81"/>
              <w:jc w:val="center"/>
              <w:rPr>
                <w:sz w:val="24"/>
              </w:rPr>
            </w:pPr>
            <w:r w:rsidRPr="00F2605E">
              <w:rPr>
                <w:sz w:val="24"/>
              </w:rPr>
              <w:t>2,8</w:t>
            </w:r>
          </w:p>
        </w:tc>
        <w:tc>
          <w:tcPr>
            <w:tcW w:w="604" w:type="dxa"/>
          </w:tcPr>
          <w:p w14:paraId="72E264BA" w14:textId="77777777" w:rsidR="00FE5D0F" w:rsidRPr="00F2605E" w:rsidRDefault="00FE5D0F" w:rsidP="001B0F9E">
            <w:pPr>
              <w:pStyle w:val="TableParagraph"/>
              <w:spacing w:before="111"/>
              <w:ind w:left="155"/>
              <w:rPr>
                <w:sz w:val="24"/>
              </w:rPr>
            </w:pPr>
            <w:r w:rsidRPr="00F2605E">
              <w:rPr>
                <w:sz w:val="24"/>
              </w:rPr>
              <w:t>2,2</w:t>
            </w:r>
          </w:p>
        </w:tc>
        <w:tc>
          <w:tcPr>
            <w:tcW w:w="604" w:type="dxa"/>
          </w:tcPr>
          <w:p w14:paraId="723F21F0" w14:textId="77777777" w:rsidR="00FE5D0F" w:rsidRPr="00F2605E" w:rsidRDefault="00FE5D0F" w:rsidP="001B0F9E">
            <w:pPr>
              <w:pStyle w:val="TableParagraph"/>
              <w:spacing w:before="111"/>
              <w:ind w:left="105" w:right="84"/>
              <w:jc w:val="center"/>
              <w:rPr>
                <w:sz w:val="24"/>
              </w:rPr>
            </w:pPr>
            <w:r w:rsidRPr="00F2605E">
              <w:rPr>
                <w:sz w:val="24"/>
              </w:rPr>
              <w:t>1,7</w:t>
            </w:r>
          </w:p>
        </w:tc>
        <w:tc>
          <w:tcPr>
            <w:tcW w:w="571" w:type="dxa"/>
          </w:tcPr>
          <w:p w14:paraId="7B05E374" w14:textId="77777777" w:rsidR="00FE5D0F" w:rsidRPr="00F2605E" w:rsidRDefault="00FE5D0F" w:rsidP="001B0F9E">
            <w:pPr>
              <w:pStyle w:val="TableParagraph"/>
              <w:spacing w:before="111"/>
              <w:ind w:left="143"/>
              <w:rPr>
                <w:sz w:val="24"/>
              </w:rPr>
            </w:pPr>
            <w:r w:rsidRPr="00F2605E">
              <w:rPr>
                <w:sz w:val="24"/>
              </w:rPr>
              <w:t>2,3</w:t>
            </w:r>
          </w:p>
        </w:tc>
        <w:tc>
          <w:tcPr>
            <w:tcW w:w="604" w:type="dxa"/>
          </w:tcPr>
          <w:p w14:paraId="2BF3CF4E" w14:textId="77777777" w:rsidR="00FE5D0F" w:rsidRPr="00F2605E" w:rsidRDefault="00FE5D0F" w:rsidP="001B0F9E">
            <w:pPr>
              <w:pStyle w:val="TableParagraph"/>
              <w:spacing w:before="111"/>
              <w:ind w:left="108" w:right="84"/>
              <w:jc w:val="center"/>
              <w:rPr>
                <w:sz w:val="24"/>
              </w:rPr>
            </w:pPr>
            <w:r w:rsidRPr="00F2605E">
              <w:rPr>
                <w:sz w:val="24"/>
              </w:rPr>
              <w:t>2,3</w:t>
            </w:r>
          </w:p>
        </w:tc>
        <w:tc>
          <w:tcPr>
            <w:tcW w:w="667" w:type="dxa"/>
          </w:tcPr>
          <w:p w14:paraId="4364A80C" w14:textId="77777777" w:rsidR="00FE5D0F" w:rsidRPr="00F2605E" w:rsidRDefault="00FE5D0F" w:rsidP="001B0F9E">
            <w:pPr>
              <w:pStyle w:val="TableParagraph"/>
              <w:spacing w:before="111"/>
              <w:ind w:left="110" w:right="90"/>
              <w:jc w:val="center"/>
              <w:rPr>
                <w:sz w:val="24"/>
              </w:rPr>
            </w:pPr>
            <w:r w:rsidRPr="00F2605E">
              <w:rPr>
                <w:sz w:val="24"/>
              </w:rPr>
              <w:t>2,6</w:t>
            </w:r>
          </w:p>
        </w:tc>
        <w:tc>
          <w:tcPr>
            <w:tcW w:w="575" w:type="dxa"/>
          </w:tcPr>
          <w:p w14:paraId="078F9D7E" w14:textId="77777777" w:rsidR="00FE5D0F" w:rsidRPr="00F2605E" w:rsidRDefault="00FE5D0F" w:rsidP="001B0F9E">
            <w:pPr>
              <w:pStyle w:val="TableParagraph"/>
              <w:spacing w:before="111"/>
              <w:ind w:left="140"/>
              <w:rPr>
                <w:sz w:val="24"/>
              </w:rPr>
            </w:pPr>
            <w:r w:rsidRPr="00F2605E">
              <w:rPr>
                <w:sz w:val="24"/>
              </w:rPr>
              <w:t>1,8</w:t>
            </w:r>
          </w:p>
        </w:tc>
        <w:tc>
          <w:tcPr>
            <w:tcW w:w="652" w:type="dxa"/>
          </w:tcPr>
          <w:p w14:paraId="2B99A90A" w14:textId="77777777" w:rsidR="00FE5D0F" w:rsidRPr="00F2605E" w:rsidRDefault="00FE5D0F" w:rsidP="001B0F9E">
            <w:pPr>
              <w:pStyle w:val="TableParagraph"/>
              <w:spacing w:before="111"/>
              <w:ind w:left="185"/>
              <w:rPr>
                <w:sz w:val="24"/>
              </w:rPr>
            </w:pPr>
            <w:r w:rsidRPr="00F2605E">
              <w:rPr>
                <w:sz w:val="24"/>
              </w:rPr>
              <w:t>2,1</w:t>
            </w:r>
          </w:p>
        </w:tc>
        <w:tc>
          <w:tcPr>
            <w:tcW w:w="647" w:type="dxa"/>
          </w:tcPr>
          <w:p w14:paraId="40F6BC4D" w14:textId="77777777" w:rsidR="00FE5D0F" w:rsidRPr="00F2605E" w:rsidRDefault="00FE5D0F" w:rsidP="001B0F9E">
            <w:pPr>
              <w:pStyle w:val="TableParagraph"/>
              <w:spacing w:before="111"/>
              <w:ind w:left="111" w:right="84"/>
              <w:jc w:val="center"/>
              <w:rPr>
                <w:sz w:val="24"/>
              </w:rPr>
            </w:pPr>
            <w:r w:rsidRPr="00F2605E">
              <w:rPr>
                <w:sz w:val="24"/>
              </w:rPr>
              <w:t>2,2</w:t>
            </w:r>
          </w:p>
        </w:tc>
        <w:tc>
          <w:tcPr>
            <w:tcW w:w="895" w:type="dxa"/>
          </w:tcPr>
          <w:p w14:paraId="54A29D61" w14:textId="77777777" w:rsidR="00FE5D0F" w:rsidRPr="00F2605E" w:rsidRDefault="00FE5D0F" w:rsidP="001B0F9E">
            <w:pPr>
              <w:pStyle w:val="TableParagraph"/>
              <w:spacing w:before="111"/>
              <w:ind w:left="121" w:right="87"/>
              <w:jc w:val="center"/>
              <w:rPr>
                <w:sz w:val="24"/>
              </w:rPr>
            </w:pPr>
            <w:r w:rsidRPr="00F2605E">
              <w:rPr>
                <w:sz w:val="24"/>
              </w:rPr>
              <w:t>1,7</w:t>
            </w:r>
          </w:p>
        </w:tc>
      </w:tr>
      <w:tr w:rsidR="00F2605E" w:rsidRPr="00F2605E" w14:paraId="53CF4B6C" w14:textId="77777777" w:rsidTr="001B0F9E">
        <w:trPr>
          <w:trHeight w:val="777"/>
        </w:trPr>
        <w:tc>
          <w:tcPr>
            <w:tcW w:w="1671" w:type="dxa"/>
          </w:tcPr>
          <w:p w14:paraId="29E36616" w14:textId="77777777" w:rsidR="00FE5D0F" w:rsidRPr="00F2605E" w:rsidRDefault="00FE5D0F" w:rsidP="001B0F9E">
            <w:pPr>
              <w:pStyle w:val="TableParagraph"/>
              <w:spacing w:before="111"/>
              <w:ind w:left="110"/>
              <w:rPr>
                <w:sz w:val="24"/>
              </w:rPr>
            </w:pPr>
            <w:r w:rsidRPr="00F2605E">
              <w:rPr>
                <w:sz w:val="24"/>
              </w:rPr>
              <w:t>Tốc độ CĐ</w:t>
            </w:r>
          </w:p>
        </w:tc>
        <w:tc>
          <w:tcPr>
            <w:tcW w:w="542" w:type="dxa"/>
          </w:tcPr>
          <w:p w14:paraId="13D018DC" w14:textId="77777777" w:rsidR="00FE5D0F" w:rsidRPr="00F2605E" w:rsidRDefault="00FE5D0F" w:rsidP="001B0F9E">
            <w:pPr>
              <w:pStyle w:val="TableParagraph"/>
              <w:spacing w:before="111"/>
              <w:ind w:left="106" w:right="86"/>
              <w:jc w:val="center"/>
              <w:rPr>
                <w:sz w:val="24"/>
              </w:rPr>
            </w:pPr>
            <w:r w:rsidRPr="00F2605E">
              <w:rPr>
                <w:sz w:val="24"/>
              </w:rPr>
              <w:t>12</w:t>
            </w:r>
          </w:p>
        </w:tc>
        <w:tc>
          <w:tcPr>
            <w:tcW w:w="576" w:type="dxa"/>
          </w:tcPr>
          <w:p w14:paraId="3156729C" w14:textId="77777777" w:rsidR="00FE5D0F" w:rsidRPr="00F2605E" w:rsidRDefault="00FE5D0F" w:rsidP="001B0F9E">
            <w:pPr>
              <w:pStyle w:val="TableParagraph"/>
              <w:spacing w:before="111"/>
              <w:ind w:left="120" w:right="105"/>
              <w:jc w:val="center"/>
              <w:rPr>
                <w:sz w:val="24"/>
              </w:rPr>
            </w:pPr>
            <w:r w:rsidRPr="00F2605E">
              <w:rPr>
                <w:sz w:val="24"/>
              </w:rPr>
              <w:t>19</w:t>
            </w:r>
          </w:p>
        </w:tc>
        <w:tc>
          <w:tcPr>
            <w:tcW w:w="748" w:type="dxa"/>
          </w:tcPr>
          <w:p w14:paraId="5C779779" w14:textId="77777777" w:rsidR="00FE5D0F" w:rsidRPr="00F2605E" w:rsidRDefault="00FE5D0F" w:rsidP="001B0F9E">
            <w:pPr>
              <w:pStyle w:val="TableParagraph"/>
              <w:spacing w:before="111"/>
              <w:ind w:left="108" w:right="81"/>
              <w:jc w:val="center"/>
              <w:rPr>
                <w:sz w:val="24"/>
              </w:rPr>
            </w:pPr>
            <w:r w:rsidRPr="00F2605E">
              <w:rPr>
                <w:sz w:val="24"/>
              </w:rPr>
              <w:t>16</w:t>
            </w:r>
          </w:p>
        </w:tc>
        <w:tc>
          <w:tcPr>
            <w:tcW w:w="604" w:type="dxa"/>
          </w:tcPr>
          <w:p w14:paraId="72FADDC3" w14:textId="77777777" w:rsidR="00FE5D0F" w:rsidRPr="00F2605E" w:rsidRDefault="00FE5D0F" w:rsidP="001B0F9E">
            <w:pPr>
              <w:pStyle w:val="TableParagraph"/>
              <w:spacing w:before="111"/>
              <w:ind w:left="155"/>
              <w:rPr>
                <w:sz w:val="24"/>
              </w:rPr>
            </w:pPr>
            <w:r w:rsidRPr="00F2605E">
              <w:rPr>
                <w:sz w:val="24"/>
              </w:rPr>
              <w:t>22</w:t>
            </w:r>
          </w:p>
        </w:tc>
        <w:tc>
          <w:tcPr>
            <w:tcW w:w="604" w:type="dxa"/>
          </w:tcPr>
          <w:p w14:paraId="1D1A75C2" w14:textId="77777777" w:rsidR="00FE5D0F" w:rsidRPr="00F2605E" w:rsidRDefault="00FE5D0F" w:rsidP="001B0F9E">
            <w:pPr>
              <w:pStyle w:val="TableParagraph"/>
              <w:spacing w:before="111"/>
              <w:ind w:left="105" w:right="84"/>
              <w:jc w:val="center"/>
              <w:rPr>
                <w:sz w:val="24"/>
              </w:rPr>
            </w:pPr>
            <w:r w:rsidRPr="00F2605E">
              <w:rPr>
                <w:sz w:val="24"/>
              </w:rPr>
              <w:t>40</w:t>
            </w:r>
          </w:p>
        </w:tc>
        <w:tc>
          <w:tcPr>
            <w:tcW w:w="571" w:type="dxa"/>
          </w:tcPr>
          <w:p w14:paraId="1B2446F4" w14:textId="77777777" w:rsidR="00FE5D0F" w:rsidRPr="00F2605E" w:rsidRDefault="00FE5D0F" w:rsidP="001B0F9E">
            <w:pPr>
              <w:pStyle w:val="TableParagraph"/>
              <w:spacing w:before="111"/>
              <w:ind w:left="143"/>
              <w:rPr>
                <w:sz w:val="24"/>
              </w:rPr>
            </w:pPr>
            <w:r w:rsidRPr="00F2605E">
              <w:rPr>
                <w:sz w:val="24"/>
              </w:rPr>
              <w:t>18</w:t>
            </w:r>
          </w:p>
        </w:tc>
        <w:tc>
          <w:tcPr>
            <w:tcW w:w="604" w:type="dxa"/>
          </w:tcPr>
          <w:p w14:paraId="59C2D050" w14:textId="77777777" w:rsidR="00FE5D0F" w:rsidRPr="00F2605E" w:rsidRDefault="00FE5D0F" w:rsidP="001B0F9E">
            <w:pPr>
              <w:pStyle w:val="TableParagraph"/>
              <w:spacing w:before="111"/>
              <w:ind w:left="108" w:right="84"/>
              <w:jc w:val="center"/>
              <w:rPr>
                <w:sz w:val="24"/>
              </w:rPr>
            </w:pPr>
            <w:r w:rsidRPr="00F2605E">
              <w:rPr>
                <w:sz w:val="24"/>
              </w:rPr>
              <w:t>20</w:t>
            </w:r>
          </w:p>
        </w:tc>
        <w:tc>
          <w:tcPr>
            <w:tcW w:w="667" w:type="dxa"/>
          </w:tcPr>
          <w:p w14:paraId="21BE6674" w14:textId="77777777" w:rsidR="00FE5D0F" w:rsidRPr="00F2605E" w:rsidRDefault="00FE5D0F" w:rsidP="001B0F9E">
            <w:pPr>
              <w:pStyle w:val="TableParagraph"/>
              <w:spacing w:before="111"/>
              <w:ind w:left="110" w:right="90"/>
              <w:jc w:val="center"/>
              <w:rPr>
                <w:sz w:val="24"/>
              </w:rPr>
            </w:pPr>
            <w:r w:rsidRPr="00F2605E">
              <w:rPr>
                <w:sz w:val="24"/>
              </w:rPr>
              <w:t>30</w:t>
            </w:r>
          </w:p>
        </w:tc>
        <w:tc>
          <w:tcPr>
            <w:tcW w:w="575" w:type="dxa"/>
          </w:tcPr>
          <w:p w14:paraId="206D3E5E" w14:textId="77777777" w:rsidR="00FE5D0F" w:rsidRPr="00F2605E" w:rsidRDefault="00FE5D0F" w:rsidP="001B0F9E">
            <w:pPr>
              <w:pStyle w:val="TableParagraph"/>
              <w:spacing w:before="111"/>
              <w:ind w:left="140"/>
              <w:rPr>
                <w:sz w:val="24"/>
              </w:rPr>
            </w:pPr>
            <w:r w:rsidRPr="00F2605E">
              <w:rPr>
                <w:sz w:val="24"/>
              </w:rPr>
              <w:t>18</w:t>
            </w:r>
          </w:p>
        </w:tc>
        <w:tc>
          <w:tcPr>
            <w:tcW w:w="652" w:type="dxa"/>
          </w:tcPr>
          <w:p w14:paraId="19FE67E7" w14:textId="77777777" w:rsidR="00FE5D0F" w:rsidRPr="00F2605E" w:rsidRDefault="00FE5D0F" w:rsidP="001B0F9E">
            <w:pPr>
              <w:pStyle w:val="TableParagraph"/>
              <w:spacing w:before="111"/>
              <w:ind w:left="185"/>
              <w:rPr>
                <w:sz w:val="24"/>
              </w:rPr>
            </w:pPr>
            <w:r w:rsidRPr="00F2605E">
              <w:rPr>
                <w:sz w:val="24"/>
              </w:rPr>
              <w:t>16</w:t>
            </w:r>
          </w:p>
        </w:tc>
        <w:tc>
          <w:tcPr>
            <w:tcW w:w="647" w:type="dxa"/>
          </w:tcPr>
          <w:p w14:paraId="4FE4D4E5" w14:textId="77777777" w:rsidR="00FE5D0F" w:rsidRPr="00F2605E" w:rsidRDefault="00FE5D0F" w:rsidP="001B0F9E">
            <w:pPr>
              <w:pStyle w:val="TableParagraph"/>
              <w:spacing w:before="111"/>
              <w:ind w:left="111" w:right="84"/>
              <w:jc w:val="center"/>
              <w:rPr>
                <w:sz w:val="24"/>
              </w:rPr>
            </w:pPr>
            <w:r w:rsidRPr="00F2605E">
              <w:rPr>
                <w:sz w:val="24"/>
              </w:rPr>
              <w:t>19</w:t>
            </w:r>
          </w:p>
        </w:tc>
        <w:tc>
          <w:tcPr>
            <w:tcW w:w="895" w:type="dxa"/>
          </w:tcPr>
          <w:p w14:paraId="18C83614" w14:textId="77777777" w:rsidR="00FE5D0F" w:rsidRPr="00F2605E" w:rsidRDefault="00FE5D0F" w:rsidP="001B0F9E">
            <w:pPr>
              <w:pStyle w:val="TableParagraph"/>
              <w:spacing w:before="111"/>
              <w:ind w:left="121" w:right="87"/>
              <w:jc w:val="center"/>
              <w:rPr>
                <w:sz w:val="24"/>
              </w:rPr>
            </w:pPr>
            <w:r w:rsidRPr="00F2605E">
              <w:rPr>
                <w:sz w:val="24"/>
              </w:rPr>
              <w:t>12</w:t>
            </w:r>
          </w:p>
        </w:tc>
      </w:tr>
    </w:tbl>
    <w:p w14:paraId="77888ED7" w14:textId="537B3351" w:rsidR="00324D48" w:rsidRPr="00F2605E" w:rsidRDefault="00324D48" w:rsidP="0024077D">
      <w:pPr>
        <w:pStyle w:val="Muc111"/>
        <w:rPr>
          <w:lang w:val="it-IT"/>
        </w:rPr>
      </w:pPr>
      <w:bookmarkStart w:id="358" w:name="_Toc516722788"/>
      <w:bookmarkStart w:id="359" w:name="_Toc33863630"/>
      <w:bookmarkStart w:id="360" w:name="_Toc97824362"/>
      <w:bookmarkStart w:id="361" w:name="_Toc432947772"/>
      <w:r w:rsidRPr="00F2605E">
        <w:rPr>
          <w:lang w:val="it-IT"/>
        </w:rPr>
        <w:lastRenderedPageBreak/>
        <w:t>2.1.3. Điều kiện thủy văn</w:t>
      </w:r>
      <w:bookmarkEnd w:id="358"/>
      <w:bookmarkEnd w:id="359"/>
      <w:bookmarkEnd w:id="360"/>
    </w:p>
    <w:p w14:paraId="342DBEA4" w14:textId="41B38ED3" w:rsidR="00927066" w:rsidRPr="00F2605E" w:rsidRDefault="00927066" w:rsidP="00927066">
      <w:pPr>
        <w:pStyle w:val="0Normal"/>
        <w:ind w:firstLine="425"/>
        <w:rPr>
          <w:lang w:val="vi-VN"/>
        </w:rPr>
      </w:pPr>
      <w:r w:rsidRPr="00F2605E">
        <w:rPr>
          <w:lang w:val="vi-VN"/>
        </w:rPr>
        <w:t xml:space="preserve">Chế độ thủy văn của các con sông, rạch, suối nhỏ tỉnh Bình Dương thay đổi theo mùa: mùa mưa nước lớn từ tháng 5 đến tháng 11 (dương lịch) và mùa khô (mùa kiệt) từ tháng 11 đến tháng 5 năm sau, tương ứng với 2 mùa mưa, nắng. Bình Dương có 3 con sông lớn, nhiều rạch ở các địa bàn ven sông và nhiều suối nhỏ khác. </w:t>
      </w:r>
    </w:p>
    <w:p w14:paraId="59F77AD5" w14:textId="5846C85D" w:rsidR="00927066" w:rsidRPr="00F2605E" w:rsidRDefault="00927066" w:rsidP="00927066">
      <w:pPr>
        <w:pStyle w:val="0Normal"/>
        <w:ind w:firstLine="425"/>
      </w:pPr>
      <w:r w:rsidRPr="00F2605E">
        <w:rPr>
          <w:lang w:val="vi-VN"/>
        </w:rPr>
        <w:t>Khu</w:t>
      </w:r>
      <w:r w:rsidRPr="00F2605E">
        <w:t xml:space="preserve"> </w:t>
      </w:r>
      <w:proofErr w:type="spellStart"/>
      <w:r w:rsidRPr="00F2605E">
        <w:t>đất</w:t>
      </w:r>
      <w:proofErr w:type="spellEnd"/>
      <w:r w:rsidRPr="00F2605E">
        <w:t xml:space="preserve"> </w:t>
      </w:r>
      <w:proofErr w:type="spellStart"/>
      <w:r w:rsidRPr="00F2605E">
        <w:t>nằm</w:t>
      </w:r>
      <w:proofErr w:type="spellEnd"/>
      <w:r w:rsidRPr="00F2605E">
        <w:t xml:space="preserve"> </w:t>
      </w:r>
      <w:proofErr w:type="spellStart"/>
      <w:r w:rsidRPr="00F2605E">
        <w:t>trong</w:t>
      </w:r>
      <w:proofErr w:type="spellEnd"/>
      <w:r w:rsidRPr="00F2605E">
        <w:t xml:space="preserve"> </w:t>
      </w:r>
      <w:proofErr w:type="spellStart"/>
      <w:r w:rsidRPr="00F2605E">
        <w:t>vùng</w:t>
      </w:r>
      <w:proofErr w:type="spellEnd"/>
      <w:r w:rsidRPr="00F2605E">
        <w:t xml:space="preserve"> </w:t>
      </w:r>
      <w:proofErr w:type="spellStart"/>
      <w:r w:rsidRPr="00F2605E">
        <w:t>đồi</w:t>
      </w:r>
      <w:proofErr w:type="spellEnd"/>
      <w:r w:rsidRPr="00F2605E">
        <w:t xml:space="preserve"> </w:t>
      </w:r>
      <w:proofErr w:type="spellStart"/>
      <w:r w:rsidRPr="00F2605E">
        <w:t>cao</w:t>
      </w:r>
      <w:proofErr w:type="spellEnd"/>
      <w:r w:rsidRPr="00F2605E">
        <w:t xml:space="preserve">, </w:t>
      </w:r>
      <w:proofErr w:type="spellStart"/>
      <w:r w:rsidRPr="00F2605E">
        <w:t>không</w:t>
      </w:r>
      <w:proofErr w:type="spellEnd"/>
      <w:r w:rsidRPr="00F2605E">
        <w:t xml:space="preserve"> </w:t>
      </w:r>
      <w:proofErr w:type="spellStart"/>
      <w:r w:rsidRPr="00F2605E">
        <w:t>bị</w:t>
      </w:r>
      <w:proofErr w:type="spellEnd"/>
      <w:r w:rsidRPr="00F2605E">
        <w:t xml:space="preserve"> </w:t>
      </w:r>
      <w:proofErr w:type="spellStart"/>
      <w:r w:rsidRPr="00F2605E">
        <w:t>ảnh</w:t>
      </w:r>
      <w:proofErr w:type="spellEnd"/>
      <w:r w:rsidRPr="00F2605E">
        <w:t xml:space="preserve"> </w:t>
      </w:r>
      <w:proofErr w:type="spellStart"/>
      <w:r w:rsidRPr="00F2605E">
        <w:t>hưởng</w:t>
      </w:r>
      <w:proofErr w:type="spellEnd"/>
      <w:r w:rsidRPr="00F2605E">
        <w:t xml:space="preserve"> </w:t>
      </w:r>
      <w:proofErr w:type="spellStart"/>
      <w:r w:rsidRPr="00F2605E">
        <w:t>triều</w:t>
      </w:r>
      <w:proofErr w:type="spellEnd"/>
      <w:r w:rsidRPr="00F2605E">
        <w:t xml:space="preserve"> </w:t>
      </w:r>
      <w:proofErr w:type="spellStart"/>
      <w:r w:rsidRPr="00F2605E">
        <w:t>cường</w:t>
      </w:r>
      <w:proofErr w:type="spellEnd"/>
      <w:r w:rsidRPr="00F2605E">
        <w:t xml:space="preserve"> hay </w:t>
      </w:r>
      <w:proofErr w:type="spellStart"/>
      <w:r w:rsidRPr="00F2605E">
        <w:t>lũ</w:t>
      </w:r>
      <w:proofErr w:type="spellEnd"/>
      <w:r w:rsidRPr="00F2605E">
        <w:t xml:space="preserve"> </w:t>
      </w:r>
      <w:proofErr w:type="spellStart"/>
      <w:r w:rsidRPr="00F2605E">
        <w:t>lụt</w:t>
      </w:r>
      <w:proofErr w:type="spellEnd"/>
      <w:r w:rsidRPr="00F2605E">
        <w:t xml:space="preserve">. </w:t>
      </w:r>
      <w:proofErr w:type="spellStart"/>
      <w:r w:rsidRPr="00F2605E">
        <w:t>Vào</w:t>
      </w:r>
      <w:proofErr w:type="spellEnd"/>
      <w:r w:rsidRPr="00F2605E">
        <w:t xml:space="preserve"> </w:t>
      </w:r>
      <w:proofErr w:type="spellStart"/>
      <w:r w:rsidRPr="00F2605E">
        <w:t>mùa</w:t>
      </w:r>
      <w:proofErr w:type="spellEnd"/>
      <w:r w:rsidRPr="00F2605E">
        <w:t xml:space="preserve"> </w:t>
      </w:r>
      <w:proofErr w:type="spellStart"/>
      <w:r w:rsidRPr="00F2605E">
        <w:t>mưa</w:t>
      </w:r>
      <w:proofErr w:type="spellEnd"/>
      <w:r w:rsidRPr="00F2605E">
        <w:t xml:space="preserve"> </w:t>
      </w:r>
      <w:proofErr w:type="spellStart"/>
      <w:r w:rsidRPr="00F2605E">
        <w:t>nước</w:t>
      </w:r>
      <w:proofErr w:type="spellEnd"/>
      <w:r w:rsidRPr="00F2605E">
        <w:t xml:space="preserve"> </w:t>
      </w:r>
      <w:proofErr w:type="spellStart"/>
      <w:r w:rsidRPr="00F2605E">
        <w:t>mặt</w:t>
      </w:r>
      <w:proofErr w:type="spellEnd"/>
      <w:r w:rsidRPr="00F2605E">
        <w:t xml:space="preserve"> </w:t>
      </w:r>
      <w:proofErr w:type="spellStart"/>
      <w:r w:rsidRPr="00F2605E">
        <w:t>chủ</w:t>
      </w:r>
      <w:proofErr w:type="spellEnd"/>
      <w:r w:rsidRPr="00F2605E">
        <w:t xml:space="preserve"> </w:t>
      </w:r>
      <w:proofErr w:type="spellStart"/>
      <w:r w:rsidRPr="00F2605E">
        <w:t>yếu</w:t>
      </w:r>
      <w:proofErr w:type="spellEnd"/>
      <w:r w:rsidRPr="00F2605E">
        <w:t xml:space="preserve"> </w:t>
      </w:r>
      <w:proofErr w:type="spellStart"/>
      <w:r w:rsidRPr="00F2605E">
        <w:t>thoát</w:t>
      </w:r>
      <w:proofErr w:type="spellEnd"/>
      <w:r w:rsidRPr="00F2605E">
        <w:t xml:space="preserve"> </w:t>
      </w:r>
      <w:proofErr w:type="spellStart"/>
      <w:r w:rsidRPr="00F2605E">
        <w:t>theo</w:t>
      </w:r>
      <w:proofErr w:type="spellEnd"/>
      <w:r w:rsidRPr="00F2605E">
        <w:t xml:space="preserve"> </w:t>
      </w:r>
      <w:proofErr w:type="spellStart"/>
      <w:r w:rsidRPr="00F2605E">
        <w:t>địa</w:t>
      </w:r>
      <w:proofErr w:type="spellEnd"/>
      <w:r w:rsidRPr="00F2605E">
        <w:t xml:space="preserve"> </w:t>
      </w:r>
      <w:proofErr w:type="spellStart"/>
      <w:r w:rsidRPr="00F2605E">
        <w:t>hình</w:t>
      </w:r>
      <w:proofErr w:type="spellEnd"/>
      <w:r w:rsidRPr="00F2605E">
        <w:t xml:space="preserve"> </w:t>
      </w:r>
      <w:proofErr w:type="spellStart"/>
      <w:r w:rsidRPr="00F2605E">
        <w:t>tự</w:t>
      </w:r>
      <w:proofErr w:type="spellEnd"/>
      <w:r w:rsidRPr="00F2605E">
        <w:t xml:space="preserve"> </w:t>
      </w:r>
      <w:proofErr w:type="spellStart"/>
      <w:r w:rsidRPr="00F2605E">
        <w:t>nhiên</w:t>
      </w:r>
      <w:proofErr w:type="spellEnd"/>
      <w:r w:rsidRPr="00F2605E">
        <w:t xml:space="preserve"> </w:t>
      </w:r>
      <w:proofErr w:type="spellStart"/>
      <w:r w:rsidRPr="00F2605E">
        <w:t>và</w:t>
      </w:r>
      <w:proofErr w:type="spellEnd"/>
      <w:r w:rsidRPr="00F2605E">
        <w:t xml:space="preserve"> </w:t>
      </w:r>
      <w:proofErr w:type="spellStart"/>
      <w:r w:rsidRPr="00F2605E">
        <w:t>một</w:t>
      </w:r>
      <w:proofErr w:type="spellEnd"/>
      <w:r w:rsidRPr="00F2605E">
        <w:t xml:space="preserve"> </w:t>
      </w:r>
      <w:proofErr w:type="spellStart"/>
      <w:r w:rsidRPr="00F2605E">
        <w:t>phần</w:t>
      </w:r>
      <w:proofErr w:type="spellEnd"/>
      <w:r w:rsidRPr="00F2605E">
        <w:t xml:space="preserve"> </w:t>
      </w:r>
      <w:proofErr w:type="spellStart"/>
      <w:r w:rsidRPr="00F2605E">
        <w:t>tự</w:t>
      </w:r>
      <w:proofErr w:type="spellEnd"/>
      <w:r w:rsidRPr="00F2605E">
        <w:t xml:space="preserve"> </w:t>
      </w:r>
      <w:proofErr w:type="spellStart"/>
      <w:r w:rsidRPr="00F2605E">
        <w:t>thấm</w:t>
      </w:r>
      <w:proofErr w:type="spellEnd"/>
      <w:r w:rsidRPr="00F2605E">
        <w:t>.</w:t>
      </w:r>
    </w:p>
    <w:p w14:paraId="2E8179CB" w14:textId="7BDB9E80" w:rsidR="00927066" w:rsidRPr="00F2605E" w:rsidRDefault="00927066" w:rsidP="00927066">
      <w:pPr>
        <w:pStyle w:val="0Normal"/>
        <w:ind w:firstLine="425"/>
      </w:pPr>
      <w:proofErr w:type="spellStart"/>
      <w:r w:rsidRPr="00F2605E">
        <w:t>Suối</w:t>
      </w:r>
      <w:proofErr w:type="spellEnd"/>
      <w:r w:rsidRPr="00F2605E">
        <w:t xml:space="preserve"> </w:t>
      </w:r>
      <w:proofErr w:type="spellStart"/>
      <w:r w:rsidRPr="00F2605E">
        <w:t>Cái</w:t>
      </w:r>
      <w:proofErr w:type="spellEnd"/>
      <w:r w:rsidRPr="00F2605E">
        <w:t xml:space="preserve"> </w:t>
      </w:r>
      <w:proofErr w:type="spellStart"/>
      <w:r w:rsidRPr="00F2605E">
        <w:t>chảy</w:t>
      </w:r>
      <w:proofErr w:type="spellEnd"/>
      <w:r w:rsidRPr="00F2605E">
        <w:t xml:space="preserve"> qua </w:t>
      </w:r>
      <w:proofErr w:type="spellStart"/>
      <w:r w:rsidRPr="00F2605E">
        <w:t>phần</w:t>
      </w:r>
      <w:proofErr w:type="spellEnd"/>
      <w:r w:rsidRPr="00F2605E">
        <w:t xml:space="preserve"> </w:t>
      </w:r>
      <w:proofErr w:type="spellStart"/>
      <w:r w:rsidRPr="00F2605E">
        <w:t>phía</w:t>
      </w:r>
      <w:proofErr w:type="spellEnd"/>
      <w:r w:rsidRPr="00F2605E">
        <w:t xml:space="preserve"> Đông </w:t>
      </w:r>
      <w:proofErr w:type="spellStart"/>
      <w:r w:rsidRPr="00F2605E">
        <w:t>của</w:t>
      </w:r>
      <w:proofErr w:type="spellEnd"/>
      <w:r w:rsidRPr="00F2605E">
        <w:t xml:space="preserve"> </w:t>
      </w:r>
      <w:proofErr w:type="spellStart"/>
      <w:r w:rsidR="00DB583B" w:rsidRPr="00F2605E">
        <w:t>khu</w:t>
      </w:r>
      <w:proofErr w:type="spellEnd"/>
      <w:r w:rsidR="00DB583B" w:rsidRPr="00F2605E">
        <w:t xml:space="preserve"> </w:t>
      </w:r>
      <w:proofErr w:type="spellStart"/>
      <w:r w:rsidR="00DB583B" w:rsidRPr="00F2605E">
        <w:t>nhà</w:t>
      </w:r>
      <w:proofErr w:type="spellEnd"/>
      <w:r w:rsidR="00DB583B" w:rsidRPr="00F2605E">
        <w:t xml:space="preserve"> ở </w:t>
      </w:r>
      <w:proofErr w:type="spellStart"/>
      <w:r w:rsidR="00DB583B" w:rsidRPr="00F2605E">
        <w:t>tái</w:t>
      </w:r>
      <w:proofErr w:type="spellEnd"/>
      <w:r w:rsidR="00DB583B" w:rsidRPr="00F2605E">
        <w:t xml:space="preserve"> </w:t>
      </w:r>
      <w:proofErr w:type="spellStart"/>
      <w:r w:rsidR="00DB583B" w:rsidRPr="00F2605E">
        <w:t>định</w:t>
      </w:r>
      <w:proofErr w:type="spellEnd"/>
      <w:r w:rsidR="00DB583B" w:rsidRPr="00F2605E">
        <w:t xml:space="preserve"> </w:t>
      </w:r>
      <w:proofErr w:type="spellStart"/>
      <w:r w:rsidR="00DB583B" w:rsidRPr="00F2605E">
        <w:t>cư</w:t>
      </w:r>
      <w:proofErr w:type="spellEnd"/>
      <w:r w:rsidR="00DB583B" w:rsidRPr="00F2605E">
        <w:t xml:space="preserve"> </w:t>
      </w:r>
      <w:proofErr w:type="spellStart"/>
      <w:r w:rsidRPr="00F2605E">
        <w:t>với</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w:t>
      </w:r>
      <w:proofErr w:type="spellStart"/>
      <w:r w:rsidRPr="00F2605E">
        <w:t>khoảng</w:t>
      </w:r>
      <w:proofErr w:type="spellEnd"/>
      <w:r w:rsidRPr="00F2605E">
        <w:t xml:space="preserve"> 860m, </w:t>
      </w:r>
      <w:proofErr w:type="spellStart"/>
      <w:r w:rsidRPr="00F2605E">
        <w:t>có</w:t>
      </w:r>
      <w:proofErr w:type="spellEnd"/>
      <w:r w:rsidRPr="00F2605E">
        <w:t xml:space="preserve"> </w:t>
      </w:r>
      <w:proofErr w:type="spellStart"/>
      <w:r w:rsidRPr="00F2605E">
        <w:t>chiều</w:t>
      </w:r>
      <w:proofErr w:type="spellEnd"/>
      <w:r w:rsidRPr="00F2605E">
        <w:t xml:space="preserve"> </w:t>
      </w:r>
      <w:proofErr w:type="spellStart"/>
      <w:r w:rsidRPr="00F2605E">
        <w:t>rộng</w:t>
      </w:r>
      <w:proofErr w:type="spellEnd"/>
      <w:r w:rsidRPr="00F2605E">
        <w:t xml:space="preserve"> </w:t>
      </w:r>
      <w:proofErr w:type="spellStart"/>
      <w:r w:rsidRPr="00F2605E">
        <w:t>từ</w:t>
      </w:r>
      <w:proofErr w:type="spellEnd"/>
      <w:r w:rsidRPr="00F2605E">
        <w:t xml:space="preserve"> 15-30m. </w:t>
      </w:r>
      <w:proofErr w:type="spellStart"/>
      <w:r w:rsidRPr="00F2605E">
        <w:t>Suối</w:t>
      </w:r>
      <w:proofErr w:type="spellEnd"/>
      <w:r w:rsidRPr="00F2605E">
        <w:t xml:space="preserve"> </w:t>
      </w:r>
      <w:proofErr w:type="spellStart"/>
      <w:r w:rsidRPr="00F2605E">
        <w:t>Bà</w:t>
      </w:r>
      <w:proofErr w:type="spellEnd"/>
      <w:r w:rsidRPr="00F2605E">
        <w:t xml:space="preserve"> </w:t>
      </w:r>
      <w:proofErr w:type="spellStart"/>
      <w:r w:rsidRPr="00F2605E">
        <w:t>Tánh</w:t>
      </w:r>
      <w:proofErr w:type="spellEnd"/>
      <w:r w:rsidRPr="00F2605E">
        <w:t xml:space="preserve"> </w:t>
      </w:r>
      <w:proofErr w:type="spellStart"/>
      <w:r w:rsidRPr="00F2605E">
        <w:t>cách</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khoảng</w:t>
      </w:r>
      <w:proofErr w:type="spellEnd"/>
      <w:r w:rsidRPr="00F2605E">
        <w:t xml:space="preserve"> 400m </w:t>
      </w:r>
      <w:proofErr w:type="spellStart"/>
      <w:r w:rsidRPr="00F2605E">
        <w:t>về</w:t>
      </w:r>
      <w:proofErr w:type="spellEnd"/>
      <w:r w:rsidRPr="00F2605E">
        <w:t xml:space="preserve"> </w:t>
      </w:r>
      <w:proofErr w:type="spellStart"/>
      <w:r w:rsidRPr="00F2605E">
        <w:t>phía</w:t>
      </w:r>
      <w:proofErr w:type="spellEnd"/>
      <w:r w:rsidRPr="00F2605E">
        <w:t xml:space="preserve"> Nam </w:t>
      </w:r>
      <w:proofErr w:type="spellStart"/>
      <w:r w:rsidRPr="00F2605E">
        <w:t>với</w:t>
      </w:r>
      <w:proofErr w:type="spellEnd"/>
      <w:r w:rsidRPr="00F2605E">
        <w:t xml:space="preserve"> </w:t>
      </w:r>
      <w:proofErr w:type="spellStart"/>
      <w:r w:rsidRPr="00F2605E">
        <w:t>chiều</w:t>
      </w:r>
      <w:proofErr w:type="spellEnd"/>
      <w:r w:rsidRPr="00F2605E">
        <w:t xml:space="preserve"> </w:t>
      </w:r>
      <w:proofErr w:type="spellStart"/>
      <w:r w:rsidRPr="00F2605E">
        <w:t>rộng</w:t>
      </w:r>
      <w:proofErr w:type="spellEnd"/>
      <w:r w:rsidRPr="00F2605E">
        <w:t xml:space="preserve"> 5-7m.</w:t>
      </w:r>
    </w:p>
    <w:p w14:paraId="7C3759D6" w14:textId="5E91E2B8" w:rsidR="00394263" w:rsidRPr="00F2605E" w:rsidRDefault="009651BF" w:rsidP="00261643">
      <w:pPr>
        <w:pStyle w:val="CHNG"/>
        <w:jc w:val="left"/>
        <w:rPr>
          <w:sz w:val="26"/>
          <w:szCs w:val="26"/>
          <w:lang w:val="pl-PL"/>
        </w:rPr>
      </w:pPr>
      <w:bookmarkStart w:id="362" w:name="_Toc13212066"/>
      <w:bookmarkStart w:id="363" w:name="_Toc23453950"/>
      <w:bookmarkStart w:id="364" w:name="_Toc33863632"/>
      <w:bookmarkStart w:id="365" w:name="_Toc97824363"/>
      <w:bookmarkStart w:id="366" w:name="_Toc299715343"/>
      <w:bookmarkStart w:id="367" w:name="_Toc299664220"/>
      <w:bookmarkStart w:id="368" w:name="_Toc299669715"/>
      <w:bookmarkStart w:id="369" w:name="_Toc380584931"/>
      <w:bookmarkStart w:id="370" w:name="_Toc381107962"/>
      <w:bookmarkStart w:id="371" w:name="_Toc432947773"/>
      <w:bookmarkStart w:id="372" w:name="_Toc516722789"/>
      <w:bookmarkEnd w:id="361"/>
      <w:r w:rsidRPr="00F2605E">
        <w:rPr>
          <w:sz w:val="26"/>
          <w:szCs w:val="26"/>
          <w:lang w:val="pl-PL"/>
        </w:rPr>
        <w:t>2.2.   HIỆN TRẠNG MÔI TRƯỜNG VÀ TÀI NGUYÊN SINH VẬT KHU VỰC DỰ ÁN</w:t>
      </w:r>
      <w:bookmarkEnd w:id="362"/>
      <w:bookmarkEnd w:id="363"/>
      <w:bookmarkEnd w:id="364"/>
      <w:bookmarkEnd w:id="365"/>
    </w:p>
    <w:p w14:paraId="5EE8F15A" w14:textId="77777777" w:rsidR="0002347E" w:rsidRPr="00F2605E" w:rsidRDefault="0002347E" w:rsidP="0002347E">
      <w:pPr>
        <w:pStyle w:val="Muc111"/>
        <w:rPr>
          <w:lang w:val="it-IT"/>
        </w:rPr>
      </w:pPr>
      <w:bookmarkStart w:id="373" w:name="_Toc23453951"/>
      <w:bookmarkStart w:id="374" w:name="_Toc33863633"/>
      <w:bookmarkStart w:id="375" w:name="_Toc97824364"/>
      <w:r w:rsidRPr="00F2605E">
        <w:rPr>
          <w:lang w:val="it-IT"/>
        </w:rPr>
        <w:t>2.2.1. Dữ liệu về hiện trạng môi trường và tài nguyên sinh vật</w:t>
      </w:r>
      <w:bookmarkEnd w:id="373"/>
      <w:bookmarkEnd w:id="374"/>
      <w:bookmarkEnd w:id="375"/>
    </w:p>
    <w:p w14:paraId="3320998A" w14:textId="402454B4" w:rsidR="0002347E" w:rsidRPr="00F2605E" w:rsidRDefault="00FC654A" w:rsidP="00F95813">
      <w:pPr>
        <w:pStyle w:val="0hoathi0"/>
        <w:rPr>
          <w:color w:val="auto"/>
        </w:rPr>
      </w:pPr>
      <w:r w:rsidRPr="00F2605E">
        <w:rPr>
          <w:color w:val="auto"/>
        </w:rPr>
        <w:t xml:space="preserve">a. </w:t>
      </w:r>
      <w:proofErr w:type="spellStart"/>
      <w:r w:rsidR="0002347E" w:rsidRPr="00F2605E">
        <w:rPr>
          <w:color w:val="auto"/>
        </w:rPr>
        <w:t>Hiện</w:t>
      </w:r>
      <w:proofErr w:type="spellEnd"/>
      <w:r w:rsidR="0002347E" w:rsidRPr="00F2605E">
        <w:rPr>
          <w:color w:val="auto"/>
        </w:rPr>
        <w:t xml:space="preserve"> </w:t>
      </w:r>
      <w:proofErr w:type="spellStart"/>
      <w:r w:rsidR="0002347E" w:rsidRPr="00F2605E">
        <w:rPr>
          <w:color w:val="auto"/>
        </w:rPr>
        <w:t>trạng</w:t>
      </w:r>
      <w:proofErr w:type="spellEnd"/>
      <w:r w:rsidR="0002347E" w:rsidRPr="00F2605E">
        <w:rPr>
          <w:color w:val="auto"/>
        </w:rPr>
        <w:t xml:space="preserve"> </w:t>
      </w:r>
      <w:proofErr w:type="spellStart"/>
      <w:r w:rsidR="0002347E" w:rsidRPr="00F2605E">
        <w:rPr>
          <w:color w:val="auto"/>
        </w:rPr>
        <w:t>môi</w:t>
      </w:r>
      <w:proofErr w:type="spellEnd"/>
      <w:r w:rsidR="0002347E" w:rsidRPr="00F2605E">
        <w:rPr>
          <w:color w:val="auto"/>
        </w:rPr>
        <w:t xml:space="preserve"> </w:t>
      </w:r>
      <w:proofErr w:type="spellStart"/>
      <w:r w:rsidR="0002347E" w:rsidRPr="00F2605E">
        <w:rPr>
          <w:color w:val="auto"/>
        </w:rPr>
        <w:t>trường</w:t>
      </w:r>
      <w:proofErr w:type="spellEnd"/>
      <w:r w:rsidR="0002347E" w:rsidRPr="00F2605E">
        <w:rPr>
          <w:color w:val="auto"/>
        </w:rPr>
        <w:t xml:space="preserve"> </w:t>
      </w:r>
      <w:proofErr w:type="spellStart"/>
      <w:r w:rsidR="0002347E" w:rsidRPr="00F2605E">
        <w:rPr>
          <w:color w:val="auto"/>
        </w:rPr>
        <w:t>không</w:t>
      </w:r>
      <w:proofErr w:type="spellEnd"/>
      <w:r w:rsidR="0002347E" w:rsidRPr="00F2605E">
        <w:rPr>
          <w:color w:val="auto"/>
        </w:rPr>
        <w:t xml:space="preserve"> </w:t>
      </w:r>
      <w:proofErr w:type="spellStart"/>
      <w:r w:rsidR="0002347E" w:rsidRPr="00F2605E">
        <w:rPr>
          <w:color w:val="auto"/>
        </w:rPr>
        <w:t>khí</w:t>
      </w:r>
      <w:proofErr w:type="spellEnd"/>
    </w:p>
    <w:p w14:paraId="4CEBCEA5" w14:textId="668ED7DD" w:rsidR="0002347E" w:rsidRPr="00F2605E" w:rsidRDefault="0002347E" w:rsidP="00E436C8">
      <w:pPr>
        <w:pStyle w:val="0Normal"/>
        <w:rPr>
          <w:lang w:val="vi-VN"/>
        </w:rPr>
      </w:pPr>
      <w:r w:rsidRPr="00F2605E">
        <w:rPr>
          <w:lang w:val="vi-VN"/>
        </w:rPr>
        <w:t xml:space="preserve">Chất lượng môi trường không khí khu vực Dự án khá tốt, nằm trong giới hạn cho phép của QCVN 05:2013/BTNMT (theo </w:t>
      </w:r>
      <w:r w:rsidR="001500FF" w:rsidRPr="00F2605E">
        <w:rPr>
          <w:i/>
          <w:iCs/>
          <w:lang w:val="vi-VN"/>
        </w:rPr>
        <w:t>Bảng 2.</w:t>
      </w:r>
      <w:r w:rsidR="00F41332" w:rsidRPr="00F2605E">
        <w:rPr>
          <w:i/>
          <w:iCs/>
        </w:rPr>
        <w:t>7</w:t>
      </w:r>
      <w:r w:rsidRPr="00F2605E">
        <w:rPr>
          <w:i/>
          <w:iCs/>
          <w:lang w:val="vi-VN"/>
        </w:rPr>
        <w:t xml:space="preserve"> Kết quả đo đạc bụi và khí</w:t>
      </w:r>
      <w:r w:rsidRPr="00F2605E">
        <w:rPr>
          <w:lang w:val="vi-VN"/>
        </w:rPr>
        <w:t>)</w:t>
      </w:r>
      <w:r w:rsidRPr="00F2605E">
        <w:rPr>
          <w:i/>
          <w:iCs/>
          <w:lang w:val="vi-VN"/>
        </w:rPr>
        <w:t>.</w:t>
      </w:r>
      <w:r w:rsidRPr="00F2605E">
        <w:rPr>
          <w:lang w:val="vi-VN"/>
        </w:rPr>
        <w:t xml:space="preserve"> Ngoài ra, các hoạt động của Dự án có phát sinh khí thải đều được Chủ đầu tư thực hiện các biện pháp giảm thiểu. Vì vậy, môi trường không khí khu vực tiếp nhận vẫn có khả năng tiếp nhận nguồn khí thải của Dự án.</w:t>
      </w:r>
    </w:p>
    <w:p w14:paraId="0D6379D2" w14:textId="50CC0066" w:rsidR="0002347E" w:rsidRPr="00F2605E" w:rsidRDefault="00FC654A" w:rsidP="00F95813">
      <w:pPr>
        <w:pStyle w:val="0hoathi0"/>
        <w:rPr>
          <w:color w:val="auto"/>
        </w:rPr>
      </w:pPr>
      <w:r w:rsidRPr="00F2605E">
        <w:rPr>
          <w:color w:val="auto"/>
        </w:rPr>
        <w:t xml:space="preserve">b. </w:t>
      </w:r>
      <w:proofErr w:type="spellStart"/>
      <w:r w:rsidR="0002347E" w:rsidRPr="00F2605E">
        <w:rPr>
          <w:color w:val="auto"/>
        </w:rPr>
        <w:t>Hiện</w:t>
      </w:r>
      <w:proofErr w:type="spellEnd"/>
      <w:r w:rsidR="0002347E" w:rsidRPr="00F2605E">
        <w:rPr>
          <w:color w:val="auto"/>
        </w:rPr>
        <w:t xml:space="preserve"> </w:t>
      </w:r>
      <w:proofErr w:type="spellStart"/>
      <w:r w:rsidR="0002347E" w:rsidRPr="00F2605E">
        <w:rPr>
          <w:color w:val="auto"/>
        </w:rPr>
        <w:t>trạng</w:t>
      </w:r>
      <w:proofErr w:type="spellEnd"/>
      <w:r w:rsidR="0002347E" w:rsidRPr="00F2605E">
        <w:rPr>
          <w:color w:val="auto"/>
        </w:rPr>
        <w:t xml:space="preserve"> </w:t>
      </w:r>
      <w:proofErr w:type="spellStart"/>
      <w:r w:rsidR="0002347E" w:rsidRPr="00F2605E">
        <w:rPr>
          <w:color w:val="auto"/>
        </w:rPr>
        <w:t>môi</w:t>
      </w:r>
      <w:proofErr w:type="spellEnd"/>
      <w:r w:rsidR="0002347E" w:rsidRPr="00F2605E">
        <w:rPr>
          <w:color w:val="auto"/>
        </w:rPr>
        <w:t xml:space="preserve"> </w:t>
      </w:r>
      <w:proofErr w:type="spellStart"/>
      <w:r w:rsidR="0002347E" w:rsidRPr="00F2605E">
        <w:rPr>
          <w:color w:val="auto"/>
        </w:rPr>
        <w:t>trường</w:t>
      </w:r>
      <w:proofErr w:type="spellEnd"/>
      <w:r w:rsidR="0002347E" w:rsidRPr="00F2605E">
        <w:rPr>
          <w:color w:val="auto"/>
        </w:rPr>
        <w:t xml:space="preserve"> </w:t>
      </w:r>
      <w:proofErr w:type="spellStart"/>
      <w:r w:rsidR="0002347E" w:rsidRPr="00F2605E">
        <w:rPr>
          <w:color w:val="auto"/>
        </w:rPr>
        <w:t>đất</w:t>
      </w:r>
      <w:proofErr w:type="spellEnd"/>
    </w:p>
    <w:p w14:paraId="3C4513A7" w14:textId="3641ED13" w:rsidR="0002347E" w:rsidRPr="00F2605E" w:rsidRDefault="0002347E" w:rsidP="0002347E">
      <w:pPr>
        <w:pStyle w:val="0Normal"/>
      </w:pPr>
      <w:r w:rsidRPr="00F2605E">
        <w:t xml:space="preserve">Theo </w:t>
      </w:r>
      <w:proofErr w:type="spellStart"/>
      <w:r w:rsidRPr="00F2605E">
        <w:t>kết</w:t>
      </w:r>
      <w:proofErr w:type="spellEnd"/>
      <w:r w:rsidRPr="00F2605E">
        <w:t xml:space="preserve"> </w:t>
      </w:r>
      <w:proofErr w:type="spellStart"/>
      <w:r w:rsidRPr="00F2605E">
        <w:t>quả</w:t>
      </w:r>
      <w:proofErr w:type="spellEnd"/>
      <w:r w:rsidRPr="00F2605E">
        <w:t xml:space="preserve"> </w:t>
      </w:r>
      <w:proofErr w:type="spellStart"/>
      <w:r w:rsidRPr="00F2605E">
        <w:t>phân</w:t>
      </w:r>
      <w:proofErr w:type="spellEnd"/>
      <w:r w:rsidRPr="00F2605E">
        <w:t xml:space="preserve"> </w:t>
      </w:r>
      <w:proofErr w:type="spellStart"/>
      <w:r w:rsidRPr="00F2605E">
        <w:t>tích</w:t>
      </w:r>
      <w:proofErr w:type="spellEnd"/>
      <w:r w:rsidRPr="00F2605E">
        <w:t xml:space="preserve"> </w:t>
      </w:r>
      <w:proofErr w:type="spellStart"/>
      <w:r w:rsidRPr="00F2605E">
        <w:t>chất</w:t>
      </w:r>
      <w:proofErr w:type="spellEnd"/>
      <w:r w:rsidRPr="00F2605E">
        <w:t xml:space="preserve"> </w:t>
      </w:r>
      <w:proofErr w:type="spellStart"/>
      <w:r w:rsidRPr="00F2605E">
        <w:t>lượng</w:t>
      </w:r>
      <w:proofErr w:type="spellEnd"/>
      <w:r w:rsidRPr="00F2605E">
        <w:t xml:space="preserve"> </w:t>
      </w:r>
      <w:proofErr w:type="spellStart"/>
      <w:r w:rsidRPr="00F2605E">
        <w:t>đất</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cho</w:t>
      </w:r>
      <w:proofErr w:type="spellEnd"/>
      <w:r w:rsidRPr="00F2605E">
        <w:t xml:space="preserve"> </w:t>
      </w:r>
      <w:proofErr w:type="spellStart"/>
      <w:r w:rsidRPr="00F2605E">
        <w:t>thấy</w:t>
      </w:r>
      <w:proofErr w:type="spellEnd"/>
      <w:r w:rsidRPr="00F2605E">
        <w:t xml:space="preserve"> </w:t>
      </w:r>
      <w:proofErr w:type="spellStart"/>
      <w:r w:rsidRPr="00F2605E">
        <w:t>các</w:t>
      </w:r>
      <w:proofErr w:type="spellEnd"/>
      <w:r w:rsidRPr="00F2605E">
        <w:t xml:space="preserve"> </w:t>
      </w:r>
      <w:proofErr w:type="spellStart"/>
      <w:r w:rsidRPr="00F2605E">
        <w:t>thông</w:t>
      </w:r>
      <w:proofErr w:type="spellEnd"/>
      <w:r w:rsidRPr="00F2605E">
        <w:t xml:space="preserve"> </w:t>
      </w:r>
      <w:proofErr w:type="spellStart"/>
      <w:r w:rsidRPr="00F2605E">
        <w:t>số</w:t>
      </w:r>
      <w:proofErr w:type="spellEnd"/>
      <w:r w:rsidRPr="00F2605E">
        <w:t xml:space="preserve"> </w:t>
      </w:r>
      <w:proofErr w:type="spellStart"/>
      <w:r w:rsidRPr="00F2605E">
        <w:t>kim</w:t>
      </w:r>
      <w:proofErr w:type="spellEnd"/>
      <w:r w:rsidRPr="00F2605E">
        <w:t xml:space="preserve"> </w:t>
      </w:r>
      <w:proofErr w:type="spellStart"/>
      <w:r w:rsidRPr="00F2605E">
        <w:t>loại</w:t>
      </w:r>
      <w:proofErr w:type="spellEnd"/>
      <w:r w:rsidRPr="00F2605E">
        <w:t xml:space="preserve"> </w:t>
      </w:r>
      <w:proofErr w:type="spellStart"/>
      <w:r w:rsidRPr="00F2605E">
        <w:t>nặng</w:t>
      </w:r>
      <w:proofErr w:type="spellEnd"/>
      <w:r w:rsidRPr="00F2605E">
        <w:t xml:space="preserve"> </w:t>
      </w:r>
      <w:proofErr w:type="spellStart"/>
      <w:r w:rsidRPr="00F2605E">
        <w:t>trong</w:t>
      </w:r>
      <w:proofErr w:type="spellEnd"/>
      <w:r w:rsidRPr="00F2605E">
        <w:t xml:space="preserve"> </w:t>
      </w:r>
      <w:proofErr w:type="spellStart"/>
      <w:r w:rsidRPr="00F2605E">
        <w:t>đất</w:t>
      </w:r>
      <w:proofErr w:type="spellEnd"/>
      <w:r w:rsidRPr="00F2605E">
        <w:t xml:space="preserve"> </w:t>
      </w:r>
      <w:proofErr w:type="spellStart"/>
      <w:r w:rsidRPr="00F2605E">
        <w:t>tương</w:t>
      </w:r>
      <w:proofErr w:type="spellEnd"/>
      <w:r w:rsidRPr="00F2605E">
        <w:t xml:space="preserve"> </w:t>
      </w:r>
      <w:proofErr w:type="spellStart"/>
      <w:r w:rsidRPr="00F2605E">
        <w:t>đối</w:t>
      </w:r>
      <w:proofErr w:type="spellEnd"/>
      <w:r w:rsidRPr="00F2605E">
        <w:t xml:space="preserve"> </w:t>
      </w:r>
      <w:proofErr w:type="spellStart"/>
      <w:r w:rsidRPr="00F2605E">
        <w:t>thấp</w:t>
      </w:r>
      <w:proofErr w:type="spellEnd"/>
      <w:r w:rsidRPr="00F2605E">
        <w:t xml:space="preserve">, </w:t>
      </w:r>
      <w:proofErr w:type="spellStart"/>
      <w:r w:rsidRPr="00F2605E">
        <w:t>nằm</w:t>
      </w:r>
      <w:proofErr w:type="spellEnd"/>
      <w:r w:rsidRPr="00F2605E">
        <w:t xml:space="preserve"> </w:t>
      </w:r>
      <w:proofErr w:type="spellStart"/>
      <w:r w:rsidRPr="00F2605E">
        <w:t>trong</w:t>
      </w:r>
      <w:proofErr w:type="spellEnd"/>
      <w:r w:rsidRPr="00F2605E">
        <w:t xml:space="preserve"> </w:t>
      </w:r>
      <w:proofErr w:type="spellStart"/>
      <w:r w:rsidRPr="00F2605E">
        <w:t>giới</w:t>
      </w:r>
      <w:proofErr w:type="spellEnd"/>
      <w:r w:rsidRPr="00F2605E">
        <w:t xml:space="preserve"> </w:t>
      </w:r>
      <w:proofErr w:type="spellStart"/>
      <w:r w:rsidRPr="00F2605E">
        <w:t>hạn</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của</w:t>
      </w:r>
      <w:proofErr w:type="spellEnd"/>
      <w:r w:rsidRPr="00F2605E">
        <w:t xml:space="preserve"> QCVN 03-MT:2015/BTNMT </w:t>
      </w:r>
      <w:r w:rsidRPr="00F2605E">
        <w:rPr>
          <w:lang w:val="vi-VN"/>
        </w:rPr>
        <w:t xml:space="preserve">(kết quả chất lượng </w:t>
      </w:r>
      <w:proofErr w:type="spellStart"/>
      <w:r w:rsidRPr="00F2605E">
        <w:t>đất</w:t>
      </w:r>
      <w:proofErr w:type="spellEnd"/>
      <w:r w:rsidRPr="00F2605E">
        <w:rPr>
          <w:lang w:val="vi-VN"/>
        </w:rPr>
        <w:t xml:space="preserve"> chi tiết trình bày tại </w:t>
      </w:r>
      <w:r w:rsidRPr="00F2605E">
        <w:rPr>
          <w:i/>
          <w:iCs/>
        </w:rPr>
        <w:t>B</w:t>
      </w:r>
      <w:r w:rsidRPr="00F2605E">
        <w:rPr>
          <w:i/>
          <w:iCs/>
          <w:lang w:val="vi-VN"/>
        </w:rPr>
        <w:t>ảng 2.</w:t>
      </w:r>
      <w:r w:rsidR="00F41332" w:rsidRPr="00F2605E">
        <w:rPr>
          <w:i/>
          <w:iCs/>
        </w:rPr>
        <w:t>9</w:t>
      </w:r>
      <w:r w:rsidRPr="00F2605E">
        <w:rPr>
          <w:i/>
          <w:iCs/>
        </w:rPr>
        <w:t xml:space="preserve"> </w:t>
      </w:r>
      <w:proofErr w:type="spellStart"/>
      <w:r w:rsidRPr="00F2605E">
        <w:rPr>
          <w:i/>
          <w:iCs/>
        </w:rPr>
        <w:t>Kết</w:t>
      </w:r>
      <w:proofErr w:type="spellEnd"/>
      <w:r w:rsidRPr="00F2605E">
        <w:rPr>
          <w:i/>
          <w:iCs/>
        </w:rPr>
        <w:t xml:space="preserve"> </w:t>
      </w:r>
      <w:proofErr w:type="spellStart"/>
      <w:r w:rsidRPr="00F2605E">
        <w:rPr>
          <w:i/>
          <w:iCs/>
        </w:rPr>
        <w:t>quả</w:t>
      </w:r>
      <w:proofErr w:type="spellEnd"/>
      <w:r w:rsidRPr="00F2605E">
        <w:rPr>
          <w:i/>
          <w:iCs/>
        </w:rPr>
        <w:t xml:space="preserve"> </w:t>
      </w:r>
      <w:proofErr w:type="spellStart"/>
      <w:r w:rsidRPr="00F2605E">
        <w:rPr>
          <w:i/>
          <w:iCs/>
        </w:rPr>
        <w:t>phân</w:t>
      </w:r>
      <w:proofErr w:type="spellEnd"/>
      <w:r w:rsidRPr="00F2605E">
        <w:rPr>
          <w:i/>
          <w:iCs/>
        </w:rPr>
        <w:t xml:space="preserve"> </w:t>
      </w:r>
      <w:proofErr w:type="spellStart"/>
      <w:r w:rsidRPr="00F2605E">
        <w:rPr>
          <w:i/>
          <w:iCs/>
        </w:rPr>
        <w:t>tích</w:t>
      </w:r>
      <w:proofErr w:type="spellEnd"/>
      <w:r w:rsidRPr="00F2605E">
        <w:rPr>
          <w:i/>
          <w:iCs/>
        </w:rPr>
        <w:t xml:space="preserve"> </w:t>
      </w:r>
      <w:proofErr w:type="spellStart"/>
      <w:r w:rsidRPr="00F2605E">
        <w:rPr>
          <w:i/>
          <w:iCs/>
        </w:rPr>
        <w:t>chất</w:t>
      </w:r>
      <w:proofErr w:type="spellEnd"/>
      <w:r w:rsidRPr="00F2605E">
        <w:rPr>
          <w:i/>
          <w:iCs/>
        </w:rPr>
        <w:t xml:space="preserve"> </w:t>
      </w:r>
      <w:proofErr w:type="spellStart"/>
      <w:r w:rsidRPr="00F2605E">
        <w:rPr>
          <w:i/>
          <w:iCs/>
        </w:rPr>
        <w:t>lượng</w:t>
      </w:r>
      <w:proofErr w:type="spellEnd"/>
      <w:r w:rsidRPr="00F2605E">
        <w:rPr>
          <w:i/>
          <w:iCs/>
        </w:rPr>
        <w:t xml:space="preserve"> </w:t>
      </w:r>
      <w:proofErr w:type="spellStart"/>
      <w:r w:rsidRPr="00F2605E">
        <w:rPr>
          <w:i/>
          <w:iCs/>
        </w:rPr>
        <w:t>đất</w:t>
      </w:r>
      <w:proofErr w:type="spellEnd"/>
      <w:r w:rsidRPr="00F2605E">
        <w:rPr>
          <w:lang w:val="vi-VN"/>
        </w:rPr>
        <w:t>)</w:t>
      </w:r>
      <w:r w:rsidRPr="00F2605E">
        <w:t>.</w:t>
      </w:r>
    </w:p>
    <w:p w14:paraId="410FC782" w14:textId="31280804" w:rsidR="0002347E" w:rsidRPr="00F2605E" w:rsidRDefault="00FC654A" w:rsidP="00F95813">
      <w:pPr>
        <w:pStyle w:val="0hoathi0"/>
        <w:rPr>
          <w:color w:val="auto"/>
        </w:rPr>
      </w:pPr>
      <w:r w:rsidRPr="00F2605E">
        <w:rPr>
          <w:color w:val="auto"/>
        </w:rPr>
        <w:t xml:space="preserve">c. </w:t>
      </w:r>
      <w:proofErr w:type="spellStart"/>
      <w:r w:rsidR="0002347E" w:rsidRPr="00F2605E">
        <w:rPr>
          <w:color w:val="auto"/>
        </w:rPr>
        <w:t>Hiện</w:t>
      </w:r>
      <w:proofErr w:type="spellEnd"/>
      <w:r w:rsidR="0002347E" w:rsidRPr="00F2605E">
        <w:rPr>
          <w:color w:val="auto"/>
        </w:rPr>
        <w:t xml:space="preserve"> </w:t>
      </w:r>
      <w:proofErr w:type="spellStart"/>
      <w:r w:rsidR="0002347E" w:rsidRPr="00F2605E">
        <w:rPr>
          <w:color w:val="auto"/>
        </w:rPr>
        <w:t>trạng</w:t>
      </w:r>
      <w:proofErr w:type="spellEnd"/>
      <w:r w:rsidR="0002347E" w:rsidRPr="00F2605E">
        <w:rPr>
          <w:color w:val="auto"/>
        </w:rPr>
        <w:t xml:space="preserve"> </w:t>
      </w:r>
      <w:proofErr w:type="spellStart"/>
      <w:r w:rsidR="0002347E" w:rsidRPr="00F2605E">
        <w:rPr>
          <w:color w:val="auto"/>
        </w:rPr>
        <w:t>tài</w:t>
      </w:r>
      <w:proofErr w:type="spellEnd"/>
      <w:r w:rsidR="0002347E" w:rsidRPr="00F2605E">
        <w:rPr>
          <w:color w:val="auto"/>
        </w:rPr>
        <w:t xml:space="preserve"> </w:t>
      </w:r>
      <w:proofErr w:type="spellStart"/>
      <w:r w:rsidR="0002347E" w:rsidRPr="00F2605E">
        <w:rPr>
          <w:color w:val="auto"/>
        </w:rPr>
        <w:t>nguyên</w:t>
      </w:r>
      <w:proofErr w:type="spellEnd"/>
      <w:r w:rsidR="0002347E" w:rsidRPr="00F2605E">
        <w:rPr>
          <w:color w:val="auto"/>
        </w:rPr>
        <w:t xml:space="preserve"> </w:t>
      </w:r>
      <w:proofErr w:type="spellStart"/>
      <w:r w:rsidR="0002347E" w:rsidRPr="00F2605E">
        <w:rPr>
          <w:color w:val="auto"/>
        </w:rPr>
        <w:t>sinh</w:t>
      </w:r>
      <w:proofErr w:type="spellEnd"/>
      <w:r w:rsidR="0002347E" w:rsidRPr="00F2605E">
        <w:rPr>
          <w:color w:val="auto"/>
        </w:rPr>
        <w:t xml:space="preserve"> </w:t>
      </w:r>
      <w:proofErr w:type="spellStart"/>
      <w:r w:rsidR="0002347E" w:rsidRPr="00F2605E">
        <w:rPr>
          <w:color w:val="auto"/>
        </w:rPr>
        <w:t>vật</w:t>
      </w:r>
      <w:proofErr w:type="spellEnd"/>
    </w:p>
    <w:p w14:paraId="156597E7" w14:textId="77777777" w:rsidR="0002347E" w:rsidRPr="00F2605E" w:rsidRDefault="0002347E" w:rsidP="00F41332">
      <w:pPr>
        <w:pStyle w:val="0Gachdaudong"/>
        <w:tabs>
          <w:tab w:val="clear" w:pos="432"/>
          <w:tab w:val="clear" w:pos="720"/>
        </w:tabs>
        <w:ind w:left="567"/>
        <w:rPr>
          <w:shd w:val="clear" w:color="auto" w:fill="FFFFFF"/>
          <w:lang w:val="it-IT"/>
        </w:rPr>
      </w:pPr>
      <w:r w:rsidRPr="00F2605E">
        <w:t xml:space="preserve">Tại khu đất </w:t>
      </w:r>
      <w:r w:rsidRPr="00F2605E">
        <w:rPr>
          <w:lang w:val="en-US"/>
        </w:rPr>
        <w:t>D</w:t>
      </w:r>
      <w:r w:rsidRPr="00F2605E">
        <w:t xml:space="preserve">ự án: </w:t>
      </w:r>
      <w:r w:rsidRPr="00F2605E">
        <w:rPr>
          <w:bCs/>
          <w:lang w:val="en-US"/>
        </w:rPr>
        <w:t>k</w:t>
      </w:r>
      <w:r w:rsidRPr="00F2605E">
        <w:rPr>
          <w:bCs/>
        </w:rPr>
        <w:t xml:space="preserve">hu vực thực hiện Dự án có hệ sinh thái ít đa dạng, chủ yếu là cỏ dại. </w:t>
      </w:r>
      <w:r w:rsidRPr="00F2605E">
        <w:rPr>
          <w:lang w:val="it-IT"/>
        </w:rPr>
        <w:t xml:space="preserve">Động vật chủ yếu là các </w:t>
      </w:r>
      <w:r w:rsidRPr="00F2605E">
        <w:rPr>
          <w:shd w:val="clear" w:color="auto" w:fill="FFFFFF"/>
          <w:lang w:val="it-IT"/>
        </w:rPr>
        <w:t>loài động vật nhỏ như bò sát, gặm nhấm, côn trùng.</w:t>
      </w:r>
    </w:p>
    <w:p w14:paraId="57CC4DD1" w14:textId="773DAF44" w:rsidR="002A7687" w:rsidRPr="00F2605E" w:rsidRDefault="0002347E" w:rsidP="00F41332">
      <w:pPr>
        <w:pStyle w:val="0Gachdaudong"/>
        <w:tabs>
          <w:tab w:val="clear" w:pos="432"/>
          <w:tab w:val="clear" w:pos="720"/>
        </w:tabs>
        <w:ind w:left="567"/>
      </w:pPr>
      <w:r w:rsidRPr="00F2605E">
        <w:t xml:space="preserve">Các khu đất xung quanh: xung quanh </w:t>
      </w:r>
      <w:r w:rsidRPr="00F2605E">
        <w:rPr>
          <w:lang w:val="it-IT"/>
        </w:rPr>
        <w:t>D</w:t>
      </w:r>
      <w:r w:rsidRPr="00F2605E">
        <w:t xml:space="preserve">ự án chủ yếu là đất KCN, đất dân cư, không có các vùng sinh thái nhạy cảm, không có rừng hay các khu vực đa dạng sinh học cao có thể bị tác động bởi </w:t>
      </w:r>
      <w:r w:rsidRPr="00F2605E">
        <w:rPr>
          <w:lang w:val="it-IT"/>
        </w:rPr>
        <w:t>D</w:t>
      </w:r>
      <w:r w:rsidRPr="00F2605E">
        <w:t>ự án</w:t>
      </w:r>
      <w:r w:rsidRPr="00F2605E">
        <w:rPr>
          <w:lang w:val="it-IT"/>
        </w:rPr>
        <w:t>.</w:t>
      </w:r>
    </w:p>
    <w:p w14:paraId="01673E89" w14:textId="525AC8FC" w:rsidR="00324D48" w:rsidRPr="00F2605E" w:rsidRDefault="00324D48" w:rsidP="0024077D">
      <w:pPr>
        <w:pStyle w:val="Muc111"/>
      </w:pPr>
      <w:bookmarkStart w:id="376" w:name="_Toc33863634"/>
      <w:bookmarkStart w:id="377" w:name="_Toc97824365"/>
      <w:r w:rsidRPr="00F2605E">
        <w:rPr>
          <w:lang w:val="it-IT"/>
        </w:rPr>
        <w:t>2.</w:t>
      </w:r>
      <w:r w:rsidR="002A7687" w:rsidRPr="00F2605E">
        <w:rPr>
          <w:lang w:val="it-IT"/>
        </w:rPr>
        <w:t>2.2</w:t>
      </w:r>
      <w:r w:rsidRPr="00F2605E">
        <w:rPr>
          <w:lang w:val="it-IT"/>
        </w:rPr>
        <w:t xml:space="preserve">. </w:t>
      </w:r>
      <w:bookmarkEnd w:id="366"/>
      <w:bookmarkEnd w:id="367"/>
      <w:bookmarkEnd w:id="368"/>
      <w:bookmarkEnd w:id="369"/>
      <w:bookmarkEnd w:id="370"/>
      <w:bookmarkEnd w:id="371"/>
      <w:bookmarkEnd w:id="372"/>
      <w:proofErr w:type="spellStart"/>
      <w:r w:rsidR="002A7687" w:rsidRPr="00F2605E">
        <w:t>Hiện</w:t>
      </w:r>
      <w:proofErr w:type="spellEnd"/>
      <w:r w:rsidR="002A7687" w:rsidRPr="00F2605E">
        <w:t xml:space="preserve"> </w:t>
      </w:r>
      <w:proofErr w:type="spellStart"/>
      <w:r w:rsidR="002A7687" w:rsidRPr="00F2605E">
        <w:t>trạng</w:t>
      </w:r>
      <w:proofErr w:type="spellEnd"/>
      <w:r w:rsidR="002A7687" w:rsidRPr="00F2605E">
        <w:t xml:space="preserve"> </w:t>
      </w:r>
      <w:proofErr w:type="spellStart"/>
      <w:r w:rsidR="002A7687" w:rsidRPr="00F2605E">
        <w:t>các</w:t>
      </w:r>
      <w:proofErr w:type="spellEnd"/>
      <w:r w:rsidR="002A7687" w:rsidRPr="00F2605E">
        <w:t xml:space="preserve"> </w:t>
      </w:r>
      <w:proofErr w:type="spellStart"/>
      <w:r w:rsidR="002A7687" w:rsidRPr="00F2605E">
        <w:t>thành</w:t>
      </w:r>
      <w:proofErr w:type="spellEnd"/>
      <w:r w:rsidR="002A7687" w:rsidRPr="00F2605E">
        <w:t xml:space="preserve"> </w:t>
      </w:r>
      <w:proofErr w:type="spellStart"/>
      <w:r w:rsidR="002A7687" w:rsidRPr="00F2605E">
        <w:t>phần</w:t>
      </w:r>
      <w:proofErr w:type="spellEnd"/>
      <w:r w:rsidR="002A7687" w:rsidRPr="00F2605E">
        <w:t xml:space="preserve"> </w:t>
      </w:r>
      <w:proofErr w:type="spellStart"/>
      <w:r w:rsidR="002A7687" w:rsidRPr="00F2605E">
        <w:t>môi</w:t>
      </w:r>
      <w:proofErr w:type="spellEnd"/>
      <w:r w:rsidR="002A7687" w:rsidRPr="00F2605E">
        <w:t xml:space="preserve"> </w:t>
      </w:r>
      <w:proofErr w:type="spellStart"/>
      <w:r w:rsidR="002A7687" w:rsidRPr="00F2605E">
        <w:t>trường</w:t>
      </w:r>
      <w:proofErr w:type="spellEnd"/>
      <w:r w:rsidR="002A7687" w:rsidRPr="00F2605E">
        <w:t xml:space="preserve"> </w:t>
      </w:r>
      <w:proofErr w:type="spellStart"/>
      <w:r w:rsidR="002A7687" w:rsidRPr="00F2605E">
        <w:t>đất</w:t>
      </w:r>
      <w:proofErr w:type="spellEnd"/>
      <w:r w:rsidR="002A7687" w:rsidRPr="00F2605E">
        <w:t xml:space="preserve">, </w:t>
      </w:r>
      <w:proofErr w:type="spellStart"/>
      <w:r w:rsidR="002A7687" w:rsidRPr="00F2605E">
        <w:t>nước</w:t>
      </w:r>
      <w:proofErr w:type="spellEnd"/>
      <w:r w:rsidR="002A7687" w:rsidRPr="00F2605E">
        <w:t xml:space="preserve">, </w:t>
      </w:r>
      <w:proofErr w:type="spellStart"/>
      <w:r w:rsidR="002A7687" w:rsidRPr="00F2605E">
        <w:t>không</w:t>
      </w:r>
      <w:proofErr w:type="spellEnd"/>
      <w:r w:rsidR="002A7687" w:rsidRPr="00F2605E">
        <w:t xml:space="preserve"> </w:t>
      </w:r>
      <w:proofErr w:type="spellStart"/>
      <w:r w:rsidR="002A7687" w:rsidRPr="00F2605E">
        <w:t>khí</w:t>
      </w:r>
      <w:bookmarkEnd w:id="376"/>
      <w:bookmarkEnd w:id="377"/>
      <w:proofErr w:type="spellEnd"/>
    </w:p>
    <w:p w14:paraId="48035E55" w14:textId="7A91DE69" w:rsidR="002A7687" w:rsidRPr="00F2605E" w:rsidRDefault="002A7687" w:rsidP="002A7687">
      <w:pPr>
        <w:pStyle w:val="0Normal"/>
        <w:rPr>
          <w:kern w:val="32"/>
          <w:lang w:val="vi-VN"/>
        </w:rPr>
      </w:pPr>
      <w:r w:rsidRPr="00F2605E">
        <w:rPr>
          <w:lang w:val="vi-VN"/>
        </w:rPr>
        <w:t xml:space="preserve">Để đánh giá hiện trạng môi trường nền tại khu đất thực hiện Dự án, </w:t>
      </w:r>
      <w:r w:rsidR="00F41332" w:rsidRPr="00F2605E">
        <w:rPr>
          <w:lang w:val="vi-VN"/>
        </w:rPr>
        <w:t>Công ty liên doanh TNHH KCN Việt Nam-Singapore</w:t>
      </w:r>
      <w:r w:rsidRPr="00F2605E">
        <w:rPr>
          <w:lang w:val="vi-VN"/>
        </w:rPr>
        <w:t xml:space="preserve"> phối hợp cùng với Đơn vị tư vấn thực hiện khảo sát, lấy mẫu môi trường tại khu vực thực hiện Dự án. </w:t>
      </w:r>
      <w:r w:rsidRPr="00F2605E">
        <w:rPr>
          <w:kern w:val="32"/>
          <w:lang w:val="vi-VN"/>
        </w:rPr>
        <w:t xml:space="preserve">Việc </w:t>
      </w:r>
      <w:r w:rsidRPr="00F2605E">
        <w:rPr>
          <w:kern w:val="32"/>
          <w:lang w:val="it-IT"/>
        </w:rPr>
        <w:t xml:space="preserve">lấy mẫu </w:t>
      </w:r>
      <w:r w:rsidRPr="00F2605E">
        <w:rPr>
          <w:kern w:val="32"/>
          <w:lang w:val="vi-VN"/>
        </w:rPr>
        <w:t xml:space="preserve">đo đạc, phân tích mẫu được tuân thủ quy trình và quy phạm quan trắc, phân tích </w:t>
      </w:r>
      <w:r w:rsidRPr="00F2605E">
        <w:rPr>
          <w:lang w:val="it-IT"/>
        </w:rPr>
        <w:t>môi</w:t>
      </w:r>
      <w:r w:rsidRPr="00F2605E">
        <w:rPr>
          <w:kern w:val="32"/>
          <w:lang w:val="vi-VN"/>
        </w:rPr>
        <w:t xml:space="preserve"> trường của tiêu chuẩn Việt Nam hiện hành.</w:t>
      </w:r>
    </w:p>
    <w:p w14:paraId="4446D059" w14:textId="1077DFFE" w:rsidR="002A7687" w:rsidRPr="00F2605E" w:rsidRDefault="002A7687" w:rsidP="002A7687">
      <w:pPr>
        <w:pStyle w:val="0Normal"/>
        <w:rPr>
          <w:lang w:val="vi-VN"/>
        </w:rPr>
      </w:pPr>
      <w:r w:rsidRPr="00F2605E">
        <w:rPr>
          <w:lang w:val="vi-VN"/>
        </w:rPr>
        <w:lastRenderedPageBreak/>
        <w:t xml:space="preserve">Đơn vị lấy mẫu và phân tích: Công ty </w:t>
      </w:r>
      <w:proofErr w:type="spellStart"/>
      <w:r w:rsidR="00F51A97" w:rsidRPr="00F2605E">
        <w:t>Cổ</w:t>
      </w:r>
      <w:proofErr w:type="spellEnd"/>
      <w:r w:rsidR="00F51A97" w:rsidRPr="00F2605E">
        <w:t xml:space="preserve"> </w:t>
      </w:r>
      <w:proofErr w:type="spellStart"/>
      <w:r w:rsidR="00F51A97" w:rsidRPr="00F2605E">
        <w:t>phần</w:t>
      </w:r>
      <w:proofErr w:type="spellEnd"/>
      <w:r w:rsidR="00F51A97" w:rsidRPr="00F2605E">
        <w:t xml:space="preserve"> </w:t>
      </w:r>
      <w:proofErr w:type="spellStart"/>
      <w:r w:rsidR="00F51A97" w:rsidRPr="00F2605E">
        <w:t>dịch</w:t>
      </w:r>
      <w:proofErr w:type="spellEnd"/>
      <w:r w:rsidR="00F51A97" w:rsidRPr="00F2605E">
        <w:t xml:space="preserve"> </w:t>
      </w:r>
      <w:proofErr w:type="spellStart"/>
      <w:r w:rsidR="00F51A97" w:rsidRPr="00F2605E">
        <w:t>vụ</w:t>
      </w:r>
      <w:proofErr w:type="spellEnd"/>
      <w:r w:rsidR="00F51A97" w:rsidRPr="00F2605E">
        <w:t xml:space="preserve"> </w:t>
      </w:r>
      <w:proofErr w:type="spellStart"/>
      <w:r w:rsidR="00F51A97" w:rsidRPr="00F2605E">
        <w:t>tư</w:t>
      </w:r>
      <w:proofErr w:type="spellEnd"/>
      <w:r w:rsidR="00F51A97" w:rsidRPr="00F2605E">
        <w:t xml:space="preserve"> </w:t>
      </w:r>
      <w:proofErr w:type="spellStart"/>
      <w:r w:rsidR="00F51A97" w:rsidRPr="00F2605E">
        <w:t>vấn</w:t>
      </w:r>
      <w:proofErr w:type="spellEnd"/>
      <w:r w:rsidR="00F51A97" w:rsidRPr="00F2605E">
        <w:t xml:space="preserve"> </w:t>
      </w:r>
      <w:proofErr w:type="spellStart"/>
      <w:r w:rsidR="00F51A97" w:rsidRPr="00F2605E">
        <w:t>môi</w:t>
      </w:r>
      <w:proofErr w:type="spellEnd"/>
      <w:r w:rsidR="00F51A97" w:rsidRPr="00F2605E">
        <w:t xml:space="preserve"> </w:t>
      </w:r>
      <w:proofErr w:type="spellStart"/>
      <w:r w:rsidR="00F51A97" w:rsidRPr="00F2605E">
        <w:t>trường</w:t>
      </w:r>
      <w:proofErr w:type="spellEnd"/>
      <w:r w:rsidR="00F51A97" w:rsidRPr="00F2605E">
        <w:t xml:space="preserve"> Hải </w:t>
      </w:r>
      <w:proofErr w:type="spellStart"/>
      <w:r w:rsidR="00F51A97" w:rsidRPr="00F2605E">
        <w:t>Âu</w:t>
      </w:r>
      <w:proofErr w:type="spellEnd"/>
      <w:r w:rsidRPr="00F2605E">
        <w:rPr>
          <w:lang w:val="vi-VN"/>
        </w:rPr>
        <w:t xml:space="preserve"> - đơn vị đủ điều kiện hoạt động dịch vụ quan trắc môi trường với số hiệu VIMCERTS </w:t>
      </w:r>
      <w:r w:rsidR="00F51A97" w:rsidRPr="00F2605E">
        <w:t>117</w:t>
      </w:r>
      <w:r w:rsidRPr="00F2605E">
        <w:rPr>
          <w:lang w:val="vi-VN"/>
        </w:rPr>
        <w:t xml:space="preserve"> theo các quyết định:</w:t>
      </w:r>
    </w:p>
    <w:p w14:paraId="6BB3CEA1" w14:textId="73C06576" w:rsidR="002A7687" w:rsidRPr="00F2605E" w:rsidRDefault="002A7687" w:rsidP="002A7687">
      <w:pPr>
        <w:pStyle w:val="0Gachdaudong"/>
        <w:ind w:left="714" w:hanging="357"/>
      </w:pPr>
      <w:r w:rsidRPr="00F2605E">
        <w:t xml:space="preserve">Chứng nhận đủ điều kiện hoạt động dịch vụ quan trắc môi trường, số hiệu Vimcerst </w:t>
      </w:r>
      <w:r w:rsidR="00F51A97" w:rsidRPr="00F2605E">
        <w:rPr>
          <w:lang w:val="en-US"/>
        </w:rPr>
        <w:t>117</w:t>
      </w:r>
      <w:r w:rsidRPr="00F2605E">
        <w:t xml:space="preserve"> (cấp lần </w:t>
      </w:r>
      <w:r w:rsidR="00F51A97" w:rsidRPr="00F2605E">
        <w:rPr>
          <w:lang w:val="en-US"/>
        </w:rPr>
        <w:t>3</w:t>
      </w:r>
      <w:r w:rsidRPr="00F2605E">
        <w:t>).</w:t>
      </w:r>
    </w:p>
    <w:p w14:paraId="6C0AF0B2" w14:textId="5CAABBDB" w:rsidR="002A7687" w:rsidRPr="00F2605E" w:rsidRDefault="00F51A97" w:rsidP="002A7687">
      <w:pPr>
        <w:pStyle w:val="0Gachdaudong"/>
        <w:ind w:left="714" w:hanging="357"/>
      </w:pPr>
      <w:r w:rsidRPr="00F2605E">
        <w:rPr>
          <w:lang w:val="en-US"/>
        </w:rPr>
        <w:t xml:space="preserve">Chứng chỉ công nhận </w:t>
      </w:r>
      <w:r w:rsidR="002A7687" w:rsidRPr="00F2605E">
        <w:t xml:space="preserve">phòng thí nghiệm </w:t>
      </w:r>
      <w:r w:rsidRPr="00F2605E">
        <w:t>Công ty Cổ phần dịch vụ tư vấn môi trường Hải Âu</w:t>
      </w:r>
      <w:r w:rsidR="002A7687" w:rsidRPr="00F2605E">
        <w:t xml:space="preserve"> mang số hiệu VILAS </w:t>
      </w:r>
      <w:r w:rsidRPr="00F2605E">
        <w:rPr>
          <w:lang w:val="en-US"/>
        </w:rPr>
        <w:t xml:space="preserve">505 </w:t>
      </w:r>
      <w:r w:rsidRPr="00F2605E">
        <w:t>của Bộ Khoa học và Công nghệ</w:t>
      </w:r>
      <w:r w:rsidRPr="00F2605E">
        <w:rPr>
          <w:lang w:val="en-US"/>
        </w:rPr>
        <w:t>.</w:t>
      </w:r>
    </w:p>
    <w:p w14:paraId="7AC0C064" w14:textId="526280CC" w:rsidR="002A7687" w:rsidRPr="00F2605E" w:rsidRDefault="002A7687" w:rsidP="002A7687">
      <w:pPr>
        <w:pStyle w:val="0Gachdaudong"/>
        <w:ind w:left="714" w:hanging="357"/>
      </w:pPr>
      <w:r w:rsidRPr="00F2605E">
        <w:t xml:space="preserve">Quyết định số </w:t>
      </w:r>
      <w:r w:rsidR="00F51A97" w:rsidRPr="00F2605E">
        <w:rPr>
          <w:lang w:val="en-US"/>
        </w:rPr>
        <w:t>384</w:t>
      </w:r>
      <w:r w:rsidR="00F51A97" w:rsidRPr="00F2605E">
        <w:t>/QĐ.</w:t>
      </w:r>
      <w:r w:rsidR="00F51A97" w:rsidRPr="00F2605E">
        <w:rPr>
          <w:lang w:val="en-US"/>
        </w:rPr>
        <w:t>BTNMT</w:t>
      </w:r>
      <w:r w:rsidR="00F51A97" w:rsidRPr="00F2605E">
        <w:t xml:space="preserve"> </w:t>
      </w:r>
      <w:r w:rsidRPr="00F2605E">
        <w:t xml:space="preserve">ngày </w:t>
      </w:r>
      <w:r w:rsidR="00F51A97" w:rsidRPr="00F2605E">
        <w:rPr>
          <w:lang w:val="en-US"/>
        </w:rPr>
        <w:t>21/02/2019</w:t>
      </w:r>
      <w:r w:rsidRPr="00F2605E">
        <w:t xml:space="preserve"> của Bộ Tài nguyên và Môi trường về việc </w:t>
      </w:r>
      <w:r w:rsidR="00F51A97" w:rsidRPr="00F2605E">
        <w:rPr>
          <w:lang w:val="en-US"/>
        </w:rPr>
        <w:t>gia hạn</w:t>
      </w:r>
      <w:r w:rsidRPr="00F2605E">
        <w:t xml:space="preserve"> Giấy chứng nhận đủ điều kiện hoạt động dịch vụ quan trắc môi trường.</w:t>
      </w:r>
    </w:p>
    <w:p w14:paraId="4FA1B38A" w14:textId="77777777" w:rsidR="002A7687" w:rsidRPr="00F2605E" w:rsidRDefault="002A7687" w:rsidP="002A7687">
      <w:pPr>
        <w:pStyle w:val="0Normal"/>
        <w:rPr>
          <w:i/>
          <w:lang w:val="it-IT"/>
        </w:rPr>
      </w:pPr>
      <w:r w:rsidRPr="00F2605E">
        <w:rPr>
          <w:lang w:val="vi-VN"/>
        </w:rPr>
        <w:tab/>
        <w:t>Cụ thể vị trí, thời điểm lấy mẫu và kết quả quan trắc mẫu như sau:</w:t>
      </w:r>
    </w:p>
    <w:p w14:paraId="09718EAD" w14:textId="77777777" w:rsidR="002A7687" w:rsidRPr="00F2605E" w:rsidRDefault="002A7687" w:rsidP="002A7687">
      <w:pPr>
        <w:pStyle w:val="0Normal"/>
        <w:rPr>
          <w:lang w:val="it-IT"/>
        </w:rPr>
      </w:pPr>
      <w:r w:rsidRPr="00F2605E">
        <w:rPr>
          <w:lang w:val="vi-VN"/>
        </w:rPr>
        <w:t xml:space="preserve">Việc </w:t>
      </w:r>
      <w:r w:rsidRPr="00F2605E">
        <w:rPr>
          <w:lang w:val="it-IT"/>
        </w:rPr>
        <w:t xml:space="preserve">lấy mẫu </w:t>
      </w:r>
      <w:r w:rsidRPr="00F2605E">
        <w:rPr>
          <w:lang w:val="vi-VN"/>
        </w:rPr>
        <w:t>đo đạc, phân tích mẫu được tuân thủ quy trình và quy phạm quan trắc, phân tích môi trường của tiêu chuẩn Việt Nam hiện hành.</w:t>
      </w:r>
    </w:p>
    <w:p w14:paraId="2106230C" w14:textId="77777777" w:rsidR="002A7687" w:rsidRPr="00F2605E" w:rsidRDefault="001117D3" w:rsidP="00F95813">
      <w:pPr>
        <w:pStyle w:val="0hoathi0"/>
        <w:rPr>
          <w:color w:val="auto"/>
        </w:rPr>
      </w:pPr>
      <w:bookmarkStart w:id="378" w:name="_Toc432947774"/>
      <w:r w:rsidRPr="00F2605E">
        <w:rPr>
          <w:color w:val="auto"/>
        </w:rPr>
        <w:t>2.</w:t>
      </w:r>
      <w:r w:rsidR="002A7687" w:rsidRPr="00F2605E">
        <w:rPr>
          <w:color w:val="auto"/>
        </w:rPr>
        <w:t>2.2</w:t>
      </w:r>
      <w:r w:rsidRPr="00F2605E">
        <w:rPr>
          <w:color w:val="auto"/>
        </w:rPr>
        <w:t xml:space="preserve">.1. </w:t>
      </w:r>
      <w:proofErr w:type="spellStart"/>
      <w:r w:rsidR="002A7687" w:rsidRPr="00F2605E">
        <w:rPr>
          <w:color w:val="auto"/>
        </w:rPr>
        <w:t>Môi</w:t>
      </w:r>
      <w:proofErr w:type="spellEnd"/>
      <w:r w:rsidR="002A7687" w:rsidRPr="00F2605E">
        <w:rPr>
          <w:color w:val="auto"/>
        </w:rPr>
        <w:t xml:space="preserve"> </w:t>
      </w:r>
      <w:proofErr w:type="spellStart"/>
      <w:r w:rsidR="002A7687" w:rsidRPr="00F2605E">
        <w:rPr>
          <w:color w:val="auto"/>
        </w:rPr>
        <w:t>trường</w:t>
      </w:r>
      <w:proofErr w:type="spellEnd"/>
      <w:r w:rsidR="002A7687" w:rsidRPr="00F2605E">
        <w:rPr>
          <w:color w:val="auto"/>
        </w:rPr>
        <w:t xml:space="preserve"> </w:t>
      </w:r>
      <w:proofErr w:type="spellStart"/>
      <w:r w:rsidR="002A7687" w:rsidRPr="00F2605E">
        <w:rPr>
          <w:color w:val="auto"/>
        </w:rPr>
        <w:t>không</w:t>
      </w:r>
      <w:proofErr w:type="spellEnd"/>
      <w:r w:rsidR="002A7687" w:rsidRPr="00F2605E">
        <w:rPr>
          <w:color w:val="auto"/>
        </w:rPr>
        <w:t xml:space="preserve"> </w:t>
      </w:r>
      <w:proofErr w:type="spellStart"/>
      <w:r w:rsidR="002A7687" w:rsidRPr="00F2605E">
        <w:rPr>
          <w:color w:val="auto"/>
        </w:rPr>
        <w:t>khí</w:t>
      </w:r>
      <w:proofErr w:type="spellEnd"/>
    </w:p>
    <w:p w14:paraId="3C9FBE9E" w14:textId="77777777" w:rsidR="002A7687" w:rsidRPr="00F2605E" w:rsidRDefault="002A7687" w:rsidP="002A7687">
      <w:pPr>
        <w:pStyle w:val="0Gachdaudong"/>
        <w:ind w:left="714" w:hanging="357"/>
      </w:pPr>
      <w:r w:rsidRPr="00F2605E">
        <w:t>Vị trí lấy mẫu: 2 mẫu</w:t>
      </w:r>
      <w:r w:rsidRPr="00F2605E">
        <w:rPr>
          <w:lang w:val="en-US"/>
        </w:rPr>
        <w:t xml:space="preserve"> không khí</w:t>
      </w:r>
      <w:r w:rsidRPr="00F2605E">
        <w:t xml:space="preserve"> tại khu đất thực hiện </w:t>
      </w:r>
      <w:r w:rsidRPr="00F2605E">
        <w:rPr>
          <w:lang w:val="en-US"/>
        </w:rPr>
        <w:t>D</w:t>
      </w:r>
      <w:r w:rsidRPr="00F2605E">
        <w:t xml:space="preserve">ự án </w:t>
      </w:r>
      <w:r w:rsidRPr="00F2605E">
        <w:rPr>
          <w:lang w:val="en-US"/>
        </w:rPr>
        <w:t>với</w:t>
      </w:r>
      <w:r w:rsidRPr="00F2605E">
        <w:t xml:space="preserve"> các tọa độ:</w:t>
      </w:r>
    </w:p>
    <w:p w14:paraId="5760872B" w14:textId="035DE3A5" w:rsidR="002A7687" w:rsidRPr="00F2605E" w:rsidRDefault="00C10A4D" w:rsidP="00C10A4D">
      <w:pPr>
        <w:pStyle w:val="Caption"/>
        <w:spacing w:line="276" w:lineRule="auto"/>
        <w:jc w:val="center"/>
        <w:rPr>
          <w:rFonts w:ascii="Times New Roman" w:hAnsi="Times New Roman"/>
          <w:szCs w:val="26"/>
          <w:lang w:val="pt-BR"/>
        </w:rPr>
      </w:pPr>
      <w:bookmarkStart w:id="379" w:name="_Toc503166799"/>
      <w:bookmarkStart w:id="380" w:name="_Toc23453998"/>
      <w:bookmarkStart w:id="381" w:name="_Toc40291654"/>
      <w:bookmarkStart w:id="382" w:name="_Toc97824799"/>
      <w:proofErr w:type="spellStart"/>
      <w:r w:rsidRPr="00F2605E">
        <w:rPr>
          <w:rFonts w:ascii="Times New Roman" w:hAnsi="Times New Roman"/>
          <w:szCs w:val="26"/>
        </w:rPr>
        <w:t>Bảng</w:t>
      </w:r>
      <w:proofErr w:type="spellEnd"/>
      <w:r w:rsidRPr="00F2605E">
        <w:rPr>
          <w:rFonts w:ascii="Times New Roman" w:hAnsi="Times New Roman"/>
          <w:szCs w:val="26"/>
        </w:rPr>
        <w:t xml:space="preserve"> 2. </w:t>
      </w:r>
      <w:r w:rsidRPr="00F2605E">
        <w:rPr>
          <w:rFonts w:ascii="Times New Roman" w:hAnsi="Times New Roman"/>
          <w:szCs w:val="26"/>
        </w:rPr>
        <w:fldChar w:fldCharType="begin"/>
      </w:r>
      <w:r w:rsidRPr="00F2605E">
        <w:rPr>
          <w:rFonts w:ascii="Times New Roman" w:hAnsi="Times New Roman"/>
          <w:szCs w:val="26"/>
        </w:rPr>
        <w:instrText xml:space="preserve"> SEQ Bảng_2. \* ARABIC </w:instrText>
      </w:r>
      <w:r w:rsidRPr="00F2605E">
        <w:rPr>
          <w:rFonts w:ascii="Times New Roman" w:hAnsi="Times New Roman"/>
          <w:szCs w:val="26"/>
        </w:rPr>
        <w:fldChar w:fldCharType="separate"/>
      </w:r>
      <w:r w:rsidR="00D42D65">
        <w:rPr>
          <w:rFonts w:ascii="Times New Roman" w:hAnsi="Times New Roman"/>
          <w:noProof/>
          <w:szCs w:val="26"/>
        </w:rPr>
        <w:t>6</w:t>
      </w:r>
      <w:r w:rsidRPr="00F2605E">
        <w:rPr>
          <w:rFonts w:ascii="Times New Roman" w:hAnsi="Times New Roman"/>
          <w:szCs w:val="26"/>
        </w:rPr>
        <w:fldChar w:fldCharType="end"/>
      </w:r>
      <w:r w:rsidRPr="00F2605E">
        <w:rPr>
          <w:rFonts w:ascii="Times New Roman" w:hAnsi="Times New Roman"/>
          <w:szCs w:val="26"/>
        </w:rPr>
        <w:t xml:space="preserve">. </w:t>
      </w:r>
      <w:r w:rsidR="002A7687" w:rsidRPr="00F2605E">
        <w:rPr>
          <w:rFonts w:ascii="Times New Roman" w:hAnsi="Times New Roman"/>
          <w:b w:val="0"/>
          <w:szCs w:val="26"/>
          <w:lang w:val="pt-BR"/>
        </w:rPr>
        <w:t>Tọa độ lấy mẫu hiện trạng môi trường không khí</w:t>
      </w:r>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33"/>
        <w:gridCol w:w="3387"/>
        <w:gridCol w:w="3833"/>
      </w:tblGrid>
      <w:tr w:rsidR="00F2605E" w:rsidRPr="00F2605E" w14:paraId="3D92570E" w14:textId="77777777" w:rsidTr="00F51A97">
        <w:trPr>
          <w:trHeight w:val="451"/>
          <w:jc w:val="center"/>
        </w:trPr>
        <w:tc>
          <w:tcPr>
            <w:tcW w:w="391" w:type="pct"/>
            <w:shd w:val="clear" w:color="auto" w:fill="auto"/>
          </w:tcPr>
          <w:p w14:paraId="2D2E594F" w14:textId="77777777" w:rsidR="002A7687" w:rsidRPr="00F2605E" w:rsidRDefault="002A7687" w:rsidP="002A3F66">
            <w:pPr>
              <w:spacing w:after="0"/>
              <w:jc w:val="center"/>
              <w:rPr>
                <w:rFonts w:cs="Times New Roman"/>
                <w:b/>
                <w:szCs w:val="26"/>
              </w:rPr>
            </w:pPr>
            <w:r w:rsidRPr="00F2605E">
              <w:rPr>
                <w:rFonts w:cs="Times New Roman"/>
                <w:b/>
                <w:szCs w:val="26"/>
              </w:rPr>
              <w:t>STT</w:t>
            </w:r>
          </w:p>
        </w:tc>
        <w:tc>
          <w:tcPr>
            <w:tcW w:w="625" w:type="pct"/>
            <w:shd w:val="clear" w:color="auto" w:fill="auto"/>
          </w:tcPr>
          <w:p w14:paraId="6624F99F" w14:textId="77777777" w:rsidR="002A7687" w:rsidRPr="00F2605E" w:rsidRDefault="002A7687" w:rsidP="002A3F66">
            <w:pPr>
              <w:spacing w:after="0"/>
              <w:jc w:val="center"/>
              <w:rPr>
                <w:rFonts w:cs="Times New Roman"/>
                <w:b/>
                <w:szCs w:val="26"/>
              </w:rPr>
            </w:pPr>
            <w:proofErr w:type="spellStart"/>
            <w:r w:rsidRPr="00F2605E">
              <w:rPr>
                <w:rFonts w:cs="Times New Roman"/>
                <w:b/>
                <w:szCs w:val="26"/>
              </w:rPr>
              <w:t>Ký</w:t>
            </w:r>
            <w:proofErr w:type="spellEnd"/>
            <w:r w:rsidRPr="00F2605E">
              <w:rPr>
                <w:rFonts w:cs="Times New Roman"/>
                <w:b/>
                <w:szCs w:val="26"/>
              </w:rPr>
              <w:t xml:space="preserve"> </w:t>
            </w:r>
            <w:proofErr w:type="spellStart"/>
            <w:r w:rsidRPr="00F2605E">
              <w:rPr>
                <w:rFonts w:cs="Times New Roman"/>
                <w:b/>
                <w:szCs w:val="26"/>
              </w:rPr>
              <w:t>hiệu</w:t>
            </w:r>
            <w:proofErr w:type="spellEnd"/>
          </w:p>
        </w:tc>
        <w:tc>
          <w:tcPr>
            <w:tcW w:w="1869" w:type="pct"/>
            <w:shd w:val="clear" w:color="auto" w:fill="auto"/>
          </w:tcPr>
          <w:p w14:paraId="3389455E" w14:textId="77777777" w:rsidR="002A7687" w:rsidRPr="00F2605E" w:rsidRDefault="002A7687" w:rsidP="002A3F66">
            <w:pPr>
              <w:spacing w:after="0"/>
              <w:jc w:val="center"/>
              <w:rPr>
                <w:rFonts w:cs="Times New Roman"/>
                <w:b/>
                <w:szCs w:val="26"/>
              </w:rPr>
            </w:pPr>
            <w:proofErr w:type="spellStart"/>
            <w:r w:rsidRPr="00F2605E">
              <w:rPr>
                <w:rFonts w:cs="Times New Roman"/>
                <w:b/>
                <w:szCs w:val="26"/>
              </w:rPr>
              <w:t>Vị</w:t>
            </w:r>
            <w:proofErr w:type="spellEnd"/>
            <w:r w:rsidRPr="00F2605E">
              <w:rPr>
                <w:rFonts w:cs="Times New Roman"/>
                <w:b/>
                <w:szCs w:val="26"/>
              </w:rPr>
              <w:t xml:space="preserve"> </w:t>
            </w:r>
            <w:proofErr w:type="spellStart"/>
            <w:proofErr w:type="gramStart"/>
            <w:r w:rsidRPr="00F2605E">
              <w:rPr>
                <w:rFonts w:cs="Times New Roman"/>
                <w:b/>
                <w:szCs w:val="26"/>
              </w:rPr>
              <w:t>trí</w:t>
            </w:r>
            <w:proofErr w:type="spellEnd"/>
            <w:r w:rsidRPr="00F2605E">
              <w:rPr>
                <w:rFonts w:cs="Times New Roman"/>
                <w:b/>
                <w:szCs w:val="26"/>
              </w:rPr>
              <w:t xml:space="preserve">  </w:t>
            </w:r>
            <w:proofErr w:type="spellStart"/>
            <w:r w:rsidRPr="00F2605E">
              <w:rPr>
                <w:rFonts w:cs="Times New Roman"/>
                <w:b/>
                <w:szCs w:val="26"/>
              </w:rPr>
              <w:t>lấy</w:t>
            </w:r>
            <w:proofErr w:type="spellEnd"/>
            <w:proofErr w:type="gramEnd"/>
            <w:r w:rsidRPr="00F2605E">
              <w:rPr>
                <w:rFonts w:cs="Times New Roman"/>
                <w:b/>
                <w:szCs w:val="26"/>
              </w:rPr>
              <w:t xml:space="preserve"> </w:t>
            </w:r>
            <w:proofErr w:type="spellStart"/>
            <w:r w:rsidRPr="00F2605E">
              <w:rPr>
                <w:rFonts w:cs="Times New Roman"/>
                <w:b/>
                <w:szCs w:val="26"/>
              </w:rPr>
              <w:t>mẫu</w:t>
            </w:r>
            <w:proofErr w:type="spellEnd"/>
          </w:p>
        </w:tc>
        <w:tc>
          <w:tcPr>
            <w:tcW w:w="2115" w:type="pct"/>
            <w:shd w:val="clear" w:color="auto" w:fill="auto"/>
          </w:tcPr>
          <w:p w14:paraId="3437039C" w14:textId="77777777" w:rsidR="002A7687" w:rsidRPr="00F2605E" w:rsidRDefault="002A7687" w:rsidP="002A3F66">
            <w:pPr>
              <w:spacing w:after="0"/>
              <w:jc w:val="center"/>
              <w:rPr>
                <w:rFonts w:cs="Times New Roman"/>
                <w:b/>
                <w:szCs w:val="26"/>
              </w:rPr>
            </w:pPr>
            <w:proofErr w:type="spellStart"/>
            <w:r w:rsidRPr="00F2605E">
              <w:rPr>
                <w:rFonts w:cs="Times New Roman"/>
                <w:b/>
                <w:szCs w:val="26"/>
              </w:rPr>
              <w:t>Tọa</w:t>
            </w:r>
            <w:proofErr w:type="spellEnd"/>
            <w:r w:rsidRPr="00F2605E">
              <w:rPr>
                <w:rFonts w:cs="Times New Roman"/>
                <w:b/>
                <w:szCs w:val="26"/>
              </w:rPr>
              <w:t xml:space="preserve"> </w:t>
            </w:r>
            <w:proofErr w:type="spellStart"/>
            <w:r w:rsidRPr="00F2605E">
              <w:rPr>
                <w:rFonts w:cs="Times New Roman"/>
                <w:b/>
                <w:szCs w:val="26"/>
              </w:rPr>
              <w:t>độ</w:t>
            </w:r>
            <w:proofErr w:type="spellEnd"/>
          </w:p>
        </w:tc>
      </w:tr>
      <w:tr w:rsidR="00F2605E" w:rsidRPr="00F2605E" w14:paraId="694CB619" w14:textId="77777777" w:rsidTr="00F51A97">
        <w:trPr>
          <w:trHeight w:val="416"/>
          <w:jc w:val="center"/>
        </w:trPr>
        <w:tc>
          <w:tcPr>
            <w:tcW w:w="391" w:type="pct"/>
            <w:shd w:val="clear" w:color="auto" w:fill="auto"/>
          </w:tcPr>
          <w:p w14:paraId="322296B1" w14:textId="77777777" w:rsidR="00F51A97" w:rsidRPr="00F2605E" w:rsidRDefault="00F51A97" w:rsidP="00F51A97">
            <w:pPr>
              <w:spacing w:after="0"/>
              <w:jc w:val="center"/>
              <w:rPr>
                <w:rFonts w:cs="Times New Roman"/>
                <w:szCs w:val="26"/>
              </w:rPr>
            </w:pPr>
            <w:r w:rsidRPr="00F2605E">
              <w:rPr>
                <w:rFonts w:cs="Times New Roman"/>
                <w:szCs w:val="26"/>
              </w:rPr>
              <w:t>1</w:t>
            </w:r>
          </w:p>
        </w:tc>
        <w:tc>
          <w:tcPr>
            <w:tcW w:w="625" w:type="pct"/>
            <w:shd w:val="clear" w:color="auto" w:fill="auto"/>
          </w:tcPr>
          <w:p w14:paraId="73FBDFA3" w14:textId="77777777" w:rsidR="00F51A97" w:rsidRPr="00F2605E" w:rsidRDefault="00F51A97" w:rsidP="00F51A97">
            <w:pPr>
              <w:spacing w:after="0"/>
              <w:jc w:val="center"/>
              <w:rPr>
                <w:rFonts w:cs="Times New Roman"/>
                <w:szCs w:val="26"/>
              </w:rPr>
            </w:pPr>
            <w:r w:rsidRPr="00F2605E">
              <w:rPr>
                <w:rFonts w:cs="Times New Roman"/>
                <w:szCs w:val="26"/>
              </w:rPr>
              <w:t>K1</w:t>
            </w:r>
          </w:p>
        </w:tc>
        <w:tc>
          <w:tcPr>
            <w:tcW w:w="1869" w:type="pct"/>
            <w:shd w:val="clear" w:color="auto" w:fill="auto"/>
            <w:vAlign w:val="center"/>
          </w:tcPr>
          <w:p w14:paraId="20BF5A2A" w14:textId="0E5CEF9B" w:rsidR="00F51A97" w:rsidRPr="00F2605E" w:rsidRDefault="00F51A97" w:rsidP="00F51A97">
            <w:pPr>
              <w:spacing w:after="0"/>
              <w:rPr>
                <w:rFonts w:cs="Times New Roman"/>
                <w:szCs w:val="26"/>
              </w:rPr>
            </w:pPr>
            <w:r w:rsidRPr="00F2605E">
              <w:rPr>
                <w:rFonts w:cs="Times New Roman"/>
                <w:szCs w:val="26"/>
              </w:rPr>
              <w:t xml:space="preserve">Khu </w:t>
            </w:r>
            <w:proofErr w:type="spellStart"/>
            <w:r w:rsidRPr="00F2605E">
              <w:rPr>
                <w:rFonts w:cs="Times New Roman"/>
                <w:szCs w:val="26"/>
              </w:rPr>
              <w:t>vực</w:t>
            </w:r>
            <w:proofErr w:type="spellEnd"/>
            <w:r w:rsidRPr="00F2605E">
              <w:rPr>
                <w:rFonts w:cs="Times New Roman"/>
                <w:szCs w:val="26"/>
              </w:rPr>
              <w:t xml:space="preserve"> </w:t>
            </w:r>
            <w:proofErr w:type="spellStart"/>
            <w:r w:rsidRPr="00F2605E">
              <w:rPr>
                <w:rFonts w:cs="Times New Roman"/>
                <w:szCs w:val="26"/>
              </w:rPr>
              <w:t>cổng</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vào</w:t>
            </w:r>
            <w:proofErr w:type="spellEnd"/>
            <w:r w:rsidRPr="00F2605E">
              <w:rPr>
                <w:rFonts w:cs="Times New Roman"/>
                <w:szCs w:val="26"/>
              </w:rPr>
              <w:t xml:space="preserve"> </w:t>
            </w:r>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án</w:t>
            </w:r>
            <w:proofErr w:type="spellEnd"/>
            <w:r w:rsidRPr="00F2605E">
              <w:rPr>
                <w:rFonts w:cs="Times New Roman"/>
                <w:szCs w:val="26"/>
              </w:rPr>
              <w:t xml:space="preserve"> </w:t>
            </w:r>
            <w:proofErr w:type="spellStart"/>
            <w:r w:rsidRPr="00F2605E">
              <w:rPr>
                <w:rFonts w:cs="Times New Roman"/>
                <w:szCs w:val="26"/>
              </w:rPr>
              <w:t>trên</w:t>
            </w:r>
            <w:proofErr w:type="spellEnd"/>
            <w:r w:rsidRPr="00F2605E">
              <w:rPr>
                <w:rFonts w:cs="Times New Roman"/>
                <w:szCs w:val="26"/>
              </w:rPr>
              <w:t xml:space="preserve"> </w:t>
            </w:r>
            <w:proofErr w:type="spellStart"/>
            <w:r w:rsidRPr="00F2605E">
              <w:rPr>
                <w:rFonts w:cs="Times New Roman"/>
                <w:szCs w:val="26"/>
              </w:rPr>
              <w:t>đường</w:t>
            </w:r>
            <w:proofErr w:type="spellEnd"/>
            <w:r w:rsidRPr="00F2605E">
              <w:rPr>
                <w:rFonts w:cs="Times New Roman"/>
                <w:szCs w:val="26"/>
              </w:rPr>
              <w:t xml:space="preserve"> XD3</w:t>
            </w:r>
          </w:p>
        </w:tc>
        <w:tc>
          <w:tcPr>
            <w:tcW w:w="2115" w:type="pct"/>
            <w:shd w:val="clear" w:color="auto" w:fill="auto"/>
            <w:vAlign w:val="center"/>
          </w:tcPr>
          <w:p w14:paraId="67F2D11A" w14:textId="026E9E13" w:rsidR="00F51A97" w:rsidRPr="00F2605E" w:rsidRDefault="00F51A97" w:rsidP="00F51A97">
            <w:pPr>
              <w:spacing w:after="0"/>
              <w:jc w:val="center"/>
              <w:rPr>
                <w:rFonts w:cs="Times New Roman"/>
                <w:szCs w:val="26"/>
              </w:rPr>
            </w:pPr>
            <w:r w:rsidRPr="00F2605E">
              <w:rPr>
                <w:rFonts w:cs="Times New Roman"/>
                <w:szCs w:val="26"/>
              </w:rPr>
              <w:t>X: 1227117</w:t>
            </w:r>
            <w:r w:rsidRPr="00F2605E">
              <w:rPr>
                <w:rFonts w:cs="Times New Roman"/>
                <w:szCs w:val="26"/>
              </w:rPr>
              <w:br/>
              <w:t>Y: 0602890</w:t>
            </w:r>
          </w:p>
        </w:tc>
      </w:tr>
      <w:tr w:rsidR="00F2605E" w:rsidRPr="00F2605E" w14:paraId="56CF4D54" w14:textId="77777777" w:rsidTr="00F51A97">
        <w:trPr>
          <w:trHeight w:val="437"/>
          <w:jc w:val="center"/>
        </w:trPr>
        <w:tc>
          <w:tcPr>
            <w:tcW w:w="391" w:type="pct"/>
            <w:shd w:val="clear" w:color="auto" w:fill="auto"/>
          </w:tcPr>
          <w:p w14:paraId="3EF2CD40" w14:textId="77777777" w:rsidR="00F51A97" w:rsidRPr="00F2605E" w:rsidRDefault="00F51A97" w:rsidP="00F51A97">
            <w:pPr>
              <w:spacing w:after="0"/>
              <w:jc w:val="center"/>
              <w:rPr>
                <w:rFonts w:cs="Times New Roman"/>
                <w:szCs w:val="26"/>
              </w:rPr>
            </w:pPr>
            <w:r w:rsidRPr="00F2605E">
              <w:rPr>
                <w:rFonts w:cs="Times New Roman"/>
                <w:szCs w:val="26"/>
              </w:rPr>
              <w:t>2</w:t>
            </w:r>
          </w:p>
        </w:tc>
        <w:tc>
          <w:tcPr>
            <w:tcW w:w="625" w:type="pct"/>
            <w:shd w:val="clear" w:color="auto" w:fill="auto"/>
          </w:tcPr>
          <w:p w14:paraId="03B8E6DF" w14:textId="77777777" w:rsidR="00F51A97" w:rsidRPr="00F2605E" w:rsidRDefault="00F51A97" w:rsidP="00F51A97">
            <w:pPr>
              <w:spacing w:after="0"/>
              <w:jc w:val="center"/>
              <w:rPr>
                <w:rFonts w:cs="Times New Roman"/>
                <w:szCs w:val="26"/>
              </w:rPr>
            </w:pPr>
            <w:r w:rsidRPr="00F2605E">
              <w:rPr>
                <w:rFonts w:cs="Times New Roman"/>
                <w:szCs w:val="26"/>
              </w:rPr>
              <w:t>K2</w:t>
            </w:r>
          </w:p>
        </w:tc>
        <w:tc>
          <w:tcPr>
            <w:tcW w:w="1869" w:type="pct"/>
            <w:shd w:val="clear" w:color="auto" w:fill="auto"/>
            <w:vAlign w:val="center"/>
          </w:tcPr>
          <w:p w14:paraId="677DAB96" w14:textId="314624BA" w:rsidR="00F51A97" w:rsidRPr="00F2605E" w:rsidRDefault="00F51A97" w:rsidP="00F51A97">
            <w:pPr>
              <w:spacing w:after="0"/>
              <w:rPr>
                <w:rFonts w:cs="Times New Roman"/>
                <w:szCs w:val="26"/>
              </w:rPr>
            </w:pPr>
            <w:r w:rsidRPr="00F2605E">
              <w:rPr>
                <w:rFonts w:cs="Times New Roman"/>
                <w:szCs w:val="26"/>
              </w:rPr>
              <w:t xml:space="preserve">Khu </w:t>
            </w:r>
            <w:proofErr w:type="spellStart"/>
            <w:r w:rsidRPr="00F2605E">
              <w:rPr>
                <w:rFonts w:cs="Times New Roman"/>
                <w:szCs w:val="26"/>
              </w:rPr>
              <w:t>vực</w:t>
            </w:r>
            <w:proofErr w:type="spellEnd"/>
            <w:r w:rsidRPr="00F2605E">
              <w:rPr>
                <w:rFonts w:cs="Times New Roman"/>
                <w:szCs w:val="26"/>
              </w:rPr>
              <w:t xml:space="preserve"> </w:t>
            </w:r>
            <w:proofErr w:type="spellStart"/>
            <w:r w:rsidRPr="00F2605E">
              <w:rPr>
                <w:rFonts w:cs="Times New Roman"/>
                <w:szCs w:val="26"/>
              </w:rPr>
              <w:t>đất</w:t>
            </w:r>
            <w:proofErr w:type="spellEnd"/>
            <w:r w:rsidRPr="00F2605E">
              <w:rPr>
                <w:rFonts w:cs="Times New Roman"/>
                <w:szCs w:val="26"/>
              </w:rPr>
              <w:t xml:space="preserve"> ở </w:t>
            </w:r>
            <w:proofErr w:type="spellStart"/>
            <w:r w:rsidRPr="00F2605E">
              <w:rPr>
                <w:rFonts w:cs="Times New Roman"/>
                <w:szCs w:val="26"/>
              </w:rPr>
              <w:t>tái</w:t>
            </w:r>
            <w:proofErr w:type="spellEnd"/>
            <w:r w:rsidRPr="00F2605E">
              <w:rPr>
                <w:rFonts w:cs="Times New Roman"/>
                <w:szCs w:val="26"/>
              </w:rPr>
              <w:t xml:space="preserve"> </w:t>
            </w:r>
            <w:proofErr w:type="spellStart"/>
            <w:r w:rsidRPr="00F2605E">
              <w:rPr>
                <w:rFonts w:cs="Times New Roman"/>
                <w:szCs w:val="26"/>
              </w:rPr>
              <w:t>định</w:t>
            </w:r>
            <w:proofErr w:type="spellEnd"/>
            <w:r w:rsidRPr="00F2605E">
              <w:rPr>
                <w:rFonts w:cs="Times New Roman"/>
                <w:szCs w:val="26"/>
              </w:rPr>
              <w:t xml:space="preserve"> </w:t>
            </w:r>
            <w:proofErr w:type="spellStart"/>
            <w:r w:rsidRPr="00F2605E">
              <w:rPr>
                <w:rFonts w:cs="Times New Roman"/>
                <w:szCs w:val="26"/>
              </w:rPr>
              <w:t>cư</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án</w:t>
            </w:r>
            <w:proofErr w:type="spellEnd"/>
          </w:p>
        </w:tc>
        <w:tc>
          <w:tcPr>
            <w:tcW w:w="2115" w:type="pct"/>
            <w:shd w:val="clear" w:color="auto" w:fill="auto"/>
            <w:vAlign w:val="center"/>
          </w:tcPr>
          <w:p w14:paraId="5B2C8AA2" w14:textId="591825E9" w:rsidR="00F51A97" w:rsidRPr="00F2605E" w:rsidRDefault="00F51A97" w:rsidP="00F51A97">
            <w:pPr>
              <w:spacing w:after="0"/>
              <w:jc w:val="center"/>
              <w:rPr>
                <w:rFonts w:cs="Times New Roman"/>
                <w:szCs w:val="26"/>
              </w:rPr>
            </w:pPr>
            <w:r w:rsidRPr="00F2605E">
              <w:rPr>
                <w:rFonts w:cs="Times New Roman"/>
                <w:szCs w:val="26"/>
              </w:rPr>
              <w:t>X: 1227699</w:t>
            </w:r>
            <w:r w:rsidRPr="00F2605E">
              <w:rPr>
                <w:rFonts w:cs="Times New Roman"/>
                <w:szCs w:val="26"/>
              </w:rPr>
              <w:br/>
              <w:t>Y: 0602668</w:t>
            </w:r>
          </w:p>
        </w:tc>
      </w:tr>
      <w:tr w:rsidR="00F2605E" w:rsidRPr="00F2605E" w14:paraId="2BBED0BE" w14:textId="77777777" w:rsidTr="00F51A97">
        <w:trPr>
          <w:trHeight w:val="437"/>
          <w:jc w:val="center"/>
        </w:trPr>
        <w:tc>
          <w:tcPr>
            <w:tcW w:w="391" w:type="pct"/>
            <w:shd w:val="clear" w:color="auto" w:fill="auto"/>
          </w:tcPr>
          <w:p w14:paraId="1F0D4AE9" w14:textId="3CB4D386" w:rsidR="00F51A97" w:rsidRPr="00F2605E" w:rsidRDefault="00F51A97" w:rsidP="00F51A97">
            <w:pPr>
              <w:spacing w:after="0"/>
              <w:jc w:val="center"/>
              <w:rPr>
                <w:rFonts w:cs="Times New Roman"/>
                <w:szCs w:val="26"/>
              </w:rPr>
            </w:pPr>
            <w:r w:rsidRPr="00F2605E">
              <w:rPr>
                <w:rFonts w:cs="Times New Roman"/>
                <w:szCs w:val="26"/>
              </w:rPr>
              <w:t>3</w:t>
            </w:r>
          </w:p>
        </w:tc>
        <w:tc>
          <w:tcPr>
            <w:tcW w:w="625" w:type="pct"/>
            <w:shd w:val="clear" w:color="auto" w:fill="auto"/>
          </w:tcPr>
          <w:p w14:paraId="5BFFA249" w14:textId="6E547632" w:rsidR="00F51A97" w:rsidRPr="00F2605E" w:rsidRDefault="00F51A97" w:rsidP="00F51A97">
            <w:pPr>
              <w:spacing w:after="0"/>
              <w:jc w:val="center"/>
              <w:rPr>
                <w:rFonts w:cs="Times New Roman"/>
                <w:szCs w:val="26"/>
              </w:rPr>
            </w:pPr>
            <w:r w:rsidRPr="00F2605E">
              <w:rPr>
                <w:rFonts w:cs="Times New Roman"/>
                <w:szCs w:val="26"/>
              </w:rPr>
              <w:t>K3</w:t>
            </w:r>
          </w:p>
        </w:tc>
        <w:tc>
          <w:tcPr>
            <w:tcW w:w="1869" w:type="pct"/>
            <w:shd w:val="clear" w:color="auto" w:fill="auto"/>
            <w:vAlign w:val="center"/>
          </w:tcPr>
          <w:p w14:paraId="7901BBF5" w14:textId="763657F0" w:rsidR="00F51A97" w:rsidRPr="00F2605E" w:rsidRDefault="00F51A97" w:rsidP="00F51A97">
            <w:pPr>
              <w:spacing w:after="0"/>
              <w:rPr>
                <w:rFonts w:cs="Times New Roman"/>
                <w:szCs w:val="26"/>
              </w:rPr>
            </w:pPr>
            <w:r w:rsidRPr="00F2605E">
              <w:rPr>
                <w:rFonts w:cs="Times New Roman"/>
                <w:szCs w:val="26"/>
              </w:rPr>
              <w:t xml:space="preserve">Khu </w:t>
            </w:r>
            <w:proofErr w:type="spellStart"/>
            <w:r w:rsidRPr="00F2605E">
              <w:rPr>
                <w:rFonts w:cs="Times New Roman"/>
                <w:szCs w:val="26"/>
              </w:rPr>
              <w:t>vực</w:t>
            </w:r>
            <w:proofErr w:type="spellEnd"/>
            <w:r w:rsidRPr="00F2605E">
              <w:rPr>
                <w:rFonts w:cs="Times New Roman"/>
                <w:szCs w:val="26"/>
              </w:rPr>
              <w:t xml:space="preserve"> </w:t>
            </w:r>
            <w:proofErr w:type="spellStart"/>
            <w:r w:rsidRPr="00F2605E">
              <w:rPr>
                <w:rFonts w:cs="Times New Roman"/>
                <w:szCs w:val="26"/>
              </w:rPr>
              <w:t>giáp</w:t>
            </w:r>
            <w:proofErr w:type="spellEnd"/>
            <w:r w:rsidRPr="00F2605E">
              <w:rPr>
                <w:rFonts w:cs="Times New Roman"/>
                <w:szCs w:val="26"/>
              </w:rPr>
              <w:t xml:space="preserve"> KCN VSIP II </w:t>
            </w:r>
            <w:proofErr w:type="spellStart"/>
            <w:r w:rsidRPr="00F2605E">
              <w:rPr>
                <w:rFonts w:cs="Times New Roman"/>
                <w:szCs w:val="26"/>
              </w:rPr>
              <w:t>về</w:t>
            </w:r>
            <w:proofErr w:type="spellEnd"/>
            <w:r w:rsidRPr="00F2605E">
              <w:rPr>
                <w:rFonts w:cs="Times New Roman"/>
                <w:szCs w:val="26"/>
              </w:rPr>
              <w:t xml:space="preserve"> </w:t>
            </w:r>
            <w:proofErr w:type="spellStart"/>
            <w:r w:rsidRPr="00F2605E">
              <w:rPr>
                <w:rFonts w:cs="Times New Roman"/>
                <w:szCs w:val="26"/>
              </w:rPr>
              <w:t>phía</w:t>
            </w:r>
            <w:proofErr w:type="spellEnd"/>
            <w:r w:rsidRPr="00F2605E">
              <w:rPr>
                <w:rFonts w:cs="Times New Roman"/>
                <w:szCs w:val="26"/>
              </w:rPr>
              <w:t xml:space="preserve"> Tây</w:t>
            </w:r>
          </w:p>
        </w:tc>
        <w:tc>
          <w:tcPr>
            <w:tcW w:w="2115" w:type="pct"/>
            <w:shd w:val="clear" w:color="auto" w:fill="auto"/>
            <w:vAlign w:val="center"/>
          </w:tcPr>
          <w:p w14:paraId="5294A65B" w14:textId="17C85FD6" w:rsidR="00F51A97" w:rsidRPr="00F2605E" w:rsidRDefault="00F51A97" w:rsidP="00F51A97">
            <w:pPr>
              <w:spacing w:after="0"/>
              <w:jc w:val="center"/>
              <w:rPr>
                <w:rFonts w:cs="Times New Roman"/>
                <w:szCs w:val="26"/>
                <w:shd w:val="clear" w:color="auto" w:fill="FFFFFF"/>
              </w:rPr>
            </w:pPr>
            <w:r w:rsidRPr="00F2605E">
              <w:rPr>
                <w:rFonts w:cs="Times New Roman"/>
                <w:szCs w:val="26"/>
              </w:rPr>
              <w:t>X: 1226928</w:t>
            </w:r>
            <w:r w:rsidRPr="00F2605E">
              <w:rPr>
                <w:rFonts w:cs="Times New Roman"/>
                <w:szCs w:val="26"/>
              </w:rPr>
              <w:br/>
              <w:t>Y: 0602481</w:t>
            </w:r>
          </w:p>
        </w:tc>
      </w:tr>
    </w:tbl>
    <w:p w14:paraId="69D67F9B" w14:textId="669C8730" w:rsidR="002A7687" w:rsidRPr="00F2605E" w:rsidRDefault="002A7687" w:rsidP="008378DD">
      <w:pPr>
        <w:pStyle w:val="0Gachdaudong"/>
        <w:tabs>
          <w:tab w:val="clear" w:pos="432"/>
          <w:tab w:val="clear" w:pos="720"/>
        </w:tabs>
        <w:ind w:left="567" w:hanging="357"/>
        <w:rPr>
          <w:rFonts w:cs="Times New Roman"/>
        </w:rPr>
      </w:pPr>
      <w:r w:rsidRPr="00F2605E">
        <w:rPr>
          <w:rFonts w:cs="Times New Roman"/>
        </w:rPr>
        <w:t xml:space="preserve">Thời điểm lấy mẫu: mẫu được lấy vào ngày </w:t>
      </w:r>
      <w:r w:rsidR="009848A2" w:rsidRPr="00F2605E">
        <w:rPr>
          <w:rFonts w:cs="Times New Roman"/>
          <w:lang w:val="en-US"/>
        </w:rPr>
        <w:t>09</w:t>
      </w:r>
      <w:r w:rsidRPr="00F2605E">
        <w:rPr>
          <w:rFonts w:cs="Times New Roman"/>
        </w:rPr>
        <w:t>/</w:t>
      </w:r>
      <w:r w:rsidR="009848A2" w:rsidRPr="00F2605E">
        <w:rPr>
          <w:rFonts w:cs="Times New Roman"/>
          <w:lang w:val="en-US"/>
        </w:rPr>
        <w:t>02</w:t>
      </w:r>
      <w:r w:rsidRPr="00F2605E">
        <w:rPr>
          <w:rFonts w:cs="Times New Roman"/>
        </w:rPr>
        <w:t>/20</w:t>
      </w:r>
      <w:r w:rsidR="009848A2" w:rsidRPr="00F2605E">
        <w:rPr>
          <w:rFonts w:cs="Times New Roman"/>
          <w:lang w:val="en-US"/>
        </w:rPr>
        <w:t>22</w:t>
      </w:r>
      <w:r w:rsidRPr="00F2605E">
        <w:rPr>
          <w:rFonts w:cs="Times New Roman"/>
        </w:rPr>
        <w:t xml:space="preserve">; ngày </w:t>
      </w:r>
      <w:r w:rsidR="009848A2" w:rsidRPr="00F2605E">
        <w:rPr>
          <w:rFonts w:cs="Times New Roman"/>
          <w:lang w:val="en-US"/>
        </w:rPr>
        <w:t>11</w:t>
      </w:r>
      <w:r w:rsidR="009848A2" w:rsidRPr="00F2605E">
        <w:rPr>
          <w:rFonts w:cs="Times New Roman"/>
        </w:rPr>
        <w:t>/</w:t>
      </w:r>
      <w:r w:rsidR="009848A2" w:rsidRPr="00F2605E">
        <w:rPr>
          <w:rFonts w:cs="Times New Roman"/>
          <w:lang w:val="en-US"/>
        </w:rPr>
        <w:t>02</w:t>
      </w:r>
      <w:r w:rsidR="009848A2" w:rsidRPr="00F2605E">
        <w:rPr>
          <w:rFonts w:cs="Times New Roman"/>
        </w:rPr>
        <w:t>/20</w:t>
      </w:r>
      <w:r w:rsidR="009848A2" w:rsidRPr="00F2605E">
        <w:rPr>
          <w:rFonts w:cs="Times New Roman"/>
          <w:lang w:val="en-US"/>
        </w:rPr>
        <w:t>22</w:t>
      </w:r>
      <w:r w:rsidRPr="00F2605E">
        <w:rPr>
          <w:rFonts w:cs="Times New Roman"/>
        </w:rPr>
        <w:t xml:space="preserve">; ngày </w:t>
      </w:r>
      <w:r w:rsidR="009848A2" w:rsidRPr="00F2605E">
        <w:rPr>
          <w:rFonts w:cs="Times New Roman"/>
          <w:lang w:val="en-US"/>
        </w:rPr>
        <w:t>14</w:t>
      </w:r>
      <w:r w:rsidR="009848A2" w:rsidRPr="00F2605E">
        <w:rPr>
          <w:rFonts w:cs="Times New Roman"/>
        </w:rPr>
        <w:t>/</w:t>
      </w:r>
      <w:r w:rsidR="009848A2" w:rsidRPr="00F2605E">
        <w:rPr>
          <w:rFonts w:cs="Times New Roman"/>
          <w:lang w:val="en-US"/>
        </w:rPr>
        <w:t>02</w:t>
      </w:r>
      <w:r w:rsidR="009848A2" w:rsidRPr="00F2605E">
        <w:rPr>
          <w:rFonts w:cs="Times New Roman"/>
        </w:rPr>
        <w:t>/20</w:t>
      </w:r>
      <w:r w:rsidR="009848A2" w:rsidRPr="00F2605E">
        <w:rPr>
          <w:rFonts w:cs="Times New Roman"/>
          <w:lang w:val="en-US"/>
        </w:rPr>
        <w:t>22</w:t>
      </w:r>
      <w:r w:rsidRPr="00F2605E">
        <w:rPr>
          <w:rFonts w:cs="Times New Roman"/>
        </w:rPr>
        <w:t xml:space="preserve">. </w:t>
      </w:r>
      <w:r w:rsidRPr="00F2605E">
        <w:rPr>
          <w:rFonts w:cs="Times New Roman"/>
          <w:lang w:val="it-IT"/>
        </w:rPr>
        <w:t>Vào các thời điểm lấy mẫu trời nắng, gió nhẹ.</w:t>
      </w:r>
    </w:p>
    <w:p w14:paraId="64EA5352" w14:textId="77777777" w:rsidR="002A7687" w:rsidRPr="00F2605E" w:rsidRDefault="002A7687" w:rsidP="008378DD">
      <w:pPr>
        <w:pStyle w:val="0Gachdaudong"/>
        <w:tabs>
          <w:tab w:val="clear" w:pos="432"/>
          <w:tab w:val="clear" w:pos="720"/>
        </w:tabs>
        <w:ind w:left="567" w:hanging="357"/>
        <w:rPr>
          <w:rFonts w:cs="Times New Roman"/>
        </w:rPr>
      </w:pPr>
      <w:r w:rsidRPr="00F2605E">
        <w:rPr>
          <w:rFonts w:cs="Times New Roman"/>
        </w:rPr>
        <w:t>Chỉ tiêu phân tích:</w:t>
      </w:r>
      <w:r w:rsidRPr="00F2605E">
        <w:rPr>
          <w:rFonts w:cs="Times New Roman"/>
          <w:i/>
        </w:rPr>
        <w:t xml:space="preserve"> </w:t>
      </w:r>
      <w:r w:rsidRPr="00F2605E">
        <w:rPr>
          <w:rFonts w:cs="Times New Roman"/>
        </w:rPr>
        <w:t>chất lượng môi trường không khí tại khu vực Dự án được đánh giá thông qua những thông số đặc trưng sau đây: Bụi, NO</w:t>
      </w:r>
      <w:r w:rsidRPr="00F2605E">
        <w:rPr>
          <w:rFonts w:cs="Times New Roman"/>
          <w:vertAlign w:val="subscript"/>
        </w:rPr>
        <w:t>2</w:t>
      </w:r>
      <w:r w:rsidRPr="00F2605E">
        <w:rPr>
          <w:rFonts w:cs="Times New Roman"/>
        </w:rPr>
        <w:t>, CO, SO</w:t>
      </w:r>
      <w:r w:rsidRPr="00F2605E">
        <w:rPr>
          <w:rFonts w:cs="Times New Roman"/>
          <w:vertAlign w:val="subscript"/>
        </w:rPr>
        <w:t>2</w:t>
      </w:r>
      <w:r w:rsidRPr="00F2605E">
        <w:rPr>
          <w:rFonts w:cs="Times New Roman"/>
        </w:rPr>
        <w:t>, vi khí hậu.</w:t>
      </w:r>
    </w:p>
    <w:p w14:paraId="09D41FF9" w14:textId="77777777" w:rsidR="005B3F76" w:rsidRPr="00F2605E" w:rsidRDefault="002A7687" w:rsidP="008378DD">
      <w:pPr>
        <w:pStyle w:val="0Gachdaudong"/>
        <w:tabs>
          <w:tab w:val="clear" w:pos="432"/>
          <w:tab w:val="clear" w:pos="720"/>
        </w:tabs>
        <w:ind w:left="567" w:hanging="357"/>
        <w:rPr>
          <w:rFonts w:cs="Times New Roman"/>
        </w:rPr>
      </w:pPr>
      <w:r w:rsidRPr="00F2605E">
        <w:rPr>
          <w:rFonts w:cs="Times New Roman"/>
        </w:rPr>
        <w:t>Kết quả đo đạc thể hiện trong bảng sau:</w:t>
      </w:r>
      <w:bookmarkStart w:id="383" w:name="_Toc431764981"/>
      <w:bookmarkStart w:id="384" w:name="_Toc503166800"/>
      <w:bookmarkStart w:id="385" w:name="_Toc23453999"/>
    </w:p>
    <w:p w14:paraId="7FB3B14C" w14:textId="4BA67B1C" w:rsidR="005B3F76" w:rsidRPr="00F2605E" w:rsidRDefault="00C10A4D" w:rsidP="00C10A4D">
      <w:pPr>
        <w:pStyle w:val="Caption"/>
        <w:spacing w:line="276" w:lineRule="auto"/>
        <w:jc w:val="center"/>
        <w:rPr>
          <w:rFonts w:ascii="Times New Roman" w:hAnsi="Times New Roman"/>
          <w:b w:val="0"/>
          <w:szCs w:val="26"/>
          <w:lang w:val="pt-BR"/>
        </w:rPr>
      </w:pPr>
      <w:bookmarkStart w:id="386" w:name="_Toc40291655"/>
      <w:bookmarkStart w:id="387" w:name="_Toc97824800"/>
      <w:proofErr w:type="spellStart"/>
      <w:r w:rsidRPr="00F2605E">
        <w:rPr>
          <w:rFonts w:ascii="Times New Roman" w:hAnsi="Times New Roman"/>
          <w:szCs w:val="26"/>
        </w:rPr>
        <w:t>Bảng</w:t>
      </w:r>
      <w:proofErr w:type="spellEnd"/>
      <w:r w:rsidRPr="00F2605E">
        <w:rPr>
          <w:rFonts w:ascii="Times New Roman" w:hAnsi="Times New Roman"/>
          <w:szCs w:val="26"/>
        </w:rPr>
        <w:t xml:space="preserve"> 2. </w:t>
      </w:r>
      <w:r w:rsidRPr="00F2605E">
        <w:rPr>
          <w:rFonts w:ascii="Times New Roman" w:hAnsi="Times New Roman"/>
          <w:szCs w:val="26"/>
        </w:rPr>
        <w:fldChar w:fldCharType="begin"/>
      </w:r>
      <w:r w:rsidRPr="00F2605E">
        <w:rPr>
          <w:rFonts w:ascii="Times New Roman" w:hAnsi="Times New Roman"/>
          <w:szCs w:val="26"/>
        </w:rPr>
        <w:instrText xml:space="preserve"> SEQ Bảng_2. \* ARABIC </w:instrText>
      </w:r>
      <w:r w:rsidRPr="00F2605E">
        <w:rPr>
          <w:rFonts w:ascii="Times New Roman" w:hAnsi="Times New Roman"/>
          <w:szCs w:val="26"/>
        </w:rPr>
        <w:fldChar w:fldCharType="separate"/>
      </w:r>
      <w:r w:rsidR="00D42D65">
        <w:rPr>
          <w:rFonts w:ascii="Times New Roman" w:hAnsi="Times New Roman"/>
          <w:noProof/>
          <w:szCs w:val="26"/>
        </w:rPr>
        <w:t>7</w:t>
      </w:r>
      <w:r w:rsidRPr="00F2605E">
        <w:rPr>
          <w:rFonts w:ascii="Times New Roman" w:hAnsi="Times New Roman"/>
          <w:szCs w:val="26"/>
        </w:rPr>
        <w:fldChar w:fldCharType="end"/>
      </w:r>
      <w:r w:rsidRPr="00F2605E">
        <w:rPr>
          <w:rFonts w:ascii="Times New Roman" w:hAnsi="Times New Roman"/>
          <w:szCs w:val="26"/>
        </w:rPr>
        <w:t xml:space="preserve">. </w:t>
      </w:r>
      <w:r w:rsidR="005B3F76" w:rsidRPr="00F2605E">
        <w:rPr>
          <w:rFonts w:ascii="Times New Roman" w:hAnsi="Times New Roman"/>
          <w:b w:val="0"/>
          <w:szCs w:val="26"/>
          <w:lang w:val="pt-BR"/>
        </w:rPr>
        <w:t>Kết quả đo đạc bụi và khí</w:t>
      </w:r>
      <w:bookmarkEnd w:id="383"/>
      <w:bookmarkEnd w:id="384"/>
      <w:bookmarkEnd w:id="385"/>
      <w:bookmarkEnd w:id="386"/>
      <w:bookmarkEnd w:id="387"/>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1116"/>
        <w:gridCol w:w="856"/>
        <w:gridCol w:w="821"/>
        <w:gridCol w:w="826"/>
        <w:gridCol w:w="825"/>
        <w:gridCol w:w="2109"/>
        <w:gridCol w:w="2109"/>
      </w:tblGrid>
      <w:tr w:rsidR="00F2605E" w:rsidRPr="00F2605E" w14:paraId="05A689EE" w14:textId="77777777" w:rsidTr="003731A7">
        <w:trPr>
          <w:trHeight w:val="600"/>
        </w:trPr>
        <w:tc>
          <w:tcPr>
            <w:tcW w:w="556" w:type="dxa"/>
            <w:vMerge w:val="restart"/>
            <w:vAlign w:val="center"/>
          </w:tcPr>
          <w:p w14:paraId="3FA02205" w14:textId="38738DBD" w:rsidR="00AB2BD9" w:rsidRPr="00F2605E" w:rsidRDefault="00AB2BD9" w:rsidP="003731A7">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Stt</w:t>
            </w:r>
            <w:proofErr w:type="spellEnd"/>
          </w:p>
        </w:tc>
        <w:tc>
          <w:tcPr>
            <w:tcW w:w="1348" w:type="dxa"/>
            <w:vMerge w:val="restart"/>
            <w:shd w:val="clear" w:color="auto" w:fill="auto"/>
            <w:vAlign w:val="center"/>
            <w:hideMark/>
          </w:tcPr>
          <w:p w14:paraId="65BCC10E" w14:textId="0A8C337E" w:rsidR="00AB2BD9" w:rsidRPr="00F2605E" w:rsidRDefault="00AB2BD9" w:rsidP="003731A7">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Chỉ</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tiêu</w:t>
            </w:r>
            <w:proofErr w:type="spellEnd"/>
          </w:p>
        </w:tc>
        <w:tc>
          <w:tcPr>
            <w:tcW w:w="856" w:type="dxa"/>
            <w:vMerge w:val="restart"/>
            <w:shd w:val="clear" w:color="auto" w:fill="auto"/>
            <w:vAlign w:val="center"/>
            <w:hideMark/>
          </w:tcPr>
          <w:p w14:paraId="15471792" w14:textId="77777777" w:rsidR="00AB2BD9" w:rsidRPr="00F2605E" w:rsidRDefault="00AB2BD9" w:rsidP="003731A7">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Đơn</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vị</w:t>
            </w:r>
            <w:proofErr w:type="spellEnd"/>
          </w:p>
        </w:tc>
        <w:tc>
          <w:tcPr>
            <w:tcW w:w="2523" w:type="dxa"/>
            <w:gridSpan w:val="3"/>
            <w:shd w:val="clear" w:color="auto" w:fill="auto"/>
            <w:vAlign w:val="center"/>
            <w:hideMark/>
          </w:tcPr>
          <w:p w14:paraId="51C0A7E9" w14:textId="1871958C" w:rsidR="00AB2BD9" w:rsidRPr="00F2605E" w:rsidRDefault="00AB2BD9" w:rsidP="003731A7">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Kết</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quả</w:t>
            </w:r>
            <w:proofErr w:type="spellEnd"/>
          </w:p>
        </w:tc>
        <w:tc>
          <w:tcPr>
            <w:tcW w:w="1963" w:type="dxa"/>
            <w:vMerge w:val="restart"/>
            <w:shd w:val="clear" w:color="auto" w:fill="auto"/>
            <w:vAlign w:val="center"/>
            <w:hideMark/>
          </w:tcPr>
          <w:p w14:paraId="66F679F9" w14:textId="43AF23BB" w:rsidR="00AB2BD9" w:rsidRPr="00F2605E" w:rsidRDefault="00AB2BD9" w:rsidP="003731A7">
            <w:pPr>
              <w:spacing w:after="0" w:line="240" w:lineRule="auto"/>
              <w:jc w:val="center"/>
              <w:rPr>
                <w:rFonts w:eastAsia="Times New Roman" w:cs="Times New Roman"/>
                <w:b/>
                <w:bCs/>
                <w:szCs w:val="26"/>
              </w:rPr>
            </w:pPr>
            <w:r w:rsidRPr="00F2605E">
              <w:rPr>
                <w:rFonts w:eastAsia="Times New Roman" w:cs="Times New Roman"/>
                <w:b/>
                <w:bCs/>
                <w:szCs w:val="26"/>
              </w:rPr>
              <w:t>QCVN 26:2010/BTNMT</w:t>
            </w:r>
          </w:p>
        </w:tc>
        <w:tc>
          <w:tcPr>
            <w:tcW w:w="1963" w:type="dxa"/>
            <w:vMerge w:val="restart"/>
            <w:shd w:val="clear" w:color="auto" w:fill="auto"/>
            <w:vAlign w:val="center"/>
            <w:hideMark/>
          </w:tcPr>
          <w:p w14:paraId="18B2279E" w14:textId="30FA834B" w:rsidR="00AB2BD9" w:rsidRPr="00F2605E" w:rsidRDefault="00AB2BD9" w:rsidP="003731A7">
            <w:pPr>
              <w:spacing w:after="0" w:line="240" w:lineRule="auto"/>
              <w:jc w:val="center"/>
              <w:rPr>
                <w:rFonts w:eastAsia="Times New Roman" w:cs="Times New Roman"/>
                <w:b/>
                <w:bCs/>
                <w:szCs w:val="26"/>
              </w:rPr>
            </w:pPr>
            <w:r w:rsidRPr="00F2605E">
              <w:rPr>
                <w:rFonts w:eastAsia="Times New Roman" w:cs="Times New Roman"/>
                <w:b/>
                <w:bCs/>
                <w:szCs w:val="26"/>
              </w:rPr>
              <w:t>QCVN 05:2013/BTNMT</w:t>
            </w:r>
          </w:p>
        </w:tc>
      </w:tr>
      <w:tr w:rsidR="00F2605E" w:rsidRPr="00F2605E" w14:paraId="68114694" w14:textId="77777777" w:rsidTr="00AB2BD9">
        <w:trPr>
          <w:trHeight w:val="330"/>
        </w:trPr>
        <w:tc>
          <w:tcPr>
            <w:tcW w:w="556" w:type="dxa"/>
            <w:vMerge/>
          </w:tcPr>
          <w:p w14:paraId="7E53D4B4" w14:textId="77777777" w:rsidR="00AB2BD9" w:rsidRPr="00F2605E" w:rsidRDefault="00AB2BD9" w:rsidP="003B035B">
            <w:pPr>
              <w:spacing w:after="0" w:line="240" w:lineRule="auto"/>
              <w:rPr>
                <w:rFonts w:eastAsia="Times New Roman" w:cs="Times New Roman"/>
                <w:b/>
                <w:bCs/>
                <w:szCs w:val="26"/>
              </w:rPr>
            </w:pPr>
          </w:p>
        </w:tc>
        <w:tc>
          <w:tcPr>
            <w:tcW w:w="1348" w:type="dxa"/>
            <w:vMerge/>
            <w:vAlign w:val="center"/>
            <w:hideMark/>
          </w:tcPr>
          <w:p w14:paraId="43D5FE97" w14:textId="7D45EAF6" w:rsidR="00AB2BD9" w:rsidRPr="00F2605E" w:rsidRDefault="00AB2BD9" w:rsidP="003B035B">
            <w:pPr>
              <w:spacing w:after="0" w:line="240" w:lineRule="auto"/>
              <w:rPr>
                <w:rFonts w:eastAsia="Times New Roman" w:cs="Times New Roman"/>
                <w:b/>
                <w:bCs/>
                <w:szCs w:val="26"/>
              </w:rPr>
            </w:pPr>
          </w:p>
        </w:tc>
        <w:tc>
          <w:tcPr>
            <w:tcW w:w="856" w:type="dxa"/>
            <w:vMerge/>
            <w:vAlign w:val="center"/>
            <w:hideMark/>
          </w:tcPr>
          <w:p w14:paraId="0394D1B5" w14:textId="77777777" w:rsidR="00AB2BD9" w:rsidRPr="00F2605E" w:rsidRDefault="00AB2BD9" w:rsidP="003B035B">
            <w:pPr>
              <w:spacing w:after="0" w:line="240" w:lineRule="auto"/>
              <w:rPr>
                <w:rFonts w:eastAsia="Times New Roman" w:cs="Times New Roman"/>
                <w:b/>
                <w:bCs/>
                <w:szCs w:val="26"/>
              </w:rPr>
            </w:pPr>
          </w:p>
        </w:tc>
        <w:tc>
          <w:tcPr>
            <w:tcW w:w="836" w:type="dxa"/>
            <w:shd w:val="clear" w:color="auto" w:fill="auto"/>
            <w:vAlign w:val="center"/>
            <w:hideMark/>
          </w:tcPr>
          <w:p w14:paraId="7F3DC0FA"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KK1</w:t>
            </w:r>
          </w:p>
        </w:tc>
        <w:tc>
          <w:tcPr>
            <w:tcW w:w="844" w:type="dxa"/>
            <w:shd w:val="clear" w:color="auto" w:fill="auto"/>
            <w:vAlign w:val="center"/>
            <w:hideMark/>
          </w:tcPr>
          <w:p w14:paraId="7F2127CF"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KK2</w:t>
            </w:r>
          </w:p>
        </w:tc>
        <w:tc>
          <w:tcPr>
            <w:tcW w:w="843" w:type="dxa"/>
            <w:shd w:val="clear" w:color="auto" w:fill="auto"/>
            <w:vAlign w:val="center"/>
            <w:hideMark/>
          </w:tcPr>
          <w:p w14:paraId="36012D1B"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KK3</w:t>
            </w:r>
          </w:p>
        </w:tc>
        <w:tc>
          <w:tcPr>
            <w:tcW w:w="1963" w:type="dxa"/>
            <w:vMerge/>
            <w:vAlign w:val="center"/>
            <w:hideMark/>
          </w:tcPr>
          <w:p w14:paraId="662C36DA" w14:textId="77777777" w:rsidR="00AB2BD9" w:rsidRPr="00F2605E" w:rsidRDefault="00AB2BD9" w:rsidP="003B035B">
            <w:pPr>
              <w:spacing w:after="0" w:line="240" w:lineRule="auto"/>
              <w:rPr>
                <w:rFonts w:eastAsia="Times New Roman" w:cs="Times New Roman"/>
                <w:b/>
                <w:bCs/>
                <w:szCs w:val="26"/>
              </w:rPr>
            </w:pPr>
          </w:p>
        </w:tc>
        <w:tc>
          <w:tcPr>
            <w:tcW w:w="1963" w:type="dxa"/>
            <w:vMerge/>
            <w:vAlign w:val="center"/>
            <w:hideMark/>
          </w:tcPr>
          <w:p w14:paraId="4941456D" w14:textId="77777777" w:rsidR="00AB2BD9" w:rsidRPr="00F2605E" w:rsidRDefault="00AB2BD9" w:rsidP="003B035B">
            <w:pPr>
              <w:spacing w:after="0" w:line="240" w:lineRule="auto"/>
              <w:rPr>
                <w:rFonts w:eastAsia="Times New Roman" w:cs="Times New Roman"/>
                <w:b/>
                <w:bCs/>
                <w:szCs w:val="26"/>
              </w:rPr>
            </w:pPr>
          </w:p>
        </w:tc>
      </w:tr>
      <w:tr w:rsidR="00F2605E" w:rsidRPr="00F2605E" w14:paraId="439CAE7D" w14:textId="77777777" w:rsidTr="009E481A">
        <w:trPr>
          <w:trHeight w:val="374"/>
        </w:trPr>
        <w:tc>
          <w:tcPr>
            <w:tcW w:w="556" w:type="dxa"/>
          </w:tcPr>
          <w:p w14:paraId="23CFA62E" w14:textId="441163C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I</w:t>
            </w:r>
          </w:p>
        </w:tc>
        <w:tc>
          <w:tcPr>
            <w:tcW w:w="8653" w:type="dxa"/>
            <w:gridSpan w:val="7"/>
            <w:shd w:val="clear" w:color="auto" w:fill="auto"/>
            <w:vAlign w:val="center"/>
            <w:hideMark/>
          </w:tcPr>
          <w:p w14:paraId="5E10BFD8" w14:textId="7113E89C" w:rsidR="00AB2BD9" w:rsidRPr="00F2605E" w:rsidRDefault="00AB2BD9" w:rsidP="003B035B">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09/02/2022</w:t>
            </w:r>
          </w:p>
        </w:tc>
      </w:tr>
      <w:tr w:rsidR="00F2605E" w:rsidRPr="00F2605E" w14:paraId="469F9C50" w14:textId="77777777" w:rsidTr="00AB2BD9">
        <w:trPr>
          <w:trHeight w:val="345"/>
        </w:trPr>
        <w:tc>
          <w:tcPr>
            <w:tcW w:w="556" w:type="dxa"/>
          </w:tcPr>
          <w:p w14:paraId="20C9808F"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3BCEB4E9" w14:textId="7026EFC6"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ồn</w:t>
            </w:r>
            <w:proofErr w:type="spellEnd"/>
          </w:p>
        </w:tc>
        <w:tc>
          <w:tcPr>
            <w:tcW w:w="856" w:type="dxa"/>
            <w:shd w:val="clear" w:color="auto" w:fill="auto"/>
            <w:vAlign w:val="center"/>
            <w:hideMark/>
          </w:tcPr>
          <w:p w14:paraId="03FF302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dBA</w:t>
            </w:r>
          </w:p>
        </w:tc>
        <w:tc>
          <w:tcPr>
            <w:tcW w:w="836" w:type="dxa"/>
            <w:shd w:val="clear" w:color="auto" w:fill="auto"/>
            <w:vAlign w:val="center"/>
            <w:hideMark/>
          </w:tcPr>
          <w:p w14:paraId="6FE6218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58,9</w:t>
            </w:r>
          </w:p>
        </w:tc>
        <w:tc>
          <w:tcPr>
            <w:tcW w:w="844" w:type="dxa"/>
            <w:shd w:val="clear" w:color="auto" w:fill="auto"/>
            <w:vAlign w:val="center"/>
            <w:hideMark/>
          </w:tcPr>
          <w:p w14:paraId="6AA1131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55,5</w:t>
            </w:r>
          </w:p>
        </w:tc>
        <w:tc>
          <w:tcPr>
            <w:tcW w:w="843" w:type="dxa"/>
            <w:shd w:val="clear" w:color="auto" w:fill="auto"/>
            <w:vAlign w:val="center"/>
            <w:hideMark/>
          </w:tcPr>
          <w:p w14:paraId="4065DAC8"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59,5</w:t>
            </w:r>
          </w:p>
        </w:tc>
        <w:tc>
          <w:tcPr>
            <w:tcW w:w="1963" w:type="dxa"/>
            <w:shd w:val="clear" w:color="auto" w:fill="auto"/>
            <w:vAlign w:val="center"/>
            <w:hideMark/>
          </w:tcPr>
          <w:p w14:paraId="1E86EF71"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70</w:t>
            </w:r>
          </w:p>
        </w:tc>
        <w:tc>
          <w:tcPr>
            <w:tcW w:w="1963" w:type="dxa"/>
            <w:shd w:val="clear" w:color="auto" w:fill="auto"/>
            <w:vAlign w:val="center"/>
            <w:hideMark/>
          </w:tcPr>
          <w:p w14:paraId="399C922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3F4EF4DD" w14:textId="77777777" w:rsidTr="00AB2BD9">
        <w:trPr>
          <w:trHeight w:val="690"/>
        </w:trPr>
        <w:tc>
          <w:tcPr>
            <w:tcW w:w="556" w:type="dxa"/>
          </w:tcPr>
          <w:p w14:paraId="0A83143D"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5031ACB1" w14:textId="6D55AAB7"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Nhiệt</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p>
        </w:tc>
        <w:tc>
          <w:tcPr>
            <w:tcW w:w="856" w:type="dxa"/>
            <w:shd w:val="clear" w:color="auto" w:fill="auto"/>
            <w:vAlign w:val="center"/>
            <w:hideMark/>
          </w:tcPr>
          <w:p w14:paraId="1CBAF205" w14:textId="77777777" w:rsidR="00AB2BD9" w:rsidRPr="00F2605E" w:rsidRDefault="00AB2BD9" w:rsidP="003B035B">
            <w:pPr>
              <w:spacing w:after="0" w:line="240" w:lineRule="auto"/>
              <w:jc w:val="center"/>
              <w:rPr>
                <w:rFonts w:eastAsia="Times New Roman" w:cs="Times New Roman"/>
                <w:szCs w:val="26"/>
              </w:rPr>
            </w:pPr>
            <w:proofErr w:type="spellStart"/>
            <w:r w:rsidRPr="00F2605E">
              <w:rPr>
                <w:rFonts w:eastAsia="Times New Roman" w:cs="Times New Roman"/>
                <w:szCs w:val="26"/>
                <w:vertAlign w:val="superscript"/>
              </w:rPr>
              <w:t>o</w:t>
            </w:r>
            <w:r w:rsidRPr="00F2605E">
              <w:rPr>
                <w:rFonts w:eastAsia="Times New Roman" w:cs="Times New Roman"/>
                <w:szCs w:val="26"/>
              </w:rPr>
              <w:t>C</w:t>
            </w:r>
            <w:proofErr w:type="spellEnd"/>
          </w:p>
        </w:tc>
        <w:tc>
          <w:tcPr>
            <w:tcW w:w="836" w:type="dxa"/>
            <w:shd w:val="clear" w:color="auto" w:fill="auto"/>
            <w:vAlign w:val="center"/>
            <w:hideMark/>
          </w:tcPr>
          <w:p w14:paraId="4AE37CFD"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32,8</w:t>
            </w:r>
          </w:p>
        </w:tc>
        <w:tc>
          <w:tcPr>
            <w:tcW w:w="844" w:type="dxa"/>
            <w:shd w:val="clear" w:color="auto" w:fill="auto"/>
            <w:vAlign w:val="center"/>
            <w:hideMark/>
          </w:tcPr>
          <w:p w14:paraId="143EC13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31</w:t>
            </w:r>
          </w:p>
        </w:tc>
        <w:tc>
          <w:tcPr>
            <w:tcW w:w="843" w:type="dxa"/>
            <w:shd w:val="clear" w:color="auto" w:fill="auto"/>
            <w:vAlign w:val="center"/>
            <w:hideMark/>
          </w:tcPr>
          <w:p w14:paraId="4687238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33,2</w:t>
            </w:r>
          </w:p>
        </w:tc>
        <w:tc>
          <w:tcPr>
            <w:tcW w:w="1963" w:type="dxa"/>
            <w:shd w:val="clear" w:color="auto" w:fill="auto"/>
            <w:vAlign w:val="center"/>
            <w:hideMark/>
          </w:tcPr>
          <w:p w14:paraId="496A2BD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920830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52BD7354" w14:textId="77777777" w:rsidTr="00AB2BD9">
        <w:trPr>
          <w:trHeight w:val="345"/>
        </w:trPr>
        <w:tc>
          <w:tcPr>
            <w:tcW w:w="556" w:type="dxa"/>
          </w:tcPr>
          <w:p w14:paraId="20CA239E"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57C7B408" w14:textId="61AC0F0C"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ẩm</w:t>
            </w:r>
            <w:proofErr w:type="spellEnd"/>
          </w:p>
        </w:tc>
        <w:tc>
          <w:tcPr>
            <w:tcW w:w="856" w:type="dxa"/>
            <w:shd w:val="clear" w:color="auto" w:fill="auto"/>
            <w:vAlign w:val="center"/>
            <w:hideMark/>
          </w:tcPr>
          <w:p w14:paraId="23526D1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836" w:type="dxa"/>
            <w:shd w:val="clear" w:color="auto" w:fill="auto"/>
            <w:vAlign w:val="center"/>
            <w:hideMark/>
          </w:tcPr>
          <w:p w14:paraId="2C2F476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46,5</w:t>
            </w:r>
          </w:p>
        </w:tc>
        <w:tc>
          <w:tcPr>
            <w:tcW w:w="844" w:type="dxa"/>
            <w:shd w:val="clear" w:color="auto" w:fill="auto"/>
            <w:vAlign w:val="center"/>
            <w:hideMark/>
          </w:tcPr>
          <w:p w14:paraId="2CD2D13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62,1</w:t>
            </w:r>
          </w:p>
        </w:tc>
        <w:tc>
          <w:tcPr>
            <w:tcW w:w="843" w:type="dxa"/>
            <w:shd w:val="clear" w:color="auto" w:fill="auto"/>
            <w:vAlign w:val="center"/>
            <w:hideMark/>
          </w:tcPr>
          <w:p w14:paraId="2EB04D6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53,2</w:t>
            </w:r>
          </w:p>
        </w:tc>
        <w:tc>
          <w:tcPr>
            <w:tcW w:w="1963" w:type="dxa"/>
            <w:shd w:val="clear" w:color="auto" w:fill="auto"/>
            <w:vAlign w:val="center"/>
            <w:hideMark/>
          </w:tcPr>
          <w:p w14:paraId="3C95FA8D"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60B9CB6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3994F044" w14:textId="77777777" w:rsidTr="00AB2BD9">
        <w:trPr>
          <w:trHeight w:val="675"/>
        </w:trPr>
        <w:tc>
          <w:tcPr>
            <w:tcW w:w="556" w:type="dxa"/>
          </w:tcPr>
          <w:p w14:paraId="75657BB7"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5DA3D873" w14:textId="05C5193A"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Tốc</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gió</w:t>
            </w:r>
            <w:proofErr w:type="spellEnd"/>
          </w:p>
        </w:tc>
        <w:tc>
          <w:tcPr>
            <w:tcW w:w="856" w:type="dxa"/>
            <w:shd w:val="clear" w:color="auto" w:fill="auto"/>
            <w:vAlign w:val="center"/>
            <w:hideMark/>
          </w:tcPr>
          <w:p w14:paraId="71B3A6A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m/s</w:t>
            </w:r>
          </w:p>
        </w:tc>
        <w:tc>
          <w:tcPr>
            <w:tcW w:w="836" w:type="dxa"/>
            <w:shd w:val="clear" w:color="auto" w:fill="auto"/>
            <w:vAlign w:val="center"/>
            <w:hideMark/>
          </w:tcPr>
          <w:p w14:paraId="140CCCE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w:t>
            </w:r>
          </w:p>
        </w:tc>
        <w:tc>
          <w:tcPr>
            <w:tcW w:w="844" w:type="dxa"/>
            <w:shd w:val="clear" w:color="auto" w:fill="auto"/>
            <w:vAlign w:val="center"/>
            <w:hideMark/>
          </w:tcPr>
          <w:p w14:paraId="4A1C8B6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1,1</w:t>
            </w:r>
          </w:p>
        </w:tc>
        <w:tc>
          <w:tcPr>
            <w:tcW w:w="843" w:type="dxa"/>
            <w:shd w:val="clear" w:color="auto" w:fill="auto"/>
            <w:vAlign w:val="center"/>
            <w:hideMark/>
          </w:tcPr>
          <w:p w14:paraId="441D136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1,2</w:t>
            </w:r>
          </w:p>
        </w:tc>
        <w:tc>
          <w:tcPr>
            <w:tcW w:w="1963" w:type="dxa"/>
            <w:shd w:val="clear" w:color="auto" w:fill="auto"/>
            <w:vAlign w:val="center"/>
            <w:hideMark/>
          </w:tcPr>
          <w:p w14:paraId="2A7E7BF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5165630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5A53E554" w14:textId="77777777" w:rsidTr="00AB2BD9">
        <w:trPr>
          <w:trHeight w:val="420"/>
        </w:trPr>
        <w:tc>
          <w:tcPr>
            <w:tcW w:w="556" w:type="dxa"/>
          </w:tcPr>
          <w:p w14:paraId="56AB56B3"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1695F545" w14:textId="51481DC8"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Bụi</w:t>
            </w:r>
            <w:proofErr w:type="spellEnd"/>
          </w:p>
        </w:tc>
        <w:tc>
          <w:tcPr>
            <w:tcW w:w="856" w:type="dxa"/>
            <w:shd w:val="clear" w:color="auto" w:fill="auto"/>
            <w:vAlign w:val="center"/>
            <w:hideMark/>
          </w:tcPr>
          <w:p w14:paraId="11EF119D"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1B837AB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0,21</w:t>
            </w:r>
          </w:p>
        </w:tc>
        <w:tc>
          <w:tcPr>
            <w:tcW w:w="844" w:type="dxa"/>
            <w:shd w:val="clear" w:color="auto" w:fill="auto"/>
            <w:vAlign w:val="center"/>
            <w:hideMark/>
          </w:tcPr>
          <w:p w14:paraId="1E06BD28"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w:t>
            </w:r>
          </w:p>
        </w:tc>
        <w:tc>
          <w:tcPr>
            <w:tcW w:w="843" w:type="dxa"/>
            <w:shd w:val="clear" w:color="auto" w:fill="auto"/>
            <w:vAlign w:val="center"/>
            <w:hideMark/>
          </w:tcPr>
          <w:p w14:paraId="03936DB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0,23</w:t>
            </w:r>
          </w:p>
        </w:tc>
        <w:tc>
          <w:tcPr>
            <w:tcW w:w="1963" w:type="dxa"/>
            <w:shd w:val="clear" w:color="auto" w:fill="auto"/>
            <w:vAlign w:val="center"/>
            <w:hideMark/>
          </w:tcPr>
          <w:p w14:paraId="49E5CD1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FF8E41D"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w:t>
            </w:r>
          </w:p>
        </w:tc>
      </w:tr>
      <w:tr w:rsidR="00F2605E" w:rsidRPr="00F2605E" w14:paraId="1DD176E1" w14:textId="77777777" w:rsidTr="00AB2BD9">
        <w:trPr>
          <w:trHeight w:val="420"/>
        </w:trPr>
        <w:tc>
          <w:tcPr>
            <w:tcW w:w="556" w:type="dxa"/>
          </w:tcPr>
          <w:p w14:paraId="1212AD97"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74D60477" w14:textId="0629F117"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SO</w:t>
            </w:r>
            <w:r w:rsidRPr="00F2605E">
              <w:rPr>
                <w:rFonts w:eastAsia="Times New Roman" w:cs="Times New Roman"/>
                <w:szCs w:val="26"/>
                <w:vertAlign w:val="subscript"/>
              </w:rPr>
              <w:t>2</w:t>
            </w:r>
          </w:p>
        </w:tc>
        <w:tc>
          <w:tcPr>
            <w:tcW w:w="856" w:type="dxa"/>
            <w:shd w:val="clear" w:color="auto" w:fill="auto"/>
            <w:vAlign w:val="center"/>
            <w:hideMark/>
          </w:tcPr>
          <w:p w14:paraId="5176320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3E6B216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0,097</w:t>
            </w:r>
          </w:p>
        </w:tc>
        <w:tc>
          <w:tcPr>
            <w:tcW w:w="844" w:type="dxa"/>
            <w:shd w:val="clear" w:color="auto" w:fill="auto"/>
            <w:vAlign w:val="center"/>
            <w:hideMark/>
          </w:tcPr>
          <w:p w14:paraId="2EEDFA0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0,072</w:t>
            </w:r>
          </w:p>
        </w:tc>
        <w:tc>
          <w:tcPr>
            <w:tcW w:w="843" w:type="dxa"/>
            <w:shd w:val="clear" w:color="auto" w:fill="auto"/>
            <w:vAlign w:val="center"/>
            <w:hideMark/>
          </w:tcPr>
          <w:p w14:paraId="7A9D0D6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0,064</w:t>
            </w:r>
          </w:p>
        </w:tc>
        <w:tc>
          <w:tcPr>
            <w:tcW w:w="1963" w:type="dxa"/>
            <w:shd w:val="clear" w:color="auto" w:fill="auto"/>
            <w:vAlign w:val="center"/>
            <w:hideMark/>
          </w:tcPr>
          <w:p w14:paraId="7617C06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83CC154"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0,35</w:t>
            </w:r>
          </w:p>
        </w:tc>
      </w:tr>
      <w:tr w:rsidR="00F2605E" w:rsidRPr="00F2605E" w14:paraId="7DF3C37C" w14:textId="77777777" w:rsidTr="00AB2BD9">
        <w:trPr>
          <w:trHeight w:val="405"/>
        </w:trPr>
        <w:tc>
          <w:tcPr>
            <w:tcW w:w="556" w:type="dxa"/>
          </w:tcPr>
          <w:p w14:paraId="433442C4"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7819A11F" w14:textId="719A301A"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NO</w:t>
            </w:r>
            <w:r w:rsidRPr="00F2605E">
              <w:rPr>
                <w:rFonts w:eastAsia="Times New Roman" w:cs="Times New Roman"/>
                <w:szCs w:val="26"/>
                <w:vertAlign w:val="subscript"/>
              </w:rPr>
              <w:t>2</w:t>
            </w:r>
          </w:p>
        </w:tc>
        <w:tc>
          <w:tcPr>
            <w:tcW w:w="856" w:type="dxa"/>
            <w:shd w:val="clear" w:color="auto" w:fill="auto"/>
            <w:vAlign w:val="center"/>
            <w:hideMark/>
          </w:tcPr>
          <w:p w14:paraId="0A47198D"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64ABF04A"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0,076</w:t>
            </w:r>
          </w:p>
        </w:tc>
        <w:tc>
          <w:tcPr>
            <w:tcW w:w="844" w:type="dxa"/>
            <w:shd w:val="clear" w:color="auto" w:fill="auto"/>
            <w:vAlign w:val="center"/>
            <w:hideMark/>
          </w:tcPr>
          <w:p w14:paraId="332E3E5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0,065</w:t>
            </w:r>
          </w:p>
        </w:tc>
        <w:tc>
          <w:tcPr>
            <w:tcW w:w="843" w:type="dxa"/>
            <w:shd w:val="clear" w:color="auto" w:fill="auto"/>
            <w:vAlign w:val="center"/>
            <w:hideMark/>
          </w:tcPr>
          <w:p w14:paraId="101997C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0,058</w:t>
            </w:r>
          </w:p>
        </w:tc>
        <w:tc>
          <w:tcPr>
            <w:tcW w:w="1963" w:type="dxa"/>
            <w:shd w:val="clear" w:color="auto" w:fill="auto"/>
            <w:vAlign w:val="center"/>
            <w:hideMark/>
          </w:tcPr>
          <w:p w14:paraId="40E135F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1ADF274F"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0,2</w:t>
            </w:r>
          </w:p>
        </w:tc>
      </w:tr>
      <w:tr w:rsidR="00F2605E" w:rsidRPr="00F2605E" w14:paraId="1D6CBF74" w14:textId="77777777" w:rsidTr="00AB2BD9">
        <w:trPr>
          <w:trHeight w:val="405"/>
        </w:trPr>
        <w:tc>
          <w:tcPr>
            <w:tcW w:w="556" w:type="dxa"/>
          </w:tcPr>
          <w:p w14:paraId="54B3FDA2" w14:textId="77777777" w:rsidR="00AB2BD9" w:rsidRPr="00F2605E" w:rsidRDefault="00AB2BD9" w:rsidP="00043E2F">
            <w:pPr>
              <w:pStyle w:val="ListParagraph"/>
              <w:numPr>
                <w:ilvl w:val="0"/>
                <w:numId w:val="114"/>
              </w:numPr>
              <w:spacing w:after="0" w:line="240" w:lineRule="auto"/>
              <w:ind w:left="175" w:hanging="120"/>
              <w:rPr>
                <w:rFonts w:eastAsia="Times New Roman" w:cs="Times New Roman"/>
                <w:szCs w:val="26"/>
              </w:rPr>
            </w:pPr>
          </w:p>
        </w:tc>
        <w:tc>
          <w:tcPr>
            <w:tcW w:w="1348" w:type="dxa"/>
            <w:shd w:val="clear" w:color="auto" w:fill="auto"/>
            <w:vAlign w:val="center"/>
            <w:hideMark/>
          </w:tcPr>
          <w:p w14:paraId="7B0C0765" w14:textId="46F233A4"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CO</w:t>
            </w:r>
          </w:p>
        </w:tc>
        <w:tc>
          <w:tcPr>
            <w:tcW w:w="856" w:type="dxa"/>
            <w:shd w:val="clear" w:color="auto" w:fill="auto"/>
            <w:vAlign w:val="center"/>
            <w:hideMark/>
          </w:tcPr>
          <w:p w14:paraId="1784A41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56976CC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4" w:type="dxa"/>
            <w:shd w:val="clear" w:color="auto" w:fill="auto"/>
            <w:vAlign w:val="center"/>
            <w:hideMark/>
          </w:tcPr>
          <w:p w14:paraId="0A35F70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3" w:type="dxa"/>
            <w:shd w:val="clear" w:color="auto" w:fill="auto"/>
            <w:vAlign w:val="center"/>
            <w:hideMark/>
          </w:tcPr>
          <w:p w14:paraId="53517E8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1963" w:type="dxa"/>
            <w:shd w:val="clear" w:color="auto" w:fill="auto"/>
            <w:vAlign w:val="center"/>
            <w:hideMark/>
          </w:tcPr>
          <w:p w14:paraId="786F345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5D36E143"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30</w:t>
            </w:r>
          </w:p>
        </w:tc>
      </w:tr>
      <w:tr w:rsidR="00F2605E" w:rsidRPr="00F2605E" w14:paraId="7C90E37D" w14:textId="77777777" w:rsidTr="00AB2BD9">
        <w:trPr>
          <w:trHeight w:val="345"/>
        </w:trPr>
        <w:tc>
          <w:tcPr>
            <w:tcW w:w="556" w:type="dxa"/>
          </w:tcPr>
          <w:p w14:paraId="213C5470" w14:textId="55ED566A"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II</w:t>
            </w:r>
          </w:p>
        </w:tc>
        <w:tc>
          <w:tcPr>
            <w:tcW w:w="8653" w:type="dxa"/>
            <w:gridSpan w:val="7"/>
            <w:shd w:val="clear" w:color="auto" w:fill="auto"/>
            <w:vAlign w:val="center"/>
            <w:hideMark/>
          </w:tcPr>
          <w:p w14:paraId="518F2BD1" w14:textId="18160EA3" w:rsidR="00AB2BD9" w:rsidRPr="00F2605E" w:rsidRDefault="00AB2BD9" w:rsidP="003B035B">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11/02/2022</w:t>
            </w:r>
          </w:p>
        </w:tc>
      </w:tr>
      <w:tr w:rsidR="00F2605E" w:rsidRPr="00F2605E" w14:paraId="269822A3" w14:textId="77777777" w:rsidTr="00AB2BD9">
        <w:trPr>
          <w:trHeight w:val="345"/>
        </w:trPr>
        <w:tc>
          <w:tcPr>
            <w:tcW w:w="556" w:type="dxa"/>
          </w:tcPr>
          <w:p w14:paraId="28BD6171" w14:textId="77777777" w:rsidR="00AB2BD9" w:rsidRPr="00F2605E" w:rsidRDefault="00AB2BD9" w:rsidP="00043E2F">
            <w:pPr>
              <w:pStyle w:val="ListParagraph"/>
              <w:numPr>
                <w:ilvl w:val="0"/>
                <w:numId w:val="115"/>
              </w:numPr>
              <w:spacing w:after="0" w:line="240" w:lineRule="auto"/>
              <w:ind w:hanging="687"/>
              <w:rPr>
                <w:rFonts w:eastAsia="Times New Roman" w:cs="Times New Roman"/>
                <w:szCs w:val="26"/>
              </w:rPr>
            </w:pPr>
          </w:p>
        </w:tc>
        <w:tc>
          <w:tcPr>
            <w:tcW w:w="1348" w:type="dxa"/>
            <w:shd w:val="clear" w:color="auto" w:fill="auto"/>
            <w:vAlign w:val="center"/>
            <w:hideMark/>
          </w:tcPr>
          <w:p w14:paraId="4C36F4AF" w14:textId="228022A2"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ồn</w:t>
            </w:r>
            <w:proofErr w:type="spellEnd"/>
          </w:p>
        </w:tc>
        <w:tc>
          <w:tcPr>
            <w:tcW w:w="856" w:type="dxa"/>
            <w:shd w:val="clear" w:color="auto" w:fill="auto"/>
            <w:vAlign w:val="center"/>
            <w:hideMark/>
          </w:tcPr>
          <w:p w14:paraId="7355B45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dBA</w:t>
            </w:r>
          </w:p>
        </w:tc>
        <w:tc>
          <w:tcPr>
            <w:tcW w:w="836" w:type="dxa"/>
            <w:shd w:val="clear" w:color="auto" w:fill="auto"/>
            <w:vAlign w:val="center"/>
            <w:hideMark/>
          </w:tcPr>
          <w:p w14:paraId="39F4547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62,3</w:t>
            </w:r>
          </w:p>
        </w:tc>
        <w:tc>
          <w:tcPr>
            <w:tcW w:w="844" w:type="dxa"/>
            <w:shd w:val="clear" w:color="auto" w:fill="auto"/>
            <w:vAlign w:val="center"/>
            <w:hideMark/>
          </w:tcPr>
          <w:p w14:paraId="6D59DBA8"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61,7</w:t>
            </w:r>
          </w:p>
        </w:tc>
        <w:tc>
          <w:tcPr>
            <w:tcW w:w="843" w:type="dxa"/>
            <w:shd w:val="clear" w:color="auto" w:fill="auto"/>
            <w:vAlign w:val="center"/>
            <w:hideMark/>
          </w:tcPr>
          <w:p w14:paraId="2B4CA83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59,8</w:t>
            </w:r>
          </w:p>
        </w:tc>
        <w:tc>
          <w:tcPr>
            <w:tcW w:w="1963" w:type="dxa"/>
            <w:shd w:val="clear" w:color="auto" w:fill="auto"/>
            <w:vAlign w:val="center"/>
            <w:hideMark/>
          </w:tcPr>
          <w:p w14:paraId="36DE9E00"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70</w:t>
            </w:r>
          </w:p>
        </w:tc>
        <w:tc>
          <w:tcPr>
            <w:tcW w:w="1963" w:type="dxa"/>
            <w:shd w:val="clear" w:color="auto" w:fill="auto"/>
            <w:vAlign w:val="center"/>
            <w:hideMark/>
          </w:tcPr>
          <w:p w14:paraId="1560332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4CE90A09" w14:textId="77777777" w:rsidTr="00AB2BD9">
        <w:trPr>
          <w:trHeight w:val="690"/>
        </w:trPr>
        <w:tc>
          <w:tcPr>
            <w:tcW w:w="556" w:type="dxa"/>
          </w:tcPr>
          <w:p w14:paraId="0A8C29B2"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77C28087" w14:textId="044FF58F"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Nhiệt</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p>
        </w:tc>
        <w:tc>
          <w:tcPr>
            <w:tcW w:w="856" w:type="dxa"/>
            <w:shd w:val="clear" w:color="auto" w:fill="auto"/>
            <w:vAlign w:val="center"/>
            <w:hideMark/>
          </w:tcPr>
          <w:p w14:paraId="7BC9C0DD" w14:textId="77777777" w:rsidR="00AB2BD9" w:rsidRPr="00F2605E" w:rsidRDefault="00AB2BD9" w:rsidP="003B035B">
            <w:pPr>
              <w:spacing w:after="0" w:line="240" w:lineRule="auto"/>
              <w:jc w:val="center"/>
              <w:rPr>
                <w:rFonts w:eastAsia="Times New Roman" w:cs="Times New Roman"/>
                <w:szCs w:val="26"/>
              </w:rPr>
            </w:pPr>
            <w:proofErr w:type="spellStart"/>
            <w:r w:rsidRPr="00F2605E">
              <w:rPr>
                <w:rFonts w:eastAsia="Times New Roman" w:cs="Times New Roman"/>
                <w:szCs w:val="26"/>
                <w:vertAlign w:val="superscript"/>
              </w:rPr>
              <w:t>o</w:t>
            </w:r>
            <w:r w:rsidRPr="00F2605E">
              <w:rPr>
                <w:rFonts w:eastAsia="Times New Roman" w:cs="Times New Roman"/>
                <w:szCs w:val="26"/>
              </w:rPr>
              <w:t>C</w:t>
            </w:r>
            <w:proofErr w:type="spellEnd"/>
          </w:p>
        </w:tc>
        <w:tc>
          <w:tcPr>
            <w:tcW w:w="836" w:type="dxa"/>
            <w:shd w:val="clear" w:color="auto" w:fill="auto"/>
            <w:vAlign w:val="center"/>
            <w:hideMark/>
          </w:tcPr>
          <w:p w14:paraId="05F8C80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31,3</w:t>
            </w:r>
          </w:p>
        </w:tc>
        <w:tc>
          <w:tcPr>
            <w:tcW w:w="844" w:type="dxa"/>
            <w:shd w:val="clear" w:color="auto" w:fill="auto"/>
            <w:vAlign w:val="center"/>
            <w:hideMark/>
          </w:tcPr>
          <w:p w14:paraId="341DD9F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30,9</w:t>
            </w:r>
          </w:p>
        </w:tc>
        <w:tc>
          <w:tcPr>
            <w:tcW w:w="843" w:type="dxa"/>
            <w:shd w:val="clear" w:color="auto" w:fill="auto"/>
            <w:vAlign w:val="center"/>
            <w:hideMark/>
          </w:tcPr>
          <w:p w14:paraId="783F4EB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31,7</w:t>
            </w:r>
          </w:p>
        </w:tc>
        <w:tc>
          <w:tcPr>
            <w:tcW w:w="1963" w:type="dxa"/>
            <w:shd w:val="clear" w:color="auto" w:fill="auto"/>
            <w:vAlign w:val="center"/>
            <w:hideMark/>
          </w:tcPr>
          <w:p w14:paraId="2FBAA91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26F62B5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6D8F90E8" w14:textId="77777777" w:rsidTr="00AB2BD9">
        <w:trPr>
          <w:trHeight w:val="345"/>
        </w:trPr>
        <w:tc>
          <w:tcPr>
            <w:tcW w:w="556" w:type="dxa"/>
          </w:tcPr>
          <w:p w14:paraId="2C472CDA"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6F856C15" w14:textId="3E2854BA"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ẩm</w:t>
            </w:r>
            <w:proofErr w:type="spellEnd"/>
          </w:p>
        </w:tc>
        <w:tc>
          <w:tcPr>
            <w:tcW w:w="856" w:type="dxa"/>
            <w:shd w:val="clear" w:color="auto" w:fill="auto"/>
            <w:vAlign w:val="center"/>
            <w:hideMark/>
          </w:tcPr>
          <w:p w14:paraId="6C9061F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836" w:type="dxa"/>
            <w:shd w:val="clear" w:color="auto" w:fill="auto"/>
            <w:vAlign w:val="center"/>
            <w:hideMark/>
          </w:tcPr>
          <w:p w14:paraId="7A0BB9DD"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56,8</w:t>
            </w:r>
          </w:p>
        </w:tc>
        <w:tc>
          <w:tcPr>
            <w:tcW w:w="844" w:type="dxa"/>
            <w:shd w:val="clear" w:color="auto" w:fill="auto"/>
            <w:vAlign w:val="center"/>
            <w:hideMark/>
          </w:tcPr>
          <w:p w14:paraId="2EE651D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60,6</w:t>
            </w:r>
          </w:p>
        </w:tc>
        <w:tc>
          <w:tcPr>
            <w:tcW w:w="843" w:type="dxa"/>
            <w:shd w:val="clear" w:color="auto" w:fill="auto"/>
            <w:vAlign w:val="center"/>
            <w:hideMark/>
          </w:tcPr>
          <w:p w14:paraId="54DE770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52,5</w:t>
            </w:r>
          </w:p>
        </w:tc>
        <w:tc>
          <w:tcPr>
            <w:tcW w:w="1963" w:type="dxa"/>
            <w:shd w:val="clear" w:color="auto" w:fill="auto"/>
            <w:vAlign w:val="center"/>
            <w:hideMark/>
          </w:tcPr>
          <w:p w14:paraId="7588294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3A50A7A"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2F78BC14" w14:textId="77777777" w:rsidTr="00AB2BD9">
        <w:trPr>
          <w:trHeight w:val="675"/>
        </w:trPr>
        <w:tc>
          <w:tcPr>
            <w:tcW w:w="556" w:type="dxa"/>
          </w:tcPr>
          <w:p w14:paraId="5DA7DF7A"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02FBE901" w14:textId="41907366"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Tốc</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gió</w:t>
            </w:r>
            <w:proofErr w:type="spellEnd"/>
          </w:p>
        </w:tc>
        <w:tc>
          <w:tcPr>
            <w:tcW w:w="856" w:type="dxa"/>
            <w:shd w:val="clear" w:color="auto" w:fill="auto"/>
            <w:vAlign w:val="center"/>
            <w:hideMark/>
          </w:tcPr>
          <w:p w14:paraId="15268D7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m/s</w:t>
            </w:r>
          </w:p>
        </w:tc>
        <w:tc>
          <w:tcPr>
            <w:tcW w:w="836" w:type="dxa"/>
            <w:shd w:val="clear" w:color="auto" w:fill="auto"/>
            <w:vAlign w:val="center"/>
            <w:hideMark/>
          </w:tcPr>
          <w:p w14:paraId="030D569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0,9</w:t>
            </w:r>
          </w:p>
        </w:tc>
        <w:tc>
          <w:tcPr>
            <w:tcW w:w="844" w:type="dxa"/>
            <w:shd w:val="clear" w:color="auto" w:fill="auto"/>
            <w:vAlign w:val="center"/>
            <w:hideMark/>
          </w:tcPr>
          <w:p w14:paraId="31BE9E5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1,1</w:t>
            </w:r>
          </w:p>
        </w:tc>
        <w:tc>
          <w:tcPr>
            <w:tcW w:w="843" w:type="dxa"/>
            <w:shd w:val="clear" w:color="auto" w:fill="auto"/>
            <w:vAlign w:val="center"/>
            <w:hideMark/>
          </w:tcPr>
          <w:p w14:paraId="78CE3DA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1,3</w:t>
            </w:r>
          </w:p>
        </w:tc>
        <w:tc>
          <w:tcPr>
            <w:tcW w:w="1963" w:type="dxa"/>
            <w:shd w:val="clear" w:color="auto" w:fill="auto"/>
            <w:vAlign w:val="center"/>
            <w:hideMark/>
          </w:tcPr>
          <w:p w14:paraId="1B1F7D9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2222E35A"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3EC10813" w14:textId="77777777" w:rsidTr="00AB2BD9">
        <w:trPr>
          <w:trHeight w:val="420"/>
        </w:trPr>
        <w:tc>
          <w:tcPr>
            <w:tcW w:w="556" w:type="dxa"/>
          </w:tcPr>
          <w:p w14:paraId="70F8C3DF"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738CB1EA" w14:textId="0C3539D8"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Bụi</w:t>
            </w:r>
            <w:proofErr w:type="spellEnd"/>
          </w:p>
        </w:tc>
        <w:tc>
          <w:tcPr>
            <w:tcW w:w="856" w:type="dxa"/>
            <w:shd w:val="clear" w:color="auto" w:fill="auto"/>
            <w:vAlign w:val="center"/>
            <w:hideMark/>
          </w:tcPr>
          <w:p w14:paraId="7792480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41E235A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0,25</w:t>
            </w:r>
          </w:p>
        </w:tc>
        <w:tc>
          <w:tcPr>
            <w:tcW w:w="844" w:type="dxa"/>
            <w:shd w:val="clear" w:color="auto" w:fill="auto"/>
            <w:vAlign w:val="center"/>
            <w:hideMark/>
          </w:tcPr>
          <w:p w14:paraId="1E30D39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0,23</w:t>
            </w:r>
          </w:p>
        </w:tc>
        <w:tc>
          <w:tcPr>
            <w:tcW w:w="843" w:type="dxa"/>
            <w:shd w:val="clear" w:color="auto" w:fill="auto"/>
            <w:vAlign w:val="center"/>
            <w:hideMark/>
          </w:tcPr>
          <w:p w14:paraId="5231D06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0,19</w:t>
            </w:r>
          </w:p>
        </w:tc>
        <w:tc>
          <w:tcPr>
            <w:tcW w:w="1963" w:type="dxa"/>
            <w:shd w:val="clear" w:color="auto" w:fill="auto"/>
            <w:vAlign w:val="center"/>
            <w:hideMark/>
          </w:tcPr>
          <w:p w14:paraId="5C14A7A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1F70A044"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w:t>
            </w:r>
          </w:p>
        </w:tc>
      </w:tr>
      <w:tr w:rsidR="00F2605E" w:rsidRPr="00F2605E" w14:paraId="3241819F" w14:textId="77777777" w:rsidTr="00AB2BD9">
        <w:trPr>
          <w:trHeight w:val="420"/>
        </w:trPr>
        <w:tc>
          <w:tcPr>
            <w:tcW w:w="556" w:type="dxa"/>
          </w:tcPr>
          <w:p w14:paraId="33507571"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06164D4F" w14:textId="127F28E4"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SO</w:t>
            </w:r>
            <w:r w:rsidRPr="00F2605E">
              <w:rPr>
                <w:rFonts w:eastAsia="Times New Roman" w:cs="Times New Roman"/>
                <w:szCs w:val="26"/>
                <w:vertAlign w:val="subscript"/>
              </w:rPr>
              <w:t>2</w:t>
            </w:r>
          </w:p>
        </w:tc>
        <w:tc>
          <w:tcPr>
            <w:tcW w:w="856" w:type="dxa"/>
            <w:shd w:val="clear" w:color="auto" w:fill="auto"/>
            <w:vAlign w:val="center"/>
            <w:hideMark/>
          </w:tcPr>
          <w:p w14:paraId="20A08B0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4A02F97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0,076</w:t>
            </w:r>
          </w:p>
        </w:tc>
        <w:tc>
          <w:tcPr>
            <w:tcW w:w="844" w:type="dxa"/>
            <w:shd w:val="clear" w:color="auto" w:fill="auto"/>
            <w:vAlign w:val="center"/>
            <w:hideMark/>
          </w:tcPr>
          <w:p w14:paraId="6F2832B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0,063</w:t>
            </w:r>
          </w:p>
        </w:tc>
        <w:tc>
          <w:tcPr>
            <w:tcW w:w="843" w:type="dxa"/>
            <w:shd w:val="clear" w:color="auto" w:fill="auto"/>
            <w:vAlign w:val="center"/>
            <w:hideMark/>
          </w:tcPr>
          <w:p w14:paraId="742ED8C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0,059</w:t>
            </w:r>
          </w:p>
        </w:tc>
        <w:tc>
          <w:tcPr>
            <w:tcW w:w="1963" w:type="dxa"/>
            <w:shd w:val="clear" w:color="auto" w:fill="auto"/>
            <w:vAlign w:val="center"/>
            <w:hideMark/>
          </w:tcPr>
          <w:p w14:paraId="443ED74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39D4C2CA"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0,35</w:t>
            </w:r>
          </w:p>
        </w:tc>
      </w:tr>
      <w:tr w:rsidR="00F2605E" w:rsidRPr="00F2605E" w14:paraId="25240689" w14:textId="77777777" w:rsidTr="00AB2BD9">
        <w:trPr>
          <w:trHeight w:val="405"/>
        </w:trPr>
        <w:tc>
          <w:tcPr>
            <w:tcW w:w="556" w:type="dxa"/>
          </w:tcPr>
          <w:p w14:paraId="593E0407"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7757A411" w14:textId="30B635E3"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NO</w:t>
            </w:r>
            <w:r w:rsidRPr="00F2605E">
              <w:rPr>
                <w:rFonts w:eastAsia="Times New Roman" w:cs="Times New Roman"/>
                <w:szCs w:val="26"/>
                <w:vertAlign w:val="subscript"/>
              </w:rPr>
              <w:t>2</w:t>
            </w:r>
          </w:p>
        </w:tc>
        <w:tc>
          <w:tcPr>
            <w:tcW w:w="856" w:type="dxa"/>
            <w:shd w:val="clear" w:color="auto" w:fill="auto"/>
            <w:vAlign w:val="center"/>
            <w:hideMark/>
          </w:tcPr>
          <w:p w14:paraId="783E11D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003F541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0,071</w:t>
            </w:r>
          </w:p>
        </w:tc>
        <w:tc>
          <w:tcPr>
            <w:tcW w:w="844" w:type="dxa"/>
            <w:shd w:val="clear" w:color="auto" w:fill="auto"/>
            <w:vAlign w:val="center"/>
            <w:hideMark/>
          </w:tcPr>
          <w:p w14:paraId="1889373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0,058</w:t>
            </w:r>
          </w:p>
        </w:tc>
        <w:tc>
          <w:tcPr>
            <w:tcW w:w="843" w:type="dxa"/>
            <w:shd w:val="clear" w:color="auto" w:fill="auto"/>
            <w:vAlign w:val="center"/>
            <w:hideMark/>
          </w:tcPr>
          <w:p w14:paraId="631727E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0,053</w:t>
            </w:r>
          </w:p>
        </w:tc>
        <w:tc>
          <w:tcPr>
            <w:tcW w:w="1963" w:type="dxa"/>
            <w:shd w:val="clear" w:color="auto" w:fill="auto"/>
            <w:vAlign w:val="center"/>
            <w:hideMark/>
          </w:tcPr>
          <w:p w14:paraId="0A6357C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202ACDC0"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0,2</w:t>
            </w:r>
          </w:p>
        </w:tc>
      </w:tr>
      <w:tr w:rsidR="00F2605E" w:rsidRPr="00F2605E" w14:paraId="14C56EDC" w14:textId="77777777" w:rsidTr="00AB2BD9">
        <w:trPr>
          <w:trHeight w:val="405"/>
        </w:trPr>
        <w:tc>
          <w:tcPr>
            <w:tcW w:w="556" w:type="dxa"/>
          </w:tcPr>
          <w:p w14:paraId="59CB26EA" w14:textId="77777777" w:rsidR="00AB2BD9" w:rsidRPr="00F2605E" w:rsidRDefault="00AB2BD9" w:rsidP="00043E2F">
            <w:pPr>
              <w:pStyle w:val="ListParagraph"/>
              <w:numPr>
                <w:ilvl w:val="0"/>
                <w:numId w:val="115"/>
              </w:numPr>
              <w:spacing w:after="0" w:line="240" w:lineRule="auto"/>
              <w:ind w:left="175" w:hanging="120"/>
              <w:rPr>
                <w:rFonts w:eastAsia="Times New Roman" w:cs="Times New Roman"/>
                <w:szCs w:val="26"/>
              </w:rPr>
            </w:pPr>
          </w:p>
        </w:tc>
        <w:tc>
          <w:tcPr>
            <w:tcW w:w="1348" w:type="dxa"/>
            <w:shd w:val="clear" w:color="auto" w:fill="auto"/>
            <w:vAlign w:val="center"/>
            <w:hideMark/>
          </w:tcPr>
          <w:p w14:paraId="20B2A6C9" w14:textId="3B2D7415"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CO</w:t>
            </w:r>
          </w:p>
        </w:tc>
        <w:tc>
          <w:tcPr>
            <w:tcW w:w="856" w:type="dxa"/>
            <w:shd w:val="clear" w:color="auto" w:fill="auto"/>
            <w:vAlign w:val="center"/>
            <w:hideMark/>
          </w:tcPr>
          <w:p w14:paraId="00B52DB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41A6630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4" w:type="dxa"/>
            <w:shd w:val="clear" w:color="auto" w:fill="auto"/>
            <w:vAlign w:val="center"/>
            <w:hideMark/>
          </w:tcPr>
          <w:p w14:paraId="2732A05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3" w:type="dxa"/>
            <w:shd w:val="clear" w:color="auto" w:fill="auto"/>
            <w:vAlign w:val="center"/>
            <w:hideMark/>
          </w:tcPr>
          <w:p w14:paraId="5C3E453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1963" w:type="dxa"/>
            <w:shd w:val="clear" w:color="auto" w:fill="auto"/>
            <w:vAlign w:val="center"/>
            <w:hideMark/>
          </w:tcPr>
          <w:p w14:paraId="5BF2CC8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C9D9763"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30</w:t>
            </w:r>
          </w:p>
        </w:tc>
      </w:tr>
      <w:tr w:rsidR="00F2605E" w:rsidRPr="00F2605E" w14:paraId="541305FE" w14:textId="77777777" w:rsidTr="00AB2BD9">
        <w:trPr>
          <w:trHeight w:val="345"/>
        </w:trPr>
        <w:tc>
          <w:tcPr>
            <w:tcW w:w="556" w:type="dxa"/>
          </w:tcPr>
          <w:p w14:paraId="6EB20510" w14:textId="557D995C"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III</w:t>
            </w:r>
          </w:p>
        </w:tc>
        <w:tc>
          <w:tcPr>
            <w:tcW w:w="8653" w:type="dxa"/>
            <w:gridSpan w:val="7"/>
            <w:shd w:val="clear" w:color="auto" w:fill="auto"/>
            <w:vAlign w:val="center"/>
            <w:hideMark/>
          </w:tcPr>
          <w:p w14:paraId="65825566" w14:textId="61A0BE51" w:rsidR="00AB2BD9" w:rsidRPr="00F2605E" w:rsidRDefault="00AB2BD9" w:rsidP="003B035B">
            <w:pPr>
              <w:spacing w:after="0" w:line="240" w:lineRule="auto"/>
              <w:jc w:val="center"/>
              <w:rPr>
                <w:rFonts w:eastAsia="Times New Roman" w:cs="Times New Roman"/>
                <w:b/>
                <w:bCs/>
                <w:szCs w:val="26"/>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14/02/2022</w:t>
            </w:r>
          </w:p>
        </w:tc>
      </w:tr>
      <w:tr w:rsidR="00F2605E" w:rsidRPr="00F2605E" w14:paraId="006D50F6" w14:textId="77777777" w:rsidTr="00AB2BD9">
        <w:trPr>
          <w:trHeight w:val="345"/>
        </w:trPr>
        <w:tc>
          <w:tcPr>
            <w:tcW w:w="556" w:type="dxa"/>
          </w:tcPr>
          <w:p w14:paraId="46583ECA" w14:textId="77777777" w:rsidR="00AB2BD9" w:rsidRPr="00F2605E" w:rsidRDefault="00AB2BD9" w:rsidP="00043E2F">
            <w:pPr>
              <w:pStyle w:val="ListParagraph"/>
              <w:numPr>
                <w:ilvl w:val="0"/>
                <w:numId w:val="116"/>
              </w:numPr>
              <w:spacing w:after="0" w:line="240" w:lineRule="auto"/>
              <w:ind w:hanging="687"/>
              <w:rPr>
                <w:rFonts w:eastAsia="Times New Roman" w:cs="Times New Roman"/>
                <w:szCs w:val="26"/>
              </w:rPr>
            </w:pPr>
          </w:p>
        </w:tc>
        <w:tc>
          <w:tcPr>
            <w:tcW w:w="1348" w:type="dxa"/>
            <w:shd w:val="clear" w:color="auto" w:fill="auto"/>
            <w:vAlign w:val="center"/>
            <w:hideMark/>
          </w:tcPr>
          <w:p w14:paraId="5331419D" w14:textId="3E791646"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ồn</w:t>
            </w:r>
            <w:proofErr w:type="spellEnd"/>
          </w:p>
        </w:tc>
        <w:tc>
          <w:tcPr>
            <w:tcW w:w="856" w:type="dxa"/>
            <w:shd w:val="clear" w:color="auto" w:fill="auto"/>
            <w:vAlign w:val="center"/>
            <w:hideMark/>
          </w:tcPr>
          <w:p w14:paraId="23AEFCD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dBA</w:t>
            </w:r>
          </w:p>
        </w:tc>
        <w:tc>
          <w:tcPr>
            <w:tcW w:w="836" w:type="dxa"/>
            <w:shd w:val="clear" w:color="auto" w:fill="auto"/>
            <w:vAlign w:val="center"/>
            <w:hideMark/>
          </w:tcPr>
          <w:p w14:paraId="0B260DD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56,7</w:t>
            </w:r>
          </w:p>
        </w:tc>
        <w:tc>
          <w:tcPr>
            <w:tcW w:w="844" w:type="dxa"/>
            <w:shd w:val="clear" w:color="auto" w:fill="auto"/>
            <w:vAlign w:val="center"/>
            <w:hideMark/>
          </w:tcPr>
          <w:p w14:paraId="4DEE774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59,1</w:t>
            </w:r>
          </w:p>
        </w:tc>
        <w:tc>
          <w:tcPr>
            <w:tcW w:w="843" w:type="dxa"/>
            <w:shd w:val="clear" w:color="auto" w:fill="auto"/>
            <w:vAlign w:val="center"/>
            <w:hideMark/>
          </w:tcPr>
          <w:p w14:paraId="5062CE2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52,3</w:t>
            </w:r>
          </w:p>
        </w:tc>
        <w:tc>
          <w:tcPr>
            <w:tcW w:w="1963" w:type="dxa"/>
            <w:shd w:val="clear" w:color="auto" w:fill="auto"/>
            <w:vAlign w:val="center"/>
            <w:hideMark/>
          </w:tcPr>
          <w:p w14:paraId="798AEB67"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70</w:t>
            </w:r>
          </w:p>
        </w:tc>
        <w:tc>
          <w:tcPr>
            <w:tcW w:w="1963" w:type="dxa"/>
            <w:shd w:val="clear" w:color="auto" w:fill="auto"/>
            <w:vAlign w:val="center"/>
            <w:hideMark/>
          </w:tcPr>
          <w:p w14:paraId="6175D4B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6D4D78A3" w14:textId="77777777" w:rsidTr="00AB2BD9">
        <w:trPr>
          <w:trHeight w:val="690"/>
        </w:trPr>
        <w:tc>
          <w:tcPr>
            <w:tcW w:w="556" w:type="dxa"/>
          </w:tcPr>
          <w:p w14:paraId="051A59DB"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1318DD22" w14:textId="426DB089"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Nhiệt</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p>
        </w:tc>
        <w:tc>
          <w:tcPr>
            <w:tcW w:w="856" w:type="dxa"/>
            <w:shd w:val="clear" w:color="auto" w:fill="auto"/>
            <w:vAlign w:val="center"/>
            <w:hideMark/>
          </w:tcPr>
          <w:p w14:paraId="3BE82802" w14:textId="77777777" w:rsidR="00AB2BD9" w:rsidRPr="00F2605E" w:rsidRDefault="00AB2BD9" w:rsidP="003B035B">
            <w:pPr>
              <w:spacing w:after="0" w:line="240" w:lineRule="auto"/>
              <w:jc w:val="center"/>
              <w:rPr>
                <w:rFonts w:eastAsia="Times New Roman" w:cs="Times New Roman"/>
                <w:szCs w:val="26"/>
              </w:rPr>
            </w:pPr>
            <w:proofErr w:type="spellStart"/>
            <w:r w:rsidRPr="00F2605E">
              <w:rPr>
                <w:rFonts w:eastAsia="Times New Roman" w:cs="Times New Roman"/>
                <w:szCs w:val="26"/>
                <w:vertAlign w:val="superscript"/>
              </w:rPr>
              <w:t>o</w:t>
            </w:r>
            <w:r w:rsidRPr="00F2605E">
              <w:rPr>
                <w:rFonts w:eastAsia="Times New Roman" w:cs="Times New Roman"/>
                <w:szCs w:val="26"/>
              </w:rPr>
              <w:t>C</w:t>
            </w:r>
            <w:proofErr w:type="spellEnd"/>
          </w:p>
        </w:tc>
        <w:tc>
          <w:tcPr>
            <w:tcW w:w="836" w:type="dxa"/>
            <w:shd w:val="clear" w:color="auto" w:fill="auto"/>
            <w:vAlign w:val="center"/>
            <w:hideMark/>
          </w:tcPr>
          <w:p w14:paraId="5453B99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31,7</w:t>
            </w:r>
          </w:p>
        </w:tc>
        <w:tc>
          <w:tcPr>
            <w:tcW w:w="844" w:type="dxa"/>
            <w:shd w:val="clear" w:color="auto" w:fill="auto"/>
            <w:vAlign w:val="center"/>
            <w:hideMark/>
          </w:tcPr>
          <w:p w14:paraId="2B034F5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30,3</w:t>
            </w:r>
          </w:p>
        </w:tc>
        <w:tc>
          <w:tcPr>
            <w:tcW w:w="843" w:type="dxa"/>
            <w:shd w:val="clear" w:color="auto" w:fill="auto"/>
            <w:vAlign w:val="center"/>
            <w:hideMark/>
          </w:tcPr>
          <w:p w14:paraId="390777A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30,8</w:t>
            </w:r>
          </w:p>
        </w:tc>
        <w:tc>
          <w:tcPr>
            <w:tcW w:w="1963" w:type="dxa"/>
            <w:shd w:val="clear" w:color="auto" w:fill="auto"/>
            <w:vAlign w:val="center"/>
            <w:hideMark/>
          </w:tcPr>
          <w:p w14:paraId="6E85FA3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24DDD55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45223D25" w14:textId="77777777" w:rsidTr="00AB2BD9">
        <w:trPr>
          <w:trHeight w:val="345"/>
        </w:trPr>
        <w:tc>
          <w:tcPr>
            <w:tcW w:w="556" w:type="dxa"/>
          </w:tcPr>
          <w:p w14:paraId="17644C55"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0FB95DEE" w14:textId="5EF5D11E"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ẩm</w:t>
            </w:r>
            <w:proofErr w:type="spellEnd"/>
          </w:p>
        </w:tc>
        <w:tc>
          <w:tcPr>
            <w:tcW w:w="856" w:type="dxa"/>
            <w:shd w:val="clear" w:color="auto" w:fill="auto"/>
            <w:vAlign w:val="center"/>
            <w:hideMark/>
          </w:tcPr>
          <w:p w14:paraId="55553A0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836" w:type="dxa"/>
            <w:shd w:val="clear" w:color="auto" w:fill="auto"/>
            <w:vAlign w:val="center"/>
            <w:hideMark/>
          </w:tcPr>
          <w:p w14:paraId="41A095E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56,8</w:t>
            </w:r>
          </w:p>
        </w:tc>
        <w:tc>
          <w:tcPr>
            <w:tcW w:w="844" w:type="dxa"/>
            <w:shd w:val="clear" w:color="auto" w:fill="auto"/>
            <w:vAlign w:val="center"/>
            <w:hideMark/>
          </w:tcPr>
          <w:p w14:paraId="48A2C96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59,3</w:t>
            </w:r>
          </w:p>
        </w:tc>
        <w:tc>
          <w:tcPr>
            <w:tcW w:w="843" w:type="dxa"/>
            <w:shd w:val="clear" w:color="auto" w:fill="auto"/>
            <w:vAlign w:val="center"/>
            <w:hideMark/>
          </w:tcPr>
          <w:p w14:paraId="281661FF"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55,1</w:t>
            </w:r>
          </w:p>
        </w:tc>
        <w:tc>
          <w:tcPr>
            <w:tcW w:w="1963" w:type="dxa"/>
            <w:shd w:val="clear" w:color="auto" w:fill="auto"/>
            <w:vAlign w:val="center"/>
            <w:hideMark/>
          </w:tcPr>
          <w:p w14:paraId="7DBA2FBA"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6AC5E65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110F1B95" w14:textId="77777777" w:rsidTr="00AB2BD9">
        <w:trPr>
          <w:trHeight w:val="675"/>
        </w:trPr>
        <w:tc>
          <w:tcPr>
            <w:tcW w:w="556" w:type="dxa"/>
          </w:tcPr>
          <w:p w14:paraId="5C433DA5"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3DB4F192" w14:textId="7DD129F3"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Tốc</w:t>
            </w:r>
            <w:proofErr w:type="spellEnd"/>
            <w:r w:rsidRPr="00F2605E">
              <w:rPr>
                <w:rFonts w:eastAsia="Times New Roman" w:cs="Times New Roman"/>
                <w:szCs w:val="26"/>
              </w:rPr>
              <w:t xml:space="preserve"> </w:t>
            </w:r>
            <w:proofErr w:type="spellStart"/>
            <w:r w:rsidRPr="00F2605E">
              <w:rPr>
                <w:rFonts w:eastAsia="Times New Roman" w:cs="Times New Roman"/>
                <w:szCs w:val="26"/>
              </w:rPr>
              <w:t>độ</w:t>
            </w:r>
            <w:proofErr w:type="spellEnd"/>
            <w:r w:rsidRPr="00F2605E">
              <w:rPr>
                <w:rFonts w:eastAsia="Times New Roman" w:cs="Times New Roman"/>
                <w:szCs w:val="26"/>
              </w:rPr>
              <w:t xml:space="preserve"> </w:t>
            </w:r>
            <w:proofErr w:type="spellStart"/>
            <w:r w:rsidRPr="00F2605E">
              <w:rPr>
                <w:rFonts w:eastAsia="Times New Roman" w:cs="Times New Roman"/>
                <w:szCs w:val="26"/>
              </w:rPr>
              <w:t>gió</w:t>
            </w:r>
            <w:proofErr w:type="spellEnd"/>
          </w:p>
        </w:tc>
        <w:tc>
          <w:tcPr>
            <w:tcW w:w="856" w:type="dxa"/>
            <w:shd w:val="clear" w:color="auto" w:fill="auto"/>
            <w:vAlign w:val="center"/>
            <w:hideMark/>
          </w:tcPr>
          <w:p w14:paraId="61A43F2F"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m/s</w:t>
            </w:r>
          </w:p>
        </w:tc>
        <w:tc>
          <w:tcPr>
            <w:tcW w:w="836" w:type="dxa"/>
            <w:shd w:val="clear" w:color="auto" w:fill="auto"/>
            <w:vAlign w:val="center"/>
            <w:hideMark/>
          </w:tcPr>
          <w:p w14:paraId="7518E36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1,1</w:t>
            </w:r>
          </w:p>
        </w:tc>
        <w:tc>
          <w:tcPr>
            <w:tcW w:w="844" w:type="dxa"/>
            <w:shd w:val="clear" w:color="auto" w:fill="auto"/>
            <w:vAlign w:val="center"/>
            <w:hideMark/>
          </w:tcPr>
          <w:p w14:paraId="56D91E37"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0,9</w:t>
            </w:r>
          </w:p>
        </w:tc>
        <w:tc>
          <w:tcPr>
            <w:tcW w:w="843" w:type="dxa"/>
            <w:shd w:val="clear" w:color="auto" w:fill="auto"/>
            <w:vAlign w:val="center"/>
            <w:hideMark/>
          </w:tcPr>
          <w:p w14:paraId="6269138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1,3</w:t>
            </w:r>
          </w:p>
        </w:tc>
        <w:tc>
          <w:tcPr>
            <w:tcW w:w="1963" w:type="dxa"/>
            <w:shd w:val="clear" w:color="auto" w:fill="auto"/>
            <w:vAlign w:val="center"/>
            <w:hideMark/>
          </w:tcPr>
          <w:p w14:paraId="741FCD7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319D50E"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r>
      <w:tr w:rsidR="00F2605E" w:rsidRPr="00F2605E" w14:paraId="1C81C149" w14:textId="77777777" w:rsidTr="00AB2BD9">
        <w:trPr>
          <w:trHeight w:val="420"/>
        </w:trPr>
        <w:tc>
          <w:tcPr>
            <w:tcW w:w="556" w:type="dxa"/>
          </w:tcPr>
          <w:p w14:paraId="26AD3158"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5BCF742E" w14:textId="1AA0D236" w:rsidR="00AB2BD9" w:rsidRPr="00F2605E" w:rsidRDefault="00AB2BD9" w:rsidP="003B035B">
            <w:pPr>
              <w:spacing w:after="0" w:line="240" w:lineRule="auto"/>
              <w:rPr>
                <w:rFonts w:eastAsia="Times New Roman" w:cs="Times New Roman"/>
                <w:szCs w:val="26"/>
              </w:rPr>
            </w:pPr>
            <w:proofErr w:type="spellStart"/>
            <w:r w:rsidRPr="00F2605E">
              <w:rPr>
                <w:rFonts w:eastAsia="Times New Roman" w:cs="Times New Roman"/>
                <w:szCs w:val="26"/>
              </w:rPr>
              <w:t>Bụi</w:t>
            </w:r>
            <w:proofErr w:type="spellEnd"/>
          </w:p>
        </w:tc>
        <w:tc>
          <w:tcPr>
            <w:tcW w:w="856" w:type="dxa"/>
            <w:shd w:val="clear" w:color="auto" w:fill="auto"/>
            <w:vAlign w:val="center"/>
            <w:hideMark/>
          </w:tcPr>
          <w:p w14:paraId="40A8E70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2AB4852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0,23</w:t>
            </w:r>
          </w:p>
        </w:tc>
        <w:tc>
          <w:tcPr>
            <w:tcW w:w="844" w:type="dxa"/>
            <w:shd w:val="clear" w:color="auto" w:fill="auto"/>
            <w:vAlign w:val="center"/>
            <w:hideMark/>
          </w:tcPr>
          <w:p w14:paraId="6A64580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0,17</w:t>
            </w:r>
          </w:p>
        </w:tc>
        <w:tc>
          <w:tcPr>
            <w:tcW w:w="843" w:type="dxa"/>
            <w:shd w:val="clear" w:color="auto" w:fill="auto"/>
            <w:vAlign w:val="center"/>
            <w:hideMark/>
          </w:tcPr>
          <w:p w14:paraId="26919C86"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0,21</w:t>
            </w:r>
          </w:p>
        </w:tc>
        <w:tc>
          <w:tcPr>
            <w:tcW w:w="1963" w:type="dxa"/>
            <w:shd w:val="clear" w:color="auto" w:fill="auto"/>
            <w:vAlign w:val="center"/>
            <w:hideMark/>
          </w:tcPr>
          <w:p w14:paraId="3B2E78F4"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0E2EBEE"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w:t>
            </w:r>
          </w:p>
        </w:tc>
      </w:tr>
      <w:tr w:rsidR="00F2605E" w:rsidRPr="00F2605E" w14:paraId="09D3D0BC" w14:textId="77777777" w:rsidTr="00AB2BD9">
        <w:trPr>
          <w:trHeight w:val="420"/>
        </w:trPr>
        <w:tc>
          <w:tcPr>
            <w:tcW w:w="556" w:type="dxa"/>
          </w:tcPr>
          <w:p w14:paraId="16E6C580"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23331E79" w14:textId="5D4ABAA2"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SO</w:t>
            </w:r>
            <w:r w:rsidRPr="00F2605E">
              <w:rPr>
                <w:rFonts w:eastAsia="Times New Roman" w:cs="Times New Roman"/>
                <w:szCs w:val="26"/>
                <w:vertAlign w:val="subscript"/>
              </w:rPr>
              <w:t>2</w:t>
            </w:r>
          </w:p>
        </w:tc>
        <w:tc>
          <w:tcPr>
            <w:tcW w:w="856" w:type="dxa"/>
            <w:shd w:val="clear" w:color="auto" w:fill="auto"/>
            <w:vAlign w:val="center"/>
            <w:hideMark/>
          </w:tcPr>
          <w:p w14:paraId="7B24D43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4EEED830"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0,091</w:t>
            </w:r>
          </w:p>
        </w:tc>
        <w:tc>
          <w:tcPr>
            <w:tcW w:w="844" w:type="dxa"/>
            <w:shd w:val="clear" w:color="auto" w:fill="auto"/>
            <w:vAlign w:val="center"/>
            <w:hideMark/>
          </w:tcPr>
          <w:p w14:paraId="3BE893E9"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0,084</w:t>
            </w:r>
          </w:p>
        </w:tc>
        <w:tc>
          <w:tcPr>
            <w:tcW w:w="843" w:type="dxa"/>
            <w:shd w:val="clear" w:color="auto" w:fill="auto"/>
            <w:vAlign w:val="center"/>
            <w:hideMark/>
          </w:tcPr>
          <w:p w14:paraId="647F2FC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0,078</w:t>
            </w:r>
          </w:p>
        </w:tc>
        <w:tc>
          <w:tcPr>
            <w:tcW w:w="1963" w:type="dxa"/>
            <w:shd w:val="clear" w:color="auto" w:fill="auto"/>
            <w:vAlign w:val="center"/>
            <w:hideMark/>
          </w:tcPr>
          <w:p w14:paraId="7E57DE58"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BF9D101"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0,35</w:t>
            </w:r>
          </w:p>
        </w:tc>
      </w:tr>
      <w:tr w:rsidR="00F2605E" w:rsidRPr="00F2605E" w14:paraId="41688269" w14:textId="77777777" w:rsidTr="00AB2BD9">
        <w:trPr>
          <w:trHeight w:val="405"/>
        </w:trPr>
        <w:tc>
          <w:tcPr>
            <w:tcW w:w="556" w:type="dxa"/>
          </w:tcPr>
          <w:p w14:paraId="08FC5968"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50A00040" w14:textId="2E338183"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NO</w:t>
            </w:r>
            <w:r w:rsidRPr="00F2605E">
              <w:rPr>
                <w:rFonts w:eastAsia="Times New Roman" w:cs="Times New Roman"/>
                <w:szCs w:val="26"/>
                <w:vertAlign w:val="subscript"/>
              </w:rPr>
              <w:t>2</w:t>
            </w:r>
          </w:p>
        </w:tc>
        <w:tc>
          <w:tcPr>
            <w:tcW w:w="856" w:type="dxa"/>
            <w:shd w:val="clear" w:color="auto" w:fill="auto"/>
            <w:vAlign w:val="center"/>
            <w:hideMark/>
          </w:tcPr>
          <w:p w14:paraId="2536709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348931EF"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0,071</w:t>
            </w:r>
          </w:p>
        </w:tc>
        <w:tc>
          <w:tcPr>
            <w:tcW w:w="844" w:type="dxa"/>
            <w:shd w:val="clear" w:color="auto" w:fill="auto"/>
            <w:vAlign w:val="center"/>
            <w:hideMark/>
          </w:tcPr>
          <w:p w14:paraId="0E4D6DB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0,067</w:t>
            </w:r>
          </w:p>
        </w:tc>
        <w:tc>
          <w:tcPr>
            <w:tcW w:w="843" w:type="dxa"/>
            <w:shd w:val="clear" w:color="auto" w:fill="auto"/>
            <w:vAlign w:val="center"/>
            <w:hideMark/>
          </w:tcPr>
          <w:p w14:paraId="4B7637A1"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0,053</w:t>
            </w:r>
          </w:p>
        </w:tc>
        <w:tc>
          <w:tcPr>
            <w:tcW w:w="1963" w:type="dxa"/>
            <w:shd w:val="clear" w:color="auto" w:fill="auto"/>
            <w:vAlign w:val="center"/>
            <w:hideMark/>
          </w:tcPr>
          <w:p w14:paraId="1140FFE5"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05A5B6F5"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0,2</w:t>
            </w:r>
          </w:p>
        </w:tc>
      </w:tr>
      <w:tr w:rsidR="00F2605E" w:rsidRPr="00F2605E" w14:paraId="0073DCD7" w14:textId="77777777" w:rsidTr="00AB2BD9">
        <w:trPr>
          <w:trHeight w:val="405"/>
        </w:trPr>
        <w:tc>
          <w:tcPr>
            <w:tcW w:w="556" w:type="dxa"/>
          </w:tcPr>
          <w:p w14:paraId="6AE491D1" w14:textId="77777777" w:rsidR="00AB2BD9" w:rsidRPr="00F2605E" w:rsidRDefault="00AB2BD9" w:rsidP="00043E2F">
            <w:pPr>
              <w:pStyle w:val="ListParagraph"/>
              <w:numPr>
                <w:ilvl w:val="0"/>
                <w:numId w:val="116"/>
              </w:numPr>
              <w:spacing w:after="0" w:line="240" w:lineRule="auto"/>
              <w:ind w:left="175" w:hanging="120"/>
              <w:rPr>
                <w:rFonts w:eastAsia="Times New Roman" w:cs="Times New Roman"/>
                <w:szCs w:val="26"/>
              </w:rPr>
            </w:pPr>
          </w:p>
        </w:tc>
        <w:tc>
          <w:tcPr>
            <w:tcW w:w="1348" w:type="dxa"/>
            <w:shd w:val="clear" w:color="auto" w:fill="auto"/>
            <w:vAlign w:val="center"/>
            <w:hideMark/>
          </w:tcPr>
          <w:p w14:paraId="3428034E" w14:textId="53FEA3F3" w:rsidR="00AB2BD9" w:rsidRPr="00F2605E" w:rsidRDefault="00AB2BD9" w:rsidP="003B035B">
            <w:pPr>
              <w:spacing w:after="0" w:line="240" w:lineRule="auto"/>
              <w:rPr>
                <w:rFonts w:eastAsia="Times New Roman" w:cs="Times New Roman"/>
                <w:szCs w:val="26"/>
              </w:rPr>
            </w:pPr>
            <w:r w:rsidRPr="00F2605E">
              <w:rPr>
                <w:rFonts w:eastAsia="Times New Roman" w:cs="Times New Roman"/>
                <w:szCs w:val="26"/>
              </w:rPr>
              <w:t>CO</w:t>
            </w:r>
          </w:p>
        </w:tc>
        <w:tc>
          <w:tcPr>
            <w:tcW w:w="856" w:type="dxa"/>
            <w:shd w:val="clear" w:color="auto" w:fill="auto"/>
            <w:vAlign w:val="center"/>
            <w:hideMark/>
          </w:tcPr>
          <w:p w14:paraId="7E139D93"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µg/m</w:t>
            </w:r>
            <w:r w:rsidRPr="00F2605E">
              <w:rPr>
                <w:rFonts w:eastAsia="Times New Roman" w:cs="Times New Roman"/>
                <w:szCs w:val="26"/>
                <w:vertAlign w:val="superscript"/>
              </w:rPr>
              <w:t>3</w:t>
            </w:r>
          </w:p>
        </w:tc>
        <w:tc>
          <w:tcPr>
            <w:tcW w:w="836" w:type="dxa"/>
            <w:shd w:val="clear" w:color="auto" w:fill="auto"/>
            <w:vAlign w:val="center"/>
            <w:hideMark/>
          </w:tcPr>
          <w:p w14:paraId="5191133A"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4" w:type="dxa"/>
            <w:shd w:val="clear" w:color="auto" w:fill="auto"/>
            <w:vAlign w:val="center"/>
            <w:hideMark/>
          </w:tcPr>
          <w:p w14:paraId="459B779B"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843" w:type="dxa"/>
            <w:shd w:val="clear" w:color="auto" w:fill="auto"/>
            <w:vAlign w:val="center"/>
            <w:hideMark/>
          </w:tcPr>
          <w:p w14:paraId="78483F7C"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&lt;6</w:t>
            </w:r>
          </w:p>
        </w:tc>
        <w:tc>
          <w:tcPr>
            <w:tcW w:w="1963" w:type="dxa"/>
            <w:shd w:val="clear" w:color="auto" w:fill="auto"/>
            <w:vAlign w:val="center"/>
            <w:hideMark/>
          </w:tcPr>
          <w:p w14:paraId="06B87182" w14:textId="77777777" w:rsidR="00AB2BD9" w:rsidRPr="00F2605E" w:rsidRDefault="00AB2BD9" w:rsidP="003B035B">
            <w:pPr>
              <w:spacing w:after="0" w:line="240" w:lineRule="auto"/>
              <w:jc w:val="center"/>
              <w:rPr>
                <w:rFonts w:eastAsia="Times New Roman" w:cs="Times New Roman"/>
                <w:szCs w:val="26"/>
              </w:rPr>
            </w:pPr>
            <w:r w:rsidRPr="00F2605E">
              <w:rPr>
                <w:rFonts w:eastAsia="Times New Roman" w:cs="Times New Roman"/>
                <w:szCs w:val="26"/>
              </w:rPr>
              <w:t>-</w:t>
            </w:r>
          </w:p>
        </w:tc>
        <w:tc>
          <w:tcPr>
            <w:tcW w:w="1963" w:type="dxa"/>
            <w:shd w:val="clear" w:color="auto" w:fill="auto"/>
            <w:vAlign w:val="center"/>
            <w:hideMark/>
          </w:tcPr>
          <w:p w14:paraId="6CE74CA2" w14:textId="77777777" w:rsidR="00AB2BD9" w:rsidRPr="00F2605E" w:rsidRDefault="00AB2BD9" w:rsidP="003B035B">
            <w:pPr>
              <w:spacing w:after="0" w:line="240" w:lineRule="auto"/>
              <w:jc w:val="center"/>
              <w:rPr>
                <w:rFonts w:eastAsia="Times New Roman" w:cs="Times New Roman"/>
                <w:b/>
                <w:bCs/>
                <w:szCs w:val="26"/>
              </w:rPr>
            </w:pPr>
            <w:r w:rsidRPr="00F2605E">
              <w:rPr>
                <w:rFonts w:eastAsia="Times New Roman" w:cs="Times New Roman"/>
                <w:b/>
                <w:bCs/>
                <w:szCs w:val="26"/>
              </w:rPr>
              <w:t>30</w:t>
            </w:r>
          </w:p>
        </w:tc>
      </w:tr>
    </w:tbl>
    <w:p w14:paraId="0FEACD1D" w14:textId="45B5D675" w:rsidR="005B3F76" w:rsidRPr="00F2605E" w:rsidRDefault="005B3F76" w:rsidP="007744F0">
      <w:pPr>
        <w:pStyle w:val="0nguonthamkhao"/>
        <w:ind w:right="-426"/>
        <w:rPr>
          <w:kern w:val="32"/>
          <w:szCs w:val="26"/>
        </w:rPr>
      </w:pPr>
      <w:r w:rsidRPr="00F2605E">
        <w:rPr>
          <w:kern w:val="32"/>
          <w:szCs w:val="26"/>
        </w:rPr>
        <w:t>(Nguồn:</w:t>
      </w:r>
      <w:r w:rsidRPr="00F2605E">
        <w:rPr>
          <w:b/>
          <w:kern w:val="32"/>
          <w:szCs w:val="26"/>
        </w:rPr>
        <w:t xml:space="preserve"> </w:t>
      </w:r>
      <w:r w:rsidR="003731A7" w:rsidRPr="00F2605E">
        <w:rPr>
          <w:szCs w:val="26"/>
          <w:lang w:val="vi-VN"/>
        </w:rPr>
        <w:t xml:space="preserve">Công ty </w:t>
      </w:r>
      <w:r w:rsidR="003731A7" w:rsidRPr="00F2605E">
        <w:rPr>
          <w:szCs w:val="26"/>
        </w:rPr>
        <w:t>Cổ phần dịch vụ tư vấn môi trường Hải Âu</w:t>
      </w:r>
      <w:r w:rsidRPr="00F2605E">
        <w:rPr>
          <w:szCs w:val="26"/>
        </w:rPr>
        <w:t>, 20</w:t>
      </w:r>
      <w:r w:rsidR="003731A7" w:rsidRPr="00F2605E">
        <w:rPr>
          <w:szCs w:val="26"/>
        </w:rPr>
        <w:t>22</w:t>
      </w:r>
      <w:r w:rsidRPr="00F2605E">
        <w:rPr>
          <w:kern w:val="32"/>
          <w:szCs w:val="26"/>
        </w:rPr>
        <w:t>)</w:t>
      </w:r>
    </w:p>
    <w:p w14:paraId="3DCB7E31" w14:textId="77777777" w:rsidR="005B3F76" w:rsidRPr="00F2605E" w:rsidRDefault="005B3F76" w:rsidP="008378DD">
      <w:pPr>
        <w:pStyle w:val="0Gachdaudong"/>
        <w:tabs>
          <w:tab w:val="clear" w:pos="432"/>
          <w:tab w:val="clear" w:pos="720"/>
        </w:tabs>
        <w:ind w:left="567" w:hanging="357"/>
        <w:rPr>
          <w:rFonts w:cs="Times New Roman"/>
          <w:u w:val="single"/>
        </w:rPr>
      </w:pPr>
      <w:r w:rsidRPr="00F2605E">
        <w:rPr>
          <w:rFonts w:cs="Times New Roman"/>
          <w:u w:val="single"/>
        </w:rPr>
        <w:t xml:space="preserve">Nhận xét: </w:t>
      </w:r>
    </w:p>
    <w:p w14:paraId="42B50188" w14:textId="77777777" w:rsidR="005B3F76" w:rsidRPr="00F2605E" w:rsidRDefault="005B3F76" w:rsidP="005B3F76">
      <w:pPr>
        <w:pStyle w:val="0Normal"/>
        <w:rPr>
          <w:lang w:val="vi-VN"/>
        </w:rPr>
      </w:pPr>
      <w:r w:rsidRPr="00F2605E">
        <w:rPr>
          <w:lang w:val="vi-VN"/>
        </w:rPr>
        <w:t>Theo kết quả phân tích mẫu môi trường không khí, tiếng ồn tại bảng trên cho thấy: các chỉ tiêu đều nằm trong giới hạn cho phép của Quy chuẩn kỹ thuật quốc gia về tiếng ồn (QCVN 26:2010/BTNMT), Quy chuẩn kỹ thuật quốc gia về chất lượng không khí xung quanh (QCVN 05:2013/BTNMT). Như vậy, hiện tại môi trường không khí khu vực Dự án chưa bị ô nhiễm.</w:t>
      </w:r>
    </w:p>
    <w:p w14:paraId="20E54E88" w14:textId="77777777" w:rsidR="000C7AA9" w:rsidRPr="00F2605E" w:rsidRDefault="000C7AA9">
      <w:pPr>
        <w:rPr>
          <w:rFonts w:eastAsia="Calibri" w:cs="Times New Roman"/>
          <w:b/>
          <w:bCs/>
          <w:i/>
          <w:kern w:val="32"/>
          <w:szCs w:val="26"/>
        </w:rPr>
      </w:pPr>
      <w:r w:rsidRPr="00F2605E">
        <w:rPr>
          <w:rFonts w:cs="Times New Roman"/>
          <w:szCs w:val="26"/>
        </w:rPr>
        <w:br w:type="page"/>
      </w:r>
    </w:p>
    <w:p w14:paraId="5316682A" w14:textId="4CB39844" w:rsidR="007913A0" w:rsidRPr="00F2605E" w:rsidRDefault="008354B7" w:rsidP="00F95813">
      <w:pPr>
        <w:pStyle w:val="0hoathi0"/>
        <w:rPr>
          <w:color w:val="auto"/>
          <w:szCs w:val="26"/>
        </w:rPr>
      </w:pPr>
      <w:r w:rsidRPr="00F2605E">
        <w:rPr>
          <w:color w:val="auto"/>
          <w:szCs w:val="26"/>
        </w:rPr>
        <w:lastRenderedPageBreak/>
        <w:t xml:space="preserve">2.2.2.2. </w:t>
      </w:r>
      <w:proofErr w:type="spellStart"/>
      <w:r w:rsidR="007913A0" w:rsidRPr="00F2605E">
        <w:rPr>
          <w:color w:val="auto"/>
          <w:szCs w:val="26"/>
        </w:rPr>
        <w:t>Môi</w:t>
      </w:r>
      <w:proofErr w:type="spellEnd"/>
      <w:r w:rsidR="007913A0" w:rsidRPr="00F2605E">
        <w:rPr>
          <w:color w:val="auto"/>
          <w:szCs w:val="26"/>
        </w:rPr>
        <w:t xml:space="preserve"> </w:t>
      </w:r>
      <w:proofErr w:type="spellStart"/>
      <w:r w:rsidR="007913A0" w:rsidRPr="00F2605E">
        <w:rPr>
          <w:color w:val="auto"/>
          <w:szCs w:val="26"/>
        </w:rPr>
        <w:t>trường</w:t>
      </w:r>
      <w:proofErr w:type="spellEnd"/>
      <w:r w:rsidR="007913A0" w:rsidRPr="00F2605E">
        <w:rPr>
          <w:color w:val="auto"/>
          <w:szCs w:val="26"/>
        </w:rPr>
        <w:t xml:space="preserve"> </w:t>
      </w:r>
      <w:proofErr w:type="spellStart"/>
      <w:r w:rsidR="007913A0" w:rsidRPr="00F2605E">
        <w:rPr>
          <w:color w:val="auto"/>
          <w:szCs w:val="26"/>
        </w:rPr>
        <w:t>đất</w:t>
      </w:r>
      <w:proofErr w:type="spellEnd"/>
    </w:p>
    <w:p w14:paraId="1DA70287" w14:textId="34AD9985" w:rsidR="007913A0" w:rsidRPr="00F2605E" w:rsidRDefault="007913A0" w:rsidP="008378DD">
      <w:pPr>
        <w:pStyle w:val="0Gachdaudong"/>
        <w:tabs>
          <w:tab w:val="clear" w:pos="432"/>
          <w:tab w:val="clear" w:pos="720"/>
        </w:tabs>
        <w:ind w:left="567" w:hanging="357"/>
        <w:rPr>
          <w:rFonts w:cs="Times New Roman"/>
        </w:rPr>
      </w:pPr>
      <w:r w:rsidRPr="00F2605E">
        <w:rPr>
          <w:rFonts w:cs="Times New Roman"/>
        </w:rPr>
        <w:t xml:space="preserve">Vị trí lấy mẫu: </w:t>
      </w:r>
      <w:r w:rsidR="000C7AA9" w:rsidRPr="00F2605E">
        <w:rPr>
          <w:rFonts w:cs="Times New Roman"/>
          <w:lang w:val="en-US"/>
        </w:rPr>
        <w:t>2</w:t>
      </w:r>
      <w:r w:rsidRPr="00F2605E">
        <w:rPr>
          <w:rFonts w:cs="Times New Roman"/>
        </w:rPr>
        <w:t xml:space="preserve"> mẫu </w:t>
      </w:r>
      <w:r w:rsidRPr="00F2605E">
        <w:rPr>
          <w:rFonts w:cs="Times New Roman"/>
          <w:lang w:val="en-US"/>
        </w:rPr>
        <w:t xml:space="preserve">đất </w:t>
      </w:r>
      <w:r w:rsidRPr="00F2605E">
        <w:rPr>
          <w:rFonts w:cs="Times New Roman"/>
        </w:rPr>
        <w:t>tại khu đất thực hiện Dự án với tọa độ:</w:t>
      </w:r>
    </w:p>
    <w:p w14:paraId="2B18C4C5" w14:textId="4747A9A5" w:rsidR="007913A0" w:rsidRPr="00F2605E" w:rsidRDefault="00C10A4D" w:rsidP="00C10A4D">
      <w:pPr>
        <w:pStyle w:val="Caption"/>
        <w:spacing w:line="276" w:lineRule="auto"/>
        <w:jc w:val="center"/>
        <w:rPr>
          <w:rFonts w:ascii="Times New Roman" w:hAnsi="Times New Roman"/>
          <w:b w:val="0"/>
          <w:szCs w:val="26"/>
          <w:lang w:val="pt-BR"/>
        </w:rPr>
      </w:pPr>
      <w:bookmarkStart w:id="388" w:name="_Toc23454000"/>
      <w:bookmarkStart w:id="389" w:name="_Toc40291656"/>
      <w:bookmarkStart w:id="390" w:name="_Toc97824801"/>
      <w:proofErr w:type="spellStart"/>
      <w:r w:rsidRPr="00F2605E">
        <w:rPr>
          <w:rFonts w:ascii="Times New Roman" w:hAnsi="Times New Roman"/>
          <w:szCs w:val="26"/>
        </w:rPr>
        <w:t>Bảng</w:t>
      </w:r>
      <w:proofErr w:type="spellEnd"/>
      <w:r w:rsidRPr="00F2605E">
        <w:rPr>
          <w:rFonts w:ascii="Times New Roman" w:hAnsi="Times New Roman"/>
          <w:szCs w:val="26"/>
        </w:rPr>
        <w:t xml:space="preserve"> 2. </w:t>
      </w:r>
      <w:r w:rsidRPr="00F2605E">
        <w:rPr>
          <w:rFonts w:ascii="Times New Roman" w:hAnsi="Times New Roman"/>
          <w:szCs w:val="26"/>
        </w:rPr>
        <w:fldChar w:fldCharType="begin"/>
      </w:r>
      <w:r w:rsidRPr="00F2605E">
        <w:rPr>
          <w:rFonts w:ascii="Times New Roman" w:hAnsi="Times New Roman"/>
          <w:szCs w:val="26"/>
        </w:rPr>
        <w:instrText xml:space="preserve"> SEQ Bảng_2. \* ARABIC </w:instrText>
      </w:r>
      <w:r w:rsidRPr="00F2605E">
        <w:rPr>
          <w:rFonts w:ascii="Times New Roman" w:hAnsi="Times New Roman"/>
          <w:szCs w:val="26"/>
        </w:rPr>
        <w:fldChar w:fldCharType="separate"/>
      </w:r>
      <w:r w:rsidR="00D42D65">
        <w:rPr>
          <w:rFonts w:ascii="Times New Roman" w:hAnsi="Times New Roman"/>
          <w:noProof/>
          <w:szCs w:val="26"/>
        </w:rPr>
        <w:t>8</w:t>
      </w:r>
      <w:r w:rsidRPr="00F2605E">
        <w:rPr>
          <w:rFonts w:ascii="Times New Roman" w:hAnsi="Times New Roman"/>
          <w:szCs w:val="26"/>
        </w:rPr>
        <w:fldChar w:fldCharType="end"/>
      </w:r>
      <w:r w:rsidRPr="00F2605E">
        <w:rPr>
          <w:rFonts w:ascii="Times New Roman" w:hAnsi="Times New Roman"/>
          <w:szCs w:val="26"/>
        </w:rPr>
        <w:t xml:space="preserve">. </w:t>
      </w:r>
      <w:r w:rsidR="007913A0" w:rsidRPr="00F2605E">
        <w:rPr>
          <w:rFonts w:ascii="Times New Roman" w:hAnsi="Times New Roman"/>
          <w:b w:val="0"/>
          <w:szCs w:val="26"/>
          <w:lang w:val="pt-BR"/>
        </w:rPr>
        <w:t>Tọa độ lấy mẫu hiện trạng môi trường đất</w:t>
      </w:r>
      <w:bookmarkEnd w:id="388"/>
      <w:bookmarkEnd w:id="389"/>
      <w:bookmarkEnd w:id="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133"/>
        <w:gridCol w:w="3112"/>
        <w:gridCol w:w="4109"/>
      </w:tblGrid>
      <w:tr w:rsidR="00F2605E" w:rsidRPr="00F2605E" w14:paraId="297CFFCB" w14:textId="77777777" w:rsidTr="00AB2BD9">
        <w:trPr>
          <w:trHeight w:val="323"/>
          <w:jc w:val="center"/>
        </w:trPr>
        <w:tc>
          <w:tcPr>
            <w:tcW w:w="391" w:type="pct"/>
            <w:shd w:val="clear" w:color="auto" w:fill="auto"/>
          </w:tcPr>
          <w:p w14:paraId="7041773B" w14:textId="77777777" w:rsidR="007913A0" w:rsidRPr="00F2605E" w:rsidRDefault="007913A0" w:rsidP="005C353D">
            <w:pPr>
              <w:spacing w:before="60" w:after="0" w:line="288" w:lineRule="auto"/>
              <w:jc w:val="center"/>
              <w:rPr>
                <w:rFonts w:cs="Times New Roman"/>
                <w:b/>
                <w:szCs w:val="26"/>
              </w:rPr>
            </w:pPr>
            <w:r w:rsidRPr="00F2605E">
              <w:rPr>
                <w:rFonts w:cs="Times New Roman"/>
                <w:b/>
                <w:szCs w:val="26"/>
              </w:rPr>
              <w:t>STT</w:t>
            </w:r>
          </w:p>
        </w:tc>
        <w:tc>
          <w:tcPr>
            <w:tcW w:w="625" w:type="pct"/>
            <w:shd w:val="clear" w:color="auto" w:fill="auto"/>
          </w:tcPr>
          <w:p w14:paraId="1A87FF15" w14:textId="77777777" w:rsidR="007913A0" w:rsidRPr="00F2605E" w:rsidRDefault="007913A0" w:rsidP="005C353D">
            <w:pPr>
              <w:spacing w:before="60" w:after="0" w:line="288" w:lineRule="auto"/>
              <w:jc w:val="center"/>
              <w:rPr>
                <w:rFonts w:cs="Times New Roman"/>
                <w:b/>
                <w:szCs w:val="26"/>
              </w:rPr>
            </w:pPr>
            <w:proofErr w:type="spellStart"/>
            <w:r w:rsidRPr="00F2605E">
              <w:rPr>
                <w:rFonts w:cs="Times New Roman"/>
                <w:b/>
                <w:szCs w:val="26"/>
              </w:rPr>
              <w:t>Ký</w:t>
            </w:r>
            <w:proofErr w:type="spellEnd"/>
            <w:r w:rsidRPr="00F2605E">
              <w:rPr>
                <w:rFonts w:cs="Times New Roman"/>
                <w:b/>
                <w:szCs w:val="26"/>
              </w:rPr>
              <w:t xml:space="preserve"> </w:t>
            </w:r>
            <w:proofErr w:type="spellStart"/>
            <w:r w:rsidRPr="00F2605E">
              <w:rPr>
                <w:rFonts w:cs="Times New Roman"/>
                <w:b/>
                <w:szCs w:val="26"/>
              </w:rPr>
              <w:t>hiệu</w:t>
            </w:r>
            <w:proofErr w:type="spellEnd"/>
          </w:p>
        </w:tc>
        <w:tc>
          <w:tcPr>
            <w:tcW w:w="1717" w:type="pct"/>
            <w:shd w:val="clear" w:color="auto" w:fill="auto"/>
          </w:tcPr>
          <w:p w14:paraId="6E518ACA" w14:textId="77777777" w:rsidR="007913A0" w:rsidRPr="00F2605E" w:rsidRDefault="007913A0" w:rsidP="005C353D">
            <w:pPr>
              <w:spacing w:before="60" w:after="0" w:line="288" w:lineRule="auto"/>
              <w:jc w:val="center"/>
              <w:rPr>
                <w:rFonts w:cs="Times New Roman"/>
                <w:b/>
                <w:szCs w:val="26"/>
              </w:rPr>
            </w:pPr>
            <w:proofErr w:type="spellStart"/>
            <w:r w:rsidRPr="00F2605E">
              <w:rPr>
                <w:rFonts w:cs="Times New Roman"/>
                <w:b/>
                <w:szCs w:val="26"/>
              </w:rPr>
              <w:t>Vị</w:t>
            </w:r>
            <w:proofErr w:type="spellEnd"/>
            <w:r w:rsidRPr="00F2605E">
              <w:rPr>
                <w:rFonts w:cs="Times New Roman"/>
                <w:b/>
                <w:szCs w:val="26"/>
              </w:rPr>
              <w:t xml:space="preserve"> </w:t>
            </w:r>
            <w:proofErr w:type="spellStart"/>
            <w:proofErr w:type="gramStart"/>
            <w:r w:rsidRPr="00F2605E">
              <w:rPr>
                <w:rFonts w:cs="Times New Roman"/>
                <w:b/>
                <w:szCs w:val="26"/>
              </w:rPr>
              <w:t>trí</w:t>
            </w:r>
            <w:proofErr w:type="spellEnd"/>
            <w:r w:rsidRPr="00F2605E">
              <w:rPr>
                <w:rFonts w:cs="Times New Roman"/>
                <w:b/>
                <w:szCs w:val="26"/>
              </w:rPr>
              <w:t xml:space="preserve">  </w:t>
            </w:r>
            <w:proofErr w:type="spellStart"/>
            <w:r w:rsidRPr="00F2605E">
              <w:rPr>
                <w:rFonts w:cs="Times New Roman"/>
                <w:b/>
                <w:szCs w:val="26"/>
              </w:rPr>
              <w:t>lấy</w:t>
            </w:r>
            <w:proofErr w:type="spellEnd"/>
            <w:proofErr w:type="gramEnd"/>
            <w:r w:rsidRPr="00F2605E">
              <w:rPr>
                <w:rFonts w:cs="Times New Roman"/>
                <w:b/>
                <w:szCs w:val="26"/>
              </w:rPr>
              <w:t xml:space="preserve"> </w:t>
            </w:r>
            <w:proofErr w:type="spellStart"/>
            <w:r w:rsidRPr="00F2605E">
              <w:rPr>
                <w:rFonts w:cs="Times New Roman"/>
                <w:b/>
                <w:szCs w:val="26"/>
              </w:rPr>
              <w:t>mẫu</w:t>
            </w:r>
            <w:proofErr w:type="spellEnd"/>
          </w:p>
        </w:tc>
        <w:tc>
          <w:tcPr>
            <w:tcW w:w="2268" w:type="pct"/>
            <w:shd w:val="clear" w:color="auto" w:fill="auto"/>
          </w:tcPr>
          <w:p w14:paraId="49465022" w14:textId="77777777" w:rsidR="007913A0" w:rsidRPr="00F2605E" w:rsidRDefault="007913A0" w:rsidP="005C353D">
            <w:pPr>
              <w:spacing w:before="60" w:after="0" w:line="288" w:lineRule="auto"/>
              <w:jc w:val="center"/>
              <w:rPr>
                <w:rFonts w:cs="Times New Roman"/>
                <w:b/>
                <w:szCs w:val="26"/>
              </w:rPr>
            </w:pPr>
            <w:proofErr w:type="spellStart"/>
            <w:r w:rsidRPr="00F2605E">
              <w:rPr>
                <w:rFonts w:cs="Times New Roman"/>
                <w:b/>
                <w:szCs w:val="26"/>
              </w:rPr>
              <w:t>Tọa</w:t>
            </w:r>
            <w:proofErr w:type="spellEnd"/>
            <w:r w:rsidRPr="00F2605E">
              <w:rPr>
                <w:rFonts w:cs="Times New Roman"/>
                <w:b/>
                <w:szCs w:val="26"/>
              </w:rPr>
              <w:t xml:space="preserve"> </w:t>
            </w:r>
            <w:proofErr w:type="spellStart"/>
            <w:r w:rsidRPr="00F2605E">
              <w:rPr>
                <w:rFonts w:cs="Times New Roman"/>
                <w:b/>
                <w:szCs w:val="26"/>
              </w:rPr>
              <w:t>độ</w:t>
            </w:r>
            <w:proofErr w:type="spellEnd"/>
          </w:p>
        </w:tc>
      </w:tr>
      <w:tr w:rsidR="00F2605E" w:rsidRPr="00F2605E" w14:paraId="7538B25B" w14:textId="77777777" w:rsidTr="00AB2BD9">
        <w:trPr>
          <w:trHeight w:val="197"/>
          <w:jc w:val="center"/>
        </w:trPr>
        <w:tc>
          <w:tcPr>
            <w:tcW w:w="391" w:type="pct"/>
            <w:shd w:val="clear" w:color="auto" w:fill="auto"/>
          </w:tcPr>
          <w:p w14:paraId="3B6DE79D" w14:textId="77777777" w:rsidR="00AB2BD9" w:rsidRPr="00F2605E" w:rsidRDefault="00AB2BD9" w:rsidP="00AB2BD9">
            <w:pPr>
              <w:spacing w:before="60" w:after="0" w:line="288" w:lineRule="auto"/>
              <w:jc w:val="center"/>
              <w:rPr>
                <w:rFonts w:cs="Times New Roman"/>
                <w:szCs w:val="26"/>
              </w:rPr>
            </w:pPr>
            <w:r w:rsidRPr="00F2605E">
              <w:rPr>
                <w:rFonts w:cs="Times New Roman"/>
                <w:szCs w:val="26"/>
              </w:rPr>
              <w:t>1</w:t>
            </w:r>
          </w:p>
        </w:tc>
        <w:tc>
          <w:tcPr>
            <w:tcW w:w="625" w:type="pct"/>
            <w:shd w:val="clear" w:color="auto" w:fill="auto"/>
          </w:tcPr>
          <w:p w14:paraId="025B35D9" w14:textId="7365E360" w:rsidR="00AB2BD9" w:rsidRPr="00F2605E" w:rsidRDefault="00AB2BD9" w:rsidP="00AB2BD9">
            <w:pPr>
              <w:spacing w:before="60" w:after="0" w:line="288" w:lineRule="auto"/>
              <w:jc w:val="center"/>
              <w:rPr>
                <w:rFonts w:cs="Times New Roman"/>
                <w:szCs w:val="26"/>
              </w:rPr>
            </w:pPr>
            <w:r w:rsidRPr="00F2605E">
              <w:rPr>
                <w:rFonts w:cs="Times New Roman"/>
                <w:szCs w:val="26"/>
              </w:rPr>
              <w:t>MĐ1</w:t>
            </w:r>
          </w:p>
        </w:tc>
        <w:tc>
          <w:tcPr>
            <w:tcW w:w="1717" w:type="pct"/>
            <w:shd w:val="clear" w:color="auto" w:fill="auto"/>
            <w:vAlign w:val="center"/>
          </w:tcPr>
          <w:p w14:paraId="002D8813" w14:textId="4F65E1E3" w:rsidR="00AB2BD9" w:rsidRPr="00F2605E" w:rsidRDefault="00AB2BD9" w:rsidP="00AB2BD9">
            <w:pPr>
              <w:spacing w:before="60" w:after="0" w:line="288" w:lineRule="auto"/>
              <w:rPr>
                <w:rFonts w:cs="Times New Roman"/>
                <w:szCs w:val="26"/>
              </w:rPr>
            </w:pPr>
            <w:r w:rsidRPr="00F2605E">
              <w:rPr>
                <w:rFonts w:cs="Times New Roman"/>
                <w:szCs w:val="26"/>
              </w:rPr>
              <w:t xml:space="preserve">Khu </w:t>
            </w:r>
            <w:proofErr w:type="spellStart"/>
            <w:r w:rsidRPr="00F2605E">
              <w:rPr>
                <w:rFonts w:cs="Times New Roman"/>
                <w:szCs w:val="26"/>
              </w:rPr>
              <w:t>đất</w:t>
            </w:r>
            <w:proofErr w:type="spellEnd"/>
            <w:r w:rsidRPr="00F2605E">
              <w:rPr>
                <w:rFonts w:cs="Times New Roman"/>
                <w:szCs w:val="26"/>
              </w:rPr>
              <w:t xml:space="preserve"> </w:t>
            </w:r>
            <w:proofErr w:type="spellStart"/>
            <w:r w:rsidRPr="00F2605E">
              <w:rPr>
                <w:rFonts w:cs="Times New Roman"/>
                <w:szCs w:val="26"/>
              </w:rPr>
              <w:t>biệt</w:t>
            </w:r>
            <w:proofErr w:type="spellEnd"/>
            <w:r w:rsidRPr="00F2605E">
              <w:rPr>
                <w:rFonts w:cs="Times New Roman"/>
                <w:szCs w:val="26"/>
              </w:rPr>
              <w:t xml:space="preserve"> </w:t>
            </w:r>
            <w:proofErr w:type="spellStart"/>
            <w:r w:rsidRPr="00F2605E">
              <w:rPr>
                <w:rFonts w:cs="Times New Roman"/>
                <w:szCs w:val="26"/>
              </w:rPr>
              <w:t>thự</w:t>
            </w:r>
            <w:proofErr w:type="spellEnd"/>
          </w:p>
        </w:tc>
        <w:tc>
          <w:tcPr>
            <w:tcW w:w="2268" w:type="pct"/>
            <w:shd w:val="clear" w:color="auto" w:fill="auto"/>
            <w:vAlign w:val="center"/>
          </w:tcPr>
          <w:p w14:paraId="6DC9E3E5" w14:textId="5BC3A14D" w:rsidR="00AB2BD9" w:rsidRPr="00F2605E" w:rsidRDefault="00AB2BD9" w:rsidP="00AB2BD9">
            <w:pPr>
              <w:spacing w:before="60" w:after="0" w:line="288" w:lineRule="auto"/>
              <w:jc w:val="center"/>
              <w:rPr>
                <w:rFonts w:cs="Times New Roman"/>
                <w:szCs w:val="26"/>
              </w:rPr>
            </w:pPr>
            <w:r w:rsidRPr="00F2605E">
              <w:rPr>
                <w:rFonts w:cs="Times New Roman"/>
                <w:szCs w:val="26"/>
              </w:rPr>
              <w:t>X: 1227423</w:t>
            </w:r>
            <w:r w:rsidRPr="00F2605E">
              <w:rPr>
                <w:rFonts w:cs="Times New Roman"/>
                <w:szCs w:val="26"/>
              </w:rPr>
              <w:br/>
              <w:t>Y: 0603131</w:t>
            </w:r>
          </w:p>
        </w:tc>
      </w:tr>
      <w:tr w:rsidR="00F2605E" w:rsidRPr="00F2605E" w14:paraId="6A7ADEFC" w14:textId="77777777" w:rsidTr="00AB2BD9">
        <w:trPr>
          <w:trHeight w:val="197"/>
          <w:jc w:val="center"/>
        </w:trPr>
        <w:tc>
          <w:tcPr>
            <w:tcW w:w="391" w:type="pct"/>
            <w:shd w:val="clear" w:color="auto" w:fill="auto"/>
          </w:tcPr>
          <w:p w14:paraId="4BB25BAC" w14:textId="26D0DAAE" w:rsidR="00AB2BD9" w:rsidRPr="00F2605E" w:rsidRDefault="00AB2BD9" w:rsidP="00AB2BD9">
            <w:pPr>
              <w:spacing w:before="60" w:after="0" w:line="288" w:lineRule="auto"/>
              <w:jc w:val="center"/>
              <w:rPr>
                <w:rFonts w:cs="Times New Roman"/>
                <w:szCs w:val="26"/>
              </w:rPr>
            </w:pPr>
            <w:r w:rsidRPr="00F2605E">
              <w:rPr>
                <w:rFonts w:cs="Times New Roman"/>
                <w:szCs w:val="26"/>
              </w:rPr>
              <w:t>2</w:t>
            </w:r>
          </w:p>
        </w:tc>
        <w:tc>
          <w:tcPr>
            <w:tcW w:w="625" w:type="pct"/>
            <w:shd w:val="clear" w:color="auto" w:fill="auto"/>
          </w:tcPr>
          <w:p w14:paraId="1473A8F5" w14:textId="356201FB" w:rsidR="00AB2BD9" w:rsidRPr="00F2605E" w:rsidRDefault="00AB2BD9" w:rsidP="00AB2BD9">
            <w:pPr>
              <w:spacing w:before="60" w:after="0" w:line="288" w:lineRule="auto"/>
              <w:jc w:val="center"/>
              <w:rPr>
                <w:rFonts w:cs="Times New Roman"/>
                <w:szCs w:val="26"/>
              </w:rPr>
            </w:pPr>
            <w:r w:rsidRPr="00F2605E">
              <w:rPr>
                <w:rFonts w:cs="Times New Roman"/>
                <w:szCs w:val="26"/>
              </w:rPr>
              <w:t>MĐ2</w:t>
            </w:r>
          </w:p>
        </w:tc>
        <w:tc>
          <w:tcPr>
            <w:tcW w:w="1717" w:type="pct"/>
            <w:shd w:val="clear" w:color="auto" w:fill="auto"/>
            <w:vAlign w:val="center"/>
          </w:tcPr>
          <w:p w14:paraId="34257FD1" w14:textId="2E32BA94" w:rsidR="00AB2BD9" w:rsidRPr="00F2605E" w:rsidRDefault="00AB2BD9" w:rsidP="00AB2BD9">
            <w:pPr>
              <w:spacing w:before="60" w:after="0" w:line="288" w:lineRule="auto"/>
              <w:rPr>
                <w:rFonts w:cs="Times New Roman"/>
                <w:szCs w:val="26"/>
              </w:rPr>
            </w:pPr>
            <w:r w:rsidRPr="00F2605E">
              <w:rPr>
                <w:rFonts w:cs="Times New Roman"/>
                <w:szCs w:val="26"/>
              </w:rPr>
              <w:t xml:space="preserve">Khu </w:t>
            </w:r>
            <w:proofErr w:type="spellStart"/>
            <w:r w:rsidRPr="00F2605E">
              <w:rPr>
                <w:rFonts w:cs="Times New Roman"/>
                <w:szCs w:val="26"/>
              </w:rPr>
              <w:t>đất</w:t>
            </w:r>
            <w:proofErr w:type="spellEnd"/>
            <w:r w:rsidRPr="00F2605E">
              <w:rPr>
                <w:rFonts w:cs="Times New Roman"/>
                <w:szCs w:val="26"/>
              </w:rPr>
              <w:t xml:space="preserve"> </w:t>
            </w:r>
            <w:proofErr w:type="spellStart"/>
            <w:r w:rsidRPr="00F2605E">
              <w:rPr>
                <w:rFonts w:cs="Times New Roman"/>
                <w:szCs w:val="26"/>
              </w:rPr>
              <w:t>thương</w:t>
            </w:r>
            <w:proofErr w:type="spellEnd"/>
            <w:r w:rsidRPr="00F2605E">
              <w:rPr>
                <w:rFonts w:cs="Times New Roman"/>
                <w:szCs w:val="26"/>
              </w:rPr>
              <w:t xml:space="preserve"> </w:t>
            </w:r>
            <w:proofErr w:type="spellStart"/>
            <w:r w:rsidRPr="00F2605E">
              <w:rPr>
                <w:rFonts w:cs="Times New Roman"/>
                <w:szCs w:val="26"/>
              </w:rPr>
              <w:t>mại</w:t>
            </w:r>
            <w:proofErr w:type="spellEnd"/>
            <w:r w:rsidRPr="00F2605E">
              <w:rPr>
                <w:rFonts w:cs="Times New Roman"/>
                <w:szCs w:val="26"/>
              </w:rPr>
              <w:t xml:space="preserve"> </w:t>
            </w:r>
            <w:proofErr w:type="spellStart"/>
            <w:r w:rsidRPr="00F2605E">
              <w:rPr>
                <w:rFonts w:cs="Times New Roman"/>
                <w:szCs w:val="26"/>
              </w:rPr>
              <w:t>dịch</w:t>
            </w:r>
            <w:proofErr w:type="spellEnd"/>
            <w:r w:rsidRPr="00F2605E">
              <w:rPr>
                <w:rFonts w:cs="Times New Roman"/>
                <w:szCs w:val="26"/>
              </w:rPr>
              <w:t xml:space="preserve"> </w:t>
            </w:r>
            <w:proofErr w:type="spellStart"/>
            <w:r w:rsidRPr="00F2605E">
              <w:rPr>
                <w:rFonts w:cs="Times New Roman"/>
                <w:szCs w:val="26"/>
              </w:rPr>
              <w:t>vụ</w:t>
            </w:r>
            <w:proofErr w:type="spellEnd"/>
          </w:p>
        </w:tc>
        <w:tc>
          <w:tcPr>
            <w:tcW w:w="2268" w:type="pct"/>
            <w:shd w:val="clear" w:color="auto" w:fill="auto"/>
            <w:vAlign w:val="center"/>
          </w:tcPr>
          <w:p w14:paraId="1DA55356" w14:textId="2478D5BF" w:rsidR="00AB2BD9" w:rsidRPr="00F2605E" w:rsidRDefault="00AB2BD9" w:rsidP="00AB2BD9">
            <w:pPr>
              <w:spacing w:before="60" w:after="0" w:line="288" w:lineRule="auto"/>
              <w:jc w:val="center"/>
              <w:rPr>
                <w:rFonts w:cs="Times New Roman"/>
                <w:szCs w:val="26"/>
                <w:shd w:val="clear" w:color="auto" w:fill="FFFFFF"/>
              </w:rPr>
            </w:pPr>
            <w:r w:rsidRPr="00F2605E">
              <w:rPr>
                <w:rFonts w:cs="Times New Roman"/>
                <w:szCs w:val="26"/>
              </w:rPr>
              <w:t>X: 1227136</w:t>
            </w:r>
            <w:r w:rsidRPr="00F2605E">
              <w:rPr>
                <w:rFonts w:cs="Times New Roman"/>
                <w:szCs w:val="26"/>
              </w:rPr>
              <w:br/>
              <w:t>Y: 0602581</w:t>
            </w:r>
          </w:p>
        </w:tc>
      </w:tr>
    </w:tbl>
    <w:p w14:paraId="1B1F4BEA" w14:textId="50BC694B" w:rsidR="007913A0" w:rsidRPr="00F2605E" w:rsidRDefault="007913A0" w:rsidP="008378DD">
      <w:pPr>
        <w:pStyle w:val="0Gachdaudong"/>
        <w:tabs>
          <w:tab w:val="clear" w:pos="432"/>
          <w:tab w:val="clear" w:pos="720"/>
        </w:tabs>
        <w:ind w:left="567" w:hanging="357"/>
        <w:rPr>
          <w:rFonts w:cs="Times New Roman"/>
        </w:rPr>
      </w:pPr>
      <w:r w:rsidRPr="00F2605E">
        <w:rPr>
          <w:rFonts w:cs="Times New Roman"/>
        </w:rPr>
        <w:t xml:space="preserve">Thời điểm lấy mẫu: </w:t>
      </w:r>
      <w:r w:rsidR="003731A7" w:rsidRPr="00F2605E">
        <w:rPr>
          <w:rFonts w:cs="Times New Roman"/>
        </w:rPr>
        <w:t xml:space="preserve">mẫu được lấy vào ngày </w:t>
      </w:r>
      <w:r w:rsidR="003731A7" w:rsidRPr="00F2605E">
        <w:rPr>
          <w:rFonts w:cs="Times New Roman"/>
          <w:lang w:val="en-US"/>
        </w:rPr>
        <w:t>09</w:t>
      </w:r>
      <w:r w:rsidR="003731A7" w:rsidRPr="00F2605E">
        <w:rPr>
          <w:rFonts w:cs="Times New Roman"/>
        </w:rPr>
        <w:t>/</w:t>
      </w:r>
      <w:r w:rsidR="003731A7" w:rsidRPr="00F2605E">
        <w:rPr>
          <w:rFonts w:cs="Times New Roman"/>
          <w:lang w:val="en-US"/>
        </w:rPr>
        <w:t>02</w:t>
      </w:r>
      <w:r w:rsidR="003731A7" w:rsidRPr="00F2605E">
        <w:rPr>
          <w:rFonts w:cs="Times New Roman"/>
        </w:rPr>
        <w:t>/20</w:t>
      </w:r>
      <w:r w:rsidR="003731A7" w:rsidRPr="00F2605E">
        <w:rPr>
          <w:rFonts w:cs="Times New Roman"/>
          <w:lang w:val="en-US"/>
        </w:rPr>
        <w:t>22</w:t>
      </w:r>
      <w:r w:rsidR="003731A7" w:rsidRPr="00F2605E">
        <w:rPr>
          <w:rFonts w:cs="Times New Roman"/>
        </w:rPr>
        <w:t xml:space="preserve">; ngày </w:t>
      </w:r>
      <w:r w:rsidR="003731A7" w:rsidRPr="00F2605E">
        <w:rPr>
          <w:rFonts w:cs="Times New Roman"/>
          <w:lang w:val="en-US"/>
        </w:rPr>
        <w:t>11</w:t>
      </w:r>
      <w:r w:rsidR="003731A7" w:rsidRPr="00F2605E">
        <w:rPr>
          <w:rFonts w:cs="Times New Roman"/>
        </w:rPr>
        <w:t>/</w:t>
      </w:r>
      <w:r w:rsidR="003731A7" w:rsidRPr="00F2605E">
        <w:rPr>
          <w:rFonts w:cs="Times New Roman"/>
          <w:lang w:val="en-US"/>
        </w:rPr>
        <w:t>02</w:t>
      </w:r>
      <w:r w:rsidR="003731A7" w:rsidRPr="00F2605E">
        <w:rPr>
          <w:rFonts w:cs="Times New Roman"/>
        </w:rPr>
        <w:t>/20</w:t>
      </w:r>
      <w:r w:rsidR="003731A7" w:rsidRPr="00F2605E">
        <w:rPr>
          <w:rFonts w:cs="Times New Roman"/>
          <w:lang w:val="en-US"/>
        </w:rPr>
        <w:t>22</w:t>
      </w:r>
      <w:r w:rsidR="003731A7" w:rsidRPr="00F2605E">
        <w:rPr>
          <w:rFonts w:cs="Times New Roman"/>
        </w:rPr>
        <w:t xml:space="preserve">; ngày </w:t>
      </w:r>
      <w:r w:rsidR="003731A7" w:rsidRPr="00F2605E">
        <w:rPr>
          <w:rFonts w:cs="Times New Roman"/>
          <w:lang w:val="en-US"/>
        </w:rPr>
        <w:t>14</w:t>
      </w:r>
      <w:r w:rsidR="003731A7" w:rsidRPr="00F2605E">
        <w:rPr>
          <w:rFonts w:cs="Times New Roman"/>
        </w:rPr>
        <w:t>/</w:t>
      </w:r>
      <w:r w:rsidR="003731A7" w:rsidRPr="00F2605E">
        <w:rPr>
          <w:rFonts w:cs="Times New Roman"/>
          <w:lang w:val="en-US"/>
        </w:rPr>
        <w:t>02</w:t>
      </w:r>
      <w:r w:rsidR="003731A7" w:rsidRPr="00F2605E">
        <w:rPr>
          <w:rFonts w:cs="Times New Roman"/>
        </w:rPr>
        <w:t>/20</w:t>
      </w:r>
      <w:r w:rsidR="003731A7" w:rsidRPr="00F2605E">
        <w:rPr>
          <w:rFonts w:cs="Times New Roman"/>
          <w:lang w:val="en-US"/>
        </w:rPr>
        <w:t>22</w:t>
      </w:r>
      <w:r w:rsidR="003731A7" w:rsidRPr="00F2605E">
        <w:rPr>
          <w:rFonts w:cs="Times New Roman"/>
        </w:rPr>
        <w:t xml:space="preserve">. </w:t>
      </w:r>
      <w:r w:rsidR="003731A7" w:rsidRPr="00F2605E">
        <w:rPr>
          <w:rFonts w:cs="Times New Roman"/>
          <w:lang w:val="it-IT"/>
        </w:rPr>
        <w:t>Vào các thời điểm lấy mẫu trời nắng, gió nhẹ.</w:t>
      </w:r>
    </w:p>
    <w:p w14:paraId="1AB0176B" w14:textId="77777777" w:rsidR="007913A0" w:rsidRPr="00F2605E" w:rsidRDefault="007913A0" w:rsidP="003731A7">
      <w:pPr>
        <w:pStyle w:val="0Gachdaudong"/>
        <w:tabs>
          <w:tab w:val="clear" w:pos="432"/>
          <w:tab w:val="clear" w:pos="720"/>
        </w:tabs>
        <w:ind w:left="567" w:hanging="357"/>
        <w:rPr>
          <w:rFonts w:cs="Times New Roman"/>
        </w:rPr>
      </w:pPr>
      <w:r w:rsidRPr="00F2605E">
        <w:rPr>
          <w:rFonts w:cs="Times New Roman"/>
        </w:rPr>
        <w:t xml:space="preserve">Chỉ tiêu phân tích: </w:t>
      </w:r>
    </w:p>
    <w:p w14:paraId="5747DC26" w14:textId="7D955CCF" w:rsidR="007913A0" w:rsidRPr="00F2605E" w:rsidRDefault="007913A0" w:rsidP="007913A0">
      <w:pPr>
        <w:pStyle w:val="0Normal"/>
        <w:rPr>
          <w:lang w:val="vi-VN"/>
        </w:rPr>
      </w:pPr>
      <w:r w:rsidRPr="00F2605E">
        <w:rPr>
          <w:lang w:val="vi-VN"/>
        </w:rPr>
        <w:t>Chất lượng môi trường đất tại khu vực Dự án được đánh giá thông qua những thông số đặc trưng sau đây: Cu, Pb, Zn, Cd, As, Cr.</w:t>
      </w:r>
    </w:p>
    <w:p w14:paraId="7AD58308" w14:textId="77777777" w:rsidR="007913A0" w:rsidRPr="00F2605E" w:rsidRDefault="007913A0" w:rsidP="003731A7">
      <w:pPr>
        <w:pStyle w:val="0Gachdaudong"/>
        <w:tabs>
          <w:tab w:val="clear" w:pos="432"/>
          <w:tab w:val="clear" w:pos="720"/>
        </w:tabs>
        <w:ind w:left="567" w:hanging="357"/>
        <w:rPr>
          <w:rFonts w:cs="Times New Roman"/>
        </w:rPr>
      </w:pPr>
      <w:r w:rsidRPr="00F2605E">
        <w:rPr>
          <w:rFonts w:cs="Times New Roman"/>
        </w:rPr>
        <w:t>Kết quả đo đạc thể hiện trong bảng sau:</w:t>
      </w:r>
    </w:p>
    <w:p w14:paraId="6C10B2F4" w14:textId="2C04613E" w:rsidR="007913A0" w:rsidRPr="00F2605E" w:rsidRDefault="00C10A4D" w:rsidP="00C10A4D">
      <w:pPr>
        <w:pStyle w:val="Caption"/>
        <w:spacing w:line="276" w:lineRule="auto"/>
        <w:jc w:val="center"/>
        <w:rPr>
          <w:rFonts w:ascii="Times New Roman" w:hAnsi="Times New Roman"/>
          <w:b w:val="0"/>
          <w:szCs w:val="26"/>
          <w:lang w:val="pt-BR"/>
        </w:rPr>
      </w:pPr>
      <w:bookmarkStart w:id="391" w:name="_Toc23454001"/>
      <w:bookmarkStart w:id="392" w:name="_Toc40291657"/>
      <w:bookmarkStart w:id="393" w:name="_Toc97824802"/>
      <w:proofErr w:type="spellStart"/>
      <w:r w:rsidRPr="00F2605E">
        <w:rPr>
          <w:rFonts w:ascii="Times New Roman" w:hAnsi="Times New Roman"/>
          <w:szCs w:val="26"/>
        </w:rPr>
        <w:t>Bảng</w:t>
      </w:r>
      <w:proofErr w:type="spellEnd"/>
      <w:r w:rsidRPr="00F2605E">
        <w:rPr>
          <w:rFonts w:ascii="Times New Roman" w:hAnsi="Times New Roman"/>
          <w:szCs w:val="26"/>
        </w:rPr>
        <w:t xml:space="preserve"> 2. </w:t>
      </w:r>
      <w:r w:rsidRPr="00F2605E">
        <w:rPr>
          <w:rFonts w:ascii="Times New Roman" w:hAnsi="Times New Roman"/>
          <w:szCs w:val="26"/>
        </w:rPr>
        <w:fldChar w:fldCharType="begin"/>
      </w:r>
      <w:r w:rsidRPr="00F2605E">
        <w:rPr>
          <w:rFonts w:ascii="Times New Roman" w:hAnsi="Times New Roman"/>
          <w:szCs w:val="26"/>
        </w:rPr>
        <w:instrText xml:space="preserve"> SEQ Bảng_2. \* ARABIC </w:instrText>
      </w:r>
      <w:r w:rsidRPr="00F2605E">
        <w:rPr>
          <w:rFonts w:ascii="Times New Roman" w:hAnsi="Times New Roman"/>
          <w:szCs w:val="26"/>
        </w:rPr>
        <w:fldChar w:fldCharType="separate"/>
      </w:r>
      <w:r w:rsidR="00D42D65">
        <w:rPr>
          <w:rFonts w:ascii="Times New Roman" w:hAnsi="Times New Roman"/>
          <w:noProof/>
          <w:szCs w:val="26"/>
        </w:rPr>
        <w:t>9</w:t>
      </w:r>
      <w:r w:rsidRPr="00F2605E">
        <w:rPr>
          <w:rFonts w:ascii="Times New Roman" w:hAnsi="Times New Roman"/>
          <w:szCs w:val="26"/>
        </w:rPr>
        <w:fldChar w:fldCharType="end"/>
      </w:r>
      <w:r w:rsidRPr="00F2605E">
        <w:rPr>
          <w:rFonts w:ascii="Times New Roman" w:hAnsi="Times New Roman"/>
          <w:szCs w:val="26"/>
        </w:rPr>
        <w:t xml:space="preserve">. </w:t>
      </w:r>
      <w:r w:rsidR="007913A0" w:rsidRPr="00F2605E">
        <w:rPr>
          <w:rFonts w:ascii="Times New Roman" w:hAnsi="Times New Roman"/>
          <w:b w:val="0"/>
          <w:szCs w:val="26"/>
          <w:lang w:val="pt-BR"/>
        </w:rPr>
        <w:t>Kết quả phân tích chất lượng đất</w:t>
      </w:r>
      <w:bookmarkEnd w:id="391"/>
      <w:bookmarkEnd w:id="392"/>
      <w:bookmarkEnd w:id="393"/>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1832"/>
        <w:gridCol w:w="1097"/>
        <w:gridCol w:w="1048"/>
        <w:gridCol w:w="1463"/>
        <w:gridCol w:w="2773"/>
      </w:tblGrid>
      <w:tr w:rsidR="00F2605E" w:rsidRPr="00F2605E" w14:paraId="61A806B7" w14:textId="77777777" w:rsidTr="003B035B">
        <w:trPr>
          <w:trHeight w:val="20"/>
          <w:tblHeader/>
          <w:jc w:val="center"/>
        </w:trPr>
        <w:tc>
          <w:tcPr>
            <w:tcW w:w="329" w:type="pct"/>
            <w:vMerge w:val="restart"/>
            <w:shd w:val="clear" w:color="auto" w:fill="auto"/>
            <w:vAlign w:val="center"/>
          </w:tcPr>
          <w:p w14:paraId="57AE2DF4" w14:textId="6FE69207" w:rsidR="007913A0" w:rsidRPr="00F2605E" w:rsidRDefault="00B35E37" w:rsidP="00B35E37">
            <w:pPr>
              <w:spacing w:after="0" w:line="288" w:lineRule="auto"/>
              <w:ind w:left="-112" w:right="-137"/>
              <w:jc w:val="center"/>
              <w:rPr>
                <w:b/>
                <w:szCs w:val="26"/>
              </w:rPr>
            </w:pPr>
            <w:proofErr w:type="spellStart"/>
            <w:r w:rsidRPr="00F2605E">
              <w:rPr>
                <w:b/>
                <w:szCs w:val="26"/>
              </w:rPr>
              <w:t>Stt</w:t>
            </w:r>
            <w:proofErr w:type="spellEnd"/>
          </w:p>
        </w:tc>
        <w:tc>
          <w:tcPr>
            <w:tcW w:w="1042" w:type="pct"/>
            <w:vMerge w:val="restart"/>
            <w:shd w:val="clear" w:color="auto" w:fill="auto"/>
            <w:vAlign w:val="center"/>
          </w:tcPr>
          <w:p w14:paraId="5025D875" w14:textId="77777777" w:rsidR="007913A0" w:rsidRPr="00F2605E" w:rsidRDefault="007913A0" w:rsidP="00B35E37">
            <w:pPr>
              <w:tabs>
                <w:tab w:val="left" w:pos="1260"/>
              </w:tabs>
              <w:spacing w:after="0" w:line="288" w:lineRule="auto"/>
              <w:jc w:val="center"/>
              <w:rPr>
                <w:b/>
                <w:bCs/>
                <w:iCs/>
                <w:szCs w:val="26"/>
              </w:rPr>
            </w:pPr>
            <w:proofErr w:type="spellStart"/>
            <w:r w:rsidRPr="00F2605E">
              <w:rPr>
                <w:b/>
                <w:bCs/>
                <w:iCs/>
                <w:szCs w:val="26"/>
              </w:rPr>
              <w:t>Chỉ</w:t>
            </w:r>
            <w:proofErr w:type="spellEnd"/>
            <w:r w:rsidRPr="00F2605E">
              <w:rPr>
                <w:b/>
                <w:bCs/>
                <w:iCs/>
                <w:szCs w:val="26"/>
              </w:rPr>
              <w:t xml:space="preserve"> </w:t>
            </w:r>
            <w:proofErr w:type="spellStart"/>
            <w:r w:rsidRPr="00F2605E">
              <w:rPr>
                <w:b/>
                <w:bCs/>
                <w:iCs/>
                <w:szCs w:val="26"/>
              </w:rPr>
              <w:t>tiêu</w:t>
            </w:r>
            <w:proofErr w:type="spellEnd"/>
          </w:p>
        </w:tc>
        <w:tc>
          <w:tcPr>
            <w:tcW w:w="624" w:type="pct"/>
            <w:vMerge w:val="restart"/>
            <w:shd w:val="clear" w:color="auto" w:fill="auto"/>
            <w:vAlign w:val="center"/>
          </w:tcPr>
          <w:p w14:paraId="56EDF325" w14:textId="77777777" w:rsidR="007913A0" w:rsidRPr="00F2605E" w:rsidRDefault="007913A0" w:rsidP="00B35E37">
            <w:pPr>
              <w:tabs>
                <w:tab w:val="left" w:pos="1260"/>
              </w:tabs>
              <w:spacing w:after="0" w:line="288" w:lineRule="auto"/>
              <w:jc w:val="center"/>
              <w:rPr>
                <w:b/>
                <w:bCs/>
                <w:iCs/>
                <w:szCs w:val="26"/>
              </w:rPr>
            </w:pPr>
            <w:proofErr w:type="spellStart"/>
            <w:r w:rsidRPr="00F2605E">
              <w:rPr>
                <w:b/>
                <w:bCs/>
                <w:iCs/>
                <w:szCs w:val="26"/>
              </w:rPr>
              <w:t>Đơn</w:t>
            </w:r>
            <w:proofErr w:type="spellEnd"/>
            <w:r w:rsidRPr="00F2605E">
              <w:rPr>
                <w:b/>
                <w:bCs/>
                <w:iCs/>
                <w:szCs w:val="26"/>
              </w:rPr>
              <w:t xml:space="preserve"> </w:t>
            </w:r>
            <w:proofErr w:type="spellStart"/>
            <w:r w:rsidRPr="00F2605E">
              <w:rPr>
                <w:b/>
                <w:bCs/>
                <w:iCs/>
                <w:szCs w:val="26"/>
              </w:rPr>
              <w:t>vị</w:t>
            </w:r>
            <w:proofErr w:type="spellEnd"/>
          </w:p>
        </w:tc>
        <w:tc>
          <w:tcPr>
            <w:tcW w:w="1428" w:type="pct"/>
            <w:gridSpan w:val="2"/>
            <w:shd w:val="clear" w:color="auto" w:fill="auto"/>
            <w:vAlign w:val="center"/>
          </w:tcPr>
          <w:p w14:paraId="0DF06497" w14:textId="0D4CFFF7" w:rsidR="007913A0" w:rsidRPr="00F2605E" w:rsidRDefault="007913A0" w:rsidP="00B35E37">
            <w:pPr>
              <w:spacing w:after="0" w:line="288" w:lineRule="auto"/>
              <w:jc w:val="center"/>
              <w:rPr>
                <w:b/>
                <w:szCs w:val="26"/>
              </w:rPr>
            </w:pPr>
            <w:proofErr w:type="spellStart"/>
            <w:r w:rsidRPr="00F2605E">
              <w:rPr>
                <w:b/>
                <w:bCs/>
                <w:iCs/>
                <w:szCs w:val="26"/>
              </w:rPr>
              <w:t>Kết</w:t>
            </w:r>
            <w:proofErr w:type="spellEnd"/>
            <w:r w:rsidRPr="00F2605E">
              <w:rPr>
                <w:b/>
                <w:bCs/>
                <w:iCs/>
                <w:szCs w:val="26"/>
              </w:rPr>
              <w:t xml:space="preserve"> </w:t>
            </w:r>
            <w:proofErr w:type="spellStart"/>
            <w:r w:rsidRPr="00F2605E">
              <w:rPr>
                <w:b/>
                <w:bCs/>
                <w:iCs/>
                <w:szCs w:val="26"/>
              </w:rPr>
              <w:t>quả</w:t>
            </w:r>
            <w:proofErr w:type="spellEnd"/>
          </w:p>
        </w:tc>
        <w:tc>
          <w:tcPr>
            <w:tcW w:w="1577" w:type="pct"/>
            <w:vMerge w:val="restart"/>
            <w:shd w:val="clear" w:color="auto" w:fill="auto"/>
            <w:vAlign w:val="center"/>
          </w:tcPr>
          <w:p w14:paraId="657ADDC6" w14:textId="04D8D858" w:rsidR="007913A0" w:rsidRPr="00F2605E" w:rsidRDefault="007913A0" w:rsidP="00B35E37">
            <w:pPr>
              <w:spacing w:after="0" w:line="288" w:lineRule="auto"/>
              <w:jc w:val="center"/>
              <w:rPr>
                <w:b/>
                <w:szCs w:val="26"/>
              </w:rPr>
            </w:pPr>
            <w:r w:rsidRPr="00F2605E">
              <w:rPr>
                <w:b/>
                <w:szCs w:val="26"/>
              </w:rPr>
              <w:t xml:space="preserve">QCVN </w:t>
            </w:r>
          </w:p>
          <w:p w14:paraId="359AF270" w14:textId="77777777" w:rsidR="007913A0" w:rsidRPr="00F2605E" w:rsidRDefault="007913A0" w:rsidP="005C353D">
            <w:pPr>
              <w:spacing w:after="0" w:line="240" w:lineRule="auto"/>
              <w:jc w:val="center"/>
              <w:rPr>
                <w:b/>
                <w:szCs w:val="26"/>
              </w:rPr>
            </w:pPr>
            <w:r w:rsidRPr="00F2605E">
              <w:rPr>
                <w:b/>
                <w:szCs w:val="26"/>
              </w:rPr>
              <w:t>03-MT:2015/BTNMT</w:t>
            </w:r>
          </w:p>
          <w:p w14:paraId="14537B25" w14:textId="77777777" w:rsidR="007913A0" w:rsidRPr="00F2605E" w:rsidRDefault="007913A0" w:rsidP="00B35E37">
            <w:pPr>
              <w:spacing w:after="0" w:line="288" w:lineRule="auto"/>
              <w:jc w:val="center"/>
              <w:rPr>
                <w:b/>
                <w:szCs w:val="26"/>
              </w:rPr>
            </w:pPr>
            <w:proofErr w:type="spellStart"/>
            <w:r w:rsidRPr="00F2605E">
              <w:rPr>
                <w:b/>
                <w:szCs w:val="26"/>
              </w:rPr>
              <w:t>Đất</w:t>
            </w:r>
            <w:proofErr w:type="spellEnd"/>
            <w:r w:rsidRPr="00F2605E">
              <w:rPr>
                <w:b/>
                <w:szCs w:val="26"/>
              </w:rPr>
              <w:t xml:space="preserve"> </w:t>
            </w:r>
            <w:proofErr w:type="spellStart"/>
            <w:r w:rsidRPr="00F2605E">
              <w:rPr>
                <w:b/>
                <w:szCs w:val="26"/>
              </w:rPr>
              <w:t>dân</w:t>
            </w:r>
            <w:proofErr w:type="spellEnd"/>
            <w:r w:rsidRPr="00F2605E">
              <w:rPr>
                <w:b/>
                <w:szCs w:val="26"/>
              </w:rPr>
              <w:t xml:space="preserve"> </w:t>
            </w:r>
            <w:proofErr w:type="spellStart"/>
            <w:r w:rsidRPr="00F2605E">
              <w:rPr>
                <w:b/>
                <w:szCs w:val="26"/>
              </w:rPr>
              <w:t>sinh</w:t>
            </w:r>
            <w:proofErr w:type="spellEnd"/>
          </w:p>
        </w:tc>
      </w:tr>
      <w:tr w:rsidR="00F2605E" w:rsidRPr="00F2605E" w14:paraId="7836996F" w14:textId="77777777" w:rsidTr="003B035B">
        <w:trPr>
          <w:trHeight w:val="20"/>
          <w:tblHeader/>
          <w:jc w:val="center"/>
        </w:trPr>
        <w:tc>
          <w:tcPr>
            <w:tcW w:w="329" w:type="pct"/>
            <w:vMerge/>
            <w:shd w:val="clear" w:color="auto" w:fill="auto"/>
            <w:vAlign w:val="center"/>
          </w:tcPr>
          <w:p w14:paraId="432546B5" w14:textId="77777777" w:rsidR="007913A0" w:rsidRPr="00F2605E" w:rsidRDefault="007913A0" w:rsidP="00B35E37">
            <w:pPr>
              <w:spacing w:after="0" w:line="288" w:lineRule="auto"/>
              <w:ind w:left="-112" w:right="-137"/>
              <w:jc w:val="center"/>
              <w:rPr>
                <w:b/>
                <w:szCs w:val="26"/>
              </w:rPr>
            </w:pPr>
          </w:p>
        </w:tc>
        <w:tc>
          <w:tcPr>
            <w:tcW w:w="1042" w:type="pct"/>
            <w:vMerge/>
            <w:shd w:val="clear" w:color="auto" w:fill="auto"/>
            <w:vAlign w:val="center"/>
          </w:tcPr>
          <w:p w14:paraId="0816723D" w14:textId="77777777" w:rsidR="007913A0" w:rsidRPr="00F2605E" w:rsidRDefault="007913A0" w:rsidP="00B35E37">
            <w:pPr>
              <w:tabs>
                <w:tab w:val="left" w:pos="1260"/>
              </w:tabs>
              <w:spacing w:after="0" w:line="288" w:lineRule="auto"/>
              <w:jc w:val="center"/>
              <w:rPr>
                <w:b/>
                <w:bCs/>
                <w:iCs/>
                <w:szCs w:val="26"/>
              </w:rPr>
            </w:pPr>
          </w:p>
        </w:tc>
        <w:tc>
          <w:tcPr>
            <w:tcW w:w="624" w:type="pct"/>
            <w:vMerge/>
            <w:shd w:val="clear" w:color="auto" w:fill="auto"/>
            <w:vAlign w:val="center"/>
          </w:tcPr>
          <w:p w14:paraId="60293186" w14:textId="77777777" w:rsidR="007913A0" w:rsidRPr="00F2605E" w:rsidRDefault="007913A0" w:rsidP="00B35E37">
            <w:pPr>
              <w:tabs>
                <w:tab w:val="left" w:pos="1260"/>
              </w:tabs>
              <w:spacing w:after="0" w:line="288" w:lineRule="auto"/>
              <w:jc w:val="center"/>
              <w:rPr>
                <w:b/>
                <w:bCs/>
                <w:iCs/>
                <w:szCs w:val="26"/>
              </w:rPr>
            </w:pPr>
          </w:p>
        </w:tc>
        <w:tc>
          <w:tcPr>
            <w:tcW w:w="596" w:type="pct"/>
            <w:shd w:val="clear" w:color="auto" w:fill="auto"/>
            <w:vAlign w:val="center"/>
          </w:tcPr>
          <w:p w14:paraId="275DD7B2" w14:textId="69EB9040" w:rsidR="007913A0" w:rsidRPr="00F2605E" w:rsidRDefault="007913A0" w:rsidP="00B35E37">
            <w:pPr>
              <w:tabs>
                <w:tab w:val="num" w:pos="567"/>
                <w:tab w:val="left" w:pos="2880"/>
                <w:tab w:val="left" w:pos="3060"/>
                <w:tab w:val="left" w:pos="6480"/>
              </w:tabs>
              <w:spacing w:after="0" w:line="288" w:lineRule="auto"/>
              <w:jc w:val="center"/>
              <w:rPr>
                <w:b/>
                <w:bCs/>
                <w:iCs/>
                <w:szCs w:val="26"/>
              </w:rPr>
            </w:pPr>
            <w:r w:rsidRPr="00F2605E">
              <w:rPr>
                <w:b/>
                <w:bCs/>
                <w:iCs/>
                <w:szCs w:val="26"/>
              </w:rPr>
              <w:t>MĐ1</w:t>
            </w:r>
          </w:p>
        </w:tc>
        <w:tc>
          <w:tcPr>
            <w:tcW w:w="832" w:type="pct"/>
            <w:vAlign w:val="center"/>
          </w:tcPr>
          <w:p w14:paraId="56287E5C" w14:textId="0D09CCB5" w:rsidR="007913A0" w:rsidRPr="00F2605E" w:rsidRDefault="007913A0" w:rsidP="00B35E37">
            <w:pPr>
              <w:spacing w:after="0" w:line="288" w:lineRule="auto"/>
              <w:jc w:val="center"/>
              <w:rPr>
                <w:b/>
                <w:szCs w:val="26"/>
              </w:rPr>
            </w:pPr>
            <w:r w:rsidRPr="00F2605E">
              <w:rPr>
                <w:b/>
                <w:szCs w:val="26"/>
              </w:rPr>
              <w:t>MĐ2</w:t>
            </w:r>
          </w:p>
        </w:tc>
        <w:tc>
          <w:tcPr>
            <w:tcW w:w="1577" w:type="pct"/>
            <w:vMerge/>
            <w:shd w:val="clear" w:color="auto" w:fill="auto"/>
            <w:vAlign w:val="center"/>
          </w:tcPr>
          <w:p w14:paraId="6A848030" w14:textId="77777777" w:rsidR="007913A0" w:rsidRPr="00F2605E" w:rsidRDefault="007913A0" w:rsidP="00B35E37">
            <w:pPr>
              <w:spacing w:after="0" w:line="288" w:lineRule="auto"/>
              <w:jc w:val="center"/>
              <w:rPr>
                <w:b/>
                <w:szCs w:val="26"/>
              </w:rPr>
            </w:pPr>
          </w:p>
        </w:tc>
      </w:tr>
      <w:tr w:rsidR="00F2605E" w:rsidRPr="00F2605E" w14:paraId="50B12C4E" w14:textId="77777777" w:rsidTr="001500FF">
        <w:trPr>
          <w:trHeight w:val="20"/>
          <w:jc w:val="center"/>
        </w:trPr>
        <w:tc>
          <w:tcPr>
            <w:tcW w:w="329" w:type="pct"/>
            <w:shd w:val="clear" w:color="auto" w:fill="auto"/>
            <w:vAlign w:val="center"/>
          </w:tcPr>
          <w:p w14:paraId="0616973D" w14:textId="77777777" w:rsidR="007913A0" w:rsidRPr="00F2605E" w:rsidRDefault="007913A0" w:rsidP="00B35E37">
            <w:pPr>
              <w:tabs>
                <w:tab w:val="right" w:leader="dot" w:pos="8640"/>
              </w:tabs>
              <w:spacing w:after="0" w:line="288" w:lineRule="auto"/>
              <w:jc w:val="center"/>
              <w:rPr>
                <w:b/>
              </w:rPr>
            </w:pPr>
            <w:r w:rsidRPr="00F2605E">
              <w:rPr>
                <w:b/>
              </w:rPr>
              <w:t>I</w:t>
            </w:r>
          </w:p>
        </w:tc>
        <w:tc>
          <w:tcPr>
            <w:tcW w:w="4671" w:type="pct"/>
            <w:gridSpan w:val="5"/>
          </w:tcPr>
          <w:p w14:paraId="2BB4C332" w14:textId="333D22EF" w:rsidR="007913A0" w:rsidRPr="00F2605E" w:rsidRDefault="00AB2BD9" w:rsidP="00B35E37">
            <w:pPr>
              <w:tabs>
                <w:tab w:val="num" w:pos="567"/>
                <w:tab w:val="left" w:pos="2880"/>
                <w:tab w:val="left" w:pos="3060"/>
                <w:tab w:val="left" w:pos="6480"/>
              </w:tabs>
              <w:spacing w:after="0" w:line="288" w:lineRule="auto"/>
              <w:jc w:val="center"/>
              <w:rPr>
                <w:b/>
                <w:szCs w:val="26"/>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09/02/2022</w:t>
            </w:r>
          </w:p>
        </w:tc>
      </w:tr>
      <w:tr w:rsidR="00F2605E" w:rsidRPr="00F2605E" w14:paraId="6BEB69C8" w14:textId="77777777" w:rsidTr="003B035B">
        <w:trPr>
          <w:trHeight w:val="20"/>
          <w:jc w:val="center"/>
        </w:trPr>
        <w:tc>
          <w:tcPr>
            <w:tcW w:w="329" w:type="pct"/>
            <w:shd w:val="clear" w:color="auto" w:fill="auto"/>
            <w:vAlign w:val="center"/>
          </w:tcPr>
          <w:p w14:paraId="37FD8FB1" w14:textId="77777777" w:rsidR="007913A0" w:rsidRPr="00F2605E" w:rsidRDefault="007913A0" w:rsidP="00B35E37">
            <w:pPr>
              <w:spacing w:after="0" w:line="288" w:lineRule="auto"/>
              <w:jc w:val="center"/>
              <w:rPr>
                <w:szCs w:val="26"/>
              </w:rPr>
            </w:pPr>
            <w:r w:rsidRPr="00F2605E">
              <w:rPr>
                <w:szCs w:val="26"/>
              </w:rPr>
              <w:t>1</w:t>
            </w:r>
          </w:p>
        </w:tc>
        <w:tc>
          <w:tcPr>
            <w:tcW w:w="1042" w:type="pct"/>
            <w:shd w:val="clear" w:color="auto" w:fill="auto"/>
            <w:vAlign w:val="center"/>
          </w:tcPr>
          <w:p w14:paraId="157E4D99" w14:textId="77777777" w:rsidR="007913A0" w:rsidRPr="00F2605E" w:rsidRDefault="007913A0" w:rsidP="00B35E37">
            <w:pPr>
              <w:spacing w:after="0" w:line="288" w:lineRule="auto"/>
              <w:rPr>
                <w:szCs w:val="26"/>
              </w:rPr>
            </w:pPr>
            <w:r w:rsidRPr="00F2605E">
              <w:rPr>
                <w:szCs w:val="26"/>
              </w:rPr>
              <w:t xml:space="preserve">Asen (As) </w:t>
            </w:r>
          </w:p>
        </w:tc>
        <w:tc>
          <w:tcPr>
            <w:tcW w:w="624" w:type="pct"/>
            <w:shd w:val="clear" w:color="auto" w:fill="auto"/>
            <w:vAlign w:val="center"/>
          </w:tcPr>
          <w:p w14:paraId="2973A752"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54E6CC3B" w14:textId="7EC4C25D"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364077C9" w14:textId="5D6176CC"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3535CC4D" w14:textId="2CA44D91"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15</w:t>
            </w:r>
          </w:p>
        </w:tc>
      </w:tr>
      <w:tr w:rsidR="00F2605E" w:rsidRPr="00F2605E" w14:paraId="5AE6D625" w14:textId="77777777" w:rsidTr="003B035B">
        <w:trPr>
          <w:trHeight w:val="20"/>
          <w:jc w:val="center"/>
        </w:trPr>
        <w:tc>
          <w:tcPr>
            <w:tcW w:w="329" w:type="pct"/>
            <w:shd w:val="clear" w:color="auto" w:fill="auto"/>
            <w:vAlign w:val="center"/>
          </w:tcPr>
          <w:p w14:paraId="41460642" w14:textId="77777777" w:rsidR="007913A0" w:rsidRPr="00F2605E" w:rsidRDefault="007913A0" w:rsidP="00B35E37">
            <w:pPr>
              <w:spacing w:after="0" w:line="288" w:lineRule="auto"/>
              <w:jc w:val="center"/>
              <w:rPr>
                <w:szCs w:val="26"/>
              </w:rPr>
            </w:pPr>
            <w:r w:rsidRPr="00F2605E">
              <w:rPr>
                <w:szCs w:val="26"/>
              </w:rPr>
              <w:t>2</w:t>
            </w:r>
          </w:p>
        </w:tc>
        <w:tc>
          <w:tcPr>
            <w:tcW w:w="1042" w:type="pct"/>
            <w:shd w:val="clear" w:color="auto" w:fill="auto"/>
            <w:vAlign w:val="center"/>
          </w:tcPr>
          <w:p w14:paraId="366ADB55" w14:textId="77777777" w:rsidR="007913A0" w:rsidRPr="00F2605E" w:rsidRDefault="007913A0" w:rsidP="00B35E37">
            <w:pPr>
              <w:spacing w:after="0" w:line="288" w:lineRule="auto"/>
              <w:rPr>
                <w:szCs w:val="26"/>
              </w:rPr>
            </w:pPr>
            <w:proofErr w:type="spellStart"/>
            <w:r w:rsidRPr="00F2605E">
              <w:rPr>
                <w:szCs w:val="26"/>
              </w:rPr>
              <w:t>Cadimi</w:t>
            </w:r>
            <w:proofErr w:type="spellEnd"/>
            <w:r w:rsidRPr="00F2605E">
              <w:rPr>
                <w:szCs w:val="26"/>
              </w:rPr>
              <w:t xml:space="preserve"> (Cd) </w:t>
            </w:r>
          </w:p>
        </w:tc>
        <w:tc>
          <w:tcPr>
            <w:tcW w:w="624" w:type="pct"/>
            <w:shd w:val="clear" w:color="auto" w:fill="auto"/>
            <w:vAlign w:val="center"/>
          </w:tcPr>
          <w:p w14:paraId="3C6D1F0D"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414D0107" w14:textId="40620890"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54B62939" w14:textId="0BEF5C26"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422D3213" w14:textId="62403821"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2</w:t>
            </w:r>
          </w:p>
        </w:tc>
      </w:tr>
      <w:tr w:rsidR="00F2605E" w:rsidRPr="00F2605E" w14:paraId="674CE935" w14:textId="77777777" w:rsidTr="003B035B">
        <w:trPr>
          <w:trHeight w:val="20"/>
          <w:jc w:val="center"/>
        </w:trPr>
        <w:tc>
          <w:tcPr>
            <w:tcW w:w="329" w:type="pct"/>
            <w:shd w:val="clear" w:color="auto" w:fill="auto"/>
            <w:vAlign w:val="center"/>
          </w:tcPr>
          <w:p w14:paraId="64B24213" w14:textId="77777777" w:rsidR="003B035B" w:rsidRPr="00F2605E" w:rsidRDefault="003B035B" w:rsidP="003B035B">
            <w:pPr>
              <w:spacing w:after="0" w:line="288" w:lineRule="auto"/>
              <w:jc w:val="center"/>
              <w:rPr>
                <w:szCs w:val="26"/>
              </w:rPr>
            </w:pPr>
            <w:r w:rsidRPr="00F2605E">
              <w:rPr>
                <w:szCs w:val="26"/>
              </w:rPr>
              <w:t>3</w:t>
            </w:r>
          </w:p>
        </w:tc>
        <w:tc>
          <w:tcPr>
            <w:tcW w:w="1042" w:type="pct"/>
            <w:shd w:val="clear" w:color="auto" w:fill="auto"/>
            <w:vAlign w:val="center"/>
          </w:tcPr>
          <w:p w14:paraId="259DBDAD" w14:textId="77777777" w:rsidR="003B035B" w:rsidRPr="00F2605E" w:rsidRDefault="003B035B" w:rsidP="003B035B">
            <w:pPr>
              <w:spacing w:after="0" w:line="288" w:lineRule="auto"/>
              <w:rPr>
                <w:szCs w:val="26"/>
              </w:rPr>
            </w:pPr>
            <w:proofErr w:type="spellStart"/>
            <w:r w:rsidRPr="00F2605E">
              <w:rPr>
                <w:szCs w:val="26"/>
              </w:rPr>
              <w:t>Chì</w:t>
            </w:r>
            <w:proofErr w:type="spellEnd"/>
            <w:r w:rsidRPr="00F2605E">
              <w:rPr>
                <w:szCs w:val="26"/>
              </w:rPr>
              <w:t xml:space="preserve"> (Pb) </w:t>
            </w:r>
          </w:p>
        </w:tc>
        <w:tc>
          <w:tcPr>
            <w:tcW w:w="624" w:type="pct"/>
            <w:shd w:val="clear" w:color="auto" w:fill="auto"/>
            <w:vAlign w:val="center"/>
          </w:tcPr>
          <w:p w14:paraId="2F826978"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vAlign w:val="center"/>
          </w:tcPr>
          <w:p w14:paraId="3914EF58" w14:textId="27DD1146"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3443FA75" w14:textId="189893E4"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732ED922" w14:textId="6B584460"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70</w:t>
            </w:r>
          </w:p>
        </w:tc>
      </w:tr>
      <w:tr w:rsidR="00F2605E" w:rsidRPr="00F2605E" w14:paraId="3BD25510" w14:textId="77777777" w:rsidTr="003B035B">
        <w:trPr>
          <w:trHeight w:val="20"/>
          <w:jc w:val="center"/>
        </w:trPr>
        <w:tc>
          <w:tcPr>
            <w:tcW w:w="329" w:type="pct"/>
            <w:shd w:val="clear" w:color="auto" w:fill="auto"/>
            <w:vAlign w:val="center"/>
          </w:tcPr>
          <w:p w14:paraId="0C9B79D6" w14:textId="77777777" w:rsidR="003B035B" w:rsidRPr="00F2605E" w:rsidRDefault="003B035B" w:rsidP="003B035B">
            <w:pPr>
              <w:spacing w:after="0" w:line="288" w:lineRule="auto"/>
              <w:jc w:val="center"/>
              <w:rPr>
                <w:szCs w:val="26"/>
              </w:rPr>
            </w:pPr>
            <w:r w:rsidRPr="00F2605E">
              <w:rPr>
                <w:szCs w:val="26"/>
              </w:rPr>
              <w:t>4</w:t>
            </w:r>
          </w:p>
        </w:tc>
        <w:tc>
          <w:tcPr>
            <w:tcW w:w="1042" w:type="pct"/>
            <w:shd w:val="clear" w:color="auto" w:fill="auto"/>
            <w:vAlign w:val="center"/>
          </w:tcPr>
          <w:p w14:paraId="439DC994" w14:textId="77777777" w:rsidR="003B035B" w:rsidRPr="00F2605E" w:rsidRDefault="003B035B" w:rsidP="003B035B">
            <w:pPr>
              <w:spacing w:after="0" w:line="288" w:lineRule="auto"/>
              <w:ind w:right="57"/>
              <w:rPr>
                <w:szCs w:val="26"/>
                <w:lang w:val="de-DE"/>
              </w:rPr>
            </w:pPr>
            <w:r w:rsidRPr="00F2605E">
              <w:rPr>
                <w:szCs w:val="26"/>
                <w:lang w:val="de-DE"/>
              </w:rPr>
              <w:t>Crom (Cr)</w:t>
            </w:r>
          </w:p>
        </w:tc>
        <w:tc>
          <w:tcPr>
            <w:tcW w:w="624" w:type="pct"/>
            <w:shd w:val="clear" w:color="auto" w:fill="auto"/>
            <w:vAlign w:val="center"/>
          </w:tcPr>
          <w:p w14:paraId="174B0D82" w14:textId="77777777" w:rsidR="003B035B" w:rsidRPr="00F2605E" w:rsidRDefault="003B035B" w:rsidP="003B035B">
            <w:pPr>
              <w:spacing w:after="0" w:line="288" w:lineRule="auto"/>
              <w:ind w:left="57" w:right="57"/>
              <w:jc w:val="center"/>
              <w:rPr>
                <w:szCs w:val="26"/>
                <w:lang w:val="de-DE"/>
              </w:rPr>
            </w:pPr>
            <w:r w:rsidRPr="00F2605E">
              <w:rPr>
                <w:szCs w:val="26"/>
                <w:lang w:val="de-DE"/>
              </w:rPr>
              <w:t>mg/kg</w:t>
            </w:r>
          </w:p>
        </w:tc>
        <w:tc>
          <w:tcPr>
            <w:tcW w:w="596" w:type="pct"/>
            <w:shd w:val="clear" w:color="auto" w:fill="auto"/>
            <w:vAlign w:val="center"/>
          </w:tcPr>
          <w:p w14:paraId="3551E66E" w14:textId="2AF474AA"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33314D37" w14:textId="6496A10D"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2201D843" w14:textId="2EEC1D6B"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r w:rsidR="00F2605E" w:rsidRPr="00F2605E" w14:paraId="4D761A10" w14:textId="77777777" w:rsidTr="001B0F9E">
        <w:trPr>
          <w:trHeight w:val="20"/>
          <w:jc w:val="center"/>
        </w:trPr>
        <w:tc>
          <w:tcPr>
            <w:tcW w:w="329" w:type="pct"/>
            <w:shd w:val="clear" w:color="auto" w:fill="auto"/>
            <w:vAlign w:val="center"/>
          </w:tcPr>
          <w:p w14:paraId="0F160EAC" w14:textId="77777777" w:rsidR="003B035B" w:rsidRPr="00F2605E" w:rsidRDefault="003B035B" w:rsidP="003B035B">
            <w:pPr>
              <w:spacing w:after="0" w:line="288" w:lineRule="auto"/>
              <w:jc w:val="center"/>
              <w:rPr>
                <w:szCs w:val="26"/>
              </w:rPr>
            </w:pPr>
            <w:r w:rsidRPr="00F2605E">
              <w:rPr>
                <w:szCs w:val="26"/>
              </w:rPr>
              <w:t>5</w:t>
            </w:r>
          </w:p>
        </w:tc>
        <w:tc>
          <w:tcPr>
            <w:tcW w:w="1042" w:type="pct"/>
            <w:shd w:val="clear" w:color="auto" w:fill="auto"/>
            <w:vAlign w:val="center"/>
          </w:tcPr>
          <w:p w14:paraId="5C3D9760" w14:textId="77777777" w:rsidR="003B035B" w:rsidRPr="00F2605E" w:rsidRDefault="003B035B" w:rsidP="003B035B">
            <w:pPr>
              <w:spacing w:after="0" w:line="288" w:lineRule="auto"/>
              <w:rPr>
                <w:szCs w:val="26"/>
              </w:rPr>
            </w:pPr>
            <w:proofErr w:type="spellStart"/>
            <w:r w:rsidRPr="00F2605E">
              <w:rPr>
                <w:szCs w:val="26"/>
              </w:rPr>
              <w:t>Đồng</w:t>
            </w:r>
            <w:proofErr w:type="spellEnd"/>
            <w:r w:rsidRPr="00F2605E">
              <w:rPr>
                <w:szCs w:val="26"/>
              </w:rPr>
              <w:t xml:space="preserve"> (Cu) </w:t>
            </w:r>
          </w:p>
        </w:tc>
        <w:tc>
          <w:tcPr>
            <w:tcW w:w="624" w:type="pct"/>
            <w:shd w:val="clear" w:color="auto" w:fill="auto"/>
            <w:vAlign w:val="center"/>
          </w:tcPr>
          <w:p w14:paraId="41E5353C"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11382633" w14:textId="37FE4B68" w:rsidR="003B035B" w:rsidRPr="00F2605E" w:rsidRDefault="003B035B" w:rsidP="003B035B">
            <w:pPr>
              <w:spacing w:before="20" w:after="20" w:line="288" w:lineRule="auto"/>
              <w:ind w:left="57" w:right="57"/>
              <w:jc w:val="center"/>
              <w:rPr>
                <w:szCs w:val="26"/>
                <w:lang w:val="de-DE"/>
              </w:rPr>
            </w:pPr>
            <w:r w:rsidRPr="00F2605E">
              <w:t>45,2</w:t>
            </w:r>
          </w:p>
        </w:tc>
        <w:tc>
          <w:tcPr>
            <w:tcW w:w="832" w:type="pct"/>
          </w:tcPr>
          <w:p w14:paraId="1CFF2346" w14:textId="54CA2924"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51,7</w:t>
            </w:r>
          </w:p>
        </w:tc>
        <w:tc>
          <w:tcPr>
            <w:tcW w:w="1577" w:type="pct"/>
            <w:shd w:val="clear" w:color="auto" w:fill="auto"/>
            <w:vAlign w:val="center"/>
          </w:tcPr>
          <w:p w14:paraId="321E3F7B" w14:textId="056C0B6E"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100</w:t>
            </w:r>
          </w:p>
        </w:tc>
      </w:tr>
      <w:tr w:rsidR="00F2605E" w:rsidRPr="00F2605E" w14:paraId="1E754458" w14:textId="77777777" w:rsidTr="001B0F9E">
        <w:trPr>
          <w:trHeight w:val="20"/>
          <w:jc w:val="center"/>
        </w:trPr>
        <w:tc>
          <w:tcPr>
            <w:tcW w:w="329" w:type="pct"/>
            <w:shd w:val="clear" w:color="auto" w:fill="auto"/>
            <w:vAlign w:val="center"/>
          </w:tcPr>
          <w:p w14:paraId="46D2C37C" w14:textId="77777777" w:rsidR="003B035B" w:rsidRPr="00F2605E" w:rsidRDefault="003B035B" w:rsidP="003B035B">
            <w:pPr>
              <w:spacing w:after="0" w:line="288" w:lineRule="auto"/>
              <w:jc w:val="center"/>
              <w:rPr>
                <w:szCs w:val="26"/>
              </w:rPr>
            </w:pPr>
            <w:r w:rsidRPr="00F2605E">
              <w:rPr>
                <w:szCs w:val="26"/>
              </w:rPr>
              <w:t>6</w:t>
            </w:r>
          </w:p>
        </w:tc>
        <w:tc>
          <w:tcPr>
            <w:tcW w:w="1042" w:type="pct"/>
            <w:shd w:val="clear" w:color="auto" w:fill="auto"/>
            <w:vAlign w:val="center"/>
          </w:tcPr>
          <w:p w14:paraId="1EA24690" w14:textId="77777777" w:rsidR="003B035B" w:rsidRPr="00F2605E" w:rsidRDefault="003B035B" w:rsidP="003B035B">
            <w:pPr>
              <w:spacing w:after="0" w:line="288" w:lineRule="auto"/>
              <w:rPr>
                <w:szCs w:val="26"/>
              </w:rPr>
            </w:pPr>
            <w:proofErr w:type="spellStart"/>
            <w:r w:rsidRPr="00F2605E">
              <w:rPr>
                <w:szCs w:val="26"/>
              </w:rPr>
              <w:t>Kẽm</w:t>
            </w:r>
            <w:proofErr w:type="spellEnd"/>
            <w:r w:rsidRPr="00F2605E">
              <w:rPr>
                <w:szCs w:val="26"/>
              </w:rPr>
              <w:t xml:space="preserve"> (Zn)</w:t>
            </w:r>
          </w:p>
        </w:tc>
        <w:tc>
          <w:tcPr>
            <w:tcW w:w="624" w:type="pct"/>
            <w:shd w:val="clear" w:color="auto" w:fill="auto"/>
            <w:vAlign w:val="center"/>
          </w:tcPr>
          <w:p w14:paraId="5279C5F9"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24ACBC1F" w14:textId="122BA737" w:rsidR="003B035B" w:rsidRPr="00F2605E" w:rsidRDefault="003B035B" w:rsidP="003B035B">
            <w:pPr>
              <w:spacing w:before="20" w:after="20" w:line="288" w:lineRule="auto"/>
              <w:ind w:left="57" w:right="57"/>
              <w:jc w:val="center"/>
              <w:rPr>
                <w:szCs w:val="26"/>
                <w:lang w:val="de-DE"/>
              </w:rPr>
            </w:pPr>
            <w:r w:rsidRPr="00F2605E">
              <w:t>59,1</w:t>
            </w:r>
          </w:p>
        </w:tc>
        <w:tc>
          <w:tcPr>
            <w:tcW w:w="832" w:type="pct"/>
          </w:tcPr>
          <w:p w14:paraId="260D111B" w14:textId="2727AE1F"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63,2</w:t>
            </w:r>
          </w:p>
        </w:tc>
        <w:tc>
          <w:tcPr>
            <w:tcW w:w="1577" w:type="pct"/>
            <w:shd w:val="clear" w:color="auto" w:fill="auto"/>
            <w:vAlign w:val="center"/>
          </w:tcPr>
          <w:p w14:paraId="11B9C2DD" w14:textId="02F903A2"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r w:rsidR="00F2605E" w:rsidRPr="00F2605E" w14:paraId="60DE0A55" w14:textId="77777777" w:rsidTr="001500FF">
        <w:trPr>
          <w:trHeight w:val="20"/>
          <w:jc w:val="center"/>
        </w:trPr>
        <w:tc>
          <w:tcPr>
            <w:tcW w:w="329" w:type="pct"/>
            <w:shd w:val="clear" w:color="auto" w:fill="auto"/>
            <w:vAlign w:val="center"/>
          </w:tcPr>
          <w:p w14:paraId="13CBB651" w14:textId="77777777" w:rsidR="007913A0" w:rsidRPr="00F2605E" w:rsidRDefault="007913A0" w:rsidP="00B35E37">
            <w:pPr>
              <w:tabs>
                <w:tab w:val="right" w:leader="dot" w:pos="8640"/>
              </w:tabs>
              <w:spacing w:after="0" w:line="288" w:lineRule="auto"/>
              <w:jc w:val="center"/>
              <w:rPr>
                <w:b/>
              </w:rPr>
            </w:pPr>
            <w:r w:rsidRPr="00F2605E">
              <w:rPr>
                <w:b/>
              </w:rPr>
              <w:t>II</w:t>
            </w:r>
          </w:p>
        </w:tc>
        <w:tc>
          <w:tcPr>
            <w:tcW w:w="4671" w:type="pct"/>
            <w:gridSpan w:val="5"/>
          </w:tcPr>
          <w:p w14:paraId="091E0CCF" w14:textId="683AF08A" w:rsidR="007913A0" w:rsidRPr="00F2605E" w:rsidRDefault="00AB2BD9" w:rsidP="00B35E37">
            <w:pPr>
              <w:tabs>
                <w:tab w:val="left" w:pos="2520"/>
                <w:tab w:val="left" w:pos="2880"/>
              </w:tabs>
              <w:spacing w:after="0" w:line="288" w:lineRule="auto"/>
              <w:jc w:val="center"/>
              <w:rPr>
                <w:b/>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11/02/2022</w:t>
            </w:r>
          </w:p>
        </w:tc>
      </w:tr>
      <w:tr w:rsidR="00F2605E" w:rsidRPr="00F2605E" w14:paraId="530107D3" w14:textId="77777777" w:rsidTr="003B035B">
        <w:trPr>
          <w:trHeight w:val="20"/>
          <w:jc w:val="center"/>
        </w:trPr>
        <w:tc>
          <w:tcPr>
            <w:tcW w:w="329" w:type="pct"/>
            <w:shd w:val="clear" w:color="auto" w:fill="auto"/>
            <w:vAlign w:val="center"/>
          </w:tcPr>
          <w:p w14:paraId="413F545E" w14:textId="77777777" w:rsidR="007913A0" w:rsidRPr="00F2605E" w:rsidRDefault="007913A0" w:rsidP="00B35E37">
            <w:pPr>
              <w:spacing w:after="0" w:line="288" w:lineRule="auto"/>
              <w:jc w:val="center"/>
              <w:rPr>
                <w:szCs w:val="26"/>
              </w:rPr>
            </w:pPr>
            <w:r w:rsidRPr="00F2605E">
              <w:rPr>
                <w:szCs w:val="26"/>
              </w:rPr>
              <w:t>1</w:t>
            </w:r>
          </w:p>
        </w:tc>
        <w:tc>
          <w:tcPr>
            <w:tcW w:w="1042" w:type="pct"/>
            <w:shd w:val="clear" w:color="auto" w:fill="auto"/>
            <w:vAlign w:val="center"/>
          </w:tcPr>
          <w:p w14:paraId="35946CCC" w14:textId="77777777" w:rsidR="007913A0" w:rsidRPr="00F2605E" w:rsidRDefault="007913A0" w:rsidP="00B35E37">
            <w:pPr>
              <w:spacing w:after="0" w:line="288" w:lineRule="auto"/>
              <w:rPr>
                <w:szCs w:val="26"/>
              </w:rPr>
            </w:pPr>
            <w:r w:rsidRPr="00F2605E">
              <w:rPr>
                <w:szCs w:val="26"/>
              </w:rPr>
              <w:t xml:space="preserve">Asen (As) </w:t>
            </w:r>
          </w:p>
        </w:tc>
        <w:tc>
          <w:tcPr>
            <w:tcW w:w="624" w:type="pct"/>
            <w:shd w:val="clear" w:color="auto" w:fill="auto"/>
            <w:vAlign w:val="center"/>
          </w:tcPr>
          <w:p w14:paraId="1A1E8F00"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2160B204" w14:textId="186099A5"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5206B69A" w14:textId="4CF31B4B"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159A1414" w14:textId="7BC1B9ED"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15</w:t>
            </w:r>
          </w:p>
        </w:tc>
      </w:tr>
      <w:tr w:rsidR="00F2605E" w:rsidRPr="00F2605E" w14:paraId="469983E3" w14:textId="77777777" w:rsidTr="003B035B">
        <w:trPr>
          <w:trHeight w:val="20"/>
          <w:jc w:val="center"/>
        </w:trPr>
        <w:tc>
          <w:tcPr>
            <w:tcW w:w="329" w:type="pct"/>
            <w:shd w:val="clear" w:color="auto" w:fill="auto"/>
            <w:vAlign w:val="center"/>
          </w:tcPr>
          <w:p w14:paraId="69960B35" w14:textId="77777777" w:rsidR="007913A0" w:rsidRPr="00F2605E" w:rsidRDefault="007913A0" w:rsidP="00B35E37">
            <w:pPr>
              <w:spacing w:after="0" w:line="288" w:lineRule="auto"/>
              <w:jc w:val="center"/>
              <w:rPr>
                <w:szCs w:val="26"/>
              </w:rPr>
            </w:pPr>
            <w:r w:rsidRPr="00F2605E">
              <w:rPr>
                <w:szCs w:val="26"/>
              </w:rPr>
              <w:t>2</w:t>
            </w:r>
          </w:p>
        </w:tc>
        <w:tc>
          <w:tcPr>
            <w:tcW w:w="1042" w:type="pct"/>
            <w:shd w:val="clear" w:color="auto" w:fill="auto"/>
            <w:vAlign w:val="center"/>
          </w:tcPr>
          <w:p w14:paraId="3C38DD20" w14:textId="77777777" w:rsidR="007913A0" w:rsidRPr="00F2605E" w:rsidRDefault="007913A0" w:rsidP="00B35E37">
            <w:pPr>
              <w:spacing w:after="0" w:line="288" w:lineRule="auto"/>
              <w:rPr>
                <w:szCs w:val="26"/>
              </w:rPr>
            </w:pPr>
            <w:proofErr w:type="spellStart"/>
            <w:r w:rsidRPr="00F2605E">
              <w:rPr>
                <w:szCs w:val="26"/>
              </w:rPr>
              <w:t>Cadimi</w:t>
            </w:r>
            <w:proofErr w:type="spellEnd"/>
            <w:r w:rsidRPr="00F2605E">
              <w:rPr>
                <w:szCs w:val="26"/>
              </w:rPr>
              <w:t xml:space="preserve"> (Cd) </w:t>
            </w:r>
          </w:p>
        </w:tc>
        <w:tc>
          <w:tcPr>
            <w:tcW w:w="624" w:type="pct"/>
            <w:shd w:val="clear" w:color="auto" w:fill="auto"/>
            <w:vAlign w:val="center"/>
          </w:tcPr>
          <w:p w14:paraId="6C87EB8A"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356401F2" w14:textId="1190C597"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7378DF23" w14:textId="79F8E301"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58AB81A5" w14:textId="66981560"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2</w:t>
            </w:r>
          </w:p>
        </w:tc>
      </w:tr>
      <w:tr w:rsidR="00F2605E" w:rsidRPr="00F2605E" w14:paraId="3C4B5D0E" w14:textId="77777777" w:rsidTr="003B035B">
        <w:trPr>
          <w:trHeight w:val="20"/>
          <w:jc w:val="center"/>
        </w:trPr>
        <w:tc>
          <w:tcPr>
            <w:tcW w:w="329" w:type="pct"/>
            <w:shd w:val="clear" w:color="auto" w:fill="auto"/>
            <w:vAlign w:val="center"/>
          </w:tcPr>
          <w:p w14:paraId="0A65795B" w14:textId="77777777" w:rsidR="003B035B" w:rsidRPr="00F2605E" w:rsidRDefault="003B035B" w:rsidP="003B035B">
            <w:pPr>
              <w:spacing w:after="0" w:line="288" w:lineRule="auto"/>
              <w:jc w:val="center"/>
              <w:rPr>
                <w:szCs w:val="26"/>
              </w:rPr>
            </w:pPr>
            <w:r w:rsidRPr="00F2605E">
              <w:rPr>
                <w:szCs w:val="26"/>
              </w:rPr>
              <w:t>3</w:t>
            </w:r>
          </w:p>
        </w:tc>
        <w:tc>
          <w:tcPr>
            <w:tcW w:w="1042" w:type="pct"/>
            <w:shd w:val="clear" w:color="auto" w:fill="auto"/>
            <w:vAlign w:val="center"/>
          </w:tcPr>
          <w:p w14:paraId="71ED3C05" w14:textId="77777777" w:rsidR="003B035B" w:rsidRPr="00F2605E" w:rsidRDefault="003B035B" w:rsidP="003B035B">
            <w:pPr>
              <w:spacing w:after="0" w:line="288" w:lineRule="auto"/>
              <w:rPr>
                <w:szCs w:val="26"/>
              </w:rPr>
            </w:pPr>
            <w:proofErr w:type="spellStart"/>
            <w:r w:rsidRPr="00F2605E">
              <w:rPr>
                <w:szCs w:val="26"/>
              </w:rPr>
              <w:t>Chì</w:t>
            </w:r>
            <w:proofErr w:type="spellEnd"/>
            <w:r w:rsidRPr="00F2605E">
              <w:rPr>
                <w:szCs w:val="26"/>
              </w:rPr>
              <w:t xml:space="preserve"> (Pb) </w:t>
            </w:r>
          </w:p>
        </w:tc>
        <w:tc>
          <w:tcPr>
            <w:tcW w:w="624" w:type="pct"/>
            <w:shd w:val="clear" w:color="auto" w:fill="auto"/>
            <w:vAlign w:val="center"/>
          </w:tcPr>
          <w:p w14:paraId="35249336"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vAlign w:val="center"/>
          </w:tcPr>
          <w:p w14:paraId="57306126" w14:textId="53335B1A"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692D988E" w14:textId="12CB8CDF"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760BC32C" w14:textId="7F1524B1"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70</w:t>
            </w:r>
          </w:p>
        </w:tc>
      </w:tr>
      <w:tr w:rsidR="00F2605E" w:rsidRPr="00F2605E" w14:paraId="4C408189" w14:textId="77777777" w:rsidTr="003B035B">
        <w:trPr>
          <w:trHeight w:val="20"/>
          <w:jc w:val="center"/>
        </w:trPr>
        <w:tc>
          <w:tcPr>
            <w:tcW w:w="329" w:type="pct"/>
            <w:shd w:val="clear" w:color="auto" w:fill="auto"/>
            <w:vAlign w:val="center"/>
          </w:tcPr>
          <w:p w14:paraId="323DB57B" w14:textId="77777777" w:rsidR="003B035B" w:rsidRPr="00F2605E" w:rsidRDefault="003B035B" w:rsidP="003B035B">
            <w:pPr>
              <w:spacing w:after="0" w:line="288" w:lineRule="auto"/>
              <w:jc w:val="center"/>
              <w:rPr>
                <w:szCs w:val="26"/>
              </w:rPr>
            </w:pPr>
            <w:r w:rsidRPr="00F2605E">
              <w:rPr>
                <w:szCs w:val="26"/>
              </w:rPr>
              <w:t>4</w:t>
            </w:r>
          </w:p>
        </w:tc>
        <w:tc>
          <w:tcPr>
            <w:tcW w:w="1042" w:type="pct"/>
            <w:shd w:val="clear" w:color="auto" w:fill="auto"/>
            <w:vAlign w:val="center"/>
          </w:tcPr>
          <w:p w14:paraId="04680FE5" w14:textId="77777777" w:rsidR="003B035B" w:rsidRPr="00F2605E" w:rsidRDefault="003B035B" w:rsidP="003B035B">
            <w:pPr>
              <w:spacing w:after="0" w:line="288" w:lineRule="auto"/>
              <w:ind w:right="57"/>
              <w:rPr>
                <w:szCs w:val="26"/>
                <w:lang w:val="de-DE"/>
              </w:rPr>
            </w:pPr>
            <w:r w:rsidRPr="00F2605E">
              <w:rPr>
                <w:szCs w:val="26"/>
                <w:lang w:val="de-DE"/>
              </w:rPr>
              <w:t>Crom (Cr)</w:t>
            </w:r>
          </w:p>
        </w:tc>
        <w:tc>
          <w:tcPr>
            <w:tcW w:w="624" w:type="pct"/>
            <w:shd w:val="clear" w:color="auto" w:fill="auto"/>
            <w:vAlign w:val="center"/>
          </w:tcPr>
          <w:p w14:paraId="2736805C" w14:textId="77777777" w:rsidR="003B035B" w:rsidRPr="00F2605E" w:rsidRDefault="003B035B" w:rsidP="003B035B">
            <w:pPr>
              <w:spacing w:after="0" w:line="288" w:lineRule="auto"/>
              <w:ind w:left="57" w:right="57"/>
              <w:jc w:val="center"/>
              <w:rPr>
                <w:szCs w:val="26"/>
                <w:lang w:val="de-DE"/>
              </w:rPr>
            </w:pPr>
            <w:r w:rsidRPr="00F2605E">
              <w:rPr>
                <w:szCs w:val="26"/>
                <w:lang w:val="de-DE"/>
              </w:rPr>
              <w:t>mg/kg</w:t>
            </w:r>
          </w:p>
        </w:tc>
        <w:tc>
          <w:tcPr>
            <w:tcW w:w="596" w:type="pct"/>
            <w:shd w:val="clear" w:color="auto" w:fill="auto"/>
            <w:vAlign w:val="center"/>
          </w:tcPr>
          <w:p w14:paraId="70E71DCA" w14:textId="4F871ED3"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2DCF37E0" w14:textId="27066873"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6D6EBC73" w14:textId="15425BFA"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r w:rsidR="00F2605E" w:rsidRPr="00F2605E" w14:paraId="2570F562" w14:textId="77777777" w:rsidTr="001B0F9E">
        <w:trPr>
          <w:trHeight w:val="20"/>
          <w:jc w:val="center"/>
        </w:trPr>
        <w:tc>
          <w:tcPr>
            <w:tcW w:w="329" w:type="pct"/>
            <w:shd w:val="clear" w:color="auto" w:fill="auto"/>
            <w:vAlign w:val="center"/>
          </w:tcPr>
          <w:p w14:paraId="61B6450D" w14:textId="77777777" w:rsidR="003B035B" w:rsidRPr="00F2605E" w:rsidRDefault="003B035B" w:rsidP="003B035B">
            <w:pPr>
              <w:spacing w:after="0" w:line="288" w:lineRule="auto"/>
              <w:jc w:val="center"/>
              <w:rPr>
                <w:szCs w:val="26"/>
              </w:rPr>
            </w:pPr>
            <w:r w:rsidRPr="00F2605E">
              <w:rPr>
                <w:szCs w:val="26"/>
              </w:rPr>
              <w:t>5</w:t>
            </w:r>
          </w:p>
        </w:tc>
        <w:tc>
          <w:tcPr>
            <w:tcW w:w="1042" w:type="pct"/>
            <w:shd w:val="clear" w:color="auto" w:fill="auto"/>
            <w:vAlign w:val="center"/>
          </w:tcPr>
          <w:p w14:paraId="2883ED39" w14:textId="77777777" w:rsidR="003B035B" w:rsidRPr="00F2605E" w:rsidRDefault="003B035B" w:rsidP="003B035B">
            <w:pPr>
              <w:spacing w:after="0" w:line="288" w:lineRule="auto"/>
              <w:rPr>
                <w:szCs w:val="26"/>
              </w:rPr>
            </w:pPr>
            <w:proofErr w:type="spellStart"/>
            <w:r w:rsidRPr="00F2605E">
              <w:rPr>
                <w:szCs w:val="26"/>
              </w:rPr>
              <w:t>Đồng</w:t>
            </w:r>
            <w:proofErr w:type="spellEnd"/>
            <w:r w:rsidRPr="00F2605E">
              <w:rPr>
                <w:szCs w:val="26"/>
              </w:rPr>
              <w:t xml:space="preserve"> (Cu) </w:t>
            </w:r>
          </w:p>
        </w:tc>
        <w:tc>
          <w:tcPr>
            <w:tcW w:w="624" w:type="pct"/>
            <w:shd w:val="clear" w:color="auto" w:fill="auto"/>
            <w:vAlign w:val="center"/>
          </w:tcPr>
          <w:p w14:paraId="683073F4"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25DD4616" w14:textId="7E3ED5FD" w:rsidR="003B035B" w:rsidRPr="00F2605E" w:rsidRDefault="003B035B" w:rsidP="003B035B">
            <w:pPr>
              <w:spacing w:before="20" w:after="20" w:line="288" w:lineRule="auto"/>
              <w:ind w:left="57" w:right="57"/>
              <w:jc w:val="center"/>
              <w:rPr>
                <w:szCs w:val="26"/>
                <w:lang w:val="de-DE"/>
              </w:rPr>
            </w:pPr>
            <w:r w:rsidRPr="00F2605E">
              <w:t>41,6</w:t>
            </w:r>
          </w:p>
        </w:tc>
        <w:tc>
          <w:tcPr>
            <w:tcW w:w="832" w:type="pct"/>
          </w:tcPr>
          <w:p w14:paraId="574FC99F" w14:textId="7A43F972"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48,3</w:t>
            </w:r>
          </w:p>
        </w:tc>
        <w:tc>
          <w:tcPr>
            <w:tcW w:w="1577" w:type="pct"/>
            <w:shd w:val="clear" w:color="auto" w:fill="auto"/>
            <w:vAlign w:val="center"/>
          </w:tcPr>
          <w:p w14:paraId="34D689CB" w14:textId="019F4CBE"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100</w:t>
            </w:r>
          </w:p>
        </w:tc>
      </w:tr>
      <w:tr w:rsidR="00F2605E" w:rsidRPr="00F2605E" w14:paraId="2B12E555" w14:textId="77777777" w:rsidTr="001B0F9E">
        <w:trPr>
          <w:trHeight w:val="20"/>
          <w:jc w:val="center"/>
        </w:trPr>
        <w:tc>
          <w:tcPr>
            <w:tcW w:w="329" w:type="pct"/>
            <w:shd w:val="clear" w:color="auto" w:fill="auto"/>
            <w:vAlign w:val="center"/>
          </w:tcPr>
          <w:p w14:paraId="798272C3" w14:textId="77777777" w:rsidR="003B035B" w:rsidRPr="00F2605E" w:rsidRDefault="003B035B" w:rsidP="003B035B">
            <w:pPr>
              <w:spacing w:after="0" w:line="288" w:lineRule="auto"/>
              <w:jc w:val="center"/>
              <w:rPr>
                <w:szCs w:val="26"/>
              </w:rPr>
            </w:pPr>
            <w:r w:rsidRPr="00F2605E">
              <w:rPr>
                <w:szCs w:val="26"/>
              </w:rPr>
              <w:t>6</w:t>
            </w:r>
          </w:p>
        </w:tc>
        <w:tc>
          <w:tcPr>
            <w:tcW w:w="1042" w:type="pct"/>
            <w:shd w:val="clear" w:color="auto" w:fill="auto"/>
            <w:vAlign w:val="center"/>
          </w:tcPr>
          <w:p w14:paraId="1C798B98" w14:textId="77777777" w:rsidR="003B035B" w:rsidRPr="00F2605E" w:rsidRDefault="003B035B" w:rsidP="003B035B">
            <w:pPr>
              <w:spacing w:after="0" w:line="288" w:lineRule="auto"/>
              <w:rPr>
                <w:szCs w:val="26"/>
              </w:rPr>
            </w:pPr>
            <w:proofErr w:type="spellStart"/>
            <w:r w:rsidRPr="00F2605E">
              <w:rPr>
                <w:szCs w:val="26"/>
              </w:rPr>
              <w:t>Kẽm</w:t>
            </w:r>
            <w:proofErr w:type="spellEnd"/>
            <w:r w:rsidRPr="00F2605E">
              <w:rPr>
                <w:szCs w:val="26"/>
              </w:rPr>
              <w:t xml:space="preserve"> (Zn)</w:t>
            </w:r>
          </w:p>
        </w:tc>
        <w:tc>
          <w:tcPr>
            <w:tcW w:w="624" w:type="pct"/>
            <w:shd w:val="clear" w:color="auto" w:fill="auto"/>
            <w:vAlign w:val="center"/>
          </w:tcPr>
          <w:p w14:paraId="7DECF74B"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06D7F77A" w14:textId="622FB809" w:rsidR="003B035B" w:rsidRPr="00F2605E" w:rsidRDefault="003B035B" w:rsidP="003B035B">
            <w:pPr>
              <w:spacing w:before="20" w:after="20" w:line="288" w:lineRule="auto"/>
              <w:ind w:left="57" w:right="57"/>
              <w:jc w:val="center"/>
              <w:rPr>
                <w:szCs w:val="26"/>
                <w:lang w:val="de-DE"/>
              </w:rPr>
            </w:pPr>
            <w:r w:rsidRPr="00F2605E">
              <w:t>52,7</w:t>
            </w:r>
          </w:p>
        </w:tc>
        <w:tc>
          <w:tcPr>
            <w:tcW w:w="832" w:type="pct"/>
          </w:tcPr>
          <w:p w14:paraId="581FB932" w14:textId="294572DE"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61,1</w:t>
            </w:r>
          </w:p>
        </w:tc>
        <w:tc>
          <w:tcPr>
            <w:tcW w:w="1577" w:type="pct"/>
            <w:shd w:val="clear" w:color="auto" w:fill="auto"/>
            <w:vAlign w:val="center"/>
          </w:tcPr>
          <w:p w14:paraId="263DC748" w14:textId="2AF6C63C"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r w:rsidR="00F2605E" w:rsidRPr="00F2605E" w14:paraId="3EFBB46D" w14:textId="77777777" w:rsidTr="001500FF">
        <w:trPr>
          <w:trHeight w:val="20"/>
          <w:jc w:val="center"/>
        </w:trPr>
        <w:tc>
          <w:tcPr>
            <w:tcW w:w="329" w:type="pct"/>
            <w:shd w:val="clear" w:color="auto" w:fill="auto"/>
            <w:vAlign w:val="center"/>
          </w:tcPr>
          <w:p w14:paraId="0EF4AEFF" w14:textId="77777777" w:rsidR="007913A0" w:rsidRPr="00F2605E" w:rsidRDefault="007913A0" w:rsidP="00B35E37">
            <w:pPr>
              <w:tabs>
                <w:tab w:val="right" w:leader="dot" w:pos="8640"/>
              </w:tabs>
              <w:spacing w:after="0" w:line="288" w:lineRule="auto"/>
              <w:jc w:val="center"/>
              <w:rPr>
                <w:b/>
              </w:rPr>
            </w:pPr>
            <w:r w:rsidRPr="00F2605E">
              <w:rPr>
                <w:b/>
              </w:rPr>
              <w:t>III</w:t>
            </w:r>
          </w:p>
        </w:tc>
        <w:tc>
          <w:tcPr>
            <w:tcW w:w="4671" w:type="pct"/>
            <w:gridSpan w:val="5"/>
          </w:tcPr>
          <w:p w14:paraId="5BEA1A31" w14:textId="0CD5BE8A" w:rsidR="007913A0" w:rsidRPr="00F2605E" w:rsidRDefault="00AB2BD9" w:rsidP="00B35E37">
            <w:pPr>
              <w:tabs>
                <w:tab w:val="num" w:pos="567"/>
                <w:tab w:val="left" w:pos="2880"/>
                <w:tab w:val="left" w:pos="3060"/>
                <w:tab w:val="left" w:pos="6480"/>
              </w:tabs>
              <w:spacing w:after="0" w:line="288" w:lineRule="auto"/>
              <w:jc w:val="center"/>
              <w:rPr>
                <w:b/>
                <w:szCs w:val="26"/>
              </w:rPr>
            </w:pPr>
            <w:proofErr w:type="spellStart"/>
            <w:r w:rsidRPr="00F2605E">
              <w:rPr>
                <w:rFonts w:eastAsia="Times New Roman" w:cs="Times New Roman"/>
                <w:b/>
                <w:bCs/>
                <w:szCs w:val="26"/>
              </w:rPr>
              <w:t>Lấy</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mẫu</w:t>
            </w:r>
            <w:proofErr w:type="spellEnd"/>
            <w:r w:rsidRPr="00F2605E">
              <w:rPr>
                <w:rFonts w:eastAsia="Times New Roman" w:cs="Times New Roman"/>
                <w:b/>
                <w:bCs/>
                <w:szCs w:val="26"/>
              </w:rPr>
              <w:t xml:space="preserve"> </w:t>
            </w:r>
            <w:proofErr w:type="spellStart"/>
            <w:r w:rsidRPr="00F2605E">
              <w:rPr>
                <w:rFonts w:eastAsia="Times New Roman" w:cs="Times New Roman"/>
                <w:b/>
                <w:bCs/>
                <w:szCs w:val="26"/>
              </w:rPr>
              <w:t>ngày</w:t>
            </w:r>
            <w:proofErr w:type="spellEnd"/>
            <w:r w:rsidRPr="00F2605E">
              <w:rPr>
                <w:rFonts w:eastAsia="Times New Roman" w:cs="Times New Roman"/>
                <w:b/>
                <w:bCs/>
                <w:szCs w:val="26"/>
              </w:rPr>
              <w:t xml:space="preserve"> 14/02/2022</w:t>
            </w:r>
          </w:p>
        </w:tc>
      </w:tr>
      <w:tr w:rsidR="00F2605E" w:rsidRPr="00F2605E" w14:paraId="2DB765DC" w14:textId="77777777" w:rsidTr="003B035B">
        <w:trPr>
          <w:trHeight w:val="20"/>
          <w:jc w:val="center"/>
        </w:trPr>
        <w:tc>
          <w:tcPr>
            <w:tcW w:w="329" w:type="pct"/>
            <w:shd w:val="clear" w:color="auto" w:fill="auto"/>
            <w:vAlign w:val="center"/>
          </w:tcPr>
          <w:p w14:paraId="59457F48" w14:textId="77777777" w:rsidR="007913A0" w:rsidRPr="00F2605E" w:rsidRDefault="007913A0" w:rsidP="00B35E37">
            <w:pPr>
              <w:spacing w:after="0" w:line="288" w:lineRule="auto"/>
              <w:jc w:val="center"/>
              <w:rPr>
                <w:szCs w:val="26"/>
              </w:rPr>
            </w:pPr>
            <w:r w:rsidRPr="00F2605E">
              <w:rPr>
                <w:szCs w:val="26"/>
              </w:rPr>
              <w:t>1</w:t>
            </w:r>
          </w:p>
        </w:tc>
        <w:tc>
          <w:tcPr>
            <w:tcW w:w="1042" w:type="pct"/>
            <w:shd w:val="clear" w:color="auto" w:fill="auto"/>
            <w:vAlign w:val="center"/>
          </w:tcPr>
          <w:p w14:paraId="5A30C426" w14:textId="77777777" w:rsidR="007913A0" w:rsidRPr="00F2605E" w:rsidRDefault="007913A0" w:rsidP="00B35E37">
            <w:pPr>
              <w:spacing w:after="0" w:line="288" w:lineRule="auto"/>
              <w:rPr>
                <w:szCs w:val="26"/>
              </w:rPr>
            </w:pPr>
            <w:r w:rsidRPr="00F2605E">
              <w:rPr>
                <w:szCs w:val="26"/>
              </w:rPr>
              <w:t xml:space="preserve">Asen (As) </w:t>
            </w:r>
          </w:p>
        </w:tc>
        <w:tc>
          <w:tcPr>
            <w:tcW w:w="624" w:type="pct"/>
            <w:shd w:val="clear" w:color="auto" w:fill="auto"/>
            <w:vAlign w:val="center"/>
          </w:tcPr>
          <w:p w14:paraId="1BE1BB3A"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3DD8563E" w14:textId="2A6357CC"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5C5D9684" w14:textId="402BFA96"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2F716EE0" w14:textId="47106E20"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15</w:t>
            </w:r>
          </w:p>
        </w:tc>
      </w:tr>
      <w:tr w:rsidR="00F2605E" w:rsidRPr="00F2605E" w14:paraId="37E75A28" w14:textId="77777777" w:rsidTr="003B035B">
        <w:trPr>
          <w:trHeight w:val="20"/>
          <w:jc w:val="center"/>
        </w:trPr>
        <w:tc>
          <w:tcPr>
            <w:tcW w:w="329" w:type="pct"/>
            <w:shd w:val="clear" w:color="auto" w:fill="auto"/>
            <w:vAlign w:val="center"/>
          </w:tcPr>
          <w:p w14:paraId="6FCB84A2" w14:textId="77777777" w:rsidR="007913A0" w:rsidRPr="00F2605E" w:rsidRDefault="007913A0" w:rsidP="00B35E37">
            <w:pPr>
              <w:spacing w:after="0" w:line="288" w:lineRule="auto"/>
              <w:jc w:val="center"/>
              <w:rPr>
                <w:szCs w:val="26"/>
              </w:rPr>
            </w:pPr>
            <w:r w:rsidRPr="00F2605E">
              <w:rPr>
                <w:szCs w:val="26"/>
              </w:rPr>
              <w:t>2</w:t>
            </w:r>
          </w:p>
        </w:tc>
        <w:tc>
          <w:tcPr>
            <w:tcW w:w="1042" w:type="pct"/>
            <w:shd w:val="clear" w:color="auto" w:fill="auto"/>
            <w:vAlign w:val="center"/>
          </w:tcPr>
          <w:p w14:paraId="6DAC2147" w14:textId="77777777" w:rsidR="007913A0" w:rsidRPr="00F2605E" w:rsidRDefault="007913A0" w:rsidP="00B35E37">
            <w:pPr>
              <w:spacing w:after="0" w:line="288" w:lineRule="auto"/>
              <w:rPr>
                <w:szCs w:val="26"/>
              </w:rPr>
            </w:pPr>
            <w:proofErr w:type="spellStart"/>
            <w:r w:rsidRPr="00F2605E">
              <w:rPr>
                <w:szCs w:val="26"/>
              </w:rPr>
              <w:t>Cadimi</w:t>
            </w:r>
            <w:proofErr w:type="spellEnd"/>
            <w:r w:rsidRPr="00F2605E">
              <w:rPr>
                <w:szCs w:val="26"/>
              </w:rPr>
              <w:t xml:space="preserve"> (Cd) </w:t>
            </w:r>
          </w:p>
        </w:tc>
        <w:tc>
          <w:tcPr>
            <w:tcW w:w="624" w:type="pct"/>
            <w:shd w:val="clear" w:color="auto" w:fill="auto"/>
            <w:vAlign w:val="center"/>
          </w:tcPr>
          <w:p w14:paraId="7F858651" w14:textId="77777777" w:rsidR="007913A0" w:rsidRPr="00F2605E" w:rsidRDefault="007913A0" w:rsidP="00B35E37">
            <w:pPr>
              <w:spacing w:after="0" w:line="288" w:lineRule="auto"/>
              <w:jc w:val="center"/>
              <w:rPr>
                <w:szCs w:val="26"/>
              </w:rPr>
            </w:pPr>
            <w:r w:rsidRPr="00F2605E">
              <w:rPr>
                <w:szCs w:val="26"/>
              </w:rPr>
              <w:t>mg/kg</w:t>
            </w:r>
          </w:p>
        </w:tc>
        <w:tc>
          <w:tcPr>
            <w:tcW w:w="596" w:type="pct"/>
            <w:shd w:val="clear" w:color="auto" w:fill="auto"/>
            <w:vAlign w:val="center"/>
          </w:tcPr>
          <w:p w14:paraId="407ED66C" w14:textId="147228B6" w:rsidR="007913A0" w:rsidRPr="00F2605E" w:rsidRDefault="007913A0" w:rsidP="00B35E37">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59BC2B86" w14:textId="7A9084E3"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5CF4D6F5" w14:textId="0D643E71" w:rsidR="007913A0" w:rsidRPr="00F2605E" w:rsidRDefault="007913A0" w:rsidP="00B35E37">
            <w:pPr>
              <w:tabs>
                <w:tab w:val="num" w:pos="567"/>
                <w:tab w:val="left" w:pos="2880"/>
                <w:tab w:val="left" w:pos="3060"/>
                <w:tab w:val="left" w:pos="6480"/>
              </w:tabs>
              <w:spacing w:after="0" w:line="288" w:lineRule="auto"/>
              <w:jc w:val="center"/>
              <w:rPr>
                <w:b/>
                <w:szCs w:val="26"/>
              </w:rPr>
            </w:pPr>
            <w:r w:rsidRPr="00F2605E">
              <w:rPr>
                <w:b/>
                <w:szCs w:val="26"/>
              </w:rPr>
              <w:t>2</w:t>
            </w:r>
          </w:p>
        </w:tc>
      </w:tr>
      <w:tr w:rsidR="00F2605E" w:rsidRPr="00F2605E" w14:paraId="40EE92AA" w14:textId="77777777" w:rsidTr="003B035B">
        <w:trPr>
          <w:trHeight w:val="20"/>
          <w:jc w:val="center"/>
        </w:trPr>
        <w:tc>
          <w:tcPr>
            <w:tcW w:w="329" w:type="pct"/>
            <w:shd w:val="clear" w:color="auto" w:fill="auto"/>
            <w:vAlign w:val="center"/>
          </w:tcPr>
          <w:p w14:paraId="417A929D" w14:textId="77777777" w:rsidR="003B035B" w:rsidRPr="00F2605E" w:rsidRDefault="003B035B" w:rsidP="003B035B">
            <w:pPr>
              <w:spacing w:after="0" w:line="288" w:lineRule="auto"/>
              <w:jc w:val="center"/>
              <w:rPr>
                <w:szCs w:val="26"/>
              </w:rPr>
            </w:pPr>
            <w:r w:rsidRPr="00F2605E">
              <w:rPr>
                <w:szCs w:val="26"/>
              </w:rPr>
              <w:t>3</w:t>
            </w:r>
          </w:p>
        </w:tc>
        <w:tc>
          <w:tcPr>
            <w:tcW w:w="1042" w:type="pct"/>
            <w:shd w:val="clear" w:color="auto" w:fill="auto"/>
            <w:vAlign w:val="center"/>
          </w:tcPr>
          <w:p w14:paraId="165761F6" w14:textId="77777777" w:rsidR="003B035B" w:rsidRPr="00F2605E" w:rsidRDefault="003B035B" w:rsidP="003B035B">
            <w:pPr>
              <w:spacing w:after="0" w:line="288" w:lineRule="auto"/>
              <w:rPr>
                <w:szCs w:val="26"/>
              </w:rPr>
            </w:pPr>
            <w:proofErr w:type="spellStart"/>
            <w:r w:rsidRPr="00F2605E">
              <w:rPr>
                <w:szCs w:val="26"/>
              </w:rPr>
              <w:t>Chì</w:t>
            </w:r>
            <w:proofErr w:type="spellEnd"/>
            <w:r w:rsidRPr="00F2605E">
              <w:rPr>
                <w:szCs w:val="26"/>
              </w:rPr>
              <w:t xml:space="preserve"> (Pb) </w:t>
            </w:r>
          </w:p>
        </w:tc>
        <w:tc>
          <w:tcPr>
            <w:tcW w:w="624" w:type="pct"/>
            <w:shd w:val="clear" w:color="auto" w:fill="auto"/>
            <w:vAlign w:val="center"/>
          </w:tcPr>
          <w:p w14:paraId="3155D470"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vAlign w:val="center"/>
          </w:tcPr>
          <w:p w14:paraId="44C39DC3" w14:textId="7E4FF309"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4F35957F" w14:textId="129DDDC7"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1F8809D9" w14:textId="22DE8F8B"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70</w:t>
            </w:r>
          </w:p>
        </w:tc>
      </w:tr>
      <w:tr w:rsidR="00F2605E" w:rsidRPr="00F2605E" w14:paraId="5D1260FB" w14:textId="77777777" w:rsidTr="003B035B">
        <w:trPr>
          <w:trHeight w:val="20"/>
          <w:jc w:val="center"/>
        </w:trPr>
        <w:tc>
          <w:tcPr>
            <w:tcW w:w="329" w:type="pct"/>
            <w:shd w:val="clear" w:color="auto" w:fill="auto"/>
            <w:vAlign w:val="center"/>
          </w:tcPr>
          <w:p w14:paraId="1B7D4C84" w14:textId="77777777" w:rsidR="003B035B" w:rsidRPr="00F2605E" w:rsidRDefault="003B035B" w:rsidP="003B035B">
            <w:pPr>
              <w:spacing w:after="0" w:line="288" w:lineRule="auto"/>
              <w:jc w:val="center"/>
              <w:rPr>
                <w:szCs w:val="26"/>
              </w:rPr>
            </w:pPr>
            <w:r w:rsidRPr="00F2605E">
              <w:rPr>
                <w:szCs w:val="26"/>
              </w:rPr>
              <w:lastRenderedPageBreak/>
              <w:t>4</w:t>
            </w:r>
          </w:p>
        </w:tc>
        <w:tc>
          <w:tcPr>
            <w:tcW w:w="1042" w:type="pct"/>
            <w:shd w:val="clear" w:color="auto" w:fill="auto"/>
            <w:vAlign w:val="center"/>
          </w:tcPr>
          <w:p w14:paraId="30ED25BE" w14:textId="77777777" w:rsidR="003B035B" w:rsidRPr="00F2605E" w:rsidRDefault="003B035B" w:rsidP="003B035B">
            <w:pPr>
              <w:spacing w:after="0" w:line="288" w:lineRule="auto"/>
              <w:ind w:right="57"/>
              <w:rPr>
                <w:szCs w:val="26"/>
                <w:lang w:val="de-DE"/>
              </w:rPr>
            </w:pPr>
            <w:r w:rsidRPr="00F2605E">
              <w:rPr>
                <w:szCs w:val="26"/>
                <w:lang w:val="de-DE"/>
              </w:rPr>
              <w:t>Crom (Cr)</w:t>
            </w:r>
          </w:p>
        </w:tc>
        <w:tc>
          <w:tcPr>
            <w:tcW w:w="624" w:type="pct"/>
            <w:shd w:val="clear" w:color="auto" w:fill="auto"/>
            <w:vAlign w:val="center"/>
          </w:tcPr>
          <w:p w14:paraId="14CDAFEF" w14:textId="77777777" w:rsidR="003B035B" w:rsidRPr="00F2605E" w:rsidRDefault="003B035B" w:rsidP="003B035B">
            <w:pPr>
              <w:spacing w:after="0" w:line="288" w:lineRule="auto"/>
              <w:ind w:left="57" w:right="57"/>
              <w:jc w:val="center"/>
              <w:rPr>
                <w:szCs w:val="26"/>
                <w:lang w:val="de-DE"/>
              </w:rPr>
            </w:pPr>
            <w:r w:rsidRPr="00F2605E">
              <w:rPr>
                <w:szCs w:val="26"/>
                <w:lang w:val="de-DE"/>
              </w:rPr>
              <w:t>mg/kg</w:t>
            </w:r>
          </w:p>
        </w:tc>
        <w:tc>
          <w:tcPr>
            <w:tcW w:w="596" w:type="pct"/>
            <w:shd w:val="clear" w:color="auto" w:fill="auto"/>
            <w:vAlign w:val="center"/>
          </w:tcPr>
          <w:p w14:paraId="31E3295C" w14:textId="5581D83B" w:rsidR="003B035B" w:rsidRPr="00F2605E" w:rsidRDefault="003B035B" w:rsidP="003B035B">
            <w:pPr>
              <w:spacing w:before="20" w:after="20" w:line="288" w:lineRule="auto"/>
              <w:ind w:left="57" w:right="57"/>
              <w:jc w:val="center"/>
              <w:rPr>
                <w:szCs w:val="26"/>
                <w:lang w:val="de-DE"/>
              </w:rPr>
            </w:pPr>
            <w:r w:rsidRPr="00F2605E">
              <w:rPr>
                <w:szCs w:val="26"/>
                <w:lang w:val="de-DE"/>
              </w:rPr>
              <w:t>KPH</w:t>
            </w:r>
          </w:p>
        </w:tc>
        <w:tc>
          <w:tcPr>
            <w:tcW w:w="832" w:type="pct"/>
            <w:vAlign w:val="center"/>
          </w:tcPr>
          <w:p w14:paraId="1CC15CAD" w14:textId="52588C36"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szCs w:val="26"/>
                <w:lang w:val="de-DE"/>
              </w:rPr>
              <w:t>KPH</w:t>
            </w:r>
          </w:p>
        </w:tc>
        <w:tc>
          <w:tcPr>
            <w:tcW w:w="1577" w:type="pct"/>
            <w:shd w:val="clear" w:color="auto" w:fill="auto"/>
            <w:vAlign w:val="center"/>
          </w:tcPr>
          <w:p w14:paraId="72B67779" w14:textId="55B50659"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r w:rsidR="00F2605E" w:rsidRPr="00F2605E" w14:paraId="568B3EF0" w14:textId="77777777" w:rsidTr="001B0F9E">
        <w:trPr>
          <w:trHeight w:val="20"/>
          <w:jc w:val="center"/>
        </w:trPr>
        <w:tc>
          <w:tcPr>
            <w:tcW w:w="329" w:type="pct"/>
            <w:shd w:val="clear" w:color="auto" w:fill="auto"/>
            <w:vAlign w:val="center"/>
          </w:tcPr>
          <w:p w14:paraId="251F591F" w14:textId="77777777" w:rsidR="003B035B" w:rsidRPr="00F2605E" w:rsidRDefault="003B035B" w:rsidP="003B035B">
            <w:pPr>
              <w:spacing w:after="0" w:line="288" w:lineRule="auto"/>
              <w:jc w:val="center"/>
              <w:rPr>
                <w:szCs w:val="26"/>
              </w:rPr>
            </w:pPr>
            <w:r w:rsidRPr="00F2605E">
              <w:rPr>
                <w:szCs w:val="26"/>
              </w:rPr>
              <w:t>5</w:t>
            </w:r>
          </w:p>
        </w:tc>
        <w:tc>
          <w:tcPr>
            <w:tcW w:w="1042" w:type="pct"/>
            <w:shd w:val="clear" w:color="auto" w:fill="auto"/>
            <w:vAlign w:val="center"/>
          </w:tcPr>
          <w:p w14:paraId="3EAACF3B" w14:textId="77777777" w:rsidR="003B035B" w:rsidRPr="00F2605E" w:rsidRDefault="003B035B" w:rsidP="003B035B">
            <w:pPr>
              <w:spacing w:after="0" w:line="288" w:lineRule="auto"/>
              <w:rPr>
                <w:szCs w:val="26"/>
              </w:rPr>
            </w:pPr>
            <w:proofErr w:type="spellStart"/>
            <w:r w:rsidRPr="00F2605E">
              <w:rPr>
                <w:szCs w:val="26"/>
              </w:rPr>
              <w:t>Đồng</w:t>
            </w:r>
            <w:proofErr w:type="spellEnd"/>
            <w:r w:rsidRPr="00F2605E">
              <w:rPr>
                <w:szCs w:val="26"/>
              </w:rPr>
              <w:t xml:space="preserve"> (Cu) </w:t>
            </w:r>
          </w:p>
        </w:tc>
        <w:tc>
          <w:tcPr>
            <w:tcW w:w="624" w:type="pct"/>
            <w:shd w:val="clear" w:color="auto" w:fill="auto"/>
            <w:vAlign w:val="center"/>
          </w:tcPr>
          <w:p w14:paraId="39DCE386"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6A116464" w14:textId="16981F90" w:rsidR="003B035B" w:rsidRPr="00F2605E" w:rsidRDefault="003B035B" w:rsidP="003B035B">
            <w:pPr>
              <w:spacing w:before="20" w:after="20" w:line="288" w:lineRule="auto"/>
              <w:ind w:left="57" w:right="57"/>
              <w:jc w:val="center"/>
              <w:rPr>
                <w:szCs w:val="26"/>
                <w:lang w:val="de-DE"/>
              </w:rPr>
            </w:pPr>
            <w:r w:rsidRPr="00F2605E">
              <w:t>49,7</w:t>
            </w:r>
          </w:p>
        </w:tc>
        <w:tc>
          <w:tcPr>
            <w:tcW w:w="832" w:type="pct"/>
          </w:tcPr>
          <w:p w14:paraId="2D81B39C" w14:textId="3E1CAF48"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52,6</w:t>
            </w:r>
          </w:p>
        </w:tc>
        <w:tc>
          <w:tcPr>
            <w:tcW w:w="1577" w:type="pct"/>
            <w:shd w:val="clear" w:color="auto" w:fill="auto"/>
            <w:vAlign w:val="center"/>
          </w:tcPr>
          <w:p w14:paraId="384552EE" w14:textId="410D123E"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100</w:t>
            </w:r>
          </w:p>
        </w:tc>
      </w:tr>
      <w:tr w:rsidR="00F2605E" w:rsidRPr="00F2605E" w14:paraId="496F5E1A" w14:textId="77777777" w:rsidTr="001B0F9E">
        <w:trPr>
          <w:trHeight w:val="20"/>
          <w:jc w:val="center"/>
        </w:trPr>
        <w:tc>
          <w:tcPr>
            <w:tcW w:w="329" w:type="pct"/>
            <w:shd w:val="clear" w:color="auto" w:fill="auto"/>
            <w:vAlign w:val="center"/>
          </w:tcPr>
          <w:p w14:paraId="36FA6C28" w14:textId="77777777" w:rsidR="003B035B" w:rsidRPr="00F2605E" w:rsidRDefault="003B035B" w:rsidP="003B035B">
            <w:pPr>
              <w:spacing w:after="0" w:line="288" w:lineRule="auto"/>
              <w:jc w:val="center"/>
              <w:rPr>
                <w:szCs w:val="26"/>
              </w:rPr>
            </w:pPr>
            <w:r w:rsidRPr="00F2605E">
              <w:rPr>
                <w:szCs w:val="26"/>
              </w:rPr>
              <w:t>6</w:t>
            </w:r>
          </w:p>
        </w:tc>
        <w:tc>
          <w:tcPr>
            <w:tcW w:w="1042" w:type="pct"/>
            <w:shd w:val="clear" w:color="auto" w:fill="auto"/>
            <w:vAlign w:val="center"/>
          </w:tcPr>
          <w:p w14:paraId="401414BF" w14:textId="77777777" w:rsidR="003B035B" w:rsidRPr="00F2605E" w:rsidRDefault="003B035B" w:rsidP="003B035B">
            <w:pPr>
              <w:spacing w:after="0" w:line="288" w:lineRule="auto"/>
              <w:rPr>
                <w:szCs w:val="26"/>
              </w:rPr>
            </w:pPr>
            <w:proofErr w:type="spellStart"/>
            <w:r w:rsidRPr="00F2605E">
              <w:rPr>
                <w:szCs w:val="26"/>
              </w:rPr>
              <w:t>Kẽm</w:t>
            </w:r>
            <w:proofErr w:type="spellEnd"/>
            <w:r w:rsidRPr="00F2605E">
              <w:rPr>
                <w:szCs w:val="26"/>
              </w:rPr>
              <w:t xml:space="preserve"> (Zn)</w:t>
            </w:r>
          </w:p>
        </w:tc>
        <w:tc>
          <w:tcPr>
            <w:tcW w:w="624" w:type="pct"/>
            <w:shd w:val="clear" w:color="auto" w:fill="auto"/>
            <w:vAlign w:val="center"/>
          </w:tcPr>
          <w:p w14:paraId="5D6CB189" w14:textId="77777777" w:rsidR="003B035B" w:rsidRPr="00F2605E" w:rsidRDefault="003B035B" w:rsidP="003B035B">
            <w:pPr>
              <w:spacing w:after="0" w:line="288" w:lineRule="auto"/>
              <w:jc w:val="center"/>
              <w:rPr>
                <w:szCs w:val="26"/>
              </w:rPr>
            </w:pPr>
            <w:r w:rsidRPr="00F2605E">
              <w:rPr>
                <w:szCs w:val="26"/>
              </w:rPr>
              <w:t>mg/kg</w:t>
            </w:r>
          </w:p>
        </w:tc>
        <w:tc>
          <w:tcPr>
            <w:tcW w:w="596" w:type="pct"/>
            <w:shd w:val="clear" w:color="auto" w:fill="auto"/>
          </w:tcPr>
          <w:p w14:paraId="2DE3BFEB" w14:textId="795FF309" w:rsidR="003B035B" w:rsidRPr="00F2605E" w:rsidRDefault="003B035B" w:rsidP="003B035B">
            <w:pPr>
              <w:spacing w:before="20" w:after="20" w:line="288" w:lineRule="auto"/>
              <w:ind w:left="57" w:right="57"/>
              <w:jc w:val="center"/>
              <w:rPr>
                <w:szCs w:val="26"/>
                <w:lang w:val="de-DE"/>
              </w:rPr>
            </w:pPr>
            <w:r w:rsidRPr="00F2605E">
              <w:t>53,5</w:t>
            </w:r>
          </w:p>
        </w:tc>
        <w:tc>
          <w:tcPr>
            <w:tcW w:w="832" w:type="pct"/>
          </w:tcPr>
          <w:p w14:paraId="5E05113D" w14:textId="003114BE"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t>61,3</w:t>
            </w:r>
          </w:p>
        </w:tc>
        <w:tc>
          <w:tcPr>
            <w:tcW w:w="1577" w:type="pct"/>
            <w:shd w:val="clear" w:color="auto" w:fill="auto"/>
            <w:vAlign w:val="center"/>
          </w:tcPr>
          <w:p w14:paraId="15466A79" w14:textId="63D42E67" w:rsidR="003B035B" w:rsidRPr="00F2605E" w:rsidRDefault="003B035B" w:rsidP="003B035B">
            <w:pPr>
              <w:tabs>
                <w:tab w:val="num" w:pos="567"/>
                <w:tab w:val="left" w:pos="2880"/>
                <w:tab w:val="left" w:pos="3060"/>
                <w:tab w:val="left" w:pos="6480"/>
              </w:tabs>
              <w:spacing w:after="0" w:line="288" w:lineRule="auto"/>
              <w:jc w:val="center"/>
              <w:rPr>
                <w:b/>
                <w:szCs w:val="26"/>
              </w:rPr>
            </w:pPr>
            <w:r w:rsidRPr="00F2605E">
              <w:rPr>
                <w:b/>
                <w:szCs w:val="26"/>
              </w:rPr>
              <w:t>200</w:t>
            </w:r>
          </w:p>
        </w:tc>
      </w:tr>
    </w:tbl>
    <w:p w14:paraId="5079E37C" w14:textId="1CD45D3F" w:rsidR="007913A0" w:rsidRPr="00F2605E" w:rsidRDefault="007913A0" w:rsidP="009B5151">
      <w:pPr>
        <w:pStyle w:val="0nguonthamkhao"/>
        <w:ind w:left="-142" w:right="-284"/>
      </w:pPr>
      <w:r w:rsidRPr="00F2605E">
        <w:t xml:space="preserve"> (Nguồn: </w:t>
      </w:r>
      <w:r w:rsidR="003731A7" w:rsidRPr="00F2605E">
        <w:rPr>
          <w:lang w:val="vi-VN"/>
        </w:rPr>
        <w:t xml:space="preserve">Công ty </w:t>
      </w:r>
      <w:r w:rsidR="003731A7" w:rsidRPr="00F2605E">
        <w:t>Cổ phần dịch vụ tư vấn môi trường Hải Âu,2022</w:t>
      </w:r>
      <w:r w:rsidRPr="00F2605E">
        <w:t>)</w:t>
      </w:r>
    </w:p>
    <w:p w14:paraId="6F18F64B" w14:textId="77777777" w:rsidR="007913A0" w:rsidRPr="00F2605E" w:rsidRDefault="007913A0" w:rsidP="005C353D">
      <w:pPr>
        <w:pStyle w:val="0Gachdaudong"/>
        <w:numPr>
          <w:ilvl w:val="0"/>
          <w:numId w:val="0"/>
        </w:numPr>
        <w:ind w:left="720" w:hanging="294"/>
        <w:rPr>
          <w:b/>
          <w:u w:val="single"/>
        </w:rPr>
      </w:pPr>
      <w:r w:rsidRPr="00F2605E">
        <w:rPr>
          <w:u w:val="single"/>
        </w:rPr>
        <w:t>Nhận xét:</w:t>
      </w:r>
    </w:p>
    <w:p w14:paraId="22F0DD40" w14:textId="7CAC2A37" w:rsidR="008378DD" w:rsidRPr="00F2605E" w:rsidRDefault="007913A0" w:rsidP="000C7AA9">
      <w:pPr>
        <w:pStyle w:val="0Normal"/>
        <w:ind w:firstLine="426"/>
        <w:rPr>
          <w:lang w:val="vi-VN"/>
        </w:rPr>
      </w:pPr>
      <w:r w:rsidRPr="00F2605E">
        <w:rPr>
          <w:shd w:val="clear" w:color="auto" w:fill="FFFFFF"/>
          <w:lang w:val="vi-VN"/>
        </w:rPr>
        <w:t xml:space="preserve">Kết quả phân tích các chỉ tiêu chất lượng đất tại khu vực Dự án đều nằm ở mức rất </w:t>
      </w:r>
      <w:r w:rsidRPr="00F2605E">
        <w:rPr>
          <w:lang w:val="vi-VN"/>
        </w:rPr>
        <w:t>thấp so với Quy chuẩn kỹ thuật quốc gia về một số kim loại nặng trong đất - QCVN 03-MT:2015/BTNMT (Đất dân sinh) chứng tỏ chất lượng đất còn tốt.</w:t>
      </w:r>
      <w:bookmarkStart w:id="394" w:name="_Toc516722790"/>
      <w:bookmarkStart w:id="395" w:name="_Toc33863635"/>
    </w:p>
    <w:p w14:paraId="05F78D3D" w14:textId="79ED62B6" w:rsidR="00324D48" w:rsidRPr="00F2605E" w:rsidRDefault="00324D48" w:rsidP="00BF44BB">
      <w:pPr>
        <w:pStyle w:val="Muc111"/>
        <w:spacing w:before="0" w:after="0" w:line="312" w:lineRule="auto"/>
        <w:rPr>
          <w:lang w:val="it-IT"/>
        </w:rPr>
      </w:pPr>
      <w:bookmarkStart w:id="396" w:name="_Toc97824366"/>
      <w:r w:rsidRPr="00F2605E">
        <w:rPr>
          <w:lang w:val="it-IT"/>
        </w:rPr>
        <w:t>2.</w:t>
      </w:r>
      <w:r w:rsidR="0002347E" w:rsidRPr="00F2605E">
        <w:rPr>
          <w:lang w:val="it-IT"/>
        </w:rPr>
        <w:t xml:space="preserve">2.3. </w:t>
      </w:r>
      <w:r w:rsidRPr="00F2605E">
        <w:rPr>
          <w:lang w:val="it-IT"/>
        </w:rPr>
        <w:t xml:space="preserve"> Hiện trạng tài nguyên sinh vật</w:t>
      </w:r>
      <w:bookmarkEnd w:id="378"/>
      <w:bookmarkEnd w:id="394"/>
      <w:bookmarkEnd w:id="395"/>
      <w:bookmarkEnd w:id="396"/>
    </w:p>
    <w:p w14:paraId="1BD50FD5" w14:textId="77777777" w:rsidR="0002347E" w:rsidRPr="00F2605E" w:rsidRDefault="0002347E" w:rsidP="00BF44BB">
      <w:pPr>
        <w:pStyle w:val="0hoathi0"/>
        <w:spacing w:before="0" w:after="0" w:line="312" w:lineRule="auto"/>
        <w:rPr>
          <w:color w:val="auto"/>
          <w:shd w:val="clear" w:color="auto" w:fill="FFFFFF"/>
          <w:lang w:val="it-IT"/>
        </w:rPr>
      </w:pPr>
      <w:bookmarkStart w:id="397" w:name="_Toc339440458"/>
      <w:bookmarkStart w:id="398" w:name="_Toc343091550"/>
      <w:bookmarkStart w:id="399" w:name="_Toc431764986"/>
      <w:bookmarkStart w:id="400" w:name="_Toc431772412"/>
      <w:bookmarkStart w:id="401" w:name="_Toc320197207"/>
      <w:proofErr w:type="spellStart"/>
      <w:r w:rsidRPr="00F2605E">
        <w:rPr>
          <w:color w:val="auto"/>
        </w:rPr>
        <w:t>Tại</w:t>
      </w:r>
      <w:proofErr w:type="spellEnd"/>
      <w:r w:rsidRPr="00F2605E">
        <w:rPr>
          <w:color w:val="auto"/>
        </w:rPr>
        <w:t xml:space="preserve"> </w:t>
      </w:r>
      <w:proofErr w:type="spellStart"/>
      <w:r w:rsidRPr="00F2605E">
        <w:rPr>
          <w:color w:val="auto"/>
        </w:rPr>
        <w:t>khu</w:t>
      </w:r>
      <w:proofErr w:type="spellEnd"/>
      <w:r w:rsidRPr="00F2605E">
        <w:rPr>
          <w:color w:val="auto"/>
        </w:rPr>
        <w:t xml:space="preserve"> </w:t>
      </w:r>
      <w:proofErr w:type="spellStart"/>
      <w:r w:rsidRPr="00F2605E">
        <w:rPr>
          <w:color w:val="auto"/>
        </w:rPr>
        <w:t>đất</w:t>
      </w:r>
      <w:proofErr w:type="spellEnd"/>
      <w:r w:rsidRPr="00F2605E">
        <w:rPr>
          <w:color w:val="auto"/>
        </w:rPr>
        <w:t xml:space="preserve"> </w:t>
      </w:r>
      <w:proofErr w:type="spellStart"/>
      <w:r w:rsidRPr="00F2605E">
        <w:rPr>
          <w:color w:val="auto"/>
        </w:rPr>
        <w:t>Dự</w:t>
      </w:r>
      <w:proofErr w:type="spellEnd"/>
      <w:r w:rsidRPr="00F2605E">
        <w:rPr>
          <w:color w:val="auto"/>
        </w:rPr>
        <w:t xml:space="preserve"> </w:t>
      </w:r>
      <w:proofErr w:type="spellStart"/>
      <w:r w:rsidRPr="00F2605E">
        <w:rPr>
          <w:color w:val="auto"/>
        </w:rPr>
        <w:t>án</w:t>
      </w:r>
      <w:proofErr w:type="spellEnd"/>
      <w:r w:rsidRPr="00F2605E">
        <w:rPr>
          <w:color w:val="auto"/>
        </w:rPr>
        <w:t xml:space="preserve">: </w:t>
      </w:r>
    </w:p>
    <w:p w14:paraId="5C22FB72" w14:textId="6092E5A5" w:rsidR="00B40F45" w:rsidRPr="00F2605E" w:rsidRDefault="00B40F45" w:rsidP="00BF44BB">
      <w:pPr>
        <w:pStyle w:val="0Normal"/>
        <w:spacing w:before="0" w:after="0" w:line="312" w:lineRule="auto"/>
        <w:rPr>
          <w:lang w:val="it-IT"/>
        </w:rPr>
      </w:pPr>
      <w:r w:rsidRPr="00F2605E">
        <w:rPr>
          <w:rFonts w:eastAsia="Calibri"/>
          <w:lang w:val="pt-BR"/>
        </w:rPr>
        <w:t xml:space="preserve">Khu đất dự án </w:t>
      </w:r>
      <w:r w:rsidRPr="00F2605E">
        <w:rPr>
          <w:rFonts w:eastAsia="Calibri"/>
          <w:lang w:val="nl-NL"/>
        </w:rPr>
        <w:t>đã được san lấp mặt bằng hoàn chỉnh nên trong khu đất dự án chủ yếu là cây bụi và cỏ mọc hoang.</w:t>
      </w:r>
    </w:p>
    <w:p w14:paraId="57CD2C61" w14:textId="77777777" w:rsidR="0002347E" w:rsidRPr="00F2605E" w:rsidRDefault="0002347E" w:rsidP="00BF44BB">
      <w:pPr>
        <w:pStyle w:val="0Normal"/>
        <w:spacing w:before="0" w:after="0" w:line="312" w:lineRule="auto"/>
        <w:rPr>
          <w:shd w:val="clear" w:color="auto" w:fill="FFFFFF"/>
          <w:lang w:val="it-IT"/>
        </w:rPr>
      </w:pPr>
      <w:r w:rsidRPr="00F2605E">
        <w:rPr>
          <w:lang w:val="it-IT"/>
        </w:rPr>
        <w:t xml:space="preserve">Khu vực thực hiện Dự án có hệ sinh sinh thái ít đa dạng, chủ yếu là cỏ dại. Động vật chủ yếu là các </w:t>
      </w:r>
      <w:r w:rsidRPr="00F2605E">
        <w:rPr>
          <w:shd w:val="clear" w:color="auto" w:fill="FFFFFF"/>
          <w:lang w:val="it-IT"/>
        </w:rPr>
        <w:t>loài động vật nhỏ như bò sát, gặm nhấm, côn trùng.</w:t>
      </w:r>
    </w:p>
    <w:p w14:paraId="06739EB3" w14:textId="683CB06A" w:rsidR="00B40F45" w:rsidRPr="00F2605E" w:rsidRDefault="00B40F45" w:rsidP="00BF44BB">
      <w:pPr>
        <w:pStyle w:val="capnoidung"/>
        <w:keepNext/>
        <w:spacing w:before="0" w:after="0" w:line="312" w:lineRule="auto"/>
        <w:ind w:firstLine="540"/>
        <w:rPr>
          <w:color w:val="auto"/>
          <w:szCs w:val="26"/>
          <w:lang w:val="nl-NL"/>
        </w:rPr>
      </w:pPr>
      <w:r w:rsidRPr="00F2605E">
        <w:rPr>
          <w:color w:val="auto"/>
          <w:szCs w:val="26"/>
        </w:rPr>
        <w:t>Nhìn chung khu vực dự án không có loài động thực vật nào nằm trong danh sách phải bảo tồn hoặc sách đỏ</w:t>
      </w:r>
      <w:r w:rsidR="00970C99" w:rsidRPr="00F2605E">
        <w:rPr>
          <w:color w:val="auto"/>
          <w:lang w:val="af-ZA"/>
        </w:rPr>
        <w:t xml:space="preserve"> của Việt Nam.</w:t>
      </w:r>
    </w:p>
    <w:p w14:paraId="752C6272" w14:textId="77777777" w:rsidR="0002347E" w:rsidRPr="00F2605E" w:rsidRDefault="0002347E" w:rsidP="00BF44BB">
      <w:pPr>
        <w:pStyle w:val="0hoathi0"/>
        <w:spacing w:before="0" w:after="0" w:line="312" w:lineRule="auto"/>
        <w:rPr>
          <w:color w:val="auto"/>
        </w:rPr>
      </w:pPr>
      <w:r w:rsidRPr="00F2605E">
        <w:rPr>
          <w:color w:val="auto"/>
        </w:rPr>
        <w:t xml:space="preserve">Các </w:t>
      </w:r>
      <w:proofErr w:type="spellStart"/>
      <w:r w:rsidRPr="00F2605E">
        <w:rPr>
          <w:color w:val="auto"/>
        </w:rPr>
        <w:t>khu</w:t>
      </w:r>
      <w:proofErr w:type="spellEnd"/>
      <w:r w:rsidRPr="00F2605E">
        <w:rPr>
          <w:color w:val="auto"/>
        </w:rPr>
        <w:t xml:space="preserve"> </w:t>
      </w:r>
      <w:proofErr w:type="spellStart"/>
      <w:r w:rsidRPr="00F2605E">
        <w:rPr>
          <w:color w:val="auto"/>
        </w:rPr>
        <w:t>đất</w:t>
      </w:r>
      <w:proofErr w:type="spellEnd"/>
      <w:r w:rsidRPr="00F2605E">
        <w:rPr>
          <w:color w:val="auto"/>
        </w:rPr>
        <w:t xml:space="preserve"> </w:t>
      </w:r>
      <w:proofErr w:type="spellStart"/>
      <w:r w:rsidRPr="00F2605E">
        <w:rPr>
          <w:color w:val="auto"/>
        </w:rPr>
        <w:t>xung</w:t>
      </w:r>
      <w:proofErr w:type="spellEnd"/>
      <w:r w:rsidRPr="00F2605E">
        <w:rPr>
          <w:color w:val="auto"/>
        </w:rPr>
        <w:t xml:space="preserve"> </w:t>
      </w:r>
      <w:proofErr w:type="spellStart"/>
      <w:r w:rsidRPr="00F2605E">
        <w:rPr>
          <w:color w:val="auto"/>
        </w:rPr>
        <w:t>quanh</w:t>
      </w:r>
      <w:proofErr w:type="spellEnd"/>
      <w:r w:rsidRPr="00F2605E">
        <w:rPr>
          <w:color w:val="auto"/>
        </w:rPr>
        <w:t xml:space="preserve">: </w:t>
      </w:r>
    </w:p>
    <w:p w14:paraId="011D3E17" w14:textId="71AFC76F" w:rsidR="002A3F66" w:rsidRPr="00F2605E" w:rsidRDefault="0002347E" w:rsidP="00BF44BB">
      <w:pPr>
        <w:pStyle w:val="0Normal"/>
        <w:spacing w:before="0" w:after="0" w:line="312" w:lineRule="auto"/>
        <w:rPr>
          <w:lang w:val="it-IT"/>
        </w:rPr>
      </w:pPr>
      <w:r w:rsidRPr="00F2605E">
        <w:rPr>
          <w:lang w:val="it-IT"/>
        </w:rPr>
        <w:t>Xung quanh Dự án chủ yếu là đất dân cư,</w:t>
      </w:r>
      <w:r w:rsidRPr="00F2605E">
        <w:t xml:space="preserve"> </w:t>
      </w:r>
      <w:proofErr w:type="spellStart"/>
      <w:r w:rsidRPr="00F2605E">
        <w:t>đất</w:t>
      </w:r>
      <w:proofErr w:type="spellEnd"/>
      <w:r w:rsidRPr="00F2605E">
        <w:t xml:space="preserve"> </w:t>
      </w:r>
      <w:proofErr w:type="spellStart"/>
      <w:r w:rsidRPr="00F2605E">
        <w:t>đô</w:t>
      </w:r>
      <w:proofErr w:type="spellEnd"/>
      <w:r w:rsidRPr="00F2605E">
        <w:t xml:space="preserve"> </w:t>
      </w:r>
      <w:proofErr w:type="spellStart"/>
      <w:r w:rsidRPr="00F2605E">
        <w:t>thị</w:t>
      </w:r>
      <w:proofErr w:type="spellEnd"/>
      <w:r w:rsidRPr="00F2605E">
        <w:t xml:space="preserve">, </w:t>
      </w:r>
      <w:proofErr w:type="spellStart"/>
      <w:r w:rsidRPr="00F2605E">
        <w:t>nhà</w:t>
      </w:r>
      <w:proofErr w:type="spellEnd"/>
      <w:r w:rsidRPr="00F2605E">
        <w:t xml:space="preserve"> </w:t>
      </w:r>
      <w:proofErr w:type="spellStart"/>
      <w:r w:rsidRPr="00F2605E">
        <w:t>dân</w:t>
      </w:r>
      <w:proofErr w:type="spellEnd"/>
      <w:r w:rsidRPr="00F2605E">
        <w:t xml:space="preserve">, </w:t>
      </w:r>
      <w:proofErr w:type="spellStart"/>
      <w:r w:rsidRPr="00F2605E">
        <w:t>đường</w:t>
      </w:r>
      <w:proofErr w:type="spellEnd"/>
      <w:r w:rsidRPr="00F2605E">
        <w:t xml:space="preserve"> </w:t>
      </w:r>
      <w:proofErr w:type="spellStart"/>
      <w:r w:rsidRPr="00F2605E">
        <w:t>giao</w:t>
      </w:r>
      <w:proofErr w:type="spellEnd"/>
      <w:r w:rsidRPr="00F2605E">
        <w:t xml:space="preserve"> </w:t>
      </w:r>
      <w:proofErr w:type="spellStart"/>
      <w:r w:rsidRPr="00F2605E">
        <w:t>thông</w:t>
      </w:r>
      <w:proofErr w:type="spellEnd"/>
      <w:r w:rsidRPr="00F2605E">
        <w:t xml:space="preserve"> </w:t>
      </w:r>
      <w:proofErr w:type="spellStart"/>
      <w:r w:rsidRPr="00F2605E">
        <w:t>được</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hóa</w:t>
      </w:r>
      <w:proofErr w:type="spellEnd"/>
      <w:r w:rsidRPr="00F2605E">
        <w:t xml:space="preserve">. </w:t>
      </w:r>
      <w:proofErr w:type="spellStart"/>
      <w:r w:rsidRPr="00F2605E">
        <w:t>Thực</w:t>
      </w:r>
      <w:proofErr w:type="spellEnd"/>
      <w:r w:rsidRPr="00F2605E">
        <w:t xml:space="preserve"> </w:t>
      </w:r>
      <w:proofErr w:type="spellStart"/>
      <w:r w:rsidRPr="00F2605E">
        <w:t>vật</w:t>
      </w:r>
      <w:proofErr w:type="spellEnd"/>
      <w:r w:rsidRPr="00F2605E">
        <w:t xml:space="preserve"> </w:t>
      </w:r>
      <w:proofErr w:type="spellStart"/>
      <w:r w:rsidRPr="00F2605E">
        <w:t>chủ</w:t>
      </w:r>
      <w:proofErr w:type="spellEnd"/>
      <w:r w:rsidRPr="00F2605E">
        <w:t xml:space="preserve"> </w:t>
      </w:r>
      <w:proofErr w:type="spellStart"/>
      <w:r w:rsidRPr="00F2605E">
        <w:t>yếu</w:t>
      </w:r>
      <w:proofErr w:type="spellEnd"/>
      <w:r w:rsidRPr="00F2605E">
        <w:t xml:space="preserve"> </w:t>
      </w:r>
      <w:proofErr w:type="spellStart"/>
      <w:r w:rsidRPr="00F2605E">
        <w:t>là</w:t>
      </w:r>
      <w:proofErr w:type="spellEnd"/>
      <w:r w:rsidRPr="00F2605E">
        <w:t xml:space="preserve"> </w:t>
      </w:r>
      <w:proofErr w:type="spellStart"/>
      <w:r w:rsidRPr="00F2605E">
        <w:t>các</w:t>
      </w:r>
      <w:proofErr w:type="spellEnd"/>
      <w:r w:rsidRPr="00F2605E">
        <w:t xml:space="preserve"> </w:t>
      </w:r>
      <w:proofErr w:type="spellStart"/>
      <w:r w:rsidRPr="00F2605E">
        <w:t>loài</w:t>
      </w:r>
      <w:proofErr w:type="spellEnd"/>
      <w:r w:rsidRPr="00F2605E">
        <w:t xml:space="preserve"> </w:t>
      </w:r>
      <w:proofErr w:type="spellStart"/>
      <w:r w:rsidRPr="00F2605E">
        <w:t>cây</w:t>
      </w:r>
      <w:proofErr w:type="spellEnd"/>
      <w:r w:rsidRPr="00F2605E">
        <w:t xml:space="preserve"> </w:t>
      </w:r>
      <w:proofErr w:type="spellStart"/>
      <w:r w:rsidRPr="00F2605E">
        <w:t>lấy</w:t>
      </w:r>
      <w:proofErr w:type="spellEnd"/>
      <w:r w:rsidRPr="00F2605E">
        <w:t xml:space="preserve"> </w:t>
      </w:r>
      <w:proofErr w:type="spellStart"/>
      <w:r w:rsidRPr="00F2605E">
        <w:t>bóng</w:t>
      </w:r>
      <w:proofErr w:type="spellEnd"/>
      <w:r w:rsidRPr="00F2605E">
        <w:t xml:space="preserve"> </w:t>
      </w:r>
      <w:proofErr w:type="spellStart"/>
      <w:r w:rsidRPr="00F2605E">
        <w:t>mát</w:t>
      </w:r>
      <w:proofErr w:type="spellEnd"/>
      <w:r w:rsidRPr="00F2605E">
        <w:t xml:space="preserve"> </w:t>
      </w:r>
      <w:proofErr w:type="spellStart"/>
      <w:r w:rsidRPr="00F2605E">
        <w:t>và</w:t>
      </w:r>
      <w:proofErr w:type="spellEnd"/>
      <w:r w:rsidRPr="00F2605E">
        <w:t xml:space="preserve"> </w:t>
      </w:r>
      <w:proofErr w:type="spellStart"/>
      <w:r w:rsidRPr="00F2605E">
        <w:t>các</w:t>
      </w:r>
      <w:proofErr w:type="spellEnd"/>
      <w:r w:rsidRPr="00F2605E">
        <w:t xml:space="preserve"> </w:t>
      </w:r>
      <w:proofErr w:type="spellStart"/>
      <w:r w:rsidRPr="00F2605E">
        <w:t>loài</w:t>
      </w:r>
      <w:proofErr w:type="spellEnd"/>
      <w:r w:rsidRPr="00F2605E">
        <w:t xml:space="preserve"> cỏ </w:t>
      </w:r>
      <w:proofErr w:type="spellStart"/>
      <w:r w:rsidRPr="00F2605E">
        <w:t>dại</w:t>
      </w:r>
      <w:proofErr w:type="spellEnd"/>
      <w:r w:rsidRPr="00F2605E">
        <w:t xml:space="preserve"> </w:t>
      </w:r>
      <w:proofErr w:type="spellStart"/>
      <w:r w:rsidRPr="00F2605E">
        <w:t>mọc</w:t>
      </w:r>
      <w:proofErr w:type="spellEnd"/>
      <w:r w:rsidRPr="00F2605E">
        <w:t xml:space="preserve"> </w:t>
      </w:r>
      <w:proofErr w:type="spellStart"/>
      <w:r w:rsidRPr="00F2605E">
        <w:t>xung</w:t>
      </w:r>
      <w:proofErr w:type="spellEnd"/>
      <w:r w:rsidRPr="00F2605E">
        <w:t xml:space="preserve"> </w:t>
      </w:r>
      <w:proofErr w:type="spellStart"/>
      <w:r w:rsidRPr="00F2605E">
        <w:t>quanh</w:t>
      </w:r>
      <w:proofErr w:type="spellEnd"/>
      <w:r w:rsidRPr="00F2605E">
        <w:t>,</w:t>
      </w:r>
      <w:r w:rsidRPr="00F2605E">
        <w:rPr>
          <w:lang w:val="it-IT"/>
        </w:rPr>
        <w:t xml:space="preserve"> không có các vùng sinh thái nhạy cảm, không có rừng hay các khu vực đa dạng sinh học cao có thể bị tác động bởi Dự án</w:t>
      </w:r>
      <w:bookmarkEnd w:id="397"/>
      <w:bookmarkEnd w:id="398"/>
      <w:bookmarkEnd w:id="399"/>
      <w:bookmarkEnd w:id="400"/>
      <w:r w:rsidRPr="00F2605E">
        <w:rPr>
          <w:lang w:val="it-IT"/>
        </w:rPr>
        <w:t>.</w:t>
      </w:r>
      <w:bookmarkStart w:id="402" w:name="_Toc432947776"/>
      <w:bookmarkStart w:id="403" w:name="_Toc516722794"/>
      <w:bookmarkEnd w:id="401"/>
    </w:p>
    <w:p w14:paraId="4EFE0D86" w14:textId="77777777" w:rsidR="002A3F66" w:rsidRPr="00F2605E" w:rsidRDefault="002A3F66" w:rsidP="002A3F66">
      <w:pPr>
        <w:pStyle w:val="0Normal"/>
        <w:rPr>
          <w:lang w:val="it-IT"/>
        </w:rPr>
        <w:sectPr w:rsidR="002A3F66" w:rsidRPr="00F2605E" w:rsidSect="00147D10">
          <w:pgSz w:w="11907" w:h="16840" w:code="9"/>
          <w:pgMar w:top="1134" w:right="1134" w:bottom="1134" w:left="1701" w:header="454" w:footer="691" w:gutter="0"/>
          <w:cols w:space="720"/>
          <w:docGrid w:linePitch="360"/>
        </w:sectPr>
      </w:pPr>
    </w:p>
    <w:p w14:paraId="4ECA20F4" w14:textId="77777777" w:rsidR="002A3F66" w:rsidRPr="00F2605E" w:rsidRDefault="00324D48" w:rsidP="002A3F66">
      <w:pPr>
        <w:pStyle w:val="CHNG"/>
      </w:pPr>
      <w:bookmarkStart w:id="404" w:name="_Toc33863636"/>
      <w:bookmarkStart w:id="405" w:name="_Toc97824367"/>
      <w:r w:rsidRPr="00F2605E">
        <w:rPr>
          <w:lang w:val="vi-VN"/>
        </w:rPr>
        <w:lastRenderedPageBreak/>
        <w:t>CHƯƠNG 3</w:t>
      </w:r>
      <w:bookmarkStart w:id="406" w:name="_Toc254764420"/>
      <w:bookmarkStart w:id="407" w:name="_Toc255982001"/>
      <w:bookmarkStart w:id="408" w:name="_Toc299715349"/>
      <w:bookmarkStart w:id="409" w:name="_Toc299664229"/>
      <w:bookmarkStart w:id="410" w:name="_Toc299669724"/>
      <w:bookmarkStart w:id="411" w:name="_Toc380584944"/>
      <w:bookmarkStart w:id="412" w:name="_Toc381107971"/>
      <w:bookmarkStart w:id="413" w:name="_Toc381108779"/>
      <w:bookmarkStart w:id="414" w:name="_Toc432947777"/>
      <w:bookmarkEnd w:id="402"/>
      <w:r w:rsidRPr="00F2605E">
        <w:rPr>
          <w:lang w:val="vi-VN"/>
        </w:rPr>
        <w:t xml:space="preserve">: </w:t>
      </w:r>
      <w:bookmarkStart w:id="415" w:name="_Toc221953216"/>
      <w:bookmarkStart w:id="416" w:name="_Toc221953296"/>
      <w:bookmarkStart w:id="417" w:name="_Toc221953371"/>
      <w:bookmarkStart w:id="418" w:name="_Toc221953610"/>
      <w:bookmarkStart w:id="419" w:name="_Toc221953728"/>
      <w:bookmarkStart w:id="420" w:name="_Toc221953796"/>
      <w:bookmarkStart w:id="421" w:name="_Toc222479439"/>
      <w:bookmarkStart w:id="422" w:name="_Toc222502551"/>
      <w:bookmarkStart w:id="423" w:name="_Toc222502835"/>
      <w:bookmarkStart w:id="424" w:name="_Toc222502955"/>
      <w:bookmarkStart w:id="425" w:name="_Toc222505123"/>
      <w:bookmarkStart w:id="426" w:name="_Toc222715331"/>
      <w:bookmarkStart w:id="427" w:name="_Toc222716120"/>
      <w:bookmarkStart w:id="428" w:name="_Toc222716264"/>
      <w:bookmarkStart w:id="429" w:name="_Toc222719114"/>
      <w:bookmarkStart w:id="430" w:name="_Toc223171373"/>
      <w:bookmarkStart w:id="431" w:name="_Toc238909919"/>
      <w:bookmarkStart w:id="432" w:name="_Toc246782202"/>
      <w:bookmarkStart w:id="433" w:name="_Toc299715350"/>
      <w:bookmarkStart w:id="434" w:name="_Toc299664230"/>
      <w:bookmarkStart w:id="435" w:name="_Toc299669725"/>
      <w:bookmarkStart w:id="436" w:name="_Toc380584945"/>
      <w:bookmarkStart w:id="437" w:name="_Toc381107972"/>
      <w:bookmarkStart w:id="438" w:name="_Toc432947778"/>
      <w:bookmarkStart w:id="439" w:name="_Toc254764421"/>
      <w:bookmarkStart w:id="440" w:name="_Toc255982002"/>
      <w:bookmarkStart w:id="441" w:name="_Toc516722795"/>
      <w:bookmarkEnd w:id="403"/>
      <w:bookmarkEnd w:id="406"/>
      <w:bookmarkEnd w:id="407"/>
      <w:bookmarkEnd w:id="408"/>
      <w:bookmarkEnd w:id="409"/>
      <w:bookmarkEnd w:id="410"/>
      <w:bookmarkEnd w:id="411"/>
      <w:bookmarkEnd w:id="412"/>
      <w:bookmarkEnd w:id="413"/>
      <w:bookmarkEnd w:id="414"/>
      <w:r w:rsidR="002A3F66" w:rsidRPr="00F2605E">
        <w:rPr>
          <w:sz w:val="30"/>
          <w:szCs w:val="30"/>
          <w:lang w:val="it-IT"/>
        </w:rPr>
        <w:t xml:space="preserve">ĐÁNH GIÁ, DỰ BÁO TÁC ĐỘNG </w:t>
      </w:r>
      <w:r w:rsidR="002A3F66" w:rsidRPr="00F2605E">
        <w:rPr>
          <w:sz w:val="30"/>
          <w:szCs w:val="30"/>
          <w:lang w:val="it-IT"/>
        </w:rPr>
        <w:br/>
        <w:t xml:space="preserve">MÔI TRƯỜNG CỦA DỰ ÁN VÀ ĐỀ XUẤT CÁC BIỆN PHÁP, CÔNG TRÌNH BẢO VỆ MÔI TRƯỜNG, </w:t>
      </w:r>
      <w:r w:rsidR="002A3F66" w:rsidRPr="00F2605E">
        <w:rPr>
          <w:sz w:val="30"/>
          <w:szCs w:val="30"/>
          <w:lang w:val="it-IT"/>
        </w:rPr>
        <w:br/>
        <w:t>ỨNG PHÓ SỰ CỐ MÔI TRƯỜNG</w:t>
      </w:r>
      <w:bookmarkEnd w:id="404"/>
      <w:bookmarkEnd w:id="405"/>
      <w:r w:rsidR="002A3F66" w:rsidRPr="00F2605E">
        <w:t xml:space="preserve"> </w:t>
      </w:r>
    </w:p>
    <w:p w14:paraId="275CBB26" w14:textId="1AF13471" w:rsidR="00324D48" w:rsidRPr="00F2605E" w:rsidRDefault="00324D48" w:rsidP="00261643">
      <w:pPr>
        <w:pStyle w:val="CHNG"/>
        <w:jc w:val="left"/>
        <w:rPr>
          <w:sz w:val="26"/>
          <w:szCs w:val="26"/>
          <w:lang w:val="pl-PL"/>
        </w:rPr>
      </w:pPr>
      <w:bookmarkStart w:id="442" w:name="_Toc33863637"/>
      <w:bookmarkStart w:id="443" w:name="_Toc97824368"/>
      <w:r w:rsidRPr="00F2605E">
        <w:rPr>
          <w:sz w:val="26"/>
          <w:szCs w:val="26"/>
          <w:lang w:val="pl-PL"/>
        </w:rPr>
        <w:t xml:space="preserve">3.1. </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002A3F66" w:rsidRPr="00F2605E">
        <w:rPr>
          <w:sz w:val="26"/>
          <w:szCs w:val="26"/>
          <w:lang w:val="pl-PL"/>
        </w:rPr>
        <w:t>ĐÁNH GIÁ TÁC ĐỘNG VÀ ĐỀ XUẤT CÁC BIỆN PHÁP, CÔNG TRÌNH BẢO VỆ MÔI TRƯỜNG TRONG GIAI ĐOẠN TRIỂN KHAI XÂY DỰNG DỰ ÁN</w:t>
      </w:r>
      <w:bookmarkEnd w:id="442"/>
      <w:bookmarkEnd w:id="443"/>
    </w:p>
    <w:p w14:paraId="58DEF621" w14:textId="09E5B341" w:rsidR="00FB69D9" w:rsidRPr="00F2605E" w:rsidRDefault="00FB69D9" w:rsidP="00BF44BB">
      <w:pPr>
        <w:pStyle w:val="0Normal"/>
        <w:spacing w:line="312" w:lineRule="auto"/>
        <w:rPr>
          <w:lang w:val="pl-PL"/>
        </w:rPr>
      </w:pPr>
      <w:r w:rsidRPr="00F2605E">
        <w:rPr>
          <w:lang w:val="pl-PL"/>
        </w:rPr>
        <w:t>Từ 20</w:t>
      </w:r>
      <w:r w:rsidR="001937B9" w:rsidRPr="00F2605E">
        <w:rPr>
          <w:lang w:val="pl-PL"/>
        </w:rPr>
        <w:t>09</w:t>
      </w:r>
      <w:r w:rsidRPr="00F2605E">
        <w:rPr>
          <w:lang w:val="pl-PL"/>
        </w:rPr>
        <w:t xml:space="preserve"> đến nay, dự án </w:t>
      </w:r>
      <w:r w:rsidR="001937B9" w:rsidRPr="00F2605E">
        <w:rPr>
          <w:lang w:val="pl-PL"/>
        </w:rPr>
        <w:t>đã</w:t>
      </w:r>
      <w:r w:rsidRPr="00F2605E">
        <w:rPr>
          <w:lang w:val="pl-PL"/>
        </w:rPr>
        <w:t xml:space="preserve"> thực hiện xây dựng cơ sở hạ tầng (đường nội bộ, hệ thống thoát nước  mưa, nước thải, cấp điện, cấp nước) </w:t>
      </w:r>
      <w:proofErr w:type="spellStart"/>
      <w:r w:rsidRPr="00F2605E">
        <w:t>và</w:t>
      </w:r>
      <w:proofErr w:type="spellEnd"/>
      <w:r w:rsidRPr="00F2605E">
        <w:rPr>
          <w:lang w:val="pl-PL"/>
        </w:rPr>
        <w:t xml:space="preserve"> một số hạng mục khác trong dự án. Tiến độ dự án đến tháng </w:t>
      </w:r>
      <w:r w:rsidR="001937B9" w:rsidRPr="00F2605E">
        <w:rPr>
          <w:lang w:val="pl-PL"/>
        </w:rPr>
        <w:t>3</w:t>
      </w:r>
      <w:r w:rsidRPr="00F2605E">
        <w:rPr>
          <w:lang w:val="pl-PL"/>
        </w:rPr>
        <w:t xml:space="preserve"> năm 202</w:t>
      </w:r>
      <w:r w:rsidR="001937B9" w:rsidRPr="00F2605E">
        <w:rPr>
          <w:lang w:val="pl-PL"/>
        </w:rPr>
        <w:t>2</w:t>
      </w:r>
      <w:r w:rsidRPr="00F2605E">
        <w:rPr>
          <w:lang w:val="pl-PL"/>
        </w:rPr>
        <w:t xml:space="preserve"> như sau:</w:t>
      </w:r>
    </w:p>
    <w:p w14:paraId="645F4766" w14:textId="479F7CC1" w:rsidR="003E6061" w:rsidRPr="00F2605E" w:rsidRDefault="003E6061" w:rsidP="00043E2F">
      <w:pPr>
        <w:pStyle w:val="0congdaudong"/>
        <w:numPr>
          <w:ilvl w:val="0"/>
          <w:numId w:val="119"/>
        </w:numPr>
        <w:spacing w:line="312" w:lineRule="auto"/>
        <w:ind w:left="567"/>
        <w:rPr>
          <w:szCs w:val="28"/>
        </w:rPr>
      </w:pPr>
      <w:r w:rsidRPr="00F2605E">
        <w:t>Hiện đã hoàn thành cơ bản hệ thống đường nội bộ và hạ tầng cấp điện, cấp nước, thoát nước, thông tin liên lạc đi ngầm dưới đường nội bộ</w:t>
      </w:r>
      <w:r w:rsidR="00FA4E62" w:rsidRPr="00F2605E">
        <w:rPr>
          <w:lang w:val="en-US"/>
        </w:rPr>
        <w:t xml:space="preserve"> </w:t>
      </w:r>
      <w:proofErr w:type="spellStart"/>
      <w:r w:rsidR="00FA4E62" w:rsidRPr="00F2605E">
        <w:rPr>
          <w:lang w:val="en-US"/>
        </w:rPr>
        <w:t>tại</w:t>
      </w:r>
      <w:proofErr w:type="spellEnd"/>
      <w:r w:rsidR="00FA4E62" w:rsidRPr="00F2605E">
        <w:rPr>
          <w:lang w:val="en-US"/>
        </w:rPr>
        <w:t xml:space="preserve"> </w:t>
      </w:r>
      <w:proofErr w:type="spellStart"/>
      <w:r w:rsidR="00FA4E62" w:rsidRPr="00F2605E">
        <w:rPr>
          <w:lang w:val="en-US"/>
        </w:rPr>
        <w:t>phía</w:t>
      </w:r>
      <w:proofErr w:type="spellEnd"/>
      <w:r w:rsidR="00FA4E62" w:rsidRPr="00F2605E">
        <w:rPr>
          <w:lang w:val="en-US"/>
        </w:rPr>
        <w:t xml:space="preserve"> Bắc </w:t>
      </w:r>
      <w:proofErr w:type="spellStart"/>
      <w:r w:rsidR="00FA4E62" w:rsidRPr="00F2605E">
        <w:rPr>
          <w:lang w:val="en-US"/>
        </w:rPr>
        <w:t>khu</w:t>
      </w:r>
      <w:proofErr w:type="spellEnd"/>
      <w:r w:rsidR="00FA4E62" w:rsidRPr="00F2605E">
        <w:rPr>
          <w:lang w:val="en-US"/>
        </w:rPr>
        <w:t xml:space="preserve"> </w:t>
      </w:r>
      <w:proofErr w:type="spellStart"/>
      <w:r w:rsidR="003E2567" w:rsidRPr="00F2605E">
        <w:rPr>
          <w:lang w:val="en-US"/>
        </w:rPr>
        <w:t>vực</w:t>
      </w:r>
      <w:proofErr w:type="spellEnd"/>
      <w:r w:rsidR="00FA4E62" w:rsidRPr="00F2605E">
        <w:rPr>
          <w:lang w:val="en-US"/>
        </w:rPr>
        <w:t xml:space="preserve"> </w:t>
      </w:r>
      <w:proofErr w:type="spellStart"/>
      <w:r w:rsidR="00FA4E62" w:rsidRPr="00F2605E">
        <w:rPr>
          <w:lang w:val="en-US"/>
        </w:rPr>
        <w:t>tái</w:t>
      </w:r>
      <w:proofErr w:type="spellEnd"/>
      <w:r w:rsidR="00FA4E62" w:rsidRPr="00F2605E">
        <w:rPr>
          <w:lang w:val="en-US"/>
        </w:rPr>
        <w:t xml:space="preserve"> </w:t>
      </w:r>
      <w:proofErr w:type="spellStart"/>
      <w:r w:rsidR="00FA4E62" w:rsidRPr="00F2605E">
        <w:rPr>
          <w:lang w:val="en-US"/>
        </w:rPr>
        <w:t>định</w:t>
      </w:r>
      <w:proofErr w:type="spellEnd"/>
      <w:r w:rsidR="00FA4E62" w:rsidRPr="00F2605E">
        <w:rPr>
          <w:lang w:val="en-US"/>
        </w:rPr>
        <w:t xml:space="preserve"> </w:t>
      </w:r>
      <w:proofErr w:type="spellStart"/>
      <w:r w:rsidR="00FA4E62" w:rsidRPr="00F2605E">
        <w:rPr>
          <w:lang w:val="en-US"/>
        </w:rPr>
        <w:t>cư</w:t>
      </w:r>
      <w:proofErr w:type="spellEnd"/>
      <w:r w:rsidR="00FA4E62" w:rsidRPr="00F2605E">
        <w:rPr>
          <w:lang w:val="en-US"/>
        </w:rPr>
        <w:t xml:space="preserve"> </w:t>
      </w:r>
      <w:proofErr w:type="spellStart"/>
      <w:r w:rsidR="00FA4E62" w:rsidRPr="00F2605E">
        <w:rPr>
          <w:lang w:val="en-US"/>
        </w:rPr>
        <w:t>và</w:t>
      </w:r>
      <w:proofErr w:type="spellEnd"/>
      <w:r w:rsidR="00FA4E62" w:rsidRPr="00F2605E">
        <w:rPr>
          <w:lang w:val="en-US"/>
        </w:rPr>
        <w:t xml:space="preserve"> </w:t>
      </w:r>
      <w:proofErr w:type="spellStart"/>
      <w:r w:rsidR="003E2567" w:rsidRPr="00F2605E">
        <w:rPr>
          <w:lang w:val="en-US"/>
        </w:rPr>
        <w:t>khu</w:t>
      </w:r>
      <w:proofErr w:type="spellEnd"/>
      <w:r w:rsidR="003E2567" w:rsidRPr="00F2605E">
        <w:rPr>
          <w:lang w:val="en-US"/>
        </w:rPr>
        <w:t xml:space="preserve"> </w:t>
      </w:r>
      <w:proofErr w:type="spellStart"/>
      <w:r w:rsidR="003E2567" w:rsidRPr="00F2605E">
        <w:rPr>
          <w:lang w:val="en-US"/>
        </w:rPr>
        <w:t>vực</w:t>
      </w:r>
      <w:proofErr w:type="spellEnd"/>
      <w:r w:rsidR="003E2567" w:rsidRPr="00F2605E">
        <w:rPr>
          <w:lang w:val="en-US"/>
        </w:rPr>
        <w:t xml:space="preserve"> </w:t>
      </w:r>
      <w:proofErr w:type="spellStart"/>
      <w:r w:rsidR="003E2567" w:rsidRPr="00F2605E">
        <w:rPr>
          <w:lang w:val="en-US"/>
        </w:rPr>
        <w:t>nhà</w:t>
      </w:r>
      <w:proofErr w:type="spellEnd"/>
      <w:r w:rsidR="003E2567" w:rsidRPr="00F2605E">
        <w:rPr>
          <w:lang w:val="en-US"/>
        </w:rPr>
        <w:t xml:space="preserve"> ở </w:t>
      </w:r>
      <w:proofErr w:type="spellStart"/>
      <w:r w:rsidR="003E2567" w:rsidRPr="00F2605E">
        <w:rPr>
          <w:lang w:val="en-US"/>
        </w:rPr>
        <w:t>Suncasa</w:t>
      </w:r>
      <w:proofErr w:type="spellEnd"/>
      <w:r w:rsidR="003E2567" w:rsidRPr="00F2605E">
        <w:rPr>
          <w:lang w:val="en-US"/>
        </w:rPr>
        <w:t xml:space="preserve">( </w:t>
      </w:r>
      <w:proofErr w:type="spellStart"/>
      <w:r w:rsidR="003E2567" w:rsidRPr="00F2605E">
        <w:rPr>
          <w:lang w:val="en-US"/>
        </w:rPr>
        <w:t>nằm</w:t>
      </w:r>
      <w:proofErr w:type="spellEnd"/>
      <w:r w:rsidR="003E2567" w:rsidRPr="00F2605E">
        <w:rPr>
          <w:lang w:val="en-US"/>
        </w:rPr>
        <w:t xml:space="preserve"> </w:t>
      </w:r>
      <w:proofErr w:type="spellStart"/>
      <w:r w:rsidR="003E2567" w:rsidRPr="00F2605E">
        <w:rPr>
          <w:lang w:val="en-US"/>
        </w:rPr>
        <w:t>trên</w:t>
      </w:r>
      <w:proofErr w:type="spellEnd"/>
      <w:r w:rsidR="003E2567" w:rsidRPr="00F2605E">
        <w:rPr>
          <w:lang w:val="en-US"/>
        </w:rPr>
        <w:t xml:space="preserve"> </w:t>
      </w:r>
      <w:proofErr w:type="spellStart"/>
      <w:r w:rsidR="003E2567" w:rsidRPr="00F2605E">
        <w:rPr>
          <w:lang w:val="en-US"/>
        </w:rPr>
        <w:t>đất</w:t>
      </w:r>
      <w:proofErr w:type="spellEnd"/>
      <w:r w:rsidR="003E2567" w:rsidRPr="00F2605E">
        <w:rPr>
          <w:lang w:val="en-US"/>
        </w:rPr>
        <w:t xml:space="preserve"> </w:t>
      </w:r>
      <w:proofErr w:type="spellStart"/>
      <w:r w:rsidR="00621052" w:rsidRPr="00F2605E">
        <w:rPr>
          <w:szCs w:val="28"/>
          <w:lang w:val="en-US"/>
        </w:rPr>
        <w:t>liên</w:t>
      </w:r>
      <w:proofErr w:type="spellEnd"/>
      <w:r w:rsidR="00621052" w:rsidRPr="00F2605E">
        <w:rPr>
          <w:szCs w:val="28"/>
          <w:lang w:val="en-US"/>
        </w:rPr>
        <w:t xml:space="preserve"> </w:t>
      </w:r>
      <w:proofErr w:type="spellStart"/>
      <w:r w:rsidR="00621052" w:rsidRPr="00F2605E">
        <w:rPr>
          <w:szCs w:val="28"/>
          <w:lang w:val="en-US"/>
        </w:rPr>
        <w:t>kế</w:t>
      </w:r>
      <w:proofErr w:type="spellEnd"/>
      <w:r w:rsidR="00621052" w:rsidRPr="00F2605E">
        <w:rPr>
          <w:lang w:val="en-US"/>
        </w:rPr>
        <w:t xml:space="preserve"> </w:t>
      </w:r>
      <w:proofErr w:type="spellStart"/>
      <w:r w:rsidR="003E2567" w:rsidRPr="00F2605E">
        <w:rPr>
          <w:lang w:val="en-US"/>
        </w:rPr>
        <w:t>thương</w:t>
      </w:r>
      <w:proofErr w:type="spellEnd"/>
      <w:r w:rsidR="003E2567" w:rsidRPr="00F2605E">
        <w:rPr>
          <w:lang w:val="en-US"/>
        </w:rPr>
        <w:t xml:space="preserve"> </w:t>
      </w:r>
      <w:proofErr w:type="spellStart"/>
      <w:r w:rsidR="003E2567" w:rsidRPr="00F2605E">
        <w:rPr>
          <w:lang w:val="en-US"/>
        </w:rPr>
        <w:t>mại</w:t>
      </w:r>
      <w:proofErr w:type="spellEnd"/>
      <w:r w:rsidR="003E2567" w:rsidRPr="00F2605E">
        <w:rPr>
          <w:lang w:val="en-US"/>
        </w:rPr>
        <w:t>)</w:t>
      </w:r>
      <w:r w:rsidR="00FA4E62" w:rsidRPr="00F2605E">
        <w:rPr>
          <w:lang w:val="en-US"/>
        </w:rPr>
        <w:t>.</w:t>
      </w:r>
    </w:p>
    <w:p w14:paraId="3643093E" w14:textId="08046E89" w:rsidR="003E6061" w:rsidRPr="00F2605E" w:rsidRDefault="003E2567" w:rsidP="00043E2F">
      <w:pPr>
        <w:pStyle w:val="0congdaudong"/>
        <w:numPr>
          <w:ilvl w:val="0"/>
          <w:numId w:val="119"/>
        </w:numPr>
        <w:spacing w:line="312" w:lineRule="auto"/>
        <w:ind w:left="567"/>
        <w:rPr>
          <w:szCs w:val="28"/>
        </w:rPr>
      </w:pPr>
      <w:r w:rsidRPr="00F2605E">
        <w:rPr>
          <w:lang w:val="en-US"/>
        </w:rPr>
        <w:t xml:space="preserve">Khu </w:t>
      </w:r>
      <w:proofErr w:type="spellStart"/>
      <w:r w:rsidRPr="00F2605E">
        <w:rPr>
          <w:lang w:val="en-US"/>
        </w:rPr>
        <w:t>nhà</w:t>
      </w:r>
      <w:proofErr w:type="spellEnd"/>
      <w:r w:rsidRPr="00F2605E">
        <w:rPr>
          <w:lang w:val="en-US"/>
        </w:rPr>
        <w:t xml:space="preserve"> ở </w:t>
      </w:r>
      <w:proofErr w:type="spellStart"/>
      <w:r w:rsidRPr="00F2605E">
        <w:rPr>
          <w:lang w:val="en-US"/>
        </w:rPr>
        <w:t>tái</w:t>
      </w:r>
      <w:proofErr w:type="spellEnd"/>
      <w:r w:rsidRPr="00F2605E">
        <w:rPr>
          <w:lang w:val="en-US"/>
        </w:rPr>
        <w:t xml:space="preserve"> </w:t>
      </w:r>
      <w:proofErr w:type="spellStart"/>
      <w:r w:rsidRPr="00F2605E">
        <w:rPr>
          <w:lang w:val="en-US"/>
        </w:rPr>
        <w:t>định</w:t>
      </w:r>
      <w:proofErr w:type="spellEnd"/>
      <w:r w:rsidRPr="00F2605E">
        <w:rPr>
          <w:lang w:val="en-US"/>
        </w:rPr>
        <w:t xml:space="preserve"> </w:t>
      </w:r>
      <w:proofErr w:type="spellStart"/>
      <w:r w:rsidRPr="00F2605E">
        <w:rPr>
          <w:lang w:val="en-US"/>
        </w:rPr>
        <w:t>cứ</w:t>
      </w:r>
      <w:proofErr w:type="spellEnd"/>
      <w:r w:rsidRPr="00F2605E">
        <w:rPr>
          <w:lang w:val="en-US"/>
        </w:rPr>
        <w:t xml:space="preserve"> </w:t>
      </w:r>
      <w:proofErr w:type="spellStart"/>
      <w:r w:rsidRPr="00F2605E">
        <w:rPr>
          <w:lang w:val="en-US"/>
        </w:rPr>
        <w:t>đã</w:t>
      </w:r>
      <w:proofErr w:type="spellEnd"/>
      <w:r w:rsidRPr="00F2605E">
        <w:rPr>
          <w:lang w:val="en-US"/>
        </w:rPr>
        <w:t xml:space="preserve"> </w:t>
      </w:r>
      <w:proofErr w:type="spellStart"/>
      <w:r w:rsidRPr="00F2605E">
        <w:rPr>
          <w:lang w:val="en-US"/>
        </w:rPr>
        <w:t>bàn</w:t>
      </w:r>
      <w:proofErr w:type="spellEnd"/>
      <w:r w:rsidRPr="00F2605E">
        <w:rPr>
          <w:lang w:val="en-US"/>
        </w:rPr>
        <w:t xml:space="preserve"> </w:t>
      </w:r>
      <w:proofErr w:type="spellStart"/>
      <w:r w:rsidRPr="00F2605E">
        <w:rPr>
          <w:lang w:val="en-US"/>
        </w:rPr>
        <w:t>giao</w:t>
      </w:r>
      <w:proofErr w:type="spellEnd"/>
      <w:r w:rsidRPr="00F2605E">
        <w:rPr>
          <w:lang w:val="en-US"/>
        </w:rPr>
        <w:t xml:space="preserve"> </w:t>
      </w:r>
      <w:proofErr w:type="spellStart"/>
      <w:r w:rsidRPr="00F2605E">
        <w:rPr>
          <w:lang w:val="en-US"/>
        </w:rPr>
        <w:t>và</w:t>
      </w:r>
      <w:proofErr w:type="spellEnd"/>
      <w:r w:rsidRPr="00F2605E">
        <w:rPr>
          <w:lang w:val="en-US"/>
        </w:rPr>
        <w:t xml:space="preserve"> </w:t>
      </w:r>
      <w:proofErr w:type="spellStart"/>
      <w:r w:rsidRPr="00F2605E">
        <w:rPr>
          <w:lang w:val="en-US"/>
        </w:rPr>
        <w:t>hiện</w:t>
      </w:r>
      <w:proofErr w:type="spellEnd"/>
      <w:r w:rsidRPr="00F2605E">
        <w:rPr>
          <w:lang w:val="en-US"/>
        </w:rPr>
        <w:t xml:space="preserve"> </w:t>
      </w:r>
      <w:proofErr w:type="spellStart"/>
      <w:r w:rsidRPr="00F2605E">
        <w:rPr>
          <w:lang w:val="en-US"/>
        </w:rPr>
        <w:t>có</w:t>
      </w:r>
      <w:proofErr w:type="spellEnd"/>
      <w:r w:rsidRPr="00F2605E">
        <w:rPr>
          <w:lang w:val="en-US"/>
        </w:rPr>
        <w:t xml:space="preserve"> </w:t>
      </w:r>
      <w:proofErr w:type="spellStart"/>
      <w:r w:rsidRPr="00F2605E">
        <w:rPr>
          <w:lang w:val="en-US"/>
        </w:rPr>
        <w:t>khoảng</w:t>
      </w:r>
      <w:proofErr w:type="spellEnd"/>
      <w:r w:rsidRPr="00F2605E">
        <w:rPr>
          <w:lang w:val="en-US"/>
        </w:rPr>
        <w:t xml:space="preserve"> 100 </w:t>
      </w:r>
      <w:proofErr w:type="spellStart"/>
      <w:r w:rsidRPr="00F2605E">
        <w:rPr>
          <w:lang w:val="en-US"/>
        </w:rPr>
        <w:t>căn</w:t>
      </w:r>
      <w:proofErr w:type="spellEnd"/>
      <w:r w:rsidRPr="00F2605E">
        <w:rPr>
          <w:lang w:val="en-US"/>
        </w:rPr>
        <w:t xml:space="preserve"> </w:t>
      </w:r>
      <w:proofErr w:type="spellStart"/>
      <w:r w:rsidRPr="00F2605E">
        <w:rPr>
          <w:lang w:val="en-US"/>
        </w:rPr>
        <w:t>hộ</w:t>
      </w:r>
      <w:proofErr w:type="spellEnd"/>
      <w:r w:rsidRPr="00F2605E">
        <w:rPr>
          <w:lang w:val="en-US"/>
        </w:rPr>
        <w:t xml:space="preserve"> </w:t>
      </w:r>
      <w:proofErr w:type="spellStart"/>
      <w:r w:rsidR="00B02175" w:rsidRPr="00F2605E">
        <w:rPr>
          <w:lang w:val="en-US"/>
        </w:rPr>
        <w:t>đã</w:t>
      </w:r>
      <w:proofErr w:type="spellEnd"/>
      <w:r w:rsidR="00B02175" w:rsidRPr="00F2605E">
        <w:rPr>
          <w:lang w:val="en-US"/>
        </w:rPr>
        <w:t xml:space="preserve"> </w:t>
      </w:r>
      <w:proofErr w:type="spellStart"/>
      <w:r w:rsidR="00B02175" w:rsidRPr="00F2605E">
        <w:rPr>
          <w:lang w:val="en-US"/>
        </w:rPr>
        <w:t>xây</w:t>
      </w:r>
      <w:proofErr w:type="spellEnd"/>
      <w:r w:rsidR="00B02175" w:rsidRPr="00F2605E">
        <w:rPr>
          <w:lang w:val="en-US"/>
        </w:rPr>
        <w:t xml:space="preserve"> </w:t>
      </w:r>
      <w:proofErr w:type="spellStart"/>
      <w:r w:rsidR="00B02175" w:rsidRPr="00F2605E">
        <w:rPr>
          <w:lang w:val="en-US"/>
        </w:rPr>
        <w:t>dựng</w:t>
      </w:r>
      <w:proofErr w:type="spellEnd"/>
      <w:r w:rsidR="00B02175" w:rsidRPr="00F2605E">
        <w:rPr>
          <w:lang w:val="en-US"/>
        </w:rPr>
        <w:t xml:space="preserve"> </w:t>
      </w:r>
      <w:proofErr w:type="spellStart"/>
      <w:r w:rsidR="00B02175" w:rsidRPr="00F2605E">
        <w:rPr>
          <w:lang w:val="en-US"/>
        </w:rPr>
        <w:t>nhà</w:t>
      </w:r>
      <w:proofErr w:type="spellEnd"/>
      <w:r w:rsidR="00B02175" w:rsidRPr="00F2605E">
        <w:rPr>
          <w:lang w:val="en-US"/>
        </w:rPr>
        <w:t xml:space="preserve"> </w:t>
      </w:r>
      <w:proofErr w:type="spellStart"/>
      <w:r w:rsidR="00B02175" w:rsidRPr="00F2605E">
        <w:rPr>
          <w:lang w:val="en-US"/>
        </w:rPr>
        <w:t>và</w:t>
      </w:r>
      <w:proofErr w:type="spellEnd"/>
      <w:r w:rsidRPr="00F2605E">
        <w:rPr>
          <w:lang w:val="en-US"/>
        </w:rPr>
        <w:t xml:space="preserve"> </w:t>
      </w:r>
      <w:proofErr w:type="spellStart"/>
      <w:r w:rsidRPr="00F2605E">
        <w:rPr>
          <w:lang w:val="en-US"/>
        </w:rPr>
        <w:t>định</w:t>
      </w:r>
      <w:proofErr w:type="spellEnd"/>
      <w:r w:rsidRPr="00F2605E">
        <w:rPr>
          <w:lang w:val="en-US"/>
        </w:rPr>
        <w:t xml:space="preserve"> </w:t>
      </w:r>
      <w:proofErr w:type="spellStart"/>
      <w:r w:rsidRPr="00F2605E">
        <w:rPr>
          <w:lang w:val="en-US"/>
        </w:rPr>
        <w:t>cư</w:t>
      </w:r>
      <w:proofErr w:type="spellEnd"/>
      <w:r w:rsidRPr="00F2605E">
        <w:rPr>
          <w:lang w:val="en-US"/>
        </w:rPr>
        <w:t xml:space="preserve"> </w:t>
      </w:r>
      <w:proofErr w:type="spellStart"/>
      <w:r w:rsidRPr="00F2605E">
        <w:rPr>
          <w:lang w:val="en-US"/>
        </w:rPr>
        <w:t>sinh</w:t>
      </w:r>
      <w:proofErr w:type="spellEnd"/>
      <w:r w:rsidRPr="00F2605E">
        <w:rPr>
          <w:lang w:val="en-US"/>
        </w:rPr>
        <w:t xml:space="preserve"> </w:t>
      </w:r>
      <w:proofErr w:type="spellStart"/>
      <w:r w:rsidRPr="00F2605E">
        <w:rPr>
          <w:lang w:val="en-US"/>
        </w:rPr>
        <w:t>sống</w:t>
      </w:r>
      <w:proofErr w:type="spellEnd"/>
      <w:r w:rsidRPr="00F2605E">
        <w:rPr>
          <w:lang w:val="en-US"/>
        </w:rPr>
        <w:t>.</w:t>
      </w:r>
    </w:p>
    <w:p w14:paraId="44C66CA9" w14:textId="3E7604CC" w:rsidR="003E6061" w:rsidRPr="00F2605E" w:rsidRDefault="003E6061" w:rsidP="00043E2F">
      <w:pPr>
        <w:pStyle w:val="0congdaudong"/>
        <w:numPr>
          <w:ilvl w:val="0"/>
          <w:numId w:val="119"/>
        </w:numPr>
        <w:spacing w:line="312" w:lineRule="auto"/>
        <w:ind w:left="567"/>
        <w:rPr>
          <w:szCs w:val="28"/>
          <w:lang w:val="pl-PL"/>
        </w:rPr>
      </w:pPr>
      <w:r w:rsidRPr="00F2605E">
        <w:rPr>
          <w:szCs w:val="28"/>
        </w:rPr>
        <w:t xml:space="preserve">Khu </w:t>
      </w:r>
      <w:proofErr w:type="spellStart"/>
      <w:r w:rsidR="00013156" w:rsidRPr="00F2605E">
        <w:rPr>
          <w:szCs w:val="28"/>
          <w:lang w:val="en-US"/>
        </w:rPr>
        <w:t>nhà</w:t>
      </w:r>
      <w:proofErr w:type="spellEnd"/>
      <w:r w:rsidR="00013156" w:rsidRPr="00F2605E">
        <w:rPr>
          <w:szCs w:val="28"/>
          <w:lang w:val="en-US"/>
        </w:rPr>
        <w:t xml:space="preserve"> ở </w:t>
      </w:r>
      <w:proofErr w:type="spellStart"/>
      <w:r w:rsidR="00013156" w:rsidRPr="00F2605E">
        <w:rPr>
          <w:szCs w:val="28"/>
          <w:lang w:val="en-US"/>
        </w:rPr>
        <w:t>Suncasa</w:t>
      </w:r>
      <w:proofErr w:type="spellEnd"/>
      <w:r w:rsidR="00013156" w:rsidRPr="00F2605E">
        <w:rPr>
          <w:szCs w:val="28"/>
          <w:lang w:val="en-US"/>
        </w:rPr>
        <w:t xml:space="preserve"> (</w:t>
      </w:r>
      <w:proofErr w:type="spellStart"/>
      <w:r w:rsidR="00013156" w:rsidRPr="00F2605E">
        <w:rPr>
          <w:szCs w:val="28"/>
          <w:lang w:val="en-US"/>
        </w:rPr>
        <w:t>thuộc</w:t>
      </w:r>
      <w:proofErr w:type="spellEnd"/>
      <w:r w:rsidR="00013156" w:rsidRPr="00F2605E">
        <w:rPr>
          <w:szCs w:val="28"/>
          <w:lang w:val="en-US"/>
        </w:rPr>
        <w:t xml:space="preserve"> </w:t>
      </w:r>
      <w:proofErr w:type="spellStart"/>
      <w:r w:rsidR="00013156" w:rsidRPr="00F2605E">
        <w:rPr>
          <w:szCs w:val="28"/>
          <w:lang w:val="en-US"/>
        </w:rPr>
        <w:t>đất</w:t>
      </w:r>
      <w:proofErr w:type="spellEnd"/>
      <w:r w:rsidR="00013156" w:rsidRPr="00F2605E">
        <w:rPr>
          <w:szCs w:val="28"/>
          <w:lang w:val="en-US"/>
        </w:rPr>
        <w:t xml:space="preserve"> </w:t>
      </w:r>
      <w:proofErr w:type="spellStart"/>
      <w:r w:rsidR="00621052" w:rsidRPr="00F2605E">
        <w:rPr>
          <w:szCs w:val="28"/>
          <w:lang w:val="en-US"/>
        </w:rPr>
        <w:t>liên</w:t>
      </w:r>
      <w:proofErr w:type="spellEnd"/>
      <w:r w:rsidR="00621052" w:rsidRPr="00F2605E">
        <w:rPr>
          <w:szCs w:val="28"/>
          <w:lang w:val="en-US"/>
        </w:rPr>
        <w:t xml:space="preserve"> </w:t>
      </w:r>
      <w:proofErr w:type="spellStart"/>
      <w:r w:rsidR="00621052" w:rsidRPr="00F2605E">
        <w:rPr>
          <w:szCs w:val="28"/>
          <w:lang w:val="en-US"/>
        </w:rPr>
        <w:t>kế</w:t>
      </w:r>
      <w:proofErr w:type="spellEnd"/>
      <w:r w:rsidR="00621052" w:rsidRPr="00F2605E">
        <w:rPr>
          <w:szCs w:val="28"/>
          <w:lang w:val="en-US"/>
        </w:rPr>
        <w:t xml:space="preserve"> </w:t>
      </w:r>
      <w:proofErr w:type="spellStart"/>
      <w:r w:rsidR="00013156" w:rsidRPr="00F2605E">
        <w:rPr>
          <w:szCs w:val="28"/>
          <w:lang w:val="en-US"/>
        </w:rPr>
        <w:t>thương</w:t>
      </w:r>
      <w:proofErr w:type="spellEnd"/>
      <w:r w:rsidR="00013156" w:rsidRPr="00F2605E">
        <w:rPr>
          <w:szCs w:val="28"/>
          <w:lang w:val="en-US"/>
        </w:rPr>
        <w:t xml:space="preserve"> </w:t>
      </w:r>
      <w:proofErr w:type="spellStart"/>
      <w:r w:rsidR="00013156" w:rsidRPr="00F2605E">
        <w:rPr>
          <w:szCs w:val="28"/>
          <w:lang w:val="en-US"/>
        </w:rPr>
        <w:t>mại</w:t>
      </w:r>
      <w:proofErr w:type="spellEnd"/>
      <w:r w:rsidR="00013156" w:rsidRPr="00F2605E">
        <w:rPr>
          <w:szCs w:val="28"/>
          <w:lang w:val="en-US"/>
        </w:rPr>
        <w:t xml:space="preserve">) </w:t>
      </w:r>
      <w:proofErr w:type="spellStart"/>
      <w:r w:rsidR="00013156" w:rsidRPr="00F2605E">
        <w:rPr>
          <w:szCs w:val="28"/>
          <w:lang w:val="en-US"/>
        </w:rPr>
        <w:t>hiện</w:t>
      </w:r>
      <w:proofErr w:type="spellEnd"/>
      <w:r w:rsidR="00013156" w:rsidRPr="00F2605E">
        <w:rPr>
          <w:szCs w:val="28"/>
          <w:lang w:val="en-US"/>
        </w:rPr>
        <w:t xml:space="preserve"> </w:t>
      </w:r>
      <w:proofErr w:type="spellStart"/>
      <w:r w:rsidR="00013156" w:rsidRPr="00F2605E">
        <w:rPr>
          <w:szCs w:val="28"/>
          <w:lang w:val="en-US"/>
        </w:rPr>
        <w:t>đã</w:t>
      </w:r>
      <w:proofErr w:type="spellEnd"/>
      <w:r w:rsidR="00013156" w:rsidRPr="00F2605E">
        <w:rPr>
          <w:szCs w:val="28"/>
          <w:lang w:val="en-US"/>
        </w:rPr>
        <w:t xml:space="preserve"> </w:t>
      </w:r>
      <w:proofErr w:type="spellStart"/>
      <w:r w:rsidR="00013156" w:rsidRPr="00F2605E">
        <w:rPr>
          <w:szCs w:val="28"/>
          <w:lang w:val="en-US"/>
        </w:rPr>
        <w:t>xây</w:t>
      </w:r>
      <w:proofErr w:type="spellEnd"/>
      <w:r w:rsidR="00013156" w:rsidRPr="00F2605E">
        <w:rPr>
          <w:szCs w:val="28"/>
          <w:lang w:val="en-US"/>
        </w:rPr>
        <w:t xml:space="preserve"> </w:t>
      </w:r>
      <w:proofErr w:type="spellStart"/>
      <w:r w:rsidR="00013156" w:rsidRPr="00F2605E">
        <w:rPr>
          <w:szCs w:val="28"/>
          <w:lang w:val="en-US"/>
        </w:rPr>
        <w:t>dựng</w:t>
      </w:r>
      <w:proofErr w:type="spellEnd"/>
      <w:r w:rsidR="00013156" w:rsidRPr="00F2605E">
        <w:rPr>
          <w:szCs w:val="28"/>
          <w:lang w:val="en-US"/>
        </w:rPr>
        <w:t xml:space="preserve"> </w:t>
      </w:r>
      <w:proofErr w:type="spellStart"/>
      <w:r w:rsidR="00013156" w:rsidRPr="00F2605E">
        <w:rPr>
          <w:szCs w:val="28"/>
          <w:lang w:val="en-US"/>
        </w:rPr>
        <w:t>hoàn</w:t>
      </w:r>
      <w:proofErr w:type="spellEnd"/>
      <w:r w:rsidR="00013156" w:rsidRPr="00F2605E">
        <w:rPr>
          <w:szCs w:val="28"/>
          <w:lang w:val="en-US"/>
        </w:rPr>
        <w:t xml:space="preserve"> </w:t>
      </w:r>
      <w:proofErr w:type="spellStart"/>
      <w:r w:rsidR="00013156" w:rsidRPr="00F2605E">
        <w:rPr>
          <w:szCs w:val="28"/>
          <w:lang w:val="en-US"/>
        </w:rPr>
        <w:t>thiện</w:t>
      </w:r>
      <w:proofErr w:type="spellEnd"/>
      <w:r w:rsidR="00013156" w:rsidRPr="00F2605E">
        <w:rPr>
          <w:szCs w:val="28"/>
          <w:lang w:val="en-US"/>
        </w:rPr>
        <w:t xml:space="preserve"> </w:t>
      </w:r>
      <w:proofErr w:type="spellStart"/>
      <w:r w:rsidR="00013156" w:rsidRPr="00F2605E">
        <w:rPr>
          <w:szCs w:val="28"/>
          <w:lang w:val="en-US"/>
        </w:rPr>
        <w:t>và</w:t>
      </w:r>
      <w:proofErr w:type="spellEnd"/>
      <w:r w:rsidR="00013156" w:rsidRPr="00F2605E">
        <w:rPr>
          <w:szCs w:val="28"/>
          <w:lang w:val="en-US"/>
        </w:rPr>
        <w:t xml:space="preserve"> </w:t>
      </w:r>
      <w:proofErr w:type="spellStart"/>
      <w:r w:rsidR="00013156" w:rsidRPr="00F2605E">
        <w:rPr>
          <w:szCs w:val="28"/>
          <w:lang w:val="en-US"/>
        </w:rPr>
        <w:t>đã</w:t>
      </w:r>
      <w:proofErr w:type="spellEnd"/>
      <w:r w:rsidR="00013156" w:rsidRPr="00F2605E">
        <w:rPr>
          <w:szCs w:val="28"/>
          <w:lang w:val="en-US"/>
        </w:rPr>
        <w:t xml:space="preserve"> </w:t>
      </w:r>
      <w:proofErr w:type="spellStart"/>
      <w:r w:rsidR="00013156" w:rsidRPr="00F2605E">
        <w:rPr>
          <w:szCs w:val="28"/>
          <w:lang w:val="en-US"/>
        </w:rPr>
        <w:t>bàn</w:t>
      </w:r>
      <w:proofErr w:type="spellEnd"/>
      <w:r w:rsidR="00013156" w:rsidRPr="00F2605E">
        <w:rPr>
          <w:szCs w:val="28"/>
          <w:lang w:val="en-US"/>
        </w:rPr>
        <w:t xml:space="preserve"> </w:t>
      </w:r>
      <w:proofErr w:type="spellStart"/>
      <w:r w:rsidR="00013156" w:rsidRPr="00F2605E">
        <w:rPr>
          <w:szCs w:val="28"/>
          <w:lang w:val="en-US"/>
        </w:rPr>
        <w:t>giao</w:t>
      </w:r>
      <w:proofErr w:type="spellEnd"/>
      <w:r w:rsidR="00013156" w:rsidRPr="00F2605E">
        <w:rPr>
          <w:szCs w:val="28"/>
          <w:lang w:val="en-US"/>
        </w:rPr>
        <w:t xml:space="preserve"> </w:t>
      </w:r>
      <w:proofErr w:type="spellStart"/>
      <w:r w:rsidR="00013156" w:rsidRPr="00F2605E">
        <w:rPr>
          <w:szCs w:val="28"/>
          <w:lang w:val="en-US"/>
        </w:rPr>
        <w:t>cho</w:t>
      </w:r>
      <w:proofErr w:type="spellEnd"/>
      <w:r w:rsidR="00013156" w:rsidRPr="00F2605E">
        <w:rPr>
          <w:szCs w:val="28"/>
          <w:lang w:val="en-US"/>
        </w:rPr>
        <w:t xml:space="preserve"> </w:t>
      </w:r>
      <w:proofErr w:type="spellStart"/>
      <w:r w:rsidR="00013156" w:rsidRPr="00F2605E">
        <w:rPr>
          <w:szCs w:val="28"/>
          <w:lang w:val="en-US"/>
        </w:rPr>
        <w:t>người</w:t>
      </w:r>
      <w:proofErr w:type="spellEnd"/>
      <w:r w:rsidR="00013156" w:rsidRPr="00F2605E">
        <w:rPr>
          <w:szCs w:val="28"/>
          <w:lang w:val="en-US"/>
        </w:rPr>
        <w:t xml:space="preserve"> </w:t>
      </w:r>
      <w:proofErr w:type="spellStart"/>
      <w:r w:rsidR="00013156" w:rsidRPr="00F2605E">
        <w:rPr>
          <w:szCs w:val="28"/>
          <w:lang w:val="en-US"/>
        </w:rPr>
        <w:t>dân</w:t>
      </w:r>
      <w:proofErr w:type="spellEnd"/>
      <w:r w:rsidR="00013156" w:rsidRPr="00F2605E">
        <w:rPr>
          <w:szCs w:val="28"/>
          <w:lang w:val="en-US"/>
        </w:rPr>
        <w:t xml:space="preserve">, </w:t>
      </w:r>
      <w:proofErr w:type="spellStart"/>
      <w:r w:rsidR="00013156" w:rsidRPr="00F2605E">
        <w:rPr>
          <w:szCs w:val="28"/>
          <w:lang w:val="en-US"/>
        </w:rPr>
        <w:t>tỉ</w:t>
      </w:r>
      <w:proofErr w:type="spellEnd"/>
      <w:r w:rsidR="00013156" w:rsidRPr="00F2605E">
        <w:rPr>
          <w:szCs w:val="28"/>
          <w:lang w:val="en-US"/>
        </w:rPr>
        <w:t xml:space="preserve"> </w:t>
      </w:r>
      <w:proofErr w:type="spellStart"/>
      <w:r w:rsidR="00013156" w:rsidRPr="00F2605E">
        <w:rPr>
          <w:szCs w:val="28"/>
          <w:lang w:val="en-US"/>
        </w:rPr>
        <w:t>lệ</w:t>
      </w:r>
      <w:proofErr w:type="spellEnd"/>
      <w:r w:rsidR="00013156" w:rsidRPr="00F2605E">
        <w:rPr>
          <w:szCs w:val="28"/>
          <w:lang w:val="en-US"/>
        </w:rPr>
        <w:t xml:space="preserve"> ở </w:t>
      </w:r>
      <w:proofErr w:type="spellStart"/>
      <w:r w:rsidR="00013156" w:rsidRPr="00F2605E">
        <w:rPr>
          <w:szCs w:val="28"/>
          <w:lang w:val="en-US"/>
        </w:rPr>
        <w:t>chiếm</w:t>
      </w:r>
      <w:proofErr w:type="spellEnd"/>
      <w:r w:rsidR="00013156" w:rsidRPr="00F2605E">
        <w:rPr>
          <w:szCs w:val="28"/>
          <w:lang w:val="en-US"/>
        </w:rPr>
        <w:t xml:space="preserve"> 100%.</w:t>
      </w:r>
      <w:r w:rsidRPr="00F2605E">
        <w:t xml:space="preserve"> </w:t>
      </w:r>
    </w:p>
    <w:p w14:paraId="32E42315" w14:textId="7F8175A8" w:rsidR="003E6061" w:rsidRPr="00F2605E" w:rsidRDefault="003E6061" w:rsidP="00043E2F">
      <w:pPr>
        <w:pStyle w:val="0congdaudong"/>
        <w:numPr>
          <w:ilvl w:val="0"/>
          <w:numId w:val="119"/>
        </w:numPr>
        <w:spacing w:line="312" w:lineRule="auto"/>
        <w:ind w:left="567"/>
        <w:rPr>
          <w:szCs w:val="28"/>
          <w:lang w:val="pl-PL"/>
        </w:rPr>
      </w:pPr>
      <w:r w:rsidRPr="00F2605E">
        <w:rPr>
          <w:szCs w:val="28"/>
          <w:lang w:val="pl-PL"/>
        </w:rPr>
        <w:t xml:space="preserve">Khu </w:t>
      </w:r>
      <w:r w:rsidR="00013156" w:rsidRPr="00F2605E">
        <w:rPr>
          <w:szCs w:val="28"/>
          <w:lang w:val="pl-PL"/>
        </w:rPr>
        <w:t>nhà ở thương mại liên kế còn lại đã hoàn thiện san nền, đang đầu tư hạ tầng kỹ thuật</w:t>
      </w:r>
      <w:r w:rsidR="00D27DAF" w:rsidRPr="00F2605E">
        <w:rPr>
          <w:lang w:val="en-US"/>
        </w:rPr>
        <w:t>.</w:t>
      </w:r>
      <w:r w:rsidRPr="00F2605E">
        <w:t xml:space="preserve"> </w:t>
      </w:r>
    </w:p>
    <w:p w14:paraId="43B01A65" w14:textId="6067CFA3" w:rsidR="00FB69D9" w:rsidRPr="00F2605E" w:rsidRDefault="00FB69D9" w:rsidP="00043E2F">
      <w:pPr>
        <w:pStyle w:val="0congdaudong"/>
        <w:numPr>
          <w:ilvl w:val="0"/>
          <w:numId w:val="119"/>
        </w:numPr>
        <w:spacing w:line="312" w:lineRule="auto"/>
        <w:ind w:left="567"/>
        <w:rPr>
          <w:szCs w:val="28"/>
          <w:lang w:val="pl-PL"/>
        </w:rPr>
      </w:pPr>
      <w:r w:rsidRPr="00F2605E">
        <w:rPr>
          <w:szCs w:val="28"/>
          <w:lang w:val="pl-PL"/>
        </w:rPr>
        <w:t>Các hạng mục khác chưa thực hiện gồm:</w:t>
      </w:r>
      <w:r w:rsidR="00E93564" w:rsidRPr="00F2605E">
        <w:rPr>
          <w:szCs w:val="28"/>
          <w:lang w:val="pl-PL"/>
        </w:rPr>
        <w:t xml:space="preserve"> </w:t>
      </w:r>
      <w:r w:rsidR="00E93564" w:rsidRPr="00F2605E">
        <w:t>Khu</w:t>
      </w:r>
      <w:r w:rsidR="00013156" w:rsidRPr="00F2605E">
        <w:rPr>
          <w:lang w:val="en-US"/>
        </w:rPr>
        <w:t xml:space="preserve"> </w:t>
      </w:r>
      <w:proofErr w:type="spellStart"/>
      <w:r w:rsidR="00013156" w:rsidRPr="00F2605E">
        <w:rPr>
          <w:lang w:val="en-US"/>
        </w:rPr>
        <w:t>nhà</w:t>
      </w:r>
      <w:proofErr w:type="spellEnd"/>
      <w:r w:rsidR="00013156" w:rsidRPr="00F2605E">
        <w:rPr>
          <w:lang w:val="en-US"/>
        </w:rPr>
        <w:t xml:space="preserve"> </w:t>
      </w:r>
      <w:proofErr w:type="spellStart"/>
      <w:r w:rsidR="00013156" w:rsidRPr="00F2605E">
        <w:rPr>
          <w:lang w:val="en-US"/>
        </w:rPr>
        <w:t>biệt</w:t>
      </w:r>
      <w:proofErr w:type="spellEnd"/>
      <w:r w:rsidR="00013156" w:rsidRPr="00F2605E">
        <w:rPr>
          <w:lang w:val="en-US"/>
        </w:rPr>
        <w:t xml:space="preserve"> </w:t>
      </w:r>
      <w:proofErr w:type="spellStart"/>
      <w:r w:rsidR="00013156" w:rsidRPr="00F2605E">
        <w:rPr>
          <w:lang w:val="en-US"/>
        </w:rPr>
        <w:t>thự</w:t>
      </w:r>
      <w:proofErr w:type="spellEnd"/>
      <w:r w:rsidR="00E93564" w:rsidRPr="00F2605E">
        <w:t>, khu thương mại</w:t>
      </w:r>
      <w:r w:rsidR="00013156" w:rsidRPr="00F2605E">
        <w:rPr>
          <w:lang w:val="en-US"/>
        </w:rPr>
        <w:t>-</w:t>
      </w:r>
      <w:r w:rsidR="00E93564" w:rsidRPr="00F2605E">
        <w:t xml:space="preserve"> dịch vụ, </w:t>
      </w:r>
      <w:proofErr w:type="spellStart"/>
      <w:r w:rsidR="00013156" w:rsidRPr="00F2605E">
        <w:rPr>
          <w:lang w:val="en-US"/>
        </w:rPr>
        <w:t>công</w:t>
      </w:r>
      <w:proofErr w:type="spellEnd"/>
      <w:r w:rsidR="00013156" w:rsidRPr="00F2605E">
        <w:rPr>
          <w:lang w:val="en-US"/>
        </w:rPr>
        <w:t xml:space="preserve"> </w:t>
      </w:r>
      <w:proofErr w:type="spellStart"/>
      <w:r w:rsidR="00013156" w:rsidRPr="00F2605E">
        <w:rPr>
          <w:lang w:val="en-US"/>
        </w:rPr>
        <w:t>trình</w:t>
      </w:r>
      <w:proofErr w:type="spellEnd"/>
      <w:r w:rsidR="00013156" w:rsidRPr="00F2605E">
        <w:rPr>
          <w:lang w:val="en-US"/>
        </w:rPr>
        <w:t xml:space="preserve"> </w:t>
      </w:r>
      <w:proofErr w:type="spellStart"/>
      <w:r w:rsidR="00013156" w:rsidRPr="00F2605E">
        <w:rPr>
          <w:lang w:val="en-US"/>
        </w:rPr>
        <w:t>công</w:t>
      </w:r>
      <w:proofErr w:type="spellEnd"/>
      <w:r w:rsidR="00013156" w:rsidRPr="00F2605E">
        <w:rPr>
          <w:lang w:val="en-US"/>
        </w:rPr>
        <w:t xml:space="preserve"> </w:t>
      </w:r>
      <w:proofErr w:type="spellStart"/>
      <w:r w:rsidR="00013156" w:rsidRPr="00F2605E">
        <w:rPr>
          <w:lang w:val="en-US"/>
        </w:rPr>
        <w:t>cộng</w:t>
      </w:r>
      <w:proofErr w:type="spellEnd"/>
      <w:r w:rsidR="00E93564" w:rsidRPr="00F2605E">
        <w:t>, trường mẫu giáo</w:t>
      </w:r>
      <w:r w:rsidR="00DC57E1" w:rsidRPr="00F2605E">
        <w:t>, cây xanh...</w:t>
      </w:r>
    </w:p>
    <w:p w14:paraId="65D3C500" w14:textId="43392D94" w:rsidR="00FB69D9" w:rsidRPr="00F2605E" w:rsidRDefault="00FB69D9" w:rsidP="00BF44BB">
      <w:pPr>
        <w:pStyle w:val="0Normal"/>
        <w:spacing w:line="312" w:lineRule="auto"/>
        <w:rPr>
          <w:lang w:val="pl-PL"/>
        </w:rPr>
      </w:pPr>
      <w:r w:rsidRPr="00F2605E">
        <w:rPr>
          <w:lang w:val="pl-PL"/>
        </w:rPr>
        <w:t>Quá trình xây dựng các hạng mục đang dang dở và các hạng mục sẽ xây dựng trong thời gian tới được đánh giá chi tiết như sau:</w:t>
      </w:r>
    </w:p>
    <w:p w14:paraId="31AC8A0F" w14:textId="77777777" w:rsidR="00FB69D9" w:rsidRPr="00F2605E" w:rsidRDefault="00FB69D9" w:rsidP="00C16596">
      <w:pPr>
        <w:pStyle w:val="0Normal"/>
        <w:ind w:firstLine="0"/>
        <w:rPr>
          <w:lang w:val="pl-PL"/>
        </w:rPr>
        <w:sectPr w:rsidR="00FB69D9" w:rsidRPr="00F2605E" w:rsidSect="00440F79">
          <w:pgSz w:w="11909" w:h="16834" w:code="9"/>
          <w:pgMar w:top="1134" w:right="1134" w:bottom="1134" w:left="1701" w:header="720" w:footer="720" w:gutter="0"/>
          <w:cols w:space="720"/>
          <w:docGrid w:linePitch="360"/>
        </w:sectPr>
      </w:pPr>
    </w:p>
    <w:p w14:paraId="28A93881" w14:textId="445BA622" w:rsidR="002A3F66" w:rsidRPr="00F2605E" w:rsidRDefault="002A3F66" w:rsidP="0075455C">
      <w:pPr>
        <w:pStyle w:val="Muc111"/>
        <w:ind w:left="0"/>
      </w:pPr>
      <w:bookmarkStart w:id="444" w:name="_Toc23453955"/>
      <w:bookmarkStart w:id="445" w:name="_Toc33863638"/>
      <w:bookmarkStart w:id="446" w:name="_Toc97824369"/>
      <w:r w:rsidRPr="00F2605E">
        <w:lastRenderedPageBreak/>
        <w:t xml:space="preserve">3.1.1. </w:t>
      </w:r>
      <w:proofErr w:type="spellStart"/>
      <w:r w:rsidRPr="00F2605E">
        <w:t>Đánh</w:t>
      </w:r>
      <w:proofErr w:type="spellEnd"/>
      <w:r w:rsidRPr="00F2605E">
        <w:t xml:space="preserve"> </w:t>
      </w:r>
      <w:proofErr w:type="spellStart"/>
      <w:r w:rsidRPr="00F2605E">
        <w:t>giá</w:t>
      </w:r>
      <w:proofErr w:type="spellEnd"/>
      <w:r w:rsidRPr="00F2605E">
        <w:t xml:space="preserve">, </w:t>
      </w:r>
      <w:proofErr w:type="spellStart"/>
      <w:r w:rsidRPr="00F2605E">
        <w:t>dự</w:t>
      </w:r>
      <w:proofErr w:type="spellEnd"/>
      <w:r w:rsidRPr="00F2605E">
        <w:t xml:space="preserve"> </w:t>
      </w:r>
      <w:proofErr w:type="spellStart"/>
      <w:r w:rsidRPr="00F2605E">
        <w:t>báo</w:t>
      </w:r>
      <w:proofErr w:type="spellEnd"/>
      <w:r w:rsidRPr="00F2605E">
        <w:t xml:space="preserve"> </w:t>
      </w:r>
      <w:proofErr w:type="spellStart"/>
      <w:r w:rsidRPr="00F2605E">
        <w:t>các</w:t>
      </w:r>
      <w:proofErr w:type="spellEnd"/>
      <w:r w:rsidRPr="00F2605E">
        <w:t xml:space="preserve"> </w:t>
      </w:r>
      <w:proofErr w:type="spellStart"/>
      <w:r w:rsidRPr="00F2605E">
        <w:t>tác</w:t>
      </w:r>
      <w:proofErr w:type="spellEnd"/>
      <w:r w:rsidRPr="00F2605E">
        <w:t xml:space="preserve"> </w:t>
      </w:r>
      <w:proofErr w:type="spellStart"/>
      <w:r w:rsidRPr="00F2605E">
        <w:t>động</w:t>
      </w:r>
      <w:bookmarkEnd w:id="444"/>
      <w:bookmarkEnd w:id="445"/>
      <w:bookmarkEnd w:id="446"/>
      <w:proofErr w:type="spellEnd"/>
      <w:r w:rsidRPr="00F2605E">
        <w:t xml:space="preserve"> </w:t>
      </w:r>
    </w:p>
    <w:p w14:paraId="7EE9655B" w14:textId="77777777" w:rsidR="002A3F66" w:rsidRPr="00F2605E" w:rsidRDefault="002A3F66" w:rsidP="002A3F66">
      <w:pPr>
        <w:pStyle w:val="Heading4"/>
        <w:rPr>
          <w:lang w:val="it-IT"/>
        </w:rPr>
      </w:pPr>
      <w:r w:rsidRPr="00F2605E">
        <w:rPr>
          <w:lang w:val="it-IT"/>
        </w:rPr>
        <w:t>3.1.1.1. Nguồn gây tác động</w:t>
      </w:r>
    </w:p>
    <w:p w14:paraId="5D6B7C32" w14:textId="77777777" w:rsidR="002A3F66" w:rsidRPr="00F2605E" w:rsidRDefault="002A3F66" w:rsidP="002A3F66">
      <w:pPr>
        <w:pStyle w:val="0Normal"/>
        <w:rPr>
          <w:lang w:val="it-IT"/>
        </w:rPr>
      </w:pPr>
      <w:r w:rsidRPr="00F2605E">
        <w:rPr>
          <w:lang w:val="it-IT"/>
        </w:rPr>
        <w:t>Các hoạt động và nguồn gây tác động môi trường trong giai đoạn xây dựng Dự án được trình bày trong bảng sau.</w:t>
      </w:r>
    </w:p>
    <w:p w14:paraId="7F887E4D" w14:textId="40A131CC" w:rsidR="002A3F66" w:rsidRPr="00F2605E" w:rsidRDefault="00EB2EDE" w:rsidP="009164C3">
      <w:pPr>
        <w:pStyle w:val="Heading5"/>
        <w:spacing w:before="0" w:line="360" w:lineRule="auto"/>
        <w:rPr>
          <w:lang w:val="pt-BR"/>
        </w:rPr>
      </w:pPr>
      <w:bookmarkStart w:id="447" w:name="_Toc11740614"/>
      <w:bookmarkStart w:id="448" w:name="_Toc23454004"/>
      <w:bookmarkStart w:id="449" w:name="_Toc40291658"/>
      <w:bookmarkStart w:id="450" w:name="_Toc97824814"/>
      <w:proofErr w:type="spellStart"/>
      <w:r w:rsidRPr="00F2605E">
        <w:t>Bảng</w:t>
      </w:r>
      <w:proofErr w:type="spellEnd"/>
      <w:r w:rsidRPr="00F2605E">
        <w:t xml:space="preserve"> 3.</w:t>
      </w:r>
      <w:fldSimple w:instr=" SEQ Bảng_3. \* ARABIC ">
        <w:r w:rsidR="00D42D65">
          <w:rPr>
            <w:noProof/>
          </w:rPr>
          <w:t>1</w:t>
        </w:r>
      </w:fldSimple>
      <w:r w:rsidRPr="00F2605E">
        <w:t xml:space="preserve">. </w:t>
      </w:r>
      <w:r w:rsidR="002A3F66" w:rsidRPr="00F2605E">
        <w:rPr>
          <w:b w:val="0"/>
          <w:lang w:val="pt-BR"/>
        </w:rPr>
        <w:t>Các hoạt động, nguồn gây tác động môi trường, đối tượng bị tác động, mức độ tác động trong giai đoạn xây dựng</w:t>
      </w:r>
      <w:bookmarkEnd w:id="447"/>
      <w:bookmarkEnd w:id="448"/>
      <w:bookmarkEnd w:id="449"/>
      <w:bookmarkEnd w:id="450"/>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0"/>
        <w:gridCol w:w="1782"/>
        <w:gridCol w:w="1376"/>
        <w:gridCol w:w="1724"/>
        <w:gridCol w:w="1382"/>
        <w:gridCol w:w="1811"/>
        <w:gridCol w:w="1380"/>
        <w:gridCol w:w="1547"/>
        <w:gridCol w:w="2250"/>
      </w:tblGrid>
      <w:tr w:rsidR="00F2605E" w:rsidRPr="00F2605E" w14:paraId="3420C39E" w14:textId="77777777" w:rsidTr="00F175E0">
        <w:trPr>
          <w:trHeight w:val="280"/>
          <w:tblHeader/>
        </w:trPr>
        <w:tc>
          <w:tcPr>
            <w:tcW w:w="227" w:type="pct"/>
            <w:vAlign w:val="center"/>
          </w:tcPr>
          <w:p w14:paraId="32623EA5" w14:textId="77777777" w:rsidR="002A3F66" w:rsidRPr="00F2605E" w:rsidRDefault="002A3F66" w:rsidP="00450FE6">
            <w:pPr>
              <w:pStyle w:val="Title"/>
              <w:widowControl w:val="0"/>
              <w:spacing w:line="276" w:lineRule="auto"/>
              <w:ind w:left="-44" w:hanging="14"/>
              <w:rPr>
                <w:rFonts w:ascii="Times New Roman" w:hAnsi="Times New Roman"/>
                <w:sz w:val="26"/>
                <w:szCs w:val="26"/>
              </w:rPr>
            </w:pPr>
            <w:r w:rsidRPr="00F2605E">
              <w:rPr>
                <w:rFonts w:ascii="Times New Roman" w:hAnsi="Times New Roman"/>
                <w:sz w:val="26"/>
                <w:szCs w:val="26"/>
              </w:rPr>
              <w:t>STT</w:t>
            </w:r>
          </w:p>
        </w:tc>
        <w:tc>
          <w:tcPr>
            <w:tcW w:w="642" w:type="pct"/>
            <w:vAlign w:val="center"/>
          </w:tcPr>
          <w:p w14:paraId="7E09FE5A"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Các hoạt động</w:t>
            </w:r>
          </w:p>
        </w:tc>
        <w:tc>
          <w:tcPr>
            <w:tcW w:w="496" w:type="pct"/>
            <w:vAlign w:val="center"/>
          </w:tcPr>
          <w:p w14:paraId="606FCEA9"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Nguồn gây</w:t>
            </w:r>
          </w:p>
          <w:p w14:paraId="3C580EEC"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tác động</w:t>
            </w:r>
          </w:p>
        </w:tc>
        <w:tc>
          <w:tcPr>
            <w:tcW w:w="621" w:type="pct"/>
            <w:vAlign w:val="center"/>
          </w:tcPr>
          <w:p w14:paraId="1941524C"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Chất ô</w:t>
            </w:r>
          </w:p>
          <w:p w14:paraId="79FEE9EC"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nhiễm</w:t>
            </w:r>
          </w:p>
        </w:tc>
        <w:tc>
          <w:tcPr>
            <w:tcW w:w="498" w:type="pct"/>
            <w:vAlign w:val="center"/>
          </w:tcPr>
          <w:p w14:paraId="43610B67"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Tính chất</w:t>
            </w:r>
          </w:p>
          <w:p w14:paraId="7CFF543E"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tác động</w:t>
            </w:r>
          </w:p>
        </w:tc>
        <w:tc>
          <w:tcPr>
            <w:tcW w:w="652" w:type="pct"/>
            <w:vAlign w:val="center"/>
          </w:tcPr>
          <w:p w14:paraId="6A4FC8F4"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Đối tượng bị tác động</w:t>
            </w:r>
          </w:p>
        </w:tc>
        <w:tc>
          <w:tcPr>
            <w:tcW w:w="497" w:type="pct"/>
            <w:vAlign w:val="center"/>
          </w:tcPr>
          <w:p w14:paraId="11DD315A"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Phạm vi tác động</w:t>
            </w:r>
          </w:p>
        </w:tc>
        <w:tc>
          <w:tcPr>
            <w:tcW w:w="557" w:type="pct"/>
            <w:vAlign w:val="center"/>
          </w:tcPr>
          <w:p w14:paraId="6DBB1512"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Khả năng phục hồi của đối tượng bị tác động</w:t>
            </w:r>
          </w:p>
        </w:tc>
        <w:tc>
          <w:tcPr>
            <w:tcW w:w="810" w:type="pct"/>
            <w:vAlign w:val="center"/>
          </w:tcPr>
          <w:p w14:paraId="3D244967" w14:textId="77777777" w:rsidR="002A3F66" w:rsidRPr="00F2605E" w:rsidRDefault="002A3F66" w:rsidP="00450FE6">
            <w:pPr>
              <w:pStyle w:val="Title"/>
              <w:widowControl w:val="0"/>
              <w:spacing w:line="276" w:lineRule="auto"/>
              <w:ind w:left="-44" w:right="-43" w:hanging="14"/>
              <w:rPr>
                <w:rFonts w:ascii="Times New Roman" w:hAnsi="Times New Roman"/>
                <w:sz w:val="26"/>
                <w:szCs w:val="26"/>
              </w:rPr>
            </w:pPr>
            <w:r w:rsidRPr="00F2605E">
              <w:rPr>
                <w:rFonts w:ascii="Times New Roman" w:hAnsi="Times New Roman"/>
                <w:sz w:val="26"/>
                <w:szCs w:val="26"/>
              </w:rPr>
              <w:t>Mức độ tác động/thời gian chịu tác động</w:t>
            </w:r>
          </w:p>
        </w:tc>
      </w:tr>
      <w:tr w:rsidR="00F2605E" w:rsidRPr="00F2605E" w14:paraId="0FADA92B" w14:textId="77777777" w:rsidTr="00F175E0">
        <w:trPr>
          <w:trHeight w:val="373"/>
        </w:trPr>
        <w:tc>
          <w:tcPr>
            <w:tcW w:w="227" w:type="pct"/>
          </w:tcPr>
          <w:p w14:paraId="23816E31" w14:textId="3E7219BA" w:rsidR="00832496" w:rsidRPr="00F2605E" w:rsidRDefault="00832496" w:rsidP="00450FE6">
            <w:pPr>
              <w:pStyle w:val="Title"/>
              <w:widowControl w:val="0"/>
              <w:spacing w:line="276" w:lineRule="auto"/>
              <w:ind w:left="-18" w:right="75"/>
              <w:jc w:val="left"/>
              <w:rPr>
                <w:rFonts w:ascii="Times New Roman" w:hAnsi="Times New Roman"/>
                <w:b w:val="0"/>
                <w:sz w:val="26"/>
                <w:szCs w:val="26"/>
                <w:lang w:val="en-US"/>
              </w:rPr>
            </w:pPr>
            <w:r w:rsidRPr="00F2605E">
              <w:rPr>
                <w:rFonts w:ascii="Times New Roman" w:hAnsi="Times New Roman"/>
                <w:b w:val="0"/>
                <w:sz w:val="26"/>
                <w:szCs w:val="26"/>
                <w:lang w:val="en-US"/>
              </w:rPr>
              <w:t>1</w:t>
            </w:r>
          </w:p>
        </w:tc>
        <w:tc>
          <w:tcPr>
            <w:tcW w:w="642" w:type="pct"/>
          </w:tcPr>
          <w:p w14:paraId="376D1FC6" w14:textId="50E105FC" w:rsidR="00832496" w:rsidRPr="00F2605E" w:rsidRDefault="00832496" w:rsidP="00450FE6">
            <w:pPr>
              <w:spacing w:after="0"/>
              <w:rPr>
                <w:bCs/>
                <w:szCs w:val="26"/>
              </w:rPr>
            </w:pPr>
            <w:proofErr w:type="spellStart"/>
            <w:r w:rsidRPr="00F2605E">
              <w:rPr>
                <w:szCs w:val="26"/>
              </w:rPr>
              <w:t>Chuẩn</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mặt</w:t>
            </w:r>
            <w:proofErr w:type="spellEnd"/>
            <w:r w:rsidRPr="00F2605E">
              <w:rPr>
                <w:szCs w:val="26"/>
              </w:rPr>
              <w:t xml:space="preserve"> </w:t>
            </w:r>
            <w:proofErr w:type="spellStart"/>
            <w:r w:rsidRPr="00F2605E">
              <w:rPr>
                <w:szCs w:val="26"/>
              </w:rPr>
              <w:t>bằng</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đắp</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móng</w:t>
            </w:r>
            <w:proofErr w:type="spellEnd"/>
            <w:r w:rsidRPr="00F2605E">
              <w:rPr>
                <w:szCs w:val="26"/>
              </w:rPr>
              <w:t>.</w:t>
            </w:r>
          </w:p>
        </w:tc>
        <w:tc>
          <w:tcPr>
            <w:tcW w:w="496" w:type="pct"/>
          </w:tcPr>
          <w:p w14:paraId="7068BDD4" w14:textId="3A036A6C" w:rsidR="00832496" w:rsidRPr="00F2605E" w:rsidRDefault="0083249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proofErr w:type="spellStart"/>
            <w:r w:rsidRPr="00F2605E">
              <w:rPr>
                <w:rFonts w:ascii="Times New Roman" w:eastAsia="SimSun" w:hAnsi="Times New Roman" w:cstheme="minorBidi"/>
                <w:b w:val="0"/>
                <w:sz w:val="26"/>
                <w:szCs w:val="26"/>
                <w:lang w:val="en-US"/>
              </w:rPr>
              <w:t>Hoạt</w:t>
            </w:r>
            <w:proofErr w:type="spellEnd"/>
            <w:r w:rsidRPr="00F2605E">
              <w:rPr>
                <w:rFonts w:ascii="Times New Roman" w:eastAsia="SimSun" w:hAnsi="Times New Roman" w:cstheme="minorBidi"/>
                <w:b w:val="0"/>
                <w:sz w:val="26"/>
                <w:szCs w:val="26"/>
                <w:lang w:val="en-US"/>
              </w:rPr>
              <w:t xml:space="preserve"> </w:t>
            </w:r>
            <w:proofErr w:type="spellStart"/>
            <w:r w:rsidRPr="00F2605E">
              <w:rPr>
                <w:rFonts w:ascii="Times New Roman" w:eastAsia="SimSun" w:hAnsi="Times New Roman" w:cstheme="minorBidi"/>
                <w:b w:val="0"/>
                <w:sz w:val="26"/>
                <w:szCs w:val="26"/>
                <w:lang w:val="en-US"/>
              </w:rPr>
              <w:t>động</w:t>
            </w:r>
            <w:proofErr w:type="spellEnd"/>
            <w:r w:rsidRPr="00F2605E">
              <w:rPr>
                <w:rFonts w:ascii="Times New Roman" w:eastAsia="SimSun" w:hAnsi="Times New Roman" w:cstheme="minorBidi"/>
                <w:b w:val="0"/>
                <w:sz w:val="26"/>
                <w:szCs w:val="26"/>
                <w:lang w:val="en-US"/>
              </w:rPr>
              <w:t xml:space="preserve"> </w:t>
            </w:r>
            <w:proofErr w:type="spellStart"/>
            <w:r w:rsidRPr="00F2605E">
              <w:rPr>
                <w:rFonts w:ascii="Times New Roman" w:eastAsia="SimSun" w:hAnsi="Times New Roman" w:cstheme="minorBidi"/>
                <w:b w:val="0"/>
                <w:sz w:val="26"/>
                <w:szCs w:val="26"/>
                <w:lang w:val="en-US"/>
              </w:rPr>
              <w:t>đào</w:t>
            </w:r>
            <w:proofErr w:type="spellEnd"/>
            <w:r w:rsidRPr="00F2605E">
              <w:rPr>
                <w:rFonts w:ascii="Times New Roman" w:eastAsia="SimSun" w:hAnsi="Times New Roman" w:cstheme="minorBidi"/>
                <w:b w:val="0"/>
                <w:sz w:val="26"/>
                <w:szCs w:val="26"/>
                <w:lang w:val="en-US"/>
              </w:rPr>
              <w:t xml:space="preserve"> </w:t>
            </w:r>
            <w:proofErr w:type="spellStart"/>
            <w:r w:rsidRPr="00F2605E">
              <w:rPr>
                <w:rFonts w:ascii="Times New Roman" w:eastAsia="SimSun" w:hAnsi="Times New Roman" w:cstheme="minorBidi"/>
                <w:b w:val="0"/>
                <w:sz w:val="26"/>
                <w:szCs w:val="26"/>
                <w:lang w:val="en-US"/>
              </w:rPr>
              <w:t>đắp</w:t>
            </w:r>
            <w:proofErr w:type="spellEnd"/>
            <w:r w:rsidRPr="00F2605E">
              <w:rPr>
                <w:rFonts w:ascii="Times New Roman" w:eastAsia="SimSun" w:hAnsi="Times New Roman" w:cstheme="minorBidi"/>
                <w:b w:val="0"/>
                <w:sz w:val="26"/>
                <w:szCs w:val="26"/>
                <w:lang w:val="en-US"/>
              </w:rPr>
              <w:t xml:space="preserve">, </w:t>
            </w:r>
            <w:proofErr w:type="spellStart"/>
            <w:r w:rsidR="00C06308" w:rsidRPr="00F2605E">
              <w:rPr>
                <w:rFonts w:ascii="Times New Roman" w:eastAsia="SimSun" w:hAnsi="Times New Roman" w:cstheme="minorBidi"/>
                <w:b w:val="0"/>
                <w:sz w:val="26"/>
                <w:szCs w:val="26"/>
                <w:lang w:val="en-US"/>
              </w:rPr>
              <w:t>đào</w:t>
            </w:r>
            <w:proofErr w:type="spellEnd"/>
            <w:r w:rsidR="00C06308" w:rsidRPr="00F2605E">
              <w:rPr>
                <w:rFonts w:ascii="Times New Roman" w:eastAsia="SimSun" w:hAnsi="Times New Roman" w:cstheme="minorBidi"/>
                <w:b w:val="0"/>
                <w:sz w:val="26"/>
                <w:szCs w:val="26"/>
                <w:lang w:val="en-US"/>
              </w:rPr>
              <w:t xml:space="preserve"> </w:t>
            </w:r>
            <w:proofErr w:type="spellStart"/>
            <w:r w:rsidR="00C06308" w:rsidRPr="00F2605E">
              <w:rPr>
                <w:rFonts w:ascii="Times New Roman" w:eastAsia="SimSun" w:hAnsi="Times New Roman" w:cstheme="minorBidi"/>
                <w:b w:val="0"/>
                <w:sz w:val="26"/>
                <w:szCs w:val="26"/>
                <w:lang w:val="en-US"/>
              </w:rPr>
              <w:t>móng</w:t>
            </w:r>
            <w:proofErr w:type="spellEnd"/>
          </w:p>
        </w:tc>
        <w:tc>
          <w:tcPr>
            <w:tcW w:w="621" w:type="pct"/>
          </w:tcPr>
          <w:p w14:paraId="5C7B1A04" w14:textId="77777777" w:rsidR="00832496" w:rsidRPr="00F2605E" w:rsidRDefault="00832496" w:rsidP="00450FE6">
            <w:pPr>
              <w:pStyle w:val="Title"/>
              <w:widowControl w:val="0"/>
              <w:spacing w:line="276" w:lineRule="auto"/>
              <w:ind w:left="-51" w:right="74"/>
              <w:jc w:val="both"/>
              <w:rPr>
                <w:rFonts w:ascii="Times New Roman" w:hAnsi="Times New Roman"/>
                <w:b w:val="0"/>
                <w:sz w:val="26"/>
                <w:szCs w:val="26"/>
              </w:rPr>
            </w:pPr>
            <w:r w:rsidRPr="00F2605E">
              <w:rPr>
                <w:rFonts w:ascii="Times New Roman" w:hAnsi="Times New Roman"/>
                <w:b w:val="0"/>
                <w:sz w:val="26"/>
                <w:szCs w:val="26"/>
              </w:rPr>
              <w:t>Bụi, khí thải (CO, SO</w:t>
            </w:r>
            <w:r w:rsidRPr="00F2605E">
              <w:rPr>
                <w:rFonts w:ascii="Times New Roman" w:hAnsi="Times New Roman"/>
                <w:b w:val="0"/>
                <w:sz w:val="26"/>
                <w:szCs w:val="26"/>
                <w:vertAlign w:val="subscript"/>
              </w:rPr>
              <w:t>x</w:t>
            </w:r>
            <w:r w:rsidRPr="00F2605E">
              <w:rPr>
                <w:rFonts w:ascii="Times New Roman" w:hAnsi="Times New Roman"/>
                <w:b w:val="0"/>
                <w:sz w:val="26"/>
                <w:szCs w:val="26"/>
              </w:rPr>
              <w:t>, NO</w:t>
            </w:r>
            <w:r w:rsidRPr="00F2605E">
              <w:rPr>
                <w:rFonts w:ascii="Times New Roman" w:hAnsi="Times New Roman"/>
                <w:b w:val="0"/>
                <w:sz w:val="26"/>
                <w:szCs w:val="26"/>
                <w:vertAlign w:val="subscript"/>
              </w:rPr>
              <w:t>x</w:t>
            </w:r>
            <w:r w:rsidRPr="00F2605E">
              <w:rPr>
                <w:rFonts w:ascii="Times New Roman" w:hAnsi="Times New Roman"/>
                <w:b w:val="0"/>
                <w:sz w:val="26"/>
                <w:szCs w:val="26"/>
              </w:rPr>
              <w:t>)</w:t>
            </w:r>
          </w:p>
          <w:p w14:paraId="7D47521E" w14:textId="77777777" w:rsidR="00832496" w:rsidRPr="00F2605E" w:rsidRDefault="0083249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p>
        </w:tc>
        <w:tc>
          <w:tcPr>
            <w:tcW w:w="498" w:type="pct"/>
          </w:tcPr>
          <w:p w14:paraId="34263C84" w14:textId="79A1E48A"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Gián đoạn, tạm thời</w:t>
            </w:r>
          </w:p>
        </w:tc>
        <w:tc>
          <w:tcPr>
            <w:tcW w:w="652" w:type="pct"/>
          </w:tcPr>
          <w:p w14:paraId="52C98136" w14:textId="77777777"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Công nhân thi công</w:t>
            </w:r>
          </w:p>
          <w:p w14:paraId="39EC51EB" w14:textId="77777777"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497" w:type="pct"/>
          </w:tcPr>
          <w:p w14:paraId="3A0F8687" w14:textId="176ED0DB"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Ảnh hưởng nằm trong khu vực Dự án</w:t>
            </w:r>
          </w:p>
        </w:tc>
        <w:tc>
          <w:tcPr>
            <w:tcW w:w="557" w:type="pct"/>
          </w:tcPr>
          <w:p w14:paraId="00A8C0F0" w14:textId="114F2C0A"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Có khả năng phục hồi</w:t>
            </w:r>
          </w:p>
        </w:tc>
        <w:tc>
          <w:tcPr>
            <w:tcW w:w="810" w:type="pct"/>
          </w:tcPr>
          <w:p w14:paraId="2559443E" w14:textId="77777777" w:rsidR="00832496" w:rsidRPr="00F2605E" w:rsidRDefault="00832496" w:rsidP="00450FE6">
            <w:pPr>
              <w:pStyle w:val="Title"/>
              <w:widowControl w:val="0"/>
              <w:tabs>
                <w:tab w:val="left" w:pos="312"/>
              </w:tabs>
              <w:spacing w:line="276" w:lineRule="auto"/>
              <w:ind w:right="75"/>
              <w:jc w:val="both"/>
              <w:rPr>
                <w:rFonts w:ascii="Times New Roman" w:hAnsi="Times New Roman"/>
                <w:b w:val="0"/>
                <w:sz w:val="26"/>
                <w:szCs w:val="26"/>
              </w:rPr>
            </w:pPr>
            <w:r w:rsidRPr="00F2605E">
              <w:rPr>
                <w:rFonts w:ascii="Times New Roman" w:hAnsi="Times New Roman"/>
                <w:b w:val="0"/>
                <w:sz w:val="26"/>
                <w:szCs w:val="26"/>
              </w:rPr>
              <w:t>Thời gian: suốt quá trình chuẩn bị mặt bằng.</w:t>
            </w:r>
          </w:p>
          <w:p w14:paraId="64FE6D22" w14:textId="6C9BB25F" w:rsidR="00832496" w:rsidRPr="00F2605E" w:rsidRDefault="0083249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Mức độ: bị tác động lớn do công nhân trực tiếp điều khiển máy đào, san ủi, đầm.</w:t>
            </w:r>
          </w:p>
        </w:tc>
      </w:tr>
      <w:tr w:rsidR="00F2605E" w:rsidRPr="00F2605E" w14:paraId="7F3C24A2" w14:textId="77777777" w:rsidTr="00F175E0">
        <w:trPr>
          <w:trHeight w:val="58"/>
        </w:trPr>
        <w:tc>
          <w:tcPr>
            <w:tcW w:w="227" w:type="pct"/>
            <w:vMerge w:val="restart"/>
          </w:tcPr>
          <w:p w14:paraId="3A7026E2" w14:textId="659C9AEF" w:rsidR="002A3F66" w:rsidRPr="00F2605E" w:rsidRDefault="00832496" w:rsidP="00450FE6">
            <w:pPr>
              <w:pStyle w:val="Title"/>
              <w:widowControl w:val="0"/>
              <w:spacing w:line="276" w:lineRule="auto"/>
              <w:ind w:right="75"/>
              <w:rPr>
                <w:rFonts w:ascii="Times New Roman" w:hAnsi="Times New Roman"/>
                <w:b w:val="0"/>
                <w:sz w:val="26"/>
                <w:szCs w:val="26"/>
                <w:lang w:val="en-US"/>
              </w:rPr>
            </w:pPr>
            <w:r w:rsidRPr="00F2605E">
              <w:rPr>
                <w:rFonts w:ascii="Times New Roman" w:hAnsi="Times New Roman"/>
                <w:b w:val="0"/>
                <w:sz w:val="26"/>
                <w:szCs w:val="26"/>
                <w:lang w:val="en-US"/>
              </w:rPr>
              <w:t>2</w:t>
            </w:r>
          </w:p>
        </w:tc>
        <w:tc>
          <w:tcPr>
            <w:tcW w:w="642" w:type="pct"/>
            <w:vMerge w:val="restart"/>
          </w:tcPr>
          <w:p w14:paraId="7B90777A" w14:textId="77777777" w:rsidR="002A3F66" w:rsidRPr="00F2605E" w:rsidRDefault="002A3F66" w:rsidP="00450FE6">
            <w:pPr>
              <w:spacing w:after="0"/>
              <w:rPr>
                <w:bCs/>
                <w:szCs w:val="26"/>
              </w:rPr>
            </w:pPr>
            <w:proofErr w:type="spellStart"/>
            <w:r w:rsidRPr="00F2605E">
              <w:rPr>
                <w:bCs/>
                <w:szCs w:val="26"/>
              </w:rPr>
              <w:t>Hoạt</w:t>
            </w:r>
            <w:proofErr w:type="spellEnd"/>
            <w:r w:rsidRPr="00F2605E">
              <w:rPr>
                <w:bCs/>
                <w:szCs w:val="26"/>
              </w:rPr>
              <w:t xml:space="preserve"> </w:t>
            </w:r>
            <w:proofErr w:type="spellStart"/>
            <w:r w:rsidRPr="00F2605E">
              <w:rPr>
                <w:bCs/>
                <w:szCs w:val="26"/>
              </w:rPr>
              <w:t>động</w:t>
            </w:r>
            <w:proofErr w:type="spellEnd"/>
            <w:r w:rsidRPr="00F2605E">
              <w:rPr>
                <w:bCs/>
                <w:szCs w:val="26"/>
              </w:rPr>
              <w:t xml:space="preserve"> </w:t>
            </w:r>
            <w:proofErr w:type="spellStart"/>
            <w:r w:rsidRPr="00F2605E">
              <w:rPr>
                <w:bCs/>
                <w:szCs w:val="26"/>
              </w:rPr>
              <w:t>vận</w:t>
            </w:r>
            <w:proofErr w:type="spellEnd"/>
            <w:r w:rsidRPr="00F2605E">
              <w:rPr>
                <w:bCs/>
                <w:szCs w:val="26"/>
              </w:rPr>
              <w:t xml:space="preserve"> </w:t>
            </w:r>
            <w:proofErr w:type="spellStart"/>
            <w:r w:rsidRPr="00F2605E">
              <w:rPr>
                <w:bCs/>
                <w:szCs w:val="26"/>
              </w:rPr>
              <w:t>chuyển</w:t>
            </w:r>
            <w:proofErr w:type="spellEnd"/>
            <w:r w:rsidRPr="00F2605E">
              <w:rPr>
                <w:bCs/>
                <w:szCs w:val="26"/>
              </w:rPr>
              <w:t xml:space="preserve"> </w:t>
            </w:r>
            <w:proofErr w:type="spellStart"/>
            <w:r w:rsidRPr="00F2605E">
              <w:rPr>
                <w:bCs/>
                <w:szCs w:val="26"/>
              </w:rPr>
              <w:t>nguyên</w:t>
            </w:r>
            <w:proofErr w:type="spellEnd"/>
            <w:r w:rsidRPr="00F2605E">
              <w:rPr>
                <w:bCs/>
                <w:szCs w:val="26"/>
              </w:rPr>
              <w:t xml:space="preserve"> </w:t>
            </w:r>
            <w:proofErr w:type="spellStart"/>
            <w:r w:rsidRPr="00F2605E">
              <w:rPr>
                <w:bCs/>
                <w:szCs w:val="26"/>
              </w:rPr>
              <w:t>vật</w:t>
            </w:r>
            <w:proofErr w:type="spellEnd"/>
            <w:r w:rsidRPr="00F2605E">
              <w:rPr>
                <w:bCs/>
                <w:szCs w:val="26"/>
              </w:rPr>
              <w:t xml:space="preserve"> </w:t>
            </w:r>
            <w:proofErr w:type="spellStart"/>
            <w:r w:rsidRPr="00F2605E">
              <w:rPr>
                <w:bCs/>
                <w:szCs w:val="26"/>
              </w:rPr>
              <w:t>liệu</w:t>
            </w:r>
            <w:proofErr w:type="spellEnd"/>
            <w:r w:rsidRPr="00F2605E">
              <w:rPr>
                <w:bCs/>
                <w:szCs w:val="26"/>
              </w:rPr>
              <w:t xml:space="preserve">, </w:t>
            </w:r>
            <w:proofErr w:type="spellStart"/>
            <w:r w:rsidRPr="00F2605E">
              <w:rPr>
                <w:bCs/>
                <w:szCs w:val="26"/>
              </w:rPr>
              <w:t>thiết</w:t>
            </w:r>
            <w:proofErr w:type="spellEnd"/>
            <w:r w:rsidRPr="00F2605E">
              <w:rPr>
                <w:bCs/>
                <w:szCs w:val="26"/>
              </w:rPr>
              <w:t xml:space="preserve"> </w:t>
            </w:r>
            <w:proofErr w:type="spellStart"/>
            <w:r w:rsidRPr="00F2605E">
              <w:rPr>
                <w:bCs/>
                <w:szCs w:val="26"/>
              </w:rPr>
              <w:t>bị</w:t>
            </w:r>
            <w:proofErr w:type="spellEnd"/>
            <w:r w:rsidRPr="00F2605E">
              <w:rPr>
                <w:bCs/>
                <w:szCs w:val="26"/>
              </w:rPr>
              <w:t xml:space="preserve">, </w:t>
            </w:r>
            <w:proofErr w:type="spellStart"/>
            <w:r w:rsidRPr="00F2605E">
              <w:rPr>
                <w:bCs/>
                <w:szCs w:val="26"/>
              </w:rPr>
              <w:t>máy</w:t>
            </w:r>
            <w:proofErr w:type="spellEnd"/>
            <w:r w:rsidRPr="00F2605E">
              <w:rPr>
                <w:bCs/>
                <w:szCs w:val="26"/>
              </w:rPr>
              <w:t xml:space="preserve"> </w:t>
            </w:r>
            <w:proofErr w:type="spellStart"/>
            <w:r w:rsidRPr="00F2605E">
              <w:rPr>
                <w:bCs/>
                <w:szCs w:val="26"/>
              </w:rPr>
              <w:t>móc</w:t>
            </w:r>
            <w:proofErr w:type="spellEnd"/>
            <w:r w:rsidRPr="00F2605E">
              <w:rPr>
                <w:bCs/>
                <w:szCs w:val="26"/>
              </w:rPr>
              <w:t xml:space="preserve"> </w:t>
            </w:r>
            <w:proofErr w:type="spellStart"/>
            <w:r w:rsidRPr="00F2605E">
              <w:rPr>
                <w:bCs/>
                <w:szCs w:val="26"/>
              </w:rPr>
              <w:t>phục</w:t>
            </w:r>
            <w:proofErr w:type="spellEnd"/>
            <w:r w:rsidRPr="00F2605E">
              <w:rPr>
                <w:bCs/>
                <w:szCs w:val="26"/>
              </w:rPr>
              <w:t xml:space="preserve"> </w:t>
            </w:r>
            <w:proofErr w:type="spellStart"/>
            <w:r w:rsidRPr="00F2605E">
              <w:rPr>
                <w:bCs/>
                <w:szCs w:val="26"/>
              </w:rPr>
              <w:t>vụ</w:t>
            </w:r>
            <w:proofErr w:type="spellEnd"/>
            <w:r w:rsidRPr="00F2605E">
              <w:rPr>
                <w:bCs/>
                <w:szCs w:val="26"/>
              </w:rPr>
              <w:t xml:space="preserve"> </w:t>
            </w:r>
            <w:proofErr w:type="spellStart"/>
            <w:r w:rsidRPr="00F2605E">
              <w:rPr>
                <w:bCs/>
                <w:szCs w:val="26"/>
              </w:rPr>
              <w:t>thi</w:t>
            </w:r>
            <w:proofErr w:type="spellEnd"/>
            <w:r w:rsidRPr="00F2605E">
              <w:rPr>
                <w:bCs/>
                <w:szCs w:val="26"/>
              </w:rPr>
              <w:t xml:space="preserve"> </w:t>
            </w:r>
            <w:proofErr w:type="spellStart"/>
            <w:r w:rsidRPr="00F2605E">
              <w:rPr>
                <w:bCs/>
                <w:szCs w:val="26"/>
              </w:rPr>
              <w:t>công</w:t>
            </w:r>
            <w:proofErr w:type="spellEnd"/>
            <w:r w:rsidRPr="00F2605E">
              <w:rPr>
                <w:bCs/>
                <w:szCs w:val="26"/>
              </w:rPr>
              <w:t xml:space="preserve"> </w:t>
            </w:r>
            <w:proofErr w:type="spellStart"/>
            <w:r w:rsidRPr="00F2605E">
              <w:rPr>
                <w:bCs/>
                <w:szCs w:val="26"/>
              </w:rPr>
              <w:t>xây</w:t>
            </w:r>
            <w:proofErr w:type="spellEnd"/>
            <w:r w:rsidRPr="00F2605E">
              <w:rPr>
                <w:bCs/>
                <w:szCs w:val="26"/>
              </w:rPr>
              <w:t xml:space="preserve"> </w:t>
            </w:r>
            <w:proofErr w:type="spellStart"/>
            <w:r w:rsidRPr="00F2605E">
              <w:rPr>
                <w:bCs/>
                <w:szCs w:val="26"/>
              </w:rPr>
              <w:t>dựng</w:t>
            </w:r>
            <w:proofErr w:type="spellEnd"/>
            <w:r w:rsidRPr="00F2605E">
              <w:rPr>
                <w:bCs/>
                <w:szCs w:val="26"/>
              </w:rPr>
              <w:t xml:space="preserve"> </w:t>
            </w:r>
            <w:proofErr w:type="spellStart"/>
            <w:r w:rsidRPr="00F2605E">
              <w:rPr>
                <w:bCs/>
                <w:szCs w:val="26"/>
              </w:rPr>
              <w:t>Dự</w:t>
            </w:r>
            <w:proofErr w:type="spellEnd"/>
            <w:r w:rsidRPr="00F2605E">
              <w:rPr>
                <w:bCs/>
                <w:szCs w:val="26"/>
              </w:rPr>
              <w:t xml:space="preserve"> </w:t>
            </w:r>
            <w:proofErr w:type="spellStart"/>
            <w:r w:rsidRPr="00F2605E">
              <w:rPr>
                <w:bCs/>
                <w:szCs w:val="26"/>
              </w:rPr>
              <w:t>án</w:t>
            </w:r>
            <w:proofErr w:type="spellEnd"/>
          </w:p>
          <w:p w14:paraId="704484A5" w14:textId="77777777" w:rsidR="002A3F66" w:rsidRPr="00F2605E" w:rsidRDefault="002A3F66" w:rsidP="00450FE6">
            <w:pPr>
              <w:spacing w:after="0"/>
              <w:rPr>
                <w:b/>
                <w:szCs w:val="26"/>
              </w:rPr>
            </w:pPr>
          </w:p>
        </w:tc>
        <w:tc>
          <w:tcPr>
            <w:tcW w:w="496" w:type="pct"/>
            <w:vMerge w:val="restart"/>
          </w:tcPr>
          <w:p w14:paraId="0FA19B91" w14:textId="77777777" w:rsidR="002A3F66" w:rsidRPr="00F2605E" w:rsidRDefault="002A3F6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r w:rsidRPr="00F2605E">
              <w:rPr>
                <w:rFonts w:ascii="Times New Roman" w:hAnsi="Times New Roman"/>
                <w:b w:val="0"/>
                <w:sz w:val="26"/>
                <w:szCs w:val="26"/>
              </w:rPr>
              <w:t>Xe tải vận chuyển đất, cát, xi măng, thép, thiết bị,..</w:t>
            </w:r>
          </w:p>
        </w:tc>
        <w:tc>
          <w:tcPr>
            <w:tcW w:w="621" w:type="pct"/>
            <w:vMerge w:val="restart"/>
          </w:tcPr>
          <w:p w14:paraId="45D9B343" w14:textId="77777777" w:rsidR="002A3F66" w:rsidRPr="00F2605E" w:rsidRDefault="002A3F6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r w:rsidRPr="00F2605E">
              <w:rPr>
                <w:rFonts w:ascii="Times New Roman" w:hAnsi="Times New Roman"/>
                <w:b w:val="0"/>
                <w:sz w:val="26"/>
                <w:szCs w:val="26"/>
              </w:rPr>
              <w:t>Bụi, khí thải (CO, SO</w:t>
            </w:r>
            <w:r w:rsidRPr="00F2605E">
              <w:rPr>
                <w:rFonts w:ascii="Times New Roman" w:hAnsi="Times New Roman"/>
                <w:b w:val="0"/>
                <w:sz w:val="26"/>
                <w:szCs w:val="26"/>
                <w:vertAlign w:val="subscript"/>
              </w:rPr>
              <w:t>x</w:t>
            </w:r>
            <w:r w:rsidRPr="00F2605E">
              <w:rPr>
                <w:rFonts w:ascii="Times New Roman" w:hAnsi="Times New Roman"/>
                <w:b w:val="0"/>
                <w:sz w:val="26"/>
                <w:szCs w:val="26"/>
              </w:rPr>
              <w:t>, NO</w:t>
            </w:r>
            <w:r w:rsidRPr="00F2605E">
              <w:rPr>
                <w:rFonts w:ascii="Times New Roman" w:hAnsi="Times New Roman"/>
                <w:b w:val="0"/>
                <w:sz w:val="26"/>
                <w:szCs w:val="26"/>
                <w:vertAlign w:val="subscript"/>
              </w:rPr>
              <w:t xml:space="preserve">x, </w:t>
            </w:r>
            <w:r w:rsidRPr="00F2605E">
              <w:rPr>
                <w:rFonts w:ascii="Times New Roman" w:hAnsi="Times New Roman"/>
                <w:b w:val="0"/>
                <w:sz w:val="26"/>
                <w:szCs w:val="26"/>
              </w:rPr>
              <w:t>nhiệt độ, bức xạ nhiệt</w:t>
            </w:r>
          </w:p>
        </w:tc>
        <w:tc>
          <w:tcPr>
            <w:tcW w:w="498" w:type="pct"/>
            <w:vMerge w:val="restart"/>
          </w:tcPr>
          <w:p w14:paraId="4BBEE3E9"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Gián đoạn, tạm thời</w:t>
            </w:r>
          </w:p>
        </w:tc>
        <w:tc>
          <w:tcPr>
            <w:tcW w:w="652" w:type="pct"/>
          </w:tcPr>
          <w:p w14:paraId="753A41ED" w14:textId="77777777" w:rsidR="002A3F66" w:rsidRPr="00F2605E" w:rsidRDefault="002A3F66" w:rsidP="00450FE6">
            <w:pPr>
              <w:pStyle w:val="Title"/>
              <w:widowControl w:val="0"/>
              <w:tabs>
                <w:tab w:val="left" w:pos="312"/>
              </w:tabs>
              <w:spacing w:line="276" w:lineRule="auto"/>
              <w:ind w:left="-108" w:right="-108" w:hanging="13"/>
              <w:rPr>
                <w:rFonts w:ascii="Times New Roman" w:hAnsi="Times New Roman"/>
                <w:b w:val="0"/>
                <w:sz w:val="26"/>
                <w:szCs w:val="26"/>
              </w:rPr>
            </w:pPr>
            <w:r w:rsidRPr="00F2605E">
              <w:rPr>
                <w:rFonts w:ascii="Times New Roman" w:hAnsi="Times New Roman"/>
                <w:b w:val="0"/>
                <w:sz w:val="26"/>
                <w:szCs w:val="26"/>
              </w:rPr>
              <w:t>Môi trường không khí trên đường vận chuyển.</w:t>
            </w:r>
          </w:p>
          <w:p w14:paraId="57000A98" w14:textId="77777777" w:rsidR="002A3F66" w:rsidRPr="00F2605E" w:rsidRDefault="002A3F66" w:rsidP="00450FE6">
            <w:pPr>
              <w:pStyle w:val="Title"/>
              <w:widowControl w:val="0"/>
              <w:tabs>
                <w:tab w:val="left" w:pos="312"/>
              </w:tabs>
              <w:spacing w:line="276" w:lineRule="auto"/>
              <w:ind w:left="-108" w:right="-108" w:hanging="13"/>
              <w:rPr>
                <w:rFonts w:ascii="Times New Roman" w:hAnsi="Times New Roman"/>
                <w:b w:val="0"/>
                <w:sz w:val="26"/>
                <w:szCs w:val="26"/>
              </w:rPr>
            </w:pPr>
            <w:r w:rsidRPr="00F2605E">
              <w:rPr>
                <w:rFonts w:ascii="Times New Roman" w:hAnsi="Times New Roman"/>
                <w:b w:val="0"/>
                <w:sz w:val="26"/>
                <w:szCs w:val="26"/>
              </w:rPr>
              <w:t>Dân cư xung quanh tuyến đường vận chuyển.</w:t>
            </w:r>
          </w:p>
        </w:tc>
        <w:tc>
          <w:tcPr>
            <w:tcW w:w="497" w:type="pct"/>
            <w:vMerge w:val="restart"/>
          </w:tcPr>
          <w:p w14:paraId="37A35FD5"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Ảnh hưởng liên vùng</w:t>
            </w:r>
          </w:p>
        </w:tc>
        <w:tc>
          <w:tcPr>
            <w:tcW w:w="557" w:type="pct"/>
            <w:vMerge w:val="restart"/>
          </w:tcPr>
          <w:p w14:paraId="11A03677"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Có khả năng phục hồi</w:t>
            </w:r>
          </w:p>
        </w:tc>
        <w:tc>
          <w:tcPr>
            <w:tcW w:w="810" w:type="pct"/>
          </w:tcPr>
          <w:p w14:paraId="4A561CAA"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trong thời gian vận chuyển nguyên vật liệu, máy móc.</w:t>
            </w:r>
          </w:p>
          <w:p w14:paraId="649690C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 xml:space="preserve">Mức độ: bị tác động nhỏ do xe vận chuyển chạy trên đường nên chất ô nhiễm có điều kiện phát tán, </w:t>
            </w:r>
            <w:r w:rsidRPr="00F2605E">
              <w:rPr>
                <w:rFonts w:ascii="Times New Roman" w:hAnsi="Times New Roman"/>
                <w:b w:val="0"/>
                <w:sz w:val="26"/>
                <w:szCs w:val="26"/>
              </w:rPr>
              <w:lastRenderedPageBreak/>
              <w:t>không tập trung một chỗ.</w:t>
            </w:r>
          </w:p>
        </w:tc>
      </w:tr>
      <w:tr w:rsidR="00F2605E" w:rsidRPr="00F2605E" w14:paraId="62B80083" w14:textId="77777777" w:rsidTr="00F175E0">
        <w:trPr>
          <w:trHeight w:val="373"/>
        </w:trPr>
        <w:tc>
          <w:tcPr>
            <w:tcW w:w="227" w:type="pct"/>
            <w:vMerge/>
          </w:tcPr>
          <w:p w14:paraId="415669F7" w14:textId="77777777" w:rsidR="002A3F66" w:rsidRPr="00F2605E" w:rsidRDefault="002A3F66" w:rsidP="00043E2F">
            <w:pPr>
              <w:pStyle w:val="Title"/>
              <w:widowControl w:val="0"/>
              <w:numPr>
                <w:ilvl w:val="0"/>
                <w:numId w:val="37"/>
              </w:numPr>
              <w:spacing w:line="276" w:lineRule="auto"/>
              <w:ind w:right="75"/>
              <w:rPr>
                <w:rFonts w:ascii="Times New Roman" w:hAnsi="Times New Roman"/>
                <w:b w:val="0"/>
                <w:sz w:val="26"/>
                <w:szCs w:val="26"/>
              </w:rPr>
            </w:pPr>
          </w:p>
        </w:tc>
        <w:tc>
          <w:tcPr>
            <w:tcW w:w="642" w:type="pct"/>
            <w:vMerge/>
          </w:tcPr>
          <w:p w14:paraId="2B2C002C" w14:textId="77777777" w:rsidR="002A3F66" w:rsidRPr="00F2605E" w:rsidRDefault="002A3F66" w:rsidP="00450FE6">
            <w:pPr>
              <w:spacing w:after="0"/>
              <w:rPr>
                <w:szCs w:val="26"/>
              </w:rPr>
            </w:pPr>
          </w:p>
        </w:tc>
        <w:tc>
          <w:tcPr>
            <w:tcW w:w="496" w:type="pct"/>
            <w:vMerge/>
          </w:tcPr>
          <w:p w14:paraId="520F70D9" w14:textId="77777777" w:rsidR="002A3F66" w:rsidRPr="00F2605E" w:rsidRDefault="002A3F6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p>
        </w:tc>
        <w:tc>
          <w:tcPr>
            <w:tcW w:w="621" w:type="pct"/>
            <w:vMerge/>
          </w:tcPr>
          <w:p w14:paraId="35691F02" w14:textId="77777777" w:rsidR="002A3F66" w:rsidRPr="00F2605E" w:rsidRDefault="002A3F6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p>
        </w:tc>
        <w:tc>
          <w:tcPr>
            <w:tcW w:w="498" w:type="pct"/>
            <w:vMerge/>
          </w:tcPr>
          <w:p w14:paraId="1CD751F7"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652" w:type="pct"/>
          </w:tcPr>
          <w:p w14:paraId="0B703A17" w14:textId="65E4A915"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 xml:space="preserve">Đường giao thông tuyến đường vận chuyển </w:t>
            </w:r>
          </w:p>
        </w:tc>
        <w:tc>
          <w:tcPr>
            <w:tcW w:w="497" w:type="pct"/>
            <w:vMerge/>
          </w:tcPr>
          <w:p w14:paraId="6B713129"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557" w:type="pct"/>
            <w:vMerge/>
          </w:tcPr>
          <w:p w14:paraId="7077E38F"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810" w:type="pct"/>
          </w:tcPr>
          <w:p w14:paraId="4261D3EB"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trong thời gian vận chuyển nguyên vật liệu, máy móc.</w:t>
            </w:r>
          </w:p>
          <w:p w14:paraId="3E0BB8A9"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Mức độ: bị tác động lớn, có khả năng làm hư hỏng đường giao thông ảnh hưởng đến đời sống người dân.</w:t>
            </w:r>
          </w:p>
        </w:tc>
      </w:tr>
      <w:tr w:rsidR="00F2605E" w:rsidRPr="00F2605E" w14:paraId="1091BCA7" w14:textId="77777777" w:rsidTr="00F175E0">
        <w:trPr>
          <w:trHeight w:val="373"/>
        </w:trPr>
        <w:tc>
          <w:tcPr>
            <w:tcW w:w="227" w:type="pct"/>
          </w:tcPr>
          <w:p w14:paraId="0696B870" w14:textId="753EFAFA" w:rsidR="002A3F66" w:rsidRPr="00F2605E" w:rsidRDefault="00832496" w:rsidP="00450FE6">
            <w:pPr>
              <w:pStyle w:val="Title"/>
              <w:widowControl w:val="0"/>
              <w:spacing w:line="276" w:lineRule="auto"/>
              <w:ind w:left="-18" w:right="75"/>
              <w:rPr>
                <w:rFonts w:ascii="Times New Roman" w:hAnsi="Times New Roman"/>
                <w:b w:val="0"/>
                <w:sz w:val="26"/>
                <w:szCs w:val="26"/>
                <w:lang w:val="en-US"/>
              </w:rPr>
            </w:pPr>
            <w:r w:rsidRPr="00F2605E">
              <w:rPr>
                <w:rFonts w:ascii="Times New Roman" w:hAnsi="Times New Roman"/>
                <w:b w:val="0"/>
                <w:sz w:val="26"/>
                <w:szCs w:val="26"/>
                <w:lang w:val="en-US"/>
              </w:rPr>
              <w:t>2</w:t>
            </w:r>
          </w:p>
        </w:tc>
        <w:tc>
          <w:tcPr>
            <w:tcW w:w="642" w:type="pct"/>
          </w:tcPr>
          <w:p w14:paraId="5F2E6672" w14:textId="77777777" w:rsidR="002A3F66" w:rsidRPr="00F2605E" w:rsidRDefault="002A3F66" w:rsidP="00450FE6">
            <w:pPr>
              <w:spacing w:after="0"/>
              <w:rPr>
                <w:szCs w:val="26"/>
              </w:rPr>
            </w:pP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trữ</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quản</w:t>
            </w:r>
            <w:proofErr w:type="spellEnd"/>
            <w:r w:rsidRPr="00F2605E">
              <w:rPr>
                <w:szCs w:val="26"/>
              </w:rPr>
              <w:t xml:space="preserve"> </w:t>
            </w:r>
            <w:proofErr w:type="spellStart"/>
            <w:r w:rsidRPr="00F2605E">
              <w:rPr>
                <w:szCs w:val="26"/>
              </w:rPr>
              <w:t>nhiên</w:t>
            </w:r>
            <w:proofErr w:type="spellEnd"/>
            <w:r w:rsidRPr="00F2605E">
              <w:rPr>
                <w:szCs w:val="26"/>
              </w:rPr>
              <w:t xml:space="preserve">, </w:t>
            </w:r>
            <w:proofErr w:type="spellStart"/>
            <w:r w:rsidRPr="00F2605E">
              <w:rPr>
                <w:szCs w:val="26"/>
              </w:rPr>
              <w:t>nguyên</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liệu</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p>
          <w:p w14:paraId="121D0161" w14:textId="77777777" w:rsidR="002A3F66" w:rsidRPr="00F2605E" w:rsidRDefault="002A3F66" w:rsidP="00450FE6">
            <w:pPr>
              <w:pStyle w:val="Title"/>
              <w:widowControl w:val="0"/>
              <w:spacing w:line="276" w:lineRule="auto"/>
              <w:ind w:left="12" w:right="75" w:hanging="13"/>
              <w:jc w:val="both"/>
              <w:rPr>
                <w:rFonts w:ascii="Times New Roman" w:hAnsi="Times New Roman"/>
                <w:b w:val="0"/>
                <w:sz w:val="26"/>
                <w:szCs w:val="26"/>
              </w:rPr>
            </w:pPr>
          </w:p>
        </w:tc>
        <w:tc>
          <w:tcPr>
            <w:tcW w:w="496" w:type="pct"/>
          </w:tcPr>
          <w:p w14:paraId="7DCA912B" w14:textId="77777777" w:rsidR="002A3F66" w:rsidRPr="00F2605E" w:rsidRDefault="002A3F66" w:rsidP="00450FE6">
            <w:pPr>
              <w:spacing w:after="0"/>
              <w:rPr>
                <w:b/>
                <w:szCs w:val="26"/>
              </w:rPr>
            </w:pPr>
            <w:r w:rsidRPr="00F2605E">
              <w:rPr>
                <w:szCs w:val="26"/>
              </w:rPr>
              <w:t xml:space="preserve">Các </w:t>
            </w:r>
            <w:proofErr w:type="spellStart"/>
            <w:r w:rsidRPr="00F2605E">
              <w:rPr>
                <w:szCs w:val="26"/>
              </w:rPr>
              <w:t>đống</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liệu</w:t>
            </w:r>
            <w:proofErr w:type="spellEnd"/>
          </w:p>
        </w:tc>
        <w:tc>
          <w:tcPr>
            <w:tcW w:w="621" w:type="pct"/>
          </w:tcPr>
          <w:p w14:paraId="5F3021E5" w14:textId="77777777" w:rsidR="002A3F66" w:rsidRPr="00F2605E" w:rsidRDefault="002A3F66" w:rsidP="00043E2F">
            <w:pPr>
              <w:pStyle w:val="Title"/>
              <w:widowControl w:val="0"/>
              <w:numPr>
                <w:ilvl w:val="0"/>
                <w:numId w:val="34"/>
              </w:numPr>
              <w:tabs>
                <w:tab w:val="clear" w:pos="176"/>
              </w:tabs>
              <w:spacing w:line="276" w:lineRule="auto"/>
              <w:ind w:left="12" w:right="75"/>
              <w:jc w:val="both"/>
              <w:rPr>
                <w:rFonts w:ascii="Times New Roman" w:hAnsi="Times New Roman"/>
                <w:b w:val="0"/>
                <w:sz w:val="26"/>
                <w:szCs w:val="26"/>
              </w:rPr>
            </w:pPr>
            <w:r w:rsidRPr="00F2605E">
              <w:rPr>
                <w:rFonts w:ascii="Times New Roman" w:hAnsi="Times New Roman"/>
                <w:b w:val="0"/>
                <w:sz w:val="26"/>
                <w:szCs w:val="26"/>
              </w:rPr>
              <w:t>Bụi, hơi xăng dầu</w:t>
            </w:r>
          </w:p>
        </w:tc>
        <w:tc>
          <w:tcPr>
            <w:tcW w:w="498" w:type="pct"/>
          </w:tcPr>
          <w:p w14:paraId="54913105"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Gián đoạn, tạm thời</w:t>
            </w:r>
          </w:p>
        </w:tc>
        <w:tc>
          <w:tcPr>
            <w:tcW w:w="652" w:type="pct"/>
          </w:tcPr>
          <w:p w14:paraId="61127D0F"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Công nhân thi công</w:t>
            </w:r>
          </w:p>
          <w:p w14:paraId="1D548609"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497" w:type="pct"/>
          </w:tcPr>
          <w:p w14:paraId="4EA6DC16"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Ảnh hưởng nằm trong khu vực Dự án</w:t>
            </w:r>
          </w:p>
        </w:tc>
        <w:tc>
          <w:tcPr>
            <w:tcW w:w="557" w:type="pct"/>
          </w:tcPr>
          <w:p w14:paraId="7256298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Có khả năng phục hồi</w:t>
            </w:r>
          </w:p>
        </w:tc>
        <w:tc>
          <w:tcPr>
            <w:tcW w:w="810" w:type="pct"/>
          </w:tcPr>
          <w:p w14:paraId="6E83412E"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suốt quá trình tập kết, lưu trữ nhiên, nguyên nhiên liệu.</w:t>
            </w:r>
          </w:p>
          <w:p w14:paraId="3C6883B6"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Mức độ: bị tác động thấp do nguyên vật liệu thi công được che phủ bạt, nhiên liệu được đựng trong thùng kín.</w:t>
            </w:r>
          </w:p>
        </w:tc>
      </w:tr>
      <w:tr w:rsidR="00F2605E" w:rsidRPr="00F2605E" w14:paraId="21D2FEB4" w14:textId="77777777" w:rsidTr="00F175E0">
        <w:trPr>
          <w:trHeight w:val="373"/>
        </w:trPr>
        <w:tc>
          <w:tcPr>
            <w:tcW w:w="227" w:type="pct"/>
            <w:vMerge w:val="restart"/>
          </w:tcPr>
          <w:p w14:paraId="41FF1CD9" w14:textId="01A1A517" w:rsidR="002A3F66" w:rsidRPr="00F2605E" w:rsidRDefault="00832496" w:rsidP="00450FE6">
            <w:pPr>
              <w:pStyle w:val="Title"/>
              <w:widowControl w:val="0"/>
              <w:spacing w:line="276" w:lineRule="auto"/>
              <w:ind w:left="-18" w:right="75"/>
              <w:rPr>
                <w:rFonts w:ascii="Times New Roman" w:hAnsi="Times New Roman"/>
                <w:b w:val="0"/>
                <w:sz w:val="26"/>
                <w:szCs w:val="26"/>
                <w:lang w:val="en-US"/>
              </w:rPr>
            </w:pPr>
            <w:r w:rsidRPr="00F2605E">
              <w:rPr>
                <w:rFonts w:ascii="Times New Roman" w:hAnsi="Times New Roman"/>
                <w:b w:val="0"/>
                <w:sz w:val="26"/>
                <w:szCs w:val="26"/>
                <w:lang w:val="en-US"/>
              </w:rPr>
              <w:lastRenderedPageBreak/>
              <w:t>3</w:t>
            </w:r>
          </w:p>
        </w:tc>
        <w:tc>
          <w:tcPr>
            <w:tcW w:w="642" w:type="pct"/>
            <w:vMerge w:val="restart"/>
          </w:tcPr>
          <w:p w14:paraId="428C05CC" w14:textId="2AAFCF26" w:rsidR="002A3F66" w:rsidRPr="00F2605E" w:rsidRDefault="002A3F66" w:rsidP="00450FE6">
            <w:pPr>
              <w:spacing w:after="0"/>
              <w:rPr>
                <w:b/>
                <w:szCs w:val="26"/>
              </w:rPr>
            </w:pPr>
          </w:p>
        </w:tc>
        <w:tc>
          <w:tcPr>
            <w:tcW w:w="496" w:type="pct"/>
            <w:vMerge w:val="restart"/>
          </w:tcPr>
          <w:p w14:paraId="10C72FC4" w14:textId="444BCACC" w:rsidR="002A3F66" w:rsidRPr="00F2605E" w:rsidRDefault="002A3F66" w:rsidP="00450FE6">
            <w:pPr>
              <w:spacing w:after="0"/>
              <w:rPr>
                <w:b/>
                <w:szCs w:val="26"/>
              </w:rPr>
            </w:pPr>
          </w:p>
        </w:tc>
        <w:tc>
          <w:tcPr>
            <w:tcW w:w="621" w:type="pct"/>
            <w:vMerge w:val="restart"/>
          </w:tcPr>
          <w:p w14:paraId="022701EA" w14:textId="77777777" w:rsidR="002A3F66" w:rsidRPr="00F2605E" w:rsidRDefault="002A3F66" w:rsidP="00450FE6">
            <w:pPr>
              <w:spacing w:after="0"/>
              <w:rPr>
                <w:b/>
                <w:szCs w:val="26"/>
              </w:rPr>
            </w:pPr>
          </w:p>
        </w:tc>
        <w:tc>
          <w:tcPr>
            <w:tcW w:w="498" w:type="pct"/>
            <w:vMerge w:val="restart"/>
          </w:tcPr>
          <w:p w14:paraId="2D8120A9" w14:textId="310FC02A"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652" w:type="pct"/>
          </w:tcPr>
          <w:p w14:paraId="106DED7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497" w:type="pct"/>
            <w:vMerge w:val="restart"/>
          </w:tcPr>
          <w:p w14:paraId="643AC916" w14:textId="2BE9528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557" w:type="pct"/>
            <w:vMerge w:val="restart"/>
          </w:tcPr>
          <w:p w14:paraId="3E41444F" w14:textId="418F2774"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810" w:type="pct"/>
          </w:tcPr>
          <w:p w14:paraId="670E11EF" w14:textId="5D3E7EB1" w:rsidR="002A3F66" w:rsidRPr="00F2605E" w:rsidRDefault="002A3F66" w:rsidP="00450FE6">
            <w:pPr>
              <w:pStyle w:val="Title"/>
              <w:widowControl w:val="0"/>
              <w:tabs>
                <w:tab w:val="left" w:pos="312"/>
              </w:tabs>
              <w:spacing w:line="276" w:lineRule="auto"/>
              <w:ind w:left="-1" w:right="75"/>
              <w:jc w:val="both"/>
              <w:rPr>
                <w:rFonts w:ascii="Times New Roman" w:hAnsi="Times New Roman"/>
                <w:b w:val="0"/>
                <w:sz w:val="26"/>
                <w:szCs w:val="26"/>
              </w:rPr>
            </w:pPr>
          </w:p>
        </w:tc>
      </w:tr>
      <w:tr w:rsidR="00F2605E" w:rsidRPr="00F2605E" w14:paraId="0E0E3385" w14:textId="77777777" w:rsidTr="00F175E0">
        <w:trPr>
          <w:trHeight w:val="998"/>
        </w:trPr>
        <w:tc>
          <w:tcPr>
            <w:tcW w:w="227" w:type="pct"/>
            <w:vMerge/>
          </w:tcPr>
          <w:p w14:paraId="3682030D" w14:textId="77777777" w:rsidR="002A3F66" w:rsidRPr="00F2605E" w:rsidRDefault="002A3F66" w:rsidP="00043E2F">
            <w:pPr>
              <w:pStyle w:val="Title"/>
              <w:widowControl w:val="0"/>
              <w:numPr>
                <w:ilvl w:val="0"/>
                <w:numId w:val="37"/>
              </w:numPr>
              <w:spacing w:line="276" w:lineRule="auto"/>
              <w:ind w:right="75"/>
              <w:rPr>
                <w:rFonts w:ascii="Times New Roman" w:hAnsi="Times New Roman"/>
                <w:b w:val="0"/>
                <w:sz w:val="26"/>
                <w:szCs w:val="26"/>
              </w:rPr>
            </w:pPr>
          </w:p>
        </w:tc>
        <w:tc>
          <w:tcPr>
            <w:tcW w:w="642" w:type="pct"/>
            <w:vMerge/>
          </w:tcPr>
          <w:p w14:paraId="34BBE463" w14:textId="77777777" w:rsidR="002A3F66" w:rsidRPr="00F2605E" w:rsidRDefault="002A3F66" w:rsidP="00450FE6">
            <w:pPr>
              <w:pStyle w:val="Title"/>
              <w:widowControl w:val="0"/>
              <w:spacing w:line="276" w:lineRule="auto"/>
              <w:ind w:left="12" w:right="75" w:hanging="13"/>
              <w:jc w:val="both"/>
              <w:rPr>
                <w:rFonts w:ascii="Times New Roman" w:hAnsi="Times New Roman"/>
                <w:b w:val="0"/>
                <w:sz w:val="26"/>
                <w:szCs w:val="26"/>
              </w:rPr>
            </w:pPr>
          </w:p>
        </w:tc>
        <w:tc>
          <w:tcPr>
            <w:tcW w:w="496" w:type="pct"/>
            <w:vMerge/>
          </w:tcPr>
          <w:p w14:paraId="27357B90"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621" w:type="pct"/>
            <w:vMerge/>
          </w:tcPr>
          <w:p w14:paraId="49D215BC"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498" w:type="pct"/>
            <w:vMerge/>
          </w:tcPr>
          <w:p w14:paraId="1B989FA5"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652" w:type="pct"/>
          </w:tcPr>
          <w:p w14:paraId="49314852"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Dân cư xung quanh tuyến đường vận chuyển</w:t>
            </w:r>
          </w:p>
        </w:tc>
        <w:tc>
          <w:tcPr>
            <w:tcW w:w="497" w:type="pct"/>
            <w:vMerge/>
          </w:tcPr>
          <w:p w14:paraId="02B0414B" w14:textId="77777777" w:rsidR="002A3F66" w:rsidRPr="00F2605E" w:rsidRDefault="002A3F66" w:rsidP="00450FE6">
            <w:pPr>
              <w:pStyle w:val="Title"/>
              <w:widowControl w:val="0"/>
              <w:tabs>
                <w:tab w:val="left" w:pos="312"/>
              </w:tabs>
              <w:spacing w:line="276" w:lineRule="auto"/>
              <w:ind w:right="75"/>
              <w:jc w:val="both"/>
              <w:rPr>
                <w:rFonts w:ascii="Times New Roman" w:hAnsi="Times New Roman"/>
                <w:b w:val="0"/>
                <w:sz w:val="26"/>
                <w:szCs w:val="26"/>
              </w:rPr>
            </w:pPr>
          </w:p>
        </w:tc>
        <w:tc>
          <w:tcPr>
            <w:tcW w:w="557" w:type="pct"/>
            <w:vMerge/>
          </w:tcPr>
          <w:p w14:paraId="3EC58302"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810" w:type="pct"/>
          </w:tcPr>
          <w:p w14:paraId="3A3FB660" w14:textId="77777777" w:rsidR="002A3F66" w:rsidRPr="00F2605E" w:rsidRDefault="002A3F66" w:rsidP="00450FE6">
            <w:pPr>
              <w:pStyle w:val="Title"/>
              <w:widowControl w:val="0"/>
              <w:tabs>
                <w:tab w:val="left" w:pos="312"/>
              </w:tabs>
              <w:spacing w:line="276" w:lineRule="auto"/>
              <w:ind w:left="-1" w:right="75"/>
              <w:jc w:val="both"/>
              <w:rPr>
                <w:rFonts w:ascii="Times New Roman" w:hAnsi="Times New Roman"/>
                <w:b w:val="0"/>
                <w:sz w:val="26"/>
                <w:szCs w:val="26"/>
              </w:rPr>
            </w:pPr>
            <w:r w:rsidRPr="00F2605E">
              <w:rPr>
                <w:rFonts w:ascii="Times New Roman" w:hAnsi="Times New Roman"/>
                <w:b w:val="0"/>
                <w:sz w:val="26"/>
                <w:szCs w:val="26"/>
              </w:rPr>
              <w:t>Thời gian: suốt quá trình chuẩn bị mặt bằng.</w:t>
            </w:r>
          </w:p>
          <w:p w14:paraId="394458C4" w14:textId="6AF39D9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 xml:space="preserve">Mức độ: thấp do Dự án nằm cách xa </w:t>
            </w:r>
            <w:r w:rsidR="00DB583B" w:rsidRPr="00F2605E">
              <w:rPr>
                <w:rFonts w:ascii="Times New Roman" w:hAnsi="Times New Roman"/>
                <w:b w:val="0"/>
                <w:sz w:val="26"/>
                <w:szCs w:val="26"/>
              </w:rPr>
              <w:t>khu nhà ở tái định cư</w:t>
            </w:r>
            <w:r w:rsidRPr="00F2605E">
              <w:rPr>
                <w:rFonts w:ascii="Times New Roman" w:hAnsi="Times New Roman"/>
                <w:b w:val="0"/>
                <w:sz w:val="26"/>
                <w:szCs w:val="26"/>
              </w:rPr>
              <w:t>.</w:t>
            </w:r>
          </w:p>
        </w:tc>
      </w:tr>
      <w:tr w:rsidR="00F2605E" w:rsidRPr="00F2605E" w14:paraId="161F7425" w14:textId="77777777" w:rsidTr="00F175E0">
        <w:trPr>
          <w:trHeight w:val="64"/>
        </w:trPr>
        <w:tc>
          <w:tcPr>
            <w:tcW w:w="227" w:type="pct"/>
            <w:vMerge w:val="restart"/>
          </w:tcPr>
          <w:p w14:paraId="51DB2066" w14:textId="613A1D08" w:rsidR="002A3F66" w:rsidRPr="00F2605E" w:rsidRDefault="00832496" w:rsidP="00450FE6">
            <w:pPr>
              <w:pStyle w:val="Title"/>
              <w:widowControl w:val="0"/>
              <w:spacing w:line="276" w:lineRule="auto"/>
              <w:ind w:left="-18" w:right="75"/>
              <w:rPr>
                <w:rFonts w:ascii="Times New Roman" w:hAnsi="Times New Roman"/>
                <w:b w:val="0"/>
                <w:sz w:val="26"/>
                <w:szCs w:val="26"/>
                <w:lang w:val="en-US"/>
              </w:rPr>
            </w:pPr>
            <w:r w:rsidRPr="00F2605E">
              <w:rPr>
                <w:rFonts w:ascii="Times New Roman" w:hAnsi="Times New Roman"/>
                <w:b w:val="0"/>
                <w:sz w:val="26"/>
                <w:szCs w:val="26"/>
                <w:lang w:val="en-US"/>
              </w:rPr>
              <w:t>4</w:t>
            </w:r>
          </w:p>
        </w:tc>
        <w:tc>
          <w:tcPr>
            <w:tcW w:w="642" w:type="pct"/>
            <w:vMerge w:val="restart"/>
          </w:tcPr>
          <w:p w14:paraId="5E76D3E7" w14:textId="10377FAC" w:rsidR="002A3F66" w:rsidRPr="00F2605E" w:rsidRDefault="002A3F66" w:rsidP="00450FE6">
            <w:pPr>
              <w:spacing w:after="0"/>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hạng</w:t>
            </w:r>
            <w:proofErr w:type="spellEnd"/>
            <w:r w:rsidRPr="00F2605E">
              <w:rPr>
                <w:szCs w:val="26"/>
              </w:rPr>
              <w:t xml:space="preserve"> </w:t>
            </w:r>
            <w:proofErr w:type="spellStart"/>
            <w:r w:rsidRPr="00F2605E">
              <w:rPr>
                <w:szCs w:val="26"/>
              </w:rPr>
              <w:t>mục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hạ</w:t>
            </w:r>
            <w:proofErr w:type="spellEnd"/>
            <w:r w:rsidRPr="00F2605E">
              <w:rPr>
                <w:szCs w:val="26"/>
              </w:rPr>
              <w:t xml:space="preserve"> </w:t>
            </w:r>
            <w:proofErr w:type="spellStart"/>
            <w:r w:rsidRPr="00F2605E">
              <w:rPr>
                <w:szCs w:val="26"/>
              </w:rPr>
              <w:t>tầng</w:t>
            </w:r>
            <w:proofErr w:type="spellEnd"/>
            <w:r w:rsidRPr="00F2605E">
              <w:rPr>
                <w:szCs w:val="26"/>
              </w:rPr>
              <w:t xml:space="preserve"> </w:t>
            </w:r>
            <w:proofErr w:type="spellStart"/>
            <w:r w:rsidRPr="00F2605E">
              <w:rPr>
                <w:szCs w:val="26"/>
              </w:rPr>
              <w:t>phục</w:t>
            </w:r>
            <w:proofErr w:type="spellEnd"/>
            <w:r w:rsidRPr="00F2605E">
              <w:rPr>
                <w:szCs w:val="26"/>
              </w:rPr>
              <w:t xml:space="preserve"> </w:t>
            </w:r>
            <w:proofErr w:type="spellStart"/>
            <w:proofErr w:type="gramStart"/>
            <w:r w:rsidRPr="00F2605E">
              <w:rPr>
                <w:szCs w:val="26"/>
              </w:rPr>
              <w:t>vụ</w:t>
            </w:r>
            <w:proofErr w:type="spellEnd"/>
            <w:r w:rsidRPr="00F2605E">
              <w:rPr>
                <w:szCs w:val="26"/>
              </w:rPr>
              <w:t>,  ,</w:t>
            </w:r>
            <w:proofErr w:type="gram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w:t>
            </w:r>
            <w:r w:rsidR="00052B05" w:rsidRPr="00F2605E">
              <w:rPr>
                <w:szCs w:val="26"/>
              </w:rPr>
              <w:t>ng</w:t>
            </w:r>
            <w:proofErr w:type="spellEnd"/>
            <w:r w:rsidR="00052B05" w:rsidRPr="00F2605E">
              <w:rPr>
                <w:szCs w:val="26"/>
              </w:rPr>
              <w:t xml:space="preserve"> </w:t>
            </w:r>
            <w:proofErr w:type="spellStart"/>
            <w:r w:rsidR="00052B05" w:rsidRPr="00F2605E">
              <w:rPr>
                <w:szCs w:val="26"/>
              </w:rPr>
              <w:t>giao</w:t>
            </w:r>
            <w:proofErr w:type="spellEnd"/>
            <w:r w:rsidR="00052B05" w:rsidRPr="00F2605E">
              <w:rPr>
                <w:szCs w:val="26"/>
              </w:rPr>
              <w:t xml:space="preserve"> </w:t>
            </w:r>
            <w:proofErr w:type="spellStart"/>
            <w:r w:rsidR="00052B05" w:rsidRPr="00F2605E">
              <w:rPr>
                <w:szCs w:val="26"/>
              </w:rPr>
              <w:t>thông</w:t>
            </w:r>
            <w:proofErr w:type="spellEnd"/>
            <w:r w:rsidR="00052B05" w:rsidRPr="00F2605E">
              <w:rPr>
                <w:szCs w:val="26"/>
              </w:rPr>
              <w:t>.</w:t>
            </w:r>
          </w:p>
          <w:p w14:paraId="0FAC1F82" w14:textId="77777777" w:rsidR="002A3F66" w:rsidRPr="00F2605E" w:rsidRDefault="002A3F66" w:rsidP="00450FE6">
            <w:pPr>
              <w:pStyle w:val="Title"/>
              <w:widowControl w:val="0"/>
              <w:spacing w:line="276" w:lineRule="auto"/>
              <w:ind w:left="12" w:right="75" w:hanging="13"/>
              <w:jc w:val="both"/>
              <w:rPr>
                <w:rFonts w:ascii="Times New Roman" w:hAnsi="Times New Roman"/>
                <w:b w:val="0"/>
                <w:sz w:val="26"/>
                <w:szCs w:val="26"/>
              </w:rPr>
            </w:pPr>
          </w:p>
        </w:tc>
        <w:tc>
          <w:tcPr>
            <w:tcW w:w="496" w:type="pct"/>
            <w:vMerge w:val="restart"/>
          </w:tcPr>
          <w:p w14:paraId="594188DB" w14:textId="77777777" w:rsidR="002A3F66" w:rsidRPr="00F2605E" w:rsidRDefault="002A3F66" w:rsidP="00450FE6">
            <w:pPr>
              <w:pStyle w:val="Title"/>
              <w:widowControl w:val="0"/>
              <w:spacing w:line="276" w:lineRule="auto"/>
              <w:ind w:right="75"/>
              <w:jc w:val="both"/>
              <w:rPr>
                <w:rFonts w:ascii="Times New Roman" w:hAnsi="Times New Roman"/>
                <w:b w:val="0"/>
                <w:sz w:val="26"/>
                <w:szCs w:val="26"/>
              </w:rPr>
            </w:pPr>
            <w:r w:rsidRPr="00F2605E">
              <w:rPr>
                <w:rFonts w:ascii="Times New Roman" w:hAnsi="Times New Roman"/>
                <w:b w:val="0"/>
                <w:sz w:val="26"/>
                <w:szCs w:val="26"/>
              </w:rPr>
              <w:t>Quá trình thi công có gia nhiệt (cắt, hàn, đốt nóng chảy).</w:t>
            </w:r>
          </w:p>
          <w:p w14:paraId="422C101A" w14:textId="3C29A953" w:rsidR="002A3F66" w:rsidRPr="00F2605E" w:rsidRDefault="002A3F66" w:rsidP="00450FE6">
            <w:pPr>
              <w:pStyle w:val="Title"/>
              <w:widowControl w:val="0"/>
              <w:spacing w:line="276" w:lineRule="auto"/>
              <w:ind w:right="75"/>
              <w:jc w:val="both"/>
              <w:rPr>
                <w:rFonts w:ascii="Times New Roman" w:hAnsi="Times New Roman"/>
                <w:b w:val="0"/>
                <w:sz w:val="26"/>
                <w:szCs w:val="26"/>
              </w:rPr>
            </w:pPr>
          </w:p>
        </w:tc>
        <w:tc>
          <w:tcPr>
            <w:tcW w:w="621" w:type="pct"/>
            <w:vMerge w:val="restart"/>
          </w:tcPr>
          <w:p w14:paraId="2F72876B" w14:textId="77777777" w:rsidR="002A3F66" w:rsidRPr="00F2605E" w:rsidRDefault="002A3F66" w:rsidP="00450FE6">
            <w:pPr>
              <w:pStyle w:val="Title"/>
              <w:widowControl w:val="0"/>
              <w:spacing w:line="276" w:lineRule="auto"/>
              <w:ind w:right="75"/>
              <w:jc w:val="both"/>
              <w:rPr>
                <w:rFonts w:ascii="Times New Roman" w:hAnsi="Times New Roman"/>
                <w:b w:val="0"/>
                <w:sz w:val="26"/>
                <w:szCs w:val="26"/>
              </w:rPr>
            </w:pPr>
            <w:r w:rsidRPr="00F2605E">
              <w:rPr>
                <w:rFonts w:ascii="Times New Roman" w:hAnsi="Times New Roman"/>
                <w:b w:val="0"/>
                <w:sz w:val="26"/>
                <w:szCs w:val="26"/>
              </w:rPr>
              <w:t>Bụi, khí thải (CO, SO</w:t>
            </w:r>
            <w:r w:rsidRPr="00F2605E">
              <w:rPr>
                <w:rFonts w:ascii="Times New Roman" w:hAnsi="Times New Roman"/>
                <w:b w:val="0"/>
                <w:sz w:val="26"/>
                <w:szCs w:val="26"/>
                <w:vertAlign w:val="subscript"/>
              </w:rPr>
              <w:t>x</w:t>
            </w:r>
            <w:r w:rsidRPr="00F2605E">
              <w:rPr>
                <w:rFonts w:ascii="Times New Roman" w:hAnsi="Times New Roman"/>
                <w:b w:val="0"/>
                <w:sz w:val="26"/>
                <w:szCs w:val="26"/>
              </w:rPr>
              <w:t>, NO</w:t>
            </w:r>
            <w:r w:rsidRPr="00F2605E">
              <w:rPr>
                <w:rFonts w:ascii="Times New Roman" w:hAnsi="Times New Roman"/>
                <w:b w:val="0"/>
                <w:sz w:val="26"/>
                <w:szCs w:val="26"/>
                <w:vertAlign w:val="subscript"/>
              </w:rPr>
              <w:t>x</w:t>
            </w:r>
            <w:r w:rsidRPr="00F2605E">
              <w:rPr>
                <w:rFonts w:ascii="Times New Roman" w:hAnsi="Times New Roman"/>
                <w:b w:val="0"/>
                <w:sz w:val="26"/>
                <w:szCs w:val="26"/>
              </w:rPr>
              <w:t>), nhiệt độ, bức xạ nhiệt, độ rung</w:t>
            </w:r>
          </w:p>
        </w:tc>
        <w:tc>
          <w:tcPr>
            <w:tcW w:w="498" w:type="pct"/>
            <w:vMerge w:val="restart"/>
          </w:tcPr>
          <w:p w14:paraId="57C1E2C5"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Gián đoạn,</w:t>
            </w:r>
          </w:p>
          <w:p w14:paraId="442583AC"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tạm thời</w:t>
            </w:r>
          </w:p>
        </w:tc>
        <w:tc>
          <w:tcPr>
            <w:tcW w:w="652" w:type="pct"/>
          </w:tcPr>
          <w:p w14:paraId="6E392ABC"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 xml:space="preserve">Công nhân thi công </w:t>
            </w:r>
          </w:p>
          <w:p w14:paraId="2229528E"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497" w:type="pct"/>
            <w:vMerge w:val="restart"/>
          </w:tcPr>
          <w:p w14:paraId="2650C690"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Ảnh hưởng nằm trong khu vực Dự án</w:t>
            </w:r>
          </w:p>
        </w:tc>
        <w:tc>
          <w:tcPr>
            <w:tcW w:w="557" w:type="pct"/>
            <w:vMerge w:val="restart"/>
          </w:tcPr>
          <w:p w14:paraId="03DE45E7"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Có khả năng phục hồi</w:t>
            </w:r>
          </w:p>
        </w:tc>
        <w:tc>
          <w:tcPr>
            <w:tcW w:w="810" w:type="pct"/>
          </w:tcPr>
          <w:p w14:paraId="012C5C4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suốt quá trình xây dựng.</w:t>
            </w:r>
          </w:p>
          <w:p w14:paraId="1DDBD8F8"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Mức độ: bị tác động lớn do trực tiếp thi công.</w:t>
            </w:r>
          </w:p>
        </w:tc>
      </w:tr>
      <w:tr w:rsidR="00F2605E" w:rsidRPr="00F2605E" w14:paraId="4885A26A" w14:textId="77777777" w:rsidTr="00F175E0">
        <w:trPr>
          <w:trHeight w:val="747"/>
        </w:trPr>
        <w:tc>
          <w:tcPr>
            <w:tcW w:w="227" w:type="pct"/>
            <w:vMerge/>
            <w:vAlign w:val="center"/>
          </w:tcPr>
          <w:p w14:paraId="4FB76A72" w14:textId="77777777" w:rsidR="002A3F66" w:rsidRPr="00F2605E" w:rsidRDefault="002A3F66" w:rsidP="00043E2F">
            <w:pPr>
              <w:pStyle w:val="Title"/>
              <w:widowControl w:val="0"/>
              <w:numPr>
                <w:ilvl w:val="0"/>
                <w:numId w:val="37"/>
              </w:numPr>
              <w:spacing w:line="276" w:lineRule="auto"/>
              <w:ind w:right="75"/>
              <w:rPr>
                <w:rFonts w:ascii="Times New Roman" w:hAnsi="Times New Roman"/>
                <w:b w:val="0"/>
                <w:sz w:val="26"/>
                <w:szCs w:val="26"/>
              </w:rPr>
            </w:pPr>
          </w:p>
        </w:tc>
        <w:tc>
          <w:tcPr>
            <w:tcW w:w="642" w:type="pct"/>
            <w:vMerge/>
            <w:vAlign w:val="center"/>
          </w:tcPr>
          <w:p w14:paraId="4A7B860C" w14:textId="77777777" w:rsidR="002A3F66" w:rsidRPr="00F2605E" w:rsidRDefault="002A3F66" w:rsidP="00450FE6">
            <w:pPr>
              <w:pStyle w:val="Title"/>
              <w:widowControl w:val="0"/>
              <w:spacing w:line="276" w:lineRule="auto"/>
              <w:ind w:left="12" w:right="75" w:hanging="13"/>
              <w:jc w:val="both"/>
              <w:rPr>
                <w:rFonts w:ascii="Times New Roman" w:hAnsi="Times New Roman"/>
                <w:b w:val="0"/>
                <w:sz w:val="26"/>
                <w:szCs w:val="26"/>
              </w:rPr>
            </w:pPr>
          </w:p>
        </w:tc>
        <w:tc>
          <w:tcPr>
            <w:tcW w:w="496" w:type="pct"/>
            <w:vMerge/>
            <w:vAlign w:val="center"/>
          </w:tcPr>
          <w:p w14:paraId="7FD2486E"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621" w:type="pct"/>
            <w:vMerge/>
            <w:vAlign w:val="center"/>
          </w:tcPr>
          <w:p w14:paraId="4131AE81"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498" w:type="pct"/>
            <w:vMerge/>
            <w:vAlign w:val="center"/>
          </w:tcPr>
          <w:p w14:paraId="2A005F29"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652" w:type="pct"/>
          </w:tcPr>
          <w:p w14:paraId="6B4F68A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Dân cư xung quanh</w:t>
            </w:r>
          </w:p>
        </w:tc>
        <w:tc>
          <w:tcPr>
            <w:tcW w:w="497" w:type="pct"/>
            <w:vMerge/>
          </w:tcPr>
          <w:p w14:paraId="606DE64B"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557" w:type="pct"/>
            <w:vMerge/>
          </w:tcPr>
          <w:p w14:paraId="7328A42F"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810" w:type="pct"/>
          </w:tcPr>
          <w:p w14:paraId="792F9036"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suốt quá trình xây dựng.</w:t>
            </w:r>
          </w:p>
          <w:p w14:paraId="30BC729C" w14:textId="56647676"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 xml:space="preserve">Mức độ: thấp do Dự án nằm cách xa </w:t>
            </w:r>
            <w:r w:rsidR="00DB583B" w:rsidRPr="00F2605E">
              <w:rPr>
                <w:rFonts w:ascii="Times New Roman" w:hAnsi="Times New Roman"/>
                <w:b w:val="0"/>
                <w:sz w:val="26"/>
                <w:szCs w:val="26"/>
              </w:rPr>
              <w:t>khu nhà ở tái định cư</w:t>
            </w:r>
            <w:r w:rsidRPr="00F2605E">
              <w:rPr>
                <w:rFonts w:ascii="Times New Roman" w:hAnsi="Times New Roman"/>
                <w:b w:val="0"/>
                <w:sz w:val="26"/>
                <w:szCs w:val="26"/>
              </w:rPr>
              <w:t>.</w:t>
            </w:r>
          </w:p>
        </w:tc>
      </w:tr>
      <w:tr w:rsidR="00F2605E" w:rsidRPr="00F2605E" w14:paraId="095FC438" w14:textId="77777777" w:rsidTr="00F175E0">
        <w:trPr>
          <w:trHeight w:val="410"/>
        </w:trPr>
        <w:tc>
          <w:tcPr>
            <w:tcW w:w="227" w:type="pct"/>
            <w:vMerge/>
            <w:vAlign w:val="center"/>
          </w:tcPr>
          <w:p w14:paraId="49B48AE2" w14:textId="77777777" w:rsidR="002A3F66" w:rsidRPr="00F2605E" w:rsidRDefault="002A3F66" w:rsidP="00043E2F">
            <w:pPr>
              <w:pStyle w:val="Title"/>
              <w:widowControl w:val="0"/>
              <w:numPr>
                <w:ilvl w:val="0"/>
                <w:numId w:val="37"/>
              </w:numPr>
              <w:spacing w:line="276" w:lineRule="auto"/>
              <w:ind w:right="75"/>
              <w:rPr>
                <w:rFonts w:ascii="Times New Roman" w:hAnsi="Times New Roman"/>
                <w:b w:val="0"/>
                <w:sz w:val="26"/>
                <w:szCs w:val="26"/>
              </w:rPr>
            </w:pPr>
          </w:p>
        </w:tc>
        <w:tc>
          <w:tcPr>
            <w:tcW w:w="642" w:type="pct"/>
            <w:vMerge/>
            <w:vAlign w:val="center"/>
          </w:tcPr>
          <w:p w14:paraId="2E40D9CB" w14:textId="77777777" w:rsidR="002A3F66" w:rsidRPr="00F2605E" w:rsidRDefault="002A3F66" w:rsidP="00450FE6">
            <w:pPr>
              <w:pStyle w:val="Title"/>
              <w:widowControl w:val="0"/>
              <w:spacing w:line="276" w:lineRule="auto"/>
              <w:ind w:left="12" w:right="75" w:hanging="13"/>
              <w:jc w:val="both"/>
              <w:rPr>
                <w:rFonts w:ascii="Times New Roman" w:hAnsi="Times New Roman"/>
                <w:b w:val="0"/>
                <w:sz w:val="26"/>
                <w:szCs w:val="26"/>
              </w:rPr>
            </w:pPr>
          </w:p>
        </w:tc>
        <w:tc>
          <w:tcPr>
            <w:tcW w:w="496" w:type="pct"/>
            <w:vMerge/>
            <w:vAlign w:val="center"/>
          </w:tcPr>
          <w:p w14:paraId="08F0047C"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621" w:type="pct"/>
            <w:vMerge/>
            <w:vAlign w:val="center"/>
          </w:tcPr>
          <w:p w14:paraId="7AE8C450" w14:textId="77777777" w:rsidR="002A3F66" w:rsidRPr="00F2605E" w:rsidRDefault="002A3F66" w:rsidP="00043E2F">
            <w:pPr>
              <w:pStyle w:val="Title"/>
              <w:widowControl w:val="0"/>
              <w:numPr>
                <w:ilvl w:val="0"/>
                <w:numId w:val="33"/>
              </w:numPr>
              <w:tabs>
                <w:tab w:val="clear" w:pos="176"/>
                <w:tab w:val="num" w:pos="227"/>
              </w:tabs>
              <w:spacing w:line="276" w:lineRule="auto"/>
              <w:ind w:left="12" w:right="75"/>
              <w:jc w:val="both"/>
              <w:rPr>
                <w:rFonts w:ascii="Times New Roman" w:hAnsi="Times New Roman"/>
                <w:b w:val="0"/>
                <w:sz w:val="26"/>
                <w:szCs w:val="26"/>
              </w:rPr>
            </w:pPr>
          </w:p>
        </w:tc>
        <w:tc>
          <w:tcPr>
            <w:tcW w:w="498" w:type="pct"/>
            <w:vMerge/>
            <w:vAlign w:val="center"/>
          </w:tcPr>
          <w:p w14:paraId="4EC024E7"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652" w:type="pct"/>
          </w:tcPr>
          <w:p w14:paraId="3C5484DD"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 xml:space="preserve">Môi trường không khí khu </w:t>
            </w:r>
            <w:r w:rsidRPr="00F2605E">
              <w:rPr>
                <w:rFonts w:ascii="Times New Roman" w:hAnsi="Times New Roman"/>
                <w:b w:val="0"/>
                <w:sz w:val="26"/>
                <w:szCs w:val="26"/>
              </w:rPr>
              <w:lastRenderedPageBreak/>
              <w:t>vực Dự án</w:t>
            </w:r>
          </w:p>
        </w:tc>
        <w:tc>
          <w:tcPr>
            <w:tcW w:w="497" w:type="pct"/>
            <w:vMerge/>
          </w:tcPr>
          <w:p w14:paraId="1179EF0D"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557" w:type="pct"/>
            <w:vMerge/>
          </w:tcPr>
          <w:p w14:paraId="0DD47442"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p>
        </w:tc>
        <w:tc>
          <w:tcPr>
            <w:tcW w:w="810" w:type="pct"/>
          </w:tcPr>
          <w:p w14:paraId="2A7CB3BD"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 xml:space="preserve">Thời gian: suốt quá trình xây </w:t>
            </w:r>
            <w:r w:rsidRPr="00F2605E">
              <w:rPr>
                <w:rFonts w:ascii="Times New Roman" w:hAnsi="Times New Roman"/>
                <w:b w:val="0"/>
                <w:sz w:val="26"/>
                <w:szCs w:val="26"/>
              </w:rPr>
              <w:lastRenderedPageBreak/>
              <w:t>dựng.</w:t>
            </w:r>
          </w:p>
          <w:p w14:paraId="0D081023"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ab/>
              <w:t>Mức độ: bị tác động trung bình từ bụi và khí thải máy móc.</w:t>
            </w:r>
          </w:p>
        </w:tc>
      </w:tr>
      <w:tr w:rsidR="00F2605E" w:rsidRPr="00F2605E" w14:paraId="630B7B3A" w14:textId="77777777" w:rsidTr="00F175E0">
        <w:trPr>
          <w:trHeight w:val="294"/>
        </w:trPr>
        <w:tc>
          <w:tcPr>
            <w:tcW w:w="227" w:type="pct"/>
          </w:tcPr>
          <w:p w14:paraId="39F73FFB" w14:textId="52FF059E" w:rsidR="002A3F66" w:rsidRPr="00F2605E" w:rsidRDefault="002A3F66" w:rsidP="00450FE6">
            <w:pPr>
              <w:spacing w:after="0"/>
              <w:ind w:left="-23" w:right="75"/>
              <w:jc w:val="center"/>
              <w:rPr>
                <w:szCs w:val="26"/>
              </w:rPr>
            </w:pPr>
            <w:r w:rsidRPr="00F2605E">
              <w:rPr>
                <w:szCs w:val="26"/>
              </w:rPr>
              <w:lastRenderedPageBreak/>
              <w:t>2.4</w:t>
            </w:r>
          </w:p>
        </w:tc>
        <w:tc>
          <w:tcPr>
            <w:tcW w:w="642" w:type="pct"/>
          </w:tcPr>
          <w:p w14:paraId="5D5E5D65" w14:textId="77777777" w:rsidR="002A3F66" w:rsidRPr="00F2605E" w:rsidRDefault="002A3F66" w:rsidP="00450FE6">
            <w:pPr>
              <w:spacing w:after="0"/>
              <w:ind w:left="12" w:right="75" w:hanging="13"/>
              <w:rPr>
                <w:szCs w:val="26"/>
              </w:rPr>
            </w:pP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p>
        </w:tc>
        <w:tc>
          <w:tcPr>
            <w:tcW w:w="496" w:type="pct"/>
          </w:tcPr>
          <w:p w14:paraId="386A09FC" w14:textId="484EA7FB" w:rsidR="002A3F66" w:rsidRPr="00F2605E" w:rsidRDefault="002A3F66" w:rsidP="00043E2F">
            <w:pPr>
              <w:widowControl w:val="0"/>
              <w:numPr>
                <w:ilvl w:val="0"/>
                <w:numId w:val="35"/>
              </w:numPr>
              <w:tabs>
                <w:tab w:val="clear" w:pos="176"/>
              </w:tabs>
              <w:spacing w:after="0"/>
              <w:ind w:left="12" w:right="75"/>
              <w:jc w:val="both"/>
              <w:rPr>
                <w:szCs w:val="26"/>
              </w:rPr>
            </w:pP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r w:rsidR="006F0344" w:rsidRPr="00F2605E">
              <w:rPr>
                <w:szCs w:val="26"/>
              </w:rPr>
              <w:t>1</w:t>
            </w:r>
            <w:r w:rsidR="00702B92" w:rsidRPr="00F2605E">
              <w:rPr>
                <w:szCs w:val="26"/>
              </w:rPr>
              <w:t>00</w:t>
            </w:r>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p>
          <w:p w14:paraId="0831C409" w14:textId="035B4B65" w:rsidR="00FB69D9" w:rsidRPr="00F2605E" w:rsidRDefault="00FB69D9" w:rsidP="00043E2F">
            <w:pPr>
              <w:widowControl w:val="0"/>
              <w:numPr>
                <w:ilvl w:val="0"/>
                <w:numId w:val="35"/>
              </w:numPr>
              <w:tabs>
                <w:tab w:val="clear" w:pos="176"/>
              </w:tabs>
              <w:spacing w:after="0"/>
              <w:ind w:left="12" w:right="75"/>
              <w:jc w:val="both"/>
              <w:rPr>
                <w:szCs w:val="26"/>
              </w:rPr>
            </w:pPr>
          </w:p>
        </w:tc>
        <w:tc>
          <w:tcPr>
            <w:tcW w:w="621" w:type="pct"/>
          </w:tcPr>
          <w:p w14:paraId="783A46A9" w14:textId="77777777" w:rsidR="002A3F66" w:rsidRPr="00F2605E" w:rsidRDefault="002A3F66" w:rsidP="00043E2F">
            <w:pPr>
              <w:widowControl w:val="0"/>
              <w:numPr>
                <w:ilvl w:val="0"/>
                <w:numId w:val="35"/>
              </w:numPr>
              <w:tabs>
                <w:tab w:val="clear" w:pos="176"/>
              </w:tabs>
              <w:spacing w:after="0"/>
              <w:ind w:left="12" w:right="75"/>
              <w:jc w:val="both"/>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chứa</w:t>
            </w:r>
            <w:proofErr w:type="spellEnd"/>
            <w:r w:rsidRPr="00F2605E">
              <w:rPr>
                <w:szCs w:val="26"/>
              </w:rPr>
              <w:t xml:space="preserve"> </w:t>
            </w:r>
            <w:proofErr w:type="spellStart"/>
            <w:r w:rsidRPr="00F2605E">
              <w:rPr>
                <w:szCs w:val="26"/>
              </w:rPr>
              <w:t>chất</w:t>
            </w:r>
            <w:proofErr w:type="spellEnd"/>
            <w:r w:rsidRPr="00F2605E">
              <w:rPr>
                <w:szCs w:val="26"/>
              </w:rPr>
              <w:t xml:space="preserve"> ô </w:t>
            </w:r>
            <w:proofErr w:type="spellStart"/>
            <w:r w:rsidRPr="00F2605E">
              <w:rPr>
                <w:szCs w:val="26"/>
              </w:rPr>
              <w:t>nhiễm</w:t>
            </w:r>
            <w:proofErr w:type="spellEnd"/>
            <w:r w:rsidRPr="00F2605E">
              <w:rPr>
                <w:szCs w:val="26"/>
              </w:rPr>
              <w:t xml:space="preserve"> (SS, COD, BOD</w:t>
            </w:r>
            <w:r w:rsidRPr="00F2605E">
              <w:rPr>
                <w:szCs w:val="26"/>
                <w:vertAlign w:val="subscript"/>
              </w:rPr>
              <w:t>5</w:t>
            </w:r>
            <w:r w:rsidRPr="00F2605E">
              <w:rPr>
                <w:szCs w:val="26"/>
              </w:rPr>
              <w:t>);</w:t>
            </w:r>
          </w:p>
          <w:p w14:paraId="6EB5C6D7" w14:textId="77777777" w:rsidR="002A3F66" w:rsidRPr="00F2605E" w:rsidRDefault="002A3F66" w:rsidP="00043E2F">
            <w:pPr>
              <w:widowControl w:val="0"/>
              <w:numPr>
                <w:ilvl w:val="0"/>
                <w:numId w:val="35"/>
              </w:numPr>
              <w:tabs>
                <w:tab w:val="clear" w:pos="176"/>
              </w:tabs>
              <w:spacing w:after="0"/>
              <w:ind w:left="12" w:right="75"/>
              <w:jc w:val="both"/>
              <w:rPr>
                <w:szCs w:val="26"/>
              </w:rPr>
            </w:pPr>
            <w:r w:rsidRPr="00F2605E">
              <w:rPr>
                <w:szCs w:val="26"/>
              </w:rPr>
              <w:t xml:space="preserve">CTR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mùi</w:t>
            </w:r>
            <w:proofErr w:type="spellEnd"/>
            <w:r w:rsidRPr="00F2605E">
              <w:rPr>
                <w:szCs w:val="26"/>
              </w:rPr>
              <w:t xml:space="preserve"> </w:t>
            </w:r>
            <w:proofErr w:type="spellStart"/>
            <w:r w:rsidRPr="00F2605E">
              <w:rPr>
                <w:szCs w:val="26"/>
              </w:rPr>
              <w:t>hôi</w:t>
            </w:r>
            <w:proofErr w:type="spellEnd"/>
            <w:r w:rsidRPr="00F2605E">
              <w:rPr>
                <w:szCs w:val="26"/>
              </w:rPr>
              <w:t>;</w:t>
            </w:r>
          </w:p>
          <w:p w14:paraId="4E9A1347" w14:textId="77777777" w:rsidR="002A3F66" w:rsidRPr="00F2605E" w:rsidRDefault="002A3F66" w:rsidP="00043E2F">
            <w:pPr>
              <w:widowControl w:val="0"/>
              <w:numPr>
                <w:ilvl w:val="0"/>
                <w:numId w:val="35"/>
              </w:numPr>
              <w:tabs>
                <w:tab w:val="clear" w:pos="176"/>
              </w:tabs>
              <w:spacing w:after="0"/>
              <w:ind w:left="12" w:right="75"/>
              <w:jc w:val="both"/>
              <w:rPr>
                <w:szCs w:val="26"/>
              </w:rPr>
            </w:pPr>
            <w:proofErr w:type="spellStart"/>
            <w:r w:rsidRPr="00F2605E">
              <w:rPr>
                <w:szCs w:val="26"/>
              </w:rPr>
              <w:t>mất</w:t>
            </w:r>
            <w:proofErr w:type="spellEnd"/>
            <w:r w:rsidRPr="00F2605E">
              <w:rPr>
                <w:szCs w:val="26"/>
              </w:rPr>
              <w:t xml:space="preserve"> </w:t>
            </w:r>
            <w:proofErr w:type="spellStart"/>
            <w:r w:rsidRPr="00F2605E">
              <w:rPr>
                <w:szCs w:val="26"/>
              </w:rPr>
              <w:t>trật</w:t>
            </w:r>
            <w:proofErr w:type="spellEnd"/>
            <w:r w:rsidRPr="00F2605E">
              <w:rPr>
                <w:szCs w:val="26"/>
              </w:rPr>
              <w:t xml:space="preserve"> </w:t>
            </w:r>
            <w:proofErr w:type="spellStart"/>
            <w:r w:rsidRPr="00F2605E">
              <w:rPr>
                <w:szCs w:val="26"/>
              </w:rPr>
              <w:t>tự</w:t>
            </w:r>
            <w:proofErr w:type="spellEnd"/>
            <w:r w:rsidRPr="00F2605E">
              <w:rPr>
                <w:szCs w:val="26"/>
              </w:rPr>
              <w:t xml:space="preserve"> </w:t>
            </w:r>
            <w:proofErr w:type="spellStart"/>
            <w:r w:rsidRPr="00F2605E">
              <w:rPr>
                <w:szCs w:val="26"/>
              </w:rPr>
              <w:t>trị</w:t>
            </w:r>
            <w:proofErr w:type="spellEnd"/>
            <w:r w:rsidRPr="00F2605E">
              <w:rPr>
                <w:szCs w:val="26"/>
              </w:rPr>
              <w:t xml:space="preserve"> an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p>
        </w:tc>
        <w:tc>
          <w:tcPr>
            <w:tcW w:w="498" w:type="pct"/>
          </w:tcPr>
          <w:p w14:paraId="07E2574C" w14:textId="77777777" w:rsidR="002A3F66" w:rsidRPr="00F2605E" w:rsidRDefault="002A3F66" w:rsidP="00043E2F">
            <w:pPr>
              <w:widowControl w:val="0"/>
              <w:numPr>
                <w:ilvl w:val="0"/>
                <w:numId w:val="35"/>
              </w:numPr>
              <w:tabs>
                <w:tab w:val="clear" w:pos="176"/>
              </w:tabs>
              <w:spacing w:after="0"/>
              <w:ind w:left="12" w:right="75"/>
              <w:jc w:val="both"/>
              <w:rPr>
                <w:b/>
                <w:szCs w:val="26"/>
              </w:rPr>
            </w:pPr>
            <w:proofErr w:type="spellStart"/>
            <w:r w:rsidRPr="00F2605E">
              <w:rPr>
                <w:szCs w:val="26"/>
              </w:rPr>
              <w:t>Gián</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p>
        </w:tc>
        <w:tc>
          <w:tcPr>
            <w:tcW w:w="652" w:type="pct"/>
          </w:tcPr>
          <w:p w14:paraId="113BC38C"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lang w:val="en-US"/>
              </w:rPr>
            </w:pPr>
            <w:r w:rsidRPr="00F2605E">
              <w:rPr>
                <w:rFonts w:ascii="Times New Roman" w:hAnsi="Times New Roman"/>
                <w:b w:val="0"/>
                <w:sz w:val="26"/>
                <w:szCs w:val="26"/>
              </w:rPr>
              <w:t>Công nhân thi công</w:t>
            </w:r>
            <w:r w:rsidRPr="00F2605E">
              <w:rPr>
                <w:rFonts w:ascii="Times New Roman" w:hAnsi="Times New Roman"/>
                <w:b w:val="0"/>
                <w:sz w:val="26"/>
                <w:szCs w:val="26"/>
                <w:lang w:val="en-US"/>
              </w:rPr>
              <w:t>.</w:t>
            </w:r>
          </w:p>
          <w:p w14:paraId="3CC98988"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lang w:val="en-US"/>
              </w:rPr>
            </w:pPr>
            <w:r w:rsidRPr="00F2605E">
              <w:rPr>
                <w:rFonts w:ascii="Times New Roman" w:hAnsi="Times New Roman"/>
                <w:b w:val="0"/>
                <w:sz w:val="26"/>
                <w:szCs w:val="26"/>
              </w:rPr>
              <w:t>Dân cư xung quanh</w:t>
            </w:r>
            <w:r w:rsidRPr="00F2605E">
              <w:rPr>
                <w:rFonts w:ascii="Times New Roman" w:hAnsi="Times New Roman"/>
                <w:b w:val="0"/>
                <w:sz w:val="26"/>
                <w:szCs w:val="26"/>
                <w:lang w:val="en-US"/>
              </w:rPr>
              <w:t>.</w:t>
            </w:r>
          </w:p>
          <w:p w14:paraId="1AADFEAD"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lang w:val="en-US"/>
              </w:rPr>
            </w:pPr>
            <w:r w:rsidRPr="00F2605E">
              <w:rPr>
                <w:rFonts w:ascii="Times New Roman" w:hAnsi="Times New Roman"/>
                <w:b w:val="0"/>
                <w:sz w:val="26"/>
                <w:szCs w:val="26"/>
              </w:rPr>
              <w:t>Môi trường không khí khu vực Dự án</w:t>
            </w:r>
            <w:r w:rsidRPr="00F2605E">
              <w:rPr>
                <w:rFonts w:ascii="Times New Roman" w:hAnsi="Times New Roman"/>
                <w:b w:val="0"/>
                <w:sz w:val="26"/>
                <w:szCs w:val="26"/>
                <w:lang w:val="en-US"/>
              </w:rPr>
              <w:t>.</w:t>
            </w:r>
          </w:p>
          <w:p w14:paraId="200FE547"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lang w:val="en-US"/>
              </w:rPr>
            </w:pPr>
            <w:r w:rsidRPr="00F2605E">
              <w:rPr>
                <w:rFonts w:ascii="Times New Roman" w:hAnsi="Times New Roman"/>
                <w:b w:val="0"/>
                <w:sz w:val="26"/>
                <w:szCs w:val="26"/>
              </w:rPr>
              <w:t>Môi trường nước</w:t>
            </w:r>
            <w:r w:rsidRPr="00F2605E">
              <w:rPr>
                <w:rFonts w:ascii="Times New Roman" w:hAnsi="Times New Roman"/>
                <w:b w:val="0"/>
                <w:sz w:val="26"/>
                <w:szCs w:val="26"/>
                <w:lang w:val="en-US"/>
              </w:rPr>
              <w:t>.</w:t>
            </w:r>
          </w:p>
        </w:tc>
        <w:tc>
          <w:tcPr>
            <w:tcW w:w="497" w:type="pct"/>
          </w:tcPr>
          <w:p w14:paraId="1CDB91A3"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Ảnh hưởng nằm trong khu vực Dự án</w:t>
            </w:r>
          </w:p>
        </w:tc>
        <w:tc>
          <w:tcPr>
            <w:tcW w:w="557" w:type="pct"/>
          </w:tcPr>
          <w:p w14:paraId="2E6EE093"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Có khả năng phục hồi</w:t>
            </w:r>
          </w:p>
        </w:tc>
        <w:tc>
          <w:tcPr>
            <w:tcW w:w="810" w:type="pct"/>
          </w:tcPr>
          <w:p w14:paraId="6EAA3061"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Thời gian: trong thời gian thi công tại công trường.</w:t>
            </w:r>
          </w:p>
          <w:p w14:paraId="120EF64C" w14:textId="77777777" w:rsidR="002A3F66" w:rsidRPr="00F2605E" w:rsidRDefault="002A3F66" w:rsidP="00450FE6">
            <w:pPr>
              <w:pStyle w:val="Title"/>
              <w:widowControl w:val="0"/>
              <w:tabs>
                <w:tab w:val="left" w:pos="312"/>
              </w:tabs>
              <w:spacing w:line="276" w:lineRule="auto"/>
              <w:ind w:left="12" w:right="75" w:hanging="13"/>
              <w:jc w:val="both"/>
              <w:rPr>
                <w:rFonts w:ascii="Times New Roman" w:hAnsi="Times New Roman"/>
                <w:b w:val="0"/>
                <w:sz w:val="26"/>
                <w:szCs w:val="26"/>
              </w:rPr>
            </w:pPr>
            <w:r w:rsidRPr="00F2605E">
              <w:rPr>
                <w:rFonts w:ascii="Times New Roman" w:hAnsi="Times New Roman"/>
                <w:b w:val="0"/>
                <w:sz w:val="26"/>
                <w:szCs w:val="26"/>
              </w:rPr>
              <w:t>Mức độ: tác động trung bình do nhà thầu và Chủ Dự án sẽ quản lý tốt chất thải cũng như có nội quy làm việc cho công nhân.</w:t>
            </w:r>
          </w:p>
        </w:tc>
      </w:tr>
    </w:tbl>
    <w:p w14:paraId="7A05C813" w14:textId="6BDF3D6A" w:rsidR="002A3F66" w:rsidRPr="00F2605E" w:rsidRDefault="002A3F66" w:rsidP="00052B05">
      <w:pPr>
        <w:pStyle w:val="0Normal"/>
        <w:ind w:right="-14"/>
        <w:jc w:val="left"/>
        <w:rPr>
          <w:lang w:val="vi-VN"/>
        </w:rPr>
        <w:sectPr w:rsidR="002A3F66" w:rsidRPr="00F2605E" w:rsidSect="00440F79">
          <w:headerReference w:type="default" r:id="rId42"/>
          <w:pgSz w:w="16834" w:h="11909" w:orient="landscape" w:code="9"/>
          <w:pgMar w:top="1134" w:right="1134" w:bottom="1134" w:left="1701" w:header="426" w:footer="822" w:gutter="0"/>
          <w:cols w:space="720"/>
          <w:docGrid w:linePitch="360"/>
        </w:sectPr>
      </w:pPr>
      <w:r w:rsidRPr="00F2605E">
        <w:rPr>
          <w:lang w:val="vi-VN"/>
        </w:rPr>
        <w:t xml:space="preserve">Như vậy trong quá trình thi công xây dựng, khía cạnh môi trường đáng kể là nồng độ bụi, khí thải sẽ tăng cục bộ trong khu vực thi công xây dựng và theo tuyến đường giao thông, nhất là vào các ngày khô nóng và có gió. Về môi trường nước có nước thải của </w:t>
      </w:r>
      <w:r w:rsidR="006F0344" w:rsidRPr="00F2605E">
        <w:t>1</w:t>
      </w:r>
      <w:r w:rsidR="008512DC" w:rsidRPr="00F2605E">
        <w:t>0</w:t>
      </w:r>
      <w:r w:rsidRPr="00F2605E">
        <w:rPr>
          <w:lang w:val="vi-VN"/>
        </w:rPr>
        <w:t>0 công nhân. Ngoài ra cũng cần chú ý đến tác động của nước mưa chảy tràn.</w:t>
      </w:r>
    </w:p>
    <w:p w14:paraId="172FEE98" w14:textId="1B4EC3EC" w:rsidR="00324D48" w:rsidRPr="00F2605E" w:rsidRDefault="00897231" w:rsidP="00261643">
      <w:pPr>
        <w:pStyle w:val="Heading4"/>
        <w:rPr>
          <w:lang w:val="it-IT"/>
        </w:rPr>
      </w:pPr>
      <w:bookmarkStart w:id="451" w:name="_Toc432947782"/>
      <w:bookmarkStart w:id="452" w:name="_Toc435054294"/>
      <w:bookmarkStart w:id="453" w:name="_Toc435054645"/>
      <w:bookmarkStart w:id="454" w:name="_Toc480898045"/>
      <w:bookmarkStart w:id="455" w:name="_Toc516722797"/>
      <w:bookmarkStart w:id="456" w:name="_Toc31375286"/>
      <w:bookmarkStart w:id="457" w:name="_Toc31375424"/>
      <w:bookmarkStart w:id="458" w:name="_Toc33857946"/>
      <w:r w:rsidRPr="00F2605E">
        <w:rPr>
          <w:lang w:val="it-IT"/>
        </w:rPr>
        <w:lastRenderedPageBreak/>
        <w:t>3.1.1.2</w:t>
      </w:r>
      <w:r w:rsidR="00324D48" w:rsidRPr="00F2605E">
        <w:rPr>
          <w:lang w:val="it-IT"/>
        </w:rPr>
        <w:t xml:space="preserve">. </w:t>
      </w:r>
      <w:bookmarkEnd w:id="451"/>
      <w:bookmarkEnd w:id="452"/>
      <w:bookmarkEnd w:id="453"/>
      <w:bookmarkEnd w:id="454"/>
      <w:r w:rsidR="0077028A" w:rsidRPr="00F2605E">
        <w:rPr>
          <w:lang w:val="it-IT"/>
        </w:rPr>
        <w:t xml:space="preserve">Đánh giá </w:t>
      </w:r>
      <w:r w:rsidR="00324D48" w:rsidRPr="00F2605E">
        <w:rPr>
          <w:lang w:val="it-IT"/>
        </w:rPr>
        <w:t>tác động liên quan đến chất thải</w:t>
      </w:r>
      <w:bookmarkEnd w:id="455"/>
      <w:bookmarkEnd w:id="456"/>
      <w:bookmarkEnd w:id="457"/>
      <w:bookmarkEnd w:id="458"/>
    </w:p>
    <w:p w14:paraId="6DC0AAED" w14:textId="03A86B5B" w:rsidR="00CF6015" w:rsidRPr="00F2605E" w:rsidRDefault="00CF6015" w:rsidP="00043E2F">
      <w:pPr>
        <w:pStyle w:val="abc"/>
        <w:numPr>
          <w:ilvl w:val="0"/>
          <w:numId w:val="70"/>
        </w:numPr>
        <w:tabs>
          <w:tab w:val="clear" w:pos="432"/>
          <w:tab w:val="clear" w:pos="720"/>
          <w:tab w:val="left" w:pos="284"/>
        </w:tabs>
        <w:spacing w:line="312" w:lineRule="auto"/>
        <w:ind w:hanging="720"/>
        <w:rPr>
          <w:i w:val="0"/>
          <w:lang w:val="it-IT"/>
        </w:rPr>
      </w:pPr>
      <w:r w:rsidRPr="00F2605E">
        <w:rPr>
          <w:i w:val="0"/>
          <w:lang w:val="it-IT"/>
        </w:rPr>
        <w:t>Đánh giá tác động do bụi và khí thải:</w:t>
      </w:r>
    </w:p>
    <w:p w14:paraId="714CDC28" w14:textId="77777777" w:rsidR="00F266D4" w:rsidRPr="00F2605E" w:rsidRDefault="00F266D4" w:rsidP="006D0949">
      <w:pPr>
        <w:spacing w:after="0" w:line="312" w:lineRule="auto"/>
        <w:jc w:val="both"/>
        <w:rPr>
          <w:rFonts w:cs="Times New Roman"/>
          <w:szCs w:val="26"/>
          <w:lang w:val="pt-BR"/>
        </w:rPr>
      </w:pPr>
      <w:r w:rsidRPr="00F2605E">
        <w:rPr>
          <w:rFonts w:cs="Times New Roman"/>
          <w:szCs w:val="26"/>
          <w:lang w:val="pt-BR"/>
        </w:rPr>
        <w:t>Bụi và khí thải phát sinh trong giai đoạn này chủ yếu từ các hoạt động sau:</w:t>
      </w:r>
    </w:p>
    <w:p w14:paraId="2CA6EF3B" w14:textId="2AB82900" w:rsidR="00F266D4" w:rsidRPr="00F2605E" w:rsidRDefault="00F266D4" w:rsidP="00043E2F">
      <w:pPr>
        <w:pStyle w:val="ListParagraph"/>
        <w:numPr>
          <w:ilvl w:val="0"/>
          <w:numId w:val="12"/>
        </w:numPr>
        <w:spacing w:after="0" w:line="312" w:lineRule="auto"/>
        <w:ind w:left="284" w:hanging="284"/>
        <w:jc w:val="both"/>
        <w:rPr>
          <w:rFonts w:cs="Times New Roman"/>
          <w:szCs w:val="26"/>
          <w:lang w:val="it-IT"/>
        </w:rPr>
      </w:pPr>
      <w:r w:rsidRPr="00F2605E">
        <w:rPr>
          <w:rFonts w:cs="Times New Roman"/>
          <w:szCs w:val="26"/>
          <w:lang w:val="it-IT"/>
        </w:rPr>
        <w:t>Bụi khuếch tán từ quá trình đào đất</w:t>
      </w:r>
      <w:r w:rsidR="00BF4F50" w:rsidRPr="00F2605E">
        <w:rPr>
          <w:rFonts w:cs="Times New Roman"/>
          <w:szCs w:val="26"/>
          <w:lang w:val="it-IT"/>
        </w:rPr>
        <w:t>, đào móng</w:t>
      </w:r>
      <w:r w:rsidRPr="00F2605E">
        <w:rPr>
          <w:rFonts w:cs="Times New Roman"/>
          <w:szCs w:val="26"/>
          <w:lang w:val="it-IT"/>
        </w:rPr>
        <w:t>;</w:t>
      </w:r>
    </w:p>
    <w:p w14:paraId="518CEFAF" w14:textId="2C779003" w:rsidR="00F266D4" w:rsidRPr="00F2605E" w:rsidRDefault="00F266D4" w:rsidP="00043E2F">
      <w:pPr>
        <w:pStyle w:val="ListParagraph"/>
        <w:numPr>
          <w:ilvl w:val="0"/>
          <w:numId w:val="12"/>
        </w:numPr>
        <w:spacing w:before="120" w:after="120" w:line="312" w:lineRule="auto"/>
        <w:ind w:left="284" w:hanging="284"/>
        <w:jc w:val="both"/>
        <w:rPr>
          <w:rFonts w:cs="Times New Roman"/>
          <w:szCs w:val="26"/>
          <w:lang w:val="it-IT"/>
        </w:rPr>
      </w:pPr>
      <w:r w:rsidRPr="00F2605E">
        <w:rPr>
          <w:rFonts w:cs="Times New Roman"/>
          <w:szCs w:val="26"/>
          <w:lang w:val="it-IT"/>
        </w:rPr>
        <w:t>Bụi và khí thải từ các phương tiện vận chuyển phục vụ cho thi công xây dựng.</w:t>
      </w:r>
    </w:p>
    <w:p w14:paraId="1B347849" w14:textId="7B85A80D" w:rsidR="00F266D4" w:rsidRPr="00F2605E" w:rsidRDefault="00F266D4" w:rsidP="00043E2F">
      <w:pPr>
        <w:pStyle w:val="ListParagraph"/>
        <w:numPr>
          <w:ilvl w:val="0"/>
          <w:numId w:val="12"/>
        </w:numPr>
        <w:spacing w:before="120" w:after="120" w:line="312" w:lineRule="auto"/>
        <w:ind w:left="284" w:hanging="284"/>
        <w:jc w:val="both"/>
        <w:rPr>
          <w:rFonts w:cs="Times New Roman"/>
          <w:szCs w:val="26"/>
          <w:lang w:val="it-IT"/>
        </w:rPr>
      </w:pPr>
      <w:r w:rsidRPr="00F2605E">
        <w:rPr>
          <w:rFonts w:cs="Times New Roman"/>
          <w:szCs w:val="26"/>
          <w:lang w:val="it-IT"/>
        </w:rPr>
        <w:t>Bụi phát sinh từ phương tiện thi công;</w:t>
      </w:r>
    </w:p>
    <w:p w14:paraId="238A6087" w14:textId="34555BF7" w:rsidR="00F266D4" w:rsidRPr="00F2605E" w:rsidRDefault="00F266D4" w:rsidP="00043E2F">
      <w:pPr>
        <w:pStyle w:val="ListParagraph"/>
        <w:numPr>
          <w:ilvl w:val="0"/>
          <w:numId w:val="12"/>
        </w:numPr>
        <w:spacing w:before="120" w:after="120" w:line="312" w:lineRule="auto"/>
        <w:ind w:left="284" w:hanging="284"/>
        <w:jc w:val="both"/>
        <w:rPr>
          <w:rFonts w:cs="Times New Roman"/>
          <w:szCs w:val="26"/>
          <w:lang w:val="it-IT"/>
        </w:rPr>
      </w:pPr>
      <w:r w:rsidRPr="00F2605E">
        <w:rPr>
          <w:rFonts w:cs="Times New Roman"/>
          <w:szCs w:val="26"/>
          <w:lang w:val="it-IT"/>
        </w:rPr>
        <w:t>Bụi phát sinh từ  hoạt động cơ khí: hàn, cắt…</w:t>
      </w:r>
    </w:p>
    <w:p w14:paraId="49B5E095" w14:textId="29F9CEA3" w:rsidR="00F266D4" w:rsidRPr="00F2605E" w:rsidRDefault="00F266D4" w:rsidP="00043E2F">
      <w:pPr>
        <w:pStyle w:val="ListParagraph"/>
        <w:numPr>
          <w:ilvl w:val="0"/>
          <w:numId w:val="12"/>
        </w:numPr>
        <w:spacing w:before="120" w:after="120" w:line="312" w:lineRule="auto"/>
        <w:ind w:left="284" w:hanging="284"/>
        <w:jc w:val="both"/>
        <w:rPr>
          <w:rFonts w:cs="Times New Roman"/>
          <w:szCs w:val="26"/>
          <w:lang w:val="it-IT"/>
        </w:rPr>
      </w:pPr>
      <w:r w:rsidRPr="00F2605E">
        <w:rPr>
          <w:rFonts w:cs="Times New Roman"/>
          <w:szCs w:val="26"/>
          <w:lang w:val="it-IT"/>
        </w:rPr>
        <w:t>Bụi phát sinh từ quá trình sơn;</w:t>
      </w:r>
    </w:p>
    <w:p w14:paraId="34592B44" w14:textId="60EB4DDD" w:rsidR="00022E3E" w:rsidRPr="00F2605E" w:rsidRDefault="00CF6015" w:rsidP="006D0949">
      <w:pPr>
        <w:pStyle w:val="abc"/>
        <w:numPr>
          <w:ilvl w:val="0"/>
          <w:numId w:val="0"/>
        </w:numPr>
        <w:tabs>
          <w:tab w:val="clear" w:pos="432"/>
          <w:tab w:val="clear" w:pos="720"/>
        </w:tabs>
        <w:spacing w:line="312" w:lineRule="auto"/>
        <w:ind w:left="540"/>
        <w:rPr>
          <w:lang w:val="it-IT"/>
        </w:rPr>
      </w:pPr>
      <w:r w:rsidRPr="00F2605E">
        <w:rPr>
          <w:lang w:val="it-IT"/>
        </w:rPr>
        <w:t>a.1. Bụi từ</w:t>
      </w:r>
      <w:r w:rsidR="00022E3E" w:rsidRPr="00F2605E">
        <w:rPr>
          <w:lang w:val="it-IT"/>
        </w:rPr>
        <w:t xml:space="preserve"> hoạt động đào </w:t>
      </w:r>
      <w:r w:rsidR="00F266D4" w:rsidRPr="00F2605E">
        <w:rPr>
          <w:lang w:val="it-IT"/>
        </w:rPr>
        <w:t>đắp</w:t>
      </w:r>
      <w:r w:rsidRPr="00F2605E">
        <w:rPr>
          <w:lang w:val="it-IT"/>
        </w:rPr>
        <w:t>, đào móng</w:t>
      </w:r>
      <w:r w:rsidR="00F266D4" w:rsidRPr="00F2605E">
        <w:rPr>
          <w:lang w:val="it-IT"/>
        </w:rPr>
        <w:t>.</w:t>
      </w:r>
    </w:p>
    <w:p w14:paraId="3CAE5967" w14:textId="77777777" w:rsidR="00CF6015" w:rsidRPr="00F2605E" w:rsidRDefault="00CF6015" w:rsidP="006D0949">
      <w:pPr>
        <w:pStyle w:val="0Normal"/>
        <w:spacing w:line="312" w:lineRule="auto"/>
        <w:rPr>
          <w:lang w:val="de-DE"/>
        </w:rPr>
      </w:pPr>
      <w:r w:rsidRPr="00F2605E">
        <w:rPr>
          <w:lang w:val="de-DE"/>
        </w:rPr>
        <w:t>Trong quá trình đào, đắp đất và làm việc với các VLXD dễ phát sinh bụi. Bụi là khía cạnh môi trường đáng kể nhất trong quá trình thi công. Dạng bụi mịn, dễ phát tán ra không khí và ảnh hưởng tới môi trường xung quanh, nhất là khi có gió.</w:t>
      </w:r>
    </w:p>
    <w:p w14:paraId="17229696" w14:textId="211B5DB1" w:rsidR="00CF6015" w:rsidRPr="00F2605E" w:rsidRDefault="00BF4F50" w:rsidP="00BF4F50">
      <w:pPr>
        <w:pStyle w:val="0Normal"/>
        <w:spacing w:line="312" w:lineRule="auto"/>
        <w:rPr>
          <w:rFonts w:ascii="Calibri" w:hAnsi="Calibri" w:cs="Calibri"/>
          <w:sz w:val="22"/>
        </w:rPr>
      </w:pPr>
      <w:r w:rsidRPr="00F2605E">
        <w:t>T</w:t>
      </w:r>
      <w:r w:rsidR="00CF6015" w:rsidRPr="00F2605E">
        <w:rPr>
          <w:lang w:val="vi-VN"/>
        </w:rPr>
        <w:t>ổng khối lượng đất đào</w:t>
      </w:r>
      <w:r w:rsidRPr="00F2605E">
        <w:t xml:space="preserve"> </w:t>
      </w:r>
      <w:proofErr w:type="spellStart"/>
      <w:r w:rsidRPr="00F2605E">
        <w:t>dự</w:t>
      </w:r>
      <w:proofErr w:type="spellEnd"/>
      <w:r w:rsidRPr="00F2605E">
        <w:t xml:space="preserve"> </w:t>
      </w:r>
      <w:proofErr w:type="spellStart"/>
      <w:r w:rsidRPr="00F2605E">
        <w:t>kiến</w:t>
      </w:r>
      <w:proofErr w:type="spellEnd"/>
      <w:r w:rsidR="00CF6015" w:rsidRPr="00F2605E">
        <w:rPr>
          <w:lang w:val="vi-VN"/>
        </w:rPr>
        <w:t xml:space="preserve"> là: </w:t>
      </w:r>
      <w:r w:rsidRPr="00F2605E">
        <w:t xml:space="preserve">173.722,20 </w:t>
      </w:r>
      <w:r w:rsidR="00CF6015" w:rsidRPr="00F2605E">
        <w:rPr>
          <w:lang w:val="vi-VN"/>
        </w:rPr>
        <w:t>m</w:t>
      </w:r>
      <w:r w:rsidR="00CF6015" w:rsidRPr="00F2605E">
        <w:rPr>
          <w:vertAlign w:val="superscript"/>
          <w:lang w:val="vi-VN"/>
        </w:rPr>
        <w:t>3</w:t>
      </w:r>
      <w:r w:rsidR="00CF6015" w:rsidRPr="00F2605E">
        <w:rPr>
          <w:lang w:val="vi-VN"/>
        </w:rPr>
        <w:t xml:space="preserve"> tương </w:t>
      </w:r>
      <w:proofErr w:type="spellStart"/>
      <w:r w:rsidR="00CF6015" w:rsidRPr="00F2605E">
        <w:t>đương</w:t>
      </w:r>
      <w:proofErr w:type="spellEnd"/>
      <w:r w:rsidR="00CF6015" w:rsidRPr="00F2605E">
        <w:t xml:space="preserve"> </w:t>
      </w:r>
      <w:r w:rsidRPr="00F2605E">
        <w:t xml:space="preserve">251.897,19 </w:t>
      </w:r>
      <w:proofErr w:type="spellStart"/>
      <w:r w:rsidR="00CF6015" w:rsidRPr="00F2605E">
        <w:t>tấn</w:t>
      </w:r>
      <w:proofErr w:type="spellEnd"/>
      <w:r w:rsidR="00CF6015" w:rsidRPr="00F2605E">
        <w:t xml:space="preserve"> </w:t>
      </w:r>
      <w:proofErr w:type="spellStart"/>
      <w:r w:rsidR="00CF6015" w:rsidRPr="00F2605E">
        <w:t>đất</w:t>
      </w:r>
      <w:proofErr w:type="spellEnd"/>
      <w:r w:rsidR="00CF6015" w:rsidRPr="00F2605E">
        <w:rPr>
          <w:lang w:val="vi-VN"/>
        </w:rPr>
        <w:t xml:space="preserve"> đào (</w:t>
      </w:r>
      <w:r w:rsidRPr="00F2605E">
        <w:t xml:space="preserve">173.722,20 </w:t>
      </w:r>
      <w:r w:rsidR="00CF6015" w:rsidRPr="00F2605E">
        <w:rPr>
          <w:lang w:val="vi-VN"/>
        </w:rPr>
        <w:t>m</w:t>
      </w:r>
      <w:r w:rsidR="00CF6015" w:rsidRPr="00F2605E">
        <w:rPr>
          <w:vertAlign w:val="superscript"/>
          <w:lang w:val="vi-VN"/>
        </w:rPr>
        <w:t>3</w:t>
      </w:r>
      <w:r w:rsidR="00CF6015" w:rsidRPr="00F2605E">
        <w:rPr>
          <w:lang w:val="vi-VN"/>
        </w:rPr>
        <w:t xml:space="preserve"> x 1,45 = </w:t>
      </w:r>
      <w:r w:rsidRPr="00F2605E">
        <w:t xml:space="preserve">251.897,19 </w:t>
      </w:r>
      <w:r w:rsidR="00CF6015" w:rsidRPr="00F2605E">
        <w:rPr>
          <w:lang w:val="vi-VN"/>
        </w:rPr>
        <w:t>tấn đất đào).</w:t>
      </w:r>
    </w:p>
    <w:p w14:paraId="24F7A9DF" w14:textId="77777777" w:rsidR="00CF6015" w:rsidRPr="00F2605E" w:rsidRDefault="00CF6015" w:rsidP="00CF6015">
      <w:pPr>
        <w:pStyle w:val="0Normal"/>
      </w:pPr>
      <w:proofErr w:type="spellStart"/>
      <w:r w:rsidRPr="00F2605E">
        <w:t>Hệ</w:t>
      </w:r>
      <w:proofErr w:type="spellEnd"/>
      <w:r w:rsidRPr="00F2605E">
        <w:t xml:space="preserve"> </w:t>
      </w:r>
      <w:proofErr w:type="spellStart"/>
      <w:r w:rsidRPr="00F2605E">
        <w:t>số</w:t>
      </w:r>
      <w:proofErr w:type="spellEnd"/>
      <w:r w:rsidRPr="00F2605E">
        <w:t xml:space="preserve"> ô </w:t>
      </w:r>
      <w:proofErr w:type="spellStart"/>
      <w:r w:rsidRPr="00F2605E">
        <w:t>nhiễm</w:t>
      </w:r>
      <w:proofErr w:type="spellEnd"/>
      <w:r w:rsidRPr="00F2605E">
        <w:t xml:space="preserve"> </w:t>
      </w:r>
      <w:proofErr w:type="spellStart"/>
      <w:r w:rsidRPr="00F2605E">
        <w:t>bụi</w:t>
      </w:r>
      <w:proofErr w:type="spellEnd"/>
      <w:r w:rsidRPr="00F2605E">
        <w:t xml:space="preserve"> (E) </w:t>
      </w:r>
      <w:proofErr w:type="spellStart"/>
      <w:r w:rsidRPr="00F2605E">
        <w:t>khuếch</w:t>
      </w:r>
      <w:proofErr w:type="spellEnd"/>
      <w:r w:rsidRPr="00F2605E">
        <w:t xml:space="preserve"> </w:t>
      </w:r>
      <w:proofErr w:type="spellStart"/>
      <w:r w:rsidRPr="00F2605E">
        <w:t>tán</w:t>
      </w:r>
      <w:proofErr w:type="spellEnd"/>
      <w:r w:rsidRPr="00F2605E">
        <w:t xml:space="preserve"> </w:t>
      </w:r>
      <w:proofErr w:type="spellStart"/>
      <w:r w:rsidRPr="00F2605E">
        <w:t>từ</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đào</w:t>
      </w:r>
      <w:proofErr w:type="spellEnd"/>
      <w:r w:rsidRPr="00F2605E">
        <w:t xml:space="preserve">, </w:t>
      </w:r>
      <w:proofErr w:type="spellStart"/>
      <w:r w:rsidRPr="00F2605E">
        <w:t>xúc</w:t>
      </w:r>
      <w:proofErr w:type="spellEnd"/>
      <w:r w:rsidRPr="00F2605E">
        <w:t xml:space="preserve">, </w:t>
      </w:r>
      <w:proofErr w:type="spellStart"/>
      <w:r w:rsidRPr="00F2605E">
        <w:t>san</w:t>
      </w:r>
      <w:proofErr w:type="spellEnd"/>
      <w:r w:rsidRPr="00F2605E">
        <w:t xml:space="preserve"> </w:t>
      </w:r>
      <w:proofErr w:type="spellStart"/>
      <w:r w:rsidRPr="00F2605E">
        <w:t>lấp</w:t>
      </w:r>
      <w:proofErr w:type="spellEnd"/>
      <w:r w:rsidRPr="00F2605E">
        <w:t xml:space="preserve"> </w:t>
      </w:r>
      <w:proofErr w:type="spellStart"/>
      <w:r w:rsidRPr="00F2605E">
        <w:t>đất</w:t>
      </w:r>
      <w:proofErr w:type="spellEnd"/>
      <w:r w:rsidRPr="00F2605E">
        <w:t xml:space="preserve">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 xml:space="preserve"> </w:t>
      </w:r>
      <w:proofErr w:type="spellStart"/>
      <w:r w:rsidRPr="00F2605E">
        <w:t>sau</w:t>
      </w:r>
      <w:proofErr w:type="spellEnd"/>
      <w:r w:rsidRPr="00F2605E">
        <w:t>:</w:t>
      </w:r>
    </w:p>
    <w:p w14:paraId="4C3C9E63" w14:textId="77777777" w:rsidR="00CF6015" w:rsidRPr="00F2605E" w:rsidRDefault="00CF6015" w:rsidP="00CF6015">
      <w:pPr>
        <w:spacing w:line="240" w:lineRule="atLeast"/>
        <w:ind w:left="720"/>
        <w:rPr>
          <w:kern w:val="28"/>
          <w:szCs w:val="26"/>
          <w:lang w:val="es-ES"/>
        </w:rPr>
      </w:pPr>
      <w:r w:rsidRPr="00F2605E">
        <w:rPr>
          <w:kern w:val="28"/>
          <w:szCs w:val="26"/>
        </w:rPr>
        <w:t xml:space="preserve">E = 0,35 </w:t>
      </w:r>
      <w:r w:rsidRPr="00F2605E">
        <w:rPr>
          <w:rFonts w:cs="Times New Roman"/>
          <w:kern w:val="28"/>
          <w:szCs w:val="26"/>
        </w:rPr>
        <w:t>×</w:t>
      </w:r>
      <w:r w:rsidRPr="00F2605E">
        <w:rPr>
          <w:kern w:val="28"/>
          <w:szCs w:val="26"/>
        </w:rPr>
        <w:t xml:space="preserve"> 0,0016 </w:t>
      </w:r>
      <w:r w:rsidRPr="00F2605E">
        <w:rPr>
          <w:rFonts w:cs="Times New Roman"/>
          <w:kern w:val="28"/>
          <w:szCs w:val="26"/>
        </w:rPr>
        <w:t>×</w:t>
      </w:r>
      <w:r w:rsidRPr="00F2605E">
        <w:rPr>
          <w:kern w:val="28"/>
          <w:szCs w:val="26"/>
        </w:rPr>
        <w:t xml:space="preserve">  </w:t>
      </w:r>
      <m:oMath>
        <m:f>
          <m:fPr>
            <m:ctrlPr>
              <w:rPr>
                <w:rFonts w:ascii="Cambria Math" w:hAnsi="Cambria Math"/>
                <w:kern w:val="28"/>
                <w:sz w:val="40"/>
                <w:szCs w:val="26"/>
              </w:rPr>
            </m:ctrlPr>
          </m:fPr>
          <m:num>
            <m:sSup>
              <m:sSupPr>
                <m:ctrlPr>
                  <w:rPr>
                    <w:rFonts w:ascii="Cambria Math" w:hAnsi="Cambria Math"/>
                    <w:kern w:val="28"/>
                    <w:sz w:val="40"/>
                    <w:szCs w:val="26"/>
                  </w:rPr>
                </m:ctrlPr>
              </m:sSupPr>
              <m:e>
                <m:d>
                  <m:dPr>
                    <m:ctrlPr>
                      <w:rPr>
                        <w:rFonts w:ascii="Cambria Math" w:hAnsi="Cambria Math"/>
                        <w:kern w:val="28"/>
                        <w:sz w:val="40"/>
                        <w:szCs w:val="26"/>
                      </w:rPr>
                    </m:ctrlPr>
                  </m:dPr>
                  <m:e>
                    <m:f>
                      <m:fPr>
                        <m:ctrlPr>
                          <w:rPr>
                            <w:rFonts w:ascii="Cambria Math" w:hAnsi="Cambria Math"/>
                            <w:kern w:val="28"/>
                            <w:sz w:val="40"/>
                            <w:szCs w:val="26"/>
                          </w:rPr>
                        </m:ctrlPr>
                      </m:fPr>
                      <m:num>
                        <m:r>
                          <m:rPr>
                            <m:sty m:val="p"/>
                          </m:rPr>
                          <w:rPr>
                            <w:rFonts w:ascii="Cambria Math" w:hAnsi="Cambria Math"/>
                            <w:kern w:val="28"/>
                            <w:sz w:val="40"/>
                            <w:szCs w:val="26"/>
                          </w:rPr>
                          <m:t>U</m:t>
                        </m:r>
                      </m:num>
                      <m:den>
                        <m:r>
                          <m:rPr>
                            <m:sty m:val="p"/>
                          </m:rPr>
                          <w:rPr>
                            <w:rFonts w:ascii="Cambria Math" w:hAnsi="Cambria Math"/>
                            <w:kern w:val="28"/>
                            <w:sz w:val="40"/>
                            <w:szCs w:val="26"/>
                          </w:rPr>
                          <m:t>2,2</m:t>
                        </m:r>
                      </m:den>
                    </m:f>
                  </m:e>
                </m:d>
                <m:r>
                  <m:rPr>
                    <m:sty m:val="p"/>
                  </m:rPr>
                  <w:rPr>
                    <w:rFonts w:ascii="Cambria Math" w:hAnsi="Cambria Math"/>
                    <w:kern w:val="28"/>
                    <w:sz w:val="40"/>
                    <w:szCs w:val="26"/>
                  </w:rPr>
                  <m:t xml:space="preserve"> </m:t>
                </m:r>
              </m:e>
              <m:sup>
                <m:r>
                  <m:rPr>
                    <m:sty m:val="p"/>
                  </m:rPr>
                  <w:rPr>
                    <w:rFonts w:ascii="Cambria Math" w:hAnsi="Cambria Math"/>
                    <w:kern w:val="28"/>
                    <w:sz w:val="40"/>
                    <w:szCs w:val="26"/>
                  </w:rPr>
                  <m:t>1,3</m:t>
                </m:r>
              </m:sup>
            </m:sSup>
          </m:num>
          <m:den>
            <m:sSup>
              <m:sSupPr>
                <m:ctrlPr>
                  <w:rPr>
                    <w:rFonts w:ascii="Cambria Math" w:hAnsi="Cambria Math"/>
                    <w:kern w:val="28"/>
                    <w:sz w:val="40"/>
                    <w:szCs w:val="26"/>
                  </w:rPr>
                </m:ctrlPr>
              </m:sSupPr>
              <m:e>
                <m:r>
                  <m:rPr>
                    <m:sty m:val="p"/>
                  </m:rPr>
                  <w:rPr>
                    <w:rFonts w:ascii="Cambria Math" w:hAnsi="Cambria Math"/>
                    <w:kern w:val="28"/>
                    <w:sz w:val="40"/>
                    <w:szCs w:val="26"/>
                  </w:rPr>
                  <m:t>(</m:t>
                </m:r>
                <m:f>
                  <m:fPr>
                    <m:ctrlPr>
                      <w:rPr>
                        <w:rFonts w:ascii="Cambria Math" w:hAnsi="Cambria Math"/>
                        <w:kern w:val="28"/>
                        <w:sz w:val="40"/>
                        <w:szCs w:val="26"/>
                      </w:rPr>
                    </m:ctrlPr>
                  </m:fPr>
                  <m:num>
                    <m:r>
                      <m:rPr>
                        <m:sty m:val="p"/>
                      </m:rPr>
                      <w:rPr>
                        <w:rFonts w:ascii="Cambria Math" w:hAnsi="Cambria Math"/>
                        <w:kern w:val="28"/>
                        <w:sz w:val="40"/>
                        <w:szCs w:val="26"/>
                      </w:rPr>
                      <m:t>M</m:t>
                    </m:r>
                  </m:num>
                  <m:den>
                    <m:r>
                      <m:rPr>
                        <m:sty m:val="p"/>
                      </m:rPr>
                      <w:rPr>
                        <w:rFonts w:ascii="Cambria Math" w:hAnsi="Cambria Math"/>
                        <w:kern w:val="28"/>
                        <w:sz w:val="40"/>
                        <w:szCs w:val="26"/>
                      </w:rPr>
                      <m:t>2</m:t>
                    </m:r>
                  </m:den>
                </m:f>
                <m:r>
                  <m:rPr>
                    <m:sty m:val="p"/>
                  </m:rPr>
                  <w:rPr>
                    <w:rFonts w:ascii="Cambria Math" w:hAnsi="Cambria Math"/>
                    <w:kern w:val="28"/>
                    <w:sz w:val="40"/>
                    <w:szCs w:val="26"/>
                  </w:rPr>
                  <m:t>)</m:t>
                </m:r>
              </m:e>
              <m:sup>
                <m:r>
                  <m:rPr>
                    <m:sty m:val="p"/>
                  </m:rPr>
                  <w:rPr>
                    <w:rFonts w:ascii="Cambria Math" w:hAnsi="Cambria Math"/>
                    <w:kern w:val="28"/>
                    <w:sz w:val="40"/>
                    <w:szCs w:val="26"/>
                  </w:rPr>
                  <m:t>1,4</m:t>
                </m:r>
              </m:sup>
            </m:sSup>
          </m:den>
        </m:f>
      </m:oMath>
      <w:r w:rsidRPr="00F2605E">
        <w:rPr>
          <w:kern w:val="28"/>
          <w:szCs w:val="26"/>
          <w:lang w:val="es-ES"/>
        </w:rPr>
        <w:t xml:space="preserve"> (kg/t</w:t>
      </w:r>
      <w:proofErr w:type="spellStart"/>
      <w:r w:rsidRPr="00F2605E">
        <w:rPr>
          <w:kern w:val="28"/>
          <w:szCs w:val="26"/>
          <w:lang w:val="es-ES"/>
        </w:rPr>
        <w:t>ấn</w:t>
      </w:r>
      <w:proofErr w:type="spellEnd"/>
      <w:proofErr w:type="gramStart"/>
      <w:r w:rsidRPr="00F2605E">
        <w:rPr>
          <w:kern w:val="28"/>
          <w:szCs w:val="26"/>
          <w:lang w:val="es-ES"/>
        </w:rPr>
        <w:t>) .</w:t>
      </w:r>
      <w:proofErr w:type="gramEnd"/>
      <w:r w:rsidRPr="00F2605E">
        <w:rPr>
          <w:kern w:val="28"/>
          <w:szCs w:val="26"/>
          <w:lang w:val="es-ES"/>
        </w:rPr>
        <w:t xml:space="preserve"> </w:t>
      </w:r>
    </w:p>
    <w:p w14:paraId="4C9515A7" w14:textId="77777777" w:rsidR="00CF6015" w:rsidRPr="00F2605E" w:rsidRDefault="00CF6015" w:rsidP="00CF6015">
      <w:pPr>
        <w:spacing w:line="240" w:lineRule="atLeast"/>
        <w:jc w:val="right"/>
        <w:rPr>
          <w:i/>
          <w:kern w:val="28"/>
          <w:szCs w:val="26"/>
        </w:rPr>
      </w:pPr>
      <w:r w:rsidRPr="00F2605E">
        <w:rPr>
          <w:i/>
          <w:kern w:val="28"/>
          <w:szCs w:val="26"/>
          <w:lang w:val="es-ES"/>
        </w:rPr>
        <w:t>(</w:t>
      </w:r>
      <w:proofErr w:type="spellStart"/>
      <w:r w:rsidRPr="00F2605E">
        <w:rPr>
          <w:i/>
          <w:kern w:val="28"/>
          <w:szCs w:val="26"/>
          <w:lang w:val="es-ES"/>
        </w:rPr>
        <w:t>Nguồn</w:t>
      </w:r>
      <w:proofErr w:type="spellEnd"/>
      <w:r w:rsidRPr="00F2605E">
        <w:rPr>
          <w:i/>
          <w:kern w:val="28"/>
          <w:szCs w:val="26"/>
          <w:lang w:val="es-ES"/>
        </w:rPr>
        <w:t xml:space="preserve">: </w:t>
      </w:r>
      <w:r w:rsidRPr="00F2605E">
        <w:rPr>
          <w:i/>
          <w:szCs w:val="26"/>
          <w:lang w:eastAsia="ja-JP"/>
        </w:rPr>
        <w:t xml:space="preserve">(*) </w:t>
      </w:r>
      <w:proofErr w:type="gramStart"/>
      <w:r w:rsidRPr="00F2605E">
        <w:rPr>
          <w:i/>
          <w:szCs w:val="26"/>
          <w:lang w:eastAsia="ja-JP"/>
        </w:rPr>
        <w:t>UNEP(</w:t>
      </w:r>
      <w:proofErr w:type="gramEnd"/>
      <w:r w:rsidRPr="00F2605E">
        <w:rPr>
          <w:i/>
          <w:szCs w:val="26"/>
          <w:lang w:eastAsia="ja-JP"/>
        </w:rPr>
        <w:t>2013) Emission inventory manual)</w:t>
      </w:r>
    </w:p>
    <w:p w14:paraId="0E6C91C5" w14:textId="77777777" w:rsidR="00CF6015" w:rsidRPr="00F2605E" w:rsidRDefault="00CF6015" w:rsidP="006D0949">
      <w:pPr>
        <w:spacing w:after="0" w:line="268" w:lineRule="auto"/>
        <w:rPr>
          <w:bCs/>
          <w:i/>
          <w:kern w:val="28"/>
          <w:szCs w:val="26"/>
          <w:lang w:val="nl-NL"/>
        </w:rPr>
      </w:pPr>
      <w:r w:rsidRPr="00F2605E">
        <w:rPr>
          <w:bCs/>
          <w:i/>
          <w:kern w:val="28"/>
          <w:szCs w:val="26"/>
          <w:lang w:val="nl-NL"/>
        </w:rPr>
        <w:t>Trong đó:</w:t>
      </w:r>
    </w:p>
    <w:p w14:paraId="7620EDD5" w14:textId="77777777" w:rsidR="00CF6015" w:rsidRPr="00F2605E" w:rsidRDefault="00CF6015" w:rsidP="00043E2F">
      <w:pPr>
        <w:numPr>
          <w:ilvl w:val="0"/>
          <w:numId w:val="40"/>
        </w:numPr>
        <w:spacing w:before="60" w:after="60" w:line="268" w:lineRule="auto"/>
        <w:ind w:left="567"/>
        <w:jc w:val="both"/>
        <w:rPr>
          <w:bCs/>
          <w:kern w:val="28"/>
          <w:szCs w:val="26"/>
          <w:lang w:val="nl-NL"/>
        </w:rPr>
      </w:pPr>
      <w:r w:rsidRPr="00F2605E">
        <w:rPr>
          <w:bCs/>
          <w:kern w:val="28"/>
          <w:szCs w:val="26"/>
          <w:lang w:val="nl-NL"/>
        </w:rPr>
        <w:t>E: Hệ số ô nhiễm (kg/tấn).</w:t>
      </w:r>
    </w:p>
    <w:p w14:paraId="6850F837" w14:textId="2FE82F97" w:rsidR="00CF6015" w:rsidRPr="00F2605E" w:rsidRDefault="00CF6015" w:rsidP="00043E2F">
      <w:pPr>
        <w:numPr>
          <w:ilvl w:val="0"/>
          <w:numId w:val="40"/>
        </w:numPr>
        <w:spacing w:before="60" w:after="60" w:line="268" w:lineRule="auto"/>
        <w:ind w:left="567"/>
        <w:jc w:val="both"/>
        <w:rPr>
          <w:bCs/>
          <w:kern w:val="28"/>
          <w:szCs w:val="26"/>
        </w:rPr>
      </w:pPr>
      <w:r w:rsidRPr="00F2605E">
        <w:rPr>
          <w:bCs/>
          <w:kern w:val="28"/>
          <w:szCs w:val="26"/>
          <w:lang w:val="nl-NL"/>
        </w:rPr>
        <w:t>U: Vận tốc gió trung bình khu vực Dự án (m/s) (</w:t>
      </w:r>
      <w:proofErr w:type="spellStart"/>
      <w:r w:rsidRPr="00F2605E">
        <w:rPr>
          <w:szCs w:val="26"/>
        </w:rPr>
        <w:t>vận</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gió</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là</w:t>
      </w:r>
      <w:proofErr w:type="spellEnd"/>
      <w:r w:rsidRPr="00F2605E">
        <w:rPr>
          <w:szCs w:val="26"/>
        </w:rPr>
        <w:t xml:space="preserve"> </w:t>
      </w:r>
      <w:r w:rsidRPr="00F2605E">
        <w:rPr>
          <w:bCs/>
          <w:kern w:val="28"/>
          <w:szCs w:val="26"/>
          <w:lang w:val="nl-NL"/>
        </w:rPr>
        <w:t>1,</w:t>
      </w:r>
      <w:r w:rsidR="00AE2FE5" w:rsidRPr="00F2605E">
        <w:rPr>
          <w:bCs/>
          <w:kern w:val="28"/>
          <w:szCs w:val="26"/>
          <w:lang w:val="nl-NL"/>
        </w:rPr>
        <w:t>1</w:t>
      </w:r>
      <w:r w:rsidRPr="00F2605E">
        <w:rPr>
          <w:bCs/>
          <w:kern w:val="28"/>
          <w:szCs w:val="26"/>
          <w:lang w:val="nl-NL"/>
        </w:rPr>
        <w:t xml:space="preserve"> m/s)</w:t>
      </w:r>
      <w:r w:rsidRPr="00F2605E">
        <w:rPr>
          <w:szCs w:val="26"/>
        </w:rPr>
        <w:t>.</w:t>
      </w:r>
    </w:p>
    <w:p w14:paraId="054F4F4B" w14:textId="77777777" w:rsidR="00CF6015" w:rsidRPr="00F2605E" w:rsidRDefault="00CF6015" w:rsidP="00043E2F">
      <w:pPr>
        <w:numPr>
          <w:ilvl w:val="0"/>
          <w:numId w:val="40"/>
        </w:numPr>
        <w:spacing w:before="60" w:after="60" w:line="268" w:lineRule="auto"/>
        <w:ind w:left="567"/>
        <w:jc w:val="both"/>
        <w:rPr>
          <w:bCs/>
          <w:kern w:val="28"/>
          <w:szCs w:val="26"/>
        </w:rPr>
      </w:pPr>
      <w:r w:rsidRPr="00F2605E">
        <w:rPr>
          <w:bCs/>
          <w:kern w:val="28"/>
          <w:szCs w:val="26"/>
        </w:rPr>
        <w:t xml:space="preserve">M: </w:t>
      </w:r>
      <w:proofErr w:type="spellStart"/>
      <w:r w:rsidRPr="00F2605E">
        <w:rPr>
          <w:bCs/>
          <w:kern w:val="28"/>
          <w:szCs w:val="26"/>
        </w:rPr>
        <w:t>Độ</w:t>
      </w:r>
      <w:proofErr w:type="spellEnd"/>
      <w:r w:rsidRPr="00F2605E">
        <w:rPr>
          <w:bCs/>
          <w:kern w:val="28"/>
          <w:szCs w:val="26"/>
        </w:rPr>
        <w:t xml:space="preserve"> </w:t>
      </w:r>
      <w:proofErr w:type="spellStart"/>
      <w:r w:rsidRPr="00F2605E">
        <w:rPr>
          <w:bCs/>
          <w:kern w:val="28"/>
          <w:szCs w:val="26"/>
        </w:rPr>
        <w:t>ẩm</w:t>
      </w:r>
      <w:proofErr w:type="spellEnd"/>
      <w:r w:rsidRPr="00F2605E">
        <w:rPr>
          <w:bCs/>
          <w:kern w:val="28"/>
          <w:szCs w:val="26"/>
        </w:rPr>
        <w:t xml:space="preserve"> </w:t>
      </w:r>
      <w:proofErr w:type="spellStart"/>
      <w:r w:rsidRPr="00F2605E">
        <w:rPr>
          <w:bCs/>
          <w:kern w:val="28"/>
          <w:szCs w:val="26"/>
        </w:rPr>
        <w:t>của</w:t>
      </w:r>
      <w:proofErr w:type="spellEnd"/>
      <w:r w:rsidRPr="00F2605E">
        <w:rPr>
          <w:bCs/>
          <w:kern w:val="28"/>
          <w:szCs w:val="26"/>
        </w:rPr>
        <w:t xml:space="preserve"> </w:t>
      </w:r>
      <w:proofErr w:type="spellStart"/>
      <w:r w:rsidRPr="00F2605E">
        <w:rPr>
          <w:bCs/>
          <w:kern w:val="28"/>
          <w:szCs w:val="26"/>
        </w:rPr>
        <w:t>vật</w:t>
      </w:r>
      <w:proofErr w:type="spellEnd"/>
      <w:r w:rsidRPr="00F2605E">
        <w:rPr>
          <w:bCs/>
          <w:kern w:val="28"/>
          <w:szCs w:val="26"/>
        </w:rPr>
        <w:t xml:space="preserve"> </w:t>
      </w:r>
      <w:proofErr w:type="spellStart"/>
      <w:r w:rsidRPr="00F2605E">
        <w:rPr>
          <w:bCs/>
          <w:kern w:val="28"/>
          <w:szCs w:val="26"/>
        </w:rPr>
        <w:t>liệu</w:t>
      </w:r>
      <w:proofErr w:type="spellEnd"/>
      <w:r w:rsidRPr="00F2605E">
        <w:rPr>
          <w:bCs/>
          <w:kern w:val="28"/>
          <w:szCs w:val="26"/>
        </w:rPr>
        <w:t xml:space="preserve"> (</w:t>
      </w:r>
      <w:proofErr w:type="spellStart"/>
      <w:r w:rsidRPr="00F2605E">
        <w:rPr>
          <w:bCs/>
          <w:kern w:val="28"/>
          <w:szCs w:val="26"/>
        </w:rPr>
        <w:t>đất</w:t>
      </w:r>
      <w:proofErr w:type="spellEnd"/>
      <w:r w:rsidRPr="00F2605E">
        <w:rPr>
          <w:bCs/>
          <w:kern w:val="28"/>
          <w:szCs w:val="26"/>
        </w:rPr>
        <w:t xml:space="preserve"> = 30 %).</w:t>
      </w:r>
    </w:p>
    <w:p w14:paraId="4EA1A6A5" w14:textId="5A950BD7" w:rsidR="00CF6015" w:rsidRPr="00F2605E" w:rsidRDefault="00CF6015" w:rsidP="00AE2FE5">
      <w:pPr>
        <w:spacing w:after="0"/>
        <w:ind w:left="567"/>
        <w:rPr>
          <w:kern w:val="28"/>
          <w:szCs w:val="26"/>
        </w:rPr>
      </w:pPr>
      <w:proofErr w:type="spellStart"/>
      <w:r w:rsidRPr="00F2605E">
        <w:rPr>
          <w:bCs/>
          <w:kern w:val="28"/>
          <w:szCs w:val="26"/>
        </w:rPr>
        <w:t>Vậy</w:t>
      </w:r>
      <w:proofErr w:type="spellEnd"/>
      <w:r w:rsidRPr="00F2605E">
        <w:rPr>
          <w:bCs/>
          <w:kern w:val="28"/>
          <w:szCs w:val="26"/>
        </w:rPr>
        <w:t xml:space="preserve">: </w:t>
      </w:r>
      <w:r w:rsidRPr="00F2605E">
        <w:rPr>
          <w:kern w:val="28"/>
          <w:szCs w:val="26"/>
        </w:rPr>
        <w:t>E = 0,35</w:t>
      </w:r>
      <m:oMath>
        <m:r>
          <w:rPr>
            <w:rFonts w:ascii="Cambria Math"/>
            <w:kern w:val="28"/>
            <w:szCs w:val="26"/>
          </w:rPr>
          <m:t>×</m:t>
        </m:r>
        <m:r>
          <w:rPr>
            <w:rFonts w:ascii="Cambria Math"/>
            <w:kern w:val="28"/>
            <w:szCs w:val="26"/>
          </w:rPr>
          <m:t>0,0016</m:t>
        </m:r>
        <m:r>
          <w:rPr>
            <w:rFonts w:ascii="Cambria Math"/>
            <w:kern w:val="28"/>
            <w:szCs w:val="26"/>
          </w:rPr>
          <m:t>×</m:t>
        </m:r>
        <m:sSup>
          <m:sSupPr>
            <m:ctrlPr>
              <w:rPr>
                <w:rFonts w:ascii="Cambria Math" w:hAnsi="Cambria Math"/>
                <w:i/>
                <w:kern w:val="28"/>
                <w:szCs w:val="26"/>
              </w:rPr>
            </m:ctrlPr>
          </m:sSupPr>
          <m:e>
            <m:d>
              <m:dPr>
                <m:ctrlPr>
                  <w:rPr>
                    <w:rFonts w:ascii="Cambria Math" w:hAnsi="Cambria Math"/>
                    <w:i/>
                    <w:kern w:val="28"/>
                    <w:szCs w:val="26"/>
                  </w:rPr>
                </m:ctrlPr>
              </m:dPr>
              <m:e>
                <m:f>
                  <m:fPr>
                    <m:ctrlPr>
                      <w:rPr>
                        <w:rFonts w:ascii="Cambria Math" w:hAnsi="Cambria Math"/>
                        <w:i/>
                        <w:kern w:val="28"/>
                        <w:szCs w:val="26"/>
                      </w:rPr>
                    </m:ctrlPr>
                  </m:fPr>
                  <m:num>
                    <m:r>
                      <w:rPr>
                        <w:rFonts w:ascii="Cambria Math"/>
                        <w:kern w:val="28"/>
                        <w:szCs w:val="26"/>
                      </w:rPr>
                      <m:t>1,1</m:t>
                    </m:r>
                  </m:num>
                  <m:den>
                    <m:r>
                      <w:rPr>
                        <w:rFonts w:ascii="Cambria Math"/>
                        <w:kern w:val="28"/>
                        <w:szCs w:val="26"/>
                      </w:rPr>
                      <m:t>2,2</m:t>
                    </m:r>
                  </m:den>
                </m:f>
              </m:e>
            </m:d>
          </m:e>
          <m:sup>
            <m:r>
              <w:rPr>
                <w:rFonts w:ascii="Cambria Math"/>
                <w:kern w:val="28"/>
                <w:szCs w:val="26"/>
              </w:rPr>
              <m:t>1,3</m:t>
            </m:r>
          </m:sup>
        </m:sSup>
        <m:r>
          <w:rPr>
            <w:rFonts w:ascii="Cambria Math"/>
            <w:kern w:val="28"/>
            <w:szCs w:val="26"/>
          </w:rPr>
          <m:t>÷</m:t>
        </m:r>
        <m:sSup>
          <m:sSupPr>
            <m:ctrlPr>
              <w:rPr>
                <w:rFonts w:ascii="Cambria Math" w:hAnsi="Cambria Math"/>
                <w:i/>
                <w:kern w:val="28"/>
                <w:szCs w:val="26"/>
              </w:rPr>
            </m:ctrlPr>
          </m:sSupPr>
          <m:e>
            <m:d>
              <m:dPr>
                <m:ctrlPr>
                  <w:rPr>
                    <w:rFonts w:ascii="Cambria Math" w:hAnsi="Cambria Math"/>
                    <w:i/>
                    <w:kern w:val="28"/>
                    <w:szCs w:val="26"/>
                  </w:rPr>
                </m:ctrlPr>
              </m:dPr>
              <m:e>
                <m:f>
                  <m:fPr>
                    <m:ctrlPr>
                      <w:rPr>
                        <w:rFonts w:ascii="Cambria Math" w:hAnsi="Cambria Math"/>
                        <w:i/>
                        <w:kern w:val="28"/>
                        <w:szCs w:val="26"/>
                      </w:rPr>
                    </m:ctrlPr>
                  </m:fPr>
                  <m:num>
                    <m:r>
                      <w:rPr>
                        <w:rFonts w:ascii="Cambria Math"/>
                        <w:kern w:val="28"/>
                        <w:szCs w:val="26"/>
                      </w:rPr>
                      <m:t>0,3</m:t>
                    </m:r>
                  </m:num>
                  <m:den>
                    <m:r>
                      <w:rPr>
                        <w:rFonts w:ascii="Cambria Math"/>
                        <w:kern w:val="28"/>
                        <w:szCs w:val="26"/>
                      </w:rPr>
                      <m:t>2</m:t>
                    </m:r>
                  </m:den>
                </m:f>
              </m:e>
            </m:d>
          </m:e>
          <m:sup>
            <m:r>
              <w:rPr>
                <w:rFonts w:ascii="Cambria Math"/>
                <w:kern w:val="28"/>
                <w:szCs w:val="26"/>
              </w:rPr>
              <m:t>1,4</m:t>
            </m:r>
          </m:sup>
        </m:sSup>
      </m:oMath>
      <w:proofErr w:type="gramStart"/>
      <w:r w:rsidRPr="00F2605E">
        <w:rPr>
          <w:kern w:val="28"/>
          <w:szCs w:val="26"/>
        </w:rPr>
        <w:t>=  0</w:t>
      </w:r>
      <w:proofErr w:type="gramEnd"/>
      <w:r w:rsidRPr="00F2605E">
        <w:rPr>
          <w:kern w:val="28"/>
          <w:szCs w:val="26"/>
        </w:rPr>
        <w:t>,003</w:t>
      </w:r>
      <w:r w:rsidR="007916E3" w:rsidRPr="00F2605E">
        <w:rPr>
          <w:kern w:val="28"/>
          <w:szCs w:val="26"/>
        </w:rPr>
        <w:t>2</w:t>
      </w:r>
      <w:r w:rsidRPr="00F2605E">
        <w:rPr>
          <w:kern w:val="28"/>
          <w:szCs w:val="26"/>
        </w:rPr>
        <w:t xml:space="preserve"> (kg </w:t>
      </w:r>
      <w:proofErr w:type="spellStart"/>
      <w:r w:rsidRPr="00F2605E">
        <w:rPr>
          <w:kern w:val="28"/>
          <w:szCs w:val="26"/>
        </w:rPr>
        <w:t>bụi</w:t>
      </w:r>
      <w:proofErr w:type="spellEnd"/>
      <w:r w:rsidRPr="00F2605E">
        <w:rPr>
          <w:kern w:val="28"/>
          <w:szCs w:val="26"/>
        </w:rPr>
        <w:t>/</w:t>
      </w:r>
      <w:proofErr w:type="spellStart"/>
      <w:r w:rsidRPr="00F2605E">
        <w:rPr>
          <w:kern w:val="28"/>
          <w:szCs w:val="26"/>
        </w:rPr>
        <w:t>tấn</w:t>
      </w:r>
      <w:proofErr w:type="spellEnd"/>
      <w:r w:rsidRPr="00F2605E">
        <w:rPr>
          <w:kern w:val="28"/>
          <w:szCs w:val="26"/>
        </w:rPr>
        <w:t xml:space="preserve">) </w:t>
      </w:r>
    </w:p>
    <w:p w14:paraId="2A82DCD6" w14:textId="77777777" w:rsidR="00CF6015" w:rsidRPr="00F2605E" w:rsidRDefault="00CF6015" w:rsidP="006D0949">
      <w:pPr>
        <w:pStyle w:val="0Normal"/>
        <w:spacing w:before="0" w:after="0"/>
      </w:pP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khối</w:t>
      </w:r>
      <w:proofErr w:type="spellEnd"/>
      <w:r w:rsidRPr="00F2605E">
        <w:t xml:space="preserve"> </w:t>
      </w: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từ</w:t>
      </w:r>
      <w:proofErr w:type="spellEnd"/>
      <w:r w:rsidRPr="00F2605E">
        <w:t xml:space="preserve"> </w:t>
      </w:r>
      <w:r w:rsidRPr="00F2605E">
        <w:rPr>
          <w:bCs/>
          <w:lang w:val="pl-PL"/>
        </w:rPr>
        <w:t xml:space="preserve">quá trình thi công đào đất </w:t>
      </w:r>
      <w:proofErr w:type="spellStart"/>
      <w:r w:rsidRPr="00F2605E">
        <w:t>của</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 xml:space="preserve"> </w:t>
      </w:r>
      <w:proofErr w:type="spellStart"/>
      <w:r w:rsidRPr="00F2605E">
        <w:t>sau</w:t>
      </w:r>
      <w:proofErr w:type="spellEnd"/>
      <w:r w:rsidRPr="00F2605E">
        <w:t>:</w:t>
      </w:r>
    </w:p>
    <w:p w14:paraId="795ECFDC" w14:textId="77777777" w:rsidR="00CF6015" w:rsidRPr="00F2605E" w:rsidRDefault="00CF6015" w:rsidP="006D0949">
      <w:pPr>
        <w:spacing w:after="0"/>
        <w:ind w:left="567"/>
        <w:jc w:val="center"/>
        <w:rPr>
          <w:bCs/>
          <w:kern w:val="28"/>
          <w:szCs w:val="26"/>
        </w:rPr>
      </w:pPr>
      <w:r w:rsidRPr="00F2605E">
        <w:rPr>
          <w:bCs/>
          <w:kern w:val="28"/>
          <w:szCs w:val="26"/>
        </w:rPr>
        <w:t>W = E*Q</w:t>
      </w:r>
    </w:p>
    <w:p w14:paraId="45592E1F" w14:textId="77777777" w:rsidR="00CF6015" w:rsidRPr="00F2605E" w:rsidRDefault="00CF6015" w:rsidP="00CF6015">
      <w:pPr>
        <w:spacing w:after="0"/>
        <w:ind w:firstLine="567"/>
        <w:rPr>
          <w:kern w:val="28"/>
          <w:szCs w:val="26"/>
        </w:rPr>
      </w:pPr>
      <w:r w:rsidRPr="00F2605E">
        <w:rPr>
          <w:kern w:val="28"/>
          <w:szCs w:val="26"/>
        </w:rPr>
        <w:t xml:space="preserve">Trong </w:t>
      </w:r>
      <w:proofErr w:type="spellStart"/>
      <w:r w:rsidRPr="00F2605E">
        <w:rPr>
          <w:kern w:val="28"/>
          <w:szCs w:val="26"/>
        </w:rPr>
        <w:t>đó</w:t>
      </w:r>
      <w:proofErr w:type="spellEnd"/>
      <w:r w:rsidRPr="00F2605E">
        <w:rPr>
          <w:kern w:val="28"/>
          <w:szCs w:val="26"/>
        </w:rPr>
        <w:t xml:space="preserve">: </w:t>
      </w:r>
    </w:p>
    <w:p w14:paraId="094B3734" w14:textId="77777777" w:rsidR="00CF6015" w:rsidRPr="00F2605E" w:rsidRDefault="00CF6015" w:rsidP="00CF6015">
      <w:pPr>
        <w:spacing w:after="0"/>
        <w:ind w:left="1249" w:firstLine="452"/>
        <w:rPr>
          <w:kern w:val="28"/>
          <w:szCs w:val="26"/>
        </w:rPr>
      </w:pPr>
      <w:r w:rsidRPr="00F2605E">
        <w:rPr>
          <w:kern w:val="28"/>
          <w:szCs w:val="26"/>
        </w:rPr>
        <w:t xml:space="preserve">W: </w:t>
      </w: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sinh</w:t>
      </w:r>
      <w:proofErr w:type="spellEnd"/>
      <w:r w:rsidRPr="00F2605E">
        <w:rPr>
          <w:kern w:val="28"/>
          <w:szCs w:val="26"/>
        </w:rPr>
        <w:t xml:space="preserve"> </w:t>
      </w:r>
      <w:proofErr w:type="spellStart"/>
      <w:r w:rsidRPr="00F2605E">
        <w:rPr>
          <w:kern w:val="28"/>
          <w:szCs w:val="26"/>
        </w:rPr>
        <w:t>bình</w:t>
      </w:r>
      <w:proofErr w:type="spellEnd"/>
      <w:r w:rsidRPr="00F2605E">
        <w:rPr>
          <w:kern w:val="28"/>
          <w:szCs w:val="26"/>
        </w:rPr>
        <w:t xml:space="preserve"> </w:t>
      </w:r>
      <w:proofErr w:type="spellStart"/>
      <w:r w:rsidRPr="00F2605E">
        <w:rPr>
          <w:kern w:val="28"/>
          <w:szCs w:val="26"/>
        </w:rPr>
        <w:t>quân</w:t>
      </w:r>
      <w:proofErr w:type="spellEnd"/>
      <w:r w:rsidRPr="00F2605E">
        <w:rPr>
          <w:kern w:val="28"/>
          <w:szCs w:val="26"/>
        </w:rPr>
        <w:t xml:space="preserve"> (kg).</w:t>
      </w:r>
    </w:p>
    <w:p w14:paraId="2591747F" w14:textId="77777777" w:rsidR="00CF6015" w:rsidRPr="00F2605E" w:rsidRDefault="00CF6015" w:rsidP="00CF6015">
      <w:pPr>
        <w:spacing w:after="0"/>
        <w:ind w:left="1249" w:firstLine="452"/>
        <w:rPr>
          <w:kern w:val="28"/>
          <w:szCs w:val="26"/>
        </w:rPr>
      </w:pPr>
      <w:r w:rsidRPr="00F2605E">
        <w:rPr>
          <w:kern w:val="28"/>
          <w:szCs w:val="26"/>
        </w:rPr>
        <w:t xml:space="preserve">E: </w:t>
      </w:r>
      <w:proofErr w:type="spellStart"/>
      <w:r w:rsidRPr="00F2605E">
        <w:rPr>
          <w:kern w:val="28"/>
          <w:szCs w:val="26"/>
        </w:rPr>
        <w:t>Hệ</w:t>
      </w:r>
      <w:proofErr w:type="spellEnd"/>
      <w:r w:rsidRPr="00F2605E">
        <w:rPr>
          <w:kern w:val="28"/>
          <w:szCs w:val="26"/>
        </w:rPr>
        <w:t xml:space="preserve"> </w:t>
      </w:r>
      <w:proofErr w:type="spellStart"/>
      <w:r w:rsidRPr="00F2605E">
        <w:rPr>
          <w:kern w:val="28"/>
          <w:szCs w:val="26"/>
        </w:rPr>
        <w:t>số</w:t>
      </w:r>
      <w:proofErr w:type="spellEnd"/>
      <w:r w:rsidRPr="00F2605E">
        <w:rPr>
          <w:kern w:val="28"/>
          <w:szCs w:val="26"/>
        </w:rPr>
        <w:t xml:space="preserve"> ô </w:t>
      </w:r>
      <w:proofErr w:type="spellStart"/>
      <w:r w:rsidRPr="00F2605E">
        <w:rPr>
          <w:kern w:val="28"/>
          <w:szCs w:val="26"/>
        </w:rPr>
        <w:t>nhiễm</w:t>
      </w:r>
      <w:proofErr w:type="spellEnd"/>
      <w:r w:rsidRPr="00F2605E">
        <w:rPr>
          <w:kern w:val="28"/>
          <w:szCs w:val="26"/>
        </w:rPr>
        <w:t xml:space="preserve"> (kg </w:t>
      </w:r>
      <w:proofErr w:type="spellStart"/>
      <w:r w:rsidRPr="00F2605E">
        <w:rPr>
          <w:kern w:val="28"/>
          <w:szCs w:val="26"/>
        </w:rPr>
        <w:t>bụi</w:t>
      </w:r>
      <w:proofErr w:type="spellEnd"/>
      <w:r w:rsidRPr="00F2605E">
        <w:rPr>
          <w:kern w:val="28"/>
          <w:szCs w:val="26"/>
        </w:rPr>
        <w:t>/</w:t>
      </w:r>
      <w:proofErr w:type="spellStart"/>
      <w:r w:rsidRPr="00F2605E">
        <w:rPr>
          <w:kern w:val="28"/>
          <w:szCs w:val="26"/>
        </w:rPr>
        <w:t>tấn</w:t>
      </w:r>
      <w:proofErr w:type="spellEnd"/>
      <w:r w:rsidRPr="00F2605E">
        <w:rPr>
          <w:kern w:val="28"/>
          <w:szCs w:val="26"/>
        </w:rPr>
        <w:t>).</w:t>
      </w:r>
    </w:p>
    <w:p w14:paraId="582F053A" w14:textId="77777777" w:rsidR="00CF6015" w:rsidRPr="00F2605E" w:rsidRDefault="00CF6015" w:rsidP="00CF6015">
      <w:pPr>
        <w:spacing w:after="0"/>
        <w:ind w:left="1249" w:firstLine="452"/>
        <w:rPr>
          <w:kern w:val="28"/>
          <w:szCs w:val="26"/>
        </w:rPr>
      </w:pPr>
      <w:r w:rsidRPr="00F2605E">
        <w:rPr>
          <w:kern w:val="28"/>
          <w:szCs w:val="26"/>
        </w:rPr>
        <w:t xml:space="preserve">Q: </w:t>
      </w:r>
      <w:proofErr w:type="spellStart"/>
      <w:r w:rsidRPr="00F2605E">
        <w:rPr>
          <w:kern w:val="28"/>
          <w:szCs w:val="26"/>
        </w:rPr>
        <w:t>khối</w:t>
      </w:r>
      <w:proofErr w:type="spellEnd"/>
      <w:r w:rsidRPr="00F2605E">
        <w:rPr>
          <w:kern w:val="28"/>
          <w:szCs w:val="26"/>
        </w:rPr>
        <w:t xml:space="preserve"> </w:t>
      </w: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chất</w:t>
      </w:r>
      <w:proofErr w:type="spellEnd"/>
      <w:r w:rsidRPr="00F2605E">
        <w:rPr>
          <w:kern w:val="28"/>
          <w:szCs w:val="26"/>
        </w:rPr>
        <w:t xml:space="preserve"> </w:t>
      </w:r>
      <w:proofErr w:type="spellStart"/>
      <w:r w:rsidRPr="00F2605E">
        <w:rPr>
          <w:kern w:val="28"/>
          <w:szCs w:val="26"/>
        </w:rPr>
        <w:t>thải</w:t>
      </w:r>
      <w:proofErr w:type="spellEnd"/>
      <w:r w:rsidRPr="00F2605E">
        <w:rPr>
          <w:kern w:val="28"/>
          <w:szCs w:val="26"/>
        </w:rPr>
        <w:t xml:space="preserve"> </w:t>
      </w:r>
      <w:proofErr w:type="spellStart"/>
      <w:r w:rsidRPr="00F2605E">
        <w:rPr>
          <w:kern w:val="28"/>
          <w:szCs w:val="26"/>
        </w:rPr>
        <w:t>rắn</w:t>
      </w:r>
      <w:proofErr w:type="spellEnd"/>
      <w:r w:rsidRPr="00F2605E">
        <w:rPr>
          <w:kern w:val="28"/>
          <w:szCs w:val="26"/>
        </w:rPr>
        <w:t xml:space="preserve"> </w:t>
      </w:r>
      <w:proofErr w:type="spellStart"/>
      <w:r w:rsidRPr="00F2605E">
        <w:rPr>
          <w:kern w:val="28"/>
          <w:szCs w:val="26"/>
        </w:rPr>
        <w:t>từ</w:t>
      </w:r>
      <w:proofErr w:type="spellEnd"/>
      <w:r w:rsidRPr="00F2605E">
        <w:rPr>
          <w:kern w:val="28"/>
          <w:szCs w:val="26"/>
        </w:rPr>
        <w:t xml:space="preserve"> </w:t>
      </w:r>
      <w:proofErr w:type="spellStart"/>
      <w:r w:rsidRPr="00F2605E">
        <w:rPr>
          <w:kern w:val="28"/>
          <w:szCs w:val="26"/>
        </w:rPr>
        <w:t>quá</w:t>
      </w:r>
      <w:proofErr w:type="spellEnd"/>
      <w:r w:rsidRPr="00F2605E">
        <w:rPr>
          <w:kern w:val="28"/>
          <w:szCs w:val="26"/>
        </w:rPr>
        <w:t xml:space="preserve"> </w:t>
      </w:r>
      <w:proofErr w:type="spellStart"/>
      <w:r w:rsidRPr="00F2605E">
        <w:rPr>
          <w:kern w:val="28"/>
          <w:szCs w:val="26"/>
        </w:rPr>
        <w:t>trình</w:t>
      </w:r>
      <w:proofErr w:type="spellEnd"/>
      <w:r w:rsidRPr="00F2605E">
        <w:rPr>
          <w:kern w:val="28"/>
          <w:szCs w:val="26"/>
        </w:rPr>
        <w:t xml:space="preserve"> </w:t>
      </w:r>
      <w:proofErr w:type="spellStart"/>
      <w:r w:rsidRPr="00F2605E">
        <w:rPr>
          <w:kern w:val="28"/>
          <w:szCs w:val="26"/>
        </w:rPr>
        <w:t>đào</w:t>
      </w:r>
      <w:proofErr w:type="spellEnd"/>
      <w:r w:rsidRPr="00F2605E">
        <w:rPr>
          <w:kern w:val="28"/>
          <w:szCs w:val="26"/>
        </w:rPr>
        <w:t xml:space="preserve"> </w:t>
      </w:r>
      <w:proofErr w:type="spellStart"/>
      <w:r w:rsidRPr="00F2605E">
        <w:rPr>
          <w:kern w:val="28"/>
          <w:szCs w:val="26"/>
        </w:rPr>
        <w:t>đất</w:t>
      </w:r>
      <w:proofErr w:type="spellEnd"/>
      <w:r w:rsidRPr="00F2605E">
        <w:rPr>
          <w:kern w:val="28"/>
          <w:szCs w:val="26"/>
        </w:rPr>
        <w:t xml:space="preserve"> (</w:t>
      </w:r>
      <w:proofErr w:type="spellStart"/>
      <w:r w:rsidRPr="00F2605E">
        <w:rPr>
          <w:kern w:val="28"/>
          <w:szCs w:val="26"/>
        </w:rPr>
        <w:t>tấn</w:t>
      </w:r>
      <w:proofErr w:type="spellEnd"/>
      <w:r w:rsidRPr="00F2605E">
        <w:rPr>
          <w:kern w:val="28"/>
          <w:szCs w:val="26"/>
        </w:rPr>
        <w:t>)</w:t>
      </w:r>
    </w:p>
    <w:p w14:paraId="1EE85ACA" w14:textId="77777777" w:rsidR="00CF6015" w:rsidRPr="00F2605E" w:rsidRDefault="00CF6015" w:rsidP="00CF6015">
      <w:pPr>
        <w:pStyle w:val="0Normal"/>
        <w:spacing w:after="0" w:line="276" w:lineRule="auto"/>
      </w:pPr>
      <w:proofErr w:type="spellStart"/>
      <w:r w:rsidRPr="00F2605E">
        <w:t>Vậy</w:t>
      </w:r>
      <w:proofErr w:type="spellEnd"/>
      <w:r w:rsidRPr="00F2605E">
        <w:t xml:space="preserve"> </w:t>
      </w:r>
      <w:proofErr w:type="spellStart"/>
      <w:r w:rsidRPr="00F2605E">
        <w:t>tổng</w:t>
      </w:r>
      <w:proofErr w:type="spellEnd"/>
      <w:r w:rsidRPr="00F2605E">
        <w:t xml:space="preserve"> </w:t>
      </w: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trong</w:t>
      </w:r>
      <w:proofErr w:type="spellEnd"/>
      <w:r w:rsidRPr="00F2605E">
        <w:t xml:space="preserve"> </w:t>
      </w:r>
      <w:proofErr w:type="spellStart"/>
      <w:r w:rsidRPr="00F2605E">
        <w:t>suốt</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này</w:t>
      </w:r>
      <w:proofErr w:type="spellEnd"/>
      <w:r w:rsidRPr="00F2605E">
        <w:t xml:space="preserve"> </w:t>
      </w:r>
      <w:proofErr w:type="spellStart"/>
      <w:r w:rsidRPr="00F2605E">
        <w:t>là</w:t>
      </w:r>
      <w:proofErr w:type="spellEnd"/>
      <w:r w:rsidRPr="00F2605E">
        <w:t>:</w:t>
      </w:r>
    </w:p>
    <w:p w14:paraId="52EFAD41" w14:textId="2BA54E61" w:rsidR="00CF6015" w:rsidRPr="00F2605E" w:rsidRDefault="00CF6015" w:rsidP="00CF6015">
      <w:pPr>
        <w:spacing w:after="0"/>
        <w:jc w:val="center"/>
        <w:rPr>
          <w:rFonts w:eastAsia="Times New Roman" w:cs="Times New Roman"/>
          <w:sz w:val="22"/>
        </w:rPr>
      </w:pPr>
      <w:r w:rsidRPr="00F2605E">
        <w:rPr>
          <w:bCs/>
          <w:kern w:val="28"/>
          <w:szCs w:val="26"/>
        </w:rPr>
        <w:t>W =</w:t>
      </w:r>
      <w:r w:rsidRPr="00F2605E">
        <w:rPr>
          <w:kern w:val="28"/>
          <w:szCs w:val="26"/>
        </w:rPr>
        <w:t xml:space="preserve"> 0,003</w:t>
      </w:r>
      <w:r w:rsidR="007916E3" w:rsidRPr="00F2605E">
        <w:rPr>
          <w:kern w:val="28"/>
          <w:szCs w:val="26"/>
        </w:rPr>
        <w:t>2</w:t>
      </w:r>
      <w:r w:rsidRPr="00F2605E">
        <w:rPr>
          <w:kern w:val="28"/>
          <w:szCs w:val="26"/>
        </w:rPr>
        <w:t xml:space="preserve"> x </w:t>
      </w:r>
      <w:r w:rsidR="007916E3" w:rsidRPr="00F2605E">
        <w:t xml:space="preserve">251.897,19 </w:t>
      </w:r>
      <w:r w:rsidRPr="00F2605E">
        <w:rPr>
          <w:kern w:val="28"/>
          <w:szCs w:val="26"/>
        </w:rPr>
        <w:t xml:space="preserve">= </w:t>
      </w:r>
      <w:r w:rsidR="007A010A" w:rsidRPr="00F2605E">
        <w:rPr>
          <w:kern w:val="28"/>
          <w:szCs w:val="26"/>
        </w:rPr>
        <w:t xml:space="preserve"> </w:t>
      </w:r>
      <w:r w:rsidR="0021350B" w:rsidRPr="00F2605E">
        <w:rPr>
          <w:kern w:val="28"/>
          <w:szCs w:val="26"/>
        </w:rPr>
        <w:t xml:space="preserve"> 815,73 </w:t>
      </w:r>
      <w:r w:rsidRPr="00F2605E">
        <w:rPr>
          <w:kern w:val="28"/>
          <w:szCs w:val="26"/>
        </w:rPr>
        <w:t>kg</w:t>
      </w:r>
    </w:p>
    <w:p w14:paraId="4FD68774" w14:textId="77777777" w:rsidR="00CF6015" w:rsidRPr="00F2605E" w:rsidRDefault="00CF6015" w:rsidP="00CF6015">
      <w:pPr>
        <w:pStyle w:val="0Normal"/>
        <w:spacing w:after="0" w:line="276" w:lineRule="auto"/>
      </w:pP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trong</w:t>
      </w:r>
      <w:proofErr w:type="spellEnd"/>
      <w:r w:rsidRPr="00F2605E">
        <w:t xml:space="preserve"> </w:t>
      </w:r>
      <w:proofErr w:type="spellStart"/>
      <w:r w:rsidRPr="00F2605E">
        <w:t>một</w:t>
      </w:r>
      <w:proofErr w:type="spellEnd"/>
      <w:r w:rsidRPr="00F2605E">
        <w:t xml:space="preserve"> </w:t>
      </w:r>
      <w:proofErr w:type="spellStart"/>
      <w:r w:rsidRPr="00F2605E">
        <w:t>ngày</w:t>
      </w:r>
      <w:proofErr w:type="spellEnd"/>
      <w:r w:rsidRPr="00F2605E">
        <w:t xml:space="preserve">: </w:t>
      </w:r>
    </w:p>
    <w:p w14:paraId="74175C1B" w14:textId="3FD1106F" w:rsidR="00CF6015" w:rsidRPr="00F2605E" w:rsidRDefault="00CF6015" w:rsidP="00CF6015">
      <w:pPr>
        <w:spacing w:after="0"/>
        <w:ind w:firstLine="561"/>
        <w:rPr>
          <w:kern w:val="28"/>
          <w:szCs w:val="26"/>
        </w:rPr>
      </w:pPr>
      <w:r w:rsidRPr="00F2605E">
        <w:rPr>
          <w:kern w:val="28"/>
          <w:szCs w:val="26"/>
        </w:rPr>
        <w:lastRenderedPageBreak/>
        <w:tab/>
      </w:r>
      <w:r w:rsidRPr="00F2605E">
        <w:rPr>
          <w:kern w:val="28"/>
          <w:szCs w:val="26"/>
        </w:rPr>
        <w:tab/>
        <w:t>W</w:t>
      </w:r>
      <w:r w:rsidRPr="00F2605E">
        <w:rPr>
          <w:kern w:val="28"/>
          <w:szCs w:val="26"/>
          <w:vertAlign w:val="subscript"/>
        </w:rPr>
        <w:t>1ngày</w:t>
      </w:r>
      <w:r w:rsidRPr="00F2605E">
        <w:rPr>
          <w:kern w:val="28"/>
          <w:szCs w:val="26"/>
        </w:rPr>
        <w:t xml:space="preserve"> =W/t =  </w:t>
      </w:r>
      <w:r w:rsidR="0021350B" w:rsidRPr="00F2605E">
        <w:rPr>
          <w:kern w:val="28"/>
          <w:szCs w:val="26"/>
        </w:rPr>
        <w:t xml:space="preserve"> 815,73 </w:t>
      </w:r>
      <w:r w:rsidRPr="00F2605E">
        <w:rPr>
          <w:kern w:val="28"/>
          <w:szCs w:val="26"/>
        </w:rPr>
        <w:t>/</w:t>
      </w:r>
      <w:r w:rsidR="001303DE" w:rsidRPr="00F2605E">
        <w:rPr>
          <w:kern w:val="28"/>
          <w:szCs w:val="26"/>
        </w:rPr>
        <w:t>546</w:t>
      </w:r>
      <w:r w:rsidRPr="00F2605E">
        <w:rPr>
          <w:kern w:val="28"/>
          <w:szCs w:val="26"/>
        </w:rPr>
        <w:t xml:space="preserve"> = </w:t>
      </w:r>
      <w:r w:rsidR="001303DE" w:rsidRPr="00F2605E">
        <w:rPr>
          <w:kern w:val="28"/>
          <w:szCs w:val="26"/>
        </w:rPr>
        <w:t>1,49</w:t>
      </w:r>
      <w:r w:rsidRPr="00F2605E">
        <w:rPr>
          <w:kern w:val="28"/>
          <w:szCs w:val="26"/>
        </w:rPr>
        <w:t xml:space="preserve"> (kg/</w:t>
      </w:r>
      <w:proofErr w:type="spellStart"/>
      <w:r w:rsidRPr="00F2605E">
        <w:rPr>
          <w:kern w:val="28"/>
          <w:szCs w:val="26"/>
        </w:rPr>
        <w:t>ngày</w:t>
      </w:r>
      <w:proofErr w:type="spellEnd"/>
      <w:r w:rsidRPr="00F2605E">
        <w:rPr>
          <w:kern w:val="28"/>
          <w:szCs w:val="26"/>
        </w:rPr>
        <w:t xml:space="preserve">) ≈ </w:t>
      </w:r>
      <w:r w:rsidR="001303DE" w:rsidRPr="00F2605E">
        <w:rPr>
          <w:kern w:val="28"/>
          <w:szCs w:val="26"/>
        </w:rPr>
        <w:t>51,88</w:t>
      </w:r>
      <w:r w:rsidRPr="00F2605E">
        <w:rPr>
          <w:kern w:val="28"/>
          <w:szCs w:val="26"/>
        </w:rPr>
        <w:t xml:space="preserve"> mg/s</w:t>
      </w:r>
    </w:p>
    <w:p w14:paraId="3F357863" w14:textId="0FA0BCB8" w:rsidR="00CF6015" w:rsidRPr="00F2605E" w:rsidRDefault="00CF6015" w:rsidP="00CF6015">
      <w:pPr>
        <w:pStyle w:val="0Normal"/>
        <w:spacing w:after="0" w:line="276" w:lineRule="auto"/>
      </w:pPr>
      <w:proofErr w:type="spellStart"/>
      <w:r w:rsidRPr="00F2605E">
        <w:t>Với</w:t>
      </w:r>
      <w:proofErr w:type="spellEnd"/>
      <w:r w:rsidRPr="00F2605E">
        <w:t xml:space="preserve"> t: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đào</w:t>
      </w:r>
      <w:proofErr w:type="spellEnd"/>
      <w:r w:rsidRPr="00F2605E">
        <w:t xml:space="preserve"> </w:t>
      </w:r>
      <w:proofErr w:type="spellStart"/>
      <w:r w:rsidRPr="00F2605E">
        <w:t>đất</w:t>
      </w:r>
      <w:proofErr w:type="spellEnd"/>
      <w:r w:rsidRPr="00F2605E">
        <w:t xml:space="preserve">: </w:t>
      </w:r>
      <w:r w:rsidR="001303DE" w:rsidRPr="00F2605E">
        <w:t>21</w:t>
      </w:r>
      <w:r w:rsidRPr="00F2605E">
        <w:t xml:space="preserve"> </w:t>
      </w:r>
      <w:proofErr w:type="spellStart"/>
      <w:r w:rsidRPr="00F2605E">
        <w:t>tháng</w:t>
      </w:r>
      <w:proofErr w:type="spellEnd"/>
      <w:r w:rsidRPr="00F2605E">
        <w:t xml:space="preserve"> (</w:t>
      </w:r>
      <w:proofErr w:type="spellStart"/>
      <w:r w:rsidRPr="00F2605E">
        <w:t>làm</w:t>
      </w:r>
      <w:proofErr w:type="spellEnd"/>
      <w:r w:rsidRPr="00F2605E">
        <w:t xml:space="preserve"> </w:t>
      </w:r>
      <w:proofErr w:type="spellStart"/>
      <w:r w:rsidRPr="00F2605E">
        <w:t>việc</w:t>
      </w:r>
      <w:proofErr w:type="spellEnd"/>
      <w:r w:rsidRPr="00F2605E">
        <w:t xml:space="preserve"> 26 </w:t>
      </w:r>
      <w:proofErr w:type="spellStart"/>
      <w:r w:rsidRPr="00F2605E">
        <w:t>ngày</w:t>
      </w:r>
      <w:proofErr w:type="spellEnd"/>
      <w:r w:rsidRPr="00F2605E">
        <w:t>/</w:t>
      </w:r>
      <w:proofErr w:type="spellStart"/>
      <w:r w:rsidRPr="00F2605E">
        <w:t>tháng</w:t>
      </w:r>
      <w:proofErr w:type="spellEnd"/>
      <w:r w:rsidRPr="00F2605E">
        <w:t xml:space="preserve"> </w:t>
      </w:r>
      <w:proofErr w:type="spellStart"/>
      <w:r w:rsidRPr="00F2605E">
        <w:t>và</w:t>
      </w:r>
      <w:proofErr w:type="spellEnd"/>
      <w:r w:rsidRPr="00F2605E">
        <w:t xml:space="preserve"> 8h/</w:t>
      </w:r>
      <w:proofErr w:type="spellStart"/>
      <w:r w:rsidRPr="00F2605E">
        <w:t>ngày</w:t>
      </w:r>
      <w:proofErr w:type="spellEnd"/>
      <w:r w:rsidRPr="00F2605E">
        <w:t>)</w:t>
      </w:r>
    </w:p>
    <w:p w14:paraId="01583C1F" w14:textId="32499B32" w:rsidR="00CF6015" w:rsidRPr="00F2605E" w:rsidRDefault="00EB2EDE" w:rsidP="009164C3">
      <w:pPr>
        <w:pStyle w:val="Heading5"/>
        <w:spacing w:before="0" w:line="360" w:lineRule="auto"/>
        <w:rPr>
          <w:b w:val="0"/>
          <w:lang w:val="pt-BR"/>
        </w:rPr>
      </w:pPr>
      <w:bookmarkStart w:id="459" w:name="_Toc21899360"/>
      <w:bookmarkStart w:id="460" w:name="_Toc23454008"/>
      <w:bookmarkStart w:id="461" w:name="_Toc40291659"/>
      <w:bookmarkStart w:id="462" w:name="_Toc97824815"/>
      <w:proofErr w:type="spellStart"/>
      <w:r w:rsidRPr="00F2605E">
        <w:t>Bảng</w:t>
      </w:r>
      <w:proofErr w:type="spellEnd"/>
      <w:r w:rsidRPr="00F2605E">
        <w:t xml:space="preserve"> 3.</w:t>
      </w:r>
      <w:fldSimple w:instr=" SEQ Bảng_3. \* ARABIC ">
        <w:r w:rsidR="00D42D65">
          <w:rPr>
            <w:noProof/>
          </w:rPr>
          <w:t>2</w:t>
        </w:r>
      </w:fldSimple>
      <w:r w:rsidRPr="00F2605E">
        <w:t xml:space="preserve">. </w:t>
      </w:r>
      <w:r w:rsidR="00CF6015" w:rsidRPr="00F2605E">
        <w:rPr>
          <w:b w:val="0"/>
          <w:lang w:val="pt-BR"/>
        </w:rPr>
        <w:t>Tải lượng ô nhiễm khuếch tán từ quá trình đào đất</w:t>
      </w:r>
      <w:bookmarkEnd w:id="459"/>
      <w:bookmarkEnd w:id="460"/>
      <w:bookmarkEnd w:id="461"/>
      <w:bookmarkEnd w:id="462"/>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9"/>
        <w:gridCol w:w="3016"/>
        <w:gridCol w:w="2912"/>
      </w:tblGrid>
      <w:tr w:rsidR="00F2605E" w:rsidRPr="00F2605E" w14:paraId="16E08E8C" w14:textId="77777777" w:rsidTr="00BA05B1">
        <w:trPr>
          <w:cantSplit/>
          <w:trHeight w:val="844"/>
          <w:tblHeader/>
          <w:jc w:val="center"/>
        </w:trPr>
        <w:tc>
          <w:tcPr>
            <w:tcW w:w="1698" w:type="pct"/>
            <w:tcBorders>
              <w:top w:val="single" w:sz="4" w:space="0" w:color="auto"/>
              <w:left w:val="single" w:sz="4" w:space="0" w:color="auto"/>
              <w:bottom w:val="single" w:sz="4" w:space="0" w:color="auto"/>
              <w:right w:val="single" w:sz="4" w:space="0" w:color="auto"/>
            </w:tcBorders>
            <w:vAlign w:val="center"/>
            <w:hideMark/>
          </w:tcPr>
          <w:p w14:paraId="31070FAF" w14:textId="77777777" w:rsidR="00CF6015" w:rsidRPr="00F2605E" w:rsidRDefault="00CF6015" w:rsidP="00CF6015">
            <w:pPr>
              <w:spacing w:after="0"/>
              <w:jc w:val="center"/>
              <w:rPr>
                <w:b/>
                <w:bCs/>
                <w:kern w:val="28"/>
                <w:szCs w:val="26"/>
              </w:rPr>
            </w:pPr>
            <w:proofErr w:type="spellStart"/>
            <w:r w:rsidRPr="00F2605E">
              <w:rPr>
                <w:b/>
                <w:bCs/>
                <w:kern w:val="28"/>
                <w:szCs w:val="26"/>
              </w:rPr>
              <w:t>Vận</w:t>
            </w:r>
            <w:proofErr w:type="spellEnd"/>
            <w:r w:rsidRPr="00F2605E">
              <w:rPr>
                <w:b/>
                <w:bCs/>
                <w:kern w:val="28"/>
                <w:szCs w:val="26"/>
              </w:rPr>
              <w:t xml:space="preserve"> </w:t>
            </w:r>
            <w:proofErr w:type="spellStart"/>
            <w:r w:rsidRPr="00F2605E">
              <w:rPr>
                <w:b/>
                <w:bCs/>
                <w:kern w:val="28"/>
                <w:szCs w:val="26"/>
              </w:rPr>
              <w:t>tốc</w:t>
            </w:r>
            <w:proofErr w:type="spellEnd"/>
            <w:r w:rsidRPr="00F2605E">
              <w:rPr>
                <w:b/>
                <w:bCs/>
                <w:kern w:val="28"/>
                <w:szCs w:val="26"/>
              </w:rPr>
              <w:t xml:space="preserve"> </w:t>
            </w:r>
            <w:proofErr w:type="spellStart"/>
            <w:r w:rsidRPr="00F2605E">
              <w:rPr>
                <w:b/>
                <w:bCs/>
                <w:kern w:val="28"/>
                <w:szCs w:val="26"/>
              </w:rPr>
              <w:t>gió</w:t>
            </w:r>
            <w:proofErr w:type="spellEnd"/>
            <w:r w:rsidRPr="00F2605E">
              <w:rPr>
                <w:b/>
                <w:bCs/>
                <w:kern w:val="28"/>
                <w:szCs w:val="26"/>
              </w:rPr>
              <w:t xml:space="preserve"> </w:t>
            </w:r>
            <w:proofErr w:type="spellStart"/>
            <w:r w:rsidRPr="00F2605E">
              <w:rPr>
                <w:b/>
                <w:bCs/>
                <w:kern w:val="28"/>
                <w:szCs w:val="26"/>
              </w:rPr>
              <w:t>trung</w:t>
            </w:r>
            <w:proofErr w:type="spellEnd"/>
            <w:r w:rsidRPr="00F2605E">
              <w:rPr>
                <w:b/>
                <w:bCs/>
                <w:kern w:val="28"/>
                <w:szCs w:val="26"/>
              </w:rPr>
              <w:t xml:space="preserve"> </w:t>
            </w:r>
            <w:proofErr w:type="spellStart"/>
            <w:r w:rsidRPr="00F2605E">
              <w:rPr>
                <w:b/>
                <w:bCs/>
                <w:kern w:val="28"/>
                <w:szCs w:val="26"/>
              </w:rPr>
              <w:t>bình</w:t>
            </w:r>
            <w:proofErr w:type="spellEnd"/>
          </w:p>
          <w:p w14:paraId="76F17CAC" w14:textId="77777777" w:rsidR="00CF6015" w:rsidRPr="00F2605E" w:rsidRDefault="00CF6015" w:rsidP="00CF6015">
            <w:pPr>
              <w:spacing w:after="0"/>
              <w:jc w:val="center"/>
              <w:rPr>
                <w:b/>
                <w:bCs/>
                <w:kern w:val="28"/>
                <w:szCs w:val="26"/>
              </w:rPr>
            </w:pPr>
            <w:r w:rsidRPr="00F2605E">
              <w:rPr>
                <w:b/>
                <w:bCs/>
                <w:kern w:val="28"/>
                <w:szCs w:val="26"/>
              </w:rPr>
              <w:t>(m/s)</w:t>
            </w:r>
          </w:p>
        </w:tc>
        <w:tc>
          <w:tcPr>
            <w:tcW w:w="1680" w:type="pct"/>
            <w:tcBorders>
              <w:top w:val="single" w:sz="4" w:space="0" w:color="auto"/>
              <w:left w:val="single" w:sz="4" w:space="0" w:color="auto"/>
              <w:bottom w:val="single" w:sz="4" w:space="0" w:color="auto"/>
              <w:right w:val="single" w:sz="4" w:space="0" w:color="auto"/>
            </w:tcBorders>
            <w:vAlign w:val="center"/>
            <w:hideMark/>
          </w:tcPr>
          <w:p w14:paraId="2948BE7F" w14:textId="77777777" w:rsidR="00CF6015" w:rsidRPr="00F2605E" w:rsidRDefault="00CF6015" w:rsidP="00CF6015">
            <w:pPr>
              <w:spacing w:after="0"/>
              <w:jc w:val="center"/>
              <w:rPr>
                <w:b/>
                <w:bCs/>
                <w:kern w:val="28"/>
                <w:szCs w:val="26"/>
              </w:rPr>
            </w:pPr>
            <w:proofErr w:type="spellStart"/>
            <w:r w:rsidRPr="00F2605E">
              <w:rPr>
                <w:b/>
                <w:bCs/>
                <w:kern w:val="28"/>
                <w:szCs w:val="26"/>
              </w:rPr>
              <w:t>Hệ</w:t>
            </w:r>
            <w:proofErr w:type="spellEnd"/>
            <w:r w:rsidRPr="00F2605E">
              <w:rPr>
                <w:b/>
                <w:bCs/>
                <w:kern w:val="28"/>
                <w:szCs w:val="26"/>
              </w:rPr>
              <w:t xml:space="preserve"> </w:t>
            </w:r>
            <w:proofErr w:type="spellStart"/>
            <w:r w:rsidRPr="00F2605E">
              <w:rPr>
                <w:b/>
                <w:bCs/>
                <w:kern w:val="28"/>
                <w:szCs w:val="26"/>
              </w:rPr>
              <w:t>số</w:t>
            </w:r>
            <w:proofErr w:type="spellEnd"/>
            <w:r w:rsidRPr="00F2605E">
              <w:rPr>
                <w:b/>
                <w:bCs/>
                <w:kern w:val="28"/>
                <w:szCs w:val="26"/>
              </w:rPr>
              <w:t xml:space="preserve"> ô </w:t>
            </w:r>
            <w:proofErr w:type="spellStart"/>
            <w:r w:rsidRPr="00F2605E">
              <w:rPr>
                <w:b/>
                <w:bCs/>
                <w:kern w:val="28"/>
                <w:szCs w:val="26"/>
              </w:rPr>
              <w:t>nhiễm</w:t>
            </w:r>
            <w:proofErr w:type="spellEnd"/>
          </w:p>
          <w:p w14:paraId="66C0CE80" w14:textId="77777777" w:rsidR="00CF6015" w:rsidRPr="00F2605E" w:rsidRDefault="00CF6015" w:rsidP="00CF6015">
            <w:pPr>
              <w:spacing w:after="0"/>
              <w:jc w:val="center"/>
              <w:rPr>
                <w:b/>
                <w:bCs/>
                <w:kern w:val="28"/>
                <w:szCs w:val="26"/>
              </w:rPr>
            </w:pPr>
            <w:r w:rsidRPr="00F2605E">
              <w:rPr>
                <w:b/>
                <w:bCs/>
                <w:kern w:val="28"/>
                <w:szCs w:val="26"/>
              </w:rPr>
              <w:t>(kg/</w:t>
            </w:r>
            <w:proofErr w:type="spellStart"/>
            <w:r w:rsidRPr="00F2605E">
              <w:rPr>
                <w:b/>
                <w:bCs/>
                <w:kern w:val="28"/>
                <w:szCs w:val="26"/>
              </w:rPr>
              <w:t>tấn</w:t>
            </w:r>
            <w:proofErr w:type="spellEnd"/>
            <w:r w:rsidRPr="00F2605E">
              <w:rPr>
                <w:b/>
                <w:bCs/>
                <w:kern w:val="28"/>
                <w:szCs w:val="26"/>
              </w:rPr>
              <w:t>)</w:t>
            </w:r>
          </w:p>
        </w:tc>
        <w:tc>
          <w:tcPr>
            <w:tcW w:w="1622" w:type="pct"/>
            <w:tcBorders>
              <w:top w:val="single" w:sz="4" w:space="0" w:color="auto"/>
              <w:left w:val="single" w:sz="4" w:space="0" w:color="auto"/>
              <w:bottom w:val="single" w:sz="4" w:space="0" w:color="auto"/>
              <w:right w:val="single" w:sz="4" w:space="0" w:color="auto"/>
            </w:tcBorders>
            <w:vAlign w:val="center"/>
            <w:hideMark/>
          </w:tcPr>
          <w:p w14:paraId="0DBEDF77" w14:textId="77777777" w:rsidR="00CF6015" w:rsidRPr="00F2605E" w:rsidRDefault="00CF6015" w:rsidP="00CF6015">
            <w:pPr>
              <w:spacing w:after="0"/>
              <w:jc w:val="center"/>
              <w:rPr>
                <w:b/>
                <w:bCs/>
                <w:kern w:val="28"/>
                <w:szCs w:val="26"/>
              </w:rPr>
            </w:pPr>
            <w:proofErr w:type="spellStart"/>
            <w:r w:rsidRPr="00F2605E">
              <w:rPr>
                <w:b/>
                <w:bCs/>
                <w:kern w:val="28"/>
                <w:szCs w:val="26"/>
              </w:rPr>
              <w:t>Tải</w:t>
            </w:r>
            <w:proofErr w:type="spellEnd"/>
            <w:r w:rsidRPr="00F2605E">
              <w:rPr>
                <w:b/>
                <w:bCs/>
                <w:kern w:val="28"/>
                <w:szCs w:val="26"/>
              </w:rPr>
              <w:t xml:space="preserve"> </w:t>
            </w:r>
            <w:proofErr w:type="spellStart"/>
            <w:r w:rsidRPr="00F2605E">
              <w:rPr>
                <w:b/>
                <w:bCs/>
                <w:kern w:val="28"/>
                <w:szCs w:val="26"/>
              </w:rPr>
              <w:t>lượng</w:t>
            </w:r>
            <w:proofErr w:type="spellEnd"/>
            <w:r w:rsidRPr="00F2605E">
              <w:rPr>
                <w:b/>
                <w:bCs/>
                <w:kern w:val="28"/>
                <w:szCs w:val="26"/>
              </w:rPr>
              <w:t xml:space="preserve"> ô </w:t>
            </w:r>
            <w:proofErr w:type="spellStart"/>
            <w:r w:rsidRPr="00F2605E">
              <w:rPr>
                <w:b/>
                <w:bCs/>
                <w:kern w:val="28"/>
                <w:szCs w:val="26"/>
              </w:rPr>
              <w:t>nhiễm</w:t>
            </w:r>
            <w:proofErr w:type="spellEnd"/>
          </w:p>
          <w:p w14:paraId="6E8F9F56" w14:textId="77777777" w:rsidR="00CF6015" w:rsidRPr="00F2605E" w:rsidRDefault="00CF6015" w:rsidP="00CF6015">
            <w:pPr>
              <w:spacing w:after="0"/>
              <w:jc w:val="center"/>
              <w:rPr>
                <w:b/>
                <w:bCs/>
                <w:kern w:val="28"/>
                <w:szCs w:val="26"/>
              </w:rPr>
            </w:pPr>
            <w:r w:rsidRPr="00F2605E">
              <w:rPr>
                <w:b/>
                <w:bCs/>
                <w:kern w:val="28"/>
                <w:szCs w:val="26"/>
              </w:rPr>
              <w:t>(mg/s)</w:t>
            </w:r>
          </w:p>
        </w:tc>
      </w:tr>
      <w:tr w:rsidR="00F47889" w:rsidRPr="00F2605E" w14:paraId="2587B10F" w14:textId="77777777" w:rsidTr="00BA05B1">
        <w:trPr>
          <w:trHeight w:val="608"/>
          <w:jc w:val="center"/>
        </w:trPr>
        <w:tc>
          <w:tcPr>
            <w:tcW w:w="1698" w:type="pct"/>
            <w:tcBorders>
              <w:top w:val="single" w:sz="4" w:space="0" w:color="auto"/>
              <w:left w:val="single" w:sz="4" w:space="0" w:color="auto"/>
              <w:bottom w:val="single" w:sz="4" w:space="0" w:color="auto"/>
              <w:right w:val="single" w:sz="4" w:space="0" w:color="auto"/>
            </w:tcBorders>
            <w:vAlign w:val="center"/>
            <w:hideMark/>
          </w:tcPr>
          <w:p w14:paraId="3FC93E57" w14:textId="66B6AAFE" w:rsidR="00CF6015" w:rsidRPr="00F2605E" w:rsidRDefault="00F65B03" w:rsidP="00CF6015">
            <w:pPr>
              <w:spacing w:after="0" w:line="268" w:lineRule="auto"/>
              <w:jc w:val="center"/>
              <w:rPr>
                <w:bCs/>
                <w:kern w:val="28"/>
                <w:szCs w:val="26"/>
              </w:rPr>
            </w:pPr>
            <w:r w:rsidRPr="00F2605E">
              <w:rPr>
                <w:bCs/>
                <w:kern w:val="28"/>
                <w:szCs w:val="26"/>
              </w:rPr>
              <w:t>1,</w:t>
            </w:r>
            <w:r w:rsidR="001303DE" w:rsidRPr="00F2605E">
              <w:rPr>
                <w:bCs/>
                <w:kern w:val="28"/>
                <w:szCs w:val="26"/>
              </w:rPr>
              <w:t>1</w:t>
            </w:r>
          </w:p>
        </w:tc>
        <w:tc>
          <w:tcPr>
            <w:tcW w:w="1680" w:type="pct"/>
            <w:tcBorders>
              <w:top w:val="single" w:sz="4" w:space="0" w:color="auto"/>
              <w:left w:val="single" w:sz="4" w:space="0" w:color="auto"/>
              <w:bottom w:val="single" w:sz="4" w:space="0" w:color="auto"/>
              <w:right w:val="single" w:sz="4" w:space="0" w:color="auto"/>
            </w:tcBorders>
            <w:vAlign w:val="center"/>
            <w:hideMark/>
          </w:tcPr>
          <w:p w14:paraId="26697343" w14:textId="679A8842" w:rsidR="00CF6015" w:rsidRPr="00F2605E" w:rsidRDefault="00CF6015" w:rsidP="00CF6015">
            <w:pPr>
              <w:spacing w:after="0" w:line="268" w:lineRule="auto"/>
              <w:jc w:val="center"/>
              <w:rPr>
                <w:bCs/>
                <w:kern w:val="28"/>
                <w:szCs w:val="26"/>
              </w:rPr>
            </w:pPr>
            <w:r w:rsidRPr="00F2605E">
              <w:rPr>
                <w:kern w:val="28"/>
                <w:szCs w:val="26"/>
              </w:rPr>
              <w:t>0,003</w:t>
            </w:r>
            <w:r w:rsidR="001303DE" w:rsidRPr="00F2605E">
              <w:rPr>
                <w:kern w:val="28"/>
                <w:szCs w:val="26"/>
              </w:rPr>
              <w:t>2</w:t>
            </w:r>
          </w:p>
        </w:tc>
        <w:tc>
          <w:tcPr>
            <w:tcW w:w="1622" w:type="pct"/>
            <w:tcBorders>
              <w:top w:val="single" w:sz="4" w:space="0" w:color="auto"/>
              <w:left w:val="single" w:sz="4" w:space="0" w:color="auto"/>
              <w:bottom w:val="single" w:sz="4" w:space="0" w:color="auto"/>
              <w:right w:val="single" w:sz="4" w:space="0" w:color="auto"/>
            </w:tcBorders>
            <w:vAlign w:val="center"/>
            <w:hideMark/>
          </w:tcPr>
          <w:p w14:paraId="36779B25" w14:textId="6FE85921" w:rsidR="00CF6015" w:rsidRPr="00F2605E" w:rsidRDefault="001303DE" w:rsidP="00CF6015">
            <w:pPr>
              <w:spacing w:after="0" w:line="268" w:lineRule="auto"/>
              <w:jc w:val="center"/>
              <w:rPr>
                <w:bCs/>
                <w:kern w:val="28"/>
                <w:szCs w:val="26"/>
              </w:rPr>
            </w:pPr>
            <w:r w:rsidRPr="00F2605E">
              <w:rPr>
                <w:kern w:val="28"/>
                <w:szCs w:val="26"/>
              </w:rPr>
              <w:t>51,88</w:t>
            </w:r>
          </w:p>
        </w:tc>
      </w:tr>
    </w:tbl>
    <w:p w14:paraId="1C849E22" w14:textId="77777777" w:rsidR="00EB2EDE" w:rsidRPr="00F2605E" w:rsidRDefault="00EB2EDE" w:rsidP="00EB2EDE">
      <w:pPr>
        <w:pStyle w:val="Caption"/>
        <w:jc w:val="center"/>
        <w:rPr>
          <w:rFonts w:ascii="Times New Roman" w:hAnsi="Times New Roman"/>
        </w:rPr>
      </w:pPr>
      <w:bookmarkStart w:id="463" w:name="_Toc21899361"/>
      <w:bookmarkStart w:id="464" w:name="_Toc23454009"/>
    </w:p>
    <w:bookmarkEnd w:id="463"/>
    <w:bookmarkEnd w:id="464"/>
    <w:p w14:paraId="4915DEB0" w14:textId="77777777" w:rsidR="00DE4317" w:rsidRPr="00F2605E" w:rsidRDefault="00DE4317" w:rsidP="00DE4317">
      <w:pPr>
        <w:pStyle w:val="0Normal"/>
      </w:pPr>
      <w:proofErr w:type="spellStart"/>
      <w:r w:rsidRPr="00F2605E">
        <w:t>Khối</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công</w:t>
      </w:r>
      <w:proofErr w:type="spellEnd"/>
      <w:r w:rsidRPr="00F2605E">
        <w:t xml:space="preserve"> </w:t>
      </w:r>
      <w:proofErr w:type="spellStart"/>
      <w:r w:rsidRPr="00F2605E">
        <w:t>trường</w:t>
      </w:r>
      <w:proofErr w:type="spellEnd"/>
      <w:r w:rsidRPr="00F2605E">
        <w:t xml:space="preserve"> </w:t>
      </w:r>
      <w:proofErr w:type="spellStart"/>
      <w:r w:rsidRPr="00F2605E">
        <w:t>được</w:t>
      </w:r>
      <w:proofErr w:type="spellEnd"/>
      <w:r w:rsidRPr="00F2605E">
        <w:t xml:space="preserve"> </w:t>
      </w:r>
      <w:proofErr w:type="spellStart"/>
      <w:r w:rsidRPr="00F2605E">
        <w:t>hình</w:t>
      </w:r>
      <w:proofErr w:type="spellEnd"/>
      <w:r w:rsidRPr="00F2605E">
        <w:t xml:space="preserve"> dung </w:t>
      </w:r>
      <w:proofErr w:type="spellStart"/>
      <w:r w:rsidRPr="00F2605E">
        <w:t>như</w:t>
      </w:r>
      <w:proofErr w:type="spellEnd"/>
      <w:r w:rsidRPr="00F2605E">
        <w:t xml:space="preserve"> </w:t>
      </w:r>
      <w:proofErr w:type="spellStart"/>
      <w:r w:rsidRPr="00F2605E">
        <w:t>một</w:t>
      </w:r>
      <w:proofErr w:type="spellEnd"/>
      <w:r w:rsidRPr="00F2605E">
        <w:t xml:space="preserve"> </w:t>
      </w:r>
      <w:proofErr w:type="spellStart"/>
      <w:r w:rsidRPr="00F2605E">
        <w:t>hình</w:t>
      </w:r>
      <w:proofErr w:type="spellEnd"/>
      <w:r w:rsidRPr="00F2605E">
        <w:t xml:space="preserve"> </w:t>
      </w:r>
      <w:proofErr w:type="spellStart"/>
      <w:r w:rsidRPr="00F2605E">
        <w:t>hộp</w:t>
      </w:r>
      <w:proofErr w:type="spellEnd"/>
      <w:r w:rsidRPr="00F2605E">
        <w:t xml:space="preserve"> </w:t>
      </w:r>
      <w:proofErr w:type="spellStart"/>
      <w:r w:rsidRPr="00F2605E">
        <w:t>với</w:t>
      </w:r>
      <w:proofErr w:type="spellEnd"/>
      <w:r w:rsidRPr="00F2605E">
        <w:t xml:space="preserve"> </w:t>
      </w:r>
      <w:proofErr w:type="spellStart"/>
      <w:r w:rsidRPr="00F2605E">
        <w:t>các</w:t>
      </w:r>
      <w:proofErr w:type="spellEnd"/>
      <w:r w:rsidRPr="00F2605E">
        <w:t xml:space="preserve"> </w:t>
      </w:r>
      <w:proofErr w:type="spellStart"/>
      <w:r w:rsidRPr="00F2605E">
        <w:t>kích</w:t>
      </w:r>
      <w:proofErr w:type="spellEnd"/>
      <w:r w:rsidRPr="00F2605E">
        <w:t xml:space="preserve"> </w:t>
      </w:r>
      <w:proofErr w:type="spellStart"/>
      <w:r w:rsidRPr="00F2605E">
        <w:t>thước</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L (m), </w:t>
      </w:r>
      <w:proofErr w:type="spellStart"/>
      <w:r w:rsidRPr="00F2605E">
        <w:t>chiều</w:t>
      </w:r>
      <w:proofErr w:type="spellEnd"/>
      <w:r w:rsidRPr="00F2605E">
        <w:t xml:space="preserve"> </w:t>
      </w:r>
      <w:proofErr w:type="spellStart"/>
      <w:r w:rsidRPr="00F2605E">
        <w:t>rộng</w:t>
      </w:r>
      <w:proofErr w:type="spellEnd"/>
      <w:r w:rsidRPr="00F2605E">
        <w:t xml:space="preserve"> W (m) </w:t>
      </w:r>
      <w:proofErr w:type="spellStart"/>
      <w:r w:rsidRPr="00F2605E">
        <w:t>và</w:t>
      </w:r>
      <w:proofErr w:type="spellEnd"/>
      <w:r w:rsidRPr="00F2605E">
        <w:t xml:space="preserve"> </w:t>
      </w:r>
      <w:proofErr w:type="spellStart"/>
      <w:r w:rsidRPr="00F2605E">
        <w:t>chiều</w:t>
      </w:r>
      <w:proofErr w:type="spellEnd"/>
      <w:r w:rsidRPr="00F2605E">
        <w:t xml:space="preserve"> </w:t>
      </w:r>
      <w:proofErr w:type="spellStart"/>
      <w:r w:rsidRPr="00F2605E">
        <w:t>cao</w:t>
      </w:r>
      <w:proofErr w:type="spellEnd"/>
      <w:r w:rsidRPr="00F2605E">
        <w:t xml:space="preserve"> H (m), </w:t>
      </w:r>
      <w:proofErr w:type="spellStart"/>
      <w:r w:rsidRPr="00F2605E">
        <w:t>một</w:t>
      </w:r>
      <w:proofErr w:type="spellEnd"/>
      <w:r w:rsidRPr="00F2605E">
        <w:t xml:space="preserve"> </w:t>
      </w:r>
      <w:proofErr w:type="spellStart"/>
      <w:r w:rsidRPr="00F2605E">
        <w:t>cạnh</w:t>
      </w:r>
      <w:proofErr w:type="spellEnd"/>
      <w:r w:rsidRPr="00F2605E">
        <w:t xml:space="preserve"> </w:t>
      </w:r>
      <w:proofErr w:type="spellStart"/>
      <w:r w:rsidRPr="00F2605E">
        <w:t>đáy</w:t>
      </w:r>
      <w:proofErr w:type="spellEnd"/>
      <w:r w:rsidRPr="00F2605E">
        <w:t xml:space="preserve"> </w:t>
      </w:r>
      <w:proofErr w:type="spellStart"/>
      <w:r w:rsidRPr="00F2605E">
        <w:t>của</w:t>
      </w:r>
      <w:proofErr w:type="spellEnd"/>
      <w:r w:rsidRPr="00F2605E">
        <w:t xml:space="preserve"> </w:t>
      </w:r>
      <w:proofErr w:type="spellStart"/>
      <w:r w:rsidRPr="00F2605E">
        <w:t>hình</w:t>
      </w:r>
      <w:proofErr w:type="spellEnd"/>
      <w:r w:rsidRPr="00F2605E">
        <w:t xml:space="preserve"> </w:t>
      </w:r>
      <w:proofErr w:type="spellStart"/>
      <w:r w:rsidRPr="00F2605E">
        <w:t>hộp</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song </w:t>
      </w:r>
      <w:proofErr w:type="spellStart"/>
      <w:r w:rsidRPr="00F2605E">
        <w:t>song</w:t>
      </w:r>
      <w:proofErr w:type="spellEnd"/>
      <w:r w:rsidRPr="00F2605E">
        <w:t xml:space="preserve"> </w:t>
      </w:r>
      <w:proofErr w:type="spellStart"/>
      <w:r w:rsidRPr="00F2605E">
        <w:t>với</w:t>
      </w:r>
      <w:proofErr w:type="spellEnd"/>
      <w:r w:rsidRPr="00F2605E">
        <w:t xml:space="preserve"> </w:t>
      </w:r>
      <w:proofErr w:type="spellStart"/>
      <w:r w:rsidRPr="00F2605E">
        <w:t>hướng</w:t>
      </w:r>
      <w:proofErr w:type="spellEnd"/>
      <w:r w:rsidRPr="00F2605E">
        <w:t xml:space="preserve"> </w:t>
      </w:r>
      <w:proofErr w:type="spellStart"/>
      <w:r w:rsidRPr="00F2605E">
        <w:t>gió</w:t>
      </w:r>
      <w:proofErr w:type="spellEnd"/>
      <w:r w:rsidRPr="00F2605E">
        <w:t xml:space="preserve">. </w:t>
      </w:r>
      <w:proofErr w:type="spellStart"/>
      <w:r w:rsidRPr="00F2605E">
        <w:t>Giả</w:t>
      </w:r>
      <w:proofErr w:type="spellEnd"/>
      <w:r w:rsidRPr="00F2605E">
        <w:t xml:space="preserve"> </w:t>
      </w:r>
      <w:proofErr w:type="spellStart"/>
      <w:r w:rsidRPr="00F2605E">
        <w:t>sử</w:t>
      </w:r>
      <w:proofErr w:type="spellEnd"/>
      <w:r w:rsidRPr="00F2605E">
        <w:t xml:space="preserve"> </w:t>
      </w:r>
      <w:proofErr w:type="spellStart"/>
      <w:r w:rsidRPr="00F2605E">
        <w:t>luồng</w:t>
      </w:r>
      <w:proofErr w:type="spellEnd"/>
      <w:r w:rsidRPr="00F2605E">
        <w:t xml:space="preserve"> </w:t>
      </w:r>
      <w:proofErr w:type="spellStart"/>
      <w:r w:rsidRPr="00F2605E">
        <w:t>gió</w:t>
      </w:r>
      <w:proofErr w:type="spellEnd"/>
      <w:r w:rsidRPr="00F2605E">
        <w:t xml:space="preserve"> </w:t>
      </w:r>
      <w:proofErr w:type="spellStart"/>
      <w:r w:rsidRPr="00F2605E">
        <w:t>thổi</w:t>
      </w:r>
      <w:proofErr w:type="spellEnd"/>
      <w:r w:rsidRPr="00F2605E">
        <w:t xml:space="preserve"> </w:t>
      </w:r>
      <w:proofErr w:type="spellStart"/>
      <w:r w:rsidRPr="00F2605E">
        <w:t>vào</w:t>
      </w:r>
      <w:proofErr w:type="spellEnd"/>
      <w:r w:rsidRPr="00F2605E">
        <w:t xml:space="preserve"> </w:t>
      </w:r>
      <w:proofErr w:type="spellStart"/>
      <w:r w:rsidRPr="00F2605E">
        <w:t>hộp</w:t>
      </w:r>
      <w:proofErr w:type="spellEnd"/>
      <w:r w:rsidRPr="00F2605E">
        <w:t xml:space="preserve"> </w:t>
      </w:r>
      <w:proofErr w:type="spellStart"/>
      <w:r w:rsidRPr="00F2605E">
        <w:t>là</w:t>
      </w:r>
      <w:proofErr w:type="spellEnd"/>
      <w:r w:rsidRPr="00F2605E">
        <w:t xml:space="preserve"> </w:t>
      </w:r>
      <w:proofErr w:type="spellStart"/>
      <w:r w:rsidRPr="00F2605E">
        <w:t>không</w:t>
      </w:r>
      <w:proofErr w:type="spellEnd"/>
      <w:r w:rsidRPr="00F2605E">
        <w:t xml:space="preserve"> ô </w:t>
      </w:r>
      <w:proofErr w:type="spellStart"/>
      <w:r w:rsidRPr="00F2605E">
        <w:t>nhiễm</w:t>
      </w:r>
      <w:proofErr w:type="spellEnd"/>
      <w:r w:rsidRPr="00F2605E">
        <w:t xml:space="preserve"> </w:t>
      </w:r>
      <w:proofErr w:type="spellStart"/>
      <w:r w:rsidRPr="00F2605E">
        <w:t>và</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công</w:t>
      </w:r>
      <w:proofErr w:type="spellEnd"/>
      <w:r w:rsidRPr="00F2605E">
        <w:t xml:space="preserve"> </w:t>
      </w:r>
      <w:proofErr w:type="spellStart"/>
      <w:r w:rsidRPr="00F2605E">
        <w:t>trường</w:t>
      </w:r>
      <w:proofErr w:type="spellEnd"/>
      <w:r w:rsidRPr="00F2605E">
        <w:t xml:space="preserve"> </w:t>
      </w:r>
      <w:proofErr w:type="spellStart"/>
      <w:r w:rsidRPr="00F2605E">
        <w:t>vào</w:t>
      </w:r>
      <w:proofErr w:type="spellEnd"/>
      <w:r w:rsidRPr="00F2605E">
        <w:t xml:space="preserve"> </w:t>
      </w:r>
      <w:proofErr w:type="spellStart"/>
      <w:r w:rsidRPr="00F2605E">
        <w:t>thời</w:t>
      </w:r>
      <w:proofErr w:type="spellEnd"/>
      <w:r w:rsidRPr="00F2605E">
        <w:t xml:space="preserve"> </w:t>
      </w:r>
      <w:proofErr w:type="spellStart"/>
      <w:r w:rsidRPr="00F2605E">
        <w:t>điểm</w:t>
      </w:r>
      <w:proofErr w:type="spellEnd"/>
      <w:r w:rsidRPr="00F2605E">
        <w:t xml:space="preserve"> </w:t>
      </w:r>
      <w:proofErr w:type="spellStart"/>
      <w:r w:rsidRPr="00F2605E">
        <w:t>chưa</w:t>
      </w:r>
      <w:proofErr w:type="spellEnd"/>
      <w:r w:rsidRPr="00F2605E">
        <w:t xml:space="preserve"> </w:t>
      </w:r>
      <w:proofErr w:type="spellStart"/>
      <w:r w:rsidRPr="00F2605E">
        <w:t>xây</w:t>
      </w:r>
      <w:proofErr w:type="spellEnd"/>
      <w:r w:rsidRPr="00F2605E">
        <w:t xml:space="preserve"> </w:t>
      </w:r>
      <w:proofErr w:type="spellStart"/>
      <w:r w:rsidRPr="00F2605E">
        <w:t>dựng</w:t>
      </w:r>
      <w:proofErr w:type="spellEnd"/>
      <w:r w:rsidRPr="00F2605E">
        <w:t xml:space="preserve"> </w:t>
      </w:r>
      <w:proofErr w:type="spellStart"/>
      <w:r w:rsidRPr="00F2605E">
        <w:t>là</w:t>
      </w:r>
      <w:proofErr w:type="spellEnd"/>
      <w:r w:rsidRPr="00F2605E">
        <w:t xml:space="preserve"> </w:t>
      </w:r>
      <w:proofErr w:type="spellStart"/>
      <w:r w:rsidRPr="00F2605E">
        <w:t>sạch</w:t>
      </w:r>
      <w:proofErr w:type="spellEnd"/>
      <w:r w:rsidRPr="00F2605E">
        <w:t xml:space="preserve"> </w:t>
      </w:r>
      <w:proofErr w:type="spellStart"/>
      <w:r w:rsidRPr="00F2605E">
        <w:t>thì</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trung</w:t>
      </w:r>
      <w:proofErr w:type="spellEnd"/>
      <w:r w:rsidRPr="00F2605E">
        <w:t xml:space="preserve"> </w:t>
      </w:r>
      <w:proofErr w:type="spellStart"/>
      <w:r w:rsidRPr="00F2605E">
        <w:t>bình</w:t>
      </w:r>
      <w:proofErr w:type="spellEnd"/>
      <w:r w:rsidRPr="00F2605E">
        <w:t xml:space="preserve"> </w:t>
      </w:r>
      <w:proofErr w:type="spellStart"/>
      <w:r w:rsidRPr="00F2605E">
        <w:t>trong</w:t>
      </w:r>
      <w:proofErr w:type="spellEnd"/>
      <w:r w:rsidRPr="00F2605E">
        <w:t xml:space="preserve"> 01 </w:t>
      </w:r>
      <w:proofErr w:type="spellStart"/>
      <w:r w:rsidRPr="00F2605E">
        <w:t>giờ</w:t>
      </w:r>
      <w:proofErr w:type="spellEnd"/>
      <w:r w:rsidRPr="00F2605E">
        <w:t xml:space="preserve">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w:t>
      </w:r>
    </w:p>
    <w:p w14:paraId="670CE3D2" w14:textId="77777777" w:rsidR="00DE4317" w:rsidRPr="00F2605E" w:rsidRDefault="00DE4317" w:rsidP="00DE4317">
      <w:pPr>
        <w:jc w:val="center"/>
        <w:rPr>
          <w:szCs w:val="26"/>
        </w:rPr>
      </w:pPr>
      <w:r w:rsidRPr="00F2605E">
        <w:rPr>
          <w:noProof/>
          <w:szCs w:val="26"/>
        </w:rPr>
        <w:drawing>
          <wp:inline distT="0" distB="0" distL="0" distR="0" wp14:anchorId="2A621B74" wp14:editId="6D3733BD">
            <wp:extent cx="3331845" cy="63627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 name="Picture 19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331845" cy="636270"/>
                    </a:xfrm>
                    <a:prstGeom prst="rect">
                      <a:avLst/>
                    </a:prstGeom>
                    <a:noFill/>
                    <a:ln>
                      <a:noFill/>
                    </a:ln>
                  </pic:spPr>
                </pic:pic>
              </a:graphicData>
            </a:graphic>
          </wp:inline>
        </w:drawing>
      </w:r>
    </w:p>
    <w:p w14:paraId="748CDFFA" w14:textId="77777777" w:rsidR="00DE4317" w:rsidRPr="00F2605E" w:rsidRDefault="00DE4317" w:rsidP="00DE4317">
      <w:pPr>
        <w:rPr>
          <w:kern w:val="28"/>
          <w:szCs w:val="26"/>
        </w:rPr>
      </w:pPr>
      <w:r w:rsidRPr="00F2605E">
        <w:rPr>
          <w:kern w:val="28"/>
          <w:szCs w:val="26"/>
        </w:rPr>
        <w:t xml:space="preserve">Trong </w:t>
      </w:r>
      <w:proofErr w:type="spellStart"/>
      <w:r w:rsidRPr="00F2605E">
        <w:rPr>
          <w:kern w:val="28"/>
          <w:szCs w:val="26"/>
        </w:rPr>
        <w:t>đó</w:t>
      </w:r>
      <w:proofErr w:type="spellEnd"/>
      <w:r w:rsidRPr="00F2605E">
        <w:rPr>
          <w:kern w:val="28"/>
          <w:szCs w:val="26"/>
        </w:rPr>
        <w:t>:</w:t>
      </w:r>
    </w:p>
    <w:p w14:paraId="5B798137" w14:textId="77777777"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r w:rsidRPr="00F2605E">
        <w:rPr>
          <w:kern w:val="28"/>
          <w:szCs w:val="26"/>
        </w:rPr>
        <w:t xml:space="preserve">C: </w:t>
      </w:r>
      <w:proofErr w:type="spellStart"/>
      <w:r w:rsidRPr="00F2605E">
        <w:rPr>
          <w:kern w:val="28"/>
          <w:szCs w:val="26"/>
        </w:rPr>
        <w:t>nồng</w:t>
      </w:r>
      <w:proofErr w:type="spellEnd"/>
      <w:r w:rsidRPr="00F2605E">
        <w:rPr>
          <w:kern w:val="28"/>
          <w:szCs w:val="26"/>
        </w:rPr>
        <w:t xml:space="preserve"> </w:t>
      </w:r>
      <w:proofErr w:type="spellStart"/>
      <w:r w:rsidRPr="00F2605E">
        <w:rPr>
          <w:kern w:val="28"/>
          <w:szCs w:val="26"/>
        </w:rPr>
        <w:t>độ</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sinh</w:t>
      </w:r>
      <w:proofErr w:type="spellEnd"/>
    </w:p>
    <w:p w14:paraId="5F5EFD82" w14:textId="77777777"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thải</w:t>
      </w:r>
      <w:proofErr w:type="spellEnd"/>
      <w:r w:rsidRPr="00F2605E">
        <w:rPr>
          <w:kern w:val="28"/>
          <w:szCs w:val="26"/>
        </w:rPr>
        <w:t xml:space="preserve"> ô </w:t>
      </w:r>
      <w:proofErr w:type="spellStart"/>
      <w:r w:rsidRPr="00F2605E">
        <w:rPr>
          <w:kern w:val="28"/>
          <w:szCs w:val="26"/>
        </w:rPr>
        <w:t>nhiễm</w:t>
      </w:r>
      <w:proofErr w:type="spellEnd"/>
      <w:r w:rsidRPr="00F2605E">
        <w:rPr>
          <w:kern w:val="28"/>
          <w:szCs w:val="26"/>
        </w:rPr>
        <w:t xml:space="preserve"> </w:t>
      </w:r>
      <w:proofErr w:type="spellStart"/>
      <w:r w:rsidRPr="00F2605E">
        <w:rPr>
          <w:kern w:val="28"/>
          <w:szCs w:val="26"/>
        </w:rPr>
        <w:t>tính</w:t>
      </w:r>
      <w:proofErr w:type="spellEnd"/>
      <w:r w:rsidRPr="00F2605E">
        <w:rPr>
          <w:kern w:val="28"/>
          <w:szCs w:val="26"/>
        </w:rPr>
        <w:t xml:space="preserve"> </w:t>
      </w:r>
      <w:proofErr w:type="spellStart"/>
      <w:r w:rsidRPr="00F2605E">
        <w:rPr>
          <w:kern w:val="28"/>
          <w:szCs w:val="26"/>
        </w:rPr>
        <w:t>trên</w:t>
      </w:r>
      <w:proofErr w:type="spellEnd"/>
      <w:r w:rsidRPr="00F2605E">
        <w:rPr>
          <w:kern w:val="28"/>
          <w:szCs w:val="26"/>
        </w:rPr>
        <w:t xml:space="preserve"> </w:t>
      </w:r>
      <w:proofErr w:type="spellStart"/>
      <w:r w:rsidRPr="00F2605E">
        <w:rPr>
          <w:kern w:val="28"/>
          <w:szCs w:val="26"/>
        </w:rPr>
        <w:t>đơn</w:t>
      </w:r>
      <w:proofErr w:type="spellEnd"/>
      <w:r w:rsidRPr="00F2605E">
        <w:rPr>
          <w:kern w:val="28"/>
          <w:szCs w:val="26"/>
        </w:rPr>
        <w:t xml:space="preserve"> </w:t>
      </w:r>
      <w:proofErr w:type="spellStart"/>
      <w:r w:rsidRPr="00F2605E">
        <w:rPr>
          <w:kern w:val="28"/>
          <w:szCs w:val="26"/>
        </w:rPr>
        <w:t>vị</w:t>
      </w:r>
      <w:proofErr w:type="spellEnd"/>
      <w:r w:rsidRPr="00F2605E">
        <w:rPr>
          <w:kern w:val="28"/>
          <w:szCs w:val="26"/>
        </w:rPr>
        <w:t xml:space="preserve"> </w:t>
      </w:r>
      <w:proofErr w:type="spellStart"/>
      <w:r w:rsidRPr="00F2605E">
        <w:rPr>
          <w:kern w:val="28"/>
          <w:szCs w:val="26"/>
        </w:rPr>
        <w:t>diện</w:t>
      </w:r>
      <w:proofErr w:type="spellEnd"/>
      <w:r w:rsidRPr="00F2605E">
        <w:rPr>
          <w:kern w:val="28"/>
          <w:szCs w:val="26"/>
        </w:rPr>
        <w:t xml:space="preserve"> </w:t>
      </w:r>
      <w:proofErr w:type="spellStart"/>
      <w:r w:rsidRPr="00F2605E">
        <w:rPr>
          <w:kern w:val="28"/>
          <w:szCs w:val="26"/>
        </w:rPr>
        <w:t>tích</w:t>
      </w:r>
      <w:proofErr w:type="spellEnd"/>
      <w:r w:rsidRPr="00F2605E">
        <w:rPr>
          <w:kern w:val="28"/>
          <w:szCs w:val="26"/>
        </w:rPr>
        <w:t xml:space="preserve"> E</w:t>
      </w:r>
      <w:r w:rsidRPr="00F2605E">
        <w:rPr>
          <w:kern w:val="28"/>
          <w:szCs w:val="26"/>
          <w:vertAlign w:val="subscript"/>
        </w:rPr>
        <w:t>s</w:t>
      </w:r>
      <w:r w:rsidRPr="00F2605E">
        <w:rPr>
          <w:kern w:val="28"/>
          <w:szCs w:val="26"/>
        </w:rPr>
        <w:t xml:space="preserve"> = M </w:t>
      </w:r>
      <w:proofErr w:type="spellStart"/>
      <w:r w:rsidRPr="00F2605E">
        <w:rPr>
          <w:kern w:val="28"/>
          <w:szCs w:val="26"/>
        </w:rPr>
        <w:t>bụi</w:t>
      </w:r>
      <w:proofErr w:type="spellEnd"/>
      <w:proofErr w:type="gramStart"/>
      <w:r w:rsidRPr="00F2605E">
        <w:rPr>
          <w:kern w:val="28"/>
          <w:szCs w:val="26"/>
        </w:rPr>
        <w:t>/(</w:t>
      </w:r>
      <w:proofErr w:type="gramEnd"/>
      <w:r w:rsidRPr="00F2605E">
        <w:rPr>
          <w:kern w:val="28"/>
          <w:szCs w:val="26"/>
        </w:rPr>
        <w:t>L x W)</w:t>
      </w:r>
      <w:r w:rsidRPr="00F2605E">
        <w:rPr>
          <w:kern w:val="28"/>
          <w:szCs w:val="26"/>
        </w:rPr>
        <w:tab/>
        <w:t>(mg/m</w:t>
      </w:r>
      <w:r w:rsidRPr="00F2605E">
        <w:rPr>
          <w:kern w:val="28"/>
          <w:szCs w:val="26"/>
          <w:vertAlign w:val="superscript"/>
        </w:rPr>
        <w:t>2</w:t>
      </w:r>
      <w:r w:rsidRPr="00F2605E">
        <w:rPr>
          <w:kern w:val="28"/>
          <w:szCs w:val="26"/>
        </w:rPr>
        <w:t>.s)</w:t>
      </w:r>
    </w:p>
    <w:p w14:paraId="5A305EF5" w14:textId="59C73B7C"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proofErr w:type="spellStart"/>
      <w:r w:rsidRPr="00F2605E">
        <w:rPr>
          <w:kern w:val="28"/>
          <w:szCs w:val="26"/>
        </w:rPr>
        <w:t>M</w:t>
      </w:r>
      <w:r w:rsidRPr="00F2605E">
        <w:rPr>
          <w:kern w:val="28"/>
          <w:szCs w:val="26"/>
          <w:vertAlign w:val="subscript"/>
        </w:rPr>
        <w:t>bụi</w:t>
      </w:r>
      <w:proofErr w:type="spellEnd"/>
      <w:r w:rsidRPr="00F2605E">
        <w:rPr>
          <w:kern w:val="28"/>
          <w:szCs w:val="26"/>
        </w:rPr>
        <w:t xml:space="preserve">: </w:t>
      </w:r>
      <w:proofErr w:type="spellStart"/>
      <w:r w:rsidRPr="00F2605E">
        <w:rPr>
          <w:kern w:val="28"/>
          <w:szCs w:val="26"/>
        </w:rPr>
        <w:t>tải</w:t>
      </w:r>
      <w:proofErr w:type="spellEnd"/>
      <w:r w:rsidRPr="00F2605E">
        <w:rPr>
          <w:kern w:val="28"/>
          <w:szCs w:val="26"/>
        </w:rPr>
        <w:t xml:space="preserve"> </w:t>
      </w: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(mg/s), </w:t>
      </w:r>
      <w:proofErr w:type="spellStart"/>
      <w:r w:rsidRPr="00F2605E">
        <w:rPr>
          <w:kern w:val="28"/>
          <w:szCs w:val="26"/>
        </w:rPr>
        <w:t>M</w:t>
      </w:r>
      <w:r w:rsidRPr="00F2605E">
        <w:rPr>
          <w:kern w:val="28"/>
          <w:szCs w:val="26"/>
          <w:vertAlign w:val="subscript"/>
        </w:rPr>
        <w:t>bụi</w:t>
      </w:r>
      <w:proofErr w:type="spellEnd"/>
      <w:r w:rsidRPr="00F2605E">
        <w:rPr>
          <w:kern w:val="28"/>
          <w:szCs w:val="26"/>
        </w:rPr>
        <w:t xml:space="preserve"> = 51,88 mg/s</w:t>
      </w:r>
    </w:p>
    <w:p w14:paraId="0CB7CB14" w14:textId="3A00F298"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r w:rsidRPr="00F2605E">
        <w:rPr>
          <w:kern w:val="28"/>
          <w:szCs w:val="26"/>
        </w:rPr>
        <w:t xml:space="preserve">u: </w:t>
      </w:r>
      <w:proofErr w:type="spellStart"/>
      <w:r w:rsidRPr="00F2605E">
        <w:rPr>
          <w:kern w:val="28"/>
          <w:szCs w:val="26"/>
        </w:rPr>
        <w:t>Tốc</w:t>
      </w:r>
      <w:proofErr w:type="spellEnd"/>
      <w:r w:rsidRPr="00F2605E">
        <w:rPr>
          <w:kern w:val="28"/>
          <w:szCs w:val="26"/>
        </w:rPr>
        <w:t xml:space="preserve"> </w:t>
      </w:r>
      <w:proofErr w:type="spellStart"/>
      <w:r w:rsidRPr="00F2605E">
        <w:rPr>
          <w:kern w:val="28"/>
          <w:szCs w:val="26"/>
        </w:rPr>
        <w:t>độ</w:t>
      </w:r>
      <w:proofErr w:type="spellEnd"/>
      <w:r w:rsidRPr="00F2605E">
        <w:rPr>
          <w:kern w:val="28"/>
          <w:szCs w:val="26"/>
        </w:rPr>
        <w:t xml:space="preserve"> </w:t>
      </w:r>
      <w:proofErr w:type="spellStart"/>
      <w:r w:rsidRPr="00F2605E">
        <w:rPr>
          <w:kern w:val="28"/>
          <w:szCs w:val="26"/>
        </w:rPr>
        <w:t>gió</w:t>
      </w:r>
      <w:proofErr w:type="spellEnd"/>
      <w:r w:rsidRPr="00F2605E">
        <w:rPr>
          <w:kern w:val="28"/>
          <w:szCs w:val="26"/>
        </w:rPr>
        <w:t xml:space="preserve"> </w:t>
      </w:r>
      <w:proofErr w:type="spellStart"/>
      <w:r w:rsidRPr="00F2605E">
        <w:rPr>
          <w:kern w:val="28"/>
          <w:szCs w:val="26"/>
        </w:rPr>
        <w:t>trung</w:t>
      </w:r>
      <w:proofErr w:type="spellEnd"/>
      <w:r w:rsidRPr="00F2605E">
        <w:rPr>
          <w:kern w:val="28"/>
          <w:szCs w:val="26"/>
        </w:rPr>
        <w:t xml:space="preserve"> </w:t>
      </w:r>
      <w:proofErr w:type="spellStart"/>
      <w:r w:rsidRPr="00F2605E">
        <w:rPr>
          <w:kern w:val="28"/>
          <w:szCs w:val="26"/>
        </w:rPr>
        <w:t>bình</w:t>
      </w:r>
      <w:proofErr w:type="spellEnd"/>
      <w:r w:rsidRPr="00F2605E">
        <w:rPr>
          <w:kern w:val="28"/>
          <w:szCs w:val="26"/>
        </w:rPr>
        <w:t xml:space="preserve"> </w:t>
      </w:r>
      <w:proofErr w:type="spellStart"/>
      <w:r w:rsidRPr="00F2605E">
        <w:rPr>
          <w:kern w:val="28"/>
          <w:szCs w:val="26"/>
        </w:rPr>
        <w:t>thổi</w:t>
      </w:r>
      <w:proofErr w:type="spellEnd"/>
      <w:r w:rsidRPr="00F2605E">
        <w:rPr>
          <w:kern w:val="28"/>
          <w:szCs w:val="26"/>
        </w:rPr>
        <w:t xml:space="preserve"> </w:t>
      </w:r>
      <w:proofErr w:type="spellStart"/>
      <w:r w:rsidRPr="00F2605E">
        <w:rPr>
          <w:kern w:val="28"/>
          <w:szCs w:val="26"/>
        </w:rPr>
        <w:t>vuông</w:t>
      </w:r>
      <w:proofErr w:type="spellEnd"/>
      <w:r w:rsidRPr="00F2605E">
        <w:rPr>
          <w:kern w:val="28"/>
          <w:szCs w:val="26"/>
        </w:rPr>
        <w:t xml:space="preserve"> </w:t>
      </w:r>
      <w:proofErr w:type="spellStart"/>
      <w:r w:rsidRPr="00F2605E">
        <w:rPr>
          <w:kern w:val="28"/>
          <w:szCs w:val="26"/>
        </w:rPr>
        <w:t>góc</w:t>
      </w:r>
      <w:proofErr w:type="spellEnd"/>
      <w:r w:rsidRPr="00F2605E">
        <w:rPr>
          <w:kern w:val="28"/>
          <w:szCs w:val="26"/>
        </w:rPr>
        <w:t xml:space="preserve"> </w:t>
      </w:r>
      <w:proofErr w:type="spellStart"/>
      <w:r w:rsidRPr="00F2605E">
        <w:rPr>
          <w:kern w:val="28"/>
          <w:szCs w:val="26"/>
        </w:rPr>
        <w:t>với</w:t>
      </w:r>
      <w:proofErr w:type="spellEnd"/>
      <w:r w:rsidRPr="00F2605E">
        <w:rPr>
          <w:kern w:val="28"/>
          <w:szCs w:val="26"/>
        </w:rPr>
        <w:t xml:space="preserve"> </w:t>
      </w:r>
      <w:proofErr w:type="spellStart"/>
      <w:r w:rsidRPr="00F2605E">
        <w:rPr>
          <w:kern w:val="28"/>
          <w:szCs w:val="26"/>
        </w:rPr>
        <w:t>một</w:t>
      </w:r>
      <w:proofErr w:type="spellEnd"/>
      <w:r w:rsidRPr="00F2605E">
        <w:rPr>
          <w:kern w:val="28"/>
          <w:szCs w:val="26"/>
        </w:rPr>
        <w:t xml:space="preserve"> </w:t>
      </w:r>
      <w:proofErr w:type="spellStart"/>
      <w:r w:rsidRPr="00F2605E">
        <w:rPr>
          <w:kern w:val="28"/>
          <w:szCs w:val="26"/>
        </w:rPr>
        <w:t>cạnh</w:t>
      </w:r>
      <w:proofErr w:type="spellEnd"/>
      <w:r w:rsidRPr="00F2605E">
        <w:rPr>
          <w:kern w:val="28"/>
          <w:szCs w:val="26"/>
        </w:rPr>
        <w:t xml:space="preserve"> </w:t>
      </w:r>
      <w:proofErr w:type="spellStart"/>
      <w:r w:rsidRPr="00F2605E">
        <w:rPr>
          <w:kern w:val="28"/>
          <w:szCs w:val="26"/>
        </w:rPr>
        <w:t>của</w:t>
      </w:r>
      <w:proofErr w:type="spellEnd"/>
      <w:r w:rsidRPr="00F2605E">
        <w:rPr>
          <w:kern w:val="28"/>
          <w:szCs w:val="26"/>
        </w:rPr>
        <w:t xml:space="preserve"> </w:t>
      </w:r>
      <w:proofErr w:type="spellStart"/>
      <w:r w:rsidRPr="00F2605E">
        <w:rPr>
          <w:kern w:val="28"/>
          <w:szCs w:val="26"/>
        </w:rPr>
        <w:t>hộp</w:t>
      </w:r>
      <w:proofErr w:type="spellEnd"/>
      <w:r w:rsidRPr="00F2605E">
        <w:rPr>
          <w:kern w:val="28"/>
          <w:szCs w:val="26"/>
        </w:rPr>
        <w:t xml:space="preserve"> </w:t>
      </w:r>
      <w:proofErr w:type="spellStart"/>
      <w:r w:rsidRPr="00F2605E">
        <w:rPr>
          <w:kern w:val="28"/>
          <w:szCs w:val="26"/>
        </w:rPr>
        <w:t>không</w:t>
      </w:r>
      <w:proofErr w:type="spellEnd"/>
      <w:r w:rsidRPr="00F2605E">
        <w:rPr>
          <w:kern w:val="28"/>
          <w:szCs w:val="26"/>
        </w:rPr>
        <w:t xml:space="preserve"> </w:t>
      </w:r>
      <w:proofErr w:type="spellStart"/>
      <w:r w:rsidRPr="00F2605E">
        <w:rPr>
          <w:kern w:val="28"/>
          <w:szCs w:val="26"/>
        </w:rPr>
        <w:t>khí</w:t>
      </w:r>
      <w:proofErr w:type="spellEnd"/>
      <w:r w:rsidRPr="00F2605E">
        <w:rPr>
          <w:kern w:val="28"/>
          <w:szCs w:val="26"/>
        </w:rPr>
        <w:t xml:space="preserve"> (m/s), </w:t>
      </w:r>
      <w:proofErr w:type="spellStart"/>
      <w:r w:rsidRPr="00F2605E">
        <w:rPr>
          <w:kern w:val="28"/>
          <w:szCs w:val="26"/>
        </w:rPr>
        <w:t>lấy</w:t>
      </w:r>
      <w:proofErr w:type="spellEnd"/>
      <w:r w:rsidRPr="00F2605E">
        <w:rPr>
          <w:kern w:val="28"/>
          <w:szCs w:val="26"/>
        </w:rPr>
        <w:t xml:space="preserve"> u = 1,1 m/s</w:t>
      </w:r>
    </w:p>
    <w:p w14:paraId="01F66B3A" w14:textId="77777777"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r w:rsidRPr="00F2605E">
        <w:rPr>
          <w:kern w:val="28"/>
          <w:szCs w:val="26"/>
        </w:rPr>
        <w:t xml:space="preserve">H: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cao</w:t>
      </w:r>
      <w:proofErr w:type="spellEnd"/>
      <w:r w:rsidRPr="00F2605E">
        <w:rPr>
          <w:kern w:val="28"/>
          <w:szCs w:val="26"/>
        </w:rPr>
        <w:t xml:space="preserve"> </w:t>
      </w:r>
      <w:proofErr w:type="spellStart"/>
      <w:r w:rsidRPr="00F2605E">
        <w:rPr>
          <w:kern w:val="28"/>
          <w:szCs w:val="26"/>
        </w:rPr>
        <w:t>xáo</w:t>
      </w:r>
      <w:proofErr w:type="spellEnd"/>
      <w:r w:rsidRPr="00F2605E">
        <w:rPr>
          <w:kern w:val="28"/>
          <w:szCs w:val="26"/>
        </w:rPr>
        <w:t xml:space="preserve"> </w:t>
      </w:r>
      <w:proofErr w:type="spellStart"/>
      <w:r w:rsidRPr="00F2605E">
        <w:rPr>
          <w:kern w:val="28"/>
          <w:szCs w:val="26"/>
        </w:rPr>
        <w:t>trộn</w:t>
      </w:r>
      <w:proofErr w:type="spellEnd"/>
      <w:r w:rsidRPr="00F2605E">
        <w:rPr>
          <w:kern w:val="28"/>
          <w:szCs w:val="26"/>
        </w:rPr>
        <w:t xml:space="preserve"> (m)</w:t>
      </w:r>
    </w:p>
    <w:p w14:paraId="657C42F2" w14:textId="77777777" w:rsidR="00DE4317" w:rsidRPr="00F2605E" w:rsidRDefault="00DE4317" w:rsidP="00043E2F">
      <w:pPr>
        <w:numPr>
          <w:ilvl w:val="0"/>
          <w:numId w:val="120"/>
        </w:numPr>
        <w:tabs>
          <w:tab w:val="clear" w:pos="1647"/>
        </w:tabs>
        <w:spacing w:before="60" w:after="60" w:line="268" w:lineRule="auto"/>
        <w:ind w:left="567" w:hanging="425"/>
        <w:jc w:val="both"/>
        <w:rPr>
          <w:kern w:val="28"/>
          <w:szCs w:val="26"/>
        </w:rPr>
      </w:pPr>
      <w:r w:rsidRPr="00F2605E">
        <w:rPr>
          <w:kern w:val="28"/>
          <w:szCs w:val="26"/>
        </w:rPr>
        <w:t xml:space="preserve">L, W: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dài</w:t>
      </w:r>
      <w:proofErr w:type="spellEnd"/>
      <w:r w:rsidRPr="00F2605E">
        <w:rPr>
          <w:kern w:val="28"/>
          <w:szCs w:val="26"/>
        </w:rPr>
        <w:t xml:space="preserve"> </w:t>
      </w:r>
      <w:proofErr w:type="spellStart"/>
      <w:r w:rsidRPr="00F2605E">
        <w:rPr>
          <w:kern w:val="28"/>
          <w:szCs w:val="26"/>
        </w:rPr>
        <w:t>và</w:t>
      </w:r>
      <w:proofErr w:type="spellEnd"/>
      <w:r w:rsidRPr="00F2605E">
        <w:rPr>
          <w:kern w:val="28"/>
          <w:szCs w:val="26"/>
        </w:rPr>
        <w:t xml:space="preserve">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rộng</w:t>
      </w:r>
      <w:proofErr w:type="spellEnd"/>
      <w:r w:rsidRPr="00F2605E">
        <w:rPr>
          <w:kern w:val="28"/>
          <w:szCs w:val="26"/>
        </w:rPr>
        <w:t xml:space="preserve"> </w:t>
      </w:r>
      <w:proofErr w:type="spellStart"/>
      <w:r w:rsidRPr="00F2605E">
        <w:rPr>
          <w:kern w:val="28"/>
          <w:szCs w:val="26"/>
        </w:rPr>
        <w:t>của</w:t>
      </w:r>
      <w:proofErr w:type="spellEnd"/>
      <w:r w:rsidRPr="00F2605E">
        <w:rPr>
          <w:kern w:val="28"/>
          <w:szCs w:val="26"/>
        </w:rPr>
        <w:t xml:space="preserve"> </w:t>
      </w:r>
      <w:proofErr w:type="spellStart"/>
      <w:r w:rsidRPr="00F2605E">
        <w:rPr>
          <w:kern w:val="28"/>
          <w:szCs w:val="26"/>
        </w:rPr>
        <w:t>hộp</w:t>
      </w:r>
      <w:proofErr w:type="spellEnd"/>
      <w:r w:rsidRPr="00F2605E">
        <w:rPr>
          <w:kern w:val="28"/>
          <w:szCs w:val="26"/>
        </w:rPr>
        <w:t xml:space="preserve"> </w:t>
      </w:r>
      <w:proofErr w:type="spellStart"/>
      <w:r w:rsidRPr="00F2605E">
        <w:rPr>
          <w:kern w:val="28"/>
          <w:szCs w:val="26"/>
        </w:rPr>
        <w:t>khí</w:t>
      </w:r>
      <w:proofErr w:type="spellEnd"/>
      <w:r w:rsidRPr="00F2605E">
        <w:rPr>
          <w:kern w:val="28"/>
          <w:szCs w:val="26"/>
        </w:rPr>
        <w:t xml:space="preserve"> (m)</w:t>
      </w:r>
    </w:p>
    <w:p w14:paraId="6B212491" w14:textId="77777777" w:rsidR="00DE4317" w:rsidRPr="00F2605E" w:rsidRDefault="00DE4317" w:rsidP="00DE4317">
      <w:pPr>
        <w:pStyle w:val="0Normal"/>
      </w:pPr>
      <w:proofErr w:type="spellStart"/>
      <w:r w:rsidRPr="00F2605E">
        <w:t>Kết</w:t>
      </w:r>
      <w:proofErr w:type="spellEnd"/>
      <w:r w:rsidRPr="00F2605E">
        <w:t xml:space="preserve"> </w:t>
      </w:r>
      <w:proofErr w:type="spellStart"/>
      <w:r w:rsidRPr="00F2605E">
        <w:t>quả</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tán</w:t>
      </w:r>
      <w:proofErr w:type="spellEnd"/>
      <w:r w:rsidRPr="00F2605E">
        <w:t xml:space="preserve"> </w:t>
      </w:r>
      <w:proofErr w:type="spellStart"/>
      <w:r w:rsidRPr="00F2605E">
        <w:t>trong</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ứng</w:t>
      </w:r>
      <w:proofErr w:type="spellEnd"/>
      <w:r w:rsidRPr="00F2605E">
        <w:t xml:space="preserve"> </w:t>
      </w:r>
      <w:proofErr w:type="spellStart"/>
      <w:r w:rsidRPr="00F2605E">
        <w:t>với</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L </w:t>
      </w:r>
      <w:proofErr w:type="spellStart"/>
      <w:r w:rsidRPr="00F2605E">
        <w:t>và</w:t>
      </w:r>
      <w:proofErr w:type="spellEnd"/>
      <w:r w:rsidRPr="00F2605E">
        <w:t xml:space="preserve"> </w:t>
      </w:r>
      <w:proofErr w:type="spellStart"/>
      <w:r w:rsidRPr="00F2605E">
        <w:t>chiều</w:t>
      </w:r>
      <w:proofErr w:type="spellEnd"/>
      <w:r w:rsidRPr="00F2605E">
        <w:t xml:space="preserve"> </w:t>
      </w:r>
      <w:proofErr w:type="spellStart"/>
      <w:r w:rsidRPr="00F2605E">
        <w:t>rộng</w:t>
      </w:r>
      <w:proofErr w:type="spellEnd"/>
      <w:r w:rsidRPr="00F2605E">
        <w:t xml:space="preserve"> W </w:t>
      </w:r>
      <w:proofErr w:type="spellStart"/>
      <w:r w:rsidRPr="00F2605E">
        <w:t>của</w:t>
      </w:r>
      <w:proofErr w:type="spellEnd"/>
      <w:r w:rsidRPr="00F2605E">
        <w:t xml:space="preserve"> </w:t>
      </w:r>
      <w:proofErr w:type="spellStart"/>
      <w:r w:rsidRPr="00F2605E">
        <w:t>hộp</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được</w:t>
      </w:r>
      <w:proofErr w:type="spellEnd"/>
      <w:r w:rsidRPr="00F2605E">
        <w:t xml:space="preserve"> </w:t>
      </w:r>
      <w:proofErr w:type="spellStart"/>
      <w:r w:rsidRPr="00F2605E">
        <w:t>trình</w:t>
      </w:r>
      <w:proofErr w:type="spellEnd"/>
      <w:r w:rsidRPr="00F2605E">
        <w:t xml:space="preserve"> </w:t>
      </w:r>
      <w:proofErr w:type="spellStart"/>
      <w:r w:rsidRPr="00F2605E">
        <w:t>bày</w:t>
      </w:r>
      <w:proofErr w:type="spellEnd"/>
      <w:r w:rsidRPr="00F2605E">
        <w:t xml:space="preserve"> </w:t>
      </w:r>
      <w:proofErr w:type="spellStart"/>
      <w:r w:rsidRPr="00F2605E">
        <w:t>như</w:t>
      </w:r>
      <w:proofErr w:type="spellEnd"/>
      <w:r w:rsidRPr="00F2605E">
        <w:t xml:space="preserve"> </w:t>
      </w:r>
      <w:proofErr w:type="spellStart"/>
      <w:r w:rsidRPr="00F2605E">
        <w:t>sau</w:t>
      </w:r>
      <w:proofErr w:type="spellEnd"/>
      <w:r w:rsidRPr="00F2605E">
        <w:t>:</w:t>
      </w:r>
    </w:p>
    <w:p w14:paraId="7184B9AC" w14:textId="77777777" w:rsidR="00DE4317" w:rsidRPr="00F2605E" w:rsidRDefault="00DE4317" w:rsidP="00DE4317">
      <w:pPr>
        <w:pStyle w:val="BangC3"/>
        <w:ind w:left="450"/>
        <w:rPr>
          <w:lang w:val="fo-FO"/>
        </w:rPr>
      </w:pPr>
      <w:r w:rsidRPr="00F2605E">
        <w:rPr>
          <w:lang w:val="fo-FO"/>
        </w:rPr>
        <w:t>Nồng độ bụi phát tán trong không khí trong quá trình thi công đào đất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158"/>
        <w:gridCol w:w="1134"/>
        <w:gridCol w:w="1134"/>
        <w:gridCol w:w="1059"/>
        <w:gridCol w:w="2059"/>
        <w:gridCol w:w="1985"/>
      </w:tblGrid>
      <w:tr w:rsidR="00F2605E" w:rsidRPr="00F2605E" w14:paraId="677777E0" w14:textId="77777777" w:rsidTr="001B0F9E">
        <w:tc>
          <w:tcPr>
            <w:tcW w:w="964" w:type="dxa"/>
            <w:vMerge w:val="restart"/>
            <w:shd w:val="clear" w:color="auto" w:fill="auto"/>
            <w:vAlign w:val="center"/>
          </w:tcPr>
          <w:p w14:paraId="0BD3E403" w14:textId="77777777" w:rsidR="00DE4317" w:rsidRPr="00F2605E" w:rsidRDefault="00DE4317" w:rsidP="001B0F9E">
            <w:pPr>
              <w:spacing w:after="0"/>
              <w:ind w:right="19"/>
              <w:jc w:val="center"/>
              <w:rPr>
                <w:szCs w:val="26"/>
              </w:rPr>
            </w:pPr>
            <w:r w:rsidRPr="00F2605E">
              <w:rPr>
                <w:b/>
                <w:bCs/>
                <w:szCs w:val="26"/>
              </w:rPr>
              <w:t>L= W (m)</w:t>
            </w:r>
          </w:p>
        </w:tc>
        <w:tc>
          <w:tcPr>
            <w:tcW w:w="4485" w:type="dxa"/>
            <w:gridSpan w:val="4"/>
            <w:shd w:val="clear" w:color="auto" w:fill="auto"/>
            <w:vAlign w:val="center"/>
          </w:tcPr>
          <w:p w14:paraId="5ADF098D" w14:textId="77777777" w:rsidR="00DE4317" w:rsidRPr="00F2605E" w:rsidRDefault="00DE4317" w:rsidP="001B0F9E">
            <w:pPr>
              <w:pStyle w:val="BANGTRINITY"/>
              <w:spacing w:before="0" w:after="0"/>
              <w:ind w:firstLine="0"/>
              <w:jc w:val="center"/>
              <w:rPr>
                <w:b/>
                <w:sz w:val="26"/>
              </w:rPr>
            </w:pPr>
            <w:proofErr w:type="spellStart"/>
            <w:r w:rsidRPr="00F2605E">
              <w:rPr>
                <w:b/>
                <w:sz w:val="26"/>
              </w:rPr>
              <w:t>Nồng</w:t>
            </w:r>
            <w:proofErr w:type="spellEnd"/>
            <w:r w:rsidRPr="00F2605E">
              <w:rPr>
                <w:b/>
                <w:sz w:val="26"/>
              </w:rPr>
              <w:t xml:space="preserve"> </w:t>
            </w:r>
            <w:proofErr w:type="spellStart"/>
            <w:r w:rsidRPr="00F2605E">
              <w:rPr>
                <w:b/>
                <w:sz w:val="26"/>
              </w:rPr>
              <w:t>độ</w:t>
            </w:r>
            <w:proofErr w:type="spellEnd"/>
            <w:r w:rsidRPr="00F2605E">
              <w:rPr>
                <w:b/>
                <w:sz w:val="26"/>
              </w:rPr>
              <w:t xml:space="preserve"> (mg/m</w:t>
            </w:r>
            <w:r w:rsidRPr="00F2605E">
              <w:rPr>
                <w:b/>
                <w:sz w:val="26"/>
                <w:vertAlign w:val="superscript"/>
              </w:rPr>
              <w:t>3</w:t>
            </w:r>
            <w:r w:rsidRPr="00F2605E">
              <w:rPr>
                <w:b/>
                <w:sz w:val="26"/>
              </w:rPr>
              <w:t>)</w:t>
            </w:r>
          </w:p>
        </w:tc>
        <w:tc>
          <w:tcPr>
            <w:tcW w:w="2059" w:type="dxa"/>
            <w:vMerge w:val="restart"/>
            <w:shd w:val="clear" w:color="auto" w:fill="auto"/>
            <w:vAlign w:val="center"/>
          </w:tcPr>
          <w:p w14:paraId="397E447C" w14:textId="77777777" w:rsidR="00DE4317" w:rsidRPr="00F2605E" w:rsidRDefault="00DE4317" w:rsidP="001B0F9E">
            <w:pPr>
              <w:spacing w:after="0"/>
              <w:jc w:val="center"/>
              <w:rPr>
                <w:b/>
                <w:bCs/>
                <w:szCs w:val="26"/>
              </w:rPr>
            </w:pPr>
            <w:r w:rsidRPr="00F2605E">
              <w:rPr>
                <w:b/>
                <w:bCs/>
                <w:szCs w:val="26"/>
              </w:rPr>
              <w:t>QCVN 05:2013/</w:t>
            </w:r>
          </w:p>
          <w:p w14:paraId="3C160FDB" w14:textId="77777777" w:rsidR="00DE4317" w:rsidRPr="00F2605E" w:rsidRDefault="00DE4317" w:rsidP="001B0F9E">
            <w:pPr>
              <w:pStyle w:val="BANGTRINITY"/>
              <w:spacing w:before="0" w:after="0"/>
              <w:ind w:firstLine="0"/>
              <w:jc w:val="center"/>
              <w:rPr>
                <w:b/>
                <w:sz w:val="26"/>
              </w:rPr>
            </w:pPr>
            <w:r w:rsidRPr="00F2605E">
              <w:rPr>
                <w:rFonts w:eastAsia="Times New Roman"/>
                <w:b/>
                <w:bCs/>
                <w:sz w:val="26"/>
                <w:lang w:eastAsia="en-US"/>
              </w:rPr>
              <w:t>BTNMT</w:t>
            </w:r>
          </w:p>
        </w:tc>
        <w:tc>
          <w:tcPr>
            <w:tcW w:w="1985" w:type="dxa"/>
            <w:vMerge w:val="restart"/>
          </w:tcPr>
          <w:p w14:paraId="356B10FD" w14:textId="77777777" w:rsidR="00DE4317" w:rsidRPr="00F2605E" w:rsidRDefault="00DE4317" w:rsidP="001B0F9E">
            <w:pPr>
              <w:spacing w:after="0"/>
              <w:jc w:val="center"/>
              <w:rPr>
                <w:b/>
                <w:bCs/>
                <w:szCs w:val="26"/>
              </w:rPr>
            </w:pPr>
            <w:r w:rsidRPr="00F2605E">
              <w:rPr>
                <w:b/>
                <w:bCs/>
                <w:szCs w:val="26"/>
              </w:rPr>
              <w:t>QCVN 02:2019/BYT</w:t>
            </w:r>
            <w:r w:rsidRPr="00F2605E">
              <w:rPr>
                <w:b/>
                <w:szCs w:val="26"/>
              </w:rPr>
              <w:br/>
              <w:t>(mg/m</w:t>
            </w:r>
            <w:r w:rsidRPr="00F2605E">
              <w:rPr>
                <w:b/>
                <w:szCs w:val="26"/>
                <w:vertAlign w:val="superscript"/>
              </w:rPr>
              <w:t>3</w:t>
            </w:r>
            <w:r w:rsidRPr="00F2605E">
              <w:rPr>
                <w:b/>
                <w:szCs w:val="26"/>
              </w:rPr>
              <w:t>)</w:t>
            </w:r>
          </w:p>
        </w:tc>
      </w:tr>
      <w:tr w:rsidR="00F2605E" w:rsidRPr="00F2605E" w14:paraId="64BEED04" w14:textId="77777777" w:rsidTr="001B0F9E">
        <w:tc>
          <w:tcPr>
            <w:tcW w:w="964" w:type="dxa"/>
            <w:vMerge/>
            <w:shd w:val="clear" w:color="auto" w:fill="auto"/>
            <w:vAlign w:val="center"/>
          </w:tcPr>
          <w:p w14:paraId="6D3EAE87" w14:textId="77777777" w:rsidR="00DE4317" w:rsidRPr="00F2605E" w:rsidRDefault="00DE4317" w:rsidP="001B0F9E">
            <w:pPr>
              <w:pStyle w:val="BANGTRINITY"/>
              <w:spacing w:before="0" w:after="0"/>
              <w:ind w:right="19" w:firstLine="0"/>
              <w:jc w:val="center"/>
              <w:rPr>
                <w:sz w:val="26"/>
              </w:rPr>
            </w:pPr>
          </w:p>
        </w:tc>
        <w:tc>
          <w:tcPr>
            <w:tcW w:w="1158" w:type="dxa"/>
            <w:shd w:val="clear" w:color="auto" w:fill="auto"/>
          </w:tcPr>
          <w:p w14:paraId="18BA6F4D" w14:textId="77777777" w:rsidR="00DE4317" w:rsidRPr="00F2605E" w:rsidRDefault="00DE4317" w:rsidP="001B0F9E">
            <w:pPr>
              <w:pStyle w:val="TableParagraph"/>
              <w:ind w:left="-10" w:hanging="10"/>
              <w:jc w:val="center"/>
              <w:rPr>
                <w:i/>
                <w:sz w:val="26"/>
                <w:szCs w:val="26"/>
              </w:rPr>
            </w:pPr>
          </w:p>
          <w:p w14:paraId="434C92FF" w14:textId="77777777" w:rsidR="00DE4317" w:rsidRPr="00F2605E" w:rsidRDefault="00DE4317" w:rsidP="001B0F9E">
            <w:pPr>
              <w:pStyle w:val="TableParagraph"/>
              <w:ind w:left="-10" w:hanging="10"/>
              <w:jc w:val="center"/>
              <w:rPr>
                <w:b/>
                <w:sz w:val="26"/>
                <w:szCs w:val="26"/>
              </w:rPr>
            </w:pPr>
            <w:r w:rsidRPr="00F2605E">
              <w:rPr>
                <w:b/>
                <w:sz w:val="26"/>
                <w:szCs w:val="26"/>
              </w:rPr>
              <w:t>H = 1,5</w:t>
            </w:r>
          </w:p>
        </w:tc>
        <w:tc>
          <w:tcPr>
            <w:tcW w:w="1134" w:type="dxa"/>
            <w:shd w:val="clear" w:color="auto" w:fill="auto"/>
          </w:tcPr>
          <w:p w14:paraId="6BB0190D" w14:textId="77777777" w:rsidR="00DE4317" w:rsidRPr="00F2605E" w:rsidRDefault="00DE4317" w:rsidP="001B0F9E">
            <w:pPr>
              <w:pStyle w:val="TableParagraph"/>
              <w:jc w:val="center"/>
              <w:rPr>
                <w:i/>
                <w:sz w:val="26"/>
                <w:szCs w:val="26"/>
              </w:rPr>
            </w:pPr>
          </w:p>
          <w:p w14:paraId="5DBDEE73" w14:textId="77777777" w:rsidR="00DE4317" w:rsidRPr="00F2605E" w:rsidRDefault="00DE4317" w:rsidP="001B0F9E">
            <w:pPr>
              <w:pStyle w:val="TableParagraph"/>
              <w:jc w:val="center"/>
              <w:rPr>
                <w:b/>
                <w:sz w:val="26"/>
                <w:szCs w:val="26"/>
              </w:rPr>
            </w:pPr>
            <w:r w:rsidRPr="00F2605E">
              <w:rPr>
                <w:b/>
                <w:sz w:val="26"/>
                <w:szCs w:val="26"/>
              </w:rPr>
              <w:t>H = 3</w:t>
            </w:r>
          </w:p>
        </w:tc>
        <w:tc>
          <w:tcPr>
            <w:tcW w:w="1134" w:type="dxa"/>
            <w:shd w:val="clear" w:color="auto" w:fill="auto"/>
          </w:tcPr>
          <w:p w14:paraId="5A718CD0" w14:textId="77777777" w:rsidR="00DE4317" w:rsidRPr="00F2605E" w:rsidRDefault="00DE4317" w:rsidP="001B0F9E">
            <w:pPr>
              <w:pStyle w:val="TableParagraph"/>
              <w:ind w:left="-20"/>
              <w:jc w:val="center"/>
              <w:rPr>
                <w:i/>
                <w:sz w:val="26"/>
                <w:szCs w:val="26"/>
              </w:rPr>
            </w:pPr>
          </w:p>
          <w:p w14:paraId="5133FC00" w14:textId="77777777" w:rsidR="00DE4317" w:rsidRPr="00F2605E" w:rsidRDefault="00DE4317" w:rsidP="001B0F9E">
            <w:pPr>
              <w:pStyle w:val="TableParagraph"/>
              <w:ind w:left="-20"/>
              <w:jc w:val="center"/>
              <w:rPr>
                <w:b/>
                <w:sz w:val="26"/>
                <w:szCs w:val="26"/>
              </w:rPr>
            </w:pPr>
            <w:r w:rsidRPr="00F2605E">
              <w:rPr>
                <w:b/>
                <w:sz w:val="26"/>
                <w:szCs w:val="26"/>
              </w:rPr>
              <w:t>H =6</w:t>
            </w:r>
          </w:p>
        </w:tc>
        <w:tc>
          <w:tcPr>
            <w:tcW w:w="1059" w:type="dxa"/>
            <w:shd w:val="clear" w:color="auto" w:fill="auto"/>
          </w:tcPr>
          <w:p w14:paraId="5257702E" w14:textId="77777777" w:rsidR="00DE4317" w:rsidRPr="00F2605E" w:rsidRDefault="00DE4317" w:rsidP="001B0F9E">
            <w:pPr>
              <w:pStyle w:val="TableParagraph"/>
              <w:jc w:val="center"/>
              <w:rPr>
                <w:i/>
                <w:sz w:val="26"/>
                <w:szCs w:val="26"/>
              </w:rPr>
            </w:pPr>
          </w:p>
          <w:p w14:paraId="7F7768ED" w14:textId="77777777" w:rsidR="00DE4317" w:rsidRPr="00F2605E" w:rsidRDefault="00DE4317" w:rsidP="001B0F9E">
            <w:pPr>
              <w:pStyle w:val="TableParagraph"/>
              <w:jc w:val="center"/>
              <w:rPr>
                <w:b/>
                <w:sz w:val="26"/>
                <w:szCs w:val="26"/>
              </w:rPr>
            </w:pPr>
            <w:r w:rsidRPr="00F2605E">
              <w:rPr>
                <w:b/>
                <w:sz w:val="26"/>
                <w:szCs w:val="26"/>
              </w:rPr>
              <w:t>H = 9</w:t>
            </w:r>
          </w:p>
        </w:tc>
        <w:tc>
          <w:tcPr>
            <w:tcW w:w="2059" w:type="dxa"/>
            <w:vMerge/>
            <w:shd w:val="clear" w:color="auto" w:fill="auto"/>
            <w:vAlign w:val="center"/>
          </w:tcPr>
          <w:p w14:paraId="23015299" w14:textId="77777777" w:rsidR="00DE4317" w:rsidRPr="00F2605E" w:rsidRDefault="00DE4317" w:rsidP="001B0F9E">
            <w:pPr>
              <w:pStyle w:val="BANGTRINITY"/>
              <w:spacing w:before="0" w:after="0"/>
              <w:ind w:firstLine="0"/>
              <w:rPr>
                <w:sz w:val="26"/>
              </w:rPr>
            </w:pPr>
          </w:p>
        </w:tc>
        <w:tc>
          <w:tcPr>
            <w:tcW w:w="1985" w:type="dxa"/>
            <w:vMerge/>
          </w:tcPr>
          <w:p w14:paraId="04CA6CDC" w14:textId="77777777" w:rsidR="00DE4317" w:rsidRPr="00F2605E" w:rsidRDefault="00DE4317" w:rsidP="001B0F9E">
            <w:pPr>
              <w:pStyle w:val="BANGTRINITY"/>
              <w:spacing w:before="0" w:after="0"/>
              <w:ind w:firstLine="0"/>
              <w:rPr>
                <w:sz w:val="26"/>
              </w:rPr>
            </w:pPr>
          </w:p>
        </w:tc>
      </w:tr>
      <w:tr w:rsidR="00F2605E" w:rsidRPr="00F2605E" w14:paraId="539E4ED1" w14:textId="77777777" w:rsidTr="001B0F9E">
        <w:tc>
          <w:tcPr>
            <w:tcW w:w="964" w:type="dxa"/>
            <w:shd w:val="clear" w:color="auto" w:fill="auto"/>
          </w:tcPr>
          <w:p w14:paraId="0B979C08" w14:textId="77777777" w:rsidR="00F13292" w:rsidRPr="00F2605E" w:rsidRDefault="00F13292" w:rsidP="00F13292">
            <w:pPr>
              <w:pStyle w:val="TableParagraph"/>
              <w:ind w:right="19"/>
              <w:jc w:val="center"/>
              <w:rPr>
                <w:sz w:val="26"/>
                <w:szCs w:val="26"/>
                <w:lang w:val="en-US"/>
              </w:rPr>
            </w:pPr>
            <w:r w:rsidRPr="00F2605E">
              <w:rPr>
                <w:sz w:val="26"/>
                <w:szCs w:val="26"/>
                <w:lang w:val="en-US"/>
              </w:rPr>
              <w:t>1</w:t>
            </w:r>
          </w:p>
        </w:tc>
        <w:tc>
          <w:tcPr>
            <w:tcW w:w="1158" w:type="dxa"/>
            <w:shd w:val="clear" w:color="auto" w:fill="auto"/>
            <w:vAlign w:val="center"/>
          </w:tcPr>
          <w:p w14:paraId="52498FC2" w14:textId="6E32B446" w:rsidR="00F13292" w:rsidRPr="00F2605E" w:rsidRDefault="00F13292" w:rsidP="00F13292">
            <w:pPr>
              <w:spacing w:after="0"/>
              <w:ind w:left="-10"/>
              <w:jc w:val="center"/>
            </w:pPr>
            <w:r w:rsidRPr="00F2605E">
              <w:rPr>
                <w:szCs w:val="26"/>
              </w:rPr>
              <w:t>20,97</w:t>
            </w:r>
          </w:p>
        </w:tc>
        <w:tc>
          <w:tcPr>
            <w:tcW w:w="1134" w:type="dxa"/>
            <w:shd w:val="clear" w:color="auto" w:fill="auto"/>
            <w:vAlign w:val="center"/>
          </w:tcPr>
          <w:p w14:paraId="6B1CEFCC" w14:textId="3092AE27" w:rsidR="00F13292" w:rsidRPr="00F2605E" w:rsidRDefault="00F13292" w:rsidP="00F13292">
            <w:pPr>
              <w:spacing w:after="0"/>
              <w:jc w:val="center"/>
            </w:pPr>
            <w:r w:rsidRPr="00F2605E">
              <w:rPr>
                <w:szCs w:val="26"/>
              </w:rPr>
              <w:t>10,49</w:t>
            </w:r>
          </w:p>
        </w:tc>
        <w:tc>
          <w:tcPr>
            <w:tcW w:w="1134" w:type="dxa"/>
            <w:shd w:val="clear" w:color="auto" w:fill="auto"/>
            <w:vAlign w:val="center"/>
          </w:tcPr>
          <w:p w14:paraId="50285BA5" w14:textId="761E0F52" w:rsidR="00F13292" w:rsidRPr="00F2605E" w:rsidRDefault="00F13292" w:rsidP="00F13292">
            <w:pPr>
              <w:spacing w:after="0"/>
              <w:ind w:left="-20"/>
              <w:jc w:val="center"/>
            </w:pPr>
            <w:r w:rsidRPr="00F2605E">
              <w:rPr>
                <w:szCs w:val="26"/>
              </w:rPr>
              <w:t>5,24</w:t>
            </w:r>
          </w:p>
        </w:tc>
        <w:tc>
          <w:tcPr>
            <w:tcW w:w="1059" w:type="dxa"/>
            <w:shd w:val="clear" w:color="auto" w:fill="auto"/>
            <w:vAlign w:val="center"/>
          </w:tcPr>
          <w:p w14:paraId="3750B091" w14:textId="5072B5A6" w:rsidR="00F13292" w:rsidRPr="00F2605E" w:rsidRDefault="00F13292" w:rsidP="00F13292">
            <w:pPr>
              <w:spacing w:after="0"/>
              <w:jc w:val="center"/>
            </w:pPr>
            <w:r w:rsidRPr="00F2605E">
              <w:rPr>
                <w:szCs w:val="26"/>
              </w:rPr>
              <w:t>3,50</w:t>
            </w:r>
          </w:p>
        </w:tc>
        <w:tc>
          <w:tcPr>
            <w:tcW w:w="2059" w:type="dxa"/>
            <w:vMerge w:val="restart"/>
            <w:shd w:val="clear" w:color="auto" w:fill="auto"/>
            <w:vAlign w:val="center"/>
          </w:tcPr>
          <w:p w14:paraId="2D928C89" w14:textId="77777777" w:rsidR="00F13292" w:rsidRPr="00F2605E" w:rsidRDefault="00F13292" w:rsidP="00F13292">
            <w:pPr>
              <w:pStyle w:val="BANGTRINITY"/>
              <w:spacing w:before="0" w:after="0"/>
              <w:ind w:firstLine="0"/>
              <w:jc w:val="center"/>
              <w:rPr>
                <w:b/>
                <w:sz w:val="26"/>
              </w:rPr>
            </w:pPr>
            <w:r w:rsidRPr="00F2605E">
              <w:rPr>
                <w:b/>
                <w:sz w:val="26"/>
              </w:rPr>
              <w:t>0,3</w:t>
            </w:r>
          </w:p>
        </w:tc>
        <w:tc>
          <w:tcPr>
            <w:tcW w:w="1985" w:type="dxa"/>
            <w:vMerge w:val="restart"/>
            <w:vAlign w:val="center"/>
          </w:tcPr>
          <w:p w14:paraId="6A261FC9" w14:textId="77777777" w:rsidR="00F13292" w:rsidRPr="00F2605E" w:rsidRDefault="00F13292" w:rsidP="00F13292">
            <w:pPr>
              <w:pStyle w:val="BANGTRINITY"/>
              <w:spacing w:before="0" w:after="0"/>
              <w:ind w:firstLine="0"/>
              <w:jc w:val="center"/>
              <w:rPr>
                <w:b/>
                <w:sz w:val="26"/>
              </w:rPr>
            </w:pPr>
            <w:r w:rsidRPr="00F2605E">
              <w:rPr>
                <w:b/>
                <w:sz w:val="26"/>
              </w:rPr>
              <w:t>8</w:t>
            </w:r>
          </w:p>
        </w:tc>
      </w:tr>
      <w:tr w:rsidR="00F2605E" w:rsidRPr="00F2605E" w14:paraId="25C60AAC" w14:textId="77777777" w:rsidTr="001B0F9E">
        <w:tc>
          <w:tcPr>
            <w:tcW w:w="964" w:type="dxa"/>
            <w:shd w:val="clear" w:color="auto" w:fill="auto"/>
          </w:tcPr>
          <w:p w14:paraId="7B4277DF" w14:textId="77777777" w:rsidR="00F13292" w:rsidRPr="00F2605E" w:rsidRDefault="00F13292" w:rsidP="00F13292">
            <w:pPr>
              <w:pStyle w:val="TableParagraph"/>
              <w:ind w:right="19"/>
              <w:jc w:val="center"/>
              <w:rPr>
                <w:sz w:val="26"/>
                <w:szCs w:val="26"/>
                <w:lang w:val="en-US"/>
              </w:rPr>
            </w:pPr>
            <w:r w:rsidRPr="00F2605E">
              <w:rPr>
                <w:sz w:val="26"/>
                <w:szCs w:val="26"/>
                <w:lang w:val="en-US"/>
              </w:rPr>
              <w:t>5</w:t>
            </w:r>
          </w:p>
        </w:tc>
        <w:tc>
          <w:tcPr>
            <w:tcW w:w="1158" w:type="dxa"/>
            <w:shd w:val="clear" w:color="auto" w:fill="auto"/>
            <w:vAlign w:val="center"/>
          </w:tcPr>
          <w:p w14:paraId="3FFD9EF2" w14:textId="75E60E2E" w:rsidR="00F13292" w:rsidRPr="00F2605E" w:rsidRDefault="00F13292" w:rsidP="00F13292">
            <w:pPr>
              <w:spacing w:after="0"/>
              <w:ind w:left="-10"/>
              <w:jc w:val="center"/>
            </w:pPr>
            <w:r w:rsidRPr="00F2605E">
              <w:rPr>
                <w:szCs w:val="26"/>
              </w:rPr>
              <w:t>1,24</w:t>
            </w:r>
          </w:p>
        </w:tc>
        <w:tc>
          <w:tcPr>
            <w:tcW w:w="1134" w:type="dxa"/>
            <w:shd w:val="clear" w:color="auto" w:fill="auto"/>
            <w:vAlign w:val="center"/>
          </w:tcPr>
          <w:p w14:paraId="7FC78A58" w14:textId="3F898827" w:rsidR="00F13292" w:rsidRPr="00F2605E" w:rsidRDefault="00F13292" w:rsidP="00F13292">
            <w:pPr>
              <w:spacing w:after="0"/>
              <w:jc w:val="center"/>
            </w:pPr>
            <w:r w:rsidRPr="00F2605E">
              <w:rPr>
                <w:szCs w:val="26"/>
              </w:rPr>
              <w:t>0,62</w:t>
            </w:r>
          </w:p>
        </w:tc>
        <w:tc>
          <w:tcPr>
            <w:tcW w:w="1134" w:type="dxa"/>
            <w:shd w:val="clear" w:color="auto" w:fill="auto"/>
            <w:vAlign w:val="center"/>
          </w:tcPr>
          <w:p w14:paraId="25134968" w14:textId="1D485DA6" w:rsidR="00F13292" w:rsidRPr="00F2605E" w:rsidRDefault="00F13292" w:rsidP="00F13292">
            <w:pPr>
              <w:spacing w:after="0"/>
              <w:ind w:left="-20"/>
              <w:jc w:val="center"/>
            </w:pPr>
            <w:r w:rsidRPr="00F2605E">
              <w:rPr>
                <w:szCs w:val="26"/>
              </w:rPr>
              <w:t>0,31</w:t>
            </w:r>
          </w:p>
        </w:tc>
        <w:tc>
          <w:tcPr>
            <w:tcW w:w="1059" w:type="dxa"/>
            <w:shd w:val="clear" w:color="auto" w:fill="auto"/>
            <w:vAlign w:val="center"/>
          </w:tcPr>
          <w:p w14:paraId="6FF3E2EF" w14:textId="5B7BBB0A" w:rsidR="00F13292" w:rsidRPr="00F2605E" w:rsidRDefault="00F13292" w:rsidP="00F13292">
            <w:pPr>
              <w:spacing w:after="0"/>
              <w:jc w:val="center"/>
            </w:pPr>
            <w:r w:rsidRPr="00F2605E">
              <w:rPr>
                <w:szCs w:val="26"/>
              </w:rPr>
              <w:t>0,21</w:t>
            </w:r>
          </w:p>
        </w:tc>
        <w:tc>
          <w:tcPr>
            <w:tcW w:w="2059" w:type="dxa"/>
            <w:vMerge/>
            <w:shd w:val="clear" w:color="auto" w:fill="auto"/>
            <w:vAlign w:val="center"/>
          </w:tcPr>
          <w:p w14:paraId="7A55E7F4" w14:textId="77777777" w:rsidR="00F13292" w:rsidRPr="00F2605E" w:rsidRDefault="00F13292" w:rsidP="00F13292">
            <w:pPr>
              <w:pStyle w:val="BANGTRINITY"/>
              <w:spacing w:before="0" w:after="0"/>
              <w:ind w:firstLine="0"/>
              <w:jc w:val="center"/>
              <w:rPr>
                <w:b/>
                <w:sz w:val="26"/>
              </w:rPr>
            </w:pPr>
          </w:p>
        </w:tc>
        <w:tc>
          <w:tcPr>
            <w:tcW w:w="1985" w:type="dxa"/>
            <w:vMerge/>
            <w:vAlign w:val="center"/>
          </w:tcPr>
          <w:p w14:paraId="4CB062AB" w14:textId="77777777" w:rsidR="00F13292" w:rsidRPr="00F2605E" w:rsidRDefault="00F13292" w:rsidP="00F13292">
            <w:pPr>
              <w:pStyle w:val="BANGTRINITY"/>
              <w:spacing w:before="0" w:after="0"/>
              <w:ind w:firstLine="0"/>
              <w:jc w:val="center"/>
              <w:rPr>
                <w:b/>
                <w:sz w:val="26"/>
              </w:rPr>
            </w:pPr>
          </w:p>
        </w:tc>
      </w:tr>
      <w:tr w:rsidR="00F2605E" w:rsidRPr="00F2605E" w14:paraId="1A8866FD" w14:textId="77777777" w:rsidTr="001B0F9E">
        <w:tc>
          <w:tcPr>
            <w:tcW w:w="964" w:type="dxa"/>
            <w:shd w:val="clear" w:color="auto" w:fill="auto"/>
          </w:tcPr>
          <w:p w14:paraId="39942613" w14:textId="03A02337" w:rsidR="00F13292" w:rsidRPr="00F2605E" w:rsidRDefault="00F13292" w:rsidP="00F13292">
            <w:pPr>
              <w:pStyle w:val="TableParagraph"/>
              <w:ind w:right="19"/>
              <w:jc w:val="center"/>
              <w:rPr>
                <w:sz w:val="26"/>
                <w:szCs w:val="26"/>
                <w:lang w:val="en-US"/>
              </w:rPr>
            </w:pPr>
            <w:r w:rsidRPr="00F2605E">
              <w:rPr>
                <w:sz w:val="26"/>
                <w:szCs w:val="26"/>
                <w:lang w:val="en-US"/>
              </w:rPr>
              <w:t>15</w:t>
            </w:r>
          </w:p>
        </w:tc>
        <w:tc>
          <w:tcPr>
            <w:tcW w:w="1158" w:type="dxa"/>
            <w:shd w:val="clear" w:color="auto" w:fill="auto"/>
            <w:vAlign w:val="center"/>
          </w:tcPr>
          <w:p w14:paraId="03858C96" w14:textId="449D4629" w:rsidR="00F13292" w:rsidRPr="00F2605E" w:rsidRDefault="00F13292" w:rsidP="00F13292">
            <w:pPr>
              <w:spacing w:after="0"/>
              <w:ind w:left="-10"/>
              <w:jc w:val="center"/>
            </w:pPr>
            <w:r w:rsidRPr="00F2605E">
              <w:rPr>
                <w:szCs w:val="26"/>
              </w:rPr>
              <w:t>0,15</w:t>
            </w:r>
          </w:p>
        </w:tc>
        <w:tc>
          <w:tcPr>
            <w:tcW w:w="1134" w:type="dxa"/>
            <w:shd w:val="clear" w:color="auto" w:fill="auto"/>
            <w:vAlign w:val="center"/>
          </w:tcPr>
          <w:p w14:paraId="356EF643" w14:textId="79D32F9F" w:rsidR="00F13292" w:rsidRPr="00F2605E" w:rsidRDefault="00F13292" w:rsidP="00F13292">
            <w:pPr>
              <w:spacing w:after="0"/>
              <w:jc w:val="center"/>
            </w:pPr>
            <w:r w:rsidRPr="00F2605E">
              <w:rPr>
                <w:szCs w:val="26"/>
              </w:rPr>
              <w:t>0,07</w:t>
            </w:r>
          </w:p>
        </w:tc>
        <w:tc>
          <w:tcPr>
            <w:tcW w:w="1134" w:type="dxa"/>
            <w:shd w:val="clear" w:color="auto" w:fill="auto"/>
            <w:vAlign w:val="center"/>
          </w:tcPr>
          <w:p w14:paraId="7CEA42C6" w14:textId="0CEC4B92" w:rsidR="00F13292" w:rsidRPr="00F2605E" w:rsidRDefault="00F13292" w:rsidP="00F13292">
            <w:pPr>
              <w:spacing w:after="0"/>
              <w:ind w:left="-20"/>
              <w:jc w:val="center"/>
            </w:pPr>
            <w:r w:rsidRPr="00F2605E">
              <w:rPr>
                <w:szCs w:val="26"/>
              </w:rPr>
              <w:t>0,04</w:t>
            </w:r>
          </w:p>
        </w:tc>
        <w:tc>
          <w:tcPr>
            <w:tcW w:w="1059" w:type="dxa"/>
            <w:shd w:val="clear" w:color="auto" w:fill="auto"/>
            <w:vAlign w:val="center"/>
          </w:tcPr>
          <w:p w14:paraId="4210AF59" w14:textId="29430176" w:rsidR="00F13292" w:rsidRPr="00F2605E" w:rsidRDefault="00F13292" w:rsidP="00F13292">
            <w:pPr>
              <w:spacing w:after="0"/>
              <w:jc w:val="center"/>
            </w:pPr>
            <w:r w:rsidRPr="00F2605E">
              <w:rPr>
                <w:szCs w:val="26"/>
              </w:rPr>
              <w:t>0,02</w:t>
            </w:r>
          </w:p>
        </w:tc>
        <w:tc>
          <w:tcPr>
            <w:tcW w:w="2059" w:type="dxa"/>
            <w:vMerge/>
            <w:shd w:val="clear" w:color="auto" w:fill="auto"/>
            <w:vAlign w:val="center"/>
          </w:tcPr>
          <w:p w14:paraId="1523C845" w14:textId="77777777" w:rsidR="00F13292" w:rsidRPr="00F2605E" w:rsidRDefault="00F13292" w:rsidP="00F13292">
            <w:pPr>
              <w:pStyle w:val="BANGTRINITY"/>
              <w:spacing w:before="0" w:after="0"/>
              <w:ind w:firstLine="0"/>
              <w:rPr>
                <w:sz w:val="26"/>
              </w:rPr>
            </w:pPr>
          </w:p>
        </w:tc>
        <w:tc>
          <w:tcPr>
            <w:tcW w:w="1985" w:type="dxa"/>
            <w:vMerge/>
          </w:tcPr>
          <w:p w14:paraId="18C6B7DD" w14:textId="77777777" w:rsidR="00F13292" w:rsidRPr="00F2605E" w:rsidRDefault="00F13292" w:rsidP="00F13292">
            <w:pPr>
              <w:pStyle w:val="BANGTRINITY"/>
              <w:spacing w:before="0" w:after="0"/>
              <w:ind w:firstLine="0"/>
              <w:rPr>
                <w:sz w:val="26"/>
              </w:rPr>
            </w:pPr>
          </w:p>
        </w:tc>
      </w:tr>
      <w:tr w:rsidR="00F2605E" w:rsidRPr="00F2605E" w14:paraId="71016D18" w14:textId="77777777" w:rsidTr="001B0F9E">
        <w:tc>
          <w:tcPr>
            <w:tcW w:w="964" w:type="dxa"/>
            <w:shd w:val="clear" w:color="auto" w:fill="auto"/>
          </w:tcPr>
          <w:p w14:paraId="7DE3B93F" w14:textId="77777777" w:rsidR="00F13292" w:rsidRPr="00F2605E" w:rsidRDefault="00F13292" w:rsidP="00F13292">
            <w:pPr>
              <w:pStyle w:val="TableParagraph"/>
              <w:ind w:right="19"/>
              <w:jc w:val="center"/>
              <w:rPr>
                <w:sz w:val="26"/>
                <w:szCs w:val="26"/>
              </w:rPr>
            </w:pPr>
            <w:r w:rsidRPr="00F2605E">
              <w:rPr>
                <w:sz w:val="26"/>
                <w:szCs w:val="26"/>
              </w:rPr>
              <w:t>45</w:t>
            </w:r>
          </w:p>
        </w:tc>
        <w:tc>
          <w:tcPr>
            <w:tcW w:w="1158" w:type="dxa"/>
            <w:shd w:val="clear" w:color="auto" w:fill="auto"/>
            <w:vAlign w:val="center"/>
          </w:tcPr>
          <w:p w14:paraId="24468EB7" w14:textId="149AFE0C" w:rsidR="00F13292" w:rsidRPr="00F2605E" w:rsidRDefault="00F13292" w:rsidP="00F13292">
            <w:pPr>
              <w:spacing w:after="0"/>
              <w:ind w:left="-10"/>
              <w:jc w:val="center"/>
            </w:pPr>
            <w:r w:rsidRPr="00F2605E">
              <w:rPr>
                <w:szCs w:val="26"/>
              </w:rPr>
              <w:t>0,017</w:t>
            </w:r>
          </w:p>
        </w:tc>
        <w:tc>
          <w:tcPr>
            <w:tcW w:w="1134" w:type="dxa"/>
            <w:shd w:val="clear" w:color="auto" w:fill="auto"/>
            <w:vAlign w:val="center"/>
          </w:tcPr>
          <w:p w14:paraId="41DDBA74" w14:textId="3670B2A9" w:rsidR="00F13292" w:rsidRPr="00F2605E" w:rsidRDefault="00F13292" w:rsidP="00F13292">
            <w:pPr>
              <w:spacing w:after="0"/>
              <w:jc w:val="center"/>
            </w:pPr>
            <w:r w:rsidRPr="00F2605E">
              <w:rPr>
                <w:szCs w:val="26"/>
              </w:rPr>
              <w:t>0,008</w:t>
            </w:r>
          </w:p>
        </w:tc>
        <w:tc>
          <w:tcPr>
            <w:tcW w:w="1134" w:type="dxa"/>
            <w:shd w:val="clear" w:color="auto" w:fill="auto"/>
            <w:vAlign w:val="center"/>
          </w:tcPr>
          <w:p w14:paraId="7246C1EA" w14:textId="62400DB3" w:rsidR="00F13292" w:rsidRPr="00F2605E" w:rsidRDefault="00F13292" w:rsidP="00F13292">
            <w:pPr>
              <w:spacing w:after="0"/>
              <w:ind w:left="-20"/>
              <w:jc w:val="center"/>
            </w:pPr>
            <w:r w:rsidRPr="00F2605E">
              <w:rPr>
                <w:szCs w:val="26"/>
              </w:rPr>
              <w:t>0,004</w:t>
            </w:r>
          </w:p>
        </w:tc>
        <w:tc>
          <w:tcPr>
            <w:tcW w:w="1059" w:type="dxa"/>
            <w:shd w:val="clear" w:color="auto" w:fill="auto"/>
            <w:vAlign w:val="center"/>
          </w:tcPr>
          <w:p w14:paraId="1F8A1CAE" w14:textId="00E27AB5" w:rsidR="00F13292" w:rsidRPr="00F2605E" w:rsidRDefault="00F13292" w:rsidP="00F13292">
            <w:pPr>
              <w:spacing w:after="0"/>
              <w:jc w:val="center"/>
            </w:pPr>
            <w:r w:rsidRPr="00F2605E">
              <w:rPr>
                <w:szCs w:val="26"/>
              </w:rPr>
              <w:t>0,003</w:t>
            </w:r>
          </w:p>
        </w:tc>
        <w:tc>
          <w:tcPr>
            <w:tcW w:w="2059" w:type="dxa"/>
            <w:vMerge/>
            <w:shd w:val="clear" w:color="auto" w:fill="auto"/>
            <w:vAlign w:val="center"/>
          </w:tcPr>
          <w:p w14:paraId="107AFDA1" w14:textId="77777777" w:rsidR="00F13292" w:rsidRPr="00F2605E" w:rsidRDefault="00F13292" w:rsidP="00F13292">
            <w:pPr>
              <w:pStyle w:val="BANGTRINITY"/>
              <w:spacing w:before="0" w:after="0"/>
              <w:ind w:firstLine="0"/>
              <w:rPr>
                <w:sz w:val="26"/>
              </w:rPr>
            </w:pPr>
          </w:p>
        </w:tc>
        <w:tc>
          <w:tcPr>
            <w:tcW w:w="1985" w:type="dxa"/>
            <w:vMerge/>
          </w:tcPr>
          <w:p w14:paraId="5960C8BA" w14:textId="77777777" w:rsidR="00F13292" w:rsidRPr="00F2605E" w:rsidRDefault="00F13292" w:rsidP="00F13292">
            <w:pPr>
              <w:pStyle w:val="BANGTRINITY"/>
              <w:spacing w:before="0" w:after="0"/>
              <w:ind w:firstLine="0"/>
              <w:rPr>
                <w:sz w:val="26"/>
              </w:rPr>
            </w:pPr>
          </w:p>
        </w:tc>
      </w:tr>
      <w:tr w:rsidR="00F2605E" w:rsidRPr="00F2605E" w14:paraId="01E46D7C" w14:textId="77777777" w:rsidTr="001B0F9E">
        <w:tc>
          <w:tcPr>
            <w:tcW w:w="964" w:type="dxa"/>
            <w:shd w:val="clear" w:color="auto" w:fill="auto"/>
          </w:tcPr>
          <w:p w14:paraId="5EC336A4" w14:textId="77777777" w:rsidR="00F13292" w:rsidRPr="00F2605E" w:rsidRDefault="00F13292" w:rsidP="00F13292">
            <w:pPr>
              <w:pStyle w:val="TableParagraph"/>
              <w:ind w:right="19"/>
              <w:jc w:val="center"/>
              <w:rPr>
                <w:sz w:val="26"/>
                <w:szCs w:val="26"/>
              </w:rPr>
            </w:pPr>
            <w:r w:rsidRPr="00F2605E">
              <w:rPr>
                <w:sz w:val="26"/>
                <w:szCs w:val="26"/>
              </w:rPr>
              <w:t>60</w:t>
            </w:r>
          </w:p>
        </w:tc>
        <w:tc>
          <w:tcPr>
            <w:tcW w:w="1158" w:type="dxa"/>
            <w:shd w:val="clear" w:color="auto" w:fill="auto"/>
            <w:vAlign w:val="center"/>
          </w:tcPr>
          <w:p w14:paraId="0214146A" w14:textId="4D58BEE4" w:rsidR="00F13292" w:rsidRPr="00F2605E" w:rsidRDefault="00F13292" w:rsidP="00F13292">
            <w:pPr>
              <w:spacing w:after="0"/>
              <w:ind w:left="-10"/>
              <w:jc w:val="center"/>
            </w:pPr>
            <w:r w:rsidRPr="00F2605E">
              <w:rPr>
                <w:szCs w:val="26"/>
              </w:rPr>
              <w:t>0,010</w:t>
            </w:r>
          </w:p>
        </w:tc>
        <w:tc>
          <w:tcPr>
            <w:tcW w:w="1134" w:type="dxa"/>
            <w:shd w:val="clear" w:color="auto" w:fill="auto"/>
            <w:vAlign w:val="center"/>
          </w:tcPr>
          <w:p w14:paraId="575FCA06" w14:textId="7848B25C" w:rsidR="00F13292" w:rsidRPr="00F2605E" w:rsidRDefault="00F13292" w:rsidP="00F13292">
            <w:pPr>
              <w:spacing w:after="0"/>
              <w:jc w:val="center"/>
            </w:pPr>
            <w:r w:rsidRPr="00F2605E">
              <w:rPr>
                <w:szCs w:val="26"/>
              </w:rPr>
              <w:t>0,005</w:t>
            </w:r>
          </w:p>
        </w:tc>
        <w:tc>
          <w:tcPr>
            <w:tcW w:w="1134" w:type="dxa"/>
            <w:shd w:val="clear" w:color="auto" w:fill="auto"/>
            <w:vAlign w:val="center"/>
          </w:tcPr>
          <w:p w14:paraId="10D625C5" w14:textId="5508F757" w:rsidR="00F13292" w:rsidRPr="00F2605E" w:rsidRDefault="00F13292" w:rsidP="00F13292">
            <w:pPr>
              <w:spacing w:after="0"/>
              <w:ind w:left="-20"/>
              <w:jc w:val="center"/>
            </w:pPr>
            <w:r w:rsidRPr="00F2605E">
              <w:rPr>
                <w:szCs w:val="26"/>
              </w:rPr>
              <w:t>0,002</w:t>
            </w:r>
          </w:p>
        </w:tc>
        <w:tc>
          <w:tcPr>
            <w:tcW w:w="1059" w:type="dxa"/>
            <w:shd w:val="clear" w:color="auto" w:fill="auto"/>
            <w:vAlign w:val="center"/>
          </w:tcPr>
          <w:p w14:paraId="0273BC07" w14:textId="79458E6F" w:rsidR="00F13292" w:rsidRPr="00F2605E" w:rsidRDefault="00F13292" w:rsidP="00F13292">
            <w:pPr>
              <w:spacing w:after="0"/>
              <w:jc w:val="center"/>
            </w:pPr>
            <w:r w:rsidRPr="00F2605E">
              <w:rPr>
                <w:szCs w:val="26"/>
              </w:rPr>
              <w:t>0,002</w:t>
            </w:r>
          </w:p>
        </w:tc>
        <w:tc>
          <w:tcPr>
            <w:tcW w:w="2059" w:type="dxa"/>
            <w:vMerge/>
            <w:shd w:val="clear" w:color="auto" w:fill="auto"/>
            <w:vAlign w:val="center"/>
          </w:tcPr>
          <w:p w14:paraId="2D011AA2" w14:textId="77777777" w:rsidR="00F13292" w:rsidRPr="00F2605E" w:rsidRDefault="00F13292" w:rsidP="00F13292">
            <w:pPr>
              <w:pStyle w:val="BANGTRINITY"/>
              <w:spacing w:before="0" w:after="0"/>
              <w:ind w:firstLine="0"/>
              <w:rPr>
                <w:sz w:val="26"/>
              </w:rPr>
            </w:pPr>
          </w:p>
        </w:tc>
        <w:tc>
          <w:tcPr>
            <w:tcW w:w="1985" w:type="dxa"/>
            <w:vMerge/>
          </w:tcPr>
          <w:p w14:paraId="1E677446" w14:textId="77777777" w:rsidR="00F13292" w:rsidRPr="00F2605E" w:rsidRDefault="00F13292" w:rsidP="00F13292">
            <w:pPr>
              <w:pStyle w:val="BANGTRINITY"/>
              <w:spacing w:before="0" w:after="0"/>
              <w:ind w:firstLine="0"/>
              <w:rPr>
                <w:sz w:val="26"/>
              </w:rPr>
            </w:pPr>
          </w:p>
        </w:tc>
      </w:tr>
      <w:tr w:rsidR="00F13292" w:rsidRPr="00F2605E" w14:paraId="6C98944B" w14:textId="77777777" w:rsidTr="001B0F9E">
        <w:tc>
          <w:tcPr>
            <w:tcW w:w="964" w:type="dxa"/>
            <w:shd w:val="clear" w:color="auto" w:fill="auto"/>
          </w:tcPr>
          <w:p w14:paraId="3348EF89" w14:textId="77777777" w:rsidR="00F13292" w:rsidRPr="00F2605E" w:rsidRDefault="00F13292" w:rsidP="00F13292">
            <w:pPr>
              <w:pStyle w:val="TableParagraph"/>
              <w:ind w:right="19"/>
              <w:jc w:val="center"/>
              <w:rPr>
                <w:sz w:val="26"/>
                <w:szCs w:val="26"/>
                <w:lang w:val="en-US"/>
              </w:rPr>
            </w:pPr>
            <w:r w:rsidRPr="00F2605E">
              <w:rPr>
                <w:sz w:val="26"/>
                <w:szCs w:val="26"/>
                <w:lang w:val="en-US"/>
              </w:rPr>
              <w:t>100</w:t>
            </w:r>
          </w:p>
        </w:tc>
        <w:tc>
          <w:tcPr>
            <w:tcW w:w="1158" w:type="dxa"/>
            <w:shd w:val="clear" w:color="auto" w:fill="auto"/>
            <w:vAlign w:val="center"/>
          </w:tcPr>
          <w:p w14:paraId="101A2B2C" w14:textId="5BAEA408" w:rsidR="00F13292" w:rsidRPr="00F2605E" w:rsidRDefault="00F13292" w:rsidP="00F13292">
            <w:pPr>
              <w:spacing w:after="0"/>
              <w:ind w:left="-10"/>
              <w:jc w:val="center"/>
            </w:pPr>
            <w:r w:rsidRPr="00F2605E">
              <w:rPr>
                <w:szCs w:val="26"/>
              </w:rPr>
              <w:t>0,003</w:t>
            </w:r>
          </w:p>
        </w:tc>
        <w:tc>
          <w:tcPr>
            <w:tcW w:w="1134" w:type="dxa"/>
            <w:shd w:val="clear" w:color="auto" w:fill="auto"/>
            <w:vAlign w:val="center"/>
          </w:tcPr>
          <w:p w14:paraId="56F6FDA4" w14:textId="4DA30106" w:rsidR="00F13292" w:rsidRPr="00F2605E" w:rsidRDefault="00F13292" w:rsidP="00F13292">
            <w:pPr>
              <w:spacing w:after="0"/>
              <w:jc w:val="center"/>
            </w:pPr>
            <w:r w:rsidRPr="00F2605E">
              <w:rPr>
                <w:szCs w:val="26"/>
              </w:rPr>
              <w:t>0,002</w:t>
            </w:r>
          </w:p>
        </w:tc>
        <w:tc>
          <w:tcPr>
            <w:tcW w:w="1134" w:type="dxa"/>
            <w:shd w:val="clear" w:color="auto" w:fill="auto"/>
            <w:vAlign w:val="center"/>
          </w:tcPr>
          <w:p w14:paraId="5C6D616E" w14:textId="035C707A" w:rsidR="00F13292" w:rsidRPr="00F2605E" w:rsidRDefault="00F13292" w:rsidP="00F13292">
            <w:pPr>
              <w:spacing w:after="0"/>
              <w:ind w:left="-20"/>
              <w:jc w:val="center"/>
            </w:pPr>
            <w:r w:rsidRPr="00F2605E">
              <w:rPr>
                <w:szCs w:val="26"/>
              </w:rPr>
              <w:t>0,001</w:t>
            </w:r>
          </w:p>
        </w:tc>
        <w:tc>
          <w:tcPr>
            <w:tcW w:w="1059" w:type="dxa"/>
            <w:shd w:val="clear" w:color="auto" w:fill="auto"/>
            <w:vAlign w:val="center"/>
          </w:tcPr>
          <w:p w14:paraId="6B3FA588" w14:textId="02627DBA" w:rsidR="00F13292" w:rsidRPr="00F2605E" w:rsidRDefault="00F13292" w:rsidP="00F13292">
            <w:pPr>
              <w:spacing w:after="0"/>
              <w:jc w:val="center"/>
            </w:pPr>
            <w:r w:rsidRPr="00F2605E">
              <w:rPr>
                <w:szCs w:val="26"/>
              </w:rPr>
              <w:t>0,001</w:t>
            </w:r>
          </w:p>
        </w:tc>
        <w:tc>
          <w:tcPr>
            <w:tcW w:w="2059" w:type="dxa"/>
            <w:vMerge/>
            <w:shd w:val="clear" w:color="auto" w:fill="auto"/>
            <w:vAlign w:val="center"/>
          </w:tcPr>
          <w:p w14:paraId="03BE33D1" w14:textId="77777777" w:rsidR="00F13292" w:rsidRPr="00F2605E" w:rsidRDefault="00F13292" w:rsidP="00F13292">
            <w:pPr>
              <w:pStyle w:val="BANGTRINITY"/>
              <w:spacing w:before="0" w:after="0"/>
              <w:ind w:firstLine="0"/>
              <w:rPr>
                <w:sz w:val="26"/>
              </w:rPr>
            </w:pPr>
          </w:p>
        </w:tc>
        <w:tc>
          <w:tcPr>
            <w:tcW w:w="1985" w:type="dxa"/>
            <w:vMerge/>
          </w:tcPr>
          <w:p w14:paraId="32D6917F" w14:textId="77777777" w:rsidR="00F13292" w:rsidRPr="00F2605E" w:rsidRDefault="00F13292" w:rsidP="00F13292">
            <w:pPr>
              <w:pStyle w:val="BANGTRINITY"/>
              <w:spacing w:before="0" w:after="0"/>
              <w:ind w:firstLine="0"/>
              <w:rPr>
                <w:sz w:val="26"/>
              </w:rPr>
            </w:pPr>
          </w:p>
        </w:tc>
      </w:tr>
    </w:tbl>
    <w:p w14:paraId="347DF550" w14:textId="77777777" w:rsidR="00DE4317" w:rsidRPr="00F2605E" w:rsidRDefault="00DE4317" w:rsidP="00DE4317">
      <w:pPr>
        <w:spacing w:after="0" w:line="240" w:lineRule="auto"/>
        <w:rPr>
          <w:szCs w:val="26"/>
          <w:u w:val="single"/>
        </w:rPr>
      </w:pPr>
    </w:p>
    <w:p w14:paraId="41D976BF" w14:textId="77777777" w:rsidR="00DA4D58" w:rsidRPr="00F2605E" w:rsidRDefault="00DA4D58" w:rsidP="00DE4317">
      <w:pPr>
        <w:spacing w:before="60" w:after="60" w:line="268" w:lineRule="auto"/>
        <w:rPr>
          <w:szCs w:val="26"/>
          <w:u w:val="single"/>
        </w:rPr>
      </w:pPr>
    </w:p>
    <w:p w14:paraId="5F38BF79" w14:textId="7D3A54F0" w:rsidR="00DE4317" w:rsidRPr="00F2605E" w:rsidRDefault="00DE4317" w:rsidP="00DE4317">
      <w:pPr>
        <w:spacing w:before="60" w:after="60" w:line="268" w:lineRule="auto"/>
        <w:rPr>
          <w:szCs w:val="26"/>
          <w:u w:val="single"/>
        </w:rPr>
      </w:pPr>
      <w:proofErr w:type="spellStart"/>
      <w:r w:rsidRPr="00F2605E">
        <w:rPr>
          <w:szCs w:val="26"/>
          <w:u w:val="single"/>
        </w:rPr>
        <w:lastRenderedPageBreak/>
        <w:t>Nhận</w:t>
      </w:r>
      <w:proofErr w:type="spellEnd"/>
      <w:r w:rsidRPr="00F2605E">
        <w:rPr>
          <w:szCs w:val="26"/>
          <w:u w:val="single"/>
        </w:rPr>
        <w:t xml:space="preserve"> </w:t>
      </w:r>
      <w:proofErr w:type="spellStart"/>
      <w:r w:rsidRPr="00F2605E">
        <w:rPr>
          <w:szCs w:val="26"/>
          <w:u w:val="single"/>
        </w:rPr>
        <w:t>xét</w:t>
      </w:r>
      <w:proofErr w:type="spellEnd"/>
      <w:r w:rsidRPr="00F2605E">
        <w:rPr>
          <w:szCs w:val="26"/>
          <w:u w:val="single"/>
        </w:rPr>
        <w:t>:</w:t>
      </w:r>
    </w:p>
    <w:p w14:paraId="1F1674C1" w14:textId="18A8A43A" w:rsidR="00DE4317" w:rsidRPr="00F2605E" w:rsidRDefault="00DE4317" w:rsidP="00DE4317">
      <w:pPr>
        <w:pStyle w:val="0Normal"/>
        <w:rPr>
          <w:kern w:val="28"/>
        </w:rPr>
      </w:pPr>
      <w:r w:rsidRPr="00F2605E">
        <w:rPr>
          <w:kern w:val="28"/>
        </w:rPr>
        <w:t xml:space="preserve">So </w:t>
      </w:r>
      <w:proofErr w:type="spellStart"/>
      <w:r w:rsidRPr="00F2605E">
        <w:rPr>
          <w:kern w:val="28"/>
        </w:rPr>
        <w:t>sánh</w:t>
      </w:r>
      <w:proofErr w:type="spellEnd"/>
      <w:r w:rsidRPr="00F2605E">
        <w:rPr>
          <w:kern w:val="28"/>
        </w:rPr>
        <w:t xml:space="preserve"> </w:t>
      </w:r>
      <w:proofErr w:type="spellStart"/>
      <w:r w:rsidRPr="00F2605E">
        <w:rPr>
          <w:kern w:val="28"/>
        </w:rPr>
        <w:t>kết</w:t>
      </w:r>
      <w:proofErr w:type="spellEnd"/>
      <w:r w:rsidRPr="00F2605E">
        <w:rPr>
          <w:kern w:val="28"/>
        </w:rPr>
        <w:t xml:space="preserve"> </w:t>
      </w:r>
      <w:proofErr w:type="spellStart"/>
      <w:r w:rsidRPr="00F2605E">
        <w:rPr>
          <w:kern w:val="28"/>
        </w:rPr>
        <w:t>quả</w:t>
      </w:r>
      <w:proofErr w:type="spellEnd"/>
      <w:r w:rsidRPr="00F2605E">
        <w:rPr>
          <w:kern w:val="28"/>
        </w:rPr>
        <w:t xml:space="preserve"> </w:t>
      </w:r>
      <w:proofErr w:type="spellStart"/>
      <w:r w:rsidRPr="00F2605E">
        <w:rPr>
          <w:kern w:val="28"/>
        </w:rPr>
        <w:t>tính</w:t>
      </w:r>
      <w:proofErr w:type="spellEnd"/>
      <w:r w:rsidRPr="00F2605E">
        <w:rPr>
          <w:kern w:val="28"/>
        </w:rPr>
        <w:t xml:space="preserve"> </w:t>
      </w:r>
      <w:proofErr w:type="spellStart"/>
      <w:r w:rsidRPr="00F2605E">
        <w:rPr>
          <w:kern w:val="28"/>
        </w:rPr>
        <w:t>toán</w:t>
      </w:r>
      <w:proofErr w:type="spellEnd"/>
      <w:r w:rsidRPr="00F2605E">
        <w:rPr>
          <w:kern w:val="28"/>
        </w:rPr>
        <w:t xml:space="preserve"> </w:t>
      </w:r>
      <w:proofErr w:type="spellStart"/>
      <w:r w:rsidRPr="00F2605E">
        <w:rPr>
          <w:kern w:val="28"/>
        </w:rPr>
        <w:t>tại</w:t>
      </w:r>
      <w:proofErr w:type="spellEnd"/>
      <w:r w:rsidRPr="00F2605E">
        <w:rPr>
          <w:kern w:val="28"/>
        </w:rPr>
        <w:t xml:space="preserve"> </w:t>
      </w:r>
      <w:proofErr w:type="spellStart"/>
      <w:r w:rsidRPr="00F2605E">
        <w:rPr>
          <w:kern w:val="28"/>
        </w:rPr>
        <w:t>khu</w:t>
      </w:r>
      <w:proofErr w:type="spellEnd"/>
      <w:r w:rsidRPr="00F2605E">
        <w:rPr>
          <w:kern w:val="28"/>
        </w:rPr>
        <w:t xml:space="preserve"> </w:t>
      </w:r>
      <w:proofErr w:type="spellStart"/>
      <w:r w:rsidRPr="00F2605E">
        <w:rPr>
          <w:kern w:val="28"/>
        </w:rPr>
        <w:t>vực</w:t>
      </w:r>
      <w:proofErr w:type="spellEnd"/>
      <w:r w:rsidRPr="00F2605E">
        <w:rPr>
          <w:kern w:val="28"/>
        </w:rPr>
        <w:t xml:space="preserve"> </w:t>
      </w:r>
      <w:proofErr w:type="spellStart"/>
      <w:r w:rsidRPr="00F2605E">
        <w:rPr>
          <w:kern w:val="28"/>
        </w:rPr>
        <w:t>thi</w:t>
      </w:r>
      <w:proofErr w:type="spellEnd"/>
      <w:r w:rsidRPr="00F2605E">
        <w:rPr>
          <w:kern w:val="28"/>
        </w:rPr>
        <w:t xml:space="preserve"> </w:t>
      </w:r>
      <w:proofErr w:type="spellStart"/>
      <w:r w:rsidRPr="00F2605E">
        <w:rPr>
          <w:kern w:val="28"/>
        </w:rPr>
        <w:t>công</w:t>
      </w:r>
      <w:proofErr w:type="spellEnd"/>
      <w:r w:rsidRPr="00F2605E">
        <w:rPr>
          <w:kern w:val="28"/>
        </w:rPr>
        <w:t xml:space="preserve"> </w:t>
      </w:r>
      <w:proofErr w:type="spellStart"/>
      <w:r w:rsidRPr="00F2605E">
        <w:rPr>
          <w:kern w:val="28"/>
        </w:rPr>
        <w:t>trong</w:t>
      </w:r>
      <w:proofErr w:type="spellEnd"/>
      <w:r w:rsidRPr="00F2605E">
        <w:rPr>
          <w:kern w:val="28"/>
        </w:rPr>
        <w:t xml:space="preserve"> </w:t>
      </w:r>
      <w:proofErr w:type="spellStart"/>
      <w:r w:rsidRPr="00F2605E">
        <w:rPr>
          <w:kern w:val="28"/>
        </w:rPr>
        <w:t>phạm</w:t>
      </w:r>
      <w:proofErr w:type="spellEnd"/>
      <w:r w:rsidRPr="00F2605E">
        <w:rPr>
          <w:kern w:val="28"/>
        </w:rPr>
        <w:t xml:space="preserve"> vi 1m </w:t>
      </w:r>
      <w:proofErr w:type="spellStart"/>
      <w:r w:rsidRPr="00F2605E">
        <w:rPr>
          <w:kern w:val="28"/>
        </w:rPr>
        <w:t>với</w:t>
      </w:r>
      <w:proofErr w:type="spellEnd"/>
      <w:r w:rsidRPr="00F2605E">
        <w:rPr>
          <w:kern w:val="28"/>
        </w:rPr>
        <w:t xml:space="preserve"> </w:t>
      </w:r>
      <w:proofErr w:type="spellStart"/>
      <w:r w:rsidR="00F13292" w:rsidRPr="00F2605E">
        <w:rPr>
          <w:kern w:val="28"/>
        </w:rPr>
        <w:t>chiều</w:t>
      </w:r>
      <w:proofErr w:type="spellEnd"/>
      <w:r w:rsidR="00F13292" w:rsidRPr="00F2605E">
        <w:rPr>
          <w:kern w:val="28"/>
        </w:rPr>
        <w:t xml:space="preserve"> </w:t>
      </w:r>
      <w:proofErr w:type="spellStart"/>
      <w:r w:rsidR="00F13292" w:rsidRPr="00F2605E">
        <w:rPr>
          <w:kern w:val="28"/>
        </w:rPr>
        <w:t>cao</w:t>
      </w:r>
      <w:proofErr w:type="spellEnd"/>
      <w:r w:rsidR="00F13292" w:rsidRPr="00F2605E">
        <w:rPr>
          <w:kern w:val="28"/>
        </w:rPr>
        <w:t xml:space="preserve"> </w:t>
      </w:r>
      <w:proofErr w:type="spellStart"/>
      <w:r w:rsidR="00F13292" w:rsidRPr="00F2605E">
        <w:rPr>
          <w:kern w:val="28"/>
        </w:rPr>
        <w:t>xáo</w:t>
      </w:r>
      <w:proofErr w:type="spellEnd"/>
      <w:r w:rsidR="00F13292" w:rsidRPr="00F2605E">
        <w:rPr>
          <w:kern w:val="28"/>
        </w:rPr>
        <w:t xml:space="preserve"> </w:t>
      </w:r>
      <w:proofErr w:type="spellStart"/>
      <w:r w:rsidR="00F13292" w:rsidRPr="00F2605E">
        <w:rPr>
          <w:kern w:val="28"/>
        </w:rPr>
        <w:t>trộn</w:t>
      </w:r>
      <w:proofErr w:type="spellEnd"/>
      <w:r w:rsidR="00F13292" w:rsidRPr="00F2605E">
        <w:rPr>
          <w:kern w:val="28"/>
        </w:rPr>
        <w:t xml:space="preserve"> 6m </w:t>
      </w:r>
      <w:proofErr w:type="spellStart"/>
      <w:r w:rsidR="00F13292" w:rsidRPr="00F2605E">
        <w:rPr>
          <w:kern w:val="28"/>
        </w:rPr>
        <w:t>trở</w:t>
      </w:r>
      <w:proofErr w:type="spellEnd"/>
      <w:r w:rsidR="00F13292" w:rsidRPr="00F2605E">
        <w:rPr>
          <w:kern w:val="28"/>
        </w:rPr>
        <w:t xml:space="preserve"> </w:t>
      </w:r>
      <w:proofErr w:type="spellStart"/>
      <w:r w:rsidR="00F13292" w:rsidRPr="00F2605E">
        <w:rPr>
          <w:kern w:val="28"/>
        </w:rPr>
        <w:t>lên</w:t>
      </w:r>
      <w:proofErr w:type="spellEnd"/>
      <w:r w:rsidRPr="00F2605E">
        <w:rPr>
          <w:kern w:val="28"/>
        </w:rPr>
        <w:t xml:space="preserve"> </w:t>
      </w:r>
      <w:proofErr w:type="spellStart"/>
      <w:r w:rsidRPr="00F2605E">
        <w:rPr>
          <w:kern w:val="28"/>
        </w:rPr>
        <w:t>thì</w:t>
      </w:r>
      <w:proofErr w:type="spellEnd"/>
      <w:r w:rsidRPr="00F2605E">
        <w:rPr>
          <w:kern w:val="28"/>
        </w:rPr>
        <w:t xml:space="preserve"> </w:t>
      </w:r>
      <w:proofErr w:type="spellStart"/>
      <w:r w:rsidRPr="00F2605E">
        <w:rPr>
          <w:kern w:val="28"/>
        </w:rPr>
        <w:t>nồng</w:t>
      </w:r>
      <w:proofErr w:type="spellEnd"/>
      <w:r w:rsidRPr="00F2605E">
        <w:rPr>
          <w:kern w:val="28"/>
        </w:rPr>
        <w:t xml:space="preserve"> </w:t>
      </w:r>
      <w:proofErr w:type="spellStart"/>
      <w:r w:rsidRPr="00F2605E">
        <w:rPr>
          <w:kern w:val="28"/>
        </w:rPr>
        <w:t>độ</w:t>
      </w:r>
      <w:proofErr w:type="spellEnd"/>
      <w:r w:rsidRPr="00F2605E">
        <w:rPr>
          <w:kern w:val="28"/>
        </w:rPr>
        <w:t xml:space="preserve"> </w:t>
      </w:r>
      <w:proofErr w:type="spellStart"/>
      <w:r w:rsidRPr="00F2605E">
        <w:rPr>
          <w:kern w:val="28"/>
        </w:rPr>
        <w:t>bụi</w:t>
      </w:r>
      <w:proofErr w:type="spellEnd"/>
      <w:r w:rsidRPr="00F2605E">
        <w:rPr>
          <w:kern w:val="28"/>
        </w:rPr>
        <w:t xml:space="preserve"> </w:t>
      </w:r>
      <w:proofErr w:type="spellStart"/>
      <w:r w:rsidRPr="00F2605E">
        <w:rPr>
          <w:kern w:val="28"/>
        </w:rPr>
        <w:t>phát</w:t>
      </w:r>
      <w:proofErr w:type="spellEnd"/>
      <w:r w:rsidRPr="00F2605E">
        <w:rPr>
          <w:kern w:val="28"/>
        </w:rPr>
        <w:t xml:space="preserve"> </w:t>
      </w:r>
      <w:proofErr w:type="spellStart"/>
      <w:r w:rsidRPr="00F2605E">
        <w:rPr>
          <w:kern w:val="28"/>
        </w:rPr>
        <w:t>sinh</w:t>
      </w:r>
      <w:proofErr w:type="spellEnd"/>
      <w:r w:rsidRPr="00F2605E">
        <w:rPr>
          <w:kern w:val="28"/>
        </w:rPr>
        <w:t xml:space="preserve"> </w:t>
      </w:r>
      <w:proofErr w:type="spellStart"/>
      <w:r w:rsidRPr="00F2605E">
        <w:rPr>
          <w:kern w:val="28"/>
        </w:rPr>
        <w:t>giảm</w:t>
      </w:r>
      <w:proofErr w:type="spellEnd"/>
      <w:r w:rsidRPr="00F2605E">
        <w:rPr>
          <w:kern w:val="28"/>
        </w:rPr>
        <w:t xml:space="preserve"> </w:t>
      </w:r>
      <w:proofErr w:type="spellStart"/>
      <w:r w:rsidRPr="00F2605E">
        <w:rPr>
          <w:kern w:val="28"/>
        </w:rPr>
        <w:t>dần</w:t>
      </w:r>
      <w:proofErr w:type="spellEnd"/>
      <w:r w:rsidRPr="00F2605E">
        <w:rPr>
          <w:kern w:val="28"/>
        </w:rPr>
        <w:t xml:space="preserve"> </w:t>
      </w:r>
      <w:proofErr w:type="spellStart"/>
      <w:r w:rsidRPr="00F2605E">
        <w:rPr>
          <w:kern w:val="28"/>
        </w:rPr>
        <w:t>nằm</w:t>
      </w:r>
      <w:proofErr w:type="spellEnd"/>
      <w:r w:rsidRPr="00F2605E">
        <w:rPr>
          <w:kern w:val="28"/>
        </w:rPr>
        <w:t xml:space="preserve"> </w:t>
      </w:r>
      <w:proofErr w:type="spellStart"/>
      <w:r w:rsidRPr="00F2605E">
        <w:rPr>
          <w:kern w:val="28"/>
        </w:rPr>
        <w:t>trong</w:t>
      </w:r>
      <w:proofErr w:type="spellEnd"/>
      <w:r w:rsidRPr="00F2605E">
        <w:rPr>
          <w:kern w:val="28"/>
        </w:rPr>
        <w:t xml:space="preserve"> </w:t>
      </w:r>
      <w:proofErr w:type="spellStart"/>
      <w:r w:rsidRPr="00F2605E">
        <w:rPr>
          <w:kern w:val="28"/>
        </w:rPr>
        <w:t>giới</w:t>
      </w:r>
      <w:proofErr w:type="spellEnd"/>
      <w:r w:rsidRPr="00F2605E">
        <w:rPr>
          <w:kern w:val="28"/>
        </w:rPr>
        <w:t xml:space="preserve"> </w:t>
      </w:r>
      <w:proofErr w:type="spellStart"/>
      <w:r w:rsidRPr="00F2605E">
        <w:rPr>
          <w:kern w:val="28"/>
        </w:rPr>
        <w:t>hạn</w:t>
      </w:r>
      <w:proofErr w:type="spellEnd"/>
      <w:r w:rsidRPr="00F2605E">
        <w:rPr>
          <w:kern w:val="28"/>
        </w:rPr>
        <w:t xml:space="preserve"> </w:t>
      </w:r>
      <w:proofErr w:type="spellStart"/>
      <w:r w:rsidRPr="00F2605E">
        <w:rPr>
          <w:kern w:val="28"/>
        </w:rPr>
        <w:t>cho</w:t>
      </w:r>
      <w:proofErr w:type="spellEnd"/>
      <w:r w:rsidRPr="00F2605E">
        <w:rPr>
          <w:kern w:val="28"/>
        </w:rPr>
        <w:t xml:space="preserve"> </w:t>
      </w:r>
      <w:proofErr w:type="spellStart"/>
      <w:r w:rsidRPr="00F2605E">
        <w:rPr>
          <w:kern w:val="28"/>
        </w:rPr>
        <w:t>phép</w:t>
      </w:r>
      <w:proofErr w:type="spellEnd"/>
      <w:r w:rsidRPr="00F2605E">
        <w:rPr>
          <w:kern w:val="28"/>
        </w:rPr>
        <w:t xml:space="preserve"> </w:t>
      </w:r>
      <w:proofErr w:type="spellStart"/>
      <w:r w:rsidRPr="00F2605E">
        <w:rPr>
          <w:kern w:val="28"/>
        </w:rPr>
        <w:t>của</w:t>
      </w:r>
      <w:proofErr w:type="spellEnd"/>
      <w:r w:rsidRPr="00F2605E">
        <w:rPr>
          <w:kern w:val="28"/>
        </w:rPr>
        <w:t xml:space="preserve"> QCVN 02:2019/BYT</w:t>
      </w:r>
      <w:r w:rsidRPr="00F2605E">
        <w:t xml:space="preserve"> (mg/m</w:t>
      </w:r>
      <w:r w:rsidRPr="00F2605E">
        <w:rPr>
          <w:vertAlign w:val="superscript"/>
        </w:rPr>
        <w:t>3</w:t>
      </w:r>
      <w:r w:rsidRPr="00F2605E">
        <w:t xml:space="preserve">), </w:t>
      </w:r>
      <w:proofErr w:type="spellStart"/>
      <w:r w:rsidRPr="00F2605E">
        <w:t>nhưng</w:t>
      </w:r>
      <w:proofErr w:type="spellEnd"/>
      <w:r w:rsidRPr="00F2605E">
        <w:t xml:space="preserve"> </w:t>
      </w:r>
      <w:proofErr w:type="spellStart"/>
      <w:r w:rsidRPr="00F2605E">
        <w:t>vượt</w:t>
      </w:r>
      <w:proofErr w:type="spellEnd"/>
      <w:r w:rsidRPr="00F2605E">
        <w:t xml:space="preserve"> </w:t>
      </w:r>
      <w:proofErr w:type="spellStart"/>
      <w:r w:rsidRPr="00F2605E">
        <w:t>giới</w:t>
      </w:r>
      <w:proofErr w:type="spellEnd"/>
      <w:r w:rsidRPr="00F2605E">
        <w:t xml:space="preserve"> </w:t>
      </w:r>
      <w:proofErr w:type="spellStart"/>
      <w:r w:rsidRPr="00F2605E">
        <w:t>hạn</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proofErr w:type="gramStart"/>
      <w:r w:rsidRPr="00F2605E">
        <w:t>của</w:t>
      </w:r>
      <w:proofErr w:type="spellEnd"/>
      <w:r w:rsidRPr="00F2605E">
        <w:t xml:space="preserve"> </w:t>
      </w:r>
      <w:r w:rsidRPr="00F2605E">
        <w:rPr>
          <w:kern w:val="28"/>
        </w:rPr>
        <w:t xml:space="preserve"> QCVN</w:t>
      </w:r>
      <w:proofErr w:type="gramEnd"/>
      <w:r w:rsidRPr="00F2605E">
        <w:rPr>
          <w:kern w:val="28"/>
        </w:rPr>
        <w:t xml:space="preserve"> 05:2013/BTNMT. Do </w:t>
      </w:r>
      <w:proofErr w:type="spellStart"/>
      <w:r w:rsidRPr="00F2605E">
        <w:rPr>
          <w:kern w:val="28"/>
        </w:rPr>
        <w:t>đó</w:t>
      </w:r>
      <w:proofErr w:type="spellEnd"/>
      <w:r w:rsidRPr="00F2605E">
        <w:rPr>
          <w:kern w:val="28"/>
        </w:rPr>
        <w:t xml:space="preserve">, </w:t>
      </w:r>
      <w:proofErr w:type="spellStart"/>
      <w:r w:rsidRPr="00F2605E">
        <w:rPr>
          <w:kern w:val="28"/>
        </w:rPr>
        <w:t>C</w:t>
      </w:r>
      <w:r w:rsidRPr="00F2605E">
        <w:t>hủ</w:t>
      </w:r>
      <w:proofErr w:type="spellEnd"/>
      <w:r w:rsidRPr="00F2605E">
        <w:t xml:space="preserve"> </w:t>
      </w:r>
      <w:proofErr w:type="spellStart"/>
      <w:r w:rsidRPr="00F2605E">
        <w:t>đầu</w:t>
      </w:r>
      <w:proofErr w:type="spellEnd"/>
      <w:r w:rsidRPr="00F2605E">
        <w:t xml:space="preserve"> </w:t>
      </w:r>
      <w:proofErr w:type="spellStart"/>
      <w:r w:rsidRPr="00F2605E">
        <w:t>tư</w:t>
      </w:r>
      <w:proofErr w:type="spellEnd"/>
      <w:r w:rsidRPr="00F2605E">
        <w:t xml:space="preserve"> </w:t>
      </w:r>
      <w:proofErr w:type="spellStart"/>
      <w:r w:rsidRPr="00F2605E">
        <w:t>và</w:t>
      </w:r>
      <w:proofErr w:type="spellEnd"/>
      <w:r w:rsidRPr="00F2605E">
        <w:t xml:space="preserve"> </w:t>
      </w:r>
      <w:proofErr w:type="spellStart"/>
      <w:r w:rsidRPr="00F2605E">
        <w:t>đơn</w:t>
      </w:r>
      <w:proofErr w:type="spellEnd"/>
      <w:r w:rsidRPr="00F2605E">
        <w:t xml:space="preserve"> </w:t>
      </w:r>
      <w:proofErr w:type="spellStart"/>
      <w:r w:rsidRPr="00F2605E">
        <w:t>vị</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bảo</w:t>
      </w:r>
      <w:proofErr w:type="spellEnd"/>
      <w:r w:rsidRPr="00F2605E">
        <w:t xml:space="preserve"> </w:t>
      </w:r>
      <w:proofErr w:type="spellStart"/>
      <w:r w:rsidRPr="00F2605E">
        <w:t>đảm</w:t>
      </w:r>
      <w:proofErr w:type="spellEnd"/>
      <w:r w:rsidRPr="00F2605E">
        <w:t xml:space="preserve"> </w:t>
      </w:r>
      <w:proofErr w:type="spellStart"/>
      <w:r w:rsidRPr="00F2605E">
        <w:t>trang</w:t>
      </w:r>
      <w:proofErr w:type="spellEnd"/>
      <w:r w:rsidRPr="00F2605E">
        <w:t xml:space="preserve"> </w:t>
      </w:r>
      <w:proofErr w:type="spellStart"/>
      <w:r w:rsidRPr="00F2605E">
        <w:t>bị</w:t>
      </w:r>
      <w:proofErr w:type="spellEnd"/>
      <w:r w:rsidRPr="00F2605E">
        <w:t xml:space="preserve"> </w:t>
      </w:r>
      <w:proofErr w:type="spellStart"/>
      <w:r w:rsidRPr="00F2605E">
        <w:t>đầy</w:t>
      </w:r>
      <w:proofErr w:type="spellEnd"/>
      <w:r w:rsidRPr="00F2605E">
        <w:t xml:space="preserve"> </w:t>
      </w:r>
      <w:proofErr w:type="spellStart"/>
      <w:r w:rsidRPr="00F2605E">
        <w:t>đủ</w:t>
      </w:r>
      <w:proofErr w:type="spellEnd"/>
      <w:r w:rsidRPr="00F2605E">
        <w:t xml:space="preserve"> BHLĐ </w:t>
      </w:r>
      <w:proofErr w:type="spellStart"/>
      <w:r w:rsidRPr="00F2605E">
        <w:t>cho</w:t>
      </w:r>
      <w:proofErr w:type="spellEnd"/>
      <w:r w:rsidRPr="00F2605E">
        <w:t xml:space="preserve"> </w:t>
      </w:r>
      <w:proofErr w:type="spellStart"/>
      <w:r w:rsidRPr="00F2605E">
        <w:t>công</w:t>
      </w:r>
      <w:proofErr w:type="spellEnd"/>
      <w:r w:rsidRPr="00F2605E">
        <w:t xml:space="preserve"> </w:t>
      </w:r>
      <w:proofErr w:type="spellStart"/>
      <w:r w:rsidRPr="00F2605E">
        <w:t>nhân</w:t>
      </w:r>
      <w:proofErr w:type="spellEnd"/>
      <w:r w:rsidRPr="00F2605E">
        <w:t xml:space="preserve"> </w:t>
      </w:r>
      <w:proofErr w:type="spellStart"/>
      <w:r w:rsidRPr="00F2605E">
        <w:t>nhằm</w:t>
      </w:r>
      <w:proofErr w:type="spellEnd"/>
      <w:r w:rsidRPr="00F2605E">
        <w:t xml:space="preserve"> </w:t>
      </w:r>
      <w:proofErr w:type="spellStart"/>
      <w:r w:rsidRPr="00F2605E">
        <w:t>bảo</w:t>
      </w:r>
      <w:proofErr w:type="spellEnd"/>
      <w:r w:rsidRPr="00F2605E">
        <w:t xml:space="preserve"> </w:t>
      </w:r>
      <w:proofErr w:type="spellStart"/>
      <w:r w:rsidRPr="00F2605E">
        <w:t>vệ</w:t>
      </w:r>
      <w:proofErr w:type="spellEnd"/>
      <w:r w:rsidRPr="00F2605E">
        <w:t xml:space="preserve"> an </w:t>
      </w:r>
      <w:proofErr w:type="spellStart"/>
      <w:r w:rsidRPr="00F2605E">
        <w:t>toàn</w:t>
      </w:r>
      <w:proofErr w:type="spellEnd"/>
      <w:r w:rsidRPr="00F2605E">
        <w:t xml:space="preserve"> </w:t>
      </w:r>
      <w:proofErr w:type="spellStart"/>
      <w:r w:rsidRPr="00F2605E">
        <w:t>sức</w:t>
      </w:r>
      <w:proofErr w:type="spellEnd"/>
      <w:r w:rsidRPr="00F2605E">
        <w:t xml:space="preserve"> </w:t>
      </w:r>
      <w:proofErr w:type="spellStart"/>
      <w:r w:rsidRPr="00F2605E">
        <w:t>khỏe</w:t>
      </w:r>
      <w:proofErr w:type="spellEnd"/>
      <w:r w:rsidRPr="00F2605E">
        <w:t xml:space="preserve"> </w:t>
      </w:r>
      <w:proofErr w:type="spellStart"/>
      <w:r w:rsidRPr="00F2605E">
        <w:t>và</w:t>
      </w:r>
      <w:proofErr w:type="spellEnd"/>
      <w:r w:rsidRPr="00F2605E">
        <w:t xml:space="preserve"> </w:t>
      </w:r>
      <w:proofErr w:type="spellStart"/>
      <w:r w:rsidRPr="00F2605E">
        <w:t>năng</w:t>
      </w:r>
      <w:proofErr w:type="spellEnd"/>
      <w:r w:rsidRPr="00F2605E">
        <w:t xml:space="preserve"> </w:t>
      </w:r>
      <w:proofErr w:type="spellStart"/>
      <w:r w:rsidRPr="00F2605E">
        <w:t>lực</w:t>
      </w:r>
      <w:proofErr w:type="spellEnd"/>
      <w:r w:rsidRPr="00F2605E">
        <w:t xml:space="preserve"> </w:t>
      </w:r>
      <w:proofErr w:type="spellStart"/>
      <w:r w:rsidRPr="00F2605E">
        <w:t>làm</w:t>
      </w:r>
      <w:proofErr w:type="spellEnd"/>
      <w:r w:rsidRPr="00F2605E">
        <w:t xml:space="preserve"> </w:t>
      </w:r>
      <w:proofErr w:type="spellStart"/>
      <w:r w:rsidRPr="00F2605E">
        <w:t>việc</w:t>
      </w:r>
      <w:proofErr w:type="spellEnd"/>
      <w:r w:rsidRPr="00F2605E">
        <w:t xml:space="preserve"> </w:t>
      </w:r>
      <w:proofErr w:type="spellStart"/>
      <w:r w:rsidRPr="00F2605E">
        <w:t>của</w:t>
      </w:r>
      <w:proofErr w:type="spellEnd"/>
      <w:r w:rsidRPr="00F2605E">
        <w:t xml:space="preserve"> </w:t>
      </w:r>
      <w:proofErr w:type="spellStart"/>
      <w:r w:rsidRPr="00F2605E">
        <w:t>công</w:t>
      </w:r>
      <w:proofErr w:type="spellEnd"/>
      <w:r w:rsidRPr="00F2605E">
        <w:t xml:space="preserve"> </w:t>
      </w:r>
      <w:proofErr w:type="spellStart"/>
      <w:r w:rsidRPr="00F2605E">
        <w:t>nhân</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w:t>
      </w:r>
    </w:p>
    <w:p w14:paraId="3B89C3E4" w14:textId="4EF06A4B" w:rsidR="00DE4317" w:rsidRPr="00F2605E" w:rsidRDefault="00DE4317" w:rsidP="00DE4317">
      <w:pPr>
        <w:pStyle w:val="0Normal"/>
        <w:rPr>
          <w:kern w:val="28"/>
        </w:rPr>
      </w:pPr>
      <w:proofErr w:type="spellStart"/>
      <w:r w:rsidRPr="00F2605E">
        <w:t>Từ</w:t>
      </w:r>
      <w:proofErr w:type="spellEnd"/>
      <w:r w:rsidRPr="00F2605E">
        <w:t xml:space="preserve"> </w:t>
      </w:r>
      <w:proofErr w:type="spellStart"/>
      <w:r w:rsidRPr="00F2605E">
        <w:t>khoảng</w:t>
      </w:r>
      <w:proofErr w:type="spellEnd"/>
      <w:r w:rsidRPr="00F2605E">
        <w:t xml:space="preserve"> </w:t>
      </w:r>
      <w:proofErr w:type="spellStart"/>
      <w:r w:rsidRPr="00F2605E">
        <w:t>cách</w:t>
      </w:r>
      <w:proofErr w:type="spellEnd"/>
      <w:r w:rsidRPr="00F2605E">
        <w:t xml:space="preserve"> </w:t>
      </w:r>
      <w:proofErr w:type="spellStart"/>
      <w:r w:rsidRPr="00F2605E">
        <w:t>từ</w:t>
      </w:r>
      <w:proofErr w:type="spellEnd"/>
      <w:r w:rsidR="00993D90" w:rsidRPr="00F2605E">
        <w:t xml:space="preserve"> 5</w:t>
      </w:r>
      <w:r w:rsidRPr="00F2605E">
        <w:t xml:space="preserve"> </w:t>
      </w:r>
      <w:proofErr w:type="spellStart"/>
      <w:r w:rsidRPr="00F2605E">
        <w:t>trở</w:t>
      </w:r>
      <w:proofErr w:type="spellEnd"/>
      <w:r w:rsidRPr="00F2605E">
        <w:t xml:space="preserve"> </w:t>
      </w:r>
      <w:proofErr w:type="spellStart"/>
      <w:r w:rsidRPr="00F2605E">
        <w:t>đi</w:t>
      </w:r>
      <w:proofErr w:type="spellEnd"/>
      <w:r w:rsidRPr="00F2605E">
        <w:t xml:space="preserve">, </w:t>
      </w:r>
      <w:proofErr w:type="spellStart"/>
      <w:r w:rsidRPr="00F2605E">
        <w:t>tại</w:t>
      </w:r>
      <w:proofErr w:type="spellEnd"/>
      <w:r w:rsidRPr="00F2605E">
        <w:t xml:space="preserve"> </w:t>
      </w:r>
      <w:proofErr w:type="spellStart"/>
      <w:r w:rsidRPr="00F2605E">
        <w:t>tất</w:t>
      </w:r>
      <w:proofErr w:type="spellEnd"/>
      <w:r w:rsidRPr="00F2605E">
        <w:t xml:space="preserve"> </w:t>
      </w:r>
      <w:proofErr w:type="spellStart"/>
      <w:r w:rsidRPr="00F2605E">
        <w:t>cả</w:t>
      </w:r>
      <w:proofErr w:type="spellEnd"/>
      <w:r w:rsidRPr="00F2605E">
        <w:t xml:space="preserve"> </w:t>
      </w:r>
      <w:proofErr w:type="spellStart"/>
      <w:r w:rsidRPr="00F2605E">
        <w:t>các</w:t>
      </w:r>
      <w:proofErr w:type="spellEnd"/>
      <w:r w:rsidRPr="00F2605E">
        <w:t xml:space="preserve"> </w:t>
      </w:r>
      <w:proofErr w:type="spellStart"/>
      <w:r w:rsidRPr="00F2605E">
        <w:t>chiều</w:t>
      </w:r>
      <w:proofErr w:type="spellEnd"/>
      <w:r w:rsidRPr="00F2605E">
        <w:t xml:space="preserve"> </w:t>
      </w:r>
      <w:proofErr w:type="spellStart"/>
      <w:r w:rsidRPr="00F2605E">
        <w:t>cao</w:t>
      </w:r>
      <w:proofErr w:type="spellEnd"/>
      <w:r w:rsidRPr="00F2605E">
        <w:t xml:space="preserve"> </w:t>
      </w:r>
      <w:proofErr w:type="spellStart"/>
      <w:r w:rsidRPr="00F2605E">
        <w:t>xáo</w:t>
      </w:r>
      <w:proofErr w:type="spellEnd"/>
      <w:r w:rsidRPr="00F2605E">
        <w:t xml:space="preserve"> </w:t>
      </w:r>
      <w:proofErr w:type="spellStart"/>
      <w:r w:rsidRPr="00F2605E">
        <w:t>trộn</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rPr>
          <w:kern w:val="28"/>
        </w:rPr>
        <w:t>cho</w:t>
      </w:r>
      <w:proofErr w:type="spellEnd"/>
      <w:r w:rsidRPr="00F2605E">
        <w:rPr>
          <w:kern w:val="28"/>
        </w:rPr>
        <w:t xml:space="preserve"> </w:t>
      </w:r>
      <w:proofErr w:type="spellStart"/>
      <w:r w:rsidRPr="00F2605E">
        <w:rPr>
          <w:kern w:val="28"/>
        </w:rPr>
        <w:t>thấy</w:t>
      </w:r>
      <w:proofErr w:type="spellEnd"/>
      <w:r w:rsidRPr="00F2605E">
        <w:rPr>
          <w:kern w:val="28"/>
        </w:rPr>
        <w:t xml:space="preserve"> </w:t>
      </w:r>
      <w:proofErr w:type="spellStart"/>
      <w:r w:rsidRPr="00F2605E">
        <w:rPr>
          <w:kern w:val="28"/>
        </w:rPr>
        <w:t>nồng</w:t>
      </w:r>
      <w:proofErr w:type="spellEnd"/>
      <w:r w:rsidRPr="00F2605E">
        <w:rPr>
          <w:kern w:val="28"/>
        </w:rPr>
        <w:t xml:space="preserve"> </w:t>
      </w:r>
      <w:proofErr w:type="spellStart"/>
      <w:r w:rsidRPr="00F2605E">
        <w:rPr>
          <w:kern w:val="28"/>
        </w:rPr>
        <w:t>độ</w:t>
      </w:r>
      <w:proofErr w:type="spellEnd"/>
      <w:r w:rsidRPr="00F2605E">
        <w:rPr>
          <w:kern w:val="28"/>
        </w:rPr>
        <w:t xml:space="preserve"> </w:t>
      </w:r>
      <w:proofErr w:type="spellStart"/>
      <w:r w:rsidRPr="00F2605E">
        <w:rPr>
          <w:kern w:val="28"/>
        </w:rPr>
        <w:t>bụi</w:t>
      </w:r>
      <w:proofErr w:type="spellEnd"/>
      <w:r w:rsidRPr="00F2605E">
        <w:rPr>
          <w:kern w:val="28"/>
        </w:rPr>
        <w:t xml:space="preserve"> </w:t>
      </w:r>
      <w:proofErr w:type="spellStart"/>
      <w:r w:rsidRPr="00F2605E">
        <w:rPr>
          <w:kern w:val="28"/>
        </w:rPr>
        <w:t>phát</w:t>
      </w:r>
      <w:proofErr w:type="spellEnd"/>
      <w:r w:rsidRPr="00F2605E">
        <w:rPr>
          <w:kern w:val="28"/>
        </w:rPr>
        <w:t xml:space="preserve"> </w:t>
      </w:r>
      <w:proofErr w:type="spellStart"/>
      <w:r w:rsidRPr="00F2605E">
        <w:rPr>
          <w:kern w:val="28"/>
        </w:rPr>
        <w:t>sinh</w:t>
      </w:r>
      <w:proofErr w:type="spellEnd"/>
      <w:r w:rsidRPr="00F2605E">
        <w:rPr>
          <w:kern w:val="28"/>
        </w:rPr>
        <w:t xml:space="preserve"> </w:t>
      </w:r>
      <w:proofErr w:type="spellStart"/>
      <w:r w:rsidRPr="00F2605E">
        <w:rPr>
          <w:kern w:val="28"/>
        </w:rPr>
        <w:t>giảm</w:t>
      </w:r>
      <w:proofErr w:type="spellEnd"/>
      <w:r w:rsidRPr="00F2605E">
        <w:rPr>
          <w:kern w:val="28"/>
        </w:rPr>
        <w:t xml:space="preserve"> </w:t>
      </w:r>
      <w:proofErr w:type="spellStart"/>
      <w:r w:rsidRPr="00F2605E">
        <w:rPr>
          <w:kern w:val="28"/>
        </w:rPr>
        <w:t>dần</w:t>
      </w:r>
      <w:proofErr w:type="spellEnd"/>
      <w:r w:rsidRPr="00F2605E">
        <w:rPr>
          <w:kern w:val="28"/>
        </w:rPr>
        <w:t xml:space="preserve"> </w:t>
      </w:r>
      <w:proofErr w:type="spellStart"/>
      <w:r w:rsidRPr="00F2605E">
        <w:rPr>
          <w:kern w:val="28"/>
        </w:rPr>
        <w:t>và</w:t>
      </w:r>
      <w:proofErr w:type="spellEnd"/>
      <w:r w:rsidRPr="00F2605E">
        <w:rPr>
          <w:kern w:val="28"/>
        </w:rPr>
        <w:t xml:space="preserve"> </w:t>
      </w:r>
      <w:proofErr w:type="spellStart"/>
      <w:r w:rsidRPr="00F2605E">
        <w:rPr>
          <w:kern w:val="28"/>
        </w:rPr>
        <w:t>nằm</w:t>
      </w:r>
      <w:proofErr w:type="spellEnd"/>
      <w:r w:rsidRPr="00F2605E">
        <w:rPr>
          <w:kern w:val="28"/>
        </w:rPr>
        <w:t xml:space="preserve"> </w:t>
      </w:r>
      <w:proofErr w:type="spellStart"/>
      <w:r w:rsidRPr="00F2605E">
        <w:rPr>
          <w:kern w:val="28"/>
        </w:rPr>
        <w:t>trong</w:t>
      </w:r>
      <w:proofErr w:type="spellEnd"/>
      <w:r w:rsidRPr="00F2605E">
        <w:rPr>
          <w:kern w:val="28"/>
        </w:rPr>
        <w:t xml:space="preserve"> </w:t>
      </w:r>
      <w:proofErr w:type="spellStart"/>
      <w:r w:rsidRPr="00F2605E">
        <w:rPr>
          <w:kern w:val="28"/>
        </w:rPr>
        <w:t>giới</w:t>
      </w:r>
      <w:proofErr w:type="spellEnd"/>
      <w:r w:rsidRPr="00F2605E">
        <w:rPr>
          <w:kern w:val="28"/>
        </w:rPr>
        <w:t xml:space="preserve"> </w:t>
      </w:r>
      <w:proofErr w:type="spellStart"/>
      <w:r w:rsidRPr="00F2605E">
        <w:rPr>
          <w:kern w:val="28"/>
        </w:rPr>
        <w:t>hạn</w:t>
      </w:r>
      <w:proofErr w:type="spellEnd"/>
      <w:r w:rsidRPr="00F2605E">
        <w:rPr>
          <w:kern w:val="28"/>
        </w:rPr>
        <w:t xml:space="preserve"> </w:t>
      </w:r>
      <w:proofErr w:type="spellStart"/>
      <w:r w:rsidRPr="00F2605E">
        <w:rPr>
          <w:kern w:val="28"/>
        </w:rPr>
        <w:t>cho</w:t>
      </w:r>
      <w:proofErr w:type="spellEnd"/>
      <w:r w:rsidRPr="00F2605E">
        <w:rPr>
          <w:kern w:val="28"/>
        </w:rPr>
        <w:t xml:space="preserve"> </w:t>
      </w:r>
      <w:proofErr w:type="spellStart"/>
      <w:r w:rsidRPr="00F2605E">
        <w:rPr>
          <w:kern w:val="28"/>
        </w:rPr>
        <w:t>phép</w:t>
      </w:r>
      <w:proofErr w:type="spellEnd"/>
      <w:r w:rsidRPr="00F2605E">
        <w:rPr>
          <w:kern w:val="28"/>
        </w:rPr>
        <w:t xml:space="preserve"> </w:t>
      </w:r>
      <w:proofErr w:type="spellStart"/>
      <w:r w:rsidRPr="00F2605E">
        <w:rPr>
          <w:kern w:val="28"/>
        </w:rPr>
        <w:t>của</w:t>
      </w:r>
      <w:proofErr w:type="spellEnd"/>
      <w:r w:rsidRPr="00F2605E">
        <w:rPr>
          <w:kern w:val="28"/>
        </w:rPr>
        <w:t xml:space="preserve"> QCVN 05:2013/BTNMT </w:t>
      </w:r>
      <w:proofErr w:type="spellStart"/>
      <w:r w:rsidRPr="00F2605E">
        <w:rPr>
          <w:kern w:val="28"/>
        </w:rPr>
        <w:t>và</w:t>
      </w:r>
      <w:proofErr w:type="spellEnd"/>
      <w:r w:rsidRPr="00F2605E">
        <w:rPr>
          <w:kern w:val="28"/>
        </w:rPr>
        <w:t xml:space="preserve"> QCVN 02:2019/BYT</w:t>
      </w:r>
      <w:r w:rsidRPr="00F2605E">
        <w:t xml:space="preserve"> (mg/m</w:t>
      </w:r>
      <w:r w:rsidRPr="00F2605E">
        <w:rPr>
          <w:vertAlign w:val="superscript"/>
        </w:rPr>
        <w:t>3</w:t>
      </w:r>
      <w:r w:rsidRPr="00F2605E">
        <w:t>)</w:t>
      </w:r>
      <w:r w:rsidRPr="00F2605E">
        <w:rPr>
          <w:kern w:val="28"/>
        </w:rPr>
        <w:t xml:space="preserve">. </w:t>
      </w:r>
    </w:p>
    <w:p w14:paraId="2F2CC903" w14:textId="1984D3E1" w:rsidR="00DE4317" w:rsidRPr="00F2605E" w:rsidRDefault="00DE4317" w:rsidP="00DE4317">
      <w:pPr>
        <w:keepNext/>
        <w:spacing w:before="120" w:after="120"/>
        <w:ind w:firstLine="567"/>
        <w:jc w:val="both"/>
        <w:rPr>
          <w:kern w:val="28"/>
        </w:rPr>
      </w:pPr>
      <w:r w:rsidRPr="00F2605E">
        <w:rPr>
          <w:lang w:val="it-IT"/>
        </w:rPr>
        <w:t>Xung quanh dự án chủ yếu là các nhà máy sản xuất</w:t>
      </w:r>
      <w:r w:rsidR="00D9230D" w:rsidRPr="00F2605E">
        <w:rPr>
          <w:lang w:val="it-IT"/>
        </w:rPr>
        <w:t xml:space="preserve"> của KCN Vsip II</w:t>
      </w:r>
      <w:r w:rsidRPr="00F2605E">
        <w:rPr>
          <w:lang w:val="it-IT"/>
        </w:rPr>
        <w:t xml:space="preserve"> (đặt biệt các nhà máy- cuối hướng gió </w:t>
      </w:r>
      <w:r w:rsidRPr="00F2605E">
        <w:rPr>
          <w:kern w:val="28"/>
        </w:rPr>
        <w:t xml:space="preserve">Đông Bắc </w:t>
      </w:r>
      <w:r w:rsidRPr="00F2605E">
        <w:rPr>
          <w:lang w:val="it-IT"/>
        </w:rPr>
        <w:t>vào mùa khô).</w:t>
      </w:r>
      <w:r w:rsidRPr="00F2605E">
        <w:rPr>
          <w:kern w:val="28"/>
        </w:rPr>
        <w:t xml:space="preserve"> </w:t>
      </w:r>
      <w:proofErr w:type="spellStart"/>
      <w:r w:rsidRPr="00F2605E">
        <w:rPr>
          <w:kern w:val="28"/>
        </w:rPr>
        <w:t>khoảng</w:t>
      </w:r>
      <w:proofErr w:type="spellEnd"/>
      <w:r w:rsidRPr="00F2605E">
        <w:rPr>
          <w:kern w:val="28"/>
        </w:rPr>
        <w:t xml:space="preserve"> </w:t>
      </w:r>
      <w:proofErr w:type="spellStart"/>
      <w:r w:rsidRPr="00F2605E">
        <w:rPr>
          <w:kern w:val="28"/>
        </w:rPr>
        <w:t>cách</w:t>
      </w:r>
      <w:proofErr w:type="spellEnd"/>
      <w:r w:rsidRPr="00F2605E">
        <w:rPr>
          <w:kern w:val="28"/>
        </w:rPr>
        <w:t xml:space="preserve"> </w:t>
      </w:r>
      <w:proofErr w:type="spellStart"/>
      <w:r w:rsidRPr="00F2605E">
        <w:rPr>
          <w:kern w:val="28"/>
        </w:rPr>
        <w:t>từ</w:t>
      </w:r>
      <w:proofErr w:type="spellEnd"/>
      <w:r w:rsidRPr="00F2605E">
        <w:rPr>
          <w:kern w:val="28"/>
        </w:rPr>
        <w:t xml:space="preserve"> </w:t>
      </w:r>
      <w:proofErr w:type="spellStart"/>
      <w:r w:rsidRPr="00F2605E">
        <w:rPr>
          <w:kern w:val="28"/>
        </w:rPr>
        <w:t>các</w:t>
      </w:r>
      <w:proofErr w:type="spellEnd"/>
      <w:r w:rsidRPr="00F2605E">
        <w:rPr>
          <w:kern w:val="28"/>
        </w:rPr>
        <w:t xml:space="preserve"> </w:t>
      </w:r>
      <w:proofErr w:type="spellStart"/>
      <w:r w:rsidRPr="00F2605E">
        <w:rPr>
          <w:kern w:val="28"/>
        </w:rPr>
        <w:t>công</w:t>
      </w:r>
      <w:proofErr w:type="spellEnd"/>
      <w:r w:rsidRPr="00F2605E">
        <w:rPr>
          <w:kern w:val="28"/>
        </w:rPr>
        <w:t xml:space="preserve"> </w:t>
      </w:r>
      <w:proofErr w:type="spellStart"/>
      <w:r w:rsidRPr="00F2605E">
        <w:rPr>
          <w:kern w:val="28"/>
        </w:rPr>
        <w:t>trình</w:t>
      </w:r>
      <w:proofErr w:type="spellEnd"/>
      <w:r w:rsidRPr="00F2605E">
        <w:rPr>
          <w:kern w:val="28"/>
        </w:rPr>
        <w:t xml:space="preserve"> </w:t>
      </w:r>
      <w:proofErr w:type="spellStart"/>
      <w:r w:rsidRPr="00F2605E">
        <w:rPr>
          <w:kern w:val="28"/>
        </w:rPr>
        <w:t>đào</w:t>
      </w:r>
      <w:proofErr w:type="spellEnd"/>
      <w:r w:rsidRPr="00F2605E">
        <w:rPr>
          <w:kern w:val="28"/>
        </w:rPr>
        <w:t xml:space="preserve"> </w:t>
      </w:r>
      <w:proofErr w:type="spellStart"/>
      <w:r w:rsidRPr="00F2605E">
        <w:rPr>
          <w:kern w:val="28"/>
        </w:rPr>
        <w:t>đắp</w:t>
      </w:r>
      <w:proofErr w:type="spellEnd"/>
      <w:r w:rsidRPr="00F2605E">
        <w:rPr>
          <w:kern w:val="28"/>
        </w:rPr>
        <w:t xml:space="preserve"> </w:t>
      </w:r>
      <w:proofErr w:type="spellStart"/>
      <w:r w:rsidRPr="00F2605E">
        <w:rPr>
          <w:kern w:val="28"/>
        </w:rPr>
        <w:t>đất</w:t>
      </w:r>
      <w:proofErr w:type="spellEnd"/>
      <w:r w:rsidRPr="00F2605E">
        <w:rPr>
          <w:kern w:val="28"/>
        </w:rPr>
        <w:t xml:space="preserve"> </w:t>
      </w:r>
      <w:proofErr w:type="spellStart"/>
      <w:r w:rsidRPr="00F2605E">
        <w:rPr>
          <w:kern w:val="28"/>
        </w:rPr>
        <w:t>đến</w:t>
      </w:r>
      <w:proofErr w:type="spellEnd"/>
      <w:r w:rsidRPr="00F2605E">
        <w:rPr>
          <w:kern w:val="28"/>
        </w:rPr>
        <w:t xml:space="preserve"> </w:t>
      </w:r>
      <w:proofErr w:type="spellStart"/>
      <w:r w:rsidRPr="00F2605E">
        <w:rPr>
          <w:kern w:val="28"/>
        </w:rPr>
        <w:t>các</w:t>
      </w:r>
      <w:proofErr w:type="spellEnd"/>
      <w:r w:rsidRPr="00F2605E">
        <w:rPr>
          <w:kern w:val="28"/>
        </w:rPr>
        <w:t xml:space="preserve"> </w:t>
      </w:r>
      <w:proofErr w:type="spellStart"/>
      <w:r w:rsidRPr="00F2605E">
        <w:rPr>
          <w:kern w:val="28"/>
        </w:rPr>
        <w:t>nhà</w:t>
      </w:r>
      <w:proofErr w:type="spellEnd"/>
      <w:r w:rsidRPr="00F2605E">
        <w:rPr>
          <w:kern w:val="28"/>
        </w:rPr>
        <w:t xml:space="preserve"> </w:t>
      </w:r>
      <w:proofErr w:type="spellStart"/>
      <w:r w:rsidRPr="00F2605E">
        <w:rPr>
          <w:kern w:val="28"/>
        </w:rPr>
        <w:t>máy</w:t>
      </w:r>
      <w:proofErr w:type="spellEnd"/>
      <w:r w:rsidRPr="00F2605E">
        <w:rPr>
          <w:kern w:val="28"/>
        </w:rPr>
        <w:t xml:space="preserve"> </w:t>
      </w:r>
      <w:proofErr w:type="spellStart"/>
      <w:r w:rsidRPr="00F2605E">
        <w:rPr>
          <w:kern w:val="28"/>
        </w:rPr>
        <w:t>sản</w:t>
      </w:r>
      <w:proofErr w:type="spellEnd"/>
      <w:r w:rsidRPr="00F2605E">
        <w:rPr>
          <w:kern w:val="28"/>
        </w:rPr>
        <w:t xml:space="preserve"> </w:t>
      </w:r>
      <w:proofErr w:type="spellStart"/>
      <w:r w:rsidRPr="00F2605E">
        <w:rPr>
          <w:kern w:val="28"/>
        </w:rPr>
        <w:t>xuất</w:t>
      </w:r>
      <w:proofErr w:type="spellEnd"/>
      <w:r w:rsidRPr="00F2605E">
        <w:rPr>
          <w:kern w:val="28"/>
        </w:rPr>
        <w:t xml:space="preserve"> </w:t>
      </w:r>
      <w:proofErr w:type="spellStart"/>
      <w:r w:rsidR="002F296C" w:rsidRPr="00F2605E">
        <w:rPr>
          <w:kern w:val="28"/>
        </w:rPr>
        <w:t>có</w:t>
      </w:r>
      <w:proofErr w:type="spellEnd"/>
      <w:r w:rsidR="002F296C" w:rsidRPr="00F2605E">
        <w:rPr>
          <w:kern w:val="28"/>
        </w:rPr>
        <w:t xml:space="preserve"> </w:t>
      </w:r>
      <w:proofErr w:type="spellStart"/>
      <w:r w:rsidR="002F296C" w:rsidRPr="00F2605E">
        <w:rPr>
          <w:kern w:val="28"/>
        </w:rPr>
        <w:t>khoảng</w:t>
      </w:r>
      <w:proofErr w:type="spellEnd"/>
      <w:r w:rsidR="002F296C" w:rsidRPr="00F2605E">
        <w:rPr>
          <w:kern w:val="28"/>
        </w:rPr>
        <w:t xml:space="preserve"> </w:t>
      </w:r>
      <w:proofErr w:type="spellStart"/>
      <w:r w:rsidR="002F296C" w:rsidRPr="00F2605E">
        <w:rPr>
          <w:kern w:val="28"/>
        </w:rPr>
        <w:t>cách</w:t>
      </w:r>
      <w:proofErr w:type="spellEnd"/>
      <w:r w:rsidR="002F296C" w:rsidRPr="00F2605E">
        <w:rPr>
          <w:kern w:val="28"/>
        </w:rPr>
        <w:t xml:space="preserve"> </w:t>
      </w:r>
      <w:proofErr w:type="spellStart"/>
      <w:r w:rsidR="002F296C" w:rsidRPr="00F2605E">
        <w:rPr>
          <w:kern w:val="28"/>
        </w:rPr>
        <w:t>đât</w:t>
      </w:r>
      <w:proofErr w:type="spellEnd"/>
      <w:r w:rsidR="002F296C" w:rsidRPr="00F2605E">
        <w:rPr>
          <w:kern w:val="28"/>
        </w:rPr>
        <w:t xml:space="preserve"> </w:t>
      </w:r>
      <w:proofErr w:type="spellStart"/>
      <w:r w:rsidR="002F296C" w:rsidRPr="00F2605E">
        <w:rPr>
          <w:kern w:val="28"/>
        </w:rPr>
        <w:t>cây</w:t>
      </w:r>
      <w:proofErr w:type="spellEnd"/>
      <w:r w:rsidR="002F296C" w:rsidRPr="00F2605E">
        <w:rPr>
          <w:kern w:val="28"/>
        </w:rPr>
        <w:t xml:space="preserve"> </w:t>
      </w:r>
      <w:proofErr w:type="spellStart"/>
      <w:r w:rsidR="002F296C" w:rsidRPr="00F2605E">
        <w:rPr>
          <w:kern w:val="28"/>
        </w:rPr>
        <w:t>xanh</w:t>
      </w:r>
      <w:proofErr w:type="spellEnd"/>
      <w:r w:rsidR="002F296C" w:rsidRPr="00F2605E">
        <w:rPr>
          <w:kern w:val="28"/>
        </w:rPr>
        <w:t xml:space="preserve"> </w:t>
      </w:r>
      <w:proofErr w:type="spellStart"/>
      <w:r w:rsidR="002F296C" w:rsidRPr="00F2605E">
        <w:rPr>
          <w:kern w:val="28"/>
        </w:rPr>
        <w:t>và</w:t>
      </w:r>
      <w:proofErr w:type="spellEnd"/>
      <w:r w:rsidR="002F296C" w:rsidRPr="00F2605E">
        <w:rPr>
          <w:kern w:val="28"/>
        </w:rPr>
        <w:t xml:space="preserve"> </w:t>
      </w:r>
      <w:proofErr w:type="spellStart"/>
      <w:r w:rsidR="002F296C" w:rsidRPr="00F2605E">
        <w:rPr>
          <w:kern w:val="28"/>
        </w:rPr>
        <w:t>đất</w:t>
      </w:r>
      <w:proofErr w:type="spellEnd"/>
      <w:r w:rsidR="002F296C" w:rsidRPr="00F2605E">
        <w:rPr>
          <w:kern w:val="28"/>
        </w:rPr>
        <w:t xml:space="preserve"> </w:t>
      </w:r>
      <w:proofErr w:type="spellStart"/>
      <w:r w:rsidR="002F296C" w:rsidRPr="00F2605E">
        <w:rPr>
          <w:kern w:val="28"/>
        </w:rPr>
        <w:t>dự</w:t>
      </w:r>
      <w:proofErr w:type="spellEnd"/>
      <w:r w:rsidR="002F296C" w:rsidRPr="00F2605E">
        <w:rPr>
          <w:kern w:val="28"/>
        </w:rPr>
        <w:t xml:space="preserve"> </w:t>
      </w:r>
      <w:proofErr w:type="spellStart"/>
      <w:r w:rsidR="002F296C" w:rsidRPr="00F2605E">
        <w:rPr>
          <w:kern w:val="28"/>
        </w:rPr>
        <w:t>trữ</w:t>
      </w:r>
      <w:proofErr w:type="spellEnd"/>
      <w:r w:rsidR="002F296C" w:rsidRPr="00F2605E">
        <w:rPr>
          <w:kern w:val="28"/>
        </w:rPr>
        <w:t xml:space="preserve"> </w:t>
      </w:r>
      <w:proofErr w:type="spellStart"/>
      <w:r w:rsidR="002F296C" w:rsidRPr="00F2605E">
        <w:rPr>
          <w:kern w:val="28"/>
        </w:rPr>
        <w:t>đường</w:t>
      </w:r>
      <w:proofErr w:type="spellEnd"/>
      <w:r w:rsidR="002F296C" w:rsidRPr="00F2605E">
        <w:rPr>
          <w:kern w:val="28"/>
        </w:rPr>
        <w:t xml:space="preserve"> </w:t>
      </w:r>
      <w:proofErr w:type="spellStart"/>
      <w:r w:rsidR="002F296C" w:rsidRPr="00F2605E">
        <w:rPr>
          <w:kern w:val="28"/>
        </w:rPr>
        <w:t>sắt</w:t>
      </w:r>
      <w:proofErr w:type="spellEnd"/>
      <w:r w:rsidR="002F296C" w:rsidRPr="00F2605E">
        <w:rPr>
          <w:kern w:val="28"/>
        </w:rPr>
        <w:t xml:space="preserve"> </w:t>
      </w:r>
      <w:proofErr w:type="spellStart"/>
      <w:r w:rsidR="002F296C" w:rsidRPr="00F2605E">
        <w:rPr>
          <w:kern w:val="28"/>
        </w:rPr>
        <w:t>cách</w:t>
      </w:r>
      <w:proofErr w:type="spellEnd"/>
      <w:r w:rsidR="002F296C" w:rsidRPr="00F2605E">
        <w:rPr>
          <w:kern w:val="28"/>
        </w:rPr>
        <w:t xml:space="preserve"> </w:t>
      </w:r>
      <w:proofErr w:type="spellStart"/>
      <w:r w:rsidR="002F296C" w:rsidRPr="00F2605E">
        <w:rPr>
          <w:kern w:val="28"/>
        </w:rPr>
        <w:t>dự</w:t>
      </w:r>
      <w:proofErr w:type="spellEnd"/>
      <w:r w:rsidR="002F296C" w:rsidRPr="00F2605E">
        <w:rPr>
          <w:kern w:val="28"/>
        </w:rPr>
        <w:t xml:space="preserve"> </w:t>
      </w:r>
      <w:proofErr w:type="spellStart"/>
      <w:r w:rsidR="002F296C" w:rsidRPr="00F2605E">
        <w:rPr>
          <w:kern w:val="28"/>
        </w:rPr>
        <w:t>án</w:t>
      </w:r>
      <w:proofErr w:type="spellEnd"/>
      <w:r w:rsidR="002F296C" w:rsidRPr="00F2605E">
        <w:rPr>
          <w:kern w:val="28"/>
        </w:rPr>
        <w:t xml:space="preserve"> </w:t>
      </w:r>
      <w:proofErr w:type="spellStart"/>
      <w:r w:rsidR="002F296C" w:rsidRPr="00F2605E">
        <w:rPr>
          <w:kern w:val="28"/>
        </w:rPr>
        <w:t>khoảng</w:t>
      </w:r>
      <w:proofErr w:type="spellEnd"/>
      <w:r w:rsidR="002F296C" w:rsidRPr="00F2605E">
        <w:rPr>
          <w:kern w:val="28"/>
        </w:rPr>
        <w:t xml:space="preserve"> </w:t>
      </w:r>
      <w:proofErr w:type="spellStart"/>
      <w:r w:rsidR="002F296C" w:rsidRPr="00F2605E">
        <w:rPr>
          <w:kern w:val="28"/>
        </w:rPr>
        <w:t>hơn</w:t>
      </w:r>
      <w:proofErr w:type="spellEnd"/>
      <w:r w:rsidR="002F296C" w:rsidRPr="00F2605E">
        <w:rPr>
          <w:kern w:val="28"/>
        </w:rPr>
        <w:t xml:space="preserve"> 40m </w:t>
      </w:r>
      <w:proofErr w:type="spellStart"/>
      <w:r w:rsidR="002F296C" w:rsidRPr="00F2605E">
        <w:rPr>
          <w:kern w:val="28"/>
        </w:rPr>
        <w:t>với</w:t>
      </w:r>
      <w:proofErr w:type="spellEnd"/>
      <w:r w:rsidR="002F296C" w:rsidRPr="00F2605E">
        <w:rPr>
          <w:kern w:val="28"/>
        </w:rPr>
        <w:t xml:space="preserve"> </w:t>
      </w:r>
      <w:proofErr w:type="spellStart"/>
      <w:r w:rsidR="002F296C" w:rsidRPr="00F2605E">
        <w:rPr>
          <w:kern w:val="28"/>
        </w:rPr>
        <w:t>khoảng</w:t>
      </w:r>
      <w:proofErr w:type="spellEnd"/>
      <w:r w:rsidR="002F296C" w:rsidRPr="00F2605E">
        <w:rPr>
          <w:kern w:val="28"/>
        </w:rPr>
        <w:t xml:space="preserve"> </w:t>
      </w:r>
      <w:proofErr w:type="spellStart"/>
      <w:r w:rsidR="002F296C" w:rsidRPr="00F2605E">
        <w:rPr>
          <w:kern w:val="28"/>
        </w:rPr>
        <w:t>cách</w:t>
      </w:r>
      <w:proofErr w:type="spellEnd"/>
      <w:r w:rsidR="002F296C" w:rsidRPr="00F2605E">
        <w:rPr>
          <w:kern w:val="28"/>
        </w:rPr>
        <w:t xml:space="preserve"> </w:t>
      </w:r>
      <w:proofErr w:type="spellStart"/>
      <w:r w:rsidR="002F296C" w:rsidRPr="00F2605E">
        <w:rPr>
          <w:kern w:val="28"/>
        </w:rPr>
        <w:t>này</w:t>
      </w:r>
      <w:proofErr w:type="spellEnd"/>
      <w:r w:rsidR="002F296C" w:rsidRPr="00F2605E">
        <w:rPr>
          <w:kern w:val="28"/>
        </w:rPr>
        <w:t xml:space="preserve"> ở </w:t>
      </w:r>
      <w:proofErr w:type="spellStart"/>
      <w:r w:rsidR="002F296C" w:rsidRPr="00F2605E">
        <w:rPr>
          <w:kern w:val="28"/>
        </w:rPr>
        <w:t>tất</w:t>
      </w:r>
      <w:proofErr w:type="spellEnd"/>
      <w:r w:rsidR="002F296C" w:rsidRPr="00F2605E">
        <w:rPr>
          <w:kern w:val="28"/>
        </w:rPr>
        <w:t xml:space="preserve"> </w:t>
      </w:r>
      <w:proofErr w:type="spellStart"/>
      <w:r w:rsidR="002F296C" w:rsidRPr="00F2605E">
        <w:rPr>
          <w:kern w:val="28"/>
        </w:rPr>
        <w:t>cả</w:t>
      </w:r>
      <w:proofErr w:type="spellEnd"/>
      <w:r w:rsidR="002F296C" w:rsidRPr="00F2605E">
        <w:rPr>
          <w:kern w:val="28"/>
        </w:rPr>
        <w:t xml:space="preserve"> </w:t>
      </w:r>
      <w:proofErr w:type="spellStart"/>
      <w:r w:rsidRPr="00F2605E">
        <w:rPr>
          <w:kern w:val="28"/>
        </w:rPr>
        <w:t>chiều</w:t>
      </w:r>
      <w:proofErr w:type="spellEnd"/>
      <w:r w:rsidRPr="00F2605E">
        <w:rPr>
          <w:kern w:val="28"/>
        </w:rPr>
        <w:t xml:space="preserve"> </w:t>
      </w:r>
      <w:proofErr w:type="spellStart"/>
      <w:r w:rsidRPr="00F2605E">
        <w:rPr>
          <w:kern w:val="28"/>
        </w:rPr>
        <w:t>cao</w:t>
      </w:r>
      <w:proofErr w:type="spellEnd"/>
      <w:r w:rsidRPr="00F2605E">
        <w:rPr>
          <w:kern w:val="28"/>
        </w:rPr>
        <w:t xml:space="preserve"> </w:t>
      </w:r>
      <w:proofErr w:type="spellStart"/>
      <w:r w:rsidRPr="00F2605E">
        <w:rPr>
          <w:kern w:val="28"/>
        </w:rPr>
        <w:t>xáo</w:t>
      </w:r>
      <w:proofErr w:type="spellEnd"/>
      <w:r w:rsidRPr="00F2605E">
        <w:rPr>
          <w:kern w:val="28"/>
        </w:rPr>
        <w:t xml:space="preserve"> </w:t>
      </w:r>
      <w:proofErr w:type="spellStart"/>
      <w:r w:rsidRPr="00F2605E">
        <w:rPr>
          <w:kern w:val="28"/>
        </w:rPr>
        <w:t>trộn</w:t>
      </w:r>
      <w:proofErr w:type="spellEnd"/>
      <w:r w:rsidRPr="00F2605E">
        <w:rPr>
          <w:kern w:val="28"/>
        </w:rPr>
        <w:t xml:space="preserve"> </w:t>
      </w:r>
      <w:proofErr w:type="spellStart"/>
      <w:r w:rsidR="002F296C" w:rsidRPr="00F2605E">
        <w:rPr>
          <w:kern w:val="28"/>
        </w:rPr>
        <w:t>mức</w:t>
      </w:r>
      <w:proofErr w:type="spellEnd"/>
      <w:r w:rsidR="002F296C" w:rsidRPr="00F2605E">
        <w:rPr>
          <w:kern w:val="28"/>
        </w:rPr>
        <w:t xml:space="preserve"> </w:t>
      </w:r>
      <w:proofErr w:type="spellStart"/>
      <w:r w:rsidR="002F296C" w:rsidRPr="00F2605E">
        <w:rPr>
          <w:kern w:val="28"/>
        </w:rPr>
        <w:t>độ</w:t>
      </w:r>
      <w:proofErr w:type="spellEnd"/>
      <w:r w:rsidR="002F296C" w:rsidRPr="00F2605E">
        <w:rPr>
          <w:kern w:val="28"/>
        </w:rPr>
        <w:t xml:space="preserve"> </w:t>
      </w:r>
      <w:proofErr w:type="spellStart"/>
      <w:r w:rsidR="002F296C" w:rsidRPr="00F2605E">
        <w:rPr>
          <w:kern w:val="28"/>
        </w:rPr>
        <w:t>ảnh</w:t>
      </w:r>
      <w:proofErr w:type="spellEnd"/>
      <w:r w:rsidR="002F296C" w:rsidRPr="00F2605E">
        <w:rPr>
          <w:kern w:val="28"/>
        </w:rPr>
        <w:t xml:space="preserve"> </w:t>
      </w:r>
      <w:proofErr w:type="spellStart"/>
      <w:r w:rsidR="002F296C" w:rsidRPr="00F2605E">
        <w:rPr>
          <w:kern w:val="28"/>
        </w:rPr>
        <w:t>hưởng</w:t>
      </w:r>
      <w:proofErr w:type="spellEnd"/>
      <w:r w:rsidR="002F296C" w:rsidRPr="00F2605E">
        <w:rPr>
          <w:kern w:val="28"/>
        </w:rPr>
        <w:t xml:space="preserve"> </w:t>
      </w:r>
      <w:proofErr w:type="spellStart"/>
      <w:r w:rsidR="002F296C" w:rsidRPr="00F2605E">
        <w:rPr>
          <w:kern w:val="28"/>
        </w:rPr>
        <w:t>không</w:t>
      </w:r>
      <w:proofErr w:type="spellEnd"/>
      <w:r w:rsidR="002F296C" w:rsidRPr="00F2605E">
        <w:rPr>
          <w:kern w:val="28"/>
        </w:rPr>
        <w:t xml:space="preserve"> </w:t>
      </w:r>
      <w:proofErr w:type="spellStart"/>
      <w:r w:rsidR="002F296C" w:rsidRPr="00F2605E">
        <w:rPr>
          <w:kern w:val="28"/>
        </w:rPr>
        <w:t>đáng</w:t>
      </w:r>
      <w:proofErr w:type="spellEnd"/>
      <w:r w:rsidR="002F296C" w:rsidRPr="00F2605E">
        <w:rPr>
          <w:kern w:val="28"/>
        </w:rPr>
        <w:t xml:space="preserve"> </w:t>
      </w:r>
      <w:proofErr w:type="spellStart"/>
      <w:r w:rsidR="002F296C" w:rsidRPr="00F2605E">
        <w:rPr>
          <w:kern w:val="28"/>
        </w:rPr>
        <w:t>kể</w:t>
      </w:r>
      <w:proofErr w:type="spellEnd"/>
      <w:r w:rsidRPr="00F2605E">
        <w:rPr>
          <w:kern w:val="28"/>
        </w:rPr>
        <w:t>.</w:t>
      </w:r>
    </w:p>
    <w:p w14:paraId="642840FE" w14:textId="33526BF2" w:rsidR="00DE4317" w:rsidRPr="00F2605E" w:rsidRDefault="00DE4317" w:rsidP="00DE4317">
      <w:pPr>
        <w:keepNext/>
        <w:spacing w:before="120" w:after="120"/>
        <w:ind w:firstLine="567"/>
        <w:jc w:val="both"/>
        <w:rPr>
          <w:kern w:val="28"/>
        </w:rPr>
      </w:pPr>
      <w:r w:rsidRPr="00F2605E">
        <w:rPr>
          <w:lang w:val="it-IT"/>
        </w:rPr>
        <w:t xml:space="preserve"> </w:t>
      </w:r>
      <w:r w:rsidR="00D9230D" w:rsidRPr="00F2605E">
        <w:rPr>
          <w:lang w:val="it-IT"/>
        </w:rPr>
        <w:t>P</w:t>
      </w:r>
      <w:r w:rsidRPr="00F2605E">
        <w:rPr>
          <w:lang w:val="it-IT"/>
        </w:rPr>
        <w:t>hía cuối hướng gió Tây Nam vào mùa mưa</w:t>
      </w:r>
      <w:r w:rsidR="00D9230D" w:rsidRPr="00F2605E">
        <w:rPr>
          <w:lang w:val="it-IT"/>
        </w:rPr>
        <w:t xml:space="preserve"> là đất trống và các nhà máy sản xuất của KCN Vsip IIA</w:t>
      </w:r>
      <w:r w:rsidRPr="00F2605E">
        <w:rPr>
          <w:lang w:val="it-IT"/>
        </w:rPr>
        <w:t>.</w:t>
      </w:r>
      <w:r w:rsidRPr="00F2605E">
        <w:rPr>
          <w:kern w:val="28"/>
        </w:rPr>
        <w:t xml:space="preserve"> </w:t>
      </w:r>
      <w:proofErr w:type="spellStart"/>
      <w:r w:rsidRPr="00F2605E">
        <w:rPr>
          <w:kern w:val="28"/>
        </w:rPr>
        <w:t>Khoảng</w:t>
      </w:r>
      <w:proofErr w:type="spellEnd"/>
      <w:r w:rsidRPr="00F2605E">
        <w:rPr>
          <w:kern w:val="28"/>
        </w:rPr>
        <w:t xml:space="preserve"> </w:t>
      </w:r>
      <w:proofErr w:type="spellStart"/>
      <w:r w:rsidRPr="00F2605E">
        <w:rPr>
          <w:kern w:val="28"/>
        </w:rPr>
        <w:t>cách</w:t>
      </w:r>
      <w:proofErr w:type="spellEnd"/>
      <w:r w:rsidRPr="00F2605E">
        <w:rPr>
          <w:kern w:val="28"/>
        </w:rPr>
        <w:t xml:space="preserve"> </w:t>
      </w:r>
      <w:proofErr w:type="spellStart"/>
      <w:r w:rsidRPr="00F2605E">
        <w:rPr>
          <w:kern w:val="28"/>
        </w:rPr>
        <w:t>từ</w:t>
      </w:r>
      <w:proofErr w:type="spellEnd"/>
      <w:r w:rsidRPr="00F2605E">
        <w:rPr>
          <w:kern w:val="28"/>
        </w:rPr>
        <w:t xml:space="preserve"> </w:t>
      </w:r>
      <w:proofErr w:type="spellStart"/>
      <w:r w:rsidRPr="00F2605E">
        <w:rPr>
          <w:kern w:val="28"/>
        </w:rPr>
        <w:t>các</w:t>
      </w:r>
      <w:proofErr w:type="spellEnd"/>
      <w:r w:rsidRPr="00F2605E">
        <w:rPr>
          <w:kern w:val="28"/>
        </w:rPr>
        <w:t xml:space="preserve"> </w:t>
      </w:r>
      <w:proofErr w:type="spellStart"/>
      <w:r w:rsidRPr="00F2605E">
        <w:rPr>
          <w:kern w:val="28"/>
        </w:rPr>
        <w:t>công</w:t>
      </w:r>
      <w:proofErr w:type="spellEnd"/>
      <w:r w:rsidRPr="00F2605E">
        <w:rPr>
          <w:kern w:val="28"/>
        </w:rPr>
        <w:t xml:space="preserve"> </w:t>
      </w:r>
      <w:proofErr w:type="spellStart"/>
      <w:r w:rsidRPr="00F2605E">
        <w:rPr>
          <w:kern w:val="28"/>
        </w:rPr>
        <w:t>trình</w:t>
      </w:r>
      <w:proofErr w:type="spellEnd"/>
      <w:r w:rsidRPr="00F2605E">
        <w:rPr>
          <w:kern w:val="28"/>
        </w:rPr>
        <w:t xml:space="preserve"> </w:t>
      </w:r>
      <w:proofErr w:type="spellStart"/>
      <w:r w:rsidRPr="00F2605E">
        <w:rPr>
          <w:kern w:val="28"/>
        </w:rPr>
        <w:t>đào</w:t>
      </w:r>
      <w:proofErr w:type="spellEnd"/>
      <w:r w:rsidRPr="00F2605E">
        <w:rPr>
          <w:kern w:val="28"/>
        </w:rPr>
        <w:t xml:space="preserve"> </w:t>
      </w:r>
      <w:proofErr w:type="spellStart"/>
      <w:r w:rsidRPr="00F2605E">
        <w:rPr>
          <w:kern w:val="28"/>
        </w:rPr>
        <w:t>đắp</w:t>
      </w:r>
      <w:proofErr w:type="spellEnd"/>
      <w:r w:rsidRPr="00F2605E">
        <w:rPr>
          <w:kern w:val="28"/>
        </w:rPr>
        <w:t xml:space="preserve"> </w:t>
      </w:r>
      <w:proofErr w:type="spellStart"/>
      <w:r w:rsidRPr="00F2605E">
        <w:rPr>
          <w:kern w:val="28"/>
        </w:rPr>
        <w:t>đất</w:t>
      </w:r>
      <w:proofErr w:type="spellEnd"/>
      <w:r w:rsidRPr="00F2605E">
        <w:rPr>
          <w:kern w:val="28"/>
        </w:rPr>
        <w:t xml:space="preserve"> </w:t>
      </w:r>
      <w:proofErr w:type="spellStart"/>
      <w:r w:rsidRPr="00F2605E">
        <w:rPr>
          <w:kern w:val="28"/>
        </w:rPr>
        <w:t>đến</w:t>
      </w:r>
      <w:proofErr w:type="spellEnd"/>
      <w:r w:rsidRPr="00F2605E">
        <w:rPr>
          <w:kern w:val="28"/>
        </w:rPr>
        <w:t xml:space="preserve"> </w:t>
      </w:r>
      <w:proofErr w:type="spellStart"/>
      <w:r w:rsidRPr="00F2605E">
        <w:rPr>
          <w:kern w:val="28"/>
        </w:rPr>
        <w:t>các</w:t>
      </w:r>
      <w:proofErr w:type="spellEnd"/>
      <w:r w:rsidRPr="00F2605E">
        <w:rPr>
          <w:kern w:val="28"/>
        </w:rPr>
        <w:t xml:space="preserve"> </w:t>
      </w:r>
      <w:proofErr w:type="spellStart"/>
      <w:r w:rsidRPr="00F2605E">
        <w:rPr>
          <w:kern w:val="28"/>
        </w:rPr>
        <w:t>nhà</w:t>
      </w:r>
      <w:proofErr w:type="spellEnd"/>
      <w:r w:rsidRPr="00F2605E">
        <w:rPr>
          <w:kern w:val="28"/>
        </w:rPr>
        <w:t xml:space="preserve"> </w:t>
      </w:r>
      <w:proofErr w:type="spellStart"/>
      <w:r w:rsidRPr="00F2605E">
        <w:rPr>
          <w:kern w:val="28"/>
        </w:rPr>
        <w:t>máy</w:t>
      </w:r>
      <w:proofErr w:type="spellEnd"/>
      <w:r w:rsidRPr="00F2605E">
        <w:rPr>
          <w:kern w:val="28"/>
        </w:rPr>
        <w:t xml:space="preserve"> </w:t>
      </w:r>
      <w:proofErr w:type="spellStart"/>
      <w:r w:rsidRPr="00F2605E">
        <w:rPr>
          <w:kern w:val="28"/>
        </w:rPr>
        <w:t>này</w:t>
      </w:r>
      <w:proofErr w:type="spellEnd"/>
      <w:r w:rsidRPr="00F2605E">
        <w:rPr>
          <w:kern w:val="28"/>
        </w:rPr>
        <w:t xml:space="preserve"> </w:t>
      </w:r>
      <w:proofErr w:type="spellStart"/>
      <w:r w:rsidRPr="00F2605E">
        <w:rPr>
          <w:kern w:val="28"/>
        </w:rPr>
        <w:t>là</w:t>
      </w:r>
      <w:proofErr w:type="spellEnd"/>
      <w:r w:rsidRPr="00F2605E">
        <w:rPr>
          <w:kern w:val="28"/>
        </w:rPr>
        <w:t xml:space="preserve"> </w:t>
      </w:r>
      <w:proofErr w:type="spellStart"/>
      <w:r w:rsidR="002F296C" w:rsidRPr="00F2605E">
        <w:rPr>
          <w:kern w:val="28"/>
        </w:rPr>
        <w:t>khoảng</w:t>
      </w:r>
      <w:proofErr w:type="spellEnd"/>
      <w:r w:rsidR="002F296C" w:rsidRPr="00F2605E">
        <w:rPr>
          <w:kern w:val="28"/>
        </w:rPr>
        <w:t xml:space="preserve"> </w:t>
      </w:r>
      <w:proofErr w:type="spellStart"/>
      <w:r w:rsidR="002F296C" w:rsidRPr="00F2605E">
        <w:rPr>
          <w:kern w:val="28"/>
        </w:rPr>
        <w:t>hơn</w:t>
      </w:r>
      <w:proofErr w:type="spellEnd"/>
      <w:r w:rsidR="002F296C" w:rsidRPr="00F2605E">
        <w:rPr>
          <w:kern w:val="28"/>
        </w:rPr>
        <w:t xml:space="preserve"> 50m </w:t>
      </w:r>
      <w:proofErr w:type="spellStart"/>
      <w:r w:rsidR="002F296C" w:rsidRPr="00F2605E">
        <w:rPr>
          <w:kern w:val="28"/>
        </w:rPr>
        <w:t>với</w:t>
      </w:r>
      <w:proofErr w:type="spellEnd"/>
      <w:r w:rsidRPr="00F2605E">
        <w:rPr>
          <w:kern w:val="28"/>
        </w:rPr>
        <w:t xml:space="preserve"> </w:t>
      </w:r>
      <w:proofErr w:type="spellStart"/>
      <w:r w:rsidRPr="00F2605E">
        <w:rPr>
          <w:kern w:val="28"/>
        </w:rPr>
        <w:t>tất</w:t>
      </w:r>
      <w:proofErr w:type="spellEnd"/>
      <w:r w:rsidRPr="00F2605E">
        <w:rPr>
          <w:kern w:val="28"/>
        </w:rPr>
        <w:t xml:space="preserve"> </w:t>
      </w:r>
      <w:proofErr w:type="spellStart"/>
      <w:r w:rsidRPr="00F2605E">
        <w:rPr>
          <w:kern w:val="28"/>
        </w:rPr>
        <w:t>cả</w:t>
      </w:r>
      <w:proofErr w:type="spellEnd"/>
      <w:r w:rsidRPr="00F2605E">
        <w:rPr>
          <w:kern w:val="28"/>
        </w:rPr>
        <w:t xml:space="preserve"> </w:t>
      </w:r>
      <w:proofErr w:type="spellStart"/>
      <w:r w:rsidRPr="00F2605E">
        <w:rPr>
          <w:kern w:val="28"/>
        </w:rPr>
        <w:t>các</w:t>
      </w:r>
      <w:proofErr w:type="spellEnd"/>
      <w:r w:rsidRPr="00F2605E">
        <w:rPr>
          <w:kern w:val="28"/>
        </w:rPr>
        <w:t xml:space="preserve"> </w:t>
      </w:r>
      <w:proofErr w:type="spellStart"/>
      <w:r w:rsidRPr="00F2605E">
        <w:rPr>
          <w:kern w:val="28"/>
        </w:rPr>
        <w:t>chiều</w:t>
      </w:r>
      <w:proofErr w:type="spellEnd"/>
      <w:r w:rsidRPr="00F2605E">
        <w:rPr>
          <w:kern w:val="28"/>
        </w:rPr>
        <w:t xml:space="preserve"> </w:t>
      </w:r>
      <w:proofErr w:type="spellStart"/>
      <w:r w:rsidRPr="00F2605E">
        <w:rPr>
          <w:kern w:val="28"/>
        </w:rPr>
        <w:t>cao</w:t>
      </w:r>
      <w:proofErr w:type="spellEnd"/>
      <w:r w:rsidRPr="00F2605E">
        <w:rPr>
          <w:kern w:val="28"/>
        </w:rPr>
        <w:t xml:space="preserve"> </w:t>
      </w:r>
      <w:proofErr w:type="spellStart"/>
      <w:r w:rsidRPr="00F2605E">
        <w:rPr>
          <w:kern w:val="28"/>
        </w:rPr>
        <w:t>xáo</w:t>
      </w:r>
      <w:proofErr w:type="spellEnd"/>
      <w:r w:rsidRPr="00F2605E">
        <w:rPr>
          <w:kern w:val="28"/>
        </w:rPr>
        <w:t xml:space="preserve"> </w:t>
      </w:r>
      <w:proofErr w:type="spellStart"/>
      <w:r w:rsidRPr="00F2605E">
        <w:rPr>
          <w:kern w:val="28"/>
        </w:rPr>
        <w:t>trộn</w:t>
      </w:r>
      <w:proofErr w:type="spellEnd"/>
      <w:r w:rsidRPr="00F2605E">
        <w:rPr>
          <w:kern w:val="28"/>
        </w:rPr>
        <w:t xml:space="preserve"> </w:t>
      </w:r>
      <w:proofErr w:type="spellStart"/>
      <w:r w:rsidRPr="00F2605E">
        <w:rPr>
          <w:kern w:val="28"/>
        </w:rPr>
        <w:t>mức</w:t>
      </w:r>
      <w:proofErr w:type="spellEnd"/>
      <w:r w:rsidRPr="00F2605E">
        <w:rPr>
          <w:kern w:val="28"/>
        </w:rPr>
        <w:t xml:space="preserve"> </w:t>
      </w:r>
      <w:proofErr w:type="spellStart"/>
      <w:r w:rsidRPr="00F2605E">
        <w:rPr>
          <w:kern w:val="28"/>
        </w:rPr>
        <w:t>độ</w:t>
      </w:r>
      <w:proofErr w:type="spellEnd"/>
      <w:r w:rsidRPr="00F2605E">
        <w:rPr>
          <w:kern w:val="28"/>
        </w:rPr>
        <w:t xml:space="preserve"> </w:t>
      </w:r>
      <w:proofErr w:type="spellStart"/>
      <w:r w:rsidRPr="00F2605E">
        <w:rPr>
          <w:kern w:val="28"/>
        </w:rPr>
        <w:t>ảnh</w:t>
      </w:r>
      <w:proofErr w:type="spellEnd"/>
      <w:r w:rsidRPr="00F2605E">
        <w:rPr>
          <w:kern w:val="28"/>
        </w:rPr>
        <w:t xml:space="preserve"> </w:t>
      </w:r>
      <w:proofErr w:type="spellStart"/>
      <w:r w:rsidRPr="00F2605E">
        <w:rPr>
          <w:kern w:val="28"/>
        </w:rPr>
        <w:t>hưởng</w:t>
      </w:r>
      <w:proofErr w:type="spellEnd"/>
      <w:r w:rsidRPr="00F2605E">
        <w:rPr>
          <w:kern w:val="28"/>
        </w:rPr>
        <w:t xml:space="preserve"> </w:t>
      </w:r>
      <w:proofErr w:type="spellStart"/>
      <w:r w:rsidRPr="00F2605E">
        <w:rPr>
          <w:kern w:val="28"/>
        </w:rPr>
        <w:t>không</w:t>
      </w:r>
      <w:proofErr w:type="spellEnd"/>
      <w:r w:rsidRPr="00F2605E">
        <w:rPr>
          <w:kern w:val="28"/>
        </w:rPr>
        <w:t xml:space="preserve"> </w:t>
      </w:r>
      <w:proofErr w:type="spellStart"/>
      <w:r w:rsidRPr="00F2605E">
        <w:rPr>
          <w:kern w:val="28"/>
        </w:rPr>
        <w:t>đáng</w:t>
      </w:r>
      <w:proofErr w:type="spellEnd"/>
      <w:r w:rsidRPr="00F2605E">
        <w:rPr>
          <w:kern w:val="28"/>
        </w:rPr>
        <w:t xml:space="preserve"> </w:t>
      </w:r>
      <w:proofErr w:type="spellStart"/>
      <w:r w:rsidRPr="00F2605E">
        <w:rPr>
          <w:kern w:val="28"/>
        </w:rPr>
        <w:t>kể</w:t>
      </w:r>
      <w:proofErr w:type="spellEnd"/>
      <w:r w:rsidR="002F296C" w:rsidRPr="00F2605E">
        <w:rPr>
          <w:kern w:val="28"/>
        </w:rPr>
        <w:t>.</w:t>
      </w:r>
    </w:p>
    <w:p w14:paraId="2A52348F" w14:textId="15790FAB" w:rsidR="005C353D" w:rsidRPr="00F2605E" w:rsidRDefault="00DE4317" w:rsidP="002F296C">
      <w:pPr>
        <w:keepNext/>
        <w:spacing w:before="120" w:after="120"/>
        <w:ind w:firstLine="567"/>
        <w:jc w:val="both"/>
        <w:rPr>
          <w:lang w:val="it-IT"/>
        </w:rPr>
      </w:pPr>
      <w:r w:rsidRPr="00F2605E">
        <w:rPr>
          <w:lang w:val="it-IT"/>
        </w:rPr>
        <w:t xml:space="preserve">  </w:t>
      </w:r>
      <w:r w:rsidR="002F296C" w:rsidRPr="00F2605E">
        <w:rPr>
          <w:lang w:val="it-IT"/>
        </w:rPr>
        <w:t>Tuy nhiên</w:t>
      </w:r>
      <w:r w:rsidRPr="00F2605E">
        <w:rPr>
          <w:lang w:val="it-IT"/>
        </w:rPr>
        <w:t>, trong thời gian thực hiện công tác đào đất chủ dự án và đơn vị thi công sẽ thực hiện các biện pháp giảm lượng bụi này đến mức thấp nhất để hạn chế ảnh hưởng đến môi trường không khí xung quanh khu vực dự án.</w:t>
      </w:r>
    </w:p>
    <w:p w14:paraId="0AAC83E1" w14:textId="00F3F6DD" w:rsidR="00324D48" w:rsidRPr="00F2605E" w:rsidRDefault="006A6A76" w:rsidP="00F266D4">
      <w:pPr>
        <w:pStyle w:val="abc"/>
        <w:numPr>
          <w:ilvl w:val="0"/>
          <w:numId w:val="0"/>
        </w:numPr>
        <w:tabs>
          <w:tab w:val="clear" w:pos="432"/>
          <w:tab w:val="clear" w:pos="720"/>
          <w:tab w:val="left" w:pos="284"/>
        </w:tabs>
        <w:ind w:left="540"/>
        <w:rPr>
          <w:lang w:val="it-IT"/>
        </w:rPr>
      </w:pPr>
      <w:r w:rsidRPr="00F2605E">
        <w:rPr>
          <w:lang w:val="it-IT"/>
        </w:rPr>
        <w:t>a.</w:t>
      </w:r>
      <w:r w:rsidR="00F266D4" w:rsidRPr="00F2605E">
        <w:rPr>
          <w:lang w:val="it-IT"/>
        </w:rPr>
        <w:t>2</w:t>
      </w:r>
      <w:r w:rsidRPr="00F2605E">
        <w:rPr>
          <w:lang w:val="it-IT"/>
        </w:rPr>
        <w:t xml:space="preserve">. </w:t>
      </w:r>
      <w:r w:rsidR="00324D48" w:rsidRPr="00F2605E">
        <w:rPr>
          <w:lang w:val="it-IT"/>
        </w:rPr>
        <w:t xml:space="preserve">Bụi và khí thải từ các phương tiện vận chuyển </w:t>
      </w:r>
    </w:p>
    <w:p w14:paraId="032E0BE9" w14:textId="1B39348F" w:rsidR="004F13CE" w:rsidRPr="00F2605E" w:rsidRDefault="004F13CE" w:rsidP="004F13CE">
      <w:pPr>
        <w:pStyle w:val="0Normal"/>
        <w:rPr>
          <w:lang w:val="it-IT"/>
        </w:rPr>
      </w:pPr>
      <w:r w:rsidRPr="00F2605E">
        <w:rPr>
          <w:lang w:val="it-IT"/>
        </w:rPr>
        <w:t xml:space="preserve">Quá trình </w:t>
      </w:r>
      <w:r w:rsidRPr="00F2605E">
        <w:rPr>
          <w:lang w:val="de-DE"/>
        </w:rPr>
        <w:t>vận chuyển</w:t>
      </w:r>
      <w:r w:rsidRPr="00F2605E">
        <w:rPr>
          <w:lang w:val="it-IT"/>
        </w:rPr>
        <w:t xml:space="preserve"> VLXD sẽ làm gia tăng mật độ phương tiện giao thông, kéo theo sự gia tăng khả năng gây tai nạn giao thông. Sự ra vào thường xuyên của các phương tiện vận chuyển sẽ gây những cản trở nhất định đến tuyến đường giao thông.</w:t>
      </w:r>
    </w:p>
    <w:p w14:paraId="162EDE7F" w14:textId="34C28A35" w:rsidR="001123A6" w:rsidRPr="00F2605E" w:rsidRDefault="001123A6" w:rsidP="005B4523">
      <w:pPr>
        <w:keepNext/>
        <w:spacing w:before="120" w:after="120"/>
        <w:ind w:firstLine="561"/>
        <w:jc w:val="both"/>
        <w:rPr>
          <w:rFonts w:eastAsia="Arial" w:cs="Times New Roman"/>
          <w:lang w:val="vi-VN"/>
        </w:rPr>
      </w:pPr>
      <w:r w:rsidRPr="00F2605E">
        <w:rPr>
          <w:rFonts w:eastAsia="Arial" w:cs="Times New Roman"/>
          <w:lang w:val="vi-VN"/>
        </w:rPr>
        <w:t xml:space="preserve">Khối lượng nguyên vật liệu, thiết bị thi công trình (cát, đá, xi măng, sắt thép, bê tông, thiết bị công trình,…) cần vận chuyển khoảng </w:t>
      </w:r>
      <w:r w:rsidR="005B4523" w:rsidRPr="00F2605E">
        <w:rPr>
          <w:rFonts w:eastAsia="Arial" w:cs="Times New Roman"/>
          <w:lang w:val="vi-VN"/>
        </w:rPr>
        <w:t>791.257</w:t>
      </w:r>
      <w:r w:rsidR="005B4523" w:rsidRPr="00F2605E">
        <w:rPr>
          <w:rFonts w:eastAsia="Arial" w:cs="Times New Roman"/>
        </w:rPr>
        <w:t xml:space="preserve"> </w:t>
      </w:r>
      <w:r w:rsidRPr="00F2605E">
        <w:rPr>
          <w:rFonts w:eastAsia="Arial" w:cs="Times New Roman"/>
          <w:lang w:val="vi-VN"/>
        </w:rPr>
        <w:t>tấn;</w:t>
      </w:r>
    </w:p>
    <w:p w14:paraId="188BADE8" w14:textId="76B7D234" w:rsidR="004F13CE" w:rsidRPr="00F2605E" w:rsidRDefault="004F13CE" w:rsidP="008D4797">
      <w:pPr>
        <w:ind w:firstLine="540"/>
        <w:jc w:val="both"/>
        <w:rPr>
          <w:rFonts w:ascii="Calibri" w:eastAsia="Times New Roman" w:hAnsi="Calibri" w:cs="Calibri"/>
          <w:sz w:val="22"/>
        </w:rPr>
      </w:pPr>
      <w:r w:rsidRPr="00F2605E">
        <w:rPr>
          <w:lang w:val="it-IT"/>
        </w:rPr>
        <w:t xml:space="preserve">Với tổng khối lượng nguyên vật liệu cần vận chuyển là </w:t>
      </w:r>
      <w:r w:rsidR="005B4523" w:rsidRPr="00F2605E">
        <w:rPr>
          <w:rFonts w:eastAsia="Arial"/>
          <w:lang w:val="vi-VN"/>
        </w:rPr>
        <w:t xml:space="preserve">791.257 </w:t>
      </w:r>
      <w:r w:rsidRPr="00F2605E">
        <w:rPr>
          <w:lang w:val="it-IT"/>
        </w:rPr>
        <w:t>tấn, khối lượng nguyên vật liệu này sẽ được vận chuyển bằng đường bộ. Dự án sẽ sử dụng các loại xe vận tải với tải trọng trung bình là 2</w:t>
      </w:r>
      <w:r w:rsidR="002450D9" w:rsidRPr="00F2605E">
        <w:rPr>
          <w:lang w:val="it-IT"/>
        </w:rPr>
        <w:t>5</w:t>
      </w:r>
      <w:r w:rsidRPr="00F2605E">
        <w:rPr>
          <w:lang w:val="it-IT"/>
        </w:rPr>
        <w:t xml:space="preserve"> tấn/xe, sử dụng nhiên liệu là dầu Diesel với hàm lượng lưu huỳnh (S) trong dầu Diesel là 0,05% để vận chuyển thì số chuyến xe cần vận chuyển là </w:t>
      </w:r>
      <w:r w:rsidR="00154737" w:rsidRPr="00F2605E">
        <w:rPr>
          <w:lang w:val="it-IT"/>
        </w:rPr>
        <w:t xml:space="preserve">22.607 </w:t>
      </w:r>
      <w:r w:rsidRPr="00F2605E">
        <w:rPr>
          <w:lang w:val="it-IT"/>
        </w:rPr>
        <w:t xml:space="preserve">chuyến/toàn thời gian, số lượt xe ra vào là </w:t>
      </w:r>
      <w:r w:rsidR="00154737" w:rsidRPr="00F2605E">
        <w:rPr>
          <w:lang w:val="it-IT"/>
        </w:rPr>
        <w:t xml:space="preserve">45.215 </w:t>
      </w:r>
      <w:r w:rsidRPr="00F2605E">
        <w:rPr>
          <w:lang w:val="it-IT"/>
        </w:rPr>
        <w:t xml:space="preserve">lượt (trong đó có </w:t>
      </w:r>
      <w:r w:rsidR="00735587" w:rsidRPr="00F2605E">
        <w:rPr>
          <w:lang w:val="it-IT"/>
        </w:rPr>
        <w:t xml:space="preserve">42.498 </w:t>
      </w:r>
      <w:r w:rsidRPr="00F2605E">
        <w:rPr>
          <w:lang w:val="it-IT"/>
        </w:rPr>
        <w:t xml:space="preserve">lượt xe không tải). Với thời gian vận chuyển VLXD là </w:t>
      </w:r>
      <w:r w:rsidR="00154737" w:rsidRPr="00F2605E">
        <w:rPr>
          <w:lang w:val="it-IT"/>
        </w:rPr>
        <w:t>80</w:t>
      </w:r>
      <w:r w:rsidRPr="00F2605E">
        <w:rPr>
          <w:lang w:val="it-IT"/>
        </w:rPr>
        <w:t xml:space="preserve"> tháng tương đương với </w:t>
      </w:r>
      <w:r w:rsidR="00154737" w:rsidRPr="00F2605E">
        <w:rPr>
          <w:lang w:val="it-IT"/>
        </w:rPr>
        <w:t>2080</w:t>
      </w:r>
      <w:r w:rsidRPr="00F2605E">
        <w:rPr>
          <w:lang w:val="it-IT"/>
        </w:rPr>
        <w:t xml:space="preserve"> ngày (làm việc 26 ngày/tháng) thì mỗi ngày trung bình có khoảng </w:t>
      </w:r>
      <w:r w:rsidR="00154737" w:rsidRPr="00F2605E">
        <w:rPr>
          <w:lang w:val="it-IT"/>
        </w:rPr>
        <w:t xml:space="preserve">22 </w:t>
      </w:r>
      <w:r w:rsidRPr="00F2605E">
        <w:rPr>
          <w:lang w:val="it-IT"/>
        </w:rPr>
        <w:t xml:space="preserve">lượt xe ra vào công trình xây dựng Dự án (trong đó </w:t>
      </w:r>
      <w:r w:rsidR="00154737" w:rsidRPr="00F2605E">
        <w:rPr>
          <w:lang w:val="it-IT"/>
        </w:rPr>
        <w:t>11</w:t>
      </w:r>
      <w:r w:rsidRPr="00F2605E">
        <w:rPr>
          <w:lang w:val="it-IT"/>
        </w:rPr>
        <w:t xml:space="preserve"> lượt xe có tải và </w:t>
      </w:r>
      <w:r w:rsidR="00154737" w:rsidRPr="00F2605E">
        <w:rPr>
          <w:lang w:val="it-IT"/>
        </w:rPr>
        <w:t>6</w:t>
      </w:r>
      <w:r w:rsidRPr="00F2605E">
        <w:rPr>
          <w:lang w:val="it-IT"/>
        </w:rPr>
        <w:t xml:space="preserve"> lượt xe không tải tính tải lượng ô nhiễm = ½ xe có tải), vậy có khoảng </w:t>
      </w:r>
      <w:r w:rsidR="00154737" w:rsidRPr="00F2605E">
        <w:rPr>
          <w:lang w:val="it-IT"/>
        </w:rPr>
        <w:t>17</w:t>
      </w:r>
      <w:r w:rsidRPr="00F2605E">
        <w:rPr>
          <w:lang w:val="it-IT"/>
        </w:rPr>
        <w:t xml:space="preserve"> lượt xe có tải mỗi ngày. Khoảng cách vận chuyển nguyên vật liệu lấy trung bình là </w:t>
      </w:r>
      <w:r w:rsidR="00154737" w:rsidRPr="00F2605E">
        <w:rPr>
          <w:lang w:val="it-IT"/>
        </w:rPr>
        <w:t>2</w:t>
      </w:r>
      <w:r w:rsidRPr="00F2605E">
        <w:rPr>
          <w:lang w:val="it-IT"/>
        </w:rPr>
        <w:t xml:space="preserve">0 km. </w:t>
      </w:r>
    </w:p>
    <w:p w14:paraId="419B62F8" w14:textId="77777777" w:rsidR="004F13CE" w:rsidRPr="00F2605E" w:rsidRDefault="004F13CE" w:rsidP="004F13CE">
      <w:pPr>
        <w:pStyle w:val="0Normal"/>
        <w:rPr>
          <w:lang w:val="it-IT"/>
        </w:rPr>
      </w:pPr>
      <w:r w:rsidRPr="00F2605E">
        <w:rPr>
          <w:lang w:val="it-IT"/>
        </w:rPr>
        <w:lastRenderedPageBreak/>
        <w:t>Các phương tiện vận chuyển sử dụng nhiên liệu sẽ phát sinh khí thải như SO</w:t>
      </w:r>
      <w:r w:rsidRPr="00F2605E">
        <w:rPr>
          <w:vertAlign w:val="subscript"/>
          <w:lang w:val="it-IT"/>
        </w:rPr>
        <w:t>2</w:t>
      </w:r>
      <w:r w:rsidRPr="00F2605E">
        <w:rPr>
          <w:lang w:val="it-IT"/>
        </w:rPr>
        <w:t>, NO</w:t>
      </w:r>
      <w:r w:rsidRPr="00F2605E">
        <w:rPr>
          <w:vertAlign w:val="subscript"/>
          <w:lang w:val="it-IT"/>
        </w:rPr>
        <w:t>2</w:t>
      </w:r>
      <w:r w:rsidRPr="00F2605E">
        <w:rPr>
          <w:lang w:val="it-IT"/>
        </w:rPr>
        <w:t xml:space="preserve">, CO. Mức độ phát thải các chất ô nhiễm phụ thuộc vào rất nhiều yếu tố như: nhiệt độ không khí, vận tốc xe chạy, chiều dài quãng đường đi, phân khối động cơ, loại nhiên liệu sử dụng, các biện pháp kiểm soát ô nhiễm áp dụng. Trong thời gian thi công xây dựng, phương tiện vận chuyển chủ yếu là xe tải hạng nặng. </w:t>
      </w:r>
    </w:p>
    <w:p w14:paraId="01308BBB" w14:textId="77777777" w:rsidR="004F13CE" w:rsidRPr="00F2605E" w:rsidRDefault="004F13CE" w:rsidP="004F13CE">
      <w:pPr>
        <w:spacing w:before="60" w:after="60" w:line="288" w:lineRule="auto"/>
        <w:ind w:firstLine="567"/>
      </w:pPr>
      <w:r w:rsidRPr="00F2605E">
        <w:t xml:space="preserve">WHO </w:t>
      </w:r>
      <w:proofErr w:type="spellStart"/>
      <w:r w:rsidRPr="00F2605E">
        <w:t>đã</w:t>
      </w:r>
      <w:proofErr w:type="spellEnd"/>
      <w:r w:rsidRPr="00F2605E">
        <w:t xml:space="preserve"> </w:t>
      </w:r>
      <w:proofErr w:type="spellStart"/>
      <w:r w:rsidRPr="00F2605E">
        <w:t>đưa</w:t>
      </w:r>
      <w:proofErr w:type="spellEnd"/>
      <w:r w:rsidRPr="00F2605E">
        <w:t xml:space="preserve"> </w:t>
      </w:r>
      <w:proofErr w:type="spellStart"/>
      <w:r w:rsidRPr="00F2605E">
        <w:t>ra</w:t>
      </w:r>
      <w:proofErr w:type="spellEnd"/>
      <w:r w:rsidRPr="00F2605E">
        <w:t xml:space="preserve"> </w:t>
      </w:r>
      <w:proofErr w:type="spellStart"/>
      <w:r w:rsidRPr="00F2605E">
        <w:t>phương</w:t>
      </w:r>
      <w:proofErr w:type="spellEnd"/>
      <w:r w:rsidRPr="00F2605E">
        <w:t xml:space="preserve"> </w:t>
      </w:r>
      <w:proofErr w:type="spellStart"/>
      <w:r w:rsidRPr="00F2605E">
        <w:t>pháp</w:t>
      </w:r>
      <w:proofErr w:type="spellEnd"/>
      <w:r w:rsidRPr="00F2605E">
        <w:t xml:space="preserve"> </w:t>
      </w:r>
      <w:proofErr w:type="spellStart"/>
      <w:r w:rsidRPr="00F2605E">
        <w:t>dự</w:t>
      </w:r>
      <w:proofErr w:type="spellEnd"/>
      <w:r w:rsidRPr="00F2605E">
        <w:t xml:space="preserve"> </w:t>
      </w:r>
      <w:proofErr w:type="spellStart"/>
      <w:r w:rsidRPr="00F2605E">
        <w:t>báo</w:t>
      </w:r>
      <w:proofErr w:type="spellEnd"/>
      <w:r w:rsidRPr="00F2605E">
        <w:t xml:space="preserve"> </w:t>
      </w:r>
      <w:proofErr w:type="spellStart"/>
      <w:r w:rsidRPr="00F2605E">
        <w:t>tải</w:t>
      </w:r>
      <w:proofErr w:type="spellEnd"/>
      <w:r w:rsidRPr="00F2605E">
        <w:t xml:space="preserve"> </w:t>
      </w:r>
      <w:proofErr w:type="spellStart"/>
      <w:r w:rsidRPr="00F2605E">
        <w:t>lượng</w:t>
      </w:r>
      <w:proofErr w:type="spellEnd"/>
      <w:r w:rsidRPr="00F2605E">
        <w:t xml:space="preserve"> ô </w:t>
      </w:r>
      <w:proofErr w:type="spellStart"/>
      <w:r w:rsidRPr="00F2605E">
        <w:t>nhiễm</w:t>
      </w:r>
      <w:proofErr w:type="spellEnd"/>
      <w:r w:rsidRPr="00F2605E">
        <w:t xml:space="preserve"> </w:t>
      </w:r>
      <w:proofErr w:type="spellStart"/>
      <w:r w:rsidRPr="00F2605E">
        <w:t>phụ</w:t>
      </w:r>
      <w:proofErr w:type="spellEnd"/>
      <w:r w:rsidRPr="00F2605E">
        <w:t xml:space="preserve"> </w:t>
      </w:r>
      <w:proofErr w:type="spellStart"/>
      <w:r w:rsidRPr="00F2605E">
        <w:t>thuộc</w:t>
      </w:r>
      <w:proofErr w:type="spellEnd"/>
      <w:r w:rsidRPr="00F2605E">
        <w:t xml:space="preserve"> </w:t>
      </w:r>
      <w:proofErr w:type="spellStart"/>
      <w:r w:rsidRPr="00F2605E">
        <w:t>tải</w:t>
      </w:r>
      <w:proofErr w:type="spellEnd"/>
      <w:r w:rsidRPr="00F2605E">
        <w:t xml:space="preserve"> </w:t>
      </w:r>
      <w:proofErr w:type="spellStart"/>
      <w:r w:rsidRPr="00F2605E">
        <w:t>trọng</w:t>
      </w:r>
      <w:proofErr w:type="spellEnd"/>
      <w:r w:rsidRPr="00F2605E">
        <w:t xml:space="preserve"> </w:t>
      </w:r>
      <w:proofErr w:type="spellStart"/>
      <w:r w:rsidRPr="00F2605E">
        <w:t>và</w:t>
      </w:r>
      <w:proofErr w:type="spellEnd"/>
      <w:r w:rsidRPr="00F2605E">
        <w:t xml:space="preserve"> </w:t>
      </w:r>
      <w:proofErr w:type="spellStart"/>
      <w:r w:rsidRPr="00F2605E">
        <w:t>vận</w:t>
      </w:r>
      <w:proofErr w:type="spellEnd"/>
      <w:r w:rsidRPr="00F2605E">
        <w:t xml:space="preserve"> </w:t>
      </w:r>
      <w:proofErr w:type="spellStart"/>
      <w:r w:rsidRPr="00F2605E">
        <w:t>tốc</w:t>
      </w:r>
      <w:proofErr w:type="spellEnd"/>
      <w:r w:rsidRPr="00F2605E">
        <w:t xml:space="preserve"> </w:t>
      </w:r>
      <w:proofErr w:type="spellStart"/>
      <w:r w:rsidRPr="00F2605E">
        <w:t>từ</w:t>
      </w:r>
      <w:proofErr w:type="spellEnd"/>
      <w:r w:rsidRPr="00F2605E">
        <w:t xml:space="preserve"> </w:t>
      </w:r>
      <w:proofErr w:type="spellStart"/>
      <w:r w:rsidRPr="00F2605E">
        <w:t>các</w:t>
      </w:r>
      <w:proofErr w:type="spellEnd"/>
      <w:r w:rsidRPr="00F2605E">
        <w:t xml:space="preserve"> </w:t>
      </w:r>
      <w:proofErr w:type="spellStart"/>
      <w:r w:rsidRPr="00F2605E">
        <w:t>phương</w:t>
      </w:r>
      <w:proofErr w:type="spellEnd"/>
      <w:r w:rsidRPr="00F2605E">
        <w:t xml:space="preserve"> </w:t>
      </w:r>
      <w:proofErr w:type="spellStart"/>
      <w:r w:rsidRPr="00F2605E">
        <w:t>tiện</w:t>
      </w:r>
      <w:proofErr w:type="spellEnd"/>
      <w:r w:rsidRPr="00F2605E">
        <w:t xml:space="preserve"> </w:t>
      </w:r>
      <w:proofErr w:type="spellStart"/>
      <w:r w:rsidRPr="00F2605E">
        <w:t>vận</w:t>
      </w:r>
      <w:proofErr w:type="spellEnd"/>
      <w:r w:rsidRPr="00F2605E">
        <w:t xml:space="preserve"> </w:t>
      </w:r>
      <w:proofErr w:type="spellStart"/>
      <w:r w:rsidRPr="00F2605E">
        <w:t>tải</w:t>
      </w:r>
      <w:proofErr w:type="spellEnd"/>
      <w:r w:rsidRPr="00F2605E">
        <w:t xml:space="preserve"> </w:t>
      </w:r>
      <w:proofErr w:type="spellStart"/>
      <w:r w:rsidRPr="00F2605E">
        <w:t>như</w:t>
      </w:r>
      <w:proofErr w:type="spellEnd"/>
      <w:r w:rsidRPr="00F2605E">
        <w:t xml:space="preserve"> </w:t>
      </w:r>
      <w:proofErr w:type="spellStart"/>
      <w:r w:rsidRPr="00F2605E">
        <w:t>sau</w:t>
      </w:r>
      <w:proofErr w:type="spellEnd"/>
      <w:r w:rsidRPr="00F2605E">
        <w:t xml:space="preserve">: </w:t>
      </w:r>
    </w:p>
    <w:p w14:paraId="7140D29F" w14:textId="6CBC77CD" w:rsidR="00D3028B" w:rsidRPr="00F2605E" w:rsidRDefault="00EB2EDE" w:rsidP="009164C3">
      <w:pPr>
        <w:pStyle w:val="Heading5"/>
        <w:spacing w:before="0" w:line="360" w:lineRule="auto"/>
        <w:rPr>
          <w:b w:val="0"/>
        </w:rPr>
      </w:pPr>
      <w:bookmarkStart w:id="465" w:name="_Toc11740615"/>
      <w:bookmarkStart w:id="466" w:name="_Toc23454005"/>
      <w:bookmarkStart w:id="467" w:name="_Toc40291661"/>
      <w:bookmarkStart w:id="468" w:name="_Toc97824816"/>
      <w:proofErr w:type="spellStart"/>
      <w:r w:rsidRPr="00F2605E">
        <w:t>Bảng</w:t>
      </w:r>
      <w:proofErr w:type="spellEnd"/>
      <w:r w:rsidRPr="00F2605E">
        <w:t xml:space="preserve"> 3. </w:t>
      </w:r>
      <w:fldSimple w:instr=" SEQ Bảng_3. \* ARABIC ">
        <w:r w:rsidR="00D42D65">
          <w:rPr>
            <w:noProof/>
          </w:rPr>
          <w:t>3</w:t>
        </w:r>
      </w:fldSimple>
      <w:r w:rsidRPr="00F2605E">
        <w:t xml:space="preserve">. </w:t>
      </w:r>
      <w:proofErr w:type="spellStart"/>
      <w:r w:rsidR="00D3028B" w:rsidRPr="00F2605E">
        <w:rPr>
          <w:b w:val="0"/>
        </w:rPr>
        <w:t>Hệ</w:t>
      </w:r>
      <w:proofErr w:type="spellEnd"/>
      <w:r w:rsidR="00D3028B" w:rsidRPr="00F2605E">
        <w:rPr>
          <w:b w:val="0"/>
        </w:rPr>
        <w:t xml:space="preserve"> </w:t>
      </w:r>
      <w:proofErr w:type="spellStart"/>
      <w:r w:rsidR="00D3028B" w:rsidRPr="00F2605E">
        <w:rPr>
          <w:b w:val="0"/>
        </w:rPr>
        <w:t>số</w:t>
      </w:r>
      <w:proofErr w:type="spellEnd"/>
      <w:r w:rsidR="00D3028B" w:rsidRPr="00F2605E">
        <w:rPr>
          <w:b w:val="0"/>
        </w:rPr>
        <w:t xml:space="preserve"> </w:t>
      </w:r>
      <w:proofErr w:type="spellStart"/>
      <w:r w:rsidR="00D3028B" w:rsidRPr="00F2605E">
        <w:rPr>
          <w:b w:val="0"/>
        </w:rPr>
        <w:t>và</w:t>
      </w:r>
      <w:proofErr w:type="spellEnd"/>
      <w:r w:rsidR="00D3028B" w:rsidRPr="00F2605E">
        <w:rPr>
          <w:b w:val="0"/>
        </w:rPr>
        <w:t xml:space="preserve"> </w:t>
      </w:r>
      <w:proofErr w:type="spellStart"/>
      <w:r w:rsidR="00D3028B" w:rsidRPr="00F2605E">
        <w:rPr>
          <w:b w:val="0"/>
        </w:rPr>
        <w:t>tải</w:t>
      </w:r>
      <w:proofErr w:type="spellEnd"/>
      <w:r w:rsidR="00D3028B" w:rsidRPr="00F2605E">
        <w:rPr>
          <w:b w:val="0"/>
        </w:rPr>
        <w:t xml:space="preserve"> </w:t>
      </w:r>
      <w:proofErr w:type="spellStart"/>
      <w:r w:rsidR="00D3028B" w:rsidRPr="00F2605E">
        <w:rPr>
          <w:b w:val="0"/>
        </w:rPr>
        <w:t>lượng</w:t>
      </w:r>
      <w:proofErr w:type="spellEnd"/>
      <w:r w:rsidR="00D3028B" w:rsidRPr="00F2605E">
        <w:rPr>
          <w:b w:val="0"/>
        </w:rPr>
        <w:t xml:space="preserve"> ô </w:t>
      </w:r>
      <w:proofErr w:type="spellStart"/>
      <w:r w:rsidR="00D3028B" w:rsidRPr="00F2605E">
        <w:rPr>
          <w:b w:val="0"/>
        </w:rPr>
        <w:t>nhiễm</w:t>
      </w:r>
      <w:proofErr w:type="spellEnd"/>
      <w:r w:rsidR="00D3028B" w:rsidRPr="00F2605E">
        <w:rPr>
          <w:b w:val="0"/>
        </w:rPr>
        <w:t xml:space="preserve"> </w:t>
      </w:r>
      <w:proofErr w:type="spellStart"/>
      <w:r w:rsidR="00D3028B" w:rsidRPr="00F2605E">
        <w:rPr>
          <w:b w:val="0"/>
        </w:rPr>
        <w:t>khí</w:t>
      </w:r>
      <w:proofErr w:type="spellEnd"/>
      <w:r w:rsidR="00D3028B" w:rsidRPr="00F2605E">
        <w:rPr>
          <w:b w:val="0"/>
        </w:rPr>
        <w:t xml:space="preserve"> </w:t>
      </w:r>
      <w:proofErr w:type="spellStart"/>
      <w:r w:rsidR="00D3028B" w:rsidRPr="00F2605E">
        <w:rPr>
          <w:b w:val="0"/>
        </w:rPr>
        <w:t>thải</w:t>
      </w:r>
      <w:proofErr w:type="spellEnd"/>
      <w:r w:rsidR="00D3028B" w:rsidRPr="00F2605E">
        <w:rPr>
          <w:b w:val="0"/>
        </w:rPr>
        <w:t xml:space="preserve"> </w:t>
      </w:r>
      <w:proofErr w:type="spellStart"/>
      <w:r w:rsidR="00D3028B" w:rsidRPr="00F2605E">
        <w:rPr>
          <w:b w:val="0"/>
        </w:rPr>
        <w:t>xe</w:t>
      </w:r>
      <w:proofErr w:type="spellEnd"/>
      <w:r w:rsidR="00D3028B" w:rsidRPr="00F2605E">
        <w:rPr>
          <w:b w:val="0"/>
        </w:rPr>
        <w:t xml:space="preserve"> </w:t>
      </w:r>
      <w:proofErr w:type="spellStart"/>
      <w:r w:rsidR="00D3028B" w:rsidRPr="00F2605E">
        <w:rPr>
          <w:b w:val="0"/>
        </w:rPr>
        <w:t>tải</w:t>
      </w:r>
      <w:proofErr w:type="spellEnd"/>
      <w:r w:rsidR="00D3028B" w:rsidRPr="00F2605E">
        <w:rPr>
          <w:b w:val="0"/>
        </w:rPr>
        <w:t xml:space="preserve"> &gt;16 </w:t>
      </w:r>
      <w:proofErr w:type="spellStart"/>
      <w:r w:rsidR="00D3028B" w:rsidRPr="00F2605E">
        <w:rPr>
          <w:b w:val="0"/>
        </w:rPr>
        <w:t>tấn</w:t>
      </w:r>
      <w:bookmarkEnd w:id="465"/>
      <w:bookmarkEnd w:id="466"/>
      <w:bookmarkEnd w:id="467"/>
      <w:bookmarkEnd w:id="468"/>
      <w:proofErr w:type="spellEnd"/>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1"/>
        <w:gridCol w:w="2238"/>
        <w:gridCol w:w="2769"/>
        <w:gridCol w:w="3043"/>
      </w:tblGrid>
      <w:tr w:rsidR="00F2605E" w:rsidRPr="00F2605E" w14:paraId="6BFAC6E8" w14:textId="77777777" w:rsidTr="00565849">
        <w:trPr>
          <w:jc w:val="center"/>
        </w:trPr>
        <w:tc>
          <w:tcPr>
            <w:tcW w:w="821" w:type="dxa"/>
          </w:tcPr>
          <w:p w14:paraId="5EDD0DC7" w14:textId="77777777" w:rsidR="00D3028B" w:rsidRPr="00F2605E" w:rsidRDefault="00D3028B" w:rsidP="00565849">
            <w:pPr>
              <w:widowControl w:val="0"/>
              <w:spacing w:after="0"/>
              <w:jc w:val="center"/>
              <w:rPr>
                <w:b/>
                <w:bCs/>
                <w:szCs w:val="26"/>
              </w:rPr>
            </w:pPr>
            <w:r w:rsidRPr="00F2605E">
              <w:rPr>
                <w:b/>
                <w:bCs/>
                <w:szCs w:val="26"/>
              </w:rPr>
              <w:t>STT</w:t>
            </w:r>
          </w:p>
        </w:tc>
        <w:tc>
          <w:tcPr>
            <w:tcW w:w="2238" w:type="dxa"/>
          </w:tcPr>
          <w:p w14:paraId="61667A69" w14:textId="77777777" w:rsidR="00D3028B" w:rsidRPr="00F2605E" w:rsidRDefault="00D3028B" w:rsidP="00565849">
            <w:pPr>
              <w:widowControl w:val="0"/>
              <w:spacing w:after="0"/>
              <w:jc w:val="center"/>
              <w:rPr>
                <w:b/>
                <w:bCs/>
                <w:szCs w:val="26"/>
              </w:rPr>
            </w:pPr>
            <w:proofErr w:type="spellStart"/>
            <w:r w:rsidRPr="00F2605E">
              <w:rPr>
                <w:b/>
                <w:bCs/>
                <w:szCs w:val="26"/>
              </w:rPr>
              <w:t>Chất</w:t>
            </w:r>
            <w:proofErr w:type="spellEnd"/>
            <w:r w:rsidRPr="00F2605E">
              <w:rPr>
                <w:b/>
                <w:bCs/>
                <w:szCs w:val="26"/>
              </w:rPr>
              <w:t xml:space="preserve"> ô </w:t>
            </w:r>
            <w:proofErr w:type="spellStart"/>
            <w:r w:rsidRPr="00F2605E">
              <w:rPr>
                <w:b/>
                <w:bCs/>
                <w:szCs w:val="26"/>
              </w:rPr>
              <w:t>nhiễm</w:t>
            </w:r>
            <w:proofErr w:type="spellEnd"/>
          </w:p>
        </w:tc>
        <w:tc>
          <w:tcPr>
            <w:tcW w:w="2769" w:type="dxa"/>
          </w:tcPr>
          <w:p w14:paraId="3372F64C" w14:textId="77777777" w:rsidR="00D3028B" w:rsidRPr="00F2605E" w:rsidRDefault="00D3028B" w:rsidP="00565849">
            <w:pPr>
              <w:widowControl w:val="0"/>
              <w:spacing w:after="0"/>
              <w:jc w:val="center"/>
              <w:rPr>
                <w:b/>
                <w:bCs/>
                <w:szCs w:val="26"/>
              </w:rPr>
            </w:pPr>
            <w:proofErr w:type="spellStart"/>
            <w:r w:rsidRPr="00F2605E">
              <w:rPr>
                <w:b/>
                <w:bCs/>
                <w:szCs w:val="26"/>
              </w:rPr>
              <w:t>Hệ</w:t>
            </w:r>
            <w:proofErr w:type="spellEnd"/>
            <w:r w:rsidRPr="00F2605E">
              <w:rPr>
                <w:b/>
                <w:bCs/>
                <w:szCs w:val="26"/>
              </w:rPr>
              <w:t xml:space="preserve"> </w:t>
            </w:r>
            <w:proofErr w:type="spellStart"/>
            <w:r w:rsidRPr="00F2605E">
              <w:rPr>
                <w:b/>
                <w:bCs/>
                <w:szCs w:val="26"/>
              </w:rPr>
              <w:t>số</w:t>
            </w:r>
            <w:proofErr w:type="spellEnd"/>
            <w:r w:rsidRPr="00F2605E">
              <w:rPr>
                <w:b/>
                <w:bCs/>
                <w:szCs w:val="26"/>
              </w:rPr>
              <w:t xml:space="preserve"> ô </w:t>
            </w:r>
            <w:proofErr w:type="spellStart"/>
            <w:r w:rsidRPr="00F2605E">
              <w:rPr>
                <w:b/>
                <w:bCs/>
                <w:szCs w:val="26"/>
              </w:rPr>
              <w:t>nhiễm</w:t>
            </w:r>
            <w:proofErr w:type="spellEnd"/>
          </w:p>
          <w:p w14:paraId="5C5F8784" w14:textId="77777777" w:rsidR="00D3028B" w:rsidRPr="00F2605E" w:rsidRDefault="00D3028B" w:rsidP="00565849">
            <w:pPr>
              <w:widowControl w:val="0"/>
              <w:spacing w:after="0"/>
              <w:jc w:val="center"/>
              <w:rPr>
                <w:b/>
                <w:bCs/>
                <w:szCs w:val="26"/>
              </w:rPr>
            </w:pPr>
            <w:r w:rsidRPr="00F2605E">
              <w:rPr>
                <w:b/>
                <w:bCs/>
                <w:szCs w:val="26"/>
              </w:rPr>
              <w:t>(g/km)</w:t>
            </w:r>
          </w:p>
        </w:tc>
        <w:tc>
          <w:tcPr>
            <w:tcW w:w="3043" w:type="dxa"/>
          </w:tcPr>
          <w:p w14:paraId="57DEBED9" w14:textId="77777777" w:rsidR="00D3028B" w:rsidRPr="00F2605E" w:rsidRDefault="00D3028B" w:rsidP="00565849">
            <w:pPr>
              <w:widowControl w:val="0"/>
              <w:spacing w:after="0"/>
              <w:jc w:val="center"/>
              <w:rPr>
                <w:b/>
                <w:bCs/>
                <w:szCs w:val="26"/>
              </w:rPr>
            </w:pPr>
            <w:proofErr w:type="spellStart"/>
            <w:r w:rsidRPr="00F2605E">
              <w:rPr>
                <w:b/>
                <w:bCs/>
                <w:szCs w:val="26"/>
              </w:rPr>
              <w:t>Tải</w:t>
            </w:r>
            <w:proofErr w:type="spellEnd"/>
            <w:r w:rsidRPr="00F2605E">
              <w:rPr>
                <w:b/>
                <w:bCs/>
                <w:szCs w:val="26"/>
              </w:rPr>
              <w:t xml:space="preserve"> </w:t>
            </w:r>
            <w:proofErr w:type="spellStart"/>
            <w:r w:rsidRPr="00F2605E">
              <w:rPr>
                <w:b/>
                <w:bCs/>
                <w:szCs w:val="26"/>
              </w:rPr>
              <w:t>lượng</w:t>
            </w:r>
            <w:proofErr w:type="spellEnd"/>
            <w:r w:rsidRPr="00F2605E">
              <w:rPr>
                <w:b/>
                <w:bCs/>
                <w:szCs w:val="26"/>
              </w:rPr>
              <w:t xml:space="preserve"> ô </w:t>
            </w:r>
            <w:proofErr w:type="spellStart"/>
            <w:r w:rsidRPr="00F2605E">
              <w:rPr>
                <w:b/>
                <w:bCs/>
                <w:szCs w:val="26"/>
              </w:rPr>
              <w:t>nhiễm</w:t>
            </w:r>
            <w:proofErr w:type="spellEnd"/>
          </w:p>
          <w:p w14:paraId="174C7A41" w14:textId="2666F208" w:rsidR="00D3028B" w:rsidRPr="00F2605E" w:rsidRDefault="00D3028B" w:rsidP="00565849">
            <w:pPr>
              <w:widowControl w:val="0"/>
              <w:spacing w:after="0"/>
              <w:jc w:val="center"/>
              <w:rPr>
                <w:b/>
                <w:bCs/>
                <w:szCs w:val="26"/>
              </w:rPr>
            </w:pPr>
            <w:r w:rsidRPr="00F2605E">
              <w:rPr>
                <w:b/>
                <w:bCs/>
                <w:szCs w:val="26"/>
              </w:rPr>
              <w:t>(</w:t>
            </w:r>
            <w:r w:rsidR="004D33AE" w:rsidRPr="00F2605E">
              <w:rPr>
                <w:b/>
                <w:bCs/>
                <w:szCs w:val="26"/>
              </w:rPr>
              <w:t>k</w:t>
            </w:r>
            <w:r w:rsidRPr="00F2605E">
              <w:rPr>
                <w:b/>
                <w:bCs/>
                <w:szCs w:val="26"/>
              </w:rPr>
              <w:t>g/</w:t>
            </w:r>
            <w:proofErr w:type="spellStart"/>
            <w:r w:rsidRPr="00F2605E">
              <w:rPr>
                <w:b/>
                <w:bCs/>
                <w:szCs w:val="26"/>
              </w:rPr>
              <w:t>ngày</w:t>
            </w:r>
            <w:proofErr w:type="spellEnd"/>
            <w:r w:rsidRPr="00F2605E">
              <w:rPr>
                <w:b/>
                <w:bCs/>
                <w:szCs w:val="26"/>
              </w:rPr>
              <w:t xml:space="preserve">) </w:t>
            </w:r>
          </w:p>
        </w:tc>
      </w:tr>
      <w:tr w:rsidR="00F2605E" w:rsidRPr="00F2605E" w14:paraId="5C1519BA" w14:textId="77777777" w:rsidTr="00BA05B1">
        <w:trPr>
          <w:jc w:val="center"/>
        </w:trPr>
        <w:tc>
          <w:tcPr>
            <w:tcW w:w="821" w:type="dxa"/>
            <w:vAlign w:val="center"/>
          </w:tcPr>
          <w:p w14:paraId="0EADB46F" w14:textId="77777777" w:rsidR="00154737" w:rsidRPr="00F2605E" w:rsidRDefault="00154737" w:rsidP="00154737">
            <w:pPr>
              <w:widowControl w:val="0"/>
              <w:spacing w:after="0"/>
              <w:jc w:val="center"/>
              <w:rPr>
                <w:szCs w:val="26"/>
              </w:rPr>
            </w:pPr>
            <w:r w:rsidRPr="00F2605E">
              <w:rPr>
                <w:szCs w:val="26"/>
              </w:rPr>
              <w:t>1</w:t>
            </w:r>
          </w:p>
        </w:tc>
        <w:tc>
          <w:tcPr>
            <w:tcW w:w="2238" w:type="dxa"/>
            <w:vAlign w:val="center"/>
          </w:tcPr>
          <w:p w14:paraId="38EFCD6F" w14:textId="77777777" w:rsidR="00154737" w:rsidRPr="00F2605E" w:rsidRDefault="00154737" w:rsidP="00154737">
            <w:pPr>
              <w:widowControl w:val="0"/>
              <w:spacing w:after="0"/>
              <w:rPr>
                <w:szCs w:val="26"/>
              </w:rPr>
            </w:pPr>
            <w:proofErr w:type="spellStart"/>
            <w:r w:rsidRPr="00F2605E">
              <w:rPr>
                <w:szCs w:val="26"/>
              </w:rPr>
              <w:t>Bụi</w:t>
            </w:r>
            <w:proofErr w:type="spellEnd"/>
          </w:p>
        </w:tc>
        <w:tc>
          <w:tcPr>
            <w:tcW w:w="2769" w:type="dxa"/>
            <w:vAlign w:val="center"/>
          </w:tcPr>
          <w:p w14:paraId="62A8DD42" w14:textId="77777777" w:rsidR="00154737" w:rsidRPr="00F2605E" w:rsidRDefault="00154737" w:rsidP="00154737">
            <w:pPr>
              <w:spacing w:after="0"/>
              <w:jc w:val="center"/>
              <w:rPr>
                <w:szCs w:val="26"/>
              </w:rPr>
            </w:pPr>
            <w:r w:rsidRPr="00F2605E">
              <w:rPr>
                <w:szCs w:val="26"/>
              </w:rPr>
              <w:t>1,6</w:t>
            </w:r>
          </w:p>
        </w:tc>
        <w:tc>
          <w:tcPr>
            <w:tcW w:w="3043" w:type="dxa"/>
          </w:tcPr>
          <w:p w14:paraId="033D2730" w14:textId="2A5C8FC3" w:rsidR="00154737" w:rsidRPr="00F2605E" w:rsidRDefault="00154737" w:rsidP="00154737">
            <w:pPr>
              <w:spacing w:after="0"/>
              <w:jc w:val="center"/>
              <w:rPr>
                <w:szCs w:val="26"/>
              </w:rPr>
            </w:pPr>
            <w:r w:rsidRPr="00F2605E">
              <w:t>0,544</w:t>
            </w:r>
          </w:p>
        </w:tc>
      </w:tr>
      <w:tr w:rsidR="00F2605E" w:rsidRPr="00F2605E" w14:paraId="506FF3A1" w14:textId="77777777" w:rsidTr="00BA05B1">
        <w:trPr>
          <w:jc w:val="center"/>
        </w:trPr>
        <w:tc>
          <w:tcPr>
            <w:tcW w:w="821" w:type="dxa"/>
            <w:vAlign w:val="center"/>
          </w:tcPr>
          <w:p w14:paraId="3088E4BE" w14:textId="77777777" w:rsidR="00154737" w:rsidRPr="00F2605E" w:rsidRDefault="00154737" w:rsidP="00154737">
            <w:pPr>
              <w:widowControl w:val="0"/>
              <w:spacing w:after="0"/>
              <w:jc w:val="center"/>
              <w:rPr>
                <w:szCs w:val="26"/>
              </w:rPr>
            </w:pPr>
            <w:r w:rsidRPr="00F2605E">
              <w:rPr>
                <w:szCs w:val="26"/>
              </w:rPr>
              <w:t>2</w:t>
            </w:r>
          </w:p>
        </w:tc>
        <w:tc>
          <w:tcPr>
            <w:tcW w:w="2238" w:type="dxa"/>
            <w:vAlign w:val="center"/>
          </w:tcPr>
          <w:p w14:paraId="0EBC1449" w14:textId="77777777" w:rsidR="00154737" w:rsidRPr="00F2605E" w:rsidRDefault="00154737" w:rsidP="00154737">
            <w:pPr>
              <w:widowControl w:val="0"/>
              <w:spacing w:after="0"/>
              <w:rPr>
                <w:szCs w:val="26"/>
              </w:rPr>
            </w:pPr>
            <w:r w:rsidRPr="00F2605E">
              <w:rPr>
                <w:szCs w:val="26"/>
              </w:rPr>
              <w:t>SO</w:t>
            </w:r>
            <w:r w:rsidRPr="00F2605E">
              <w:rPr>
                <w:szCs w:val="26"/>
                <w:vertAlign w:val="subscript"/>
              </w:rPr>
              <w:t>2</w:t>
            </w:r>
          </w:p>
        </w:tc>
        <w:tc>
          <w:tcPr>
            <w:tcW w:w="2769" w:type="dxa"/>
            <w:vAlign w:val="center"/>
          </w:tcPr>
          <w:p w14:paraId="6062DE07" w14:textId="77777777" w:rsidR="00154737" w:rsidRPr="00F2605E" w:rsidRDefault="00154737" w:rsidP="00154737">
            <w:pPr>
              <w:spacing w:after="0"/>
              <w:jc w:val="center"/>
              <w:rPr>
                <w:szCs w:val="26"/>
              </w:rPr>
            </w:pPr>
            <w:r w:rsidRPr="00F2605E">
              <w:rPr>
                <w:szCs w:val="26"/>
              </w:rPr>
              <w:t>7,43S</w:t>
            </w:r>
          </w:p>
        </w:tc>
        <w:tc>
          <w:tcPr>
            <w:tcW w:w="3043" w:type="dxa"/>
          </w:tcPr>
          <w:p w14:paraId="4BECA482" w14:textId="7C58AF8F" w:rsidR="00154737" w:rsidRPr="00F2605E" w:rsidRDefault="00154737" w:rsidP="00154737">
            <w:pPr>
              <w:spacing w:after="0"/>
              <w:jc w:val="center"/>
              <w:rPr>
                <w:szCs w:val="26"/>
              </w:rPr>
            </w:pPr>
            <w:r w:rsidRPr="00F2605E">
              <w:t>0,126</w:t>
            </w:r>
          </w:p>
        </w:tc>
      </w:tr>
      <w:tr w:rsidR="00F2605E" w:rsidRPr="00F2605E" w14:paraId="7B8CE354" w14:textId="77777777" w:rsidTr="00BA05B1">
        <w:trPr>
          <w:jc w:val="center"/>
        </w:trPr>
        <w:tc>
          <w:tcPr>
            <w:tcW w:w="821" w:type="dxa"/>
            <w:vAlign w:val="center"/>
          </w:tcPr>
          <w:p w14:paraId="71E2509C" w14:textId="77777777" w:rsidR="00154737" w:rsidRPr="00F2605E" w:rsidRDefault="00154737" w:rsidP="00154737">
            <w:pPr>
              <w:widowControl w:val="0"/>
              <w:spacing w:after="0"/>
              <w:jc w:val="center"/>
              <w:rPr>
                <w:szCs w:val="26"/>
              </w:rPr>
            </w:pPr>
            <w:r w:rsidRPr="00F2605E">
              <w:rPr>
                <w:szCs w:val="26"/>
              </w:rPr>
              <w:t>3</w:t>
            </w:r>
          </w:p>
        </w:tc>
        <w:tc>
          <w:tcPr>
            <w:tcW w:w="2238" w:type="dxa"/>
            <w:vAlign w:val="center"/>
          </w:tcPr>
          <w:p w14:paraId="123B6ACF" w14:textId="77777777" w:rsidR="00154737" w:rsidRPr="00F2605E" w:rsidRDefault="00154737" w:rsidP="00154737">
            <w:pPr>
              <w:widowControl w:val="0"/>
              <w:spacing w:after="0"/>
              <w:rPr>
                <w:szCs w:val="26"/>
              </w:rPr>
            </w:pPr>
            <w:r w:rsidRPr="00F2605E">
              <w:rPr>
                <w:szCs w:val="26"/>
              </w:rPr>
              <w:t>NO</w:t>
            </w:r>
            <w:r w:rsidRPr="00F2605E">
              <w:rPr>
                <w:szCs w:val="26"/>
                <w:vertAlign w:val="subscript"/>
              </w:rPr>
              <w:t>x</w:t>
            </w:r>
          </w:p>
        </w:tc>
        <w:tc>
          <w:tcPr>
            <w:tcW w:w="2769" w:type="dxa"/>
            <w:vAlign w:val="center"/>
          </w:tcPr>
          <w:p w14:paraId="0C7D3DAD" w14:textId="77777777" w:rsidR="00154737" w:rsidRPr="00F2605E" w:rsidRDefault="00154737" w:rsidP="00154737">
            <w:pPr>
              <w:spacing w:after="0"/>
              <w:jc w:val="center"/>
              <w:rPr>
                <w:szCs w:val="26"/>
              </w:rPr>
            </w:pPr>
            <w:r w:rsidRPr="00F2605E">
              <w:rPr>
                <w:szCs w:val="26"/>
              </w:rPr>
              <w:t>24,1</w:t>
            </w:r>
          </w:p>
        </w:tc>
        <w:tc>
          <w:tcPr>
            <w:tcW w:w="3043" w:type="dxa"/>
          </w:tcPr>
          <w:p w14:paraId="3BB3CB59" w14:textId="3E278DA4" w:rsidR="00154737" w:rsidRPr="00F2605E" w:rsidRDefault="00154737" w:rsidP="00154737">
            <w:pPr>
              <w:spacing w:after="0"/>
              <w:jc w:val="center"/>
              <w:rPr>
                <w:szCs w:val="26"/>
              </w:rPr>
            </w:pPr>
            <w:r w:rsidRPr="00F2605E">
              <w:t>8,194</w:t>
            </w:r>
          </w:p>
        </w:tc>
      </w:tr>
      <w:tr w:rsidR="00F2605E" w:rsidRPr="00F2605E" w14:paraId="4B446586" w14:textId="77777777" w:rsidTr="00BA05B1">
        <w:trPr>
          <w:jc w:val="center"/>
        </w:trPr>
        <w:tc>
          <w:tcPr>
            <w:tcW w:w="821" w:type="dxa"/>
            <w:vAlign w:val="center"/>
          </w:tcPr>
          <w:p w14:paraId="66FA1116" w14:textId="77777777" w:rsidR="00154737" w:rsidRPr="00F2605E" w:rsidRDefault="00154737" w:rsidP="00154737">
            <w:pPr>
              <w:widowControl w:val="0"/>
              <w:spacing w:after="0"/>
              <w:jc w:val="center"/>
              <w:rPr>
                <w:szCs w:val="26"/>
              </w:rPr>
            </w:pPr>
            <w:r w:rsidRPr="00F2605E">
              <w:rPr>
                <w:szCs w:val="26"/>
              </w:rPr>
              <w:t>4</w:t>
            </w:r>
          </w:p>
        </w:tc>
        <w:tc>
          <w:tcPr>
            <w:tcW w:w="2238" w:type="dxa"/>
            <w:vAlign w:val="center"/>
          </w:tcPr>
          <w:p w14:paraId="226E77B3" w14:textId="77777777" w:rsidR="00154737" w:rsidRPr="00F2605E" w:rsidRDefault="00154737" w:rsidP="00154737">
            <w:pPr>
              <w:widowControl w:val="0"/>
              <w:spacing w:after="0"/>
              <w:rPr>
                <w:szCs w:val="26"/>
              </w:rPr>
            </w:pPr>
            <w:r w:rsidRPr="00F2605E">
              <w:rPr>
                <w:szCs w:val="26"/>
              </w:rPr>
              <w:t>CO</w:t>
            </w:r>
          </w:p>
        </w:tc>
        <w:tc>
          <w:tcPr>
            <w:tcW w:w="2769" w:type="dxa"/>
            <w:vAlign w:val="center"/>
          </w:tcPr>
          <w:p w14:paraId="02F2C76D" w14:textId="77777777" w:rsidR="00154737" w:rsidRPr="00F2605E" w:rsidRDefault="00154737" w:rsidP="00154737">
            <w:pPr>
              <w:spacing w:after="0"/>
              <w:jc w:val="center"/>
              <w:rPr>
                <w:szCs w:val="26"/>
              </w:rPr>
            </w:pPr>
            <w:r w:rsidRPr="00F2605E">
              <w:rPr>
                <w:szCs w:val="26"/>
              </w:rPr>
              <w:t>3,7</w:t>
            </w:r>
          </w:p>
        </w:tc>
        <w:tc>
          <w:tcPr>
            <w:tcW w:w="3043" w:type="dxa"/>
          </w:tcPr>
          <w:p w14:paraId="36D95952" w14:textId="37A5B895" w:rsidR="00154737" w:rsidRPr="00F2605E" w:rsidRDefault="00154737" w:rsidP="00154737">
            <w:pPr>
              <w:spacing w:after="0"/>
              <w:jc w:val="center"/>
              <w:rPr>
                <w:szCs w:val="26"/>
              </w:rPr>
            </w:pPr>
            <w:r w:rsidRPr="00F2605E">
              <w:t>1,258</w:t>
            </w:r>
          </w:p>
        </w:tc>
      </w:tr>
    </w:tbl>
    <w:p w14:paraId="19F7A225" w14:textId="77777777" w:rsidR="00D3028B" w:rsidRPr="00F2605E" w:rsidRDefault="00D3028B" w:rsidP="00D3028B">
      <w:pPr>
        <w:spacing w:before="60" w:after="60" w:line="288" w:lineRule="auto"/>
        <w:rPr>
          <w:i/>
          <w:szCs w:val="26"/>
          <w:lang w:val="de-DE"/>
        </w:rPr>
      </w:pPr>
      <w:r w:rsidRPr="00F2605E">
        <w:rPr>
          <w:i/>
          <w:szCs w:val="26"/>
          <w:u w:val="single"/>
          <w:lang w:val="de-DE"/>
        </w:rPr>
        <w:t>Ghi chú</w:t>
      </w:r>
      <w:r w:rsidRPr="00F2605E">
        <w:rPr>
          <w:i/>
          <w:szCs w:val="26"/>
          <w:lang w:val="de-DE"/>
        </w:rPr>
        <w:t xml:space="preserve">: </w:t>
      </w:r>
      <w:r w:rsidRPr="00F2605E">
        <w:rPr>
          <w:szCs w:val="26"/>
          <w:lang w:val="de-DE"/>
        </w:rPr>
        <w:t>Tải lượng ô nhiễm = Hệ số ô nhiễm × số lượt xe ra vào công trình xây dựng Dự án mỗi ngày × khoảng cách vận chuyển nguyên vật liệu (lấy trung bình là 20 km).</w:t>
      </w:r>
    </w:p>
    <w:p w14:paraId="4C141E76" w14:textId="06CF607C" w:rsidR="00D3028B" w:rsidRPr="00F2605E" w:rsidRDefault="00D3028B" w:rsidP="00D3028B">
      <w:pPr>
        <w:pStyle w:val="0Normal"/>
        <w:rPr>
          <w:lang w:val="de-DE"/>
        </w:rPr>
      </w:pPr>
      <w:r w:rsidRPr="00F2605E">
        <w:rPr>
          <w:lang w:val="de-DE"/>
        </w:rPr>
        <w:t>Định mức tiêu hao nhiên liệu của xe tải 2</w:t>
      </w:r>
      <w:r w:rsidR="002450D9" w:rsidRPr="00F2605E">
        <w:rPr>
          <w:lang w:val="de-DE"/>
        </w:rPr>
        <w:t>5</w:t>
      </w:r>
      <w:r w:rsidRPr="00F2605E">
        <w:rPr>
          <w:lang w:val="de-DE"/>
        </w:rPr>
        <w:t xml:space="preserve"> tấn: 9,5 lít dầu DO/h. </w:t>
      </w:r>
      <w:r w:rsidRPr="00F2605E">
        <w:rPr>
          <w:bCs/>
          <w:lang w:val="de-DE"/>
        </w:rPr>
        <w:t xml:space="preserve">Tổng lượng dầu DO sử dụng </w:t>
      </w:r>
      <w:r w:rsidR="00154737" w:rsidRPr="00F2605E">
        <w:rPr>
          <w:bCs/>
          <w:lang w:val="de-DE"/>
        </w:rPr>
        <w:t>161,5</w:t>
      </w:r>
      <w:r w:rsidR="00A61BDE" w:rsidRPr="00F2605E">
        <w:rPr>
          <w:bCs/>
          <w:lang w:val="de-DE"/>
        </w:rPr>
        <w:t xml:space="preserve"> </w:t>
      </w:r>
      <w:r w:rsidRPr="00F2605E">
        <w:rPr>
          <w:bCs/>
          <w:lang w:val="de-DE"/>
        </w:rPr>
        <w:t>lít/h.</w:t>
      </w:r>
    </w:p>
    <w:p w14:paraId="3AE17779" w14:textId="7B887BD7" w:rsidR="00D3028B" w:rsidRPr="00F2605E" w:rsidRDefault="00D3028B" w:rsidP="00D3028B">
      <w:pPr>
        <w:pStyle w:val="0Normal"/>
        <w:rPr>
          <w:lang w:val="de-DE"/>
        </w:rPr>
      </w:pPr>
      <w:r w:rsidRPr="00F2605E">
        <w:rPr>
          <w:lang w:val="de-DE"/>
        </w:rPr>
        <w:t xml:space="preserve">Khối lượng dầu DO sử dụng trong một giờ (khối lượng riêng của dầu DO = </w:t>
      </w:r>
      <w:r w:rsidRPr="00F2605E">
        <w:rPr>
          <w:lang w:val="de-DE"/>
        </w:rPr>
        <w:br/>
        <w:t xml:space="preserve">0,87 kg/lít) là: m = </w:t>
      </w:r>
      <w:r w:rsidR="00154737" w:rsidRPr="00F2605E">
        <w:rPr>
          <w:bCs/>
          <w:lang w:val="de-DE"/>
        </w:rPr>
        <w:t>161,5</w:t>
      </w:r>
      <w:r w:rsidR="00A61BDE" w:rsidRPr="00F2605E">
        <w:rPr>
          <w:bCs/>
          <w:lang w:val="de-DE"/>
        </w:rPr>
        <w:t xml:space="preserve"> </w:t>
      </w:r>
      <w:r w:rsidRPr="00F2605E">
        <w:rPr>
          <w:lang w:val="de-DE"/>
        </w:rPr>
        <w:t xml:space="preserve">lít/h × 0,87 kg/lít </w:t>
      </w:r>
      <w:r w:rsidR="00154737" w:rsidRPr="00F2605E">
        <w:rPr>
          <w:lang w:val="de-DE"/>
        </w:rPr>
        <w:t>140,51</w:t>
      </w:r>
      <w:r w:rsidR="00A61BDE" w:rsidRPr="00F2605E">
        <w:rPr>
          <w:lang w:val="de-DE"/>
        </w:rPr>
        <w:t xml:space="preserve"> </w:t>
      </w:r>
      <w:r w:rsidRPr="00F2605E">
        <w:rPr>
          <w:lang w:val="de-DE"/>
        </w:rPr>
        <w:t>kg/h.</w:t>
      </w:r>
    </w:p>
    <w:p w14:paraId="76B1384B" w14:textId="77777777" w:rsidR="00D3028B" w:rsidRPr="00F2605E" w:rsidRDefault="00D3028B" w:rsidP="00D3028B">
      <w:pPr>
        <w:pStyle w:val="0Normal"/>
        <w:rPr>
          <w:lang w:val="de-DE"/>
        </w:rPr>
      </w:pPr>
      <w:r w:rsidRPr="00F2605E">
        <w:rPr>
          <w:lang w:val="de-DE"/>
        </w:rPr>
        <w:t>Theo “</w:t>
      </w:r>
      <w:r w:rsidRPr="00F2605E">
        <w:rPr>
          <w:i/>
          <w:lang w:val="de-DE"/>
        </w:rPr>
        <w:t>Viện kỹ thuật nhiệt đới và bảo vệ môi trường TP. HCM”</w:t>
      </w:r>
      <w:r w:rsidRPr="00F2605E">
        <w:rPr>
          <w:lang w:val="de-DE"/>
        </w:rPr>
        <w:t>, ta có thể tích khí phát sinh do đốt 01 kg dầu DO ở điều kiện chuẩn (25</w:t>
      </w:r>
      <w:r w:rsidRPr="00F2605E">
        <w:rPr>
          <w:vertAlign w:val="superscript"/>
          <w:lang w:val="de-DE"/>
        </w:rPr>
        <w:t>o</w:t>
      </w:r>
      <w:r w:rsidRPr="00F2605E">
        <w:rPr>
          <w:lang w:val="de-DE"/>
        </w:rPr>
        <w:t xml:space="preserve">C, </w:t>
      </w:r>
      <w:r w:rsidRPr="00F2605E">
        <w:rPr>
          <w:lang w:val="es-CL"/>
        </w:rPr>
        <w:t>1 atm</w:t>
      </w:r>
      <w:r w:rsidRPr="00F2605E">
        <w:rPr>
          <w:lang w:val="de-DE"/>
        </w:rPr>
        <w:t>) khoảng 20 - 22 m</w:t>
      </w:r>
      <w:r w:rsidRPr="00F2605E">
        <w:rPr>
          <w:vertAlign w:val="superscript"/>
          <w:lang w:val="de-DE"/>
        </w:rPr>
        <w:t>3</w:t>
      </w:r>
      <w:r w:rsidRPr="00F2605E">
        <w:rPr>
          <w:lang w:val="de-DE"/>
        </w:rPr>
        <w:t xml:space="preserve"> khí thải/kg dầu DO.  </w:t>
      </w:r>
    </w:p>
    <w:p w14:paraId="07C97F33" w14:textId="77777777" w:rsidR="00D3028B" w:rsidRPr="00F2605E" w:rsidRDefault="00D3028B" w:rsidP="00D3028B">
      <w:pPr>
        <w:pStyle w:val="0Normal"/>
        <w:rPr>
          <w:lang w:val="de-DE"/>
        </w:rPr>
      </w:pPr>
      <w:r w:rsidRPr="00F2605E">
        <w:rPr>
          <w:lang w:val="de-DE"/>
        </w:rPr>
        <w:t>Lưu lượng khí thải của các phương tiện vận chuyển:</w:t>
      </w:r>
    </w:p>
    <w:p w14:paraId="58217502" w14:textId="5CAE37A8" w:rsidR="00D3028B" w:rsidRPr="00F2605E" w:rsidRDefault="00D3028B" w:rsidP="00D3028B">
      <w:pPr>
        <w:pStyle w:val="0Normal"/>
        <w:rPr>
          <w:lang w:val="de-DE"/>
        </w:rPr>
      </w:pPr>
      <w:r w:rsidRPr="00F2605E">
        <w:rPr>
          <w:lang w:val="de-DE"/>
        </w:rPr>
        <w:t>Q</w:t>
      </w:r>
      <w:r w:rsidRPr="00F2605E">
        <w:rPr>
          <w:vertAlign w:val="subscript"/>
          <w:lang w:val="de-DE"/>
        </w:rPr>
        <w:t>K</w:t>
      </w:r>
      <w:r w:rsidRPr="00F2605E">
        <w:rPr>
          <w:lang w:val="de-DE"/>
        </w:rPr>
        <w:t xml:space="preserve"> = 21 × </w:t>
      </w:r>
      <w:r w:rsidR="00154737" w:rsidRPr="00F2605E">
        <w:rPr>
          <w:lang w:val="de-DE"/>
        </w:rPr>
        <w:t>140,51</w:t>
      </w:r>
      <w:r w:rsidR="00A61BDE" w:rsidRPr="00F2605E">
        <w:rPr>
          <w:lang w:val="de-DE"/>
        </w:rPr>
        <w:t xml:space="preserve"> </w:t>
      </w:r>
      <w:r w:rsidRPr="00F2605E">
        <w:rPr>
          <w:lang w:val="de-DE"/>
        </w:rPr>
        <w:t xml:space="preserve">= </w:t>
      </w:r>
      <w:r w:rsidR="00154737" w:rsidRPr="00F2605E">
        <w:rPr>
          <w:lang w:val="de-DE"/>
        </w:rPr>
        <w:t xml:space="preserve">2.950,61 </w:t>
      </w:r>
      <w:r w:rsidRPr="00F2605E">
        <w:rPr>
          <w:lang w:val="de-DE"/>
        </w:rPr>
        <w:t>(m</w:t>
      </w:r>
      <w:r w:rsidRPr="00F2605E">
        <w:rPr>
          <w:vertAlign w:val="superscript"/>
          <w:lang w:val="de-DE"/>
        </w:rPr>
        <w:t>3</w:t>
      </w:r>
      <w:r w:rsidRPr="00F2605E">
        <w:rPr>
          <w:lang w:val="de-DE"/>
        </w:rPr>
        <w:t>/h ở điều kiện chuẩn).</w:t>
      </w:r>
    </w:p>
    <w:p w14:paraId="1692B162" w14:textId="5C907C90" w:rsidR="00D3028B" w:rsidRPr="00F2605E" w:rsidRDefault="00466690" w:rsidP="009164C3">
      <w:pPr>
        <w:pStyle w:val="Heading5"/>
        <w:spacing w:before="0" w:line="360" w:lineRule="auto"/>
        <w:rPr>
          <w:b w:val="0"/>
        </w:rPr>
      </w:pPr>
      <w:bookmarkStart w:id="469" w:name="_Toc418665000"/>
      <w:bookmarkStart w:id="470" w:name="_Toc431203172"/>
      <w:bookmarkStart w:id="471" w:name="_Toc531954837"/>
      <w:bookmarkStart w:id="472" w:name="_Toc11740616"/>
      <w:bookmarkStart w:id="473" w:name="_Toc23454006"/>
      <w:bookmarkStart w:id="474" w:name="_Toc40291662"/>
      <w:bookmarkStart w:id="475" w:name="_Toc97824817"/>
      <w:proofErr w:type="spellStart"/>
      <w:r w:rsidRPr="00F2605E">
        <w:t>Bảng</w:t>
      </w:r>
      <w:proofErr w:type="spellEnd"/>
      <w:r w:rsidRPr="00F2605E">
        <w:t xml:space="preserve"> 3.</w:t>
      </w:r>
      <w:fldSimple w:instr=" SEQ Bảng_3. \* ARABIC ">
        <w:r w:rsidR="00D42D65">
          <w:rPr>
            <w:noProof/>
          </w:rPr>
          <w:t>4</w:t>
        </w:r>
      </w:fldSimple>
      <w:r w:rsidR="00EB2EDE" w:rsidRPr="00F2605E">
        <w:t xml:space="preserve">. </w:t>
      </w:r>
      <w:proofErr w:type="spellStart"/>
      <w:r w:rsidR="00D3028B" w:rsidRPr="00F2605E">
        <w:rPr>
          <w:b w:val="0"/>
        </w:rPr>
        <w:t>Nồng</w:t>
      </w:r>
      <w:proofErr w:type="spellEnd"/>
      <w:r w:rsidR="00D3028B" w:rsidRPr="00F2605E">
        <w:rPr>
          <w:b w:val="0"/>
        </w:rPr>
        <w:t xml:space="preserve"> </w:t>
      </w:r>
      <w:proofErr w:type="spellStart"/>
      <w:r w:rsidR="00D3028B" w:rsidRPr="00F2605E">
        <w:rPr>
          <w:b w:val="0"/>
        </w:rPr>
        <w:t>độ</w:t>
      </w:r>
      <w:proofErr w:type="spellEnd"/>
      <w:r w:rsidR="00D3028B" w:rsidRPr="00F2605E">
        <w:rPr>
          <w:b w:val="0"/>
        </w:rPr>
        <w:t xml:space="preserve"> </w:t>
      </w:r>
      <w:proofErr w:type="spellStart"/>
      <w:r w:rsidR="00D3028B" w:rsidRPr="00F2605E">
        <w:rPr>
          <w:b w:val="0"/>
        </w:rPr>
        <w:t>các</w:t>
      </w:r>
      <w:proofErr w:type="spellEnd"/>
      <w:r w:rsidR="00D3028B" w:rsidRPr="00F2605E">
        <w:rPr>
          <w:b w:val="0"/>
        </w:rPr>
        <w:t xml:space="preserve"> </w:t>
      </w:r>
      <w:proofErr w:type="spellStart"/>
      <w:r w:rsidR="00D3028B" w:rsidRPr="00F2605E">
        <w:rPr>
          <w:b w:val="0"/>
        </w:rPr>
        <w:t>khí</w:t>
      </w:r>
      <w:proofErr w:type="spellEnd"/>
      <w:r w:rsidR="00D3028B" w:rsidRPr="00F2605E">
        <w:rPr>
          <w:b w:val="0"/>
        </w:rPr>
        <w:t xml:space="preserve"> ô </w:t>
      </w:r>
      <w:proofErr w:type="spellStart"/>
      <w:r w:rsidR="00D3028B" w:rsidRPr="00F2605E">
        <w:rPr>
          <w:b w:val="0"/>
        </w:rPr>
        <w:t>nhiễm</w:t>
      </w:r>
      <w:proofErr w:type="spellEnd"/>
      <w:r w:rsidR="00D3028B" w:rsidRPr="00F2605E">
        <w:rPr>
          <w:b w:val="0"/>
        </w:rPr>
        <w:t xml:space="preserve"> </w:t>
      </w:r>
      <w:proofErr w:type="spellStart"/>
      <w:r w:rsidR="00D3028B" w:rsidRPr="00F2605E">
        <w:rPr>
          <w:b w:val="0"/>
        </w:rPr>
        <w:t>khí</w:t>
      </w:r>
      <w:proofErr w:type="spellEnd"/>
      <w:r w:rsidR="00D3028B" w:rsidRPr="00F2605E">
        <w:rPr>
          <w:b w:val="0"/>
        </w:rPr>
        <w:t xml:space="preserve"> </w:t>
      </w:r>
      <w:proofErr w:type="spellStart"/>
      <w:r w:rsidR="00D3028B" w:rsidRPr="00F2605E">
        <w:rPr>
          <w:b w:val="0"/>
        </w:rPr>
        <w:t>thải</w:t>
      </w:r>
      <w:proofErr w:type="spellEnd"/>
      <w:r w:rsidR="00D3028B" w:rsidRPr="00F2605E">
        <w:rPr>
          <w:b w:val="0"/>
        </w:rPr>
        <w:t xml:space="preserve"> </w:t>
      </w:r>
      <w:proofErr w:type="spellStart"/>
      <w:r w:rsidR="00D3028B" w:rsidRPr="00F2605E">
        <w:rPr>
          <w:b w:val="0"/>
        </w:rPr>
        <w:t>của</w:t>
      </w:r>
      <w:proofErr w:type="spellEnd"/>
      <w:r w:rsidR="00D3028B" w:rsidRPr="00F2605E">
        <w:rPr>
          <w:b w:val="0"/>
        </w:rPr>
        <w:t xml:space="preserve"> </w:t>
      </w:r>
      <w:proofErr w:type="spellStart"/>
      <w:r w:rsidR="00D3028B" w:rsidRPr="00F2605E">
        <w:rPr>
          <w:b w:val="0"/>
        </w:rPr>
        <w:t>xe</w:t>
      </w:r>
      <w:proofErr w:type="spellEnd"/>
      <w:r w:rsidR="00D3028B" w:rsidRPr="00F2605E">
        <w:rPr>
          <w:b w:val="0"/>
        </w:rPr>
        <w:t xml:space="preserve"> </w:t>
      </w:r>
      <w:proofErr w:type="spellStart"/>
      <w:r w:rsidR="00D3028B" w:rsidRPr="00F2605E">
        <w:rPr>
          <w:b w:val="0"/>
        </w:rPr>
        <w:t>tải</w:t>
      </w:r>
      <w:proofErr w:type="spellEnd"/>
      <w:r w:rsidR="00D3028B" w:rsidRPr="00F2605E">
        <w:rPr>
          <w:b w:val="0"/>
        </w:rPr>
        <w:t xml:space="preserve"> &gt; 16 </w:t>
      </w:r>
      <w:proofErr w:type="spellStart"/>
      <w:r w:rsidR="00D3028B" w:rsidRPr="00F2605E">
        <w:rPr>
          <w:b w:val="0"/>
        </w:rPr>
        <w:t>tấn</w:t>
      </w:r>
      <w:bookmarkEnd w:id="469"/>
      <w:bookmarkEnd w:id="470"/>
      <w:bookmarkEnd w:id="471"/>
      <w:bookmarkEnd w:id="472"/>
      <w:bookmarkEnd w:id="473"/>
      <w:bookmarkEnd w:id="474"/>
      <w:bookmarkEnd w:id="47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
        <w:gridCol w:w="1423"/>
        <w:gridCol w:w="2084"/>
        <w:gridCol w:w="2314"/>
        <w:gridCol w:w="2476"/>
      </w:tblGrid>
      <w:tr w:rsidR="00F2605E" w:rsidRPr="00F2605E" w14:paraId="1E444962" w14:textId="77777777" w:rsidTr="00A44000">
        <w:trPr>
          <w:trHeight w:val="338"/>
          <w:jc w:val="center"/>
        </w:trPr>
        <w:tc>
          <w:tcPr>
            <w:tcW w:w="422" w:type="pct"/>
            <w:vAlign w:val="center"/>
          </w:tcPr>
          <w:p w14:paraId="14ABC669" w14:textId="77777777" w:rsidR="00D3028B" w:rsidRPr="00F2605E" w:rsidRDefault="00D3028B" w:rsidP="00A44000">
            <w:pPr>
              <w:pStyle w:val="0Dinhdangtrongbang"/>
              <w:rPr>
                <w:b/>
              </w:rPr>
            </w:pPr>
            <w:r w:rsidRPr="00F2605E">
              <w:rPr>
                <w:b/>
              </w:rPr>
              <w:t>STT</w:t>
            </w:r>
          </w:p>
        </w:tc>
        <w:tc>
          <w:tcPr>
            <w:tcW w:w="785" w:type="pct"/>
            <w:vAlign w:val="center"/>
          </w:tcPr>
          <w:p w14:paraId="1CE75A67" w14:textId="77777777" w:rsidR="00D3028B" w:rsidRPr="00F2605E" w:rsidRDefault="00D3028B" w:rsidP="00A44000">
            <w:pPr>
              <w:pStyle w:val="0Dinhdangtrongbang"/>
              <w:rPr>
                <w:b/>
              </w:rPr>
            </w:pPr>
            <w:proofErr w:type="spellStart"/>
            <w:r w:rsidRPr="00F2605E">
              <w:rPr>
                <w:b/>
              </w:rPr>
              <w:t>Chất</w:t>
            </w:r>
            <w:proofErr w:type="spellEnd"/>
            <w:r w:rsidRPr="00F2605E">
              <w:rPr>
                <w:b/>
              </w:rPr>
              <w:t xml:space="preserve"> ô </w:t>
            </w:r>
            <w:proofErr w:type="spellStart"/>
            <w:r w:rsidRPr="00F2605E">
              <w:rPr>
                <w:b/>
              </w:rPr>
              <w:t>nhiễm</w:t>
            </w:r>
            <w:proofErr w:type="spellEnd"/>
          </w:p>
        </w:tc>
        <w:tc>
          <w:tcPr>
            <w:tcW w:w="1150" w:type="pct"/>
            <w:vAlign w:val="center"/>
          </w:tcPr>
          <w:p w14:paraId="7283D3FE" w14:textId="77777777" w:rsidR="00D3028B" w:rsidRPr="00F2605E" w:rsidRDefault="00D3028B" w:rsidP="00A44000">
            <w:pPr>
              <w:pStyle w:val="0Dinhdangtrongbang"/>
              <w:rPr>
                <w:b/>
              </w:rPr>
            </w:pPr>
            <w:proofErr w:type="spellStart"/>
            <w:r w:rsidRPr="00F2605E">
              <w:rPr>
                <w:b/>
              </w:rPr>
              <w:t>Nồng</w:t>
            </w:r>
            <w:proofErr w:type="spellEnd"/>
            <w:r w:rsidRPr="00F2605E">
              <w:rPr>
                <w:b/>
              </w:rPr>
              <w:t xml:space="preserve"> </w:t>
            </w:r>
            <w:proofErr w:type="spellStart"/>
            <w:r w:rsidRPr="00F2605E">
              <w:rPr>
                <w:b/>
              </w:rPr>
              <w:t>độ</w:t>
            </w:r>
            <w:proofErr w:type="spellEnd"/>
            <w:r w:rsidRPr="00F2605E">
              <w:rPr>
                <w:b/>
              </w:rPr>
              <w:t xml:space="preserve"> </w:t>
            </w:r>
            <w:proofErr w:type="spellStart"/>
            <w:r w:rsidRPr="00F2605E">
              <w:rPr>
                <w:b/>
              </w:rPr>
              <w:t>khí</w:t>
            </w:r>
            <w:proofErr w:type="spellEnd"/>
            <w:r w:rsidRPr="00F2605E">
              <w:rPr>
                <w:b/>
              </w:rPr>
              <w:t xml:space="preserve"> </w:t>
            </w:r>
            <w:proofErr w:type="spellStart"/>
            <w:r w:rsidRPr="00F2605E">
              <w:rPr>
                <w:b/>
              </w:rPr>
              <w:t>thải</w:t>
            </w:r>
            <w:proofErr w:type="spellEnd"/>
            <w:r w:rsidRPr="00F2605E">
              <w:rPr>
                <w:b/>
              </w:rPr>
              <w:t xml:space="preserve"> </w:t>
            </w:r>
            <w:r w:rsidRPr="00F2605E">
              <w:rPr>
                <w:b/>
              </w:rPr>
              <w:br/>
              <w:t>mg/m</w:t>
            </w:r>
            <w:r w:rsidRPr="00F2605E">
              <w:rPr>
                <w:b/>
                <w:vertAlign w:val="superscript"/>
              </w:rPr>
              <w:t>3</w:t>
            </w:r>
          </w:p>
        </w:tc>
        <w:tc>
          <w:tcPr>
            <w:tcW w:w="1277" w:type="pct"/>
            <w:vAlign w:val="center"/>
          </w:tcPr>
          <w:p w14:paraId="4668A86A" w14:textId="77777777" w:rsidR="00D3028B" w:rsidRPr="00F2605E" w:rsidRDefault="00D3028B" w:rsidP="00A44000">
            <w:pPr>
              <w:pStyle w:val="0Dinhdangtrongbang"/>
            </w:pPr>
            <w:r w:rsidRPr="00F2605E">
              <w:rPr>
                <w:b/>
                <w:bCs/>
                <w:lang w:val="de-DE"/>
              </w:rPr>
              <w:t>QCVN 05:2013/BTNMT</w:t>
            </w:r>
            <w:r w:rsidRPr="00F2605E">
              <w:rPr>
                <w:lang w:val="de-DE"/>
              </w:rPr>
              <w:t xml:space="preserve"> </w:t>
            </w:r>
            <w:r w:rsidRPr="00F2605E">
              <w:t>(mg/m</w:t>
            </w:r>
            <w:r w:rsidRPr="00F2605E">
              <w:rPr>
                <w:vertAlign w:val="superscript"/>
              </w:rPr>
              <w:t>3</w:t>
            </w:r>
            <w:r w:rsidRPr="00F2605E">
              <w:t>)</w:t>
            </w:r>
          </w:p>
        </w:tc>
        <w:tc>
          <w:tcPr>
            <w:tcW w:w="1366" w:type="pct"/>
            <w:vAlign w:val="center"/>
          </w:tcPr>
          <w:p w14:paraId="3811CF23" w14:textId="77777777" w:rsidR="00D3028B" w:rsidRPr="00F2605E" w:rsidRDefault="00D3028B" w:rsidP="00A44000">
            <w:pPr>
              <w:pStyle w:val="0Dinhdangtrongbang"/>
            </w:pPr>
            <w:r w:rsidRPr="00F2605E">
              <w:rPr>
                <w:b/>
              </w:rPr>
              <w:t xml:space="preserve">TCVSLĐ </w:t>
            </w:r>
            <w:proofErr w:type="spellStart"/>
            <w:r w:rsidRPr="00F2605E">
              <w:rPr>
                <w:b/>
              </w:rPr>
              <w:t>theo</w:t>
            </w:r>
            <w:proofErr w:type="spellEnd"/>
            <w:r w:rsidRPr="00F2605E">
              <w:rPr>
                <w:b/>
              </w:rPr>
              <w:t xml:space="preserve"> QĐ 3733/2002/QĐ-BYT</w:t>
            </w:r>
            <w:r w:rsidRPr="00F2605E">
              <w:rPr>
                <w:b/>
              </w:rPr>
              <w:br/>
            </w:r>
            <w:r w:rsidRPr="00F2605E">
              <w:rPr>
                <w:bCs/>
              </w:rPr>
              <w:t>(mg/m</w:t>
            </w:r>
            <w:r w:rsidRPr="00F2605E">
              <w:rPr>
                <w:bCs/>
                <w:vertAlign w:val="superscript"/>
              </w:rPr>
              <w:t>3</w:t>
            </w:r>
            <w:r w:rsidRPr="00F2605E">
              <w:rPr>
                <w:bCs/>
              </w:rPr>
              <w:t>)</w:t>
            </w:r>
          </w:p>
        </w:tc>
      </w:tr>
      <w:tr w:rsidR="00F2605E" w:rsidRPr="00F2605E" w14:paraId="154E04A3" w14:textId="77777777" w:rsidTr="00A44000">
        <w:trPr>
          <w:jc w:val="center"/>
        </w:trPr>
        <w:tc>
          <w:tcPr>
            <w:tcW w:w="422" w:type="pct"/>
          </w:tcPr>
          <w:p w14:paraId="3CBFFC02" w14:textId="77777777" w:rsidR="00154737" w:rsidRPr="00F2605E" w:rsidRDefault="00154737" w:rsidP="00154737">
            <w:pPr>
              <w:pStyle w:val="0Dinhdangtrongbang"/>
            </w:pPr>
            <w:r w:rsidRPr="00F2605E">
              <w:t>1</w:t>
            </w:r>
          </w:p>
        </w:tc>
        <w:tc>
          <w:tcPr>
            <w:tcW w:w="785" w:type="pct"/>
            <w:vAlign w:val="center"/>
          </w:tcPr>
          <w:p w14:paraId="2C33B68A" w14:textId="77777777" w:rsidR="00154737" w:rsidRPr="00F2605E" w:rsidRDefault="00154737" w:rsidP="00154737">
            <w:pPr>
              <w:pStyle w:val="0Dinhdangtrongbang"/>
            </w:pPr>
            <w:proofErr w:type="spellStart"/>
            <w:r w:rsidRPr="00F2605E">
              <w:t>Bụi</w:t>
            </w:r>
            <w:proofErr w:type="spellEnd"/>
          </w:p>
        </w:tc>
        <w:tc>
          <w:tcPr>
            <w:tcW w:w="1150" w:type="pct"/>
          </w:tcPr>
          <w:p w14:paraId="56EE8F7E" w14:textId="798EB516" w:rsidR="00154737" w:rsidRPr="00F2605E" w:rsidRDefault="00154737" w:rsidP="00154737">
            <w:pPr>
              <w:spacing w:after="0"/>
              <w:jc w:val="center"/>
              <w:rPr>
                <w:szCs w:val="26"/>
              </w:rPr>
            </w:pPr>
            <w:r w:rsidRPr="00F2605E">
              <w:t>7,68</w:t>
            </w:r>
          </w:p>
        </w:tc>
        <w:tc>
          <w:tcPr>
            <w:tcW w:w="1277" w:type="pct"/>
            <w:vAlign w:val="center"/>
          </w:tcPr>
          <w:p w14:paraId="1903B9EE" w14:textId="77777777" w:rsidR="00154737" w:rsidRPr="00F2605E" w:rsidRDefault="00154737" w:rsidP="00154737">
            <w:pPr>
              <w:pStyle w:val="0Dinhdangtrongbang"/>
            </w:pPr>
            <w:r w:rsidRPr="00F2605E">
              <w:t>0,3</w:t>
            </w:r>
          </w:p>
        </w:tc>
        <w:tc>
          <w:tcPr>
            <w:tcW w:w="1366" w:type="pct"/>
            <w:vAlign w:val="center"/>
          </w:tcPr>
          <w:p w14:paraId="3F009B2E" w14:textId="77777777" w:rsidR="00154737" w:rsidRPr="00F2605E" w:rsidRDefault="00154737" w:rsidP="00154737">
            <w:pPr>
              <w:pStyle w:val="0Dinhdangtrongbang"/>
            </w:pPr>
            <w:r w:rsidRPr="00F2605E">
              <w:t>8</w:t>
            </w:r>
          </w:p>
        </w:tc>
      </w:tr>
      <w:tr w:rsidR="00F2605E" w:rsidRPr="00F2605E" w14:paraId="61AEF8C8" w14:textId="77777777" w:rsidTr="00A44000">
        <w:trPr>
          <w:trHeight w:val="348"/>
          <w:jc w:val="center"/>
        </w:trPr>
        <w:tc>
          <w:tcPr>
            <w:tcW w:w="422" w:type="pct"/>
          </w:tcPr>
          <w:p w14:paraId="6D149B48" w14:textId="77777777" w:rsidR="00154737" w:rsidRPr="00F2605E" w:rsidRDefault="00154737" w:rsidP="00154737">
            <w:pPr>
              <w:pStyle w:val="0Dinhdangtrongbang"/>
            </w:pPr>
            <w:r w:rsidRPr="00F2605E">
              <w:t>2</w:t>
            </w:r>
          </w:p>
        </w:tc>
        <w:tc>
          <w:tcPr>
            <w:tcW w:w="785" w:type="pct"/>
            <w:vAlign w:val="center"/>
          </w:tcPr>
          <w:p w14:paraId="4A961097" w14:textId="77777777" w:rsidR="00154737" w:rsidRPr="00F2605E" w:rsidRDefault="00154737" w:rsidP="00154737">
            <w:pPr>
              <w:pStyle w:val="0Dinhdangtrongbang"/>
            </w:pPr>
            <w:r w:rsidRPr="00F2605E">
              <w:t>SO</w:t>
            </w:r>
            <w:r w:rsidRPr="00F2605E">
              <w:rPr>
                <w:vertAlign w:val="subscript"/>
              </w:rPr>
              <w:t>2</w:t>
            </w:r>
          </w:p>
        </w:tc>
        <w:tc>
          <w:tcPr>
            <w:tcW w:w="1150" w:type="pct"/>
          </w:tcPr>
          <w:p w14:paraId="7A075F5F" w14:textId="325CAFD7" w:rsidR="00154737" w:rsidRPr="00F2605E" w:rsidRDefault="00154737" w:rsidP="00154737">
            <w:pPr>
              <w:spacing w:after="0"/>
              <w:jc w:val="center"/>
              <w:rPr>
                <w:szCs w:val="26"/>
              </w:rPr>
            </w:pPr>
            <w:r w:rsidRPr="00F2605E">
              <w:t>1,78</w:t>
            </w:r>
          </w:p>
        </w:tc>
        <w:tc>
          <w:tcPr>
            <w:tcW w:w="1277" w:type="pct"/>
            <w:vAlign w:val="center"/>
          </w:tcPr>
          <w:p w14:paraId="07E2BCA5" w14:textId="77777777" w:rsidR="00154737" w:rsidRPr="00F2605E" w:rsidRDefault="00154737" w:rsidP="00154737">
            <w:pPr>
              <w:pStyle w:val="0Dinhdangtrongbang"/>
            </w:pPr>
            <w:r w:rsidRPr="00F2605E">
              <w:t>0,35</w:t>
            </w:r>
          </w:p>
        </w:tc>
        <w:tc>
          <w:tcPr>
            <w:tcW w:w="1366" w:type="pct"/>
            <w:vAlign w:val="center"/>
          </w:tcPr>
          <w:p w14:paraId="206BC69B" w14:textId="77777777" w:rsidR="00154737" w:rsidRPr="00F2605E" w:rsidRDefault="00154737" w:rsidP="00154737">
            <w:pPr>
              <w:pStyle w:val="0Dinhdangtrongbang"/>
            </w:pPr>
            <w:r w:rsidRPr="00F2605E">
              <w:t>10</w:t>
            </w:r>
          </w:p>
        </w:tc>
      </w:tr>
      <w:tr w:rsidR="00F2605E" w:rsidRPr="00F2605E" w14:paraId="34454ABA" w14:textId="77777777" w:rsidTr="00A44000">
        <w:trPr>
          <w:trHeight w:val="70"/>
          <w:jc w:val="center"/>
        </w:trPr>
        <w:tc>
          <w:tcPr>
            <w:tcW w:w="422" w:type="pct"/>
          </w:tcPr>
          <w:p w14:paraId="108AEDA5" w14:textId="77777777" w:rsidR="00154737" w:rsidRPr="00F2605E" w:rsidRDefault="00154737" w:rsidP="00154737">
            <w:pPr>
              <w:pStyle w:val="0Dinhdangtrongbang"/>
            </w:pPr>
            <w:r w:rsidRPr="00F2605E">
              <w:t>3</w:t>
            </w:r>
          </w:p>
        </w:tc>
        <w:tc>
          <w:tcPr>
            <w:tcW w:w="785" w:type="pct"/>
            <w:vAlign w:val="center"/>
          </w:tcPr>
          <w:p w14:paraId="3CCB9661" w14:textId="77777777" w:rsidR="00154737" w:rsidRPr="00F2605E" w:rsidRDefault="00154737" w:rsidP="00154737">
            <w:pPr>
              <w:pStyle w:val="0Dinhdangtrongbang"/>
              <w:rPr>
                <w:vertAlign w:val="subscript"/>
              </w:rPr>
            </w:pPr>
            <w:r w:rsidRPr="00F2605E">
              <w:t>NO</w:t>
            </w:r>
            <w:r w:rsidRPr="00F2605E">
              <w:rPr>
                <w:vertAlign w:val="subscript"/>
              </w:rPr>
              <w:t>2</w:t>
            </w:r>
          </w:p>
        </w:tc>
        <w:tc>
          <w:tcPr>
            <w:tcW w:w="1150" w:type="pct"/>
          </w:tcPr>
          <w:p w14:paraId="6954CCFF" w14:textId="3453A67C" w:rsidR="00154737" w:rsidRPr="00F2605E" w:rsidRDefault="00154737" w:rsidP="00154737">
            <w:pPr>
              <w:spacing w:after="0"/>
              <w:jc w:val="center"/>
              <w:rPr>
                <w:szCs w:val="26"/>
              </w:rPr>
            </w:pPr>
            <w:r w:rsidRPr="00F2605E">
              <w:t>115,71</w:t>
            </w:r>
          </w:p>
        </w:tc>
        <w:tc>
          <w:tcPr>
            <w:tcW w:w="1277" w:type="pct"/>
            <w:vAlign w:val="center"/>
          </w:tcPr>
          <w:p w14:paraId="75493098" w14:textId="77777777" w:rsidR="00154737" w:rsidRPr="00F2605E" w:rsidRDefault="00154737" w:rsidP="00154737">
            <w:pPr>
              <w:pStyle w:val="0Dinhdangtrongbang"/>
            </w:pPr>
            <w:r w:rsidRPr="00F2605E">
              <w:t>0,2</w:t>
            </w:r>
          </w:p>
        </w:tc>
        <w:tc>
          <w:tcPr>
            <w:tcW w:w="1366" w:type="pct"/>
            <w:vAlign w:val="center"/>
          </w:tcPr>
          <w:p w14:paraId="13DA2EE2" w14:textId="77777777" w:rsidR="00154737" w:rsidRPr="00F2605E" w:rsidRDefault="00154737" w:rsidP="00154737">
            <w:pPr>
              <w:pStyle w:val="0Dinhdangtrongbang"/>
            </w:pPr>
            <w:r w:rsidRPr="00F2605E">
              <w:t>10</w:t>
            </w:r>
          </w:p>
        </w:tc>
      </w:tr>
      <w:tr w:rsidR="00F2605E" w:rsidRPr="00F2605E" w14:paraId="620DAC0E" w14:textId="77777777" w:rsidTr="00A44000">
        <w:trPr>
          <w:jc w:val="center"/>
        </w:trPr>
        <w:tc>
          <w:tcPr>
            <w:tcW w:w="422" w:type="pct"/>
          </w:tcPr>
          <w:p w14:paraId="61508501" w14:textId="77777777" w:rsidR="00154737" w:rsidRPr="00F2605E" w:rsidRDefault="00154737" w:rsidP="00154737">
            <w:pPr>
              <w:pStyle w:val="0Dinhdangtrongbang"/>
            </w:pPr>
            <w:r w:rsidRPr="00F2605E">
              <w:t>4</w:t>
            </w:r>
          </w:p>
        </w:tc>
        <w:tc>
          <w:tcPr>
            <w:tcW w:w="785" w:type="pct"/>
            <w:vAlign w:val="center"/>
          </w:tcPr>
          <w:p w14:paraId="690B637C" w14:textId="77777777" w:rsidR="00154737" w:rsidRPr="00F2605E" w:rsidRDefault="00154737" w:rsidP="00154737">
            <w:pPr>
              <w:pStyle w:val="0Dinhdangtrongbang"/>
            </w:pPr>
            <w:r w:rsidRPr="00F2605E">
              <w:t>CO</w:t>
            </w:r>
          </w:p>
        </w:tc>
        <w:tc>
          <w:tcPr>
            <w:tcW w:w="1150" w:type="pct"/>
          </w:tcPr>
          <w:p w14:paraId="74F46A01" w14:textId="4DC50931" w:rsidR="00154737" w:rsidRPr="00F2605E" w:rsidRDefault="00154737" w:rsidP="00154737">
            <w:pPr>
              <w:spacing w:after="0"/>
              <w:jc w:val="center"/>
              <w:rPr>
                <w:szCs w:val="26"/>
              </w:rPr>
            </w:pPr>
            <w:r w:rsidRPr="00F2605E">
              <w:t>17,76</w:t>
            </w:r>
          </w:p>
        </w:tc>
        <w:tc>
          <w:tcPr>
            <w:tcW w:w="1277" w:type="pct"/>
            <w:vAlign w:val="center"/>
          </w:tcPr>
          <w:p w14:paraId="5F93A006" w14:textId="77777777" w:rsidR="00154737" w:rsidRPr="00F2605E" w:rsidRDefault="00154737" w:rsidP="00154737">
            <w:pPr>
              <w:pStyle w:val="0Dinhdangtrongbang"/>
            </w:pPr>
            <w:r w:rsidRPr="00F2605E">
              <w:t>30</w:t>
            </w:r>
          </w:p>
        </w:tc>
        <w:tc>
          <w:tcPr>
            <w:tcW w:w="1366" w:type="pct"/>
            <w:vAlign w:val="center"/>
          </w:tcPr>
          <w:p w14:paraId="3D6EE32B" w14:textId="77777777" w:rsidR="00154737" w:rsidRPr="00F2605E" w:rsidRDefault="00154737" w:rsidP="00154737">
            <w:pPr>
              <w:pStyle w:val="0Dinhdangtrongbang"/>
            </w:pPr>
            <w:r w:rsidRPr="00F2605E">
              <w:t>40</w:t>
            </w:r>
          </w:p>
        </w:tc>
      </w:tr>
    </w:tbl>
    <w:p w14:paraId="418E8135" w14:textId="77777777" w:rsidR="00D3028B" w:rsidRPr="00F2605E" w:rsidRDefault="00D3028B" w:rsidP="00D3028B">
      <w:pPr>
        <w:spacing w:before="60" w:after="60" w:line="288" w:lineRule="auto"/>
        <w:rPr>
          <w:i/>
          <w:szCs w:val="26"/>
        </w:rPr>
      </w:pPr>
      <w:r w:rsidRPr="00F2605E">
        <w:rPr>
          <w:i/>
          <w:szCs w:val="26"/>
        </w:rPr>
        <w:t xml:space="preserve">Trong </w:t>
      </w:r>
      <w:proofErr w:type="spellStart"/>
      <w:r w:rsidRPr="00F2605E">
        <w:rPr>
          <w:i/>
          <w:szCs w:val="26"/>
        </w:rPr>
        <w:t>đó</w:t>
      </w:r>
      <w:proofErr w:type="spellEnd"/>
      <w:r w:rsidRPr="00F2605E">
        <w:rPr>
          <w:i/>
          <w:szCs w:val="26"/>
        </w:rPr>
        <w:t xml:space="preserve">: </w:t>
      </w:r>
    </w:p>
    <w:p w14:paraId="12FFAC38" w14:textId="77777777" w:rsidR="00D3028B" w:rsidRPr="00F2605E" w:rsidRDefault="00D3028B" w:rsidP="00043E2F">
      <w:pPr>
        <w:numPr>
          <w:ilvl w:val="0"/>
          <w:numId w:val="38"/>
        </w:numPr>
        <w:spacing w:before="60" w:after="60" w:line="288" w:lineRule="auto"/>
        <w:ind w:left="357" w:hanging="357"/>
        <w:jc w:val="both"/>
        <w:rPr>
          <w:bCs/>
          <w:szCs w:val="26"/>
        </w:rPr>
      </w:pPr>
      <w:r w:rsidRPr="00F2605E">
        <w:rPr>
          <w:bCs/>
          <w:szCs w:val="26"/>
        </w:rPr>
        <w:t xml:space="preserve">S </w:t>
      </w:r>
      <w:proofErr w:type="spellStart"/>
      <w:r w:rsidRPr="00F2605E">
        <w:rPr>
          <w:bCs/>
          <w:szCs w:val="26"/>
        </w:rPr>
        <w:t>là</w:t>
      </w:r>
      <w:proofErr w:type="spellEnd"/>
      <w:r w:rsidRPr="00F2605E">
        <w:rPr>
          <w:bCs/>
          <w:szCs w:val="26"/>
        </w:rPr>
        <w:t xml:space="preserve"> </w:t>
      </w:r>
      <w:proofErr w:type="spellStart"/>
      <w:r w:rsidRPr="00F2605E">
        <w:rPr>
          <w:bCs/>
          <w:szCs w:val="26"/>
        </w:rPr>
        <w:t>hàm</w:t>
      </w:r>
      <w:proofErr w:type="spellEnd"/>
      <w:r w:rsidRPr="00F2605E">
        <w:rPr>
          <w:bCs/>
          <w:szCs w:val="26"/>
        </w:rPr>
        <w:t xml:space="preserve"> </w:t>
      </w:r>
      <w:proofErr w:type="spellStart"/>
      <w:r w:rsidRPr="00F2605E">
        <w:rPr>
          <w:bCs/>
          <w:szCs w:val="26"/>
        </w:rPr>
        <w:t>lượng</w:t>
      </w:r>
      <w:proofErr w:type="spellEnd"/>
      <w:r w:rsidRPr="00F2605E">
        <w:rPr>
          <w:bCs/>
          <w:szCs w:val="26"/>
        </w:rPr>
        <w:t xml:space="preserve"> </w:t>
      </w:r>
      <w:proofErr w:type="spellStart"/>
      <w:r w:rsidRPr="00F2605E">
        <w:rPr>
          <w:bCs/>
          <w:szCs w:val="26"/>
        </w:rPr>
        <w:t>lưu</w:t>
      </w:r>
      <w:proofErr w:type="spellEnd"/>
      <w:r w:rsidRPr="00F2605E">
        <w:rPr>
          <w:bCs/>
          <w:szCs w:val="26"/>
        </w:rPr>
        <w:t xml:space="preserve"> </w:t>
      </w:r>
      <w:proofErr w:type="spellStart"/>
      <w:r w:rsidRPr="00F2605E">
        <w:rPr>
          <w:bCs/>
          <w:szCs w:val="26"/>
        </w:rPr>
        <w:t>huỳnh</w:t>
      </w:r>
      <w:proofErr w:type="spellEnd"/>
      <w:r w:rsidRPr="00F2605E">
        <w:rPr>
          <w:bCs/>
          <w:szCs w:val="26"/>
        </w:rPr>
        <w:t xml:space="preserve"> </w:t>
      </w:r>
      <w:proofErr w:type="spellStart"/>
      <w:r w:rsidRPr="00F2605E">
        <w:rPr>
          <w:bCs/>
          <w:szCs w:val="26"/>
        </w:rPr>
        <w:t>trong</w:t>
      </w:r>
      <w:proofErr w:type="spellEnd"/>
      <w:r w:rsidRPr="00F2605E">
        <w:rPr>
          <w:bCs/>
          <w:szCs w:val="26"/>
        </w:rPr>
        <w:t xml:space="preserve"> </w:t>
      </w:r>
      <w:proofErr w:type="spellStart"/>
      <w:r w:rsidRPr="00F2605E">
        <w:rPr>
          <w:bCs/>
          <w:szCs w:val="26"/>
        </w:rPr>
        <w:t>nhiên</w:t>
      </w:r>
      <w:proofErr w:type="spellEnd"/>
      <w:r w:rsidRPr="00F2605E">
        <w:rPr>
          <w:bCs/>
          <w:szCs w:val="26"/>
        </w:rPr>
        <w:t xml:space="preserve"> </w:t>
      </w:r>
      <w:proofErr w:type="spellStart"/>
      <w:r w:rsidRPr="00F2605E">
        <w:rPr>
          <w:bCs/>
          <w:szCs w:val="26"/>
        </w:rPr>
        <w:t>liệu</w:t>
      </w:r>
      <w:proofErr w:type="spellEnd"/>
      <w:r w:rsidRPr="00F2605E">
        <w:rPr>
          <w:bCs/>
          <w:szCs w:val="26"/>
        </w:rPr>
        <w:t xml:space="preserve"> (0,05%). </w:t>
      </w:r>
    </w:p>
    <w:p w14:paraId="757E8B46" w14:textId="49548380" w:rsidR="00D3028B" w:rsidRPr="00F2605E" w:rsidRDefault="00D3028B" w:rsidP="00D3028B">
      <w:pPr>
        <w:pStyle w:val="0Normal"/>
        <w:rPr>
          <w:lang w:val="vi-VN"/>
        </w:rPr>
      </w:pPr>
      <w:r w:rsidRPr="00F2605E">
        <w:rPr>
          <w:i/>
          <w:u w:val="single"/>
          <w:lang w:val="de-DE"/>
        </w:rPr>
        <w:t>Nhận xét</w:t>
      </w:r>
      <w:r w:rsidRPr="00F2605E">
        <w:rPr>
          <w:i/>
          <w:lang w:val="de-DE"/>
        </w:rPr>
        <w:t>:</w:t>
      </w:r>
      <w:r w:rsidRPr="00F2605E">
        <w:rPr>
          <w:lang w:val="de-DE"/>
        </w:rPr>
        <w:t xml:space="preserve"> So sánh nồng độ khí thải từ các phương tiện vận chuyển với </w:t>
      </w:r>
      <w:r w:rsidRPr="00F2605E">
        <w:rPr>
          <w:lang w:val="vi-VN"/>
        </w:rPr>
        <w:t>QCVN 05:2013/BTNMT</w:t>
      </w:r>
      <w:r w:rsidRPr="00F2605E">
        <w:t xml:space="preserve">- Quy </w:t>
      </w:r>
      <w:proofErr w:type="spellStart"/>
      <w:r w:rsidRPr="00F2605E">
        <w:t>chuẩn</w:t>
      </w:r>
      <w:proofErr w:type="spellEnd"/>
      <w:r w:rsidRPr="00F2605E">
        <w:t xml:space="preserve"> </w:t>
      </w:r>
      <w:proofErr w:type="spellStart"/>
      <w:r w:rsidRPr="00F2605E">
        <w:t>kỹ</w:t>
      </w:r>
      <w:proofErr w:type="spellEnd"/>
      <w:r w:rsidRPr="00F2605E">
        <w:t xml:space="preserve"> </w:t>
      </w:r>
      <w:proofErr w:type="spellStart"/>
      <w:r w:rsidRPr="00F2605E">
        <w:t>thuật</w:t>
      </w:r>
      <w:proofErr w:type="spellEnd"/>
      <w:r w:rsidRPr="00F2605E">
        <w:t xml:space="preserve"> </w:t>
      </w:r>
      <w:proofErr w:type="spellStart"/>
      <w:r w:rsidRPr="00F2605E">
        <w:t>quốc</w:t>
      </w:r>
      <w:proofErr w:type="spellEnd"/>
      <w:r w:rsidRPr="00F2605E">
        <w:t xml:space="preserve"> </w:t>
      </w:r>
      <w:proofErr w:type="spellStart"/>
      <w:r w:rsidRPr="00F2605E">
        <w:t>gia</w:t>
      </w:r>
      <w:proofErr w:type="spellEnd"/>
      <w:r w:rsidRPr="00F2605E">
        <w:t xml:space="preserve"> </w:t>
      </w:r>
      <w:proofErr w:type="spellStart"/>
      <w:r w:rsidRPr="00F2605E">
        <w:t>về</w:t>
      </w:r>
      <w:proofErr w:type="spellEnd"/>
      <w:r w:rsidRPr="00F2605E">
        <w:t xml:space="preserve"> </w:t>
      </w:r>
      <w:proofErr w:type="spellStart"/>
      <w:r w:rsidRPr="00F2605E">
        <w:t>chất</w:t>
      </w:r>
      <w:proofErr w:type="spellEnd"/>
      <w:r w:rsidRPr="00F2605E">
        <w:t xml:space="preserve"> </w:t>
      </w:r>
      <w:proofErr w:type="spellStart"/>
      <w:r w:rsidRPr="00F2605E">
        <w:t>lượng</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xung</w:t>
      </w:r>
      <w:proofErr w:type="spellEnd"/>
      <w:r w:rsidRPr="00F2605E">
        <w:t xml:space="preserve"> </w:t>
      </w:r>
      <w:proofErr w:type="spellStart"/>
      <w:r w:rsidRPr="00F2605E">
        <w:t>quanh</w:t>
      </w:r>
      <w:proofErr w:type="spellEnd"/>
      <w:r w:rsidR="00110D72" w:rsidRPr="00F2605E">
        <w:t xml:space="preserve"> </w:t>
      </w:r>
      <w:proofErr w:type="spellStart"/>
      <w:r w:rsidR="00110D72" w:rsidRPr="00F2605E">
        <w:t>và</w:t>
      </w:r>
      <w:proofErr w:type="spellEnd"/>
      <w:r w:rsidR="00110D72" w:rsidRPr="00F2605E">
        <w:t xml:space="preserve"> </w:t>
      </w:r>
      <w:proofErr w:type="spellStart"/>
      <w:r w:rsidR="00110D72" w:rsidRPr="00F2605E">
        <w:lastRenderedPageBreak/>
        <w:t>tiêu</w:t>
      </w:r>
      <w:proofErr w:type="spellEnd"/>
      <w:r w:rsidR="00110D72" w:rsidRPr="00F2605E">
        <w:t xml:space="preserve"> </w:t>
      </w:r>
      <w:proofErr w:type="spellStart"/>
      <w:r w:rsidR="00110D72" w:rsidRPr="00F2605E">
        <w:t>chuẩn</w:t>
      </w:r>
      <w:proofErr w:type="spellEnd"/>
      <w:r w:rsidR="00110D72" w:rsidRPr="00F2605E">
        <w:t xml:space="preserve"> </w:t>
      </w:r>
      <w:proofErr w:type="spellStart"/>
      <w:r w:rsidR="00110D72" w:rsidRPr="00F2605E">
        <w:t>vệ</w:t>
      </w:r>
      <w:proofErr w:type="spellEnd"/>
      <w:r w:rsidR="00110D72" w:rsidRPr="00F2605E">
        <w:t xml:space="preserve"> </w:t>
      </w:r>
      <w:proofErr w:type="spellStart"/>
      <w:r w:rsidR="00110D72" w:rsidRPr="00F2605E">
        <w:t>sinh</w:t>
      </w:r>
      <w:proofErr w:type="spellEnd"/>
      <w:r w:rsidR="00110D72" w:rsidRPr="00F2605E">
        <w:t xml:space="preserve"> </w:t>
      </w:r>
      <w:proofErr w:type="spellStart"/>
      <w:r w:rsidR="00110D72" w:rsidRPr="00F2605E">
        <w:t>lao</w:t>
      </w:r>
      <w:proofErr w:type="spellEnd"/>
      <w:r w:rsidR="00110D72" w:rsidRPr="00F2605E">
        <w:t xml:space="preserve"> </w:t>
      </w:r>
      <w:proofErr w:type="spellStart"/>
      <w:r w:rsidR="00110D72" w:rsidRPr="00F2605E">
        <w:t>động</w:t>
      </w:r>
      <w:proofErr w:type="spellEnd"/>
      <w:r w:rsidR="00110D72" w:rsidRPr="00F2605E">
        <w:rPr>
          <w:lang w:val="de-DE"/>
        </w:rPr>
        <w:t xml:space="preserve"> theo QĐ 3733/2002/QĐ-BYT</w:t>
      </w:r>
      <w:r w:rsidRPr="00F2605E">
        <w:rPr>
          <w:lang w:val="vi-VN"/>
        </w:rPr>
        <w:t xml:space="preserve"> </w:t>
      </w:r>
      <w:r w:rsidRPr="00F2605E">
        <w:rPr>
          <w:lang w:val="de-DE"/>
        </w:rPr>
        <w:t xml:space="preserve">cho thấy nồng độ các chất ô nhiễm đều vượt quy chuẩn cho phép. </w:t>
      </w:r>
    </w:p>
    <w:p w14:paraId="12B1FFB5" w14:textId="53B3854B" w:rsidR="00D3028B" w:rsidRPr="00F2605E" w:rsidRDefault="00D3028B" w:rsidP="00D3028B">
      <w:pPr>
        <w:pStyle w:val="0Normal"/>
        <w:rPr>
          <w:lang w:val="de-DE"/>
        </w:rPr>
      </w:pPr>
      <w:r w:rsidRPr="00F2605E">
        <w:rPr>
          <w:lang w:val="de-DE"/>
        </w:rPr>
        <w:t xml:space="preserve">Nguồn ô nhiễm không khí từ các hoạt động giao thông là nguồn phân tán, các chất ô nhiễm phát thải dọc đường đi của xe. Do vậy, quá trình này sẽ ảnh hưởng đến người dân, sinh vật sống gần đường đi và công nhân thi công tại công trường. Đối tượng bị ảnh hưởng là môi trường không khí trên đường vận chuyển, dân cư xung quanh tuyến đường vận chuyển và đường giao thông tại khu vực Dự án trong suốt thời gian vận chuyển </w:t>
      </w:r>
      <w:r w:rsidR="00270CB2" w:rsidRPr="00F2605E">
        <w:rPr>
          <w:lang w:val="de-DE"/>
        </w:rPr>
        <w:t>vật liệu xây dựng</w:t>
      </w:r>
      <w:r w:rsidRPr="00F2605E">
        <w:rPr>
          <w:lang w:val="de-DE"/>
        </w:rPr>
        <w:t xml:space="preserve">. </w:t>
      </w:r>
      <w:r w:rsidRPr="00F2605E">
        <w:rPr>
          <w:iCs/>
          <w:lang w:val="pt-BR"/>
        </w:rPr>
        <w:t xml:space="preserve">Quãng đường vận chuyển trên </w:t>
      </w:r>
      <w:r w:rsidR="00054AB4" w:rsidRPr="00F2605E">
        <w:rPr>
          <w:iCs/>
          <w:lang w:val="pt-BR"/>
        </w:rPr>
        <w:t>2</w:t>
      </w:r>
      <w:r w:rsidRPr="00F2605E">
        <w:rPr>
          <w:iCs/>
          <w:lang w:val="pt-BR"/>
        </w:rPr>
        <w:t xml:space="preserve">0 km cộng thêm điều kiện có gió (gió tự nhiên, gió do sự di chuyển xe) trên quãng đường di chuyển, khả năng phát tán rộng, do đó có thể nói rằng nồng độ ô nhiễm bụi, khí thải do phương tiện vận chuyển là không đáng kể. </w:t>
      </w:r>
      <w:r w:rsidRPr="00F2605E">
        <w:rPr>
          <w:lang w:val="pt-BR"/>
        </w:rPr>
        <w:t>Tuy nhiên đường giao thông sẽ bị tác động lớn khi các xe vận tải có tải trọng lớn có khả năng làm hư hỏng đường giao thông (lề đường bị sụp lở, làm cho phần mặt đường bị thu hẹp lại, mặt đường hư hỏng dẫn đến tai nạn trên đường), tăng mật độ giao thông khu vực ảnh hưởng đến đời sống người dân. Mức độ tác động sẽ phụ thuộc vào thời gian vận hành và trình trạng thiết bị, phương tiện, cũng như mức độ nhạy cảm của môi trường tiếp nhận. Tuy nhiên thời gian thực hiện ngắn nên tác động của khí thải đến môi trường là không đáng kể.</w:t>
      </w:r>
    </w:p>
    <w:p w14:paraId="7A0CB2EC" w14:textId="79396DD1" w:rsidR="005C353D" w:rsidRPr="00F2605E" w:rsidRDefault="00D3028B" w:rsidP="00054AB4">
      <w:pPr>
        <w:pStyle w:val="0Normal"/>
      </w:pPr>
      <w:r w:rsidRPr="00F2605E">
        <w:tab/>
      </w:r>
      <w:proofErr w:type="spellStart"/>
      <w:r w:rsidRPr="00F2605E">
        <w:t>Chủ</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sẽ</w:t>
      </w:r>
      <w:proofErr w:type="spellEnd"/>
      <w:r w:rsidRPr="00F2605E">
        <w:t xml:space="preserve"> </w:t>
      </w:r>
      <w:proofErr w:type="spellStart"/>
      <w:r w:rsidRPr="00F2605E">
        <w:t>có</w:t>
      </w:r>
      <w:proofErr w:type="spellEnd"/>
      <w:r w:rsidRPr="00F2605E">
        <w:t xml:space="preserve"> </w:t>
      </w:r>
      <w:proofErr w:type="spellStart"/>
      <w:r w:rsidRPr="00F2605E">
        <w:t>các</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 xml:space="preserve"> </w:t>
      </w:r>
      <w:proofErr w:type="spellStart"/>
      <w:r w:rsidRPr="00F2605E">
        <w:t>bắt</w:t>
      </w:r>
      <w:proofErr w:type="spellEnd"/>
      <w:r w:rsidRPr="00F2605E">
        <w:t xml:space="preserve"> </w:t>
      </w:r>
      <w:proofErr w:type="spellStart"/>
      <w:r w:rsidRPr="00F2605E">
        <w:t>buộc</w:t>
      </w:r>
      <w:proofErr w:type="spellEnd"/>
      <w:r w:rsidRPr="00F2605E">
        <w:t xml:space="preserve"> </w:t>
      </w:r>
      <w:proofErr w:type="spellStart"/>
      <w:r w:rsidRPr="00F2605E">
        <w:t>cho</w:t>
      </w:r>
      <w:proofErr w:type="spellEnd"/>
      <w:r w:rsidRPr="00F2605E">
        <w:t xml:space="preserve"> </w:t>
      </w:r>
      <w:proofErr w:type="spellStart"/>
      <w:r w:rsidRPr="00F2605E">
        <w:t>các</w:t>
      </w:r>
      <w:proofErr w:type="spellEnd"/>
      <w:r w:rsidRPr="00F2605E">
        <w:t xml:space="preserve"> </w:t>
      </w:r>
      <w:proofErr w:type="spellStart"/>
      <w:r w:rsidRPr="00F2605E">
        <w:t>phương</w:t>
      </w:r>
      <w:proofErr w:type="spellEnd"/>
      <w:r w:rsidRPr="00F2605E">
        <w:t xml:space="preserve"> </w:t>
      </w:r>
      <w:proofErr w:type="spellStart"/>
      <w:r w:rsidRPr="00F2605E">
        <w:t>tiện</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như</w:t>
      </w:r>
      <w:proofErr w:type="spellEnd"/>
      <w:r w:rsidRPr="00F2605E">
        <w:t xml:space="preserve">: </w:t>
      </w:r>
      <w:proofErr w:type="spellStart"/>
      <w:r w:rsidRPr="00F2605E">
        <w:t>phủ</w:t>
      </w:r>
      <w:proofErr w:type="spellEnd"/>
      <w:r w:rsidRPr="00F2605E">
        <w:t xml:space="preserve"> </w:t>
      </w:r>
      <w:proofErr w:type="spellStart"/>
      <w:r w:rsidRPr="00F2605E">
        <w:t>bạt</w:t>
      </w:r>
      <w:proofErr w:type="spellEnd"/>
      <w:r w:rsidRPr="00F2605E">
        <w:t xml:space="preserve"> </w:t>
      </w:r>
      <w:proofErr w:type="spellStart"/>
      <w:r w:rsidRPr="00F2605E">
        <w:t>khi</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chở</w:t>
      </w:r>
      <w:proofErr w:type="spellEnd"/>
      <w:r w:rsidRPr="00F2605E">
        <w:t xml:space="preserve"> </w:t>
      </w:r>
      <w:proofErr w:type="spellStart"/>
      <w:r w:rsidRPr="00F2605E">
        <w:t>đúng</w:t>
      </w:r>
      <w:proofErr w:type="spellEnd"/>
      <w:r w:rsidRPr="00F2605E">
        <w:t xml:space="preserve"> </w:t>
      </w:r>
      <w:proofErr w:type="spellStart"/>
      <w:r w:rsidRPr="00F2605E">
        <w:t>trọng</w:t>
      </w:r>
      <w:proofErr w:type="spellEnd"/>
      <w:r w:rsidRPr="00F2605E">
        <w:t xml:space="preserve"> </w:t>
      </w:r>
      <w:proofErr w:type="spellStart"/>
      <w:r w:rsidRPr="00F2605E">
        <w:t>tải</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 xml:space="preserve">, </w:t>
      </w:r>
      <w:proofErr w:type="spellStart"/>
      <w:r w:rsidRPr="00F2605E">
        <w:t>không</w:t>
      </w:r>
      <w:proofErr w:type="spellEnd"/>
      <w:r w:rsidRPr="00F2605E">
        <w:t xml:space="preserve"> </w:t>
      </w:r>
      <w:proofErr w:type="spellStart"/>
      <w:r w:rsidRPr="00F2605E">
        <w:t>v</w:t>
      </w:r>
      <w:r w:rsidR="00F266D4" w:rsidRPr="00F2605E">
        <w:t>ận</w:t>
      </w:r>
      <w:proofErr w:type="spellEnd"/>
      <w:r w:rsidR="00F266D4" w:rsidRPr="00F2605E">
        <w:t xml:space="preserve"> </w:t>
      </w:r>
      <w:proofErr w:type="spellStart"/>
      <w:r w:rsidR="00F266D4" w:rsidRPr="00F2605E">
        <w:t>chuyển</w:t>
      </w:r>
      <w:proofErr w:type="spellEnd"/>
      <w:r w:rsidR="00F266D4" w:rsidRPr="00F2605E">
        <w:t xml:space="preserve"> </w:t>
      </w:r>
      <w:proofErr w:type="spellStart"/>
      <w:r w:rsidR="00F266D4" w:rsidRPr="00F2605E">
        <w:t>vào</w:t>
      </w:r>
      <w:proofErr w:type="spellEnd"/>
      <w:r w:rsidR="00F266D4" w:rsidRPr="00F2605E">
        <w:t xml:space="preserve"> </w:t>
      </w:r>
      <w:proofErr w:type="spellStart"/>
      <w:r w:rsidR="00F266D4" w:rsidRPr="00F2605E">
        <w:t>giờ</w:t>
      </w:r>
      <w:proofErr w:type="spellEnd"/>
      <w:r w:rsidR="00F266D4" w:rsidRPr="00F2605E">
        <w:t xml:space="preserve"> </w:t>
      </w:r>
      <w:proofErr w:type="spellStart"/>
      <w:r w:rsidR="00F266D4" w:rsidRPr="00F2605E">
        <w:t>cao</w:t>
      </w:r>
      <w:proofErr w:type="spellEnd"/>
      <w:r w:rsidR="00F266D4" w:rsidRPr="00F2605E">
        <w:t xml:space="preserve"> </w:t>
      </w:r>
      <w:proofErr w:type="spellStart"/>
      <w:proofErr w:type="gramStart"/>
      <w:r w:rsidR="00F266D4" w:rsidRPr="00F2605E">
        <w:t>điểm</w:t>
      </w:r>
      <w:proofErr w:type="spellEnd"/>
      <w:r w:rsidR="00F266D4" w:rsidRPr="00F2605E">
        <w:t>,...</w:t>
      </w:r>
      <w:proofErr w:type="gramEnd"/>
      <w:r w:rsidR="00F266D4" w:rsidRPr="00F2605E">
        <w:t>.</w:t>
      </w:r>
    </w:p>
    <w:p w14:paraId="37D75020" w14:textId="283AFD1B" w:rsidR="00E65669" w:rsidRPr="00F2605E" w:rsidRDefault="00F266D4" w:rsidP="00F266D4">
      <w:pPr>
        <w:pStyle w:val="abc"/>
        <w:numPr>
          <w:ilvl w:val="0"/>
          <w:numId w:val="0"/>
        </w:numPr>
        <w:tabs>
          <w:tab w:val="clear" w:pos="432"/>
          <w:tab w:val="clear" w:pos="720"/>
          <w:tab w:val="left" w:pos="284"/>
        </w:tabs>
        <w:ind w:left="360" w:firstLine="180"/>
        <w:rPr>
          <w:lang w:val="de-DE"/>
        </w:rPr>
      </w:pPr>
      <w:r w:rsidRPr="00F2605E">
        <w:rPr>
          <w:lang w:val="de-DE"/>
        </w:rPr>
        <w:t>a</w:t>
      </w:r>
      <w:r w:rsidR="006A6A76" w:rsidRPr="00F2605E">
        <w:rPr>
          <w:lang w:val="de-DE"/>
        </w:rPr>
        <w:t xml:space="preserve">.3. </w:t>
      </w:r>
      <w:r w:rsidR="00E65669" w:rsidRPr="00F2605E">
        <w:rPr>
          <w:lang w:val="de-DE"/>
        </w:rPr>
        <w:t>Bụi phát sinh từ hoạt động bốc dỡ</w:t>
      </w:r>
      <w:r w:rsidRPr="00F2605E">
        <w:rPr>
          <w:lang w:val="de-DE"/>
        </w:rPr>
        <w:t xml:space="preserve"> vật liệu xây dựng.</w:t>
      </w:r>
    </w:p>
    <w:p w14:paraId="5A29B3E4" w14:textId="77777777" w:rsidR="00E65669" w:rsidRPr="00F2605E" w:rsidRDefault="00E65669" w:rsidP="005C353D">
      <w:pPr>
        <w:pStyle w:val="0Normal"/>
        <w:spacing w:before="0" w:after="0"/>
        <w:rPr>
          <w:lang w:val="de-DE"/>
        </w:rPr>
      </w:pPr>
      <w:r w:rsidRPr="00F2605E">
        <w:rPr>
          <w:lang w:val="de-DE"/>
        </w:rPr>
        <w:t>Quá trình bốc dỡ và tập kết nguyên vật liệu tại công trường xây dựng sẽ gây phát tán bụi ra môi trường xung quanh. Bụi chủ yếu phát tán ra từ các nguồn vật liệu như cát, đá, xi măng và một phần từ sắt thép.</w:t>
      </w:r>
    </w:p>
    <w:p w14:paraId="0CE70A9F" w14:textId="77777777" w:rsidR="00E65669" w:rsidRPr="00F2605E" w:rsidRDefault="00E65669" w:rsidP="00E65669">
      <w:pPr>
        <w:pStyle w:val="0Normal"/>
      </w:pPr>
      <w:proofErr w:type="spellStart"/>
      <w:r w:rsidRPr="00F2605E">
        <w:t>Hệ</w:t>
      </w:r>
      <w:proofErr w:type="spellEnd"/>
      <w:r w:rsidRPr="00F2605E">
        <w:t xml:space="preserve"> </w:t>
      </w:r>
      <w:proofErr w:type="spellStart"/>
      <w:r w:rsidRPr="00F2605E">
        <w:t>số</w:t>
      </w:r>
      <w:proofErr w:type="spellEnd"/>
      <w:r w:rsidRPr="00F2605E">
        <w:t xml:space="preserve"> ô </w:t>
      </w:r>
      <w:proofErr w:type="spellStart"/>
      <w:r w:rsidRPr="00F2605E">
        <w:t>nhiễm</w:t>
      </w:r>
      <w:proofErr w:type="spellEnd"/>
      <w:r w:rsidRPr="00F2605E">
        <w:t xml:space="preserve"> </w:t>
      </w:r>
      <w:proofErr w:type="spellStart"/>
      <w:r w:rsidRPr="00F2605E">
        <w:t>bụi</w:t>
      </w:r>
      <w:proofErr w:type="spellEnd"/>
      <w:r w:rsidRPr="00F2605E">
        <w:t xml:space="preserve"> (E) </w:t>
      </w:r>
      <w:proofErr w:type="spellStart"/>
      <w:r w:rsidRPr="00F2605E">
        <w:t>khuếch</w:t>
      </w:r>
      <w:proofErr w:type="spellEnd"/>
      <w:r w:rsidRPr="00F2605E">
        <w:t xml:space="preserve"> </w:t>
      </w:r>
      <w:proofErr w:type="spellStart"/>
      <w:r w:rsidRPr="00F2605E">
        <w:t>tán</w:t>
      </w:r>
      <w:proofErr w:type="spellEnd"/>
      <w:r w:rsidRPr="00F2605E">
        <w:t xml:space="preserve"> </w:t>
      </w:r>
      <w:proofErr w:type="spellStart"/>
      <w:r w:rsidRPr="00F2605E">
        <w:t>từ</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bốc</w:t>
      </w:r>
      <w:proofErr w:type="spellEnd"/>
      <w:r w:rsidRPr="00F2605E">
        <w:t xml:space="preserve"> </w:t>
      </w:r>
      <w:proofErr w:type="spellStart"/>
      <w:r w:rsidRPr="00F2605E">
        <w:t>dỡ</w:t>
      </w:r>
      <w:proofErr w:type="spellEnd"/>
      <w:r w:rsidRPr="00F2605E">
        <w:t xml:space="preserve"> VLXD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 xml:space="preserve"> </w:t>
      </w:r>
      <w:proofErr w:type="spellStart"/>
      <w:r w:rsidRPr="00F2605E">
        <w:t>sau</w:t>
      </w:r>
      <w:proofErr w:type="spellEnd"/>
      <w:r w:rsidRPr="00F2605E">
        <w:t>:</w:t>
      </w:r>
    </w:p>
    <w:p w14:paraId="5A884BBB" w14:textId="77777777" w:rsidR="00E65669" w:rsidRPr="00F2605E" w:rsidRDefault="00E65669" w:rsidP="00E65669">
      <w:pPr>
        <w:spacing w:line="240" w:lineRule="atLeast"/>
        <w:ind w:left="720"/>
        <w:rPr>
          <w:kern w:val="28"/>
          <w:szCs w:val="26"/>
          <w:lang w:val="es-ES"/>
        </w:rPr>
      </w:pPr>
      <w:r w:rsidRPr="00F2605E">
        <w:rPr>
          <w:kern w:val="28"/>
          <w:szCs w:val="26"/>
        </w:rPr>
        <w:t xml:space="preserve">E = 0,35 </w:t>
      </w:r>
      <w:r w:rsidRPr="00F2605E">
        <w:rPr>
          <w:rFonts w:cs="Times New Roman"/>
          <w:kern w:val="28"/>
          <w:szCs w:val="26"/>
        </w:rPr>
        <w:t>×</w:t>
      </w:r>
      <w:r w:rsidRPr="00F2605E">
        <w:rPr>
          <w:kern w:val="28"/>
          <w:szCs w:val="26"/>
        </w:rPr>
        <w:t xml:space="preserve"> 0,0016 </w:t>
      </w:r>
      <w:r w:rsidRPr="00F2605E">
        <w:rPr>
          <w:rFonts w:cs="Times New Roman"/>
          <w:kern w:val="28"/>
          <w:szCs w:val="26"/>
        </w:rPr>
        <w:t>×</w:t>
      </w:r>
      <w:r w:rsidRPr="00F2605E">
        <w:rPr>
          <w:kern w:val="28"/>
          <w:szCs w:val="26"/>
        </w:rPr>
        <w:t xml:space="preserve">  </w:t>
      </w:r>
      <m:oMath>
        <m:f>
          <m:fPr>
            <m:ctrlPr>
              <w:rPr>
                <w:rFonts w:ascii="Cambria Math" w:hAnsi="Cambria Math"/>
                <w:kern w:val="28"/>
                <w:sz w:val="40"/>
                <w:szCs w:val="26"/>
              </w:rPr>
            </m:ctrlPr>
          </m:fPr>
          <m:num>
            <m:sSup>
              <m:sSupPr>
                <m:ctrlPr>
                  <w:rPr>
                    <w:rFonts w:ascii="Cambria Math" w:hAnsi="Cambria Math"/>
                    <w:kern w:val="28"/>
                    <w:sz w:val="40"/>
                    <w:szCs w:val="26"/>
                  </w:rPr>
                </m:ctrlPr>
              </m:sSupPr>
              <m:e>
                <m:d>
                  <m:dPr>
                    <m:ctrlPr>
                      <w:rPr>
                        <w:rFonts w:ascii="Cambria Math" w:hAnsi="Cambria Math"/>
                        <w:kern w:val="28"/>
                        <w:sz w:val="40"/>
                        <w:szCs w:val="26"/>
                      </w:rPr>
                    </m:ctrlPr>
                  </m:dPr>
                  <m:e>
                    <m:f>
                      <m:fPr>
                        <m:ctrlPr>
                          <w:rPr>
                            <w:rFonts w:ascii="Cambria Math" w:hAnsi="Cambria Math"/>
                            <w:kern w:val="28"/>
                            <w:sz w:val="40"/>
                            <w:szCs w:val="26"/>
                          </w:rPr>
                        </m:ctrlPr>
                      </m:fPr>
                      <m:num>
                        <m:r>
                          <m:rPr>
                            <m:sty m:val="p"/>
                          </m:rPr>
                          <w:rPr>
                            <w:rFonts w:ascii="Cambria Math" w:hAnsi="Cambria Math"/>
                            <w:kern w:val="28"/>
                            <w:sz w:val="40"/>
                            <w:szCs w:val="26"/>
                          </w:rPr>
                          <m:t>U</m:t>
                        </m:r>
                      </m:num>
                      <m:den>
                        <m:r>
                          <m:rPr>
                            <m:sty m:val="p"/>
                          </m:rPr>
                          <w:rPr>
                            <w:rFonts w:ascii="Cambria Math" w:hAnsi="Cambria Math"/>
                            <w:kern w:val="28"/>
                            <w:sz w:val="40"/>
                            <w:szCs w:val="26"/>
                          </w:rPr>
                          <m:t>2,2</m:t>
                        </m:r>
                      </m:den>
                    </m:f>
                  </m:e>
                </m:d>
                <m:r>
                  <m:rPr>
                    <m:sty m:val="p"/>
                  </m:rPr>
                  <w:rPr>
                    <w:rFonts w:ascii="Cambria Math" w:hAnsi="Cambria Math"/>
                    <w:kern w:val="28"/>
                    <w:sz w:val="40"/>
                    <w:szCs w:val="26"/>
                  </w:rPr>
                  <m:t xml:space="preserve"> </m:t>
                </m:r>
              </m:e>
              <m:sup>
                <m:r>
                  <m:rPr>
                    <m:sty m:val="p"/>
                  </m:rPr>
                  <w:rPr>
                    <w:rFonts w:ascii="Cambria Math" w:hAnsi="Cambria Math"/>
                    <w:kern w:val="28"/>
                    <w:sz w:val="40"/>
                    <w:szCs w:val="26"/>
                  </w:rPr>
                  <m:t>1,3</m:t>
                </m:r>
              </m:sup>
            </m:sSup>
          </m:num>
          <m:den>
            <m:sSup>
              <m:sSupPr>
                <m:ctrlPr>
                  <w:rPr>
                    <w:rFonts w:ascii="Cambria Math" w:hAnsi="Cambria Math"/>
                    <w:kern w:val="28"/>
                    <w:sz w:val="40"/>
                    <w:szCs w:val="26"/>
                  </w:rPr>
                </m:ctrlPr>
              </m:sSupPr>
              <m:e>
                <m:r>
                  <m:rPr>
                    <m:sty m:val="p"/>
                  </m:rPr>
                  <w:rPr>
                    <w:rFonts w:ascii="Cambria Math" w:hAnsi="Cambria Math"/>
                    <w:kern w:val="28"/>
                    <w:sz w:val="40"/>
                    <w:szCs w:val="26"/>
                  </w:rPr>
                  <m:t>(</m:t>
                </m:r>
                <m:f>
                  <m:fPr>
                    <m:ctrlPr>
                      <w:rPr>
                        <w:rFonts w:ascii="Cambria Math" w:hAnsi="Cambria Math"/>
                        <w:kern w:val="28"/>
                        <w:sz w:val="40"/>
                        <w:szCs w:val="26"/>
                      </w:rPr>
                    </m:ctrlPr>
                  </m:fPr>
                  <m:num>
                    <m:r>
                      <m:rPr>
                        <m:sty m:val="p"/>
                      </m:rPr>
                      <w:rPr>
                        <w:rFonts w:ascii="Cambria Math" w:hAnsi="Cambria Math"/>
                        <w:kern w:val="28"/>
                        <w:sz w:val="40"/>
                        <w:szCs w:val="26"/>
                      </w:rPr>
                      <m:t>M</m:t>
                    </m:r>
                  </m:num>
                  <m:den>
                    <m:r>
                      <m:rPr>
                        <m:sty m:val="p"/>
                      </m:rPr>
                      <w:rPr>
                        <w:rFonts w:ascii="Cambria Math" w:hAnsi="Cambria Math"/>
                        <w:kern w:val="28"/>
                        <w:sz w:val="40"/>
                        <w:szCs w:val="26"/>
                      </w:rPr>
                      <m:t>2</m:t>
                    </m:r>
                  </m:den>
                </m:f>
                <m:r>
                  <m:rPr>
                    <m:sty m:val="p"/>
                  </m:rPr>
                  <w:rPr>
                    <w:rFonts w:ascii="Cambria Math" w:hAnsi="Cambria Math"/>
                    <w:kern w:val="28"/>
                    <w:sz w:val="40"/>
                    <w:szCs w:val="26"/>
                  </w:rPr>
                  <m:t>)</m:t>
                </m:r>
              </m:e>
              <m:sup>
                <m:r>
                  <m:rPr>
                    <m:sty m:val="p"/>
                  </m:rPr>
                  <w:rPr>
                    <w:rFonts w:ascii="Cambria Math" w:hAnsi="Cambria Math"/>
                    <w:kern w:val="28"/>
                    <w:sz w:val="40"/>
                    <w:szCs w:val="26"/>
                  </w:rPr>
                  <m:t>1,4</m:t>
                </m:r>
              </m:sup>
            </m:sSup>
          </m:den>
        </m:f>
      </m:oMath>
      <w:r w:rsidRPr="00F2605E">
        <w:rPr>
          <w:kern w:val="28"/>
          <w:szCs w:val="26"/>
          <w:lang w:val="es-ES"/>
        </w:rPr>
        <w:t xml:space="preserve"> (kg/t</w:t>
      </w:r>
      <w:proofErr w:type="spellStart"/>
      <w:r w:rsidRPr="00F2605E">
        <w:rPr>
          <w:kern w:val="28"/>
          <w:szCs w:val="26"/>
          <w:lang w:val="es-ES"/>
        </w:rPr>
        <w:t>ấn</w:t>
      </w:r>
      <w:proofErr w:type="spellEnd"/>
      <w:proofErr w:type="gramStart"/>
      <w:r w:rsidRPr="00F2605E">
        <w:rPr>
          <w:kern w:val="28"/>
          <w:szCs w:val="26"/>
          <w:lang w:val="es-ES"/>
        </w:rPr>
        <w:t>) .</w:t>
      </w:r>
      <w:proofErr w:type="gramEnd"/>
      <w:r w:rsidRPr="00F2605E">
        <w:rPr>
          <w:kern w:val="28"/>
          <w:szCs w:val="26"/>
          <w:lang w:val="es-ES"/>
        </w:rPr>
        <w:t xml:space="preserve"> </w:t>
      </w:r>
    </w:p>
    <w:p w14:paraId="39CE26F1" w14:textId="77777777" w:rsidR="00E65669" w:rsidRPr="00F2605E" w:rsidRDefault="00E65669" w:rsidP="00E65669">
      <w:pPr>
        <w:spacing w:line="240" w:lineRule="atLeast"/>
        <w:jc w:val="right"/>
        <w:rPr>
          <w:i/>
          <w:kern w:val="28"/>
          <w:szCs w:val="26"/>
        </w:rPr>
      </w:pPr>
      <w:r w:rsidRPr="00F2605E">
        <w:rPr>
          <w:i/>
          <w:kern w:val="28"/>
          <w:szCs w:val="26"/>
          <w:lang w:val="es-ES"/>
        </w:rPr>
        <w:t>(</w:t>
      </w:r>
      <w:proofErr w:type="spellStart"/>
      <w:r w:rsidRPr="00F2605E">
        <w:rPr>
          <w:i/>
          <w:kern w:val="28"/>
          <w:szCs w:val="26"/>
          <w:lang w:val="es-ES"/>
        </w:rPr>
        <w:t>Nguồn</w:t>
      </w:r>
      <w:proofErr w:type="spellEnd"/>
      <w:r w:rsidRPr="00F2605E">
        <w:rPr>
          <w:i/>
          <w:kern w:val="28"/>
          <w:szCs w:val="26"/>
          <w:lang w:val="es-ES"/>
        </w:rPr>
        <w:t xml:space="preserve">: </w:t>
      </w:r>
      <w:r w:rsidRPr="00F2605E">
        <w:rPr>
          <w:i/>
          <w:szCs w:val="26"/>
          <w:lang w:eastAsia="ja-JP"/>
        </w:rPr>
        <w:t xml:space="preserve">(*) </w:t>
      </w:r>
      <w:proofErr w:type="gramStart"/>
      <w:r w:rsidRPr="00F2605E">
        <w:rPr>
          <w:i/>
          <w:szCs w:val="26"/>
          <w:lang w:eastAsia="ja-JP"/>
        </w:rPr>
        <w:t>UNEP(</w:t>
      </w:r>
      <w:proofErr w:type="gramEnd"/>
      <w:r w:rsidRPr="00F2605E">
        <w:rPr>
          <w:i/>
          <w:szCs w:val="26"/>
          <w:lang w:eastAsia="ja-JP"/>
        </w:rPr>
        <w:t>2013) Emission inventory manual)</w:t>
      </w:r>
    </w:p>
    <w:p w14:paraId="0E952AAB" w14:textId="77777777" w:rsidR="00E65669" w:rsidRPr="00F2605E" w:rsidRDefault="00E65669" w:rsidP="005C353D">
      <w:pPr>
        <w:spacing w:before="60" w:after="0" w:line="268" w:lineRule="auto"/>
        <w:jc w:val="both"/>
        <w:rPr>
          <w:bCs/>
          <w:i/>
          <w:kern w:val="28"/>
          <w:szCs w:val="26"/>
          <w:lang w:val="nl-NL"/>
        </w:rPr>
      </w:pPr>
      <w:r w:rsidRPr="00F2605E">
        <w:rPr>
          <w:bCs/>
          <w:i/>
          <w:kern w:val="28"/>
          <w:szCs w:val="26"/>
          <w:lang w:val="nl-NL"/>
        </w:rPr>
        <w:t>Trong đó:</w:t>
      </w:r>
    </w:p>
    <w:p w14:paraId="0B92AB1B" w14:textId="77777777" w:rsidR="00E65669" w:rsidRPr="00F2605E" w:rsidRDefault="00E65669" w:rsidP="00043E2F">
      <w:pPr>
        <w:numPr>
          <w:ilvl w:val="0"/>
          <w:numId w:val="40"/>
        </w:numPr>
        <w:spacing w:before="60" w:after="60" w:line="268" w:lineRule="auto"/>
        <w:ind w:left="720"/>
        <w:jc w:val="both"/>
        <w:rPr>
          <w:bCs/>
          <w:kern w:val="28"/>
          <w:szCs w:val="26"/>
          <w:lang w:val="nl-NL"/>
        </w:rPr>
      </w:pPr>
      <w:r w:rsidRPr="00F2605E">
        <w:rPr>
          <w:bCs/>
          <w:kern w:val="28"/>
          <w:szCs w:val="26"/>
          <w:lang w:val="nl-NL"/>
        </w:rPr>
        <w:t>E: Hệ số ô nhiễm (kg/tấn)</w:t>
      </w:r>
    </w:p>
    <w:p w14:paraId="14BADB24" w14:textId="78FE4C7F" w:rsidR="00E65669" w:rsidRPr="00F2605E" w:rsidRDefault="00E65669" w:rsidP="00043E2F">
      <w:pPr>
        <w:numPr>
          <w:ilvl w:val="0"/>
          <w:numId w:val="40"/>
        </w:numPr>
        <w:spacing w:before="60" w:after="60" w:line="268" w:lineRule="auto"/>
        <w:ind w:left="720"/>
        <w:jc w:val="both"/>
        <w:rPr>
          <w:bCs/>
          <w:kern w:val="28"/>
          <w:szCs w:val="26"/>
        </w:rPr>
      </w:pPr>
      <w:r w:rsidRPr="00F2605E">
        <w:rPr>
          <w:bCs/>
          <w:kern w:val="28"/>
          <w:szCs w:val="26"/>
          <w:lang w:val="nl-NL"/>
        </w:rPr>
        <w:t>U: Vận tốc gió trung bình khu vực Dự án (m/s) (v</w:t>
      </w:r>
      <w:proofErr w:type="spellStart"/>
      <w:r w:rsidRPr="00F2605E">
        <w:rPr>
          <w:szCs w:val="26"/>
        </w:rPr>
        <w:t>ận</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gió</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là</w:t>
      </w:r>
      <w:proofErr w:type="spellEnd"/>
      <w:r w:rsidRPr="00F2605E">
        <w:rPr>
          <w:szCs w:val="26"/>
        </w:rPr>
        <w:t xml:space="preserve"> </w:t>
      </w:r>
      <w:r w:rsidRPr="00F2605E">
        <w:rPr>
          <w:bCs/>
          <w:kern w:val="28"/>
          <w:szCs w:val="26"/>
          <w:lang w:val="nl-NL"/>
        </w:rPr>
        <w:t>1,</w:t>
      </w:r>
      <w:r w:rsidR="00066346" w:rsidRPr="00F2605E">
        <w:rPr>
          <w:bCs/>
          <w:kern w:val="28"/>
          <w:szCs w:val="26"/>
          <w:lang w:val="nl-NL"/>
        </w:rPr>
        <w:t>1</w:t>
      </w:r>
      <w:r w:rsidRPr="00F2605E">
        <w:rPr>
          <w:bCs/>
          <w:kern w:val="28"/>
          <w:szCs w:val="26"/>
          <w:lang w:val="nl-NL"/>
        </w:rPr>
        <w:t xml:space="preserve"> m/s)</w:t>
      </w:r>
      <w:r w:rsidRPr="00F2605E">
        <w:rPr>
          <w:szCs w:val="26"/>
        </w:rPr>
        <w:t>.</w:t>
      </w:r>
    </w:p>
    <w:p w14:paraId="5F75AD9F" w14:textId="77777777" w:rsidR="00E65669" w:rsidRPr="00F2605E" w:rsidRDefault="00E65669" w:rsidP="00043E2F">
      <w:pPr>
        <w:numPr>
          <w:ilvl w:val="0"/>
          <w:numId w:val="40"/>
        </w:numPr>
        <w:spacing w:before="60" w:after="60" w:line="268" w:lineRule="auto"/>
        <w:ind w:left="720"/>
        <w:jc w:val="both"/>
        <w:rPr>
          <w:bCs/>
          <w:kern w:val="28"/>
          <w:szCs w:val="26"/>
        </w:rPr>
      </w:pPr>
      <w:r w:rsidRPr="00F2605E">
        <w:rPr>
          <w:bCs/>
          <w:kern w:val="28"/>
          <w:szCs w:val="26"/>
        </w:rPr>
        <w:t xml:space="preserve">M: </w:t>
      </w:r>
      <w:proofErr w:type="spellStart"/>
      <w:r w:rsidRPr="00F2605E">
        <w:rPr>
          <w:bCs/>
          <w:kern w:val="28"/>
          <w:szCs w:val="26"/>
        </w:rPr>
        <w:t>Độ</w:t>
      </w:r>
      <w:proofErr w:type="spellEnd"/>
      <w:r w:rsidRPr="00F2605E">
        <w:rPr>
          <w:bCs/>
          <w:kern w:val="28"/>
          <w:szCs w:val="26"/>
        </w:rPr>
        <w:t xml:space="preserve"> </w:t>
      </w:r>
      <w:proofErr w:type="spellStart"/>
      <w:r w:rsidRPr="00F2605E">
        <w:rPr>
          <w:bCs/>
          <w:kern w:val="28"/>
          <w:szCs w:val="26"/>
        </w:rPr>
        <w:t>ẩm</w:t>
      </w:r>
      <w:proofErr w:type="spellEnd"/>
      <w:r w:rsidRPr="00F2605E">
        <w:rPr>
          <w:bCs/>
          <w:kern w:val="28"/>
          <w:szCs w:val="26"/>
        </w:rPr>
        <w:t xml:space="preserve"> </w:t>
      </w:r>
      <w:proofErr w:type="spellStart"/>
      <w:r w:rsidRPr="00F2605E">
        <w:rPr>
          <w:bCs/>
          <w:kern w:val="28"/>
          <w:szCs w:val="26"/>
        </w:rPr>
        <w:t>của</w:t>
      </w:r>
      <w:proofErr w:type="spellEnd"/>
      <w:r w:rsidRPr="00F2605E">
        <w:rPr>
          <w:bCs/>
          <w:kern w:val="28"/>
          <w:szCs w:val="26"/>
        </w:rPr>
        <w:t xml:space="preserve"> </w:t>
      </w:r>
      <w:proofErr w:type="spellStart"/>
      <w:r w:rsidRPr="00F2605E">
        <w:rPr>
          <w:bCs/>
          <w:kern w:val="28"/>
          <w:szCs w:val="26"/>
        </w:rPr>
        <w:t>vật</w:t>
      </w:r>
      <w:proofErr w:type="spellEnd"/>
      <w:r w:rsidRPr="00F2605E">
        <w:rPr>
          <w:bCs/>
          <w:kern w:val="28"/>
          <w:szCs w:val="26"/>
        </w:rPr>
        <w:t xml:space="preserve"> </w:t>
      </w:r>
      <w:proofErr w:type="spellStart"/>
      <w:r w:rsidRPr="00F2605E">
        <w:rPr>
          <w:bCs/>
          <w:kern w:val="28"/>
          <w:szCs w:val="26"/>
        </w:rPr>
        <w:t>liệu</w:t>
      </w:r>
      <w:proofErr w:type="spellEnd"/>
      <w:r w:rsidRPr="00F2605E">
        <w:rPr>
          <w:bCs/>
          <w:kern w:val="28"/>
          <w:szCs w:val="26"/>
        </w:rPr>
        <w:t xml:space="preserve"> (VLXD = 10 %)</w:t>
      </w:r>
    </w:p>
    <w:p w14:paraId="409299C8" w14:textId="353F4E6B" w:rsidR="00E65669" w:rsidRPr="00F2605E" w:rsidRDefault="00E65669" w:rsidP="00AE2FE5">
      <w:pPr>
        <w:ind w:left="567"/>
        <w:rPr>
          <w:kern w:val="28"/>
          <w:szCs w:val="26"/>
        </w:rPr>
      </w:pPr>
      <w:proofErr w:type="spellStart"/>
      <w:r w:rsidRPr="00F2605E">
        <w:rPr>
          <w:bCs/>
          <w:kern w:val="28"/>
          <w:szCs w:val="26"/>
        </w:rPr>
        <w:t>Vậy</w:t>
      </w:r>
      <w:proofErr w:type="spellEnd"/>
      <w:r w:rsidRPr="00F2605E">
        <w:rPr>
          <w:bCs/>
          <w:kern w:val="28"/>
          <w:szCs w:val="26"/>
        </w:rPr>
        <w:t xml:space="preserve">: </w:t>
      </w:r>
      <w:r w:rsidRPr="00F2605E">
        <w:rPr>
          <w:kern w:val="28"/>
          <w:szCs w:val="26"/>
        </w:rPr>
        <w:t>E = 0,35</w:t>
      </w:r>
      <m:oMath>
        <m:r>
          <w:rPr>
            <w:rFonts w:ascii="Cambria Math"/>
            <w:kern w:val="28"/>
            <w:szCs w:val="26"/>
          </w:rPr>
          <m:t>×</m:t>
        </m:r>
        <m:r>
          <w:rPr>
            <w:rFonts w:ascii="Cambria Math"/>
            <w:kern w:val="28"/>
            <w:szCs w:val="26"/>
          </w:rPr>
          <m:t>0,0016</m:t>
        </m:r>
        <m:r>
          <w:rPr>
            <w:rFonts w:ascii="Cambria Math"/>
            <w:kern w:val="28"/>
            <w:szCs w:val="26"/>
          </w:rPr>
          <m:t>×</m:t>
        </m:r>
        <m:sSup>
          <m:sSupPr>
            <m:ctrlPr>
              <w:rPr>
                <w:rFonts w:ascii="Cambria Math" w:hAnsi="Cambria Math"/>
                <w:i/>
                <w:kern w:val="28"/>
                <w:szCs w:val="26"/>
              </w:rPr>
            </m:ctrlPr>
          </m:sSupPr>
          <m:e>
            <m:d>
              <m:dPr>
                <m:ctrlPr>
                  <w:rPr>
                    <w:rFonts w:ascii="Cambria Math" w:hAnsi="Cambria Math"/>
                    <w:i/>
                    <w:kern w:val="28"/>
                    <w:szCs w:val="26"/>
                  </w:rPr>
                </m:ctrlPr>
              </m:dPr>
              <m:e>
                <m:f>
                  <m:fPr>
                    <m:ctrlPr>
                      <w:rPr>
                        <w:rFonts w:ascii="Cambria Math" w:hAnsi="Cambria Math"/>
                        <w:i/>
                        <w:kern w:val="28"/>
                        <w:szCs w:val="26"/>
                      </w:rPr>
                    </m:ctrlPr>
                  </m:fPr>
                  <m:num>
                    <m:r>
                      <w:rPr>
                        <w:rFonts w:ascii="Cambria Math"/>
                        <w:kern w:val="28"/>
                        <w:szCs w:val="26"/>
                      </w:rPr>
                      <m:t>1,1</m:t>
                    </m:r>
                  </m:num>
                  <m:den>
                    <m:r>
                      <w:rPr>
                        <w:rFonts w:ascii="Cambria Math"/>
                        <w:kern w:val="28"/>
                        <w:szCs w:val="26"/>
                      </w:rPr>
                      <m:t>2,2</m:t>
                    </m:r>
                  </m:den>
                </m:f>
              </m:e>
            </m:d>
          </m:e>
          <m:sup>
            <m:r>
              <w:rPr>
                <w:rFonts w:ascii="Cambria Math"/>
                <w:kern w:val="28"/>
                <w:szCs w:val="26"/>
              </w:rPr>
              <m:t>1,3</m:t>
            </m:r>
          </m:sup>
        </m:sSup>
        <m:r>
          <w:rPr>
            <w:rFonts w:ascii="Cambria Math"/>
            <w:kern w:val="28"/>
            <w:szCs w:val="26"/>
          </w:rPr>
          <m:t>÷</m:t>
        </m:r>
        <m:sSup>
          <m:sSupPr>
            <m:ctrlPr>
              <w:rPr>
                <w:rFonts w:ascii="Cambria Math" w:hAnsi="Cambria Math"/>
                <w:i/>
                <w:kern w:val="28"/>
                <w:szCs w:val="26"/>
              </w:rPr>
            </m:ctrlPr>
          </m:sSupPr>
          <m:e>
            <m:d>
              <m:dPr>
                <m:ctrlPr>
                  <w:rPr>
                    <w:rFonts w:ascii="Cambria Math" w:hAnsi="Cambria Math"/>
                    <w:i/>
                    <w:kern w:val="28"/>
                    <w:szCs w:val="26"/>
                  </w:rPr>
                </m:ctrlPr>
              </m:dPr>
              <m:e>
                <m:f>
                  <m:fPr>
                    <m:ctrlPr>
                      <w:rPr>
                        <w:rFonts w:ascii="Cambria Math" w:hAnsi="Cambria Math"/>
                        <w:i/>
                        <w:kern w:val="28"/>
                        <w:szCs w:val="26"/>
                      </w:rPr>
                    </m:ctrlPr>
                  </m:fPr>
                  <m:num>
                    <m:r>
                      <w:rPr>
                        <w:rFonts w:ascii="Cambria Math"/>
                        <w:kern w:val="28"/>
                        <w:szCs w:val="26"/>
                      </w:rPr>
                      <m:t>0,1</m:t>
                    </m:r>
                  </m:num>
                  <m:den>
                    <m:r>
                      <w:rPr>
                        <w:rFonts w:ascii="Cambria Math"/>
                        <w:kern w:val="28"/>
                        <w:szCs w:val="26"/>
                      </w:rPr>
                      <m:t>2</m:t>
                    </m:r>
                  </m:den>
                </m:f>
              </m:e>
            </m:d>
          </m:e>
          <m:sup>
            <m:r>
              <w:rPr>
                <w:rFonts w:ascii="Cambria Math"/>
                <w:kern w:val="28"/>
                <w:szCs w:val="26"/>
              </w:rPr>
              <m:t>1,4</m:t>
            </m:r>
          </m:sup>
        </m:sSup>
      </m:oMath>
      <w:r w:rsidRPr="00F2605E">
        <w:rPr>
          <w:kern w:val="28"/>
          <w:szCs w:val="26"/>
        </w:rPr>
        <w:t>= 0,0</w:t>
      </w:r>
      <w:r w:rsidR="00066346" w:rsidRPr="00F2605E">
        <w:rPr>
          <w:kern w:val="28"/>
          <w:szCs w:val="26"/>
        </w:rPr>
        <w:t xml:space="preserve">151 </w:t>
      </w:r>
      <w:r w:rsidRPr="00F2605E">
        <w:rPr>
          <w:kern w:val="28"/>
          <w:szCs w:val="26"/>
        </w:rPr>
        <w:t xml:space="preserve">(kg </w:t>
      </w:r>
      <w:proofErr w:type="spellStart"/>
      <w:r w:rsidRPr="00F2605E">
        <w:rPr>
          <w:kern w:val="28"/>
          <w:szCs w:val="26"/>
        </w:rPr>
        <w:t>bụi</w:t>
      </w:r>
      <w:proofErr w:type="spellEnd"/>
      <w:r w:rsidRPr="00F2605E">
        <w:rPr>
          <w:kern w:val="28"/>
          <w:szCs w:val="26"/>
        </w:rPr>
        <w:t>/</w:t>
      </w:r>
      <w:proofErr w:type="spellStart"/>
      <w:r w:rsidRPr="00F2605E">
        <w:rPr>
          <w:kern w:val="28"/>
          <w:szCs w:val="26"/>
        </w:rPr>
        <w:t>tấn</w:t>
      </w:r>
      <w:proofErr w:type="spellEnd"/>
      <w:r w:rsidRPr="00F2605E">
        <w:rPr>
          <w:kern w:val="28"/>
          <w:szCs w:val="26"/>
        </w:rPr>
        <w:t xml:space="preserve">) </w:t>
      </w:r>
    </w:p>
    <w:p w14:paraId="53227282" w14:textId="77777777" w:rsidR="00E65669" w:rsidRPr="00F2605E" w:rsidRDefault="00E65669" w:rsidP="00E65669">
      <w:pPr>
        <w:pStyle w:val="0Normal"/>
      </w:pPr>
      <w:proofErr w:type="spellStart"/>
      <w:r w:rsidRPr="00F2605E">
        <w:lastRenderedPageBreak/>
        <w:t>Tính</w:t>
      </w:r>
      <w:proofErr w:type="spellEnd"/>
      <w:r w:rsidRPr="00F2605E">
        <w:t xml:space="preserve"> </w:t>
      </w:r>
      <w:proofErr w:type="spellStart"/>
      <w:r w:rsidRPr="00F2605E">
        <w:t>toán</w:t>
      </w:r>
      <w:proofErr w:type="spellEnd"/>
      <w:r w:rsidRPr="00F2605E">
        <w:t xml:space="preserve"> </w:t>
      </w:r>
      <w:proofErr w:type="spellStart"/>
      <w:r w:rsidRPr="00F2605E">
        <w:t>khối</w:t>
      </w:r>
      <w:proofErr w:type="spellEnd"/>
      <w:r w:rsidRPr="00F2605E">
        <w:t xml:space="preserve"> </w:t>
      </w: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từ</w:t>
      </w:r>
      <w:proofErr w:type="spellEnd"/>
      <w:r w:rsidRPr="00F2605E">
        <w:t xml:space="preserve"> </w:t>
      </w:r>
      <w:r w:rsidRPr="00F2605E">
        <w:rPr>
          <w:bCs/>
          <w:lang w:val="pl-PL"/>
        </w:rPr>
        <w:t xml:space="preserve">quá trình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bốc</w:t>
      </w:r>
      <w:proofErr w:type="spellEnd"/>
      <w:r w:rsidRPr="00F2605E">
        <w:t xml:space="preserve"> </w:t>
      </w:r>
      <w:proofErr w:type="spellStart"/>
      <w:r w:rsidRPr="00F2605E">
        <w:t>dỡ</w:t>
      </w:r>
      <w:proofErr w:type="spellEnd"/>
      <w:r w:rsidRPr="00F2605E">
        <w:t xml:space="preserve"> VLXD </w:t>
      </w:r>
      <w:proofErr w:type="spellStart"/>
      <w:r w:rsidRPr="00F2605E">
        <w:t>của</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 xml:space="preserve"> </w:t>
      </w:r>
      <w:proofErr w:type="spellStart"/>
      <w:r w:rsidRPr="00F2605E">
        <w:t>sau</w:t>
      </w:r>
      <w:proofErr w:type="spellEnd"/>
      <w:r w:rsidRPr="00F2605E">
        <w:t>:</w:t>
      </w:r>
    </w:p>
    <w:p w14:paraId="6B8FD1CC" w14:textId="77777777" w:rsidR="00E65669" w:rsidRPr="00F2605E" w:rsidRDefault="00E65669" w:rsidP="00C82F41">
      <w:pPr>
        <w:jc w:val="center"/>
        <w:rPr>
          <w:bCs/>
          <w:kern w:val="28"/>
          <w:szCs w:val="26"/>
        </w:rPr>
      </w:pPr>
      <w:r w:rsidRPr="00F2605E">
        <w:rPr>
          <w:bCs/>
          <w:kern w:val="28"/>
          <w:szCs w:val="26"/>
        </w:rPr>
        <w:t>W = E*Q</w:t>
      </w:r>
    </w:p>
    <w:p w14:paraId="07706085" w14:textId="77777777" w:rsidR="00E65669" w:rsidRPr="00F2605E" w:rsidRDefault="00E65669" w:rsidP="00E65669">
      <w:pPr>
        <w:ind w:firstLine="567"/>
        <w:rPr>
          <w:kern w:val="28"/>
          <w:szCs w:val="26"/>
        </w:rPr>
      </w:pPr>
      <w:r w:rsidRPr="00F2605E">
        <w:rPr>
          <w:kern w:val="28"/>
          <w:szCs w:val="26"/>
        </w:rPr>
        <w:t xml:space="preserve">Trong </w:t>
      </w:r>
      <w:proofErr w:type="spellStart"/>
      <w:r w:rsidRPr="00F2605E">
        <w:rPr>
          <w:kern w:val="28"/>
          <w:szCs w:val="26"/>
        </w:rPr>
        <w:t>đó</w:t>
      </w:r>
      <w:proofErr w:type="spellEnd"/>
      <w:r w:rsidRPr="00F2605E">
        <w:rPr>
          <w:kern w:val="28"/>
          <w:szCs w:val="26"/>
        </w:rPr>
        <w:t xml:space="preserve">: </w:t>
      </w:r>
    </w:p>
    <w:p w14:paraId="7D3386E2" w14:textId="77777777" w:rsidR="00E65669" w:rsidRPr="00F2605E" w:rsidRDefault="00E65669" w:rsidP="00043E2F">
      <w:pPr>
        <w:pStyle w:val="ListParagraph"/>
        <w:numPr>
          <w:ilvl w:val="0"/>
          <w:numId w:val="42"/>
        </w:numPr>
        <w:rPr>
          <w:kern w:val="28"/>
          <w:szCs w:val="26"/>
        </w:rPr>
      </w:pPr>
      <w:r w:rsidRPr="00F2605E">
        <w:rPr>
          <w:kern w:val="28"/>
          <w:szCs w:val="26"/>
        </w:rPr>
        <w:t xml:space="preserve">W: </w:t>
      </w: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sinh</w:t>
      </w:r>
      <w:proofErr w:type="spellEnd"/>
      <w:r w:rsidRPr="00F2605E">
        <w:rPr>
          <w:kern w:val="28"/>
          <w:szCs w:val="26"/>
        </w:rPr>
        <w:t xml:space="preserve"> </w:t>
      </w:r>
      <w:proofErr w:type="spellStart"/>
      <w:r w:rsidRPr="00F2605E">
        <w:rPr>
          <w:kern w:val="28"/>
          <w:szCs w:val="26"/>
        </w:rPr>
        <w:t>bình</w:t>
      </w:r>
      <w:proofErr w:type="spellEnd"/>
      <w:r w:rsidRPr="00F2605E">
        <w:rPr>
          <w:kern w:val="28"/>
          <w:szCs w:val="26"/>
        </w:rPr>
        <w:t xml:space="preserve"> </w:t>
      </w:r>
      <w:proofErr w:type="spellStart"/>
      <w:r w:rsidRPr="00F2605E">
        <w:rPr>
          <w:kern w:val="28"/>
          <w:szCs w:val="26"/>
        </w:rPr>
        <w:t>quân</w:t>
      </w:r>
      <w:proofErr w:type="spellEnd"/>
      <w:r w:rsidRPr="00F2605E">
        <w:rPr>
          <w:kern w:val="28"/>
          <w:szCs w:val="26"/>
        </w:rPr>
        <w:t xml:space="preserve"> (kg)</w:t>
      </w:r>
    </w:p>
    <w:p w14:paraId="3CCA91A0" w14:textId="77777777" w:rsidR="00E65669" w:rsidRPr="00F2605E" w:rsidRDefault="00E65669" w:rsidP="00043E2F">
      <w:pPr>
        <w:pStyle w:val="ListParagraph"/>
        <w:numPr>
          <w:ilvl w:val="0"/>
          <w:numId w:val="42"/>
        </w:numPr>
        <w:rPr>
          <w:kern w:val="28"/>
          <w:szCs w:val="26"/>
        </w:rPr>
      </w:pPr>
      <w:r w:rsidRPr="00F2605E">
        <w:rPr>
          <w:kern w:val="28"/>
          <w:szCs w:val="26"/>
        </w:rPr>
        <w:t xml:space="preserve">E: </w:t>
      </w:r>
      <w:proofErr w:type="spellStart"/>
      <w:r w:rsidRPr="00F2605E">
        <w:rPr>
          <w:kern w:val="28"/>
          <w:szCs w:val="26"/>
        </w:rPr>
        <w:t>Hệ</w:t>
      </w:r>
      <w:proofErr w:type="spellEnd"/>
      <w:r w:rsidRPr="00F2605E">
        <w:rPr>
          <w:kern w:val="28"/>
          <w:szCs w:val="26"/>
        </w:rPr>
        <w:t xml:space="preserve"> </w:t>
      </w:r>
      <w:proofErr w:type="spellStart"/>
      <w:r w:rsidRPr="00F2605E">
        <w:rPr>
          <w:kern w:val="28"/>
          <w:szCs w:val="26"/>
        </w:rPr>
        <w:t>số</w:t>
      </w:r>
      <w:proofErr w:type="spellEnd"/>
      <w:r w:rsidRPr="00F2605E">
        <w:rPr>
          <w:kern w:val="28"/>
          <w:szCs w:val="26"/>
        </w:rPr>
        <w:t xml:space="preserve"> ô </w:t>
      </w:r>
      <w:proofErr w:type="spellStart"/>
      <w:r w:rsidRPr="00F2605E">
        <w:rPr>
          <w:kern w:val="28"/>
          <w:szCs w:val="26"/>
        </w:rPr>
        <w:t>nhiễm</w:t>
      </w:r>
      <w:proofErr w:type="spellEnd"/>
      <w:r w:rsidRPr="00F2605E">
        <w:rPr>
          <w:kern w:val="28"/>
          <w:szCs w:val="26"/>
        </w:rPr>
        <w:t xml:space="preserve"> (kg </w:t>
      </w:r>
      <w:proofErr w:type="spellStart"/>
      <w:r w:rsidRPr="00F2605E">
        <w:rPr>
          <w:kern w:val="28"/>
          <w:szCs w:val="26"/>
        </w:rPr>
        <w:t>bụi</w:t>
      </w:r>
      <w:proofErr w:type="spellEnd"/>
      <w:r w:rsidRPr="00F2605E">
        <w:rPr>
          <w:kern w:val="28"/>
          <w:szCs w:val="26"/>
        </w:rPr>
        <w:t>/</w:t>
      </w:r>
      <w:proofErr w:type="spellStart"/>
      <w:r w:rsidRPr="00F2605E">
        <w:rPr>
          <w:kern w:val="28"/>
          <w:szCs w:val="26"/>
        </w:rPr>
        <w:t>tấn</w:t>
      </w:r>
      <w:proofErr w:type="spellEnd"/>
      <w:r w:rsidRPr="00F2605E">
        <w:rPr>
          <w:kern w:val="28"/>
          <w:szCs w:val="26"/>
        </w:rPr>
        <w:t>)</w:t>
      </w:r>
    </w:p>
    <w:p w14:paraId="424174FA" w14:textId="269F3FA1" w:rsidR="00E65669" w:rsidRPr="00F2605E" w:rsidRDefault="00E65669" w:rsidP="00043E2F">
      <w:pPr>
        <w:pStyle w:val="ListParagraph"/>
        <w:numPr>
          <w:ilvl w:val="0"/>
          <w:numId w:val="42"/>
        </w:numPr>
        <w:rPr>
          <w:kern w:val="28"/>
          <w:szCs w:val="26"/>
        </w:rPr>
      </w:pPr>
      <w:r w:rsidRPr="00F2605E">
        <w:rPr>
          <w:kern w:val="28"/>
          <w:szCs w:val="26"/>
        </w:rPr>
        <w:t xml:space="preserve">Q: </w:t>
      </w:r>
      <w:proofErr w:type="spellStart"/>
      <w:r w:rsidRPr="00F2605E">
        <w:rPr>
          <w:kern w:val="28"/>
          <w:szCs w:val="26"/>
        </w:rPr>
        <w:t>khối</w:t>
      </w:r>
      <w:proofErr w:type="spellEnd"/>
      <w:r w:rsidRPr="00F2605E">
        <w:rPr>
          <w:kern w:val="28"/>
          <w:szCs w:val="26"/>
        </w:rPr>
        <w:t xml:space="preserve"> </w:t>
      </w:r>
      <w:proofErr w:type="spellStart"/>
      <w:r w:rsidRPr="00F2605E">
        <w:rPr>
          <w:kern w:val="28"/>
          <w:szCs w:val="26"/>
        </w:rPr>
        <w:t>lượng</w:t>
      </w:r>
      <w:proofErr w:type="spellEnd"/>
      <w:r w:rsidRPr="00F2605E">
        <w:rPr>
          <w:kern w:val="28"/>
          <w:szCs w:val="26"/>
        </w:rPr>
        <w:t xml:space="preserve"> VLXD </w:t>
      </w:r>
      <w:proofErr w:type="spellStart"/>
      <w:r w:rsidRPr="00F2605E">
        <w:rPr>
          <w:kern w:val="28"/>
          <w:szCs w:val="26"/>
        </w:rPr>
        <w:t>cần</w:t>
      </w:r>
      <w:proofErr w:type="spellEnd"/>
      <w:r w:rsidRPr="00F2605E">
        <w:rPr>
          <w:kern w:val="28"/>
          <w:szCs w:val="26"/>
        </w:rPr>
        <w:t xml:space="preserve"> </w:t>
      </w:r>
      <w:proofErr w:type="spellStart"/>
      <w:r w:rsidRPr="00F2605E">
        <w:rPr>
          <w:kern w:val="28"/>
          <w:szCs w:val="26"/>
        </w:rPr>
        <w:t>bốc</w:t>
      </w:r>
      <w:proofErr w:type="spellEnd"/>
      <w:r w:rsidRPr="00F2605E">
        <w:rPr>
          <w:kern w:val="28"/>
          <w:szCs w:val="26"/>
        </w:rPr>
        <w:t xml:space="preserve"> </w:t>
      </w:r>
      <w:proofErr w:type="spellStart"/>
      <w:r w:rsidRPr="00F2605E">
        <w:rPr>
          <w:kern w:val="28"/>
          <w:szCs w:val="26"/>
        </w:rPr>
        <w:t>dỡ</w:t>
      </w:r>
      <w:proofErr w:type="spellEnd"/>
      <w:r w:rsidRPr="00F2605E">
        <w:rPr>
          <w:kern w:val="28"/>
          <w:szCs w:val="26"/>
        </w:rPr>
        <w:t xml:space="preserve"> (</w:t>
      </w:r>
      <w:proofErr w:type="spellStart"/>
      <w:r w:rsidRPr="00F2605E">
        <w:rPr>
          <w:kern w:val="28"/>
          <w:szCs w:val="26"/>
        </w:rPr>
        <w:t>tấn</w:t>
      </w:r>
      <w:proofErr w:type="spellEnd"/>
      <w:r w:rsidRPr="00F2605E">
        <w:rPr>
          <w:kern w:val="28"/>
          <w:szCs w:val="26"/>
        </w:rPr>
        <w:t>):</w:t>
      </w:r>
      <w:r w:rsidRPr="00F2605E">
        <w:t xml:space="preserve"> </w:t>
      </w:r>
      <w:r w:rsidR="00066346" w:rsidRPr="00F2605E">
        <w:rPr>
          <w:bCs/>
          <w:lang w:val="it-IT"/>
        </w:rPr>
        <w:t xml:space="preserve">791.257 </w:t>
      </w:r>
      <w:proofErr w:type="spellStart"/>
      <w:r w:rsidRPr="00F2605E">
        <w:rPr>
          <w:kern w:val="28"/>
          <w:szCs w:val="26"/>
        </w:rPr>
        <w:t>tấn</w:t>
      </w:r>
      <w:proofErr w:type="spellEnd"/>
    </w:p>
    <w:p w14:paraId="64316A18" w14:textId="77777777" w:rsidR="00E65669" w:rsidRPr="00F2605E" w:rsidRDefault="00E65669" w:rsidP="00E65669">
      <w:pPr>
        <w:pStyle w:val="0Normal"/>
      </w:pPr>
      <w:proofErr w:type="spellStart"/>
      <w:r w:rsidRPr="00F2605E">
        <w:t>Vậy</w:t>
      </w:r>
      <w:proofErr w:type="spellEnd"/>
      <w:r w:rsidRPr="00F2605E">
        <w:t xml:space="preserve"> </w:t>
      </w:r>
      <w:proofErr w:type="spellStart"/>
      <w:r w:rsidRPr="00F2605E">
        <w:t>tổng</w:t>
      </w:r>
      <w:proofErr w:type="spellEnd"/>
      <w:r w:rsidRPr="00F2605E">
        <w:t xml:space="preserve"> </w:t>
      </w: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trong</w:t>
      </w:r>
      <w:proofErr w:type="spellEnd"/>
      <w:r w:rsidRPr="00F2605E">
        <w:t xml:space="preserve"> </w:t>
      </w:r>
      <w:proofErr w:type="spellStart"/>
      <w:r w:rsidRPr="00F2605E">
        <w:t>suốt</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này</w:t>
      </w:r>
      <w:proofErr w:type="spellEnd"/>
      <w:r w:rsidRPr="00F2605E">
        <w:t xml:space="preserve"> </w:t>
      </w:r>
      <w:proofErr w:type="spellStart"/>
      <w:r w:rsidRPr="00F2605E">
        <w:t>là</w:t>
      </w:r>
      <w:proofErr w:type="spellEnd"/>
      <w:r w:rsidRPr="00F2605E">
        <w:t xml:space="preserve">: </w:t>
      </w:r>
    </w:p>
    <w:p w14:paraId="56BFFB4D" w14:textId="7EF86425" w:rsidR="00E65669" w:rsidRPr="00F2605E" w:rsidRDefault="00E65669" w:rsidP="00C82F41">
      <w:pPr>
        <w:jc w:val="center"/>
        <w:rPr>
          <w:bCs/>
          <w:lang w:val="it-IT"/>
        </w:rPr>
      </w:pPr>
      <w:r w:rsidRPr="00F2605E">
        <w:rPr>
          <w:bCs/>
          <w:kern w:val="28"/>
          <w:szCs w:val="26"/>
        </w:rPr>
        <w:t xml:space="preserve">W = </w:t>
      </w:r>
      <w:r w:rsidRPr="00F2605E">
        <w:rPr>
          <w:kern w:val="28"/>
          <w:szCs w:val="26"/>
        </w:rPr>
        <w:t>0,</w:t>
      </w:r>
      <w:proofErr w:type="gramStart"/>
      <w:r w:rsidRPr="00F2605E">
        <w:rPr>
          <w:kern w:val="28"/>
          <w:szCs w:val="26"/>
        </w:rPr>
        <w:t>0</w:t>
      </w:r>
      <w:r w:rsidR="00C82F41" w:rsidRPr="00F2605E">
        <w:rPr>
          <w:kern w:val="28"/>
          <w:szCs w:val="26"/>
        </w:rPr>
        <w:t>169</w:t>
      </w:r>
      <w:r w:rsidRPr="00F2605E">
        <w:rPr>
          <w:kern w:val="28"/>
          <w:szCs w:val="26"/>
        </w:rPr>
        <w:t xml:space="preserve">  x</w:t>
      </w:r>
      <w:proofErr w:type="gramEnd"/>
      <w:r w:rsidRPr="00F2605E">
        <w:rPr>
          <w:kern w:val="28"/>
          <w:szCs w:val="26"/>
        </w:rPr>
        <w:t xml:space="preserve"> </w:t>
      </w:r>
      <w:r w:rsidR="00066346" w:rsidRPr="00F2605E">
        <w:rPr>
          <w:bCs/>
          <w:lang w:val="it-IT"/>
        </w:rPr>
        <w:t xml:space="preserve">791.257 </w:t>
      </w:r>
      <w:r w:rsidRPr="00F2605E">
        <w:rPr>
          <w:bCs/>
          <w:kern w:val="28"/>
          <w:szCs w:val="26"/>
        </w:rPr>
        <w:t xml:space="preserve">= </w:t>
      </w:r>
      <w:r w:rsidR="00924759" w:rsidRPr="00F2605E">
        <w:rPr>
          <w:bCs/>
          <w:lang w:val="it-IT"/>
        </w:rPr>
        <w:t xml:space="preserve"> </w:t>
      </w:r>
      <w:r w:rsidR="00066346" w:rsidRPr="00F2605E">
        <w:rPr>
          <w:bCs/>
          <w:lang w:val="it-IT"/>
        </w:rPr>
        <w:t xml:space="preserve">11.929,13 </w:t>
      </w:r>
      <w:r w:rsidRPr="00F2605E">
        <w:rPr>
          <w:bCs/>
          <w:lang w:val="it-IT"/>
        </w:rPr>
        <w:t>kg</w:t>
      </w:r>
    </w:p>
    <w:p w14:paraId="1E1897FC" w14:textId="77777777" w:rsidR="00E65669" w:rsidRPr="00F2605E" w:rsidRDefault="00E65669" w:rsidP="00E65669">
      <w:pPr>
        <w:pStyle w:val="0Normal"/>
      </w:pPr>
      <w:proofErr w:type="spellStart"/>
      <w:r w:rsidRPr="00F2605E">
        <w:t>Lượng</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trong</w:t>
      </w:r>
      <w:proofErr w:type="spellEnd"/>
      <w:r w:rsidRPr="00F2605E">
        <w:t xml:space="preserve"> </w:t>
      </w:r>
      <w:proofErr w:type="spellStart"/>
      <w:r w:rsidRPr="00F2605E">
        <w:t>một</w:t>
      </w:r>
      <w:proofErr w:type="spellEnd"/>
      <w:r w:rsidRPr="00F2605E">
        <w:t xml:space="preserve"> </w:t>
      </w:r>
      <w:proofErr w:type="spellStart"/>
      <w:r w:rsidRPr="00F2605E">
        <w:t>ngày</w:t>
      </w:r>
      <w:proofErr w:type="spellEnd"/>
      <w:r w:rsidRPr="00F2605E">
        <w:t xml:space="preserve">: </w:t>
      </w:r>
    </w:p>
    <w:p w14:paraId="308B5E50" w14:textId="56DC8095" w:rsidR="00E65669" w:rsidRPr="00F2605E" w:rsidRDefault="00E65669" w:rsidP="00E65669">
      <w:pPr>
        <w:ind w:firstLine="561"/>
        <w:rPr>
          <w:kern w:val="28"/>
          <w:szCs w:val="26"/>
        </w:rPr>
      </w:pPr>
      <w:r w:rsidRPr="00F2605E">
        <w:rPr>
          <w:kern w:val="28"/>
          <w:szCs w:val="26"/>
        </w:rPr>
        <w:tab/>
      </w:r>
      <w:r w:rsidRPr="00F2605E">
        <w:rPr>
          <w:kern w:val="28"/>
          <w:szCs w:val="26"/>
        </w:rPr>
        <w:tab/>
        <w:t>W</w:t>
      </w:r>
      <w:r w:rsidRPr="00F2605E">
        <w:rPr>
          <w:kern w:val="28"/>
          <w:szCs w:val="26"/>
          <w:vertAlign w:val="subscript"/>
        </w:rPr>
        <w:t>1ngày</w:t>
      </w:r>
      <w:r w:rsidRPr="00F2605E">
        <w:rPr>
          <w:kern w:val="28"/>
          <w:szCs w:val="26"/>
        </w:rPr>
        <w:t xml:space="preserve"> =W/t =  </w:t>
      </w:r>
      <w:r w:rsidR="00924759" w:rsidRPr="00F2605E">
        <w:rPr>
          <w:bCs/>
          <w:kern w:val="28"/>
          <w:szCs w:val="26"/>
        </w:rPr>
        <w:t xml:space="preserve"> </w:t>
      </w:r>
      <w:r w:rsidR="00066346" w:rsidRPr="00F2605E">
        <w:rPr>
          <w:bCs/>
          <w:kern w:val="28"/>
          <w:szCs w:val="26"/>
        </w:rPr>
        <w:t>11.929,13</w:t>
      </w:r>
      <w:r w:rsidRPr="00F2605E">
        <w:rPr>
          <w:kern w:val="28"/>
          <w:szCs w:val="26"/>
        </w:rPr>
        <w:t>/</w:t>
      </w:r>
      <w:r w:rsidR="00066346" w:rsidRPr="00F2605E">
        <w:rPr>
          <w:kern w:val="28"/>
          <w:szCs w:val="26"/>
        </w:rPr>
        <w:t>936</w:t>
      </w:r>
      <w:r w:rsidRPr="00F2605E">
        <w:rPr>
          <w:kern w:val="28"/>
          <w:szCs w:val="26"/>
        </w:rPr>
        <w:t xml:space="preserve"> </w:t>
      </w:r>
      <w:proofErr w:type="gramStart"/>
      <w:r w:rsidRPr="00F2605E">
        <w:rPr>
          <w:kern w:val="28"/>
          <w:szCs w:val="26"/>
        </w:rPr>
        <w:t xml:space="preserve">= </w:t>
      </w:r>
      <w:r w:rsidR="00924759" w:rsidRPr="00F2605E">
        <w:rPr>
          <w:kern w:val="28"/>
          <w:szCs w:val="26"/>
        </w:rPr>
        <w:t xml:space="preserve"> </w:t>
      </w:r>
      <w:r w:rsidR="00066346" w:rsidRPr="00F2605E">
        <w:rPr>
          <w:kern w:val="28"/>
          <w:szCs w:val="26"/>
        </w:rPr>
        <w:t>12</w:t>
      </w:r>
      <w:proofErr w:type="gramEnd"/>
      <w:r w:rsidR="00066346" w:rsidRPr="00F2605E">
        <w:rPr>
          <w:kern w:val="28"/>
          <w:szCs w:val="26"/>
        </w:rPr>
        <w:t xml:space="preserve">,74 </w:t>
      </w:r>
      <w:r w:rsidRPr="00F2605E">
        <w:rPr>
          <w:kern w:val="28"/>
          <w:szCs w:val="26"/>
        </w:rPr>
        <w:t>(kg/</w:t>
      </w:r>
      <w:proofErr w:type="spellStart"/>
      <w:r w:rsidRPr="00F2605E">
        <w:rPr>
          <w:kern w:val="28"/>
          <w:szCs w:val="26"/>
        </w:rPr>
        <w:t>ngày</w:t>
      </w:r>
      <w:proofErr w:type="spellEnd"/>
      <w:r w:rsidRPr="00F2605E">
        <w:rPr>
          <w:kern w:val="28"/>
          <w:szCs w:val="26"/>
        </w:rPr>
        <w:t xml:space="preserve">) ≈ </w:t>
      </w:r>
      <w:r w:rsidR="00066346" w:rsidRPr="00F2605E">
        <w:rPr>
          <w:kern w:val="28"/>
          <w:szCs w:val="26"/>
        </w:rPr>
        <w:t xml:space="preserve">442,53 </w:t>
      </w:r>
      <w:r w:rsidRPr="00F2605E">
        <w:rPr>
          <w:kern w:val="28"/>
          <w:szCs w:val="26"/>
        </w:rPr>
        <w:t>mg/s</w:t>
      </w:r>
    </w:p>
    <w:p w14:paraId="79988A52" w14:textId="0CA4C469" w:rsidR="00466690" w:rsidRPr="00F2605E" w:rsidRDefault="00E65669" w:rsidP="00F47889">
      <w:pPr>
        <w:pStyle w:val="0Normal"/>
      </w:pPr>
      <w:proofErr w:type="spellStart"/>
      <w:r w:rsidRPr="00F2605E">
        <w:t>Với</w:t>
      </w:r>
      <w:proofErr w:type="spellEnd"/>
      <w:r w:rsidRPr="00F2605E">
        <w:t xml:space="preserve"> t: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tập</w:t>
      </w:r>
      <w:proofErr w:type="spellEnd"/>
      <w:r w:rsidRPr="00F2605E">
        <w:t xml:space="preserve"> </w:t>
      </w:r>
      <w:proofErr w:type="spellStart"/>
      <w:r w:rsidRPr="00F2605E">
        <w:t>kết</w:t>
      </w:r>
      <w:proofErr w:type="spellEnd"/>
      <w:r w:rsidRPr="00F2605E">
        <w:t xml:space="preserve"> </w:t>
      </w:r>
      <w:proofErr w:type="spellStart"/>
      <w:r w:rsidRPr="00F2605E">
        <w:t>vật</w:t>
      </w:r>
      <w:proofErr w:type="spellEnd"/>
      <w:r w:rsidRPr="00F2605E">
        <w:t xml:space="preserve"> </w:t>
      </w:r>
      <w:proofErr w:type="spellStart"/>
      <w:r w:rsidRPr="00F2605E">
        <w:t>liệu</w:t>
      </w:r>
      <w:proofErr w:type="spellEnd"/>
      <w:r w:rsidRPr="00F2605E">
        <w:t xml:space="preserve">: </w:t>
      </w:r>
      <w:r w:rsidR="00066346" w:rsidRPr="00F2605E">
        <w:t>36</w:t>
      </w:r>
      <w:r w:rsidRPr="00F2605E">
        <w:t xml:space="preserve"> </w:t>
      </w:r>
      <w:proofErr w:type="spellStart"/>
      <w:r w:rsidRPr="00F2605E">
        <w:t>tháng</w:t>
      </w:r>
      <w:proofErr w:type="spellEnd"/>
      <w:r w:rsidRPr="00F2605E">
        <w:t xml:space="preserve"> </w:t>
      </w:r>
      <w:proofErr w:type="spellStart"/>
      <w:r w:rsidRPr="00F2605E">
        <w:t>tương</w:t>
      </w:r>
      <w:proofErr w:type="spellEnd"/>
      <w:r w:rsidRPr="00F2605E">
        <w:t xml:space="preserve"> </w:t>
      </w:r>
      <w:proofErr w:type="spellStart"/>
      <w:r w:rsidRPr="00F2605E">
        <w:t>đương</w:t>
      </w:r>
      <w:proofErr w:type="spellEnd"/>
      <w:r w:rsidRPr="00F2605E">
        <w:t xml:space="preserve"> </w:t>
      </w:r>
      <w:r w:rsidR="00066346" w:rsidRPr="00F2605E">
        <w:t xml:space="preserve">936 </w:t>
      </w:r>
      <w:proofErr w:type="spellStart"/>
      <w:r w:rsidRPr="00F2605E">
        <w:t>ngày</w:t>
      </w:r>
      <w:proofErr w:type="spellEnd"/>
      <w:r w:rsidRPr="00F2605E">
        <w:t xml:space="preserve"> (</w:t>
      </w:r>
      <w:proofErr w:type="spellStart"/>
      <w:r w:rsidRPr="00F2605E">
        <w:t>làm</w:t>
      </w:r>
      <w:proofErr w:type="spellEnd"/>
      <w:r w:rsidRPr="00F2605E">
        <w:t xml:space="preserve"> </w:t>
      </w:r>
      <w:proofErr w:type="spellStart"/>
      <w:r w:rsidRPr="00F2605E">
        <w:t>việc</w:t>
      </w:r>
      <w:proofErr w:type="spellEnd"/>
      <w:r w:rsidRPr="00F2605E">
        <w:t xml:space="preserve"> 26 </w:t>
      </w:r>
      <w:proofErr w:type="spellStart"/>
      <w:r w:rsidRPr="00F2605E">
        <w:t>ngày</w:t>
      </w:r>
      <w:proofErr w:type="spellEnd"/>
      <w:r w:rsidRPr="00F2605E">
        <w:t>/</w:t>
      </w:r>
      <w:proofErr w:type="spellStart"/>
      <w:r w:rsidRPr="00F2605E">
        <w:t>tháng</w:t>
      </w:r>
      <w:proofErr w:type="spellEnd"/>
      <w:r w:rsidRPr="00F2605E">
        <w:t xml:space="preserve"> </w:t>
      </w:r>
      <w:proofErr w:type="spellStart"/>
      <w:r w:rsidRPr="00F2605E">
        <w:t>và</w:t>
      </w:r>
      <w:proofErr w:type="spellEnd"/>
      <w:r w:rsidRPr="00F2605E">
        <w:t xml:space="preserve"> 8h/</w:t>
      </w:r>
      <w:proofErr w:type="spellStart"/>
      <w:r w:rsidRPr="00F2605E">
        <w:t>ngày</w:t>
      </w:r>
      <w:proofErr w:type="spellEnd"/>
      <w:r w:rsidRPr="00F2605E">
        <w:t>).</w:t>
      </w:r>
      <w:bookmarkStart w:id="476" w:name="_Toc21899362"/>
      <w:bookmarkStart w:id="477" w:name="_Toc23454010"/>
    </w:p>
    <w:p w14:paraId="445C37A7" w14:textId="5C192FEF" w:rsidR="00E65669" w:rsidRPr="00F2605E" w:rsidRDefault="00466690" w:rsidP="009164C3">
      <w:pPr>
        <w:pStyle w:val="Heading5"/>
        <w:spacing w:before="0" w:line="360" w:lineRule="auto"/>
        <w:rPr>
          <w:b w:val="0"/>
        </w:rPr>
      </w:pPr>
      <w:bookmarkStart w:id="478" w:name="_Toc40291663"/>
      <w:bookmarkStart w:id="479" w:name="_Toc97824818"/>
      <w:proofErr w:type="spellStart"/>
      <w:r w:rsidRPr="00F2605E">
        <w:t>Bảng</w:t>
      </w:r>
      <w:proofErr w:type="spellEnd"/>
      <w:r w:rsidRPr="00F2605E">
        <w:t xml:space="preserve"> 3. </w:t>
      </w:r>
      <w:fldSimple w:instr=" SEQ Bảng_3. \* ARABIC ">
        <w:r w:rsidR="00D42D65">
          <w:rPr>
            <w:noProof/>
          </w:rPr>
          <w:t>5</w:t>
        </w:r>
      </w:fldSimple>
      <w:r w:rsidRPr="00F2605E">
        <w:t xml:space="preserve">. </w:t>
      </w:r>
      <w:proofErr w:type="spellStart"/>
      <w:r w:rsidR="00E65669" w:rsidRPr="00F2605E">
        <w:rPr>
          <w:b w:val="0"/>
        </w:rPr>
        <w:t>Tải</w:t>
      </w:r>
      <w:proofErr w:type="spellEnd"/>
      <w:r w:rsidR="00E65669" w:rsidRPr="00F2605E">
        <w:rPr>
          <w:b w:val="0"/>
        </w:rPr>
        <w:t xml:space="preserve"> </w:t>
      </w:r>
      <w:proofErr w:type="spellStart"/>
      <w:r w:rsidR="00E65669" w:rsidRPr="00F2605E">
        <w:rPr>
          <w:b w:val="0"/>
        </w:rPr>
        <w:t>lượng</w:t>
      </w:r>
      <w:proofErr w:type="spellEnd"/>
      <w:r w:rsidR="00E65669" w:rsidRPr="00F2605E">
        <w:rPr>
          <w:b w:val="0"/>
        </w:rPr>
        <w:t xml:space="preserve"> ô </w:t>
      </w:r>
      <w:proofErr w:type="spellStart"/>
      <w:r w:rsidR="00E65669" w:rsidRPr="00F2605E">
        <w:rPr>
          <w:b w:val="0"/>
        </w:rPr>
        <w:t>nhiễm</w:t>
      </w:r>
      <w:proofErr w:type="spellEnd"/>
      <w:r w:rsidR="00E65669" w:rsidRPr="00F2605E">
        <w:rPr>
          <w:b w:val="0"/>
        </w:rPr>
        <w:t xml:space="preserve"> </w:t>
      </w:r>
      <w:proofErr w:type="spellStart"/>
      <w:r w:rsidR="00E65669" w:rsidRPr="00F2605E">
        <w:rPr>
          <w:b w:val="0"/>
        </w:rPr>
        <w:t>khuếch</w:t>
      </w:r>
      <w:proofErr w:type="spellEnd"/>
      <w:r w:rsidR="00E65669" w:rsidRPr="00F2605E">
        <w:rPr>
          <w:b w:val="0"/>
        </w:rPr>
        <w:t xml:space="preserve"> </w:t>
      </w:r>
      <w:proofErr w:type="spellStart"/>
      <w:r w:rsidR="00E65669" w:rsidRPr="00F2605E">
        <w:rPr>
          <w:b w:val="0"/>
        </w:rPr>
        <w:t>tán</w:t>
      </w:r>
      <w:proofErr w:type="spellEnd"/>
      <w:r w:rsidR="00E65669" w:rsidRPr="00F2605E">
        <w:rPr>
          <w:b w:val="0"/>
        </w:rPr>
        <w:t xml:space="preserve"> </w:t>
      </w:r>
      <w:proofErr w:type="spellStart"/>
      <w:r w:rsidR="00E65669" w:rsidRPr="00F2605E">
        <w:rPr>
          <w:b w:val="0"/>
        </w:rPr>
        <w:t>từ</w:t>
      </w:r>
      <w:proofErr w:type="spellEnd"/>
      <w:r w:rsidR="00E65669" w:rsidRPr="00F2605E">
        <w:rPr>
          <w:b w:val="0"/>
        </w:rPr>
        <w:t xml:space="preserve"> </w:t>
      </w:r>
      <w:proofErr w:type="spellStart"/>
      <w:r w:rsidR="00E65669" w:rsidRPr="00F2605E">
        <w:rPr>
          <w:b w:val="0"/>
        </w:rPr>
        <w:t>quá</w:t>
      </w:r>
      <w:proofErr w:type="spellEnd"/>
      <w:r w:rsidR="00E65669" w:rsidRPr="00F2605E">
        <w:rPr>
          <w:b w:val="0"/>
        </w:rPr>
        <w:t xml:space="preserve"> </w:t>
      </w:r>
      <w:proofErr w:type="spellStart"/>
      <w:r w:rsidR="00E65669" w:rsidRPr="00F2605E">
        <w:rPr>
          <w:b w:val="0"/>
        </w:rPr>
        <w:t>trình</w:t>
      </w:r>
      <w:proofErr w:type="spellEnd"/>
      <w:r w:rsidR="00E65669" w:rsidRPr="00F2605E">
        <w:rPr>
          <w:b w:val="0"/>
        </w:rPr>
        <w:t xml:space="preserve"> </w:t>
      </w:r>
      <w:proofErr w:type="spellStart"/>
      <w:r w:rsidR="00E65669" w:rsidRPr="00F2605E">
        <w:rPr>
          <w:b w:val="0"/>
        </w:rPr>
        <w:t>bốc</w:t>
      </w:r>
      <w:proofErr w:type="spellEnd"/>
      <w:r w:rsidR="00E65669" w:rsidRPr="00F2605E">
        <w:rPr>
          <w:b w:val="0"/>
        </w:rPr>
        <w:t xml:space="preserve"> </w:t>
      </w:r>
      <w:proofErr w:type="spellStart"/>
      <w:r w:rsidR="00E65669" w:rsidRPr="00F2605E">
        <w:rPr>
          <w:b w:val="0"/>
        </w:rPr>
        <w:t>dỡ</w:t>
      </w:r>
      <w:proofErr w:type="spellEnd"/>
      <w:r w:rsidR="00E65669" w:rsidRPr="00F2605E">
        <w:rPr>
          <w:b w:val="0"/>
        </w:rPr>
        <w:t xml:space="preserve"> VLXD</w:t>
      </w:r>
      <w:bookmarkEnd w:id="476"/>
      <w:bookmarkEnd w:id="477"/>
      <w:bookmarkEnd w:id="478"/>
      <w:bookmarkEnd w:id="479"/>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9"/>
        <w:gridCol w:w="3016"/>
        <w:gridCol w:w="2912"/>
      </w:tblGrid>
      <w:tr w:rsidR="00F2605E" w:rsidRPr="00F2605E" w14:paraId="6F7EAFBA" w14:textId="77777777" w:rsidTr="005C353D">
        <w:trPr>
          <w:cantSplit/>
          <w:trHeight w:val="701"/>
          <w:tblHeader/>
          <w:jc w:val="center"/>
        </w:trPr>
        <w:tc>
          <w:tcPr>
            <w:tcW w:w="1698" w:type="pct"/>
            <w:tcBorders>
              <w:top w:val="single" w:sz="4" w:space="0" w:color="auto"/>
              <w:left w:val="single" w:sz="4" w:space="0" w:color="auto"/>
              <w:bottom w:val="single" w:sz="4" w:space="0" w:color="auto"/>
              <w:right w:val="single" w:sz="4" w:space="0" w:color="auto"/>
            </w:tcBorders>
            <w:vAlign w:val="center"/>
            <w:hideMark/>
          </w:tcPr>
          <w:p w14:paraId="20CFE70C" w14:textId="77777777" w:rsidR="00E65669" w:rsidRPr="00F2605E" w:rsidRDefault="00E65669" w:rsidP="004804E9">
            <w:pPr>
              <w:spacing w:after="0"/>
              <w:jc w:val="center"/>
              <w:rPr>
                <w:b/>
                <w:bCs/>
                <w:kern w:val="28"/>
                <w:szCs w:val="26"/>
              </w:rPr>
            </w:pPr>
            <w:proofErr w:type="spellStart"/>
            <w:r w:rsidRPr="00F2605E">
              <w:rPr>
                <w:b/>
                <w:bCs/>
                <w:kern w:val="28"/>
                <w:szCs w:val="26"/>
              </w:rPr>
              <w:t>Vận</w:t>
            </w:r>
            <w:proofErr w:type="spellEnd"/>
            <w:r w:rsidRPr="00F2605E">
              <w:rPr>
                <w:b/>
                <w:bCs/>
                <w:kern w:val="28"/>
                <w:szCs w:val="26"/>
              </w:rPr>
              <w:t xml:space="preserve"> </w:t>
            </w:r>
            <w:proofErr w:type="spellStart"/>
            <w:r w:rsidRPr="00F2605E">
              <w:rPr>
                <w:b/>
                <w:bCs/>
                <w:kern w:val="28"/>
                <w:szCs w:val="26"/>
              </w:rPr>
              <w:t>tốc</w:t>
            </w:r>
            <w:proofErr w:type="spellEnd"/>
            <w:r w:rsidRPr="00F2605E">
              <w:rPr>
                <w:b/>
                <w:bCs/>
                <w:kern w:val="28"/>
                <w:szCs w:val="26"/>
              </w:rPr>
              <w:t xml:space="preserve"> </w:t>
            </w:r>
            <w:proofErr w:type="spellStart"/>
            <w:r w:rsidRPr="00F2605E">
              <w:rPr>
                <w:b/>
                <w:bCs/>
                <w:kern w:val="28"/>
                <w:szCs w:val="26"/>
              </w:rPr>
              <w:t>gió</w:t>
            </w:r>
            <w:proofErr w:type="spellEnd"/>
            <w:r w:rsidRPr="00F2605E">
              <w:rPr>
                <w:b/>
                <w:bCs/>
                <w:kern w:val="28"/>
                <w:szCs w:val="26"/>
              </w:rPr>
              <w:t xml:space="preserve"> </w:t>
            </w:r>
            <w:proofErr w:type="spellStart"/>
            <w:r w:rsidRPr="00F2605E">
              <w:rPr>
                <w:b/>
                <w:bCs/>
                <w:kern w:val="28"/>
                <w:szCs w:val="26"/>
              </w:rPr>
              <w:t>trung</w:t>
            </w:r>
            <w:proofErr w:type="spellEnd"/>
            <w:r w:rsidRPr="00F2605E">
              <w:rPr>
                <w:b/>
                <w:bCs/>
                <w:kern w:val="28"/>
                <w:szCs w:val="26"/>
              </w:rPr>
              <w:t xml:space="preserve"> </w:t>
            </w:r>
            <w:proofErr w:type="spellStart"/>
            <w:r w:rsidRPr="00F2605E">
              <w:rPr>
                <w:b/>
                <w:bCs/>
                <w:kern w:val="28"/>
                <w:szCs w:val="26"/>
              </w:rPr>
              <w:t>bình</w:t>
            </w:r>
            <w:proofErr w:type="spellEnd"/>
          </w:p>
          <w:p w14:paraId="62DF87FB" w14:textId="77777777" w:rsidR="00E65669" w:rsidRPr="00F2605E" w:rsidRDefault="00E65669" w:rsidP="004804E9">
            <w:pPr>
              <w:spacing w:after="0"/>
              <w:jc w:val="center"/>
              <w:rPr>
                <w:b/>
                <w:bCs/>
                <w:kern w:val="28"/>
                <w:szCs w:val="26"/>
              </w:rPr>
            </w:pPr>
            <w:r w:rsidRPr="00F2605E">
              <w:rPr>
                <w:b/>
                <w:bCs/>
                <w:kern w:val="28"/>
                <w:szCs w:val="26"/>
              </w:rPr>
              <w:t>(m/s)</w:t>
            </w:r>
          </w:p>
        </w:tc>
        <w:tc>
          <w:tcPr>
            <w:tcW w:w="1680" w:type="pct"/>
            <w:tcBorders>
              <w:top w:val="single" w:sz="4" w:space="0" w:color="auto"/>
              <w:left w:val="single" w:sz="4" w:space="0" w:color="auto"/>
              <w:bottom w:val="single" w:sz="4" w:space="0" w:color="auto"/>
              <w:right w:val="single" w:sz="4" w:space="0" w:color="auto"/>
            </w:tcBorders>
            <w:vAlign w:val="center"/>
            <w:hideMark/>
          </w:tcPr>
          <w:p w14:paraId="3470931B" w14:textId="77777777" w:rsidR="00E65669" w:rsidRPr="00F2605E" w:rsidRDefault="00E65669" w:rsidP="004804E9">
            <w:pPr>
              <w:spacing w:after="0"/>
              <w:jc w:val="center"/>
              <w:rPr>
                <w:b/>
                <w:bCs/>
                <w:kern w:val="28"/>
                <w:szCs w:val="26"/>
              </w:rPr>
            </w:pPr>
            <w:proofErr w:type="spellStart"/>
            <w:r w:rsidRPr="00F2605E">
              <w:rPr>
                <w:b/>
                <w:bCs/>
                <w:kern w:val="28"/>
                <w:szCs w:val="26"/>
              </w:rPr>
              <w:t>Hệ</w:t>
            </w:r>
            <w:proofErr w:type="spellEnd"/>
            <w:r w:rsidRPr="00F2605E">
              <w:rPr>
                <w:b/>
                <w:bCs/>
                <w:kern w:val="28"/>
                <w:szCs w:val="26"/>
              </w:rPr>
              <w:t xml:space="preserve"> </w:t>
            </w:r>
            <w:proofErr w:type="spellStart"/>
            <w:r w:rsidRPr="00F2605E">
              <w:rPr>
                <w:b/>
                <w:bCs/>
                <w:kern w:val="28"/>
                <w:szCs w:val="26"/>
              </w:rPr>
              <w:t>số</w:t>
            </w:r>
            <w:proofErr w:type="spellEnd"/>
            <w:r w:rsidRPr="00F2605E">
              <w:rPr>
                <w:b/>
                <w:bCs/>
                <w:kern w:val="28"/>
                <w:szCs w:val="26"/>
              </w:rPr>
              <w:t xml:space="preserve"> ô </w:t>
            </w:r>
            <w:proofErr w:type="spellStart"/>
            <w:r w:rsidRPr="00F2605E">
              <w:rPr>
                <w:b/>
                <w:bCs/>
                <w:kern w:val="28"/>
                <w:szCs w:val="26"/>
              </w:rPr>
              <w:t>nhiễm</w:t>
            </w:r>
            <w:proofErr w:type="spellEnd"/>
          </w:p>
          <w:p w14:paraId="5DC8545D" w14:textId="77777777" w:rsidR="00E65669" w:rsidRPr="00F2605E" w:rsidRDefault="00E65669" w:rsidP="004804E9">
            <w:pPr>
              <w:spacing w:after="0"/>
              <w:jc w:val="center"/>
              <w:rPr>
                <w:b/>
                <w:bCs/>
                <w:kern w:val="28"/>
                <w:szCs w:val="26"/>
              </w:rPr>
            </w:pPr>
            <w:r w:rsidRPr="00F2605E">
              <w:rPr>
                <w:b/>
                <w:bCs/>
                <w:kern w:val="28"/>
                <w:szCs w:val="26"/>
              </w:rPr>
              <w:t>(kg/</w:t>
            </w:r>
            <w:proofErr w:type="spellStart"/>
            <w:r w:rsidRPr="00F2605E">
              <w:rPr>
                <w:b/>
                <w:bCs/>
                <w:kern w:val="28"/>
                <w:szCs w:val="26"/>
              </w:rPr>
              <w:t>tấn</w:t>
            </w:r>
            <w:proofErr w:type="spellEnd"/>
            <w:r w:rsidRPr="00F2605E">
              <w:rPr>
                <w:b/>
                <w:bCs/>
                <w:kern w:val="28"/>
                <w:szCs w:val="26"/>
              </w:rPr>
              <w:t>)</w:t>
            </w:r>
          </w:p>
        </w:tc>
        <w:tc>
          <w:tcPr>
            <w:tcW w:w="1622" w:type="pct"/>
            <w:tcBorders>
              <w:top w:val="single" w:sz="4" w:space="0" w:color="auto"/>
              <w:left w:val="single" w:sz="4" w:space="0" w:color="auto"/>
              <w:bottom w:val="single" w:sz="4" w:space="0" w:color="auto"/>
              <w:right w:val="single" w:sz="4" w:space="0" w:color="auto"/>
            </w:tcBorders>
            <w:vAlign w:val="center"/>
            <w:hideMark/>
          </w:tcPr>
          <w:p w14:paraId="695960A7" w14:textId="77777777" w:rsidR="00E65669" w:rsidRPr="00F2605E" w:rsidRDefault="00E65669" w:rsidP="004804E9">
            <w:pPr>
              <w:spacing w:after="0"/>
              <w:jc w:val="center"/>
              <w:rPr>
                <w:b/>
                <w:bCs/>
                <w:kern w:val="28"/>
                <w:szCs w:val="26"/>
              </w:rPr>
            </w:pPr>
            <w:proofErr w:type="spellStart"/>
            <w:r w:rsidRPr="00F2605E">
              <w:rPr>
                <w:b/>
                <w:bCs/>
                <w:kern w:val="28"/>
                <w:szCs w:val="26"/>
              </w:rPr>
              <w:t>Tải</w:t>
            </w:r>
            <w:proofErr w:type="spellEnd"/>
            <w:r w:rsidRPr="00F2605E">
              <w:rPr>
                <w:b/>
                <w:bCs/>
                <w:kern w:val="28"/>
                <w:szCs w:val="26"/>
              </w:rPr>
              <w:t xml:space="preserve"> </w:t>
            </w:r>
            <w:proofErr w:type="spellStart"/>
            <w:r w:rsidRPr="00F2605E">
              <w:rPr>
                <w:b/>
                <w:bCs/>
                <w:kern w:val="28"/>
                <w:szCs w:val="26"/>
              </w:rPr>
              <w:t>lượng</w:t>
            </w:r>
            <w:proofErr w:type="spellEnd"/>
            <w:r w:rsidRPr="00F2605E">
              <w:rPr>
                <w:b/>
                <w:bCs/>
                <w:kern w:val="28"/>
                <w:szCs w:val="26"/>
              </w:rPr>
              <w:t xml:space="preserve"> ô </w:t>
            </w:r>
            <w:proofErr w:type="spellStart"/>
            <w:r w:rsidRPr="00F2605E">
              <w:rPr>
                <w:b/>
                <w:bCs/>
                <w:kern w:val="28"/>
                <w:szCs w:val="26"/>
              </w:rPr>
              <w:t>nhiễm</w:t>
            </w:r>
            <w:proofErr w:type="spellEnd"/>
          </w:p>
          <w:p w14:paraId="24DDE3F3" w14:textId="77777777" w:rsidR="00E65669" w:rsidRPr="00F2605E" w:rsidRDefault="00E65669" w:rsidP="004804E9">
            <w:pPr>
              <w:spacing w:after="0"/>
              <w:jc w:val="center"/>
              <w:rPr>
                <w:b/>
                <w:bCs/>
                <w:kern w:val="28"/>
                <w:szCs w:val="26"/>
              </w:rPr>
            </w:pPr>
            <w:r w:rsidRPr="00F2605E">
              <w:rPr>
                <w:b/>
                <w:bCs/>
                <w:kern w:val="28"/>
                <w:szCs w:val="26"/>
              </w:rPr>
              <w:t>(mg/s)</w:t>
            </w:r>
          </w:p>
        </w:tc>
      </w:tr>
      <w:tr w:rsidR="00F2605E" w:rsidRPr="00F2605E" w14:paraId="53E117E2" w14:textId="77777777" w:rsidTr="004804E9">
        <w:trPr>
          <w:trHeight w:val="467"/>
          <w:jc w:val="center"/>
        </w:trPr>
        <w:tc>
          <w:tcPr>
            <w:tcW w:w="1698" w:type="pct"/>
            <w:tcBorders>
              <w:top w:val="single" w:sz="4" w:space="0" w:color="auto"/>
              <w:left w:val="single" w:sz="4" w:space="0" w:color="auto"/>
              <w:bottom w:val="single" w:sz="4" w:space="0" w:color="auto"/>
              <w:right w:val="single" w:sz="4" w:space="0" w:color="auto"/>
            </w:tcBorders>
            <w:vAlign w:val="center"/>
            <w:hideMark/>
          </w:tcPr>
          <w:p w14:paraId="6A28533A" w14:textId="3F0FFFA5" w:rsidR="00E65669" w:rsidRPr="00F2605E" w:rsidRDefault="00F65B03" w:rsidP="004804E9">
            <w:pPr>
              <w:spacing w:after="0"/>
              <w:jc w:val="center"/>
              <w:rPr>
                <w:bCs/>
                <w:kern w:val="28"/>
                <w:szCs w:val="26"/>
              </w:rPr>
            </w:pPr>
            <w:r w:rsidRPr="00F2605E">
              <w:rPr>
                <w:bCs/>
                <w:kern w:val="28"/>
                <w:szCs w:val="26"/>
              </w:rPr>
              <w:t>1</w:t>
            </w:r>
            <w:r w:rsidR="00066346" w:rsidRPr="00F2605E">
              <w:rPr>
                <w:bCs/>
                <w:kern w:val="28"/>
                <w:szCs w:val="26"/>
              </w:rPr>
              <w:t>,1</w:t>
            </w:r>
          </w:p>
        </w:tc>
        <w:tc>
          <w:tcPr>
            <w:tcW w:w="1680" w:type="pct"/>
            <w:tcBorders>
              <w:top w:val="single" w:sz="4" w:space="0" w:color="auto"/>
              <w:left w:val="single" w:sz="4" w:space="0" w:color="auto"/>
              <w:bottom w:val="single" w:sz="4" w:space="0" w:color="auto"/>
              <w:right w:val="single" w:sz="4" w:space="0" w:color="auto"/>
            </w:tcBorders>
            <w:vAlign w:val="center"/>
          </w:tcPr>
          <w:p w14:paraId="280DBE33" w14:textId="1B08ED8C" w:rsidR="00E65669" w:rsidRPr="00F2605E" w:rsidRDefault="00E65669" w:rsidP="004804E9">
            <w:pPr>
              <w:spacing w:after="0"/>
              <w:jc w:val="center"/>
              <w:rPr>
                <w:bCs/>
                <w:kern w:val="28"/>
                <w:szCs w:val="26"/>
              </w:rPr>
            </w:pPr>
            <w:r w:rsidRPr="00F2605E">
              <w:rPr>
                <w:kern w:val="28"/>
                <w:szCs w:val="26"/>
              </w:rPr>
              <w:t>0,0</w:t>
            </w:r>
            <w:r w:rsidR="00066346" w:rsidRPr="00F2605E">
              <w:rPr>
                <w:kern w:val="28"/>
                <w:szCs w:val="26"/>
              </w:rPr>
              <w:t>151</w:t>
            </w:r>
          </w:p>
        </w:tc>
        <w:tc>
          <w:tcPr>
            <w:tcW w:w="1622" w:type="pct"/>
            <w:tcBorders>
              <w:top w:val="single" w:sz="4" w:space="0" w:color="auto"/>
              <w:left w:val="single" w:sz="4" w:space="0" w:color="auto"/>
              <w:bottom w:val="single" w:sz="4" w:space="0" w:color="auto"/>
              <w:right w:val="single" w:sz="4" w:space="0" w:color="auto"/>
            </w:tcBorders>
            <w:vAlign w:val="center"/>
          </w:tcPr>
          <w:p w14:paraId="3246741C" w14:textId="48F75E46" w:rsidR="00E65669" w:rsidRPr="00F2605E" w:rsidRDefault="00066346" w:rsidP="004804E9">
            <w:pPr>
              <w:spacing w:after="0"/>
              <w:jc w:val="center"/>
              <w:rPr>
                <w:bCs/>
                <w:kern w:val="28"/>
                <w:szCs w:val="26"/>
              </w:rPr>
            </w:pPr>
            <w:r w:rsidRPr="00F2605E">
              <w:rPr>
                <w:kern w:val="28"/>
                <w:szCs w:val="26"/>
              </w:rPr>
              <w:t>442,53</w:t>
            </w:r>
          </w:p>
        </w:tc>
      </w:tr>
    </w:tbl>
    <w:p w14:paraId="7D5E1E67" w14:textId="77777777" w:rsidR="00E65669" w:rsidRPr="00F2605E" w:rsidRDefault="00E65669" w:rsidP="00E65669">
      <w:pPr>
        <w:pStyle w:val="0Normal"/>
      </w:pPr>
      <w:proofErr w:type="spellStart"/>
      <w:r w:rsidRPr="00F2605E">
        <w:t>Khối</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bốc</w:t>
      </w:r>
      <w:proofErr w:type="spellEnd"/>
      <w:r w:rsidRPr="00F2605E">
        <w:t xml:space="preserve"> </w:t>
      </w:r>
      <w:proofErr w:type="spellStart"/>
      <w:r w:rsidRPr="00F2605E">
        <w:t>dỡ</w:t>
      </w:r>
      <w:proofErr w:type="spellEnd"/>
      <w:r w:rsidRPr="00F2605E">
        <w:t xml:space="preserve"> VLXD </w:t>
      </w:r>
      <w:proofErr w:type="spellStart"/>
      <w:r w:rsidRPr="00F2605E">
        <w:t>được</w:t>
      </w:r>
      <w:proofErr w:type="spellEnd"/>
      <w:r w:rsidRPr="00F2605E">
        <w:t xml:space="preserve"> </w:t>
      </w:r>
      <w:proofErr w:type="spellStart"/>
      <w:r w:rsidRPr="00F2605E">
        <w:t>hình</w:t>
      </w:r>
      <w:proofErr w:type="spellEnd"/>
      <w:r w:rsidRPr="00F2605E">
        <w:t xml:space="preserve"> dung </w:t>
      </w:r>
      <w:proofErr w:type="spellStart"/>
      <w:r w:rsidRPr="00F2605E">
        <w:t>như</w:t>
      </w:r>
      <w:proofErr w:type="spellEnd"/>
      <w:r w:rsidRPr="00F2605E">
        <w:t xml:space="preserve"> </w:t>
      </w:r>
      <w:proofErr w:type="spellStart"/>
      <w:r w:rsidRPr="00F2605E">
        <w:t>một</w:t>
      </w:r>
      <w:proofErr w:type="spellEnd"/>
      <w:r w:rsidRPr="00F2605E">
        <w:t xml:space="preserve"> </w:t>
      </w:r>
      <w:proofErr w:type="spellStart"/>
      <w:r w:rsidRPr="00F2605E">
        <w:t>hình</w:t>
      </w:r>
      <w:proofErr w:type="spellEnd"/>
      <w:r w:rsidRPr="00F2605E">
        <w:t xml:space="preserve"> </w:t>
      </w:r>
      <w:proofErr w:type="spellStart"/>
      <w:r w:rsidRPr="00F2605E">
        <w:t>hộp</w:t>
      </w:r>
      <w:proofErr w:type="spellEnd"/>
      <w:r w:rsidRPr="00F2605E">
        <w:t xml:space="preserve"> </w:t>
      </w:r>
      <w:proofErr w:type="spellStart"/>
      <w:r w:rsidRPr="00F2605E">
        <w:t>với</w:t>
      </w:r>
      <w:proofErr w:type="spellEnd"/>
      <w:r w:rsidRPr="00F2605E">
        <w:t xml:space="preserve"> </w:t>
      </w:r>
      <w:proofErr w:type="spellStart"/>
      <w:r w:rsidRPr="00F2605E">
        <w:t>các</w:t>
      </w:r>
      <w:proofErr w:type="spellEnd"/>
      <w:r w:rsidRPr="00F2605E">
        <w:t xml:space="preserve"> </w:t>
      </w:r>
      <w:proofErr w:type="spellStart"/>
      <w:r w:rsidRPr="00F2605E">
        <w:t>kích</w:t>
      </w:r>
      <w:proofErr w:type="spellEnd"/>
      <w:r w:rsidRPr="00F2605E">
        <w:t xml:space="preserve"> </w:t>
      </w:r>
      <w:proofErr w:type="spellStart"/>
      <w:r w:rsidRPr="00F2605E">
        <w:t>thước</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L (m), </w:t>
      </w:r>
      <w:proofErr w:type="spellStart"/>
      <w:r w:rsidRPr="00F2605E">
        <w:t>chiều</w:t>
      </w:r>
      <w:proofErr w:type="spellEnd"/>
      <w:r w:rsidRPr="00F2605E">
        <w:t xml:space="preserve"> </w:t>
      </w:r>
      <w:proofErr w:type="spellStart"/>
      <w:r w:rsidRPr="00F2605E">
        <w:t>rộng</w:t>
      </w:r>
      <w:proofErr w:type="spellEnd"/>
      <w:r w:rsidRPr="00F2605E">
        <w:t xml:space="preserve"> W (m) </w:t>
      </w:r>
      <w:proofErr w:type="spellStart"/>
      <w:r w:rsidRPr="00F2605E">
        <w:t>và</w:t>
      </w:r>
      <w:proofErr w:type="spellEnd"/>
      <w:r w:rsidRPr="00F2605E">
        <w:t xml:space="preserve"> </w:t>
      </w:r>
      <w:proofErr w:type="spellStart"/>
      <w:r w:rsidRPr="00F2605E">
        <w:t>chiều</w:t>
      </w:r>
      <w:proofErr w:type="spellEnd"/>
      <w:r w:rsidRPr="00F2605E">
        <w:t xml:space="preserve"> </w:t>
      </w:r>
      <w:proofErr w:type="spellStart"/>
      <w:r w:rsidRPr="00F2605E">
        <w:t>cao</w:t>
      </w:r>
      <w:proofErr w:type="spellEnd"/>
      <w:r w:rsidRPr="00F2605E">
        <w:t xml:space="preserve"> H (m), </w:t>
      </w:r>
      <w:proofErr w:type="spellStart"/>
      <w:r w:rsidRPr="00F2605E">
        <w:t>một</w:t>
      </w:r>
      <w:proofErr w:type="spellEnd"/>
      <w:r w:rsidRPr="00F2605E">
        <w:t xml:space="preserve"> </w:t>
      </w:r>
      <w:proofErr w:type="spellStart"/>
      <w:r w:rsidRPr="00F2605E">
        <w:t>cạnh</w:t>
      </w:r>
      <w:proofErr w:type="spellEnd"/>
      <w:r w:rsidRPr="00F2605E">
        <w:t xml:space="preserve"> </w:t>
      </w:r>
      <w:proofErr w:type="spellStart"/>
      <w:r w:rsidRPr="00F2605E">
        <w:t>đáy</w:t>
      </w:r>
      <w:proofErr w:type="spellEnd"/>
      <w:r w:rsidRPr="00F2605E">
        <w:t xml:space="preserve"> </w:t>
      </w:r>
      <w:proofErr w:type="spellStart"/>
      <w:r w:rsidRPr="00F2605E">
        <w:t>của</w:t>
      </w:r>
      <w:proofErr w:type="spellEnd"/>
      <w:r w:rsidRPr="00F2605E">
        <w:t xml:space="preserve"> </w:t>
      </w:r>
      <w:proofErr w:type="spellStart"/>
      <w:r w:rsidRPr="00F2605E">
        <w:t>hình</w:t>
      </w:r>
      <w:proofErr w:type="spellEnd"/>
      <w:r w:rsidRPr="00F2605E">
        <w:t xml:space="preserve"> </w:t>
      </w:r>
      <w:proofErr w:type="spellStart"/>
      <w:r w:rsidRPr="00F2605E">
        <w:t>hộp</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song </w:t>
      </w:r>
      <w:proofErr w:type="spellStart"/>
      <w:r w:rsidRPr="00F2605E">
        <w:t>song</w:t>
      </w:r>
      <w:proofErr w:type="spellEnd"/>
      <w:r w:rsidRPr="00F2605E">
        <w:t xml:space="preserve"> </w:t>
      </w:r>
      <w:proofErr w:type="spellStart"/>
      <w:r w:rsidRPr="00F2605E">
        <w:t>với</w:t>
      </w:r>
      <w:proofErr w:type="spellEnd"/>
      <w:r w:rsidRPr="00F2605E">
        <w:t xml:space="preserve"> </w:t>
      </w:r>
      <w:proofErr w:type="spellStart"/>
      <w:r w:rsidRPr="00F2605E">
        <w:t>hướng</w:t>
      </w:r>
      <w:proofErr w:type="spellEnd"/>
      <w:r w:rsidRPr="00F2605E">
        <w:t xml:space="preserve"> </w:t>
      </w:r>
      <w:proofErr w:type="spellStart"/>
      <w:r w:rsidRPr="00F2605E">
        <w:t>gió</w:t>
      </w:r>
      <w:proofErr w:type="spellEnd"/>
      <w:r w:rsidRPr="00F2605E">
        <w:t xml:space="preserve">. </w:t>
      </w:r>
      <w:proofErr w:type="spellStart"/>
      <w:r w:rsidRPr="00F2605E">
        <w:t>Giả</w:t>
      </w:r>
      <w:proofErr w:type="spellEnd"/>
      <w:r w:rsidRPr="00F2605E">
        <w:t xml:space="preserve"> </w:t>
      </w:r>
      <w:proofErr w:type="spellStart"/>
      <w:r w:rsidRPr="00F2605E">
        <w:t>sử</w:t>
      </w:r>
      <w:proofErr w:type="spellEnd"/>
      <w:r w:rsidRPr="00F2605E">
        <w:t xml:space="preserve"> </w:t>
      </w:r>
      <w:proofErr w:type="spellStart"/>
      <w:r w:rsidRPr="00F2605E">
        <w:t>luồng</w:t>
      </w:r>
      <w:proofErr w:type="spellEnd"/>
      <w:r w:rsidRPr="00F2605E">
        <w:t xml:space="preserve"> </w:t>
      </w:r>
      <w:proofErr w:type="spellStart"/>
      <w:r w:rsidRPr="00F2605E">
        <w:t>gió</w:t>
      </w:r>
      <w:proofErr w:type="spellEnd"/>
      <w:r w:rsidRPr="00F2605E">
        <w:t xml:space="preserve"> </w:t>
      </w:r>
      <w:proofErr w:type="spellStart"/>
      <w:r w:rsidRPr="00F2605E">
        <w:t>thổi</w:t>
      </w:r>
      <w:proofErr w:type="spellEnd"/>
      <w:r w:rsidRPr="00F2605E">
        <w:t xml:space="preserve"> </w:t>
      </w:r>
      <w:proofErr w:type="spellStart"/>
      <w:r w:rsidRPr="00F2605E">
        <w:t>vào</w:t>
      </w:r>
      <w:proofErr w:type="spellEnd"/>
      <w:r w:rsidRPr="00F2605E">
        <w:t xml:space="preserve"> </w:t>
      </w:r>
      <w:proofErr w:type="spellStart"/>
      <w:r w:rsidRPr="00F2605E">
        <w:t>hộp</w:t>
      </w:r>
      <w:proofErr w:type="spellEnd"/>
      <w:r w:rsidRPr="00F2605E">
        <w:t xml:space="preserve"> </w:t>
      </w:r>
      <w:proofErr w:type="spellStart"/>
      <w:r w:rsidRPr="00F2605E">
        <w:t>là</w:t>
      </w:r>
      <w:proofErr w:type="spellEnd"/>
      <w:r w:rsidRPr="00F2605E">
        <w:t xml:space="preserve"> </w:t>
      </w:r>
      <w:proofErr w:type="spellStart"/>
      <w:r w:rsidRPr="00F2605E">
        <w:t>không</w:t>
      </w:r>
      <w:proofErr w:type="spellEnd"/>
      <w:r w:rsidRPr="00F2605E">
        <w:t xml:space="preserve"> ô </w:t>
      </w:r>
      <w:proofErr w:type="spellStart"/>
      <w:r w:rsidRPr="00F2605E">
        <w:t>nhiễm</w:t>
      </w:r>
      <w:proofErr w:type="spellEnd"/>
      <w:r w:rsidRPr="00F2605E">
        <w:t xml:space="preserve"> </w:t>
      </w:r>
      <w:proofErr w:type="spellStart"/>
      <w:r w:rsidRPr="00F2605E">
        <w:t>và</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bốc</w:t>
      </w:r>
      <w:proofErr w:type="spellEnd"/>
      <w:r w:rsidRPr="00F2605E">
        <w:t xml:space="preserve"> </w:t>
      </w:r>
      <w:proofErr w:type="spellStart"/>
      <w:r w:rsidRPr="00F2605E">
        <w:t>dỡ</w:t>
      </w:r>
      <w:proofErr w:type="spellEnd"/>
      <w:r w:rsidRPr="00F2605E">
        <w:t xml:space="preserve"> VLXD </w:t>
      </w:r>
      <w:proofErr w:type="spellStart"/>
      <w:r w:rsidRPr="00F2605E">
        <w:t>là</w:t>
      </w:r>
      <w:proofErr w:type="spellEnd"/>
      <w:r w:rsidRPr="00F2605E">
        <w:t xml:space="preserve"> </w:t>
      </w:r>
      <w:proofErr w:type="spellStart"/>
      <w:r w:rsidRPr="00F2605E">
        <w:t>sạch</w:t>
      </w:r>
      <w:proofErr w:type="spellEnd"/>
      <w:r w:rsidRPr="00F2605E">
        <w:t xml:space="preserve"> </w:t>
      </w:r>
      <w:proofErr w:type="spellStart"/>
      <w:r w:rsidRPr="00F2605E">
        <w:t>thì</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trung</w:t>
      </w:r>
      <w:proofErr w:type="spellEnd"/>
      <w:r w:rsidRPr="00F2605E">
        <w:t xml:space="preserve"> </w:t>
      </w:r>
      <w:proofErr w:type="spellStart"/>
      <w:r w:rsidRPr="00F2605E">
        <w:t>bình</w:t>
      </w:r>
      <w:proofErr w:type="spellEnd"/>
      <w:r w:rsidRPr="00F2605E">
        <w:t xml:space="preserve"> </w:t>
      </w:r>
      <w:proofErr w:type="spellStart"/>
      <w:r w:rsidRPr="00F2605E">
        <w:t>trong</w:t>
      </w:r>
      <w:proofErr w:type="spellEnd"/>
      <w:r w:rsidRPr="00F2605E">
        <w:t xml:space="preserve"> 01 </w:t>
      </w:r>
      <w:proofErr w:type="spellStart"/>
      <w:r w:rsidRPr="00F2605E">
        <w:t>giờ</w:t>
      </w:r>
      <w:proofErr w:type="spellEnd"/>
      <w:r w:rsidRPr="00F2605E">
        <w:t xml:space="preserve">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theo</w:t>
      </w:r>
      <w:proofErr w:type="spellEnd"/>
      <w:r w:rsidRPr="00F2605E">
        <w:t xml:space="preserve"> </w:t>
      </w:r>
      <w:proofErr w:type="spellStart"/>
      <w:r w:rsidRPr="00F2605E">
        <w:t>công</w:t>
      </w:r>
      <w:proofErr w:type="spellEnd"/>
      <w:r w:rsidRPr="00F2605E">
        <w:t xml:space="preserve"> </w:t>
      </w:r>
      <w:proofErr w:type="spellStart"/>
      <w:r w:rsidRPr="00F2605E">
        <w:t>thức</w:t>
      </w:r>
      <w:proofErr w:type="spellEnd"/>
      <w:r w:rsidRPr="00F2605E">
        <w:t>:</w:t>
      </w:r>
    </w:p>
    <w:p w14:paraId="1EC14570" w14:textId="77777777" w:rsidR="00E65669" w:rsidRPr="00F2605E" w:rsidRDefault="00E65669" w:rsidP="00E65669">
      <w:pPr>
        <w:jc w:val="center"/>
        <w:rPr>
          <w:szCs w:val="26"/>
        </w:rPr>
      </w:pPr>
      <w:r w:rsidRPr="00F2605E">
        <w:rPr>
          <w:noProof/>
          <w:szCs w:val="26"/>
        </w:rPr>
        <w:drawing>
          <wp:inline distT="0" distB="0" distL="0" distR="0" wp14:anchorId="5797465E" wp14:editId="79C8C5C7">
            <wp:extent cx="3331845" cy="636270"/>
            <wp:effectExtent l="0" t="0" r="1905" b="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31845" cy="636270"/>
                    </a:xfrm>
                    <a:prstGeom prst="rect">
                      <a:avLst/>
                    </a:prstGeom>
                    <a:noFill/>
                    <a:ln>
                      <a:noFill/>
                    </a:ln>
                  </pic:spPr>
                </pic:pic>
              </a:graphicData>
            </a:graphic>
          </wp:inline>
        </w:drawing>
      </w:r>
    </w:p>
    <w:p w14:paraId="7791A271" w14:textId="77777777" w:rsidR="00E65669" w:rsidRPr="00F2605E" w:rsidRDefault="00E65669" w:rsidP="00E65669">
      <w:pPr>
        <w:rPr>
          <w:kern w:val="28"/>
          <w:szCs w:val="26"/>
        </w:rPr>
      </w:pPr>
      <w:r w:rsidRPr="00F2605E">
        <w:rPr>
          <w:kern w:val="28"/>
          <w:szCs w:val="26"/>
        </w:rPr>
        <w:t xml:space="preserve">Trong </w:t>
      </w:r>
      <w:proofErr w:type="spellStart"/>
      <w:r w:rsidRPr="00F2605E">
        <w:rPr>
          <w:kern w:val="28"/>
          <w:szCs w:val="26"/>
        </w:rPr>
        <w:t>đó</w:t>
      </w:r>
      <w:proofErr w:type="spellEnd"/>
      <w:r w:rsidRPr="00F2605E">
        <w:rPr>
          <w:kern w:val="28"/>
          <w:szCs w:val="26"/>
        </w:rPr>
        <w:t>:</w:t>
      </w:r>
    </w:p>
    <w:p w14:paraId="2911B134" w14:textId="77777777" w:rsidR="00E65669" w:rsidRPr="00F2605E" w:rsidRDefault="00E65669" w:rsidP="00043E2F">
      <w:pPr>
        <w:pStyle w:val="ListParagraph"/>
        <w:numPr>
          <w:ilvl w:val="0"/>
          <w:numId w:val="41"/>
        </w:numPr>
        <w:tabs>
          <w:tab w:val="num" w:pos="426"/>
        </w:tabs>
        <w:spacing w:before="60" w:after="60" w:line="268" w:lineRule="auto"/>
        <w:jc w:val="both"/>
        <w:rPr>
          <w:kern w:val="28"/>
          <w:szCs w:val="26"/>
        </w:rPr>
      </w:pPr>
      <w:r w:rsidRPr="00F2605E">
        <w:rPr>
          <w:kern w:val="28"/>
          <w:szCs w:val="26"/>
        </w:rPr>
        <w:t xml:space="preserve">C: </w:t>
      </w:r>
      <w:proofErr w:type="spellStart"/>
      <w:r w:rsidRPr="00F2605E">
        <w:rPr>
          <w:kern w:val="28"/>
          <w:szCs w:val="26"/>
        </w:rPr>
        <w:t>nồng</w:t>
      </w:r>
      <w:proofErr w:type="spellEnd"/>
      <w:r w:rsidRPr="00F2605E">
        <w:rPr>
          <w:kern w:val="28"/>
          <w:szCs w:val="26"/>
        </w:rPr>
        <w:t xml:space="preserve"> </w:t>
      </w:r>
      <w:proofErr w:type="spellStart"/>
      <w:r w:rsidRPr="00F2605E">
        <w:rPr>
          <w:kern w:val="28"/>
          <w:szCs w:val="26"/>
        </w:rPr>
        <w:t>độ</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sinh</w:t>
      </w:r>
      <w:proofErr w:type="spellEnd"/>
    </w:p>
    <w:p w14:paraId="26C7DDF3" w14:textId="77777777" w:rsidR="00E65669" w:rsidRPr="00F2605E" w:rsidRDefault="00E65669" w:rsidP="00043E2F">
      <w:pPr>
        <w:pStyle w:val="ListParagraph"/>
        <w:numPr>
          <w:ilvl w:val="0"/>
          <w:numId w:val="41"/>
        </w:numPr>
        <w:tabs>
          <w:tab w:val="num" w:pos="426"/>
        </w:tabs>
        <w:spacing w:before="60" w:after="60" w:line="268" w:lineRule="auto"/>
        <w:jc w:val="both"/>
        <w:rPr>
          <w:kern w:val="28"/>
          <w:szCs w:val="26"/>
        </w:rPr>
      </w:pP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phát</w:t>
      </w:r>
      <w:proofErr w:type="spellEnd"/>
      <w:r w:rsidRPr="00F2605E">
        <w:rPr>
          <w:kern w:val="28"/>
          <w:szCs w:val="26"/>
        </w:rPr>
        <w:t xml:space="preserve"> </w:t>
      </w:r>
      <w:proofErr w:type="spellStart"/>
      <w:r w:rsidRPr="00F2605E">
        <w:rPr>
          <w:kern w:val="28"/>
          <w:szCs w:val="26"/>
        </w:rPr>
        <w:t>thải</w:t>
      </w:r>
      <w:proofErr w:type="spellEnd"/>
      <w:r w:rsidRPr="00F2605E">
        <w:rPr>
          <w:kern w:val="28"/>
          <w:szCs w:val="26"/>
        </w:rPr>
        <w:t xml:space="preserve"> ô </w:t>
      </w:r>
      <w:proofErr w:type="spellStart"/>
      <w:r w:rsidRPr="00F2605E">
        <w:rPr>
          <w:kern w:val="28"/>
          <w:szCs w:val="26"/>
        </w:rPr>
        <w:t>nhiễm</w:t>
      </w:r>
      <w:proofErr w:type="spellEnd"/>
      <w:r w:rsidRPr="00F2605E">
        <w:rPr>
          <w:kern w:val="28"/>
          <w:szCs w:val="26"/>
        </w:rPr>
        <w:t xml:space="preserve"> </w:t>
      </w:r>
      <w:proofErr w:type="spellStart"/>
      <w:r w:rsidRPr="00F2605E">
        <w:rPr>
          <w:kern w:val="28"/>
          <w:szCs w:val="26"/>
        </w:rPr>
        <w:t>tính</w:t>
      </w:r>
      <w:proofErr w:type="spellEnd"/>
      <w:r w:rsidRPr="00F2605E">
        <w:rPr>
          <w:kern w:val="28"/>
          <w:szCs w:val="26"/>
        </w:rPr>
        <w:t xml:space="preserve"> </w:t>
      </w:r>
      <w:proofErr w:type="spellStart"/>
      <w:r w:rsidRPr="00F2605E">
        <w:rPr>
          <w:kern w:val="28"/>
          <w:szCs w:val="26"/>
        </w:rPr>
        <w:t>trên</w:t>
      </w:r>
      <w:proofErr w:type="spellEnd"/>
      <w:r w:rsidRPr="00F2605E">
        <w:rPr>
          <w:kern w:val="28"/>
          <w:szCs w:val="26"/>
        </w:rPr>
        <w:t xml:space="preserve"> </w:t>
      </w:r>
      <w:proofErr w:type="spellStart"/>
      <w:r w:rsidRPr="00F2605E">
        <w:rPr>
          <w:kern w:val="28"/>
          <w:szCs w:val="26"/>
        </w:rPr>
        <w:t>đơn</w:t>
      </w:r>
      <w:proofErr w:type="spellEnd"/>
      <w:r w:rsidRPr="00F2605E">
        <w:rPr>
          <w:kern w:val="28"/>
          <w:szCs w:val="26"/>
        </w:rPr>
        <w:t xml:space="preserve"> </w:t>
      </w:r>
      <w:proofErr w:type="spellStart"/>
      <w:r w:rsidRPr="00F2605E">
        <w:rPr>
          <w:kern w:val="28"/>
          <w:szCs w:val="26"/>
        </w:rPr>
        <w:t>vị</w:t>
      </w:r>
      <w:proofErr w:type="spellEnd"/>
      <w:r w:rsidRPr="00F2605E">
        <w:rPr>
          <w:kern w:val="28"/>
          <w:szCs w:val="26"/>
        </w:rPr>
        <w:t xml:space="preserve"> </w:t>
      </w:r>
      <w:proofErr w:type="spellStart"/>
      <w:r w:rsidRPr="00F2605E">
        <w:rPr>
          <w:kern w:val="28"/>
          <w:szCs w:val="26"/>
        </w:rPr>
        <w:t>diện</w:t>
      </w:r>
      <w:proofErr w:type="spellEnd"/>
      <w:r w:rsidRPr="00F2605E">
        <w:rPr>
          <w:kern w:val="28"/>
          <w:szCs w:val="26"/>
        </w:rPr>
        <w:t xml:space="preserve"> </w:t>
      </w:r>
      <w:proofErr w:type="spellStart"/>
      <w:r w:rsidRPr="00F2605E">
        <w:rPr>
          <w:kern w:val="28"/>
          <w:szCs w:val="26"/>
        </w:rPr>
        <w:t>tích</w:t>
      </w:r>
      <w:proofErr w:type="spellEnd"/>
      <w:r w:rsidRPr="00F2605E">
        <w:rPr>
          <w:kern w:val="28"/>
          <w:szCs w:val="26"/>
        </w:rPr>
        <w:t xml:space="preserve"> </w:t>
      </w:r>
      <w:proofErr w:type="gramStart"/>
      <w:r w:rsidRPr="00F2605E">
        <w:rPr>
          <w:kern w:val="28"/>
          <w:szCs w:val="26"/>
        </w:rPr>
        <w:t>E</w:t>
      </w:r>
      <w:r w:rsidRPr="00F2605E">
        <w:rPr>
          <w:kern w:val="28"/>
          <w:szCs w:val="26"/>
          <w:vertAlign w:val="subscript"/>
        </w:rPr>
        <w:t>s</w:t>
      </w:r>
      <w:r w:rsidRPr="00F2605E">
        <w:rPr>
          <w:kern w:val="28"/>
          <w:szCs w:val="26"/>
        </w:rPr>
        <w:t xml:space="preserve">  =</w:t>
      </w:r>
      <w:proofErr w:type="gramEnd"/>
      <w:r w:rsidRPr="00F2605E">
        <w:rPr>
          <w:kern w:val="28"/>
          <w:szCs w:val="26"/>
        </w:rPr>
        <w:t xml:space="preserve"> M </w:t>
      </w:r>
      <w:proofErr w:type="spellStart"/>
      <w:r w:rsidRPr="00F2605E">
        <w:rPr>
          <w:kern w:val="28"/>
          <w:szCs w:val="26"/>
        </w:rPr>
        <w:t>bụi</w:t>
      </w:r>
      <w:proofErr w:type="spellEnd"/>
      <w:r w:rsidRPr="00F2605E">
        <w:rPr>
          <w:kern w:val="28"/>
          <w:szCs w:val="26"/>
        </w:rPr>
        <w:t>/(L x W)</w:t>
      </w:r>
      <w:r w:rsidRPr="00F2605E">
        <w:rPr>
          <w:kern w:val="28"/>
          <w:szCs w:val="26"/>
        </w:rPr>
        <w:tab/>
        <w:t>(mg/m</w:t>
      </w:r>
      <w:r w:rsidRPr="00F2605E">
        <w:rPr>
          <w:kern w:val="28"/>
          <w:szCs w:val="26"/>
          <w:vertAlign w:val="superscript"/>
        </w:rPr>
        <w:t>2</w:t>
      </w:r>
      <w:r w:rsidRPr="00F2605E">
        <w:rPr>
          <w:kern w:val="28"/>
          <w:szCs w:val="26"/>
        </w:rPr>
        <w:t>.s)</w:t>
      </w:r>
    </w:p>
    <w:p w14:paraId="5C9A86BF" w14:textId="6200F3FD" w:rsidR="00E65669" w:rsidRPr="00F2605E" w:rsidRDefault="00E65669" w:rsidP="00043E2F">
      <w:pPr>
        <w:pStyle w:val="ListParagraph"/>
        <w:numPr>
          <w:ilvl w:val="0"/>
          <w:numId w:val="41"/>
        </w:numPr>
        <w:spacing w:before="60" w:after="60" w:line="268" w:lineRule="auto"/>
        <w:jc w:val="both"/>
        <w:rPr>
          <w:kern w:val="28"/>
          <w:szCs w:val="26"/>
        </w:rPr>
      </w:pPr>
      <w:proofErr w:type="spellStart"/>
      <w:r w:rsidRPr="00F2605E">
        <w:rPr>
          <w:kern w:val="28"/>
          <w:szCs w:val="26"/>
        </w:rPr>
        <w:t>M</w:t>
      </w:r>
      <w:r w:rsidRPr="00F2605E">
        <w:rPr>
          <w:kern w:val="28"/>
          <w:szCs w:val="26"/>
          <w:vertAlign w:val="subscript"/>
        </w:rPr>
        <w:t>bụi</w:t>
      </w:r>
      <w:proofErr w:type="spellEnd"/>
      <w:r w:rsidRPr="00F2605E">
        <w:rPr>
          <w:kern w:val="28"/>
          <w:szCs w:val="26"/>
        </w:rPr>
        <w:t xml:space="preserve">: </w:t>
      </w:r>
      <w:proofErr w:type="spellStart"/>
      <w:r w:rsidRPr="00F2605E">
        <w:rPr>
          <w:kern w:val="28"/>
          <w:szCs w:val="26"/>
        </w:rPr>
        <w:t>tải</w:t>
      </w:r>
      <w:proofErr w:type="spellEnd"/>
      <w:r w:rsidRPr="00F2605E">
        <w:rPr>
          <w:kern w:val="28"/>
          <w:szCs w:val="26"/>
        </w:rPr>
        <w:t xml:space="preserve"> </w:t>
      </w:r>
      <w:proofErr w:type="spellStart"/>
      <w:r w:rsidRPr="00F2605E">
        <w:rPr>
          <w:kern w:val="28"/>
          <w:szCs w:val="26"/>
        </w:rPr>
        <w:t>lượng</w:t>
      </w:r>
      <w:proofErr w:type="spellEnd"/>
      <w:r w:rsidRPr="00F2605E">
        <w:rPr>
          <w:kern w:val="28"/>
          <w:szCs w:val="26"/>
        </w:rPr>
        <w:t xml:space="preserve"> </w:t>
      </w:r>
      <w:proofErr w:type="spellStart"/>
      <w:r w:rsidRPr="00F2605E">
        <w:rPr>
          <w:kern w:val="28"/>
          <w:szCs w:val="26"/>
        </w:rPr>
        <w:t>bụi</w:t>
      </w:r>
      <w:proofErr w:type="spellEnd"/>
      <w:r w:rsidRPr="00F2605E">
        <w:rPr>
          <w:kern w:val="28"/>
          <w:szCs w:val="26"/>
        </w:rPr>
        <w:t xml:space="preserve"> (mg/s), </w:t>
      </w:r>
      <w:proofErr w:type="spellStart"/>
      <w:r w:rsidRPr="00F2605E">
        <w:rPr>
          <w:kern w:val="28"/>
          <w:szCs w:val="26"/>
        </w:rPr>
        <w:t>M</w:t>
      </w:r>
      <w:r w:rsidRPr="00F2605E">
        <w:rPr>
          <w:kern w:val="28"/>
          <w:szCs w:val="26"/>
          <w:vertAlign w:val="subscript"/>
        </w:rPr>
        <w:t>bụi</w:t>
      </w:r>
      <w:proofErr w:type="spellEnd"/>
      <w:r w:rsidRPr="00F2605E">
        <w:rPr>
          <w:kern w:val="28"/>
          <w:szCs w:val="26"/>
        </w:rPr>
        <w:t xml:space="preserve"> = </w:t>
      </w:r>
      <w:r w:rsidR="00066346" w:rsidRPr="00F2605E">
        <w:rPr>
          <w:kern w:val="28"/>
          <w:szCs w:val="26"/>
        </w:rPr>
        <w:t xml:space="preserve">442,53 </w:t>
      </w:r>
      <w:r w:rsidRPr="00F2605E">
        <w:rPr>
          <w:kern w:val="28"/>
          <w:szCs w:val="26"/>
        </w:rPr>
        <w:t>mg/s</w:t>
      </w:r>
    </w:p>
    <w:p w14:paraId="2F303490" w14:textId="7A308838" w:rsidR="00E65669" w:rsidRPr="00F2605E" w:rsidRDefault="00E65669" w:rsidP="00043E2F">
      <w:pPr>
        <w:pStyle w:val="ListParagraph"/>
        <w:numPr>
          <w:ilvl w:val="0"/>
          <w:numId w:val="41"/>
        </w:numPr>
        <w:tabs>
          <w:tab w:val="num" w:pos="426"/>
        </w:tabs>
        <w:spacing w:before="60" w:after="60" w:line="268" w:lineRule="auto"/>
        <w:jc w:val="both"/>
        <w:rPr>
          <w:kern w:val="28"/>
          <w:szCs w:val="26"/>
        </w:rPr>
      </w:pPr>
      <w:r w:rsidRPr="00F2605E">
        <w:rPr>
          <w:kern w:val="28"/>
          <w:szCs w:val="26"/>
        </w:rPr>
        <w:t xml:space="preserve">u: </w:t>
      </w:r>
      <w:proofErr w:type="spellStart"/>
      <w:r w:rsidRPr="00F2605E">
        <w:rPr>
          <w:kern w:val="28"/>
          <w:szCs w:val="26"/>
        </w:rPr>
        <w:t>Tốc</w:t>
      </w:r>
      <w:proofErr w:type="spellEnd"/>
      <w:r w:rsidRPr="00F2605E">
        <w:rPr>
          <w:kern w:val="28"/>
          <w:szCs w:val="26"/>
        </w:rPr>
        <w:t xml:space="preserve"> </w:t>
      </w:r>
      <w:proofErr w:type="spellStart"/>
      <w:r w:rsidRPr="00F2605E">
        <w:rPr>
          <w:kern w:val="28"/>
          <w:szCs w:val="26"/>
        </w:rPr>
        <w:t>độ</w:t>
      </w:r>
      <w:proofErr w:type="spellEnd"/>
      <w:r w:rsidRPr="00F2605E">
        <w:rPr>
          <w:kern w:val="28"/>
          <w:szCs w:val="26"/>
        </w:rPr>
        <w:t xml:space="preserve"> </w:t>
      </w:r>
      <w:proofErr w:type="spellStart"/>
      <w:r w:rsidRPr="00F2605E">
        <w:rPr>
          <w:kern w:val="28"/>
          <w:szCs w:val="26"/>
        </w:rPr>
        <w:t>gió</w:t>
      </w:r>
      <w:proofErr w:type="spellEnd"/>
      <w:r w:rsidRPr="00F2605E">
        <w:rPr>
          <w:kern w:val="28"/>
          <w:szCs w:val="26"/>
        </w:rPr>
        <w:t xml:space="preserve"> </w:t>
      </w:r>
      <w:proofErr w:type="spellStart"/>
      <w:r w:rsidRPr="00F2605E">
        <w:rPr>
          <w:kern w:val="28"/>
          <w:szCs w:val="26"/>
        </w:rPr>
        <w:t>trung</w:t>
      </w:r>
      <w:proofErr w:type="spellEnd"/>
      <w:r w:rsidRPr="00F2605E">
        <w:rPr>
          <w:kern w:val="28"/>
          <w:szCs w:val="26"/>
        </w:rPr>
        <w:t xml:space="preserve"> </w:t>
      </w:r>
      <w:proofErr w:type="spellStart"/>
      <w:r w:rsidRPr="00F2605E">
        <w:rPr>
          <w:kern w:val="28"/>
          <w:szCs w:val="26"/>
        </w:rPr>
        <w:t>bình</w:t>
      </w:r>
      <w:proofErr w:type="spellEnd"/>
      <w:r w:rsidRPr="00F2605E">
        <w:rPr>
          <w:kern w:val="28"/>
          <w:szCs w:val="26"/>
        </w:rPr>
        <w:t xml:space="preserve"> </w:t>
      </w:r>
      <w:proofErr w:type="spellStart"/>
      <w:r w:rsidRPr="00F2605E">
        <w:rPr>
          <w:kern w:val="28"/>
          <w:szCs w:val="26"/>
        </w:rPr>
        <w:t>thổi</w:t>
      </w:r>
      <w:proofErr w:type="spellEnd"/>
      <w:r w:rsidRPr="00F2605E">
        <w:rPr>
          <w:kern w:val="28"/>
          <w:szCs w:val="26"/>
        </w:rPr>
        <w:t xml:space="preserve"> </w:t>
      </w:r>
      <w:proofErr w:type="spellStart"/>
      <w:r w:rsidRPr="00F2605E">
        <w:rPr>
          <w:kern w:val="28"/>
          <w:szCs w:val="26"/>
        </w:rPr>
        <w:t>vuông</w:t>
      </w:r>
      <w:proofErr w:type="spellEnd"/>
      <w:r w:rsidRPr="00F2605E">
        <w:rPr>
          <w:kern w:val="28"/>
          <w:szCs w:val="26"/>
        </w:rPr>
        <w:t xml:space="preserve"> </w:t>
      </w:r>
      <w:proofErr w:type="spellStart"/>
      <w:r w:rsidRPr="00F2605E">
        <w:rPr>
          <w:kern w:val="28"/>
          <w:szCs w:val="26"/>
        </w:rPr>
        <w:t>góc</w:t>
      </w:r>
      <w:proofErr w:type="spellEnd"/>
      <w:r w:rsidRPr="00F2605E">
        <w:rPr>
          <w:kern w:val="28"/>
          <w:szCs w:val="26"/>
        </w:rPr>
        <w:t xml:space="preserve"> </w:t>
      </w:r>
      <w:proofErr w:type="spellStart"/>
      <w:r w:rsidRPr="00F2605E">
        <w:rPr>
          <w:kern w:val="28"/>
          <w:szCs w:val="26"/>
        </w:rPr>
        <w:t>với</w:t>
      </w:r>
      <w:proofErr w:type="spellEnd"/>
      <w:r w:rsidRPr="00F2605E">
        <w:rPr>
          <w:kern w:val="28"/>
          <w:szCs w:val="26"/>
        </w:rPr>
        <w:t xml:space="preserve"> </w:t>
      </w:r>
      <w:proofErr w:type="spellStart"/>
      <w:r w:rsidRPr="00F2605E">
        <w:rPr>
          <w:kern w:val="28"/>
          <w:szCs w:val="26"/>
        </w:rPr>
        <w:t>một</w:t>
      </w:r>
      <w:proofErr w:type="spellEnd"/>
      <w:r w:rsidRPr="00F2605E">
        <w:rPr>
          <w:kern w:val="28"/>
          <w:szCs w:val="26"/>
        </w:rPr>
        <w:t xml:space="preserve"> </w:t>
      </w:r>
      <w:proofErr w:type="spellStart"/>
      <w:r w:rsidRPr="00F2605E">
        <w:rPr>
          <w:kern w:val="28"/>
          <w:szCs w:val="26"/>
        </w:rPr>
        <w:t>cạnh</w:t>
      </w:r>
      <w:proofErr w:type="spellEnd"/>
      <w:r w:rsidRPr="00F2605E">
        <w:rPr>
          <w:kern w:val="28"/>
          <w:szCs w:val="26"/>
        </w:rPr>
        <w:t xml:space="preserve"> </w:t>
      </w:r>
      <w:proofErr w:type="spellStart"/>
      <w:r w:rsidRPr="00F2605E">
        <w:rPr>
          <w:kern w:val="28"/>
          <w:szCs w:val="26"/>
        </w:rPr>
        <w:t>của</w:t>
      </w:r>
      <w:proofErr w:type="spellEnd"/>
      <w:r w:rsidRPr="00F2605E">
        <w:rPr>
          <w:kern w:val="28"/>
          <w:szCs w:val="26"/>
        </w:rPr>
        <w:t xml:space="preserve"> </w:t>
      </w:r>
      <w:proofErr w:type="spellStart"/>
      <w:r w:rsidRPr="00F2605E">
        <w:rPr>
          <w:kern w:val="28"/>
          <w:szCs w:val="26"/>
        </w:rPr>
        <w:t>hộp</w:t>
      </w:r>
      <w:proofErr w:type="spellEnd"/>
      <w:r w:rsidRPr="00F2605E">
        <w:rPr>
          <w:kern w:val="28"/>
          <w:szCs w:val="26"/>
        </w:rPr>
        <w:t xml:space="preserve"> </w:t>
      </w:r>
      <w:proofErr w:type="spellStart"/>
      <w:r w:rsidRPr="00F2605E">
        <w:rPr>
          <w:kern w:val="28"/>
          <w:szCs w:val="26"/>
        </w:rPr>
        <w:t>không</w:t>
      </w:r>
      <w:proofErr w:type="spellEnd"/>
      <w:r w:rsidRPr="00F2605E">
        <w:rPr>
          <w:kern w:val="28"/>
          <w:szCs w:val="26"/>
        </w:rPr>
        <w:t xml:space="preserve"> </w:t>
      </w:r>
      <w:proofErr w:type="spellStart"/>
      <w:r w:rsidRPr="00F2605E">
        <w:rPr>
          <w:kern w:val="28"/>
          <w:szCs w:val="26"/>
        </w:rPr>
        <w:t>khí</w:t>
      </w:r>
      <w:proofErr w:type="spellEnd"/>
      <w:r w:rsidRPr="00F2605E">
        <w:rPr>
          <w:kern w:val="28"/>
          <w:szCs w:val="26"/>
        </w:rPr>
        <w:t xml:space="preserve"> (m/s), </w:t>
      </w:r>
      <w:proofErr w:type="spellStart"/>
      <w:r w:rsidRPr="00F2605E">
        <w:rPr>
          <w:kern w:val="28"/>
          <w:szCs w:val="26"/>
        </w:rPr>
        <w:t>lấy</w:t>
      </w:r>
      <w:proofErr w:type="spellEnd"/>
      <w:r w:rsidRPr="00F2605E">
        <w:rPr>
          <w:kern w:val="28"/>
          <w:szCs w:val="26"/>
        </w:rPr>
        <w:t xml:space="preserve"> u = </w:t>
      </w:r>
      <w:r w:rsidR="00F65B03" w:rsidRPr="00F2605E">
        <w:rPr>
          <w:kern w:val="28"/>
          <w:szCs w:val="26"/>
        </w:rPr>
        <w:t>1,</w:t>
      </w:r>
      <w:r w:rsidR="00066346" w:rsidRPr="00F2605E">
        <w:rPr>
          <w:kern w:val="28"/>
          <w:szCs w:val="26"/>
        </w:rPr>
        <w:t>1</w:t>
      </w:r>
      <w:r w:rsidRPr="00F2605E">
        <w:rPr>
          <w:kern w:val="28"/>
          <w:szCs w:val="26"/>
        </w:rPr>
        <w:t xml:space="preserve"> m/s</w:t>
      </w:r>
    </w:p>
    <w:p w14:paraId="675D56B8" w14:textId="77777777" w:rsidR="00E65669" w:rsidRPr="00F2605E" w:rsidRDefault="00E65669" w:rsidP="00043E2F">
      <w:pPr>
        <w:pStyle w:val="ListParagraph"/>
        <w:numPr>
          <w:ilvl w:val="0"/>
          <w:numId w:val="41"/>
        </w:numPr>
        <w:tabs>
          <w:tab w:val="num" w:pos="426"/>
        </w:tabs>
        <w:spacing w:before="60" w:after="60" w:line="268" w:lineRule="auto"/>
        <w:jc w:val="both"/>
        <w:rPr>
          <w:kern w:val="28"/>
          <w:szCs w:val="26"/>
        </w:rPr>
      </w:pPr>
      <w:r w:rsidRPr="00F2605E">
        <w:rPr>
          <w:kern w:val="28"/>
          <w:szCs w:val="26"/>
        </w:rPr>
        <w:t xml:space="preserve">H: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cao</w:t>
      </w:r>
      <w:proofErr w:type="spellEnd"/>
      <w:r w:rsidRPr="00F2605E">
        <w:rPr>
          <w:kern w:val="28"/>
          <w:szCs w:val="26"/>
        </w:rPr>
        <w:t xml:space="preserve"> </w:t>
      </w:r>
      <w:proofErr w:type="spellStart"/>
      <w:r w:rsidRPr="00F2605E">
        <w:rPr>
          <w:kern w:val="28"/>
          <w:szCs w:val="26"/>
        </w:rPr>
        <w:t>xáo</w:t>
      </w:r>
      <w:proofErr w:type="spellEnd"/>
      <w:r w:rsidRPr="00F2605E">
        <w:rPr>
          <w:kern w:val="28"/>
          <w:szCs w:val="26"/>
        </w:rPr>
        <w:t xml:space="preserve"> </w:t>
      </w:r>
      <w:proofErr w:type="spellStart"/>
      <w:r w:rsidRPr="00F2605E">
        <w:rPr>
          <w:kern w:val="28"/>
          <w:szCs w:val="26"/>
        </w:rPr>
        <w:t>trộn</w:t>
      </w:r>
      <w:proofErr w:type="spellEnd"/>
      <w:r w:rsidRPr="00F2605E">
        <w:rPr>
          <w:kern w:val="28"/>
          <w:szCs w:val="26"/>
        </w:rPr>
        <w:t xml:space="preserve"> (m)</w:t>
      </w:r>
    </w:p>
    <w:p w14:paraId="02D4CBF4" w14:textId="77777777" w:rsidR="00E65669" w:rsidRPr="00F2605E" w:rsidRDefault="00E65669" w:rsidP="00043E2F">
      <w:pPr>
        <w:pStyle w:val="ListParagraph"/>
        <w:numPr>
          <w:ilvl w:val="0"/>
          <w:numId w:val="41"/>
        </w:numPr>
        <w:tabs>
          <w:tab w:val="num" w:pos="426"/>
        </w:tabs>
        <w:spacing w:before="60" w:after="60" w:line="268" w:lineRule="auto"/>
        <w:jc w:val="both"/>
        <w:rPr>
          <w:kern w:val="28"/>
          <w:szCs w:val="26"/>
        </w:rPr>
      </w:pPr>
      <w:r w:rsidRPr="00F2605E">
        <w:rPr>
          <w:kern w:val="28"/>
          <w:szCs w:val="26"/>
        </w:rPr>
        <w:t xml:space="preserve">L, W: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dài</w:t>
      </w:r>
      <w:proofErr w:type="spellEnd"/>
      <w:r w:rsidRPr="00F2605E">
        <w:rPr>
          <w:kern w:val="28"/>
          <w:szCs w:val="26"/>
        </w:rPr>
        <w:t xml:space="preserve"> </w:t>
      </w:r>
      <w:proofErr w:type="spellStart"/>
      <w:r w:rsidRPr="00F2605E">
        <w:rPr>
          <w:kern w:val="28"/>
          <w:szCs w:val="26"/>
        </w:rPr>
        <w:t>và</w:t>
      </w:r>
      <w:proofErr w:type="spellEnd"/>
      <w:r w:rsidRPr="00F2605E">
        <w:rPr>
          <w:kern w:val="28"/>
          <w:szCs w:val="26"/>
        </w:rPr>
        <w:t xml:space="preserve"> </w:t>
      </w:r>
      <w:proofErr w:type="spellStart"/>
      <w:r w:rsidRPr="00F2605E">
        <w:rPr>
          <w:kern w:val="28"/>
          <w:szCs w:val="26"/>
        </w:rPr>
        <w:t>chiều</w:t>
      </w:r>
      <w:proofErr w:type="spellEnd"/>
      <w:r w:rsidRPr="00F2605E">
        <w:rPr>
          <w:kern w:val="28"/>
          <w:szCs w:val="26"/>
        </w:rPr>
        <w:t xml:space="preserve"> </w:t>
      </w:r>
      <w:proofErr w:type="spellStart"/>
      <w:r w:rsidRPr="00F2605E">
        <w:rPr>
          <w:kern w:val="28"/>
          <w:szCs w:val="26"/>
        </w:rPr>
        <w:t>rộng</w:t>
      </w:r>
      <w:proofErr w:type="spellEnd"/>
      <w:r w:rsidRPr="00F2605E">
        <w:rPr>
          <w:kern w:val="28"/>
          <w:szCs w:val="26"/>
        </w:rPr>
        <w:t xml:space="preserve"> </w:t>
      </w:r>
      <w:proofErr w:type="spellStart"/>
      <w:r w:rsidRPr="00F2605E">
        <w:rPr>
          <w:kern w:val="28"/>
          <w:szCs w:val="26"/>
        </w:rPr>
        <w:t>của</w:t>
      </w:r>
      <w:proofErr w:type="spellEnd"/>
      <w:r w:rsidRPr="00F2605E">
        <w:rPr>
          <w:kern w:val="28"/>
          <w:szCs w:val="26"/>
        </w:rPr>
        <w:t xml:space="preserve"> </w:t>
      </w:r>
      <w:proofErr w:type="spellStart"/>
      <w:r w:rsidRPr="00F2605E">
        <w:rPr>
          <w:kern w:val="28"/>
          <w:szCs w:val="26"/>
        </w:rPr>
        <w:t>hộp</w:t>
      </w:r>
      <w:proofErr w:type="spellEnd"/>
      <w:r w:rsidRPr="00F2605E">
        <w:rPr>
          <w:kern w:val="28"/>
          <w:szCs w:val="26"/>
        </w:rPr>
        <w:t xml:space="preserve"> </w:t>
      </w:r>
      <w:proofErr w:type="spellStart"/>
      <w:r w:rsidRPr="00F2605E">
        <w:rPr>
          <w:kern w:val="28"/>
          <w:szCs w:val="26"/>
        </w:rPr>
        <w:t>khí</w:t>
      </w:r>
      <w:proofErr w:type="spellEnd"/>
      <w:r w:rsidRPr="00F2605E">
        <w:rPr>
          <w:kern w:val="28"/>
          <w:szCs w:val="26"/>
        </w:rPr>
        <w:t xml:space="preserve"> (m)</w:t>
      </w:r>
    </w:p>
    <w:p w14:paraId="38A113D3" w14:textId="77777777" w:rsidR="00E65669" w:rsidRPr="00F2605E" w:rsidRDefault="00E65669" w:rsidP="00E65669">
      <w:pPr>
        <w:pStyle w:val="0Normal"/>
      </w:pPr>
      <w:proofErr w:type="spellStart"/>
      <w:r w:rsidRPr="00F2605E">
        <w:t>Kết</w:t>
      </w:r>
      <w:proofErr w:type="spellEnd"/>
      <w:r w:rsidRPr="00F2605E">
        <w:t xml:space="preserve"> </w:t>
      </w:r>
      <w:proofErr w:type="spellStart"/>
      <w:r w:rsidRPr="00F2605E">
        <w:t>quả</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bụi</w:t>
      </w:r>
      <w:proofErr w:type="spellEnd"/>
      <w:r w:rsidRPr="00F2605E">
        <w:t xml:space="preserve"> </w:t>
      </w:r>
      <w:proofErr w:type="spellStart"/>
      <w:r w:rsidRPr="00F2605E">
        <w:t>phát</w:t>
      </w:r>
      <w:proofErr w:type="spellEnd"/>
      <w:r w:rsidRPr="00F2605E">
        <w:t xml:space="preserve"> </w:t>
      </w:r>
      <w:proofErr w:type="spellStart"/>
      <w:r w:rsidRPr="00F2605E">
        <w:t>tán</w:t>
      </w:r>
      <w:proofErr w:type="spellEnd"/>
      <w:r w:rsidRPr="00F2605E">
        <w:t xml:space="preserve"> </w:t>
      </w:r>
      <w:proofErr w:type="spellStart"/>
      <w:r w:rsidRPr="00F2605E">
        <w:t>trong</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ứng</w:t>
      </w:r>
      <w:proofErr w:type="spellEnd"/>
      <w:r w:rsidRPr="00F2605E">
        <w:t xml:space="preserve"> </w:t>
      </w:r>
      <w:proofErr w:type="spellStart"/>
      <w:r w:rsidRPr="00F2605E">
        <w:t>với</w:t>
      </w:r>
      <w:proofErr w:type="spellEnd"/>
      <w:r w:rsidRPr="00F2605E">
        <w:t xml:space="preserve"> </w:t>
      </w:r>
      <w:proofErr w:type="spellStart"/>
      <w:r w:rsidRPr="00F2605E">
        <w:t>chiều</w:t>
      </w:r>
      <w:proofErr w:type="spellEnd"/>
      <w:r w:rsidRPr="00F2605E">
        <w:t xml:space="preserve"> </w:t>
      </w:r>
      <w:proofErr w:type="spellStart"/>
      <w:r w:rsidRPr="00F2605E">
        <w:t>dài</w:t>
      </w:r>
      <w:proofErr w:type="spellEnd"/>
      <w:r w:rsidRPr="00F2605E">
        <w:t xml:space="preserve"> L </w:t>
      </w:r>
      <w:proofErr w:type="spellStart"/>
      <w:r w:rsidRPr="00F2605E">
        <w:t>và</w:t>
      </w:r>
      <w:proofErr w:type="spellEnd"/>
      <w:r w:rsidRPr="00F2605E">
        <w:t xml:space="preserve"> </w:t>
      </w:r>
      <w:proofErr w:type="spellStart"/>
      <w:r w:rsidRPr="00F2605E">
        <w:t>chiều</w:t>
      </w:r>
      <w:proofErr w:type="spellEnd"/>
      <w:r w:rsidRPr="00F2605E">
        <w:t xml:space="preserve"> </w:t>
      </w:r>
      <w:proofErr w:type="spellStart"/>
      <w:r w:rsidRPr="00F2605E">
        <w:t>rộng</w:t>
      </w:r>
      <w:proofErr w:type="spellEnd"/>
      <w:r w:rsidRPr="00F2605E">
        <w:t xml:space="preserve"> W </w:t>
      </w:r>
      <w:proofErr w:type="spellStart"/>
      <w:r w:rsidRPr="00F2605E">
        <w:t>của</w:t>
      </w:r>
      <w:proofErr w:type="spellEnd"/>
      <w:r w:rsidRPr="00F2605E">
        <w:t xml:space="preserve"> </w:t>
      </w:r>
      <w:proofErr w:type="spellStart"/>
      <w:r w:rsidRPr="00F2605E">
        <w:t>hộp</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được</w:t>
      </w:r>
      <w:proofErr w:type="spellEnd"/>
      <w:r w:rsidRPr="00F2605E">
        <w:t xml:space="preserve"> </w:t>
      </w:r>
      <w:proofErr w:type="spellStart"/>
      <w:r w:rsidRPr="00F2605E">
        <w:t>trình</w:t>
      </w:r>
      <w:proofErr w:type="spellEnd"/>
      <w:r w:rsidRPr="00F2605E">
        <w:t xml:space="preserve"> </w:t>
      </w:r>
      <w:proofErr w:type="spellStart"/>
      <w:r w:rsidRPr="00F2605E">
        <w:t>bày</w:t>
      </w:r>
      <w:proofErr w:type="spellEnd"/>
      <w:r w:rsidRPr="00F2605E">
        <w:t xml:space="preserve"> </w:t>
      </w:r>
      <w:proofErr w:type="spellStart"/>
      <w:r w:rsidRPr="00F2605E">
        <w:t>như</w:t>
      </w:r>
      <w:proofErr w:type="spellEnd"/>
      <w:r w:rsidRPr="00F2605E">
        <w:t xml:space="preserve"> </w:t>
      </w:r>
      <w:proofErr w:type="spellStart"/>
      <w:r w:rsidRPr="00F2605E">
        <w:t>sau</w:t>
      </w:r>
      <w:proofErr w:type="spellEnd"/>
      <w:r w:rsidRPr="00F2605E">
        <w:t>:</w:t>
      </w:r>
    </w:p>
    <w:p w14:paraId="16826ABC" w14:textId="7A14D373" w:rsidR="00E65669" w:rsidRPr="00F2605E" w:rsidRDefault="00466690" w:rsidP="009164C3">
      <w:pPr>
        <w:pStyle w:val="Heading5"/>
        <w:spacing w:before="0" w:line="360" w:lineRule="auto"/>
        <w:rPr>
          <w:b w:val="0"/>
          <w:szCs w:val="26"/>
          <w:lang w:val="pt-BR"/>
        </w:rPr>
      </w:pPr>
      <w:bookmarkStart w:id="480" w:name="_Toc21899363"/>
      <w:bookmarkStart w:id="481" w:name="_Toc23454011"/>
      <w:bookmarkStart w:id="482" w:name="_Toc40291664"/>
      <w:bookmarkStart w:id="483" w:name="_Toc97824819"/>
      <w:proofErr w:type="spellStart"/>
      <w:r w:rsidRPr="00F2605E">
        <w:lastRenderedPageBreak/>
        <w:t>Bảng</w:t>
      </w:r>
      <w:proofErr w:type="spellEnd"/>
      <w:r w:rsidRPr="00F2605E">
        <w:t xml:space="preserve"> 3.</w:t>
      </w:r>
      <w:fldSimple w:instr=" SEQ Bảng_3. \* ARABIC ">
        <w:r w:rsidR="00D42D65">
          <w:rPr>
            <w:noProof/>
          </w:rPr>
          <w:t>6</w:t>
        </w:r>
      </w:fldSimple>
      <w:r w:rsidRPr="00F2605E">
        <w:t xml:space="preserve">. </w:t>
      </w:r>
      <w:proofErr w:type="spellStart"/>
      <w:r w:rsidR="00E65669" w:rsidRPr="00F2605E">
        <w:rPr>
          <w:b w:val="0"/>
        </w:rPr>
        <w:t>Nồng</w:t>
      </w:r>
      <w:proofErr w:type="spellEnd"/>
      <w:r w:rsidR="00E65669" w:rsidRPr="00F2605E">
        <w:rPr>
          <w:b w:val="0"/>
        </w:rPr>
        <w:t xml:space="preserve"> </w:t>
      </w:r>
      <w:proofErr w:type="spellStart"/>
      <w:r w:rsidR="00E65669" w:rsidRPr="00F2605E">
        <w:rPr>
          <w:b w:val="0"/>
        </w:rPr>
        <w:t>độ</w:t>
      </w:r>
      <w:proofErr w:type="spellEnd"/>
      <w:r w:rsidR="00E65669" w:rsidRPr="00F2605E">
        <w:rPr>
          <w:b w:val="0"/>
        </w:rPr>
        <w:t xml:space="preserve"> </w:t>
      </w:r>
      <w:proofErr w:type="spellStart"/>
      <w:r w:rsidR="00E65669" w:rsidRPr="00F2605E">
        <w:rPr>
          <w:b w:val="0"/>
        </w:rPr>
        <w:t>bụi</w:t>
      </w:r>
      <w:proofErr w:type="spellEnd"/>
      <w:r w:rsidR="00E65669" w:rsidRPr="00F2605E">
        <w:rPr>
          <w:b w:val="0"/>
        </w:rPr>
        <w:t xml:space="preserve"> </w:t>
      </w:r>
      <w:proofErr w:type="spellStart"/>
      <w:r w:rsidR="00E65669" w:rsidRPr="00F2605E">
        <w:rPr>
          <w:b w:val="0"/>
        </w:rPr>
        <w:t>phát</w:t>
      </w:r>
      <w:proofErr w:type="spellEnd"/>
      <w:r w:rsidR="00E65669" w:rsidRPr="00F2605E">
        <w:rPr>
          <w:b w:val="0"/>
        </w:rPr>
        <w:t xml:space="preserve"> </w:t>
      </w:r>
      <w:proofErr w:type="spellStart"/>
      <w:r w:rsidR="00E65669" w:rsidRPr="00F2605E">
        <w:rPr>
          <w:b w:val="0"/>
        </w:rPr>
        <w:t>tán</w:t>
      </w:r>
      <w:proofErr w:type="spellEnd"/>
      <w:r w:rsidR="00E65669" w:rsidRPr="00F2605E">
        <w:rPr>
          <w:b w:val="0"/>
        </w:rPr>
        <w:t xml:space="preserve"> </w:t>
      </w:r>
      <w:proofErr w:type="spellStart"/>
      <w:r w:rsidR="00E65669" w:rsidRPr="00F2605E">
        <w:rPr>
          <w:b w:val="0"/>
        </w:rPr>
        <w:t>trong</w:t>
      </w:r>
      <w:proofErr w:type="spellEnd"/>
      <w:r w:rsidR="00E65669" w:rsidRPr="00F2605E">
        <w:rPr>
          <w:b w:val="0"/>
        </w:rPr>
        <w:t xml:space="preserve"> </w:t>
      </w:r>
      <w:proofErr w:type="spellStart"/>
      <w:r w:rsidR="00E65669" w:rsidRPr="00F2605E">
        <w:rPr>
          <w:b w:val="0"/>
        </w:rPr>
        <w:t>không</w:t>
      </w:r>
      <w:proofErr w:type="spellEnd"/>
      <w:r w:rsidR="00E65669" w:rsidRPr="00F2605E">
        <w:rPr>
          <w:b w:val="0"/>
        </w:rPr>
        <w:t xml:space="preserve"> </w:t>
      </w:r>
      <w:proofErr w:type="spellStart"/>
      <w:r w:rsidR="00E65669" w:rsidRPr="00F2605E">
        <w:rPr>
          <w:b w:val="0"/>
        </w:rPr>
        <w:t>khí</w:t>
      </w:r>
      <w:proofErr w:type="spellEnd"/>
      <w:r w:rsidR="00E65669" w:rsidRPr="00F2605E">
        <w:rPr>
          <w:b w:val="0"/>
        </w:rPr>
        <w:t xml:space="preserve"> </w:t>
      </w:r>
      <w:proofErr w:type="spellStart"/>
      <w:r w:rsidR="00E65669" w:rsidRPr="00F2605E">
        <w:rPr>
          <w:b w:val="0"/>
        </w:rPr>
        <w:t>trong</w:t>
      </w:r>
      <w:proofErr w:type="spellEnd"/>
      <w:r w:rsidR="00E65669" w:rsidRPr="00F2605E">
        <w:rPr>
          <w:b w:val="0"/>
        </w:rPr>
        <w:t xml:space="preserve"> </w:t>
      </w:r>
      <w:proofErr w:type="spellStart"/>
      <w:r w:rsidR="00E65669" w:rsidRPr="00F2605E">
        <w:rPr>
          <w:b w:val="0"/>
        </w:rPr>
        <w:t>quá</w:t>
      </w:r>
      <w:proofErr w:type="spellEnd"/>
      <w:r w:rsidR="00E65669" w:rsidRPr="00F2605E">
        <w:rPr>
          <w:b w:val="0"/>
        </w:rPr>
        <w:t xml:space="preserve"> </w:t>
      </w:r>
      <w:proofErr w:type="spellStart"/>
      <w:r w:rsidR="00E65669" w:rsidRPr="00F2605E">
        <w:rPr>
          <w:b w:val="0"/>
        </w:rPr>
        <w:t>trình</w:t>
      </w:r>
      <w:proofErr w:type="spellEnd"/>
      <w:r w:rsidR="00E65669" w:rsidRPr="00F2605E">
        <w:rPr>
          <w:b w:val="0"/>
        </w:rPr>
        <w:t xml:space="preserve"> </w:t>
      </w:r>
      <w:proofErr w:type="spellStart"/>
      <w:r w:rsidR="00E65669" w:rsidRPr="00F2605E">
        <w:rPr>
          <w:b w:val="0"/>
        </w:rPr>
        <w:t>bốc</w:t>
      </w:r>
      <w:proofErr w:type="spellEnd"/>
      <w:r w:rsidR="00E65669" w:rsidRPr="00F2605E">
        <w:rPr>
          <w:b w:val="0"/>
        </w:rPr>
        <w:t xml:space="preserve"> </w:t>
      </w:r>
      <w:proofErr w:type="spellStart"/>
      <w:r w:rsidR="00E65669" w:rsidRPr="00F2605E">
        <w:rPr>
          <w:b w:val="0"/>
        </w:rPr>
        <w:t>dỡ</w:t>
      </w:r>
      <w:proofErr w:type="spellEnd"/>
      <w:r w:rsidR="00E65669" w:rsidRPr="00F2605E">
        <w:rPr>
          <w:b w:val="0"/>
        </w:rPr>
        <w:t xml:space="preserve"> VLXD</w:t>
      </w:r>
      <w:bookmarkEnd w:id="480"/>
      <w:bookmarkEnd w:id="481"/>
      <w:bookmarkEnd w:id="482"/>
      <w:bookmarkEnd w:id="4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245"/>
        <w:gridCol w:w="1061"/>
        <w:gridCol w:w="1122"/>
        <w:gridCol w:w="1054"/>
        <w:gridCol w:w="1255"/>
        <w:gridCol w:w="1777"/>
      </w:tblGrid>
      <w:tr w:rsidR="00F2605E" w:rsidRPr="00F2605E" w14:paraId="41658EFF" w14:textId="77777777" w:rsidTr="00F65B03">
        <w:trPr>
          <w:trHeight w:val="692"/>
        </w:trPr>
        <w:tc>
          <w:tcPr>
            <w:tcW w:w="1548" w:type="dxa"/>
            <w:vMerge w:val="restart"/>
            <w:shd w:val="clear" w:color="auto" w:fill="auto"/>
            <w:vAlign w:val="center"/>
          </w:tcPr>
          <w:p w14:paraId="24457A0D" w14:textId="77777777" w:rsidR="00E65669" w:rsidRPr="00F2605E" w:rsidRDefault="00E65669" w:rsidP="00F47889">
            <w:pPr>
              <w:spacing w:after="0" w:line="312" w:lineRule="auto"/>
              <w:ind w:right="19"/>
              <w:jc w:val="center"/>
              <w:rPr>
                <w:szCs w:val="26"/>
              </w:rPr>
            </w:pPr>
            <w:r w:rsidRPr="00F2605E">
              <w:rPr>
                <w:b/>
                <w:bCs/>
                <w:szCs w:val="26"/>
              </w:rPr>
              <w:t>L= W (m)</w:t>
            </w:r>
          </w:p>
        </w:tc>
        <w:tc>
          <w:tcPr>
            <w:tcW w:w="4482" w:type="dxa"/>
            <w:gridSpan w:val="4"/>
            <w:shd w:val="clear" w:color="auto" w:fill="auto"/>
            <w:vAlign w:val="center"/>
          </w:tcPr>
          <w:p w14:paraId="186810B4" w14:textId="77777777" w:rsidR="00E65669" w:rsidRPr="00F2605E" w:rsidRDefault="00E65669" w:rsidP="00F47889">
            <w:pPr>
              <w:pStyle w:val="BANGTRINITY"/>
              <w:spacing w:before="0" w:after="0" w:line="312" w:lineRule="auto"/>
              <w:ind w:firstLine="0"/>
              <w:jc w:val="center"/>
              <w:rPr>
                <w:b/>
                <w:sz w:val="26"/>
              </w:rPr>
            </w:pPr>
            <w:proofErr w:type="spellStart"/>
            <w:r w:rsidRPr="00F2605E">
              <w:rPr>
                <w:b/>
                <w:sz w:val="26"/>
              </w:rPr>
              <w:t>Nồng</w:t>
            </w:r>
            <w:proofErr w:type="spellEnd"/>
            <w:r w:rsidRPr="00F2605E">
              <w:rPr>
                <w:b/>
                <w:sz w:val="26"/>
              </w:rPr>
              <w:t xml:space="preserve"> </w:t>
            </w:r>
            <w:proofErr w:type="spellStart"/>
            <w:r w:rsidRPr="00F2605E">
              <w:rPr>
                <w:b/>
                <w:sz w:val="26"/>
              </w:rPr>
              <w:t>độ</w:t>
            </w:r>
            <w:proofErr w:type="spellEnd"/>
            <w:r w:rsidRPr="00F2605E">
              <w:rPr>
                <w:b/>
                <w:sz w:val="26"/>
              </w:rPr>
              <w:t xml:space="preserve"> (mg/m</w:t>
            </w:r>
            <w:r w:rsidRPr="00F2605E">
              <w:rPr>
                <w:b/>
                <w:sz w:val="26"/>
                <w:vertAlign w:val="superscript"/>
              </w:rPr>
              <w:t>3</w:t>
            </w:r>
            <w:r w:rsidRPr="00F2605E">
              <w:rPr>
                <w:b/>
                <w:sz w:val="26"/>
              </w:rPr>
              <w:t>)</w:t>
            </w:r>
          </w:p>
        </w:tc>
        <w:tc>
          <w:tcPr>
            <w:tcW w:w="0" w:type="auto"/>
            <w:vMerge w:val="restart"/>
            <w:shd w:val="clear" w:color="auto" w:fill="auto"/>
            <w:vAlign w:val="center"/>
          </w:tcPr>
          <w:p w14:paraId="6B5583E8" w14:textId="77777777" w:rsidR="00E65669" w:rsidRPr="00F2605E" w:rsidRDefault="00E65669" w:rsidP="00F47889">
            <w:pPr>
              <w:spacing w:after="0" w:line="312" w:lineRule="auto"/>
              <w:jc w:val="center"/>
              <w:rPr>
                <w:b/>
                <w:bCs/>
                <w:szCs w:val="26"/>
              </w:rPr>
            </w:pPr>
            <w:r w:rsidRPr="00F2605E">
              <w:rPr>
                <w:b/>
                <w:bCs/>
                <w:szCs w:val="26"/>
              </w:rPr>
              <w:t>QCVN 05:2013/</w:t>
            </w:r>
          </w:p>
          <w:p w14:paraId="4AB2562A" w14:textId="77777777" w:rsidR="00E65669" w:rsidRPr="00F2605E" w:rsidRDefault="00E65669" w:rsidP="00F47889">
            <w:pPr>
              <w:pStyle w:val="BANGTRINITY"/>
              <w:spacing w:before="0" w:after="0" w:line="312" w:lineRule="auto"/>
              <w:ind w:firstLine="0"/>
              <w:jc w:val="center"/>
              <w:rPr>
                <w:b/>
                <w:sz w:val="26"/>
              </w:rPr>
            </w:pPr>
            <w:r w:rsidRPr="00F2605E">
              <w:rPr>
                <w:rFonts w:eastAsia="Times New Roman"/>
                <w:b/>
                <w:bCs/>
                <w:sz w:val="26"/>
                <w:lang w:eastAsia="en-US"/>
              </w:rPr>
              <w:t>BTNMT</w:t>
            </w:r>
          </w:p>
        </w:tc>
        <w:tc>
          <w:tcPr>
            <w:tcW w:w="0" w:type="auto"/>
            <w:vMerge w:val="restart"/>
            <w:vAlign w:val="center"/>
          </w:tcPr>
          <w:p w14:paraId="36A05EE7" w14:textId="62F7778C" w:rsidR="00E65669" w:rsidRPr="00F2605E" w:rsidRDefault="00052B05" w:rsidP="00F47889">
            <w:pPr>
              <w:spacing w:after="0" w:line="312" w:lineRule="auto"/>
              <w:jc w:val="center"/>
              <w:rPr>
                <w:b/>
                <w:bCs/>
                <w:szCs w:val="26"/>
              </w:rPr>
            </w:pPr>
            <w:r w:rsidRPr="00F2605E">
              <w:rPr>
                <w:b/>
                <w:szCs w:val="26"/>
              </w:rPr>
              <w:t xml:space="preserve">QCVN 02:2019/BYT </w:t>
            </w:r>
            <w:r w:rsidR="00E65669" w:rsidRPr="00F2605E">
              <w:rPr>
                <w:b/>
                <w:szCs w:val="26"/>
              </w:rPr>
              <w:br/>
              <w:t>(mg/m</w:t>
            </w:r>
            <w:r w:rsidR="00E65669" w:rsidRPr="00F2605E">
              <w:rPr>
                <w:b/>
                <w:szCs w:val="26"/>
                <w:vertAlign w:val="superscript"/>
              </w:rPr>
              <w:t>3</w:t>
            </w:r>
            <w:r w:rsidR="00E65669" w:rsidRPr="00F2605E">
              <w:rPr>
                <w:b/>
                <w:szCs w:val="26"/>
              </w:rPr>
              <w:t>)</w:t>
            </w:r>
          </w:p>
        </w:tc>
      </w:tr>
      <w:tr w:rsidR="00F2605E" w:rsidRPr="00F2605E" w14:paraId="6303D555" w14:textId="77777777" w:rsidTr="00F65B03">
        <w:tc>
          <w:tcPr>
            <w:tcW w:w="1548" w:type="dxa"/>
            <w:vMerge/>
            <w:shd w:val="clear" w:color="auto" w:fill="auto"/>
            <w:vAlign w:val="center"/>
          </w:tcPr>
          <w:p w14:paraId="702BA69F" w14:textId="77777777" w:rsidR="00E65669" w:rsidRPr="00F2605E" w:rsidRDefault="00E65669" w:rsidP="00F47889">
            <w:pPr>
              <w:pStyle w:val="BANGTRINITY"/>
              <w:spacing w:before="0" w:after="0" w:line="312" w:lineRule="auto"/>
              <w:ind w:right="19" w:firstLine="0"/>
              <w:jc w:val="center"/>
              <w:rPr>
                <w:sz w:val="26"/>
              </w:rPr>
            </w:pPr>
          </w:p>
        </w:tc>
        <w:tc>
          <w:tcPr>
            <w:tcW w:w="1245" w:type="dxa"/>
            <w:shd w:val="clear" w:color="auto" w:fill="auto"/>
            <w:vAlign w:val="center"/>
          </w:tcPr>
          <w:p w14:paraId="55A427BC" w14:textId="77777777" w:rsidR="00E65669" w:rsidRPr="00F2605E" w:rsidRDefault="00E65669" w:rsidP="00F47889">
            <w:pPr>
              <w:pStyle w:val="TableParagraph"/>
              <w:spacing w:line="312" w:lineRule="auto"/>
              <w:ind w:left="-10" w:hanging="10"/>
              <w:jc w:val="center"/>
              <w:rPr>
                <w:b/>
                <w:sz w:val="26"/>
                <w:szCs w:val="26"/>
              </w:rPr>
            </w:pPr>
            <w:r w:rsidRPr="00F2605E">
              <w:rPr>
                <w:b/>
                <w:sz w:val="26"/>
                <w:szCs w:val="26"/>
              </w:rPr>
              <w:t>H = 1,5</w:t>
            </w:r>
          </w:p>
        </w:tc>
        <w:tc>
          <w:tcPr>
            <w:tcW w:w="1061" w:type="dxa"/>
            <w:shd w:val="clear" w:color="auto" w:fill="auto"/>
            <w:vAlign w:val="center"/>
          </w:tcPr>
          <w:p w14:paraId="15952872" w14:textId="77777777" w:rsidR="00E65669" w:rsidRPr="00F2605E" w:rsidRDefault="00E65669" w:rsidP="00F47889">
            <w:pPr>
              <w:pStyle w:val="TableParagraph"/>
              <w:spacing w:line="312" w:lineRule="auto"/>
              <w:jc w:val="center"/>
              <w:rPr>
                <w:b/>
                <w:sz w:val="26"/>
                <w:szCs w:val="26"/>
              </w:rPr>
            </w:pPr>
            <w:r w:rsidRPr="00F2605E">
              <w:rPr>
                <w:b/>
                <w:sz w:val="26"/>
                <w:szCs w:val="26"/>
              </w:rPr>
              <w:t>H = 3</w:t>
            </w:r>
          </w:p>
        </w:tc>
        <w:tc>
          <w:tcPr>
            <w:tcW w:w="1122" w:type="dxa"/>
            <w:shd w:val="clear" w:color="auto" w:fill="auto"/>
            <w:vAlign w:val="center"/>
          </w:tcPr>
          <w:p w14:paraId="163D6C64" w14:textId="77777777" w:rsidR="00E65669" w:rsidRPr="00F2605E" w:rsidRDefault="00E65669" w:rsidP="00F47889">
            <w:pPr>
              <w:pStyle w:val="TableParagraph"/>
              <w:spacing w:line="312" w:lineRule="auto"/>
              <w:ind w:left="-20"/>
              <w:jc w:val="center"/>
              <w:rPr>
                <w:b/>
                <w:sz w:val="26"/>
                <w:szCs w:val="26"/>
              </w:rPr>
            </w:pPr>
            <w:r w:rsidRPr="00F2605E">
              <w:rPr>
                <w:b/>
                <w:sz w:val="26"/>
                <w:szCs w:val="26"/>
              </w:rPr>
              <w:t>H =6</w:t>
            </w:r>
          </w:p>
        </w:tc>
        <w:tc>
          <w:tcPr>
            <w:tcW w:w="1054" w:type="dxa"/>
            <w:shd w:val="clear" w:color="auto" w:fill="auto"/>
            <w:vAlign w:val="center"/>
          </w:tcPr>
          <w:p w14:paraId="4D73FD09" w14:textId="77777777" w:rsidR="00E65669" w:rsidRPr="00F2605E" w:rsidRDefault="00E65669" w:rsidP="00F47889">
            <w:pPr>
              <w:pStyle w:val="TableParagraph"/>
              <w:spacing w:line="312" w:lineRule="auto"/>
              <w:jc w:val="center"/>
              <w:rPr>
                <w:b/>
                <w:sz w:val="26"/>
                <w:szCs w:val="26"/>
              </w:rPr>
            </w:pPr>
            <w:r w:rsidRPr="00F2605E">
              <w:rPr>
                <w:b/>
                <w:sz w:val="26"/>
                <w:szCs w:val="26"/>
              </w:rPr>
              <w:t>H = 9</w:t>
            </w:r>
          </w:p>
        </w:tc>
        <w:tc>
          <w:tcPr>
            <w:tcW w:w="0" w:type="auto"/>
            <w:vMerge/>
            <w:shd w:val="clear" w:color="auto" w:fill="auto"/>
            <w:vAlign w:val="center"/>
          </w:tcPr>
          <w:p w14:paraId="75BF31C3" w14:textId="77777777" w:rsidR="00E65669" w:rsidRPr="00F2605E" w:rsidRDefault="00E65669" w:rsidP="00F47889">
            <w:pPr>
              <w:pStyle w:val="BANGTRINITY"/>
              <w:spacing w:before="0" w:after="0" w:line="312" w:lineRule="auto"/>
              <w:ind w:firstLine="0"/>
              <w:jc w:val="center"/>
              <w:rPr>
                <w:sz w:val="26"/>
              </w:rPr>
            </w:pPr>
          </w:p>
        </w:tc>
        <w:tc>
          <w:tcPr>
            <w:tcW w:w="0" w:type="auto"/>
            <w:vMerge/>
            <w:vAlign w:val="center"/>
          </w:tcPr>
          <w:p w14:paraId="42E4EA78" w14:textId="77777777" w:rsidR="00E65669" w:rsidRPr="00F2605E" w:rsidRDefault="00E65669" w:rsidP="00F47889">
            <w:pPr>
              <w:pStyle w:val="BANGTRINITY"/>
              <w:spacing w:before="0" w:after="0" w:line="312" w:lineRule="auto"/>
              <w:ind w:firstLine="0"/>
              <w:jc w:val="center"/>
              <w:rPr>
                <w:sz w:val="26"/>
              </w:rPr>
            </w:pPr>
          </w:p>
        </w:tc>
      </w:tr>
      <w:tr w:rsidR="00F2605E" w:rsidRPr="00F2605E" w14:paraId="1DA8C6E5" w14:textId="77777777" w:rsidTr="001B0F9E">
        <w:tc>
          <w:tcPr>
            <w:tcW w:w="1548" w:type="dxa"/>
            <w:shd w:val="clear" w:color="auto" w:fill="auto"/>
            <w:vAlign w:val="center"/>
          </w:tcPr>
          <w:p w14:paraId="251C129F" w14:textId="77777777" w:rsidR="00E62BCA" w:rsidRPr="00F2605E" w:rsidRDefault="00E62BCA" w:rsidP="00E62BCA">
            <w:pPr>
              <w:pStyle w:val="TableParagraph"/>
              <w:spacing w:line="312" w:lineRule="auto"/>
              <w:ind w:right="19"/>
              <w:jc w:val="center"/>
              <w:rPr>
                <w:sz w:val="26"/>
                <w:szCs w:val="26"/>
                <w:lang w:val="en-US"/>
              </w:rPr>
            </w:pPr>
            <w:r w:rsidRPr="00F2605E">
              <w:rPr>
                <w:sz w:val="26"/>
                <w:szCs w:val="26"/>
                <w:lang w:val="en-US"/>
              </w:rPr>
              <w:t>1</w:t>
            </w:r>
          </w:p>
        </w:tc>
        <w:tc>
          <w:tcPr>
            <w:tcW w:w="1245" w:type="dxa"/>
            <w:shd w:val="clear" w:color="auto" w:fill="auto"/>
            <w:vAlign w:val="center"/>
          </w:tcPr>
          <w:p w14:paraId="41031116" w14:textId="01F98B5B" w:rsidR="00E62BCA" w:rsidRPr="00F2605E" w:rsidRDefault="00E62BCA" w:rsidP="00E62BCA">
            <w:pPr>
              <w:spacing w:after="0" w:line="312" w:lineRule="auto"/>
              <w:jc w:val="center"/>
              <w:rPr>
                <w:szCs w:val="26"/>
              </w:rPr>
            </w:pPr>
            <w:r w:rsidRPr="00F2605E">
              <w:rPr>
                <w:szCs w:val="26"/>
              </w:rPr>
              <w:t>178,92</w:t>
            </w:r>
          </w:p>
        </w:tc>
        <w:tc>
          <w:tcPr>
            <w:tcW w:w="1061" w:type="dxa"/>
            <w:shd w:val="clear" w:color="auto" w:fill="auto"/>
            <w:vAlign w:val="center"/>
          </w:tcPr>
          <w:p w14:paraId="2DB36318" w14:textId="5BA1A7D2" w:rsidR="00E62BCA" w:rsidRPr="00F2605E" w:rsidRDefault="00E62BCA" w:rsidP="00E62BCA">
            <w:pPr>
              <w:spacing w:after="0" w:line="312" w:lineRule="auto"/>
              <w:jc w:val="center"/>
              <w:rPr>
                <w:szCs w:val="26"/>
              </w:rPr>
            </w:pPr>
            <w:r w:rsidRPr="00F2605E">
              <w:rPr>
                <w:szCs w:val="26"/>
              </w:rPr>
              <w:t>89,46</w:t>
            </w:r>
          </w:p>
        </w:tc>
        <w:tc>
          <w:tcPr>
            <w:tcW w:w="1122" w:type="dxa"/>
            <w:shd w:val="clear" w:color="auto" w:fill="auto"/>
            <w:vAlign w:val="center"/>
          </w:tcPr>
          <w:p w14:paraId="55ED4AFC" w14:textId="723E04C5" w:rsidR="00E62BCA" w:rsidRPr="00F2605E" w:rsidRDefault="00E62BCA" w:rsidP="00E62BCA">
            <w:pPr>
              <w:spacing w:after="0" w:line="312" w:lineRule="auto"/>
              <w:jc w:val="center"/>
              <w:rPr>
                <w:szCs w:val="26"/>
              </w:rPr>
            </w:pPr>
            <w:r w:rsidRPr="00F2605E">
              <w:rPr>
                <w:szCs w:val="26"/>
              </w:rPr>
              <w:t>44,73</w:t>
            </w:r>
          </w:p>
        </w:tc>
        <w:tc>
          <w:tcPr>
            <w:tcW w:w="1054" w:type="dxa"/>
            <w:shd w:val="clear" w:color="auto" w:fill="auto"/>
            <w:vAlign w:val="center"/>
          </w:tcPr>
          <w:p w14:paraId="0B629964" w14:textId="3DC111C4" w:rsidR="00E62BCA" w:rsidRPr="00F2605E" w:rsidRDefault="00E62BCA" w:rsidP="00E62BCA">
            <w:pPr>
              <w:spacing w:after="0" w:line="312" w:lineRule="auto"/>
              <w:jc w:val="center"/>
              <w:rPr>
                <w:szCs w:val="26"/>
              </w:rPr>
            </w:pPr>
            <w:r w:rsidRPr="00F2605E">
              <w:rPr>
                <w:szCs w:val="26"/>
              </w:rPr>
              <w:t>29,82</w:t>
            </w:r>
          </w:p>
        </w:tc>
        <w:tc>
          <w:tcPr>
            <w:tcW w:w="0" w:type="auto"/>
            <w:vMerge w:val="restart"/>
            <w:shd w:val="clear" w:color="auto" w:fill="auto"/>
            <w:vAlign w:val="center"/>
          </w:tcPr>
          <w:p w14:paraId="60A33DC2" w14:textId="77777777" w:rsidR="00E62BCA" w:rsidRPr="00F2605E" w:rsidRDefault="00E62BCA" w:rsidP="00E62BCA">
            <w:pPr>
              <w:pStyle w:val="BANGTRINITY"/>
              <w:spacing w:before="0" w:after="0" w:line="312" w:lineRule="auto"/>
              <w:ind w:firstLine="0"/>
              <w:jc w:val="center"/>
              <w:rPr>
                <w:b/>
                <w:sz w:val="26"/>
              </w:rPr>
            </w:pPr>
            <w:r w:rsidRPr="00F2605E">
              <w:rPr>
                <w:b/>
                <w:sz w:val="26"/>
              </w:rPr>
              <w:t>0,3</w:t>
            </w:r>
          </w:p>
        </w:tc>
        <w:tc>
          <w:tcPr>
            <w:tcW w:w="0" w:type="auto"/>
            <w:vMerge w:val="restart"/>
            <w:vAlign w:val="center"/>
          </w:tcPr>
          <w:p w14:paraId="718530A9" w14:textId="77777777" w:rsidR="00E62BCA" w:rsidRPr="00F2605E" w:rsidRDefault="00E62BCA" w:rsidP="00E62BCA">
            <w:pPr>
              <w:pStyle w:val="BANGTRINITY"/>
              <w:spacing w:before="0" w:after="0" w:line="312" w:lineRule="auto"/>
              <w:ind w:firstLine="0"/>
              <w:jc w:val="center"/>
              <w:rPr>
                <w:b/>
                <w:sz w:val="26"/>
              </w:rPr>
            </w:pPr>
            <w:r w:rsidRPr="00F2605E">
              <w:rPr>
                <w:b/>
                <w:sz w:val="26"/>
              </w:rPr>
              <w:t>8</w:t>
            </w:r>
          </w:p>
        </w:tc>
      </w:tr>
      <w:tr w:rsidR="00F2605E" w:rsidRPr="00F2605E" w14:paraId="7B81FB60" w14:textId="77777777" w:rsidTr="001B0F9E">
        <w:tc>
          <w:tcPr>
            <w:tcW w:w="1548" w:type="dxa"/>
            <w:shd w:val="clear" w:color="auto" w:fill="auto"/>
            <w:vAlign w:val="center"/>
          </w:tcPr>
          <w:p w14:paraId="6EE310A3" w14:textId="05D30691" w:rsidR="00E62BCA" w:rsidRPr="00F2605E" w:rsidRDefault="00E62BCA" w:rsidP="00E62BCA">
            <w:pPr>
              <w:pStyle w:val="TableParagraph"/>
              <w:spacing w:line="312" w:lineRule="auto"/>
              <w:ind w:right="19"/>
              <w:jc w:val="center"/>
              <w:rPr>
                <w:sz w:val="26"/>
                <w:szCs w:val="26"/>
                <w:lang w:val="en-US"/>
              </w:rPr>
            </w:pPr>
            <w:r w:rsidRPr="00F2605E">
              <w:rPr>
                <w:sz w:val="26"/>
                <w:szCs w:val="26"/>
                <w:lang w:val="en-US"/>
              </w:rPr>
              <w:t>5</w:t>
            </w:r>
          </w:p>
        </w:tc>
        <w:tc>
          <w:tcPr>
            <w:tcW w:w="1245" w:type="dxa"/>
            <w:shd w:val="clear" w:color="auto" w:fill="auto"/>
            <w:vAlign w:val="center"/>
          </w:tcPr>
          <w:p w14:paraId="18022811" w14:textId="6F864DA1" w:rsidR="00E62BCA" w:rsidRPr="00F2605E" w:rsidRDefault="00E62BCA" w:rsidP="00E62BCA">
            <w:pPr>
              <w:spacing w:after="0" w:line="312" w:lineRule="auto"/>
              <w:jc w:val="center"/>
              <w:rPr>
                <w:szCs w:val="26"/>
              </w:rPr>
            </w:pPr>
            <w:r w:rsidRPr="00F2605E">
              <w:rPr>
                <w:szCs w:val="26"/>
              </w:rPr>
              <w:t>10,59</w:t>
            </w:r>
          </w:p>
        </w:tc>
        <w:tc>
          <w:tcPr>
            <w:tcW w:w="1061" w:type="dxa"/>
            <w:shd w:val="clear" w:color="auto" w:fill="auto"/>
            <w:vAlign w:val="center"/>
          </w:tcPr>
          <w:p w14:paraId="25C7C88D" w14:textId="1FFB032A" w:rsidR="00E62BCA" w:rsidRPr="00F2605E" w:rsidRDefault="00E62BCA" w:rsidP="00E62BCA">
            <w:pPr>
              <w:spacing w:after="0" w:line="312" w:lineRule="auto"/>
              <w:jc w:val="center"/>
              <w:rPr>
                <w:szCs w:val="26"/>
              </w:rPr>
            </w:pPr>
            <w:r w:rsidRPr="00F2605E">
              <w:rPr>
                <w:szCs w:val="26"/>
              </w:rPr>
              <w:t>5,30</w:t>
            </w:r>
          </w:p>
        </w:tc>
        <w:tc>
          <w:tcPr>
            <w:tcW w:w="1122" w:type="dxa"/>
            <w:shd w:val="clear" w:color="auto" w:fill="auto"/>
            <w:vAlign w:val="center"/>
          </w:tcPr>
          <w:p w14:paraId="7C65A1C9" w14:textId="6D0CBF18" w:rsidR="00E62BCA" w:rsidRPr="00F2605E" w:rsidRDefault="00E62BCA" w:rsidP="00E62BCA">
            <w:pPr>
              <w:spacing w:after="0" w:line="312" w:lineRule="auto"/>
              <w:jc w:val="center"/>
              <w:rPr>
                <w:szCs w:val="26"/>
              </w:rPr>
            </w:pPr>
            <w:r w:rsidRPr="00F2605E">
              <w:rPr>
                <w:szCs w:val="26"/>
              </w:rPr>
              <w:t>2,65</w:t>
            </w:r>
          </w:p>
        </w:tc>
        <w:tc>
          <w:tcPr>
            <w:tcW w:w="1054" w:type="dxa"/>
            <w:shd w:val="clear" w:color="auto" w:fill="auto"/>
            <w:vAlign w:val="center"/>
          </w:tcPr>
          <w:p w14:paraId="61FC90AE" w14:textId="705C1803" w:rsidR="00E62BCA" w:rsidRPr="00F2605E" w:rsidRDefault="00E62BCA" w:rsidP="00E62BCA">
            <w:pPr>
              <w:spacing w:after="0" w:line="312" w:lineRule="auto"/>
              <w:jc w:val="center"/>
              <w:rPr>
                <w:szCs w:val="26"/>
              </w:rPr>
            </w:pPr>
            <w:r w:rsidRPr="00F2605E">
              <w:rPr>
                <w:szCs w:val="26"/>
              </w:rPr>
              <w:t>1,77</w:t>
            </w:r>
          </w:p>
        </w:tc>
        <w:tc>
          <w:tcPr>
            <w:tcW w:w="0" w:type="auto"/>
            <w:vMerge/>
            <w:shd w:val="clear" w:color="auto" w:fill="auto"/>
            <w:vAlign w:val="center"/>
          </w:tcPr>
          <w:p w14:paraId="31475C5F" w14:textId="77777777" w:rsidR="00E62BCA" w:rsidRPr="00F2605E" w:rsidRDefault="00E62BCA" w:rsidP="00E62BCA">
            <w:pPr>
              <w:pStyle w:val="BANGTRINITY"/>
              <w:spacing w:before="0" w:after="0" w:line="312" w:lineRule="auto"/>
              <w:ind w:firstLine="0"/>
              <w:jc w:val="center"/>
              <w:rPr>
                <w:b/>
                <w:sz w:val="26"/>
              </w:rPr>
            </w:pPr>
          </w:p>
        </w:tc>
        <w:tc>
          <w:tcPr>
            <w:tcW w:w="0" w:type="auto"/>
            <w:vMerge/>
            <w:vAlign w:val="center"/>
          </w:tcPr>
          <w:p w14:paraId="19AF7757" w14:textId="77777777" w:rsidR="00E62BCA" w:rsidRPr="00F2605E" w:rsidRDefault="00E62BCA" w:rsidP="00E62BCA">
            <w:pPr>
              <w:pStyle w:val="BANGTRINITY"/>
              <w:spacing w:before="0" w:after="0" w:line="312" w:lineRule="auto"/>
              <w:ind w:firstLine="0"/>
              <w:jc w:val="center"/>
              <w:rPr>
                <w:b/>
                <w:sz w:val="26"/>
              </w:rPr>
            </w:pPr>
          </w:p>
        </w:tc>
      </w:tr>
      <w:tr w:rsidR="00F2605E" w:rsidRPr="00F2605E" w14:paraId="3487810C" w14:textId="77777777" w:rsidTr="001B0F9E">
        <w:tc>
          <w:tcPr>
            <w:tcW w:w="1548" w:type="dxa"/>
            <w:shd w:val="clear" w:color="auto" w:fill="auto"/>
            <w:vAlign w:val="center"/>
          </w:tcPr>
          <w:p w14:paraId="4495899C" w14:textId="694A2A5D" w:rsidR="00E62BCA" w:rsidRPr="00F2605E" w:rsidRDefault="00E62BCA" w:rsidP="00E62BCA">
            <w:pPr>
              <w:pStyle w:val="TableParagraph"/>
              <w:spacing w:line="312" w:lineRule="auto"/>
              <w:ind w:right="19"/>
              <w:jc w:val="center"/>
              <w:rPr>
                <w:sz w:val="26"/>
                <w:szCs w:val="26"/>
                <w:lang w:val="en-US"/>
              </w:rPr>
            </w:pPr>
            <w:r w:rsidRPr="00F2605E">
              <w:rPr>
                <w:sz w:val="26"/>
                <w:szCs w:val="26"/>
                <w:lang w:val="en-US"/>
              </w:rPr>
              <w:t>15</w:t>
            </w:r>
          </w:p>
        </w:tc>
        <w:tc>
          <w:tcPr>
            <w:tcW w:w="1245" w:type="dxa"/>
            <w:shd w:val="clear" w:color="auto" w:fill="auto"/>
            <w:vAlign w:val="center"/>
          </w:tcPr>
          <w:p w14:paraId="37CD09B4" w14:textId="0AEB9B3E" w:rsidR="00E62BCA" w:rsidRPr="00F2605E" w:rsidRDefault="00E62BCA" w:rsidP="00E62BCA">
            <w:pPr>
              <w:spacing w:after="0" w:line="312" w:lineRule="auto"/>
              <w:jc w:val="center"/>
              <w:rPr>
                <w:szCs w:val="26"/>
              </w:rPr>
            </w:pPr>
            <w:r w:rsidRPr="00F2605E">
              <w:rPr>
                <w:szCs w:val="26"/>
              </w:rPr>
              <w:t>1,26</w:t>
            </w:r>
          </w:p>
        </w:tc>
        <w:tc>
          <w:tcPr>
            <w:tcW w:w="1061" w:type="dxa"/>
            <w:shd w:val="clear" w:color="auto" w:fill="auto"/>
            <w:vAlign w:val="center"/>
          </w:tcPr>
          <w:p w14:paraId="4FFA04AC" w14:textId="5F77672E" w:rsidR="00E62BCA" w:rsidRPr="00F2605E" w:rsidRDefault="00E62BCA" w:rsidP="00E62BCA">
            <w:pPr>
              <w:spacing w:after="0" w:line="312" w:lineRule="auto"/>
              <w:jc w:val="center"/>
              <w:rPr>
                <w:szCs w:val="26"/>
              </w:rPr>
            </w:pPr>
            <w:r w:rsidRPr="00F2605E">
              <w:rPr>
                <w:szCs w:val="26"/>
              </w:rPr>
              <w:t>0,63</w:t>
            </w:r>
          </w:p>
        </w:tc>
        <w:tc>
          <w:tcPr>
            <w:tcW w:w="1122" w:type="dxa"/>
            <w:shd w:val="clear" w:color="auto" w:fill="auto"/>
            <w:vAlign w:val="center"/>
          </w:tcPr>
          <w:p w14:paraId="459222DC" w14:textId="54CE3213" w:rsidR="00E62BCA" w:rsidRPr="00F2605E" w:rsidRDefault="00E62BCA" w:rsidP="00E62BCA">
            <w:pPr>
              <w:spacing w:after="0" w:line="312" w:lineRule="auto"/>
              <w:jc w:val="center"/>
              <w:rPr>
                <w:szCs w:val="26"/>
              </w:rPr>
            </w:pPr>
            <w:r w:rsidRPr="00F2605E">
              <w:rPr>
                <w:szCs w:val="26"/>
              </w:rPr>
              <w:t>0,32</w:t>
            </w:r>
          </w:p>
        </w:tc>
        <w:tc>
          <w:tcPr>
            <w:tcW w:w="1054" w:type="dxa"/>
            <w:shd w:val="clear" w:color="auto" w:fill="auto"/>
            <w:vAlign w:val="center"/>
          </w:tcPr>
          <w:p w14:paraId="12502CBD" w14:textId="63FB637B" w:rsidR="00E62BCA" w:rsidRPr="00F2605E" w:rsidRDefault="00E62BCA" w:rsidP="00E62BCA">
            <w:pPr>
              <w:spacing w:after="0" w:line="312" w:lineRule="auto"/>
              <w:jc w:val="center"/>
              <w:rPr>
                <w:szCs w:val="26"/>
              </w:rPr>
            </w:pPr>
            <w:r w:rsidRPr="00F2605E">
              <w:rPr>
                <w:szCs w:val="26"/>
              </w:rPr>
              <w:t>0,21</w:t>
            </w:r>
          </w:p>
        </w:tc>
        <w:tc>
          <w:tcPr>
            <w:tcW w:w="0" w:type="auto"/>
            <w:vMerge/>
            <w:shd w:val="clear" w:color="auto" w:fill="auto"/>
            <w:vAlign w:val="center"/>
          </w:tcPr>
          <w:p w14:paraId="28D107D5" w14:textId="77777777" w:rsidR="00E62BCA" w:rsidRPr="00F2605E" w:rsidRDefault="00E62BCA" w:rsidP="00E62BCA">
            <w:pPr>
              <w:pStyle w:val="BANGTRINITY"/>
              <w:spacing w:before="0" w:after="0" w:line="312" w:lineRule="auto"/>
              <w:ind w:firstLine="0"/>
              <w:jc w:val="center"/>
              <w:rPr>
                <w:sz w:val="26"/>
              </w:rPr>
            </w:pPr>
          </w:p>
        </w:tc>
        <w:tc>
          <w:tcPr>
            <w:tcW w:w="0" w:type="auto"/>
            <w:vMerge/>
            <w:vAlign w:val="center"/>
          </w:tcPr>
          <w:p w14:paraId="7626408E" w14:textId="77777777" w:rsidR="00E62BCA" w:rsidRPr="00F2605E" w:rsidRDefault="00E62BCA" w:rsidP="00E62BCA">
            <w:pPr>
              <w:pStyle w:val="BANGTRINITY"/>
              <w:spacing w:before="0" w:after="0" w:line="312" w:lineRule="auto"/>
              <w:ind w:firstLine="0"/>
              <w:jc w:val="center"/>
              <w:rPr>
                <w:sz w:val="26"/>
              </w:rPr>
            </w:pPr>
          </w:p>
        </w:tc>
      </w:tr>
      <w:tr w:rsidR="00F2605E" w:rsidRPr="00F2605E" w14:paraId="377A7DA8" w14:textId="77777777" w:rsidTr="001B0F9E">
        <w:tc>
          <w:tcPr>
            <w:tcW w:w="1548" w:type="dxa"/>
            <w:shd w:val="clear" w:color="auto" w:fill="auto"/>
            <w:vAlign w:val="center"/>
          </w:tcPr>
          <w:p w14:paraId="4D6E6DC5" w14:textId="77777777" w:rsidR="00E62BCA" w:rsidRPr="00F2605E" w:rsidRDefault="00E62BCA" w:rsidP="00E62BCA">
            <w:pPr>
              <w:pStyle w:val="TableParagraph"/>
              <w:spacing w:line="312" w:lineRule="auto"/>
              <w:ind w:right="19"/>
              <w:jc w:val="center"/>
              <w:rPr>
                <w:sz w:val="26"/>
                <w:szCs w:val="26"/>
              </w:rPr>
            </w:pPr>
            <w:r w:rsidRPr="00F2605E">
              <w:rPr>
                <w:sz w:val="26"/>
                <w:szCs w:val="26"/>
              </w:rPr>
              <w:t>45</w:t>
            </w:r>
          </w:p>
        </w:tc>
        <w:tc>
          <w:tcPr>
            <w:tcW w:w="1245" w:type="dxa"/>
            <w:shd w:val="clear" w:color="auto" w:fill="auto"/>
            <w:vAlign w:val="center"/>
          </w:tcPr>
          <w:p w14:paraId="2075F230" w14:textId="112CB7C4" w:rsidR="00E62BCA" w:rsidRPr="00F2605E" w:rsidRDefault="00E62BCA" w:rsidP="00E62BCA">
            <w:pPr>
              <w:spacing w:after="0" w:line="312" w:lineRule="auto"/>
              <w:jc w:val="center"/>
              <w:rPr>
                <w:szCs w:val="26"/>
              </w:rPr>
            </w:pPr>
            <w:r w:rsidRPr="00F2605E">
              <w:rPr>
                <w:szCs w:val="26"/>
              </w:rPr>
              <w:t>0,14</w:t>
            </w:r>
          </w:p>
        </w:tc>
        <w:tc>
          <w:tcPr>
            <w:tcW w:w="1061" w:type="dxa"/>
            <w:shd w:val="clear" w:color="auto" w:fill="auto"/>
            <w:vAlign w:val="center"/>
          </w:tcPr>
          <w:p w14:paraId="67D8EA2F" w14:textId="427FC4CB" w:rsidR="00E62BCA" w:rsidRPr="00F2605E" w:rsidRDefault="00E62BCA" w:rsidP="00E62BCA">
            <w:pPr>
              <w:spacing w:after="0" w:line="312" w:lineRule="auto"/>
              <w:jc w:val="center"/>
              <w:rPr>
                <w:szCs w:val="26"/>
              </w:rPr>
            </w:pPr>
            <w:r w:rsidRPr="00F2605E">
              <w:rPr>
                <w:szCs w:val="26"/>
              </w:rPr>
              <w:t>0,07</w:t>
            </w:r>
          </w:p>
        </w:tc>
        <w:tc>
          <w:tcPr>
            <w:tcW w:w="1122" w:type="dxa"/>
            <w:shd w:val="clear" w:color="auto" w:fill="auto"/>
            <w:vAlign w:val="center"/>
          </w:tcPr>
          <w:p w14:paraId="079D099C" w14:textId="2CF8B756" w:rsidR="00E62BCA" w:rsidRPr="00F2605E" w:rsidRDefault="00E62BCA" w:rsidP="00E62BCA">
            <w:pPr>
              <w:spacing w:after="0" w:line="312" w:lineRule="auto"/>
              <w:jc w:val="center"/>
              <w:rPr>
                <w:szCs w:val="26"/>
              </w:rPr>
            </w:pPr>
            <w:r w:rsidRPr="00F2605E">
              <w:rPr>
                <w:szCs w:val="26"/>
              </w:rPr>
              <w:t>0,04</w:t>
            </w:r>
          </w:p>
        </w:tc>
        <w:tc>
          <w:tcPr>
            <w:tcW w:w="1054" w:type="dxa"/>
            <w:shd w:val="clear" w:color="auto" w:fill="auto"/>
            <w:vAlign w:val="center"/>
          </w:tcPr>
          <w:p w14:paraId="2E8654CE" w14:textId="3BD79AF1" w:rsidR="00E62BCA" w:rsidRPr="00F2605E" w:rsidRDefault="00E62BCA" w:rsidP="00E62BCA">
            <w:pPr>
              <w:spacing w:after="0" w:line="312" w:lineRule="auto"/>
              <w:jc w:val="center"/>
              <w:rPr>
                <w:szCs w:val="26"/>
              </w:rPr>
            </w:pPr>
            <w:r w:rsidRPr="00F2605E">
              <w:rPr>
                <w:szCs w:val="26"/>
              </w:rPr>
              <w:t>0,02</w:t>
            </w:r>
          </w:p>
        </w:tc>
        <w:tc>
          <w:tcPr>
            <w:tcW w:w="0" w:type="auto"/>
            <w:vMerge/>
            <w:shd w:val="clear" w:color="auto" w:fill="auto"/>
            <w:vAlign w:val="center"/>
          </w:tcPr>
          <w:p w14:paraId="72701FFA" w14:textId="77777777" w:rsidR="00E62BCA" w:rsidRPr="00F2605E" w:rsidRDefault="00E62BCA" w:rsidP="00E62BCA">
            <w:pPr>
              <w:pStyle w:val="BANGTRINITY"/>
              <w:spacing w:before="0" w:after="0" w:line="312" w:lineRule="auto"/>
              <w:ind w:firstLine="0"/>
              <w:jc w:val="center"/>
              <w:rPr>
                <w:sz w:val="26"/>
              </w:rPr>
            </w:pPr>
          </w:p>
        </w:tc>
        <w:tc>
          <w:tcPr>
            <w:tcW w:w="0" w:type="auto"/>
            <w:vMerge/>
            <w:vAlign w:val="center"/>
          </w:tcPr>
          <w:p w14:paraId="52879C0D" w14:textId="77777777" w:rsidR="00E62BCA" w:rsidRPr="00F2605E" w:rsidRDefault="00E62BCA" w:rsidP="00E62BCA">
            <w:pPr>
              <w:pStyle w:val="BANGTRINITY"/>
              <w:spacing w:before="0" w:after="0" w:line="312" w:lineRule="auto"/>
              <w:ind w:firstLine="0"/>
              <w:jc w:val="center"/>
              <w:rPr>
                <w:sz w:val="26"/>
              </w:rPr>
            </w:pPr>
          </w:p>
        </w:tc>
      </w:tr>
      <w:tr w:rsidR="00F2605E" w:rsidRPr="00F2605E" w14:paraId="42ED6425" w14:textId="77777777" w:rsidTr="001B0F9E">
        <w:tc>
          <w:tcPr>
            <w:tcW w:w="1548" w:type="dxa"/>
            <w:shd w:val="clear" w:color="auto" w:fill="auto"/>
            <w:vAlign w:val="center"/>
          </w:tcPr>
          <w:p w14:paraId="71337530" w14:textId="77777777" w:rsidR="00E62BCA" w:rsidRPr="00F2605E" w:rsidRDefault="00E62BCA" w:rsidP="00E62BCA">
            <w:pPr>
              <w:pStyle w:val="TableParagraph"/>
              <w:spacing w:line="312" w:lineRule="auto"/>
              <w:ind w:right="19"/>
              <w:jc w:val="center"/>
              <w:rPr>
                <w:sz w:val="26"/>
                <w:szCs w:val="26"/>
              </w:rPr>
            </w:pPr>
            <w:r w:rsidRPr="00F2605E">
              <w:rPr>
                <w:sz w:val="26"/>
                <w:szCs w:val="26"/>
              </w:rPr>
              <w:t>60</w:t>
            </w:r>
          </w:p>
        </w:tc>
        <w:tc>
          <w:tcPr>
            <w:tcW w:w="1245" w:type="dxa"/>
            <w:shd w:val="clear" w:color="auto" w:fill="auto"/>
            <w:vAlign w:val="center"/>
          </w:tcPr>
          <w:p w14:paraId="5E23A680" w14:textId="4D8F89C3" w:rsidR="00E62BCA" w:rsidRPr="00F2605E" w:rsidRDefault="00E62BCA" w:rsidP="00E62BCA">
            <w:pPr>
              <w:spacing w:after="0" w:line="312" w:lineRule="auto"/>
              <w:jc w:val="center"/>
              <w:rPr>
                <w:szCs w:val="26"/>
              </w:rPr>
            </w:pPr>
            <w:r w:rsidRPr="00F2605E">
              <w:rPr>
                <w:szCs w:val="26"/>
              </w:rPr>
              <w:t>0,08</w:t>
            </w:r>
          </w:p>
        </w:tc>
        <w:tc>
          <w:tcPr>
            <w:tcW w:w="1061" w:type="dxa"/>
            <w:shd w:val="clear" w:color="auto" w:fill="auto"/>
            <w:vAlign w:val="center"/>
          </w:tcPr>
          <w:p w14:paraId="18B76447" w14:textId="4C57C6DE" w:rsidR="00E62BCA" w:rsidRPr="00F2605E" w:rsidRDefault="00E62BCA" w:rsidP="00E62BCA">
            <w:pPr>
              <w:spacing w:after="0" w:line="312" w:lineRule="auto"/>
              <w:jc w:val="center"/>
              <w:rPr>
                <w:szCs w:val="26"/>
              </w:rPr>
            </w:pPr>
            <w:r w:rsidRPr="00F2605E">
              <w:rPr>
                <w:szCs w:val="26"/>
              </w:rPr>
              <w:t>0,04</w:t>
            </w:r>
          </w:p>
        </w:tc>
        <w:tc>
          <w:tcPr>
            <w:tcW w:w="1122" w:type="dxa"/>
            <w:shd w:val="clear" w:color="auto" w:fill="auto"/>
            <w:vAlign w:val="center"/>
          </w:tcPr>
          <w:p w14:paraId="4E8EC139" w14:textId="4A36770D" w:rsidR="00E62BCA" w:rsidRPr="00F2605E" w:rsidRDefault="00E62BCA" w:rsidP="00E62BCA">
            <w:pPr>
              <w:spacing w:after="0" w:line="312" w:lineRule="auto"/>
              <w:jc w:val="center"/>
              <w:rPr>
                <w:szCs w:val="26"/>
              </w:rPr>
            </w:pPr>
            <w:r w:rsidRPr="00F2605E">
              <w:rPr>
                <w:szCs w:val="26"/>
              </w:rPr>
              <w:t>0,02</w:t>
            </w:r>
          </w:p>
        </w:tc>
        <w:tc>
          <w:tcPr>
            <w:tcW w:w="1054" w:type="dxa"/>
            <w:shd w:val="clear" w:color="auto" w:fill="auto"/>
            <w:vAlign w:val="center"/>
          </w:tcPr>
          <w:p w14:paraId="559781D8" w14:textId="630D4C24" w:rsidR="00E62BCA" w:rsidRPr="00F2605E" w:rsidRDefault="00E62BCA" w:rsidP="00E62BCA">
            <w:pPr>
              <w:spacing w:after="0" w:line="312" w:lineRule="auto"/>
              <w:jc w:val="center"/>
              <w:rPr>
                <w:szCs w:val="26"/>
              </w:rPr>
            </w:pPr>
            <w:r w:rsidRPr="00F2605E">
              <w:rPr>
                <w:szCs w:val="26"/>
              </w:rPr>
              <w:t>0,01</w:t>
            </w:r>
          </w:p>
        </w:tc>
        <w:tc>
          <w:tcPr>
            <w:tcW w:w="0" w:type="auto"/>
            <w:vMerge/>
            <w:shd w:val="clear" w:color="auto" w:fill="auto"/>
            <w:vAlign w:val="center"/>
          </w:tcPr>
          <w:p w14:paraId="305D2904" w14:textId="77777777" w:rsidR="00E62BCA" w:rsidRPr="00F2605E" w:rsidRDefault="00E62BCA" w:rsidP="00E62BCA">
            <w:pPr>
              <w:pStyle w:val="BANGTRINITY"/>
              <w:spacing w:before="0" w:after="0" w:line="312" w:lineRule="auto"/>
              <w:ind w:firstLine="0"/>
              <w:jc w:val="center"/>
              <w:rPr>
                <w:sz w:val="26"/>
              </w:rPr>
            </w:pPr>
          </w:p>
        </w:tc>
        <w:tc>
          <w:tcPr>
            <w:tcW w:w="0" w:type="auto"/>
            <w:vMerge/>
            <w:vAlign w:val="center"/>
          </w:tcPr>
          <w:p w14:paraId="00FB475D" w14:textId="77777777" w:rsidR="00E62BCA" w:rsidRPr="00F2605E" w:rsidRDefault="00E62BCA" w:rsidP="00E62BCA">
            <w:pPr>
              <w:pStyle w:val="BANGTRINITY"/>
              <w:spacing w:before="0" w:after="0" w:line="312" w:lineRule="auto"/>
              <w:ind w:firstLine="0"/>
              <w:jc w:val="center"/>
              <w:rPr>
                <w:sz w:val="26"/>
              </w:rPr>
            </w:pPr>
          </w:p>
        </w:tc>
      </w:tr>
      <w:tr w:rsidR="00F2605E" w:rsidRPr="00F2605E" w14:paraId="06669DB1" w14:textId="77777777" w:rsidTr="001B0F9E">
        <w:tc>
          <w:tcPr>
            <w:tcW w:w="1548" w:type="dxa"/>
            <w:shd w:val="clear" w:color="auto" w:fill="auto"/>
            <w:vAlign w:val="center"/>
          </w:tcPr>
          <w:p w14:paraId="2827C379" w14:textId="77777777" w:rsidR="00E62BCA" w:rsidRPr="00F2605E" w:rsidRDefault="00E62BCA" w:rsidP="00E62BCA">
            <w:pPr>
              <w:pStyle w:val="TableParagraph"/>
              <w:spacing w:line="312" w:lineRule="auto"/>
              <w:ind w:right="19"/>
              <w:jc w:val="center"/>
              <w:rPr>
                <w:sz w:val="26"/>
                <w:szCs w:val="26"/>
                <w:lang w:val="en-US"/>
              </w:rPr>
            </w:pPr>
            <w:r w:rsidRPr="00F2605E">
              <w:rPr>
                <w:sz w:val="26"/>
                <w:szCs w:val="26"/>
                <w:lang w:val="en-US"/>
              </w:rPr>
              <w:t>100</w:t>
            </w:r>
          </w:p>
        </w:tc>
        <w:tc>
          <w:tcPr>
            <w:tcW w:w="1245" w:type="dxa"/>
            <w:shd w:val="clear" w:color="auto" w:fill="auto"/>
            <w:vAlign w:val="center"/>
          </w:tcPr>
          <w:p w14:paraId="1882CAB5" w14:textId="73B616D4" w:rsidR="00E62BCA" w:rsidRPr="00F2605E" w:rsidRDefault="00E62BCA" w:rsidP="00E62BCA">
            <w:pPr>
              <w:spacing w:after="0" w:line="312" w:lineRule="auto"/>
              <w:jc w:val="center"/>
              <w:rPr>
                <w:szCs w:val="26"/>
              </w:rPr>
            </w:pPr>
            <w:r w:rsidRPr="00F2605E">
              <w:rPr>
                <w:szCs w:val="26"/>
              </w:rPr>
              <w:t>0,03</w:t>
            </w:r>
          </w:p>
        </w:tc>
        <w:tc>
          <w:tcPr>
            <w:tcW w:w="1061" w:type="dxa"/>
            <w:shd w:val="clear" w:color="auto" w:fill="auto"/>
            <w:vAlign w:val="center"/>
          </w:tcPr>
          <w:p w14:paraId="6CA73BBF" w14:textId="5147D30A" w:rsidR="00E62BCA" w:rsidRPr="00F2605E" w:rsidRDefault="00E62BCA" w:rsidP="00E62BCA">
            <w:pPr>
              <w:spacing w:after="0" w:line="312" w:lineRule="auto"/>
              <w:jc w:val="center"/>
              <w:rPr>
                <w:szCs w:val="26"/>
              </w:rPr>
            </w:pPr>
            <w:r w:rsidRPr="00F2605E">
              <w:rPr>
                <w:szCs w:val="26"/>
              </w:rPr>
              <w:t>0,01</w:t>
            </w:r>
          </w:p>
        </w:tc>
        <w:tc>
          <w:tcPr>
            <w:tcW w:w="1122" w:type="dxa"/>
            <w:shd w:val="clear" w:color="auto" w:fill="auto"/>
            <w:vAlign w:val="center"/>
          </w:tcPr>
          <w:p w14:paraId="66ABFEDA" w14:textId="565ACC42" w:rsidR="00E62BCA" w:rsidRPr="00F2605E" w:rsidRDefault="00E62BCA" w:rsidP="00E62BCA">
            <w:pPr>
              <w:spacing w:after="0" w:line="312" w:lineRule="auto"/>
              <w:jc w:val="center"/>
              <w:rPr>
                <w:szCs w:val="26"/>
              </w:rPr>
            </w:pPr>
            <w:r w:rsidRPr="00F2605E">
              <w:rPr>
                <w:szCs w:val="26"/>
              </w:rPr>
              <w:t>0,01</w:t>
            </w:r>
          </w:p>
        </w:tc>
        <w:tc>
          <w:tcPr>
            <w:tcW w:w="1054" w:type="dxa"/>
            <w:shd w:val="clear" w:color="auto" w:fill="auto"/>
            <w:vAlign w:val="center"/>
          </w:tcPr>
          <w:p w14:paraId="6F5CE3C2" w14:textId="5B9CA185" w:rsidR="00E62BCA" w:rsidRPr="00F2605E" w:rsidRDefault="00E62BCA" w:rsidP="00E62BCA">
            <w:pPr>
              <w:spacing w:after="0" w:line="312" w:lineRule="auto"/>
              <w:jc w:val="center"/>
              <w:rPr>
                <w:szCs w:val="26"/>
              </w:rPr>
            </w:pPr>
            <w:r w:rsidRPr="00F2605E">
              <w:rPr>
                <w:szCs w:val="26"/>
              </w:rPr>
              <w:t>0,005</w:t>
            </w:r>
          </w:p>
        </w:tc>
        <w:tc>
          <w:tcPr>
            <w:tcW w:w="0" w:type="auto"/>
            <w:vMerge/>
            <w:shd w:val="clear" w:color="auto" w:fill="auto"/>
            <w:vAlign w:val="center"/>
          </w:tcPr>
          <w:p w14:paraId="599A7F43" w14:textId="77777777" w:rsidR="00E62BCA" w:rsidRPr="00F2605E" w:rsidRDefault="00E62BCA" w:rsidP="00E62BCA">
            <w:pPr>
              <w:pStyle w:val="BANGTRINITY"/>
              <w:spacing w:before="0" w:after="0" w:line="312" w:lineRule="auto"/>
              <w:ind w:firstLine="0"/>
              <w:jc w:val="center"/>
              <w:rPr>
                <w:sz w:val="26"/>
              </w:rPr>
            </w:pPr>
          </w:p>
        </w:tc>
        <w:tc>
          <w:tcPr>
            <w:tcW w:w="0" w:type="auto"/>
            <w:vMerge/>
            <w:vAlign w:val="center"/>
          </w:tcPr>
          <w:p w14:paraId="17111BDD" w14:textId="77777777" w:rsidR="00E62BCA" w:rsidRPr="00F2605E" w:rsidRDefault="00E62BCA" w:rsidP="00E62BCA">
            <w:pPr>
              <w:pStyle w:val="BANGTRINITY"/>
              <w:spacing w:before="0" w:after="0" w:line="312" w:lineRule="auto"/>
              <w:ind w:firstLine="0"/>
              <w:jc w:val="center"/>
              <w:rPr>
                <w:sz w:val="26"/>
              </w:rPr>
            </w:pPr>
          </w:p>
        </w:tc>
      </w:tr>
    </w:tbl>
    <w:p w14:paraId="29BC4FD1" w14:textId="77777777" w:rsidR="00E65669" w:rsidRPr="00F2605E" w:rsidRDefault="00E65669" w:rsidP="00E65669">
      <w:pPr>
        <w:spacing w:before="60" w:after="60" w:line="268" w:lineRule="auto"/>
        <w:rPr>
          <w:szCs w:val="26"/>
          <w:u w:val="single"/>
        </w:rPr>
      </w:pPr>
      <w:proofErr w:type="spellStart"/>
      <w:r w:rsidRPr="00F2605E">
        <w:rPr>
          <w:szCs w:val="26"/>
          <w:u w:val="single"/>
        </w:rPr>
        <w:t>Nhận</w:t>
      </w:r>
      <w:proofErr w:type="spellEnd"/>
      <w:r w:rsidRPr="00F2605E">
        <w:rPr>
          <w:szCs w:val="26"/>
          <w:u w:val="single"/>
        </w:rPr>
        <w:t xml:space="preserve"> </w:t>
      </w:r>
      <w:proofErr w:type="spellStart"/>
      <w:r w:rsidRPr="00F2605E">
        <w:rPr>
          <w:szCs w:val="26"/>
          <w:u w:val="single"/>
        </w:rPr>
        <w:t>xét</w:t>
      </w:r>
      <w:proofErr w:type="spellEnd"/>
      <w:r w:rsidRPr="00F2605E">
        <w:rPr>
          <w:szCs w:val="26"/>
          <w:u w:val="single"/>
        </w:rPr>
        <w:t>:</w:t>
      </w:r>
    </w:p>
    <w:p w14:paraId="384EC777" w14:textId="77777777" w:rsidR="00E65669" w:rsidRPr="00F2605E" w:rsidRDefault="00E65669" w:rsidP="00E65669">
      <w:pPr>
        <w:pStyle w:val="0Normal"/>
      </w:pPr>
      <w:r w:rsidRPr="00F2605E">
        <w:rPr>
          <w:kern w:val="28"/>
        </w:rPr>
        <w:t xml:space="preserve">So </w:t>
      </w:r>
      <w:proofErr w:type="spellStart"/>
      <w:r w:rsidRPr="00F2605E">
        <w:rPr>
          <w:kern w:val="28"/>
        </w:rPr>
        <w:t>sánh</w:t>
      </w:r>
      <w:proofErr w:type="spellEnd"/>
      <w:r w:rsidRPr="00F2605E">
        <w:rPr>
          <w:kern w:val="28"/>
        </w:rPr>
        <w:t xml:space="preserve"> </w:t>
      </w:r>
      <w:proofErr w:type="spellStart"/>
      <w:r w:rsidRPr="00F2605E">
        <w:rPr>
          <w:kern w:val="28"/>
        </w:rPr>
        <w:t>kết</w:t>
      </w:r>
      <w:proofErr w:type="spellEnd"/>
      <w:r w:rsidRPr="00F2605E">
        <w:rPr>
          <w:kern w:val="28"/>
        </w:rPr>
        <w:t xml:space="preserve"> </w:t>
      </w:r>
      <w:proofErr w:type="spellStart"/>
      <w:r w:rsidRPr="00F2605E">
        <w:rPr>
          <w:kern w:val="28"/>
        </w:rPr>
        <w:t>quả</w:t>
      </w:r>
      <w:proofErr w:type="spellEnd"/>
      <w:r w:rsidRPr="00F2605E">
        <w:rPr>
          <w:kern w:val="28"/>
        </w:rPr>
        <w:t xml:space="preserve"> </w:t>
      </w:r>
      <w:proofErr w:type="spellStart"/>
      <w:r w:rsidRPr="00F2605E">
        <w:rPr>
          <w:kern w:val="28"/>
        </w:rPr>
        <w:t>tính</w:t>
      </w:r>
      <w:proofErr w:type="spellEnd"/>
      <w:r w:rsidRPr="00F2605E">
        <w:rPr>
          <w:kern w:val="28"/>
        </w:rPr>
        <w:t xml:space="preserve"> </w:t>
      </w:r>
      <w:proofErr w:type="spellStart"/>
      <w:r w:rsidRPr="00F2605E">
        <w:rPr>
          <w:kern w:val="28"/>
        </w:rPr>
        <w:t>toán</w:t>
      </w:r>
      <w:proofErr w:type="spellEnd"/>
      <w:r w:rsidRPr="00F2605E">
        <w:rPr>
          <w:kern w:val="28"/>
        </w:rPr>
        <w:t xml:space="preserve"> </w:t>
      </w:r>
      <w:proofErr w:type="spellStart"/>
      <w:r w:rsidRPr="00F2605E">
        <w:rPr>
          <w:kern w:val="28"/>
        </w:rPr>
        <w:t>với</w:t>
      </w:r>
      <w:proofErr w:type="spellEnd"/>
      <w:r w:rsidRPr="00F2605E">
        <w:rPr>
          <w:kern w:val="28"/>
        </w:rPr>
        <w:t xml:space="preserve"> QCVN 05:2013/BTNMT </w:t>
      </w:r>
      <w:proofErr w:type="spellStart"/>
      <w:r w:rsidRPr="00F2605E">
        <w:rPr>
          <w:kern w:val="28"/>
        </w:rPr>
        <w:t>và</w:t>
      </w:r>
      <w:proofErr w:type="spellEnd"/>
      <w:r w:rsidRPr="00F2605E">
        <w:rPr>
          <w:kern w:val="28"/>
        </w:rPr>
        <w:t xml:space="preserve"> </w:t>
      </w:r>
      <w:r w:rsidRPr="00F2605E">
        <w:t xml:space="preserve">TCVSLĐ </w:t>
      </w:r>
      <w:proofErr w:type="spellStart"/>
      <w:r w:rsidRPr="00F2605E">
        <w:t>theo</w:t>
      </w:r>
      <w:proofErr w:type="spellEnd"/>
      <w:r w:rsidRPr="00F2605E">
        <w:t xml:space="preserve"> QĐ 3733/2002/QĐ-BYT (mg/m</w:t>
      </w:r>
      <w:r w:rsidRPr="00F2605E">
        <w:rPr>
          <w:vertAlign w:val="superscript"/>
        </w:rPr>
        <w:t>3</w:t>
      </w:r>
      <w:r w:rsidRPr="00F2605E">
        <w:t xml:space="preserve">) </w:t>
      </w:r>
      <w:proofErr w:type="spellStart"/>
      <w:r w:rsidRPr="00F2605E">
        <w:rPr>
          <w:kern w:val="28"/>
        </w:rPr>
        <w:t>cho</w:t>
      </w:r>
      <w:proofErr w:type="spellEnd"/>
      <w:r w:rsidRPr="00F2605E">
        <w:rPr>
          <w:kern w:val="28"/>
        </w:rPr>
        <w:t xml:space="preserve"> </w:t>
      </w:r>
      <w:proofErr w:type="spellStart"/>
      <w:r w:rsidRPr="00F2605E">
        <w:rPr>
          <w:kern w:val="28"/>
        </w:rPr>
        <w:t>thấy</w:t>
      </w:r>
      <w:proofErr w:type="spellEnd"/>
      <w:r w:rsidRPr="00F2605E">
        <w:rPr>
          <w:kern w:val="28"/>
        </w:rPr>
        <w:t xml:space="preserve"> </w:t>
      </w:r>
      <w:proofErr w:type="spellStart"/>
      <w:r w:rsidRPr="00F2605E">
        <w:rPr>
          <w:kern w:val="28"/>
        </w:rPr>
        <w:t>nồng</w:t>
      </w:r>
      <w:proofErr w:type="spellEnd"/>
      <w:r w:rsidRPr="00F2605E">
        <w:rPr>
          <w:kern w:val="28"/>
        </w:rPr>
        <w:t xml:space="preserve"> </w:t>
      </w:r>
      <w:proofErr w:type="spellStart"/>
      <w:r w:rsidRPr="00F2605E">
        <w:rPr>
          <w:kern w:val="28"/>
        </w:rPr>
        <w:t>độ</w:t>
      </w:r>
      <w:proofErr w:type="spellEnd"/>
      <w:r w:rsidRPr="00F2605E">
        <w:rPr>
          <w:kern w:val="28"/>
        </w:rPr>
        <w:t xml:space="preserve"> </w:t>
      </w:r>
      <w:proofErr w:type="spellStart"/>
      <w:r w:rsidRPr="00F2605E">
        <w:rPr>
          <w:kern w:val="28"/>
        </w:rPr>
        <w:t>bụi</w:t>
      </w:r>
      <w:proofErr w:type="spellEnd"/>
      <w:r w:rsidRPr="00F2605E">
        <w:rPr>
          <w:kern w:val="28"/>
        </w:rPr>
        <w:t xml:space="preserve"> </w:t>
      </w:r>
      <w:proofErr w:type="spellStart"/>
      <w:r w:rsidRPr="00F2605E">
        <w:rPr>
          <w:kern w:val="28"/>
        </w:rPr>
        <w:t>phát</w:t>
      </w:r>
      <w:proofErr w:type="spellEnd"/>
      <w:r w:rsidRPr="00F2605E">
        <w:rPr>
          <w:kern w:val="28"/>
        </w:rPr>
        <w:t xml:space="preserve"> </w:t>
      </w:r>
      <w:proofErr w:type="spellStart"/>
      <w:r w:rsidRPr="00F2605E">
        <w:rPr>
          <w:kern w:val="28"/>
        </w:rPr>
        <w:t>sinh</w:t>
      </w:r>
      <w:proofErr w:type="spellEnd"/>
      <w:r w:rsidRPr="00F2605E">
        <w:rPr>
          <w:kern w:val="28"/>
        </w:rPr>
        <w:t xml:space="preserve"> </w:t>
      </w:r>
      <w:proofErr w:type="spellStart"/>
      <w:r w:rsidRPr="00F2605E">
        <w:rPr>
          <w:kern w:val="28"/>
        </w:rPr>
        <w:t>tại</w:t>
      </w:r>
      <w:proofErr w:type="spellEnd"/>
      <w:r w:rsidRPr="00F2605E">
        <w:rPr>
          <w:kern w:val="28"/>
        </w:rPr>
        <w:t xml:space="preserve"> </w:t>
      </w:r>
      <w:proofErr w:type="spellStart"/>
      <w:r w:rsidRPr="00F2605E">
        <w:rPr>
          <w:kern w:val="28"/>
        </w:rPr>
        <w:t>khu</w:t>
      </w:r>
      <w:proofErr w:type="spellEnd"/>
      <w:r w:rsidRPr="00F2605E">
        <w:rPr>
          <w:kern w:val="28"/>
        </w:rPr>
        <w:t xml:space="preserve"> </w:t>
      </w:r>
      <w:proofErr w:type="spellStart"/>
      <w:r w:rsidRPr="00F2605E">
        <w:rPr>
          <w:kern w:val="28"/>
        </w:rPr>
        <w:t>vực</w:t>
      </w:r>
      <w:proofErr w:type="spellEnd"/>
      <w:r w:rsidRPr="00F2605E">
        <w:rPr>
          <w:kern w:val="28"/>
        </w:rPr>
        <w:t xml:space="preserve"> </w:t>
      </w:r>
      <w:proofErr w:type="spellStart"/>
      <w:r w:rsidRPr="00F2605E">
        <w:rPr>
          <w:kern w:val="28"/>
        </w:rPr>
        <w:t>bốc</w:t>
      </w:r>
      <w:proofErr w:type="spellEnd"/>
      <w:r w:rsidRPr="00F2605E">
        <w:rPr>
          <w:kern w:val="28"/>
        </w:rPr>
        <w:t xml:space="preserve"> </w:t>
      </w:r>
      <w:proofErr w:type="spellStart"/>
      <w:r w:rsidRPr="00F2605E">
        <w:rPr>
          <w:kern w:val="28"/>
        </w:rPr>
        <w:t>dỡ</w:t>
      </w:r>
      <w:proofErr w:type="spellEnd"/>
      <w:r w:rsidRPr="00F2605E">
        <w:rPr>
          <w:kern w:val="28"/>
        </w:rPr>
        <w:t xml:space="preserve"> VLXD (</w:t>
      </w:r>
      <w:proofErr w:type="spellStart"/>
      <w:r w:rsidRPr="00F2605E">
        <w:rPr>
          <w:kern w:val="28"/>
        </w:rPr>
        <w:t>trong</w:t>
      </w:r>
      <w:proofErr w:type="spellEnd"/>
      <w:r w:rsidRPr="00F2605E">
        <w:rPr>
          <w:kern w:val="28"/>
        </w:rPr>
        <w:t xml:space="preserve"> </w:t>
      </w:r>
      <w:proofErr w:type="spellStart"/>
      <w:r w:rsidRPr="00F2605E">
        <w:rPr>
          <w:kern w:val="28"/>
        </w:rPr>
        <w:t>phạm</w:t>
      </w:r>
      <w:proofErr w:type="spellEnd"/>
      <w:r w:rsidRPr="00F2605E">
        <w:rPr>
          <w:kern w:val="28"/>
        </w:rPr>
        <w:t xml:space="preserve"> vi 1m) </w:t>
      </w:r>
      <w:proofErr w:type="spellStart"/>
      <w:r w:rsidRPr="00F2605E">
        <w:rPr>
          <w:kern w:val="28"/>
        </w:rPr>
        <w:t>vượt</w:t>
      </w:r>
      <w:proofErr w:type="spellEnd"/>
      <w:r w:rsidRPr="00F2605E">
        <w:rPr>
          <w:kern w:val="28"/>
        </w:rPr>
        <w:t xml:space="preserve"> </w:t>
      </w:r>
      <w:proofErr w:type="spellStart"/>
      <w:r w:rsidRPr="00F2605E">
        <w:rPr>
          <w:kern w:val="28"/>
        </w:rPr>
        <w:t>giới</w:t>
      </w:r>
      <w:proofErr w:type="spellEnd"/>
      <w:r w:rsidRPr="00F2605E">
        <w:rPr>
          <w:kern w:val="28"/>
        </w:rPr>
        <w:t xml:space="preserve"> </w:t>
      </w:r>
      <w:proofErr w:type="spellStart"/>
      <w:r w:rsidRPr="00F2605E">
        <w:rPr>
          <w:kern w:val="28"/>
        </w:rPr>
        <w:t>hạn</w:t>
      </w:r>
      <w:proofErr w:type="spellEnd"/>
      <w:r w:rsidRPr="00F2605E">
        <w:rPr>
          <w:kern w:val="28"/>
        </w:rPr>
        <w:t xml:space="preserve"> </w:t>
      </w:r>
      <w:proofErr w:type="spellStart"/>
      <w:r w:rsidRPr="00F2605E">
        <w:rPr>
          <w:kern w:val="28"/>
        </w:rPr>
        <w:t>cho</w:t>
      </w:r>
      <w:proofErr w:type="spellEnd"/>
      <w:r w:rsidRPr="00F2605E">
        <w:rPr>
          <w:kern w:val="28"/>
        </w:rPr>
        <w:t xml:space="preserve"> </w:t>
      </w:r>
      <w:proofErr w:type="spellStart"/>
      <w:r w:rsidRPr="00F2605E">
        <w:rPr>
          <w:kern w:val="28"/>
        </w:rPr>
        <w:t>phép</w:t>
      </w:r>
      <w:proofErr w:type="spellEnd"/>
      <w:r w:rsidRPr="00F2605E">
        <w:rPr>
          <w:kern w:val="28"/>
        </w:rPr>
        <w:t xml:space="preserve">. Do </w:t>
      </w:r>
      <w:proofErr w:type="spellStart"/>
      <w:r w:rsidRPr="00F2605E">
        <w:rPr>
          <w:kern w:val="28"/>
        </w:rPr>
        <w:t>đó</w:t>
      </w:r>
      <w:proofErr w:type="spellEnd"/>
      <w:r w:rsidRPr="00F2605E">
        <w:rPr>
          <w:kern w:val="28"/>
        </w:rPr>
        <w:t xml:space="preserve">, </w:t>
      </w:r>
      <w:proofErr w:type="spellStart"/>
      <w:r w:rsidRPr="00F2605E">
        <w:rPr>
          <w:kern w:val="28"/>
        </w:rPr>
        <w:t>C</w:t>
      </w:r>
      <w:r w:rsidRPr="00F2605E">
        <w:t>hủ</w:t>
      </w:r>
      <w:proofErr w:type="spellEnd"/>
      <w:r w:rsidRPr="00F2605E">
        <w:t xml:space="preserve"> </w:t>
      </w:r>
      <w:proofErr w:type="spellStart"/>
      <w:r w:rsidRPr="00F2605E">
        <w:t>đầu</w:t>
      </w:r>
      <w:proofErr w:type="spellEnd"/>
      <w:r w:rsidRPr="00F2605E">
        <w:t xml:space="preserve"> </w:t>
      </w:r>
      <w:proofErr w:type="spellStart"/>
      <w:r w:rsidRPr="00F2605E">
        <w:t>tư</w:t>
      </w:r>
      <w:proofErr w:type="spellEnd"/>
      <w:r w:rsidRPr="00F2605E">
        <w:t xml:space="preserve"> </w:t>
      </w:r>
      <w:proofErr w:type="spellStart"/>
      <w:r w:rsidRPr="00F2605E">
        <w:t>và</w:t>
      </w:r>
      <w:proofErr w:type="spellEnd"/>
      <w:r w:rsidRPr="00F2605E">
        <w:t xml:space="preserve"> </w:t>
      </w:r>
      <w:proofErr w:type="spellStart"/>
      <w:r w:rsidRPr="00F2605E">
        <w:t>đơn</w:t>
      </w:r>
      <w:proofErr w:type="spellEnd"/>
      <w:r w:rsidRPr="00F2605E">
        <w:t xml:space="preserve"> </w:t>
      </w:r>
      <w:proofErr w:type="spellStart"/>
      <w:r w:rsidRPr="00F2605E">
        <w:t>vị</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bảo</w:t>
      </w:r>
      <w:proofErr w:type="spellEnd"/>
      <w:r w:rsidRPr="00F2605E">
        <w:t xml:space="preserve"> </w:t>
      </w:r>
      <w:proofErr w:type="spellStart"/>
      <w:r w:rsidRPr="00F2605E">
        <w:t>đảm</w:t>
      </w:r>
      <w:proofErr w:type="spellEnd"/>
      <w:r w:rsidRPr="00F2605E">
        <w:t xml:space="preserve"> </w:t>
      </w:r>
      <w:proofErr w:type="spellStart"/>
      <w:r w:rsidRPr="00F2605E">
        <w:t>trang</w:t>
      </w:r>
      <w:proofErr w:type="spellEnd"/>
      <w:r w:rsidRPr="00F2605E">
        <w:t xml:space="preserve"> </w:t>
      </w:r>
      <w:proofErr w:type="spellStart"/>
      <w:r w:rsidRPr="00F2605E">
        <w:t>bị</w:t>
      </w:r>
      <w:proofErr w:type="spellEnd"/>
      <w:r w:rsidRPr="00F2605E">
        <w:t xml:space="preserve"> </w:t>
      </w:r>
      <w:proofErr w:type="spellStart"/>
      <w:r w:rsidRPr="00F2605E">
        <w:t>đầy</w:t>
      </w:r>
      <w:proofErr w:type="spellEnd"/>
      <w:r w:rsidRPr="00F2605E">
        <w:t xml:space="preserve"> </w:t>
      </w:r>
      <w:proofErr w:type="spellStart"/>
      <w:r w:rsidRPr="00F2605E">
        <w:t>đủ</w:t>
      </w:r>
      <w:proofErr w:type="spellEnd"/>
      <w:r w:rsidRPr="00F2605E">
        <w:t xml:space="preserve"> BHLĐ </w:t>
      </w:r>
      <w:proofErr w:type="spellStart"/>
      <w:r w:rsidRPr="00F2605E">
        <w:t>cho</w:t>
      </w:r>
      <w:proofErr w:type="spellEnd"/>
      <w:r w:rsidRPr="00F2605E">
        <w:t xml:space="preserve"> </w:t>
      </w:r>
      <w:proofErr w:type="spellStart"/>
      <w:r w:rsidRPr="00F2605E">
        <w:t>công</w:t>
      </w:r>
      <w:proofErr w:type="spellEnd"/>
      <w:r w:rsidRPr="00F2605E">
        <w:t xml:space="preserve"> </w:t>
      </w:r>
      <w:proofErr w:type="spellStart"/>
      <w:r w:rsidRPr="00F2605E">
        <w:t>nhân</w:t>
      </w:r>
      <w:proofErr w:type="spellEnd"/>
      <w:r w:rsidRPr="00F2605E">
        <w:t xml:space="preserve"> </w:t>
      </w:r>
      <w:proofErr w:type="spellStart"/>
      <w:r w:rsidRPr="00F2605E">
        <w:t>nhằm</w:t>
      </w:r>
      <w:proofErr w:type="spellEnd"/>
      <w:r w:rsidRPr="00F2605E">
        <w:t xml:space="preserve"> </w:t>
      </w:r>
      <w:proofErr w:type="spellStart"/>
      <w:r w:rsidRPr="00F2605E">
        <w:t>bảo</w:t>
      </w:r>
      <w:proofErr w:type="spellEnd"/>
      <w:r w:rsidRPr="00F2605E">
        <w:t xml:space="preserve"> </w:t>
      </w:r>
      <w:proofErr w:type="spellStart"/>
      <w:r w:rsidRPr="00F2605E">
        <w:t>vệ</w:t>
      </w:r>
      <w:proofErr w:type="spellEnd"/>
      <w:r w:rsidRPr="00F2605E">
        <w:t xml:space="preserve"> an </w:t>
      </w:r>
      <w:proofErr w:type="spellStart"/>
      <w:r w:rsidRPr="00F2605E">
        <w:t>toàn</w:t>
      </w:r>
      <w:proofErr w:type="spellEnd"/>
      <w:r w:rsidRPr="00F2605E">
        <w:t xml:space="preserve"> </w:t>
      </w:r>
      <w:proofErr w:type="spellStart"/>
      <w:r w:rsidRPr="00F2605E">
        <w:t>sức</w:t>
      </w:r>
      <w:proofErr w:type="spellEnd"/>
      <w:r w:rsidRPr="00F2605E">
        <w:t xml:space="preserve"> </w:t>
      </w:r>
      <w:proofErr w:type="spellStart"/>
      <w:r w:rsidRPr="00F2605E">
        <w:t>khỏe</w:t>
      </w:r>
      <w:proofErr w:type="spellEnd"/>
      <w:r w:rsidRPr="00F2605E">
        <w:t xml:space="preserve"> </w:t>
      </w:r>
      <w:proofErr w:type="spellStart"/>
      <w:r w:rsidRPr="00F2605E">
        <w:t>và</w:t>
      </w:r>
      <w:proofErr w:type="spellEnd"/>
      <w:r w:rsidRPr="00F2605E">
        <w:t xml:space="preserve"> </w:t>
      </w:r>
      <w:proofErr w:type="spellStart"/>
      <w:r w:rsidRPr="00F2605E">
        <w:t>năng</w:t>
      </w:r>
      <w:proofErr w:type="spellEnd"/>
      <w:r w:rsidRPr="00F2605E">
        <w:t xml:space="preserve"> </w:t>
      </w:r>
      <w:proofErr w:type="spellStart"/>
      <w:r w:rsidRPr="00F2605E">
        <w:t>lực</w:t>
      </w:r>
      <w:proofErr w:type="spellEnd"/>
      <w:r w:rsidRPr="00F2605E">
        <w:t xml:space="preserve"> </w:t>
      </w:r>
      <w:proofErr w:type="spellStart"/>
      <w:r w:rsidRPr="00F2605E">
        <w:t>làm</w:t>
      </w:r>
      <w:proofErr w:type="spellEnd"/>
      <w:r w:rsidRPr="00F2605E">
        <w:t xml:space="preserve"> </w:t>
      </w:r>
      <w:proofErr w:type="spellStart"/>
      <w:r w:rsidRPr="00F2605E">
        <w:t>việc</w:t>
      </w:r>
      <w:proofErr w:type="spellEnd"/>
      <w:r w:rsidRPr="00F2605E">
        <w:t xml:space="preserve"> </w:t>
      </w:r>
      <w:proofErr w:type="spellStart"/>
      <w:r w:rsidRPr="00F2605E">
        <w:t>của</w:t>
      </w:r>
      <w:proofErr w:type="spellEnd"/>
      <w:r w:rsidRPr="00F2605E">
        <w:t xml:space="preserve"> </w:t>
      </w:r>
      <w:proofErr w:type="spellStart"/>
      <w:r w:rsidRPr="00F2605E">
        <w:t>công</w:t>
      </w:r>
      <w:proofErr w:type="spellEnd"/>
      <w:r w:rsidRPr="00F2605E">
        <w:t xml:space="preserve"> </w:t>
      </w:r>
      <w:proofErr w:type="spellStart"/>
      <w:r w:rsidRPr="00F2605E">
        <w:t>nhân</w:t>
      </w:r>
      <w:proofErr w:type="spellEnd"/>
      <w:r w:rsidRPr="00F2605E">
        <w:t>.</w:t>
      </w:r>
    </w:p>
    <w:p w14:paraId="35A9E8F9" w14:textId="5BF8413E" w:rsidR="00E62BCA" w:rsidRPr="00F2605E" w:rsidRDefault="00E65669" w:rsidP="00E65669">
      <w:pPr>
        <w:pStyle w:val="0Normal"/>
      </w:pPr>
      <w:proofErr w:type="spellStart"/>
      <w:r w:rsidRPr="00F2605E">
        <w:t>Tại</w:t>
      </w:r>
      <w:proofErr w:type="spellEnd"/>
      <w:r w:rsidRPr="00F2605E">
        <w:t xml:space="preserve"> </w:t>
      </w:r>
      <w:proofErr w:type="spellStart"/>
      <w:r w:rsidRPr="00F2605E">
        <w:t>khoảng</w:t>
      </w:r>
      <w:proofErr w:type="spellEnd"/>
      <w:r w:rsidRPr="00F2605E">
        <w:t xml:space="preserve"> </w:t>
      </w:r>
      <w:proofErr w:type="spellStart"/>
      <w:r w:rsidRPr="00F2605E">
        <w:t>cách</w:t>
      </w:r>
      <w:proofErr w:type="spellEnd"/>
      <w:r w:rsidRPr="00F2605E">
        <w:t xml:space="preserve"> </w:t>
      </w:r>
      <w:r w:rsidR="00E62BCA" w:rsidRPr="00F2605E">
        <w:t>5</w:t>
      </w:r>
      <w:r w:rsidRPr="00F2605E">
        <w:t>m</w:t>
      </w:r>
      <w:r w:rsidR="00E62BCA" w:rsidRPr="00F2605E">
        <w:t xml:space="preserve"> </w:t>
      </w:r>
      <w:proofErr w:type="spellStart"/>
      <w:r w:rsidR="00E62BCA" w:rsidRPr="00F2605E">
        <w:t>tại</w:t>
      </w:r>
      <w:proofErr w:type="spellEnd"/>
      <w:r w:rsidR="00E62BCA" w:rsidRPr="00F2605E">
        <w:t xml:space="preserve"> </w:t>
      </w:r>
      <w:proofErr w:type="spellStart"/>
      <w:r w:rsidR="00E62BCA" w:rsidRPr="00F2605E">
        <w:t>chiều</w:t>
      </w:r>
      <w:proofErr w:type="spellEnd"/>
      <w:r w:rsidR="00E62BCA" w:rsidRPr="00F2605E">
        <w:t xml:space="preserve"> </w:t>
      </w:r>
      <w:proofErr w:type="spellStart"/>
      <w:r w:rsidR="00E62BCA" w:rsidRPr="00F2605E">
        <w:t>cao</w:t>
      </w:r>
      <w:proofErr w:type="spellEnd"/>
      <w:r w:rsidR="00E62BCA" w:rsidRPr="00F2605E">
        <w:t xml:space="preserve"> </w:t>
      </w:r>
      <w:proofErr w:type="spellStart"/>
      <w:r w:rsidR="00E62BCA" w:rsidRPr="00F2605E">
        <w:t>xáo</w:t>
      </w:r>
      <w:proofErr w:type="spellEnd"/>
      <w:r w:rsidR="00E62BCA" w:rsidRPr="00F2605E">
        <w:t xml:space="preserve"> </w:t>
      </w:r>
      <w:proofErr w:type="spellStart"/>
      <w:r w:rsidR="00E62BCA" w:rsidRPr="00F2605E">
        <w:t>trộn</w:t>
      </w:r>
      <w:proofErr w:type="spellEnd"/>
      <w:r w:rsidR="00E62BCA" w:rsidRPr="00F2605E">
        <w:t xml:space="preserve"> 3m </w:t>
      </w:r>
      <w:proofErr w:type="spellStart"/>
      <w:r w:rsidR="00E62BCA" w:rsidRPr="00F2605E">
        <w:t>thì</w:t>
      </w:r>
      <w:proofErr w:type="spellEnd"/>
      <w:r w:rsidR="00E62BCA" w:rsidRPr="00F2605E">
        <w:t xml:space="preserve"> </w:t>
      </w:r>
      <w:proofErr w:type="spellStart"/>
      <w:r w:rsidR="00E62BCA" w:rsidRPr="00F2605E">
        <w:t>nồng</w:t>
      </w:r>
      <w:proofErr w:type="spellEnd"/>
      <w:r w:rsidR="00E62BCA" w:rsidRPr="00F2605E">
        <w:t xml:space="preserve"> </w:t>
      </w:r>
      <w:proofErr w:type="spellStart"/>
      <w:r w:rsidR="00E62BCA" w:rsidRPr="00F2605E">
        <w:t>độ</w:t>
      </w:r>
      <w:proofErr w:type="spellEnd"/>
      <w:r w:rsidR="00E62BCA" w:rsidRPr="00F2605E">
        <w:t xml:space="preserve"> </w:t>
      </w:r>
      <w:proofErr w:type="spellStart"/>
      <w:r w:rsidR="00E62BCA" w:rsidRPr="00F2605E">
        <w:t>bụi</w:t>
      </w:r>
      <w:proofErr w:type="spellEnd"/>
      <w:r w:rsidR="00E62BCA" w:rsidRPr="00F2605E">
        <w:t xml:space="preserve"> </w:t>
      </w:r>
      <w:proofErr w:type="spellStart"/>
      <w:r w:rsidR="00E62BCA" w:rsidRPr="00F2605E">
        <w:t>phát</w:t>
      </w:r>
      <w:proofErr w:type="spellEnd"/>
      <w:r w:rsidR="00E62BCA" w:rsidRPr="00F2605E">
        <w:t xml:space="preserve"> </w:t>
      </w:r>
      <w:proofErr w:type="spellStart"/>
      <w:r w:rsidR="00E62BCA" w:rsidRPr="00F2605E">
        <w:t>sinh</w:t>
      </w:r>
      <w:proofErr w:type="spellEnd"/>
      <w:r w:rsidR="00E62BCA" w:rsidRPr="00F2605E">
        <w:t xml:space="preserve"> </w:t>
      </w:r>
      <w:proofErr w:type="spellStart"/>
      <w:r w:rsidR="00E62BCA" w:rsidRPr="00F2605E">
        <w:rPr>
          <w:kern w:val="28"/>
        </w:rPr>
        <w:t>nằm</w:t>
      </w:r>
      <w:proofErr w:type="spellEnd"/>
      <w:r w:rsidR="00E62BCA" w:rsidRPr="00F2605E">
        <w:rPr>
          <w:kern w:val="28"/>
        </w:rPr>
        <w:t xml:space="preserve"> </w:t>
      </w:r>
      <w:proofErr w:type="spellStart"/>
      <w:r w:rsidR="00E62BCA" w:rsidRPr="00F2605E">
        <w:rPr>
          <w:kern w:val="28"/>
        </w:rPr>
        <w:t>trong</w:t>
      </w:r>
      <w:proofErr w:type="spellEnd"/>
      <w:r w:rsidR="00E62BCA" w:rsidRPr="00F2605E">
        <w:rPr>
          <w:kern w:val="28"/>
        </w:rPr>
        <w:t xml:space="preserve"> </w:t>
      </w:r>
      <w:proofErr w:type="spellStart"/>
      <w:r w:rsidR="00E62BCA" w:rsidRPr="00F2605E">
        <w:rPr>
          <w:kern w:val="28"/>
        </w:rPr>
        <w:t>giới</w:t>
      </w:r>
      <w:proofErr w:type="spellEnd"/>
      <w:r w:rsidR="00E62BCA" w:rsidRPr="00F2605E">
        <w:rPr>
          <w:kern w:val="28"/>
        </w:rPr>
        <w:t xml:space="preserve"> </w:t>
      </w:r>
      <w:proofErr w:type="spellStart"/>
      <w:r w:rsidR="00E62BCA" w:rsidRPr="00F2605E">
        <w:rPr>
          <w:kern w:val="28"/>
        </w:rPr>
        <w:t>hạn</w:t>
      </w:r>
      <w:proofErr w:type="spellEnd"/>
      <w:r w:rsidR="00E62BCA" w:rsidRPr="00F2605E">
        <w:rPr>
          <w:kern w:val="28"/>
        </w:rPr>
        <w:t xml:space="preserve"> </w:t>
      </w:r>
      <w:proofErr w:type="spellStart"/>
      <w:r w:rsidR="00E62BCA" w:rsidRPr="00F2605E">
        <w:rPr>
          <w:kern w:val="28"/>
        </w:rPr>
        <w:t>cho</w:t>
      </w:r>
      <w:proofErr w:type="spellEnd"/>
      <w:r w:rsidR="00E62BCA" w:rsidRPr="00F2605E">
        <w:rPr>
          <w:kern w:val="28"/>
        </w:rPr>
        <w:t xml:space="preserve"> </w:t>
      </w:r>
      <w:proofErr w:type="spellStart"/>
      <w:r w:rsidR="00E62BCA" w:rsidRPr="00F2605E">
        <w:rPr>
          <w:kern w:val="28"/>
        </w:rPr>
        <w:t>phép</w:t>
      </w:r>
      <w:proofErr w:type="spellEnd"/>
      <w:r w:rsidR="00E62BCA" w:rsidRPr="00F2605E">
        <w:rPr>
          <w:kern w:val="28"/>
        </w:rPr>
        <w:t xml:space="preserve"> </w:t>
      </w:r>
      <w:proofErr w:type="spellStart"/>
      <w:r w:rsidR="00E62BCA" w:rsidRPr="00F2605E">
        <w:rPr>
          <w:kern w:val="28"/>
        </w:rPr>
        <w:t>của</w:t>
      </w:r>
      <w:proofErr w:type="spellEnd"/>
      <w:r w:rsidR="00E62BCA" w:rsidRPr="00F2605E">
        <w:rPr>
          <w:kern w:val="28"/>
        </w:rPr>
        <w:t xml:space="preserve"> </w:t>
      </w:r>
      <w:r w:rsidR="00E62BCA" w:rsidRPr="00F2605E">
        <w:rPr>
          <w:bCs/>
        </w:rPr>
        <w:t>QCVN 02:2019/BYT (mg</w:t>
      </w:r>
      <w:r w:rsidR="00E62BCA" w:rsidRPr="00F2605E">
        <w:t>/m</w:t>
      </w:r>
      <w:r w:rsidR="00E62BCA" w:rsidRPr="00F2605E">
        <w:rPr>
          <w:vertAlign w:val="superscript"/>
        </w:rPr>
        <w:t>3</w:t>
      </w:r>
      <w:r w:rsidR="00E62BCA" w:rsidRPr="00F2605E">
        <w:t xml:space="preserve">) </w:t>
      </w:r>
      <w:proofErr w:type="spellStart"/>
      <w:r w:rsidR="00E62BCA" w:rsidRPr="00F2605E">
        <w:t>nhưng</w:t>
      </w:r>
      <w:proofErr w:type="spellEnd"/>
      <w:r w:rsidR="00E62BCA" w:rsidRPr="00F2605E">
        <w:t xml:space="preserve"> </w:t>
      </w:r>
      <w:proofErr w:type="spellStart"/>
      <w:r w:rsidR="00E62BCA" w:rsidRPr="00F2605E">
        <w:t>vượt</w:t>
      </w:r>
      <w:proofErr w:type="spellEnd"/>
      <w:r w:rsidR="00E62BCA" w:rsidRPr="00F2605E">
        <w:t xml:space="preserve"> </w:t>
      </w:r>
      <w:proofErr w:type="spellStart"/>
      <w:r w:rsidR="00E62BCA" w:rsidRPr="00F2605E">
        <w:rPr>
          <w:kern w:val="28"/>
        </w:rPr>
        <w:t>giới</w:t>
      </w:r>
      <w:proofErr w:type="spellEnd"/>
      <w:r w:rsidR="00E62BCA" w:rsidRPr="00F2605E">
        <w:rPr>
          <w:kern w:val="28"/>
        </w:rPr>
        <w:t xml:space="preserve"> </w:t>
      </w:r>
      <w:proofErr w:type="spellStart"/>
      <w:r w:rsidR="00E62BCA" w:rsidRPr="00F2605E">
        <w:rPr>
          <w:kern w:val="28"/>
        </w:rPr>
        <w:t>hạn</w:t>
      </w:r>
      <w:proofErr w:type="spellEnd"/>
      <w:r w:rsidR="00E62BCA" w:rsidRPr="00F2605E">
        <w:rPr>
          <w:kern w:val="28"/>
        </w:rPr>
        <w:t xml:space="preserve"> </w:t>
      </w:r>
      <w:proofErr w:type="spellStart"/>
      <w:r w:rsidR="00E62BCA" w:rsidRPr="00F2605E">
        <w:rPr>
          <w:kern w:val="28"/>
        </w:rPr>
        <w:t>cho</w:t>
      </w:r>
      <w:proofErr w:type="spellEnd"/>
      <w:r w:rsidR="00E62BCA" w:rsidRPr="00F2605E">
        <w:rPr>
          <w:kern w:val="28"/>
        </w:rPr>
        <w:t xml:space="preserve"> </w:t>
      </w:r>
      <w:proofErr w:type="spellStart"/>
      <w:r w:rsidR="00E62BCA" w:rsidRPr="00F2605E">
        <w:rPr>
          <w:kern w:val="28"/>
        </w:rPr>
        <w:t>phép</w:t>
      </w:r>
      <w:proofErr w:type="spellEnd"/>
      <w:r w:rsidR="00E62BCA" w:rsidRPr="00F2605E">
        <w:rPr>
          <w:kern w:val="28"/>
        </w:rPr>
        <w:t xml:space="preserve"> </w:t>
      </w:r>
      <w:proofErr w:type="spellStart"/>
      <w:r w:rsidR="00E62BCA" w:rsidRPr="00F2605E">
        <w:rPr>
          <w:kern w:val="28"/>
        </w:rPr>
        <w:t>của</w:t>
      </w:r>
      <w:proofErr w:type="spellEnd"/>
      <w:r w:rsidR="00E62BCA" w:rsidRPr="00F2605E">
        <w:rPr>
          <w:kern w:val="28"/>
        </w:rPr>
        <w:t xml:space="preserve"> QCVN 05:2013/BTNMT. </w:t>
      </w:r>
      <w:proofErr w:type="spellStart"/>
      <w:r w:rsidR="00E62BCA" w:rsidRPr="00F2605E">
        <w:rPr>
          <w:kern w:val="28"/>
        </w:rPr>
        <w:t>Từ</w:t>
      </w:r>
      <w:proofErr w:type="spellEnd"/>
      <w:r w:rsidR="00E62BCA" w:rsidRPr="00F2605E">
        <w:rPr>
          <w:kern w:val="28"/>
        </w:rPr>
        <w:t xml:space="preserve"> </w:t>
      </w:r>
      <w:proofErr w:type="spellStart"/>
      <w:r w:rsidR="00E62BCA" w:rsidRPr="00F2605E">
        <w:rPr>
          <w:kern w:val="28"/>
        </w:rPr>
        <w:t>chiều</w:t>
      </w:r>
      <w:proofErr w:type="spellEnd"/>
      <w:r w:rsidR="00E62BCA" w:rsidRPr="00F2605E">
        <w:rPr>
          <w:kern w:val="28"/>
        </w:rPr>
        <w:t xml:space="preserve"> </w:t>
      </w:r>
      <w:proofErr w:type="spellStart"/>
      <w:r w:rsidR="00E62BCA" w:rsidRPr="00F2605E">
        <w:rPr>
          <w:kern w:val="28"/>
        </w:rPr>
        <w:t>cao</w:t>
      </w:r>
      <w:proofErr w:type="spellEnd"/>
      <w:r w:rsidR="00E62BCA" w:rsidRPr="00F2605E">
        <w:rPr>
          <w:kern w:val="28"/>
        </w:rPr>
        <w:t xml:space="preserve"> </w:t>
      </w:r>
      <w:proofErr w:type="spellStart"/>
      <w:r w:rsidR="00E62BCA" w:rsidRPr="00F2605E">
        <w:rPr>
          <w:kern w:val="28"/>
        </w:rPr>
        <w:t>xáo</w:t>
      </w:r>
      <w:proofErr w:type="spellEnd"/>
      <w:r w:rsidR="00E62BCA" w:rsidRPr="00F2605E">
        <w:rPr>
          <w:kern w:val="28"/>
        </w:rPr>
        <w:t xml:space="preserve"> </w:t>
      </w:r>
      <w:proofErr w:type="spellStart"/>
      <w:r w:rsidR="00E62BCA" w:rsidRPr="00F2605E">
        <w:rPr>
          <w:kern w:val="28"/>
        </w:rPr>
        <w:t>trộn</w:t>
      </w:r>
      <w:proofErr w:type="spellEnd"/>
      <w:r w:rsidR="00E62BCA" w:rsidRPr="00F2605E">
        <w:rPr>
          <w:kern w:val="28"/>
        </w:rPr>
        <w:t xml:space="preserve"> 6m </w:t>
      </w:r>
      <w:proofErr w:type="spellStart"/>
      <w:r w:rsidR="00E62BCA" w:rsidRPr="00F2605E">
        <w:rPr>
          <w:kern w:val="28"/>
        </w:rPr>
        <w:t>trở</w:t>
      </w:r>
      <w:proofErr w:type="spellEnd"/>
      <w:r w:rsidR="00E62BCA" w:rsidRPr="00F2605E">
        <w:rPr>
          <w:kern w:val="28"/>
        </w:rPr>
        <w:t xml:space="preserve"> </w:t>
      </w:r>
      <w:proofErr w:type="spellStart"/>
      <w:r w:rsidR="00E62BCA" w:rsidRPr="00F2605E">
        <w:rPr>
          <w:kern w:val="28"/>
        </w:rPr>
        <w:t>lên</w:t>
      </w:r>
      <w:proofErr w:type="spellEnd"/>
      <w:r w:rsidR="00E62BCA" w:rsidRPr="00F2605E">
        <w:rPr>
          <w:kern w:val="28"/>
        </w:rPr>
        <w:t xml:space="preserve"> </w:t>
      </w:r>
      <w:proofErr w:type="spellStart"/>
      <w:r w:rsidR="00E62BCA" w:rsidRPr="00F2605E">
        <w:rPr>
          <w:kern w:val="28"/>
        </w:rPr>
        <w:t>nồng</w:t>
      </w:r>
      <w:proofErr w:type="spellEnd"/>
      <w:r w:rsidR="00E62BCA" w:rsidRPr="00F2605E">
        <w:rPr>
          <w:kern w:val="28"/>
        </w:rPr>
        <w:t xml:space="preserve"> </w:t>
      </w:r>
      <w:proofErr w:type="spellStart"/>
      <w:r w:rsidR="00E62BCA" w:rsidRPr="00F2605E">
        <w:rPr>
          <w:kern w:val="28"/>
        </w:rPr>
        <w:t>độ</w:t>
      </w:r>
      <w:proofErr w:type="spellEnd"/>
      <w:r w:rsidR="00E62BCA" w:rsidRPr="00F2605E">
        <w:rPr>
          <w:kern w:val="28"/>
        </w:rPr>
        <w:t xml:space="preserve"> </w:t>
      </w:r>
      <w:proofErr w:type="spellStart"/>
      <w:r w:rsidR="00E62BCA" w:rsidRPr="00F2605E">
        <w:rPr>
          <w:kern w:val="28"/>
        </w:rPr>
        <w:t>bụi</w:t>
      </w:r>
      <w:proofErr w:type="spellEnd"/>
      <w:r w:rsidR="00E62BCA" w:rsidRPr="00F2605E">
        <w:rPr>
          <w:kern w:val="28"/>
        </w:rPr>
        <w:t xml:space="preserve"> </w:t>
      </w:r>
      <w:proofErr w:type="spellStart"/>
      <w:r w:rsidR="00E62BCA" w:rsidRPr="00F2605E">
        <w:rPr>
          <w:kern w:val="28"/>
        </w:rPr>
        <w:t>nằm</w:t>
      </w:r>
      <w:proofErr w:type="spellEnd"/>
      <w:r w:rsidR="00E62BCA" w:rsidRPr="00F2605E">
        <w:rPr>
          <w:kern w:val="28"/>
        </w:rPr>
        <w:t xml:space="preserve"> </w:t>
      </w:r>
      <w:proofErr w:type="spellStart"/>
      <w:r w:rsidR="00E62BCA" w:rsidRPr="00F2605E">
        <w:rPr>
          <w:kern w:val="28"/>
        </w:rPr>
        <w:t>trong</w:t>
      </w:r>
      <w:proofErr w:type="spellEnd"/>
      <w:r w:rsidR="00E62BCA" w:rsidRPr="00F2605E">
        <w:rPr>
          <w:kern w:val="28"/>
        </w:rPr>
        <w:t xml:space="preserve"> </w:t>
      </w:r>
      <w:proofErr w:type="spellStart"/>
      <w:r w:rsidR="00E62BCA" w:rsidRPr="00F2605E">
        <w:rPr>
          <w:kern w:val="28"/>
        </w:rPr>
        <w:t>giới</w:t>
      </w:r>
      <w:proofErr w:type="spellEnd"/>
      <w:r w:rsidR="00E62BCA" w:rsidRPr="00F2605E">
        <w:rPr>
          <w:kern w:val="28"/>
        </w:rPr>
        <w:t xml:space="preserve"> </w:t>
      </w:r>
      <w:proofErr w:type="spellStart"/>
      <w:r w:rsidR="00E62BCA" w:rsidRPr="00F2605E">
        <w:rPr>
          <w:kern w:val="28"/>
        </w:rPr>
        <w:t>hạn</w:t>
      </w:r>
      <w:proofErr w:type="spellEnd"/>
      <w:r w:rsidR="00E62BCA" w:rsidRPr="00F2605E">
        <w:rPr>
          <w:kern w:val="28"/>
        </w:rPr>
        <w:t xml:space="preserve"> </w:t>
      </w:r>
      <w:proofErr w:type="spellStart"/>
      <w:r w:rsidR="00E62BCA" w:rsidRPr="00F2605E">
        <w:rPr>
          <w:kern w:val="28"/>
        </w:rPr>
        <w:t>cho</w:t>
      </w:r>
      <w:proofErr w:type="spellEnd"/>
      <w:r w:rsidR="00E62BCA" w:rsidRPr="00F2605E">
        <w:rPr>
          <w:kern w:val="28"/>
        </w:rPr>
        <w:t xml:space="preserve"> </w:t>
      </w:r>
      <w:proofErr w:type="spellStart"/>
      <w:r w:rsidR="00E62BCA" w:rsidRPr="00F2605E">
        <w:rPr>
          <w:kern w:val="28"/>
        </w:rPr>
        <w:t>phép</w:t>
      </w:r>
      <w:proofErr w:type="spellEnd"/>
      <w:r w:rsidR="00E62BCA" w:rsidRPr="00F2605E">
        <w:rPr>
          <w:kern w:val="28"/>
        </w:rPr>
        <w:t xml:space="preserve"> </w:t>
      </w:r>
      <w:proofErr w:type="spellStart"/>
      <w:r w:rsidR="00E62BCA" w:rsidRPr="00F2605E">
        <w:rPr>
          <w:kern w:val="28"/>
        </w:rPr>
        <w:t>của</w:t>
      </w:r>
      <w:proofErr w:type="spellEnd"/>
      <w:r w:rsidR="00E62BCA" w:rsidRPr="00F2605E">
        <w:rPr>
          <w:kern w:val="28"/>
        </w:rPr>
        <w:t xml:space="preserve"> </w:t>
      </w:r>
      <w:r w:rsidR="00E62BCA" w:rsidRPr="00F2605E">
        <w:rPr>
          <w:bCs/>
        </w:rPr>
        <w:t>QCVN 02:2019/BYT (mg</w:t>
      </w:r>
      <w:r w:rsidR="00E62BCA" w:rsidRPr="00F2605E">
        <w:t>/m</w:t>
      </w:r>
      <w:r w:rsidR="00E62BCA" w:rsidRPr="00F2605E">
        <w:rPr>
          <w:vertAlign w:val="superscript"/>
        </w:rPr>
        <w:t>3</w:t>
      </w:r>
      <w:r w:rsidR="00E62BCA" w:rsidRPr="00F2605E">
        <w:t xml:space="preserve">) </w:t>
      </w:r>
      <w:proofErr w:type="spellStart"/>
      <w:r w:rsidR="00E62BCA" w:rsidRPr="00F2605E">
        <w:t>và</w:t>
      </w:r>
      <w:proofErr w:type="spellEnd"/>
      <w:r w:rsidR="00E62BCA" w:rsidRPr="00F2605E">
        <w:rPr>
          <w:kern w:val="28"/>
        </w:rPr>
        <w:t xml:space="preserve"> QCVN 05:2013/BTNMT</w:t>
      </w:r>
    </w:p>
    <w:p w14:paraId="4146DF18" w14:textId="1A7DF0DD" w:rsidR="00E65669" w:rsidRPr="00F2605E" w:rsidRDefault="00E62BCA" w:rsidP="00E65669">
      <w:pPr>
        <w:pStyle w:val="0Normal"/>
      </w:pPr>
      <w:proofErr w:type="spellStart"/>
      <w:r w:rsidRPr="00F2605E">
        <w:t>Tại</w:t>
      </w:r>
      <w:proofErr w:type="spellEnd"/>
      <w:r w:rsidRPr="00F2605E">
        <w:t xml:space="preserve"> </w:t>
      </w:r>
      <w:proofErr w:type="spellStart"/>
      <w:r w:rsidRPr="00F2605E">
        <w:t>khoảng</w:t>
      </w:r>
      <w:proofErr w:type="spellEnd"/>
      <w:r w:rsidRPr="00F2605E">
        <w:t xml:space="preserve"> </w:t>
      </w:r>
      <w:proofErr w:type="spellStart"/>
      <w:r w:rsidRPr="00F2605E">
        <w:t>cách</w:t>
      </w:r>
      <w:proofErr w:type="spellEnd"/>
      <w:r w:rsidRPr="00F2605E">
        <w:t xml:space="preserve"> </w:t>
      </w:r>
      <w:r w:rsidR="00E65669" w:rsidRPr="00F2605E">
        <w:t>45m</w:t>
      </w:r>
      <w:r w:rsidRPr="00F2605E">
        <w:t xml:space="preserve"> </w:t>
      </w:r>
      <w:proofErr w:type="spellStart"/>
      <w:r w:rsidRPr="00F2605E">
        <w:t>trở</w:t>
      </w:r>
      <w:proofErr w:type="spellEnd"/>
      <w:r w:rsidRPr="00F2605E">
        <w:t xml:space="preserve"> </w:t>
      </w:r>
      <w:proofErr w:type="spellStart"/>
      <w:r w:rsidRPr="00F2605E">
        <w:t>lên</w:t>
      </w:r>
      <w:proofErr w:type="spellEnd"/>
      <w:r w:rsidRPr="00F2605E">
        <w:t xml:space="preserve"> </w:t>
      </w:r>
      <w:proofErr w:type="spellStart"/>
      <w:r w:rsidR="00E65669" w:rsidRPr="00F2605E">
        <w:t>với</w:t>
      </w:r>
      <w:proofErr w:type="spellEnd"/>
      <w:r w:rsidR="00E65669" w:rsidRPr="00F2605E">
        <w:t xml:space="preserve"> </w:t>
      </w:r>
      <w:proofErr w:type="spellStart"/>
      <w:r w:rsidR="00E65669" w:rsidRPr="00F2605E">
        <w:t>tất</w:t>
      </w:r>
      <w:proofErr w:type="spellEnd"/>
      <w:r w:rsidR="00E65669" w:rsidRPr="00F2605E">
        <w:t xml:space="preserve"> </w:t>
      </w:r>
      <w:proofErr w:type="spellStart"/>
      <w:r w:rsidR="00E65669" w:rsidRPr="00F2605E">
        <w:t>cả</w:t>
      </w:r>
      <w:proofErr w:type="spellEnd"/>
      <w:r w:rsidR="00E65669" w:rsidRPr="00F2605E">
        <w:t xml:space="preserve"> </w:t>
      </w:r>
      <w:proofErr w:type="spellStart"/>
      <w:r w:rsidR="00E65669" w:rsidRPr="00F2605E">
        <w:t>các</w:t>
      </w:r>
      <w:proofErr w:type="spellEnd"/>
      <w:r w:rsidR="00E65669" w:rsidRPr="00F2605E">
        <w:t xml:space="preserve"> </w:t>
      </w:r>
      <w:proofErr w:type="spellStart"/>
      <w:r w:rsidR="00E65669" w:rsidRPr="00F2605E">
        <w:t>chiều</w:t>
      </w:r>
      <w:proofErr w:type="spellEnd"/>
      <w:r w:rsidR="00E65669" w:rsidRPr="00F2605E">
        <w:t xml:space="preserve"> </w:t>
      </w:r>
      <w:proofErr w:type="spellStart"/>
      <w:r w:rsidR="00E65669" w:rsidRPr="00F2605E">
        <w:t>cao</w:t>
      </w:r>
      <w:proofErr w:type="spellEnd"/>
      <w:r w:rsidR="00E65669" w:rsidRPr="00F2605E">
        <w:t xml:space="preserve"> </w:t>
      </w:r>
      <w:proofErr w:type="spellStart"/>
      <w:r w:rsidR="00E65669" w:rsidRPr="00F2605E">
        <w:t>xáo</w:t>
      </w:r>
      <w:proofErr w:type="spellEnd"/>
      <w:r w:rsidR="00E65669" w:rsidRPr="00F2605E">
        <w:t xml:space="preserve"> </w:t>
      </w:r>
      <w:proofErr w:type="spellStart"/>
      <w:r w:rsidR="00E65669" w:rsidRPr="00F2605E">
        <w:t>trộn</w:t>
      </w:r>
      <w:proofErr w:type="spellEnd"/>
      <w:r w:rsidR="00E65669" w:rsidRPr="00F2605E">
        <w:t xml:space="preserve"> </w:t>
      </w:r>
      <w:proofErr w:type="spellStart"/>
      <w:r w:rsidR="00E65669" w:rsidRPr="00F2605E">
        <w:t>thì</w:t>
      </w:r>
      <w:proofErr w:type="spellEnd"/>
      <w:r w:rsidR="00E65669" w:rsidRPr="00F2605E">
        <w:t xml:space="preserve"> </w:t>
      </w:r>
      <w:proofErr w:type="spellStart"/>
      <w:r w:rsidR="00E65669" w:rsidRPr="00F2605E">
        <w:rPr>
          <w:kern w:val="28"/>
        </w:rPr>
        <w:t>nồng</w:t>
      </w:r>
      <w:proofErr w:type="spellEnd"/>
      <w:r w:rsidR="00E65669" w:rsidRPr="00F2605E">
        <w:rPr>
          <w:kern w:val="28"/>
        </w:rPr>
        <w:t xml:space="preserve"> </w:t>
      </w:r>
      <w:proofErr w:type="spellStart"/>
      <w:r w:rsidR="00E65669" w:rsidRPr="00F2605E">
        <w:rPr>
          <w:kern w:val="28"/>
        </w:rPr>
        <w:t>độ</w:t>
      </w:r>
      <w:proofErr w:type="spellEnd"/>
      <w:r w:rsidR="00E65669" w:rsidRPr="00F2605E">
        <w:rPr>
          <w:kern w:val="28"/>
        </w:rPr>
        <w:t xml:space="preserve"> </w:t>
      </w:r>
      <w:proofErr w:type="spellStart"/>
      <w:r w:rsidR="00E65669" w:rsidRPr="00F2605E">
        <w:rPr>
          <w:kern w:val="28"/>
        </w:rPr>
        <w:t>bụi</w:t>
      </w:r>
      <w:proofErr w:type="spellEnd"/>
      <w:r w:rsidR="00E65669" w:rsidRPr="00F2605E">
        <w:rPr>
          <w:kern w:val="28"/>
        </w:rPr>
        <w:t xml:space="preserve"> </w:t>
      </w:r>
      <w:proofErr w:type="spellStart"/>
      <w:r w:rsidR="00E65669" w:rsidRPr="00F2605E">
        <w:rPr>
          <w:kern w:val="28"/>
        </w:rPr>
        <w:t>phát</w:t>
      </w:r>
      <w:proofErr w:type="spellEnd"/>
      <w:r w:rsidR="00E65669" w:rsidRPr="00F2605E">
        <w:rPr>
          <w:kern w:val="28"/>
        </w:rPr>
        <w:t xml:space="preserve"> </w:t>
      </w:r>
      <w:proofErr w:type="spellStart"/>
      <w:r w:rsidR="00E65669" w:rsidRPr="00F2605E">
        <w:rPr>
          <w:kern w:val="28"/>
        </w:rPr>
        <w:t>sinh</w:t>
      </w:r>
      <w:proofErr w:type="spellEnd"/>
      <w:r w:rsidR="00E65669" w:rsidRPr="00F2605E">
        <w:rPr>
          <w:kern w:val="28"/>
        </w:rPr>
        <w:t xml:space="preserve"> </w:t>
      </w:r>
      <w:proofErr w:type="spellStart"/>
      <w:r w:rsidR="00E65669" w:rsidRPr="00F2605E">
        <w:rPr>
          <w:kern w:val="28"/>
        </w:rPr>
        <w:t>giảm</w:t>
      </w:r>
      <w:proofErr w:type="spellEnd"/>
      <w:r w:rsidR="00E65669" w:rsidRPr="00F2605E">
        <w:rPr>
          <w:kern w:val="28"/>
        </w:rPr>
        <w:t xml:space="preserve"> </w:t>
      </w:r>
      <w:proofErr w:type="spellStart"/>
      <w:r w:rsidR="00E65669" w:rsidRPr="00F2605E">
        <w:rPr>
          <w:kern w:val="28"/>
        </w:rPr>
        <w:t>dần</w:t>
      </w:r>
      <w:proofErr w:type="spellEnd"/>
      <w:r w:rsidR="00E65669" w:rsidRPr="00F2605E">
        <w:rPr>
          <w:kern w:val="28"/>
        </w:rPr>
        <w:t xml:space="preserve"> </w:t>
      </w:r>
      <w:proofErr w:type="spellStart"/>
      <w:r w:rsidR="00E65669" w:rsidRPr="00F2605E">
        <w:rPr>
          <w:kern w:val="28"/>
        </w:rPr>
        <w:t>và</w:t>
      </w:r>
      <w:proofErr w:type="spellEnd"/>
      <w:r w:rsidR="00E65669" w:rsidRPr="00F2605E">
        <w:rPr>
          <w:kern w:val="28"/>
        </w:rPr>
        <w:t xml:space="preserve"> </w:t>
      </w:r>
      <w:proofErr w:type="spellStart"/>
      <w:r w:rsidR="00E65669" w:rsidRPr="00F2605E">
        <w:rPr>
          <w:kern w:val="28"/>
        </w:rPr>
        <w:t>nằm</w:t>
      </w:r>
      <w:proofErr w:type="spellEnd"/>
      <w:r w:rsidR="00E65669" w:rsidRPr="00F2605E">
        <w:rPr>
          <w:kern w:val="28"/>
        </w:rPr>
        <w:t xml:space="preserve"> </w:t>
      </w:r>
      <w:proofErr w:type="spellStart"/>
      <w:r w:rsidR="00E65669" w:rsidRPr="00F2605E">
        <w:rPr>
          <w:kern w:val="28"/>
        </w:rPr>
        <w:t>trong</w:t>
      </w:r>
      <w:proofErr w:type="spellEnd"/>
      <w:r w:rsidR="00E65669" w:rsidRPr="00F2605E">
        <w:rPr>
          <w:kern w:val="28"/>
        </w:rPr>
        <w:t xml:space="preserve"> </w:t>
      </w:r>
      <w:proofErr w:type="spellStart"/>
      <w:r w:rsidR="00E65669" w:rsidRPr="00F2605E">
        <w:rPr>
          <w:kern w:val="28"/>
        </w:rPr>
        <w:t>giới</w:t>
      </w:r>
      <w:proofErr w:type="spellEnd"/>
      <w:r w:rsidR="00E65669" w:rsidRPr="00F2605E">
        <w:rPr>
          <w:kern w:val="28"/>
        </w:rPr>
        <w:t xml:space="preserve"> </w:t>
      </w:r>
      <w:proofErr w:type="spellStart"/>
      <w:r w:rsidR="00E65669" w:rsidRPr="00F2605E">
        <w:rPr>
          <w:kern w:val="28"/>
        </w:rPr>
        <w:t>hạn</w:t>
      </w:r>
      <w:proofErr w:type="spellEnd"/>
      <w:r w:rsidR="00E65669" w:rsidRPr="00F2605E">
        <w:rPr>
          <w:kern w:val="28"/>
        </w:rPr>
        <w:t xml:space="preserve"> </w:t>
      </w:r>
      <w:proofErr w:type="spellStart"/>
      <w:r w:rsidR="00E65669" w:rsidRPr="00F2605E">
        <w:rPr>
          <w:kern w:val="28"/>
        </w:rPr>
        <w:t>cho</w:t>
      </w:r>
      <w:proofErr w:type="spellEnd"/>
      <w:r w:rsidR="00E65669" w:rsidRPr="00F2605E">
        <w:rPr>
          <w:kern w:val="28"/>
        </w:rPr>
        <w:t xml:space="preserve"> </w:t>
      </w:r>
      <w:proofErr w:type="spellStart"/>
      <w:r w:rsidR="00E65669" w:rsidRPr="00F2605E">
        <w:rPr>
          <w:kern w:val="28"/>
        </w:rPr>
        <w:t>phép</w:t>
      </w:r>
      <w:proofErr w:type="spellEnd"/>
      <w:r w:rsidR="00E65669" w:rsidRPr="00F2605E">
        <w:rPr>
          <w:kern w:val="28"/>
        </w:rPr>
        <w:t xml:space="preserve"> </w:t>
      </w:r>
      <w:proofErr w:type="spellStart"/>
      <w:r w:rsidR="00E65669" w:rsidRPr="00F2605E">
        <w:rPr>
          <w:kern w:val="28"/>
        </w:rPr>
        <w:t>của</w:t>
      </w:r>
      <w:proofErr w:type="spellEnd"/>
      <w:r w:rsidR="00E65669" w:rsidRPr="00F2605E">
        <w:rPr>
          <w:kern w:val="28"/>
        </w:rPr>
        <w:t xml:space="preserve"> </w:t>
      </w:r>
      <w:r w:rsidRPr="00F2605E">
        <w:rPr>
          <w:bCs/>
        </w:rPr>
        <w:t>QCVN 02:2019/BYT (mg</w:t>
      </w:r>
      <w:r w:rsidRPr="00F2605E">
        <w:t>/m</w:t>
      </w:r>
      <w:r w:rsidRPr="00F2605E">
        <w:rPr>
          <w:vertAlign w:val="superscript"/>
        </w:rPr>
        <w:t>3</w:t>
      </w:r>
      <w:r w:rsidRPr="00F2605E">
        <w:t xml:space="preserve">) </w:t>
      </w:r>
      <w:proofErr w:type="spellStart"/>
      <w:r w:rsidRPr="00F2605E">
        <w:t>và</w:t>
      </w:r>
      <w:proofErr w:type="spellEnd"/>
      <w:r w:rsidRPr="00F2605E">
        <w:rPr>
          <w:kern w:val="28"/>
        </w:rPr>
        <w:t xml:space="preserve"> QCVN 05:2013/BTNMT.</w:t>
      </w:r>
    </w:p>
    <w:p w14:paraId="5B976ADD" w14:textId="77777777" w:rsidR="00D3666D" w:rsidRPr="00F2605E" w:rsidRDefault="00D3666D" w:rsidP="00D3666D">
      <w:pPr>
        <w:pStyle w:val="0Normal"/>
      </w:pPr>
      <w:proofErr w:type="spellStart"/>
      <w:r w:rsidRPr="00F2605E">
        <w:t>Với</w:t>
      </w:r>
      <w:proofErr w:type="spellEnd"/>
      <w:r w:rsidRPr="00F2605E">
        <w:t>:</w:t>
      </w:r>
    </w:p>
    <w:p w14:paraId="5AEB98D8" w14:textId="77777777" w:rsidR="00D3666D" w:rsidRPr="00F2605E" w:rsidRDefault="00D3666D" w:rsidP="00D3666D">
      <w:pPr>
        <w:pStyle w:val="0gachdaudong0"/>
        <w:widowControl w:val="0"/>
        <w:ind w:left="360" w:firstLine="0"/>
      </w:pPr>
      <w:r w:rsidRPr="00F2605E">
        <w:rPr>
          <w:lang w:val="en-US"/>
        </w:rPr>
        <w:t xml:space="preserve">+ </w:t>
      </w:r>
      <w:r w:rsidRPr="00F2605E">
        <w:t>QCVN 02:2019/BYT – Quy chuẩn kỹ thuật quốc gia về bụi amiang, bụi chứa silic, bụi không chứa silic, bụi bông và bụi than – Giá trị giới hạn tiếp xúc cho phép bụi tại nơi làm việc.</w:t>
      </w:r>
    </w:p>
    <w:p w14:paraId="6C86A72B" w14:textId="77777777" w:rsidR="00D3666D" w:rsidRPr="00F2605E" w:rsidRDefault="00D3666D" w:rsidP="00D3666D">
      <w:pPr>
        <w:pStyle w:val="0gachdaudong0"/>
        <w:widowControl w:val="0"/>
        <w:ind w:left="360" w:firstLine="0"/>
        <w:rPr>
          <w:lang w:val="en-US"/>
        </w:rPr>
      </w:pPr>
      <w:r w:rsidRPr="00F2605E">
        <w:t xml:space="preserve">+ </w:t>
      </w:r>
      <w:r w:rsidRPr="00F2605E">
        <w:rPr>
          <w:kern w:val="28"/>
        </w:rPr>
        <w:t>QCVN 05:2013/BTNMT- Quy chuẩn kỹ thuật Quốc gia về chất lượng không khí xung quanh.</w:t>
      </w:r>
    </w:p>
    <w:p w14:paraId="07DBDCFC" w14:textId="2DB01BB9" w:rsidR="00963D99" w:rsidRPr="00F2605E" w:rsidRDefault="00F266D4" w:rsidP="00F266D4">
      <w:pPr>
        <w:pStyle w:val="abc"/>
        <w:numPr>
          <w:ilvl w:val="0"/>
          <w:numId w:val="0"/>
        </w:numPr>
        <w:tabs>
          <w:tab w:val="clear" w:pos="432"/>
          <w:tab w:val="clear" w:pos="720"/>
          <w:tab w:val="left" w:pos="284"/>
        </w:tabs>
        <w:ind w:left="360" w:firstLine="180"/>
        <w:rPr>
          <w:lang w:val="de-DE"/>
        </w:rPr>
      </w:pPr>
      <w:r w:rsidRPr="00F2605E">
        <w:rPr>
          <w:lang w:val="de-DE"/>
        </w:rPr>
        <w:t>a</w:t>
      </w:r>
      <w:r w:rsidR="006A6A76" w:rsidRPr="00F2605E">
        <w:rPr>
          <w:lang w:val="de-DE"/>
        </w:rPr>
        <w:t xml:space="preserve">.4. </w:t>
      </w:r>
      <w:r w:rsidR="00963D99" w:rsidRPr="00F2605E">
        <w:rPr>
          <w:lang w:val="de-DE"/>
        </w:rPr>
        <w:t>Khí thải do các thiết bị thi công trên công trường</w:t>
      </w:r>
    </w:p>
    <w:p w14:paraId="213B5ECD" w14:textId="6CB846F2" w:rsidR="00963D99" w:rsidRPr="00F2605E" w:rsidRDefault="00963D99" w:rsidP="00EA3BA3">
      <w:pPr>
        <w:pStyle w:val="0Normal"/>
        <w:spacing w:before="0" w:after="0"/>
        <w:rPr>
          <w:lang w:val="de-DE"/>
        </w:rPr>
      </w:pPr>
      <w:r w:rsidRPr="00F2605E">
        <w:rPr>
          <w:lang w:val="de-DE"/>
        </w:rPr>
        <w:t>Hoạt động của các phương tiện và thiết bị thi công sẽ làm phát sinh khí ô nhiễm từ quá trình đốt nhiên liệu của các động cơ như: SO</w:t>
      </w:r>
      <w:r w:rsidRPr="00F2605E">
        <w:rPr>
          <w:vertAlign w:val="subscript"/>
          <w:lang w:val="de-DE"/>
        </w:rPr>
        <w:t>2</w:t>
      </w:r>
      <w:r w:rsidRPr="00F2605E">
        <w:rPr>
          <w:lang w:val="de-DE"/>
        </w:rPr>
        <w:t>, NO</w:t>
      </w:r>
      <w:r w:rsidRPr="00F2605E">
        <w:rPr>
          <w:vertAlign w:val="subscript"/>
          <w:lang w:val="de-DE"/>
        </w:rPr>
        <w:t>2</w:t>
      </w:r>
      <w:r w:rsidRPr="00F2605E">
        <w:rPr>
          <w:lang w:val="de-DE"/>
        </w:rPr>
        <w:t xml:space="preserve">, CO. Các phương tiện này chủ yếu phục vụ cho hoạt động đào, đắp đất,... các thiết bị thi công được trình bày cụ thể như sau: </w:t>
      </w:r>
    </w:p>
    <w:p w14:paraId="50D95772" w14:textId="77777777" w:rsidR="00895089" w:rsidRPr="00F2605E" w:rsidRDefault="00895089">
      <w:pPr>
        <w:rPr>
          <w:rFonts w:eastAsiaTheme="majorEastAsia" w:cstheme="majorBidi"/>
          <w:b/>
        </w:rPr>
      </w:pPr>
      <w:bookmarkStart w:id="484" w:name="_Toc437501108"/>
      <w:bookmarkStart w:id="485" w:name="_Toc461020621"/>
      <w:bookmarkStart w:id="486" w:name="_Toc478204106"/>
      <w:bookmarkStart w:id="487" w:name="_Toc524531928"/>
      <w:bookmarkStart w:id="488" w:name="_Toc11740617"/>
      <w:bookmarkStart w:id="489" w:name="_Toc20687058"/>
      <w:bookmarkStart w:id="490" w:name="_Toc40291665"/>
      <w:r w:rsidRPr="00F2605E">
        <w:br w:type="page"/>
      </w:r>
    </w:p>
    <w:p w14:paraId="7DB0934B" w14:textId="2B1EE8B7" w:rsidR="00963D99" w:rsidRPr="00F2605E" w:rsidRDefault="00466690" w:rsidP="009164C3">
      <w:pPr>
        <w:pStyle w:val="Heading5"/>
        <w:spacing w:before="0"/>
      </w:pPr>
      <w:bookmarkStart w:id="491" w:name="_Toc97824820"/>
      <w:proofErr w:type="spellStart"/>
      <w:r w:rsidRPr="00F2605E">
        <w:lastRenderedPageBreak/>
        <w:t>Bảng</w:t>
      </w:r>
      <w:proofErr w:type="spellEnd"/>
      <w:r w:rsidRPr="00F2605E">
        <w:t xml:space="preserve"> 3.</w:t>
      </w:r>
      <w:fldSimple w:instr=" SEQ Bảng_3. \* ARABIC ">
        <w:r w:rsidR="00D42D65">
          <w:rPr>
            <w:noProof/>
          </w:rPr>
          <w:t>7</w:t>
        </w:r>
      </w:fldSimple>
      <w:r w:rsidRPr="00F2605E">
        <w:t xml:space="preserve">. </w:t>
      </w:r>
      <w:proofErr w:type="spellStart"/>
      <w:r w:rsidR="00963D99" w:rsidRPr="00F2605E">
        <w:rPr>
          <w:b w:val="0"/>
        </w:rPr>
        <w:t>Bảng</w:t>
      </w:r>
      <w:proofErr w:type="spellEnd"/>
      <w:r w:rsidR="00963D99" w:rsidRPr="00F2605E">
        <w:rPr>
          <w:b w:val="0"/>
        </w:rPr>
        <w:t xml:space="preserve"> </w:t>
      </w:r>
      <w:proofErr w:type="spellStart"/>
      <w:r w:rsidR="00963D99" w:rsidRPr="00F2605E">
        <w:rPr>
          <w:b w:val="0"/>
        </w:rPr>
        <w:t>tổng</w:t>
      </w:r>
      <w:proofErr w:type="spellEnd"/>
      <w:r w:rsidR="00963D99" w:rsidRPr="00F2605E">
        <w:rPr>
          <w:b w:val="0"/>
        </w:rPr>
        <w:t xml:space="preserve"> </w:t>
      </w:r>
      <w:proofErr w:type="spellStart"/>
      <w:r w:rsidR="00963D99" w:rsidRPr="00F2605E">
        <w:rPr>
          <w:b w:val="0"/>
        </w:rPr>
        <w:t>hợp</w:t>
      </w:r>
      <w:proofErr w:type="spellEnd"/>
      <w:r w:rsidR="00963D99" w:rsidRPr="00F2605E">
        <w:rPr>
          <w:b w:val="0"/>
        </w:rPr>
        <w:t xml:space="preserve"> </w:t>
      </w:r>
      <w:proofErr w:type="spellStart"/>
      <w:r w:rsidR="00963D99" w:rsidRPr="00F2605E">
        <w:rPr>
          <w:b w:val="0"/>
        </w:rPr>
        <w:t>định</w:t>
      </w:r>
      <w:proofErr w:type="spellEnd"/>
      <w:r w:rsidR="00963D99" w:rsidRPr="00F2605E">
        <w:rPr>
          <w:b w:val="0"/>
        </w:rPr>
        <w:t xml:space="preserve"> </w:t>
      </w:r>
      <w:proofErr w:type="spellStart"/>
      <w:r w:rsidR="00963D99" w:rsidRPr="00F2605E">
        <w:rPr>
          <w:b w:val="0"/>
        </w:rPr>
        <w:t>mức</w:t>
      </w:r>
      <w:proofErr w:type="spellEnd"/>
      <w:r w:rsidR="00963D99" w:rsidRPr="00F2605E">
        <w:rPr>
          <w:b w:val="0"/>
        </w:rPr>
        <w:t xml:space="preserve"> </w:t>
      </w:r>
      <w:proofErr w:type="spellStart"/>
      <w:r w:rsidR="00963D99" w:rsidRPr="00F2605E">
        <w:rPr>
          <w:b w:val="0"/>
        </w:rPr>
        <w:t>sử</w:t>
      </w:r>
      <w:proofErr w:type="spellEnd"/>
      <w:r w:rsidR="00963D99" w:rsidRPr="00F2605E">
        <w:rPr>
          <w:b w:val="0"/>
        </w:rPr>
        <w:t xml:space="preserve"> </w:t>
      </w:r>
      <w:proofErr w:type="spellStart"/>
      <w:r w:rsidR="00963D99" w:rsidRPr="00F2605E">
        <w:rPr>
          <w:b w:val="0"/>
        </w:rPr>
        <w:t>dụng</w:t>
      </w:r>
      <w:proofErr w:type="spellEnd"/>
      <w:r w:rsidR="00963D99" w:rsidRPr="00F2605E">
        <w:rPr>
          <w:b w:val="0"/>
        </w:rPr>
        <w:t xml:space="preserve"> </w:t>
      </w:r>
      <w:proofErr w:type="spellStart"/>
      <w:r w:rsidR="00963D99" w:rsidRPr="00F2605E">
        <w:rPr>
          <w:b w:val="0"/>
        </w:rPr>
        <w:t>nhiên</w:t>
      </w:r>
      <w:proofErr w:type="spellEnd"/>
      <w:r w:rsidR="00963D99" w:rsidRPr="00F2605E">
        <w:rPr>
          <w:b w:val="0"/>
        </w:rPr>
        <w:t xml:space="preserve"> </w:t>
      </w:r>
      <w:proofErr w:type="spellStart"/>
      <w:r w:rsidR="00963D99" w:rsidRPr="00F2605E">
        <w:rPr>
          <w:b w:val="0"/>
        </w:rPr>
        <w:t>liệu</w:t>
      </w:r>
      <w:proofErr w:type="spellEnd"/>
      <w:r w:rsidR="00963D99" w:rsidRPr="00F2605E">
        <w:rPr>
          <w:b w:val="0"/>
        </w:rPr>
        <w:t xml:space="preserve"> </w:t>
      </w:r>
      <w:proofErr w:type="spellStart"/>
      <w:r w:rsidR="00963D99" w:rsidRPr="00F2605E">
        <w:rPr>
          <w:b w:val="0"/>
        </w:rPr>
        <w:t>của</w:t>
      </w:r>
      <w:proofErr w:type="spellEnd"/>
      <w:r w:rsidR="00963D99" w:rsidRPr="00F2605E">
        <w:rPr>
          <w:b w:val="0"/>
        </w:rPr>
        <w:t xml:space="preserve"> </w:t>
      </w:r>
      <w:proofErr w:type="spellStart"/>
      <w:r w:rsidR="00963D99" w:rsidRPr="00F2605E">
        <w:rPr>
          <w:b w:val="0"/>
        </w:rPr>
        <w:t>một</w:t>
      </w:r>
      <w:proofErr w:type="spellEnd"/>
      <w:r w:rsidR="00963D99" w:rsidRPr="00F2605E">
        <w:rPr>
          <w:b w:val="0"/>
        </w:rPr>
        <w:t xml:space="preserve"> </w:t>
      </w:r>
      <w:proofErr w:type="spellStart"/>
      <w:r w:rsidR="00963D99" w:rsidRPr="00F2605E">
        <w:rPr>
          <w:b w:val="0"/>
        </w:rPr>
        <w:t>số</w:t>
      </w:r>
      <w:proofErr w:type="spellEnd"/>
      <w:r w:rsidR="00963D99" w:rsidRPr="00F2605E">
        <w:rPr>
          <w:b w:val="0"/>
        </w:rPr>
        <w:t xml:space="preserve"> </w:t>
      </w:r>
      <w:proofErr w:type="spellStart"/>
      <w:r w:rsidR="00963D99" w:rsidRPr="00F2605E">
        <w:rPr>
          <w:b w:val="0"/>
        </w:rPr>
        <w:t>thiết</w:t>
      </w:r>
      <w:proofErr w:type="spellEnd"/>
      <w:r w:rsidR="00963D99" w:rsidRPr="00F2605E">
        <w:rPr>
          <w:b w:val="0"/>
        </w:rPr>
        <w:t xml:space="preserve"> </w:t>
      </w:r>
      <w:proofErr w:type="spellStart"/>
      <w:r w:rsidR="00963D99" w:rsidRPr="00F2605E">
        <w:rPr>
          <w:b w:val="0"/>
        </w:rPr>
        <w:t>bị</w:t>
      </w:r>
      <w:proofErr w:type="spellEnd"/>
      <w:r w:rsidR="00963D99" w:rsidRPr="00F2605E">
        <w:rPr>
          <w:b w:val="0"/>
        </w:rPr>
        <w:t xml:space="preserve"> </w:t>
      </w:r>
      <w:proofErr w:type="spellStart"/>
      <w:r w:rsidR="00963D99" w:rsidRPr="00F2605E">
        <w:rPr>
          <w:b w:val="0"/>
        </w:rPr>
        <w:t>xây</w:t>
      </w:r>
      <w:proofErr w:type="spellEnd"/>
      <w:r w:rsidR="00963D99" w:rsidRPr="00F2605E">
        <w:rPr>
          <w:b w:val="0"/>
        </w:rPr>
        <w:t xml:space="preserve"> </w:t>
      </w:r>
      <w:proofErr w:type="spellStart"/>
      <w:r w:rsidR="00963D99" w:rsidRPr="00F2605E">
        <w:rPr>
          <w:b w:val="0"/>
        </w:rPr>
        <w:t>dựng</w:t>
      </w:r>
      <w:bookmarkEnd w:id="484"/>
      <w:bookmarkEnd w:id="485"/>
      <w:bookmarkEnd w:id="486"/>
      <w:bookmarkEnd w:id="487"/>
      <w:bookmarkEnd w:id="488"/>
      <w:proofErr w:type="spellEnd"/>
      <w:r w:rsidR="00963D99" w:rsidRPr="00F2605E">
        <w:rPr>
          <w:b w:val="0"/>
        </w:rPr>
        <w:t xml:space="preserve"> </w:t>
      </w:r>
      <w:proofErr w:type="spellStart"/>
      <w:r w:rsidR="00963D99" w:rsidRPr="00F2605E">
        <w:rPr>
          <w:b w:val="0"/>
        </w:rPr>
        <w:t>sử</w:t>
      </w:r>
      <w:proofErr w:type="spellEnd"/>
      <w:r w:rsidR="00963D99" w:rsidRPr="00F2605E">
        <w:rPr>
          <w:b w:val="0"/>
        </w:rPr>
        <w:t xml:space="preserve"> </w:t>
      </w:r>
      <w:proofErr w:type="spellStart"/>
      <w:r w:rsidR="00963D99" w:rsidRPr="00F2605E">
        <w:rPr>
          <w:b w:val="0"/>
        </w:rPr>
        <w:t>dụng</w:t>
      </w:r>
      <w:proofErr w:type="spellEnd"/>
      <w:r w:rsidR="00963D99" w:rsidRPr="00F2605E">
        <w:rPr>
          <w:b w:val="0"/>
        </w:rPr>
        <w:t xml:space="preserve"> </w:t>
      </w:r>
      <w:proofErr w:type="spellStart"/>
      <w:r w:rsidR="00963D99" w:rsidRPr="00F2605E">
        <w:rPr>
          <w:b w:val="0"/>
        </w:rPr>
        <w:t>dầu</w:t>
      </w:r>
      <w:proofErr w:type="spellEnd"/>
      <w:r w:rsidR="00963D99" w:rsidRPr="00F2605E">
        <w:rPr>
          <w:b w:val="0"/>
        </w:rPr>
        <w:t xml:space="preserve"> DO</w:t>
      </w:r>
      <w:bookmarkEnd w:id="489"/>
      <w:bookmarkEnd w:id="490"/>
      <w:bookmarkEnd w:id="491"/>
    </w:p>
    <w:tbl>
      <w:tblPr>
        <w:tblW w:w="9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3055"/>
        <w:gridCol w:w="1351"/>
        <w:gridCol w:w="1484"/>
        <w:gridCol w:w="2835"/>
      </w:tblGrid>
      <w:tr w:rsidR="00F2605E" w:rsidRPr="00F2605E" w14:paraId="58B12353" w14:textId="77777777" w:rsidTr="00260D84">
        <w:trPr>
          <w:jc w:val="center"/>
        </w:trPr>
        <w:tc>
          <w:tcPr>
            <w:tcW w:w="708" w:type="dxa"/>
          </w:tcPr>
          <w:p w14:paraId="7A0FA69E" w14:textId="77777777" w:rsidR="00963D99" w:rsidRPr="00F2605E" w:rsidRDefault="00963D99" w:rsidP="001713A5">
            <w:pPr>
              <w:tabs>
                <w:tab w:val="left" w:pos="567"/>
              </w:tabs>
              <w:spacing w:after="0" w:line="312" w:lineRule="auto"/>
              <w:jc w:val="center"/>
              <w:rPr>
                <w:b/>
                <w:bCs/>
                <w:szCs w:val="26"/>
              </w:rPr>
            </w:pPr>
            <w:r w:rsidRPr="00F2605E">
              <w:rPr>
                <w:b/>
                <w:bCs/>
                <w:szCs w:val="26"/>
              </w:rPr>
              <w:t>STT</w:t>
            </w:r>
          </w:p>
        </w:tc>
        <w:tc>
          <w:tcPr>
            <w:tcW w:w="3055" w:type="dxa"/>
          </w:tcPr>
          <w:p w14:paraId="4577FDB3" w14:textId="77777777" w:rsidR="00963D99" w:rsidRPr="00F2605E" w:rsidRDefault="00963D99" w:rsidP="001713A5">
            <w:pPr>
              <w:tabs>
                <w:tab w:val="left" w:pos="567"/>
              </w:tabs>
              <w:spacing w:after="0" w:line="312" w:lineRule="auto"/>
              <w:jc w:val="center"/>
              <w:rPr>
                <w:b/>
                <w:bCs/>
                <w:szCs w:val="26"/>
              </w:rPr>
            </w:pPr>
            <w:proofErr w:type="spellStart"/>
            <w:r w:rsidRPr="00F2605E">
              <w:rPr>
                <w:b/>
                <w:bCs/>
                <w:szCs w:val="26"/>
              </w:rPr>
              <w:t>Loại</w:t>
            </w:r>
            <w:proofErr w:type="spellEnd"/>
            <w:r w:rsidRPr="00F2605E">
              <w:rPr>
                <w:b/>
                <w:bCs/>
                <w:szCs w:val="26"/>
              </w:rPr>
              <w:t xml:space="preserve"> </w:t>
            </w:r>
            <w:proofErr w:type="spellStart"/>
            <w:r w:rsidRPr="00F2605E">
              <w:rPr>
                <w:b/>
                <w:bCs/>
                <w:szCs w:val="26"/>
              </w:rPr>
              <w:t>thiết</w:t>
            </w:r>
            <w:proofErr w:type="spellEnd"/>
            <w:r w:rsidRPr="00F2605E">
              <w:rPr>
                <w:b/>
                <w:bCs/>
                <w:szCs w:val="26"/>
              </w:rPr>
              <w:t xml:space="preserve"> </w:t>
            </w:r>
            <w:proofErr w:type="spellStart"/>
            <w:r w:rsidRPr="00F2605E">
              <w:rPr>
                <w:b/>
                <w:bCs/>
                <w:szCs w:val="26"/>
              </w:rPr>
              <w:t>bị</w:t>
            </w:r>
            <w:proofErr w:type="spellEnd"/>
          </w:p>
        </w:tc>
        <w:tc>
          <w:tcPr>
            <w:tcW w:w="1351" w:type="dxa"/>
          </w:tcPr>
          <w:p w14:paraId="274C9113" w14:textId="77777777" w:rsidR="00963D99" w:rsidRPr="00F2605E" w:rsidRDefault="00963D99" w:rsidP="001713A5">
            <w:pPr>
              <w:tabs>
                <w:tab w:val="left" w:pos="567"/>
              </w:tabs>
              <w:spacing w:after="0" w:line="312" w:lineRule="auto"/>
              <w:jc w:val="center"/>
              <w:rPr>
                <w:b/>
                <w:bCs/>
                <w:szCs w:val="26"/>
              </w:rPr>
            </w:pPr>
            <w:proofErr w:type="spellStart"/>
            <w:r w:rsidRPr="00F2605E">
              <w:rPr>
                <w:b/>
                <w:bCs/>
                <w:szCs w:val="26"/>
              </w:rPr>
              <w:t>Số</w:t>
            </w:r>
            <w:proofErr w:type="spellEnd"/>
            <w:r w:rsidRPr="00F2605E">
              <w:rPr>
                <w:b/>
                <w:bCs/>
                <w:szCs w:val="26"/>
              </w:rPr>
              <w:t xml:space="preserve"> </w:t>
            </w:r>
            <w:proofErr w:type="spellStart"/>
            <w:r w:rsidRPr="00F2605E">
              <w:rPr>
                <w:b/>
                <w:bCs/>
                <w:szCs w:val="26"/>
              </w:rPr>
              <w:t>lượng</w:t>
            </w:r>
            <w:proofErr w:type="spellEnd"/>
            <w:r w:rsidRPr="00F2605E">
              <w:rPr>
                <w:b/>
                <w:bCs/>
                <w:szCs w:val="26"/>
              </w:rPr>
              <w:t xml:space="preserve"> (</w:t>
            </w:r>
            <w:proofErr w:type="spellStart"/>
            <w:r w:rsidRPr="00F2605E">
              <w:rPr>
                <w:b/>
                <w:bCs/>
                <w:szCs w:val="26"/>
              </w:rPr>
              <w:t>chiếc</w:t>
            </w:r>
            <w:proofErr w:type="spellEnd"/>
            <w:r w:rsidRPr="00F2605E">
              <w:rPr>
                <w:b/>
                <w:bCs/>
                <w:szCs w:val="26"/>
              </w:rPr>
              <w:t>)</w:t>
            </w:r>
          </w:p>
        </w:tc>
        <w:tc>
          <w:tcPr>
            <w:tcW w:w="1484" w:type="dxa"/>
          </w:tcPr>
          <w:p w14:paraId="3F663F99" w14:textId="77777777" w:rsidR="00963D99" w:rsidRPr="00F2605E" w:rsidRDefault="00963D99" w:rsidP="001713A5">
            <w:pPr>
              <w:pStyle w:val="BodyTextIndent"/>
              <w:spacing w:after="0" w:line="312" w:lineRule="auto"/>
              <w:ind w:left="136"/>
              <w:jc w:val="center"/>
              <w:rPr>
                <w:b/>
                <w:sz w:val="26"/>
              </w:rPr>
            </w:pPr>
            <w:r w:rsidRPr="00F2605E">
              <w:rPr>
                <w:b/>
                <w:sz w:val="26"/>
              </w:rPr>
              <w:t xml:space="preserve">Định </w:t>
            </w:r>
            <w:proofErr w:type="spellStart"/>
            <w:r w:rsidRPr="00F2605E">
              <w:rPr>
                <w:b/>
                <w:sz w:val="26"/>
              </w:rPr>
              <w:t>mức</w:t>
            </w:r>
            <w:proofErr w:type="spellEnd"/>
          </w:p>
          <w:p w14:paraId="50A2A52D" w14:textId="77777777" w:rsidR="00963D99" w:rsidRPr="00F2605E" w:rsidRDefault="00963D99" w:rsidP="001713A5">
            <w:pPr>
              <w:pStyle w:val="BodyTextIndent"/>
              <w:spacing w:after="0" w:line="312" w:lineRule="auto"/>
              <w:ind w:left="136"/>
              <w:jc w:val="center"/>
              <w:rPr>
                <w:b/>
                <w:sz w:val="26"/>
              </w:rPr>
            </w:pPr>
            <w:r w:rsidRPr="00F2605E">
              <w:rPr>
                <w:b/>
                <w:sz w:val="26"/>
              </w:rPr>
              <w:t>(</w:t>
            </w:r>
            <w:proofErr w:type="spellStart"/>
            <w:r w:rsidRPr="00F2605E">
              <w:rPr>
                <w:b/>
                <w:sz w:val="26"/>
              </w:rPr>
              <w:t>lít</w:t>
            </w:r>
            <w:proofErr w:type="spellEnd"/>
            <w:r w:rsidRPr="00F2605E">
              <w:rPr>
                <w:b/>
                <w:sz w:val="26"/>
              </w:rPr>
              <w:t>/h)</w:t>
            </w:r>
          </w:p>
        </w:tc>
        <w:tc>
          <w:tcPr>
            <w:tcW w:w="2835" w:type="dxa"/>
          </w:tcPr>
          <w:p w14:paraId="0AA78BF6" w14:textId="77777777" w:rsidR="00963D99" w:rsidRPr="00F2605E" w:rsidRDefault="00963D99" w:rsidP="001713A5">
            <w:pPr>
              <w:tabs>
                <w:tab w:val="left" w:pos="567"/>
              </w:tabs>
              <w:spacing w:after="0" w:line="312" w:lineRule="auto"/>
              <w:jc w:val="center"/>
              <w:rPr>
                <w:b/>
                <w:bCs/>
                <w:szCs w:val="26"/>
              </w:rPr>
            </w:pPr>
            <w:proofErr w:type="spellStart"/>
            <w:r w:rsidRPr="00F2605E">
              <w:rPr>
                <w:b/>
                <w:bCs/>
                <w:szCs w:val="26"/>
              </w:rPr>
              <w:t>Tổng</w:t>
            </w:r>
            <w:proofErr w:type="spellEnd"/>
            <w:r w:rsidRPr="00F2605E">
              <w:rPr>
                <w:b/>
                <w:bCs/>
                <w:szCs w:val="26"/>
              </w:rPr>
              <w:t xml:space="preserve"> </w:t>
            </w:r>
            <w:proofErr w:type="spellStart"/>
            <w:r w:rsidRPr="00F2605E">
              <w:rPr>
                <w:b/>
                <w:bCs/>
                <w:szCs w:val="26"/>
              </w:rPr>
              <w:t>lượng</w:t>
            </w:r>
            <w:proofErr w:type="spellEnd"/>
            <w:r w:rsidRPr="00F2605E">
              <w:rPr>
                <w:b/>
                <w:bCs/>
                <w:szCs w:val="26"/>
              </w:rPr>
              <w:t xml:space="preserve"> </w:t>
            </w:r>
            <w:proofErr w:type="spellStart"/>
            <w:r w:rsidRPr="00F2605E">
              <w:rPr>
                <w:b/>
                <w:bCs/>
                <w:szCs w:val="26"/>
              </w:rPr>
              <w:t>dầu</w:t>
            </w:r>
            <w:proofErr w:type="spellEnd"/>
            <w:r w:rsidRPr="00F2605E">
              <w:rPr>
                <w:b/>
                <w:bCs/>
                <w:szCs w:val="26"/>
              </w:rPr>
              <w:t xml:space="preserve"> DO </w:t>
            </w:r>
            <w:proofErr w:type="spellStart"/>
            <w:r w:rsidRPr="00F2605E">
              <w:rPr>
                <w:b/>
                <w:bCs/>
                <w:szCs w:val="26"/>
              </w:rPr>
              <w:t>sử</w:t>
            </w:r>
            <w:proofErr w:type="spellEnd"/>
            <w:r w:rsidRPr="00F2605E">
              <w:rPr>
                <w:b/>
                <w:bCs/>
                <w:szCs w:val="26"/>
              </w:rPr>
              <w:t xml:space="preserve"> </w:t>
            </w:r>
            <w:proofErr w:type="spellStart"/>
            <w:r w:rsidRPr="00F2605E">
              <w:rPr>
                <w:b/>
                <w:bCs/>
                <w:szCs w:val="26"/>
              </w:rPr>
              <w:t>dụng</w:t>
            </w:r>
            <w:proofErr w:type="spellEnd"/>
            <w:r w:rsidRPr="00F2605E">
              <w:rPr>
                <w:b/>
                <w:bCs/>
                <w:szCs w:val="26"/>
              </w:rPr>
              <w:t xml:space="preserve"> (</w:t>
            </w:r>
            <w:proofErr w:type="spellStart"/>
            <w:r w:rsidRPr="00F2605E">
              <w:rPr>
                <w:b/>
                <w:bCs/>
                <w:szCs w:val="26"/>
              </w:rPr>
              <w:t>lít</w:t>
            </w:r>
            <w:proofErr w:type="spellEnd"/>
            <w:r w:rsidRPr="00F2605E">
              <w:rPr>
                <w:b/>
                <w:bCs/>
                <w:szCs w:val="26"/>
              </w:rPr>
              <w:t>/h)</w:t>
            </w:r>
          </w:p>
        </w:tc>
      </w:tr>
      <w:tr w:rsidR="00F2605E" w:rsidRPr="00F2605E" w14:paraId="0E4B1C5F" w14:textId="77777777" w:rsidTr="003412FF">
        <w:trPr>
          <w:jc w:val="center"/>
        </w:trPr>
        <w:tc>
          <w:tcPr>
            <w:tcW w:w="708" w:type="dxa"/>
          </w:tcPr>
          <w:p w14:paraId="1EA50185"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3B38010A" w14:textId="77777777" w:rsidR="000179B4" w:rsidRPr="00F2605E" w:rsidRDefault="000179B4" w:rsidP="001713A5">
            <w:pPr>
              <w:spacing w:after="0" w:line="312" w:lineRule="auto"/>
              <w:rPr>
                <w:rFonts w:eastAsia="Times New Roman"/>
                <w:szCs w:val="26"/>
              </w:rPr>
            </w:pPr>
            <w:proofErr w:type="spellStart"/>
            <w:r w:rsidRPr="00F2605E">
              <w:rPr>
                <w:bCs/>
                <w:sz w:val="24"/>
                <w:szCs w:val="24"/>
              </w:rPr>
              <w:t>Cần</w:t>
            </w:r>
            <w:proofErr w:type="spellEnd"/>
            <w:r w:rsidRPr="00F2605E">
              <w:rPr>
                <w:bCs/>
                <w:sz w:val="24"/>
                <w:szCs w:val="24"/>
              </w:rPr>
              <w:t xml:space="preserve"> </w:t>
            </w:r>
            <w:proofErr w:type="spellStart"/>
            <w:r w:rsidRPr="00F2605E">
              <w:rPr>
                <w:bCs/>
                <w:sz w:val="24"/>
                <w:szCs w:val="24"/>
              </w:rPr>
              <w:t>trục</w:t>
            </w:r>
            <w:proofErr w:type="spellEnd"/>
            <w:r w:rsidRPr="00F2605E">
              <w:rPr>
                <w:bCs/>
                <w:sz w:val="24"/>
                <w:szCs w:val="24"/>
              </w:rPr>
              <w:t xml:space="preserve"> ô </w:t>
            </w:r>
            <w:proofErr w:type="spellStart"/>
            <w:r w:rsidRPr="00F2605E">
              <w:rPr>
                <w:bCs/>
                <w:sz w:val="24"/>
                <w:szCs w:val="24"/>
              </w:rPr>
              <w:t>tô</w:t>
            </w:r>
            <w:proofErr w:type="spellEnd"/>
          </w:p>
        </w:tc>
        <w:tc>
          <w:tcPr>
            <w:tcW w:w="1351" w:type="dxa"/>
            <w:vAlign w:val="center"/>
          </w:tcPr>
          <w:p w14:paraId="6E8CBF89" w14:textId="77777777" w:rsidR="000179B4" w:rsidRPr="00F2605E" w:rsidRDefault="000179B4" w:rsidP="001713A5">
            <w:pPr>
              <w:spacing w:after="0" w:line="312" w:lineRule="auto"/>
              <w:jc w:val="center"/>
              <w:rPr>
                <w:rFonts w:eastAsia="Times New Roman"/>
                <w:szCs w:val="26"/>
              </w:rPr>
            </w:pPr>
            <w:r w:rsidRPr="00F2605E">
              <w:rPr>
                <w:rFonts w:eastAsia="Times New Roman"/>
                <w:szCs w:val="26"/>
              </w:rPr>
              <w:t>1</w:t>
            </w:r>
          </w:p>
        </w:tc>
        <w:tc>
          <w:tcPr>
            <w:tcW w:w="1484" w:type="dxa"/>
            <w:vAlign w:val="center"/>
          </w:tcPr>
          <w:p w14:paraId="289CE1FB" w14:textId="77777777" w:rsidR="000179B4" w:rsidRPr="00F2605E" w:rsidRDefault="000179B4" w:rsidP="001713A5">
            <w:pPr>
              <w:tabs>
                <w:tab w:val="left" w:pos="567"/>
              </w:tabs>
              <w:spacing w:after="0" w:line="312" w:lineRule="auto"/>
              <w:jc w:val="center"/>
              <w:rPr>
                <w:szCs w:val="26"/>
              </w:rPr>
            </w:pPr>
            <w:r w:rsidRPr="00F2605E">
              <w:rPr>
                <w:szCs w:val="26"/>
              </w:rPr>
              <w:t>37</w:t>
            </w:r>
          </w:p>
        </w:tc>
        <w:tc>
          <w:tcPr>
            <w:tcW w:w="2835" w:type="dxa"/>
            <w:tcBorders>
              <w:top w:val="nil"/>
              <w:left w:val="nil"/>
              <w:bottom w:val="single" w:sz="8" w:space="0" w:color="auto"/>
              <w:right w:val="single" w:sz="8" w:space="0" w:color="auto"/>
            </w:tcBorders>
            <w:shd w:val="clear" w:color="auto" w:fill="auto"/>
            <w:vAlign w:val="bottom"/>
          </w:tcPr>
          <w:p w14:paraId="259633BA" w14:textId="7E91FB0D" w:rsidR="000179B4" w:rsidRPr="00F2605E" w:rsidRDefault="000179B4" w:rsidP="001713A5">
            <w:pPr>
              <w:tabs>
                <w:tab w:val="left" w:pos="567"/>
              </w:tabs>
              <w:spacing w:after="0" w:line="312" w:lineRule="auto"/>
              <w:jc w:val="center"/>
              <w:rPr>
                <w:szCs w:val="26"/>
              </w:rPr>
            </w:pPr>
            <w:r w:rsidRPr="00F2605E">
              <w:rPr>
                <w:szCs w:val="26"/>
              </w:rPr>
              <w:t>37</w:t>
            </w:r>
          </w:p>
        </w:tc>
      </w:tr>
      <w:tr w:rsidR="00F2605E" w:rsidRPr="00F2605E" w14:paraId="16119835" w14:textId="77777777" w:rsidTr="003412FF">
        <w:trPr>
          <w:jc w:val="center"/>
        </w:trPr>
        <w:tc>
          <w:tcPr>
            <w:tcW w:w="708" w:type="dxa"/>
          </w:tcPr>
          <w:p w14:paraId="728C2C05"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0681AEE9" w14:textId="77777777" w:rsidR="000179B4" w:rsidRPr="00F2605E" w:rsidRDefault="000179B4" w:rsidP="001713A5">
            <w:pPr>
              <w:spacing w:after="0" w:line="312" w:lineRule="auto"/>
              <w:rPr>
                <w:rFonts w:eastAsia="Times New Roman"/>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san</w:t>
            </w:r>
            <w:proofErr w:type="spellEnd"/>
          </w:p>
        </w:tc>
        <w:tc>
          <w:tcPr>
            <w:tcW w:w="1351" w:type="dxa"/>
            <w:vAlign w:val="center"/>
          </w:tcPr>
          <w:p w14:paraId="381FD41F" w14:textId="6BC43507" w:rsidR="000179B4" w:rsidRPr="00F2605E" w:rsidRDefault="00BA6B5B" w:rsidP="001713A5">
            <w:pPr>
              <w:spacing w:after="0" w:line="312" w:lineRule="auto"/>
              <w:jc w:val="center"/>
              <w:rPr>
                <w:rFonts w:eastAsia="Times New Roman"/>
                <w:szCs w:val="26"/>
              </w:rPr>
            </w:pPr>
            <w:r w:rsidRPr="00F2605E">
              <w:rPr>
                <w:rFonts w:eastAsia="Times New Roman"/>
                <w:szCs w:val="26"/>
              </w:rPr>
              <w:t>2</w:t>
            </w:r>
          </w:p>
        </w:tc>
        <w:tc>
          <w:tcPr>
            <w:tcW w:w="1484" w:type="dxa"/>
            <w:vAlign w:val="center"/>
          </w:tcPr>
          <w:p w14:paraId="38197AEF" w14:textId="77777777" w:rsidR="000179B4" w:rsidRPr="00F2605E" w:rsidRDefault="000179B4" w:rsidP="001713A5">
            <w:pPr>
              <w:tabs>
                <w:tab w:val="left" w:pos="567"/>
              </w:tabs>
              <w:spacing w:after="0" w:line="312" w:lineRule="auto"/>
              <w:jc w:val="center"/>
              <w:rPr>
                <w:szCs w:val="26"/>
              </w:rPr>
            </w:pPr>
            <w:r w:rsidRPr="00F2605E">
              <w:rPr>
                <w:szCs w:val="26"/>
              </w:rPr>
              <w:t>10</w:t>
            </w:r>
          </w:p>
        </w:tc>
        <w:tc>
          <w:tcPr>
            <w:tcW w:w="2835" w:type="dxa"/>
            <w:tcBorders>
              <w:top w:val="nil"/>
              <w:left w:val="nil"/>
              <w:bottom w:val="single" w:sz="8" w:space="0" w:color="auto"/>
              <w:right w:val="single" w:sz="8" w:space="0" w:color="auto"/>
            </w:tcBorders>
            <w:shd w:val="clear" w:color="auto" w:fill="auto"/>
            <w:vAlign w:val="bottom"/>
          </w:tcPr>
          <w:p w14:paraId="448DFC37" w14:textId="11B4073A" w:rsidR="000179B4" w:rsidRPr="00F2605E" w:rsidRDefault="000179B4" w:rsidP="001713A5">
            <w:pPr>
              <w:tabs>
                <w:tab w:val="left" w:pos="567"/>
              </w:tabs>
              <w:spacing w:after="0" w:line="312" w:lineRule="auto"/>
              <w:jc w:val="center"/>
              <w:rPr>
                <w:szCs w:val="26"/>
              </w:rPr>
            </w:pPr>
            <w:r w:rsidRPr="00F2605E">
              <w:rPr>
                <w:szCs w:val="26"/>
              </w:rPr>
              <w:t>50</w:t>
            </w:r>
          </w:p>
        </w:tc>
      </w:tr>
      <w:tr w:rsidR="00F2605E" w:rsidRPr="00F2605E" w14:paraId="17304FD1" w14:textId="77777777" w:rsidTr="003412FF">
        <w:trPr>
          <w:jc w:val="center"/>
        </w:trPr>
        <w:tc>
          <w:tcPr>
            <w:tcW w:w="708" w:type="dxa"/>
          </w:tcPr>
          <w:p w14:paraId="3C08F502"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3EAC19B4" w14:textId="77777777" w:rsidR="000179B4" w:rsidRPr="00F2605E" w:rsidRDefault="000179B4" w:rsidP="001713A5">
            <w:pPr>
              <w:spacing w:after="0" w:line="312" w:lineRule="auto"/>
              <w:rPr>
                <w:rFonts w:eastAsia="Times New Roman"/>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đào</w:t>
            </w:r>
            <w:proofErr w:type="spellEnd"/>
          </w:p>
        </w:tc>
        <w:tc>
          <w:tcPr>
            <w:tcW w:w="1351" w:type="dxa"/>
            <w:vAlign w:val="center"/>
          </w:tcPr>
          <w:p w14:paraId="6B62EF45" w14:textId="08938634" w:rsidR="000179B4" w:rsidRPr="00F2605E" w:rsidRDefault="00BA6B5B" w:rsidP="001713A5">
            <w:pPr>
              <w:spacing w:after="0" w:line="312" w:lineRule="auto"/>
              <w:jc w:val="center"/>
              <w:rPr>
                <w:rFonts w:eastAsia="Times New Roman"/>
                <w:szCs w:val="26"/>
              </w:rPr>
            </w:pPr>
            <w:r w:rsidRPr="00F2605E">
              <w:rPr>
                <w:rFonts w:eastAsia="Times New Roman"/>
                <w:szCs w:val="26"/>
              </w:rPr>
              <w:t>5</w:t>
            </w:r>
          </w:p>
        </w:tc>
        <w:tc>
          <w:tcPr>
            <w:tcW w:w="1484" w:type="dxa"/>
            <w:vAlign w:val="center"/>
          </w:tcPr>
          <w:p w14:paraId="4D8224F3" w14:textId="77777777" w:rsidR="000179B4" w:rsidRPr="00F2605E" w:rsidRDefault="000179B4" w:rsidP="001713A5">
            <w:pPr>
              <w:tabs>
                <w:tab w:val="left" w:pos="567"/>
              </w:tabs>
              <w:spacing w:after="0" w:line="312" w:lineRule="auto"/>
              <w:jc w:val="center"/>
              <w:rPr>
                <w:szCs w:val="26"/>
              </w:rPr>
            </w:pPr>
            <w:r w:rsidRPr="00F2605E">
              <w:rPr>
                <w:szCs w:val="26"/>
              </w:rPr>
              <w:t>8</w:t>
            </w:r>
          </w:p>
        </w:tc>
        <w:tc>
          <w:tcPr>
            <w:tcW w:w="2835" w:type="dxa"/>
            <w:tcBorders>
              <w:top w:val="nil"/>
              <w:left w:val="nil"/>
              <w:bottom w:val="single" w:sz="8" w:space="0" w:color="auto"/>
              <w:right w:val="single" w:sz="8" w:space="0" w:color="auto"/>
            </w:tcBorders>
            <w:shd w:val="clear" w:color="auto" w:fill="auto"/>
            <w:vAlign w:val="bottom"/>
          </w:tcPr>
          <w:p w14:paraId="14D053EC" w14:textId="2882B12E" w:rsidR="000179B4" w:rsidRPr="00F2605E" w:rsidRDefault="000179B4" w:rsidP="001713A5">
            <w:pPr>
              <w:tabs>
                <w:tab w:val="left" w:pos="567"/>
              </w:tabs>
              <w:spacing w:after="0" w:line="312" w:lineRule="auto"/>
              <w:jc w:val="center"/>
              <w:rPr>
                <w:szCs w:val="26"/>
              </w:rPr>
            </w:pPr>
            <w:r w:rsidRPr="00F2605E">
              <w:rPr>
                <w:szCs w:val="26"/>
              </w:rPr>
              <w:t>24</w:t>
            </w:r>
          </w:p>
        </w:tc>
      </w:tr>
      <w:tr w:rsidR="00F2605E" w:rsidRPr="00F2605E" w14:paraId="4BCAD62C" w14:textId="77777777" w:rsidTr="003412FF">
        <w:trPr>
          <w:jc w:val="center"/>
        </w:trPr>
        <w:tc>
          <w:tcPr>
            <w:tcW w:w="708" w:type="dxa"/>
          </w:tcPr>
          <w:p w14:paraId="3372B88D"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531ED8D5" w14:textId="77777777" w:rsidR="000179B4" w:rsidRPr="00F2605E" w:rsidRDefault="000179B4" w:rsidP="001713A5">
            <w:pPr>
              <w:spacing w:after="0" w:line="312" w:lineRule="auto"/>
              <w:rPr>
                <w:rFonts w:eastAsia="Times New Roman"/>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đầm</w:t>
            </w:r>
            <w:proofErr w:type="spellEnd"/>
          </w:p>
        </w:tc>
        <w:tc>
          <w:tcPr>
            <w:tcW w:w="1351" w:type="dxa"/>
            <w:vAlign w:val="center"/>
          </w:tcPr>
          <w:p w14:paraId="61713486" w14:textId="1C228266" w:rsidR="000179B4" w:rsidRPr="00F2605E" w:rsidRDefault="00BA6B5B" w:rsidP="001713A5">
            <w:pPr>
              <w:spacing w:after="0" w:line="312" w:lineRule="auto"/>
              <w:jc w:val="center"/>
              <w:rPr>
                <w:rFonts w:eastAsia="Times New Roman"/>
                <w:szCs w:val="26"/>
              </w:rPr>
            </w:pPr>
            <w:r w:rsidRPr="00F2605E">
              <w:rPr>
                <w:rFonts w:eastAsia="Times New Roman"/>
                <w:szCs w:val="26"/>
              </w:rPr>
              <w:t>3</w:t>
            </w:r>
          </w:p>
        </w:tc>
        <w:tc>
          <w:tcPr>
            <w:tcW w:w="1484" w:type="dxa"/>
            <w:vAlign w:val="center"/>
          </w:tcPr>
          <w:p w14:paraId="4EF8EE04" w14:textId="77777777" w:rsidR="000179B4" w:rsidRPr="00F2605E" w:rsidRDefault="000179B4" w:rsidP="001713A5">
            <w:pPr>
              <w:tabs>
                <w:tab w:val="left" w:pos="567"/>
              </w:tabs>
              <w:spacing w:after="0" w:line="312" w:lineRule="auto"/>
              <w:jc w:val="center"/>
              <w:rPr>
                <w:szCs w:val="26"/>
              </w:rPr>
            </w:pPr>
            <w:r w:rsidRPr="00F2605E">
              <w:rPr>
                <w:szCs w:val="26"/>
              </w:rPr>
              <w:t>20</w:t>
            </w:r>
          </w:p>
        </w:tc>
        <w:tc>
          <w:tcPr>
            <w:tcW w:w="2835" w:type="dxa"/>
            <w:tcBorders>
              <w:top w:val="nil"/>
              <w:left w:val="nil"/>
              <w:bottom w:val="single" w:sz="8" w:space="0" w:color="auto"/>
              <w:right w:val="single" w:sz="8" w:space="0" w:color="auto"/>
            </w:tcBorders>
            <w:shd w:val="clear" w:color="auto" w:fill="auto"/>
            <w:vAlign w:val="bottom"/>
          </w:tcPr>
          <w:p w14:paraId="3ECFFA87" w14:textId="346B0FD8" w:rsidR="000179B4" w:rsidRPr="00F2605E" w:rsidRDefault="000179B4" w:rsidP="001713A5">
            <w:pPr>
              <w:tabs>
                <w:tab w:val="left" w:pos="567"/>
              </w:tabs>
              <w:spacing w:after="0" w:line="312" w:lineRule="auto"/>
              <w:jc w:val="center"/>
              <w:rPr>
                <w:szCs w:val="26"/>
              </w:rPr>
            </w:pPr>
            <w:r w:rsidRPr="00F2605E">
              <w:rPr>
                <w:szCs w:val="26"/>
              </w:rPr>
              <w:t>40</w:t>
            </w:r>
          </w:p>
        </w:tc>
      </w:tr>
      <w:tr w:rsidR="00F2605E" w:rsidRPr="00F2605E" w14:paraId="4291D1DF" w14:textId="77777777" w:rsidTr="003412FF">
        <w:trPr>
          <w:jc w:val="center"/>
        </w:trPr>
        <w:tc>
          <w:tcPr>
            <w:tcW w:w="708" w:type="dxa"/>
          </w:tcPr>
          <w:p w14:paraId="3F873A9D"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41E070B4" w14:textId="77777777" w:rsidR="000179B4" w:rsidRPr="00F2605E" w:rsidRDefault="000179B4" w:rsidP="001713A5">
            <w:pPr>
              <w:spacing w:after="0" w:line="312" w:lineRule="auto"/>
              <w:rPr>
                <w:rFonts w:eastAsia="Times New Roman"/>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ủi</w:t>
            </w:r>
            <w:proofErr w:type="spellEnd"/>
          </w:p>
        </w:tc>
        <w:tc>
          <w:tcPr>
            <w:tcW w:w="1351" w:type="dxa"/>
            <w:vAlign w:val="center"/>
          </w:tcPr>
          <w:p w14:paraId="5A5070CC" w14:textId="2F68FBAB" w:rsidR="000179B4" w:rsidRPr="00F2605E" w:rsidRDefault="00BA6B5B" w:rsidP="001713A5">
            <w:pPr>
              <w:spacing w:after="0" w:line="312" w:lineRule="auto"/>
              <w:jc w:val="center"/>
              <w:rPr>
                <w:rFonts w:eastAsia="Times New Roman"/>
                <w:szCs w:val="26"/>
              </w:rPr>
            </w:pPr>
            <w:r w:rsidRPr="00F2605E">
              <w:rPr>
                <w:rFonts w:eastAsia="Times New Roman"/>
                <w:szCs w:val="26"/>
              </w:rPr>
              <w:t>2</w:t>
            </w:r>
          </w:p>
        </w:tc>
        <w:tc>
          <w:tcPr>
            <w:tcW w:w="1484" w:type="dxa"/>
            <w:vAlign w:val="center"/>
          </w:tcPr>
          <w:p w14:paraId="5B041FEB" w14:textId="77777777" w:rsidR="000179B4" w:rsidRPr="00F2605E" w:rsidRDefault="000179B4" w:rsidP="001713A5">
            <w:pPr>
              <w:tabs>
                <w:tab w:val="left" w:pos="567"/>
              </w:tabs>
              <w:spacing w:after="0" w:line="312" w:lineRule="auto"/>
              <w:jc w:val="center"/>
              <w:rPr>
                <w:szCs w:val="26"/>
              </w:rPr>
            </w:pPr>
            <w:r w:rsidRPr="00F2605E">
              <w:rPr>
                <w:szCs w:val="26"/>
              </w:rPr>
              <w:t>10</w:t>
            </w:r>
          </w:p>
        </w:tc>
        <w:tc>
          <w:tcPr>
            <w:tcW w:w="2835" w:type="dxa"/>
            <w:tcBorders>
              <w:top w:val="nil"/>
              <w:left w:val="nil"/>
              <w:bottom w:val="single" w:sz="8" w:space="0" w:color="auto"/>
              <w:right w:val="single" w:sz="8" w:space="0" w:color="auto"/>
            </w:tcBorders>
            <w:shd w:val="clear" w:color="auto" w:fill="auto"/>
            <w:vAlign w:val="bottom"/>
          </w:tcPr>
          <w:p w14:paraId="48496418" w14:textId="10C48C3B" w:rsidR="000179B4" w:rsidRPr="00F2605E" w:rsidRDefault="000179B4" w:rsidP="001713A5">
            <w:pPr>
              <w:tabs>
                <w:tab w:val="left" w:pos="567"/>
              </w:tabs>
              <w:spacing w:after="0" w:line="312" w:lineRule="auto"/>
              <w:jc w:val="center"/>
              <w:rPr>
                <w:szCs w:val="26"/>
              </w:rPr>
            </w:pPr>
            <w:r w:rsidRPr="00F2605E">
              <w:rPr>
                <w:szCs w:val="26"/>
              </w:rPr>
              <w:t>20</w:t>
            </w:r>
          </w:p>
        </w:tc>
      </w:tr>
      <w:tr w:rsidR="00F2605E" w:rsidRPr="00F2605E" w14:paraId="52EBF388" w14:textId="77777777" w:rsidTr="003412FF">
        <w:trPr>
          <w:trHeight w:val="330"/>
          <w:jc w:val="center"/>
        </w:trPr>
        <w:tc>
          <w:tcPr>
            <w:tcW w:w="708" w:type="dxa"/>
          </w:tcPr>
          <w:p w14:paraId="6F2D3A17"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351A7BA4" w14:textId="77777777" w:rsidR="000179B4" w:rsidRPr="00F2605E" w:rsidRDefault="000179B4" w:rsidP="001713A5">
            <w:pPr>
              <w:spacing w:after="0" w:line="312" w:lineRule="auto"/>
              <w:rPr>
                <w:rFonts w:eastAsia="Times New Roman"/>
                <w:szCs w:val="26"/>
              </w:rPr>
            </w:pPr>
            <w:r w:rsidRPr="00F2605E">
              <w:rPr>
                <w:rFonts w:eastAsia="Times New Roman"/>
                <w:szCs w:val="26"/>
              </w:rPr>
              <w:t xml:space="preserve">Ô </w:t>
            </w:r>
            <w:proofErr w:type="spellStart"/>
            <w:r w:rsidRPr="00F2605E">
              <w:rPr>
                <w:rFonts w:eastAsia="Times New Roman"/>
                <w:szCs w:val="26"/>
              </w:rPr>
              <w:t>tô</w:t>
            </w:r>
            <w:proofErr w:type="spellEnd"/>
            <w:r w:rsidRPr="00F2605E">
              <w:rPr>
                <w:rFonts w:eastAsia="Times New Roman"/>
                <w:szCs w:val="26"/>
              </w:rPr>
              <w:t xml:space="preserve"> </w:t>
            </w:r>
            <w:proofErr w:type="spellStart"/>
            <w:r w:rsidRPr="00F2605E">
              <w:rPr>
                <w:rFonts w:eastAsia="Times New Roman"/>
                <w:szCs w:val="26"/>
              </w:rPr>
              <w:t>tưới</w:t>
            </w:r>
            <w:proofErr w:type="spellEnd"/>
            <w:r w:rsidRPr="00F2605E">
              <w:rPr>
                <w:rFonts w:eastAsia="Times New Roman"/>
                <w:szCs w:val="26"/>
              </w:rPr>
              <w:t xml:space="preserve"> </w:t>
            </w:r>
            <w:proofErr w:type="spellStart"/>
            <w:r w:rsidRPr="00F2605E">
              <w:rPr>
                <w:rFonts w:eastAsia="Times New Roman"/>
                <w:szCs w:val="26"/>
              </w:rPr>
              <w:t>nước</w:t>
            </w:r>
            <w:proofErr w:type="spellEnd"/>
          </w:p>
        </w:tc>
        <w:tc>
          <w:tcPr>
            <w:tcW w:w="1351" w:type="dxa"/>
            <w:vAlign w:val="center"/>
          </w:tcPr>
          <w:p w14:paraId="54062303" w14:textId="2BB5CFDF" w:rsidR="000179B4" w:rsidRPr="00F2605E" w:rsidRDefault="00BA6B5B" w:rsidP="001713A5">
            <w:pPr>
              <w:spacing w:after="0" w:line="312" w:lineRule="auto"/>
              <w:jc w:val="center"/>
              <w:rPr>
                <w:rFonts w:eastAsia="Times New Roman"/>
                <w:szCs w:val="26"/>
              </w:rPr>
            </w:pPr>
            <w:r w:rsidRPr="00F2605E">
              <w:rPr>
                <w:rFonts w:eastAsia="Times New Roman"/>
                <w:szCs w:val="26"/>
              </w:rPr>
              <w:t>2</w:t>
            </w:r>
          </w:p>
        </w:tc>
        <w:tc>
          <w:tcPr>
            <w:tcW w:w="1484" w:type="dxa"/>
            <w:vAlign w:val="center"/>
          </w:tcPr>
          <w:p w14:paraId="0A79FB2A" w14:textId="77777777" w:rsidR="000179B4" w:rsidRPr="00F2605E" w:rsidRDefault="000179B4" w:rsidP="001713A5">
            <w:pPr>
              <w:tabs>
                <w:tab w:val="left" w:pos="567"/>
              </w:tabs>
              <w:spacing w:after="0" w:line="312" w:lineRule="auto"/>
              <w:jc w:val="center"/>
              <w:rPr>
                <w:szCs w:val="26"/>
              </w:rPr>
            </w:pPr>
            <w:r w:rsidRPr="00F2605E">
              <w:rPr>
                <w:szCs w:val="26"/>
              </w:rPr>
              <w:t>20</w:t>
            </w:r>
          </w:p>
        </w:tc>
        <w:tc>
          <w:tcPr>
            <w:tcW w:w="2835" w:type="dxa"/>
            <w:tcBorders>
              <w:top w:val="nil"/>
              <w:left w:val="nil"/>
              <w:bottom w:val="single" w:sz="8" w:space="0" w:color="auto"/>
              <w:right w:val="single" w:sz="8" w:space="0" w:color="auto"/>
            </w:tcBorders>
            <w:shd w:val="clear" w:color="auto" w:fill="auto"/>
            <w:vAlign w:val="bottom"/>
          </w:tcPr>
          <w:p w14:paraId="04A54245" w14:textId="61A5025A" w:rsidR="000179B4" w:rsidRPr="00F2605E" w:rsidRDefault="000179B4" w:rsidP="001713A5">
            <w:pPr>
              <w:tabs>
                <w:tab w:val="left" w:pos="567"/>
              </w:tabs>
              <w:spacing w:after="0" w:line="312" w:lineRule="auto"/>
              <w:jc w:val="center"/>
              <w:rPr>
                <w:szCs w:val="26"/>
              </w:rPr>
            </w:pPr>
            <w:r w:rsidRPr="00F2605E">
              <w:rPr>
                <w:szCs w:val="26"/>
              </w:rPr>
              <w:t>60</w:t>
            </w:r>
          </w:p>
        </w:tc>
      </w:tr>
      <w:tr w:rsidR="00F2605E" w:rsidRPr="00F2605E" w14:paraId="08D37F0F" w14:textId="77777777" w:rsidTr="003412FF">
        <w:trPr>
          <w:jc w:val="center"/>
        </w:trPr>
        <w:tc>
          <w:tcPr>
            <w:tcW w:w="708" w:type="dxa"/>
          </w:tcPr>
          <w:p w14:paraId="40EA9786"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02C3D7D6" w14:textId="77777777" w:rsidR="000179B4" w:rsidRPr="00F2605E" w:rsidRDefault="000179B4" w:rsidP="001713A5">
            <w:pPr>
              <w:spacing w:after="0" w:line="312" w:lineRule="auto"/>
              <w:rPr>
                <w:rFonts w:eastAsia="Times New Roman"/>
                <w:szCs w:val="26"/>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rải</w:t>
            </w:r>
            <w:proofErr w:type="spellEnd"/>
            <w:r w:rsidRPr="00F2605E">
              <w:rPr>
                <w:rFonts w:eastAsia="Times New Roman"/>
                <w:szCs w:val="26"/>
              </w:rPr>
              <w:t xml:space="preserve"> </w:t>
            </w:r>
            <w:proofErr w:type="spellStart"/>
            <w:r w:rsidRPr="00F2605E">
              <w:rPr>
                <w:rFonts w:eastAsia="Times New Roman"/>
                <w:szCs w:val="26"/>
              </w:rPr>
              <w:t>đá</w:t>
            </w:r>
            <w:proofErr w:type="spellEnd"/>
            <w:r w:rsidRPr="00F2605E">
              <w:rPr>
                <w:rFonts w:eastAsia="Times New Roman"/>
                <w:szCs w:val="26"/>
              </w:rPr>
              <w:t xml:space="preserve"> 50 - 60 m</w:t>
            </w:r>
            <w:r w:rsidRPr="00F2605E">
              <w:rPr>
                <w:rFonts w:eastAsia="Times New Roman"/>
                <w:szCs w:val="26"/>
                <w:vertAlign w:val="superscript"/>
              </w:rPr>
              <w:t>3</w:t>
            </w:r>
            <w:r w:rsidRPr="00F2605E">
              <w:rPr>
                <w:rFonts w:eastAsia="Times New Roman"/>
                <w:szCs w:val="26"/>
              </w:rPr>
              <w:t>/h</w:t>
            </w:r>
          </w:p>
        </w:tc>
        <w:tc>
          <w:tcPr>
            <w:tcW w:w="1351" w:type="dxa"/>
            <w:vAlign w:val="center"/>
          </w:tcPr>
          <w:p w14:paraId="2E3BCC4A" w14:textId="536D9179" w:rsidR="000179B4" w:rsidRPr="00F2605E" w:rsidRDefault="00BA6B5B" w:rsidP="001713A5">
            <w:pPr>
              <w:spacing w:after="0" w:line="312" w:lineRule="auto"/>
              <w:jc w:val="center"/>
              <w:rPr>
                <w:rFonts w:eastAsia="Times New Roman"/>
                <w:szCs w:val="26"/>
              </w:rPr>
            </w:pPr>
            <w:r w:rsidRPr="00F2605E">
              <w:rPr>
                <w:rFonts w:eastAsia="Times New Roman"/>
                <w:szCs w:val="26"/>
              </w:rPr>
              <w:t>3</w:t>
            </w:r>
          </w:p>
        </w:tc>
        <w:tc>
          <w:tcPr>
            <w:tcW w:w="1484" w:type="dxa"/>
            <w:vAlign w:val="center"/>
          </w:tcPr>
          <w:p w14:paraId="4718F86B" w14:textId="77777777" w:rsidR="000179B4" w:rsidRPr="00F2605E" w:rsidRDefault="000179B4" w:rsidP="001713A5">
            <w:pPr>
              <w:tabs>
                <w:tab w:val="left" w:pos="567"/>
              </w:tabs>
              <w:spacing w:after="0" w:line="312" w:lineRule="auto"/>
              <w:jc w:val="center"/>
              <w:rPr>
                <w:szCs w:val="26"/>
              </w:rPr>
            </w:pPr>
            <w:r w:rsidRPr="00F2605E">
              <w:rPr>
                <w:szCs w:val="26"/>
              </w:rPr>
              <w:t>30</w:t>
            </w:r>
          </w:p>
        </w:tc>
        <w:tc>
          <w:tcPr>
            <w:tcW w:w="2835" w:type="dxa"/>
            <w:tcBorders>
              <w:top w:val="nil"/>
              <w:left w:val="nil"/>
              <w:bottom w:val="single" w:sz="8" w:space="0" w:color="auto"/>
              <w:right w:val="single" w:sz="8" w:space="0" w:color="auto"/>
            </w:tcBorders>
            <w:shd w:val="clear" w:color="auto" w:fill="auto"/>
            <w:vAlign w:val="bottom"/>
          </w:tcPr>
          <w:p w14:paraId="23FF00EE" w14:textId="5C1114CE" w:rsidR="000179B4" w:rsidRPr="00F2605E" w:rsidRDefault="000179B4" w:rsidP="001713A5">
            <w:pPr>
              <w:tabs>
                <w:tab w:val="left" w:pos="567"/>
              </w:tabs>
              <w:spacing w:after="0" w:line="312" w:lineRule="auto"/>
              <w:jc w:val="center"/>
              <w:rPr>
                <w:szCs w:val="26"/>
              </w:rPr>
            </w:pPr>
            <w:r w:rsidRPr="00F2605E">
              <w:rPr>
                <w:szCs w:val="26"/>
              </w:rPr>
              <w:t>120</w:t>
            </w:r>
          </w:p>
        </w:tc>
      </w:tr>
      <w:tr w:rsidR="00F2605E" w:rsidRPr="00F2605E" w14:paraId="30DAE3BB" w14:textId="77777777" w:rsidTr="003412FF">
        <w:trPr>
          <w:jc w:val="center"/>
        </w:trPr>
        <w:tc>
          <w:tcPr>
            <w:tcW w:w="708" w:type="dxa"/>
          </w:tcPr>
          <w:p w14:paraId="34BE18B3" w14:textId="77777777" w:rsidR="000179B4" w:rsidRPr="00F2605E" w:rsidRDefault="000179B4" w:rsidP="00043E2F">
            <w:pPr>
              <w:pStyle w:val="ListParagraph"/>
              <w:numPr>
                <w:ilvl w:val="0"/>
                <w:numId w:val="44"/>
              </w:numPr>
              <w:tabs>
                <w:tab w:val="left" w:pos="567"/>
              </w:tabs>
              <w:spacing w:after="0" w:line="312" w:lineRule="auto"/>
              <w:contextualSpacing w:val="0"/>
              <w:jc w:val="center"/>
              <w:rPr>
                <w:szCs w:val="26"/>
              </w:rPr>
            </w:pPr>
          </w:p>
        </w:tc>
        <w:tc>
          <w:tcPr>
            <w:tcW w:w="3055" w:type="dxa"/>
            <w:vAlign w:val="center"/>
          </w:tcPr>
          <w:p w14:paraId="7BC651FB" w14:textId="77777777" w:rsidR="000179B4" w:rsidRPr="00F2605E" w:rsidRDefault="000179B4" w:rsidP="001713A5">
            <w:pPr>
              <w:spacing w:after="0" w:line="312" w:lineRule="auto"/>
              <w:rPr>
                <w:rFonts w:eastAsia="Times New Roman"/>
                <w:szCs w:val="26"/>
              </w:rPr>
            </w:pPr>
            <w:r w:rsidRPr="00F2605E">
              <w:rPr>
                <w:rFonts w:eastAsia="Times New Roman"/>
                <w:szCs w:val="26"/>
              </w:rPr>
              <w:t xml:space="preserve">Xe </w:t>
            </w:r>
            <w:proofErr w:type="spellStart"/>
            <w:r w:rsidRPr="00F2605E">
              <w:rPr>
                <w:rFonts w:eastAsia="Times New Roman"/>
                <w:szCs w:val="26"/>
              </w:rPr>
              <w:t>lu</w:t>
            </w:r>
            <w:proofErr w:type="spellEnd"/>
            <w:r w:rsidRPr="00F2605E">
              <w:rPr>
                <w:rFonts w:eastAsia="Times New Roman"/>
                <w:szCs w:val="26"/>
              </w:rPr>
              <w:t xml:space="preserve"> 16 </w:t>
            </w:r>
            <w:proofErr w:type="spellStart"/>
            <w:r w:rsidRPr="00F2605E">
              <w:rPr>
                <w:rFonts w:eastAsia="Times New Roman"/>
                <w:szCs w:val="26"/>
              </w:rPr>
              <w:t>tấn</w:t>
            </w:r>
            <w:proofErr w:type="spellEnd"/>
          </w:p>
        </w:tc>
        <w:tc>
          <w:tcPr>
            <w:tcW w:w="1351" w:type="dxa"/>
            <w:vAlign w:val="center"/>
          </w:tcPr>
          <w:p w14:paraId="02440AEA" w14:textId="243DDAB6" w:rsidR="000179B4" w:rsidRPr="00F2605E" w:rsidRDefault="00BA6B5B" w:rsidP="001713A5">
            <w:pPr>
              <w:spacing w:after="0" w:line="312" w:lineRule="auto"/>
              <w:jc w:val="center"/>
              <w:rPr>
                <w:rFonts w:eastAsia="Times New Roman"/>
                <w:szCs w:val="26"/>
              </w:rPr>
            </w:pPr>
            <w:r w:rsidRPr="00F2605E">
              <w:rPr>
                <w:rFonts w:eastAsia="Times New Roman"/>
                <w:szCs w:val="26"/>
              </w:rPr>
              <w:t>4</w:t>
            </w:r>
          </w:p>
        </w:tc>
        <w:tc>
          <w:tcPr>
            <w:tcW w:w="1484" w:type="dxa"/>
            <w:vAlign w:val="center"/>
          </w:tcPr>
          <w:p w14:paraId="076368E3" w14:textId="77777777" w:rsidR="000179B4" w:rsidRPr="00F2605E" w:rsidRDefault="000179B4" w:rsidP="001713A5">
            <w:pPr>
              <w:tabs>
                <w:tab w:val="left" w:pos="567"/>
              </w:tabs>
              <w:spacing w:after="0" w:line="312" w:lineRule="auto"/>
              <w:jc w:val="center"/>
              <w:rPr>
                <w:szCs w:val="26"/>
              </w:rPr>
            </w:pPr>
            <w:r w:rsidRPr="00F2605E">
              <w:rPr>
                <w:szCs w:val="26"/>
              </w:rPr>
              <w:t>15</w:t>
            </w:r>
          </w:p>
        </w:tc>
        <w:tc>
          <w:tcPr>
            <w:tcW w:w="2835" w:type="dxa"/>
            <w:tcBorders>
              <w:top w:val="nil"/>
              <w:left w:val="nil"/>
              <w:bottom w:val="single" w:sz="8" w:space="0" w:color="auto"/>
              <w:right w:val="single" w:sz="8" w:space="0" w:color="auto"/>
            </w:tcBorders>
            <w:shd w:val="clear" w:color="auto" w:fill="auto"/>
            <w:vAlign w:val="bottom"/>
          </w:tcPr>
          <w:p w14:paraId="0BBB7096" w14:textId="4A0F18CD" w:rsidR="000179B4" w:rsidRPr="00F2605E" w:rsidRDefault="000179B4" w:rsidP="001713A5">
            <w:pPr>
              <w:tabs>
                <w:tab w:val="left" w:pos="567"/>
              </w:tabs>
              <w:spacing w:after="0" w:line="312" w:lineRule="auto"/>
              <w:jc w:val="center"/>
              <w:rPr>
                <w:szCs w:val="26"/>
              </w:rPr>
            </w:pPr>
            <w:r w:rsidRPr="00F2605E">
              <w:rPr>
                <w:szCs w:val="26"/>
              </w:rPr>
              <w:t>45</w:t>
            </w:r>
          </w:p>
        </w:tc>
      </w:tr>
      <w:tr w:rsidR="00F2605E" w:rsidRPr="00F2605E" w14:paraId="17AC750F" w14:textId="77777777" w:rsidTr="00260D84">
        <w:trPr>
          <w:jc w:val="center"/>
        </w:trPr>
        <w:tc>
          <w:tcPr>
            <w:tcW w:w="3763" w:type="dxa"/>
            <w:gridSpan w:val="2"/>
          </w:tcPr>
          <w:p w14:paraId="585F3ED3" w14:textId="77777777" w:rsidR="00963D99" w:rsidRPr="00F2605E" w:rsidRDefault="00963D99" w:rsidP="001713A5">
            <w:pPr>
              <w:tabs>
                <w:tab w:val="left" w:pos="567"/>
              </w:tabs>
              <w:spacing w:after="0" w:line="312" w:lineRule="auto"/>
              <w:jc w:val="center"/>
              <w:rPr>
                <w:b/>
                <w:szCs w:val="26"/>
              </w:rPr>
            </w:pPr>
            <w:proofErr w:type="spellStart"/>
            <w:r w:rsidRPr="00F2605E">
              <w:rPr>
                <w:b/>
                <w:szCs w:val="26"/>
              </w:rPr>
              <w:t>Tổng</w:t>
            </w:r>
            <w:proofErr w:type="spellEnd"/>
          </w:p>
        </w:tc>
        <w:tc>
          <w:tcPr>
            <w:tcW w:w="1351" w:type="dxa"/>
            <w:vAlign w:val="center"/>
          </w:tcPr>
          <w:p w14:paraId="58F9F8F2" w14:textId="7676D6EC" w:rsidR="00963D99" w:rsidRPr="00F2605E" w:rsidRDefault="00963D99" w:rsidP="001713A5">
            <w:pPr>
              <w:tabs>
                <w:tab w:val="left" w:pos="567"/>
              </w:tabs>
              <w:spacing w:after="0" w:line="312" w:lineRule="auto"/>
              <w:jc w:val="center"/>
              <w:rPr>
                <w:b/>
                <w:szCs w:val="26"/>
              </w:rPr>
            </w:pPr>
            <w:r w:rsidRPr="00F2605E">
              <w:rPr>
                <w:b/>
                <w:szCs w:val="26"/>
              </w:rPr>
              <w:t>2</w:t>
            </w:r>
            <w:r w:rsidR="00BA6B5B" w:rsidRPr="00F2605E">
              <w:rPr>
                <w:b/>
                <w:szCs w:val="26"/>
              </w:rPr>
              <w:t>2</w:t>
            </w:r>
          </w:p>
        </w:tc>
        <w:tc>
          <w:tcPr>
            <w:tcW w:w="1484" w:type="dxa"/>
            <w:vAlign w:val="bottom"/>
          </w:tcPr>
          <w:p w14:paraId="08D04305" w14:textId="77777777" w:rsidR="00963D99" w:rsidRPr="00F2605E" w:rsidRDefault="00963D99" w:rsidP="001713A5">
            <w:pPr>
              <w:tabs>
                <w:tab w:val="left" w:pos="567"/>
              </w:tabs>
              <w:spacing w:after="0" w:line="312" w:lineRule="auto"/>
              <w:jc w:val="center"/>
              <w:rPr>
                <w:b/>
                <w:szCs w:val="26"/>
              </w:rPr>
            </w:pPr>
          </w:p>
        </w:tc>
        <w:tc>
          <w:tcPr>
            <w:tcW w:w="2835" w:type="dxa"/>
            <w:vAlign w:val="bottom"/>
          </w:tcPr>
          <w:p w14:paraId="38A7C7E5" w14:textId="0AF5EAF7" w:rsidR="00963D99" w:rsidRPr="00F2605E" w:rsidRDefault="00963D99" w:rsidP="001713A5">
            <w:pPr>
              <w:tabs>
                <w:tab w:val="left" w:pos="567"/>
              </w:tabs>
              <w:spacing w:after="0" w:line="312" w:lineRule="auto"/>
              <w:jc w:val="center"/>
              <w:rPr>
                <w:b/>
                <w:szCs w:val="26"/>
              </w:rPr>
            </w:pPr>
            <w:r w:rsidRPr="00F2605E">
              <w:rPr>
                <w:b/>
                <w:szCs w:val="26"/>
              </w:rPr>
              <w:t>3</w:t>
            </w:r>
            <w:r w:rsidR="00BA6B5B" w:rsidRPr="00F2605E">
              <w:rPr>
                <w:b/>
                <w:szCs w:val="26"/>
              </w:rPr>
              <w:t>67</w:t>
            </w:r>
          </w:p>
        </w:tc>
      </w:tr>
    </w:tbl>
    <w:p w14:paraId="4E138442" w14:textId="77777777" w:rsidR="00963D99" w:rsidRPr="00F2605E" w:rsidRDefault="00963D99" w:rsidP="00963D99">
      <w:pPr>
        <w:pStyle w:val="0nguonthamkhao"/>
      </w:pPr>
      <w:r w:rsidRPr="00F2605E">
        <w:rPr>
          <w:lang w:val="de-DE"/>
        </w:rPr>
        <w:t>(</w:t>
      </w:r>
      <w:r w:rsidRPr="00F2605E">
        <w:rPr>
          <w:bCs/>
          <w:lang w:val="de-DE"/>
        </w:rPr>
        <w:t>Nguồn:</w:t>
      </w:r>
      <w:r w:rsidRPr="00F2605E">
        <w:rPr>
          <w:b/>
          <w:lang w:val="de-DE"/>
        </w:rPr>
        <w:t xml:space="preserve"> </w:t>
      </w:r>
      <w:r w:rsidRPr="00F2605E">
        <w:t>Thống kê của nhà thầu thi công Dự án</w:t>
      </w:r>
      <w:r w:rsidRPr="00F2605E">
        <w:rPr>
          <w:lang w:val="de-DE"/>
        </w:rPr>
        <w:t xml:space="preserve"> và </w:t>
      </w:r>
      <w:r w:rsidRPr="00F2605E">
        <w:t>Định mức tiêu hao nhiên liệu thiết bị công trường của Bộ Giao thông Vận tải, 2011)</w:t>
      </w:r>
    </w:p>
    <w:p w14:paraId="5DC5C093" w14:textId="77777777" w:rsidR="00963D99" w:rsidRPr="00F2605E" w:rsidRDefault="00963D99" w:rsidP="001713A5">
      <w:pPr>
        <w:spacing w:before="60" w:after="60" w:line="312" w:lineRule="auto"/>
        <w:ind w:right="-34"/>
        <w:rPr>
          <w:i/>
          <w:iCs/>
        </w:rPr>
      </w:pPr>
      <w:proofErr w:type="spellStart"/>
      <w:r w:rsidRPr="00F2605E">
        <w:rPr>
          <w:i/>
          <w:iCs/>
        </w:rPr>
        <w:t>Tính</w:t>
      </w:r>
      <w:proofErr w:type="spellEnd"/>
      <w:r w:rsidRPr="00F2605E">
        <w:rPr>
          <w:i/>
          <w:iCs/>
        </w:rPr>
        <w:t xml:space="preserve"> </w:t>
      </w:r>
      <w:proofErr w:type="spellStart"/>
      <w:r w:rsidRPr="00F2605E">
        <w:rPr>
          <w:i/>
          <w:iCs/>
        </w:rPr>
        <w:t>toán</w:t>
      </w:r>
      <w:proofErr w:type="spellEnd"/>
      <w:r w:rsidRPr="00F2605E">
        <w:rPr>
          <w:i/>
          <w:iCs/>
        </w:rPr>
        <w:t xml:space="preserve"> </w:t>
      </w:r>
      <w:proofErr w:type="spellStart"/>
      <w:r w:rsidRPr="00F2605E">
        <w:rPr>
          <w:i/>
          <w:iCs/>
        </w:rPr>
        <w:t>tải</w:t>
      </w:r>
      <w:proofErr w:type="spellEnd"/>
      <w:r w:rsidRPr="00F2605E">
        <w:rPr>
          <w:i/>
          <w:iCs/>
        </w:rPr>
        <w:t xml:space="preserve"> </w:t>
      </w:r>
      <w:proofErr w:type="spellStart"/>
      <w:r w:rsidRPr="00F2605E">
        <w:rPr>
          <w:i/>
          <w:iCs/>
        </w:rPr>
        <w:t>lượng</w:t>
      </w:r>
      <w:proofErr w:type="spellEnd"/>
      <w:r w:rsidRPr="00F2605E">
        <w:rPr>
          <w:i/>
          <w:iCs/>
        </w:rPr>
        <w:t xml:space="preserve"> (TL) </w:t>
      </w:r>
      <w:proofErr w:type="spellStart"/>
      <w:r w:rsidRPr="00F2605E">
        <w:rPr>
          <w:i/>
          <w:iCs/>
        </w:rPr>
        <w:t>và</w:t>
      </w:r>
      <w:proofErr w:type="spellEnd"/>
      <w:r w:rsidRPr="00F2605E">
        <w:rPr>
          <w:i/>
          <w:iCs/>
        </w:rPr>
        <w:t xml:space="preserve"> </w:t>
      </w:r>
      <w:proofErr w:type="spellStart"/>
      <w:r w:rsidRPr="00F2605E">
        <w:rPr>
          <w:i/>
          <w:iCs/>
        </w:rPr>
        <w:t>nồng</w:t>
      </w:r>
      <w:proofErr w:type="spellEnd"/>
      <w:r w:rsidRPr="00F2605E">
        <w:rPr>
          <w:i/>
          <w:iCs/>
        </w:rPr>
        <w:t xml:space="preserve"> </w:t>
      </w:r>
      <w:proofErr w:type="spellStart"/>
      <w:r w:rsidRPr="00F2605E">
        <w:rPr>
          <w:i/>
          <w:iCs/>
        </w:rPr>
        <w:t>độ</w:t>
      </w:r>
      <w:proofErr w:type="spellEnd"/>
      <w:r w:rsidRPr="00F2605E">
        <w:rPr>
          <w:i/>
          <w:iCs/>
        </w:rPr>
        <w:t xml:space="preserve"> ô </w:t>
      </w:r>
      <w:proofErr w:type="spellStart"/>
      <w:r w:rsidRPr="00F2605E">
        <w:rPr>
          <w:i/>
          <w:iCs/>
        </w:rPr>
        <w:t>nhiễm</w:t>
      </w:r>
      <w:proofErr w:type="spellEnd"/>
      <w:r w:rsidRPr="00F2605E">
        <w:rPr>
          <w:i/>
          <w:iCs/>
        </w:rPr>
        <w:t>:</w:t>
      </w:r>
    </w:p>
    <w:p w14:paraId="0679B720" w14:textId="77777777" w:rsidR="00963D99" w:rsidRPr="00F2605E" w:rsidRDefault="00963D99" w:rsidP="001713A5">
      <w:pPr>
        <w:pStyle w:val="0Normal"/>
        <w:spacing w:line="312" w:lineRule="auto"/>
        <w:rPr>
          <w:lang w:val="vi-VN"/>
        </w:rPr>
      </w:pPr>
      <w:r w:rsidRPr="00F2605E">
        <w:rPr>
          <w:lang w:val="vi-VN"/>
        </w:rPr>
        <w:t>Quá trình tính toán chỉ với giả thiết các thiết bị máy móc hoạt động tập trung; nồng độ ô nhiễm xác định ở đây là nồng độ tại khu vực công trường thi công, xây dựng (giả sử khu vực thi công là 1 nguồn điểm – tương đương với miệng thải).</w:t>
      </w:r>
    </w:p>
    <w:p w14:paraId="0672F370" w14:textId="77777777" w:rsidR="00963D99" w:rsidRPr="00F2605E" w:rsidRDefault="00963D99" w:rsidP="00BA6B5B">
      <w:pPr>
        <w:pStyle w:val="0Gachdaudong"/>
        <w:tabs>
          <w:tab w:val="clear" w:pos="432"/>
          <w:tab w:val="clear" w:pos="720"/>
        </w:tabs>
        <w:spacing w:line="312" w:lineRule="auto"/>
        <w:ind w:left="567" w:hanging="357"/>
      </w:pPr>
      <w:r w:rsidRPr="00F2605E">
        <w:t xml:space="preserve">Lưu lượng khí thải (LLKT): </w:t>
      </w:r>
    </w:p>
    <w:p w14:paraId="02F1B4A2" w14:textId="77777777" w:rsidR="00963D99" w:rsidRPr="00F2605E" w:rsidRDefault="00963D99" w:rsidP="001713A5">
      <w:pPr>
        <w:pStyle w:val="0Normal"/>
        <w:spacing w:line="312" w:lineRule="auto"/>
        <w:rPr>
          <w:lang w:val="vi-VN"/>
        </w:rPr>
      </w:pPr>
      <w:r w:rsidRPr="00F2605E">
        <w:rPr>
          <w:lang w:val="vi-VN"/>
        </w:rPr>
        <w:t xml:space="preserve">Theo </w:t>
      </w:r>
      <w:r w:rsidRPr="00F2605E">
        <w:rPr>
          <w:i/>
          <w:iCs/>
          <w:lang w:val="vi-VN"/>
        </w:rPr>
        <w:t>Viện kỹ thuật nhiệt đới và bảo vệ môi trường TP.HCM</w:t>
      </w:r>
      <w:r w:rsidRPr="00F2605E">
        <w:rPr>
          <w:lang w:val="vi-VN"/>
        </w:rPr>
        <w:t>, lượng khí tạo thành khi đốt cháy hoàn toàn 1 kg dầu DO ở 0</w:t>
      </w:r>
      <w:r w:rsidRPr="00F2605E">
        <w:rPr>
          <w:vertAlign w:val="superscript"/>
          <w:lang w:val="vi-VN"/>
        </w:rPr>
        <w:t>o</w:t>
      </w:r>
      <w:r w:rsidRPr="00F2605E">
        <w:rPr>
          <w:lang w:val="vi-VN"/>
        </w:rPr>
        <w:t>C khoảng 22 – 25 m</w:t>
      </w:r>
      <w:r w:rsidRPr="00F2605E">
        <w:rPr>
          <w:vertAlign w:val="superscript"/>
          <w:lang w:val="vi-VN"/>
        </w:rPr>
        <w:t>3</w:t>
      </w:r>
      <w:r w:rsidRPr="00F2605E">
        <w:rPr>
          <w:lang w:val="vi-VN"/>
        </w:rPr>
        <w:t xml:space="preserve">. </w:t>
      </w:r>
    </w:p>
    <w:p w14:paraId="0DAB4D06" w14:textId="77777777" w:rsidR="00963D99" w:rsidRPr="00F2605E" w:rsidRDefault="00963D99" w:rsidP="001713A5">
      <w:pPr>
        <w:pStyle w:val="0Normal"/>
        <w:spacing w:line="312" w:lineRule="auto"/>
      </w:pPr>
      <w:proofErr w:type="spellStart"/>
      <w:r w:rsidRPr="00F2605E">
        <w:t>Dầu</w:t>
      </w:r>
      <w:proofErr w:type="spellEnd"/>
      <w:r w:rsidRPr="00F2605E">
        <w:t xml:space="preserve"> DO: </w:t>
      </w:r>
      <w:proofErr w:type="spellStart"/>
      <w:r w:rsidRPr="00F2605E">
        <w:t>tỷ</w:t>
      </w:r>
      <w:proofErr w:type="spellEnd"/>
      <w:r w:rsidRPr="00F2605E">
        <w:t xml:space="preserve"> </w:t>
      </w:r>
      <w:proofErr w:type="spellStart"/>
      <w:r w:rsidRPr="00F2605E">
        <w:t>trọng</w:t>
      </w:r>
      <w:proofErr w:type="spellEnd"/>
      <w:r w:rsidRPr="00F2605E">
        <w:t>/15</w:t>
      </w:r>
      <w:r w:rsidRPr="00F2605E">
        <w:rPr>
          <w:vertAlign w:val="superscript"/>
        </w:rPr>
        <w:t>0</w:t>
      </w:r>
      <w:r w:rsidRPr="00F2605E">
        <w:t>C (g/cm</w:t>
      </w:r>
      <w:r w:rsidRPr="00F2605E">
        <w:rPr>
          <w:vertAlign w:val="superscript"/>
        </w:rPr>
        <w:t>3</w:t>
      </w:r>
      <w:r w:rsidRPr="00F2605E">
        <w:t xml:space="preserve">) = 0,87 </w:t>
      </w:r>
    </w:p>
    <w:p w14:paraId="7FB68C0F" w14:textId="77777777" w:rsidR="00963D99" w:rsidRPr="00F2605E" w:rsidRDefault="00963D99" w:rsidP="001713A5">
      <w:pPr>
        <w:pStyle w:val="0Normal"/>
        <w:spacing w:line="312" w:lineRule="auto"/>
      </w:pPr>
      <w:proofErr w:type="spellStart"/>
      <w:r w:rsidRPr="00F2605E">
        <w:t>Vậy</w:t>
      </w:r>
      <w:proofErr w:type="spellEnd"/>
      <w:r w:rsidRPr="00F2605E">
        <w:t xml:space="preserve"> </w:t>
      </w:r>
      <w:proofErr w:type="spellStart"/>
      <w:r w:rsidRPr="00F2605E">
        <w:t>lưu</w:t>
      </w:r>
      <w:proofErr w:type="spellEnd"/>
      <w:r w:rsidRPr="00F2605E">
        <w:t xml:space="preserve"> </w:t>
      </w:r>
      <w:proofErr w:type="spellStart"/>
      <w:r w:rsidRPr="00F2605E">
        <w:t>lượng</w:t>
      </w:r>
      <w:proofErr w:type="spellEnd"/>
      <w:r w:rsidRPr="00F2605E">
        <w:t xml:space="preserve"> </w:t>
      </w:r>
      <w:proofErr w:type="spellStart"/>
      <w:r w:rsidRPr="00F2605E">
        <w:t>khí</w:t>
      </w:r>
      <w:proofErr w:type="spellEnd"/>
      <w:r w:rsidRPr="00F2605E">
        <w:t xml:space="preserve"> </w:t>
      </w:r>
      <w:proofErr w:type="spellStart"/>
      <w:r w:rsidRPr="00F2605E">
        <w:t>thải</w:t>
      </w:r>
      <w:proofErr w:type="spellEnd"/>
      <w:r w:rsidRPr="00F2605E">
        <w:t xml:space="preserve"> do </w:t>
      </w:r>
      <w:proofErr w:type="spellStart"/>
      <w:r w:rsidRPr="00F2605E">
        <w:t>đốt</w:t>
      </w:r>
      <w:proofErr w:type="spellEnd"/>
      <w:r w:rsidRPr="00F2605E">
        <w:t xml:space="preserve"> </w:t>
      </w:r>
      <w:proofErr w:type="spellStart"/>
      <w:r w:rsidRPr="00F2605E">
        <w:t>dầu</w:t>
      </w:r>
      <w:proofErr w:type="spellEnd"/>
      <w:r w:rsidRPr="00F2605E">
        <w:t xml:space="preserve"> DO </w:t>
      </w:r>
      <w:proofErr w:type="spellStart"/>
      <w:r w:rsidRPr="00F2605E">
        <w:t>khi</w:t>
      </w:r>
      <w:proofErr w:type="spellEnd"/>
      <w:r w:rsidRPr="00F2605E">
        <w:t xml:space="preserve"> </w:t>
      </w:r>
      <w:proofErr w:type="spellStart"/>
      <w:r w:rsidRPr="00F2605E">
        <w:t>vận</w:t>
      </w:r>
      <w:proofErr w:type="spellEnd"/>
      <w:r w:rsidRPr="00F2605E">
        <w:t xml:space="preserve"> </w:t>
      </w:r>
      <w:proofErr w:type="spellStart"/>
      <w:r w:rsidRPr="00F2605E">
        <w:t>hành</w:t>
      </w:r>
      <w:proofErr w:type="spellEnd"/>
      <w:r w:rsidRPr="00F2605E">
        <w:t xml:space="preserve"> </w:t>
      </w:r>
      <w:proofErr w:type="spellStart"/>
      <w:r w:rsidRPr="00F2605E">
        <w:t>toàn</w:t>
      </w:r>
      <w:proofErr w:type="spellEnd"/>
      <w:r w:rsidRPr="00F2605E">
        <w:t xml:space="preserve"> </w:t>
      </w:r>
      <w:proofErr w:type="spellStart"/>
      <w:r w:rsidRPr="00F2605E">
        <w:t>bộ</w:t>
      </w:r>
      <w:proofErr w:type="spellEnd"/>
      <w:r w:rsidRPr="00F2605E">
        <w:t xml:space="preserve"> </w:t>
      </w:r>
      <w:proofErr w:type="spellStart"/>
      <w:r w:rsidRPr="00F2605E">
        <w:t>máy</w:t>
      </w:r>
      <w:proofErr w:type="spellEnd"/>
      <w:r w:rsidRPr="00F2605E">
        <w:t xml:space="preserve"> </w:t>
      </w:r>
      <w:proofErr w:type="spellStart"/>
      <w:r w:rsidRPr="00F2605E">
        <w:t>móc</w:t>
      </w:r>
      <w:proofErr w:type="spellEnd"/>
      <w:r w:rsidRPr="00F2605E">
        <w:t xml:space="preserve"> </w:t>
      </w:r>
      <w:proofErr w:type="spellStart"/>
      <w:r w:rsidRPr="00F2605E">
        <w:t>tại</w:t>
      </w:r>
      <w:proofErr w:type="spellEnd"/>
      <w:r w:rsidRPr="00F2605E">
        <w:t xml:space="preserve"> </w:t>
      </w:r>
      <w:proofErr w:type="spellStart"/>
      <w:r w:rsidRPr="00F2605E">
        <w:t>công</w:t>
      </w:r>
      <w:proofErr w:type="spellEnd"/>
      <w:r w:rsidRPr="00F2605E">
        <w:t xml:space="preserve"> </w:t>
      </w:r>
      <w:proofErr w:type="spellStart"/>
      <w:r w:rsidRPr="00F2605E">
        <w:t>trường</w:t>
      </w:r>
      <w:proofErr w:type="spellEnd"/>
      <w:r w:rsidRPr="00F2605E">
        <w:t xml:space="preserve">: </w:t>
      </w:r>
    </w:p>
    <w:p w14:paraId="19282B17" w14:textId="72DEAA1B" w:rsidR="00963D99" w:rsidRPr="00F2605E" w:rsidRDefault="00963D99" w:rsidP="001713A5">
      <w:pPr>
        <w:spacing w:before="60" w:after="60" w:line="312" w:lineRule="auto"/>
        <w:ind w:left="567" w:right="-34"/>
        <w:jc w:val="center"/>
      </w:pPr>
      <w:r w:rsidRPr="00F2605E">
        <w:t>3</w:t>
      </w:r>
      <w:r w:rsidR="00BA6B5B" w:rsidRPr="00F2605E">
        <w:t>67</w:t>
      </w:r>
      <w:r w:rsidRPr="00F2605E">
        <w:t xml:space="preserve"> x 25 x 0,87 = </w:t>
      </w:r>
      <w:r w:rsidR="00BA6B5B" w:rsidRPr="00F2605E">
        <w:t xml:space="preserve">7.982,25 </w:t>
      </w:r>
      <w:r w:rsidRPr="00F2605E">
        <w:t>m</w:t>
      </w:r>
      <w:r w:rsidRPr="00F2605E">
        <w:rPr>
          <w:vertAlign w:val="superscript"/>
        </w:rPr>
        <w:t>3</w:t>
      </w:r>
      <w:r w:rsidRPr="00F2605E">
        <w:t xml:space="preserve">/h = </w:t>
      </w:r>
      <w:r w:rsidRPr="00F2605E">
        <w:fldChar w:fldCharType="begin"/>
      </w:r>
      <w:r w:rsidRPr="00F2605E">
        <w:instrText xml:space="preserve"> =8460.75/3600 </w:instrText>
      </w:r>
      <w:r w:rsidRPr="00F2605E">
        <w:fldChar w:fldCharType="separate"/>
      </w:r>
      <w:r w:rsidRPr="00F2605E">
        <w:rPr>
          <w:noProof/>
        </w:rPr>
        <w:t>2,</w:t>
      </w:r>
      <w:r w:rsidR="00BA6B5B" w:rsidRPr="00F2605E">
        <w:rPr>
          <w:noProof/>
        </w:rPr>
        <w:t>22</w:t>
      </w:r>
      <w:r w:rsidRPr="00F2605E">
        <w:fldChar w:fldCharType="end"/>
      </w:r>
      <w:r w:rsidRPr="00F2605E">
        <w:t xml:space="preserve"> m</w:t>
      </w:r>
      <w:r w:rsidRPr="00F2605E">
        <w:rPr>
          <w:vertAlign w:val="superscript"/>
        </w:rPr>
        <w:t>3</w:t>
      </w:r>
      <w:r w:rsidRPr="00F2605E">
        <w:t>/s.</w:t>
      </w:r>
    </w:p>
    <w:p w14:paraId="3509CCC6" w14:textId="77777777" w:rsidR="00963D99" w:rsidRPr="00F2605E" w:rsidRDefault="00963D99" w:rsidP="00BA6B5B">
      <w:pPr>
        <w:pStyle w:val="0Gachdaudong"/>
        <w:tabs>
          <w:tab w:val="clear" w:pos="432"/>
          <w:tab w:val="clear" w:pos="720"/>
        </w:tabs>
        <w:spacing w:line="312" w:lineRule="auto"/>
        <w:ind w:left="567" w:hanging="357"/>
      </w:pPr>
      <w:r w:rsidRPr="00F2605E">
        <w:t>Hệ số ô nhiễm (HSÔN):</w:t>
      </w:r>
    </w:p>
    <w:p w14:paraId="5401A357" w14:textId="77777777" w:rsidR="00963D99" w:rsidRPr="00F2605E" w:rsidRDefault="00963D99" w:rsidP="001713A5">
      <w:pPr>
        <w:pStyle w:val="0Normal"/>
        <w:spacing w:line="312" w:lineRule="auto"/>
        <w:rPr>
          <w:lang w:val="vi-VN"/>
        </w:rPr>
      </w:pPr>
      <w:r w:rsidRPr="00F2605E">
        <w:rPr>
          <w:lang w:val="vi-VN"/>
        </w:rPr>
        <w:t>Khí thải sinh ra từ quá trình đốt dầu DO bao gồm bụi, SO</w:t>
      </w:r>
      <w:r w:rsidRPr="00F2605E">
        <w:rPr>
          <w:vertAlign w:val="subscript"/>
          <w:lang w:val="vi-VN"/>
        </w:rPr>
        <w:t>2</w:t>
      </w:r>
      <w:r w:rsidRPr="00F2605E">
        <w:rPr>
          <w:lang w:val="vi-VN"/>
        </w:rPr>
        <w:t>, NO</w:t>
      </w:r>
      <w:r w:rsidRPr="00F2605E">
        <w:rPr>
          <w:vertAlign w:val="subscript"/>
          <w:lang w:val="vi-VN"/>
        </w:rPr>
        <w:t>X</w:t>
      </w:r>
      <w:r w:rsidRPr="00F2605E">
        <w:rPr>
          <w:lang w:val="vi-VN"/>
        </w:rPr>
        <w:t>, CO.</w:t>
      </w:r>
    </w:p>
    <w:p w14:paraId="5DE43185" w14:textId="77777777" w:rsidR="00963D99" w:rsidRPr="00F2605E" w:rsidRDefault="00963D99" w:rsidP="001713A5">
      <w:pPr>
        <w:pStyle w:val="0Normal"/>
        <w:spacing w:line="312" w:lineRule="auto"/>
        <w:rPr>
          <w:lang w:val="vi-VN"/>
        </w:rPr>
      </w:pPr>
      <w:r w:rsidRPr="00F2605E">
        <w:rPr>
          <w:lang w:val="vi-VN"/>
        </w:rPr>
        <w:t xml:space="preserve">Tải lượng và nồng độ ô nhiễm: </w:t>
      </w:r>
    </w:p>
    <w:p w14:paraId="164CB142" w14:textId="5E4CAB19" w:rsidR="00963D99" w:rsidRPr="00F2605E" w:rsidRDefault="00963D99" w:rsidP="001713A5">
      <w:pPr>
        <w:pStyle w:val="0Normal"/>
        <w:spacing w:line="312" w:lineRule="auto"/>
        <w:rPr>
          <w:lang w:val="vi-VN"/>
        </w:rPr>
      </w:pPr>
      <w:r w:rsidRPr="00F2605E">
        <w:rPr>
          <w:lang w:val="vi-VN"/>
        </w:rPr>
        <w:t>Tải lượng (g/h) = 3</w:t>
      </w:r>
      <w:r w:rsidR="00BA6B5B" w:rsidRPr="00F2605E">
        <w:t>67</w:t>
      </w:r>
      <w:r w:rsidRPr="00F2605E">
        <w:rPr>
          <w:lang w:val="vi-VN"/>
        </w:rPr>
        <w:t xml:space="preserve"> x 0,87 x HSÔN/3.600. </w:t>
      </w:r>
    </w:p>
    <w:p w14:paraId="1738E0B5" w14:textId="77777777" w:rsidR="00963D99" w:rsidRPr="00F2605E" w:rsidRDefault="00963D99" w:rsidP="001713A5">
      <w:pPr>
        <w:pStyle w:val="0Normal"/>
        <w:spacing w:line="312" w:lineRule="auto"/>
        <w:rPr>
          <w:lang w:val="vi-VN"/>
        </w:rPr>
      </w:pPr>
      <w:r w:rsidRPr="00F2605E">
        <w:rPr>
          <w:lang w:val="vi-VN"/>
        </w:rPr>
        <w:t>Nồng độ (mg/m</w:t>
      </w:r>
      <w:r w:rsidRPr="00F2605E">
        <w:rPr>
          <w:vertAlign w:val="superscript"/>
          <w:lang w:val="vi-VN"/>
        </w:rPr>
        <w:t>3</w:t>
      </w:r>
      <w:r w:rsidRPr="00F2605E">
        <w:rPr>
          <w:lang w:val="vi-VN"/>
        </w:rPr>
        <w:t>) = Tải lượng (g/s) x10</w:t>
      </w:r>
      <w:r w:rsidRPr="00F2605E">
        <w:rPr>
          <w:vertAlign w:val="superscript"/>
          <w:lang w:val="vi-VN"/>
        </w:rPr>
        <w:t>3</w:t>
      </w:r>
      <w:r w:rsidRPr="00F2605E">
        <w:rPr>
          <w:lang w:val="vi-VN"/>
        </w:rPr>
        <w:t>/Lưu lượng khí thải (m</w:t>
      </w:r>
      <w:r w:rsidRPr="00F2605E">
        <w:rPr>
          <w:vertAlign w:val="superscript"/>
          <w:lang w:val="vi-VN"/>
        </w:rPr>
        <w:t>3</w:t>
      </w:r>
      <w:r w:rsidRPr="00F2605E">
        <w:rPr>
          <w:lang w:val="vi-VN"/>
        </w:rPr>
        <w:t xml:space="preserve">/s).  </w:t>
      </w:r>
    </w:p>
    <w:p w14:paraId="7C114E47" w14:textId="7486945E" w:rsidR="00963D99" w:rsidRPr="00F2605E" w:rsidRDefault="00963D99" w:rsidP="001713A5">
      <w:pPr>
        <w:pStyle w:val="0Normal"/>
        <w:spacing w:line="312" w:lineRule="auto"/>
        <w:rPr>
          <w:lang w:val="vi-VN"/>
        </w:rPr>
      </w:pPr>
      <w:r w:rsidRPr="00F2605E">
        <w:rPr>
          <w:lang w:val="vi-VN"/>
        </w:rPr>
        <w:t>Dựa vào định mức tiêu thụ và hệ số ô nhiễm, tải lượng và nồng độ các chất ô nhiễm trong khí thải đốt dầu DO được trình bày như sau:</w:t>
      </w:r>
    </w:p>
    <w:p w14:paraId="213B5EC5" w14:textId="77777777" w:rsidR="00BA6B5B" w:rsidRPr="00F2605E" w:rsidRDefault="00BA6B5B">
      <w:pPr>
        <w:rPr>
          <w:rFonts w:eastAsiaTheme="majorEastAsia" w:cstheme="majorBidi"/>
          <w:b/>
        </w:rPr>
      </w:pPr>
      <w:bookmarkStart w:id="492" w:name="_Toc437501109"/>
      <w:bookmarkStart w:id="493" w:name="_Toc461020622"/>
      <w:bookmarkStart w:id="494" w:name="_Toc478204107"/>
      <w:bookmarkStart w:id="495" w:name="_Toc524531929"/>
      <w:bookmarkStart w:id="496" w:name="_Toc11740618"/>
      <w:bookmarkStart w:id="497" w:name="_Toc20687059"/>
      <w:bookmarkStart w:id="498" w:name="_Toc40291666"/>
      <w:r w:rsidRPr="00F2605E">
        <w:br w:type="page"/>
      </w:r>
    </w:p>
    <w:p w14:paraId="3EF4E16B" w14:textId="44BD5F45" w:rsidR="00963D99" w:rsidRPr="00F2605E" w:rsidRDefault="00466690" w:rsidP="009164C3">
      <w:pPr>
        <w:pStyle w:val="Heading5"/>
        <w:spacing w:before="0" w:line="360" w:lineRule="auto"/>
        <w:rPr>
          <w:b w:val="0"/>
        </w:rPr>
      </w:pPr>
      <w:bookmarkStart w:id="499" w:name="_Toc97824821"/>
      <w:proofErr w:type="spellStart"/>
      <w:r w:rsidRPr="00F2605E">
        <w:lastRenderedPageBreak/>
        <w:t>Bảng</w:t>
      </w:r>
      <w:proofErr w:type="spellEnd"/>
      <w:r w:rsidRPr="00F2605E">
        <w:t xml:space="preserve"> 3.</w:t>
      </w:r>
      <w:fldSimple w:instr=" SEQ Bảng_3. \* ARABIC ">
        <w:r w:rsidR="00D42D65">
          <w:rPr>
            <w:noProof/>
          </w:rPr>
          <w:t>8</w:t>
        </w:r>
      </w:fldSimple>
      <w:r w:rsidRPr="00F2605E">
        <w:t xml:space="preserve">. </w:t>
      </w:r>
      <w:proofErr w:type="spellStart"/>
      <w:r w:rsidR="00963D99" w:rsidRPr="00F2605E">
        <w:rPr>
          <w:b w:val="0"/>
        </w:rPr>
        <w:t>Tải</w:t>
      </w:r>
      <w:proofErr w:type="spellEnd"/>
      <w:r w:rsidR="00963D99" w:rsidRPr="00F2605E">
        <w:rPr>
          <w:b w:val="0"/>
        </w:rPr>
        <w:t xml:space="preserve"> </w:t>
      </w:r>
      <w:proofErr w:type="spellStart"/>
      <w:r w:rsidR="00963D99" w:rsidRPr="00F2605E">
        <w:rPr>
          <w:b w:val="0"/>
        </w:rPr>
        <w:t>lượng</w:t>
      </w:r>
      <w:proofErr w:type="spellEnd"/>
      <w:r w:rsidR="00963D99" w:rsidRPr="00F2605E">
        <w:rPr>
          <w:b w:val="0"/>
        </w:rPr>
        <w:t xml:space="preserve"> </w:t>
      </w:r>
      <w:proofErr w:type="spellStart"/>
      <w:r w:rsidR="00963D99" w:rsidRPr="00F2605E">
        <w:rPr>
          <w:b w:val="0"/>
        </w:rPr>
        <w:t>và</w:t>
      </w:r>
      <w:proofErr w:type="spellEnd"/>
      <w:r w:rsidR="00963D99" w:rsidRPr="00F2605E">
        <w:rPr>
          <w:b w:val="0"/>
        </w:rPr>
        <w:t xml:space="preserve"> </w:t>
      </w:r>
      <w:proofErr w:type="spellStart"/>
      <w:r w:rsidR="00963D99" w:rsidRPr="00F2605E">
        <w:rPr>
          <w:b w:val="0"/>
        </w:rPr>
        <w:t>nồng</w:t>
      </w:r>
      <w:proofErr w:type="spellEnd"/>
      <w:r w:rsidR="00963D99" w:rsidRPr="00F2605E">
        <w:rPr>
          <w:b w:val="0"/>
        </w:rPr>
        <w:t xml:space="preserve"> </w:t>
      </w:r>
      <w:proofErr w:type="spellStart"/>
      <w:r w:rsidR="00963D99" w:rsidRPr="00F2605E">
        <w:rPr>
          <w:b w:val="0"/>
        </w:rPr>
        <w:t>độ</w:t>
      </w:r>
      <w:proofErr w:type="spellEnd"/>
      <w:r w:rsidR="00963D99" w:rsidRPr="00F2605E">
        <w:rPr>
          <w:b w:val="0"/>
        </w:rPr>
        <w:t xml:space="preserve"> </w:t>
      </w:r>
      <w:proofErr w:type="spellStart"/>
      <w:r w:rsidR="00963D99" w:rsidRPr="00F2605E">
        <w:rPr>
          <w:b w:val="0"/>
        </w:rPr>
        <w:t>các</w:t>
      </w:r>
      <w:proofErr w:type="spellEnd"/>
      <w:r w:rsidR="00963D99" w:rsidRPr="00F2605E">
        <w:rPr>
          <w:b w:val="0"/>
        </w:rPr>
        <w:t xml:space="preserve"> </w:t>
      </w:r>
      <w:proofErr w:type="spellStart"/>
      <w:r w:rsidR="00963D99" w:rsidRPr="00F2605E">
        <w:rPr>
          <w:b w:val="0"/>
        </w:rPr>
        <w:t>chất</w:t>
      </w:r>
      <w:proofErr w:type="spellEnd"/>
      <w:r w:rsidR="00963D99" w:rsidRPr="00F2605E">
        <w:rPr>
          <w:b w:val="0"/>
        </w:rPr>
        <w:t xml:space="preserve"> ô </w:t>
      </w:r>
      <w:proofErr w:type="spellStart"/>
      <w:r w:rsidR="00963D99" w:rsidRPr="00F2605E">
        <w:rPr>
          <w:b w:val="0"/>
        </w:rPr>
        <w:t>nhiễm</w:t>
      </w:r>
      <w:proofErr w:type="spellEnd"/>
      <w:r w:rsidR="00963D99" w:rsidRPr="00F2605E">
        <w:rPr>
          <w:b w:val="0"/>
        </w:rPr>
        <w:t xml:space="preserve"> </w:t>
      </w:r>
      <w:proofErr w:type="spellStart"/>
      <w:r w:rsidR="00963D99" w:rsidRPr="00F2605E">
        <w:rPr>
          <w:b w:val="0"/>
        </w:rPr>
        <w:t>khí</w:t>
      </w:r>
      <w:proofErr w:type="spellEnd"/>
      <w:r w:rsidR="00963D99" w:rsidRPr="00F2605E">
        <w:rPr>
          <w:b w:val="0"/>
        </w:rPr>
        <w:t xml:space="preserve"> </w:t>
      </w:r>
      <w:proofErr w:type="spellStart"/>
      <w:r w:rsidR="00963D99" w:rsidRPr="00F2605E">
        <w:rPr>
          <w:b w:val="0"/>
        </w:rPr>
        <w:t>thải</w:t>
      </w:r>
      <w:proofErr w:type="spellEnd"/>
      <w:r w:rsidR="00963D99" w:rsidRPr="00F2605E">
        <w:rPr>
          <w:b w:val="0"/>
        </w:rPr>
        <w:t xml:space="preserve"> </w:t>
      </w:r>
      <w:proofErr w:type="spellStart"/>
      <w:r w:rsidR="00963D99" w:rsidRPr="00F2605E">
        <w:rPr>
          <w:b w:val="0"/>
        </w:rPr>
        <w:t>của</w:t>
      </w:r>
      <w:proofErr w:type="spellEnd"/>
      <w:r w:rsidR="00963D99" w:rsidRPr="00F2605E">
        <w:rPr>
          <w:b w:val="0"/>
        </w:rPr>
        <w:t xml:space="preserve"> </w:t>
      </w:r>
      <w:proofErr w:type="spellStart"/>
      <w:r w:rsidR="00963D99" w:rsidRPr="00F2605E">
        <w:rPr>
          <w:b w:val="0"/>
        </w:rPr>
        <w:t>phương</w:t>
      </w:r>
      <w:proofErr w:type="spellEnd"/>
      <w:r w:rsidR="00963D99" w:rsidRPr="00F2605E">
        <w:rPr>
          <w:b w:val="0"/>
        </w:rPr>
        <w:t xml:space="preserve"> </w:t>
      </w:r>
      <w:proofErr w:type="spellStart"/>
      <w:r w:rsidR="00963D99" w:rsidRPr="00F2605E">
        <w:rPr>
          <w:b w:val="0"/>
        </w:rPr>
        <w:t>tiện</w:t>
      </w:r>
      <w:proofErr w:type="spellEnd"/>
      <w:r w:rsidR="00963D99" w:rsidRPr="00F2605E">
        <w:rPr>
          <w:b w:val="0"/>
        </w:rPr>
        <w:t xml:space="preserve"> </w:t>
      </w:r>
      <w:proofErr w:type="spellStart"/>
      <w:r w:rsidR="00963D99" w:rsidRPr="00F2605E">
        <w:rPr>
          <w:b w:val="0"/>
        </w:rPr>
        <w:t>thi</w:t>
      </w:r>
      <w:proofErr w:type="spellEnd"/>
      <w:r w:rsidR="00963D99" w:rsidRPr="00F2605E">
        <w:rPr>
          <w:b w:val="0"/>
        </w:rPr>
        <w:t xml:space="preserve"> </w:t>
      </w:r>
      <w:proofErr w:type="spellStart"/>
      <w:r w:rsidR="00963D99" w:rsidRPr="00F2605E">
        <w:rPr>
          <w:b w:val="0"/>
        </w:rPr>
        <w:t>công</w:t>
      </w:r>
      <w:bookmarkEnd w:id="492"/>
      <w:bookmarkEnd w:id="493"/>
      <w:bookmarkEnd w:id="494"/>
      <w:bookmarkEnd w:id="495"/>
      <w:bookmarkEnd w:id="496"/>
      <w:bookmarkEnd w:id="497"/>
      <w:bookmarkEnd w:id="498"/>
      <w:bookmarkEnd w:id="499"/>
      <w:proofErr w:type="spellEnd"/>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508"/>
        <w:gridCol w:w="1587"/>
        <w:gridCol w:w="1866"/>
        <w:gridCol w:w="3118"/>
      </w:tblGrid>
      <w:tr w:rsidR="00F2605E" w:rsidRPr="00F2605E" w14:paraId="17C124C6" w14:textId="77777777" w:rsidTr="001713A5">
        <w:trPr>
          <w:trHeight w:val="338"/>
          <w:jc w:val="center"/>
        </w:trPr>
        <w:tc>
          <w:tcPr>
            <w:tcW w:w="1490" w:type="dxa"/>
          </w:tcPr>
          <w:p w14:paraId="5378A7CD" w14:textId="77777777" w:rsidR="00963D99" w:rsidRPr="00F2605E" w:rsidRDefault="00963D99" w:rsidP="001713A5">
            <w:pPr>
              <w:pStyle w:val="0noidungbang"/>
              <w:spacing w:line="312" w:lineRule="auto"/>
              <w:rPr>
                <w:b/>
                <w:bCs/>
              </w:rPr>
            </w:pPr>
            <w:r w:rsidRPr="00F2605E">
              <w:rPr>
                <w:b/>
                <w:bCs/>
              </w:rPr>
              <w:t>Chất ô nhiễm</w:t>
            </w:r>
          </w:p>
        </w:tc>
        <w:tc>
          <w:tcPr>
            <w:tcW w:w="1508" w:type="dxa"/>
          </w:tcPr>
          <w:p w14:paraId="56CA4CD2" w14:textId="77777777" w:rsidR="00963D99" w:rsidRPr="00F2605E" w:rsidRDefault="00963D99" w:rsidP="001713A5">
            <w:pPr>
              <w:pStyle w:val="0noidungbang"/>
              <w:spacing w:line="312" w:lineRule="auto"/>
              <w:rPr>
                <w:b/>
                <w:bCs/>
              </w:rPr>
            </w:pPr>
            <w:r w:rsidRPr="00F2605E">
              <w:rPr>
                <w:b/>
                <w:bCs/>
              </w:rPr>
              <w:t>Hệ số ô nhiễm kg/tấn</w:t>
            </w:r>
          </w:p>
        </w:tc>
        <w:tc>
          <w:tcPr>
            <w:tcW w:w="1587" w:type="dxa"/>
          </w:tcPr>
          <w:p w14:paraId="29F1FCF7" w14:textId="77777777" w:rsidR="00963D99" w:rsidRPr="00F2605E" w:rsidRDefault="00963D99" w:rsidP="001713A5">
            <w:pPr>
              <w:pStyle w:val="0noidungbang"/>
              <w:spacing w:line="312" w:lineRule="auto"/>
              <w:rPr>
                <w:b/>
                <w:bCs/>
              </w:rPr>
            </w:pPr>
            <w:r w:rsidRPr="00F2605E">
              <w:rPr>
                <w:b/>
                <w:bCs/>
              </w:rPr>
              <w:t xml:space="preserve">Tải lượng ô nhiễm </w:t>
            </w:r>
            <w:r w:rsidRPr="00F2605E">
              <w:rPr>
                <w:b/>
                <w:bCs/>
              </w:rPr>
              <w:br/>
              <w:t>g/h</w:t>
            </w:r>
          </w:p>
        </w:tc>
        <w:tc>
          <w:tcPr>
            <w:tcW w:w="1866" w:type="dxa"/>
          </w:tcPr>
          <w:p w14:paraId="4382600E" w14:textId="77777777" w:rsidR="00963D99" w:rsidRPr="00F2605E" w:rsidRDefault="00963D99" w:rsidP="001713A5">
            <w:pPr>
              <w:pStyle w:val="0noidungbang"/>
              <w:spacing w:line="312" w:lineRule="auto"/>
              <w:rPr>
                <w:b/>
                <w:bCs/>
              </w:rPr>
            </w:pPr>
            <w:r w:rsidRPr="00F2605E">
              <w:rPr>
                <w:b/>
                <w:bCs/>
              </w:rPr>
              <w:t xml:space="preserve">Nồng độ khí thải </w:t>
            </w:r>
            <w:r w:rsidRPr="00F2605E">
              <w:rPr>
                <w:b/>
                <w:bCs/>
              </w:rPr>
              <w:br/>
              <w:t>mg/Nm</w:t>
            </w:r>
            <w:r w:rsidRPr="00F2605E">
              <w:rPr>
                <w:b/>
                <w:bCs/>
                <w:vertAlign w:val="superscript"/>
              </w:rPr>
              <w:t>3</w:t>
            </w:r>
          </w:p>
        </w:tc>
        <w:tc>
          <w:tcPr>
            <w:tcW w:w="3118" w:type="dxa"/>
          </w:tcPr>
          <w:p w14:paraId="72E68194" w14:textId="77777777" w:rsidR="00266BEA" w:rsidRPr="00F2605E" w:rsidRDefault="00266BEA" w:rsidP="001713A5">
            <w:pPr>
              <w:spacing w:after="0" w:line="312" w:lineRule="auto"/>
              <w:jc w:val="center"/>
              <w:rPr>
                <w:b/>
                <w:bCs/>
              </w:rPr>
            </w:pPr>
            <w:r w:rsidRPr="00F2605E">
              <w:rPr>
                <w:b/>
                <w:bCs/>
              </w:rPr>
              <w:t xml:space="preserve">QCVN 19:2009/BTNMT, </w:t>
            </w:r>
            <w:proofErr w:type="spellStart"/>
            <w:r w:rsidRPr="00F2605E">
              <w:rPr>
                <w:b/>
                <w:bCs/>
              </w:rPr>
              <w:t>cột</w:t>
            </w:r>
            <w:proofErr w:type="spellEnd"/>
            <w:r w:rsidRPr="00F2605E">
              <w:rPr>
                <w:b/>
                <w:bCs/>
              </w:rPr>
              <w:t xml:space="preserve"> B, </w:t>
            </w:r>
            <w:proofErr w:type="spellStart"/>
            <w:r w:rsidRPr="00F2605E">
              <w:rPr>
                <w:b/>
                <w:bCs/>
              </w:rPr>
              <w:t>Kv</w:t>
            </w:r>
            <w:proofErr w:type="spellEnd"/>
            <w:r w:rsidRPr="00F2605E">
              <w:rPr>
                <w:b/>
                <w:bCs/>
              </w:rPr>
              <w:t xml:space="preserve"> = 0,6; </w:t>
            </w:r>
            <w:proofErr w:type="spellStart"/>
            <w:r w:rsidRPr="00F2605E">
              <w:rPr>
                <w:b/>
                <w:bCs/>
              </w:rPr>
              <w:t>Kp</w:t>
            </w:r>
            <w:proofErr w:type="spellEnd"/>
            <w:r w:rsidRPr="00F2605E">
              <w:rPr>
                <w:b/>
                <w:bCs/>
              </w:rPr>
              <w:t xml:space="preserve"> = 1,0</w:t>
            </w:r>
          </w:p>
          <w:p w14:paraId="42AD91DA" w14:textId="542D8F7D" w:rsidR="00963D99" w:rsidRPr="00F2605E" w:rsidRDefault="00963D99" w:rsidP="001713A5">
            <w:pPr>
              <w:spacing w:after="0" w:line="312" w:lineRule="auto"/>
              <w:jc w:val="center"/>
              <w:rPr>
                <w:rFonts w:eastAsia="Times New Roman"/>
                <w:b/>
                <w:bCs/>
                <w:sz w:val="24"/>
              </w:rPr>
            </w:pPr>
            <w:r w:rsidRPr="00F2605E">
              <w:rPr>
                <w:b/>
                <w:bCs/>
              </w:rPr>
              <w:t>mg/Nm</w:t>
            </w:r>
            <w:r w:rsidRPr="00F2605E">
              <w:rPr>
                <w:b/>
                <w:bCs/>
                <w:vertAlign w:val="superscript"/>
              </w:rPr>
              <w:t>3</w:t>
            </w:r>
          </w:p>
        </w:tc>
      </w:tr>
      <w:tr w:rsidR="00F2605E" w:rsidRPr="00F2605E" w14:paraId="07AC5FCA" w14:textId="77777777" w:rsidTr="001B0F9E">
        <w:trPr>
          <w:jc w:val="center"/>
        </w:trPr>
        <w:tc>
          <w:tcPr>
            <w:tcW w:w="1490" w:type="dxa"/>
            <w:vAlign w:val="center"/>
          </w:tcPr>
          <w:p w14:paraId="67AC8BD4" w14:textId="77777777" w:rsidR="00BA6B5B" w:rsidRPr="00F2605E" w:rsidRDefault="00BA6B5B" w:rsidP="00BA6B5B">
            <w:pPr>
              <w:pStyle w:val="0noidungbang"/>
              <w:spacing w:line="312" w:lineRule="auto"/>
            </w:pPr>
            <w:r w:rsidRPr="00F2605E">
              <w:t>Bụi</w:t>
            </w:r>
          </w:p>
        </w:tc>
        <w:tc>
          <w:tcPr>
            <w:tcW w:w="1508" w:type="dxa"/>
            <w:vAlign w:val="center"/>
          </w:tcPr>
          <w:p w14:paraId="617D444B" w14:textId="77777777" w:rsidR="00BA6B5B" w:rsidRPr="00F2605E" w:rsidRDefault="00BA6B5B" w:rsidP="00BA6B5B">
            <w:pPr>
              <w:pStyle w:val="0noidungbang"/>
              <w:spacing w:line="312" w:lineRule="auto"/>
            </w:pPr>
            <w:r w:rsidRPr="00F2605E">
              <w:t>0,71</w:t>
            </w:r>
          </w:p>
        </w:tc>
        <w:tc>
          <w:tcPr>
            <w:tcW w:w="1587" w:type="dxa"/>
          </w:tcPr>
          <w:p w14:paraId="1DB1C9E4" w14:textId="2A30574F" w:rsidR="00BA6B5B" w:rsidRPr="00F2605E" w:rsidRDefault="00BA6B5B" w:rsidP="00BA6B5B">
            <w:pPr>
              <w:pStyle w:val="0noidungbang"/>
              <w:spacing w:line="312" w:lineRule="auto"/>
            </w:pPr>
            <w:r w:rsidRPr="00F2605E">
              <w:t>0,063</w:t>
            </w:r>
          </w:p>
        </w:tc>
        <w:tc>
          <w:tcPr>
            <w:tcW w:w="1866" w:type="dxa"/>
            <w:vAlign w:val="center"/>
          </w:tcPr>
          <w:p w14:paraId="489ADEBC" w14:textId="34641861" w:rsidR="00BA6B5B" w:rsidRPr="00F2605E" w:rsidRDefault="00BA6B5B" w:rsidP="00BA6B5B">
            <w:pPr>
              <w:pStyle w:val="0noidungbang"/>
              <w:spacing w:line="312" w:lineRule="auto"/>
            </w:pPr>
            <w:r w:rsidRPr="00F2605E">
              <w:t>26,02</w:t>
            </w:r>
          </w:p>
        </w:tc>
        <w:tc>
          <w:tcPr>
            <w:tcW w:w="3118" w:type="dxa"/>
          </w:tcPr>
          <w:p w14:paraId="785FA0E5" w14:textId="0C84ACD7" w:rsidR="00BA6B5B" w:rsidRPr="00F2605E" w:rsidRDefault="00BA6B5B" w:rsidP="00BA6B5B">
            <w:pPr>
              <w:pStyle w:val="0noidungbang"/>
              <w:spacing w:line="312" w:lineRule="auto"/>
            </w:pPr>
            <w:r w:rsidRPr="00F2605E">
              <w:t>120</w:t>
            </w:r>
          </w:p>
        </w:tc>
      </w:tr>
      <w:tr w:rsidR="00F2605E" w:rsidRPr="00F2605E" w14:paraId="77D16737" w14:textId="77777777" w:rsidTr="001B0F9E">
        <w:trPr>
          <w:jc w:val="center"/>
        </w:trPr>
        <w:tc>
          <w:tcPr>
            <w:tcW w:w="1490" w:type="dxa"/>
            <w:vAlign w:val="center"/>
          </w:tcPr>
          <w:p w14:paraId="7AE37FC0" w14:textId="77777777" w:rsidR="00BA6B5B" w:rsidRPr="00F2605E" w:rsidRDefault="00BA6B5B" w:rsidP="00BA6B5B">
            <w:pPr>
              <w:pStyle w:val="0noidungbang"/>
              <w:spacing w:line="312" w:lineRule="auto"/>
            </w:pPr>
            <w:r w:rsidRPr="00F2605E">
              <w:t>SO</w:t>
            </w:r>
            <w:r w:rsidRPr="00F2605E">
              <w:rPr>
                <w:vertAlign w:val="subscript"/>
              </w:rPr>
              <w:t>2</w:t>
            </w:r>
          </w:p>
        </w:tc>
        <w:tc>
          <w:tcPr>
            <w:tcW w:w="1508" w:type="dxa"/>
            <w:vAlign w:val="center"/>
          </w:tcPr>
          <w:p w14:paraId="04A8F1DF" w14:textId="77777777" w:rsidR="00BA6B5B" w:rsidRPr="00F2605E" w:rsidRDefault="00BA6B5B" w:rsidP="00BA6B5B">
            <w:pPr>
              <w:pStyle w:val="0noidungbang"/>
              <w:spacing w:line="312" w:lineRule="auto"/>
            </w:pPr>
            <w:r w:rsidRPr="00F2605E">
              <w:t>20S</w:t>
            </w:r>
          </w:p>
        </w:tc>
        <w:tc>
          <w:tcPr>
            <w:tcW w:w="1587" w:type="dxa"/>
          </w:tcPr>
          <w:p w14:paraId="6053BB12" w14:textId="55044ED7" w:rsidR="00BA6B5B" w:rsidRPr="00F2605E" w:rsidRDefault="00BA6B5B" w:rsidP="00BA6B5B">
            <w:pPr>
              <w:pStyle w:val="0noidungbang"/>
              <w:spacing w:line="312" w:lineRule="auto"/>
            </w:pPr>
            <w:r w:rsidRPr="00F2605E">
              <w:t>0,001</w:t>
            </w:r>
          </w:p>
        </w:tc>
        <w:tc>
          <w:tcPr>
            <w:tcW w:w="1866" w:type="dxa"/>
            <w:vAlign w:val="center"/>
          </w:tcPr>
          <w:p w14:paraId="073C9130" w14:textId="72014298" w:rsidR="00BA6B5B" w:rsidRPr="00F2605E" w:rsidRDefault="00BA6B5B" w:rsidP="00BA6B5B">
            <w:pPr>
              <w:pStyle w:val="0noidungbang"/>
              <w:spacing w:line="312" w:lineRule="auto"/>
            </w:pPr>
            <w:r w:rsidRPr="00F2605E">
              <w:t>0,37</w:t>
            </w:r>
          </w:p>
        </w:tc>
        <w:tc>
          <w:tcPr>
            <w:tcW w:w="3118" w:type="dxa"/>
          </w:tcPr>
          <w:p w14:paraId="399A8447" w14:textId="43660F4E" w:rsidR="00BA6B5B" w:rsidRPr="00F2605E" w:rsidRDefault="00BA6B5B" w:rsidP="00BA6B5B">
            <w:pPr>
              <w:pStyle w:val="0noidungbang"/>
              <w:spacing w:line="312" w:lineRule="auto"/>
            </w:pPr>
            <w:r w:rsidRPr="00F2605E">
              <w:t>300</w:t>
            </w:r>
          </w:p>
        </w:tc>
      </w:tr>
      <w:tr w:rsidR="00F2605E" w:rsidRPr="00F2605E" w14:paraId="5F2142F7" w14:textId="77777777" w:rsidTr="001B0F9E">
        <w:trPr>
          <w:trHeight w:val="70"/>
          <w:jc w:val="center"/>
        </w:trPr>
        <w:tc>
          <w:tcPr>
            <w:tcW w:w="1490" w:type="dxa"/>
            <w:vAlign w:val="center"/>
          </w:tcPr>
          <w:p w14:paraId="37719780" w14:textId="77777777" w:rsidR="00BA6B5B" w:rsidRPr="00F2605E" w:rsidRDefault="00BA6B5B" w:rsidP="00BA6B5B">
            <w:pPr>
              <w:pStyle w:val="0noidungbang"/>
              <w:spacing w:line="312" w:lineRule="auto"/>
              <w:rPr>
                <w:vertAlign w:val="subscript"/>
              </w:rPr>
            </w:pPr>
            <w:r w:rsidRPr="00F2605E">
              <w:t>NO</w:t>
            </w:r>
            <w:r w:rsidRPr="00F2605E">
              <w:rPr>
                <w:vertAlign w:val="subscript"/>
              </w:rPr>
              <w:t>2</w:t>
            </w:r>
          </w:p>
        </w:tc>
        <w:tc>
          <w:tcPr>
            <w:tcW w:w="1508" w:type="dxa"/>
            <w:vAlign w:val="center"/>
          </w:tcPr>
          <w:p w14:paraId="1BCDE058" w14:textId="77777777" w:rsidR="00BA6B5B" w:rsidRPr="00F2605E" w:rsidRDefault="00BA6B5B" w:rsidP="00BA6B5B">
            <w:pPr>
              <w:pStyle w:val="0noidungbang"/>
              <w:spacing w:line="312" w:lineRule="auto"/>
            </w:pPr>
            <w:r w:rsidRPr="00F2605E">
              <w:t>9,62</w:t>
            </w:r>
          </w:p>
        </w:tc>
        <w:tc>
          <w:tcPr>
            <w:tcW w:w="1587" w:type="dxa"/>
          </w:tcPr>
          <w:p w14:paraId="44245773" w14:textId="4CD3AC27" w:rsidR="00BA6B5B" w:rsidRPr="00F2605E" w:rsidRDefault="00BA6B5B" w:rsidP="00BA6B5B">
            <w:pPr>
              <w:pStyle w:val="0noidungbang"/>
              <w:spacing w:line="312" w:lineRule="auto"/>
            </w:pPr>
            <w:r w:rsidRPr="00F2605E">
              <w:t>0,853</w:t>
            </w:r>
          </w:p>
        </w:tc>
        <w:tc>
          <w:tcPr>
            <w:tcW w:w="1866" w:type="dxa"/>
            <w:vAlign w:val="center"/>
          </w:tcPr>
          <w:p w14:paraId="413BBB8E" w14:textId="741B2C76" w:rsidR="00BA6B5B" w:rsidRPr="00F2605E" w:rsidRDefault="00BA6B5B" w:rsidP="00BA6B5B">
            <w:pPr>
              <w:pStyle w:val="0noidungbang"/>
              <w:spacing w:line="312" w:lineRule="auto"/>
            </w:pPr>
            <w:r w:rsidRPr="00F2605E">
              <w:t>352,52</w:t>
            </w:r>
          </w:p>
        </w:tc>
        <w:tc>
          <w:tcPr>
            <w:tcW w:w="3118" w:type="dxa"/>
          </w:tcPr>
          <w:p w14:paraId="2B971C31" w14:textId="0DA2CE08" w:rsidR="00BA6B5B" w:rsidRPr="00F2605E" w:rsidRDefault="00BA6B5B" w:rsidP="00BA6B5B">
            <w:pPr>
              <w:pStyle w:val="0noidungbang"/>
              <w:spacing w:line="312" w:lineRule="auto"/>
              <w:rPr>
                <w:lang w:val="en-US"/>
              </w:rPr>
            </w:pPr>
            <w:r w:rsidRPr="00F2605E">
              <w:t>510</w:t>
            </w:r>
          </w:p>
        </w:tc>
      </w:tr>
      <w:tr w:rsidR="00F2605E" w:rsidRPr="00F2605E" w14:paraId="3F833646" w14:textId="77777777" w:rsidTr="001B0F9E">
        <w:trPr>
          <w:jc w:val="center"/>
        </w:trPr>
        <w:tc>
          <w:tcPr>
            <w:tcW w:w="1490" w:type="dxa"/>
            <w:vAlign w:val="center"/>
          </w:tcPr>
          <w:p w14:paraId="1A12DC4B" w14:textId="77777777" w:rsidR="00BA6B5B" w:rsidRPr="00F2605E" w:rsidRDefault="00BA6B5B" w:rsidP="00BA6B5B">
            <w:pPr>
              <w:pStyle w:val="0noidungbang"/>
              <w:spacing w:line="312" w:lineRule="auto"/>
            </w:pPr>
            <w:r w:rsidRPr="00F2605E">
              <w:t>CO</w:t>
            </w:r>
          </w:p>
        </w:tc>
        <w:tc>
          <w:tcPr>
            <w:tcW w:w="1508" w:type="dxa"/>
            <w:vAlign w:val="center"/>
          </w:tcPr>
          <w:p w14:paraId="6099E590" w14:textId="77777777" w:rsidR="00BA6B5B" w:rsidRPr="00F2605E" w:rsidRDefault="00BA6B5B" w:rsidP="00BA6B5B">
            <w:pPr>
              <w:pStyle w:val="0noidungbang"/>
              <w:spacing w:line="312" w:lineRule="auto"/>
            </w:pPr>
            <w:r w:rsidRPr="00F2605E">
              <w:t>2,19</w:t>
            </w:r>
          </w:p>
        </w:tc>
        <w:tc>
          <w:tcPr>
            <w:tcW w:w="1587" w:type="dxa"/>
          </w:tcPr>
          <w:p w14:paraId="0B08A79F" w14:textId="2388D35E" w:rsidR="00BA6B5B" w:rsidRPr="00F2605E" w:rsidRDefault="00BA6B5B" w:rsidP="00BA6B5B">
            <w:pPr>
              <w:pStyle w:val="0noidungbang"/>
              <w:spacing w:line="312" w:lineRule="auto"/>
            </w:pPr>
            <w:r w:rsidRPr="00F2605E">
              <w:t>0,194</w:t>
            </w:r>
          </w:p>
        </w:tc>
        <w:tc>
          <w:tcPr>
            <w:tcW w:w="1866" w:type="dxa"/>
            <w:vAlign w:val="center"/>
          </w:tcPr>
          <w:p w14:paraId="66133E39" w14:textId="1128B60B" w:rsidR="00BA6B5B" w:rsidRPr="00F2605E" w:rsidRDefault="00BA6B5B" w:rsidP="00BA6B5B">
            <w:pPr>
              <w:pStyle w:val="0noidungbang"/>
              <w:spacing w:line="312" w:lineRule="auto"/>
            </w:pPr>
            <w:r w:rsidRPr="00F2605E">
              <w:t>80,25</w:t>
            </w:r>
          </w:p>
        </w:tc>
        <w:tc>
          <w:tcPr>
            <w:tcW w:w="3118" w:type="dxa"/>
          </w:tcPr>
          <w:p w14:paraId="0B470B25" w14:textId="1763F6B8" w:rsidR="00BA6B5B" w:rsidRPr="00F2605E" w:rsidRDefault="00BA6B5B" w:rsidP="00BA6B5B">
            <w:pPr>
              <w:pStyle w:val="0noidungbang"/>
              <w:spacing w:line="312" w:lineRule="auto"/>
            </w:pPr>
            <w:r w:rsidRPr="00F2605E">
              <w:t>600</w:t>
            </w:r>
          </w:p>
        </w:tc>
      </w:tr>
    </w:tbl>
    <w:p w14:paraId="27C5FF3C" w14:textId="77777777" w:rsidR="00963D99" w:rsidRPr="00F2605E" w:rsidRDefault="00963D99" w:rsidP="001713A5">
      <w:pPr>
        <w:pStyle w:val="0nguonthamkhao"/>
        <w:spacing w:line="312" w:lineRule="auto"/>
      </w:pPr>
      <w:r w:rsidRPr="00F2605E">
        <w:t>(</w:t>
      </w:r>
      <w:r w:rsidRPr="00F2605E">
        <w:rPr>
          <w:bCs/>
        </w:rPr>
        <w:t>Nguồn:</w:t>
      </w:r>
      <w:r w:rsidRPr="00F2605E">
        <w:t xml:space="preserve"> Assessment of Sources of Air, Water, and Land Pollution - WHO, 1993)</w:t>
      </w:r>
    </w:p>
    <w:p w14:paraId="71DD7889" w14:textId="77777777" w:rsidR="00963D99" w:rsidRPr="00F2605E" w:rsidRDefault="00963D99" w:rsidP="001713A5">
      <w:pPr>
        <w:spacing w:before="60" w:after="60" w:line="312" w:lineRule="auto"/>
        <w:rPr>
          <w:i/>
          <w:szCs w:val="26"/>
        </w:rPr>
      </w:pPr>
      <w:r w:rsidRPr="00F2605E">
        <w:rPr>
          <w:i/>
          <w:szCs w:val="26"/>
        </w:rPr>
        <w:t xml:space="preserve">Trong </w:t>
      </w:r>
      <w:proofErr w:type="spellStart"/>
      <w:r w:rsidRPr="00F2605E">
        <w:rPr>
          <w:i/>
          <w:szCs w:val="26"/>
        </w:rPr>
        <w:t>đó</w:t>
      </w:r>
      <w:proofErr w:type="spellEnd"/>
      <w:r w:rsidRPr="00F2605E">
        <w:rPr>
          <w:i/>
          <w:szCs w:val="26"/>
        </w:rPr>
        <w:t xml:space="preserve">:  </w:t>
      </w:r>
    </w:p>
    <w:p w14:paraId="58661482" w14:textId="77777777" w:rsidR="00963D99" w:rsidRPr="00F2605E" w:rsidRDefault="00963D99" w:rsidP="001713A5">
      <w:pPr>
        <w:pStyle w:val="0Gachdaudong"/>
        <w:spacing w:line="312" w:lineRule="auto"/>
        <w:ind w:left="714" w:hanging="357"/>
      </w:pPr>
      <w:r w:rsidRPr="00F2605E">
        <w:t xml:space="preserve">S là hàm lượng lưu huỳnh trong nhiên liệu (0,05%). </w:t>
      </w:r>
    </w:p>
    <w:p w14:paraId="7355F2D8" w14:textId="77777777" w:rsidR="00963D99" w:rsidRPr="00F2605E" w:rsidRDefault="00963D99" w:rsidP="001713A5">
      <w:pPr>
        <w:pStyle w:val="0Normal"/>
        <w:spacing w:line="312" w:lineRule="auto"/>
        <w:ind w:firstLine="0"/>
        <w:rPr>
          <w:lang w:val="de-DE"/>
        </w:rPr>
      </w:pPr>
      <w:r w:rsidRPr="00F2605E">
        <w:rPr>
          <w:i/>
          <w:u w:val="single"/>
          <w:lang w:val="de-DE"/>
        </w:rPr>
        <w:t>Nhận xét</w:t>
      </w:r>
      <w:r w:rsidRPr="00F2605E">
        <w:rPr>
          <w:i/>
          <w:lang w:val="de-DE"/>
        </w:rPr>
        <w:t>:</w:t>
      </w:r>
      <w:r w:rsidRPr="00F2605E">
        <w:rPr>
          <w:lang w:val="de-DE"/>
        </w:rPr>
        <w:t xml:space="preserve"> So sánh nồng độ khí thải từ phương tiện thi công với </w:t>
      </w:r>
      <w:r w:rsidRPr="00F2605E">
        <w:rPr>
          <w:lang w:val="vi-VN"/>
        </w:rPr>
        <w:t xml:space="preserve">QCVN 19:2009/BTNMT, cột B </w:t>
      </w:r>
      <w:r w:rsidRPr="00F2605E">
        <w:rPr>
          <w:lang w:val="de-DE"/>
        </w:rPr>
        <w:t>cho thấy nồng độ bụi, SO</w:t>
      </w:r>
      <w:r w:rsidRPr="00F2605E">
        <w:rPr>
          <w:vertAlign w:val="subscript"/>
          <w:lang w:val="de-DE"/>
        </w:rPr>
        <w:t xml:space="preserve">2, </w:t>
      </w:r>
      <w:r w:rsidRPr="00F2605E">
        <w:rPr>
          <w:lang w:val="de-DE"/>
        </w:rPr>
        <w:t>NO</w:t>
      </w:r>
      <w:r w:rsidRPr="00F2605E">
        <w:rPr>
          <w:vertAlign w:val="subscript"/>
          <w:lang w:val="de-DE"/>
        </w:rPr>
        <w:t xml:space="preserve">2, </w:t>
      </w:r>
      <w:r w:rsidRPr="00F2605E">
        <w:rPr>
          <w:lang w:val="de-DE"/>
        </w:rPr>
        <w:t>CO nằm trong giá trị cho phép.</w:t>
      </w:r>
    </w:p>
    <w:p w14:paraId="43524839" w14:textId="047DB658" w:rsidR="00963D99" w:rsidRPr="00F2605E" w:rsidRDefault="00F266D4" w:rsidP="001713A5">
      <w:pPr>
        <w:pStyle w:val="abc"/>
        <w:numPr>
          <w:ilvl w:val="0"/>
          <w:numId w:val="0"/>
        </w:numPr>
        <w:tabs>
          <w:tab w:val="clear" w:pos="432"/>
          <w:tab w:val="clear" w:pos="720"/>
          <w:tab w:val="left" w:pos="284"/>
        </w:tabs>
        <w:spacing w:line="312" w:lineRule="auto"/>
        <w:ind w:left="360" w:firstLine="180"/>
        <w:rPr>
          <w:lang w:val="de-DE"/>
        </w:rPr>
      </w:pPr>
      <w:r w:rsidRPr="00F2605E">
        <w:rPr>
          <w:lang w:val="de-DE"/>
        </w:rPr>
        <w:t>a</w:t>
      </w:r>
      <w:r w:rsidR="006A6A76" w:rsidRPr="00F2605E">
        <w:rPr>
          <w:lang w:val="de-DE"/>
        </w:rPr>
        <w:t xml:space="preserve">.5. </w:t>
      </w:r>
      <w:r w:rsidR="00963D99" w:rsidRPr="00F2605E">
        <w:rPr>
          <w:lang w:val="de-DE"/>
        </w:rPr>
        <w:t>Khí thải từ các hoạt động cơ khí</w:t>
      </w:r>
    </w:p>
    <w:p w14:paraId="46A98102" w14:textId="77777777" w:rsidR="00963D99" w:rsidRPr="00F2605E" w:rsidRDefault="00963D99" w:rsidP="001713A5">
      <w:pPr>
        <w:pStyle w:val="0Normal"/>
        <w:spacing w:line="312" w:lineRule="auto"/>
        <w:rPr>
          <w:lang w:val="de-DE"/>
        </w:rPr>
      </w:pPr>
      <w:r w:rsidRPr="00F2605E">
        <w:rPr>
          <w:lang w:val="de-DE"/>
        </w:rPr>
        <w:t>Trong quá trình cắt hàn các kết cấu thép, các máy hàn khi hoạt động phát sinh khói hàn và ánh sáng hồ quang hàn. Các khói hàn chứa một lượng rất lớn oxyt của các kim loại mangan, niken, magie, thép và một số nguyên tố khác. Ngoài ra còn có bụi silic. Những phân tử khói hàn đủ nhỏ để đi vào và ngưng tụ trên phổi. Theo thời gian các phân tử này sẽ ảnh hưởng tới dòng máu. Các bệnh mang lại cho công nhân nếu tiếp xúc với khói hàn nhiều: viêm phế quản, viêm phổi, hen suyễn, ung thư phổi, các bệnh về mắt, về da…</w:t>
      </w:r>
    </w:p>
    <w:p w14:paraId="69F6CE0F" w14:textId="69779B18" w:rsidR="00EA3BA3" w:rsidRPr="00F2605E" w:rsidRDefault="00963D99" w:rsidP="001713A5">
      <w:pPr>
        <w:pStyle w:val="0Normal"/>
        <w:spacing w:line="312" w:lineRule="auto"/>
        <w:rPr>
          <w:lang w:val="de-DE"/>
        </w:rPr>
      </w:pPr>
      <w:r w:rsidRPr="00F2605E">
        <w:rPr>
          <w:lang w:val="de-DE"/>
        </w:rPr>
        <w:t>Hệ số ô nhiễm khi hà</w:t>
      </w:r>
      <w:bookmarkStart w:id="500" w:name="_Toc437501110"/>
      <w:bookmarkStart w:id="501" w:name="_Toc456798247"/>
      <w:bookmarkStart w:id="502" w:name="_Toc457776545"/>
      <w:bookmarkStart w:id="503" w:name="_Toc457776678"/>
      <w:bookmarkStart w:id="504" w:name="_Toc478204108"/>
      <w:bookmarkStart w:id="505" w:name="_Toc524531930"/>
      <w:bookmarkStart w:id="506" w:name="_Toc11740619"/>
      <w:bookmarkStart w:id="507" w:name="_Toc20687060"/>
      <w:bookmarkStart w:id="508" w:name="_Toc470622021"/>
      <w:r w:rsidR="006A19C5" w:rsidRPr="00F2605E">
        <w:rPr>
          <w:lang w:val="de-DE"/>
        </w:rPr>
        <w:t>n được thể hiện trong bảng sau:</w:t>
      </w:r>
    </w:p>
    <w:p w14:paraId="3FCF8FA2" w14:textId="082238EE" w:rsidR="00963D99" w:rsidRPr="00F2605E" w:rsidRDefault="00466690" w:rsidP="009164C3">
      <w:pPr>
        <w:pStyle w:val="Heading5"/>
        <w:spacing w:before="0" w:line="360" w:lineRule="auto"/>
        <w:rPr>
          <w:b w:val="0"/>
        </w:rPr>
      </w:pPr>
      <w:bookmarkStart w:id="509" w:name="_Toc40291667"/>
      <w:bookmarkStart w:id="510" w:name="_Toc97824822"/>
      <w:proofErr w:type="spellStart"/>
      <w:r w:rsidRPr="00F2605E">
        <w:t>Bảng</w:t>
      </w:r>
      <w:proofErr w:type="spellEnd"/>
      <w:r w:rsidRPr="00F2605E">
        <w:t xml:space="preserve"> 3. </w:t>
      </w:r>
      <w:fldSimple w:instr=" SEQ Bảng_3. \* ARABIC ">
        <w:r w:rsidR="00D42D65">
          <w:rPr>
            <w:noProof/>
          </w:rPr>
          <w:t>9</w:t>
        </w:r>
      </w:fldSimple>
      <w:r w:rsidRPr="00F2605E">
        <w:t xml:space="preserve">. </w:t>
      </w:r>
      <w:proofErr w:type="spellStart"/>
      <w:r w:rsidR="00963D99" w:rsidRPr="00F2605E">
        <w:rPr>
          <w:b w:val="0"/>
        </w:rPr>
        <w:t>Hệ</w:t>
      </w:r>
      <w:proofErr w:type="spellEnd"/>
      <w:r w:rsidR="00963D99" w:rsidRPr="00F2605E">
        <w:rPr>
          <w:b w:val="0"/>
        </w:rPr>
        <w:t xml:space="preserve"> </w:t>
      </w:r>
      <w:proofErr w:type="spellStart"/>
      <w:r w:rsidR="00963D99" w:rsidRPr="00F2605E">
        <w:rPr>
          <w:b w:val="0"/>
        </w:rPr>
        <w:t>số</w:t>
      </w:r>
      <w:proofErr w:type="spellEnd"/>
      <w:r w:rsidR="00963D99" w:rsidRPr="00F2605E">
        <w:rPr>
          <w:b w:val="0"/>
        </w:rPr>
        <w:t xml:space="preserve"> ô </w:t>
      </w:r>
      <w:proofErr w:type="spellStart"/>
      <w:r w:rsidR="00963D99" w:rsidRPr="00F2605E">
        <w:rPr>
          <w:b w:val="0"/>
        </w:rPr>
        <w:t>nhiễm</w:t>
      </w:r>
      <w:proofErr w:type="spellEnd"/>
      <w:r w:rsidR="00963D99" w:rsidRPr="00F2605E">
        <w:rPr>
          <w:b w:val="0"/>
        </w:rPr>
        <w:t xml:space="preserve"> </w:t>
      </w:r>
      <w:proofErr w:type="spellStart"/>
      <w:r w:rsidR="00963D99" w:rsidRPr="00F2605E">
        <w:rPr>
          <w:b w:val="0"/>
        </w:rPr>
        <w:t>khi</w:t>
      </w:r>
      <w:proofErr w:type="spellEnd"/>
      <w:r w:rsidR="00963D99" w:rsidRPr="00F2605E">
        <w:rPr>
          <w:b w:val="0"/>
        </w:rPr>
        <w:t xml:space="preserve"> </w:t>
      </w:r>
      <w:proofErr w:type="spellStart"/>
      <w:r w:rsidR="00963D99" w:rsidRPr="00F2605E">
        <w:rPr>
          <w:b w:val="0"/>
        </w:rPr>
        <w:t>hàn</w:t>
      </w:r>
      <w:bookmarkEnd w:id="500"/>
      <w:bookmarkEnd w:id="501"/>
      <w:bookmarkEnd w:id="502"/>
      <w:bookmarkEnd w:id="503"/>
      <w:bookmarkEnd w:id="504"/>
      <w:bookmarkEnd w:id="505"/>
      <w:bookmarkEnd w:id="506"/>
      <w:bookmarkEnd w:id="507"/>
      <w:bookmarkEnd w:id="508"/>
      <w:bookmarkEnd w:id="509"/>
      <w:bookmarkEnd w:id="510"/>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12"/>
        <w:gridCol w:w="1141"/>
        <w:gridCol w:w="1311"/>
        <w:gridCol w:w="1084"/>
        <w:gridCol w:w="1184"/>
        <w:gridCol w:w="1030"/>
      </w:tblGrid>
      <w:tr w:rsidR="00F2605E" w:rsidRPr="00F2605E" w14:paraId="3F740CEA" w14:textId="77777777" w:rsidTr="00260D84">
        <w:trPr>
          <w:trHeight w:val="422"/>
          <w:jc w:val="center"/>
        </w:trPr>
        <w:tc>
          <w:tcPr>
            <w:tcW w:w="3544" w:type="dxa"/>
            <w:vMerge w:val="restart"/>
            <w:shd w:val="clear" w:color="auto" w:fill="auto"/>
          </w:tcPr>
          <w:p w14:paraId="18C61B30" w14:textId="77777777" w:rsidR="00963D99" w:rsidRPr="00F2605E" w:rsidRDefault="00963D99" w:rsidP="00260D84">
            <w:pPr>
              <w:pStyle w:val="0noidungbang"/>
              <w:rPr>
                <w:b/>
                <w:bCs/>
                <w:lang w:val="de-DE"/>
              </w:rPr>
            </w:pPr>
            <w:r w:rsidRPr="00F2605E">
              <w:rPr>
                <w:b/>
                <w:bCs/>
                <w:lang w:val="de-DE"/>
              </w:rPr>
              <w:t>Chất ô nhiễm</w:t>
            </w:r>
          </w:p>
        </w:tc>
        <w:tc>
          <w:tcPr>
            <w:tcW w:w="5987" w:type="dxa"/>
            <w:gridSpan w:val="5"/>
            <w:shd w:val="clear" w:color="auto" w:fill="auto"/>
          </w:tcPr>
          <w:p w14:paraId="030DB20B" w14:textId="77777777" w:rsidR="00963D99" w:rsidRPr="00F2605E" w:rsidRDefault="00963D99" w:rsidP="00260D84">
            <w:pPr>
              <w:pStyle w:val="0noidungbang"/>
              <w:rPr>
                <w:b/>
                <w:bCs/>
                <w:lang w:val="de-DE"/>
              </w:rPr>
            </w:pPr>
            <w:r w:rsidRPr="00F2605E">
              <w:rPr>
                <w:b/>
                <w:bCs/>
                <w:lang w:val="de-DE"/>
              </w:rPr>
              <w:t>Đường kính que hàn (mm)</w:t>
            </w:r>
          </w:p>
        </w:tc>
      </w:tr>
      <w:tr w:rsidR="00F2605E" w:rsidRPr="00F2605E" w14:paraId="3D602612" w14:textId="77777777" w:rsidTr="00260D84">
        <w:trPr>
          <w:trHeight w:val="414"/>
          <w:jc w:val="center"/>
        </w:trPr>
        <w:tc>
          <w:tcPr>
            <w:tcW w:w="3544" w:type="dxa"/>
            <w:vMerge/>
            <w:shd w:val="clear" w:color="auto" w:fill="auto"/>
          </w:tcPr>
          <w:p w14:paraId="62203A56" w14:textId="77777777" w:rsidR="00963D99" w:rsidRPr="00F2605E" w:rsidRDefault="00963D99" w:rsidP="00260D84">
            <w:pPr>
              <w:pStyle w:val="0noidungbang"/>
              <w:rPr>
                <w:b/>
                <w:bCs/>
                <w:lang w:val="de-DE"/>
              </w:rPr>
            </w:pPr>
          </w:p>
        </w:tc>
        <w:tc>
          <w:tcPr>
            <w:tcW w:w="1197" w:type="dxa"/>
            <w:shd w:val="clear" w:color="auto" w:fill="auto"/>
          </w:tcPr>
          <w:p w14:paraId="096AD11C" w14:textId="77777777" w:rsidR="00963D99" w:rsidRPr="00F2605E" w:rsidRDefault="00963D99" w:rsidP="00260D84">
            <w:pPr>
              <w:pStyle w:val="0noidungbang"/>
              <w:rPr>
                <w:b/>
                <w:bCs/>
                <w:i/>
                <w:lang w:val="de-DE"/>
              </w:rPr>
            </w:pPr>
            <w:r w:rsidRPr="00F2605E">
              <w:rPr>
                <w:b/>
                <w:bCs/>
                <w:i/>
                <w:lang w:val="de-DE"/>
              </w:rPr>
              <w:t>2,5</w:t>
            </w:r>
          </w:p>
        </w:tc>
        <w:tc>
          <w:tcPr>
            <w:tcW w:w="1378" w:type="dxa"/>
            <w:shd w:val="clear" w:color="auto" w:fill="auto"/>
          </w:tcPr>
          <w:p w14:paraId="61E4C6CF" w14:textId="77777777" w:rsidR="00963D99" w:rsidRPr="00F2605E" w:rsidRDefault="00963D99" w:rsidP="00260D84">
            <w:pPr>
              <w:pStyle w:val="0noidungbang"/>
              <w:rPr>
                <w:b/>
                <w:bCs/>
                <w:i/>
                <w:lang w:val="de-DE"/>
              </w:rPr>
            </w:pPr>
            <w:r w:rsidRPr="00F2605E">
              <w:rPr>
                <w:b/>
                <w:bCs/>
                <w:i/>
                <w:lang w:val="de-DE"/>
              </w:rPr>
              <w:t>3,25</w:t>
            </w:r>
          </w:p>
        </w:tc>
        <w:tc>
          <w:tcPr>
            <w:tcW w:w="1134" w:type="dxa"/>
            <w:shd w:val="clear" w:color="auto" w:fill="auto"/>
          </w:tcPr>
          <w:p w14:paraId="20ABD06A" w14:textId="77777777" w:rsidR="00963D99" w:rsidRPr="00F2605E" w:rsidRDefault="00963D99" w:rsidP="00260D84">
            <w:pPr>
              <w:pStyle w:val="0noidungbang"/>
              <w:rPr>
                <w:b/>
                <w:bCs/>
                <w:i/>
                <w:lang w:val="de-DE"/>
              </w:rPr>
            </w:pPr>
            <w:r w:rsidRPr="00F2605E">
              <w:rPr>
                <w:b/>
                <w:bCs/>
                <w:i/>
                <w:lang w:val="de-DE"/>
              </w:rPr>
              <w:t>4</w:t>
            </w:r>
          </w:p>
        </w:tc>
        <w:tc>
          <w:tcPr>
            <w:tcW w:w="1224" w:type="dxa"/>
            <w:shd w:val="clear" w:color="auto" w:fill="auto"/>
          </w:tcPr>
          <w:p w14:paraId="7A67247B" w14:textId="77777777" w:rsidR="00963D99" w:rsidRPr="00F2605E" w:rsidRDefault="00963D99" w:rsidP="00260D84">
            <w:pPr>
              <w:pStyle w:val="0noidungbang"/>
              <w:rPr>
                <w:b/>
                <w:bCs/>
                <w:i/>
                <w:lang w:val="de-DE"/>
              </w:rPr>
            </w:pPr>
            <w:r w:rsidRPr="00F2605E">
              <w:rPr>
                <w:b/>
                <w:bCs/>
                <w:i/>
                <w:lang w:val="de-DE"/>
              </w:rPr>
              <w:t>5</w:t>
            </w:r>
          </w:p>
        </w:tc>
        <w:tc>
          <w:tcPr>
            <w:tcW w:w="1054" w:type="dxa"/>
            <w:shd w:val="clear" w:color="auto" w:fill="auto"/>
          </w:tcPr>
          <w:p w14:paraId="61EF88CE" w14:textId="77777777" w:rsidR="00963D99" w:rsidRPr="00F2605E" w:rsidRDefault="00963D99" w:rsidP="00260D84">
            <w:pPr>
              <w:pStyle w:val="0noidungbang"/>
              <w:rPr>
                <w:b/>
                <w:bCs/>
                <w:i/>
                <w:lang w:val="de-DE"/>
              </w:rPr>
            </w:pPr>
            <w:r w:rsidRPr="00F2605E">
              <w:rPr>
                <w:b/>
                <w:bCs/>
                <w:i/>
                <w:lang w:val="de-DE"/>
              </w:rPr>
              <w:t>6</w:t>
            </w:r>
          </w:p>
        </w:tc>
      </w:tr>
      <w:tr w:rsidR="00F2605E" w:rsidRPr="00F2605E" w14:paraId="34D0E110" w14:textId="77777777" w:rsidTr="00260D84">
        <w:trPr>
          <w:trHeight w:val="327"/>
          <w:jc w:val="center"/>
        </w:trPr>
        <w:tc>
          <w:tcPr>
            <w:tcW w:w="3544" w:type="dxa"/>
            <w:shd w:val="clear" w:color="auto" w:fill="auto"/>
          </w:tcPr>
          <w:p w14:paraId="2CA15536" w14:textId="77777777" w:rsidR="00963D99" w:rsidRPr="00F2605E" w:rsidRDefault="00963D99" w:rsidP="00260D84">
            <w:pPr>
              <w:pStyle w:val="0noidungbang"/>
              <w:rPr>
                <w:lang w:val="de-DE"/>
              </w:rPr>
            </w:pPr>
            <w:r w:rsidRPr="00F2605E">
              <w:rPr>
                <w:lang w:val="de-DE"/>
              </w:rPr>
              <w:t>Khói hàn (mg/que hàn)</w:t>
            </w:r>
          </w:p>
        </w:tc>
        <w:tc>
          <w:tcPr>
            <w:tcW w:w="1197" w:type="dxa"/>
            <w:shd w:val="clear" w:color="auto" w:fill="auto"/>
          </w:tcPr>
          <w:p w14:paraId="444EB5D5" w14:textId="77777777" w:rsidR="00963D99" w:rsidRPr="00F2605E" w:rsidRDefault="00963D99" w:rsidP="00260D84">
            <w:pPr>
              <w:pStyle w:val="0noidungbang"/>
              <w:rPr>
                <w:lang w:val="de-DE"/>
              </w:rPr>
            </w:pPr>
            <w:r w:rsidRPr="00F2605E">
              <w:rPr>
                <w:lang w:val="de-DE"/>
              </w:rPr>
              <w:t>285</w:t>
            </w:r>
          </w:p>
        </w:tc>
        <w:tc>
          <w:tcPr>
            <w:tcW w:w="1378" w:type="dxa"/>
            <w:shd w:val="clear" w:color="auto" w:fill="auto"/>
          </w:tcPr>
          <w:p w14:paraId="1AA29595" w14:textId="77777777" w:rsidR="00963D99" w:rsidRPr="00F2605E" w:rsidRDefault="00963D99" w:rsidP="00260D84">
            <w:pPr>
              <w:pStyle w:val="0noidungbang"/>
              <w:rPr>
                <w:lang w:val="de-DE"/>
              </w:rPr>
            </w:pPr>
            <w:r w:rsidRPr="00F2605E">
              <w:rPr>
                <w:lang w:val="de-DE"/>
              </w:rPr>
              <w:t>508</w:t>
            </w:r>
          </w:p>
        </w:tc>
        <w:tc>
          <w:tcPr>
            <w:tcW w:w="1134" w:type="dxa"/>
            <w:shd w:val="clear" w:color="auto" w:fill="auto"/>
          </w:tcPr>
          <w:p w14:paraId="6A512980" w14:textId="77777777" w:rsidR="00963D99" w:rsidRPr="00F2605E" w:rsidRDefault="00963D99" w:rsidP="00260D84">
            <w:pPr>
              <w:pStyle w:val="0noidungbang"/>
              <w:rPr>
                <w:lang w:val="de-DE"/>
              </w:rPr>
            </w:pPr>
            <w:r w:rsidRPr="00F2605E">
              <w:rPr>
                <w:lang w:val="de-DE"/>
              </w:rPr>
              <w:t>706</w:t>
            </w:r>
          </w:p>
        </w:tc>
        <w:tc>
          <w:tcPr>
            <w:tcW w:w="1224" w:type="dxa"/>
            <w:shd w:val="clear" w:color="auto" w:fill="auto"/>
          </w:tcPr>
          <w:p w14:paraId="46B2126E" w14:textId="77777777" w:rsidR="00963D99" w:rsidRPr="00F2605E" w:rsidRDefault="00963D99" w:rsidP="00260D84">
            <w:pPr>
              <w:pStyle w:val="0noidungbang"/>
              <w:rPr>
                <w:lang w:val="de-DE"/>
              </w:rPr>
            </w:pPr>
            <w:r w:rsidRPr="00F2605E">
              <w:rPr>
                <w:lang w:val="de-DE"/>
              </w:rPr>
              <w:t>1.100</w:t>
            </w:r>
          </w:p>
        </w:tc>
        <w:tc>
          <w:tcPr>
            <w:tcW w:w="1054" w:type="dxa"/>
            <w:shd w:val="clear" w:color="auto" w:fill="auto"/>
          </w:tcPr>
          <w:p w14:paraId="3879D443" w14:textId="77777777" w:rsidR="00963D99" w:rsidRPr="00F2605E" w:rsidRDefault="00963D99" w:rsidP="00260D84">
            <w:pPr>
              <w:pStyle w:val="0noidungbang"/>
              <w:rPr>
                <w:lang w:val="de-DE"/>
              </w:rPr>
            </w:pPr>
            <w:r w:rsidRPr="00F2605E">
              <w:rPr>
                <w:lang w:val="de-DE"/>
              </w:rPr>
              <w:t>1.578</w:t>
            </w:r>
          </w:p>
        </w:tc>
      </w:tr>
      <w:tr w:rsidR="00F2605E" w:rsidRPr="00F2605E" w14:paraId="40E83F7C" w14:textId="77777777" w:rsidTr="00260D84">
        <w:trPr>
          <w:jc w:val="center"/>
        </w:trPr>
        <w:tc>
          <w:tcPr>
            <w:tcW w:w="3544" w:type="dxa"/>
            <w:shd w:val="clear" w:color="auto" w:fill="auto"/>
          </w:tcPr>
          <w:p w14:paraId="4C56EAAB" w14:textId="77777777" w:rsidR="00963D99" w:rsidRPr="00F2605E" w:rsidRDefault="00963D99" w:rsidP="00260D84">
            <w:pPr>
              <w:pStyle w:val="0noidungbang"/>
              <w:rPr>
                <w:lang w:val="de-DE"/>
              </w:rPr>
            </w:pPr>
            <w:r w:rsidRPr="00F2605E">
              <w:rPr>
                <w:lang w:val="de-DE"/>
              </w:rPr>
              <w:t>CO (mg/que hàn)</w:t>
            </w:r>
          </w:p>
        </w:tc>
        <w:tc>
          <w:tcPr>
            <w:tcW w:w="1197" w:type="dxa"/>
            <w:shd w:val="clear" w:color="auto" w:fill="auto"/>
          </w:tcPr>
          <w:p w14:paraId="3D758361" w14:textId="77777777" w:rsidR="00963D99" w:rsidRPr="00F2605E" w:rsidRDefault="00963D99" w:rsidP="00260D84">
            <w:pPr>
              <w:pStyle w:val="0noidungbang"/>
              <w:rPr>
                <w:lang w:val="de-DE"/>
              </w:rPr>
            </w:pPr>
            <w:r w:rsidRPr="00F2605E">
              <w:rPr>
                <w:lang w:val="de-DE"/>
              </w:rPr>
              <w:t>10</w:t>
            </w:r>
          </w:p>
        </w:tc>
        <w:tc>
          <w:tcPr>
            <w:tcW w:w="1378" w:type="dxa"/>
            <w:shd w:val="clear" w:color="auto" w:fill="auto"/>
          </w:tcPr>
          <w:p w14:paraId="603DF13C" w14:textId="77777777" w:rsidR="00963D99" w:rsidRPr="00F2605E" w:rsidRDefault="00963D99" w:rsidP="00260D84">
            <w:pPr>
              <w:pStyle w:val="0noidungbang"/>
              <w:rPr>
                <w:lang w:val="de-DE"/>
              </w:rPr>
            </w:pPr>
            <w:r w:rsidRPr="00F2605E">
              <w:rPr>
                <w:lang w:val="de-DE"/>
              </w:rPr>
              <w:t>15</w:t>
            </w:r>
          </w:p>
        </w:tc>
        <w:tc>
          <w:tcPr>
            <w:tcW w:w="1134" w:type="dxa"/>
            <w:shd w:val="clear" w:color="auto" w:fill="auto"/>
          </w:tcPr>
          <w:p w14:paraId="435C7233" w14:textId="77777777" w:rsidR="00963D99" w:rsidRPr="00F2605E" w:rsidRDefault="00963D99" w:rsidP="00260D84">
            <w:pPr>
              <w:pStyle w:val="0noidungbang"/>
              <w:rPr>
                <w:lang w:val="de-DE"/>
              </w:rPr>
            </w:pPr>
            <w:r w:rsidRPr="00F2605E">
              <w:rPr>
                <w:lang w:val="de-DE"/>
              </w:rPr>
              <w:t>25</w:t>
            </w:r>
          </w:p>
        </w:tc>
        <w:tc>
          <w:tcPr>
            <w:tcW w:w="1224" w:type="dxa"/>
            <w:shd w:val="clear" w:color="auto" w:fill="auto"/>
          </w:tcPr>
          <w:p w14:paraId="4C95DB7A" w14:textId="77777777" w:rsidR="00963D99" w:rsidRPr="00F2605E" w:rsidRDefault="00963D99" w:rsidP="00260D84">
            <w:pPr>
              <w:pStyle w:val="0noidungbang"/>
              <w:rPr>
                <w:lang w:val="de-DE"/>
              </w:rPr>
            </w:pPr>
            <w:r w:rsidRPr="00F2605E">
              <w:rPr>
                <w:lang w:val="de-DE"/>
              </w:rPr>
              <w:t>35</w:t>
            </w:r>
          </w:p>
        </w:tc>
        <w:tc>
          <w:tcPr>
            <w:tcW w:w="1054" w:type="dxa"/>
            <w:shd w:val="clear" w:color="auto" w:fill="auto"/>
          </w:tcPr>
          <w:p w14:paraId="2C11C611" w14:textId="77777777" w:rsidR="00963D99" w:rsidRPr="00F2605E" w:rsidRDefault="00963D99" w:rsidP="00260D84">
            <w:pPr>
              <w:pStyle w:val="0noidungbang"/>
              <w:rPr>
                <w:lang w:val="de-DE"/>
              </w:rPr>
            </w:pPr>
            <w:r w:rsidRPr="00F2605E">
              <w:rPr>
                <w:lang w:val="de-DE"/>
              </w:rPr>
              <w:t>50</w:t>
            </w:r>
          </w:p>
        </w:tc>
      </w:tr>
      <w:tr w:rsidR="00F2605E" w:rsidRPr="00F2605E" w14:paraId="2E2538CE" w14:textId="77777777" w:rsidTr="00260D84">
        <w:trPr>
          <w:trHeight w:val="240"/>
          <w:jc w:val="center"/>
        </w:trPr>
        <w:tc>
          <w:tcPr>
            <w:tcW w:w="3544" w:type="dxa"/>
            <w:shd w:val="clear" w:color="auto" w:fill="auto"/>
          </w:tcPr>
          <w:p w14:paraId="28D85290" w14:textId="77777777" w:rsidR="00963D99" w:rsidRPr="00F2605E" w:rsidRDefault="00963D99" w:rsidP="00260D84">
            <w:pPr>
              <w:pStyle w:val="0noidungbang"/>
              <w:rPr>
                <w:lang w:val="de-DE"/>
              </w:rPr>
            </w:pPr>
            <w:r w:rsidRPr="00F2605E">
              <w:rPr>
                <w:lang w:val="de-DE"/>
              </w:rPr>
              <w:t>NO</w:t>
            </w:r>
            <w:r w:rsidRPr="00F2605E">
              <w:rPr>
                <w:vertAlign w:val="subscript"/>
                <w:lang w:val="de-DE"/>
              </w:rPr>
              <w:t>x</w:t>
            </w:r>
            <w:r w:rsidRPr="00F2605E">
              <w:rPr>
                <w:lang w:val="de-DE"/>
              </w:rPr>
              <w:t xml:space="preserve"> (mg/que hàn)</w:t>
            </w:r>
          </w:p>
        </w:tc>
        <w:tc>
          <w:tcPr>
            <w:tcW w:w="1197" w:type="dxa"/>
            <w:shd w:val="clear" w:color="auto" w:fill="auto"/>
          </w:tcPr>
          <w:p w14:paraId="0DE421FA" w14:textId="77777777" w:rsidR="00963D99" w:rsidRPr="00F2605E" w:rsidRDefault="00963D99" w:rsidP="00260D84">
            <w:pPr>
              <w:pStyle w:val="0noidungbang"/>
              <w:rPr>
                <w:lang w:val="de-DE"/>
              </w:rPr>
            </w:pPr>
            <w:r w:rsidRPr="00F2605E">
              <w:rPr>
                <w:lang w:val="de-DE"/>
              </w:rPr>
              <w:t>12</w:t>
            </w:r>
          </w:p>
        </w:tc>
        <w:tc>
          <w:tcPr>
            <w:tcW w:w="1378" w:type="dxa"/>
            <w:shd w:val="clear" w:color="auto" w:fill="auto"/>
          </w:tcPr>
          <w:p w14:paraId="03F82820" w14:textId="77777777" w:rsidR="00963D99" w:rsidRPr="00F2605E" w:rsidRDefault="00963D99" w:rsidP="00260D84">
            <w:pPr>
              <w:pStyle w:val="0noidungbang"/>
              <w:rPr>
                <w:lang w:val="de-DE"/>
              </w:rPr>
            </w:pPr>
            <w:r w:rsidRPr="00F2605E">
              <w:rPr>
                <w:lang w:val="de-DE"/>
              </w:rPr>
              <w:t>20</w:t>
            </w:r>
          </w:p>
        </w:tc>
        <w:tc>
          <w:tcPr>
            <w:tcW w:w="1134" w:type="dxa"/>
            <w:shd w:val="clear" w:color="auto" w:fill="auto"/>
          </w:tcPr>
          <w:p w14:paraId="6227FEDB" w14:textId="77777777" w:rsidR="00963D99" w:rsidRPr="00F2605E" w:rsidRDefault="00963D99" w:rsidP="00260D84">
            <w:pPr>
              <w:pStyle w:val="0noidungbang"/>
              <w:rPr>
                <w:lang w:val="de-DE"/>
              </w:rPr>
            </w:pPr>
            <w:r w:rsidRPr="00F2605E">
              <w:rPr>
                <w:lang w:val="de-DE"/>
              </w:rPr>
              <w:t>30</w:t>
            </w:r>
          </w:p>
        </w:tc>
        <w:tc>
          <w:tcPr>
            <w:tcW w:w="1224" w:type="dxa"/>
            <w:shd w:val="clear" w:color="auto" w:fill="auto"/>
          </w:tcPr>
          <w:p w14:paraId="33691058" w14:textId="77777777" w:rsidR="00963D99" w:rsidRPr="00F2605E" w:rsidRDefault="00963D99" w:rsidP="00260D84">
            <w:pPr>
              <w:pStyle w:val="0noidungbang"/>
              <w:rPr>
                <w:lang w:val="de-DE"/>
              </w:rPr>
            </w:pPr>
            <w:r w:rsidRPr="00F2605E">
              <w:rPr>
                <w:lang w:val="de-DE"/>
              </w:rPr>
              <w:t>45</w:t>
            </w:r>
          </w:p>
        </w:tc>
        <w:tc>
          <w:tcPr>
            <w:tcW w:w="1054" w:type="dxa"/>
            <w:shd w:val="clear" w:color="auto" w:fill="auto"/>
          </w:tcPr>
          <w:p w14:paraId="60A4D250" w14:textId="77777777" w:rsidR="00963D99" w:rsidRPr="00F2605E" w:rsidRDefault="00963D99" w:rsidP="00260D84">
            <w:pPr>
              <w:pStyle w:val="0noidungbang"/>
              <w:rPr>
                <w:lang w:val="de-DE"/>
              </w:rPr>
            </w:pPr>
            <w:r w:rsidRPr="00F2605E">
              <w:rPr>
                <w:lang w:val="de-DE"/>
              </w:rPr>
              <w:t>70</w:t>
            </w:r>
          </w:p>
        </w:tc>
      </w:tr>
    </w:tbl>
    <w:p w14:paraId="65010655" w14:textId="77777777" w:rsidR="00963D99" w:rsidRPr="00F2605E" w:rsidRDefault="00963D99" w:rsidP="00963D99">
      <w:pPr>
        <w:pStyle w:val="0nguonthamkhao"/>
        <w:rPr>
          <w:noProof/>
        </w:rPr>
      </w:pPr>
      <w:r w:rsidRPr="00F2605E">
        <w:rPr>
          <w:noProof/>
        </w:rPr>
        <w:t xml:space="preserve">(Nguồn: </w:t>
      </w:r>
      <w:r w:rsidRPr="00F2605E">
        <w:t>Phạm Ngọc Đăng, Môi trường không khí, Nhà xuất bản khoa học và kỹ thuật, Hà Nội, 2003)</w:t>
      </w:r>
    </w:p>
    <w:p w14:paraId="3E136F78" w14:textId="0D6244EC" w:rsidR="00805B40" w:rsidRPr="00F2605E" w:rsidRDefault="00963D99" w:rsidP="007053AF">
      <w:pPr>
        <w:pStyle w:val="0Normal"/>
        <w:rPr>
          <w:noProof/>
          <w:lang w:val="pt-BR"/>
        </w:rPr>
      </w:pPr>
      <w:r w:rsidRPr="00F2605E">
        <w:rPr>
          <w:noProof/>
          <w:lang w:val="pt-BR"/>
        </w:rPr>
        <w:t>Dự án sử dụng que hàn có đường kính 3,25mm.</w:t>
      </w:r>
    </w:p>
    <w:p w14:paraId="37AD7B13" w14:textId="45C32C66" w:rsidR="00963D99" w:rsidRPr="00F2605E" w:rsidRDefault="00BC6C95" w:rsidP="00963D99">
      <w:pPr>
        <w:pStyle w:val="0Normal"/>
        <w:rPr>
          <w:noProof/>
          <w:lang w:val="pt-BR"/>
        </w:rPr>
      </w:pPr>
      <w:r w:rsidRPr="00F2605E">
        <w:rPr>
          <w:noProof/>
          <w:lang w:val="pt-BR"/>
        </w:rPr>
        <w:t>Dự án sử dụng 3 tấn que hàn, k</w:t>
      </w:r>
      <w:r w:rsidR="00963D99" w:rsidRPr="00F2605E">
        <w:rPr>
          <w:noProof/>
          <w:lang w:val="pt-BR"/>
        </w:rPr>
        <w:t xml:space="preserve">hi hàn liên tục thì tốc độ sử dụng </w:t>
      </w:r>
      <w:r w:rsidR="007053AF" w:rsidRPr="00F2605E">
        <w:rPr>
          <w:noProof/>
          <w:lang w:val="pt-BR"/>
        </w:rPr>
        <w:t xml:space="preserve">que hàn của 1 người là </w:t>
      </w:r>
      <w:r w:rsidRPr="00F2605E">
        <w:rPr>
          <w:noProof/>
          <w:lang w:val="pt-BR"/>
        </w:rPr>
        <w:t>21</w:t>
      </w:r>
      <w:r w:rsidR="007053AF" w:rsidRPr="00F2605E">
        <w:rPr>
          <w:noProof/>
          <w:lang w:val="pt-BR"/>
        </w:rPr>
        <w:t xml:space="preserve">que/h, trung bình sử dụng </w:t>
      </w:r>
      <w:r w:rsidR="00963D99" w:rsidRPr="00F2605E">
        <w:rPr>
          <w:noProof/>
          <w:lang w:val="pt-BR"/>
        </w:rPr>
        <w:t xml:space="preserve"> Tính toán cho đối tượng chịu tác động trực tiếp nhất là công nhân hàn, khoảng không gian bao quanh 1 công nhân hàn khoảng 0,5m × 0,5m; chiều cao phát tán 0,5m (xét trong phạm vi ảnh hưởng trực tiếp từ vị trí hàn đến </w:t>
      </w:r>
      <w:r w:rsidR="00963D99" w:rsidRPr="00F2605E">
        <w:rPr>
          <w:noProof/>
          <w:lang w:val="pt-BR"/>
        </w:rPr>
        <w:lastRenderedPageBreak/>
        <w:t>công nhân hàn); vận tốc gió</w:t>
      </w:r>
      <w:r w:rsidR="00F85BD5" w:rsidRPr="00F2605E">
        <w:rPr>
          <w:noProof/>
          <w:lang w:val="pt-BR"/>
        </w:rPr>
        <w:t xml:space="preserve"> 1,2</w:t>
      </w:r>
      <w:r w:rsidR="00963D99" w:rsidRPr="00F2605E">
        <w:rPr>
          <w:noProof/>
          <w:lang w:val="pt-BR"/>
        </w:rPr>
        <w:t xml:space="preserve"> m/s thì lưu lượng khí lưu thôn</w:t>
      </w:r>
      <w:r w:rsidR="000D7A8C" w:rsidRPr="00F2605E">
        <w:rPr>
          <w:noProof/>
          <w:lang w:val="pt-BR"/>
        </w:rPr>
        <w:t>g là 0,5m × 0,5m × 1,2 m/s = 0,3</w:t>
      </w:r>
      <w:r w:rsidR="00963D99" w:rsidRPr="00F2605E">
        <w:rPr>
          <w:noProof/>
          <w:lang w:val="pt-BR"/>
        </w:rPr>
        <w:t xml:space="preserve"> m</w:t>
      </w:r>
      <w:r w:rsidR="00963D99" w:rsidRPr="00F2605E">
        <w:rPr>
          <w:noProof/>
          <w:vertAlign w:val="superscript"/>
          <w:lang w:val="pt-BR"/>
        </w:rPr>
        <w:t>3</w:t>
      </w:r>
      <w:r w:rsidR="000D7A8C" w:rsidRPr="00F2605E">
        <w:rPr>
          <w:noProof/>
          <w:lang w:val="pt-BR"/>
        </w:rPr>
        <w:t>/s = 1.080</w:t>
      </w:r>
      <w:r w:rsidR="00963D99" w:rsidRPr="00F2605E">
        <w:rPr>
          <w:noProof/>
          <w:lang w:val="pt-BR"/>
        </w:rPr>
        <w:t xml:space="preserve"> m</w:t>
      </w:r>
      <w:r w:rsidR="00963D99" w:rsidRPr="00F2605E">
        <w:rPr>
          <w:noProof/>
          <w:vertAlign w:val="superscript"/>
          <w:lang w:val="pt-BR"/>
        </w:rPr>
        <w:t>3</w:t>
      </w:r>
      <w:r w:rsidR="00963D99" w:rsidRPr="00F2605E">
        <w:rPr>
          <w:noProof/>
          <w:lang w:val="pt-BR"/>
        </w:rPr>
        <w:t xml:space="preserve">/h. </w:t>
      </w:r>
    </w:p>
    <w:p w14:paraId="15574DE3" w14:textId="77777777" w:rsidR="00963D99" w:rsidRPr="00F2605E" w:rsidRDefault="00963D99" w:rsidP="00963D99">
      <w:pPr>
        <w:pStyle w:val="0Normal"/>
        <w:rPr>
          <w:lang w:val="pt-BR"/>
        </w:rPr>
      </w:pPr>
      <w:r w:rsidRPr="00F2605E">
        <w:rPr>
          <w:lang w:val="pt-BR"/>
        </w:rPr>
        <w:t>Nồng độ ô nhiễm do quá trình hàn trong giai đoạn xây dựng được thể hiện trong bảng sau:</w:t>
      </w:r>
    </w:p>
    <w:p w14:paraId="5153C9F7" w14:textId="14D15605" w:rsidR="00963D99" w:rsidRPr="00F2605E" w:rsidRDefault="00466690" w:rsidP="009164C3">
      <w:pPr>
        <w:pStyle w:val="Heading5"/>
        <w:spacing w:before="0" w:line="360" w:lineRule="auto"/>
      </w:pPr>
      <w:bookmarkStart w:id="511" w:name="_Toc437501111"/>
      <w:bookmarkStart w:id="512" w:name="_Toc456798248"/>
      <w:bookmarkStart w:id="513" w:name="_Toc457776546"/>
      <w:bookmarkStart w:id="514" w:name="_Toc457776679"/>
      <w:bookmarkStart w:id="515" w:name="_Toc470622022"/>
      <w:bookmarkStart w:id="516" w:name="_Toc478204109"/>
      <w:bookmarkStart w:id="517" w:name="_Toc524531931"/>
      <w:bookmarkStart w:id="518" w:name="_Toc11740620"/>
      <w:bookmarkStart w:id="519" w:name="_Toc20687061"/>
      <w:bookmarkStart w:id="520" w:name="_Toc40291668"/>
      <w:bookmarkStart w:id="521" w:name="_Toc97824823"/>
      <w:proofErr w:type="spellStart"/>
      <w:r w:rsidRPr="00F2605E">
        <w:t>Bảng</w:t>
      </w:r>
      <w:proofErr w:type="spellEnd"/>
      <w:r w:rsidRPr="00F2605E">
        <w:t xml:space="preserve"> 3.</w:t>
      </w:r>
      <w:fldSimple w:instr=" SEQ Bảng_3. \* ARABIC ">
        <w:r w:rsidR="00D42D65">
          <w:rPr>
            <w:noProof/>
          </w:rPr>
          <w:t>10</w:t>
        </w:r>
      </w:fldSimple>
      <w:r w:rsidRPr="00F2605E">
        <w:t xml:space="preserve">. </w:t>
      </w:r>
      <w:proofErr w:type="spellStart"/>
      <w:r w:rsidR="00963D99" w:rsidRPr="00F2605E">
        <w:rPr>
          <w:b w:val="0"/>
        </w:rPr>
        <w:t>Tải</w:t>
      </w:r>
      <w:proofErr w:type="spellEnd"/>
      <w:r w:rsidR="00963D99" w:rsidRPr="00F2605E">
        <w:rPr>
          <w:b w:val="0"/>
        </w:rPr>
        <w:t xml:space="preserve"> </w:t>
      </w:r>
      <w:proofErr w:type="spellStart"/>
      <w:r w:rsidR="00963D99" w:rsidRPr="00F2605E">
        <w:rPr>
          <w:b w:val="0"/>
        </w:rPr>
        <w:t>lượng</w:t>
      </w:r>
      <w:proofErr w:type="spellEnd"/>
      <w:r w:rsidR="00963D99" w:rsidRPr="00F2605E">
        <w:rPr>
          <w:b w:val="0"/>
        </w:rPr>
        <w:t xml:space="preserve"> </w:t>
      </w:r>
      <w:proofErr w:type="spellStart"/>
      <w:r w:rsidR="00963D99" w:rsidRPr="00F2605E">
        <w:rPr>
          <w:b w:val="0"/>
        </w:rPr>
        <w:t>và</w:t>
      </w:r>
      <w:proofErr w:type="spellEnd"/>
      <w:r w:rsidR="00963D99" w:rsidRPr="00F2605E">
        <w:rPr>
          <w:b w:val="0"/>
        </w:rPr>
        <w:t xml:space="preserve"> </w:t>
      </w:r>
      <w:proofErr w:type="spellStart"/>
      <w:r w:rsidR="00963D99" w:rsidRPr="00F2605E">
        <w:rPr>
          <w:b w:val="0"/>
        </w:rPr>
        <w:t>nồng</w:t>
      </w:r>
      <w:proofErr w:type="spellEnd"/>
      <w:r w:rsidR="00963D99" w:rsidRPr="00F2605E">
        <w:rPr>
          <w:b w:val="0"/>
        </w:rPr>
        <w:t xml:space="preserve"> </w:t>
      </w:r>
      <w:proofErr w:type="spellStart"/>
      <w:r w:rsidR="00963D99" w:rsidRPr="00F2605E">
        <w:rPr>
          <w:b w:val="0"/>
        </w:rPr>
        <w:t>độ</w:t>
      </w:r>
      <w:proofErr w:type="spellEnd"/>
      <w:r w:rsidR="00963D99" w:rsidRPr="00F2605E">
        <w:rPr>
          <w:b w:val="0"/>
        </w:rPr>
        <w:t xml:space="preserve"> ô </w:t>
      </w:r>
      <w:proofErr w:type="spellStart"/>
      <w:r w:rsidR="00963D99" w:rsidRPr="00F2605E">
        <w:rPr>
          <w:b w:val="0"/>
        </w:rPr>
        <w:t>nhiễm</w:t>
      </w:r>
      <w:proofErr w:type="spellEnd"/>
      <w:r w:rsidR="00963D99" w:rsidRPr="00F2605E">
        <w:rPr>
          <w:b w:val="0"/>
        </w:rPr>
        <w:t xml:space="preserve"> </w:t>
      </w:r>
      <w:proofErr w:type="spellStart"/>
      <w:r w:rsidR="00963D99" w:rsidRPr="00F2605E">
        <w:rPr>
          <w:b w:val="0"/>
        </w:rPr>
        <w:t>trong</w:t>
      </w:r>
      <w:proofErr w:type="spellEnd"/>
      <w:r w:rsidR="00963D99" w:rsidRPr="00F2605E">
        <w:rPr>
          <w:b w:val="0"/>
        </w:rPr>
        <w:t xml:space="preserve"> </w:t>
      </w:r>
      <w:proofErr w:type="spellStart"/>
      <w:r w:rsidR="00963D99" w:rsidRPr="00F2605E">
        <w:rPr>
          <w:b w:val="0"/>
        </w:rPr>
        <w:t>quá</w:t>
      </w:r>
      <w:proofErr w:type="spellEnd"/>
      <w:r w:rsidR="00963D99" w:rsidRPr="00F2605E">
        <w:rPr>
          <w:b w:val="0"/>
        </w:rPr>
        <w:t xml:space="preserve"> </w:t>
      </w:r>
      <w:proofErr w:type="spellStart"/>
      <w:r w:rsidR="00963D99" w:rsidRPr="00F2605E">
        <w:rPr>
          <w:b w:val="0"/>
        </w:rPr>
        <w:t>trình</w:t>
      </w:r>
      <w:proofErr w:type="spellEnd"/>
      <w:r w:rsidR="00963D99" w:rsidRPr="00F2605E">
        <w:rPr>
          <w:b w:val="0"/>
        </w:rPr>
        <w:t xml:space="preserve"> </w:t>
      </w:r>
      <w:proofErr w:type="spellStart"/>
      <w:r w:rsidR="00963D99" w:rsidRPr="00F2605E">
        <w:rPr>
          <w:b w:val="0"/>
        </w:rPr>
        <w:t>hàn</w:t>
      </w:r>
      <w:bookmarkEnd w:id="511"/>
      <w:bookmarkEnd w:id="512"/>
      <w:proofErr w:type="spellEnd"/>
      <w:r w:rsidR="00963D99" w:rsidRPr="00F2605E">
        <w:rPr>
          <w:b w:val="0"/>
        </w:rPr>
        <w:t xml:space="preserve"> </w:t>
      </w:r>
      <w:proofErr w:type="spellStart"/>
      <w:r w:rsidR="00963D99" w:rsidRPr="00F2605E">
        <w:rPr>
          <w:b w:val="0"/>
        </w:rPr>
        <w:t>của</w:t>
      </w:r>
      <w:proofErr w:type="spellEnd"/>
      <w:r w:rsidR="00963D99" w:rsidRPr="00F2605E">
        <w:rPr>
          <w:b w:val="0"/>
        </w:rPr>
        <w:t xml:space="preserve"> 1 </w:t>
      </w:r>
      <w:proofErr w:type="spellStart"/>
      <w:r w:rsidR="00963D99" w:rsidRPr="00F2605E">
        <w:rPr>
          <w:b w:val="0"/>
        </w:rPr>
        <w:t>công</w:t>
      </w:r>
      <w:proofErr w:type="spellEnd"/>
      <w:r w:rsidR="00963D99" w:rsidRPr="00F2605E">
        <w:rPr>
          <w:b w:val="0"/>
        </w:rPr>
        <w:t xml:space="preserve"> </w:t>
      </w:r>
      <w:proofErr w:type="spellStart"/>
      <w:r w:rsidR="00963D99" w:rsidRPr="00F2605E">
        <w:rPr>
          <w:b w:val="0"/>
        </w:rPr>
        <w:t>nhân</w:t>
      </w:r>
      <w:proofErr w:type="spellEnd"/>
      <w:r w:rsidR="00963D99" w:rsidRPr="00F2605E">
        <w:rPr>
          <w:b w:val="0"/>
        </w:rPr>
        <w:t xml:space="preserve"> </w:t>
      </w:r>
      <w:proofErr w:type="spellStart"/>
      <w:r w:rsidR="00963D99" w:rsidRPr="00F2605E">
        <w:rPr>
          <w:b w:val="0"/>
        </w:rPr>
        <w:t>hàn</w:t>
      </w:r>
      <w:bookmarkEnd w:id="513"/>
      <w:bookmarkEnd w:id="514"/>
      <w:bookmarkEnd w:id="515"/>
      <w:bookmarkEnd w:id="516"/>
      <w:bookmarkEnd w:id="517"/>
      <w:bookmarkEnd w:id="518"/>
      <w:bookmarkEnd w:id="519"/>
      <w:bookmarkEnd w:id="520"/>
      <w:bookmarkEnd w:id="521"/>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6"/>
        <w:gridCol w:w="1689"/>
        <w:gridCol w:w="1773"/>
        <w:gridCol w:w="3754"/>
      </w:tblGrid>
      <w:tr w:rsidR="00F2605E" w:rsidRPr="00F2605E" w14:paraId="2B0AD35F" w14:textId="77777777" w:rsidTr="001C6D31">
        <w:trPr>
          <w:jc w:val="center"/>
        </w:trPr>
        <w:tc>
          <w:tcPr>
            <w:tcW w:w="1846" w:type="dxa"/>
            <w:shd w:val="clear" w:color="auto" w:fill="auto"/>
          </w:tcPr>
          <w:p w14:paraId="1677F408" w14:textId="77777777" w:rsidR="00963D99" w:rsidRPr="00F2605E" w:rsidRDefault="00963D99" w:rsidP="00260D84">
            <w:pPr>
              <w:spacing w:after="0"/>
              <w:jc w:val="center"/>
              <w:rPr>
                <w:rFonts w:cs="Times New Roman"/>
                <w:b/>
                <w:szCs w:val="26"/>
                <w:lang w:val="de-DE"/>
              </w:rPr>
            </w:pPr>
            <w:r w:rsidRPr="00F2605E">
              <w:rPr>
                <w:rFonts w:cs="Times New Roman"/>
                <w:b/>
                <w:szCs w:val="26"/>
                <w:lang w:val="de-DE"/>
              </w:rPr>
              <w:t>Chất ô nhiễm</w:t>
            </w:r>
          </w:p>
        </w:tc>
        <w:tc>
          <w:tcPr>
            <w:tcW w:w="1689" w:type="dxa"/>
            <w:shd w:val="clear" w:color="auto" w:fill="auto"/>
          </w:tcPr>
          <w:p w14:paraId="12D98E95" w14:textId="77777777" w:rsidR="00963D99" w:rsidRPr="00F2605E" w:rsidRDefault="00963D99" w:rsidP="00260D84">
            <w:pPr>
              <w:spacing w:after="0"/>
              <w:jc w:val="center"/>
              <w:rPr>
                <w:rFonts w:cs="Times New Roman"/>
                <w:b/>
                <w:szCs w:val="26"/>
                <w:lang w:val="de-DE"/>
              </w:rPr>
            </w:pPr>
            <w:r w:rsidRPr="00F2605E">
              <w:rPr>
                <w:rFonts w:cs="Times New Roman"/>
                <w:b/>
                <w:szCs w:val="26"/>
                <w:lang w:val="de-DE"/>
              </w:rPr>
              <w:t>Tải lượng (mg/h)</w:t>
            </w:r>
          </w:p>
        </w:tc>
        <w:tc>
          <w:tcPr>
            <w:tcW w:w="1773" w:type="dxa"/>
            <w:shd w:val="clear" w:color="auto" w:fill="auto"/>
          </w:tcPr>
          <w:p w14:paraId="3F3F9C08" w14:textId="77777777" w:rsidR="00963D99" w:rsidRPr="00F2605E" w:rsidRDefault="00963D99" w:rsidP="00260D84">
            <w:pPr>
              <w:pStyle w:val="6noidungbang"/>
              <w:spacing w:before="0" w:after="0"/>
              <w:rPr>
                <w:rFonts w:cs="Times New Roman"/>
                <w:b/>
              </w:rPr>
            </w:pPr>
            <w:r w:rsidRPr="00F2605E">
              <w:rPr>
                <w:rFonts w:cs="Times New Roman"/>
                <w:b/>
              </w:rPr>
              <w:t>Nồng độ</w:t>
            </w:r>
          </w:p>
          <w:p w14:paraId="0651B7B3" w14:textId="77777777" w:rsidR="00963D99" w:rsidRPr="00F2605E" w:rsidRDefault="00963D99" w:rsidP="00260D84">
            <w:pPr>
              <w:pStyle w:val="6noidungbang"/>
              <w:spacing w:before="0" w:after="0"/>
              <w:rPr>
                <w:rFonts w:cs="Times New Roman"/>
                <w:b/>
              </w:rPr>
            </w:pPr>
            <w:r w:rsidRPr="00F2605E">
              <w:rPr>
                <w:rFonts w:cs="Times New Roman"/>
                <w:b/>
              </w:rPr>
              <w:t>(mg/m</w:t>
            </w:r>
            <w:r w:rsidRPr="00F2605E">
              <w:rPr>
                <w:rFonts w:cs="Times New Roman"/>
                <w:b/>
                <w:vertAlign w:val="superscript"/>
              </w:rPr>
              <w:t>3</w:t>
            </w:r>
            <w:r w:rsidRPr="00F2605E">
              <w:rPr>
                <w:rFonts w:cs="Times New Roman"/>
                <w:b/>
              </w:rPr>
              <w:t>)</w:t>
            </w:r>
          </w:p>
        </w:tc>
        <w:tc>
          <w:tcPr>
            <w:tcW w:w="3754" w:type="dxa"/>
            <w:shd w:val="clear" w:color="auto" w:fill="auto"/>
          </w:tcPr>
          <w:p w14:paraId="08010ADF" w14:textId="77777777" w:rsidR="00963D99" w:rsidRPr="00F2605E" w:rsidRDefault="00963D99" w:rsidP="00260D84">
            <w:pPr>
              <w:pStyle w:val="6noidungbang"/>
              <w:spacing w:before="0" w:after="0"/>
              <w:rPr>
                <w:rFonts w:cs="Times New Roman"/>
                <w:b/>
              </w:rPr>
            </w:pPr>
            <w:r w:rsidRPr="00F2605E">
              <w:rPr>
                <w:rFonts w:cs="Times New Roman"/>
                <w:b/>
                <w:szCs w:val="26"/>
              </w:rPr>
              <w:t>Quyết định 3733/2002/QĐ-BYT</w:t>
            </w:r>
            <w:r w:rsidRPr="00F2605E">
              <w:rPr>
                <w:rFonts w:cs="Times New Roman"/>
                <w:b/>
              </w:rPr>
              <w:br/>
              <w:t>(mg/m</w:t>
            </w:r>
            <w:r w:rsidRPr="00F2605E">
              <w:rPr>
                <w:rFonts w:cs="Times New Roman"/>
                <w:b/>
                <w:vertAlign w:val="superscript"/>
              </w:rPr>
              <w:t>3</w:t>
            </w:r>
            <w:r w:rsidRPr="00F2605E">
              <w:rPr>
                <w:rFonts w:cs="Times New Roman"/>
                <w:b/>
              </w:rPr>
              <w:t>)</w:t>
            </w:r>
          </w:p>
        </w:tc>
      </w:tr>
      <w:tr w:rsidR="00F2605E" w:rsidRPr="00F2605E" w14:paraId="724BD126" w14:textId="77777777" w:rsidTr="001B0F9E">
        <w:trPr>
          <w:jc w:val="center"/>
        </w:trPr>
        <w:tc>
          <w:tcPr>
            <w:tcW w:w="1846" w:type="dxa"/>
            <w:shd w:val="clear" w:color="auto" w:fill="auto"/>
          </w:tcPr>
          <w:p w14:paraId="595BAC7E" w14:textId="77777777" w:rsidR="001C6D31" w:rsidRPr="00F2605E" w:rsidRDefault="001C6D31" w:rsidP="001C6D31">
            <w:pPr>
              <w:spacing w:after="0"/>
              <w:jc w:val="center"/>
              <w:rPr>
                <w:rFonts w:cs="Times New Roman"/>
                <w:szCs w:val="26"/>
                <w:lang w:val="de-DE"/>
              </w:rPr>
            </w:pPr>
            <w:r w:rsidRPr="00F2605E">
              <w:rPr>
                <w:rFonts w:cs="Times New Roman"/>
                <w:szCs w:val="26"/>
                <w:lang w:val="de-DE"/>
              </w:rPr>
              <w:t>Khói hàn</w:t>
            </w:r>
          </w:p>
        </w:tc>
        <w:tc>
          <w:tcPr>
            <w:tcW w:w="1689" w:type="dxa"/>
            <w:shd w:val="clear" w:color="auto" w:fill="auto"/>
          </w:tcPr>
          <w:p w14:paraId="2CF53478" w14:textId="31079AD9" w:rsidR="001C6D31" w:rsidRPr="00F2605E" w:rsidRDefault="001C6D31" w:rsidP="001C6D31">
            <w:pPr>
              <w:spacing w:after="0"/>
              <w:jc w:val="center"/>
              <w:rPr>
                <w:rFonts w:cs="Times New Roman"/>
                <w:bCs/>
                <w:szCs w:val="26"/>
              </w:rPr>
            </w:pPr>
            <w:r w:rsidRPr="00F2605E">
              <w:t>10775</w:t>
            </w:r>
          </w:p>
        </w:tc>
        <w:tc>
          <w:tcPr>
            <w:tcW w:w="1773" w:type="dxa"/>
            <w:shd w:val="clear" w:color="auto" w:fill="auto"/>
          </w:tcPr>
          <w:p w14:paraId="55EA9923" w14:textId="2878FAC5" w:rsidR="001C6D31" w:rsidRPr="00F2605E" w:rsidRDefault="001C6D31" w:rsidP="001C6D31">
            <w:pPr>
              <w:spacing w:after="0"/>
              <w:jc w:val="center"/>
              <w:rPr>
                <w:rFonts w:cs="Times New Roman"/>
                <w:bCs/>
                <w:szCs w:val="26"/>
              </w:rPr>
            </w:pPr>
            <w:r w:rsidRPr="00F2605E">
              <w:t>9,98</w:t>
            </w:r>
          </w:p>
        </w:tc>
        <w:tc>
          <w:tcPr>
            <w:tcW w:w="3754" w:type="dxa"/>
            <w:shd w:val="clear" w:color="auto" w:fill="auto"/>
          </w:tcPr>
          <w:p w14:paraId="2401C0BD" w14:textId="77777777" w:rsidR="001C6D31" w:rsidRPr="00F2605E" w:rsidRDefault="001C6D31" w:rsidP="001C6D31">
            <w:pPr>
              <w:spacing w:after="0"/>
              <w:jc w:val="center"/>
              <w:rPr>
                <w:rFonts w:cs="Times New Roman"/>
                <w:b/>
                <w:szCs w:val="26"/>
                <w:lang w:val="de-DE"/>
              </w:rPr>
            </w:pPr>
            <w:r w:rsidRPr="00F2605E">
              <w:rPr>
                <w:rFonts w:cs="Times New Roman"/>
                <w:b/>
                <w:szCs w:val="26"/>
                <w:lang w:val="de-DE"/>
              </w:rPr>
              <w:t>5</w:t>
            </w:r>
          </w:p>
        </w:tc>
      </w:tr>
      <w:tr w:rsidR="00F2605E" w:rsidRPr="00F2605E" w14:paraId="77D2D2DA" w14:textId="77777777" w:rsidTr="001B0F9E">
        <w:trPr>
          <w:trHeight w:val="315"/>
          <w:jc w:val="center"/>
        </w:trPr>
        <w:tc>
          <w:tcPr>
            <w:tcW w:w="1846" w:type="dxa"/>
            <w:shd w:val="clear" w:color="auto" w:fill="auto"/>
          </w:tcPr>
          <w:p w14:paraId="61A38B60" w14:textId="77777777" w:rsidR="001C6D31" w:rsidRPr="00F2605E" w:rsidRDefault="001C6D31" w:rsidP="001C6D31">
            <w:pPr>
              <w:spacing w:after="0"/>
              <w:jc w:val="center"/>
              <w:rPr>
                <w:rFonts w:cs="Times New Roman"/>
                <w:szCs w:val="26"/>
                <w:lang w:val="de-DE"/>
              </w:rPr>
            </w:pPr>
            <w:r w:rsidRPr="00F2605E">
              <w:rPr>
                <w:rFonts w:cs="Times New Roman"/>
                <w:szCs w:val="26"/>
                <w:lang w:val="de-DE"/>
              </w:rPr>
              <w:t>CO</w:t>
            </w:r>
          </w:p>
        </w:tc>
        <w:tc>
          <w:tcPr>
            <w:tcW w:w="1689" w:type="dxa"/>
            <w:shd w:val="clear" w:color="auto" w:fill="auto"/>
          </w:tcPr>
          <w:p w14:paraId="5A26C35B" w14:textId="3784D090" w:rsidR="001C6D31" w:rsidRPr="00F2605E" w:rsidRDefault="001C6D31" w:rsidP="001C6D31">
            <w:pPr>
              <w:spacing w:after="0"/>
              <w:jc w:val="center"/>
              <w:rPr>
                <w:rFonts w:cs="Times New Roman"/>
                <w:bCs/>
                <w:szCs w:val="26"/>
              </w:rPr>
            </w:pPr>
            <w:r w:rsidRPr="00F2605E">
              <w:t>318</w:t>
            </w:r>
          </w:p>
        </w:tc>
        <w:tc>
          <w:tcPr>
            <w:tcW w:w="1773" w:type="dxa"/>
            <w:shd w:val="clear" w:color="auto" w:fill="auto"/>
          </w:tcPr>
          <w:p w14:paraId="1C215FF7" w14:textId="5C638B6A" w:rsidR="001C6D31" w:rsidRPr="00F2605E" w:rsidRDefault="001C6D31" w:rsidP="001C6D31">
            <w:pPr>
              <w:spacing w:after="0"/>
              <w:jc w:val="center"/>
              <w:rPr>
                <w:rFonts w:cs="Times New Roman"/>
                <w:bCs/>
                <w:szCs w:val="26"/>
              </w:rPr>
            </w:pPr>
            <w:r w:rsidRPr="00F2605E">
              <w:t>0,29</w:t>
            </w:r>
          </w:p>
        </w:tc>
        <w:tc>
          <w:tcPr>
            <w:tcW w:w="3754" w:type="dxa"/>
            <w:shd w:val="clear" w:color="auto" w:fill="auto"/>
          </w:tcPr>
          <w:p w14:paraId="476B3B68" w14:textId="77777777" w:rsidR="001C6D31" w:rsidRPr="00F2605E" w:rsidRDefault="001C6D31" w:rsidP="001C6D31">
            <w:pPr>
              <w:spacing w:after="0"/>
              <w:jc w:val="center"/>
              <w:rPr>
                <w:rFonts w:cs="Times New Roman"/>
                <w:b/>
                <w:szCs w:val="26"/>
                <w:lang w:val="de-DE"/>
              </w:rPr>
            </w:pPr>
            <w:r w:rsidRPr="00F2605E">
              <w:rPr>
                <w:rFonts w:cs="Times New Roman"/>
                <w:b/>
                <w:szCs w:val="26"/>
                <w:lang w:val="de-DE"/>
              </w:rPr>
              <w:t>20</w:t>
            </w:r>
          </w:p>
        </w:tc>
      </w:tr>
      <w:tr w:rsidR="00F2605E" w:rsidRPr="00F2605E" w14:paraId="60FE83FC" w14:textId="77777777" w:rsidTr="001B0F9E">
        <w:trPr>
          <w:trHeight w:val="109"/>
          <w:jc w:val="center"/>
        </w:trPr>
        <w:tc>
          <w:tcPr>
            <w:tcW w:w="1846" w:type="dxa"/>
            <w:shd w:val="clear" w:color="auto" w:fill="auto"/>
          </w:tcPr>
          <w:p w14:paraId="6DEFFFBC" w14:textId="77777777" w:rsidR="001C6D31" w:rsidRPr="00F2605E" w:rsidRDefault="001C6D31" w:rsidP="001C6D31">
            <w:pPr>
              <w:spacing w:after="0"/>
              <w:jc w:val="center"/>
              <w:rPr>
                <w:rFonts w:cs="Times New Roman"/>
                <w:szCs w:val="26"/>
                <w:lang w:val="de-DE"/>
              </w:rPr>
            </w:pPr>
            <w:r w:rsidRPr="00F2605E">
              <w:rPr>
                <w:rFonts w:cs="Times New Roman"/>
                <w:szCs w:val="26"/>
                <w:lang w:val="de-DE"/>
              </w:rPr>
              <w:t>NO</w:t>
            </w:r>
            <w:r w:rsidRPr="00F2605E">
              <w:rPr>
                <w:rFonts w:cs="Times New Roman"/>
                <w:szCs w:val="26"/>
                <w:vertAlign w:val="subscript"/>
                <w:lang w:val="de-DE"/>
              </w:rPr>
              <w:t>x</w:t>
            </w:r>
          </w:p>
        </w:tc>
        <w:tc>
          <w:tcPr>
            <w:tcW w:w="1689" w:type="dxa"/>
            <w:shd w:val="clear" w:color="auto" w:fill="auto"/>
          </w:tcPr>
          <w:p w14:paraId="2B32C9F5" w14:textId="6794D1C7" w:rsidR="001C6D31" w:rsidRPr="00F2605E" w:rsidRDefault="001C6D31" w:rsidP="001C6D31">
            <w:pPr>
              <w:spacing w:after="0"/>
              <w:jc w:val="center"/>
              <w:rPr>
                <w:rFonts w:cs="Times New Roman"/>
                <w:bCs/>
                <w:szCs w:val="26"/>
              </w:rPr>
            </w:pPr>
            <w:r w:rsidRPr="00F2605E">
              <w:t>424</w:t>
            </w:r>
          </w:p>
        </w:tc>
        <w:tc>
          <w:tcPr>
            <w:tcW w:w="1773" w:type="dxa"/>
            <w:shd w:val="clear" w:color="auto" w:fill="auto"/>
          </w:tcPr>
          <w:p w14:paraId="567A7CD1" w14:textId="78EB4C74" w:rsidR="001C6D31" w:rsidRPr="00F2605E" w:rsidRDefault="001C6D31" w:rsidP="001C6D31">
            <w:pPr>
              <w:spacing w:after="0"/>
              <w:jc w:val="center"/>
              <w:rPr>
                <w:rFonts w:cs="Times New Roman"/>
                <w:bCs/>
                <w:szCs w:val="26"/>
              </w:rPr>
            </w:pPr>
            <w:r w:rsidRPr="00F2605E">
              <w:t>0,39</w:t>
            </w:r>
          </w:p>
        </w:tc>
        <w:tc>
          <w:tcPr>
            <w:tcW w:w="3754" w:type="dxa"/>
            <w:shd w:val="clear" w:color="auto" w:fill="auto"/>
          </w:tcPr>
          <w:p w14:paraId="34133C56" w14:textId="77777777" w:rsidR="001C6D31" w:rsidRPr="00F2605E" w:rsidRDefault="001C6D31" w:rsidP="001C6D31">
            <w:pPr>
              <w:spacing w:after="0"/>
              <w:jc w:val="center"/>
              <w:rPr>
                <w:rFonts w:cs="Times New Roman"/>
                <w:b/>
                <w:szCs w:val="26"/>
                <w:lang w:val="de-DE"/>
              </w:rPr>
            </w:pPr>
            <w:r w:rsidRPr="00F2605E">
              <w:rPr>
                <w:rFonts w:cs="Times New Roman"/>
                <w:b/>
                <w:szCs w:val="26"/>
                <w:lang w:val="de-DE"/>
              </w:rPr>
              <w:t>5</w:t>
            </w:r>
          </w:p>
        </w:tc>
      </w:tr>
    </w:tbl>
    <w:p w14:paraId="1F1A4519" w14:textId="77777777" w:rsidR="00963D99" w:rsidRPr="00F2605E" w:rsidRDefault="00963D99" w:rsidP="00963D99">
      <w:pPr>
        <w:pStyle w:val="0Normal"/>
        <w:rPr>
          <w:lang w:val="de-DE"/>
        </w:rPr>
      </w:pPr>
      <w:r w:rsidRPr="00F2605E">
        <w:rPr>
          <w:i/>
          <w:noProof/>
          <w:u w:val="single"/>
          <w:lang w:val="vi-VN"/>
        </w:rPr>
        <w:t>Nhận xét:</w:t>
      </w:r>
      <w:r w:rsidRPr="00F2605E">
        <w:rPr>
          <w:noProof/>
          <w:lang w:val="vi-VN"/>
        </w:rPr>
        <w:t xml:space="preserve"> Nồng độ khí CO và NO</w:t>
      </w:r>
      <w:r w:rsidRPr="00F2605E">
        <w:rPr>
          <w:noProof/>
          <w:vertAlign w:val="subscript"/>
          <w:lang w:val="vi-VN"/>
        </w:rPr>
        <w:t>x</w:t>
      </w:r>
      <w:r w:rsidRPr="00F2605E">
        <w:rPr>
          <w:noProof/>
          <w:lang w:val="vi-VN"/>
        </w:rPr>
        <w:t xml:space="preserve"> tính toán trong phạm vi không gian hẹp bao quanh công nhân hàn vẫn nằm trong giới hạn cho phép của </w:t>
      </w:r>
      <w:r w:rsidRPr="00F2605E">
        <w:rPr>
          <w:lang w:val="vi-VN"/>
        </w:rPr>
        <w:t>Quyết định 3733/2002/QĐ-BYT ngày 10/10/2002 của Bộ Y tế. Tuy nhiên khi hàn sẽ phát sinh ánh sáng hồ quang hàn ảnh hưởng xấu đến mắt nên khi thi công công nhân hàn sẽ được trang bị kính hàn chuyên dụng.</w:t>
      </w:r>
    </w:p>
    <w:p w14:paraId="367570CB" w14:textId="59D92928" w:rsidR="00963D99" w:rsidRPr="00F2605E" w:rsidRDefault="00F266D4" w:rsidP="00F266D4">
      <w:pPr>
        <w:pStyle w:val="abc"/>
        <w:numPr>
          <w:ilvl w:val="0"/>
          <w:numId w:val="0"/>
        </w:numPr>
        <w:tabs>
          <w:tab w:val="clear" w:pos="432"/>
          <w:tab w:val="clear" w:pos="720"/>
          <w:tab w:val="left" w:pos="284"/>
        </w:tabs>
        <w:ind w:left="360" w:firstLine="180"/>
        <w:rPr>
          <w:lang w:val="de-DE"/>
        </w:rPr>
      </w:pPr>
      <w:r w:rsidRPr="00F2605E">
        <w:rPr>
          <w:lang w:val="de-DE"/>
        </w:rPr>
        <w:t>a</w:t>
      </w:r>
      <w:r w:rsidR="006A6A76" w:rsidRPr="00F2605E">
        <w:rPr>
          <w:lang w:val="de-DE"/>
        </w:rPr>
        <w:t xml:space="preserve">.6. </w:t>
      </w:r>
      <w:r w:rsidR="00963D99" w:rsidRPr="00F2605E">
        <w:rPr>
          <w:lang w:val="de-DE"/>
        </w:rPr>
        <w:t xml:space="preserve">Hơi dung môi từ quá trình sơn </w:t>
      </w:r>
    </w:p>
    <w:p w14:paraId="5274F85B" w14:textId="77777777" w:rsidR="00963D99" w:rsidRPr="00F2605E" w:rsidRDefault="00963D99" w:rsidP="00963D99">
      <w:pPr>
        <w:pStyle w:val="0Normal"/>
        <w:rPr>
          <w:noProof/>
          <w:lang w:val="de-DE"/>
        </w:rPr>
      </w:pPr>
      <w:r w:rsidRPr="00F2605E">
        <w:rPr>
          <w:noProof/>
          <w:lang w:val="de-DE"/>
        </w:rPr>
        <w:t xml:space="preserve">Dự án sử dụng sơn dầu và sơn nước cho quá trình sơn bao gồm sơn nước cho tường, sơn chống gỉ và sơn dầu hoàn thiện cho một số kết cấu trong công trình. </w:t>
      </w:r>
    </w:p>
    <w:p w14:paraId="6C68A860" w14:textId="77777777" w:rsidR="00963D99" w:rsidRPr="00F2605E" w:rsidRDefault="00963D99" w:rsidP="00F47889">
      <w:pPr>
        <w:pStyle w:val="0Gachdaudong"/>
        <w:tabs>
          <w:tab w:val="clear" w:pos="432"/>
          <w:tab w:val="clear" w:pos="720"/>
          <w:tab w:val="left" w:pos="567"/>
        </w:tabs>
        <w:ind w:left="567" w:hanging="357"/>
        <w:rPr>
          <w:rFonts w:cs="Times New Roman"/>
          <w:lang w:val="de-DE"/>
        </w:rPr>
      </w:pPr>
      <w:r w:rsidRPr="00F2605E">
        <w:rPr>
          <w:rFonts w:cs="Times New Roman"/>
          <w:lang w:val="de-DE"/>
        </w:rPr>
        <w:t>Sơn gốc nước được sử dụng phổ biến trong nhiều công trình hiện nay. Không chỉ mang đến bề mặt công trình đẹp, sơn gốc nước còn hội tụ nhiều ưu điểm như dễ lau chùi, không bám bẩn, mùi nhẹ, an toàn cho con người và thân thiện với môi trường, nhất là với những loại sơn cao cấp được làm từ công nghệ nhựa polymer tân tiến. Sơn gốc nước giữ màu lâu, chống phấn hóa tốt. Khi nước bốc hơi, những phân tử còn lại trong sơn sẽ tụ lại với nhau. Những phân tử này không bị oxy hóa bởi các tác nhân của môi trường, ngược lại, còn hình thành một màng sơn có độ co giãn, đàn hồi tốt, không bị thấm nước. Hầu hết những dòng sơn nước hiện nay đều áp dụng công nghệ sản xuất đan chéo - CrossLinking nên trong lớp màn của sơn sẽ tồn tại các khe hở, nhờ vậy mà hơi nước thoát ra dễ dàng. Chính vì đặc tính này mà trong suốt thời gian dài sử dụng, lớp sơn nước ít bị ảnh hưởng bởi điều kiện thời tiết và các yếu tố môi trường. Tuy nhiên, trong sơn cũng có nhiều hợp chất vòng, vì vậy khi tiếp xúc nhiều với mùi sơn mà không sử dụng khẩu trang có thể gây chóng mặt, nhức đầu, kích ứng mắt. Đối tượng chịu tác động trực tiếp là công nhân tham gia công đoạn sơn tòa nhà.</w:t>
      </w:r>
    </w:p>
    <w:p w14:paraId="06106B9B" w14:textId="77777777" w:rsidR="00963D99" w:rsidRPr="00F2605E" w:rsidRDefault="00963D99" w:rsidP="00F47889">
      <w:pPr>
        <w:pStyle w:val="0Gachdaudong"/>
        <w:tabs>
          <w:tab w:val="clear" w:pos="432"/>
          <w:tab w:val="clear" w:pos="720"/>
          <w:tab w:val="left" w:pos="567"/>
        </w:tabs>
        <w:ind w:left="567" w:hanging="357"/>
        <w:rPr>
          <w:rFonts w:cs="Times New Roman"/>
          <w:lang w:val="de-DE"/>
        </w:rPr>
      </w:pPr>
      <w:r w:rsidRPr="00F2605E">
        <w:rPr>
          <w:rFonts w:cs="Times New Roman"/>
          <w:lang w:val="de-DE"/>
        </w:rPr>
        <w:t xml:space="preserve">Sơn dầu: có độ bám dính tốt và độ phủ cao, khả năng chống thấm nước, kháng vi khuẩn, nấm mốc cho các công trình và vật liệu giúp bảo vệ công trình trước các tác động của môi trường bên ngoài.  Sơn dầu là hỗn hợp của chất tạo màu và dầu sơn. Sơn dầu hiện nay đa số cần pha loãng bằng các dung môi trước khi sử dụng. Việc sử dụng các dung môi trong quá trình sơn sẽ làm phát sinh các hợp chất hữu cơ bay hơi. Ngoài ra, dung môi hữu cơ dùng cho sơn là loại dễ cháy, hơi của chúng </w:t>
      </w:r>
      <w:r w:rsidRPr="00F2605E">
        <w:rPr>
          <w:rFonts w:cs="Times New Roman"/>
          <w:lang w:val="de-DE"/>
        </w:rPr>
        <w:lastRenderedPageBreak/>
        <w:t>khi bốc lên sẽ kết hợp với không khí tạo thành hỗn hợp khí dễ bắt cháy khi có nguồn nhiệt hoặc các tác nhân kích thích khác như tia lửa điện, hồ quang điện… Các dung môi hữu cơ đều độc đối với con người, hơi của chúng có tác hại cho đường hô hấp, đ</w:t>
      </w:r>
      <w:r w:rsidRPr="00F2605E">
        <w:rPr>
          <w:rFonts w:cs="Times New Roman"/>
          <w:lang w:val="de-DE"/>
        </w:rPr>
        <w:softHyphen/>
        <w:t>ường máu và tác dụng vào da gây bệnh ngoài da. Trong quá trình khô của lớp màng sơn, dung môi sẽ từ từ thoát ra khỏi bề mặt và khuếch tán vào không khí. Lượng dung môi dùng càng lớn, diện tích sơn phủ càng nhiều thì nồng độ dung môi trong không khí càng cao, thời gian tiếp xúc lâu dài sẽ tác dụng đến sức khoẻ con người càng nhiều.</w:t>
      </w:r>
    </w:p>
    <w:p w14:paraId="3EFCCF2F" w14:textId="77777777" w:rsidR="00963D99" w:rsidRPr="00F2605E" w:rsidRDefault="00963D99" w:rsidP="00F266D4">
      <w:pPr>
        <w:spacing w:before="120" w:after="120" w:line="264" w:lineRule="auto"/>
        <w:ind w:firstLine="540"/>
        <w:jc w:val="both"/>
        <w:rPr>
          <w:rFonts w:cs="Times New Roman"/>
          <w:szCs w:val="26"/>
          <w:lang w:val="de-DE"/>
        </w:rPr>
      </w:pPr>
      <w:r w:rsidRPr="00F2605E">
        <w:rPr>
          <w:rFonts w:cs="Times New Roman"/>
          <w:szCs w:val="26"/>
          <w:lang w:val="de-DE"/>
        </w:rPr>
        <w:t xml:space="preserve">Tác động </w:t>
      </w:r>
      <w:r w:rsidRPr="00F2605E">
        <w:rPr>
          <w:rFonts w:cs="Times New Roman"/>
          <w:lang w:val="de-DE"/>
        </w:rPr>
        <w:t xml:space="preserve">của các chất gây ô nhiễm không khí </w:t>
      </w:r>
      <w:r w:rsidRPr="00F2605E">
        <w:rPr>
          <w:rFonts w:cs="Times New Roman"/>
          <w:szCs w:val="26"/>
          <w:lang w:val="de-DE"/>
        </w:rPr>
        <w:t>từ quá trình thi công xây dựng Dự án đến khu vực xung quanh</w:t>
      </w:r>
      <w:r w:rsidRPr="00F2605E">
        <w:rPr>
          <w:rFonts w:cs="Times New Roman"/>
          <w:lang w:val="de-DE"/>
        </w:rPr>
        <w:t xml:space="preserve"> được thể hiện qua bảng dưới đây</w:t>
      </w:r>
      <w:r w:rsidRPr="00F2605E">
        <w:rPr>
          <w:rFonts w:cs="Times New Roman"/>
          <w:szCs w:val="26"/>
          <w:lang w:val="de-DE"/>
        </w:rPr>
        <w:t>:</w:t>
      </w:r>
    </w:p>
    <w:p w14:paraId="03A5088F" w14:textId="3BFAEFA3" w:rsidR="00963D99" w:rsidRPr="00F2605E" w:rsidRDefault="00963D99" w:rsidP="00963D99">
      <w:pPr>
        <w:pStyle w:val="0Normal"/>
        <w:rPr>
          <w:lang w:val="de-DE"/>
        </w:rPr>
      </w:pPr>
      <w:r w:rsidRPr="00F2605E">
        <w:rPr>
          <w:lang w:val="de-DE"/>
        </w:rPr>
        <w:t>Tùy thuộc vào thành phần, tính chất và nồng độ có trong môi trường không khí mà mức độ ảnh hưởng đến sức khỏe con người và hệ động thực vật, năng suất sản xuất của các nhà máy lân cận, ... ở mức độ nặng nhẹ khác nhau.</w:t>
      </w:r>
    </w:p>
    <w:p w14:paraId="6D45F830" w14:textId="3EF909C3" w:rsidR="00963D99" w:rsidRPr="00F2605E" w:rsidRDefault="00466690" w:rsidP="009164C3">
      <w:pPr>
        <w:pStyle w:val="Heading5"/>
        <w:spacing w:before="0" w:line="360" w:lineRule="auto"/>
        <w:rPr>
          <w:b w:val="0"/>
        </w:rPr>
      </w:pPr>
      <w:bookmarkStart w:id="522" w:name="_Toc306715738"/>
      <w:bookmarkStart w:id="523" w:name="_Toc308444595"/>
      <w:bookmarkStart w:id="524" w:name="_Toc313084047"/>
      <w:bookmarkStart w:id="525" w:name="_Toc536292366"/>
      <w:bookmarkStart w:id="526" w:name="_Toc317776656"/>
      <w:bookmarkStart w:id="527" w:name="_Toc325115588"/>
      <w:bookmarkStart w:id="528" w:name="_Toc325117063"/>
      <w:bookmarkStart w:id="529" w:name="_Toc397675174"/>
      <w:bookmarkStart w:id="530" w:name="_Toc409181306"/>
      <w:bookmarkStart w:id="531" w:name="_Toc409878697"/>
      <w:bookmarkStart w:id="532" w:name="_Toc11740621"/>
      <w:bookmarkStart w:id="533" w:name="_Toc20687062"/>
      <w:bookmarkStart w:id="534" w:name="_Toc40291669"/>
      <w:bookmarkStart w:id="535" w:name="_Toc97824824"/>
      <w:proofErr w:type="spellStart"/>
      <w:r w:rsidRPr="00F2605E">
        <w:t>Bảng</w:t>
      </w:r>
      <w:proofErr w:type="spellEnd"/>
      <w:r w:rsidRPr="00F2605E">
        <w:t xml:space="preserve"> 3.</w:t>
      </w:r>
      <w:fldSimple w:instr=" SEQ Bảng_3. \* ARABIC ">
        <w:r w:rsidR="00D42D65">
          <w:rPr>
            <w:noProof/>
          </w:rPr>
          <w:t>11</w:t>
        </w:r>
      </w:fldSimple>
      <w:r w:rsidRPr="00F2605E">
        <w:t xml:space="preserve">. </w:t>
      </w:r>
      <w:proofErr w:type="spellStart"/>
      <w:r w:rsidR="00963D99" w:rsidRPr="00F2605E">
        <w:rPr>
          <w:b w:val="0"/>
        </w:rPr>
        <w:t>Tác</w:t>
      </w:r>
      <w:proofErr w:type="spellEnd"/>
      <w:r w:rsidR="00963D99" w:rsidRPr="00F2605E">
        <w:rPr>
          <w:b w:val="0"/>
        </w:rPr>
        <w:t xml:space="preserve"> </w:t>
      </w:r>
      <w:proofErr w:type="spellStart"/>
      <w:r w:rsidR="00963D99" w:rsidRPr="00F2605E">
        <w:rPr>
          <w:b w:val="0"/>
        </w:rPr>
        <w:t>động</w:t>
      </w:r>
      <w:proofErr w:type="spellEnd"/>
      <w:r w:rsidR="00963D99" w:rsidRPr="00F2605E">
        <w:rPr>
          <w:b w:val="0"/>
        </w:rPr>
        <w:t xml:space="preserve"> </w:t>
      </w:r>
      <w:proofErr w:type="spellStart"/>
      <w:r w:rsidR="00963D99" w:rsidRPr="00F2605E">
        <w:rPr>
          <w:b w:val="0"/>
        </w:rPr>
        <w:t>của</w:t>
      </w:r>
      <w:proofErr w:type="spellEnd"/>
      <w:r w:rsidR="00963D99" w:rsidRPr="00F2605E">
        <w:rPr>
          <w:b w:val="0"/>
        </w:rPr>
        <w:t xml:space="preserve"> </w:t>
      </w:r>
      <w:proofErr w:type="spellStart"/>
      <w:r w:rsidR="00963D99" w:rsidRPr="00F2605E">
        <w:rPr>
          <w:b w:val="0"/>
        </w:rPr>
        <w:t>các</w:t>
      </w:r>
      <w:proofErr w:type="spellEnd"/>
      <w:r w:rsidR="00963D99" w:rsidRPr="00F2605E">
        <w:rPr>
          <w:b w:val="0"/>
        </w:rPr>
        <w:t xml:space="preserve"> </w:t>
      </w:r>
      <w:proofErr w:type="spellStart"/>
      <w:r w:rsidR="00963D99" w:rsidRPr="00F2605E">
        <w:rPr>
          <w:b w:val="0"/>
        </w:rPr>
        <w:t>chất</w:t>
      </w:r>
      <w:proofErr w:type="spellEnd"/>
      <w:r w:rsidR="00963D99" w:rsidRPr="00F2605E">
        <w:rPr>
          <w:b w:val="0"/>
        </w:rPr>
        <w:t xml:space="preserve"> </w:t>
      </w:r>
      <w:proofErr w:type="spellStart"/>
      <w:r w:rsidR="00963D99" w:rsidRPr="00F2605E">
        <w:rPr>
          <w:b w:val="0"/>
        </w:rPr>
        <w:t>gây</w:t>
      </w:r>
      <w:proofErr w:type="spellEnd"/>
      <w:r w:rsidR="00963D99" w:rsidRPr="00F2605E">
        <w:rPr>
          <w:b w:val="0"/>
        </w:rPr>
        <w:t xml:space="preserve"> ô </w:t>
      </w:r>
      <w:proofErr w:type="spellStart"/>
      <w:r w:rsidR="00963D99" w:rsidRPr="00F2605E">
        <w:rPr>
          <w:b w:val="0"/>
        </w:rPr>
        <w:t>nhiễm</w:t>
      </w:r>
      <w:proofErr w:type="spellEnd"/>
      <w:r w:rsidR="00963D99" w:rsidRPr="00F2605E">
        <w:rPr>
          <w:b w:val="0"/>
        </w:rPr>
        <w:t xml:space="preserve"> </w:t>
      </w:r>
      <w:proofErr w:type="spellStart"/>
      <w:r w:rsidR="00963D99" w:rsidRPr="00F2605E">
        <w:rPr>
          <w:b w:val="0"/>
        </w:rPr>
        <w:t>không</w:t>
      </w:r>
      <w:proofErr w:type="spellEnd"/>
      <w:r w:rsidR="00963D99" w:rsidRPr="00F2605E">
        <w:rPr>
          <w:b w:val="0"/>
        </w:rPr>
        <w:t xml:space="preserve"> </w:t>
      </w:r>
      <w:proofErr w:type="spellStart"/>
      <w:r w:rsidR="00963D99" w:rsidRPr="00F2605E">
        <w:rPr>
          <w:b w:val="0"/>
        </w:rPr>
        <w:t>khí</w:t>
      </w:r>
      <w:proofErr w:type="spellEnd"/>
      <w:r w:rsidR="00963D99" w:rsidRPr="00F2605E">
        <w:rPr>
          <w:b w:val="0"/>
        </w:rPr>
        <w:t>.</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7"/>
        <w:gridCol w:w="1938"/>
        <w:gridCol w:w="6397"/>
      </w:tblGrid>
      <w:tr w:rsidR="00F2605E" w:rsidRPr="00F2605E" w14:paraId="2BEB5CF8" w14:textId="77777777" w:rsidTr="00AB08C4">
        <w:trPr>
          <w:trHeight w:val="359"/>
          <w:tblHeader/>
          <w:jc w:val="center"/>
        </w:trPr>
        <w:tc>
          <w:tcPr>
            <w:tcW w:w="729" w:type="dxa"/>
            <w:vAlign w:val="center"/>
          </w:tcPr>
          <w:p w14:paraId="304F4A04" w14:textId="77777777" w:rsidR="00963D99" w:rsidRPr="00F2605E" w:rsidRDefault="00963D99" w:rsidP="00AD3057">
            <w:pPr>
              <w:pStyle w:val="0noidungbang"/>
              <w:spacing w:line="276" w:lineRule="auto"/>
              <w:rPr>
                <w:b/>
                <w:bCs/>
                <w:lang w:val="pt-BR"/>
              </w:rPr>
            </w:pPr>
            <w:r w:rsidRPr="00F2605E">
              <w:rPr>
                <w:b/>
                <w:bCs/>
                <w:lang w:val="pt-BR"/>
              </w:rPr>
              <w:t>STT</w:t>
            </w:r>
          </w:p>
        </w:tc>
        <w:tc>
          <w:tcPr>
            <w:tcW w:w="1950" w:type="dxa"/>
            <w:vAlign w:val="center"/>
          </w:tcPr>
          <w:p w14:paraId="6CD7499A" w14:textId="77777777" w:rsidR="00963D99" w:rsidRPr="00F2605E" w:rsidRDefault="00963D99" w:rsidP="00AD3057">
            <w:pPr>
              <w:pStyle w:val="0noidungbang"/>
              <w:spacing w:line="276" w:lineRule="auto"/>
              <w:rPr>
                <w:b/>
                <w:bCs/>
                <w:lang w:val="pt-BR"/>
              </w:rPr>
            </w:pPr>
            <w:r w:rsidRPr="00F2605E">
              <w:rPr>
                <w:b/>
                <w:bCs/>
                <w:lang w:val="pt-BR"/>
              </w:rPr>
              <w:t>Thông số</w:t>
            </w:r>
          </w:p>
        </w:tc>
        <w:tc>
          <w:tcPr>
            <w:tcW w:w="6666" w:type="dxa"/>
            <w:vAlign w:val="center"/>
          </w:tcPr>
          <w:p w14:paraId="1A2F8418" w14:textId="77777777" w:rsidR="00963D99" w:rsidRPr="00F2605E" w:rsidRDefault="00963D99" w:rsidP="00AD3057">
            <w:pPr>
              <w:pStyle w:val="0noidungbang"/>
              <w:spacing w:line="276" w:lineRule="auto"/>
              <w:rPr>
                <w:b/>
                <w:bCs/>
                <w:lang w:val="pt-BR"/>
              </w:rPr>
            </w:pPr>
            <w:r w:rsidRPr="00F2605E">
              <w:rPr>
                <w:b/>
                <w:bCs/>
                <w:lang w:val="pt-BR"/>
              </w:rPr>
              <w:t>Tác động</w:t>
            </w:r>
          </w:p>
        </w:tc>
      </w:tr>
      <w:tr w:rsidR="00F2605E" w:rsidRPr="00F2605E" w14:paraId="46301959" w14:textId="77777777" w:rsidTr="00AB08C4">
        <w:trPr>
          <w:jc w:val="center"/>
        </w:trPr>
        <w:tc>
          <w:tcPr>
            <w:tcW w:w="729" w:type="dxa"/>
          </w:tcPr>
          <w:p w14:paraId="7F5A5E2C" w14:textId="77777777" w:rsidR="00963D99" w:rsidRPr="00F2605E" w:rsidRDefault="00963D99" w:rsidP="00AD3057">
            <w:pPr>
              <w:pStyle w:val="0noidungbang"/>
              <w:spacing w:line="276" w:lineRule="auto"/>
              <w:rPr>
                <w:lang w:val="pt-BR"/>
              </w:rPr>
            </w:pPr>
            <w:r w:rsidRPr="00F2605E">
              <w:rPr>
                <w:lang w:val="pt-BR"/>
              </w:rPr>
              <w:t>1</w:t>
            </w:r>
          </w:p>
        </w:tc>
        <w:tc>
          <w:tcPr>
            <w:tcW w:w="1950" w:type="dxa"/>
          </w:tcPr>
          <w:p w14:paraId="48DBB425" w14:textId="77777777" w:rsidR="00963D99" w:rsidRPr="00F2605E" w:rsidRDefault="00963D99" w:rsidP="00AD3057">
            <w:pPr>
              <w:pStyle w:val="0noidungbang"/>
              <w:spacing w:line="276" w:lineRule="auto"/>
              <w:rPr>
                <w:lang w:val="pt-BR"/>
              </w:rPr>
            </w:pPr>
            <w:r w:rsidRPr="00F2605E">
              <w:rPr>
                <w:lang w:val="pt-BR"/>
              </w:rPr>
              <w:t>Bụi</w:t>
            </w:r>
          </w:p>
        </w:tc>
        <w:tc>
          <w:tcPr>
            <w:tcW w:w="6666" w:type="dxa"/>
          </w:tcPr>
          <w:p w14:paraId="2F9ADA84" w14:textId="77777777" w:rsidR="00963D99" w:rsidRPr="00F2605E" w:rsidRDefault="00963D99" w:rsidP="00AD3057">
            <w:pPr>
              <w:pStyle w:val="0noidungbang"/>
              <w:spacing w:line="276" w:lineRule="auto"/>
              <w:jc w:val="both"/>
              <w:rPr>
                <w:lang w:val="pt-BR"/>
              </w:rPr>
            </w:pPr>
            <w:r w:rsidRPr="00F2605E">
              <w:rPr>
                <w:lang w:val="pt-BR"/>
              </w:rPr>
              <w:t>- Tắc nghẽn cuống phổi làm giảm quá trình phân phối khí</w:t>
            </w:r>
          </w:p>
          <w:p w14:paraId="62BDC315" w14:textId="77777777" w:rsidR="00963D99" w:rsidRPr="00F2605E" w:rsidRDefault="00963D99" w:rsidP="00AD3057">
            <w:pPr>
              <w:pStyle w:val="0noidungbang"/>
              <w:spacing w:line="276" w:lineRule="auto"/>
              <w:jc w:val="both"/>
              <w:rPr>
                <w:lang w:val="pt-BR"/>
              </w:rPr>
            </w:pPr>
            <w:r w:rsidRPr="00F2605E">
              <w:rPr>
                <w:lang w:val="pt-BR"/>
              </w:rPr>
              <w:t>- Gây ra chứng khí thủng, cản trở quá trình hô hấp</w:t>
            </w:r>
          </w:p>
          <w:p w14:paraId="24F1E142" w14:textId="77777777" w:rsidR="00963D99" w:rsidRPr="00F2605E" w:rsidRDefault="00963D99" w:rsidP="00AD3057">
            <w:pPr>
              <w:pStyle w:val="0noidungbang"/>
              <w:spacing w:line="276" w:lineRule="auto"/>
              <w:jc w:val="both"/>
              <w:rPr>
                <w:lang w:val="pt-BR"/>
              </w:rPr>
            </w:pPr>
            <w:r w:rsidRPr="00F2605E">
              <w:rPr>
                <w:lang w:val="pt-BR"/>
              </w:rPr>
              <w:t>- Gây tổn thương da, giác mạc mắt gây bệnh ở đường tiêu hóa</w:t>
            </w:r>
          </w:p>
          <w:p w14:paraId="6E5B78A4" w14:textId="77777777" w:rsidR="00963D99" w:rsidRPr="00F2605E" w:rsidRDefault="00963D99" w:rsidP="00AD3057">
            <w:pPr>
              <w:pStyle w:val="0noidungbang"/>
              <w:spacing w:line="276" w:lineRule="auto"/>
              <w:jc w:val="both"/>
              <w:rPr>
                <w:lang w:val="pt-BR"/>
              </w:rPr>
            </w:pPr>
            <w:r w:rsidRPr="00F2605E">
              <w:rPr>
                <w:lang w:val="pt-BR"/>
              </w:rPr>
              <w:t>- Gây hư hại các mô phổi dẫn tới ung thư phổi</w:t>
            </w:r>
          </w:p>
        </w:tc>
      </w:tr>
      <w:tr w:rsidR="00F2605E" w:rsidRPr="00F2605E" w14:paraId="3667E98C" w14:textId="77777777" w:rsidTr="00AB08C4">
        <w:trPr>
          <w:jc w:val="center"/>
        </w:trPr>
        <w:tc>
          <w:tcPr>
            <w:tcW w:w="729" w:type="dxa"/>
          </w:tcPr>
          <w:p w14:paraId="3E494938" w14:textId="77777777" w:rsidR="00963D99" w:rsidRPr="00F2605E" w:rsidRDefault="00963D99" w:rsidP="00AD3057">
            <w:pPr>
              <w:pStyle w:val="0noidungbang"/>
              <w:spacing w:line="276" w:lineRule="auto"/>
              <w:rPr>
                <w:lang w:val="pt-BR"/>
              </w:rPr>
            </w:pPr>
            <w:r w:rsidRPr="00F2605E">
              <w:rPr>
                <w:lang w:val="pt-BR"/>
              </w:rPr>
              <w:t>2</w:t>
            </w:r>
          </w:p>
        </w:tc>
        <w:tc>
          <w:tcPr>
            <w:tcW w:w="1950" w:type="dxa"/>
          </w:tcPr>
          <w:p w14:paraId="1C8AB3AD" w14:textId="77777777" w:rsidR="00963D99" w:rsidRPr="00F2605E" w:rsidRDefault="00963D99" w:rsidP="00AD3057">
            <w:pPr>
              <w:pStyle w:val="0noidungbang"/>
              <w:spacing w:line="276" w:lineRule="auto"/>
              <w:rPr>
                <w:lang w:val="pt-BR"/>
              </w:rPr>
            </w:pPr>
            <w:r w:rsidRPr="00F2605E">
              <w:rPr>
                <w:lang w:val="pt-BR"/>
              </w:rPr>
              <w:t>Oxyt Cacbon (CO)</w:t>
            </w:r>
          </w:p>
        </w:tc>
        <w:tc>
          <w:tcPr>
            <w:tcW w:w="6666" w:type="dxa"/>
          </w:tcPr>
          <w:p w14:paraId="101BAE85" w14:textId="77777777" w:rsidR="00963D99" w:rsidRPr="00F2605E" w:rsidRDefault="00963D99" w:rsidP="00AD3057">
            <w:pPr>
              <w:pStyle w:val="0noidungbang"/>
              <w:spacing w:line="276" w:lineRule="auto"/>
              <w:jc w:val="both"/>
              <w:rPr>
                <w:lang w:val="pt-BR"/>
              </w:rPr>
            </w:pPr>
            <w:r w:rsidRPr="00F2605E">
              <w:rPr>
                <w:lang w:val="pt-BR"/>
              </w:rPr>
              <w:t>- Giảm khả năng vận chuyển ôxy của máu đến các tổ chức, tế làm suy yếu các chức năng của chúng, có thể dẫn đến tử vong</w:t>
            </w:r>
          </w:p>
          <w:p w14:paraId="1102E069" w14:textId="77777777" w:rsidR="00963D99" w:rsidRPr="00F2605E" w:rsidRDefault="00963D99" w:rsidP="00AD3057">
            <w:pPr>
              <w:pStyle w:val="0noidungbang"/>
              <w:spacing w:line="276" w:lineRule="auto"/>
              <w:jc w:val="both"/>
              <w:rPr>
                <w:lang w:val="pt-BR"/>
              </w:rPr>
            </w:pPr>
            <w:r w:rsidRPr="00F2605E">
              <w:rPr>
                <w:lang w:val="pt-BR"/>
              </w:rPr>
              <w:t>- Khí CO đặc biệt nguy hại với thai nhi và người mắc bệnh tim mạch</w:t>
            </w:r>
          </w:p>
        </w:tc>
      </w:tr>
      <w:tr w:rsidR="00F2605E" w:rsidRPr="00F2605E" w14:paraId="633C79CD" w14:textId="77777777" w:rsidTr="00AB08C4">
        <w:trPr>
          <w:jc w:val="center"/>
        </w:trPr>
        <w:tc>
          <w:tcPr>
            <w:tcW w:w="729" w:type="dxa"/>
          </w:tcPr>
          <w:p w14:paraId="4B776BB0" w14:textId="77777777" w:rsidR="00963D99" w:rsidRPr="00F2605E" w:rsidRDefault="00963D99" w:rsidP="00AD3057">
            <w:pPr>
              <w:pStyle w:val="0noidungbang"/>
              <w:spacing w:line="276" w:lineRule="auto"/>
              <w:rPr>
                <w:lang w:val="pt-BR"/>
              </w:rPr>
            </w:pPr>
            <w:r w:rsidRPr="00F2605E">
              <w:rPr>
                <w:lang w:val="pt-BR"/>
              </w:rPr>
              <w:t>3</w:t>
            </w:r>
          </w:p>
        </w:tc>
        <w:tc>
          <w:tcPr>
            <w:tcW w:w="1950" w:type="dxa"/>
          </w:tcPr>
          <w:p w14:paraId="3F6B11E2" w14:textId="77777777" w:rsidR="00963D99" w:rsidRPr="00F2605E" w:rsidRDefault="00963D99" w:rsidP="00AD3057">
            <w:pPr>
              <w:pStyle w:val="0noidungbang"/>
              <w:spacing w:line="276" w:lineRule="auto"/>
              <w:rPr>
                <w:lang w:val="pt-BR"/>
              </w:rPr>
            </w:pPr>
            <w:r w:rsidRPr="00F2605E">
              <w:rPr>
                <w:lang w:val="pt-BR"/>
              </w:rPr>
              <w:t xml:space="preserve">Khí axit </w:t>
            </w:r>
          </w:p>
          <w:p w14:paraId="0999E7DE" w14:textId="77777777" w:rsidR="00963D99" w:rsidRPr="00F2605E" w:rsidRDefault="00963D99" w:rsidP="00AD3057">
            <w:pPr>
              <w:pStyle w:val="0noidungbang"/>
              <w:spacing w:line="276" w:lineRule="auto"/>
              <w:rPr>
                <w:vertAlign w:val="subscript"/>
                <w:lang w:val="pt-BR"/>
              </w:rPr>
            </w:pPr>
            <w:r w:rsidRPr="00F2605E">
              <w:rPr>
                <w:lang w:val="pt-BR"/>
              </w:rPr>
              <w:t>(SO</w:t>
            </w:r>
            <w:r w:rsidRPr="00F2605E">
              <w:rPr>
                <w:vertAlign w:val="subscript"/>
                <w:lang w:val="pt-BR"/>
              </w:rPr>
              <w:t>2</w:t>
            </w:r>
            <w:r w:rsidRPr="00F2605E">
              <w:rPr>
                <w:lang w:val="pt-BR"/>
              </w:rPr>
              <w:t>, NO</w:t>
            </w:r>
            <w:r w:rsidRPr="00F2605E">
              <w:rPr>
                <w:vertAlign w:val="subscript"/>
                <w:lang w:val="pt-BR"/>
              </w:rPr>
              <w:t>x</w:t>
            </w:r>
            <w:r w:rsidRPr="00F2605E">
              <w:rPr>
                <w:lang w:val="pt-BR"/>
              </w:rPr>
              <w:t>)</w:t>
            </w:r>
          </w:p>
        </w:tc>
        <w:tc>
          <w:tcPr>
            <w:tcW w:w="6666" w:type="dxa"/>
          </w:tcPr>
          <w:p w14:paraId="7060DE2D" w14:textId="77777777" w:rsidR="00963D99" w:rsidRPr="00F2605E" w:rsidRDefault="00963D99" w:rsidP="00AD3057">
            <w:pPr>
              <w:pStyle w:val="0noidungbang"/>
              <w:spacing w:line="276" w:lineRule="auto"/>
              <w:jc w:val="both"/>
              <w:rPr>
                <w:lang w:val="pt-BR"/>
              </w:rPr>
            </w:pPr>
            <w:r w:rsidRPr="00F2605E">
              <w:rPr>
                <w:lang w:val="pt-BR"/>
              </w:rPr>
              <w:t>- Gây ảnh hưởng hệ hô hấp, gây nhiễm độc qua da</w:t>
            </w:r>
          </w:p>
          <w:p w14:paraId="4F385CD5" w14:textId="77777777" w:rsidR="00963D99" w:rsidRPr="00F2605E" w:rsidRDefault="00963D99" w:rsidP="00AD3057">
            <w:pPr>
              <w:pStyle w:val="0noidungbang"/>
              <w:spacing w:line="276" w:lineRule="auto"/>
              <w:jc w:val="both"/>
              <w:rPr>
                <w:lang w:val="pt-BR"/>
              </w:rPr>
            </w:pPr>
            <w:r w:rsidRPr="00F2605E">
              <w:rPr>
                <w:lang w:val="pt-BR"/>
              </w:rPr>
              <w:t>- Làm giảm khả năng vận chuyển oxy trong máu làm mô phổi bị xơ hóa và chai cứng gây ung thư phổi</w:t>
            </w:r>
          </w:p>
          <w:p w14:paraId="404E3437" w14:textId="77777777" w:rsidR="00963D99" w:rsidRPr="00F2605E" w:rsidRDefault="00963D99" w:rsidP="00AD3057">
            <w:pPr>
              <w:pStyle w:val="0noidungbang"/>
              <w:spacing w:line="276" w:lineRule="auto"/>
              <w:jc w:val="both"/>
              <w:rPr>
                <w:lang w:val="pt-BR"/>
              </w:rPr>
            </w:pPr>
            <w:r w:rsidRPr="00F2605E">
              <w:rPr>
                <w:lang w:val="pt-BR"/>
              </w:rPr>
              <w:t>- Tạo mưa axit ảnh hưởng xấu tới thực vật và cây trồng</w:t>
            </w:r>
          </w:p>
          <w:p w14:paraId="1335FDD8" w14:textId="77777777" w:rsidR="00963D99" w:rsidRPr="00F2605E" w:rsidRDefault="00963D99" w:rsidP="00AD3057">
            <w:pPr>
              <w:pStyle w:val="0noidungbang"/>
              <w:spacing w:line="276" w:lineRule="auto"/>
              <w:jc w:val="both"/>
              <w:rPr>
                <w:lang w:val="pt-BR"/>
              </w:rPr>
            </w:pPr>
            <w:r w:rsidRPr="00F2605E">
              <w:rPr>
                <w:lang w:val="pt-BR"/>
              </w:rPr>
              <w:t>- Tăng cường quá trình ăn mòn kim loại, phá hủy vật liệu</w:t>
            </w:r>
          </w:p>
          <w:p w14:paraId="19581579" w14:textId="77777777" w:rsidR="00963D99" w:rsidRPr="00F2605E" w:rsidRDefault="00963D99" w:rsidP="00AD3057">
            <w:pPr>
              <w:pStyle w:val="0noidungbang"/>
              <w:spacing w:line="276" w:lineRule="auto"/>
              <w:jc w:val="both"/>
              <w:rPr>
                <w:lang w:val="pt-BR"/>
              </w:rPr>
            </w:pPr>
            <w:r w:rsidRPr="00F2605E">
              <w:rPr>
                <w:lang w:val="pt-BR"/>
              </w:rPr>
              <w:t>- Ảnh hưởng xấu đến khí hậu, hệ sinh thái và tầng ôzôn</w:t>
            </w:r>
          </w:p>
        </w:tc>
      </w:tr>
      <w:tr w:rsidR="00F2605E" w:rsidRPr="00F2605E" w14:paraId="1B45900A" w14:textId="77777777" w:rsidTr="00AB08C4">
        <w:trPr>
          <w:jc w:val="center"/>
        </w:trPr>
        <w:tc>
          <w:tcPr>
            <w:tcW w:w="729" w:type="dxa"/>
          </w:tcPr>
          <w:p w14:paraId="2219AC2E" w14:textId="77777777" w:rsidR="00963D99" w:rsidRPr="00F2605E" w:rsidRDefault="00963D99" w:rsidP="00AD3057">
            <w:pPr>
              <w:pStyle w:val="0noidungbang"/>
              <w:spacing w:line="276" w:lineRule="auto"/>
              <w:rPr>
                <w:lang w:val="pt-BR"/>
              </w:rPr>
            </w:pPr>
            <w:r w:rsidRPr="00F2605E">
              <w:rPr>
                <w:lang w:val="pt-BR"/>
              </w:rPr>
              <w:t>4</w:t>
            </w:r>
          </w:p>
        </w:tc>
        <w:tc>
          <w:tcPr>
            <w:tcW w:w="1950" w:type="dxa"/>
          </w:tcPr>
          <w:p w14:paraId="4DEF1A1B" w14:textId="77777777" w:rsidR="00963D99" w:rsidRPr="00F2605E" w:rsidRDefault="00963D99" w:rsidP="00AD3057">
            <w:pPr>
              <w:pStyle w:val="0noidungbang"/>
              <w:spacing w:line="276" w:lineRule="auto"/>
              <w:rPr>
                <w:lang w:val="pt-BR"/>
              </w:rPr>
            </w:pPr>
            <w:r w:rsidRPr="00F2605E">
              <w:rPr>
                <w:lang w:val="pt-BR"/>
              </w:rPr>
              <w:t>Khí cacbonic (CO</w:t>
            </w:r>
            <w:r w:rsidRPr="00F2605E">
              <w:rPr>
                <w:vertAlign w:val="subscript"/>
                <w:lang w:val="pt-BR"/>
              </w:rPr>
              <w:t>2</w:t>
            </w:r>
            <w:r w:rsidRPr="00F2605E">
              <w:rPr>
                <w:lang w:val="pt-BR"/>
              </w:rPr>
              <w:t>)</w:t>
            </w:r>
          </w:p>
        </w:tc>
        <w:tc>
          <w:tcPr>
            <w:tcW w:w="6666" w:type="dxa"/>
          </w:tcPr>
          <w:p w14:paraId="68C95CE4" w14:textId="77777777" w:rsidR="00963D99" w:rsidRPr="00F2605E" w:rsidRDefault="00963D99" w:rsidP="00AD3057">
            <w:pPr>
              <w:pStyle w:val="0noidungbang"/>
              <w:spacing w:line="276" w:lineRule="auto"/>
              <w:jc w:val="both"/>
              <w:rPr>
                <w:lang w:val="pt-BR"/>
              </w:rPr>
            </w:pPr>
            <w:r w:rsidRPr="00F2605E">
              <w:rPr>
                <w:lang w:val="pt-BR"/>
              </w:rPr>
              <w:t>- Gây rối loạn hô  hấp phổi</w:t>
            </w:r>
          </w:p>
          <w:p w14:paraId="0FFD83ED" w14:textId="77777777" w:rsidR="00963D99" w:rsidRPr="00F2605E" w:rsidRDefault="00963D99" w:rsidP="00AD3057">
            <w:pPr>
              <w:pStyle w:val="0noidungbang"/>
              <w:spacing w:line="276" w:lineRule="auto"/>
              <w:jc w:val="both"/>
              <w:rPr>
                <w:lang w:val="pt-BR"/>
              </w:rPr>
            </w:pPr>
            <w:r w:rsidRPr="00F2605E">
              <w:rPr>
                <w:lang w:val="pt-BR"/>
              </w:rPr>
              <w:t>- Gây hiệu ứng nhà kính</w:t>
            </w:r>
          </w:p>
          <w:p w14:paraId="0BBAE08F" w14:textId="77777777" w:rsidR="00963D99" w:rsidRPr="00F2605E" w:rsidRDefault="00963D99" w:rsidP="00AD3057">
            <w:pPr>
              <w:pStyle w:val="0noidungbang"/>
              <w:spacing w:line="276" w:lineRule="auto"/>
              <w:jc w:val="both"/>
              <w:rPr>
                <w:lang w:val="pt-BR"/>
              </w:rPr>
            </w:pPr>
            <w:r w:rsidRPr="00F2605E">
              <w:rPr>
                <w:lang w:val="pt-BR"/>
              </w:rPr>
              <w:t>- Tác hại đến hệ sinh thái</w:t>
            </w:r>
          </w:p>
        </w:tc>
      </w:tr>
      <w:tr w:rsidR="00F2605E" w:rsidRPr="00F2605E" w14:paraId="293A59C1" w14:textId="77777777" w:rsidTr="00AB08C4">
        <w:trPr>
          <w:jc w:val="center"/>
        </w:trPr>
        <w:tc>
          <w:tcPr>
            <w:tcW w:w="729" w:type="dxa"/>
          </w:tcPr>
          <w:p w14:paraId="56B38B0D" w14:textId="77777777" w:rsidR="00963D99" w:rsidRPr="00F2605E" w:rsidRDefault="00963D99" w:rsidP="00AD3057">
            <w:pPr>
              <w:pStyle w:val="0noidungbang"/>
              <w:spacing w:line="276" w:lineRule="auto"/>
              <w:rPr>
                <w:lang w:val="pt-BR"/>
              </w:rPr>
            </w:pPr>
            <w:r w:rsidRPr="00F2605E">
              <w:rPr>
                <w:lang w:val="pt-BR"/>
              </w:rPr>
              <w:t>5</w:t>
            </w:r>
          </w:p>
        </w:tc>
        <w:tc>
          <w:tcPr>
            <w:tcW w:w="1950" w:type="dxa"/>
          </w:tcPr>
          <w:p w14:paraId="40EA4D23" w14:textId="77777777" w:rsidR="00963D99" w:rsidRPr="00F2605E" w:rsidRDefault="00963D99" w:rsidP="00AD3057">
            <w:pPr>
              <w:pStyle w:val="0noidungbang"/>
              <w:spacing w:line="276" w:lineRule="auto"/>
              <w:rPr>
                <w:lang w:val="pt-BR"/>
              </w:rPr>
            </w:pPr>
            <w:r w:rsidRPr="00F2605E">
              <w:rPr>
                <w:lang w:val="pt-BR"/>
              </w:rPr>
              <w:t>Hydrocacbons</w:t>
            </w:r>
          </w:p>
          <w:p w14:paraId="779E0244" w14:textId="77777777" w:rsidR="00963D99" w:rsidRPr="00F2605E" w:rsidRDefault="00963D99" w:rsidP="00AD3057">
            <w:pPr>
              <w:pStyle w:val="0noidungbang"/>
              <w:spacing w:line="276" w:lineRule="auto"/>
              <w:rPr>
                <w:lang w:val="pt-BR"/>
              </w:rPr>
            </w:pPr>
            <w:r w:rsidRPr="00F2605E">
              <w:rPr>
                <w:lang w:val="pt-BR"/>
              </w:rPr>
              <w:t>(THC)</w:t>
            </w:r>
          </w:p>
        </w:tc>
        <w:tc>
          <w:tcPr>
            <w:tcW w:w="6666" w:type="dxa"/>
          </w:tcPr>
          <w:p w14:paraId="03C9E0A5" w14:textId="77777777" w:rsidR="00963D99" w:rsidRPr="00F2605E" w:rsidRDefault="00963D99" w:rsidP="00AD3057">
            <w:pPr>
              <w:pStyle w:val="0noidungbang"/>
              <w:spacing w:line="276" w:lineRule="auto"/>
              <w:jc w:val="both"/>
              <w:rPr>
                <w:lang w:val="pt-BR"/>
              </w:rPr>
            </w:pPr>
            <w:r w:rsidRPr="00F2605E">
              <w:rPr>
                <w:lang w:val="pt-BR"/>
              </w:rPr>
              <w:t>- Gây ra các triệu chứng nhiễm độc mãn tính như suy nhược, chóng mặt, say, co giật, ngạt, viêm phổi, áp xe phổi,...</w:t>
            </w:r>
          </w:p>
          <w:p w14:paraId="72BBC9D1" w14:textId="77777777" w:rsidR="00963D99" w:rsidRPr="00F2605E" w:rsidRDefault="00963D99" w:rsidP="00AD3057">
            <w:pPr>
              <w:pStyle w:val="0noidungbang"/>
              <w:spacing w:line="276" w:lineRule="auto"/>
              <w:jc w:val="both"/>
              <w:rPr>
                <w:lang w:val="pt-BR"/>
              </w:rPr>
            </w:pPr>
            <w:r w:rsidRPr="00F2605E">
              <w:rPr>
                <w:lang w:val="pt-BR"/>
              </w:rPr>
              <w:t>- Gây nhiễm độc cấp tính với các triệu chứng như: tức ngực, khó thở, chóng mặt, rối loạn các giác quan, tâm thần, nhức đầu, buồn nôn</w:t>
            </w:r>
          </w:p>
        </w:tc>
      </w:tr>
      <w:tr w:rsidR="00F2605E" w:rsidRPr="00F2605E" w14:paraId="6D05BA7B" w14:textId="77777777" w:rsidTr="00AB08C4">
        <w:trPr>
          <w:jc w:val="center"/>
        </w:trPr>
        <w:tc>
          <w:tcPr>
            <w:tcW w:w="729" w:type="dxa"/>
          </w:tcPr>
          <w:p w14:paraId="3E91FA49" w14:textId="77777777" w:rsidR="00963D99" w:rsidRPr="00F2605E" w:rsidRDefault="00963D99" w:rsidP="00AD3057">
            <w:pPr>
              <w:pStyle w:val="0noidungbang"/>
              <w:spacing w:line="276" w:lineRule="auto"/>
              <w:rPr>
                <w:lang w:val="pt-BR"/>
              </w:rPr>
            </w:pPr>
            <w:r w:rsidRPr="00F2605E">
              <w:rPr>
                <w:lang w:val="pt-BR"/>
              </w:rPr>
              <w:lastRenderedPageBreak/>
              <w:t>6</w:t>
            </w:r>
          </w:p>
        </w:tc>
        <w:tc>
          <w:tcPr>
            <w:tcW w:w="1950" w:type="dxa"/>
          </w:tcPr>
          <w:p w14:paraId="013B8CB4" w14:textId="77777777" w:rsidR="00963D99" w:rsidRPr="00F2605E" w:rsidRDefault="00963D99" w:rsidP="00AD3057">
            <w:pPr>
              <w:pStyle w:val="0noidungbang"/>
              <w:spacing w:line="276" w:lineRule="auto"/>
              <w:rPr>
                <w:lang w:val="pt-BR"/>
              </w:rPr>
            </w:pPr>
            <w:r w:rsidRPr="00F2605E">
              <w:rPr>
                <w:lang w:val="pt-BR"/>
              </w:rPr>
              <w:t xml:space="preserve">Khói hàn </w:t>
            </w:r>
          </w:p>
        </w:tc>
        <w:tc>
          <w:tcPr>
            <w:tcW w:w="6666" w:type="dxa"/>
          </w:tcPr>
          <w:p w14:paraId="6491821F" w14:textId="77777777" w:rsidR="00963D99" w:rsidRPr="00F2605E" w:rsidRDefault="00963D99" w:rsidP="00AD3057">
            <w:pPr>
              <w:pStyle w:val="0noidungbang"/>
              <w:spacing w:line="276" w:lineRule="auto"/>
              <w:jc w:val="both"/>
              <w:rPr>
                <w:lang w:val="pt-BR"/>
              </w:rPr>
            </w:pPr>
            <w:r w:rsidRPr="00F2605E">
              <w:rPr>
                <w:lang w:val="pt-BR"/>
              </w:rPr>
              <w:t xml:space="preserve">Những phân tử khói hàn đủ nhỏ để đi vào và ngưng tụ trên phổi. Theo thời gian các phân tử này sẽ ảnh hưởng tới dòng máu. </w:t>
            </w:r>
          </w:p>
          <w:p w14:paraId="3D39C9F6" w14:textId="77777777" w:rsidR="00963D99" w:rsidRPr="00F2605E" w:rsidRDefault="00963D99" w:rsidP="00AD3057">
            <w:pPr>
              <w:pStyle w:val="0noidungbang"/>
              <w:spacing w:line="276" w:lineRule="auto"/>
              <w:jc w:val="both"/>
              <w:rPr>
                <w:lang w:val="pt-BR"/>
              </w:rPr>
            </w:pPr>
            <w:r w:rsidRPr="00F2605E">
              <w:rPr>
                <w:lang w:val="pt-BR"/>
              </w:rPr>
              <w:t>Các bệnh mang lại cho công nhân nếu tiếp xúc với khói hàn nhiều: Viêm phế quản, viêm phổi, hen suyễn, ung thư phổi, các bệnh về mắt, về da…</w:t>
            </w:r>
          </w:p>
        </w:tc>
      </w:tr>
      <w:tr w:rsidR="00F2605E" w:rsidRPr="00F2605E" w14:paraId="5FAF595F" w14:textId="77777777" w:rsidTr="00AB08C4">
        <w:trPr>
          <w:jc w:val="center"/>
        </w:trPr>
        <w:tc>
          <w:tcPr>
            <w:tcW w:w="729" w:type="dxa"/>
          </w:tcPr>
          <w:p w14:paraId="0FCFF1E7" w14:textId="77777777" w:rsidR="00963D99" w:rsidRPr="00F2605E" w:rsidRDefault="00963D99" w:rsidP="00AD3057">
            <w:pPr>
              <w:pStyle w:val="0noidungbang"/>
              <w:spacing w:line="276" w:lineRule="auto"/>
              <w:rPr>
                <w:lang w:val="pt-BR"/>
              </w:rPr>
            </w:pPr>
            <w:r w:rsidRPr="00F2605E">
              <w:rPr>
                <w:lang w:val="pt-BR"/>
              </w:rPr>
              <w:t>7</w:t>
            </w:r>
          </w:p>
        </w:tc>
        <w:tc>
          <w:tcPr>
            <w:tcW w:w="1950" w:type="dxa"/>
          </w:tcPr>
          <w:p w14:paraId="377FF014" w14:textId="77777777" w:rsidR="00963D99" w:rsidRPr="00F2605E" w:rsidRDefault="00963D99" w:rsidP="00AD3057">
            <w:pPr>
              <w:pStyle w:val="0noidungbang"/>
              <w:spacing w:line="276" w:lineRule="auto"/>
              <w:rPr>
                <w:lang w:val="pt-BR"/>
              </w:rPr>
            </w:pPr>
            <w:r w:rsidRPr="00F2605E">
              <w:rPr>
                <w:lang w:val="pt-BR"/>
              </w:rPr>
              <w:t>Ánh sáng hồ quang hàn</w:t>
            </w:r>
          </w:p>
        </w:tc>
        <w:tc>
          <w:tcPr>
            <w:tcW w:w="6666" w:type="dxa"/>
          </w:tcPr>
          <w:p w14:paraId="4229FBD8" w14:textId="77777777" w:rsidR="00963D99" w:rsidRPr="00F2605E" w:rsidRDefault="00963D99" w:rsidP="00AD3057">
            <w:pPr>
              <w:pStyle w:val="0noidungbang"/>
              <w:spacing w:line="276" w:lineRule="auto"/>
              <w:jc w:val="both"/>
              <w:rPr>
                <w:lang w:val="pt-BR"/>
              </w:rPr>
            </w:pPr>
            <w:r w:rsidRPr="00F2605E">
              <w:rPr>
                <w:lang w:val="pt-BR"/>
              </w:rPr>
              <w:t>Ánh sáng hồ quang hàn là loại ánh sáng quá chói và có các tia bức xạ gây hại cho mắt, khi dùng mắt thường nhìn vào rất dễ bị tổn hại, gây giảm thị lực</w:t>
            </w:r>
          </w:p>
        </w:tc>
      </w:tr>
      <w:tr w:rsidR="00F2605E" w:rsidRPr="00F2605E" w14:paraId="799BF4B5" w14:textId="77777777" w:rsidTr="00AB08C4">
        <w:trPr>
          <w:jc w:val="center"/>
        </w:trPr>
        <w:tc>
          <w:tcPr>
            <w:tcW w:w="729" w:type="dxa"/>
          </w:tcPr>
          <w:p w14:paraId="65046B6C" w14:textId="77777777" w:rsidR="00963D99" w:rsidRPr="00F2605E" w:rsidRDefault="00963D99" w:rsidP="00AD3057">
            <w:pPr>
              <w:pStyle w:val="0noidungbang"/>
              <w:spacing w:line="276" w:lineRule="auto"/>
              <w:rPr>
                <w:lang w:val="pt-BR"/>
              </w:rPr>
            </w:pPr>
            <w:r w:rsidRPr="00F2605E">
              <w:rPr>
                <w:lang w:val="pt-BR"/>
              </w:rPr>
              <w:t>8</w:t>
            </w:r>
          </w:p>
        </w:tc>
        <w:tc>
          <w:tcPr>
            <w:tcW w:w="1950" w:type="dxa"/>
          </w:tcPr>
          <w:p w14:paraId="759A0D3C" w14:textId="77777777" w:rsidR="00963D99" w:rsidRPr="00F2605E" w:rsidRDefault="00963D99" w:rsidP="00AD3057">
            <w:pPr>
              <w:pStyle w:val="0noidungbang"/>
              <w:spacing w:line="276" w:lineRule="auto"/>
              <w:rPr>
                <w:lang w:val="pt-BR"/>
              </w:rPr>
            </w:pPr>
            <w:r w:rsidRPr="00F2605E">
              <w:rPr>
                <w:lang w:val="pt-BR"/>
              </w:rPr>
              <w:t>Hơi xăng, dung môi pha sơn</w:t>
            </w:r>
          </w:p>
        </w:tc>
        <w:tc>
          <w:tcPr>
            <w:tcW w:w="6666" w:type="dxa"/>
          </w:tcPr>
          <w:p w14:paraId="31FAB26E" w14:textId="77777777" w:rsidR="00963D99" w:rsidRPr="00F2605E" w:rsidRDefault="00963D99" w:rsidP="00AD3057">
            <w:pPr>
              <w:pStyle w:val="0noidungbang"/>
              <w:spacing w:line="276" w:lineRule="auto"/>
              <w:jc w:val="both"/>
              <w:rPr>
                <w:lang w:val="pt-BR"/>
              </w:rPr>
            </w:pPr>
            <w:r w:rsidRPr="00F2605E">
              <w:rPr>
                <w:lang w:val="pt-BR"/>
              </w:rPr>
              <w:t>Xăng có chứa nhiều chất gây ung thư như các hợp chất có vòng thơm benzene, ethylbenzene, toluene, xylene… Ngoài ra, còn chứa các chất ảnh hưởng đến hệ thần kinh gây đau đầu, chóng mặt, nôn mửa, bất tỉnh thậm chí bị tử vong. Tiếp xúc thường xuyên có khả năng mắc các bệnh về đường hô hấp như mũi, họng, khí quản, phổi.</w:t>
            </w:r>
          </w:p>
        </w:tc>
      </w:tr>
    </w:tbl>
    <w:p w14:paraId="551B96F1" w14:textId="6F520ACC" w:rsidR="00AB08C4" w:rsidRPr="00F2605E" w:rsidRDefault="00F266D4" w:rsidP="00073CC9">
      <w:pPr>
        <w:pStyle w:val="abc"/>
        <w:numPr>
          <w:ilvl w:val="0"/>
          <w:numId w:val="0"/>
        </w:numPr>
        <w:tabs>
          <w:tab w:val="clear" w:pos="432"/>
          <w:tab w:val="clear" w:pos="720"/>
          <w:tab w:val="left" w:pos="284"/>
        </w:tabs>
        <w:ind w:left="360" w:hanging="360"/>
        <w:rPr>
          <w:rStyle w:val="Heading5Char"/>
          <w:rFonts w:cs="Times New Roman"/>
          <w:b/>
          <w:bCs/>
          <w:i w:val="0"/>
          <w:iCs/>
        </w:rPr>
      </w:pPr>
      <w:bookmarkStart w:id="536" w:name="_Toc31375486"/>
      <w:bookmarkStart w:id="537" w:name="_Toc31376937"/>
      <w:bookmarkStart w:id="538" w:name="_Toc33857475"/>
      <w:bookmarkStart w:id="539" w:name="_Toc33863236"/>
      <w:bookmarkStart w:id="540" w:name="_Toc33863469"/>
      <w:bookmarkStart w:id="541" w:name="_Toc35093867"/>
      <w:bookmarkStart w:id="542" w:name="_Toc35094105"/>
      <w:bookmarkStart w:id="543" w:name="_Toc35094228"/>
      <w:bookmarkStart w:id="544" w:name="_Toc35094512"/>
      <w:bookmarkStart w:id="545" w:name="_Toc38238130"/>
      <w:bookmarkStart w:id="546" w:name="_Toc38238396"/>
      <w:bookmarkStart w:id="547" w:name="_Toc38612793"/>
      <w:bookmarkStart w:id="548" w:name="_Toc40291670"/>
      <w:r w:rsidRPr="00F2605E">
        <w:rPr>
          <w:rStyle w:val="Heading5Char"/>
          <w:rFonts w:cs="Times New Roman"/>
          <w:b/>
          <w:i w:val="0"/>
          <w:lang w:val="en-US"/>
        </w:rPr>
        <w:t>b</w:t>
      </w:r>
      <w:r w:rsidR="00073CC9" w:rsidRPr="00F2605E">
        <w:rPr>
          <w:rStyle w:val="Heading5Char"/>
          <w:rFonts w:cs="Times New Roman"/>
          <w:b/>
          <w:i w:val="0"/>
        </w:rPr>
        <w:t xml:space="preserve">. </w:t>
      </w:r>
      <w:r w:rsidR="00AB08C4" w:rsidRPr="00F2605E">
        <w:rPr>
          <w:rStyle w:val="Heading5Char"/>
          <w:rFonts w:cs="Times New Roman"/>
          <w:b/>
          <w:i w:val="0"/>
        </w:rPr>
        <w:t>Tác động từ nước thải</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1E7A7D2F" w14:textId="77777777" w:rsidR="00AB08C4" w:rsidRPr="00F2605E" w:rsidRDefault="00AB08C4" w:rsidP="00AB08C4">
      <w:pPr>
        <w:pStyle w:val="0Gachdaudong"/>
        <w:ind w:left="714" w:hanging="357"/>
        <w:rPr>
          <w:rFonts w:cs="Times New Roman"/>
        </w:rPr>
      </w:pPr>
      <w:r w:rsidRPr="00F2605E">
        <w:rPr>
          <w:rFonts w:cs="Times New Roman"/>
        </w:rPr>
        <w:t xml:space="preserve">Nước mưa chảy tràn qua toàn bộ khu đất Dự án cuốn theo bụi, đất, cát, đá, xi măng, … rơi vãi vào hệ thống thoát nước của khu vực. </w:t>
      </w:r>
    </w:p>
    <w:p w14:paraId="5C21418C" w14:textId="77777777" w:rsidR="00AB08C4" w:rsidRPr="00F2605E" w:rsidRDefault="00AB08C4" w:rsidP="00AB08C4">
      <w:pPr>
        <w:pStyle w:val="0Gachdaudong"/>
        <w:ind w:left="714" w:hanging="357"/>
        <w:rPr>
          <w:rFonts w:cs="Times New Roman"/>
        </w:rPr>
      </w:pPr>
      <w:r w:rsidRPr="00F2605E">
        <w:rPr>
          <w:rFonts w:cs="Times New Roman"/>
        </w:rPr>
        <w:t>Nước thải sinh hoạt của công nhân.</w:t>
      </w:r>
    </w:p>
    <w:p w14:paraId="3C4C15A7" w14:textId="1D6C997C" w:rsidR="00EA3BA3" w:rsidRPr="00F2605E" w:rsidRDefault="00AB08C4" w:rsidP="006A19C5">
      <w:pPr>
        <w:pStyle w:val="0Gachdaudong"/>
        <w:ind w:left="714" w:hanging="357"/>
        <w:rPr>
          <w:rFonts w:cs="Times New Roman"/>
        </w:rPr>
      </w:pPr>
      <w:r w:rsidRPr="00F2605E">
        <w:rPr>
          <w:rFonts w:cs="Times New Roman"/>
        </w:rPr>
        <w:t xml:space="preserve">Nước thải phát sinh trong quá trình xây dựng. </w:t>
      </w:r>
    </w:p>
    <w:p w14:paraId="4D02AEEA" w14:textId="65689DF0" w:rsidR="00AB08C4" w:rsidRPr="00F2605E" w:rsidRDefault="00F266D4" w:rsidP="00F266D4">
      <w:pPr>
        <w:pStyle w:val="abc"/>
        <w:numPr>
          <w:ilvl w:val="0"/>
          <w:numId w:val="0"/>
        </w:numPr>
        <w:tabs>
          <w:tab w:val="clear" w:pos="432"/>
          <w:tab w:val="clear" w:pos="720"/>
          <w:tab w:val="left" w:pos="284"/>
        </w:tabs>
        <w:ind w:left="360" w:firstLine="180"/>
      </w:pPr>
      <w:r w:rsidRPr="00F2605E">
        <w:rPr>
          <w:lang w:val="en-US"/>
        </w:rPr>
        <w:t>b</w:t>
      </w:r>
      <w:r w:rsidR="006A6A76" w:rsidRPr="00F2605E">
        <w:rPr>
          <w:lang w:val="en-US"/>
        </w:rPr>
        <w:t xml:space="preserve">.1. </w:t>
      </w:r>
      <w:r w:rsidR="00AB08C4" w:rsidRPr="00F2605E">
        <w:rPr>
          <w:lang w:val="en-US"/>
        </w:rPr>
        <w:t>N</w:t>
      </w:r>
      <w:r w:rsidR="00AB08C4" w:rsidRPr="00F2605E">
        <w:t>ước mưa chảy tràn</w:t>
      </w:r>
    </w:p>
    <w:p w14:paraId="7AFD1AD9" w14:textId="77777777" w:rsidR="00AB08C4" w:rsidRPr="00F2605E" w:rsidRDefault="00AB08C4" w:rsidP="00AB08C4">
      <w:pPr>
        <w:pStyle w:val="0Normal"/>
        <w:rPr>
          <w:lang w:val="vi-VN"/>
        </w:rPr>
      </w:pPr>
      <w:r w:rsidRPr="00F2605E">
        <w:rPr>
          <w:iCs/>
          <w:lang w:val="vi-VN"/>
        </w:rPr>
        <w:t xml:space="preserve">Trong giai đoạn xây dựng, khu đất chưa được bê tông hóa cho nên khả năng thấm hút rất nhanh vì đây là khu vực đất trống. </w:t>
      </w:r>
      <w:r w:rsidRPr="00F2605E">
        <w:rPr>
          <w:lang w:val="vi-VN"/>
        </w:rPr>
        <w:t>Trong quá trình thi công xây dựng, nước mưa chảy tràn trên bề mặt công trường có thể gây nên tác động tiêu cực cục bộ như: gây ứ đọng, ngập úng vùng Dự án, cuốn theo rác thải, cặn dầu mỡ của các thiết bị thi công, vụn VLXD… chảy xuống rạch trong khu vực hoặc ngấm xuống đất khu vực Dự án</w:t>
      </w:r>
      <w:r w:rsidRPr="00F2605E">
        <w:rPr>
          <w:iCs/>
          <w:lang w:val="vi-VN"/>
        </w:rPr>
        <w:t xml:space="preserve">. </w:t>
      </w:r>
      <w:r w:rsidRPr="00F2605E">
        <w:rPr>
          <w:lang w:val="vi-VN"/>
        </w:rPr>
        <w:t>Cát, đất bị nước mưa, nước thải cuốn theo vào dòng chảy cùng với rác thải sẽ làm cho nguồn nước bị thu hẹp, hạn chế sự quang hợp của các loại thực vật thủy sinh và làm giảm lượng oxy hòa tan trong nước… do đó sẽ làm giảm khả năng tự làm sạch của nguồn nước mặt, gây ô nhiễm môi trường.</w:t>
      </w:r>
    </w:p>
    <w:p w14:paraId="5AFC00D9" w14:textId="77777777" w:rsidR="00AB08C4" w:rsidRPr="00F2605E" w:rsidRDefault="00AB08C4" w:rsidP="00AB08C4">
      <w:pPr>
        <w:pStyle w:val="0Normal"/>
        <w:rPr>
          <w:lang w:val="vi-VN"/>
        </w:rPr>
      </w:pPr>
      <w:r w:rsidRPr="00F2605E">
        <w:rPr>
          <w:lang w:val="vi-VN"/>
        </w:rPr>
        <w:t xml:space="preserve">Tổng lượng nước mưa phát sinh từ khu vực Dự án được ước tính theo công thức sau: </w:t>
      </w:r>
    </w:p>
    <w:p w14:paraId="10B97527" w14:textId="77777777" w:rsidR="00AB08C4" w:rsidRPr="00F2605E" w:rsidRDefault="00AB08C4" w:rsidP="00AB08C4">
      <w:pPr>
        <w:spacing w:before="60" w:after="60" w:line="288" w:lineRule="auto"/>
        <w:ind w:left="2160" w:firstLine="720"/>
        <w:rPr>
          <w:rFonts w:cs="Times New Roman"/>
          <w:spacing w:val="-2"/>
        </w:rPr>
      </w:pPr>
      <w:proofErr w:type="gramStart"/>
      <w:r w:rsidRPr="00F2605E">
        <w:rPr>
          <w:rFonts w:cs="Times New Roman"/>
          <w:spacing w:val="-2"/>
        </w:rPr>
        <w:t>Q  =</w:t>
      </w:r>
      <w:proofErr w:type="gramEnd"/>
      <w:r w:rsidRPr="00F2605E">
        <w:rPr>
          <w:rFonts w:cs="Times New Roman"/>
          <w:spacing w:val="-2"/>
        </w:rPr>
        <w:t xml:space="preserve">  q x C x F     (l/s)  (*) </w:t>
      </w:r>
    </w:p>
    <w:p w14:paraId="35D0175C" w14:textId="77777777" w:rsidR="00AB08C4" w:rsidRPr="00F2605E" w:rsidRDefault="00AB08C4" w:rsidP="00AB08C4">
      <w:pPr>
        <w:spacing w:before="60" w:after="60" w:line="288" w:lineRule="auto"/>
        <w:rPr>
          <w:rFonts w:cs="Times New Roman"/>
          <w:spacing w:val="-2"/>
        </w:rPr>
      </w:pPr>
      <w:r w:rsidRPr="00F2605E">
        <w:rPr>
          <w:rFonts w:cs="Times New Roman"/>
          <w:spacing w:val="-2"/>
        </w:rPr>
        <w:t xml:space="preserve">Trong </w:t>
      </w:r>
      <w:proofErr w:type="spellStart"/>
      <w:r w:rsidRPr="00F2605E">
        <w:rPr>
          <w:rFonts w:cs="Times New Roman"/>
          <w:spacing w:val="-2"/>
        </w:rPr>
        <w:t>đó</w:t>
      </w:r>
      <w:proofErr w:type="spellEnd"/>
      <w:r w:rsidRPr="00F2605E">
        <w:rPr>
          <w:rFonts w:cs="Times New Roman"/>
          <w:spacing w:val="-2"/>
        </w:rPr>
        <w:t xml:space="preserve">:   </w:t>
      </w:r>
    </w:p>
    <w:p w14:paraId="0B1CF520" w14:textId="77777777" w:rsidR="00AB08C4" w:rsidRPr="00F2605E" w:rsidRDefault="00AB08C4" w:rsidP="00AB08C4">
      <w:pPr>
        <w:pStyle w:val="0Normal"/>
        <w:rPr>
          <w:lang w:val="vi-VN"/>
        </w:rPr>
      </w:pPr>
      <w:r w:rsidRPr="00F2605E">
        <w:rPr>
          <w:lang w:val="vi-VN"/>
        </w:rPr>
        <w:t xml:space="preserve">(*) TCVN 7957:2008: Thoát nước, mạng lưới và công trình bên ngoài – Tiêu chuẩn thiết kế: </w:t>
      </w:r>
    </w:p>
    <w:p w14:paraId="70F471C9" w14:textId="77777777" w:rsidR="00AB08C4" w:rsidRPr="00F2605E" w:rsidRDefault="00AB08C4" w:rsidP="00AB08C4">
      <w:pPr>
        <w:pStyle w:val="0Gachdaudong"/>
        <w:ind w:left="714" w:hanging="357"/>
        <w:rPr>
          <w:rFonts w:cs="Times New Roman"/>
        </w:rPr>
      </w:pPr>
      <w:r w:rsidRPr="00F2605E">
        <w:rPr>
          <w:rFonts w:cs="Times New Roman"/>
        </w:rPr>
        <w:t>Q:  Lưu lượng tính toán thoát nước mưa của tuyến cống.</w:t>
      </w:r>
    </w:p>
    <w:p w14:paraId="6CBE2FD1" w14:textId="77777777" w:rsidR="00AB08C4" w:rsidRPr="00F2605E" w:rsidRDefault="00AB08C4" w:rsidP="00AB08C4">
      <w:pPr>
        <w:pStyle w:val="0Gachdaudong"/>
        <w:ind w:left="714" w:hanging="357"/>
        <w:rPr>
          <w:rFonts w:cs="Times New Roman"/>
        </w:rPr>
      </w:pPr>
      <w:r w:rsidRPr="00F2605E">
        <w:rPr>
          <w:rFonts w:cs="Times New Roman"/>
        </w:rPr>
        <w:lastRenderedPageBreak/>
        <w:t xml:space="preserve">q: Cường độ mưa tính toán </w:t>
      </w:r>
    </w:p>
    <w:p w14:paraId="573D523F" w14:textId="77777777" w:rsidR="00AB08C4" w:rsidRPr="00F2605E" w:rsidRDefault="00AB08C4" w:rsidP="00AB08C4">
      <w:pPr>
        <w:spacing w:before="60" w:after="60" w:line="288" w:lineRule="auto"/>
        <w:ind w:left="720" w:firstLine="720"/>
        <w:rPr>
          <w:rFonts w:cs="Times New Roman"/>
          <w:spacing w:val="-2"/>
          <w:szCs w:val="26"/>
          <w:lang w:val="fr-FR"/>
        </w:rPr>
      </w:pPr>
      <w:proofErr w:type="gramStart"/>
      <w:r w:rsidRPr="00F2605E">
        <w:rPr>
          <w:rFonts w:cs="Times New Roman"/>
          <w:spacing w:val="-2"/>
          <w:szCs w:val="26"/>
          <w:lang w:val="fr-FR"/>
        </w:rPr>
        <w:t>q</w:t>
      </w:r>
      <w:proofErr w:type="gramEnd"/>
      <w:r w:rsidRPr="00F2605E">
        <w:rPr>
          <w:rFonts w:cs="Times New Roman"/>
          <w:spacing w:val="-2"/>
          <w:szCs w:val="26"/>
          <w:lang w:val="fr-FR"/>
        </w:rPr>
        <w:t xml:space="preserve"> = A(1 + C</w:t>
      </w:r>
      <w:r w:rsidRPr="00F2605E">
        <w:rPr>
          <w:rFonts w:cs="Times New Roman"/>
          <w:spacing w:val="-2"/>
          <w:szCs w:val="26"/>
          <w:vertAlign w:val="subscript"/>
          <w:lang w:val="fr-FR"/>
        </w:rPr>
        <w:t xml:space="preserve">2 </w:t>
      </w:r>
      <w:r w:rsidRPr="00F2605E">
        <w:rPr>
          <w:rFonts w:cs="Times New Roman"/>
          <w:spacing w:val="-2"/>
          <w:szCs w:val="26"/>
          <w:lang w:val="fr-FR"/>
        </w:rPr>
        <w:t xml:space="preserve">x </w:t>
      </w:r>
      <w:proofErr w:type="spellStart"/>
      <w:r w:rsidRPr="00F2605E">
        <w:rPr>
          <w:rFonts w:cs="Times New Roman"/>
          <w:spacing w:val="-2"/>
          <w:szCs w:val="26"/>
          <w:lang w:val="fr-FR"/>
        </w:rPr>
        <w:t>logP</w:t>
      </w:r>
      <w:proofErr w:type="spellEnd"/>
      <w:r w:rsidRPr="00F2605E">
        <w:rPr>
          <w:rFonts w:cs="Times New Roman"/>
          <w:spacing w:val="-2"/>
          <w:szCs w:val="26"/>
          <w:lang w:val="fr-FR"/>
        </w:rPr>
        <w:t>)/(t + b)</w:t>
      </w:r>
      <w:r w:rsidRPr="00F2605E">
        <w:rPr>
          <w:rFonts w:cs="Times New Roman"/>
          <w:spacing w:val="-2"/>
          <w:szCs w:val="26"/>
          <w:vertAlign w:val="superscript"/>
          <w:lang w:val="fr-FR"/>
        </w:rPr>
        <w:t>n</w:t>
      </w:r>
    </w:p>
    <w:p w14:paraId="66891553" w14:textId="77777777" w:rsidR="00AB08C4" w:rsidRPr="00F2605E" w:rsidRDefault="00AB08C4" w:rsidP="003E6061">
      <w:pPr>
        <w:pStyle w:val="0congdaudong"/>
        <w:rPr>
          <w:vertAlign w:val="superscript"/>
        </w:rPr>
      </w:pPr>
      <w:proofErr w:type="gramStart"/>
      <w:r w:rsidRPr="00F2605E">
        <w:rPr>
          <w:lang w:val="fr-FR"/>
        </w:rPr>
        <w:t>t:</w:t>
      </w:r>
      <w:proofErr w:type="gramEnd"/>
      <w:r w:rsidRPr="00F2605E">
        <w:rPr>
          <w:lang w:val="fr-FR"/>
        </w:rPr>
        <w:t xml:space="preserve"> </w:t>
      </w:r>
      <w:r w:rsidRPr="00F2605E">
        <w:t>Thời gian dòng chảy mưa (phút), chọn t=1</w:t>
      </w:r>
      <w:r w:rsidRPr="00F2605E">
        <w:rPr>
          <w:lang w:val="fr-FR"/>
        </w:rPr>
        <w:t>8</w:t>
      </w:r>
      <w:r w:rsidRPr="00F2605E">
        <w:t xml:space="preserve">0 phút  </w:t>
      </w:r>
    </w:p>
    <w:p w14:paraId="3403F435" w14:textId="77777777" w:rsidR="00AB08C4" w:rsidRPr="00F2605E" w:rsidRDefault="00AB08C4" w:rsidP="003E6061">
      <w:pPr>
        <w:pStyle w:val="0congdaudong"/>
      </w:pPr>
      <w:r w:rsidRPr="00F2605E">
        <w:t xml:space="preserve">P: Chu kỳ lặp lại trận mưa tính toán (năm), chọn P = 10 năm </w:t>
      </w:r>
    </w:p>
    <w:p w14:paraId="16BC740B" w14:textId="77777777" w:rsidR="00AB08C4" w:rsidRPr="00F2605E" w:rsidRDefault="00AB08C4" w:rsidP="003E6061">
      <w:pPr>
        <w:pStyle w:val="0congdaudong"/>
      </w:pPr>
      <w:r w:rsidRPr="00F2605E">
        <w:t>A, C</w:t>
      </w:r>
      <w:r w:rsidRPr="00F2605E">
        <w:rPr>
          <w:vertAlign w:val="subscript"/>
        </w:rPr>
        <w:t>2</w:t>
      </w:r>
      <w:r w:rsidRPr="00F2605E">
        <w:t xml:space="preserve">, b, n: Tham số xác định theo điều kiện mưa của địa phương, </w:t>
      </w:r>
      <w:r w:rsidRPr="00F2605E">
        <w:rPr>
          <w:i/>
        </w:rPr>
        <w:t>(A=11.650; C</w:t>
      </w:r>
      <w:r w:rsidRPr="00F2605E">
        <w:rPr>
          <w:i/>
          <w:vertAlign w:val="subscript"/>
        </w:rPr>
        <w:t>2</w:t>
      </w:r>
      <w:r w:rsidRPr="00F2605E">
        <w:rPr>
          <w:i/>
        </w:rPr>
        <w:t>=0,58; b=32; n=0,95);</w:t>
      </w:r>
    </w:p>
    <w:p w14:paraId="56BC74DB" w14:textId="41395C19" w:rsidR="00AB08C4" w:rsidRPr="00F2605E" w:rsidRDefault="00AB08C4" w:rsidP="00AB08C4">
      <w:pPr>
        <w:pStyle w:val="0Normal"/>
        <w:rPr>
          <w:spacing w:val="-2"/>
          <w:lang w:val="fr-FR"/>
        </w:rPr>
      </w:pPr>
      <w:proofErr w:type="spellStart"/>
      <w:r w:rsidRPr="00F2605E">
        <w:rPr>
          <w:lang w:val="fr-FR"/>
        </w:rPr>
        <w:t>Thay</w:t>
      </w:r>
      <w:proofErr w:type="spellEnd"/>
      <w:r w:rsidRPr="00F2605E">
        <w:rPr>
          <w:lang w:val="fr-FR"/>
        </w:rPr>
        <w:t xml:space="preserve"> </w:t>
      </w:r>
      <w:proofErr w:type="spellStart"/>
      <w:r w:rsidRPr="00F2605E">
        <w:rPr>
          <w:lang w:val="fr-FR"/>
        </w:rPr>
        <w:t>vào</w:t>
      </w:r>
      <w:proofErr w:type="spellEnd"/>
      <w:r w:rsidRPr="00F2605E">
        <w:rPr>
          <w:lang w:val="fr-FR"/>
        </w:rPr>
        <w:t xml:space="preserve"> ta </w:t>
      </w:r>
      <w:proofErr w:type="spellStart"/>
      <w:proofErr w:type="gramStart"/>
      <w:r w:rsidRPr="00F2605E">
        <w:rPr>
          <w:lang w:val="fr-FR"/>
        </w:rPr>
        <w:t>có</w:t>
      </w:r>
      <w:proofErr w:type="spellEnd"/>
      <w:r w:rsidRPr="00F2605E">
        <w:rPr>
          <w:lang w:val="fr-FR"/>
        </w:rPr>
        <w:t>:</w:t>
      </w:r>
      <w:proofErr w:type="gramEnd"/>
      <w:r w:rsidRPr="00F2605E">
        <w:rPr>
          <w:lang w:val="fr-FR"/>
        </w:rPr>
        <w:t xml:space="preserve"> q = </w:t>
      </w:r>
      <w:r w:rsidR="000F184A" w:rsidRPr="00F2605E">
        <w:rPr>
          <w:lang w:val="fr-FR"/>
        </w:rPr>
        <w:t>100,9</w:t>
      </w:r>
      <w:r w:rsidRPr="00F2605E">
        <w:rPr>
          <w:spacing w:val="-2"/>
          <w:lang w:val="fr-FR"/>
        </w:rPr>
        <w:t xml:space="preserve"> (l/</w:t>
      </w:r>
      <w:proofErr w:type="spellStart"/>
      <w:r w:rsidRPr="00F2605E">
        <w:rPr>
          <w:spacing w:val="-2"/>
          <w:lang w:val="fr-FR"/>
        </w:rPr>
        <w:t>s.ha</w:t>
      </w:r>
      <w:proofErr w:type="spellEnd"/>
      <w:r w:rsidRPr="00F2605E">
        <w:rPr>
          <w:spacing w:val="-2"/>
          <w:lang w:val="fr-FR"/>
        </w:rPr>
        <w:t>)</w:t>
      </w:r>
    </w:p>
    <w:p w14:paraId="16DBCB81" w14:textId="77777777" w:rsidR="00AB08C4" w:rsidRPr="00F2605E" w:rsidRDefault="00AB08C4" w:rsidP="00AB08C4">
      <w:pPr>
        <w:pStyle w:val="0Gachdaudong"/>
        <w:ind w:left="714" w:hanging="357"/>
        <w:rPr>
          <w:rFonts w:cs="Times New Roman"/>
          <w:lang w:val="fr-FR"/>
        </w:rPr>
      </w:pPr>
      <w:r w:rsidRPr="00F2605E">
        <w:rPr>
          <w:rFonts w:cs="Times New Roman"/>
          <w:lang w:val="fr-FR"/>
        </w:rPr>
        <w:t xml:space="preserve">C: Hệ số dòng chảy, phụ thuộc tính chất mặt phủ của lưu vực và chu kỳ lặp lại trận mưa tính toán P </w:t>
      </w:r>
      <w:r w:rsidRPr="00F2605E">
        <w:rPr>
          <w:rFonts w:cs="Times New Roman"/>
          <w:i/>
          <w:lang w:val="fr-FR"/>
        </w:rPr>
        <w:t>(đối với mặt cỏ cây xanh C = 0,37)</w:t>
      </w:r>
    </w:p>
    <w:p w14:paraId="091AD475" w14:textId="70F0915A" w:rsidR="00AB08C4" w:rsidRPr="00F2605E" w:rsidRDefault="00AB08C4" w:rsidP="00AB08C4">
      <w:pPr>
        <w:pStyle w:val="0Gachdaudong"/>
        <w:ind w:left="714" w:hanging="357"/>
        <w:rPr>
          <w:rFonts w:cs="Times New Roman"/>
        </w:rPr>
      </w:pPr>
      <w:r w:rsidRPr="00F2605E">
        <w:rPr>
          <w:rFonts w:cs="Times New Roman"/>
        </w:rPr>
        <w:t>F: Diện tích khu đất (m</w:t>
      </w:r>
      <w:r w:rsidRPr="00F2605E">
        <w:rPr>
          <w:rFonts w:cs="Times New Roman"/>
          <w:vertAlign w:val="superscript"/>
        </w:rPr>
        <w:t>2</w:t>
      </w:r>
      <w:r w:rsidRPr="00F2605E">
        <w:rPr>
          <w:rFonts w:cs="Times New Roman"/>
        </w:rPr>
        <w:t xml:space="preserve">). F = </w:t>
      </w:r>
      <w:r w:rsidR="000F184A" w:rsidRPr="00F2605E">
        <w:rPr>
          <w:rFonts w:cs="Times New Roman"/>
          <w:lang w:val="en-US"/>
        </w:rPr>
        <w:t>72,56</w:t>
      </w:r>
      <w:r w:rsidRPr="00F2605E">
        <w:rPr>
          <w:rFonts w:cs="Times New Roman"/>
        </w:rPr>
        <w:t xml:space="preserve"> ha</w:t>
      </w:r>
    </w:p>
    <w:p w14:paraId="65552FA5" w14:textId="23256A4E" w:rsidR="00AB08C4" w:rsidRPr="00F2605E" w:rsidRDefault="00AB08C4" w:rsidP="00AB08C4">
      <w:pPr>
        <w:pStyle w:val="0Normal"/>
        <w:rPr>
          <w:noProof/>
        </w:rPr>
      </w:pPr>
      <w:r w:rsidRPr="00F2605E">
        <w:rPr>
          <w:noProof/>
        </w:rPr>
        <w:t xml:space="preserve">Như vậy, Q = 0,37 x </w:t>
      </w:r>
      <w:r w:rsidR="000F184A" w:rsidRPr="00F2605E">
        <w:t>72,</w:t>
      </w:r>
      <w:proofErr w:type="gramStart"/>
      <w:r w:rsidR="000F184A" w:rsidRPr="00F2605E">
        <w:t>56</w:t>
      </w:r>
      <w:r w:rsidR="007B6ADD" w:rsidRPr="00F2605E">
        <w:t xml:space="preserve"> </w:t>
      </w:r>
      <w:r w:rsidRPr="00F2605E">
        <w:rPr>
          <w:noProof/>
        </w:rPr>
        <w:t xml:space="preserve"> x</w:t>
      </w:r>
      <w:proofErr w:type="gramEnd"/>
      <w:r w:rsidRPr="00F2605E">
        <w:rPr>
          <w:noProof/>
        </w:rPr>
        <w:t xml:space="preserve"> </w:t>
      </w:r>
      <w:r w:rsidR="000F184A" w:rsidRPr="00F2605E">
        <w:rPr>
          <w:noProof/>
        </w:rPr>
        <w:t>100,9</w:t>
      </w:r>
      <w:r w:rsidRPr="00F2605E">
        <w:rPr>
          <w:noProof/>
        </w:rPr>
        <w:t xml:space="preserve">/1000 = </w:t>
      </w:r>
      <w:r w:rsidR="007B6ADD" w:rsidRPr="00F2605E">
        <w:rPr>
          <w:noProof/>
        </w:rPr>
        <w:t>0,</w:t>
      </w:r>
      <w:r w:rsidR="000F184A" w:rsidRPr="00F2605E">
        <w:rPr>
          <w:noProof/>
        </w:rPr>
        <w:t>03</w:t>
      </w:r>
      <w:r w:rsidRPr="00F2605E">
        <w:rPr>
          <w:noProof/>
        </w:rPr>
        <w:t xml:space="preserve"> m</w:t>
      </w:r>
      <w:r w:rsidRPr="00F2605E">
        <w:rPr>
          <w:noProof/>
          <w:vertAlign w:val="superscript"/>
        </w:rPr>
        <w:t>3</w:t>
      </w:r>
      <w:r w:rsidRPr="00F2605E">
        <w:rPr>
          <w:noProof/>
        </w:rPr>
        <w:t>/s</w:t>
      </w:r>
    </w:p>
    <w:p w14:paraId="1011AE0D" w14:textId="4830E140" w:rsidR="00AB08C4" w:rsidRPr="00F2605E" w:rsidRDefault="00466690" w:rsidP="009164C3">
      <w:pPr>
        <w:pStyle w:val="Heading5"/>
        <w:spacing w:before="0" w:after="240"/>
      </w:pPr>
      <w:bookmarkStart w:id="549" w:name="_Toc310608225"/>
      <w:bookmarkStart w:id="550" w:name="_Toc313084051"/>
      <w:bookmarkStart w:id="551" w:name="_Toc536292370"/>
      <w:bookmarkStart w:id="552" w:name="_Toc317776660"/>
      <w:bookmarkStart w:id="553" w:name="_Toc325115592"/>
      <w:bookmarkStart w:id="554" w:name="_Toc325117067"/>
      <w:bookmarkStart w:id="555" w:name="_Toc397675178"/>
      <w:bookmarkStart w:id="556" w:name="_Toc405877876"/>
      <w:bookmarkStart w:id="557" w:name="_Toc501198271"/>
      <w:bookmarkStart w:id="558" w:name="_Toc524531935"/>
      <w:bookmarkStart w:id="559" w:name="_Toc11740624"/>
      <w:bookmarkStart w:id="560" w:name="_Toc20687063"/>
      <w:bookmarkStart w:id="561" w:name="_Toc40291671"/>
      <w:bookmarkStart w:id="562" w:name="_Toc97824825"/>
      <w:proofErr w:type="spellStart"/>
      <w:r w:rsidRPr="00F2605E">
        <w:t>Bảng</w:t>
      </w:r>
      <w:proofErr w:type="spellEnd"/>
      <w:r w:rsidRPr="00F2605E">
        <w:t xml:space="preserve"> 3.</w:t>
      </w:r>
      <w:fldSimple w:instr=" SEQ Bảng_3. \* ARABIC ">
        <w:r w:rsidR="00D42D65">
          <w:rPr>
            <w:noProof/>
          </w:rPr>
          <w:t>12</w:t>
        </w:r>
      </w:fldSimple>
      <w:r w:rsidRPr="00F2605E">
        <w:t xml:space="preserve">. </w:t>
      </w:r>
      <w:proofErr w:type="spellStart"/>
      <w:r w:rsidR="00AB08C4" w:rsidRPr="00F2605E">
        <w:rPr>
          <w:b w:val="0"/>
        </w:rPr>
        <w:t>Tải</w:t>
      </w:r>
      <w:proofErr w:type="spellEnd"/>
      <w:r w:rsidR="00AB08C4" w:rsidRPr="00F2605E">
        <w:rPr>
          <w:b w:val="0"/>
        </w:rPr>
        <w:t xml:space="preserve"> </w:t>
      </w:r>
      <w:proofErr w:type="spellStart"/>
      <w:r w:rsidR="00AB08C4" w:rsidRPr="00F2605E">
        <w:rPr>
          <w:b w:val="0"/>
        </w:rPr>
        <w:t>lượng</w:t>
      </w:r>
      <w:proofErr w:type="spellEnd"/>
      <w:r w:rsidR="00AB08C4" w:rsidRPr="00F2605E">
        <w:rPr>
          <w:b w:val="0"/>
        </w:rPr>
        <w:t xml:space="preserve"> </w:t>
      </w:r>
      <w:proofErr w:type="spellStart"/>
      <w:r w:rsidR="00AB08C4" w:rsidRPr="00F2605E">
        <w:rPr>
          <w:b w:val="0"/>
        </w:rPr>
        <w:t>và</w:t>
      </w:r>
      <w:proofErr w:type="spellEnd"/>
      <w:r w:rsidR="00AB08C4" w:rsidRPr="00F2605E">
        <w:rPr>
          <w:b w:val="0"/>
        </w:rPr>
        <w:t xml:space="preserve"> </w:t>
      </w:r>
      <w:proofErr w:type="spellStart"/>
      <w:r w:rsidR="00AB08C4" w:rsidRPr="00F2605E">
        <w:rPr>
          <w:b w:val="0"/>
        </w:rPr>
        <w:t>nồng</w:t>
      </w:r>
      <w:proofErr w:type="spellEnd"/>
      <w:r w:rsidR="00AB08C4" w:rsidRPr="00F2605E">
        <w:rPr>
          <w:b w:val="0"/>
        </w:rPr>
        <w:t xml:space="preserve"> </w:t>
      </w:r>
      <w:proofErr w:type="spellStart"/>
      <w:r w:rsidR="00AB08C4" w:rsidRPr="00F2605E">
        <w:rPr>
          <w:b w:val="0"/>
        </w:rPr>
        <w:t>độ</w:t>
      </w:r>
      <w:proofErr w:type="spellEnd"/>
      <w:r w:rsidR="00AB08C4" w:rsidRPr="00F2605E">
        <w:rPr>
          <w:b w:val="0"/>
        </w:rPr>
        <w:t xml:space="preserve"> </w:t>
      </w:r>
      <w:proofErr w:type="spellStart"/>
      <w:r w:rsidR="00AB08C4" w:rsidRPr="00F2605E">
        <w:rPr>
          <w:b w:val="0"/>
        </w:rPr>
        <w:t>các</w:t>
      </w:r>
      <w:proofErr w:type="spellEnd"/>
      <w:r w:rsidR="00AB08C4" w:rsidRPr="00F2605E">
        <w:rPr>
          <w:b w:val="0"/>
        </w:rPr>
        <w:t xml:space="preserve"> </w:t>
      </w:r>
      <w:proofErr w:type="spellStart"/>
      <w:r w:rsidR="00AB08C4" w:rsidRPr="00F2605E">
        <w:rPr>
          <w:b w:val="0"/>
        </w:rPr>
        <w:t>chất</w:t>
      </w:r>
      <w:proofErr w:type="spellEnd"/>
      <w:r w:rsidR="00AB08C4" w:rsidRPr="00F2605E">
        <w:rPr>
          <w:b w:val="0"/>
        </w:rPr>
        <w:t xml:space="preserve"> ô </w:t>
      </w:r>
      <w:proofErr w:type="spellStart"/>
      <w:r w:rsidR="00AB08C4" w:rsidRPr="00F2605E">
        <w:rPr>
          <w:b w:val="0"/>
        </w:rPr>
        <w:t>nhiễm</w:t>
      </w:r>
      <w:proofErr w:type="spellEnd"/>
      <w:r w:rsidR="00AB08C4" w:rsidRPr="00F2605E">
        <w:rPr>
          <w:b w:val="0"/>
        </w:rPr>
        <w:t xml:space="preserve"> </w:t>
      </w:r>
      <w:proofErr w:type="spellStart"/>
      <w:r w:rsidR="00AB08C4" w:rsidRPr="00F2605E">
        <w:rPr>
          <w:b w:val="0"/>
        </w:rPr>
        <w:t>có</w:t>
      </w:r>
      <w:proofErr w:type="spellEnd"/>
      <w:r w:rsidR="00AB08C4" w:rsidRPr="00F2605E">
        <w:rPr>
          <w:b w:val="0"/>
        </w:rPr>
        <w:t xml:space="preserve"> </w:t>
      </w:r>
      <w:proofErr w:type="spellStart"/>
      <w:r w:rsidR="00AB08C4" w:rsidRPr="00F2605E">
        <w:rPr>
          <w:b w:val="0"/>
        </w:rPr>
        <w:t>trong</w:t>
      </w:r>
      <w:proofErr w:type="spellEnd"/>
      <w:r w:rsidR="00AB08C4" w:rsidRPr="00F2605E">
        <w:rPr>
          <w:b w:val="0"/>
        </w:rPr>
        <w:t xml:space="preserve"> </w:t>
      </w:r>
      <w:proofErr w:type="spellStart"/>
      <w:r w:rsidR="00AB08C4" w:rsidRPr="00F2605E">
        <w:rPr>
          <w:b w:val="0"/>
        </w:rPr>
        <w:t>nước</w:t>
      </w:r>
      <w:proofErr w:type="spellEnd"/>
      <w:r w:rsidR="00AB08C4" w:rsidRPr="00F2605E">
        <w:rPr>
          <w:b w:val="0"/>
        </w:rPr>
        <w:t xml:space="preserve"> </w:t>
      </w:r>
      <w:proofErr w:type="spellStart"/>
      <w:r w:rsidR="00AB08C4" w:rsidRPr="00F2605E">
        <w:rPr>
          <w:b w:val="0"/>
        </w:rPr>
        <w:t>mưa</w:t>
      </w:r>
      <w:proofErr w:type="spellEnd"/>
      <w:r w:rsidR="00AB08C4" w:rsidRPr="00F2605E">
        <w:rPr>
          <w:b w:val="0"/>
        </w:rPr>
        <w:t xml:space="preserve"> </w:t>
      </w:r>
      <w:proofErr w:type="spellStart"/>
      <w:r w:rsidR="00AB08C4" w:rsidRPr="00F2605E">
        <w:rPr>
          <w:b w:val="0"/>
        </w:rPr>
        <w:t>chảy</w:t>
      </w:r>
      <w:proofErr w:type="spellEnd"/>
      <w:r w:rsidR="00AB08C4" w:rsidRPr="00F2605E">
        <w:rPr>
          <w:b w:val="0"/>
        </w:rPr>
        <w:t xml:space="preserve"> </w:t>
      </w:r>
      <w:proofErr w:type="spellStart"/>
      <w:r w:rsidR="00AB08C4" w:rsidRPr="00F2605E">
        <w:rPr>
          <w:b w:val="0"/>
        </w:rPr>
        <w:t>tràn</w:t>
      </w:r>
      <w:bookmarkEnd w:id="549"/>
      <w:bookmarkEnd w:id="550"/>
      <w:bookmarkEnd w:id="551"/>
      <w:bookmarkEnd w:id="552"/>
      <w:bookmarkEnd w:id="553"/>
      <w:bookmarkEnd w:id="554"/>
      <w:bookmarkEnd w:id="555"/>
      <w:bookmarkEnd w:id="556"/>
      <w:bookmarkEnd w:id="557"/>
      <w:bookmarkEnd w:id="558"/>
      <w:proofErr w:type="spellEnd"/>
      <w:r w:rsidR="00AB08C4" w:rsidRPr="00F2605E">
        <w:rPr>
          <w:b w:val="0"/>
        </w:rPr>
        <w:t xml:space="preserve"> </w:t>
      </w:r>
      <w:proofErr w:type="spellStart"/>
      <w:r w:rsidR="00AB08C4" w:rsidRPr="00F2605E">
        <w:rPr>
          <w:b w:val="0"/>
        </w:rPr>
        <w:t>trong</w:t>
      </w:r>
      <w:proofErr w:type="spellEnd"/>
      <w:r w:rsidR="00AB08C4" w:rsidRPr="00F2605E">
        <w:rPr>
          <w:b w:val="0"/>
        </w:rPr>
        <w:t xml:space="preserve"> </w:t>
      </w:r>
      <w:proofErr w:type="spellStart"/>
      <w:r w:rsidR="00AB08C4" w:rsidRPr="00F2605E">
        <w:rPr>
          <w:b w:val="0"/>
        </w:rPr>
        <w:t>giai</w:t>
      </w:r>
      <w:proofErr w:type="spellEnd"/>
      <w:r w:rsidR="00AB08C4" w:rsidRPr="00F2605E">
        <w:rPr>
          <w:b w:val="0"/>
        </w:rPr>
        <w:t xml:space="preserve"> </w:t>
      </w:r>
      <w:proofErr w:type="spellStart"/>
      <w:r w:rsidR="00AB08C4" w:rsidRPr="00F2605E">
        <w:rPr>
          <w:b w:val="0"/>
        </w:rPr>
        <w:t>đoạn</w:t>
      </w:r>
      <w:proofErr w:type="spellEnd"/>
      <w:r w:rsidR="00AB08C4" w:rsidRPr="00F2605E">
        <w:rPr>
          <w:b w:val="0"/>
        </w:rPr>
        <w:t xml:space="preserve"> </w:t>
      </w:r>
      <w:proofErr w:type="spellStart"/>
      <w:r w:rsidR="00AB08C4" w:rsidRPr="00F2605E">
        <w:rPr>
          <w:b w:val="0"/>
        </w:rPr>
        <w:t>xây</w:t>
      </w:r>
      <w:proofErr w:type="spellEnd"/>
      <w:r w:rsidR="00AB08C4" w:rsidRPr="00F2605E">
        <w:rPr>
          <w:b w:val="0"/>
        </w:rPr>
        <w:t xml:space="preserve"> </w:t>
      </w:r>
      <w:proofErr w:type="spellStart"/>
      <w:r w:rsidR="00AB08C4" w:rsidRPr="00F2605E">
        <w:rPr>
          <w:b w:val="0"/>
        </w:rPr>
        <w:t>dựng</w:t>
      </w:r>
      <w:bookmarkEnd w:id="559"/>
      <w:bookmarkEnd w:id="560"/>
      <w:bookmarkEnd w:id="561"/>
      <w:bookmarkEnd w:id="562"/>
      <w:proofErr w:type="spellEnd"/>
    </w:p>
    <w:tbl>
      <w:tblPr>
        <w:tblW w:w="94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3551"/>
        <w:gridCol w:w="1218"/>
        <w:gridCol w:w="425"/>
        <w:gridCol w:w="1106"/>
        <w:gridCol w:w="931"/>
        <w:gridCol w:w="424"/>
        <w:gridCol w:w="965"/>
      </w:tblGrid>
      <w:tr w:rsidR="00F2605E" w:rsidRPr="00F2605E" w14:paraId="46DD9616" w14:textId="77777777" w:rsidTr="003412FF">
        <w:trPr>
          <w:tblHeader/>
          <w:jc w:val="center"/>
        </w:trPr>
        <w:tc>
          <w:tcPr>
            <w:tcW w:w="825" w:type="dxa"/>
            <w:tcBorders>
              <w:top w:val="single" w:sz="4" w:space="0" w:color="auto"/>
              <w:left w:val="single" w:sz="4" w:space="0" w:color="auto"/>
              <w:bottom w:val="single" w:sz="4" w:space="0" w:color="auto"/>
              <w:right w:val="single" w:sz="4" w:space="0" w:color="auto"/>
            </w:tcBorders>
            <w:shd w:val="clear" w:color="auto" w:fill="FFFFFF"/>
          </w:tcPr>
          <w:p w14:paraId="114EEBC9" w14:textId="77777777" w:rsidR="00AB08C4" w:rsidRPr="00F2605E" w:rsidRDefault="00AB08C4" w:rsidP="003412FF">
            <w:pPr>
              <w:spacing w:before="60" w:after="60" w:line="288" w:lineRule="auto"/>
              <w:jc w:val="center"/>
              <w:rPr>
                <w:rFonts w:cs="Times New Roman"/>
                <w:b/>
                <w:szCs w:val="26"/>
              </w:rPr>
            </w:pPr>
            <w:r w:rsidRPr="00F2605E">
              <w:rPr>
                <w:rFonts w:cs="Times New Roman"/>
                <w:b/>
                <w:szCs w:val="26"/>
              </w:rPr>
              <w:t>STT</w:t>
            </w:r>
          </w:p>
        </w:tc>
        <w:tc>
          <w:tcPr>
            <w:tcW w:w="3570" w:type="dxa"/>
            <w:tcBorders>
              <w:top w:val="single" w:sz="4" w:space="0" w:color="auto"/>
              <w:left w:val="single" w:sz="4" w:space="0" w:color="auto"/>
              <w:bottom w:val="single" w:sz="4" w:space="0" w:color="auto"/>
              <w:right w:val="single" w:sz="4" w:space="0" w:color="auto"/>
            </w:tcBorders>
            <w:shd w:val="clear" w:color="auto" w:fill="FFFFFF"/>
          </w:tcPr>
          <w:p w14:paraId="1BB8474D" w14:textId="77777777" w:rsidR="00AB08C4" w:rsidRPr="00F2605E" w:rsidRDefault="00AB08C4" w:rsidP="003412FF">
            <w:pPr>
              <w:spacing w:before="60" w:after="60" w:line="288" w:lineRule="auto"/>
              <w:jc w:val="center"/>
              <w:rPr>
                <w:rFonts w:cs="Times New Roman"/>
                <w:b/>
                <w:szCs w:val="26"/>
              </w:rPr>
            </w:pPr>
            <w:proofErr w:type="spellStart"/>
            <w:r w:rsidRPr="00F2605E">
              <w:rPr>
                <w:rFonts w:cs="Times New Roman"/>
                <w:b/>
                <w:szCs w:val="26"/>
              </w:rPr>
              <w:t>Chất</w:t>
            </w:r>
            <w:proofErr w:type="spellEnd"/>
            <w:r w:rsidRPr="00F2605E">
              <w:rPr>
                <w:rFonts w:cs="Times New Roman"/>
                <w:b/>
                <w:szCs w:val="26"/>
              </w:rPr>
              <w:t xml:space="preserve"> ô </w:t>
            </w:r>
            <w:proofErr w:type="spellStart"/>
            <w:r w:rsidRPr="00F2605E">
              <w:rPr>
                <w:rFonts w:cs="Times New Roman"/>
                <w:b/>
                <w:szCs w:val="26"/>
              </w:rPr>
              <w:t>nhiễm</w:t>
            </w:r>
            <w:proofErr w:type="spellEnd"/>
          </w:p>
        </w:tc>
        <w:tc>
          <w:tcPr>
            <w:tcW w:w="2755" w:type="dxa"/>
            <w:gridSpan w:val="3"/>
            <w:tcBorders>
              <w:top w:val="single" w:sz="4" w:space="0" w:color="auto"/>
              <w:left w:val="single" w:sz="4" w:space="0" w:color="auto"/>
              <w:bottom w:val="single" w:sz="4" w:space="0" w:color="auto"/>
              <w:right w:val="single" w:sz="4" w:space="0" w:color="auto"/>
            </w:tcBorders>
            <w:shd w:val="clear" w:color="auto" w:fill="FFFFFF"/>
          </w:tcPr>
          <w:p w14:paraId="0794212E" w14:textId="77777777" w:rsidR="00AB08C4" w:rsidRPr="00F2605E" w:rsidRDefault="00AB08C4" w:rsidP="003412FF">
            <w:pPr>
              <w:spacing w:before="60" w:after="60" w:line="288" w:lineRule="auto"/>
              <w:jc w:val="center"/>
              <w:rPr>
                <w:rFonts w:cs="Times New Roman"/>
                <w:b/>
                <w:szCs w:val="26"/>
              </w:rPr>
            </w:pPr>
            <w:proofErr w:type="spellStart"/>
            <w:r w:rsidRPr="00F2605E">
              <w:rPr>
                <w:rFonts w:cs="Times New Roman"/>
                <w:b/>
                <w:szCs w:val="26"/>
              </w:rPr>
              <w:t>Tải</w:t>
            </w:r>
            <w:proofErr w:type="spellEnd"/>
            <w:r w:rsidRPr="00F2605E">
              <w:rPr>
                <w:rFonts w:cs="Times New Roman"/>
                <w:b/>
                <w:szCs w:val="26"/>
              </w:rPr>
              <w:t xml:space="preserve"> </w:t>
            </w:r>
            <w:proofErr w:type="spellStart"/>
            <w:r w:rsidRPr="00F2605E">
              <w:rPr>
                <w:rFonts w:cs="Times New Roman"/>
                <w:b/>
                <w:szCs w:val="26"/>
              </w:rPr>
              <w:t>lượng</w:t>
            </w:r>
            <w:proofErr w:type="spellEnd"/>
            <w:r w:rsidRPr="00F2605E">
              <w:rPr>
                <w:rFonts w:cs="Times New Roman"/>
                <w:b/>
                <w:szCs w:val="26"/>
              </w:rPr>
              <w:t xml:space="preserve"> (kg/</w:t>
            </w:r>
            <w:proofErr w:type="spellStart"/>
            <w:r w:rsidRPr="00F2605E">
              <w:rPr>
                <w:rFonts w:cs="Times New Roman"/>
                <w:b/>
                <w:szCs w:val="26"/>
              </w:rPr>
              <w:t>ngày</w:t>
            </w:r>
            <w:proofErr w:type="spellEnd"/>
            <w:r w:rsidRPr="00F2605E">
              <w:rPr>
                <w:rFonts w:cs="Times New Roman"/>
                <w:b/>
                <w:szCs w:val="26"/>
              </w:rPr>
              <w:t>)</w:t>
            </w:r>
          </w:p>
        </w:tc>
        <w:tc>
          <w:tcPr>
            <w:tcW w:w="2294" w:type="dxa"/>
            <w:gridSpan w:val="3"/>
            <w:tcBorders>
              <w:top w:val="single" w:sz="4" w:space="0" w:color="auto"/>
              <w:left w:val="single" w:sz="4" w:space="0" w:color="auto"/>
              <w:bottom w:val="single" w:sz="4" w:space="0" w:color="auto"/>
              <w:right w:val="single" w:sz="4" w:space="0" w:color="auto"/>
            </w:tcBorders>
            <w:shd w:val="clear" w:color="auto" w:fill="FFFFFF"/>
          </w:tcPr>
          <w:p w14:paraId="58C98AC5" w14:textId="77777777" w:rsidR="00AB08C4" w:rsidRPr="00F2605E" w:rsidRDefault="00AB08C4" w:rsidP="003412FF">
            <w:pPr>
              <w:spacing w:before="60" w:after="60" w:line="288" w:lineRule="auto"/>
              <w:jc w:val="center"/>
              <w:rPr>
                <w:rFonts w:cs="Times New Roman"/>
                <w:b/>
                <w:szCs w:val="26"/>
              </w:rPr>
            </w:pPr>
            <w:proofErr w:type="spellStart"/>
            <w:r w:rsidRPr="00F2605E">
              <w:rPr>
                <w:rFonts w:cs="Times New Roman"/>
                <w:b/>
                <w:szCs w:val="26"/>
              </w:rPr>
              <w:t>Nồng</w:t>
            </w:r>
            <w:proofErr w:type="spellEnd"/>
            <w:r w:rsidRPr="00F2605E">
              <w:rPr>
                <w:rFonts w:cs="Times New Roman"/>
                <w:b/>
                <w:szCs w:val="26"/>
              </w:rPr>
              <w:t xml:space="preserve"> </w:t>
            </w:r>
            <w:proofErr w:type="spellStart"/>
            <w:r w:rsidRPr="00F2605E">
              <w:rPr>
                <w:rFonts w:cs="Times New Roman"/>
                <w:b/>
                <w:szCs w:val="26"/>
              </w:rPr>
              <w:t>độ</w:t>
            </w:r>
            <w:proofErr w:type="spellEnd"/>
            <w:r w:rsidRPr="00F2605E">
              <w:rPr>
                <w:rFonts w:cs="Times New Roman"/>
                <w:b/>
                <w:szCs w:val="26"/>
              </w:rPr>
              <w:t xml:space="preserve"> (mg/l)</w:t>
            </w:r>
          </w:p>
        </w:tc>
      </w:tr>
      <w:tr w:rsidR="00F2605E" w:rsidRPr="00F2605E" w14:paraId="3B8CB7AC" w14:textId="77777777" w:rsidTr="003412FF">
        <w:trPr>
          <w:trHeight w:val="503"/>
          <w:jc w:val="center"/>
        </w:trPr>
        <w:tc>
          <w:tcPr>
            <w:tcW w:w="825" w:type="dxa"/>
            <w:tcBorders>
              <w:top w:val="single" w:sz="4" w:space="0" w:color="auto"/>
              <w:left w:val="single" w:sz="4" w:space="0" w:color="auto"/>
              <w:bottom w:val="single" w:sz="4" w:space="0" w:color="auto"/>
              <w:right w:val="single" w:sz="4" w:space="0" w:color="auto"/>
            </w:tcBorders>
          </w:tcPr>
          <w:p w14:paraId="3DD3A0C2"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w:t>
            </w:r>
          </w:p>
        </w:tc>
        <w:tc>
          <w:tcPr>
            <w:tcW w:w="3570" w:type="dxa"/>
            <w:tcBorders>
              <w:top w:val="single" w:sz="4" w:space="0" w:color="auto"/>
              <w:left w:val="single" w:sz="4" w:space="0" w:color="auto"/>
              <w:bottom w:val="single" w:sz="4" w:space="0" w:color="auto"/>
              <w:right w:val="single" w:sz="4" w:space="0" w:color="auto"/>
            </w:tcBorders>
            <w:vAlign w:val="center"/>
          </w:tcPr>
          <w:p w14:paraId="7ACB195A" w14:textId="77777777" w:rsidR="00AB08C4" w:rsidRPr="00F2605E" w:rsidRDefault="00AB08C4" w:rsidP="003412FF">
            <w:pPr>
              <w:spacing w:before="60" w:after="60" w:line="288" w:lineRule="auto"/>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Nitơ</w:t>
            </w:r>
            <w:proofErr w:type="spellEnd"/>
            <w:r w:rsidRPr="00F2605E">
              <w:rPr>
                <w:rFonts w:cs="Times New Roman"/>
                <w:szCs w:val="26"/>
              </w:rPr>
              <w:t xml:space="preserve"> (N)</w:t>
            </w:r>
          </w:p>
        </w:tc>
        <w:tc>
          <w:tcPr>
            <w:tcW w:w="1221" w:type="dxa"/>
            <w:tcBorders>
              <w:top w:val="single" w:sz="4" w:space="0" w:color="auto"/>
              <w:left w:val="single" w:sz="4" w:space="0" w:color="auto"/>
              <w:bottom w:val="single" w:sz="4" w:space="0" w:color="auto"/>
              <w:right w:val="nil"/>
            </w:tcBorders>
            <w:vAlign w:val="bottom"/>
          </w:tcPr>
          <w:p w14:paraId="5C987A98"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0,491</w:t>
            </w:r>
          </w:p>
        </w:tc>
        <w:tc>
          <w:tcPr>
            <w:tcW w:w="426" w:type="dxa"/>
            <w:tcBorders>
              <w:top w:val="single" w:sz="4" w:space="0" w:color="auto"/>
              <w:left w:val="nil"/>
              <w:bottom w:val="single" w:sz="4" w:space="0" w:color="auto"/>
              <w:right w:val="nil"/>
            </w:tcBorders>
            <w:vAlign w:val="center"/>
          </w:tcPr>
          <w:p w14:paraId="60A3FE72"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1108" w:type="dxa"/>
            <w:tcBorders>
              <w:top w:val="single" w:sz="4" w:space="0" w:color="auto"/>
              <w:left w:val="nil"/>
              <w:bottom w:val="single" w:sz="4" w:space="0" w:color="auto"/>
              <w:right w:val="single" w:sz="4" w:space="0" w:color="auto"/>
            </w:tcBorders>
            <w:vAlign w:val="bottom"/>
          </w:tcPr>
          <w:p w14:paraId="0E654478"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1,472</w:t>
            </w:r>
          </w:p>
        </w:tc>
        <w:tc>
          <w:tcPr>
            <w:tcW w:w="904" w:type="dxa"/>
            <w:tcBorders>
              <w:top w:val="single" w:sz="4" w:space="0" w:color="auto"/>
              <w:left w:val="single" w:sz="4" w:space="0" w:color="auto"/>
              <w:bottom w:val="single" w:sz="4" w:space="0" w:color="auto"/>
              <w:right w:val="nil"/>
            </w:tcBorders>
            <w:vAlign w:val="bottom"/>
          </w:tcPr>
          <w:p w14:paraId="5E005608"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0,025</w:t>
            </w:r>
          </w:p>
        </w:tc>
        <w:tc>
          <w:tcPr>
            <w:tcW w:w="425" w:type="dxa"/>
            <w:tcBorders>
              <w:top w:val="single" w:sz="4" w:space="0" w:color="auto"/>
              <w:left w:val="nil"/>
              <w:bottom w:val="single" w:sz="4" w:space="0" w:color="auto"/>
              <w:right w:val="nil"/>
            </w:tcBorders>
            <w:vAlign w:val="center"/>
          </w:tcPr>
          <w:p w14:paraId="4DF151B7"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965" w:type="dxa"/>
            <w:tcBorders>
              <w:top w:val="single" w:sz="4" w:space="0" w:color="auto"/>
              <w:left w:val="nil"/>
              <w:bottom w:val="single" w:sz="4" w:space="0" w:color="auto"/>
              <w:right w:val="single" w:sz="4" w:space="0" w:color="auto"/>
            </w:tcBorders>
            <w:vAlign w:val="bottom"/>
          </w:tcPr>
          <w:p w14:paraId="3DD8A708"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0,077</w:t>
            </w:r>
          </w:p>
        </w:tc>
      </w:tr>
      <w:tr w:rsidR="00F2605E" w:rsidRPr="00F2605E" w14:paraId="6686B3ED" w14:textId="77777777" w:rsidTr="003412FF">
        <w:trPr>
          <w:jc w:val="center"/>
        </w:trPr>
        <w:tc>
          <w:tcPr>
            <w:tcW w:w="825" w:type="dxa"/>
            <w:tcBorders>
              <w:top w:val="single" w:sz="4" w:space="0" w:color="auto"/>
              <w:left w:val="single" w:sz="4" w:space="0" w:color="auto"/>
              <w:bottom w:val="single" w:sz="4" w:space="0" w:color="auto"/>
              <w:right w:val="single" w:sz="4" w:space="0" w:color="auto"/>
            </w:tcBorders>
          </w:tcPr>
          <w:p w14:paraId="206F0C31"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2</w:t>
            </w:r>
          </w:p>
        </w:tc>
        <w:tc>
          <w:tcPr>
            <w:tcW w:w="3570" w:type="dxa"/>
            <w:tcBorders>
              <w:top w:val="single" w:sz="4" w:space="0" w:color="auto"/>
              <w:left w:val="single" w:sz="4" w:space="0" w:color="auto"/>
              <w:bottom w:val="single" w:sz="4" w:space="0" w:color="auto"/>
              <w:right w:val="single" w:sz="4" w:space="0" w:color="auto"/>
            </w:tcBorders>
            <w:vAlign w:val="center"/>
          </w:tcPr>
          <w:p w14:paraId="5F336AF2" w14:textId="77777777" w:rsidR="00AB08C4" w:rsidRPr="00F2605E" w:rsidRDefault="00AB08C4" w:rsidP="003412FF">
            <w:pPr>
              <w:spacing w:before="60" w:after="60" w:line="288" w:lineRule="auto"/>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Phospho</w:t>
            </w:r>
            <w:proofErr w:type="spellEnd"/>
            <w:r w:rsidRPr="00F2605E">
              <w:rPr>
                <w:rFonts w:cs="Times New Roman"/>
                <w:szCs w:val="26"/>
              </w:rPr>
              <w:t xml:space="preserve"> (P)</w:t>
            </w:r>
          </w:p>
        </w:tc>
        <w:tc>
          <w:tcPr>
            <w:tcW w:w="1221" w:type="dxa"/>
            <w:tcBorders>
              <w:top w:val="single" w:sz="4" w:space="0" w:color="auto"/>
              <w:left w:val="single" w:sz="4" w:space="0" w:color="auto"/>
              <w:bottom w:val="single" w:sz="4" w:space="0" w:color="auto"/>
              <w:right w:val="nil"/>
            </w:tcBorders>
            <w:vAlign w:val="bottom"/>
          </w:tcPr>
          <w:p w14:paraId="529ABA21"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0,004</w:t>
            </w:r>
          </w:p>
        </w:tc>
        <w:tc>
          <w:tcPr>
            <w:tcW w:w="426" w:type="dxa"/>
            <w:tcBorders>
              <w:top w:val="single" w:sz="4" w:space="0" w:color="auto"/>
              <w:left w:val="nil"/>
              <w:bottom w:val="single" w:sz="4" w:space="0" w:color="auto"/>
              <w:right w:val="nil"/>
            </w:tcBorders>
            <w:vAlign w:val="center"/>
          </w:tcPr>
          <w:p w14:paraId="14E35344"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1108" w:type="dxa"/>
            <w:tcBorders>
              <w:top w:val="single" w:sz="4" w:space="0" w:color="auto"/>
              <w:left w:val="nil"/>
              <w:bottom w:val="single" w:sz="4" w:space="0" w:color="auto"/>
              <w:right w:val="single" w:sz="4" w:space="0" w:color="auto"/>
            </w:tcBorders>
            <w:vAlign w:val="bottom"/>
          </w:tcPr>
          <w:p w14:paraId="6FFE11EB"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0,029</w:t>
            </w:r>
          </w:p>
        </w:tc>
        <w:tc>
          <w:tcPr>
            <w:tcW w:w="904" w:type="dxa"/>
            <w:tcBorders>
              <w:top w:val="single" w:sz="4" w:space="0" w:color="auto"/>
              <w:left w:val="single" w:sz="4" w:space="0" w:color="auto"/>
              <w:bottom w:val="single" w:sz="4" w:space="0" w:color="auto"/>
              <w:right w:val="nil"/>
            </w:tcBorders>
            <w:vAlign w:val="bottom"/>
          </w:tcPr>
          <w:p w14:paraId="010269BF"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0,0002</w:t>
            </w:r>
          </w:p>
        </w:tc>
        <w:tc>
          <w:tcPr>
            <w:tcW w:w="425" w:type="dxa"/>
            <w:tcBorders>
              <w:top w:val="single" w:sz="4" w:space="0" w:color="auto"/>
              <w:left w:val="nil"/>
              <w:bottom w:val="single" w:sz="4" w:space="0" w:color="auto"/>
              <w:right w:val="nil"/>
            </w:tcBorders>
            <w:vAlign w:val="center"/>
          </w:tcPr>
          <w:p w14:paraId="549F8426"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965" w:type="dxa"/>
            <w:tcBorders>
              <w:top w:val="single" w:sz="4" w:space="0" w:color="auto"/>
              <w:left w:val="nil"/>
              <w:bottom w:val="single" w:sz="4" w:space="0" w:color="auto"/>
              <w:right w:val="single" w:sz="4" w:space="0" w:color="auto"/>
            </w:tcBorders>
            <w:vAlign w:val="bottom"/>
          </w:tcPr>
          <w:p w14:paraId="069D95C1"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0,0015</w:t>
            </w:r>
          </w:p>
        </w:tc>
      </w:tr>
      <w:tr w:rsidR="00F2605E" w:rsidRPr="00F2605E" w14:paraId="6AE70A0F" w14:textId="77777777" w:rsidTr="003412FF">
        <w:trPr>
          <w:jc w:val="center"/>
        </w:trPr>
        <w:tc>
          <w:tcPr>
            <w:tcW w:w="825" w:type="dxa"/>
            <w:tcBorders>
              <w:top w:val="single" w:sz="4" w:space="0" w:color="auto"/>
              <w:left w:val="single" w:sz="4" w:space="0" w:color="auto"/>
              <w:bottom w:val="single" w:sz="4" w:space="0" w:color="auto"/>
              <w:right w:val="single" w:sz="4" w:space="0" w:color="auto"/>
            </w:tcBorders>
          </w:tcPr>
          <w:p w14:paraId="58B16862"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3</w:t>
            </w:r>
          </w:p>
        </w:tc>
        <w:tc>
          <w:tcPr>
            <w:tcW w:w="3570" w:type="dxa"/>
            <w:tcBorders>
              <w:top w:val="single" w:sz="4" w:space="0" w:color="auto"/>
              <w:left w:val="single" w:sz="4" w:space="0" w:color="auto"/>
              <w:bottom w:val="single" w:sz="4" w:space="0" w:color="auto"/>
              <w:right w:val="single" w:sz="4" w:space="0" w:color="auto"/>
            </w:tcBorders>
            <w:vAlign w:val="center"/>
          </w:tcPr>
          <w:p w14:paraId="28FE56E9" w14:textId="77777777" w:rsidR="00AB08C4" w:rsidRPr="00F2605E" w:rsidRDefault="00AB08C4" w:rsidP="003412FF">
            <w:pPr>
              <w:spacing w:before="60" w:after="60" w:line="288" w:lineRule="auto"/>
              <w:rPr>
                <w:rFonts w:cs="Times New Roman"/>
                <w:szCs w:val="26"/>
              </w:rPr>
            </w:pPr>
            <w:r w:rsidRPr="00F2605E">
              <w:rPr>
                <w:rFonts w:cs="Times New Roman"/>
                <w:szCs w:val="26"/>
              </w:rPr>
              <w:t xml:space="preserve">Nhu </w:t>
            </w:r>
            <w:proofErr w:type="spellStart"/>
            <w:r w:rsidRPr="00F2605E">
              <w:rPr>
                <w:rFonts w:cs="Times New Roman"/>
                <w:szCs w:val="26"/>
              </w:rPr>
              <w:t>cầu</w:t>
            </w:r>
            <w:proofErr w:type="spellEnd"/>
            <w:r w:rsidRPr="00F2605E">
              <w:rPr>
                <w:rFonts w:cs="Times New Roman"/>
                <w:szCs w:val="26"/>
              </w:rPr>
              <w:t xml:space="preserve"> oxy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(COD)</w:t>
            </w:r>
          </w:p>
        </w:tc>
        <w:tc>
          <w:tcPr>
            <w:tcW w:w="1221" w:type="dxa"/>
            <w:tcBorders>
              <w:top w:val="single" w:sz="4" w:space="0" w:color="auto"/>
              <w:left w:val="single" w:sz="4" w:space="0" w:color="auto"/>
              <w:bottom w:val="single" w:sz="4" w:space="0" w:color="auto"/>
              <w:right w:val="nil"/>
            </w:tcBorders>
            <w:vAlign w:val="bottom"/>
          </w:tcPr>
          <w:p w14:paraId="40590448"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9,81</w:t>
            </w:r>
          </w:p>
        </w:tc>
        <w:tc>
          <w:tcPr>
            <w:tcW w:w="426" w:type="dxa"/>
            <w:tcBorders>
              <w:top w:val="single" w:sz="4" w:space="0" w:color="auto"/>
              <w:left w:val="nil"/>
              <w:bottom w:val="single" w:sz="4" w:space="0" w:color="auto"/>
              <w:right w:val="nil"/>
            </w:tcBorders>
            <w:vAlign w:val="center"/>
          </w:tcPr>
          <w:p w14:paraId="32061D9E"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1108" w:type="dxa"/>
            <w:tcBorders>
              <w:top w:val="single" w:sz="4" w:space="0" w:color="auto"/>
              <w:left w:val="nil"/>
              <w:bottom w:val="single" w:sz="4" w:space="0" w:color="auto"/>
              <w:right w:val="single" w:sz="4" w:space="0" w:color="auto"/>
            </w:tcBorders>
            <w:vAlign w:val="bottom"/>
          </w:tcPr>
          <w:p w14:paraId="2FAAF99C"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19,62</w:t>
            </w:r>
          </w:p>
        </w:tc>
        <w:tc>
          <w:tcPr>
            <w:tcW w:w="904" w:type="dxa"/>
            <w:tcBorders>
              <w:top w:val="single" w:sz="4" w:space="0" w:color="auto"/>
              <w:left w:val="single" w:sz="4" w:space="0" w:color="auto"/>
              <w:bottom w:val="single" w:sz="4" w:space="0" w:color="auto"/>
              <w:right w:val="nil"/>
            </w:tcBorders>
            <w:vAlign w:val="bottom"/>
          </w:tcPr>
          <w:p w14:paraId="4D36ACE3"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0,51</w:t>
            </w:r>
          </w:p>
        </w:tc>
        <w:tc>
          <w:tcPr>
            <w:tcW w:w="425" w:type="dxa"/>
            <w:tcBorders>
              <w:top w:val="single" w:sz="4" w:space="0" w:color="auto"/>
              <w:left w:val="nil"/>
              <w:bottom w:val="single" w:sz="4" w:space="0" w:color="auto"/>
              <w:right w:val="nil"/>
            </w:tcBorders>
            <w:vAlign w:val="center"/>
          </w:tcPr>
          <w:p w14:paraId="45936ACA"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965" w:type="dxa"/>
            <w:tcBorders>
              <w:top w:val="single" w:sz="4" w:space="0" w:color="auto"/>
              <w:left w:val="nil"/>
              <w:bottom w:val="single" w:sz="4" w:space="0" w:color="auto"/>
              <w:right w:val="single" w:sz="4" w:space="0" w:color="auto"/>
            </w:tcBorders>
            <w:vAlign w:val="bottom"/>
          </w:tcPr>
          <w:p w14:paraId="4374978E"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1,03</w:t>
            </w:r>
          </w:p>
        </w:tc>
      </w:tr>
      <w:tr w:rsidR="00F2605E" w:rsidRPr="00F2605E" w14:paraId="747AAC7F" w14:textId="77777777" w:rsidTr="003412FF">
        <w:trPr>
          <w:jc w:val="center"/>
        </w:trPr>
        <w:tc>
          <w:tcPr>
            <w:tcW w:w="825" w:type="dxa"/>
            <w:tcBorders>
              <w:top w:val="single" w:sz="4" w:space="0" w:color="auto"/>
              <w:left w:val="single" w:sz="4" w:space="0" w:color="auto"/>
              <w:bottom w:val="single" w:sz="4" w:space="0" w:color="auto"/>
              <w:right w:val="single" w:sz="4" w:space="0" w:color="auto"/>
            </w:tcBorders>
          </w:tcPr>
          <w:p w14:paraId="3C79DBBC"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4</w:t>
            </w:r>
          </w:p>
        </w:tc>
        <w:tc>
          <w:tcPr>
            <w:tcW w:w="3570" w:type="dxa"/>
            <w:tcBorders>
              <w:top w:val="single" w:sz="4" w:space="0" w:color="auto"/>
              <w:left w:val="single" w:sz="4" w:space="0" w:color="auto"/>
              <w:bottom w:val="single" w:sz="4" w:space="0" w:color="auto"/>
              <w:right w:val="single" w:sz="4" w:space="0" w:color="auto"/>
            </w:tcBorders>
            <w:vAlign w:val="center"/>
          </w:tcPr>
          <w:p w14:paraId="29EF7F8F" w14:textId="77777777" w:rsidR="00AB08C4" w:rsidRPr="00F2605E" w:rsidRDefault="00AB08C4" w:rsidP="003412FF">
            <w:pPr>
              <w:spacing w:before="60" w:after="60" w:line="288" w:lineRule="auto"/>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r w:rsidRPr="00F2605E">
              <w:rPr>
                <w:rFonts w:cs="Times New Roman"/>
                <w:szCs w:val="26"/>
              </w:rPr>
              <w:t xml:space="preserve"> (TSS)</w:t>
            </w:r>
          </w:p>
        </w:tc>
        <w:tc>
          <w:tcPr>
            <w:tcW w:w="1221" w:type="dxa"/>
            <w:tcBorders>
              <w:top w:val="single" w:sz="4" w:space="0" w:color="auto"/>
              <w:left w:val="single" w:sz="4" w:space="0" w:color="auto"/>
              <w:bottom w:val="single" w:sz="4" w:space="0" w:color="auto"/>
              <w:right w:val="nil"/>
            </w:tcBorders>
            <w:vAlign w:val="bottom"/>
          </w:tcPr>
          <w:p w14:paraId="63FD56A1"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9,81</w:t>
            </w:r>
          </w:p>
        </w:tc>
        <w:tc>
          <w:tcPr>
            <w:tcW w:w="426" w:type="dxa"/>
            <w:tcBorders>
              <w:top w:val="single" w:sz="4" w:space="0" w:color="auto"/>
              <w:left w:val="nil"/>
              <w:bottom w:val="single" w:sz="4" w:space="0" w:color="auto"/>
              <w:right w:val="nil"/>
            </w:tcBorders>
            <w:vAlign w:val="center"/>
          </w:tcPr>
          <w:p w14:paraId="08F15BD9"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1108" w:type="dxa"/>
            <w:tcBorders>
              <w:top w:val="single" w:sz="4" w:space="0" w:color="auto"/>
              <w:left w:val="nil"/>
              <w:bottom w:val="single" w:sz="4" w:space="0" w:color="auto"/>
              <w:right w:val="single" w:sz="4" w:space="0" w:color="auto"/>
            </w:tcBorders>
            <w:vAlign w:val="bottom"/>
          </w:tcPr>
          <w:p w14:paraId="2E5D42E3"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19,62</w:t>
            </w:r>
          </w:p>
        </w:tc>
        <w:tc>
          <w:tcPr>
            <w:tcW w:w="904" w:type="dxa"/>
            <w:tcBorders>
              <w:top w:val="single" w:sz="4" w:space="0" w:color="auto"/>
              <w:left w:val="single" w:sz="4" w:space="0" w:color="auto"/>
              <w:bottom w:val="single" w:sz="4" w:space="0" w:color="auto"/>
              <w:right w:val="nil"/>
            </w:tcBorders>
            <w:vAlign w:val="bottom"/>
          </w:tcPr>
          <w:p w14:paraId="4ADBDB00"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0,51</w:t>
            </w:r>
          </w:p>
        </w:tc>
        <w:tc>
          <w:tcPr>
            <w:tcW w:w="425" w:type="dxa"/>
            <w:tcBorders>
              <w:top w:val="single" w:sz="4" w:space="0" w:color="auto"/>
              <w:left w:val="nil"/>
              <w:bottom w:val="single" w:sz="4" w:space="0" w:color="auto"/>
              <w:right w:val="nil"/>
            </w:tcBorders>
            <w:vAlign w:val="center"/>
          </w:tcPr>
          <w:p w14:paraId="6F6D7559"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w:t>
            </w:r>
          </w:p>
        </w:tc>
        <w:tc>
          <w:tcPr>
            <w:tcW w:w="965" w:type="dxa"/>
            <w:tcBorders>
              <w:top w:val="single" w:sz="4" w:space="0" w:color="auto"/>
              <w:left w:val="nil"/>
              <w:bottom w:val="single" w:sz="4" w:space="0" w:color="auto"/>
              <w:right w:val="single" w:sz="4" w:space="0" w:color="auto"/>
            </w:tcBorders>
            <w:vAlign w:val="bottom"/>
          </w:tcPr>
          <w:p w14:paraId="553BDC2E" w14:textId="77777777" w:rsidR="00AB08C4" w:rsidRPr="00F2605E" w:rsidRDefault="00AB08C4" w:rsidP="003412FF">
            <w:pPr>
              <w:spacing w:before="60" w:after="60" w:line="288" w:lineRule="auto"/>
              <w:jc w:val="center"/>
              <w:rPr>
                <w:rFonts w:cs="Times New Roman"/>
                <w:szCs w:val="26"/>
              </w:rPr>
            </w:pPr>
            <w:r w:rsidRPr="00F2605E">
              <w:rPr>
                <w:rFonts w:cs="Times New Roman"/>
                <w:szCs w:val="26"/>
              </w:rPr>
              <w:t>1,03</w:t>
            </w:r>
          </w:p>
        </w:tc>
      </w:tr>
    </w:tbl>
    <w:p w14:paraId="21387189" w14:textId="77777777" w:rsidR="00AB08C4" w:rsidRPr="00F2605E" w:rsidRDefault="00AB08C4" w:rsidP="00AB08C4">
      <w:pPr>
        <w:pStyle w:val="0nguonthamkhao"/>
      </w:pPr>
      <w:r w:rsidRPr="00F2605E">
        <w:t xml:space="preserve">                                                (Nguồn: Viện Vệ sinh Dịch tễ Trung ương, 2007)</w:t>
      </w:r>
    </w:p>
    <w:p w14:paraId="0D684FBE" w14:textId="77777777" w:rsidR="00AB08C4" w:rsidRPr="00F2605E" w:rsidRDefault="00AB08C4" w:rsidP="00AB08C4">
      <w:pPr>
        <w:pStyle w:val="0Normal"/>
        <w:rPr>
          <w:noProof/>
          <w:lang w:val="pt-BR"/>
        </w:rPr>
      </w:pPr>
      <w:r w:rsidRPr="00F2605E">
        <w:rPr>
          <w:lang w:val="pt-BR"/>
        </w:rPr>
        <w:t xml:space="preserve">So với nước thải sinh hoạt, nước mưa khá sạch, </w:t>
      </w:r>
      <w:r w:rsidRPr="00F2605E">
        <w:rPr>
          <w:noProof/>
          <w:lang w:val="pt-BR"/>
        </w:rPr>
        <w:t>mức độ gây ô nhiễm từ lượng nước này không nhiều, hơn nữa cũng rất khó có thể thu gom, xử lý</w:t>
      </w:r>
      <w:r w:rsidRPr="00F2605E">
        <w:rPr>
          <w:lang w:val="pt-BR"/>
        </w:rPr>
        <w:t>. Do đó, nước mưa có thể thải thẳng không qua xử lý.</w:t>
      </w:r>
    </w:p>
    <w:p w14:paraId="2BFFA7DD" w14:textId="1CB54FCD" w:rsidR="00AB08C4" w:rsidRPr="00F2605E" w:rsidRDefault="00F266D4" w:rsidP="00F266D4">
      <w:pPr>
        <w:pStyle w:val="abc"/>
        <w:numPr>
          <w:ilvl w:val="0"/>
          <w:numId w:val="0"/>
        </w:numPr>
        <w:tabs>
          <w:tab w:val="clear" w:pos="432"/>
          <w:tab w:val="clear" w:pos="720"/>
          <w:tab w:val="left" w:pos="284"/>
        </w:tabs>
        <w:ind w:left="360" w:firstLine="180"/>
      </w:pPr>
      <w:r w:rsidRPr="00F2605E">
        <w:rPr>
          <w:lang w:val="pt-BR"/>
        </w:rPr>
        <w:t>b</w:t>
      </w:r>
      <w:r w:rsidR="006A6A76" w:rsidRPr="00F2605E">
        <w:rPr>
          <w:lang w:val="pt-BR"/>
        </w:rPr>
        <w:t xml:space="preserve">.2. </w:t>
      </w:r>
      <w:r w:rsidR="00AB08C4" w:rsidRPr="00F2605E">
        <w:rPr>
          <w:lang w:val="pt-BR"/>
        </w:rPr>
        <w:t>N</w:t>
      </w:r>
      <w:r w:rsidR="00AB08C4" w:rsidRPr="00F2605E">
        <w:t xml:space="preserve">ước thải sinh hoạt của công nhân </w:t>
      </w:r>
    </w:p>
    <w:p w14:paraId="09D7A60D" w14:textId="77777777" w:rsidR="00AB08C4" w:rsidRPr="00F2605E" w:rsidRDefault="00AB08C4" w:rsidP="00AB08C4">
      <w:pPr>
        <w:pStyle w:val="0Normal"/>
        <w:rPr>
          <w:lang w:val="vi-VN"/>
        </w:rPr>
      </w:pPr>
      <w:r w:rsidRPr="00F2605E">
        <w:rPr>
          <w:lang w:val="vi-VN"/>
        </w:rPr>
        <w:t xml:space="preserve">Tác động đến môi trường nước trong giai đoạn xây dựng chủ yếu do nước thải sinh hoạt của các công nhân. Thành phần các chất ô nhiễm chủ yếu trong nước thải sinh hoạt gồm: các chất cặn bã, các chất lơ lửng (SS), các hợp chất hữu cơ (BOD/COD), các chất dinh dưỡng (N, P) và vi sinh gây bệnh (Coliform, E.Coli). Nước thải sinh hoạt chứa nhiều chất hữu cơ dễ phân hủy, chứa hàm lượng lớn các vi khuẩn E. Coli và các vi khuẩn gây bệnh khác nên có thể gây ô nhiễm nguồn nước mặt và nước dưới đất. </w:t>
      </w:r>
    </w:p>
    <w:p w14:paraId="3109EF41" w14:textId="696E2CF6" w:rsidR="00AB08C4" w:rsidRPr="00F2605E" w:rsidRDefault="00AB08C4" w:rsidP="00AB08C4">
      <w:pPr>
        <w:pStyle w:val="0Normal"/>
      </w:pPr>
      <w:r w:rsidRPr="00F2605E">
        <w:rPr>
          <w:lang w:val="vi-VN"/>
        </w:rPr>
        <w:t xml:space="preserve">Lưu lượng nước thải sinh hoạt được tính toán trên cơ sở định mức nước thải và số lượng công nhân. Dựa vào số lượng công nhân lao động tại công trường khoảng </w:t>
      </w:r>
      <w:r w:rsidR="000F184A" w:rsidRPr="00F2605E">
        <w:t>1</w:t>
      </w:r>
      <w:r w:rsidR="00702B92" w:rsidRPr="00F2605E">
        <w:t>00</w:t>
      </w:r>
      <w:r w:rsidRPr="00F2605E">
        <w:rPr>
          <w:lang w:val="vi-VN"/>
        </w:rPr>
        <w:t xml:space="preserve"> người/ngày, nhu cầu cấp nước: </w:t>
      </w:r>
      <w:r w:rsidR="000F184A" w:rsidRPr="00F2605E">
        <w:t>1</w:t>
      </w:r>
      <w:r w:rsidR="00702B92" w:rsidRPr="00F2605E">
        <w:t>00</w:t>
      </w:r>
      <w:r w:rsidRPr="00F2605E">
        <w:rPr>
          <w:lang w:val="vi-VN"/>
        </w:rPr>
        <w:t xml:space="preserve"> người × 45 lít/người.ngày = </w:t>
      </w:r>
      <w:r w:rsidR="000F184A" w:rsidRPr="00F2605E">
        <w:t>4,5</w:t>
      </w:r>
      <w:r w:rsidRPr="00F2605E">
        <w:rPr>
          <w:lang w:val="vi-VN"/>
        </w:rPr>
        <w:t xml:space="preserve"> m</w:t>
      </w:r>
      <w:r w:rsidRPr="00F2605E">
        <w:rPr>
          <w:vertAlign w:val="superscript"/>
          <w:lang w:val="vi-VN"/>
        </w:rPr>
        <w:t>3</w:t>
      </w:r>
      <w:r w:rsidRPr="00F2605E">
        <w:rPr>
          <w:lang w:val="vi-VN"/>
        </w:rPr>
        <w:t xml:space="preserve">/ngày, lượng nước thải sinh hoạt phát sinh trong quá trình xây dựng Dự án là </w:t>
      </w:r>
      <w:r w:rsidR="000F184A" w:rsidRPr="00F2605E">
        <w:t>4,5</w:t>
      </w:r>
      <w:r w:rsidRPr="00F2605E">
        <w:rPr>
          <w:lang w:val="vi-VN"/>
        </w:rPr>
        <w:t xml:space="preserve"> m</w:t>
      </w:r>
      <w:r w:rsidRPr="00F2605E">
        <w:rPr>
          <w:vertAlign w:val="superscript"/>
          <w:lang w:val="vi-VN"/>
        </w:rPr>
        <w:t>3</w:t>
      </w:r>
      <w:r w:rsidRPr="00F2605E">
        <w:rPr>
          <w:lang w:val="vi-VN"/>
        </w:rPr>
        <w:t xml:space="preserve">/ngày (tính bằng 100% nhu cầu cấp nước). </w:t>
      </w:r>
    </w:p>
    <w:p w14:paraId="64DC637A" w14:textId="671579F8" w:rsidR="00AD3057" w:rsidRPr="00F2605E" w:rsidRDefault="00AB08C4" w:rsidP="00AD3057">
      <w:pPr>
        <w:pStyle w:val="0Normal"/>
        <w:rPr>
          <w:lang w:val="es-CL"/>
        </w:rPr>
      </w:pPr>
      <w:r w:rsidRPr="00F2605E">
        <w:rPr>
          <w:lang w:val="vi-VN"/>
        </w:rPr>
        <w:lastRenderedPageBreak/>
        <w:t>N</w:t>
      </w:r>
      <w:proofErr w:type="spellStart"/>
      <w:r w:rsidRPr="00F2605E">
        <w:rPr>
          <w:lang w:val="es-CL"/>
        </w:rPr>
        <w:t>ồng</w:t>
      </w:r>
      <w:proofErr w:type="spellEnd"/>
      <w:r w:rsidRPr="00F2605E">
        <w:rPr>
          <w:lang w:val="es-CL"/>
        </w:rPr>
        <w:t xml:space="preserve"> </w:t>
      </w:r>
      <w:proofErr w:type="spellStart"/>
      <w:r w:rsidRPr="00F2605E">
        <w:rPr>
          <w:lang w:val="es-CL"/>
        </w:rPr>
        <w:t>độ</w:t>
      </w:r>
      <w:proofErr w:type="spellEnd"/>
      <w:r w:rsidRPr="00F2605E">
        <w:rPr>
          <w:lang w:val="es-CL"/>
        </w:rPr>
        <w:t xml:space="preserve"> </w:t>
      </w:r>
      <w:proofErr w:type="spellStart"/>
      <w:r w:rsidRPr="00F2605E">
        <w:rPr>
          <w:lang w:val="es-CL"/>
        </w:rPr>
        <w:t>các</w:t>
      </w:r>
      <w:proofErr w:type="spellEnd"/>
      <w:r w:rsidRPr="00F2605E">
        <w:rPr>
          <w:lang w:val="es-CL"/>
        </w:rPr>
        <w:t xml:space="preserve"> </w:t>
      </w:r>
      <w:proofErr w:type="spellStart"/>
      <w:r w:rsidRPr="00F2605E">
        <w:rPr>
          <w:lang w:val="es-CL"/>
        </w:rPr>
        <w:t>chất</w:t>
      </w:r>
      <w:proofErr w:type="spellEnd"/>
      <w:r w:rsidRPr="00F2605E">
        <w:rPr>
          <w:lang w:val="es-CL"/>
        </w:rPr>
        <w:t xml:space="preserve"> ô </w:t>
      </w:r>
      <w:proofErr w:type="spellStart"/>
      <w:r w:rsidRPr="00F2605E">
        <w:rPr>
          <w:lang w:val="es-CL"/>
        </w:rPr>
        <w:t>nhiễm</w:t>
      </w:r>
      <w:proofErr w:type="spellEnd"/>
      <w:r w:rsidRPr="00F2605E">
        <w:rPr>
          <w:lang w:val="es-CL"/>
        </w:rPr>
        <w:t xml:space="preserve"> </w:t>
      </w:r>
      <w:proofErr w:type="spellStart"/>
      <w:r w:rsidRPr="00F2605E">
        <w:rPr>
          <w:lang w:val="es-CL"/>
        </w:rPr>
        <w:t>trong</w:t>
      </w:r>
      <w:proofErr w:type="spellEnd"/>
      <w:r w:rsidRPr="00F2605E">
        <w:rPr>
          <w:lang w:val="es-CL"/>
        </w:rPr>
        <w:t xml:space="preserve"> </w:t>
      </w:r>
      <w:proofErr w:type="spellStart"/>
      <w:r w:rsidRPr="00F2605E">
        <w:rPr>
          <w:lang w:val="es-CL"/>
        </w:rPr>
        <w:t>nước</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sinh</w:t>
      </w:r>
      <w:bookmarkStart w:id="563" w:name="_Toc313084054"/>
      <w:bookmarkStart w:id="564" w:name="_Toc536292373"/>
      <w:bookmarkStart w:id="565" w:name="_Toc317776663"/>
      <w:bookmarkStart w:id="566" w:name="_Toc325115595"/>
      <w:bookmarkStart w:id="567" w:name="_Toc325117070"/>
      <w:bookmarkStart w:id="568" w:name="_Toc534484887"/>
      <w:bookmarkStart w:id="569" w:name="_Toc363741546"/>
      <w:bookmarkStart w:id="570" w:name="_Toc367434718"/>
      <w:bookmarkStart w:id="571" w:name="_Toc390791039"/>
      <w:bookmarkStart w:id="572" w:name="_Toc390845007"/>
      <w:bookmarkStart w:id="573" w:name="_Toc390931887"/>
      <w:bookmarkStart w:id="574" w:name="_Toc390933904"/>
      <w:bookmarkStart w:id="575" w:name="_Toc390934782"/>
      <w:bookmarkStart w:id="576" w:name="_Toc390935569"/>
      <w:bookmarkStart w:id="577" w:name="_Toc390935889"/>
      <w:bookmarkStart w:id="578" w:name="_Toc390936029"/>
      <w:bookmarkStart w:id="579" w:name="_Toc390936093"/>
      <w:bookmarkStart w:id="580" w:name="_Toc390936544"/>
      <w:bookmarkStart w:id="581" w:name="_Toc394994931"/>
      <w:bookmarkStart w:id="582" w:name="_Toc405012570"/>
      <w:bookmarkStart w:id="583" w:name="_Toc405012964"/>
      <w:bookmarkStart w:id="584" w:name="_Toc405385124"/>
      <w:bookmarkStart w:id="585" w:name="_Toc431203184"/>
      <w:bookmarkStart w:id="586" w:name="_Toc478204114"/>
      <w:bookmarkStart w:id="587" w:name="_Toc524531936"/>
      <w:bookmarkStart w:id="588" w:name="_Toc11740625"/>
      <w:bookmarkStart w:id="589" w:name="_Toc20687064"/>
      <w:proofErr w:type="spellEnd"/>
      <w:r w:rsidR="00AD3057" w:rsidRPr="00F2605E">
        <w:rPr>
          <w:lang w:val="es-CL"/>
        </w:rPr>
        <w:t xml:space="preserve"> </w:t>
      </w:r>
      <w:proofErr w:type="spellStart"/>
      <w:r w:rsidR="00AD3057" w:rsidRPr="00F2605E">
        <w:rPr>
          <w:lang w:val="es-CL"/>
        </w:rPr>
        <w:t>hoạt</w:t>
      </w:r>
      <w:proofErr w:type="spellEnd"/>
      <w:r w:rsidR="00AD3057" w:rsidRPr="00F2605E">
        <w:rPr>
          <w:lang w:val="es-CL"/>
        </w:rPr>
        <w:t xml:space="preserve"> </w:t>
      </w:r>
      <w:proofErr w:type="spellStart"/>
      <w:r w:rsidR="00AD3057" w:rsidRPr="00F2605E">
        <w:rPr>
          <w:lang w:val="es-CL"/>
        </w:rPr>
        <w:t>chưa</w:t>
      </w:r>
      <w:proofErr w:type="spellEnd"/>
      <w:r w:rsidR="00AD3057" w:rsidRPr="00F2605E">
        <w:rPr>
          <w:lang w:val="es-CL"/>
        </w:rPr>
        <w:t xml:space="preserve"> qua </w:t>
      </w:r>
      <w:proofErr w:type="spellStart"/>
      <w:r w:rsidR="00AD3057" w:rsidRPr="00F2605E">
        <w:rPr>
          <w:lang w:val="es-CL"/>
        </w:rPr>
        <w:t>xử</w:t>
      </w:r>
      <w:proofErr w:type="spellEnd"/>
      <w:r w:rsidR="00AD3057" w:rsidRPr="00F2605E">
        <w:rPr>
          <w:lang w:val="es-CL"/>
        </w:rPr>
        <w:t xml:space="preserve"> </w:t>
      </w:r>
      <w:proofErr w:type="spellStart"/>
      <w:r w:rsidR="00AD3057" w:rsidRPr="00F2605E">
        <w:rPr>
          <w:lang w:val="es-CL"/>
        </w:rPr>
        <w:t>lý</w:t>
      </w:r>
      <w:proofErr w:type="spellEnd"/>
      <w:r w:rsidR="00AD3057" w:rsidRPr="00F2605E">
        <w:rPr>
          <w:lang w:val="es-CL"/>
        </w:rPr>
        <w:t xml:space="preserve"> </w:t>
      </w:r>
      <w:proofErr w:type="spellStart"/>
      <w:r w:rsidR="00AD3057" w:rsidRPr="00F2605E">
        <w:rPr>
          <w:lang w:val="es-CL"/>
        </w:rPr>
        <w:t>như</w:t>
      </w:r>
      <w:proofErr w:type="spellEnd"/>
      <w:r w:rsidR="00AD3057" w:rsidRPr="00F2605E">
        <w:rPr>
          <w:lang w:val="es-CL"/>
        </w:rPr>
        <w:t xml:space="preserve"> </w:t>
      </w:r>
      <w:proofErr w:type="spellStart"/>
      <w:r w:rsidR="00AD3057" w:rsidRPr="00F2605E">
        <w:rPr>
          <w:lang w:val="es-CL"/>
        </w:rPr>
        <w:t>sau</w:t>
      </w:r>
      <w:proofErr w:type="spellEnd"/>
      <w:r w:rsidR="00AD3057" w:rsidRPr="00F2605E">
        <w:rPr>
          <w:lang w:val="es-CL"/>
        </w:rPr>
        <w:t xml:space="preserve">:  </w:t>
      </w:r>
    </w:p>
    <w:p w14:paraId="72D4A321" w14:textId="02EBDEF1" w:rsidR="00AB08C4" w:rsidRPr="00F2605E" w:rsidRDefault="00466690" w:rsidP="009164C3">
      <w:pPr>
        <w:pStyle w:val="Heading5"/>
        <w:spacing w:before="0" w:after="240"/>
      </w:pPr>
      <w:bookmarkStart w:id="590" w:name="_Toc40291672"/>
      <w:bookmarkStart w:id="591" w:name="_Toc97824826"/>
      <w:proofErr w:type="spellStart"/>
      <w:r w:rsidRPr="00F2605E">
        <w:t>Bảng</w:t>
      </w:r>
      <w:proofErr w:type="spellEnd"/>
      <w:r w:rsidRPr="00F2605E">
        <w:t xml:space="preserve"> 3. </w:t>
      </w:r>
      <w:fldSimple w:instr=" SEQ Bảng_3. \* ARABIC ">
        <w:r w:rsidR="00D42D65">
          <w:rPr>
            <w:noProof/>
          </w:rPr>
          <w:t>13</w:t>
        </w:r>
      </w:fldSimple>
      <w:r w:rsidRPr="00F2605E">
        <w:t xml:space="preserve">. </w:t>
      </w:r>
      <w:proofErr w:type="spellStart"/>
      <w:r w:rsidR="00AB08C4" w:rsidRPr="00F2605E">
        <w:rPr>
          <w:b w:val="0"/>
        </w:rPr>
        <w:t>Nồng</w:t>
      </w:r>
      <w:proofErr w:type="spellEnd"/>
      <w:r w:rsidR="00AB08C4" w:rsidRPr="00F2605E">
        <w:rPr>
          <w:b w:val="0"/>
        </w:rPr>
        <w:t xml:space="preserve"> </w:t>
      </w:r>
      <w:proofErr w:type="spellStart"/>
      <w:r w:rsidR="00AB08C4" w:rsidRPr="00F2605E">
        <w:rPr>
          <w:b w:val="0"/>
        </w:rPr>
        <w:t>độ</w:t>
      </w:r>
      <w:proofErr w:type="spellEnd"/>
      <w:r w:rsidR="00AB08C4" w:rsidRPr="00F2605E">
        <w:rPr>
          <w:b w:val="0"/>
        </w:rPr>
        <w:t xml:space="preserve"> </w:t>
      </w:r>
      <w:proofErr w:type="spellStart"/>
      <w:r w:rsidR="00AB08C4" w:rsidRPr="00F2605E">
        <w:rPr>
          <w:b w:val="0"/>
        </w:rPr>
        <w:t>các</w:t>
      </w:r>
      <w:proofErr w:type="spellEnd"/>
      <w:r w:rsidR="00AB08C4" w:rsidRPr="00F2605E">
        <w:rPr>
          <w:b w:val="0"/>
        </w:rPr>
        <w:t xml:space="preserve"> </w:t>
      </w:r>
      <w:proofErr w:type="spellStart"/>
      <w:r w:rsidR="00AB08C4" w:rsidRPr="00F2605E">
        <w:rPr>
          <w:b w:val="0"/>
        </w:rPr>
        <w:t>chất</w:t>
      </w:r>
      <w:proofErr w:type="spellEnd"/>
      <w:r w:rsidR="00AB08C4" w:rsidRPr="00F2605E">
        <w:rPr>
          <w:b w:val="0"/>
        </w:rPr>
        <w:t xml:space="preserve"> ô </w:t>
      </w:r>
      <w:proofErr w:type="spellStart"/>
      <w:r w:rsidR="00AB08C4" w:rsidRPr="00F2605E">
        <w:rPr>
          <w:b w:val="0"/>
        </w:rPr>
        <w:t>nhiễm</w:t>
      </w:r>
      <w:proofErr w:type="spellEnd"/>
      <w:r w:rsidR="00AB08C4" w:rsidRPr="00F2605E">
        <w:rPr>
          <w:b w:val="0"/>
        </w:rPr>
        <w:t xml:space="preserve"> </w:t>
      </w:r>
      <w:proofErr w:type="spellStart"/>
      <w:r w:rsidR="00AB08C4" w:rsidRPr="00F2605E">
        <w:rPr>
          <w:b w:val="0"/>
        </w:rPr>
        <w:t>trong</w:t>
      </w:r>
      <w:proofErr w:type="spellEnd"/>
      <w:r w:rsidR="00AB08C4" w:rsidRPr="00F2605E">
        <w:rPr>
          <w:b w:val="0"/>
        </w:rPr>
        <w:t xml:space="preserve"> </w:t>
      </w:r>
      <w:proofErr w:type="spellStart"/>
      <w:r w:rsidR="00AB08C4" w:rsidRPr="00F2605E">
        <w:rPr>
          <w:b w:val="0"/>
        </w:rPr>
        <w:t>nước</w:t>
      </w:r>
      <w:proofErr w:type="spellEnd"/>
      <w:r w:rsidR="00AB08C4" w:rsidRPr="00F2605E">
        <w:rPr>
          <w:b w:val="0"/>
        </w:rPr>
        <w:t xml:space="preserve"> </w:t>
      </w:r>
      <w:proofErr w:type="spellStart"/>
      <w:r w:rsidR="00AB08C4" w:rsidRPr="00F2605E">
        <w:rPr>
          <w:b w:val="0"/>
        </w:rPr>
        <w:t>thải</w:t>
      </w:r>
      <w:proofErr w:type="spellEnd"/>
      <w:r w:rsidR="00AB08C4" w:rsidRPr="00F2605E">
        <w:rPr>
          <w:b w:val="0"/>
        </w:rPr>
        <w:t xml:space="preserve"> </w:t>
      </w:r>
      <w:proofErr w:type="spellStart"/>
      <w:r w:rsidR="00AB08C4" w:rsidRPr="00F2605E">
        <w:rPr>
          <w:b w:val="0"/>
        </w:rPr>
        <w:t>sinh</w:t>
      </w:r>
      <w:proofErr w:type="spellEnd"/>
      <w:r w:rsidR="00AB08C4" w:rsidRPr="00F2605E">
        <w:rPr>
          <w:b w:val="0"/>
        </w:rPr>
        <w:t xml:space="preserve"> </w:t>
      </w:r>
      <w:proofErr w:type="spellStart"/>
      <w:r w:rsidR="00AB08C4" w:rsidRPr="00F2605E">
        <w:rPr>
          <w:b w:val="0"/>
        </w:rPr>
        <w:t>hoạt</w:t>
      </w:r>
      <w:proofErr w:type="spellEnd"/>
      <w:r w:rsidR="00AB08C4" w:rsidRPr="00F2605E">
        <w:rPr>
          <w:b w:val="0"/>
        </w:rPr>
        <w:t xml:space="preserve"> </w:t>
      </w:r>
      <w:proofErr w:type="spellStart"/>
      <w:r w:rsidR="00AB08C4" w:rsidRPr="00F2605E">
        <w:rPr>
          <w:b w:val="0"/>
        </w:rPr>
        <w:t>chưa</w:t>
      </w:r>
      <w:proofErr w:type="spellEnd"/>
      <w:r w:rsidR="00AB08C4" w:rsidRPr="00F2605E">
        <w:rPr>
          <w:b w:val="0"/>
        </w:rPr>
        <w:t xml:space="preserve"> qua </w:t>
      </w:r>
      <w:proofErr w:type="spellStart"/>
      <w:r w:rsidR="00AB08C4" w:rsidRPr="00F2605E">
        <w:rPr>
          <w:b w:val="0"/>
        </w:rPr>
        <w:t>xử</w:t>
      </w:r>
      <w:proofErr w:type="spellEnd"/>
      <w:r w:rsidR="00AB08C4" w:rsidRPr="00F2605E">
        <w:rPr>
          <w:b w:val="0"/>
        </w:rPr>
        <w:t xml:space="preserve"> </w:t>
      </w:r>
      <w:proofErr w:type="spellStart"/>
      <w:r w:rsidR="00AB08C4" w:rsidRPr="00F2605E">
        <w:rPr>
          <w:b w:val="0"/>
        </w:rPr>
        <w:t>lý</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roofErr w:type="spellEnd"/>
    </w:p>
    <w:tbl>
      <w:tblPr>
        <w:tblW w:w="95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04"/>
        <w:gridCol w:w="1573"/>
        <w:gridCol w:w="1938"/>
        <w:gridCol w:w="1641"/>
        <w:gridCol w:w="1509"/>
        <w:gridCol w:w="2083"/>
      </w:tblGrid>
      <w:tr w:rsidR="00F2605E" w:rsidRPr="00F2605E" w14:paraId="5A8BA803" w14:textId="77777777" w:rsidTr="00AD3057">
        <w:trPr>
          <w:cantSplit/>
          <w:trHeight w:val="967"/>
          <w:tblHeader/>
          <w:jc w:val="center"/>
        </w:trPr>
        <w:tc>
          <w:tcPr>
            <w:tcW w:w="804" w:type="dxa"/>
            <w:shd w:val="clear" w:color="auto" w:fill="auto"/>
            <w:vAlign w:val="center"/>
          </w:tcPr>
          <w:p w14:paraId="62832B36" w14:textId="77777777" w:rsidR="00AB08C4" w:rsidRPr="00F2605E" w:rsidRDefault="00AB08C4" w:rsidP="003412FF">
            <w:pPr>
              <w:spacing w:after="0"/>
              <w:jc w:val="center"/>
              <w:rPr>
                <w:rFonts w:cs="Times New Roman"/>
                <w:b/>
                <w:szCs w:val="26"/>
              </w:rPr>
            </w:pPr>
            <w:r w:rsidRPr="00F2605E">
              <w:rPr>
                <w:rFonts w:cs="Times New Roman"/>
                <w:b/>
                <w:szCs w:val="26"/>
              </w:rPr>
              <w:t>STT</w:t>
            </w:r>
          </w:p>
        </w:tc>
        <w:tc>
          <w:tcPr>
            <w:tcW w:w="1573" w:type="dxa"/>
            <w:shd w:val="clear" w:color="auto" w:fill="auto"/>
            <w:vAlign w:val="center"/>
          </w:tcPr>
          <w:p w14:paraId="5D1DAB21" w14:textId="77777777" w:rsidR="00AB08C4" w:rsidRPr="00F2605E" w:rsidRDefault="00AB08C4" w:rsidP="003412FF">
            <w:pPr>
              <w:spacing w:after="0"/>
              <w:jc w:val="center"/>
              <w:rPr>
                <w:rFonts w:cs="Times New Roman"/>
                <w:b/>
                <w:szCs w:val="26"/>
              </w:rPr>
            </w:pPr>
            <w:r w:rsidRPr="00F2605E">
              <w:rPr>
                <w:rFonts w:cs="Times New Roman"/>
                <w:b/>
                <w:szCs w:val="26"/>
              </w:rPr>
              <w:t xml:space="preserve">Thông </w:t>
            </w:r>
            <w:proofErr w:type="spellStart"/>
            <w:r w:rsidRPr="00F2605E">
              <w:rPr>
                <w:rFonts w:cs="Times New Roman"/>
                <w:b/>
                <w:szCs w:val="26"/>
              </w:rPr>
              <w:t>số</w:t>
            </w:r>
            <w:proofErr w:type="spellEnd"/>
          </w:p>
        </w:tc>
        <w:tc>
          <w:tcPr>
            <w:tcW w:w="1938" w:type="dxa"/>
            <w:shd w:val="clear" w:color="auto" w:fill="auto"/>
            <w:vAlign w:val="center"/>
          </w:tcPr>
          <w:p w14:paraId="563AFC22" w14:textId="77777777" w:rsidR="00AB08C4" w:rsidRPr="00F2605E" w:rsidRDefault="00AB08C4" w:rsidP="003412FF">
            <w:pPr>
              <w:pStyle w:val="0Tieudebang"/>
              <w:spacing w:before="0" w:after="0" w:line="240" w:lineRule="auto"/>
            </w:pPr>
            <w:r w:rsidRPr="00F2605E">
              <w:t>Nước xám (nước bồn rửa)</w:t>
            </w:r>
          </w:p>
        </w:tc>
        <w:tc>
          <w:tcPr>
            <w:tcW w:w="1641" w:type="dxa"/>
            <w:vAlign w:val="center"/>
          </w:tcPr>
          <w:p w14:paraId="2FE79AD1" w14:textId="77777777" w:rsidR="00AB08C4" w:rsidRPr="00F2605E" w:rsidRDefault="00AB08C4" w:rsidP="003412FF">
            <w:pPr>
              <w:pStyle w:val="0Tieudebang"/>
              <w:spacing w:before="0" w:after="0" w:line="240" w:lineRule="auto"/>
            </w:pPr>
            <w:r w:rsidRPr="00F2605E">
              <w:t>Nước đen (nước bồn cầu)</w:t>
            </w:r>
          </w:p>
        </w:tc>
        <w:tc>
          <w:tcPr>
            <w:tcW w:w="1509" w:type="dxa"/>
            <w:vAlign w:val="center"/>
          </w:tcPr>
          <w:p w14:paraId="632AFE11" w14:textId="77777777" w:rsidR="00AB08C4" w:rsidRPr="00F2605E" w:rsidRDefault="00AB08C4" w:rsidP="003412FF">
            <w:pPr>
              <w:pStyle w:val="0Tieudebang"/>
              <w:spacing w:before="0" w:after="0" w:line="240" w:lineRule="auto"/>
            </w:pPr>
            <w:r w:rsidRPr="00F2605E">
              <w:t>Sau bể tự hoại</w:t>
            </w:r>
          </w:p>
        </w:tc>
        <w:tc>
          <w:tcPr>
            <w:tcW w:w="2083" w:type="dxa"/>
            <w:vAlign w:val="center"/>
          </w:tcPr>
          <w:p w14:paraId="0361D095" w14:textId="77777777" w:rsidR="00AB08C4" w:rsidRPr="00F2605E" w:rsidRDefault="00AB08C4" w:rsidP="003412FF">
            <w:pPr>
              <w:spacing w:after="0"/>
              <w:jc w:val="center"/>
              <w:rPr>
                <w:rFonts w:cs="Times New Roman"/>
                <w:b/>
                <w:szCs w:val="26"/>
              </w:rPr>
            </w:pPr>
            <w:r w:rsidRPr="00F2605E">
              <w:rPr>
                <w:rFonts w:cs="Times New Roman"/>
                <w:b/>
                <w:szCs w:val="26"/>
              </w:rPr>
              <w:t xml:space="preserve">QCVN 14:2008/BTNMT, </w:t>
            </w:r>
            <w:proofErr w:type="spellStart"/>
            <w:r w:rsidRPr="00F2605E">
              <w:rPr>
                <w:rFonts w:cs="Times New Roman"/>
                <w:b/>
                <w:szCs w:val="26"/>
              </w:rPr>
              <w:t>cột</w:t>
            </w:r>
            <w:proofErr w:type="spellEnd"/>
            <w:r w:rsidRPr="00F2605E">
              <w:rPr>
                <w:rFonts w:cs="Times New Roman"/>
                <w:b/>
                <w:szCs w:val="26"/>
              </w:rPr>
              <w:t xml:space="preserve"> A </w:t>
            </w:r>
          </w:p>
        </w:tc>
      </w:tr>
      <w:tr w:rsidR="00F2605E" w:rsidRPr="00F2605E" w14:paraId="3561B07C"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3AB96AA9"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763D9AA0" w14:textId="77777777" w:rsidR="00AB08C4" w:rsidRPr="00F2605E" w:rsidRDefault="00AB08C4" w:rsidP="003412FF">
            <w:pPr>
              <w:widowControl w:val="0"/>
              <w:spacing w:after="0"/>
              <w:rPr>
                <w:rFonts w:cs="Times New Roman"/>
                <w:szCs w:val="26"/>
              </w:rPr>
            </w:pPr>
            <w:r w:rsidRPr="00F2605E">
              <w:rPr>
                <w:rFonts w:cs="Times New Roman"/>
                <w:szCs w:val="26"/>
              </w:rPr>
              <w:t>pH</w:t>
            </w:r>
          </w:p>
        </w:tc>
        <w:tc>
          <w:tcPr>
            <w:tcW w:w="1938" w:type="dxa"/>
            <w:tcBorders>
              <w:top w:val="single" w:sz="4" w:space="0" w:color="auto"/>
              <w:left w:val="single" w:sz="4" w:space="0" w:color="auto"/>
              <w:bottom w:val="single" w:sz="4" w:space="0" w:color="auto"/>
              <w:right w:val="single" w:sz="4" w:space="0" w:color="auto"/>
            </w:tcBorders>
            <w:vAlign w:val="center"/>
          </w:tcPr>
          <w:p w14:paraId="3461E609"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w:t>
            </w:r>
          </w:p>
        </w:tc>
        <w:tc>
          <w:tcPr>
            <w:tcW w:w="1641" w:type="dxa"/>
            <w:tcBorders>
              <w:top w:val="single" w:sz="4" w:space="0" w:color="auto"/>
              <w:left w:val="single" w:sz="4" w:space="0" w:color="auto"/>
              <w:bottom w:val="single" w:sz="4" w:space="0" w:color="auto"/>
              <w:right w:val="single" w:sz="4" w:space="0" w:color="auto"/>
            </w:tcBorders>
          </w:tcPr>
          <w:p w14:paraId="2AC2AF21" w14:textId="77777777" w:rsidR="00AB08C4" w:rsidRPr="00F2605E" w:rsidRDefault="00AB08C4" w:rsidP="003412FF">
            <w:pPr>
              <w:spacing w:after="0"/>
              <w:jc w:val="center"/>
              <w:rPr>
                <w:rFonts w:cs="Times New Roman"/>
                <w:szCs w:val="26"/>
              </w:rPr>
            </w:pPr>
            <w:r w:rsidRPr="00F2605E">
              <w:rPr>
                <w:rFonts w:cs="Times New Roman"/>
                <w:szCs w:val="26"/>
              </w:rPr>
              <w:t>-</w:t>
            </w:r>
          </w:p>
        </w:tc>
        <w:tc>
          <w:tcPr>
            <w:tcW w:w="1509" w:type="dxa"/>
            <w:tcBorders>
              <w:top w:val="single" w:sz="4" w:space="0" w:color="auto"/>
              <w:left w:val="single" w:sz="4" w:space="0" w:color="auto"/>
              <w:bottom w:val="single" w:sz="4" w:space="0" w:color="auto"/>
              <w:right w:val="single" w:sz="4" w:space="0" w:color="auto"/>
            </w:tcBorders>
          </w:tcPr>
          <w:p w14:paraId="09C53FE3" w14:textId="77777777" w:rsidR="00AB08C4" w:rsidRPr="00F2605E" w:rsidRDefault="00AB08C4" w:rsidP="003412FF">
            <w:pPr>
              <w:spacing w:after="0"/>
              <w:jc w:val="center"/>
              <w:rPr>
                <w:rFonts w:cs="Times New Roman"/>
                <w:szCs w:val="26"/>
              </w:rPr>
            </w:pPr>
            <w:r w:rsidRPr="00F2605E">
              <w:rPr>
                <w:rFonts w:cs="Times New Roman"/>
                <w:szCs w:val="26"/>
              </w:rPr>
              <w:t>7,0 – 8,1</w:t>
            </w:r>
          </w:p>
        </w:tc>
        <w:tc>
          <w:tcPr>
            <w:tcW w:w="2083" w:type="dxa"/>
            <w:tcBorders>
              <w:top w:val="single" w:sz="4" w:space="0" w:color="auto"/>
              <w:left w:val="single" w:sz="4" w:space="0" w:color="auto"/>
              <w:bottom w:val="single" w:sz="4" w:space="0" w:color="auto"/>
              <w:right w:val="single" w:sz="4" w:space="0" w:color="auto"/>
            </w:tcBorders>
            <w:vAlign w:val="center"/>
          </w:tcPr>
          <w:p w14:paraId="6F309219" w14:textId="77777777" w:rsidR="00AB08C4" w:rsidRPr="00F2605E" w:rsidRDefault="00AB08C4" w:rsidP="003412FF">
            <w:pPr>
              <w:spacing w:after="0"/>
              <w:jc w:val="center"/>
              <w:rPr>
                <w:rFonts w:cs="Times New Roman"/>
                <w:szCs w:val="26"/>
              </w:rPr>
            </w:pPr>
            <w:r w:rsidRPr="00F2605E">
              <w:rPr>
                <w:rFonts w:cs="Times New Roman"/>
                <w:szCs w:val="26"/>
              </w:rPr>
              <w:t>5-9</w:t>
            </w:r>
          </w:p>
        </w:tc>
      </w:tr>
      <w:tr w:rsidR="00F2605E" w:rsidRPr="00F2605E" w14:paraId="40DCA0CA"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7FBC51FF"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76A29261" w14:textId="77777777" w:rsidR="00AB08C4" w:rsidRPr="00F2605E" w:rsidRDefault="00AB08C4" w:rsidP="003412FF">
            <w:pPr>
              <w:widowControl w:val="0"/>
              <w:spacing w:after="0"/>
              <w:rPr>
                <w:rFonts w:cs="Times New Roman"/>
                <w:szCs w:val="26"/>
              </w:rPr>
            </w:pPr>
            <w:proofErr w:type="spellStart"/>
            <w:r w:rsidRPr="00F2605E">
              <w:rPr>
                <w:rFonts w:cs="Times New Roman"/>
                <w:szCs w:val="26"/>
              </w:rPr>
              <w:t>Cặn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p>
        </w:tc>
        <w:tc>
          <w:tcPr>
            <w:tcW w:w="1938" w:type="dxa"/>
            <w:tcBorders>
              <w:top w:val="single" w:sz="4" w:space="0" w:color="auto"/>
              <w:left w:val="single" w:sz="4" w:space="0" w:color="auto"/>
              <w:bottom w:val="single" w:sz="4" w:space="0" w:color="auto"/>
              <w:right w:val="single" w:sz="4" w:space="0" w:color="auto"/>
            </w:tcBorders>
            <w:vAlign w:val="center"/>
          </w:tcPr>
          <w:p w14:paraId="55D67F0F"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w:t>
            </w:r>
          </w:p>
        </w:tc>
        <w:tc>
          <w:tcPr>
            <w:tcW w:w="1641" w:type="dxa"/>
            <w:tcBorders>
              <w:top w:val="single" w:sz="4" w:space="0" w:color="auto"/>
              <w:left w:val="single" w:sz="4" w:space="0" w:color="auto"/>
              <w:bottom w:val="single" w:sz="4" w:space="0" w:color="auto"/>
              <w:right w:val="single" w:sz="4" w:space="0" w:color="auto"/>
            </w:tcBorders>
          </w:tcPr>
          <w:p w14:paraId="20D54AFA" w14:textId="77777777" w:rsidR="00AB08C4" w:rsidRPr="00F2605E" w:rsidRDefault="00AB08C4" w:rsidP="003412FF">
            <w:pPr>
              <w:spacing w:after="0"/>
              <w:jc w:val="center"/>
              <w:rPr>
                <w:rFonts w:cs="Times New Roman"/>
                <w:szCs w:val="26"/>
              </w:rPr>
            </w:pPr>
            <w:r w:rsidRPr="00F2605E">
              <w:rPr>
                <w:rFonts w:cs="Times New Roman"/>
                <w:szCs w:val="26"/>
              </w:rPr>
              <w:t>-</w:t>
            </w:r>
          </w:p>
        </w:tc>
        <w:tc>
          <w:tcPr>
            <w:tcW w:w="1509" w:type="dxa"/>
            <w:tcBorders>
              <w:top w:val="single" w:sz="4" w:space="0" w:color="auto"/>
              <w:left w:val="single" w:sz="4" w:space="0" w:color="auto"/>
              <w:bottom w:val="single" w:sz="4" w:space="0" w:color="auto"/>
              <w:right w:val="single" w:sz="4" w:space="0" w:color="auto"/>
            </w:tcBorders>
          </w:tcPr>
          <w:p w14:paraId="31AA1B35" w14:textId="77777777" w:rsidR="00AB08C4" w:rsidRPr="00F2605E" w:rsidRDefault="00AB08C4" w:rsidP="003412FF">
            <w:pPr>
              <w:spacing w:after="0"/>
              <w:jc w:val="center"/>
              <w:rPr>
                <w:rFonts w:cs="Times New Roman"/>
                <w:szCs w:val="26"/>
              </w:rPr>
            </w:pPr>
            <w:r w:rsidRPr="00F2605E">
              <w:rPr>
                <w:rFonts w:cs="Times New Roman"/>
                <w:szCs w:val="26"/>
              </w:rPr>
              <w:t>40-90</w:t>
            </w:r>
          </w:p>
        </w:tc>
        <w:tc>
          <w:tcPr>
            <w:tcW w:w="2083" w:type="dxa"/>
            <w:tcBorders>
              <w:top w:val="single" w:sz="4" w:space="0" w:color="auto"/>
              <w:left w:val="single" w:sz="4" w:space="0" w:color="auto"/>
              <w:bottom w:val="single" w:sz="4" w:space="0" w:color="auto"/>
              <w:right w:val="single" w:sz="4" w:space="0" w:color="auto"/>
            </w:tcBorders>
            <w:vAlign w:val="center"/>
          </w:tcPr>
          <w:p w14:paraId="65E2978B" w14:textId="77777777" w:rsidR="00AB08C4" w:rsidRPr="00F2605E" w:rsidRDefault="00AB08C4" w:rsidP="003412FF">
            <w:pPr>
              <w:spacing w:after="0"/>
              <w:jc w:val="center"/>
              <w:rPr>
                <w:rFonts w:cs="Times New Roman"/>
                <w:szCs w:val="26"/>
              </w:rPr>
            </w:pPr>
            <w:r w:rsidRPr="00F2605E">
              <w:rPr>
                <w:rFonts w:cs="Times New Roman"/>
                <w:szCs w:val="26"/>
              </w:rPr>
              <w:t>50</w:t>
            </w:r>
          </w:p>
        </w:tc>
      </w:tr>
      <w:tr w:rsidR="00F2605E" w:rsidRPr="00F2605E" w14:paraId="7ED51720"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6B11316F"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0DA2572E" w14:textId="77777777" w:rsidR="00AB08C4" w:rsidRPr="00F2605E" w:rsidRDefault="00AB08C4" w:rsidP="003412FF">
            <w:pPr>
              <w:widowControl w:val="0"/>
              <w:spacing w:after="0"/>
              <w:rPr>
                <w:rFonts w:cs="Times New Roman"/>
                <w:szCs w:val="26"/>
              </w:rPr>
            </w:pPr>
            <w:r w:rsidRPr="00F2605E">
              <w:rPr>
                <w:rFonts w:cs="Times New Roman"/>
                <w:szCs w:val="26"/>
              </w:rPr>
              <w:t>BOD</w:t>
            </w:r>
            <w:r w:rsidRPr="00F2605E">
              <w:rPr>
                <w:rFonts w:cs="Times New Roman"/>
                <w:szCs w:val="26"/>
                <w:vertAlign w:val="subscript"/>
              </w:rPr>
              <w:t>5</w:t>
            </w:r>
          </w:p>
        </w:tc>
        <w:tc>
          <w:tcPr>
            <w:tcW w:w="1938" w:type="dxa"/>
            <w:tcBorders>
              <w:top w:val="single" w:sz="4" w:space="0" w:color="auto"/>
              <w:left w:val="single" w:sz="4" w:space="0" w:color="auto"/>
              <w:bottom w:val="single" w:sz="4" w:space="0" w:color="auto"/>
              <w:right w:val="single" w:sz="4" w:space="0" w:color="auto"/>
            </w:tcBorders>
            <w:vAlign w:val="center"/>
          </w:tcPr>
          <w:p w14:paraId="27F729E6"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10-400</w:t>
            </w:r>
          </w:p>
        </w:tc>
        <w:tc>
          <w:tcPr>
            <w:tcW w:w="1641" w:type="dxa"/>
            <w:tcBorders>
              <w:top w:val="single" w:sz="4" w:space="0" w:color="auto"/>
              <w:left w:val="single" w:sz="4" w:space="0" w:color="auto"/>
              <w:bottom w:val="single" w:sz="4" w:space="0" w:color="auto"/>
              <w:right w:val="single" w:sz="4" w:space="0" w:color="auto"/>
            </w:tcBorders>
          </w:tcPr>
          <w:p w14:paraId="500F1A25" w14:textId="77777777" w:rsidR="00AB08C4" w:rsidRPr="00F2605E" w:rsidRDefault="00AB08C4" w:rsidP="003412FF">
            <w:pPr>
              <w:spacing w:after="0"/>
              <w:jc w:val="center"/>
              <w:rPr>
                <w:rFonts w:cs="Times New Roman"/>
                <w:szCs w:val="26"/>
              </w:rPr>
            </w:pPr>
            <w:r w:rsidRPr="00F2605E">
              <w:rPr>
                <w:rFonts w:cs="Times New Roman"/>
                <w:szCs w:val="26"/>
              </w:rPr>
              <w:t>300-600</w:t>
            </w:r>
          </w:p>
        </w:tc>
        <w:tc>
          <w:tcPr>
            <w:tcW w:w="1509" w:type="dxa"/>
            <w:tcBorders>
              <w:top w:val="single" w:sz="4" w:space="0" w:color="auto"/>
              <w:left w:val="single" w:sz="4" w:space="0" w:color="auto"/>
              <w:bottom w:val="single" w:sz="4" w:space="0" w:color="auto"/>
              <w:right w:val="single" w:sz="4" w:space="0" w:color="auto"/>
            </w:tcBorders>
          </w:tcPr>
          <w:p w14:paraId="6E6AE31E" w14:textId="77777777" w:rsidR="00AB08C4" w:rsidRPr="00F2605E" w:rsidRDefault="00AB08C4" w:rsidP="003412FF">
            <w:pPr>
              <w:spacing w:after="0"/>
              <w:jc w:val="center"/>
              <w:rPr>
                <w:rFonts w:cs="Times New Roman"/>
                <w:szCs w:val="26"/>
              </w:rPr>
            </w:pPr>
            <w:r w:rsidRPr="00F2605E">
              <w:rPr>
                <w:rFonts w:cs="Times New Roman"/>
                <w:szCs w:val="26"/>
              </w:rPr>
              <w:t>90-160</w:t>
            </w:r>
          </w:p>
        </w:tc>
        <w:tc>
          <w:tcPr>
            <w:tcW w:w="2083" w:type="dxa"/>
            <w:tcBorders>
              <w:top w:val="single" w:sz="4" w:space="0" w:color="auto"/>
              <w:left w:val="single" w:sz="4" w:space="0" w:color="auto"/>
              <w:bottom w:val="single" w:sz="4" w:space="0" w:color="auto"/>
              <w:right w:val="single" w:sz="4" w:space="0" w:color="auto"/>
            </w:tcBorders>
            <w:vAlign w:val="center"/>
          </w:tcPr>
          <w:p w14:paraId="1597E266" w14:textId="77777777" w:rsidR="00AB08C4" w:rsidRPr="00F2605E" w:rsidRDefault="00AB08C4" w:rsidP="003412FF">
            <w:pPr>
              <w:spacing w:after="0"/>
              <w:jc w:val="center"/>
              <w:rPr>
                <w:rFonts w:cs="Times New Roman"/>
                <w:szCs w:val="26"/>
              </w:rPr>
            </w:pPr>
            <w:r w:rsidRPr="00F2605E">
              <w:rPr>
                <w:rFonts w:cs="Times New Roman"/>
                <w:szCs w:val="26"/>
              </w:rPr>
              <w:t>30</w:t>
            </w:r>
          </w:p>
        </w:tc>
      </w:tr>
      <w:tr w:rsidR="00F2605E" w:rsidRPr="00F2605E" w14:paraId="78A8EBC2"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4FE5300B"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2670F4EF" w14:textId="77777777" w:rsidR="00AB08C4" w:rsidRPr="00F2605E" w:rsidRDefault="00AB08C4" w:rsidP="003412FF">
            <w:pPr>
              <w:widowControl w:val="0"/>
              <w:spacing w:after="0"/>
              <w:rPr>
                <w:rFonts w:cs="Times New Roman"/>
                <w:szCs w:val="26"/>
              </w:rPr>
            </w:pPr>
            <w:r w:rsidRPr="00F2605E">
              <w:rPr>
                <w:rFonts w:cs="Times New Roman"/>
                <w:szCs w:val="26"/>
              </w:rPr>
              <w:t>COD</w:t>
            </w:r>
          </w:p>
        </w:tc>
        <w:tc>
          <w:tcPr>
            <w:tcW w:w="1938" w:type="dxa"/>
            <w:tcBorders>
              <w:top w:val="single" w:sz="4" w:space="0" w:color="auto"/>
              <w:left w:val="single" w:sz="4" w:space="0" w:color="auto"/>
              <w:bottom w:val="single" w:sz="4" w:space="0" w:color="auto"/>
              <w:right w:val="single" w:sz="4" w:space="0" w:color="auto"/>
            </w:tcBorders>
            <w:vAlign w:val="center"/>
          </w:tcPr>
          <w:p w14:paraId="56712D9E"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200-700</w:t>
            </w:r>
          </w:p>
        </w:tc>
        <w:tc>
          <w:tcPr>
            <w:tcW w:w="1641" w:type="dxa"/>
            <w:tcBorders>
              <w:top w:val="single" w:sz="4" w:space="0" w:color="auto"/>
              <w:left w:val="single" w:sz="4" w:space="0" w:color="auto"/>
              <w:bottom w:val="single" w:sz="4" w:space="0" w:color="auto"/>
              <w:right w:val="single" w:sz="4" w:space="0" w:color="auto"/>
            </w:tcBorders>
          </w:tcPr>
          <w:p w14:paraId="4EEFFA76" w14:textId="77777777" w:rsidR="00AB08C4" w:rsidRPr="00F2605E" w:rsidRDefault="00AB08C4" w:rsidP="003412FF">
            <w:pPr>
              <w:spacing w:after="0"/>
              <w:jc w:val="center"/>
              <w:rPr>
                <w:rFonts w:cs="Times New Roman"/>
                <w:szCs w:val="26"/>
              </w:rPr>
            </w:pPr>
            <w:r w:rsidRPr="00F2605E">
              <w:rPr>
                <w:rFonts w:cs="Times New Roman"/>
                <w:szCs w:val="26"/>
              </w:rPr>
              <w:t>900-1500</w:t>
            </w:r>
          </w:p>
        </w:tc>
        <w:tc>
          <w:tcPr>
            <w:tcW w:w="1509" w:type="dxa"/>
            <w:tcBorders>
              <w:top w:val="single" w:sz="4" w:space="0" w:color="auto"/>
              <w:left w:val="single" w:sz="4" w:space="0" w:color="auto"/>
              <w:bottom w:val="single" w:sz="4" w:space="0" w:color="auto"/>
              <w:right w:val="single" w:sz="4" w:space="0" w:color="auto"/>
            </w:tcBorders>
          </w:tcPr>
          <w:p w14:paraId="67686891" w14:textId="77777777" w:rsidR="00AB08C4" w:rsidRPr="00F2605E" w:rsidRDefault="00AB08C4" w:rsidP="003412FF">
            <w:pPr>
              <w:spacing w:after="0"/>
              <w:jc w:val="center"/>
              <w:rPr>
                <w:rFonts w:cs="Times New Roman"/>
                <w:szCs w:val="26"/>
              </w:rPr>
            </w:pPr>
            <w:r w:rsidRPr="00F2605E">
              <w:rPr>
                <w:rFonts w:cs="Times New Roman"/>
                <w:szCs w:val="26"/>
              </w:rPr>
              <w:t>323</w:t>
            </w:r>
          </w:p>
        </w:tc>
        <w:tc>
          <w:tcPr>
            <w:tcW w:w="2083" w:type="dxa"/>
            <w:tcBorders>
              <w:top w:val="single" w:sz="4" w:space="0" w:color="auto"/>
              <w:left w:val="single" w:sz="4" w:space="0" w:color="auto"/>
              <w:bottom w:val="single" w:sz="4" w:space="0" w:color="auto"/>
              <w:right w:val="single" w:sz="4" w:space="0" w:color="auto"/>
            </w:tcBorders>
            <w:vAlign w:val="center"/>
          </w:tcPr>
          <w:p w14:paraId="2B806B81" w14:textId="77777777" w:rsidR="00AB08C4" w:rsidRPr="00F2605E" w:rsidRDefault="00AB08C4" w:rsidP="003412FF">
            <w:pPr>
              <w:spacing w:after="0"/>
              <w:jc w:val="center"/>
              <w:rPr>
                <w:rFonts w:cs="Times New Roman"/>
                <w:szCs w:val="26"/>
              </w:rPr>
            </w:pPr>
            <w:r w:rsidRPr="00F2605E">
              <w:rPr>
                <w:rFonts w:cs="Times New Roman"/>
                <w:szCs w:val="26"/>
              </w:rPr>
              <w:t>-</w:t>
            </w:r>
          </w:p>
        </w:tc>
      </w:tr>
      <w:tr w:rsidR="00F2605E" w:rsidRPr="00F2605E" w14:paraId="0EB21DEA"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03695EA7"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7C60D2CE" w14:textId="77777777" w:rsidR="00AB08C4" w:rsidRPr="00F2605E" w:rsidRDefault="00AB08C4" w:rsidP="003412FF">
            <w:pPr>
              <w:widowControl w:val="0"/>
              <w:spacing w:after="0"/>
              <w:rPr>
                <w:rFonts w:cs="Times New Roman"/>
                <w:szCs w:val="26"/>
              </w:rPr>
            </w:pPr>
            <w:proofErr w:type="spellStart"/>
            <w:r w:rsidRPr="00F2605E">
              <w:rPr>
                <w:rFonts w:cs="Times New Roman"/>
                <w:szCs w:val="26"/>
              </w:rPr>
              <w:t>Nitrat</w:t>
            </w:r>
            <w:proofErr w:type="spellEnd"/>
          </w:p>
        </w:tc>
        <w:tc>
          <w:tcPr>
            <w:tcW w:w="1938" w:type="dxa"/>
            <w:tcBorders>
              <w:top w:val="single" w:sz="4" w:space="0" w:color="auto"/>
              <w:left w:val="single" w:sz="4" w:space="0" w:color="auto"/>
              <w:bottom w:val="single" w:sz="4" w:space="0" w:color="auto"/>
              <w:right w:val="single" w:sz="4" w:space="0" w:color="auto"/>
            </w:tcBorders>
            <w:vAlign w:val="center"/>
          </w:tcPr>
          <w:p w14:paraId="29841423"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8-30</w:t>
            </w:r>
          </w:p>
        </w:tc>
        <w:tc>
          <w:tcPr>
            <w:tcW w:w="1641" w:type="dxa"/>
            <w:tcBorders>
              <w:top w:val="single" w:sz="4" w:space="0" w:color="auto"/>
              <w:left w:val="single" w:sz="4" w:space="0" w:color="auto"/>
              <w:bottom w:val="single" w:sz="4" w:space="0" w:color="auto"/>
              <w:right w:val="single" w:sz="4" w:space="0" w:color="auto"/>
            </w:tcBorders>
          </w:tcPr>
          <w:p w14:paraId="4B053A63" w14:textId="77777777" w:rsidR="00AB08C4" w:rsidRPr="00F2605E" w:rsidRDefault="00AB08C4" w:rsidP="003412FF">
            <w:pPr>
              <w:spacing w:after="0"/>
              <w:jc w:val="center"/>
              <w:rPr>
                <w:rFonts w:cs="Times New Roman"/>
                <w:szCs w:val="26"/>
              </w:rPr>
            </w:pPr>
            <w:r w:rsidRPr="00F2605E">
              <w:rPr>
                <w:rFonts w:cs="Times New Roman"/>
                <w:szCs w:val="26"/>
              </w:rPr>
              <w:t>100-300</w:t>
            </w:r>
          </w:p>
        </w:tc>
        <w:tc>
          <w:tcPr>
            <w:tcW w:w="1509" w:type="dxa"/>
            <w:tcBorders>
              <w:top w:val="single" w:sz="4" w:space="0" w:color="auto"/>
              <w:left w:val="single" w:sz="4" w:space="0" w:color="auto"/>
              <w:bottom w:val="single" w:sz="4" w:space="0" w:color="auto"/>
              <w:right w:val="single" w:sz="4" w:space="0" w:color="auto"/>
            </w:tcBorders>
          </w:tcPr>
          <w:p w14:paraId="229DC03C" w14:textId="77777777" w:rsidR="00AB08C4" w:rsidRPr="00F2605E" w:rsidRDefault="00AB08C4" w:rsidP="003412FF">
            <w:pPr>
              <w:spacing w:after="0"/>
              <w:jc w:val="center"/>
              <w:rPr>
                <w:rFonts w:cs="Times New Roman"/>
                <w:szCs w:val="26"/>
              </w:rPr>
            </w:pPr>
            <w:r w:rsidRPr="00F2605E">
              <w:rPr>
                <w:rFonts w:cs="Times New Roman"/>
                <w:szCs w:val="26"/>
              </w:rPr>
              <w:t>-</w:t>
            </w:r>
          </w:p>
        </w:tc>
        <w:tc>
          <w:tcPr>
            <w:tcW w:w="2083" w:type="dxa"/>
            <w:tcBorders>
              <w:top w:val="single" w:sz="4" w:space="0" w:color="auto"/>
              <w:left w:val="single" w:sz="4" w:space="0" w:color="auto"/>
              <w:bottom w:val="single" w:sz="4" w:space="0" w:color="auto"/>
              <w:right w:val="single" w:sz="4" w:space="0" w:color="auto"/>
            </w:tcBorders>
            <w:vAlign w:val="center"/>
          </w:tcPr>
          <w:p w14:paraId="18E4703A" w14:textId="77777777" w:rsidR="00AB08C4" w:rsidRPr="00F2605E" w:rsidRDefault="00AB08C4" w:rsidP="003412FF">
            <w:pPr>
              <w:spacing w:after="0"/>
              <w:jc w:val="center"/>
              <w:rPr>
                <w:rFonts w:cs="Times New Roman"/>
                <w:szCs w:val="26"/>
              </w:rPr>
            </w:pPr>
            <w:r w:rsidRPr="00F2605E">
              <w:rPr>
                <w:rFonts w:cs="Times New Roman"/>
                <w:szCs w:val="26"/>
              </w:rPr>
              <w:t>30</w:t>
            </w:r>
          </w:p>
        </w:tc>
      </w:tr>
      <w:tr w:rsidR="00F2605E" w:rsidRPr="00F2605E" w14:paraId="5B8D6026"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6232605D"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41A7BF21" w14:textId="77777777" w:rsidR="00AB08C4" w:rsidRPr="00F2605E" w:rsidRDefault="00AB08C4" w:rsidP="003412FF">
            <w:pPr>
              <w:widowControl w:val="0"/>
              <w:spacing w:after="0"/>
              <w:rPr>
                <w:rFonts w:cs="Times New Roman"/>
                <w:szCs w:val="26"/>
              </w:rPr>
            </w:pPr>
            <w:r w:rsidRPr="00F2605E">
              <w:rPr>
                <w:rFonts w:cs="Times New Roman"/>
                <w:szCs w:val="26"/>
              </w:rPr>
              <w:t>NH</w:t>
            </w:r>
            <w:r w:rsidRPr="00F2605E">
              <w:rPr>
                <w:rFonts w:cs="Times New Roman"/>
                <w:szCs w:val="26"/>
                <w:vertAlign w:val="subscript"/>
              </w:rPr>
              <w:t>4</w:t>
            </w:r>
            <w:r w:rsidRPr="00F2605E">
              <w:rPr>
                <w:rFonts w:cs="Times New Roman"/>
                <w:szCs w:val="26"/>
              </w:rPr>
              <w:t>-N</w:t>
            </w:r>
          </w:p>
        </w:tc>
        <w:tc>
          <w:tcPr>
            <w:tcW w:w="1938" w:type="dxa"/>
            <w:tcBorders>
              <w:top w:val="single" w:sz="4" w:space="0" w:color="auto"/>
              <w:left w:val="single" w:sz="4" w:space="0" w:color="auto"/>
              <w:bottom w:val="single" w:sz="4" w:space="0" w:color="auto"/>
              <w:right w:val="single" w:sz="4" w:space="0" w:color="auto"/>
            </w:tcBorders>
            <w:vAlign w:val="center"/>
          </w:tcPr>
          <w:p w14:paraId="5B5C2BAE"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w:t>
            </w:r>
          </w:p>
        </w:tc>
        <w:tc>
          <w:tcPr>
            <w:tcW w:w="1641" w:type="dxa"/>
            <w:tcBorders>
              <w:top w:val="single" w:sz="4" w:space="0" w:color="auto"/>
              <w:left w:val="single" w:sz="4" w:space="0" w:color="auto"/>
              <w:bottom w:val="single" w:sz="4" w:space="0" w:color="auto"/>
              <w:right w:val="single" w:sz="4" w:space="0" w:color="auto"/>
            </w:tcBorders>
          </w:tcPr>
          <w:p w14:paraId="7A04921E" w14:textId="77777777" w:rsidR="00AB08C4" w:rsidRPr="00F2605E" w:rsidRDefault="00AB08C4" w:rsidP="003412FF">
            <w:pPr>
              <w:spacing w:after="0"/>
              <w:jc w:val="center"/>
              <w:rPr>
                <w:rFonts w:cs="Times New Roman"/>
                <w:szCs w:val="26"/>
              </w:rPr>
            </w:pPr>
            <w:r w:rsidRPr="00F2605E">
              <w:rPr>
                <w:rFonts w:cs="Times New Roman"/>
                <w:szCs w:val="26"/>
              </w:rPr>
              <w:t>-</w:t>
            </w:r>
          </w:p>
        </w:tc>
        <w:tc>
          <w:tcPr>
            <w:tcW w:w="1509" w:type="dxa"/>
            <w:tcBorders>
              <w:top w:val="single" w:sz="4" w:space="0" w:color="auto"/>
              <w:left w:val="single" w:sz="4" w:space="0" w:color="auto"/>
              <w:bottom w:val="single" w:sz="4" w:space="0" w:color="auto"/>
              <w:right w:val="single" w:sz="4" w:space="0" w:color="auto"/>
            </w:tcBorders>
          </w:tcPr>
          <w:p w14:paraId="1C6675EC" w14:textId="77777777" w:rsidR="00AB08C4" w:rsidRPr="00F2605E" w:rsidRDefault="00AB08C4" w:rsidP="003412FF">
            <w:pPr>
              <w:spacing w:after="0"/>
              <w:jc w:val="center"/>
              <w:rPr>
                <w:rFonts w:cs="Times New Roman"/>
                <w:szCs w:val="26"/>
              </w:rPr>
            </w:pPr>
            <w:r w:rsidRPr="00F2605E">
              <w:rPr>
                <w:rFonts w:cs="Times New Roman"/>
                <w:szCs w:val="26"/>
              </w:rPr>
              <w:t>14-27</w:t>
            </w:r>
          </w:p>
        </w:tc>
        <w:tc>
          <w:tcPr>
            <w:tcW w:w="2083" w:type="dxa"/>
            <w:tcBorders>
              <w:top w:val="single" w:sz="4" w:space="0" w:color="auto"/>
              <w:left w:val="single" w:sz="4" w:space="0" w:color="auto"/>
              <w:bottom w:val="single" w:sz="4" w:space="0" w:color="auto"/>
              <w:right w:val="single" w:sz="4" w:space="0" w:color="auto"/>
            </w:tcBorders>
            <w:vAlign w:val="center"/>
          </w:tcPr>
          <w:p w14:paraId="21C69D4D" w14:textId="77777777" w:rsidR="00AB08C4" w:rsidRPr="00F2605E" w:rsidRDefault="00AB08C4" w:rsidP="003412FF">
            <w:pPr>
              <w:spacing w:after="0"/>
              <w:jc w:val="center"/>
              <w:rPr>
                <w:rFonts w:cs="Times New Roman"/>
                <w:szCs w:val="26"/>
              </w:rPr>
            </w:pPr>
            <w:r w:rsidRPr="00F2605E">
              <w:rPr>
                <w:rFonts w:cs="Times New Roman"/>
                <w:szCs w:val="26"/>
              </w:rPr>
              <w:t>5</w:t>
            </w:r>
          </w:p>
        </w:tc>
      </w:tr>
      <w:tr w:rsidR="00F2605E" w:rsidRPr="00F2605E" w14:paraId="2BC52277"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59AE6F17"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13E8A4AB" w14:textId="77777777" w:rsidR="00AB08C4" w:rsidRPr="00F2605E" w:rsidRDefault="00AB08C4" w:rsidP="003412FF">
            <w:pPr>
              <w:widowControl w:val="0"/>
              <w:spacing w:after="0"/>
              <w:rPr>
                <w:rFonts w:cs="Times New Roman"/>
                <w:szCs w:val="26"/>
              </w:rPr>
            </w:pPr>
            <w:proofErr w:type="spellStart"/>
            <w:r w:rsidRPr="00F2605E">
              <w:rPr>
                <w:rFonts w:cs="Times New Roman"/>
                <w:szCs w:val="26"/>
              </w:rPr>
              <w:t>Photphat</w:t>
            </w:r>
            <w:proofErr w:type="spellEnd"/>
          </w:p>
        </w:tc>
        <w:tc>
          <w:tcPr>
            <w:tcW w:w="1938" w:type="dxa"/>
            <w:tcBorders>
              <w:top w:val="single" w:sz="4" w:space="0" w:color="auto"/>
              <w:left w:val="single" w:sz="4" w:space="0" w:color="auto"/>
              <w:bottom w:val="single" w:sz="4" w:space="0" w:color="auto"/>
              <w:right w:val="single" w:sz="4" w:space="0" w:color="auto"/>
            </w:tcBorders>
            <w:vAlign w:val="center"/>
          </w:tcPr>
          <w:p w14:paraId="5F01E965"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2-7</w:t>
            </w:r>
          </w:p>
        </w:tc>
        <w:tc>
          <w:tcPr>
            <w:tcW w:w="1641" w:type="dxa"/>
            <w:tcBorders>
              <w:top w:val="single" w:sz="4" w:space="0" w:color="auto"/>
              <w:left w:val="single" w:sz="4" w:space="0" w:color="auto"/>
              <w:bottom w:val="single" w:sz="4" w:space="0" w:color="auto"/>
              <w:right w:val="single" w:sz="4" w:space="0" w:color="auto"/>
            </w:tcBorders>
          </w:tcPr>
          <w:p w14:paraId="6763A726" w14:textId="77777777" w:rsidR="00AB08C4" w:rsidRPr="00F2605E" w:rsidRDefault="00AB08C4" w:rsidP="003412FF">
            <w:pPr>
              <w:spacing w:after="0"/>
              <w:jc w:val="center"/>
              <w:rPr>
                <w:rFonts w:cs="Times New Roman"/>
                <w:szCs w:val="26"/>
              </w:rPr>
            </w:pPr>
            <w:r w:rsidRPr="00F2605E">
              <w:rPr>
                <w:rFonts w:cs="Times New Roman"/>
                <w:szCs w:val="26"/>
              </w:rPr>
              <w:t>20-40</w:t>
            </w:r>
          </w:p>
        </w:tc>
        <w:tc>
          <w:tcPr>
            <w:tcW w:w="1509" w:type="dxa"/>
            <w:tcBorders>
              <w:top w:val="single" w:sz="4" w:space="0" w:color="auto"/>
              <w:left w:val="single" w:sz="4" w:space="0" w:color="auto"/>
              <w:bottom w:val="single" w:sz="4" w:space="0" w:color="auto"/>
              <w:right w:val="single" w:sz="4" w:space="0" w:color="auto"/>
            </w:tcBorders>
          </w:tcPr>
          <w:p w14:paraId="75104660" w14:textId="77777777" w:rsidR="00AB08C4" w:rsidRPr="00F2605E" w:rsidRDefault="00AB08C4" w:rsidP="003412FF">
            <w:pPr>
              <w:spacing w:after="0"/>
              <w:jc w:val="center"/>
              <w:rPr>
                <w:rFonts w:cs="Times New Roman"/>
                <w:szCs w:val="26"/>
              </w:rPr>
            </w:pPr>
            <w:r w:rsidRPr="00F2605E">
              <w:rPr>
                <w:rFonts w:cs="Times New Roman"/>
                <w:szCs w:val="26"/>
              </w:rPr>
              <w:t>18-20</w:t>
            </w:r>
          </w:p>
        </w:tc>
        <w:tc>
          <w:tcPr>
            <w:tcW w:w="2083" w:type="dxa"/>
            <w:tcBorders>
              <w:top w:val="single" w:sz="4" w:space="0" w:color="auto"/>
              <w:left w:val="single" w:sz="4" w:space="0" w:color="auto"/>
              <w:bottom w:val="single" w:sz="4" w:space="0" w:color="auto"/>
              <w:right w:val="single" w:sz="4" w:space="0" w:color="auto"/>
            </w:tcBorders>
            <w:vAlign w:val="center"/>
          </w:tcPr>
          <w:p w14:paraId="0C68CE75" w14:textId="77777777" w:rsidR="00AB08C4" w:rsidRPr="00F2605E" w:rsidRDefault="00AB08C4" w:rsidP="003412FF">
            <w:pPr>
              <w:spacing w:after="0"/>
              <w:jc w:val="center"/>
              <w:rPr>
                <w:rFonts w:cs="Times New Roman"/>
                <w:szCs w:val="26"/>
              </w:rPr>
            </w:pPr>
            <w:r w:rsidRPr="00F2605E">
              <w:rPr>
                <w:rFonts w:cs="Times New Roman"/>
                <w:szCs w:val="26"/>
              </w:rPr>
              <w:t>6</w:t>
            </w:r>
          </w:p>
        </w:tc>
      </w:tr>
      <w:tr w:rsidR="00F2605E" w:rsidRPr="00F2605E" w14:paraId="739FB713" w14:textId="77777777" w:rsidTr="00AD3057">
        <w:trPr>
          <w:jc w:val="center"/>
        </w:trPr>
        <w:tc>
          <w:tcPr>
            <w:tcW w:w="804" w:type="dxa"/>
            <w:tcBorders>
              <w:top w:val="single" w:sz="4" w:space="0" w:color="auto"/>
              <w:left w:val="single" w:sz="4" w:space="0" w:color="auto"/>
              <w:bottom w:val="single" w:sz="4" w:space="0" w:color="auto"/>
              <w:right w:val="single" w:sz="4" w:space="0" w:color="auto"/>
            </w:tcBorders>
          </w:tcPr>
          <w:p w14:paraId="44C7FF67" w14:textId="77777777" w:rsidR="00AB08C4" w:rsidRPr="00F2605E" w:rsidRDefault="00AB08C4" w:rsidP="00043E2F">
            <w:pPr>
              <w:pStyle w:val="ListParagraph"/>
              <w:numPr>
                <w:ilvl w:val="0"/>
                <w:numId w:val="47"/>
              </w:numPr>
              <w:spacing w:after="0" w:line="240" w:lineRule="auto"/>
              <w:contextualSpacing w:val="0"/>
              <w:jc w:val="center"/>
              <w:rPr>
                <w:rFonts w:cs="Times New Roman"/>
                <w:szCs w:val="26"/>
              </w:rPr>
            </w:pPr>
          </w:p>
        </w:tc>
        <w:tc>
          <w:tcPr>
            <w:tcW w:w="1573" w:type="dxa"/>
            <w:tcBorders>
              <w:top w:val="single" w:sz="4" w:space="0" w:color="auto"/>
              <w:left w:val="single" w:sz="4" w:space="0" w:color="auto"/>
              <w:bottom w:val="single" w:sz="4" w:space="0" w:color="auto"/>
              <w:right w:val="single" w:sz="4" w:space="0" w:color="auto"/>
            </w:tcBorders>
          </w:tcPr>
          <w:p w14:paraId="479DF9E5" w14:textId="77777777" w:rsidR="00AB08C4" w:rsidRPr="00F2605E" w:rsidRDefault="00AB08C4" w:rsidP="003412FF">
            <w:pPr>
              <w:widowControl w:val="0"/>
              <w:spacing w:after="0"/>
              <w:rPr>
                <w:rFonts w:cs="Times New Roman"/>
                <w:szCs w:val="26"/>
              </w:rPr>
            </w:pPr>
            <w:r w:rsidRPr="00F2605E">
              <w:rPr>
                <w:rFonts w:cs="Times New Roman"/>
                <w:szCs w:val="26"/>
              </w:rPr>
              <w:t>Coliform</w:t>
            </w:r>
          </w:p>
        </w:tc>
        <w:tc>
          <w:tcPr>
            <w:tcW w:w="1938" w:type="dxa"/>
            <w:tcBorders>
              <w:top w:val="single" w:sz="4" w:space="0" w:color="auto"/>
              <w:left w:val="single" w:sz="4" w:space="0" w:color="auto"/>
              <w:bottom w:val="single" w:sz="4" w:space="0" w:color="auto"/>
              <w:right w:val="single" w:sz="4" w:space="0" w:color="auto"/>
            </w:tcBorders>
            <w:vAlign w:val="center"/>
          </w:tcPr>
          <w:p w14:paraId="12889A1D" w14:textId="77777777" w:rsidR="00AB08C4" w:rsidRPr="00F2605E" w:rsidRDefault="00AB08C4" w:rsidP="003412FF">
            <w:pPr>
              <w:spacing w:after="0"/>
              <w:jc w:val="center"/>
              <w:rPr>
                <w:rFonts w:eastAsia="Times New Roman" w:cs="Times New Roman"/>
                <w:szCs w:val="26"/>
                <w:lang w:eastAsia="vi-VN"/>
              </w:rPr>
            </w:pPr>
            <w:r w:rsidRPr="00F2605E">
              <w:rPr>
                <w:rFonts w:eastAsia="Times New Roman" w:cs="Times New Roman"/>
                <w:szCs w:val="26"/>
                <w:lang w:eastAsia="vi-VN"/>
              </w:rPr>
              <w:t>-</w:t>
            </w:r>
          </w:p>
        </w:tc>
        <w:tc>
          <w:tcPr>
            <w:tcW w:w="1641" w:type="dxa"/>
            <w:tcBorders>
              <w:top w:val="single" w:sz="4" w:space="0" w:color="auto"/>
              <w:left w:val="single" w:sz="4" w:space="0" w:color="auto"/>
              <w:bottom w:val="single" w:sz="4" w:space="0" w:color="auto"/>
              <w:right w:val="single" w:sz="4" w:space="0" w:color="auto"/>
            </w:tcBorders>
          </w:tcPr>
          <w:p w14:paraId="1D8D0ECC" w14:textId="77777777" w:rsidR="00AB08C4" w:rsidRPr="00F2605E" w:rsidRDefault="00AB08C4" w:rsidP="003412FF">
            <w:pPr>
              <w:spacing w:after="0"/>
              <w:jc w:val="center"/>
              <w:rPr>
                <w:rFonts w:cs="Times New Roman"/>
                <w:szCs w:val="26"/>
              </w:rPr>
            </w:pPr>
            <w:r w:rsidRPr="00F2605E">
              <w:rPr>
                <w:rFonts w:cs="Times New Roman"/>
                <w:szCs w:val="26"/>
              </w:rPr>
              <w:t>-</w:t>
            </w:r>
          </w:p>
        </w:tc>
        <w:tc>
          <w:tcPr>
            <w:tcW w:w="1509" w:type="dxa"/>
            <w:tcBorders>
              <w:top w:val="single" w:sz="4" w:space="0" w:color="auto"/>
              <w:left w:val="single" w:sz="4" w:space="0" w:color="auto"/>
              <w:bottom w:val="single" w:sz="4" w:space="0" w:color="auto"/>
              <w:right w:val="single" w:sz="4" w:space="0" w:color="auto"/>
            </w:tcBorders>
          </w:tcPr>
          <w:p w14:paraId="477D6DCB" w14:textId="77777777" w:rsidR="00AB08C4" w:rsidRPr="00F2605E" w:rsidRDefault="00AB08C4" w:rsidP="003412FF">
            <w:pPr>
              <w:spacing w:after="0"/>
              <w:jc w:val="center"/>
              <w:rPr>
                <w:rFonts w:cs="Times New Roman"/>
                <w:szCs w:val="26"/>
                <w:vertAlign w:val="superscript"/>
              </w:rPr>
            </w:pPr>
            <w:r w:rsidRPr="00F2605E">
              <w:rPr>
                <w:rFonts w:cs="Times New Roman"/>
                <w:szCs w:val="26"/>
              </w:rPr>
              <w:t>10</w:t>
            </w:r>
            <w:r w:rsidRPr="00F2605E">
              <w:rPr>
                <w:rFonts w:cs="Times New Roman"/>
                <w:szCs w:val="26"/>
                <w:vertAlign w:val="superscript"/>
              </w:rPr>
              <w:t>4</w:t>
            </w:r>
            <w:r w:rsidRPr="00F2605E">
              <w:rPr>
                <w:rFonts w:cs="Times New Roman"/>
                <w:szCs w:val="26"/>
              </w:rPr>
              <w:t xml:space="preserve"> – 2.10</w:t>
            </w:r>
            <w:r w:rsidRPr="00F2605E">
              <w:rPr>
                <w:rFonts w:cs="Times New Roman"/>
                <w:szCs w:val="26"/>
                <w:vertAlign w:val="superscript"/>
              </w:rPr>
              <w:t>6</w:t>
            </w:r>
          </w:p>
        </w:tc>
        <w:tc>
          <w:tcPr>
            <w:tcW w:w="2083" w:type="dxa"/>
            <w:tcBorders>
              <w:top w:val="single" w:sz="4" w:space="0" w:color="auto"/>
              <w:left w:val="single" w:sz="4" w:space="0" w:color="auto"/>
              <w:bottom w:val="single" w:sz="4" w:space="0" w:color="auto"/>
              <w:right w:val="single" w:sz="4" w:space="0" w:color="auto"/>
            </w:tcBorders>
            <w:vAlign w:val="center"/>
          </w:tcPr>
          <w:p w14:paraId="31E9DBBD" w14:textId="77777777" w:rsidR="00AB08C4" w:rsidRPr="00F2605E" w:rsidRDefault="00AB08C4" w:rsidP="003412FF">
            <w:pPr>
              <w:spacing w:after="0"/>
              <w:jc w:val="center"/>
              <w:rPr>
                <w:rFonts w:cs="Times New Roman"/>
                <w:szCs w:val="26"/>
              </w:rPr>
            </w:pPr>
            <w:r w:rsidRPr="00F2605E">
              <w:rPr>
                <w:rFonts w:cs="Times New Roman"/>
                <w:szCs w:val="26"/>
              </w:rPr>
              <w:t>3.000</w:t>
            </w:r>
          </w:p>
        </w:tc>
      </w:tr>
    </w:tbl>
    <w:p w14:paraId="513F56CD" w14:textId="77777777" w:rsidR="00AB08C4" w:rsidRPr="00F2605E" w:rsidRDefault="00AB08C4" w:rsidP="00AB08C4">
      <w:pPr>
        <w:pStyle w:val="0nguonthamkhao"/>
        <w:rPr>
          <w:u w:val="single"/>
        </w:rPr>
      </w:pPr>
      <w:r w:rsidRPr="00F2605E">
        <w:t>(Nguồn: Nguyễn Việt Anh, Bể tự hoại và bể tự hoại cải tiến, NXB Xây dựng, 2009)</w:t>
      </w:r>
      <w:r w:rsidRPr="00F2605E">
        <w:rPr>
          <w:u w:val="single"/>
        </w:rPr>
        <w:t xml:space="preserve"> </w:t>
      </w:r>
    </w:p>
    <w:p w14:paraId="05F1DCE7" w14:textId="77777777" w:rsidR="00AB08C4" w:rsidRPr="00F2605E" w:rsidRDefault="00AB08C4" w:rsidP="00AB08C4">
      <w:pPr>
        <w:pStyle w:val="4gachdaudong"/>
        <w:numPr>
          <w:ilvl w:val="0"/>
          <w:numId w:val="0"/>
        </w:numPr>
        <w:spacing w:before="60" w:after="60" w:line="288" w:lineRule="auto"/>
      </w:pPr>
      <w:r w:rsidRPr="00F2605E">
        <w:rPr>
          <w:i/>
          <w:u w:val="single"/>
        </w:rPr>
        <w:t>Ghi chú</w:t>
      </w:r>
      <w:r w:rsidRPr="00F2605E">
        <w:t xml:space="preserve">:   </w:t>
      </w:r>
    </w:p>
    <w:p w14:paraId="2AB44902" w14:textId="77777777" w:rsidR="00AB08C4" w:rsidRPr="00F2605E" w:rsidRDefault="00AB08C4" w:rsidP="00AB08C4">
      <w:pPr>
        <w:pStyle w:val="0Normal"/>
        <w:rPr>
          <w:lang w:val="pt-BR"/>
        </w:rPr>
      </w:pPr>
      <w:r w:rsidRPr="00F2605E">
        <w:rPr>
          <w:lang w:val="pt-BR"/>
        </w:rPr>
        <w:t>QCVN 14:2008/BTNMT - Quy chuẩn kỹ thuật quốc gia về nước thải sinh hoạt</w:t>
      </w:r>
    </w:p>
    <w:p w14:paraId="6161A951" w14:textId="77777777" w:rsidR="00AB08C4" w:rsidRPr="00F2605E" w:rsidRDefault="00AB08C4" w:rsidP="00AB08C4">
      <w:pPr>
        <w:spacing w:line="264" w:lineRule="auto"/>
        <w:rPr>
          <w:rFonts w:eastAsia="Times New Roman" w:cs="Times New Roman"/>
          <w:iCs/>
          <w:szCs w:val="26"/>
          <w:lang w:val="es-CL"/>
        </w:rPr>
      </w:pPr>
      <w:proofErr w:type="spellStart"/>
      <w:r w:rsidRPr="00F2605E">
        <w:rPr>
          <w:rFonts w:eastAsia="Times New Roman" w:cs="Times New Roman"/>
          <w:i/>
          <w:iCs/>
          <w:szCs w:val="26"/>
          <w:u w:val="single"/>
          <w:lang w:val="es-CL"/>
        </w:rPr>
        <w:t>Nhận</w:t>
      </w:r>
      <w:proofErr w:type="spellEnd"/>
      <w:r w:rsidRPr="00F2605E">
        <w:rPr>
          <w:rFonts w:eastAsia="Times New Roman" w:cs="Times New Roman"/>
          <w:i/>
          <w:iCs/>
          <w:szCs w:val="26"/>
          <w:u w:val="single"/>
          <w:lang w:val="es-CL"/>
        </w:rPr>
        <w:t xml:space="preserve"> </w:t>
      </w:r>
      <w:proofErr w:type="spellStart"/>
      <w:r w:rsidRPr="00F2605E">
        <w:rPr>
          <w:rFonts w:eastAsia="Times New Roman" w:cs="Times New Roman"/>
          <w:i/>
          <w:iCs/>
          <w:szCs w:val="26"/>
          <w:u w:val="single"/>
          <w:lang w:val="es-CL"/>
        </w:rPr>
        <w:t>xét</w:t>
      </w:r>
      <w:proofErr w:type="spellEnd"/>
      <w:r w:rsidRPr="00F2605E">
        <w:rPr>
          <w:rFonts w:eastAsia="Times New Roman" w:cs="Times New Roman"/>
          <w:i/>
          <w:iCs/>
          <w:szCs w:val="26"/>
          <w:lang w:val="es-CL"/>
        </w:rPr>
        <w:t>:</w:t>
      </w:r>
      <w:r w:rsidRPr="00F2605E">
        <w:rPr>
          <w:rFonts w:eastAsia="Times New Roman" w:cs="Times New Roman"/>
          <w:iCs/>
          <w:szCs w:val="26"/>
          <w:lang w:val="es-CL"/>
        </w:rPr>
        <w:t xml:space="preserve"> </w:t>
      </w:r>
    </w:p>
    <w:p w14:paraId="6C8ECAF3" w14:textId="1A37200C" w:rsidR="001713A5" w:rsidRPr="00F2605E" w:rsidRDefault="00AB08C4" w:rsidP="00466690">
      <w:pPr>
        <w:pStyle w:val="0Normal"/>
        <w:rPr>
          <w:lang w:val="pt-BR"/>
        </w:rPr>
      </w:pPr>
      <w:r w:rsidRPr="00F2605E">
        <w:rPr>
          <w:lang w:val="pt-BR"/>
        </w:rPr>
        <w:t>Nước thải sinh hoạt chưa qua xử lý</w:t>
      </w:r>
      <w:r w:rsidRPr="00F2605E">
        <w:rPr>
          <w:bCs/>
          <w:lang w:val="pt-BR"/>
        </w:rPr>
        <w:t xml:space="preserve"> hầu hết các thông số đều vượt </w:t>
      </w:r>
      <w:r w:rsidRPr="00F2605E">
        <w:rPr>
          <w:lang w:val="pt-BR"/>
        </w:rPr>
        <w:t xml:space="preserve">QCVN </w:t>
      </w:r>
      <w:r w:rsidR="00466690" w:rsidRPr="00F2605E">
        <w:rPr>
          <w:lang w:val="pt-BR"/>
        </w:rPr>
        <w:t>14:2008/BTNMT, cột A (K = 1,2).</w:t>
      </w:r>
    </w:p>
    <w:p w14:paraId="511CE600" w14:textId="611C4E95" w:rsidR="00AB08C4" w:rsidRPr="00F2605E" w:rsidRDefault="00F266D4" w:rsidP="00F266D4">
      <w:pPr>
        <w:pStyle w:val="abc"/>
        <w:numPr>
          <w:ilvl w:val="0"/>
          <w:numId w:val="0"/>
        </w:numPr>
        <w:tabs>
          <w:tab w:val="clear" w:pos="432"/>
          <w:tab w:val="clear" w:pos="720"/>
          <w:tab w:val="left" w:pos="284"/>
        </w:tabs>
        <w:ind w:left="360" w:firstLine="180"/>
      </w:pPr>
      <w:r w:rsidRPr="00F2605E">
        <w:rPr>
          <w:lang w:val="en-US"/>
        </w:rPr>
        <w:t>b</w:t>
      </w:r>
      <w:r w:rsidR="006A6A76" w:rsidRPr="00F2605E">
        <w:rPr>
          <w:lang w:val="en-US"/>
        </w:rPr>
        <w:t xml:space="preserve">.3. </w:t>
      </w:r>
      <w:r w:rsidR="00AB08C4" w:rsidRPr="00F2605E">
        <w:t>Nước thải phát sinh trong quá trình xây dựng</w:t>
      </w:r>
    </w:p>
    <w:p w14:paraId="5CB0776C" w14:textId="77777777" w:rsidR="00AB08C4" w:rsidRPr="00F2605E" w:rsidRDefault="00AB08C4" w:rsidP="00AB08C4">
      <w:pPr>
        <w:pStyle w:val="0Normal"/>
        <w:rPr>
          <w:lang w:val="vi-VN"/>
        </w:rPr>
      </w:pPr>
      <w:r w:rsidRPr="00F2605E">
        <w:rPr>
          <w:lang w:val="vi-VN"/>
        </w:rPr>
        <w:t>Nguồn nước thải phát sinh này bao gồm nước rửa xe tải vận chuyển VLXD (đất, đá, bê tông), rửa xe bơm bê tông, rửa đường, ngoài ra còn có nước rửa ván khuôn đúc bê tông, nước tưới bê tông, tưới tường.</w:t>
      </w:r>
    </w:p>
    <w:p w14:paraId="78E259E0" w14:textId="77777777" w:rsidR="00AB08C4" w:rsidRPr="00F2605E" w:rsidRDefault="00AB08C4" w:rsidP="00AB08C4">
      <w:pPr>
        <w:pStyle w:val="0Gachdaudong"/>
        <w:ind w:left="714" w:hanging="357"/>
        <w:rPr>
          <w:rFonts w:cs="Times New Roman"/>
        </w:rPr>
      </w:pPr>
      <w:r w:rsidRPr="00F2605E">
        <w:rPr>
          <w:rFonts w:cs="Times New Roman"/>
        </w:rPr>
        <w:t>Tính toán lượng nước thải phát sinh:</w:t>
      </w:r>
    </w:p>
    <w:p w14:paraId="1E9ED8F1" w14:textId="77777777" w:rsidR="00AB08C4" w:rsidRPr="00F2605E" w:rsidRDefault="00AB08C4" w:rsidP="003E6061">
      <w:pPr>
        <w:pStyle w:val="0congdaudong"/>
      </w:pPr>
      <w:r w:rsidRPr="00F2605E">
        <w:t xml:space="preserve">Với khối lượng thi công của Dự án, tính toán theo kinh nghiệm của Chủ đầu tư Dự án đối với các công trình tương tự, lưu lượng phát sinh từ </w:t>
      </w:r>
      <w:proofErr w:type="spellStart"/>
      <w:r w:rsidRPr="00F2605E">
        <w:rPr>
          <w:lang w:val="es-CL"/>
        </w:rPr>
        <w:t>rửa</w:t>
      </w:r>
      <w:proofErr w:type="spellEnd"/>
      <w:r w:rsidRPr="00F2605E">
        <w:rPr>
          <w:lang w:val="es-CL"/>
        </w:rPr>
        <w:t xml:space="preserve"> </w:t>
      </w:r>
      <w:proofErr w:type="spellStart"/>
      <w:r w:rsidRPr="00F2605E">
        <w:rPr>
          <w:lang w:val="es-CL"/>
        </w:rPr>
        <w:t>xe</w:t>
      </w:r>
      <w:proofErr w:type="spellEnd"/>
      <w:r w:rsidRPr="00F2605E">
        <w:rPr>
          <w:lang w:val="es-CL"/>
        </w:rPr>
        <w:t xml:space="preserve"> </w:t>
      </w:r>
      <w:proofErr w:type="spellStart"/>
      <w:r w:rsidRPr="00F2605E">
        <w:rPr>
          <w:lang w:val="es-CL"/>
        </w:rPr>
        <w:t>bơm</w:t>
      </w:r>
      <w:proofErr w:type="spellEnd"/>
      <w:r w:rsidRPr="00F2605E">
        <w:rPr>
          <w:lang w:val="es-CL"/>
        </w:rPr>
        <w:t xml:space="preserve"> </w:t>
      </w:r>
      <w:proofErr w:type="spellStart"/>
      <w:r w:rsidRPr="00F2605E">
        <w:rPr>
          <w:lang w:val="es-CL"/>
        </w:rPr>
        <w:t>bê</w:t>
      </w:r>
      <w:proofErr w:type="spellEnd"/>
      <w:r w:rsidRPr="00F2605E">
        <w:rPr>
          <w:lang w:val="es-CL"/>
        </w:rPr>
        <w:t xml:space="preserve"> </w:t>
      </w:r>
      <w:proofErr w:type="spellStart"/>
      <w:r w:rsidRPr="00F2605E">
        <w:rPr>
          <w:lang w:val="es-CL"/>
        </w:rPr>
        <w:t>tông</w:t>
      </w:r>
      <w:proofErr w:type="spellEnd"/>
      <w:r w:rsidRPr="00F2605E">
        <w:rPr>
          <w:lang w:val="es-CL"/>
        </w:rPr>
        <w:t xml:space="preserve">, </w:t>
      </w:r>
      <w:proofErr w:type="spellStart"/>
      <w:r w:rsidRPr="00F2605E">
        <w:rPr>
          <w:lang w:val="es-CL"/>
        </w:rPr>
        <w:t>rửa</w:t>
      </w:r>
      <w:proofErr w:type="spellEnd"/>
      <w:r w:rsidRPr="00F2605E">
        <w:rPr>
          <w:lang w:val="es-CL"/>
        </w:rPr>
        <w:t xml:space="preserve"> </w:t>
      </w:r>
      <w:proofErr w:type="spellStart"/>
      <w:r w:rsidRPr="00F2605E">
        <w:rPr>
          <w:lang w:val="es-CL"/>
        </w:rPr>
        <w:t>ván</w:t>
      </w:r>
      <w:proofErr w:type="spellEnd"/>
      <w:r w:rsidRPr="00F2605E">
        <w:rPr>
          <w:lang w:val="es-CL"/>
        </w:rPr>
        <w:t xml:space="preserve"> </w:t>
      </w:r>
      <w:proofErr w:type="spellStart"/>
      <w:r w:rsidRPr="00F2605E">
        <w:rPr>
          <w:lang w:val="es-CL"/>
        </w:rPr>
        <w:t>khuôn</w:t>
      </w:r>
      <w:proofErr w:type="spellEnd"/>
      <w:r w:rsidRPr="00F2605E">
        <w:rPr>
          <w:lang w:val="es-CL"/>
        </w:rPr>
        <w:t xml:space="preserve"> </w:t>
      </w:r>
      <w:proofErr w:type="spellStart"/>
      <w:r w:rsidRPr="00F2605E">
        <w:rPr>
          <w:lang w:val="es-CL"/>
        </w:rPr>
        <w:t>đúc</w:t>
      </w:r>
      <w:proofErr w:type="spellEnd"/>
      <w:r w:rsidRPr="00F2605E">
        <w:rPr>
          <w:lang w:val="es-CL"/>
        </w:rPr>
        <w:t xml:space="preserve"> </w:t>
      </w:r>
      <w:proofErr w:type="spellStart"/>
      <w:r w:rsidRPr="00F2605E">
        <w:rPr>
          <w:lang w:val="es-CL"/>
        </w:rPr>
        <w:t>bê</w:t>
      </w:r>
      <w:proofErr w:type="spellEnd"/>
      <w:r w:rsidRPr="00F2605E">
        <w:rPr>
          <w:lang w:val="es-CL"/>
        </w:rPr>
        <w:t xml:space="preserve"> </w:t>
      </w:r>
      <w:proofErr w:type="spellStart"/>
      <w:r w:rsidRPr="00F2605E">
        <w:rPr>
          <w:lang w:val="es-CL"/>
        </w:rPr>
        <w:t>tông</w:t>
      </w:r>
      <w:proofErr w:type="spellEnd"/>
      <w:r w:rsidRPr="00F2605E">
        <w:t xml:space="preserve"> không lớn, ước tính khoảng 3-5 m</w:t>
      </w:r>
      <w:r w:rsidRPr="00F2605E">
        <w:rPr>
          <w:vertAlign w:val="superscript"/>
        </w:rPr>
        <w:t>3</w:t>
      </w:r>
      <w:r w:rsidRPr="00F2605E">
        <w:t>/ngày và mang tính chất cục bộ tại khu vực thi công.</w:t>
      </w:r>
    </w:p>
    <w:p w14:paraId="4EF5650D" w14:textId="6F48D431" w:rsidR="00AB08C4" w:rsidRPr="00F2605E" w:rsidRDefault="00AB08C4" w:rsidP="003E6061">
      <w:pPr>
        <w:pStyle w:val="0congdaudong"/>
      </w:pPr>
      <w:r w:rsidRPr="00F2605E">
        <w:t xml:space="preserve">Ước tính mỗi ngày có </w:t>
      </w:r>
      <w:r w:rsidR="00F8362D" w:rsidRPr="00F2605E">
        <w:rPr>
          <w:lang w:val="en-US"/>
        </w:rPr>
        <w:t>17</w:t>
      </w:r>
      <w:r w:rsidRPr="00F2605E">
        <w:t xml:space="preserve"> chuyến xe vào công trường và khi ra sẽ cần xịt rửa bánh xe với lưu lượng xịt rửa </w:t>
      </w:r>
      <w:r w:rsidR="00F8362D" w:rsidRPr="00F2605E">
        <w:rPr>
          <w:lang w:val="en-US"/>
        </w:rPr>
        <w:t>5.100</w:t>
      </w:r>
      <w:r w:rsidRPr="00F2605E">
        <w:t xml:space="preserve"> lít/lần thì lượng nước thả</w:t>
      </w:r>
      <w:r w:rsidR="003412FF" w:rsidRPr="00F2605E">
        <w:t xml:space="preserve">i ra tương đương </w:t>
      </w:r>
      <w:r w:rsidR="00F8362D" w:rsidRPr="00F2605E">
        <w:rPr>
          <w:lang w:val="en-US"/>
        </w:rPr>
        <w:t xml:space="preserve">5,1 </w:t>
      </w:r>
      <w:r w:rsidRPr="00F2605E">
        <w:t>m</w:t>
      </w:r>
      <w:r w:rsidRPr="00F2605E">
        <w:rPr>
          <w:vertAlign w:val="superscript"/>
        </w:rPr>
        <w:t>3</w:t>
      </w:r>
      <w:r w:rsidRPr="00F2605E">
        <w:t>/ngày.</w:t>
      </w:r>
    </w:p>
    <w:p w14:paraId="373272D9" w14:textId="2024D681" w:rsidR="00AB08C4" w:rsidRPr="00F2605E" w:rsidRDefault="00AB08C4" w:rsidP="00AB08C4">
      <w:pPr>
        <w:pStyle w:val="0Normal"/>
        <w:rPr>
          <w:lang w:val="vi-VN"/>
        </w:rPr>
      </w:pPr>
      <w:r w:rsidRPr="00F2605E">
        <w:rPr>
          <w:lang w:val="vi-VN"/>
        </w:rPr>
        <w:t xml:space="preserve">Tổng lưu lượng nước thải trong quá trình xây dựng, thi công tại công trường khoảng </w:t>
      </w:r>
      <w:r w:rsidR="00F8362D" w:rsidRPr="00F2605E">
        <w:t>10,1</w:t>
      </w:r>
      <w:r w:rsidRPr="00F2605E">
        <w:rPr>
          <w:lang w:val="vi-VN"/>
        </w:rPr>
        <w:t xml:space="preserve"> m</w:t>
      </w:r>
      <w:r w:rsidRPr="00F2605E">
        <w:rPr>
          <w:vertAlign w:val="superscript"/>
          <w:lang w:val="vi-VN"/>
        </w:rPr>
        <w:t>3</w:t>
      </w:r>
      <w:r w:rsidRPr="00F2605E">
        <w:rPr>
          <w:lang w:val="vi-VN"/>
        </w:rPr>
        <w:t xml:space="preserve">/ngày.    </w:t>
      </w:r>
    </w:p>
    <w:p w14:paraId="256CC17B" w14:textId="77777777" w:rsidR="00AB08C4" w:rsidRPr="00F2605E" w:rsidRDefault="00AB08C4" w:rsidP="00AB08C4">
      <w:pPr>
        <w:pStyle w:val="0Gachdaudong"/>
        <w:ind w:left="714" w:hanging="357"/>
        <w:rPr>
          <w:rFonts w:cs="Times New Roman"/>
        </w:rPr>
      </w:pPr>
      <w:r w:rsidRPr="00F2605E">
        <w:rPr>
          <w:rFonts w:cs="Times New Roman"/>
        </w:rPr>
        <w:t>Thành phần và tính chất nước thải:</w:t>
      </w:r>
    </w:p>
    <w:p w14:paraId="72B5BD6E" w14:textId="1243CF5F" w:rsidR="006A6A76" w:rsidRPr="00F2605E" w:rsidRDefault="00AB08C4" w:rsidP="00AD3057">
      <w:pPr>
        <w:pStyle w:val="0Normal"/>
        <w:rPr>
          <w:lang w:val="vi-VN"/>
        </w:rPr>
      </w:pPr>
      <w:r w:rsidRPr="00F2605E">
        <w:rPr>
          <w:lang w:val="vi-VN"/>
        </w:rPr>
        <w:t xml:space="preserve">Xe tại công trường chủ yếu rửa nhằm làm sạch bụi, đất, vật liệu cát, đá còn sót lại trên xe, chỉ sử dụng nước, không dùng hóa chất tẩy rửa. Do đó, đặc trưng của loại nước </w:t>
      </w:r>
      <w:r w:rsidRPr="00F2605E">
        <w:rPr>
          <w:lang w:val="vi-VN"/>
        </w:rPr>
        <w:lastRenderedPageBreak/>
        <w:t>thải này là chứa nhiều cặn lơ lửng, các thông số ô nhiễm khác như BOD</w:t>
      </w:r>
      <w:r w:rsidRPr="00F2605E">
        <w:rPr>
          <w:vertAlign w:val="subscript"/>
          <w:lang w:val="vi-VN"/>
        </w:rPr>
        <w:t>5</w:t>
      </w:r>
      <w:r w:rsidR="00AD3057" w:rsidRPr="00F2605E">
        <w:rPr>
          <w:lang w:val="vi-VN"/>
        </w:rPr>
        <w:t>, COD thấp, dầu mỡ cao.</w:t>
      </w:r>
    </w:p>
    <w:p w14:paraId="08BAEAEA" w14:textId="64E57C06" w:rsidR="00653FFE" w:rsidRPr="00F2605E" w:rsidRDefault="00F266D4" w:rsidP="00073CC9">
      <w:pPr>
        <w:pStyle w:val="abc"/>
        <w:numPr>
          <w:ilvl w:val="0"/>
          <w:numId w:val="0"/>
        </w:numPr>
        <w:tabs>
          <w:tab w:val="clear" w:pos="432"/>
          <w:tab w:val="clear" w:pos="720"/>
          <w:tab w:val="left" w:pos="284"/>
        </w:tabs>
        <w:ind w:left="360" w:hanging="360"/>
        <w:rPr>
          <w:i w:val="0"/>
        </w:rPr>
      </w:pPr>
      <w:r w:rsidRPr="00F2605E">
        <w:rPr>
          <w:i w:val="0"/>
          <w:lang w:val="en-US"/>
        </w:rPr>
        <w:t>c</w:t>
      </w:r>
      <w:r w:rsidR="00073CC9" w:rsidRPr="00F2605E">
        <w:rPr>
          <w:i w:val="0"/>
        </w:rPr>
        <w:t xml:space="preserve">. </w:t>
      </w:r>
      <w:r w:rsidR="00653FFE" w:rsidRPr="00F2605E">
        <w:rPr>
          <w:i w:val="0"/>
        </w:rPr>
        <w:t>Tác động từ CTR</w:t>
      </w:r>
    </w:p>
    <w:p w14:paraId="05D2C1D8" w14:textId="66CC9C75" w:rsidR="00653FFE" w:rsidRPr="00F2605E" w:rsidRDefault="00F266D4" w:rsidP="00F266D4">
      <w:pPr>
        <w:pStyle w:val="abc"/>
        <w:numPr>
          <w:ilvl w:val="0"/>
          <w:numId w:val="0"/>
        </w:numPr>
        <w:tabs>
          <w:tab w:val="clear" w:pos="432"/>
          <w:tab w:val="clear" w:pos="720"/>
          <w:tab w:val="left" w:pos="284"/>
        </w:tabs>
        <w:ind w:left="360" w:firstLine="180"/>
      </w:pPr>
      <w:r w:rsidRPr="00F2605E">
        <w:rPr>
          <w:lang w:val="de-DE"/>
        </w:rPr>
        <w:t>c</w:t>
      </w:r>
      <w:r w:rsidR="006A6A76" w:rsidRPr="00F2605E">
        <w:rPr>
          <w:lang w:val="de-DE"/>
        </w:rPr>
        <w:t xml:space="preserve">.1. </w:t>
      </w:r>
      <w:r w:rsidR="00653FFE" w:rsidRPr="00F2605E">
        <w:rPr>
          <w:lang w:val="de-DE"/>
        </w:rPr>
        <w:t>CTR</w:t>
      </w:r>
      <w:r w:rsidR="00653FFE" w:rsidRPr="00F2605E">
        <w:t xml:space="preserve"> sinh hoạt</w:t>
      </w:r>
    </w:p>
    <w:p w14:paraId="01631CBE" w14:textId="77777777" w:rsidR="00653FFE" w:rsidRPr="00F2605E" w:rsidRDefault="00653FFE" w:rsidP="001713A5">
      <w:pPr>
        <w:pStyle w:val="0Normal"/>
        <w:spacing w:line="312" w:lineRule="auto"/>
        <w:ind w:firstLine="562"/>
        <w:rPr>
          <w:lang w:val="vi-VN"/>
        </w:rPr>
      </w:pPr>
      <w:r w:rsidRPr="00F2605E">
        <w:rPr>
          <w:lang w:val="vi-VN"/>
        </w:rPr>
        <w:t>CTR sinh hoạt gồm các loại không có khả năng phân hủy sinh học như vỏ đồ hộp, bao bì nhựa, thủy tinh và các loại có hàm lượng hữu cơ cao, có khả năng phân hủy sinh học như vỏ trái cây, phần loại bỏ của rau quả, thực phẩm thừa,… CTR sinh hoạt phát sinh từ các hoạt động sinh hoạt của công nhân.</w:t>
      </w:r>
    </w:p>
    <w:p w14:paraId="52524B03" w14:textId="63C86A9C" w:rsidR="00653FFE" w:rsidRPr="00F2605E" w:rsidRDefault="00653FFE" w:rsidP="001713A5">
      <w:pPr>
        <w:pStyle w:val="0Normal"/>
        <w:spacing w:line="312" w:lineRule="auto"/>
        <w:ind w:firstLine="562"/>
        <w:rPr>
          <w:lang w:val="vi-VN"/>
        </w:rPr>
      </w:pPr>
      <w:r w:rsidRPr="00F2605E">
        <w:rPr>
          <w:lang w:val="vi-VN"/>
        </w:rPr>
        <w:t xml:space="preserve">Số công nhân tham gia xây dựng mỗi ngày là </w:t>
      </w:r>
      <w:r w:rsidR="006372D0" w:rsidRPr="00F2605E">
        <w:t>1</w:t>
      </w:r>
      <w:r w:rsidR="00702B92" w:rsidRPr="00F2605E">
        <w:t>00</w:t>
      </w:r>
      <w:r w:rsidRPr="00F2605E">
        <w:rPr>
          <w:lang w:val="vi-VN"/>
        </w:rPr>
        <w:t xml:space="preserve"> người. Với hệ số phát thải CTR sinh hoạt ước tính là 0,5 kg/người/ngày, thì khối lượng CTR sinh hoạt phát sinh trong quá trình xây dựng của Dự án là </w:t>
      </w:r>
      <w:r w:rsidR="006372D0" w:rsidRPr="00F2605E">
        <w:t>5</w:t>
      </w:r>
      <w:r w:rsidR="00702B92" w:rsidRPr="00F2605E">
        <w:t>0</w:t>
      </w:r>
      <w:r w:rsidRPr="00F2605E">
        <w:rPr>
          <w:lang w:val="vi-VN"/>
        </w:rPr>
        <w:t xml:space="preserve"> kg/ngày. </w:t>
      </w:r>
    </w:p>
    <w:p w14:paraId="3A148F74" w14:textId="77777777" w:rsidR="00653FFE" w:rsidRPr="00F2605E" w:rsidRDefault="00653FFE" w:rsidP="001713A5">
      <w:pPr>
        <w:pStyle w:val="0Normal"/>
        <w:spacing w:line="312" w:lineRule="auto"/>
        <w:ind w:firstLine="562"/>
        <w:rPr>
          <w:lang w:val="vi-VN"/>
        </w:rPr>
      </w:pPr>
      <w:r w:rsidRPr="00F2605E">
        <w:rPr>
          <w:lang w:val="vi-VN"/>
        </w:rPr>
        <w:t>Mặc dù khối lượng CTR sinh hoạt không quá lớn nhưng nếu không có biện pháp thu gom xử lý hợp lý thì khả năng tích tụ CTR ngày càng nhiều sẽ gây tác động đến chất lượng không khí do phân hủy chất thải hữu cơ gây mùi hôi. CTR sinh hoạt nếu vứt bỏ lung tung hay không thu gom đổ bỏ hợp lý sẽ là nơi chuột, dán và các vi sinh vật gây bệnh ẩn náu và phát triển. Ngoài ra, quá trình phân hủy của CTR hữu cơ sẽ tạo ra mùi hôi thối, ảnh hưởng đến chất lượng không khí toàn khu vực hoặc nước mưa chảy tràn ngang qua khu vực để CTR có thể kéo theo các chất ô nhiễm đưa vào hệ thống thoát nước.</w:t>
      </w:r>
    </w:p>
    <w:p w14:paraId="41D02085" w14:textId="4236D9BC" w:rsidR="00653FFE" w:rsidRPr="00F2605E" w:rsidRDefault="0077028A" w:rsidP="0077028A">
      <w:pPr>
        <w:pStyle w:val="abc"/>
        <w:numPr>
          <w:ilvl w:val="0"/>
          <w:numId w:val="0"/>
        </w:numPr>
        <w:tabs>
          <w:tab w:val="clear" w:pos="432"/>
          <w:tab w:val="clear" w:pos="720"/>
          <w:tab w:val="left" w:pos="284"/>
        </w:tabs>
        <w:ind w:left="360" w:firstLine="180"/>
      </w:pPr>
      <w:r w:rsidRPr="00F2605E">
        <w:rPr>
          <w:lang w:val="en-US"/>
        </w:rPr>
        <w:t>c</w:t>
      </w:r>
      <w:r w:rsidR="006A6A76" w:rsidRPr="00F2605E">
        <w:rPr>
          <w:lang w:val="en-US"/>
        </w:rPr>
        <w:t xml:space="preserve">.2. </w:t>
      </w:r>
      <w:r w:rsidR="00653FFE" w:rsidRPr="00F2605E">
        <w:t>CTR xây dựng</w:t>
      </w:r>
    </w:p>
    <w:p w14:paraId="687C5DD0" w14:textId="77777777" w:rsidR="00653FFE" w:rsidRPr="00F2605E" w:rsidRDefault="00653FFE" w:rsidP="00653FFE">
      <w:pPr>
        <w:pStyle w:val="0Normal"/>
        <w:rPr>
          <w:lang w:val="vi-VN"/>
        </w:rPr>
      </w:pPr>
      <w:r w:rsidRPr="00F2605E">
        <w:rPr>
          <w:lang w:val="vi-VN"/>
        </w:rPr>
        <w:t xml:space="preserve">CTR chủ yếu trong giai đoạn này là các loại phế thải VLXD rơi vãi trong quá trình xây dựng, các loại bao bì, gạch vỡ,... Các loại CTR này không chứa các thành phần nguy hại gây ảnh hưởng đến sức khỏe người lao động và thường được tái sử dụng. Do vậy mức độ ảnh hưởng là không lớn. Tuy nhiên, nếu không được thu gom hợp lý, các chất thải này sẽ cản trở quá trình thi công xây dựng, gây mất mỹ quan khu vực công trường và có thể gây tai nạn lao động. </w:t>
      </w:r>
    </w:p>
    <w:p w14:paraId="0627EA0E" w14:textId="77777777" w:rsidR="00653FFE" w:rsidRPr="00F2605E" w:rsidRDefault="00653FFE" w:rsidP="00653FFE">
      <w:pPr>
        <w:pStyle w:val="0Normal"/>
        <w:rPr>
          <w:lang w:val="es-CL"/>
        </w:rPr>
      </w:pPr>
      <w:proofErr w:type="spellStart"/>
      <w:r w:rsidRPr="00F2605E">
        <w:rPr>
          <w:lang w:val="es-CL"/>
        </w:rPr>
        <w:t>Chất</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theo</w:t>
      </w:r>
      <w:proofErr w:type="spellEnd"/>
      <w:r w:rsidRPr="00F2605E">
        <w:rPr>
          <w:lang w:val="es-CL"/>
        </w:rPr>
        <w:t xml:space="preserve"> </w:t>
      </w:r>
      <w:proofErr w:type="spellStart"/>
      <w:r w:rsidRPr="00F2605E">
        <w:rPr>
          <w:lang w:val="es-CL"/>
        </w:rPr>
        <w:t>định</w:t>
      </w:r>
      <w:proofErr w:type="spellEnd"/>
      <w:r w:rsidRPr="00F2605E">
        <w:rPr>
          <w:lang w:val="es-CL"/>
        </w:rPr>
        <w:t xml:space="preserve"> </w:t>
      </w:r>
      <w:proofErr w:type="spellStart"/>
      <w:r w:rsidRPr="00F2605E">
        <w:rPr>
          <w:lang w:val="es-CL"/>
        </w:rPr>
        <w:t>mức</w:t>
      </w:r>
      <w:proofErr w:type="spellEnd"/>
      <w:r w:rsidRPr="00F2605E">
        <w:rPr>
          <w:lang w:val="es-CL"/>
        </w:rPr>
        <w:t xml:space="preserve"> hao </w:t>
      </w:r>
      <w:proofErr w:type="spellStart"/>
      <w:r w:rsidRPr="00F2605E">
        <w:rPr>
          <w:lang w:val="es-CL"/>
        </w:rPr>
        <w:t>hụt</w:t>
      </w:r>
      <w:proofErr w:type="spellEnd"/>
      <w:r w:rsidRPr="00F2605E">
        <w:rPr>
          <w:lang w:val="es-CL"/>
        </w:rPr>
        <w:t xml:space="preserve"> </w:t>
      </w:r>
      <w:proofErr w:type="spellStart"/>
      <w:r w:rsidRPr="00F2605E">
        <w:rPr>
          <w:lang w:val="es-CL"/>
        </w:rPr>
        <w:t>của</w:t>
      </w:r>
      <w:proofErr w:type="spellEnd"/>
      <w:r w:rsidRPr="00F2605E">
        <w:rPr>
          <w:lang w:val="es-CL"/>
        </w:rPr>
        <w:t xml:space="preserve"> </w:t>
      </w:r>
      <w:proofErr w:type="spellStart"/>
      <w:r w:rsidRPr="00F2605E">
        <w:rPr>
          <w:lang w:val="es-CL"/>
        </w:rPr>
        <w:t>Bộ</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khoảng</w:t>
      </w:r>
      <w:proofErr w:type="spellEnd"/>
      <w:r w:rsidRPr="00F2605E">
        <w:rPr>
          <w:lang w:val="es-CL"/>
        </w:rPr>
        <w:t xml:space="preserve"> 0,5 – 2,5% </w:t>
      </w:r>
      <w:proofErr w:type="spellStart"/>
      <w:r w:rsidRPr="00F2605E">
        <w:rPr>
          <w:lang w:val="es-CL"/>
        </w:rPr>
        <w:t>tổng</w:t>
      </w:r>
      <w:proofErr w:type="spellEnd"/>
      <w:r w:rsidRPr="00F2605E">
        <w:rPr>
          <w:lang w:val="es-CL"/>
        </w:rPr>
        <w:t xml:space="preserve"> </w:t>
      </w:r>
      <w:proofErr w:type="spellStart"/>
      <w:r w:rsidRPr="00F2605E">
        <w:rPr>
          <w:lang w:val="es-CL"/>
        </w:rPr>
        <w:t>lượng</w:t>
      </w:r>
      <w:proofErr w:type="spellEnd"/>
      <w:r w:rsidRPr="00F2605E">
        <w:rPr>
          <w:lang w:val="es-CL"/>
        </w:rPr>
        <w:t xml:space="preserve"> </w:t>
      </w:r>
      <w:proofErr w:type="spellStart"/>
      <w:r w:rsidRPr="00F2605E">
        <w:rPr>
          <w:lang w:val="es-CL"/>
        </w:rPr>
        <w:t>nguyên</w:t>
      </w:r>
      <w:proofErr w:type="spellEnd"/>
      <w:r w:rsidRPr="00F2605E">
        <w:rPr>
          <w:lang w:val="es-CL"/>
        </w:rPr>
        <w:t xml:space="preserve"> </w:t>
      </w:r>
      <w:proofErr w:type="spellStart"/>
      <w:r w:rsidRPr="00F2605E">
        <w:rPr>
          <w:lang w:val="es-CL"/>
        </w:rPr>
        <w:t>nhiên</w:t>
      </w:r>
      <w:proofErr w:type="spellEnd"/>
      <w:r w:rsidRPr="00F2605E">
        <w:rPr>
          <w:lang w:val="es-CL"/>
        </w:rPr>
        <w:t xml:space="preserve"> </w:t>
      </w:r>
      <w:proofErr w:type="spellStart"/>
      <w:r w:rsidRPr="00F2605E">
        <w:rPr>
          <w:lang w:val="es-CL"/>
        </w:rPr>
        <w:t>liệu</w:t>
      </w:r>
      <w:proofErr w:type="spellEnd"/>
      <w:r w:rsidRPr="00F2605E">
        <w:rPr>
          <w:lang w:val="es-CL"/>
        </w:rPr>
        <w:t xml:space="preserve"> </w:t>
      </w:r>
      <w:proofErr w:type="spellStart"/>
      <w:r w:rsidRPr="00F2605E">
        <w:rPr>
          <w:lang w:val="es-CL"/>
        </w:rPr>
        <w:t>phục</w:t>
      </w:r>
      <w:proofErr w:type="spellEnd"/>
      <w:r w:rsidRPr="00F2605E">
        <w:rPr>
          <w:lang w:val="es-CL"/>
        </w:rPr>
        <w:t xml:space="preserve"> </w:t>
      </w:r>
      <w:proofErr w:type="spellStart"/>
      <w:r w:rsidRPr="00F2605E">
        <w:rPr>
          <w:lang w:val="es-CL"/>
        </w:rPr>
        <w:t>vụ</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dự</w:t>
      </w:r>
      <w:proofErr w:type="spellEnd"/>
      <w:r w:rsidRPr="00F2605E">
        <w:rPr>
          <w:lang w:val="es-CL"/>
        </w:rPr>
        <w:t xml:space="preserve"> </w:t>
      </w:r>
      <w:proofErr w:type="spellStart"/>
      <w:r w:rsidRPr="00F2605E">
        <w:rPr>
          <w:lang w:val="es-CL"/>
        </w:rPr>
        <w:t>án</w:t>
      </w:r>
      <w:proofErr w:type="spellEnd"/>
      <w:r w:rsidRPr="00F2605E">
        <w:rPr>
          <w:lang w:val="es-CL"/>
        </w:rPr>
        <w:t xml:space="preserve"> (Theo </w:t>
      </w:r>
      <w:proofErr w:type="spellStart"/>
      <w:r w:rsidRPr="00F2605E">
        <w:rPr>
          <w:lang w:val="es-CL"/>
        </w:rPr>
        <w:t>Quyết</w:t>
      </w:r>
      <w:proofErr w:type="spellEnd"/>
      <w:r w:rsidRPr="00F2605E">
        <w:rPr>
          <w:lang w:val="es-CL"/>
        </w:rPr>
        <w:t xml:space="preserve"> </w:t>
      </w:r>
      <w:proofErr w:type="spellStart"/>
      <w:r w:rsidRPr="00F2605E">
        <w:rPr>
          <w:lang w:val="es-CL"/>
        </w:rPr>
        <w:t>định</w:t>
      </w:r>
      <w:proofErr w:type="spellEnd"/>
      <w:r w:rsidRPr="00F2605E">
        <w:rPr>
          <w:lang w:val="es-CL"/>
        </w:rPr>
        <w:t xml:space="preserve"> </w:t>
      </w:r>
      <w:proofErr w:type="spellStart"/>
      <w:r w:rsidRPr="00F2605E">
        <w:rPr>
          <w:lang w:val="es-CL"/>
        </w:rPr>
        <w:t>số</w:t>
      </w:r>
      <w:proofErr w:type="spellEnd"/>
      <w:r w:rsidRPr="00F2605E">
        <w:rPr>
          <w:lang w:val="es-CL"/>
        </w:rPr>
        <w:t xml:space="preserve"> 1329/QĐ-BXD </w:t>
      </w:r>
      <w:proofErr w:type="spellStart"/>
      <w:r w:rsidRPr="00F2605E">
        <w:rPr>
          <w:lang w:val="es-CL"/>
        </w:rPr>
        <w:t>ngày</w:t>
      </w:r>
      <w:proofErr w:type="spellEnd"/>
      <w:r w:rsidRPr="00F2605E">
        <w:rPr>
          <w:lang w:val="es-CL"/>
        </w:rPr>
        <w:t xml:space="preserve"> 19/12/2016 </w:t>
      </w:r>
      <w:proofErr w:type="spellStart"/>
      <w:r w:rsidRPr="00F2605E">
        <w:rPr>
          <w:lang w:val="es-CL"/>
        </w:rPr>
        <w:t>của</w:t>
      </w:r>
      <w:proofErr w:type="spellEnd"/>
      <w:r w:rsidRPr="00F2605E">
        <w:rPr>
          <w:lang w:val="es-CL"/>
        </w:rPr>
        <w:t xml:space="preserve"> </w:t>
      </w:r>
      <w:proofErr w:type="spellStart"/>
      <w:r w:rsidRPr="00F2605E">
        <w:rPr>
          <w:lang w:val="es-CL"/>
        </w:rPr>
        <w:t>Bộ</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về</w:t>
      </w:r>
      <w:proofErr w:type="spellEnd"/>
      <w:r w:rsidRPr="00F2605E">
        <w:rPr>
          <w:lang w:val="es-CL"/>
        </w:rPr>
        <w:t xml:space="preserve"> </w:t>
      </w:r>
      <w:proofErr w:type="spellStart"/>
      <w:r w:rsidRPr="00F2605E">
        <w:rPr>
          <w:lang w:val="es-CL"/>
        </w:rPr>
        <w:t>Công</w:t>
      </w:r>
      <w:proofErr w:type="spellEnd"/>
      <w:r w:rsidRPr="00F2605E">
        <w:rPr>
          <w:lang w:val="es-CL"/>
        </w:rPr>
        <w:t xml:space="preserve"> </w:t>
      </w:r>
      <w:proofErr w:type="spellStart"/>
      <w:r w:rsidRPr="00F2605E">
        <w:rPr>
          <w:lang w:val="es-CL"/>
        </w:rPr>
        <w:t>bố</w:t>
      </w:r>
      <w:proofErr w:type="spellEnd"/>
      <w:r w:rsidRPr="00F2605E">
        <w:rPr>
          <w:lang w:val="es-CL"/>
        </w:rPr>
        <w:t xml:space="preserve"> </w:t>
      </w:r>
      <w:proofErr w:type="spellStart"/>
      <w:r w:rsidRPr="00F2605E">
        <w:rPr>
          <w:lang w:val="es-CL"/>
        </w:rPr>
        <w:t>định</w:t>
      </w:r>
      <w:proofErr w:type="spellEnd"/>
      <w:r w:rsidRPr="00F2605E">
        <w:rPr>
          <w:lang w:val="es-CL"/>
        </w:rPr>
        <w:t xml:space="preserve"> </w:t>
      </w:r>
      <w:proofErr w:type="spellStart"/>
      <w:r w:rsidRPr="00F2605E">
        <w:rPr>
          <w:lang w:val="es-CL"/>
        </w:rPr>
        <w:t>mức</w:t>
      </w:r>
      <w:proofErr w:type="spellEnd"/>
      <w:r w:rsidRPr="00F2605E">
        <w:rPr>
          <w:lang w:val="es-CL"/>
        </w:rPr>
        <w:t xml:space="preserve"> </w:t>
      </w:r>
      <w:proofErr w:type="spellStart"/>
      <w:r w:rsidRPr="00F2605E">
        <w:rPr>
          <w:lang w:val="es-CL"/>
        </w:rPr>
        <w:t>sử</w:t>
      </w:r>
      <w:proofErr w:type="spellEnd"/>
      <w:r w:rsidRPr="00F2605E">
        <w:rPr>
          <w:lang w:val="es-CL"/>
        </w:rPr>
        <w:t xml:space="preserve"> </w:t>
      </w:r>
      <w:proofErr w:type="spellStart"/>
      <w:r w:rsidRPr="00F2605E">
        <w:rPr>
          <w:lang w:val="es-CL"/>
        </w:rPr>
        <w:t>dụng</w:t>
      </w:r>
      <w:proofErr w:type="spellEnd"/>
      <w:r w:rsidRPr="00F2605E">
        <w:rPr>
          <w:lang w:val="es-CL"/>
        </w:rPr>
        <w:t xml:space="preserve"> </w:t>
      </w:r>
      <w:proofErr w:type="spellStart"/>
      <w:r w:rsidRPr="00F2605E">
        <w:rPr>
          <w:lang w:val="es-CL"/>
        </w:rPr>
        <w:t>vật</w:t>
      </w:r>
      <w:proofErr w:type="spellEnd"/>
      <w:r w:rsidRPr="00F2605E">
        <w:rPr>
          <w:lang w:val="es-CL"/>
        </w:rPr>
        <w:t xml:space="preserve"> </w:t>
      </w:r>
      <w:proofErr w:type="spellStart"/>
      <w:r w:rsidRPr="00F2605E">
        <w:rPr>
          <w:lang w:val="es-CL"/>
        </w:rPr>
        <w:t>liệu</w:t>
      </w:r>
      <w:proofErr w:type="spellEnd"/>
      <w:r w:rsidRPr="00F2605E">
        <w:rPr>
          <w:lang w:val="es-CL"/>
        </w:rPr>
        <w:t xml:space="preserve"> </w:t>
      </w:r>
      <w:proofErr w:type="spellStart"/>
      <w:r w:rsidRPr="00F2605E">
        <w:rPr>
          <w:lang w:val="es-CL"/>
        </w:rPr>
        <w:t>trong</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Tổng</w:t>
      </w:r>
      <w:proofErr w:type="spellEnd"/>
      <w:r w:rsidRPr="00F2605E">
        <w:rPr>
          <w:lang w:val="es-CL"/>
        </w:rPr>
        <w:t xml:space="preserve"> </w:t>
      </w:r>
      <w:proofErr w:type="spellStart"/>
      <w:r w:rsidRPr="00F2605E">
        <w:rPr>
          <w:lang w:val="es-CL"/>
        </w:rPr>
        <w:t>lượng</w:t>
      </w:r>
      <w:proofErr w:type="spellEnd"/>
      <w:r w:rsidRPr="00F2605E">
        <w:rPr>
          <w:lang w:val="es-CL"/>
        </w:rPr>
        <w:t xml:space="preserve"> </w:t>
      </w:r>
      <w:proofErr w:type="spellStart"/>
      <w:r w:rsidRPr="00F2605E">
        <w:rPr>
          <w:lang w:val="es-CL"/>
        </w:rPr>
        <w:t>chất</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này</w:t>
      </w:r>
      <w:proofErr w:type="spellEnd"/>
      <w:r w:rsidRPr="00F2605E">
        <w:rPr>
          <w:lang w:val="es-CL"/>
        </w:rPr>
        <w:t xml:space="preserve"> </w:t>
      </w:r>
      <w:proofErr w:type="spellStart"/>
      <w:r w:rsidRPr="00F2605E">
        <w:rPr>
          <w:lang w:val="es-CL"/>
        </w:rPr>
        <w:t>ước</w:t>
      </w:r>
      <w:proofErr w:type="spellEnd"/>
      <w:r w:rsidRPr="00F2605E">
        <w:rPr>
          <w:lang w:val="es-CL"/>
        </w:rPr>
        <w:t xml:space="preserve"> </w:t>
      </w:r>
      <w:proofErr w:type="spellStart"/>
      <w:r w:rsidRPr="00F2605E">
        <w:rPr>
          <w:lang w:val="es-CL"/>
        </w:rPr>
        <w:t>tính</w:t>
      </w:r>
      <w:proofErr w:type="spellEnd"/>
      <w:r w:rsidRPr="00F2605E">
        <w:rPr>
          <w:lang w:val="es-CL"/>
        </w:rPr>
        <w:t xml:space="preserve"> </w:t>
      </w:r>
      <w:proofErr w:type="spellStart"/>
      <w:r w:rsidRPr="00F2605E">
        <w:rPr>
          <w:lang w:val="es-CL"/>
        </w:rPr>
        <w:t>như</w:t>
      </w:r>
      <w:proofErr w:type="spellEnd"/>
      <w:r w:rsidRPr="00F2605E">
        <w:rPr>
          <w:lang w:val="es-CL"/>
        </w:rPr>
        <w:t xml:space="preserve"> </w:t>
      </w:r>
      <w:proofErr w:type="spellStart"/>
      <w:r w:rsidRPr="00F2605E">
        <w:rPr>
          <w:lang w:val="es-CL"/>
        </w:rPr>
        <w:t>bảng</w:t>
      </w:r>
      <w:proofErr w:type="spellEnd"/>
      <w:r w:rsidRPr="00F2605E">
        <w:rPr>
          <w:lang w:val="es-CL"/>
        </w:rPr>
        <w:t xml:space="preserve"> </w:t>
      </w:r>
      <w:proofErr w:type="spellStart"/>
      <w:r w:rsidRPr="00F2605E">
        <w:rPr>
          <w:lang w:val="es-CL"/>
        </w:rPr>
        <w:t>sau</w:t>
      </w:r>
      <w:proofErr w:type="spellEnd"/>
      <w:r w:rsidRPr="00F2605E">
        <w:rPr>
          <w:lang w:val="es-CL"/>
        </w:rPr>
        <w:t>:</w:t>
      </w:r>
    </w:p>
    <w:p w14:paraId="444AC75E" w14:textId="54C8F834" w:rsidR="00653FFE" w:rsidRPr="00F2605E" w:rsidRDefault="00466690" w:rsidP="009164C3">
      <w:pPr>
        <w:pStyle w:val="Heading5"/>
        <w:spacing w:before="0" w:after="240"/>
      </w:pPr>
      <w:bookmarkStart w:id="592" w:name="_Toc504577852"/>
      <w:bookmarkStart w:id="593" w:name="_Toc5610862"/>
      <w:bookmarkStart w:id="594" w:name="_Toc11740626"/>
      <w:bookmarkStart w:id="595" w:name="_Toc20687065"/>
      <w:bookmarkStart w:id="596" w:name="_Toc40291673"/>
      <w:bookmarkStart w:id="597" w:name="_Toc97824827"/>
      <w:proofErr w:type="spellStart"/>
      <w:r w:rsidRPr="00F2605E">
        <w:t>Bảng</w:t>
      </w:r>
      <w:proofErr w:type="spellEnd"/>
      <w:r w:rsidRPr="00F2605E">
        <w:t xml:space="preserve"> 3. </w:t>
      </w:r>
      <w:fldSimple w:instr=" SEQ Bảng_3. \* ARABIC ">
        <w:r w:rsidR="00D42D65">
          <w:rPr>
            <w:noProof/>
          </w:rPr>
          <w:t>14</w:t>
        </w:r>
      </w:fldSimple>
      <w:r w:rsidRPr="00F2605E">
        <w:t xml:space="preserve">. </w:t>
      </w:r>
      <w:r w:rsidR="00653FFE" w:rsidRPr="00F2605E">
        <w:rPr>
          <w:b w:val="0"/>
        </w:rPr>
        <w:t xml:space="preserve">CTR </w:t>
      </w:r>
      <w:proofErr w:type="spellStart"/>
      <w:r w:rsidR="00653FFE" w:rsidRPr="00F2605E">
        <w:rPr>
          <w:b w:val="0"/>
        </w:rPr>
        <w:t>phát</w:t>
      </w:r>
      <w:proofErr w:type="spellEnd"/>
      <w:r w:rsidR="00653FFE" w:rsidRPr="00F2605E">
        <w:rPr>
          <w:b w:val="0"/>
        </w:rPr>
        <w:t xml:space="preserve"> </w:t>
      </w:r>
      <w:proofErr w:type="spellStart"/>
      <w:r w:rsidR="00653FFE" w:rsidRPr="00F2605E">
        <w:rPr>
          <w:b w:val="0"/>
        </w:rPr>
        <w:t>sinh</w:t>
      </w:r>
      <w:proofErr w:type="spellEnd"/>
      <w:r w:rsidR="00653FFE" w:rsidRPr="00F2605E">
        <w:rPr>
          <w:b w:val="0"/>
        </w:rPr>
        <w:t xml:space="preserve"> </w:t>
      </w:r>
      <w:proofErr w:type="spellStart"/>
      <w:r w:rsidR="00653FFE" w:rsidRPr="00F2605E">
        <w:rPr>
          <w:b w:val="0"/>
        </w:rPr>
        <w:t>trong</w:t>
      </w:r>
      <w:proofErr w:type="spellEnd"/>
      <w:r w:rsidR="00653FFE" w:rsidRPr="00F2605E">
        <w:rPr>
          <w:b w:val="0"/>
        </w:rPr>
        <w:t xml:space="preserve"> </w:t>
      </w:r>
      <w:proofErr w:type="spellStart"/>
      <w:r w:rsidR="00653FFE" w:rsidRPr="00F2605E">
        <w:rPr>
          <w:b w:val="0"/>
        </w:rPr>
        <w:t>giai</w:t>
      </w:r>
      <w:proofErr w:type="spellEnd"/>
      <w:r w:rsidR="00653FFE" w:rsidRPr="00F2605E">
        <w:rPr>
          <w:b w:val="0"/>
        </w:rPr>
        <w:t xml:space="preserve"> </w:t>
      </w:r>
      <w:proofErr w:type="spellStart"/>
      <w:r w:rsidR="00653FFE" w:rsidRPr="00F2605E">
        <w:rPr>
          <w:b w:val="0"/>
        </w:rPr>
        <w:t>đoạn</w:t>
      </w:r>
      <w:proofErr w:type="spellEnd"/>
      <w:r w:rsidR="00653FFE" w:rsidRPr="00F2605E">
        <w:rPr>
          <w:b w:val="0"/>
        </w:rPr>
        <w:t xml:space="preserve"> </w:t>
      </w:r>
      <w:proofErr w:type="spellStart"/>
      <w:r w:rsidR="00653FFE" w:rsidRPr="00F2605E">
        <w:rPr>
          <w:b w:val="0"/>
        </w:rPr>
        <w:t>xây</w:t>
      </w:r>
      <w:proofErr w:type="spellEnd"/>
      <w:r w:rsidR="00653FFE" w:rsidRPr="00F2605E">
        <w:rPr>
          <w:b w:val="0"/>
        </w:rPr>
        <w:t xml:space="preserve"> </w:t>
      </w:r>
      <w:proofErr w:type="spellStart"/>
      <w:r w:rsidR="00653FFE" w:rsidRPr="00F2605E">
        <w:rPr>
          <w:b w:val="0"/>
        </w:rPr>
        <w:t>dựng</w:t>
      </w:r>
      <w:bookmarkEnd w:id="592"/>
      <w:bookmarkEnd w:id="593"/>
      <w:bookmarkEnd w:id="594"/>
      <w:bookmarkEnd w:id="595"/>
      <w:bookmarkEnd w:id="596"/>
      <w:bookmarkEnd w:id="597"/>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6"/>
        <w:gridCol w:w="2677"/>
        <w:gridCol w:w="1292"/>
        <w:gridCol w:w="2302"/>
        <w:gridCol w:w="1905"/>
      </w:tblGrid>
      <w:tr w:rsidR="00F2605E" w:rsidRPr="00F2605E" w14:paraId="07FE257C" w14:textId="77777777" w:rsidTr="001713A5">
        <w:trPr>
          <w:trHeight w:val="783"/>
          <w:tblHeader/>
        </w:trPr>
        <w:tc>
          <w:tcPr>
            <w:tcW w:w="489" w:type="pct"/>
            <w:shd w:val="clear" w:color="auto" w:fill="auto"/>
            <w:noWrap/>
            <w:vAlign w:val="center"/>
            <w:hideMark/>
          </w:tcPr>
          <w:p w14:paraId="03CF4867" w14:textId="77777777" w:rsidR="00653FFE" w:rsidRPr="00F2605E" w:rsidRDefault="00653FFE" w:rsidP="00653FFE">
            <w:pPr>
              <w:pStyle w:val="0Dinhdangtrongbang"/>
              <w:rPr>
                <w:b/>
              </w:rPr>
            </w:pPr>
            <w:r w:rsidRPr="00F2605E">
              <w:rPr>
                <w:b/>
              </w:rPr>
              <w:t>STT</w:t>
            </w:r>
          </w:p>
        </w:tc>
        <w:tc>
          <w:tcPr>
            <w:tcW w:w="1477" w:type="pct"/>
            <w:shd w:val="clear" w:color="auto" w:fill="auto"/>
            <w:noWrap/>
            <w:vAlign w:val="center"/>
            <w:hideMark/>
          </w:tcPr>
          <w:p w14:paraId="4219566F" w14:textId="77777777" w:rsidR="00653FFE" w:rsidRPr="00F2605E" w:rsidRDefault="00653FFE" w:rsidP="00653FFE">
            <w:pPr>
              <w:pStyle w:val="0Dinhdangtrongbang"/>
              <w:rPr>
                <w:b/>
              </w:rPr>
            </w:pPr>
            <w:proofErr w:type="spellStart"/>
            <w:r w:rsidRPr="00F2605E">
              <w:rPr>
                <w:b/>
              </w:rPr>
              <w:t>Loại</w:t>
            </w:r>
            <w:proofErr w:type="spellEnd"/>
            <w:r w:rsidRPr="00F2605E">
              <w:rPr>
                <w:b/>
              </w:rPr>
              <w:t xml:space="preserve"> </w:t>
            </w:r>
            <w:proofErr w:type="spellStart"/>
            <w:r w:rsidRPr="00F2605E">
              <w:rPr>
                <w:b/>
              </w:rPr>
              <w:t>vật</w:t>
            </w:r>
            <w:proofErr w:type="spellEnd"/>
            <w:r w:rsidRPr="00F2605E">
              <w:rPr>
                <w:b/>
              </w:rPr>
              <w:t xml:space="preserve"> </w:t>
            </w:r>
            <w:proofErr w:type="spellStart"/>
            <w:r w:rsidRPr="00F2605E">
              <w:rPr>
                <w:b/>
              </w:rPr>
              <w:t>tư</w:t>
            </w:r>
            <w:proofErr w:type="spellEnd"/>
          </w:p>
        </w:tc>
        <w:tc>
          <w:tcPr>
            <w:tcW w:w="713" w:type="pct"/>
            <w:shd w:val="clear" w:color="auto" w:fill="auto"/>
            <w:vAlign w:val="center"/>
            <w:hideMark/>
          </w:tcPr>
          <w:p w14:paraId="6115B0F2" w14:textId="77777777" w:rsidR="00653FFE" w:rsidRPr="00F2605E" w:rsidRDefault="00653FFE" w:rsidP="00653FFE">
            <w:pPr>
              <w:pStyle w:val="0Dinhdangtrongbang"/>
              <w:rPr>
                <w:b/>
              </w:rPr>
            </w:pPr>
            <w:r w:rsidRPr="00F2605E">
              <w:rPr>
                <w:b/>
              </w:rPr>
              <w:t xml:space="preserve">% </w:t>
            </w:r>
            <w:proofErr w:type="gramStart"/>
            <w:r w:rsidRPr="00F2605E">
              <w:rPr>
                <w:b/>
              </w:rPr>
              <w:t>hao</w:t>
            </w:r>
            <w:proofErr w:type="gramEnd"/>
            <w:r w:rsidRPr="00F2605E">
              <w:rPr>
                <w:b/>
              </w:rPr>
              <w:t xml:space="preserve"> </w:t>
            </w:r>
            <w:proofErr w:type="spellStart"/>
            <w:r w:rsidRPr="00F2605E">
              <w:rPr>
                <w:b/>
              </w:rPr>
              <w:t>hụt</w:t>
            </w:r>
            <w:proofErr w:type="spellEnd"/>
            <w:r w:rsidRPr="00F2605E">
              <w:rPr>
                <w:b/>
              </w:rPr>
              <w:t xml:space="preserve"> (*)</w:t>
            </w:r>
          </w:p>
        </w:tc>
        <w:tc>
          <w:tcPr>
            <w:tcW w:w="1270" w:type="pct"/>
            <w:shd w:val="clear" w:color="auto" w:fill="auto"/>
            <w:noWrap/>
            <w:vAlign w:val="center"/>
            <w:hideMark/>
          </w:tcPr>
          <w:p w14:paraId="18321ED7" w14:textId="77777777" w:rsidR="00653FFE" w:rsidRPr="00F2605E" w:rsidRDefault="00653FFE" w:rsidP="00653FFE">
            <w:pPr>
              <w:pStyle w:val="0Dinhdangtrongbang"/>
              <w:rPr>
                <w:b/>
              </w:rPr>
            </w:pPr>
            <w:proofErr w:type="spellStart"/>
            <w:r w:rsidRPr="00F2605E">
              <w:rPr>
                <w:b/>
              </w:rPr>
              <w:t>Khối</w:t>
            </w:r>
            <w:proofErr w:type="spellEnd"/>
            <w:r w:rsidRPr="00F2605E">
              <w:rPr>
                <w:b/>
              </w:rPr>
              <w:t xml:space="preserve"> </w:t>
            </w:r>
            <w:proofErr w:type="spellStart"/>
            <w:r w:rsidRPr="00F2605E">
              <w:rPr>
                <w:b/>
              </w:rPr>
              <w:t>lượng</w:t>
            </w:r>
            <w:proofErr w:type="spellEnd"/>
            <w:r w:rsidRPr="00F2605E">
              <w:rPr>
                <w:b/>
              </w:rPr>
              <w:t xml:space="preserve"> </w:t>
            </w:r>
            <w:proofErr w:type="spellStart"/>
            <w:r w:rsidRPr="00F2605E">
              <w:rPr>
                <w:b/>
              </w:rPr>
              <w:t>nguyên</w:t>
            </w:r>
            <w:proofErr w:type="spellEnd"/>
            <w:r w:rsidRPr="00F2605E">
              <w:rPr>
                <w:b/>
              </w:rPr>
              <w:t xml:space="preserve"> </w:t>
            </w:r>
            <w:proofErr w:type="spellStart"/>
            <w:r w:rsidRPr="00F2605E">
              <w:rPr>
                <w:b/>
              </w:rPr>
              <w:t>liệu</w:t>
            </w:r>
            <w:proofErr w:type="spellEnd"/>
            <w:r w:rsidRPr="00F2605E">
              <w:rPr>
                <w:b/>
              </w:rPr>
              <w:t xml:space="preserve"> (</w:t>
            </w:r>
            <w:proofErr w:type="spellStart"/>
            <w:r w:rsidRPr="00F2605E">
              <w:rPr>
                <w:b/>
              </w:rPr>
              <w:t>tấn</w:t>
            </w:r>
            <w:proofErr w:type="spellEnd"/>
            <w:r w:rsidRPr="00F2605E">
              <w:rPr>
                <w:b/>
              </w:rPr>
              <w:t>)</w:t>
            </w:r>
          </w:p>
        </w:tc>
        <w:tc>
          <w:tcPr>
            <w:tcW w:w="1051" w:type="pct"/>
            <w:shd w:val="clear" w:color="auto" w:fill="auto"/>
            <w:vAlign w:val="center"/>
            <w:hideMark/>
          </w:tcPr>
          <w:p w14:paraId="55D5D94C" w14:textId="77777777" w:rsidR="00653FFE" w:rsidRPr="00F2605E" w:rsidRDefault="00653FFE" w:rsidP="00653FFE">
            <w:pPr>
              <w:pStyle w:val="0Dinhdangtrongbang"/>
              <w:rPr>
                <w:b/>
              </w:rPr>
            </w:pPr>
            <w:proofErr w:type="spellStart"/>
            <w:r w:rsidRPr="00F2605E">
              <w:rPr>
                <w:b/>
              </w:rPr>
              <w:t>Khối</w:t>
            </w:r>
            <w:proofErr w:type="spellEnd"/>
            <w:r w:rsidRPr="00F2605E">
              <w:rPr>
                <w:b/>
              </w:rPr>
              <w:t xml:space="preserve"> </w:t>
            </w:r>
            <w:proofErr w:type="spellStart"/>
            <w:r w:rsidRPr="00F2605E">
              <w:rPr>
                <w:b/>
              </w:rPr>
              <w:t>lượng</w:t>
            </w:r>
            <w:proofErr w:type="spellEnd"/>
            <w:r w:rsidRPr="00F2605E">
              <w:rPr>
                <w:b/>
              </w:rPr>
              <w:t xml:space="preserve"> </w:t>
            </w:r>
            <w:proofErr w:type="spellStart"/>
            <w:r w:rsidRPr="00F2605E">
              <w:rPr>
                <w:b/>
              </w:rPr>
              <w:t>chất</w:t>
            </w:r>
            <w:proofErr w:type="spellEnd"/>
            <w:r w:rsidRPr="00F2605E">
              <w:rPr>
                <w:b/>
              </w:rPr>
              <w:t xml:space="preserve"> </w:t>
            </w:r>
            <w:proofErr w:type="spellStart"/>
            <w:r w:rsidRPr="00F2605E">
              <w:rPr>
                <w:b/>
              </w:rPr>
              <w:t>thải</w:t>
            </w:r>
            <w:proofErr w:type="spellEnd"/>
            <w:r w:rsidRPr="00F2605E">
              <w:rPr>
                <w:b/>
              </w:rPr>
              <w:t xml:space="preserve"> (</w:t>
            </w:r>
            <w:proofErr w:type="spellStart"/>
            <w:r w:rsidRPr="00F2605E">
              <w:rPr>
                <w:b/>
              </w:rPr>
              <w:t>tấn</w:t>
            </w:r>
            <w:proofErr w:type="spellEnd"/>
            <w:r w:rsidRPr="00F2605E">
              <w:rPr>
                <w:b/>
              </w:rPr>
              <w:t>)</w:t>
            </w:r>
          </w:p>
        </w:tc>
      </w:tr>
      <w:tr w:rsidR="00F2605E" w:rsidRPr="00F2605E" w14:paraId="3AF5ECB5" w14:textId="77777777" w:rsidTr="001713A5">
        <w:trPr>
          <w:trHeight w:val="553"/>
        </w:trPr>
        <w:tc>
          <w:tcPr>
            <w:tcW w:w="489" w:type="pct"/>
            <w:shd w:val="clear" w:color="000000" w:fill="FFFFFF"/>
            <w:noWrap/>
            <w:vAlign w:val="center"/>
            <w:hideMark/>
          </w:tcPr>
          <w:p w14:paraId="3BF0B69A" w14:textId="77777777" w:rsidR="006372D0" w:rsidRPr="00F2605E" w:rsidRDefault="006372D0" w:rsidP="006372D0">
            <w:pPr>
              <w:pStyle w:val="0Dinhdangtrongbang"/>
            </w:pPr>
            <w:r w:rsidRPr="00F2605E">
              <w:t>1</w:t>
            </w:r>
            <w:r w:rsidRPr="00F2605E">
              <w:rPr>
                <w:sz w:val="14"/>
                <w:szCs w:val="14"/>
              </w:rPr>
              <w:t xml:space="preserve">        </w:t>
            </w:r>
            <w:r w:rsidRPr="00F2605E">
              <w:t> </w:t>
            </w:r>
          </w:p>
        </w:tc>
        <w:tc>
          <w:tcPr>
            <w:tcW w:w="1477" w:type="pct"/>
            <w:shd w:val="clear" w:color="auto" w:fill="auto"/>
            <w:noWrap/>
            <w:vAlign w:val="center"/>
            <w:hideMark/>
          </w:tcPr>
          <w:p w14:paraId="1C9A0066" w14:textId="77777777" w:rsidR="006372D0" w:rsidRPr="00F2605E" w:rsidRDefault="006372D0" w:rsidP="006372D0">
            <w:pPr>
              <w:pStyle w:val="0Dinhdangtrongbang"/>
              <w:jc w:val="both"/>
            </w:pPr>
            <w:proofErr w:type="spellStart"/>
            <w:r w:rsidRPr="00F2605E">
              <w:t>Sắt</w:t>
            </w:r>
            <w:proofErr w:type="spellEnd"/>
            <w:r w:rsidRPr="00F2605E">
              <w:t xml:space="preserve">, </w:t>
            </w:r>
            <w:proofErr w:type="spellStart"/>
            <w:r w:rsidRPr="00F2605E">
              <w:t>thép</w:t>
            </w:r>
            <w:proofErr w:type="spellEnd"/>
            <w:r w:rsidRPr="00F2605E">
              <w:t xml:space="preserve"> </w:t>
            </w:r>
            <w:proofErr w:type="spellStart"/>
            <w:r w:rsidRPr="00F2605E">
              <w:t>vụn</w:t>
            </w:r>
            <w:proofErr w:type="spellEnd"/>
          </w:p>
        </w:tc>
        <w:tc>
          <w:tcPr>
            <w:tcW w:w="713" w:type="pct"/>
            <w:shd w:val="clear" w:color="auto" w:fill="auto"/>
            <w:vAlign w:val="center"/>
            <w:hideMark/>
          </w:tcPr>
          <w:p w14:paraId="5B0E0359" w14:textId="77777777" w:rsidR="006372D0" w:rsidRPr="00F2605E" w:rsidRDefault="006372D0" w:rsidP="006372D0">
            <w:pPr>
              <w:pStyle w:val="0Dinhdangtrongbang"/>
            </w:pPr>
            <w:r w:rsidRPr="00F2605E">
              <w:t>2,5</w:t>
            </w:r>
          </w:p>
        </w:tc>
        <w:tc>
          <w:tcPr>
            <w:tcW w:w="1270" w:type="pct"/>
            <w:shd w:val="clear" w:color="auto" w:fill="auto"/>
            <w:noWrap/>
            <w:vAlign w:val="center"/>
          </w:tcPr>
          <w:p w14:paraId="43A3534F" w14:textId="34F60E19" w:rsidR="006372D0" w:rsidRPr="00F2605E" w:rsidRDefault="006372D0" w:rsidP="006372D0">
            <w:pPr>
              <w:spacing w:after="0"/>
              <w:jc w:val="center"/>
              <w:rPr>
                <w:rFonts w:eastAsia="Times New Roman" w:cs="Times New Roman"/>
                <w:szCs w:val="26"/>
              </w:rPr>
            </w:pPr>
            <w:r w:rsidRPr="00F2605E">
              <w:rPr>
                <w:szCs w:val="26"/>
              </w:rPr>
              <w:t>19.524</w:t>
            </w:r>
          </w:p>
        </w:tc>
        <w:tc>
          <w:tcPr>
            <w:tcW w:w="1051" w:type="pct"/>
            <w:shd w:val="clear" w:color="auto" w:fill="auto"/>
            <w:vAlign w:val="center"/>
          </w:tcPr>
          <w:p w14:paraId="6BBFDFB4" w14:textId="142C3DFB" w:rsidR="006372D0" w:rsidRPr="00F2605E" w:rsidRDefault="006372D0" w:rsidP="006372D0">
            <w:pPr>
              <w:spacing w:after="0"/>
              <w:jc w:val="center"/>
              <w:rPr>
                <w:rFonts w:cs="Times New Roman"/>
                <w:szCs w:val="26"/>
              </w:rPr>
            </w:pPr>
            <w:r w:rsidRPr="00F2605E">
              <w:rPr>
                <w:szCs w:val="26"/>
              </w:rPr>
              <w:t>488,10</w:t>
            </w:r>
          </w:p>
        </w:tc>
      </w:tr>
      <w:tr w:rsidR="00F2605E" w:rsidRPr="00F2605E" w14:paraId="01435541" w14:textId="77777777" w:rsidTr="001713A5">
        <w:trPr>
          <w:trHeight w:val="495"/>
        </w:trPr>
        <w:tc>
          <w:tcPr>
            <w:tcW w:w="489" w:type="pct"/>
            <w:shd w:val="clear" w:color="000000" w:fill="FFFFFF"/>
            <w:noWrap/>
            <w:vAlign w:val="center"/>
            <w:hideMark/>
          </w:tcPr>
          <w:p w14:paraId="0786C063" w14:textId="77777777" w:rsidR="006372D0" w:rsidRPr="00F2605E" w:rsidRDefault="006372D0" w:rsidP="006372D0">
            <w:pPr>
              <w:pStyle w:val="0Dinhdangtrongbang"/>
            </w:pPr>
            <w:r w:rsidRPr="00F2605E">
              <w:t>2</w:t>
            </w:r>
            <w:r w:rsidRPr="00F2605E">
              <w:rPr>
                <w:sz w:val="14"/>
                <w:szCs w:val="14"/>
              </w:rPr>
              <w:t xml:space="preserve">        </w:t>
            </w:r>
            <w:r w:rsidRPr="00F2605E">
              <w:t> </w:t>
            </w:r>
          </w:p>
        </w:tc>
        <w:tc>
          <w:tcPr>
            <w:tcW w:w="1477" w:type="pct"/>
            <w:shd w:val="clear" w:color="auto" w:fill="auto"/>
            <w:noWrap/>
            <w:vAlign w:val="center"/>
            <w:hideMark/>
          </w:tcPr>
          <w:p w14:paraId="578F4744" w14:textId="77777777" w:rsidR="006372D0" w:rsidRPr="00F2605E" w:rsidRDefault="006372D0" w:rsidP="006372D0">
            <w:pPr>
              <w:pStyle w:val="0Dinhdangtrongbang"/>
              <w:jc w:val="both"/>
            </w:pPr>
            <w:proofErr w:type="spellStart"/>
            <w:r w:rsidRPr="00F2605E">
              <w:t>Cát</w:t>
            </w:r>
            <w:proofErr w:type="spellEnd"/>
            <w:r w:rsidRPr="00F2605E">
              <w:t xml:space="preserve"> </w:t>
            </w:r>
            <w:proofErr w:type="spellStart"/>
            <w:r w:rsidRPr="00F2605E">
              <w:t>xây</w:t>
            </w:r>
            <w:proofErr w:type="spellEnd"/>
            <w:r w:rsidRPr="00F2605E">
              <w:t xml:space="preserve"> </w:t>
            </w:r>
            <w:proofErr w:type="spellStart"/>
            <w:r w:rsidRPr="00F2605E">
              <w:t>tô</w:t>
            </w:r>
            <w:proofErr w:type="spellEnd"/>
          </w:p>
        </w:tc>
        <w:tc>
          <w:tcPr>
            <w:tcW w:w="713" w:type="pct"/>
            <w:shd w:val="clear" w:color="auto" w:fill="auto"/>
            <w:vAlign w:val="center"/>
            <w:hideMark/>
          </w:tcPr>
          <w:p w14:paraId="2EADE979" w14:textId="77777777" w:rsidR="006372D0" w:rsidRPr="00F2605E" w:rsidRDefault="006372D0" w:rsidP="006372D0">
            <w:pPr>
              <w:pStyle w:val="0Dinhdangtrongbang"/>
            </w:pPr>
            <w:r w:rsidRPr="00F2605E">
              <w:t>0,5</w:t>
            </w:r>
          </w:p>
        </w:tc>
        <w:tc>
          <w:tcPr>
            <w:tcW w:w="1270" w:type="pct"/>
            <w:shd w:val="clear" w:color="auto" w:fill="auto"/>
            <w:noWrap/>
            <w:vAlign w:val="center"/>
          </w:tcPr>
          <w:p w14:paraId="60E2A4C4" w14:textId="795C7FAE" w:rsidR="006372D0" w:rsidRPr="00F2605E" w:rsidRDefault="006372D0" w:rsidP="006372D0">
            <w:pPr>
              <w:spacing w:after="0"/>
              <w:jc w:val="center"/>
              <w:rPr>
                <w:rFonts w:eastAsia="Times New Roman" w:cs="Times New Roman"/>
                <w:szCs w:val="26"/>
              </w:rPr>
            </w:pPr>
            <w:r w:rsidRPr="00F2605E">
              <w:rPr>
                <w:szCs w:val="26"/>
              </w:rPr>
              <w:t>50.298</w:t>
            </w:r>
          </w:p>
        </w:tc>
        <w:tc>
          <w:tcPr>
            <w:tcW w:w="1051" w:type="pct"/>
            <w:shd w:val="clear" w:color="auto" w:fill="auto"/>
            <w:vAlign w:val="center"/>
          </w:tcPr>
          <w:p w14:paraId="71D7DCED" w14:textId="19F09BBB" w:rsidR="006372D0" w:rsidRPr="00F2605E" w:rsidRDefault="006372D0" w:rsidP="006372D0">
            <w:pPr>
              <w:spacing w:after="0"/>
              <w:jc w:val="center"/>
              <w:rPr>
                <w:rFonts w:cs="Times New Roman"/>
                <w:szCs w:val="26"/>
              </w:rPr>
            </w:pPr>
            <w:r w:rsidRPr="00F2605E">
              <w:rPr>
                <w:szCs w:val="26"/>
              </w:rPr>
              <w:t>251,49</w:t>
            </w:r>
          </w:p>
        </w:tc>
      </w:tr>
      <w:tr w:rsidR="00F2605E" w:rsidRPr="00F2605E" w14:paraId="3C9769E4" w14:textId="77777777" w:rsidTr="001713A5">
        <w:trPr>
          <w:trHeight w:val="455"/>
        </w:trPr>
        <w:tc>
          <w:tcPr>
            <w:tcW w:w="489" w:type="pct"/>
            <w:shd w:val="clear" w:color="000000" w:fill="FFFFFF"/>
            <w:noWrap/>
            <w:vAlign w:val="center"/>
            <w:hideMark/>
          </w:tcPr>
          <w:p w14:paraId="0F2A5A7C" w14:textId="77777777" w:rsidR="006372D0" w:rsidRPr="00F2605E" w:rsidRDefault="006372D0" w:rsidP="006372D0">
            <w:pPr>
              <w:pStyle w:val="0Dinhdangtrongbang"/>
            </w:pPr>
            <w:r w:rsidRPr="00F2605E">
              <w:lastRenderedPageBreak/>
              <w:t>3</w:t>
            </w:r>
            <w:r w:rsidRPr="00F2605E">
              <w:rPr>
                <w:sz w:val="14"/>
                <w:szCs w:val="14"/>
              </w:rPr>
              <w:t xml:space="preserve">        </w:t>
            </w:r>
            <w:r w:rsidRPr="00F2605E">
              <w:t> </w:t>
            </w:r>
          </w:p>
        </w:tc>
        <w:tc>
          <w:tcPr>
            <w:tcW w:w="1477" w:type="pct"/>
            <w:shd w:val="clear" w:color="auto" w:fill="auto"/>
            <w:noWrap/>
            <w:vAlign w:val="center"/>
            <w:hideMark/>
          </w:tcPr>
          <w:p w14:paraId="66DDFF8B" w14:textId="77777777" w:rsidR="006372D0" w:rsidRPr="00F2605E" w:rsidRDefault="006372D0" w:rsidP="006372D0">
            <w:pPr>
              <w:pStyle w:val="0Dinhdangtrongbang"/>
              <w:jc w:val="both"/>
            </w:pPr>
            <w:proofErr w:type="spellStart"/>
            <w:r w:rsidRPr="00F2605E">
              <w:t>Đá</w:t>
            </w:r>
            <w:proofErr w:type="spellEnd"/>
            <w:r w:rsidRPr="00F2605E">
              <w:t xml:space="preserve"> 4x6, </w:t>
            </w:r>
            <w:proofErr w:type="spellStart"/>
            <w:r w:rsidRPr="00F2605E">
              <w:t>đá</w:t>
            </w:r>
            <w:proofErr w:type="spellEnd"/>
            <w:r w:rsidRPr="00F2605E">
              <w:t xml:space="preserve"> 1x2</w:t>
            </w:r>
          </w:p>
        </w:tc>
        <w:tc>
          <w:tcPr>
            <w:tcW w:w="713" w:type="pct"/>
            <w:shd w:val="clear" w:color="auto" w:fill="auto"/>
            <w:vAlign w:val="center"/>
            <w:hideMark/>
          </w:tcPr>
          <w:p w14:paraId="6DA15B30" w14:textId="77777777" w:rsidR="006372D0" w:rsidRPr="00F2605E" w:rsidRDefault="006372D0" w:rsidP="006372D0">
            <w:pPr>
              <w:pStyle w:val="0Dinhdangtrongbang"/>
            </w:pPr>
            <w:r w:rsidRPr="00F2605E">
              <w:t>0,5</w:t>
            </w:r>
          </w:p>
        </w:tc>
        <w:tc>
          <w:tcPr>
            <w:tcW w:w="1270" w:type="pct"/>
            <w:shd w:val="clear" w:color="auto" w:fill="auto"/>
            <w:noWrap/>
            <w:vAlign w:val="center"/>
          </w:tcPr>
          <w:p w14:paraId="623420F2" w14:textId="2982B825" w:rsidR="006372D0" w:rsidRPr="00F2605E" w:rsidRDefault="006372D0" w:rsidP="006372D0">
            <w:pPr>
              <w:spacing w:after="0"/>
              <w:jc w:val="center"/>
              <w:rPr>
                <w:rFonts w:eastAsia="Times New Roman" w:cs="Times New Roman"/>
                <w:szCs w:val="26"/>
              </w:rPr>
            </w:pPr>
            <w:r w:rsidRPr="00F2605E">
              <w:rPr>
                <w:szCs w:val="26"/>
              </w:rPr>
              <w:t>483.978</w:t>
            </w:r>
          </w:p>
        </w:tc>
        <w:tc>
          <w:tcPr>
            <w:tcW w:w="1051" w:type="pct"/>
            <w:shd w:val="clear" w:color="auto" w:fill="auto"/>
            <w:vAlign w:val="center"/>
          </w:tcPr>
          <w:p w14:paraId="04E0BBF5" w14:textId="0CCBCA01" w:rsidR="006372D0" w:rsidRPr="00F2605E" w:rsidRDefault="006372D0" w:rsidP="006372D0">
            <w:pPr>
              <w:spacing w:after="0"/>
              <w:jc w:val="center"/>
              <w:rPr>
                <w:rFonts w:cs="Times New Roman"/>
                <w:szCs w:val="26"/>
              </w:rPr>
            </w:pPr>
            <w:r w:rsidRPr="00F2605E">
              <w:rPr>
                <w:szCs w:val="26"/>
              </w:rPr>
              <w:t>2.419,89</w:t>
            </w:r>
          </w:p>
        </w:tc>
      </w:tr>
      <w:tr w:rsidR="00F2605E" w:rsidRPr="00F2605E" w14:paraId="5AF61715" w14:textId="77777777" w:rsidTr="001713A5">
        <w:trPr>
          <w:trHeight w:val="479"/>
        </w:trPr>
        <w:tc>
          <w:tcPr>
            <w:tcW w:w="489" w:type="pct"/>
            <w:shd w:val="clear" w:color="000000" w:fill="FFFFFF"/>
            <w:noWrap/>
            <w:vAlign w:val="center"/>
            <w:hideMark/>
          </w:tcPr>
          <w:p w14:paraId="17C61909" w14:textId="77777777" w:rsidR="006372D0" w:rsidRPr="00F2605E" w:rsidRDefault="006372D0" w:rsidP="006372D0">
            <w:pPr>
              <w:pStyle w:val="0Dinhdangtrongbang"/>
            </w:pPr>
            <w:r w:rsidRPr="00F2605E">
              <w:t>4</w:t>
            </w:r>
            <w:r w:rsidRPr="00F2605E">
              <w:rPr>
                <w:sz w:val="14"/>
                <w:szCs w:val="14"/>
              </w:rPr>
              <w:t xml:space="preserve">        </w:t>
            </w:r>
            <w:r w:rsidRPr="00F2605E">
              <w:t> </w:t>
            </w:r>
          </w:p>
        </w:tc>
        <w:tc>
          <w:tcPr>
            <w:tcW w:w="1477" w:type="pct"/>
            <w:shd w:val="clear" w:color="auto" w:fill="auto"/>
            <w:noWrap/>
            <w:vAlign w:val="center"/>
            <w:hideMark/>
          </w:tcPr>
          <w:p w14:paraId="25BB3381" w14:textId="77777777" w:rsidR="006372D0" w:rsidRPr="00F2605E" w:rsidRDefault="006372D0" w:rsidP="006372D0">
            <w:pPr>
              <w:pStyle w:val="0Dinhdangtrongbang"/>
              <w:jc w:val="both"/>
            </w:pPr>
            <w:r w:rsidRPr="00F2605E">
              <w:t xml:space="preserve">Bao xi </w:t>
            </w:r>
            <w:proofErr w:type="spellStart"/>
            <w:r w:rsidRPr="00F2605E">
              <w:t>măng</w:t>
            </w:r>
            <w:proofErr w:type="spellEnd"/>
            <w:r w:rsidRPr="00F2605E">
              <w:t xml:space="preserve"> </w:t>
            </w:r>
          </w:p>
        </w:tc>
        <w:tc>
          <w:tcPr>
            <w:tcW w:w="713" w:type="pct"/>
            <w:shd w:val="clear" w:color="auto" w:fill="auto"/>
            <w:vAlign w:val="center"/>
            <w:hideMark/>
          </w:tcPr>
          <w:p w14:paraId="19B3AF69" w14:textId="77777777" w:rsidR="006372D0" w:rsidRPr="00F2605E" w:rsidRDefault="006372D0" w:rsidP="006372D0">
            <w:pPr>
              <w:pStyle w:val="0Dinhdangtrongbang"/>
            </w:pPr>
            <w:r w:rsidRPr="00F2605E">
              <w:t>1</w:t>
            </w:r>
          </w:p>
        </w:tc>
        <w:tc>
          <w:tcPr>
            <w:tcW w:w="1270" w:type="pct"/>
            <w:shd w:val="clear" w:color="auto" w:fill="auto"/>
            <w:noWrap/>
            <w:vAlign w:val="center"/>
          </w:tcPr>
          <w:p w14:paraId="1D5D16EE" w14:textId="0ED525E6" w:rsidR="006372D0" w:rsidRPr="00F2605E" w:rsidRDefault="006372D0" w:rsidP="006372D0">
            <w:pPr>
              <w:spacing w:after="0"/>
              <w:jc w:val="center"/>
              <w:rPr>
                <w:rFonts w:eastAsia="Times New Roman" w:cs="Times New Roman"/>
                <w:szCs w:val="26"/>
              </w:rPr>
            </w:pPr>
            <w:r w:rsidRPr="00F2605E">
              <w:rPr>
                <w:szCs w:val="26"/>
              </w:rPr>
              <w:t>23.669</w:t>
            </w:r>
          </w:p>
        </w:tc>
        <w:tc>
          <w:tcPr>
            <w:tcW w:w="1051" w:type="pct"/>
            <w:shd w:val="clear" w:color="auto" w:fill="auto"/>
            <w:vAlign w:val="center"/>
          </w:tcPr>
          <w:p w14:paraId="17455C64" w14:textId="19FE27E8" w:rsidR="006372D0" w:rsidRPr="00F2605E" w:rsidRDefault="006372D0" w:rsidP="006372D0">
            <w:pPr>
              <w:spacing w:after="0"/>
              <w:jc w:val="center"/>
              <w:rPr>
                <w:rFonts w:cs="Times New Roman"/>
                <w:szCs w:val="26"/>
              </w:rPr>
            </w:pPr>
            <w:r w:rsidRPr="00F2605E">
              <w:rPr>
                <w:szCs w:val="26"/>
              </w:rPr>
              <w:t>236,69</w:t>
            </w:r>
          </w:p>
        </w:tc>
      </w:tr>
      <w:tr w:rsidR="00F2605E" w:rsidRPr="00F2605E" w14:paraId="545DD5B5" w14:textId="77777777" w:rsidTr="001713A5">
        <w:trPr>
          <w:trHeight w:val="470"/>
        </w:trPr>
        <w:tc>
          <w:tcPr>
            <w:tcW w:w="489" w:type="pct"/>
            <w:shd w:val="clear" w:color="000000" w:fill="FFFFFF"/>
            <w:noWrap/>
            <w:vAlign w:val="center"/>
            <w:hideMark/>
          </w:tcPr>
          <w:p w14:paraId="2DE067A8" w14:textId="77777777" w:rsidR="006372D0" w:rsidRPr="00F2605E" w:rsidRDefault="006372D0" w:rsidP="006372D0">
            <w:pPr>
              <w:pStyle w:val="0Dinhdangtrongbang"/>
            </w:pPr>
            <w:r w:rsidRPr="00F2605E">
              <w:t>5</w:t>
            </w:r>
            <w:r w:rsidRPr="00F2605E">
              <w:rPr>
                <w:sz w:val="14"/>
                <w:szCs w:val="14"/>
              </w:rPr>
              <w:t xml:space="preserve">        </w:t>
            </w:r>
            <w:r w:rsidRPr="00F2605E">
              <w:t> </w:t>
            </w:r>
          </w:p>
        </w:tc>
        <w:tc>
          <w:tcPr>
            <w:tcW w:w="1477" w:type="pct"/>
            <w:shd w:val="clear" w:color="auto" w:fill="auto"/>
            <w:noWrap/>
            <w:vAlign w:val="center"/>
            <w:hideMark/>
          </w:tcPr>
          <w:p w14:paraId="14F56882" w14:textId="77777777" w:rsidR="006372D0" w:rsidRPr="00F2605E" w:rsidRDefault="006372D0" w:rsidP="006372D0">
            <w:pPr>
              <w:pStyle w:val="0Dinhdangtrongbang"/>
              <w:jc w:val="both"/>
            </w:pPr>
            <w:proofErr w:type="spellStart"/>
            <w:r w:rsidRPr="00F2605E">
              <w:t>Gạch</w:t>
            </w:r>
            <w:proofErr w:type="spellEnd"/>
            <w:r w:rsidRPr="00F2605E">
              <w:t xml:space="preserve"> </w:t>
            </w:r>
            <w:proofErr w:type="spellStart"/>
            <w:r w:rsidRPr="00F2605E">
              <w:t>các</w:t>
            </w:r>
            <w:proofErr w:type="spellEnd"/>
            <w:r w:rsidRPr="00F2605E">
              <w:t xml:space="preserve"> </w:t>
            </w:r>
            <w:proofErr w:type="spellStart"/>
            <w:r w:rsidRPr="00F2605E">
              <w:t>loại</w:t>
            </w:r>
            <w:proofErr w:type="spellEnd"/>
          </w:p>
        </w:tc>
        <w:tc>
          <w:tcPr>
            <w:tcW w:w="713" w:type="pct"/>
            <w:shd w:val="clear" w:color="auto" w:fill="auto"/>
            <w:vAlign w:val="center"/>
            <w:hideMark/>
          </w:tcPr>
          <w:p w14:paraId="25B6F9DA" w14:textId="77777777" w:rsidR="006372D0" w:rsidRPr="00F2605E" w:rsidRDefault="006372D0" w:rsidP="006372D0">
            <w:pPr>
              <w:pStyle w:val="0Dinhdangtrongbang"/>
            </w:pPr>
            <w:r w:rsidRPr="00F2605E">
              <w:t>0,5</w:t>
            </w:r>
          </w:p>
        </w:tc>
        <w:tc>
          <w:tcPr>
            <w:tcW w:w="1270" w:type="pct"/>
            <w:shd w:val="clear" w:color="auto" w:fill="auto"/>
            <w:noWrap/>
            <w:vAlign w:val="center"/>
          </w:tcPr>
          <w:p w14:paraId="779BE3A1" w14:textId="2EEEE59B" w:rsidR="006372D0" w:rsidRPr="00F2605E" w:rsidRDefault="006372D0" w:rsidP="006372D0">
            <w:pPr>
              <w:spacing w:after="0"/>
              <w:jc w:val="center"/>
              <w:rPr>
                <w:rFonts w:eastAsia="Times New Roman" w:cs="Times New Roman"/>
                <w:szCs w:val="26"/>
              </w:rPr>
            </w:pPr>
            <w:r w:rsidRPr="00F2605E">
              <w:rPr>
                <w:szCs w:val="26"/>
              </w:rPr>
              <w:t>7.628</w:t>
            </w:r>
          </w:p>
        </w:tc>
        <w:tc>
          <w:tcPr>
            <w:tcW w:w="1051" w:type="pct"/>
            <w:shd w:val="clear" w:color="auto" w:fill="auto"/>
            <w:vAlign w:val="center"/>
          </w:tcPr>
          <w:p w14:paraId="3278839C" w14:textId="64B1C105" w:rsidR="006372D0" w:rsidRPr="00F2605E" w:rsidRDefault="006372D0" w:rsidP="006372D0">
            <w:pPr>
              <w:spacing w:after="0"/>
              <w:jc w:val="center"/>
              <w:rPr>
                <w:rFonts w:cs="Times New Roman"/>
                <w:szCs w:val="26"/>
              </w:rPr>
            </w:pPr>
            <w:r w:rsidRPr="00F2605E">
              <w:rPr>
                <w:szCs w:val="26"/>
              </w:rPr>
              <w:t>38,14</w:t>
            </w:r>
          </w:p>
        </w:tc>
      </w:tr>
      <w:tr w:rsidR="00F2605E" w:rsidRPr="00F2605E" w14:paraId="4CCFF6D6" w14:textId="77777777" w:rsidTr="001713A5">
        <w:trPr>
          <w:trHeight w:val="561"/>
        </w:trPr>
        <w:tc>
          <w:tcPr>
            <w:tcW w:w="489" w:type="pct"/>
            <w:shd w:val="clear" w:color="000000" w:fill="FFFFFF"/>
            <w:noWrap/>
            <w:vAlign w:val="center"/>
            <w:hideMark/>
          </w:tcPr>
          <w:p w14:paraId="2EDC5905" w14:textId="77777777" w:rsidR="006372D0" w:rsidRPr="00F2605E" w:rsidRDefault="006372D0" w:rsidP="006372D0">
            <w:pPr>
              <w:pStyle w:val="0Dinhdangtrongbang"/>
            </w:pPr>
            <w:r w:rsidRPr="00F2605E">
              <w:t>6</w:t>
            </w:r>
            <w:r w:rsidRPr="00F2605E">
              <w:rPr>
                <w:sz w:val="14"/>
                <w:szCs w:val="14"/>
              </w:rPr>
              <w:t xml:space="preserve">        </w:t>
            </w:r>
            <w:r w:rsidRPr="00F2605E">
              <w:t> </w:t>
            </w:r>
          </w:p>
        </w:tc>
        <w:tc>
          <w:tcPr>
            <w:tcW w:w="1477" w:type="pct"/>
            <w:shd w:val="clear" w:color="auto" w:fill="auto"/>
            <w:noWrap/>
            <w:vAlign w:val="center"/>
            <w:hideMark/>
          </w:tcPr>
          <w:p w14:paraId="564FED9B" w14:textId="77777777" w:rsidR="006372D0" w:rsidRPr="00F2605E" w:rsidRDefault="006372D0" w:rsidP="006372D0">
            <w:pPr>
              <w:pStyle w:val="0Dinhdangtrongbang"/>
              <w:jc w:val="both"/>
            </w:pPr>
            <w:r w:rsidRPr="00F2605E">
              <w:t xml:space="preserve">Sơn </w:t>
            </w:r>
            <w:proofErr w:type="spellStart"/>
            <w:r w:rsidRPr="00F2605E">
              <w:t>nước</w:t>
            </w:r>
            <w:proofErr w:type="spellEnd"/>
          </w:p>
        </w:tc>
        <w:tc>
          <w:tcPr>
            <w:tcW w:w="713" w:type="pct"/>
            <w:shd w:val="clear" w:color="auto" w:fill="auto"/>
            <w:vAlign w:val="center"/>
            <w:hideMark/>
          </w:tcPr>
          <w:p w14:paraId="535B3683" w14:textId="77777777" w:rsidR="006372D0" w:rsidRPr="00F2605E" w:rsidRDefault="006372D0" w:rsidP="006372D0">
            <w:pPr>
              <w:pStyle w:val="0Dinhdangtrongbang"/>
            </w:pPr>
            <w:r w:rsidRPr="00F2605E">
              <w:t>0,5</w:t>
            </w:r>
          </w:p>
        </w:tc>
        <w:tc>
          <w:tcPr>
            <w:tcW w:w="1270" w:type="pct"/>
            <w:shd w:val="clear" w:color="auto" w:fill="auto"/>
            <w:noWrap/>
            <w:vAlign w:val="center"/>
          </w:tcPr>
          <w:p w14:paraId="6D472C4F" w14:textId="4032E1AD" w:rsidR="006372D0" w:rsidRPr="00F2605E" w:rsidRDefault="006372D0" w:rsidP="006372D0">
            <w:pPr>
              <w:spacing w:after="0"/>
              <w:jc w:val="center"/>
              <w:rPr>
                <w:rFonts w:eastAsia="Times New Roman" w:cs="Times New Roman"/>
                <w:szCs w:val="26"/>
              </w:rPr>
            </w:pPr>
            <w:r w:rsidRPr="00F2605E">
              <w:rPr>
                <w:szCs w:val="26"/>
              </w:rPr>
              <w:t>37</w:t>
            </w:r>
          </w:p>
        </w:tc>
        <w:tc>
          <w:tcPr>
            <w:tcW w:w="1051" w:type="pct"/>
            <w:shd w:val="clear" w:color="auto" w:fill="auto"/>
            <w:vAlign w:val="center"/>
          </w:tcPr>
          <w:p w14:paraId="5E7BC20B" w14:textId="0E078743" w:rsidR="006372D0" w:rsidRPr="00F2605E" w:rsidRDefault="006372D0" w:rsidP="006372D0">
            <w:pPr>
              <w:spacing w:after="0"/>
              <w:jc w:val="center"/>
              <w:rPr>
                <w:rFonts w:cs="Times New Roman"/>
                <w:szCs w:val="26"/>
              </w:rPr>
            </w:pPr>
            <w:r w:rsidRPr="00F2605E">
              <w:rPr>
                <w:szCs w:val="26"/>
              </w:rPr>
              <w:t>0,19</w:t>
            </w:r>
          </w:p>
        </w:tc>
      </w:tr>
      <w:tr w:rsidR="00F2605E" w:rsidRPr="00F2605E" w14:paraId="401047F7" w14:textId="77777777" w:rsidTr="001713A5">
        <w:trPr>
          <w:trHeight w:val="542"/>
        </w:trPr>
        <w:tc>
          <w:tcPr>
            <w:tcW w:w="489" w:type="pct"/>
            <w:shd w:val="clear" w:color="000000" w:fill="FFFFFF"/>
            <w:noWrap/>
            <w:vAlign w:val="center"/>
            <w:hideMark/>
          </w:tcPr>
          <w:p w14:paraId="613D5D96" w14:textId="77777777" w:rsidR="006372D0" w:rsidRPr="00F2605E" w:rsidRDefault="006372D0" w:rsidP="006372D0">
            <w:pPr>
              <w:pStyle w:val="0Dinhdangtrongbang"/>
            </w:pPr>
            <w:r w:rsidRPr="00F2605E">
              <w:t>7</w:t>
            </w:r>
            <w:r w:rsidRPr="00F2605E">
              <w:rPr>
                <w:sz w:val="14"/>
                <w:szCs w:val="14"/>
              </w:rPr>
              <w:t xml:space="preserve">        </w:t>
            </w:r>
            <w:r w:rsidRPr="00F2605E">
              <w:t> </w:t>
            </w:r>
          </w:p>
        </w:tc>
        <w:tc>
          <w:tcPr>
            <w:tcW w:w="1477" w:type="pct"/>
            <w:shd w:val="clear" w:color="auto" w:fill="auto"/>
            <w:noWrap/>
            <w:vAlign w:val="center"/>
            <w:hideMark/>
          </w:tcPr>
          <w:p w14:paraId="0A3C2846" w14:textId="77777777" w:rsidR="006372D0" w:rsidRPr="00F2605E" w:rsidRDefault="006372D0" w:rsidP="006372D0">
            <w:pPr>
              <w:pStyle w:val="0Dinhdangtrongbang"/>
              <w:jc w:val="both"/>
            </w:pPr>
            <w:proofErr w:type="spellStart"/>
            <w:r w:rsidRPr="00F2605E">
              <w:t>Bả</w:t>
            </w:r>
            <w:proofErr w:type="spellEnd"/>
            <w:r w:rsidRPr="00F2605E">
              <w:t xml:space="preserve"> </w:t>
            </w:r>
            <w:proofErr w:type="spellStart"/>
            <w:r w:rsidRPr="00F2605E">
              <w:t>bột</w:t>
            </w:r>
            <w:proofErr w:type="spellEnd"/>
          </w:p>
        </w:tc>
        <w:tc>
          <w:tcPr>
            <w:tcW w:w="713" w:type="pct"/>
            <w:shd w:val="clear" w:color="auto" w:fill="auto"/>
            <w:vAlign w:val="center"/>
            <w:hideMark/>
          </w:tcPr>
          <w:p w14:paraId="40E1C4AB" w14:textId="77777777" w:rsidR="006372D0" w:rsidRPr="00F2605E" w:rsidRDefault="006372D0" w:rsidP="006372D0">
            <w:pPr>
              <w:pStyle w:val="0Dinhdangtrongbang"/>
            </w:pPr>
            <w:r w:rsidRPr="00F2605E">
              <w:t>0,5</w:t>
            </w:r>
          </w:p>
        </w:tc>
        <w:tc>
          <w:tcPr>
            <w:tcW w:w="1270" w:type="pct"/>
            <w:shd w:val="clear" w:color="auto" w:fill="auto"/>
            <w:noWrap/>
            <w:vAlign w:val="center"/>
          </w:tcPr>
          <w:p w14:paraId="3042B9A6" w14:textId="20A5EDDB" w:rsidR="006372D0" w:rsidRPr="00F2605E" w:rsidRDefault="006372D0" w:rsidP="006372D0">
            <w:pPr>
              <w:spacing w:after="0"/>
              <w:jc w:val="center"/>
              <w:rPr>
                <w:rFonts w:cs="Times New Roman"/>
                <w:szCs w:val="26"/>
              </w:rPr>
            </w:pPr>
            <w:r w:rsidRPr="00F2605E">
              <w:rPr>
                <w:szCs w:val="26"/>
              </w:rPr>
              <w:t>83</w:t>
            </w:r>
          </w:p>
        </w:tc>
        <w:tc>
          <w:tcPr>
            <w:tcW w:w="1051" w:type="pct"/>
            <w:shd w:val="clear" w:color="auto" w:fill="auto"/>
            <w:vAlign w:val="center"/>
          </w:tcPr>
          <w:p w14:paraId="0AD8F3DE" w14:textId="33337E52" w:rsidR="006372D0" w:rsidRPr="00F2605E" w:rsidRDefault="006372D0" w:rsidP="006372D0">
            <w:pPr>
              <w:spacing w:after="0"/>
              <w:jc w:val="center"/>
              <w:rPr>
                <w:rFonts w:cs="Times New Roman"/>
                <w:szCs w:val="26"/>
              </w:rPr>
            </w:pPr>
            <w:r w:rsidRPr="00F2605E">
              <w:rPr>
                <w:szCs w:val="26"/>
              </w:rPr>
              <w:t>0,42</w:t>
            </w:r>
          </w:p>
        </w:tc>
      </w:tr>
      <w:tr w:rsidR="00F2605E" w:rsidRPr="00F2605E" w14:paraId="27E3C499" w14:textId="77777777" w:rsidTr="001713A5">
        <w:trPr>
          <w:trHeight w:val="549"/>
        </w:trPr>
        <w:tc>
          <w:tcPr>
            <w:tcW w:w="489" w:type="pct"/>
            <w:shd w:val="clear" w:color="000000" w:fill="FFFFFF"/>
            <w:noWrap/>
            <w:vAlign w:val="center"/>
            <w:hideMark/>
          </w:tcPr>
          <w:p w14:paraId="4BA5B109" w14:textId="77777777" w:rsidR="006372D0" w:rsidRPr="00F2605E" w:rsidRDefault="006372D0" w:rsidP="006372D0">
            <w:pPr>
              <w:pStyle w:val="0Dinhdangtrongbang"/>
            </w:pPr>
            <w:r w:rsidRPr="00F2605E">
              <w:t>8</w:t>
            </w:r>
            <w:r w:rsidRPr="00F2605E">
              <w:rPr>
                <w:sz w:val="14"/>
                <w:szCs w:val="14"/>
              </w:rPr>
              <w:t xml:space="preserve">        </w:t>
            </w:r>
            <w:r w:rsidRPr="00F2605E">
              <w:t> </w:t>
            </w:r>
          </w:p>
        </w:tc>
        <w:tc>
          <w:tcPr>
            <w:tcW w:w="1477" w:type="pct"/>
            <w:shd w:val="clear" w:color="auto" w:fill="auto"/>
            <w:noWrap/>
            <w:vAlign w:val="center"/>
            <w:hideMark/>
          </w:tcPr>
          <w:p w14:paraId="2E858C19" w14:textId="77777777" w:rsidR="006372D0" w:rsidRPr="00F2605E" w:rsidRDefault="006372D0" w:rsidP="006372D0">
            <w:pPr>
              <w:pStyle w:val="0Dinhdangtrongbang"/>
              <w:jc w:val="both"/>
            </w:pPr>
            <w:r w:rsidRPr="00F2605E">
              <w:t xml:space="preserve">Sơn </w:t>
            </w:r>
            <w:proofErr w:type="spellStart"/>
            <w:r w:rsidRPr="00F2605E">
              <w:t>dầu</w:t>
            </w:r>
            <w:proofErr w:type="spellEnd"/>
          </w:p>
        </w:tc>
        <w:tc>
          <w:tcPr>
            <w:tcW w:w="713" w:type="pct"/>
            <w:shd w:val="clear" w:color="auto" w:fill="auto"/>
            <w:vAlign w:val="center"/>
            <w:hideMark/>
          </w:tcPr>
          <w:p w14:paraId="545C6F27" w14:textId="77777777" w:rsidR="006372D0" w:rsidRPr="00F2605E" w:rsidRDefault="006372D0" w:rsidP="006372D0">
            <w:pPr>
              <w:pStyle w:val="0Dinhdangtrongbang"/>
            </w:pPr>
            <w:r w:rsidRPr="00F2605E">
              <w:t>0,5</w:t>
            </w:r>
          </w:p>
        </w:tc>
        <w:tc>
          <w:tcPr>
            <w:tcW w:w="1270" w:type="pct"/>
            <w:shd w:val="clear" w:color="auto" w:fill="auto"/>
            <w:noWrap/>
            <w:vAlign w:val="center"/>
          </w:tcPr>
          <w:p w14:paraId="7920FD5C" w14:textId="652976F9" w:rsidR="006372D0" w:rsidRPr="00F2605E" w:rsidRDefault="006372D0" w:rsidP="006372D0">
            <w:pPr>
              <w:spacing w:after="0"/>
              <w:jc w:val="center"/>
              <w:rPr>
                <w:rFonts w:cs="Times New Roman"/>
                <w:szCs w:val="26"/>
              </w:rPr>
            </w:pPr>
            <w:r w:rsidRPr="00F2605E">
              <w:rPr>
                <w:szCs w:val="26"/>
              </w:rPr>
              <w:t>3</w:t>
            </w:r>
          </w:p>
        </w:tc>
        <w:tc>
          <w:tcPr>
            <w:tcW w:w="1051" w:type="pct"/>
            <w:shd w:val="clear" w:color="auto" w:fill="auto"/>
            <w:vAlign w:val="center"/>
          </w:tcPr>
          <w:p w14:paraId="01A4BC98" w14:textId="049A81DE" w:rsidR="006372D0" w:rsidRPr="00F2605E" w:rsidRDefault="006372D0" w:rsidP="006372D0">
            <w:pPr>
              <w:spacing w:after="0"/>
              <w:jc w:val="center"/>
              <w:rPr>
                <w:rFonts w:cs="Times New Roman"/>
                <w:szCs w:val="26"/>
              </w:rPr>
            </w:pPr>
            <w:r w:rsidRPr="00F2605E">
              <w:rPr>
                <w:szCs w:val="26"/>
              </w:rPr>
              <w:t>0,014</w:t>
            </w:r>
          </w:p>
        </w:tc>
      </w:tr>
      <w:tr w:rsidR="00F2605E" w:rsidRPr="00F2605E" w14:paraId="446D8666" w14:textId="77777777" w:rsidTr="001713A5">
        <w:trPr>
          <w:trHeight w:val="549"/>
        </w:trPr>
        <w:tc>
          <w:tcPr>
            <w:tcW w:w="489" w:type="pct"/>
            <w:shd w:val="clear" w:color="000000" w:fill="FFFFFF"/>
            <w:noWrap/>
            <w:vAlign w:val="center"/>
          </w:tcPr>
          <w:p w14:paraId="20CD7727" w14:textId="7E6A2FA4" w:rsidR="006372D0" w:rsidRPr="00F2605E" w:rsidRDefault="006372D0" w:rsidP="006372D0">
            <w:pPr>
              <w:pStyle w:val="0Dinhdangtrongbang"/>
              <w:jc w:val="left"/>
            </w:pPr>
            <w:r w:rsidRPr="00F2605E">
              <w:t xml:space="preserve"> 9</w:t>
            </w:r>
          </w:p>
        </w:tc>
        <w:tc>
          <w:tcPr>
            <w:tcW w:w="1477" w:type="pct"/>
            <w:shd w:val="clear" w:color="auto" w:fill="auto"/>
            <w:noWrap/>
            <w:vAlign w:val="center"/>
          </w:tcPr>
          <w:p w14:paraId="0560E13F" w14:textId="213B43EF" w:rsidR="006372D0" w:rsidRPr="00F2605E" w:rsidRDefault="006372D0" w:rsidP="006372D0">
            <w:pPr>
              <w:pStyle w:val="0Dinhdangtrongbang"/>
              <w:jc w:val="both"/>
            </w:pPr>
            <w:r w:rsidRPr="00F2605E">
              <w:t xml:space="preserve">Que </w:t>
            </w:r>
            <w:proofErr w:type="spellStart"/>
            <w:r w:rsidRPr="00F2605E">
              <w:t>hàn</w:t>
            </w:r>
            <w:proofErr w:type="spellEnd"/>
          </w:p>
        </w:tc>
        <w:tc>
          <w:tcPr>
            <w:tcW w:w="713" w:type="pct"/>
            <w:shd w:val="clear" w:color="auto" w:fill="auto"/>
            <w:vAlign w:val="center"/>
          </w:tcPr>
          <w:p w14:paraId="70ADEBB3" w14:textId="6FDCD1ED" w:rsidR="006372D0" w:rsidRPr="00F2605E" w:rsidRDefault="006372D0" w:rsidP="006372D0">
            <w:pPr>
              <w:pStyle w:val="0Dinhdangtrongbang"/>
            </w:pPr>
            <w:r w:rsidRPr="00F2605E">
              <w:t>0,5</w:t>
            </w:r>
          </w:p>
        </w:tc>
        <w:tc>
          <w:tcPr>
            <w:tcW w:w="1270" w:type="pct"/>
            <w:shd w:val="clear" w:color="auto" w:fill="auto"/>
            <w:noWrap/>
            <w:vAlign w:val="center"/>
          </w:tcPr>
          <w:p w14:paraId="5B382C9C" w14:textId="3674DD5F" w:rsidR="006372D0" w:rsidRPr="00F2605E" w:rsidRDefault="006372D0" w:rsidP="006372D0">
            <w:pPr>
              <w:spacing w:after="0"/>
              <w:jc w:val="center"/>
              <w:rPr>
                <w:rFonts w:cs="Times New Roman"/>
                <w:szCs w:val="26"/>
              </w:rPr>
            </w:pPr>
            <w:r w:rsidRPr="00F2605E">
              <w:rPr>
                <w:szCs w:val="26"/>
              </w:rPr>
              <w:t>3</w:t>
            </w:r>
          </w:p>
        </w:tc>
        <w:tc>
          <w:tcPr>
            <w:tcW w:w="1051" w:type="pct"/>
            <w:shd w:val="clear" w:color="auto" w:fill="auto"/>
            <w:vAlign w:val="center"/>
          </w:tcPr>
          <w:p w14:paraId="15143CCF" w14:textId="3C5D4711" w:rsidR="006372D0" w:rsidRPr="00F2605E" w:rsidRDefault="006372D0" w:rsidP="006372D0">
            <w:pPr>
              <w:spacing w:after="0"/>
              <w:jc w:val="center"/>
              <w:rPr>
                <w:rFonts w:cs="Times New Roman"/>
                <w:szCs w:val="26"/>
              </w:rPr>
            </w:pPr>
            <w:r w:rsidRPr="00F2605E">
              <w:rPr>
                <w:szCs w:val="26"/>
              </w:rPr>
              <w:t>0,014</w:t>
            </w:r>
          </w:p>
        </w:tc>
      </w:tr>
      <w:tr w:rsidR="00F2605E" w:rsidRPr="00F2605E" w14:paraId="79CE568B" w14:textId="77777777" w:rsidTr="001713A5">
        <w:trPr>
          <w:trHeight w:val="345"/>
        </w:trPr>
        <w:tc>
          <w:tcPr>
            <w:tcW w:w="489" w:type="pct"/>
            <w:shd w:val="clear" w:color="000000" w:fill="FFFFFF"/>
            <w:noWrap/>
            <w:vAlign w:val="center"/>
            <w:hideMark/>
          </w:tcPr>
          <w:p w14:paraId="67F9EFF5" w14:textId="6AA071BF" w:rsidR="006372D0" w:rsidRPr="00F2605E" w:rsidRDefault="006372D0" w:rsidP="006372D0">
            <w:pPr>
              <w:pStyle w:val="0Dinhdangtrongbang"/>
            </w:pPr>
            <w:r w:rsidRPr="00F2605E">
              <w:t>10</w:t>
            </w:r>
            <w:r w:rsidRPr="00F2605E">
              <w:rPr>
                <w:sz w:val="14"/>
                <w:szCs w:val="14"/>
              </w:rPr>
              <w:t xml:space="preserve">       </w:t>
            </w:r>
            <w:r w:rsidRPr="00F2605E">
              <w:t> </w:t>
            </w:r>
          </w:p>
        </w:tc>
        <w:tc>
          <w:tcPr>
            <w:tcW w:w="1477" w:type="pct"/>
            <w:shd w:val="clear" w:color="auto" w:fill="auto"/>
            <w:noWrap/>
            <w:vAlign w:val="center"/>
            <w:hideMark/>
          </w:tcPr>
          <w:p w14:paraId="7A776F31" w14:textId="77777777" w:rsidR="006372D0" w:rsidRPr="00F2605E" w:rsidRDefault="006372D0" w:rsidP="006372D0">
            <w:pPr>
              <w:pStyle w:val="0Dinhdangtrongbang"/>
              <w:jc w:val="both"/>
            </w:pPr>
            <w:r w:rsidRPr="00F2605E">
              <w:t xml:space="preserve">Các </w:t>
            </w:r>
            <w:proofErr w:type="spellStart"/>
            <w:r w:rsidRPr="00F2605E">
              <w:t>loại</w:t>
            </w:r>
            <w:proofErr w:type="spellEnd"/>
            <w:r w:rsidRPr="00F2605E">
              <w:t xml:space="preserve"> </w:t>
            </w:r>
            <w:proofErr w:type="spellStart"/>
            <w:r w:rsidRPr="00F2605E">
              <w:t>vật</w:t>
            </w:r>
            <w:proofErr w:type="spellEnd"/>
            <w:r w:rsidRPr="00F2605E">
              <w:t xml:space="preserve"> </w:t>
            </w:r>
            <w:proofErr w:type="spellStart"/>
            <w:r w:rsidRPr="00F2605E">
              <w:t>liệu</w:t>
            </w:r>
            <w:proofErr w:type="spellEnd"/>
            <w:r w:rsidRPr="00F2605E">
              <w:t xml:space="preserve"> </w:t>
            </w:r>
            <w:proofErr w:type="spellStart"/>
            <w:r w:rsidRPr="00F2605E">
              <w:t>khác</w:t>
            </w:r>
            <w:proofErr w:type="spellEnd"/>
            <w:r w:rsidRPr="00F2605E">
              <w:t xml:space="preserve"> + </w:t>
            </w:r>
            <w:proofErr w:type="spellStart"/>
            <w:r w:rsidRPr="00F2605E">
              <w:t>thiết</w:t>
            </w:r>
            <w:proofErr w:type="spellEnd"/>
            <w:r w:rsidRPr="00F2605E">
              <w:t xml:space="preserve"> </w:t>
            </w:r>
            <w:proofErr w:type="spellStart"/>
            <w:r w:rsidRPr="00F2605E">
              <w:t>bị</w:t>
            </w:r>
            <w:proofErr w:type="spellEnd"/>
          </w:p>
        </w:tc>
        <w:tc>
          <w:tcPr>
            <w:tcW w:w="713" w:type="pct"/>
            <w:shd w:val="clear" w:color="auto" w:fill="auto"/>
            <w:vAlign w:val="center"/>
            <w:hideMark/>
          </w:tcPr>
          <w:p w14:paraId="52F1A396" w14:textId="77777777" w:rsidR="006372D0" w:rsidRPr="00F2605E" w:rsidRDefault="006372D0" w:rsidP="006372D0">
            <w:pPr>
              <w:pStyle w:val="0Dinhdangtrongbang"/>
            </w:pPr>
            <w:r w:rsidRPr="00F2605E">
              <w:t>0,5</w:t>
            </w:r>
          </w:p>
        </w:tc>
        <w:tc>
          <w:tcPr>
            <w:tcW w:w="1270" w:type="pct"/>
            <w:shd w:val="clear" w:color="auto" w:fill="auto"/>
            <w:noWrap/>
            <w:vAlign w:val="center"/>
          </w:tcPr>
          <w:p w14:paraId="1B1D83D7" w14:textId="71C7F6C6" w:rsidR="006372D0" w:rsidRPr="00F2605E" w:rsidRDefault="006372D0" w:rsidP="006372D0">
            <w:pPr>
              <w:spacing w:after="0"/>
              <w:jc w:val="center"/>
              <w:rPr>
                <w:rFonts w:eastAsia="Times New Roman" w:cs="Times New Roman"/>
                <w:szCs w:val="26"/>
              </w:rPr>
            </w:pPr>
            <w:r w:rsidRPr="00F2605E">
              <w:rPr>
                <w:szCs w:val="26"/>
              </w:rPr>
              <w:t>206.034</w:t>
            </w:r>
          </w:p>
        </w:tc>
        <w:tc>
          <w:tcPr>
            <w:tcW w:w="1051" w:type="pct"/>
            <w:shd w:val="clear" w:color="auto" w:fill="auto"/>
            <w:vAlign w:val="center"/>
          </w:tcPr>
          <w:p w14:paraId="56579A7B" w14:textId="4C8B109F" w:rsidR="006372D0" w:rsidRPr="00F2605E" w:rsidRDefault="006372D0" w:rsidP="006372D0">
            <w:pPr>
              <w:spacing w:after="0"/>
              <w:jc w:val="center"/>
              <w:rPr>
                <w:rFonts w:cs="Times New Roman"/>
                <w:szCs w:val="26"/>
              </w:rPr>
            </w:pPr>
            <w:r w:rsidRPr="00F2605E">
              <w:rPr>
                <w:szCs w:val="26"/>
              </w:rPr>
              <w:t>1.030,17</w:t>
            </w:r>
          </w:p>
        </w:tc>
      </w:tr>
      <w:tr w:rsidR="00F2605E" w:rsidRPr="00F2605E" w14:paraId="23BEA94E" w14:textId="77777777" w:rsidTr="001713A5">
        <w:trPr>
          <w:trHeight w:val="354"/>
        </w:trPr>
        <w:tc>
          <w:tcPr>
            <w:tcW w:w="489" w:type="pct"/>
            <w:shd w:val="clear" w:color="000000" w:fill="FFFFFF"/>
            <w:noWrap/>
            <w:vAlign w:val="center"/>
            <w:hideMark/>
          </w:tcPr>
          <w:p w14:paraId="7BDB07FB" w14:textId="77777777" w:rsidR="006372D0" w:rsidRPr="00F2605E" w:rsidRDefault="006372D0" w:rsidP="006372D0">
            <w:pPr>
              <w:pStyle w:val="0Dinhdangtrongbang"/>
            </w:pPr>
            <w:r w:rsidRPr="00F2605E">
              <w:t> </w:t>
            </w:r>
          </w:p>
        </w:tc>
        <w:tc>
          <w:tcPr>
            <w:tcW w:w="1477" w:type="pct"/>
            <w:shd w:val="clear" w:color="auto" w:fill="auto"/>
            <w:noWrap/>
            <w:vAlign w:val="center"/>
            <w:hideMark/>
          </w:tcPr>
          <w:p w14:paraId="1CCE2132" w14:textId="77777777" w:rsidR="006372D0" w:rsidRPr="00F2605E" w:rsidRDefault="006372D0" w:rsidP="006372D0">
            <w:pPr>
              <w:pStyle w:val="0Dinhdangtrongbang"/>
              <w:rPr>
                <w:b/>
              </w:rPr>
            </w:pPr>
            <w:proofErr w:type="spellStart"/>
            <w:r w:rsidRPr="00F2605E">
              <w:rPr>
                <w:b/>
              </w:rPr>
              <w:t>Tổng</w:t>
            </w:r>
            <w:proofErr w:type="spellEnd"/>
          </w:p>
        </w:tc>
        <w:tc>
          <w:tcPr>
            <w:tcW w:w="713" w:type="pct"/>
            <w:shd w:val="clear" w:color="auto" w:fill="auto"/>
            <w:vAlign w:val="center"/>
            <w:hideMark/>
          </w:tcPr>
          <w:p w14:paraId="2ADC3C21" w14:textId="77777777" w:rsidR="006372D0" w:rsidRPr="00F2605E" w:rsidRDefault="006372D0" w:rsidP="006372D0">
            <w:pPr>
              <w:pStyle w:val="0Dinhdangtrongbang"/>
              <w:rPr>
                <w:b/>
              </w:rPr>
            </w:pPr>
            <w:r w:rsidRPr="00F2605E">
              <w:rPr>
                <w:b/>
              </w:rPr>
              <w:t> </w:t>
            </w:r>
          </w:p>
        </w:tc>
        <w:tc>
          <w:tcPr>
            <w:tcW w:w="1270" w:type="pct"/>
            <w:shd w:val="clear" w:color="auto" w:fill="auto"/>
            <w:noWrap/>
            <w:vAlign w:val="center"/>
          </w:tcPr>
          <w:p w14:paraId="5DFB83F8" w14:textId="1F6054E2" w:rsidR="006372D0" w:rsidRPr="00F2605E" w:rsidRDefault="006372D0" w:rsidP="006372D0">
            <w:pPr>
              <w:spacing w:after="0"/>
              <w:jc w:val="center"/>
              <w:rPr>
                <w:rFonts w:eastAsia="Times New Roman" w:cs="Times New Roman"/>
                <w:b/>
                <w:bCs/>
                <w:szCs w:val="26"/>
              </w:rPr>
            </w:pPr>
            <w:r w:rsidRPr="00F2605E">
              <w:rPr>
                <w:b/>
                <w:bCs/>
                <w:szCs w:val="26"/>
              </w:rPr>
              <w:t>791.257</w:t>
            </w:r>
          </w:p>
        </w:tc>
        <w:tc>
          <w:tcPr>
            <w:tcW w:w="1051" w:type="pct"/>
            <w:shd w:val="clear" w:color="auto" w:fill="auto"/>
            <w:noWrap/>
            <w:vAlign w:val="center"/>
          </w:tcPr>
          <w:p w14:paraId="1502B3F6" w14:textId="54BD57F5" w:rsidR="006372D0" w:rsidRPr="00F2605E" w:rsidRDefault="006372D0" w:rsidP="006372D0">
            <w:pPr>
              <w:spacing w:after="0"/>
              <w:jc w:val="center"/>
              <w:rPr>
                <w:rFonts w:cs="Times New Roman"/>
                <w:b/>
                <w:bCs/>
                <w:szCs w:val="26"/>
              </w:rPr>
            </w:pPr>
            <w:r w:rsidRPr="00F2605E">
              <w:rPr>
                <w:b/>
                <w:bCs/>
                <w:szCs w:val="26"/>
              </w:rPr>
              <w:t>4.465</w:t>
            </w:r>
          </w:p>
        </w:tc>
      </w:tr>
    </w:tbl>
    <w:p w14:paraId="6471CD01" w14:textId="77777777" w:rsidR="00653FFE" w:rsidRPr="00F2605E" w:rsidRDefault="00653FFE" w:rsidP="00653FFE">
      <w:pPr>
        <w:pStyle w:val="0nguonthamkhao"/>
      </w:pPr>
      <w:r w:rsidRPr="00F2605E">
        <w:t>((*)Nguồn: Quyết định số 1329/QĐ-BXD ngày 19/12/2016 của Bộ Xây dựng về Công bố định mức sử dụng vật liệu trong xây dựng)</w:t>
      </w:r>
    </w:p>
    <w:p w14:paraId="717D499F" w14:textId="77777777" w:rsidR="00DE7333" w:rsidRPr="00F2605E" w:rsidRDefault="00DE7333" w:rsidP="00DE7333">
      <w:pPr>
        <w:spacing w:before="120" w:after="120" w:line="288" w:lineRule="auto"/>
        <w:ind w:firstLine="540"/>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r w:rsidRPr="00F2605E">
        <w:rPr>
          <w:rFonts w:cs="Times New Roman"/>
          <w:szCs w:val="26"/>
        </w:rPr>
        <w:t xml:space="preserve"> </w:t>
      </w:r>
      <w:proofErr w:type="spellStart"/>
      <w:r w:rsidRPr="00F2605E">
        <w:rPr>
          <w:rFonts w:cs="Times New Roman"/>
          <w:szCs w:val="26"/>
        </w:rPr>
        <w:t>hầu</w:t>
      </w:r>
      <w:proofErr w:type="spellEnd"/>
      <w:r w:rsidRPr="00F2605E">
        <w:rPr>
          <w:rFonts w:cs="Times New Roman"/>
          <w:szCs w:val="26"/>
        </w:rPr>
        <w:t xml:space="preserve"> </w:t>
      </w:r>
      <w:proofErr w:type="spellStart"/>
      <w:r w:rsidRPr="00F2605E">
        <w:rPr>
          <w:rFonts w:cs="Times New Roman"/>
          <w:szCs w:val="26"/>
        </w:rPr>
        <w:t>hết</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thể</w:t>
      </w:r>
      <w:proofErr w:type="spellEnd"/>
      <w:r w:rsidRPr="00F2605E">
        <w:rPr>
          <w:rFonts w:cs="Times New Roman"/>
          <w:szCs w:val="26"/>
        </w:rPr>
        <w:t xml:space="preserve"> </w:t>
      </w:r>
      <w:proofErr w:type="spellStart"/>
      <w:r w:rsidRPr="00F2605E">
        <w:rPr>
          <w:rFonts w:cs="Times New Roman"/>
          <w:szCs w:val="26"/>
        </w:rPr>
        <w:t>tái</w:t>
      </w:r>
      <w:proofErr w:type="spellEnd"/>
      <w:r w:rsidRPr="00F2605E">
        <w:rPr>
          <w:rFonts w:cs="Times New Roman"/>
          <w:szCs w:val="26"/>
        </w:rPr>
        <w:t xml:space="preserve"> </w:t>
      </w:r>
      <w:proofErr w:type="spellStart"/>
      <w:r w:rsidRPr="00F2605E">
        <w:rPr>
          <w:rFonts w:cs="Times New Roman"/>
          <w:szCs w:val="26"/>
        </w:rPr>
        <w:t>sử</w:t>
      </w:r>
      <w:proofErr w:type="spellEnd"/>
      <w:r w:rsidRPr="00F2605E">
        <w:rPr>
          <w:rFonts w:cs="Times New Roman"/>
          <w:szCs w:val="26"/>
        </w:rPr>
        <w:t xml:space="preserve"> </w:t>
      </w:r>
      <w:proofErr w:type="spellStart"/>
      <w:r w:rsidRPr="00F2605E">
        <w:rPr>
          <w:rFonts w:cs="Times New Roman"/>
          <w:szCs w:val="26"/>
        </w:rPr>
        <w:t>dụng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tái</w:t>
      </w:r>
      <w:proofErr w:type="spellEnd"/>
      <w:r w:rsidRPr="00F2605E">
        <w:rPr>
          <w:rFonts w:cs="Times New Roman"/>
          <w:szCs w:val="26"/>
        </w:rPr>
        <w:t xml:space="preserve"> </w:t>
      </w:r>
      <w:proofErr w:type="spellStart"/>
      <w:r w:rsidRPr="00F2605E">
        <w:rPr>
          <w:rFonts w:cs="Times New Roman"/>
          <w:szCs w:val="26"/>
        </w:rPr>
        <w:t>chế</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số</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tái</w:t>
      </w:r>
      <w:proofErr w:type="spellEnd"/>
      <w:r w:rsidRPr="00F2605E">
        <w:rPr>
          <w:rFonts w:cs="Times New Roman"/>
          <w:szCs w:val="26"/>
        </w:rPr>
        <w:t xml:space="preserve"> </w:t>
      </w:r>
      <w:proofErr w:type="spellStart"/>
      <w:r w:rsidRPr="00F2605E">
        <w:rPr>
          <w:rFonts w:cs="Times New Roman"/>
          <w:szCs w:val="26"/>
        </w:rPr>
        <w:t>sử</w:t>
      </w:r>
      <w:proofErr w:type="spellEnd"/>
      <w:r w:rsidRPr="00F2605E">
        <w:rPr>
          <w:rFonts w:cs="Times New Roman"/>
          <w:szCs w:val="26"/>
        </w:rPr>
        <w:t xml:space="preserve"> </w:t>
      </w:r>
      <w:proofErr w:type="spellStart"/>
      <w:r w:rsidRPr="00F2605E">
        <w:rPr>
          <w:rFonts w:cs="Times New Roman"/>
          <w:szCs w:val="26"/>
        </w:rPr>
        <w:t>dụng</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công</w:t>
      </w:r>
      <w:proofErr w:type="spellEnd"/>
      <w:r w:rsidRPr="00F2605E">
        <w:rPr>
          <w:rFonts w:cs="Times New Roman"/>
          <w:szCs w:val="26"/>
        </w:rPr>
        <w:t xml:space="preserve"> ty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biện</w:t>
      </w:r>
      <w:proofErr w:type="spellEnd"/>
      <w:r w:rsidRPr="00F2605E">
        <w:rPr>
          <w:rFonts w:cs="Times New Roman"/>
          <w:szCs w:val="26"/>
        </w:rPr>
        <w:t xml:space="preserve"> </w:t>
      </w:r>
      <w:proofErr w:type="spellStart"/>
      <w:r w:rsidRPr="00F2605E">
        <w:rPr>
          <w:rFonts w:cs="Times New Roman"/>
          <w:szCs w:val="26"/>
        </w:rPr>
        <w:t>pháp</w:t>
      </w:r>
      <w:proofErr w:type="spellEnd"/>
      <w:r w:rsidRPr="00F2605E">
        <w:rPr>
          <w:rFonts w:cs="Times New Roman"/>
          <w:szCs w:val="26"/>
        </w:rPr>
        <w:t xml:space="preserve"> </w:t>
      </w:r>
      <w:proofErr w:type="spellStart"/>
      <w:r w:rsidRPr="00F2605E">
        <w:rPr>
          <w:rFonts w:cs="Times New Roman"/>
          <w:szCs w:val="26"/>
        </w:rPr>
        <w:t>thu</w:t>
      </w:r>
      <w:proofErr w:type="spellEnd"/>
      <w:r w:rsidRPr="00F2605E">
        <w:rPr>
          <w:rFonts w:cs="Times New Roman"/>
          <w:szCs w:val="26"/>
        </w:rPr>
        <w:t xml:space="preserve"> </w:t>
      </w:r>
      <w:proofErr w:type="spellStart"/>
      <w:r w:rsidRPr="00F2605E">
        <w:rPr>
          <w:rFonts w:cs="Times New Roman"/>
          <w:szCs w:val="26"/>
        </w:rPr>
        <w:t>gom</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w:t>
      </w:r>
      <w:proofErr w:type="spellStart"/>
      <w:r w:rsidRPr="00F2605E">
        <w:rPr>
          <w:rFonts w:cs="Times New Roman"/>
          <w:szCs w:val="26"/>
        </w:rPr>
        <w:t>đúng</w:t>
      </w:r>
      <w:proofErr w:type="spellEnd"/>
      <w:r w:rsidRPr="00F2605E">
        <w:rPr>
          <w:rFonts w:cs="Times New Roman"/>
          <w:szCs w:val="26"/>
        </w:rPr>
        <w:t xml:space="preserve"> </w:t>
      </w:r>
      <w:proofErr w:type="spellStart"/>
      <w:r w:rsidRPr="00F2605E">
        <w:rPr>
          <w:rFonts w:cs="Times New Roman"/>
          <w:szCs w:val="26"/>
        </w:rPr>
        <w:t>quy</w:t>
      </w:r>
      <w:proofErr w:type="spellEnd"/>
      <w:r w:rsidRPr="00F2605E">
        <w:rPr>
          <w:rFonts w:cs="Times New Roman"/>
          <w:szCs w:val="26"/>
        </w:rPr>
        <w:t xml:space="preserve"> </w:t>
      </w:r>
      <w:proofErr w:type="spellStart"/>
      <w:r w:rsidRPr="00F2605E">
        <w:rPr>
          <w:rFonts w:cs="Times New Roman"/>
          <w:szCs w:val="26"/>
        </w:rPr>
        <w:t>định</w:t>
      </w:r>
      <w:proofErr w:type="spellEnd"/>
      <w:r w:rsidRPr="00F2605E">
        <w:rPr>
          <w:rFonts w:cs="Times New Roman"/>
          <w:szCs w:val="26"/>
        </w:rPr>
        <w:t xml:space="preserve">. </w:t>
      </w:r>
    </w:p>
    <w:p w14:paraId="00A647CB" w14:textId="6B551143" w:rsidR="00DE7333" w:rsidRPr="00F2605E" w:rsidRDefault="00DE7333" w:rsidP="00043E2F">
      <w:pPr>
        <w:pStyle w:val="ListParagraph"/>
        <w:numPr>
          <w:ilvl w:val="0"/>
          <w:numId w:val="12"/>
        </w:numPr>
        <w:spacing w:before="120" w:after="120" w:line="288" w:lineRule="auto"/>
        <w:ind w:left="540"/>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r w:rsidRPr="00F2605E">
        <w:rPr>
          <w:rFonts w:cs="Times New Roman"/>
          <w:szCs w:val="26"/>
        </w:rPr>
        <w:t xml:space="preserve">: </w:t>
      </w:r>
      <w:r w:rsidR="006372D0" w:rsidRPr="00F2605E">
        <w:rPr>
          <w:szCs w:val="26"/>
        </w:rPr>
        <w:t xml:space="preserve">4.465 </w:t>
      </w:r>
      <w:proofErr w:type="spellStart"/>
      <w:r w:rsidRPr="00F2605E">
        <w:rPr>
          <w:rFonts w:cs="Times New Roman"/>
          <w:szCs w:val="26"/>
        </w:rPr>
        <w:t>tấn</w:t>
      </w:r>
      <w:proofErr w:type="spellEnd"/>
    </w:p>
    <w:p w14:paraId="204B018F" w14:textId="77777777" w:rsidR="006372D0" w:rsidRPr="00F2605E" w:rsidRDefault="00DE7333" w:rsidP="00DE7333">
      <w:pPr>
        <w:spacing w:line="264" w:lineRule="auto"/>
        <w:ind w:firstLine="540"/>
        <w:rPr>
          <w:rFonts w:cs="Times New Roman"/>
          <w:szCs w:val="26"/>
        </w:rPr>
      </w:pPr>
      <w:r w:rsidRPr="00F2605E">
        <w:rPr>
          <w:rFonts w:cs="Times New Roman"/>
          <w:szCs w:val="26"/>
        </w:rPr>
        <w:t xml:space="preserve"> </w:t>
      </w:r>
      <w:proofErr w:type="spellStart"/>
      <w:r w:rsidRPr="00F2605E">
        <w:rPr>
          <w:rFonts w:cs="Times New Roman"/>
          <w:szCs w:val="26"/>
        </w:rPr>
        <w:t>Đây</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lớn</w:t>
      </w:r>
      <w:proofErr w:type="spellEnd"/>
      <w:r w:rsidRPr="00F2605E">
        <w:rPr>
          <w:rFonts w:cs="Times New Roman"/>
          <w:szCs w:val="26"/>
        </w:rPr>
        <w:t xml:space="preserve"> </w:t>
      </w:r>
      <w:proofErr w:type="spellStart"/>
      <w:r w:rsidRPr="00F2605E">
        <w:rPr>
          <w:rFonts w:cs="Times New Roman"/>
          <w:szCs w:val="26"/>
        </w:rPr>
        <w:t>nên</w:t>
      </w:r>
      <w:proofErr w:type="spellEnd"/>
      <w:r w:rsidRPr="00F2605E">
        <w:rPr>
          <w:rFonts w:cs="Times New Roman"/>
          <w:szCs w:val="26"/>
        </w:rPr>
        <w:t xml:space="preserve"> </w:t>
      </w:r>
      <w:proofErr w:type="spellStart"/>
      <w:r w:rsidRPr="00F2605E">
        <w:rPr>
          <w:rFonts w:cs="Times New Roman"/>
          <w:szCs w:val="26"/>
        </w:rPr>
        <w:t>chủ</w:t>
      </w:r>
      <w:proofErr w:type="spellEnd"/>
      <w:r w:rsidRPr="00F2605E">
        <w:rPr>
          <w:rFonts w:cs="Times New Roman"/>
          <w:szCs w:val="26"/>
        </w:rPr>
        <w:t xml:space="preserve"> </w:t>
      </w:r>
      <w:proofErr w:type="spellStart"/>
      <w:r w:rsidRPr="00F2605E">
        <w:rPr>
          <w:rFonts w:cs="Times New Roman"/>
          <w:szCs w:val="26"/>
        </w:rPr>
        <w:t>công</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đồng</w:t>
      </w:r>
      <w:proofErr w:type="spellEnd"/>
      <w:r w:rsidRPr="00F2605E">
        <w:rPr>
          <w:rFonts w:cs="Times New Roman"/>
          <w:szCs w:val="26"/>
        </w:rPr>
        <w:t xml:space="preserve"> </w:t>
      </w:r>
      <w:proofErr w:type="spellStart"/>
      <w:r w:rsidRPr="00F2605E">
        <w:rPr>
          <w:rFonts w:cs="Times New Roman"/>
          <w:szCs w:val="26"/>
        </w:rPr>
        <w:t>với</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đơn</w:t>
      </w:r>
      <w:proofErr w:type="spellEnd"/>
      <w:r w:rsidRPr="00F2605E">
        <w:rPr>
          <w:rFonts w:cs="Times New Roman"/>
          <w:szCs w:val="26"/>
        </w:rPr>
        <w:t xml:space="preserve"> </w:t>
      </w:r>
      <w:proofErr w:type="spellStart"/>
      <w:r w:rsidRPr="00F2605E">
        <w:rPr>
          <w:rFonts w:cs="Times New Roman"/>
          <w:szCs w:val="26"/>
        </w:rPr>
        <w:t>vị</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chức</w:t>
      </w:r>
      <w:proofErr w:type="spellEnd"/>
      <w:r w:rsidRPr="00F2605E">
        <w:rPr>
          <w:rFonts w:cs="Times New Roman"/>
          <w:szCs w:val="26"/>
        </w:rPr>
        <w:t xml:space="preserve"> </w:t>
      </w:r>
      <w:proofErr w:type="spellStart"/>
      <w:r w:rsidRPr="00F2605E">
        <w:rPr>
          <w:rFonts w:cs="Times New Roman"/>
          <w:szCs w:val="26"/>
        </w:rPr>
        <w:t>năng</w:t>
      </w:r>
      <w:proofErr w:type="spellEnd"/>
      <w:r w:rsidRPr="00F2605E">
        <w:rPr>
          <w:rFonts w:cs="Times New Roman"/>
          <w:szCs w:val="26"/>
        </w:rPr>
        <w:t xml:space="preserve"> </w:t>
      </w:r>
      <w:proofErr w:type="spellStart"/>
      <w:r w:rsidRPr="00F2605E">
        <w:rPr>
          <w:rFonts w:cs="Times New Roman"/>
          <w:szCs w:val="26"/>
        </w:rPr>
        <w:t>để</w:t>
      </w:r>
      <w:proofErr w:type="spellEnd"/>
      <w:r w:rsidRPr="00F2605E">
        <w:rPr>
          <w:rFonts w:cs="Times New Roman"/>
          <w:szCs w:val="26"/>
        </w:rPr>
        <w:t xml:space="preserve"> </w:t>
      </w:r>
      <w:proofErr w:type="spellStart"/>
      <w:r w:rsidRPr="00F2605E">
        <w:rPr>
          <w:rFonts w:cs="Times New Roman"/>
          <w:szCs w:val="26"/>
        </w:rPr>
        <w:t>thu</w:t>
      </w:r>
      <w:proofErr w:type="spellEnd"/>
      <w:r w:rsidRPr="00F2605E">
        <w:rPr>
          <w:rFonts w:cs="Times New Roman"/>
          <w:szCs w:val="26"/>
        </w:rPr>
        <w:t xml:space="preserve"> </w:t>
      </w:r>
      <w:proofErr w:type="spellStart"/>
      <w:r w:rsidRPr="00F2605E">
        <w:rPr>
          <w:rFonts w:cs="Times New Roman"/>
          <w:szCs w:val="26"/>
        </w:rPr>
        <w:t>gom</w:t>
      </w:r>
      <w:proofErr w:type="spellEnd"/>
      <w:r w:rsidRPr="00F2605E">
        <w:rPr>
          <w:rFonts w:cs="Times New Roman"/>
          <w:szCs w:val="26"/>
        </w:rPr>
        <w:t xml:space="preserve">, </w:t>
      </w:r>
      <w:proofErr w:type="spellStart"/>
      <w:r w:rsidRPr="00F2605E">
        <w:rPr>
          <w:rFonts w:cs="Times New Roman"/>
          <w:szCs w:val="26"/>
        </w:rPr>
        <w:t>vận</w:t>
      </w:r>
      <w:proofErr w:type="spellEnd"/>
      <w:r w:rsidRPr="00F2605E">
        <w:rPr>
          <w:rFonts w:cs="Times New Roman"/>
          <w:szCs w:val="26"/>
        </w:rPr>
        <w:t xml:space="preserve"> </w:t>
      </w:r>
      <w:proofErr w:type="spellStart"/>
      <w:r w:rsidRPr="00F2605E">
        <w:rPr>
          <w:rFonts w:cs="Times New Roman"/>
          <w:szCs w:val="26"/>
        </w:rPr>
        <w:t>chuyển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w:t>
      </w:r>
      <w:proofErr w:type="spellStart"/>
      <w:r w:rsidRPr="00F2605E">
        <w:rPr>
          <w:rFonts w:cs="Times New Roman"/>
          <w:szCs w:val="26"/>
        </w:rPr>
        <w:t>đúng</w:t>
      </w:r>
      <w:proofErr w:type="spellEnd"/>
      <w:r w:rsidRPr="00F2605E">
        <w:rPr>
          <w:rFonts w:cs="Times New Roman"/>
          <w:szCs w:val="26"/>
        </w:rPr>
        <w:t xml:space="preserve"> </w:t>
      </w:r>
      <w:proofErr w:type="spellStart"/>
      <w:r w:rsidRPr="00F2605E">
        <w:rPr>
          <w:rFonts w:cs="Times New Roman"/>
          <w:szCs w:val="26"/>
        </w:rPr>
        <w:t>quy</w:t>
      </w:r>
      <w:proofErr w:type="spellEnd"/>
      <w:r w:rsidRPr="00F2605E">
        <w:rPr>
          <w:rFonts w:cs="Times New Roman"/>
          <w:szCs w:val="26"/>
        </w:rPr>
        <w:t xml:space="preserve"> </w:t>
      </w:r>
      <w:proofErr w:type="spellStart"/>
      <w:r w:rsidRPr="00F2605E">
        <w:rPr>
          <w:rFonts w:cs="Times New Roman"/>
          <w:szCs w:val="26"/>
        </w:rPr>
        <w:t>định</w:t>
      </w:r>
      <w:proofErr w:type="spellEnd"/>
      <w:r w:rsidRPr="00F2605E">
        <w:rPr>
          <w:rFonts w:cs="Times New Roman"/>
          <w:szCs w:val="26"/>
        </w:rPr>
        <w:t>.</w:t>
      </w:r>
    </w:p>
    <w:p w14:paraId="4799452F" w14:textId="71CF9F2B" w:rsidR="00DE7333" w:rsidRPr="00F2605E" w:rsidRDefault="006372D0" w:rsidP="00DE7333">
      <w:pPr>
        <w:spacing w:line="264" w:lineRule="auto"/>
        <w:ind w:firstLine="540"/>
        <w:rPr>
          <w:rFonts w:cs="Times New Roman"/>
        </w:rPr>
      </w:pPr>
      <w:proofErr w:type="spellStart"/>
      <w:r w:rsidRPr="00F2605E">
        <w:rPr>
          <w:rFonts w:cs="Times New Roman"/>
          <w:szCs w:val="26"/>
        </w:rPr>
        <w:t>Ngoài</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đất</w:t>
      </w:r>
      <w:proofErr w:type="spellEnd"/>
      <w:r w:rsidRPr="00F2605E">
        <w:rPr>
          <w:rFonts w:cs="Times New Roman"/>
          <w:szCs w:val="26"/>
        </w:rPr>
        <w:t xml:space="preserve"> </w:t>
      </w:r>
      <w:proofErr w:type="spellStart"/>
      <w:r w:rsidRPr="00F2605E">
        <w:rPr>
          <w:rFonts w:cs="Times New Roman"/>
          <w:szCs w:val="26"/>
        </w:rPr>
        <w:t>đào</w:t>
      </w:r>
      <w:proofErr w:type="spellEnd"/>
      <w:r w:rsidRPr="00F2605E">
        <w:rPr>
          <w:rFonts w:cs="Times New Roman"/>
          <w:szCs w:val="26"/>
        </w:rPr>
        <w:t xml:space="preserve"> </w:t>
      </w:r>
      <w:proofErr w:type="spellStart"/>
      <w:r w:rsidRPr="00F2605E">
        <w:rPr>
          <w:rFonts w:cs="Times New Roman"/>
          <w:szCs w:val="26"/>
        </w:rPr>
        <w:t>móng</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tận</w:t>
      </w:r>
      <w:proofErr w:type="spellEnd"/>
      <w:r w:rsidRPr="00F2605E">
        <w:rPr>
          <w:rFonts w:cs="Times New Roman"/>
          <w:szCs w:val="26"/>
        </w:rPr>
        <w:t xml:space="preserve"> </w:t>
      </w:r>
      <w:proofErr w:type="spellStart"/>
      <w:r w:rsidRPr="00F2605E">
        <w:rPr>
          <w:rFonts w:cs="Times New Roman"/>
          <w:szCs w:val="26"/>
        </w:rPr>
        <w:t>dụng</w:t>
      </w:r>
      <w:proofErr w:type="spellEnd"/>
      <w:r w:rsidRPr="00F2605E">
        <w:rPr>
          <w:rFonts w:cs="Times New Roman"/>
          <w:szCs w:val="26"/>
        </w:rPr>
        <w:t xml:space="preserve"> </w:t>
      </w:r>
      <w:proofErr w:type="spellStart"/>
      <w:r w:rsidRPr="00F2605E">
        <w:rPr>
          <w:rFonts w:cs="Times New Roman"/>
          <w:szCs w:val="26"/>
        </w:rPr>
        <w:t>để</w:t>
      </w:r>
      <w:proofErr w:type="spellEnd"/>
      <w:r w:rsidRPr="00F2605E">
        <w:rPr>
          <w:rFonts w:cs="Times New Roman"/>
          <w:szCs w:val="26"/>
        </w:rPr>
        <w:t xml:space="preserve"> </w:t>
      </w:r>
      <w:proofErr w:type="spellStart"/>
      <w:r w:rsidRPr="00F2605E">
        <w:rPr>
          <w:rFonts w:cs="Times New Roman"/>
          <w:szCs w:val="26"/>
        </w:rPr>
        <w:t>làm</w:t>
      </w:r>
      <w:proofErr w:type="spellEnd"/>
      <w:r w:rsidRPr="00F2605E">
        <w:rPr>
          <w:rFonts w:cs="Times New Roman"/>
          <w:szCs w:val="26"/>
        </w:rPr>
        <w:t xml:space="preserve"> </w:t>
      </w:r>
      <w:proofErr w:type="spellStart"/>
      <w:r w:rsidRPr="00F2605E">
        <w:rPr>
          <w:rFonts w:cs="Times New Roman"/>
          <w:szCs w:val="26"/>
        </w:rPr>
        <w:t>móng</w:t>
      </w:r>
      <w:proofErr w:type="spellEnd"/>
      <w:r w:rsidRPr="00F2605E">
        <w:rPr>
          <w:rFonts w:cs="Times New Roman"/>
          <w:szCs w:val="26"/>
        </w:rPr>
        <w:t xml:space="preserve"> </w:t>
      </w:r>
      <w:proofErr w:type="spellStart"/>
      <w:r w:rsidRPr="00F2605E">
        <w:rPr>
          <w:rFonts w:cs="Times New Roman"/>
          <w:szCs w:val="26"/>
        </w:rPr>
        <w:t>nâng</w:t>
      </w:r>
      <w:proofErr w:type="spellEnd"/>
      <w:r w:rsidRPr="00F2605E">
        <w:rPr>
          <w:rFonts w:cs="Times New Roman"/>
          <w:szCs w:val="26"/>
        </w:rPr>
        <w:t xml:space="preserve"> </w:t>
      </w:r>
      <w:proofErr w:type="spellStart"/>
      <w:r w:rsidRPr="00F2605E">
        <w:rPr>
          <w:rFonts w:cs="Times New Roman"/>
          <w:szCs w:val="26"/>
        </w:rPr>
        <w:t>nền</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đổ</w:t>
      </w:r>
      <w:proofErr w:type="spellEnd"/>
      <w:r w:rsidRPr="00F2605E">
        <w:rPr>
          <w:rFonts w:cs="Times New Roman"/>
          <w:szCs w:val="26"/>
        </w:rPr>
        <w:t xml:space="preserve"> </w:t>
      </w:r>
      <w:proofErr w:type="spellStart"/>
      <w:r w:rsidRPr="00F2605E">
        <w:rPr>
          <w:rFonts w:cs="Times New Roman"/>
          <w:szCs w:val="26"/>
        </w:rPr>
        <w:t>bỏ</w:t>
      </w:r>
      <w:proofErr w:type="spellEnd"/>
      <w:r w:rsidRPr="00F2605E">
        <w:rPr>
          <w:rFonts w:cs="Times New Roman"/>
          <w:szCs w:val="26"/>
        </w:rPr>
        <w:t>.</w:t>
      </w:r>
    </w:p>
    <w:p w14:paraId="3703F210" w14:textId="6821B690" w:rsidR="00653FFE" w:rsidRPr="00F2605E" w:rsidRDefault="0077028A" w:rsidP="0077028A">
      <w:pPr>
        <w:pStyle w:val="abc"/>
        <w:numPr>
          <w:ilvl w:val="0"/>
          <w:numId w:val="0"/>
        </w:numPr>
        <w:tabs>
          <w:tab w:val="clear" w:pos="432"/>
          <w:tab w:val="clear" w:pos="720"/>
          <w:tab w:val="left" w:pos="284"/>
        </w:tabs>
        <w:ind w:left="360" w:firstLine="180"/>
      </w:pPr>
      <w:r w:rsidRPr="00F2605E">
        <w:rPr>
          <w:lang w:val="en-US"/>
        </w:rPr>
        <w:t>c</w:t>
      </w:r>
      <w:r w:rsidR="008354B7" w:rsidRPr="00F2605E">
        <w:rPr>
          <w:lang w:val="en-US"/>
        </w:rPr>
        <w:t xml:space="preserve">.3. </w:t>
      </w:r>
      <w:r w:rsidR="00653FFE" w:rsidRPr="00F2605E">
        <w:t>Chất thải nguy hại</w:t>
      </w:r>
    </w:p>
    <w:p w14:paraId="2D6A3318" w14:textId="77777777" w:rsidR="00653FFE" w:rsidRPr="00F2605E" w:rsidRDefault="00653FFE" w:rsidP="00653FFE">
      <w:pPr>
        <w:pStyle w:val="0Normal"/>
        <w:rPr>
          <w:b/>
          <w:bCs/>
          <w:i/>
          <w:lang w:val="vi-VN"/>
        </w:rPr>
      </w:pPr>
      <w:r w:rsidRPr="00F2605E">
        <w:rPr>
          <w:lang w:val="vi-VN"/>
        </w:rPr>
        <w:t>Công tác sửa chữa, bảo trì các máy móc, thiết bị sẽ làm phát sinh các loại CTNH. Lượng CTNH phát sinh chủ yếu gồm giẻ lau, bao bì dính xăng dầu, bóng đèn thải, cặn bã dầu nhớt, thùng sơn thải,.... Lượng CTNH phát sinh ước tính cho toàn thời gian thi công Dự án được thể hiện tại bảng sau:</w:t>
      </w:r>
      <w:bookmarkStart w:id="598" w:name="_Toc500464065"/>
      <w:bookmarkStart w:id="599" w:name="_Toc511976893"/>
    </w:p>
    <w:p w14:paraId="5E36ED0B" w14:textId="2ED18120" w:rsidR="00653FFE" w:rsidRPr="00F2605E" w:rsidRDefault="00466690" w:rsidP="006372D0">
      <w:pPr>
        <w:pStyle w:val="Heading5"/>
        <w:spacing w:line="360" w:lineRule="auto"/>
        <w:ind w:left="-284" w:right="-284"/>
      </w:pPr>
      <w:bookmarkStart w:id="600" w:name="_Toc515432187"/>
      <w:bookmarkStart w:id="601" w:name="_Toc12034627"/>
      <w:bookmarkStart w:id="602" w:name="_Toc20687066"/>
      <w:bookmarkStart w:id="603" w:name="_Toc40291674"/>
      <w:bookmarkStart w:id="604" w:name="_Toc97824828"/>
      <w:proofErr w:type="spellStart"/>
      <w:r w:rsidRPr="00F2605E">
        <w:t>Bảng</w:t>
      </w:r>
      <w:proofErr w:type="spellEnd"/>
      <w:r w:rsidRPr="00F2605E">
        <w:t xml:space="preserve"> 3. </w:t>
      </w:r>
      <w:fldSimple w:instr=" SEQ Bảng_3. \* ARABIC ">
        <w:r w:rsidR="00D42D65">
          <w:rPr>
            <w:noProof/>
          </w:rPr>
          <w:t>15</w:t>
        </w:r>
      </w:fldSimple>
      <w:r w:rsidRPr="00F2605E">
        <w:t xml:space="preserve">. </w:t>
      </w:r>
      <w:r w:rsidR="00653FFE" w:rsidRPr="00F2605E">
        <w:rPr>
          <w:b w:val="0"/>
          <w:lang w:val="pt-BR"/>
        </w:rPr>
        <w:t xml:space="preserve">Danh mục chất thải nguy hại dự kiến phát sinh </w:t>
      </w:r>
      <w:r w:rsidR="003602F6" w:rsidRPr="00F2605E">
        <w:rPr>
          <w:b w:val="0"/>
          <w:lang w:val="pt-BR"/>
        </w:rPr>
        <w:t xml:space="preserve">giai đoạn xây dựng </w:t>
      </w:r>
      <w:r w:rsidR="00653FFE" w:rsidRPr="00F2605E">
        <w:rPr>
          <w:b w:val="0"/>
          <w:lang w:val="pt-BR"/>
        </w:rPr>
        <w:t>tại Dự án</w:t>
      </w:r>
      <w:bookmarkEnd w:id="598"/>
      <w:bookmarkEnd w:id="599"/>
      <w:bookmarkEnd w:id="600"/>
      <w:bookmarkEnd w:id="601"/>
      <w:bookmarkEnd w:id="602"/>
      <w:bookmarkEnd w:id="603"/>
      <w:bookmarkEnd w:id="604"/>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332"/>
        <w:gridCol w:w="2346"/>
        <w:gridCol w:w="1440"/>
        <w:gridCol w:w="1394"/>
      </w:tblGrid>
      <w:tr w:rsidR="00F2605E" w:rsidRPr="00F2605E" w14:paraId="4F9647B6" w14:textId="77777777" w:rsidTr="00B9602A">
        <w:trPr>
          <w:tblHeader/>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30AA37" w14:textId="77777777" w:rsidR="00653FFE" w:rsidRPr="00F2605E" w:rsidRDefault="00653FFE" w:rsidP="00B9602A">
            <w:pPr>
              <w:widowControl w:val="0"/>
              <w:spacing w:after="0"/>
              <w:jc w:val="center"/>
              <w:rPr>
                <w:rFonts w:eastAsia="Times New Roman" w:cs="Times New Roman"/>
                <w:b/>
                <w:szCs w:val="26"/>
                <w:lang w:val="it-IT"/>
              </w:rPr>
            </w:pPr>
            <w:r w:rsidRPr="00F2605E">
              <w:rPr>
                <w:rFonts w:eastAsia="Times New Roman" w:cs="Times New Roman"/>
                <w:b/>
                <w:szCs w:val="26"/>
                <w:lang w:val="it-IT"/>
              </w:rPr>
              <w:t>STT</w:t>
            </w:r>
          </w:p>
        </w:tc>
        <w:tc>
          <w:tcPr>
            <w:tcW w:w="3332" w:type="dxa"/>
            <w:tcBorders>
              <w:top w:val="single" w:sz="4" w:space="0" w:color="auto"/>
              <w:left w:val="single" w:sz="4" w:space="0" w:color="auto"/>
              <w:bottom w:val="single" w:sz="4" w:space="0" w:color="auto"/>
              <w:right w:val="single" w:sz="4" w:space="0" w:color="auto"/>
            </w:tcBorders>
            <w:shd w:val="clear" w:color="auto" w:fill="auto"/>
            <w:vAlign w:val="center"/>
          </w:tcPr>
          <w:p w14:paraId="71FEFD68" w14:textId="77777777" w:rsidR="00653FFE" w:rsidRPr="00F2605E" w:rsidRDefault="00653FFE" w:rsidP="00B9602A">
            <w:pPr>
              <w:widowControl w:val="0"/>
              <w:spacing w:after="0"/>
              <w:jc w:val="center"/>
              <w:rPr>
                <w:rFonts w:eastAsia="Times New Roman" w:cs="Times New Roman"/>
                <w:b/>
                <w:szCs w:val="26"/>
                <w:lang w:val="it-IT"/>
              </w:rPr>
            </w:pPr>
            <w:r w:rsidRPr="00F2605E">
              <w:rPr>
                <w:rFonts w:eastAsia="Times New Roman" w:cs="Times New Roman"/>
                <w:b/>
                <w:szCs w:val="26"/>
                <w:lang w:val="it-IT"/>
              </w:rPr>
              <w:t>Thành phần CTNH</w:t>
            </w:r>
          </w:p>
        </w:tc>
        <w:tc>
          <w:tcPr>
            <w:tcW w:w="2346" w:type="dxa"/>
            <w:tcBorders>
              <w:top w:val="single" w:sz="4" w:space="0" w:color="auto"/>
              <w:left w:val="single" w:sz="4" w:space="0" w:color="auto"/>
              <w:bottom w:val="single" w:sz="4" w:space="0" w:color="auto"/>
              <w:right w:val="single" w:sz="4" w:space="0" w:color="auto"/>
            </w:tcBorders>
            <w:shd w:val="clear" w:color="auto" w:fill="auto"/>
            <w:vAlign w:val="center"/>
          </w:tcPr>
          <w:p w14:paraId="5E4C81AE" w14:textId="77777777" w:rsidR="00653FFE" w:rsidRPr="00F2605E" w:rsidRDefault="00653FFE" w:rsidP="00B9602A">
            <w:pPr>
              <w:widowControl w:val="0"/>
              <w:spacing w:after="0"/>
              <w:jc w:val="center"/>
              <w:rPr>
                <w:rFonts w:eastAsia="Times New Roman" w:cs="Times New Roman"/>
                <w:b/>
                <w:szCs w:val="26"/>
                <w:lang w:val="it-IT"/>
              </w:rPr>
            </w:pPr>
            <w:r w:rsidRPr="00F2605E">
              <w:rPr>
                <w:rFonts w:eastAsia="Times New Roman" w:cs="Times New Roman"/>
                <w:b/>
                <w:szCs w:val="26"/>
                <w:lang w:val="it-IT"/>
              </w:rPr>
              <w:t>Khối lượng</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3817D6A4" w14:textId="77777777" w:rsidR="00653FFE" w:rsidRPr="00F2605E" w:rsidRDefault="00653FFE" w:rsidP="00B9602A">
            <w:pPr>
              <w:widowControl w:val="0"/>
              <w:spacing w:after="0"/>
              <w:jc w:val="center"/>
              <w:rPr>
                <w:rFonts w:eastAsia="Times New Roman" w:cs="Times New Roman"/>
                <w:b/>
                <w:szCs w:val="26"/>
              </w:rPr>
            </w:pPr>
            <w:proofErr w:type="spellStart"/>
            <w:r w:rsidRPr="00F2605E">
              <w:rPr>
                <w:rFonts w:eastAsia="Times New Roman" w:cs="Times New Roman"/>
                <w:b/>
                <w:szCs w:val="26"/>
              </w:rPr>
              <w:t>Tính</w:t>
            </w:r>
            <w:proofErr w:type="spellEnd"/>
            <w:r w:rsidRPr="00F2605E">
              <w:rPr>
                <w:rFonts w:eastAsia="Times New Roman" w:cs="Times New Roman"/>
                <w:b/>
                <w:szCs w:val="26"/>
              </w:rPr>
              <w:t xml:space="preserve"> </w:t>
            </w:r>
            <w:proofErr w:type="spellStart"/>
            <w:r w:rsidRPr="00F2605E">
              <w:rPr>
                <w:rFonts w:eastAsia="Times New Roman" w:cs="Times New Roman"/>
                <w:b/>
                <w:szCs w:val="26"/>
              </w:rPr>
              <w:t>nguy</w:t>
            </w:r>
            <w:proofErr w:type="spellEnd"/>
            <w:r w:rsidRPr="00F2605E">
              <w:rPr>
                <w:rFonts w:eastAsia="Times New Roman" w:cs="Times New Roman"/>
                <w:b/>
                <w:szCs w:val="26"/>
              </w:rPr>
              <w:t xml:space="preserve"> </w:t>
            </w:r>
            <w:proofErr w:type="spellStart"/>
            <w:r w:rsidRPr="00F2605E">
              <w:rPr>
                <w:rFonts w:eastAsia="Times New Roman" w:cs="Times New Roman"/>
                <w:b/>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shd w:val="clear" w:color="auto" w:fill="auto"/>
            <w:vAlign w:val="center"/>
          </w:tcPr>
          <w:p w14:paraId="059210AC" w14:textId="77777777" w:rsidR="00653FFE" w:rsidRPr="00F2605E" w:rsidRDefault="00653FFE" w:rsidP="00B9602A">
            <w:pPr>
              <w:widowControl w:val="0"/>
              <w:spacing w:after="0"/>
              <w:jc w:val="center"/>
              <w:rPr>
                <w:rFonts w:eastAsia="Times New Roman" w:cs="Times New Roman"/>
                <w:b/>
                <w:szCs w:val="26"/>
              </w:rPr>
            </w:pPr>
            <w:proofErr w:type="spellStart"/>
            <w:r w:rsidRPr="00F2605E">
              <w:rPr>
                <w:rFonts w:eastAsia="Times New Roman" w:cs="Times New Roman"/>
                <w:b/>
                <w:szCs w:val="26"/>
              </w:rPr>
              <w:t>Mã</w:t>
            </w:r>
            <w:proofErr w:type="spellEnd"/>
            <w:r w:rsidRPr="00F2605E">
              <w:rPr>
                <w:rFonts w:eastAsia="Times New Roman" w:cs="Times New Roman"/>
                <w:b/>
                <w:szCs w:val="26"/>
              </w:rPr>
              <w:t xml:space="preserve"> CTNH</w:t>
            </w:r>
          </w:p>
        </w:tc>
      </w:tr>
      <w:tr w:rsidR="00F2605E" w:rsidRPr="00F2605E" w14:paraId="15F79CA3" w14:textId="77777777" w:rsidTr="00B9602A">
        <w:trPr>
          <w:trHeight w:val="296"/>
          <w:jc w:val="center"/>
        </w:trPr>
        <w:tc>
          <w:tcPr>
            <w:tcW w:w="851" w:type="dxa"/>
            <w:tcBorders>
              <w:top w:val="single" w:sz="4" w:space="0" w:color="auto"/>
              <w:left w:val="single" w:sz="4" w:space="0" w:color="auto"/>
              <w:right w:val="single" w:sz="4" w:space="0" w:color="auto"/>
            </w:tcBorders>
            <w:vAlign w:val="center"/>
          </w:tcPr>
          <w:p w14:paraId="5349F7EB"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right w:val="single" w:sz="4" w:space="0" w:color="auto"/>
            </w:tcBorders>
            <w:vAlign w:val="center"/>
          </w:tcPr>
          <w:p w14:paraId="57B8D44D" w14:textId="77777777" w:rsidR="00653FFE" w:rsidRPr="00F2605E" w:rsidRDefault="00653FFE" w:rsidP="00B9602A">
            <w:pPr>
              <w:widowControl w:val="0"/>
              <w:spacing w:after="0"/>
              <w:rPr>
                <w:rFonts w:eastAsia="Times New Roman" w:cs="Times New Roman"/>
                <w:szCs w:val="26"/>
              </w:rPr>
            </w:pPr>
            <w:proofErr w:type="spellStart"/>
            <w:r w:rsidRPr="00F2605E">
              <w:rPr>
                <w:rFonts w:eastAsia="Times New Roman" w:cs="Times New Roman"/>
                <w:szCs w:val="26"/>
              </w:rPr>
              <w:t>Giẻ</w:t>
            </w:r>
            <w:proofErr w:type="spellEnd"/>
            <w:r w:rsidRPr="00F2605E">
              <w:rPr>
                <w:rFonts w:eastAsia="Times New Roman" w:cs="Times New Roman"/>
                <w:szCs w:val="26"/>
              </w:rPr>
              <w:t xml:space="preserve"> </w:t>
            </w:r>
            <w:proofErr w:type="spellStart"/>
            <w:r w:rsidRPr="00F2605E">
              <w:rPr>
                <w:rFonts w:eastAsia="Times New Roman" w:cs="Times New Roman"/>
                <w:szCs w:val="26"/>
              </w:rPr>
              <w:t>lau</w:t>
            </w:r>
            <w:proofErr w:type="spellEnd"/>
            <w:r w:rsidRPr="00F2605E">
              <w:rPr>
                <w:rFonts w:eastAsia="Times New Roman" w:cs="Times New Roman"/>
                <w:szCs w:val="26"/>
              </w:rPr>
              <w:t xml:space="preserve"> </w:t>
            </w:r>
            <w:proofErr w:type="spellStart"/>
            <w:r w:rsidRPr="00F2605E">
              <w:rPr>
                <w:rFonts w:eastAsia="Times New Roman" w:cs="Times New Roman"/>
                <w:szCs w:val="26"/>
              </w:rPr>
              <w:t>dính</w:t>
            </w:r>
            <w:proofErr w:type="spellEnd"/>
            <w:r w:rsidRPr="00F2605E">
              <w:rPr>
                <w:rFonts w:eastAsia="Times New Roman" w:cs="Times New Roman"/>
                <w:szCs w:val="26"/>
              </w:rPr>
              <w:t xml:space="preserve"> </w:t>
            </w:r>
            <w:proofErr w:type="spellStart"/>
            <w:r w:rsidRPr="00F2605E">
              <w:rPr>
                <w:rFonts w:eastAsia="Times New Roman" w:cs="Times New Roman"/>
                <w:szCs w:val="26"/>
              </w:rPr>
              <w:t>sơn</w:t>
            </w:r>
            <w:proofErr w:type="spellEnd"/>
            <w:r w:rsidRPr="00F2605E">
              <w:rPr>
                <w:rFonts w:eastAsia="Times New Roman" w:cs="Times New Roman"/>
                <w:szCs w:val="26"/>
              </w:rPr>
              <w:t xml:space="preserve">, dung </w:t>
            </w:r>
            <w:proofErr w:type="spellStart"/>
            <w:r w:rsidRPr="00F2605E">
              <w:rPr>
                <w:rFonts w:eastAsia="Times New Roman" w:cs="Times New Roman"/>
                <w:szCs w:val="26"/>
              </w:rPr>
              <w:t>môi</w:t>
            </w:r>
            <w:proofErr w:type="spellEnd"/>
          </w:p>
        </w:tc>
        <w:tc>
          <w:tcPr>
            <w:tcW w:w="2346" w:type="dxa"/>
            <w:tcBorders>
              <w:top w:val="single" w:sz="4" w:space="0" w:color="auto"/>
              <w:left w:val="single" w:sz="4" w:space="0" w:color="auto"/>
              <w:right w:val="single" w:sz="4" w:space="0" w:color="auto"/>
            </w:tcBorders>
            <w:vAlign w:val="center"/>
          </w:tcPr>
          <w:p w14:paraId="68B57752" w14:textId="07F022F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3</w:t>
            </w:r>
            <w:r w:rsidR="0022777A" w:rsidRPr="00F2605E">
              <w:rPr>
                <w:rFonts w:eastAsia="Times New Roman" w:cs="Times New Roman"/>
                <w:szCs w:val="26"/>
              </w:rPr>
              <w:t>0</w:t>
            </w:r>
            <w:r w:rsidRPr="00F2605E">
              <w:rPr>
                <w:rFonts w:eastAsia="Times New Roman" w:cs="Times New Roman"/>
                <w:szCs w:val="26"/>
              </w:rPr>
              <w:t>0 kg</w:t>
            </w:r>
          </w:p>
        </w:tc>
        <w:tc>
          <w:tcPr>
            <w:tcW w:w="1440" w:type="dxa"/>
            <w:tcBorders>
              <w:top w:val="single" w:sz="4" w:space="0" w:color="auto"/>
              <w:left w:val="single" w:sz="4" w:space="0" w:color="auto"/>
              <w:right w:val="single" w:sz="4" w:space="0" w:color="auto"/>
            </w:tcBorders>
            <w:vAlign w:val="center"/>
          </w:tcPr>
          <w:p w14:paraId="14AF6D78"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 xml:space="preserve">Nguy </w:t>
            </w:r>
            <w:proofErr w:type="spellStart"/>
            <w:r w:rsidRPr="00F2605E">
              <w:rPr>
                <w:rFonts w:eastAsia="Times New Roman" w:cs="Times New Roman"/>
                <w:szCs w:val="26"/>
              </w:rPr>
              <w:t>hại</w:t>
            </w:r>
            <w:proofErr w:type="spellEnd"/>
          </w:p>
        </w:tc>
        <w:tc>
          <w:tcPr>
            <w:tcW w:w="1394" w:type="dxa"/>
            <w:tcBorders>
              <w:top w:val="single" w:sz="4" w:space="0" w:color="auto"/>
              <w:left w:val="single" w:sz="4" w:space="0" w:color="auto"/>
              <w:right w:val="single" w:sz="4" w:space="0" w:color="auto"/>
            </w:tcBorders>
            <w:vAlign w:val="center"/>
          </w:tcPr>
          <w:p w14:paraId="29073E8E"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18 02 01</w:t>
            </w:r>
          </w:p>
        </w:tc>
      </w:tr>
      <w:tr w:rsidR="00F2605E" w:rsidRPr="00F2605E" w14:paraId="2502BB85" w14:textId="77777777" w:rsidTr="00B9602A">
        <w:trPr>
          <w:trHeight w:val="296"/>
          <w:jc w:val="center"/>
        </w:trPr>
        <w:tc>
          <w:tcPr>
            <w:tcW w:w="851" w:type="dxa"/>
            <w:tcBorders>
              <w:top w:val="single" w:sz="4" w:space="0" w:color="auto"/>
              <w:left w:val="single" w:sz="4" w:space="0" w:color="auto"/>
              <w:bottom w:val="single" w:sz="4" w:space="0" w:color="auto"/>
              <w:right w:val="single" w:sz="4" w:space="0" w:color="auto"/>
            </w:tcBorders>
            <w:vAlign w:val="center"/>
          </w:tcPr>
          <w:p w14:paraId="5740E4E4"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bottom w:val="single" w:sz="4" w:space="0" w:color="auto"/>
              <w:right w:val="single" w:sz="4" w:space="0" w:color="auto"/>
            </w:tcBorders>
            <w:vAlign w:val="center"/>
          </w:tcPr>
          <w:p w14:paraId="6F99EA33" w14:textId="77777777" w:rsidR="00653FFE" w:rsidRPr="00F2605E" w:rsidRDefault="00653FFE" w:rsidP="00B9602A">
            <w:pPr>
              <w:widowControl w:val="0"/>
              <w:spacing w:after="0"/>
              <w:rPr>
                <w:rFonts w:eastAsia="Times New Roman" w:cs="Times New Roman"/>
                <w:szCs w:val="26"/>
              </w:rPr>
            </w:pPr>
            <w:r w:rsidRPr="00F2605E">
              <w:rPr>
                <w:rFonts w:eastAsia="Times New Roman" w:cs="Times New Roman"/>
                <w:szCs w:val="26"/>
              </w:rPr>
              <w:t xml:space="preserve">Bao </w:t>
            </w:r>
            <w:proofErr w:type="spellStart"/>
            <w:r w:rsidRPr="00F2605E">
              <w:rPr>
                <w:rFonts w:eastAsia="Times New Roman" w:cs="Times New Roman"/>
                <w:szCs w:val="26"/>
              </w:rPr>
              <w:t>bì</w:t>
            </w:r>
            <w:proofErr w:type="spellEnd"/>
            <w:r w:rsidRPr="00F2605E">
              <w:rPr>
                <w:rFonts w:eastAsia="Times New Roman" w:cs="Times New Roman"/>
                <w:szCs w:val="26"/>
              </w:rPr>
              <w:t xml:space="preserve"> </w:t>
            </w:r>
            <w:proofErr w:type="spellStart"/>
            <w:r w:rsidRPr="00F2605E">
              <w:rPr>
                <w:rFonts w:eastAsia="Times New Roman" w:cs="Times New Roman"/>
                <w:szCs w:val="26"/>
              </w:rPr>
              <w:t>đựng</w:t>
            </w:r>
            <w:proofErr w:type="spellEnd"/>
            <w:r w:rsidRPr="00F2605E">
              <w:rPr>
                <w:rFonts w:eastAsia="Times New Roman" w:cs="Times New Roman"/>
                <w:szCs w:val="26"/>
              </w:rPr>
              <w:t xml:space="preserve"> </w:t>
            </w:r>
            <w:proofErr w:type="spellStart"/>
            <w:r w:rsidRPr="00F2605E">
              <w:rPr>
                <w:rFonts w:eastAsia="Times New Roman" w:cs="Times New Roman"/>
                <w:szCs w:val="26"/>
              </w:rPr>
              <w:t>sơn</w:t>
            </w:r>
            <w:proofErr w:type="spellEnd"/>
            <w:r w:rsidRPr="00F2605E">
              <w:rPr>
                <w:rFonts w:eastAsia="Times New Roman" w:cs="Times New Roman"/>
                <w:szCs w:val="26"/>
              </w:rPr>
              <w:t xml:space="preserve">, dung </w:t>
            </w:r>
            <w:proofErr w:type="spellStart"/>
            <w:r w:rsidRPr="00F2605E">
              <w:rPr>
                <w:rFonts w:eastAsia="Times New Roman" w:cs="Times New Roman"/>
                <w:szCs w:val="26"/>
              </w:rPr>
              <w:t>môi</w:t>
            </w:r>
            <w:proofErr w:type="spellEnd"/>
          </w:p>
        </w:tc>
        <w:tc>
          <w:tcPr>
            <w:tcW w:w="2346" w:type="dxa"/>
            <w:tcBorders>
              <w:top w:val="single" w:sz="4" w:space="0" w:color="auto"/>
              <w:left w:val="single" w:sz="4" w:space="0" w:color="auto"/>
              <w:bottom w:val="single" w:sz="4" w:space="0" w:color="auto"/>
              <w:right w:val="single" w:sz="4" w:space="0" w:color="auto"/>
            </w:tcBorders>
            <w:vAlign w:val="center"/>
          </w:tcPr>
          <w:p w14:paraId="7EBA8B87" w14:textId="417F9E14"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3</w:t>
            </w:r>
            <w:r w:rsidR="0022777A" w:rsidRPr="00F2605E">
              <w:rPr>
                <w:rFonts w:eastAsia="Times New Roman" w:cs="Times New Roman"/>
                <w:szCs w:val="26"/>
              </w:rPr>
              <w:t>0</w:t>
            </w:r>
            <w:r w:rsidRPr="00F2605E">
              <w:rPr>
                <w:rFonts w:eastAsia="Times New Roman" w:cs="Times New Roman"/>
                <w:szCs w:val="26"/>
              </w:rPr>
              <w:t>0 kg</w:t>
            </w:r>
          </w:p>
        </w:tc>
        <w:tc>
          <w:tcPr>
            <w:tcW w:w="1440" w:type="dxa"/>
            <w:tcBorders>
              <w:top w:val="single" w:sz="4" w:space="0" w:color="auto"/>
              <w:left w:val="single" w:sz="4" w:space="0" w:color="auto"/>
              <w:bottom w:val="single" w:sz="4" w:space="0" w:color="auto"/>
              <w:right w:val="single" w:sz="4" w:space="0" w:color="auto"/>
            </w:tcBorders>
            <w:vAlign w:val="center"/>
          </w:tcPr>
          <w:p w14:paraId="5587B48D"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 xml:space="preserve">Nguy </w:t>
            </w:r>
            <w:proofErr w:type="spellStart"/>
            <w:r w:rsidRPr="00F2605E">
              <w:rPr>
                <w:rFonts w:eastAsia="Times New Roman" w:cs="Times New Roman"/>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vAlign w:val="center"/>
          </w:tcPr>
          <w:p w14:paraId="52265E76"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18 01 03</w:t>
            </w:r>
          </w:p>
        </w:tc>
      </w:tr>
      <w:tr w:rsidR="00F2605E" w:rsidRPr="00F2605E" w14:paraId="1C34EC3B" w14:textId="77777777" w:rsidTr="00B9602A">
        <w:trPr>
          <w:trHeight w:val="296"/>
          <w:jc w:val="center"/>
        </w:trPr>
        <w:tc>
          <w:tcPr>
            <w:tcW w:w="851" w:type="dxa"/>
            <w:tcBorders>
              <w:top w:val="single" w:sz="4" w:space="0" w:color="auto"/>
              <w:left w:val="single" w:sz="4" w:space="0" w:color="auto"/>
              <w:bottom w:val="single" w:sz="4" w:space="0" w:color="auto"/>
              <w:right w:val="single" w:sz="4" w:space="0" w:color="auto"/>
            </w:tcBorders>
            <w:vAlign w:val="center"/>
          </w:tcPr>
          <w:p w14:paraId="74E0B14F"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bottom w:val="single" w:sz="4" w:space="0" w:color="auto"/>
              <w:right w:val="single" w:sz="4" w:space="0" w:color="auto"/>
            </w:tcBorders>
            <w:vAlign w:val="center"/>
          </w:tcPr>
          <w:p w14:paraId="6AFF154A" w14:textId="77777777" w:rsidR="00653FFE" w:rsidRPr="00F2605E" w:rsidRDefault="00653FFE" w:rsidP="00B9602A">
            <w:pPr>
              <w:widowControl w:val="0"/>
              <w:spacing w:after="0"/>
              <w:rPr>
                <w:rFonts w:eastAsia="Times New Roman" w:cs="Times New Roman"/>
                <w:szCs w:val="26"/>
              </w:rPr>
            </w:pPr>
            <w:r w:rsidRPr="00F2605E">
              <w:rPr>
                <w:rFonts w:eastAsia="Times New Roman" w:cs="Times New Roman"/>
                <w:szCs w:val="26"/>
              </w:rPr>
              <w:t xml:space="preserve">Dung </w:t>
            </w:r>
            <w:proofErr w:type="spellStart"/>
            <w:r w:rsidRPr="00F2605E">
              <w:rPr>
                <w:rFonts w:eastAsia="Times New Roman" w:cs="Times New Roman"/>
                <w:szCs w:val="26"/>
              </w:rPr>
              <w:t>môi</w:t>
            </w:r>
            <w:proofErr w:type="spellEnd"/>
            <w:r w:rsidRPr="00F2605E">
              <w:rPr>
                <w:rFonts w:eastAsia="Times New Roman" w:cs="Times New Roman"/>
                <w:szCs w:val="26"/>
              </w:rPr>
              <w:t xml:space="preserve"> </w:t>
            </w:r>
            <w:proofErr w:type="spellStart"/>
            <w:r w:rsidRPr="00F2605E">
              <w:rPr>
                <w:rFonts w:eastAsia="Times New Roman" w:cs="Times New Roman"/>
                <w:szCs w:val="26"/>
              </w:rPr>
              <w:t>thải</w:t>
            </w:r>
            <w:proofErr w:type="spellEnd"/>
          </w:p>
        </w:tc>
        <w:tc>
          <w:tcPr>
            <w:tcW w:w="2346" w:type="dxa"/>
            <w:tcBorders>
              <w:top w:val="single" w:sz="4" w:space="0" w:color="auto"/>
              <w:left w:val="single" w:sz="4" w:space="0" w:color="auto"/>
              <w:bottom w:val="single" w:sz="4" w:space="0" w:color="auto"/>
              <w:right w:val="single" w:sz="4" w:space="0" w:color="auto"/>
            </w:tcBorders>
            <w:vAlign w:val="center"/>
          </w:tcPr>
          <w:p w14:paraId="56E09FCF"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4 kg</w:t>
            </w:r>
          </w:p>
        </w:tc>
        <w:tc>
          <w:tcPr>
            <w:tcW w:w="1440" w:type="dxa"/>
            <w:tcBorders>
              <w:top w:val="single" w:sz="4" w:space="0" w:color="auto"/>
              <w:left w:val="single" w:sz="4" w:space="0" w:color="auto"/>
              <w:bottom w:val="single" w:sz="4" w:space="0" w:color="auto"/>
              <w:right w:val="single" w:sz="4" w:space="0" w:color="auto"/>
            </w:tcBorders>
            <w:vAlign w:val="center"/>
          </w:tcPr>
          <w:p w14:paraId="025F9FA5"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 xml:space="preserve">Nguy </w:t>
            </w:r>
            <w:proofErr w:type="spellStart"/>
            <w:r w:rsidRPr="00F2605E">
              <w:rPr>
                <w:rFonts w:eastAsia="Times New Roman" w:cs="Times New Roman"/>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vAlign w:val="center"/>
          </w:tcPr>
          <w:p w14:paraId="297C2F72" w14:textId="77777777" w:rsidR="00653FFE" w:rsidRPr="00F2605E" w:rsidRDefault="00653FFE" w:rsidP="00B9602A">
            <w:pPr>
              <w:widowControl w:val="0"/>
              <w:spacing w:after="0"/>
              <w:jc w:val="center"/>
              <w:rPr>
                <w:rFonts w:eastAsia="Times New Roman" w:cs="Times New Roman"/>
                <w:szCs w:val="26"/>
              </w:rPr>
            </w:pPr>
            <w:r w:rsidRPr="00F2605E">
              <w:rPr>
                <w:rFonts w:eastAsia="Times New Roman" w:cs="Times New Roman"/>
                <w:szCs w:val="26"/>
              </w:rPr>
              <w:t>17 08 03</w:t>
            </w:r>
          </w:p>
        </w:tc>
      </w:tr>
      <w:tr w:rsidR="00F2605E" w:rsidRPr="00F2605E" w14:paraId="5DAE0959" w14:textId="77777777" w:rsidTr="00B9602A">
        <w:trPr>
          <w:trHeight w:val="296"/>
          <w:jc w:val="center"/>
        </w:trPr>
        <w:tc>
          <w:tcPr>
            <w:tcW w:w="851" w:type="dxa"/>
            <w:tcBorders>
              <w:top w:val="single" w:sz="4" w:space="0" w:color="auto"/>
              <w:left w:val="single" w:sz="4" w:space="0" w:color="auto"/>
              <w:bottom w:val="single" w:sz="4" w:space="0" w:color="auto"/>
              <w:right w:val="single" w:sz="4" w:space="0" w:color="auto"/>
            </w:tcBorders>
            <w:vAlign w:val="center"/>
          </w:tcPr>
          <w:p w14:paraId="35574650"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bottom w:val="single" w:sz="4" w:space="0" w:color="auto"/>
              <w:right w:val="single" w:sz="4" w:space="0" w:color="auto"/>
            </w:tcBorders>
            <w:vAlign w:val="center"/>
          </w:tcPr>
          <w:p w14:paraId="70312B59" w14:textId="77777777" w:rsidR="00653FFE" w:rsidRPr="00F2605E" w:rsidRDefault="00653FFE" w:rsidP="00B9602A">
            <w:pPr>
              <w:widowControl w:val="0"/>
              <w:spacing w:after="0"/>
              <w:rPr>
                <w:rFonts w:cs="Times New Roman"/>
                <w:szCs w:val="26"/>
              </w:rPr>
            </w:pPr>
            <w:proofErr w:type="spellStart"/>
            <w:r w:rsidRPr="00F2605E">
              <w:rPr>
                <w:rFonts w:cs="Times New Roman"/>
                <w:szCs w:val="26"/>
              </w:rPr>
              <w:t>Đầu</w:t>
            </w:r>
            <w:proofErr w:type="spellEnd"/>
            <w:r w:rsidRPr="00F2605E">
              <w:rPr>
                <w:rFonts w:cs="Times New Roman"/>
                <w:szCs w:val="26"/>
              </w:rPr>
              <w:t xml:space="preserve"> </w:t>
            </w:r>
            <w:proofErr w:type="spellStart"/>
            <w:r w:rsidRPr="00F2605E">
              <w:rPr>
                <w:rFonts w:cs="Times New Roman"/>
                <w:szCs w:val="26"/>
              </w:rPr>
              <w:t>mẩu</w:t>
            </w:r>
            <w:proofErr w:type="spellEnd"/>
            <w:r w:rsidRPr="00F2605E">
              <w:rPr>
                <w:rFonts w:cs="Times New Roman"/>
                <w:szCs w:val="26"/>
              </w:rPr>
              <w:t xml:space="preserve"> que </w:t>
            </w:r>
            <w:proofErr w:type="spellStart"/>
            <w:r w:rsidRPr="00F2605E">
              <w:rPr>
                <w:rFonts w:cs="Times New Roman"/>
                <w:szCs w:val="26"/>
              </w:rPr>
              <w:t>hàn</w:t>
            </w:r>
            <w:proofErr w:type="spellEnd"/>
          </w:p>
        </w:tc>
        <w:tc>
          <w:tcPr>
            <w:tcW w:w="2346" w:type="dxa"/>
            <w:tcBorders>
              <w:top w:val="single" w:sz="4" w:space="0" w:color="auto"/>
              <w:left w:val="single" w:sz="4" w:space="0" w:color="auto"/>
              <w:bottom w:val="single" w:sz="4" w:space="0" w:color="auto"/>
              <w:right w:val="single" w:sz="4" w:space="0" w:color="auto"/>
            </w:tcBorders>
            <w:vAlign w:val="center"/>
          </w:tcPr>
          <w:p w14:paraId="2958EFB1" w14:textId="77777777" w:rsidR="00653FFE" w:rsidRPr="00F2605E" w:rsidRDefault="00653FFE" w:rsidP="00B9602A">
            <w:pPr>
              <w:widowControl w:val="0"/>
              <w:spacing w:after="0"/>
              <w:jc w:val="center"/>
              <w:rPr>
                <w:rFonts w:cs="Times New Roman"/>
                <w:szCs w:val="26"/>
              </w:rPr>
            </w:pPr>
            <w:r w:rsidRPr="00F2605E">
              <w:rPr>
                <w:rFonts w:cs="Times New Roman"/>
                <w:szCs w:val="26"/>
              </w:rPr>
              <w:t>10 kg</w:t>
            </w:r>
          </w:p>
        </w:tc>
        <w:tc>
          <w:tcPr>
            <w:tcW w:w="1440" w:type="dxa"/>
            <w:tcBorders>
              <w:top w:val="single" w:sz="4" w:space="0" w:color="auto"/>
              <w:left w:val="single" w:sz="4" w:space="0" w:color="auto"/>
              <w:bottom w:val="single" w:sz="4" w:space="0" w:color="auto"/>
              <w:right w:val="single" w:sz="4" w:space="0" w:color="auto"/>
            </w:tcBorders>
            <w:vAlign w:val="center"/>
          </w:tcPr>
          <w:p w14:paraId="53F0249A" w14:textId="77777777" w:rsidR="00653FFE" w:rsidRPr="00F2605E" w:rsidRDefault="00653FFE" w:rsidP="00B9602A">
            <w:pPr>
              <w:widowControl w:val="0"/>
              <w:spacing w:after="0"/>
              <w:jc w:val="center"/>
              <w:rPr>
                <w:rFonts w:cs="Times New Roman"/>
                <w:szCs w:val="26"/>
              </w:rPr>
            </w:pPr>
            <w:r w:rsidRPr="00F2605E">
              <w:rPr>
                <w:rFonts w:cs="Times New Roman"/>
                <w:szCs w:val="26"/>
              </w:rPr>
              <w:t xml:space="preserve">Nguy </w:t>
            </w:r>
            <w:proofErr w:type="spellStart"/>
            <w:r w:rsidRPr="00F2605E">
              <w:rPr>
                <w:rFonts w:cs="Times New Roman"/>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vAlign w:val="center"/>
          </w:tcPr>
          <w:p w14:paraId="3EB916D7" w14:textId="77777777" w:rsidR="00653FFE" w:rsidRPr="00F2605E" w:rsidRDefault="00653FFE" w:rsidP="00B9602A">
            <w:pPr>
              <w:widowControl w:val="0"/>
              <w:spacing w:after="0"/>
              <w:jc w:val="center"/>
              <w:rPr>
                <w:rFonts w:cs="Times New Roman"/>
                <w:szCs w:val="26"/>
              </w:rPr>
            </w:pPr>
            <w:r w:rsidRPr="00F2605E">
              <w:rPr>
                <w:rFonts w:cs="Times New Roman"/>
                <w:szCs w:val="26"/>
              </w:rPr>
              <w:t>07 04 01</w:t>
            </w:r>
          </w:p>
        </w:tc>
      </w:tr>
      <w:tr w:rsidR="00F2605E" w:rsidRPr="00F2605E" w14:paraId="13AB84FD" w14:textId="77777777" w:rsidTr="00B9602A">
        <w:trPr>
          <w:trHeight w:val="296"/>
          <w:jc w:val="center"/>
        </w:trPr>
        <w:tc>
          <w:tcPr>
            <w:tcW w:w="851" w:type="dxa"/>
            <w:tcBorders>
              <w:top w:val="single" w:sz="4" w:space="0" w:color="auto"/>
              <w:left w:val="single" w:sz="4" w:space="0" w:color="auto"/>
              <w:bottom w:val="single" w:sz="4" w:space="0" w:color="auto"/>
              <w:right w:val="single" w:sz="4" w:space="0" w:color="auto"/>
            </w:tcBorders>
            <w:vAlign w:val="center"/>
          </w:tcPr>
          <w:p w14:paraId="78A993F7"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bottom w:val="single" w:sz="4" w:space="0" w:color="auto"/>
              <w:right w:val="single" w:sz="4" w:space="0" w:color="auto"/>
            </w:tcBorders>
            <w:vAlign w:val="center"/>
          </w:tcPr>
          <w:p w14:paraId="1C9E5581" w14:textId="77777777" w:rsidR="00653FFE" w:rsidRPr="00F2605E" w:rsidRDefault="00653FFE" w:rsidP="00B9602A">
            <w:pPr>
              <w:widowControl w:val="0"/>
              <w:spacing w:after="0"/>
              <w:rPr>
                <w:rFonts w:cs="Times New Roman"/>
                <w:szCs w:val="26"/>
              </w:rPr>
            </w:pPr>
            <w:proofErr w:type="spellStart"/>
            <w:r w:rsidRPr="00F2605E">
              <w:rPr>
                <w:rFonts w:cs="Times New Roman"/>
                <w:szCs w:val="26"/>
              </w:rPr>
              <w:t>Giấy</w:t>
            </w:r>
            <w:proofErr w:type="spellEnd"/>
            <w:r w:rsidRPr="00F2605E">
              <w:rPr>
                <w:rFonts w:cs="Times New Roman"/>
                <w:szCs w:val="26"/>
              </w:rPr>
              <w:t xml:space="preserve"> </w:t>
            </w:r>
            <w:proofErr w:type="spellStart"/>
            <w:r w:rsidRPr="00F2605E">
              <w:rPr>
                <w:rFonts w:cs="Times New Roman"/>
                <w:szCs w:val="26"/>
              </w:rPr>
              <w:t>nhám</w:t>
            </w:r>
            <w:proofErr w:type="spellEnd"/>
          </w:p>
        </w:tc>
        <w:tc>
          <w:tcPr>
            <w:tcW w:w="2346" w:type="dxa"/>
            <w:tcBorders>
              <w:top w:val="single" w:sz="4" w:space="0" w:color="auto"/>
              <w:left w:val="single" w:sz="4" w:space="0" w:color="auto"/>
              <w:bottom w:val="single" w:sz="4" w:space="0" w:color="auto"/>
              <w:right w:val="single" w:sz="4" w:space="0" w:color="auto"/>
            </w:tcBorders>
            <w:vAlign w:val="center"/>
          </w:tcPr>
          <w:p w14:paraId="01430990" w14:textId="77777777" w:rsidR="00653FFE" w:rsidRPr="00F2605E" w:rsidRDefault="00653FFE" w:rsidP="00B9602A">
            <w:pPr>
              <w:widowControl w:val="0"/>
              <w:spacing w:after="0"/>
              <w:jc w:val="center"/>
              <w:rPr>
                <w:rFonts w:cs="Times New Roman"/>
                <w:szCs w:val="26"/>
              </w:rPr>
            </w:pPr>
            <w:r w:rsidRPr="00F2605E">
              <w:rPr>
                <w:rFonts w:cs="Times New Roman"/>
                <w:szCs w:val="26"/>
              </w:rPr>
              <w:t>10 kg</w:t>
            </w:r>
          </w:p>
        </w:tc>
        <w:tc>
          <w:tcPr>
            <w:tcW w:w="1440" w:type="dxa"/>
            <w:tcBorders>
              <w:top w:val="single" w:sz="4" w:space="0" w:color="auto"/>
              <w:left w:val="single" w:sz="4" w:space="0" w:color="auto"/>
              <w:bottom w:val="single" w:sz="4" w:space="0" w:color="auto"/>
              <w:right w:val="single" w:sz="4" w:space="0" w:color="auto"/>
            </w:tcBorders>
            <w:vAlign w:val="center"/>
          </w:tcPr>
          <w:p w14:paraId="03D288AC" w14:textId="77777777" w:rsidR="00653FFE" w:rsidRPr="00F2605E" w:rsidRDefault="00653FFE" w:rsidP="00B9602A">
            <w:pPr>
              <w:spacing w:after="0"/>
              <w:jc w:val="center"/>
              <w:rPr>
                <w:rFonts w:cs="Times New Roman"/>
                <w:szCs w:val="26"/>
              </w:rPr>
            </w:pPr>
            <w:r w:rsidRPr="00F2605E">
              <w:rPr>
                <w:rFonts w:cs="Times New Roman"/>
                <w:szCs w:val="26"/>
              </w:rPr>
              <w:t xml:space="preserve">Nguy </w:t>
            </w:r>
            <w:proofErr w:type="spellStart"/>
            <w:r w:rsidRPr="00F2605E">
              <w:rPr>
                <w:rFonts w:cs="Times New Roman"/>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vAlign w:val="center"/>
          </w:tcPr>
          <w:p w14:paraId="3ED1DA2B" w14:textId="77777777" w:rsidR="00653FFE" w:rsidRPr="00F2605E" w:rsidRDefault="00653FFE" w:rsidP="00B9602A">
            <w:pPr>
              <w:widowControl w:val="0"/>
              <w:spacing w:after="0"/>
              <w:jc w:val="center"/>
              <w:rPr>
                <w:rFonts w:cs="Times New Roman"/>
                <w:szCs w:val="26"/>
              </w:rPr>
            </w:pPr>
            <w:r w:rsidRPr="00F2605E">
              <w:rPr>
                <w:rFonts w:cs="Times New Roman"/>
                <w:szCs w:val="26"/>
              </w:rPr>
              <w:t>16 01 09</w:t>
            </w:r>
          </w:p>
        </w:tc>
      </w:tr>
      <w:tr w:rsidR="00F2605E" w:rsidRPr="00F2605E" w14:paraId="74644130" w14:textId="77777777" w:rsidTr="00B9602A">
        <w:trPr>
          <w:trHeight w:val="296"/>
          <w:jc w:val="center"/>
        </w:trPr>
        <w:tc>
          <w:tcPr>
            <w:tcW w:w="851" w:type="dxa"/>
            <w:tcBorders>
              <w:top w:val="single" w:sz="4" w:space="0" w:color="auto"/>
              <w:left w:val="single" w:sz="4" w:space="0" w:color="auto"/>
              <w:bottom w:val="single" w:sz="4" w:space="0" w:color="auto"/>
              <w:right w:val="single" w:sz="4" w:space="0" w:color="auto"/>
            </w:tcBorders>
            <w:vAlign w:val="center"/>
          </w:tcPr>
          <w:p w14:paraId="36199E93" w14:textId="77777777" w:rsidR="00653FFE" w:rsidRPr="00F2605E" w:rsidRDefault="00653FFE" w:rsidP="00043E2F">
            <w:pPr>
              <w:pStyle w:val="ListParagraph"/>
              <w:widowControl w:val="0"/>
              <w:numPr>
                <w:ilvl w:val="0"/>
                <w:numId w:val="48"/>
              </w:numPr>
              <w:spacing w:after="0" w:line="240" w:lineRule="auto"/>
              <w:contextualSpacing w:val="0"/>
              <w:jc w:val="center"/>
              <w:rPr>
                <w:rFonts w:cs="Times New Roman"/>
                <w:szCs w:val="26"/>
              </w:rPr>
            </w:pPr>
          </w:p>
        </w:tc>
        <w:tc>
          <w:tcPr>
            <w:tcW w:w="3332" w:type="dxa"/>
            <w:tcBorders>
              <w:top w:val="single" w:sz="4" w:space="0" w:color="auto"/>
              <w:left w:val="single" w:sz="4" w:space="0" w:color="auto"/>
              <w:bottom w:val="single" w:sz="4" w:space="0" w:color="auto"/>
              <w:right w:val="single" w:sz="4" w:space="0" w:color="auto"/>
            </w:tcBorders>
            <w:vAlign w:val="center"/>
          </w:tcPr>
          <w:p w14:paraId="0FE53DE1" w14:textId="77777777" w:rsidR="00653FFE" w:rsidRPr="00F2605E" w:rsidRDefault="00653FFE" w:rsidP="00B9602A">
            <w:pPr>
              <w:widowControl w:val="0"/>
              <w:spacing w:after="0"/>
              <w:rPr>
                <w:rFonts w:cs="Times New Roman"/>
                <w:szCs w:val="26"/>
              </w:rPr>
            </w:pPr>
            <w:proofErr w:type="spellStart"/>
            <w:r w:rsidRPr="00F2605E">
              <w:rPr>
                <w:rFonts w:cs="Times New Roman"/>
                <w:szCs w:val="26"/>
              </w:rPr>
              <w:t>Cọ</w:t>
            </w:r>
            <w:proofErr w:type="spellEnd"/>
            <w:r w:rsidRPr="00F2605E">
              <w:rPr>
                <w:rFonts w:cs="Times New Roman"/>
                <w:szCs w:val="26"/>
              </w:rPr>
              <w:t xml:space="preserve"> </w:t>
            </w:r>
            <w:proofErr w:type="spellStart"/>
            <w:r w:rsidRPr="00F2605E">
              <w:rPr>
                <w:rFonts w:cs="Times New Roman"/>
                <w:szCs w:val="26"/>
              </w:rPr>
              <w:t>quét</w:t>
            </w:r>
            <w:proofErr w:type="spellEnd"/>
            <w:r w:rsidRPr="00F2605E">
              <w:rPr>
                <w:rFonts w:cs="Times New Roman"/>
                <w:szCs w:val="26"/>
              </w:rPr>
              <w:t xml:space="preserve"> </w:t>
            </w:r>
            <w:proofErr w:type="spellStart"/>
            <w:r w:rsidRPr="00F2605E">
              <w:rPr>
                <w:rFonts w:cs="Times New Roman"/>
                <w:szCs w:val="26"/>
              </w:rPr>
              <w:t>sơn</w:t>
            </w:r>
            <w:proofErr w:type="spellEnd"/>
          </w:p>
        </w:tc>
        <w:tc>
          <w:tcPr>
            <w:tcW w:w="2346" w:type="dxa"/>
            <w:tcBorders>
              <w:top w:val="single" w:sz="4" w:space="0" w:color="auto"/>
              <w:left w:val="single" w:sz="4" w:space="0" w:color="auto"/>
              <w:bottom w:val="single" w:sz="4" w:space="0" w:color="auto"/>
              <w:right w:val="single" w:sz="4" w:space="0" w:color="auto"/>
            </w:tcBorders>
            <w:vAlign w:val="center"/>
          </w:tcPr>
          <w:p w14:paraId="6883975C" w14:textId="77777777" w:rsidR="00653FFE" w:rsidRPr="00F2605E" w:rsidRDefault="00653FFE" w:rsidP="00B9602A">
            <w:pPr>
              <w:widowControl w:val="0"/>
              <w:spacing w:after="0"/>
              <w:jc w:val="center"/>
              <w:rPr>
                <w:rFonts w:cs="Times New Roman"/>
                <w:szCs w:val="26"/>
              </w:rPr>
            </w:pPr>
            <w:r w:rsidRPr="00F2605E">
              <w:rPr>
                <w:rFonts w:cs="Times New Roman"/>
                <w:szCs w:val="26"/>
              </w:rPr>
              <w:t>5 kg</w:t>
            </w:r>
          </w:p>
        </w:tc>
        <w:tc>
          <w:tcPr>
            <w:tcW w:w="1440" w:type="dxa"/>
            <w:tcBorders>
              <w:top w:val="single" w:sz="4" w:space="0" w:color="auto"/>
              <w:left w:val="single" w:sz="4" w:space="0" w:color="auto"/>
              <w:bottom w:val="single" w:sz="4" w:space="0" w:color="auto"/>
              <w:right w:val="single" w:sz="4" w:space="0" w:color="auto"/>
            </w:tcBorders>
            <w:vAlign w:val="center"/>
          </w:tcPr>
          <w:p w14:paraId="1B528E39" w14:textId="77777777" w:rsidR="00653FFE" w:rsidRPr="00F2605E" w:rsidRDefault="00653FFE" w:rsidP="00B9602A">
            <w:pPr>
              <w:spacing w:after="0"/>
              <w:jc w:val="center"/>
              <w:rPr>
                <w:rFonts w:cs="Times New Roman"/>
                <w:szCs w:val="26"/>
              </w:rPr>
            </w:pPr>
            <w:r w:rsidRPr="00F2605E">
              <w:rPr>
                <w:rFonts w:cs="Times New Roman"/>
                <w:szCs w:val="26"/>
              </w:rPr>
              <w:t xml:space="preserve">Nguy </w:t>
            </w:r>
            <w:proofErr w:type="spellStart"/>
            <w:r w:rsidRPr="00F2605E">
              <w:rPr>
                <w:rFonts w:cs="Times New Roman"/>
                <w:szCs w:val="26"/>
              </w:rPr>
              <w:t>hại</w:t>
            </w:r>
            <w:proofErr w:type="spellEnd"/>
          </w:p>
        </w:tc>
        <w:tc>
          <w:tcPr>
            <w:tcW w:w="1394" w:type="dxa"/>
            <w:tcBorders>
              <w:top w:val="single" w:sz="4" w:space="0" w:color="auto"/>
              <w:left w:val="single" w:sz="4" w:space="0" w:color="auto"/>
              <w:bottom w:val="single" w:sz="4" w:space="0" w:color="auto"/>
              <w:right w:val="single" w:sz="4" w:space="0" w:color="auto"/>
            </w:tcBorders>
            <w:vAlign w:val="center"/>
          </w:tcPr>
          <w:p w14:paraId="4926E677" w14:textId="77777777" w:rsidR="00653FFE" w:rsidRPr="00F2605E" w:rsidRDefault="00653FFE" w:rsidP="00B9602A">
            <w:pPr>
              <w:widowControl w:val="0"/>
              <w:spacing w:after="0"/>
              <w:jc w:val="center"/>
              <w:rPr>
                <w:rFonts w:cs="Times New Roman"/>
                <w:szCs w:val="26"/>
              </w:rPr>
            </w:pPr>
            <w:r w:rsidRPr="00F2605E">
              <w:rPr>
                <w:rFonts w:cs="Times New Roman"/>
                <w:szCs w:val="26"/>
              </w:rPr>
              <w:t>18 02 01</w:t>
            </w:r>
          </w:p>
        </w:tc>
      </w:tr>
    </w:tbl>
    <w:p w14:paraId="4525C619" w14:textId="24D36AFD" w:rsidR="00653FFE" w:rsidRPr="00F2605E" w:rsidRDefault="00653FFE" w:rsidP="009D3C79">
      <w:pPr>
        <w:pStyle w:val="0Gachdaudong"/>
        <w:numPr>
          <w:ilvl w:val="0"/>
          <w:numId w:val="0"/>
        </w:numPr>
        <w:ind w:left="714"/>
        <w:jc w:val="right"/>
        <w:rPr>
          <w:rFonts w:cs="Times New Roman"/>
        </w:rPr>
      </w:pPr>
      <w:r w:rsidRPr="00F2605E">
        <w:rPr>
          <w:rFonts w:cs="Times New Roman"/>
        </w:rPr>
        <w:lastRenderedPageBreak/>
        <w:t>(</w:t>
      </w:r>
      <w:r w:rsidRPr="00F2605E">
        <w:rPr>
          <w:rFonts w:cs="Times New Roman"/>
          <w:noProof w:val="0"/>
          <w:szCs w:val="22"/>
          <w:lang w:val="pt-BR"/>
        </w:rPr>
        <w:t>Nguồ</w:t>
      </w:r>
      <w:r w:rsidR="009D3C79" w:rsidRPr="00F2605E">
        <w:rPr>
          <w:rFonts w:cs="Times New Roman"/>
          <w:noProof w:val="0"/>
          <w:szCs w:val="22"/>
          <w:lang w:val="pt-BR"/>
        </w:rPr>
        <w:t>n:</w:t>
      </w:r>
      <w:r w:rsidR="009D3C79" w:rsidRPr="00F2605E">
        <w:rPr>
          <w:rFonts w:cs="Times New Roman"/>
          <w:i/>
          <w:noProof w:val="0"/>
          <w:szCs w:val="22"/>
          <w:lang w:val="pt-BR"/>
        </w:rPr>
        <w:t xml:space="preserve"> </w:t>
      </w:r>
      <w:r w:rsidR="00567F8A" w:rsidRPr="00F2605E">
        <w:rPr>
          <w:rFonts w:cs="Times New Roman"/>
          <w:i/>
          <w:noProof w:val="0"/>
          <w:szCs w:val="22"/>
          <w:lang w:val="pt-BR"/>
        </w:rPr>
        <w:t>Công ty liên doanh TNHH KCN Việt Nam-Singapore</w:t>
      </w:r>
      <w:r w:rsidR="009D3C79" w:rsidRPr="00F2605E">
        <w:rPr>
          <w:rFonts w:cs="Times New Roman"/>
          <w:i/>
          <w:lang w:val="pl-PL"/>
        </w:rPr>
        <w:t xml:space="preserve"> </w:t>
      </w:r>
      <w:r w:rsidRPr="00F2605E">
        <w:rPr>
          <w:rFonts w:cs="Times New Roman"/>
          <w:i/>
        </w:rPr>
        <w:t xml:space="preserve">, </w:t>
      </w:r>
      <w:r w:rsidR="00271307" w:rsidRPr="00F2605E">
        <w:rPr>
          <w:rFonts w:cs="Times New Roman"/>
          <w:i/>
          <w:lang w:val="en-US"/>
        </w:rPr>
        <w:t>03</w:t>
      </w:r>
      <w:r w:rsidR="00A5417B" w:rsidRPr="00F2605E">
        <w:rPr>
          <w:rFonts w:cs="Times New Roman"/>
          <w:i/>
          <w:lang w:val="en-US"/>
        </w:rPr>
        <w:t>/202</w:t>
      </w:r>
      <w:r w:rsidR="00271307" w:rsidRPr="00F2605E">
        <w:rPr>
          <w:rFonts w:cs="Times New Roman"/>
          <w:i/>
          <w:lang w:val="en-US"/>
        </w:rPr>
        <w:t>2</w:t>
      </w:r>
      <w:r w:rsidRPr="00F2605E">
        <w:rPr>
          <w:rFonts w:cs="Times New Roman"/>
          <w:i/>
        </w:rPr>
        <w:t>)</w:t>
      </w:r>
    </w:p>
    <w:p w14:paraId="552D8A11" w14:textId="77777777" w:rsidR="00653FFE" w:rsidRPr="00F2605E" w:rsidRDefault="00653FFE" w:rsidP="00653FFE">
      <w:pPr>
        <w:pStyle w:val="0Normal"/>
        <w:rPr>
          <w:lang w:val="de-DE"/>
        </w:rPr>
      </w:pPr>
      <w:r w:rsidRPr="00F2605E">
        <w:rPr>
          <w:lang w:val="pt-BR"/>
        </w:rPr>
        <w:t>Đ</w:t>
      </w:r>
      <w:r w:rsidRPr="00F2605E">
        <w:rPr>
          <w:lang w:val="vi-VN"/>
        </w:rPr>
        <w:t>ối với CTNH</w:t>
      </w:r>
      <w:r w:rsidRPr="00F2605E">
        <w:rPr>
          <w:lang w:val="pt-BR"/>
        </w:rPr>
        <w:t xml:space="preserve"> phát sinh từ quá trình xây dựng,</w:t>
      </w:r>
      <w:r w:rsidRPr="00F2605E">
        <w:rPr>
          <w:lang w:val="vi-VN"/>
        </w:rPr>
        <w:t xml:space="preserve"> Chủ dự án sẽ đặt các thùng chứa trên công trình để thu gom riêng, lưu trữ đúng quy định và chuyển giao cho đơn vị </w:t>
      </w:r>
      <w:r w:rsidRPr="00F2605E">
        <w:rPr>
          <w:lang w:val="pt-BR"/>
        </w:rPr>
        <w:t xml:space="preserve">có </w:t>
      </w:r>
      <w:r w:rsidRPr="00F2605E">
        <w:rPr>
          <w:lang w:val="vi-VN"/>
        </w:rPr>
        <w:t>chức năng thu gom, vận chuyển, xử lý an toàn lượng chất thải này khi số lượng nhiều.</w:t>
      </w:r>
    </w:p>
    <w:p w14:paraId="1C2BABD8" w14:textId="4D376732" w:rsidR="00B90FB8" w:rsidRPr="00F2605E" w:rsidRDefault="00B90FB8" w:rsidP="00B35E37">
      <w:pPr>
        <w:pStyle w:val="Heading4"/>
        <w:rPr>
          <w:i/>
        </w:rPr>
      </w:pPr>
      <w:bookmarkStart w:id="605" w:name="_Toc480898048"/>
      <w:bookmarkStart w:id="606" w:name="_Toc516722800"/>
      <w:bookmarkStart w:id="607" w:name="_Toc517171466"/>
      <w:r w:rsidRPr="00F2605E">
        <w:rPr>
          <w:lang w:val="it-IT"/>
        </w:rPr>
        <w:t>3.1.1.3</w:t>
      </w:r>
      <w:r w:rsidR="0077028A" w:rsidRPr="00F2605E">
        <w:rPr>
          <w:lang w:val="it-IT"/>
        </w:rPr>
        <w:t>. Đánh giá c</w:t>
      </w:r>
      <w:r w:rsidRPr="00F2605E">
        <w:rPr>
          <w:lang w:val="it-IT"/>
        </w:rPr>
        <w:t>ác tác động không liên quan đến chất thải</w:t>
      </w:r>
      <w:bookmarkEnd w:id="605"/>
      <w:bookmarkEnd w:id="606"/>
      <w:bookmarkEnd w:id="607"/>
    </w:p>
    <w:p w14:paraId="2F5F64AA" w14:textId="77777777" w:rsidR="001418CD" w:rsidRPr="00F2605E" w:rsidRDefault="001418CD" w:rsidP="00073CC9">
      <w:pPr>
        <w:pStyle w:val="abc"/>
        <w:numPr>
          <w:ilvl w:val="0"/>
          <w:numId w:val="0"/>
        </w:numPr>
        <w:tabs>
          <w:tab w:val="clear" w:pos="432"/>
          <w:tab w:val="clear" w:pos="720"/>
          <w:tab w:val="left" w:pos="284"/>
        </w:tabs>
        <w:ind w:left="360" w:hanging="360"/>
        <w:rPr>
          <w:i w:val="0"/>
          <w:lang w:val="en-US"/>
        </w:rPr>
      </w:pPr>
      <w:r w:rsidRPr="00F2605E">
        <w:rPr>
          <w:i w:val="0"/>
          <w:lang w:val="en-US"/>
        </w:rPr>
        <w:t>a</w:t>
      </w:r>
      <w:r w:rsidR="00073CC9" w:rsidRPr="00F2605E">
        <w:rPr>
          <w:i w:val="0"/>
        </w:rPr>
        <w:t xml:space="preserve">. </w:t>
      </w:r>
      <w:r w:rsidR="00653FFE" w:rsidRPr="00F2605E">
        <w:rPr>
          <w:i w:val="0"/>
        </w:rPr>
        <w:t>Tác động do tiếng ồn</w:t>
      </w:r>
      <w:r w:rsidRPr="00F2605E">
        <w:rPr>
          <w:i w:val="0"/>
          <w:lang w:val="en-US"/>
        </w:rPr>
        <w:t>.</w:t>
      </w:r>
    </w:p>
    <w:p w14:paraId="5048D614" w14:textId="77777777" w:rsidR="001418CD" w:rsidRPr="00F2605E" w:rsidRDefault="001418CD" w:rsidP="009164C3">
      <w:pPr>
        <w:pStyle w:val="abc"/>
        <w:numPr>
          <w:ilvl w:val="0"/>
          <w:numId w:val="0"/>
        </w:numPr>
        <w:tabs>
          <w:tab w:val="clear" w:pos="432"/>
          <w:tab w:val="clear" w:pos="720"/>
          <w:tab w:val="left" w:pos="284"/>
        </w:tabs>
        <w:spacing w:before="0" w:after="0"/>
        <w:ind w:firstLine="540"/>
      </w:pPr>
      <w:r w:rsidRPr="00F2605E">
        <w:rPr>
          <w:lang w:val="en-US"/>
        </w:rPr>
        <w:t>a.1.</w:t>
      </w:r>
      <w:r w:rsidRPr="00F2605E">
        <w:rPr>
          <w:i w:val="0"/>
          <w:lang w:val="en-US"/>
        </w:rPr>
        <w:t xml:space="preserve"> </w:t>
      </w:r>
      <w:r w:rsidRPr="00F2605E">
        <w:t>Tác động từ tiếng ồn của các phương tiện vận chuyển</w:t>
      </w:r>
    </w:p>
    <w:p w14:paraId="1549ACD7" w14:textId="77777777" w:rsidR="001418CD" w:rsidRPr="00F2605E" w:rsidRDefault="001418CD" w:rsidP="009164C3">
      <w:pPr>
        <w:pStyle w:val="0Normal"/>
        <w:spacing w:before="0" w:after="0" w:line="276" w:lineRule="auto"/>
        <w:rPr>
          <w:lang w:val="de-DE"/>
        </w:rPr>
      </w:pPr>
      <w:r w:rsidRPr="00F2605E">
        <w:rPr>
          <w:lang w:val="de-DE"/>
        </w:rPr>
        <w:t>Độ ồn của các phương tiện vận chuyển như sau:</w:t>
      </w:r>
    </w:p>
    <w:p w14:paraId="467869FB" w14:textId="7C090012" w:rsidR="001418CD" w:rsidRPr="00F2605E" w:rsidRDefault="00466690" w:rsidP="009164C3">
      <w:pPr>
        <w:pStyle w:val="Heading5"/>
        <w:spacing w:before="0" w:line="360" w:lineRule="auto"/>
        <w:rPr>
          <w:b w:val="0"/>
          <w:szCs w:val="26"/>
          <w:lang w:val="pt-BR"/>
        </w:rPr>
      </w:pPr>
      <w:bookmarkStart w:id="608" w:name="_Toc380046635"/>
      <w:bookmarkStart w:id="609" w:name="_Toc380045468"/>
      <w:bookmarkStart w:id="610" w:name="_Toc380045190"/>
      <w:bookmarkStart w:id="611" w:name="_Toc379874855"/>
      <w:bookmarkStart w:id="612" w:name="_Toc366064500"/>
      <w:bookmarkStart w:id="613" w:name="_Toc336506631"/>
      <w:bookmarkStart w:id="614" w:name="_Toc336506430"/>
      <w:bookmarkStart w:id="615" w:name="_Toc332108346"/>
      <w:bookmarkStart w:id="616" w:name="_Toc332032721"/>
      <w:bookmarkStart w:id="617" w:name="_Toc318794614"/>
      <w:bookmarkStart w:id="618" w:name="_Toc207418741"/>
      <w:bookmarkStart w:id="619" w:name="_Toc204229017"/>
      <w:bookmarkStart w:id="620" w:name="_Toc402777558"/>
      <w:bookmarkStart w:id="621" w:name="_Toc392486423"/>
      <w:bookmarkStart w:id="622" w:name="_Toc413160853"/>
      <w:bookmarkStart w:id="623" w:name="_Toc526868627"/>
      <w:bookmarkStart w:id="624" w:name="_Toc23454007"/>
      <w:bookmarkStart w:id="625" w:name="_Toc40291675"/>
      <w:bookmarkStart w:id="626" w:name="_Toc97824829"/>
      <w:proofErr w:type="spellStart"/>
      <w:r w:rsidRPr="00F2605E">
        <w:t>Bảng</w:t>
      </w:r>
      <w:proofErr w:type="spellEnd"/>
      <w:r w:rsidRPr="00F2605E">
        <w:t xml:space="preserve"> 3.</w:t>
      </w:r>
      <w:fldSimple w:instr=" SEQ Bảng_3. \* ARABIC ">
        <w:r w:rsidR="00D42D65">
          <w:rPr>
            <w:noProof/>
          </w:rPr>
          <w:t>16</w:t>
        </w:r>
      </w:fldSimple>
      <w:r w:rsidRPr="00F2605E">
        <w:t xml:space="preserve">. </w:t>
      </w:r>
      <w:r w:rsidR="001418CD" w:rsidRPr="00F2605E">
        <w:rPr>
          <w:b w:val="0"/>
          <w:szCs w:val="26"/>
          <w:lang w:val="pt-BR"/>
        </w:rPr>
        <w:t>Mức ồn của các loại</w:t>
      </w:r>
      <w:bookmarkEnd w:id="608"/>
      <w:bookmarkEnd w:id="609"/>
      <w:bookmarkEnd w:id="610"/>
      <w:bookmarkEnd w:id="611"/>
      <w:bookmarkEnd w:id="612"/>
      <w:bookmarkEnd w:id="613"/>
      <w:bookmarkEnd w:id="614"/>
      <w:bookmarkEnd w:id="615"/>
      <w:bookmarkEnd w:id="616"/>
      <w:bookmarkEnd w:id="617"/>
      <w:bookmarkEnd w:id="618"/>
      <w:bookmarkEnd w:id="619"/>
      <w:r w:rsidR="001418CD" w:rsidRPr="00F2605E">
        <w:rPr>
          <w:b w:val="0"/>
          <w:szCs w:val="26"/>
          <w:lang w:val="pt-BR"/>
        </w:rPr>
        <w:t xml:space="preserve"> phương tiện</w:t>
      </w:r>
      <w:bookmarkEnd w:id="620"/>
      <w:bookmarkEnd w:id="621"/>
      <w:bookmarkEnd w:id="622"/>
      <w:bookmarkEnd w:id="623"/>
      <w:bookmarkEnd w:id="624"/>
      <w:bookmarkEnd w:id="625"/>
      <w:bookmarkEnd w:id="626"/>
    </w:p>
    <w:tbl>
      <w:tblPr>
        <w:tblW w:w="87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7"/>
        <w:gridCol w:w="1833"/>
        <w:gridCol w:w="2295"/>
        <w:gridCol w:w="2517"/>
      </w:tblGrid>
      <w:tr w:rsidR="00F2605E" w:rsidRPr="00F2605E" w14:paraId="4FF3A2F4" w14:textId="77777777" w:rsidTr="00BA05B1">
        <w:trPr>
          <w:trHeight w:val="158"/>
        </w:trPr>
        <w:tc>
          <w:tcPr>
            <w:tcW w:w="2127" w:type="dxa"/>
            <w:vMerge w:val="restart"/>
            <w:tcBorders>
              <w:top w:val="single" w:sz="6" w:space="0" w:color="auto"/>
              <w:left w:val="single" w:sz="6" w:space="0" w:color="auto"/>
              <w:bottom w:val="single" w:sz="6" w:space="0" w:color="auto"/>
              <w:right w:val="single" w:sz="6" w:space="0" w:color="auto"/>
            </w:tcBorders>
            <w:vAlign w:val="center"/>
            <w:hideMark/>
          </w:tcPr>
          <w:p w14:paraId="14868CAA" w14:textId="77777777" w:rsidR="001418CD" w:rsidRPr="00F2605E" w:rsidRDefault="001418CD" w:rsidP="009164C3">
            <w:pPr>
              <w:widowControl w:val="0"/>
              <w:spacing w:after="0"/>
              <w:jc w:val="center"/>
              <w:rPr>
                <w:b/>
                <w:bCs/>
              </w:rPr>
            </w:pPr>
            <w:proofErr w:type="spellStart"/>
            <w:r w:rsidRPr="00F2605E">
              <w:rPr>
                <w:b/>
                <w:bCs/>
              </w:rPr>
              <w:t>Loại</w:t>
            </w:r>
            <w:proofErr w:type="spellEnd"/>
            <w:r w:rsidRPr="00F2605E">
              <w:rPr>
                <w:b/>
                <w:bCs/>
              </w:rPr>
              <w:t xml:space="preserve"> </w:t>
            </w:r>
            <w:proofErr w:type="spellStart"/>
            <w:r w:rsidRPr="00F2605E">
              <w:rPr>
                <w:b/>
                <w:bCs/>
              </w:rPr>
              <w:t>xe</w:t>
            </w:r>
            <w:proofErr w:type="spellEnd"/>
          </w:p>
        </w:tc>
        <w:tc>
          <w:tcPr>
            <w:tcW w:w="1833" w:type="dxa"/>
            <w:vMerge w:val="restart"/>
            <w:tcBorders>
              <w:top w:val="single" w:sz="6" w:space="0" w:color="auto"/>
              <w:left w:val="single" w:sz="6" w:space="0" w:color="auto"/>
              <w:bottom w:val="single" w:sz="6" w:space="0" w:color="auto"/>
              <w:right w:val="single" w:sz="6" w:space="0" w:color="auto"/>
            </w:tcBorders>
            <w:vAlign w:val="center"/>
            <w:hideMark/>
          </w:tcPr>
          <w:p w14:paraId="08CF1E5E" w14:textId="77777777" w:rsidR="001418CD" w:rsidRPr="00F2605E" w:rsidRDefault="001418CD" w:rsidP="009164C3">
            <w:pPr>
              <w:widowControl w:val="0"/>
              <w:numPr>
                <w:ilvl w:val="12"/>
                <w:numId w:val="0"/>
              </w:numPr>
              <w:spacing w:after="0"/>
              <w:jc w:val="center"/>
              <w:rPr>
                <w:b/>
                <w:bCs/>
              </w:rPr>
            </w:pPr>
            <w:proofErr w:type="spellStart"/>
            <w:r w:rsidRPr="00F2605E">
              <w:rPr>
                <w:b/>
                <w:bCs/>
              </w:rPr>
              <w:t>Tiếng</w:t>
            </w:r>
            <w:proofErr w:type="spellEnd"/>
            <w:r w:rsidRPr="00F2605E">
              <w:rPr>
                <w:b/>
                <w:bCs/>
              </w:rPr>
              <w:t xml:space="preserve"> </w:t>
            </w:r>
            <w:proofErr w:type="spellStart"/>
            <w:r w:rsidRPr="00F2605E">
              <w:rPr>
                <w:b/>
                <w:bCs/>
              </w:rPr>
              <w:t>ồn</w:t>
            </w:r>
            <w:proofErr w:type="spellEnd"/>
            <w:r w:rsidRPr="00F2605E">
              <w:rPr>
                <w:b/>
                <w:bCs/>
              </w:rPr>
              <w:t xml:space="preserve"> (dBA)</w:t>
            </w:r>
          </w:p>
        </w:tc>
        <w:tc>
          <w:tcPr>
            <w:tcW w:w="4812" w:type="dxa"/>
            <w:gridSpan w:val="2"/>
            <w:tcBorders>
              <w:top w:val="single" w:sz="6" w:space="0" w:color="auto"/>
              <w:left w:val="single" w:sz="6" w:space="0" w:color="auto"/>
              <w:bottom w:val="single" w:sz="6" w:space="0" w:color="auto"/>
              <w:right w:val="single" w:sz="6" w:space="0" w:color="auto"/>
            </w:tcBorders>
            <w:vAlign w:val="center"/>
            <w:hideMark/>
          </w:tcPr>
          <w:p w14:paraId="0CCCB001" w14:textId="77777777" w:rsidR="001418CD" w:rsidRPr="00F2605E" w:rsidRDefault="001418CD" w:rsidP="009164C3">
            <w:pPr>
              <w:widowControl w:val="0"/>
              <w:numPr>
                <w:ilvl w:val="12"/>
                <w:numId w:val="0"/>
              </w:numPr>
              <w:spacing w:after="0"/>
              <w:jc w:val="center"/>
              <w:rPr>
                <w:b/>
                <w:bCs/>
              </w:rPr>
            </w:pPr>
            <w:r w:rsidRPr="00F2605E">
              <w:rPr>
                <w:b/>
                <w:bCs/>
              </w:rPr>
              <w:t xml:space="preserve">Quy </w:t>
            </w:r>
            <w:proofErr w:type="spellStart"/>
            <w:r w:rsidRPr="00F2605E">
              <w:rPr>
                <w:b/>
                <w:bCs/>
              </w:rPr>
              <w:t>chuẩn</w:t>
            </w:r>
            <w:proofErr w:type="spellEnd"/>
            <w:r w:rsidRPr="00F2605E">
              <w:rPr>
                <w:b/>
                <w:bCs/>
              </w:rPr>
              <w:t xml:space="preserve"> </w:t>
            </w:r>
            <w:proofErr w:type="spellStart"/>
            <w:r w:rsidRPr="00F2605E">
              <w:rPr>
                <w:b/>
                <w:bCs/>
              </w:rPr>
              <w:t>kỹ</w:t>
            </w:r>
            <w:proofErr w:type="spellEnd"/>
            <w:r w:rsidRPr="00F2605E">
              <w:rPr>
                <w:b/>
                <w:bCs/>
              </w:rPr>
              <w:t xml:space="preserve"> </w:t>
            </w:r>
            <w:proofErr w:type="spellStart"/>
            <w:r w:rsidRPr="00F2605E">
              <w:rPr>
                <w:b/>
                <w:bCs/>
              </w:rPr>
              <w:t>thuật</w:t>
            </w:r>
            <w:proofErr w:type="spellEnd"/>
            <w:r w:rsidRPr="00F2605E">
              <w:rPr>
                <w:b/>
                <w:bCs/>
              </w:rPr>
              <w:t xml:space="preserve"> </w:t>
            </w:r>
            <w:proofErr w:type="spellStart"/>
            <w:r w:rsidRPr="00F2605E">
              <w:rPr>
                <w:b/>
                <w:bCs/>
              </w:rPr>
              <w:t>quốc</w:t>
            </w:r>
            <w:proofErr w:type="spellEnd"/>
            <w:r w:rsidRPr="00F2605E">
              <w:rPr>
                <w:b/>
                <w:bCs/>
              </w:rPr>
              <w:t xml:space="preserve"> </w:t>
            </w:r>
            <w:proofErr w:type="spellStart"/>
            <w:r w:rsidRPr="00F2605E">
              <w:rPr>
                <w:b/>
                <w:bCs/>
              </w:rPr>
              <w:t>gia</w:t>
            </w:r>
            <w:proofErr w:type="spellEnd"/>
            <w:r w:rsidRPr="00F2605E">
              <w:rPr>
                <w:b/>
                <w:bCs/>
              </w:rPr>
              <w:t xml:space="preserve"> </w:t>
            </w:r>
            <w:proofErr w:type="spellStart"/>
            <w:r w:rsidRPr="00F2605E">
              <w:rPr>
                <w:b/>
                <w:bCs/>
              </w:rPr>
              <w:t>về</w:t>
            </w:r>
            <w:proofErr w:type="spellEnd"/>
            <w:r w:rsidRPr="00F2605E">
              <w:rPr>
                <w:b/>
                <w:bCs/>
              </w:rPr>
              <w:t xml:space="preserve"> </w:t>
            </w:r>
            <w:proofErr w:type="spellStart"/>
            <w:r w:rsidRPr="00F2605E">
              <w:rPr>
                <w:b/>
                <w:bCs/>
              </w:rPr>
              <w:t>tiếng</w:t>
            </w:r>
            <w:proofErr w:type="spellEnd"/>
            <w:r w:rsidRPr="00F2605E">
              <w:rPr>
                <w:b/>
                <w:bCs/>
              </w:rPr>
              <w:t xml:space="preserve"> </w:t>
            </w:r>
            <w:proofErr w:type="spellStart"/>
            <w:r w:rsidRPr="00F2605E">
              <w:rPr>
                <w:b/>
                <w:bCs/>
              </w:rPr>
              <w:t>ồn</w:t>
            </w:r>
            <w:proofErr w:type="spellEnd"/>
          </w:p>
          <w:p w14:paraId="2388BE27" w14:textId="77777777" w:rsidR="001418CD" w:rsidRPr="00F2605E" w:rsidRDefault="001418CD" w:rsidP="009164C3">
            <w:pPr>
              <w:widowControl w:val="0"/>
              <w:numPr>
                <w:ilvl w:val="12"/>
                <w:numId w:val="0"/>
              </w:numPr>
              <w:spacing w:after="0"/>
              <w:jc w:val="center"/>
              <w:rPr>
                <w:b/>
                <w:bCs/>
              </w:rPr>
            </w:pPr>
            <w:r w:rsidRPr="00F2605E">
              <w:rPr>
                <w:b/>
                <w:bCs/>
              </w:rPr>
              <w:t>(QCVN 26:2010/BTNMT)</w:t>
            </w:r>
          </w:p>
        </w:tc>
      </w:tr>
      <w:tr w:rsidR="00F2605E" w:rsidRPr="00F2605E" w14:paraId="783B564B" w14:textId="77777777" w:rsidTr="00BA05B1">
        <w:trPr>
          <w:trHeight w:val="157"/>
        </w:trPr>
        <w:tc>
          <w:tcPr>
            <w:tcW w:w="2127" w:type="dxa"/>
            <w:vMerge/>
            <w:tcBorders>
              <w:top w:val="single" w:sz="6" w:space="0" w:color="auto"/>
              <w:left w:val="single" w:sz="6" w:space="0" w:color="auto"/>
              <w:bottom w:val="single" w:sz="6" w:space="0" w:color="auto"/>
              <w:right w:val="single" w:sz="6" w:space="0" w:color="auto"/>
            </w:tcBorders>
            <w:vAlign w:val="center"/>
            <w:hideMark/>
          </w:tcPr>
          <w:p w14:paraId="50BF3ABD" w14:textId="77777777" w:rsidR="001418CD" w:rsidRPr="00F2605E" w:rsidRDefault="001418CD" w:rsidP="009164C3">
            <w:pPr>
              <w:spacing w:after="0"/>
              <w:rPr>
                <w:b/>
                <w:bCs/>
              </w:rPr>
            </w:pPr>
          </w:p>
        </w:tc>
        <w:tc>
          <w:tcPr>
            <w:tcW w:w="1833" w:type="dxa"/>
            <w:vMerge/>
            <w:tcBorders>
              <w:top w:val="single" w:sz="6" w:space="0" w:color="auto"/>
              <w:left w:val="single" w:sz="6" w:space="0" w:color="auto"/>
              <w:bottom w:val="single" w:sz="6" w:space="0" w:color="auto"/>
              <w:right w:val="single" w:sz="6" w:space="0" w:color="auto"/>
            </w:tcBorders>
            <w:vAlign w:val="center"/>
            <w:hideMark/>
          </w:tcPr>
          <w:p w14:paraId="533D452B" w14:textId="77777777" w:rsidR="001418CD" w:rsidRPr="00F2605E" w:rsidRDefault="001418CD" w:rsidP="009164C3">
            <w:pPr>
              <w:spacing w:after="0"/>
              <w:rPr>
                <w:b/>
                <w:bCs/>
              </w:rPr>
            </w:pPr>
          </w:p>
        </w:tc>
        <w:tc>
          <w:tcPr>
            <w:tcW w:w="2295" w:type="dxa"/>
            <w:tcBorders>
              <w:top w:val="single" w:sz="6" w:space="0" w:color="auto"/>
              <w:left w:val="single" w:sz="6" w:space="0" w:color="auto"/>
              <w:bottom w:val="single" w:sz="6" w:space="0" w:color="auto"/>
              <w:right w:val="single" w:sz="6" w:space="0" w:color="auto"/>
            </w:tcBorders>
            <w:vAlign w:val="center"/>
            <w:hideMark/>
          </w:tcPr>
          <w:p w14:paraId="70935AA9" w14:textId="77777777" w:rsidR="001418CD" w:rsidRPr="00F2605E" w:rsidRDefault="001418CD" w:rsidP="009164C3">
            <w:pPr>
              <w:widowControl w:val="0"/>
              <w:numPr>
                <w:ilvl w:val="12"/>
                <w:numId w:val="0"/>
              </w:numPr>
              <w:spacing w:after="0"/>
              <w:jc w:val="center"/>
              <w:rPr>
                <w:b/>
                <w:bCs/>
              </w:rPr>
            </w:pPr>
            <w:r w:rsidRPr="00F2605E">
              <w:rPr>
                <w:b/>
                <w:bCs/>
              </w:rPr>
              <w:t>6h – 21h (dBA)</w:t>
            </w:r>
          </w:p>
        </w:tc>
        <w:tc>
          <w:tcPr>
            <w:tcW w:w="2517" w:type="dxa"/>
            <w:tcBorders>
              <w:top w:val="single" w:sz="6" w:space="0" w:color="auto"/>
              <w:left w:val="single" w:sz="6" w:space="0" w:color="auto"/>
              <w:bottom w:val="single" w:sz="6" w:space="0" w:color="auto"/>
              <w:right w:val="single" w:sz="6" w:space="0" w:color="auto"/>
            </w:tcBorders>
            <w:vAlign w:val="center"/>
            <w:hideMark/>
          </w:tcPr>
          <w:p w14:paraId="6009EFA4" w14:textId="77777777" w:rsidR="001418CD" w:rsidRPr="00F2605E" w:rsidRDefault="001418CD" w:rsidP="009164C3">
            <w:pPr>
              <w:widowControl w:val="0"/>
              <w:numPr>
                <w:ilvl w:val="12"/>
                <w:numId w:val="0"/>
              </w:numPr>
              <w:spacing w:after="0"/>
              <w:jc w:val="center"/>
              <w:rPr>
                <w:b/>
                <w:bCs/>
              </w:rPr>
            </w:pPr>
            <w:r w:rsidRPr="00F2605E">
              <w:rPr>
                <w:b/>
                <w:bCs/>
              </w:rPr>
              <w:t>21h – 6h (dBA)</w:t>
            </w:r>
          </w:p>
        </w:tc>
      </w:tr>
      <w:tr w:rsidR="00F2605E" w:rsidRPr="00F2605E" w14:paraId="3E7C1D26" w14:textId="77777777" w:rsidTr="00BA05B1">
        <w:trPr>
          <w:trHeight w:val="255"/>
        </w:trPr>
        <w:tc>
          <w:tcPr>
            <w:tcW w:w="2127" w:type="dxa"/>
            <w:tcBorders>
              <w:top w:val="single" w:sz="6" w:space="0" w:color="auto"/>
              <w:left w:val="single" w:sz="6" w:space="0" w:color="auto"/>
              <w:bottom w:val="single" w:sz="4" w:space="0" w:color="auto"/>
              <w:right w:val="single" w:sz="6" w:space="0" w:color="auto"/>
            </w:tcBorders>
            <w:hideMark/>
          </w:tcPr>
          <w:p w14:paraId="176A74C8" w14:textId="77777777" w:rsidR="001418CD" w:rsidRPr="00F2605E" w:rsidRDefault="001418CD" w:rsidP="009164C3">
            <w:pPr>
              <w:widowControl w:val="0"/>
              <w:numPr>
                <w:ilvl w:val="12"/>
                <w:numId w:val="0"/>
              </w:numPr>
              <w:spacing w:after="0"/>
              <w:ind w:firstLine="162"/>
              <w:rPr>
                <w:lang w:val="fr-FR"/>
              </w:rPr>
            </w:pPr>
            <w:r w:rsidRPr="00F2605E">
              <w:t xml:space="preserve">Xe du </w:t>
            </w:r>
            <w:proofErr w:type="spellStart"/>
            <w:r w:rsidRPr="00F2605E">
              <w:t>lịch</w:t>
            </w:r>
            <w:proofErr w:type="spellEnd"/>
          </w:p>
        </w:tc>
        <w:tc>
          <w:tcPr>
            <w:tcW w:w="1833" w:type="dxa"/>
            <w:tcBorders>
              <w:top w:val="single" w:sz="6" w:space="0" w:color="auto"/>
              <w:left w:val="single" w:sz="6" w:space="0" w:color="auto"/>
              <w:bottom w:val="single" w:sz="4" w:space="0" w:color="auto"/>
              <w:right w:val="single" w:sz="6" w:space="0" w:color="auto"/>
            </w:tcBorders>
            <w:hideMark/>
          </w:tcPr>
          <w:p w14:paraId="6A0EE81B" w14:textId="77777777" w:rsidR="001418CD" w:rsidRPr="00F2605E" w:rsidRDefault="001418CD" w:rsidP="009164C3">
            <w:pPr>
              <w:widowControl w:val="0"/>
              <w:numPr>
                <w:ilvl w:val="12"/>
                <w:numId w:val="0"/>
              </w:numPr>
              <w:spacing w:after="0"/>
              <w:jc w:val="center"/>
              <w:rPr>
                <w:lang w:val="fr-FR"/>
              </w:rPr>
            </w:pPr>
            <w:r w:rsidRPr="00F2605E">
              <w:rPr>
                <w:lang w:val="fr-FR"/>
              </w:rPr>
              <w:t xml:space="preserve">77 </w:t>
            </w:r>
          </w:p>
        </w:tc>
        <w:tc>
          <w:tcPr>
            <w:tcW w:w="2295" w:type="dxa"/>
            <w:vMerge w:val="restart"/>
            <w:tcBorders>
              <w:top w:val="single" w:sz="6" w:space="0" w:color="auto"/>
              <w:left w:val="single" w:sz="6" w:space="0" w:color="auto"/>
              <w:bottom w:val="single" w:sz="6" w:space="0" w:color="auto"/>
              <w:right w:val="single" w:sz="6" w:space="0" w:color="auto"/>
            </w:tcBorders>
            <w:vAlign w:val="center"/>
            <w:hideMark/>
          </w:tcPr>
          <w:p w14:paraId="58EB50A3" w14:textId="77777777" w:rsidR="001418CD" w:rsidRPr="00F2605E" w:rsidRDefault="001418CD" w:rsidP="009164C3">
            <w:pPr>
              <w:widowControl w:val="0"/>
              <w:numPr>
                <w:ilvl w:val="12"/>
                <w:numId w:val="0"/>
              </w:numPr>
              <w:spacing w:after="0"/>
              <w:jc w:val="center"/>
              <w:rPr>
                <w:lang w:val="fr-FR"/>
              </w:rPr>
            </w:pPr>
            <w:r w:rsidRPr="00F2605E">
              <w:rPr>
                <w:lang w:val="fr-FR"/>
              </w:rPr>
              <w:t>70</w:t>
            </w:r>
          </w:p>
        </w:tc>
        <w:tc>
          <w:tcPr>
            <w:tcW w:w="2517" w:type="dxa"/>
            <w:vMerge w:val="restart"/>
            <w:tcBorders>
              <w:top w:val="single" w:sz="6" w:space="0" w:color="auto"/>
              <w:left w:val="single" w:sz="6" w:space="0" w:color="auto"/>
              <w:bottom w:val="single" w:sz="6" w:space="0" w:color="auto"/>
              <w:right w:val="single" w:sz="6" w:space="0" w:color="auto"/>
            </w:tcBorders>
            <w:vAlign w:val="center"/>
            <w:hideMark/>
          </w:tcPr>
          <w:p w14:paraId="56816E95" w14:textId="77777777" w:rsidR="001418CD" w:rsidRPr="00F2605E" w:rsidRDefault="001418CD" w:rsidP="009164C3">
            <w:pPr>
              <w:widowControl w:val="0"/>
              <w:numPr>
                <w:ilvl w:val="12"/>
                <w:numId w:val="0"/>
              </w:numPr>
              <w:spacing w:after="0"/>
              <w:jc w:val="center"/>
              <w:rPr>
                <w:lang w:val="fr-FR"/>
              </w:rPr>
            </w:pPr>
            <w:r w:rsidRPr="00F2605E">
              <w:rPr>
                <w:lang w:val="fr-FR"/>
              </w:rPr>
              <w:t>55</w:t>
            </w:r>
          </w:p>
        </w:tc>
      </w:tr>
      <w:tr w:rsidR="00F2605E" w:rsidRPr="00F2605E" w14:paraId="0EE9991E" w14:textId="77777777" w:rsidTr="00BA05B1">
        <w:trPr>
          <w:trHeight w:val="300"/>
        </w:trPr>
        <w:tc>
          <w:tcPr>
            <w:tcW w:w="2127" w:type="dxa"/>
            <w:tcBorders>
              <w:top w:val="single" w:sz="4" w:space="0" w:color="auto"/>
              <w:left w:val="single" w:sz="6" w:space="0" w:color="auto"/>
              <w:bottom w:val="single" w:sz="4" w:space="0" w:color="auto"/>
              <w:right w:val="single" w:sz="6" w:space="0" w:color="auto"/>
            </w:tcBorders>
            <w:hideMark/>
          </w:tcPr>
          <w:p w14:paraId="3A771E89" w14:textId="77777777" w:rsidR="001418CD" w:rsidRPr="00F2605E" w:rsidRDefault="001418CD" w:rsidP="009164C3">
            <w:pPr>
              <w:widowControl w:val="0"/>
              <w:numPr>
                <w:ilvl w:val="12"/>
                <w:numId w:val="0"/>
              </w:numPr>
              <w:spacing w:after="0"/>
              <w:ind w:firstLine="162"/>
            </w:pPr>
            <w:r w:rsidRPr="00F2605E">
              <w:t xml:space="preserve">Xe </w:t>
            </w:r>
            <w:proofErr w:type="spellStart"/>
            <w:r w:rsidRPr="00F2605E">
              <w:t>vận</w:t>
            </w:r>
            <w:proofErr w:type="spellEnd"/>
            <w:r w:rsidRPr="00F2605E">
              <w:t xml:space="preserve"> </w:t>
            </w:r>
            <w:proofErr w:type="spellStart"/>
            <w:r w:rsidRPr="00F2605E">
              <w:t>tải</w:t>
            </w:r>
            <w:proofErr w:type="spellEnd"/>
          </w:p>
        </w:tc>
        <w:tc>
          <w:tcPr>
            <w:tcW w:w="1833" w:type="dxa"/>
            <w:tcBorders>
              <w:top w:val="single" w:sz="4" w:space="0" w:color="auto"/>
              <w:left w:val="single" w:sz="6" w:space="0" w:color="auto"/>
              <w:bottom w:val="single" w:sz="4" w:space="0" w:color="auto"/>
              <w:right w:val="single" w:sz="6" w:space="0" w:color="auto"/>
            </w:tcBorders>
            <w:hideMark/>
          </w:tcPr>
          <w:p w14:paraId="06DB3E8C" w14:textId="77777777" w:rsidR="001418CD" w:rsidRPr="00F2605E" w:rsidRDefault="001418CD" w:rsidP="009164C3">
            <w:pPr>
              <w:widowControl w:val="0"/>
              <w:numPr>
                <w:ilvl w:val="12"/>
                <w:numId w:val="0"/>
              </w:numPr>
              <w:spacing w:after="0"/>
              <w:jc w:val="center"/>
              <w:rPr>
                <w:lang w:val="fr-FR"/>
              </w:rPr>
            </w:pPr>
            <w:r w:rsidRPr="00F2605E">
              <w:rPr>
                <w:lang w:val="fr-FR"/>
              </w:rPr>
              <w:t>93</w:t>
            </w:r>
          </w:p>
        </w:tc>
        <w:tc>
          <w:tcPr>
            <w:tcW w:w="2295" w:type="dxa"/>
            <w:vMerge/>
            <w:tcBorders>
              <w:top w:val="single" w:sz="6" w:space="0" w:color="auto"/>
              <w:left w:val="single" w:sz="6" w:space="0" w:color="auto"/>
              <w:bottom w:val="single" w:sz="6" w:space="0" w:color="auto"/>
              <w:right w:val="single" w:sz="6" w:space="0" w:color="auto"/>
            </w:tcBorders>
            <w:vAlign w:val="center"/>
            <w:hideMark/>
          </w:tcPr>
          <w:p w14:paraId="23FB2CFF" w14:textId="77777777" w:rsidR="001418CD" w:rsidRPr="00F2605E" w:rsidRDefault="001418CD" w:rsidP="009164C3">
            <w:pPr>
              <w:spacing w:after="0"/>
              <w:rPr>
                <w:lang w:val="fr-FR"/>
              </w:rPr>
            </w:pPr>
          </w:p>
        </w:tc>
        <w:tc>
          <w:tcPr>
            <w:tcW w:w="2517" w:type="dxa"/>
            <w:vMerge/>
            <w:tcBorders>
              <w:top w:val="single" w:sz="6" w:space="0" w:color="auto"/>
              <w:left w:val="single" w:sz="6" w:space="0" w:color="auto"/>
              <w:bottom w:val="single" w:sz="6" w:space="0" w:color="auto"/>
              <w:right w:val="single" w:sz="6" w:space="0" w:color="auto"/>
            </w:tcBorders>
            <w:vAlign w:val="center"/>
            <w:hideMark/>
          </w:tcPr>
          <w:p w14:paraId="75F9E596" w14:textId="77777777" w:rsidR="001418CD" w:rsidRPr="00F2605E" w:rsidRDefault="001418CD" w:rsidP="009164C3">
            <w:pPr>
              <w:spacing w:after="0"/>
              <w:rPr>
                <w:lang w:val="fr-FR"/>
              </w:rPr>
            </w:pPr>
          </w:p>
        </w:tc>
      </w:tr>
      <w:tr w:rsidR="00F2605E" w:rsidRPr="00F2605E" w14:paraId="0E52A75E" w14:textId="77777777" w:rsidTr="00BA05B1">
        <w:trPr>
          <w:trHeight w:val="300"/>
        </w:trPr>
        <w:tc>
          <w:tcPr>
            <w:tcW w:w="2127" w:type="dxa"/>
            <w:tcBorders>
              <w:top w:val="single" w:sz="4" w:space="0" w:color="auto"/>
              <w:left w:val="single" w:sz="6" w:space="0" w:color="auto"/>
              <w:bottom w:val="single" w:sz="4" w:space="0" w:color="auto"/>
              <w:right w:val="single" w:sz="6" w:space="0" w:color="auto"/>
            </w:tcBorders>
            <w:hideMark/>
          </w:tcPr>
          <w:p w14:paraId="32A3BD7C" w14:textId="77777777" w:rsidR="001418CD" w:rsidRPr="00F2605E" w:rsidRDefault="001418CD" w:rsidP="009164C3">
            <w:pPr>
              <w:widowControl w:val="0"/>
              <w:numPr>
                <w:ilvl w:val="12"/>
                <w:numId w:val="0"/>
              </w:numPr>
              <w:spacing w:after="0"/>
              <w:ind w:firstLine="162"/>
            </w:pPr>
            <w:r w:rsidRPr="00F2605E">
              <w:t xml:space="preserve">Xe </w:t>
            </w:r>
            <w:proofErr w:type="spellStart"/>
            <w:r w:rsidRPr="00F2605E">
              <w:t>mô</w:t>
            </w:r>
            <w:proofErr w:type="spellEnd"/>
            <w:r w:rsidRPr="00F2605E">
              <w:t xml:space="preserve"> </w:t>
            </w:r>
            <w:proofErr w:type="spellStart"/>
            <w:r w:rsidRPr="00F2605E">
              <w:t>tô</w:t>
            </w:r>
            <w:proofErr w:type="spellEnd"/>
            <w:r w:rsidRPr="00F2605E">
              <w:t xml:space="preserve"> 4 </w:t>
            </w:r>
            <w:proofErr w:type="spellStart"/>
            <w:r w:rsidRPr="00F2605E">
              <w:t>thì</w:t>
            </w:r>
            <w:proofErr w:type="spellEnd"/>
          </w:p>
        </w:tc>
        <w:tc>
          <w:tcPr>
            <w:tcW w:w="1833" w:type="dxa"/>
            <w:tcBorders>
              <w:top w:val="single" w:sz="4" w:space="0" w:color="auto"/>
              <w:left w:val="single" w:sz="6" w:space="0" w:color="auto"/>
              <w:bottom w:val="single" w:sz="4" w:space="0" w:color="auto"/>
              <w:right w:val="single" w:sz="6" w:space="0" w:color="auto"/>
            </w:tcBorders>
            <w:hideMark/>
          </w:tcPr>
          <w:p w14:paraId="4EA9109E" w14:textId="77777777" w:rsidR="001418CD" w:rsidRPr="00F2605E" w:rsidRDefault="001418CD" w:rsidP="009164C3">
            <w:pPr>
              <w:widowControl w:val="0"/>
              <w:numPr>
                <w:ilvl w:val="12"/>
                <w:numId w:val="0"/>
              </w:numPr>
              <w:spacing w:after="0"/>
              <w:jc w:val="center"/>
              <w:rPr>
                <w:lang w:val="fr-FR"/>
              </w:rPr>
            </w:pPr>
            <w:r w:rsidRPr="00F2605E">
              <w:rPr>
                <w:lang w:val="fr-FR"/>
              </w:rPr>
              <w:t>94</w:t>
            </w:r>
          </w:p>
        </w:tc>
        <w:tc>
          <w:tcPr>
            <w:tcW w:w="2295" w:type="dxa"/>
            <w:vMerge/>
            <w:tcBorders>
              <w:top w:val="single" w:sz="6" w:space="0" w:color="auto"/>
              <w:left w:val="single" w:sz="6" w:space="0" w:color="auto"/>
              <w:bottom w:val="single" w:sz="6" w:space="0" w:color="auto"/>
              <w:right w:val="single" w:sz="6" w:space="0" w:color="auto"/>
            </w:tcBorders>
            <w:vAlign w:val="center"/>
            <w:hideMark/>
          </w:tcPr>
          <w:p w14:paraId="46EF5DAE" w14:textId="77777777" w:rsidR="001418CD" w:rsidRPr="00F2605E" w:rsidRDefault="001418CD" w:rsidP="009164C3">
            <w:pPr>
              <w:spacing w:after="0"/>
              <w:rPr>
                <w:lang w:val="fr-FR"/>
              </w:rPr>
            </w:pPr>
          </w:p>
        </w:tc>
        <w:tc>
          <w:tcPr>
            <w:tcW w:w="2517" w:type="dxa"/>
            <w:vMerge/>
            <w:tcBorders>
              <w:top w:val="single" w:sz="6" w:space="0" w:color="auto"/>
              <w:left w:val="single" w:sz="6" w:space="0" w:color="auto"/>
              <w:bottom w:val="single" w:sz="6" w:space="0" w:color="auto"/>
              <w:right w:val="single" w:sz="6" w:space="0" w:color="auto"/>
            </w:tcBorders>
            <w:vAlign w:val="center"/>
            <w:hideMark/>
          </w:tcPr>
          <w:p w14:paraId="67E9C5B5" w14:textId="77777777" w:rsidR="001418CD" w:rsidRPr="00F2605E" w:rsidRDefault="001418CD" w:rsidP="009164C3">
            <w:pPr>
              <w:spacing w:after="0"/>
              <w:rPr>
                <w:lang w:val="fr-FR"/>
              </w:rPr>
            </w:pPr>
          </w:p>
        </w:tc>
      </w:tr>
    </w:tbl>
    <w:p w14:paraId="13EB893C" w14:textId="77777777" w:rsidR="001418CD" w:rsidRPr="00F2605E" w:rsidRDefault="001418CD" w:rsidP="001418CD">
      <w:pPr>
        <w:pStyle w:val="0nguonthamkhao"/>
        <w:spacing w:line="240" w:lineRule="auto"/>
      </w:pPr>
      <w:bookmarkStart w:id="627" w:name="_Toc282760461"/>
      <w:bookmarkStart w:id="628" w:name="_Toc282646755"/>
      <w:r w:rsidRPr="00F2605E">
        <w:t>(Nguồn : Viện KHCN và QLMT (IESEM) tổng hợp, 7/2007)</w:t>
      </w:r>
      <w:bookmarkEnd w:id="627"/>
      <w:bookmarkEnd w:id="628"/>
    </w:p>
    <w:p w14:paraId="4DFC6C3B" w14:textId="77777777" w:rsidR="001418CD" w:rsidRPr="00F2605E" w:rsidRDefault="001418CD" w:rsidP="009164C3">
      <w:pPr>
        <w:pStyle w:val="0Normal"/>
        <w:spacing w:before="0" w:after="0"/>
        <w:ind w:firstLine="562"/>
        <w:rPr>
          <w:lang w:val="pt-BR"/>
        </w:rPr>
      </w:pPr>
      <w:r w:rsidRPr="00F2605E">
        <w:rPr>
          <w:lang w:val="pt-BR"/>
        </w:rPr>
        <w:t>Thep kết quả bảng trên cho thấy hầu hết các hoạt động giao thông đều phát sinh tiếng ồn vượt quy chuẩn kỹ thuật quốc gia về tiếng ồn QCVN 26:2010/BTNMT. Tiếng ồn sẽ được giảm dần do khoảng cách, tuy nhiên lại tăng lên do cộng hưởng nhiều phương tiện cùng đi lại trên đường. Do vậy, khu vực nhà dân hai bên đường sẽ chịu ảnh hưởng trực tiếp do hoạt động vận chuyển. Dự án sẽ sắp xếp thời gian vận chuyển hợp lý, tránh giờ nghỉ của dân cư để hạn chế ảnh hưởng.</w:t>
      </w:r>
    </w:p>
    <w:p w14:paraId="4F1697F9" w14:textId="55CA158B" w:rsidR="00653FFE" w:rsidRPr="00F2605E" w:rsidRDefault="001418CD" w:rsidP="001418CD">
      <w:pPr>
        <w:pStyle w:val="abc"/>
        <w:numPr>
          <w:ilvl w:val="0"/>
          <w:numId w:val="0"/>
        </w:numPr>
        <w:tabs>
          <w:tab w:val="clear" w:pos="432"/>
          <w:tab w:val="clear" w:pos="720"/>
          <w:tab w:val="left" w:pos="284"/>
        </w:tabs>
        <w:ind w:left="360" w:firstLine="180"/>
      </w:pPr>
      <w:r w:rsidRPr="00F2605E">
        <w:rPr>
          <w:lang w:val="en-US"/>
        </w:rPr>
        <w:t xml:space="preserve">a.2. </w:t>
      </w:r>
      <w:proofErr w:type="spellStart"/>
      <w:r w:rsidRPr="00F2605E">
        <w:rPr>
          <w:lang w:val="en-US"/>
        </w:rPr>
        <w:t>Tác</w:t>
      </w:r>
      <w:proofErr w:type="spellEnd"/>
      <w:r w:rsidRPr="00F2605E">
        <w:rPr>
          <w:lang w:val="en-US"/>
        </w:rPr>
        <w:t xml:space="preserve"> </w:t>
      </w:r>
      <w:proofErr w:type="spellStart"/>
      <w:r w:rsidRPr="00F2605E">
        <w:rPr>
          <w:lang w:val="en-US"/>
        </w:rPr>
        <w:t>động</w:t>
      </w:r>
      <w:proofErr w:type="spellEnd"/>
      <w:r w:rsidRPr="00F2605E">
        <w:rPr>
          <w:lang w:val="en-US"/>
        </w:rPr>
        <w:t xml:space="preserve"> do </w:t>
      </w:r>
      <w:proofErr w:type="spellStart"/>
      <w:r w:rsidRPr="00F2605E">
        <w:rPr>
          <w:lang w:val="en-US"/>
        </w:rPr>
        <w:t>tiếng</w:t>
      </w:r>
      <w:proofErr w:type="spellEnd"/>
      <w:r w:rsidRPr="00F2605E">
        <w:rPr>
          <w:lang w:val="en-US"/>
        </w:rPr>
        <w:t xml:space="preserve"> </w:t>
      </w:r>
      <w:proofErr w:type="spellStart"/>
      <w:r w:rsidRPr="00F2605E">
        <w:rPr>
          <w:lang w:val="en-US"/>
        </w:rPr>
        <w:t>ồn</w:t>
      </w:r>
      <w:proofErr w:type="spellEnd"/>
      <w:r w:rsidR="00653FFE" w:rsidRPr="00F2605E">
        <w:t xml:space="preserve"> từ các thiết bị thi công</w:t>
      </w:r>
    </w:p>
    <w:p w14:paraId="30D11794" w14:textId="77777777" w:rsidR="00653FFE" w:rsidRPr="00F2605E" w:rsidRDefault="00653FFE" w:rsidP="00653FFE">
      <w:pPr>
        <w:pStyle w:val="0Normal"/>
        <w:rPr>
          <w:lang w:val="de-DE"/>
        </w:rPr>
      </w:pPr>
      <w:r w:rsidRPr="00F2605E">
        <w:rPr>
          <w:lang w:val="de-DE"/>
        </w:rPr>
        <w:t>Tại công trường xây dựng, do tập trung số lượng lớn các phương tiện thi công cơ giới nên tiếng ồn sẽ cao hơn mức độ bình thường.</w:t>
      </w:r>
    </w:p>
    <w:p w14:paraId="608266B9" w14:textId="77777777" w:rsidR="00653FFE" w:rsidRPr="00F2605E" w:rsidRDefault="00653FFE" w:rsidP="00653FFE">
      <w:pPr>
        <w:pStyle w:val="0Normal"/>
        <w:rPr>
          <w:lang w:val="de-DE"/>
        </w:rPr>
      </w:pPr>
      <w:r w:rsidRPr="00F2605E">
        <w:rPr>
          <w:lang w:val="de-DE"/>
        </w:rPr>
        <w:t>Tuy nhiên, mức ồn sẽ giảm dần theo khoảng cách ảnh hưởng và có thể dự đoán theo công thức sau (tính toán theo Nguyễn Đinh Tuấn và cộng sự, 2002):</w:t>
      </w:r>
    </w:p>
    <w:p w14:paraId="05ABBEDF" w14:textId="77777777" w:rsidR="00653FFE" w:rsidRPr="00F2605E" w:rsidRDefault="00653FFE" w:rsidP="00653FFE">
      <w:pPr>
        <w:spacing w:before="60" w:after="60" w:line="288" w:lineRule="auto"/>
        <w:jc w:val="center"/>
        <w:rPr>
          <w:szCs w:val="26"/>
          <w:lang w:val="pt-BR"/>
        </w:rPr>
      </w:pPr>
      <w:r w:rsidRPr="00F2605E">
        <w:rPr>
          <w:szCs w:val="26"/>
          <w:lang w:val="pt-BR"/>
        </w:rPr>
        <w:t>L</w:t>
      </w:r>
      <w:r w:rsidRPr="00F2605E">
        <w:rPr>
          <w:szCs w:val="26"/>
          <w:vertAlign w:val="subscript"/>
          <w:lang w:val="pt-BR"/>
        </w:rPr>
        <w:t>p</w:t>
      </w:r>
      <w:r w:rsidRPr="00F2605E">
        <w:rPr>
          <w:szCs w:val="26"/>
          <w:lang w:val="pt-BR"/>
        </w:rPr>
        <w:t>(x) = L</w:t>
      </w:r>
      <w:r w:rsidRPr="00F2605E">
        <w:rPr>
          <w:szCs w:val="26"/>
          <w:vertAlign w:val="subscript"/>
          <w:lang w:val="pt-BR"/>
        </w:rPr>
        <w:t>p</w:t>
      </w:r>
      <w:r w:rsidRPr="00F2605E">
        <w:rPr>
          <w:szCs w:val="26"/>
          <w:lang w:val="pt-BR"/>
        </w:rPr>
        <w:t>(x</w:t>
      </w:r>
      <w:r w:rsidRPr="00F2605E">
        <w:rPr>
          <w:szCs w:val="26"/>
          <w:vertAlign w:val="subscript"/>
          <w:lang w:val="pt-BR"/>
        </w:rPr>
        <w:t>o</w:t>
      </w:r>
      <w:r w:rsidRPr="00F2605E">
        <w:rPr>
          <w:szCs w:val="26"/>
          <w:lang w:val="pt-BR"/>
        </w:rPr>
        <w:t>) + 20 log</w:t>
      </w:r>
      <w:r w:rsidRPr="00F2605E">
        <w:rPr>
          <w:szCs w:val="26"/>
          <w:vertAlign w:val="subscript"/>
          <w:lang w:val="pt-BR"/>
        </w:rPr>
        <w:t>10</w:t>
      </w:r>
      <w:r w:rsidRPr="00F2605E">
        <w:rPr>
          <w:szCs w:val="26"/>
          <w:lang w:val="pt-BR"/>
        </w:rPr>
        <w:t>(x</w:t>
      </w:r>
      <w:r w:rsidRPr="00F2605E">
        <w:rPr>
          <w:szCs w:val="26"/>
          <w:vertAlign w:val="subscript"/>
          <w:lang w:val="pt-BR"/>
        </w:rPr>
        <w:t>o</w:t>
      </w:r>
      <w:r w:rsidRPr="00F2605E">
        <w:rPr>
          <w:szCs w:val="26"/>
          <w:lang w:val="pt-BR"/>
        </w:rPr>
        <w:t>/x)</w:t>
      </w:r>
    </w:p>
    <w:p w14:paraId="28C62790" w14:textId="77777777" w:rsidR="00653FFE" w:rsidRPr="00F2605E" w:rsidRDefault="00653FFE" w:rsidP="00653FFE">
      <w:pPr>
        <w:tabs>
          <w:tab w:val="left" w:pos="1425"/>
        </w:tabs>
        <w:spacing w:before="60" w:after="60" w:line="288" w:lineRule="auto"/>
        <w:rPr>
          <w:szCs w:val="26"/>
          <w:lang w:val="pt-BR"/>
        </w:rPr>
      </w:pPr>
      <w:r w:rsidRPr="00F2605E">
        <w:rPr>
          <w:i/>
          <w:szCs w:val="26"/>
          <w:u w:val="single"/>
          <w:lang w:val="pt-BR"/>
        </w:rPr>
        <w:t>Trong đó:</w:t>
      </w:r>
      <w:r w:rsidRPr="00F2605E">
        <w:rPr>
          <w:szCs w:val="26"/>
          <w:lang w:val="pt-BR"/>
        </w:rPr>
        <w:t xml:space="preserve">  </w:t>
      </w:r>
      <w:r w:rsidRPr="00F2605E">
        <w:rPr>
          <w:szCs w:val="26"/>
          <w:lang w:val="pt-BR"/>
        </w:rPr>
        <w:tab/>
        <w:t>L</w:t>
      </w:r>
      <w:r w:rsidRPr="00F2605E">
        <w:rPr>
          <w:szCs w:val="26"/>
          <w:vertAlign w:val="subscript"/>
          <w:lang w:val="pt-BR"/>
        </w:rPr>
        <w:t>p</w:t>
      </w:r>
      <w:r w:rsidRPr="00F2605E">
        <w:rPr>
          <w:szCs w:val="26"/>
          <w:lang w:val="pt-BR"/>
        </w:rPr>
        <w:t>(x</w:t>
      </w:r>
      <w:r w:rsidRPr="00F2605E">
        <w:rPr>
          <w:szCs w:val="26"/>
          <w:vertAlign w:val="subscript"/>
          <w:lang w:val="pt-BR"/>
        </w:rPr>
        <w:t>o</w:t>
      </w:r>
      <w:r w:rsidRPr="00F2605E">
        <w:rPr>
          <w:szCs w:val="26"/>
          <w:lang w:val="pt-BR"/>
        </w:rPr>
        <w:t>): mức ồn cách nguồn 1,5 m (dBA)</w:t>
      </w:r>
    </w:p>
    <w:p w14:paraId="54E87BC7" w14:textId="31368100" w:rsidR="00653FFE" w:rsidRPr="00F2605E" w:rsidRDefault="00653FFE" w:rsidP="00312641">
      <w:pPr>
        <w:tabs>
          <w:tab w:val="left" w:pos="720"/>
          <w:tab w:val="left" w:pos="1440"/>
          <w:tab w:val="left" w:pos="2160"/>
          <w:tab w:val="left" w:pos="5760"/>
        </w:tabs>
        <w:spacing w:before="60" w:after="60" w:line="288" w:lineRule="auto"/>
        <w:ind w:left="720"/>
        <w:rPr>
          <w:szCs w:val="26"/>
          <w:lang w:val="pt-BR"/>
        </w:rPr>
      </w:pPr>
      <w:r w:rsidRPr="00F2605E">
        <w:rPr>
          <w:szCs w:val="26"/>
          <w:lang w:val="pt-BR"/>
        </w:rPr>
        <w:tab/>
        <w:t>x</w:t>
      </w:r>
      <w:r w:rsidRPr="00F2605E">
        <w:rPr>
          <w:szCs w:val="26"/>
          <w:vertAlign w:val="subscript"/>
          <w:lang w:val="pt-BR"/>
        </w:rPr>
        <w:t>o</w:t>
      </w:r>
      <w:r w:rsidRPr="00F2605E">
        <w:rPr>
          <w:szCs w:val="26"/>
          <w:lang w:val="pt-BR"/>
        </w:rPr>
        <w:t xml:space="preserve"> = 1,5 m</w:t>
      </w:r>
      <w:r w:rsidR="00312641" w:rsidRPr="00F2605E">
        <w:rPr>
          <w:szCs w:val="26"/>
          <w:lang w:val="pt-BR"/>
        </w:rPr>
        <w:tab/>
      </w:r>
    </w:p>
    <w:p w14:paraId="75E17188" w14:textId="77777777" w:rsidR="00653FFE" w:rsidRPr="00F2605E" w:rsidRDefault="00653FFE" w:rsidP="00653FFE">
      <w:pPr>
        <w:spacing w:before="60" w:after="60" w:line="288" w:lineRule="auto"/>
        <w:ind w:left="720"/>
        <w:rPr>
          <w:szCs w:val="26"/>
          <w:lang w:val="pt-BR"/>
        </w:rPr>
      </w:pPr>
      <w:r w:rsidRPr="00F2605E">
        <w:rPr>
          <w:szCs w:val="26"/>
          <w:lang w:val="pt-BR"/>
        </w:rPr>
        <w:tab/>
        <w:t>L</w:t>
      </w:r>
      <w:r w:rsidRPr="00F2605E">
        <w:rPr>
          <w:szCs w:val="26"/>
          <w:vertAlign w:val="subscript"/>
          <w:lang w:val="pt-BR"/>
        </w:rPr>
        <w:t>p</w:t>
      </w:r>
      <w:r w:rsidRPr="00F2605E">
        <w:rPr>
          <w:szCs w:val="26"/>
          <w:lang w:val="pt-BR"/>
        </w:rPr>
        <w:t>(x): mức ồn tại vị trí cần tính toán (dBA)</w:t>
      </w:r>
    </w:p>
    <w:p w14:paraId="64CD725A" w14:textId="77777777" w:rsidR="00653FFE" w:rsidRPr="00F2605E" w:rsidRDefault="00653FFE" w:rsidP="00653FFE">
      <w:pPr>
        <w:spacing w:before="60" w:after="60" w:line="288" w:lineRule="auto"/>
        <w:ind w:left="720"/>
        <w:rPr>
          <w:szCs w:val="26"/>
          <w:lang w:val="pt-BR"/>
        </w:rPr>
      </w:pPr>
      <w:r w:rsidRPr="00F2605E">
        <w:rPr>
          <w:szCs w:val="26"/>
          <w:lang w:val="pt-BR"/>
        </w:rPr>
        <w:tab/>
        <w:t>x: vị trí cần tính toán (m)</w:t>
      </w:r>
    </w:p>
    <w:p w14:paraId="38A8E1F4" w14:textId="77777777" w:rsidR="00653FFE" w:rsidRPr="00F2605E" w:rsidRDefault="00653FFE" w:rsidP="00653FFE">
      <w:pPr>
        <w:pStyle w:val="0Normal"/>
        <w:rPr>
          <w:lang w:val="pt-BR"/>
        </w:rPr>
      </w:pPr>
      <w:r w:rsidRPr="00F2605E">
        <w:rPr>
          <w:lang w:val="pt-BR"/>
        </w:rPr>
        <w:t>Dự báo mức độ gây ồn của các loại thiết bị thi công trên công trường tới môi trường xung quanh ở khoảng cách 1,5m; 5m; 10m; 15m được thể hiện trong bảng sau:</w:t>
      </w:r>
    </w:p>
    <w:p w14:paraId="41F11FC3" w14:textId="6C013A8C" w:rsidR="00653FFE" w:rsidRPr="00F2605E" w:rsidRDefault="00466690" w:rsidP="009164C3">
      <w:pPr>
        <w:pStyle w:val="Heading5"/>
        <w:spacing w:before="0" w:line="360" w:lineRule="auto"/>
        <w:rPr>
          <w:lang w:val="pt-BR"/>
        </w:rPr>
      </w:pPr>
      <w:bookmarkStart w:id="629" w:name="_Toc464721854"/>
      <w:bookmarkStart w:id="630" w:name="_Toc478204111"/>
      <w:bookmarkStart w:id="631" w:name="_Toc524531933"/>
      <w:bookmarkStart w:id="632" w:name="_Toc11740622"/>
      <w:bookmarkStart w:id="633" w:name="_Toc20687067"/>
      <w:bookmarkStart w:id="634" w:name="_Toc40291676"/>
      <w:bookmarkStart w:id="635" w:name="_Toc97824830"/>
      <w:proofErr w:type="spellStart"/>
      <w:r w:rsidRPr="00F2605E">
        <w:t>Bảng</w:t>
      </w:r>
      <w:proofErr w:type="spellEnd"/>
      <w:r w:rsidRPr="00F2605E">
        <w:t xml:space="preserve"> 3. </w:t>
      </w:r>
      <w:fldSimple w:instr=" SEQ Bảng_3. \* ARABIC ">
        <w:r w:rsidR="00D42D65">
          <w:rPr>
            <w:noProof/>
          </w:rPr>
          <w:t>17</w:t>
        </w:r>
      </w:fldSimple>
      <w:r w:rsidRPr="00F2605E">
        <w:t xml:space="preserve">. </w:t>
      </w:r>
      <w:r w:rsidR="00653FFE" w:rsidRPr="00F2605E">
        <w:rPr>
          <w:b w:val="0"/>
          <w:lang w:val="pt-BR"/>
        </w:rPr>
        <w:t>Dự báo mức ồn gây ra do các phương tiện thi công</w:t>
      </w:r>
      <w:bookmarkEnd w:id="629"/>
      <w:bookmarkEnd w:id="630"/>
      <w:bookmarkEnd w:id="631"/>
      <w:bookmarkEnd w:id="632"/>
      <w:bookmarkEnd w:id="633"/>
      <w:bookmarkEnd w:id="634"/>
      <w:bookmarkEnd w:id="63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5"/>
        <w:gridCol w:w="1379"/>
        <w:gridCol w:w="1371"/>
        <w:gridCol w:w="1373"/>
        <w:gridCol w:w="1254"/>
      </w:tblGrid>
      <w:tr w:rsidR="00F2605E" w:rsidRPr="00F2605E" w14:paraId="0167D41F" w14:textId="77777777" w:rsidTr="00B9602A">
        <w:trPr>
          <w:trHeight w:val="497"/>
          <w:jc w:val="center"/>
        </w:trPr>
        <w:tc>
          <w:tcPr>
            <w:tcW w:w="3835" w:type="dxa"/>
            <w:shd w:val="clear" w:color="auto" w:fill="auto"/>
            <w:vAlign w:val="center"/>
          </w:tcPr>
          <w:p w14:paraId="5A5C58AD" w14:textId="77777777" w:rsidR="00653FFE" w:rsidRPr="00F2605E" w:rsidRDefault="00653FFE" w:rsidP="00B9602A">
            <w:pPr>
              <w:widowControl w:val="0"/>
              <w:spacing w:after="0"/>
              <w:jc w:val="center"/>
              <w:rPr>
                <w:szCs w:val="26"/>
                <w:lang w:val="pt-BR"/>
              </w:rPr>
            </w:pPr>
            <w:proofErr w:type="spellStart"/>
            <w:r w:rsidRPr="00F2605E">
              <w:rPr>
                <w:b/>
                <w:szCs w:val="26"/>
              </w:rPr>
              <w:t>Thiết</w:t>
            </w:r>
            <w:proofErr w:type="spellEnd"/>
            <w:r w:rsidRPr="00F2605E">
              <w:rPr>
                <w:b/>
                <w:szCs w:val="26"/>
              </w:rPr>
              <w:t xml:space="preserve"> </w:t>
            </w:r>
            <w:proofErr w:type="spellStart"/>
            <w:r w:rsidRPr="00F2605E">
              <w:rPr>
                <w:b/>
                <w:szCs w:val="26"/>
              </w:rPr>
              <w:t>bị</w:t>
            </w:r>
            <w:proofErr w:type="spellEnd"/>
            <w:r w:rsidRPr="00F2605E">
              <w:rPr>
                <w:b/>
                <w:szCs w:val="26"/>
              </w:rPr>
              <w:t xml:space="preserve">, </w:t>
            </w:r>
            <w:proofErr w:type="spellStart"/>
            <w:r w:rsidRPr="00F2605E">
              <w:rPr>
                <w:b/>
                <w:szCs w:val="26"/>
              </w:rPr>
              <w:t>máy</w:t>
            </w:r>
            <w:proofErr w:type="spellEnd"/>
            <w:r w:rsidRPr="00F2605E">
              <w:rPr>
                <w:b/>
                <w:szCs w:val="26"/>
              </w:rPr>
              <w:t xml:space="preserve"> </w:t>
            </w:r>
            <w:proofErr w:type="spellStart"/>
            <w:r w:rsidRPr="00F2605E">
              <w:rPr>
                <w:b/>
                <w:szCs w:val="26"/>
              </w:rPr>
              <w:t>móc</w:t>
            </w:r>
            <w:proofErr w:type="spellEnd"/>
            <w:r w:rsidRPr="00F2605E">
              <w:rPr>
                <w:b/>
                <w:szCs w:val="26"/>
              </w:rPr>
              <w:t xml:space="preserve"> </w:t>
            </w:r>
            <w:proofErr w:type="spellStart"/>
            <w:r w:rsidRPr="00F2605E">
              <w:rPr>
                <w:b/>
                <w:szCs w:val="26"/>
              </w:rPr>
              <w:t>thi</w:t>
            </w:r>
            <w:proofErr w:type="spellEnd"/>
            <w:r w:rsidRPr="00F2605E">
              <w:rPr>
                <w:b/>
                <w:szCs w:val="26"/>
              </w:rPr>
              <w:t xml:space="preserve"> </w:t>
            </w:r>
            <w:proofErr w:type="spellStart"/>
            <w:r w:rsidRPr="00F2605E">
              <w:rPr>
                <w:b/>
                <w:szCs w:val="26"/>
              </w:rPr>
              <w:t>công</w:t>
            </w:r>
            <w:proofErr w:type="spellEnd"/>
          </w:p>
        </w:tc>
        <w:tc>
          <w:tcPr>
            <w:tcW w:w="5629" w:type="dxa"/>
            <w:gridSpan w:val="4"/>
            <w:shd w:val="clear" w:color="auto" w:fill="auto"/>
            <w:vAlign w:val="center"/>
          </w:tcPr>
          <w:p w14:paraId="23C2C0B6" w14:textId="77777777" w:rsidR="00653FFE" w:rsidRPr="00F2605E" w:rsidRDefault="00653FFE" w:rsidP="00B9602A">
            <w:pPr>
              <w:widowControl w:val="0"/>
              <w:spacing w:after="0"/>
              <w:jc w:val="center"/>
              <w:rPr>
                <w:b/>
                <w:szCs w:val="26"/>
              </w:rPr>
            </w:pPr>
            <w:proofErr w:type="spellStart"/>
            <w:r w:rsidRPr="00F2605E">
              <w:rPr>
                <w:b/>
                <w:szCs w:val="26"/>
              </w:rPr>
              <w:t>Mức</w:t>
            </w:r>
            <w:proofErr w:type="spellEnd"/>
            <w:r w:rsidRPr="00F2605E">
              <w:rPr>
                <w:b/>
                <w:szCs w:val="26"/>
              </w:rPr>
              <w:t xml:space="preserve"> </w:t>
            </w:r>
            <w:proofErr w:type="spellStart"/>
            <w:r w:rsidRPr="00F2605E">
              <w:rPr>
                <w:b/>
                <w:szCs w:val="26"/>
              </w:rPr>
              <w:t>ồn</w:t>
            </w:r>
            <w:proofErr w:type="spellEnd"/>
            <w:r w:rsidRPr="00F2605E">
              <w:rPr>
                <w:b/>
                <w:szCs w:val="26"/>
              </w:rPr>
              <w:t xml:space="preserve"> </w:t>
            </w:r>
            <w:proofErr w:type="spellStart"/>
            <w:r w:rsidRPr="00F2605E">
              <w:rPr>
                <w:b/>
                <w:szCs w:val="26"/>
              </w:rPr>
              <w:t>cách</w:t>
            </w:r>
            <w:proofErr w:type="spellEnd"/>
            <w:r w:rsidRPr="00F2605E">
              <w:rPr>
                <w:b/>
                <w:szCs w:val="26"/>
              </w:rPr>
              <w:t xml:space="preserve"> </w:t>
            </w:r>
            <w:proofErr w:type="spellStart"/>
            <w:r w:rsidRPr="00F2605E">
              <w:rPr>
                <w:b/>
                <w:szCs w:val="26"/>
              </w:rPr>
              <w:t>nguồn</w:t>
            </w:r>
            <w:proofErr w:type="spellEnd"/>
            <w:r w:rsidRPr="00F2605E">
              <w:rPr>
                <w:b/>
                <w:szCs w:val="26"/>
                <w:lang w:val="pt-BR"/>
              </w:rPr>
              <w:t xml:space="preserve"> </w:t>
            </w:r>
            <w:r w:rsidRPr="00F2605E">
              <w:rPr>
                <w:b/>
                <w:szCs w:val="26"/>
              </w:rPr>
              <w:t>(dBA)</w:t>
            </w:r>
          </w:p>
        </w:tc>
      </w:tr>
      <w:tr w:rsidR="00F2605E" w:rsidRPr="00F2605E" w14:paraId="45CEAAD6" w14:textId="77777777" w:rsidTr="00B9602A">
        <w:trPr>
          <w:trHeight w:val="353"/>
          <w:jc w:val="center"/>
        </w:trPr>
        <w:tc>
          <w:tcPr>
            <w:tcW w:w="3835" w:type="dxa"/>
            <w:shd w:val="clear" w:color="auto" w:fill="auto"/>
          </w:tcPr>
          <w:p w14:paraId="0741601D" w14:textId="77777777" w:rsidR="00653FFE" w:rsidRPr="00F2605E" w:rsidRDefault="00653FFE" w:rsidP="00B9602A">
            <w:pPr>
              <w:widowControl w:val="0"/>
              <w:spacing w:after="0"/>
              <w:jc w:val="center"/>
              <w:rPr>
                <w:b/>
                <w:szCs w:val="26"/>
              </w:rPr>
            </w:pPr>
          </w:p>
        </w:tc>
        <w:tc>
          <w:tcPr>
            <w:tcW w:w="1440" w:type="dxa"/>
            <w:shd w:val="clear" w:color="auto" w:fill="auto"/>
          </w:tcPr>
          <w:p w14:paraId="7210EA83" w14:textId="77777777" w:rsidR="00653FFE" w:rsidRPr="00F2605E" w:rsidRDefault="00653FFE" w:rsidP="00B9602A">
            <w:pPr>
              <w:widowControl w:val="0"/>
              <w:spacing w:after="0"/>
              <w:jc w:val="center"/>
              <w:rPr>
                <w:b/>
                <w:szCs w:val="26"/>
              </w:rPr>
            </w:pPr>
            <w:r w:rsidRPr="00F2605E">
              <w:rPr>
                <w:b/>
                <w:szCs w:val="26"/>
              </w:rPr>
              <w:t>1,5m</w:t>
            </w:r>
          </w:p>
        </w:tc>
        <w:tc>
          <w:tcPr>
            <w:tcW w:w="1440" w:type="dxa"/>
          </w:tcPr>
          <w:p w14:paraId="0E018EDA" w14:textId="77777777" w:rsidR="00653FFE" w:rsidRPr="00F2605E" w:rsidRDefault="00653FFE" w:rsidP="00B9602A">
            <w:pPr>
              <w:widowControl w:val="0"/>
              <w:spacing w:after="0"/>
              <w:jc w:val="center"/>
              <w:rPr>
                <w:b/>
                <w:szCs w:val="26"/>
              </w:rPr>
            </w:pPr>
            <w:r w:rsidRPr="00F2605E">
              <w:rPr>
                <w:b/>
                <w:szCs w:val="26"/>
              </w:rPr>
              <w:t>5m</w:t>
            </w:r>
          </w:p>
        </w:tc>
        <w:tc>
          <w:tcPr>
            <w:tcW w:w="1440" w:type="dxa"/>
          </w:tcPr>
          <w:p w14:paraId="6CD20899" w14:textId="77777777" w:rsidR="00653FFE" w:rsidRPr="00F2605E" w:rsidRDefault="00653FFE" w:rsidP="00B9602A">
            <w:pPr>
              <w:widowControl w:val="0"/>
              <w:spacing w:after="0"/>
              <w:jc w:val="center"/>
              <w:rPr>
                <w:b/>
                <w:szCs w:val="26"/>
              </w:rPr>
            </w:pPr>
            <w:r w:rsidRPr="00F2605E">
              <w:rPr>
                <w:b/>
                <w:szCs w:val="26"/>
              </w:rPr>
              <w:t>10m</w:t>
            </w:r>
          </w:p>
        </w:tc>
        <w:tc>
          <w:tcPr>
            <w:tcW w:w="1309" w:type="dxa"/>
          </w:tcPr>
          <w:p w14:paraId="50A0D9C1" w14:textId="77777777" w:rsidR="00653FFE" w:rsidRPr="00F2605E" w:rsidRDefault="00653FFE" w:rsidP="00B9602A">
            <w:pPr>
              <w:widowControl w:val="0"/>
              <w:spacing w:after="0"/>
              <w:jc w:val="center"/>
              <w:rPr>
                <w:b/>
                <w:szCs w:val="26"/>
              </w:rPr>
            </w:pPr>
            <w:r w:rsidRPr="00F2605E">
              <w:rPr>
                <w:b/>
                <w:szCs w:val="26"/>
              </w:rPr>
              <w:t>15m</w:t>
            </w:r>
          </w:p>
        </w:tc>
      </w:tr>
      <w:tr w:rsidR="00F2605E" w:rsidRPr="00F2605E" w14:paraId="38DC6AC4" w14:textId="77777777" w:rsidTr="00B9602A">
        <w:trPr>
          <w:jc w:val="center"/>
        </w:trPr>
        <w:tc>
          <w:tcPr>
            <w:tcW w:w="3835" w:type="dxa"/>
            <w:shd w:val="clear" w:color="auto" w:fill="auto"/>
          </w:tcPr>
          <w:p w14:paraId="247CB8E6" w14:textId="77777777" w:rsidR="00653FFE" w:rsidRPr="00F2605E" w:rsidRDefault="00653FFE" w:rsidP="00B9602A">
            <w:pPr>
              <w:widowControl w:val="0"/>
              <w:spacing w:after="0"/>
              <w:rPr>
                <w:szCs w:val="26"/>
                <w:lang w:val="pt-BR"/>
              </w:rPr>
            </w:pPr>
            <w:r w:rsidRPr="00F2605E">
              <w:rPr>
                <w:szCs w:val="26"/>
                <w:lang w:val="pt-BR"/>
              </w:rPr>
              <w:t>Máy ủi</w:t>
            </w:r>
          </w:p>
        </w:tc>
        <w:tc>
          <w:tcPr>
            <w:tcW w:w="1440" w:type="dxa"/>
            <w:shd w:val="clear" w:color="auto" w:fill="auto"/>
          </w:tcPr>
          <w:p w14:paraId="5FCE0B45" w14:textId="77777777" w:rsidR="00653FFE" w:rsidRPr="00F2605E" w:rsidRDefault="00653FFE" w:rsidP="00B9602A">
            <w:pPr>
              <w:widowControl w:val="0"/>
              <w:spacing w:after="0"/>
              <w:jc w:val="center"/>
              <w:rPr>
                <w:szCs w:val="26"/>
                <w:lang w:val="pt-BR"/>
              </w:rPr>
            </w:pPr>
            <w:r w:rsidRPr="00F2605E">
              <w:rPr>
                <w:szCs w:val="26"/>
                <w:lang w:val="pt-BR"/>
              </w:rPr>
              <w:t>93</w:t>
            </w:r>
          </w:p>
        </w:tc>
        <w:tc>
          <w:tcPr>
            <w:tcW w:w="1440" w:type="dxa"/>
          </w:tcPr>
          <w:p w14:paraId="7E934D59" w14:textId="77777777" w:rsidR="00653FFE" w:rsidRPr="00F2605E" w:rsidRDefault="00653FFE" w:rsidP="00B9602A">
            <w:pPr>
              <w:widowControl w:val="0"/>
              <w:spacing w:after="0"/>
              <w:jc w:val="center"/>
              <w:rPr>
                <w:szCs w:val="26"/>
                <w:lang w:val="pt-BR"/>
              </w:rPr>
            </w:pPr>
            <w:r w:rsidRPr="00F2605E">
              <w:rPr>
                <w:szCs w:val="26"/>
                <w:lang w:val="pt-BR"/>
              </w:rPr>
              <w:t>82,5</w:t>
            </w:r>
          </w:p>
        </w:tc>
        <w:tc>
          <w:tcPr>
            <w:tcW w:w="1440" w:type="dxa"/>
          </w:tcPr>
          <w:p w14:paraId="740B5620" w14:textId="77777777" w:rsidR="00653FFE" w:rsidRPr="00F2605E" w:rsidRDefault="00653FFE" w:rsidP="00B9602A">
            <w:pPr>
              <w:widowControl w:val="0"/>
              <w:spacing w:after="0"/>
              <w:jc w:val="center"/>
              <w:rPr>
                <w:szCs w:val="26"/>
                <w:lang w:val="pt-BR"/>
              </w:rPr>
            </w:pPr>
            <w:r w:rsidRPr="00F2605E">
              <w:rPr>
                <w:szCs w:val="26"/>
                <w:lang w:val="pt-BR"/>
              </w:rPr>
              <w:t>76,5</w:t>
            </w:r>
          </w:p>
        </w:tc>
        <w:tc>
          <w:tcPr>
            <w:tcW w:w="1309" w:type="dxa"/>
          </w:tcPr>
          <w:p w14:paraId="71F40122" w14:textId="77777777" w:rsidR="00653FFE" w:rsidRPr="00F2605E" w:rsidRDefault="00653FFE" w:rsidP="00B9602A">
            <w:pPr>
              <w:widowControl w:val="0"/>
              <w:spacing w:after="0"/>
              <w:jc w:val="center"/>
              <w:rPr>
                <w:szCs w:val="26"/>
                <w:lang w:val="pt-BR"/>
              </w:rPr>
            </w:pPr>
            <w:r w:rsidRPr="00F2605E">
              <w:rPr>
                <w:szCs w:val="26"/>
                <w:lang w:val="pt-BR"/>
              </w:rPr>
              <w:t>73</w:t>
            </w:r>
          </w:p>
        </w:tc>
      </w:tr>
      <w:tr w:rsidR="00F2605E" w:rsidRPr="00F2605E" w14:paraId="26F6B02F" w14:textId="77777777" w:rsidTr="00B9602A">
        <w:trPr>
          <w:jc w:val="center"/>
        </w:trPr>
        <w:tc>
          <w:tcPr>
            <w:tcW w:w="3835" w:type="dxa"/>
            <w:shd w:val="clear" w:color="auto" w:fill="auto"/>
          </w:tcPr>
          <w:p w14:paraId="7AF8ACF4" w14:textId="77777777" w:rsidR="00653FFE" w:rsidRPr="00F2605E" w:rsidRDefault="00653FFE" w:rsidP="00B9602A">
            <w:pPr>
              <w:widowControl w:val="0"/>
              <w:spacing w:after="0"/>
              <w:rPr>
                <w:szCs w:val="26"/>
                <w:lang w:val="pt-BR"/>
              </w:rPr>
            </w:pPr>
            <w:r w:rsidRPr="00F2605E">
              <w:rPr>
                <w:szCs w:val="26"/>
                <w:lang w:val="pt-BR"/>
              </w:rPr>
              <w:t>Máy đầm nén</w:t>
            </w:r>
          </w:p>
        </w:tc>
        <w:tc>
          <w:tcPr>
            <w:tcW w:w="1440" w:type="dxa"/>
            <w:shd w:val="clear" w:color="auto" w:fill="auto"/>
          </w:tcPr>
          <w:p w14:paraId="310FFEFC" w14:textId="77777777" w:rsidR="00653FFE" w:rsidRPr="00F2605E" w:rsidRDefault="00653FFE" w:rsidP="00B9602A">
            <w:pPr>
              <w:widowControl w:val="0"/>
              <w:spacing w:after="0"/>
              <w:jc w:val="center"/>
              <w:rPr>
                <w:szCs w:val="26"/>
                <w:lang w:val="pt-BR"/>
              </w:rPr>
            </w:pPr>
            <w:r w:rsidRPr="00F2605E">
              <w:rPr>
                <w:szCs w:val="26"/>
                <w:lang w:val="pt-BR"/>
              </w:rPr>
              <w:t>72 - 74</w:t>
            </w:r>
          </w:p>
        </w:tc>
        <w:tc>
          <w:tcPr>
            <w:tcW w:w="1440" w:type="dxa"/>
          </w:tcPr>
          <w:p w14:paraId="4DB5C437" w14:textId="77777777" w:rsidR="00653FFE" w:rsidRPr="00F2605E" w:rsidRDefault="00653FFE" w:rsidP="00B9602A">
            <w:pPr>
              <w:widowControl w:val="0"/>
              <w:spacing w:after="0"/>
              <w:jc w:val="center"/>
              <w:rPr>
                <w:szCs w:val="26"/>
                <w:lang w:val="pt-BR"/>
              </w:rPr>
            </w:pPr>
            <w:r w:rsidRPr="00F2605E">
              <w:rPr>
                <w:szCs w:val="26"/>
                <w:lang w:val="pt-BR"/>
              </w:rPr>
              <w:t>61,5 - 63,5</w:t>
            </w:r>
          </w:p>
        </w:tc>
        <w:tc>
          <w:tcPr>
            <w:tcW w:w="1440" w:type="dxa"/>
          </w:tcPr>
          <w:p w14:paraId="5135546F" w14:textId="77777777" w:rsidR="00653FFE" w:rsidRPr="00F2605E" w:rsidRDefault="00653FFE" w:rsidP="00B9602A">
            <w:pPr>
              <w:widowControl w:val="0"/>
              <w:spacing w:after="0"/>
              <w:jc w:val="center"/>
              <w:rPr>
                <w:szCs w:val="26"/>
                <w:lang w:val="pt-BR"/>
              </w:rPr>
            </w:pPr>
            <w:r w:rsidRPr="00F2605E">
              <w:rPr>
                <w:szCs w:val="26"/>
                <w:lang w:val="pt-BR"/>
              </w:rPr>
              <w:t>55,5 - 57,5</w:t>
            </w:r>
          </w:p>
        </w:tc>
        <w:tc>
          <w:tcPr>
            <w:tcW w:w="1309" w:type="dxa"/>
          </w:tcPr>
          <w:p w14:paraId="05F51A18" w14:textId="77777777" w:rsidR="00653FFE" w:rsidRPr="00F2605E" w:rsidRDefault="00653FFE" w:rsidP="00B9602A">
            <w:pPr>
              <w:widowControl w:val="0"/>
              <w:spacing w:after="0"/>
              <w:jc w:val="center"/>
              <w:rPr>
                <w:szCs w:val="26"/>
                <w:lang w:val="pt-BR"/>
              </w:rPr>
            </w:pPr>
            <w:r w:rsidRPr="00F2605E">
              <w:rPr>
                <w:szCs w:val="26"/>
                <w:lang w:val="pt-BR"/>
              </w:rPr>
              <w:t>52 - 54</w:t>
            </w:r>
          </w:p>
        </w:tc>
      </w:tr>
      <w:tr w:rsidR="00F2605E" w:rsidRPr="00F2605E" w14:paraId="228C4823" w14:textId="77777777" w:rsidTr="00B9602A">
        <w:trPr>
          <w:jc w:val="center"/>
        </w:trPr>
        <w:tc>
          <w:tcPr>
            <w:tcW w:w="3835" w:type="dxa"/>
            <w:shd w:val="clear" w:color="auto" w:fill="auto"/>
          </w:tcPr>
          <w:p w14:paraId="60D1CE05" w14:textId="77777777" w:rsidR="00653FFE" w:rsidRPr="00F2605E" w:rsidRDefault="00653FFE" w:rsidP="00B9602A">
            <w:pPr>
              <w:widowControl w:val="0"/>
              <w:spacing w:after="0"/>
              <w:rPr>
                <w:szCs w:val="26"/>
                <w:lang w:val="pt-BR"/>
              </w:rPr>
            </w:pPr>
            <w:r w:rsidRPr="00F2605E">
              <w:rPr>
                <w:szCs w:val="26"/>
                <w:lang w:val="pt-BR"/>
              </w:rPr>
              <w:t>Máy đào</w:t>
            </w:r>
          </w:p>
        </w:tc>
        <w:tc>
          <w:tcPr>
            <w:tcW w:w="1440" w:type="dxa"/>
            <w:shd w:val="clear" w:color="auto" w:fill="auto"/>
          </w:tcPr>
          <w:p w14:paraId="6BD97293" w14:textId="77777777" w:rsidR="00653FFE" w:rsidRPr="00F2605E" w:rsidRDefault="00653FFE" w:rsidP="00B9602A">
            <w:pPr>
              <w:widowControl w:val="0"/>
              <w:spacing w:after="0"/>
              <w:jc w:val="center"/>
              <w:rPr>
                <w:szCs w:val="26"/>
                <w:lang w:val="pt-BR"/>
              </w:rPr>
            </w:pPr>
            <w:r w:rsidRPr="00F2605E">
              <w:rPr>
                <w:szCs w:val="26"/>
                <w:lang w:val="pt-BR"/>
              </w:rPr>
              <w:t>72 - 84</w:t>
            </w:r>
          </w:p>
        </w:tc>
        <w:tc>
          <w:tcPr>
            <w:tcW w:w="1440" w:type="dxa"/>
          </w:tcPr>
          <w:p w14:paraId="100D6CAA" w14:textId="77777777" w:rsidR="00653FFE" w:rsidRPr="00F2605E" w:rsidRDefault="00653FFE" w:rsidP="00B9602A">
            <w:pPr>
              <w:widowControl w:val="0"/>
              <w:spacing w:after="0"/>
              <w:jc w:val="center"/>
              <w:rPr>
                <w:szCs w:val="26"/>
                <w:lang w:val="pt-BR"/>
              </w:rPr>
            </w:pPr>
            <w:r w:rsidRPr="00F2605E">
              <w:rPr>
                <w:szCs w:val="26"/>
                <w:lang w:val="pt-BR"/>
              </w:rPr>
              <w:t>61,5 - 73,5</w:t>
            </w:r>
          </w:p>
        </w:tc>
        <w:tc>
          <w:tcPr>
            <w:tcW w:w="1440" w:type="dxa"/>
          </w:tcPr>
          <w:p w14:paraId="6E0E6197" w14:textId="77777777" w:rsidR="00653FFE" w:rsidRPr="00F2605E" w:rsidRDefault="00653FFE" w:rsidP="00B9602A">
            <w:pPr>
              <w:widowControl w:val="0"/>
              <w:spacing w:after="0"/>
              <w:jc w:val="center"/>
              <w:rPr>
                <w:szCs w:val="26"/>
                <w:lang w:val="pt-BR"/>
              </w:rPr>
            </w:pPr>
            <w:r w:rsidRPr="00F2605E">
              <w:rPr>
                <w:szCs w:val="26"/>
                <w:lang w:val="pt-BR"/>
              </w:rPr>
              <w:t>55,5 - 67,5</w:t>
            </w:r>
          </w:p>
        </w:tc>
        <w:tc>
          <w:tcPr>
            <w:tcW w:w="1309" w:type="dxa"/>
          </w:tcPr>
          <w:p w14:paraId="38C2C1A9" w14:textId="77777777" w:rsidR="00653FFE" w:rsidRPr="00F2605E" w:rsidRDefault="00653FFE" w:rsidP="00B9602A">
            <w:pPr>
              <w:widowControl w:val="0"/>
              <w:spacing w:after="0"/>
              <w:jc w:val="center"/>
              <w:rPr>
                <w:szCs w:val="26"/>
                <w:lang w:val="pt-BR"/>
              </w:rPr>
            </w:pPr>
            <w:r w:rsidRPr="00F2605E">
              <w:rPr>
                <w:szCs w:val="26"/>
                <w:lang w:val="pt-BR"/>
              </w:rPr>
              <w:t>52 - 64</w:t>
            </w:r>
          </w:p>
        </w:tc>
      </w:tr>
      <w:tr w:rsidR="00F2605E" w:rsidRPr="00F2605E" w14:paraId="760A53FB" w14:textId="77777777" w:rsidTr="00B9602A">
        <w:trPr>
          <w:jc w:val="center"/>
        </w:trPr>
        <w:tc>
          <w:tcPr>
            <w:tcW w:w="3835" w:type="dxa"/>
            <w:shd w:val="clear" w:color="auto" w:fill="auto"/>
          </w:tcPr>
          <w:p w14:paraId="7AB83516" w14:textId="77777777" w:rsidR="00653FFE" w:rsidRPr="00F2605E" w:rsidRDefault="00653FFE" w:rsidP="00B9602A">
            <w:pPr>
              <w:widowControl w:val="0"/>
              <w:spacing w:after="0"/>
              <w:rPr>
                <w:szCs w:val="26"/>
                <w:lang w:val="pt-BR"/>
              </w:rPr>
            </w:pPr>
            <w:proofErr w:type="spellStart"/>
            <w:r w:rsidRPr="00F2605E">
              <w:rPr>
                <w:rFonts w:eastAsia="Times New Roman"/>
                <w:szCs w:val="26"/>
              </w:rPr>
              <w:t>Máy</w:t>
            </w:r>
            <w:proofErr w:type="spellEnd"/>
            <w:r w:rsidRPr="00F2605E">
              <w:rPr>
                <w:rFonts w:eastAsia="Times New Roman"/>
                <w:szCs w:val="26"/>
              </w:rPr>
              <w:t xml:space="preserve"> </w:t>
            </w:r>
            <w:proofErr w:type="spellStart"/>
            <w:r w:rsidRPr="00F2605E">
              <w:rPr>
                <w:rFonts w:eastAsia="Times New Roman"/>
                <w:szCs w:val="26"/>
              </w:rPr>
              <w:t>rải</w:t>
            </w:r>
            <w:proofErr w:type="spellEnd"/>
            <w:r w:rsidRPr="00F2605E">
              <w:rPr>
                <w:rFonts w:eastAsia="Times New Roman"/>
                <w:szCs w:val="26"/>
              </w:rPr>
              <w:t xml:space="preserve"> </w:t>
            </w:r>
            <w:proofErr w:type="spellStart"/>
            <w:r w:rsidRPr="00F2605E">
              <w:rPr>
                <w:rFonts w:eastAsia="Times New Roman"/>
                <w:szCs w:val="26"/>
              </w:rPr>
              <w:t>đá</w:t>
            </w:r>
            <w:proofErr w:type="spellEnd"/>
            <w:r w:rsidRPr="00F2605E">
              <w:rPr>
                <w:rFonts w:eastAsia="Times New Roman"/>
                <w:szCs w:val="26"/>
              </w:rPr>
              <w:t xml:space="preserve"> 50 - 60 m</w:t>
            </w:r>
            <w:r w:rsidRPr="00F2605E">
              <w:rPr>
                <w:rFonts w:eastAsia="Times New Roman"/>
                <w:szCs w:val="26"/>
                <w:vertAlign w:val="superscript"/>
              </w:rPr>
              <w:t>3</w:t>
            </w:r>
            <w:r w:rsidRPr="00F2605E">
              <w:rPr>
                <w:rFonts w:eastAsia="Times New Roman"/>
                <w:szCs w:val="26"/>
              </w:rPr>
              <w:t>/h</w:t>
            </w:r>
          </w:p>
        </w:tc>
        <w:tc>
          <w:tcPr>
            <w:tcW w:w="1440" w:type="dxa"/>
            <w:shd w:val="clear" w:color="auto" w:fill="auto"/>
          </w:tcPr>
          <w:p w14:paraId="07D98D0C" w14:textId="77777777" w:rsidR="00653FFE" w:rsidRPr="00F2605E" w:rsidRDefault="00653FFE" w:rsidP="00B9602A">
            <w:pPr>
              <w:widowControl w:val="0"/>
              <w:spacing w:after="0"/>
              <w:jc w:val="center"/>
              <w:rPr>
                <w:szCs w:val="26"/>
                <w:lang w:val="pt-BR"/>
              </w:rPr>
            </w:pPr>
            <w:r w:rsidRPr="00F2605E">
              <w:rPr>
                <w:szCs w:val="26"/>
                <w:lang w:val="pt-BR"/>
              </w:rPr>
              <w:t>87 - 88,5</w:t>
            </w:r>
          </w:p>
        </w:tc>
        <w:tc>
          <w:tcPr>
            <w:tcW w:w="1440" w:type="dxa"/>
          </w:tcPr>
          <w:p w14:paraId="4004C92B" w14:textId="77777777" w:rsidR="00653FFE" w:rsidRPr="00F2605E" w:rsidRDefault="00653FFE" w:rsidP="00B9602A">
            <w:pPr>
              <w:widowControl w:val="0"/>
              <w:spacing w:after="0"/>
              <w:jc w:val="center"/>
              <w:rPr>
                <w:szCs w:val="26"/>
                <w:lang w:val="pt-BR"/>
              </w:rPr>
            </w:pPr>
            <w:r w:rsidRPr="00F2605E">
              <w:rPr>
                <w:szCs w:val="26"/>
                <w:lang w:val="pt-BR"/>
              </w:rPr>
              <w:t>76,5 - 78</w:t>
            </w:r>
          </w:p>
        </w:tc>
        <w:tc>
          <w:tcPr>
            <w:tcW w:w="1440" w:type="dxa"/>
          </w:tcPr>
          <w:p w14:paraId="12A65F39" w14:textId="77777777" w:rsidR="00653FFE" w:rsidRPr="00F2605E" w:rsidRDefault="00653FFE" w:rsidP="00B9602A">
            <w:pPr>
              <w:widowControl w:val="0"/>
              <w:spacing w:after="0"/>
              <w:jc w:val="center"/>
              <w:rPr>
                <w:szCs w:val="26"/>
                <w:lang w:val="pt-BR"/>
              </w:rPr>
            </w:pPr>
            <w:r w:rsidRPr="00F2605E">
              <w:rPr>
                <w:szCs w:val="26"/>
                <w:lang w:val="pt-BR"/>
              </w:rPr>
              <w:t>70,5 - 72</w:t>
            </w:r>
          </w:p>
        </w:tc>
        <w:tc>
          <w:tcPr>
            <w:tcW w:w="1309" w:type="dxa"/>
          </w:tcPr>
          <w:p w14:paraId="139FD711" w14:textId="77777777" w:rsidR="00653FFE" w:rsidRPr="00F2605E" w:rsidRDefault="00653FFE" w:rsidP="00B9602A">
            <w:pPr>
              <w:widowControl w:val="0"/>
              <w:spacing w:after="0"/>
              <w:jc w:val="center"/>
              <w:rPr>
                <w:szCs w:val="26"/>
                <w:lang w:val="pt-BR"/>
              </w:rPr>
            </w:pPr>
            <w:r w:rsidRPr="00F2605E">
              <w:rPr>
                <w:szCs w:val="26"/>
                <w:lang w:val="pt-BR"/>
              </w:rPr>
              <w:t>67 - 68,5</w:t>
            </w:r>
          </w:p>
        </w:tc>
      </w:tr>
      <w:tr w:rsidR="00F2605E" w:rsidRPr="00F2605E" w14:paraId="215376B0" w14:textId="77777777" w:rsidTr="00B9602A">
        <w:trPr>
          <w:jc w:val="center"/>
        </w:trPr>
        <w:tc>
          <w:tcPr>
            <w:tcW w:w="3835" w:type="dxa"/>
            <w:shd w:val="clear" w:color="auto" w:fill="auto"/>
          </w:tcPr>
          <w:p w14:paraId="0544B5DB" w14:textId="77777777" w:rsidR="00653FFE" w:rsidRPr="00F2605E" w:rsidRDefault="00653FFE" w:rsidP="00B9602A">
            <w:pPr>
              <w:widowControl w:val="0"/>
              <w:spacing w:after="0"/>
              <w:jc w:val="center"/>
              <w:rPr>
                <w:szCs w:val="26"/>
                <w:lang w:val="pt-BR"/>
              </w:rPr>
            </w:pPr>
            <w:r w:rsidRPr="00F2605E">
              <w:rPr>
                <w:b/>
                <w:szCs w:val="26"/>
              </w:rPr>
              <w:t>QCVN 24:2016/BYT</w:t>
            </w:r>
          </w:p>
        </w:tc>
        <w:tc>
          <w:tcPr>
            <w:tcW w:w="5629" w:type="dxa"/>
            <w:gridSpan w:val="4"/>
            <w:shd w:val="clear" w:color="auto" w:fill="auto"/>
            <w:vAlign w:val="center"/>
          </w:tcPr>
          <w:p w14:paraId="380134CD" w14:textId="77777777" w:rsidR="00653FFE" w:rsidRPr="00F2605E" w:rsidRDefault="00653FFE" w:rsidP="00B9602A">
            <w:pPr>
              <w:widowControl w:val="0"/>
              <w:spacing w:after="0"/>
              <w:jc w:val="center"/>
              <w:rPr>
                <w:b/>
                <w:szCs w:val="26"/>
                <w:lang w:val="pt-BR"/>
              </w:rPr>
            </w:pPr>
            <w:r w:rsidRPr="00F2605E">
              <w:rPr>
                <w:b/>
                <w:szCs w:val="26"/>
                <w:lang w:val="pt-BR"/>
              </w:rPr>
              <w:t>85</w:t>
            </w:r>
          </w:p>
        </w:tc>
      </w:tr>
      <w:tr w:rsidR="00F2605E" w:rsidRPr="00F2605E" w14:paraId="05AA9C2E" w14:textId="77777777" w:rsidTr="00B9602A">
        <w:trPr>
          <w:jc w:val="center"/>
        </w:trPr>
        <w:tc>
          <w:tcPr>
            <w:tcW w:w="3835" w:type="dxa"/>
            <w:shd w:val="clear" w:color="auto" w:fill="auto"/>
          </w:tcPr>
          <w:p w14:paraId="19FD0C17" w14:textId="77777777" w:rsidR="00653FFE" w:rsidRPr="00F2605E" w:rsidRDefault="00653FFE" w:rsidP="00B9602A">
            <w:pPr>
              <w:widowControl w:val="0"/>
              <w:spacing w:after="0"/>
              <w:jc w:val="center"/>
              <w:rPr>
                <w:szCs w:val="26"/>
              </w:rPr>
            </w:pPr>
            <w:r w:rsidRPr="00F2605E">
              <w:rPr>
                <w:b/>
                <w:szCs w:val="26"/>
              </w:rPr>
              <w:t xml:space="preserve">QCVN 26:2010/BTNMT. Khu </w:t>
            </w:r>
            <w:proofErr w:type="spellStart"/>
            <w:r w:rsidRPr="00F2605E">
              <w:rPr>
                <w:b/>
                <w:szCs w:val="26"/>
              </w:rPr>
              <w:t>vực</w:t>
            </w:r>
            <w:proofErr w:type="spellEnd"/>
            <w:r w:rsidRPr="00F2605E">
              <w:rPr>
                <w:b/>
                <w:szCs w:val="26"/>
              </w:rPr>
              <w:t xml:space="preserve"> </w:t>
            </w:r>
            <w:proofErr w:type="spellStart"/>
            <w:r w:rsidRPr="00F2605E">
              <w:rPr>
                <w:b/>
                <w:szCs w:val="26"/>
              </w:rPr>
              <w:t>thông</w:t>
            </w:r>
            <w:proofErr w:type="spellEnd"/>
            <w:r w:rsidRPr="00F2605E">
              <w:rPr>
                <w:b/>
                <w:szCs w:val="26"/>
              </w:rPr>
              <w:t xml:space="preserve"> </w:t>
            </w:r>
            <w:proofErr w:type="spellStart"/>
            <w:r w:rsidRPr="00F2605E">
              <w:rPr>
                <w:b/>
                <w:szCs w:val="26"/>
              </w:rPr>
              <w:t>thường</w:t>
            </w:r>
            <w:proofErr w:type="spellEnd"/>
            <w:r w:rsidRPr="00F2605E">
              <w:rPr>
                <w:b/>
                <w:szCs w:val="26"/>
              </w:rPr>
              <w:t xml:space="preserve"> </w:t>
            </w:r>
            <w:r w:rsidRPr="00F2605E">
              <w:rPr>
                <w:b/>
                <w:bCs/>
                <w:szCs w:val="26"/>
              </w:rPr>
              <w:t>(</w:t>
            </w:r>
            <w:proofErr w:type="spellStart"/>
            <w:r w:rsidRPr="00F2605E">
              <w:rPr>
                <w:b/>
                <w:bCs/>
                <w:szCs w:val="26"/>
              </w:rPr>
              <w:t>từ</w:t>
            </w:r>
            <w:proofErr w:type="spellEnd"/>
            <w:r w:rsidRPr="00F2605E">
              <w:rPr>
                <w:b/>
                <w:bCs/>
                <w:szCs w:val="26"/>
              </w:rPr>
              <w:t xml:space="preserve"> 6 - 21h)</w:t>
            </w:r>
          </w:p>
        </w:tc>
        <w:tc>
          <w:tcPr>
            <w:tcW w:w="5629" w:type="dxa"/>
            <w:gridSpan w:val="4"/>
            <w:shd w:val="clear" w:color="auto" w:fill="auto"/>
          </w:tcPr>
          <w:p w14:paraId="1BC59324" w14:textId="77777777" w:rsidR="00653FFE" w:rsidRPr="00F2605E" w:rsidRDefault="00653FFE" w:rsidP="00B9602A">
            <w:pPr>
              <w:widowControl w:val="0"/>
              <w:spacing w:after="0"/>
              <w:jc w:val="center"/>
              <w:rPr>
                <w:b/>
                <w:szCs w:val="26"/>
                <w:lang w:val="pt-BR"/>
              </w:rPr>
            </w:pPr>
            <w:r w:rsidRPr="00F2605E">
              <w:rPr>
                <w:b/>
                <w:szCs w:val="26"/>
                <w:lang w:val="pt-BR"/>
              </w:rPr>
              <w:t>70</w:t>
            </w:r>
          </w:p>
        </w:tc>
      </w:tr>
    </w:tbl>
    <w:p w14:paraId="7D364ADA" w14:textId="77777777" w:rsidR="00653FFE" w:rsidRPr="00F2605E" w:rsidRDefault="00653FFE" w:rsidP="00653FFE">
      <w:pPr>
        <w:pStyle w:val="0nguonthamkhao"/>
      </w:pPr>
      <w:r w:rsidRPr="00F2605E">
        <w:t>(Nguồn: Tổ chức Y tế thế giới - WHO 1993)</w:t>
      </w:r>
    </w:p>
    <w:p w14:paraId="26E28B9A" w14:textId="77777777" w:rsidR="00653FFE" w:rsidRPr="00F2605E" w:rsidRDefault="00653FFE" w:rsidP="00653FFE">
      <w:pPr>
        <w:widowControl w:val="0"/>
        <w:spacing w:before="60" w:after="60" w:line="288" w:lineRule="auto"/>
        <w:rPr>
          <w:i/>
          <w:szCs w:val="26"/>
          <w:lang w:val="pt-BR"/>
        </w:rPr>
      </w:pPr>
      <w:r w:rsidRPr="00F2605E">
        <w:rPr>
          <w:i/>
          <w:szCs w:val="26"/>
          <w:u w:val="single"/>
          <w:lang w:val="pt-BR"/>
        </w:rPr>
        <w:t>Ghi chú</w:t>
      </w:r>
      <w:r w:rsidRPr="00F2605E">
        <w:rPr>
          <w:i/>
          <w:szCs w:val="26"/>
          <w:lang w:val="pt-BR"/>
        </w:rPr>
        <w:t xml:space="preserve">: </w:t>
      </w:r>
    </w:p>
    <w:p w14:paraId="5C1256E7" w14:textId="77777777" w:rsidR="00653FFE" w:rsidRPr="00F2605E" w:rsidRDefault="00653FFE" w:rsidP="00653FFE">
      <w:pPr>
        <w:pStyle w:val="0Gachdaudong"/>
        <w:ind w:left="714" w:hanging="357"/>
        <w:rPr>
          <w:lang w:val="pt-BR"/>
        </w:rPr>
      </w:pPr>
      <w:r w:rsidRPr="00F2605E">
        <w:rPr>
          <w:lang w:val="pt-BR"/>
        </w:rPr>
        <w:t xml:space="preserve">QCVN 24:2016/BYT: Quy chuẩn kỹ thuật quốc gia về Tiếng ồn - Mức tiếp xúc cho phép tiếng ồn tại nơi làm việc.  </w:t>
      </w:r>
    </w:p>
    <w:p w14:paraId="469CD274" w14:textId="77777777" w:rsidR="00653FFE" w:rsidRPr="00F2605E" w:rsidRDefault="00653FFE" w:rsidP="00653FFE">
      <w:pPr>
        <w:pStyle w:val="0Gachdaudong"/>
        <w:ind w:left="714" w:hanging="357"/>
        <w:rPr>
          <w:lang w:val="pt-BR"/>
        </w:rPr>
      </w:pPr>
      <w:r w:rsidRPr="00F2605E">
        <w:rPr>
          <w:lang w:val="pt-BR"/>
        </w:rPr>
        <w:t xml:space="preserve">QCVN 26:2010/BTNMT: Quy chuẩn kỹ thuật quốc gia về tiếng ồn (đối với khu vực thông thường).   </w:t>
      </w:r>
    </w:p>
    <w:p w14:paraId="0942939F" w14:textId="77777777" w:rsidR="00653FFE" w:rsidRPr="00F2605E" w:rsidRDefault="00653FFE" w:rsidP="00653FFE">
      <w:pPr>
        <w:pStyle w:val="0Normal"/>
        <w:rPr>
          <w:lang w:val="pt-BR"/>
        </w:rPr>
      </w:pPr>
      <w:r w:rsidRPr="00F2605E">
        <w:rPr>
          <w:lang w:val="pt-BR"/>
        </w:rPr>
        <w:t>Ở khoảng cách 1,5m và 5m, đa số tiếng ồn các thiết bị vượt QCVN 24:2016/BYT và QCVN 26:2010/BTNMT; ảnh hưởng đến công nhân làm việc trực tiếp tại công trường. Ở khoảng cách 10m, 15m mức ồn giảm dần và ở khoảng cách 15m tiếng ồn phát sinh từ máy móc, thiết bị thi công đạt QCVN 24:2016/BYT và QCVN 26:2010/BTNMT.</w:t>
      </w:r>
    </w:p>
    <w:p w14:paraId="5A25E851" w14:textId="77777777" w:rsidR="00653FFE" w:rsidRPr="00F2605E" w:rsidRDefault="00653FFE" w:rsidP="00653FFE">
      <w:pPr>
        <w:pStyle w:val="0Normal"/>
        <w:rPr>
          <w:lang w:val="pt-BR"/>
        </w:rPr>
      </w:pPr>
      <w:r w:rsidRPr="00F2605E">
        <w:rPr>
          <w:lang w:val="pt-BR"/>
        </w:rPr>
        <w:t>Tác động do tiếng ồn chỉ tạm thời trong giai đoạn xây dựng, sẽ kết thúc khi hoàn tất công đoạn này. Mặc dù vậy, Chủ Dự án và đơn vị thi công cũng có kế hoạch kiểm soát, hạn chế tiếng ồn của các máy móc, thiết bị gây ảnh hưởng đến khu vực xung quanh.</w:t>
      </w:r>
    </w:p>
    <w:p w14:paraId="7B4E560C" w14:textId="77777777" w:rsidR="00653FFE" w:rsidRPr="00F2605E" w:rsidRDefault="00653FFE" w:rsidP="00653FFE">
      <w:pPr>
        <w:pStyle w:val="0Normal"/>
        <w:rPr>
          <w:lang w:val="pt-BR"/>
        </w:rPr>
      </w:pPr>
      <w:r w:rsidRPr="00F2605E">
        <w:rPr>
          <w:lang w:val="pt-BR"/>
        </w:rPr>
        <w:t>Trong trường hợp các thiết bị này được vận hành đồng thời, mức ồn cộng hưởng sẽ có giá trị lớn hơn, mức ồn cộng hưởng được tính theo phương pháp sau:</w:t>
      </w:r>
    </w:p>
    <w:p w14:paraId="0747F669" w14:textId="7003FD88" w:rsidR="00653FFE" w:rsidRPr="00F2605E" w:rsidRDefault="00466690" w:rsidP="009164C3">
      <w:pPr>
        <w:pStyle w:val="Heading5"/>
        <w:spacing w:before="0" w:line="360" w:lineRule="auto"/>
        <w:rPr>
          <w:b w:val="0"/>
        </w:rPr>
      </w:pPr>
      <w:bookmarkStart w:id="636" w:name="_Toc409181308"/>
      <w:bookmarkStart w:id="637" w:name="_Toc431203179"/>
      <w:bookmarkStart w:id="638" w:name="_Toc478204112"/>
      <w:bookmarkStart w:id="639" w:name="_Toc524531934"/>
      <w:bookmarkStart w:id="640" w:name="_Toc11740623"/>
      <w:bookmarkStart w:id="641" w:name="_Toc20687068"/>
      <w:bookmarkStart w:id="642" w:name="_Toc40291677"/>
      <w:bookmarkStart w:id="643" w:name="_Toc97824831"/>
      <w:proofErr w:type="spellStart"/>
      <w:r w:rsidRPr="00F2605E">
        <w:t>Bảng</w:t>
      </w:r>
      <w:proofErr w:type="spellEnd"/>
      <w:r w:rsidRPr="00F2605E">
        <w:t xml:space="preserve"> 3. </w:t>
      </w:r>
      <w:fldSimple w:instr=" SEQ Bảng_3. \* ARABIC ">
        <w:r w:rsidR="00D42D65">
          <w:rPr>
            <w:noProof/>
          </w:rPr>
          <w:t>18</w:t>
        </w:r>
      </w:fldSimple>
      <w:r w:rsidRPr="00F2605E">
        <w:t xml:space="preserve">. </w:t>
      </w:r>
      <w:proofErr w:type="spellStart"/>
      <w:r w:rsidR="00653FFE" w:rsidRPr="00F2605E">
        <w:rPr>
          <w:b w:val="0"/>
        </w:rPr>
        <w:t>Mức</w:t>
      </w:r>
      <w:proofErr w:type="spellEnd"/>
      <w:r w:rsidR="00653FFE" w:rsidRPr="00F2605E">
        <w:rPr>
          <w:b w:val="0"/>
        </w:rPr>
        <w:t xml:space="preserve"> </w:t>
      </w:r>
      <w:proofErr w:type="spellStart"/>
      <w:r w:rsidR="00653FFE" w:rsidRPr="00F2605E">
        <w:rPr>
          <w:b w:val="0"/>
        </w:rPr>
        <w:t>ồn</w:t>
      </w:r>
      <w:proofErr w:type="spellEnd"/>
      <w:r w:rsidR="00653FFE" w:rsidRPr="00F2605E">
        <w:rPr>
          <w:b w:val="0"/>
        </w:rPr>
        <w:t xml:space="preserve"> </w:t>
      </w:r>
      <w:proofErr w:type="spellStart"/>
      <w:r w:rsidR="00653FFE" w:rsidRPr="00F2605E">
        <w:rPr>
          <w:b w:val="0"/>
        </w:rPr>
        <w:t>cao</w:t>
      </w:r>
      <w:proofErr w:type="spellEnd"/>
      <w:r w:rsidR="00653FFE" w:rsidRPr="00F2605E">
        <w:rPr>
          <w:b w:val="0"/>
        </w:rPr>
        <w:t xml:space="preserve"> </w:t>
      </w:r>
      <w:proofErr w:type="spellStart"/>
      <w:r w:rsidR="00653FFE" w:rsidRPr="00F2605E">
        <w:rPr>
          <w:b w:val="0"/>
        </w:rPr>
        <w:t>nhất</w:t>
      </w:r>
      <w:proofErr w:type="spellEnd"/>
      <w:r w:rsidR="00653FFE" w:rsidRPr="00F2605E">
        <w:rPr>
          <w:b w:val="0"/>
        </w:rPr>
        <w:t xml:space="preserve"> </w:t>
      </w:r>
      <w:proofErr w:type="spellStart"/>
      <w:r w:rsidR="00653FFE" w:rsidRPr="00F2605E">
        <w:rPr>
          <w:b w:val="0"/>
        </w:rPr>
        <w:t>của</w:t>
      </w:r>
      <w:proofErr w:type="spellEnd"/>
      <w:r w:rsidR="00653FFE" w:rsidRPr="00F2605E">
        <w:rPr>
          <w:b w:val="0"/>
        </w:rPr>
        <w:t xml:space="preserve"> </w:t>
      </w:r>
      <w:proofErr w:type="spellStart"/>
      <w:r w:rsidR="00653FFE" w:rsidRPr="00F2605E">
        <w:rPr>
          <w:b w:val="0"/>
        </w:rPr>
        <w:t>các</w:t>
      </w:r>
      <w:proofErr w:type="spellEnd"/>
      <w:r w:rsidR="00653FFE" w:rsidRPr="00F2605E">
        <w:rPr>
          <w:b w:val="0"/>
        </w:rPr>
        <w:t xml:space="preserve"> </w:t>
      </w:r>
      <w:proofErr w:type="spellStart"/>
      <w:r w:rsidR="00653FFE" w:rsidRPr="00F2605E">
        <w:rPr>
          <w:b w:val="0"/>
        </w:rPr>
        <w:t>thiết</w:t>
      </w:r>
      <w:proofErr w:type="spellEnd"/>
      <w:r w:rsidR="00653FFE" w:rsidRPr="00F2605E">
        <w:rPr>
          <w:b w:val="0"/>
        </w:rPr>
        <w:t xml:space="preserve"> </w:t>
      </w:r>
      <w:proofErr w:type="spellStart"/>
      <w:r w:rsidR="00653FFE" w:rsidRPr="00F2605E">
        <w:rPr>
          <w:b w:val="0"/>
        </w:rPr>
        <w:t>bị</w:t>
      </w:r>
      <w:proofErr w:type="spellEnd"/>
      <w:r w:rsidR="00653FFE" w:rsidRPr="00F2605E">
        <w:rPr>
          <w:b w:val="0"/>
        </w:rPr>
        <w:t xml:space="preserve"> </w:t>
      </w:r>
      <w:proofErr w:type="spellStart"/>
      <w:r w:rsidR="00653FFE" w:rsidRPr="00F2605E">
        <w:rPr>
          <w:b w:val="0"/>
        </w:rPr>
        <w:t>thi</w:t>
      </w:r>
      <w:proofErr w:type="spellEnd"/>
      <w:r w:rsidR="00653FFE" w:rsidRPr="00F2605E">
        <w:rPr>
          <w:b w:val="0"/>
        </w:rPr>
        <w:t xml:space="preserve"> </w:t>
      </w:r>
      <w:proofErr w:type="spellStart"/>
      <w:r w:rsidR="00653FFE" w:rsidRPr="00F2605E">
        <w:rPr>
          <w:b w:val="0"/>
        </w:rPr>
        <w:t>công</w:t>
      </w:r>
      <w:bookmarkEnd w:id="636"/>
      <w:bookmarkEnd w:id="637"/>
      <w:bookmarkEnd w:id="638"/>
      <w:bookmarkEnd w:id="639"/>
      <w:bookmarkEnd w:id="640"/>
      <w:bookmarkEnd w:id="641"/>
      <w:bookmarkEnd w:id="642"/>
      <w:bookmarkEnd w:id="643"/>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2782"/>
        <w:gridCol w:w="2281"/>
        <w:gridCol w:w="2061"/>
        <w:gridCol w:w="1230"/>
      </w:tblGrid>
      <w:tr w:rsidR="00F2605E" w:rsidRPr="00F2605E" w14:paraId="2A0DF5F4" w14:textId="77777777" w:rsidTr="00B9602A">
        <w:trPr>
          <w:jc w:val="center"/>
        </w:trPr>
        <w:tc>
          <w:tcPr>
            <w:tcW w:w="708" w:type="dxa"/>
            <w:shd w:val="clear" w:color="auto" w:fill="auto"/>
          </w:tcPr>
          <w:p w14:paraId="6EC4CAEC" w14:textId="77777777" w:rsidR="00653FFE" w:rsidRPr="00F2605E" w:rsidRDefault="00653FFE" w:rsidP="00B9602A">
            <w:pPr>
              <w:widowControl w:val="0"/>
              <w:spacing w:before="60" w:after="60" w:line="288" w:lineRule="auto"/>
              <w:jc w:val="center"/>
              <w:rPr>
                <w:b/>
                <w:szCs w:val="26"/>
              </w:rPr>
            </w:pPr>
            <w:r w:rsidRPr="00F2605E">
              <w:rPr>
                <w:b/>
                <w:szCs w:val="26"/>
              </w:rPr>
              <w:t>STT</w:t>
            </w:r>
          </w:p>
        </w:tc>
        <w:tc>
          <w:tcPr>
            <w:tcW w:w="2911" w:type="dxa"/>
            <w:shd w:val="clear" w:color="auto" w:fill="auto"/>
          </w:tcPr>
          <w:p w14:paraId="0EA9A318" w14:textId="77777777" w:rsidR="00653FFE" w:rsidRPr="00F2605E" w:rsidRDefault="00653FFE" w:rsidP="00B9602A">
            <w:pPr>
              <w:widowControl w:val="0"/>
              <w:spacing w:before="60" w:after="60" w:line="288" w:lineRule="auto"/>
              <w:jc w:val="center"/>
              <w:rPr>
                <w:szCs w:val="26"/>
                <w:lang w:val="pt-BR"/>
              </w:rPr>
            </w:pPr>
            <w:proofErr w:type="spellStart"/>
            <w:r w:rsidRPr="00F2605E">
              <w:rPr>
                <w:b/>
                <w:szCs w:val="26"/>
              </w:rPr>
              <w:t>Thiết</w:t>
            </w:r>
            <w:proofErr w:type="spellEnd"/>
            <w:r w:rsidRPr="00F2605E">
              <w:rPr>
                <w:b/>
                <w:szCs w:val="26"/>
              </w:rPr>
              <w:t xml:space="preserve"> </w:t>
            </w:r>
            <w:proofErr w:type="spellStart"/>
            <w:r w:rsidRPr="00F2605E">
              <w:rPr>
                <w:b/>
                <w:szCs w:val="26"/>
              </w:rPr>
              <w:t>bị</w:t>
            </w:r>
            <w:proofErr w:type="spellEnd"/>
            <w:r w:rsidRPr="00F2605E">
              <w:rPr>
                <w:b/>
                <w:szCs w:val="26"/>
              </w:rPr>
              <w:t xml:space="preserve">, </w:t>
            </w:r>
            <w:proofErr w:type="spellStart"/>
            <w:r w:rsidRPr="00F2605E">
              <w:rPr>
                <w:b/>
                <w:szCs w:val="26"/>
              </w:rPr>
              <w:t>máy</w:t>
            </w:r>
            <w:proofErr w:type="spellEnd"/>
            <w:r w:rsidRPr="00F2605E">
              <w:rPr>
                <w:b/>
                <w:szCs w:val="26"/>
              </w:rPr>
              <w:t xml:space="preserve"> </w:t>
            </w:r>
            <w:proofErr w:type="spellStart"/>
            <w:r w:rsidRPr="00F2605E">
              <w:rPr>
                <w:b/>
                <w:szCs w:val="26"/>
              </w:rPr>
              <w:t>móc</w:t>
            </w:r>
            <w:proofErr w:type="spellEnd"/>
            <w:r w:rsidRPr="00F2605E">
              <w:rPr>
                <w:b/>
                <w:szCs w:val="26"/>
              </w:rPr>
              <w:t xml:space="preserve"> </w:t>
            </w:r>
            <w:proofErr w:type="spellStart"/>
            <w:r w:rsidRPr="00F2605E">
              <w:rPr>
                <w:b/>
                <w:szCs w:val="26"/>
              </w:rPr>
              <w:t>thi</w:t>
            </w:r>
            <w:proofErr w:type="spellEnd"/>
            <w:r w:rsidRPr="00F2605E">
              <w:rPr>
                <w:b/>
                <w:szCs w:val="26"/>
              </w:rPr>
              <w:t xml:space="preserve"> </w:t>
            </w:r>
            <w:proofErr w:type="spellStart"/>
            <w:r w:rsidRPr="00F2605E">
              <w:rPr>
                <w:b/>
                <w:szCs w:val="26"/>
              </w:rPr>
              <w:t>công</w:t>
            </w:r>
            <w:proofErr w:type="spellEnd"/>
          </w:p>
        </w:tc>
        <w:tc>
          <w:tcPr>
            <w:tcW w:w="2371" w:type="dxa"/>
            <w:shd w:val="clear" w:color="auto" w:fill="auto"/>
          </w:tcPr>
          <w:p w14:paraId="1CE27DCD" w14:textId="77777777" w:rsidR="00653FFE" w:rsidRPr="00F2605E" w:rsidRDefault="00653FFE" w:rsidP="00B9602A">
            <w:pPr>
              <w:widowControl w:val="0"/>
              <w:spacing w:before="60" w:after="60" w:line="288" w:lineRule="auto"/>
              <w:jc w:val="center"/>
              <w:rPr>
                <w:b/>
                <w:szCs w:val="26"/>
              </w:rPr>
            </w:pPr>
            <w:proofErr w:type="spellStart"/>
            <w:r w:rsidRPr="00F2605E">
              <w:rPr>
                <w:b/>
                <w:szCs w:val="26"/>
              </w:rPr>
              <w:t>Mức</w:t>
            </w:r>
            <w:proofErr w:type="spellEnd"/>
            <w:r w:rsidRPr="00F2605E">
              <w:rPr>
                <w:b/>
                <w:szCs w:val="26"/>
              </w:rPr>
              <w:t xml:space="preserve"> </w:t>
            </w:r>
            <w:proofErr w:type="spellStart"/>
            <w:r w:rsidRPr="00F2605E">
              <w:rPr>
                <w:b/>
                <w:szCs w:val="26"/>
              </w:rPr>
              <w:t>ồn</w:t>
            </w:r>
            <w:proofErr w:type="spellEnd"/>
            <w:r w:rsidRPr="00F2605E">
              <w:rPr>
                <w:b/>
                <w:szCs w:val="26"/>
              </w:rPr>
              <w:t xml:space="preserve"> </w:t>
            </w:r>
            <w:proofErr w:type="spellStart"/>
            <w:r w:rsidRPr="00F2605E">
              <w:rPr>
                <w:b/>
                <w:szCs w:val="26"/>
              </w:rPr>
              <w:t>cách</w:t>
            </w:r>
            <w:proofErr w:type="spellEnd"/>
            <w:r w:rsidRPr="00F2605E">
              <w:rPr>
                <w:b/>
                <w:szCs w:val="26"/>
              </w:rPr>
              <w:t xml:space="preserve"> </w:t>
            </w:r>
            <w:proofErr w:type="spellStart"/>
            <w:r w:rsidRPr="00F2605E">
              <w:rPr>
                <w:b/>
                <w:szCs w:val="26"/>
              </w:rPr>
              <w:t>nguồn</w:t>
            </w:r>
            <w:proofErr w:type="spellEnd"/>
            <w:r w:rsidRPr="00F2605E">
              <w:rPr>
                <w:b/>
                <w:szCs w:val="26"/>
              </w:rPr>
              <w:t xml:space="preserve"> 1,5 m</w:t>
            </w:r>
            <w:r w:rsidRPr="00F2605E">
              <w:rPr>
                <w:b/>
                <w:szCs w:val="26"/>
                <w:lang w:val="pt-BR"/>
              </w:rPr>
              <w:t xml:space="preserve"> </w:t>
            </w:r>
            <w:r w:rsidRPr="00F2605E">
              <w:rPr>
                <w:b/>
                <w:szCs w:val="26"/>
              </w:rPr>
              <w:t>(dBA)</w:t>
            </w:r>
          </w:p>
        </w:tc>
        <w:tc>
          <w:tcPr>
            <w:tcW w:w="2137" w:type="dxa"/>
            <w:shd w:val="clear" w:color="auto" w:fill="auto"/>
          </w:tcPr>
          <w:p w14:paraId="3800F026" w14:textId="77777777" w:rsidR="00653FFE" w:rsidRPr="00F2605E" w:rsidRDefault="00653FFE" w:rsidP="00B9602A">
            <w:pPr>
              <w:widowControl w:val="0"/>
              <w:spacing w:before="60" w:after="60" w:line="288" w:lineRule="auto"/>
              <w:jc w:val="center"/>
              <w:rPr>
                <w:b/>
                <w:szCs w:val="26"/>
                <w:lang w:val="pt-BR"/>
              </w:rPr>
            </w:pPr>
            <w:proofErr w:type="spellStart"/>
            <w:r w:rsidRPr="00F2605E">
              <w:rPr>
                <w:b/>
                <w:szCs w:val="26"/>
              </w:rPr>
              <w:t>Mức</w:t>
            </w:r>
            <w:proofErr w:type="spellEnd"/>
            <w:r w:rsidRPr="00F2605E">
              <w:rPr>
                <w:b/>
                <w:szCs w:val="26"/>
              </w:rPr>
              <w:t xml:space="preserve"> </w:t>
            </w:r>
            <w:proofErr w:type="spellStart"/>
            <w:r w:rsidRPr="00F2605E">
              <w:rPr>
                <w:b/>
                <w:szCs w:val="26"/>
              </w:rPr>
              <w:t>ồn</w:t>
            </w:r>
            <w:proofErr w:type="spellEnd"/>
            <w:r w:rsidRPr="00F2605E">
              <w:rPr>
                <w:b/>
                <w:szCs w:val="26"/>
              </w:rPr>
              <w:t xml:space="preserve"> </w:t>
            </w:r>
            <w:r w:rsidRPr="00F2605E">
              <w:rPr>
                <w:b/>
                <w:szCs w:val="26"/>
                <w:lang w:val="pt-BR"/>
              </w:rPr>
              <w:t>cao nhất</w:t>
            </w:r>
          </w:p>
          <w:p w14:paraId="1709B102" w14:textId="77777777" w:rsidR="00653FFE" w:rsidRPr="00F2605E" w:rsidRDefault="00653FFE" w:rsidP="00B9602A">
            <w:pPr>
              <w:widowControl w:val="0"/>
              <w:spacing w:before="60" w:after="60" w:line="288" w:lineRule="auto"/>
              <w:jc w:val="center"/>
              <w:rPr>
                <w:szCs w:val="26"/>
                <w:lang w:val="pt-BR"/>
              </w:rPr>
            </w:pPr>
            <w:r w:rsidRPr="00F2605E">
              <w:rPr>
                <w:b/>
                <w:szCs w:val="26"/>
              </w:rPr>
              <w:t>(dBA)</w:t>
            </w:r>
          </w:p>
        </w:tc>
        <w:tc>
          <w:tcPr>
            <w:tcW w:w="1265" w:type="dxa"/>
            <w:shd w:val="clear" w:color="auto" w:fill="auto"/>
          </w:tcPr>
          <w:p w14:paraId="69D84CFA" w14:textId="77777777" w:rsidR="00653FFE" w:rsidRPr="00F2605E" w:rsidRDefault="00653FFE" w:rsidP="00B9602A">
            <w:pPr>
              <w:widowControl w:val="0"/>
              <w:spacing w:before="60" w:after="60" w:line="288" w:lineRule="auto"/>
              <w:jc w:val="center"/>
              <w:rPr>
                <w:szCs w:val="26"/>
              </w:rPr>
            </w:pPr>
            <w:proofErr w:type="spellStart"/>
            <w:r w:rsidRPr="00F2605E">
              <w:rPr>
                <w:b/>
                <w:szCs w:val="26"/>
              </w:rPr>
              <w:t>Ký</w:t>
            </w:r>
            <w:proofErr w:type="spellEnd"/>
            <w:r w:rsidRPr="00F2605E">
              <w:rPr>
                <w:b/>
                <w:szCs w:val="26"/>
              </w:rPr>
              <w:t xml:space="preserve"> </w:t>
            </w:r>
            <w:proofErr w:type="spellStart"/>
            <w:r w:rsidRPr="00F2605E">
              <w:rPr>
                <w:b/>
                <w:szCs w:val="26"/>
              </w:rPr>
              <w:t>hiệu</w:t>
            </w:r>
            <w:proofErr w:type="spellEnd"/>
          </w:p>
        </w:tc>
      </w:tr>
      <w:tr w:rsidR="00F2605E" w:rsidRPr="00F2605E" w14:paraId="46E541FF" w14:textId="77777777" w:rsidTr="00B9602A">
        <w:trPr>
          <w:jc w:val="center"/>
        </w:trPr>
        <w:tc>
          <w:tcPr>
            <w:tcW w:w="708" w:type="dxa"/>
            <w:shd w:val="clear" w:color="auto" w:fill="auto"/>
          </w:tcPr>
          <w:p w14:paraId="74A15107"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1</w:t>
            </w:r>
          </w:p>
        </w:tc>
        <w:tc>
          <w:tcPr>
            <w:tcW w:w="2911" w:type="dxa"/>
            <w:shd w:val="clear" w:color="auto" w:fill="auto"/>
          </w:tcPr>
          <w:p w14:paraId="6BAE6D01" w14:textId="77777777" w:rsidR="00653FFE" w:rsidRPr="00F2605E" w:rsidRDefault="00653FFE" w:rsidP="00B9602A">
            <w:pPr>
              <w:widowControl w:val="0"/>
              <w:spacing w:before="60" w:after="60" w:line="288" w:lineRule="auto"/>
              <w:rPr>
                <w:szCs w:val="26"/>
                <w:lang w:val="pt-BR"/>
              </w:rPr>
            </w:pPr>
            <w:r w:rsidRPr="00F2605E">
              <w:rPr>
                <w:szCs w:val="26"/>
                <w:lang w:val="pt-BR"/>
              </w:rPr>
              <w:t>Máy ủi</w:t>
            </w:r>
          </w:p>
        </w:tc>
        <w:tc>
          <w:tcPr>
            <w:tcW w:w="2371" w:type="dxa"/>
            <w:shd w:val="clear" w:color="auto" w:fill="auto"/>
          </w:tcPr>
          <w:p w14:paraId="1D98BC1F"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93</w:t>
            </w:r>
          </w:p>
        </w:tc>
        <w:tc>
          <w:tcPr>
            <w:tcW w:w="2137" w:type="dxa"/>
            <w:shd w:val="clear" w:color="auto" w:fill="auto"/>
          </w:tcPr>
          <w:p w14:paraId="0775B560"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93</w:t>
            </w:r>
          </w:p>
        </w:tc>
        <w:tc>
          <w:tcPr>
            <w:tcW w:w="1265" w:type="dxa"/>
            <w:shd w:val="clear" w:color="auto" w:fill="auto"/>
          </w:tcPr>
          <w:p w14:paraId="49BBDB9F"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L</w:t>
            </w:r>
            <w:r w:rsidRPr="00F2605E">
              <w:rPr>
                <w:szCs w:val="26"/>
                <w:vertAlign w:val="subscript"/>
                <w:lang w:val="pt-BR"/>
              </w:rPr>
              <w:t>1</w:t>
            </w:r>
          </w:p>
        </w:tc>
      </w:tr>
      <w:tr w:rsidR="00F2605E" w:rsidRPr="00F2605E" w14:paraId="2B4B1E68" w14:textId="77777777" w:rsidTr="00B9602A">
        <w:trPr>
          <w:jc w:val="center"/>
        </w:trPr>
        <w:tc>
          <w:tcPr>
            <w:tcW w:w="708" w:type="dxa"/>
            <w:shd w:val="clear" w:color="auto" w:fill="auto"/>
          </w:tcPr>
          <w:p w14:paraId="6421A84E"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2</w:t>
            </w:r>
          </w:p>
        </w:tc>
        <w:tc>
          <w:tcPr>
            <w:tcW w:w="2911" w:type="dxa"/>
            <w:shd w:val="clear" w:color="auto" w:fill="auto"/>
          </w:tcPr>
          <w:p w14:paraId="7A429BEA" w14:textId="77777777" w:rsidR="00653FFE" w:rsidRPr="00F2605E" w:rsidRDefault="00653FFE" w:rsidP="00B9602A">
            <w:pPr>
              <w:widowControl w:val="0"/>
              <w:spacing w:before="60" w:after="60" w:line="288" w:lineRule="auto"/>
              <w:rPr>
                <w:szCs w:val="26"/>
                <w:lang w:val="pt-BR"/>
              </w:rPr>
            </w:pPr>
            <w:r w:rsidRPr="00F2605E">
              <w:rPr>
                <w:szCs w:val="26"/>
                <w:lang w:val="pt-BR"/>
              </w:rPr>
              <w:t>Máy đầm nén</w:t>
            </w:r>
          </w:p>
        </w:tc>
        <w:tc>
          <w:tcPr>
            <w:tcW w:w="2371" w:type="dxa"/>
            <w:shd w:val="clear" w:color="auto" w:fill="auto"/>
          </w:tcPr>
          <w:p w14:paraId="68644934"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72 - 74</w:t>
            </w:r>
          </w:p>
        </w:tc>
        <w:tc>
          <w:tcPr>
            <w:tcW w:w="2137" w:type="dxa"/>
            <w:shd w:val="clear" w:color="auto" w:fill="auto"/>
          </w:tcPr>
          <w:p w14:paraId="6A5950FD"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74</w:t>
            </w:r>
          </w:p>
        </w:tc>
        <w:tc>
          <w:tcPr>
            <w:tcW w:w="1265" w:type="dxa"/>
            <w:shd w:val="clear" w:color="auto" w:fill="auto"/>
          </w:tcPr>
          <w:p w14:paraId="7F84F8D6" w14:textId="77777777" w:rsidR="00653FFE" w:rsidRPr="00F2605E" w:rsidRDefault="00653FFE" w:rsidP="00B9602A">
            <w:pPr>
              <w:spacing w:before="60" w:after="60" w:line="288" w:lineRule="auto"/>
              <w:jc w:val="center"/>
              <w:rPr>
                <w:szCs w:val="26"/>
              </w:rPr>
            </w:pPr>
            <w:r w:rsidRPr="00F2605E">
              <w:rPr>
                <w:szCs w:val="26"/>
                <w:lang w:val="pt-BR"/>
              </w:rPr>
              <w:t>L</w:t>
            </w:r>
            <w:r w:rsidRPr="00F2605E">
              <w:rPr>
                <w:szCs w:val="26"/>
                <w:vertAlign w:val="subscript"/>
                <w:lang w:val="pt-BR"/>
              </w:rPr>
              <w:t>2</w:t>
            </w:r>
          </w:p>
        </w:tc>
      </w:tr>
      <w:tr w:rsidR="00F2605E" w:rsidRPr="00F2605E" w14:paraId="5A9B3836" w14:textId="77777777" w:rsidTr="00B9602A">
        <w:trPr>
          <w:jc w:val="center"/>
        </w:trPr>
        <w:tc>
          <w:tcPr>
            <w:tcW w:w="708" w:type="dxa"/>
            <w:shd w:val="clear" w:color="auto" w:fill="auto"/>
          </w:tcPr>
          <w:p w14:paraId="7BDA4E93"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3</w:t>
            </w:r>
          </w:p>
        </w:tc>
        <w:tc>
          <w:tcPr>
            <w:tcW w:w="2911" w:type="dxa"/>
            <w:shd w:val="clear" w:color="auto" w:fill="auto"/>
          </w:tcPr>
          <w:p w14:paraId="01055298" w14:textId="77777777" w:rsidR="00653FFE" w:rsidRPr="00F2605E" w:rsidRDefault="00653FFE" w:rsidP="00B9602A">
            <w:pPr>
              <w:widowControl w:val="0"/>
              <w:spacing w:before="60" w:after="60" w:line="288" w:lineRule="auto"/>
              <w:rPr>
                <w:szCs w:val="26"/>
                <w:lang w:val="pt-BR"/>
              </w:rPr>
            </w:pPr>
            <w:r w:rsidRPr="00F2605E">
              <w:rPr>
                <w:szCs w:val="26"/>
                <w:lang w:val="pt-BR"/>
              </w:rPr>
              <w:t>Máy đào</w:t>
            </w:r>
          </w:p>
        </w:tc>
        <w:tc>
          <w:tcPr>
            <w:tcW w:w="2371" w:type="dxa"/>
            <w:shd w:val="clear" w:color="auto" w:fill="auto"/>
          </w:tcPr>
          <w:p w14:paraId="443E47FE"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72 - 84</w:t>
            </w:r>
          </w:p>
        </w:tc>
        <w:tc>
          <w:tcPr>
            <w:tcW w:w="2137" w:type="dxa"/>
            <w:shd w:val="clear" w:color="auto" w:fill="auto"/>
          </w:tcPr>
          <w:p w14:paraId="245CACA6"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84</w:t>
            </w:r>
          </w:p>
        </w:tc>
        <w:tc>
          <w:tcPr>
            <w:tcW w:w="1265" w:type="dxa"/>
            <w:shd w:val="clear" w:color="auto" w:fill="auto"/>
          </w:tcPr>
          <w:p w14:paraId="1258254A" w14:textId="77777777" w:rsidR="00653FFE" w:rsidRPr="00F2605E" w:rsidRDefault="00653FFE" w:rsidP="00B9602A">
            <w:pPr>
              <w:spacing w:before="60" w:after="60" w:line="288" w:lineRule="auto"/>
              <w:jc w:val="center"/>
              <w:rPr>
                <w:szCs w:val="26"/>
              </w:rPr>
            </w:pPr>
            <w:r w:rsidRPr="00F2605E">
              <w:rPr>
                <w:szCs w:val="26"/>
                <w:lang w:val="pt-BR"/>
              </w:rPr>
              <w:t>L</w:t>
            </w:r>
            <w:r w:rsidRPr="00F2605E">
              <w:rPr>
                <w:szCs w:val="26"/>
                <w:vertAlign w:val="subscript"/>
                <w:lang w:val="pt-BR"/>
              </w:rPr>
              <w:t>3</w:t>
            </w:r>
          </w:p>
        </w:tc>
      </w:tr>
      <w:tr w:rsidR="00F2605E" w:rsidRPr="00F2605E" w14:paraId="1A9B0DBF" w14:textId="77777777" w:rsidTr="00B9602A">
        <w:trPr>
          <w:jc w:val="center"/>
        </w:trPr>
        <w:tc>
          <w:tcPr>
            <w:tcW w:w="708" w:type="dxa"/>
            <w:shd w:val="clear" w:color="auto" w:fill="auto"/>
          </w:tcPr>
          <w:p w14:paraId="0FC84F87"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4</w:t>
            </w:r>
          </w:p>
        </w:tc>
        <w:tc>
          <w:tcPr>
            <w:tcW w:w="2911" w:type="dxa"/>
            <w:shd w:val="clear" w:color="auto" w:fill="auto"/>
          </w:tcPr>
          <w:p w14:paraId="129FB4B4" w14:textId="77777777" w:rsidR="00653FFE" w:rsidRPr="00F2605E" w:rsidRDefault="00653FFE" w:rsidP="00B9602A">
            <w:pPr>
              <w:widowControl w:val="0"/>
              <w:spacing w:before="60" w:after="60" w:line="288" w:lineRule="auto"/>
              <w:rPr>
                <w:szCs w:val="26"/>
                <w:lang w:val="pt-BR"/>
              </w:rPr>
            </w:pPr>
            <w:r w:rsidRPr="00F2605E">
              <w:rPr>
                <w:rFonts w:eastAsia="Times New Roman"/>
                <w:szCs w:val="26"/>
                <w:lang w:val="pt-BR"/>
              </w:rPr>
              <w:t>Máy rải đá 50 - 60 m</w:t>
            </w:r>
            <w:r w:rsidRPr="00F2605E">
              <w:rPr>
                <w:rFonts w:eastAsia="Times New Roman"/>
                <w:szCs w:val="26"/>
                <w:vertAlign w:val="superscript"/>
                <w:lang w:val="pt-BR"/>
              </w:rPr>
              <w:t>3</w:t>
            </w:r>
            <w:r w:rsidRPr="00F2605E">
              <w:rPr>
                <w:rFonts w:eastAsia="Times New Roman"/>
                <w:szCs w:val="26"/>
                <w:lang w:val="pt-BR"/>
              </w:rPr>
              <w:t>/h</w:t>
            </w:r>
          </w:p>
        </w:tc>
        <w:tc>
          <w:tcPr>
            <w:tcW w:w="2371" w:type="dxa"/>
            <w:shd w:val="clear" w:color="auto" w:fill="auto"/>
          </w:tcPr>
          <w:p w14:paraId="13E41BE2"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87 - 88,5</w:t>
            </w:r>
          </w:p>
        </w:tc>
        <w:tc>
          <w:tcPr>
            <w:tcW w:w="2137" w:type="dxa"/>
            <w:shd w:val="clear" w:color="auto" w:fill="auto"/>
          </w:tcPr>
          <w:p w14:paraId="310E7350" w14:textId="77777777" w:rsidR="00653FFE" w:rsidRPr="00F2605E" w:rsidRDefault="00653FFE" w:rsidP="00B9602A">
            <w:pPr>
              <w:widowControl w:val="0"/>
              <w:spacing w:before="60" w:after="60" w:line="288" w:lineRule="auto"/>
              <w:jc w:val="center"/>
              <w:rPr>
                <w:szCs w:val="26"/>
                <w:lang w:val="pt-BR"/>
              </w:rPr>
            </w:pPr>
            <w:r w:rsidRPr="00F2605E">
              <w:rPr>
                <w:szCs w:val="26"/>
                <w:lang w:val="pt-BR"/>
              </w:rPr>
              <w:t>88,5</w:t>
            </w:r>
          </w:p>
        </w:tc>
        <w:tc>
          <w:tcPr>
            <w:tcW w:w="1265" w:type="dxa"/>
            <w:shd w:val="clear" w:color="auto" w:fill="auto"/>
          </w:tcPr>
          <w:p w14:paraId="126A7F1C" w14:textId="77777777" w:rsidR="00653FFE" w:rsidRPr="00F2605E" w:rsidRDefault="00653FFE" w:rsidP="00B9602A">
            <w:pPr>
              <w:spacing w:before="60" w:after="60" w:line="288" w:lineRule="auto"/>
              <w:jc w:val="center"/>
              <w:rPr>
                <w:szCs w:val="26"/>
              </w:rPr>
            </w:pPr>
            <w:r w:rsidRPr="00F2605E">
              <w:rPr>
                <w:szCs w:val="26"/>
                <w:lang w:val="pt-BR"/>
              </w:rPr>
              <w:t>L</w:t>
            </w:r>
            <w:r w:rsidRPr="00F2605E">
              <w:rPr>
                <w:szCs w:val="26"/>
                <w:vertAlign w:val="subscript"/>
                <w:lang w:val="pt-BR"/>
              </w:rPr>
              <w:t>4</w:t>
            </w:r>
          </w:p>
        </w:tc>
      </w:tr>
    </w:tbl>
    <w:p w14:paraId="496B112F" w14:textId="77777777" w:rsidR="00653FFE" w:rsidRPr="00F2605E" w:rsidRDefault="00653FFE" w:rsidP="00653FFE">
      <w:pPr>
        <w:pStyle w:val="0Gachdaudong"/>
        <w:numPr>
          <w:ilvl w:val="0"/>
          <w:numId w:val="0"/>
        </w:numPr>
        <w:jc w:val="center"/>
        <w:rPr>
          <w:rFonts w:cs="Times New Roman"/>
          <w:lang w:val="en-US"/>
        </w:rPr>
      </w:pPr>
      <w:r w:rsidRPr="00F2605E">
        <w:rPr>
          <w:rFonts w:eastAsia="Times New Roman" w:cs="Times New Roman"/>
          <w:lang w:val="en-US"/>
        </w:rPr>
        <w:drawing>
          <wp:inline distT="0" distB="0" distL="0" distR="0" wp14:anchorId="6B18D382" wp14:editId="265867B1">
            <wp:extent cx="1914525" cy="1190625"/>
            <wp:effectExtent l="0" t="0" r="0" b="0"/>
            <wp:docPr id="1863"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44"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914525" cy="1190625"/>
                    </a:xfrm>
                    <a:prstGeom prst="rect">
                      <a:avLst/>
                    </a:prstGeom>
                    <a:noFill/>
                    <a:ln>
                      <a:noFill/>
                    </a:ln>
                  </pic:spPr>
                </pic:pic>
              </a:graphicData>
            </a:graphic>
          </wp:inline>
        </w:drawing>
      </w:r>
    </w:p>
    <w:p w14:paraId="2B7F05C7" w14:textId="77777777" w:rsidR="00653FFE" w:rsidRPr="00F2605E" w:rsidRDefault="00653FFE" w:rsidP="00653FFE">
      <w:pPr>
        <w:pStyle w:val="0Gachdaudong"/>
        <w:numPr>
          <w:ilvl w:val="0"/>
          <w:numId w:val="0"/>
        </w:numPr>
        <w:rPr>
          <w:rFonts w:cs="Times New Roman"/>
          <w:lang w:val="en-US"/>
        </w:rPr>
      </w:pPr>
      <w:r w:rsidRPr="00F2605E">
        <w:rPr>
          <w:lang w:val="en-US"/>
        </w:rPr>
        <w:lastRenderedPageBreak/>
        <mc:AlternateContent>
          <mc:Choice Requires="wps">
            <w:drawing>
              <wp:anchor distT="0" distB="0" distL="114300" distR="114300" simplePos="0" relativeHeight="251667968" behindDoc="0" locked="0" layoutInCell="1" allowOverlap="1" wp14:anchorId="1D8DBD70" wp14:editId="288EC9A5">
                <wp:simplePos x="0" y="0"/>
                <wp:positionH relativeFrom="column">
                  <wp:posOffset>774065</wp:posOffset>
                </wp:positionH>
                <wp:positionV relativeFrom="paragraph">
                  <wp:posOffset>38100</wp:posOffset>
                </wp:positionV>
                <wp:extent cx="107315" cy="97790"/>
                <wp:effectExtent l="19050" t="19050" r="26035" b="0"/>
                <wp:wrapNone/>
                <wp:docPr id="698" name="Flowchart: Extract 6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 cy="9779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C4C39E" id="_x0000_t127" coordsize="21600,21600" o:spt="127" path="m10800,l21600,21600,,21600xe">
                <v:stroke joinstyle="miter"/>
                <v:path gradientshapeok="t" o:connecttype="custom" o:connectlocs="10800,0;5400,10800;10800,21600;16200,10800" textboxrect="5400,10800,16200,21600"/>
              </v:shapetype>
              <v:shape id="Flowchart: Extract 698" o:spid="_x0000_s1026" type="#_x0000_t127" style="position:absolute;margin-left:60.95pt;margin-top:3pt;width:8.45pt;height:7.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uYEgIAACAEAAAOAAAAZHJzL2Uyb0RvYy54bWysU8tu2zAQvBfoPxC815Jcu44Fy0HgxEWB&#10;NC2Q9gPWFGURpbjskracfn1XtOO4j1NRHQiulhzODIeL60NnxV5TMOgqWYxyKbRTWBu3reTXL+s3&#10;V1KECK4Gi05X8kkHeb18/WrR+1KPsUVbaxIM4kLZ+0q2Mfoyy4JqdQdhhF47bjZIHUQuaZvVBD2j&#10;dzYb5/m7rEeqPaHSIfDf22NTLhN+02gVPzVN0FHYSjK3mEZK42YYs+UCyi2Bb4060YB/YNGBcXzo&#10;GeoWIogdmT+gOqMIAzZxpLDLsGmM0kkDqyny39Q8tuB10sLmBH+2Kfw/WPWwf/SfaaAe/D2qb0E4&#10;XLXgtvqGCPtWQ83HFYNRWe9Ded4wFIG3ik3/EWu+WthFTB4cGuoGQFYnDsnqp7PV+hCF4p9FPntb&#10;TKVQ3JrPZvN0ExmUz3s9hfheYyeGSSUbiz2zonh3iAQqpnNgfx/iwAvK5+VJB1pTr421qaDtZmVJ&#10;7IEDsE5fksJyL5dZJ3omMh1PE/IvvXAJkafvbxCdiZxka7pKXp0XQTkYeOfqlLMIxh7nTNm6k6OD&#10;iUNeQ7nB+okNJTzGlJ8VT1qkH1L0HNFKhu87IC2F/eD4UubFZDJkOhWT6WzMBV12NpcdcIqhKhml&#10;OE5X8fgOdp7MtuWTiqTd4Q1fZGOSsy+sTmQ5hsnw05MZcn5Zp1UvD3v5EwAA//8DAFBLAwQUAAYA&#10;CAAAACEAs9zZmtwAAAAIAQAADwAAAGRycy9kb3ducmV2LnhtbEyPQUvDQBSE74L/YXmCN7tJlFpj&#10;XoooFSr0YBW8brOvSTD7NmQ3afz3vp70OMww802xnl2nJhpC6xkhXSSgiCtvW64RPj82NytQIRq2&#10;pvNMCD8UYF1eXhQmt/7E7zTtY62khENuEJoY+1zrUDXkTFj4nli8ox+ciSKHWtvBnKTcdTpLkqV2&#10;pmVZaExPzw1V3/vRIUzz+Kp391V8+zrqdPNSb3eBt4jXV/PTI6hIc/wLwxlf0KEUpoMf2QbVic7S&#10;B4kiLOXS2b9dyZUDQpbegS4L/f9A+QsAAP//AwBQSwECLQAUAAYACAAAACEAtoM4kv4AAADhAQAA&#10;EwAAAAAAAAAAAAAAAAAAAAAAW0NvbnRlbnRfVHlwZXNdLnhtbFBLAQItABQABgAIAAAAIQA4/SH/&#10;1gAAAJQBAAALAAAAAAAAAAAAAAAAAC8BAABfcmVscy8ucmVsc1BLAQItABQABgAIAAAAIQDqOMuY&#10;EgIAACAEAAAOAAAAAAAAAAAAAAAAAC4CAABkcnMvZTJvRG9jLnhtbFBLAQItABQABgAIAAAAIQCz&#10;3Nma3AAAAAgBAAAPAAAAAAAAAAAAAAAAAGwEAABkcnMvZG93bnJldi54bWxQSwUGAAAAAAQABADz&#10;AAAAdQUAAAAA&#10;"/>
            </w:pict>
          </mc:Fallback>
        </mc:AlternateContent>
      </w:r>
      <w:r w:rsidRPr="00F2605E">
        <w:rPr>
          <w:rFonts w:cs="Times New Roman"/>
          <w:lang w:val="en-US"/>
        </w:rPr>
        <w:t xml:space="preserve">Trong đó: </w:t>
      </w:r>
      <w:r w:rsidRPr="00F2605E">
        <w:rPr>
          <w:rFonts w:cs="Times New Roman"/>
          <w:lang w:val="en-US"/>
        </w:rPr>
        <w:tab/>
        <w:t>L = 10lg(1+a) là mức âm gia tăng, L</w:t>
      </w:r>
      <w:r w:rsidRPr="00F2605E">
        <w:rPr>
          <w:rFonts w:cs="Times New Roman"/>
          <w:vertAlign w:val="subscript"/>
          <w:lang w:val="en-US"/>
        </w:rPr>
        <w:t>1</w:t>
      </w:r>
      <w:r w:rsidRPr="00F2605E">
        <w:rPr>
          <w:rFonts w:cs="Times New Roman"/>
          <w:lang w:val="en-US"/>
        </w:rPr>
        <w:t xml:space="preserve"> - L</w:t>
      </w:r>
      <w:r w:rsidRPr="00F2605E">
        <w:rPr>
          <w:rFonts w:cs="Times New Roman"/>
          <w:vertAlign w:val="subscript"/>
          <w:lang w:val="en-US"/>
        </w:rPr>
        <w:t>2</w:t>
      </w:r>
      <w:r w:rsidRPr="00F2605E">
        <w:rPr>
          <w:rFonts w:cs="Times New Roman"/>
          <w:lang w:val="en-US"/>
        </w:rPr>
        <w:t xml:space="preserve"> = - 10lga (dBA)</w:t>
      </w:r>
    </w:p>
    <w:tbl>
      <w:tblPr>
        <w:tblW w:w="0" w:type="auto"/>
        <w:jc w:val="center"/>
        <w:tblLook w:val="04A0" w:firstRow="1" w:lastRow="0" w:firstColumn="1" w:lastColumn="0" w:noHBand="0" w:noVBand="1"/>
      </w:tblPr>
      <w:tblGrid>
        <w:gridCol w:w="4446"/>
        <w:gridCol w:w="676"/>
        <w:gridCol w:w="3950"/>
      </w:tblGrid>
      <w:tr w:rsidR="00F2605E" w:rsidRPr="00F2605E" w14:paraId="33BECB1C" w14:textId="77777777" w:rsidTr="00B9602A">
        <w:trPr>
          <w:jc w:val="center"/>
        </w:trPr>
        <w:tc>
          <w:tcPr>
            <w:tcW w:w="4577" w:type="dxa"/>
            <w:shd w:val="clear" w:color="auto" w:fill="auto"/>
          </w:tcPr>
          <w:p w14:paraId="430D64A1" w14:textId="77777777" w:rsidR="00653FFE" w:rsidRPr="00F2605E" w:rsidRDefault="00653FFE" w:rsidP="00B9602A">
            <w:pPr>
              <w:pStyle w:val="0Gachdaudong"/>
              <w:numPr>
                <w:ilvl w:val="0"/>
                <w:numId w:val="0"/>
              </w:numPr>
              <w:rPr>
                <w:rFonts w:cs="Times New Roman"/>
                <w:lang w:val="en-US"/>
              </w:rPr>
            </w:pPr>
            <w:r w:rsidRPr="00F2605E">
              <w:rPr>
                <w:rFonts w:cs="Times New Roman"/>
                <w:lang w:val="en-US"/>
              </w:rPr>
              <w:t>L</w:t>
            </w:r>
            <w:r w:rsidRPr="00F2605E">
              <w:rPr>
                <w:rFonts w:cs="Times New Roman"/>
                <w:vertAlign w:val="subscript"/>
                <w:lang w:val="en-US"/>
              </w:rPr>
              <w:t>1</w:t>
            </w:r>
            <w:r w:rsidRPr="00F2605E">
              <w:rPr>
                <w:rFonts w:cs="Times New Roman"/>
                <w:lang w:val="en-US"/>
              </w:rPr>
              <w:t xml:space="preserve"> – L</w:t>
            </w:r>
            <w:r w:rsidRPr="00F2605E">
              <w:rPr>
                <w:rFonts w:cs="Times New Roman"/>
                <w:vertAlign w:val="subscript"/>
                <w:lang w:val="en-US"/>
              </w:rPr>
              <w:t>2</w:t>
            </w:r>
            <w:r w:rsidRPr="00F2605E">
              <w:rPr>
                <w:rFonts w:cs="Times New Roman"/>
                <w:lang w:val="en-US"/>
              </w:rPr>
              <w:t xml:space="preserve"> = 93 – 74 = 19 dBA</w:t>
            </w:r>
          </w:p>
        </w:tc>
        <w:tc>
          <w:tcPr>
            <w:tcW w:w="692" w:type="dxa"/>
            <w:shd w:val="clear" w:color="auto" w:fill="auto"/>
          </w:tcPr>
          <w:p w14:paraId="73DA5D4F"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4294967293" distB="4294967293" distL="114300" distR="114300" simplePos="0" relativeHeight="251677184" behindDoc="0" locked="0" layoutInCell="1" allowOverlap="1" wp14:anchorId="32429F93" wp14:editId="08DA7857">
                      <wp:simplePos x="0" y="0"/>
                      <wp:positionH relativeFrom="column">
                        <wp:posOffset>-48260</wp:posOffset>
                      </wp:positionH>
                      <wp:positionV relativeFrom="paragraph">
                        <wp:posOffset>151764</wp:posOffset>
                      </wp:positionV>
                      <wp:extent cx="194310" cy="0"/>
                      <wp:effectExtent l="0" t="76200" r="0" b="76200"/>
                      <wp:wrapNone/>
                      <wp:docPr id="697" name="Straight Arrow Connector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38BCA6" id="Straight Arrow Connector 697" o:spid="_x0000_s1026" type="#_x0000_t32" style="position:absolute;margin-left:-3.8pt;margin-top:11.95pt;width:15.3pt;height:0;z-index:2516771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B6RwWt0AAAAH&#10;AQAADwAAAGRycy9kb3ducmV2LnhtbEyPQUvDQBSE74L/YXmCt3ZjCtHGbIpaxFws2ErpcZt9ZoPZ&#10;tyG7bVN/vU886HGYYeabYjG6ThxxCK0nBTfTBARS7U1LjYL3zfPkDkSImozuPKGCMwZYlJcXhc6N&#10;P9EbHtexEVxCIdcKbIx9LmWoLTodpr5HYu/DD05HlkMjzaBPXO46mSZJJp1uiRes7vHJYv25PjgF&#10;cbk722xbP87b1eblNWu/qqpaKnV9NT7cg4g4xr8w/OAzOpTMtPcHMkF0Cia3GScVpLM5CPbTGV/b&#10;/2pZFvI/f/kNAAD//wMAUEsBAi0AFAAGAAgAAAAhALaDOJL+AAAA4QEAABMAAAAAAAAAAAAAAAAA&#10;AAAAAFtDb250ZW50X1R5cGVzXS54bWxQSwECLQAUAAYACAAAACEAOP0h/9YAAACUAQAACwAAAAAA&#10;AAAAAAAAAAAvAQAAX3JlbHMvLnJlbHNQSwECLQAUAAYACAAAACEAfOUYY8oBAAB3AwAADgAAAAAA&#10;AAAAAAAAAAAuAgAAZHJzL2Uyb0RvYy54bWxQSwECLQAUAAYACAAAACEAB6RwWt0AAAAHAQAADwAA&#10;AAAAAAAAAAAAAAAkBAAAZHJzL2Rvd25yZXYueG1sUEsFBgAAAAAEAAQA8wAAAC4FAAAAAA==&#10;">
                      <v:stroke endarrow="block"/>
                    </v:shape>
                  </w:pict>
                </mc:Fallback>
              </mc:AlternateContent>
            </w:r>
            <w:r w:rsidRPr="00F2605E">
              <w:rPr>
                <w:lang w:val="en-US"/>
              </w:rPr>
              <mc:AlternateContent>
                <mc:Choice Requires="wps">
                  <w:drawing>
                    <wp:anchor distT="0" distB="0" distL="114300" distR="114300" simplePos="0" relativeHeight="251671040" behindDoc="0" locked="0" layoutInCell="1" allowOverlap="1" wp14:anchorId="6B388BED" wp14:editId="40475A54">
                      <wp:simplePos x="0" y="0"/>
                      <wp:positionH relativeFrom="column">
                        <wp:posOffset>243205</wp:posOffset>
                      </wp:positionH>
                      <wp:positionV relativeFrom="paragraph">
                        <wp:posOffset>83185</wp:posOffset>
                      </wp:positionV>
                      <wp:extent cx="107315" cy="97790"/>
                      <wp:effectExtent l="19050" t="19050" r="26035" b="0"/>
                      <wp:wrapNone/>
                      <wp:docPr id="696" name="Flowchart: Extract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 cy="9779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5B9864" id="Flowchart: Extract 696" o:spid="_x0000_s1026" type="#_x0000_t127" style="position:absolute;margin-left:19.15pt;margin-top:6.55pt;width:8.45pt;height:7.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uYEgIAACAEAAAOAAAAZHJzL2Uyb0RvYy54bWysU8tu2zAQvBfoPxC815Jcu44Fy0HgxEWB&#10;NC2Q9gPWFGURpbjskracfn1XtOO4j1NRHQiulhzODIeL60NnxV5TMOgqWYxyKbRTWBu3reTXL+s3&#10;V1KECK4Gi05X8kkHeb18/WrR+1KPsUVbaxIM4kLZ+0q2Mfoyy4JqdQdhhF47bjZIHUQuaZvVBD2j&#10;dzYb5/m7rEeqPaHSIfDf22NTLhN+02gVPzVN0FHYSjK3mEZK42YYs+UCyi2Bb4060YB/YNGBcXzo&#10;GeoWIogdmT+gOqMIAzZxpLDLsGmM0kkDqyny39Q8tuB10sLmBH+2Kfw/WPWwf/SfaaAe/D2qb0E4&#10;XLXgtvqGCPtWQ83HFYNRWe9Ded4wFIG3ik3/EWu+WthFTB4cGuoGQFYnDsnqp7PV+hCF4p9FPntb&#10;TKVQ3JrPZvN0ExmUz3s9hfheYyeGSSUbiz2zonh3iAQqpnNgfx/iwAvK5+VJB1pTr421qaDtZmVJ&#10;7IEDsE5fksJyL5dZJ3omMh1PE/IvvXAJkafvbxCdiZxka7pKXp0XQTkYeOfqlLMIxh7nTNm6k6OD&#10;iUNeQ7nB+okNJTzGlJ8VT1qkH1L0HNFKhu87IC2F/eD4UubFZDJkOhWT6WzMBV12NpcdcIqhKhml&#10;OE5X8fgOdp7MtuWTiqTd4Q1fZGOSsy+sTmQ5hsnw05MZcn5Zp1UvD3v5EwAA//8DAFBLAwQUAAYA&#10;CAAAACEAvH/szNwAAAAHAQAADwAAAGRycy9kb3ducmV2LnhtbEyOS0vDQBSF94L/YbiCOzt5EA1p&#10;JkWUChW6aBXcTjO3SWjmTshM0vjvva50eR6c85WbxfZixtF3jhTEqwgEUu1MR42Cz4/tQw7CB01G&#10;945QwTd62FS3N6UujLvSAedjaASPkC+0gjaEoZDS1y1a7VduQOLs7EarA8uxkWbUVx63vUyi6FFa&#10;3RE/tHrAlxbry3GyCuZlepP7pzq8f51lvH1tdntPO6Xu75bnNYiAS/grwy8+o0PFTCc3kfGiV5Dm&#10;KTfZT2MQnGdZAuKkIMkzkFUp//NXPwAAAP//AwBQSwECLQAUAAYACAAAACEAtoM4kv4AAADhAQAA&#10;EwAAAAAAAAAAAAAAAAAAAAAAW0NvbnRlbnRfVHlwZXNdLnhtbFBLAQItABQABgAIAAAAIQA4/SH/&#10;1gAAAJQBAAALAAAAAAAAAAAAAAAAAC8BAABfcmVscy8ucmVsc1BLAQItABQABgAIAAAAIQDqOMuY&#10;EgIAACAEAAAOAAAAAAAAAAAAAAAAAC4CAABkcnMvZTJvRG9jLnhtbFBLAQItABQABgAIAAAAIQC8&#10;f+zM3AAAAAcBAAAPAAAAAAAAAAAAAAAAAGwEAABkcnMvZG93bnJldi54bWxQSwUGAAAAAAQABADz&#10;AAAAdQUAAAAA&#10;"/>
                  </w:pict>
                </mc:Fallback>
              </mc:AlternateContent>
            </w:r>
          </w:p>
        </w:tc>
        <w:tc>
          <w:tcPr>
            <w:tcW w:w="4067" w:type="dxa"/>
            <w:shd w:val="clear" w:color="auto" w:fill="auto"/>
          </w:tcPr>
          <w:p w14:paraId="1B3AA453" w14:textId="77777777" w:rsidR="00653FFE" w:rsidRPr="00F2605E" w:rsidRDefault="00653FFE" w:rsidP="00B9602A">
            <w:pPr>
              <w:pStyle w:val="0Gachdaudong"/>
              <w:numPr>
                <w:ilvl w:val="0"/>
                <w:numId w:val="0"/>
              </w:numPr>
              <w:ind w:left="-91"/>
              <w:jc w:val="left"/>
              <w:rPr>
                <w:rFonts w:cs="Times New Roman"/>
                <w:lang w:val="en-US"/>
              </w:rPr>
            </w:pPr>
            <w:r w:rsidRPr="00F2605E">
              <w:rPr>
                <w:rFonts w:cs="Times New Roman"/>
                <w:lang w:val="en-US"/>
              </w:rPr>
              <w:t>L</w:t>
            </w:r>
            <w:r w:rsidRPr="00F2605E">
              <w:rPr>
                <w:rFonts w:cs="Times New Roman"/>
                <w:vertAlign w:val="subscript"/>
                <w:lang w:val="en-US"/>
              </w:rPr>
              <w:t>12</w:t>
            </w:r>
            <w:r w:rsidRPr="00F2605E">
              <w:rPr>
                <w:rFonts w:cs="Times New Roman"/>
                <w:lang w:val="en-US"/>
              </w:rPr>
              <w:t xml:space="preserve"> = 0,05</w:t>
            </w:r>
          </w:p>
        </w:tc>
      </w:tr>
      <w:tr w:rsidR="00F2605E" w:rsidRPr="00F2605E" w14:paraId="32E4BC14" w14:textId="77777777" w:rsidTr="00B9602A">
        <w:trPr>
          <w:jc w:val="center"/>
        </w:trPr>
        <w:tc>
          <w:tcPr>
            <w:tcW w:w="4577" w:type="dxa"/>
            <w:shd w:val="clear" w:color="auto" w:fill="auto"/>
          </w:tcPr>
          <w:p w14:paraId="3982CB89" w14:textId="77777777" w:rsidR="00653FFE" w:rsidRPr="00F2605E" w:rsidRDefault="00653FFE" w:rsidP="00B9602A">
            <w:pPr>
              <w:pStyle w:val="0Gachdaudong"/>
              <w:numPr>
                <w:ilvl w:val="0"/>
                <w:numId w:val="0"/>
              </w:numPr>
              <w:rPr>
                <w:rFonts w:cs="Times New Roman"/>
                <w:lang w:val="en-US"/>
              </w:rPr>
            </w:pPr>
          </w:p>
        </w:tc>
        <w:tc>
          <w:tcPr>
            <w:tcW w:w="692" w:type="dxa"/>
            <w:shd w:val="clear" w:color="auto" w:fill="auto"/>
          </w:tcPr>
          <w:p w14:paraId="69C722DB"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4294967293" distB="4294967293" distL="114300" distR="114300" simplePos="0" relativeHeight="251675136" behindDoc="0" locked="0" layoutInCell="1" allowOverlap="1" wp14:anchorId="4F2137A7" wp14:editId="0C610F40">
                      <wp:simplePos x="0" y="0"/>
                      <wp:positionH relativeFrom="column">
                        <wp:posOffset>-57785</wp:posOffset>
                      </wp:positionH>
                      <wp:positionV relativeFrom="paragraph">
                        <wp:posOffset>133349</wp:posOffset>
                      </wp:positionV>
                      <wp:extent cx="194310" cy="0"/>
                      <wp:effectExtent l="0" t="76200" r="0" b="76200"/>
                      <wp:wrapNone/>
                      <wp:docPr id="695" name="Straight Arrow Connector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A81361" id="Straight Arrow Connector 695" o:spid="_x0000_s1026" type="#_x0000_t32" style="position:absolute;margin-left:-4.55pt;margin-top:10.5pt;width:15.3pt;height:0;z-index:2516751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c07azt0AAAAH&#10;AQAADwAAAGRycy9kb3ducmV2LnhtbEyPQUvDQBSE74L/YXmCt3aTgMGm2RS1iLko2Ip43GZfs8Hs&#10;25Ddtqm/3ice9DjMMPNNuZpcL444hs6TgnSegEBqvOmoVfC2fZzdgghRk9G9J1RwxgCr6vKi1IXx&#10;J3rF4ya2gksoFFqBjXEopAyNRafD3A9I7O396HRkObbSjPrE5a6XWZLk0umOeMHqAR8sNp+bg1MQ&#10;1x9nm78394vuZfv0nHdfdV2vlbq+mu6WICJO8S8MP/iMDhUz7fyBTBC9gtki5aSCLOVL7GfpDYjd&#10;r5ZVKf/zV98AAAD//wMAUEsBAi0AFAAGAAgAAAAhALaDOJL+AAAA4QEAABMAAAAAAAAAAAAAAAAA&#10;AAAAAFtDb250ZW50X1R5cGVzXS54bWxQSwECLQAUAAYACAAAACEAOP0h/9YAAACUAQAACwAAAAAA&#10;AAAAAAAAAAAvAQAAX3JlbHMvLnJlbHNQSwECLQAUAAYACAAAACEAfOUYY8oBAAB3AwAADgAAAAAA&#10;AAAAAAAAAAAuAgAAZHJzL2Uyb0RvYy54bWxQSwECLQAUAAYACAAAACEAc07azt0AAAAHAQAADwAA&#10;AAAAAAAAAAAAAAAkBAAAZHJzL2Rvd25yZXYueG1sUEsFBgAAAAAEAAQA8wAAAC4FAAAAAA==&#10;">
                      <v:stroke endarrow="block"/>
                    </v:shape>
                  </w:pict>
                </mc:Fallback>
              </mc:AlternateContent>
            </w:r>
          </w:p>
        </w:tc>
        <w:tc>
          <w:tcPr>
            <w:tcW w:w="4067" w:type="dxa"/>
            <w:shd w:val="clear" w:color="auto" w:fill="auto"/>
          </w:tcPr>
          <w:p w14:paraId="17910E77" w14:textId="77777777" w:rsidR="00653FFE" w:rsidRPr="00F2605E" w:rsidRDefault="00653FFE" w:rsidP="00B9602A">
            <w:pPr>
              <w:pStyle w:val="0Gachdaudong"/>
              <w:numPr>
                <w:ilvl w:val="0"/>
                <w:numId w:val="0"/>
              </w:numPr>
              <w:ind w:left="-91"/>
              <w:jc w:val="left"/>
              <w:rPr>
                <w:rFonts w:cs="Times New Roman"/>
                <w:lang w:val="en-US"/>
              </w:rPr>
            </w:pPr>
            <w:r w:rsidRPr="00F2605E">
              <w:rPr>
                <w:rFonts w:cs="Times New Roman"/>
                <w:lang w:val="en-US"/>
              </w:rPr>
              <w:t>L</w:t>
            </w:r>
            <w:r w:rsidRPr="00F2605E">
              <w:rPr>
                <w:rFonts w:cs="Times New Roman"/>
                <w:vertAlign w:val="subscript"/>
                <w:lang w:val="en-US"/>
              </w:rPr>
              <w:t>12</w:t>
            </w:r>
            <w:r w:rsidRPr="00F2605E">
              <w:rPr>
                <w:rFonts w:cs="Times New Roman"/>
                <w:lang w:val="en-US"/>
              </w:rPr>
              <w:t xml:space="preserve"> = 93 + 0,05 = 93,05 dBA</w:t>
            </w:r>
          </w:p>
        </w:tc>
      </w:tr>
      <w:tr w:rsidR="00F2605E" w:rsidRPr="00F2605E" w14:paraId="783E7C1C" w14:textId="77777777" w:rsidTr="00B9602A">
        <w:trPr>
          <w:jc w:val="center"/>
        </w:trPr>
        <w:tc>
          <w:tcPr>
            <w:tcW w:w="4577" w:type="dxa"/>
            <w:shd w:val="clear" w:color="auto" w:fill="auto"/>
          </w:tcPr>
          <w:p w14:paraId="0C1024BC"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4294967293" distB="4294967293" distL="114300" distR="114300" simplePos="0" relativeHeight="251670016" behindDoc="0" locked="0" layoutInCell="1" allowOverlap="1" wp14:anchorId="46A3DDF8" wp14:editId="0292CFB6">
                      <wp:simplePos x="0" y="0"/>
                      <wp:positionH relativeFrom="column">
                        <wp:posOffset>2837180</wp:posOffset>
                      </wp:positionH>
                      <wp:positionV relativeFrom="paragraph">
                        <wp:posOffset>135889</wp:posOffset>
                      </wp:positionV>
                      <wp:extent cx="194310" cy="0"/>
                      <wp:effectExtent l="0" t="76200" r="0" b="76200"/>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562116" id="Straight Arrow Connector 694" o:spid="_x0000_s1026" type="#_x0000_t32" style="position:absolute;margin-left:223.4pt;margin-top:10.7pt;width:15.3pt;height:0;z-index:2516700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xg6rT+AAAAAJ&#10;AQAADwAAAGRycy9kb3ducmV2LnhtbEyPQU/DMAyF70j8h8hI3Fi6qeqgNJ2ACdELk9imiWPWmDai&#10;caom2zp+PUYc4GY/P733uViMrhNHHIL1pGA6SUAg1d5YahRsN883tyBC1GR05wkVnDHAory8KHRu&#10;/Ine8LiOjeAQCrlW0MbY51KGukWnw8T3SHz78IPTkdehkWbQJw53nZwlSSadtsQNre7xqcX6c31w&#10;CuLy/dxmu/rxzq42L6+Z/aqqaqnU9dX4cA8i4hj/zPCDz+hQMtPeH8gE0SlI04zRo4LZNAXBhnQ+&#10;52H/K8iykP8/KL8BAAD//wMAUEsBAi0AFAAGAAgAAAAhALaDOJL+AAAA4QEAABMAAAAAAAAAAAAA&#10;AAAAAAAAAFtDb250ZW50X1R5cGVzXS54bWxQSwECLQAUAAYACAAAACEAOP0h/9YAAACUAQAACwAA&#10;AAAAAAAAAAAAAAAvAQAAX3JlbHMvLnJlbHNQSwECLQAUAAYACAAAACEAfOUYY8oBAAB3AwAADgAA&#10;AAAAAAAAAAAAAAAuAgAAZHJzL2Uyb0RvYy54bWxQSwECLQAUAAYACAAAACEAxg6rT+AAAAAJAQAA&#10;DwAAAAAAAAAAAAAAAAAkBAAAZHJzL2Rvd25yZXYueG1sUEsFBgAAAAAEAAQA8wAAADEFAAAAAA==&#10;">
                      <v:stroke endarrow="block"/>
                    </v:shape>
                  </w:pict>
                </mc:Fallback>
              </mc:AlternateContent>
            </w:r>
            <w:r w:rsidRPr="00F2605E">
              <w:rPr>
                <w:rFonts w:cs="Times New Roman"/>
                <w:lang w:val="en-US"/>
              </w:rPr>
              <w:t>L</w:t>
            </w:r>
            <w:r w:rsidRPr="00F2605E">
              <w:rPr>
                <w:rFonts w:cs="Times New Roman"/>
                <w:vertAlign w:val="subscript"/>
                <w:lang w:val="en-US"/>
              </w:rPr>
              <w:t>12</w:t>
            </w:r>
            <w:r w:rsidRPr="00F2605E">
              <w:rPr>
                <w:rFonts w:cs="Times New Roman"/>
                <w:lang w:val="en-US"/>
              </w:rPr>
              <w:t xml:space="preserve"> – L</w:t>
            </w:r>
            <w:r w:rsidRPr="00F2605E">
              <w:rPr>
                <w:rFonts w:cs="Times New Roman"/>
                <w:vertAlign w:val="subscript"/>
                <w:lang w:val="en-US"/>
              </w:rPr>
              <w:t>3</w:t>
            </w:r>
            <w:r w:rsidRPr="00F2605E">
              <w:rPr>
                <w:rFonts w:cs="Times New Roman"/>
                <w:lang w:val="en-US"/>
              </w:rPr>
              <w:t xml:space="preserve"> = 93,05 – 84 = 9,05 dBA</w:t>
            </w:r>
          </w:p>
        </w:tc>
        <w:tc>
          <w:tcPr>
            <w:tcW w:w="692" w:type="dxa"/>
            <w:shd w:val="clear" w:color="auto" w:fill="auto"/>
          </w:tcPr>
          <w:p w14:paraId="625DEF20"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0" distB="0" distL="114300" distR="114300" simplePos="0" relativeHeight="251668992" behindDoc="0" locked="0" layoutInCell="1" allowOverlap="1" wp14:anchorId="3AF011E5" wp14:editId="55373B34">
                      <wp:simplePos x="0" y="0"/>
                      <wp:positionH relativeFrom="column">
                        <wp:posOffset>213995</wp:posOffset>
                      </wp:positionH>
                      <wp:positionV relativeFrom="paragraph">
                        <wp:posOffset>74930</wp:posOffset>
                      </wp:positionV>
                      <wp:extent cx="107315" cy="97790"/>
                      <wp:effectExtent l="19050" t="19050" r="26035" b="0"/>
                      <wp:wrapNone/>
                      <wp:docPr id="693" name="Flowchart: Extract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 cy="9779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0E6C1" id="Flowchart: Extract 693" o:spid="_x0000_s1026" type="#_x0000_t127" style="position:absolute;margin-left:16.85pt;margin-top:5.9pt;width:8.45pt;height:7.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uYEgIAACAEAAAOAAAAZHJzL2Uyb0RvYy54bWysU8tu2zAQvBfoPxC815Jcu44Fy0HgxEWB&#10;NC2Q9gPWFGURpbjskracfn1XtOO4j1NRHQiulhzODIeL60NnxV5TMOgqWYxyKbRTWBu3reTXL+s3&#10;V1KECK4Gi05X8kkHeb18/WrR+1KPsUVbaxIM4kLZ+0q2Mfoyy4JqdQdhhF47bjZIHUQuaZvVBD2j&#10;dzYb5/m7rEeqPaHSIfDf22NTLhN+02gVPzVN0FHYSjK3mEZK42YYs+UCyi2Bb4060YB/YNGBcXzo&#10;GeoWIogdmT+gOqMIAzZxpLDLsGmM0kkDqyny39Q8tuB10sLmBH+2Kfw/WPWwf/SfaaAe/D2qb0E4&#10;XLXgtvqGCPtWQ83HFYNRWe9Ded4wFIG3ik3/EWu+WthFTB4cGuoGQFYnDsnqp7PV+hCF4p9FPntb&#10;TKVQ3JrPZvN0ExmUz3s9hfheYyeGSSUbiz2zonh3iAQqpnNgfx/iwAvK5+VJB1pTr421qaDtZmVJ&#10;7IEDsE5fksJyL5dZJ3omMh1PE/IvvXAJkafvbxCdiZxka7pKXp0XQTkYeOfqlLMIxh7nTNm6k6OD&#10;iUNeQ7nB+okNJTzGlJ8VT1qkH1L0HNFKhu87IC2F/eD4UubFZDJkOhWT6WzMBV12NpcdcIqhKhml&#10;OE5X8fgOdp7MtuWTiqTd4Q1fZGOSsy+sTmQ5hsnw05MZcn5Zp1UvD3v5EwAA//8DAFBLAwQUAAYA&#10;CAAAACEABq9TW90AAAAHAQAADwAAAGRycy9kb3ducmV2LnhtbEyPQWvCQBCF74X+h2UK3uomkZoS&#10;s5HSomDBQ23B65odk9DsbMhuYvrvO570+OY93vsmX0+2FSP2vnGkIJ5HIJBKZxqqFPx8b55fQfig&#10;yejWESr4Qw/r4vEh15lxF/rC8RAqwSXkM62gDqHLpPRljVb7ueuQ2Du73urAsq+k6fWFy20rkyha&#10;Sqsb4oVad/heY/l7GKyCcRq2cp+W4fN4lvHmo9rtPe2Umj1NbysQAadwC8MVn9GhYKaTG8h40SpY&#10;LFJO8j3mD9h/iZYgTgqSNAFZ5PKev/gHAAD//wMAUEsBAi0AFAAGAAgAAAAhALaDOJL+AAAA4QEA&#10;ABMAAAAAAAAAAAAAAAAAAAAAAFtDb250ZW50X1R5cGVzXS54bWxQSwECLQAUAAYACAAAACEAOP0h&#10;/9YAAACUAQAACwAAAAAAAAAAAAAAAAAvAQAAX3JlbHMvLnJlbHNQSwECLQAUAAYACAAAACEA6jjL&#10;mBICAAAgBAAADgAAAAAAAAAAAAAAAAAuAgAAZHJzL2Uyb0RvYy54bWxQSwECLQAUAAYACAAAACEA&#10;Bq9TW90AAAAHAQAADwAAAAAAAAAAAAAAAABsBAAAZHJzL2Rvd25yZXYueG1sUEsFBgAAAAAEAAQA&#10;8wAAAHYFAAAAAA==&#10;"/>
                  </w:pict>
                </mc:Fallback>
              </mc:AlternateContent>
            </w:r>
          </w:p>
        </w:tc>
        <w:tc>
          <w:tcPr>
            <w:tcW w:w="4067" w:type="dxa"/>
            <w:shd w:val="clear" w:color="auto" w:fill="auto"/>
          </w:tcPr>
          <w:p w14:paraId="48AB8C9F" w14:textId="77777777" w:rsidR="00653FFE" w:rsidRPr="00F2605E" w:rsidRDefault="00653FFE" w:rsidP="00B9602A">
            <w:pPr>
              <w:pStyle w:val="0Gachdaudong"/>
              <w:numPr>
                <w:ilvl w:val="0"/>
                <w:numId w:val="0"/>
              </w:numPr>
              <w:ind w:left="-131"/>
              <w:rPr>
                <w:rFonts w:cs="Times New Roman"/>
                <w:lang w:val="en-US"/>
              </w:rPr>
            </w:pPr>
            <w:r w:rsidRPr="00F2605E">
              <w:rPr>
                <w:rFonts w:cs="Times New Roman"/>
                <w:lang w:val="en-US"/>
              </w:rPr>
              <w:t>L</w:t>
            </w:r>
            <w:r w:rsidRPr="00F2605E">
              <w:rPr>
                <w:rFonts w:cs="Times New Roman"/>
                <w:vertAlign w:val="subscript"/>
                <w:lang w:val="en-US"/>
              </w:rPr>
              <w:t>123</w:t>
            </w:r>
            <w:r w:rsidRPr="00F2605E">
              <w:rPr>
                <w:rFonts w:cs="Times New Roman"/>
                <w:lang w:val="en-US"/>
              </w:rPr>
              <w:t xml:space="preserve"> = 0,51</w:t>
            </w:r>
          </w:p>
        </w:tc>
      </w:tr>
      <w:tr w:rsidR="00F2605E" w:rsidRPr="00F2605E" w14:paraId="187500CA" w14:textId="77777777" w:rsidTr="00B9602A">
        <w:trPr>
          <w:jc w:val="center"/>
        </w:trPr>
        <w:tc>
          <w:tcPr>
            <w:tcW w:w="4577" w:type="dxa"/>
            <w:shd w:val="clear" w:color="auto" w:fill="auto"/>
          </w:tcPr>
          <w:p w14:paraId="102C41E6" w14:textId="77777777" w:rsidR="00653FFE" w:rsidRPr="00F2605E" w:rsidRDefault="00653FFE" w:rsidP="00B9602A">
            <w:pPr>
              <w:pStyle w:val="0Gachdaudong"/>
              <w:numPr>
                <w:ilvl w:val="0"/>
                <w:numId w:val="0"/>
              </w:numPr>
              <w:rPr>
                <w:rFonts w:cs="Times New Roman"/>
                <w:lang w:val="en-US"/>
              </w:rPr>
            </w:pPr>
          </w:p>
        </w:tc>
        <w:tc>
          <w:tcPr>
            <w:tcW w:w="692" w:type="dxa"/>
            <w:shd w:val="clear" w:color="auto" w:fill="auto"/>
          </w:tcPr>
          <w:p w14:paraId="0CE8D49F"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4294967293" distB="4294967293" distL="114300" distR="114300" simplePos="0" relativeHeight="251672064" behindDoc="0" locked="0" layoutInCell="1" allowOverlap="1" wp14:anchorId="2E3275DB" wp14:editId="42E71BAD">
                      <wp:simplePos x="0" y="0"/>
                      <wp:positionH relativeFrom="column">
                        <wp:posOffset>-59055</wp:posOffset>
                      </wp:positionH>
                      <wp:positionV relativeFrom="paragraph">
                        <wp:posOffset>114934</wp:posOffset>
                      </wp:positionV>
                      <wp:extent cx="194310" cy="0"/>
                      <wp:effectExtent l="0" t="76200" r="0" b="76200"/>
                      <wp:wrapNone/>
                      <wp:docPr id="692" name="Straight Arrow Connector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782BF6" id="Straight Arrow Connector 692" o:spid="_x0000_s1026" type="#_x0000_t32" style="position:absolute;margin-left:-4.65pt;margin-top:9.05pt;width:15.3pt;height:0;z-index:2516720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HlzL2NwAAAAH&#10;AQAADwAAAGRycy9kb3ducmV2LnhtbEyOQUvDQBCF74L/YRnBW7tJhdCm2RS1iLkotBXpcZsds8Hs&#10;bMhu29Rf74gHPX7zHm++YjW6TpxwCK0nBek0AYFUe9NSo+Bt9zSZgwhRk9GdJ1RwwQCr8vqq0Lnx&#10;Z9rgaRsbwSMUcq3AxtjnUobaotNh6nskzj784HRkHBppBn3mcdfJWZJk0umW+IPVPT5arD+3R6cg&#10;rvcXm73XD4v2dff8krVfVVWtlbq9Ge+XICKO8a8MP/qsDiU7HfyRTBCdgsnijpt8n6cgOJ+lzIdf&#10;lmUh//uX3wAAAP//AwBQSwECLQAUAAYACAAAACEAtoM4kv4AAADhAQAAEwAAAAAAAAAAAAAAAAAA&#10;AAAAW0NvbnRlbnRfVHlwZXNdLnhtbFBLAQItABQABgAIAAAAIQA4/SH/1gAAAJQBAAALAAAAAAAA&#10;AAAAAAAAAC8BAABfcmVscy8ucmVsc1BLAQItABQABgAIAAAAIQB85RhjygEAAHcDAAAOAAAAAAAA&#10;AAAAAAAAAC4CAABkcnMvZTJvRG9jLnhtbFBLAQItABQABgAIAAAAIQAeXMvY3AAAAAcBAAAPAAAA&#10;AAAAAAAAAAAAACQEAABkcnMvZG93bnJldi54bWxQSwUGAAAAAAQABADzAAAALQUAAAAA&#10;">
                      <v:stroke endarrow="block"/>
                    </v:shape>
                  </w:pict>
                </mc:Fallback>
              </mc:AlternateContent>
            </w:r>
            <w:r w:rsidRPr="00F2605E">
              <w:rPr>
                <w:lang w:val="en-US"/>
              </w:rPr>
              <mc:AlternateContent>
                <mc:Choice Requires="wps">
                  <w:drawing>
                    <wp:anchor distT="4294967293" distB="4294967293" distL="114300" distR="114300" simplePos="0" relativeHeight="251674112" behindDoc="0" locked="0" layoutInCell="1" allowOverlap="1" wp14:anchorId="0FA47E4E" wp14:editId="371D87E7">
                      <wp:simplePos x="0" y="0"/>
                      <wp:positionH relativeFrom="column">
                        <wp:posOffset>-59055</wp:posOffset>
                      </wp:positionH>
                      <wp:positionV relativeFrom="paragraph">
                        <wp:posOffset>415289</wp:posOffset>
                      </wp:positionV>
                      <wp:extent cx="194310" cy="0"/>
                      <wp:effectExtent l="0" t="76200" r="0" b="76200"/>
                      <wp:wrapNone/>
                      <wp:docPr id="691" name="Straight Arrow Connector 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4EEDD" id="Straight Arrow Connector 691" o:spid="_x0000_s1026" type="#_x0000_t32" style="position:absolute;margin-left:-4.65pt;margin-top:32.7pt;width:15.3pt;height:0;z-index:2516741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yEFBl9wAAAAH&#10;AQAADwAAAGRycy9kb3ducmV2LnhtbEyOwU7DMBBE70j8g7VI3FqnBSIa4lRAhcgFJFqEOLrxElvE&#10;6yh225SvZxEHOD7NaOaVy9F3Yo9DdIEUzKYZCKQmGEetgtfNw+QaREyajO4CoYIjRlhWpyelLkw4&#10;0Avu16kVPEKx0ApsSn0hZWwseh2noUfi7CMMXifGoZVm0Ace952cZ1kuvXbED1b3eG+x+VzvvIK0&#10;ej/a/K25W7jnzeNT7r7qul4pdX423t6ASDimvzL86LM6VOy0DTsyUXQKJosLbirIry5BcD6fMW9/&#10;WVal/O9ffQMAAP//AwBQSwECLQAUAAYACAAAACEAtoM4kv4AAADhAQAAEwAAAAAAAAAAAAAAAAAA&#10;AAAAW0NvbnRlbnRfVHlwZXNdLnhtbFBLAQItABQABgAIAAAAIQA4/SH/1gAAAJQBAAALAAAAAAAA&#10;AAAAAAAAAC8BAABfcmVscy8ucmVsc1BLAQItABQABgAIAAAAIQB85RhjygEAAHcDAAAOAAAAAAAA&#10;AAAAAAAAAC4CAABkcnMvZTJvRG9jLnhtbFBLAQItABQABgAIAAAAIQDIQUGX3AAAAAcBAAAPAAAA&#10;AAAAAAAAAAAAACQEAABkcnMvZG93bnJldi54bWxQSwUGAAAAAAQABADzAAAALQUAAAAA&#10;">
                      <v:stroke endarrow="block"/>
                    </v:shape>
                  </w:pict>
                </mc:Fallback>
              </mc:AlternateContent>
            </w:r>
          </w:p>
        </w:tc>
        <w:tc>
          <w:tcPr>
            <w:tcW w:w="4067" w:type="dxa"/>
            <w:shd w:val="clear" w:color="auto" w:fill="auto"/>
          </w:tcPr>
          <w:p w14:paraId="5B3196DA" w14:textId="77777777" w:rsidR="00653FFE" w:rsidRPr="00F2605E" w:rsidRDefault="00653FFE" w:rsidP="00B9602A">
            <w:pPr>
              <w:pStyle w:val="0Gachdaudong"/>
              <w:numPr>
                <w:ilvl w:val="0"/>
                <w:numId w:val="0"/>
              </w:numPr>
              <w:ind w:left="-131"/>
              <w:rPr>
                <w:rFonts w:cs="Times New Roman"/>
                <w:lang w:val="en-US"/>
              </w:rPr>
            </w:pPr>
            <w:r w:rsidRPr="00F2605E">
              <w:rPr>
                <w:rFonts w:cs="Times New Roman"/>
                <w:lang w:val="en-US"/>
              </w:rPr>
              <w:t>L</w:t>
            </w:r>
            <w:r w:rsidRPr="00F2605E">
              <w:rPr>
                <w:rFonts w:cs="Times New Roman"/>
                <w:vertAlign w:val="subscript"/>
                <w:lang w:val="en-US"/>
              </w:rPr>
              <w:t>123</w:t>
            </w:r>
            <w:r w:rsidRPr="00F2605E">
              <w:rPr>
                <w:rFonts w:cs="Times New Roman"/>
                <w:lang w:val="en-US"/>
              </w:rPr>
              <w:t xml:space="preserve"> = 93,05 + 0,51 = 93,56 dBA</w:t>
            </w:r>
          </w:p>
        </w:tc>
      </w:tr>
      <w:tr w:rsidR="00F2605E" w:rsidRPr="00F2605E" w14:paraId="22DB2B21" w14:textId="77777777" w:rsidTr="00B9602A">
        <w:trPr>
          <w:jc w:val="center"/>
        </w:trPr>
        <w:tc>
          <w:tcPr>
            <w:tcW w:w="4577" w:type="dxa"/>
            <w:shd w:val="clear" w:color="auto" w:fill="auto"/>
          </w:tcPr>
          <w:p w14:paraId="5BAC05D2" w14:textId="77777777" w:rsidR="00653FFE" w:rsidRPr="00F2605E" w:rsidRDefault="00653FFE" w:rsidP="00B9602A">
            <w:pPr>
              <w:pStyle w:val="0Gachdaudong"/>
              <w:numPr>
                <w:ilvl w:val="0"/>
                <w:numId w:val="0"/>
              </w:numPr>
              <w:rPr>
                <w:rFonts w:cs="Times New Roman"/>
                <w:lang w:val="en-US"/>
              </w:rPr>
            </w:pPr>
            <w:r w:rsidRPr="00F2605E">
              <w:rPr>
                <w:rFonts w:cs="Times New Roman"/>
                <w:lang w:val="en-US"/>
              </w:rPr>
              <w:t>L</w:t>
            </w:r>
            <w:r w:rsidRPr="00F2605E">
              <w:rPr>
                <w:rFonts w:cs="Times New Roman"/>
                <w:vertAlign w:val="subscript"/>
                <w:lang w:val="en-US"/>
              </w:rPr>
              <w:t>123</w:t>
            </w:r>
            <w:r w:rsidRPr="00F2605E">
              <w:rPr>
                <w:rFonts w:cs="Times New Roman"/>
                <w:lang w:val="en-US"/>
              </w:rPr>
              <w:t xml:space="preserve"> – L</w:t>
            </w:r>
            <w:r w:rsidRPr="00F2605E">
              <w:rPr>
                <w:rFonts w:cs="Times New Roman"/>
                <w:vertAlign w:val="subscript"/>
                <w:lang w:val="en-US"/>
              </w:rPr>
              <w:t>4</w:t>
            </w:r>
            <w:r w:rsidRPr="00F2605E">
              <w:rPr>
                <w:rFonts w:cs="Times New Roman"/>
                <w:lang w:val="en-US"/>
              </w:rPr>
              <w:t xml:space="preserve"> = 93,56 – 85,5 = </w:t>
            </w:r>
            <w:r w:rsidRPr="00F2605E">
              <w:rPr>
                <w:rFonts w:cs="Times New Roman"/>
                <w:lang w:val="en-US"/>
              </w:rPr>
              <w:fldChar w:fldCharType="begin"/>
            </w:r>
            <w:r w:rsidRPr="00F2605E">
              <w:rPr>
                <w:rFonts w:cs="Times New Roman"/>
                <w:lang w:val="en-US"/>
              </w:rPr>
              <w:instrText xml:space="preserve"> = 93,56 - 85,5 </w:instrText>
            </w:r>
            <w:r w:rsidRPr="00F2605E">
              <w:rPr>
                <w:rFonts w:cs="Times New Roman"/>
                <w:lang w:val="en-US"/>
              </w:rPr>
              <w:fldChar w:fldCharType="separate"/>
            </w:r>
            <w:r w:rsidRPr="00F2605E">
              <w:rPr>
                <w:rFonts w:cs="Times New Roman"/>
                <w:lang w:val="en-US"/>
              </w:rPr>
              <w:t>8,06</w:t>
            </w:r>
            <w:r w:rsidRPr="00F2605E">
              <w:rPr>
                <w:rFonts w:cs="Times New Roman"/>
                <w:lang w:val="en-US"/>
              </w:rPr>
              <w:fldChar w:fldCharType="end"/>
            </w:r>
            <w:r w:rsidRPr="00F2605E">
              <w:rPr>
                <w:rFonts w:cs="Times New Roman"/>
                <w:lang w:val="en-US"/>
              </w:rPr>
              <w:t xml:space="preserve"> dBA</w:t>
            </w:r>
          </w:p>
        </w:tc>
        <w:tc>
          <w:tcPr>
            <w:tcW w:w="692" w:type="dxa"/>
            <w:shd w:val="clear" w:color="auto" w:fill="auto"/>
          </w:tcPr>
          <w:p w14:paraId="71682B38" w14:textId="77777777" w:rsidR="00653FFE" w:rsidRPr="00F2605E" w:rsidRDefault="00653FFE" w:rsidP="00B9602A">
            <w:pPr>
              <w:pStyle w:val="0Gachdaudong"/>
              <w:numPr>
                <w:ilvl w:val="0"/>
                <w:numId w:val="0"/>
              </w:numPr>
              <w:rPr>
                <w:rFonts w:cs="Times New Roman"/>
                <w:lang w:val="en-US"/>
              </w:rPr>
            </w:pPr>
            <w:r w:rsidRPr="00F2605E">
              <w:rPr>
                <w:lang w:val="en-US"/>
              </w:rPr>
              <mc:AlternateContent>
                <mc:Choice Requires="wps">
                  <w:drawing>
                    <wp:anchor distT="0" distB="0" distL="114300" distR="114300" simplePos="0" relativeHeight="251673088" behindDoc="0" locked="0" layoutInCell="1" allowOverlap="1" wp14:anchorId="4C17EB8C" wp14:editId="02F36A69">
                      <wp:simplePos x="0" y="0"/>
                      <wp:positionH relativeFrom="column">
                        <wp:posOffset>216535</wp:posOffset>
                      </wp:positionH>
                      <wp:positionV relativeFrom="paragraph">
                        <wp:posOffset>65405</wp:posOffset>
                      </wp:positionV>
                      <wp:extent cx="107315" cy="97790"/>
                      <wp:effectExtent l="19050" t="19050" r="26035" b="0"/>
                      <wp:wrapNone/>
                      <wp:docPr id="690" name="Flowchart: Extract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 cy="9779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BB5677" id="Flowchart: Extract 690" o:spid="_x0000_s1026" type="#_x0000_t127" style="position:absolute;margin-left:17.05pt;margin-top:5.15pt;width:8.45pt;height:7.7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uYEgIAACAEAAAOAAAAZHJzL2Uyb0RvYy54bWysU8tu2zAQvBfoPxC815Jcu44Fy0HgxEWB&#10;NC2Q9gPWFGURpbjskracfn1XtOO4j1NRHQiulhzODIeL60NnxV5TMOgqWYxyKbRTWBu3reTXL+s3&#10;V1KECK4Gi05X8kkHeb18/WrR+1KPsUVbaxIM4kLZ+0q2Mfoyy4JqdQdhhF47bjZIHUQuaZvVBD2j&#10;dzYb5/m7rEeqPaHSIfDf22NTLhN+02gVPzVN0FHYSjK3mEZK42YYs+UCyi2Bb4060YB/YNGBcXzo&#10;GeoWIogdmT+gOqMIAzZxpLDLsGmM0kkDqyny39Q8tuB10sLmBH+2Kfw/WPWwf/SfaaAe/D2qb0E4&#10;XLXgtvqGCPtWQ83HFYNRWe9Ded4wFIG3ik3/EWu+WthFTB4cGuoGQFYnDsnqp7PV+hCF4p9FPntb&#10;TKVQ3JrPZvN0ExmUz3s9hfheYyeGSSUbiz2zonh3iAQqpnNgfx/iwAvK5+VJB1pTr421qaDtZmVJ&#10;7IEDsE5fksJyL5dZJ3omMh1PE/IvvXAJkafvbxCdiZxka7pKXp0XQTkYeOfqlLMIxh7nTNm6k6OD&#10;iUNeQ7nB+okNJTzGlJ8VT1qkH1L0HNFKhu87IC2F/eD4UubFZDJkOhWT6WzMBV12NpcdcIqhKhml&#10;OE5X8fgOdp7MtuWTiqTd4Q1fZGOSsy+sTmQ5hsnw05MZcn5Zp1UvD3v5EwAA//8DAFBLAwQUAAYA&#10;CAAAACEAFibcWd0AAAAHAQAADwAAAGRycy9kb3ducmV2LnhtbEyPQUvDQBCF74L/YRnBm92ktbak&#10;2RRRKlTowSp4nWanSTA7G7KbNP57x5Me37zHe9/k28m1aqQ+NJ4NpLMEFHHpbcOVgY/33d0aVIjI&#10;FlvPZOCbAmyL66scM+sv/EbjMVZKSjhkaKCOscu0DmVNDsPMd8TinX3vMIrsK217vEi5a/U8SR60&#10;w4ZlocaOnmoqv46DMzBOw4s+rMr4+nnW6e652h8C7425vZkeN6AiTfEvDL/4gg6FMJ38wDao1sDi&#10;PpWk3JMFKPGXqbx2MjBfrkAXuf7PX/wAAAD//wMAUEsBAi0AFAAGAAgAAAAhALaDOJL+AAAA4QEA&#10;ABMAAAAAAAAAAAAAAAAAAAAAAFtDb250ZW50X1R5cGVzXS54bWxQSwECLQAUAAYACAAAACEAOP0h&#10;/9YAAACUAQAACwAAAAAAAAAAAAAAAAAvAQAAX3JlbHMvLnJlbHNQSwECLQAUAAYACAAAACEA6jjL&#10;mBICAAAgBAAADgAAAAAAAAAAAAAAAAAuAgAAZHJzL2Uyb0RvYy54bWxQSwECLQAUAAYACAAAACEA&#10;FibcWd0AAAAHAQAADwAAAAAAAAAAAAAAAABsBAAAZHJzL2Rvd25yZXYueG1sUEsFBgAAAAAEAAQA&#10;8wAAAHYFAAAAAA==&#10;"/>
                  </w:pict>
                </mc:Fallback>
              </mc:AlternateContent>
            </w:r>
          </w:p>
        </w:tc>
        <w:tc>
          <w:tcPr>
            <w:tcW w:w="4067" w:type="dxa"/>
            <w:shd w:val="clear" w:color="auto" w:fill="auto"/>
          </w:tcPr>
          <w:p w14:paraId="444EECB1" w14:textId="77777777" w:rsidR="00653FFE" w:rsidRPr="00F2605E" w:rsidRDefault="00653FFE" w:rsidP="00B9602A">
            <w:pPr>
              <w:pStyle w:val="0Gachdaudong"/>
              <w:numPr>
                <w:ilvl w:val="0"/>
                <w:numId w:val="0"/>
              </w:numPr>
              <w:ind w:left="-131"/>
              <w:rPr>
                <w:rFonts w:cs="Times New Roman"/>
                <w:lang w:val="en-US"/>
              </w:rPr>
            </w:pPr>
            <w:r w:rsidRPr="00F2605E">
              <w:rPr>
                <w:rFonts w:cs="Times New Roman"/>
                <w:lang w:val="en-US"/>
              </w:rPr>
              <w:t>L</w:t>
            </w:r>
            <w:r w:rsidRPr="00F2605E">
              <w:rPr>
                <w:rFonts w:cs="Times New Roman"/>
                <w:vertAlign w:val="subscript"/>
                <w:lang w:val="en-US"/>
              </w:rPr>
              <w:t>1234</w:t>
            </w:r>
            <w:r w:rsidRPr="00F2605E">
              <w:rPr>
                <w:rFonts w:cs="Times New Roman"/>
                <w:lang w:val="en-US"/>
              </w:rPr>
              <w:t xml:space="preserve"> = 2,74</w:t>
            </w:r>
          </w:p>
        </w:tc>
      </w:tr>
      <w:tr w:rsidR="00F2605E" w:rsidRPr="00F2605E" w14:paraId="61B105E3" w14:textId="77777777" w:rsidTr="00B9602A">
        <w:trPr>
          <w:jc w:val="center"/>
        </w:trPr>
        <w:tc>
          <w:tcPr>
            <w:tcW w:w="4577" w:type="dxa"/>
            <w:shd w:val="clear" w:color="auto" w:fill="auto"/>
          </w:tcPr>
          <w:p w14:paraId="4D1248E2" w14:textId="77777777" w:rsidR="00653FFE" w:rsidRPr="00F2605E" w:rsidRDefault="00653FFE" w:rsidP="00B9602A">
            <w:pPr>
              <w:pStyle w:val="0Gachdaudong"/>
              <w:numPr>
                <w:ilvl w:val="0"/>
                <w:numId w:val="0"/>
              </w:numPr>
              <w:tabs>
                <w:tab w:val="clear" w:pos="432"/>
                <w:tab w:val="clear" w:pos="720"/>
                <w:tab w:val="left" w:pos="1134"/>
              </w:tabs>
              <w:rPr>
                <w:rFonts w:cs="Times New Roman"/>
                <w:lang w:val="en-US"/>
              </w:rPr>
            </w:pPr>
          </w:p>
        </w:tc>
        <w:tc>
          <w:tcPr>
            <w:tcW w:w="692" w:type="dxa"/>
            <w:shd w:val="clear" w:color="auto" w:fill="auto"/>
          </w:tcPr>
          <w:p w14:paraId="5182F345" w14:textId="77777777" w:rsidR="00653FFE" w:rsidRPr="00F2605E" w:rsidRDefault="00653FFE" w:rsidP="00B9602A">
            <w:pPr>
              <w:pStyle w:val="0Gachdaudong"/>
              <w:numPr>
                <w:ilvl w:val="0"/>
                <w:numId w:val="0"/>
              </w:numPr>
              <w:rPr>
                <w:rFonts w:cs="Times New Roman"/>
                <w:lang w:val="en-US"/>
              </w:rPr>
            </w:pPr>
          </w:p>
        </w:tc>
        <w:tc>
          <w:tcPr>
            <w:tcW w:w="4067" w:type="dxa"/>
            <w:shd w:val="clear" w:color="auto" w:fill="auto"/>
          </w:tcPr>
          <w:p w14:paraId="27BB90DC" w14:textId="77777777" w:rsidR="00653FFE" w:rsidRPr="00F2605E" w:rsidRDefault="00653FFE" w:rsidP="00B9602A">
            <w:pPr>
              <w:pStyle w:val="0Gachdaudong"/>
              <w:numPr>
                <w:ilvl w:val="0"/>
                <w:numId w:val="0"/>
              </w:numPr>
              <w:ind w:left="-131"/>
              <w:rPr>
                <w:rFonts w:cs="Times New Roman"/>
                <w:lang w:val="en-US"/>
              </w:rPr>
            </w:pPr>
            <w:r w:rsidRPr="00F2605E">
              <w:rPr>
                <w:rFonts w:cs="Times New Roman"/>
                <w:lang w:val="en-US"/>
              </w:rPr>
              <w:t>L</w:t>
            </w:r>
            <w:r w:rsidRPr="00F2605E">
              <w:rPr>
                <w:rFonts w:cs="Times New Roman"/>
                <w:vertAlign w:val="subscript"/>
                <w:lang w:val="en-US"/>
              </w:rPr>
              <w:t>1234</w:t>
            </w:r>
            <w:r w:rsidRPr="00F2605E">
              <w:rPr>
                <w:rFonts w:cs="Times New Roman"/>
                <w:lang w:val="en-US"/>
              </w:rPr>
              <w:t xml:space="preserve"> = 93,56 + 2,74 = 96,3 dBA</w:t>
            </w:r>
          </w:p>
        </w:tc>
      </w:tr>
      <w:tr w:rsidR="00F2605E" w:rsidRPr="00F2605E" w14:paraId="66AD5EA1" w14:textId="77777777" w:rsidTr="00B9602A">
        <w:trPr>
          <w:jc w:val="center"/>
        </w:trPr>
        <w:tc>
          <w:tcPr>
            <w:tcW w:w="4577" w:type="dxa"/>
            <w:shd w:val="clear" w:color="auto" w:fill="auto"/>
          </w:tcPr>
          <w:p w14:paraId="5F3BB79F" w14:textId="77777777" w:rsidR="00653FFE" w:rsidRPr="00F2605E" w:rsidRDefault="00653FFE" w:rsidP="00B9602A">
            <w:pPr>
              <w:pStyle w:val="0Gachdaudong"/>
              <w:numPr>
                <w:ilvl w:val="0"/>
                <w:numId w:val="0"/>
              </w:numPr>
              <w:rPr>
                <w:rFonts w:cs="Times New Roman"/>
                <w:b/>
                <w:lang w:val="en-US"/>
              </w:rPr>
            </w:pPr>
            <w:r w:rsidRPr="00F2605E">
              <w:rPr>
                <w:lang w:val="en-US"/>
              </w:rPr>
              <mc:AlternateContent>
                <mc:Choice Requires="wps">
                  <w:drawing>
                    <wp:anchor distT="4294967293" distB="4294967293" distL="114300" distR="114300" simplePos="0" relativeHeight="251678208" behindDoc="0" locked="0" layoutInCell="1" allowOverlap="1" wp14:anchorId="3697FE10" wp14:editId="4F45E82E">
                      <wp:simplePos x="0" y="0"/>
                      <wp:positionH relativeFrom="column">
                        <wp:posOffset>-50165</wp:posOffset>
                      </wp:positionH>
                      <wp:positionV relativeFrom="paragraph">
                        <wp:posOffset>133349</wp:posOffset>
                      </wp:positionV>
                      <wp:extent cx="194310" cy="0"/>
                      <wp:effectExtent l="0" t="76200" r="0" b="76200"/>
                      <wp:wrapNone/>
                      <wp:docPr id="1862" name="Straight Arrow Connector 10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AE7083" id="Straight Arrow Connector 1063" o:spid="_x0000_s1026" type="#_x0000_t32" style="position:absolute;margin-left:-3.95pt;margin-top:10.5pt;width:15.3pt;height:0;z-index:2516782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hjygEAAHcDAAAOAAAAZHJzL2Uyb0RvYy54bWysU8Fu2zAMvQ/YPwi6L46zdViNOD2k6y7d&#10;FqDdBzCSbAuTRYFUYufvJ6lJVmy3YToIpEg+ko/U+m4enTgaYou+lfViKYXxCrX1fSt/PD+8+yQF&#10;R/AaHHrTypNhebd5+2Y9hcascECnDYkE4rmZQiuHGENTVawGMwIvMBifjB3SCDGp1FeaYEroo6tW&#10;y+XHakLSgVAZ5vR6/2KUm4LfdUbF713HJgrXylRbLDeVe5/varOGpicIg1XnMuAfqhjB+pT0CnUP&#10;EcSB7F9Qo1WEjF1cKBwr7DqrTOkhdVMv/+jmaYBgSi+JHA5Xmvj/wapvx63fUS5dzf4pPKL6ycLj&#10;dgDfm1LA8ymkwdWZqmoK3FxDssJhR2I/fUWdfOAQsbAwdzRmyNSfmAvZpyvZZo5Cpcf69sP7Oo1E&#10;XUwVNJe4QBy/GBxFFlrJkcD2Q9yi92miSHXJAsdHjrkqaC4BOanHB+tcGazzYmrl7c3qpgQwOquz&#10;Mbsx9futI3GEvBrllBaT5bUb4cHrAjYY0J/PcgTrkixi4SaSTWw5I3O20WgpnEm/IUsv5Tl/5i7T&#10;lXeTmz3q046yOWtpuqWP8ybm9XmtF6/f/2XzCwAA//8DAFBLAwQUAAYACAAAACEA0JbQMt0AAAAH&#10;AQAADwAAAGRycy9kb3ducmV2LnhtbEyPwU7DMBBE70j8g7VI3FqnOaQ0jVMBFSIXkNoi1KObLLFF&#10;vI5it035ehZxgONoRjNvitXoOnHCIVhPCmbTBARS7RtLrYK33dPkDkSImhrdeUIFFwywKq+vCp03&#10;/kwbPG1jK7iEQq4VmBj7XMpQG3Q6TH2PxN6HH5yOLIdWNoM+c7nrZJokmXTaEi8Y3eOjwfpze3QK&#10;4np/Mdl7/bCwr7vnl8x+VVW1Vur2Zrxfgog4xr8w/OAzOpTMdPBHaoLoFEzmC04qSGd8if00nYM4&#10;/GpZFvI/f/kNAAD//wMAUEsBAi0AFAAGAAgAAAAhALaDOJL+AAAA4QEAABMAAAAAAAAAAAAAAAAA&#10;AAAAAFtDb250ZW50X1R5cGVzXS54bWxQSwECLQAUAAYACAAAACEAOP0h/9YAAACUAQAACwAAAAAA&#10;AAAAAAAAAAAvAQAAX3JlbHMvLnJlbHNQSwECLQAUAAYACAAAACEAfOUYY8oBAAB3AwAADgAAAAAA&#10;AAAAAAAAAAAuAgAAZHJzL2Uyb0RvYy54bWxQSwECLQAUAAYACAAAACEA0JbQMt0AAAAHAQAADwAA&#10;AAAAAAAAAAAAAAAkBAAAZHJzL2Rvd25yZXYueG1sUEsFBgAAAAAEAAQA8wAAAC4FAAAAAA==&#10;">
                      <v:stroke endarrow="block"/>
                    </v:shape>
                  </w:pict>
                </mc:Fallback>
              </mc:AlternateContent>
            </w:r>
            <w:r w:rsidRPr="00F2605E">
              <w:rPr>
                <w:rFonts w:cs="Times New Roman"/>
                <w:lang w:val="en-US"/>
              </w:rPr>
              <w:t xml:space="preserve">     </w:t>
            </w:r>
            <w:r w:rsidRPr="00F2605E">
              <w:rPr>
                <w:rFonts w:cs="Times New Roman"/>
                <w:b/>
                <w:lang w:val="en-US"/>
              </w:rPr>
              <w:t>L</w:t>
            </w:r>
            <w:r w:rsidRPr="00F2605E">
              <w:rPr>
                <w:rFonts w:cs="Times New Roman"/>
                <w:b/>
                <w:vertAlign w:val="subscript"/>
                <w:lang w:val="en-US"/>
              </w:rPr>
              <w:t>∑</w:t>
            </w:r>
            <w:r w:rsidRPr="00F2605E">
              <w:rPr>
                <w:rFonts w:cs="Times New Roman"/>
                <w:b/>
                <w:lang w:val="en-US"/>
              </w:rPr>
              <w:t xml:space="preserve">  = 96,3 dBA</w:t>
            </w:r>
          </w:p>
        </w:tc>
        <w:tc>
          <w:tcPr>
            <w:tcW w:w="692" w:type="dxa"/>
            <w:shd w:val="clear" w:color="auto" w:fill="auto"/>
          </w:tcPr>
          <w:p w14:paraId="110026A8" w14:textId="77777777" w:rsidR="00653FFE" w:rsidRPr="00F2605E" w:rsidRDefault="00653FFE" w:rsidP="00B9602A">
            <w:pPr>
              <w:pStyle w:val="0Gachdaudong"/>
              <w:numPr>
                <w:ilvl w:val="0"/>
                <w:numId w:val="0"/>
              </w:numPr>
              <w:rPr>
                <w:rFonts w:cs="Times New Roman"/>
                <w:lang w:val="en-US"/>
              </w:rPr>
            </w:pPr>
          </w:p>
        </w:tc>
        <w:tc>
          <w:tcPr>
            <w:tcW w:w="4067" w:type="dxa"/>
            <w:shd w:val="clear" w:color="auto" w:fill="auto"/>
          </w:tcPr>
          <w:p w14:paraId="4DD7B0FB" w14:textId="77777777" w:rsidR="00653FFE" w:rsidRPr="00F2605E" w:rsidRDefault="00653FFE" w:rsidP="00B9602A">
            <w:pPr>
              <w:pStyle w:val="0Gachdaudong"/>
              <w:numPr>
                <w:ilvl w:val="0"/>
                <w:numId w:val="0"/>
              </w:numPr>
              <w:rPr>
                <w:rFonts w:cs="Times New Roman"/>
                <w:lang w:val="en-US"/>
              </w:rPr>
            </w:pPr>
          </w:p>
        </w:tc>
      </w:tr>
    </w:tbl>
    <w:p w14:paraId="24143157" w14:textId="77777777" w:rsidR="00653FFE" w:rsidRPr="00F2605E" w:rsidRDefault="00653FFE" w:rsidP="00653FFE">
      <w:pPr>
        <w:pStyle w:val="0Normal"/>
        <w:rPr>
          <w:lang w:val="vi-VN"/>
        </w:rPr>
      </w:pPr>
      <w:r w:rsidRPr="00F2605E">
        <w:rPr>
          <w:lang w:val="vi-VN"/>
        </w:rPr>
        <w:t>Trong trường hợp các thiết bị thi công vận hành đồng thời, mức ồn cộng hưởng là 96,3 dBA, mức ồn này vượt giới hạn cho phép của QCVN 26:2010/BTNMT (từ 6h - 21h): 70 dBA nên tác động đáng kể đến khu vực xung quanh Dự án.</w:t>
      </w:r>
    </w:p>
    <w:p w14:paraId="35B58AD5" w14:textId="77777777" w:rsidR="00653FFE" w:rsidRPr="00F2605E" w:rsidRDefault="00653FFE" w:rsidP="00653FFE">
      <w:pPr>
        <w:pStyle w:val="0Normal"/>
        <w:rPr>
          <w:lang w:val="vi-VN"/>
        </w:rPr>
      </w:pPr>
      <w:r w:rsidRPr="00F2605E">
        <w:rPr>
          <w:lang w:val="vi-VN"/>
        </w:rPr>
        <w:t>Tiếng ồn cũng vượt QCVN 24:2016/BYT (cho phép tiếng ồn 85 dBA) nên tiếng ồn cũng gây tác động trực tiếp đến công nhân trên công trường.</w:t>
      </w:r>
    </w:p>
    <w:p w14:paraId="109BD803" w14:textId="77777777" w:rsidR="00653FFE" w:rsidRPr="00F2605E" w:rsidRDefault="00653FFE" w:rsidP="00043E2F">
      <w:pPr>
        <w:pStyle w:val="0Hoathi1"/>
        <w:numPr>
          <w:ilvl w:val="0"/>
          <w:numId w:val="45"/>
        </w:numPr>
        <w:tabs>
          <w:tab w:val="clear" w:pos="432"/>
          <w:tab w:val="clear" w:pos="720"/>
        </w:tabs>
        <w:spacing w:before="60" w:after="60"/>
        <w:ind w:left="426"/>
        <w:rPr>
          <w:rFonts w:cs="Times New Roman"/>
          <w:i w:val="0"/>
        </w:rPr>
      </w:pPr>
      <w:r w:rsidRPr="00F2605E">
        <w:rPr>
          <w:rFonts w:cs="Times New Roman"/>
          <w:i w:val="0"/>
        </w:rPr>
        <w:t>Tiếng ồn tác động trực tiếp đến công nhân trên công trường:</w:t>
      </w:r>
    </w:p>
    <w:p w14:paraId="45BA9B45" w14:textId="77777777" w:rsidR="00653FFE" w:rsidRPr="00F2605E" w:rsidRDefault="00653FFE" w:rsidP="00653FFE">
      <w:pPr>
        <w:pStyle w:val="0Normal"/>
        <w:rPr>
          <w:lang w:val="vi-VN"/>
        </w:rPr>
      </w:pPr>
      <w:r w:rsidRPr="00F2605E">
        <w:rPr>
          <w:lang w:val="vi-VN"/>
        </w:rPr>
        <w:t>Tiếng ồn tác động đến tai, sau đó tác động đến hệ thần kinh trung ương, rồi đến hệ tim mạch, dạ dày và các cơ quan khác, sau đó mới đến cơ quan thính giác.</w:t>
      </w:r>
    </w:p>
    <w:p w14:paraId="22E3780A" w14:textId="77777777" w:rsidR="00653FFE" w:rsidRPr="00F2605E" w:rsidRDefault="00653FFE" w:rsidP="00653FFE">
      <w:pPr>
        <w:pStyle w:val="0Normal"/>
        <w:rPr>
          <w:lang w:val="vi-VN"/>
        </w:rPr>
      </w:pPr>
      <w:r w:rsidRPr="00F2605E">
        <w:rPr>
          <w:lang w:val="vi-VN"/>
        </w:rPr>
        <w:t>Hệ thần kinh trung ương: Tiếng ồn gây kích thích hệ thần kinh trung ương, ảnh hưởng đến bộ não gây đau đầu, chóng mặt, sợ hãi, giận dữ vô cớ.</w:t>
      </w:r>
    </w:p>
    <w:p w14:paraId="0B80E689" w14:textId="138B75B7" w:rsidR="00653FFE" w:rsidRPr="00F2605E" w:rsidRDefault="00653FFE" w:rsidP="00653FFE">
      <w:pPr>
        <w:pStyle w:val="0Normal"/>
      </w:pPr>
      <w:r w:rsidRPr="00F2605E">
        <w:rPr>
          <w:lang w:val="vi-VN"/>
        </w:rPr>
        <w:t>Hệ tim mạch: làm rối loạn nhịp tim, ảnh hưởng tới sự hoạt động bình thường của tuần hoàn máu, làm tăng huyết áp</w:t>
      </w:r>
      <w:r w:rsidR="001418CD" w:rsidRPr="00F2605E">
        <w:t>.</w:t>
      </w:r>
    </w:p>
    <w:p w14:paraId="2808197D" w14:textId="48AB9743" w:rsidR="001418CD" w:rsidRPr="00F2605E" w:rsidRDefault="001418CD" w:rsidP="00043E2F">
      <w:pPr>
        <w:pStyle w:val="abc"/>
        <w:numPr>
          <w:ilvl w:val="0"/>
          <w:numId w:val="70"/>
        </w:numPr>
        <w:tabs>
          <w:tab w:val="clear" w:pos="432"/>
          <w:tab w:val="clear" w:pos="720"/>
          <w:tab w:val="left" w:pos="284"/>
        </w:tabs>
        <w:spacing w:after="0"/>
        <w:ind w:hanging="720"/>
        <w:rPr>
          <w:i w:val="0"/>
        </w:rPr>
      </w:pPr>
      <w:r w:rsidRPr="00F2605E">
        <w:rPr>
          <w:i w:val="0"/>
        </w:rPr>
        <w:t>Tác động đến hoạt động giao thông và chất lượng đường giao thông</w:t>
      </w:r>
    </w:p>
    <w:p w14:paraId="59C68921" w14:textId="77777777" w:rsidR="001418CD" w:rsidRPr="00F2605E" w:rsidRDefault="001418CD" w:rsidP="00043E2F">
      <w:pPr>
        <w:pStyle w:val="0hoathi"/>
        <w:numPr>
          <w:ilvl w:val="0"/>
          <w:numId w:val="58"/>
        </w:numPr>
      </w:pPr>
      <w:r w:rsidRPr="00F2605E">
        <w:t>Khả năng gây kẹt xe</w:t>
      </w:r>
    </w:p>
    <w:p w14:paraId="3087A416" w14:textId="30D9B8AE" w:rsidR="001418CD" w:rsidRPr="00F2605E" w:rsidRDefault="001418CD" w:rsidP="005C353D">
      <w:pPr>
        <w:pStyle w:val="0Normal"/>
        <w:spacing w:before="0" w:after="0" w:line="312" w:lineRule="auto"/>
        <w:rPr>
          <w:lang w:val="vi-VN"/>
        </w:rPr>
      </w:pPr>
      <w:r w:rsidRPr="00F2605E">
        <w:rPr>
          <w:lang w:val="vi-VN"/>
        </w:rPr>
        <w:t xml:space="preserve">Trong quá trình vận chuyển nguyên vật liệu phục vụ cho giai đoạn xây dựng Dự án sẽ góp phần làm gia tăng số lượng các phương tiện giao thông tại khu vực, cụ thể là tuyến đường </w:t>
      </w:r>
      <w:r w:rsidRPr="00F2605E">
        <w:t>Nguyễn Văn Linh</w:t>
      </w:r>
      <w:r w:rsidRPr="00F2605E">
        <w:rPr>
          <w:lang w:val="vi-VN"/>
        </w:rPr>
        <w:t xml:space="preserve">, đường </w:t>
      </w:r>
      <w:proofErr w:type="spellStart"/>
      <w:r w:rsidR="00271307" w:rsidRPr="00F2605E">
        <w:t>Dân</w:t>
      </w:r>
      <w:proofErr w:type="spellEnd"/>
      <w:r w:rsidR="00271307" w:rsidRPr="00F2605E">
        <w:t xml:space="preserve"> </w:t>
      </w:r>
      <w:proofErr w:type="spellStart"/>
      <w:r w:rsidR="00271307" w:rsidRPr="00F2605E">
        <w:t>Chủ</w:t>
      </w:r>
      <w:proofErr w:type="spellEnd"/>
      <w:r w:rsidRPr="00F2605E">
        <w:rPr>
          <w:lang w:val="vi-VN"/>
        </w:rPr>
        <w:t xml:space="preserve">... </w:t>
      </w:r>
    </w:p>
    <w:p w14:paraId="4C8676F8" w14:textId="77777777" w:rsidR="001418CD" w:rsidRPr="00F2605E" w:rsidRDefault="001418CD" w:rsidP="005C353D">
      <w:pPr>
        <w:keepNext/>
        <w:spacing w:before="60" w:after="0" w:line="312" w:lineRule="auto"/>
        <w:ind w:firstLine="547"/>
        <w:jc w:val="both"/>
        <w:rPr>
          <w:rFonts w:eastAsia="Arial" w:cs="Times New Roman"/>
        </w:rPr>
      </w:pPr>
      <w:r w:rsidRPr="00F2605E">
        <w:rPr>
          <w:lang w:val="vi-VN"/>
        </w:rPr>
        <w:t>Tác động có thể thấy là gây ảnh hưởng trực tiếp đến giao thông tại khu vực làm gia tăng mức độ kẹt xe do sự hoạt động của các phương tiện lưu thông đặc biệt là giờ cao điểm. Việc gia tăng mật độ xe cộ tại khu vực Dự án còn gia tăng lượng khói bụi phát sinh</w:t>
      </w:r>
      <w:r w:rsidRPr="00F2605E">
        <w:t xml:space="preserve"> </w:t>
      </w:r>
      <w:proofErr w:type="spellStart"/>
      <w:r w:rsidRPr="00F2605E">
        <w:t>và</w:t>
      </w:r>
      <w:proofErr w:type="spellEnd"/>
      <w:r w:rsidRPr="00F2605E">
        <w:t xml:space="preserve"> </w:t>
      </w:r>
      <w:proofErr w:type="spellStart"/>
      <w:r w:rsidRPr="00F2605E">
        <w:t>nguy</w:t>
      </w:r>
      <w:proofErr w:type="spellEnd"/>
      <w:r w:rsidRPr="00F2605E">
        <w:t xml:space="preserve"> </w:t>
      </w:r>
      <w:proofErr w:type="spellStart"/>
      <w:r w:rsidRPr="00F2605E">
        <w:t>cơ</w:t>
      </w:r>
      <w:proofErr w:type="spellEnd"/>
      <w:r w:rsidRPr="00F2605E">
        <w:t xml:space="preserve"> </w:t>
      </w:r>
      <w:proofErr w:type="spellStart"/>
      <w:r w:rsidRPr="00F2605E">
        <w:t>xảy</w:t>
      </w:r>
      <w:proofErr w:type="spellEnd"/>
      <w:r w:rsidRPr="00F2605E">
        <w:t xml:space="preserve"> </w:t>
      </w:r>
      <w:proofErr w:type="spellStart"/>
      <w:r w:rsidRPr="00F2605E">
        <w:t>ra</w:t>
      </w:r>
      <w:proofErr w:type="spellEnd"/>
      <w:r w:rsidRPr="00F2605E">
        <w:t xml:space="preserve"> </w:t>
      </w:r>
      <w:proofErr w:type="spellStart"/>
      <w:r w:rsidRPr="00F2605E">
        <w:t>tại</w:t>
      </w:r>
      <w:proofErr w:type="spellEnd"/>
      <w:r w:rsidRPr="00F2605E">
        <w:t xml:space="preserve"> </w:t>
      </w:r>
      <w:proofErr w:type="spellStart"/>
      <w:r w:rsidRPr="00F2605E">
        <w:t>nạn</w:t>
      </w:r>
      <w:proofErr w:type="spellEnd"/>
      <w:r w:rsidRPr="00F2605E">
        <w:t xml:space="preserve"> </w:t>
      </w:r>
      <w:proofErr w:type="spellStart"/>
      <w:r w:rsidRPr="00F2605E">
        <w:t>giao</w:t>
      </w:r>
      <w:proofErr w:type="spellEnd"/>
      <w:r w:rsidRPr="00F2605E">
        <w:t xml:space="preserve"> </w:t>
      </w:r>
      <w:proofErr w:type="spellStart"/>
      <w:r w:rsidRPr="00F2605E">
        <w:t>thông</w:t>
      </w:r>
      <w:proofErr w:type="spellEnd"/>
      <w:r w:rsidRPr="00F2605E">
        <w:rPr>
          <w:lang w:val="vi-VN"/>
        </w:rPr>
        <w:t xml:space="preserve"> và gây ảnh hưởng đến chất lượng đường giao thông </w:t>
      </w:r>
      <w:r w:rsidRPr="00F2605E">
        <w:rPr>
          <w:rFonts w:eastAsia="Arial" w:cs="Times New Roman"/>
        </w:rPr>
        <w:t>(</w:t>
      </w:r>
      <w:proofErr w:type="spellStart"/>
      <w:r w:rsidRPr="00F2605E">
        <w:rPr>
          <w:rFonts w:eastAsia="Arial" w:cs="Times New Roman"/>
        </w:rPr>
        <w:t>chủ</w:t>
      </w:r>
      <w:proofErr w:type="spellEnd"/>
      <w:r w:rsidRPr="00F2605E">
        <w:rPr>
          <w:rFonts w:eastAsia="Arial" w:cs="Times New Roman"/>
        </w:rPr>
        <w:t xml:space="preserve"> </w:t>
      </w:r>
      <w:proofErr w:type="spellStart"/>
      <w:r w:rsidRPr="00F2605E">
        <w:rPr>
          <w:rFonts w:eastAsia="Arial" w:cs="Times New Roman"/>
        </w:rPr>
        <w:t>yếu</w:t>
      </w:r>
      <w:proofErr w:type="spellEnd"/>
      <w:r w:rsidRPr="00F2605E">
        <w:rPr>
          <w:rFonts w:eastAsia="Arial" w:cs="Times New Roman"/>
        </w:rPr>
        <w:t xml:space="preserve"> </w:t>
      </w:r>
      <w:proofErr w:type="spellStart"/>
      <w:r w:rsidRPr="00F2605E">
        <w:rPr>
          <w:rFonts w:eastAsia="Arial" w:cs="Times New Roman"/>
        </w:rPr>
        <w:t>là</w:t>
      </w:r>
      <w:proofErr w:type="spellEnd"/>
      <w:r w:rsidRPr="00F2605E">
        <w:rPr>
          <w:rFonts w:eastAsia="Arial" w:cs="Times New Roman"/>
        </w:rPr>
        <w:t xml:space="preserve"> </w:t>
      </w:r>
      <w:proofErr w:type="spellStart"/>
      <w:r w:rsidRPr="00F2605E">
        <w:rPr>
          <w:rFonts w:eastAsia="Arial" w:cs="Times New Roman"/>
        </w:rPr>
        <w:t>các</w:t>
      </w:r>
      <w:proofErr w:type="spellEnd"/>
      <w:r w:rsidRPr="00F2605E">
        <w:rPr>
          <w:rFonts w:eastAsia="Arial" w:cs="Times New Roman"/>
        </w:rPr>
        <w:t xml:space="preserve"> </w:t>
      </w:r>
      <w:proofErr w:type="spellStart"/>
      <w:r w:rsidRPr="00F2605E">
        <w:rPr>
          <w:rFonts w:eastAsia="Arial" w:cs="Times New Roman"/>
        </w:rPr>
        <w:t>đường</w:t>
      </w:r>
      <w:proofErr w:type="spellEnd"/>
      <w:r w:rsidRPr="00F2605E">
        <w:rPr>
          <w:rFonts w:eastAsia="Arial" w:cs="Times New Roman"/>
        </w:rPr>
        <w:t xml:space="preserve"> </w:t>
      </w:r>
      <w:proofErr w:type="spellStart"/>
      <w:r w:rsidRPr="00F2605E">
        <w:rPr>
          <w:rFonts w:eastAsia="Arial" w:cs="Times New Roman"/>
        </w:rPr>
        <w:t>nội</w:t>
      </w:r>
      <w:proofErr w:type="spellEnd"/>
      <w:r w:rsidRPr="00F2605E">
        <w:rPr>
          <w:rFonts w:eastAsia="Arial" w:cs="Times New Roman"/>
        </w:rPr>
        <w:t xml:space="preserve"> </w:t>
      </w:r>
      <w:proofErr w:type="spellStart"/>
      <w:r w:rsidRPr="00F2605E">
        <w:rPr>
          <w:rFonts w:eastAsia="Arial" w:cs="Times New Roman"/>
        </w:rPr>
        <w:t>bộ</w:t>
      </w:r>
      <w:proofErr w:type="spellEnd"/>
      <w:r w:rsidRPr="00F2605E">
        <w:rPr>
          <w:rFonts w:eastAsia="Arial" w:cs="Times New Roman"/>
        </w:rPr>
        <w:t xml:space="preserve"> </w:t>
      </w:r>
      <w:proofErr w:type="spellStart"/>
      <w:r w:rsidRPr="00F2605E">
        <w:rPr>
          <w:rFonts w:eastAsia="Arial" w:cs="Times New Roman"/>
        </w:rPr>
        <w:t>của</w:t>
      </w:r>
      <w:proofErr w:type="spellEnd"/>
      <w:r w:rsidRPr="00F2605E">
        <w:rPr>
          <w:rFonts w:eastAsia="Arial" w:cs="Times New Roman"/>
        </w:rPr>
        <w:t xml:space="preserve"> </w:t>
      </w:r>
      <w:proofErr w:type="spellStart"/>
      <w:r w:rsidRPr="00F2605E">
        <w:rPr>
          <w:rFonts w:eastAsia="Arial" w:cs="Times New Roman"/>
        </w:rPr>
        <w:t>dự</w:t>
      </w:r>
      <w:proofErr w:type="spellEnd"/>
      <w:r w:rsidRPr="00F2605E">
        <w:rPr>
          <w:rFonts w:eastAsia="Arial" w:cs="Times New Roman"/>
        </w:rPr>
        <w:t xml:space="preserve"> </w:t>
      </w:r>
      <w:proofErr w:type="spellStart"/>
      <w:r w:rsidRPr="00F2605E">
        <w:rPr>
          <w:rFonts w:eastAsia="Arial" w:cs="Times New Roman"/>
        </w:rPr>
        <w:t>án</w:t>
      </w:r>
      <w:proofErr w:type="spellEnd"/>
      <w:r w:rsidRPr="00F2605E">
        <w:rPr>
          <w:rFonts w:eastAsia="Arial" w:cs="Times New Roman"/>
        </w:rPr>
        <w:t xml:space="preserve">). </w:t>
      </w:r>
    </w:p>
    <w:p w14:paraId="5EAEA573" w14:textId="5D8EF8EF" w:rsidR="001418CD" w:rsidRPr="00F2605E" w:rsidRDefault="001418CD" w:rsidP="005C353D">
      <w:pPr>
        <w:pStyle w:val="0Normal"/>
        <w:spacing w:before="0" w:after="0" w:line="312" w:lineRule="auto"/>
        <w:rPr>
          <w:lang w:val="vi-VN"/>
        </w:rPr>
      </w:pPr>
      <w:proofErr w:type="spellStart"/>
      <w:r w:rsidRPr="00F2605E">
        <w:rPr>
          <w:rFonts w:eastAsia="Arial"/>
        </w:rPr>
        <w:t>Vì</w:t>
      </w:r>
      <w:proofErr w:type="spellEnd"/>
      <w:r w:rsidRPr="00F2605E">
        <w:rPr>
          <w:rFonts w:eastAsia="Arial"/>
        </w:rPr>
        <w:t xml:space="preserve"> </w:t>
      </w:r>
      <w:proofErr w:type="spellStart"/>
      <w:r w:rsidRPr="00F2605E">
        <w:rPr>
          <w:rFonts w:eastAsia="Arial"/>
        </w:rPr>
        <w:t>vậy</w:t>
      </w:r>
      <w:proofErr w:type="spellEnd"/>
      <w:r w:rsidRPr="00F2605E">
        <w:rPr>
          <w:rFonts w:eastAsia="Arial"/>
        </w:rPr>
        <w:t xml:space="preserve">, </w:t>
      </w:r>
      <w:proofErr w:type="spellStart"/>
      <w:r w:rsidRPr="00F2605E">
        <w:rPr>
          <w:rFonts w:eastAsia="Arial"/>
        </w:rPr>
        <w:t>Chủ</w:t>
      </w:r>
      <w:proofErr w:type="spellEnd"/>
      <w:r w:rsidRPr="00F2605E">
        <w:rPr>
          <w:rFonts w:eastAsia="Arial"/>
        </w:rPr>
        <w:t xml:space="preserve"> </w:t>
      </w:r>
      <w:proofErr w:type="spellStart"/>
      <w:r w:rsidRPr="00F2605E">
        <w:rPr>
          <w:rFonts w:eastAsia="Arial"/>
        </w:rPr>
        <w:t>dự</w:t>
      </w:r>
      <w:proofErr w:type="spellEnd"/>
      <w:r w:rsidRPr="00F2605E">
        <w:rPr>
          <w:rFonts w:eastAsia="Arial"/>
        </w:rPr>
        <w:t xml:space="preserve"> </w:t>
      </w:r>
      <w:proofErr w:type="spellStart"/>
      <w:r w:rsidRPr="00F2605E">
        <w:rPr>
          <w:rFonts w:eastAsia="Arial"/>
        </w:rPr>
        <w:t>án</w:t>
      </w:r>
      <w:proofErr w:type="spellEnd"/>
      <w:r w:rsidRPr="00F2605E">
        <w:rPr>
          <w:rFonts w:eastAsia="Arial"/>
        </w:rPr>
        <w:t xml:space="preserve"> </w:t>
      </w:r>
      <w:proofErr w:type="spellStart"/>
      <w:r w:rsidRPr="00F2605E">
        <w:rPr>
          <w:rFonts w:eastAsia="Arial"/>
        </w:rPr>
        <w:t>sẽ</w:t>
      </w:r>
      <w:proofErr w:type="spellEnd"/>
      <w:r w:rsidRPr="00F2605E">
        <w:rPr>
          <w:rFonts w:eastAsia="Arial"/>
        </w:rPr>
        <w:t xml:space="preserve"> </w:t>
      </w:r>
      <w:proofErr w:type="spellStart"/>
      <w:r w:rsidRPr="00F2605E">
        <w:rPr>
          <w:rFonts w:eastAsia="Arial"/>
        </w:rPr>
        <w:t>quan</w:t>
      </w:r>
      <w:proofErr w:type="spellEnd"/>
      <w:r w:rsidRPr="00F2605E">
        <w:rPr>
          <w:rFonts w:eastAsia="Arial"/>
        </w:rPr>
        <w:t xml:space="preserve"> </w:t>
      </w:r>
      <w:proofErr w:type="spellStart"/>
      <w:r w:rsidRPr="00F2605E">
        <w:rPr>
          <w:rFonts w:eastAsia="Arial"/>
        </w:rPr>
        <w:t>tâm</w:t>
      </w:r>
      <w:proofErr w:type="spellEnd"/>
      <w:r w:rsidRPr="00F2605E">
        <w:rPr>
          <w:rFonts w:eastAsia="Arial"/>
        </w:rPr>
        <w:t xml:space="preserve"> </w:t>
      </w:r>
      <w:proofErr w:type="spellStart"/>
      <w:r w:rsidRPr="00F2605E">
        <w:rPr>
          <w:rFonts w:eastAsia="Arial"/>
        </w:rPr>
        <w:t>bố</w:t>
      </w:r>
      <w:proofErr w:type="spellEnd"/>
      <w:r w:rsidRPr="00F2605E">
        <w:rPr>
          <w:rFonts w:eastAsia="Arial"/>
        </w:rPr>
        <w:t xml:space="preserve"> </w:t>
      </w:r>
      <w:proofErr w:type="spellStart"/>
      <w:r w:rsidRPr="00F2605E">
        <w:rPr>
          <w:rFonts w:eastAsia="Arial"/>
        </w:rPr>
        <w:t>trí</w:t>
      </w:r>
      <w:proofErr w:type="spellEnd"/>
      <w:r w:rsidRPr="00F2605E">
        <w:rPr>
          <w:rFonts w:eastAsia="Arial"/>
        </w:rPr>
        <w:t xml:space="preserve"> </w:t>
      </w:r>
      <w:proofErr w:type="spellStart"/>
      <w:r w:rsidRPr="00F2605E">
        <w:rPr>
          <w:rFonts w:eastAsia="Arial"/>
        </w:rPr>
        <w:t>kế</w:t>
      </w:r>
      <w:proofErr w:type="spellEnd"/>
      <w:r w:rsidRPr="00F2605E">
        <w:rPr>
          <w:rFonts w:eastAsia="Arial"/>
        </w:rPr>
        <w:t xml:space="preserve"> </w:t>
      </w:r>
      <w:proofErr w:type="spellStart"/>
      <w:r w:rsidRPr="00F2605E">
        <w:rPr>
          <w:rFonts w:eastAsia="Arial"/>
        </w:rPr>
        <w:t>hoạch</w:t>
      </w:r>
      <w:proofErr w:type="spellEnd"/>
      <w:r w:rsidRPr="00F2605E">
        <w:rPr>
          <w:rFonts w:eastAsia="Arial"/>
        </w:rPr>
        <w:t xml:space="preserve"> </w:t>
      </w:r>
      <w:proofErr w:type="spellStart"/>
      <w:r w:rsidRPr="00F2605E">
        <w:rPr>
          <w:rFonts w:eastAsia="Arial"/>
        </w:rPr>
        <w:t>thi</w:t>
      </w:r>
      <w:proofErr w:type="spellEnd"/>
      <w:r w:rsidRPr="00F2605E">
        <w:rPr>
          <w:rFonts w:eastAsia="Arial"/>
        </w:rPr>
        <w:t xml:space="preserve"> </w:t>
      </w:r>
      <w:proofErr w:type="spellStart"/>
      <w:r w:rsidRPr="00F2605E">
        <w:rPr>
          <w:rFonts w:eastAsia="Arial"/>
        </w:rPr>
        <w:t>công</w:t>
      </w:r>
      <w:proofErr w:type="spellEnd"/>
      <w:r w:rsidRPr="00F2605E">
        <w:rPr>
          <w:rFonts w:eastAsia="Arial"/>
        </w:rPr>
        <w:t xml:space="preserve">, </w:t>
      </w:r>
      <w:proofErr w:type="spellStart"/>
      <w:r w:rsidRPr="00F2605E">
        <w:rPr>
          <w:rFonts w:eastAsia="Arial"/>
        </w:rPr>
        <w:t>điều</w:t>
      </w:r>
      <w:proofErr w:type="spellEnd"/>
      <w:r w:rsidRPr="00F2605E">
        <w:rPr>
          <w:rFonts w:eastAsia="Arial"/>
        </w:rPr>
        <w:t xml:space="preserve"> </w:t>
      </w:r>
      <w:proofErr w:type="spellStart"/>
      <w:r w:rsidRPr="00F2605E">
        <w:rPr>
          <w:rFonts w:eastAsia="Arial"/>
        </w:rPr>
        <w:t>động</w:t>
      </w:r>
      <w:proofErr w:type="spellEnd"/>
      <w:r w:rsidRPr="00F2605E">
        <w:rPr>
          <w:rFonts w:eastAsia="Arial"/>
        </w:rPr>
        <w:t xml:space="preserve"> </w:t>
      </w:r>
      <w:proofErr w:type="spellStart"/>
      <w:r w:rsidRPr="00F2605E">
        <w:rPr>
          <w:rFonts w:eastAsia="Arial"/>
        </w:rPr>
        <w:t>máy</w:t>
      </w:r>
      <w:proofErr w:type="spellEnd"/>
      <w:r w:rsidRPr="00F2605E">
        <w:rPr>
          <w:rFonts w:eastAsia="Arial"/>
        </w:rPr>
        <w:t xml:space="preserve"> </w:t>
      </w:r>
      <w:proofErr w:type="spellStart"/>
      <w:r w:rsidRPr="00F2605E">
        <w:rPr>
          <w:rFonts w:eastAsia="Arial"/>
        </w:rPr>
        <w:t>móc</w:t>
      </w:r>
      <w:proofErr w:type="spellEnd"/>
      <w:r w:rsidRPr="00F2605E">
        <w:rPr>
          <w:rFonts w:eastAsia="Arial"/>
        </w:rPr>
        <w:t xml:space="preserve">, </w:t>
      </w:r>
      <w:proofErr w:type="spellStart"/>
      <w:r w:rsidRPr="00F2605E">
        <w:rPr>
          <w:rFonts w:eastAsia="Arial"/>
        </w:rPr>
        <w:t>xe</w:t>
      </w:r>
      <w:proofErr w:type="spellEnd"/>
      <w:r w:rsidRPr="00F2605E">
        <w:rPr>
          <w:rFonts w:eastAsia="Arial"/>
        </w:rPr>
        <w:t xml:space="preserve"> </w:t>
      </w:r>
      <w:proofErr w:type="spellStart"/>
      <w:r w:rsidRPr="00F2605E">
        <w:rPr>
          <w:rFonts w:eastAsia="Arial"/>
        </w:rPr>
        <w:t>cộ</w:t>
      </w:r>
      <w:proofErr w:type="spellEnd"/>
      <w:r w:rsidRPr="00F2605E">
        <w:rPr>
          <w:rFonts w:eastAsia="Arial"/>
        </w:rPr>
        <w:t xml:space="preserve">, </w:t>
      </w:r>
      <w:proofErr w:type="spellStart"/>
      <w:r w:rsidRPr="00F2605E">
        <w:rPr>
          <w:rFonts w:eastAsia="Arial"/>
        </w:rPr>
        <w:t>thiết</w:t>
      </w:r>
      <w:proofErr w:type="spellEnd"/>
      <w:r w:rsidRPr="00F2605E">
        <w:rPr>
          <w:rFonts w:eastAsia="Arial"/>
        </w:rPr>
        <w:t xml:space="preserve"> </w:t>
      </w:r>
      <w:proofErr w:type="spellStart"/>
      <w:r w:rsidRPr="00F2605E">
        <w:rPr>
          <w:rFonts w:eastAsia="Arial"/>
        </w:rPr>
        <w:t>bị</w:t>
      </w:r>
      <w:proofErr w:type="spellEnd"/>
      <w:r w:rsidRPr="00F2605E">
        <w:rPr>
          <w:rFonts w:eastAsia="Arial"/>
        </w:rPr>
        <w:t xml:space="preserve"> </w:t>
      </w:r>
      <w:proofErr w:type="spellStart"/>
      <w:r w:rsidRPr="00F2605E">
        <w:rPr>
          <w:rFonts w:eastAsia="Arial"/>
        </w:rPr>
        <w:t>kỹ</w:t>
      </w:r>
      <w:proofErr w:type="spellEnd"/>
      <w:r w:rsidRPr="00F2605E">
        <w:rPr>
          <w:rFonts w:eastAsia="Arial"/>
        </w:rPr>
        <w:t xml:space="preserve"> </w:t>
      </w:r>
      <w:proofErr w:type="spellStart"/>
      <w:r w:rsidRPr="00F2605E">
        <w:rPr>
          <w:rFonts w:eastAsia="Arial"/>
        </w:rPr>
        <w:t>thuật</w:t>
      </w:r>
      <w:proofErr w:type="spellEnd"/>
      <w:r w:rsidRPr="00F2605E">
        <w:rPr>
          <w:rFonts w:eastAsia="Arial"/>
        </w:rPr>
        <w:t xml:space="preserve"> </w:t>
      </w:r>
      <w:proofErr w:type="spellStart"/>
      <w:r w:rsidRPr="00F2605E">
        <w:rPr>
          <w:rFonts w:eastAsia="Arial"/>
        </w:rPr>
        <w:t>một</w:t>
      </w:r>
      <w:proofErr w:type="spellEnd"/>
      <w:r w:rsidRPr="00F2605E">
        <w:rPr>
          <w:rFonts w:eastAsia="Arial"/>
        </w:rPr>
        <w:t xml:space="preserve"> </w:t>
      </w:r>
      <w:proofErr w:type="spellStart"/>
      <w:r w:rsidRPr="00F2605E">
        <w:rPr>
          <w:rFonts w:eastAsia="Arial"/>
        </w:rPr>
        <w:t>cách</w:t>
      </w:r>
      <w:proofErr w:type="spellEnd"/>
      <w:r w:rsidRPr="00F2605E">
        <w:rPr>
          <w:rFonts w:eastAsia="Arial"/>
        </w:rPr>
        <w:t xml:space="preserve"> khoa </w:t>
      </w:r>
      <w:proofErr w:type="spellStart"/>
      <w:r w:rsidRPr="00F2605E">
        <w:rPr>
          <w:rFonts w:eastAsia="Arial"/>
        </w:rPr>
        <w:t>học</w:t>
      </w:r>
      <w:proofErr w:type="spellEnd"/>
      <w:r w:rsidRPr="00F2605E">
        <w:rPr>
          <w:rFonts w:eastAsia="Arial"/>
        </w:rPr>
        <w:t xml:space="preserve"> </w:t>
      </w:r>
      <w:proofErr w:type="spellStart"/>
      <w:r w:rsidRPr="00F2605E">
        <w:rPr>
          <w:rFonts w:eastAsia="Arial"/>
        </w:rPr>
        <w:t>và</w:t>
      </w:r>
      <w:proofErr w:type="spellEnd"/>
      <w:r w:rsidRPr="00F2605E">
        <w:rPr>
          <w:rFonts w:eastAsia="Arial"/>
        </w:rPr>
        <w:t xml:space="preserve"> </w:t>
      </w:r>
      <w:proofErr w:type="spellStart"/>
      <w:r w:rsidRPr="00F2605E">
        <w:rPr>
          <w:rFonts w:eastAsia="Arial"/>
        </w:rPr>
        <w:t>quản</w:t>
      </w:r>
      <w:proofErr w:type="spellEnd"/>
      <w:r w:rsidRPr="00F2605E">
        <w:rPr>
          <w:rFonts w:eastAsia="Arial"/>
        </w:rPr>
        <w:t xml:space="preserve"> </w:t>
      </w:r>
      <w:proofErr w:type="spellStart"/>
      <w:r w:rsidRPr="00F2605E">
        <w:rPr>
          <w:rFonts w:eastAsia="Arial"/>
        </w:rPr>
        <w:t>lý</w:t>
      </w:r>
      <w:proofErr w:type="spellEnd"/>
      <w:r w:rsidRPr="00F2605E">
        <w:rPr>
          <w:rFonts w:eastAsia="Arial"/>
        </w:rPr>
        <w:t xml:space="preserve"> an </w:t>
      </w:r>
      <w:proofErr w:type="spellStart"/>
      <w:r w:rsidRPr="00F2605E">
        <w:rPr>
          <w:rFonts w:eastAsia="Arial"/>
        </w:rPr>
        <w:t>toàn</w:t>
      </w:r>
      <w:proofErr w:type="spellEnd"/>
      <w:r w:rsidRPr="00F2605E">
        <w:rPr>
          <w:rFonts w:eastAsia="Arial"/>
        </w:rPr>
        <w:t xml:space="preserve"> </w:t>
      </w:r>
      <w:proofErr w:type="spellStart"/>
      <w:r w:rsidRPr="00F2605E">
        <w:rPr>
          <w:rFonts w:eastAsia="Arial"/>
        </w:rPr>
        <w:t>giao</w:t>
      </w:r>
      <w:proofErr w:type="spellEnd"/>
      <w:r w:rsidRPr="00F2605E">
        <w:rPr>
          <w:rFonts w:eastAsia="Arial"/>
        </w:rPr>
        <w:t xml:space="preserve"> </w:t>
      </w:r>
      <w:proofErr w:type="spellStart"/>
      <w:r w:rsidRPr="00F2605E">
        <w:rPr>
          <w:rFonts w:eastAsia="Arial"/>
        </w:rPr>
        <w:t>thông</w:t>
      </w:r>
      <w:proofErr w:type="spellEnd"/>
      <w:r w:rsidRPr="00F2605E">
        <w:rPr>
          <w:rFonts w:eastAsia="Arial"/>
        </w:rPr>
        <w:t xml:space="preserve"> </w:t>
      </w:r>
      <w:proofErr w:type="spellStart"/>
      <w:r w:rsidRPr="00F2605E">
        <w:rPr>
          <w:rFonts w:eastAsia="Arial"/>
        </w:rPr>
        <w:t>nhằm</w:t>
      </w:r>
      <w:proofErr w:type="spellEnd"/>
      <w:r w:rsidRPr="00F2605E">
        <w:rPr>
          <w:rFonts w:eastAsia="Arial"/>
        </w:rPr>
        <w:t xml:space="preserve"> </w:t>
      </w:r>
      <w:proofErr w:type="spellStart"/>
      <w:r w:rsidRPr="00F2605E">
        <w:rPr>
          <w:rFonts w:eastAsia="Arial"/>
        </w:rPr>
        <w:t>hạn</w:t>
      </w:r>
      <w:proofErr w:type="spellEnd"/>
      <w:r w:rsidRPr="00F2605E">
        <w:rPr>
          <w:rFonts w:eastAsia="Arial"/>
        </w:rPr>
        <w:t xml:space="preserve"> </w:t>
      </w:r>
      <w:proofErr w:type="spellStart"/>
      <w:r w:rsidRPr="00F2605E">
        <w:rPr>
          <w:rFonts w:eastAsia="Arial"/>
        </w:rPr>
        <w:t>chế</w:t>
      </w:r>
      <w:proofErr w:type="spellEnd"/>
      <w:r w:rsidRPr="00F2605E">
        <w:rPr>
          <w:rFonts w:eastAsia="Arial"/>
        </w:rPr>
        <w:t xml:space="preserve"> </w:t>
      </w:r>
      <w:proofErr w:type="spellStart"/>
      <w:r w:rsidRPr="00F2605E">
        <w:rPr>
          <w:rFonts w:eastAsia="Arial"/>
        </w:rPr>
        <w:t>tối</w:t>
      </w:r>
      <w:proofErr w:type="spellEnd"/>
      <w:r w:rsidRPr="00F2605E">
        <w:rPr>
          <w:rFonts w:eastAsia="Arial"/>
        </w:rPr>
        <w:t xml:space="preserve"> </w:t>
      </w:r>
      <w:proofErr w:type="spellStart"/>
      <w:r w:rsidRPr="00F2605E">
        <w:rPr>
          <w:rFonts w:eastAsia="Arial"/>
        </w:rPr>
        <w:t>đa</w:t>
      </w:r>
      <w:proofErr w:type="spellEnd"/>
      <w:r w:rsidRPr="00F2605E">
        <w:rPr>
          <w:rFonts w:eastAsia="Arial"/>
        </w:rPr>
        <w:t xml:space="preserve"> </w:t>
      </w:r>
      <w:proofErr w:type="spellStart"/>
      <w:r w:rsidRPr="00F2605E">
        <w:rPr>
          <w:rFonts w:eastAsia="Arial"/>
        </w:rPr>
        <w:t>các</w:t>
      </w:r>
      <w:proofErr w:type="spellEnd"/>
      <w:r w:rsidRPr="00F2605E">
        <w:rPr>
          <w:rFonts w:eastAsia="Arial"/>
        </w:rPr>
        <w:t xml:space="preserve"> </w:t>
      </w:r>
      <w:proofErr w:type="spellStart"/>
      <w:r w:rsidRPr="00F2605E">
        <w:rPr>
          <w:rFonts w:eastAsia="Arial"/>
        </w:rPr>
        <w:t>tác</w:t>
      </w:r>
      <w:proofErr w:type="spellEnd"/>
      <w:r w:rsidRPr="00F2605E">
        <w:rPr>
          <w:rFonts w:eastAsia="Arial"/>
        </w:rPr>
        <w:t xml:space="preserve"> </w:t>
      </w:r>
      <w:proofErr w:type="spellStart"/>
      <w:r w:rsidRPr="00F2605E">
        <w:rPr>
          <w:rFonts w:eastAsia="Arial"/>
        </w:rPr>
        <w:t>động</w:t>
      </w:r>
      <w:proofErr w:type="spellEnd"/>
      <w:r w:rsidRPr="00F2605E">
        <w:rPr>
          <w:rFonts w:eastAsia="Arial"/>
        </w:rPr>
        <w:t xml:space="preserve"> </w:t>
      </w:r>
      <w:proofErr w:type="spellStart"/>
      <w:r w:rsidRPr="00F2605E">
        <w:rPr>
          <w:rFonts w:eastAsia="Arial"/>
        </w:rPr>
        <w:t>có</w:t>
      </w:r>
      <w:proofErr w:type="spellEnd"/>
      <w:r w:rsidRPr="00F2605E">
        <w:rPr>
          <w:rFonts w:eastAsia="Arial"/>
        </w:rPr>
        <w:t xml:space="preserve"> </w:t>
      </w:r>
      <w:proofErr w:type="spellStart"/>
      <w:r w:rsidRPr="00F2605E">
        <w:rPr>
          <w:rFonts w:eastAsia="Arial"/>
        </w:rPr>
        <w:t>hại</w:t>
      </w:r>
      <w:proofErr w:type="spellEnd"/>
      <w:r w:rsidRPr="00F2605E">
        <w:rPr>
          <w:rFonts w:eastAsia="Arial"/>
        </w:rPr>
        <w:t xml:space="preserve"> </w:t>
      </w:r>
      <w:proofErr w:type="spellStart"/>
      <w:r w:rsidRPr="00F2605E">
        <w:rPr>
          <w:rFonts w:eastAsia="Arial"/>
        </w:rPr>
        <w:t>tới</w:t>
      </w:r>
      <w:proofErr w:type="spellEnd"/>
      <w:r w:rsidRPr="00F2605E">
        <w:rPr>
          <w:rFonts w:eastAsia="Arial"/>
        </w:rPr>
        <w:t xml:space="preserve"> </w:t>
      </w:r>
      <w:proofErr w:type="spellStart"/>
      <w:r w:rsidRPr="00F2605E">
        <w:rPr>
          <w:rFonts w:eastAsia="Arial"/>
        </w:rPr>
        <w:t>môi</w:t>
      </w:r>
      <w:proofErr w:type="spellEnd"/>
      <w:r w:rsidRPr="00F2605E">
        <w:rPr>
          <w:rFonts w:eastAsia="Arial"/>
        </w:rPr>
        <w:t xml:space="preserve"> </w:t>
      </w:r>
      <w:proofErr w:type="spellStart"/>
      <w:r w:rsidRPr="00F2605E">
        <w:rPr>
          <w:rFonts w:eastAsia="Arial"/>
        </w:rPr>
        <w:t>trường</w:t>
      </w:r>
      <w:proofErr w:type="spellEnd"/>
      <w:r w:rsidRPr="00F2605E">
        <w:rPr>
          <w:rFonts w:eastAsia="Arial"/>
        </w:rPr>
        <w:t xml:space="preserve"> </w:t>
      </w:r>
      <w:proofErr w:type="spellStart"/>
      <w:r w:rsidRPr="00F2605E">
        <w:rPr>
          <w:rFonts w:eastAsia="Arial"/>
        </w:rPr>
        <w:t>và</w:t>
      </w:r>
      <w:proofErr w:type="spellEnd"/>
      <w:r w:rsidRPr="00F2605E">
        <w:rPr>
          <w:rFonts w:eastAsia="Arial"/>
        </w:rPr>
        <w:t xml:space="preserve"> </w:t>
      </w:r>
      <w:proofErr w:type="spellStart"/>
      <w:r w:rsidRPr="00F2605E">
        <w:rPr>
          <w:rFonts w:eastAsia="Arial"/>
        </w:rPr>
        <w:t>hệ</w:t>
      </w:r>
      <w:proofErr w:type="spellEnd"/>
      <w:r w:rsidRPr="00F2605E">
        <w:rPr>
          <w:rFonts w:eastAsia="Arial"/>
        </w:rPr>
        <w:t xml:space="preserve"> </w:t>
      </w:r>
      <w:proofErr w:type="spellStart"/>
      <w:r w:rsidRPr="00F2605E">
        <w:rPr>
          <w:rFonts w:eastAsia="Arial"/>
        </w:rPr>
        <w:t>thống</w:t>
      </w:r>
      <w:proofErr w:type="spellEnd"/>
      <w:r w:rsidRPr="00F2605E">
        <w:rPr>
          <w:rFonts w:eastAsia="Arial"/>
        </w:rPr>
        <w:t xml:space="preserve"> </w:t>
      </w:r>
      <w:proofErr w:type="spellStart"/>
      <w:r w:rsidRPr="00F2605E">
        <w:rPr>
          <w:rFonts w:eastAsia="Arial"/>
        </w:rPr>
        <w:t>giao</w:t>
      </w:r>
      <w:proofErr w:type="spellEnd"/>
      <w:r w:rsidRPr="00F2605E">
        <w:rPr>
          <w:rFonts w:eastAsia="Arial"/>
        </w:rPr>
        <w:t xml:space="preserve"> </w:t>
      </w:r>
      <w:proofErr w:type="spellStart"/>
      <w:r w:rsidRPr="00F2605E">
        <w:rPr>
          <w:rFonts w:eastAsia="Arial"/>
        </w:rPr>
        <w:t>thông</w:t>
      </w:r>
      <w:proofErr w:type="spellEnd"/>
      <w:r w:rsidRPr="00F2605E">
        <w:rPr>
          <w:rFonts w:eastAsia="Arial"/>
        </w:rPr>
        <w:t xml:space="preserve"> </w:t>
      </w:r>
      <w:proofErr w:type="spellStart"/>
      <w:r w:rsidRPr="00F2605E">
        <w:rPr>
          <w:rFonts w:eastAsia="Arial"/>
        </w:rPr>
        <w:t>trên</w:t>
      </w:r>
      <w:proofErr w:type="spellEnd"/>
      <w:r w:rsidRPr="00F2605E">
        <w:rPr>
          <w:rFonts w:eastAsia="Arial"/>
        </w:rPr>
        <w:t xml:space="preserve"> </w:t>
      </w:r>
      <w:proofErr w:type="spellStart"/>
      <w:r w:rsidRPr="00F2605E">
        <w:rPr>
          <w:rFonts w:eastAsia="Arial"/>
        </w:rPr>
        <w:t>khu</w:t>
      </w:r>
      <w:proofErr w:type="spellEnd"/>
      <w:r w:rsidRPr="00F2605E">
        <w:rPr>
          <w:rFonts w:eastAsia="Arial"/>
        </w:rPr>
        <w:t xml:space="preserve"> </w:t>
      </w:r>
      <w:proofErr w:type="spellStart"/>
      <w:r w:rsidRPr="00F2605E">
        <w:rPr>
          <w:rFonts w:eastAsia="Arial"/>
        </w:rPr>
        <w:t>vực</w:t>
      </w:r>
      <w:proofErr w:type="spellEnd"/>
    </w:p>
    <w:p w14:paraId="6D0E153A" w14:textId="17F7668F" w:rsidR="001418CD" w:rsidRPr="00F2605E" w:rsidRDefault="001418CD" w:rsidP="00043E2F">
      <w:pPr>
        <w:pStyle w:val="0hoathi"/>
        <w:numPr>
          <w:ilvl w:val="0"/>
          <w:numId w:val="58"/>
        </w:numPr>
        <w:spacing w:line="312" w:lineRule="auto"/>
      </w:pPr>
      <w:r w:rsidRPr="00F2605E">
        <w:t>Khả năng gây ảnh hưởng đến chất lượng đường giao thông</w:t>
      </w:r>
    </w:p>
    <w:p w14:paraId="682FB3E9" w14:textId="0FCA3A16" w:rsidR="001418CD" w:rsidRPr="00F2605E" w:rsidRDefault="001418CD" w:rsidP="00163156">
      <w:pPr>
        <w:pStyle w:val="0Normal"/>
        <w:spacing w:line="312" w:lineRule="auto"/>
      </w:pPr>
      <w:r w:rsidRPr="00F2605E">
        <w:lastRenderedPageBreak/>
        <w:tab/>
      </w:r>
      <w:proofErr w:type="spellStart"/>
      <w:r w:rsidRPr="00F2605E">
        <w:t>Việc</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khối</w:t>
      </w:r>
      <w:proofErr w:type="spellEnd"/>
      <w:r w:rsidRPr="00F2605E">
        <w:t xml:space="preserve"> </w:t>
      </w:r>
      <w:proofErr w:type="spellStart"/>
      <w:r w:rsidRPr="00F2605E">
        <w:t>lượng</w:t>
      </w:r>
      <w:proofErr w:type="spellEnd"/>
      <w:r w:rsidRPr="00F2605E">
        <w:t xml:space="preserve"> </w:t>
      </w:r>
      <w:proofErr w:type="spellStart"/>
      <w:r w:rsidRPr="00F2605E">
        <w:t>lớn</w:t>
      </w:r>
      <w:proofErr w:type="spellEnd"/>
      <w:r w:rsidRPr="00F2605E">
        <w:t xml:space="preserve"> </w:t>
      </w:r>
      <w:proofErr w:type="spellStart"/>
      <w:r w:rsidRPr="00F2605E">
        <w:t>nguyên</w:t>
      </w:r>
      <w:proofErr w:type="spellEnd"/>
      <w:r w:rsidRPr="00F2605E">
        <w:t xml:space="preserve"> </w:t>
      </w:r>
      <w:proofErr w:type="spellStart"/>
      <w:r w:rsidRPr="00F2605E">
        <w:t>vật</w:t>
      </w:r>
      <w:proofErr w:type="spellEnd"/>
      <w:r w:rsidRPr="00F2605E">
        <w:t xml:space="preserve"> </w:t>
      </w:r>
      <w:proofErr w:type="spellStart"/>
      <w:r w:rsidRPr="00F2605E">
        <w:t>liệu</w:t>
      </w:r>
      <w:proofErr w:type="spellEnd"/>
      <w:r w:rsidRPr="00F2605E">
        <w:t xml:space="preserve"> (</w:t>
      </w:r>
      <w:proofErr w:type="spellStart"/>
      <w:r w:rsidRPr="00F2605E">
        <w:t>vật</w:t>
      </w:r>
      <w:proofErr w:type="spellEnd"/>
      <w:r w:rsidRPr="00F2605E">
        <w:t xml:space="preserve"> </w:t>
      </w:r>
      <w:proofErr w:type="spellStart"/>
      <w:r w:rsidRPr="00F2605E">
        <w:t>liệu</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máy</w:t>
      </w:r>
      <w:proofErr w:type="spellEnd"/>
      <w:r w:rsidRPr="00F2605E">
        <w:t xml:space="preserve"> </w:t>
      </w:r>
      <w:proofErr w:type="spellStart"/>
      <w:r w:rsidRPr="00F2605E">
        <w:t>móc</w:t>
      </w:r>
      <w:proofErr w:type="spellEnd"/>
      <w:r w:rsidRPr="00F2605E">
        <w:t xml:space="preserve"> </w:t>
      </w:r>
      <w:proofErr w:type="spellStart"/>
      <w:r w:rsidRPr="00F2605E">
        <w:t>thi</w:t>
      </w:r>
      <w:proofErr w:type="spellEnd"/>
      <w:r w:rsidRPr="00F2605E">
        <w:t xml:space="preserve"> </w:t>
      </w:r>
      <w:proofErr w:type="spellStart"/>
      <w:r w:rsidRPr="00F2605E">
        <w:t>công</w:t>
      </w:r>
      <w:proofErr w:type="spellEnd"/>
      <w:r w:rsidRPr="00F2605E">
        <w:t xml:space="preserve">) </w:t>
      </w:r>
      <w:proofErr w:type="spellStart"/>
      <w:r w:rsidRPr="00F2605E">
        <w:t>phần</w:t>
      </w:r>
      <w:proofErr w:type="spellEnd"/>
      <w:r w:rsidRPr="00F2605E">
        <w:t xml:space="preserve"> </w:t>
      </w:r>
      <w:proofErr w:type="spellStart"/>
      <w:r w:rsidRPr="00F2605E">
        <w:t>nào</w:t>
      </w:r>
      <w:proofErr w:type="spellEnd"/>
      <w:r w:rsidRPr="00F2605E">
        <w:t xml:space="preserve"> </w:t>
      </w:r>
      <w:proofErr w:type="spellStart"/>
      <w:r w:rsidRPr="00F2605E">
        <w:t>ảnh</w:t>
      </w:r>
      <w:proofErr w:type="spellEnd"/>
      <w:r w:rsidRPr="00F2605E">
        <w:t xml:space="preserve"> </w:t>
      </w:r>
      <w:proofErr w:type="spellStart"/>
      <w:r w:rsidRPr="00F2605E">
        <w:t>hưởng</w:t>
      </w:r>
      <w:proofErr w:type="spellEnd"/>
      <w:r w:rsidRPr="00F2605E">
        <w:t xml:space="preserve"> </w:t>
      </w:r>
      <w:proofErr w:type="spellStart"/>
      <w:r w:rsidRPr="00F2605E">
        <w:t>đến</w:t>
      </w:r>
      <w:proofErr w:type="spellEnd"/>
      <w:r w:rsidRPr="00F2605E">
        <w:t xml:space="preserve"> </w:t>
      </w:r>
      <w:proofErr w:type="spellStart"/>
      <w:r w:rsidRPr="00F2605E">
        <w:t>hạ</w:t>
      </w:r>
      <w:proofErr w:type="spellEnd"/>
      <w:r w:rsidRPr="00F2605E">
        <w:t xml:space="preserve"> </w:t>
      </w:r>
      <w:proofErr w:type="spellStart"/>
      <w:r w:rsidRPr="00F2605E">
        <w:t>tầng</w:t>
      </w:r>
      <w:proofErr w:type="spellEnd"/>
      <w:r w:rsidRPr="00F2605E">
        <w:t xml:space="preserve"> </w:t>
      </w:r>
      <w:proofErr w:type="spellStart"/>
      <w:r w:rsidRPr="00F2605E">
        <w:t>của</w:t>
      </w:r>
      <w:proofErr w:type="spellEnd"/>
      <w:r w:rsidRPr="00F2605E">
        <w:t xml:space="preserve"> </w:t>
      </w:r>
      <w:proofErr w:type="spellStart"/>
      <w:r w:rsidRPr="00F2605E">
        <w:t>địa</w:t>
      </w:r>
      <w:proofErr w:type="spellEnd"/>
      <w:r w:rsidRPr="00F2605E">
        <w:t xml:space="preserve"> </w:t>
      </w:r>
      <w:proofErr w:type="spellStart"/>
      <w:r w:rsidRPr="00F2605E">
        <w:t>phương</w:t>
      </w:r>
      <w:proofErr w:type="spellEnd"/>
      <w:r w:rsidRPr="00F2605E">
        <w:t xml:space="preserve">. </w:t>
      </w:r>
      <w:proofErr w:type="spellStart"/>
      <w:r w:rsidRPr="00F2605E">
        <w:t>Sự</w:t>
      </w:r>
      <w:proofErr w:type="spellEnd"/>
      <w:r w:rsidRPr="00F2605E">
        <w:t xml:space="preserve"> </w:t>
      </w:r>
      <w:proofErr w:type="spellStart"/>
      <w:r w:rsidRPr="00F2605E">
        <w:t>gia</w:t>
      </w:r>
      <w:proofErr w:type="spellEnd"/>
      <w:r w:rsidRPr="00F2605E">
        <w:t xml:space="preserve"> </w:t>
      </w:r>
      <w:proofErr w:type="spellStart"/>
      <w:r w:rsidRPr="00F2605E">
        <w:t>tăng</w:t>
      </w:r>
      <w:proofErr w:type="spellEnd"/>
      <w:r w:rsidRPr="00F2605E">
        <w:t xml:space="preserve"> </w:t>
      </w:r>
      <w:proofErr w:type="spellStart"/>
      <w:r w:rsidRPr="00F2605E">
        <w:t>số</w:t>
      </w:r>
      <w:proofErr w:type="spellEnd"/>
      <w:r w:rsidRPr="00F2605E">
        <w:t xml:space="preserve"> </w:t>
      </w:r>
      <w:proofErr w:type="spellStart"/>
      <w:r w:rsidRPr="00F2605E">
        <w:t>lượng</w:t>
      </w:r>
      <w:proofErr w:type="spellEnd"/>
      <w:r w:rsidRPr="00F2605E">
        <w:t xml:space="preserve"> </w:t>
      </w:r>
      <w:proofErr w:type="spellStart"/>
      <w:r w:rsidRPr="00F2605E">
        <w:t>và</w:t>
      </w:r>
      <w:proofErr w:type="spellEnd"/>
      <w:r w:rsidRPr="00F2605E">
        <w:t xml:space="preserve"> </w:t>
      </w:r>
      <w:proofErr w:type="spellStart"/>
      <w:r w:rsidRPr="00F2605E">
        <w:t>số</w:t>
      </w:r>
      <w:proofErr w:type="spellEnd"/>
      <w:r w:rsidRPr="00F2605E">
        <w:t xml:space="preserve"> </w:t>
      </w:r>
      <w:proofErr w:type="spellStart"/>
      <w:r w:rsidRPr="00F2605E">
        <w:t>lượt</w:t>
      </w:r>
      <w:proofErr w:type="spellEnd"/>
      <w:r w:rsidRPr="00F2605E">
        <w:t xml:space="preserve"> </w:t>
      </w:r>
      <w:proofErr w:type="spellStart"/>
      <w:r w:rsidRPr="00F2605E">
        <w:t>của</w:t>
      </w:r>
      <w:proofErr w:type="spellEnd"/>
      <w:r w:rsidRPr="00F2605E">
        <w:t xml:space="preserve"> </w:t>
      </w:r>
      <w:proofErr w:type="spellStart"/>
      <w:r w:rsidRPr="00F2605E">
        <w:t>các</w:t>
      </w:r>
      <w:proofErr w:type="spellEnd"/>
      <w:r w:rsidRPr="00F2605E">
        <w:t xml:space="preserve"> </w:t>
      </w:r>
      <w:proofErr w:type="spellStart"/>
      <w:r w:rsidRPr="00F2605E">
        <w:t>phương</w:t>
      </w:r>
      <w:proofErr w:type="spellEnd"/>
      <w:r w:rsidRPr="00F2605E">
        <w:t xml:space="preserve"> </w:t>
      </w:r>
      <w:proofErr w:type="spellStart"/>
      <w:r w:rsidRPr="00F2605E">
        <w:t>tiện</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làm</w:t>
      </w:r>
      <w:proofErr w:type="spellEnd"/>
      <w:r w:rsidRPr="00F2605E">
        <w:t xml:space="preserve"> </w:t>
      </w:r>
      <w:proofErr w:type="spellStart"/>
      <w:r w:rsidRPr="00F2605E">
        <w:t>tăng</w:t>
      </w:r>
      <w:proofErr w:type="spellEnd"/>
      <w:r w:rsidRPr="00F2605E">
        <w:t xml:space="preserve"> </w:t>
      </w:r>
      <w:proofErr w:type="spellStart"/>
      <w:r w:rsidRPr="00F2605E">
        <w:t>nguy</w:t>
      </w:r>
      <w:proofErr w:type="spellEnd"/>
      <w:r w:rsidRPr="00F2605E">
        <w:t xml:space="preserve"> </w:t>
      </w:r>
      <w:proofErr w:type="spellStart"/>
      <w:r w:rsidRPr="00F2605E">
        <w:t>cơ</w:t>
      </w:r>
      <w:proofErr w:type="spellEnd"/>
      <w:r w:rsidRPr="00F2605E">
        <w:t xml:space="preserve"> </w:t>
      </w:r>
      <w:proofErr w:type="spellStart"/>
      <w:r w:rsidRPr="00F2605E">
        <w:t>lún</w:t>
      </w:r>
      <w:proofErr w:type="spellEnd"/>
      <w:r w:rsidRPr="00F2605E">
        <w:t xml:space="preserve">, </w:t>
      </w:r>
      <w:proofErr w:type="spellStart"/>
      <w:r w:rsidRPr="00F2605E">
        <w:t>nứt</w:t>
      </w:r>
      <w:proofErr w:type="spellEnd"/>
      <w:r w:rsidRPr="00F2605E">
        <w:t xml:space="preserve">, </w:t>
      </w:r>
      <w:proofErr w:type="spellStart"/>
      <w:r w:rsidRPr="00F2605E">
        <w:t>xô</w:t>
      </w:r>
      <w:proofErr w:type="spellEnd"/>
      <w:r w:rsidRPr="00F2605E">
        <w:t xml:space="preserve"> </w:t>
      </w:r>
      <w:proofErr w:type="spellStart"/>
      <w:r w:rsidRPr="00F2605E">
        <w:t>dồn</w:t>
      </w:r>
      <w:proofErr w:type="spellEnd"/>
      <w:r w:rsidRPr="00F2605E">
        <w:t xml:space="preserve">, </w:t>
      </w:r>
      <w:proofErr w:type="spellStart"/>
      <w:r w:rsidRPr="00F2605E">
        <w:t>hình</w:t>
      </w:r>
      <w:proofErr w:type="spellEnd"/>
      <w:r w:rsidRPr="00F2605E">
        <w:t xml:space="preserve"> </w:t>
      </w:r>
      <w:proofErr w:type="spellStart"/>
      <w:r w:rsidRPr="00F2605E">
        <w:t>thành</w:t>
      </w:r>
      <w:proofErr w:type="spellEnd"/>
      <w:r w:rsidRPr="00F2605E">
        <w:t xml:space="preserve"> ổ </w:t>
      </w:r>
      <w:proofErr w:type="spellStart"/>
      <w:r w:rsidRPr="00F2605E">
        <w:t>gà</w:t>
      </w:r>
      <w:proofErr w:type="spellEnd"/>
      <w:r w:rsidRPr="00F2605E">
        <w:t xml:space="preserve"> </w:t>
      </w:r>
      <w:proofErr w:type="spellStart"/>
      <w:r w:rsidRPr="00F2605E">
        <w:t>trên</w:t>
      </w:r>
      <w:proofErr w:type="spellEnd"/>
      <w:r w:rsidRPr="00F2605E">
        <w:t xml:space="preserve"> </w:t>
      </w:r>
      <w:proofErr w:type="spellStart"/>
      <w:r w:rsidRPr="00F2605E">
        <w:t>các</w:t>
      </w:r>
      <w:proofErr w:type="spellEnd"/>
      <w:r w:rsidRPr="00F2605E">
        <w:t xml:space="preserve"> </w:t>
      </w:r>
      <w:proofErr w:type="spellStart"/>
      <w:r w:rsidRPr="00F2605E">
        <w:t>mặt</w:t>
      </w:r>
      <w:proofErr w:type="spellEnd"/>
      <w:r w:rsidRPr="00F2605E">
        <w:t xml:space="preserve"> </w:t>
      </w:r>
      <w:proofErr w:type="spellStart"/>
      <w:r w:rsidRPr="00F2605E">
        <w:t>đường</w:t>
      </w:r>
      <w:proofErr w:type="spellEnd"/>
      <w:r w:rsidRPr="00F2605E">
        <w:t xml:space="preserve"> </w:t>
      </w:r>
      <w:proofErr w:type="spellStart"/>
      <w:r w:rsidRPr="00F2605E">
        <w:t>bê</w:t>
      </w:r>
      <w:proofErr w:type="spellEnd"/>
      <w:r w:rsidRPr="00F2605E">
        <w:t xml:space="preserve"> </w:t>
      </w:r>
      <w:proofErr w:type="spellStart"/>
      <w:r w:rsidRPr="00F2605E">
        <w:t>tông</w:t>
      </w:r>
      <w:proofErr w:type="spellEnd"/>
      <w:r w:rsidRPr="00F2605E">
        <w:t xml:space="preserve"> </w:t>
      </w:r>
      <w:proofErr w:type="spellStart"/>
      <w:r w:rsidRPr="00F2605E">
        <w:t>hiện</w:t>
      </w:r>
      <w:proofErr w:type="spellEnd"/>
      <w:r w:rsidRPr="00F2605E">
        <w:t xml:space="preserve"> </w:t>
      </w:r>
      <w:proofErr w:type="spellStart"/>
      <w:r w:rsidRPr="00F2605E">
        <w:t>hữu</w:t>
      </w:r>
      <w:proofErr w:type="spellEnd"/>
      <w:r w:rsidRPr="00F2605E">
        <w:t xml:space="preserve">, </w:t>
      </w:r>
      <w:proofErr w:type="spellStart"/>
      <w:r w:rsidRPr="00F2605E">
        <w:t>làm</w:t>
      </w:r>
      <w:proofErr w:type="spellEnd"/>
      <w:r w:rsidRPr="00F2605E">
        <w:t xml:space="preserve"> </w:t>
      </w:r>
      <w:proofErr w:type="spellStart"/>
      <w:r w:rsidRPr="00F2605E">
        <w:t>sụp</w:t>
      </w:r>
      <w:proofErr w:type="spellEnd"/>
      <w:r w:rsidRPr="00F2605E">
        <w:t xml:space="preserve"> </w:t>
      </w:r>
      <w:proofErr w:type="spellStart"/>
      <w:r w:rsidRPr="00F2605E">
        <w:t>lún</w:t>
      </w:r>
      <w:proofErr w:type="spellEnd"/>
      <w:r w:rsidRPr="00F2605E">
        <w:t xml:space="preserve">, </w:t>
      </w:r>
      <w:proofErr w:type="spellStart"/>
      <w:r w:rsidRPr="00F2605E">
        <w:t>nứt</w:t>
      </w:r>
      <w:proofErr w:type="spellEnd"/>
      <w:r w:rsidRPr="00F2605E">
        <w:t xml:space="preserve"> </w:t>
      </w:r>
      <w:proofErr w:type="spellStart"/>
      <w:r w:rsidRPr="00F2605E">
        <w:t>cống</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w:t>
      </w:r>
    </w:p>
    <w:p w14:paraId="6A3B9523" w14:textId="3049ECCA" w:rsidR="00201401" w:rsidRPr="00F2605E" w:rsidRDefault="00BA05B1" w:rsidP="005C353D">
      <w:pPr>
        <w:pStyle w:val="abc"/>
        <w:numPr>
          <w:ilvl w:val="0"/>
          <w:numId w:val="0"/>
        </w:numPr>
        <w:tabs>
          <w:tab w:val="clear" w:pos="432"/>
          <w:tab w:val="clear" w:pos="720"/>
          <w:tab w:val="left" w:pos="284"/>
        </w:tabs>
        <w:spacing w:after="0" w:line="312" w:lineRule="auto"/>
        <w:ind w:left="360" w:hanging="360"/>
        <w:rPr>
          <w:i w:val="0"/>
        </w:rPr>
      </w:pPr>
      <w:bookmarkStart w:id="644" w:name="_Toc390643340"/>
      <w:bookmarkStart w:id="645" w:name="_Toc390643445"/>
      <w:r w:rsidRPr="00F2605E">
        <w:rPr>
          <w:i w:val="0"/>
          <w:lang w:val="en-US"/>
        </w:rPr>
        <w:t>c.</w:t>
      </w:r>
      <w:r w:rsidR="00073CC9" w:rsidRPr="00F2605E">
        <w:rPr>
          <w:i w:val="0"/>
        </w:rPr>
        <w:t xml:space="preserve"> </w:t>
      </w:r>
      <w:r w:rsidR="00201401" w:rsidRPr="00F2605E">
        <w:rPr>
          <w:i w:val="0"/>
        </w:rPr>
        <w:t>Tác động đến kinh tế, xã hội</w:t>
      </w:r>
    </w:p>
    <w:bookmarkEnd w:id="644"/>
    <w:bookmarkEnd w:id="645"/>
    <w:p w14:paraId="0AD54014" w14:textId="557DF014" w:rsidR="00201401" w:rsidRPr="00F2605E" w:rsidRDefault="00A328DD" w:rsidP="00163156">
      <w:pPr>
        <w:pStyle w:val="abc"/>
        <w:numPr>
          <w:ilvl w:val="0"/>
          <w:numId w:val="0"/>
        </w:numPr>
        <w:tabs>
          <w:tab w:val="clear" w:pos="432"/>
          <w:tab w:val="clear" w:pos="720"/>
          <w:tab w:val="left" w:pos="284"/>
        </w:tabs>
        <w:spacing w:line="312" w:lineRule="auto"/>
        <w:ind w:left="360" w:firstLine="180"/>
        <w:rPr>
          <w:lang w:val="pt-BR"/>
        </w:rPr>
      </w:pPr>
      <w:r w:rsidRPr="00F2605E">
        <w:rPr>
          <w:noProof/>
          <w:lang w:val="en-US"/>
        </w:rPr>
        <w:t>c</w:t>
      </w:r>
      <w:r w:rsidR="00FF65C9" w:rsidRPr="00F2605E">
        <w:rPr>
          <w:noProof/>
          <w:lang w:val="en-US"/>
        </w:rPr>
        <w:t xml:space="preserve">.1. </w:t>
      </w:r>
      <w:r w:rsidR="00201401" w:rsidRPr="00F2605E">
        <w:rPr>
          <w:noProof/>
        </w:rPr>
        <w:t>Tác động đến kinh tế</w:t>
      </w:r>
      <w:r w:rsidR="00201401" w:rsidRPr="00F2605E">
        <w:rPr>
          <w:noProof/>
          <w:lang w:val="pt-BR"/>
        </w:rPr>
        <w:t xml:space="preserve">: </w:t>
      </w:r>
    </w:p>
    <w:p w14:paraId="3207E302" w14:textId="77777777" w:rsidR="00201401" w:rsidRPr="00F2605E" w:rsidRDefault="00201401" w:rsidP="00163156">
      <w:pPr>
        <w:pStyle w:val="0Normal"/>
        <w:spacing w:line="312" w:lineRule="auto"/>
        <w:rPr>
          <w:lang w:val="pt-BR"/>
        </w:rPr>
      </w:pPr>
      <w:r w:rsidRPr="00F2605E">
        <w:rPr>
          <w:lang w:val="pt-BR"/>
        </w:rPr>
        <w:t>Các tác động tích cực trong giai đoạn xây dựng Dự án là:</w:t>
      </w:r>
    </w:p>
    <w:p w14:paraId="739C8FDA" w14:textId="77777777" w:rsidR="00201401" w:rsidRPr="00F2605E" w:rsidRDefault="00201401" w:rsidP="00163156">
      <w:pPr>
        <w:pStyle w:val="0Gachdaudong"/>
        <w:spacing w:line="312" w:lineRule="auto"/>
        <w:rPr>
          <w:lang w:val="it-IT"/>
        </w:rPr>
      </w:pPr>
      <w:r w:rsidRPr="00F2605E">
        <w:rPr>
          <w:lang w:val="it-IT"/>
        </w:rPr>
        <w:t>Huy động một lượng lao động nhàn rỗi ở địa phương.</w:t>
      </w:r>
    </w:p>
    <w:p w14:paraId="58478D03" w14:textId="77777777" w:rsidR="00201401" w:rsidRPr="00F2605E" w:rsidRDefault="00201401" w:rsidP="00163156">
      <w:pPr>
        <w:pStyle w:val="0Gachdaudong"/>
        <w:spacing w:line="312" w:lineRule="auto"/>
        <w:rPr>
          <w:lang w:val="it-IT"/>
        </w:rPr>
      </w:pPr>
      <w:r w:rsidRPr="00F2605E">
        <w:rPr>
          <w:lang w:val="it-IT"/>
        </w:rPr>
        <w:t>Góp phần giải quyết lao động và tăng thu nhập tạm thời cho người lao động.</w:t>
      </w:r>
    </w:p>
    <w:p w14:paraId="4BF99ECE" w14:textId="77777777" w:rsidR="00201401" w:rsidRPr="00F2605E" w:rsidRDefault="00201401" w:rsidP="00163156">
      <w:pPr>
        <w:pStyle w:val="0Gachdaudong"/>
        <w:spacing w:line="312" w:lineRule="auto"/>
        <w:rPr>
          <w:noProof w:val="0"/>
        </w:rPr>
      </w:pPr>
      <w:r w:rsidRPr="00F2605E">
        <w:rPr>
          <w:lang w:val="it-IT"/>
        </w:rPr>
        <w:t>Kích thích phát triển một số loại hình dịch vụ như cho thuê nhà trọ, kinh doanh ăn uống, các dịch vụ giải trí khác nhằm phục vụ cho nhu cầu sinh hoạt của công nhân.</w:t>
      </w:r>
    </w:p>
    <w:p w14:paraId="424E2232" w14:textId="0A3D4A32" w:rsidR="00201401" w:rsidRPr="00F2605E" w:rsidRDefault="00A328DD" w:rsidP="005C353D">
      <w:pPr>
        <w:pStyle w:val="abc"/>
        <w:numPr>
          <w:ilvl w:val="0"/>
          <w:numId w:val="0"/>
        </w:numPr>
        <w:tabs>
          <w:tab w:val="clear" w:pos="432"/>
          <w:tab w:val="clear" w:pos="720"/>
          <w:tab w:val="left" w:pos="284"/>
        </w:tabs>
        <w:spacing w:after="0" w:line="312" w:lineRule="auto"/>
        <w:ind w:left="360" w:firstLine="180"/>
      </w:pPr>
      <w:r w:rsidRPr="00F2605E">
        <w:rPr>
          <w:noProof/>
          <w:lang w:val="en-US"/>
        </w:rPr>
        <w:t>c</w:t>
      </w:r>
      <w:r w:rsidR="00FF65C9" w:rsidRPr="00F2605E">
        <w:rPr>
          <w:noProof/>
          <w:lang w:val="en-US"/>
        </w:rPr>
        <w:t xml:space="preserve">.2. </w:t>
      </w:r>
      <w:r w:rsidR="00201401" w:rsidRPr="00F2605E">
        <w:rPr>
          <w:noProof/>
        </w:rPr>
        <w:t>Tác động do tập trung công nhân:</w:t>
      </w:r>
    </w:p>
    <w:p w14:paraId="4A82BE71" w14:textId="1E2D60C7" w:rsidR="00201401" w:rsidRPr="00F2605E" w:rsidRDefault="00201401" w:rsidP="00163156">
      <w:pPr>
        <w:pStyle w:val="0Normal"/>
        <w:spacing w:line="312" w:lineRule="auto"/>
        <w:rPr>
          <w:lang w:val="vi-VN"/>
        </w:rPr>
      </w:pPr>
      <w:r w:rsidRPr="00F2605E">
        <w:rPr>
          <w:lang w:val="vi-VN"/>
        </w:rPr>
        <w:t xml:space="preserve">Việc tập trung số lượng lớn công nhân xây dựng (trung bình là </w:t>
      </w:r>
      <w:r w:rsidR="00271307" w:rsidRPr="00F2605E">
        <w:t>1</w:t>
      </w:r>
      <w:r w:rsidR="00702B92" w:rsidRPr="00F2605E">
        <w:t>00</w:t>
      </w:r>
      <w:r w:rsidRPr="00F2605E">
        <w:rPr>
          <w:lang w:val="vi-VN"/>
        </w:rPr>
        <w:t xml:space="preserve"> người) và thiết bị thi công sẽ làm ảnh hưởng đến các yếu tố kinh tế xã hội trong khu vực: như gia tăng các tệ nạn xã hội, tình hình trật tự an ninh trở nên phức tạp hơn và khó quản lý hơn. Do lối sống, cách ứng xử và thu nhập khác nhau giữa công nhân và người dân địa phương nên có thể phát sinh mâu thuẫn, đặc biệt là đối với các thanh niên địa phương. Ngoài ra, việc tụ tập nhiều người có trình độ thấp sẽ tìm những trò giải trí không lành mạnh như dẫn đến những tệ nạn xã hội… Vì vậy, Chủ đầu tư cần phải quan tâm đến các vấn đề an ninh trật tự tại công trình để đảm bảo nếp sống cũng như đời sống xã hội của những người dân sống xung quanh khu vực không bị ảnh hưởng. </w:t>
      </w:r>
    </w:p>
    <w:p w14:paraId="14D0CC92" w14:textId="77777777" w:rsidR="00201401" w:rsidRPr="00F2605E" w:rsidRDefault="00201401" w:rsidP="00163156">
      <w:pPr>
        <w:pStyle w:val="0Normal"/>
        <w:spacing w:line="312" w:lineRule="auto"/>
        <w:rPr>
          <w:lang w:val="vi-VN"/>
        </w:rPr>
      </w:pPr>
      <w:r w:rsidRPr="00F2605E">
        <w:rPr>
          <w:lang w:val="vi-VN"/>
        </w:rPr>
        <w:t>Việc tập trung nhiều người cũng là nguyên nhân nảy sinh các ổ dịch bệnh, ảnh hưởng đến sức khỏe cộng đồng, đặc biệt gần đây xuất hiện nhiều dịch bệnh diễn biến khá phức tạp ở nhiều nơi.</w:t>
      </w:r>
    </w:p>
    <w:p w14:paraId="2944B683" w14:textId="48A06D34" w:rsidR="00201401" w:rsidRPr="00F2605E" w:rsidRDefault="00A328DD" w:rsidP="005C353D">
      <w:pPr>
        <w:pStyle w:val="abc"/>
        <w:numPr>
          <w:ilvl w:val="0"/>
          <w:numId w:val="0"/>
        </w:numPr>
        <w:tabs>
          <w:tab w:val="clear" w:pos="432"/>
          <w:tab w:val="clear" w:pos="720"/>
          <w:tab w:val="left" w:pos="284"/>
        </w:tabs>
        <w:spacing w:before="0" w:after="0" w:line="312" w:lineRule="auto"/>
        <w:ind w:left="360" w:hanging="360"/>
        <w:rPr>
          <w:i w:val="0"/>
        </w:rPr>
      </w:pPr>
      <w:bookmarkStart w:id="646" w:name="_Toc390643342"/>
      <w:bookmarkStart w:id="647" w:name="_Toc390643447"/>
      <w:r w:rsidRPr="00F2605E">
        <w:rPr>
          <w:i w:val="0"/>
          <w:lang w:val="en-US"/>
        </w:rPr>
        <w:t>d</w:t>
      </w:r>
      <w:r w:rsidR="00073CC9" w:rsidRPr="00F2605E">
        <w:rPr>
          <w:i w:val="0"/>
        </w:rPr>
        <w:t xml:space="preserve">. </w:t>
      </w:r>
      <w:r w:rsidR="00201401" w:rsidRPr="00F2605E">
        <w:rPr>
          <w:i w:val="0"/>
        </w:rPr>
        <w:t xml:space="preserve">Tác động đến môi trường đất, nước dưới đất khu vực Dự án </w:t>
      </w:r>
    </w:p>
    <w:p w14:paraId="4C1A7F47" w14:textId="1519A025" w:rsidR="00201401" w:rsidRPr="00F2605E" w:rsidRDefault="00A328DD" w:rsidP="005C353D">
      <w:pPr>
        <w:pStyle w:val="abc"/>
        <w:numPr>
          <w:ilvl w:val="0"/>
          <w:numId w:val="0"/>
        </w:numPr>
        <w:tabs>
          <w:tab w:val="clear" w:pos="432"/>
          <w:tab w:val="clear" w:pos="720"/>
          <w:tab w:val="left" w:pos="284"/>
        </w:tabs>
        <w:spacing w:before="0" w:after="0" w:line="312" w:lineRule="auto"/>
        <w:ind w:left="360" w:firstLine="180"/>
      </w:pPr>
      <w:r w:rsidRPr="00F2605E">
        <w:rPr>
          <w:lang w:val="en-US"/>
        </w:rPr>
        <w:t>d</w:t>
      </w:r>
      <w:r w:rsidR="00FF65C9" w:rsidRPr="00F2605E">
        <w:rPr>
          <w:lang w:val="en-US"/>
        </w:rPr>
        <w:t xml:space="preserve">.1. </w:t>
      </w:r>
      <w:r w:rsidR="00201401" w:rsidRPr="00F2605E">
        <w:t>Ảnh hưởng tới nguồn nước dưới đất</w:t>
      </w:r>
      <w:bookmarkEnd w:id="646"/>
      <w:bookmarkEnd w:id="647"/>
    </w:p>
    <w:p w14:paraId="2F91AFC5" w14:textId="77777777" w:rsidR="00201401" w:rsidRPr="00F2605E" w:rsidRDefault="00201401" w:rsidP="005C353D">
      <w:pPr>
        <w:pStyle w:val="0Normal"/>
        <w:spacing w:before="0" w:after="0" w:line="312" w:lineRule="auto"/>
        <w:rPr>
          <w:lang w:val="vi-VN"/>
        </w:rPr>
      </w:pPr>
      <w:r w:rsidRPr="00F2605E">
        <w:rPr>
          <w:lang w:val="vi-VN"/>
        </w:rPr>
        <w:t xml:space="preserve">Các tác động tới nguồn nước dưới đất được dự báo như sau: </w:t>
      </w:r>
    </w:p>
    <w:p w14:paraId="1B5862BB" w14:textId="4C58EEC6" w:rsidR="005C353D" w:rsidRPr="00F2605E" w:rsidRDefault="005C353D" w:rsidP="00271307">
      <w:pPr>
        <w:pStyle w:val="0Gachdaudong"/>
        <w:tabs>
          <w:tab w:val="clear" w:pos="432"/>
          <w:tab w:val="clear" w:pos="720"/>
        </w:tabs>
        <w:ind w:left="567"/>
      </w:pPr>
      <w:r w:rsidRPr="00F2605E">
        <w:t>Giảm trữ lượng nước dưới đất do: khi thực hiện Dự án làm giảm diện tích thảm thực</w:t>
      </w:r>
    </w:p>
    <w:p w14:paraId="52259345" w14:textId="01444641" w:rsidR="005C353D" w:rsidRPr="00F2605E" w:rsidRDefault="005C353D" w:rsidP="00271307">
      <w:pPr>
        <w:pStyle w:val="0Gachdaudong"/>
        <w:numPr>
          <w:ilvl w:val="0"/>
          <w:numId w:val="0"/>
        </w:numPr>
        <w:tabs>
          <w:tab w:val="clear" w:pos="432"/>
          <w:tab w:val="clear" w:pos="720"/>
        </w:tabs>
        <w:ind w:left="567"/>
      </w:pPr>
      <w:r w:rsidRPr="00F2605E">
        <w:t>vật, đất trống; diện tích nền bê tông, nhựa tăng lên sẽ hạn chế khả năng nước thấm</w:t>
      </w:r>
    </w:p>
    <w:p w14:paraId="0310DE67" w14:textId="3347D2BA" w:rsidR="00201401" w:rsidRPr="00F2605E" w:rsidRDefault="00201401" w:rsidP="00271307">
      <w:pPr>
        <w:pStyle w:val="0Gachdaudong"/>
        <w:numPr>
          <w:ilvl w:val="0"/>
          <w:numId w:val="0"/>
        </w:numPr>
        <w:tabs>
          <w:tab w:val="clear" w:pos="432"/>
          <w:tab w:val="clear" w:pos="720"/>
        </w:tabs>
        <w:spacing w:before="0" w:after="0" w:line="312" w:lineRule="auto"/>
        <w:ind w:left="567"/>
      </w:pPr>
      <w:r w:rsidRPr="00F2605E">
        <w:t xml:space="preserve">xuống tầng nước dưới đất. </w:t>
      </w:r>
    </w:p>
    <w:p w14:paraId="3930D3FC" w14:textId="77777777" w:rsidR="00201401" w:rsidRPr="00F2605E" w:rsidRDefault="00201401" w:rsidP="00271307">
      <w:pPr>
        <w:pStyle w:val="0Gachdaudong"/>
        <w:tabs>
          <w:tab w:val="clear" w:pos="432"/>
          <w:tab w:val="clear" w:pos="720"/>
        </w:tabs>
        <w:spacing w:before="0" w:after="0" w:line="312" w:lineRule="auto"/>
        <w:ind w:left="567" w:hanging="357"/>
      </w:pPr>
      <w:r w:rsidRPr="00F2605E">
        <w:t xml:space="preserve">Chất lượng nước dưới đất tại khu vực có thể bị ô nhiễm do các chất thải từ hoạt động giải phóng mặt bằng, hoạt động xây dựng và chất thải khi Dự án đi vào hoạt </w:t>
      </w:r>
      <w:r w:rsidRPr="00F2605E">
        <w:lastRenderedPageBreak/>
        <w:t>động. Các chất độc hại sẽ có điều kiện thấm xuống tầng nước dưới đất do các hoạt động đào đắp, đóng cọc.</w:t>
      </w:r>
    </w:p>
    <w:p w14:paraId="214137BA" w14:textId="77777777" w:rsidR="00201401" w:rsidRPr="00F2605E" w:rsidRDefault="00201401" w:rsidP="00271307">
      <w:pPr>
        <w:pStyle w:val="0Gachdaudong"/>
        <w:tabs>
          <w:tab w:val="clear" w:pos="432"/>
          <w:tab w:val="clear" w:pos="720"/>
        </w:tabs>
        <w:spacing w:before="0" w:after="0" w:line="312" w:lineRule="auto"/>
        <w:ind w:left="567" w:hanging="357"/>
      </w:pPr>
      <w:r w:rsidRPr="00F2605E">
        <w:t>Hoạt động của Dự án không khai thác nước dưới đất tại chỗ, cho nên hạn chế ảnh hưởng tới mạch nước dưới đất tại khu vực.</w:t>
      </w:r>
    </w:p>
    <w:p w14:paraId="5E03A87F" w14:textId="3A4762B8" w:rsidR="00201401" w:rsidRPr="00F2605E" w:rsidRDefault="00A328DD" w:rsidP="00163156">
      <w:pPr>
        <w:pStyle w:val="abc"/>
        <w:numPr>
          <w:ilvl w:val="0"/>
          <w:numId w:val="0"/>
        </w:numPr>
        <w:tabs>
          <w:tab w:val="clear" w:pos="432"/>
          <w:tab w:val="clear" w:pos="720"/>
          <w:tab w:val="left" w:pos="284"/>
        </w:tabs>
        <w:spacing w:line="312" w:lineRule="auto"/>
        <w:ind w:left="360" w:firstLine="180"/>
      </w:pPr>
      <w:bookmarkStart w:id="648" w:name="_Toc390643343"/>
      <w:bookmarkStart w:id="649" w:name="_Toc390643448"/>
      <w:r w:rsidRPr="00F2605E">
        <w:rPr>
          <w:lang w:val="en-US"/>
        </w:rPr>
        <w:t>d</w:t>
      </w:r>
      <w:r w:rsidR="00FF65C9" w:rsidRPr="00F2605E">
        <w:rPr>
          <w:lang w:val="en-US"/>
        </w:rPr>
        <w:t xml:space="preserve">.2. </w:t>
      </w:r>
      <w:r w:rsidR="00201401" w:rsidRPr="00F2605E">
        <w:t>Tác động làm biến đổi hệ sinh thái</w:t>
      </w:r>
      <w:bookmarkEnd w:id="648"/>
      <w:bookmarkEnd w:id="649"/>
      <w:r w:rsidR="00201401" w:rsidRPr="00F2605E">
        <w:t xml:space="preserve"> </w:t>
      </w:r>
    </w:p>
    <w:p w14:paraId="0C89F3B4" w14:textId="77777777" w:rsidR="00201401" w:rsidRPr="00F2605E" w:rsidRDefault="00201401" w:rsidP="00680983">
      <w:pPr>
        <w:pStyle w:val="0Gachdaudong"/>
        <w:tabs>
          <w:tab w:val="clear" w:pos="432"/>
          <w:tab w:val="clear" w:pos="720"/>
        </w:tabs>
        <w:spacing w:before="0" w:after="0" w:line="312" w:lineRule="auto"/>
        <w:ind w:left="567" w:hanging="357"/>
      </w:pPr>
      <w:r w:rsidRPr="00F2605E">
        <w:t>Các chất ô nhiễm trong không khí còn có tác hại xấu đến thực vật, gây ảnh hưởng đến cây trồng. Biểu hiện chính là làm cho cây trồng chậm phát triển, đặc biệt là sương khói quang hóa đã gây tác hại đến các loài rau, đậu, các loài cây ăn trái và các loại cây kiểng… Những thành phần ô nhiễm trong môi trường không khí như: SO</w:t>
      </w:r>
      <w:r w:rsidRPr="00F2605E">
        <w:rPr>
          <w:vertAlign w:val="subscript"/>
        </w:rPr>
        <w:t>x</w:t>
      </w:r>
      <w:r w:rsidRPr="00F2605E">
        <w:t>, HF, các loại hơi độc hại, ngay cả nồng độ thấp cũng làm chậm quá trình sinh trưởng của thực vật, ở nồng độ cao làm vàng lá, làm hoa quả bị lép, bị nứt, bị úng và ở mức độ cao hơn là làm lá cây cũng như hoa quả đều bị rụng hoặc chết.</w:t>
      </w:r>
    </w:p>
    <w:p w14:paraId="2356F96A" w14:textId="6E4B2793" w:rsidR="00201401" w:rsidRPr="00F2605E" w:rsidRDefault="00A328DD" w:rsidP="00163156">
      <w:pPr>
        <w:pStyle w:val="abc"/>
        <w:numPr>
          <w:ilvl w:val="0"/>
          <w:numId w:val="0"/>
        </w:numPr>
        <w:tabs>
          <w:tab w:val="clear" w:pos="432"/>
          <w:tab w:val="clear" w:pos="720"/>
          <w:tab w:val="left" w:pos="284"/>
        </w:tabs>
        <w:spacing w:line="312" w:lineRule="auto"/>
        <w:ind w:left="360" w:firstLine="180"/>
      </w:pPr>
      <w:bookmarkStart w:id="650" w:name="_Toc390643344"/>
      <w:bookmarkStart w:id="651" w:name="_Toc390643449"/>
      <w:r w:rsidRPr="00F2605E">
        <w:rPr>
          <w:lang w:val="en-US"/>
        </w:rPr>
        <w:t>d</w:t>
      </w:r>
      <w:r w:rsidR="00FF65C9" w:rsidRPr="00F2605E">
        <w:rPr>
          <w:lang w:val="en-US"/>
        </w:rPr>
        <w:t xml:space="preserve">.3. </w:t>
      </w:r>
      <w:r w:rsidR="00201401" w:rsidRPr="00F2605E">
        <w:t>Tác động đến môi trường đất</w:t>
      </w:r>
      <w:bookmarkEnd w:id="650"/>
      <w:bookmarkEnd w:id="651"/>
    </w:p>
    <w:p w14:paraId="5AAB13C0" w14:textId="77777777" w:rsidR="00201401" w:rsidRPr="00F2605E" w:rsidRDefault="00201401" w:rsidP="00680983">
      <w:pPr>
        <w:pStyle w:val="0Gachdaudong"/>
        <w:tabs>
          <w:tab w:val="clear" w:pos="432"/>
          <w:tab w:val="clear" w:pos="720"/>
        </w:tabs>
        <w:spacing w:before="0" w:after="0" w:line="312" w:lineRule="auto"/>
        <w:ind w:left="567" w:hanging="357"/>
      </w:pPr>
      <w:r w:rsidRPr="00F2605E">
        <w:t xml:space="preserve">Hoạt động xây dựng Dự án làm giảm diện tích đất tự nhiên, phá hủy lớp thực vật trên bề mặt đất và sinh vật sống trong đất. </w:t>
      </w:r>
    </w:p>
    <w:p w14:paraId="70218816" w14:textId="77777777" w:rsidR="00201401" w:rsidRPr="00F2605E" w:rsidRDefault="00201401" w:rsidP="00680983">
      <w:pPr>
        <w:pStyle w:val="0Gachdaudong"/>
        <w:tabs>
          <w:tab w:val="clear" w:pos="432"/>
          <w:tab w:val="clear" w:pos="720"/>
        </w:tabs>
        <w:spacing w:before="0" w:after="0" w:line="312" w:lineRule="auto"/>
        <w:ind w:left="567" w:hanging="357"/>
      </w:pPr>
      <w:r w:rsidRPr="00F2605E">
        <w:t>Ô nhiễm đất do ô nhiễm không khí: không khí bị ô nhiễm chứa các khí SO</w:t>
      </w:r>
      <w:r w:rsidRPr="00F2605E">
        <w:rPr>
          <w:vertAlign w:val="subscript"/>
        </w:rPr>
        <w:t>2</w:t>
      </w:r>
      <w:r w:rsidRPr="00F2605E">
        <w:t>, NO</w:t>
      </w:r>
      <w:r w:rsidRPr="00F2605E">
        <w:rPr>
          <w:vertAlign w:val="subscript"/>
        </w:rPr>
        <w:t>X</w:t>
      </w:r>
      <w:r w:rsidRPr="00F2605E">
        <w:t>… Khi gặp mưa, các chất khí tan trong nước mưa tạo thành axít làm chua nước mưa và cũng làm chua đất. Các loại axít đổ xuống đất làm đất chua, đỏ. Các axít hòa tan các oxít kim loại kiềm, các Cacbonat làm hình thành các loại muối trong đất (CaSO</w:t>
      </w:r>
      <w:r w:rsidRPr="00F2605E">
        <w:rPr>
          <w:vertAlign w:val="subscript"/>
        </w:rPr>
        <w:t>4</w:t>
      </w:r>
      <w:r w:rsidRPr="00F2605E">
        <w:t>, CaHCO</w:t>
      </w:r>
      <w:r w:rsidRPr="00F2605E">
        <w:rPr>
          <w:vertAlign w:val="subscript"/>
        </w:rPr>
        <w:t>3</w:t>
      </w:r>
      <w:r w:rsidRPr="00F2605E">
        <w:t>, CaCl</w:t>
      </w:r>
      <w:r w:rsidRPr="00F2605E">
        <w:rPr>
          <w:vertAlign w:val="subscript"/>
        </w:rPr>
        <w:t>2</w:t>
      </w:r>
      <w:r w:rsidRPr="00F2605E">
        <w:t>) làm tăng độ mặn của đất.</w:t>
      </w:r>
    </w:p>
    <w:p w14:paraId="516E9DF1" w14:textId="77777777" w:rsidR="00201401" w:rsidRPr="00F2605E" w:rsidRDefault="00201401" w:rsidP="00680983">
      <w:pPr>
        <w:pStyle w:val="0Gachdaudong"/>
        <w:tabs>
          <w:tab w:val="clear" w:pos="432"/>
          <w:tab w:val="clear" w:pos="720"/>
        </w:tabs>
        <w:spacing w:before="0" w:after="0" w:line="312" w:lineRule="auto"/>
        <w:ind w:left="567" w:hanging="357"/>
      </w:pPr>
      <w:r w:rsidRPr="00F2605E">
        <w:t xml:space="preserve">Ô nhiễm đất do ô nhiễm nước: Nếu nước dùng cho tưới tiêu bị ô nhiễm sẽ ảnh hưởng xấu đến sinh trưởng của cây. Việc tưới nước chứa kim loại nặng sẽ làm tăng hàm lượng kim loại trong đất và giun đất. Giun đất tích lũy rất nhiều Cd và Zn nhưng tích lũy ít Ni, Cu và Pb. Hàm lượng kim loại nặng tăng lên trong chim, cá và vịt ăn giun đất. Cuối cùng các kim loại nặng được đưa vào chuỗi thức ăn và làm hại cho con người. Đồng cỏ bị nước chứa kim loại tràn qua làm tăng hàm lượng kim loại nặng trong đất và trong cỏ làm cho trâu, bò gặm cỏ bị nhiễm độc chết. </w:t>
      </w:r>
    </w:p>
    <w:p w14:paraId="1BADFA66" w14:textId="77777777" w:rsidR="00201401" w:rsidRPr="00F2605E" w:rsidRDefault="00201401" w:rsidP="00680983">
      <w:pPr>
        <w:pStyle w:val="0Gachdaudong"/>
        <w:tabs>
          <w:tab w:val="clear" w:pos="432"/>
          <w:tab w:val="clear" w:pos="720"/>
        </w:tabs>
        <w:spacing w:before="0" w:after="0" w:line="312" w:lineRule="auto"/>
        <w:ind w:left="567" w:hanging="357"/>
        <w:rPr>
          <w:bCs/>
          <w:iCs/>
        </w:rPr>
      </w:pPr>
      <w:r w:rsidRPr="00F2605E">
        <w:t>Ô nhiễm đất do CTR: nếu các CTR (đặc biệt là CTNH) không được quản lý tốt mà đổ bừa bãi vào đất sẽ làm ô nhiễm đất. Đất sẽ bị thay đổi độ pH và tăng hàm lượng kim loại nặng trong đất. Cây cối sẽ dần tích lũy nhiều hơn các kim loại nặng gây nguy hại cho động vật và con người</w:t>
      </w:r>
      <w:r w:rsidRPr="00F2605E">
        <w:rPr>
          <w:bCs/>
          <w:iCs/>
        </w:rPr>
        <w:t xml:space="preserve">. </w:t>
      </w:r>
    </w:p>
    <w:p w14:paraId="1A468B24" w14:textId="77777777" w:rsidR="00163156" w:rsidRPr="00F2605E" w:rsidRDefault="00163156">
      <w:pPr>
        <w:rPr>
          <w:rFonts w:eastAsia="Times New Roman" w:cs="Times New Roman"/>
          <w:b/>
          <w:bCs/>
          <w:szCs w:val="26"/>
          <w:lang w:val="vi-VN"/>
        </w:rPr>
      </w:pPr>
      <w:r w:rsidRPr="00F2605E">
        <w:rPr>
          <w:i/>
        </w:rPr>
        <w:br w:type="page"/>
      </w:r>
    </w:p>
    <w:p w14:paraId="7C6BD858" w14:textId="09263832" w:rsidR="00201401" w:rsidRPr="00F2605E" w:rsidRDefault="0077028A" w:rsidP="0077028A">
      <w:pPr>
        <w:pStyle w:val="MC1111"/>
        <w:rPr>
          <w:i w:val="0"/>
          <w:lang w:val="en-US"/>
        </w:rPr>
      </w:pPr>
      <w:bookmarkStart w:id="652" w:name="_Toc97824370"/>
      <w:r w:rsidRPr="00F2605E">
        <w:rPr>
          <w:i w:val="0"/>
        </w:rPr>
        <w:lastRenderedPageBreak/>
        <w:t>3</w:t>
      </w:r>
      <w:r w:rsidR="00073CC9" w:rsidRPr="00F2605E">
        <w:rPr>
          <w:i w:val="0"/>
        </w:rPr>
        <w:t>.</w:t>
      </w:r>
      <w:r w:rsidRPr="00F2605E">
        <w:rPr>
          <w:i w:val="0"/>
          <w:lang w:val="en-US"/>
        </w:rPr>
        <w:t>1.1.4.</w:t>
      </w:r>
      <w:r w:rsidR="00073CC9" w:rsidRPr="00F2605E">
        <w:rPr>
          <w:i w:val="0"/>
        </w:rPr>
        <w:t xml:space="preserve"> </w:t>
      </w:r>
      <w:proofErr w:type="spellStart"/>
      <w:r w:rsidRPr="00F2605E">
        <w:rPr>
          <w:i w:val="0"/>
          <w:lang w:val="en-US"/>
        </w:rPr>
        <w:t>Đánh</w:t>
      </w:r>
      <w:proofErr w:type="spellEnd"/>
      <w:r w:rsidRPr="00F2605E">
        <w:rPr>
          <w:i w:val="0"/>
          <w:lang w:val="en-US"/>
        </w:rPr>
        <w:t xml:space="preserve"> </w:t>
      </w:r>
      <w:proofErr w:type="spellStart"/>
      <w:r w:rsidRPr="00F2605E">
        <w:rPr>
          <w:i w:val="0"/>
          <w:lang w:val="en-US"/>
        </w:rPr>
        <w:t>giá</w:t>
      </w:r>
      <w:proofErr w:type="spellEnd"/>
      <w:r w:rsidRPr="00F2605E">
        <w:rPr>
          <w:i w:val="0"/>
          <w:lang w:val="en-US"/>
        </w:rPr>
        <w:t xml:space="preserve"> t</w:t>
      </w:r>
      <w:r w:rsidR="00201401" w:rsidRPr="00F2605E">
        <w:rPr>
          <w:i w:val="0"/>
        </w:rPr>
        <w:t>ác động do các rủi ro, sự cố</w:t>
      </w:r>
      <w:r w:rsidRPr="00F2605E">
        <w:rPr>
          <w:i w:val="0"/>
          <w:lang w:val="en-US"/>
        </w:rPr>
        <w:t xml:space="preserve"> </w:t>
      </w:r>
      <w:r w:rsidRPr="00F2605E">
        <w:rPr>
          <w:bCs w:val="0"/>
          <w:i w:val="0"/>
        </w:rPr>
        <w:t>trong hoạt động thi công xây dựng</w:t>
      </w:r>
      <w:bookmarkEnd w:id="652"/>
    </w:p>
    <w:p w14:paraId="50579823" w14:textId="20CE586A" w:rsidR="00201401" w:rsidRPr="00F2605E" w:rsidRDefault="0077028A" w:rsidP="00163156">
      <w:pPr>
        <w:pStyle w:val="abc"/>
        <w:numPr>
          <w:ilvl w:val="0"/>
          <w:numId w:val="0"/>
        </w:numPr>
        <w:tabs>
          <w:tab w:val="clear" w:pos="432"/>
          <w:tab w:val="clear" w:pos="720"/>
          <w:tab w:val="left" w:pos="284"/>
        </w:tabs>
        <w:spacing w:before="0" w:after="0"/>
        <w:ind w:left="360" w:hanging="360"/>
        <w:rPr>
          <w:i w:val="0"/>
        </w:rPr>
      </w:pPr>
      <w:r w:rsidRPr="00F2605E">
        <w:rPr>
          <w:i w:val="0"/>
          <w:lang w:val="en-US"/>
        </w:rPr>
        <w:t xml:space="preserve">a. </w:t>
      </w:r>
      <w:r w:rsidR="00201401" w:rsidRPr="00F2605E">
        <w:rPr>
          <w:i w:val="0"/>
        </w:rPr>
        <w:t>Tai nạn lao động</w:t>
      </w:r>
    </w:p>
    <w:p w14:paraId="4B744D68" w14:textId="38ED922C" w:rsidR="00201401" w:rsidRPr="00F2605E" w:rsidRDefault="00201401" w:rsidP="001713A5">
      <w:pPr>
        <w:pStyle w:val="0Normal"/>
        <w:spacing w:line="312" w:lineRule="auto"/>
        <w:rPr>
          <w:lang w:val="vi-VN"/>
        </w:rPr>
      </w:pPr>
      <w:r w:rsidRPr="00F2605E">
        <w:rPr>
          <w:lang w:val="vi-VN"/>
        </w:rPr>
        <w:t>Cũng như bất cứ các công trường xây dựng với quy mô nào, công tác an toàn lao động là vấn đề được đặc biệt quan tâm từ nhà đầu tư cho đến người lao động trực tiếp thi công trên công trường. Các vấn đề có khả năng phát sinh ra tai nạn lao động:</w:t>
      </w:r>
    </w:p>
    <w:p w14:paraId="47CA6EB0" w14:textId="77777777" w:rsidR="00201401" w:rsidRPr="00F2605E" w:rsidRDefault="00201401" w:rsidP="00163156">
      <w:pPr>
        <w:pStyle w:val="0Gachdaudong"/>
        <w:tabs>
          <w:tab w:val="clear" w:pos="432"/>
          <w:tab w:val="clear" w:pos="720"/>
          <w:tab w:val="left" w:pos="567"/>
        </w:tabs>
        <w:spacing w:line="300" w:lineRule="auto"/>
        <w:ind w:left="568" w:hanging="284"/>
      </w:pPr>
      <w:r w:rsidRPr="00F2605E">
        <w:t>Sự ô nhiễm môi trường có khả năng làm ảnh hưởng xấu đến sức khỏe của người lao động trên công trường. Một vài chất ô nhiễm như khí thải có chứa SO</w:t>
      </w:r>
      <w:r w:rsidRPr="00F2605E">
        <w:rPr>
          <w:vertAlign w:val="subscript"/>
        </w:rPr>
        <w:t>2</w:t>
      </w:r>
      <w:r w:rsidRPr="00F2605E">
        <w:t>, CO, CO</w:t>
      </w:r>
      <w:r w:rsidRPr="00F2605E">
        <w:rPr>
          <w:vertAlign w:val="subscript"/>
        </w:rPr>
        <w:t>2</w:t>
      </w:r>
      <w:r w:rsidRPr="00F2605E">
        <w:t>… tùy thuộc vào thời gian và mức độ tác động có khả năng làm ảnh hưởng đến người lao động, gây choáng váng, mệt mỏi, thậm chí ngất xỉu (thường xảy ra đối với công nhân nữ hoặc người có sức khỏe yếu).</w:t>
      </w:r>
    </w:p>
    <w:p w14:paraId="3C0542F5" w14:textId="77777777" w:rsidR="00201401" w:rsidRPr="00F2605E" w:rsidRDefault="00201401" w:rsidP="00163156">
      <w:pPr>
        <w:pStyle w:val="0Gachdaudong"/>
        <w:tabs>
          <w:tab w:val="clear" w:pos="432"/>
          <w:tab w:val="clear" w:pos="720"/>
          <w:tab w:val="left" w:pos="567"/>
        </w:tabs>
        <w:spacing w:line="300" w:lineRule="auto"/>
        <w:ind w:left="568" w:hanging="284"/>
      </w:pPr>
      <w:r w:rsidRPr="00F2605E">
        <w:t>Công trường thi công sẽ có nhiều phương tiện vận chuyển ra vào có thể dẫn đến tai nạn do xe cộ gây ra.</w:t>
      </w:r>
    </w:p>
    <w:p w14:paraId="30E695DC" w14:textId="77777777" w:rsidR="00201401" w:rsidRPr="00F2605E" w:rsidRDefault="00201401" w:rsidP="00163156">
      <w:pPr>
        <w:pStyle w:val="0Gachdaudong"/>
        <w:tabs>
          <w:tab w:val="clear" w:pos="432"/>
          <w:tab w:val="clear" w:pos="720"/>
          <w:tab w:val="left" w:pos="567"/>
        </w:tabs>
        <w:spacing w:line="300" w:lineRule="auto"/>
        <w:ind w:left="568" w:hanging="284"/>
      </w:pPr>
      <w:r w:rsidRPr="00F2605E">
        <w:t>Các loại phương tiện cần cẩu, thiết bị bốc dỡ, các loại VLXD xếp cao có thể rơi vỡ.</w:t>
      </w:r>
    </w:p>
    <w:p w14:paraId="190FDF22" w14:textId="77777777" w:rsidR="00201401" w:rsidRPr="00F2605E" w:rsidRDefault="00201401" w:rsidP="00163156">
      <w:pPr>
        <w:pStyle w:val="0Gachdaudong"/>
        <w:tabs>
          <w:tab w:val="clear" w:pos="432"/>
          <w:tab w:val="clear" w:pos="720"/>
          <w:tab w:val="left" w:pos="567"/>
        </w:tabs>
        <w:spacing w:line="300" w:lineRule="auto"/>
        <w:ind w:left="568" w:hanging="284"/>
      </w:pPr>
      <w:r w:rsidRPr="00F2605E">
        <w:t>Các tai nạn lao động từ các công tác tiếp cận với điện như công tác thi công hệ thống điện, va chạm vào các đường dây điện dẫn ngang qua đường, gió bão gây đứt dây điện,…</w:t>
      </w:r>
    </w:p>
    <w:p w14:paraId="3133162A" w14:textId="5BBB521C" w:rsidR="001713A5" w:rsidRPr="00F2605E" w:rsidRDefault="00201401" w:rsidP="00163156">
      <w:pPr>
        <w:pStyle w:val="0Gachdaudong"/>
        <w:tabs>
          <w:tab w:val="clear" w:pos="432"/>
          <w:tab w:val="clear" w:pos="720"/>
          <w:tab w:val="left" w:pos="567"/>
        </w:tabs>
        <w:spacing w:line="300" w:lineRule="auto"/>
        <w:ind w:left="568" w:hanging="284"/>
      </w:pPr>
      <w:r w:rsidRPr="00F2605E">
        <w:t>Khi công trường thi công trong những ngày mưa thì nguy cơ gây ra tai nạn lao động có thể tăng cao do đất trơn dẫn đến trượt té cho người lao động, các sự cố về điện dễ xảy ra hơn, đất mềm và dễ lún sẽ gây ra các sự cố cho người và các máy móc, thiết bị thi công…</w:t>
      </w:r>
    </w:p>
    <w:p w14:paraId="5C00BFA0" w14:textId="67AE9FBD" w:rsidR="00201401" w:rsidRPr="00F2605E" w:rsidRDefault="0077028A" w:rsidP="00073CC9">
      <w:pPr>
        <w:pStyle w:val="abc"/>
        <w:numPr>
          <w:ilvl w:val="0"/>
          <w:numId w:val="0"/>
        </w:numPr>
        <w:tabs>
          <w:tab w:val="clear" w:pos="432"/>
          <w:tab w:val="clear" w:pos="720"/>
          <w:tab w:val="left" w:pos="284"/>
        </w:tabs>
        <w:ind w:left="360" w:hanging="360"/>
        <w:rPr>
          <w:i w:val="0"/>
        </w:rPr>
      </w:pPr>
      <w:r w:rsidRPr="00F2605E">
        <w:rPr>
          <w:i w:val="0"/>
          <w:lang w:val="en-US"/>
        </w:rPr>
        <w:t>b.</w:t>
      </w:r>
      <w:r w:rsidR="00FF65C9" w:rsidRPr="00F2605E">
        <w:rPr>
          <w:i w:val="0"/>
          <w:lang w:val="en-US"/>
        </w:rPr>
        <w:t xml:space="preserve"> </w:t>
      </w:r>
      <w:r w:rsidR="00201401" w:rsidRPr="00F2605E">
        <w:rPr>
          <w:i w:val="0"/>
        </w:rPr>
        <w:t>Sự cố cháy nổ, chập điện</w:t>
      </w:r>
    </w:p>
    <w:p w14:paraId="23C43C49" w14:textId="77777777" w:rsidR="00201401" w:rsidRPr="00F2605E" w:rsidRDefault="00201401" w:rsidP="00201401">
      <w:pPr>
        <w:pStyle w:val="0Normal"/>
        <w:rPr>
          <w:lang w:val="vi-VN"/>
        </w:rPr>
      </w:pPr>
      <w:r w:rsidRPr="00F2605E">
        <w:rPr>
          <w:lang w:val="vi-VN"/>
        </w:rPr>
        <w:tab/>
        <w:t>Sự cố cháy nổ có thể xảy ra trong trường hợp vận chuyển và tồn trữ nhiên liệu, hoặc do sự thiếu an toàn về hệ thống cấp điện tạm thời,... Có thể xác định các nguyên nhân cụ thể như sau:</w:t>
      </w:r>
    </w:p>
    <w:p w14:paraId="3A498A39" w14:textId="5C896FE9" w:rsidR="00201401" w:rsidRPr="00F2605E" w:rsidRDefault="00201401" w:rsidP="00201401">
      <w:pPr>
        <w:pStyle w:val="0Gachdaudong"/>
        <w:ind w:left="714" w:hanging="357"/>
      </w:pPr>
      <w:r w:rsidRPr="00F2605E">
        <w:t xml:space="preserve">Dự án </w:t>
      </w:r>
      <w:r w:rsidR="00680983" w:rsidRPr="00F2605E">
        <w:rPr>
          <w:lang w:val="en-US"/>
        </w:rPr>
        <w:t>bố trí</w:t>
      </w:r>
      <w:r w:rsidRPr="00F2605E">
        <w:t xml:space="preserve"> tạm nhà kho chứa nguyên liệu để phục vụ giai đoạn thi công xây dựng Dự án. Các bồn chứa nguyên nhiên liệu tạm thời phục vụ cho thi công (xăng, dầu) là các nguồn có thể gây cháy nổ. Đặc biệt là khi các kho (bãi) chứa này nằm gần các nơi có gia nhiệt, hoặc các nơi có nhiều người, xe cộ đi lại.</w:t>
      </w:r>
    </w:p>
    <w:p w14:paraId="32486E0C" w14:textId="77777777" w:rsidR="00201401" w:rsidRPr="00F2605E" w:rsidRDefault="00201401" w:rsidP="00201401">
      <w:pPr>
        <w:pStyle w:val="0Gachdaudong"/>
        <w:ind w:left="714" w:hanging="357"/>
      </w:pPr>
      <w:r w:rsidRPr="00F2605E">
        <w:t>Hệ thống cấp điện tạm thời cho các máy móc, thiết bị thi công có thể gây ra sự cố điện giật, chập, cháy nổ,… gây thiệt hại nghiêm trọng về người, kinh tế và môi trường.</w:t>
      </w:r>
    </w:p>
    <w:p w14:paraId="1FB284D3" w14:textId="77777777" w:rsidR="00201401" w:rsidRPr="00F2605E" w:rsidRDefault="00201401" w:rsidP="00201401">
      <w:pPr>
        <w:pStyle w:val="0Gachdaudong"/>
        <w:ind w:left="714" w:hanging="357"/>
      </w:pPr>
      <w:r w:rsidRPr="00F2605E">
        <w:t>Việc sử dụng các thiết bị gia nhiệt trong thi công (rải nhựa đường,...) có thể gây ra cháy, bỏng hay tai nạn lao động nếu như không có các biện pháp phòng ngừa.</w:t>
      </w:r>
    </w:p>
    <w:p w14:paraId="7C63EC0E" w14:textId="46669967" w:rsidR="00163156" w:rsidRPr="00F2605E" w:rsidRDefault="00201401" w:rsidP="00163156">
      <w:pPr>
        <w:pStyle w:val="0Gachdaudong"/>
        <w:ind w:left="714" w:hanging="357"/>
      </w:pPr>
      <w:r w:rsidRPr="00F2605E">
        <w:t>Các sự cố này có thể xảy ra bất kỳ lúc nào, nên Chủ đầu tư sẽ áp dụng các biện pháp phòng chống, khống chế hiệu quả nhằm hạn chế tối đa các tác động tiêu cực này.</w:t>
      </w:r>
      <w:bookmarkStart w:id="653" w:name="_Toc20687007"/>
      <w:bookmarkStart w:id="654" w:name="_Toc33863639"/>
      <w:r w:rsidR="00163156" w:rsidRPr="00F2605E">
        <w:br w:type="page"/>
      </w:r>
    </w:p>
    <w:p w14:paraId="76ED35F4" w14:textId="3C49F5B5" w:rsidR="00201401" w:rsidRPr="00F2605E" w:rsidRDefault="00201401" w:rsidP="00163156">
      <w:pPr>
        <w:pStyle w:val="Muc111"/>
        <w:spacing w:before="0" w:after="0" w:line="312" w:lineRule="auto"/>
        <w:ind w:left="0"/>
      </w:pPr>
      <w:bookmarkStart w:id="655" w:name="_Toc97824371"/>
      <w:r w:rsidRPr="00F2605E">
        <w:lastRenderedPageBreak/>
        <w:t xml:space="preserve">3.1.2. Các </w:t>
      </w:r>
      <w:proofErr w:type="spellStart"/>
      <w:r w:rsidRPr="00F2605E">
        <w:t>biện</w:t>
      </w:r>
      <w:proofErr w:type="spellEnd"/>
      <w:r w:rsidRPr="00F2605E">
        <w:t xml:space="preserve"> </w:t>
      </w:r>
      <w:proofErr w:type="spellStart"/>
      <w:r w:rsidRPr="00F2605E">
        <w:t>pháp</w:t>
      </w:r>
      <w:proofErr w:type="spellEnd"/>
      <w:r w:rsidRPr="00F2605E">
        <w:t xml:space="preserve">, </w:t>
      </w:r>
      <w:proofErr w:type="spellStart"/>
      <w:r w:rsidRPr="00F2605E">
        <w:t>công</w:t>
      </w:r>
      <w:proofErr w:type="spellEnd"/>
      <w:r w:rsidRPr="00F2605E">
        <w:t xml:space="preserve"> </w:t>
      </w:r>
      <w:proofErr w:type="spellStart"/>
      <w:r w:rsidRPr="00F2605E">
        <w:t>trình</w:t>
      </w:r>
      <w:proofErr w:type="spellEnd"/>
      <w:r w:rsidRPr="00F2605E">
        <w:t xml:space="preserve"> </w:t>
      </w:r>
      <w:proofErr w:type="spellStart"/>
      <w:r w:rsidRPr="00F2605E">
        <w:t>bảo</w:t>
      </w:r>
      <w:proofErr w:type="spellEnd"/>
      <w:r w:rsidRPr="00F2605E">
        <w:t xml:space="preserve"> </w:t>
      </w:r>
      <w:proofErr w:type="spellStart"/>
      <w:r w:rsidRPr="00F2605E">
        <w:t>vệ</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đề</w:t>
      </w:r>
      <w:proofErr w:type="spellEnd"/>
      <w:r w:rsidRPr="00F2605E">
        <w:t xml:space="preserve"> </w:t>
      </w:r>
      <w:proofErr w:type="spellStart"/>
      <w:r w:rsidRPr="00F2605E">
        <w:t>xuất</w:t>
      </w:r>
      <w:proofErr w:type="spellEnd"/>
      <w:r w:rsidRPr="00F2605E">
        <w:t xml:space="preserve"> </w:t>
      </w:r>
      <w:proofErr w:type="spellStart"/>
      <w:r w:rsidRPr="00F2605E">
        <w:t>thực</w:t>
      </w:r>
      <w:proofErr w:type="spellEnd"/>
      <w:r w:rsidRPr="00F2605E">
        <w:t xml:space="preserve"> </w:t>
      </w:r>
      <w:proofErr w:type="spellStart"/>
      <w:r w:rsidRPr="00F2605E">
        <w:t>hiện</w:t>
      </w:r>
      <w:bookmarkEnd w:id="653"/>
      <w:bookmarkEnd w:id="654"/>
      <w:bookmarkEnd w:id="655"/>
      <w:proofErr w:type="spellEnd"/>
      <w:r w:rsidRPr="00F2605E">
        <w:t xml:space="preserve"> </w:t>
      </w:r>
    </w:p>
    <w:p w14:paraId="3C97F57E" w14:textId="64DC0FDA" w:rsidR="000706BB" w:rsidRPr="00F2605E" w:rsidRDefault="00201401" w:rsidP="00163156">
      <w:pPr>
        <w:pStyle w:val="Heading5"/>
        <w:spacing w:before="0" w:line="312" w:lineRule="auto"/>
        <w:jc w:val="left"/>
        <w:rPr>
          <w:rFonts w:cs="Times New Roman"/>
        </w:rPr>
      </w:pPr>
      <w:bookmarkStart w:id="656" w:name="_Toc38238138"/>
      <w:bookmarkStart w:id="657" w:name="_Toc38238314"/>
      <w:bookmarkStart w:id="658" w:name="_Toc38238404"/>
      <w:bookmarkStart w:id="659" w:name="_Toc38612801"/>
      <w:bookmarkStart w:id="660" w:name="_Toc40291678"/>
      <w:bookmarkStart w:id="661" w:name="_Toc31375487"/>
      <w:bookmarkStart w:id="662" w:name="_Toc31376352"/>
      <w:bookmarkStart w:id="663" w:name="_Toc31376944"/>
      <w:bookmarkStart w:id="664" w:name="_Toc33857482"/>
      <w:bookmarkStart w:id="665" w:name="_Toc33863243"/>
      <w:bookmarkStart w:id="666" w:name="_Toc33863476"/>
      <w:bookmarkStart w:id="667" w:name="_Toc35093874"/>
      <w:bookmarkStart w:id="668" w:name="_Toc35094112"/>
      <w:bookmarkStart w:id="669" w:name="_Toc35094235"/>
      <w:bookmarkStart w:id="670" w:name="_Toc35094519"/>
      <w:r w:rsidRPr="00F2605E">
        <w:rPr>
          <w:rFonts w:cs="Times New Roman"/>
        </w:rPr>
        <w:t>3.1.2.1</w:t>
      </w:r>
      <w:r w:rsidR="00342BDC" w:rsidRPr="00F2605E">
        <w:rPr>
          <w:rFonts w:cs="Times New Roman"/>
        </w:rPr>
        <w:t>.</w:t>
      </w:r>
      <w:r w:rsidRPr="00F2605E">
        <w:rPr>
          <w:rFonts w:cs="Times New Roman"/>
        </w:rPr>
        <w:t xml:space="preserve"> </w:t>
      </w:r>
      <w:r w:rsidR="00342BDC" w:rsidRPr="00F2605E">
        <w:rPr>
          <w:lang w:val="it-IT"/>
        </w:rPr>
        <w:t>Giảm thiểu tác động liên quan đến chất thải.</w:t>
      </w:r>
      <w:bookmarkEnd w:id="656"/>
      <w:bookmarkEnd w:id="657"/>
      <w:bookmarkEnd w:id="658"/>
      <w:bookmarkEnd w:id="659"/>
      <w:bookmarkEnd w:id="660"/>
    </w:p>
    <w:p w14:paraId="352ECA3E" w14:textId="7DC788CA" w:rsidR="00342BDC" w:rsidRPr="00F2605E" w:rsidRDefault="00342BDC" w:rsidP="00163156">
      <w:pPr>
        <w:pStyle w:val="Heading5"/>
        <w:spacing w:before="0" w:line="312" w:lineRule="auto"/>
        <w:jc w:val="left"/>
      </w:pPr>
      <w:bookmarkStart w:id="671" w:name="_Toc38238139"/>
      <w:bookmarkStart w:id="672" w:name="_Toc38238315"/>
      <w:bookmarkStart w:id="673" w:name="_Toc38238405"/>
      <w:bookmarkStart w:id="674" w:name="_Toc38612802"/>
      <w:bookmarkStart w:id="675" w:name="_Toc40291679"/>
      <w:r w:rsidRPr="00F2605E">
        <w:rPr>
          <w:rFonts w:cs="Times New Roman"/>
          <w:lang w:val="it-IT"/>
        </w:rPr>
        <w:t xml:space="preserve">a. </w:t>
      </w:r>
      <w:r w:rsidRPr="00F2605E">
        <w:t xml:space="preserve">Các </w:t>
      </w:r>
      <w:proofErr w:type="spellStart"/>
      <w:r w:rsidRPr="00F2605E">
        <w:t>biện</w:t>
      </w:r>
      <w:proofErr w:type="spellEnd"/>
      <w:r w:rsidRPr="00F2605E">
        <w:t xml:space="preserve"> </w:t>
      </w:r>
      <w:proofErr w:type="spellStart"/>
      <w:r w:rsidRPr="00F2605E">
        <w:t>pháp</w:t>
      </w:r>
      <w:proofErr w:type="spellEnd"/>
      <w:r w:rsidRPr="00F2605E">
        <w:t xml:space="preserve">, </w:t>
      </w:r>
      <w:proofErr w:type="spellStart"/>
      <w:r w:rsidRPr="00F2605E">
        <w:t>công</w:t>
      </w:r>
      <w:proofErr w:type="spellEnd"/>
      <w:r w:rsidRPr="00F2605E">
        <w:t xml:space="preserve"> </w:t>
      </w:r>
      <w:proofErr w:type="spellStart"/>
      <w:r w:rsidRPr="00F2605E">
        <w:t>trình</w:t>
      </w:r>
      <w:proofErr w:type="spellEnd"/>
      <w:r w:rsidRPr="00F2605E">
        <w:t xml:space="preserve"> </w:t>
      </w:r>
      <w:proofErr w:type="spellStart"/>
      <w:r w:rsidRPr="00F2605E">
        <w:t>bảo</w:t>
      </w:r>
      <w:proofErr w:type="spellEnd"/>
      <w:r w:rsidRPr="00F2605E">
        <w:t xml:space="preserve"> </w:t>
      </w:r>
      <w:proofErr w:type="spellStart"/>
      <w:r w:rsidRPr="00F2605E">
        <w:t>vệ</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đối</w:t>
      </w:r>
      <w:proofErr w:type="spellEnd"/>
      <w:r w:rsidRPr="00F2605E">
        <w:t xml:space="preserve"> </w:t>
      </w:r>
      <w:proofErr w:type="spellStart"/>
      <w:r w:rsidRPr="00F2605E">
        <w:t>với</w:t>
      </w:r>
      <w:proofErr w:type="spellEnd"/>
      <w:r w:rsidRPr="00F2605E">
        <w:rPr>
          <w:lang w:val="it-IT"/>
        </w:rPr>
        <w:t xml:space="preserve"> </w:t>
      </w:r>
      <w:proofErr w:type="spellStart"/>
      <w:r w:rsidRPr="00F2605E">
        <w:t>bụi</w:t>
      </w:r>
      <w:proofErr w:type="spellEnd"/>
      <w:r w:rsidRPr="00F2605E">
        <w:t xml:space="preserve">, </w:t>
      </w:r>
      <w:proofErr w:type="spellStart"/>
      <w:r w:rsidRPr="00F2605E">
        <w:t>khí</w:t>
      </w:r>
      <w:proofErr w:type="spellEnd"/>
      <w:r w:rsidRPr="00F2605E">
        <w:t xml:space="preserve"> </w:t>
      </w:r>
      <w:proofErr w:type="spellStart"/>
      <w:r w:rsidRPr="00F2605E">
        <w:t>thải</w:t>
      </w:r>
      <w:proofErr w:type="spellEnd"/>
      <w:r w:rsidRPr="00F2605E">
        <w:t>:</w:t>
      </w:r>
      <w:bookmarkEnd w:id="671"/>
      <w:bookmarkEnd w:id="672"/>
      <w:bookmarkEnd w:id="673"/>
      <w:bookmarkEnd w:id="674"/>
      <w:bookmarkEnd w:id="675"/>
    </w:p>
    <w:p w14:paraId="5934DD2C" w14:textId="01FA8038" w:rsidR="00342BDC" w:rsidRPr="00F2605E" w:rsidRDefault="00342BDC" w:rsidP="00163156">
      <w:pPr>
        <w:pStyle w:val="abc"/>
        <w:numPr>
          <w:ilvl w:val="0"/>
          <w:numId w:val="0"/>
        </w:numPr>
        <w:spacing w:line="312" w:lineRule="auto"/>
        <w:ind w:firstLine="540"/>
      </w:pPr>
      <w:r w:rsidRPr="00F2605E">
        <w:rPr>
          <w:lang w:val="de-DE"/>
        </w:rPr>
        <w:t>a.1. Giảm thiểu bụi phát sinh từ quá trình đào</w:t>
      </w:r>
      <w:r w:rsidR="00680983" w:rsidRPr="00F2605E">
        <w:rPr>
          <w:lang w:val="de-DE"/>
        </w:rPr>
        <w:t xml:space="preserve"> đắp, đào móng</w:t>
      </w:r>
    </w:p>
    <w:p w14:paraId="5C15BDF8" w14:textId="021587CA"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Xây dựng tường rào tôn chắn xung quanh khu vực xây dựng, tránh gây ảnh hưởng xấu đến khu vực xung quanh.</w:t>
      </w:r>
    </w:p>
    <w:p w14:paraId="4925BCE4"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Dự án sẽ tiến hành tưới đường 2 lần/ngày vào đầu mỗi buổi làm việc hoặc sẽ tăng cường thêm nếu cần thiết vào những ngày nắng nóng và có gió lớn.</w:t>
      </w:r>
    </w:p>
    <w:p w14:paraId="47CC62F3"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Bố trí khu vực rửa xe trước khi rời khỏi công trường để tránh bụi, đất bám vào rơi vãi trên đường xe di chuyển tại gần cổng công trường.</w:t>
      </w:r>
    </w:p>
    <w:p w14:paraId="6AD7BA05" w14:textId="7754D3A8" w:rsidR="00342BDC" w:rsidRPr="00F2605E" w:rsidRDefault="00342BDC" w:rsidP="00410191">
      <w:pPr>
        <w:pStyle w:val="0Gachdaudong"/>
        <w:tabs>
          <w:tab w:val="clear" w:pos="432"/>
          <w:tab w:val="clear" w:pos="720"/>
        </w:tabs>
        <w:spacing w:line="312" w:lineRule="auto"/>
        <w:ind w:left="567" w:hanging="357"/>
        <w:rPr>
          <w:rFonts w:eastAsia="Batang"/>
          <w:lang w:eastAsia="x-none"/>
        </w:rPr>
      </w:pPr>
      <w:r w:rsidRPr="00F2605E">
        <w:rPr>
          <w:lang w:val="it-IT"/>
        </w:rPr>
        <w:t>Trang</w:t>
      </w:r>
      <w:r w:rsidRPr="00F2605E">
        <w:rPr>
          <w:rFonts w:eastAsia="Batang"/>
          <w:lang w:eastAsia="x-none"/>
        </w:rPr>
        <w:t xml:space="preserve"> bị BHLĐ cho công nhân (khẩu trang, bao tay, ủng, quần áo bảo hộ).</w:t>
      </w:r>
    </w:p>
    <w:p w14:paraId="6727F5A0" w14:textId="4F2598E2" w:rsidR="00342BDC" w:rsidRPr="00F2605E" w:rsidRDefault="00342BDC" w:rsidP="00163156">
      <w:pPr>
        <w:pStyle w:val="abc"/>
        <w:numPr>
          <w:ilvl w:val="0"/>
          <w:numId w:val="0"/>
        </w:numPr>
        <w:spacing w:after="0" w:line="312" w:lineRule="auto"/>
        <w:ind w:left="792" w:hanging="252"/>
        <w:rPr>
          <w:lang w:val="it-IT"/>
        </w:rPr>
      </w:pPr>
      <w:r w:rsidRPr="00F2605E">
        <w:rPr>
          <w:lang w:val="it-IT"/>
        </w:rPr>
        <w:t xml:space="preserve">a.2 Giảm thiểu bụi, khí thải, tiếng ồn từ phương tiện vận chuyển </w:t>
      </w:r>
    </w:p>
    <w:p w14:paraId="0306E587"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Kiểm tra, bảo dưỡng xe định kỳ.</w:t>
      </w:r>
    </w:p>
    <w:p w14:paraId="3AA01CD2"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Ưu tiên lựa chọn nhà cung cấp gần Dự án để hạn chế quãng đường di chuyển.</w:t>
      </w:r>
    </w:p>
    <w:p w14:paraId="2B7E87A6"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t>Quy định chế độ vận hành của xe vận chuyển và chế độ bốc dỡ nguyên vật liệu hợp lý, tránh vận chuyển vào các giờ cao điểm để tránh ảnh hưởng về giao thông cũng như chế độ nghỉ ngơi, sinh hoạt của công nhân và người dân lân cận</w:t>
      </w:r>
      <w:r w:rsidRPr="00F2605E">
        <w:rPr>
          <w:lang w:val="it-IT"/>
        </w:rPr>
        <w:t>.</w:t>
      </w:r>
    </w:p>
    <w:p w14:paraId="3026B03D" w14:textId="77777777" w:rsidR="00342BDC" w:rsidRPr="00F2605E" w:rsidRDefault="00342BDC" w:rsidP="00410191">
      <w:pPr>
        <w:pStyle w:val="0Gachdaudong"/>
        <w:tabs>
          <w:tab w:val="clear" w:pos="432"/>
          <w:tab w:val="clear" w:pos="720"/>
        </w:tabs>
        <w:spacing w:line="312" w:lineRule="auto"/>
        <w:ind w:left="567" w:hanging="357"/>
        <w:rPr>
          <w:lang w:val="it-IT"/>
        </w:rPr>
      </w:pPr>
      <w:r w:rsidRPr="00F2605E">
        <w:rPr>
          <w:lang w:val="it-IT"/>
        </w:rPr>
        <w:t>Nhắc nhở tài xế lái xe tốc độ vừa phải, hạn chế bóp còi, rồ ga gây tiếng ồn lớn và khí thải ô nhiễm cao hơn bình thường.</w:t>
      </w:r>
    </w:p>
    <w:p w14:paraId="5743F232" w14:textId="3FAFAF10" w:rsidR="00342BDC" w:rsidRPr="00F2605E" w:rsidRDefault="00342BDC" w:rsidP="00410191">
      <w:pPr>
        <w:pStyle w:val="0Gachdaudong"/>
        <w:tabs>
          <w:tab w:val="clear" w:pos="432"/>
          <w:tab w:val="clear" w:pos="720"/>
        </w:tabs>
        <w:spacing w:line="312" w:lineRule="auto"/>
        <w:ind w:left="567" w:hanging="357"/>
        <w:rPr>
          <w:lang w:val="it-IT"/>
        </w:rPr>
      </w:pPr>
      <w:r w:rsidRPr="00F2605E">
        <w:t xml:space="preserve">Các loại xe </w:t>
      </w:r>
      <w:r w:rsidRPr="00F2605E">
        <w:rPr>
          <w:lang w:val="it-IT"/>
        </w:rPr>
        <w:t>vận chuyển</w:t>
      </w:r>
      <w:r w:rsidRPr="00F2605E">
        <w:t xml:space="preserve"> đến và đi khỏi công trường phải bảo đảm tuân thủ các quy định hiện hành về tình trạng kỹ thuật xe, chở đúng tải trọng thiết kế để hạn chế tối đa mức độ ồn và rung do việc vận chuyển gây ra</w:t>
      </w:r>
      <w:r w:rsidRPr="00F2605E">
        <w:rPr>
          <w:lang w:val="it-IT"/>
        </w:rPr>
        <w:t>.</w:t>
      </w:r>
    </w:p>
    <w:p w14:paraId="51DBD8CB" w14:textId="024DA03B" w:rsidR="00E71C81" w:rsidRPr="00F2605E" w:rsidRDefault="00E71C81" w:rsidP="00410191">
      <w:pPr>
        <w:pStyle w:val="0Gachdaudong"/>
        <w:tabs>
          <w:tab w:val="clear" w:pos="432"/>
          <w:tab w:val="clear" w:pos="720"/>
        </w:tabs>
        <w:spacing w:line="312" w:lineRule="auto"/>
        <w:ind w:left="567" w:hanging="357"/>
        <w:rPr>
          <w:lang w:val="it-IT"/>
        </w:rPr>
      </w:pPr>
      <w:r w:rsidRPr="00F2605E">
        <w:rPr>
          <w:lang w:val="it-IT"/>
        </w:rPr>
        <w:t>Bố trí các cầu rửa xe bể lắng xịt rửa bánh xe phương tiện vận chuyển ra vào khu vực thi công xây dựng.</w:t>
      </w:r>
    </w:p>
    <w:p w14:paraId="2E6166A5" w14:textId="44552BBD" w:rsidR="00F95813" w:rsidRPr="00F2605E" w:rsidRDefault="00342BDC" w:rsidP="00410191">
      <w:pPr>
        <w:pStyle w:val="0Gachdaudong"/>
        <w:tabs>
          <w:tab w:val="clear" w:pos="432"/>
          <w:tab w:val="clear" w:pos="720"/>
        </w:tabs>
        <w:spacing w:line="312" w:lineRule="auto"/>
        <w:ind w:left="567" w:hanging="357"/>
        <w:rPr>
          <w:lang w:val="it-IT"/>
        </w:rPr>
      </w:pPr>
      <w:r w:rsidRPr="00F2605E">
        <w:t>Bố trí hợp lý tuyến đường vận chuyển và đi lại.</w:t>
      </w:r>
    </w:p>
    <w:p w14:paraId="30F8CDA8" w14:textId="77777777" w:rsidR="00410191" w:rsidRPr="00F2605E" w:rsidRDefault="00410191" w:rsidP="00410191">
      <w:pPr>
        <w:pStyle w:val="0Gachdaudong"/>
        <w:tabs>
          <w:tab w:val="clear" w:pos="432"/>
          <w:tab w:val="clear" w:pos="720"/>
        </w:tabs>
        <w:spacing w:line="312" w:lineRule="auto"/>
        <w:ind w:left="567" w:hanging="357"/>
      </w:pPr>
      <w:r w:rsidRPr="00F2605E">
        <w:t>Cam kết vào mọi thời điểm trong khoảng thời gian từ 06 giờ đến 18 giờ hàng ngày, chủ dự án lập đội vệ sinh giám sát tại các tuyến đường trong khu vực dự án khi có xác định bùn đất bị rơi vãi – lôi kéo trên đường giao thông từ hoạt động của dự án thì chủ dự án có các quy định yêu cầu đơn vị thi công thực hiện thu gom quét dọn sạch sẽ với biện pháp thu gom như sau:</w:t>
      </w:r>
    </w:p>
    <w:p w14:paraId="53F6809E" w14:textId="77777777" w:rsidR="00410191" w:rsidRPr="00F2605E" w:rsidRDefault="00410191" w:rsidP="00043E2F">
      <w:pPr>
        <w:pStyle w:val="0Gachdaudong"/>
        <w:numPr>
          <w:ilvl w:val="0"/>
          <w:numId w:val="122"/>
        </w:numPr>
        <w:tabs>
          <w:tab w:val="clear" w:pos="720"/>
        </w:tabs>
        <w:spacing w:line="312" w:lineRule="auto"/>
        <w:ind w:left="993" w:hanging="426"/>
      </w:pPr>
      <w:r w:rsidRPr="00F2605E">
        <w:t>Chủ dự án yêu cầu đơn vị thi công cử ngay đội vệ sinh (2 - 4 người) đang làm việc cho công trình đến thu gom. Lượng đất đào, nguyên vật liệu bị rơi vãi sẽ được thu gom và đổ bỏ tại vị trí đúng theo quy định.</w:t>
      </w:r>
    </w:p>
    <w:p w14:paraId="32B11E64" w14:textId="77777777" w:rsidR="00410191" w:rsidRPr="00F2605E" w:rsidRDefault="00410191" w:rsidP="00043E2F">
      <w:pPr>
        <w:pStyle w:val="0Gachdaudong"/>
        <w:numPr>
          <w:ilvl w:val="0"/>
          <w:numId w:val="122"/>
        </w:numPr>
        <w:tabs>
          <w:tab w:val="clear" w:pos="720"/>
        </w:tabs>
        <w:spacing w:line="312" w:lineRule="auto"/>
        <w:ind w:left="993" w:hanging="426"/>
      </w:pPr>
      <w:r w:rsidRPr="00F2605E">
        <w:t>Hạn chế thu gom vào giờ cao điểm để tránh gây kẹt xe.</w:t>
      </w:r>
    </w:p>
    <w:p w14:paraId="127BC31C" w14:textId="0203CC9C" w:rsidR="00410191" w:rsidRPr="00F2605E" w:rsidRDefault="00410191" w:rsidP="00043E2F">
      <w:pPr>
        <w:pStyle w:val="0Gachdaudong"/>
        <w:numPr>
          <w:ilvl w:val="0"/>
          <w:numId w:val="122"/>
        </w:numPr>
        <w:tabs>
          <w:tab w:val="clear" w:pos="720"/>
        </w:tabs>
        <w:spacing w:line="312" w:lineRule="auto"/>
        <w:ind w:left="993" w:hanging="426"/>
      </w:pPr>
      <w:r w:rsidRPr="00F2605E">
        <w:lastRenderedPageBreak/>
        <w:t>Đặt biển báo tại khu vực quét dọn giúp người lưu thông giảm tốc độ, tránh xảy ra tai nạn.</w:t>
      </w:r>
    </w:p>
    <w:p w14:paraId="0C583E9E" w14:textId="4A9AC416" w:rsidR="006A0054" w:rsidRPr="00F2605E" w:rsidRDefault="006A0054" w:rsidP="00163156">
      <w:pPr>
        <w:pStyle w:val="abc"/>
        <w:numPr>
          <w:ilvl w:val="0"/>
          <w:numId w:val="0"/>
        </w:numPr>
        <w:spacing w:line="312" w:lineRule="auto"/>
        <w:ind w:left="792" w:hanging="252"/>
      </w:pPr>
      <w:r w:rsidRPr="00F2605E">
        <w:rPr>
          <w:lang w:val="de-DE"/>
        </w:rPr>
        <w:t>a.</w:t>
      </w:r>
      <w:r w:rsidR="008B03EE" w:rsidRPr="00F2605E">
        <w:rPr>
          <w:lang w:val="de-DE"/>
        </w:rPr>
        <w:t>3</w:t>
      </w:r>
      <w:r w:rsidRPr="00F2605E">
        <w:rPr>
          <w:lang w:val="de-DE"/>
        </w:rPr>
        <w:t>. Giảm thiểu bụi phát sinh từ hoạt động bốc dỡ VLXD</w:t>
      </w:r>
    </w:p>
    <w:p w14:paraId="3066DAD0" w14:textId="77777777" w:rsidR="006A0054" w:rsidRPr="00F2605E" w:rsidRDefault="006A0054" w:rsidP="00E71C81">
      <w:pPr>
        <w:pStyle w:val="0Gachdaudong"/>
        <w:tabs>
          <w:tab w:val="clear" w:pos="432"/>
          <w:tab w:val="clear" w:pos="720"/>
        </w:tabs>
        <w:spacing w:line="312" w:lineRule="auto"/>
        <w:ind w:left="567" w:hanging="357"/>
      </w:pPr>
      <w:r w:rsidRPr="00F2605E">
        <w:t>Ban quản lý dự án sẽ có kế hoạch thi công và cung cấp vật tư thích hợp. Hạn chế việc tập kết vật tư vào cùng một thời điểm.</w:t>
      </w:r>
    </w:p>
    <w:p w14:paraId="74E525DE" w14:textId="77777777" w:rsidR="006A0054" w:rsidRPr="00F2605E" w:rsidRDefault="006A0054" w:rsidP="00E71C81">
      <w:pPr>
        <w:pStyle w:val="0Gachdaudong"/>
        <w:tabs>
          <w:tab w:val="clear" w:pos="432"/>
          <w:tab w:val="clear" w:pos="720"/>
        </w:tabs>
        <w:spacing w:line="312" w:lineRule="auto"/>
        <w:ind w:left="567" w:hanging="357"/>
      </w:pPr>
      <w:r w:rsidRPr="00F2605E">
        <w:t xml:space="preserve">Khu vực công trường, khu chứa VLXD được che chắn bằng tường tạm (bằng gỗ ván hoặc tôn). </w:t>
      </w:r>
    </w:p>
    <w:p w14:paraId="15EA9A5B" w14:textId="77777777" w:rsidR="006A0054" w:rsidRPr="00F2605E" w:rsidRDefault="006A0054" w:rsidP="00E71C81">
      <w:pPr>
        <w:pStyle w:val="0Gachdaudong"/>
        <w:tabs>
          <w:tab w:val="clear" w:pos="432"/>
          <w:tab w:val="clear" w:pos="720"/>
        </w:tabs>
        <w:spacing w:line="312" w:lineRule="auto"/>
        <w:ind w:left="567" w:hanging="357"/>
      </w:pPr>
      <w:r w:rsidRPr="00F2605E">
        <w:t>Khi chuyên chở VLXD dễ rơi vãi, các xe vận tải sẽ được phủ kín bằng vải bạt, tránh tình trạng rơi vãi vật liệu trên đường vận chuyển. Khi bốc dỡ nguyên vật liệu, công nhân bốc dỡ sẽ được trang bị BHLĐ đầy đủ.</w:t>
      </w:r>
    </w:p>
    <w:p w14:paraId="64304D54" w14:textId="77777777" w:rsidR="006A0054" w:rsidRPr="00F2605E" w:rsidRDefault="006A0054" w:rsidP="00E71C81">
      <w:pPr>
        <w:pStyle w:val="0Gachdaudong"/>
        <w:tabs>
          <w:tab w:val="clear" w:pos="432"/>
          <w:tab w:val="clear" w:pos="720"/>
        </w:tabs>
        <w:spacing w:line="312" w:lineRule="auto"/>
        <w:ind w:left="567" w:hanging="357"/>
      </w:pPr>
      <w:r w:rsidRPr="00F2605E">
        <w:t xml:space="preserve">Hoạt động tập kết phải thực hiện đúng thao tác và được sắp xếp gọn gàng tránh rơi vãi ra bên ngoài. </w:t>
      </w:r>
    </w:p>
    <w:p w14:paraId="2C13792B" w14:textId="77777777" w:rsidR="006A0054" w:rsidRPr="00F2605E" w:rsidRDefault="006A0054" w:rsidP="00E71C81">
      <w:pPr>
        <w:pStyle w:val="0Gachdaudong"/>
        <w:tabs>
          <w:tab w:val="clear" w:pos="432"/>
          <w:tab w:val="clear" w:pos="720"/>
        </w:tabs>
        <w:spacing w:line="312" w:lineRule="auto"/>
        <w:ind w:left="567" w:hanging="357"/>
      </w:pPr>
      <w:r w:rsidRPr="00F2605E">
        <w:t>Phun xịt nước tại khu vực sân bãi tập kết nguyên vật liệu nhằm giảm thiểu lượng bụi phát sinh tại khu vực này.</w:t>
      </w:r>
    </w:p>
    <w:p w14:paraId="021C1E72" w14:textId="77777777" w:rsidR="006A0054" w:rsidRPr="00F2605E" w:rsidRDefault="006A0054" w:rsidP="00E71C81">
      <w:pPr>
        <w:pStyle w:val="0Gachdaudong"/>
        <w:tabs>
          <w:tab w:val="clear" w:pos="432"/>
          <w:tab w:val="clear" w:pos="720"/>
        </w:tabs>
        <w:spacing w:line="312" w:lineRule="auto"/>
        <w:ind w:left="567" w:hanging="357"/>
      </w:pPr>
      <w:r w:rsidRPr="00F2605E">
        <w:t>Trang bị BHLĐ (khẩu trang, găng tay,…) cho công nhân tham gia bốc dỡ nguyên vật liệu.</w:t>
      </w:r>
    </w:p>
    <w:p w14:paraId="0BC8BB42" w14:textId="1ADD16F1" w:rsidR="006A0054" w:rsidRPr="00F2605E" w:rsidRDefault="006A0054" w:rsidP="00163156">
      <w:pPr>
        <w:pStyle w:val="abc"/>
        <w:numPr>
          <w:ilvl w:val="0"/>
          <w:numId w:val="0"/>
        </w:numPr>
        <w:spacing w:line="312" w:lineRule="auto"/>
        <w:ind w:left="792" w:hanging="252"/>
      </w:pPr>
      <w:r w:rsidRPr="00F2605E">
        <w:rPr>
          <w:lang w:val="de-DE"/>
        </w:rPr>
        <w:t>a.</w:t>
      </w:r>
      <w:r w:rsidR="008B03EE" w:rsidRPr="00F2605E">
        <w:rPr>
          <w:lang w:val="de-DE"/>
        </w:rPr>
        <w:t>4</w:t>
      </w:r>
      <w:r w:rsidRPr="00F2605E">
        <w:rPr>
          <w:lang w:val="de-DE"/>
        </w:rPr>
        <w:t>. Giảm thiểu bụi, khí thải do các thiết bị thi công trên công trường</w:t>
      </w:r>
    </w:p>
    <w:p w14:paraId="2EC47D2A" w14:textId="77777777" w:rsidR="006A0054" w:rsidRPr="00F2605E" w:rsidRDefault="006A0054" w:rsidP="00B33542">
      <w:pPr>
        <w:pStyle w:val="0Gachdaudong"/>
        <w:tabs>
          <w:tab w:val="clear" w:pos="432"/>
          <w:tab w:val="clear" w:pos="720"/>
        </w:tabs>
        <w:spacing w:line="312" w:lineRule="auto"/>
        <w:ind w:left="567" w:hanging="357"/>
      </w:pPr>
      <w:r w:rsidRPr="00F2605E">
        <w:t>Lập kế hoạch thi công và bố trí nhân lực hợp lý, tuần tự, tránh chồng chéo giữa các công đoạn thi công.</w:t>
      </w:r>
    </w:p>
    <w:p w14:paraId="430288D8" w14:textId="77777777" w:rsidR="006A0054" w:rsidRPr="00F2605E" w:rsidRDefault="006A0054" w:rsidP="00B33542">
      <w:pPr>
        <w:pStyle w:val="0Gachdaudong"/>
        <w:tabs>
          <w:tab w:val="clear" w:pos="432"/>
          <w:tab w:val="clear" w:pos="720"/>
        </w:tabs>
        <w:spacing w:line="312" w:lineRule="auto"/>
        <w:ind w:left="567" w:hanging="357"/>
      </w:pPr>
      <w:r w:rsidRPr="00F2605E">
        <w:t>Áp dụng các biện pháp thi công tiên tiến, cơ giới hóa các thao tác và quá trình thi công ở mức tối đa.</w:t>
      </w:r>
    </w:p>
    <w:p w14:paraId="534893D5" w14:textId="77777777" w:rsidR="006A0054" w:rsidRPr="00F2605E" w:rsidRDefault="006A0054" w:rsidP="00B33542">
      <w:pPr>
        <w:pStyle w:val="0Gachdaudong"/>
        <w:tabs>
          <w:tab w:val="clear" w:pos="432"/>
          <w:tab w:val="clear" w:pos="720"/>
        </w:tabs>
        <w:spacing w:line="312" w:lineRule="auto"/>
        <w:ind w:left="567" w:hanging="357"/>
      </w:pPr>
      <w:r w:rsidRPr="00F2605E">
        <w:t>Khi xây dựng công trình, bố trí hệ thống lưới chắn bụi, tưới cục bộ tại địa điểm xây dựng.</w:t>
      </w:r>
    </w:p>
    <w:p w14:paraId="225C2DF2" w14:textId="77777777" w:rsidR="006A0054" w:rsidRPr="00F2605E" w:rsidRDefault="006A0054" w:rsidP="00B33542">
      <w:pPr>
        <w:pStyle w:val="0Gachdaudong"/>
        <w:tabs>
          <w:tab w:val="clear" w:pos="432"/>
          <w:tab w:val="clear" w:pos="720"/>
        </w:tabs>
        <w:spacing w:line="312" w:lineRule="auto"/>
        <w:ind w:left="567" w:hanging="357"/>
      </w:pPr>
      <w:r w:rsidRPr="00F2605E">
        <w:t>Các máy móc thiết bị hoạt động gián đoạn trong quá trình thi công sẽ được tắt máy hoàn toàn trong giai đoạn nghỉ hoạt động.</w:t>
      </w:r>
    </w:p>
    <w:p w14:paraId="455B4F0B" w14:textId="77777777" w:rsidR="006A0054" w:rsidRPr="00F2605E" w:rsidRDefault="006A0054" w:rsidP="00B33542">
      <w:pPr>
        <w:pStyle w:val="0Gachdaudong"/>
        <w:tabs>
          <w:tab w:val="clear" w:pos="432"/>
          <w:tab w:val="clear" w:pos="720"/>
        </w:tabs>
        <w:spacing w:line="312" w:lineRule="auto"/>
        <w:ind w:left="567" w:hanging="357"/>
      </w:pPr>
      <w:r w:rsidRPr="00F2605E">
        <w:t>Cần cải tiến và hiện đại hoá thiết bị thi công, thường xuyên được bảo trì, tra dầu mỡ và thay thế kịp thời các bộ phận bị mòn để máy luôn ở tình trạng tốt khi hoạt động.</w:t>
      </w:r>
    </w:p>
    <w:p w14:paraId="5AF42054" w14:textId="0E81E087" w:rsidR="006A0054" w:rsidRPr="00F2605E" w:rsidRDefault="006A0054" w:rsidP="00163156">
      <w:pPr>
        <w:pStyle w:val="abc"/>
        <w:numPr>
          <w:ilvl w:val="0"/>
          <w:numId w:val="0"/>
        </w:numPr>
        <w:spacing w:line="312" w:lineRule="auto"/>
        <w:ind w:left="792" w:hanging="252"/>
      </w:pPr>
      <w:r w:rsidRPr="00F2605E">
        <w:rPr>
          <w:lang w:val="de-DE"/>
        </w:rPr>
        <w:t>a.</w:t>
      </w:r>
      <w:r w:rsidR="008B03EE" w:rsidRPr="00F2605E">
        <w:rPr>
          <w:lang w:val="de-DE"/>
        </w:rPr>
        <w:t>5</w:t>
      </w:r>
      <w:r w:rsidRPr="00F2605E">
        <w:rPr>
          <w:lang w:val="de-DE"/>
        </w:rPr>
        <w:t>. Giảm thiểu khí thải từ các hoạt động cơ khí</w:t>
      </w:r>
    </w:p>
    <w:p w14:paraId="62890D5B" w14:textId="77777777" w:rsidR="006A0054" w:rsidRPr="00F2605E" w:rsidRDefault="006A0054" w:rsidP="00B33542">
      <w:pPr>
        <w:pStyle w:val="0Gachdaudong"/>
        <w:tabs>
          <w:tab w:val="clear" w:pos="432"/>
          <w:tab w:val="clear" w:pos="720"/>
        </w:tabs>
        <w:spacing w:line="312" w:lineRule="auto"/>
        <w:ind w:left="567" w:hanging="357"/>
      </w:pPr>
      <w:r w:rsidRPr="00F2605E">
        <w:t xml:space="preserve">Bố trí khu vực hàn, cắt, xì (với các công việc hàn, cắt cố định) ở khu vực ít người qua lại và cuối hướng gió để giảm thiểu tác động đến cán bộ, công nhân trên công trường. </w:t>
      </w:r>
    </w:p>
    <w:p w14:paraId="3ED249E7" w14:textId="77777777" w:rsidR="006A0054" w:rsidRPr="00F2605E" w:rsidRDefault="006A0054" w:rsidP="00B33542">
      <w:pPr>
        <w:pStyle w:val="0Gachdaudong"/>
        <w:tabs>
          <w:tab w:val="clear" w:pos="432"/>
          <w:tab w:val="clear" w:pos="720"/>
        </w:tabs>
        <w:spacing w:line="312" w:lineRule="auto"/>
        <w:ind w:left="567" w:hanging="357"/>
      </w:pPr>
      <w:r w:rsidRPr="00F2605E">
        <w:t xml:space="preserve">Trang bị BHLĐ cho công nhân trực tiếp thực hiện các công đoạn </w:t>
      </w:r>
      <w:r w:rsidRPr="00F2605E">
        <w:rPr>
          <w:lang w:val="de-DE"/>
        </w:rPr>
        <w:t>cơ khí</w:t>
      </w:r>
      <w:r w:rsidRPr="00F2605E">
        <w:t xml:space="preserve">: </w:t>
      </w:r>
    </w:p>
    <w:p w14:paraId="246A07B3" w14:textId="77777777" w:rsidR="006A0054" w:rsidRPr="00F2605E" w:rsidRDefault="006A0054" w:rsidP="00043E2F">
      <w:pPr>
        <w:pStyle w:val="0Gachdaudong"/>
        <w:numPr>
          <w:ilvl w:val="0"/>
          <w:numId w:val="122"/>
        </w:numPr>
        <w:tabs>
          <w:tab w:val="clear" w:pos="720"/>
        </w:tabs>
        <w:spacing w:line="312" w:lineRule="auto"/>
        <w:ind w:left="993" w:hanging="426"/>
      </w:pPr>
      <w:r w:rsidRPr="00F2605E">
        <w:t xml:space="preserve">Quần áo gồm các chất liệu chống cháy cho thợ hàn. </w:t>
      </w:r>
    </w:p>
    <w:p w14:paraId="12B61D45" w14:textId="77777777" w:rsidR="006A0054" w:rsidRPr="00F2605E" w:rsidRDefault="006A0054" w:rsidP="00043E2F">
      <w:pPr>
        <w:pStyle w:val="0Gachdaudong"/>
        <w:numPr>
          <w:ilvl w:val="0"/>
          <w:numId w:val="122"/>
        </w:numPr>
        <w:tabs>
          <w:tab w:val="clear" w:pos="720"/>
        </w:tabs>
        <w:spacing w:line="312" w:lineRule="auto"/>
        <w:ind w:left="993" w:hanging="426"/>
      </w:pPr>
      <w:r w:rsidRPr="00F2605E">
        <w:lastRenderedPageBreak/>
        <w:t xml:space="preserve">Quần áo BHLĐ được thiết kế với đường phản quang dành cho các kỹ sư, công nhân viên bảo trì, chuyên viên kỹ thuật.  </w:t>
      </w:r>
    </w:p>
    <w:p w14:paraId="6F8D9F3A" w14:textId="77777777" w:rsidR="006A0054" w:rsidRPr="00F2605E" w:rsidRDefault="006A0054" w:rsidP="00043E2F">
      <w:pPr>
        <w:pStyle w:val="0Gachdaudong"/>
        <w:numPr>
          <w:ilvl w:val="0"/>
          <w:numId w:val="122"/>
        </w:numPr>
        <w:tabs>
          <w:tab w:val="clear" w:pos="720"/>
        </w:tabs>
        <w:spacing w:line="312" w:lineRule="auto"/>
        <w:ind w:left="993" w:hanging="426"/>
      </w:pPr>
      <w:r w:rsidRPr="00F2605E">
        <w:t xml:space="preserve">Kính hàn giúp bảo vệ đôi mắt không bị tổn thương giác mạc. </w:t>
      </w:r>
    </w:p>
    <w:p w14:paraId="272278FF" w14:textId="77777777" w:rsidR="006A0054" w:rsidRPr="00F2605E" w:rsidRDefault="006A0054" w:rsidP="00043E2F">
      <w:pPr>
        <w:pStyle w:val="0Gachdaudong"/>
        <w:numPr>
          <w:ilvl w:val="0"/>
          <w:numId w:val="122"/>
        </w:numPr>
        <w:tabs>
          <w:tab w:val="clear" w:pos="720"/>
        </w:tabs>
        <w:spacing w:line="312" w:lineRule="auto"/>
        <w:ind w:left="993" w:hanging="426"/>
      </w:pPr>
      <w:r w:rsidRPr="00F2605E">
        <w:t>Mặt nạ chắn hàn bảo vệ toàn diện phía trước của người lao động</w:t>
      </w:r>
    </w:p>
    <w:p w14:paraId="6E31FB6F" w14:textId="258B9285" w:rsidR="006A0054" w:rsidRPr="00F2605E" w:rsidRDefault="006A0054" w:rsidP="00163156">
      <w:pPr>
        <w:pStyle w:val="abc"/>
        <w:numPr>
          <w:ilvl w:val="0"/>
          <w:numId w:val="0"/>
        </w:numPr>
        <w:spacing w:line="312" w:lineRule="auto"/>
        <w:ind w:left="792" w:hanging="252"/>
        <w:rPr>
          <w:lang w:val="en-US"/>
        </w:rPr>
      </w:pPr>
      <w:r w:rsidRPr="00F2605E">
        <w:rPr>
          <w:lang w:val="de-DE"/>
        </w:rPr>
        <w:t>a.6</w:t>
      </w:r>
      <w:r w:rsidR="008B03EE" w:rsidRPr="00F2605E">
        <w:rPr>
          <w:lang w:val="de-DE"/>
        </w:rPr>
        <w:t>.</w:t>
      </w:r>
      <w:r w:rsidRPr="00F2605E">
        <w:rPr>
          <w:lang w:val="de-DE"/>
        </w:rPr>
        <w:t xml:space="preserve"> </w:t>
      </w:r>
      <w:r w:rsidRPr="00F2605E">
        <w:rPr>
          <w:lang w:val="en-US"/>
        </w:rPr>
        <w:t xml:space="preserve"> </w:t>
      </w:r>
      <w:r w:rsidRPr="00F2605E">
        <w:t xml:space="preserve">Giảm thiểu tác động của </w:t>
      </w:r>
      <w:proofErr w:type="spellStart"/>
      <w:r w:rsidRPr="00F2605E">
        <w:rPr>
          <w:lang w:val="en-US"/>
        </w:rPr>
        <w:t>bụi</w:t>
      </w:r>
      <w:proofErr w:type="spellEnd"/>
      <w:r w:rsidRPr="00F2605E">
        <w:rPr>
          <w:lang w:val="en-US"/>
        </w:rPr>
        <w:t xml:space="preserve"> </w:t>
      </w:r>
      <w:proofErr w:type="spellStart"/>
      <w:r w:rsidRPr="00F2605E">
        <w:rPr>
          <w:lang w:val="en-US"/>
        </w:rPr>
        <w:t>từ</w:t>
      </w:r>
      <w:proofErr w:type="spellEnd"/>
      <w:r w:rsidRPr="00F2605E">
        <w:rPr>
          <w:lang w:val="en-US"/>
        </w:rPr>
        <w:t xml:space="preserve"> </w:t>
      </w:r>
      <w:proofErr w:type="spellStart"/>
      <w:r w:rsidRPr="00F2605E">
        <w:rPr>
          <w:lang w:val="en-US"/>
        </w:rPr>
        <w:t>hoạt</w:t>
      </w:r>
      <w:proofErr w:type="spellEnd"/>
      <w:r w:rsidRPr="00F2605E">
        <w:rPr>
          <w:lang w:val="en-US"/>
        </w:rPr>
        <w:t xml:space="preserve"> </w:t>
      </w:r>
      <w:proofErr w:type="spellStart"/>
      <w:r w:rsidRPr="00F2605E">
        <w:rPr>
          <w:lang w:val="en-US"/>
        </w:rPr>
        <w:t>động</w:t>
      </w:r>
      <w:proofErr w:type="spellEnd"/>
      <w:r w:rsidRPr="00F2605E">
        <w:rPr>
          <w:lang w:val="en-US"/>
        </w:rPr>
        <w:t xml:space="preserve"> </w:t>
      </w:r>
      <w:proofErr w:type="spellStart"/>
      <w:r w:rsidRPr="00F2605E">
        <w:rPr>
          <w:lang w:val="en-US"/>
        </w:rPr>
        <w:t>xây</w:t>
      </w:r>
      <w:proofErr w:type="spellEnd"/>
      <w:r w:rsidRPr="00F2605E">
        <w:rPr>
          <w:lang w:val="en-US"/>
        </w:rPr>
        <w:t xml:space="preserve"> </w:t>
      </w:r>
      <w:proofErr w:type="spellStart"/>
      <w:r w:rsidRPr="00F2605E">
        <w:rPr>
          <w:lang w:val="en-US"/>
        </w:rPr>
        <w:t>tường</w:t>
      </w:r>
      <w:proofErr w:type="spellEnd"/>
      <w:r w:rsidRPr="00F2605E">
        <w:rPr>
          <w:lang w:val="en-US"/>
        </w:rPr>
        <w:t xml:space="preserve">, </w:t>
      </w:r>
      <w:proofErr w:type="spellStart"/>
      <w:r w:rsidRPr="00F2605E">
        <w:rPr>
          <w:lang w:val="en-US"/>
        </w:rPr>
        <w:t>trộn</w:t>
      </w:r>
      <w:proofErr w:type="spellEnd"/>
      <w:r w:rsidRPr="00F2605E">
        <w:rPr>
          <w:lang w:val="en-US"/>
        </w:rPr>
        <w:t xml:space="preserve"> </w:t>
      </w:r>
      <w:proofErr w:type="spellStart"/>
      <w:r w:rsidRPr="00F2605E">
        <w:rPr>
          <w:lang w:val="en-US"/>
        </w:rPr>
        <w:t>bê</w:t>
      </w:r>
      <w:proofErr w:type="spellEnd"/>
      <w:r w:rsidRPr="00F2605E">
        <w:rPr>
          <w:lang w:val="en-US"/>
        </w:rPr>
        <w:t xml:space="preserve"> </w:t>
      </w:r>
      <w:proofErr w:type="spellStart"/>
      <w:r w:rsidRPr="00F2605E">
        <w:rPr>
          <w:lang w:val="en-US"/>
        </w:rPr>
        <w:t>tông</w:t>
      </w:r>
      <w:proofErr w:type="spellEnd"/>
    </w:p>
    <w:p w14:paraId="0E87B309" w14:textId="77777777" w:rsidR="006A0054" w:rsidRPr="00F2605E" w:rsidRDefault="006A0054" w:rsidP="00B33542">
      <w:pPr>
        <w:pStyle w:val="0Gachdaudong"/>
        <w:tabs>
          <w:tab w:val="clear" w:pos="432"/>
          <w:tab w:val="clear" w:pos="720"/>
        </w:tabs>
        <w:spacing w:line="312" w:lineRule="auto"/>
        <w:ind w:left="567" w:hanging="357"/>
      </w:pPr>
      <w:r w:rsidRPr="00F2605E">
        <w:t>Ưu tiên sử dụng bê tông trộn sẵn để hạn chế lượng bê tông cần trộn tại công trường gây bụi</w:t>
      </w:r>
    </w:p>
    <w:p w14:paraId="06EC0E5B" w14:textId="77777777" w:rsidR="006A0054" w:rsidRPr="00F2605E" w:rsidRDefault="006A0054" w:rsidP="00B33542">
      <w:pPr>
        <w:pStyle w:val="0Gachdaudong"/>
        <w:tabs>
          <w:tab w:val="clear" w:pos="432"/>
          <w:tab w:val="clear" w:pos="720"/>
        </w:tabs>
        <w:spacing w:line="312" w:lineRule="auto"/>
        <w:ind w:left="567" w:hanging="357"/>
      </w:pPr>
      <w:r w:rsidRPr="00F2605E">
        <w:t>Che chắn công trình bằng vải lưới chuyên dụng khi thi công trên cao. Vải lưới này có mắt lưới nhỏ, vừa giúp giảm bụi, vừa giúp tránh rơi vật dụng thi công từ trên các tầng cao xuống đất dễ gây tai nạn.</w:t>
      </w:r>
    </w:p>
    <w:p w14:paraId="28EF615F" w14:textId="77777777" w:rsidR="006A0054" w:rsidRPr="00F2605E" w:rsidRDefault="006A0054" w:rsidP="00B33542">
      <w:pPr>
        <w:pStyle w:val="0Gachdaudong"/>
        <w:tabs>
          <w:tab w:val="clear" w:pos="432"/>
          <w:tab w:val="clear" w:pos="720"/>
        </w:tabs>
        <w:spacing w:line="312" w:lineRule="auto"/>
        <w:ind w:left="567" w:hanging="357"/>
      </w:pPr>
      <w:r w:rsidRPr="00F2605E">
        <w:t>Phun ẩm thường xuyên công trình để hạn chế bụi phát tán</w:t>
      </w:r>
    </w:p>
    <w:p w14:paraId="027748B7" w14:textId="77777777" w:rsidR="006A0054" w:rsidRPr="00F2605E" w:rsidRDefault="006A0054" w:rsidP="00B33542">
      <w:pPr>
        <w:pStyle w:val="0Gachdaudong"/>
        <w:tabs>
          <w:tab w:val="clear" w:pos="432"/>
          <w:tab w:val="clear" w:pos="720"/>
        </w:tabs>
        <w:spacing w:line="312" w:lineRule="auto"/>
        <w:ind w:left="567" w:hanging="357"/>
      </w:pPr>
      <w:r w:rsidRPr="00F2605E">
        <w:t>Trang bị khẩu trang, quần áo bảo hộ cho công nhân khi thi công</w:t>
      </w:r>
    </w:p>
    <w:p w14:paraId="352D47BB" w14:textId="77777777" w:rsidR="006A0054" w:rsidRPr="00F2605E" w:rsidRDefault="006A0054" w:rsidP="00B33542">
      <w:pPr>
        <w:pStyle w:val="0Gachdaudong"/>
        <w:tabs>
          <w:tab w:val="clear" w:pos="432"/>
          <w:tab w:val="clear" w:pos="720"/>
        </w:tabs>
        <w:spacing w:line="312" w:lineRule="auto"/>
        <w:ind w:left="567" w:hanging="357"/>
      </w:pPr>
      <w:r w:rsidRPr="00F2605E">
        <w:t xml:space="preserve">Bố trí nhân sự giám sát </w:t>
      </w:r>
      <w:r w:rsidRPr="00F2605E">
        <w:rPr>
          <w:lang w:val="en-US"/>
        </w:rPr>
        <w:t xml:space="preserve">việc </w:t>
      </w:r>
      <w:r w:rsidRPr="00F2605E">
        <w:t>tuân thủ quy định</w:t>
      </w:r>
      <w:r w:rsidRPr="00F2605E">
        <w:rPr>
          <w:lang w:val="en-US"/>
        </w:rPr>
        <w:t xml:space="preserve"> khi thi công</w:t>
      </w:r>
    </w:p>
    <w:p w14:paraId="2525B411" w14:textId="512B2C8B" w:rsidR="006A0054" w:rsidRPr="00F2605E" w:rsidRDefault="006A0054" w:rsidP="00163156">
      <w:pPr>
        <w:pStyle w:val="abc"/>
        <w:numPr>
          <w:ilvl w:val="0"/>
          <w:numId w:val="0"/>
        </w:numPr>
        <w:spacing w:line="312" w:lineRule="auto"/>
        <w:ind w:left="792" w:hanging="252"/>
      </w:pPr>
      <w:r w:rsidRPr="00F2605E">
        <w:rPr>
          <w:lang w:val="de-DE"/>
        </w:rPr>
        <w:t>a.7</w:t>
      </w:r>
      <w:r w:rsidR="008B03EE" w:rsidRPr="00F2605E">
        <w:rPr>
          <w:lang w:val="de-DE"/>
        </w:rPr>
        <w:t>.</w:t>
      </w:r>
      <w:r w:rsidRPr="00F2605E">
        <w:rPr>
          <w:lang w:val="de-DE"/>
        </w:rPr>
        <w:t xml:space="preserve"> </w:t>
      </w:r>
      <w:r w:rsidRPr="00F2605E">
        <w:t>Giảm</w:t>
      </w:r>
      <w:r w:rsidRPr="00F2605E">
        <w:rPr>
          <w:lang w:val="de-DE"/>
        </w:rPr>
        <w:t xml:space="preserve"> thiểu t</w:t>
      </w:r>
      <w:r w:rsidRPr="00F2605E">
        <w:t>ác động của h</w:t>
      </w:r>
      <w:r w:rsidRPr="00F2605E">
        <w:rPr>
          <w:lang w:val="de-DE"/>
        </w:rPr>
        <w:t>ơi dung môi từ quá trình sơn</w:t>
      </w:r>
    </w:p>
    <w:p w14:paraId="3279C692" w14:textId="77777777" w:rsidR="006A0054" w:rsidRPr="00F2605E" w:rsidRDefault="006A0054" w:rsidP="00B33542">
      <w:pPr>
        <w:pStyle w:val="0Gachdaudong"/>
        <w:tabs>
          <w:tab w:val="clear" w:pos="432"/>
          <w:tab w:val="clear" w:pos="720"/>
        </w:tabs>
        <w:spacing w:line="312" w:lineRule="auto"/>
        <w:ind w:left="567" w:hanging="357"/>
      </w:pPr>
      <w:r w:rsidRPr="00F2605E">
        <w:t xml:space="preserve">Sử dụng các loại sơn nước không có thành phần chì và thủy ngân, có nguồn gốc rõ ràng, nhằm giảm thiểu tác hại do các chất nguy hiểm dễ bay hơi (VOCs) có trong sơn. </w:t>
      </w:r>
    </w:p>
    <w:p w14:paraId="04C39314" w14:textId="77777777" w:rsidR="006A0054" w:rsidRPr="00F2605E" w:rsidRDefault="006A0054" w:rsidP="00B33542">
      <w:pPr>
        <w:pStyle w:val="0Gachdaudong"/>
        <w:tabs>
          <w:tab w:val="clear" w:pos="432"/>
          <w:tab w:val="clear" w:pos="720"/>
        </w:tabs>
        <w:spacing w:line="312" w:lineRule="auto"/>
        <w:ind w:left="567" w:hanging="357"/>
      </w:pPr>
      <w:r w:rsidRPr="00F2605E">
        <w:t>Chú ý đến hướng gió chính trong quá trình sơn để bố trí thời gian, khu vực sơn phù hợp nhằm giảm thiểu các ảnh hưởng đến người dân xung quanh công trình.</w:t>
      </w:r>
    </w:p>
    <w:p w14:paraId="5DEE170B" w14:textId="77777777" w:rsidR="006A0054" w:rsidRPr="00F2605E" w:rsidRDefault="006A0054" w:rsidP="00B33542">
      <w:pPr>
        <w:pStyle w:val="0Gachdaudong"/>
        <w:tabs>
          <w:tab w:val="clear" w:pos="432"/>
          <w:tab w:val="clear" w:pos="720"/>
        </w:tabs>
        <w:spacing w:line="312" w:lineRule="auto"/>
        <w:ind w:left="567" w:hanging="357"/>
      </w:pPr>
      <w:r w:rsidRPr="00F2605E">
        <w:t>Trang bị BHLĐ cho công nhân trực tiếp tham gia sơn tại công trình: găng tay, khẩu trang, kính mắt…</w:t>
      </w:r>
    </w:p>
    <w:bookmarkEnd w:id="661"/>
    <w:bookmarkEnd w:id="662"/>
    <w:bookmarkEnd w:id="663"/>
    <w:bookmarkEnd w:id="664"/>
    <w:bookmarkEnd w:id="665"/>
    <w:bookmarkEnd w:id="666"/>
    <w:bookmarkEnd w:id="667"/>
    <w:bookmarkEnd w:id="668"/>
    <w:bookmarkEnd w:id="669"/>
    <w:bookmarkEnd w:id="670"/>
    <w:p w14:paraId="4FA14826" w14:textId="5193792F" w:rsidR="00201401" w:rsidRPr="00F2605E" w:rsidRDefault="006A0054" w:rsidP="00163156">
      <w:pPr>
        <w:pStyle w:val="abc"/>
        <w:numPr>
          <w:ilvl w:val="0"/>
          <w:numId w:val="0"/>
        </w:numPr>
        <w:spacing w:line="312" w:lineRule="auto"/>
        <w:rPr>
          <w:i w:val="0"/>
        </w:rPr>
      </w:pPr>
      <w:r w:rsidRPr="00F2605E">
        <w:rPr>
          <w:i w:val="0"/>
          <w:lang w:val="en-US"/>
        </w:rPr>
        <w:t xml:space="preserve">b. </w:t>
      </w:r>
      <w:r w:rsidR="00201401" w:rsidRPr="00F2605E">
        <w:rPr>
          <w:i w:val="0"/>
        </w:rPr>
        <w:t>Các biện pháp, công trình bảo vệ môi trường đối với nước thải</w:t>
      </w:r>
    </w:p>
    <w:p w14:paraId="7959C88C" w14:textId="0DF13DFE" w:rsidR="00201401" w:rsidRPr="00F2605E" w:rsidRDefault="00FF65C9" w:rsidP="00163156">
      <w:pPr>
        <w:pStyle w:val="abc"/>
        <w:numPr>
          <w:ilvl w:val="0"/>
          <w:numId w:val="0"/>
        </w:numPr>
        <w:spacing w:line="312" w:lineRule="auto"/>
        <w:ind w:left="792" w:hanging="252"/>
      </w:pPr>
      <w:r w:rsidRPr="00F2605E">
        <w:rPr>
          <w:lang w:val="en-US"/>
        </w:rPr>
        <w:t xml:space="preserve">b.1. </w:t>
      </w:r>
      <w:r w:rsidR="00201401" w:rsidRPr="00F2605E">
        <w:t>Đối với nước thải sinh hoạt:</w:t>
      </w:r>
    </w:p>
    <w:p w14:paraId="046F8E89" w14:textId="77777777" w:rsidR="00201401" w:rsidRPr="00F2605E" w:rsidRDefault="00201401" w:rsidP="00163156">
      <w:pPr>
        <w:pStyle w:val="0Normal"/>
        <w:spacing w:line="312" w:lineRule="auto"/>
        <w:rPr>
          <w:lang w:val="vi-VN"/>
        </w:rPr>
      </w:pPr>
      <w:r w:rsidRPr="00F2605E">
        <w:rPr>
          <w:lang w:val="vi-VN"/>
        </w:rPr>
        <w:t xml:space="preserve">Nguồn gây ô nhiễm môi trường nước đáng kể nhất trong giai đoạn xây dựng là nước thải sinh hoạt của công nhân. Trong giai đoạn này, nước thải sinh hoạt sẽ được thu gom, xử lý bằng nhà vệ sinh di động. </w:t>
      </w:r>
    </w:p>
    <w:p w14:paraId="46BBD1FF" w14:textId="36C25AAD" w:rsidR="00201401" w:rsidRPr="00F2605E" w:rsidRDefault="00201401" w:rsidP="00163156">
      <w:pPr>
        <w:pStyle w:val="0Normal"/>
        <w:spacing w:line="312" w:lineRule="auto"/>
        <w:rPr>
          <w:lang w:val="vi-VN"/>
        </w:rPr>
      </w:pPr>
      <w:r w:rsidRPr="00F2605E">
        <w:rPr>
          <w:lang w:val="vi-VN"/>
        </w:rPr>
        <w:t xml:space="preserve">Dự tính lượng công nhân tập trung vào những thời điểm đông nhất tại công trình là khoảng </w:t>
      </w:r>
      <w:r w:rsidR="00B33542" w:rsidRPr="00F2605E">
        <w:t>1</w:t>
      </w:r>
      <w:r w:rsidR="00702B92" w:rsidRPr="00F2605E">
        <w:t>00</w:t>
      </w:r>
      <w:r w:rsidRPr="00F2605E">
        <w:rPr>
          <w:lang w:val="vi-VN"/>
        </w:rPr>
        <w:t xml:space="preserve"> người, với lượng nước thải theo tính toán ở </w:t>
      </w:r>
      <w:r w:rsidR="009E27B0" w:rsidRPr="00F2605E">
        <w:rPr>
          <w:lang w:val="vi-VN"/>
        </w:rPr>
        <w:t xml:space="preserve">mục </w:t>
      </w:r>
      <w:r w:rsidR="006077CD" w:rsidRPr="00F2605E">
        <w:t>b</w:t>
      </w:r>
      <w:r w:rsidR="009E27B0" w:rsidRPr="00F2605E">
        <w:rPr>
          <w:lang w:val="vi-VN"/>
        </w:rPr>
        <w:t>.2, 3.1.1.1</w:t>
      </w:r>
      <w:r w:rsidRPr="00F2605E">
        <w:rPr>
          <w:lang w:val="vi-VN"/>
        </w:rPr>
        <w:t xml:space="preserve"> là khoảng </w:t>
      </w:r>
      <w:r w:rsidR="00B33542" w:rsidRPr="00F2605E">
        <w:t>4,4</w:t>
      </w:r>
      <w:r w:rsidRPr="00F2605E">
        <w:rPr>
          <w:lang w:val="vi-VN"/>
        </w:rPr>
        <w:t xml:space="preserve"> m</w:t>
      </w:r>
      <w:r w:rsidRPr="00F2605E">
        <w:rPr>
          <w:vertAlign w:val="superscript"/>
          <w:lang w:val="vi-VN"/>
        </w:rPr>
        <w:t>3</w:t>
      </w:r>
      <w:r w:rsidRPr="00F2605E">
        <w:rPr>
          <w:lang w:val="vi-VN"/>
        </w:rPr>
        <w:t xml:space="preserve">/ngày. Do đó, tùy từng khu vực thi công mà đơn vị thi công thuê hoặc đầu tư nhà vệ sinh di động, nhằm bố trí hợp lý, đảm bảo phục vụ cho công nhân thi công trong khu vực Dự án. Số lượng nhà vệ sinh di động dự kiến khoảng </w:t>
      </w:r>
      <w:r w:rsidR="00B33542" w:rsidRPr="00F2605E">
        <w:t>5</w:t>
      </w:r>
      <w:r w:rsidRPr="00F2605E">
        <w:rPr>
          <w:lang w:val="vi-VN"/>
        </w:rPr>
        <w:t xml:space="preserve"> nhà (20-25 người sử dụng/nhà vệ sinh) được bố trí tại các khu vực thi công trên toàn Dự án.</w:t>
      </w:r>
    </w:p>
    <w:p w14:paraId="2E73EE44" w14:textId="77777777" w:rsidR="00201401" w:rsidRPr="00F2605E" w:rsidRDefault="00201401" w:rsidP="00163156">
      <w:pPr>
        <w:pStyle w:val="0Normal"/>
        <w:spacing w:line="312" w:lineRule="auto"/>
        <w:rPr>
          <w:lang w:val="vi-VN"/>
        </w:rPr>
      </w:pPr>
      <w:r w:rsidRPr="00F2605E">
        <w:rPr>
          <w:lang w:val="vi-VN"/>
        </w:rPr>
        <w:tab/>
        <w:t>Các thông số kỹ thuật của nhà vệ sinh di động:</w:t>
      </w:r>
    </w:p>
    <w:p w14:paraId="30887D3F" w14:textId="77777777" w:rsidR="00201401" w:rsidRPr="00F2605E" w:rsidRDefault="00201401" w:rsidP="00163156">
      <w:pPr>
        <w:pStyle w:val="0Gachdaudong"/>
        <w:spacing w:line="312" w:lineRule="auto"/>
      </w:pPr>
      <w:r w:rsidRPr="00F2605E">
        <w:lastRenderedPageBreak/>
        <w:t>Kích thước nhà vệ sinh: 0,95 x 1,3 x 2,5 (m) (dài x rộng x cao).</w:t>
      </w:r>
    </w:p>
    <w:p w14:paraId="7F39ABDB" w14:textId="77777777" w:rsidR="00201401" w:rsidRPr="00F2605E" w:rsidRDefault="00201401" w:rsidP="00163156">
      <w:pPr>
        <w:pStyle w:val="0Gachdaudong"/>
        <w:spacing w:line="312" w:lineRule="auto"/>
      </w:pPr>
      <w:r w:rsidRPr="00F2605E">
        <w:t>Vật liệu: vật liệu Composite.</w:t>
      </w:r>
    </w:p>
    <w:p w14:paraId="6282E5D2" w14:textId="77777777" w:rsidR="00201401" w:rsidRPr="00F2605E" w:rsidRDefault="00201401" w:rsidP="00163156">
      <w:pPr>
        <w:pStyle w:val="0Gachdaudong"/>
        <w:spacing w:line="312" w:lineRule="auto"/>
      </w:pPr>
      <w:r w:rsidRPr="00F2605E">
        <w:t>Gọn nhẹ, dễ vận chuyển, lắp đặt.</w:t>
      </w:r>
    </w:p>
    <w:p w14:paraId="52B78D78" w14:textId="77777777" w:rsidR="00201401" w:rsidRPr="00F2605E" w:rsidRDefault="00201401" w:rsidP="00163156">
      <w:pPr>
        <w:pStyle w:val="0Gachdaudong"/>
        <w:spacing w:line="312" w:lineRule="auto"/>
      </w:pPr>
      <w:r w:rsidRPr="00F2605E">
        <w:t>Dễ dàng lắp ghép với nhau thành nhà đôi, thành dãy.</w:t>
      </w:r>
    </w:p>
    <w:p w14:paraId="66BB08D0" w14:textId="77777777" w:rsidR="00201401" w:rsidRPr="00F2605E" w:rsidRDefault="00201401" w:rsidP="00163156">
      <w:pPr>
        <w:pStyle w:val="0Gachdaudong"/>
        <w:spacing w:line="312" w:lineRule="auto"/>
      </w:pPr>
      <w:r w:rsidRPr="00F2605E">
        <w:t>Nội thất đầy đủ: Bồn cầu, gương soi, lavabo, vòi rửa.</w:t>
      </w:r>
    </w:p>
    <w:p w14:paraId="304DF3B2" w14:textId="77777777" w:rsidR="00201401" w:rsidRPr="00F2605E" w:rsidRDefault="00201401" w:rsidP="00163156">
      <w:pPr>
        <w:pStyle w:val="0Gachdaudong"/>
        <w:spacing w:line="312" w:lineRule="auto"/>
      </w:pPr>
      <w:r w:rsidRPr="00F2605E">
        <w:t>Quạt thông gió và đèn tiết kiệm điện.</w:t>
      </w:r>
    </w:p>
    <w:p w14:paraId="398ACF3A" w14:textId="77777777" w:rsidR="00201401" w:rsidRPr="00F2605E" w:rsidRDefault="00201401" w:rsidP="00163156">
      <w:pPr>
        <w:pStyle w:val="0Gachdaudong"/>
        <w:spacing w:line="312" w:lineRule="auto"/>
      </w:pPr>
      <w:r w:rsidRPr="00F2605E">
        <w:t>Dung tích bể nước sạch: 400 lít.</w:t>
      </w:r>
    </w:p>
    <w:p w14:paraId="1D3CBC90" w14:textId="77777777" w:rsidR="00201401" w:rsidRPr="00F2605E" w:rsidRDefault="00201401" w:rsidP="00163156">
      <w:pPr>
        <w:pStyle w:val="0Gachdaudong"/>
        <w:spacing w:line="312" w:lineRule="auto"/>
      </w:pPr>
      <w:r w:rsidRPr="00F2605E">
        <w:t>Dung tích bể chứa chất thải: 500 lít.</w:t>
      </w:r>
    </w:p>
    <w:p w14:paraId="4A230931" w14:textId="46C3209A" w:rsidR="00163156" w:rsidRPr="00F2605E" w:rsidRDefault="00201401" w:rsidP="00163156">
      <w:pPr>
        <w:pStyle w:val="0Normal"/>
        <w:spacing w:line="312" w:lineRule="auto"/>
      </w:pPr>
      <w:r w:rsidRPr="00F2605E">
        <w:rPr>
          <w:lang w:val="vi-VN"/>
        </w:rPr>
        <w:t>Sau một thời gian nhất định sẽ thuê đơn vị có chức năng đến hút hầm cầu và chở đến nơi xử lý phù hợp. Khi hoạt động xây dựng kết thúc, các nhà vệ sinh di động có thể sử dụng lại tại các khu công cộng của Dự án hoặc đơn vị thi công sẽ vận chuyển sang các công trình khác.</w:t>
      </w:r>
    </w:p>
    <w:p w14:paraId="1F9E3BC9" w14:textId="6816B4CD" w:rsidR="00201401" w:rsidRPr="00F2605E" w:rsidRDefault="009E27B0" w:rsidP="00163156">
      <w:pPr>
        <w:pStyle w:val="abc"/>
        <w:numPr>
          <w:ilvl w:val="0"/>
          <w:numId w:val="0"/>
        </w:numPr>
        <w:spacing w:line="312" w:lineRule="auto"/>
        <w:ind w:left="792" w:hanging="252"/>
      </w:pPr>
      <w:r w:rsidRPr="00F2605E">
        <w:rPr>
          <w:lang w:val="en-US"/>
        </w:rPr>
        <w:t xml:space="preserve">b.2. </w:t>
      </w:r>
      <w:r w:rsidR="00201401" w:rsidRPr="00F2605E">
        <w:t>Đối với nước thải xây dựng</w:t>
      </w:r>
    </w:p>
    <w:p w14:paraId="14685581" w14:textId="1DE0148D" w:rsidR="00201401" w:rsidRPr="00F2605E" w:rsidRDefault="00201401" w:rsidP="00163156">
      <w:pPr>
        <w:pStyle w:val="0Normal"/>
        <w:spacing w:line="312" w:lineRule="auto"/>
        <w:ind w:firstLine="540"/>
        <w:rPr>
          <w:lang w:val="nb-NO"/>
        </w:rPr>
      </w:pPr>
      <w:proofErr w:type="spellStart"/>
      <w:r w:rsidRPr="00F2605E">
        <w:rPr>
          <w:lang w:val="es-CL"/>
        </w:rPr>
        <w:t>Tổng</w:t>
      </w:r>
      <w:proofErr w:type="spellEnd"/>
      <w:r w:rsidRPr="00F2605E">
        <w:rPr>
          <w:lang w:val="es-CL"/>
        </w:rPr>
        <w:t xml:space="preserve"> </w:t>
      </w:r>
      <w:proofErr w:type="spellStart"/>
      <w:r w:rsidRPr="00F2605E">
        <w:rPr>
          <w:lang w:val="es-CL"/>
        </w:rPr>
        <w:t>lưu</w:t>
      </w:r>
      <w:proofErr w:type="spellEnd"/>
      <w:r w:rsidRPr="00F2605E">
        <w:rPr>
          <w:lang w:val="es-CL"/>
        </w:rPr>
        <w:t xml:space="preserve"> </w:t>
      </w:r>
      <w:r w:rsidRPr="00F2605E">
        <w:rPr>
          <w:lang w:val="vi-VN"/>
        </w:rPr>
        <w:t>lượng</w:t>
      </w:r>
      <w:r w:rsidRPr="00F2605E">
        <w:rPr>
          <w:lang w:val="es-CL"/>
        </w:rPr>
        <w:t xml:space="preserve"> </w:t>
      </w:r>
      <w:proofErr w:type="spellStart"/>
      <w:r w:rsidRPr="00F2605E">
        <w:rPr>
          <w:lang w:val="es-CL"/>
        </w:rPr>
        <w:t>nước</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trong</w:t>
      </w:r>
      <w:proofErr w:type="spellEnd"/>
      <w:r w:rsidRPr="00F2605E">
        <w:rPr>
          <w:lang w:val="es-CL"/>
        </w:rPr>
        <w:t xml:space="preserve"> </w:t>
      </w:r>
      <w:proofErr w:type="spellStart"/>
      <w:r w:rsidRPr="00F2605E">
        <w:rPr>
          <w:lang w:val="es-CL"/>
        </w:rPr>
        <w:t>quá</w:t>
      </w:r>
      <w:proofErr w:type="spellEnd"/>
      <w:r w:rsidRPr="00F2605E">
        <w:rPr>
          <w:lang w:val="es-CL"/>
        </w:rPr>
        <w:t xml:space="preserve"> </w:t>
      </w:r>
      <w:proofErr w:type="spellStart"/>
      <w:r w:rsidRPr="00F2605E">
        <w:rPr>
          <w:lang w:val="es-CL"/>
        </w:rPr>
        <w:t>trình</w:t>
      </w:r>
      <w:proofErr w:type="spellEnd"/>
      <w:r w:rsidRPr="00F2605E">
        <w:rPr>
          <w:lang w:val="es-CL"/>
        </w:rPr>
        <w:t xml:space="preserve"> </w:t>
      </w:r>
      <w:proofErr w:type="spellStart"/>
      <w:r w:rsidRPr="00F2605E">
        <w:rPr>
          <w:lang w:val="es-CL"/>
        </w:rPr>
        <w:t>xây</w:t>
      </w:r>
      <w:proofErr w:type="spellEnd"/>
      <w:r w:rsidRPr="00F2605E">
        <w:rPr>
          <w:lang w:val="es-CL"/>
        </w:rPr>
        <w:t xml:space="preserve"> </w:t>
      </w:r>
      <w:proofErr w:type="spellStart"/>
      <w:r w:rsidRPr="00F2605E">
        <w:rPr>
          <w:lang w:val="es-CL"/>
        </w:rPr>
        <w:t>dựng</w:t>
      </w:r>
      <w:proofErr w:type="spellEnd"/>
      <w:r w:rsidRPr="00F2605E">
        <w:rPr>
          <w:lang w:val="es-CL"/>
        </w:rPr>
        <w:t xml:space="preserve">, </w:t>
      </w:r>
      <w:proofErr w:type="spellStart"/>
      <w:r w:rsidRPr="00F2605E">
        <w:rPr>
          <w:lang w:val="es-CL"/>
        </w:rPr>
        <w:t>thi</w:t>
      </w:r>
      <w:proofErr w:type="spellEnd"/>
      <w:r w:rsidRPr="00F2605E">
        <w:rPr>
          <w:lang w:val="es-CL"/>
        </w:rPr>
        <w:t xml:space="preserve"> </w:t>
      </w:r>
      <w:proofErr w:type="spellStart"/>
      <w:r w:rsidRPr="00F2605E">
        <w:rPr>
          <w:lang w:val="es-CL"/>
        </w:rPr>
        <w:t>công</w:t>
      </w:r>
      <w:proofErr w:type="spellEnd"/>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công</w:t>
      </w:r>
      <w:proofErr w:type="spellEnd"/>
      <w:r w:rsidRPr="00F2605E">
        <w:rPr>
          <w:lang w:val="es-CL"/>
        </w:rPr>
        <w:t xml:space="preserve"> </w:t>
      </w:r>
      <w:proofErr w:type="spellStart"/>
      <w:r w:rsidRPr="00F2605E">
        <w:rPr>
          <w:lang w:val="es-CL"/>
        </w:rPr>
        <w:t>trường</w:t>
      </w:r>
      <w:proofErr w:type="spellEnd"/>
      <w:r w:rsidRPr="00F2605E">
        <w:rPr>
          <w:lang w:val="es-CL"/>
        </w:rPr>
        <w:t xml:space="preserve"> </w:t>
      </w:r>
      <w:proofErr w:type="spellStart"/>
      <w:r w:rsidRPr="00F2605E">
        <w:rPr>
          <w:lang w:val="es-CL"/>
        </w:rPr>
        <w:t>khoảng</w:t>
      </w:r>
      <w:proofErr w:type="spellEnd"/>
      <w:r w:rsidRPr="00F2605E">
        <w:rPr>
          <w:lang w:val="es-CL"/>
        </w:rPr>
        <w:t xml:space="preserve"> </w:t>
      </w:r>
      <w:r w:rsidR="008B03EE" w:rsidRPr="00F2605E">
        <w:rPr>
          <w:lang w:val="es-CL"/>
        </w:rPr>
        <w:t>1</w:t>
      </w:r>
      <w:r w:rsidR="00B33542" w:rsidRPr="00F2605E">
        <w:rPr>
          <w:lang w:val="es-CL"/>
        </w:rPr>
        <w:t>0,1</w:t>
      </w:r>
      <w:r w:rsidRPr="00F2605E">
        <w:rPr>
          <w:lang w:val="es-CL"/>
        </w:rPr>
        <w:t xml:space="preserve"> m</w:t>
      </w:r>
      <w:r w:rsidRPr="00F2605E">
        <w:rPr>
          <w:vertAlign w:val="superscript"/>
          <w:lang w:val="es-CL"/>
        </w:rPr>
        <w:t>3</w:t>
      </w:r>
      <w:r w:rsidRPr="00F2605E">
        <w:rPr>
          <w:lang w:val="es-CL"/>
        </w:rPr>
        <w:t>/</w:t>
      </w:r>
      <w:proofErr w:type="spellStart"/>
      <w:r w:rsidRPr="00F2605E">
        <w:rPr>
          <w:lang w:val="es-CL"/>
        </w:rPr>
        <w:t>ngày</w:t>
      </w:r>
      <w:proofErr w:type="spellEnd"/>
      <w:r w:rsidRPr="00F2605E">
        <w:rPr>
          <w:lang w:val="nb-NO"/>
        </w:rPr>
        <w:t>.</w:t>
      </w:r>
    </w:p>
    <w:p w14:paraId="2D6A1E44" w14:textId="009D453E" w:rsidR="00F041CE" w:rsidRPr="00F2605E" w:rsidRDefault="00201401" w:rsidP="00163156">
      <w:pPr>
        <w:pStyle w:val="0Normal"/>
        <w:spacing w:line="312" w:lineRule="auto"/>
        <w:ind w:firstLine="540"/>
        <w:rPr>
          <w:lang w:val="nb-NO"/>
        </w:rPr>
      </w:pPr>
      <w:r w:rsidRPr="00F2605E">
        <w:rPr>
          <w:lang w:val="nb-NO"/>
        </w:rPr>
        <w:t xml:space="preserve">Nước thải chủ yếu ô nhiễm đất cát, Chủ dự án sẽ </w:t>
      </w:r>
      <w:r w:rsidR="00B33542" w:rsidRPr="00F2605E">
        <w:rPr>
          <w:lang w:val="nb-NO"/>
        </w:rPr>
        <w:t>bố trí cầu rửa xe kết hợp</w:t>
      </w:r>
      <w:r w:rsidRPr="00F2605E">
        <w:rPr>
          <w:lang w:val="nb-NO"/>
        </w:rPr>
        <w:t xml:space="preserve"> </w:t>
      </w:r>
      <w:r w:rsidR="00760C60" w:rsidRPr="00F2605E">
        <w:rPr>
          <w:lang w:val="nb-NO"/>
        </w:rPr>
        <w:t xml:space="preserve">bể lắng sơ bộ với </w:t>
      </w:r>
      <w:r w:rsidR="004D64CE" w:rsidRPr="00F2605E">
        <w:t>1</w:t>
      </w:r>
      <w:r w:rsidR="00760C60" w:rsidRPr="00F2605E">
        <w:rPr>
          <w:lang w:val="vi-VN"/>
        </w:rPr>
        <w:t xml:space="preserve"> ngăn chứa và 1 ngăn lắng cặn</w:t>
      </w:r>
      <w:r w:rsidR="00B33542" w:rsidRPr="00F2605E">
        <w:rPr>
          <w:lang w:val="nb-NO"/>
        </w:rPr>
        <w:t xml:space="preserve"> với kích thước 2x2x3m </w:t>
      </w:r>
      <w:r w:rsidRPr="00F2605E">
        <w:rPr>
          <w:lang w:val="nb-NO"/>
        </w:rPr>
        <w:t>để lắng đất cát có trong nước thải trước khi thải đấu nối vào hệ thống thoát nước của Dự án.</w:t>
      </w:r>
    </w:p>
    <w:p w14:paraId="29E322E1" w14:textId="0C821394" w:rsidR="00304A06" w:rsidRPr="00F2605E" w:rsidRDefault="00304A06" w:rsidP="00163156">
      <w:pPr>
        <w:pStyle w:val="0Normal"/>
        <w:spacing w:line="312" w:lineRule="auto"/>
        <w:ind w:firstLine="540"/>
        <w:rPr>
          <w:lang w:val="vi-VN"/>
        </w:rPr>
      </w:pPr>
      <w:r w:rsidRPr="00F2605E">
        <w:rPr>
          <w:lang w:val="vi-VN"/>
        </w:rPr>
        <w:t>Chủ Dự án cam kết và đảm bảo rằng bảo tất cả các xe ra khỏi công trình đều được vệ sinh sạch sẽ, tránh lôi kéo chất bẩn ra môi trường xung quanh.</w:t>
      </w:r>
    </w:p>
    <w:p w14:paraId="303C2D66" w14:textId="0EA65C02" w:rsidR="00201401" w:rsidRPr="00F2605E" w:rsidRDefault="009E27B0" w:rsidP="00163156">
      <w:pPr>
        <w:pStyle w:val="abc"/>
        <w:numPr>
          <w:ilvl w:val="0"/>
          <w:numId w:val="0"/>
        </w:numPr>
        <w:spacing w:after="0" w:line="312" w:lineRule="auto"/>
        <w:ind w:left="792" w:hanging="252"/>
        <w:rPr>
          <w:lang w:val="nb-NO"/>
        </w:rPr>
      </w:pPr>
      <w:r w:rsidRPr="00F2605E">
        <w:rPr>
          <w:lang w:val="nb-NO"/>
        </w:rPr>
        <w:t xml:space="preserve">b.3. </w:t>
      </w:r>
      <w:r w:rsidR="00201401" w:rsidRPr="00F2605E">
        <w:rPr>
          <w:lang w:val="nb-NO"/>
        </w:rPr>
        <w:t xml:space="preserve">Đối </w:t>
      </w:r>
      <w:r w:rsidR="00201401" w:rsidRPr="00F2605E">
        <w:t>với</w:t>
      </w:r>
      <w:r w:rsidR="00201401" w:rsidRPr="00F2605E">
        <w:rPr>
          <w:lang w:val="nb-NO"/>
        </w:rPr>
        <w:t xml:space="preserve"> nước mưa chảy tràn</w:t>
      </w:r>
    </w:p>
    <w:p w14:paraId="0FA66139" w14:textId="77777777" w:rsidR="00201401" w:rsidRPr="00F2605E" w:rsidRDefault="00201401" w:rsidP="00163156">
      <w:pPr>
        <w:pStyle w:val="0Normal"/>
        <w:spacing w:line="312" w:lineRule="auto"/>
        <w:rPr>
          <w:lang w:val="nb-NO"/>
        </w:rPr>
      </w:pPr>
      <w:r w:rsidRPr="00F2605E">
        <w:rPr>
          <w:lang w:val="nb-NO"/>
        </w:rPr>
        <w:t>Các biện pháp đề xuất nhằm hạn chế tác động tới chất lượng hệ thống cống thoát nước như sau:</w:t>
      </w:r>
    </w:p>
    <w:p w14:paraId="7CEC8B67" w14:textId="77777777" w:rsidR="00201401" w:rsidRPr="00F2605E" w:rsidRDefault="00201401" w:rsidP="00926661">
      <w:pPr>
        <w:pStyle w:val="0Gachdaudong"/>
        <w:tabs>
          <w:tab w:val="clear" w:pos="432"/>
          <w:tab w:val="clear" w:pos="720"/>
        </w:tabs>
        <w:spacing w:line="312" w:lineRule="auto"/>
        <w:ind w:left="567" w:hanging="357"/>
      </w:pPr>
      <w:r w:rsidRPr="00F2605E">
        <w:t>Để giảm thiểu ô nhiễm do nước mưa, Chủ dự án quản lý tốt chất thải trong khu vực thi công, tránh để dầu nhớt, nguyên vật liệu rơi vãi trong quá trình thi công xây dựng. Thu gom triệt để CTR sinh hoạt.</w:t>
      </w:r>
    </w:p>
    <w:p w14:paraId="4FDC912F" w14:textId="4248A575" w:rsidR="00EA3BA3" w:rsidRPr="00F2605E" w:rsidRDefault="00EA3BA3" w:rsidP="00926661">
      <w:pPr>
        <w:pStyle w:val="0Gachdaudong"/>
        <w:tabs>
          <w:tab w:val="clear" w:pos="432"/>
          <w:tab w:val="clear" w:pos="720"/>
        </w:tabs>
        <w:spacing w:line="312" w:lineRule="auto"/>
        <w:ind w:left="567"/>
      </w:pPr>
      <w:r w:rsidRPr="00F2605E">
        <w:t>Trong phạm vi khu đất nước mưa sẽ được thu gom về hệ thống thoát nước dự án tập trung về phía tuyến cống thoát chính</w:t>
      </w:r>
      <w:r w:rsidR="00704108" w:rsidRPr="00F2605E">
        <w:rPr>
          <w:lang w:val="en-US"/>
        </w:rPr>
        <w:t xml:space="preserve">thoát ra Suối Cái phía Đông và Suối Bà Tánh phía Nam dự án. </w:t>
      </w:r>
    </w:p>
    <w:p w14:paraId="18108538" w14:textId="549E2C00" w:rsidR="00201401" w:rsidRPr="00F2605E" w:rsidRDefault="008B03EE" w:rsidP="00163156">
      <w:pPr>
        <w:pStyle w:val="abc"/>
        <w:numPr>
          <w:ilvl w:val="0"/>
          <w:numId w:val="0"/>
        </w:numPr>
        <w:spacing w:before="0" w:line="312" w:lineRule="auto"/>
        <w:rPr>
          <w:i w:val="0"/>
        </w:rPr>
      </w:pPr>
      <w:r w:rsidRPr="00F2605E">
        <w:rPr>
          <w:i w:val="0"/>
          <w:lang w:val="en-US"/>
        </w:rPr>
        <w:t xml:space="preserve">c. </w:t>
      </w:r>
      <w:r w:rsidR="00201401" w:rsidRPr="00F2605E">
        <w:rPr>
          <w:i w:val="0"/>
        </w:rPr>
        <w:t>Các biện pháp, công trình bảo vệ môi trường đối với CTR</w:t>
      </w:r>
    </w:p>
    <w:p w14:paraId="4CD37F39" w14:textId="47208E52" w:rsidR="00201401" w:rsidRPr="00F2605E" w:rsidRDefault="009E27B0" w:rsidP="00163156">
      <w:pPr>
        <w:pStyle w:val="abc"/>
        <w:numPr>
          <w:ilvl w:val="0"/>
          <w:numId w:val="0"/>
        </w:numPr>
        <w:spacing w:after="0" w:line="312" w:lineRule="auto"/>
        <w:ind w:firstLine="540"/>
        <w:rPr>
          <w:lang w:val="es-CL"/>
        </w:rPr>
      </w:pPr>
      <w:r w:rsidRPr="00F2605E">
        <w:rPr>
          <w:lang w:val="es-CL"/>
        </w:rPr>
        <w:t xml:space="preserve">c.1. </w:t>
      </w:r>
      <w:proofErr w:type="spellStart"/>
      <w:r w:rsidR="00201401" w:rsidRPr="00F2605E">
        <w:rPr>
          <w:lang w:val="es-CL"/>
        </w:rPr>
        <w:t>Đối</w:t>
      </w:r>
      <w:proofErr w:type="spellEnd"/>
      <w:r w:rsidR="00201401" w:rsidRPr="00F2605E">
        <w:rPr>
          <w:lang w:val="es-CL"/>
        </w:rPr>
        <w:t xml:space="preserve"> </w:t>
      </w:r>
      <w:proofErr w:type="spellStart"/>
      <w:r w:rsidR="00201401" w:rsidRPr="00F2605E">
        <w:rPr>
          <w:lang w:val="es-CL"/>
        </w:rPr>
        <w:t>với</w:t>
      </w:r>
      <w:proofErr w:type="spellEnd"/>
      <w:r w:rsidR="00201401" w:rsidRPr="00F2605E">
        <w:rPr>
          <w:lang w:val="es-CL"/>
        </w:rPr>
        <w:t xml:space="preserve"> CTR </w:t>
      </w:r>
      <w:proofErr w:type="spellStart"/>
      <w:r w:rsidR="00201401" w:rsidRPr="00F2605E">
        <w:rPr>
          <w:lang w:val="es-CL"/>
        </w:rPr>
        <w:t>sinh</w:t>
      </w:r>
      <w:proofErr w:type="spellEnd"/>
      <w:r w:rsidR="00201401" w:rsidRPr="00F2605E">
        <w:rPr>
          <w:lang w:val="es-CL"/>
        </w:rPr>
        <w:t xml:space="preserve"> </w:t>
      </w:r>
      <w:proofErr w:type="spellStart"/>
      <w:r w:rsidR="00201401" w:rsidRPr="00F2605E">
        <w:rPr>
          <w:lang w:val="es-CL"/>
        </w:rPr>
        <w:t>hoạt</w:t>
      </w:r>
      <w:proofErr w:type="spellEnd"/>
    </w:p>
    <w:p w14:paraId="68C48B4A" w14:textId="77777777" w:rsidR="00201401" w:rsidRPr="00F2605E" w:rsidRDefault="00201401" w:rsidP="00163156">
      <w:pPr>
        <w:pStyle w:val="0Gachdaudong"/>
        <w:spacing w:line="312" w:lineRule="auto"/>
        <w:ind w:left="714" w:hanging="357"/>
      </w:pPr>
      <w:r w:rsidRPr="00F2605E">
        <w:t xml:space="preserve">Trên công trường bố trí các thùng rác nhựa có nắp đậy </w:t>
      </w:r>
      <w:r w:rsidRPr="00F2605E">
        <w:rPr>
          <w:lang w:val="es-CL"/>
        </w:rPr>
        <w:t xml:space="preserve">loại 240 lít </w:t>
      </w:r>
      <w:r w:rsidRPr="00F2605E">
        <w:t xml:space="preserve">để chứa rác thải sinh hoạt của công nhân. </w:t>
      </w:r>
    </w:p>
    <w:p w14:paraId="57209110" w14:textId="77777777" w:rsidR="00201401" w:rsidRPr="00F2605E" w:rsidRDefault="00201401" w:rsidP="00163156">
      <w:pPr>
        <w:pStyle w:val="0Gachdaudong"/>
        <w:spacing w:line="312" w:lineRule="auto"/>
        <w:ind w:left="714" w:hanging="357"/>
      </w:pPr>
      <w:r w:rsidRPr="00F2605E">
        <w:lastRenderedPageBreak/>
        <w:t>Khu vực lưu chứa CTR sinh hoạt tạm thời trên công trường có diện tích 5m</w:t>
      </w:r>
      <w:r w:rsidRPr="00F2605E">
        <w:rPr>
          <w:vertAlign w:val="superscript"/>
        </w:rPr>
        <w:t>2</w:t>
      </w:r>
      <w:r w:rsidRPr="00F2605E">
        <w:t xml:space="preserve">; đặt gần cổng để tiện thu gom, khu vực chứa có bảng tên, mái che. </w:t>
      </w:r>
    </w:p>
    <w:p w14:paraId="176A0455" w14:textId="77777777" w:rsidR="00201401" w:rsidRPr="00F2605E" w:rsidRDefault="00201401" w:rsidP="00163156">
      <w:pPr>
        <w:pStyle w:val="0Gachdaudong"/>
        <w:spacing w:line="312" w:lineRule="auto"/>
        <w:ind w:left="714" w:hanging="357"/>
      </w:pPr>
      <w:r w:rsidRPr="00F2605E">
        <w:t>Bố trí công nhân vệ sinh thường xuyên trên công trường để thu gom rác thải sinh hoạt, bao nilon vương vãi của công nhân trên công trường.</w:t>
      </w:r>
    </w:p>
    <w:p w14:paraId="5934EB79" w14:textId="77777777" w:rsidR="00201401" w:rsidRPr="00F2605E" w:rsidRDefault="00201401" w:rsidP="00163156">
      <w:pPr>
        <w:pStyle w:val="0Gachdaudong"/>
        <w:spacing w:line="312" w:lineRule="auto"/>
        <w:ind w:left="714" w:hanging="357"/>
      </w:pPr>
      <w:r w:rsidRPr="00F2605E">
        <w:t>Hợp đồng với đơn vị có chức năng đến thu gom và xử lý đúng quy định.</w:t>
      </w:r>
    </w:p>
    <w:p w14:paraId="5E3A5C71" w14:textId="18FC72B7" w:rsidR="00201401" w:rsidRPr="00F2605E" w:rsidRDefault="009E27B0" w:rsidP="00FF5C84">
      <w:pPr>
        <w:pStyle w:val="abc"/>
        <w:numPr>
          <w:ilvl w:val="0"/>
          <w:numId w:val="0"/>
        </w:numPr>
        <w:spacing w:after="0"/>
        <w:ind w:firstLine="540"/>
        <w:rPr>
          <w:lang w:val="es-CL"/>
        </w:rPr>
      </w:pPr>
      <w:r w:rsidRPr="00F2605E">
        <w:rPr>
          <w:lang w:val="es-CL"/>
        </w:rPr>
        <w:t xml:space="preserve">c.2. </w:t>
      </w:r>
      <w:proofErr w:type="spellStart"/>
      <w:r w:rsidR="00201401" w:rsidRPr="00F2605E">
        <w:rPr>
          <w:lang w:val="es-CL"/>
        </w:rPr>
        <w:t>Đối</w:t>
      </w:r>
      <w:proofErr w:type="spellEnd"/>
      <w:r w:rsidR="00201401" w:rsidRPr="00F2605E">
        <w:rPr>
          <w:lang w:val="es-CL"/>
        </w:rPr>
        <w:t xml:space="preserve"> </w:t>
      </w:r>
      <w:proofErr w:type="spellStart"/>
      <w:r w:rsidR="00201401" w:rsidRPr="00F2605E">
        <w:rPr>
          <w:lang w:val="es-CL"/>
        </w:rPr>
        <w:t>với</w:t>
      </w:r>
      <w:proofErr w:type="spellEnd"/>
      <w:r w:rsidR="00201401" w:rsidRPr="00F2605E">
        <w:rPr>
          <w:lang w:val="es-CL"/>
        </w:rPr>
        <w:t xml:space="preserve"> CTR </w:t>
      </w:r>
      <w:proofErr w:type="spellStart"/>
      <w:r w:rsidR="00201401" w:rsidRPr="00F2605E">
        <w:rPr>
          <w:lang w:val="es-CL"/>
        </w:rPr>
        <w:t>xây</w:t>
      </w:r>
      <w:proofErr w:type="spellEnd"/>
      <w:r w:rsidR="00201401" w:rsidRPr="00F2605E">
        <w:rPr>
          <w:lang w:val="es-CL"/>
        </w:rPr>
        <w:t xml:space="preserve"> </w:t>
      </w:r>
      <w:proofErr w:type="spellStart"/>
      <w:r w:rsidR="00201401" w:rsidRPr="00F2605E">
        <w:rPr>
          <w:lang w:val="es-CL"/>
        </w:rPr>
        <w:t>dựng</w:t>
      </w:r>
      <w:proofErr w:type="spellEnd"/>
    </w:p>
    <w:p w14:paraId="7FF952EF" w14:textId="77777777" w:rsidR="00201401" w:rsidRPr="00F2605E" w:rsidRDefault="00201401" w:rsidP="00FF5C84">
      <w:pPr>
        <w:pStyle w:val="0Gachdaudong"/>
        <w:spacing w:line="276" w:lineRule="auto"/>
        <w:ind w:left="714" w:hanging="357"/>
      </w:pPr>
      <w:r w:rsidRPr="00F2605E">
        <w:t>Thu gom và phân loại giấy, sắt thép, nhựa, gỗ để bán phế liệu.</w:t>
      </w:r>
    </w:p>
    <w:p w14:paraId="1AEF8CA5" w14:textId="77777777" w:rsidR="00201401" w:rsidRPr="00F2605E" w:rsidRDefault="00201401" w:rsidP="00FF5C84">
      <w:pPr>
        <w:pStyle w:val="0Gachdaudong"/>
        <w:spacing w:line="276" w:lineRule="auto"/>
        <w:ind w:left="714" w:hanging="357"/>
      </w:pPr>
      <w:r w:rsidRPr="00F2605E">
        <w:t>Thu gom các loại CTR trơ như xà bần (gạch vỡ, bê tông...), sau đó sử dụng để san lấp mặt bằng Dự án.</w:t>
      </w:r>
    </w:p>
    <w:p w14:paraId="72F3461E" w14:textId="77777777" w:rsidR="00201401" w:rsidRPr="00F2605E" w:rsidRDefault="00201401" w:rsidP="00FF5C84">
      <w:pPr>
        <w:pStyle w:val="0Gachdaudong"/>
        <w:spacing w:line="276" w:lineRule="auto"/>
        <w:ind w:left="714" w:hanging="357"/>
      </w:pPr>
      <w:r w:rsidRPr="00F2605E">
        <w:t>Khu vực lưu chứa CTR xây dựng tạm thời có diện tích 20m</w:t>
      </w:r>
      <w:r w:rsidRPr="00F2605E">
        <w:rPr>
          <w:vertAlign w:val="superscript"/>
        </w:rPr>
        <w:t>2</w:t>
      </w:r>
      <w:r w:rsidRPr="00F2605E">
        <w:t xml:space="preserve"> trên công trường đặt gần khu vực lưu chứa CTNH, có bảng tên, mái che. </w:t>
      </w:r>
    </w:p>
    <w:p w14:paraId="2CA02054" w14:textId="371D68E1" w:rsidR="00656D4C" w:rsidRPr="00F2605E" w:rsidRDefault="00201401" w:rsidP="00FF5C84">
      <w:pPr>
        <w:pStyle w:val="0Gachdaudong"/>
        <w:spacing w:line="276" w:lineRule="auto"/>
        <w:ind w:left="714" w:hanging="357"/>
      </w:pPr>
      <w:r w:rsidRPr="00F2605E">
        <w:t>CTR xây dựng được công nhân thu gom hằng ngày sau giờ làm việc bằng xe đẩy tay và tập trung tại khu vực lưu chứa CTR xây dựng tạm thời.</w:t>
      </w:r>
    </w:p>
    <w:p w14:paraId="1DC7FDD9" w14:textId="5DDA69C8" w:rsidR="00201401" w:rsidRPr="00F2605E" w:rsidRDefault="009E27B0" w:rsidP="00FF5C84">
      <w:pPr>
        <w:pStyle w:val="abc"/>
        <w:numPr>
          <w:ilvl w:val="0"/>
          <w:numId w:val="0"/>
        </w:numPr>
        <w:spacing w:after="0"/>
        <w:ind w:firstLine="540"/>
        <w:rPr>
          <w:lang w:val="es-CL"/>
        </w:rPr>
      </w:pPr>
      <w:r w:rsidRPr="00F2605E">
        <w:rPr>
          <w:lang w:val="es-CL"/>
        </w:rPr>
        <w:t xml:space="preserve">c.3. </w:t>
      </w:r>
      <w:proofErr w:type="spellStart"/>
      <w:r w:rsidR="00201401" w:rsidRPr="00F2605E">
        <w:rPr>
          <w:lang w:val="es-CL"/>
        </w:rPr>
        <w:t>Đối</w:t>
      </w:r>
      <w:proofErr w:type="spellEnd"/>
      <w:r w:rsidR="00201401" w:rsidRPr="00F2605E">
        <w:rPr>
          <w:lang w:val="es-CL"/>
        </w:rPr>
        <w:t xml:space="preserve"> </w:t>
      </w:r>
      <w:proofErr w:type="spellStart"/>
      <w:r w:rsidR="00201401" w:rsidRPr="00F2605E">
        <w:rPr>
          <w:lang w:val="es-CL"/>
        </w:rPr>
        <w:t>với</w:t>
      </w:r>
      <w:proofErr w:type="spellEnd"/>
      <w:r w:rsidR="00201401" w:rsidRPr="00F2605E">
        <w:rPr>
          <w:lang w:val="es-CL"/>
        </w:rPr>
        <w:t xml:space="preserve"> CTNH</w:t>
      </w:r>
      <w:r w:rsidR="00201401" w:rsidRPr="00F2605E">
        <w:t xml:space="preserve"> </w:t>
      </w:r>
    </w:p>
    <w:p w14:paraId="07870B7B" w14:textId="77777777" w:rsidR="00201401" w:rsidRPr="00F2605E" w:rsidRDefault="00201401" w:rsidP="00FF5C84">
      <w:pPr>
        <w:pStyle w:val="0Gachdaudong"/>
        <w:tabs>
          <w:tab w:val="clear" w:pos="432"/>
          <w:tab w:val="clear" w:pos="720"/>
        </w:tabs>
        <w:spacing w:line="276" w:lineRule="auto"/>
        <w:ind w:left="567" w:hanging="357"/>
        <w:rPr>
          <w:lang w:val="es-CL"/>
        </w:rPr>
      </w:pPr>
      <w:r w:rsidRPr="00F2605E">
        <w:rPr>
          <w:lang w:val="es-CL"/>
        </w:rPr>
        <w:t xml:space="preserve">Thu gom: </w:t>
      </w:r>
    </w:p>
    <w:p w14:paraId="62D01BEA" w14:textId="77777777" w:rsidR="00201401" w:rsidRPr="00F2605E" w:rsidRDefault="00201401" w:rsidP="00FF5C84">
      <w:pPr>
        <w:pStyle w:val="0congdaudong"/>
        <w:spacing w:line="276" w:lineRule="auto"/>
        <w:ind w:left="1080"/>
        <w:rPr>
          <w:lang w:val="pl-PL"/>
        </w:rPr>
      </w:pPr>
      <w:r w:rsidRPr="00F2605E">
        <w:t xml:space="preserve">Khi có CTNH phát sinh, nhà thầu xây dựng và công nhân tham gia thi công có trách nhiệm đưa chất thải tới </w:t>
      </w:r>
      <w:r w:rsidRPr="00F2605E">
        <w:rPr>
          <w:lang w:val="pl-PL"/>
        </w:rPr>
        <w:t xml:space="preserve">tại nhà lưu chứa tạm thời trong công trường. </w:t>
      </w:r>
    </w:p>
    <w:p w14:paraId="64CBBC9E" w14:textId="77777777" w:rsidR="00201401" w:rsidRPr="00F2605E" w:rsidRDefault="00201401" w:rsidP="00FF5C84">
      <w:pPr>
        <w:pStyle w:val="0congdaudong"/>
        <w:spacing w:line="276" w:lineRule="auto"/>
        <w:ind w:left="1080"/>
      </w:pPr>
      <w:r w:rsidRPr="00F2605E">
        <w:t>Bố trí khu vực lưu chứa CTNH gần khu vực tập trung CTR xây dựng</w:t>
      </w:r>
      <w:r w:rsidRPr="00F2605E">
        <w:rPr>
          <w:lang w:val="pl-PL"/>
        </w:rPr>
        <w:t xml:space="preserve">. Nhà </w:t>
      </w:r>
      <w:r w:rsidRPr="00F2605E">
        <w:t>chứa có mái che mưa nắng, nền được trán</w:t>
      </w:r>
      <w:r w:rsidRPr="00F2605E">
        <w:rPr>
          <w:lang w:val="pl-PL"/>
        </w:rPr>
        <w:t>g</w:t>
      </w:r>
      <w:r w:rsidRPr="00F2605E">
        <w:t xml:space="preserve"> vữa chống thấm nước. </w:t>
      </w:r>
    </w:p>
    <w:p w14:paraId="770FE6B7" w14:textId="77777777" w:rsidR="00201401" w:rsidRPr="00F2605E" w:rsidRDefault="00201401" w:rsidP="00FF5C84">
      <w:pPr>
        <w:pStyle w:val="0congdaudong"/>
        <w:spacing w:line="276" w:lineRule="auto"/>
        <w:ind w:left="1080"/>
      </w:pPr>
      <w:r w:rsidRPr="00F2605E">
        <w:t>CTNH phát sinh từ quá trình sửa chữa, bảo trì máy móc được quản lý chặt chẽ và đúng quy định.</w:t>
      </w:r>
    </w:p>
    <w:p w14:paraId="3812FB35" w14:textId="77777777" w:rsidR="00201401" w:rsidRPr="00F2605E" w:rsidRDefault="00201401" w:rsidP="00FF5C84">
      <w:pPr>
        <w:pStyle w:val="0Gachdaudong"/>
        <w:tabs>
          <w:tab w:val="clear" w:pos="432"/>
          <w:tab w:val="clear" w:pos="720"/>
        </w:tabs>
        <w:spacing w:line="276" w:lineRule="auto"/>
        <w:ind w:left="567" w:hanging="357"/>
        <w:rPr>
          <w:lang w:val="es-CL"/>
        </w:rPr>
      </w:pPr>
      <w:r w:rsidRPr="00F2605E">
        <w:rPr>
          <w:lang w:val="es-CL"/>
        </w:rPr>
        <w:t xml:space="preserve">Lưu trữ: </w:t>
      </w:r>
    </w:p>
    <w:p w14:paraId="4B3BFC7E" w14:textId="77777777" w:rsidR="00201401" w:rsidRPr="00F2605E" w:rsidRDefault="00201401" w:rsidP="00FF5C84">
      <w:pPr>
        <w:pStyle w:val="0Normal"/>
        <w:spacing w:line="276" w:lineRule="auto"/>
        <w:ind w:firstLine="540"/>
      </w:pPr>
      <w:proofErr w:type="spellStart"/>
      <w:r w:rsidRPr="00F2605E">
        <w:rPr>
          <w:lang w:val="es-CL"/>
        </w:rPr>
        <w:t>Các</w:t>
      </w:r>
      <w:proofErr w:type="spellEnd"/>
      <w:r w:rsidRPr="00F2605E">
        <w:rPr>
          <w:lang w:val="es-CL"/>
        </w:rPr>
        <w:t xml:space="preserve"> CTNH </w:t>
      </w:r>
      <w:proofErr w:type="spellStart"/>
      <w:r w:rsidRPr="00F2605E">
        <w:rPr>
          <w:lang w:val="es-CL"/>
        </w:rPr>
        <w:t>phát</w:t>
      </w:r>
      <w:proofErr w:type="spellEnd"/>
      <w:r w:rsidRPr="00F2605E">
        <w:rPr>
          <w:lang w:val="es-CL"/>
        </w:rPr>
        <w:t xml:space="preserve"> </w:t>
      </w:r>
      <w:proofErr w:type="spellStart"/>
      <w:r w:rsidRPr="00F2605E">
        <w:rPr>
          <w:lang w:val="es-CL"/>
        </w:rPr>
        <w:t>sinh</w:t>
      </w:r>
      <w:proofErr w:type="spellEnd"/>
      <w:r w:rsidRPr="00F2605E">
        <w:rPr>
          <w:lang w:val="es-CL"/>
        </w:rPr>
        <w:t xml:space="preserve"> </w:t>
      </w:r>
      <w:proofErr w:type="spellStart"/>
      <w:r w:rsidRPr="00F2605E">
        <w:rPr>
          <w:lang w:val="es-CL"/>
        </w:rPr>
        <w:t>sẽ</w:t>
      </w:r>
      <w:proofErr w:type="spellEnd"/>
      <w:r w:rsidRPr="00F2605E">
        <w:rPr>
          <w:lang w:val="es-CL"/>
        </w:rPr>
        <w:t xml:space="preserve"> </w:t>
      </w:r>
      <w:proofErr w:type="spellStart"/>
      <w:r w:rsidRPr="00F2605E">
        <w:rPr>
          <w:lang w:val="es-CL"/>
        </w:rPr>
        <w:t>được</w:t>
      </w:r>
      <w:proofErr w:type="spellEnd"/>
      <w:r w:rsidRPr="00F2605E">
        <w:rPr>
          <w:lang w:val="es-CL"/>
        </w:rPr>
        <w:t xml:space="preserve"> </w:t>
      </w:r>
      <w:proofErr w:type="spellStart"/>
      <w:r w:rsidRPr="00F2605E">
        <w:rPr>
          <w:lang w:val="es-CL"/>
        </w:rPr>
        <w:t>lưu</w:t>
      </w:r>
      <w:proofErr w:type="spellEnd"/>
      <w:r w:rsidRPr="00F2605E">
        <w:rPr>
          <w:lang w:val="es-CL"/>
        </w:rPr>
        <w:t xml:space="preserve"> </w:t>
      </w:r>
      <w:proofErr w:type="spellStart"/>
      <w:r w:rsidRPr="00F2605E">
        <w:rPr>
          <w:lang w:val="es-CL"/>
        </w:rPr>
        <w:t>chứa</w:t>
      </w:r>
      <w:proofErr w:type="spellEnd"/>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nhà</w:t>
      </w:r>
      <w:proofErr w:type="spellEnd"/>
      <w:r w:rsidRPr="00F2605E">
        <w:rPr>
          <w:lang w:val="es-CL"/>
        </w:rPr>
        <w:t xml:space="preserve"> </w:t>
      </w:r>
      <w:proofErr w:type="spellStart"/>
      <w:r w:rsidRPr="00F2605E">
        <w:rPr>
          <w:lang w:val="es-CL"/>
        </w:rPr>
        <w:t>chứa</w:t>
      </w:r>
      <w:proofErr w:type="spellEnd"/>
      <w:r w:rsidRPr="00F2605E">
        <w:rPr>
          <w:lang w:val="es-CL"/>
        </w:rPr>
        <w:t xml:space="preserve"> CTNH </w:t>
      </w:r>
      <w:proofErr w:type="spellStart"/>
      <w:r w:rsidRPr="00F2605E">
        <w:rPr>
          <w:lang w:val="es-CL"/>
        </w:rPr>
        <w:t>tạm</w:t>
      </w:r>
      <w:proofErr w:type="spellEnd"/>
      <w:r w:rsidRPr="00F2605E">
        <w:rPr>
          <w:lang w:val="es-CL"/>
        </w:rPr>
        <w:t xml:space="preserve"> </w:t>
      </w:r>
      <w:proofErr w:type="spellStart"/>
      <w:r w:rsidRPr="00F2605E">
        <w:rPr>
          <w:lang w:val="es-CL"/>
        </w:rPr>
        <w:t>thời</w:t>
      </w:r>
      <w:proofErr w:type="spellEnd"/>
      <w:r w:rsidRPr="00F2605E">
        <w:rPr>
          <w:lang w:val="es-CL"/>
        </w:rPr>
        <w:t xml:space="preserve"> </w:t>
      </w:r>
      <w:proofErr w:type="spellStart"/>
      <w:r w:rsidRPr="00F2605E">
        <w:rPr>
          <w:lang w:val="es-CL"/>
        </w:rPr>
        <w:t>diện</w:t>
      </w:r>
      <w:proofErr w:type="spellEnd"/>
      <w:r w:rsidRPr="00F2605E">
        <w:rPr>
          <w:lang w:val="es-CL"/>
        </w:rPr>
        <w:t xml:space="preserve"> </w:t>
      </w:r>
      <w:proofErr w:type="spellStart"/>
      <w:r w:rsidRPr="00F2605E">
        <w:rPr>
          <w:lang w:val="es-CL"/>
        </w:rPr>
        <w:t>tích</w:t>
      </w:r>
      <w:proofErr w:type="spellEnd"/>
      <w:r w:rsidRPr="00F2605E">
        <w:rPr>
          <w:lang w:val="es-CL"/>
        </w:rPr>
        <w:t xml:space="preserve"> 5m</w:t>
      </w:r>
      <w:r w:rsidRPr="00F2605E">
        <w:rPr>
          <w:vertAlign w:val="superscript"/>
          <w:lang w:val="es-CL"/>
        </w:rPr>
        <w:t>2</w:t>
      </w:r>
      <w:r w:rsidRPr="00F2605E">
        <w:rPr>
          <w:lang w:val="es-CL"/>
        </w:rPr>
        <w:t xml:space="preserve">. </w:t>
      </w:r>
      <w:r w:rsidRPr="00F2605E">
        <w:t xml:space="preserve">Trong </w:t>
      </w:r>
      <w:proofErr w:type="spellStart"/>
      <w:r w:rsidRPr="00F2605E">
        <w:t>đó</w:t>
      </w:r>
      <w:proofErr w:type="spellEnd"/>
      <w:r w:rsidRPr="00F2605E">
        <w:t>:</w:t>
      </w:r>
    </w:p>
    <w:p w14:paraId="57523840" w14:textId="77777777" w:rsidR="00201401" w:rsidRPr="00F2605E" w:rsidRDefault="00201401" w:rsidP="00FF5C84">
      <w:pPr>
        <w:pStyle w:val="0congdaudong"/>
        <w:spacing w:line="276" w:lineRule="auto"/>
        <w:ind w:left="1080"/>
      </w:pPr>
      <w:r w:rsidRPr="00F2605E">
        <w:t xml:space="preserve">Giẻ lau nhiễm sơn, dung môi: chứa trong các thùng nhựa 120 lít có nắp đậy. </w:t>
      </w:r>
    </w:p>
    <w:p w14:paraId="0844DE39" w14:textId="77777777" w:rsidR="00201401" w:rsidRPr="00F2605E" w:rsidRDefault="00201401" w:rsidP="00FF5C84">
      <w:pPr>
        <w:pStyle w:val="0congdaudong"/>
        <w:spacing w:line="276" w:lineRule="auto"/>
        <w:ind w:left="1080"/>
      </w:pPr>
      <w:r w:rsidRPr="00F2605E">
        <w:t>Chất thải lỏng (dung môi thải): chứa trong các thùng nhựa 15 lít có nắp đậy.</w:t>
      </w:r>
    </w:p>
    <w:p w14:paraId="550DE48E" w14:textId="77777777" w:rsidR="00201401" w:rsidRPr="00F2605E" w:rsidRDefault="00201401" w:rsidP="00FF5C84">
      <w:pPr>
        <w:pStyle w:val="0congdaudong"/>
        <w:spacing w:line="276" w:lineRule="auto"/>
        <w:ind w:left="1080"/>
      </w:pPr>
      <w:r w:rsidRPr="00F2605E">
        <w:t>Đầu mẩu que hàn: chứa trong các thùng nhựa 15 lít có nắp đậy.</w:t>
      </w:r>
    </w:p>
    <w:p w14:paraId="1106101A" w14:textId="77777777" w:rsidR="00201401" w:rsidRPr="00F2605E" w:rsidRDefault="00201401" w:rsidP="00FF5C84">
      <w:pPr>
        <w:pStyle w:val="0congdaudong"/>
        <w:spacing w:line="276" w:lineRule="auto"/>
        <w:ind w:left="1080"/>
      </w:pPr>
      <w:r w:rsidRPr="00F2605E">
        <w:t>Giấy nhám: chứa trong các thùng nhựa 15 lít có nắp đậy.</w:t>
      </w:r>
    </w:p>
    <w:p w14:paraId="30A47A3B" w14:textId="77777777" w:rsidR="00201401" w:rsidRPr="00F2605E" w:rsidRDefault="00201401" w:rsidP="00FF5C84">
      <w:pPr>
        <w:pStyle w:val="0congdaudong"/>
        <w:spacing w:line="276" w:lineRule="auto"/>
        <w:ind w:left="1080"/>
      </w:pPr>
      <w:r w:rsidRPr="00F2605E">
        <w:t>Cọ quét sơn: chứa trong các thùng nhựa 15 lít có nắp đậy.</w:t>
      </w:r>
    </w:p>
    <w:p w14:paraId="30F1F988" w14:textId="77777777" w:rsidR="00201401" w:rsidRPr="00F2605E" w:rsidRDefault="00201401" w:rsidP="00FF5C84">
      <w:pPr>
        <w:pStyle w:val="0congdaudong"/>
        <w:spacing w:line="276" w:lineRule="auto"/>
        <w:ind w:left="1080"/>
      </w:pPr>
      <w:r w:rsidRPr="00F2605E">
        <w:t>Thùng chứa, bao bì chứa sơn: tập trung gọn lại tại khu vực lưu chứa CTNH.</w:t>
      </w:r>
    </w:p>
    <w:p w14:paraId="4DFEB6EA" w14:textId="0A4A6514" w:rsidR="00201401" w:rsidRPr="00F2605E" w:rsidRDefault="00201401" w:rsidP="00FF5C84">
      <w:pPr>
        <w:pStyle w:val="0Gachdaudong"/>
        <w:tabs>
          <w:tab w:val="clear" w:pos="432"/>
          <w:tab w:val="clear" w:pos="720"/>
        </w:tabs>
        <w:spacing w:line="276" w:lineRule="auto"/>
        <w:ind w:left="567" w:hanging="357"/>
        <w:rPr>
          <w:lang w:val="es-CL"/>
        </w:rPr>
      </w:pPr>
      <w:r w:rsidRPr="00F2605E">
        <w:rPr>
          <w:lang w:val="es-CL"/>
        </w:rPr>
        <w:t xml:space="preserve">Vận chuyển, xử lý: </w:t>
      </w:r>
    </w:p>
    <w:p w14:paraId="3FBC070D" w14:textId="784DD528" w:rsidR="00201401" w:rsidRPr="00F2605E" w:rsidRDefault="00201401" w:rsidP="00FF5C84">
      <w:pPr>
        <w:pStyle w:val="0Normal"/>
        <w:spacing w:line="276" w:lineRule="auto"/>
        <w:rPr>
          <w:lang w:val="es-CL"/>
        </w:rPr>
      </w:pPr>
      <w:proofErr w:type="spellStart"/>
      <w:r w:rsidRPr="00F2605E">
        <w:rPr>
          <w:lang w:val="es-CL"/>
        </w:rPr>
        <w:t>Ký</w:t>
      </w:r>
      <w:proofErr w:type="spellEnd"/>
      <w:r w:rsidRPr="00F2605E">
        <w:rPr>
          <w:lang w:val="es-CL"/>
        </w:rPr>
        <w:t xml:space="preserve"> </w:t>
      </w:r>
      <w:proofErr w:type="spellStart"/>
      <w:r w:rsidRPr="00F2605E">
        <w:rPr>
          <w:lang w:val="es-CL"/>
        </w:rPr>
        <w:t>hợp</w:t>
      </w:r>
      <w:proofErr w:type="spellEnd"/>
      <w:r w:rsidRPr="00F2605E">
        <w:rPr>
          <w:lang w:val="es-CL"/>
        </w:rPr>
        <w:t xml:space="preserve"> </w:t>
      </w:r>
      <w:proofErr w:type="spellStart"/>
      <w:r w:rsidRPr="00F2605E">
        <w:rPr>
          <w:lang w:val="es-CL"/>
        </w:rPr>
        <w:t>đồng</w:t>
      </w:r>
      <w:proofErr w:type="spellEnd"/>
      <w:r w:rsidRPr="00F2605E">
        <w:rPr>
          <w:lang w:val="es-CL"/>
        </w:rPr>
        <w:t xml:space="preserve"> </w:t>
      </w:r>
      <w:proofErr w:type="spellStart"/>
      <w:r w:rsidRPr="00F2605E">
        <w:rPr>
          <w:lang w:val="es-CL"/>
        </w:rPr>
        <w:t>với</w:t>
      </w:r>
      <w:proofErr w:type="spellEnd"/>
      <w:r w:rsidRPr="00F2605E">
        <w:rPr>
          <w:lang w:val="es-CL"/>
        </w:rPr>
        <w:t xml:space="preserve"> </w:t>
      </w:r>
      <w:proofErr w:type="spellStart"/>
      <w:r w:rsidRPr="00F2605E">
        <w:rPr>
          <w:lang w:val="es-CL"/>
        </w:rPr>
        <w:t>đơn</w:t>
      </w:r>
      <w:proofErr w:type="spellEnd"/>
      <w:r w:rsidRPr="00F2605E">
        <w:rPr>
          <w:lang w:val="es-CL"/>
        </w:rPr>
        <w:t xml:space="preserve"> </w:t>
      </w:r>
      <w:proofErr w:type="spellStart"/>
      <w:r w:rsidRPr="00F2605E">
        <w:rPr>
          <w:lang w:val="es-CL"/>
        </w:rPr>
        <w:t>vị</w:t>
      </w:r>
      <w:proofErr w:type="spellEnd"/>
      <w:r w:rsidRPr="00F2605E">
        <w:rPr>
          <w:lang w:val="es-CL"/>
        </w:rPr>
        <w:t xml:space="preserve"> </w:t>
      </w:r>
      <w:proofErr w:type="spellStart"/>
      <w:r w:rsidRPr="00F2605E">
        <w:rPr>
          <w:lang w:val="es-CL"/>
        </w:rPr>
        <w:t>có</w:t>
      </w:r>
      <w:proofErr w:type="spellEnd"/>
      <w:r w:rsidRPr="00F2605E">
        <w:rPr>
          <w:lang w:val="es-CL"/>
        </w:rPr>
        <w:t xml:space="preserve"> </w:t>
      </w:r>
      <w:proofErr w:type="spellStart"/>
      <w:r w:rsidRPr="00F2605E">
        <w:rPr>
          <w:lang w:val="es-CL"/>
        </w:rPr>
        <w:t>chức</w:t>
      </w:r>
      <w:proofErr w:type="spellEnd"/>
      <w:r w:rsidRPr="00F2605E">
        <w:rPr>
          <w:lang w:val="es-CL"/>
        </w:rPr>
        <w:t xml:space="preserve"> </w:t>
      </w:r>
      <w:proofErr w:type="spellStart"/>
      <w:r w:rsidRPr="00F2605E">
        <w:rPr>
          <w:lang w:val="es-CL"/>
        </w:rPr>
        <w:t>năng</w:t>
      </w:r>
      <w:proofErr w:type="spellEnd"/>
      <w:r w:rsidRPr="00F2605E">
        <w:rPr>
          <w:lang w:val="es-CL"/>
        </w:rPr>
        <w:t xml:space="preserve"> </w:t>
      </w:r>
      <w:proofErr w:type="spellStart"/>
      <w:r w:rsidRPr="00F2605E">
        <w:rPr>
          <w:lang w:val="es-CL"/>
        </w:rPr>
        <w:t>thu</w:t>
      </w:r>
      <w:proofErr w:type="spellEnd"/>
      <w:r w:rsidRPr="00F2605E">
        <w:rPr>
          <w:lang w:val="es-CL"/>
        </w:rPr>
        <w:t xml:space="preserve"> </w:t>
      </w:r>
      <w:proofErr w:type="spellStart"/>
      <w:r w:rsidRPr="00F2605E">
        <w:rPr>
          <w:lang w:val="es-CL"/>
        </w:rPr>
        <w:t>gom</w:t>
      </w:r>
      <w:proofErr w:type="spellEnd"/>
      <w:r w:rsidRPr="00F2605E">
        <w:rPr>
          <w:lang w:val="es-CL"/>
        </w:rPr>
        <w:t xml:space="preserve">, </w:t>
      </w:r>
      <w:proofErr w:type="spellStart"/>
      <w:r w:rsidRPr="00F2605E">
        <w:rPr>
          <w:lang w:val="es-CL"/>
        </w:rPr>
        <w:t>vận</w:t>
      </w:r>
      <w:proofErr w:type="spellEnd"/>
      <w:r w:rsidRPr="00F2605E">
        <w:rPr>
          <w:lang w:val="es-CL"/>
        </w:rPr>
        <w:t xml:space="preserve"> </w:t>
      </w:r>
      <w:proofErr w:type="spellStart"/>
      <w:r w:rsidRPr="00F2605E">
        <w:rPr>
          <w:lang w:val="es-CL"/>
        </w:rPr>
        <w:t>chuyển</w:t>
      </w:r>
      <w:proofErr w:type="spellEnd"/>
      <w:r w:rsidRPr="00F2605E">
        <w:rPr>
          <w:lang w:val="es-CL"/>
        </w:rPr>
        <w:t xml:space="preserve">, </w:t>
      </w:r>
      <w:proofErr w:type="spellStart"/>
      <w:r w:rsidRPr="00F2605E">
        <w:rPr>
          <w:lang w:val="es-CL"/>
        </w:rPr>
        <w:t>xử</w:t>
      </w:r>
      <w:proofErr w:type="spellEnd"/>
      <w:r w:rsidRPr="00F2605E">
        <w:rPr>
          <w:lang w:val="es-CL"/>
        </w:rPr>
        <w:t xml:space="preserve"> </w:t>
      </w:r>
      <w:proofErr w:type="spellStart"/>
      <w:r w:rsidRPr="00F2605E">
        <w:rPr>
          <w:lang w:val="es-CL"/>
        </w:rPr>
        <w:t>lý</w:t>
      </w:r>
      <w:proofErr w:type="spellEnd"/>
      <w:r w:rsidRPr="00F2605E">
        <w:rPr>
          <w:lang w:val="es-CL"/>
        </w:rPr>
        <w:t xml:space="preserve"> CTNH </w:t>
      </w:r>
      <w:proofErr w:type="spellStart"/>
      <w:r w:rsidRPr="00F2605E">
        <w:rPr>
          <w:lang w:val="es-CL"/>
        </w:rPr>
        <w:t>để</w:t>
      </w:r>
      <w:proofErr w:type="spellEnd"/>
      <w:r w:rsidRPr="00F2605E">
        <w:rPr>
          <w:lang w:val="es-CL"/>
        </w:rPr>
        <w:t xml:space="preserve"> </w:t>
      </w:r>
      <w:proofErr w:type="spellStart"/>
      <w:r w:rsidRPr="00F2605E">
        <w:rPr>
          <w:lang w:val="es-CL"/>
        </w:rPr>
        <w:t>vận</w:t>
      </w:r>
      <w:proofErr w:type="spellEnd"/>
      <w:r w:rsidRPr="00F2605E">
        <w:rPr>
          <w:lang w:val="es-CL"/>
        </w:rPr>
        <w:t xml:space="preserve"> </w:t>
      </w:r>
      <w:proofErr w:type="spellStart"/>
      <w:r w:rsidRPr="00F2605E">
        <w:rPr>
          <w:lang w:val="es-CL"/>
        </w:rPr>
        <w:t>chuyển</w:t>
      </w:r>
      <w:proofErr w:type="spellEnd"/>
      <w:r w:rsidRPr="00F2605E">
        <w:rPr>
          <w:lang w:val="es-CL"/>
        </w:rPr>
        <w:t xml:space="preserve">, </w:t>
      </w:r>
      <w:proofErr w:type="spellStart"/>
      <w:r w:rsidRPr="00F2605E">
        <w:rPr>
          <w:lang w:val="es-CL"/>
        </w:rPr>
        <w:t>xử</w:t>
      </w:r>
      <w:proofErr w:type="spellEnd"/>
      <w:r w:rsidRPr="00F2605E">
        <w:rPr>
          <w:lang w:val="es-CL"/>
        </w:rPr>
        <w:t xml:space="preserve"> </w:t>
      </w:r>
      <w:proofErr w:type="spellStart"/>
      <w:r w:rsidRPr="00F2605E">
        <w:rPr>
          <w:lang w:val="es-CL"/>
        </w:rPr>
        <w:t>lý</w:t>
      </w:r>
      <w:proofErr w:type="spellEnd"/>
      <w:r w:rsidRPr="00F2605E">
        <w:rPr>
          <w:lang w:val="es-CL"/>
        </w:rPr>
        <w:t xml:space="preserve"> </w:t>
      </w:r>
      <w:proofErr w:type="spellStart"/>
      <w:r w:rsidRPr="00F2605E">
        <w:rPr>
          <w:lang w:val="es-CL"/>
        </w:rPr>
        <w:t>lượng</w:t>
      </w:r>
      <w:proofErr w:type="spellEnd"/>
      <w:r w:rsidRPr="00F2605E">
        <w:rPr>
          <w:lang w:val="es-CL"/>
        </w:rPr>
        <w:t xml:space="preserve"> </w:t>
      </w:r>
      <w:proofErr w:type="spellStart"/>
      <w:r w:rsidRPr="00F2605E">
        <w:rPr>
          <w:lang w:val="es-CL"/>
        </w:rPr>
        <w:t>chất</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này</w:t>
      </w:r>
      <w:proofErr w:type="spellEnd"/>
      <w:r w:rsidRPr="00F2605E">
        <w:rPr>
          <w:lang w:val="es-CL"/>
        </w:rPr>
        <w:t xml:space="preserve"> </w:t>
      </w:r>
      <w:proofErr w:type="spellStart"/>
      <w:r w:rsidRPr="00F2605E">
        <w:rPr>
          <w:lang w:val="es-CL"/>
        </w:rPr>
        <w:t>ít</w:t>
      </w:r>
      <w:proofErr w:type="spellEnd"/>
      <w:r w:rsidRPr="00F2605E">
        <w:rPr>
          <w:lang w:val="es-CL"/>
        </w:rPr>
        <w:t xml:space="preserve"> </w:t>
      </w:r>
      <w:proofErr w:type="spellStart"/>
      <w:r w:rsidRPr="00F2605E">
        <w:rPr>
          <w:lang w:val="es-CL"/>
        </w:rPr>
        <w:t>nhất</w:t>
      </w:r>
      <w:proofErr w:type="spellEnd"/>
      <w:r w:rsidRPr="00F2605E">
        <w:rPr>
          <w:lang w:val="es-CL"/>
        </w:rPr>
        <w:t xml:space="preserve"> 2 </w:t>
      </w:r>
      <w:proofErr w:type="spellStart"/>
      <w:r w:rsidRPr="00F2605E">
        <w:rPr>
          <w:lang w:val="es-CL"/>
        </w:rPr>
        <w:t>lần</w:t>
      </w:r>
      <w:proofErr w:type="spellEnd"/>
      <w:r w:rsidRPr="00F2605E">
        <w:rPr>
          <w:lang w:val="es-CL"/>
        </w:rPr>
        <w:t>/</w:t>
      </w:r>
      <w:proofErr w:type="spellStart"/>
      <w:r w:rsidRPr="00F2605E">
        <w:rPr>
          <w:lang w:val="es-CL"/>
        </w:rPr>
        <w:t>năm</w:t>
      </w:r>
      <w:proofErr w:type="spellEnd"/>
      <w:r w:rsidRPr="00F2605E">
        <w:rPr>
          <w:lang w:val="es-CL"/>
        </w:rPr>
        <w:t>.</w:t>
      </w:r>
    </w:p>
    <w:p w14:paraId="71A299C6" w14:textId="77777777" w:rsidR="00FF5C84" w:rsidRPr="00F2605E" w:rsidRDefault="00FF5C84">
      <w:pPr>
        <w:rPr>
          <w:rFonts w:eastAsia="Times New Roman" w:cs="Times New Roman"/>
          <w:b/>
          <w:szCs w:val="26"/>
        </w:rPr>
      </w:pPr>
      <w:r w:rsidRPr="00F2605E">
        <w:rPr>
          <w:b/>
        </w:rPr>
        <w:br w:type="page"/>
      </w:r>
    </w:p>
    <w:p w14:paraId="5CF76786" w14:textId="5A4A5B6F" w:rsidR="006A0054" w:rsidRPr="00F2605E" w:rsidRDefault="006A0054" w:rsidP="00AE46B9">
      <w:pPr>
        <w:pStyle w:val="0Normal"/>
        <w:spacing w:before="0"/>
        <w:ind w:firstLine="0"/>
        <w:rPr>
          <w:b/>
          <w:lang w:val="es-CL"/>
        </w:rPr>
      </w:pPr>
      <w:r w:rsidRPr="00F2605E">
        <w:rPr>
          <w:b/>
        </w:rPr>
        <w:lastRenderedPageBreak/>
        <w:t xml:space="preserve">3.1.2.2. </w:t>
      </w:r>
      <w:r w:rsidRPr="00F2605E">
        <w:rPr>
          <w:b/>
          <w:lang w:val="it-IT"/>
        </w:rPr>
        <w:t>Giảm thiểu tác động không liên quan đến chất thải</w:t>
      </w:r>
    </w:p>
    <w:p w14:paraId="2B67419C" w14:textId="6CD48C23" w:rsidR="00201401" w:rsidRPr="00F2605E" w:rsidRDefault="006A0054" w:rsidP="00AE46B9">
      <w:pPr>
        <w:pStyle w:val="abc"/>
        <w:numPr>
          <w:ilvl w:val="0"/>
          <w:numId w:val="0"/>
        </w:numPr>
        <w:spacing w:before="0" w:line="288" w:lineRule="auto"/>
      </w:pPr>
      <w:r w:rsidRPr="00F2605E">
        <w:rPr>
          <w:i w:val="0"/>
          <w:lang w:val="en-US"/>
        </w:rPr>
        <w:t xml:space="preserve">a. </w:t>
      </w:r>
      <w:r w:rsidR="00201401" w:rsidRPr="00F2605E">
        <w:rPr>
          <w:i w:val="0"/>
        </w:rPr>
        <w:t xml:space="preserve">Giảm thiểu tác động từ tiếng ồn và độ rung </w:t>
      </w:r>
    </w:p>
    <w:p w14:paraId="334CC6E1" w14:textId="77777777" w:rsidR="00201401" w:rsidRPr="00F2605E" w:rsidRDefault="00201401" w:rsidP="00AE46B9">
      <w:pPr>
        <w:pStyle w:val="0Normal"/>
        <w:spacing w:before="0"/>
        <w:rPr>
          <w:lang w:val="vi-VN"/>
        </w:rPr>
      </w:pPr>
      <w:r w:rsidRPr="00F2605E">
        <w:rPr>
          <w:lang w:val="vi-VN"/>
        </w:rPr>
        <w:t>Để giảm tác động của tiếng ồn và độ rung trong quá trình thi công xây dựng Dự án, Chủ dự án sẽ yêu cầu đơn vị thi công thực hiện các biện pháp sau:</w:t>
      </w:r>
    </w:p>
    <w:p w14:paraId="23766AF9" w14:textId="77777777" w:rsidR="00201401" w:rsidRPr="00F2605E" w:rsidRDefault="00201401" w:rsidP="00AE46B9">
      <w:pPr>
        <w:pStyle w:val="0Gachdaudong"/>
        <w:tabs>
          <w:tab w:val="clear" w:pos="432"/>
          <w:tab w:val="clear" w:pos="720"/>
        </w:tabs>
        <w:ind w:left="567" w:hanging="357"/>
      </w:pPr>
      <w:r w:rsidRPr="00F2605E">
        <w:t xml:space="preserve">Trong quá trình thi công: sử dụng các thiết bị giảm rung cho động cơ để chống ồn hoặc dùng các máy móc có mức độ ồn và rung động thấp. </w:t>
      </w:r>
    </w:p>
    <w:p w14:paraId="10F2A601" w14:textId="77777777" w:rsidR="00201401" w:rsidRPr="00F2605E" w:rsidRDefault="00201401" w:rsidP="00AE46B9">
      <w:pPr>
        <w:pStyle w:val="0Gachdaudong"/>
        <w:tabs>
          <w:tab w:val="clear" w:pos="432"/>
          <w:tab w:val="clear" w:pos="720"/>
        </w:tabs>
        <w:ind w:left="567" w:hanging="357"/>
      </w:pPr>
      <w:r w:rsidRPr="00F2605E">
        <w:t>Các loại xe chở nguyên vật liệu đến và đi khỏi công trường phải bảo đảm tuân thủ các quy định hiện hành về tình trạng kỹ thuật xe, chở đúng tải trọng thiết kế để hạn chế tối đa mức độ ồn và rung do việc vận chuyển gây ra.</w:t>
      </w:r>
    </w:p>
    <w:p w14:paraId="47D73C25" w14:textId="77777777" w:rsidR="00201401" w:rsidRPr="00F2605E" w:rsidRDefault="00201401" w:rsidP="00AE46B9">
      <w:pPr>
        <w:pStyle w:val="0Gachdaudong"/>
        <w:tabs>
          <w:tab w:val="clear" w:pos="432"/>
          <w:tab w:val="clear" w:pos="720"/>
        </w:tabs>
        <w:ind w:left="567" w:hanging="357"/>
      </w:pPr>
      <w:r w:rsidRPr="00F2605E">
        <w:t>Các máy móc thiết bị thi công thường xuyên được bảo trì, tra dầu mỡ và thay thế kịp thời các bộ phận bị mòn để máy luôn ở tình trạng tốt khi hoạt động.</w:t>
      </w:r>
    </w:p>
    <w:p w14:paraId="272B31BB" w14:textId="77777777" w:rsidR="00201401" w:rsidRPr="00F2605E" w:rsidRDefault="00201401" w:rsidP="00AE46B9">
      <w:pPr>
        <w:pStyle w:val="0Gachdaudong"/>
        <w:tabs>
          <w:tab w:val="clear" w:pos="432"/>
          <w:tab w:val="clear" w:pos="720"/>
        </w:tabs>
        <w:ind w:left="567" w:hanging="357"/>
      </w:pPr>
      <w:r w:rsidRPr="00F2605E">
        <w:t>Bố trí các hoạt động của các phương tiện thi công một cách phù hợp: các thiết bị thi công gây tiếng ồn lớn như máy khoan, máy đào, máy cắt … không hoạt động trong khoảng thời gian từ 18h đến 6h sáng hôm sau, giờ ăn và nghỉ trưa.</w:t>
      </w:r>
    </w:p>
    <w:p w14:paraId="3F1FA80D" w14:textId="77777777" w:rsidR="00201401" w:rsidRPr="00F2605E" w:rsidRDefault="00201401" w:rsidP="00AE46B9">
      <w:pPr>
        <w:pStyle w:val="0Gachdaudong"/>
        <w:tabs>
          <w:tab w:val="clear" w:pos="432"/>
          <w:tab w:val="clear" w:pos="720"/>
        </w:tabs>
        <w:ind w:left="567" w:hanging="357"/>
      </w:pPr>
      <w:r w:rsidRPr="00F2605E">
        <w:t>Các máy móc thiết bị hoạt động gián đoạn trong quá trình thi công sẽ được tắt máy hoàn toàn trong giai đoạn nghỉ hoạt động.</w:t>
      </w:r>
    </w:p>
    <w:p w14:paraId="3C7EE1C0" w14:textId="77777777" w:rsidR="00201401" w:rsidRPr="00F2605E" w:rsidRDefault="00201401" w:rsidP="00AE46B9">
      <w:pPr>
        <w:pStyle w:val="0Gachdaudong"/>
        <w:tabs>
          <w:tab w:val="clear" w:pos="432"/>
          <w:tab w:val="clear" w:pos="720"/>
        </w:tabs>
        <w:ind w:left="567" w:hanging="357"/>
      </w:pPr>
      <w:r w:rsidRPr="00F2605E">
        <w:t>Điều phối các hoạt động xây dựng để giảm mức tập trung của các hoạt động gây ồn.</w:t>
      </w:r>
    </w:p>
    <w:p w14:paraId="6AA75339" w14:textId="29763337" w:rsidR="00201401" w:rsidRPr="00F2605E" w:rsidRDefault="00201401" w:rsidP="00AE46B9">
      <w:pPr>
        <w:pStyle w:val="0Gachdaudong"/>
        <w:tabs>
          <w:tab w:val="clear" w:pos="432"/>
          <w:tab w:val="clear" w:pos="720"/>
        </w:tabs>
        <w:ind w:left="567" w:hanging="357"/>
      </w:pPr>
      <w:r w:rsidRPr="00F2605E">
        <w:t xml:space="preserve">Đối với máy móc, thiết bị thi công gây ra tiếng ồn vượt mức cho phép thì phải được bố trí sử dụng trong những giờ làm việc mà có ít người hay những giờ mà không ảnh hưởng đến hoạt động sinh hoạt và làm việc của con người tại khu vực Dự án và các </w:t>
      </w:r>
      <w:r w:rsidR="00DB583B" w:rsidRPr="00F2605E">
        <w:t xml:space="preserve">khu </w:t>
      </w:r>
      <w:r w:rsidR="00DB583B" w:rsidRPr="00F2605E">
        <w:rPr>
          <w:lang w:val="en-US"/>
        </w:rPr>
        <w:t>dân cư</w:t>
      </w:r>
      <w:r w:rsidR="00DB583B" w:rsidRPr="00F2605E">
        <w:t xml:space="preserve"> </w:t>
      </w:r>
      <w:r w:rsidRPr="00F2605E">
        <w:t>lân cận. Đặc biệt hạn chế và không sử dụng các thiết bị đó vào những giờ mà tiếng ồn có thể tác động đến nhiều người (ban đêm và vào lúc nghỉ trưa).</w:t>
      </w:r>
    </w:p>
    <w:p w14:paraId="30308EB2" w14:textId="77777777" w:rsidR="00201401" w:rsidRPr="00F2605E" w:rsidRDefault="00201401" w:rsidP="00AE46B9">
      <w:pPr>
        <w:pStyle w:val="0Gachdaudong"/>
        <w:tabs>
          <w:tab w:val="clear" w:pos="432"/>
          <w:tab w:val="clear" w:pos="720"/>
        </w:tabs>
        <w:ind w:left="567" w:hanging="357"/>
      </w:pPr>
      <w:r w:rsidRPr="00F2605E">
        <w:t>Quy định chế độ vận hành của xe vận chuyển và chế độ bốc dỡ nguyên vật liệu hợp lý, tránh vận chuyển vào các giờ cao điểm (không hoạt động từ 18h đến 6h sáng hôm sau, giờ ăn và nghỉ trưa) để tránh ảnh hưởng về giao thông cũng như chế độ nghỉ ngơi, sinh hoạt của công nhân và người dân lân cận.</w:t>
      </w:r>
    </w:p>
    <w:p w14:paraId="51DF0619" w14:textId="77777777" w:rsidR="00201401" w:rsidRPr="00F2605E" w:rsidRDefault="00201401" w:rsidP="00AE46B9">
      <w:pPr>
        <w:pStyle w:val="0Gachdaudong"/>
        <w:tabs>
          <w:tab w:val="clear" w:pos="432"/>
          <w:tab w:val="clear" w:pos="720"/>
        </w:tabs>
        <w:ind w:left="567" w:hanging="357"/>
      </w:pPr>
      <w:r w:rsidRPr="00F2605E">
        <w:t>Cần cải tiến và hiện đại hoá thiết bị thi công nhằm giảm mức ồn phát sinh. Luôn luôn kiểm tra, cân chỉnh bảo dưỡng thiết bị thi công đúng quy định của nhà sản xuất để hạn chế tiếng ồn phát sinh.</w:t>
      </w:r>
    </w:p>
    <w:p w14:paraId="75DE2FC3" w14:textId="66628822" w:rsidR="00657D24" w:rsidRPr="00F2605E" w:rsidRDefault="00201401" w:rsidP="00AE46B9">
      <w:pPr>
        <w:pStyle w:val="0Gachdaudong"/>
        <w:tabs>
          <w:tab w:val="clear" w:pos="432"/>
          <w:tab w:val="clear" w:pos="720"/>
        </w:tabs>
        <w:ind w:left="567" w:hanging="357"/>
      </w:pPr>
      <w:r w:rsidRPr="00F2605E">
        <w:t>Khi tiến hành đào hố móng để thi công các công trình cần có biện pháp chặn nước dưới đất từ bên ngoài xâm nhập để tránh làm mất cân bằng áp lực, dẫn đến những sự cố trong xây dựng.</w:t>
      </w:r>
    </w:p>
    <w:p w14:paraId="0EC76D29" w14:textId="77777777" w:rsidR="00DB583B" w:rsidRPr="00F2605E" w:rsidRDefault="00DB583B">
      <w:pPr>
        <w:rPr>
          <w:rFonts w:eastAsia="Calibri" w:cs="Times New Roman"/>
          <w:b/>
          <w:szCs w:val="26"/>
          <w:lang w:val="it-IT"/>
        </w:rPr>
      </w:pPr>
      <w:r w:rsidRPr="00F2605E">
        <w:rPr>
          <w:i/>
          <w:lang w:val="it-IT"/>
        </w:rPr>
        <w:br w:type="page"/>
      </w:r>
    </w:p>
    <w:p w14:paraId="40DC0DF9" w14:textId="125CD797" w:rsidR="006A0054" w:rsidRPr="00F2605E" w:rsidRDefault="006A0054" w:rsidP="00AE46B9">
      <w:pPr>
        <w:pStyle w:val="abc"/>
        <w:numPr>
          <w:ilvl w:val="0"/>
          <w:numId w:val="0"/>
        </w:numPr>
        <w:spacing w:line="288" w:lineRule="auto"/>
        <w:ind w:left="360" w:hanging="360"/>
        <w:rPr>
          <w:i w:val="0"/>
          <w:lang w:val="it-IT"/>
        </w:rPr>
      </w:pPr>
      <w:r w:rsidRPr="00F2605E">
        <w:rPr>
          <w:i w:val="0"/>
          <w:lang w:val="it-IT"/>
        </w:rPr>
        <w:lastRenderedPageBreak/>
        <w:t>b. Giảm thiểu ảnh hưởng đến hoạt động giao thông và chất lượng đường giao thông</w:t>
      </w:r>
    </w:p>
    <w:p w14:paraId="5510D31C" w14:textId="77777777" w:rsidR="006A0054" w:rsidRPr="00F2605E" w:rsidRDefault="006A0054" w:rsidP="00AE46B9">
      <w:pPr>
        <w:pStyle w:val="0hoathi0"/>
        <w:rPr>
          <w:color w:val="auto"/>
        </w:rPr>
      </w:pPr>
      <w:r w:rsidRPr="00F2605E">
        <w:rPr>
          <w:color w:val="auto"/>
        </w:rPr>
        <w:t xml:space="preserve">b.1. </w:t>
      </w:r>
      <w:proofErr w:type="spellStart"/>
      <w:r w:rsidRPr="00F2605E">
        <w:rPr>
          <w:color w:val="auto"/>
        </w:rPr>
        <w:t>Giảm</w:t>
      </w:r>
      <w:proofErr w:type="spellEnd"/>
      <w:r w:rsidRPr="00F2605E">
        <w:rPr>
          <w:color w:val="auto"/>
        </w:rPr>
        <w:t xml:space="preserve"> </w:t>
      </w:r>
      <w:proofErr w:type="spellStart"/>
      <w:r w:rsidRPr="00F2605E">
        <w:rPr>
          <w:color w:val="auto"/>
        </w:rPr>
        <w:t>thiểu</w:t>
      </w:r>
      <w:proofErr w:type="spellEnd"/>
      <w:r w:rsidRPr="00F2605E">
        <w:rPr>
          <w:color w:val="auto"/>
        </w:rPr>
        <w:t xml:space="preserve"> </w:t>
      </w:r>
      <w:proofErr w:type="spellStart"/>
      <w:r w:rsidRPr="00F2605E">
        <w:rPr>
          <w:color w:val="auto"/>
        </w:rPr>
        <w:t>khả</w:t>
      </w:r>
      <w:proofErr w:type="spellEnd"/>
      <w:r w:rsidRPr="00F2605E">
        <w:rPr>
          <w:color w:val="auto"/>
        </w:rPr>
        <w:t xml:space="preserve"> </w:t>
      </w:r>
      <w:proofErr w:type="spellStart"/>
      <w:r w:rsidRPr="00F2605E">
        <w:rPr>
          <w:color w:val="auto"/>
        </w:rPr>
        <w:t>năng</w:t>
      </w:r>
      <w:proofErr w:type="spellEnd"/>
      <w:r w:rsidRPr="00F2605E">
        <w:rPr>
          <w:color w:val="auto"/>
        </w:rPr>
        <w:t xml:space="preserve"> </w:t>
      </w:r>
      <w:proofErr w:type="spellStart"/>
      <w:r w:rsidRPr="00F2605E">
        <w:rPr>
          <w:color w:val="auto"/>
        </w:rPr>
        <w:t>gây</w:t>
      </w:r>
      <w:proofErr w:type="spellEnd"/>
      <w:r w:rsidRPr="00F2605E">
        <w:rPr>
          <w:color w:val="auto"/>
        </w:rPr>
        <w:t xml:space="preserve"> </w:t>
      </w:r>
      <w:proofErr w:type="spellStart"/>
      <w:r w:rsidRPr="00F2605E">
        <w:rPr>
          <w:color w:val="auto"/>
        </w:rPr>
        <w:t>kẹt</w:t>
      </w:r>
      <w:proofErr w:type="spellEnd"/>
      <w:r w:rsidRPr="00F2605E">
        <w:rPr>
          <w:color w:val="auto"/>
        </w:rPr>
        <w:t xml:space="preserve"> </w:t>
      </w:r>
      <w:proofErr w:type="spellStart"/>
      <w:r w:rsidRPr="00F2605E">
        <w:rPr>
          <w:color w:val="auto"/>
        </w:rPr>
        <w:t>xe</w:t>
      </w:r>
      <w:proofErr w:type="spellEnd"/>
      <w:r w:rsidRPr="00F2605E">
        <w:rPr>
          <w:color w:val="auto"/>
        </w:rPr>
        <w:t xml:space="preserve"> </w:t>
      </w:r>
      <w:proofErr w:type="spellStart"/>
      <w:r w:rsidRPr="00F2605E">
        <w:rPr>
          <w:color w:val="auto"/>
        </w:rPr>
        <w:t>trên</w:t>
      </w:r>
      <w:proofErr w:type="spellEnd"/>
      <w:r w:rsidRPr="00F2605E">
        <w:rPr>
          <w:color w:val="auto"/>
        </w:rPr>
        <w:t xml:space="preserve"> </w:t>
      </w:r>
      <w:proofErr w:type="spellStart"/>
      <w:r w:rsidRPr="00F2605E">
        <w:rPr>
          <w:color w:val="auto"/>
        </w:rPr>
        <w:t>đường</w:t>
      </w:r>
      <w:proofErr w:type="spellEnd"/>
    </w:p>
    <w:p w14:paraId="017FC838" w14:textId="77777777" w:rsidR="006A0054" w:rsidRPr="00F2605E" w:rsidRDefault="006A0054" w:rsidP="00AE46B9">
      <w:pPr>
        <w:pStyle w:val="0Gachdaudong"/>
        <w:tabs>
          <w:tab w:val="clear" w:pos="432"/>
          <w:tab w:val="clear" w:pos="720"/>
        </w:tabs>
        <w:ind w:left="567" w:hanging="357"/>
        <w:rPr>
          <w:lang w:val="it-IT"/>
        </w:rPr>
      </w:pPr>
      <w:r w:rsidRPr="00F2605E">
        <w:rPr>
          <w:lang w:val="it-IT"/>
        </w:rPr>
        <w:t>Có kế hoạch tập kết hợp lý, tránh dồn nhiều chuyến vận chuyển trong cùng thời điểm, tránh vận chuyển trong giờ cao điểm.</w:t>
      </w:r>
    </w:p>
    <w:p w14:paraId="1E30C72A" w14:textId="77777777" w:rsidR="006A0054" w:rsidRPr="00F2605E" w:rsidRDefault="006A0054" w:rsidP="00AE46B9">
      <w:pPr>
        <w:pStyle w:val="0Gachdaudong"/>
        <w:tabs>
          <w:tab w:val="clear" w:pos="432"/>
          <w:tab w:val="clear" w:pos="720"/>
        </w:tabs>
        <w:ind w:left="567" w:hanging="357"/>
        <w:rPr>
          <w:lang w:val="it-IT"/>
        </w:rPr>
      </w:pPr>
      <w:r w:rsidRPr="00F2605E">
        <w:rPr>
          <w:lang w:val="it-IT"/>
        </w:rPr>
        <w:t>Ưu tiên lựa chọn nhà cung cấp gần Dự án để hạn chế quãng đường di chuyển.</w:t>
      </w:r>
    </w:p>
    <w:p w14:paraId="5055604A" w14:textId="77777777" w:rsidR="006A0054" w:rsidRPr="00F2605E" w:rsidRDefault="006A0054" w:rsidP="00AE46B9">
      <w:pPr>
        <w:pStyle w:val="0Gachdaudong"/>
        <w:tabs>
          <w:tab w:val="clear" w:pos="432"/>
          <w:tab w:val="clear" w:pos="720"/>
        </w:tabs>
        <w:ind w:left="567" w:hanging="357"/>
        <w:rPr>
          <w:lang w:val="it-IT"/>
        </w:rPr>
      </w:pPr>
      <w:r w:rsidRPr="00F2605E">
        <w:rPr>
          <w:lang w:val="it-IT"/>
        </w:rPr>
        <w:t>Tài xế lái xe được nhắc nhở thường xuyên, nâng cao nhận thức trong việc tuân thủ các quy định luật giao thông, tránh ùn tắc, đảm bảo an toàn khi di chuyển.</w:t>
      </w:r>
    </w:p>
    <w:p w14:paraId="765BC78A" w14:textId="77777777" w:rsidR="006A0054" w:rsidRPr="00F2605E" w:rsidRDefault="006A0054" w:rsidP="00AE46B9">
      <w:pPr>
        <w:pStyle w:val="0Gachdaudong"/>
        <w:tabs>
          <w:tab w:val="clear" w:pos="432"/>
          <w:tab w:val="clear" w:pos="720"/>
        </w:tabs>
        <w:ind w:left="567" w:hanging="357"/>
        <w:rPr>
          <w:lang w:val="it-IT"/>
        </w:rPr>
      </w:pPr>
      <w:r w:rsidRPr="00F2605E">
        <w:rPr>
          <w:lang w:val="it-IT"/>
        </w:rPr>
        <w:t>Lên phương án xây dựng theo phương pháp thực hiện cuốn chiếu, không tan ca đồng thời vào giờ cao điểm.</w:t>
      </w:r>
    </w:p>
    <w:p w14:paraId="3A02FAC2" w14:textId="77777777" w:rsidR="006A0054" w:rsidRPr="00F2605E" w:rsidRDefault="006A0054" w:rsidP="00AE46B9">
      <w:pPr>
        <w:pStyle w:val="0hoathi0"/>
        <w:rPr>
          <w:color w:val="auto"/>
        </w:rPr>
      </w:pPr>
      <w:r w:rsidRPr="00F2605E">
        <w:rPr>
          <w:color w:val="auto"/>
        </w:rPr>
        <w:t xml:space="preserve">b.2. </w:t>
      </w:r>
      <w:proofErr w:type="spellStart"/>
      <w:r w:rsidRPr="00F2605E">
        <w:rPr>
          <w:color w:val="auto"/>
        </w:rPr>
        <w:t>Giảm</w:t>
      </w:r>
      <w:proofErr w:type="spellEnd"/>
      <w:r w:rsidRPr="00F2605E">
        <w:rPr>
          <w:color w:val="auto"/>
        </w:rPr>
        <w:t xml:space="preserve"> </w:t>
      </w:r>
      <w:proofErr w:type="spellStart"/>
      <w:r w:rsidRPr="00F2605E">
        <w:rPr>
          <w:color w:val="auto"/>
        </w:rPr>
        <w:t>thiểu</w:t>
      </w:r>
      <w:proofErr w:type="spellEnd"/>
      <w:r w:rsidRPr="00F2605E">
        <w:rPr>
          <w:color w:val="auto"/>
        </w:rPr>
        <w:t xml:space="preserve"> </w:t>
      </w:r>
      <w:proofErr w:type="spellStart"/>
      <w:r w:rsidRPr="00F2605E">
        <w:rPr>
          <w:color w:val="auto"/>
        </w:rPr>
        <w:t>khả</w:t>
      </w:r>
      <w:proofErr w:type="spellEnd"/>
      <w:r w:rsidRPr="00F2605E">
        <w:rPr>
          <w:color w:val="auto"/>
        </w:rPr>
        <w:t xml:space="preserve"> </w:t>
      </w:r>
      <w:proofErr w:type="spellStart"/>
      <w:r w:rsidRPr="00F2605E">
        <w:rPr>
          <w:color w:val="auto"/>
        </w:rPr>
        <w:t>năng</w:t>
      </w:r>
      <w:proofErr w:type="spellEnd"/>
      <w:r w:rsidRPr="00F2605E">
        <w:rPr>
          <w:color w:val="auto"/>
        </w:rPr>
        <w:t xml:space="preserve"> </w:t>
      </w:r>
      <w:proofErr w:type="spellStart"/>
      <w:r w:rsidRPr="00F2605E">
        <w:rPr>
          <w:color w:val="auto"/>
        </w:rPr>
        <w:t>gây</w:t>
      </w:r>
      <w:proofErr w:type="spellEnd"/>
      <w:r w:rsidRPr="00F2605E">
        <w:rPr>
          <w:color w:val="auto"/>
        </w:rPr>
        <w:t xml:space="preserve"> </w:t>
      </w:r>
      <w:proofErr w:type="spellStart"/>
      <w:r w:rsidRPr="00F2605E">
        <w:rPr>
          <w:color w:val="auto"/>
        </w:rPr>
        <w:t>ảnh</w:t>
      </w:r>
      <w:proofErr w:type="spellEnd"/>
      <w:r w:rsidRPr="00F2605E">
        <w:rPr>
          <w:color w:val="auto"/>
        </w:rPr>
        <w:t xml:space="preserve"> </w:t>
      </w:r>
      <w:proofErr w:type="spellStart"/>
      <w:r w:rsidRPr="00F2605E">
        <w:rPr>
          <w:color w:val="auto"/>
        </w:rPr>
        <w:t>hưởng</w:t>
      </w:r>
      <w:proofErr w:type="spellEnd"/>
      <w:r w:rsidRPr="00F2605E">
        <w:rPr>
          <w:color w:val="auto"/>
        </w:rPr>
        <w:t xml:space="preserve"> </w:t>
      </w:r>
      <w:proofErr w:type="spellStart"/>
      <w:r w:rsidRPr="00F2605E">
        <w:rPr>
          <w:color w:val="auto"/>
        </w:rPr>
        <w:t>xấu</w:t>
      </w:r>
      <w:proofErr w:type="spellEnd"/>
      <w:r w:rsidRPr="00F2605E">
        <w:rPr>
          <w:color w:val="auto"/>
        </w:rPr>
        <w:t xml:space="preserve"> </w:t>
      </w:r>
      <w:proofErr w:type="spellStart"/>
      <w:r w:rsidRPr="00F2605E">
        <w:rPr>
          <w:color w:val="auto"/>
        </w:rPr>
        <w:t>đến</w:t>
      </w:r>
      <w:proofErr w:type="spellEnd"/>
      <w:r w:rsidRPr="00F2605E">
        <w:rPr>
          <w:color w:val="auto"/>
        </w:rPr>
        <w:t xml:space="preserve"> </w:t>
      </w:r>
      <w:proofErr w:type="spellStart"/>
      <w:r w:rsidRPr="00F2605E">
        <w:rPr>
          <w:color w:val="auto"/>
        </w:rPr>
        <w:t>chất</w:t>
      </w:r>
      <w:proofErr w:type="spellEnd"/>
      <w:r w:rsidRPr="00F2605E">
        <w:rPr>
          <w:color w:val="auto"/>
        </w:rPr>
        <w:t xml:space="preserve"> </w:t>
      </w:r>
      <w:proofErr w:type="spellStart"/>
      <w:r w:rsidRPr="00F2605E">
        <w:rPr>
          <w:color w:val="auto"/>
        </w:rPr>
        <w:t>lượng</w:t>
      </w:r>
      <w:proofErr w:type="spellEnd"/>
      <w:r w:rsidRPr="00F2605E">
        <w:rPr>
          <w:color w:val="auto"/>
        </w:rPr>
        <w:t xml:space="preserve"> </w:t>
      </w:r>
      <w:proofErr w:type="spellStart"/>
      <w:r w:rsidRPr="00F2605E">
        <w:rPr>
          <w:color w:val="auto"/>
        </w:rPr>
        <w:t>đường</w:t>
      </w:r>
      <w:proofErr w:type="spellEnd"/>
      <w:r w:rsidRPr="00F2605E">
        <w:rPr>
          <w:color w:val="auto"/>
        </w:rPr>
        <w:t xml:space="preserve"> </w:t>
      </w:r>
      <w:proofErr w:type="spellStart"/>
      <w:r w:rsidRPr="00F2605E">
        <w:rPr>
          <w:color w:val="auto"/>
        </w:rPr>
        <w:t>giao</w:t>
      </w:r>
      <w:proofErr w:type="spellEnd"/>
      <w:r w:rsidRPr="00F2605E">
        <w:rPr>
          <w:color w:val="auto"/>
        </w:rPr>
        <w:t xml:space="preserve"> </w:t>
      </w:r>
      <w:proofErr w:type="spellStart"/>
      <w:r w:rsidRPr="00F2605E">
        <w:rPr>
          <w:color w:val="auto"/>
        </w:rPr>
        <w:t>thông</w:t>
      </w:r>
      <w:proofErr w:type="spellEnd"/>
    </w:p>
    <w:p w14:paraId="1F5AC79C" w14:textId="77777777" w:rsidR="006A0054" w:rsidRPr="00F2605E" w:rsidRDefault="006A0054" w:rsidP="00AE46B9">
      <w:pPr>
        <w:pStyle w:val="0Gachdaudong"/>
        <w:tabs>
          <w:tab w:val="clear" w:pos="432"/>
          <w:tab w:val="clear" w:pos="720"/>
        </w:tabs>
        <w:ind w:left="567" w:hanging="357"/>
        <w:rPr>
          <w:lang w:val="it-IT"/>
        </w:rPr>
      </w:pPr>
      <w:r w:rsidRPr="00F2605E">
        <w:rPr>
          <w:lang w:val="it-IT"/>
        </w:rPr>
        <w:t>Không chở quá tải.</w:t>
      </w:r>
    </w:p>
    <w:p w14:paraId="78A86B0F" w14:textId="77777777" w:rsidR="006A0054" w:rsidRPr="00F2605E" w:rsidRDefault="006A0054" w:rsidP="00AE46B9">
      <w:pPr>
        <w:pStyle w:val="0Gachdaudong"/>
        <w:tabs>
          <w:tab w:val="clear" w:pos="432"/>
          <w:tab w:val="clear" w:pos="720"/>
        </w:tabs>
        <w:ind w:left="567" w:hanging="357"/>
        <w:rPr>
          <w:lang w:val="it-IT"/>
        </w:rPr>
      </w:pPr>
      <w:r w:rsidRPr="00F2605E">
        <w:rPr>
          <w:lang w:val="it-IT"/>
        </w:rPr>
        <w:t>Che kín các thùng xe khi di chuyển trên đường giao thông.</w:t>
      </w:r>
    </w:p>
    <w:p w14:paraId="702011E9" w14:textId="77777777" w:rsidR="006A0054" w:rsidRPr="00F2605E" w:rsidRDefault="006A0054" w:rsidP="00AE46B9">
      <w:pPr>
        <w:pStyle w:val="0Gachdaudong"/>
        <w:tabs>
          <w:tab w:val="clear" w:pos="432"/>
          <w:tab w:val="clear" w:pos="720"/>
        </w:tabs>
        <w:ind w:left="567" w:hanging="357"/>
        <w:rPr>
          <w:lang w:val="it-IT"/>
        </w:rPr>
      </w:pPr>
      <w:r w:rsidRPr="00F2605E">
        <w:rPr>
          <w:lang w:val="it-IT"/>
        </w:rPr>
        <w:t>Sắp xếp nguyên vật liệu hợp lý, không chất cao quá thùng xe dễ dẫn tới nguyên liệu có thể rơi xuống đường.</w:t>
      </w:r>
    </w:p>
    <w:p w14:paraId="1AD78C1C" w14:textId="4CED1C5B" w:rsidR="0080734D" w:rsidRPr="00F2605E" w:rsidRDefault="006A0054" w:rsidP="00AE46B9">
      <w:pPr>
        <w:pStyle w:val="0Gachdaudong"/>
        <w:tabs>
          <w:tab w:val="clear" w:pos="432"/>
          <w:tab w:val="clear" w:pos="720"/>
        </w:tabs>
        <w:ind w:left="567" w:hanging="357"/>
        <w:rPr>
          <w:lang w:val="it-IT"/>
        </w:rPr>
      </w:pPr>
      <w:r w:rsidRPr="00F2605E">
        <w:rPr>
          <w:lang w:val="it-IT"/>
        </w:rPr>
        <w:t>Các phương tiện đi ra khỏi công trường được rửa, vệ sinh bánh xe sạch sẽ tránh mang đất từ Dự án ra đường.</w:t>
      </w:r>
    </w:p>
    <w:p w14:paraId="530E7DDA" w14:textId="0229D805" w:rsidR="00201401" w:rsidRPr="00F2605E" w:rsidRDefault="006A0054" w:rsidP="00AE46B9">
      <w:pPr>
        <w:pStyle w:val="abc"/>
        <w:numPr>
          <w:ilvl w:val="0"/>
          <w:numId w:val="0"/>
        </w:numPr>
        <w:spacing w:line="288" w:lineRule="auto"/>
        <w:rPr>
          <w:i w:val="0"/>
        </w:rPr>
      </w:pPr>
      <w:r w:rsidRPr="00F2605E">
        <w:rPr>
          <w:i w:val="0"/>
          <w:lang w:val="en-US"/>
        </w:rPr>
        <w:t xml:space="preserve">c. </w:t>
      </w:r>
      <w:r w:rsidR="00201401" w:rsidRPr="00F2605E">
        <w:rPr>
          <w:i w:val="0"/>
        </w:rPr>
        <w:t>Giảm thiểu tác động đến kinh tế, xã hội</w:t>
      </w:r>
    </w:p>
    <w:p w14:paraId="6DFEE5A4" w14:textId="77777777" w:rsidR="00201401" w:rsidRPr="00F2605E" w:rsidRDefault="00201401" w:rsidP="00AE46B9">
      <w:pPr>
        <w:pStyle w:val="0Normal"/>
        <w:rPr>
          <w:noProof/>
          <w:lang w:val="vi-VN"/>
        </w:rPr>
      </w:pPr>
      <w:r w:rsidRPr="00F2605E">
        <w:rPr>
          <w:noProof/>
          <w:lang w:val="vi-VN"/>
        </w:rPr>
        <w:t xml:space="preserve">Để </w:t>
      </w:r>
      <w:r w:rsidRPr="00F2605E">
        <w:rPr>
          <w:lang w:val="vi-VN"/>
        </w:rPr>
        <w:t>giảm thiểu tác động từ việc tập trung lao động</w:t>
      </w:r>
      <w:r w:rsidRPr="00F2605E">
        <w:rPr>
          <w:noProof/>
          <w:lang w:val="vi-VN"/>
        </w:rPr>
        <w:t xml:space="preserve"> có thể áp dụng các biện pháp sau:</w:t>
      </w:r>
    </w:p>
    <w:p w14:paraId="66BCAF6D" w14:textId="77777777" w:rsidR="00201401" w:rsidRPr="00F2605E" w:rsidRDefault="00201401" w:rsidP="00AE46B9">
      <w:pPr>
        <w:pStyle w:val="0Gachdaudong"/>
        <w:tabs>
          <w:tab w:val="clear" w:pos="432"/>
          <w:tab w:val="clear" w:pos="720"/>
        </w:tabs>
        <w:ind w:left="567" w:hanging="357"/>
        <w:rPr>
          <w:lang w:val="it-IT"/>
        </w:rPr>
      </w:pPr>
      <w:r w:rsidRPr="00F2605E">
        <w:rPr>
          <w:lang w:val="it-IT"/>
        </w:rPr>
        <w:t>Bảo đảm đầy đủ các công trình vệ sinh cho công nhân xây dựng như nhà vệ sinh tạm thời cũng như CTR sinh hoạt sẽ được thu gom và xử lý theo quy định.</w:t>
      </w:r>
    </w:p>
    <w:p w14:paraId="6FA2C355" w14:textId="77777777" w:rsidR="00201401" w:rsidRPr="00F2605E" w:rsidRDefault="00201401" w:rsidP="00AE46B9">
      <w:pPr>
        <w:pStyle w:val="0Gachdaudong"/>
        <w:tabs>
          <w:tab w:val="clear" w:pos="432"/>
          <w:tab w:val="clear" w:pos="720"/>
        </w:tabs>
        <w:ind w:left="567" w:hanging="357"/>
        <w:rPr>
          <w:lang w:val="it-IT"/>
        </w:rPr>
      </w:pPr>
      <w:r w:rsidRPr="00F2605E">
        <w:rPr>
          <w:lang w:val="it-IT"/>
        </w:rPr>
        <w:t>Xây dựng nội quy sinh hoạt đầy đủ, rõ ràng và tổ chức quản lý công nhân.</w:t>
      </w:r>
    </w:p>
    <w:p w14:paraId="522C92CF" w14:textId="77777777" w:rsidR="00201401" w:rsidRPr="00F2605E" w:rsidRDefault="00201401" w:rsidP="00AE46B9">
      <w:pPr>
        <w:pStyle w:val="0Gachdaudong"/>
        <w:tabs>
          <w:tab w:val="clear" w:pos="432"/>
          <w:tab w:val="clear" w:pos="720"/>
        </w:tabs>
        <w:ind w:left="567" w:hanging="357"/>
        <w:rPr>
          <w:lang w:val="it-IT"/>
        </w:rPr>
      </w:pPr>
      <w:r w:rsidRPr="00F2605E">
        <w:rPr>
          <w:lang w:val="it-IT"/>
        </w:rPr>
        <w:t>Hạn chế tệ nạn trong tập thể công nhân làm việc tại công trường bằng các phương tiện truyền thông như truyền hình, radio trong giờ nghỉ của công nhân xây dựng.</w:t>
      </w:r>
    </w:p>
    <w:p w14:paraId="1308DDA7" w14:textId="77777777" w:rsidR="00201401" w:rsidRPr="00F2605E" w:rsidRDefault="00201401" w:rsidP="00AE46B9">
      <w:pPr>
        <w:pStyle w:val="0Gachdaudong"/>
        <w:tabs>
          <w:tab w:val="clear" w:pos="432"/>
          <w:tab w:val="clear" w:pos="720"/>
        </w:tabs>
        <w:ind w:left="567" w:hanging="357"/>
        <w:rPr>
          <w:lang w:val="it-IT"/>
        </w:rPr>
      </w:pPr>
      <w:r w:rsidRPr="00F2605E">
        <w:rPr>
          <w:lang w:val="it-IT"/>
        </w:rPr>
        <w:t>Khai thông cống rãnh, các vũng nước tù đọng, diệt trừ bọ gậy và muỗi để phòng bệnh sốt rét, sốt xuất huyết.</w:t>
      </w:r>
    </w:p>
    <w:p w14:paraId="562C09F6" w14:textId="77777777" w:rsidR="00201401" w:rsidRPr="00F2605E" w:rsidRDefault="00201401" w:rsidP="00AE46B9">
      <w:pPr>
        <w:pStyle w:val="0Gachdaudong"/>
        <w:tabs>
          <w:tab w:val="clear" w:pos="432"/>
          <w:tab w:val="clear" w:pos="720"/>
        </w:tabs>
        <w:ind w:left="567" w:hanging="357"/>
        <w:rPr>
          <w:lang w:val="it-IT"/>
        </w:rPr>
      </w:pPr>
      <w:r w:rsidRPr="00F2605E">
        <w:rPr>
          <w:lang w:val="it-IT"/>
        </w:rPr>
        <w:t>Lán trại chỉ phục vụ cho việc nghỉ trưa và bảo vệ công trình, công nhân xây dựng nhập cư sẽ được nhà thầu xây dựng bố trí chỗ trọ bên ngoài Dự án.</w:t>
      </w:r>
    </w:p>
    <w:p w14:paraId="72870858" w14:textId="77777777" w:rsidR="00201401" w:rsidRPr="00F2605E" w:rsidRDefault="00201401" w:rsidP="00AE46B9">
      <w:pPr>
        <w:pStyle w:val="0Gachdaudong"/>
        <w:tabs>
          <w:tab w:val="clear" w:pos="432"/>
          <w:tab w:val="clear" w:pos="720"/>
        </w:tabs>
        <w:ind w:left="567" w:hanging="357"/>
      </w:pPr>
      <w:r w:rsidRPr="00F2605E">
        <w:rPr>
          <w:lang w:val="it-IT"/>
        </w:rPr>
        <w:t>Chủ dự án sẽ kết hợp với các nhà thầu và chính quyền địa phương để quản lý chặt chẽ các hoạt động của người lao động một cách hợp lý và hiệu quả như: quản lý giờ giấc làm việc ở công trường thi công, quản lý thời gian ăn nghỉ và sinh hoạt của người</w:t>
      </w:r>
      <w:r w:rsidRPr="00F2605E">
        <w:rPr>
          <w:lang w:val="es-ES"/>
        </w:rPr>
        <w:t xml:space="preserve"> lao động phù hợp với yêu cầu bảo vệ sức khỏe cho người lao động, tạo các hoạt động giao lưu văn hóa, văn nghệ và các hoạt động phối hợp thiết thực giữa lực lượng lao động với người dân tại địa phương để tạo mối quan hệ hợp tác, đồng thuận tránh được các xung đột có thể xảy ra đồng thời tạo mối thân thiện trong quá trình phát triển kinh tế xã hội tại khu vực.</w:t>
      </w:r>
    </w:p>
    <w:p w14:paraId="4157F9FA" w14:textId="77777777" w:rsidR="00201401" w:rsidRPr="00F2605E" w:rsidRDefault="00201401" w:rsidP="00AE46B9">
      <w:pPr>
        <w:pStyle w:val="0Gachdaudong"/>
        <w:tabs>
          <w:tab w:val="clear" w:pos="432"/>
          <w:tab w:val="clear" w:pos="720"/>
        </w:tabs>
        <w:ind w:left="567" w:hanging="357"/>
        <w:rPr>
          <w:lang w:val="it-IT"/>
        </w:rPr>
      </w:pPr>
      <w:r w:rsidRPr="00F2605E">
        <w:rPr>
          <w:lang w:val="it-IT"/>
        </w:rPr>
        <w:lastRenderedPageBreak/>
        <w:t>Chủ dự án sẽ kết hợp với các nhà thầu xây dựng và các ngành chức năng thực hiện tốt các chính sách cho người lao động như: nghỉ phép, nghỉ lễ, giờ giấc làm việc, chế độ bảo hiểm lao động, các phụ cấp để người lao động an tâm làm việc cho công trường xây dựng.</w:t>
      </w:r>
    </w:p>
    <w:p w14:paraId="671DB5C6" w14:textId="77777777" w:rsidR="00201401" w:rsidRPr="00F2605E" w:rsidRDefault="00201401" w:rsidP="00AE46B9">
      <w:pPr>
        <w:pStyle w:val="0Gachdaudong"/>
        <w:tabs>
          <w:tab w:val="clear" w:pos="432"/>
          <w:tab w:val="clear" w:pos="720"/>
        </w:tabs>
        <w:ind w:left="567" w:hanging="357"/>
        <w:rPr>
          <w:lang w:val="it-IT"/>
        </w:rPr>
      </w:pPr>
      <w:r w:rsidRPr="00F2605E">
        <w:rPr>
          <w:lang w:val="it-IT"/>
        </w:rPr>
        <w:t>Khuyến khích các nhà thầu sử dụng lực lượng lao động tại địa phương tham gia vào hoạt động của Dự án, tăng cường đào tạo và sử dụng hợp lý nguồn lao động tại chỗ. Tăng cường công tác tuyên truyền giáo dục cho công nhân ý thức và trách nhiệm bảo vệ môi trường trong quá trình hoạt động làm việc và sinh hoạt tại khu vực Dự án.</w:t>
      </w:r>
    </w:p>
    <w:p w14:paraId="79D3517B" w14:textId="77777777" w:rsidR="00201401" w:rsidRPr="00F2605E" w:rsidRDefault="00201401" w:rsidP="00AE46B9">
      <w:pPr>
        <w:pStyle w:val="0Gachdaudong"/>
        <w:tabs>
          <w:tab w:val="clear" w:pos="432"/>
          <w:tab w:val="clear" w:pos="720"/>
        </w:tabs>
        <w:ind w:left="567" w:hanging="357"/>
        <w:rPr>
          <w:lang w:val="es-ES"/>
        </w:rPr>
      </w:pPr>
      <w:r w:rsidRPr="00F2605E">
        <w:rPr>
          <w:lang w:val="it-IT"/>
        </w:rPr>
        <w:t>Ngoài ra, Chủ dự án và Đơn vị thi công sẽ làm bảng tên công trình (có thể hiện tên công trình,</w:t>
      </w:r>
      <w:r w:rsidRPr="00F2605E">
        <w:rPr>
          <w:lang w:val="es-ES"/>
        </w:rPr>
        <w:t xml:space="preserve"> hạng mục xây dựng, tên Chủ dự án, tên Đơn vị thi công, phương tiện liên hệ,…) trước khi tiến hành xây dựng, để người dân và chính quyền địa phương biết đến công trình và liên hệ với Chủ dự án khi có ý kiến đóng góp.</w:t>
      </w:r>
    </w:p>
    <w:p w14:paraId="3AE9D2BF" w14:textId="4EEEAAB1" w:rsidR="00201401" w:rsidRPr="00F2605E" w:rsidRDefault="006A0054" w:rsidP="00AE46B9">
      <w:pPr>
        <w:pStyle w:val="abc"/>
        <w:numPr>
          <w:ilvl w:val="0"/>
          <w:numId w:val="0"/>
        </w:numPr>
        <w:spacing w:before="0" w:after="0" w:line="288" w:lineRule="auto"/>
        <w:rPr>
          <w:i w:val="0"/>
          <w:lang w:val="es-ES"/>
        </w:rPr>
      </w:pPr>
      <w:bookmarkStart w:id="676" w:name="_Toc254966885"/>
      <w:bookmarkStart w:id="677" w:name="_Toc390643372"/>
      <w:bookmarkStart w:id="678" w:name="_Toc390643477"/>
      <w:r w:rsidRPr="00F2605E">
        <w:rPr>
          <w:i w:val="0"/>
          <w:lang w:val="es-ES"/>
        </w:rPr>
        <w:t xml:space="preserve">d. </w:t>
      </w:r>
      <w:proofErr w:type="spellStart"/>
      <w:r w:rsidR="00201401" w:rsidRPr="00F2605E">
        <w:rPr>
          <w:i w:val="0"/>
          <w:lang w:val="es-ES"/>
        </w:rPr>
        <w:t>Giảm</w:t>
      </w:r>
      <w:proofErr w:type="spellEnd"/>
      <w:r w:rsidR="00201401" w:rsidRPr="00F2605E">
        <w:rPr>
          <w:i w:val="0"/>
          <w:lang w:val="es-ES"/>
        </w:rPr>
        <w:t xml:space="preserve"> </w:t>
      </w:r>
      <w:proofErr w:type="spellStart"/>
      <w:r w:rsidR="00201401" w:rsidRPr="00F2605E">
        <w:rPr>
          <w:i w:val="0"/>
          <w:lang w:val="es-ES"/>
        </w:rPr>
        <w:t>thiểu</w:t>
      </w:r>
      <w:proofErr w:type="spellEnd"/>
      <w:r w:rsidR="00201401" w:rsidRPr="00F2605E">
        <w:rPr>
          <w:i w:val="0"/>
          <w:lang w:val="es-ES"/>
        </w:rPr>
        <w:t xml:space="preserve"> </w:t>
      </w:r>
      <w:proofErr w:type="spellStart"/>
      <w:r w:rsidR="00201401" w:rsidRPr="00F2605E">
        <w:rPr>
          <w:i w:val="0"/>
          <w:lang w:val="es-ES"/>
        </w:rPr>
        <w:t>tác</w:t>
      </w:r>
      <w:proofErr w:type="spellEnd"/>
      <w:r w:rsidR="00201401" w:rsidRPr="00F2605E">
        <w:rPr>
          <w:i w:val="0"/>
          <w:lang w:val="es-ES"/>
        </w:rPr>
        <w:t xml:space="preserve"> </w:t>
      </w:r>
      <w:proofErr w:type="spellStart"/>
      <w:r w:rsidR="00201401" w:rsidRPr="00F2605E">
        <w:rPr>
          <w:i w:val="0"/>
          <w:lang w:val="es-ES"/>
        </w:rPr>
        <w:t>động</w:t>
      </w:r>
      <w:proofErr w:type="spellEnd"/>
      <w:r w:rsidR="00201401" w:rsidRPr="00F2605E">
        <w:rPr>
          <w:i w:val="0"/>
          <w:lang w:val="es-ES"/>
        </w:rPr>
        <w:t xml:space="preserve"> </w:t>
      </w:r>
      <w:proofErr w:type="spellStart"/>
      <w:r w:rsidR="00201401" w:rsidRPr="00F2605E">
        <w:rPr>
          <w:i w:val="0"/>
          <w:lang w:val="es-ES"/>
        </w:rPr>
        <w:t>đến</w:t>
      </w:r>
      <w:proofErr w:type="spellEnd"/>
      <w:r w:rsidR="00201401" w:rsidRPr="00F2605E">
        <w:rPr>
          <w:i w:val="0"/>
          <w:lang w:val="es-ES"/>
        </w:rPr>
        <w:t xml:space="preserve"> </w:t>
      </w:r>
      <w:r w:rsidR="00201401" w:rsidRPr="00F2605E">
        <w:rPr>
          <w:i w:val="0"/>
          <w:lang w:val="it-IT"/>
        </w:rPr>
        <w:t>môi trường đất, nước dưới đất khu vực Dự án</w:t>
      </w:r>
    </w:p>
    <w:bookmarkEnd w:id="676"/>
    <w:bookmarkEnd w:id="677"/>
    <w:bookmarkEnd w:id="678"/>
    <w:p w14:paraId="4CB2431D" w14:textId="4FBDCA90" w:rsidR="0080734D" w:rsidRPr="00F2605E" w:rsidRDefault="00201401" w:rsidP="00AE46B9">
      <w:pPr>
        <w:spacing w:after="0" w:line="288" w:lineRule="auto"/>
        <w:rPr>
          <w:noProof/>
          <w:szCs w:val="26"/>
          <w:lang w:val="es-ES"/>
        </w:rPr>
      </w:pPr>
      <w:r w:rsidRPr="00F2605E">
        <w:rPr>
          <w:noProof/>
          <w:szCs w:val="26"/>
          <w:lang w:val="es-ES"/>
        </w:rPr>
        <w:tab/>
        <w:t>Khi tiến hành các hoạt động xây dựng, môi trường đất sẽ bị tác động đáng kể. Để giảm thiểu tác động đối với môi trường đất, áp dụng một số biện pháp như:</w:t>
      </w:r>
    </w:p>
    <w:p w14:paraId="2E9A3251" w14:textId="363C83BA" w:rsidR="00201401" w:rsidRPr="00F2605E" w:rsidRDefault="006A0054" w:rsidP="00AE46B9">
      <w:pPr>
        <w:pStyle w:val="abc"/>
        <w:numPr>
          <w:ilvl w:val="0"/>
          <w:numId w:val="0"/>
        </w:numPr>
        <w:spacing w:after="0" w:line="288" w:lineRule="auto"/>
        <w:ind w:firstLine="539"/>
        <w:rPr>
          <w:rFonts w:eastAsia="Batang"/>
          <w:noProof/>
          <w:lang w:val="es-ES" w:eastAsia="x-none"/>
        </w:rPr>
      </w:pPr>
      <w:r w:rsidRPr="00F2605E">
        <w:rPr>
          <w:lang w:val="es-ES"/>
        </w:rPr>
        <w:t>d</w:t>
      </w:r>
      <w:r w:rsidR="009E27B0" w:rsidRPr="00F2605E">
        <w:rPr>
          <w:lang w:val="es-ES"/>
        </w:rPr>
        <w:t xml:space="preserve">.1. </w:t>
      </w:r>
      <w:proofErr w:type="spellStart"/>
      <w:r w:rsidR="00201401" w:rsidRPr="00F2605E">
        <w:rPr>
          <w:lang w:val="es-ES"/>
        </w:rPr>
        <w:t>Giảm</w:t>
      </w:r>
      <w:proofErr w:type="spellEnd"/>
      <w:r w:rsidR="00201401" w:rsidRPr="00F2605E">
        <w:rPr>
          <w:lang w:val="es-ES"/>
        </w:rPr>
        <w:t xml:space="preserve"> </w:t>
      </w:r>
      <w:proofErr w:type="spellStart"/>
      <w:r w:rsidR="00201401" w:rsidRPr="00F2605E">
        <w:rPr>
          <w:lang w:val="es-ES"/>
        </w:rPr>
        <w:t>thiểu</w:t>
      </w:r>
      <w:proofErr w:type="spellEnd"/>
      <w:r w:rsidR="00201401" w:rsidRPr="00F2605E">
        <w:rPr>
          <w:lang w:val="es-ES"/>
        </w:rPr>
        <w:t xml:space="preserve"> </w:t>
      </w:r>
      <w:proofErr w:type="spellStart"/>
      <w:r w:rsidR="00201401" w:rsidRPr="00F2605E">
        <w:rPr>
          <w:lang w:val="es-ES"/>
        </w:rPr>
        <w:t>tác</w:t>
      </w:r>
      <w:proofErr w:type="spellEnd"/>
      <w:r w:rsidR="00201401" w:rsidRPr="00F2605E">
        <w:rPr>
          <w:lang w:val="es-ES"/>
        </w:rPr>
        <w:t xml:space="preserve"> </w:t>
      </w:r>
      <w:proofErr w:type="spellStart"/>
      <w:r w:rsidR="00201401" w:rsidRPr="00F2605E">
        <w:rPr>
          <w:lang w:val="es-ES"/>
        </w:rPr>
        <w:t>động</w:t>
      </w:r>
      <w:proofErr w:type="spellEnd"/>
      <w:r w:rsidR="00201401" w:rsidRPr="00F2605E">
        <w:rPr>
          <w:lang w:val="es-ES"/>
        </w:rPr>
        <w:t xml:space="preserve"> </w:t>
      </w:r>
      <w:proofErr w:type="spellStart"/>
      <w:r w:rsidR="00201401" w:rsidRPr="00F2605E">
        <w:rPr>
          <w:lang w:val="es-ES"/>
        </w:rPr>
        <w:t>đến</w:t>
      </w:r>
      <w:proofErr w:type="spellEnd"/>
      <w:r w:rsidR="00201401" w:rsidRPr="00F2605E">
        <w:t xml:space="preserve"> nguồn nước dưới đất</w:t>
      </w:r>
    </w:p>
    <w:p w14:paraId="6C89102F" w14:textId="77777777" w:rsidR="00201401" w:rsidRPr="00F2605E" w:rsidRDefault="00201401" w:rsidP="00AE46B9">
      <w:pPr>
        <w:pStyle w:val="0Gachdaudong"/>
        <w:tabs>
          <w:tab w:val="clear" w:pos="432"/>
          <w:tab w:val="clear" w:pos="720"/>
        </w:tabs>
        <w:ind w:left="567" w:hanging="357"/>
        <w:rPr>
          <w:lang w:val="it-IT"/>
        </w:rPr>
      </w:pPr>
      <w:r w:rsidRPr="00F2605E">
        <w:rPr>
          <w:lang w:val="it-IT"/>
        </w:rPr>
        <w:t>Không khai thác sử dụng nước dưới đất cho các hoạt động xây dựng.</w:t>
      </w:r>
    </w:p>
    <w:p w14:paraId="613ED535" w14:textId="77777777" w:rsidR="00201401" w:rsidRPr="00F2605E" w:rsidRDefault="00201401" w:rsidP="00AE46B9">
      <w:pPr>
        <w:pStyle w:val="0Gachdaudong"/>
        <w:tabs>
          <w:tab w:val="clear" w:pos="432"/>
          <w:tab w:val="clear" w:pos="720"/>
        </w:tabs>
        <w:ind w:left="567" w:hanging="357"/>
        <w:rPr>
          <w:lang w:val="it-IT"/>
        </w:rPr>
      </w:pPr>
      <w:r w:rsidRPr="00F2605E">
        <w:rPr>
          <w:lang w:val="it-IT"/>
        </w:rPr>
        <w:t>Không để các chất ô nhiễm như dầu mỡ, xăng, nhớt chảy tràn hoặc thấm vào đất, nước dưới đất.</w:t>
      </w:r>
    </w:p>
    <w:p w14:paraId="42862F17" w14:textId="77777777" w:rsidR="00201401" w:rsidRPr="00F2605E" w:rsidRDefault="00201401" w:rsidP="00AE46B9">
      <w:pPr>
        <w:pStyle w:val="0Gachdaudong"/>
        <w:tabs>
          <w:tab w:val="clear" w:pos="432"/>
          <w:tab w:val="clear" w:pos="720"/>
        </w:tabs>
        <w:ind w:left="567" w:hanging="357"/>
      </w:pPr>
      <w:r w:rsidRPr="00F2605E">
        <w:rPr>
          <w:lang w:val="it-IT"/>
        </w:rPr>
        <w:t>Thu</w:t>
      </w:r>
      <w:r w:rsidRPr="00F2605E">
        <w:rPr>
          <w:lang w:val="es-ES"/>
        </w:rPr>
        <w:t xml:space="preserve"> gom nước thải và tập trung CTR để xử lý.</w:t>
      </w:r>
    </w:p>
    <w:p w14:paraId="30C96138" w14:textId="6EC4C47B" w:rsidR="00201401" w:rsidRPr="00F2605E" w:rsidRDefault="006A0054" w:rsidP="00AE46B9">
      <w:pPr>
        <w:pStyle w:val="abc"/>
        <w:numPr>
          <w:ilvl w:val="0"/>
          <w:numId w:val="0"/>
        </w:numPr>
        <w:spacing w:after="0" w:line="288" w:lineRule="auto"/>
        <w:ind w:firstLine="539"/>
        <w:rPr>
          <w:rFonts w:eastAsia="Batang"/>
          <w:noProof/>
          <w:lang w:val="es-ES" w:eastAsia="x-none"/>
        </w:rPr>
      </w:pPr>
      <w:r w:rsidRPr="00F2605E">
        <w:rPr>
          <w:lang w:val="es-ES"/>
        </w:rPr>
        <w:t>d</w:t>
      </w:r>
      <w:r w:rsidR="009E27B0" w:rsidRPr="00F2605E">
        <w:rPr>
          <w:lang w:val="es-ES"/>
        </w:rPr>
        <w:t xml:space="preserve">.2. </w:t>
      </w:r>
      <w:proofErr w:type="spellStart"/>
      <w:r w:rsidR="00201401" w:rsidRPr="00F2605E">
        <w:rPr>
          <w:lang w:val="es-ES"/>
        </w:rPr>
        <w:t>Giảm</w:t>
      </w:r>
      <w:proofErr w:type="spellEnd"/>
      <w:r w:rsidR="00201401" w:rsidRPr="00F2605E">
        <w:rPr>
          <w:lang w:val="es-ES"/>
        </w:rPr>
        <w:t xml:space="preserve"> </w:t>
      </w:r>
      <w:proofErr w:type="spellStart"/>
      <w:r w:rsidR="00201401" w:rsidRPr="00F2605E">
        <w:rPr>
          <w:lang w:val="es-ES"/>
        </w:rPr>
        <w:t>thiểu</w:t>
      </w:r>
      <w:proofErr w:type="spellEnd"/>
      <w:r w:rsidR="00201401" w:rsidRPr="00F2605E">
        <w:rPr>
          <w:lang w:val="es-ES"/>
        </w:rPr>
        <w:t xml:space="preserve"> </w:t>
      </w:r>
      <w:proofErr w:type="spellStart"/>
      <w:r w:rsidR="00201401" w:rsidRPr="00F2605E">
        <w:rPr>
          <w:lang w:val="es-ES"/>
        </w:rPr>
        <w:t>tác</w:t>
      </w:r>
      <w:proofErr w:type="spellEnd"/>
      <w:r w:rsidR="00201401" w:rsidRPr="00F2605E">
        <w:rPr>
          <w:lang w:val="es-ES"/>
        </w:rPr>
        <w:t xml:space="preserve"> </w:t>
      </w:r>
      <w:proofErr w:type="spellStart"/>
      <w:r w:rsidR="00201401" w:rsidRPr="00F2605E">
        <w:rPr>
          <w:lang w:val="es-ES"/>
        </w:rPr>
        <w:t>động</w:t>
      </w:r>
      <w:proofErr w:type="spellEnd"/>
      <w:r w:rsidR="00201401" w:rsidRPr="00F2605E">
        <w:rPr>
          <w:lang w:val="es-ES"/>
        </w:rPr>
        <w:t xml:space="preserve"> </w:t>
      </w:r>
      <w:proofErr w:type="spellStart"/>
      <w:r w:rsidR="00201401" w:rsidRPr="00F2605E">
        <w:rPr>
          <w:lang w:val="es-ES"/>
        </w:rPr>
        <w:t>đến</w:t>
      </w:r>
      <w:proofErr w:type="spellEnd"/>
      <w:r w:rsidR="00201401" w:rsidRPr="00F2605E">
        <w:t xml:space="preserve"> hệ sinh thái</w:t>
      </w:r>
    </w:p>
    <w:p w14:paraId="38A36F58" w14:textId="77777777" w:rsidR="00201401" w:rsidRPr="00F2605E" w:rsidRDefault="00201401" w:rsidP="00AE46B9">
      <w:pPr>
        <w:pStyle w:val="0Gachdaudong"/>
        <w:tabs>
          <w:tab w:val="clear" w:pos="432"/>
          <w:tab w:val="clear" w:pos="720"/>
        </w:tabs>
        <w:ind w:left="567" w:hanging="357"/>
        <w:rPr>
          <w:lang w:val="it-IT"/>
        </w:rPr>
      </w:pPr>
      <w:r w:rsidRPr="00F2605E">
        <w:rPr>
          <w:lang w:val="it-IT"/>
        </w:rPr>
        <w:t>Hiện trạng thực tế trên khu đất thực hiện Dự án có hệ sinh thái không đa dạng, không có hệ động thực vật quý hiếm nào. Việc triển khai xây dựng ít gây ảnh hưởng tới hệ sinh thái nơi đây.</w:t>
      </w:r>
    </w:p>
    <w:p w14:paraId="70F3602D" w14:textId="77777777" w:rsidR="00201401" w:rsidRPr="00F2605E" w:rsidRDefault="00201401" w:rsidP="00AE46B9">
      <w:pPr>
        <w:pStyle w:val="0Gachdaudong"/>
        <w:tabs>
          <w:tab w:val="clear" w:pos="432"/>
          <w:tab w:val="clear" w:pos="720"/>
        </w:tabs>
        <w:ind w:left="567" w:hanging="357"/>
      </w:pPr>
      <w:r w:rsidRPr="00F2605E">
        <w:rPr>
          <w:lang w:val="it-IT"/>
        </w:rPr>
        <w:t>Chủ dự án và Đơn vị thi công xây dựng sẽ thực hiện các biện pháp giảm thiểu bụi, khí thải trong quá trình xây dựng hạn chế ảnh hưởng tối đa tới hệ sinh thái trong</w:t>
      </w:r>
      <w:r w:rsidRPr="00F2605E">
        <w:t xml:space="preserve"> khu vực.</w:t>
      </w:r>
    </w:p>
    <w:p w14:paraId="43BD9D0D" w14:textId="4381E4D0" w:rsidR="00201401" w:rsidRPr="00F2605E" w:rsidRDefault="006A0054" w:rsidP="00AE46B9">
      <w:pPr>
        <w:pStyle w:val="abc"/>
        <w:numPr>
          <w:ilvl w:val="0"/>
          <w:numId w:val="0"/>
        </w:numPr>
        <w:spacing w:after="0" w:line="288" w:lineRule="auto"/>
        <w:ind w:firstLine="539"/>
        <w:rPr>
          <w:rFonts w:eastAsia="Batang"/>
          <w:noProof/>
          <w:lang w:val="es-ES" w:eastAsia="x-none"/>
        </w:rPr>
      </w:pPr>
      <w:r w:rsidRPr="00F2605E">
        <w:rPr>
          <w:lang w:val="es-ES"/>
        </w:rPr>
        <w:t>d</w:t>
      </w:r>
      <w:r w:rsidR="009E27B0" w:rsidRPr="00F2605E">
        <w:rPr>
          <w:lang w:val="es-ES"/>
        </w:rPr>
        <w:t xml:space="preserve">.3. </w:t>
      </w:r>
      <w:proofErr w:type="spellStart"/>
      <w:r w:rsidR="00201401" w:rsidRPr="00F2605E">
        <w:rPr>
          <w:lang w:val="es-ES"/>
        </w:rPr>
        <w:t>Giảm</w:t>
      </w:r>
      <w:proofErr w:type="spellEnd"/>
      <w:r w:rsidR="00201401" w:rsidRPr="00F2605E">
        <w:rPr>
          <w:lang w:val="es-ES"/>
        </w:rPr>
        <w:t xml:space="preserve"> </w:t>
      </w:r>
      <w:proofErr w:type="spellStart"/>
      <w:r w:rsidR="00201401" w:rsidRPr="00F2605E">
        <w:rPr>
          <w:lang w:val="es-ES"/>
        </w:rPr>
        <w:t>thiểu</w:t>
      </w:r>
      <w:proofErr w:type="spellEnd"/>
      <w:r w:rsidR="00201401" w:rsidRPr="00F2605E">
        <w:rPr>
          <w:lang w:val="es-ES"/>
        </w:rPr>
        <w:t xml:space="preserve"> </w:t>
      </w:r>
      <w:proofErr w:type="spellStart"/>
      <w:r w:rsidR="00201401" w:rsidRPr="00F2605E">
        <w:rPr>
          <w:lang w:val="es-ES"/>
        </w:rPr>
        <w:t>tác</w:t>
      </w:r>
      <w:proofErr w:type="spellEnd"/>
      <w:r w:rsidR="00201401" w:rsidRPr="00F2605E">
        <w:rPr>
          <w:lang w:val="es-ES"/>
        </w:rPr>
        <w:t xml:space="preserve"> </w:t>
      </w:r>
      <w:proofErr w:type="spellStart"/>
      <w:r w:rsidR="00201401" w:rsidRPr="00F2605E">
        <w:rPr>
          <w:lang w:val="es-ES"/>
        </w:rPr>
        <w:t>động</w:t>
      </w:r>
      <w:proofErr w:type="spellEnd"/>
      <w:r w:rsidR="00201401" w:rsidRPr="00F2605E">
        <w:rPr>
          <w:lang w:val="es-ES"/>
        </w:rPr>
        <w:t xml:space="preserve"> </w:t>
      </w:r>
      <w:proofErr w:type="spellStart"/>
      <w:r w:rsidR="00201401" w:rsidRPr="00F2605E">
        <w:rPr>
          <w:lang w:val="es-ES"/>
        </w:rPr>
        <w:t>đến</w:t>
      </w:r>
      <w:proofErr w:type="spellEnd"/>
      <w:r w:rsidR="00201401" w:rsidRPr="00F2605E">
        <w:t xml:space="preserve"> môi trường đất</w:t>
      </w:r>
    </w:p>
    <w:p w14:paraId="5C3EDB8E" w14:textId="77777777" w:rsidR="00201401" w:rsidRPr="00F2605E" w:rsidRDefault="00201401" w:rsidP="00AE46B9">
      <w:pPr>
        <w:pStyle w:val="0Gachdaudong"/>
        <w:tabs>
          <w:tab w:val="clear" w:pos="432"/>
          <w:tab w:val="clear" w:pos="720"/>
        </w:tabs>
        <w:ind w:left="567" w:hanging="357"/>
        <w:rPr>
          <w:lang w:val="it-IT"/>
        </w:rPr>
      </w:pPr>
      <w:r w:rsidRPr="00F2605E">
        <w:rPr>
          <w:lang w:val="it-IT"/>
        </w:rPr>
        <w:t>Không để các chất ô nhiễm như dầu mỡ, xăng, nhớt chảy tràn hoặc thấm vào đất.</w:t>
      </w:r>
    </w:p>
    <w:p w14:paraId="7279BCA3" w14:textId="77777777" w:rsidR="00201401" w:rsidRPr="00F2605E" w:rsidRDefault="00201401" w:rsidP="00AE46B9">
      <w:pPr>
        <w:pStyle w:val="0Gachdaudong"/>
        <w:tabs>
          <w:tab w:val="clear" w:pos="432"/>
          <w:tab w:val="clear" w:pos="720"/>
        </w:tabs>
        <w:ind w:left="567" w:hanging="357"/>
        <w:rPr>
          <w:lang w:val="it-IT"/>
        </w:rPr>
      </w:pPr>
      <w:r w:rsidRPr="00F2605E">
        <w:rPr>
          <w:lang w:val="it-IT"/>
        </w:rPr>
        <w:t>Thu gom nước thải và tập trung CTR để xử lý.</w:t>
      </w:r>
    </w:p>
    <w:p w14:paraId="67EC662E" w14:textId="18BC965A" w:rsidR="001713A5" w:rsidRPr="00F2605E" w:rsidRDefault="00201401" w:rsidP="00AE46B9">
      <w:pPr>
        <w:pStyle w:val="0Gachdaudong"/>
        <w:tabs>
          <w:tab w:val="clear" w:pos="432"/>
          <w:tab w:val="clear" w:pos="720"/>
        </w:tabs>
        <w:ind w:left="567" w:hanging="357"/>
        <w:rPr>
          <w:lang w:val="es-ES"/>
        </w:rPr>
      </w:pPr>
      <w:r w:rsidRPr="00F2605E">
        <w:rPr>
          <w:lang w:val="it-IT"/>
        </w:rPr>
        <w:t>Việc xử</w:t>
      </w:r>
      <w:r w:rsidRPr="00F2605E">
        <w:rPr>
          <w:lang w:val="es-ES"/>
        </w:rPr>
        <w:t xml:space="preserve"> lý nền móng phải được thực hiện theo đúng yêu cầu kỹ thuật.</w:t>
      </w:r>
    </w:p>
    <w:p w14:paraId="0C84C744" w14:textId="62B2296F" w:rsidR="0077028A" w:rsidRPr="00F2605E" w:rsidRDefault="0077028A" w:rsidP="00AE46B9">
      <w:pPr>
        <w:pStyle w:val="MC1111"/>
        <w:spacing w:after="0"/>
        <w:rPr>
          <w:i w:val="0"/>
        </w:rPr>
      </w:pPr>
      <w:bookmarkStart w:id="679" w:name="_Toc97824372"/>
      <w:r w:rsidRPr="00F2605E">
        <w:rPr>
          <w:i w:val="0"/>
        </w:rPr>
        <w:t xml:space="preserve">3.1.2.3. Giảm thiểu tác động </w:t>
      </w:r>
      <w:r w:rsidR="003F5049" w:rsidRPr="00F2605E">
        <w:rPr>
          <w:i w:val="0"/>
        </w:rPr>
        <w:t>do các rủi ro, sự cố</w:t>
      </w:r>
      <w:r w:rsidR="003F5049" w:rsidRPr="00F2605E">
        <w:rPr>
          <w:i w:val="0"/>
          <w:lang w:val="en-US"/>
        </w:rPr>
        <w:t xml:space="preserve"> </w:t>
      </w:r>
      <w:r w:rsidR="003F5049" w:rsidRPr="00F2605E">
        <w:rPr>
          <w:bCs w:val="0"/>
          <w:i w:val="0"/>
        </w:rPr>
        <w:t>trong hoạt động thi công xây dựng</w:t>
      </w:r>
      <w:bookmarkEnd w:id="679"/>
    </w:p>
    <w:p w14:paraId="07C8F7B6" w14:textId="7B94230A" w:rsidR="00201401" w:rsidRPr="00F2605E" w:rsidRDefault="0077028A" w:rsidP="00AE46B9">
      <w:pPr>
        <w:pStyle w:val="abc"/>
        <w:numPr>
          <w:ilvl w:val="0"/>
          <w:numId w:val="0"/>
        </w:numPr>
        <w:spacing w:before="0" w:after="0" w:line="288" w:lineRule="auto"/>
        <w:rPr>
          <w:i w:val="0"/>
          <w:lang w:val="es-ES"/>
        </w:rPr>
      </w:pPr>
      <w:r w:rsidRPr="00F2605E">
        <w:rPr>
          <w:i w:val="0"/>
          <w:lang w:val="es-ES"/>
        </w:rPr>
        <w:t>a</w:t>
      </w:r>
      <w:r w:rsidR="006A0054" w:rsidRPr="00F2605E">
        <w:rPr>
          <w:i w:val="0"/>
          <w:lang w:val="es-ES"/>
        </w:rPr>
        <w:t xml:space="preserve">. </w:t>
      </w:r>
      <w:proofErr w:type="spellStart"/>
      <w:r w:rsidR="00201401" w:rsidRPr="00F2605E">
        <w:rPr>
          <w:i w:val="0"/>
          <w:lang w:val="es-ES"/>
        </w:rPr>
        <w:t>Các</w:t>
      </w:r>
      <w:proofErr w:type="spellEnd"/>
      <w:r w:rsidR="00201401" w:rsidRPr="00F2605E">
        <w:rPr>
          <w:i w:val="0"/>
          <w:lang w:val="es-ES"/>
        </w:rPr>
        <w:t xml:space="preserve"> </w:t>
      </w:r>
      <w:proofErr w:type="spellStart"/>
      <w:r w:rsidR="00201401" w:rsidRPr="00F2605E">
        <w:rPr>
          <w:i w:val="0"/>
          <w:lang w:val="es-ES"/>
        </w:rPr>
        <w:t>biện</w:t>
      </w:r>
      <w:proofErr w:type="spellEnd"/>
      <w:r w:rsidR="00201401" w:rsidRPr="00F2605E">
        <w:rPr>
          <w:i w:val="0"/>
          <w:lang w:val="es-ES"/>
        </w:rPr>
        <w:t xml:space="preserve"> </w:t>
      </w:r>
      <w:proofErr w:type="spellStart"/>
      <w:r w:rsidR="00201401" w:rsidRPr="00F2605E">
        <w:rPr>
          <w:i w:val="0"/>
          <w:lang w:val="es-ES"/>
        </w:rPr>
        <w:t>pháp</w:t>
      </w:r>
      <w:proofErr w:type="spellEnd"/>
      <w:r w:rsidR="00201401" w:rsidRPr="00F2605E">
        <w:rPr>
          <w:i w:val="0"/>
          <w:lang w:val="es-ES"/>
        </w:rPr>
        <w:t xml:space="preserve"> </w:t>
      </w:r>
      <w:proofErr w:type="spellStart"/>
      <w:r w:rsidR="00201401" w:rsidRPr="00F2605E">
        <w:rPr>
          <w:i w:val="0"/>
          <w:lang w:val="es-ES"/>
        </w:rPr>
        <w:t>kỹ</w:t>
      </w:r>
      <w:proofErr w:type="spellEnd"/>
      <w:r w:rsidR="00201401" w:rsidRPr="00F2605E">
        <w:rPr>
          <w:i w:val="0"/>
          <w:lang w:val="es-ES"/>
        </w:rPr>
        <w:t xml:space="preserve"> </w:t>
      </w:r>
      <w:proofErr w:type="spellStart"/>
      <w:r w:rsidR="00201401" w:rsidRPr="00F2605E">
        <w:rPr>
          <w:i w:val="0"/>
          <w:lang w:val="es-ES"/>
        </w:rPr>
        <w:t>thuật</w:t>
      </w:r>
      <w:proofErr w:type="spellEnd"/>
      <w:r w:rsidR="00201401" w:rsidRPr="00F2605E">
        <w:rPr>
          <w:i w:val="0"/>
          <w:lang w:val="es-ES"/>
        </w:rPr>
        <w:t xml:space="preserve"> </w:t>
      </w:r>
      <w:proofErr w:type="spellStart"/>
      <w:r w:rsidR="00201401" w:rsidRPr="00F2605E">
        <w:rPr>
          <w:i w:val="0"/>
          <w:lang w:val="es-ES"/>
        </w:rPr>
        <w:t>an</w:t>
      </w:r>
      <w:proofErr w:type="spellEnd"/>
      <w:r w:rsidR="00201401" w:rsidRPr="00F2605E">
        <w:rPr>
          <w:i w:val="0"/>
          <w:lang w:val="es-ES"/>
        </w:rPr>
        <w:t xml:space="preserve"> </w:t>
      </w:r>
      <w:proofErr w:type="spellStart"/>
      <w:r w:rsidR="00201401" w:rsidRPr="00F2605E">
        <w:rPr>
          <w:i w:val="0"/>
          <w:lang w:val="es-ES"/>
        </w:rPr>
        <w:t>toàn</w:t>
      </w:r>
      <w:proofErr w:type="spellEnd"/>
      <w:r w:rsidR="00201401" w:rsidRPr="00F2605E">
        <w:rPr>
          <w:i w:val="0"/>
          <w:lang w:val="es-ES"/>
        </w:rPr>
        <w:t xml:space="preserve"> lao </w:t>
      </w:r>
      <w:proofErr w:type="spellStart"/>
      <w:r w:rsidR="00201401" w:rsidRPr="00F2605E">
        <w:rPr>
          <w:i w:val="0"/>
          <w:lang w:val="es-ES"/>
        </w:rPr>
        <w:t>động</w:t>
      </w:r>
      <w:proofErr w:type="spellEnd"/>
      <w:r w:rsidR="00201401" w:rsidRPr="00F2605E">
        <w:rPr>
          <w:i w:val="0"/>
          <w:lang w:val="es-ES"/>
        </w:rPr>
        <w:t xml:space="preserve">, </w:t>
      </w:r>
      <w:proofErr w:type="spellStart"/>
      <w:r w:rsidR="00201401" w:rsidRPr="00F2605E">
        <w:rPr>
          <w:i w:val="0"/>
          <w:lang w:val="es-ES"/>
        </w:rPr>
        <w:t>ngăn</w:t>
      </w:r>
      <w:proofErr w:type="spellEnd"/>
      <w:r w:rsidR="00201401" w:rsidRPr="00F2605E">
        <w:rPr>
          <w:i w:val="0"/>
          <w:lang w:val="es-ES"/>
        </w:rPr>
        <w:t xml:space="preserve"> </w:t>
      </w:r>
      <w:proofErr w:type="spellStart"/>
      <w:r w:rsidR="00201401" w:rsidRPr="00F2605E">
        <w:rPr>
          <w:i w:val="0"/>
          <w:lang w:val="es-ES"/>
        </w:rPr>
        <w:t>ngừa</w:t>
      </w:r>
      <w:proofErr w:type="spellEnd"/>
      <w:r w:rsidR="00201401" w:rsidRPr="00F2605E">
        <w:rPr>
          <w:i w:val="0"/>
          <w:lang w:val="es-ES"/>
        </w:rPr>
        <w:t xml:space="preserve"> </w:t>
      </w:r>
      <w:proofErr w:type="spellStart"/>
      <w:r w:rsidR="00201401" w:rsidRPr="00F2605E">
        <w:rPr>
          <w:i w:val="0"/>
          <w:lang w:val="es-ES"/>
        </w:rPr>
        <w:t>sự</w:t>
      </w:r>
      <w:proofErr w:type="spellEnd"/>
      <w:r w:rsidR="00201401" w:rsidRPr="00F2605E">
        <w:rPr>
          <w:i w:val="0"/>
          <w:lang w:val="es-ES"/>
        </w:rPr>
        <w:t xml:space="preserve"> </w:t>
      </w:r>
      <w:proofErr w:type="spellStart"/>
      <w:r w:rsidR="00201401" w:rsidRPr="00F2605E">
        <w:rPr>
          <w:i w:val="0"/>
          <w:lang w:val="es-ES"/>
        </w:rPr>
        <w:t>cố</w:t>
      </w:r>
      <w:proofErr w:type="spellEnd"/>
    </w:p>
    <w:p w14:paraId="43D3C6A7" w14:textId="5C2E8BAA" w:rsidR="00201401" w:rsidRPr="00F2605E" w:rsidRDefault="00085311" w:rsidP="00AE46B9">
      <w:pPr>
        <w:pStyle w:val="abc"/>
        <w:numPr>
          <w:ilvl w:val="0"/>
          <w:numId w:val="0"/>
        </w:numPr>
        <w:spacing w:before="0" w:after="0" w:line="288" w:lineRule="auto"/>
        <w:ind w:firstLine="540"/>
        <w:rPr>
          <w:lang w:val="it-IT"/>
        </w:rPr>
      </w:pPr>
      <w:bookmarkStart w:id="680" w:name="_Toc114998670"/>
      <w:r w:rsidRPr="00F2605E">
        <w:rPr>
          <w:lang w:val="it-IT"/>
        </w:rPr>
        <w:t>a</w:t>
      </w:r>
      <w:r w:rsidR="009E27B0" w:rsidRPr="00F2605E">
        <w:rPr>
          <w:lang w:val="it-IT"/>
        </w:rPr>
        <w:t xml:space="preserve">.1. </w:t>
      </w:r>
      <w:r w:rsidR="00201401" w:rsidRPr="00F2605E">
        <w:rPr>
          <w:lang w:val="it-IT"/>
        </w:rPr>
        <w:t>Những biện pháp chun</w:t>
      </w:r>
      <w:bookmarkEnd w:id="680"/>
      <w:r w:rsidR="00201401" w:rsidRPr="00F2605E">
        <w:rPr>
          <w:lang w:val="it-IT"/>
        </w:rPr>
        <w:t>g</w:t>
      </w:r>
    </w:p>
    <w:p w14:paraId="2E78BDB9" w14:textId="77777777" w:rsidR="00201401" w:rsidRPr="00F2605E" w:rsidRDefault="00201401" w:rsidP="00AE46B9">
      <w:pPr>
        <w:pStyle w:val="0Normal"/>
        <w:spacing w:before="0" w:after="0"/>
        <w:rPr>
          <w:lang w:val="it-IT"/>
        </w:rPr>
      </w:pPr>
      <w:r w:rsidRPr="00F2605E">
        <w:rPr>
          <w:lang w:val="it-IT"/>
        </w:rPr>
        <w:t>Thực hiện các biện pháp kỹ thuật và tổ chức nhằm đảm bảo tuyệt đối an toàn cho người, máy móc, thiết bị, nguyên vật liệu, bao gồm:</w:t>
      </w:r>
    </w:p>
    <w:p w14:paraId="69133FDD" w14:textId="77777777" w:rsidR="00201401" w:rsidRPr="00F2605E" w:rsidRDefault="00201401" w:rsidP="00AE46B9">
      <w:pPr>
        <w:pStyle w:val="0Gachdaudong"/>
        <w:tabs>
          <w:tab w:val="clear" w:pos="432"/>
          <w:tab w:val="clear" w:pos="720"/>
        </w:tabs>
        <w:spacing w:before="0" w:after="0"/>
        <w:ind w:left="567" w:hanging="357"/>
      </w:pPr>
      <w:r w:rsidRPr="00F2605E">
        <w:lastRenderedPageBreak/>
        <w:t>Cử cán bộ phụ trách an toàn lao động tại công trường</w:t>
      </w:r>
      <w:r w:rsidRPr="00F2605E">
        <w:rPr>
          <w:lang w:val="it-IT"/>
        </w:rPr>
        <w:t>.</w:t>
      </w:r>
    </w:p>
    <w:p w14:paraId="22860370" w14:textId="77777777" w:rsidR="00201401" w:rsidRPr="00F2605E" w:rsidRDefault="00201401" w:rsidP="00AE46B9">
      <w:pPr>
        <w:pStyle w:val="0Gachdaudong"/>
        <w:tabs>
          <w:tab w:val="clear" w:pos="432"/>
          <w:tab w:val="clear" w:pos="720"/>
        </w:tabs>
        <w:spacing w:before="0" w:after="0"/>
        <w:ind w:left="567" w:hanging="357"/>
      </w:pPr>
      <w:r w:rsidRPr="00F2605E">
        <w:t>Xây dựng và ban hành các nội quy làm việc tại công trường, bao gồm nội quy ra, vào làm việc tại công trường; nội quy về trang phục BHLĐ; nội quy sử dụng thiết bị; nội quy về an toàn điện; nội quy an toàn giao thông; nội quy an toàn cháy nổ.</w:t>
      </w:r>
    </w:p>
    <w:p w14:paraId="0A3EA6B9" w14:textId="77777777" w:rsidR="00201401" w:rsidRPr="00F2605E" w:rsidRDefault="00201401" w:rsidP="00AE46B9">
      <w:pPr>
        <w:pStyle w:val="0Gachdaudong"/>
        <w:tabs>
          <w:tab w:val="clear" w:pos="432"/>
          <w:tab w:val="clear" w:pos="720"/>
        </w:tabs>
        <w:spacing w:before="0" w:after="0"/>
        <w:ind w:left="567" w:hanging="357"/>
      </w:pPr>
      <w:r w:rsidRPr="00F2605E">
        <w:t>Tổ chức tuyên truyền, phổ biến các nội quy cho công nhân bằng nhiều hình thức khác nhau như in nội quy vào bảng treo tại công trường; tổ chức học nội quy và nhắc nhở tại hiện trường, …</w:t>
      </w:r>
    </w:p>
    <w:p w14:paraId="208EC22E" w14:textId="77777777" w:rsidR="00201401" w:rsidRPr="00F2605E" w:rsidRDefault="00201401" w:rsidP="00AE46B9">
      <w:pPr>
        <w:pStyle w:val="0Gachdaudong"/>
        <w:tabs>
          <w:tab w:val="clear" w:pos="432"/>
          <w:tab w:val="clear" w:pos="720"/>
        </w:tabs>
        <w:spacing w:before="0" w:after="0"/>
        <w:ind w:left="567" w:hanging="357"/>
      </w:pPr>
      <w:r w:rsidRPr="00F2605E">
        <w:t>Theo dõi tai nạn lao động, xác định kịp thời nguyên nhân tai nạn và áp dụng các biện pháp khắc phục kịp thời nhằm tránh xảy ra tai nạn tương tự.</w:t>
      </w:r>
    </w:p>
    <w:p w14:paraId="1FBC1051" w14:textId="6D0D6221" w:rsidR="00201401" w:rsidRPr="00F2605E" w:rsidRDefault="00085311" w:rsidP="00AE46B9">
      <w:pPr>
        <w:pStyle w:val="abc"/>
        <w:numPr>
          <w:ilvl w:val="0"/>
          <w:numId w:val="0"/>
        </w:numPr>
        <w:spacing w:after="0" w:line="288" w:lineRule="auto"/>
        <w:ind w:firstLine="539"/>
        <w:rPr>
          <w:lang w:val="it-IT"/>
        </w:rPr>
      </w:pPr>
      <w:bookmarkStart w:id="681" w:name="_Toc114998675"/>
      <w:bookmarkStart w:id="682" w:name="_Toc114998671"/>
      <w:r w:rsidRPr="00F2605E">
        <w:rPr>
          <w:lang w:val="it-IT"/>
        </w:rPr>
        <w:t>a</w:t>
      </w:r>
      <w:r w:rsidR="009E27B0" w:rsidRPr="00F2605E">
        <w:rPr>
          <w:lang w:val="it-IT"/>
        </w:rPr>
        <w:t xml:space="preserve">.2. </w:t>
      </w:r>
      <w:r w:rsidR="00201401" w:rsidRPr="00F2605E">
        <w:rPr>
          <w:lang w:val="it-IT"/>
        </w:rPr>
        <w:t>Biện pháp an toàn lao động</w:t>
      </w:r>
      <w:bookmarkEnd w:id="681"/>
    </w:p>
    <w:p w14:paraId="0CCAB059" w14:textId="77777777" w:rsidR="00201401" w:rsidRPr="00F2605E" w:rsidRDefault="00201401" w:rsidP="00AE46B9">
      <w:pPr>
        <w:pStyle w:val="0Gachdaudong"/>
        <w:tabs>
          <w:tab w:val="clear" w:pos="432"/>
          <w:tab w:val="clear" w:pos="720"/>
        </w:tabs>
        <w:spacing w:before="0" w:after="0"/>
        <w:ind w:left="567" w:hanging="357"/>
      </w:pPr>
      <w:r w:rsidRPr="00F2605E">
        <w:t xml:space="preserve">Cung cấp đầy đủ và đúng chủng loại các trang thiết bị </w:t>
      </w:r>
      <w:r w:rsidRPr="00F2605E">
        <w:rPr>
          <w:lang w:val="it-IT"/>
        </w:rPr>
        <w:t>BHLĐ</w:t>
      </w:r>
      <w:r w:rsidRPr="00F2605E">
        <w:t xml:space="preserve"> cho công nhân</w:t>
      </w:r>
      <w:r w:rsidRPr="00F2605E">
        <w:rPr>
          <w:lang w:val="it-IT"/>
        </w:rPr>
        <w:t>: mũ bảo hộ, giày bảo hộ, đồng phục bảo hộ, dây an toàn khi làm việc trên cao, găng tay, khẩu trang.</w:t>
      </w:r>
    </w:p>
    <w:p w14:paraId="56DBED4B" w14:textId="77777777" w:rsidR="00201401" w:rsidRPr="00F2605E" w:rsidRDefault="00201401" w:rsidP="00AE46B9">
      <w:pPr>
        <w:pStyle w:val="0Gachdaudong"/>
        <w:tabs>
          <w:tab w:val="clear" w:pos="432"/>
          <w:tab w:val="clear" w:pos="720"/>
        </w:tabs>
        <w:spacing w:before="0" w:after="0"/>
        <w:ind w:left="567" w:hanging="357"/>
      </w:pPr>
      <w:r w:rsidRPr="00F2605E">
        <w:t xml:space="preserve">Tăng cường kiểm tra, nhắc nhở công nhân sử dụng trang bị </w:t>
      </w:r>
      <w:r w:rsidRPr="00F2605E">
        <w:rPr>
          <w:lang w:val="it-IT"/>
        </w:rPr>
        <w:t>BHLĐ</w:t>
      </w:r>
      <w:r w:rsidRPr="00F2605E">
        <w:t xml:space="preserve"> khi làm việc. Kiên quyết đình chỉ công việc của công nhân khi thiếu trang bị </w:t>
      </w:r>
      <w:r w:rsidRPr="00F2605E">
        <w:rPr>
          <w:lang w:val="it-IT"/>
        </w:rPr>
        <w:t>BHLĐ</w:t>
      </w:r>
      <w:r w:rsidRPr="00F2605E">
        <w:t>.</w:t>
      </w:r>
    </w:p>
    <w:p w14:paraId="4E2B4178" w14:textId="77777777" w:rsidR="00201401" w:rsidRPr="00F2605E" w:rsidRDefault="00201401" w:rsidP="00AE46B9">
      <w:pPr>
        <w:pStyle w:val="0Gachdaudong"/>
        <w:tabs>
          <w:tab w:val="clear" w:pos="432"/>
          <w:tab w:val="clear" w:pos="720"/>
        </w:tabs>
        <w:spacing w:before="0" w:after="0"/>
        <w:ind w:left="567" w:hanging="357"/>
      </w:pPr>
      <w:r w:rsidRPr="00F2605E">
        <w:t xml:space="preserve">Xây dựng và ban hành nội quy về an toàn và </w:t>
      </w:r>
      <w:r w:rsidRPr="00F2605E">
        <w:rPr>
          <w:lang w:val="it-IT"/>
        </w:rPr>
        <w:t>BHLĐ</w:t>
      </w:r>
      <w:r w:rsidRPr="00F2605E">
        <w:t xml:space="preserve"> đối với tất cả các hoạt động ở công trường.</w:t>
      </w:r>
    </w:p>
    <w:bookmarkEnd w:id="682"/>
    <w:p w14:paraId="6C7B6FA8" w14:textId="77777777" w:rsidR="00201401" w:rsidRPr="00F2605E" w:rsidRDefault="00201401" w:rsidP="00AE46B9">
      <w:pPr>
        <w:pStyle w:val="0Gachdaudong"/>
        <w:tabs>
          <w:tab w:val="clear" w:pos="432"/>
          <w:tab w:val="clear" w:pos="720"/>
        </w:tabs>
        <w:spacing w:before="0" w:after="0"/>
        <w:ind w:left="567" w:hanging="357"/>
      </w:pPr>
      <w:r w:rsidRPr="00F2605E">
        <w:t xml:space="preserve">Kiểm tra bằng lái của công nhân làm việc với các thiết bị nâng cẩu, </w:t>
      </w:r>
      <w:r w:rsidRPr="00F2605E">
        <w:rPr>
          <w:lang w:val="it-IT"/>
        </w:rPr>
        <w:t xml:space="preserve">xe xúc, máy đào…. </w:t>
      </w:r>
      <w:r w:rsidRPr="00F2605E">
        <w:t>Bằng lái phải do cơ quan chức năng cấp</w:t>
      </w:r>
      <w:r w:rsidRPr="00F2605E">
        <w:rPr>
          <w:lang w:val="en-US"/>
        </w:rPr>
        <w:t>.</w:t>
      </w:r>
    </w:p>
    <w:p w14:paraId="567782C8" w14:textId="77777777" w:rsidR="00201401" w:rsidRPr="00F2605E" w:rsidRDefault="00201401" w:rsidP="00AE46B9">
      <w:pPr>
        <w:pStyle w:val="0Gachdaudong"/>
        <w:tabs>
          <w:tab w:val="clear" w:pos="432"/>
          <w:tab w:val="clear" w:pos="720"/>
        </w:tabs>
        <w:spacing w:before="0" w:after="0"/>
        <w:ind w:left="567" w:hanging="357"/>
      </w:pPr>
      <w:r w:rsidRPr="00F2605E">
        <w:t>Kiểm tra các thông số kỹ thuật và điều kiện an toàn của thiết bị trước khi đưa thiết bị vào hoạt động.</w:t>
      </w:r>
    </w:p>
    <w:p w14:paraId="41E10B26" w14:textId="1D801C24" w:rsidR="00201401" w:rsidRPr="00F2605E" w:rsidRDefault="00442CB2" w:rsidP="00AE46B9">
      <w:pPr>
        <w:pStyle w:val="abc"/>
        <w:numPr>
          <w:ilvl w:val="0"/>
          <w:numId w:val="0"/>
        </w:numPr>
        <w:spacing w:before="0" w:after="0" w:line="288" w:lineRule="auto"/>
        <w:ind w:left="360" w:hanging="360"/>
        <w:rPr>
          <w:i w:val="0"/>
          <w:lang w:val="it-IT"/>
        </w:rPr>
      </w:pPr>
      <w:r w:rsidRPr="00F2605E">
        <w:rPr>
          <w:i w:val="0"/>
          <w:lang w:val="it-IT"/>
        </w:rPr>
        <w:t xml:space="preserve">b. </w:t>
      </w:r>
      <w:bookmarkStart w:id="683" w:name="_Toc114998673"/>
      <w:r w:rsidR="00201401" w:rsidRPr="00F2605E">
        <w:rPr>
          <w:i w:val="0"/>
          <w:lang w:val="it-IT"/>
        </w:rPr>
        <w:t>Biện pháp an toàn cháy nổ</w:t>
      </w:r>
      <w:bookmarkEnd w:id="683"/>
      <w:r w:rsidR="00201401" w:rsidRPr="00F2605E">
        <w:rPr>
          <w:i w:val="0"/>
          <w:lang w:val="it-IT"/>
        </w:rPr>
        <w:t xml:space="preserve"> tại công trường </w:t>
      </w:r>
    </w:p>
    <w:p w14:paraId="71757822" w14:textId="77777777" w:rsidR="00201401" w:rsidRPr="00F2605E" w:rsidRDefault="00201401" w:rsidP="00AE46B9">
      <w:pPr>
        <w:pStyle w:val="0Gachdaudong"/>
        <w:tabs>
          <w:tab w:val="clear" w:pos="432"/>
          <w:tab w:val="clear" w:pos="720"/>
        </w:tabs>
        <w:spacing w:before="0" w:after="0"/>
        <w:ind w:left="567" w:hanging="357"/>
      </w:pPr>
      <w:r w:rsidRPr="00F2605E">
        <w:t>Công nhân trực tiếp làm việc tại công trường sẽ được tập huấn, hướng dẫn các phương pháp phòng chống cháy nổ</w:t>
      </w:r>
      <w:r w:rsidRPr="00F2605E">
        <w:rPr>
          <w:lang w:val="it-IT"/>
        </w:rPr>
        <w:t>.</w:t>
      </w:r>
    </w:p>
    <w:p w14:paraId="428EAD8F" w14:textId="77777777" w:rsidR="00201401" w:rsidRPr="00F2605E" w:rsidRDefault="00201401" w:rsidP="00AE46B9">
      <w:pPr>
        <w:pStyle w:val="0Gachdaudong"/>
        <w:tabs>
          <w:tab w:val="clear" w:pos="432"/>
          <w:tab w:val="clear" w:pos="720"/>
        </w:tabs>
        <w:spacing w:before="0" w:after="0"/>
        <w:ind w:left="567" w:hanging="357"/>
      </w:pPr>
      <w:r w:rsidRPr="00F2605E">
        <w:t>Đầu tư các thiết bị chống cháy nổ tại các khu vực kho chứa hàng hoá nhiên liệu tại công trường.</w:t>
      </w:r>
    </w:p>
    <w:p w14:paraId="76A50E81" w14:textId="77777777" w:rsidR="00201401" w:rsidRPr="00F2605E" w:rsidRDefault="00201401" w:rsidP="00AE46B9">
      <w:pPr>
        <w:pStyle w:val="0Gachdaudong"/>
        <w:tabs>
          <w:tab w:val="clear" w:pos="432"/>
          <w:tab w:val="clear" w:pos="720"/>
        </w:tabs>
        <w:spacing w:before="0" w:after="0"/>
        <w:ind w:left="567" w:hanging="357"/>
      </w:pPr>
      <w:r w:rsidRPr="00F2605E">
        <w:t>Công nhân vận hành máy móc, thiết bị đều có hiểu biết về các nguy cơ gây cháy nổ của thiết bị để phòng tránh, vận hành an toàn.</w:t>
      </w:r>
    </w:p>
    <w:p w14:paraId="352A569C" w14:textId="77777777" w:rsidR="00201401" w:rsidRPr="00F2605E" w:rsidRDefault="00201401" w:rsidP="00AE46B9">
      <w:pPr>
        <w:pStyle w:val="0Gachdaudong"/>
        <w:tabs>
          <w:tab w:val="clear" w:pos="432"/>
          <w:tab w:val="clear" w:pos="720"/>
        </w:tabs>
        <w:spacing w:before="0" w:after="0"/>
        <w:ind w:left="567" w:hanging="357"/>
      </w:pPr>
      <w:r w:rsidRPr="00F2605E">
        <w:t>Cấm hút thuốc tại công trường.</w:t>
      </w:r>
    </w:p>
    <w:p w14:paraId="3449804E" w14:textId="77777777" w:rsidR="00201401" w:rsidRPr="00F2605E" w:rsidRDefault="00201401" w:rsidP="00AE46B9">
      <w:pPr>
        <w:pStyle w:val="0Gachdaudong"/>
        <w:tabs>
          <w:tab w:val="clear" w:pos="432"/>
          <w:tab w:val="clear" w:pos="720"/>
        </w:tabs>
        <w:spacing w:before="0" w:after="0"/>
        <w:ind w:left="567" w:hanging="357"/>
      </w:pPr>
      <w:r w:rsidRPr="00F2605E">
        <w:t>Bọc kín các điểm tiếp nối điện bằng vật liệu cách điện.</w:t>
      </w:r>
    </w:p>
    <w:p w14:paraId="02CBFDD1" w14:textId="77777777" w:rsidR="00201401" w:rsidRPr="00F2605E" w:rsidRDefault="00201401" w:rsidP="00AE46B9">
      <w:pPr>
        <w:pStyle w:val="0Gachdaudong"/>
        <w:tabs>
          <w:tab w:val="clear" w:pos="432"/>
          <w:tab w:val="clear" w:pos="720"/>
        </w:tabs>
        <w:spacing w:before="0" w:after="0"/>
        <w:ind w:left="567" w:hanging="357"/>
      </w:pPr>
      <w:r w:rsidRPr="00F2605E">
        <w:t>Kiểm tra công suất thiết bị phù hợp với khả năng chịu tải của nguồn.</w:t>
      </w:r>
    </w:p>
    <w:p w14:paraId="66D4E75B" w14:textId="77777777" w:rsidR="00201401" w:rsidRPr="00F2605E" w:rsidRDefault="00201401" w:rsidP="00AE46B9">
      <w:pPr>
        <w:pStyle w:val="0Gachdaudong"/>
        <w:tabs>
          <w:tab w:val="clear" w:pos="432"/>
          <w:tab w:val="clear" w:pos="720"/>
        </w:tabs>
        <w:spacing w:before="0" w:after="0"/>
        <w:ind w:left="567" w:hanging="357"/>
      </w:pPr>
      <w:r w:rsidRPr="00F2605E">
        <w:t>Tổ chức cảnh giới và treo biển báo khi sửa chữa điện.</w:t>
      </w:r>
    </w:p>
    <w:p w14:paraId="10BC8341" w14:textId="77777777" w:rsidR="00201401" w:rsidRPr="00F2605E" w:rsidRDefault="00201401" w:rsidP="00AE46B9">
      <w:pPr>
        <w:pStyle w:val="0Gachdaudong"/>
        <w:tabs>
          <w:tab w:val="clear" w:pos="432"/>
          <w:tab w:val="clear" w:pos="720"/>
        </w:tabs>
        <w:spacing w:before="0" w:after="0"/>
        <w:ind w:left="567" w:hanging="357"/>
      </w:pPr>
      <w:r w:rsidRPr="00F2605E">
        <w:t>Công nhân làm việc trong lĩnh vực điện phải có chứng chỉ do cơ quan chức năng cấp.</w:t>
      </w:r>
    </w:p>
    <w:p w14:paraId="2B03FC07" w14:textId="77777777" w:rsidR="00201401" w:rsidRPr="00F2605E" w:rsidRDefault="00201401" w:rsidP="00AE46B9">
      <w:pPr>
        <w:pStyle w:val="0Gachdaudong"/>
        <w:tabs>
          <w:tab w:val="clear" w:pos="432"/>
          <w:tab w:val="clear" w:pos="720"/>
        </w:tabs>
        <w:spacing w:before="0" w:after="0"/>
        <w:ind w:left="567" w:hanging="357"/>
      </w:pPr>
      <w:r w:rsidRPr="00F2605E">
        <w:t>Xây dựng và ban hành nội quy an toàn về điện.</w:t>
      </w:r>
    </w:p>
    <w:p w14:paraId="5A7FC9FC" w14:textId="7AA301D4" w:rsidR="00085311" w:rsidRPr="00F2605E" w:rsidRDefault="00201401" w:rsidP="00AE46B9">
      <w:pPr>
        <w:pStyle w:val="0Gachdaudong"/>
        <w:tabs>
          <w:tab w:val="clear" w:pos="432"/>
          <w:tab w:val="clear" w:pos="720"/>
        </w:tabs>
        <w:spacing w:before="0" w:after="0"/>
        <w:ind w:left="567" w:hanging="357"/>
      </w:pPr>
      <w:r w:rsidRPr="00F2605E">
        <w:t>Kiểm tra, nhắc nhở ý thức nhân viên.</w:t>
      </w:r>
    </w:p>
    <w:p w14:paraId="65E27C0C" w14:textId="77777777" w:rsidR="00AE46B9" w:rsidRPr="00F2605E" w:rsidRDefault="00AE46B9">
      <w:pPr>
        <w:rPr>
          <w:rFonts w:eastAsiaTheme="majorEastAsia" w:cs="Times New Roman"/>
          <w:b/>
          <w:bCs/>
          <w:szCs w:val="26"/>
        </w:rPr>
      </w:pPr>
      <w:bookmarkStart w:id="684" w:name="_Toc20687008"/>
      <w:bookmarkStart w:id="685" w:name="_Toc33863640"/>
      <w:r w:rsidRPr="00F2605E">
        <w:rPr>
          <w:szCs w:val="26"/>
        </w:rPr>
        <w:br w:type="page"/>
      </w:r>
    </w:p>
    <w:p w14:paraId="124B074E" w14:textId="399D62C2" w:rsidR="00B914B4" w:rsidRPr="00F2605E" w:rsidRDefault="00B914B4" w:rsidP="0080734D">
      <w:pPr>
        <w:pStyle w:val="CHNG"/>
        <w:spacing w:before="0" w:after="0" w:line="336" w:lineRule="auto"/>
        <w:jc w:val="left"/>
        <w:rPr>
          <w:sz w:val="26"/>
          <w:szCs w:val="26"/>
        </w:rPr>
      </w:pPr>
      <w:bookmarkStart w:id="686" w:name="_Toc97824373"/>
      <w:r w:rsidRPr="00F2605E">
        <w:rPr>
          <w:sz w:val="26"/>
          <w:szCs w:val="26"/>
        </w:rPr>
        <w:lastRenderedPageBreak/>
        <w:t>3.2. ĐÁNH GIÁ TÁC ĐỘNG VÀ ĐỀ XUẤT CÁC BIỆN PHÁP, CÔNG TRÌNH BẢO VỆ MÔI TRƯỜNG TRONG GIAI ĐOẠN DỰ ÁN ĐI VÀO VẬN HÀNH</w:t>
      </w:r>
      <w:bookmarkEnd w:id="684"/>
      <w:bookmarkEnd w:id="685"/>
      <w:bookmarkEnd w:id="686"/>
    </w:p>
    <w:p w14:paraId="6363E7C4" w14:textId="77777777" w:rsidR="00B914B4" w:rsidRPr="00F2605E" w:rsidRDefault="00B914B4" w:rsidP="0080734D">
      <w:pPr>
        <w:pStyle w:val="Muc111"/>
        <w:spacing w:line="336" w:lineRule="auto"/>
        <w:ind w:left="0"/>
      </w:pPr>
      <w:bookmarkStart w:id="687" w:name="_Toc20687009"/>
      <w:bookmarkStart w:id="688" w:name="_Toc33863641"/>
      <w:bookmarkStart w:id="689" w:name="_Toc97824374"/>
      <w:r w:rsidRPr="00F2605E">
        <w:t xml:space="preserve">3.2.1. </w:t>
      </w:r>
      <w:proofErr w:type="spellStart"/>
      <w:r w:rsidRPr="00F2605E">
        <w:t>Đánh</w:t>
      </w:r>
      <w:proofErr w:type="spellEnd"/>
      <w:r w:rsidRPr="00F2605E">
        <w:t xml:space="preserve"> </w:t>
      </w:r>
      <w:proofErr w:type="spellStart"/>
      <w:r w:rsidRPr="00F2605E">
        <w:t>giá</w:t>
      </w:r>
      <w:proofErr w:type="spellEnd"/>
      <w:r w:rsidRPr="00F2605E">
        <w:t xml:space="preserve">, </w:t>
      </w:r>
      <w:proofErr w:type="spellStart"/>
      <w:r w:rsidRPr="00F2605E">
        <w:t>dự</w:t>
      </w:r>
      <w:proofErr w:type="spellEnd"/>
      <w:r w:rsidRPr="00F2605E">
        <w:t xml:space="preserve"> </w:t>
      </w:r>
      <w:proofErr w:type="spellStart"/>
      <w:r w:rsidRPr="00F2605E">
        <w:t>báo</w:t>
      </w:r>
      <w:proofErr w:type="spellEnd"/>
      <w:r w:rsidRPr="00F2605E">
        <w:t xml:space="preserve"> </w:t>
      </w:r>
      <w:proofErr w:type="spellStart"/>
      <w:r w:rsidRPr="00F2605E">
        <w:t>các</w:t>
      </w:r>
      <w:proofErr w:type="spellEnd"/>
      <w:r w:rsidRPr="00F2605E">
        <w:t xml:space="preserve"> </w:t>
      </w:r>
      <w:proofErr w:type="spellStart"/>
      <w:r w:rsidRPr="00F2605E">
        <w:t>tác</w:t>
      </w:r>
      <w:proofErr w:type="spellEnd"/>
      <w:r w:rsidRPr="00F2605E">
        <w:t xml:space="preserve"> </w:t>
      </w:r>
      <w:proofErr w:type="spellStart"/>
      <w:r w:rsidRPr="00F2605E">
        <w:t>động</w:t>
      </w:r>
      <w:bookmarkEnd w:id="687"/>
      <w:bookmarkEnd w:id="688"/>
      <w:bookmarkEnd w:id="689"/>
      <w:proofErr w:type="spellEnd"/>
    </w:p>
    <w:p w14:paraId="0ABF3F65" w14:textId="77777777" w:rsidR="00B914B4" w:rsidRPr="00F2605E" w:rsidRDefault="00B914B4" w:rsidP="0080734D">
      <w:pPr>
        <w:pStyle w:val="Heading4"/>
        <w:spacing w:line="336" w:lineRule="auto"/>
        <w:rPr>
          <w:lang w:val="it-IT"/>
        </w:rPr>
      </w:pPr>
      <w:r w:rsidRPr="00F2605E">
        <w:rPr>
          <w:lang w:val="it-IT"/>
        </w:rPr>
        <w:t>3.2.1.1 Nguồn gây tác động</w:t>
      </w:r>
    </w:p>
    <w:p w14:paraId="65EFBC76" w14:textId="77777777" w:rsidR="00B914B4" w:rsidRPr="00F2605E" w:rsidRDefault="00B914B4" w:rsidP="0080734D">
      <w:pPr>
        <w:pStyle w:val="0Normal"/>
        <w:spacing w:line="336" w:lineRule="auto"/>
        <w:rPr>
          <w:lang w:val="vi-VN"/>
        </w:rPr>
      </w:pPr>
      <w:bookmarkStart w:id="690" w:name="_Toc90593939"/>
      <w:bookmarkStart w:id="691" w:name="_Toc306977955"/>
      <w:bookmarkStart w:id="692" w:name="_Toc307042889"/>
      <w:bookmarkStart w:id="693" w:name="_Toc307043140"/>
      <w:bookmarkStart w:id="694" w:name="_Toc307212710"/>
      <w:bookmarkStart w:id="695" w:name="_Toc334622053"/>
      <w:r w:rsidRPr="00F2605E">
        <w:rPr>
          <w:lang w:val="vi-VN"/>
        </w:rPr>
        <w:t xml:space="preserve">Khi Dự án đi vào hoạt động, các hoạt động của Dự án </w:t>
      </w:r>
      <w:r w:rsidRPr="00F2605E">
        <w:rPr>
          <w:lang w:val="it-IT"/>
        </w:rPr>
        <w:t>(giai đoạn vận hành thử nghiệm, vận hành thương mại)</w:t>
      </w:r>
      <w:r w:rsidRPr="00F2605E">
        <w:rPr>
          <w:lang w:val="vi-VN"/>
        </w:rPr>
        <w:t xml:space="preserve"> có thể gây ảnh hưởng xấu cho con người và môi trường, trên cơ sở phân tích hoạt động của Dự án có thể tóm tắt các nguồn phát sinh ô nhiễm như sau:</w:t>
      </w:r>
    </w:p>
    <w:p w14:paraId="391DF29A" w14:textId="5CD6BDD9" w:rsidR="00B914B4" w:rsidRPr="00F2605E" w:rsidRDefault="00466690" w:rsidP="009164C3">
      <w:pPr>
        <w:pStyle w:val="Heading5"/>
        <w:spacing w:before="0"/>
        <w:rPr>
          <w:b w:val="0"/>
        </w:rPr>
      </w:pPr>
      <w:bookmarkStart w:id="696" w:name="_Toc153007755"/>
      <w:bookmarkStart w:id="697" w:name="_Toc171257409"/>
      <w:bookmarkStart w:id="698" w:name="_Toc176668358"/>
      <w:bookmarkStart w:id="699" w:name="_Toc326224187"/>
      <w:bookmarkStart w:id="700" w:name="_Toc371079368"/>
      <w:bookmarkStart w:id="701" w:name="_Toc450067613"/>
      <w:bookmarkStart w:id="702" w:name="_Toc450201296"/>
      <w:bookmarkStart w:id="703" w:name="_Toc475983805"/>
      <w:bookmarkStart w:id="704" w:name="_Toc535910780"/>
      <w:bookmarkStart w:id="705" w:name="_Toc20687069"/>
      <w:bookmarkStart w:id="706" w:name="_Toc40291680"/>
      <w:bookmarkStart w:id="707" w:name="_Toc97824832"/>
      <w:proofErr w:type="spellStart"/>
      <w:r w:rsidRPr="00F2605E">
        <w:t>Bảng</w:t>
      </w:r>
      <w:proofErr w:type="spellEnd"/>
      <w:r w:rsidRPr="00F2605E">
        <w:t xml:space="preserve"> 3.</w:t>
      </w:r>
      <w:fldSimple w:instr=" SEQ Bảng_3. \* ARABIC ">
        <w:r w:rsidR="00D42D65">
          <w:rPr>
            <w:noProof/>
          </w:rPr>
          <w:t>19</w:t>
        </w:r>
      </w:fldSimple>
      <w:r w:rsidRPr="00F2605E">
        <w:t xml:space="preserve">. </w:t>
      </w:r>
      <w:r w:rsidR="00B914B4" w:rsidRPr="00F2605E">
        <w:rPr>
          <w:b w:val="0"/>
        </w:rPr>
        <w:t xml:space="preserve">Các </w:t>
      </w:r>
      <w:proofErr w:type="spellStart"/>
      <w:r w:rsidR="00B914B4" w:rsidRPr="00F2605E">
        <w:rPr>
          <w:b w:val="0"/>
        </w:rPr>
        <w:t>vấn</w:t>
      </w:r>
      <w:proofErr w:type="spellEnd"/>
      <w:r w:rsidR="00B914B4" w:rsidRPr="00F2605E">
        <w:rPr>
          <w:b w:val="0"/>
        </w:rPr>
        <w:t xml:space="preserve"> </w:t>
      </w:r>
      <w:proofErr w:type="spellStart"/>
      <w:r w:rsidR="00B914B4" w:rsidRPr="00F2605E">
        <w:rPr>
          <w:b w:val="0"/>
        </w:rPr>
        <w:t>đề</w:t>
      </w:r>
      <w:proofErr w:type="spellEnd"/>
      <w:r w:rsidR="00B914B4" w:rsidRPr="00F2605E">
        <w:rPr>
          <w:b w:val="0"/>
        </w:rPr>
        <w:t xml:space="preserve"> ô </w:t>
      </w:r>
      <w:proofErr w:type="spellStart"/>
      <w:r w:rsidR="00B914B4" w:rsidRPr="00F2605E">
        <w:rPr>
          <w:b w:val="0"/>
        </w:rPr>
        <w:t>nhiễm</w:t>
      </w:r>
      <w:proofErr w:type="spellEnd"/>
      <w:r w:rsidR="00B914B4" w:rsidRPr="00F2605E">
        <w:rPr>
          <w:b w:val="0"/>
        </w:rPr>
        <w:t xml:space="preserve"> </w:t>
      </w:r>
      <w:proofErr w:type="spellStart"/>
      <w:r w:rsidR="00B914B4" w:rsidRPr="00F2605E">
        <w:rPr>
          <w:b w:val="0"/>
        </w:rPr>
        <w:t>chính</w:t>
      </w:r>
      <w:proofErr w:type="spellEnd"/>
      <w:r w:rsidR="00B914B4" w:rsidRPr="00F2605E">
        <w:rPr>
          <w:b w:val="0"/>
        </w:rPr>
        <w:t xml:space="preserve"> </w:t>
      </w:r>
      <w:proofErr w:type="spellStart"/>
      <w:r w:rsidR="00B914B4" w:rsidRPr="00F2605E">
        <w:rPr>
          <w:b w:val="0"/>
        </w:rPr>
        <w:t>và</w:t>
      </w:r>
      <w:proofErr w:type="spellEnd"/>
      <w:r w:rsidR="00B914B4" w:rsidRPr="00F2605E">
        <w:rPr>
          <w:b w:val="0"/>
        </w:rPr>
        <w:t xml:space="preserve"> </w:t>
      </w:r>
      <w:proofErr w:type="spellStart"/>
      <w:r w:rsidR="00B914B4" w:rsidRPr="00F2605E">
        <w:rPr>
          <w:b w:val="0"/>
        </w:rPr>
        <w:t>nguồn</w:t>
      </w:r>
      <w:proofErr w:type="spellEnd"/>
      <w:r w:rsidR="00B914B4" w:rsidRPr="00F2605E">
        <w:rPr>
          <w:b w:val="0"/>
        </w:rPr>
        <w:t xml:space="preserve"> </w:t>
      </w:r>
      <w:proofErr w:type="spellStart"/>
      <w:r w:rsidR="00B914B4" w:rsidRPr="00F2605E">
        <w:rPr>
          <w:b w:val="0"/>
        </w:rPr>
        <w:t>gốc</w:t>
      </w:r>
      <w:proofErr w:type="spellEnd"/>
      <w:r w:rsidR="00B914B4" w:rsidRPr="00F2605E">
        <w:rPr>
          <w:b w:val="0"/>
        </w:rPr>
        <w:t xml:space="preserve"> </w:t>
      </w:r>
      <w:proofErr w:type="spellStart"/>
      <w:r w:rsidR="00B914B4" w:rsidRPr="00F2605E">
        <w:rPr>
          <w:b w:val="0"/>
        </w:rPr>
        <w:t>phát</w:t>
      </w:r>
      <w:proofErr w:type="spellEnd"/>
      <w:r w:rsidR="00B914B4" w:rsidRPr="00F2605E">
        <w:rPr>
          <w:b w:val="0"/>
        </w:rPr>
        <w:t xml:space="preserve"> </w:t>
      </w:r>
      <w:proofErr w:type="spellStart"/>
      <w:r w:rsidR="00B914B4" w:rsidRPr="00F2605E">
        <w:rPr>
          <w:b w:val="0"/>
        </w:rPr>
        <w:t>sinh</w:t>
      </w:r>
      <w:bookmarkEnd w:id="696"/>
      <w:bookmarkEnd w:id="697"/>
      <w:bookmarkEnd w:id="698"/>
      <w:bookmarkEnd w:id="699"/>
      <w:bookmarkEnd w:id="700"/>
      <w:proofErr w:type="spellEnd"/>
      <w:r w:rsidR="00B914B4" w:rsidRPr="00F2605E">
        <w:rPr>
          <w:b w:val="0"/>
        </w:rPr>
        <w:t xml:space="preserve"> </w:t>
      </w:r>
      <w:proofErr w:type="spellStart"/>
      <w:r w:rsidR="00B914B4" w:rsidRPr="00F2605E">
        <w:rPr>
          <w:b w:val="0"/>
        </w:rPr>
        <w:t>trong</w:t>
      </w:r>
      <w:proofErr w:type="spellEnd"/>
      <w:r w:rsidR="00B914B4" w:rsidRPr="00F2605E">
        <w:rPr>
          <w:b w:val="0"/>
        </w:rPr>
        <w:t xml:space="preserve"> </w:t>
      </w:r>
      <w:proofErr w:type="spellStart"/>
      <w:r w:rsidR="00B914B4" w:rsidRPr="00F2605E">
        <w:rPr>
          <w:b w:val="0"/>
        </w:rPr>
        <w:t>giai</w:t>
      </w:r>
      <w:proofErr w:type="spellEnd"/>
      <w:r w:rsidR="00B914B4" w:rsidRPr="00F2605E">
        <w:rPr>
          <w:b w:val="0"/>
        </w:rPr>
        <w:t xml:space="preserve"> </w:t>
      </w:r>
      <w:proofErr w:type="spellStart"/>
      <w:r w:rsidR="00B914B4" w:rsidRPr="00F2605E">
        <w:rPr>
          <w:b w:val="0"/>
        </w:rPr>
        <w:t>đoạn</w:t>
      </w:r>
      <w:proofErr w:type="spellEnd"/>
      <w:r w:rsidR="00B914B4" w:rsidRPr="00F2605E">
        <w:rPr>
          <w:b w:val="0"/>
        </w:rPr>
        <w:t xml:space="preserve"> </w:t>
      </w:r>
      <w:proofErr w:type="spellStart"/>
      <w:r w:rsidR="00B914B4" w:rsidRPr="00F2605E">
        <w:rPr>
          <w:b w:val="0"/>
        </w:rPr>
        <w:t>hoạt</w:t>
      </w:r>
      <w:proofErr w:type="spellEnd"/>
      <w:r w:rsidR="00B914B4" w:rsidRPr="00F2605E">
        <w:rPr>
          <w:b w:val="0"/>
        </w:rPr>
        <w:t xml:space="preserve"> </w:t>
      </w:r>
      <w:proofErr w:type="spellStart"/>
      <w:r w:rsidR="00B914B4" w:rsidRPr="00F2605E">
        <w:rPr>
          <w:b w:val="0"/>
        </w:rPr>
        <w:t>động</w:t>
      </w:r>
      <w:proofErr w:type="spellEnd"/>
      <w:r w:rsidR="00B914B4" w:rsidRPr="00F2605E">
        <w:rPr>
          <w:b w:val="0"/>
        </w:rPr>
        <w:t xml:space="preserve"> </w:t>
      </w:r>
      <w:proofErr w:type="spellStart"/>
      <w:r w:rsidR="00B914B4" w:rsidRPr="00F2605E">
        <w:rPr>
          <w:b w:val="0"/>
        </w:rPr>
        <w:t>Dự</w:t>
      </w:r>
      <w:proofErr w:type="spellEnd"/>
      <w:r w:rsidR="00B914B4" w:rsidRPr="00F2605E">
        <w:rPr>
          <w:b w:val="0"/>
        </w:rPr>
        <w:t xml:space="preserve"> </w:t>
      </w:r>
      <w:proofErr w:type="spellStart"/>
      <w:r w:rsidR="00B914B4" w:rsidRPr="00F2605E">
        <w:rPr>
          <w:b w:val="0"/>
        </w:rPr>
        <w:t>án</w:t>
      </w:r>
      <w:bookmarkEnd w:id="701"/>
      <w:bookmarkEnd w:id="702"/>
      <w:bookmarkEnd w:id="703"/>
      <w:bookmarkEnd w:id="704"/>
      <w:bookmarkEnd w:id="705"/>
      <w:bookmarkEnd w:id="706"/>
      <w:bookmarkEnd w:id="707"/>
      <w:proofErr w:type="spellEnd"/>
    </w:p>
    <w:tbl>
      <w:tblPr>
        <w:tblStyle w:val="TableGrid"/>
        <w:tblW w:w="0" w:type="auto"/>
        <w:tblLook w:val="04A0" w:firstRow="1" w:lastRow="0" w:firstColumn="1" w:lastColumn="0" w:noHBand="0" w:noVBand="1"/>
      </w:tblPr>
      <w:tblGrid>
        <w:gridCol w:w="4537"/>
        <w:gridCol w:w="4525"/>
      </w:tblGrid>
      <w:tr w:rsidR="00F2605E" w:rsidRPr="00F2605E" w14:paraId="39F2AB87" w14:textId="77777777" w:rsidTr="005C353D">
        <w:tc>
          <w:tcPr>
            <w:tcW w:w="4672" w:type="dxa"/>
          </w:tcPr>
          <w:p w14:paraId="24E57B7A" w14:textId="26742CEC" w:rsidR="005C353D" w:rsidRPr="00F2605E" w:rsidRDefault="005C353D" w:rsidP="009D5010">
            <w:r w:rsidRPr="00F2605E">
              <w:rPr>
                <w:b/>
                <w:bCs/>
                <w:szCs w:val="26"/>
              </w:rPr>
              <w:t xml:space="preserve">Các </w:t>
            </w:r>
            <w:proofErr w:type="spellStart"/>
            <w:r w:rsidRPr="00F2605E">
              <w:rPr>
                <w:b/>
                <w:bCs/>
                <w:szCs w:val="26"/>
              </w:rPr>
              <w:t>chất</w:t>
            </w:r>
            <w:proofErr w:type="spellEnd"/>
            <w:r w:rsidRPr="00F2605E">
              <w:rPr>
                <w:b/>
                <w:bCs/>
                <w:szCs w:val="26"/>
              </w:rPr>
              <w:t xml:space="preserve"> ô </w:t>
            </w:r>
            <w:proofErr w:type="spellStart"/>
            <w:r w:rsidRPr="00F2605E">
              <w:rPr>
                <w:b/>
                <w:bCs/>
                <w:szCs w:val="26"/>
              </w:rPr>
              <w:t>nhiễm</w:t>
            </w:r>
            <w:proofErr w:type="spellEnd"/>
            <w:r w:rsidRPr="00F2605E">
              <w:rPr>
                <w:b/>
                <w:bCs/>
                <w:szCs w:val="26"/>
              </w:rPr>
              <w:t xml:space="preserve"> </w:t>
            </w:r>
            <w:proofErr w:type="spellStart"/>
            <w:r w:rsidRPr="00F2605E">
              <w:rPr>
                <w:b/>
                <w:bCs/>
                <w:szCs w:val="26"/>
              </w:rPr>
              <w:t>chính</w:t>
            </w:r>
            <w:proofErr w:type="spellEnd"/>
          </w:p>
        </w:tc>
        <w:tc>
          <w:tcPr>
            <w:tcW w:w="4673" w:type="dxa"/>
          </w:tcPr>
          <w:p w14:paraId="12BEBA02" w14:textId="51EC1C32" w:rsidR="005C353D" w:rsidRPr="00F2605E" w:rsidRDefault="005C353D" w:rsidP="009D5010">
            <w:proofErr w:type="spellStart"/>
            <w:r w:rsidRPr="00F2605E">
              <w:rPr>
                <w:b/>
                <w:bCs/>
                <w:szCs w:val="26"/>
              </w:rPr>
              <w:t>Nguồn</w:t>
            </w:r>
            <w:proofErr w:type="spellEnd"/>
            <w:r w:rsidRPr="00F2605E">
              <w:rPr>
                <w:b/>
                <w:bCs/>
                <w:szCs w:val="26"/>
              </w:rPr>
              <w:t xml:space="preserve"> </w:t>
            </w:r>
            <w:proofErr w:type="spellStart"/>
            <w:r w:rsidRPr="00F2605E">
              <w:rPr>
                <w:b/>
                <w:bCs/>
                <w:szCs w:val="26"/>
              </w:rPr>
              <w:t>gốc</w:t>
            </w:r>
            <w:proofErr w:type="spellEnd"/>
            <w:r w:rsidRPr="00F2605E">
              <w:rPr>
                <w:b/>
                <w:bCs/>
                <w:szCs w:val="26"/>
              </w:rPr>
              <w:t xml:space="preserve"> </w:t>
            </w:r>
            <w:proofErr w:type="spellStart"/>
            <w:r w:rsidRPr="00F2605E">
              <w:rPr>
                <w:b/>
                <w:bCs/>
                <w:szCs w:val="26"/>
              </w:rPr>
              <w:t>phát</w:t>
            </w:r>
            <w:proofErr w:type="spellEnd"/>
            <w:r w:rsidRPr="00F2605E">
              <w:rPr>
                <w:b/>
                <w:bCs/>
                <w:szCs w:val="26"/>
              </w:rPr>
              <w:t xml:space="preserve"> </w:t>
            </w:r>
            <w:proofErr w:type="spellStart"/>
            <w:r w:rsidRPr="00F2605E">
              <w:rPr>
                <w:b/>
                <w:bCs/>
                <w:szCs w:val="26"/>
              </w:rPr>
              <w:t>sinh</w:t>
            </w:r>
            <w:proofErr w:type="spellEnd"/>
          </w:p>
        </w:tc>
      </w:tr>
      <w:tr w:rsidR="00F2605E" w:rsidRPr="00F2605E" w14:paraId="45C09B27" w14:textId="77777777" w:rsidTr="005C353D">
        <w:tc>
          <w:tcPr>
            <w:tcW w:w="4672" w:type="dxa"/>
          </w:tcPr>
          <w:p w14:paraId="2DAB3ADA" w14:textId="6A02886C" w:rsidR="005C353D" w:rsidRPr="00F2605E" w:rsidRDefault="005C353D" w:rsidP="009D5010">
            <w:r w:rsidRPr="00F2605E">
              <w:rPr>
                <w:b/>
                <w:bCs/>
                <w:i/>
                <w:szCs w:val="26"/>
              </w:rPr>
              <w:t xml:space="preserve">Ô </w:t>
            </w:r>
            <w:proofErr w:type="spellStart"/>
            <w:r w:rsidRPr="00F2605E">
              <w:rPr>
                <w:b/>
                <w:bCs/>
                <w:i/>
                <w:szCs w:val="26"/>
              </w:rPr>
              <w:t>nhiễm</w:t>
            </w:r>
            <w:proofErr w:type="spellEnd"/>
            <w:r w:rsidRPr="00F2605E">
              <w:rPr>
                <w:b/>
                <w:bCs/>
                <w:i/>
                <w:szCs w:val="26"/>
              </w:rPr>
              <w:t xml:space="preserve"> </w:t>
            </w:r>
            <w:proofErr w:type="spellStart"/>
            <w:r w:rsidRPr="00F2605E">
              <w:rPr>
                <w:b/>
                <w:bCs/>
                <w:i/>
                <w:szCs w:val="26"/>
              </w:rPr>
              <w:t>không</w:t>
            </w:r>
            <w:proofErr w:type="spellEnd"/>
            <w:r w:rsidRPr="00F2605E">
              <w:rPr>
                <w:b/>
                <w:bCs/>
                <w:i/>
                <w:szCs w:val="26"/>
              </w:rPr>
              <w:t xml:space="preserve"> </w:t>
            </w:r>
            <w:proofErr w:type="spellStart"/>
            <w:r w:rsidRPr="00F2605E">
              <w:rPr>
                <w:b/>
                <w:bCs/>
                <w:i/>
                <w:szCs w:val="26"/>
              </w:rPr>
              <w:t>khí</w:t>
            </w:r>
            <w:proofErr w:type="spellEnd"/>
          </w:p>
        </w:tc>
        <w:tc>
          <w:tcPr>
            <w:tcW w:w="4673" w:type="dxa"/>
          </w:tcPr>
          <w:p w14:paraId="1CFD8AC0" w14:textId="77777777" w:rsidR="005C353D" w:rsidRPr="00F2605E" w:rsidRDefault="005C353D" w:rsidP="009D5010"/>
        </w:tc>
      </w:tr>
      <w:tr w:rsidR="00F2605E" w:rsidRPr="00F2605E" w14:paraId="51B74388" w14:textId="77777777" w:rsidTr="005C353D">
        <w:tc>
          <w:tcPr>
            <w:tcW w:w="4672" w:type="dxa"/>
          </w:tcPr>
          <w:p w14:paraId="090CF1E0" w14:textId="7E388467" w:rsidR="005C353D" w:rsidRPr="00F2605E" w:rsidRDefault="005C353D" w:rsidP="009D5010">
            <w:r w:rsidRPr="00F2605E">
              <w:rPr>
                <w:szCs w:val="26"/>
              </w:rPr>
              <w:t>SO</w:t>
            </w:r>
            <w:r w:rsidRPr="00F2605E">
              <w:rPr>
                <w:szCs w:val="26"/>
                <w:vertAlign w:val="subscript"/>
              </w:rPr>
              <w:t>2</w:t>
            </w:r>
            <w:r w:rsidRPr="00F2605E">
              <w:rPr>
                <w:szCs w:val="26"/>
              </w:rPr>
              <w:t>, NO</w:t>
            </w:r>
            <w:r w:rsidRPr="00F2605E">
              <w:rPr>
                <w:szCs w:val="26"/>
                <w:vertAlign w:val="subscript"/>
              </w:rPr>
              <w:t>2</w:t>
            </w:r>
            <w:r w:rsidRPr="00F2605E">
              <w:rPr>
                <w:szCs w:val="26"/>
              </w:rPr>
              <w:t xml:space="preserve">, CO, VOC, </w:t>
            </w:r>
            <w:proofErr w:type="spellStart"/>
            <w:r w:rsidRPr="00F2605E">
              <w:rPr>
                <w:szCs w:val="26"/>
              </w:rPr>
              <w:t>bụi</w:t>
            </w:r>
            <w:proofErr w:type="spellEnd"/>
            <w:r w:rsidRPr="00F2605E">
              <w:rPr>
                <w:szCs w:val="26"/>
              </w:rPr>
              <w:t>....</w:t>
            </w:r>
          </w:p>
        </w:tc>
        <w:tc>
          <w:tcPr>
            <w:tcW w:w="4673" w:type="dxa"/>
          </w:tcPr>
          <w:p w14:paraId="593C5635" w14:textId="77777777" w:rsidR="005C353D" w:rsidRPr="00F2605E" w:rsidRDefault="005C353D" w:rsidP="009D5010">
            <w:pPr>
              <w:spacing w:before="60"/>
              <w:ind w:left="225" w:hanging="225"/>
              <w:rPr>
                <w:szCs w:val="26"/>
              </w:rPr>
            </w:pPr>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50A7D586" w14:textId="7AC41394" w:rsidR="005C353D" w:rsidRPr="00F2605E" w:rsidRDefault="005C353D" w:rsidP="009D5010">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đun</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hộ</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w:t>
            </w:r>
          </w:p>
        </w:tc>
      </w:tr>
      <w:tr w:rsidR="00F2605E" w:rsidRPr="00F2605E" w14:paraId="5BCE90D4" w14:textId="77777777" w:rsidTr="005C353D">
        <w:tc>
          <w:tcPr>
            <w:tcW w:w="4672" w:type="dxa"/>
          </w:tcPr>
          <w:p w14:paraId="7EA687AD" w14:textId="4F301D49" w:rsidR="005C353D" w:rsidRPr="00F2605E" w:rsidRDefault="005C353D" w:rsidP="009D5010">
            <w:r w:rsidRPr="00F2605E">
              <w:rPr>
                <w:szCs w:val="26"/>
                <w:lang w:val="pt-BR"/>
              </w:rPr>
              <w:t>NH</w:t>
            </w:r>
            <w:r w:rsidRPr="00F2605E">
              <w:rPr>
                <w:szCs w:val="26"/>
                <w:vertAlign w:val="subscript"/>
                <w:lang w:val="pt-BR"/>
              </w:rPr>
              <w:t>3</w:t>
            </w:r>
            <w:r w:rsidRPr="00F2605E">
              <w:rPr>
                <w:szCs w:val="26"/>
                <w:lang w:val="pt-BR"/>
              </w:rPr>
              <w:t xml:space="preserve">, </w:t>
            </w:r>
            <w:r w:rsidRPr="00F2605E">
              <w:rPr>
                <w:spacing w:val="-3"/>
                <w:szCs w:val="26"/>
                <w:lang w:val="pt-BR"/>
              </w:rPr>
              <w:t>H</w:t>
            </w:r>
            <w:r w:rsidRPr="00F2605E">
              <w:rPr>
                <w:spacing w:val="-3"/>
                <w:szCs w:val="26"/>
                <w:vertAlign w:val="subscript"/>
                <w:lang w:val="pt-BR"/>
              </w:rPr>
              <w:t>2</w:t>
            </w:r>
            <w:r w:rsidRPr="00F2605E">
              <w:rPr>
                <w:spacing w:val="-3"/>
                <w:szCs w:val="26"/>
                <w:lang w:val="pt-BR"/>
              </w:rPr>
              <w:t>S, CH</w:t>
            </w:r>
            <w:r w:rsidRPr="00F2605E">
              <w:rPr>
                <w:spacing w:val="-3"/>
                <w:szCs w:val="26"/>
                <w:vertAlign w:val="subscript"/>
                <w:lang w:val="pt-BR"/>
              </w:rPr>
              <w:t>4</w:t>
            </w:r>
            <w:r w:rsidRPr="00F2605E">
              <w:rPr>
                <w:spacing w:val="-3"/>
                <w:szCs w:val="26"/>
                <w:lang w:val="pt-BR"/>
              </w:rPr>
              <w:t>, mercaptan…</w:t>
            </w:r>
          </w:p>
        </w:tc>
        <w:tc>
          <w:tcPr>
            <w:tcW w:w="4673" w:type="dxa"/>
          </w:tcPr>
          <w:p w14:paraId="03E05190" w14:textId="03753E43" w:rsidR="005C353D" w:rsidRPr="00F2605E" w:rsidRDefault="005C353D" w:rsidP="009D5010">
            <w:pPr>
              <w:spacing w:before="60"/>
              <w:ind w:left="224" w:hanging="224"/>
              <w:rPr>
                <w:spacing w:val="-3"/>
                <w:szCs w:val="26"/>
                <w:lang w:val="pt-BR"/>
              </w:rPr>
            </w:pPr>
            <w:r w:rsidRPr="00F2605E">
              <w:rPr>
                <w:spacing w:val="-3"/>
                <w:szCs w:val="26"/>
                <w:lang w:val="pt-BR"/>
              </w:rPr>
              <w:t>- Từ hệ thống thoát nước;</w:t>
            </w:r>
          </w:p>
          <w:p w14:paraId="55AFFECB" w14:textId="4FA5C532" w:rsidR="005C353D" w:rsidRPr="00F2605E" w:rsidRDefault="005C353D" w:rsidP="009D5010">
            <w:r w:rsidRPr="00F2605E">
              <w:rPr>
                <w:spacing w:val="-3"/>
                <w:szCs w:val="26"/>
                <w:lang w:val="pt-BR"/>
              </w:rPr>
              <w:t>- Từ khu vực lưu trữ CTR.</w:t>
            </w:r>
          </w:p>
        </w:tc>
      </w:tr>
      <w:tr w:rsidR="00F2605E" w:rsidRPr="00F2605E" w14:paraId="79C313B8" w14:textId="77777777" w:rsidTr="005C353D">
        <w:tc>
          <w:tcPr>
            <w:tcW w:w="4672" w:type="dxa"/>
          </w:tcPr>
          <w:p w14:paraId="1E97021D" w14:textId="258AFEBC" w:rsidR="005C353D" w:rsidRPr="00F2605E" w:rsidRDefault="005C353D" w:rsidP="009D5010">
            <w:proofErr w:type="spellStart"/>
            <w:r w:rsidRPr="00F2605E">
              <w:rPr>
                <w:b/>
                <w:bCs/>
                <w:i/>
                <w:szCs w:val="26"/>
              </w:rPr>
              <w:t>Tiếng</w:t>
            </w:r>
            <w:proofErr w:type="spellEnd"/>
            <w:r w:rsidRPr="00F2605E">
              <w:rPr>
                <w:b/>
                <w:bCs/>
                <w:i/>
                <w:szCs w:val="26"/>
              </w:rPr>
              <w:t xml:space="preserve"> </w:t>
            </w:r>
            <w:proofErr w:type="spellStart"/>
            <w:r w:rsidRPr="00F2605E">
              <w:rPr>
                <w:b/>
                <w:bCs/>
                <w:i/>
                <w:szCs w:val="26"/>
              </w:rPr>
              <w:t>ồn</w:t>
            </w:r>
            <w:proofErr w:type="spellEnd"/>
            <w:r w:rsidRPr="00F2605E">
              <w:rPr>
                <w:b/>
                <w:bCs/>
                <w:i/>
                <w:szCs w:val="26"/>
              </w:rPr>
              <w:t xml:space="preserve">, rung, </w:t>
            </w:r>
            <w:proofErr w:type="spellStart"/>
            <w:r w:rsidRPr="00F2605E">
              <w:rPr>
                <w:b/>
                <w:bCs/>
                <w:i/>
                <w:szCs w:val="26"/>
              </w:rPr>
              <w:t>nhiệt</w:t>
            </w:r>
            <w:proofErr w:type="spellEnd"/>
          </w:p>
        </w:tc>
        <w:tc>
          <w:tcPr>
            <w:tcW w:w="4673" w:type="dxa"/>
          </w:tcPr>
          <w:p w14:paraId="266E2FF4" w14:textId="77777777" w:rsidR="005C353D" w:rsidRPr="00F2605E" w:rsidRDefault="005C353D" w:rsidP="009D5010">
            <w:pPr>
              <w:spacing w:before="60"/>
              <w:ind w:left="124" w:hanging="124"/>
              <w:rPr>
                <w:szCs w:val="26"/>
              </w:rPr>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khu</w:t>
            </w:r>
            <w:proofErr w:type="spellEnd"/>
            <w:r w:rsidRPr="00F2605E">
              <w:rPr>
                <w:szCs w:val="26"/>
              </w:rPr>
              <w:t xml:space="preserve">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học</w:t>
            </w:r>
            <w:proofErr w:type="spellEnd"/>
            <w:r w:rsidRPr="00F2605E">
              <w:rPr>
                <w:szCs w:val="26"/>
              </w:rPr>
              <w:t>.</w:t>
            </w:r>
          </w:p>
          <w:p w14:paraId="2238D7FF" w14:textId="6C326B6B" w:rsidR="005C353D" w:rsidRPr="00F2605E" w:rsidRDefault="005C353D" w:rsidP="00152C64">
            <w:pPr>
              <w:spacing w:before="60"/>
              <w:ind w:left="124" w:hanging="124"/>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r>
      <w:tr w:rsidR="00F2605E" w:rsidRPr="00F2605E" w14:paraId="2905F494" w14:textId="77777777" w:rsidTr="005C353D">
        <w:tc>
          <w:tcPr>
            <w:tcW w:w="4672" w:type="dxa"/>
          </w:tcPr>
          <w:p w14:paraId="4BD881FD" w14:textId="654FE885" w:rsidR="005C353D" w:rsidRPr="00F2605E" w:rsidRDefault="005C353D" w:rsidP="009D5010">
            <w:r w:rsidRPr="00F2605E">
              <w:rPr>
                <w:b/>
                <w:bCs/>
                <w:i/>
                <w:szCs w:val="26"/>
              </w:rPr>
              <w:t xml:space="preserve">Ô </w:t>
            </w:r>
            <w:proofErr w:type="spellStart"/>
            <w:r w:rsidRPr="00F2605E">
              <w:rPr>
                <w:b/>
                <w:bCs/>
                <w:i/>
                <w:szCs w:val="26"/>
              </w:rPr>
              <w:t>nhiễm</w:t>
            </w:r>
            <w:proofErr w:type="spellEnd"/>
            <w:r w:rsidRPr="00F2605E">
              <w:rPr>
                <w:b/>
                <w:bCs/>
                <w:i/>
                <w:szCs w:val="26"/>
              </w:rPr>
              <w:t xml:space="preserve"> </w:t>
            </w:r>
            <w:proofErr w:type="spellStart"/>
            <w:r w:rsidRPr="00F2605E">
              <w:rPr>
                <w:b/>
                <w:bCs/>
                <w:i/>
                <w:szCs w:val="26"/>
              </w:rPr>
              <w:t>nước</w:t>
            </w:r>
            <w:proofErr w:type="spellEnd"/>
          </w:p>
        </w:tc>
        <w:tc>
          <w:tcPr>
            <w:tcW w:w="4673" w:type="dxa"/>
          </w:tcPr>
          <w:p w14:paraId="4BFFA266" w14:textId="77777777" w:rsidR="005C353D" w:rsidRPr="00F2605E" w:rsidRDefault="005C353D" w:rsidP="009D5010"/>
        </w:tc>
      </w:tr>
      <w:tr w:rsidR="00F2605E" w:rsidRPr="00F2605E" w14:paraId="0F864D92" w14:textId="77777777" w:rsidTr="005C353D">
        <w:tc>
          <w:tcPr>
            <w:tcW w:w="4672" w:type="dxa"/>
          </w:tcPr>
          <w:p w14:paraId="64849D37" w14:textId="459831E0" w:rsidR="005C353D" w:rsidRPr="00F2605E" w:rsidRDefault="005C353D" w:rsidP="009D5010">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
        </w:tc>
        <w:tc>
          <w:tcPr>
            <w:tcW w:w="4673" w:type="dxa"/>
          </w:tcPr>
          <w:p w14:paraId="4E9043CF" w14:textId="7ABE2601" w:rsidR="005C353D" w:rsidRPr="00F2605E" w:rsidRDefault="005C353D" w:rsidP="009D5010">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chảy</w:t>
            </w:r>
            <w:proofErr w:type="spellEnd"/>
            <w:r w:rsidRPr="00F2605E">
              <w:rPr>
                <w:szCs w:val="26"/>
              </w:rPr>
              <w:t xml:space="preserve"> </w:t>
            </w:r>
            <w:proofErr w:type="spellStart"/>
            <w:r w:rsidRPr="00F2605E">
              <w:rPr>
                <w:szCs w:val="26"/>
              </w:rPr>
              <w:t>tràn</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tc>
      </w:tr>
      <w:tr w:rsidR="00F2605E" w:rsidRPr="00F2605E" w14:paraId="0BDC7978" w14:textId="77777777" w:rsidTr="00FF293E">
        <w:tc>
          <w:tcPr>
            <w:tcW w:w="4672" w:type="dxa"/>
          </w:tcPr>
          <w:p w14:paraId="2E5A86B3" w14:textId="6BC4E713" w:rsidR="005C353D" w:rsidRPr="00F2605E" w:rsidRDefault="005C353D" w:rsidP="009D5010">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(BOD</w:t>
            </w:r>
            <w:r w:rsidRPr="00F2605E">
              <w:rPr>
                <w:szCs w:val="26"/>
                <w:vertAlign w:val="subscript"/>
              </w:rPr>
              <w:t>5</w:t>
            </w:r>
            <w:r w:rsidRPr="00F2605E">
              <w:rPr>
                <w:szCs w:val="26"/>
              </w:rPr>
              <w:t xml:space="preserve">, COD, TSS, Amoni, Coliform, </w:t>
            </w:r>
            <w:proofErr w:type="spellStart"/>
            <w:r w:rsidRPr="00F2605E">
              <w:rPr>
                <w:szCs w:val="26"/>
              </w:rPr>
              <w:t>dầu</w:t>
            </w:r>
            <w:proofErr w:type="spellEnd"/>
            <w:r w:rsidRPr="00F2605E">
              <w:rPr>
                <w:szCs w:val="26"/>
              </w:rPr>
              <w:t xml:space="preserve"> </w:t>
            </w:r>
            <w:proofErr w:type="spellStart"/>
            <w:r w:rsidRPr="00F2605E">
              <w:rPr>
                <w:szCs w:val="26"/>
              </w:rPr>
              <w:t>mỡ</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vật</w:t>
            </w:r>
            <w:proofErr w:type="spellEnd"/>
            <w:r w:rsidRPr="00F2605E">
              <w:rPr>
                <w:szCs w:val="26"/>
              </w:rPr>
              <w:t xml:space="preserve">…) </w:t>
            </w:r>
          </w:p>
        </w:tc>
        <w:tc>
          <w:tcPr>
            <w:tcW w:w="4673" w:type="dxa"/>
            <w:vAlign w:val="center"/>
          </w:tcPr>
          <w:p w14:paraId="61EE3E64" w14:textId="7BE1C7B3" w:rsidR="005C353D" w:rsidRPr="00F2605E" w:rsidRDefault="005C353D" w:rsidP="009D5010">
            <w:r w:rsidRPr="00F2605E">
              <w:rPr>
                <w:szCs w:val="26"/>
              </w:rPr>
              <w:t xml:space="preserve">Trong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khu</w:t>
            </w:r>
            <w:proofErr w:type="spellEnd"/>
            <w:r w:rsidRPr="00F2605E">
              <w:rPr>
                <w:szCs w:val="26"/>
              </w:rPr>
              <w:t xml:space="preserve">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học</w:t>
            </w:r>
            <w:proofErr w:type="spellEnd"/>
            <w:r w:rsidRPr="00F2605E">
              <w:rPr>
                <w:szCs w:val="26"/>
              </w:rPr>
              <w:t>.</w:t>
            </w:r>
          </w:p>
        </w:tc>
      </w:tr>
      <w:tr w:rsidR="00F2605E" w:rsidRPr="00F2605E" w14:paraId="1BD60916" w14:textId="77777777" w:rsidTr="00FF293E">
        <w:tc>
          <w:tcPr>
            <w:tcW w:w="4672" w:type="dxa"/>
          </w:tcPr>
          <w:p w14:paraId="15A47BA0" w14:textId="31745434" w:rsidR="009D5010" w:rsidRPr="00F2605E" w:rsidRDefault="009D5010" w:rsidP="009D5010">
            <w:pPr>
              <w:rPr>
                <w:szCs w:val="26"/>
              </w:rPr>
            </w:pPr>
            <w:r w:rsidRPr="00F2605E">
              <w:rPr>
                <w:b/>
                <w:bCs/>
                <w:i/>
                <w:szCs w:val="26"/>
                <w:lang w:val="pt-BR"/>
              </w:rPr>
              <w:t>Ô nhiễm do CTR</w:t>
            </w:r>
          </w:p>
        </w:tc>
        <w:tc>
          <w:tcPr>
            <w:tcW w:w="4673" w:type="dxa"/>
          </w:tcPr>
          <w:p w14:paraId="6227618B" w14:textId="77777777" w:rsidR="009D5010" w:rsidRPr="00F2605E" w:rsidRDefault="009D5010" w:rsidP="009D5010">
            <w:pPr>
              <w:rPr>
                <w:szCs w:val="26"/>
              </w:rPr>
            </w:pPr>
          </w:p>
        </w:tc>
      </w:tr>
      <w:tr w:rsidR="00F2605E" w:rsidRPr="00F2605E" w14:paraId="28D09143" w14:textId="77777777" w:rsidTr="00152C64">
        <w:trPr>
          <w:trHeight w:val="3633"/>
        </w:trPr>
        <w:tc>
          <w:tcPr>
            <w:tcW w:w="4672" w:type="dxa"/>
          </w:tcPr>
          <w:p w14:paraId="56CF2F3F" w14:textId="77777777" w:rsidR="009D5010" w:rsidRPr="00F2605E" w:rsidRDefault="009D5010" w:rsidP="009D5010">
            <w:pPr>
              <w:pStyle w:val="BodyText"/>
              <w:spacing w:before="60" w:after="0" w:line="276" w:lineRule="auto"/>
              <w:rPr>
                <w:szCs w:val="26"/>
                <w:lang w:val="pt-BR"/>
              </w:rPr>
            </w:pPr>
            <w:r w:rsidRPr="00F2605E">
              <w:rPr>
                <w:szCs w:val="26"/>
                <w:lang w:val="pt-BR"/>
              </w:rPr>
              <w:t xml:space="preserve">-CTR sinh hoạt: </w:t>
            </w:r>
          </w:p>
          <w:p w14:paraId="6554745A" w14:textId="77777777" w:rsidR="009D5010" w:rsidRPr="00F2605E" w:rsidRDefault="009D5010" w:rsidP="009D5010">
            <w:pPr>
              <w:pStyle w:val="BodyText"/>
              <w:spacing w:before="60" w:after="0" w:line="276" w:lineRule="auto"/>
              <w:rPr>
                <w:szCs w:val="26"/>
                <w:lang w:val="pt-BR"/>
              </w:rPr>
            </w:pPr>
            <w:r w:rsidRPr="00F2605E">
              <w:rPr>
                <w:szCs w:val="26"/>
                <w:lang w:val="pt-BR"/>
              </w:rPr>
              <w:t xml:space="preserve">+Bao bì, thực phẩm, giấy vụn, túi nilon, vỏ lon giải khát… </w:t>
            </w:r>
          </w:p>
          <w:p w14:paraId="7400932F" w14:textId="77777777" w:rsidR="009D5010" w:rsidRPr="00F2605E" w:rsidRDefault="009D5010" w:rsidP="009D5010">
            <w:pPr>
              <w:spacing w:before="60"/>
              <w:rPr>
                <w:szCs w:val="26"/>
                <w:lang w:val="pt-BR"/>
              </w:rPr>
            </w:pPr>
            <w:r w:rsidRPr="00F2605E">
              <w:rPr>
                <w:szCs w:val="26"/>
                <w:lang w:val="pt-BR"/>
              </w:rPr>
              <w:t>+CTR nguồn gốc từ thực vật trong Dự án: lá cây, cành cây khô,…</w:t>
            </w:r>
          </w:p>
          <w:p w14:paraId="551B60E4" w14:textId="77777777" w:rsidR="009D5010" w:rsidRPr="00F2605E" w:rsidRDefault="009D5010" w:rsidP="009D5010">
            <w:pPr>
              <w:pStyle w:val="BodyText"/>
              <w:spacing w:before="60" w:after="0" w:line="276" w:lineRule="auto"/>
              <w:rPr>
                <w:szCs w:val="26"/>
                <w:lang w:val="pt-BR"/>
              </w:rPr>
            </w:pPr>
            <w:r w:rsidRPr="00F2605E">
              <w:rPr>
                <w:szCs w:val="26"/>
                <w:lang w:val="pt-BR"/>
              </w:rPr>
              <w:t xml:space="preserve">-CTNH:  </w:t>
            </w:r>
          </w:p>
          <w:p w14:paraId="1660FD8C" w14:textId="77777777" w:rsidR="009D5010" w:rsidRPr="00F2605E" w:rsidRDefault="009D5010" w:rsidP="009D5010">
            <w:pPr>
              <w:spacing w:before="60"/>
              <w:rPr>
                <w:szCs w:val="26"/>
                <w:lang w:val="pt-BR"/>
              </w:rPr>
            </w:pPr>
            <w:r w:rsidRPr="00F2605E">
              <w:rPr>
                <w:szCs w:val="26"/>
                <w:lang w:val="pt-BR"/>
              </w:rPr>
              <w:t>Giẻ lau dính dầu, nhớt, thùng chứa sơn, bóng đèn, pin, acquy, bình xịt côn trùng, xịt tóc, linh kiện điện tử thải,…</w:t>
            </w:r>
          </w:p>
          <w:p w14:paraId="1E7064EE" w14:textId="21EB9ADC" w:rsidR="009D5010" w:rsidRPr="00F2605E" w:rsidRDefault="009D5010" w:rsidP="009D5010">
            <w:pPr>
              <w:rPr>
                <w:szCs w:val="26"/>
              </w:rPr>
            </w:pPr>
            <w:r w:rsidRPr="00F2605E">
              <w:rPr>
                <w:szCs w:val="26"/>
                <w:lang w:val="pt-BR"/>
              </w:rPr>
              <w:t xml:space="preserve">- Bùn thải từ trạm XLNT </w:t>
            </w:r>
          </w:p>
        </w:tc>
        <w:tc>
          <w:tcPr>
            <w:tcW w:w="4673" w:type="dxa"/>
          </w:tcPr>
          <w:p w14:paraId="66A0A9D5" w14:textId="77777777" w:rsidR="009D5010" w:rsidRPr="00F2605E" w:rsidRDefault="009D5010" w:rsidP="009D5010">
            <w:pPr>
              <w:spacing w:before="60"/>
              <w:rPr>
                <w:szCs w:val="26"/>
                <w:lang w:val="pt-BR"/>
              </w:rPr>
            </w:pPr>
            <w:r w:rsidRPr="00F2605E">
              <w:rPr>
                <w:szCs w:val="26"/>
                <w:lang w:val="pt-BR"/>
              </w:rPr>
              <w:t xml:space="preserve">Trong quá trình sinh hoạt của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w:t>
            </w:r>
            <w:r w:rsidRPr="00F2605E">
              <w:rPr>
                <w:szCs w:val="26"/>
                <w:lang w:val="pt-BR"/>
              </w:rPr>
              <w:t>, khu dịch vụ thương mại, trường học.</w:t>
            </w:r>
          </w:p>
          <w:p w14:paraId="58DCC724" w14:textId="77777777" w:rsidR="009D5010" w:rsidRPr="00F2605E" w:rsidRDefault="009D5010" w:rsidP="00152C64">
            <w:pPr>
              <w:spacing w:before="60"/>
              <w:rPr>
                <w:szCs w:val="26"/>
              </w:rPr>
            </w:pPr>
          </w:p>
        </w:tc>
      </w:tr>
    </w:tbl>
    <w:p w14:paraId="7ED1BD96" w14:textId="77777777" w:rsidR="00152C64" w:rsidRPr="00F2605E" w:rsidRDefault="00152C64">
      <w:pPr>
        <w:rPr>
          <w:rFonts w:eastAsiaTheme="majorEastAsia" w:cstheme="majorBidi"/>
          <w:b/>
        </w:rPr>
      </w:pPr>
      <w:bookmarkStart w:id="708" w:name="_Toc90593940"/>
      <w:bookmarkStart w:id="709" w:name="_Toc334622054"/>
      <w:bookmarkStart w:id="710" w:name="_Toc344207204"/>
      <w:bookmarkStart w:id="711" w:name="_Toc535910779"/>
      <w:bookmarkStart w:id="712" w:name="_Toc20687070"/>
      <w:bookmarkStart w:id="713" w:name="_Toc40291681"/>
      <w:bookmarkEnd w:id="690"/>
      <w:bookmarkEnd w:id="691"/>
      <w:bookmarkEnd w:id="692"/>
      <w:bookmarkEnd w:id="693"/>
      <w:bookmarkEnd w:id="694"/>
      <w:bookmarkEnd w:id="695"/>
      <w:r w:rsidRPr="00F2605E">
        <w:br w:type="page"/>
      </w:r>
    </w:p>
    <w:p w14:paraId="0E9A7BD7" w14:textId="4C9931D9" w:rsidR="00B914B4" w:rsidRPr="00F2605E" w:rsidRDefault="00466690" w:rsidP="009164C3">
      <w:pPr>
        <w:pStyle w:val="Heading5"/>
        <w:spacing w:line="360" w:lineRule="auto"/>
        <w:rPr>
          <w:b w:val="0"/>
          <w:lang w:val="pt-BR"/>
        </w:rPr>
      </w:pPr>
      <w:bookmarkStart w:id="714" w:name="_Toc97824833"/>
      <w:proofErr w:type="spellStart"/>
      <w:r w:rsidRPr="00F2605E">
        <w:lastRenderedPageBreak/>
        <w:t>Bảng</w:t>
      </w:r>
      <w:proofErr w:type="spellEnd"/>
      <w:r w:rsidRPr="00F2605E">
        <w:t xml:space="preserve"> 3. </w:t>
      </w:r>
      <w:fldSimple w:instr=" SEQ Bảng_3. \* ARABIC ">
        <w:r w:rsidR="00D42D65">
          <w:rPr>
            <w:noProof/>
          </w:rPr>
          <w:t>20</w:t>
        </w:r>
      </w:fldSimple>
      <w:r w:rsidRPr="00F2605E">
        <w:t xml:space="preserve">. </w:t>
      </w:r>
      <w:r w:rsidR="00B914B4" w:rsidRPr="00F2605E">
        <w:rPr>
          <w:b w:val="0"/>
          <w:lang w:val="pt-BR"/>
        </w:rPr>
        <w:t>Đối tượng, quy mô bị tác động trong giai đoạn hoạt động</w:t>
      </w:r>
      <w:bookmarkEnd w:id="708"/>
      <w:bookmarkEnd w:id="709"/>
      <w:bookmarkEnd w:id="710"/>
      <w:bookmarkEnd w:id="711"/>
      <w:bookmarkEnd w:id="712"/>
      <w:bookmarkEnd w:id="713"/>
      <w:bookmarkEnd w:id="7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8"/>
        <w:gridCol w:w="1807"/>
        <w:gridCol w:w="6467"/>
      </w:tblGrid>
      <w:tr w:rsidR="00F2605E" w:rsidRPr="00F2605E" w14:paraId="2E934281" w14:textId="77777777" w:rsidTr="00FB1F94">
        <w:trPr>
          <w:tblHeader/>
        </w:trPr>
        <w:tc>
          <w:tcPr>
            <w:tcW w:w="435" w:type="pct"/>
            <w:vAlign w:val="center"/>
          </w:tcPr>
          <w:p w14:paraId="578D9855" w14:textId="77777777" w:rsidR="00B914B4" w:rsidRPr="00F2605E" w:rsidRDefault="00B914B4" w:rsidP="00FB1F94">
            <w:pPr>
              <w:jc w:val="center"/>
              <w:rPr>
                <w:b/>
                <w:szCs w:val="26"/>
              </w:rPr>
            </w:pPr>
            <w:r w:rsidRPr="00F2605E">
              <w:rPr>
                <w:b/>
                <w:szCs w:val="26"/>
              </w:rPr>
              <w:t>STT</w:t>
            </w:r>
          </w:p>
        </w:tc>
        <w:tc>
          <w:tcPr>
            <w:tcW w:w="997" w:type="pct"/>
            <w:vAlign w:val="center"/>
          </w:tcPr>
          <w:p w14:paraId="6E19DBAE" w14:textId="77777777" w:rsidR="00B914B4" w:rsidRPr="00F2605E" w:rsidRDefault="00B914B4" w:rsidP="00FB1F94">
            <w:pPr>
              <w:jc w:val="center"/>
              <w:rPr>
                <w:b/>
                <w:szCs w:val="26"/>
              </w:rPr>
            </w:pPr>
            <w:proofErr w:type="spellStart"/>
            <w:r w:rsidRPr="00F2605E">
              <w:rPr>
                <w:b/>
                <w:szCs w:val="26"/>
              </w:rPr>
              <w:t>Đối</w:t>
            </w:r>
            <w:proofErr w:type="spellEnd"/>
            <w:r w:rsidRPr="00F2605E">
              <w:rPr>
                <w:b/>
                <w:szCs w:val="26"/>
              </w:rPr>
              <w:t xml:space="preserve"> </w:t>
            </w:r>
            <w:proofErr w:type="spellStart"/>
            <w:r w:rsidRPr="00F2605E">
              <w:rPr>
                <w:b/>
                <w:szCs w:val="26"/>
              </w:rPr>
              <w:t>tượng</w:t>
            </w:r>
            <w:proofErr w:type="spellEnd"/>
            <w:r w:rsidRPr="00F2605E">
              <w:rPr>
                <w:b/>
                <w:szCs w:val="26"/>
              </w:rPr>
              <w:t xml:space="preserve"> </w:t>
            </w:r>
            <w:proofErr w:type="spellStart"/>
            <w:r w:rsidRPr="00F2605E">
              <w:rPr>
                <w:b/>
                <w:szCs w:val="26"/>
              </w:rPr>
              <w:t>bị</w:t>
            </w:r>
            <w:proofErr w:type="spellEnd"/>
            <w:r w:rsidRPr="00F2605E">
              <w:rPr>
                <w:b/>
                <w:szCs w:val="26"/>
              </w:rPr>
              <w:t xml:space="preserve"> </w:t>
            </w:r>
            <w:proofErr w:type="spellStart"/>
            <w:r w:rsidRPr="00F2605E">
              <w:rPr>
                <w:b/>
                <w:szCs w:val="26"/>
              </w:rPr>
              <w:t>tác</w:t>
            </w:r>
            <w:proofErr w:type="spellEnd"/>
            <w:r w:rsidRPr="00F2605E">
              <w:rPr>
                <w:b/>
                <w:szCs w:val="26"/>
              </w:rPr>
              <w:t xml:space="preserve"> </w:t>
            </w:r>
            <w:proofErr w:type="spellStart"/>
            <w:r w:rsidRPr="00F2605E">
              <w:rPr>
                <w:b/>
                <w:szCs w:val="26"/>
              </w:rPr>
              <w:t>động</w:t>
            </w:r>
            <w:proofErr w:type="spellEnd"/>
          </w:p>
        </w:tc>
        <w:tc>
          <w:tcPr>
            <w:tcW w:w="3568" w:type="pct"/>
            <w:vAlign w:val="center"/>
          </w:tcPr>
          <w:p w14:paraId="710D8424" w14:textId="77777777" w:rsidR="00B914B4" w:rsidRPr="00F2605E" w:rsidRDefault="00B914B4" w:rsidP="00FB1F94">
            <w:pPr>
              <w:jc w:val="center"/>
              <w:rPr>
                <w:b/>
                <w:szCs w:val="26"/>
              </w:rPr>
            </w:pPr>
            <w:r w:rsidRPr="00F2605E">
              <w:rPr>
                <w:b/>
                <w:szCs w:val="26"/>
              </w:rPr>
              <w:t xml:space="preserve">Quy </w:t>
            </w:r>
            <w:proofErr w:type="spellStart"/>
            <w:r w:rsidRPr="00F2605E">
              <w:rPr>
                <w:b/>
                <w:szCs w:val="26"/>
              </w:rPr>
              <w:t>mô</w:t>
            </w:r>
            <w:proofErr w:type="spellEnd"/>
            <w:r w:rsidRPr="00F2605E">
              <w:rPr>
                <w:b/>
                <w:szCs w:val="26"/>
              </w:rPr>
              <w:t xml:space="preserve"> </w:t>
            </w:r>
            <w:proofErr w:type="spellStart"/>
            <w:r w:rsidRPr="00F2605E">
              <w:rPr>
                <w:b/>
                <w:szCs w:val="26"/>
              </w:rPr>
              <w:t>bị</w:t>
            </w:r>
            <w:proofErr w:type="spellEnd"/>
            <w:r w:rsidRPr="00F2605E">
              <w:rPr>
                <w:b/>
                <w:szCs w:val="26"/>
              </w:rPr>
              <w:t xml:space="preserve"> </w:t>
            </w:r>
            <w:proofErr w:type="spellStart"/>
            <w:r w:rsidRPr="00F2605E">
              <w:rPr>
                <w:b/>
                <w:szCs w:val="26"/>
              </w:rPr>
              <w:t>tác</w:t>
            </w:r>
            <w:proofErr w:type="spellEnd"/>
            <w:r w:rsidRPr="00F2605E">
              <w:rPr>
                <w:b/>
                <w:szCs w:val="26"/>
              </w:rPr>
              <w:t xml:space="preserve"> </w:t>
            </w:r>
            <w:proofErr w:type="spellStart"/>
            <w:r w:rsidRPr="00F2605E">
              <w:rPr>
                <w:b/>
                <w:szCs w:val="26"/>
              </w:rPr>
              <w:t>động</w:t>
            </w:r>
            <w:proofErr w:type="spellEnd"/>
          </w:p>
        </w:tc>
      </w:tr>
      <w:tr w:rsidR="00F2605E" w:rsidRPr="00F2605E" w14:paraId="3577E079" w14:textId="77777777" w:rsidTr="00B9602A">
        <w:tc>
          <w:tcPr>
            <w:tcW w:w="435" w:type="pct"/>
          </w:tcPr>
          <w:p w14:paraId="626B1837" w14:textId="77777777" w:rsidR="00B914B4" w:rsidRPr="00F2605E" w:rsidRDefault="00B914B4" w:rsidP="00043E2F">
            <w:pPr>
              <w:pStyle w:val="ListParagraph"/>
              <w:numPr>
                <w:ilvl w:val="0"/>
                <w:numId w:val="49"/>
              </w:numPr>
              <w:spacing w:before="120" w:after="120" w:line="240" w:lineRule="auto"/>
              <w:contextualSpacing w:val="0"/>
              <w:jc w:val="center"/>
              <w:rPr>
                <w:szCs w:val="26"/>
              </w:rPr>
            </w:pPr>
          </w:p>
        </w:tc>
        <w:tc>
          <w:tcPr>
            <w:tcW w:w="997" w:type="pct"/>
          </w:tcPr>
          <w:p w14:paraId="418CEF84" w14:textId="77777777" w:rsidR="00B914B4" w:rsidRPr="00F2605E" w:rsidRDefault="00B914B4" w:rsidP="00B9602A">
            <w:pPr>
              <w:rPr>
                <w:szCs w:val="26"/>
              </w:rPr>
            </w:pP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khí</w:t>
            </w:r>
            <w:proofErr w:type="spellEnd"/>
            <w:r w:rsidRPr="00F2605E">
              <w:rPr>
                <w:szCs w:val="26"/>
              </w:rPr>
              <w:t xml:space="preserve"> </w:t>
            </w:r>
          </w:p>
        </w:tc>
        <w:tc>
          <w:tcPr>
            <w:tcW w:w="3568" w:type="pct"/>
          </w:tcPr>
          <w:p w14:paraId="56CD6641" w14:textId="5C5A87CF" w:rsidR="00B914B4" w:rsidRPr="00F2605E" w:rsidRDefault="00B914B4" w:rsidP="00B9602A">
            <w:pPr>
              <w:rPr>
                <w:bCs/>
                <w:szCs w:val="26"/>
              </w:rPr>
            </w:pPr>
            <w:r w:rsidRPr="00F2605E">
              <w:rPr>
                <w:bCs/>
                <w:noProof/>
                <w:szCs w:val="26"/>
              </w:rPr>
              <w:t xml:space="preserve">Tác động trực tiếp đến không khí </w:t>
            </w:r>
            <w:proofErr w:type="spellStart"/>
            <w:r w:rsidR="00DB583B" w:rsidRPr="00F2605E">
              <w:rPr>
                <w:bCs/>
                <w:szCs w:val="26"/>
              </w:rPr>
              <w:t>khu</w:t>
            </w:r>
            <w:proofErr w:type="spellEnd"/>
            <w:r w:rsidR="00DB583B" w:rsidRPr="00F2605E">
              <w:rPr>
                <w:bCs/>
                <w:szCs w:val="26"/>
              </w:rPr>
              <w:t xml:space="preserve"> </w:t>
            </w:r>
            <w:proofErr w:type="spellStart"/>
            <w:r w:rsidR="00DB583B" w:rsidRPr="00F2605E">
              <w:rPr>
                <w:bCs/>
                <w:szCs w:val="26"/>
              </w:rPr>
              <w:t>nhà</w:t>
            </w:r>
            <w:proofErr w:type="spellEnd"/>
            <w:r w:rsidR="00DB583B" w:rsidRPr="00F2605E">
              <w:rPr>
                <w:bCs/>
                <w:szCs w:val="26"/>
              </w:rPr>
              <w:t xml:space="preserve"> ở </w:t>
            </w:r>
            <w:proofErr w:type="spellStart"/>
            <w:r w:rsidR="00DB583B" w:rsidRPr="00F2605E">
              <w:rPr>
                <w:bCs/>
                <w:szCs w:val="26"/>
              </w:rPr>
              <w:t>tái</w:t>
            </w:r>
            <w:proofErr w:type="spellEnd"/>
            <w:r w:rsidR="00DB583B" w:rsidRPr="00F2605E">
              <w:rPr>
                <w:bCs/>
                <w:szCs w:val="26"/>
              </w:rPr>
              <w:t xml:space="preserve"> </w:t>
            </w:r>
            <w:proofErr w:type="spellStart"/>
            <w:r w:rsidR="00DB583B" w:rsidRPr="00F2605E">
              <w:rPr>
                <w:bCs/>
                <w:szCs w:val="26"/>
              </w:rPr>
              <w:t>định</w:t>
            </w:r>
            <w:proofErr w:type="spellEnd"/>
            <w:r w:rsidR="00DB583B" w:rsidRPr="00F2605E">
              <w:rPr>
                <w:bCs/>
                <w:szCs w:val="26"/>
              </w:rPr>
              <w:t xml:space="preserve"> </w:t>
            </w:r>
            <w:proofErr w:type="spellStart"/>
            <w:r w:rsidR="00DB583B" w:rsidRPr="00F2605E">
              <w:rPr>
                <w:bCs/>
                <w:szCs w:val="26"/>
              </w:rPr>
              <w:t>cư</w:t>
            </w:r>
            <w:proofErr w:type="spellEnd"/>
            <w:r w:rsidR="00DB583B" w:rsidRPr="00F2605E">
              <w:rPr>
                <w:bCs/>
                <w:szCs w:val="26"/>
              </w:rPr>
              <w:t xml:space="preserve"> </w:t>
            </w:r>
            <w:proofErr w:type="spellStart"/>
            <w:r w:rsidRPr="00F2605E">
              <w:rPr>
                <w:bCs/>
                <w:szCs w:val="26"/>
              </w:rPr>
              <w:t>trong</w:t>
            </w:r>
            <w:proofErr w:type="spellEnd"/>
            <w:r w:rsidRPr="00F2605E">
              <w:rPr>
                <w:bCs/>
                <w:szCs w:val="26"/>
              </w:rPr>
              <w:t xml:space="preserve"> </w:t>
            </w:r>
            <w:proofErr w:type="spellStart"/>
            <w:r w:rsidRPr="00F2605E">
              <w:rPr>
                <w:bCs/>
                <w:szCs w:val="26"/>
              </w:rPr>
              <w:t>Dự</w:t>
            </w:r>
            <w:proofErr w:type="spellEnd"/>
            <w:r w:rsidRPr="00F2605E">
              <w:rPr>
                <w:bCs/>
                <w:szCs w:val="26"/>
              </w:rPr>
              <w:t xml:space="preserve"> </w:t>
            </w:r>
            <w:proofErr w:type="spellStart"/>
            <w:r w:rsidRPr="00F2605E">
              <w:rPr>
                <w:bCs/>
                <w:szCs w:val="26"/>
              </w:rPr>
              <w:t>án</w:t>
            </w:r>
            <w:proofErr w:type="spellEnd"/>
            <w:r w:rsidRPr="00F2605E">
              <w:rPr>
                <w:bCs/>
                <w:szCs w:val="26"/>
              </w:rPr>
              <w:t xml:space="preserve"> </w:t>
            </w:r>
            <w:proofErr w:type="spellStart"/>
            <w:r w:rsidRPr="00F2605E">
              <w:rPr>
                <w:bCs/>
                <w:szCs w:val="26"/>
              </w:rPr>
              <w:t>và</w:t>
            </w:r>
            <w:proofErr w:type="spellEnd"/>
            <w:r w:rsidRPr="00F2605E">
              <w:rPr>
                <w:bCs/>
                <w:szCs w:val="26"/>
              </w:rPr>
              <w:t xml:space="preserve"> </w:t>
            </w:r>
            <w:proofErr w:type="spellStart"/>
            <w:r w:rsidRPr="00F2605E">
              <w:rPr>
                <w:bCs/>
                <w:szCs w:val="26"/>
              </w:rPr>
              <w:t>khu</w:t>
            </w:r>
            <w:proofErr w:type="spellEnd"/>
            <w:r w:rsidRPr="00F2605E">
              <w:rPr>
                <w:bCs/>
                <w:szCs w:val="26"/>
              </w:rPr>
              <w:t xml:space="preserve"> </w:t>
            </w:r>
            <w:proofErr w:type="spellStart"/>
            <w:r w:rsidRPr="00F2605E">
              <w:rPr>
                <w:bCs/>
                <w:szCs w:val="26"/>
              </w:rPr>
              <w:t>vực</w:t>
            </w:r>
            <w:proofErr w:type="spellEnd"/>
            <w:r w:rsidRPr="00F2605E">
              <w:rPr>
                <w:bCs/>
                <w:szCs w:val="26"/>
              </w:rPr>
              <w:t xml:space="preserve"> </w:t>
            </w:r>
            <w:proofErr w:type="spellStart"/>
            <w:r w:rsidRPr="00F2605E">
              <w:rPr>
                <w:bCs/>
                <w:szCs w:val="26"/>
              </w:rPr>
              <w:t>xung</w:t>
            </w:r>
            <w:proofErr w:type="spellEnd"/>
            <w:r w:rsidRPr="00F2605E">
              <w:rPr>
                <w:bCs/>
                <w:szCs w:val="26"/>
              </w:rPr>
              <w:t xml:space="preserve"> </w:t>
            </w:r>
            <w:proofErr w:type="spellStart"/>
            <w:r w:rsidRPr="00F2605E">
              <w:rPr>
                <w:bCs/>
                <w:szCs w:val="26"/>
              </w:rPr>
              <w:t>quanh</w:t>
            </w:r>
            <w:proofErr w:type="spellEnd"/>
            <w:r w:rsidRPr="00F2605E">
              <w:rPr>
                <w:bCs/>
                <w:szCs w:val="26"/>
              </w:rPr>
              <w:t xml:space="preserve"> do </w:t>
            </w:r>
            <w:proofErr w:type="spellStart"/>
            <w:r w:rsidRPr="00F2605E">
              <w:rPr>
                <w:bCs/>
                <w:szCs w:val="26"/>
              </w:rPr>
              <w:t>ảnh</w:t>
            </w:r>
            <w:proofErr w:type="spellEnd"/>
            <w:r w:rsidRPr="00F2605E">
              <w:rPr>
                <w:bCs/>
                <w:szCs w:val="26"/>
              </w:rPr>
              <w:t xml:space="preserve"> </w:t>
            </w:r>
            <w:proofErr w:type="spellStart"/>
            <w:r w:rsidRPr="00F2605E">
              <w:rPr>
                <w:bCs/>
                <w:szCs w:val="26"/>
              </w:rPr>
              <w:t>hưởng</w:t>
            </w:r>
            <w:proofErr w:type="spellEnd"/>
            <w:r w:rsidRPr="00F2605E">
              <w:rPr>
                <w:bCs/>
                <w:szCs w:val="26"/>
              </w:rPr>
              <w:t xml:space="preserve"> </w:t>
            </w:r>
            <w:proofErr w:type="spellStart"/>
            <w:r w:rsidRPr="00F2605E">
              <w:rPr>
                <w:bCs/>
                <w:szCs w:val="26"/>
              </w:rPr>
              <w:t>của</w:t>
            </w:r>
            <w:proofErr w:type="spellEnd"/>
            <w:r w:rsidRPr="00F2605E">
              <w:rPr>
                <w:bCs/>
                <w:szCs w:val="26"/>
              </w:rPr>
              <w:t xml:space="preserve"> </w:t>
            </w:r>
            <w:proofErr w:type="spellStart"/>
            <w:r w:rsidRPr="00F2605E">
              <w:rPr>
                <w:bCs/>
                <w:szCs w:val="26"/>
              </w:rPr>
              <w:t>gió</w:t>
            </w:r>
            <w:proofErr w:type="spellEnd"/>
            <w:r w:rsidRPr="00F2605E">
              <w:rPr>
                <w:bCs/>
                <w:szCs w:val="26"/>
              </w:rPr>
              <w:t xml:space="preserve"> </w:t>
            </w:r>
            <w:proofErr w:type="spellStart"/>
            <w:r w:rsidRPr="00F2605E">
              <w:rPr>
                <w:bCs/>
                <w:szCs w:val="26"/>
              </w:rPr>
              <w:t>và</w:t>
            </w:r>
            <w:proofErr w:type="spellEnd"/>
            <w:r w:rsidRPr="00F2605E">
              <w:rPr>
                <w:bCs/>
                <w:szCs w:val="26"/>
              </w:rPr>
              <w:t xml:space="preserve"> </w:t>
            </w:r>
            <w:proofErr w:type="spellStart"/>
            <w:r w:rsidRPr="00F2605E">
              <w:rPr>
                <w:bCs/>
                <w:szCs w:val="26"/>
              </w:rPr>
              <w:t>quá</w:t>
            </w:r>
            <w:proofErr w:type="spellEnd"/>
            <w:r w:rsidRPr="00F2605E">
              <w:rPr>
                <w:bCs/>
                <w:szCs w:val="26"/>
              </w:rPr>
              <w:t xml:space="preserve"> </w:t>
            </w:r>
            <w:proofErr w:type="spellStart"/>
            <w:r w:rsidRPr="00F2605E">
              <w:rPr>
                <w:bCs/>
                <w:szCs w:val="26"/>
              </w:rPr>
              <w:t>trình</w:t>
            </w:r>
            <w:proofErr w:type="spellEnd"/>
            <w:r w:rsidRPr="00F2605E">
              <w:rPr>
                <w:bCs/>
                <w:szCs w:val="26"/>
              </w:rPr>
              <w:t xml:space="preserve"> </w:t>
            </w:r>
            <w:proofErr w:type="spellStart"/>
            <w:r w:rsidRPr="00F2605E">
              <w:rPr>
                <w:bCs/>
                <w:szCs w:val="26"/>
              </w:rPr>
              <w:t>lan</w:t>
            </w:r>
            <w:proofErr w:type="spellEnd"/>
            <w:r w:rsidRPr="00F2605E">
              <w:rPr>
                <w:bCs/>
                <w:szCs w:val="26"/>
              </w:rPr>
              <w:t xml:space="preserve"> </w:t>
            </w:r>
            <w:proofErr w:type="spellStart"/>
            <w:r w:rsidRPr="00F2605E">
              <w:rPr>
                <w:bCs/>
                <w:szCs w:val="26"/>
              </w:rPr>
              <w:t>truyền</w:t>
            </w:r>
            <w:proofErr w:type="spellEnd"/>
            <w:r w:rsidRPr="00F2605E">
              <w:rPr>
                <w:bCs/>
                <w:szCs w:val="26"/>
              </w:rPr>
              <w:t xml:space="preserve">. </w:t>
            </w:r>
          </w:p>
          <w:p w14:paraId="20D8BA82" w14:textId="77777777" w:rsidR="00B914B4" w:rsidRPr="00F2605E" w:rsidRDefault="00B914B4" w:rsidP="00B9602A">
            <w:pPr>
              <w:rPr>
                <w:szCs w:val="26"/>
              </w:rPr>
            </w:pPr>
            <w:proofErr w:type="spellStart"/>
            <w:r w:rsidRPr="00F2605E">
              <w:rPr>
                <w:bCs/>
                <w:szCs w:val="26"/>
              </w:rPr>
              <w:t>Mức</w:t>
            </w:r>
            <w:proofErr w:type="spellEnd"/>
            <w:r w:rsidRPr="00F2605E">
              <w:rPr>
                <w:bCs/>
                <w:szCs w:val="26"/>
              </w:rPr>
              <w:t xml:space="preserve"> </w:t>
            </w:r>
            <w:proofErr w:type="spellStart"/>
            <w:r w:rsidRPr="00F2605E">
              <w:rPr>
                <w:bCs/>
                <w:szCs w:val="26"/>
              </w:rPr>
              <w:t>độ</w:t>
            </w:r>
            <w:proofErr w:type="spellEnd"/>
            <w:r w:rsidRPr="00F2605E">
              <w:rPr>
                <w:bCs/>
                <w:szCs w:val="26"/>
              </w:rPr>
              <w:t xml:space="preserve">: </w:t>
            </w:r>
            <w:proofErr w:type="spellStart"/>
            <w:r w:rsidRPr="00F2605E">
              <w:rPr>
                <w:bCs/>
                <w:szCs w:val="26"/>
              </w:rPr>
              <w:t>tác</w:t>
            </w:r>
            <w:proofErr w:type="spellEnd"/>
            <w:r w:rsidRPr="00F2605E">
              <w:rPr>
                <w:bCs/>
                <w:szCs w:val="26"/>
              </w:rPr>
              <w:t xml:space="preserve"> </w:t>
            </w:r>
            <w:proofErr w:type="spellStart"/>
            <w:r w:rsidRPr="00F2605E">
              <w:rPr>
                <w:bCs/>
                <w:szCs w:val="26"/>
              </w:rPr>
              <w:t>động</w:t>
            </w:r>
            <w:proofErr w:type="spellEnd"/>
            <w:r w:rsidRPr="00F2605E">
              <w:rPr>
                <w:bCs/>
                <w:szCs w:val="26"/>
              </w:rPr>
              <w:t xml:space="preserve"> </w:t>
            </w:r>
            <w:proofErr w:type="spellStart"/>
            <w:r w:rsidRPr="00F2605E">
              <w:rPr>
                <w:bCs/>
                <w:szCs w:val="26"/>
              </w:rPr>
              <w:t>thấp</w:t>
            </w:r>
            <w:proofErr w:type="spellEnd"/>
            <w:r w:rsidRPr="00F2605E">
              <w:rPr>
                <w:bCs/>
                <w:szCs w:val="26"/>
              </w:rPr>
              <w:t xml:space="preserve"> do </w:t>
            </w:r>
            <w:proofErr w:type="spellStart"/>
            <w:r w:rsidRPr="00F2605E">
              <w:rPr>
                <w:bCs/>
                <w:szCs w:val="26"/>
              </w:rPr>
              <w:t>Dự</w:t>
            </w:r>
            <w:proofErr w:type="spellEnd"/>
            <w:r w:rsidRPr="00F2605E">
              <w:rPr>
                <w:bCs/>
                <w:szCs w:val="26"/>
              </w:rPr>
              <w:t xml:space="preserve"> </w:t>
            </w:r>
            <w:proofErr w:type="spellStart"/>
            <w:r w:rsidRPr="00F2605E">
              <w:rPr>
                <w:bCs/>
                <w:szCs w:val="26"/>
              </w:rPr>
              <w:t>án</w:t>
            </w:r>
            <w:proofErr w:type="spellEnd"/>
            <w:r w:rsidRPr="00F2605E">
              <w:rPr>
                <w:bCs/>
                <w:szCs w:val="26"/>
              </w:rPr>
              <w:t xml:space="preserve"> </w:t>
            </w:r>
            <w:proofErr w:type="spellStart"/>
            <w:r w:rsidRPr="00F2605E">
              <w:rPr>
                <w:bCs/>
                <w:szCs w:val="26"/>
              </w:rPr>
              <w:t>chỉ</w:t>
            </w:r>
            <w:proofErr w:type="spellEnd"/>
            <w:r w:rsidRPr="00F2605E">
              <w:rPr>
                <w:bCs/>
                <w:szCs w:val="26"/>
              </w:rPr>
              <w:t xml:space="preserve"> </w:t>
            </w:r>
            <w:proofErr w:type="spellStart"/>
            <w:r w:rsidRPr="00F2605E">
              <w:rPr>
                <w:bCs/>
                <w:szCs w:val="26"/>
              </w:rPr>
              <w:t>có</w:t>
            </w:r>
            <w:proofErr w:type="spellEnd"/>
            <w:r w:rsidRPr="00F2605E">
              <w:rPr>
                <w:bCs/>
                <w:szCs w:val="26"/>
              </w:rPr>
              <w:t xml:space="preserve"> </w:t>
            </w:r>
            <w:proofErr w:type="spellStart"/>
            <w:r w:rsidRPr="00F2605E">
              <w:rPr>
                <w:bCs/>
                <w:szCs w:val="26"/>
              </w:rPr>
              <w:t>hoạt</w:t>
            </w:r>
            <w:proofErr w:type="spellEnd"/>
            <w:r w:rsidRPr="00F2605E">
              <w:rPr>
                <w:bCs/>
                <w:szCs w:val="26"/>
              </w:rPr>
              <w:t xml:space="preserve"> </w:t>
            </w:r>
            <w:proofErr w:type="spellStart"/>
            <w:r w:rsidRPr="00F2605E">
              <w:rPr>
                <w:bCs/>
                <w:szCs w:val="26"/>
              </w:rPr>
              <w:t>động</w:t>
            </w:r>
            <w:proofErr w:type="spellEnd"/>
            <w:r w:rsidRPr="00F2605E">
              <w:rPr>
                <w:bCs/>
                <w:szCs w:val="26"/>
              </w:rPr>
              <w:t xml:space="preserve"> </w:t>
            </w:r>
            <w:proofErr w:type="spellStart"/>
            <w:r w:rsidRPr="00F2605E">
              <w:rPr>
                <w:bCs/>
                <w:szCs w:val="26"/>
              </w:rPr>
              <w:t>sinh</w:t>
            </w:r>
            <w:proofErr w:type="spellEnd"/>
            <w:r w:rsidRPr="00F2605E">
              <w:rPr>
                <w:bCs/>
                <w:szCs w:val="26"/>
              </w:rPr>
              <w:t xml:space="preserve"> </w:t>
            </w:r>
            <w:proofErr w:type="spellStart"/>
            <w:r w:rsidRPr="00F2605E">
              <w:rPr>
                <w:bCs/>
                <w:szCs w:val="26"/>
              </w:rPr>
              <w:t>hoạt</w:t>
            </w:r>
            <w:proofErr w:type="spellEnd"/>
            <w:r w:rsidRPr="00F2605E">
              <w:rPr>
                <w:bCs/>
                <w:szCs w:val="26"/>
              </w:rPr>
              <w:t xml:space="preserve"> </w:t>
            </w:r>
            <w:proofErr w:type="spellStart"/>
            <w:r w:rsidRPr="00F2605E">
              <w:rPr>
                <w:bCs/>
                <w:szCs w:val="26"/>
              </w:rPr>
              <w:t>và</w:t>
            </w:r>
            <w:proofErr w:type="spellEnd"/>
            <w:r w:rsidRPr="00F2605E">
              <w:rPr>
                <w:bCs/>
                <w:szCs w:val="26"/>
              </w:rPr>
              <w:t xml:space="preserve"> </w:t>
            </w:r>
            <w:proofErr w:type="spellStart"/>
            <w:r w:rsidRPr="00F2605E">
              <w:rPr>
                <w:bCs/>
                <w:szCs w:val="26"/>
              </w:rPr>
              <w:t>thương</w:t>
            </w:r>
            <w:proofErr w:type="spellEnd"/>
            <w:r w:rsidRPr="00F2605E">
              <w:rPr>
                <w:bCs/>
                <w:szCs w:val="26"/>
              </w:rPr>
              <w:t xml:space="preserve"> </w:t>
            </w:r>
            <w:proofErr w:type="spellStart"/>
            <w:r w:rsidRPr="00F2605E">
              <w:rPr>
                <w:bCs/>
                <w:szCs w:val="26"/>
              </w:rPr>
              <w:t>mại</w:t>
            </w:r>
            <w:proofErr w:type="spellEnd"/>
            <w:r w:rsidRPr="00F2605E">
              <w:rPr>
                <w:bCs/>
                <w:szCs w:val="26"/>
              </w:rPr>
              <w:t xml:space="preserve">, </w:t>
            </w:r>
            <w:proofErr w:type="spellStart"/>
            <w:r w:rsidRPr="00F2605E">
              <w:rPr>
                <w:bCs/>
                <w:szCs w:val="26"/>
              </w:rPr>
              <w:t>dịch</w:t>
            </w:r>
            <w:proofErr w:type="spellEnd"/>
            <w:r w:rsidRPr="00F2605E">
              <w:rPr>
                <w:bCs/>
                <w:szCs w:val="26"/>
              </w:rPr>
              <w:t xml:space="preserve"> </w:t>
            </w:r>
            <w:proofErr w:type="spellStart"/>
            <w:r w:rsidRPr="00F2605E">
              <w:rPr>
                <w:bCs/>
                <w:szCs w:val="26"/>
              </w:rPr>
              <w:t>vụ</w:t>
            </w:r>
            <w:proofErr w:type="spellEnd"/>
            <w:r w:rsidRPr="00F2605E">
              <w:rPr>
                <w:bCs/>
                <w:szCs w:val="26"/>
              </w:rPr>
              <w:t xml:space="preserve">, </w:t>
            </w:r>
            <w:proofErr w:type="spellStart"/>
            <w:r w:rsidRPr="00F2605E">
              <w:rPr>
                <w:bCs/>
                <w:szCs w:val="26"/>
              </w:rPr>
              <w:t>không</w:t>
            </w:r>
            <w:proofErr w:type="spellEnd"/>
            <w:r w:rsidRPr="00F2605E">
              <w:rPr>
                <w:bCs/>
                <w:szCs w:val="26"/>
              </w:rPr>
              <w:t xml:space="preserve"> </w:t>
            </w:r>
            <w:proofErr w:type="spellStart"/>
            <w:r w:rsidRPr="00F2605E">
              <w:rPr>
                <w:bCs/>
                <w:szCs w:val="26"/>
              </w:rPr>
              <w:t>phát</w:t>
            </w:r>
            <w:proofErr w:type="spellEnd"/>
            <w:r w:rsidRPr="00F2605E">
              <w:rPr>
                <w:bCs/>
                <w:szCs w:val="26"/>
              </w:rPr>
              <w:t xml:space="preserve"> </w:t>
            </w:r>
            <w:proofErr w:type="spellStart"/>
            <w:r w:rsidRPr="00F2605E">
              <w:rPr>
                <w:bCs/>
                <w:szCs w:val="26"/>
              </w:rPr>
              <w:t>sinh</w:t>
            </w:r>
            <w:proofErr w:type="spellEnd"/>
            <w:r w:rsidRPr="00F2605E">
              <w:rPr>
                <w:bCs/>
                <w:szCs w:val="26"/>
              </w:rPr>
              <w:t xml:space="preserve"> </w:t>
            </w:r>
            <w:proofErr w:type="spellStart"/>
            <w:r w:rsidRPr="00F2605E">
              <w:rPr>
                <w:bCs/>
                <w:szCs w:val="26"/>
              </w:rPr>
              <w:t>khí</w:t>
            </w:r>
            <w:proofErr w:type="spellEnd"/>
            <w:r w:rsidRPr="00F2605E">
              <w:rPr>
                <w:bCs/>
                <w:szCs w:val="26"/>
              </w:rPr>
              <w:t xml:space="preserve"> </w:t>
            </w:r>
            <w:proofErr w:type="spellStart"/>
            <w:r w:rsidRPr="00F2605E">
              <w:rPr>
                <w:bCs/>
                <w:szCs w:val="26"/>
              </w:rPr>
              <w:t>thải</w:t>
            </w:r>
            <w:proofErr w:type="spellEnd"/>
            <w:r w:rsidRPr="00F2605E">
              <w:rPr>
                <w:bCs/>
                <w:szCs w:val="26"/>
              </w:rPr>
              <w:t xml:space="preserve"> ô </w:t>
            </w:r>
            <w:proofErr w:type="spellStart"/>
            <w:r w:rsidRPr="00F2605E">
              <w:rPr>
                <w:bCs/>
                <w:szCs w:val="26"/>
              </w:rPr>
              <w:t>nhiễm</w:t>
            </w:r>
            <w:proofErr w:type="spellEnd"/>
            <w:r w:rsidRPr="00F2605E">
              <w:rPr>
                <w:bCs/>
                <w:szCs w:val="26"/>
              </w:rPr>
              <w:t>.</w:t>
            </w:r>
          </w:p>
        </w:tc>
      </w:tr>
      <w:tr w:rsidR="00F2605E" w:rsidRPr="00F2605E" w14:paraId="66745BF9" w14:textId="77777777" w:rsidTr="00B9602A">
        <w:tc>
          <w:tcPr>
            <w:tcW w:w="435" w:type="pct"/>
          </w:tcPr>
          <w:p w14:paraId="52EB543A" w14:textId="77777777" w:rsidR="00B914B4" w:rsidRPr="00F2605E" w:rsidRDefault="00B914B4" w:rsidP="00043E2F">
            <w:pPr>
              <w:pStyle w:val="ListParagraph"/>
              <w:numPr>
                <w:ilvl w:val="0"/>
                <w:numId w:val="49"/>
              </w:numPr>
              <w:spacing w:before="120" w:after="120" w:line="240" w:lineRule="auto"/>
              <w:contextualSpacing w:val="0"/>
              <w:jc w:val="center"/>
              <w:rPr>
                <w:szCs w:val="26"/>
              </w:rPr>
            </w:pPr>
          </w:p>
        </w:tc>
        <w:tc>
          <w:tcPr>
            <w:tcW w:w="997" w:type="pct"/>
          </w:tcPr>
          <w:p w14:paraId="290B1FD8" w14:textId="77777777" w:rsidR="00B914B4" w:rsidRPr="00F2605E" w:rsidRDefault="00B914B4" w:rsidP="00B9602A">
            <w:pPr>
              <w:rPr>
                <w:szCs w:val="26"/>
              </w:rPr>
            </w:pPr>
            <w:proofErr w:type="spellStart"/>
            <w:r w:rsidRPr="00F2605E">
              <w:rPr>
                <w:szCs w:val="26"/>
              </w:rPr>
              <w:t>Nước</w:t>
            </w:r>
            <w:proofErr w:type="spellEnd"/>
            <w:r w:rsidRPr="00F2605E">
              <w:rPr>
                <w:szCs w:val="26"/>
              </w:rPr>
              <w:t xml:space="preserve"> </w:t>
            </w:r>
            <w:proofErr w:type="spellStart"/>
            <w:r w:rsidRPr="00F2605E">
              <w:rPr>
                <w:szCs w:val="26"/>
              </w:rPr>
              <w:t>mặt</w:t>
            </w:r>
            <w:proofErr w:type="spellEnd"/>
          </w:p>
        </w:tc>
        <w:tc>
          <w:tcPr>
            <w:tcW w:w="3568" w:type="pct"/>
          </w:tcPr>
          <w:p w14:paraId="2AD17517" w14:textId="3D920389" w:rsidR="00B914B4" w:rsidRPr="00F2605E" w:rsidRDefault="00B914B4" w:rsidP="00B9602A">
            <w:pPr>
              <w:rPr>
                <w:szCs w:val="26"/>
              </w:rPr>
            </w:pP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trực</w:t>
            </w:r>
            <w:proofErr w:type="spellEnd"/>
            <w:r w:rsidRPr="00F2605E">
              <w:rPr>
                <w:szCs w:val="26"/>
              </w:rPr>
              <w:t xml:space="preserve"> </w:t>
            </w:r>
            <w:proofErr w:type="spellStart"/>
            <w:r w:rsidRPr="00F2605E">
              <w:rPr>
                <w:szCs w:val="26"/>
              </w:rPr>
              <w:t>tiếp</w:t>
            </w:r>
            <w:proofErr w:type="spellEnd"/>
            <w:r w:rsidRPr="00F2605E">
              <w:rPr>
                <w:szCs w:val="26"/>
              </w:rPr>
              <w:t xml:space="preserve"> </w:t>
            </w:r>
            <w:proofErr w:type="spellStart"/>
            <w:r w:rsidRPr="00F2605E">
              <w:rPr>
                <w:szCs w:val="26"/>
              </w:rPr>
              <w:t>đến</w:t>
            </w:r>
            <w:proofErr w:type="spellEnd"/>
            <w:r w:rsidRPr="00F2605E">
              <w:rPr>
                <w:szCs w:val="26"/>
              </w:rPr>
              <w:t xml:space="preserve"> </w:t>
            </w:r>
            <w:proofErr w:type="spellStart"/>
            <w:r w:rsidR="00152C64" w:rsidRPr="00F2605E">
              <w:rPr>
                <w:szCs w:val="26"/>
              </w:rPr>
              <w:t>Suối</w:t>
            </w:r>
            <w:proofErr w:type="spellEnd"/>
            <w:r w:rsidR="00152C64" w:rsidRPr="00F2605E">
              <w:rPr>
                <w:szCs w:val="26"/>
              </w:rPr>
              <w:t xml:space="preserve"> </w:t>
            </w:r>
            <w:proofErr w:type="spellStart"/>
            <w:r w:rsidR="00152C64" w:rsidRPr="00F2605E">
              <w:rPr>
                <w:szCs w:val="26"/>
              </w:rPr>
              <w:t>Cái</w:t>
            </w:r>
            <w:proofErr w:type="spellEnd"/>
            <w:r w:rsidR="00152C64" w:rsidRPr="00F2605E">
              <w:rPr>
                <w:szCs w:val="26"/>
              </w:rPr>
              <w:t xml:space="preserve"> </w:t>
            </w:r>
            <w:proofErr w:type="spellStart"/>
            <w:r w:rsidR="00152C64" w:rsidRPr="00F2605E">
              <w:rPr>
                <w:szCs w:val="26"/>
              </w:rPr>
              <w:t>và</w:t>
            </w:r>
            <w:proofErr w:type="spellEnd"/>
            <w:r w:rsidR="00152C64" w:rsidRPr="00F2605E">
              <w:rPr>
                <w:szCs w:val="26"/>
              </w:rPr>
              <w:t xml:space="preserve"> </w:t>
            </w:r>
            <w:proofErr w:type="spellStart"/>
            <w:r w:rsidR="00152C64" w:rsidRPr="00F2605E">
              <w:rPr>
                <w:szCs w:val="26"/>
              </w:rPr>
              <w:t>Suối</w:t>
            </w:r>
            <w:proofErr w:type="spellEnd"/>
            <w:r w:rsidR="00152C64" w:rsidRPr="00F2605E">
              <w:rPr>
                <w:szCs w:val="26"/>
              </w:rPr>
              <w:t xml:space="preserve"> </w:t>
            </w:r>
            <w:proofErr w:type="spellStart"/>
            <w:r w:rsidR="00152C64" w:rsidRPr="00F2605E">
              <w:rPr>
                <w:szCs w:val="26"/>
              </w:rPr>
              <w:t>Bà</w:t>
            </w:r>
            <w:proofErr w:type="spellEnd"/>
            <w:r w:rsidR="00152C64" w:rsidRPr="00F2605E">
              <w:rPr>
                <w:szCs w:val="26"/>
              </w:rPr>
              <w:t xml:space="preserve"> </w:t>
            </w:r>
            <w:proofErr w:type="spellStart"/>
            <w:r w:rsidR="00152C64" w:rsidRPr="00F2605E">
              <w:rPr>
                <w:szCs w:val="26"/>
              </w:rPr>
              <w:t>Tánh</w:t>
            </w:r>
            <w:proofErr w:type="spellEnd"/>
            <w:r w:rsidR="00152C64" w:rsidRPr="00F2605E">
              <w:rPr>
                <w:szCs w:val="26"/>
              </w:rPr>
              <w:t>.</w:t>
            </w:r>
          </w:p>
          <w:p w14:paraId="4085C21B" w14:textId="77777777" w:rsidR="00B914B4" w:rsidRPr="00F2605E" w:rsidRDefault="00B914B4" w:rsidP="00B9602A">
            <w:pPr>
              <w:rPr>
                <w:bCs/>
                <w:noProof/>
                <w:szCs w:val="26"/>
              </w:rPr>
            </w:pPr>
            <w:proofErr w:type="spellStart"/>
            <w:r w:rsidRPr="00F2605E">
              <w:rPr>
                <w:szCs w:val="26"/>
              </w:rPr>
              <w:t>Mức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do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đã</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đạt</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chuẩn</w:t>
            </w:r>
            <w:proofErr w:type="spellEnd"/>
            <w:r w:rsidRPr="00F2605E">
              <w:rPr>
                <w:szCs w:val="26"/>
              </w:rPr>
              <w:t xml:space="preserve"> </w:t>
            </w:r>
            <w:proofErr w:type="spellStart"/>
            <w:r w:rsidRPr="00F2605E">
              <w:rPr>
                <w:szCs w:val="26"/>
              </w:rPr>
              <w:t>xả</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phép</w:t>
            </w:r>
            <w:proofErr w:type="spellEnd"/>
            <w:r w:rsidRPr="00F2605E">
              <w:rPr>
                <w:szCs w:val="26"/>
              </w:rPr>
              <w:t xml:space="preserve">. </w:t>
            </w:r>
          </w:p>
        </w:tc>
      </w:tr>
      <w:tr w:rsidR="00F2605E" w:rsidRPr="00F2605E" w14:paraId="252C77E4" w14:textId="77777777" w:rsidTr="00B9602A">
        <w:trPr>
          <w:trHeight w:val="584"/>
        </w:trPr>
        <w:tc>
          <w:tcPr>
            <w:tcW w:w="435" w:type="pct"/>
          </w:tcPr>
          <w:p w14:paraId="18F95B51" w14:textId="77777777" w:rsidR="00B914B4" w:rsidRPr="00F2605E" w:rsidRDefault="00B914B4" w:rsidP="00043E2F">
            <w:pPr>
              <w:pStyle w:val="ListParagraph"/>
              <w:numPr>
                <w:ilvl w:val="0"/>
                <w:numId w:val="49"/>
              </w:numPr>
              <w:spacing w:before="120" w:after="120" w:line="240" w:lineRule="auto"/>
              <w:contextualSpacing w:val="0"/>
              <w:jc w:val="center"/>
              <w:rPr>
                <w:szCs w:val="26"/>
              </w:rPr>
            </w:pPr>
          </w:p>
        </w:tc>
        <w:tc>
          <w:tcPr>
            <w:tcW w:w="997" w:type="pct"/>
          </w:tcPr>
          <w:p w14:paraId="3130EF92" w14:textId="77777777" w:rsidR="00B914B4" w:rsidRPr="00F2605E" w:rsidRDefault="00B914B4" w:rsidP="00B9602A">
            <w:pPr>
              <w:rPr>
                <w:szCs w:val="26"/>
              </w:rPr>
            </w:pPr>
            <w:proofErr w:type="spellStart"/>
            <w:r w:rsidRPr="00F2605E">
              <w:rPr>
                <w:szCs w:val="26"/>
              </w:rPr>
              <w:t>Nước</w:t>
            </w:r>
            <w:proofErr w:type="spellEnd"/>
            <w:r w:rsidRPr="00F2605E">
              <w:rPr>
                <w:szCs w:val="26"/>
              </w:rPr>
              <w:t xml:space="preserve"> </w:t>
            </w:r>
            <w:proofErr w:type="spellStart"/>
            <w:r w:rsidRPr="00F2605E">
              <w:rPr>
                <w:szCs w:val="26"/>
              </w:rPr>
              <w:t>dưới</w:t>
            </w:r>
            <w:proofErr w:type="spellEnd"/>
            <w:r w:rsidRPr="00F2605E">
              <w:rPr>
                <w:szCs w:val="26"/>
              </w:rPr>
              <w:t xml:space="preserve"> </w:t>
            </w:r>
            <w:proofErr w:type="spellStart"/>
            <w:r w:rsidRPr="00F2605E">
              <w:rPr>
                <w:szCs w:val="26"/>
              </w:rPr>
              <w:t>đất</w:t>
            </w:r>
            <w:proofErr w:type="spellEnd"/>
          </w:p>
          <w:p w14:paraId="3D636FE8" w14:textId="77777777" w:rsidR="00B914B4" w:rsidRPr="00F2605E" w:rsidRDefault="00B914B4" w:rsidP="00B9602A">
            <w:pPr>
              <w:rPr>
                <w:szCs w:val="26"/>
              </w:rPr>
            </w:pP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đất</w:t>
            </w:r>
            <w:proofErr w:type="spellEnd"/>
          </w:p>
        </w:tc>
        <w:tc>
          <w:tcPr>
            <w:tcW w:w="3568" w:type="pct"/>
          </w:tcPr>
          <w:p w14:paraId="2AC8F624" w14:textId="77777777" w:rsidR="00B914B4" w:rsidRPr="00F2605E" w:rsidRDefault="00B914B4" w:rsidP="00B9602A">
            <w:pPr>
              <w:rPr>
                <w:szCs w:val="26"/>
              </w:rPr>
            </w:pPr>
            <w:proofErr w:type="spellStart"/>
            <w:r w:rsidRPr="00F2605E">
              <w:rPr>
                <w:szCs w:val="26"/>
              </w:rPr>
              <w:t>Nước</w:t>
            </w:r>
            <w:proofErr w:type="spellEnd"/>
            <w:r w:rsidRPr="00F2605E">
              <w:rPr>
                <w:szCs w:val="26"/>
              </w:rPr>
              <w:t xml:space="preserve"> </w:t>
            </w:r>
            <w:proofErr w:type="spellStart"/>
            <w:r w:rsidRPr="00F2605E">
              <w:rPr>
                <w:szCs w:val="26"/>
              </w:rPr>
              <w:t>dưới</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gián</w:t>
            </w:r>
            <w:proofErr w:type="spellEnd"/>
            <w:r w:rsidRPr="00F2605E">
              <w:rPr>
                <w:szCs w:val="26"/>
              </w:rPr>
              <w:t xml:space="preserve"> </w:t>
            </w:r>
            <w:proofErr w:type="spellStart"/>
            <w:r w:rsidRPr="00F2605E">
              <w:rPr>
                <w:szCs w:val="26"/>
              </w:rPr>
              <w:t>tiếp</w:t>
            </w:r>
            <w:proofErr w:type="spellEnd"/>
            <w:r w:rsidRPr="00F2605E">
              <w:rPr>
                <w:szCs w:val="26"/>
              </w:rPr>
              <w:t xml:space="preserve"> do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CTR </w:t>
            </w:r>
            <w:proofErr w:type="spellStart"/>
            <w:r w:rsidRPr="00F2605E">
              <w:rPr>
                <w:szCs w:val="26"/>
              </w:rPr>
              <w:t>ngấm</w:t>
            </w:r>
            <w:proofErr w:type="spellEnd"/>
            <w:r w:rsidRPr="00F2605E">
              <w:rPr>
                <w:szCs w:val="26"/>
              </w:rPr>
              <w:t xml:space="preserve"> </w:t>
            </w:r>
            <w:proofErr w:type="spellStart"/>
            <w:r w:rsidRPr="00F2605E">
              <w:rPr>
                <w:szCs w:val="26"/>
              </w:rPr>
              <w:t>xuống</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đến</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dưới</w:t>
            </w:r>
            <w:proofErr w:type="spellEnd"/>
            <w:r w:rsidRPr="00F2605E">
              <w:rPr>
                <w:szCs w:val="26"/>
              </w:rPr>
              <w:t xml:space="preserve"> </w:t>
            </w:r>
            <w:proofErr w:type="spellStart"/>
            <w:r w:rsidRPr="00F2605E">
              <w:rPr>
                <w:szCs w:val="26"/>
              </w:rPr>
              <w:t>đất</w:t>
            </w:r>
            <w:proofErr w:type="spellEnd"/>
            <w:r w:rsidRPr="00F2605E">
              <w:rPr>
                <w:szCs w:val="26"/>
              </w:rPr>
              <w:t>.</w:t>
            </w:r>
          </w:p>
          <w:p w14:paraId="7A979B44" w14:textId="77777777" w:rsidR="00B914B4" w:rsidRPr="00F2605E" w:rsidRDefault="00B914B4" w:rsidP="00B9602A">
            <w:pPr>
              <w:rPr>
                <w:szCs w:val="26"/>
              </w:rPr>
            </w:pPr>
            <w:proofErr w:type="spellStart"/>
            <w:r w:rsidRPr="00F2605E">
              <w:rPr>
                <w:szCs w:val="26"/>
              </w:rPr>
              <w:t>Mức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thấp</w:t>
            </w:r>
            <w:proofErr w:type="spellEnd"/>
            <w:r w:rsidRPr="00F2605E">
              <w:rPr>
                <w:szCs w:val="26"/>
              </w:rPr>
              <w:t xml:space="preserve"> do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CTR,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triệt</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ngấm</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dưới</w:t>
            </w:r>
            <w:proofErr w:type="spellEnd"/>
            <w:r w:rsidRPr="00F2605E">
              <w:rPr>
                <w:szCs w:val="26"/>
              </w:rPr>
              <w:t xml:space="preserve"> </w:t>
            </w:r>
            <w:proofErr w:type="spellStart"/>
            <w:r w:rsidRPr="00F2605E">
              <w:rPr>
                <w:szCs w:val="26"/>
              </w:rPr>
              <w:t>đất</w:t>
            </w:r>
            <w:proofErr w:type="spellEnd"/>
            <w:r w:rsidRPr="00F2605E">
              <w:rPr>
                <w:szCs w:val="26"/>
              </w:rPr>
              <w:t>.</w:t>
            </w:r>
          </w:p>
        </w:tc>
      </w:tr>
      <w:tr w:rsidR="00F2605E" w:rsidRPr="00F2605E" w14:paraId="5E81FCAA" w14:textId="77777777" w:rsidTr="00B9602A">
        <w:tc>
          <w:tcPr>
            <w:tcW w:w="435" w:type="pct"/>
          </w:tcPr>
          <w:p w14:paraId="360026CB" w14:textId="77777777" w:rsidR="00B914B4" w:rsidRPr="00F2605E" w:rsidRDefault="00B914B4" w:rsidP="00043E2F">
            <w:pPr>
              <w:pStyle w:val="ListParagraph"/>
              <w:numPr>
                <w:ilvl w:val="0"/>
                <w:numId w:val="49"/>
              </w:numPr>
              <w:spacing w:before="120" w:after="120" w:line="240" w:lineRule="auto"/>
              <w:contextualSpacing w:val="0"/>
              <w:jc w:val="center"/>
              <w:rPr>
                <w:szCs w:val="26"/>
              </w:rPr>
            </w:pPr>
          </w:p>
        </w:tc>
        <w:tc>
          <w:tcPr>
            <w:tcW w:w="997" w:type="pct"/>
          </w:tcPr>
          <w:p w14:paraId="3EDCFFBB" w14:textId="77777777" w:rsidR="00B914B4" w:rsidRPr="00F2605E" w:rsidRDefault="00B914B4" w:rsidP="00B9602A">
            <w:pPr>
              <w:rPr>
                <w:szCs w:val="26"/>
              </w:rPr>
            </w:pPr>
            <w:r w:rsidRPr="00F2605E">
              <w:rPr>
                <w:szCs w:val="26"/>
              </w:rPr>
              <w:t xml:space="preserve">Kinh </w:t>
            </w:r>
            <w:proofErr w:type="spellStart"/>
            <w:r w:rsidRPr="00F2605E">
              <w:rPr>
                <w:szCs w:val="26"/>
              </w:rPr>
              <w:t>tế</w:t>
            </w:r>
            <w:proofErr w:type="spellEnd"/>
            <w:r w:rsidRPr="00F2605E">
              <w:rPr>
                <w:szCs w:val="26"/>
              </w:rPr>
              <w:t xml:space="preserve"> - </w:t>
            </w:r>
            <w:proofErr w:type="spellStart"/>
            <w:r w:rsidRPr="00F2605E">
              <w:rPr>
                <w:szCs w:val="26"/>
              </w:rPr>
              <w:t>xã</w:t>
            </w:r>
            <w:proofErr w:type="spellEnd"/>
            <w:r w:rsidRPr="00F2605E">
              <w:rPr>
                <w:szCs w:val="26"/>
              </w:rPr>
              <w:t xml:space="preserve"> </w:t>
            </w:r>
            <w:proofErr w:type="spellStart"/>
            <w:r w:rsidRPr="00F2605E">
              <w:rPr>
                <w:szCs w:val="26"/>
              </w:rPr>
              <w:t>hội</w:t>
            </w:r>
            <w:proofErr w:type="spellEnd"/>
            <w:r w:rsidRPr="00F2605E">
              <w:rPr>
                <w:szCs w:val="26"/>
              </w:rPr>
              <w:t xml:space="preserve"> </w:t>
            </w:r>
          </w:p>
        </w:tc>
        <w:tc>
          <w:tcPr>
            <w:tcW w:w="3568" w:type="pct"/>
          </w:tcPr>
          <w:p w14:paraId="3F4B7570" w14:textId="77777777" w:rsidR="00B914B4" w:rsidRPr="00F2605E" w:rsidRDefault="00B914B4" w:rsidP="00B9602A">
            <w:pPr>
              <w:rPr>
                <w:iCs/>
                <w:szCs w:val="26"/>
              </w:rPr>
            </w:pPr>
            <w:r w:rsidRPr="00F2605E">
              <w:rPr>
                <w:szCs w:val="26"/>
              </w:rPr>
              <w:t xml:space="preserve">- </w:t>
            </w:r>
            <w:proofErr w:type="spellStart"/>
            <w:r w:rsidRPr="00F2605E">
              <w:rPr>
                <w:szCs w:val="26"/>
              </w:rPr>
              <w:t>Góp</w:t>
            </w:r>
            <w:proofErr w:type="spellEnd"/>
            <w:r w:rsidRPr="00F2605E">
              <w:rPr>
                <w:szCs w:val="26"/>
              </w:rPr>
              <w:t xml:space="preserve"> </w:t>
            </w:r>
            <w:proofErr w:type="spellStart"/>
            <w:r w:rsidRPr="00F2605E">
              <w:rPr>
                <w:szCs w:val="26"/>
              </w:rPr>
              <w:t>phần</w:t>
            </w:r>
            <w:proofErr w:type="spellEnd"/>
            <w:r w:rsidRPr="00F2605E">
              <w:rPr>
                <w:szCs w:val="26"/>
              </w:rPr>
              <w:t xml:space="preserve"> </w:t>
            </w:r>
            <w:proofErr w:type="spellStart"/>
            <w:r w:rsidRPr="00F2605E">
              <w:rPr>
                <w:szCs w:val="26"/>
              </w:rPr>
              <w:t>kiến</w:t>
            </w:r>
            <w:proofErr w:type="spellEnd"/>
            <w:r w:rsidRPr="00F2605E">
              <w:rPr>
                <w:szCs w:val="26"/>
              </w:rPr>
              <w:t xml:space="preserve"> </w:t>
            </w:r>
            <w:proofErr w:type="spellStart"/>
            <w:r w:rsidRPr="00F2605E">
              <w:rPr>
                <w:szCs w:val="26"/>
              </w:rPr>
              <w:t>trúc</w:t>
            </w:r>
            <w:proofErr w:type="spellEnd"/>
            <w:r w:rsidRPr="00F2605E">
              <w:rPr>
                <w:szCs w:val="26"/>
              </w:rPr>
              <w:t xml:space="preserve"> </w:t>
            </w:r>
            <w:proofErr w:type="spellStart"/>
            <w:r w:rsidRPr="00F2605E">
              <w:rPr>
                <w:szCs w:val="26"/>
              </w:rPr>
              <w:t>cảnh</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phát</w:t>
            </w:r>
            <w:proofErr w:type="spellEnd"/>
            <w:r w:rsidRPr="00F2605E">
              <w:rPr>
                <w:szCs w:val="26"/>
              </w:rPr>
              <w:t xml:space="preserve"> </w:t>
            </w:r>
            <w:proofErr w:type="spellStart"/>
            <w:r w:rsidRPr="00F2605E">
              <w:rPr>
                <w:szCs w:val="26"/>
              </w:rPr>
              <w:t>triển</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hạ</w:t>
            </w:r>
            <w:proofErr w:type="spellEnd"/>
            <w:r w:rsidRPr="00F2605E">
              <w:rPr>
                <w:szCs w:val="26"/>
              </w:rPr>
              <w:t xml:space="preserve"> </w:t>
            </w:r>
            <w:proofErr w:type="spellStart"/>
            <w:r w:rsidRPr="00F2605E">
              <w:rPr>
                <w:szCs w:val="26"/>
              </w:rPr>
              <w:t>tầng</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
          <w:p w14:paraId="4CE50E9F" w14:textId="77777777" w:rsidR="00B914B4" w:rsidRPr="00F2605E" w:rsidRDefault="00B914B4" w:rsidP="00B9602A">
            <w:pPr>
              <w:rPr>
                <w:szCs w:val="26"/>
              </w:rPr>
            </w:pPr>
            <w:r w:rsidRPr="00F2605E">
              <w:rPr>
                <w:iCs/>
                <w:szCs w:val="26"/>
              </w:rPr>
              <w:t xml:space="preserve">- </w:t>
            </w:r>
            <w:proofErr w:type="spellStart"/>
            <w:r w:rsidRPr="00F2605E">
              <w:rPr>
                <w:iCs/>
                <w:szCs w:val="26"/>
              </w:rPr>
              <w:t>Ảnh</w:t>
            </w:r>
            <w:proofErr w:type="spellEnd"/>
            <w:r w:rsidRPr="00F2605E">
              <w:rPr>
                <w:iCs/>
                <w:szCs w:val="26"/>
              </w:rPr>
              <w:t xml:space="preserve"> </w:t>
            </w:r>
            <w:proofErr w:type="spellStart"/>
            <w:r w:rsidRPr="00F2605E">
              <w:rPr>
                <w:iCs/>
                <w:szCs w:val="26"/>
              </w:rPr>
              <w:t>hưởng</w:t>
            </w:r>
            <w:proofErr w:type="spellEnd"/>
            <w:r w:rsidRPr="00F2605E">
              <w:rPr>
                <w:iCs/>
                <w:szCs w:val="26"/>
              </w:rPr>
              <w:t xml:space="preserve"> </w:t>
            </w:r>
            <w:proofErr w:type="spellStart"/>
            <w:r w:rsidRPr="00F2605E">
              <w:rPr>
                <w:iCs/>
                <w:szCs w:val="26"/>
              </w:rPr>
              <w:t>đến</w:t>
            </w:r>
            <w:proofErr w:type="spellEnd"/>
            <w:r w:rsidRPr="00F2605E">
              <w:rPr>
                <w:iCs/>
                <w:szCs w:val="26"/>
              </w:rPr>
              <w:t xml:space="preserve"> </w:t>
            </w:r>
            <w:proofErr w:type="spellStart"/>
            <w:r w:rsidRPr="00F2605E">
              <w:rPr>
                <w:iCs/>
                <w:szCs w:val="26"/>
              </w:rPr>
              <w:t>vấn</w:t>
            </w:r>
            <w:proofErr w:type="spellEnd"/>
            <w:r w:rsidRPr="00F2605E">
              <w:rPr>
                <w:iCs/>
                <w:szCs w:val="26"/>
              </w:rPr>
              <w:t xml:space="preserve"> </w:t>
            </w:r>
            <w:proofErr w:type="spellStart"/>
            <w:r w:rsidRPr="00F2605E">
              <w:rPr>
                <w:iCs/>
                <w:szCs w:val="26"/>
              </w:rPr>
              <w:t>đề</w:t>
            </w:r>
            <w:proofErr w:type="spellEnd"/>
            <w:r w:rsidRPr="00F2605E">
              <w:rPr>
                <w:iCs/>
                <w:szCs w:val="26"/>
              </w:rPr>
              <w:t xml:space="preserve"> an </w:t>
            </w:r>
            <w:proofErr w:type="spellStart"/>
            <w:r w:rsidRPr="00F2605E">
              <w:rPr>
                <w:iCs/>
                <w:szCs w:val="26"/>
              </w:rPr>
              <w:t>toàn</w:t>
            </w:r>
            <w:proofErr w:type="spellEnd"/>
            <w:r w:rsidRPr="00F2605E">
              <w:rPr>
                <w:iCs/>
                <w:szCs w:val="26"/>
              </w:rPr>
              <w:t xml:space="preserve"> </w:t>
            </w:r>
            <w:proofErr w:type="spellStart"/>
            <w:r w:rsidRPr="00F2605E">
              <w:rPr>
                <w:iCs/>
                <w:szCs w:val="26"/>
              </w:rPr>
              <w:t>giao</w:t>
            </w:r>
            <w:proofErr w:type="spellEnd"/>
            <w:r w:rsidRPr="00F2605E">
              <w:rPr>
                <w:iCs/>
                <w:szCs w:val="26"/>
              </w:rPr>
              <w:t xml:space="preserve"> </w:t>
            </w:r>
            <w:proofErr w:type="spellStart"/>
            <w:r w:rsidRPr="00F2605E">
              <w:rPr>
                <w:iCs/>
                <w:szCs w:val="26"/>
              </w:rPr>
              <w:t>thông</w:t>
            </w:r>
            <w:proofErr w:type="spellEnd"/>
            <w:r w:rsidRPr="00F2605E">
              <w:rPr>
                <w:iCs/>
                <w:szCs w:val="26"/>
              </w:rPr>
              <w:t xml:space="preserve"> </w:t>
            </w:r>
            <w:proofErr w:type="spellStart"/>
            <w:r w:rsidRPr="00F2605E">
              <w:rPr>
                <w:iCs/>
                <w:szCs w:val="26"/>
              </w:rPr>
              <w:t>trong</w:t>
            </w:r>
            <w:proofErr w:type="spellEnd"/>
            <w:r w:rsidRPr="00F2605E">
              <w:rPr>
                <w:iCs/>
                <w:szCs w:val="26"/>
              </w:rPr>
              <w:t xml:space="preserve"> </w:t>
            </w:r>
            <w:proofErr w:type="spellStart"/>
            <w:r w:rsidRPr="00F2605E">
              <w:rPr>
                <w:iCs/>
                <w:szCs w:val="26"/>
              </w:rPr>
              <w:t>khu</w:t>
            </w:r>
            <w:proofErr w:type="spellEnd"/>
            <w:r w:rsidRPr="00F2605E">
              <w:rPr>
                <w:iCs/>
                <w:szCs w:val="26"/>
              </w:rPr>
              <w:t xml:space="preserve"> </w:t>
            </w:r>
            <w:proofErr w:type="spellStart"/>
            <w:r w:rsidRPr="00F2605E">
              <w:rPr>
                <w:iCs/>
                <w:szCs w:val="26"/>
              </w:rPr>
              <w:t>vực</w:t>
            </w:r>
            <w:proofErr w:type="spellEnd"/>
            <w:r w:rsidRPr="00F2605E">
              <w:rPr>
                <w:iCs/>
                <w:szCs w:val="26"/>
              </w:rPr>
              <w:t>.</w:t>
            </w:r>
          </w:p>
          <w:p w14:paraId="0A6EC7CD" w14:textId="77777777" w:rsidR="00B914B4" w:rsidRPr="00F2605E" w:rsidRDefault="00B914B4" w:rsidP="00B9602A">
            <w:pPr>
              <w:rPr>
                <w:iCs/>
                <w:szCs w:val="26"/>
              </w:rPr>
            </w:pPr>
            <w:r w:rsidRPr="00F2605E">
              <w:rPr>
                <w:iCs/>
                <w:szCs w:val="26"/>
              </w:rPr>
              <w:t xml:space="preserve">- </w:t>
            </w:r>
            <w:proofErr w:type="spellStart"/>
            <w:r w:rsidRPr="00F2605E">
              <w:rPr>
                <w:iCs/>
                <w:szCs w:val="26"/>
              </w:rPr>
              <w:t>Ảnh</w:t>
            </w:r>
            <w:proofErr w:type="spellEnd"/>
            <w:r w:rsidRPr="00F2605E">
              <w:rPr>
                <w:iCs/>
                <w:szCs w:val="26"/>
              </w:rPr>
              <w:t xml:space="preserve"> </w:t>
            </w:r>
            <w:proofErr w:type="spellStart"/>
            <w:r w:rsidRPr="00F2605E">
              <w:rPr>
                <w:iCs/>
                <w:szCs w:val="26"/>
              </w:rPr>
              <w:t>hưởng</w:t>
            </w:r>
            <w:proofErr w:type="spellEnd"/>
            <w:r w:rsidRPr="00F2605E">
              <w:rPr>
                <w:iCs/>
                <w:szCs w:val="26"/>
              </w:rPr>
              <w:t xml:space="preserve"> </w:t>
            </w:r>
            <w:proofErr w:type="spellStart"/>
            <w:r w:rsidRPr="00F2605E">
              <w:rPr>
                <w:iCs/>
                <w:szCs w:val="26"/>
              </w:rPr>
              <w:t>đến</w:t>
            </w:r>
            <w:proofErr w:type="spellEnd"/>
            <w:r w:rsidRPr="00F2605E">
              <w:rPr>
                <w:iCs/>
                <w:szCs w:val="26"/>
              </w:rPr>
              <w:t xml:space="preserve"> an </w:t>
            </w:r>
            <w:proofErr w:type="spellStart"/>
            <w:r w:rsidRPr="00F2605E">
              <w:rPr>
                <w:iCs/>
                <w:szCs w:val="26"/>
              </w:rPr>
              <w:t>ninh</w:t>
            </w:r>
            <w:proofErr w:type="spellEnd"/>
            <w:r w:rsidRPr="00F2605E">
              <w:rPr>
                <w:iCs/>
                <w:szCs w:val="26"/>
              </w:rPr>
              <w:t xml:space="preserve"> </w:t>
            </w:r>
            <w:proofErr w:type="spellStart"/>
            <w:r w:rsidRPr="00F2605E">
              <w:rPr>
                <w:iCs/>
                <w:szCs w:val="26"/>
              </w:rPr>
              <w:t>trật</w:t>
            </w:r>
            <w:proofErr w:type="spellEnd"/>
            <w:r w:rsidRPr="00F2605E">
              <w:rPr>
                <w:iCs/>
                <w:szCs w:val="26"/>
              </w:rPr>
              <w:t xml:space="preserve"> </w:t>
            </w:r>
            <w:proofErr w:type="spellStart"/>
            <w:r w:rsidRPr="00F2605E">
              <w:rPr>
                <w:iCs/>
                <w:szCs w:val="26"/>
              </w:rPr>
              <w:t>tự</w:t>
            </w:r>
            <w:proofErr w:type="spellEnd"/>
            <w:r w:rsidRPr="00F2605E">
              <w:rPr>
                <w:iCs/>
                <w:szCs w:val="26"/>
              </w:rPr>
              <w:t xml:space="preserve"> </w:t>
            </w:r>
            <w:proofErr w:type="spellStart"/>
            <w:r w:rsidRPr="00F2605E">
              <w:rPr>
                <w:iCs/>
                <w:szCs w:val="26"/>
              </w:rPr>
              <w:t>trong</w:t>
            </w:r>
            <w:proofErr w:type="spellEnd"/>
            <w:r w:rsidRPr="00F2605E">
              <w:rPr>
                <w:iCs/>
                <w:szCs w:val="26"/>
              </w:rPr>
              <w:t xml:space="preserve"> </w:t>
            </w:r>
            <w:proofErr w:type="spellStart"/>
            <w:r w:rsidRPr="00F2605E">
              <w:rPr>
                <w:iCs/>
                <w:szCs w:val="26"/>
              </w:rPr>
              <w:t>khu</w:t>
            </w:r>
            <w:proofErr w:type="spellEnd"/>
            <w:r w:rsidRPr="00F2605E">
              <w:rPr>
                <w:iCs/>
                <w:szCs w:val="26"/>
              </w:rPr>
              <w:t xml:space="preserve"> </w:t>
            </w:r>
            <w:proofErr w:type="spellStart"/>
            <w:r w:rsidRPr="00F2605E">
              <w:rPr>
                <w:iCs/>
                <w:szCs w:val="26"/>
              </w:rPr>
              <w:t>vực</w:t>
            </w:r>
            <w:proofErr w:type="spellEnd"/>
            <w:r w:rsidRPr="00F2605E">
              <w:rPr>
                <w:iCs/>
                <w:szCs w:val="26"/>
              </w:rPr>
              <w:t xml:space="preserve"> </w:t>
            </w:r>
            <w:proofErr w:type="spellStart"/>
            <w:r w:rsidRPr="00F2605E">
              <w:rPr>
                <w:iCs/>
                <w:szCs w:val="26"/>
              </w:rPr>
              <w:t>Dự</w:t>
            </w:r>
            <w:proofErr w:type="spellEnd"/>
            <w:r w:rsidRPr="00F2605E">
              <w:rPr>
                <w:iCs/>
                <w:szCs w:val="26"/>
              </w:rPr>
              <w:t xml:space="preserve"> </w:t>
            </w:r>
            <w:proofErr w:type="spellStart"/>
            <w:r w:rsidRPr="00F2605E">
              <w:rPr>
                <w:iCs/>
                <w:szCs w:val="26"/>
              </w:rPr>
              <w:t>án</w:t>
            </w:r>
            <w:proofErr w:type="spellEnd"/>
            <w:r w:rsidRPr="00F2605E">
              <w:rPr>
                <w:iCs/>
                <w:szCs w:val="26"/>
              </w:rPr>
              <w:t>.</w:t>
            </w:r>
          </w:p>
          <w:p w14:paraId="56F3B560" w14:textId="77777777" w:rsidR="00B914B4" w:rsidRPr="00F2605E" w:rsidRDefault="00B914B4" w:rsidP="00B9602A">
            <w:pPr>
              <w:rPr>
                <w:szCs w:val="26"/>
              </w:rPr>
            </w:pPr>
            <w:proofErr w:type="spellStart"/>
            <w:r w:rsidRPr="00F2605E">
              <w:rPr>
                <w:szCs w:val="26"/>
              </w:rPr>
              <w:t>Mức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do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hoàn</w:t>
            </w:r>
            <w:proofErr w:type="spellEnd"/>
            <w:r w:rsidRPr="00F2605E">
              <w:rPr>
                <w:szCs w:val="26"/>
              </w:rPr>
              <w:t xml:space="preserve"> </w:t>
            </w:r>
            <w:proofErr w:type="spellStart"/>
            <w:r w:rsidRPr="00F2605E">
              <w:rPr>
                <w:szCs w:val="26"/>
              </w:rPr>
              <w:t>chỉnh</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biển</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dọc</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phối</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quyền</w:t>
            </w:r>
            <w:proofErr w:type="spellEnd"/>
            <w:r w:rsidRPr="00F2605E">
              <w:rPr>
                <w:szCs w:val="26"/>
              </w:rPr>
              <w:t xml:space="preserve"> </w:t>
            </w:r>
            <w:proofErr w:type="spellStart"/>
            <w:r w:rsidRPr="00F2605E">
              <w:rPr>
                <w:szCs w:val="26"/>
              </w:rPr>
              <w:t>địa</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quản</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tình</w:t>
            </w:r>
            <w:proofErr w:type="spellEnd"/>
            <w:r w:rsidRPr="00F2605E">
              <w:rPr>
                <w:szCs w:val="26"/>
              </w:rPr>
              <w:t xml:space="preserve"> </w:t>
            </w:r>
            <w:proofErr w:type="spellStart"/>
            <w:r w:rsidRPr="00F2605E">
              <w:rPr>
                <w:szCs w:val="26"/>
              </w:rPr>
              <w:t>hình</w:t>
            </w:r>
            <w:proofErr w:type="spellEnd"/>
            <w:r w:rsidRPr="00F2605E">
              <w:rPr>
                <w:szCs w:val="26"/>
              </w:rPr>
              <w:t xml:space="preserve"> an </w:t>
            </w:r>
            <w:proofErr w:type="spellStart"/>
            <w:r w:rsidRPr="00F2605E">
              <w:rPr>
                <w:szCs w:val="26"/>
              </w:rPr>
              <w:t>ninh</w:t>
            </w:r>
            <w:proofErr w:type="spellEnd"/>
            <w:r w:rsidRPr="00F2605E">
              <w:rPr>
                <w:szCs w:val="26"/>
              </w:rPr>
              <w:t xml:space="preserve">, </w:t>
            </w:r>
            <w:proofErr w:type="spellStart"/>
            <w:r w:rsidRPr="00F2605E">
              <w:rPr>
                <w:szCs w:val="26"/>
              </w:rPr>
              <w:t>trật</w:t>
            </w:r>
            <w:proofErr w:type="spellEnd"/>
            <w:r w:rsidRPr="00F2605E">
              <w:rPr>
                <w:szCs w:val="26"/>
              </w:rPr>
              <w:t xml:space="preserve"> </w:t>
            </w:r>
            <w:proofErr w:type="spellStart"/>
            <w:r w:rsidRPr="00F2605E">
              <w:rPr>
                <w:szCs w:val="26"/>
              </w:rPr>
              <w:t>tự</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tc>
      </w:tr>
      <w:tr w:rsidR="00F2605E" w:rsidRPr="00F2605E" w14:paraId="45D092BB" w14:textId="77777777" w:rsidTr="00B9602A">
        <w:tc>
          <w:tcPr>
            <w:tcW w:w="435" w:type="pct"/>
          </w:tcPr>
          <w:p w14:paraId="3BC6E8F7" w14:textId="77777777" w:rsidR="00B914B4" w:rsidRPr="00F2605E" w:rsidRDefault="00B914B4" w:rsidP="00043E2F">
            <w:pPr>
              <w:pStyle w:val="ListParagraph"/>
              <w:numPr>
                <w:ilvl w:val="0"/>
                <w:numId w:val="49"/>
              </w:numPr>
              <w:spacing w:before="120" w:after="120" w:line="240" w:lineRule="auto"/>
              <w:contextualSpacing w:val="0"/>
              <w:jc w:val="center"/>
              <w:rPr>
                <w:szCs w:val="26"/>
              </w:rPr>
            </w:pPr>
          </w:p>
        </w:tc>
        <w:tc>
          <w:tcPr>
            <w:tcW w:w="997" w:type="pct"/>
          </w:tcPr>
          <w:p w14:paraId="58E41216" w14:textId="77777777" w:rsidR="00B914B4" w:rsidRPr="00F2605E" w:rsidRDefault="00B914B4" w:rsidP="00B9602A">
            <w:pPr>
              <w:rPr>
                <w:szCs w:val="26"/>
              </w:rPr>
            </w:pP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p>
        </w:tc>
        <w:tc>
          <w:tcPr>
            <w:tcW w:w="3568" w:type="pct"/>
          </w:tcPr>
          <w:p w14:paraId="4096C556" w14:textId="77777777" w:rsidR="00B914B4" w:rsidRPr="00F2605E" w:rsidRDefault="00B914B4" w:rsidP="00B9602A">
            <w:pPr>
              <w:rPr>
                <w:szCs w:val="26"/>
              </w:rPr>
            </w:pPr>
            <w:proofErr w:type="spellStart"/>
            <w:r w:rsidRPr="00F2605E">
              <w:rPr>
                <w:szCs w:val="26"/>
              </w:rPr>
              <w:t>Ảnh</w:t>
            </w:r>
            <w:proofErr w:type="spellEnd"/>
            <w:r w:rsidRPr="00F2605E">
              <w:rPr>
                <w:szCs w:val="26"/>
              </w:rPr>
              <w:t xml:space="preserve"> </w:t>
            </w:r>
            <w:proofErr w:type="spellStart"/>
            <w:r w:rsidRPr="00F2605E">
              <w:rPr>
                <w:szCs w:val="26"/>
              </w:rPr>
              <w:t>hưởng</w:t>
            </w:r>
            <w:proofErr w:type="spellEnd"/>
            <w:r w:rsidRPr="00F2605E">
              <w:rPr>
                <w:szCs w:val="26"/>
              </w:rPr>
              <w:t xml:space="preserve"> </w:t>
            </w:r>
            <w:proofErr w:type="spellStart"/>
            <w:r w:rsidRPr="00F2605E">
              <w:rPr>
                <w:szCs w:val="26"/>
              </w:rPr>
              <w:t>trực</w:t>
            </w:r>
            <w:proofErr w:type="spellEnd"/>
            <w:r w:rsidRPr="00F2605E">
              <w:rPr>
                <w:szCs w:val="26"/>
              </w:rPr>
              <w:t xml:space="preserve"> </w:t>
            </w:r>
            <w:proofErr w:type="spellStart"/>
            <w:r w:rsidRPr="00F2605E">
              <w:rPr>
                <w:szCs w:val="26"/>
              </w:rPr>
              <w:t>tiếp</w:t>
            </w:r>
            <w:proofErr w:type="spellEnd"/>
            <w:r w:rsidRPr="00F2605E">
              <w:rPr>
                <w:szCs w:val="26"/>
              </w:rPr>
              <w:t xml:space="preserve"> </w:t>
            </w:r>
            <w:proofErr w:type="spellStart"/>
            <w:r w:rsidRPr="00F2605E">
              <w:rPr>
                <w:szCs w:val="26"/>
              </w:rPr>
              <w:t>đến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hộ</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sống</w:t>
            </w:r>
            <w:proofErr w:type="spellEnd"/>
            <w:r w:rsidRPr="00F2605E">
              <w:rPr>
                <w:szCs w:val="26"/>
              </w:rPr>
              <w:t xml:space="preserve"> </w:t>
            </w:r>
            <w:proofErr w:type="spellStart"/>
            <w:r w:rsidRPr="00F2605E">
              <w:rPr>
                <w:szCs w:val="26"/>
              </w:rPr>
              <w:t>bên</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lân</w:t>
            </w:r>
            <w:proofErr w:type="spellEnd"/>
            <w:r w:rsidRPr="00F2605E">
              <w:rPr>
                <w:szCs w:val="26"/>
              </w:rPr>
              <w:t xml:space="preserve"> </w:t>
            </w:r>
            <w:proofErr w:type="spellStart"/>
            <w:r w:rsidRPr="00F2605E">
              <w:rPr>
                <w:szCs w:val="26"/>
              </w:rPr>
              <w:t>cận</w:t>
            </w:r>
            <w:proofErr w:type="spellEnd"/>
            <w:r w:rsidRPr="00F2605E">
              <w:rPr>
                <w:szCs w:val="26"/>
              </w:rPr>
              <w:t>.</w:t>
            </w:r>
          </w:p>
          <w:p w14:paraId="731D4AEE" w14:textId="77777777" w:rsidR="00B914B4" w:rsidRPr="00F2605E" w:rsidRDefault="00B914B4" w:rsidP="00B9602A">
            <w:pPr>
              <w:rPr>
                <w:szCs w:val="26"/>
              </w:rPr>
            </w:pPr>
            <w:proofErr w:type="spellStart"/>
            <w:r w:rsidRPr="00F2605E">
              <w:rPr>
                <w:szCs w:val="26"/>
              </w:rPr>
              <w:t>Mức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cực</w:t>
            </w:r>
            <w:proofErr w:type="spellEnd"/>
            <w:r w:rsidRPr="00F2605E">
              <w:rPr>
                <w:szCs w:val="26"/>
              </w:rPr>
              <w:t xml:space="preserve"> </w:t>
            </w:r>
            <w:proofErr w:type="spellStart"/>
            <w:r w:rsidRPr="00F2605E">
              <w:rPr>
                <w:szCs w:val="26"/>
              </w:rPr>
              <w:t>nhiều</w:t>
            </w:r>
            <w:proofErr w:type="spellEnd"/>
            <w:r w:rsidRPr="00F2605E">
              <w:rPr>
                <w:szCs w:val="26"/>
              </w:rPr>
              <w:t xml:space="preserve"> </w:t>
            </w:r>
            <w:proofErr w:type="spellStart"/>
            <w:r w:rsidRPr="00F2605E">
              <w:rPr>
                <w:szCs w:val="26"/>
              </w:rPr>
              <w:t>hơn</w:t>
            </w:r>
            <w:proofErr w:type="spellEnd"/>
            <w:r w:rsidRPr="00F2605E">
              <w:rPr>
                <w:szCs w:val="26"/>
              </w:rPr>
              <w:t xml:space="preserve"> do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cung</w:t>
            </w:r>
            <w:proofErr w:type="spellEnd"/>
            <w:r w:rsidRPr="00F2605E">
              <w:rPr>
                <w:szCs w:val="26"/>
              </w:rPr>
              <w:t xml:space="preserve"> </w:t>
            </w:r>
            <w:proofErr w:type="spellStart"/>
            <w:r w:rsidRPr="00F2605E">
              <w:rPr>
                <w:szCs w:val="26"/>
              </w:rPr>
              <w:t>cấp</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ích</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sống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cũng</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giúp</w:t>
            </w:r>
            <w:proofErr w:type="spellEnd"/>
            <w:r w:rsidRPr="00F2605E">
              <w:rPr>
                <w:szCs w:val="26"/>
              </w:rPr>
              <w:t xml:space="preserve"> </w:t>
            </w:r>
            <w:proofErr w:type="spellStart"/>
            <w:r w:rsidRPr="00F2605E">
              <w:rPr>
                <w:szCs w:val="26"/>
              </w:rPr>
              <w:t>nâng</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đời</w:t>
            </w:r>
            <w:proofErr w:type="spellEnd"/>
            <w:r w:rsidRPr="00F2605E">
              <w:rPr>
                <w:szCs w:val="26"/>
              </w:rPr>
              <w:t xml:space="preserve"> </w:t>
            </w:r>
            <w:proofErr w:type="spellStart"/>
            <w:r w:rsidRPr="00F2605E">
              <w:rPr>
                <w:szCs w:val="26"/>
              </w:rPr>
              <w:t>sống</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tinh</w:t>
            </w:r>
            <w:proofErr w:type="spellEnd"/>
            <w:r w:rsidRPr="00F2605E">
              <w:rPr>
                <w:szCs w:val="26"/>
              </w:rPr>
              <w:t xml:space="preserve"> </w:t>
            </w:r>
            <w:proofErr w:type="spellStart"/>
            <w:r w:rsidRPr="00F2605E">
              <w:rPr>
                <w:szCs w:val="26"/>
              </w:rPr>
              <w:t>thần</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 xml:space="preserve">. Tuy </w:t>
            </w:r>
            <w:proofErr w:type="spellStart"/>
            <w:r w:rsidRPr="00F2605E">
              <w:rPr>
                <w:szCs w:val="26"/>
              </w:rPr>
              <w:t>nhiên</w:t>
            </w:r>
            <w:proofErr w:type="spellEnd"/>
            <w:r w:rsidRPr="00F2605E">
              <w:rPr>
                <w:szCs w:val="26"/>
              </w:rPr>
              <w:t xml:space="preserve"> </w:t>
            </w:r>
            <w:proofErr w:type="spellStart"/>
            <w:r w:rsidRPr="00F2605E">
              <w:rPr>
                <w:szCs w:val="26"/>
              </w:rPr>
              <w:t>việc</w:t>
            </w:r>
            <w:proofErr w:type="spellEnd"/>
            <w:r w:rsidRPr="00F2605E">
              <w:rPr>
                <w:szCs w:val="26"/>
              </w:rPr>
              <w:t xml:space="preserve"> </w:t>
            </w:r>
            <w:proofErr w:type="spellStart"/>
            <w:r w:rsidRPr="00F2605E">
              <w:rPr>
                <w:szCs w:val="26"/>
              </w:rPr>
              <w:t>gia</w:t>
            </w:r>
            <w:proofErr w:type="spellEnd"/>
            <w:r w:rsidRPr="00F2605E">
              <w:rPr>
                <w:szCs w:val="26"/>
              </w:rPr>
              <w:t xml:space="preserve"> </w:t>
            </w:r>
            <w:proofErr w:type="spellStart"/>
            <w:r w:rsidRPr="00F2605E">
              <w:rPr>
                <w:szCs w:val="26"/>
              </w:rPr>
              <w:t>tăng</w:t>
            </w:r>
            <w:proofErr w:type="spellEnd"/>
            <w:r w:rsidRPr="00F2605E">
              <w:rPr>
                <w:szCs w:val="26"/>
              </w:rPr>
              <w:t xml:space="preserve"> </w:t>
            </w:r>
            <w:proofErr w:type="spellStart"/>
            <w:r w:rsidRPr="00F2605E">
              <w:rPr>
                <w:szCs w:val="26"/>
              </w:rPr>
              <w:t>mật</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thể</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ảnh</w:t>
            </w:r>
            <w:proofErr w:type="spellEnd"/>
            <w:r w:rsidRPr="00F2605E">
              <w:rPr>
                <w:szCs w:val="26"/>
              </w:rPr>
              <w:t xml:space="preserve"> </w:t>
            </w:r>
            <w:proofErr w:type="spellStart"/>
            <w:r w:rsidRPr="00F2605E">
              <w:rPr>
                <w:szCs w:val="26"/>
              </w:rPr>
              <w:t>hưởng</w:t>
            </w:r>
            <w:proofErr w:type="spellEnd"/>
            <w:r w:rsidRPr="00F2605E">
              <w:rPr>
                <w:szCs w:val="26"/>
              </w:rPr>
              <w:t xml:space="preserve"> </w:t>
            </w:r>
            <w:proofErr w:type="spellStart"/>
            <w:r w:rsidRPr="00F2605E">
              <w:rPr>
                <w:szCs w:val="26"/>
              </w:rPr>
              <w:t>đến</w:t>
            </w:r>
            <w:proofErr w:type="spellEnd"/>
            <w:r w:rsidRPr="00F2605E">
              <w:rPr>
                <w:szCs w:val="26"/>
              </w:rPr>
              <w:t xml:space="preserve"> an </w:t>
            </w:r>
            <w:proofErr w:type="spellStart"/>
            <w:r w:rsidRPr="00F2605E">
              <w:rPr>
                <w:szCs w:val="26"/>
              </w:rPr>
              <w:t>ninh</w:t>
            </w:r>
            <w:proofErr w:type="spellEnd"/>
            <w:r w:rsidRPr="00F2605E">
              <w:rPr>
                <w:szCs w:val="26"/>
              </w:rPr>
              <w:t xml:space="preserve"> </w:t>
            </w:r>
            <w:proofErr w:type="spellStart"/>
            <w:r w:rsidRPr="00F2605E">
              <w:rPr>
                <w:szCs w:val="26"/>
              </w:rPr>
              <w:t>trật</w:t>
            </w:r>
            <w:proofErr w:type="spellEnd"/>
            <w:r w:rsidRPr="00F2605E">
              <w:rPr>
                <w:szCs w:val="26"/>
              </w:rPr>
              <w:t xml:space="preserve"> </w:t>
            </w:r>
            <w:proofErr w:type="spellStart"/>
            <w:r w:rsidRPr="00F2605E">
              <w:rPr>
                <w:szCs w:val="26"/>
              </w:rPr>
              <w:t>tự</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tc>
      </w:tr>
    </w:tbl>
    <w:p w14:paraId="6997591C" w14:textId="00BDE826" w:rsidR="00324D48" w:rsidRPr="00F2605E" w:rsidRDefault="00224F2C" w:rsidP="00ED1A69">
      <w:pPr>
        <w:pStyle w:val="Heading4"/>
        <w:spacing w:before="240"/>
        <w:rPr>
          <w:lang w:val="it-IT"/>
        </w:rPr>
      </w:pPr>
      <w:bookmarkStart w:id="715" w:name="_Toc432947787"/>
      <w:bookmarkStart w:id="716" w:name="_Toc435054300"/>
      <w:bookmarkStart w:id="717" w:name="_Toc435054651"/>
      <w:bookmarkStart w:id="718" w:name="_Toc480898050"/>
      <w:bookmarkStart w:id="719" w:name="_Toc516722802"/>
      <w:r w:rsidRPr="00F2605E">
        <w:rPr>
          <w:lang w:val="it-IT"/>
        </w:rPr>
        <w:lastRenderedPageBreak/>
        <w:t>3.2.1.2</w:t>
      </w:r>
      <w:r w:rsidR="00324D48" w:rsidRPr="00F2605E">
        <w:rPr>
          <w:lang w:val="it-IT"/>
        </w:rPr>
        <w:tab/>
        <w:t xml:space="preserve"> </w:t>
      </w:r>
      <w:r w:rsidR="00ED1A69" w:rsidRPr="00F2605E">
        <w:rPr>
          <w:lang w:val="it-IT"/>
        </w:rPr>
        <w:t>Đánh giá c</w:t>
      </w:r>
      <w:r w:rsidR="00324D48" w:rsidRPr="00F2605E">
        <w:rPr>
          <w:lang w:val="it-IT"/>
        </w:rPr>
        <w:t>ác tác động liên quan đến chất thải</w:t>
      </w:r>
      <w:bookmarkEnd w:id="715"/>
      <w:bookmarkEnd w:id="716"/>
      <w:bookmarkEnd w:id="717"/>
      <w:bookmarkEnd w:id="718"/>
      <w:bookmarkEnd w:id="719"/>
    </w:p>
    <w:p w14:paraId="51A0D5BD" w14:textId="77777777" w:rsidR="00020537" w:rsidRPr="00F2605E" w:rsidRDefault="00020537" w:rsidP="00ED1A69">
      <w:pPr>
        <w:pStyle w:val="Heading4"/>
        <w:spacing w:before="240"/>
        <w:rPr>
          <w:rFonts w:eastAsia="MS Mincho"/>
          <w:lang w:val="vi-VN" w:eastAsia="ja-JP"/>
        </w:rPr>
      </w:pPr>
      <w:r w:rsidRPr="00F2605E">
        <w:rPr>
          <w:rFonts w:eastAsia="MS Mincho"/>
          <w:lang w:val="vi-VN" w:eastAsia="ja-JP"/>
        </w:rPr>
        <w:t>A. Đánh giá dự báo tác động trong giai đoạn vận hành thử nghiệm:</w:t>
      </w:r>
    </w:p>
    <w:p w14:paraId="2234A627" w14:textId="598E330C" w:rsidR="00020537" w:rsidRPr="00F2605E" w:rsidRDefault="00897554" w:rsidP="00897554">
      <w:pPr>
        <w:pStyle w:val="abc"/>
        <w:numPr>
          <w:ilvl w:val="0"/>
          <w:numId w:val="0"/>
        </w:numPr>
        <w:ind w:left="360" w:hanging="360"/>
        <w:rPr>
          <w:rFonts w:eastAsia="MS Mincho"/>
          <w:lang w:eastAsia="ja-JP"/>
        </w:rPr>
      </w:pPr>
      <w:r w:rsidRPr="00F2605E">
        <w:rPr>
          <w:rFonts w:eastAsia="MS Mincho"/>
          <w:lang w:val="en-US" w:eastAsia="ja-JP"/>
        </w:rPr>
        <w:t xml:space="preserve">a. </w:t>
      </w:r>
      <w:r w:rsidR="00020537" w:rsidRPr="00F2605E">
        <w:rPr>
          <w:rFonts w:eastAsia="MS Mincho"/>
          <w:lang w:eastAsia="ja-JP"/>
        </w:rPr>
        <w:t>Đánh giá, dự báo các tác động của các nguồn phát sinh khí thải</w:t>
      </w:r>
    </w:p>
    <w:p w14:paraId="58D6EE9F" w14:textId="77777777" w:rsidR="00020537" w:rsidRPr="00F2605E" w:rsidRDefault="00020537" w:rsidP="00ED1A69">
      <w:pPr>
        <w:pStyle w:val="0Normal"/>
        <w:ind w:firstLine="540"/>
        <w:rPr>
          <w:rFonts w:eastAsia="MS Mincho"/>
          <w:lang w:val="vi-VN" w:eastAsia="ja-JP"/>
        </w:rPr>
      </w:pPr>
      <w:r w:rsidRPr="00F2605E">
        <w:rPr>
          <w:rFonts w:eastAsia="MS Mincho"/>
          <w:lang w:val="vi-VN" w:eastAsia="ja-JP"/>
        </w:rPr>
        <w:t>Một số nguồn phát sinh khí thải trong giai đoạn vận hành thử nghiệm như:</w:t>
      </w:r>
    </w:p>
    <w:p w14:paraId="488D3C67" w14:textId="77777777" w:rsidR="00020537" w:rsidRPr="00F2605E" w:rsidRDefault="00020537" w:rsidP="00ED1A69">
      <w:pPr>
        <w:pStyle w:val="0Gachdaudong"/>
        <w:rPr>
          <w:lang w:eastAsia="ja-JP"/>
        </w:rPr>
      </w:pPr>
      <w:r w:rsidRPr="00F2605E">
        <w:rPr>
          <w:lang w:eastAsia="ja-JP"/>
        </w:rPr>
        <w:t xml:space="preserve">Bụi, </w:t>
      </w:r>
      <w:r w:rsidRPr="00F2605E">
        <w:t>khí thải từ hoạt động giao thông trong khu vực.</w:t>
      </w:r>
    </w:p>
    <w:p w14:paraId="6D5311CF" w14:textId="77777777" w:rsidR="00020537" w:rsidRPr="00F2605E" w:rsidRDefault="00020537" w:rsidP="00ED1A69">
      <w:pPr>
        <w:pStyle w:val="0Gachdaudong"/>
        <w:rPr>
          <w:lang w:eastAsia="ja-JP"/>
        </w:rPr>
      </w:pPr>
      <w:r w:rsidRPr="00F2605E">
        <w:t>Khí thải từ quá trình đun nấu.</w:t>
      </w:r>
    </w:p>
    <w:p w14:paraId="26DF1C99" w14:textId="4526A725" w:rsidR="00020537" w:rsidRPr="00F2605E" w:rsidRDefault="00020537" w:rsidP="00ED1A69">
      <w:pPr>
        <w:pStyle w:val="0Gachdaudong"/>
        <w:rPr>
          <w:lang w:eastAsia="ja-JP"/>
        </w:rPr>
      </w:pPr>
      <w:r w:rsidRPr="00F2605E">
        <w:t>Mùi phát sinh từ hệ thống thoát nước thải</w:t>
      </w:r>
    </w:p>
    <w:p w14:paraId="5858F0B9" w14:textId="77777777" w:rsidR="00020537" w:rsidRPr="00F2605E" w:rsidRDefault="00020537" w:rsidP="00ED1A69">
      <w:pPr>
        <w:pStyle w:val="0Gachdaudong"/>
        <w:rPr>
          <w:lang w:eastAsia="ja-JP"/>
        </w:rPr>
      </w:pPr>
      <w:r w:rsidRPr="00F2605E">
        <w:rPr>
          <w:lang w:eastAsia="ja-JP"/>
        </w:rPr>
        <w:t>Mùi phát sinh từ các vị trí tập trung CTR chờ đem đi nơi khác xử lý.</w:t>
      </w:r>
    </w:p>
    <w:p w14:paraId="6717CC8F" w14:textId="77777777" w:rsidR="00020537" w:rsidRPr="00F2605E" w:rsidRDefault="00020537" w:rsidP="00ED1A69">
      <w:pPr>
        <w:pStyle w:val="0Gachdaudong"/>
        <w:rPr>
          <w:lang w:eastAsia="ja-JP"/>
        </w:rPr>
      </w:pPr>
      <w:r w:rsidRPr="00F2605E">
        <w:rPr>
          <w:lang w:eastAsia="ja-JP"/>
        </w:rPr>
        <w:t>Tác động do sử dụng hóa chất, BVTV và phân bón.</w:t>
      </w:r>
    </w:p>
    <w:p w14:paraId="78A2DD1D" w14:textId="77777777" w:rsidR="00897554" w:rsidRPr="00F2605E" w:rsidRDefault="00020537" w:rsidP="00ED1A69">
      <w:pPr>
        <w:pStyle w:val="0Normal"/>
        <w:ind w:firstLine="540"/>
        <w:rPr>
          <w:lang w:val="vi-VN" w:eastAsia="ja-JP"/>
        </w:rPr>
      </w:pPr>
      <w:r w:rsidRPr="00F2605E">
        <w:rPr>
          <w:lang w:val="vi-VN" w:eastAsia="ja-JP"/>
        </w:rPr>
        <w:t xml:space="preserve">Tính chất, thành phần, nồng độ các chất ô nhiễm từ các nguồn phát sinh khí thải tương tự như ở giai đoạn vận hành thương mại. Do đó, báo cáo đánh giá chi tiết ở phần </w:t>
      </w:r>
      <w:r w:rsidRPr="00F2605E">
        <w:rPr>
          <w:i/>
          <w:lang w:val="vi-VN" w:eastAsia="ja-JP"/>
        </w:rPr>
        <w:t>B.</w:t>
      </w:r>
      <w:r w:rsidRPr="00F2605E">
        <w:rPr>
          <w:i/>
          <w:lang w:val="vi-VN"/>
        </w:rPr>
        <w:t xml:space="preserve"> </w:t>
      </w:r>
      <w:r w:rsidRPr="00F2605E">
        <w:rPr>
          <w:i/>
          <w:lang w:val="vi-VN" w:eastAsia="ja-JP"/>
        </w:rPr>
        <w:t xml:space="preserve">Đánh giá dự báo tác động trong giai đoạn vận hành thương mại </w:t>
      </w:r>
      <w:r w:rsidRPr="00F2605E">
        <w:rPr>
          <w:lang w:val="vi-VN" w:eastAsia="ja-JP"/>
        </w:rPr>
        <w:t>bên dưới.</w:t>
      </w:r>
    </w:p>
    <w:p w14:paraId="495F1569" w14:textId="04200CC3" w:rsidR="00020537" w:rsidRPr="00F2605E" w:rsidRDefault="00897554" w:rsidP="00073CC9">
      <w:pPr>
        <w:pStyle w:val="abc"/>
        <w:numPr>
          <w:ilvl w:val="0"/>
          <w:numId w:val="0"/>
        </w:numPr>
        <w:ind w:left="360" w:hanging="360"/>
        <w:rPr>
          <w:rFonts w:eastAsia="MS Mincho"/>
          <w:lang w:eastAsia="ja-JP"/>
        </w:rPr>
      </w:pPr>
      <w:r w:rsidRPr="00F2605E">
        <w:rPr>
          <w:rFonts w:eastAsia="MS Mincho"/>
          <w:lang w:eastAsia="ja-JP"/>
        </w:rPr>
        <w:t xml:space="preserve">b. </w:t>
      </w:r>
      <w:r w:rsidR="00020537" w:rsidRPr="00F2605E">
        <w:rPr>
          <w:rFonts w:eastAsia="MS Mincho"/>
          <w:lang w:eastAsia="ja-JP"/>
        </w:rPr>
        <w:t>Đánh giá, dự báo các tác động của các nguồn phát sinh nước thải</w:t>
      </w:r>
    </w:p>
    <w:p w14:paraId="5FC53496" w14:textId="77777777" w:rsidR="00020537" w:rsidRPr="00F2605E" w:rsidRDefault="00020537" w:rsidP="00020537">
      <w:pPr>
        <w:pStyle w:val="0Normal"/>
        <w:rPr>
          <w:lang w:val="vi-VN"/>
        </w:rPr>
      </w:pPr>
      <w:r w:rsidRPr="00F2605E">
        <w:rPr>
          <w:lang w:val="vi-VN"/>
        </w:rPr>
        <w:t xml:space="preserve">Nguồn phát sinh gây ô nhiễm nước trong giai đoạn vận hành thử nghiệm bao gồm:  </w:t>
      </w:r>
    </w:p>
    <w:p w14:paraId="2B7F375C" w14:textId="77777777" w:rsidR="00020537" w:rsidRPr="00F2605E" w:rsidRDefault="00020537" w:rsidP="00020537">
      <w:pPr>
        <w:pStyle w:val="0Gachdaudong"/>
        <w:ind w:left="357" w:hanging="357"/>
      </w:pPr>
      <w:r w:rsidRPr="00F2605E">
        <w:t>Nước mưa chảy tràn trên khu vực Dự án.</w:t>
      </w:r>
    </w:p>
    <w:p w14:paraId="4A7B883B" w14:textId="77777777" w:rsidR="00020537" w:rsidRPr="00F2605E" w:rsidRDefault="00020537" w:rsidP="00020537">
      <w:pPr>
        <w:pStyle w:val="0Gachdaudong"/>
        <w:ind w:left="357" w:hanging="357"/>
      </w:pPr>
      <w:r w:rsidRPr="00F2605E">
        <w:t>Nước thải sinh hoạt của các hộ dân, khách, nhân viên phục vụ, nhà trẻ trong Dự án.</w:t>
      </w:r>
    </w:p>
    <w:p w14:paraId="0026280A" w14:textId="7CAA5720" w:rsidR="00020537" w:rsidRPr="00F2605E" w:rsidRDefault="00020537" w:rsidP="00020537">
      <w:pPr>
        <w:pStyle w:val="0Normal"/>
        <w:rPr>
          <w:lang w:val="vi-VN"/>
        </w:rPr>
      </w:pPr>
      <w:r w:rsidRPr="00F2605E">
        <w:rPr>
          <w:lang w:val="vi-VN"/>
        </w:rPr>
        <w:t>Thời gian vận hành thử nghiệm cho Dự án khoảng 6 tháng, trong 6 tháng kể từ ngày Dự án đi vào hoạt động, ước tính l</w:t>
      </w:r>
      <w:r w:rsidR="00F06B40" w:rsidRPr="00F2605E">
        <w:rPr>
          <w:lang w:val="vi-VN"/>
        </w:rPr>
        <w:t xml:space="preserve">ượng nước thải phát sinh khoảng </w:t>
      </w:r>
      <w:r w:rsidR="001D613F" w:rsidRPr="00F2605E">
        <w:rPr>
          <w:lang w:val="vi-VN"/>
        </w:rPr>
        <w:t>375,2</w:t>
      </w:r>
      <w:r w:rsidR="001D613F" w:rsidRPr="00F2605E">
        <w:t xml:space="preserve"> </w:t>
      </w:r>
      <w:r w:rsidRPr="00F2605E">
        <w:rPr>
          <w:lang w:val="it-IT"/>
        </w:rPr>
        <w:t>m</w:t>
      </w:r>
      <w:r w:rsidRPr="00F2605E">
        <w:rPr>
          <w:vertAlign w:val="superscript"/>
          <w:lang w:val="it-IT"/>
        </w:rPr>
        <w:t>3</w:t>
      </w:r>
      <w:r w:rsidRPr="00F2605E">
        <w:rPr>
          <w:lang w:val="it-IT"/>
        </w:rPr>
        <w:t xml:space="preserve">/ngày đêm </w:t>
      </w:r>
      <w:r w:rsidRPr="00F2605E">
        <w:rPr>
          <w:lang w:val="vi-VN"/>
        </w:rPr>
        <w:t>(</w:t>
      </w:r>
      <w:r w:rsidR="001D613F" w:rsidRPr="00F2605E">
        <w:t>20</w:t>
      </w:r>
      <w:r w:rsidRPr="00F2605E">
        <w:rPr>
          <w:lang w:val="vi-VN"/>
        </w:rPr>
        <w:t>% lượng nước thải khi toàn Dự án được lấp đầy).</w:t>
      </w:r>
    </w:p>
    <w:p w14:paraId="52DAAAA0" w14:textId="396C07E7" w:rsidR="00020537" w:rsidRPr="00F2605E" w:rsidRDefault="00020537" w:rsidP="00020537">
      <w:pPr>
        <w:pStyle w:val="0Normal"/>
        <w:rPr>
          <w:lang w:val="es-CL"/>
        </w:rPr>
      </w:pPr>
      <w:r w:rsidRPr="00F2605E">
        <w:rPr>
          <w:lang w:val="it-IT"/>
        </w:rPr>
        <w:t>N</w:t>
      </w:r>
      <w:proofErr w:type="spellStart"/>
      <w:r w:rsidRPr="00F2605E">
        <w:rPr>
          <w:lang w:val="es-CL"/>
        </w:rPr>
        <w:t>ồng</w:t>
      </w:r>
      <w:proofErr w:type="spellEnd"/>
      <w:r w:rsidRPr="00F2605E">
        <w:rPr>
          <w:lang w:val="es-CL"/>
        </w:rPr>
        <w:t xml:space="preserve"> </w:t>
      </w:r>
      <w:proofErr w:type="spellStart"/>
      <w:r w:rsidRPr="00F2605E">
        <w:rPr>
          <w:lang w:val="es-CL"/>
        </w:rPr>
        <w:t>độ</w:t>
      </w:r>
      <w:proofErr w:type="spellEnd"/>
      <w:r w:rsidRPr="00F2605E">
        <w:rPr>
          <w:lang w:val="es-CL"/>
        </w:rPr>
        <w:t xml:space="preserve"> </w:t>
      </w:r>
      <w:proofErr w:type="spellStart"/>
      <w:r w:rsidRPr="00F2605E">
        <w:rPr>
          <w:lang w:val="es-CL"/>
        </w:rPr>
        <w:t>các</w:t>
      </w:r>
      <w:proofErr w:type="spellEnd"/>
      <w:r w:rsidRPr="00F2605E">
        <w:rPr>
          <w:lang w:val="es-CL"/>
        </w:rPr>
        <w:t xml:space="preserve"> </w:t>
      </w:r>
      <w:proofErr w:type="spellStart"/>
      <w:r w:rsidRPr="00F2605E">
        <w:rPr>
          <w:lang w:val="es-CL"/>
        </w:rPr>
        <w:t>chất</w:t>
      </w:r>
      <w:proofErr w:type="spellEnd"/>
      <w:r w:rsidRPr="00F2605E">
        <w:rPr>
          <w:lang w:val="es-CL"/>
        </w:rPr>
        <w:t xml:space="preserve"> ô </w:t>
      </w:r>
      <w:proofErr w:type="spellStart"/>
      <w:r w:rsidRPr="00F2605E">
        <w:rPr>
          <w:lang w:val="es-CL"/>
        </w:rPr>
        <w:t>nhiễm</w:t>
      </w:r>
      <w:proofErr w:type="spellEnd"/>
      <w:r w:rsidRPr="00F2605E">
        <w:rPr>
          <w:lang w:val="es-CL"/>
        </w:rPr>
        <w:t xml:space="preserve"> </w:t>
      </w:r>
      <w:proofErr w:type="spellStart"/>
      <w:r w:rsidRPr="00F2605E">
        <w:rPr>
          <w:lang w:val="es-CL"/>
        </w:rPr>
        <w:t>trong</w:t>
      </w:r>
      <w:proofErr w:type="spellEnd"/>
      <w:r w:rsidRPr="00F2605E">
        <w:rPr>
          <w:lang w:val="es-CL"/>
        </w:rPr>
        <w:t xml:space="preserve"> </w:t>
      </w:r>
      <w:proofErr w:type="spellStart"/>
      <w:r w:rsidRPr="00F2605E">
        <w:rPr>
          <w:lang w:val="es-CL"/>
        </w:rPr>
        <w:t>nước</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sinh</w:t>
      </w:r>
      <w:proofErr w:type="spellEnd"/>
      <w:r w:rsidRPr="00F2605E">
        <w:rPr>
          <w:lang w:val="es-CL"/>
        </w:rPr>
        <w:t xml:space="preserve"> </w:t>
      </w:r>
      <w:proofErr w:type="spellStart"/>
      <w:r w:rsidRPr="00F2605E">
        <w:rPr>
          <w:lang w:val="es-CL"/>
        </w:rPr>
        <w:t>hoạt</w:t>
      </w:r>
      <w:proofErr w:type="spellEnd"/>
      <w:r w:rsidRPr="00F2605E">
        <w:rPr>
          <w:lang w:val="es-CL"/>
        </w:rPr>
        <w:t xml:space="preserve"> </w:t>
      </w:r>
      <w:proofErr w:type="spellStart"/>
      <w:r w:rsidRPr="00F2605E">
        <w:rPr>
          <w:lang w:val="es-CL"/>
        </w:rPr>
        <w:t>chưa</w:t>
      </w:r>
      <w:proofErr w:type="spellEnd"/>
      <w:r w:rsidRPr="00F2605E">
        <w:rPr>
          <w:lang w:val="es-CL"/>
        </w:rPr>
        <w:t xml:space="preserve"> qua </w:t>
      </w:r>
      <w:proofErr w:type="spellStart"/>
      <w:r w:rsidRPr="00F2605E">
        <w:rPr>
          <w:lang w:val="es-CL"/>
        </w:rPr>
        <w:t>xử</w:t>
      </w:r>
      <w:proofErr w:type="spellEnd"/>
      <w:r w:rsidRPr="00F2605E">
        <w:rPr>
          <w:lang w:val="es-CL"/>
        </w:rPr>
        <w:t xml:space="preserve"> </w:t>
      </w:r>
      <w:proofErr w:type="spellStart"/>
      <w:r w:rsidRPr="00F2605E">
        <w:rPr>
          <w:lang w:val="es-CL"/>
        </w:rPr>
        <w:t>lý</w:t>
      </w:r>
      <w:proofErr w:type="spellEnd"/>
      <w:r w:rsidRPr="00F2605E">
        <w:rPr>
          <w:lang w:val="es-CL"/>
        </w:rPr>
        <w:t xml:space="preserve"> </w:t>
      </w:r>
      <w:proofErr w:type="spellStart"/>
      <w:r w:rsidRPr="00F2605E">
        <w:rPr>
          <w:lang w:val="es-CL"/>
        </w:rPr>
        <w:t>như</w:t>
      </w:r>
      <w:proofErr w:type="spellEnd"/>
      <w:r w:rsidRPr="00F2605E">
        <w:rPr>
          <w:lang w:val="es-CL"/>
        </w:rPr>
        <w:t xml:space="preserve"> </w:t>
      </w:r>
      <w:proofErr w:type="spellStart"/>
      <w:r w:rsidRPr="00F2605E">
        <w:rPr>
          <w:lang w:val="es-CL"/>
        </w:rPr>
        <w:t>sau</w:t>
      </w:r>
      <w:proofErr w:type="spellEnd"/>
      <w:r w:rsidRPr="00F2605E">
        <w:rPr>
          <w:lang w:val="es-CL"/>
        </w:rPr>
        <w:t xml:space="preserve">:  </w:t>
      </w:r>
    </w:p>
    <w:p w14:paraId="29D08F4C" w14:textId="6FF3E11F" w:rsidR="00020537" w:rsidRPr="00F2605E" w:rsidRDefault="00466690" w:rsidP="009164C3">
      <w:pPr>
        <w:pStyle w:val="Heading5"/>
        <w:spacing w:before="0" w:line="360" w:lineRule="auto"/>
      </w:pPr>
      <w:bookmarkStart w:id="720" w:name="_Toc20687071"/>
      <w:bookmarkStart w:id="721" w:name="_Toc40291682"/>
      <w:bookmarkStart w:id="722" w:name="_Toc97824834"/>
      <w:proofErr w:type="spellStart"/>
      <w:r w:rsidRPr="00F2605E">
        <w:t>Bảng</w:t>
      </w:r>
      <w:proofErr w:type="spellEnd"/>
      <w:r w:rsidRPr="00F2605E">
        <w:t xml:space="preserve"> 3. </w:t>
      </w:r>
      <w:fldSimple w:instr=" SEQ Bảng_3. \* ARABIC ">
        <w:r w:rsidR="00D42D65">
          <w:rPr>
            <w:noProof/>
          </w:rPr>
          <w:t>21</w:t>
        </w:r>
      </w:fldSimple>
      <w:r w:rsidRPr="00F2605E">
        <w:t xml:space="preserve">. </w:t>
      </w:r>
      <w:proofErr w:type="spellStart"/>
      <w:r w:rsidR="00020537" w:rsidRPr="00F2605E">
        <w:rPr>
          <w:b w:val="0"/>
        </w:rPr>
        <w:t>Nồng</w:t>
      </w:r>
      <w:proofErr w:type="spellEnd"/>
      <w:r w:rsidR="00020537" w:rsidRPr="00F2605E">
        <w:rPr>
          <w:b w:val="0"/>
        </w:rPr>
        <w:t xml:space="preserve"> </w:t>
      </w:r>
      <w:proofErr w:type="spellStart"/>
      <w:r w:rsidR="00020537" w:rsidRPr="00F2605E">
        <w:rPr>
          <w:b w:val="0"/>
        </w:rPr>
        <w:t>độ</w:t>
      </w:r>
      <w:proofErr w:type="spellEnd"/>
      <w:r w:rsidR="00020537" w:rsidRPr="00F2605E">
        <w:rPr>
          <w:b w:val="0"/>
        </w:rPr>
        <w:t xml:space="preserve"> </w:t>
      </w:r>
      <w:proofErr w:type="spellStart"/>
      <w:r w:rsidR="00020537" w:rsidRPr="00F2605E">
        <w:rPr>
          <w:b w:val="0"/>
        </w:rPr>
        <w:t>các</w:t>
      </w:r>
      <w:proofErr w:type="spellEnd"/>
      <w:r w:rsidR="00020537" w:rsidRPr="00F2605E">
        <w:rPr>
          <w:b w:val="0"/>
        </w:rPr>
        <w:t xml:space="preserve"> </w:t>
      </w:r>
      <w:proofErr w:type="spellStart"/>
      <w:r w:rsidR="00020537" w:rsidRPr="00F2605E">
        <w:rPr>
          <w:b w:val="0"/>
        </w:rPr>
        <w:t>chất</w:t>
      </w:r>
      <w:proofErr w:type="spellEnd"/>
      <w:r w:rsidR="00020537" w:rsidRPr="00F2605E">
        <w:rPr>
          <w:b w:val="0"/>
        </w:rPr>
        <w:t xml:space="preserve"> ô </w:t>
      </w:r>
      <w:proofErr w:type="spellStart"/>
      <w:r w:rsidR="00020537" w:rsidRPr="00F2605E">
        <w:rPr>
          <w:b w:val="0"/>
        </w:rPr>
        <w:t>nhiễm</w:t>
      </w:r>
      <w:proofErr w:type="spellEnd"/>
      <w:r w:rsidR="00020537" w:rsidRPr="00F2605E">
        <w:rPr>
          <w:b w:val="0"/>
        </w:rPr>
        <w:t xml:space="preserve"> </w:t>
      </w:r>
      <w:proofErr w:type="spellStart"/>
      <w:r w:rsidR="00020537" w:rsidRPr="00F2605E">
        <w:rPr>
          <w:b w:val="0"/>
        </w:rPr>
        <w:t>trong</w:t>
      </w:r>
      <w:proofErr w:type="spellEnd"/>
      <w:r w:rsidR="00020537" w:rsidRPr="00F2605E">
        <w:rPr>
          <w:b w:val="0"/>
        </w:rPr>
        <w:t xml:space="preserve"> </w:t>
      </w:r>
      <w:proofErr w:type="spellStart"/>
      <w:r w:rsidR="00020537" w:rsidRPr="00F2605E">
        <w:rPr>
          <w:b w:val="0"/>
        </w:rPr>
        <w:t>nước</w:t>
      </w:r>
      <w:proofErr w:type="spellEnd"/>
      <w:r w:rsidR="00020537" w:rsidRPr="00F2605E">
        <w:rPr>
          <w:b w:val="0"/>
        </w:rPr>
        <w:t xml:space="preserve"> </w:t>
      </w:r>
      <w:proofErr w:type="spellStart"/>
      <w:r w:rsidR="00020537" w:rsidRPr="00F2605E">
        <w:rPr>
          <w:b w:val="0"/>
        </w:rPr>
        <w:t>thải</w:t>
      </w:r>
      <w:proofErr w:type="spellEnd"/>
      <w:r w:rsidR="00020537" w:rsidRPr="00F2605E">
        <w:rPr>
          <w:b w:val="0"/>
        </w:rPr>
        <w:t xml:space="preserve"> </w:t>
      </w:r>
      <w:proofErr w:type="spellStart"/>
      <w:r w:rsidR="00020537" w:rsidRPr="00F2605E">
        <w:rPr>
          <w:b w:val="0"/>
        </w:rPr>
        <w:t>sinh</w:t>
      </w:r>
      <w:proofErr w:type="spellEnd"/>
      <w:r w:rsidR="00020537" w:rsidRPr="00F2605E">
        <w:rPr>
          <w:b w:val="0"/>
        </w:rPr>
        <w:t xml:space="preserve"> </w:t>
      </w:r>
      <w:proofErr w:type="spellStart"/>
      <w:r w:rsidR="00020537" w:rsidRPr="00F2605E">
        <w:rPr>
          <w:b w:val="0"/>
        </w:rPr>
        <w:t>hoạt</w:t>
      </w:r>
      <w:proofErr w:type="spellEnd"/>
      <w:r w:rsidR="00020537" w:rsidRPr="00F2605E">
        <w:rPr>
          <w:b w:val="0"/>
        </w:rPr>
        <w:t xml:space="preserve"> </w:t>
      </w:r>
      <w:proofErr w:type="spellStart"/>
      <w:r w:rsidR="00020537" w:rsidRPr="00F2605E">
        <w:rPr>
          <w:b w:val="0"/>
        </w:rPr>
        <w:t>chưa</w:t>
      </w:r>
      <w:proofErr w:type="spellEnd"/>
      <w:r w:rsidR="00020537" w:rsidRPr="00F2605E">
        <w:rPr>
          <w:b w:val="0"/>
        </w:rPr>
        <w:t xml:space="preserve"> qua </w:t>
      </w:r>
      <w:proofErr w:type="spellStart"/>
      <w:r w:rsidR="00020537" w:rsidRPr="00F2605E">
        <w:rPr>
          <w:b w:val="0"/>
        </w:rPr>
        <w:t>xử</w:t>
      </w:r>
      <w:proofErr w:type="spellEnd"/>
      <w:r w:rsidR="00020537" w:rsidRPr="00F2605E">
        <w:rPr>
          <w:b w:val="0"/>
        </w:rPr>
        <w:t xml:space="preserve"> </w:t>
      </w:r>
      <w:proofErr w:type="spellStart"/>
      <w:r w:rsidR="00020537" w:rsidRPr="00F2605E">
        <w:rPr>
          <w:b w:val="0"/>
        </w:rPr>
        <w:t>lý</w:t>
      </w:r>
      <w:bookmarkEnd w:id="720"/>
      <w:bookmarkEnd w:id="721"/>
      <w:bookmarkEnd w:id="722"/>
      <w:proofErr w:type="spellEnd"/>
    </w:p>
    <w:tbl>
      <w:tblPr>
        <w:tblW w:w="95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95"/>
        <w:gridCol w:w="1382"/>
        <w:gridCol w:w="2057"/>
        <w:gridCol w:w="1522"/>
        <w:gridCol w:w="1370"/>
        <w:gridCol w:w="2222"/>
      </w:tblGrid>
      <w:tr w:rsidR="00F2605E" w:rsidRPr="00F2605E" w14:paraId="67F0B32A" w14:textId="77777777" w:rsidTr="00B9602A">
        <w:trPr>
          <w:cantSplit/>
          <w:trHeight w:val="967"/>
          <w:tblHeader/>
          <w:jc w:val="center"/>
        </w:trPr>
        <w:tc>
          <w:tcPr>
            <w:tcW w:w="995" w:type="dxa"/>
            <w:shd w:val="clear" w:color="auto" w:fill="auto"/>
            <w:vAlign w:val="center"/>
          </w:tcPr>
          <w:p w14:paraId="4116304C" w14:textId="77777777" w:rsidR="00020537" w:rsidRPr="00F2605E" w:rsidRDefault="00020537" w:rsidP="00B9602A">
            <w:pPr>
              <w:spacing w:after="0"/>
              <w:jc w:val="center"/>
              <w:rPr>
                <w:b/>
                <w:szCs w:val="26"/>
              </w:rPr>
            </w:pPr>
            <w:r w:rsidRPr="00F2605E">
              <w:rPr>
                <w:b/>
                <w:szCs w:val="26"/>
              </w:rPr>
              <w:t>STT</w:t>
            </w:r>
          </w:p>
        </w:tc>
        <w:tc>
          <w:tcPr>
            <w:tcW w:w="1382" w:type="dxa"/>
            <w:shd w:val="clear" w:color="auto" w:fill="auto"/>
            <w:vAlign w:val="center"/>
          </w:tcPr>
          <w:p w14:paraId="0B47BDB6" w14:textId="77777777" w:rsidR="00020537" w:rsidRPr="00F2605E" w:rsidRDefault="00020537" w:rsidP="00B9602A">
            <w:pPr>
              <w:spacing w:after="0"/>
              <w:jc w:val="center"/>
              <w:rPr>
                <w:b/>
                <w:szCs w:val="26"/>
              </w:rPr>
            </w:pPr>
            <w:r w:rsidRPr="00F2605E">
              <w:rPr>
                <w:b/>
                <w:szCs w:val="26"/>
              </w:rPr>
              <w:t xml:space="preserve">Thông </w:t>
            </w:r>
            <w:proofErr w:type="spellStart"/>
            <w:r w:rsidRPr="00F2605E">
              <w:rPr>
                <w:b/>
                <w:szCs w:val="26"/>
              </w:rPr>
              <w:t>số</w:t>
            </w:r>
            <w:proofErr w:type="spellEnd"/>
          </w:p>
        </w:tc>
        <w:tc>
          <w:tcPr>
            <w:tcW w:w="2057" w:type="dxa"/>
            <w:shd w:val="clear" w:color="auto" w:fill="auto"/>
            <w:vAlign w:val="center"/>
          </w:tcPr>
          <w:p w14:paraId="5A45AA62" w14:textId="77777777" w:rsidR="00020537" w:rsidRPr="00F2605E" w:rsidRDefault="00020537" w:rsidP="00B9602A">
            <w:pPr>
              <w:pStyle w:val="0Tieudebang"/>
              <w:spacing w:before="0" w:after="0" w:line="240" w:lineRule="auto"/>
            </w:pPr>
            <w:r w:rsidRPr="00F2605E">
              <w:t>Nước xám (nước bồn rửa)</w:t>
            </w:r>
          </w:p>
        </w:tc>
        <w:tc>
          <w:tcPr>
            <w:tcW w:w="1522" w:type="dxa"/>
            <w:vAlign w:val="center"/>
          </w:tcPr>
          <w:p w14:paraId="3DA66571" w14:textId="77777777" w:rsidR="00020537" w:rsidRPr="00F2605E" w:rsidRDefault="00020537" w:rsidP="00B9602A">
            <w:pPr>
              <w:pStyle w:val="0Tieudebang"/>
              <w:spacing w:before="0" w:after="0" w:line="240" w:lineRule="auto"/>
            </w:pPr>
            <w:r w:rsidRPr="00F2605E">
              <w:t>Nước đen (nước bồn cầu)</w:t>
            </w:r>
          </w:p>
        </w:tc>
        <w:tc>
          <w:tcPr>
            <w:tcW w:w="1370" w:type="dxa"/>
            <w:vAlign w:val="center"/>
          </w:tcPr>
          <w:p w14:paraId="338E72D9" w14:textId="77777777" w:rsidR="00020537" w:rsidRPr="00F2605E" w:rsidRDefault="00020537" w:rsidP="00B9602A">
            <w:pPr>
              <w:pStyle w:val="0Tieudebang"/>
              <w:spacing w:before="0" w:after="0" w:line="240" w:lineRule="auto"/>
            </w:pPr>
            <w:r w:rsidRPr="00F2605E">
              <w:t>Sau bể tự hoại</w:t>
            </w:r>
          </w:p>
        </w:tc>
        <w:tc>
          <w:tcPr>
            <w:tcW w:w="2222" w:type="dxa"/>
            <w:vAlign w:val="center"/>
          </w:tcPr>
          <w:p w14:paraId="7AD8BDA7" w14:textId="77777777" w:rsidR="00020537" w:rsidRPr="00F2605E" w:rsidRDefault="00020537" w:rsidP="00B9602A">
            <w:pPr>
              <w:spacing w:after="0"/>
              <w:jc w:val="center"/>
              <w:rPr>
                <w:b/>
                <w:szCs w:val="26"/>
              </w:rPr>
            </w:pPr>
            <w:r w:rsidRPr="00F2605E">
              <w:rPr>
                <w:b/>
                <w:szCs w:val="26"/>
              </w:rPr>
              <w:t xml:space="preserve">QCVN 14:2008/BTNMT, </w:t>
            </w:r>
            <w:proofErr w:type="spellStart"/>
            <w:r w:rsidRPr="00F2605E">
              <w:rPr>
                <w:b/>
                <w:szCs w:val="26"/>
              </w:rPr>
              <w:t>cột</w:t>
            </w:r>
            <w:proofErr w:type="spellEnd"/>
            <w:r w:rsidRPr="00F2605E">
              <w:rPr>
                <w:b/>
                <w:szCs w:val="26"/>
              </w:rPr>
              <w:t xml:space="preserve"> A </w:t>
            </w:r>
          </w:p>
        </w:tc>
      </w:tr>
      <w:tr w:rsidR="00F2605E" w:rsidRPr="00F2605E" w14:paraId="2F3AE49F"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18164A12"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2A245906" w14:textId="77777777" w:rsidR="00020537" w:rsidRPr="00F2605E" w:rsidRDefault="00020537" w:rsidP="00B9602A">
            <w:pPr>
              <w:widowControl w:val="0"/>
              <w:spacing w:after="0"/>
              <w:rPr>
                <w:szCs w:val="26"/>
              </w:rPr>
            </w:pPr>
            <w:r w:rsidRPr="00F2605E">
              <w:rPr>
                <w:szCs w:val="26"/>
              </w:rPr>
              <w:t>pH</w:t>
            </w:r>
          </w:p>
        </w:tc>
        <w:tc>
          <w:tcPr>
            <w:tcW w:w="2057" w:type="dxa"/>
            <w:tcBorders>
              <w:top w:val="single" w:sz="4" w:space="0" w:color="auto"/>
              <w:left w:val="single" w:sz="4" w:space="0" w:color="auto"/>
              <w:bottom w:val="single" w:sz="4" w:space="0" w:color="auto"/>
              <w:right w:val="single" w:sz="4" w:space="0" w:color="auto"/>
            </w:tcBorders>
            <w:vAlign w:val="center"/>
          </w:tcPr>
          <w:p w14:paraId="4F7815C4"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w:t>
            </w:r>
          </w:p>
        </w:tc>
        <w:tc>
          <w:tcPr>
            <w:tcW w:w="1522" w:type="dxa"/>
            <w:tcBorders>
              <w:top w:val="single" w:sz="4" w:space="0" w:color="auto"/>
              <w:left w:val="single" w:sz="4" w:space="0" w:color="auto"/>
              <w:bottom w:val="single" w:sz="4" w:space="0" w:color="auto"/>
              <w:right w:val="single" w:sz="4" w:space="0" w:color="auto"/>
            </w:tcBorders>
          </w:tcPr>
          <w:p w14:paraId="4CE7F132" w14:textId="77777777" w:rsidR="00020537" w:rsidRPr="00F2605E" w:rsidRDefault="00020537" w:rsidP="00B9602A">
            <w:pPr>
              <w:spacing w:after="0"/>
              <w:jc w:val="center"/>
              <w:rPr>
                <w:szCs w:val="26"/>
              </w:rPr>
            </w:pPr>
            <w:r w:rsidRPr="00F2605E">
              <w:rPr>
                <w:szCs w:val="26"/>
              </w:rPr>
              <w:t>-</w:t>
            </w:r>
          </w:p>
        </w:tc>
        <w:tc>
          <w:tcPr>
            <w:tcW w:w="1370" w:type="dxa"/>
            <w:tcBorders>
              <w:top w:val="single" w:sz="4" w:space="0" w:color="auto"/>
              <w:left w:val="single" w:sz="4" w:space="0" w:color="auto"/>
              <w:bottom w:val="single" w:sz="4" w:space="0" w:color="auto"/>
              <w:right w:val="single" w:sz="4" w:space="0" w:color="auto"/>
            </w:tcBorders>
          </w:tcPr>
          <w:p w14:paraId="791CE1B4" w14:textId="77777777" w:rsidR="00020537" w:rsidRPr="00F2605E" w:rsidRDefault="00020537" w:rsidP="00B9602A">
            <w:pPr>
              <w:spacing w:after="0"/>
              <w:jc w:val="center"/>
              <w:rPr>
                <w:szCs w:val="26"/>
              </w:rPr>
            </w:pPr>
            <w:r w:rsidRPr="00F2605E">
              <w:rPr>
                <w:szCs w:val="26"/>
              </w:rPr>
              <w:t>7,0 – 8,1</w:t>
            </w:r>
          </w:p>
        </w:tc>
        <w:tc>
          <w:tcPr>
            <w:tcW w:w="2222" w:type="dxa"/>
            <w:tcBorders>
              <w:top w:val="single" w:sz="4" w:space="0" w:color="auto"/>
              <w:left w:val="single" w:sz="4" w:space="0" w:color="auto"/>
              <w:bottom w:val="single" w:sz="4" w:space="0" w:color="auto"/>
              <w:right w:val="single" w:sz="4" w:space="0" w:color="auto"/>
            </w:tcBorders>
            <w:vAlign w:val="center"/>
          </w:tcPr>
          <w:p w14:paraId="640BAEB9" w14:textId="77777777" w:rsidR="00020537" w:rsidRPr="00F2605E" w:rsidRDefault="00020537" w:rsidP="00B9602A">
            <w:pPr>
              <w:spacing w:after="0"/>
              <w:jc w:val="center"/>
              <w:rPr>
                <w:szCs w:val="26"/>
              </w:rPr>
            </w:pPr>
            <w:r w:rsidRPr="00F2605E">
              <w:rPr>
                <w:szCs w:val="26"/>
              </w:rPr>
              <w:t>5-9</w:t>
            </w:r>
          </w:p>
        </w:tc>
      </w:tr>
      <w:tr w:rsidR="00F2605E" w:rsidRPr="00F2605E" w14:paraId="70980A37"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01617372"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12967B10" w14:textId="77777777" w:rsidR="00020537" w:rsidRPr="00F2605E" w:rsidRDefault="00020537" w:rsidP="00B9602A">
            <w:pPr>
              <w:widowControl w:val="0"/>
              <w:spacing w:after="0"/>
              <w:rPr>
                <w:szCs w:val="26"/>
              </w:rPr>
            </w:pPr>
            <w:proofErr w:type="spellStart"/>
            <w:r w:rsidRPr="00F2605E">
              <w:rPr>
                <w:szCs w:val="26"/>
              </w:rPr>
              <w:t>Cặn</w:t>
            </w:r>
            <w:proofErr w:type="spellEnd"/>
            <w:r w:rsidRPr="00F2605E">
              <w:rPr>
                <w:szCs w:val="26"/>
              </w:rPr>
              <w:t xml:space="preserve"> </w:t>
            </w:r>
            <w:proofErr w:type="spellStart"/>
            <w:r w:rsidRPr="00F2605E">
              <w:rPr>
                <w:szCs w:val="26"/>
              </w:rPr>
              <w:t>lơ</w:t>
            </w:r>
            <w:proofErr w:type="spellEnd"/>
            <w:r w:rsidRPr="00F2605E">
              <w:rPr>
                <w:szCs w:val="26"/>
              </w:rPr>
              <w:t xml:space="preserve"> </w:t>
            </w:r>
            <w:proofErr w:type="spellStart"/>
            <w:r w:rsidRPr="00F2605E">
              <w:rPr>
                <w:szCs w:val="26"/>
              </w:rPr>
              <w:t>lửng</w:t>
            </w:r>
            <w:proofErr w:type="spellEnd"/>
          </w:p>
        </w:tc>
        <w:tc>
          <w:tcPr>
            <w:tcW w:w="2057" w:type="dxa"/>
            <w:tcBorders>
              <w:top w:val="single" w:sz="4" w:space="0" w:color="auto"/>
              <w:left w:val="single" w:sz="4" w:space="0" w:color="auto"/>
              <w:bottom w:val="single" w:sz="4" w:space="0" w:color="auto"/>
              <w:right w:val="single" w:sz="4" w:space="0" w:color="auto"/>
            </w:tcBorders>
            <w:vAlign w:val="center"/>
          </w:tcPr>
          <w:p w14:paraId="31FBD374"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w:t>
            </w:r>
          </w:p>
        </w:tc>
        <w:tc>
          <w:tcPr>
            <w:tcW w:w="1522" w:type="dxa"/>
            <w:tcBorders>
              <w:top w:val="single" w:sz="4" w:space="0" w:color="auto"/>
              <w:left w:val="single" w:sz="4" w:space="0" w:color="auto"/>
              <w:bottom w:val="single" w:sz="4" w:space="0" w:color="auto"/>
              <w:right w:val="single" w:sz="4" w:space="0" w:color="auto"/>
            </w:tcBorders>
          </w:tcPr>
          <w:p w14:paraId="24EBE8CA" w14:textId="77777777" w:rsidR="00020537" w:rsidRPr="00F2605E" w:rsidRDefault="00020537" w:rsidP="00B9602A">
            <w:pPr>
              <w:spacing w:after="0"/>
              <w:jc w:val="center"/>
              <w:rPr>
                <w:szCs w:val="26"/>
              </w:rPr>
            </w:pPr>
            <w:r w:rsidRPr="00F2605E">
              <w:rPr>
                <w:szCs w:val="26"/>
              </w:rPr>
              <w:t>-</w:t>
            </w:r>
          </w:p>
        </w:tc>
        <w:tc>
          <w:tcPr>
            <w:tcW w:w="1370" w:type="dxa"/>
            <w:tcBorders>
              <w:top w:val="single" w:sz="4" w:space="0" w:color="auto"/>
              <w:left w:val="single" w:sz="4" w:space="0" w:color="auto"/>
              <w:bottom w:val="single" w:sz="4" w:space="0" w:color="auto"/>
              <w:right w:val="single" w:sz="4" w:space="0" w:color="auto"/>
            </w:tcBorders>
          </w:tcPr>
          <w:p w14:paraId="094E4ED6" w14:textId="77777777" w:rsidR="00020537" w:rsidRPr="00F2605E" w:rsidRDefault="00020537" w:rsidP="00B9602A">
            <w:pPr>
              <w:spacing w:after="0"/>
              <w:jc w:val="center"/>
              <w:rPr>
                <w:szCs w:val="26"/>
              </w:rPr>
            </w:pPr>
            <w:r w:rsidRPr="00F2605E">
              <w:rPr>
                <w:szCs w:val="26"/>
              </w:rPr>
              <w:t>40-90</w:t>
            </w:r>
          </w:p>
        </w:tc>
        <w:tc>
          <w:tcPr>
            <w:tcW w:w="2222" w:type="dxa"/>
            <w:tcBorders>
              <w:top w:val="single" w:sz="4" w:space="0" w:color="auto"/>
              <w:left w:val="single" w:sz="4" w:space="0" w:color="auto"/>
              <w:bottom w:val="single" w:sz="4" w:space="0" w:color="auto"/>
              <w:right w:val="single" w:sz="4" w:space="0" w:color="auto"/>
            </w:tcBorders>
            <w:vAlign w:val="center"/>
          </w:tcPr>
          <w:p w14:paraId="1C33217A" w14:textId="77777777" w:rsidR="00020537" w:rsidRPr="00F2605E" w:rsidRDefault="00020537" w:rsidP="00B9602A">
            <w:pPr>
              <w:spacing w:after="0"/>
              <w:jc w:val="center"/>
              <w:rPr>
                <w:szCs w:val="26"/>
              </w:rPr>
            </w:pPr>
            <w:r w:rsidRPr="00F2605E">
              <w:rPr>
                <w:szCs w:val="26"/>
              </w:rPr>
              <w:t>50</w:t>
            </w:r>
          </w:p>
        </w:tc>
      </w:tr>
      <w:tr w:rsidR="00F2605E" w:rsidRPr="00F2605E" w14:paraId="66847B1F"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13CCCDB7"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32FCACBD" w14:textId="77777777" w:rsidR="00020537" w:rsidRPr="00F2605E" w:rsidRDefault="00020537" w:rsidP="00B9602A">
            <w:pPr>
              <w:widowControl w:val="0"/>
              <w:spacing w:after="0"/>
              <w:rPr>
                <w:szCs w:val="26"/>
              </w:rPr>
            </w:pPr>
            <w:r w:rsidRPr="00F2605E">
              <w:rPr>
                <w:szCs w:val="26"/>
              </w:rPr>
              <w:t>BOD</w:t>
            </w:r>
            <w:r w:rsidRPr="00F2605E">
              <w:rPr>
                <w:szCs w:val="26"/>
                <w:vertAlign w:val="subscript"/>
              </w:rPr>
              <w:t>5</w:t>
            </w:r>
          </w:p>
        </w:tc>
        <w:tc>
          <w:tcPr>
            <w:tcW w:w="2057" w:type="dxa"/>
            <w:tcBorders>
              <w:top w:val="single" w:sz="4" w:space="0" w:color="auto"/>
              <w:left w:val="single" w:sz="4" w:space="0" w:color="auto"/>
              <w:bottom w:val="single" w:sz="4" w:space="0" w:color="auto"/>
              <w:right w:val="single" w:sz="4" w:space="0" w:color="auto"/>
            </w:tcBorders>
            <w:vAlign w:val="center"/>
          </w:tcPr>
          <w:p w14:paraId="227B9E89"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10-400</w:t>
            </w:r>
          </w:p>
        </w:tc>
        <w:tc>
          <w:tcPr>
            <w:tcW w:w="1522" w:type="dxa"/>
            <w:tcBorders>
              <w:top w:val="single" w:sz="4" w:space="0" w:color="auto"/>
              <w:left w:val="single" w:sz="4" w:space="0" w:color="auto"/>
              <w:bottom w:val="single" w:sz="4" w:space="0" w:color="auto"/>
              <w:right w:val="single" w:sz="4" w:space="0" w:color="auto"/>
            </w:tcBorders>
          </w:tcPr>
          <w:p w14:paraId="7B7DB95E" w14:textId="77777777" w:rsidR="00020537" w:rsidRPr="00F2605E" w:rsidRDefault="00020537" w:rsidP="00B9602A">
            <w:pPr>
              <w:spacing w:after="0"/>
              <w:jc w:val="center"/>
              <w:rPr>
                <w:szCs w:val="26"/>
              </w:rPr>
            </w:pPr>
            <w:r w:rsidRPr="00F2605E">
              <w:rPr>
                <w:szCs w:val="26"/>
              </w:rPr>
              <w:t>300-600</w:t>
            </w:r>
          </w:p>
        </w:tc>
        <w:tc>
          <w:tcPr>
            <w:tcW w:w="1370" w:type="dxa"/>
            <w:tcBorders>
              <w:top w:val="single" w:sz="4" w:space="0" w:color="auto"/>
              <w:left w:val="single" w:sz="4" w:space="0" w:color="auto"/>
              <w:bottom w:val="single" w:sz="4" w:space="0" w:color="auto"/>
              <w:right w:val="single" w:sz="4" w:space="0" w:color="auto"/>
            </w:tcBorders>
          </w:tcPr>
          <w:p w14:paraId="213D55EB" w14:textId="77777777" w:rsidR="00020537" w:rsidRPr="00F2605E" w:rsidRDefault="00020537" w:rsidP="00B9602A">
            <w:pPr>
              <w:spacing w:after="0"/>
              <w:jc w:val="center"/>
              <w:rPr>
                <w:szCs w:val="26"/>
              </w:rPr>
            </w:pPr>
            <w:r w:rsidRPr="00F2605E">
              <w:rPr>
                <w:szCs w:val="26"/>
              </w:rPr>
              <w:t>90-160</w:t>
            </w:r>
          </w:p>
        </w:tc>
        <w:tc>
          <w:tcPr>
            <w:tcW w:w="2222" w:type="dxa"/>
            <w:tcBorders>
              <w:top w:val="single" w:sz="4" w:space="0" w:color="auto"/>
              <w:left w:val="single" w:sz="4" w:space="0" w:color="auto"/>
              <w:bottom w:val="single" w:sz="4" w:space="0" w:color="auto"/>
              <w:right w:val="single" w:sz="4" w:space="0" w:color="auto"/>
            </w:tcBorders>
            <w:vAlign w:val="center"/>
          </w:tcPr>
          <w:p w14:paraId="4915DB22" w14:textId="77777777" w:rsidR="00020537" w:rsidRPr="00F2605E" w:rsidRDefault="00020537" w:rsidP="00B9602A">
            <w:pPr>
              <w:spacing w:after="0"/>
              <w:jc w:val="center"/>
              <w:rPr>
                <w:szCs w:val="26"/>
              </w:rPr>
            </w:pPr>
            <w:r w:rsidRPr="00F2605E">
              <w:rPr>
                <w:szCs w:val="26"/>
              </w:rPr>
              <w:t>30</w:t>
            </w:r>
          </w:p>
        </w:tc>
      </w:tr>
      <w:tr w:rsidR="00F2605E" w:rsidRPr="00F2605E" w14:paraId="58372EA7"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037430F4"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1B86A835" w14:textId="77777777" w:rsidR="00020537" w:rsidRPr="00F2605E" w:rsidRDefault="00020537" w:rsidP="00B9602A">
            <w:pPr>
              <w:widowControl w:val="0"/>
              <w:spacing w:after="0"/>
              <w:rPr>
                <w:szCs w:val="26"/>
              </w:rPr>
            </w:pPr>
            <w:r w:rsidRPr="00F2605E">
              <w:rPr>
                <w:szCs w:val="26"/>
              </w:rPr>
              <w:t>COD</w:t>
            </w:r>
          </w:p>
        </w:tc>
        <w:tc>
          <w:tcPr>
            <w:tcW w:w="2057" w:type="dxa"/>
            <w:tcBorders>
              <w:top w:val="single" w:sz="4" w:space="0" w:color="auto"/>
              <w:left w:val="single" w:sz="4" w:space="0" w:color="auto"/>
              <w:bottom w:val="single" w:sz="4" w:space="0" w:color="auto"/>
              <w:right w:val="single" w:sz="4" w:space="0" w:color="auto"/>
            </w:tcBorders>
            <w:vAlign w:val="center"/>
          </w:tcPr>
          <w:p w14:paraId="17EFA923"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200-700</w:t>
            </w:r>
          </w:p>
        </w:tc>
        <w:tc>
          <w:tcPr>
            <w:tcW w:w="1522" w:type="dxa"/>
            <w:tcBorders>
              <w:top w:val="single" w:sz="4" w:space="0" w:color="auto"/>
              <w:left w:val="single" w:sz="4" w:space="0" w:color="auto"/>
              <w:bottom w:val="single" w:sz="4" w:space="0" w:color="auto"/>
              <w:right w:val="single" w:sz="4" w:space="0" w:color="auto"/>
            </w:tcBorders>
          </w:tcPr>
          <w:p w14:paraId="603859D0" w14:textId="77777777" w:rsidR="00020537" w:rsidRPr="00F2605E" w:rsidRDefault="00020537" w:rsidP="00B9602A">
            <w:pPr>
              <w:spacing w:after="0"/>
              <w:jc w:val="center"/>
              <w:rPr>
                <w:szCs w:val="26"/>
              </w:rPr>
            </w:pPr>
            <w:r w:rsidRPr="00F2605E">
              <w:rPr>
                <w:szCs w:val="26"/>
              </w:rPr>
              <w:t>900-1500</w:t>
            </w:r>
          </w:p>
        </w:tc>
        <w:tc>
          <w:tcPr>
            <w:tcW w:w="1370" w:type="dxa"/>
            <w:tcBorders>
              <w:top w:val="single" w:sz="4" w:space="0" w:color="auto"/>
              <w:left w:val="single" w:sz="4" w:space="0" w:color="auto"/>
              <w:bottom w:val="single" w:sz="4" w:space="0" w:color="auto"/>
              <w:right w:val="single" w:sz="4" w:space="0" w:color="auto"/>
            </w:tcBorders>
          </w:tcPr>
          <w:p w14:paraId="6CDA5FF2" w14:textId="77777777" w:rsidR="00020537" w:rsidRPr="00F2605E" w:rsidRDefault="00020537" w:rsidP="00B9602A">
            <w:pPr>
              <w:spacing w:after="0"/>
              <w:jc w:val="center"/>
              <w:rPr>
                <w:szCs w:val="26"/>
              </w:rPr>
            </w:pPr>
            <w:r w:rsidRPr="00F2605E">
              <w:rPr>
                <w:szCs w:val="26"/>
              </w:rPr>
              <w:t>323</w:t>
            </w:r>
          </w:p>
        </w:tc>
        <w:tc>
          <w:tcPr>
            <w:tcW w:w="2222" w:type="dxa"/>
            <w:tcBorders>
              <w:top w:val="single" w:sz="4" w:space="0" w:color="auto"/>
              <w:left w:val="single" w:sz="4" w:space="0" w:color="auto"/>
              <w:bottom w:val="single" w:sz="4" w:space="0" w:color="auto"/>
              <w:right w:val="single" w:sz="4" w:space="0" w:color="auto"/>
            </w:tcBorders>
            <w:vAlign w:val="center"/>
          </w:tcPr>
          <w:p w14:paraId="109FA986" w14:textId="77777777" w:rsidR="00020537" w:rsidRPr="00F2605E" w:rsidRDefault="00020537" w:rsidP="00B9602A">
            <w:pPr>
              <w:spacing w:after="0"/>
              <w:jc w:val="center"/>
              <w:rPr>
                <w:szCs w:val="26"/>
              </w:rPr>
            </w:pPr>
            <w:r w:rsidRPr="00F2605E">
              <w:rPr>
                <w:szCs w:val="26"/>
              </w:rPr>
              <w:t>-</w:t>
            </w:r>
          </w:p>
        </w:tc>
      </w:tr>
      <w:tr w:rsidR="00F2605E" w:rsidRPr="00F2605E" w14:paraId="769FBC25"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5805A69E"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6BD5CF17" w14:textId="77777777" w:rsidR="00020537" w:rsidRPr="00F2605E" w:rsidRDefault="00020537" w:rsidP="00B9602A">
            <w:pPr>
              <w:widowControl w:val="0"/>
              <w:spacing w:after="0"/>
              <w:rPr>
                <w:szCs w:val="26"/>
              </w:rPr>
            </w:pPr>
            <w:proofErr w:type="spellStart"/>
            <w:r w:rsidRPr="00F2605E">
              <w:rPr>
                <w:szCs w:val="26"/>
              </w:rPr>
              <w:t>Nitrat</w:t>
            </w:r>
            <w:proofErr w:type="spellEnd"/>
          </w:p>
        </w:tc>
        <w:tc>
          <w:tcPr>
            <w:tcW w:w="2057" w:type="dxa"/>
            <w:tcBorders>
              <w:top w:val="single" w:sz="4" w:space="0" w:color="auto"/>
              <w:left w:val="single" w:sz="4" w:space="0" w:color="auto"/>
              <w:bottom w:val="single" w:sz="4" w:space="0" w:color="auto"/>
              <w:right w:val="single" w:sz="4" w:space="0" w:color="auto"/>
            </w:tcBorders>
            <w:vAlign w:val="center"/>
          </w:tcPr>
          <w:p w14:paraId="0476A171"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8-30</w:t>
            </w:r>
          </w:p>
        </w:tc>
        <w:tc>
          <w:tcPr>
            <w:tcW w:w="1522" w:type="dxa"/>
            <w:tcBorders>
              <w:top w:val="single" w:sz="4" w:space="0" w:color="auto"/>
              <w:left w:val="single" w:sz="4" w:space="0" w:color="auto"/>
              <w:bottom w:val="single" w:sz="4" w:space="0" w:color="auto"/>
              <w:right w:val="single" w:sz="4" w:space="0" w:color="auto"/>
            </w:tcBorders>
          </w:tcPr>
          <w:p w14:paraId="561C17BC" w14:textId="77777777" w:rsidR="00020537" w:rsidRPr="00F2605E" w:rsidRDefault="00020537" w:rsidP="00B9602A">
            <w:pPr>
              <w:spacing w:after="0"/>
              <w:jc w:val="center"/>
              <w:rPr>
                <w:szCs w:val="26"/>
              </w:rPr>
            </w:pPr>
            <w:r w:rsidRPr="00F2605E">
              <w:rPr>
                <w:szCs w:val="26"/>
              </w:rPr>
              <w:t>100-300</w:t>
            </w:r>
          </w:p>
        </w:tc>
        <w:tc>
          <w:tcPr>
            <w:tcW w:w="1370" w:type="dxa"/>
            <w:tcBorders>
              <w:top w:val="single" w:sz="4" w:space="0" w:color="auto"/>
              <w:left w:val="single" w:sz="4" w:space="0" w:color="auto"/>
              <w:bottom w:val="single" w:sz="4" w:space="0" w:color="auto"/>
              <w:right w:val="single" w:sz="4" w:space="0" w:color="auto"/>
            </w:tcBorders>
          </w:tcPr>
          <w:p w14:paraId="0EC75D2B" w14:textId="77777777" w:rsidR="00020537" w:rsidRPr="00F2605E" w:rsidRDefault="00020537" w:rsidP="00B9602A">
            <w:pPr>
              <w:spacing w:after="0"/>
              <w:jc w:val="center"/>
              <w:rPr>
                <w:szCs w:val="26"/>
              </w:rPr>
            </w:pPr>
            <w:r w:rsidRPr="00F2605E">
              <w:rPr>
                <w:szCs w:val="26"/>
              </w:rPr>
              <w:t>-</w:t>
            </w:r>
          </w:p>
        </w:tc>
        <w:tc>
          <w:tcPr>
            <w:tcW w:w="2222" w:type="dxa"/>
            <w:tcBorders>
              <w:top w:val="single" w:sz="4" w:space="0" w:color="auto"/>
              <w:left w:val="single" w:sz="4" w:space="0" w:color="auto"/>
              <w:bottom w:val="single" w:sz="4" w:space="0" w:color="auto"/>
              <w:right w:val="single" w:sz="4" w:space="0" w:color="auto"/>
            </w:tcBorders>
            <w:vAlign w:val="center"/>
          </w:tcPr>
          <w:p w14:paraId="114DF43E" w14:textId="77777777" w:rsidR="00020537" w:rsidRPr="00F2605E" w:rsidRDefault="00020537" w:rsidP="00B9602A">
            <w:pPr>
              <w:spacing w:after="0"/>
              <w:jc w:val="center"/>
              <w:rPr>
                <w:szCs w:val="26"/>
              </w:rPr>
            </w:pPr>
            <w:r w:rsidRPr="00F2605E">
              <w:rPr>
                <w:szCs w:val="26"/>
              </w:rPr>
              <w:t>30</w:t>
            </w:r>
          </w:p>
        </w:tc>
      </w:tr>
      <w:tr w:rsidR="00F2605E" w:rsidRPr="00F2605E" w14:paraId="74CB7879"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6901DE89"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07C31ACB" w14:textId="77777777" w:rsidR="00020537" w:rsidRPr="00F2605E" w:rsidRDefault="00020537" w:rsidP="00B9602A">
            <w:pPr>
              <w:widowControl w:val="0"/>
              <w:spacing w:after="0"/>
              <w:rPr>
                <w:szCs w:val="26"/>
              </w:rPr>
            </w:pPr>
            <w:r w:rsidRPr="00F2605E">
              <w:rPr>
                <w:szCs w:val="26"/>
              </w:rPr>
              <w:t>NH</w:t>
            </w:r>
            <w:r w:rsidRPr="00F2605E">
              <w:rPr>
                <w:szCs w:val="26"/>
                <w:vertAlign w:val="subscript"/>
              </w:rPr>
              <w:t>4</w:t>
            </w:r>
            <w:r w:rsidRPr="00F2605E">
              <w:rPr>
                <w:szCs w:val="26"/>
              </w:rPr>
              <w:t>-N</w:t>
            </w:r>
          </w:p>
        </w:tc>
        <w:tc>
          <w:tcPr>
            <w:tcW w:w="2057" w:type="dxa"/>
            <w:tcBorders>
              <w:top w:val="single" w:sz="4" w:space="0" w:color="auto"/>
              <w:left w:val="single" w:sz="4" w:space="0" w:color="auto"/>
              <w:bottom w:val="single" w:sz="4" w:space="0" w:color="auto"/>
              <w:right w:val="single" w:sz="4" w:space="0" w:color="auto"/>
            </w:tcBorders>
            <w:vAlign w:val="center"/>
          </w:tcPr>
          <w:p w14:paraId="62E79C3C"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w:t>
            </w:r>
          </w:p>
        </w:tc>
        <w:tc>
          <w:tcPr>
            <w:tcW w:w="1522" w:type="dxa"/>
            <w:tcBorders>
              <w:top w:val="single" w:sz="4" w:space="0" w:color="auto"/>
              <w:left w:val="single" w:sz="4" w:space="0" w:color="auto"/>
              <w:bottom w:val="single" w:sz="4" w:space="0" w:color="auto"/>
              <w:right w:val="single" w:sz="4" w:space="0" w:color="auto"/>
            </w:tcBorders>
          </w:tcPr>
          <w:p w14:paraId="6A61965E" w14:textId="77777777" w:rsidR="00020537" w:rsidRPr="00F2605E" w:rsidRDefault="00020537" w:rsidP="00B9602A">
            <w:pPr>
              <w:spacing w:after="0"/>
              <w:jc w:val="center"/>
              <w:rPr>
                <w:szCs w:val="26"/>
              </w:rPr>
            </w:pPr>
            <w:r w:rsidRPr="00F2605E">
              <w:rPr>
                <w:szCs w:val="26"/>
              </w:rPr>
              <w:t>-</w:t>
            </w:r>
          </w:p>
        </w:tc>
        <w:tc>
          <w:tcPr>
            <w:tcW w:w="1370" w:type="dxa"/>
            <w:tcBorders>
              <w:top w:val="single" w:sz="4" w:space="0" w:color="auto"/>
              <w:left w:val="single" w:sz="4" w:space="0" w:color="auto"/>
              <w:bottom w:val="single" w:sz="4" w:space="0" w:color="auto"/>
              <w:right w:val="single" w:sz="4" w:space="0" w:color="auto"/>
            </w:tcBorders>
          </w:tcPr>
          <w:p w14:paraId="3CD2758E" w14:textId="77777777" w:rsidR="00020537" w:rsidRPr="00F2605E" w:rsidRDefault="00020537" w:rsidP="00B9602A">
            <w:pPr>
              <w:spacing w:after="0"/>
              <w:jc w:val="center"/>
              <w:rPr>
                <w:szCs w:val="26"/>
              </w:rPr>
            </w:pPr>
            <w:r w:rsidRPr="00F2605E">
              <w:rPr>
                <w:szCs w:val="26"/>
              </w:rPr>
              <w:t>14-27</w:t>
            </w:r>
          </w:p>
        </w:tc>
        <w:tc>
          <w:tcPr>
            <w:tcW w:w="2222" w:type="dxa"/>
            <w:tcBorders>
              <w:top w:val="single" w:sz="4" w:space="0" w:color="auto"/>
              <w:left w:val="single" w:sz="4" w:space="0" w:color="auto"/>
              <w:bottom w:val="single" w:sz="4" w:space="0" w:color="auto"/>
              <w:right w:val="single" w:sz="4" w:space="0" w:color="auto"/>
            </w:tcBorders>
            <w:vAlign w:val="center"/>
          </w:tcPr>
          <w:p w14:paraId="70F4A784" w14:textId="77777777" w:rsidR="00020537" w:rsidRPr="00F2605E" w:rsidRDefault="00020537" w:rsidP="00B9602A">
            <w:pPr>
              <w:spacing w:after="0"/>
              <w:jc w:val="center"/>
              <w:rPr>
                <w:szCs w:val="26"/>
              </w:rPr>
            </w:pPr>
            <w:r w:rsidRPr="00F2605E">
              <w:rPr>
                <w:szCs w:val="26"/>
              </w:rPr>
              <w:t>5</w:t>
            </w:r>
          </w:p>
        </w:tc>
      </w:tr>
      <w:tr w:rsidR="00F2605E" w:rsidRPr="00F2605E" w14:paraId="4312B085"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3CD9AE2C"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05FB9D56" w14:textId="77777777" w:rsidR="00020537" w:rsidRPr="00F2605E" w:rsidRDefault="00020537" w:rsidP="00B9602A">
            <w:pPr>
              <w:widowControl w:val="0"/>
              <w:spacing w:after="0"/>
              <w:rPr>
                <w:szCs w:val="26"/>
              </w:rPr>
            </w:pPr>
            <w:proofErr w:type="spellStart"/>
            <w:r w:rsidRPr="00F2605E">
              <w:rPr>
                <w:szCs w:val="26"/>
              </w:rPr>
              <w:t>Photphat</w:t>
            </w:r>
            <w:proofErr w:type="spellEnd"/>
          </w:p>
        </w:tc>
        <w:tc>
          <w:tcPr>
            <w:tcW w:w="2057" w:type="dxa"/>
            <w:tcBorders>
              <w:top w:val="single" w:sz="4" w:space="0" w:color="auto"/>
              <w:left w:val="single" w:sz="4" w:space="0" w:color="auto"/>
              <w:bottom w:val="single" w:sz="4" w:space="0" w:color="auto"/>
              <w:right w:val="single" w:sz="4" w:space="0" w:color="auto"/>
            </w:tcBorders>
            <w:vAlign w:val="center"/>
          </w:tcPr>
          <w:p w14:paraId="20CFAD6F"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2-7</w:t>
            </w:r>
          </w:p>
        </w:tc>
        <w:tc>
          <w:tcPr>
            <w:tcW w:w="1522" w:type="dxa"/>
            <w:tcBorders>
              <w:top w:val="single" w:sz="4" w:space="0" w:color="auto"/>
              <w:left w:val="single" w:sz="4" w:space="0" w:color="auto"/>
              <w:bottom w:val="single" w:sz="4" w:space="0" w:color="auto"/>
              <w:right w:val="single" w:sz="4" w:space="0" w:color="auto"/>
            </w:tcBorders>
          </w:tcPr>
          <w:p w14:paraId="5A3D2FD9" w14:textId="77777777" w:rsidR="00020537" w:rsidRPr="00F2605E" w:rsidRDefault="00020537" w:rsidP="00B9602A">
            <w:pPr>
              <w:spacing w:after="0"/>
              <w:jc w:val="center"/>
              <w:rPr>
                <w:szCs w:val="26"/>
              </w:rPr>
            </w:pPr>
            <w:r w:rsidRPr="00F2605E">
              <w:rPr>
                <w:szCs w:val="26"/>
              </w:rPr>
              <w:t>20-40</w:t>
            </w:r>
          </w:p>
        </w:tc>
        <w:tc>
          <w:tcPr>
            <w:tcW w:w="1370" w:type="dxa"/>
            <w:tcBorders>
              <w:top w:val="single" w:sz="4" w:space="0" w:color="auto"/>
              <w:left w:val="single" w:sz="4" w:space="0" w:color="auto"/>
              <w:bottom w:val="single" w:sz="4" w:space="0" w:color="auto"/>
              <w:right w:val="single" w:sz="4" w:space="0" w:color="auto"/>
            </w:tcBorders>
          </w:tcPr>
          <w:p w14:paraId="78617E55" w14:textId="77777777" w:rsidR="00020537" w:rsidRPr="00F2605E" w:rsidRDefault="00020537" w:rsidP="00B9602A">
            <w:pPr>
              <w:spacing w:after="0"/>
              <w:jc w:val="center"/>
              <w:rPr>
                <w:szCs w:val="26"/>
              </w:rPr>
            </w:pPr>
            <w:r w:rsidRPr="00F2605E">
              <w:rPr>
                <w:szCs w:val="26"/>
              </w:rPr>
              <w:t>18-20</w:t>
            </w:r>
          </w:p>
        </w:tc>
        <w:tc>
          <w:tcPr>
            <w:tcW w:w="2222" w:type="dxa"/>
            <w:tcBorders>
              <w:top w:val="single" w:sz="4" w:space="0" w:color="auto"/>
              <w:left w:val="single" w:sz="4" w:space="0" w:color="auto"/>
              <w:bottom w:val="single" w:sz="4" w:space="0" w:color="auto"/>
              <w:right w:val="single" w:sz="4" w:space="0" w:color="auto"/>
            </w:tcBorders>
            <w:vAlign w:val="center"/>
          </w:tcPr>
          <w:p w14:paraId="4F386F4D" w14:textId="77777777" w:rsidR="00020537" w:rsidRPr="00F2605E" w:rsidRDefault="00020537" w:rsidP="00B9602A">
            <w:pPr>
              <w:spacing w:after="0"/>
              <w:jc w:val="center"/>
              <w:rPr>
                <w:szCs w:val="26"/>
              </w:rPr>
            </w:pPr>
            <w:r w:rsidRPr="00F2605E">
              <w:rPr>
                <w:szCs w:val="26"/>
              </w:rPr>
              <w:t>6</w:t>
            </w:r>
          </w:p>
        </w:tc>
      </w:tr>
      <w:tr w:rsidR="00F2605E" w:rsidRPr="00F2605E" w14:paraId="37C45EAB" w14:textId="77777777" w:rsidTr="00B9602A">
        <w:trPr>
          <w:jc w:val="center"/>
        </w:trPr>
        <w:tc>
          <w:tcPr>
            <w:tcW w:w="995" w:type="dxa"/>
            <w:tcBorders>
              <w:top w:val="single" w:sz="4" w:space="0" w:color="auto"/>
              <w:left w:val="single" w:sz="4" w:space="0" w:color="auto"/>
              <w:bottom w:val="single" w:sz="4" w:space="0" w:color="auto"/>
              <w:right w:val="single" w:sz="4" w:space="0" w:color="auto"/>
            </w:tcBorders>
          </w:tcPr>
          <w:p w14:paraId="3F0AA619" w14:textId="77777777" w:rsidR="00020537" w:rsidRPr="00F2605E" w:rsidRDefault="00020537" w:rsidP="00043E2F">
            <w:pPr>
              <w:pStyle w:val="ListParagraph"/>
              <w:numPr>
                <w:ilvl w:val="0"/>
                <w:numId w:val="50"/>
              </w:numPr>
              <w:spacing w:after="0" w:line="240" w:lineRule="auto"/>
              <w:contextualSpacing w:val="0"/>
              <w:jc w:val="center"/>
              <w:rPr>
                <w:szCs w:val="26"/>
              </w:rPr>
            </w:pPr>
          </w:p>
        </w:tc>
        <w:tc>
          <w:tcPr>
            <w:tcW w:w="1382" w:type="dxa"/>
            <w:tcBorders>
              <w:top w:val="single" w:sz="4" w:space="0" w:color="auto"/>
              <w:left w:val="single" w:sz="4" w:space="0" w:color="auto"/>
              <w:bottom w:val="single" w:sz="4" w:space="0" w:color="auto"/>
              <w:right w:val="single" w:sz="4" w:space="0" w:color="auto"/>
            </w:tcBorders>
          </w:tcPr>
          <w:p w14:paraId="1692E760" w14:textId="77777777" w:rsidR="00020537" w:rsidRPr="00F2605E" w:rsidRDefault="00020537" w:rsidP="00B9602A">
            <w:pPr>
              <w:widowControl w:val="0"/>
              <w:spacing w:after="0"/>
              <w:rPr>
                <w:szCs w:val="26"/>
              </w:rPr>
            </w:pPr>
            <w:r w:rsidRPr="00F2605E">
              <w:rPr>
                <w:szCs w:val="26"/>
              </w:rPr>
              <w:t>Coliform</w:t>
            </w:r>
          </w:p>
        </w:tc>
        <w:tc>
          <w:tcPr>
            <w:tcW w:w="2057" w:type="dxa"/>
            <w:tcBorders>
              <w:top w:val="single" w:sz="4" w:space="0" w:color="auto"/>
              <w:left w:val="single" w:sz="4" w:space="0" w:color="auto"/>
              <w:bottom w:val="single" w:sz="4" w:space="0" w:color="auto"/>
              <w:right w:val="single" w:sz="4" w:space="0" w:color="auto"/>
            </w:tcBorders>
            <w:vAlign w:val="center"/>
          </w:tcPr>
          <w:p w14:paraId="1CC2FCA2" w14:textId="77777777" w:rsidR="00020537" w:rsidRPr="00F2605E" w:rsidRDefault="00020537" w:rsidP="00B9602A">
            <w:pPr>
              <w:spacing w:after="0"/>
              <w:jc w:val="center"/>
              <w:rPr>
                <w:rFonts w:eastAsia="Times New Roman"/>
                <w:szCs w:val="26"/>
                <w:lang w:eastAsia="vi-VN"/>
              </w:rPr>
            </w:pPr>
            <w:r w:rsidRPr="00F2605E">
              <w:rPr>
                <w:rFonts w:eastAsia="Times New Roman"/>
                <w:szCs w:val="26"/>
                <w:lang w:eastAsia="vi-VN"/>
              </w:rPr>
              <w:t>-</w:t>
            </w:r>
          </w:p>
        </w:tc>
        <w:tc>
          <w:tcPr>
            <w:tcW w:w="1522" w:type="dxa"/>
            <w:tcBorders>
              <w:top w:val="single" w:sz="4" w:space="0" w:color="auto"/>
              <w:left w:val="single" w:sz="4" w:space="0" w:color="auto"/>
              <w:bottom w:val="single" w:sz="4" w:space="0" w:color="auto"/>
              <w:right w:val="single" w:sz="4" w:space="0" w:color="auto"/>
            </w:tcBorders>
          </w:tcPr>
          <w:p w14:paraId="7F629383" w14:textId="77777777" w:rsidR="00020537" w:rsidRPr="00F2605E" w:rsidRDefault="00020537" w:rsidP="00B9602A">
            <w:pPr>
              <w:spacing w:after="0"/>
              <w:jc w:val="center"/>
              <w:rPr>
                <w:szCs w:val="26"/>
              </w:rPr>
            </w:pPr>
            <w:r w:rsidRPr="00F2605E">
              <w:rPr>
                <w:szCs w:val="26"/>
              </w:rPr>
              <w:t>-</w:t>
            </w:r>
          </w:p>
        </w:tc>
        <w:tc>
          <w:tcPr>
            <w:tcW w:w="1370" w:type="dxa"/>
            <w:tcBorders>
              <w:top w:val="single" w:sz="4" w:space="0" w:color="auto"/>
              <w:left w:val="single" w:sz="4" w:space="0" w:color="auto"/>
              <w:bottom w:val="single" w:sz="4" w:space="0" w:color="auto"/>
              <w:right w:val="single" w:sz="4" w:space="0" w:color="auto"/>
            </w:tcBorders>
          </w:tcPr>
          <w:p w14:paraId="03C1FF6E" w14:textId="77777777" w:rsidR="00020537" w:rsidRPr="00F2605E" w:rsidRDefault="00020537" w:rsidP="00B9602A">
            <w:pPr>
              <w:spacing w:after="0"/>
              <w:jc w:val="center"/>
              <w:rPr>
                <w:szCs w:val="26"/>
                <w:vertAlign w:val="superscript"/>
              </w:rPr>
            </w:pPr>
            <w:r w:rsidRPr="00F2605E">
              <w:rPr>
                <w:szCs w:val="26"/>
              </w:rPr>
              <w:t>10</w:t>
            </w:r>
            <w:r w:rsidRPr="00F2605E">
              <w:rPr>
                <w:szCs w:val="26"/>
                <w:vertAlign w:val="superscript"/>
              </w:rPr>
              <w:t>4</w:t>
            </w:r>
            <w:r w:rsidRPr="00F2605E">
              <w:rPr>
                <w:szCs w:val="26"/>
              </w:rPr>
              <w:t xml:space="preserve"> – 2.10</w:t>
            </w:r>
            <w:r w:rsidRPr="00F2605E">
              <w:rPr>
                <w:szCs w:val="26"/>
                <w:vertAlign w:val="superscript"/>
              </w:rPr>
              <w:t>6</w:t>
            </w:r>
          </w:p>
        </w:tc>
        <w:tc>
          <w:tcPr>
            <w:tcW w:w="2222" w:type="dxa"/>
            <w:tcBorders>
              <w:top w:val="single" w:sz="4" w:space="0" w:color="auto"/>
              <w:left w:val="single" w:sz="4" w:space="0" w:color="auto"/>
              <w:bottom w:val="single" w:sz="4" w:space="0" w:color="auto"/>
              <w:right w:val="single" w:sz="4" w:space="0" w:color="auto"/>
            </w:tcBorders>
            <w:vAlign w:val="center"/>
          </w:tcPr>
          <w:p w14:paraId="4470D5BC" w14:textId="77777777" w:rsidR="00020537" w:rsidRPr="00F2605E" w:rsidRDefault="00020537" w:rsidP="00B9602A">
            <w:pPr>
              <w:spacing w:after="0"/>
              <w:jc w:val="center"/>
              <w:rPr>
                <w:szCs w:val="26"/>
              </w:rPr>
            </w:pPr>
            <w:r w:rsidRPr="00F2605E">
              <w:rPr>
                <w:szCs w:val="26"/>
              </w:rPr>
              <w:t>3.000</w:t>
            </w:r>
          </w:p>
        </w:tc>
      </w:tr>
    </w:tbl>
    <w:p w14:paraId="0370AA01" w14:textId="77777777" w:rsidR="00020537" w:rsidRPr="00F2605E" w:rsidRDefault="00020537" w:rsidP="00020537">
      <w:pPr>
        <w:pStyle w:val="0nguonthamkhao"/>
        <w:rPr>
          <w:u w:val="single"/>
        </w:rPr>
      </w:pPr>
      <w:r w:rsidRPr="00F2605E">
        <w:t>(Nguồn: Nguyễn Việt Anh, Bể tự hoại và bể tự hoại cải tiến, NXB Xây dựng, 2009)</w:t>
      </w:r>
      <w:r w:rsidRPr="00F2605E">
        <w:rPr>
          <w:u w:val="single"/>
        </w:rPr>
        <w:t xml:space="preserve"> </w:t>
      </w:r>
    </w:p>
    <w:p w14:paraId="1436A0B6" w14:textId="77777777" w:rsidR="00020537" w:rsidRPr="00F2605E" w:rsidRDefault="00020537" w:rsidP="00020537">
      <w:pPr>
        <w:pStyle w:val="4gachdaudong"/>
        <w:numPr>
          <w:ilvl w:val="0"/>
          <w:numId w:val="0"/>
        </w:numPr>
        <w:spacing w:before="60" w:after="60" w:line="288" w:lineRule="auto"/>
      </w:pPr>
      <w:r w:rsidRPr="00F2605E">
        <w:rPr>
          <w:i/>
          <w:u w:val="single"/>
        </w:rPr>
        <w:t>Ghi chú</w:t>
      </w:r>
      <w:r w:rsidRPr="00F2605E">
        <w:t xml:space="preserve">:   </w:t>
      </w:r>
    </w:p>
    <w:p w14:paraId="0EC03060" w14:textId="77777777" w:rsidR="00020537" w:rsidRPr="00F2605E" w:rsidRDefault="00020537" w:rsidP="00020537">
      <w:pPr>
        <w:pStyle w:val="0Normal"/>
        <w:rPr>
          <w:lang w:val="pt-BR"/>
        </w:rPr>
      </w:pPr>
      <w:r w:rsidRPr="00F2605E">
        <w:rPr>
          <w:lang w:val="pt-BR"/>
        </w:rPr>
        <w:t>QCVN 14:2008/BTNMT - Quy chuẩn kỹ thuật quốc gia về nước thải sinh hoạt</w:t>
      </w:r>
    </w:p>
    <w:p w14:paraId="7E0C8692" w14:textId="77777777" w:rsidR="00020537" w:rsidRPr="00F2605E" w:rsidRDefault="00020537" w:rsidP="00020537">
      <w:pPr>
        <w:pStyle w:val="0Normal"/>
        <w:ind w:firstLine="0"/>
        <w:rPr>
          <w:lang w:val="es-CL"/>
        </w:rPr>
      </w:pPr>
      <w:proofErr w:type="spellStart"/>
      <w:r w:rsidRPr="00F2605E">
        <w:rPr>
          <w:i/>
          <w:u w:val="single"/>
          <w:lang w:val="es-CL"/>
        </w:rPr>
        <w:lastRenderedPageBreak/>
        <w:t>Nhận</w:t>
      </w:r>
      <w:proofErr w:type="spellEnd"/>
      <w:r w:rsidRPr="00F2605E">
        <w:rPr>
          <w:i/>
          <w:u w:val="single"/>
          <w:lang w:val="es-CL"/>
        </w:rPr>
        <w:t xml:space="preserve"> </w:t>
      </w:r>
      <w:proofErr w:type="spellStart"/>
      <w:r w:rsidRPr="00F2605E">
        <w:rPr>
          <w:i/>
          <w:u w:val="single"/>
          <w:lang w:val="es-CL"/>
        </w:rPr>
        <w:t>xét</w:t>
      </w:r>
      <w:proofErr w:type="spellEnd"/>
      <w:r w:rsidRPr="00F2605E">
        <w:rPr>
          <w:i/>
          <w:lang w:val="es-CL"/>
        </w:rPr>
        <w:t>:</w:t>
      </w:r>
      <w:r w:rsidRPr="00F2605E">
        <w:rPr>
          <w:lang w:val="es-CL"/>
        </w:rPr>
        <w:t xml:space="preserve"> </w:t>
      </w:r>
    </w:p>
    <w:p w14:paraId="41939BFB" w14:textId="77777777" w:rsidR="00020537" w:rsidRPr="00F2605E" w:rsidRDefault="00020537" w:rsidP="00020537">
      <w:pPr>
        <w:pStyle w:val="0Normal"/>
        <w:rPr>
          <w:lang w:val="pt-BR"/>
        </w:rPr>
      </w:pPr>
      <w:r w:rsidRPr="00F2605E">
        <w:rPr>
          <w:lang w:val="pt-BR"/>
        </w:rPr>
        <w:t>Nước thải sinh hoạt chưa qua xử lý</w:t>
      </w:r>
      <w:r w:rsidRPr="00F2605E">
        <w:rPr>
          <w:bCs/>
          <w:lang w:val="pt-BR"/>
        </w:rPr>
        <w:t xml:space="preserve"> hầu hết các thông số đều vượt </w:t>
      </w:r>
      <w:r w:rsidRPr="00F2605E">
        <w:rPr>
          <w:lang w:val="vi-VN"/>
        </w:rPr>
        <w:t>QCVN 14:2008/BTNMT, cột A</w:t>
      </w:r>
      <w:r w:rsidRPr="00F2605E">
        <w:rPr>
          <w:lang w:val="pt-BR"/>
        </w:rPr>
        <w:t>.</w:t>
      </w:r>
    </w:p>
    <w:p w14:paraId="56D3B949" w14:textId="42304689" w:rsidR="00020537" w:rsidRPr="00F2605E" w:rsidRDefault="00897554" w:rsidP="00897554">
      <w:pPr>
        <w:pStyle w:val="abc"/>
        <w:numPr>
          <w:ilvl w:val="0"/>
          <w:numId w:val="0"/>
        </w:numPr>
        <w:ind w:left="360" w:hanging="360"/>
        <w:rPr>
          <w:rFonts w:eastAsia="MS Mincho"/>
          <w:lang w:eastAsia="ja-JP"/>
        </w:rPr>
      </w:pPr>
      <w:r w:rsidRPr="00F2605E">
        <w:rPr>
          <w:lang w:val="en-US" w:eastAsia="ja-JP"/>
        </w:rPr>
        <w:t xml:space="preserve">c. </w:t>
      </w:r>
      <w:r w:rsidR="00020537" w:rsidRPr="00F2605E">
        <w:rPr>
          <w:lang w:eastAsia="ja-JP"/>
        </w:rPr>
        <w:t xml:space="preserve">Đánh giá, dự báo các tác động của các nguồn phát sinh </w:t>
      </w:r>
      <w:r w:rsidR="00020537" w:rsidRPr="00F2605E">
        <w:rPr>
          <w:lang w:val="pt-BR" w:eastAsia="ja-JP"/>
        </w:rPr>
        <w:t>CTR</w:t>
      </w:r>
    </w:p>
    <w:p w14:paraId="1377FBD7" w14:textId="77777777" w:rsidR="00020537" w:rsidRPr="00F2605E" w:rsidRDefault="00020537" w:rsidP="00020537">
      <w:pPr>
        <w:pStyle w:val="0Normal"/>
        <w:rPr>
          <w:lang w:val="vi-VN"/>
        </w:rPr>
      </w:pPr>
      <w:r w:rsidRPr="00F2605E">
        <w:rPr>
          <w:lang w:val="vi-VN" w:eastAsia="ja-JP"/>
        </w:rPr>
        <w:t xml:space="preserve">CTR phát sinh trong giai </w:t>
      </w:r>
      <w:r w:rsidRPr="00F2605E">
        <w:rPr>
          <w:lang w:val="vi-VN"/>
        </w:rPr>
        <w:t>đoạn vận hành thử nghiệm bao gồm:</w:t>
      </w:r>
    </w:p>
    <w:p w14:paraId="7D05242B" w14:textId="77777777" w:rsidR="00020537" w:rsidRPr="00F2605E" w:rsidRDefault="00020537" w:rsidP="00EA7FBA">
      <w:pPr>
        <w:pStyle w:val="0Gachdaudong"/>
        <w:tabs>
          <w:tab w:val="clear" w:pos="432"/>
          <w:tab w:val="clear" w:pos="720"/>
        </w:tabs>
        <w:ind w:left="567" w:hanging="357"/>
        <w:rPr>
          <w:lang w:eastAsia="ja-JP"/>
        </w:rPr>
      </w:pPr>
      <w:r w:rsidRPr="00F2605E">
        <w:t>CTR sinh hoạt phát sinh từ các sinh hoạt hàng ngày của khu nhà ở, khu thương mại, khu trường học.</w:t>
      </w:r>
    </w:p>
    <w:p w14:paraId="4949873F" w14:textId="77777777" w:rsidR="00020537" w:rsidRPr="00F2605E" w:rsidRDefault="00020537" w:rsidP="00EA7FBA">
      <w:pPr>
        <w:pStyle w:val="0Gachdaudong"/>
        <w:tabs>
          <w:tab w:val="clear" w:pos="432"/>
          <w:tab w:val="clear" w:pos="720"/>
        </w:tabs>
        <w:ind w:left="567" w:hanging="357"/>
        <w:rPr>
          <w:lang w:eastAsia="ja-JP"/>
        </w:rPr>
      </w:pPr>
      <w:r w:rsidRPr="00F2605E">
        <w:rPr>
          <w:lang w:val="sv-SE"/>
        </w:rPr>
        <w:t>CTNH phát sinh từ các đồ gia dụng (bóng đèn huỳnh quang thải, thủy tinh thải, pin thải, ắc quy thải, hộp chứa thuốc diệt côn trùng thải…) từ quá trình bảo trì, bảo dưỡng thiết bị (dầu nhớt thải, giẻ lau dính dầu nhớt…).</w:t>
      </w:r>
    </w:p>
    <w:p w14:paraId="24D65F05" w14:textId="77777777" w:rsidR="00020537" w:rsidRPr="00F2605E" w:rsidRDefault="00020537" w:rsidP="00EA7FBA">
      <w:pPr>
        <w:pStyle w:val="0Gachdaudong"/>
        <w:tabs>
          <w:tab w:val="clear" w:pos="432"/>
          <w:tab w:val="clear" w:pos="720"/>
        </w:tabs>
        <w:ind w:left="567" w:hanging="357"/>
        <w:rPr>
          <w:lang w:eastAsia="ja-JP"/>
        </w:rPr>
      </w:pPr>
      <w:r w:rsidRPr="00F2605E">
        <w:rPr>
          <w:lang w:val="sv-SE"/>
        </w:rPr>
        <w:t>Bùn thải từ trạm XLNT.</w:t>
      </w:r>
    </w:p>
    <w:p w14:paraId="5EE9D9AD" w14:textId="7A4F41AF" w:rsidR="00ED1A69" w:rsidRPr="00F2605E" w:rsidRDefault="00020537" w:rsidP="001713A5">
      <w:pPr>
        <w:pStyle w:val="0Normal"/>
        <w:rPr>
          <w:rFonts w:eastAsia="MS Mincho"/>
          <w:lang w:val="vi-VN" w:eastAsia="ja-JP"/>
        </w:rPr>
      </w:pPr>
      <w:r w:rsidRPr="00F2605E">
        <w:rPr>
          <w:lang w:val="sv-SE"/>
        </w:rPr>
        <w:t xml:space="preserve">Thành phần, tính chất, tác động của các CTR phát sinh trong giai đoạn này </w:t>
      </w:r>
      <w:r w:rsidRPr="00F2605E">
        <w:rPr>
          <w:lang w:val="vi-VN" w:eastAsia="ja-JP"/>
        </w:rPr>
        <w:t xml:space="preserve">tương tự như ở giai đoạn vận hành thương mại. Do đó, báo cáo đánh giá chi tiết ở phần </w:t>
      </w:r>
      <w:r w:rsidRPr="00F2605E">
        <w:rPr>
          <w:i/>
          <w:lang w:val="vi-VN" w:eastAsia="ja-JP"/>
        </w:rPr>
        <w:t>B.</w:t>
      </w:r>
      <w:r w:rsidRPr="00F2605E">
        <w:rPr>
          <w:i/>
          <w:lang w:val="vi-VN"/>
        </w:rPr>
        <w:t xml:space="preserve"> </w:t>
      </w:r>
      <w:r w:rsidRPr="00F2605E">
        <w:rPr>
          <w:i/>
          <w:lang w:val="vi-VN" w:eastAsia="ja-JP"/>
        </w:rPr>
        <w:t xml:space="preserve">Đánh giá dự báo tác động trong giai đoạn vận hành thương mại </w:t>
      </w:r>
      <w:r w:rsidRPr="00F2605E">
        <w:rPr>
          <w:lang w:val="vi-VN" w:eastAsia="ja-JP"/>
        </w:rPr>
        <w:t>bên dưới.</w:t>
      </w:r>
    </w:p>
    <w:p w14:paraId="0149785C" w14:textId="7AE283DE" w:rsidR="00020537" w:rsidRPr="00F2605E" w:rsidRDefault="00020537" w:rsidP="00043E2F">
      <w:pPr>
        <w:pStyle w:val="abc"/>
        <w:numPr>
          <w:ilvl w:val="0"/>
          <w:numId w:val="29"/>
        </w:numPr>
        <w:rPr>
          <w:i w:val="0"/>
        </w:rPr>
      </w:pPr>
      <w:r w:rsidRPr="00F2605E">
        <w:rPr>
          <w:lang w:val="it-IT"/>
        </w:rPr>
        <w:t>Các tác động không liên quan đến chất thải</w:t>
      </w:r>
    </w:p>
    <w:p w14:paraId="7A9B115F" w14:textId="77777777" w:rsidR="00020537" w:rsidRPr="00F2605E" w:rsidRDefault="00020537" w:rsidP="00020537">
      <w:pPr>
        <w:pStyle w:val="0Normal"/>
        <w:rPr>
          <w:lang w:val="vi-VN"/>
        </w:rPr>
      </w:pPr>
      <w:r w:rsidRPr="00F2605E">
        <w:rPr>
          <w:lang w:val="it-IT"/>
        </w:rPr>
        <w:t xml:space="preserve">Các tác động không liên quan đến chất thải </w:t>
      </w:r>
      <w:r w:rsidRPr="00F2605E">
        <w:rPr>
          <w:lang w:val="vi-VN" w:eastAsia="ja-JP"/>
        </w:rPr>
        <w:t xml:space="preserve">trong giai </w:t>
      </w:r>
      <w:r w:rsidRPr="00F2605E">
        <w:rPr>
          <w:lang w:val="vi-VN"/>
        </w:rPr>
        <w:t>đoạn vận hành thử nghiệm bao gồm:</w:t>
      </w:r>
    </w:p>
    <w:p w14:paraId="29F6734F" w14:textId="19F914AE" w:rsidR="00020537" w:rsidRPr="00F2605E" w:rsidRDefault="00020537" w:rsidP="00EA7FBA">
      <w:pPr>
        <w:pStyle w:val="0Gachdaudong"/>
        <w:tabs>
          <w:tab w:val="clear" w:pos="432"/>
          <w:tab w:val="clear" w:pos="720"/>
        </w:tabs>
        <w:ind w:left="567" w:hanging="357"/>
      </w:pPr>
      <w:r w:rsidRPr="00F2605E">
        <w:t xml:space="preserve">Tiếng ồn phát sinh từ: hoạt động của người dân, khách vãng lai, </w:t>
      </w:r>
      <w:r w:rsidR="00EA7FBA" w:rsidRPr="00F2605E">
        <w:rPr>
          <w:lang w:val="en-US"/>
        </w:rPr>
        <w:t>trường học</w:t>
      </w:r>
      <w:r w:rsidRPr="00F2605E">
        <w:t>, các bãi đậu xe.</w:t>
      </w:r>
    </w:p>
    <w:p w14:paraId="6EB25E36" w14:textId="5EB9A7A4" w:rsidR="00020537" w:rsidRPr="00F2605E" w:rsidRDefault="00020537" w:rsidP="00EA7FBA">
      <w:pPr>
        <w:pStyle w:val="0Gachdaudong"/>
        <w:tabs>
          <w:tab w:val="clear" w:pos="432"/>
          <w:tab w:val="clear" w:pos="720"/>
        </w:tabs>
        <w:ind w:left="567" w:hanging="357"/>
      </w:pPr>
      <w:r w:rsidRPr="00F2605E">
        <w:t xml:space="preserve">Nhiệt phát sinh chủ yếu từ bếp nấu ăn, từ hệ thống làm lạnh trong các căn hộ, </w:t>
      </w:r>
      <w:r w:rsidR="00EA7FBA" w:rsidRPr="00F2605E">
        <w:rPr>
          <w:lang w:val="en-US"/>
        </w:rPr>
        <w:t>trường học</w:t>
      </w:r>
      <w:r w:rsidRPr="00F2605E">
        <w:t>, trung tâm thương mại.</w:t>
      </w:r>
    </w:p>
    <w:p w14:paraId="4BD52684" w14:textId="77777777" w:rsidR="00020537" w:rsidRPr="00F2605E" w:rsidRDefault="00020537" w:rsidP="00020537">
      <w:pPr>
        <w:pStyle w:val="0Normal"/>
        <w:rPr>
          <w:lang w:val="vi-VN"/>
        </w:rPr>
      </w:pPr>
      <w:r w:rsidRPr="00F2605E">
        <w:rPr>
          <w:lang w:val="sv-SE"/>
        </w:rPr>
        <w:t xml:space="preserve">Tác động không liên đến chất thải phát sinh trong giai đoạn này </w:t>
      </w:r>
      <w:r w:rsidRPr="00F2605E">
        <w:rPr>
          <w:lang w:val="vi-VN" w:eastAsia="ja-JP"/>
        </w:rPr>
        <w:t xml:space="preserve">tương tự như ở giai đoạn vận hành thương mại. Do đó, báo cáo đánh giá chi tiết ở phần </w:t>
      </w:r>
      <w:r w:rsidRPr="00F2605E">
        <w:rPr>
          <w:i/>
          <w:lang w:val="vi-VN" w:eastAsia="ja-JP"/>
        </w:rPr>
        <w:t>B.</w:t>
      </w:r>
      <w:r w:rsidRPr="00F2605E">
        <w:rPr>
          <w:i/>
          <w:lang w:val="vi-VN"/>
        </w:rPr>
        <w:t xml:space="preserve"> </w:t>
      </w:r>
      <w:r w:rsidRPr="00F2605E">
        <w:rPr>
          <w:i/>
          <w:lang w:val="vi-VN" w:eastAsia="ja-JP"/>
        </w:rPr>
        <w:t>Đánh giá dự báo tác động trong giai đoạn vận hành thương mại</w:t>
      </w:r>
      <w:r w:rsidRPr="00F2605E">
        <w:rPr>
          <w:lang w:val="vi-VN" w:eastAsia="ja-JP"/>
        </w:rPr>
        <w:t xml:space="preserve"> bên dưới.</w:t>
      </w:r>
    </w:p>
    <w:p w14:paraId="4B337B2E" w14:textId="77777777" w:rsidR="00020537" w:rsidRPr="00F2605E" w:rsidRDefault="00020537" w:rsidP="00043E2F">
      <w:pPr>
        <w:pStyle w:val="abc"/>
        <w:numPr>
          <w:ilvl w:val="0"/>
          <w:numId w:val="29"/>
        </w:numPr>
      </w:pPr>
      <w:r w:rsidRPr="00F2605E">
        <w:t>Tác động đến kinh tế - xã hội</w:t>
      </w:r>
    </w:p>
    <w:p w14:paraId="11097CC3" w14:textId="77777777" w:rsidR="00020537" w:rsidRPr="00F2605E" w:rsidRDefault="00020537" w:rsidP="00020537">
      <w:pPr>
        <w:pStyle w:val="0Normal"/>
        <w:rPr>
          <w:lang w:val="vi-VN"/>
        </w:rPr>
      </w:pPr>
      <w:r w:rsidRPr="00F2605E">
        <w:rPr>
          <w:lang w:val="sv-SE"/>
        </w:rPr>
        <w:t xml:space="preserve">Tác động đến kinh tế - xã hội trong giai đoạn này </w:t>
      </w:r>
      <w:r w:rsidRPr="00F2605E">
        <w:rPr>
          <w:lang w:val="vi-VN" w:eastAsia="ja-JP"/>
        </w:rPr>
        <w:t xml:space="preserve">tương tự như ở giai đoạn vận hành thương mại. Do đó, báo cáo đánh giá chi tiết ở phần </w:t>
      </w:r>
      <w:r w:rsidRPr="00F2605E">
        <w:rPr>
          <w:i/>
          <w:lang w:val="vi-VN" w:eastAsia="ja-JP"/>
        </w:rPr>
        <w:t>B.</w:t>
      </w:r>
      <w:r w:rsidRPr="00F2605E">
        <w:rPr>
          <w:i/>
          <w:lang w:val="vi-VN"/>
        </w:rPr>
        <w:t xml:space="preserve"> </w:t>
      </w:r>
      <w:r w:rsidRPr="00F2605E">
        <w:rPr>
          <w:i/>
          <w:lang w:val="vi-VN" w:eastAsia="ja-JP"/>
        </w:rPr>
        <w:t xml:space="preserve">Đánh giá dự báo tác động trong giai đoạn vận hành thương mại </w:t>
      </w:r>
      <w:r w:rsidRPr="00F2605E">
        <w:rPr>
          <w:lang w:val="vi-VN" w:eastAsia="ja-JP"/>
        </w:rPr>
        <w:t>bên dưới.</w:t>
      </w:r>
    </w:p>
    <w:p w14:paraId="340411A4" w14:textId="77777777" w:rsidR="00020537" w:rsidRPr="00F2605E" w:rsidRDefault="00020537" w:rsidP="00043E2F">
      <w:pPr>
        <w:pStyle w:val="abc"/>
        <w:numPr>
          <w:ilvl w:val="0"/>
          <w:numId w:val="29"/>
        </w:numPr>
      </w:pPr>
      <w:r w:rsidRPr="00F2605E">
        <w:t>Tình hình an ninh trật tự và an toàn giao thông</w:t>
      </w:r>
    </w:p>
    <w:p w14:paraId="1B25A163" w14:textId="77777777" w:rsidR="00020537" w:rsidRPr="00F2605E" w:rsidRDefault="00020537" w:rsidP="00020537">
      <w:pPr>
        <w:pStyle w:val="0Normal"/>
        <w:rPr>
          <w:lang w:val="vi-VN"/>
        </w:rPr>
      </w:pPr>
      <w:r w:rsidRPr="00F2605E">
        <w:rPr>
          <w:lang w:val="sv-SE"/>
        </w:rPr>
        <w:t xml:space="preserve">Tác động đến tình hình an ninh trật tự và an toàn giao thông trong giai đoạn này </w:t>
      </w:r>
      <w:r w:rsidRPr="00F2605E">
        <w:rPr>
          <w:lang w:val="vi-VN"/>
        </w:rPr>
        <w:t xml:space="preserve">tương tự như ở giai đoạn vận hành thương mại. Do đó, báo cáo đánh giá chi tiết ở phần </w:t>
      </w:r>
      <w:r w:rsidRPr="00F2605E">
        <w:rPr>
          <w:i/>
          <w:lang w:val="vi-VN"/>
        </w:rPr>
        <w:t>B. Đánh giá dự báo tác động trong giai đoạn vận hành</w:t>
      </w:r>
      <w:r w:rsidRPr="00F2605E">
        <w:rPr>
          <w:lang w:val="vi-VN"/>
        </w:rPr>
        <w:t xml:space="preserve"> </w:t>
      </w:r>
      <w:r w:rsidRPr="00F2605E">
        <w:rPr>
          <w:i/>
          <w:lang w:val="vi-VN"/>
        </w:rPr>
        <w:t>thương mại</w:t>
      </w:r>
      <w:r w:rsidRPr="00F2605E">
        <w:rPr>
          <w:lang w:val="vi-VN"/>
        </w:rPr>
        <w:t xml:space="preserve"> bên dưới.</w:t>
      </w:r>
    </w:p>
    <w:p w14:paraId="0DAD2085" w14:textId="77777777" w:rsidR="00020537" w:rsidRPr="00F2605E" w:rsidRDefault="00020537" w:rsidP="00043E2F">
      <w:pPr>
        <w:pStyle w:val="abc"/>
        <w:numPr>
          <w:ilvl w:val="0"/>
          <w:numId w:val="29"/>
        </w:numPr>
        <w:spacing w:after="0"/>
        <w:rPr>
          <w:lang w:val="it-IT"/>
        </w:rPr>
      </w:pPr>
      <w:r w:rsidRPr="00F2605E">
        <w:rPr>
          <w:lang w:val="it-IT"/>
        </w:rPr>
        <w:t>Đánh giá, dự báo tác động gây nên bởi các rủi ro, sự cố của Dự án</w:t>
      </w:r>
    </w:p>
    <w:p w14:paraId="45C541B8" w14:textId="77777777" w:rsidR="00020537" w:rsidRPr="00F2605E" w:rsidRDefault="00020537" w:rsidP="009D5010">
      <w:pPr>
        <w:pStyle w:val="0Normal"/>
        <w:spacing w:after="0"/>
        <w:rPr>
          <w:rFonts w:eastAsia="MS Mincho"/>
          <w:lang w:val="vi-VN" w:eastAsia="ja-JP"/>
        </w:rPr>
      </w:pPr>
      <w:r w:rsidRPr="00F2605E">
        <w:rPr>
          <w:lang w:val="sv-SE"/>
        </w:rPr>
        <w:t xml:space="preserve">Tác động </w:t>
      </w:r>
      <w:r w:rsidRPr="00F2605E">
        <w:rPr>
          <w:lang w:val="it-IT"/>
        </w:rPr>
        <w:t>gây nên bởi các rủi ro, sự cố của Dự án</w:t>
      </w:r>
      <w:r w:rsidRPr="00F2605E">
        <w:rPr>
          <w:lang w:val="sv-SE"/>
        </w:rPr>
        <w:t xml:space="preserve"> giai đoạn này </w:t>
      </w:r>
      <w:r w:rsidRPr="00F2605E">
        <w:rPr>
          <w:lang w:val="vi-VN" w:eastAsia="ja-JP"/>
        </w:rPr>
        <w:t xml:space="preserve">tương tự như ở giai đoạn vận hành thương mại. Do đó, báo cáo đánh giá chi tiết ở phần </w:t>
      </w:r>
      <w:r w:rsidRPr="00F2605E">
        <w:rPr>
          <w:i/>
          <w:lang w:val="vi-VN" w:eastAsia="ja-JP"/>
        </w:rPr>
        <w:t>B.</w:t>
      </w:r>
      <w:r w:rsidRPr="00F2605E">
        <w:rPr>
          <w:i/>
          <w:lang w:val="vi-VN"/>
        </w:rPr>
        <w:t xml:space="preserve"> </w:t>
      </w:r>
      <w:r w:rsidRPr="00F2605E">
        <w:rPr>
          <w:i/>
          <w:lang w:val="vi-VN" w:eastAsia="ja-JP"/>
        </w:rPr>
        <w:t xml:space="preserve">Đánh giá dự báo tác động trong giai đoạn vận hành thương mại </w:t>
      </w:r>
      <w:r w:rsidRPr="00F2605E">
        <w:rPr>
          <w:lang w:val="vi-VN" w:eastAsia="ja-JP"/>
        </w:rPr>
        <w:t>bên dưới.</w:t>
      </w:r>
    </w:p>
    <w:p w14:paraId="6133FABF" w14:textId="4A8C9ACC" w:rsidR="00020537" w:rsidRPr="00F2605E" w:rsidRDefault="00020537" w:rsidP="00ED1A69">
      <w:pPr>
        <w:pStyle w:val="Heading4"/>
        <w:spacing w:before="240"/>
        <w:rPr>
          <w:rFonts w:eastAsia="MS Mincho"/>
          <w:lang w:val="vi-VN" w:eastAsia="ja-JP"/>
        </w:rPr>
      </w:pPr>
      <w:r w:rsidRPr="00F2605E">
        <w:rPr>
          <w:rFonts w:eastAsia="MS Mincho"/>
          <w:lang w:val="vi-VN" w:eastAsia="ja-JP"/>
        </w:rPr>
        <w:lastRenderedPageBreak/>
        <w:t>B. Đánh giá dự báo tác động trong giai đoạn vận hành thương mại:</w:t>
      </w:r>
    </w:p>
    <w:p w14:paraId="6E426B33" w14:textId="7488358E" w:rsidR="00324D48" w:rsidRPr="00F2605E" w:rsidRDefault="00324D48" w:rsidP="00073CC9">
      <w:pPr>
        <w:pStyle w:val="abc"/>
        <w:numPr>
          <w:ilvl w:val="0"/>
          <w:numId w:val="0"/>
        </w:numPr>
        <w:ind w:left="360" w:hanging="360"/>
        <w:rPr>
          <w:i w:val="0"/>
          <w:lang w:val="pt-BR"/>
        </w:rPr>
      </w:pPr>
      <w:bookmarkStart w:id="723" w:name="_Toc234827374"/>
      <w:bookmarkStart w:id="724" w:name="_Toc242157596"/>
      <w:bookmarkStart w:id="725" w:name="_Toc263260037"/>
      <w:r w:rsidRPr="00F2605E">
        <w:rPr>
          <w:i w:val="0"/>
          <w:lang w:val="pt-BR"/>
        </w:rPr>
        <w:t xml:space="preserve">a. </w:t>
      </w:r>
      <w:r w:rsidR="00ED1A69" w:rsidRPr="00F2605E">
        <w:rPr>
          <w:i w:val="0"/>
          <w:lang w:val="pt-BR"/>
        </w:rPr>
        <w:t>Đánh giá ô</w:t>
      </w:r>
      <w:r w:rsidRPr="00F2605E">
        <w:rPr>
          <w:i w:val="0"/>
          <w:lang w:val="pt-BR"/>
        </w:rPr>
        <w:t xml:space="preserve"> nhiễm không khí</w:t>
      </w:r>
    </w:p>
    <w:p w14:paraId="0517702D" w14:textId="4FC6DA74" w:rsidR="00324D48" w:rsidRPr="00F2605E" w:rsidRDefault="00120526" w:rsidP="00ED1A69">
      <w:pPr>
        <w:pStyle w:val="abc"/>
        <w:numPr>
          <w:ilvl w:val="0"/>
          <w:numId w:val="0"/>
        </w:numPr>
        <w:ind w:left="360" w:firstLine="180"/>
        <w:rPr>
          <w:bCs/>
          <w:lang w:val="pt-BR"/>
        </w:rPr>
      </w:pPr>
      <w:r w:rsidRPr="00F2605E">
        <w:rPr>
          <w:bCs/>
          <w:lang w:val="pt-BR"/>
        </w:rPr>
        <w:t xml:space="preserve">a.1. </w:t>
      </w:r>
      <w:r w:rsidR="00324D48" w:rsidRPr="00F2605E">
        <w:rPr>
          <w:bCs/>
          <w:lang w:val="pt-BR"/>
        </w:rPr>
        <w:t xml:space="preserve">Từ các hoạt động giao thông và dịch vụ gửi xe tại tầng hầm </w:t>
      </w:r>
    </w:p>
    <w:p w14:paraId="4604D9F4" w14:textId="1D73D416" w:rsidR="00ED1A69" w:rsidRPr="00F2605E" w:rsidRDefault="00324D48" w:rsidP="001713A5">
      <w:pPr>
        <w:spacing w:before="120" w:after="120"/>
        <w:ind w:firstLine="540"/>
        <w:jc w:val="both"/>
        <w:rPr>
          <w:rFonts w:cs="Times New Roman"/>
          <w:szCs w:val="26"/>
          <w:lang w:val="pt-BR"/>
        </w:rPr>
      </w:pPr>
      <w:r w:rsidRPr="00F2605E">
        <w:rPr>
          <w:rFonts w:cs="Times New Roman"/>
          <w:szCs w:val="26"/>
          <w:lang w:val="pt-BR"/>
        </w:rPr>
        <w:t>Các phương tiện giao thông ra vào các bãi giữ xe, đặc biệt, vào những giờ cao điểm như giờ bắt đầu và kết thúc ca làm việc. Một lượng lớn các loại phương tiện giao thông ra vào các bãi giữ xe sẽ sinh ra một lượng khí thải rất lớn nhưng lại phát sinh ở một số vị trí cục bộ tại các cửa ra vào bãi giữ xe. Điều này sẽ gây ra ô nhiễm cục bộ với nồng độ cao chất ô nhiễm trong khói thải như SO</w:t>
      </w:r>
      <w:r w:rsidRPr="00F2605E">
        <w:rPr>
          <w:rFonts w:cs="Times New Roman"/>
          <w:szCs w:val="26"/>
          <w:vertAlign w:val="subscript"/>
          <w:lang w:val="pt-BR"/>
        </w:rPr>
        <w:t>2</w:t>
      </w:r>
      <w:r w:rsidRPr="00F2605E">
        <w:rPr>
          <w:rFonts w:cs="Times New Roman"/>
          <w:szCs w:val="26"/>
          <w:lang w:val="pt-BR"/>
        </w:rPr>
        <w:t>, NO</w:t>
      </w:r>
      <w:r w:rsidRPr="00F2605E">
        <w:rPr>
          <w:rFonts w:cs="Times New Roman"/>
          <w:szCs w:val="26"/>
          <w:vertAlign w:val="subscript"/>
          <w:lang w:val="pt-BR"/>
        </w:rPr>
        <w:t>x</w:t>
      </w:r>
      <w:r w:rsidRPr="00F2605E">
        <w:rPr>
          <w:rFonts w:cs="Times New Roman"/>
          <w:szCs w:val="26"/>
          <w:lang w:val="pt-BR"/>
        </w:rPr>
        <w:t>, CO, bụi … sẽ rất nguy hiểm cho người lao động trực tiếp làm việc trong các bãi giữ xe và khách gửi xe, đặc biệt là đối với những người có sức khỏe kém, thai phụ, trẻ em, ngườ</w:t>
      </w:r>
      <w:r w:rsidR="0075455C" w:rsidRPr="00F2605E">
        <w:rPr>
          <w:rFonts w:cs="Times New Roman"/>
          <w:szCs w:val="26"/>
          <w:lang w:val="pt-BR"/>
        </w:rPr>
        <w:t>i già…</w:t>
      </w:r>
    </w:p>
    <w:p w14:paraId="334CD3FA" w14:textId="1C5D3C01" w:rsidR="00324D48" w:rsidRPr="00F2605E" w:rsidRDefault="00466690" w:rsidP="009164C3">
      <w:pPr>
        <w:pStyle w:val="Heading5"/>
        <w:spacing w:before="0" w:line="360" w:lineRule="auto"/>
        <w:rPr>
          <w:b w:val="0"/>
        </w:rPr>
      </w:pPr>
      <w:bookmarkStart w:id="726" w:name="_Toc40291683"/>
      <w:bookmarkStart w:id="727" w:name="_Toc97824835"/>
      <w:proofErr w:type="spellStart"/>
      <w:r w:rsidRPr="00F2605E">
        <w:t>Bảng</w:t>
      </w:r>
      <w:proofErr w:type="spellEnd"/>
      <w:r w:rsidRPr="00F2605E">
        <w:t xml:space="preserve"> 3.</w:t>
      </w:r>
      <w:fldSimple w:instr=" SEQ Bảng_3. \* ARABIC ">
        <w:r w:rsidR="00D42D65">
          <w:rPr>
            <w:noProof/>
          </w:rPr>
          <w:t>22</w:t>
        </w:r>
      </w:fldSimple>
      <w:r w:rsidRPr="00F2605E">
        <w:t xml:space="preserve">. </w:t>
      </w:r>
      <w:r w:rsidR="00324D48" w:rsidRPr="00F2605E">
        <w:rPr>
          <w:b w:val="0"/>
        </w:rPr>
        <w:t xml:space="preserve">Thành </w:t>
      </w:r>
      <w:proofErr w:type="spellStart"/>
      <w:r w:rsidR="00324D48" w:rsidRPr="00F2605E">
        <w:rPr>
          <w:b w:val="0"/>
        </w:rPr>
        <w:t>phần</w:t>
      </w:r>
      <w:proofErr w:type="spellEnd"/>
      <w:r w:rsidR="00324D48" w:rsidRPr="00F2605E">
        <w:rPr>
          <w:b w:val="0"/>
        </w:rPr>
        <w:t xml:space="preserve"> </w:t>
      </w:r>
      <w:proofErr w:type="spellStart"/>
      <w:r w:rsidR="00324D48" w:rsidRPr="00F2605E">
        <w:rPr>
          <w:b w:val="0"/>
        </w:rPr>
        <w:t>khí</w:t>
      </w:r>
      <w:proofErr w:type="spellEnd"/>
      <w:r w:rsidR="00324D48" w:rsidRPr="00F2605E">
        <w:rPr>
          <w:b w:val="0"/>
        </w:rPr>
        <w:t xml:space="preserve"> </w:t>
      </w:r>
      <w:proofErr w:type="spellStart"/>
      <w:r w:rsidR="00324D48" w:rsidRPr="00F2605E">
        <w:rPr>
          <w:b w:val="0"/>
        </w:rPr>
        <w:t>độc</w:t>
      </w:r>
      <w:proofErr w:type="spellEnd"/>
      <w:r w:rsidR="00324D48" w:rsidRPr="00F2605E">
        <w:rPr>
          <w:b w:val="0"/>
        </w:rPr>
        <w:t xml:space="preserve"> </w:t>
      </w:r>
      <w:proofErr w:type="spellStart"/>
      <w:r w:rsidR="00324D48" w:rsidRPr="00F2605E">
        <w:rPr>
          <w:b w:val="0"/>
        </w:rPr>
        <w:t>hại</w:t>
      </w:r>
      <w:proofErr w:type="spellEnd"/>
      <w:r w:rsidR="00324D48" w:rsidRPr="00F2605E">
        <w:rPr>
          <w:b w:val="0"/>
        </w:rPr>
        <w:t xml:space="preserve"> </w:t>
      </w:r>
      <w:proofErr w:type="spellStart"/>
      <w:r w:rsidR="00324D48" w:rsidRPr="00F2605E">
        <w:rPr>
          <w:b w:val="0"/>
        </w:rPr>
        <w:t>trong</w:t>
      </w:r>
      <w:proofErr w:type="spellEnd"/>
      <w:r w:rsidR="00324D48" w:rsidRPr="00F2605E">
        <w:rPr>
          <w:b w:val="0"/>
        </w:rPr>
        <w:t xml:space="preserve"> </w:t>
      </w:r>
      <w:proofErr w:type="spellStart"/>
      <w:r w:rsidR="00324D48" w:rsidRPr="00F2605E">
        <w:rPr>
          <w:b w:val="0"/>
        </w:rPr>
        <w:t>khói</w:t>
      </w:r>
      <w:proofErr w:type="spellEnd"/>
      <w:r w:rsidR="00324D48" w:rsidRPr="00F2605E">
        <w:rPr>
          <w:b w:val="0"/>
        </w:rPr>
        <w:t xml:space="preserve"> </w:t>
      </w:r>
      <w:proofErr w:type="spellStart"/>
      <w:r w:rsidR="00324D48" w:rsidRPr="00F2605E">
        <w:rPr>
          <w:b w:val="0"/>
        </w:rPr>
        <w:t>thải</w:t>
      </w:r>
      <w:proofErr w:type="spellEnd"/>
      <w:r w:rsidR="00324D48" w:rsidRPr="00F2605E">
        <w:rPr>
          <w:b w:val="0"/>
        </w:rPr>
        <w:t xml:space="preserve"> </w:t>
      </w:r>
      <w:proofErr w:type="spellStart"/>
      <w:r w:rsidR="00324D48" w:rsidRPr="00F2605E">
        <w:rPr>
          <w:b w:val="0"/>
        </w:rPr>
        <w:t>của</w:t>
      </w:r>
      <w:proofErr w:type="spellEnd"/>
      <w:r w:rsidR="00324D48" w:rsidRPr="00F2605E">
        <w:rPr>
          <w:b w:val="0"/>
        </w:rPr>
        <w:t xml:space="preserve"> </w:t>
      </w:r>
      <w:proofErr w:type="spellStart"/>
      <w:r w:rsidR="00324D48" w:rsidRPr="00F2605E">
        <w:rPr>
          <w:b w:val="0"/>
        </w:rPr>
        <w:t>động</w:t>
      </w:r>
      <w:proofErr w:type="spellEnd"/>
      <w:r w:rsidR="00324D48" w:rsidRPr="00F2605E">
        <w:rPr>
          <w:b w:val="0"/>
        </w:rPr>
        <w:t xml:space="preserve"> </w:t>
      </w:r>
      <w:proofErr w:type="spellStart"/>
      <w:r w:rsidR="00324D48" w:rsidRPr="00F2605E">
        <w:rPr>
          <w:b w:val="0"/>
        </w:rPr>
        <w:t>cơ</w:t>
      </w:r>
      <w:proofErr w:type="spellEnd"/>
      <w:r w:rsidR="00324D48" w:rsidRPr="00F2605E">
        <w:rPr>
          <w:b w:val="0"/>
        </w:rPr>
        <w:t xml:space="preserve"> ô </w:t>
      </w:r>
      <w:proofErr w:type="spellStart"/>
      <w:r w:rsidR="00324D48" w:rsidRPr="00F2605E">
        <w:rPr>
          <w:b w:val="0"/>
        </w:rPr>
        <w:t>tô</w:t>
      </w:r>
      <w:bookmarkEnd w:id="726"/>
      <w:bookmarkEnd w:id="727"/>
      <w:proofErr w:type="spellEnd"/>
    </w:p>
    <w:tbl>
      <w:tblPr>
        <w:tblW w:w="9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8"/>
        <w:gridCol w:w="979"/>
        <w:gridCol w:w="858"/>
        <w:gridCol w:w="854"/>
        <w:gridCol w:w="820"/>
        <w:gridCol w:w="860"/>
        <w:gridCol w:w="900"/>
        <w:gridCol w:w="809"/>
        <w:gridCol w:w="867"/>
      </w:tblGrid>
      <w:tr w:rsidR="00F2605E" w:rsidRPr="00F2605E" w14:paraId="76848910" w14:textId="77777777" w:rsidTr="0033525F">
        <w:trPr>
          <w:jc w:val="center"/>
        </w:trPr>
        <w:tc>
          <w:tcPr>
            <w:tcW w:w="2338" w:type="dxa"/>
            <w:vMerge w:val="restart"/>
            <w:shd w:val="clear" w:color="auto" w:fill="auto"/>
            <w:vAlign w:val="center"/>
          </w:tcPr>
          <w:p w14:paraId="256CF543" w14:textId="77777777" w:rsidR="00324D48" w:rsidRPr="00F2605E" w:rsidRDefault="00324D48" w:rsidP="009D5010">
            <w:pPr>
              <w:widowControl w:val="0"/>
              <w:autoSpaceDE w:val="0"/>
              <w:autoSpaceDN w:val="0"/>
              <w:adjustRightInd w:val="0"/>
              <w:spacing w:before="60" w:after="60" w:line="360" w:lineRule="auto"/>
              <w:ind w:right="113"/>
              <w:jc w:val="center"/>
              <w:rPr>
                <w:rFonts w:cs="Times New Roman"/>
                <w:b/>
                <w:kern w:val="32"/>
                <w:szCs w:val="26"/>
                <w:lang w:val="vi-VN"/>
              </w:rPr>
            </w:pPr>
            <w:r w:rsidRPr="00F2605E">
              <w:rPr>
                <w:rFonts w:cs="Times New Roman"/>
                <w:b/>
                <w:kern w:val="32"/>
                <w:szCs w:val="26"/>
                <w:lang w:val="vi-VN"/>
              </w:rPr>
              <w:t>Thành phần khí độc hại (%)</w:t>
            </w:r>
          </w:p>
        </w:tc>
        <w:tc>
          <w:tcPr>
            <w:tcW w:w="6947" w:type="dxa"/>
            <w:gridSpan w:val="8"/>
            <w:shd w:val="clear" w:color="auto" w:fill="auto"/>
            <w:vAlign w:val="center"/>
          </w:tcPr>
          <w:p w14:paraId="6009E434" w14:textId="77777777" w:rsidR="00324D48" w:rsidRPr="00F2605E" w:rsidRDefault="00324D48" w:rsidP="009D5010">
            <w:pPr>
              <w:widowControl w:val="0"/>
              <w:autoSpaceDE w:val="0"/>
              <w:autoSpaceDN w:val="0"/>
              <w:adjustRightInd w:val="0"/>
              <w:spacing w:before="60" w:after="60" w:line="360" w:lineRule="auto"/>
              <w:ind w:right="-169"/>
              <w:jc w:val="center"/>
              <w:rPr>
                <w:rFonts w:cs="Times New Roman"/>
                <w:b/>
                <w:kern w:val="32"/>
                <w:szCs w:val="26"/>
                <w:lang w:val="vi-VN"/>
              </w:rPr>
            </w:pPr>
            <w:r w:rsidRPr="00F2605E">
              <w:rPr>
                <w:rFonts w:cs="Times New Roman"/>
                <w:b/>
                <w:kern w:val="32"/>
                <w:szCs w:val="26"/>
                <w:lang w:val="vi-VN"/>
              </w:rPr>
              <w:t>Chế độ làm việc của động cơ</w:t>
            </w:r>
          </w:p>
        </w:tc>
      </w:tr>
      <w:tr w:rsidR="00F2605E" w:rsidRPr="00F2605E" w14:paraId="6DAD642D" w14:textId="77777777" w:rsidTr="0033525F">
        <w:trPr>
          <w:jc w:val="center"/>
        </w:trPr>
        <w:tc>
          <w:tcPr>
            <w:tcW w:w="2338" w:type="dxa"/>
            <w:vMerge/>
            <w:shd w:val="clear" w:color="auto" w:fill="auto"/>
            <w:vAlign w:val="center"/>
          </w:tcPr>
          <w:p w14:paraId="558B1369" w14:textId="77777777" w:rsidR="00324D48" w:rsidRPr="00F2605E" w:rsidRDefault="00324D48" w:rsidP="009D5010">
            <w:pPr>
              <w:widowControl w:val="0"/>
              <w:autoSpaceDE w:val="0"/>
              <w:autoSpaceDN w:val="0"/>
              <w:adjustRightInd w:val="0"/>
              <w:spacing w:before="60" w:after="60" w:line="360" w:lineRule="auto"/>
              <w:ind w:right="260"/>
              <w:jc w:val="center"/>
              <w:rPr>
                <w:rFonts w:cs="Times New Roman"/>
                <w:kern w:val="32"/>
                <w:szCs w:val="26"/>
                <w:lang w:val="vi-VN"/>
              </w:rPr>
            </w:pPr>
          </w:p>
        </w:tc>
        <w:tc>
          <w:tcPr>
            <w:tcW w:w="1837" w:type="dxa"/>
            <w:gridSpan w:val="2"/>
            <w:shd w:val="clear" w:color="auto" w:fill="auto"/>
            <w:vAlign w:val="center"/>
          </w:tcPr>
          <w:p w14:paraId="537492DD" w14:textId="77777777" w:rsidR="00324D48" w:rsidRPr="00F2605E" w:rsidRDefault="00324D48" w:rsidP="009D5010">
            <w:pPr>
              <w:widowControl w:val="0"/>
              <w:autoSpaceDE w:val="0"/>
              <w:autoSpaceDN w:val="0"/>
              <w:adjustRightInd w:val="0"/>
              <w:spacing w:before="60" w:after="60" w:line="360" w:lineRule="auto"/>
              <w:ind w:right="-87"/>
              <w:jc w:val="center"/>
              <w:rPr>
                <w:rFonts w:cs="Times New Roman"/>
                <w:b/>
                <w:kern w:val="32"/>
                <w:szCs w:val="26"/>
              </w:rPr>
            </w:pPr>
            <w:proofErr w:type="spellStart"/>
            <w:r w:rsidRPr="00F2605E">
              <w:rPr>
                <w:rFonts w:cs="Times New Roman"/>
                <w:b/>
                <w:kern w:val="32"/>
                <w:szCs w:val="26"/>
              </w:rPr>
              <w:t>Chạy</w:t>
            </w:r>
            <w:proofErr w:type="spellEnd"/>
            <w:r w:rsidRPr="00F2605E">
              <w:rPr>
                <w:rFonts w:cs="Times New Roman"/>
                <w:b/>
                <w:kern w:val="32"/>
                <w:szCs w:val="26"/>
              </w:rPr>
              <w:t xml:space="preserve"> </w:t>
            </w:r>
            <w:proofErr w:type="spellStart"/>
            <w:r w:rsidRPr="00F2605E">
              <w:rPr>
                <w:rFonts w:cs="Times New Roman"/>
                <w:b/>
                <w:kern w:val="32"/>
                <w:szCs w:val="26"/>
              </w:rPr>
              <w:t>chậm</w:t>
            </w:r>
            <w:proofErr w:type="spellEnd"/>
          </w:p>
        </w:tc>
        <w:tc>
          <w:tcPr>
            <w:tcW w:w="1674" w:type="dxa"/>
            <w:gridSpan w:val="2"/>
            <w:shd w:val="clear" w:color="auto" w:fill="auto"/>
            <w:vAlign w:val="center"/>
          </w:tcPr>
          <w:p w14:paraId="3A32FB75"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b/>
                <w:kern w:val="32"/>
                <w:szCs w:val="26"/>
              </w:rPr>
            </w:pPr>
            <w:proofErr w:type="spellStart"/>
            <w:r w:rsidRPr="00F2605E">
              <w:rPr>
                <w:rFonts w:cs="Times New Roman"/>
                <w:b/>
                <w:kern w:val="32"/>
                <w:szCs w:val="26"/>
              </w:rPr>
              <w:t>Tăng</w:t>
            </w:r>
            <w:proofErr w:type="spellEnd"/>
            <w:r w:rsidRPr="00F2605E">
              <w:rPr>
                <w:rFonts w:cs="Times New Roman"/>
                <w:b/>
                <w:kern w:val="32"/>
                <w:szCs w:val="26"/>
              </w:rPr>
              <w:t xml:space="preserve"> </w:t>
            </w:r>
            <w:proofErr w:type="spellStart"/>
            <w:r w:rsidRPr="00F2605E">
              <w:rPr>
                <w:rFonts w:cs="Times New Roman"/>
                <w:b/>
                <w:kern w:val="32"/>
                <w:szCs w:val="26"/>
              </w:rPr>
              <w:t>tốc</w:t>
            </w:r>
            <w:proofErr w:type="spellEnd"/>
            <w:r w:rsidRPr="00F2605E">
              <w:rPr>
                <w:rFonts w:cs="Times New Roman"/>
                <w:b/>
                <w:kern w:val="32"/>
                <w:szCs w:val="26"/>
              </w:rPr>
              <w:t xml:space="preserve"> </w:t>
            </w:r>
            <w:proofErr w:type="spellStart"/>
            <w:r w:rsidRPr="00F2605E">
              <w:rPr>
                <w:rFonts w:cs="Times New Roman"/>
                <w:b/>
                <w:kern w:val="32"/>
                <w:szCs w:val="26"/>
              </w:rPr>
              <w:t>độ</w:t>
            </w:r>
            <w:proofErr w:type="spellEnd"/>
          </w:p>
        </w:tc>
        <w:tc>
          <w:tcPr>
            <w:tcW w:w="1760" w:type="dxa"/>
            <w:gridSpan w:val="2"/>
            <w:shd w:val="clear" w:color="auto" w:fill="auto"/>
            <w:vAlign w:val="center"/>
          </w:tcPr>
          <w:p w14:paraId="50E582CE" w14:textId="77777777" w:rsidR="00324D48" w:rsidRPr="00F2605E" w:rsidRDefault="00324D48" w:rsidP="009D5010">
            <w:pPr>
              <w:widowControl w:val="0"/>
              <w:autoSpaceDE w:val="0"/>
              <w:autoSpaceDN w:val="0"/>
              <w:adjustRightInd w:val="0"/>
              <w:spacing w:before="60" w:after="60" w:line="360" w:lineRule="auto"/>
              <w:ind w:right="-78"/>
              <w:jc w:val="center"/>
              <w:rPr>
                <w:rFonts w:cs="Times New Roman"/>
                <w:b/>
                <w:kern w:val="32"/>
                <w:szCs w:val="26"/>
              </w:rPr>
            </w:pPr>
            <w:proofErr w:type="spellStart"/>
            <w:r w:rsidRPr="00F2605E">
              <w:rPr>
                <w:rFonts w:cs="Times New Roman"/>
                <w:b/>
                <w:kern w:val="32"/>
                <w:szCs w:val="26"/>
              </w:rPr>
              <w:t>Ổn</w:t>
            </w:r>
            <w:proofErr w:type="spellEnd"/>
            <w:r w:rsidRPr="00F2605E">
              <w:rPr>
                <w:rFonts w:cs="Times New Roman"/>
                <w:b/>
                <w:kern w:val="32"/>
                <w:szCs w:val="26"/>
              </w:rPr>
              <w:t xml:space="preserve"> </w:t>
            </w:r>
            <w:proofErr w:type="spellStart"/>
            <w:r w:rsidRPr="00F2605E">
              <w:rPr>
                <w:rFonts w:cs="Times New Roman"/>
                <w:b/>
                <w:kern w:val="32"/>
                <w:szCs w:val="26"/>
              </w:rPr>
              <w:t>định</w:t>
            </w:r>
            <w:proofErr w:type="spellEnd"/>
          </w:p>
        </w:tc>
        <w:tc>
          <w:tcPr>
            <w:tcW w:w="1676" w:type="dxa"/>
            <w:gridSpan w:val="2"/>
            <w:shd w:val="clear" w:color="auto" w:fill="auto"/>
            <w:vAlign w:val="center"/>
          </w:tcPr>
          <w:p w14:paraId="0FD807BC" w14:textId="77777777" w:rsidR="00324D48" w:rsidRPr="00F2605E" w:rsidRDefault="00324D48" w:rsidP="009D5010">
            <w:pPr>
              <w:widowControl w:val="0"/>
              <w:autoSpaceDE w:val="0"/>
              <w:autoSpaceDN w:val="0"/>
              <w:adjustRightInd w:val="0"/>
              <w:spacing w:before="60" w:after="60" w:line="360" w:lineRule="auto"/>
              <w:ind w:right="-169"/>
              <w:jc w:val="center"/>
              <w:rPr>
                <w:rFonts w:cs="Times New Roman"/>
                <w:b/>
                <w:kern w:val="32"/>
                <w:szCs w:val="26"/>
              </w:rPr>
            </w:pPr>
            <w:proofErr w:type="spellStart"/>
            <w:r w:rsidRPr="00F2605E">
              <w:rPr>
                <w:rFonts w:cs="Times New Roman"/>
                <w:b/>
                <w:kern w:val="32"/>
                <w:szCs w:val="26"/>
              </w:rPr>
              <w:t>Giảm</w:t>
            </w:r>
            <w:proofErr w:type="spellEnd"/>
            <w:r w:rsidRPr="00F2605E">
              <w:rPr>
                <w:rFonts w:cs="Times New Roman"/>
                <w:b/>
                <w:kern w:val="32"/>
                <w:szCs w:val="26"/>
              </w:rPr>
              <w:t xml:space="preserve"> </w:t>
            </w:r>
            <w:proofErr w:type="spellStart"/>
            <w:r w:rsidRPr="00F2605E">
              <w:rPr>
                <w:rFonts w:cs="Times New Roman"/>
                <w:b/>
                <w:kern w:val="32"/>
                <w:szCs w:val="26"/>
              </w:rPr>
              <w:t>tốc</w:t>
            </w:r>
            <w:proofErr w:type="spellEnd"/>
            <w:r w:rsidRPr="00F2605E">
              <w:rPr>
                <w:rFonts w:cs="Times New Roman"/>
                <w:b/>
                <w:kern w:val="32"/>
                <w:szCs w:val="26"/>
              </w:rPr>
              <w:t xml:space="preserve"> </w:t>
            </w:r>
            <w:proofErr w:type="spellStart"/>
            <w:r w:rsidRPr="00F2605E">
              <w:rPr>
                <w:rFonts w:cs="Times New Roman"/>
                <w:b/>
                <w:kern w:val="32"/>
                <w:szCs w:val="26"/>
              </w:rPr>
              <w:t>độ</w:t>
            </w:r>
            <w:proofErr w:type="spellEnd"/>
          </w:p>
        </w:tc>
      </w:tr>
      <w:tr w:rsidR="00F2605E" w:rsidRPr="00F2605E" w14:paraId="1BC13B1B" w14:textId="77777777" w:rsidTr="0033525F">
        <w:trPr>
          <w:jc w:val="center"/>
        </w:trPr>
        <w:tc>
          <w:tcPr>
            <w:tcW w:w="2338" w:type="dxa"/>
            <w:vMerge/>
            <w:shd w:val="clear" w:color="auto" w:fill="auto"/>
            <w:vAlign w:val="center"/>
          </w:tcPr>
          <w:p w14:paraId="2FE90AFC" w14:textId="77777777" w:rsidR="00324D48" w:rsidRPr="00F2605E" w:rsidRDefault="00324D48" w:rsidP="009D5010">
            <w:pPr>
              <w:widowControl w:val="0"/>
              <w:autoSpaceDE w:val="0"/>
              <w:autoSpaceDN w:val="0"/>
              <w:adjustRightInd w:val="0"/>
              <w:spacing w:before="60" w:after="60" w:line="360" w:lineRule="auto"/>
              <w:ind w:right="260"/>
              <w:jc w:val="center"/>
              <w:rPr>
                <w:rFonts w:cs="Times New Roman"/>
                <w:kern w:val="32"/>
                <w:szCs w:val="26"/>
              </w:rPr>
            </w:pPr>
          </w:p>
        </w:tc>
        <w:tc>
          <w:tcPr>
            <w:tcW w:w="979" w:type="dxa"/>
            <w:shd w:val="clear" w:color="auto" w:fill="auto"/>
            <w:vAlign w:val="center"/>
          </w:tcPr>
          <w:p w14:paraId="1A572A1C" w14:textId="77777777" w:rsidR="00324D48" w:rsidRPr="00F2605E" w:rsidRDefault="00324D48" w:rsidP="009D5010">
            <w:pPr>
              <w:widowControl w:val="0"/>
              <w:autoSpaceDE w:val="0"/>
              <w:autoSpaceDN w:val="0"/>
              <w:adjustRightInd w:val="0"/>
              <w:spacing w:before="60" w:after="60" w:line="360" w:lineRule="auto"/>
              <w:ind w:right="-141"/>
              <w:jc w:val="center"/>
              <w:rPr>
                <w:rFonts w:cs="Times New Roman"/>
                <w:kern w:val="32"/>
                <w:szCs w:val="26"/>
              </w:rPr>
            </w:pPr>
            <w:proofErr w:type="spellStart"/>
            <w:r w:rsidRPr="00F2605E">
              <w:rPr>
                <w:rFonts w:cs="Times New Roman"/>
                <w:kern w:val="32"/>
                <w:szCs w:val="26"/>
              </w:rPr>
              <w:t>Xăng</w:t>
            </w:r>
            <w:proofErr w:type="spellEnd"/>
          </w:p>
        </w:tc>
        <w:tc>
          <w:tcPr>
            <w:tcW w:w="858" w:type="dxa"/>
            <w:shd w:val="clear" w:color="auto" w:fill="auto"/>
            <w:vAlign w:val="center"/>
          </w:tcPr>
          <w:p w14:paraId="1CF72F5E" w14:textId="77777777" w:rsidR="00324D48" w:rsidRPr="00F2605E" w:rsidRDefault="00324D48" w:rsidP="009D5010">
            <w:pPr>
              <w:widowControl w:val="0"/>
              <w:autoSpaceDE w:val="0"/>
              <w:autoSpaceDN w:val="0"/>
              <w:adjustRightInd w:val="0"/>
              <w:spacing w:before="60" w:after="60" w:line="360" w:lineRule="auto"/>
              <w:ind w:right="-141"/>
              <w:jc w:val="center"/>
              <w:rPr>
                <w:rFonts w:cs="Times New Roman"/>
                <w:kern w:val="32"/>
                <w:szCs w:val="26"/>
              </w:rPr>
            </w:pPr>
            <w:r w:rsidRPr="00F2605E">
              <w:rPr>
                <w:rFonts w:cs="Times New Roman"/>
                <w:kern w:val="32"/>
                <w:szCs w:val="26"/>
              </w:rPr>
              <w:t>Diesel</w:t>
            </w:r>
          </w:p>
        </w:tc>
        <w:tc>
          <w:tcPr>
            <w:tcW w:w="854" w:type="dxa"/>
            <w:shd w:val="clear" w:color="auto" w:fill="auto"/>
            <w:vAlign w:val="center"/>
          </w:tcPr>
          <w:p w14:paraId="51E0EFA8" w14:textId="77777777" w:rsidR="00324D48" w:rsidRPr="00F2605E" w:rsidRDefault="00324D48" w:rsidP="009D5010">
            <w:pPr>
              <w:widowControl w:val="0"/>
              <w:autoSpaceDE w:val="0"/>
              <w:autoSpaceDN w:val="0"/>
              <w:adjustRightInd w:val="0"/>
              <w:spacing w:before="60" w:after="60" w:line="360" w:lineRule="auto"/>
              <w:ind w:right="-12"/>
              <w:jc w:val="center"/>
              <w:rPr>
                <w:rFonts w:cs="Times New Roman"/>
                <w:kern w:val="32"/>
                <w:szCs w:val="26"/>
              </w:rPr>
            </w:pPr>
            <w:proofErr w:type="spellStart"/>
            <w:r w:rsidRPr="00F2605E">
              <w:rPr>
                <w:rFonts w:cs="Times New Roman"/>
                <w:kern w:val="32"/>
                <w:szCs w:val="26"/>
              </w:rPr>
              <w:t>Xăng</w:t>
            </w:r>
            <w:proofErr w:type="spellEnd"/>
          </w:p>
        </w:tc>
        <w:tc>
          <w:tcPr>
            <w:tcW w:w="820" w:type="dxa"/>
            <w:shd w:val="clear" w:color="auto" w:fill="auto"/>
            <w:vAlign w:val="center"/>
          </w:tcPr>
          <w:p w14:paraId="3D56D6F3" w14:textId="77777777" w:rsidR="00324D48" w:rsidRPr="00F2605E" w:rsidRDefault="00324D48" w:rsidP="009D5010">
            <w:pPr>
              <w:widowControl w:val="0"/>
              <w:autoSpaceDE w:val="0"/>
              <w:autoSpaceDN w:val="0"/>
              <w:adjustRightInd w:val="0"/>
              <w:spacing w:before="60" w:after="60" w:line="360" w:lineRule="auto"/>
              <w:ind w:right="-98"/>
              <w:jc w:val="center"/>
              <w:rPr>
                <w:rFonts w:cs="Times New Roman"/>
                <w:kern w:val="32"/>
                <w:szCs w:val="26"/>
              </w:rPr>
            </w:pPr>
            <w:r w:rsidRPr="00F2605E">
              <w:rPr>
                <w:rFonts w:cs="Times New Roman"/>
                <w:kern w:val="32"/>
                <w:szCs w:val="26"/>
              </w:rPr>
              <w:t>Diesel</w:t>
            </w:r>
          </w:p>
        </w:tc>
        <w:tc>
          <w:tcPr>
            <w:tcW w:w="860" w:type="dxa"/>
            <w:shd w:val="clear" w:color="auto" w:fill="auto"/>
            <w:vAlign w:val="center"/>
          </w:tcPr>
          <w:p w14:paraId="4780F6BA" w14:textId="77777777" w:rsidR="00324D48" w:rsidRPr="00F2605E" w:rsidRDefault="00324D48" w:rsidP="009D5010">
            <w:pPr>
              <w:widowControl w:val="0"/>
              <w:autoSpaceDE w:val="0"/>
              <w:autoSpaceDN w:val="0"/>
              <w:adjustRightInd w:val="0"/>
              <w:spacing w:before="60" w:after="60" w:line="360" w:lineRule="auto"/>
              <w:ind w:right="-192"/>
              <w:jc w:val="center"/>
              <w:rPr>
                <w:rFonts w:cs="Times New Roman"/>
                <w:kern w:val="32"/>
                <w:szCs w:val="26"/>
              </w:rPr>
            </w:pPr>
            <w:proofErr w:type="spellStart"/>
            <w:r w:rsidRPr="00F2605E">
              <w:rPr>
                <w:rFonts w:cs="Times New Roman"/>
                <w:kern w:val="32"/>
                <w:szCs w:val="26"/>
              </w:rPr>
              <w:t>Xăng</w:t>
            </w:r>
            <w:proofErr w:type="spellEnd"/>
          </w:p>
        </w:tc>
        <w:tc>
          <w:tcPr>
            <w:tcW w:w="900" w:type="dxa"/>
            <w:shd w:val="clear" w:color="auto" w:fill="auto"/>
            <w:vAlign w:val="center"/>
          </w:tcPr>
          <w:p w14:paraId="39861E3B" w14:textId="77777777" w:rsidR="00324D48" w:rsidRPr="00F2605E" w:rsidRDefault="00324D48" w:rsidP="009D5010">
            <w:pPr>
              <w:widowControl w:val="0"/>
              <w:autoSpaceDE w:val="0"/>
              <w:autoSpaceDN w:val="0"/>
              <w:adjustRightInd w:val="0"/>
              <w:spacing w:before="60" w:after="60" w:line="360" w:lineRule="auto"/>
              <w:ind w:right="-98"/>
              <w:jc w:val="center"/>
              <w:rPr>
                <w:rFonts w:cs="Times New Roman"/>
                <w:kern w:val="32"/>
                <w:szCs w:val="26"/>
              </w:rPr>
            </w:pPr>
            <w:r w:rsidRPr="00F2605E">
              <w:rPr>
                <w:rFonts w:cs="Times New Roman"/>
                <w:kern w:val="32"/>
                <w:szCs w:val="26"/>
              </w:rPr>
              <w:t>Diesel</w:t>
            </w:r>
          </w:p>
        </w:tc>
        <w:tc>
          <w:tcPr>
            <w:tcW w:w="809" w:type="dxa"/>
            <w:shd w:val="clear" w:color="auto" w:fill="auto"/>
            <w:vAlign w:val="center"/>
          </w:tcPr>
          <w:p w14:paraId="69427D0C" w14:textId="77777777" w:rsidR="00324D48" w:rsidRPr="00F2605E" w:rsidRDefault="00324D48" w:rsidP="009D5010">
            <w:pPr>
              <w:widowControl w:val="0"/>
              <w:autoSpaceDE w:val="0"/>
              <w:autoSpaceDN w:val="0"/>
              <w:adjustRightInd w:val="0"/>
              <w:spacing w:before="60" w:after="60" w:line="360" w:lineRule="auto"/>
              <w:ind w:right="-192"/>
              <w:jc w:val="center"/>
              <w:rPr>
                <w:rFonts w:cs="Times New Roman"/>
                <w:kern w:val="32"/>
                <w:szCs w:val="26"/>
              </w:rPr>
            </w:pPr>
            <w:proofErr w:type="spellStart"/>
            <w:r w:rsidRPr="00F2605E">
              <w:rPr>
                <w:rFonts w:cs="Times New Roman"/>
                <w:kern w:val="32"/>
                <w:szCs w:val="26"/>
              </w:rPr>
              <w:t>Xăng</w:t>
            </w:r>
            <w:proofErr w:type="spellEnd"/>
          </w:p>
        </w:tc>
        <w:tc>
          <w:tcPr>
            <w:tcW w:w="867" w:type="dxa"/>
            <w:shd w:val="clear" w:color="auto" w:fill="auto"/>
            <w:vAlign w:val="center"/>
          </w:tcPr>
          <w:p w14:paraId="36C4175E" w14:textId="77777777" w:rsidR="00324D48" w:rsidRPr="00F2605E" w:rsidRDefault="00324D48" w:rsidP="009D5010">
            <w:pPr>
              <w:widowControl w:val="0"/>
              <w:autoSpaceDE w:val="0"/>
              <w:autoSpaceDN w:val="0"/>
              <w:adjustRightInd w:val="0"/>
              <w:spacing w:before="60" w:after="60" w:line="360" w:lineRule="auto"/>
              <w:ind w:right="-98"/>
              <w:jc w:val="center"/>
              <w:rPr>
                <w:rFonts w:cs="Times New Roman"/>
                <w:kern w:val="32"/>
                <w:szCs w:val="26"/>
              </w:rPr>
            </w:pPr>
            <w:r w:rsidRPr="00F2605E">
              <w:rPr>
                <w:rFonts w:cs="Times New Roman"/>
                <w:kern w:val="32"/>
                <w:szCs w:val="26"/>
              </w:rPr>
              <w:t>Diesel</w:t>
            </w:r>
          </w:p>
        </w:tc>
      </w:tr>
      <w:tr w:rsidR="00F2605E" w:rsidRPr="00F2605E" w14:paraId="5490C58B" w14:textId="77777777" w:rsidTr="001D0414">
        <w:trPr>
          <w:jc w:val="center"/>
        </w:trPr>
        <w:tc>
          <w:tcPr>
            <w:tcW w:w="2338" w:type="dxa"/>
            <w:vAlign w:val="center"/>
          </w:tcPr>
          <w:p w14:paraId="5F0538FF" w14:textId="77777777" w:rsidR="00324D48" w:rsidRPr="00F2605E" w:rsidRDefault="00324D48" w:rsidP="009D5010">
            <w:pPr>
              <w:widowControl w:val="0"/>
              <w:autoSpaceDE w:val="0"/>
              <w:autoSpaceDN w:val="0"/>
              <w:adjustRightInd w:val="0"/>
              <w:spacing w:before="60" w:after="60" w:line="360" w:lineRule="auto"/>
              <w:ind w:right="-4"/>
              <w:rPr>
                <w:rFonts w:cs="Times New Roman"/>
                <w:kern w:val="32"/>
                <w:szCs w:val="26"/>
              </w:rPr>
            </w:pPr>
            <w:r w:rsidRPr="00F2605E">
              <w:rPr>
                <w:rFonts w:cs="Times New Roman"/>
                <w:kern w:val="32"/>
                <w:szCs w:val="26"/>
              </w:rPr>
              <w:t>CO</w:t>
            </w:r>
          </w:p>
          <w:p w14:paraId="666885B2" w14:textId="77777777" w:rsidR="00324D48" w:rsidRPr="00F2605E" w:rsidRDefault="00324D48" w:rsidP="009D5010">
            <w:pPr>
              <w:widowControl w:val="0"/>
              <w:autoSpaceDE w:val="0"/>
              <w:autoSpaceDN w:val="0"/>
              <w:adjustRightInd w:val="0"/>
              <w:spacing w:before="60" w:after="60" w:line="360" w:lineRule="auto"/>
              <w:ind w:right="-21"/>
              <w:rPr>
                <w:rFonts w:cs="Times New Roman"/>
                <w:kern w:val="32"/>
                <w:szCs w:val="26"/>
              </w:rPr>
            </w:pPr>
            <w:proofErr w:type="spellStart"/>
            <w:r w:rsidRPr="00F2605E">
              <w:rPr>
                <w:rFonts w:cs="Times New Roman"/>
                <w:kern w:val="32"/>
                <w:szCs w:val="26"/>
              </w:rPr>
              <w:t>Hydrocacbon</w:t>
            </w:r>
            <w:proofErr w:type="spellEnd"/>
          </w:p>
          <w:p w14:paraId="52DDEF8E" w14:textId="77777777" w:rsidR="00324D48" w:rsidRPr="00F2605E" w:rsidRDefault="00324D48" w:rsidP="009D5010">
            <w:pPr>
              <w:widowControl w:val="0"/>
              <w:autoSpaceDE w:val="0"/>
              <w:autoSpaceDN w:val="0"/>
              <w:adjustRightInd w:val="0"/>
              <w:spacing w:before="60" w:after="60" w:line="360" w:lineRule="auto"/>
              <w:ind w:right="-4"/>
              <w:rPr>
                <w:rFonts w:cs="Times New Roman"/>
                <w:kern w:val="32"/>
                <w:szCs w:val="26"/>
              </w:rPr>
            </w:pPr>
            <w:r w:rsidRPr="00F2605E">
              <w:rPr>
                <w:rFonts w:cs="Times New Roman"/>
                <w:kern w:val="32"/>
                <w:szCs w:val="26"/>
              </w:rPr>
              <w:t>NO</w:t>
            </w:r>
            <w:r w:rsidRPr="00F2605E">
              <w:rPr>
                <w:rFonts w:cs="Times New Roman"/>
                <w:kern w:val="32"/>
                <w:szCs w:val="26"/>
                <w:vertAlign w:val="subscript"/>
              </w:rPr>
              <w:t>x</w:t>
            </w:r>
            <w:r w:rsidRPr="00F2605E">
              <w:rPr>
                <w:rFonts w:cs="Times New Roman"/>
                <w:kern w:val="32"/>
                <w:szCs w:val="26"/>
              </w:rPr>
              <w:t xml:space="preserve"> (ppm)</w:t>
            </w:r>
          </w:p>
          <w:p w14:paraId="273BF806" w14:textId="77777777" w:rsidR="00324D48" w:rsidRPr="00F2605E" w:rsidRDefault="00324D48" w:rsidP="009D5010">
            <w:pPr>
              <w:widowControl w:val="0"/>
              <w:autoSpaceDE w:val="0"/>
              <w:autoSpaceDN w:val="0"/>
              <w:adjustRightInd w:val="0"/>
              <w:spacing w:before="60" w:after="60" w:line="360" w:lineRule="auto"/>
              <w:ind w:right="-184"/>
              <w:rPr>
                <w:rFonts w:cs="Times New Roman"/>
                <w:kern w:val="32"/>
                <w:szCs w:val="26"/>
              </w:rPr>
            </w:pPr>
            <w:r w:rsidRPr="00F2605E">
              <w:rPr>
                <w:rFonts w:cs="Times New Roman"/>
                <w:kern w:val="32"/>
                <w:szCs w:val="26"/>
              </w:rPr>
              <w:t>Aldehyde</w:t>
            </w:r>
          </w:p>
        </w:tc>
        <w:tc>
          <w:tcPr>
            <w:tcW w:w="979" w:type="dxa"/>
            <w:vAlign w:val="center"/>
          </w:tcPr>
          <w:p w14:paraId="42A6C510" w14:textId="77777777" w:rsidR="00324D48" w:rsidRPr="00F2605E" w:rsidRDefault="00324D48" w:rsidP="009D5010">
            <w:pPr>
              <w:widowControl w:val="0"/>
              <w:autoSpaceDE w:val="0"/>
              <w:autoSpaceDN w:val="0"/>
              <w:adjustRightInd w:val="0"/>
              <w:spacing w:before="60" w:after="60" w:line="360" w:lineRule="auto"/>
              <w:ind w:right="-45"/>
              <w:jc w:val="center"/>
              <w:rPr>
                <w:rFonts w:cs="Times New Roman"/>
                <w:kern w:val="32"/>
                <w:szCs w:val="26"/>
              </w:rPr>
            </w:pPr>
            <w:r w:rsidRPr="00F2605E">
              <w:rPr>
                <w:rFonts w:cs="Times New Roman"/>
                <w:kern w:val="32"/>
                <w:szCs w:val="26"/>
              </w:rPr>
              <w:t>7,0</w:t>
            </w:r>
          </w:p>
          <w:p w14:paraId="12E2CA36" w14:textId="77777777" w:rsidR="00324D48" w:rsidRPr="00F2605E" w:rsidRDefault="00324D48" w:rsidP="009D5010">
            <w:pPr>
              <w:widowControl w:val="0"/>
              <w:autoSpaceDE w:val="0"/>
              <w:autoSpaceDN w:val="0"/>
              <w:adjustRightInd w:val="0"/>
              <w:spacing w:before="60" w:after="60" w:line="360" w:lineRule="auto"/>
              <w:ind w:right="-108"/>
              <w:jc w:val="center"/>
              <w:rPr>
                <w:rFonts w:cs="Times New Roman"/>
                <w:kern w:val="32"/>
                <w:szCs w:val="26"/>
              </w:rPr>
            </w:pPr>
            <w:r w:rsidRPr="00F2605E">
              <w:rPr>
                <w:rFonts w:cs="Times New Roman"/>
                <w:kern w:val="32"/>
                <w:szCs w:val="26"/>
              </w:rPr>
              <w:t>0,5</w:t>
            </w:r>
          </w:p>
          <w:p w14:paraId="21743377" w14:textId="77777777" w:rsidR="00324D48" w:rsidRPr="00F2605E" w:rsidRDefault="00324D48" w:rsidP="009D5010">
            <w:pPr>
              <w:widowControl w:val="0"/>
              <w:autoSpaceDE w:val="0"/>
              <w:autoSpaceDN w:val="0"/>
              <w:adjustRightInd w:val="0"/>
              <w:spacing w:before="60" w:after="60" w:line="360" w:lineRule="auto"/>
              <w:ind w:right="-57"/>
              <w:jc w:val="center"/>
              <w:rPr>
                <w:rFonts w:cs="Times New Roman"/>
                <w:kern w:val="32"/>
                <w:szCs w:val="26"/>
              </w:rPr>
            </w:pPr>
            <w:r w:rsidRPr="00F2605E">
              <w:rPr>
                <w:rFonts w:cs="Times New Roman"/>
                <w:kern w:val="32"/>
                <w:szCs w:val="26"/>
              </w:rPr>
              <w:t>30</w:t>
            </w:r>
          </w:p>
          <w:p w14:paraId="01E71867" w14:textId="77777777" w:rsidR="00324D48" w:rsidRPr="00F2605E" w:rsidRDefault="00324D48" w:rsidP="009D5010">
            <w:pPr>
              <w:widowControl w:val="0"/>
              <w:autoSpaceDE w:val="0"/>
              <w:autoSpaceDN w:val="0"/>
              <w:adjustRightInd w:val="0"/>
              <w:spacing w:before="60" w:after="60" w:line="360" w:lineRule="auto"/>
              <w:ind w:right="-45"/>
              <w:jc w:val="center"/>
              <w:rPr>
                <w:rFonts w:cs="Times New Roman"/>
                <w:kern w:val="32"/>
                <w:szCs w:val="26"/>
              </w:rPr>
            </w:pPr>
            <w:r w:rsidRPr="00F2605E">
              <w:rPr>
                <w:rFonts w:cs="Times New Roman"/>
                <w:kern w:val="32"/>
                <w:szCs w:val="26"/>
              </w:rPr>
              <w:t>30</w:t>
            </w:r>
          </w:p>
        </w:tc>
        <w:tc>
          <w:tcPr>
            <w:tcW w:w="858" w:type="dxa"/>
            <w:vAlign w:val="center"/>
          </w:tcPr>
          <w:p w14:paraId="199FD56D" w14:textId="77777777" w:rsidR="00324D48" w:rsidRPr="00F2605E" w:rsidRDefault="00324D48" w:rsidP="009D5010">
            <w:pPr>
              <w:widowControl w:val="0"/>
              <w:autoSpaceDE w:val="0"/>
              <w:autoSpaceDN w:val="0"/>
              <w:adjustRightInd w:val="0"/>
              <w:spacing w:before="60" w:after="60" w:line="360" w:lineRule="auto"/>
              <w:ind w:right="-210"/>
              <w:jc w:val="center"/>
              <w:rPr>
                <w:rFonts w:cs="Times New Roman"/>
                <w:kern w:val="32"/>
                <w:szCs w:val="26"/>
              </w:rPr>
            </w:pPr>
            <w:proofErr w:type="spellStart"/>
            <w:r w:rsidRPr="00F2605E">
              <w:rPr>
                <w:rFonts w:cs="Times New Roman"/>
                <w:kern w:val="32"/>
                <w:szCs w:val="26"/>
              </w:rPr>
              <w:t>Vết</w:t>
            </w:r>
            <w:proofErr w:type="spellEnd"/>
          </w:p>
          <w:p w14:paraId="23CB7E4F" w14:textId="77777777" w:rsidR="00324D48" w:rsidRPr="00F2605E" w:rsidRDefault="00324D48" w:rsidP="009D5010">
            <w:pPr>
              <w:widowControl w:val="0"/>
              <w:autoSpaceDE w:val="0"/>
              <w:autoSpaceDN w:val="0"/>
              <w:adjustRightInd w:val="0"/>
              <w:spacing w:before="60" w:after="60" w:line="360" w:lineRule="auto"/>
              <w:ind w:right="-87"/>
              <w:jc w:val="center"/>
              <w:rPr>
                <w:rFonts w:cs="Times New Roman"/>
                <w:kern w:val="32"/>
                <w:szCs w:val="26"/>
              </w:rPr>
            </w:pPr>
            <w:r w:rsidRPr="00F2605E">
              <w:rPr>
                <w:rFonts w:cs="Times New Roman"/>
                <w:kern w:val="32"/>
                <w:szCs w:val="26"/>
              </w:rPr>
              <w:t>0,04</w:t>
            </w:r>
          </w:p>
          <w:p w14:paraId="50B960A9" w14:textId="77777777" w:rsidR="00324D48" w:rsidRPr="00F2605E" w:rsidRDefault="00324D48" w:rsidP="009D5010">
            <w:pPr>
              <w:widowControl w:val="0"/>
              <w:autoSpaceDE w:val="0"/>
              <w:autoSpaceDN w:val="0"/>
              <w:adjustRightInd w:val="0"/>
              <w:spacing w:before="60" w:after="60" w:line="360" w:lineRule="auto"/>
              <w:ind w:right="-87"/>
              <w:jc w:val="center"/>
              <w:rPr>
                <w:rFonts w:cs="Times New Roman"/>
                <w:kern w:val="32"/>
                <w:szCs w:val="26"/>
              </w:rPr>
            </w:pPr>
            <w:r w:rsidRPr="00F2605E">
              <w:rPr>
                <w:rFonts w:cs="Times New Roman"/>
                <w:kern w:val="32"/>
                <w:szCs w:val="26"/>
              </w:rPr>
              <w:t>60</w:t>
            </w:r>
          </w:p>
          <w:p w14:paraId="72BE0391" w14:textId="77777777" w:rsidR="00324D48" w:rsidRPr="00F2605E" w:rsidRDefault="00324D48" w:rsidP="009D5010">
            <w:pPr>
              <w:widowControl w:val="0"/>
              <w:autoSpaceDE w:val="0"/>
              <w:autoSpaceDN w:val="0"/>
              <w:adjustRightInd w:val="0"/>
              <w:spacing w:before="60" w:after="60" w:line="360" w:lineRule="auto"/>
              <w:ind w:right="-87"/>
              <w:jc w:val="center"/>
              <w:rPr>
                <w:rFonts w:cs="Times New Roman"/>
                <w:kern w:val="32"/>
                <w:szCs w:val="26"/>
              </w:rPr>
            </w:pPr>
            <w:r w:rsidRPr="00F2605E">
              <w:rPr>
                <w:rFonts w:cs="Times New Roman"/>
                <w:kern w:val="32"/>
                <w:szCs w:val="26"/>
              </w:rPr>
              <w:t>10</w:t>
            </w:r>
          </w:p>
        </w:tc>
        <w:tc>
          <w:tcPr>
            <w:tcW w:w="854" w:type="dxa"/>
            <w:vAlign w:val="center"/>
          </w:tcPr>
          <w:p w14:paraId="7E9BB926"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2,5</w:t>
            </w:r>
          </w:p>
          <w:p w14:paraId="371AE12A"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0,2</w:t>
            </w:r>
          </w:p>
          <w:p w14:paraId="1D3CD390"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050</w:t>
            </w:r>
          </w:p>
          <w:p w14:paraId="418D03D8"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20</w:t>
            </w:r>
          </w:p>
        </w:tc>
        <w:tc>
          <w:tcPr>
            <w:tcW w:w="820" w:type="dxa"/>
            <w:vAlign w:val="center"/>
          </w:tcPr>
          <w:p w14:paraId="59D948B6"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0,1</w:t>
            </w:r>
          </w:p>
          <w:p w14:paraId="7FC766C0"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0,02</w:t>
            </w:r>
          </w:p>
          <w:p w14:paraId="1FBDBE86"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850</w:t>
            </w:r>
          </w:p>
          <w:p w14:paraId="4D42EE60" w14:textId="77777777" w:rsidR="00324D48" w:rsidRPr="00F2605E" w:rsidRDefault="00324D48" w:rsidP="009D5010">
            <w:pPr>
              <w:widowControl w:val="0"/>
              <w:autoSpaceDE w:val="0"/>
              <w:autoSpaceDN w:val="0"/>
              <w:adjustRightInd w:val="0"/>
              <w:spacing w:before="60" w:after="60" w:line="360" w:lineRule="auto"/>
              <w:ind w:right="-133"/>
              <w:jc w:val="center"/>
              <w:rPr>
                <w:rFonts w:cs="Times New Roman"/>
                <w:kern w:val="32"/>
                <w:szCs w:val="26"/>
              </w:rPr>
            </w:pPr>
            <w:r w:rsidRPr="00F2605E">
              <w:rPr>
                <w:rFonts w:cs="Times New Roman"/>
                <w:kern w:val="32"/>
                <w:szCs w:val="26"/>
              </w:rPr>
              <w:t>20</w:t>
            </w:r>
          </w:p>
        </w:tc>
        <w:tc>
          <w:tcPr>
            <w:tcW w:w="860" w:type="dxa"/>
            <w:vAlign w:val="center"/>
          </w:tcPr>
          <w:p w14:paraId="1BBFAE98" w14:textId="77777777" w:rsidR="00324D48" w:rsidRPr="00F2605E" w:rsidRDefault="00324D48" w:rsidP="009D5010">
            <w:pPr>
              <w:widowControl w:val="0"/>
              <w:autoSpaceDE w:val="0"/>
              <w:autoSpaceDN w:val="0"/>
              <w:adjustRightInd w:val="0"/>
              <w:spacing w:before="60" w:after="60" w:line="360" w:lineRule="auto"/>
              <w:ind w:right="-78"/>
              <w:jc w:val="center"/>
              <w:rPr>
                <w:rFonts w:cs="Times New Roman"/>
                <w:kern w:val="32"/>
                <w:szCs w:val="26"/>
              </w:rPr>
            </w:pPr>
            <w:r w:rsidRPr="00F2605E">
              <w:rPr>
                <w:rFonts w:cs="Times New Roman"/>
                <w:kern w:val="32"/>
                <w:szCs w:val="26"/>
              </w:rPr>
              <w:t>1,8</w:t>
            </w:r>
          </w:p>
          <w:p w14:paraId="2399CF44" w14:textId="77777777" w:rsidR="00324D48" w:rsidRPr="00F2605E" w:rsidRDefault="00324D48" w:rsidP="009D5010">
            <w:pPr>
              <w:widowControl w:val="0"/>
              <w:autoSpaceDE w:val="0"/>
              <w:autoSpaceDN w:val="0"/>
              <w:adjustRightInd w:val="0"/>
              <w:spacing w:before="60" w:after="60" w:line="360" w:lineRule="auto"/>
              <w:ind w:right="-78"/>
              <w:jc w:val="center"/>
              <w:rPr>
                <w:rFonts w:cs="Times New Roman"/>
                <w:kern w:val="32"/>
                <w:szCs w:val="26"/>
              </w:rPr>
            </w:pPr>
            <w:r w:rsidRPr="00F2605E">
              <w:rPr>
                <w:rFonts w:cs="Times New Roman"/>
                <w:kern w:val="32"/>
                <w:szCs w:val="26"/>
              </w:rPr>
              <w:t>0,1</w:t>
            </w:r>
          </w:p>
          <w:p w14:paraId="5EB13992" w14:textId="77777777" w:rsidR="00324D48" w:rsidRPr="00F2605E" w:rsidRDefault="00324D48" w:rsidP="009D5010">
            <w:pPr>
              <w:widowControl w:val="0"/>
              <w:autoSpaceDE w:val="0"/>
              <w:autoSpaceDN w:val="0"/>
              <w:adjustRightInd w:val="0"/>
              <w:spacing w:before="60" w:after="60" w:line="360" w:lineRule="auto"/>
              <w:ind w:right="-78"/>
              <w:jc w:val="center"/>
              <w:rPr>
                <w:rFonts w:cs="Times New Roman"/>
                <w:kern w:val="32"/>
                <w:szCs w:val="26"/>
              </w:rPr>
            </w:pPr>
            <w:r w:rsidRPr="00F2605E">
              <w:rPr>
                <w:rFonts w:cs="Times New Roman"/>
                <w:kern w:val="32"/>
                <w:szCs w:val="26"/>
              </w:rPr>
              <w:t>650</w:t>
            </w:r>
          </w:p>
          <w:p w14:paraId="4FFA7606" w14:textId="77777777" w:rsidR="00324D48" w:rsidRPr="00F2605E" w:rsidRDefault="00324D48" w:rsidP="009D5010">
            <w:pPr>
              <w:widowControl w:val="0"/>
              <w:autoSpaceDE w:val="0"/>
              <w:autoSpaceDN w:val="0"/>
              <w:adjustRightInd w:val="0"/>
              <w:spacing w:before="60" w:after="60" w:line="360" w:lineRule="auto"/>
              <w:ind w:right="-78"/>
              <w:jc w:val="center"/>
              <w:rPr>
                <w:rFonts w:cs="Times New Roman"/>
                <w:kern w:val="32"/>
                <w:szCs w:val="26"/>
              </w:rPr>
            </w:pPr>
            <w:r w:rsidRPr="00F2605E">
              <w:rPr>
                <w:rFonts w:cs="Times New Roman"/>
                <w:kern w:val="32"/>
                <w:szCs w:val="26"/>
              </w:rPr>
              <w:t>10</w:t>
            </w:r>
          </w:p>
        </w:tc>
        <w:tc>
          <w:tcPr>
            <w:tcW w:w="900" w:type="dxa"/>
            <w:vAlign w:val="center"/>
          </w:tcPr>
          <w:p w14:paraId="568E91CE" w14:textId="77777777" w:rsidR="00324D48" w:rsidRPr="00F2605E" w:rsidRDefault="00324D48" w:rsidP="009D5010">
            <w:pPr>
              <w:widowControl w:val="0"/>
              <w:autoSpaceDE w:val="0"/>
              <w:autoSpaceDN w:val="0"/>
              <w:adjustRightInd w:val="0"/>
              <w:spacing w:before="60" w:after="60" w:line="360" w:lineRule="auto"/>
              <w:ind w:right="-76"/>
              <w:jc w:val="center"/>
              <w:rPr>
                <w:rFonts w:cs="Times New Roman"/>
                <w:kern w:val="32"/>
                <w:szCs w:val="26"/>
              </w:rPr>
            </w:pPr>
            <w:proofErr w:type="spellStart"/>
            <w:r w:rsidRPr="00F2605E">
              <w:rPr>
                <w:rFonts w:cs="Times New Roman"/>
                <w:kern w:val="32"/>
                <w:szCs w:val="26"/>
              </w:rPr>
              <w:t>Vết</w:t>
            </w:r>
            <w:proofErr w:type="spellEnd"/>
          </w:p>
          <w:p w14:paraId="367C6C92" w14:textId="77777777" w:rsidR="00324D48" w:rsidRPr="00F2605E" w:rsidRDefault="00324D48" w:rsidP="009D5010">
            <w:pPr>
              <w:widowControl w:val="0"/>
              <w:autoSpaceDE w:val="0"/>
              <w:autoSpaceDN w:val="0"/>
              <w:adjustRightInd w:val="0"/>
              <w:spacing w:before="60" w:after="60" w:line="360" w:lineRule="auto"/>
              <w:ind w:right="-76"/>
              <w:jc w:val="center"/>
              <w:rPr>
                <w:rFonts w:cs="Times New Roman"/>
                <w:kern w:val="32"/>
                <w:szCs w:val="26"/>
              </w:rPr>
            </w:pPr>
            <w:r w:rsidRPr="00F2605E">
              <w:rPr>
                <w:rFonts w:cs="Times New Roman"/>
                <w:kern w:val="32"/>
                <w:szCs w:val="26"/>
              </w:rPr>
              <w:t>0,01</w:t>
            </w:r>
          </w:p>
          <w:p w14:paraId="5E5DE39F" w14:textId="77777777" w:rsidR="00324D48" w:rsidRPr="00F2605E" w:rsidRDefault="00324D48" w:rsidP="009D5010">
            <w:pPr>
              <w:widowControl w:val="0"/>
              <w:autoSpaceDE w:val="0"/>
              <w:autoSpaceDN w:val="0"/>
              <w:adjustRightInd w:val="0"/>
              <w:spacing w:before="60" w:after="60" w:line="360" w:lineRule="auto"/>
              <w:ind w:right="-76"/>
              <w:jc w:val="center"/>
              <w:rPr>
                <w:rFonts w:cs="Times New Roman"/>
                <w:kern w:val="32"/>
                <w:szCs w:val="26"/>
              </w:rPr>
            </w:pPr>
            <w:r w:rsidRPr="00F2605E">
              <w:rPr>
                <w:rFonts w:cs="Times New Roman"/>
                <w:kern w:val="32"/>
                <w:szCs w:val="26"/>
              </w:rPr>
              <w:t>250</w:t>
            </w:r>
          </w:p>
          <w:p w14:paraId="52F228A5" w14:textId="77777777" w:rsidR="00324D48" w:rsidRPr="00F2605E" w:rsidRDefault="00324D48" w:rsidP="009D5010">
            <w:pPr>
              <w:widowControl w:val="0"/>
              <w:autoSpaceDE w:val="0"/>
              <w:autoSpaceDN w:val="0"/>
              <w:adjustRightInd w:val="0"/>
              <w:spacing w:before="60" w:after="60" w:line="360" w:lineRule="auto"/>
              <w:ind w:right="-76"/>
              <w:jc w:val="center"/>
              <w:rPr>
                <w:rFonts w:cs="Times New Roman"/>
                <w:kern w:val="32"/>
                <w:szCs w:val="26"/>
              </w:rPr>
            </w:pPr>
            <w:r w:rsidRPr="00F2605E">
              <w:rPr>
                <w:rFonts w:cs="Times New Roman"/>
                <w:kern w:val="32"/>
                <w:szCs w:val="26"/>
              </w:rPr>
              <w:t>10</w:t>
            </w:r>
          </w:p>
        </w:tc>
        <w:tc>
          <w:tcPr>
            <w:tcW w:w="809" w:type="dxa"/>
            <w:vAlign w:val="center"/>
          </w:tcPr>
          <w:p w14:paraId="2F0E32A3"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2,0</w:t>
            </w:r>
          </w:p>
          <w:p w14:paraId="4EB951E2"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1,0</w:t>
            </w:r>
          </w:p>
          <w:p w14:paraId="36872D8F"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20</w:t>
            </w:r>
          </w:p>
          <w:p w14:paraId="7AEB9459"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300</w:t>
            </w:r>
          </w:p>
        </w:tc>
        <w:tc>
          <w:tcPr>
            <w:tcW w:w="867" w:type="dxa"/>
            <w:vAlign w:val="center"/>
          </w:tcPr>
          <w:p w14:paraId="3AA70C86"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proofErr w:type="spellStart"/>
            <w:r w:rsidRPr="00F2605E">
              <w:rPr>
                <w:rFonts w:cs="Times New Roman"/>
                <w:kern w:val="32"/>
                <w:szCs w:val="26"/>
              </w:rPr>
              <w:t>Vết</w:t>
            </w:r>
            <w:proofErr w:type="spellEnd"/>
          </w:p>
          <w:p w14:paraId="359843A0"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0,03</w:t>
            </w:r>
          </w:p>
          <w:p w14:paraId="2D672DE3"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30</w:t>
            </w:r>
          </w:p>
          <w:p w14:paraId="6A58325B" w14:textId="77777777" w:rsidR="00324D48" w:rsidRPr="00F2605E" w:rsidRDefault="00324D48" w:rsidP="009D5010">
            <w:pPr>
              <w:widowControl w:val="0"/>
              <w:autoSpaceDE w:val="0"/>
              <w:autoSpaceDN w:val="0"/>
              <w:adjustRightInd w:val="0"/>
              <w:spacing w:before="60" w:after="60" w:line="360" w:lineRule="auto"/>
              <w:ind w:right="-167"/>
              <w:jc w:val="center"/>
              <w:rPr>
                <w:rFonts w:cs="Times New Roman"/>
                <w:kern w:val="32"/>
                <w:szCs w:val="26"/>
              </w:rPr>
            </w:pPr>
            <w:r w:rsidRPr="00F2605E">
              <w:rPr>
                <w:rFonts w:cs="Times New Roman"/>
                <w:kern w:val="32"/>
                <w:szCs w:val="26"/>
              </w:rPr>
              <w:t>30</w:t>
            </w:r>
          </w:p>
        </w:tc>
      </w:tr>
    </w:tbl>
    <w:p w14:paraId="50F74255" w14:textId="77777777" w:rsidR="00324D48" w:rsidRPr="00F2605E" w:rsidRDefault="00324D48" w:rsidP="00324D48">
      <w:pPr>
        <w:spacing w:before="120" w:after="120"/>
        <w:jc w:val="right"/>
        <w:rPr>
          <w:rFonts w:cs="Times New Roman"/>
          <w:i/>
          <w:spacing w:val="-15"/>
          <w:szCs w:val="26"/>
          <w:lang w:val="vi-VN"/>
        </w:rPr>
      </w:pPr>
      <w:r w:rsidRPr="00F2605E">
        <w:rPr>
          <w:rFonts w:cs="Times New Roman"/>
          <w:i/>
          <w:spacing w:val="-15"/>
          <w:szCs w:val="26"/>
          <w:lang w:val="vi-VN"/>
        </w:rPr>
        <w:t xml:space="preserve"> (Nguồn: Ô nhiễm không khí – PGS.TS. Đinh Xuân Thắng – 2007)</w:t>
      </w:r>
    </w:p>
    <w:p w14:paraId="0BDE7FF2" w14:textId="77777777" w:rsidR="00EA7FBA" w:rsidRPr="00F2605E" w:rsidRDefault="00EA7FBA" w:rsidP="00043E2F">
      <w:pPr>
        <w:pStyle w:val="ListParagraph"/>
        <w:numPr>
          <w:ilvl w:val="0"/>
          <w:numId w:val="123"/>
        </w:numPr>
        <w:spacing w:before="120" w:after="120" w:line="240" w:lineRule="atLeast"/>
        <w:ind w:left="426"/>
        <w:contextualSpacing w:val="0"/>
        <w:jc w:val="both"/>
        <w:rPr>
          <w:szCs w:val="26"/>
        </w:rPr>
      </w:pPr>
      <w:proofErr w:type="spellStart"/>
      <w:r w:rsidRPr="00F2605E">
        <w:rPr>
          <w:szCs w:val="26"/>
        </w:rPr>
        <w:t>Số</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thường</w:t>
      </w:r>
      <w:proofErr w:type="spellEnd"/>
      <w:r w:rsidRPr="00F2605E">
        <w:rPr>
          <w:szCs w:val="26"/>
        </w:rPr>
        <w:t xml:space="preserve"> </w:t>
      </w:r>
      <w:proofErr w:type="spellStart"/>
      <w:r w:rsidRPr="00F2605E">
        <w:rPr>
          <w:szCs w:val="26"/>
        </w:rPr>
        <w:t>xuyên</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71DF2A6C" w14:textId="0C0FC2BF" w:rsidR="00EA7FBA" w:rsidRPr="00F2605E" w:rsidRDefault="00EA7FBA" w:rsidP="00EA7FBA">
      <w:pPr>
        <w:pStyle w:val="0congdaudong"/>
        <w:ind w:left="720"/>
      </w:pPr>
      <w:r w:rsidRPr="00F2605E">
        <w:rPr>
          <w:i/>
          <w:iCs/>
        </w:rPr>
        <w:t xml:space="preserve">Lượng xe </w:t>
      </w:r>
      <w:r w:rsidRPr="00F2605E">
        <w:rPr>
          <w:i/>
        </w:rPr>
        <w:t>của</w:t>
      </w:r>
      <w:r w:rsidRPr="00F2605E">
        <w:rPr>
          <w:i/>
          <w:iCs/>
        </w:rPr>
        <w:t xml:space="preserve"> người dân trong các khu nhà ở </w:t>
      </w:r>
      <w:r w:rsidRPr="00F2605E">
        <w:rPr>
          <w:i/>
          <w:iCs/>
          <w:lang w:val="en-US"/>
        </w:rPr>
        <w:t xml:space="preserve">: </w:t>
      </w:r>
      <w:r w:rsidRPr="00F2605E">
        <w:t xml:space="preserve">Theo ước tính trung bình 1 hộ sử dụng 2 xe máy và 2 hộ có 1 xe ô tô, với tổng số lượng căn hộ của Dự án là </w:t>
      </w:r>
      <w:r w:rsidRPr="00F2605E">
        <w:rPr>
          <w:lang w:val="en-US"/>
        </w:rPr>
        <w:t xml:space="preserve">2.735 </w:t>
      </w:r>
      <w:r w:rsidRPr="00F2605E">
        <w:t xml:space="preserve">căn hộ. Như vậy có khoảng </w:t>
      </w:r>
      <w:r w:rsidRPr="00F2605E">
        <w:rPr>
          <w:lang w:val="en-US"/>
        </w:rPr>
        <w:t xml:space="preserve">5.470 </w:t>
      </w:r>
      <w:r w:rsidRPr="00F2605E">
        <w:t xml:space="preserve">xe máy và </w:t>
      </w:r>
      <w:r w:rsidRPr="00F2605E">
        <w:rPr>
          <w:lang w:val="en-US"/>
        </w:rPr>
        <w:t xml:space="preserve">1.368 </w:t>
      </w:r>
      <w:r w:rsidRPr="00F2605E">
        <w:t xml:space="preserve">xe ô tô. </w:t>
      </w:r>
    </w:p>
    <w:p w14:paraId="196B6454" w14:textId="4362CD3D" w:rsidR="00EA7FBA" w:rsidRPr="00F2605E" w:rsidRDefault="00EA7FBA" w:rsidP="00EA7FBA">
      <w:pPr>
        <w:pStyle w:val="0congdaudong"/>
        <w:ind w:left="720"/>
      </w:pPr>
      <w:r w:rsidRPr="00F2605E">
        <w:t xml:space="preserve">Lượng xe khu thương mại dịch vụ, </w:t>
      </w:r>
      <w:proofErr w:type="spellStart"/>
      <w:r w:rsidRPr="00F2605E">
        <w:rPr>
          <w:lang w:val="en-US"/>
        </w:rPr>
        <w:t>trường</w:t>
      </w:r>
      <w:proofErr w:type="spellEnd"/>
      <w:r w:rsidRPr="00F2605E">
        <w:rPr>
          <w:lang w:val="en-US"/>
        </w:rPr>
        <w:t xml:space="preserve"> </w:t>
      </w:r>
      <w:proofErr w:type="spellStart"/>
      <w:r w:rsidRPr="00F2605E">
        <w:rPr>
          <w:lang w:val="en-US"/>
        </w:rPr>
        <w:t>mẫu</w:t>
      </w:r>
      <w:proofErr w:type="spellEnd"/>
      <w:r w:rsidRPr="00F2605E">
        <w:rPr>
          <w:lang w:val="en-US"/>
        </w:rPr>
        <w:t xml:space="preserve"> </w:t>
      </w:r>
      <w:proofErr w:type="spellStart"/>
      <w:r w:rsidRPr="00F2605E">
        <w:rPr>
          <w:lang w:val="en-US"/>
        </w:rPr>
        <w:t>giáo</w:t>
      </w:r>
      <w:proofErr w:type="spellEnd"/>
      <w:r w:rsidRPr="00F2605E">
        <w:t xml:space="preserve">: </w:t>
      </w:r>
      <w:r w:rsidRPr="00F2605E">
        <w:rPr>
          <w:szCs w:val="26"/>
        </w:rPr>
        <w:t xml:space="preserve">Ước tính lượng xe của khu thương mại dịch vụ, </w:t>
      </w:r>
      <w:proofErr w:type="spellStart"/>
      <w:r w:rsidR="001B74A3" w:rsidRPr="00F2605E">
        <w:rPr>
          <w:szCs w:val="26"/>
          <w:lang w:val="en-US"/>
        </w:rPr>
        <w:t>trường</w:t>
      </w:r>
      <w:proofErr w:type="spellEnd"/>
      <w:r w:rsidR="001B74A3" w:rsidRPr="00F2605E">
        <w:rPr>
          <w:szCs w:val="26"/>
          <w:lang w:val="en-US"/>
        </w:rPr>
        <w:t xml:space="preserve"> </w:t>
      </w:r>
      <w:proofErr w:type="spellStart"/>
      <w:r w:rsidR="001B74A3" w:rsidRPr="00F2605E">
        <w:rPr>
          <w:szCs w:val="26"/>
          <w:lang w:val="en-US"/>
        </w:rPr>
        <w:t>mẫu</w:t>
      </w:r>
      <w:proofErr w:type="spellEnd"/>
      <w:r w:rsidR="001B74A3" w:rsidRPr="00F2605E">
        <w:rPr>
          <w:szCs w:val="26"/>
          <w:lang w:val="en-US"/>
        </w:rPr>
        <w:t xml:space="preserve"> </w:t>
      </w:r>
      <w:proofErr w:type="spellStart"/>
      <w:r w:rsidR="001B74A3" w:rsidRPr="00F2605E">
        <w:rPr>
          <w:szCs w:val="26"/>
          <w:lang w:val="en-US"/>
        </w:rPr>
        <w:t>giáo</w:t>
      </w:r>
      <w:proofErr w:type="spellEnd"/>
      <w:r w:rsidRPr="00F2605E">
        <w:rPr>
          <w:szCs w:val="26"/>
        </w:rPr>
        <w:t xml:space="preserve"> có khoảng </w:t>
      </w:r>
      <w:r w:rsidR="001B74A3" w:rsidRPr="00F2605E">
        <w:rPr>
          <w:szCs w:val="26"/>
          <w:lang w:val="en-US"/>
        </w:rPr>
        <w:t>75</w:t>
      </w:r>
      <w:r w:rsidRPr="00F2605E">
        <w:rPr>
          <w:szCs w:val="26"/>
        </w:rPr>
        <w:t xml:space="preserve"> xe ô tô (100 m</w:t>
      </w:r>
      <w:r w:rsidRPr="00F2605E">
        <w:rPr>
          <w:szCs w:val="26"/>
          <w:vertAlign w:val="superscript"/>
        </w:rPr>
        <w:t>2</w:t>
      </w:r>
      <w:r w:rsidRPr="00F2605E">
        <w:rPr>
          <w:szCs w:val="26"/>
        </w:rPr>
        <w:t xml:space="preserve"> sàn/xe và được giảm 50%), xe máy khoảng </w:t>
      </w:r>
      <w:r w:rsidR="001B74A3" w:rsidRPr="00F2605E">
        <w:rPr>
          <w:lang w:val="en-US"/>
        </w:rPr>
        <w:t>1.026</w:t>
      </w:r>
      <w:r w:rsidRPr="00F2605E">
        <w:t xml:space="preserve"> </w:t>
      </w:r>
      <w:r w:rsidRPr="00F2605E">
        <w:rPr>
          <w:szCs w:val="26"/>
        </w:rPr>
        <w:t>xe máy (2 người/xe).</w:t>
      </w:r>
    </w:p>
    <w:p w14:paraId="47F49DFE" w14:textId="7F5DACF7" w:rsidR="00EA7FBA" w:rsidRPr="00F2605E" w:rsidRDefault="00EA7FBA" w:rsidP="00EA7FBA">
      <w:pPr>
        <w:spacing w:before="60" w:after="60" w:line="269" w:lineRule="auto"/>
        <w:rPr>
          <w:szCs w:val="26"/>
        </w:rPr>
      </w:pPr>
      <w:proofErr w:type="spellStart"/>
      <w:r w:rsidRPr="00F2605E">
        <w:rPr>
          <w:szCs w:val="26"/>
        </w:rPr>
        <w:t>Tổng</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ôtô</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gramStart"/>
      <w:r w:rsidRPr="00F2605E">
        <w:rPr>
          <w:szCs w:val="26"/>
        </w:rPr>
        <w:t xml:space="preserve">=  </w:t>
      </w:r>
      <w:r w:rsidR="001B74A3" w:rsidRPr="00F2605E">
        <w:rPr>
          <w:szCs w:val="26"/>
        </w:rPr>
        <w:t>1</w:t>
      </w:r>
      <w:proofErr w:type="gramEnd"/>
      <w:r w:rsidR="001B74A3" w:rsidRPr="00F2605E">
        <w:rPr>
          <w:szCs w:val="26"/>
        </w:rPr>
        <w:t>.368</w:t>
      </w:r>
      <w:r w:rsidRPr="00F2605E">
        <w:rPr>
          <w:szCs w:val="26"/>
        </w:rPr>
        <w:t xml:space="preserve">+ </w:t>
      </w:r>
      <w:r w:rsidR="001B74A3" w:rsidRPr="00F2605E">
        <w:rPr>
          <w:szCs w:val="26"/>
        </w:rPr>
        <w:t>75</w:t>
      </w:r>
      <w:r w:rsidRPr="00F2605E">
        <w:rPr>
          <w:szCs w:val="26"/>
        </w:rPr>
        <w:t xml:space="preserve">= </w:t>
      </w:r>
      <w:r w:rsidR="001B74A3" w:rsidRPr="00F2605E">
        <w:rPr>
          <w:szCs w:val="26"/>
        </w:rPr>
        <w:t>1.442</w:t>
      </w:r>
      <w:r w:rsidRPr="00F2605E">
        <w:rPr>
          <w:szCs w:val="26"/>
        </w:rPr>
        <w:t xml:space="preserve"> </w:t>
      </w:r>
      <w:proofErr w:type="spellStart"/>
      <w:r w:rsidRPr="00F2605E">
        <w:rPr>
          <w:szCs w:val="26"/>
        </w:rPr>
        <w:t>xe</w:t>
      </w:r>
      <w:proofErr w:type="spellEnd"/>
      <w:r w:rsidRPr="00F2605E">
        <w:rPr>
          <w:szCs w:val="26"/>
        </w:rPr>
        <w:t>.</w:t>
      </w:r>
    </w:p>
    <w:p w14:paraId="0E5DEAF3" w14:textId="74254798" w:rsidR="00EA7FBA" w:rsidRPr="00F2605E" w:rsidRDefault="00EA7FBA" w:rsidP="00EA7FBA">
      <w:pPr>
        <w:spacing w:before="60" w:after="60" w:line="269" w:lineRule="auto"/>
        <w:rPr>
          <w:szCs w:val="26"/>
        </w:rPr>
      </w:pPr>
      <w:proofErr w:type="spellStart"/>
      <w:r w:rsidRPr="00F2605E">
        <w:rPr>
          <w:szCs w:val="26"/>
        </w:rPr>
        <w:t>Tổng</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máy</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r w:rsidR="001B74A3" w:rsidRPr="00F2605E">
        <w:rPr>
          <w:szCs w:val="26"/>
        </w:rPr>
        <w:t>5.470</w:t>
      </w:r>
      <w:r w:rsidRPr="00F2605E">
        <w:rPr>
          <w:szCs w:val="26"/>
        </w:rPr>
        <w:t xml:space="preserve"> + </w:t>
      </w:r>
      <w:r w:rsidR="001B74A3" w:rsidRPr="00F2605E">
        <w:t>1.026</w:t>
      </w:r>
      <w:r w:rsidRPr="00F2605E">
        <w:rPr>
          <w:szCs w:val="26"/>
        </w:rPr>
        <w:t xml:space="preserve"> = </w:t>
      </w:r>
      <w:r w:rsidR="001B74A3" w:rsidRPr="00F2605E">
        <w:rPr>
          <w:szCs w:val="26"/>
        </w:rPr>
        <w:t xml:space="preserve">6.496 </w:t>
      </w:r>
      <w:proofErr w:type="spellStart"/>
      <w:r w:rsidRPr="00F2605E">
        <w:rPr>
          <w:szCs w:val="26"/>
        </w:rPr>
        <w:t>xe</w:t>
      </w:r>
      <w:proofErr w:type="spellEnd"/>
      <w:r w:rsidRPr="00F2605E">
        <w:rPr>
          <w:szCs w:val="26"/>
        </w:rPr>
        <w:t>.</w:t>
      </w:r>
    </w:p>
    <w:p w14:paraId="440B1F4E" w14:textId="5C3185A3" w:rsidR="00EA7FBA" w:rsidRPr="00F2605E" w:rsidRDefault="00EA7FBA" w:rsidP="00EA7FBA">
      <w:pPr>
        <w:spacing w:before="60" w:after="60" w:line="269" w:lineRule="auto"/>
        <w:rPr>
          <w:szCs w:val="26"/>
        </w:rPr>
      </w:pPr>
      <w:r w:rsidRPr="00F2605E">
        <w:rPr>
          <w:szCs w:val="26"/>
        </w:rPr>
        <w:t xml:space="preserve">Như </w:t>
      </w:r>
      <w:proofErr w:type="spellStart"/>
      <w:r w:rsidRPr="00F2605E">
        <w:rPr>
          <w:szCs w:val="26"/>
        </w:rPr>
        <w:t>vậy</w:t>
      </w:r>
      <w:proofErr w:type="spellEnd"/>
      <w:r w:rsidRPr="00F2605E">
        <w:rPr>
          <w:szCs w:val="26"/>
        </w:rPr>
        <w:t xml:space="preserve"> </w:t>
      </w:r>
      <w:proofErr w:type="spellStart"/>
      <w:r w:rsidRPr="00F2605E">
        <w:rPr>
          <w:szCs w:val="26"/>
        </w:rPr>
        <w:t>tổng</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máy</w:t>
      </w:r>
      <w:proofErr w:type="spellEnd"/>
      <w:r w:rsidRPr="00F2605E">
        <w:rPr>
          <w:szCs w:val="26"/>
        </w:rPr>
        <w:t xml:space="preserve">, </w:t>
      </w:r>
      <w:proofErr w:type="spellStart"/>
      <w:r w:rsidRPr="00F2605E">
        <w:rPr>
          <w:szCs w:val="26"/>
        </w:rPr>
        <w:t>xe</w:t>
      </w:r>
      <w:proofErr w:type="spellEnd"/>
      <w:r w:rsidRPr="00F2605E">
        <w:rPr>
          <w:szCs w:val="26"/>
        </w:rPr>
        <w:t xml:space="preserve"> ô </w:t>
      </w:r>
      <w:proofErr w:type="spellStart"/>
      <w:r w:rsidRPr="00F2605E">
        <w:rPr>
          <w:szCs w:val="26"/>
        </w:rPr>
        <w:t>tô</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r w:rsidR="001B74A3" w:rsidRPr="00F2605E">
        <w:rPr>
          <w:szCs w:val="26"/>
        </w:rPr>
        <w:t>1.442</w:t>
      </w:r>
      <w:r w:rsidRPr="00F2605E">
        <w:rPr>
          <w:szCs w:val="26"/>
        </w:rPr>
        <w:t xml:space="preserve"> + </w:t>
      </w:r>
      <w:r w:rsidR="001B74A3" w:rsidRPr="00F2605E">
        <w:rPr>
          <w:szCs w:val="26"/>
        </w:rPr>
        <w:t>6.496</w:t>
      </w:r>
      <w:r w:rsidRPr="00F2605E">
        <w:rPr>
          <w:szCs w:val="26"/>
        </w:rPr>
        <w:t xml:space="preserve">= </w:t>
      </w:r>
      <w:r w:rsidR="001B74A3" w:rsidRPr="00F2605E">
        <w:rPr>
          <w:szCs w:val="26"/>
        </w:rPr>
        <w:t xml:space="preserve">7.938 </w:t>
      </w:r>
      <w:proofErr w:type="spellStart"/>
      <w:r w:rsidRPr="00F2605E">
        <w:rPr>
          <w:szCs w:val="26"/>
        </w:rPr>
        <w:t>xe</w:t>
      </w:r>
      <w:proofErr w:type="spellEnd"/>
      <w:r w:rsidRPr="00F2605E">
        <w:rPr>
          <w:szCs w:val="26"/>
        </w:rPr>
        <w:t>.</w:t>
      </w:r>
    </w:p>
    <w:p w14:paraId="79BCC18F" w14:textId="77777777" w:rsidR="00EA7FBA" w:rsidRPr="00F2605E" w:rsidRDefault="00EA7FBA" w:rsidP="00EA7FBA">
      <w:pPr>
        <w:spacing w:line="240" w:lineRule="atLeast"/>
        <w:rPr>
          <w:szCs w:val="26"/>
        </w:rPr>
      </w:pPr>
      <w:proofErr w:type="spellStart"/>
      <w:r w:rsidRPr="00F2605E">
        <w:rPr>
          <w:szCs w:val="26"/>
        </w:rPr>
        <w:t>Giả</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quảng</w:t>
      </w:r>
      <w:proofErr w:type="spellEnd"/>
      <w:r w:rsidRPr="00F2605E">
        <w:rPr>
          <w:szCs w:val="26"/>
        </w:rPr>
        <w:t xml:space="preserve"> </w:t>
      </w:r>
      <w:proofErr w:type="spellStart"/>
      <w:r w:rsidRPr="00F2605E">
        <w:rPr>
          <w:szCs w:val="26"/>
        </w:rPr>
        <w:t>đường</w:t>
      </w:r>
      <w:proofErr w:type="spellEnd"/>
      <w:r w:rsidRPr="00F2605E">
        <w:rPr>
          <w:szCs w:val="26"/>
        </w:rPr>
        <w:t xml:space="preserve"> di </w:t>
      </w:r>
      <w:proofErr w:type="spellStart"/>
      <w:r w:rsidRPr="00F2605E">
        <w:rPr>
          <w:szCs w:val="26"/>
        </w:rPr>
        <w:t>chuyển</w:t>
      </w:r>
      <w:proofErr w:type="spellEnd"/>
      <w:r w:rsidRPr="00F2605E">
        <w:rPr>
          <w:szCs w:val="26"/>
        </w:rPr>
        <w:t xml:space="preserve"> </w:t>
      </w:r>
      <w:proofErr w:type="spellStart"/>
      <w:r w:rsidRPr="00F2605E">
        <w:rPr>
          <w:szCs w:val="26"/>
        </w:rPr>
        <w:t>trung</w:t>
      </w:r>
      <w:proofErr w:type="spellEnd"/>
      <w:r w:rsidRPr="00F2605E">
        <w:rPr>
          <w:szCs w:val="26"/>
        </w:rPr>
        <w:t xml:space="preserve"> </w:t>
      </w:r>
      <w:proofErr w:type="spellStart"/>
      <w:r w:rsidRPr="00F2605E">
        <w:rPr>
          <w:szCs w:val="26"/>
        </w:rPr>
        <w:t>bình</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mỗi</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là</w:t>
      </w:r>
      <w:proofErr w:type="spellEnd"/>
      <w:r w:rsidRPr="00F2605E">
        <w:rPr>
          <w:szCs w:val="26"/>
        </w:rPr>
        <w:t xml:space="preserve"> 0,3km.</w:t>
      </w:r>
    </w:p>
    <w:p w14:paraId="595A7D10" w14:textId="77777777" w:rsidR="00EA7FBA" w:rsidRPr="00F2605E" w:rsidRDefault="00EA7FBA" w:rsidP="00EA7FBA">
      <w:pPr>
        <w:pStyle w:val="0Gachdaudong"/>
        <w:tabs>
          <w:tab w:val="clear" w:pos="720"/>
        </w:tabs>
        <w:ind w:left="426" w:hanging="357"/>
      </w:pPr>
      <w:r w:rsidRPr="00F2605E">
        <w:t>Tải lượng</w:t>
      </w:r>
      <w:r w:rsidRPr="00F2605E">
        <w:rPr>
          <w:lang w:val="en-US"/>
        </w:rPr>
        <w:t>:</w:t>
      </w:r>
    </w:p>
    <w:p w14:paraId="7F7CC139" w14:textId="77777777" w:rsidR="00EA7FBA" w:rsidRPr="00F2605E" w:rsidRDefault="00EA7FBA" w:rsidP="00EA7FBA">
      <w:pPr>
        <w:pStyle w:val="0Normal"/>
        <w:rPr>
          <w:lang w:val="vi-VN"/>
        </w:rPr>
      </w:pPr>
      <w:r w:rsidRPr="00F2605E">
        <w:rPr>
          <w:lang w:val="vi-VN"/>
        </w:rPr>
        <w:t>Hiện nay, các phương tiện chủ yếu sử dụng loại động cơ 4 thì, số lượng động cơ 2 thì không đáng kể.</w:t>
      </w:r>
    </w:p>
    <w:p w14:paraId="700DB5EB" w14:textId="54595968" w:rsidR="00EA7FBA" w:rsidRPr="00F2605E" w:rsidRDefault="00EA7FBA" w:rsidP="00EA7FBA">
      <w:pPr>
        <w:pStyle w:val="Heading5"/>
        <w:spacing w:before="0" w:line="360" w:lineRule="auto"/>
        <w:rPr>
          <w:b w:val="0"/>
        </w:rPr>
      </w:pPr>
      <w:bookmarkStart w:id="728" w:name="_Toc48048160"/>
      <w:bookmarkStart w:id="729" w:name="_Toc73629625"/>
      <w:bookmarkStart w:id="730" w:name="_Toc97824836"/>
      <w:proofErr w:type="spellStart"/>
      <w:r w:rsidRPr="00F2605E">
        <w:lastRenderedPageBreak/>
        <w:t>Bảng</w:t>
      </w:r>
      <w:proofErr w:type="spellEnd"/>
      <w:r w:rsidRPr="00F2605E">
        <w:t xml:space="preserve"> 3.</w:t>
      </w:r>
      <w:fldSimple w:instr=" SEQ Bảng_3. \* ARABIC ">
        <w:r w:rsidR="00D42D65">
          <w:rPr>
            <w:noProof/>
          </w:rPr>
          <w:t>23</w:t>
        </w:r>
      </w:fldSimple>
      <w:r w:rsidRPr="00F2605E">
        <w:t xml:space="preserve">. </w:t>
      </w:r>
      <w:proofErr w:type="spellStart"/>
      <w:r w:rsidRPr="00F2605E">
        <w:rPr>
          <w:b w:val="0"/>
        </w:rPr>
        <w:t>Hệ</w:t>
      </w:r>
      <w:proofErr w:type="spellEnd"/>
      <w:r w:rsidRPr="00F2605E">
        <w:rPr>
          <w:b w:val="0"/>
        </w:rPr>
        <w:t xml:space="preserve"> </w:t>
      </w:r>
      <w:proofErr w:type="spellStart"/>
      <w:r w:rsidRPr="00F2605E">
        <w:rPr>
          <w:b w:val="0"/>
        </w:rPr>
        <w:t>số</w:t>
      </w:r>
      <w:proofErr w:type="spellEnd"/>
      <w:r w:rsidRPr="00F2605E">
        <w:rPr>
          <w:b w:val="0"/>
        </w:rPr>
        <w:t xml:space="preserve"> ô </w:t>
      </w:r>
      <w:proofErr w:type="spellStart"/>
      <w:r w:rsidRPr="00F2605E">
        <w:rPr>
          <w:b w:val="0"/>
        </w:rPr>
        <w:t>nhiễm</w:t>
      </w:r>
      <w:proofErr w:type="spellEnd"/>
      <w:r w:rsidRPr="00F2605E">
        <w:rPr>
          <w:b w:val="0"/>
        </w:rPr>
        <w:t xml:space="preserve"> </w:t>
      </w:r>
      <w:proofErr w:type="spellStart"/>
      <w:r w:rsidRPr="00F2605E">
        <w:rPr>
          <w:b w:val="0"/>
        </w:rPr>
        <w:t>từ</w:t>
      </w:r>
      <w:proofErr w:type="spellEnd"/>
      <w:r w:rsidRPr="00F2605E">
        <w:rPr>
          <w:b w:val="0"/>
        </w:rPr>
        <w:t xml:space="preserve"> </w:t>
      </w:r>
      <w:proofErr w:type="spellStart"/>
      <w:r w:rsidRPr="00F2605E">
        <w:rPr>
          <w:b w:val="0"/>
        </w:rPr>
        <w:t>các</w:t>
      </w:r>
      <w:proofErr w:type="spellEnd"/>
      <w:r w:rsidRPr="00F2605E">
        <w:rPr>
          <w:b w:val="0"/>
        </w:rPr>
        <w:t xml:space="preserve"> </w:t>
      </w:r>
      <w:proofErr w:type="spellStart"/>
      <w:r w:rsidRPr="00F2605E">
        <w:rPr>
          <w:b w:val="0"/>
        </w:rPr>
        <w:t>loại</w:t>
      </w:r>
      <w:proofErr w:type="spellEnd"/>
      <w:r w:rsidRPr="00F2605E">
        <w:rPr>
          <w:b w:val="0"/>
        </w:rPr>
        <w:t xml:space="preserve"> </w:t>
      </w:r>
      <w:proofErr w:type="spellStart"/>
      <w:r w:rsidRPr="00F2605E">
        <w:rPr>
          <w:b w:val="0"/>
        </w:rPr>
        <w:t>xe</w:t>
      </w:r>
      <w:bookmarkEnd w:id="728"/>
      <w:bookmarkEnd w:id="729"/>
      <w:bookmarkEnd w:id="730"/>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3"/>
        <w:gridCol w:w="903"/>
        <w:gridCol w:w="1029"/>
        <w:gridCol w:w="1029"/>
        <w:gridCol w:w="1160"/>
        <w:gridCol w:w="1028"/>
      </w:tblGrid>
      <w:tr w:rsidR="00F2605E" w:rsidRPr="00F2605E" w14:paraId="47F8D4B8" w14:textId="77777777" w:rsidTr="001B0F9E">
        <w:trPr>
          <w:tblHeader/>
        </w:trPr>
        <w:tc>
          <w:tcPr>
            <w:tcW w:w="2159" w:type="pct"/>
            <w:vMerge w:val="restart"/>
            <w:vAlign w:val="center"/>
          </w:tcPr>
          <w:p w14:paraId="5908EF48" w14:textId="77777777" w:rsidR="00EA7FBA" w:rsidRPr="00F2605E" w:rsidRDefault="00EA7FBA" w:rsidP="001B0F9E">
            <w:pPr>
              <w:widowControl w:val="0"/>
              <w:autoSpaceDE w:val="0"/>
              <w:autoSpaceDN w:val="0"/>
              <w:adjustRightInd w:val="0"/>
              <w:spacing w:after="0"/>
              <w:jc w:val="center"/>
              <w:rPr>
                <w:szCs w:val="26"/>
              </w:rPr>
            </w:pPr>
            <w:r w:rsidRPr="00F2605E">
              <w:rPr>
                <w:b/>
                <w:bCs/>
                <w:szCs w:val="26"/>
              </w:rPr>
              <w:t xml:space="preserve">Các </w:t>
            </w:r>
            <w:proofErr w:type="spellStart"/>
            <w:r w:rsidRPr="00F2605E">
              <w:rPr>
                <w:b/>
                <w:bCs/>
                <w:szCs w:val="26"/>
              </w:rPr>
              <w:t>loại</w:t>
            </w:r>
            <w:proofErr w:type="spellEnd"/>
            <w:r w:rsidRPr="00F2605E">
              <w:rPr>
                <w:b/>
                <w:bCs/>
                <w:szCs w:val="26"/>
              </w:rPr>
              <w:t xml:space="preserve"> </w:t>
            </w:r>
            <w:proofErr w:type="spellStart"/>
            <w:r w:rsidRPr="00F2605E">
              <w:rPr>
                <w:b/>
                <w:bCs/>
                <w:szCs w:val="26"/>
              </w:rPr>
              <w:t>xe</w:t>
            </w:r>
            <w:proofErr w:type="spellEnd"/>
          </w:p>
        </w:tc>
        <w:tc>
          <w:tcPr>
            <w:tcW w:w="2841" w:type="pct"/>
            <w:gridSpan w:val="5"/>
            <w:vAlign w:val="center"/>
          </w:tcPr>
          <w:p w14:paraId="46D0812F" w14:textId="77777777" w:rsidR="00EA7FBA" w:rsidRPr="00F2605E" w:rsidRDefault="00EA7FBA" w:rsidP="001B0F9E">
            <w:pPr>
              <w:widowControl w:val="0"/>
              <w:autoSpaceDE w:val="0"/>
              <w:autoSpaceDN w:val="0"/>
              <w:adjustRightInd w:val="0"/>
              <w:spacing w:after="0"/>
              <w:jc w:val="center"/>
              <w:rPr>
                <w:b/>
                <w:szCs w:val="26"/>
              </w:rPr>
            </w:pPr>
            <w:proofErr w:type="spellStart"/>
            <w:r w:rsidRPr="00F2605E">
              <w:rPr>
                <w:b/>
                <w:szCs w:val="26"/>
              </w:rPr>
              <w:t>Hê</w:t>
            </w:r>
            <w:proofErr w:type="spellEnd"/>
            <w:r w:rsidRPr="00F2605E">
              <w:rPr>
                <w:b/>
                <w:szCs w:val="26"/>
              </w:rPr>
              <w:t xml:space="preserve">̣ </w:t>
            </w:r>
            <w:proofErr w:type="spellStart"/>
            <w:r w:rsidRPr="00F2605E">
              <w:rPr>
                <w:b/>
                <w:szCs w:val="26"/>
              </w:rPr>
              <w:t>sô</w:t>
            </w:r>
            <w:proofErr w:type="spellEnd"/>
            <w:r w:rsidRPr="00F2605E">
              <w:rPr>
                <w:b/>
                <w:szCs w:val="26"/>
              </w:rPr>
              <w:t xml:space="preserve">́ </w:t>
            </w:r>
            <w:proofErr w:type="spellStart"/>
            <w:r w:rsidRPr="00F2605E">
              <w:rPr>
                <w:b/>
                <w:szCs w:val="26"/>
              </w:rPr>
              <w:t>phát</w:t>
            </w:r>
            <w:proofErr w:type="spellEnd"/>
            <w:r w:rsidRPr="00F2605E">
              <w:rPr>
                <w:b/>
                <w:szCs w:val="26"/>
              </w:rPr>
              <w:t xml:space="preserve"> </w:t>
            </w:r>
            <w:proofErr w:type="spellStart"/>
            <w:r w:rsidRPr="00F2605E">
              <w:rPr>
                <w:b/>
                <w:szCs w:val="26"/>
              </w:rPr>
              <w:t>thải</w:t>
            </w:r>
            <w:proofErr w:type="spellEnd"/>
            <w:r w:rsidRPr="00F2605E">
              <w:rPr>
                <w:b/>
                <w:szCs w:val="26"/>
              </w:rPr>
              <w:t xml:space="preserve"> (kg/</w:t>
            </w:r>
            <w:proofErr w:type="spellStart"/>
            <w:r w:rsidRPr="00F2605E">
              <w:rPr>
                <w:b/>
                <w:szCs w:val="26"/>
              </w:rPr>
              <w:t>xe</w:t>
            </w:r>
            <w:proofErr w:type="spellEnd"/>
            <w:r w:rsidRPr="00F2605E">
              <w:rPr>
                <w:b/>
                <w:szCs w:val="26"/>
              </w:rPr>
              <w:t>/1.000km)</w:t>
            </w:r>
          </w:p>
        </w:tc>
      </w:tr>
      <w:tr w:rsidR="00F2605E" w:rsidRPr="00F2605E" w14:paraId="0C8DD74E" w14:textId="77777777" w:rsidTr="001B0F9E">
        <w:trPr>
          <w:tblHeader/>
        </w:trPr>
        <w:tc>
          <w:tcPr>
            <w:tcW w:w="2159" w:type="pct"/>
            <w:vMerge/>
            <w:vAlign w:val="center"/>
          </w:tcPr>
          <w:p w14:paraId="30057F38" w14:textId="77777777" w:rsidR="00EA7FBA" w:rsidRPr="00F2605E" w:rsidRDefault="00EA7FBA" w:rsidP="001B0F9E">
            <w:pPr>
              <w:widowControl w:val="0"/>
              <w:autoSpaceDE w:val="0"/>
              <w:autoSpaceDN w:val="0"/>
              <w:adjustRightInd w:val="0"/>
              <w:spacing w:after="0"/>
              <w:jc w:val="center"/>
              <w:rPr>
                <w:szCs w:val="26"/>
              </w:rPr>
            </w:pPr>
          </w:p>
        </w:tc>
        <w:tc>
          <w:tcPr>
            <w:tcW w:w="498" w:type="pct"/>
            <w:vAlign w:val="center"/>
          </w:tcPr>
          <w:p w14:paraId="5DEE6228" w14:textId="77777777" w:rsidR="00EA7FBA" w:rsidRPr="00F2605E" w:rsidRDefault="00EA7FBA" w:rsidP="001B0F9E">
            <w:pPr>
              <w:widowControl w:val="0"/>
              <w:autoSpaceDE w:val="0"/>
              <w:autoSpaceDN w:val="0"/>
              <w:adjustRightInd w:val="0"/>
              <w:spacing w:after="0"/>
              <w:jc w:val="center"/>
              <w:rPr>
                <w:b/>
                <w:szCs w:val="26"/>
              </w:rPr>
            </w:pPr>
            <w:proofErr w:type="spellStart"/>
            <w:r w:rsidRPr="00F2605E">
              <w:rPr>
                <w:b/>
                <w:szCs w:val="26"/>
              </w:rPr>
              <w:t>Bụi</w:t>
            </w:r>
            <w:proofErr w:type="spellEnd"/>
          </w:p>
        </w:tc>
        <w:tc>
          <w:tcPr>
            <w:tcW w:w="568" w:type="pct"/>
            <w:vAlign w:val="center"/>
          </w:tcPr>
          <w:p w14:paraId="1D387811" w14:textId="77777777" w:rsidR="00EA7FBA" w:rsidRPr="00F2605E" w:rsidRDefault="00EA7FBA" w:rsidP="001B0F9E">
            <w:pPr>
              <w:widowControl w:val="0"/>
              <w:autoSpaceDE w:val="0"/>
              <w:autoSpaceDN w:val="0"/>
              <w:adjustRightInd w:val="0"/>
              <w:spacing w:after="0"/>
              <w:jc w:val="center"/>
              <w:rPr>
                <w:b/>
                <w:szCs w:val="26"/>
                <w:vertAlign w:val="subscript"/>
              </w:rPr>
            </w:pPr>
            <w:r w:rsidRPr="00F2605E">
              <w:rPr>
                <w:b/>
                <w:szCs w:val="26"/>
              </w:rPr>
              <w:t>SO</w:t>
            </w:r>
            <w:r w:rsidRPr="00F2605E">
              <w:rPr>
                <w:b/>
                <w:szCs w:val="26"/>
                <w:vertAlign w:val="subscript"/>
              </w:rPr>
              <w:t>2</w:t>
            </w:r>
          </w:p>
        </w:tc>
        <w:tc>
          <w:tcPr>
            <w:tcW w:w="568" w:type="pct"/>
            <w:vAlign w:val="center"/>
          </w:tcPr>
          <w:p w14:paraId="1A62EE5B" w14:textId="77777777" w:rsidR="00EA7FBA" w:rsidRPr="00F2605E" w:rsidRDefault="00EA7FBA" w:rsidP="001B0F9E">
            <w:pPr>
              <w:widowControl w:val="0"/>
              <w:autoSpaceDE w:val="0"/>
              <w:autoSpaceDN w:val="0"/>
              <w:adjustRightInd w:val="0"/>
              <w:spacing w:after="0"/>
              <w:jc w:val="center"/>
              <w:rPr>
                <w:b/>
                <w:szCs w:val="26"/>
                <w:vertAlign w:val="subscript"/>
              </w:rPr>
            </w:pPr>
            <w:r w:rsidRPr="00F2605E">
              <w:rPr>
                <w:b/>
                <w:szCs w:val="26"/>
              </w:rPr>
              <w:t>NO</w:t>
            </w:r>
            <w:r w:rsidRPr="00F2605E">
              <w:rPr>
                <w:b/>
                <w:szCs w:val="26"/>
                <w:vertAlign w:val="subscript"/>
              </w:rPr>
              <w:t>2</w:t>
            </w:r>
          </w:p>
        </w:tc>
        <w:tc>
          <w:tcPr>
            <w:tcW w:w="640" w:type="pct"/>
            <w:vAlign w:val="center"/>
          </w:tcPr>
          <w:p w14:paraId="605EEC27"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CO</w:t>
            </w:r>
          </w:p>
        </w:tc>
        <w:tc>
          <w:tcPr>
            <w:tcW w:w="568" w:type="pct"/>
            <w:vAlign w:val="center"/>
          </w:tcPr>
          <w:p w14:paraId="34967EDE"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VOC</w:t>
            </w:r>
          </w:p>
        </w:tc>
      </w:tr>
      <w:tr w:rsidR="00F2605E" w:rsidRPr="00F2605E" w14:paraId="2B8B7C68" w14:textId="77777777" w:rsidTr="001B0F9E">
        <w:tc>
          <w:tcPr>
            <w:tcW w:w="2159" w:type="pct"/>
          </w:tcPr>
          <w:p w14:paraId="388977D8" w14:textId="77777777" w:rsidR="00EA7FBA" w:rsidRPr="00F2605E" w:rsidRDefault="00EA7FBA" w:rsidP="001B0F9E">
            <w:pPr>
              <w:widowControl w:val="0"/>
              <w:autoSpaceDE w:val="0"/>
              <w:autoSpaceDN w:val="0"/>
              <w:adjustRightInd w:val="0"/>
              <w:spacing w:after="0"/>
              <w:rPr>
                <w:b/>
                <w:szCs w:val="26"/>
              </w:rPr>
            </w:pPr>
            <w:r w:rsidRPr="00F2605E">
              <w:rPr>
                <w:b/>
                <w:szCs w:val="26"/>
              </w:rPr>
              <w:t xml:space="preserve">1.Xe ca (ô </w:t>
            </w:r>
            <w:proofErr w:type="spellStart"/>
            <w:r w:rsidRPr="00F2605E">
              <w:rPr>
                <w:b/>
                <w:szCs w:val="26"/>
              </w:rPr>
              <w:t>tô</w:t>
            </w:r>
            <w:proofErr w:type="spellEnd"/>
            <w:r w:rsidRPr="00F2605E">
              <w:rPr>
                <w:b/>
                <w:szCs w:val="26"/>
              </w:rPr>
              <w:t xml:space="preserve"> con, </w:t>
            </w:r>
            <w:proofErr w:type="spellStart"/>
            <w:r w:rsidRPr="00F2605E">
              <w:rPr>
                <w:b/>
                <w:szCs w:val="26"/>
              </w:rPr>
              <w:t>xe</w:t>
            </w:r>
            <w:proofErr w:type="spellEnd"/>
            <w:r w:rsidRPr="00F2605E">
              <w:rPr>
                <w:b/>
                <w:szCs w:val="26"/>
              </w:rPr>
              <w:t xml:space="preserve"> </w:t>
            </w:r>
            <w:proofErr w:type="spellStart"/>
            <w:r w:rsidRPr="00F2605E">
              <w:rPr>
                <w:b/>
                <w:szCs w:val="26"/>
              </w:rPr>
              <w:t>tải</w:t>
            </w:r>
            <w:proofErr w:type="spellEnd"/>
            <w:r w:rsidRPr="00F2605E">
              <w:rPr>
                <w:b/>
                <w:szCs w:val="26"/>
              </w:rPr>
              <w:t>):</w:t>
            </w:r>
          </w:p>
          <w:p w14:paraId="0CC76F44" w14:textId="77777777" w:rsidR="00EA7FBA" w:rsidRPr="00F2605E" w:rsidRDefault="00EA7FBA" w:rsidP="001B0F9E">
            <w:pPr>
              <w:widowControl w:val="0"/>
              <w:autoSpaceDE w:val="0"/>
              <w:autoSpaceDN w:val="0"/>
              <w:adjustRightInd w:val="0"/>
              <w:spacing w:after="0"/>
              <w:rPr>
                <w:i/>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&lt;1400cc</w:t>
            </w:r>
          </w:p>
          <w:p w14:paraId="5A04365A" w14:textId="77777777" w:rsidR="00EA7FBA" w:rsidRPr="00F2605E" w:rsidRDefault="00EA7FBA" w:rsidP="001B0F9E">
            <w:pPr>
              <w:widowControl w:val="0"/>
              <w:autoSpaceDE w:val="0"/>
              <w:autoSpaceDN w:val="0"/>
              <w:adjustRightInd w:val="0"/>
              <w:spacing w:after="0"/>
              <w:rPr>
                <w:i/>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1400cc -2000cc</w:t>
            </w:r>
          </w:p>
          <w:p w14:paraId="6EA612CE" w14:textId="77777777" w:rsidR="00EA7FBA" w:rsidRPr="00F2605E" w:rsidRDefault="00EA7FBA" w:rsidP="001B0F9E">
            <w:pPr>
              <w:widowControl w:val="0"/>
              <w:autoSpaceDE w:val="0"/>
              <w:autoSpaceDN w:val="0"/>
              <w:adjustRightInd w:val="0"/>
              <w:spacing w:after="0"/>
              <w:rPr>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&gt;2000cc</w:t>
            </w:r>
          </w:p>
        </w:tc>
        <w:tc>
          <w:tcPr>
            <w:tcW w:w="498" w:type="pct"/>
          </w:tcPr>
          <w:p w14:paraId="742C4931" w14:textId="77777777" w:rsidR="00EA7FBA" w:rsidRPr="00F2605E" w:rsidRDefault="00EA7FBA" w:rsidP="001B0F9E">
            <w:pPr>
              <w:widowControl w:val="0"/>
              <w:autoSpaceDE w:val="0"/>
              <w:autoSpaceDN w:val="0"/>
              <w:adjustRightInd w:val="0"/>
              <w:spacing w:after="0"/>
              <w:jc w:val="center"/>
              <w:rPr>
                <w:szCs w:val="26"/>
              </w:rPr>
            </w:pPr>
          </w:p>
          <w:p w14:paraId="6200CD6B"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0,07</w:t>
            </w:r>
          </w:p>
          <w:p w14:paraId="53D55C02"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0,07</w:t>
            </w:r>
          </w:p>
          <w:p w14:paraId="3B37A646"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0,07</w:t>
            </w:r>
          </w:p>
        </w:tc>
        <w:tc>
          <w:tcPr>
            <w:tcW w:w="568" w:type="pct"/>
          </w:tcPr>
          <w:p w14:paraId="60F29455" w14:textId="77777777" w:rsidR="00EA7FBA" w:rsidRPr="00F2605E" w:rsidRDefault="00EA7FBA" w:rsidP="001B0F9E">
            <w:pPr>
              <w:widowControl w:val="0"/>
              <w:autoSpaceDE w:val="0"/>
              <w:autoSpaceDN w:val="0"/>
              <w:adjustRightInd w:val="0"/>
              <w:spacing w:after="0"/>
              <w:jc w:val="center"/>
              <w:rPr>
                <w:szCs w:val="26"/>
              </w:rPr>
            </w:pPr>
          </w:p>
          <w:p w14:paraId="553176F7" w14:textId="77777777" w:rsidR="00EA7FBA" w:rsidRPr="00F2605E" w:rsidRDefault="00EA7FBA" w:rsidP="001B0F9E">
            <w:pPr>
              <w:widowControl w:val="0"/>
              <w:autoSpaceDE w:val="0"/>
              <w:autoSpaceDN w:val="0"/>
              <w:adjustRightInd w:val="0"/>
              <w:spacing w:after="0"/>
              <w:jc w:val="center"/>
              <w:rPr>
                <w:szCs w:val="26"/>
              </w:rPr>
            </w:pPr>
            <w:r w:rsidRPr="00F2605E">
              <w:rPr>
                <w:szCs w:val="26"/>
              </w:rPr>
              <w:t>1,74S</w:t>
            </w:r>
          </w:p>
          <w:p w14:paraId="65ADC5C2" w14:textId="77777777" w:rsidR="00EA7FBA" w:rsidRPr="00F2605E" w:rsidRDefault="00EA7FBA" w:rsidP="001B0F9E">
            <w:pPr>
              <w:widowControl w:val="0"/>
              <w:autoSpaceDE w:val="0"/>
              <w:autoSpaceDN w:val="0"/>
              <w:adjustRightInd w:val="0"/>
              <w:spacing w:after="0"/>
              <w:jc w:val="center"/>
              <w:rPr>
                <w:szCs w:val="26"/>
              </w:rPr>
            </w:pPr>
            <w:r w:rsidRPr="00F2605E">
              <w:rPr>
                <w:szCs w:val="26"/>
              </w:rPr>
              <w:t>2,05S</w:t>
            </w:r>
          </w:p>
          <w:p w14:paraId="5688901F" w14:textId="77777777" w:rsidR="00EA7FBA" w:rsidRPr="00F2605E" w:rsidRDefault="00EA7FBA" w:rsidP="001B0F9E">
            <w:pPr>
              <w:widowControl w:val="0"/>
              <w:autoSpaceDE w:val="0"/>
              <w:autoSpaceDN w:val="0"/>
              <w:adjustRightInd w:val="0"/>
              <w:spacing w:after="0"/>
              <w:jc w:val="center"/>
              <w:rPr>
                <w:szCs w:val="26"/>
              </w:rPr>
            </w:pPr>
            <w:r w:rsidRPr="00F2605E">
              <w:rPr>
                <w:szCs w:val="26"/>
              </w:rPr>
              <w:t>2,35S</w:t>
            </w:r>
          </w:p>
        </w:tc>
        <w:tc>
          <w:tcPr>
            <w:tcW w:w="568" w:type="pct"/>
          </w:tcPr>
          <w:p w14:paraId="500DDDA3" w14:textId="77777777" w:rsidR="00EA7FBA" w:rsidRPr="00F2605E" w:rsidRDefault="00EA7FBA" w:rsidP="001B0F9E">
            <w:pPr>
              <w:widowControl w:val="0"/>
              <w:autoSpaceDE w:val="0"/>
              <w:autoSpaceDN w:val="0"/>
              <w:adjustRightInd w:val="0"/>
              <w:spacing w:after="0"/>
              <w:jc w:val="center"/>
              <w:rPr>
                <w:szCs w:val="26"/>
              </w:rPr>
            </w:pPr>
          </w:p>
          <w:p w14:paraId="3EFC9107" w14:textId="77777777" w:rsidR="00EA7FBA" w:rsidRPr="00F2605E" w:rsidRDefault="00EA7FBA" w:rsidP="001B0F9E">
            <w:pPr>
              <w:widowControl w:val="0"/>
              <w:autoSpaceDE w:val="0"/>
              <w:autoSpaceDN w:val="0"/>
              <w:adjustRightInd w:val="0"/>
              <w:spacing w:after="0"/>
              <w:jc w:val="center"/>
              <w:rPr>
                <w:szCs w:val="26"/>
              </w:rPr>
            </w:pPr>
            <w:r w:rsidRPr="00F2605E">
              <w:rPr>
                <w:szCs w:val="26"/>
              </w:rPr>
              <w:t>1,31</w:t>
            </w:r>
          </w:p>
          <w:p w14:paraId="7A549913" w14:textId="77777777" w:rsidR="00EA7FBA" w:rsidRPr="00F2605E" w:rsidRDefault="00EA7FBA" w:rsidP="001B0F9E">
            <w:pPr>
              <w:widowControl w:val="0"/>
              <w:autoSpaceDE w:val="0"/>
              <w:autoSpaceDN w:val="0"/>
              <w:adjustRightInd w:val="0"/>
              <w:spacing w:after="0"/>
              <w:jc w:val="center"/>
              <w:rPr>
                <w:szCs w:val="26"/>
              </w:rPr>
            </w:pPr>
            <w:r w:rsidRPr="00F2605E">
              <w:rPr>
                <w:szCs w:val="26"/>
              </w:rPr>
              <w:t>1,13</w:t>
            </w:r>
          </w:p>
          <w:p w14:paraId="1A815E72" w14:textId="77777777" w:rsidR="00EA7FBA" w:rsidRPr="00F2605E" w:rsidRDefault="00EA7FBA" w:rsidP="001B0F9E">
            <w:pPr>
              <w:widowControl w:val="0"/>
              <w:autoSpaceDE w:val="0"/>
              <w:autoSpaceDN w:val="0"/>
              <w:adjustRightInd w:val="0"/>
              <w:spacing w:after="0"/>
              <w:jc w:val="center"/>
              <w:rPr>
                <w:szCs w:val="26"/>
              </w:rPr>
            </w:pPr>
            <w:r w:rsidRPr="00F2605E">
              <w:rPr>
                <w:szCs w:val="26"/>
              </w:rPr>
              <w:t>1,13</w:t>
            </w:r>
          </w:p>
        </w:tc>
        <w:tc>
          <w:tcPr>
            <w:tcW w:w="640" w:type="pct"/>
          </w:tcPr>
          <w:p w14:paraId="70110EA8" w14:textId="77777777" w:rsidR="00EA7FBA" w:rsidRPr="00F2605E" w:rsidRDefault="00EA7FBA" w:rsidP="001B0F9E">
            <w:pPr>
              <w:widowControl w:val="0"/>
              <w:autoSpaceDE w:val="0"/>
              <w:autoSpaceDN w:val="0"/>
              <w:adjustRightInd w:val="0"/>
              <w:spacing w:after="0"/>
              <w:jc w:val="center"/>
              <w:rPr>
                <w:szCs w:val="26"/>
              </w:rPr>
            </w:pPr>
          </w:p>
          <w:p w14:paraId="596C3BAA" w14:textId="77777777" w:rsidR="00EA7FBA" w:rsidRPr="00F2605E" w:rsidRDefault="00EA7FBA" w:rsidP="001B0F9E">
            <w:pPr>
              <w:widowControl w:val="0"/>
              <w:autoSpaceDE w:val="0"/>
              <w:autoSpaceDN w:val="0"/>
              <w:adjustRightInd w:val="0"/>
              <w:spacing w:after="0"/>
              <w:jc w:val="center"/>
              <w:rPr>
                <w:szCs w:val="26"/>
              </w:rPr>
            </w:pPr>
            <w:r w:rsidRPr="00F2605E">
              <w:rPr>
                <w:szCs w:val="26"/>
              </w:rPr>
              <w:t>10,24</w:t>
            </w:r>
          </w:p>
          <w:p w14:paraId="2839D3AF" w14:textId="77777777" w:rsidR="00EA7FBA" w:rsidRPr="00F2605E" w:rsidRDefault="00EA7FBA" w:rsidP="001B0F9E">
            <w:pPr>
              <w:widowControl w:val="0"/>
              <w:autoSpaceDE w:val="0"/>
              <w:autoSpaceDN w:val="0"/>
              <w:adjustRightInd w:val="0"/>
              <w:spacing w:after="0"/>
              <w:jc w:val="center"/>
              <w:rPr>
                <w:szCs w:val="26"/>
              </w:rPr>
            </w:pPr>
            <w:r w:rsidRPr="00F2605E">
              <w:rPr>
                <w:szCs w:val="26"/>
              </w:rPr>
              <w:t>6,46</w:t>
            </w:r>
          </w:p>
          <w:p w14:paraId="4D7A9BC4" w14:textId="77777777" w:rsidR="00EA7FBA" w:rsidRPr="00F2605E" w:rsidRDefault="00EA7FBA" w:rsidP="001B0F9E">
            <w:pPr>
              <w:widowControl w:val="0"/>
              <w:autoSpaceDE w:val="0"/>
              <w:autoSpaceDN w:val="0"/>
              <w:adjustRightInd w:val="0"/>
              <w:spacing w:after="0"/>
              <w:jc w:val="center"/>
              <w:rPr>
                <w:szCs w:val="26"/>
              </w:rPr>
            </w:pPr>
            <w:r w:rsidRPr="00F2605E">
              <w:rPr>
                <w:szCs w:val="26"/>
              </w:rPr>
              <w:t>6,46</w:t>
            </w:r>
          </w:p>
        </w:tc>
        <w:tc>
          <w:tcPr>
            <w:tcW w:w="568" w:type="pct"/>
          </w:tcPr>
          <w:p w14:paraId="73B69B12" w14:textId="77777777" w:rsidR="00EA7FBA" w:rsidRPr="00F2605E" w:rsidRDefault="00EA7FBA" w:rsidP="001B0F9E">
            <w:pPr>
              <w:widowControl w:val="0"/>
              <w:autoSpaceDE w:val="0"/>
              <w:autoSpaceDN w:val="0"/>
              <w:adjustRightInd w:val="0"/>
              <w:spacing w:after="0"/>
              <w:jc w:val="center"/>
              <w:rPr>
                <w:szCs w:val="26"/>
              </w:rPr>
            </w:pPr>
          </w:p>
          <w:p w14:paraId="3F67FED2" w14:textId="77777777" w:rsidR="00EA7FBA" w:rsidRPr="00F2605E" w:rsidRDefault="00EA7FBA" w:rsidP="001B0F9E">
            <w:pPr>
              <w:widowControl w:val="0"/>
              <w:autoSpaceDE w:val="0"/>
              <w:autoSpaceDN w:val="0"/>
              <w:adjustRightInd w:val="0"/>
              <w:spacing w:after="0"/>
              <w:jc w:val="center"/>
              <w:rPr>
                <w:szCs w:val="26"/>
              </w:rPr>
            </w:pPr>
            <w:r w:rsidRPr="00F2605E">
              <w:rPr>
                <w:szCs w:val="26"/>
              </w:rPr>
              <w:t>1,29</w:t>
            </w:r>
          </w:p>
          <w:p w14:paraId="13A78CBE"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0,06</w:t>
            </w:r>
          </w:p>
          <w:p w14:paraId="1DCF0F52"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0,06</w:t>
            </w:r>
          </w:p>
        </w:tc>
      </w:tr>
      <w:tr w:rsidR="00F2605E" w:rsidRPr="00F2605E" w14:paraId="6837366A" w14:textId="77777777" w:rsidTr="001B0F9E">
        <w:tc>
          <w:tcPr>
            <w:tcW w:w="2159" w:type="pct"/>
          </w:tcPr>
          <w:p w14:paraId="21305D6D"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 xml:space="preserve">Trung </w:t>
            </w:r>
            <w:proofErr w:type="spellStart"/>
            <w:r w:rsidRPr="00F2605E">
              <w:rPr>
                <w:b/>
                <w:szCs w:val="26"/>
              </w:rPr>
              <w:t>bình</w:t>
            </w:r>
            <w:proofErr w:type="spellEnd"/>
          </w:p>
        </w:tc>
        <w:tc>
          <w:tcPr>
            <w:tcW w:w="498" w:type="pct"/>
          </w:tcPr>
          <w:p w14:paraId="577CE88D"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0,07</w:t>
            </w:r>
          </w:p>
        </w:tc>
        <w:tc>
          <w:tcPr>
            <w:tcW w:w="568" w:type="pct"/>
          </w:tcPr>
          <w:p w14:paraId="6DF24DC6"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2,05S</w:t>
            </w:r>
          </w:p>
        </w:tc>
        <w:tc>
          <w:tcPr>
            <w:tcW w:w="568" w:type="pct"/>
          </w:tcPr>
          <w:p w14:paraId="039E9BFF"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1,19</w:t>
            </w:r>
          </w:p>
        </w:tc>
        <w:tc>
          <w:tcPr>
            <w:tcW w:w="640" w:type="pct"/>
          </w:tcPr>
          <w:p w14:paraId="76D32AE0"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7,72</w:t>
            </w:r>
          </w:p>
        </w:tc>
        <w:tc>
          <w:tcPr>
            <w:tcW w:w="568" w:type="pct"/>
          </w:tcPr>
          <w:p w14:paraId="1E20B7C8"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0,83</w:t>
            </w:r>
          </w:p>
        </w:tc>
      </w:tr>
      <w:tr w:rsidR="00F2605E" w:rsidRPr="00F2605E" w14:paraId="17993DE6" w14:textId="77777777" w:rsidTr="001B0F9E">
        <w:trPr>
          <w:trHeight w:val="799"/>
        </w:trPr>
        <w:tc>
          <w:tcPr>
            <w:tcW w:w="2159" w:type="pct"/>
          </w:tcPr>
          <w:p w14:paraId="292F7AA5" w14:textId="77777777" w:rsidR="00EA7FBA" w:rsidRPr="00F2605E" w:rsidRDefault="00EA7FBA" w:rsidP="001B0F9E">
            <w:pPr>
              <w:widowControl w:val="0"/>
              <w:autoSpaceDE w:val="0"/>
              <w:autoSpaceDN w:val="0"/>
              <w:adjustRightInd w:val="0"/>
              <w:spacing w:after="0"/>
              <w:rPr>
                <w:b/>
                <w:szCs w:val="26"/>
              </w:rPr>
            </w:pPr>
            <w:r w:rsidRPr="00F2605E">
              <w:rPr>
                <w:b/>
                <w:szCs w:val="26"/>
              </w:rPr>
              <w:t xml:space="preserve">2.Xe </w:t>
            </w:r>
            <w:proofErr w:type="spellStart"/>
            <w:r w:rsidRPr="00F2605E">
              <w:rPr>
                <w:b/>
                <w:szCs w:val="26"/>
              </w:rPr>
              <w:t>máy</w:t>
            </w:r>
            <w:proofErr w:type="spellEnd"/>
          </w:p>
          <w:p w14:paraId="1D80C244" w14:textId="77777777" w:rsidR="00EA7FBA" w:rsidRPr="00F2605E" w:rsidRDefault="00EA7FBA" w:rsidP="001B0F9E">
            <w:pPr>
              <w:widowControl w:val="0"/>
              <w:autoSpaceDE w:val="0"/>
              <w:autoSpaceDN w:val="0"/>
              <w:adjustRightInd w:val="0"/>
              <w:spacing w:after="0"/>
              <w:rPr>
                <w:i/>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&lt;50cc 2 </w:t>
            </w:r>
            <w:proofErr w:type="spellStart"/>
            <w:r w:rsidRPr="00F2605E">
              <w:rPr>
                <w:i/>
                <w:szCs w:val="26"/>
              </w:rPr>
              <w:t>ky</w:t>
            </w:r>
            <w:proofErr w:type="spellEnd"/>
            <w:r w:rsidRPr="00F2605E">
              <w:rPr>
                <w:i/>
                <w:szCs w:val="26"/>
              </w:rPr>
              <w:t>̀</w:t>
            </w:r>
          </w:p>
          <w:p w14:paraId="6FA978A0" w14:textId="77777777" w:rsidR="00EA7FBA" w:rsidRPr="00F2605E" w:rsidRDefault="00EA7FBA" w:rsidP="001B0F9E">
            <w:pPr>
              <w:widowControl w:val="0"/>
              <w:autoSpaceDE w:val="0"/>
              <w:autoSpaceDN w:val="0"/>
              <w:adjustRightInd w:val="0"/>
              <w:spacing w:after="0"/>
              <w:rPr>
                <w:i/>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&gt;50cc 2 </w:t>
            </w:r>
            <w:proofErr w:type="spellStart"/>
            <w:r w:rsidRPr="00F2605E">
              <w:rPr>
                <w:i/>
                <w:szCs w:val="26"/>
              </w:rPr>
              <w:t>ky</w:t>
            </w:r>
            <w:proofErr w:type="spellEnd"/>
            <w:r w:rsidRPr="00F2605E">
              <w:rPr>
                <w:i/>
                <w:szCs w:val="26"/>
              </w:rPr>
              <w:t>̀</w:t>
            </w:r>
          </w:p>
          <w:p w14:paraId="53858EBB" w14:textId="77777777" w:rsidR="00EA7FBA" w:rsidRPr="00F2605E" w:rsidRDefault="00EA7FBA" w:rsidP="001B0F9E">
            <w:pPr>
              <w:widowControl w:val="0"/>
              <w:autoSpaceDE w:val="0"/>
              <w:autoSpaceDN w:val="0"/>
              <w:adjustRightInd w:val="0"/>
              <w:spacing w:after="0"/>
              <w:rPr>
                <w:szCs w:val="26"/>
              </w:rPr>
            </w:pPr>
            <w:proofErr w:type="spellStart"/>
            <w:r w:rsidRPr="00F2605E">
              <w:rPr>
                <w:i/>
                <w:szCs w:val="26"/>
              </w:rPr>
              <w:t>Động</w:t>
            </w:r>
            <w:proofErr w:type="spellEnd"/>
            <w:r w:rsidRPr="00F2605E">
              <w:rPr>
                <w:i/>
                <w:szCs w:val="26"/>
              </w:rPr>
              <w:t xml:space="preserve"> </w:t>
            </w:r>
            <w:proofErr w:type="spellStart"/>
            <w:r w:rsidRPr="00F2605E">
              <w:rPr>
                <w:i/>
                <w:szCs w:val="26"/>
              </w:rPr>
              <w:t>cơ</w:t>
            </w:r>
            <w:proofErr w:type="spellEnd"/>
            <w:r w:rsidRPr="00F2605E">
              <w:rPr>
                <w:i/>
                <w:szCs w:val="26"/>
              </w:rPr>
              <w:t xml:space="preserve"> &gt;50cc 4 </w:t>
            </w:r>
            <w:proofErr w:type="spellStart"/>
            <w:r w:rsidRPr="00F2605E">
              <w:rPr>
                <w:i/>
                <w:szCs w:val="26"/>
              </w:rPr>
              <w:t>ky</w:t>
            </w:r>
            <w:proofErr w:type="spellEnd"/>
            <w:r w:rsidRPr="00F2605E">
              <w:rPr>
                <w:i/>
                <w:szCs w:val="26"/>
              </w:rPr>
              <w:t>̀</w:t>
            </w:r>
          </w:p>
        </w:tc>
        <w:tc>
          <w:tcPr>
            <w:tcW w:w="498" w:type="pct"/>
          </w:tcPr>
          <w:p w14:paraId="45C17878" w14:textId="77777777" w:rsidR="00EA7FBA" w:rsidRPr="00F2605E" w:rsidRDefault="00EA7FBA" w:rsidP="001B0F9E">
            <w:pPr>
              <w:widowControl w:val="0"/>
              <w:autoSpaceDE w:val="0"/>
              <w:autoSpaceDN w:val="0"/>
              <w:adjustRightInd w:val="0"/>
              <w:spacing w:after="0"/>
              <w:jc w:val="center"/>
              <w:rPr>
                <w:szCs w:val="26"/>
              </w:rPr>
            </w:pPr>
          </w:p>
          <w:p w14:paraId="2A3779F3" w14:textId="77777777" w:rsidR="00EA7FBA" w:rsidRPr="00F2605E" w:rsidRDefault="00EA7FBA" w:rsidP="001B0F9E">
            <w:pPr>
              <w:widowControl w:val="0"/>
              <w:autoSpaceDE w:val="0"/>
              <w:autoSpaceDN w:val="0"/>
              <w:adjustRightInd w:val="0"/>
              <w:spacing w:after="0"/>
              <w:jc w:val="center"/>
              <w:rPr>
                <w:szCs w:val="26"/>
              </w:rPr>
            </w:pPr>
            <w:r w:rsidRPr="00F2605E">
              <w:rPr>
                <w:szCs w:val="26"/>
              </w:rPr>
              <w:t>0,12</w:t>
            </w:r>
          </w:p>
          <w:p w14:paraId="2D4E1766" w14:textId="77777777" w:rsidR="00EA7FBA" w:rsidRPr="00F2605E" w:rsidRDefault="00EA7FBA" w:rsidP="001B0F9E">
            <w:pPr>
              <w:widowControl w:val="0"/>
              <w:autoSpaceDE w:val="0"/>
              <w:autoSpaceDN w:val="0"/>
              <w:adjustRightInd w:val="0"/>
              <w:spacing w:after="0"/>
              <w:jc w:val="center"/>
              <w:rPr>
                <w:szCs w:val="26"/>
              </w:rPr>
            </w:pPr>
            <w:r w:rsidRPr="00F2605E">
              <w:rPr>
                <w:szCs w:val="26"/>
              </w:rPr>
              <w:t>0,12</w:t>
            </w:r>
          </w:p>
          <w:p w14:paraId="27E47FC5" w14:textId="77777777" w:rsidR="00EA7FBA" w:rsidRPr="00F2605E" w:rsidRDefault="00EA7FBA" w:rsidP="001B0F9E">
            <w:pPr>
              <w:widowControl w:val="0"/>
              <w:autoSpaceDE w:val="0"/>
              <w:autoSpaceDN w:val="0"/>
              <w:adjustRightInd w:val="0"/>
              <w:spacing w:after="0"/>
              <w:jc w:val="center"/>
              <w:rPr>
                <w:szCs w:val="26"/>
              </w:rPr>
            </w:pPr>
            <w:r w:rsidRPr="00F2605E">
              <w:rPr>
                <w:szCs w:val="26"/>
              </w:rPr>
              <w:t>-</w:t>
            </w:r>
          </w:p>
        </w:tc>
        <w:tc>
          <w:tcPr>
            <w:tcW w:w="568" w:type="pct"/>
          </w:tcPr>
          <w:p w14:paraId="040668A2" w14:textId="77777777" w:rsidR="00EA7FBA" w:rsidRPr="00F2605E" w:rsidRDefault="00EA7FBA" w:rsidP="001B0F9E">
            <w:pPr>
              <w:widowControl w:val="0"/>
              <w:autoSpaceDE w:val="0"/>
              <w:autoSpaceDN w:val="0"/>
              <w:adjustRightInd w:val="0"/>
              <w:spacing w:after="0"/>
              <w:jc w:val="center"/>
              <w:rPr>
                <w:szCs w:val="26"/>
              </w:rPr>
            </w:pPr>
          </w:p>
          <w:p w14:paraId="04E8CDF2" w14:textId="77777777" w:rsidR="00EA7FBA" w:rsidRPr="00F2605E" w:rsidRDefault="00EA7FBA" w:rsidP="001B0F9E">
            <w:pPr>
              <w:widowControl w:val="0"/>
              <w:autoSpaceDE w:val="0"/>
              <w:autoSpaceDN w:val="0"/>
              <w:adjustRightInd w:val="0"/>
              <w:spacing w:after="0"/>
              <w:jc w:val="center"/>
              <w:rPr>
                <w:szCs w:val="26"/>
              </w:rPr>
            </w:pPr>
            <w:r w:rsidRPr="00F2605E">
              <w:rPr>
                <w:szCs w:val="26"/>
              </w:rPr>
              <w:t>0,36S</w:t>
            </w:r>
          </w:p>
          <w:p w14:paraId="72316E24" w14:textId="77777777" w:rsidR="00EA7FBA" w:rsidRPr="00F2605E" w:rsidRDefault="00EA7FBA" w:rsidP="001B0F9E">
            <w:pPr>
              <w:widowControl w:val="0"/>
              <w:autoSpaceDE w:val="0"/>
              <w:autoSpaceDN w:val="0"/>
              <w:adjustRightInd w:val="0"/>
              <w:spacing w:after="0"/>
              <w:jc w:val="center"/>
              <w:rPr>
                <w:szCs w:val="26"/>
              </w:rPr>
            </w:pPr>
            <w:r w:rsidRPr="00F2605E">
              <w:rPr>
                <w:szCs w:val="26"/>
              </w:rPr>
              <w:t>0,6S</w:t>
            </w:r>
          </w:p>
          <w:p w14:paraId="6D5B41E1" w14:textId="77777777" w:rsidR="00EA7FBA" w:rsidRPr="00F2605E" w:rsidRDefault="00EA7FBA" w:rsidP="001B0F9E">
            <w:pPr>
              <w:widowControl w:val="0"/>
              <w:autoSpaceDE w:val="0"/>
              <w:autoSpaceDN w:val="0"/>
              <w:adjustRightInd w:val="0"/>
              <w:spacing w:after="0"/>
              <w:jc w:val="center"/>
              <w:rPr>
                <w:szCs w:val="26"/>
              </w:rPr>
            </w:pPr>
            <w:r w:rsidRPr="00F2605E">
              <w:rPr>
                <w:szCs w:val="26"/>
              </w:rPr>
              <w:t>0,76S</w:t>
            </w:r>
          </w:p>
        </w:tc>
        <w:tc>
          <w:tcPr>
            <w:tcW w:w="568" w:type="pct"/>
          </w:tcPr>
          <w:p w14:paraId="60FB36AB" w14:textId="77777777" w:rsidR="00EA7FBA" w:rsidRPr="00F2605E" w:rsidRDefault="00EA7FBA" w:rsidP="001B0F9E">
            <w:pPr>
              <w:widowControl w:val="0"/>
              <w:autoSpaceDE w:val="0"/>
              <w:autoSpaceDN w:val="0"/>
              <w:adjustRightInd w:val="0"/>
              <w:spacing w:after="0"/>
              <w:jc w:val="center"/>
              <w:rPr>
                <w:szCs w:val="26"/>
              </w:rPr>
            </w:pPr>
          </w:p>
          <w:p w14:paraId="206D278C"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0,05</w:t>
            </w:r>
          </w:p>
          <w:p w14:paraId="1692EF24" w14:textId="77777777" w:rsidR="00EA7FBA" w:rsidRPr="00F2605E" w:rsidRDefault="00EA7FBA" w:rsidP="001B0F9E">
            <w:pPr>
              <w:widowControl w:val="0"/>
              <w:autoSpaceDE w:val="0"/>
              <w:autoSpaceDN w:val="0"/>
              <w:adjustRightInd w:val="0"/>
              <w:spacing w:after="0"/>
              <w:jc w:val="center"/>
              <w:rPr>
                <w:szCs w:val="26"/>
              </w:rPr>
            </w:pPr>
            <w:r w:rsidRPr="00F2605E">
              <w:rPr>
                <w:szCs w:val="26"/>
              </w:rPr>
              <w:t>0,08</w:t>
            </w:r>
          </w:p>
          <w:p w14:paraId="1DED0448" w14:textId="77777777" w:rsidR="00EA7FBA" w:rsidRPr="00F2605E" w:rsidRDefault="00EA7FBA" w:rsidP="001B0F9E">
            <w:pPr>
              <w:widowControl w:val="0"/>
              <w:autoSpaceDE w:val="0"/>
              <w:autoSpaceDN w:val="0"/>
              <w:adjustRightInd w:val="0"/>
              <w:spacing w:after="0"/>
              <w:jc w:val="center"/>
              <w:rPr>
                <w:szCs w:val="26"/>
              </w:rPr>
            </w:pPr>
            <w:r w:rsidRPr="00F2605E">
              <w:rPr>
                <w:szCs w:val="26"/>
              </w:rPr>
              <w:t>0,30</w:t>
            </w:r>
          </w:p>
        </w:tc>
        <w:tc>
          <w:tcPr>
            <w:tcW w:w="640" w:type="pct"/>
          </w:tcPr>
          <w:p w14:paraId="28CA0D95" w14:textId="77777777" w:rsidR="00EA7FBA" w:rsidRPr="00F2605E" w:rsidRDefault="00EA7FBA" w:rsidP="001B0F9E">
            <w:pPr>
              <w:widowControl w:val="0"/>
              <w:autoSpaceDE w:val="0"/>
              <w:autoSpaceDN w:val="0"/>
              <w:adjustRightInd w:val="0"/>
              <w:spacing w:after="0"/>
              <w:jc w:val="center"/>
              <w:rPr>
                <w:szCs w:val="26"/>
              </w:rPr>
            </w:pPr>
          </w:p>
          <w:p w14:paraId="6A77D548" w14:textId="77777777" w:rsidR="00EA7FBA" w:rsidRPr="00F2605E" w:rsidRDefault="00EA7FBA" w:rsidP="001B0F9E">
            <w:pPr>
              <w:widowControl w:val="0"/>
              <w:autoSpaceDE w:val="0"/>
              <w:autoSpaceDN w:val="0"/>
              <w:adjustRightInd w:val="0"/>
              <w:spacing w:after="0"/>
              <w:jc w:val="center"/>
              <w:rPr>
                <w:szCs w:val="26"/>
              </w:rPr>
            </w:pPr>
            <w:r w:rsidRPr="00F2605E">
              <w:rPr>
                <w:szCs w:val="26"/>
              </w:rPr>
              <w:t>10</w:t>
            </w:r>
          </w:p>
          <w:p w14:paraId="123E284A" w14:textId="77777777" w:rsidR="00EA7FBA" w:rsidRPr="00F2605E" w:rsidRDefault="00EA7FBA" w:rsidP="001B0F9E">
            <w:pPr>
              <w:widowControl w:val="0"/>
              <w:autoSpaceDE w:val="0"/>
              <w:autoSpaceDN w:val="0"/>
              <w:adjustRightInd w:val="0"/>
              <w:spacing w:after="0"/>
              <w:jc w:val="center"/>
              <w:rPr>
                <w:szCs w:val="26"/>
              </w:rPr>
            </w:pPr>
            <w:r w:rsidRPr="00F2605E">
              <w:rPr>
                <w:szCs w:val="26"/>
              </w:rPr>
              <w:t>22</w:t>
            </w:r>
          </w:p>
          <w:p w14:paraId="759C5F65" w14:textId="77777777" w:rsidR="00EA7FBA" w:rsidRPr="00F2605E" w:rsidRDefault="00EA7FBA" w:rsidP="001B0F9E">
            <w:pPr>
              <w:widowControl w:val="0"/>
              <w:autoSpaceDE w:val="0"/>
              <w:autoSpaceDN w:val="0"/>
              <w:adjustRightInd w:val="0"/>
              <w:spacing w:after="0"/>
              <w:jc w:val="center"/>
              <w:rPr>
                <w:szCs w:val="26"/>
              </w:rPr>
            </w:pPr>
            <w:r w:rsidRPr="00F2605E">
              <w:rPr>
                <w:szCs w:val="26"/>
              </w:rPr>
              <w:t>20</w:t>
            </w:r>
          </w:p>
        </w:tc>
        <w:tc>
          <w:tcPr>
            <w:tcW w:w="568" w:type="pct"/>
          </w:tcPr>
          <w:p w14:paraId="0B048E98" w14:textId="77777777" w:rsidR="00EA7FBA" w:rsidRPr="00F2605E" w:rsidRDefault="00EA7FBA" w:rsidP="001B0F9E">
            <w:pPr>
              <w:widowControl w:val="0"/>
              <w:autoSpaceDE w:val="0"/>
              <w:autoSpaceDN w:val="0"/>
              <w:adjustRightInd w:val="0"/>
              <w:spacing w:after="0"/>
              <w:jc w:val="center"/>
              <w:rPr>
                <w:szCs w:val="26"/>
              </w:rPr>
            </w:pPr>
          </w:p>
          <w:p w14:paraId="48DF1C15" w14:textId="77777777" w:rsidR="00EA7FBA" w:rsidRPr="00F2605E" w:rsidRDefault="00EA7FBA" w:rsidP="001B0F9E">
            <w:pPr>
              <w:widowControl w:val="0"/>
              <w:autoSpaceDE w:val="0"/>
              <w:autoSpaceDN w:val="0"/>
              <w:adjustRightInd w:val="0"/>
              <w:spacing w:after="0"/>
              <w:jc w:val="center"/>
              <w:rPr>
                <w:szCs w:val="26"/>
              </w:rPr>
            </w:pPr>
            <w:r w:rsidRPr="00F2605E">
              <w:rPr>
                <w:szCs w:val="26"/>
              </w:rPr>
              <w:t>6</w:t>
            </w:r>
          </w:p>
          <w:p w14:paraId="32453AAE" w14:textId="77777777" w:rsidR="00EA7FBA" w:rsidRPr="00F2605E" w:rsidRDefault="00EA7FBA" w:rsidP="001B0F9E">
            <w:pPr>
              <w:widowControl w:val="0"/>
              <w:autoSpaceDE w:val="0"/>
              <w:autoSpaceDN w:val="0"/>
              <w:adjustRightInd w:val="0"/>
              <w:spacing w:after="0"/>
              <w:jc w:val="center"/>
              <w:rPr>
                <w:szCs w:val="26"/>
              </w:rPr>
            </w:pPr>
            <w:r w:rsidRPr="00F2605E">
              <w:rPr>
                <w:szCs w:val="26"/>
              </w:rPr>
              <w:t>15</w:t>
            </w:r>
          </w:p>
          <w:p w14:paraId="24E8F204" w14:textId="77777777" w:rsidR="00EA7FBA" w:rsidRPr="00F2605E" w:rsidRDefault="00EA7FBA" w:rsidP="001B0F9E">
            <w:pPr>
              <w:widowControl w:val="0"/>
              <w:autoSpaceDE w:val="0"/>
              <w:autoSpaceDN w:val="0"/>
              <w:adjustRightInd w:val="0"/>
              <w:spacing w:after="0"/>
              <w:jc w:val="center"/>
              <w:rPr>
                <w:szCs w:val="26"/>
              </w:rPr>
            </w:pPr>
            <w:r w:rsidRPr="00F2605E">
              <w:rPr>
                <w:szCs w:val="26"/>
              </w:rPr>
              <w:t>3</w:t>
            </w:r>
          </w:p>
        </w:tc>
      </w:tr>
      <w:tr w:rsidR="00F2605E" w:rsidRPr="00F2605E" w14:paraId="7868A183" w14:textId="77777777" w:rsidTr="001B0F9E">
        <w:tc>
          <w:tcPr>
            <w:tcW w:w="2159" w:type="pct"/>
          </w:tcPr>
          <w:p w14:paraId="6CE86E1A"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 xml:space="preserve">Trung </w:t>
            </w:r>
            <w:proofErr w:type="spellStart"/>
            <w:r w:rsidRPr="00F2605E">
              <w:rPr>
                <w:b/>
                <w:szCs w:val="26"/>
              </w:rPr>
              <w:t>bình</w:t>
            </w:r>
            <w:proofErr w:type="spellEnd"/>
          </w:p>
        </w:tc>
        <w:tc>
          <w:tcPr>
            <w:tcW w:w="498" w:type="pct"/>
          </w:tcPr>
          <w:p w14:paraId="2BD4DB93"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0,08</w:t>
            </w:r>
          </w:p>
        </w:tc>
        <w:tc>
          <w:tcPr>
            <w:tcW w:w="568" w:type="pct"/>
          </w:tcPr>
          <w:p w14:paraId="1FF86142"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0,57S</w:t>
            </w:r>
          </w:p>
        </w:tc>
        <w:tc>
          <w:tcPr>
            <w:tcW w:w="568" w:type="pct"/>
          </w:tcPr>
          <w:p w14:paraId="16B7E610"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0,14</w:t>
            </w:r>
          </w:p>
        </w:tc>
        <w:tc>
          <w:tcPr>
            <w:tcW w:w="640" w:type="pct"/>
          </w:tcPr>
          <w:p w14:paraId="2801B96C"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16,7</w:t>
            </w:r>
          </w:p>
        </w:tc>
        <w:tc>
          <w:tcPr>
            <w:tcW w:w="568" w:type="pct"/>
          </w:tcPr>
          <w:p w14:paraId="65333441" w14:textId="77777777" w:rsidR="00EA7FBA" w:rsidRPr="00F2605E" w:rsidRDefault="00EA7FBA" w:rsidP="001B0F9E">
            <w:pPr>
              <w:widowControl w:val="0"/>
              <w:autoSpaceDE w:val="0"/>
              <w:autoSpaceDN w:val="0"/>
              <w:adjustRightInd w:val="0"/>
              <w:spacing w:after="0"/>
              <w:jc w:val="center"/>
              <w:rPr>
                <w:b/>
                <w:szCs w:val="26"/>
              </w:rPr>
            </w:pPr>
            <w:r w:rsidRPr="00F2605E">
              <w:rPr>
                <w:b/>
                <w:szCs w:val="26"/>
              </w:rPr>
              <w:t>8</w:t>
            </w:r>
          </w:p>
        </w:tc>
      </w:tr>
    </w:tbl>
    <w:p w14:paraId="6109211D" w14:textId="77777777" w:rsidR="00EA7FBA" w:rsidRPr="00F2605E" w:rsidRDefault="00EA7FBA" w:rsidP="00EA7FBA">
      <w:pPr>
        <w:widowControl w:val="0"/>
        <w:autoSpaceDE w:val="0"/>
        <w:autoSpaceDN w:val="0"/>
        <w:adjustRightInd w:val="0"/>
        <w:jc w:val="right"/>
        <w:rPr>
          <w:i/>
          <w:szCs w:val="26"/>
        </w:rPr>
      </w:pPr>
      <w:r w:rsidRPr="00F2605E">
        <w:rPr>
          <w:i/>
          <w:szCs w:val="26"/>
        </w:rPr>
        <w:t>(</w:t>
      </w:r>
      <w:proofErr w:type="spellStart"/>
      <w:r w:rsidRPr="00F2605E">
        <w:rPr>
          <w:i/>
          <w:szCs w:val="26"/>
        </w:rPr>
        <w:t>Nguồn</w:t>
      </w:r>
      <w:proofErr w:type="spellEnd"/>
      <w:r w:rsidRPr="00F2605E">
        <w:rPr>
          <w:i/>
          <w:szCs w:val="26"/>
        </w:rPr>
        <w:t xml:space="preserve">: Assessment of </w:t>
      </w:r>
      <w:proofErr w:type="spellStart"/>
      <w:r w:rsidRPr="00F2605E">
        <w:rPr>
          <w:i/>
          <w:szCs w:val="26"/>
        </w:rPr>
        <w:t>Soure</w:t>
      </w:r>
      <w:proofErr w:type="spellEnd"/>
      <w:r w:rsidRPr="00F2605E">
        <w:rPr>
          <w:i/>
          <w:szCs w:val="26"/>
        </w:rPr>
        <w:t xml:space="preserve"> of Air, Water </w:t>
      </w:r>
      <w:proofErr w:type="spellStart"/>
      <w:r w:rsidRPr="00F2605E">
        <w:rPr>
          <w:i/>
          <w:szCs w:val="26"/>
        </w:rPr>
        <w:t>anh</w:t>
      </w:r>
      <w:proofErr w:type="spellEnd"/>
      <w:r w:rsidRPr="00F2605E">
        <w:rPr>
          <w:i/>
          <w:szCs w:val="26"/>
        </w:rPr>
        <w:t xml:space="preserve"> Land Pollution, WHO, 2013)</w:t>
      </w:r>
    </w:p>
    <w:p w14:paraId="36483F8F" w14:textId="77777777" w:rsidR="00EA7FBA" w:rsidRPr="00F2605E" w:rsidRDefault="00EA7FBA" w:rsidP="00EA7FBA">
      <w:pPr>
        <w:spacing w:line="240" w:lineRule="atLeast"/>
        <w:rPr>
          <w:i/>
          <w:szCs w:val="26"/>
        </w:rPr>
      </w:pPr>
      <w:proofErr w:type="spellStart"/>
      <w:r w:rsidRPr="00F2605E">
        <w:rPr>
          <w:i/>
          <w:iCs/>
          <w:szCs w:val="26"/>
          <w:u w:val="single"/>
        </w:rPr>
        <w:t>Ghi</w:t>
      </w:r>
      <w:proofErr w:type="spellEnd"/>
      <w:r w:rsidRPr="00F2605E">
        <w:rPr>
          <w:i/>
          <w:iCs/>
          <w:szCs w:val="26"/>
          <w:u w:val="single"/>
        </w:rPr>
        <w:t xml:space="preserve"> </w:t>
      </w:r>
      <w:proofErr w:type="spellStart"/>
      <w:r w:rsidRPr="00F2605E">
        <w:rPr>
          <w:i/>
          <w:iCs/>
          <w:szCs w:val="26"/>
          <w:u w:val="single"/>
        </w:rPr>
        <w:t>chú</w:t>
      </w:r>
      <w:proofErr w:type="spellEnd"/>
      <w:r w:rsidRPr="00F2605E">
        <w:rPr>
          <w:i/>
          <w:iCs/>
          <w:szCs w:val="26"/>
        </w:rPr>
        <w:t xml:space="preserve">: </w:t>
      </w:r>
      <w:r w:rsidRPr="00F2605E">
        <w:rPr>
          <w:szCs w:val="26"/>
        </w:rPr>
        <w:t xml:space="preserve">S: </w:t>
      </w:r>
      <w:proofErr w:type="spellStart"/>
      <w:r w:rsidRPr="00F2605E">
        <w:rPr>
          <w:szCs w:val="26"/>
        </w:rPr>
        <w:t>Hàm</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huỳnh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xăng</w:t>
      </w:r>
      <w:proofErr w:type="spellEnd"/>
      <w:r w:rsidRPr="00F2605E">
        <w:rPr>
          <w:szCs w:val="26"/>
        </w:rPr>
        <w:t xml:space="preserve"> </w:t>
      </w:r>
      <w:proofErr w:type="spellStart"/>
      <w:r w:rsidRPr="00F2605E">
        <w:rPr>
          <w:szCs w:val="26"/>
        </w:rPr>
        <w:t>là</w:t>
      </w:r>
      <w:proofErr w:type="spellEnd"/>
      <w:r w:rsidRPr="00F2605E">
        <w:rPr>
          <w:szCs w:val="26"/>
        </w:rPr>
        <w:t xml:space="preserve"> 0,05% </w:t>
      </w:r>
      <w:r w:rsidRPr="00F2605E">
        <w:rPr>
          <w:i/>
          <w:szCs w:val="26"/>
        </w:rPr>
        <w:t>(</w:t>
      </w:r>
      <w:proofErr w:type="spellStart"/>
      <w:r w:rsidRPr="00F2605E">
        <w:rPr>
          <w:i/>
          <w:szCs w:val="26"/>
        </w:rPr>
        <w:t>Nguồn</w:t>
      </w:r>
      <w:proofErr w:type="spellEnd"/>
      <w:r w:rsidRPr="00F2605E">
        <w:rPr>
          <w:i/>
          <w:szCs w:val="26"/>
        </w:rPr>
        <w:t xml:space="preserve">: </w:t>
      </w:r>
      <w:proofErr w:type="spellStart"/>
      <w:r w:rsidRPr="00F2605E">
        <w:rPr>
          <w:i/>
          <w:szCs w:val="26"/>
        </w:rPr>
        <w:t>Petrolimex</w:t>
      </w:r>
      <w:proofErr w:type="spellEnd"/>
      <w:r w:rsidRPr="00F2605E">
        <w:rPr>
          <w:i/>
          <w:szCs w:val="26"/>
        </w:rPr>
        <w:t xml:space="preserve">, </w:t>
      </w:r>
      <w:proofErr w:type="spellStart"/>
      <w:r w:rsidRPr="00F2605E">
        <w:rPr>
          <w:i/>
          <w:szCs w:val="26"/>
        </w:rPr>
        <w:t>năm</w:t>
      </w:r>
      <w:proofErr w:type="spellEnd"/>
      <w:r w:rsidRPr="00F2605E">
        <w:rPr>
          <w:i/>
          <w:szCs w:val="26"/>
        </w:rPr>
        <w:t xml:space="preserve"> 2015)</w:t>
      </w:r>
    </w:p>
    <w:p w14:paraId="0CBB2B9E" w14:textId="77777777" w:rsidR="00EA7FBA" w:rsidRPr="00F2605E" w:rsidRDefault="00EA7FBA" w:rsidP="00EA7FBA">
      <w:pPr>
        <w:spacing w:line="240" w:lineRule="atLeast"/>
        <w:rPr>
          <w:szCs w:val="26"/>
        </w:rPr>
      </w:pPr>
      <w:r w:rsidRPr="00F2605E">
        <w:rPr>
          <w:szCs w:val="26"/>
        </w:rPr>
        <w:tab/>
      </w:r>
      <w:proofErr w:type="spellStart"/>
      <w:r w:rsidRPr="00F2605E">
        <w:rPr>
          <w:szCs w:val="26"/>
        </w:rPr>
        <w:t>Tải</w:t>
      </w:r>
      <w:proofErr w:type="spellEnd"/>
      <w:r w:rsidRPr="00F2605E">
        <w:rPr>
          <w:szCs w:val="26"/>
        </w:rPr>
        <w:t xml:space="preserve"> </w:t>
      </w:r>
      <w:proofErr w:type="spellStart"/>
      <w:r w:rsidRPr="00F2605E">
        <w:rPr>
          <w:szCs w:val="26"/>
        </w:rPr>
        <w:t>lượng</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toán</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sau</w:t>
      </w:r>
      <w:proofErr w:type="spellEnd"/>
      <w:r w:rsidRPr="00F2605E">
        <w:rPr>
          <w:szCs w:val="26"/>
        </w:rPr>
        <w:t>:</w:t>
      </w:r>
    </w:p>
    <w:p w14:paraId="0384F7A3" w14:textId="77777777" w:rsidR="00EA7FBA" w:rsidRPr="00F2605E" w:rsidRDefault="00EA7FBA" w:rsidP="00EA7FBA">
      <w:pPr>
        <w:spacing w:line="240" w:lineRule="atLeast"/>
        <w:ind w:left="131" w:firstLine="436"/>
        <w:rPr>
          <w:szCs w:val="26"/>
        </w:rPr>
      </w:pPr>
      <w:r w:rsidRPr="00F2605E">
        <w:rPr>
          <w:szCs w:val="26"/>
        </w:rPr>
        <w:t xml:space="preserve">L (kg/s) = </w:t>
      </w:r>
      <w:proofErr w:type="spellStart"/>
      <w:r w:rsidRPr="00F2605E">
        <w:rPr>
          <w:szCs w:val="26"/>
        </w:rPr>
        <w:t>Số</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chiếc</w:t>
      </w:r>
      <w:proofErr w:type="spellEnd"/>
      <w:r w:rsidRPr="00F2605E">
        <w:rPr>
          <w:szCs w:val="26"/>
        </w:rPr>
        <w:t xml:space="preserve">) x </w:t>
      </w:r>
      <w:proofErr w:type="spellStart"/>
      <w:r w:rsidRPr="00F2605E">
        <w:rPr>
          <w:szCs w:val="26"/>
        </w:rPr>
        <w:t>Quãng</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(km/</w:t>
      </w:r>
      <w:proofErr w:type="spellStart"/>
      <w:r w:rsidRPr="00F2605E">
        <w:rPr>
          <w:szCs w:val="26"/>
        </w:rPr>
        <w:t>ngày</w:t>
      </w:r>
      <w:proofErr w:type="spellEnd"/>
      <w:r w:rsidRPr="00F2605E">
        <w:rPr>
          <w:szCs w:val="26"/>
        </w:rPr>
        <w:t xml:space="preserve">) x </w:t>
      </w:r>
      <w:proofErr w:type="spellStart"/>
      <w:r w:rsidRPr="00F2605E">
        <w:rPr>
          <w:szCs w:val="26"/>
        </w:rPr>
        <w:t>Hệ</w:t>
      </w:r>
      <w:proofErr w:type="spellEnd"/>
      <w:r w:rsidRPr="00F2605E">
        <w:rPr>
          <w:szCs w:val="26"/>
        </w:rPr>
        <w:t xml:space="preserve"> </w:t>
      </w:r>
      <w:proofErr w:type="spellStart"/>
      <w:r w:rsidRPr="00F2605E">
        <w:rPr>
          <w:szCs w:val="26"/>
        </w:rPr>
        <w:t>số</w:t>
      </w:r>
      <w:proofErr w:type="spellEnd"/>
      <w:r w:rsidRPr="00F2605E">
        <w:rPr>
          <w:szCs w:val="26"/>
        </w:rPr>
        <w:t xml:space="preserve"> ô </w:t>
      </w:r>
      <w:proofErr w:type="spellStart"/>
      <w:r w:rsidRPr="00F2605E">
        <w:rPr>
          <w:szCs w:val="26"/>
        </w:rPr>
        <w:t>nhiễm</w:t>
      </w:r>
      <w:proofErr w:type="spellEnd"/>
      <w:r w:rsidRPr="00F2605E">
        <w:rPr>
          <w:szCs w:val="26"/>
        </w:rPr>
        <w:t xml:space="preserve"> (kg/km)</w:t>
      </w:r>
    </w:p>
    <w:p w14:paraId="1F1CD446" w14:textId="77777777" w:rsidR="00EA7FBA" w:rsidRPr="00F2605E" w:rsidRDefault="00EA7FBA" w:rsidP="00EA7FBA">
      <w:pPr>
        <w:spacing w:line="240" w:lineRule="atLeast"/>
        <w:rPr>
          <w:szCs w:val="26"/>
        </w:rPr>
      </w:pPr>
      <w:r w:rsidRPr="00F2605E">
        <w:rPr>
          <w:szCs w:val="26"/>
        </w:rPr>
        <w:tab/>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toán</w:t>
      </w:r>
      <w:proofErr w:type="spellEnd"/>
      <w:r w:rsidRPr="00F2605E">
        <w:rPr>
          <w:szCs w:val="26"/>
        </w:rPr>
        <w:t xml:space="preserve"> </w:t>
      </w:r>
      <w:proofErr w:type="spellStart"/>
      <w:r w:rsidRPr="00F2605E">
        <w:rPr>
          <w:szCs w:val="26"/>
        </w:rPr>
        <w:t>tải</w:t>
      </w:r>
      <w:proofErr w:type="spellEnd"/>
      <w:r w:rsidRPr="00F2605E">
        <w:rPr>
          <w:szCs w:val="26"/>
        </w:rPr>
        <w:t xml:space="preserve"> </w:t>
      </w:r>
      <w:proofErr w:type="spellStart"/>
      <w:r w:rsidRPr="00F2605E">
        <w:rPr>
          <w:szCs w:val="26"/>
        </w:rPr>
        <w:t>lượng</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bày</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bảng</w:t>
      </w:r>
      <w:proofErr w:type="spellEnd"/>
      <w:r w:rsidRPr="00F2605E">
        <w:rPr>
          <w:szCs w:val="26"/>
        </w:rPr>
        <w:t xml:space="preserve"> </w:t>
      </w:r>
      <w:proofErr w:type="spellStart"/>
      <w:r w:rsidRPr="00F2605E">
        <w:rPr>
          <w:szCs w:val="26"/>
        </w:rPr>
        <w:t>sau</w:t>
      </w:r>
      <w:proofErr w:type="spellEnd"/>
      <w:r w:rsidRPr="00F2605E">
        <w:rPr>
          <w:szCs w:val="26"/>
        </w:rPr>
        <w:t xml:space="preserve">: </w:t>
      </w:r>
      <w:bookmarkStart w:id="731" w:name="_Toc319501184"/>
      <w:bookmarkStart w:id="732" w:name="_Toc317145421"/>
      <w:bookmarkStart w:id="733" w:name="_Toc348000731"/>
      <w:bookmarkStart w:id="734" w:name="_Toc475983807"/>
      <w:bookmarkStart w:id="735" w:name="_Toc23454028"/>
      <w:bookmarkStart w:id="736" w:name="_Toc535910782"/>
    </w:p>
    <w:p w14:paraId="300853C7" w14:textId="62BC6771" w:rsidR="00EA7FBA" w:rsidRPr="00F2605E" w:rsidRDefault="00EA7FBA" w:rsidP="00EA7FBA">
      <w:pPr>
        <w:pStyle w:val="Heading5"/>
        <w:spacing w:before="0" w:line="360" w:lineRule="auto"/>
        <w:rPr>
          <w:b w:val="0"/>
          <w:bCs/>
        </w:rPr>
      </w:pPr>
      <w:bookmarkStart w:id="737" w:name="_Toc73629626"/>
      <w:bookmarkStart w:id="738" w:name="_Toc48048161"/>
      <w:bookmarkStart w:id="739" w:name="_Toc97824837"/>
      <w:proofErr w:type="spellStart"/>
      <w:r w:rsidRPr="00F2605E">
        <w:t>Bảng</w:t>
      </w:r>
      <w:proofErr w:type="spellEnd"/>
      <w:r w:rsidRPr="00F2605E">
        <w:t xml:space="preserve"> 3. </w:t>
      </w:r>
      <w:fldSimple w:instr=" SEQ Bảng_3. \* ARABIC ">
        <w:r w:rsidR="00D42D65">
          <w:rPr>
            <w:noProof/>
          </w:rPr>
          <w:t>24</w:t>
        </w:r>
      </w:fldSimple>
      <w:r w:rsidRPr="00F2605E">
        <w:t>.</w:t>
      </w:r>
      <w:proofErr w:type="spellStart"/>
      <w:r w:rsidRPr="00F2605E">
        <w:rPr>
          <w:b w:val="0"/>
          <w:bCs/>
        </w:rPr>
        <w:t>Tải</w:t>
      </w:r>
      <w:proofErr w:type="spellEnd"/>
      <w:r w:rsidRPr="00F2605E">
        <w:rPr>
          <w:b w:val="0"/>
          <w:bCs/>
        </w:rPr>
        <w:t xml:space="preserve"> </w:t>
      </w:r>
      <w:proofErr w:type="spellStart"/>
      <w:r w:rsidRPr="00F2605E">
        <w:rPr>
          <w:b w:val="0"/>
          <w:bCs/>
        </w:rPr>
        <w:t>lượng</w:t>
      </w:r>
      <w:proofErr w:type="spellEnd"/>
      <w:r w:rsidRPr="00F2605E">
        <w:rPr>
          <w:b w:val="0"/>
          <w:bCs/>
        </w:rPr>
        <w:t xml:space="preserve"> ô </w:t>
      </w:r>
      <w:proofErr w:type="spellStart"/>
      <w:r w:rsidRPr="00F2605E">
        <w:rPr>
          <w:b w:val="0"/>
          <w:bCs/>
        </w:rPr>
        <w:t>nhiễm</w:t>
      </w:r>
      <w:proofErr w:type="spellEnd"/>
      <w:r w:rsidRPr="00F2605E">
        <w:rPr>
          <w:b w:val="0"/>
          <w:bCs/>
        </w:rPr>
        <w:t xml:space="preserve"> </w:t>
      </w:r>
      <w:proofErr w:type="spellStart"/>
      <w:r w:rsidRPr="00F2605E">
        <w:rPr>
          <w:b w:val="0"/>
          <w:bCs/>
        </w:rPr>
        <w:t>các</w:t>
      </w:r>
      <w:proofErr w:type="spellEnd"/>
      <w:r w:rsidRPr="00F2605E">
        <w:rPr>
          <w:b w:val="0"/>
          <w:bCs/>
        </w:rPr>
        <w:t xml:space="preserve"> </w:t>
      </w:r>
      <w:proofErr w:type="spellStart"/>
      <w:r w:rsidRPr="00F2605E">
        <w:rPr>
          <w:b w:val="0"/>
          <w:bCs/>
        </w:rPr>
        <w:t>loại</w:t>
      </w:r>
      <w:proofErr w:type="spellEnd"/>
      <w:r w:rsidRPr="00F2605E">
        <w:rPr>
          <w:b w:val="0"/>
          <w:bCs/>
        </w:rPr>
        <w:t xml:space="preserve"> </w:t>
      </w:r>
      <w:proofErr w:type="spellStart"/>
      <w:r w:rsidRPr="00F2605E">
        <w:rPr>
          <w:b w:val="0"/>
          <w:bCs/>
        </w:rPr>
        <w:t>xe</w:t>
      </w:r>
      <w:bookmarkEnd w:id="731"/>
      <w:bookmarkEnd w:id="732"/>
      <w:proofErr w:type="spellEnd"/>
      <w:r w:rsidRPr="00F2605E">
        <w:rPr>
          <w:b w:val="0"/>
          <w:bCs/>
        </w:rPr>
        <w:t xml:space="preserve"> </w:t>
      </w:r>
      <w:proofErr w:type="spellStart"/>
      <w:r w:rsidRPr="00F2605E">
        <w:rPr>
          <w:b w:val="0"/>
          <w:bCs/>
        </w:rPr>
        <w:t>trong</w:t>
      </w:r>
      <w:proofErr w:type="spellEnd"/>
      <w:r w:rsidRPr="00F2605E">
        <w:rPr>
          <w:b w:val="0"/>
          <w:bCs/>
        </w:rPr>
        <w:t xml:space="preserve"> </w:t>
      </w:r>
      <w:proofErr w:type="spellStart"/>
      <w:r w:rsidRPr="00F2605E">
        <w:rPr>
          <w:b w:val="0"/>
          <w:bCs/>
        </w:rPr>
        <w:t>giai</w:t>
      </w:r>
      <w:proofErr w:type="spellEnd"/>
      <w:r w:rsidRPr="00F2605E">
        <w:rPr>
          <w:b w:val="0"/>
          <w:bCs/>
        </w:rPr>
        <w:t xml:space="preserve"> </w:t>
      </w:r>
      <w:proofErr w:type="spellStart"/>
      <w:r w:rsidRPr="00F2605E">
        <w:rPr>
          <w:b w:val="0"/>
          <w:bCs/>
        </w:rPr>
        <w:t>đoạn</w:t>
      </w:r>
      <w:proofErr w:type="spellEnd"/>
      <w:r w:rsidRPr="00F2605E">
        <w:rPr>
          <w:b w:val="0"/>
          <w:bCs/>
        </w:rPr>
        <w:t xml:space="preserve"> </w:t>
      </w:r>
      <w:proofErr w:type="spellStart"/>
      <w:r w:rsidRPr="00F2605E">
        <w:rPr>
          <w:b w:val="0"/>
          <w:bCs/>
        </w:rPr>
        <w:t>hoạt</w:t>
      </w:r>
      <w:proofErr w:type="spellEnd"/>
      <w:r w:rsidRPr="00F2605E">
        <w:rPr>
          <w:b w:val="0"/>
          <w:bCs/>
        </w:rPr>
        <w:t xml:space="preserve"> </w:t>
      </w:r>
      <w:proofErr w:type="spellStart"/>
      <w:r w:rsidRPr="00F2605E">
        <w:rPr>
          <w:b w:val="0"/>
          <w:bCs/>
        </w:rPr>
        <w:t>động</w:t>
      </w:r>
      <w:proofErr w:type="spellEnd"/>
      <w:r w:rsidRPr="00F2605E">
        <w:rPr>
          <w:b w:val="0"/>
          <w:bCs/>
        </w:rPr>
        <w:t xml:space="preserve"> </w:t>
      </w:r>
      <w:bookmarkEnd w:id="733"/>
      <w:proofErr w:type="spellStart"/>
      <w:r w:rsidRPr="00F2605E">
        <w:rPr>
          <w:b w:val="0"/>
          <w:bCs/>
        </w:rPr>
        <w:t>Dự</w:t>
      </w:r>
      <w:proofErr w:type="spellEnd"/>
      <w:r w:rsidRPr="00F2605E">
        <w:rPr>
          <w:b w:val="0"/>
          <w:bCs/>
        </w:rPr>
        <w:t xml:space="preserve"> </w:t>
      </w:r>
      <w:proofErr w:type="spellStart"/>
      <w:r w:rsidRPr="00F2605E">
        <w:rPr>
          <w:b w:val="0"/>
          <w:bCs/>
        </w:rPr>
        <w:t>án</w:t>
      </w:r>
      <w:bookmarkEnd w:id="734"/>
      <w:bookmarkEnd w:id="735"/>
      <w:bookmarkEnd w:id="736"/>
      <w:bookmarkEnd w:id="737"/>
      <w:bookmarkEnd w:id="738"/>
      <w:bookmarkEnd w:id="73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1702"/>
        <w:gridCol w:w="2021"/>
        <w:gridCol w:w="2202"/>
        <w:gridCol w:w="2202"/>
      </w:tblGrid>
      <w:tr w:rsidR="00F2605E" w:rsidRPr="00F2605E" w14:paraId="3E12FD51" w14:textId="77777777" w:rsidTr="001B0F9E">
        <w:trPr>
          <w:trHeight w:val="310"/>
          <w:tblHeader/>
          <w:jc w:val="center"/>
        </w:trPr>
        <w:tc>
          <w:tcPr>
            <w:tcW w:w="516" w:type="pct"/>
            <w:vMerge w:val="restart"/>
          </w:tcPr>
          <w:p w14:paraId="4A82C4AC" w14:textId="77777777" w:rsidR="00EA7FBA" w:rsidRPr="00F2605E" w:rsidRDefault="00EA7FBA" w:rsidP="001B0F9E">
            <w:pPr>
              <w:spacing w:after="0"/>
              <w:jc w:val="center"/>
              <w:rPr>
                <w:b/>
                <w:szCs w:val="26"/>
              </w:rPr>
            </w:pPr>
            <w:r w:rsidRPr="00F2605E">
              <w:rPr>
                <w:b/>
                <w:szCs w:val="26"/>
              </w:rPr>
              <w:t>STT</w:t>
            </w:r>
          </w:p>
        </w:tc>
        <w:tc>
          <w:tcPr>
            <w:tcW w:w="939" w:type="pct"/>
            <w:vMerge w:val="restart"/>
          </w:tcPr>
          <w:p w14:paraId="15BFC9FC" w14:textId="77777777" w:rsidR="00EA7FBA" w:rsidRPr="00F2605E" w:rsidRDefault="00EA7FBA" w:rsidP="001B0F9E">
            <w:pPr>
              <w:spacing w:after="0"/>
              <w:jc w:val="center"/>
              <w:rPr>
                <w:b/>
                <w:szCs w:val="26"/>
              </w:rPr>
            </w:pPr>
            <w:r w:rsidRPr="00F2605E">
              <w:rPr>
                <w:b/>
                <w:szCs w:val="26"/>
              </w:rPr>
              <w:t xml:space="preserve">Thông </w:t>
            </w:r>
            <w:proofErr w:type="spellStart"/>
            <w:r w:rsidRPr="00F2605E">
              <w:rPr>
                <w:b/>
                <w:szCs w:val="26"/>
              </w:rPr>
              <w:t>số</w:t>
            </w:r>
            <w:proofErr w:type="spellEnd"/>
          </w:p>
        </w:tc>
        <w:tc>
          <w:tcPr>
            <w:tcW w:w="2330" w:type="pct"/>
            <w:gridSpan w:val="2"/>
          </w:tcPr>
          <w:p w14:paraId="79B497AB" w14:textId="77777777" w:rsidR="00EA7FBA" w:rsidRPr="00F2605E" w:rsidRDefault="00EA7FBA" w:rsidP="001B0F9E">
            <w:pPr>
              <w:spacing w:after="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ô </w:t>
            </w:r>
            <w:proofErr w:type="spellStart"/>
            <w:r w:rsidRPr="00F2605E">
              <w:rPr>
                <w:b/>
                <w:szCs w:val="26"/>
              </w:rPr>
              <w:t>nhiễm</w:t>
            </w:r>
            <w:proofErr w:type="spellEnd"/>
            <w:r w:rsidRPr="00F2605E">
              <w:rPr>
                <w:b/>
                <w:szCs w:val="26"/>
              </w:rPr>
              <w:t xml:space="preserve"> (kg/</w:t>
            </w:r>
            <w:proofErr w:type="spellStart"/>
            <w:r w:rsidRPr="00F2605E">
              <w:rPr>
                <w:b/>
                <w:szCs w:val="26"/>
              </w:rPr>
              <w:t>ngày</w:t>
            </w:r>
            <w:proofErr w:type="spellEnd"/>
            <w:r w:rsidRPr="00F2605E">
              <w:rPr>
                <w:b/>
                <w:szCs w:val="26"/>
              </w:rPr>
              <w:t>)</w:t>
            </w:r>
          </w:p>
        </w:tc>
        <w:tc>
          <w:tcPr>
            <w:tcW w:w="1215" w:type="pct"/>
            <w:vMerge w:val="restart"/>
          </w:tcPr>
          <w:p w14:paraId="202B7422" w14:textId="77777777" w:rsidR="00EA7FBA" w:rsidRPr="00F2605E" w:rsidRDefault="00EA7FBA" w:rsidP="001B0F9E">
            <w:pPr>
              <w:spacing w:after="0"/>
              <w:jc w:val="center"/>
              <w:rPr>
                <w:b/>
                <w:szCs w:val="26"/>
              </w:rPr>
            </w:pPr>
            <w:proofErr w:type="spellStart"/>
            <w:r w:rsidRPr="00F2605E">
              <w:rPr>
                <w:b/>
                <w:szCs w:val="26"/>
              </w:rPr>
              <w:t>Tổng</w:t>
            </w:r>
            <w:proofErr w:type="spellEnd"/>
            <w:r w:rsidRPr="00F2605E">
              <w:rPr>
                <w:b/>
                <w:szCs w:val="26"/>
              </w:rPr>
              <w:t xml:space="preserve"> </w:t>
            </w: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ô </w:t>
            </w:r>
            <w:proofErr w:type="spellStart"/>
            <w:r w:rsidRPr="00F2605E">
              <w:rPr>
                <w:b/>
                <w:szCs w:val="26"/>
              </w:rPr>
              <w:t>nhiễm</w:t>
            </w:r>
            <w:proofErr w:type="spellEnd"/>
            <w:r w:rsidRPr="00F2605E">
              <w:rPr>
                <w:b/>
                <w:szCs w:val="26"/>
              </w:rPr>
              <w:t xml:space="preserve"> (kg/</w:t>
            </w:r>
            <w:proofErr w:type="spellStart"/>
            <w:r w:rsidRPr="00F2605E">
              <w:rPr>
                <w:b/>
                <w:szCs w:val="26"/>
              </w:rPr>
              <w:t>ngày</w:t>
            </w:r>
            <w:proofErr w:type="spellEnd"/>
            <w:r w:rsidRPr="00F2605E">
              <w:rPr>
                <w:b/>
                <w:szCs w:val="26"/>
              </w:rPr>
              <w:t>)</w:t>
            </w:r>
          </w:p>
        </w:tc>
      </w:tr>
      <w:tr w:rsidR="00F2605E" w:rsidRPr="00F2605E" w14:paraId="35901FF4" w14:textId="77777777" w:rsidTr="001B0F9E">
        <w:trPr>
          <w:trHeight w:val="159"/>
          <w:tblHeader/>
          <w:jc w:val="center"/>
        </w:trPr>
        <w:tc>
          <w:tcPr>
            <w:tcW w:w="516" w:type="pct"/>
            <w:vMerge/>
          </w:tcPr>
          <w:p w14:paraId="798CD268" w14:textId="77777777" w:rsidR="00EA7FBA" w:rsidRPr="00F2605E" w:rsidRDefault="00EA7FBA" w:rsidP="001B0F9E">
            <w:pPr>
              <w:spacing w:after="0"/>
              <w:jc w:val="center"/>
              <w:rPr>
                <w:szCs w:val="26"/>
              </w:rPr>
            </w:pPr>
          </w:p>
        </w:tc>
        <w:tc>
          <w:tcPr>
            <w:tcW w:w="939" w:type="pct"/>
            <w:vMerge/>
          </w:tcPr>
          <w:p w14:paraId="2A70D2A6" w14:textId="77777777" w:rsidR="00EA7FBA" w:rsidRPr="00F2605E" w:rsidRDefault="00EA7FBA" w:rsidP="001B0F9E">
            <w:pPr>
              <w:spacing w:after="0"/>
              <w:rPr>
                <w:szCs w:val="26"/>
              </w:rPr>
            </w:pPr>
          </w:p>
        </w:tc>
        <w:tc>
          <w:tcPr>
            <w:tcW w:w="1115" w:type="pct"/>
          </w:tcPr>
          <w:p w14:paraId="454DEF50" w14:textId="77777777" w:rsidR="00EA7FBA" w:rsidRPr="00F2605E" w:rsidRDefault="00EA7FBA" w:rsidP="001B0F9E">
            <w:pPr>
              <w:spacing w:after="0"/>
              <w:jc w:val="center"/>
              <w:rPr>
                <w:b/>
                <w:bCs/>
                <w:szCs w:val="26"/>
              </w:rPr>
            </w:pPr>
            <w:r w:rsidRPr="00F2605E">
              <w:rPr>
                <w:b/>
                <w:bCs/>
                <w:szCs w:val="26"/>
              </w:rPr>
              <w:t xml:space="preserve">Xe ô </w:t>
            </w:r>
            <w:proofErr w:type="spellStart"/>
            <w:r w:rsidRPr="00F2605E">
              <w:rPr>
                <w:b/>
                <w:bCs/>
                <w:szCs w:val="26"/>
              </w:rPr>
              <w:t>tô</w:t>
            </w:r>
            <w:proofErr w:type="spellEnd"/>
          </w:p>
        </w:tc>
        <w:tc>
          <w:tcPr>
            <w:tcW w:w="1215" w:type="pct"/>
          </w:tcPr>
          <w:p w14:paraId="59E2B511" w14:textId="77777777" w:rsidR="00EA7FBA" w:rsidRPr="00F2605E" w:rsidRDefault="00EA7FBA" w:rsidP="001B0F9E">
            <w:pPr>
              <w:spacing w:after="0"/>
              <w:jc w:val="center"/>
              <w:rPr>
                <w:b/>
                <w:bCs/>
                <w:szCs w:val="26"/>
              </w:rPr>
            </w:pPr>
            <w:r w:rsidRPr="00F2605E">
              <w:rPr>
                <w:b/>
                <w:bCs/>
                <w:szCs w:val="26"/>
              </w:rPr>
              <w:t xml:space="preserve">Xe </w:t>
            </w:r>
            <w:proofErr w:type="spellStart"/>
            <w:r w:rsidRPr="00F2605E">
              <w:rPr>
                <w:b/>
                <w:bCs/>
                <w:szCs w:val="26"/>
              </w:rPr>
              <w:t>gắn</w:t>
            </w:r>
            <w:proofErr w:type="spellEnd"/>
            <w:r w:rsidRPr="00F2605E">
              <w:rPr>
                <w:b/>
                <w:bCs/>
                <w:szCs w:val="26"/>
              </w:rPr>
              <w:t xml:space="preserve"> </w:t>
            </w:r>
            <w:proofErr w:type="spellStart"/>
            <w:r w:rsidRPr="00F2605E">
              <w:rPr>
                <w:b/>
                <w:bCs/>
                <w:szCs w:val="26"/>
              </w:rPr>
              <w:t>máy</w:t>
            </w:r>
            <w:proofErr w:type="spellEnd"/>
          </w:p>
        </w:tc>
        <w:tc>
          <w:tcPr>
            <w:tcW w:w="1215" w:type="pct"/>
            <w:vMerge/>
          </w:tcPr>
          <w:p w14:paraId="69492151" w14:textId="77777777" w:rsidR="00EA7FBA" w:rsidRPr="00F2605E" w:rsidRDefault="00EA7FBA" w:rsidP="001B0F9E">
            <w:pPr>
              <w:spacing w:after="0"/>
              <w:jc w:val="center"/>
              <w:rPr>
                <w:b/>
                <w:bCs/>
                <w:szCs w:val="26"/>
              </w:rPr>
            </w:pPr>
          </w:p>
        </w:tc>
      </w:tr>
      <w:tr w:rsidR="00F2605E" w:rsidRPr="00F2605E" w14:paraId="6D534693" w14:textId="77777777" w:rsidTr="001B0F9E">
        <w:trPr>
          <w:trHeight w:val="310"/>
          <w:jc w:val="center"/>
        </w:trPr>
        <w:tc>
          <w:tcPr>
            <w:tcW w:w="516" w:type="pct"/>
          </w:tcPr>
          <w:p w14:paraId="7526B352" w14:textId="77777777" w:rsidR="00FC4ADE" w:rsidRPr="00F2605E" w:rsidRDefault="00FC4ADE" w:rsidP="00FC4ADE">
            <w:pPr>
              <w:spacing w:after="0"/>
              <w:jc w:val="center"/>
              <w:rPr>
                <w:szCs w:val="26"/>
              </w:rPr>
            </w:pPr>
            <w:r w:rsidRPr="00F2605E">
              <w:rPr>
                <w:szCs w:val="26"/>
              </w:rPr>
              <w:t>1</w:t>
            </w:r>
          </w:p>
        </w:tc>
        <w:tc>
          <w:tcPr>
            <w:tcW w:w="939" w:type="pct"/>
          </w:tcPr>
          <w:p w14:paraId="68BA4F44" w14:textId="77777777" w:rsidR="00FC4ADE" w:rsidRPr="00F2605E" w:rsidRDefault="00FC4ADE" w:rsidP="00FC4ADE">
            <w:pPr>
              <w:spacing w:after="0"/>
              <w:jc w:val="center"/>
              <w:rPr>
                <w:szCs w:val="26"/>
              </w:rPr>
            </w:pPr>
            <w:proofErr w:type="spellStart"/>
            <w:r w:rsidRPr="00F2605E">
              <w:rPr>
                <w:szCs w:val="26"/>
              </w:rPr>
              <w:t>Bụi</w:t>
            </w:r>
            <w:proofErr w:type="spellEnd"/>
          </w:p>
        </w:tc>
        <w:tc>
          <w:tcPr>
            <w:tcW w:w="1115" w:type="pct"/>
            <w:shd w:val="clear" w:color="auto" w:fill="auto"/>
          </w:tcPr>
          <w:p w14:paraId="4E7FD4EB" w14:textId="0413347A" w:rsidR="00FC4ADE" w:rsidRPr="00F2605E" w:rsidRDefault="00FC4ADE" w:rsidP="00FC4ADE">
            <w:pPr>
              <w:spacing w:after="0"/>
              <w:jc w:val="center"/>
              <w:rPr>
                <w:szCs w:val="26"/>
              </w:rPr>
            </w:pPr>
            <w:r w:rsidRPr="00F2605E">
              <w:t>0,02</w:t>
            </w:r>
          </w:p>
        </w:tc>
        <w:tc>
          <w:tcPr>
            <w:tcW w:w="1215" w:type="pct"/>
            <w:shd w:val="clear" w:color="auto" w:fill="auto"/>
          </w:tcPr>
          <w:p w14:paraId="191826D2" w14:textId="3D00B171" w:rsidR="00FC4ADE" w:rsidRPr="00F2605E" w:rsidRDefault="00FC4ADE" w:rsidP="00FC4ADE">
            <w:pPr>
              <w:spacing w:after="0"/>
              <w:jc w:val="center"/>
              <w:rPr>
                <w:szCs w:val="26"/>
              </w:rPr>
            </w:pPr>
            <w:r w:rsidRPr="00F2605E">
              <w:t>0,10</w:t>
            </w:r>
          </w:p>
        </w:tc>
        <w:tc>
          <w:tcPr>
            <w:tcW w:w="1215" w:type="pct"/>
          </w:tcPr>
          <w:p w14:paraId="4E960BE6" w14:textId="6B6CB047" w:rsidR="00FC4ADE" w:rsidRPr="00F2605E" w:rsidRDefault="00FC4ADE" w:rsidP="00FC4ADE">
            <w:pPr>
              <w:spacing w:after="0"/>
              <w:jc w:val="center"/>
            </w:pPr>
            <w:r w:rsidRPr="00F2605E">
              <w:t>0,12</w:t>
            </w:r>
          </w:p>
        </w:tc>
      </w:tr>
      <w:tr w:rsidR="00F2605E" w:rsidRPr="00F2605E" w14:paraId="55C3753E" w14:textId="77777777" w:rsidTr="001B0F9E">
        <w:trPr>
          <w:trHeight w:val="310"/>
          <w:jc w:val="center"/>
        </w:trPr>
        <w:tc>
          <w:tcPr>
            <w:tcW w:w="516" w:type="pct"/>
          </w:tcPr>
          <w:p w14:paraId="2EC7754E" w14:textId="77777777" w:rsidR="00FC4ADE" w:rsidRPr="00F2605E" w:rsidRDefault="00FC4ADE" w:rsidP="00FC4ADE">
            <w:pPr>
              <w:spacing w:after="0"/>
              <w:jc w:val="center"/>
              <w:rPr>
                <w:szCs w:val="26"/>
              </w:rPr>
            </w:pPr>
            <w:r w:rsidRPr="00F2605E">
              <w:rPr>
                <w:szCs w:val="26"/>
              </w:rPr>
              <w:t>2</w:t>
            </w:r>
          </w:p>
        </w:tc>
        <w:tc>
          <w:tcPr>
            <w:tcW w:w="939" w:type="pct"/>
          </w:tcPr>
          <w:p w14:paraId="34EC0D93" w14:textId="77777777" w:rsidR="00FC4ADE" w:rsidRPr="00F2605E" w:rsidRDefault="00FC4ADE" w:rsidP="00FC4ADE">
            <w:pPr>
              <w:spacing w:after="0"/>
              <w:jc w:val="center"/>
              <w:rPr>
                <w:szCs w:val="26"/>
              </w:rPr>
            </w:pPr>
            <w:r w:rsidRPr="00F2605E">
              <w:rPr>
                <w:szCs w:val="26"/>
              </w:rPr>
              <w:t>SO</w:t>
            </w:r>
            <w:r w:rsidRPr="00F2605E">
              <w:rPr>
                <w:szCs w:val="26"/>
                <w:vertAlign w:val="subscript"/>
              </w:rPr>
              <w:t>2</w:t>
            </w:r>
          </w:p>
        </w:tc>
        <w:tc>
          <w:tcPr>
            <w:tcW w:w="1115" w:type="pct"/>
            <w:shd w:val="clear" w:color="auto" w:fill="auto"/>
          </w:tcPr>
          <w:p w14:paraId="5ED18AE1" w14:textId="596F8BE9" w:rsidR="00FC4ADE" w:rsidRPr="00F2605E" w:rsidRDefault="00FC4ADE" w:rsidP="00FC4ADE">
            <w:pPr>
              <w:spacing w:after="0"/>
              <w:jc w:val="center"/>
              <w:rPr>
                <w:szCs w:val="26"/>
              </w:rPr>
            </w:pPr>
            <w:r w:rsidRPr="00F2605E">
              <w:t>0,0003</w:t>
            </w:r>
          </w:p>
        </w:tc>
        <w:tc>
          <w:tcPr>
            <w:tcW w:w="1215" w:type="pct"/>
            <w:shd w:val="clear" w:color="auto" w:fill="auto"/>
          </w:tcPr>
          <w:p w14:paraId="27C9C8B5" w14:textId="5BF264A1" w:rsidR="00FC4ADE" w:rsidRPr="00F2605E" w:rsidRDefault="00FC4ADE" w:rsidP="00FC4ADE">
            <w:pPr>
              <w:spacing w:after="0"/>
              <w:jc w:val="center"/>
              <w:rPr>
                <w:szCs w:val="26"/>
              </w:rPr>
            </w:pPr>
            <w:r w:rsidRPr="00F2605E">
              <w:t>0,0004</w:t>
            </w:r>
          </w:p>
        </w:tc>
        <w:tc>
          <w:tcPr>
            <w:tcW w:w="1215" w:type="pct"/>
          </w:tcPr>
          <w:p w14:paraId="0325A1F9" w14:textId="59E87EE7" w:rsidR="00FC4ADE" w:rsidRPr="00F2605E" w:rsidRDefault="00FC4ADE" w:rsidP="00FC4ADE">
            <w:pPr>
              <w:spacing w:after="0"/>
              <w:jc w:val="center"/>
            </w:pPr>
            <w:r w:rsidRPr="00F2605E">
              <w:t>0,001</w:t>
            </w:r>
          </w:p>
        </w:tc>
      </w:tr>
      <w:tr w:rsidR="00F2605E" w:rsidRPr="00F2605E" w14:paraId="4714FDD9" w14:textId="77777777" w:rsidTr="001B0F9E">
        <w:trPr>
          <w:trHeight w:val="310"/>
          <w:jc w:val="center"/>
        </w:trPr>
        <w:tc>
          <w:tcPr>
            <w:tcW w:w="516" w:type="pct"/>
          </w:tcPr>
          <w:p w14:paraId="4675B6AC" w14:textId="77777777" w:rsidR="00FC4ADE" w:rsidRPr="00F2605E" w:rsidRDefault="00FC4ADE" w:rsidP="00FC4ADE">
            <w:pPr>
              <w:spacing w:after="0"/>
              <w:jc w:val="center"/>
              <w:rPr>
                <w:szCs w:val="26"/>
              </w:rPr>
            </w:pPr>
            <w:r w:rsidRPr="00F2605E">
              <w:rPr>
                <w:szCs w:val="26"/>
              </w:rPr>
              <w:t>3</w:t>
            </w:r>
          </w:p>
        </w:tc>
        <w:tc>
          <w:tcPr>
            <w:tcW w:w="939" w:type="pct"/>
          </w:tcPr>
          <w:p w14:paraId="2CEDCB96" w14:textId="77777777" w:rsidR="00FC4ADE" w:rsidRPr="00F2605E" w:rsidRDefault="00FC4ADE" w:rsidP="00FC4ADE">
            <w:pPr>
              <w:spacing w:after="0"/>
              <w:jc w:val="center"/>
              <w:rPr>
                <w:szCs w:val="26"/>
              </w:rPr>
            </w:pPr>
            <w:r w:rsidRPr="00F2605E">
              <w:rPr>
                <w:szCs w:val="26"/>
              </w:rPr>
              <w:t>NO</w:t>
            </w:r>
            <w:r w:rsidRPr="00F2605E">
              <w:rPr>
                <w:szCs w:val="26"/>
                <w:vertAlign w:val="subscript"/>
              </w:rPr>
              <w:t>x</w:t>
            </w:r>
          </w:p>
        </w:tc>
        <w:tc>
          <w:tcPr>
            <w:tcW w:w="1115" w:type="pct"/>
            <w:shd w:val="clear" w:color="auto" w:fill="auto"/>
          </w:tcPr>
          <w:p w14:paraId="39A810EF" w14:textId="36A3345C" w:rsidR="00FC4ADE" w:rsidRPr="00F2605E" w:rsidRDefault="00FC4ADE" w:rsidP="00FC4ADE">
            <w:pPr>
              <w:spacing w:after="0"/>
              <w:jc w:val="center"/>
              <w:rPr>
                <w:szCs w:val="26"/>
              </w:rPr>
            </w:pPr>
            <w:r w:rsidRPr="00F2605E">
              <w:t>0,34</w:t>
            </w:r>
          </w:p>
        </w:tc>
        <w:tc>
          <w:tcPr>
            <w:tcW w:w="1215" w:type="pct"/>
            <w:shd w:val="clear" w:color="auto" w:fill="auto"/>
          </w:tcPr>
          <w:p w14:paraId="7F9E79B0" w14:textId="1680F265" w:rsidR="00FC4ADE" w:rsidRPr="00F2605E" w:rsidRDefault="00FC4ADE" w:rsidP="00FC4ADE">
            <w:pPr>
              <w:spacing w:after="0"/>
              <w:jc w:val="center"/>
              <w:rPr>
                <w:szCs w:val="26"/>
              </w:rPr>
            </w:pPr>
            <w:r w:rsidRPr="00F2605E">
              <w:t>0,18</w:t>
            </w:r>
          </w:p>
        </w:tc>
        <w:tc>
          <w:tcPr>
            <w:tcW w:w="1215" w:type="pct"/>
          </w:tcPr>
          <w:p w14:paraId="7DAF3F1C" w14:textId="45FC2924" w:rsidR="00FC4ADE" w:rsidRPr="00F2605E" w:rsidRDefault="00FC4ADE" w:rsidP="00FC4ADE">
            <w:pPr>
              <w:spacing w:after="0"/>
              <w:jc w:val="center"/>
            </w:pPr>
            <w:r w:rsidRPr="00F2605E">
              <w:t>0,53</w:t>
            </w:r>
          </w:p>
        </w:tc>
      </w:tr>
      <w:tr w:rsidR="00F2605E" w:rsidRPr="00F2605E" w14:paraId="2A12B107" w14:textId="77777777" w:rsidTr="001B0F9E">
        <w:trPr>
          <w:trHeight w:val="310"/>
          <w:jc w:val="center"/>
        </w:trPr>
        <w:tc>
          <w:tcPr>
            <w:tcW w:w="516" w:type="pct"/>
          </w:tcPr>
          <w:p w14:paraId="0B5B3E3C" w14:textId="77777777" w:rsidR="00FC4ADE" w:rsidRPr="00F2605E" w:rsidRDefault="00FC4ADE" w:rsidP="00FC4ADE">
            <w:pPr>
              <w:spacing w:after="0"/>
              <w:jc w:val="center"/>
              <w:rPr>
                <w:szCs w:val="26"/>
              </w:rPr>
            </w:pPr>
            <w:r w:rsidRPr="00F2605E">
              <w:rPr>
                <w:szCs w:val="26"/>
              </w:rPr>
              <w:t>4</w:t>
            </w:r>
          </w:p>
        </w:tc>
        <w:tc>
          <w:tcPr>
            <w:tcW w:w="939" w:type="pct"/>
          </w:tcPr>
          <w:p w14:paraId="466F3374" w14:textId="77777777" w:rsidR="00FC4ADE" w:rsidRPr="00F2605E" w:rsidRDefault="00FC4ADE" w:rsidP="00FC4ADE">
            <w:pPr>
              <w:spacing w:after="0"/>
              <w:jc w:val="center"/>
              <w:rPr>
                <w:szCs w:val="26"/>
              </w:rPr>
            </w:pPr>
            <w:r w:rsidRPr="00F2605E">
              <w:rPr>
                <w:szCs w:val="26"/>
              </w:rPr>
              <w:t>CO</w:t>
            </w:r>
          </w:p>
        </w:tc>
        <w:tc>
          <w:tcPr>
            <w:tcW w:w="1115" w:type="pct"/>
            <w:shd w:val="clear" w:color="auto" w:fill="auto"/>
          </w:tcPr>
          <w:p w14:paraId="3315B0B3" w14:textId="0465A612" w:rsidR="00FC4ADE" w:rsidRPr="00F2605E" w:rsidRDefault="00FC4ADE" w:rsidP="00FC4ADE">
            <w:pPr>
              <w:spacing w:after="0"/>
              <w:jc w:val="center"/>
              <w:rPr>
                <w:szCs w:val="26"/>
              </w:rPr>
            </w:pPr>
            <w:r w:rsidRPr="00F2605E">
              <w:t>2,23</w:t>
            </w:r>
          </w:p>
        </w:tc>
        <w:tc>
          <w:tcPr>
            <w:tcW w:w="1215" w:type="pct"/>
            <w:shd w:val="clear" w:color="auto" w:fill="auto"/>
          </w:tcPr>
          <w:p w14:paraId="62288869" w14:textId="107D6245" w:rsidR="00FC4ADE" w:rsidRPr="00F2605E" w:rsidRDefault="00FC4ADE" w:rsidP="00FC4ADE">
            <w:pPr>
              <w:spacing w:after="0"/>
              <w:jc w:val="center"/>
              <w:rPr>
                <w:szCs w:val="26"/>
              </w:rPr>
            </w:pPr>
            <w:r w:rsidRPr="00F2605E">
              <w:t>21,70</w:t>
            </w:r>
          </w:p>
        </w:tc>
        <w:tc>
          <w:tcPr>
            <w:tcW w:w="1215" w:type="pct"/>
          </w:tcPr>
          <w:p w14:paraId="480605A0" w14:textId="584EB6AC" w:rsidR="00FC4ADE" w:rsidRPr="00F2605E" w:rsidRDefault="00FC4ADE" w:rsidP="00FC4ADE">
            <w:pPr>
              <w:spacing w:after="0"/>
              <w:jc w:val="center"/>
            </w:pPr>
            <w:r w:rsidRPr="00F2605E">
              <w:t>23,92</w:t>
            </w:r>
          </w:p>
        </w:tc>
      </w:tr>
      <w:tr w:rsidR="00F2605E" w:rsidRPr="00F2605E" w14:paraId="5E0DAD3C" w14:textId="77777777" w:rsidTr="001B0F9E">
        <w:trPr>
          <w:trHeight w:val="310"/>
          <w:jc w:val="center"/>
        </w:trPr>
        <w:tc>
          <w:tcPr>
            <w:tcW w:w="516" w:type="pct"/>
          </w:tcPr>
          <w:p w14:paraId="2A1E3495" w14:textId="77777777" w:rsidR="00FC4ADE" w:rsidRPr="00F2605E" w:rsidRDefault="00FC4ADE" w:rsidP="00FC4ADE">
            <w:pPr>
              <w:spacing w:after="0"/>
              <w:jc w:val="center"/>
              <w:rPr>
                <w:szCs w:val="26"/>
              </w:rPr>
            </w:pPr>
            <w:r w:rsidRPr="00F2605E">
              <w:rPr>
                <w:szCs w:val="26"/>
              </w:rPr>
              <w:t>5</w:t>
            </w:r>
          </w:p>
        </w:tc>
        <w:tc>
          <w:tcPr>
            <w:tcW w:w="939" w:type="pct"/>
          </w:tcPr>
          <w:p w14:paraId="63D40634" w14:textId="77777777" w:rsidR="00FC4ADE" w:rsidRPr="00F2605E" w:rsidRDefault="00FC4ADE" w:rsidP="00FC4ADE">
            <w:pPr>
              <w:spacing w:after="0"/>
              <w:jc w:val="center"/>
              <w:rPr>
                <w:szCs w:val="26"/>
              </w:rPr>
            </w:pPr>
            <w:r w:rsidRPr="00F2605E">
              <w:rPr>
                <w:szCs w:val="26"/>
              </w:rPr>
              <w:t>VOC</w:t>
            </w:r>
          </w:p>
        </w:tc>
        <w:tc>
          <w:tcPr>
            <w:tcW w:w="1115" w:type="pct"/>
            <w:shd w:val="clear" w:color="auto" w:fill="auto"/>
          </w:tcPr>
          <w:p w14:paraId="57FEDD12" w14:textId="7F2181AA" w:rsidR="00FC4ADE" w:rsidRPr="00F2605E" w:rsidRDefault="00FC4ADE" w:rsidP="00FC4ADE">
            <w:pPr>
              <w:spacing w:after="0"/>
              <w:jc w:val="center"/>
              <w:rPr>
                <w:szCs w:val="26"/>
              </w:rPr>
            </w:pPr>
            <w:r w:rsidRPr="00F2605E">
              <w:t>0,24</w:t>
            </w:r>
          </w:p>
        </w:tc>
        <w:tc>
          <w:tcPr>
            <w:tcW w:w="1215" w:type="pct"/>
            <w:shd w:val="clear" w:color="auto" w:fill="auto"/>
          </w:tcPr>
          <w:p w14:paraId="6773CFC2" w14:textId="7BEEDEA0" w:rsidR="00FC4ADE" w:rsidRPr="00F2605E" w:rsidRDefault="00FC4ADE" w:rsidP="00FC4ADE">
            <w:pPr>
              <w:spacing w:after="0"/>
              <w:jc w:val="center"/>
              <w:rPr>
                <w:szCs w:val="26"/>
              </w:rPr>
            </w:pPr>
            <w:r w:rsidRPr="00F2605E">
              <w:t>10,39</w:t>
            </w:r>
          </w:p>
        </w:tc>
        <w:tc>
          <w:tcPr>
            <w:tcW w:w="1215" w:type="pct"/>
          </w:tcPr>
          <w:p w14:paraId="60F6259C" w14:textId="74959393" w:rsidR="00FC4ADE" w:rsidRPr="00F2605E" w:rsidRDefault="00FC4ADE" w:rsidP="00FC4ADE">
            <w:pPr>
              <w:spacing w:after="0"/>
              <w:jc w:val="center"/>
            </w:pPr>
            <w:r w:rsidRPr="00F2605E">
              <w:t>10,63</w:t>
            </w:r>
          </w:p>
        </w:tc>
      </w:tr>
    </w:tbl>
    <w:p w14:paraId="4DBBAF49" w14:textId="77777777" w:rsidR="00EA7FBA" w:rsidRPr="00F2605E" w:rsidRDefault="00EA7FBA" w:rsidP="00EA7FBA">
      <w:pPr>
        <w:spacing w:line="240" w:lineRule="atLeast"/>
        <w:rPr>
          <w:szCs w:val="26"/>
        </w:rPr>
      </w:pPr>
      <w:proofErr w:type="spellStart"/>
      <w:r w:rsidRPr="00F2605E">
        <w:rPr>
          <w:i/>
          <w:szCs w:val="26"/>
          <w:u w:val="single"/>
        </w:rPr>
        <w:t>Nhận</w:t>
      </w:r>
      <w:proofErr w:type="spellEnd"/>
      <w:r w:rsidRPr="00F2605E">
        <w:rPr>
          <w:i/>
          <w:szCs w:val="26"/>
          <w:u w:val="single"/>
        </w:rPr>
        <w:t xml:space="preserve"> </w:t>
      </w:r>
      <w:proofErr w:type="spellStart"/>
      <w:r w:rsidRPr="00F2605E">
        <w:rPr>
          <w:i/>
          <w:szCs w:val="26"/>
          <w:u w:val="single"/>
        </w:rPr>
        <w:t>xét</w:t>
      </w:r>
      <w:proofErr w:type="spellEnd"/>
      <w:r w:rsidRPr="00F2605E">
        <w:rPr>
          <w:szCs w:val="26"/>
        </w:rPr>
        <w:t xml:space="preserve">: </w:t>
      </w:r>
    </w:p>
    <w:p w14:paraId="34407137" w14:textId="77777777" w:rsidR="00EA7FBA" w:rsidRPr="00F2605E" w:rsidRDefault="00EA7FBA" w:rsidP="00EA7FBA">
      <w:pPr>
        <w:pStyle w:val="0Normal"/>
        <w:rPr>
          <w:lang w:val="vi-VN"/>
        </w:rPr>
      </w:pPr>
      <w:r w:rsidRPr="00F2605E">
        <w:rPr>
          <w:lang w:val="vi-VN"/>
        </w:rPr>
        <w:t xml:space="preserve">Theo kết quả tính toán tại bảng trên thì tải lượng khí thải phát sinh từ hoạt động do các phương tiện giao thông phát sinh khá thấp. </w:t>
      </w:r>
    </w:p>
    <w:p w14:paraId="274421D3" w14:textId="77777777" w:rsidR="00EA7FBA" w:rsidRPr="00F2605E" w:rsidRDefault="00EA7FBA" w:rsidP="00EA7FBA">
      <w:pPr>
        <w:pStyle w:val="0Normal"/>
        <w:rPr>
          <w:lang w:val="vi-VN"/>
        </w:rPr>
      </w:pPr>
      <w:r w:rsidRPr="00F2605E">
        <w:rPr>
          <w:lang w:val="vi-VN"/>
        </w:rPr>
        <w:t>Như vậy, tuy lượng xe ra vào khu vực Dự án hàng ngày khá lớn nhưng lượng xe này thường được phân bố rải rác vào các thời gian trong ngày và không tập trung cho nên trong thực tế rất khó kiểm soát được bằng các biện pháp kỹ thuật. Và khí thải phát sinh từ các phương tiện giao thông ra vào khu vực Dự án có các ảnh hưởng xấu đến chất lượng môi trường không khí tại khu vực Dự án và khu vực xung quanh là không đáng kể.</w:t>
      </w:r>
    </w:p>
    <w:p w14:paraId="7BD26321" w14:textId="77777777" w:rsidR="00EA7FBA" w:rsidRPr="00F2605E" w:rsidRDefault="00EA7FBA" w:rsidP="00EA7FBA">
      <w:pPr>
        <w:pStyle w:val="0Normal"/>
        <w:rPr>
          <w:lang w:val="vi-VN"/>
        </w:rPr>
      </w:pPr>
      <w:r w:rsidRPr="00F2605E">
        <w:rPr>
          <w:lang w:val="vi-VN"/>
        </w:rPr>
        <w:lastRenderedPageBreak/>
        <w:t>Tuy nhiên, nhìn trên diện rộng thì khí thải giao thông là nguyên nhân chính gây ra sự ô nhiễm môi trường không khí xung quanh. Nhưng hiện nay, do Chính phủ đã cấm sử dụng các xăng pha chì nên một chất ô nhiễm nguy hiểm là oxít chì phát sinh do các phương tiện giao thông đã được loại bỏ, điều này đã góp phần đáng kể vào việc làm giảm ô nhiễm môi trường không khí.</w:t>
      </w:r>
    </w:p>
    <w:p w14:paraId="68E1425E" w14:textId="77777777" w:rsidR="00901862" w:rsidRPr="00F2605E" w:rsidRDefault="00897554" w:rsidP="00901862">
      <w:pPr>
        <w:pStyle w:val="abc"/>
        <w:numPr>
          <w:ilvl w:val="0"/>
          <w:numId w:val="0"/>
        </w:numPr>
        <w:spacing w:line="312" w:lineRule="auto"/>
        <w:ind w:left="851" w:hanging="360"/>
      </w:pPr>
      <w:r w:rsidRPr="00F2605E">
        <w:rPr>
          <w:bCs/>
          <w:lang w:val="pt-BR"/>
        </w:rPr>
        <w:t>a.</w:t>
      </w:r>
      <w:r w:rsidR="008B0800" w:rsidRPr="00F2605E">
        <w:rPr>
          <w:bCs/>
          <w:lang w:val="pt-BR"/>
        </w:rPr>
        <w:t>2</w:t>
      </w:r>
      <w:r w:rsidRPr="00F2605E">
        <w:rPr>
          <w:bCs/>
          <w:lang w:val="pt-BR"/>
        </w:rPr>
        <w:t xml:space="preserve">. </w:t>
      </w:r>
      <w:r w:rsidR="00901862" w:rsidRPr="00F2605E">
        <w:rPr>
          <w:bCs/>
          <w:lang w:val="pt-BR"/>
        </w:rPr>
        <w:t>a.2. Khí thải từ nhà bếp của khu nhà ở</w:t>
      </w:r>
    </w:p>
    <w:p w14:paraId="24BBF335" w14:textId="77777777" w:rsidR="00901862" w:rsidRPr="00F2605E" w:rsidRDefault="00901862" w:rsidP="006458EE">
      <w:pPr>
        <w:spacing w:before="120" w:after="120" w:line="288" w:lineRule="auto"/>
        <w:ind w:firstLine="567"/>
        <w:jc w:val="both"/>
        <w:rPr>
          <w:szCs w:val="26"/>
        </w:rPr>
      </w:pPr>
      <w:r w:rsidRPr="00F2605E">
        <w:rPr>
          <w:szCs w:val="26"/>
        </w:rPr>
        <w:t xml:space="preserve">Trong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nướng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bếp</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nhà</w:t>
      </w:r>
      <w:proofErr w:type="spellEnd"/>
      <w:r w:rsidRPr="00F2605E">
        <w:rPr>
          <w:szCs w:val="26"/>
        </w:rPr>
        <w:t xml:space="preserve"> ở </w:t>
      </w:r>
      <w:proofErr w:type="spellStart"/>
      <w:r w:rsidRPr="00F2605E">
        <w:rPr>
          <w:szCs w:val="26"/>
        </w:rPr>
        <w:t>và</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cửa</w:t>
      </w:r>
      <w:proofErr w:type="spellEnd"/>
      <w:r w:rsidRPr="00F2605E">
        <w:rPr>
          <w:szCs w:val="26"/>
        </w:rPr>
        <w:t xml:space="preserve"> </w:t>
      </w:r>
      <w:proofErr w:type="spellStart"/>
      <w:r w:rsidRPr="00F2605E">
        <w:rPr>
          <w:szCs w:val="26"/>
        </w:rPr>
        <w:t>hàng</w:t>
      </w:r>
      <w:proofErr w:type="spellEnd"/>
      <w:r w:rsidRPr="00F2605E">
        <w:rPr>
          <w:szCs w:val="26"/>
        </w:rPr>
        <w:t xml:space="preserve"> </w:t>
      </w:r>
      <w:proofErr w:type="spellStart"/>
      <w:r w:rsidRPr="00F2605E">
        <w:rPr>
          <w:szCs w:val="26"/>
        </w:rPr>
        <w:t>ăn</w:t>
      </w:r>
      <w:proofErr w:type="spellEnd"/>
      <w:r w:rsidRPr="00F2605E">
        <w:rPr>
          <w:szCs w:val="26"/>
        </w:rPr>
        <w:t xml:space="preserve"> </w:t>
      </w:r>
      <w:proofErr w:type="spellStart"/>
      <w:r w:rsidRPr="00F2605E">
        <w:rPr>
          <w:szCs w:val="26"/>
        </w:rPr>
        <w:t>uống</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sản</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nhiều</w:t>
      </w:r>
      <w:proofErr w:type="spellEnd"/>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độc</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Hơi</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mùi</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món</w:t>
      </w:r>
      <w:proofErr w:type="spellEnd"/>
      <w:r w:rsidRPr="00F2605E">
        <w:rPr>
          <w:szCs w:val="26"/>
        </w:rPr>
        <w:t xml:space="preserve"> </w:t>
      </w:r>
      <w:proofErr w:type="spellStart"/>
      <w:r w:rsidRPr="00F2605E">
        <w:rPr>
          <w:szCs w:val="26"/>
        </w:rPr>
        <w:t>xào</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chiên</w:t>
      </w:r>
      <w:proofErr w:type="spellEnd"/>
      <w:r w:rsidRPr="00F2605E">
        <w:rPr>
          <w:szCs w:val="26"/>
        </w:rPr>
        <w:t xml:space="preserve">... </w:t>
      </w:r>
      <w:proofErr w:type="spellStart"/>
      <w:r w:rsidRPr="00F2605E">
        <w:rPr>
          <w:szCs w:val="26"/>
        </w:rPr>
        <w:t>cũng</w:t>
      </w:r>
      <w:proofErr w:type="spellEnd"/>
      <w:r w:rsidRPr="00F2605E">
        <w:rPr>
          <w:szCs w:val="26"/>
        </w:rPr>
        <w:t xml:space="preserve"> </w:t>
      </w:r>
      <w:proofErr w:type="spellStart"/>
      <w:r w:rsidRPr="00F2605E">
        <w:rPr>
          <w:szCs w:val="26"/>
        </w:rPr>
        <w:t>làm</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bếp</w:t>
      </w:r>
      <w:proofErr w:type="spellEnd"/>
      <w:r w:rsidRPr="00F2605E">
        <w:rPr>
          <w:szCs w:val="26"/>
        </w:rPr>
        <w:t xml:space="preserve"> </w:t>
      </w:r>
      <w:proofErr w:type="spellStart"/>
      <w:r w:rsidRPr="00F2605E">
        <w:rPr>
          <w:szCs w:val="26"/>
        </w:rPr>
        <w:t>thường</w:t>
      </w:r>
      <w:proofErr w:type="spellEnd"/>
      <w:r w:rsidRPr="00F2605E">
        <w:rPr>
          <w:szCs w:val="26"/>
        </w:rPr>
        <w:t xml:space="preserve"> </w:t>
      </w:r>
      <w:proofErr w:type="spellStart"/>
      <w:r w:rsidRPr="00F2605E">
        <w:rPr>
          <w:szCs w:val="26"/>
        </w:rPr>
        <w:t>xuyên</w:t>
      </w:r>
      <w:proofErr w:type="spellEnd"/>
      <w:r w:rsidRPr="00F2605E">
        <w:rPr>
          <w:szCs w:val="26"/>
        </w:rPr>
        <w:t xml:space="preserve"> </w:t>
      </w:r>
      <w:proofErr w:type="spellStart"/>
      <w:r w:rsidRPr="00F2605E">
        <w:rPr>
          <w:szCs w:val="26"/>
        </w:rPr>
        <w:t>ẩm</w:t>
      </w:r>
      <w:proofErr w:type="spellEnd"/>
      <w:r w:rsidRPr="00F2605E">
        <w:rPr>
          <w:szCs w:val="26"/>
        </w:rPr>
        <w:t xml:space="preserve"> </w:t>
      </w:r>
      <w:proofErr w:type="spellStart"/>
      <w:r w:rsidRPr="00F2605E">
        <w:rPr>
          <w:szCs w:val="26"/>
        </w:rPr>
        <w:t>ướt</w:t>
      </w:r>
      <w:proofErr w:type="spellEnd"/>
      <w:r w:rsidRPr="00F2605E">
        <w:rPr>
          <w:szCs w:val="26"/>
        </w:rPr>
        <w:t xml:space="preserve">, </w:t>
      </w:r>
      <w:proofErr w:type="spellStart"/>
      <w:r w:rsidRPr="00F2605E">
        <w:rPr>
          <w:szCs w:val="26"/>
        </w:rPr>
        <w:t>ám</w:t>
      </w:r>
      <w:proofErr w:type="spellEnd"/>
      <w:r w:rsidRPr="00F2605E">
        <w:rPr>
          <w:szCs w:val="26"/>
        </w:rPr>
        <w:t xml:space="preserve"> </w:t>
      </w:r>
      <w:proofErr w:type="spellStart"/>
      <w:r w:rsidRPr="00F2605E">
        <w:rPr>
          <w:szCs w:val="26"/>
        </w:rPr>
        <w:t>mùi</w:t>
      </w:r>
      <w:proofErr w:type="spellEnd"/>
      <w:r w:rsidRPr="00F2605E">
        <w:rPr>
          <w:szCs w:val="26"/>
        </w:rPr>
        <w:t>.</w:t>
      </w:r>
    </w:p>
    <w:p w14:paraId="596DF0AC" w14:textId="77777777" w:rsidR="00901862" w:rsidRPr="00F2605E" w:rsidRDefault="00901862" w:rsidP="006458EE">
      <w:pPr>
        <w:spacing w:before="120" w:after="120" w:line="288" w:lineRule="auto"/>
        <w:ind w:firstLine="567"/>
        <w:jc w:val="both"/>
        <w:rPr>
          <w:szCs w:val="26"/>
        </w:rPr>
      </w:pPr>
      <w:proofErr w:type="spellStart"/>
      <w:r w:rsidRPr="00F2605E">
        <w:rPr>
          <w:szCs w:val="26"/>
        </w:rPr>
        <w:t>Mức</w:t>
      </w:r>
      <w:proofErr w:type="spellEnd"/>
      <w:r w:rsidRPr="00F2605E">
        <w:rPr>
          <w:szCs w:val="26"/>
        </w:rPr>
        <w:t xml:space="preserve"> </w:t>
      </w:r>
      <w:proofErr w:type="spellStart"/>
      <w:r w:rsidRPr="00F2605E">
        <w:rPr>
          <w:szCs w:val="26"/>
        </w:rPr>
        <w:t>độ</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này</w:t>
      </w:r>
      <w:proofErr w:type="spellEnd"/>
      <w:r w:rsidRPr="00F2605E">
        <w:rPr>
          <w:szCs w:val="26"/>
        </w:rPr>
        <w:t xml:space="preserve"> </w:t>
      </w:r>
      <w:proofErr w:type="spellStart"/>
      <w:r w:rsidRPr="00F2605E">
        <w:rPr>
          <w:szCs w:val="26"/>
        </w:rPr>
        <w:t>là</w:t>
      </w:r>
      <w:proofErr w:type="spellEnd"/>
      <w:r w:rsidRPr="00F2605E">
        <w:rPr>
          <w:szCs w:val="26"/>
        </w:rPr>
        <w:t xml:space="preserve"> do </w:t>
      </w:r>
      <w:proofErr w:type="spellStart"/>
      <w:r w:rsidRPr="00F2605E">
        <w:rPr>
          <w:szCs w:val="26"/>
        </w:rPr>
        <w:t>khí</w:t>
      </w:r>
      <w:proofErr w:type="spellEnd"/>
      <w:r w:rsidRPr="00F2605E">
        <w:rPr>
          <w:szCs w:val="26"/>
        </w:rPr>
        <w:t xml:space="preserve"> ga </w:t>
      </w:r>
      <w:proofErr w:type="spellStart"/>
      <w:r w:rsidRPr="00F2605E">
        <w:rPr>
          <w:szCs w:val="26"/>
        </w:rPr>
        <w:t>thải</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nướng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tẩy</w:t>
      </w:r>
      <w:proofErr w:type="spellEnd"/>
      <w:r w:rsidRPr="00F2605E">
        <w:rPr>
          <w:szCs w:val="26"/>
        </w:rPr>
        <w:t xml:space="preserve"> </w:t>
      </w:r>
      <w:proofErr w:type="spellStart"/>
      <w:r w:rsidRPr="00F2605E">
        <w:rPr>
          <w:szCs w:val="26"/>
        </w:rPr>
        <w:t>rửa</w:t>
      </w:r>
      <w:proofErr w:type="spellEnd"/>
      <w:r w:rsidRPr="00F2605E">
        <w:rPr>
          <w:szCs w:val="26"/>
        </w:rPr>
        <w:t xml:space="preserve"> </w:t>
      </w:r>
      <w:proofErr w:type="spellStart"/>
      <w:r w:rsidRPr="00F2605E">
        <w:rPr>
          <w:szCs w:val="26"/>
        </w:rPr>
        <w:t>cường</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mạnh</w:t>
      </w:r>
      <w:proofErr w:type="spellEnd"/>
      <w:r w:rsidRPr="00F2605E">
        <w:rPr>
          <w:szCs w:val="26"/>
        </w:rPr>
        <w:t xml:space="preserve">… </w:t>
      </w:r>
      <w:proofErr w:type="spellStart"/>
      <w:r w:rsidRPr="00F2605E">
        <w:rPr>
          <w:szCs w:val="26"/>
        </w:rPr>
        <w:t>Những</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hiểm</w:t>
      </w:r>
      <w:proofErr w:type="spellEnd"/>
      <w:r w:rsidRPr="00F2605E">
        <w:rPr>
          <w:szCs w:val="26"/>
        </w:rPr>
        <w:t xml:space="preserve"> </w:t>
      </w:r>
      <w:proofErr w:type="spellStart"/>
      <w:r w:rsidRPr="00F2605E">
        <w:rPr>
          <w:szCs w:val="26"/>
        </w:rPr>
        <w:t>là</w:t>
      </w:r>
      <w:proofErr w:type="spellEnd"/>
      <w:r w:rsidRPr="00F2605E">
        <w:rPr>
          <w:szCs w:val="26"/>
        </w:rPr>
        <w:t xml:space="preserve"> carbon monoxide, nitrogen dioxide do </w:t>
      </w:r>
      <w:proofErr w:type="spellStart"/>
      <w:r w:rsidRPr="00F2605E">
        <w:rPr>
          <w:szCs w:val="26"/>
        </w:rPr>
        <w:t>bếp</w:t>
      </w:r>
      <w:proofErr w:type="spellEnd"/>
      <w:r w:rsidRPr="00F2605E">
        <w:rPr>
          <w:szCs w:val="26"/>
        </w:rPr>
        <w:t xml:space="preserve"> gas </w:t>
      </w:r>
      <w:proofErr w:type="spellStart"/>
      <w:r w:rsidRPr="00F2605E">
        <w:rPr>
          <w:szCs w:val="26"/>
        </w:rPr>
        <w:t>thải</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đun</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Đây</w:t>
      </w:r>
      <w:proofErr w:type="spellEnd"/>
      <w:r w:rsidRPr="00F2605E">
        <w:rPr>
          <w:szCs w:val="26"/>
        </w:rPr>
        <w:t xml:space="preserve"> </w:t>
      </w:r>
      <w:proofErr w:type="spellStart"/>
      <w:r w:rsidRPr="00F2605E">
        <w:rPr>
          <w:szCs w:val="26"/>
        </w:rPr>
        <w:t>đều</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những</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hiểm</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già</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bệnh</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hô</w:t>
      </w:r>
      <w:proofErr w:type="spellEnd"/>
      <w:r w:rsidRPr="00F2605E">
        <w:rPr>
          <w:szCs w:val="26"/>
        </w:rPr>
        <w:t xml:space="preserve"> </w:t>
      </w:r>
      <w:proofErr w:type="spellStart"/>
      <w:r w:rsidRPr="00F2605E">
        <w:rPr>
          <w:szCs w:val="26"/>
        </w:rPr>
        <w:t>hấp</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còn</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ra</w:t>
      </w:r>
      <w:proofErr w:type="spellEnd"/>
      <w:r w:rsidRPr="00F2605E">
        <w:rPr>
          <w:szCs w:val="26"/>
        </w:rPr>
        <w:t xml:space="preserve"> do </w:t>
      </w:r>
      <w:proofErr w:type="spellStart"/>
      <w:r w:rsidRPr="00F2605E">
        <w:rPr>
          <w:szCs w:val="26"/>
        </w:rPr>
        <w:t>lượng</w:t>
      </w:r>
      <w:proofErr w:type="spellEnd"/>
      <w:r w:rsidRPr="00F2605E">
        <w:rPr>
          <w:szCs w:val="26"/>
        </w:rPr>
        <w:t xml:space="preserve"> </w:t>
      </w:r>
      <w:proofErr w:type="spellStart"/>
      <w:r w:rsidRPr="00F2605E">
        <w:rPr>
          <w:szCs w:val="26"/>
        </w:rPr>
        <w:t>dầu</w:t>
      </w:r>
      <w:proofErr w:type="spellEnd"/>
      <w:r w:rsidRPr="00F2605E">
        <w:rPr>
          <w:szCs w:val="26"/>
        </w:rPr>
        <w:t xml:space="preserve"> </w:t>
      </w:r>
      <w:proofErr w:type="spellStart"/>
      <w:r w:rsidRPr="00F2605E">
        <w:rPr>
          <w:szCs w:val="26"/>
        </w:rPr>
        <w:t>ăn</w:t>
      </w:r>
      <w:proofErr w:type="spellEnd"/>
      <w:r w:rsidRPr="00F2605E">
        <w:rPr>
          <w:szCs w:val="26"/>
        </w:rPr>
        <w:t xml:space="preserve"> </w:t>
      </w:r>
      <w:proofErr w:type="spellStart"/>
      <w:r w:rsidRPr="00F2605E">
        <w:rPr>
          <w:szCs w:val="26"/>
        </w:rPr>
        <w:t>dùng</w:t>
      </w:r>
      <w:proofErr w:type="spellEnd"/>
      <w:r w:rsidRPr="00F2605E">
        <w:rPr>
          <w:szCs w:val="26"/>
        </w:rPr>
        <w:t xml:space="preserve"> </w:t>
      </w:r>
      <w:proofErr w:type="spellStart"/>
      <w:r w:rsidRPr="00F2605E">
        <w:rPr>
          <w:szCs w:val="26"/>
        </w:rPr>
        <w:t>chiên</w:t>
      </w:r>
      <w:proofErr w:type="spellEnd"/>
      <w:r w:rsidRPr="00F2605E">
        <w:rPr>
          <w:szCs w:val="26"/>
        </w:rPr>
        <w:t xml:space="preserve"> </w:t>
      </w:r>
      <w:proofErr w:type="spellStart"/>
      <w:r w:rsidRPr="00F2605E">
        <w:rPr>
          <w:szCs w:val="26"/>
        </w:rPr>
        <w:t>rán</w:t>
      </w:r>
      <w:proofErr w:type="spellEnd"/>
      <w:r w:rsidRPr="00F2605E">
        <w:rPr>
          <w:szCs w:val="26"/>
        </w:rPr>
        <w:t xml:space="preserve"> ở </w:t>
      </w:r>
      <w:proofErr w:type="spellStart"/>
      <w:r w:rsidRPr="00F2605E">
        <w:rPr>
          <w:szCs w:val="26"/>
        </w:rPr>
        <w:t>nhiệt</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hít</w:t>
      </w:r>
      <w:proofErr w:type="spellEnd"/>
      <w:r w:rsidRPr="00F2605E">
        <w:rPr>
          <w:szCs w:val="26"/>
        </w:rPr>
        <w:t xml:space="preserve"> </w:t>
      </w:r>
      <w:proofErr w:type="spellStart"/>
      <w:r w:rsidRPr="00F2605E">
        <w:rPr>
          <w:szCs w:val="26"/>
        </w:rPr>
        <w:t>phải</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gian</w:t>
      </w:r>
      <w:proofErr w:type="spellEnd"/>
      <w:r w:rsidRPr="00F2605E">
        <w:rPr>
          <w:szCs w:val="26"/>
        </w:rPr>
        <w:t xml:space="preserve"> </w:t>
      </w:r>
      <w:proofErr w:type="spellStart"/>
      <w:r w:rsidRPr="00F2605E">
        <w:rPr>
          <w:szCs w:val="26"/>
        </w:rPr>
        <w:t>dài</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làm</w:t>
      </w:r>
      <w:proofErr w:type="spellEnd"/>
      <w:r w:rsidRPr="00F2605E">
        <w:rPr>
          <w:szCs w:val="26"/>
        </w:rPr>
        <w:t xml:space="preserve"> </w:t>
      </w:r>
      <w:proofErr w:type="spellStart"/>
      <w:r w:rsidRPr="00F2605E">
        <w:rPr>
          <w:szCs w:val="26"/>
        </w:rPr>
        <w:t>gia</w:t>
      </w:r>
      <w:proofErr w:type="spellEnd"/>
      <w:r w:rsidRPr="00F2605E">
        <w:rPr>
          <w:szCs w:val="26"/>
        </w:rPr>
        <w:t xml:space="preserve"> </w:t>
      </w:r>
      <w:proofErr w:type="spellStart"/>
      <w:r w:rsidRPr="00F2605E">
        <w:rPr>
          <w:szCs w:val="26"/>
        </w:rPr>
        <w:t>tăng</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cơ</w:t>
      </w:r>
      <w:proofErr w:type="spellEnd"/>
      <w:r w:rsidRPr="00F2605E">
        <w:rPr>
          <w:szCs w:val="26"/>
        </w:rPr>
        <w:t xml:space="preserve"> </w:t>
      </w:r>
      <w:proofErr w:type="spellStart"/>
      <w:r w:rsidRPr="00F2605E">
        <w:rPr>
          <w:szCs w:val="26"/>
        </w:rPr>
        <w:t>ung</w:t>
      </w:r>
      <w:proofErr w:type="spellEnd"/>
      <w:r w:rsidRPr="00F2605E">
        <w:rPr>
          <w:szCs w:val="26"/>
        </w:rPr>
        <w:t xml:space="preserve"> </w:t>
      </w:r>
      <w:proofErr w:type="spellStart"/>
      <w:r w:rsidRPr="00F2605E">
        <w:rPr>
          <w:szCs w:val="26"/>
        </w:rPr>
        <w:t>thư</w:t>
      </w:r>
      <w:proofErr w:type="spellEnd"/>
      <w:r w:rsidRPr="00F2605E">
        <w:rPr>
          <w:szCs w:val="26"/>
        </w:rPr>
        <w:t>…</w:t>
      </w:r>
    </w:p>
    <w:p w14:paraId="69B6EE11" w14:textId="068DA2AC" w:rsidR="00901862" w:rsidRPr="00F2605E" w:rsidRDefault="00901862" w:rsidP="006458EE">
      <w:pPr>
        <w:pStyle w:val="0Normal"/>
        <w:rPr>
          <w:lang w:val="vi-VN"/>
        </w:rPr>
      </w:pPr>
      <w:r w:rsidRPr="00F2605E">
        <w:rPr>
          <w:lang w:val="vi-VN"/>
        </w:rPr>
        <w:t xml:space="preserve">Dân số dự kiến của dự án khoảng </w:t>
      </w:r>
      <w:r w:rsidR="006458EE" w:rsidRPr="00F2605E">
        <w:t>9.119</w:t>
      </w:r>
      <w:r w:rsidRPr="00F2605E">
        <w:rPr>
          <w:lang w:val="vi-VN"/>
        </w:rPr>
        <w:t xml:space="preserve"> người. Nhu cầu sử dụng gas trung bình </w:t>
      </w:r>
      <w:r w:rsidRPr="00F2605E">
        <w:rPr>
          <w:bCs/>
          <w:iCs/>
          <w:lang w:val="vi-VN"/>
        </w:rPr>
        <w:t>1,5 kg/người/tháng (</w:t>
      </w:r>
      <w:r w:rsidRPr="00F2605E">
        <w:rPr>
          <w:bCs/>
          <w:i/>
          <w:iCs/>
          <w:lang w:val="vi-VN"/>
        </w:rPr>
        <w:t>Số liệu khảo sát thị trường của PetroVietnam, 2014)</w:t>
      </w:r>
      <w:r w:rsidRPr="00F2605E">
        <w:rPr>
          <w:lang w:val="vi-VN"/>
        </w:rPr>
        <w:t xml:space="preserve">. Tổng lượng gas tiêu thụ do hoạt động nấu nướng khoảng </w:t>
      </w:r>
      <w:r w:rsidR="006458EE" w:rsidRPr="00F2605E">
        <w:t xml:space="preserve">13.678,5 </w:t>
      </w:r>
      <w:r w:rsidRPr="00F2605E">
        <w:rPr>
          <w:lang w:val="vi-VN"/>
        </w:rPr>
        <w:t xml:space="preserve">kg/tháng; trong 1 ngày khoảng </w:t>
      </w:r>
      <w:r w:rsidR="006458EE" w:rsidRPr="00F2605E">
        <w:t xml:space="preserve">455,95 </w:t>
      </w:r>
      <w:r w:rsidRPr="00F2605E">
        <w:rPr>
          <w:lang w:val="vi-VN"/>
        </w:rPr>
        <w:t>kg</w:t>
      </w:r>
      <w:r w:rsidRPr="00F2605E">
        <w:t>/</w:t>
      </w:r>
      <w:proofErr w:type="spellStart"/>
      <w:r w:rsidRPr="00F2605E">
        <w:t>ngày</w:t>
      </w:r>
      <w:proofErr w:type="spellEnd"/>
      <w:r w:rsidRPr="00F2605E">
        <w:rPr>
          <w:lang w:val="vi-VN"/>
        </w:rPr>
        <w:t xml:space="preserve">; tương đương khoảng </w:t>
      </w:r>
      <w:r w:rsidR="003019AE" w:rsidRPr="00F2605E">
        <w:t xml:space="preserve">113,99 </w:t>
      </w:r>
      <w:r w:rsidRPr="00F2605E">
        <w:rPr>
          <w:lang w:val="vi-VN"/>
        </w:rPr>
        <w:t>kg</w:t>
      </w:r>
      <w:r w:rsidRPr="00F2605E">
        <w:t>/h.</w:t>
      </w:r>
    </w:p>
    <w:p w14:paraId="29D7FE7C" w14:textId="50258C74" w:rsidR="00901862" w:rsidRPr="00F2605E" w:rsidRDefault="00901862" w:rsidP="006458EE">
      <w:pPr>
        <w:pStyle w:val="0Normal"/>
        <w:rPr>
          <w:lang w:val="es-CL"/>
        </w:rPr>
      </w:pPr>
      <w:r w:rsidRPr="00F2605E">
        <w:rPr>
          <w:lang w:val="vi-VN"/>
        </w:rPr>
        <w:t>Ngoài ra còn lượng gas được sử dụng tại nhà trẻ cũng như tại trung tâm thương mại</w:t>
      </w:r>
      <w:r w:rsidRPr="00F2605E">
        <w:rPr>
          <w:lang w:val="es-CL"/>
        </w:rPr>
        <w:t xml:space="preserve">, </w:t>
      </w:r>
      <w:proofErr w:type="spellStart"/>
      <w:r w:rsidRPr="00F2605E">
        <w:rPr>
          <w:lang w:val="es-CL"/>
        </w:rPr>
        <w:t>ước</w:t>
      </w:r>
      <w:proofErr w:type="spellEnd"/>
      <w:r w:rsidRPr="00F2605E">
        <w:rPr>
          <w:lang w:val="es-CL"/>
        </w:rPr>
        <w:t xml:space="preserve"> </w:t>
      </w:r>
      <w:proofErr w:type="spellStart"/>
      <w:r w:rsidRPr="00F2605E">
        <w:rPr>
          <w:lang w:val="es-CL"/>
        </w:rPr>
        <w:t>tính</w:t>
      </w:r>
      <w:proofErr w:type="spellEnd"/>
      <w:r w:rsidRPr="00F2605E">
        <w:rPr>
          <w:lang w:val="es-CL"/>
        </w:rPr>
        <w:t xml:space="preserve"> </w:t>
      </w:r>
      <w:proofErr w:type="spellStart"/>
      <w:r w:rsidRPr="00F2605E">
        <w:rPr>
          <w:lang w:val="es-CL"/>
        </w:rPr>
        <w:t>khoảng</w:t>
      </w:r>
      <w:proofErr w:type="spellEnd"/>
      <w:r w:rsidRPr="00F2605E">
        <w:rPr>
          <w:lang w:val="es-CL"/>
        </w:rPr>
        <w:t xml:space="preserve"> 15% </w:t>
      </w:r>
      <w:proofErr w:type="spellStart"/>
      <w:r w:rsidRPr="00F2605E">
        <w:rPr>
          <w:lang w:val="es-CL"/>
        </w:rPr>
        <w:t>lượng</w:t>
      </w:r>
      <w:proofErr w:type="spellEnd"/>
      <w:r w:rsidRPr="00F2605E">
        <w:rPr>
          <w:lang w:val="es-CL"/>
        </w:rPr>
        <w:t xml:space="preserve"> gas </w:t>
      </w:r>
      <w:proofErr w:type="spellStart"/>
      <w:r w:rsidRPr="00F2605E">
        <w:rPr>
          <w:lang w:val="es-CL"/>
        </w:rPr>
        <w:t>tiêu</w:t>
      </w:r>
      <w:proofErr w:type="spellEnd"/>
      <w:r w:rsidRPr="00F2605E">
        <w:rPr>
          <w:lang w:val="es-CL"/>
        </w:rPr>
        <w:t xml:space="preserve"> </w:t>
      </w:r>
      <w:proofErr w:type="spellStart"/>
      <w:r w:rsidRPr="00F2605E">
        <w:rPr>
          <w:lang w:val="es-CL"/>
        </w:rPr>
        <w:t>thụ</w:t>
      </w:r>
      <w:proofErr w:type="spellEnd"/>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các</w:t>
      </w:r>
      <w:proofErr w:type="spellEnd"/>
      <w:r w:rsidRPr="00F2605E">
        <w:rPr>
          <w:lang w:val="es-CL"/>
        </w:rPr>
        <w:t xml:space="preserve"> </w:t>
      </w:r>
      <w:proofErr w:type="spellStart"/>
      <w:r w:rsidRPr="00F2605E">
        <w:rPr>
          <w:lang w:val="es-CL"/>
        </w:rPr>
        <w:t>khu</w:t>
      </w:r>
      <w:proofErr w:type="spellEnd"/>
      <w:r w:rsidRPr="00F2605E">
        <w:rPr>
          <w:lang w:val="es-CL"/>
        </w:rPr>
        <w:t xml:space="preserve"> </w:t>
      </w:r>
      <w:proofErr w:type="spellStart"/>
      <w:r w:rsidRPr="00F2605E">
        <w:rPr>
          <w:lang w:val="es-CL"/>
        </w:rPr>
        <w:t>nhà</w:t>
      </w:r>
      <w:proofErr w:type="spellEnd"/>
      <w:r w:rsidRPr="00F2605E">
        <w:rPr>
          <w:lang w:val="es-CL"/>
        </w:rPr>
        <w:t xml:space="preserve"> ở. </w:t>
      </w:r>
      <w:proofErr w:type="spellStart"/>
      <w:r w:rsidRPr="00F2605E">
        <w:rPr>
          <w:lang w:val="es-CL"/>
        </w:rPr>
        <w:t>Như</w:t>
      </w:r>
      <w:proofErr w:type="spellEnd"/>
      <w:r w:rsidRPr="00F2605E">
        <w:rPr>
          <w:lang w:val="es-CL"/>
        </w:rPr>
        <w:t xml:space="preserve"> </w:t>
      </w:r>
      <w:proofErr w:type="spellStart"/>
      <w:r w:rsidRPr="00F2605E">
        <w:rPr>
          <w:lang w:val="es-CL"/>
        </w:rPr>
        <w:t>vậy</w:t>
      </w:r>
      <w:proofErr w:type="spellEnd"/>
      <w:r w:rsidRPr="00F2605E">
        <w:rPr>
          <w:lang w:val="es-CL"/>
        </w:rPr>
        <w:t xml:space="preserve"> </w:t>
      </w:r>
      <w:proofErr w:type="spellStart"/>
      <w:r w:rsidRPr="00F2605E">
        <w:rPr>
          <w:lang w:val="es-CL"/>
        </w:rPr>
        <w:t>lượng</w:t>
      </w:r>
      <w:proofErr w:type="spellEnd"/>
      <w:r w:rsidRPr="00F2605E">
        <w:rPr>
          <w:lang w:val="es-CL"/>
        </w:rPr>
        <w:t xml:space="preserve"> gas </w:t>
      </w:r>
      <w:proofErr w:type="spellStart"/>
      <w:r w:rsidRPr="00F2605E">
        <w:rPr>
          <w:lang w:val="es-CL"/>
        </w:rPr>
        <w:t>sử</w:t>
      </w:r>
      <w:proofErr w:type="spellEnd"/>
      <w:r w:rsidRPr="00F2605E">
        <w:rPr>
          <w:lang w:val="es-CL"/>
        </w:rPr>
        <w:t xml:space="preserve"> </w:t>
      </w:r>
      <w:proofErr w:type="spellStart"/>
      <w:r w:rsidRPr="00F2605E">
        <w:rPr>
          <w:lang w:val="es-CL"/>
        </w:rPr>
        <w:t>dụng</w:t>
      </w:r>
      <w:proofErr w:type="spellEnd"/>
      <w:r w:rsidRPr="00F2605E">
        <w:rPr>
          <w:lang w:val="es-CL"/>
        </w:rPr>
        <w:t xml:space="preserve"> </w:t>
      </w:r>
      <w:proofErr w:type="spellStart"/>
      <w:r w:rsidRPr="00F2605E">
        <w:rPr>
          <w:lang w:val="es-CL"/>
        </w:rPr>
        <w:t>bình</w:t>
      </w:r>
      <w:proofErr w:type="spellEnd"/>
      <w:r w:rsidRPr="00F2605E">
        <w:rPr>
          <w:lang w:val="es-CL"/>
        </w:rPr>
        <w:t xml:space="preserve"> </w:t>
      </w:r>
      <w:proofErr w:type="spellStart"/>
      <w:r w:rsidRPr="00F2605E">
        <w:rPr>
          <w:lang w:val="es-CL"/>
        </w:rPr>
        <w:t>quâ</w:t>
      </w:r>
      <w:proofErr w:type="spellEnd"/>
      <w:r w:rsidRPr="00F2605E">
        <w:rPr>
          <w:lang w:val="vi-VN"/>
        </w:rPr>
        <w:t>n</w:t>
      </w:r>
      <w:r w:rsidRPr="00F2605E">
        <w:rPr>
          <w:lang w:val="es-CL"/>
        </w:rPr>
        <w:t xml:space="preserve"> </w:t>
      </w:r>
      <w:proofErr w:type="spellStart"/>
      <w:r w:rsidRPr="00F2605E">
        <w:rPr>
          <w:lang w:val="es-CL"/>
        </w:rPr>
        <w:t>tại</w:t>
      </w:r>
      <w:proofErr w:type="spellEnd"/>
      <w:r w:rsidRPr="00F2605E">
        <w:rPr>
          <w:lang w:val="es-CL"/>
        </w:rPr>
        <w:t xml:space="preserve"> </w:t>
      </w:r>
      <w:proofErr w:type="spellStart"/>
      <w:r w:rsidRPr="00F2605E">
        <w:rPr>
          <w:lang w:val="es-CL"/>
        </w:rPr>
        <w:t>nhà</w:t>
      </w:r>
      <w:proofErr w:type="spellEnd"/>
      <w:r w:rsidRPr="00F2605E">
        <w:rPr>
          <w:lang w:val="es-CL"/>
        </w:rPr>
        <w:t xml:space="preserve"> </w:t>
      </w:r>
      <w:proofErr w:type="spellStart"/>
      <w:r w:rsidRPr="00F2605E">
        <w:rPr>
          <w:lang w:val="es-CL"/>
        </w:rPr>
        <w:t>trẻ</w:t>
      </w:r>
      <w:proofErr w:type="spellEnd"/>
      <w:r w:rsidRPr="00F2605E">
        <w:rPr>
          <w:lang w:val="es-CL"/>
        </w:rPr>
        <w:t xml:space="preserve">, </w:t>
      </w:r>
      <w:proofErr w:type="spellStart"/>
      <w:r w:rsidRPr="00F2605E">
        <w:rPr>
          <w:lang w:val="es-CL"/>
        </w:rPr>
        <w:t>trung</w:t>
      </w:r>
      <w:proofErr w:type="spellEnd"/>
      <w:r w:rsidRPr="00F2605E">
        <w:rPr>
          <w:lang w:val="es-CL"/>
        </w:rPr>
        <w:t xml:space="preserve"> </w:t>
      </w:r>
      <w:proofErr w:type="spellStart"/>
      <w:r w:rsidRPr="00F2605E">
        <w:rPr>
          <w:lang w:val="es-CL"/>
        </w:rPr>
        <w:t>tâm</w:t>
      </w:r>
      <w:proofErr w:type="spellEnd"/>
      <w:r w:rsidRPr="00F2605E">
        <w:rPr>
          <w:lang w:val="es-CL"/>
        </w:rPr>
        <w:t xml:space="preserve"> </w:t>
      </w:r>
      <w:proofErr w:type="spellStart"/>
      <w:r w:rsidRPr="00F2605E">
        <w:rPr>
          <w:lang w:val="es-CL"/>
        </w:rPr>
        <w:t>thương</w:t>
      </w:r>
      <w:proofErr w:type="spellEnd"/>
      <w:r w:rsidRPr="00F2605E">
        <w:rPr>
          <w:lang w:val="es-CL"/>
        </w:rPr>
        <w:t xml:space="preserve"> </w:t>
      </w:r>
      <w:proofErr w:type="spellStart"/>
      <w:r w:rsidRPr="00F2605E">
        <w:rPr>
          <w:lang w:val="es-CL"/>
        </w:rPr>
        <w:t>mại</w:t>
      </w:r>
      <w:proofErr w:type="spellEnd"/>
      <w:r w:rsidRPr="00F2605E">
        <w:rPr>
          <w:lang w:val="es-CL"/>
        </w:rPr>
        <w:t xml:space="preserve"> </w:t>
      </w:r>
      <w:proofErr w:type="spellStart"/>
      <w:r w:rsidRPr="00F2605E">
        <w:rPr>
          <w:lang w:val="es-CL"/>
        </w:rPr>
        <w:t>khoảng</w:t>
      </w:r>
      <w:proofErr w:type="spellEnd"/>
      <w:r w:rsidRPr="00F2605E">
        <w:rPr>
          <w:lang w:val="es-CL"/>
        </w:rPr>
        <w:t xml:space="preserve"> </w:t>
      </w:r>
      <w:r w:rsidR="003019AE" w:rsidRPr="00F2605E">
        <w:t>17,1</w:t>
      </w:r>
      <w:r w:rsidRPr="00F2605E">
        <w:t xml:space="preserve"> </w:t>
      </w:r>
      <w:r w:rsidRPr="00F2605E">
        <w:rPr>
          <w:lang w:val="es-CL"/>
        </w:rPr>
        <w:t xml:space="preserve">kg/h. </w:t>
      </w:r>
    </w:p>
    <w:p w14:paraId="5E4A9BA2" w14:textId="77777777" w:rsidR="00901862" w:rsidRPr="00F2605E" w:rsidRDefault="00901862" w:rsidP="00901862">
      <w:pPr>
        <w:pStyle w:val="0Normal"/>
        <w:rPr>
          <w:lang w:val="es-CL"/>
        </w:rPr>
      </w:pPr>
      <w:r w:rsidRPr="00F2605E">
        <w:rPr>
          <w:lang w:val="es-CL"/>
        </w:rPr>
        <w:t xml:space="preserve">Theo </w:t>
      </w:r>
      <w:proofErr w:type="spellStart"/>
      <w:r w:rsidRPr="00F2605E">
        <w:rPr>
          <w:lang w:val="es-CL"/>
        </w:rPr>
        <w:t>hệ</w:t>
      </w:r>
      <w:proofErr w:type="spellEnd"/>
      <w:r w:rsidRPr="00F2605E">
        <w:rPr>
          <w:lang w:val="es-CL"/>
        </w:rPr>
        <w:t xml:space="preserve"> </w:t>
      </w:r>
      <w:proofErr w:type="spellStart"/>
      <w:r w:rsidRPr="00F2605E">
        <w:rPr>
          <w:lang w:val="es-CL"/>
        </w:rPr>
        <w:t>số</w:t>
      </w:r>
      <w:proofErr w:type="spellEnd"/>
      <w:r w:rsidRPr="00F2605E">
        <w:rPr>
          <w:lang w:val="es-CL"/>
        </w:rPr>
        <w:t xml:space="preserve"> ô </w:t>
      </w:r>
      <w:proofErr w:type="spellStart"/>
      <w:r w:rsidRPr="00F2605E">
        <w:rPr>
          <w:lang w:val="es-CL"/>
        </w:rPr>
        <w:t>nhiễm</w:t>
      </w:r>
      <w:proofErr w:type="spellEnd"/>
      <w:r w:rsidRPr="00F2605E">
        <w:rPr>
          <w:lang w:val="es-CL"/>
        </w:rPr>
        <w:t xml:space="preserve"> </w:t>
      </w:r>
      <w:proofErr w:type="spellStart"/>
      <w:r w:rsidRPr="00F2605E">
        <w:rPr>
          <w:lang w:val="es-CL"/>
        </w:rPr>
        <w:t>từ</w:t>
      </w:r>
      <w:proofErr w:type="spellEnd"/>
      <w:r w:rsidRPr="00F2605E">
        <w:rPr>
          <w:lang w:val="es-CL"/>
        </w:rPr>
        <w:t xml:space="preserve"> </w:t>
      </w:r>
      <w:proofErr w:type="spellStart"/>
      <w:r w:rsidRPr="00F2605E">
        <w:rPr>
          <w:lang w:val="es-CL"/>
        </w:rPr>
        <w:t>khí</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đốt</w:t>
      </w:r>
      <w:proofErr w:type="spellEnd"/>
      <w:r w:rsidRPr="00F2605E">
        <w:rPr>
          <w:lang w:val="es-CL"/>
        </w:rPr>
        <w:t xml:space="preserve"> gas </w:t>
      </w:r>
      <w:proofErr w:type="spellStart"/>
      <w:r w:rsidRPr="00F2605E">
        <w:rPr>
          <w:lang w:val="es-CL"/>
        </w:rPr>
        <w:t>theo</w:t>
      </w:r>
      <w:proofErr w:type="spellEnd"/>
      <w:r w:rsidRPr="00F2605E">
        <w:rPr>
          <w:lang w:val="es-CL"/>
        </w:rPr>
        <w:t xml:space="preserve"> </w:t>
      </w:r>
      <w:proofErr w:type="spellStart"/>
      <w:r w:rsidRPr="00F2605E">
        <w:rPr>
          <w:lang w:val="es-CL"/>
        </w:rPr>
        <w:t>đánh</w:t>
      </w:r>
      <w:proofErr w:type="spellEnd"/>
      <w:r w:rsidRPr="00F2605E">
        <w:rPr>
          <w:lang w:val="es-CL"/>
        </w:rPr>
        <w:t xml:space="preserve"> </w:t>
      </w:r>
      <w:proofErr w:type="spellStart"/>
      <w:r w:rsidRPr="00F2605E">
        <w:rPr>
          <w:lang w:val="es-CL"/>
        </w:rPr>
        <w:t>giá</w:t>
      </w:r>
      <w:proofErr w:type="spellEnd"/>
      <w:r w:rsidRPr="00F2605E">
        <w:rPr>
          <w:lang w:val="es-CL"/>
        </w:rPr>
        <w:t xml:space="preserve"> </w:t>
      </w:r>
      <w:proofErr w:type="spellStart"/>
      <w:r w:rsidRPr="00F2605E">
        <w:rPr>
          <w:lang w:val="es-CL"/>
        </w:rPr>
        <w:t>nhanh</w:t>
      </w:r>
      <w:proofErr w:type="spellEnd"/>
      <w:r w:rsidRPr="00F2605E">
        <w:rPr>
          <w:lang w:val="es-CL"/>
        </w:rPr>
        <w:t xml:space="preserve"> </w:t>
      </w:r>
      <w:proofErr w:type="spellStart"/>
      <w:r w:rsidRPr="00F2605E">
        <w:rPr>
          <w:lang w:val="es-CL"/>
        </w:rPr>
        <w:t>của</w:t>
      </w:r>
      <w:proofErr w:type="spellEnd"/>
      <w:r w:rsidRPr="00F2605E">
        <w:rPr>
          <w:lang w:val="es-CL"/>
        </w:rPr>
        <w:t xml:space="preserve"> UNEP </w:t>
      </w:r>
      <w:proofErr w:type="spellStart"/>
      <w:r w:rsidRPr="00F2605E">
        <w:rPr>
          <w:lang w:val="es-CL"/>
        </w:rPr>
        <w:t>ta</w:t>
      </w:r>
      <w:proofErr w:type="spellEnd"/>
      <w:r w:rsidRPr="00F2605E">
        <w:rPr>
          <w:lang w:val="es-CL"/>
        </w:rPr>
        <w:t xml:space="preserve"> </w:t>
      </w:r>
      <w:proofErr w:type="spellStart"/>
      <w:r w:rsidRPr="00F2605E">
        <w:rPr>
          <w:lang w:val="es-CL"/>
        </w:rPr>
        <w:t>tính</w:t>
      </w:r>
      <w:proofErr w:type="spellEnd"/>
      <w:r w:rsidRPr="00F2605E">
        <w:rPr>
          <w:lang w:val="es-CL"/>
        </w:rPr>
        <w:t xml:space="preserve"> </w:t>
      </w:r>
      <w:proofErr w:type="spellStart"/>
      <w:r w:rsidRPr="00F2605E">
        <w:rPr>
          <w:lang w:val="es-CL"/>
        </w:rPr>
        <w:t>được</w:t>
      </w:r>
      <w:proofErr w:type="spellEnd"/>
      <w:r w:rsidRPr="00F2605E">
        <w:rPr>
          <w:lang w:val="es-CL"/>
        </w:rPr>
        <w:t xml:space="preserve"> </w:t>
      </w:r>
      <w:proofErr w:type="spellStart"/>
      <w:r w:rsidRPr="00F2605E">
        <w:rPr>
          <w:lang w:val="es-CL"/>
        </w:rPr>
        <w:t>tải</w:t>
      </w:r>
      <w:proofErr w:type="spellEnd"/>
      <w:r w:rsidRPr="00F2605E">
        <w:rPr>
          <w:lang w:val="es-CL"/>
        </w:rPr>
        <w:t xml:space="preserve"> </w:t>
      </w:r>
      <w:proofErr w:type="spellStart"/>
      <w:r w:rsidRPr="00F2605E">
        <w:rPr>
          <w:lang w:val="es-CL"/>
        </w:rPr>
        <w:t>lượng</w:t>
      </w:r>
      <w:proofErr w:type="spellEnd"/>
      <w:r w:rsidRPr="00F2605E">
        <w:rPr>
          <w:lang w:val="es-CL"/>
        </w:rPr>
        <w:t xml:space="preserve"> ô </w:t>
      </w:r>
      <w:proofErr w:type="spellStart"/>
      <w:r w:rsidRPr="00F2605E">
        <w:rPr>
          <w:lang w:val="es-CL"/>
        </w:rPr>
        <w:t>nhiễm</w:t>
      </w:r>
      <w:proofErr w:type="spellEnd"/>
      <w:r w:rsidRPr="00F2605E">
        <w:rPr>
          <w:lang w:val="es-CL"/>
        </w:rPr>
        <w:t xml:space="preserve"> </w:t>
      </w:r>
      <w:proofErr w:type="spellStart"/>
      <w:r w:rsidRPr="00F2605E">
        <w:rPr>
          <w:lang w:val="es-CL"/>
        </w:rPr>
        <w:t>khi</w:t>
      </w:r>
      <w:proofErr w:type="spellEnd"/>
      <w:r w:rsidRPr="00F2605E">
        <w:rPr>
          <w:lang w:val="es-CL"/>
        </w:rPr>
        <w:t xml:space="preserve"> </w:t>
      </w:r>
      <w:proofErr w:type="spellStart"/>
      <w:r w:rsidRPr="00F2605E">
        <w:rPr>
          <w:lang w:val="es-CL"/>
        </w:rPr>
        <w:t>đốt</w:t>
      </w:r>
      <w:proofErr w:type="spellEnd"/>
      <w:r w:rsidRPr="00F2605E">
        <w:rPr>
          <w:lang w:val="es-CL"/>
        </w:rPr>
        <w:t xml:space="preserve"> gas </w:t>
      </w:r>
      <w:proofErr w:type="spellStart"/>
      <w:r w:rsidRPr="00F2605E">
        <w:rPr>
          <w:lang w:val="es-CL"/>
        </w:rPr>
        <w:t>như</w:t>
      </w:r>
      <w:proofErr w:type="spellEnd"/>
      <w:r w:rsidRPr="00F2605E">
        <w:rPr>
          <w:lang w:val="es-CL"/>
        </w:rPr>
        <w:t xml:space="preserve"> </w:t>
      </w:r>
      <w:proofErr w:type="spellStart"/>
      <w:r w:rsidRPr="00F2605E">
        <w:rPr>
          <w:lang w:val="es-CL"/>
        </w:rPr>
        <w:t>sau</w:t>
      </w:r>
      <w:proofErr w:type="spellEnd"/>
      <w:r w:rsidRPr="00F2605E">
        <w:rPr>
          <w:lang w:val="es-CL"/>
        </w:rPr>
        <w:t>:</w:t>
      </w:r>
    </w:p>
    <w:p w14:paraId="6F4185B8" w14:textId="26A26619" w:rsidR="00901862" w:rsidRPr="00F2605E" w:rsidRDefault="00901862" w:rsidP="00901862">
      <w:pPr>
        <w:pStyle w:val="Heading5"/>
        <w:spacing w:before="0" w:line="360" w:lineRule="auto"/>
        <w:rPr>
          <w:rFonts w:eastAsia="Batang"/>
          <w:lang w:val="es-CL"/>
        </w:rPr>
      </w:pPr>
      <w:bookmarkStart w:id="740" w:name="_Toc73629627"/>
      <w:bookmarkStart w:id="741" w:name="_Toc535910783"/>
      <w:bookmarkStart w:id="742" w:name="_Toc494444875"/>
      <w:bookmarkStart w:id="743" w:name="_Toc23454029"/>
      <w:bookmarkStart w:id="744" w:name="_Toc484510487"/>
      <w:bookmarkStart w:id="745" w:name="_Toc419883551"/>
      <w:bookmarkStart w:id="746" w:name="_Toc422232552"/>
      <w:bookmarkStart w:id="747" w:name="_Toc318208266"/>
      <w:bookmarkStart w:id="748" w:name="_Toc397675189"/>
      <w:bookmarkStart w:id="749" w:name="_Toc48048164"/>
      <w:bookmarkStart w:id="750" w:name="_Toc502828905"/>
      <w:bookmarkStart w:id="751" w:name="_Toc337472990"/>
      <w:bookmarkStart w:id="752" w:name="_Toc445943321"/>
      <w:bookmarkStart w:id="753" w:name="_Toc308444617"/>
      <w:bookmarkStart w:id="754" w:name="_Toc97824838"/>
      <w:proofErr w:type="spellStart"/>
      <w:r w:rsidRPr="00F2605E">
        <w:t>Bảng</w:t>
      </w:r>
      <w:proofErr w:type="spellEnd"/>
      <w:r w:rsidRPr="00F2605E">
        <w:t xml:space="preserve"> 3. </w:t>
      </w:r>
      <w:fldSimple w:instr=" SEQ Bảng_3. \* ARABIC ">
        <w:r w:rsidR="00D42D65">
          <w:rPr>
            <w:noProof/>
          </w:rPr>
          <w:t>25</w:t>
        </w:r>
      </w:fldSimple>
      <w:r w:rsidRPr="00F2605E">
        <w:t xml:space="preserve">. </w:t>
      </w:r>
      <w:proofErr w:type="spellStart"/>
      <w:r w:rsidRPr="00F2605E">
        <w:rPr>
          <w:rFonts w:eastAsia="Batang"/>
          <w:b w:val="0"/>
          <w:lang w:val="es-CL"/>
        </w:rPr>
        <w:t>Tải</w:t>
      </w:r>
      <w:proofErr w:type="spellEnd"/>
      <w:r w:rsidRPr="00F2605E">
        <w:rPr>
          <w:rFonts w:eastAsia="Batang"/>
          <w:b w:val="0"/>
          <w:lang w:val="es-CL"/>
        </w:rPr>
        <w:t xml:space="preserve"> </w:t>
      </w:r>
      <w:proofErr w:type="spellStart"/>
      <w:r w:rsidRPr="00F2605E">
        <w:rPr>
          <w:rFonts w:eastAsia="Batang"/>
          <w:b w:val="0"/>
          <w:lang w:val="es-CL"/>
        </w:rPr>
        <w:t>lượng</w:t>
      </w:r>
      <w:proofErr w:type="spellEnd"/>
      <w:r w:rsidRPr="00F2605E">
        <w:rPr>
          <w:rFonts w:eastAsia="Batang"/>
          <w:b w:val="0"/>
          <w:lang w:val="es-CL"/>
        </w:rPr>
        <w:t xml:space="preserve"> </w:t>
      </w:r>
      <w:proofErr w:type="spellStart"/>
      <w:r w:rsidRPr="00F2605E">
        <w:rPr>
          <w:rFonts w:eastAsia="Batang"/>
          <w:b w:val="0"/>
          <w:lang w:val="es-CL"/>
        </w:rPr>
        <w:t>các</w:t>
      </w:r>
      <w:proofErr w:type="spellEnd"/>
      <w:r w:rsidRPr="00F2605E">
        <w:rPr>
          <w:rFonts w:eastAsia="Batang"/>
          <w:b w:val="0"/>
          <w:lang w:val="es-CL"/>
        </w:rPr>
        <w:t xml:space="preserve"> </w:t>
      </w:r>
      <w:proofErr w:type="spellStart"/>
      <w:r w:rsidRPr="00F2605E">
        <w:rPr>
          <w:rFonts w:eastAsia="Batang"/>
          <w:b w:val="0"/>
        </w:rPr>
        <w:t>thông</w:t>
      </w:r>
      <w:proofErr w:type="spellEnd"/>
      <w:r w:rsidRPr="00F2605E">
        <w:rPr>
          <w:rFonts w:eastAsia="Batang"/>
          <w:b w:val="0"/>
        </w:rPr>
        <w:t xml:space="preserve"> </w:t>
      </w:r>
      <w:proofErr w:type="spellStart"/>
      <w:r w:rsidRPr="00F2605E">
        <w:rPr>
          <w:rFonts w:eastAsia="Batang"/>
          <w:b w:val="0"/>
        </w:rPr>
        <w:t>số</w:t>
      </w:r>
      <w:proofErr w:type="spellEnd"/>
      <w:r w:rsidRPr="00F2605E">
        <w:rPr>
          <w:rFonts w:eastAsia="Batang"/>
          <w:b w:val="0"/>
          <w:lang w:val="es-CL"/>
        </w:rPr>
        <w:t xml:space="preserve"> ô </w:t>
      </w:r>
      <w:proofErr w:type="spellStart"/>
      <w:r w:rsidRPr="00F2605E">
        <w:rPr>
          <w:rFonts w:eastAsia="Batang"/>
          <w:b w:val="0"/>
          <w:lang w:val="es-CL"/>
        </w:rPr>
        <w:t>nhiễm</w:t>
      </w:r>
      <w:proofErr w:type="spellEnd"/>
      <w:r w:rsidRPr="00F2605E">
        <w:rPr>
          <w:rFonts w:eastAsia="Batang"/>
          <w:b w:val="0"/>
          <w:lang w:val="es-CL"/>
        </w:rPr>
        <w:t xml:space="preserve"> </w:t>
      </w:r>
      <w:proofErr w:type="spellStart"/>
      <w:r w:rsidRPr="00F2605E">
        <w:rPr>
          <w:rFonts w:eastAsia="Batang"/>
          <w:b w:val="0"/>
          <w:lang w:val="es-CL"/>
        </w:rPr>
        <w:t>trong</w:t>
      </w:r>
      <w:proofErr w:type="spellEnd"/>
      <w:r w:rsidRPr="00F2605E">
        <w:rPr>
          <w:rFonts w:eastAsia="Batang"/>
          <w:b w:val="0"/>
          <w:lang w:val="es-CL"/>
        </w:rPr>
        <w:t xml:space="preserve"> </w:t>
      </w:r>
      <w:proofErr w:type="spellStart"/>
      <w:r w:rsidRPr="00F2605E">
        <w:rPr>
          <w:rFonts w:eastAsia="Batang"/>
          <w:b w:val="0"/>
          <w:lang w:val="es-CL"/>
        </w:rPr>
        <w:t>khí</w:t>
      </w:r>
      <w:proofErr w:type="spellEnd"/>
      <w:r w:rsidRPr="00F2605E">
        <w:rPr>
          <w:rFonts w:eastAsia="Batang"/>
          <w:b w:val="0"/>
          <w:lang w:val="es-CL"/>
        </w:rPr>
        <w:t xml:space="preserve"> </w:t>
      </w:r>
      <w:proofErr w:type="spellStart"/>
      <w:r w:rsidRPr="00F2605E">
        <w:rPr>
          <w:rFonts w:eastAsia="Batang"/>
          <w:b w:val="0"/>
          <w:lang w:val="es-CL"/>
        </w:rPr>
        <w:t>thải</w:t>
      </w:r>
      <w:proofErr w:type="spellEnd"/>
      <w:r w:rsidRPr="00F2605E">
        <w:rPr>
          <w:rFonts w:eastAsia="Batang"/>
          <w:b w:val="0"/>
          <w:lang w:val="es-CL"/>
        </w:rPr>
        <w:t xml:space="preserve"> </w:t>
      </w:r>
      <w:proofErr w:type="spellStart"/>
      <w:r w:rsidRPr="00F2605E">
        <w:rPr>
          <w:rFonts w:eastAsia="Batang"/>
          <w:b w:val="0"/>
          <w:lang w:val="es-CL"/>
        </w:rPr>
        <w:t>lò</w:t>
      </w:r>
      <w:proofErr w:type="spellEnd"/>
      <w:r w:rsidRPr="00F2605E">
        <w:rPr>
          <w:rFonts w:eastAsia="Batang"/>
          <w:b w:val="0"/>
          <w:lang w:val="es-CL"/>
        </w:rPr>
        <w:t xml:space="preserve"> </w:t>
      </w:r>
      <w:proofErr w:type="spellStart"/>
      <w:r w:rsidRPr="00F2605E">
        <w:rPr>
          <w:rFonts w:eastAsia="Batang"/>
          <w:b w:val="0"/>
          <w:lang w:val="es-CL"/>
        </w:rPr>
        <w:t>đốt</w:t>
      </w:r>
      <w:proofErr w:type="spellEnd"/>
      <w:r w:rsidRPr="00F2605E">
        <w:rPr>
          <w:rFonts w:eastAsia="Batang"/>
          <w:b w:val="0"/>
          <w:lang w:val="es-CL"/>
        </w:rPr>
        <w:t xml:space="preserve"> gas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2505"/>
        <w:gridCol w:w="1879"/>
        <w:gridCol w:w="1861"/>
        <w:gridCol w:w="1861"/>
      </w:tblGrid>
      <w:tr w:rsidR="00F2605E" w:rsidRPr="00F2605E" w14:paraId="7D4D41B8" w14:textId="77777777" w:rsidTr="001B0F9E">
        <w:trPr>
          <w:cantSplit/>
          <w:trHeight w:val="503"/>
          <w:tblHeader/>
          <w:jc w:val="center"/>
        </w:trPr>
        <w:tc>
          <w:tcPr>
            <w:tcW w:w="527" w:type="pct"/>
            <w:shd w:val="clear" w:color="auto" w:fill="FFFFFF"/>
            <w:vAlign w:val="center"/>
          </w:tcPr>
          <w:p w14:paraId="3FB3C4F3" w14:textId="77777777" w:rsidR="00901862" w:rsidRPr="00F2605E" w:rsidRDefault="00901862" w:rsidP="001B0F9E">
            <w:pPr>
              <w:spacing w:after="0"/>
              <w:jc w:val="center"/>
              <w:rPr>
                <w:b/>
                <w:szCs w:val="26"/>
              </w:rPr>
            </w:pPr>
            <w:r w:rsidRPr="00F2605E">
              <w:rPr>
                <w:b/>
                <w:szCs w:val="26"/>
              </w:rPr>
              <w:t>STT</w:t>
            </w:r>
          </w:p>
        </w:tc>
        <w:tc>
          <w:tcPr>
            <w:tcW w:w="1382" w:type="pct"/>
            <w:shd w:val="clear" w:color="auto" w:fill="FFFFFF"/>
            <w:vAlign w:val="center"/>
          </w:tcPr>
          <w:p w14:paraId="6E9787B3" w14:textId="77777777" w:rsidR="00901862" w:rsidRPr="00F2605E" w:rsidRDefault="00901862" w:rsidP="001B0F9E">
            <w:pPr>
              <w:spacing w:after="0"/>
              <w:jc w:val="center"/>
              <w:rPr>
                <w:b/>
                <w:szCs w:val="26"/>
              </w:rPr>
            </w:pPr>
            <w:r w:rsidRPr="00F2605E">
              <w:rPr>
                <w:b/>
                <w:szCs w:val="26"/>
              </w:rPr>
              <w:t xml:space="preserve">Thông </w:t>
            </w:r>
            <w:proofErr w:type="spellStart"/>
            <w:r w:rsidRPr="00F2605E">
              <w:rPr>
                <w:b/>
                <w:szCs w:val="26"/>
              </w:rPr>
              <w:t>số</w:t>
            </w:r>
            <w:proofErr w:type="spellEnd"/>
            <w:r w:rsidRPr="00F2605E">
              <w:rPr>
                <w:b/>
                <w:szCs w:val="26"/>
              </w:rPr>
              <w:t xml:space="preserve"> ô </w:t>
            </w:r>
            <w:proofErr w:type="spellStart"/>
            <w:r w:rsidRPr="00F2605E">
              <w:rPr>
                <w:b/>
                <w:szCs w:val="26"/>
              </w:rPr>
              <w:t>nhiễm</w:t>
            </w:r>
            <w:proofErr w:type="spellEnd"/>
          </w:p>
        </w:tc>
        <w:tc>
          <w:tcPr>
            <w:tcW w:w="1037" w:type="pct"/>
            <w:shd w:val="clear" w:color="auto" w:fill="FFFFFF"/>
            <w:vAlign w:val="center"/>
          </w:tcPr>
          <w:p w14:paraId="463DCDAC" w14:textId="77777777" w:rsidR="00901862" w:rsidRPr="00F2605E" w:rsidRDefault="00901862" w:rsidP="001B0F9E">
            <w:pPr>
              <w:spacing w:after="0"/>
              <w:jc w:val="center"/>
              <w:rPr>
                <w:b/>
                <w:szCs w:val="26"/>
              </w:rPr>
            </w:pPr>
            <w:proofErr w:type="spellStart"/>
            <w:r w:rsidRPr="00F2605E">
              <w:rPr>
                <w:b/>
                <w:szCs w:val="26"/>
              </w:rPr>
              <w:t>Hệ</w:t>
            </w:r>
            <w:proofErr w:type="spellEnd"/>
            <w:r w:rsidRPr="00F2605E">
              <w:rPr>
                <w:b/>
                <w:szCs w:val="26"/>
              </w:rPr>
              <w:t xml:space="preserve"> </w:t>
            </w:r>
            <w:proofErr w:type="spellStart"/>
            <w:r w:rsidRPr="00F2605E">
              <w:rPr>
                <w:b/>
                <w:szCs w:val="26"/>
              </w:rPr>
              <w:t>số</w:t>
            </w:r>
            <w:proofErr w:type="spellEnd"/>
            <w:r w:rsidRPr="00F2605E">
              <w:rPr>
                <w:b/>
                <w:szCs w:val="26"/>
              </w:rPr>
              <w:t xml:space="preserve"> ô </w:t>
            </w:r>
            <w:proofErr w:type="spellStart"/>
            <w:proofErr w:type="gramStart"/>
            <w:r w:rsidRPr="00F2605E">
              <w:rPr>
                <w:b/>
                <w:szCs w:val="26"/>
              </w:rPr>
              <w:t>nhiễm</w:t>
            </w:r>
            <w:proofErr w:type="spellEnd"/>
            <w:r w:rsidRPr="00F2605E">
              <w:rPr>
                <w:b/>
                <w:szCs w:val="26"/>
              </w:rPr>
              <w:t xml:space="preserve">  (</w:t>
            </w:r>
            <w:proofErr w:type="gramEnd"/>
            <w:r w:rsidRPr="00F2605E">
              <w:rPr>
                <w:b/>
                <w:szCs w:val="26"/>
              </w:rPr>
              <w:t>g/</w:t>
            </w:r>
            <w:proofErr w:type="spellStart"/>
            <w:r w:rsidRPr="00F2605E">
              <w:rPr>
                <w:b/>
                <w:szCs w:val="26"/>
              </w:rPr>
              <w:t>kgNL</w:t>
            </w:r>
            <w:proofErr w:type="spellEnd"/>
            <w:r w:rsidRPr="00F2605E">
              <w:rPr>
                <w:b/>
                <w:szCs w:val="26"/>
              </w:rPr>
              <w:t>)</w:t>
            </w:r>
          </w:p>
        </w:tc>
        <w:tc>
          <w:tcPr>
            <w:tcW w:w="1027" w:type="pct"/>
            <w:shd w:val="clear" w:color="auto" w:fill="FFFFFF"/>
            <w:vAlign w:val="center"/>
          </w:tcPr>
          <w:p w14:paraId="4C080BD6" w14:textId="77777777" w:rsidR="00901862" w:rsidRPr="00F2605E" w:rsidRDefault="00901862" w:rsidP="001B0F9E">
            <w:pPr>
              <w:spacing w:after="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(g/</w:t>
            </w:r>
            <w:proofErr w:type="spellStart"/>
            <w:r w:rsidRPr="00F2605E">
              <w:rPr>
                <w:b/>
                <w:szCs w:val="26"/>
              </w:rPr>
              <w:t>giờ</w:t>
            </w:r>
            <w:proofErr w:type="spellEnd"/>
            <w:r w:rsidRPr="00F2605E">
              <w:rPr>
                <w:b/>
                <w:szCs w:val="26"/>
              </w:rPr>
              <w:t>)</w:t>
            </w:r>
          </w:p>
        </w:tc>
        <w:tc>
          <w:tcPr>
            <w:tcW w:w="1027" w:type="pct"/>
            <w:shd w:val="clear" w:color="auto" w:fill="FFFFFF"/>
          </w:tcPr>
          <w:p w14:paraId="6BBAEE1A" w14:textId="77777777" w:rsidR="00901862" w:rsidRPr="00F2605E" w:rsidRDefault="00901862" w:rsidP="001B0F9E">
            <w:pPr>
              <w:spacing w:after="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(kg/</w:t>
            </w:r>
            <w:proofErr w:type="spellStart"/>
            <w:r w:rsidRPr="00F2605E">
              <w:rPr>
                <w:b/>
                <w:szCs w:val="26"/>
              </w:rPr>
              <w:t>ngày</w:t>
            </w:r>
            <w:proofErr w:type="spellEnd"/>
            <w:r w:rsidRPr="00F2605E">
              <w:rPr>
                <w:b/>
                <w:szCs w:val="26"/>
              </w:rPr>
              <w:t>)</w:t>
            </w:r>
          </w:p>
        </w:tc>
      </w:tr>
      <w:tr w:rsidR="00F2605E" w:rsidRPr="00F2605E" w14:paraId="1D11574C" w14:textId="77777777" w:rsidTr="001B0F9E">
        <w:trPr>
          <w:trHeight w:val="296"/>
          <w:jc w:val="center"/>
        </w:trPr>
        <w:tc>
          <w:tcPr>
            <w:tcW w:w="527" w:type="pct"/>
          </w:tcPr>
          <w:p w14:paraId="17DF2DCD" w14:textId="77777777" w:rsidR="003019AE" w:rsidRPr="00F2605E" w:rsidRDefault="003019AE" w:rsidP="003019AE">
            <w:pPr>
              <w:spacing w:after="0" w:line="360" w:lineRule="auto"/>
              <w:jc w:val="center"/>
              <w:rPr>
                <w:szCs w:val="26"/>
              </w:rPr>
            </w:pPr>
            <w:r w:rsidRPr="00F2605E">
              <w:rPr>
                <w:szCs w:val="26"/>
              </w:rPr>
              <w:t>1</w:t>
            </w:r>
          </w:p>
        </w:tc>
        <w:tc>
          <w:tcPr>
            <w:tcW w:w="1382" w:type="pct"/>
          </w:tcPr>
          <w:p w14:paraId="67ECD1FC" w14:textId="77777777" w:rsidR="003019AE" w:rsidRPr="00F2605E" w:rsidRDefault="003019AE" w:rsidP="003019AE">
            <w:pPr>
              <w:spacing w:after="0" w:line="360" w:lineRule="auto"/>
              <w:jc w:val="center"/>
              <w:rPr>
                <w:szCs w:val="26"/>
              </w:rPr>
            </w:pPr>
            <w:proofErr w:type="spellStart"/>
            <w:r w:rsidRPr="00F2605E">
              <w:rPr>
                <w:szCs w:val="26"/>
              </w:rPr>
              <w:t>Bụi</w:t>
            </w:r>
            <w:proofErr w:type="spellEnd"/>
          </w:p>
        </w:tc>
        <w:tc>
          <w:tcPr>
            <w:tcW w:w="1037" w:type="pct"/>
            <w:vAlign w:val="center"/>
          </w:tcPr>
          <w:p w14:paraId="03409973" w14:textId="77777777" w:rsidR="003019AE" w:rsidRPr="00F2605E" w:rsidRDefault="003019AE" w:rsidP="003019AE">
            <w:pPr>
              <w:spacing w:after="0" w:line="360" w:lineRule="auto"/>
              <w:jc w:val="center"/>
              <w:rPr>
                <w:szCs w:val="26"/>
              </w:rPr>
            </w:pPr>
            <w:r w:rsidRPr="00F2605E">
              <w:rPr>
                <w:szCs w:val="26"/>
              </w:rPr>
              <w:t>0,26</w:t>
            </w:r>
          </w:p>
        </w:tc>
        <w:tc>
          <w:tcPr>
            <w:tcW w:w="1027" w:type="pct"/>
            <w:shd w:val="clear" w:color="auto" w:fill="auto"/>
            <w:vAlign w:val="center"/>
          </w:tcPr>
          <w:p w14:paraId="604B8FA4" w14:textId="4C4BC723" w:rsidR="003019AE" w:rsidRPr="00F2605E" w:rsidRDefault="003019AE" w:rsidP="003019AE">
            <w:pPr>
              <w:spacing w:after="0" w:line="360" w:lineRule="auto"/>
              <w:jc w:val="center"/>
              <w:rPr>
                <w:szCs w:val="26"/>
              </w:rPr>
            </w:pPr>
            <w:r w:rsidRPr="00F2605E">
              <w:rPr>
                <w:szCs w:val="26"/>
              </w:rPr>
              <w:t>34,08</w:t>
            </w:r>
          </w:p>
        </w:tc>
        <w:tc>
          <w:tcPr>
            <w:tcW w:w="1027" w:type="pct"/>
            <w:vAlign w:val="bottom"/>
          </w:tcPr>
          <w:p w14:paraId="4DD26FA1" w14:textId="73756755" w:rsidR="003019AE" w:rsidRPr="00F2605E" w:rsidRDefault="003019AE" w:rsidP="003019AE">
            <w:pPr>
              <w:spacing w:after="0" w:line="360" w:lineRule="auto"/>
              <w:jc w:val="center"/>
              <w:rPr>
                <w:szCs w:val="26"/>
              </w:rPr>
            </w:pPr>
            <w:r w:rsidRPr="00F2605E">
              <w:rPr>
                <w:szCs w:val="26"/>
              </w:rPr>
              <w:t>0,818</w:t>
            </w:r>
          </w:p>
        </w:tc>
      </w:tr>
      <w:tr w:rsidR="00F2605E" w:rsidRPr="00F2605E" w14:paraId="1FC3AA12" w14:textId="77777777" w:rsidTr="001B0F9E">
        <w:trPr>
          <w:trHeight w:val="270"/>
          <w:jc w:val="center"/>
        </w:trPr>
        <w:tc>
          <w:tcPr>
            <w:tcW w:w="527" w:type="pct"/>
          </w:tcPr>
          <w:p w14:paraId="3D4EAFFD" w14:textId="77777777" w:rsidR="003019AE" w:rsidRPr="00F2605E" w:rsidRDefault="003019AE" w:rsidP="003019AE">
            <w:pPr>
              <w:spacing w:after="0" w:line="360" w:lineRule="auto"/>
              <w:jc w:val="center"/>
              <w:rPr>
                <w:szCs w:val="26"/>
              </w:rPr>
            </w:pPr>
            <w:r w:rsidRPr="00F2605E">
              <w:rPr>
                <w:szCs w:val="26"/>
              </w:rPr>
              <w:t>2</w:t>
            </w:r>
          </w:p>
        </w:tc>
        <w:tc>
          <w:tcPr>
            <w:tcW w:w="1382" w:type="pct"/>
          </w:tcPr>
          <w:p w14:paraId="0EC24B4A" w14:textId="77777777" w:rsidR="003019AE" w:rsidRPr="00F2605E" w:rsidRDefault="003019AE" w:rsidP="003019AE">
            <w:pPr>
              <w:spacing w:after="0" w:line="360" w:lineRule="auto"/>
              <w:jc w:val="center"/>
              <w:rPr>
                <w:szCs w:val="26"/>
              </w:rPr>
            </w:pPr>
            <w:r w:rsidRPr="00F2605E">
              <w:rPr>
                <w:szCs w:val="26"/>
              </w:rPr>
              <w:t>SO2</w:t>
            </w:r>
          </w:p>
        </w:tc>
        <w:tc>
          <w:tcPr>
            <w:tcW w:w="1037" w:type="pct"/>
            <w:vAlign w:val="center"/>
          </w:tcPr>
          <w:p w14:paraId="4ECF0935" w14:textId="77777777" w:rsidR="003019AE" w:rsidRPr="00F2605E" w:rsidRDefault="003019AE" w:rsidP="003019AE">
            <w:pPr>
              <w:spacing w:after="0" w:line="360" w:lineRule="auto"/>
              <w:jc w:val="center"/>
              <w:rPr>
                <w:szCs w:val="26"/>
              </w:rPr>
            </w:pPr>
            <w:r w:rsidRPr="00F2605E">
              <w:rPr>
                <w:szCs w:val="26"/>
              </w:rPr>
              <w:t>0,33</w:t>
            </w:r>
          </w:p>
        </w:tc>
        <w:tc>
          <w:tcPr>
            <w:tcW w:w="1027" w:type="pct"/>
            <w:shd w:val="clear" w:color="auto" w:fill="auto"/>
            <w:vAlign w:val="center"/>
          </w:tcPr>
          <w:p w14:paraId="77A12059" w14:textId="7040BB83" w:rsidR="003019AE" w:rsidRPr="00F2605E" w:rsidRDefault="003019AE" w:rsidP="003019AE">
            <w:pPr>
              <w:spacing w:after="0" w:line="360" w:lineRule="auto"/>
              <w:jc w:val="center"/>
              <w:rPr>
                <w:szCs w:val="26"/>
              </w:rPr>
            </w:pPr>
            <w:r w:rsidRPr="00F2605E">
              <w:rPr>
                <w:szCs w:val="26"/>
              </w:rPr>
              <w:t>43,26</w:t>
            </w:r>
          </w:p>
        </w:tc>
        <w:tc>
          <w:tcPr>
            <w:tcW w:w="1027" w:type="pct"/>
            <w:vAlign w:val="bottom"/>
          </w:tcPr>
          <w:p w14:paraId="7B62FE53" w14:textId="3DDF23BD" w:rsidR="003019AE" w:rsidRPr="00F2605E" w:rsidRDefault="003019AE" w:rsidP="003019AE">
            <w:pPr>
              <w:spacing w:after="0" w:line="360" w:lineRule="auto"/>
              <w:jc w:val="center"/>
              <w:rPr>
                <w:szCs w:val="26"/>
              </w:rPr>
            </w:pPr>
            <w:r w:rsidRPr="00F2605E">
              <w:rPr>
                <w:szCs w:val="26"/>
              </w:rPr>
              <w:t>1,038</w:t>
            </w:r>
          </w:p>
        </w:tc>
      </w:tr>
      <w:tr w:rsidR="00F2605E" w:rsidRPr="00F2605E" w14:paraId="68C25A99" w14:textId="77777777" w:rsidTr="001B0F9E">
        <w:trPr>
          <w:jc w:val="center"/>
        </w:trPr>
        <w:tc>
          <w:tcPr>
            <w:tcW w:w="527" w:type="pct"/>
          </w:tcPr>
          <w:p w14:paraId="30602804" w14:textId="77777777" w:rsidR="003019AE" w:rsidRPr="00F2605E" w:rsidRDefault="003019AE" w:rsidP="003019AE">
            <w:pPr>
              <w:spacing w:after="0" w:line="360" w:lineRule="auto"/>
              <w:jc w:val="center"/>
              <w:rPr>
                <w:szCs w:val="26"/>
              </w:rPr>
            </w:pPr>
            <w:r w:rsidRPr="00F2605E">
              <w:rPr>
                <w:szCs w:val="26"/>
              </w:rPr>
              <w:t>3</w:t>
            </w:r>
          </w:p>
        </w:tc>
        <w:tc>
          <w:tcPr>
            <w:tcW w:w="1382" w:type="pct"/>
          </w:tcPr>
          <w:p w14:paraId="73EBF31F" w14:textId="77777777" w:rsidR="003019AE" w:rsidRPr="00F2605E" w:rsidRDefault="003019AE" w:rsidP="003019AE">
            <w:pPr>
              <w:spacing w:after="0" w:line="360" w:lineRule="auto"/>
              <w:jc w:val="center"/>
              <w:rPr>
                <w:szCs w:val="26"/>
              </w:rPr>
            </w:pPr>
            <w:r w:rsidRPr="00F2605E">
              <w:rPr>
                <w:szCs w:val="26"/>
              </w:rPr>
              <w:t>NOx</w:t>
            </w:r>
          </w:p>
        </w:tc>
        <w:tc>
          <w:tcPr>
            <w:tcW w:w="1037" w:type="pct"/>
            <w:vAlign w:val="center"/>
          </w:tcPr>
          <w:p w14:paraId="3DDAEC04" w14:textId="77777777" w:rsidR="003019AE" w:rsidRPr="00F2605E" w:rsidRDefault="003019AE" w:rsidP="003019AE">
            <w:pPr>
              <w:spacing w:after="0" w:line="360" w:lineRule="auto"/>
              <w:jc w:val="center"/>
              <w:rPr>
                <w:szCs w:val="26"/>
              </w:rPr>
            </w:pPr>
            <w:r w:rsidRPr="00F2605E">
              <w:rPr>
                <w:szCs w:val="26"/>
              </w:rPr>
              <w:t>1,76</w:t>
            </w:r>
          </w:p>
        </w:tc>
        <w:tc>
          <w:tcPr>
            <w:tcW w:w="1027" w:type="pct"/>
            <w:shd w:val="clear" w:color="auto" w:fill="auto"/>
            <w:vAlign w:val="center"/>
          </w:tcPr>
          <w:p w14:paraId="129D23C2" w14:textId="01A10E74" w:rsidR="003019AE" w:rsidRPr="00F2605E" w:rsidRDefault="003019AE" w:rsidP="003019AE">
            <w:pPr>
              <w:spacing w:after="0" w:line="360" w:lineRule="auto"/>
              <w:jc w:val="center"/>
              <w:rPr>
                <w:szCs w:val="26"/>
              </w:rPr>
            </w:pPr>
            <w:r w:rsidRPr="00F2605E">
              <w:rPr>
                <w:szCs w:val="26"/>
              </w:rPr>
              <w:t>230,71</w:t>
            </w:r>
          </w:p>
        </w:tc>
        <w:tc>
          <w:tcPr>
            <w:tcW w:w="1027" w:type="pct"/>
            <w:vAlign w:val="bottom"/>
          </w:tcPr>
          <w:p w14:paraId="317175D6" w14:textId="0ED7489B" w:rsidR="003019AE" w:rsidRPr="00F2605E" w:rsidRDefault="003019AE" w:rsidP="003019AE">
            <w:pPr>
              <w:spacing w:after="0" w:line="360" w:lineRule="auto"/>
              <w:jc w:val="center"/>
              <w:rPr>
                <w:szCs w:val="26"/>
              </w:rPr>
            </w:pPr>
            <w:r w:rsidRPr="00F2605E">
              <w:rPr>
                <w:szCs w:val="26"/>
              </w:rPr>
              <w:t>5,537</w:t>
            </w:r>
          </w:p>
        </w:tc>
      </w:tr>
      <w:tr w:rsidR="00F2605E" w:rsidRPr="00F2605E" w14:paraId="5F6E8A3C" w14:textId="77777777" w:rsidTr="001B0F9E">
        <w:trPr>
          <w:jc w:val="center"/>
        </w:trPr>
        <w:tc>
          <w:tcPr>
            <w:tcW w:w="527" w:type="pct"/>
          </w:tcPr>
          <w:p w14:paraId="031A80D8" w14:textId="77777777" w:rsidR="003019AE" w:rsidRPr="00F2605E" w:rsidRDefault="003019AE" w:rsidP="003019AE">
            <w:pPr>
              <w:spacing w:after="0" w:line="360" w:lineRule="auto"/>
              <w:jc w:val="center"/>
              <w:rPr>
                <w:szCs w:val="26"/>
              </w:rPr>
            </w:pPr>
            <w:r w:rsidRPr="00F2605E">
              <w:rPr>
                <w:szCs w:val="26"/>
              </w:rPr>
              <w:t>4</w:t>
            </w:r>
          </w:p>
        </w:tc>
        <w:tc>
          <w:tcPr>
            <w:tcW w:w="1382" w:type="pct"/>
          </w:tcPr>
          <w:p w14:paraId="2ACD891B" w14:textId="77777777" w:rsidR="003019AE" w:rsidRPr="00F2605E" w:rsidRDefault="003019AE" w:rsidP="003019AE">
            <w:pPr>
              <w:spacing w:after="0" w:line="360" w:lineRule="auto"/>
              <w:jc w:val="center"/>
              <w:rPr>
                <w:szCs w:val="26"/>
              </w:rPr>
            </w:pPr>
            <w:r w:rsidRPr="00F2605E">
              <w:rPr>
                <w:szCs w:val="26"/>
              </w:rPr>
              <w:t>CO</w:t>
            </w:r>
          </w:p>
        </w:tc>
        <w:tc>
          <w:tcPr>
            <w:tcW w:w="1037" w:type="pct"/>
            <w:vAlign w:val="center"/>
          </w:tcPr>
          <w:p w14:paraId="2A1191DA" w14:textId="77777777" w:rsidR="003019AE" w:rsidRPr="00F2605E" w:rsidRDefault="003019AE" w:rsidP="003019AE">
            <w:pPr>
              <w:spacing w:after="0" w:line="360" w:lineRule="auto"/>
              <w:jc w:val="center"/>
              <w:rPr>
                <w:szCs w:val="26"/>
              </w:rPr>
            </w:pPr>
            <w:r w:rsidRPr="00F2605E">
              <w:rPr>
                <w:szCs w:val="26"/>
              </w:rPr>
              <w:t>3,72</w:t>
            </w:r>
          </w:p>
        </w:tc>
        <w:tc>
          <w:tcPr>
            <w:tcW w:w="1027" w:type="pct"/>
            <w:shd w:val="clear" w:color="auto" w:fill="auto"/>
            <w:vAlign w:val="center"/>
          </w:tcPr>
          <w:p w14:paraId="7F1515C8" w14:textId="1E34C37F" w:rsidR="003019AE" w:rsidRPr="00F2605E" w:rsidRDefault="003019AE" w:rsidP="003019AE">
            <w:pPr>
              <w:spacing w:after="0" w:line="360" w:lineRule="auto"/>
              <w:jc w:val="center"/>
              <w:rPr>
                <w:szCs w:val="26"/>
              </w:rPr>
            </w:pPr>
            <w:r w:rsidRPr="00F2605E">
              <w:rPr>
                <w:szCs w:val="26"/>
              </w:rPr>
              <w:t>487,64</w:t>
            </w:r>
          </w:p>
        </w:tc>
        <w:tc>
          <w:tcPr>
            <w:tcW w:w="1027" w:type="pct"/>
            <w:vAlign w:val="bottom"/>
          </w:tcPr>
          <w:p w14:paraId="66F1A5B2" w14:textId="562747CE" w:rsidR="003019AE" w:rsidRPr="00F2605E" w:rsidRDefault="003019AE" w:rsidP="003019AE">
            <w:pPr>
              <w:spacing w:after="0" w:line="360" w:lineRule="auto"/>
              <w:jc w:val="center"/>
              <w:rPr>
                <w:szCs w:val="26"/>
              </w:rPr>
            </w:pPr>
            <w:r w:rsidRPr="00F2605E">
              <w:rPr>
                <w:szCs w:val="26"/>
              </w:rPr>
              <w:t>11,703</w:t>
            </w:r>
          </w:p>
        </w:tc>
      </w:tr>
      <w:tr w:rsidR="00F2605E" w:rsidRPr="00F2605E" w14:paraId="52FE2A75" w14:textId="77777777" w:rsidTr="001B0F9E">
        <w:trPr>
          <w:jc w:val="center"/>
        </w:trPr>
        <w:tc>
          <w:tcPr>
            <w:tcW w:w="527" w:type="pct"/>
          </w:tcPr>
          <w:p w14:paraId="2EBA0134" w14:textId="77777777" w:rsidR="003019AE" w:rsidRPr="00F2605E" w:rsidRDefault="003019AE" w:rsidP="003019AE">
            <w:pPr>
              <w:spacing w:after="0" w:line="360" w:lineRule="auto"/>
              <w:jc w:val="center"/>
              <w:rPr>
                <w:szCs w:val="26"/>
              </w:rPr>
            </w:pPr>
            <w:r w:rsidRPr="00F2605E">
              <w:rPr>
                <w:szCs w:val="26"/>
              </w:rPr>
              <w:t>5</w:t>
            </w:r>
          </w:p>
        </w:tc>
        <w:tc>
          <w:tcPr>
            <w:tcW w:w="1382" w:type="pct"/>
          </w:tcPr>
          <w:p w14:paraId="30CD06D3" w14:textId="77777777" w:rsidR="003019AE" w:rsidRPr="00F2605E" w:rsidRDefault="003019AE" w:rsidP="003019AE">
            <w:pPr>
              <w:spacing w:after="0" w:line="360" w:lineRule="auto"/>
              <w:jc w:val="center"/>
              <w:rPr>
                <w:szCs w:val="26"/>
              </w:rPr>
            </w:pPr>
            <w:r w:rsidRPr="00F2605E">
              <w:rPr>
                <w:szCs w:val="26"/>
              </w:rPr>
              <w:t>VOC</w:t>
            </w:r>
          </w:p>
        </w:tc>
        <w:tc>
          <w:tcPr>
            <w:tcW w:w="1037" w:type="pct"/>
            <w:vAlign w:val="center"/>
          </w:tcPr>
          <w:p w14:paraId="448BABD0" w14:textId="77777777" w:rsidR="003019AE" w:rsidRPr="00F2605E" w:rsidRDefault="003019AE" w:rsidP="003019AE">
            <w:pPr>
              <w:spacing w:after="0" w:line="360" w:lineRule="auto"/>
              <w:jc w:val="center"/>
              <w:rPr>
                <w:szCs w:val="26"/>
              </w:rPr>
            </w:pPr>
            <w:r w:rsidRPr="00F2605E">
              <w:rPr>
                <w:szCs w:val="26"/>
              </w:rPr>
              <w:t>0,14</w:t>
            </w:r>
          </w:p>
        </w:tc>
        <w:tc>
          <w:tcPr>
            <w:tcW w:w="1027" w:type="pct"/>
            <w:shd w:val="clear" w:color="auto" w:fill="auto"/>
            <w:vAlign w:val="center"/>
          </w:tcPr>
          <w:p w14:paraId="3D4B1843" w14:textId="184EEAD8" w:rsidR="003019AE" w:rsidRPr="00F2605E" w:rsidRDefault="003019AE" w:rsidP="003019AE">
            <w:pPr>
              <w:spacing w:after="0" w:line="360" w:lineRule="auto"/>
              <w:jc w:val="center"/>
              <w:rPr>
                <w:szCs w:val="26"/>
              </w:rPr>
            </w:pPr>
            <w:r w:rsidRPr="00F2605E">
              <w:rPr>
                <w:szCs w:val="26"/>
              </w:rPr>
              <w:t>18,35</w:t>
            </w:r>
          </w:p>
        </w:tc>
        <w:tc>
          <w:tcPr>
            <w:tcW w:w="1027" w:type="pct"/>
            <w:vAlign w:val="bottom"/>
          </w:tcPr>
          <w:p w14:paraId="04EEAA0B" w14:textId="1CE758E5" w:rsidR="003019AE" w:rsidRPr="00F2605E" w:rsidRDefault="003019AE" w:rsidP="003019AE">
            <w:pPr>
              <w:spacing w:after="0" w:line="360" w:lineRule="auto"/>
              <w:jc w:val="center"/>
              <w:rPr>
                <w:szCs w:val="26"/>
              </w:rPr>
            </w:pPr>
            <w:r w:rsidRPr="00F2605E">
              <w:rPr>
                <w:szCs w:val="26"/>
              </w:rPr>
              <w:t>0,440</w:t>
            </w:r>
          </w:p>
        </w:tc>
      </w:tr>
    </w:tbl>
    <w:p w14:paraId="7BAFA8C3" w14:textId="77777777" w:rsidR="00901862" w:rsidRPr="00F2605E" w:rsidRDefault="00901862" w:rsidP="003019AE">
      <w:pPr>
        <w:spacing w:after="0" w:line="360" w:lineRule="auto"/>
        <w:jc w:val="right"/>
        <w:rPr>
          <w:i/>
          <w:iCs/>
        </w:rPr>
      </w:pPr>
      <w:r w:rsidRPr="00F2605E">
        <w:rPr>
          <w:i/>
          <w:iCs/>
          <w:szCs w:val="26"/>
        </w:rPr>
        <w:t>(</w:t>
      </w:r>
      <w:proofErr w:type="spellStart"/>
      <w:r w:rsidRPr="00F2605E">
        <w:rPr>
          <w:i/>
          <w:iCs/>
          <w:szCs w:val="26"/>
        </w:rPr>
        <w:t>Nguồn</w:t>
      </w:r>
      <w:proofErr w:type="spellEnd"/>
      <w:r w:rsidRPr="00F2605E">
        <w:rPr>
          <w:i/>
          <w:iCs/>
          <w:szCs w:val="26"/>
        </w:rPr>
        <w:t xml:space="preserve">: Emission inventory manual, </w:t>
      </w:r>
      <w:proofErr w:type="gramStart"/>
      <w:r w:rsidRPr="00F2605E">
        <w:rPr>
          <w:i/>
          <w:iCs/>
          <w:szCs w:val="26"/>
        </w:rPr>
        <w:t>UNEP(</w:t>
      </w:r>
      <w:proofErr w:type="gramEnd"/>
      <w:r w:rsidRPr="00F2605E">
        <w:rPr>
          <w:i/>
          <w:iCs/>
          <w:szCs w:val="26"/>
        </w:rPr>
        <w:t>20</w:t>
      </w:r>
      <w:r w:rsidRPr="00F2605E">
        <w:rPr>
          <w:i/>
          <w:iCs/>
          <w:lang w:eastAsia="ja-JP"/>
        </w:rPr>
        <w:t>13))</w:t>
      </w:r>
    </w:p>
    <w:p w14:paraId="1CEA2E03" w14:textId="77777777" w:rsidR="00901862" w:rsidRPr="00F2605E" w:rsidRDefault="00901862" w:rsidP="00901862">
      <w:pPr>
        <w:pStyle w:val="0Normal"/>
        <w:rPr>
          <w:lang w:val="pt-BR"/>
        </w:rPr>
      </w:pPr>
      <w:r w:rsidRPr="00F2605E">
        <w:rPr>
          <w:lang w:val="pt-BR"/>
        </w:rPr>
        <w:t xml:space="preserve">Kết quả tính toán cho thấy tải lượng thông số các chất ô nhiễm trong khí thải lò đốt gas rất nhỏ. Đồng thời, gas được xem là nhiên liệu sạch, không gây ô nhiễm môi trường, hiện nay đang được khuyến khích sử dụng và hiện nay các hộ chung cư và các nhà hàng trong khu trung tâm thương mại, nhà trẻ đều bố trí các hệ thống hút khói </w:t>
      </w:r>
      <w:r w:rsidRPr="00F2605E">
        <w:rPr>
          <w:spacing w:val="-2"/>
          <w:lang w:val="pt-BR"/>
        </w:rPr>
        <w:t xml:space="preserve">phát </w:t>
      </w:r>
      <w:r w:rsidRPr="00F2605E">
        <w:rPr>
          <w:spacing w:val="-2"/>
          <w:lang w:val="pt-BR"/>
        </w:rPr>
        <w:lastRenderedPageBreak/>
        <w:t xml:space="preserve">sinh từ các bếp nên đánh giá nguồn ô nhiễm này là không đáng kể. </w:t>
      </w:r>
      <w:r w:rsidRPr="00F2605E">
        <w:rPr>
          <w:lang w:val="pt-BR"/>
        </w:rPr>
        <w:t>Ngoài ra, nguồn ô nhiễm này chỉ phát sinh trong thời gian ngắn nên hoạt động này cũng ít gây ảnh hưởng đến môi trường.</w:t>
      </w:r>
    </w:p>
    <w:p w14:paraId="5EF3F597" w14:textId="77777777" w:rsidR="00901862" w:rsidRPr="00F2605E" w:rsidRDefault="00901862" w:rsidP="00901862">
      <w:pPr>
        <w:pStyle w:val="abc"/>
        <w:numPr>
          <w:ilvl w:val="0"/>
          <w:numId w:val="0"/>
        </w:numPr>
        <w:spacing w:line="312" w:lineRule="auto"/>
        <w:ind w:left="360" w:firstLine="207"/>
        <w:rPr>
          <w:lang w:val="en-US"/>
        </w:rPr>
      </w:pPr>
      <w:r w:rsidRPr="00F2605E">
        <w:rPr>
          <w:bCs/>
          <w:lang w:val="pt-BR"/>
        </w:rPr>
        <w:t xml:space="preserve">a.3. </w:t>
      </w:r>
      <w:proofErr w:type="spellStart"/>
      <w:r w:rsidRPr="00F2605E">
        <w:rPr>
          <w:lang w:val="es-CL"/>
        </w:rPr>
        <w:t>Mùi</w:t>
      </w:r>
      <w:proofErr w:type="spellEnd"/>
      <w:r w:rsidRPr="00F2605E">
        <w:rPr>
          <w:lang w:val="es-CL"/>
        </w:rPr>
        <w:t xml:space="preserve"> </w:t>
      </w:r>
      <w:proofErr w:type="spellStart"/>
      <w:r w:rsidRPr="00F2605E">
        <w:rPr>
          <w:lang w:val="es-CL"/>
        </w:rPr>
        <w:t>phát</w:t>
      </w:r>
      <w:proofErr w:type="spellEnd"/>
      <w:r w:rsidRPr="00F2605E">
        <w:rPr>
          <w:lang w:val="es-CL"/>
        </w:rPr>
        <w:t xml:space="preserve"> </w:t>
      </w:r>
      <w:proofErr w:type="spellStart"/>
      <w:r w:rsidRPr="00F2605E">
        <w:rPr>
          <w:lang w:val="es-CL"/>
        </w:rPr>
        <w:t>sinh</w:t>
      </w:r>
      <w:proofErr w:type="spellEnd"/>
      <w:r w:rsidRPr="00F2605E">
        <w:rPr>
          <w:lang w:val="es-CL"/>
        </w:rPr>
        <w:t xml:space="preserve"> </w:t>
      </w:r>
      <w:r w:rsidRPr="00F2605E">
        <w:rPr>
          <w:rFonts w:eastAsia="Times New Roman"/>
          <w:bCs/>
        </w:rPr>
        <w:t xml:space="preserve">từ </w:t>
      </w:r>
      <w:proofErr w:type="spellStart"/>
      <w:r w:rsidRPr="00F2605E">
        <w:rPr>
          <w:rFonts w:eastAsia="Times New Roman"/>
          <w:bCs/>
          <w:lang w:val="en-US"/>
        </w:rPr>
        <w:t>các</w:t>
      </w:r>
      <w:proofErr w:type="spellEnd"/>
      <w:r w:rsidRPr="00F2605E">
        <w:rPr>
          <w:rFonts w:eastAsia="Times New Roman"/>
          <w:bCs/>
          <w:lang w:val="en-US"/>
        </w:rPr>
        <w:t xml:space="preserve"> </w:t>
      </w:r>
      <w:proofErr w:type="spellStart"/>
      <w:r w:rsidRPr="00F2605E">
        <w:rPr>
          <w:rFonts w:eastAsia="Times New Roman"/>
          <w:bCs/>
          <w:lang w:val="en-US"/>
        </w:rPr>
        <w:t>nguồn</w:t>
      </w:r>
      <w:proofErr w:type="spellEnd"/>
      <w:r w:rsidRPr="00F2605E">
        <w:rPr>
          <w:rFonts w:eastAsia="Times New Roman"/>
          <w:bCs/>
          <w:lang w:val="en-US"/>
        </w:rPr>
        <w:t xml:space="preserve"> </w:t>
      </w:r>
      <w:proofErr w:type="spellStart"/>
      <w:r w:rsidRPr="00F2605E">
        <w:rPr>
          <w:rFonts w:eastAsia="Times New Roman"/>
          <w:bCs/>
          <w:lang w:val="en-US"/>
        </w:rPr>
        <w:t>phân</w:t>
      </w:r>
      <w:proofErr w:type="spellEnd"/>
      <w:r w:rsidRPr="00F2605E">
        <w:rPr>
          <w:rFonts w:eastAsia="Times New Roman"/>
          <w:bCs/>
          <w:lang w:val="en-US"/>
        </w:rPr>
        <w:t xml:space="preserve"> </w:t>
      </w:r>
      <w:proofErr w:type="spellStart"/>
      <w:r w:rsidRPr="00F2605E">
        <w:rPr>
          <w:rFonts w:eastAsia="Times New Roman"/>
          <w:bCs/>
          <w:lang w:val="en-US"/>
        </w:rPr>
        <w:t>tán</w:t>
      </w:r>
      <w:proofErr w:type="spellEnd"/>
      <w:r w:rsidRPr="00F2605E">
        <w:rPr>
          <w:rFonts w:eastAsia="Times New Roman"/>
          <w:bCs/>
          <w:lang w:val="en-US"/>
        </w:rPr>
        <w:t xml:space="preserve">. </w:t>
      </w:r>
    </w:p>
    <w:p w14:paraId="50218D27" w14:textId="77777777" w:rsidR="00901862" w:rsidRPr="00F2605E" w:rsidRDefault="00901862" w:rsidP="00901862">
      <w:pPr>
        <w:ind w:firstLine="567"/>
        <w:jc w:val="both"/>
        <w:rPr>
          <w:lang w:val="vi-VN"/>
        </w:rPr>
      </w:pPr>
      <w:r w:rsidRPr="00F2605E">
        <w:rPr>
          <w:lang w:val="vi-VN"/>
        </w:rPr>
        <w:t>Mùi hôi do việc phân hủy các chất hữu cơ sinh ra từ hệ thống thu gom nước thải, bể tự hoại</w:t>
      </w:r>
      <w:r w:rsidRPr="00F2605E">
        <w:t xml:space="preserve">, </w:t>
      </w:r>
      <w:proofErr w:type="spellStart"/>
      <w:r w:rsidRPr="00F2605E">
        <w:t>trạm</w:t>
      </w:r>
      <w:proofErr w:type="spellEnd"/>
      <w:r w:rsidRPr="00F2605E">
        <w:t xml:space="preserve"> XLNT..</w:t>
      </w:r>
      <w:r w:rsidRPr="00F2605E">
        <w:rPr>
          <w:lang w:val="vi-VN"/>
        </w:rPr>
        <w:t>. Thành phần các khí chủ yếu sinh ra từ quá trình phân hủy hữu cơ bao gồm CO</w:t>
      </w:r>
      <w:r w:rsidRPr="00F2605E">
        <w:rPr>
          <w:vertAlign w:val="subscript"/>
          <w:lang w:val="vi-VN"/>
        </w:rPr>
        <w:t>2</w:t>
      </w:r>
      <w:r w:rsidRPr="00F2605E">
        <w:rPr>
          <w:lang w:val="vi-VN"/>
        </w:rPr>
        <w:t>, NH</w:t>
      </w:r>
      <w:r w:rsidRPr="00F2605E">
        <w:rPr>
          <w:vertAlign w:val="subscript"/>
          <w:lang w:val="vi-VN"/>
        </w:rPr>
        <w:t>3</w:t>
      </w:r>
      <w:r w:rsidRPr="00F2605E">
        <w:rPr>
          <w:lang w:val="vi-VN"/>
        </w:rPr>
        <w:t>, H</w:t>
      </w:r>
      <w:r w:rsidRPr="00F2605E">
        <w:rPr>
          <w:vertAlign w:val="subscript"/>
          <w:lang w:val="vi-VN"/>
        </w:rPr>
        <w:t>2</w:t>
      </w:r>
      <w:r w:rsidRPr="00F2605E">
        <w:rPr>
          <w:lang w:val="vi-VN"/>
        </w:rPr>
        <w:t>S, CO, CH</w:t>
      </w:r>
      <w:r w:rsidRPr="00F2605E">
        <w:rPr>
          <w:vertAlign w:val="subscript"/>
          <w:lang w:val="vi-VN"/>
        </w:rPr>
        <w:t>4</w:t>
      </w:r>
      <w:r w:rsidRPr="00F2605E">
        <w:rPr>
          <w:lang w:val="vi-VN"/>
        </w:rPr>
        <w:t>,... trong đó các khí gây mùi chủ yếu là NH</w:t>
      </w:r>
      <w:r w:rsidRPr="00F2605E">
        <w:rPr>
          <w:vertAlign w:val="subscript"/>
          <w:lang w:val="vi-VN"/>
        </w:rPr>
        <w:t>3</w:t>
      </w:r>
      <w:r w:rsidRPr="00F2605E">
        <w:rPr>
          <w:lang w:val="vi-VN"/>
        </w:rPr>
        <w:t xml:space="preserve"> và H</w:t>
      </w:r>
      <w:r w:rsidRPr="00F2605E">
        <w:rPr>
          <w:vertAlign w:val="subscript"/>
          <w:lang w:val="vi-VN"/>
        </w:rPr>
        <w:t>2</w:t>
      </w:r>
      <w:r w:rsidRPr="00F2605E">
        <w:rPr>
          <w:lang w:val="vi-VN"/>
        </w:rPr>
        <w:t>S.</w:t>
      </w:r>
      <w:bookmarkStart w:id="755" w:name="_Toc33097975"/>
      <w:bookmarkStart w:id="756" w:name="_Toc45271970"/>
      <w:bookmarkStart w:id="757" w:name="_Toc33098077"/>
      <w:bookmarkStart w:id="758" w:name="_Toc523373397"/>
      <w:bookmarkStart w:id="759" w:name="_Toc12784961"/>
      <w:bookmarkStart w:id="760" w:name="_Toc476040978"/>
      <w:bookmarkStart w:id="761" w:name="_Toc501723541"/>
      <w:bookmarkStart w:id="762" w:name="_Toc523372502"/>
    </w:p>
    <w:p w14:paraId="3230EF34" w14:textId="3E5E428F" w:rsidR="00901862" w:rsidRPr="00F2605E" w:rsidRDefault="00901862" w:rsidP="00901862">
      <w:pPr>
        <w:pStyle w:val="Caption"/>
        <w:spacing w:line="276" w:lineRule="auto"/>
        <w:jc w:val="center"/>
        <w:rPr>
          <w:rFonts w:ascii="Times New Roman" w:hAnsi="Times New Roman"/>
          <w:b w:val="0"/>
          <w:lang w:val="vi-VN"/>
        </w:rPr>
      </w:pPr>
      <w:bookmarkStart w:id="763" w:name="_Toc73629628"/>
      <w:bookmarkStart w:id="764" w:name="_Toc97824839"/>
      <w:proofErr w:type="spellStart"/>
      <w:r w:rsidRPr="00F2605E">
        <w:rPr>
          <w:rFonts w:ascii="Times New Roman" w:hAnsi="Times New Roman"/>
        </w:rPr>
        <w:t>Bảng</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Bảng_3. \* ARABIC </w:instrText>
      </w:r>
      <w:r w:rsidRPr="00F2605E">
        <w:rPr>
          <w:rFonts w:ascii="Times New Roman" w:hAnsi="Times New Roman"/>
        </w:rPr>
        <w:fldChar w:fldCharType="separate"/>
      </w:r>
      <w:r w:rsidR="00D42D65">
        <w:rPr>
          <w:rFonts w:ascii="Times New Roman" w:hAnsi="Times New Roman"/>
          <w:noProof/>
        </w:rPr>
        <w:t>26</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lang w:val="vi-VN"/>
        </w:rPr>
        <w:t>Các hợp chất gây mùi chứa S tạo ra từ quá trình phân hủy kỵ khí</w:t>
      </w:r>
      <w:bookmarkEnd w:id="755"/>
      <w:bookmarkEnd w:id="756"/>
      <w:bookmarkEnd w:id="757"/>
      <w:bookmarkEnd w:id="758"/>
      <w:bookmarkEnd w:id="759"/>
      <w:bookmarkEnd w:id="760"/>
      <w:bookmarkEnd w:id="761"/>
      <w:bookmarkEnd w:id="762"/>
      <w:bookmarkEnd w:id="763"/>
      <w:bookmarkEnd w:id="764"/>
    </w:p>
    <w:tbl>
      <w:tblPr>
        <w:tblStyle w:val="TableGrid"/>
        <w:tblW w:w="5000" w:type="pct"/>
        <w:jc w:val="center"/>
        <w:tblLook w:val="04A0" w:firstRow="1" w:lastRow="0" w:firstColumn="1" w:lastColumn="0" w:noHBand="0" w:noVBand="1"/>
      </w:tblPr>
      <w:tblGrid>
        <w:gridCol w:w="2892"/>
        <w:gridCol w:w="3125"/>
        <w:gridCol w:w="3045"/>
      </w:tblGrid>
      <w:tr w:rsidR="00F2605E" w:rsidRPr="00F2605E" w14:paraId="4D4115FE" w14:textId="77777777" w:rsidTr="001B0F9E">
        <w:trPr>
          <w:trHeight w:val="20"/>
          <w:tblHeader/>
          <w:jc w:val="center"/>
        </w:trPr>
        <w:tc>
          <w:tcPr>
            <w:tcW w:w="1595" w:type="pct"/>
            <w:vAlign w:val="center"/>
          </w:tcPr>
          <w:p w14:paraId="1A557629" w14:textId="77777777" w:rsidR="00901862" w:rsidRPr="00F2605E" w:rsidRDefault="00901862" w:rsidP="001B0F9E">
            <w:pPr>
              <w:spacing w:before="60" w:after="60"/>
              <w:jc w:val="both"/>
              <w:rPr>
                <w:b/>
              </w:rPr>
            </w:pPr>
            <w:r w:rsidRPr="00F2605E">
              <w:rPr>
                <w:b/>
              </w:rPr>
              <w:t xml:space="preserve">Các </w:t>
            </w:r>
            <w:proofErr w:type="spellStart"/>
            <w:r w:rsidRPr="00F2605E">
              <w:rPr>
                <w:b/>
              </w:rPr>
              <w:t>hợp</w:t>
            </w:r>
            <w:proofErr w:type="spellEnd"/>
            <w:r w:rsidRPr="00F2605E">
              <w:rPr>
                <w:b/>
              </w:rPr>
              <w:t xml:space="preserve"> </w:t>
            </w:r>
            <w:proofErr w:type="spellStart"/>
            <w:r w:rsidRPr="00F2605E">
              <w:rPr>
                <w:b/>
              </w:rPr>
              <w:t>chất</w:t>
            </w:r>
            <w:proofErr w:type="spellEnd"/>
          </w:p>
        </w:tc>
        <w:tc>
          <w:tcPr>
            <w:tcW w:w="1724" w:type="pct"/>
            <w:vAlign w:val="center"/>
          </w:tcPr>
          <w:p w14:paraId="5BA2B552" w14:textId="77777777" w:rsidR="00901862" w:rsidRPr="00F2605E" w:rsidRDefault="00901862" w:rsidP="001B0F9E">
            <w:pPr>
              <w:spacing w:before="60" w:after="60"/>
              <w:jc w:val="both"/>
              <w:rPr>
                <w:b/>
              </w:rPr>
            </w:pPr>
            <w:r w:rsidRPr="00F2605E">
              <w:rPr>
                <w:b/>
              </w:rPr>
              <w:t xml:space="preserve">Công </w:t>
            </w:r>
            <w:proofErr w:type="spellStart"/>
            <w:r w:rsidRPr="00F2605E">
              <w:rPr>
                <w:b/>
              </w:rPr>
              <w:t>thức</w:t>
            </w:r>
            <w:proofErr w:type="spellEnd"/>
          </w:p>
        </w:tc>
        <w:tc>
          <w:tcPr>
            <w:tcW w:w="1680" w:type="pct"/>
            <w:vAlign w:val="center"/>
          </w:tcPr>
          <w:p w14:paraId="0C12EDFF" w14:textId="77777777" w:rsidR="00901862" w:rsidRPr="00F2605E" w:rsidRDefault="00901862" w:rsidP="001B0F9E">
            <w:pPr>
              <w:spacing w:before="60" w:after="60"/>
              <w:jc w:val="both"/>
              <w:rPr>
                <w:b/>
              </w:rPr>
            </w:pPr>
            <w:r w:rsidRPr="00F2605E">
              <w:rPr>
                <w:b/>
              </w:rPr>
              <w:t xml:space="preserve">Mùi </w:t>
            </w:r>
            <w:proofErr w:type="spellStart"/>
            <w:r w:rsidRPr="00F2605E">
              <w:rPr>
                <w:b/>
              </w:rPr>
              <w:t>đặc</w:t>
            </w:r>
            <w:proofErr w:type="spellEnd"/>
            <w:r w:rsidRPr="00F2605E">
              <w:rPr>
                <w:b/>
              </w:rPr>
              <w:t xml:space="preserve"> </w:t>
            </w:r>
            <w:proofErr w:type="spellStart"/>
            <w:r w:rsidRPr="00F2605E">
              <w:rPr>
                <w:b/>
              </w:rPr>
              <w:t>trưng</w:t>
            </w:r>
            <w:proofErr w:type="spellEnd"/>
          </w:p>
        </w:tc>
      </w:tr>
      <w:tr w:rsidR="00F2605E" w:rsidRPr="00F2605E" w14:paraId="0B1C855D" w14:textId="77777777" w:rsidTr="001B0F9E">
        <w:trPr>
          <w:trHeight w:val="20"/>
          <w:jc w:val="center"/>
        </w:trPr>
        <w:tc>
          <w:tcPr>
            <w:tcW w:w="1595" w:type="pct"/>
          </w:tcPr>
          <w:p w14:paraId="54F5A09E" w14:textId="77777777" w:rsidR="00901862" w:rsidRPr="00F2605E" w:rsidRDefault="00901862" w:rsidP="001B0F9E">
            <w:pPr>
              <w:spacing w:before="60" w:after="60"/>
              <w:jc w:val="both"/>
            </w:pPr>
            <w:r w:rsidRPr="00F2605E">
              <w:t>Allyl mercaptan</w:t>
            </w:r>
          </w:p>
        </w:tc>
        <w:tc>
          <w:tcPr>
            <w:tcW w:w="1724" w:type="pct"/>
          </w:tcPr>
          <w:p w14:paraId="6E1FA417" w14:textId="77777777" w:rsidR="00901862" w:rsidRPr="00F2605E" w:rsidRDefault="00901862" w:rsidP="001B0F9E">
            <w:pPr>
              <w:spacing w:before="60" w:after="60"/>
              <w:jc w:val="both"/>
            </w:pPr>
            <w:r w:rsidRPr="00F2605E">
              <w:t>CH</w:t>
            </w:r>
            <w:r w:rsidRPr="00F2605E">
              <w:rPr>
                <w:vertAlign w:val="subscript"/>
              </w:rPr>
              <w:t>2</w:t>
            </w:r>
            <w:r w:rsidRPr="00F2605E">
              <w:t>=CH-CH</w:t>
            </w:r>
            <w:r w:rsidRPr="00F2605E">
              <w:rPr>
                <w:vertAlign w:val="subscript"/>
              </w:rPr>
              <w:t>2</w:t>
            </w:r>
            <w:r w:rsidRPr="00F2605E">
              <w:t>-SH</w:t>
            </w:r>
          </w:p>
        </w:tc>
        <w:tc>
          <w:tcPr>
            <w:tcW w:w="1680" w:type="pct"/>
          </w:tcPr>
          <w:p w14:paraId="4EE6E643" w14:textId="77777777" w:rsidR="00901862" w:rsidRPr="00F2605E" w:rsidRDefault="00901862" w:rsidP="001B0F9E">
            <w:pPr>
              <w:spacing w:before="60" w:after="60"/>
              <w:jc w:val="both"/>
            </w:pPr>
            <w:r w:rsidRPr="00F2605E">
              <w:t xml:space="preserve">Mùi </w:t>
            </w:r>
            <w:proofErr w:type="spellStart"/>
            <w:r w:rsidRPr="00F2605E">
              <w:t>tỏi</w:t>
            </w:r>
            <w:proofErr w:type="spellEnd"/>
            <w:r w:rsidRPr="00F2605E">
              <w:t xml:space="preserve"> – </w:t>
            </w:r>
            <w:proofErr w:type="spellStart"/>
            <w:r w:rsidRPr="00F2605E">
              <w:t>cà</w:t>
            </w:r>
            <w:proofErr w:type="spellEnd"/>
            <w:r w:rsidRPr="00F2605E">
              <w:t xml:space="preserve"> </w:t>
            </w:r>
            <w:proofErr w:type="spellStart"/>
            <w:r w:rsidRPr="00F2605E">
              <w:t>phê</w:t>
            </w:r>
            <w:proofErr w:type="spellEnd"/>
            <w:r w:rsidRPr="00F2605E">
              <w:t xml:space="preserve"> </w:t>
            </w:r>
            <w:proofErr w:type="spellStart"/>
            <w:r w:rsidRPr="00F2605E">
              <w:t>mạnh</w:t>
            </w:r>
            <w:proofErr w:type="spellEnd"/>
          </w:p>
        </w:tc>
      </w:tr>
      <w:tr w:rsidR="00F2605E" w:rsidRPr="00F2605E" w14:paraId="721566B6" w14:textId="77777777" w:rsidTr="001B0F9E">
        <w:trPr>
          <w:trHeight w:val="20"/>
          <w:jc w:val="center"/>
        </w:trPr>
        <w:tc>
          <w:tcPr>
            <w:tcW w:w="1595" w:type="pct"/>
          </w:tcPr>
          <w:p w14:paraId="6034FF46" w14:textId="77777777" w:rsidR="00901862" w:rsidRPr="00F2605E" w:rsidRDefault="00901862" w:rsidP="001B0F9E">
            <w:pPr>
              <w:spacing w:before="60" w:after="60"/>
              <w:jc w:val="both"/>
            </w:pPr>
            <w:r w:rsidRPr="00F2605E">
              <w:t>Amyl mercaptan</w:t>
            </w:r>
          </w:p>
        </w:tc>
        <w:tc>
          <w:tcPr>
            <w:tcW w:w="1724" w:type="pct"/>
          </w:tcPr>
          <w:p w14:paraId="6C320D00" w14:textId="77777777" w:rsidR="00901862" w:rsidRPr="00F2605E" w:rsidRDefault="00901862" w:rsidP="001B0F9E">
            <w:pPr>
              <w:spacing w:before="60" w:after="60"/>
              <w:jc w:val="both"/>
            </w:pPr>
            <w:r w:rsidRPr="00F2605E">
              <w:t>CH</w:t>
            </w:r>
            <w:r w:rsidRPr="00F2605E">
              <w:rPr>
                <w:vertAlign w:val="subscript"/>
              </w:rPr>
              <w:t>3</w:t>
            </w:r>
            <w:r w:rsidRPr="00F2605E">
              <w:t>-(CH</w:t>
            </w:r>
            <w:r w:rsidRPr="00F2605E">
              <w:rPr>
                <w:vertAlign w:val="subscript"/>
              </w:rPr>
              <w:t>2</w:t>
            </w:r>
            <w:r w:rsidRPr="00F2605E">
              <w:t>)</w:t>
            </w:r>
            <w:r w:rsidRPr="00F2605E">
              <w:rPr>
                <w:vertAlign w:val="subscript"/>
              </w:rPr>
              <w:t>3</w:t>
            </w:r>
            <w:r w:rsidRPr="00F2605E">
              <w:t>-CH</w:t>
            </w:r>
            <w:r w:rsidRPr="00F2605E">
              <w:rPr>
                <w:vertAlign w:val="subscript"/>
              </w:rPr>
              <w:t>2</w:t>
            </w:r>
            <w:r w:rsidRPr="00F2605E">
              <w:t>-SH</w:t>
            </w:r>
          </w:p>
        </w:tc>
        <w:tc>
          <w:tcPr>
            <w:tcW w:w="1680" w:type="pct"/>
          </w:tcPr>
          <w:p w14:paraId="57299A68" w14:textId="77777777" w:rsidR="00901862" w:rsidRPr="00F2605E" w:rsidRDefault="00901862" w:rsidP="001B0F9E">
            <w:pPr>
              <w:spacing w:before="60" w:after="60"/>
              <w:jc w:val="both"/>
            </w:pPr>
            <w:proofErr w:type="spellStart"/>
            <w:r w:rsidRPr="00F2605E">
              <w:t>Khó</w:t>
            </w:r>
            <w:proofErr w:type="spellEnd"/>
            <w:r w:rsidRPr="00F2605E">
              <w:t xml:space="preserve"> </w:t>
            </w:r>
            <w:proofErr w:type="spellStart"/>
            <w:r w:rsidRPr="00F2605E">
              <w:t>chịu</w:t>
            </w:r>
            <w:proofErr w:type="spellEnd"/>
            <w:r w:rsidRPr="00F2605E">
              <w:t xml:space="preserve">, </w:t>
            </w:r>
            <w:proofErr w:type="spellStart"/>
            <w:r w:rsidRPr="00F2605E">
              <w:t>hôi</w:t>
            </w:r>
            <w:proofErr w:type="spellEnd"/>
            <w:r w:rsidRPr="00F2605E">
              <w:t xml:space="preserve"> </w:t>
            </w:r>
            <w:proofErr w:type="spellStart"/>
            <w:r w:rsidRPr="00F2605E">
              <w:t>thối</w:t>
            </w:r>
            <w:proofErr w:type="spellEnd"/>
          </w:p>
        </w:tc>
      </w:tr>
      <w:tr w:rsidR="00F2605E" w:rsidRPr="00F2605E" w14:paraId="68B60387" w14:textId="77777777" w:rsidTr="001B0F9E">
        <w:trPr>
          <w:trHeight w:val="20"/>
          <w:jc w:val="center"/>
        </w:trPr>
        <w:tc>
          <w:tcPr>
            <w:tcW w:w="1595" w:type="pct"/>
          </w:tcPr>
          <w:p w14:paraId="3A1259A4" w14:textId="77777777" w:rsidR="00901862" w:rsidRPr="00F2605E" w:rsidRDefault="00901862" w:rsidP="001B0F9E">
            <w:pPr>
              <w:spacing w:before="60" w:after="60"/>
              <w:jc w:val="both"/>
            </w:pPr>
            <w:r w:rsidRPr="00F2605E">
              <w:t>Benzyl mercaptan</w:t>
            </w:r>
          </w:p>
        </w:tc>
        <w:tc>
          <w:tcPr>
            <w:tcW w:w="1724" w:type="pct"/>
          </w:tcPr>
          <w:p w14:paraId="6D05B66D" w14:textId="77777777" w:rsidR="00901862" w:rsidRPr="00F2605E" w:rsidRDefault="00901862" w:rsidP="001B0F9E">
            <w:pPr>
              <w:spacing w:before="60" w:after="60"/>
              <w:jc w:val="both"/>
            </w:pPr>
            <w:r w:rsidRPr="00F2605E">
              <w:t>C</w:t>
            </w:r>
            <w:r w:rsidRPr="00F2605E">
              <w:rPr>
                <w:vertAlign w:val="subscript"/>
              </w:rPr>
              <w:t>6</w:t>
            </w:r>
            <w:r w:rsidRPr="00F2605E">
              <w:t>H</w:t>
            </w:r>
            <w:r w:rsidRPr="00F2605E">
              <w:rPr>
                <w:vertAlign w:val="subscript"/>
              </w:rPr>
              <w:t>5</w:t>
            </w:r>
            <w:r w:rsidRPr="00F2605E">
              <w:t>-CH</w:t>
            </w:r>
            <w:r w:rsidRPr="00F2605E">
              <w:rPr>
                <w:vertAlign w:val="subscript"/>
              </w:rPr>
              <w:t>2</w:t>
            </w:r>
            <w:r w:rsidRPr="00F2605E">
              <w:t>-SH</w:t>
            </w:r>
          </w:p>
        </w:tc>
        <w:tc>
          <w:tcPr>
            <w:tcW w:w="1680" w:type="pct"/>
          </w:tcPr>
          <w:p w14:paraId="0F34693D" w14:textId="77777777" w:rsidR="00901862" w:rsidRPr="00F2605E" w:rsidRDefault="00901862" w:rsidP="001B0F9E">
            <w:pPr>
              <w:spacing w:before="60" w:after="60"/>
              <w:jc w:val="both"/>
            </w:pPr>
            <w:proofErr w:type="spellStart"/>
            <w:r w:rsidRPr="00F2605E">
              <w:t>Khó</w:t>
            </w:r>
            <w:proofErr w:type="spellEnd"/>
            <w:r w:rsidRPr="00F2605E">
              <w:t xml:space="preserve"> </w:t>
            </w:r>
            <w:proofErr w:type="spellStart"/>
            <w:r w:rsidRPr="00F2605E">
              <w:t>chịu</w:t>
            </w:r>
            <w:proofErr w:type="spellEnd"/>
            <w:r w:rsidRPr="00F2605E">
              <w:t xml:space="preserve">, </w:t>
            </w:r>
            <w:proofErr w:type="spellStart"/>
            <w:r w:rsidRPr="00F2605E">
              <w:t>mạnh</w:t>
            </w:r>
            <w:proofErr w:type="spellEnd"/>
          </w:p>
        </w:tc>
      </w:tr>
      <w:tr w:rsidR="00F2605E" w:rsidRPr="00F2605E" w14:paraId="653A8AB8" w14:textId="77777777" w:rsidTr="001B0F9E">
        <w:trPr>
          <w:trHeight w:val="20"/>
          <w:jc w:val="center"/>
        </w:trPr>
        <w:tc>
          <w:tcPr>
            <w:tcW w:w="1595" w:type="pct"/>
          </w:tcPr>
          <w:p w14:paraId="29B23EFE" w14:textId="77777777" w:rsidR="00901862" w:rsidRPr="00F2605E" w:rsidRDefault="00901862" w:rsidP="001B0F9E">
            <w:pPr>
              <w:spacing w:before="60" w:after="60"/>
              <w:jc w:val="both"/>
            </w:pPr>
            <w:r w:rsidRPr="00F2605E">
              <w:t>Crotyl mercaptan</w:t>
            </w:r>
          </w:p>
        </w:tc>
        <w:tc>
          <w:tcPr>
            <w:tcW w:w="1724" w:type="pct"/>
          </w:tcPr>
          <w:p w14:paraId="36274DCC" w14:textId="77777777" w:rsidR="00901862" w:rsidRPr="00F2605E" w:rsidRDefault="00901862" w:rsidP="001B0F9E">
            <w:pPr>
              <w:spacing w:before="60" w:after="60"/>
              <w:jc w:val="both"/>
            </w:pPr>
            <w:r w:rsidRPr="00F2605E">
              <w:t>CH</w:t>
            </w:r>
            <w:r w:rsidRPr="00F2605E">
              <w:rPr>
                <w:vertAlign w:val="subscript"/>
              </w:rPr>
              <w:t>3</w:t>
            </w:r>
            <w:r w:rsidRPr="00F2605E">
              <w:t>-CH=CH-CH</w:t>
            </w:r>
            <w:r w:rsidRPr="00F2605E">
              <w:rPr>
                <w:vertAlign w:val="subscript"/>
              </w:rPr>
              <w:t>2</w:t>
            </w:r>
            <w:r w:rsidRPr="00F2605E">
              <w:t>-SH</w:t>
            </w:r>
          </w:p>
        </w:tc>
        <w:tc>
          <w:tcPr>
            <w:tcW w:w="1680" w:type="pct"/>
          </w:tcPr>
          <w:p w14:paraId="1CE05571" w14:textId="77777777" w:rsidR="00901862" w:rsidRPr="00F2605E" w:rsidRDefault="00901862" w:rsidP="001B0F9E">
            <w:pPr>
              <w:spacing w:before="60" w:after="60"/>
              <w:jc w:val="both"/>
            </w:pPr>
            <w:r w:rsidRPr="00F2605E">
              <w:t xml:space="preserve">Hôi </w:t>
            </w:r>
            <w:proofErr w:type="spellStart"/>
            <w:r w:rsidRPr="00F2605E">
              <w:t>hám</w:t>
            </w:r>
            <w:proofErr w:type="spellEnd"/>
          </w:p>
        </w:tc>
      </w:tr>
      <w:tr w:rsidR="00F2605E" w:rsidRPr="00F2605E" w14:paraId="28B5C457" w14:textId="77777777" w:rsidTr="001B0F9E">
        <w:trPr>
          <w:trHeight w:val="20"/>
          <w:jc w:val="center"/>
        </w:trPr>
        <w:tc>
          <w:tcPr>
            <w:tcW w:w="1595" w:type="pct"/>
          </w:tcPr>
          <w:p w14:paraId="11E8974D" w14:textId="77777777" w:rsidR="00901862" w:rsidRPr="00F2605E" w:rsidRDefault="00901862" w:rsidP="001B0F9E">
            <w:pPr>
              <w:spacing w:before="60" w:after="60"/>
              <w:jc w:val="both"/>
            </w:pPr>
            <w:proofErr w:type="spellStart"/>
            <w:r w:rsidRPr="00F2605E">
              <w:t>Dimetyl</w:t>
            </w:r>
            <w:proofErr w:type="spellEnd"/>
            <w:r w:rsidRPr="00F2605E">
              <w:t xml:space="preserve"> sulfide</w:t>
            </w:r>
          </w:p>
        </w:tc>
        <w:tc>
          <w:tcPr>
            <w:tcW w:w="1724" w:type="pct"/>
          </w:tcPr>
          <w:p w14:paraId="23013260" w14:textId="77777777" w:rsidR="00901862" w:rsidRPr="00F2605E" w:rsidRDefault="00901862" w:rsidP="001B0F9E">
            <w:pPr>
              <w:spacing w:before="60" w:after="60"/>
              <w:jc w:val="both"/>
            </w:pPr>
            <w:r w:rsidRPr="00F2605E">
              <w:t>CH</w:t>
            </w:r>
            <w:r w:rsidRPr="00F2605E">
              <w:rPr>
                <w:vertAlign w:val="subscript"/>
              </w:rPr>
              <w:t>3</w:t>
            </w:r>
            <w:r w:rsidRPr="00F2605E">
              <w:t>-S-CH</w:t>
            </w:r>
            <w:r w:rsidRPr="00F2605E">
              <w:rPr>
                <w:vertAlign w:val="subscript"/>
              </w:rPr>
              <w:t>3</w:t>
            </w:r>
          </w:p>
        </w:tc>
        <w:tc>
          <w:tcPr>
            <w:tcW w:w="1680" w:type="pct"/>
          </w:tcPr>
          <w:p w14:paraId="7FF658B3" w14:textId="77777777" w:rsidR="00901862" w:rsidRPr="00F2605E" w:rsidRDefault="00901862" w:rsidP="001B0F9E">
            <w:pPr>
              <w:spacing w:before="60" w:after="60"/>
              <w:jc w:val="both"/>
            </w:pPr>
            <w:proofErr w:type="spellStart"/>
            <w:r w:rsidRPr="00F2605E">
              <w:t>Thực</w:t>
            </w:r>
            <w:proofErr w:type="spellEnd"/>
            <w:r w:rsidRPr="00F2605E">
              <w:t xml:space="preserve"> </w:t>
            </w:r>
            <w:proofErr w:type="spellStart"/>
            <w:r w:rsidRPr="00F2605E">
              <w:t>vật</w:t>
            </w:r>
            <w:proofErr w:type="spellEnd"/>
            <w:r w:rsidRPr="00F2605E">
              <w:t xml:space="preserve"> </w:t>
            </w:r>
            <w:proofErr w:type="spellStart"/>
            <w:r w:rsidRPr="00F2605E">
              <w:t>thối</w:t>
            </w:r>
            <w:proofErr w:type="spellEnd"/>
            <w:r w:rsidRPr="00F2605E">
              <w:t xml:space="preserve"> </w:t>
            </w:r>
            <w:proofErr w:type="spellStart"/>
            <w:r w:rsidRPr="00F2605E">
              <w:t>rửa</w:t>
            </w:r>
            <w:proofErr w:type="spellEnd"/>
          </w:p>
        </w:tc>
      </w:tr>
      <w:tr w:rsidR="00F2605E" w:rsidRPr="00F2605E" w14:paraId="2FE2E11F" w14:textId="77777777" w:rsidTr="001B0F9E">
        <w:trPr>
          <w:trHeight w:val="20"/>
          <w:jc w:val="center"/>
        </w:trPr>
        <w:tc>
          <w:tcPr>
            <w:tcW w:w="1595" w:type="pct"/>
          </w:tcPr>
          <w:p w14:paraId="6039F414" w14:textId="77777777" w:rsidR="00901862" w:rsidRPr="00F2605E" w:rsidRDefault="00901862" w:rsidP="001B0F9E">
            <w:pPr>
              <w:spacing w:before="60" w:after="60"/>
              <w:jc w:val="both"/>
            </w:pPr>
            <w:r w:rsidRPr="00F2605E">
              <w:t>Ethyl mercaptan</w:t>
            </w:r>
          </w:p>
        </w:tc>
        <w:tc>
          <w:tcPr>
            <w:tcW w:w="1724" w:type="pct"/>
          </w:tcPr>
          <w:p w14:paraId="2A557F21" w14:textId="77777777" w:rsidR="00901862" w:rsidRPr="00F2605E" w:rsidRDefault="00901862" w:rsidP="001B0F9E">
            <w:pPr>
              <w:spacing w:before="60" w:after="60"/>
              <w:jc w:val="both"/>
            </w:pPr>
            <w:r w:rsidRPr="00F2605E">
              <w:t>CH</w:t>
            </w:r>
            <w:r w:rsidRPr="00F2605E">
              <w:rPr>
                <w:vertAlign w:val="subscript"/>
              </w:rPr>
              <w:t>3</w:t>
            </w:r>
            <w:r w:rsidRPr="00F2605E">
              <w:t>-CH</w:t>
            </w:r>
            <w:r w:rsidRPr="00F2605E">
              <w:rPr>
                <w:vertAlign w:val="subscript"/>
              </w:rPr>
              <w:t>2</w:t>
            </w:r>
            <w:r w:rsidRPr="00F2605E">
              <w:t>-SH</w:t>
            </w:r>
          </w:p>
        </w:tc>
        <w:tc>
          <w:tcPr>
            <w:tcW w:w="1680" w:type="pct"/>
          </w:tcPr>
          <w:p w14:paraId="2CFAE2FD" w14:textId="77777777" w:rsidR="00901862" w:rsidRPr="00F2605E" w:rsidRDefault="00901862" w:rsidP="001B0F9E">
            <w:pPr>
              <w:spacing w:before="60" w:after="60"/>
              <w:jc w:val="both"/>
            </w:pPr>
            <w:proofErr w:type="spellStart"/>
            <w:r w:rsidRPr="00F2605E">
              <w:t>Bắp</w:t>
            </w:r>
            <w:proofErr w:type="spellEnd"/>
            <w:r w:rsidRPr="00F2605E">
              <w:t xml:space="preserve"> </w:t>
            </w:r>
            <w:proofErr w:type="spellStart"/>
            <w:r w:rsidRPr="00F2605E">
              <w:t>cải</w:t>
            </w:r>
            <w:proofErr w:type="spellEnd"/>
            <w:r w:rsidRPr="00F2605E">
              <w:t xml:space="preserve"> </w:t>
            </w:r>
            <w:proofErr w:type="spellStart"/>
            <w:r w:rsidRPr="00F2605E">
              <w:t>thối</w:t>
            </w:r>
            <w:proofErr w:type="spellEnd"/>
          </w:p>
        </w:tc>
      </w:tr>
      <w:tr w:rsidR="00F2605E" w:rsidRPr="00F2605E" w14:paraId="4209740E" w14:textId="77777777" w:rsidTr="001B0F9E">
        <w:trPr>
          <w:trHeight w:val="20"/>
          <w:jc w:val="center"/>
        </w:trPr>
        <w:tc>
          <w:tcPr>
            <w:tcW w:w="1595" w:type="pct"/>
          </w:tcPr>
          <w:p w14:paraId="2DE33A9B" w14:textId="77777777" w:rsidR="00901862" w:rsidRPr="00F2605E" w:rsidRDefault="00901862" w:rsidP="001B0F9E">
            <w:pPr>
              <w:spacing w:before="60" w:after="60"/>
              <w:jc w:val="both"/>
            </w:pPr>
            <w:r w:rsidRPr="00F2605E">
              <w:t>Hydrogen sulfide</w:t>
            </w:r>
          </w:p>
        </w:tc>
        <w:tc>
          <w:tcPr>
            <w:tcW w:w="1724" w:type="pct"/>
          </w:tcPr>
          <w:p w14:paraId="014C05B5" w14:textId="77777777" w:rsidR="00901862" w:rsidRPr="00F2605E" w:rsidRDefault="00901862" w:rsidP="001B0F9E">
            <w:pPr>
              <w:spacing w:before="60" w:after="60"/>
              <w:jc w:val="both"/>
            </w:pPr>
            <w:r w:rsidRPr="00F2605E">
              <w:t>H</w:t>
            </w:r>
            <w:r w:rsidRPr="00F2605E">
              <w:rPr>
                <w:vertAlign w:val="subscript"/>
              </w:rPr>
              <w:t>2</w:t>
            </w:r>
            <w:r w:rsidRPr="00F2605E">
              <w:t>S</w:t>
            </w:r>
          </w:p>
        </w:tc>
        <w:tc>
          <w:tcPr>
            <w:tcW w:w="1680" w:type="pct"/>
          </w:tcPr>
          <w:p w14:paraId="5C83A979" w14:textId="77777777" w:rsidR="00901862" w:rsidRPr="00F2605E" w:rsidRDefault="00901862" w:rsidP="001B0F9E">
            <w:pPr>
              <w:spacing w:before="60" w:after="60"/>
              <w:jc w:val="both"/>
            </w:pPr>
            <w:proofErr w:type="spellStart"/>
            <w:r w:rsidRPr="00F2605E">
              <w:t>Trứng</w:t>
            </w:r>
            <w:proofErr w:type="spellEnd"/>
            <w:r w:rsidRPr="00F2605E">
              <w:t xml:space="preserve"> </w:t>
            </w:r>
            <w:proofErr w:type="spellStart"/>
            <w:r w:rsidRPr="00F2605E">
              <w:t>thối</w:t>
            </w:r>
            <w:proofErr w:type="spellEnd"/>
          </w:p>
        </w:tc>
      </w:tr>
      <w:tr w:rsidR="00F2605E" w:rsidRPr="00F2605E" w14:paraId="0F856DF9" w14:textId="77777777" w:rsidTr="001B0F9E">
        <w:trPr>
          <w:trHeight w:val="20"/>
          <w:jc w:val="center"/>
        </w:trPr>
        <w:tc>
          <w:tcPr>
            <w:tcW w:w="1595" w:type="pct"/>
          </w:tcPr>
          <w:p w14:paraId="7FB60E01" w14:textId="77777777" w:rsidR="00901862" w:rsidRPr="00F2605E" w:rsidRDefault="00901862" w:rsidP="001B0F9E">
            <w:pPr>
              <w:spacing w:before="60" w:after="60"/>
              <w:jc w:val="both"/>
            </w:pPr>
            <w:r w:rsidRPr="00F2605E">
              <w:t>Methyl mercaptan</w:t>
            </w:r>
          </w:p>
        </w:tc>
        <w:tc>
          <w:tcPr>
            <w:tcW w:w="1724" w:type="pct"/>
          </w:tcPr>
          <w:p w14:paraId="0644432A" w14:textId="77777777" w:rsidR="00901862" w:rsidRPr="00F2605E" w:rsidRDefault="00901862" w:rsidP="001B0F9E">
            <w:pPr>
              <w:spacing w:before="60" w:after="60"/>
              <w:jc w:val="both"/>
            </w:pPr>
            <w:r w:rsidRPr="00F2605E">
              <w:t>CH</w:t>
            </w:r>
            <w:r w:rsidRPr="00F2605E">
              <w:rPr>
                <w:vertAlign w:val="subscript"/>
              </w:rPr>
              <w:t>3</w:t>
            </w:r>
            <w:r w:rsidRPr="00F2605E">
              <w:t>-SH</w:t>
            </w:r>
          </w:p>
        </w:tc>
        <w:tc>
          <w:tcPr>
            <w:tcW w:w="1680" w:type="pct"/>
          </w:tcPr>
          <w:p w14:paraId="03D14D0C" w14:textId="77777777" w:rsidR="00901862" w:rsidRPr="00F2605E" w:rsidRDefault="00901862" w:rsidP="001B0F9E">
            <w:pPr>
              <w:spacing w:before="60" w:after="60"/>
              <w:jc w:val="both"/>
            </w:pPr>
            <w:proofErr w:type="spellStart"/>
            <w:r w:rsidRPr="00F2605E">
              <w:t>Bắp</w:t>
            </w:r>
            <w:proofErr w:type="spellEnd"/>
            <w:r w:rsidRPr="00F2605E">
              <w:t xml:space="preserve"> </w:t>
            </w:r>
            <w:proofErr w:type="spellStart"/>
            <w:r w:rsidRPr="00F2605E">
              <w:t>cải</w:t>
            </w:r>
            <w:proofErr w:type="spellEnd"/>
            <w:r w:rsidRPr="00F2605E">
              <w:t xml:space="preserve"> </w:t>
            </w:r>
            <w:proofErr w:type="spellStart"/>
            <w:r w:rsidRPr="00F2605E">
              <w:t>thối</w:t>
            </w:r>
            <w:proofErr w:type="spellEnd"/>
          </w:p>
        </w:tc>
      </w:tr>
      <w:tr w:rsidR="00F2605E" w:rsidRPr="00F2605E" w14:paraId="549012FA" w14:textId="77777777" w:rsidTr="001B0F9E">
        <w:trPr>
          <w:trHeight w:val="20"/>
          <w:jc w:val="center"/>
        </w:trPr>
        <w:tc>
          <w:tcPr>
            <w:tcW w:w="1595" w:type="pct"/>
          </w:tcPr>
          <w:p w14:paraId="0CD8AE2B" w14:textId="77777777" w:rsidR="00901862" w:rsidRPr="00F2605E" w:rsidRDefault="00901862" w:rsidP="001B0F9E">
            <w:pPr>
              <w:spacing w:before="60" w:after="60"/>
              <w:jc w:val="both"/>
            </w:pPr>
            <w:r w:rsidRPr="00F2605E">
              <w:t>Propyl mercaptan</w:t>
            </w:r>
          </w:p>
        </w:tc>
        <w:tc>
          <w:tcPr>
            <w:tcW w:w="1724" w:type="pct"/>
          </w:tcPr>
          <w:p w14:paraId="6F9E70C0" w14:textId="77777777" w:rsidR="00901862" w:rsidRPr="00F2605E" w:rsidRDefault="00901862" w:rsidP="001B0F9E">
            <w:pPr>
              <w:spacing w:before="60" w:after="60"/>
              <w:jc w:val="both"/>
            </w:pPr>
            <w:r w:rsidRPr="00F2605E">
              <w:t>CH</w:t>
            </w:r>
            <w:r w:rsidRPr="00F2605E">
              <w:rPr>
                <w:vertAlign w:val="subscript"/>
              </w:rPr>
              <w:t>3</w:t>
            </w:r>
            <w:r w:rsidRPr="00F2605E">
              <w:t>-CH</w:t>
            </w:r>
            <w:r w:rsidRPr="00F2605E">
              <w:rPr>
                <w:vertAlign w:val="subscript"/>
              </w:rPr>
              <w:t>2</w:t>
            </w:r>
            <w:r w:rsidRPr="00F2605E">
              <w:t>-CH</w:t>
            </w:r>
            <w:r w:rsidRPr="00F2605E">
              <w:rPr>
                <w:vertAlign w:val="subscript"/>
              </w:rPr>
              <w:t>2</w:t>
            </w:r>
            <w:r w:rsidRPr="00F2605E">
              <w:t>-SH</w:t>
            </w:r>
          </w:p>
        </w:tc>
        <w:tc>
          <w:tcPr>
            <w:tcW w:w="1680" w:type="pct"/>
          </w:tcPr>
          <w:p w14:paraId="2C585A61" w14:textId="77777777" w:rsidR="00901862" w:rsidRPr="00F2605E" w:rsidRDefault="00901862" w:rsidP="001B0F9E">
            <w:pPr>
              <w:spacing w:before="60" w:after="60"/>
              <w:jc w:val="both"/>
            </w:pPr>
            <w:proofErr w:type="spellStart"/>
            <w:r w:rsidRPr="00F2605E">
              <w:t>Khó</w:t>
            </w:r>
            <w:proofErr w:type="spellEnd"/>
            <w:r w:rsidRPr="00F2605E">
              <w:t xml:space="preserve"> </w:t>
            </w:r>
            <w:proofErr w:type="spellStart"/>
            <w:r w:rsidRPr="00F2605E">
              <w:t>chịu</w:t>
            </w:r>
            <w:proofErr w:type="spellEnd"/>
          </w:p>
        </w:tc>
      </w:tr>
      <w:tr w:rsidR="00F2605E" w:rsidRPr="00F2605E" w14:paraId="755901B1" w14:textId="77777777" w:rsidTr="001B0F9E">
        <w:trPr>
          <w:trHeight w:val="20"/>
          <w:jc w:val="center"/>
        </w:trPr>
        <w:tc>
          <w:tcPr>
            <w:tcW w:w="1595" w:type="pct"/>
          </w:tcPr>
          <w:p w14:paraId="3634F58F" w14:textId="77777777" w:rsidR="00901862" w:rsidRPr="00F2605E" w:rsidRDefault="00901862" w:rsidP="001B0F9E">
            <w:pPr>
              <w:spacing w:before="60" w:after="60"/>
              <w:jc w:val="both"/>
            </w:pPr>
            <w:r w:rsidRPr="00F2605E">
              <w:t>Sulfur dioxide</w:t>
            </w:r>
          </w:p>
        </w:tc>
        <w:tc>
          <w:tcPr>
            <w:tcW w:w="1724" w:type="pct"/>
          </w:tcPr>
          <w:p w14:paraId="28BD48A4" w14:textId="77777777" w:rsidR="00901862" w:rsidRPr="00F2605E" w:rsidRDefault="00901862" w:rsidP="001B0F9E">
            <w:pPr>
              <w:spacing w:before="60" w:after="60"/>
              <w:jc w:val="both"/>
            </w:pPr>
            <w:r w:rsidRPr="00F2605E">
              <w:t>SO</w:t>
            </w:r>
            <w:r w:rsidRPr="00F2605E">
              <w:rPr>
                <w:vertAlign w:val="subscript"/>
              </w:rPr>
              <w:t>2</w:t>
            </w:r>
          </w:p>
        </w:tc>
        <w:tc>
          <w:tcPr>
            <w:tcW w:w="1680" w:type="pct"/>
          </w:tcPr>
          <w:p w14:paraId="00987F51" w14:textId="77777777" w:rsidR="00901862" w:rsidRPr="00F2605E" w:rsidRDefault="00901862" w:rsidP="001B0F9E">
            <w:pPr>
              <w:spacing w:before="60" w:after="60"/>
              <w:jc w:val="both"/>
            </w:pPr>
            <w:proofErr w:type="spellStart"/>
            <w:r w:rsidRPr="00F2605E">
              <w:t>Hăng</w:t>
            </w:r>
            <w:proofErr w:type="spellEnd"/>
            <w:r w:rsidRPr="00F2605E">
              <w:t xml:space="preserve">, </w:t>
            </w:r>
            <w:proofErr w:type="spellStart"/>
            <w:r w:rsidRPr="00F2605E">
              <w:t>gây</w:t>
            </w:r>
            <w:proofErr w:type="spellEnd"/>
            <w:r w:rsidRPr="00F2605E">
              <w:t xml:space="preserve"> </w:t>
            </w:r>
            <w:proofErr w:type="spellStart"/>
            <w:r w:rsidRPr="00F2605E">
              <w:t>dị</w:t>
            </w:r>
            <w:proofErr w:type="spellEnd"/>
            <w:r w:rsidRPr="00F2605E">
              <w:t xml:space="preserve"> </w:t>
            </w:r>
            <w:proofErr w:type="spellStart"/>
            <w:r w:rsidRPr="00F2605E">
              <w:t>ứng</w:t>
            </w:r>
            <w:proofErr w:type="spellEnd"/>
          </w:p>
        </w:tc>
      </w:tr>
      <w:tr w:rsidR="00F2605E" w:rsidRPr="00F2605E" w14:paraId="1A9A56C6" w14:textId="77777777" w:rsidTr="001B0F9E">
        <w:trPr>
          <w:trHeight w:val="20"/>
          <w:jc w:val="center"/>
        </w:trPr>
        <w:tc>
          <w:tcPr>
            <w:tcW w:w="1595" w:type="pct"/>
          </w:tcPr>
          <w:p w14:paraId="72A2D723" w14:textId="77777777" w:rsidR="00901862" w:rsidRPr="00F2605E" w:rsidRDefault="00901862" w:rsidP="001B0F9E">
            <w:pPr>
              <w:spacing w:before="60" w:after="60"/>
              <w:jc w:val="both"/>
            </w:pPr>
            <w:r w:rsidRPr="00F2605E">
              <w:t>Tert-butyl mercaptan</w:t>
            </w:r>
          </w:p>
        </w:tc>
        <w:tc>
          <w:tcPr>
            <w:tcW w:w="1724" w:type="pct"/>
          </w:tcPr>
          <w:p w14:paraId="6C245E69" w14:textId="77777777" w:rsidR="00901862" w:rsidRPr="00F2605E" w:rsidRDefault="00901862" w:rsidP="001B0F9E">
            <w:pPr>
              <w:spacing w:before="60" w:after="60"/>
              <w:jc w:val="both"/>
            </w:pPr>
            <w:r w:rsidRPr="00F2605E">
              <w:t>(CH</w:t>
            </w:r>
            <w:r w:rsidRPr="00F2605E">
              <w:rPr>
                <w:vertAlign w:val="subscript"/>
              </w:rPr>
              <w:t>3</w:t>
            </w:r>
            <w:r w:rsidRPr="00F2605E">
              <w:t>)</w:t>
            </w:r>
            <w:r w:rsidRPr="00F2605E">
              <w:rPr>
                <w:vertAlign w:val="subscript"/>
              </w:rPr>
              <w:t>3</w:t>
            </w:r>
            <w:r w:rsidRPr="00F2605E">
              <w:t>C-SH</w:t>
            </w:r>
          </w:p>
        </w:tc>
        <w:tc>
          <w:tcPr>
            <w:tcW w:w="1680" w:type="pct"/>
          </w:tcPr>
          <w:p w14:paraId="4A46D65C" w14:textId="77777777" w:rsidR="00901862" w:rsidRPr="00F2605E" w:rsidRDefault="00901862" w:rsidP="001B0F9E">
            <w:pPr>
              <w:spacing w:before="60" w:after="60"/>
              <w:jc w:val="both"/>
            </w:pPr>
            <w:r w:rsidRPr="00F2605E">
              <w:t xml:space="preserve">Hôi </w:t>
            </w:r>
            <w:proofErr w:type="spellStart"/>
            <w:r w:rsidRPr="00F2605E">
              <w:t>hám</w:t>
            </w:r>
            <w:proofErr w:type="spellEnd"/>
          </w:p>
        </w:tc>
      </w:tr>
      <w:tr w:rsidR="00F2605E" w:rsidRPr="00F2605E" w14:paraId="6769E3BC" w14:textId="77777777" w:rsidTr="001B0F9E">
        <w:trPr>
          <w:trHeight w:val="20"/>
          <w:jc w:val="center"/>
        </w:trPr>
        <w:tc>
          <w:tcPr>
            <w:tcW w:w="1595" w:type="pct"/>
          </w:tcPr>
          <w:p w14:paraId="2DFFAB1E" w14:textId="77777777" w:rsidR="00901862" w:rsidRPr="00F2605E" w:rsidRDefault="00901862" w:rsidP="001B0F9E">
            <w:pPr>
              <w:spacing w:before="60" w:after="60"/>
              <w:jc w:val="both"/>
            </w:pPr>
            <w:r w:rsidRPr="00F2605E">
              <w:t>Thiophenol</w:t>
            </w:r>
          </w:p>
        </w:tc>
        <w:tc>
          <w:tcPr>
            <w:tcW w:w="1724" w:type="pct"/>
          </w:tcPr>
          <w:p w14:paraId="445478C9" w14:textId="77777777" w:rsidR="00901862" w:rsidRPr="00F2605E" w:rsidRDefault="00901862" w:rsidP="001B0F9E">
            <w:pPr>
              <w:spacing w:before="60" w:after="60"/>
              <w:jc w:val="both"/>
            </w:pPr>
            <w:r w:rsidRPr="00F2605E">
              <w:t>C</w:t>
            </w:r>
            <w:r w:rsidRPr="00F2605E">
              <w:rPr>
                <w:vertAlign w:val="subscript"/>
              </w:rPr>
              <w:t>6</w:t>
            </w:r>
            <w:r w:rsidRPr="00F2605E">
              <w:t>H</w:t>
            </w:r>
            <w:r w:rsidRPr="00F2605E">
              <w:rPr>
                <w:vertAlign w:val="subscript"/>
              </w:rPr>
              <w:t>5</w:t>
            </w:r>
            <w:r w:rsidRPr="00F2605E">
              <w:t>-SH</w:t>
            </w:r>
          </w:p>
        </w:tc>
        <w:tc>
          <w:tcPr>
            <w:tcW w:w="1680" w:type="pct"/>
          </w:tcPr>
          <w:p w14:paraId="77AA9D85" w14:textId="77777777" w:rsidR="00901862" w:rsidRPr="00F2605E" w:rsidRDefault="00901862" w:rsidP="001B0F9E">
            <w:pPr>
              <w:spacing w:before="60" w:after="60"/>
              <w:jc w:val="both"/>
            </w:pPr>
            <w:proofErr w:type="spellStart"/>
            <w:r w:rsidRPr="00F2605E">
              <w:t>Thối</w:t>
            </w:r>
            <w:proofErr w:type="spellEnd"/>
            <w:r w:rsidRPr="00F2605E">
              <w:t xml:space="preserve">, </w:t>
            </w:r>
            <w:proofErr w:type="spellStart"/>
            <w:r w:rsidRPr="00F2605E">
              <w:t>mùi</w:t>
            </w:r>
            <w:proofErr w:type="spellEnd"/>
            <w:r w:rsidRPr="00F2605E">
              <w:t xml:space="preserve"> </w:t>
            </w:r>
            <w:proofErr w:type="spellStart"/>
            <w:r w:rsidRPr="00F2605E">
              <w:t>tỏi</w:t>
            </w:r>
            <w:proofErr w:type="spellEnd"/>
          </w:p>
        </w:tc>
      </w:tr>
    </w:tbl>
    <w:p w14:paraId="64529D34" w14:textId="77777777" w:rsidR="00901862" w:rsidRPr="00F2605E" w:rsidRDefault="00901862" w:rsidP="00901862">
      <w:pPr>
        <w:pStyle w:val="Ngun"/>
        <w:spacing w:line="240" w:lineRule="auto"/>
        <w:rPr>
          <w:color w:val="auto"/>
          <w:lang w:val="en-US"/>
        </w:rPr>
      </w:pPr>
      <w:r w:rsidRPr="00F2605E">
        <w:rPr>
          <w:color w:val="auto"/>
          <w:lang w:val="en-US"/>
        </w:rPr>
        <w:t>(</w:t>
      </w:r>
      <w:r w:rsidRPr="00F2605E">
        <w:rPr>
          <w:color w:val="auto"/>
        </w:rPr>
        <w:t xml:space="preserve">Nguồn: Matsis, </w:t>
      </w:r>
      <w:proofErr w:type="gramStart"/>
      <w:r w:rsidRPr="00F2605E">
        <w:rPr>
          <w:color w:val="auto"/>
        </w:rPr>
        <w:t>E.Grigoropoulou</w:t>
      </w:r>
      <w:proofErr w:type="gramEnd"/>
      <w:r w:rsidRPr="00F2605E">
        <w:rPr>
          <w:color w:val="auto"/>
        </w:rPr>
        <w:t>, 2001</w:t>
      </w:r>
      <w:r w:rsidRPr="00F2605E">
        <w:rPr>
          <w:color w:val="auto"/>
          <w:lang w:val="en-US"/>
        </w:rPr>
        <w:t>)</w:t>
      </w:r>
    </w:p>
    <w:p w14:paraId="5065C209" w14:textId="77777777" w:rsidR="00901862" w:rsidRPr="00F2605E" w:rsidRDefault="00901862" w:rsidP="00901862">
      <w:pPr>
        <w:jc w:val="both"/>
        <w:rPr>
          <w:lang w:val="vi-VN"/>
        </w:rPr>
      </w:pPr>
      <w:r w:rsidRPr="00F2605E">
        <w:rPr>
          <w:noProof/>
        </w:rPr>
        <mc:AlternateContent>
          <mc:Choice Requires="wps">
            <w:drawing>
              <wp:anchor distT="0" distB="0" distL="114300" distR="114300" simplePos="0" relativeHeight="251734528" behindDoc="0" locked="0" layoutInCell="1" allowOverlap="1" wp14:anchorId="0D235340" wp14:editId="47E902BB">
                <wp:simplePos x="0" y="0"/>
                <wp:positionH relativeFrom="column">
                  <wp:posOffset>1293495</wp:posOffset>
                </wp:positionH>
                <wp:positionV relativeFrom="paragraph">
                  <wp:posOffset>341630</wp:posOffset>
                </wp:positionV>
                <wp:extent cx="1448435" cy="39179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144843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73192" w14:textId="77777777" w:rsidR="001B0F9E" w:rsidRDefault="001B0F9E" w:rsidP="00901862">
                            <w:r>
                              <w:t xml:space="preserve">Vi </w:t>
                            </w:r>
                            <w:proofErr w:type="spellStart"/>
                            <w:r>
                              <w:t>khuẩn</w:t>
                            </w:r>
                            <w:proofErr w:type="spellEnd"/>
                            <w:r>
                              <w:t xml:space="preserve"> </w:t>
                            </w:r>
                            <w:proofErr w:type="spellStart"/>
                            <w:r>
                              <w:t>kỵ</w:t>
                            </w:r>
                            <w:proofErr w:type="spellEnd"/>
                            <w:r>
                              <w:t xml:space="preserve"> </w:t>
                            </w:r>
                            <w:proofErr w:type="spellStart"/>
                            <w:r>
                              <w:t>khí</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D235340" id="Text Box 42" o:spid="_x0000_s1102" type="#_x0000_t202" style="position:absolute;left:0;text-align:left;margin-left:101.85pt;margin-top:26.9pt;width:114.05pt;height:30.85pt;z-index:25173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rthVAIAAAsFAAAOAAAAZHJzL2Uyb0RvYy54bWysVEuP2jAQvlfqf7B8L+G5LIiwoqyoKqHu&#10;qrTq2Tg2iep4XNuQ0F+/YycBtO1lq17sseebz/P04qEuFTkJ6wrQKR30+pQIzSEr9CGl379tPtxT&#10;4jzTGVOgRUrPwtGH5ft3i8rMxRByUJmwBEm0m1cmpbn3Zp4kjueiZK4HRmhUSrAl83i0hySzrEL2&#10;UiXDfv8uqcBmxgIXzuHtY6Oky8gvpeD+SUonPFEpRd98XG1c92FNlgs2P1hm8oK3brB/8KJkhcZH&#10;L1SPzDNytMUfVGXBLTiQvsehTEDKgosYA0Yz6L+KZpczI2IsmBxnLmly/4+WfzntzLMlvv4INRYw&#10;JKQybu7wMsRTS1uGHT0lqMcUni9pE7UnPBiNx/fj0YQSjrrRbDCdTQJNcrU21vlPAkoShJRaLEvM&#10;FjttnW+gHSQ8pmFTKBVLozSpUno3mvSjwUWD5EoHrIhFbmmunkfJn5UIGKW/CkmKLAYQLmJ7ibWy&#10;5MSwMRjnQvsYe+RFdEBJdOIthi3+6tVbjJs4updB+4txWWiwMfpXbmc/O5dlg8ec38QdRF/vawwc&#10;yzLtKruH7IwFt9DMgjN8U2BVtsz5Z2ax+bHGOND+CRepALMPrURJDvb33+4DHnsStZRUOEwpdb+O&#10;zApK1GeN3TrDFgnTFw/jyXSIB3ur2d9q9LFcA5ZlgF+H4VEMeK86UVoof+Dcr8KrqGKa49sp9Z24&#10;9s2I47/BxWoVQThvhvmt3hkeqEOVNKyOHmQRWzCkq8lNm0acuNjE7e8QRvr2HFHXP2z5AgAA//8D&#10;AFBLAwQUAAYACAAAACEAssjSGuEAAAAKAQAADwAAAGRycy9kb3ducmV2LnhtbEyPTU/DMAyG70j8&#10;h8hI3Fj6QWEqTaep0oSE4LCxCze38dqKJilNthV+PeY0brb86PXzFqvZDOJEk++dVRAvIhBkG6d7&#10;2yrYv2/uliB8QKtxcJYUfJOHVXl9VWCu3dlu6bQLreAQ63NU0IUw5lL6piODfuFGsnw7uMlg4HVq&#10;pZ7wzOFmkEkUPUiDveUPHY5UddR87o5GwUu1ecNtnZjlz1A9vx7W49f+I1Pq9mZeP4EINIcLDH/6&#10;rA4lO9XuaLUXg4IkSh8ZVZClXIGB+zTmoWYyzjKQZSH/Vyh/AQAA//8DAFBLAQItABQABgAIAAAA&#10;IQC2gziS/gAAAOEBAAATAAAAAAAAAAAAAAAAAAAAAABbQ29udGVudF9UeXBlc10ueG1sUEsBAi0A&#10;FAAGAAgAAAAhADj9If/WAAAAlAEAAAsAAAAAAAAAAAAAAAAALwEAAF9yZWxzLy5yZWxzUEsBAi0A&#10;FAAGAAgAAAAhALA6u2FUAgAACwUAAA4AAAAAAAAAAAAAAAAALgIAAGRycy9lMm9Eb2MueG1sUEsB&#10;Ai0AFAAGAAgAAAAhALLI0hrhAAAACgEAAA8AAAAAAAAAAAAAAAAArgQAAGRycy9kb3ducmV2Lnht&#10;bFBLBQYAAAAABAAEAPMAAAC8BQAAAAA=&#10;" filled="f" stroked="f" strokeweight=".5pt">
                <v:textbox>
                  <w:txbxContent>
                    <w:p w14:paraId="43473192" w14:textId="77777777" w:rsidR="001B0F9E" w:rsidRDefault="001B0F9E" w:rsidP="00901862">
                      <w:r>
                        <w:t xml:space="preserve">Vi </w:t>
                      </w:r>
                      <w:proofErr w:type="spellStart"/>
                      <w:r>
                        <w:t>khuẩn</w:t>
                      </w:r>
                      <w:proofErr w:type="spellEnd"/>
                      <w:r>
                        <w:t xml:space="preserve"> </w:t>
                      </w:r>
                      <w:proofErr w:type="spellStart"/>
                      <w:r>
                        <w:t>kỵ</w:t>
                      </w:r>
                      <w:proofErr w:type="spellEnd"/>
                      <w:r>
                        <w:t xml:space="preserve"> </w:t>
                      </w:r>
                      <w:proofErr w:type="spellStart"/>
                      <w:r>
                        <w:t>khí</w:t>
                      </w:r>
                      <w:proofErr w:type="spellEnd"/>
                    </w:p>
                  </w:txbxContent>
                </v:textbox>
              </v:shape>
            </w:pict>
          </mc:Fallback>
        </mc:AlternateContent>
      </w:r>
      <w:r w:rsidRPr="00F2605E">
        <w:rPr>
          <w:lang w:val="vi-VN"/>
        </w:rPr>
        <w:t>Quá trình phân hủy tạo các hợp chất gây mùi như sau:</w:t>
      </w:r>
    </w:p>
    <w:p w14:paraId="6AD1AD8E" w14:textId="77777777" w:rsidR="00901862" w:rsidRPr="00F2605E" w:rsidRDefault="00901862" w:rsidP="00901862">
      <w:pPr>
        <w:jc w:val="both"/>
        <w:rPr>
          <w:sz w:val="10"/>
          <w:lang w:val="vi-VN"/>
        </w:rPr>
      </w:pPr>
    </w:p>
    <w:p w14:paraId="08FC1C12" w14:textId="77777777" w:rsidR="00901862" w:rsidRPr="00F2605E" w:rsidRDefault="00901862" w:rsidP="00901862">
      <w:pPr>
        <w:jc w:val="both"/>
      </w:pPr>
      <w:r w:rsidRPr="00F2605E">
        <w:rPr>
          <w:noProof/>
        </w:rPr>
        <mc:AlternateContent>
          <mc:Choice Requires="wps">
            <w:drawing>
              <wp:anchor distT="0" distB="0" distL="114300" distR="114300" simplePos="0" relativeHeight="251727360" behindDoc="0" locked="0" layoutInCell="1" allowOverlap="1" wp14:anchorId="129FC57D" wp14:editId="511A9E7E">
                <wp:simplePos x="0" y="0"/>
                <wp:positionH relativeFrom="column">
                  <wp:posOffset>1400810</wp:posOffset>
                </wp:positionH>
                <wp:positionV relativeFrom="paragraph">
                  <wp:posOffset>82550</wp:posOffset>
                </wp:positionV>
                <wp:extent cx="1127125" cy="0"/>
                <wp:effectExtent l="0" t="76200" r="16510" b="95250"/>
                <wp:wrapNone/>
                <wp:docPr id="43" name="Straight Arrow Connector 43"/>
                <wp:cNvGraphicFramePr/>
                <a:graphic xmlns:a="http://schemas.openxmlformats.org/drawingml/2006/main">
                  <a:graphicData uri="http://schemas.microsoft.com/office/word/2010/wordprocessingShape">
                    <wps:wsp>
                      <wps:cNvCnPr/>
                      <wps:spPr>
                        <a:xfrm>
                          <a:off x="0" y="0"/>
                          <a:ext cx="1127051"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33E5C3" id="Straight Arrow Connector 43" o:spid="_x0000_s1026" type="#_x0000_t32" style="position:absolute;margin-left:110.3pt;margin-top:6.5pt;width:88.75pt;height:0;z-index:251727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Q/0AEAAAgEAAAOAAAAZHJzL2Uyb0RvYy54bWysU8uO3CAQvEfKPyDuGdsj5aHRePYwm80l&#10;SlZJ9gNY3NhIGBB0xvbfp8EeOy9Fymov2NBdVd1Fc7wZe8MuEKJ2tubVruQMrHSNtm3NH77dvXrH&#10;WURhG2GchZpPEPnN6eWL4+APsHedMw0ERiQ2HgZf8w7RH4oiyg56EXfOg6WgcqEXSNvQFk0QA7H3&#10;ptiX5ZticKHxwUmIkU5v5yA/ZX6lQOJnpSIgMzWn2jCvIa+PaS1OR3Fog/CdlksZ4glV9EJbEl2p&#10;bgUK9j3oP6h6LYOLTuFOur5wSmkJuQfqpip/6+ZrJzzkXsic6Feb4vPRyk+Xs70PZMPg4yH6+5C6&#10;GFXo05fqY2M2a1rNghGZpMOq2r8tX1ecyWus2IA+RPwArmfpp+YRg9Bth2dnLV2JC1U2S1w+RiRp&#10;Al4BSdVYNhA/0Zc5LTqjmzttTArmyYCzCewi6E5xrNIdEsMvWSi0eW8bhpOnocOghW0NLJnGEmBr&#10;N//hZGDW/gKK6SY1OIunSdz0hJRg8appLGUnmKLqVuBS9b+AS36CQp7S/wGviKzsLK7gXlsX/lb2&#10;ZpOa868OzH0nCx5dM+VByNbQuGVXl6eR5vnnfYZvD/j0AwAA//8DAFBLAwQUAAYACAAAACEAojQ3&#10;C9wAAAAJAQAADwAAAGRycy9kb3ducmV2LnhtbEyPwU7DMBBE70j9B2srcaNOUxSVEKeqkCpOSE3L&#10;B7j2No6I11HstoGvZxEHOO7OaOZNtZl8L644xi6QguUiA4Fkgu2oVfB+3D2sQcSkyeo+ECr4xAib&#10;enZX6dKGGzV4PaRWcAjFUitwKQ2llNE49DouwoDE2jmMXic+x1baUd843Pcyz7JCet0RNzg94ItD&#10;83G4eC45mq9dsX81aPaPLgxvzbnZOqXu59P2GUTCKf2Z4Qef0aFmplO4kI2iV5DnWcFWFla8iQ2r&#10;p/USxOn3IetK/l9QfwMAAP//AwBQSwECLQAUAAYACAAAACEAtoM4kv4AAADhAQAAEwAAAAAAAAAA&#10;AAAAAAAAAAAAW0NvbnRlbnRfVHlwZXNdLnhtbFBLAQItABQABgAIAAAAIQA4/SH/1gAAAJQBAAAL&#10;AAAAAAAAAAAAAAAAAC8BAABfcmVscy8ucmVsc1BLAQItABQABgAIAAAAIQD/iBQ/0AEAAAgEAAAO&#10;AAAAAAAAAAAAAAAAAC4CAABkcnMvZTJvRG9jLnhtbFBLAQItABQABgAIAAAAIQCiNDcL3AAAAAkB&#10;AAAPAAAAAAAAAAAAAAAAACoEAABkcnMvZG93bnJldi54bWxQSwUGAAAAAAQABADzAAAAMwUAAAAA&#10;" strokecolor="black [3213]" strokeweight="1pt">
                <v:stroke endarrow="block"/>
              </v:shape>
            </w:pict>
          </mc:Fallback>
        </mc:AlternateContent>
      </w:r>
      <w:r w:rsidRPr="00F2605E">
        <w:t>SO</w:t>
      </w:r>
      <w:r w:rsidRPr="00F2605E">
        <w:rPr>
          <w:vertAlign w:val="subscript"/>
        </w:rPr>
        <w:t>4</w:t>
      </w:r>
      <w:r w:rsidRPr="00F2605E">
        <w:rPr>
          <w:vertAlign w:val="superscript"/>
        </w:rPr>
        <w:t>2-</w:t>
      </w:r>
      <w:r w:rsidRPr="00F2605E">
        <w:t xml:space="preserve"> + </w:t>
      </w:r>
      <w:proofErr w:type="spellStart"/>
      <w:r w:rsidRPr="00F2605E">
        <w:t>chất</w:t>
      </w:r>
      <w:proofErr w:type="spellEnd"/>
      <w:r w:rsidRPr="00F2605E">
        <w:t xml:space="preserve"> </w:t>
      </w:r>
      <w:proofErr w:type="spellStart"/>
      <w:r w:rsidRPr="00F2605E">
        <w:t>hữu</w:t>
      </w:r>
      <w:proofErr w:type="spellEnd"/>
      <w:r w:rsidRPr="00F2605E">
        <w:t xml:space="preserve"> </w:t>
      </w:r>
      <w:proofErr w:type="spellStart"/>
      <w:r w:rsidRPr="00F2605E">
        <w:t>cơ</w:t>
      </w:r>
      <w:proofErr w:type="spellEnd"/>
      <w:r w:rsidRPr="00F2605E">
        <w:t xml:space="preserve">                               S</w:t>
      </w:r>
      <w:r w:rsidRPr="00F2605E">
        <w:rPr>
          <w:vertAlign w:val="superscript"/>
        </w:rPr>
        <w:t>2-</w:t>
      </w:r>
      <w:r w:rsidRPr="00F2605E">
        <w:t xml:space="preserve"> + H</w:t>
      </w:r>
      <w:r w:rsidRPr="00F2605E">
        <w:rPr>
          <w:vertAlign w:val="subscript"/>
        </w:rPr>
        <w:t>2</w:t>
      </w:r>
      <w:r w:rsidRPr="00F2605E">
        <w:t>O + CO</w:t>
      </w:r>
      <w:r w:rsidRPr="00F2605E">
        <w:rPr>
          <w:vertAlign w:val="subscript"/>
        </w:rPr>
        <w:t>2</w:t>
      </w:r>
      <w:r w:rsidRPr="00F2605E">
        <w:t xml:space="preserve">                    </w:t>
      </w:r>
      <w:proofErr w:type="gramStart"/>
      <w:r w:rsidRPr="00F2605E">
        <w:t xml:space="preserve">   [</w:t>
      </w:r>
      <w:proofErr w:type="gramEnd"/>
      <w:r w:rsidRPr="00F2605E">
        <w:t>1]</w:t>
      </w:r>
    </w:p>
    <w:p w14:paraId="4ACD9F34" w14:textId="77777777" w:rsidR="00901862" w:rsidRPr="00F2605E" w:rsidRDefault="00901862" w:rsidP="00901862">
      <w:pPr>
        <w:jc w:val="both"/>
      </w:pPr>
      <w:r w:rsidRPr="00F2605E">
        <w:rPr>
          <w:noProof/>
        </w:rPr>
        <mc:AlternateContent>
          <mc:Choice Requires="wps">
            <w:drawing>
              <wp:anchor distT="0" distB="0" distL="114300" distR="114300" simplePos="0" relativeHeight="251728384" behindDoc="0" locked="0" layoutInCell="1" allowOverlap="1" wp14:anchorId="2ED638E1" wp14:editId="053F2A75">
                <wp:simplePos x="0" y="0"/>
                <wp:positionH relativeFrom="column">
                  <wp:posOffset>587375</wp:posOffset>
                </wp:positionH>
                <wp:positionV relativeFrom="paragraph">
                  <wp:posOffset>116205</wp:posOffset>
                </wp:positionV>
                <wp:extent cx="617220" cy="0"/>
                <wp:effectExtent l="0" t="76200" r="30480" b="95250"/>
                <wp:wrapNone/>
                <wp:docPr id="44" name="Straight Arrow Connector 44"/>
                <wp:cNvGraphicFramePr/>
                <a:graphic xmlns:a="http://schemas.openxmlformats.org/drawingml/2006/main">
                  <a:graphicData uri="http://schemas.microsoft.com/office/word/2010/wordprocessingShape">
                    <wps:wsp>
                      <wps:cNvCnPr/>
                      <wps:spPr>
                        <a:xfrm>
                          <a:off x="0" y="0"/>
                          <a:ext cx="617517"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B3DF77" id="Straight Arrow Connector 44" o:spid="_x0000_s1026" type="#_x0000_t32" style="position:absolute;margin-left:46.25pt;margin-top:9.15pt;width:48.6pt;height:0;z-index:251728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KqA1AEAAAcEAAAOAAAAZHJzL2Uyb0RvYy54bWysU02P0zAQvSPxHyzfaZJKbFHVdA9dlguC&#10;FbA/wOuMG0v+kj00yb9n7LQpXU4gLk7smTdv3vN4dz9aw04Qk/au5c2q5gyc9J12x5Y//3h894Gz&#10;hMJ1wngHLZ8g8fv92ze7IWxh7XtvOoiMiri0HULLe8Swraoke7AirXwAR0HloxVI23isuigGqm5N&#10;ta7ru2rwsQvRS0iJTh/mIN+X+kqBxK9KJUBmWk69YVljWV/yWu13YnuMIvRantsQ/9CFFdoR6VLq&#10;QaBgP6P+o5TVMvrkFa6kt5VXSksoGkhNU79S870XAYoWMieFxab0/8rKL6eDe4pkwxDSNoWnmFWM&#10;Ktr8pf7YWMyaFrNgRCbp8K7ZvG82nMlLqLriQkz4Cbxl+aflCaPQxx4P3jm6ER+b4pU4fU5IzAS8&#10;ADKpcWygUVpv6rqkJW9096iNycEyGHAwkZ0EXSmOTb5CqnCThUKbj65jOAWaOYxauKOBc6ZxBLiq&#10;LX84GZi5v4FiuiN9c4+v+ISU4PDCaRxlZ5ii7hbgues8wddGb4Hn/AyFMqR/A14Qhdk7XMBWOx9n&#10;z27ZrzapOf/iwKw7W/Diu6nMQbGGpq24en4ZeZx/3xf49f3ufwEAAP//AwBQSwMEFAAGAAgAAAAh&#10;AN23gSXbAAAACAEAAA8AAABkcnMvZG93bnJldi54bWxMj8FOwzAQRO9I/IO1SNyoQ4GSpnGqCqni&#10;hNS0fIBrb+Oo8TqK3Tbw9WzFAY47M5p5Wy5H34kzDrENpOBxkoFAMsG21Cj43K0fchAxabK6C4QK&#10;vjDCsrq9KXVhw4VqPG9TI7iEYqEVuJT6QspoHHodJ6FHYu8QBq8Tn0Mj7aAvXO47Oc2ymfS6JV5w&#10;usc3h+a4PXke2Znv9WzzbtBsnl3oP+pDvXJK3d+NqwWIhGP6C8MVn9GhYqZ9OJGNolMwn75wkvX8&#10;CcTVz+evIPa/gqxK+f+B6gcAAP//AwBQSwECLQAUAAYACAAAACEAtoM4kv4AAADhAQAAEwAAAAAA&#10;AAAAAAAAAAAAAAAAW0NvbnRlbnRfVHlwZXNdLnhtbFBLAQItABQABgAIAAAAIQA4/SH/1gAAAJQB&#10;AAALAAAAAAAAAAAAAAAAAC8BAABfcmVscy8ucmVsc1BLAQItABQABgAIAAAAIQC7GKqA1AEAAAcE&#10;AAAOAAAAAAAAAAAAAAAAAC4CAABkcnMvZTJvRG9jLnhtbFBLAQItABQABgAIAAAAIQDdt4El2wAA&#10;AAgBAAAPAAAAAAAAAAAAAAAAAC4EAABkcnMvZG93bnJldi54bWxQSwUGAAAAAAQABADzAAAANgUA&#10;AAAA&#10;" strokecolor="black [3213]" strokeweight="1pt">
                <v:stroke endarrow="block"/>
              </v:shape>
            </w:pict>
          </mc:Fallback>
        </mc:AlternateContent>
      </w:r>
      <w:r w:rsidRPr="00F2605E">
        <w:t>S</w:t>
      </w:r>
      <w:r w:rsidRPr="00F2605E">
        <w:rPr>
          <w:vertAlign w:val="superscript"/>
        </w:rPr>
        <w:t>2-</w:t>
      </w:r>
      <w:r w:rsidRPr="00F2605E">
        <w:t xml:space="preserve"> + 2H</w:t>
      </w:r>
      <w:r w:rsidRPr="00F2605E">
        <w:rPr>
          <w:vertAlign w:val="superscript"/>
        </w:rPr>
        <w:t>+</w:t>
      </w:r>
      <w:r w:rsidRPr="00F2605E">
        <w:t xml:space="preserve">               H</w:t>
      </w:r>
      <w:r w:rsidRPr="00F2605E">
        <w:rPr>
          <w:vertAlign w:val="subscript"/>
        </w:rPr>
        <w:t>2</w:t>
      </w:r>
      <w:r w:rsidRPr="00F2605E">
        <w:t xml:space="preserve">S                                                                         </w:t>
      </w:r>
      <w:proofErr w:type="gramStart"/>
      <w:r w:rsidRPr="00F2605E">
        <w:t xml:space="preserve">   [</w:t>
      </w:r>
      <w:proofErr w:type="gramEnd"/>
      <w:r w:rsidRPr="00F2605E">
        <w:t>2]</w:t>
      </w:r>
    </w:p>
    <w:p w14:paraId="4D615E5D" w14:textId="77777777" w:rsidR="00901862" w:rsidRPr="00F2605E" w:rsidRDefault="00901862" w:rsidP="00901862">
      <w:pPr>
        <w:jc w:val="both"/>
      </w:pPr>
      <w:r w:rsidRPr="00F2605E">
        <w:rPr>
          <w:noProof/>
        </w:rPr>
        <mc:AlternateContent>
          <mc:Choice Requires="wps">
            <w:drawing>
              <wp:anchor distT="0" distB="0" distL="114300" distR="114300" simplePos="0" relativeHeight="251729408" behindDoc="0" locked="0" layoutInCell="1" allowOverlap="1" wp14:anchorId="18D03371" wp14:editId="634C8672">
                <wp:simplePos x="0" y="0"/>
                <wp:positionH relativeFrom="column">
                  <wp:posOffset>2046605</wp:posOffset>
                </wp:positionH>
                <wp:positionV relativeFrom="paragraph">
                  <wp:posOffset>95885</wp:posOffset>
                </wp:positionV>
                <wp:extent cx="617220" cy="0"/>
                <wp:effectExtent l="0" t="76200" r="30480" b="95250"/>
                <wp:wrapNone/>
                <wp:docPr id="45" name="Straight Arrow Connector 45"/>
                <wp:cNvGraphicFramePr/>
                <a:graphic xmlns:a="http://schemas.openxmlformats.org/drawingml/2006/main">
                  <a:graphicData uri="http://schemas.microsoft.com/office/word/2010/wordprocessingShape">
                    <wps:wsp>
                      <wps:cNvCnPr/>
                      <wps:spPr>
                        <a:xfrm>
                          <a:off x="0" y="0"/>
                          <a:ext cx="617517"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423B67" id="Straight Arrow Connector 45" o:spid="_x0000_s1026" type="#_x0000_t32" style="position:absolute;margin-left:161.15pt;margin-top:7.55pt;width:48.6pt;height:0;z-index:251729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KqA1AEAAAcEAAAOAAAAZHJzL2Uyb0RvYy54bWysU02P0zAQvSPxHyzfaZJKbFHVdA9dlguC&#10;FbA/wOuMG0v+kj00yb9n7LQpXU4gLk7smTdv3vN4dz9aw04Qk/au5c2q5gyc9J12x5Y//3h894Gz&#10;hMJ1wngHLZ8g8fv92ze7IWxh7XtvOoiMiri0HULLe8Swraoke7AirXwAR0HloxVI23isuigGqm5N&#10;ta7ru2rwsQvRS0iJTh/mIN+X+kqBxK9KJUBmWk69YVljWV/yWu13YnuMIvRantsQ/9CFFdoR6VLq&#10;QaBgP6P+o5TVMvrkFa6kt5VXSksoGkhNU79S870XAYoWMieFxab0/8rKL6eDe4pkwxDSNoWnmFWM&#10;Ktr8pf7YWMyaFrNgRCbp8K7ZvG82nMlLqLriQkz4Cbxl+aflCaPQxx4P3jm6ER+b4pU4fU5IzAS8&#10;ADKpcWygUVpv6rqkJW9096iNycEyGHAwkZ0EXSmOTb5CqnCThUKbj65jOAWaOYxauKOBc6ZxBLiq&#10;LX84GZi5v4FiuiN9c4+v+ISU4PDCaRxlZ5ii7hbgues8wddGb4Hn/AyFMqR/A14Qhdk7XMBWOx9n&#10;z27ZrzapOf/iwKw7W/Diu6nMQbGGpq24en4ZeZx/3xf49f3ufwEAAP//AwBQSwMEFAAGAAgAAAAh&#10;AO794nXcAAAACQEAAA8AAABkcnMvZG93bnJldi54bWxMj8tOwzAQRfdI/IM1SOyok/QhCHGqCqli&#10;hdS0fIBrT+OIeBzFbhv4egaxgOXMPbqPaj35XlxwjF0gBfksA4Fkgu2oVfB+2D48gohJk9V9IFTw&#10;iRHW9e1NpUsbrtTgZZ9awSYUS63ApTSUUkbj0Os4CwMSa6cwep34HFtpR31lc9/LIstW0uuOOMHp&#10;AV8cmo/92XPIwXxtV7tXg2a3cGF4a07Nxil1fzdtnkEknNIfDD/1uTrU3OkYzmSj6BXMi2LOKAvL&#10;HAQDi/xpCeL4+5B1Jf8vqL8BAAD//wMAUEsBAi0AFAAGAAgAAAAhALaDOJL+AAAA4QEAABMAAAAA&#10;AAAAAAAAAAAAAAAAAFtDb250ZW50X1R5cGVzXS54bWxQSwECLQAUAAYACAAAACEAOP0h/9YAAACU&#10;AQAACwAAAAAAAAAAAAAAAAAvAQAAX3JlbHMvLnJlbHNQSwECLQAUAAYACAAAACEAuxiqgNQBAAAH&#10;BAAADgAAAAAAAAAAAAAAAAAuAgAAZHJzL2Uyb0RvYy54bWxQSwECLQAUAAYACAAAACEA7v3iddwA&#10;AAAJAQAADwAAAAAAAAAAAAAAAAAuBAAAZHJzL2Rvd25yZXYueG1sUEsFBgAAAAAEAAQA8wAAADcF&#10;AAAAAA==&#10;" strokecolor="black [3213]" strokeweight="1pt">
                <v:stroke endarrow="block"/>
              </v:shape>
            </w:pict>
          </mc:Fallback>
        </mc:AlternateContent>
      </w:r>
      <w:r w:rsidRPr="00F2605E">
        <w:t>SHCH</w:t>
      </w:r>
      <w:r w:rsidRPr="00F2605E">
        <w:rPr>
          <w:vertAlign w:val="subscript"/>
        </w:rPr>
        <w:t>2</w:t>
      </w:r>
      <w:r w:rsidRPr="00F2605E">
        <w:t>CH</w:t>
      </w:r>
      <w:r w:rsidRPr="00F2605E">
        <w:rPr>
          <w:vertAlign w:val="subscript"/>
        </w:rPr>
        <w:t>2</w:t>
      </w:r>
      <w:r w:rsidRPr="00F2605E">
        <w:t>NH</w:t>
      </w:r>
      <w:r w:rsidRPr="00F2605E">
        <w:rPr>
          <w:vertAlign w:val="subscript"/>
        </w:rPr>
        <w:t>2</w:t>
      </w:r>
      <w:r w:rsidRPr="00F2605E">
        <w:t>COOH + H</w:t>
      </w:r>
      <w:r w:rsidRPr="00F2605E">
        <w:rPr>
          <w:vertAlign w:val="subscript"/>
        </w:rPr>
        <w:t>2</w:t>
      </w:r>
      <w:r w:rsidRPr="00F2605E">
        <w:t>O                 CH</w:t>
      </w:r>
      <w:r w:rsidRPr="00F2605E">
        <w:rPr>
          <w:vertAlign w:val="subscript"/>
        </w:rPr>
        <w:t>3</w:t>
      </w:r>
      <w:r w:rsidRPr="00F2605E">
        <w:t>COCOOH + NH</w:t>
      </w:r>
      <w:r w:rsidRPr="00F2605E">
        <w:rPr>
          <w:vertAlign w:val="subscript"/>
        </w:rPr>
        <w:t>3</w:t>
      </w:r>
      <w:r w:rsidRPr="00F2605E">
        <w:t xml:space="preserve"> + H</w:t>
      </w:r>
      <w:r w:rsidRPr="00F2605E">
        <w:rPr>
          <w:vertAlign w:val="subscript"/>
        </w:rPr>
        <w:t>2</w:t>
      </w:r>
      <w:r w:rsidRPr="00F2605E">
        <w:t>S [3]</w:t>
      </w:r>
    </w:p>
    <w:p w14:paraId="2B6DF2C6" w14:textId="77777777" w:rsidR="00901862" w:rsidRPr="00F2605E" w:rsidRDefault="00901862" w:rsidP="00901862">
      <w:pPr>
        <w:jc w:val="both"/>
      </w:pPr>
      <w:r w:rsidRPr="00F2605E">
        <w:rPr>
          <w:noProof/>
        </w:rPr>
        <mc:AlternateContent>
          <mc:Choice Requires="wps">
            <w:drawing>
              <wp:anchor distT="0" distB="0" distL="114300" distR="114300" simplePos="0" relativeHeight="251732480" behindDoc="0" locked="0" layoutInCell="1" allowOverlap="1" wp14:anchorId="1BAAD3B7" wp14:editId="09CEA93F">
                <wp:simplePos x="0" y="0"/>
                <wp:positionH relativeFrom="column">
                  <wp:posOffset>414655</wp:posOffset>
                </wp:positionH>
                <wp:positionV relativeFrom="paragraph">
                  <wp:posOffset>173990</wp:posOffset>
                </wp:positionV>
                <wp:extent cx="1139825" cy="39179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113982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C29CB1" w14:textId="77777777" w:rsidR="001B0F9E" w:rsidRDefault="001B0F9E" w:rsidP="00901862">
                            <w:r>
                              <w:t>pH = 7,04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BAAD3B7" id="Text Box 46" o:spid="_x0000_s1103" type="#_x0000_t202" style="position:absolute;left:0;text-align:left;margin-left:32.65pt;margin-top:13.7pt;width:89.75pt;height:30.85pt;z-index:251732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q1VQIAAAsFAAAOAAAAZHJzL2Uyb0RvYy54bWysVEuP2jAQvlfqf7B8L+G5C4iwoqyoKqHu&#10;qrTq2Tg2iep4XNuQ0F+/YycBtO1lq17sseebz/P04qEuFTkJ6wrQKR30+pQIzSEr9CGl379tPkwp&#10;cZ7pjCnQIqVn4ejD8v27RWXmYgg5qExYgiTazSuT0tx7M08Sx3NRMtcDIzQqJdiSeTzaQ5JZViF7&#10;qZJhv3+XVGAzY4EL5/D2sVHSZeSXUnD/JKUTnqiUom8+rjau+7AmywWbHywzecFbN9g/eFGyQuOj&#10;F6pH5hk52uIPqrLgFhxI3+NQJiBlwUWMAaMZ9F9Fs8uZETEWTI4zlzS5/0fLv5x25tkSX3+EGgsY&#10;ElIZN3d4GeKppS3Djp4S1GMKz5e0idoTHowGo9l0OKGEo240G9zPJoEmuVob6/wnASUJQkotliVm&#10;i522zjfQDhIe07AplIqlUZpUKb0bTfrR4KJBcqUDVsQitzRXz6Pkz0oEjNJfhSRFFgMIF7G9xFpZ&#10;cmLYGIxzoX2MPfIiOqAkOvEWwxZ/9eotxk0c3cug/cW4LDTYGP0rt7OfncuywWPOb+IOoq/3NQaO&#10;ZZl2ld1DdsaCW2hmwRm+KbAqW+b8M7PY/FhjHGj/hItUgNmHVqIkB/v7b/cBjz2JWkoqHKaUul9H&#10;ZgUl6rPGbp0NxuMwffEwntwP8WBvNftbjT6Wa8CyDPDrMDyKAe9VJ0oL5Q+c+1V4FVVMc3w7pb4T&#10;174Zcfw3uFitIgjnzTC/1TvDA3WokobV0YMsYguGdDW5adOIExebuP0dwkjfniPq+octXwAAAP//&#10;AwBQSwMEFAAGAAgAAAAhAK3TDAvgAAAACAEAAA8AAABkcnMvZG93bnJldi54bWxMj0FPg0AUhO8m&#10;/ofNM/FmlyKtiCxNQ9KYGHto7cXbg30FIvsW2W2L/nrXkx4nM5n5Jl9NphdnGl1nWcF8FoEgrq3u&#10;uFFweNvcpSCcR9bYWyYFX+RgVVxf5Zhpe+Ednfe+EaGEXYYKWu+HTEpXt2TQzexAHLyjHQ36IMdG&#10;6hEvodz0Mo6ipTTYcVhocaCypfpjfzIKXsrNFndVbNLvvnx+Pa6Hz8P7Qqnbm2n9BMLT5P/C8Isf&#10;0KEITJU9sXaiV7Bc3IekgvghARH8OEnClUpB+jgHWeTy/4HiBwAA//8DAFBLAQItABQABgAIAAAA&#10;IQC2gziS/gAAAOEBAAATAAAAAAAAAAAAAAAAAAAAAABbQ29udGVudF9UeXBlc10ueG1sUEsBAi0A&#10;FAAGAAgAAAAhADj9If/WAAAAlAEAAAsAAAAAAAAAAAAAAAAALwEAAF9yZWxzLy5yZWxzUEsBAi0A&#10;FAAGAAgAAAAhAPWymrVVAgAACwUAAA4AAAAAAAAAAAAAAAAALgIAAGRycy9lMm9Eb2MueG1sUEsB&#10;Ai0AFAAGAAgAAAAhAK3TDAvgAAAACAEAAA8AAAAAAAAAAAAAAAAArwQAAGRycy9kb3ducmV2Lnht&#10;bFBLBQYAAAAABAAEAPMAAAC8BQAAAAA=&#10;" filled="f" stroked="f" strokeweight=".5pt">
                <v:textbox>
                  <w:txbxContent>
                    <w:p w14:paraId="0EC29CB1" w14:textId="77777777" w:rsidR="001B0F9E" w:rsidRDefault="001B0F9E" w:rsidP="00901862">
                      <w:r>
                        <w:t>pH = 7,04</w:t>
                      </w:r>
                    </w:p>
                  </w:txbxContent>
                </v:textbox>
              </v:shape>
            </w:pict>
          </mc:Fallback>
        </mc:AlternateContent>
      </w:r>
      <w:r w:rsidRPr="00F2605E">
        <w:rPr>
          <w:noProof/>
        </w:rPr>
        <mc:AlternateContent>
          <mc:Choice Requires="wps">
            <w:drawing>
              <wp:anchor distT="0" distB="0" distL="114300" distR="114300" simplePos="0" relativeHeight="251733504" behindDoc="0" locked="0" layoutInCell="1" allowOverlap="1" wp14:anchorId="31A73248" wp14:editId="583F8398">
                <wp:simplePos x="0" y="0"/>
                <wp:positionH relativeFrom="column">
                  <wp:posOffset>2100580</wp:posOffset>
                </wp:positionH>
                <wp:positionV relativeFrom="paragraph">
                  <wp:posOffset>168275</wp:posOffset>
                </wp:positionV>
                <wp:extent cx="1139825" cy="391795"/>
                <wp:effectExtent l="0" t="0" r="0" b="0"/>
                <wp:wrapNone/>
                <wp:docPr id="458" name="Text Box 458"/>
                <wp:cNvGraphicFramePr/>
                <a:graphic xmlns:a="http://schemas.openxmlformats.org/drawingml/2006/main">
                  <a:graphicData uri="http://schemas.microsoft.com/office/word/2010/wordprocessingShape">
                    <wps:wsp>
                      <wps:cNvSpPr txBox="1"/>
                      <wps:spPr>
                        <a:xfrm>
                          <a:off x="0" y="0"/>
                          <a:ext cx="1139825" cy="39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0F9E04" w14:textId="77777777" w:rsidR="001B0F9E" w:rsidRDefault="001B0F9E" w:rsidP="00901862">
                            <w:r>
                              <w:t>pH = 12,89</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A73248" id="Text Box 458" o:spid="_x0000_s1104" type="#_x0000_t202" style="position:absolute;left:0;text-align:left;margin-left:165.4pt;margin-top:13.25pt;width:89.75pt;height:30.85pt;z-index:25173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lyMVQIAAAsFAAAOAAAAZHJzL2Uyb0RvYy54bWysVEuP2yAQvlfqf0DcG8d57G6iOKs0q1SV&#10;Vt1V06pngiG2ihkKJHb663fAdhJte9mqFxiYbz7myeK+qRQ5CutK0BlNB0NKhOaQl3qf0e/fNh/u&#10;KHGe6Zwp0CKjJ+Ho/fL9u0Vt5mIEBahcWIIk2s1rk9HCezNPEscLUTE3ACM0KiXYink82n2SW1Yj&#10;e6WS0XB4k9Rgc2OBC+fw9qFV0mXkl1Jw/ySlE56ojKJvPq42rruwJssFm+8tM0XJOzfYP3hRsVLj&#10;o2eqB+YZOdjyD6qq5BYcSD/gUCUgZclFjAGjSYevotkWzIgYCybHmXOa3P+j5V+OW/NsiW8+QoMF&#10;DAmpjZs7vAzxNNJWYUdPCeoxhadz2kTjCQ9G6Xh2N5pSwlE3nqW3s2mgSS7Wxjr/SUBFgpBRi2WJ&#10;2WLHR+dbaA8Jj2nYlErF0ihN6ozejKfDaHDWILnSAStikTuai+dR8iclAkbpr0KSMo8BhIvYXmKt&#10;LDkybAzGudA+xh55ER1QEp14i2GHv3j1FuM2jv5l0P5sXJUabIz+ldv5z95l2eIx51dxB9E3uwYD&#10;D2XpK7uD/IQFt9DOgjN8U2JVHpnzz8xi82ONcaD9Ey5SAWYfOomSAuzvv90HPPYkaimpcZgy6n4d&#10;mBWUqM8au3WWTiZh+uJhMr0d4cFea3bXGn2o1oBlSfHrMDyKAe9VL0oL1Q+c+1V4FVVMc3w7o74X&#10;174dcfw3uFitIgjnzTD/qLeGB+pQJQ2rgwdZxhYM6Wpz06URJy42cfc7hJG+PkfU5Q9bvgAAAP//&#10;AwBQSwMEFAAGAAgAAAAhAP3UTingAAAACQEAAA8AAABkcnMvZG93bnJldi54bWxMj09Lw0AUxO+C&#10;32F5BW92twkpIeallEARRA+tvXh7yW6T0P0Ts9s2+uldT3ocZpj5TbmZjWZXNfnBWYTVUgBTtnVy&#10;sB3C8X33mAPzgawk7axC+FIeNtX9XUmFdDe7V9dD6Fgssb4ghD6EseDct70y5JduVDZ6JzcZClFO&#10;HZcT3WK50TwRYs0NDTYu9DSqulft+XAxCC/17o32TWLyb10/v5624+fxI0N8WMzbJ2BBzeEvDL/4&#10;ER2qyNS4i5WeaYQ0FRE9ICTrDFgMZCuRAmsQ8jwBXpX8/4PqBwAA//8DAFBLAQItABQABgAIAAAA&#10;IQC2gziS/gAAAOEBAAATAAAAAAAAAAAAAAAAAAAAAABbQ29udGVudF9UeXBlc10ueG1sUEsBAi0A&#10;FAAGAAgAAAAhADj9If/WAAAAlAEAAAsAAAAAAAAAAAAAAAAALwEAAF9yZWxzLy5yZWxzUEsBAi0A&#10;FAAGAAgAAAAhAKQaXIxVAgAACwUAAA4AAAAAAAAAAAAAAAAALgIAAGRycy9lMm9Eb2MueG1sUEsB&#10;Ai0AFAAGAAgAAAAhAP3UTingAAAACQEAAA8AAAAAAAAAAAAAAAAArwQAAGRycy9kb3ducmV2Lnht&#10;bFBLBQYAAAAABAAEAPMAAAC8BQAAAAA=&#10;" filled="f" stroked="f" strokeweight=".5pt">
                <v:textbox>
                  <w:txbxContent>
                    <w:p w14:paraId="720F9E04" w14:textId="77777777" w:rsidR="001B0F9E" w:rsidRDefault="001B0F9E" w:rsidP="00901862">
                      <w:r>
                        <w:t>pH = 12,89</w:t>
                      </w:r>
                    </w:p>
                  </w:txbxContent>
                </v:textbox>
              </v:shape>
            </w:pict>
          </mc:Fallback>
        </mc:AlternateContent>
      </w:r>
      <w:r w:rsidRPr="00F2605E">
        <w:t>H</w:t>
      </w:r>
      <w:r w:rsidRPr="00F2605E">
        <w:rPr>
          <w:vertAlign w:val="subscript"/>
        </w:rPr>
        <w:t>2</w:t>
      </w:r>
      <w:r w:rsidRPr="00F2605E">
        <w:t xml:space="preserve">S </w:t>
      </w:r>
      <w:proofErr w:type="spellStart"/>
      <w:r w:rsidRPr="00F2605E">
        <w:t>dễ</w:t>
      </w:r>
      <w:proofErr w:type="spellEnd"/>
      <w:r w:rsidRPr="00F2605E">
        <w:t xml:space="preserve"> </w:t>
      </w:r>
      <w:proofErr w:type="spellStart"/>
      <w:r w:rsidRPr="00F2605E">
        <w:t>bị</w:t>
      </w:r>
      <w:proofErr w:type="spellEnd"/>
      <w:r w:rsidRPr="00F2605E">
        <w:t xml:space="preserve"> </w:t>
      </w:r>
      <w:proofErr w:type="spellStart"/>
      <w:r w:rsidRPr="00F2605E">
        <w:t>phân</w:t>
      </w:r>
      <w:proofErr w:type="spellEnd"/>
      <w:r w:rsidRPr="00F2605E">
        <w:t xml:space="preserve"> </w:t>
      </w:r>
      <w:proofErr w:type="spellStart"/>
      <w:r w:rsidRPr="00F2605E">
        <w:t>ly</w:t>
      </w:r>
      <w:proofErr w:type="spellEnd"/>
      <w:r w:rsidRPr="00F2605E">
        <w:t>:</w:t>
      </w:r>
    </w:p>
    <w:p w14:paraId="3407595E" w14:textId="77777777" w:rsidR="00901862" w:rsidRPr="00F2605E" w:rsidRDefault="00901862" w:rsidP="00901862">
      <w:pPr>
        <w:jc w:val="both"/>
        <w:rPr>
          <w:sz w:val="6"/>
        </w:rPr>
      </w:pPr>
    </w:p>
    <w:p w14:paraId="18FC30E9" w14:textId="77777777" w:rsidR="00901862" w:rsidRPr="00F2605E" w:rsidRDefault="00901862" w:rsidP="00901862">
      <w:pPr>
        <w:jc w:val="both"/>
      </w:pPr>
      <w:r w:rsidRPr="00F2605E">
        <w:rPr>
          <w:noProof/>
        </w:rPr>
        <mc:AlternateContent>
          <mc:Choice Requires="wps">
            <w:drawing>
              <wp:anchor distT="0" distB="0" distL="114300" distR="114300" simplePos="0" relativeHeight="251730432" behindDoc="0" locked="0" layoutInCell="1" allowOverlap="1" wp14:anchorId="2B5A2D48" wp14:editId="17A8306B">
                <wp:simplePos x="0" y="0"/>
                <wp:positionH relativeFrom="column">
                  <wp:posOffset>384810</wp:posOffset>
                </wp:positionH>
                <wp:positionV relativeFrom="paragraph">
                  <wp:posOffset>127635</wp:posOffset>
                </wp:positionV>
                <wp:extent cx="925830" cy="0"/>
                <wp:effectExtent l="38100" t="76200" r="26670" b="95250"/>
                <wp:wrapNone/>
                <wp:docPr id="2048" name="Straight Arrow Connector 2048"/>
                <wp:cNvGraphicFramePr/>
                <a:graphic xmlns:a="http://schemas.openxmlformats.org/drawingml/2006/main">
                  <a:graphicData uri="http://schemas.microsoft.com/office/word/2010/wordprocessingShape">
                    <wps:wsp>
                      <wps:cNvCnPr/>
                      <wps:spPr>
                        <a:xfrm>
                          <a:off x="0" y="0"/>
                          <a:ext cx="92583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4A5422" id="Straight Arrow Connector 2048" o:spid="_x0000_s1026" type="#_x0000_t32" style="position:absolute;margin-left:30.3pt;margin-top:10.05pt;width:72.9pt;height:0;z-index:251730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7h+3AEAACMEAAAOAAAAZHJzL2Uyb0RvYy54bWysU8GO0zAQvSPxD1buNGkRsERN99BluSBY&#10;sfABXnucWHJsyx6a5O8ZO21CFy4gLk7smffmzfN4fzv2hp0gRO1sU2w3VcHACie1bZvi+7f7VzcF&#10;i8it5MZZaIoJYnF7ePliP/gadq5zRkJgRGJjPfim6BB9XZZRdNDzuHEeLAWVCz1H2oa2lIEPxN6b&#10;cldVb8vBBemDExAjnd7NweKQ+ZUCgV+UioDMNAVpw7yGvD6ltTzsed0G7jstzjL4P6joubZUdKG6&#10;48jZj6B/o+q1CC46hRvh+tIppQXkHqibbfWsm8eOe8i9kDnRLzbF/0crPp+O9iGQDYOPdfQPIXUx&#10;qtCnL+ljYzZrWsyCEZmgw/e7NzevyVJxCZUrzoeIH8H1LP00RcTAddvh0VlLN+LCNnvFT58iUmUC&#10;XgCpqLFsoFHavauqnBad0fJeG5OCeTDgaAI7cbpSHLfpConhKqsDLj9YyXDyNHMYNLetgfmykWvz&#10;5xixGEtkqxP5DycDs66voJiW1Pus/5kWLgRYvOgxlrITTJHyBXjuKE332sQ18JyfoJAH+G/ACyJX&#10;dhYXcK+tC7Of19VXC9Wcf3Fg7jtZ8OTklGckW0OTmB0/v5o06r/uM3x924efAAAA//8DAFBLAwQU&#10;AAYACAAAACEAQ1nfNt0AAAAIAQAADwAAAGRycy9kb3ducmV2LnhtbEyPQUvEMBCF74L/IYzgRdxk&#10;ixTpNl10QVbxIO6KsLdpM7bFZFKadLf+eyMe9PjmPd77plzPzoojjaH3rGG5UCCIG296bjW87R+u&#10;b0GEiGzQeiYNXxRgXZ2flVgYf+JXOu5iK1IJhwI1dDEOhZSh6chhWPiBOHkffnQYkxxbaUY8pXJn&#10;ZaZULh32nBY6HGjTUfO5m5yGK2fx8LTB9619dNv9/fT8omKt9eXFfLcCEWmOf2H4wU/oUCWm2k9s&#10;grAacpWnpIZMLUEkP1P5DYj69yCrUv5/oPoGAAD//wMAUEsBAi0AFAAGAAgAAAAhALaDOJL+AAAA&#10;4QEAABMAAAAAAAAAAAAAAAAAAAAAAFtDb250ZW50X1R5cGVzXS54bWxQSwECLQAUAAYACAAAACEA&#10;OP0h/9YAAACUAQAACwAAAAAAAAAAAAAAAAAvAQAAX3JlbHMvLnJlbHNQSwECLQAUAAYACAAAACEA&#10;n3+4ftwBAAAjBAAADgAAAAAAAAAAAAAAAAAuAgAAZHJzL2Uyb0RvYy54bWxQSwECLQAUAAYACAAA&#10;ACEAQ1nfNt0AAAAIAQAADwAAAAAAAAAAAAAAAAA2BAAAZHJzL2Rvd25yZXYueG1sUEsFBgAAAAAE&#10;AAQA8wAAAEAFAAAAAA==&#10;" strokecolor="black [3213]" strokeweight="1pt">
                <v:stroke startarrow="block" endarrow="block"/>
              </v:shape>
            </w:pict>
          </mc:Fallback>
        </mc:AlternateContent>
      </w:r>
      <w:r w:rsidRPr="00F2605E">
        <w:rPr>
          <w:noProof/>
        </w:rPr>
        <mc:AlternateContent>
          <mc:Choice Requires="wps">
            <w:drawing>
              <wp:anchor distT="0" distB="0" distL="114300" distR="114300" simplePos="0" relativeHeight="251731456" behindDoc="0" locked="0" layoutInCell="1" allowOverlap="1" wp14:anchorId="2238B462" wp14:editId="2A563650">
                <wp:simplePos x="0" y="0"/>
                <wp:positionH relativeFrom="column">
                  <wp:posOffset>2098675</wp:posOffset>
                </wp:positionH>
                <wp:positionV relativeFrom="paragraph">
                  <wp:posOffset>128905</wp:posOffset>
                </wp:positionV>
                <wp:extent cx="926465" cy="0"/>
                <wp:effectExtent l="38100" t="76200" r="26670" b="95250"/>
                <wp:wrapNone/>
                <wp:docPr id="459" name="Straight Arrow Connector 459"/>
                <wp:cNvGraphicFramePr/>
                <a:graphic xmlns:a="http://schemas.openxmlformats.org/drawingml/2006/main">
                  <a:graphicData uri="http://schemas.microsoft.com/office/word/2010/wordprocessingShape">
                    <wps:wsp>
                      <wps:cNvCnPr/>
                      <wps:spPr>
                        <a:xfrm>
                          <a:off x="0" y="0"/>
                          <a:ext cx="926276"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47BF4A" id="Straight Arrow Connector 459" o:spid="_x0000_s1026" type="#_x0000_t32" style="position:absolute;margin-left:165.25pt;margin-top:10.15pt;width:72.95pt;height:0;z-index:251731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cxY3AEAACMEAAAOAAAAZHJzL2Uyb0RvYy54bWysU02P2yAQvVfqf0DcGzs+ZNsozh6y3V6q&#10;dtWPH8DiwUbCgGAa2/++A07sZttLq16wYea9efMYDvdjb9gZQtTO1ny7KTkDK12jbVvz798e37zl&#10;LKKwjTDOQs0niPz++PrVYfB7qFznTAOBEYmN+8HXvEP0+6KIsoNexI3zYCmoXOgF0ja0RRPEQOy9&#10;Kaqy3BWDC40PTkKMdPowB/kx8ysFEj8rFQGZqTlpw7yGvD6ntTgexL4NwndaXmSIf1DRC22p6EL1&#10;IFCwH0H/RtVrGVx0CjfS9YVTSkvIPVA32/JFN1874SH3QuZEv9gU/x+t/HQ+2adANgw+7qN/CqmL&#10;UYU+fUkfG7NZ02IWjMgkHb6rdtXdjjN5DRUrzoeIH8D1LP3UPGIQuu3w5KylG3Fhm70S548RqTIB&#10;r4BU1Fg20ChVd2WZ06IzunnUxqRgHgw4mcDOgq4Ux226QmK4yepANO9tw3DyNHMYtLCtgfmyUWjz&#10;5xixGEtkqxP5DycDs64voJhuqPdZ/wstQkqweNVjLGUnmCLlC/DSUZrutYlb4CU/QSEP8N+AF0Su&#10;7Cwu4F5bF2Y/b6uvFqo5/+rA3Hey4Nk1U56RbA1NYnb88mrSqP+6z/D1bR9/AgAA//8DAFBLAwQU&#10;AAYACAAAACEABvPrGN8AAAAJAQAADwAAAGRycy9kb3ducmV2LnhtbEyPwUrEMBCG74LvEEbwIm7i&#10;dl2lNl10QVbxIO6K4G3ajG0xmZQm3a1vb8SDHmfm45/vL1aTs2JPQ+g8a7iYKRDEtTcdNxped/fn&#10;1yBCRDZoPZOGLwqwKo+PCsyNP/AL7bexESmEQ44a2hj7XMpQt+QwzHxPnG4ffnAY0zg00gx4SOHO&#10;yrlSS+mw4/ShxZ7WLdWf29FpOHMW3x/X+LaxD26zuxufnlWstD49mW5vQESa4h8MP/pJHcrkVPmR&#10;TRBWQ5apy4RqmKsMRAIWV8sFiOp3IctC/m9QfgMAAP//AwBQSwECLQAUAAYACAAAACEAtoM4kv4A&#10;AADhAQAAEwAAAAAAAAAAAAAAAAAAAAAAW0NvbnRlbnRfVHlwZXNdLnhtbFBLAQItABQABgAIAAAA&#10;IQA4/SH/1gAAAJQBAAALAAAAAAAAAAAAAAAAAC8BAABfcmVscy8ucmVsc1BLAQItABQABgAIAAAA&#10;IQDEncxY3AEAACMEAAAOAAAAAAAAAAAAAAAAAC4CAABkcnMvZTJvRG9jLnhtbFBLAQItABQABgAI&#10;AAAAIQAG8+sY3wAAAAkBAAAPAAAAAAAAAAAAAAAAADYEAABkcnMvZG93bnJldi54bWxQSwUGAAAA&#10;AAQABADzAAAAQgUAAAAA&#10;" strokecolor="black [3213]" strokeweight="1pt">
                <v:stroke startarrow="block" endarrow="block"/>
              </v:shape>
            </w:pict>
          </mc:Fallback>
        </mc:AlternateContent>
      </w:r>
      <w:r w:rsidRPr="00F2605E">
        <w:t>H</w:t>
      </w:r>
      <w:r w:rsidRPr="00F2605E">
        <w:rPr>
          <w:vertAlign w:val="subscript"/>
        </w:rPr>
        <w:t>2</w:t>
      </w:r>
      <w:r w:rsidRPr="00F2605E">
        <w:t>S                             H</w:t>
      </w:r>
      <w:r w:rsidRPr="00F2605E">
        <w:rPr>
          <w:vertAlign w:val="superscript"/>
        </w:rPr>
        <w:t>+</w:t>
      </w:r>
      <w:r w:rsidRPr="00F2605E">
        <w:t xml:space="preserve"> + HS</w:t>
      </w:r>
      <w:r w:rsidRPr="00F2605E">
        <w:rPr>
          <w:vertAlign w:val="superscript"/>
        </w:rPr>
        <w:t>-</w:t>
      </w:r>
      <w:r w:rsidRPr="00F2605E">
        <w:t xml:space="preserve">                         H</w:t>
      </w:r>
      <w:r w:rsidRPr="00F2605E">
        <w:rPr>
          <w:vertAlign w:val="superscript"/>
        </w:rPr>
        <w:t>+</w:t>
      </w:r>
      <w:r w:rsidRPr="00F2605E">
        <w:t xml:space="preserve"> + S</w:t>
      </w:r>
      <w:r w:rsidRPr="00F2605E">
        <w:rPr>
          <w:vertAlign w:val="superscript"/>
        </w:rPr>
        <w:t>2-</w:t>
      </w:r>
      <w:r w:rsidRPr="00F2605E">
        <w:t xml:space="preserve">                      </w:t>
      </w:r>
      <w:proofErr w:type="gramStart"/>
      <w:r w:rsidRPr="00F2605E">
        <w:t xml:space="preserve">   [</w:t>
      </w:r>
      <w:proofErr w:type="gramEnd"/>
      <w:r w:rsidRPr="00F2605E">
        <w:t>4]</w:t>
      </w:r>
    </w:p>
    <w:p w14:paraId="1DED123E" w14:textId="77777777" w:rsidR="00901862" w:rsidRPr="00F2605E" w:rsidRDefault="00901862" w:rsidP="00CC0A65">
      <w:pPr>
        <w:ind w:firstLine="567"/>
        <w:jc w:val="both"/>
      </w:pPr>
      <w:r w:rsidRPr="00F2605E">
        <w:t>H</w:t>
      </w:r>
      <w:r w:rsidRPr="00F2605E">
        <w:rPr>
          <w:vertAlign w:val="subscript"/>
        </w:rPr>
        <w:t>2</w:t>
      </w:r>
      <w:r w:rsidRPr="00F2605E">
        <w:t xml:space="preserve">S </w:t>
      </w:r>
      <w:proofErr w:type="spellStart"/>
      <w:r w:rsidRPr="00F2605E">
        <w:t>gia</w:t>
      </w:r>
      <w:proofErr w:type="spellEnd"/>
      <w:r w:rsidRPr="00F2605E">
        <w:t xml:space="preserve"> </w:t>
      </w:r>
      <w:proofErr w:type="spellStart"/>
      <w:r w:rsidRPr="00F2605E">
        <w:t>tăng</w:t>
      </w:r>
      <w:proofErr w:type="spellEnd"/>
      <w:r w:rsidRPr="00F2605E">
        <w:t xml:space="preserve"> </w:t>
      </w:r>
      <w:proofErr w:type="spellStart"/>
      <w:r w:rsidRPr="00F2605E">
        <w:t>từ</w:t>
      </w:r>
      <w:proofErr w:type="spellEnd"/>
      <w:r w:rsidRPr="00F2605E">
        <w:t xml:space="preserve"> 2 </w:t>
      </w:r>
      <w:proofErr w:type="spellStart"/>
      <w:r w:rsidRPr="00F2605E">
        <w:t>nguồn</w:t>
      </w:r>
      <w:proofErr w:type="spellEnd"/>
      <w:r w:rsidRPr="00F2605E">
        <w:t xml:space="preserve">: </w:t>
      </w:r>
      <w:proofErr w:type="spellStart"/>
      <w:r w:rsidRPr="00F2605E">
        <w:t>giảm</w:t>
      </w:r>
      <w:proofErr w:type="spellEnd"/>
      <w:r w:rsidRPr="00F2605E">
        <w:t xml:space="preserve"> </w:t>
      </w:r>
      <w:proofErr w:type="spellStart"/>
      <w:r w:rsidRPr="00F2605E">
        <w:t>thiểu</w:t>
      </w:r>
      <w:proofErr w:type="spellEnd"/>
      <w:r w:rsidRPr="00F2605E">
        <w:t xml:space="preserve"> Sulfide (</w:t>
      </w:r>
      <w:proofErr w:type="spellStart"/>
      <w:r w:rsidRPr="00F2605E">
        <w:t>phản</w:t>
      </w:r>
      <w:proofErr w:type="spellEnd"/>
      <w:r w:rsidRPr="00F2605E">
        <w:t xml:space="preserve"> </w:t>
      </w:r>
      <w:proofErr w:type="spellStart"/>
      <w:r w:rsidRPr="00F2605E">
        <w:t>ứng</w:t>
      </w:r>
      <w:proofErr w:type="spellEnd"/>
      <w:r w:rsidRPr="00F2605E">
        <w:t xml:space="preserve"> [1] </w:t>
      </w:r>
      <w:proofErr w:type="spellStart"/>
      <w:r w:rsidRPr="00F2605E">
        <w:t>và</w:t>
      </w:r>
      <w:proofErr w:type="spellEnd"/>
      <w:r w:rsidRPr="00F2605E">
        <w:t xml:space="preserve"> [2] </w:t>
      </w:r>
      <w:proofErr w:type="spellStart"/>
      <w:r w:rsidRPr="00F2605E">
        <w:t>và</w:t>
      </w:r>
      <w:proofErr w:type="spellEnd"/>
      <w:r w:rsidRPr="00F2605E">
        <w:t xml:space="preserve"> </w:t>
      </w:r>
      <w:proofErr w:type="spellStart"/>
      <w:r w:rsidRPr="00F2605E">
        <w:t>sự</w:t>
      </w:r>
      <w:proofErr w:type="spellEnd"/>
      <w:r w:rsidRPr="00F2605E">
        <w:t xml:space="preserve"> </w:t>
      </w:r>
      <w:proofErr w:type="spellStart"/>
      <w:r w:rsidRPr="00F2605E">
        <w:t>khử</w:t>
      </w:r>
      <w:proofErr w:type="spellEnd"/>
      <w:r w:rsidRPr="00F2605E">
        <w:t xml:space="preserve"> </w:t>
      </w:r>
      <w:proofErr w:type="spellStart"/>
      <w:r w:rsidRPr="00F2605E">
        <w:t>lưu</w:t>
      </w:r>
      <w:proofErr w:type="spellEnd"/>
      <w:r w:rsidRPr="00F2605E">
        <w:t xml:space="preserve"> </w:t>
      </w:r>
      <w:proofErr w:type="spellStart"/>
      <w:r w:rsidRPr="00F2605E">
        <w:t>huỳnh</w:t>
      </w:r>
      <w:proofErr w:type="spellEnd"/>
      <w:r w:rsidRPr="00F2605E">
        <w:t xml:space="preserve"> </w:t>
      </w:r>
      <w:proofErr w:type="spellStart"/>
      <w:r w:rsidRPr="00F2605E">
        <w:t>của</w:t>
      </w:r>
      <w:proofErr w:type="spellEnd"/>
      <w:r w:rsidRPr="00F2605E">
        <w:t xml:space="preserve"> </w:t>
      </w:r>
      <w:proofErr w:type="spellStart"/>
      <w:r w:rsidRPr="00F2605E">
        <w:t>các</w:t>
      </w:r>
      <w:proofErr w:type="spellEnd"/>
      <w:r w:rsidRPr="00F2605E">
        <w:t xml:space="preserve"> </w:t>
      </w:r>
      <w:proofErr w:type="spellStart"/>
      <w:r w:rsidRPr="00F2605E">
        <w:t>hợp</w:t>
      </w:r>
      <w:proofErr w:type="spellEnd"/>
      <w:r w:rsidRPr="00F2605E">
        <w:t xml:space="preserve"> </w:t>
      </w:r>
      <w:proofErr w:type="spellStart"/>
      <w:r w:rsidRPr="00F2605E">
        <w:t>chất</w:t>
      </w:r>
      <w:proofErr w:type="spellEnd"/>
      <w:r w:rsidRPr="00F2605E">
        <w:t xml:space="preserve"> </w:t>
      </w:r>
      <w:proofErr w:type="spellStart"/>
      <w:r w:rsidRPr="00F2605E">
        <w:t>hữu</w:t>
      </w:r>
      <w:proofErr w:type="spellEnd"/>
      <w:r w:rsidRPr="00F2605E">
        <w:t xml:space="preserve"> </w:t>
      </w:r>
      <w:proofErr w:type="spellStart"/>
      <w:r w:rsidRPr="00F2605E">
        <w:t>cơ</w:t>
      </w:r>
      <w:proofErr w:type="spellEnd"/>
      <w:r w:rsidRPr="00F2605E">
        <w:t xml:space="preserve"> </w:t>
      </w:r>
      <w:proofErr w:type="spellStart"/>
      <w:r w:rsidRPr="00F2605E">
        <w:t>chứa</w:t>
      </w:r>
      <w:proofErr w:type="spellEnd"/>
      <w:r w:rsidRPr="00F2605E">
        <w:t xml:space="preserve"> </w:t>
      </w:r>
      <w:proofErr w:type="spellStart"/>
      <w:r w:rsidRPr="00F2605E">
        <w:t>lưu</w:t>
      </w:r>
      <w:proofErr w:type="spellEnd"/>
      <w:r w:rsidRPr="00F2605E">
        <w:t xml:space="preserve"> </w:t>
      </w:r>
      <w:proofErr w:type="spellStart"/>
      <w:r w:rsidRPr="00F2605E">
        <w:t>huỳnh</w:t>
      </w:r>
      <w:proofErr w:type="spellEnd"/>
      <w:r w:rsidRPr="00F2605E">
        <w:t xml:space="preserve"> (</w:t>
      </w:r>
      <w:proofErr w:type="spellStart"/>
      <w:r w:rsidRPr="00F2605E">
        <w:t>phản</w:t>
      </w:r>
      <w:proofErr w:type="spellEnd"/>
      <w:r w:rsidRPr="00F2605E">
        <w:t xml:space="preserve"> </w:t>
      </w:r>
      <w:proofErr w:type="spellStart"/>
      <w:r w:rsidRPr="00F2605E">
        <w:t>ứng</w:t>
      </w:r>
      <w:proofErr w:type="spellEnd"/>
      <w:r w:rsidRPr="00F2605E">
        <w:t xml:space="preserve"> [3]).</w:t>
      </w:r>
    </w:p>
    <w:p w14:paraId="2AE1A5D2" w14:textId="77777777" w:rsidR="00901862" w:rsidRPr="00F2605E" w:rsidRDefault="00901862" w:rsidP="00901862">
      <w:pPr>
        <w:spacing w:before="120"/>
        <w:ind w:firstLine="567"/>
        <w:jc w:val="both"/>
      </w:pPr>
      <w:r w:rsidRPr="00F2605E">
        <w:lastRenderedPageBreak/>
        <w:t xml:space="preserve">Theo </w:t>
      </w:r>
      <w:proofErr w:type="spellStart"/>
      <w:r w:rsidRPr="00F2605E">
        <w:t>tài</w:t>
      </w:r>
      <w:proofErr w:type="spellEnd"/>
      <w:r w:rsidRPr="00F2605E">
        <w:t xml:space="preserve"> </w:t>
      </w:r>
      <w:proofErr w:type="spellStart"/>
      <w:r w:rsidRPr="00F2605E">
        <w:t>liệu</w:t>
      </w:r>
      <w:proofErr w:type="spellEnd"/>
      <w:r w:rsidRPr="00F2605E">
        <w:t xml:space="preserve"> </w:t>
      </w:r>
      <w:proofErr w:type="spellStart"/>
      <w:r w:rsidRPr="00F2605E">
        <w:t>Hướng</w:t>
      </w:r>
      <w:proofErr w:type="spellEnd"/>
      <w:r w:rsidRPr="00F2605E">
        <w:t xml:space="preserve"> </w:t>
      </w:r>
      <w:proofErr w:type="spellStart"/>
      <w:r w:rsidRPr="00F2605E">
        <w:t>dẫn</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khí</w:t>
      </w:r>
      <w:proofErr w:type="spellEnd"/>
      <w:r w:rsidRPr="00F2605E">
        <w:t xml:space="preserve"> </w:t>
      </w:r>
      <w:proofErr w:type="spellStart"/>
      <w:r w:rsidRPr="00F2605E">
        <w:t>nhà</w:t>
      </w:r>
      <w:proofErr w:type="spellEnd"/>
      <w:r w:rsidRPr="00F2605E">
        <w:t xml:space="preserve"> </w:t>
      </w:r>
      <w:proofErr w:type="spellStart"/>
      <w:r w:rsidRPr="00F2605E">
        <w:t>kính</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tự</w:t>
      </w:r>
      <w:proofErr w:type="spellEnd"/>
      <w:r w:rsidRPr="00F2605E">
        <w:t xml:space="preserve"> </w:t>
      </w:r>
      <w:proofErr w:type="spellStart"/>
      <w:r w:rsidRPr="00F2605E">
        <w:t>hệ</w:t>
      </w:r>
      <w:proofErr w:type="spellEnd"/>
      <w:r w:rsidRPr="00F2605E">
        <w:t xml:space="preserve"> </w:t>
      </w:r>
      <w:proofErr w:type="spellStart"/>
      <w:r w:rsidRPr="00F2605E">
        <w:t>thống</w:t>
      </w:r>
      <w:proofErr w:type="spellEnd"/>
      <w:r w:rsidRPr="00F2605E">
        <w:t xml:space="preserve">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w:t>
      </w:r>
      <w:proofErr w:type="spellStart"/>
      <w:r w:rsidRPr="00F2605E">
        <w:t>tại</w:t>
      </w:r>
      <w:proofErr w:type="spellEnd"/>
      <w:r w:rsidRPr="00F2605E">
        <w:t xml:space="preserve"> </w:t>
      </w:r>
      <w:proofErr w:type="spellStart"/>
      <w:r w:rsidRPr="00F2605E">
        <w:t>tài</w:t>
      </w:r>
      <w:proofErr w:type="spellEnd"/>
      <w:r w:rsidRPr="00F2605E">
        <w:t xml:space="preserve"> </w:t>
      </w:r>
      <w:proofErr w:type="spellStart"/>
      <w:r w:rsidRPr="00F2605E">
        <w:t>liệu</w:t>
      </w:r>
      <w:proofErr w:type="spellEnd"/>
      <w:r w:rsidRPr="00F2605E">
        <w:t xml:space="preserve"> “Evaluation of Greenhouse Gas Emissions from Septic Systems” (2010) </w:t>
      </w:r>
      <w:proofErr w:type="spellStart"/>
      <w:r w:rsidRPr="00F2605E">
        <w:t>của</w:t>
      </w:r>
      <w:proofErr w:type="spellEnd"/>
      <w:r w:rsidRPr="00F2605E">
        <w:t xml:space="preserve"> The Water Environment Research Foundation (</w:t>
      </w:r>
      <w:proofErr w:type="spellStart"/>
      <w:r w:rsidRPr="00F2605E">
        <w:t>Quỹ</w:t>
      </w:r>
      <w:proofErr w:type="spellEnd"/>
      <w:r w:rsidRPr="00F2605E">
        <w:t xml:space="preserve"> </w:t>
      </w:r>
      <w:proofErr w:type="spellStart"/>
      <w:r w:rsidRPr="00F2605E">
        <w:t>nghiên</w:t>
      </w:r>
      <w:proofErr w:type="spellEnd"/>
      <w:r w:rsidRPr="00F2605E">
        <w:t xml:space="preserve"> </w:t>
      </w:r>
      <w:proofErr w:type="spellStart"/>
      <w:r w:rsidRPr="00F2605E">
        <w:t>cứu</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nước</w:t>
      </w:r>
      <w:proofErr w:type="spellEnd"/>
      <w:r w:rsidRPr="00F2605E">
        <w:t xml:space="preserve">), </w:t>
      </w:r>
      <w:proofErr w:type="spellStart"/>
      <w:r w:rsidRPr="00F2605E">
        <w:t>tải</w:t>
      </w:r>
      <w:proofErr w:type="spellEnd"/>
      <w:r w:rsidRPr="00F2605E">
        <w:t xml:space="preserve"> </w:t>
      </w:r>
      <w:proofErr w:type="spellStart"/>
      <w:r w:rsidRPr="00F2605E">
        <w:t>lượng</w:t>
      </w:r>
      <w:proofErr w:type="spellEnd"/>
      <w:r w:rsidRPr="00F2605E">
        <w:t xml:space="preserve"> </w:t>
      </w:r>
      <w:proofErr w:type="spellStart"/>
      <w:r w:rsidRPr="00F2605E">
        <w:t>các</w:t>
      </w:r>
      <w:proofErr w:type="spellEnd"/>
      <w:r w:rsidRPr="00F2605E">
        <w:t xml:space="preserve"> </w:t>
      </w:r>
      <w:proofErr w:type="spellStart"/>
      <w:r w:rsidRPr="00F2605E">
        <w:t>khí</w:t>
      </w:r>
      <w:proofErr w:type="spellEnd"/>
      <w:r w:rsidRPr="00F2605E">
        <w:t xml:space="preserve"> </w:t>
      </w:r>
      <w:proofErr w:type="spellStart"/>
      <w:r w:rsidRPr="00F2605E">
        <w:t>nhà</w:t>
      </w:r>
      <w:proofErr w:type="spellEnd"/>
      <w:r w:rsidRPr="00F2605E">
        <w:t xml:space="preserve"> </w:t>
      </w:r>
      <w:proofErr w:type="spellStart"/>
      <w:r w:rsidRPr="00F2605E">
        <w:t>kính</w:t>
      </w:r>
      <w:proofErr w:type="spellEnd"/>
      <w:r w:rsidRPr="00F2605E">
        <w:t xml:space="preserve">: </w:t>
      </w:r>
      <w:r w:rsidRPr="00F2605E">
        <w:rPr>
          <w:lang w:val="vi-VN"/>
        </w:rPr>
        <w:t>CO</w:t>
      </w:r>
      <w:r w:rsidRPr="00F2605E">
        <w:rPr>
          <w:vertAlign w:val="subscript"/>
          <w:lang w:val="vi-VN"/>
        </w:rPr>
        <w:t>2</w:t>
      </w:r>
      <w:r w:rsidRPr="00F2605E">
        <w:rPr>
          <w:lang w:val="vi-VN"/>
        </w:rPr>
        <w:t>, CH</w:t>
      </w:r>
      <w:r w:rsidRPr="00F2605E">
        <w:rPr>
          <w:vertAlign w:val="subscript"/>
          <w:lang w:val="vi-VN"/>
        </w:rPr>
        <w:t>4</w:t>
      </w:r>
      <w:r w:rsidRPr="00F2605E">
        <w:t>, N</w:t>
      </w:r>
      <w:r w:rsidRPr="00F2605E">
        <w:rPr>
          <w:vertAlign w:val="subscript"/>
        </w:rPr>
        <w:t>2</w:t>
      </w:r>
      <w:r w:rsidRPr="00F2605E">
        <w:t xml:space="preserve">O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từ</w:t>
      </w:r>
      <w:proofErr w:type="spellEnd"/>
      <w:r w:rsidRPr="00F2605E">
        <w:t xml:space="preserve">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w:t>
      </w:r>
      <w:proofErr w:type="spellStart"/>
      <w:r w:rsidRPr="00F2605E">
        <w:t>như</w:t>
      </w:r>
      <w:proofErr w:type="spellEnd"/>
      <w:r w:rsidRPr="00F2605E">
        <w:t xml:space="preserve"> </w:t>
      </w:r>
      <w:proofErr w:type="spellStart"/>
      <w:r w:rsidRPr="00F2605E">
        <w:t>sau</w:t>
      </w:r>
      <w:proofErr w:type="spellEnd"/>
      <w:r w:rsidRPr="00F2605E">
        <w:t>:</w:t>
      </w:r>
      <w:bookmarkStart w:id="765" w:name="_Toc33097976"/>
      <w:bookmarkStart w:id="766" w:name="_Toc45271971"/>
      <w:bookmarkStart w:id="767" w:name="_Toc33098078"/>
    </w:p>
    <w:p w14:paraId="2DA34634" w14:textId="34026186" w:rsidR="00901862" w:rsidRPr="00F2605E" w:rsidRDefault="00901862" w:rsidP="00901862">
      <w:pPr>
        <w:pStyle w:val="Caption"/>
        <w:spacing w:line="276" w:lineRule="auto"/>
        <w:jc w:val="center"/>
        <w:rPr>
          <w:rFonts w:ascii="Times New Roman" w:hAnsi="Times New Roman"/>
          <w:b w:val="0"/>
        </w:rPr>
      </w:pPr>
      <w:bookmarkStart w:id="768" w:name="_Toc73629629"/>
      <w:bookmarkStart w:id="769" w:name="_Toc97824840"/>
      <w:proofErr w:type="spellStart"/>
      <w:r w:rsidRPr="00F2605E">
        <w:rPr>
          <w:rFonts w:ascii="Times New Roman" w:hAnsi="Times New Roman"/>
        </w:rPr>
        <w:t>Bảng</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Bảng_3. \* ARABIC </w:instrText>
      </w:r>
      <w:r w:rsidRPr="00F2605E">
        <w:rPr>
          <w:rFonts w:ascii="Times New Roman" w:hAnsi="Times New Roman"/>
        </w:rPr>
        <w:fldChar w:fldCharType="separate"/>
      </w:r>
      <w:r w:rsidR="00D42D65">
        <w:rPr>
          <w:rFonts w:ascii="Times New Roman" w:hAnsi="Times New Roman"/>
          <w:noProof/>
        </w:rPr>
        <w:t>27</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rPr>
        <w:t xml:space="preserve">Định </w:t>
      </w:r>
      <w:proofErr w:type="spellStart"/>
      <w:r w:rsidRPr="00F2605E">
        <w:rPr>
          <w:rFonts w:ascii="Times New Roman" w:hAnsi="Times New Roman"/>
          <w:b w:val="0"/>
        </w:rPr>
        <w:t>mức</w:t>
      </w:r>
      <w:proofErr w:type="spellEnd"/>
      <w:r w:rsidRPr="00F2605E">
        <w:rPr>
          <w:rFonts w:ascii="Times New Roman" w:hAnsi="Times New Roman"/>
          <w:b w:val="0"/>
        </w:rPr>
        <w:t xml:space="preserve"> </w:t>
      </w:r>
      <w:proofErr w:type="spellStart"/>
      <w:r w:rsidRPr="00F2605E">
        <w:rPr>
          <w:rFonts w:ascii="Times New Roman" w:hAnsi="Times New Roman"/>
          <w:b w:val="0"/>
        </w:rPr>
        <w:t>phát</w:t>
      </w:r>
      <w:proofErr w:type="spellEnd"/>
      <w:r w:rsidRPr="00F2605E">
        <w:rPr>
          <w:rFonts w:ascii="Times New Roman" w:hAnsi="Times New Roman"/>
          <w:b w:val="0"/>
        </w:rPr>
        <w:t xml:space="preserve"> </w:t>
      </w:r>
      <w:proofErr w:type="spellStart"/>
      <w:r w:rsidRPr="00F2605E">
        <w:rPr>
          <w:rFonts w:ascii="Times New Roman" w:hAnsi="Times New Roman"/>
          <w:b w:val="0"/>
        </w:rPr>
        <w:t>thải</w:t>
      </w:r>
      <w:proofErr w:type="spellEnd"/>
      <w:r w:rsidRPr="00F2605E">
        <w:rPr>
          <w:rFonts w:ascii="Times New Roman" w:hAnsi="Times New Roman"/>
          <w:b w:val="0"/>
        </w:rPr>
        <w:t xml:space="preserve"> </w:t>
      </w:r>
      <w:proofErr w:type="spellStart"/>
      <w:r w:rsidRPr="00F2605E">
        <w:rPr>
          <w:rFonts w:ascii="Times New Roman" w:hAnsi="Times New Roman"/>
          <w:b w:val="0"/>
        </w:rPr>
        <w:t>các</w:t>
      </w:r>
      <w:proofErr w:type="spellEnd"/>
      <w:r w:rsidRPr="00F2605E">
        <w:rPr>
          <w:rFonts w:ascii="Times New Roman" w:hAnsi="Times New Roman"/>
          <w:b w:val="0"/>
        </w:rPr>
        <w:t xml:space="preserve"> </w:t>
      </w:r>
      <w:proofErr w:type="spellStart"/>
      <w:r w:rsidRPr="00F2605E">
        <w:rPr>
          <w:rFonts w:ascii="Times New Roman" w:hAnsi="Times New Roman"/>
          <w:b w:val="0"/>
        </w:rPr>
        <w:t>khí</w:t>
      </w:r>
      <w:proofErr w:type="spellEnd"/>
      <w:r w:rsidRPr="00F2605E">
        <w:rPr>
          <w:rFonts w:ascii="Times New Roman" w:hAnsi="Times New Roman"/>
          <w:b w:val="0"/>
        </w:rPr>
        <w:t xml:space="preserve"> </w:t>
      </w:r>
      <w:proofErr w:type="spellStart"/>
      <w:r w:rsidRPr="00F2605E">
        <w:rPr>
          <w:rFonts w:ascii="Times New Roman" w:hAnsi="Times New Roman"/>
          <w:b w:val="0"/>
        </w:rPr>
        <w:t>nhà</w:t>
      </w:r>
      <w:proofErr w:type="spellEnd"/>
      <w:r w:rsidRPr="00F2605E">
        <w:rPr>
          <w:rFonts w:ascii="Times New Roman" w:hAnsi="Times New Roman"/>
          <w:b w:val="0"/>
        </w:rPr>
        <w:t xml:space="preserve"> </w:t>
      </w:r>
      <w:proofErr w:type="spellStart"/>
      <w:r w:rsidRPr="00F2605E">
        <w:rPr>
          <w:rFonts w:ascii="Times New Roman" w:hAnsi="Times New Roman"/>
          <w:b w:val="0"/>
        </w:rPr>
        <w:t>kính</w:t>
      </w:r>
      <w:proofErr w:type="spellEnd"/>
      <w:r w:rsidRPr="00F2605E">
        <w:rPr>
          <w:rFonts w:ascii="Times New Roman" w:hAnsi="Times New Roman"/>
          <w:b w:val="0"/>
        </w:rPr>
        <w:t xml:space="preserve"> </w:t>
      </w:r>
      <w:proofErr w:type="spellStart"/>
      <w:r w:rsidRPr="00F2605E">
        <w:rPr>
          <w:rFonts w:ascii="Times New Roman" w:hAnsi="Times New Roman"/>
          <w:b w:val="0"/>
        </w:rPr>
        <w:t>từ</w:t>
      </w:r>
      <w:proofErr w:type="spellEnd"/>
      <w:r w:rsidRPr="00F2605E">
        <w:rPr>
          <w:rFonts w:ascii="Times New Roman" w:hAnsi="Times New Roman"/>
          <w:b w:val="0"/>
        </w:rPr>
        <w:t xml:space="preserve"> </w:t>
      </w:r>
      <w:proofErr w:type="spellStart"/>
      <w:r w:rsidRPr="00F2605E">
        <w:rPr>
          <w:rFonts w:ascii="Times New Roman" w:hAnsi="Times New Roman"/>
          <w:b w:val="0"/>
        </w:rPr>
        <w:t>bể</w:t>
      </w:r>
      <w:proofErr w:type="spellEnd"/>
      <w:r w:rsidRPr="00F2605E">
        <w:rPr>
          <w:rFonts w:ascii="Times New Roman" w:hAnsi="Times New Roman"/>
          <w:b w:val="0"/>
        </w:rPr>
        <w:t xml:space="preserve"> </w:t>
      </w:r>
      <w:proofErr w:type="spellStart"/>
      <w:r w:rsidRPr="00F2605E">
        <w:rPr>
          <w:rFonts w:ascii="Times New Roman" w:hAnsi="Times New Roman"/>
          <w:b w:val="0"/>
        </w:rPr>
        <w:t>tự</w:t>
      </w:r>
      <w:proofErr w:type="spellEnd"/>
      <w:r w:rsidRPr="00F2605E">
        <w:rPr>
          <w:rFonts w:ascii="Times New Roman" w:hAnsi="Times New Roman"/>
          <w:b w:val="0"/>
        </w:rPr>
        <w:t xml:space="preserve"> </w:t>
      </w:r>
      <w:proofErr w:type="spellStart"/>
      <w:r w:rsidRPr="00F2605E">
        <w:rPr>
          <w:rFonts w:ascii="Times New Roman" w:hAnsi="Times New Roman"/>
          <w:b w:val="0"/>
        </w:rPr>
        <w:t>hoại</w:t>
      </w:r>
      <w:bookmarkEnd w:id="765"/>
      <w:bookmarkEnd w:id="766"/>
      <w:bookmarkEnd w:id="767"/>
      <w:bookmarkEnd w:id="768"/>
      <w:bookmarkEnd w:id="769"/>
      <w:proofErr w:type="spellEnd"/>
    </w:p>
    <w:tbl>
      <w:tblPr>
        <w:tblStyle w:val="TableGrid"/>
        <w:tblW w:w="0" w:type="auto"/>
        <w:jc w:val="center"/>
        <w:tblLook w:val="04A0" w:firstRow="1" w:lastRow="0" w:firstColumn="1" w:lastColumn="0" w:noHBand="0" w:noVBand="1"/>
      </w:tblPr>
      <w:tblGrid>
        <w:gridCol w:w="709"/>
        <w:gridCol w:w="1843"/>
        <w:gridCol w:w="2830"/>
      </w:tblGrid>
      <w:tr w:rsidR="00F2605E" w:rsidRPr="00F2605E" w14:paraId="2F08A183" w14:textId="77777777" w:rsidTr="001B0F9E">
        <w:trPr>
          <w:jc w:val="center"/>
        </w:trPr>
        <w:tc>
          <w:tcPr>
            <w:tcW w:w="709" w:type="dxa"/>
          </w:tcPr>
          <w:p w14:paraId="6BC8F55B" w14:textId="77777777" w:rsidR="00901862" w:rsidRPr="00F2605E" w:rsidRDefault="00901862" w:rsidP="001B0F9E">
            <w:pPr>
              <w:spacing w:before="60" w:after="60"/>
              <w:jc w:val="center"/>
              <w:rPr>
                <w:b/>
                <w:sz w:val="24"/>
                <w:szCs w:val="24"/>
              </w:rPr>
            </w:pPr>
            <w:r w:rsidRPr="00F2605E">
              <w:rPr>
                <w:b/>
                <w:sz w:val="24"/>
                <w:szCs w:val="24"/>
              </w:rPr>
              <w:t>TT</w:t>
            </w:r>
          </w:p>
        </w:tc>
        <w:tc>
          <w:tcPr>
            <w:tcW w:w="1843" w:type="dxa"/>
          </w:tcPr>
          <w:p w14:paraId="1779944E" w14:textId="77777777" w:rsidR="00901862" w:rsidRPr="00F2605E" w:rsidRDefault="00901862" w:rsidP="001B0F9E">
            <w:pPr>
              <w:spacing w:before="60" w:after="60"/>
              <w:jc w:val="center"/>
              <w:rPr>
                <w:b/>
                <w:sz w:val="24"/>
                <w:szCs w:val="24"/>
              </w:rPr>
            </w:pPr>
            <w:proofErr w:type="spellStart"/>
            <w:r w:rsidRPr="00F2605E">
              <w:rPr>
                <w:b/>
                <w:sz w:val="24"/>
                <w:szCs w:val="24"/>
              </w:rPr>
              <w:t>Loại</w:t>
            </w:r>
            <w:proofErr w:type="spellEnd"/>
            <w:r w:rsidRPr="00F2605E">
              <w:rPr>
                <w:b/>
                <w:sz w:val="24"/>
                <w:szCs w:val="24"/>
              </w:rPr>
              <w:t xml:space="preserve"> </w:t>
            </w:r>
            <w:proofErr w:type="spellStart"/>
            <w:r w:rsidRPr="00F2605E">
              <w:rPr>
                <w:b/>
                <w:sz w:val="24"/>
                <w:szCs w:val="24"/>
              </w:rPr>
              <w:t>khí</w:t>
            </w:r>
            <w:proofErr w:type="spellEnd"/>
            <w:r w:rsidRPr="00F2605E">
              <w:rPr>
                <w:b/>
                <w:sz w:val="24"/>
                <w:szCs w:val="24"/>
              </w:rPr>
              <w:t xml:space="preserve"> </w:t>
            </w:r>
            <w:proofErr w:type="spellStart"/>
            <w:r w:rsidRPr="00F2605E">
              <w:rPr>
                <w:b/>
                <w:sz w:val="24"/>
                <w:szCs w:val="24"/>
              </w:rPr>
              <w:t>thải</w:t>
            </w:r>
            <w:proofErr w:type="spellEnd"/>
          </w:p>
        </w:tc>
        <w:tc>
          <w:tcPr>
            <w:tcW w:w="2830" w:type="dxa"/>
          </w:tcPr>
          <w:p w14:paraId="2E3B2BB6" w14:textId="77777777" w:rsidR="00901862" w:rsidRPr="00F2605E" w:rsidRDefault="00901862" w:rsidP="001B0F9E">
            <w:pPr>
              <w:spacing w:before="60" w:after="60"/>
              <w:jc w:val="center"/>
              <w:rPr>
                <w:b/>
                <w:sz w:val="24"/>
                <w:szCs w:val="24"/>
              </w:rPr>
            </w:pPr>
            <w:r w:rsidRPr="00F2605E">
              <w:rPr>
                <w:b/>
                <w:sz w:val="24"/>
                <w:szCs w:val="24"/>
              </w:rPr>
              <w:t xml:space="preserve">Định </w:t>
            </w:r>
            <w:proofErr w:type="spellStart"/>
            <w:r w:rsidRPr="00F2605E">
              <w:rPr>
                <w:b/>
                <w:sz w:val="24"/>
                <w:szCs w:val="24"/>
              </w:rPr>
              <w:t>mức</w:t>
            </w:r>
            <w:proofErr w:type="spellEnd"/>
            <w:r w:rsidRPr="00F2605E">
              <w:rPr>
                <w:b/>
                <w:sz w:val="24"/>
                <w:szCs w:val="24"/>
              </w:rPr>
              <w:t xml:space="preserve"> </w:t>
            </w:r>
            <w:proofErr w:type="spellStart"/>
            <w:r w:rsidRPr="00F2605E">
              <w:rPr>
                <w:b/>
                <w:sz w:val="24"/>
                <w:szCs w:val="24"/>
              </w:rPr>
              <w:t>phát</w:t>
            </w:r>
            <w:proofErr w:type="spellEnd"/>
            <w:r w:rsidRPr="00F2605E">
              <w:rPr>
                <w:b/>
                <w:sz w:val="24"/>
                <w:szCs w:val="24"/>
              </w:rPr>
              <w:t xml:space="preserve"> </w:t>
            </w:r>
            <w:proofErr w:type="spellStart"/>
            <w:r w:rsidRPr="00F2605E">
              <w:rPr>
                <w:b/>
                <w:sz w:val="24"/>
                <w:szCs w:val="24"/>
              </w:rPr>
              <w:t>thải</w:t>
            </w:r>
            <w:proofErr w:type="spellEnd"/>
            <w:r w:rsidRPr="00F2605E">
              <w:rPr>
                <w:b/>
                <w:sz w:val="24"/>
                <w:szCs w:val="24"/>
              </w:rPr>
              <w:t xml:space="preserve"> (g/</w:t>
            </w:r>
            <w:proofErr w:type="spellStart"/>
            <w:r w:rsidRPr="00F2605E">
              <w:rPr>
                <w:b/>
                <w:sz w:val="24"/>
                <w:szCs w:val="24"/>
              </w:rPr>
              <w:t>đầu</w:t>
            </w:r>
            <w:proofErr w:type="spellEnd"/>
            <w:r w:rsidRPr="00F2605E">
              <w:rPr>
                <w:b/>
                <w:sz w:val="24"/>
                <w:szCs w:val="24"/>
              </w:rPr>
              <w:t xml:space="preserve"> </w:t>
            </w:r>
            <w:proofErr w:type="spellStart"/>
            <w:r w:rsidRPr="00F2605E">
              <w:rPr>
                <w:b/>
                <w:sz w:val="24"/>
                <w:szCs w:val="24"/>
              </w:rPr>
              <w:t>người</w:t>
            </w:r>
            <w:proofErr w:type="spellEnd"/>
            <w:r w:rsidRPr="00F2605E">
              <w:rPr>
                <w:b/>
                <w:sz w:val="24"/>
                <w:szCs w:val="24"/>
              </w:rPr>
              <w:t>/</w:t>
            </w:r>
            <w:proofErr w:type="spellStart"/>
            <w:r w:rsidRPr="00F2605E">
              <w:rPr>
                <w:b/>
                <w:sz w:val="24"/>
                <w:szCs w:val="24"/>
              </w:rPr>
              <w:t>ngày</w:t>
            </w:r>
            <w:proofErr w:type="spellEnd"/>
            <w:r w:rsidRPr="00F2605E">
              <w:rPr>
                <w:b/>
                <w:sz w:val="24"/>
                <w:szCs w:val="24"/>
              </w:rPr>
              <w:t>)</w:t>
            </w:r>
          </w:p>
        </w:tc>
      </w:tr>
      <w:tr w:rsidR="00F2605E" w:rsidRPr="00F2605E" w14:paraId="2F8227B4" w14:textId="77777777" w:rsidTr="001B0F9E">
        <w:trPr>
          <w:jc w:val="center"/>
        </w:trPr>
        <w:tc>
          <w:tcPr>
            <w:tcW w:w="709" w:type="dxa"/>
          </w:tcPr>
          <w:p w14:paraId="7928E17F" w14:textId="77777777" w:rsidR="00901862" w:rsidRPr="00F2605E" w:rsidRDefault="00901862" w:rsidP="001B0F9E">
            <w:pPr>
              <w:spacing w:before="60" w:after="60"/>
              <w:jc w:val="center"/>
              <w:rPr>
                <w:sz w:val="24"/>
                <w:szCs w:val="24"/>
              </w:rPr>
            </w:pPr>
            <w:r w:rsidRPr="00F2605E">
              <w:rPr>
                <w:sz w:val="24"/>
                <w:szCs w:val="24"/>
              </w:rPr>
              <w:t>1</w:t>
            </w:r>
          </w:p>
        </w:tc>
        <w:tc>
          <w:tcPr>
            <w:tcW w:w="1843" w:type="dxa"/>
          </w:tcPr>
          <w:p w14:paraId="305FCD35" w14:textId="77777777" w:rsidR="00901862" w:rsidRPr="00F2605E" w:rsidRDefault="00901862" w:rsidP="001B0F9E">
            <w:pPr>
              <w:spacing w:before="60" w:after="60"/>
              <w:jc w:val="center"/>
              <w:rPr>
                <w:b/>
                <w:sz w:val="24"/>
                <w:szCs w:val="24"/>
              </w:rPr>
            </w:pPr>
            <w:r w:rsidRPr="00F2605E">
              <w:rPr>
                <w:lang w:val="vi-VN"/>
              </w:rPr>
              <w:t>CO</w:t>
            </w:r>
            <w:r w:rsidRPr="00F2605E">
              <w:rPr>
                <w:vertAlign w:val="subscript"/>
                <w:lang w:val="vi-VN"/>
              </w:rPr>
              <w:t>2</w:t>
            </w:r>
          </w:p>
        </w:tc>
        <w:tc>
          <w:tcPr>
            <w:tcW w:w="2830" w:type="dxa"/>
          </w:tcPr>
          <w:p w14:paraId="66503EB2" w14:textId="77777777" w:rsidR="00901862" w:rsidRPr="00F2605E" w:rsidRDefault="00901862" w:rsidP="001B0F9E">
            <w:pPr>
              <w:spacing w:before="60" w:after="60"/>
              <w:ind w:right="1167"/>
              <w:jc w:val="center"/>
              <w:rPr>
                <w:sz w:val="24"/>
                <w:szCs w:val="24"/>
              </w:rPr>
            </w:pPr>
            <w:r w:rsidRPr="00F2605E">
              <w:rPr>
                <w:sz w:val="24"/>
                <w:szCs w:val="24"/>
              </w:rPr>
              <w:t>11,000</w:t>
            </w:r>
          </w:p>
        </w:tc>
      </w:tr>
      <w:tr w:rsidR="00F2605E" w:rsidRPr="00F2605E" w14:paraId="0B39CDF7" w14:textId="77777777" w:rsidTr="001B0F9E">
        <w:trPr>
          <w:jc w:val="center"/>
        </w:trPr>
        <w:tc>
          <w:tcPr>
            <w:tcW w:w="709" w:type="dxa"/>
          </w:tcPr>
          <w:p w14:paraId="2F39F397" w14:textId="77777777" w:rsidR="00901862" w:rsidRPr="00F2605E" w:rsidRDefault="00901862" w:rsidP="001B0F9E">
            <w:pPr>
              <w:spacing w:before="60" w:after="60"/>
              <w:jc w:val="center"/>
              <w:rPr>
                <w:sz w:val="24"/>
                <w:szCs w:val="24"/>
              </w:rPr>
            </w:pPr>
            <w:r w:rsidRPr="00F2605E">
              <w:rPr>
                <w:sz w:val="24"/>
                <w:szCs w:val="24"/>
              </w:rPr>
              <w:t>2</w:t>
            </w:r>
          </w:p>
        </w:tc>
        <w:tc>
          <w:tcPr>
            <w:tcW w:w="1843" w:type="dxa"/>
          </w:tcPr>
          <w:p w14:paraId="5D42C178" w14:textId="77777777" w:rsidR="00901862" w:rsidRPr="00F2605E" w:rsidRDefault="00901862" w:rsidP="001B0F9E">
            <w:pPr>
              <w:spacing w:before="60" w:after="60"/>
              <w:jc w:val="center"/>
              <w:rPr>
                <w:b/>
                <w:sz w:val="24"/>
                <w:szCs w:val="24"/>
              </w:rPr>
            </w:pPr>
            <w:r w:rsidRPr="00F2605E">
              <w:rPr>
                <w:lang w:val="vi-VN"/>
              </w:rPr>
              <w:t>CH</w:t>
            </w:r>
            <w:r w:rsidRPr="00F2605E">
              <w:rPr>
                <w:vertAlign w:val="subscript"/>
                <w:lang w:val="vi-VN"/>
              </w:rPr>
              <w:t>4</w:t>
            </w:r>
          </w:p>
        </w:tc>
        <w:tc>
          <w:tcPr>
            <w:tcW w:w="2830" w:type="dxa"/>
          </w:tcPr>
          <w:p w14:paraId="6504FBB9" w14:textId="77777777" w:rsidR="00901862" w:rsidRPr="00F2605E" w:rsidRDefault="00901862" w:rsidP="001B0F9E">
            <w:pPr>
              <w:spacing w:before="60" w:after="60"/>
              <w:ind w:right="1167"/>
              <w:jc w:val="center"/>
              <w:rPr>
                <w:sz w:val="24"/>
                <w:szCs w:val="24"/>
              </w:rPr>
            </w:pPr>
            <w:r w:rsidRPr="00F2605E">
              <w:rPr>
                <w:sz w:val="24"/>
                <w:szCs w:val="24"/>
              </w:rPr>
              <w:t>0,005</w:t>
            </w:r>
          </w:p>
        </w:tc>
      </w:tr>
      <w:tr w:rsidR="00F2605E" w:rsidRPr="00F2605E" w14:paraId="0CF4522B" w14:textId="77777777" w:rsidTr="001B0F9E">
        <w:trPr>
          <w:jc w:val="center"/>
        </w:trPr>
        <w:tc>
          <w:tcPr>
            <w:tcW w:w="709" w:type="dxa"/>
          </w:tcPr>
          <w:p w14:paraId="439F2378" w14:textId="77777777" w:rsidR="00901862" w:rsidRPr="00F2605E" w:rsidRDefault="00901862" w:rsidP="001B0F9E">
            <w:pPr>
              <w:spacing w:before="60" w:after="60"/>
              <w:jc w:val="center"/>
              <w:rPr>
                <w:sz w:val="24"/>
                <w:szCs w:val="24"/>
              </w:rPr>
            </w:pPr>
            <w:r w:rsidRPr="00F2605E">
              <w:rPr>
                <w:sz w:val="24"/>
                <w:szCs w:val="24"/>
              </w:rPr>
              <w:t>3</w:t>
            </w:r>
          </w:p>
        </w:tc>
        <w:tc>
          <w:tcPr>
            <w:tcW w:w="1843" w:type="dxa"/>
          </w:tcPr>
          <w:p w14:paraId="4B2088E9" w14:textId="77777777" w:rsidR="00901862" w:rsidRPr="00F2605E" w:rsidRDefault="00901862" w:rsidP="001B0F9E">
            <w:pPr>
              <w:spacing w:before="60" w:after="60"/>
              <w:jc w:val="center"/>
              <w:rPr>
                <w:b/>
                <w:sz w:val="24"/>
                <w:szCs w:val="24"/>
              </w:rPr>
            </w:pPr>
            <w:r w:rsidRPr="00F2605E">
              <w:t>N</w:t>
            </w:r>
            <w:r w:rsidRPr="00F2605E">
              <w:rPr>
                <w:vertAlign w:val="subscript"/>
              </w:rPr>
              <w:t>2</w:t>
            </w:r>
            <w:r w:rsidRPr="00F2605E">
              <w:t>O</w:t>
            </w:r>
          </w:p>
        </w:tc>
        <w:tc>
          <w:tcPr>
            <w:tcW w:w="2830" w:type="dxa"/>
          </w:tcPr>
          <w:p w14:paraId="3A313613" w14:textId="77777777" w:rsidR="00901862" w:rsidRPr="00F2605E" w:rsidRDefault="00901862" w:rsidP="001B0F9E">
            <w:pPr>
              <w:spacing w:before="60" w:after="60"/>
              <w:ind w:right="1167"/>
              <w:jc w:val="center"/>
              <w:rPr>
                <w:sz w:val="24"/>
                <w:szCs w:val="24"/>
              </w:rPr>
            </w:pPr>
            <w:r w:rsidRPr="00F2605E">
              <w:rPr>
                <w:sz w:val="24"/>
                <w:szCs w:val="24"/>
              </w:rPr>
              <w:t>33,300</w:t>
            </w:r>
          </w:p>
        </w:tc>
      </w:tr>
    </w:tbl>
    <w:p w14:paraId="1400F83E" w14:textId="77777777" w:rsidR="00901862" w:rsidRPr="00F2605E" w:rsidRDefault="00901862" w:rsidP="00901862">
      <w:pPr>
        <w:pStyle w:val="Ngun"/>
        <w:rPr>
          <w:color w:val="auto"/>
          <w:lang w:val="en-US"/>
        </w:rPr>
      </w:pPr>
      <w:r w:rsidRPr="00F2605E">
        <w:rPr>
          <w:color w:val="auto"/>
          <w:lang w:val="en-US"/>
        </w:rPr>
        <w:t>(</w:t>
      </w:r>
      <w:proofErr w:type="gramStart"/>
      <w:r w:rsidRPr="00F2605E">
        <w:rPr>
          <w:color w:val="auto"/>
        </w:rPr>
        <w:t>Nguồn:“</w:t>
      </w:r>
      <w:proofErr w:type="gramEnd"/>
      <w:r w:rsidRPr="00F2605E">
        <w:rPr>
          <w:color w:val="auto"/>
        </w:rPr>
        <w:t>Evaluation of Greenhouse Gas Emissions from Septic Systems” - The Water Environment Research Foundation (2010)</w:t>
      </w:r>
      <w:r w:rsidRPr="00F2605E">
        <w:rPr>
          <w:color w:val="auto"/>
          <w:lang w:val="en-US"/>
        </w:rPr>
        <w:t>)</w:t>
      </w:r>
    </w:p>
    <w:p w14:paraId="044013FB" w14:textId="5850E2EB" w:rsidR="00901862" w:rsidRPr="00F2605E" w:rsidRDefault="00901862" w:rsidP="00901862">
      <w:pPr>
        <w:spacing w:before="120"/>
        <w:ind w:firstLine="567"/>
        <w:jc w:val="both"/>
        <w:rPr>
          <w:lang w:val="vi-VN"/>
        </w:rPr>
      </w:pPr>
      <w:proofErr w:type="spellStart"/>
      <w:r w:rsidRPr="00F2605E">
        <w:t>Với</w:t>
      </w:r>
      <w:proofErr w:type="spellEnd"/>
      <w:r w:rsidRPr="00F2605E">
        <w:rPr>
          <w:lang w:val="vi-VN"/>
        </w:rPr>
        <w:t xml:space="preserve"> quy mô dân số Dự án ước tính là </w:t>
      </w:r>
      <w:r w:rsidR="00CC0A65" w:rsidRPr="00F2605E">
        <w:t>9.119</w:t>
      </w:r>
      <w:r w:rsidRPr="00F2605E">
        <w:t xml:space="preserve"> </w:t>
      </w:r>
      <w:r w:rsidRPr="00F2605E">
        <w:rPr>
          <w:lang w:val="vi-VN"/>
        </w:rPr>
        <w:t>người</w:t>
      </w:r>
      <w:r w:rsidRPr="00F2605E">
        <w:t xml:space="preserve"> (</w:t>
      </w:r>
      <w:proofErr w:type="spellStart"/>
      <w:r w:rsidRPr="00F2605E">
        <w:t>gồm</w:t>
      </w:r>
      <w:proofErr w:type="spellEnd"/>
      <w:r w:rsidRPr="00F2605E">
        <w:t xml:space="preserve"> </w:t>
      </w:r>
      <w:proofErr w:type="spellStart"/>
      <w:r w:rsidRPr="00F2605E">
        <w:t>cư</w:t>
      </w:r>
      <w:proofErr w:type="spellEnd"/>
      <w:r w:rsidRPr="00F2605E">
        <w:t xml:space="preserve"> </w:t>
      </w:r>
      <w:proofErr w:type="spellStart"/>
      <w:r w:rsidRPr="00F2605E">
        <w:t>dân</w:t>
      </w:r>
      <w:proofErr w:type="spellEnd"/>
      <w:r w:rsidRPr="00F2605E">
        <w:rPr>
          <w:bCs/>
          <w:iCs/>
        </w:rPr>
        <w:t xml:space="preserve">+ </w:t>
      </w:r>
      <w:proofErr w:type="spellStart"/>
      <w:r w:rsidRPr="00F2605E">
        <w:rPr>
          <w:bCs/>
          <w:iCs/>
        </w:rPr>
        <w:t>khách</w:t>
      </w:r>
      <w:proofErr w:type="spellEnd"/>
      <w:r w:rsidRPr="00F2605E">
        <w:rPr>
          <w:bCs/>
          <w:iCs/>
        </w:rPr>
        <w:t xml:space="preserve"> </w:t>
      </w:r>
      <w:proofErr w:type="spellStart"/>
      <w:r w:rsidRPr="00F2605E">
        <w:rPr>
          <w:bCs/>
          <w:iCs/>
        </w:rPr>
        <w:t>vãng</w:t>
      </w:r>
      <w:proofErr w:type="spellEnd"/>
      <w:r w:rsidRPr="00F2605E">
        <w:rPr>
          <w:bCs/>
          <w:iCs/>
        </w:rPr>
        <w:t xml:space="preserve"> </w:t>
      </w:r>
      <w:proofErr w:type="spellStart"/>
      <w:r w:rsidRPr="00F2605E">
        <w:rPr>
          <w:bCs/>
          <w:iCs/>
        </w:rPr>
        <w:t>lai</w:t>
      </w:r>
      <w:proofErr w:type="spellEnd"/>
      <w:r w:rsidRPr="00F2605E">
        <w:rPr>
          <w:bCs/>
          <w:iCs/>
        </w:rPr>
        <w:t xml:space="preserve"> + </w:t>
      </w:r>
      <w:proofErr w:type="spellStart"/>
      <w:r w:rsidRPr="00F2605E">
        <w:rPr>
          <w:bCs/>
          <w:iCs/>
        </w:rPr>
        <w:t>nhân</w:t>
      </w:r>
      <w:proofErr w:type="spellEnd"/>
      <w:r w:rsidRPr="00F2605E">
        <w:rPr>
          <w:bCs/>
          <w:iCs/>
        </w:rPr>
        <w:t xml:space="preserve"> </w:t>
      </w:r>
      <w:proofErr w:type="spellStart"/>
      <w:r w:rsidRPr="00F2605E">
        <w:rPr>
          <w:bCs/>
          <w:iCs/>
        </w:rPr>
        <w:t>viên</w:t>
      </w:r>
      <w:proofErr w:type="spellEnd"/>
      <w:r w:rsidRPr="00F2605E">
        <w:rPr>
          <w:bCs/>
          <w:iCs/>
        </w:rPr>
        <w:t xml:space="preserve"> + </w:t>
      </w:r>
      <w:proofErr w:type="spellStart"/>
      <w:r w:rsidRPr="00F2605E">
        <w:rPr>
          <w:bCs/>
          <w:iCs/>
        </w:rPr>
        <w:t>trường</w:t>
      </w:r>
      <w:proofErr w:type="spellEnd"/>
      <w:r w:rsidRPr="00F2605E">
        <w:rPr>
          <w:bCs/>
          <w:iCs/>
        </w:rPr>
        <w:t xml:space="preserve"> </w:t>
      </w:r>
      <w:proofErr w:type="spellStart"/>
      <w:r w:rsidRPr="00F2605E">
        <w:rPr>
          <w:bCs/>
          <w:iCs/>
        </w:rPr>
        <w:t>mẫu</w:t>
      </w:r>
      <w:proofErr w:type="spellEnd"/>
      <w:r w:rsidRPr="00F2605E">
        <w:rPr>
          <w:bCs/>
          <w:iCs/>
        </w:rPr>
        <w:t xml:space="preserve"> </w:t>
      </w:r>
      <w:proofErr w:type="spellStart"/>
      <w:r w:rsidRPr="00F2605E">
        <w:rPr>
          <w:bCs/>
          <w:iCs/>
        </w:rPr>
        <w:t>giáo</w:t>
      </w:r>
      <w:proofErr w:type="spellEnd"/>
      <w:r w:rsidRPr="00F2605E">
        <w:rPr>
          <w:bCs/>
          <w:iCs/>
        </w:rPr>
        <w:t xml:space="preserve"> </w:t>
      </w:r>
      <w:proofErr w:type="spellStart"/>
      <w:r w:rsidRPr="00F2605E">
        <w:rPr>
          <w:bCs/>
          <w:iCs/>
        </w:rPr>
        <w:t>và</w:t>
      </w:r>
      <w:proofErr w:type="spellEnd"/>
      <w:r w:rsidRPr="00F2605E">
        <w:rPr>
          <w:bCs/>
          <w:iCs/>
        </w:rPr>
        <w:t xml:space="preserve"> </w:t>
      </w:r>
      <w:proofErr w:type="spellStart"/>
      <w:r w:rsidRPr="00F2605E">
        <w:rPr>
          <w:bCs/>
          <w:iCs/>
        </w:rPr>
        <w:t>giáo</w:t>
      </w:r>
      <w:proofErr w:type="spellEnd"/>
      <w:r w:rsidRPr="00F2605E">
        <w:rPr>
          <w:bCs/>
          <w:iCs/>
        </w:rPr>
        <w:t xml:space="preserve"> </w:t>
      </w:r>
      <w:proofErr w:type="spellStart"/>
      <w:r w:rsidRPr="00F2605E">
        <w:rPr>
          <w:bCs/>
          <w:iCs/>
        </w:rPr>
        <w:t>viên</w:t>
      </w:r>
      <w:proofErr w:type="spellEnd"/>
      <w:r w:rsidRPr="00F2605E">
        <w:rPr>
          <w:bCs/>
          <w:iCs/>
        </w:rPr>
        <w:t xml:space="preserve"> </w:t>
      </w:r>
      <w:proofErr w:type="spellStart"/>
      <w:r w:rsidRPr="00F2605E">
        <w:rPr>
          <w:bCs/>
          <w:iCs/>
        </w:rPr>
        <w:t>giữ</w:t>
      </w:r>
      <w:proofErr w:type="spellEnd"/>
      <w:r w:rsidRPr="00F2605E">
        <w:rPr>
          <w:bCs/>
          <w:iCs/>
        </w:rPr>
        <w:t xml:space="preserve"> </w:t>
      </w:r>
      <w:proofErr w:type="spellStart"/>
      <w:r w:rsidRPr="00F2605E">
        <w:rPr>
          <w:bCs/>
          <w:iCs/>
        </w:rPr>
        <w:t>trẻ</w:t>
      </w:r>
      <w:proofErr w:type="spellEnd"/>
      <w:r w:rsidRPr="00F2605E">
        <w:t>)</w:t>
      </w:r>
      <w:r w:rsidRPr="00F2605E">
        <w:rPr>
          <w:lang w:val="vi-VN"/>
        </w:rPr>
        <w:t>, tải lượng các khí phát sinh từ hệ thống bể tự hoại của Dự án như sau:</w:t>
      </w:r>
    </w:p>
    <w:p w14:paraId="294B332A" w14:textId="5DCA240E" w:rsidR="00901862" w:rsidRPr="00F2605E" w:rsidRDefault="00901862" w:rsidP="00901862">
      <w:pPr>
        <w:pStyle w:val="Caption"/>
        <w:spacing w:line="276" w:lineRule="auto"/>
        <w:jc w:val="center"/>
        <w:rPr>
          <w:rFonts w:ascii="Times New Roman" w:hAnsi="Times New Roman"/>
          <w:lang w:val="vi-VN"/>
        </w:rPr>
      </w:pPr>
      <w:bookmarkStart w:id="770" w:name="_Toc73629630"/>
      <w:bookmarkStart w:id="771" w:name="_Toc33097977"/>
      <w:bookmarkStart w:id="772" w:name="_Toc33098079"/>
      <w:bookmarkStart w:id="773" w:name="_Toc45271972"/>
      <w:bookmarkStart w:id="774" w:name="_Toc97824841"/>
      <w:proofErr w:type="spellStart"/>
      <w:r w:rsidRPr="00F2605E">
        <w:rPr>
          <w:rFonts w:ascii="Times New Roman" w:hAnsi="Times New Roman"/>
        </w:rPr>
        <w:t>Bảng</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Bảng_3. \* ARABIC </w:instrText>
      </w:r>
      <w:r w:rsidRPr="00F2605E">
        <w:rPr>
          <w:rFonts w:ascii="Times New Roman" w:hAnsi="Times New Roman"/>
        </w:rPr>
        <w:fldChar w:fldCharType="separate"/>
      </w:r>
      <w:r w:rsidR="00D42D65">
        <w:rPr>
          <w:rFonts w:ascii="Times New Roman" w:hAnsi="Times New Roman"/>
          <w:noProof/>
        </w:rPr>
        <w:t>28</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lang w:val="vi-VN"/>
        </w:rPr>
        <w:t>Tải lượng các khí thải từ hệ thống bể tự hoại của Dự án</w:t>
      </w:r>
      <w:bookmarkEnd w:id="770"/>
      <w:bookmarkEnd w:id="771"/>
      <w:bookmarkEnd w:id="772"/>
      <w:bookmarkEnd w:id="773"/>
      <w:bookmarkEnd w:id="774"/>
    </w:p>
    <w:tbl>
      <w:tblPr>
        <w:tblStyle w:val="TableGrid"/>
        <w:tblW w:w="0" w:type="auto"/>
        <w:jc w:val="center"/>
        <w:tblLook w:val="04A0" w:firstRow="1" w:lastRow="0" w:firstColumn="1" w:lastColumn="0" w:noHBand="0" w:noVBand="1"/>
      </w:tblPr>
      <w:tblGrid>
        <w:gridCol w:w="662"/>
        <w:gridCol w:w="1530"/>
        <w:gridCol w:w="2618"/>
        <w:gridCol w:w="2126"/>
        <w:gridCol w:w="2126"/>
      </w:tblGrid>
      <w:tr w:rsidR="00F2605E" w:rsidRPr="00F2605E" w14:paraId="0F579E5B" w14:textId="77777777" w:rsidTr="001B0F9E">
        <w:trPr>
          <w:jc w:val="center"/>
        </w:trPr>
        <w:tc>
          <w:tcPr>
            <w:tcW w:w="662" w:type="dxa"/>
            <w:vAlign w:val="center"/>
          </w:tcPr>
          <w:p w14:paraId="44F6A7D3" w14:textId="77777777" w:rsidR="00901862" w:rsidRPr="00F2605E" w:rsidRDefault="00901862" w:rsidP="001B0F9E">
            <w:pPr>
              <w:spacing w:before="60" w:after="60"/>
              <w:jc w:val="center"/>
              <w:rPr>
                <w:b/>
                <w:szCs w:val="26"/>
              </w:rPr>
            </w:pPr>
            <w:r w:rsidRPr="00F2605E">
              <w:rPr>
                <w:b/>
                <w:szCs w:val="26"/>
              </w:rPr>
              <w:t>TT</w:t>
            </w:r>
          </w:p>
        </w:tc>
        <w:tc>
          <w:tcPr>
            <w:tcW w:w="1530" w:type="dxa"/>
            <w:vAlign w:val="center"/>
          </w:tcPr>
          <w:p w14:paraId="45913420" w14:textId="77777777" w:rsidR="00901862" w:rsidRPr="00F2605E" w:rsidRDefault="00901862" w:rsidP="001B0F9E">
            <w:pPr>
              <w:spacing w:before="60" w:after="60"/>
              <w:jc w:val="center"/>
              <w:rPr>
                <w:b/>
                <w:szCs w:val="26"/>
              </w:rPr>
            </w:pPr>
            <w:proofErr w:type="spellStart"/>
            <w:r w:rsidRPr="00F2605E">
              <w:rPr>
                <w:b/>
                <w:szCs w:val="26"/>
              </w:rPr>
              <w:t>Loại</w:t>
            </w:r>
            <w:proofErr w:type="spellEnd"/>
            <w:r w:rsidRPr="00F2605E">
              <w:rPr>
                <w:b/>
                <w:szCs w:val="26"/>
              </w:rPr>
              <w:t xml:space="preserve"> </w:t>
            </w:r>
            <w:proofErr w:type="spellStart"/>
            <w:r w:rsidRPr="00F2605E">
              <w:rPr>
                <w:b/>
                <w:szCs w:val="26"/>
              </w:rPr>
              <w:t>khí</w:t>
            </w:r>
            <w:proofErr w:type="spellEnd"/>
            <w:r w:rsidRPr="00F2605E">
              <w:rPr>
                <w:b/>
                <w:szCs w:val="26"/>
              </w:rPr>
              <w:t xml:space="preserve"> </w:t>
            </w:r>
            <w:proofErr w:type="spellStart"/>
            <w:r w:rsidRPr="00F2605E">
              <w:rPr>
                <w:b/>
                <w:szCs w:val="26"/>
              </w:rPr>
              <w:t>thải</w:t>
            </w:r>
            <w:proofErr w:type="spellEnd"/>
          </w:p>
        </w:tc>
        <w:tc>
          <w:tcPr>
            <w:tcW w:w="2618" w:type="dxa"/>
            <w:vAlign w:val="center"/>
          </w:tcPr>
          <w:p w14:paraId="6E898DBB" w14:textId="77777777" w:rsidR="00901862" w:rsidRPr="00F2605E" w:rsidRDefault="00901862" w:rsidP="001B0F9E">
            <w:pPr>
              <w:spacing w:before="60" w:after="60"/>
              <w:jc w:val="center"/>
              <w:rPr>
                <w:b/>
                <w:szCs w:val="26"/>
              </w:rPr>
            </w:pPr>
            <w:r w:rsidRPr="00F2605E">
              <w:rPr>
                <w:b/>
                <w:szCs w:val="26"/>
              </w:rPr>
              <w:t xml:space="preserve">Định </w:t>
            </w:r>
            <w:proofErr w:type="spellStart"/>
            <w:r w:rsidRPr="00F2605E">
              <w:rPr>
                <w:b/>
                <w:szCs w:val="26"/>
              </w:rPr>
              <w:t>mức</w:t>
            </w:r>
            <w:proofErr w:type="spellEnd"/>
            <w:r w:rsidRPr="00F2605E">
              <w:rPr>
                <w:b/>
                <w:szCs w:val="26"/>
              </w:rPr>
              <w:t xml:space="preserve"> </w:t>
            </w:r>
            <w:proofErr w:type="spellStart"/>
            <w:r w:rsidRPr="00F2605E">
              <w:rPr>
                <w:b/>
                <w:szCs w:val="26"/>
              </w:rPr>
              <w:t>phát</w:t>
            </w:r>
            <w:proofErr w:type="spellEnd"/>
            <w:r w:rsidRPr="00F2605E">
              <w:rPr>
                <w:b/>
                <w:szCs w:val="26"/>
              </w:rPr>
              <w:t xml:space="preserve"> </w:t>
            </w:r>
            <w:proofErr w:type="spellStart"/>
            <w:r w:rsidRPr="00F2605E">
              <w:rPr>
                <w:b/>
                <w:szCs w:val="26"/>
              </w:rPr>
              <w:t>thải</w:t>
            </w:r>
            <w:proofErr w:type="spellEnd"/>
            <w:r w:rsidRPr="00F2605E">
              <w:rPr>
                <w:b/>
                <w:szCs w:val="26"/>
              </w:rPr>
              <w:t xml:space="preserve"> (g/</w:t>
            </w:r>
            <w:proofErr w:type="spellStart"/>
            <w:r w:rsidRPr="00F2605E">
              <w:rPr>
                <w:b/>
                <w:szCs w:val="26"/>
              </w:rPr>
              <w:t>đầu</w:t>
            </w:r>
            <w:proofErr w:type="spellEnd"/>
            <w:r w:rsidRPr="00F2605E">
              <w:rPr>
                <w:b/>
                <w:szCs w:val="26"/>
              </w:rPr>
              <w:t xml:space="preserve"> </w:t>
            </w:r>
            <w:proofErr w:type="spellStart"/>
            <w:r w:rsidRPr="00F2605E">
              <w:rPr>
                <w:b/>
                <w:szCs w:val="26"/>
              </w:rPr>
              <w:t>người</w:t>
            </w:r>
            <w:proofErr w:type="spellEnd"/>
            <w:r w:rsidRPr="00F2605E">
              <w:rPr>
                <w:b/>
                <w:szCs w:val="26"/>
              </w:rPr>
              <w:t>/</w:t>
            </w:r>
            <w:proofErr w:type="spellStart"/>
            <w:r w:rsidRPr="00F2605E">
              <w:rPr>
                <w:b/>
                <w:szCs w:val="26"/>
              </w:rPr>
              <w:t>ngày</w:t>
            </w:r>
            <w:proofErr w:type="spellEnd"/>
            <w:r w:rsidRPr="00F2605E">
              <w:rPr>
                <w:b/>
                <w:szCs w:val="26"/>
              </w:rPr>
              <w:t>)</w:t>
            </w:r>
          </w:p>
        </w:tc>
        <w:tc>
          <w:tcPr>
            <w:tcW w:w="2126" w:type="dxa"/>
            <w:vAlign w:val="center"/>
          </w:tcPr>
          <w:p w14:paraId="2E0F4488" w14:textId="77777777" w:rsidR="00901862" w:rsidRPr="00F2605E" w:rsidRDefault="00901862" w:rsidP="001B0F9E">
            <w:pPr>
              <w:spacing w:before="60" w:after="6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w:t>
            </w:r>
            <w:proofErr w:type="spellStart"/>
            <w:r w:rsidRPr="00F2605E">
              <w:rPr>
                <w:b/>
                <w:szCs w:val="26"/>
              </w:rPr>
              <w:t>khí</w:t>
            </w:r>
            <w:proofErr w:type="spellEnd"/>
            <w:r w:rsidRPr="00F2605E">
              <w:rPr>
                <w:b/>
                <w:szCs w:val="26"/>
              </w:rPr>
              <w:t xml:space="preserve"> </w:t>
            </w:r>
            <w:proofErr w:type="spellStart"/>
            <w:r w:rsidRPr="00F2605E">
              <w:rPr>
                <w:b/>
                <w:szCs w:val="26"/>
              </w:rPr>
              <w:t>thải</w:t>
            </w:r>
            <w:proofErr w:type="spellEnd"/>
            <w:r w:rsidRPr="00F2605E">
              <w:rPr>
                <w:b/>
                <w:szCs w:val="26"/>
              </w:rPr>
              <w:t xml:space="preserve"> (g/</w:t>
            </w:r>
            <w:proofErr w:type="spellStart"/>
            <w:r w:rsidRPr="00F2605E">
              <w:rPr>
                <w:b/>
                <w:szCs w:val="26"/>
              </w:rPr>
              <w:t>ngày</w:t>
            </w:r>
            <w:proofErr w:type="spellEnd"/>
            <w:r w:rsidRPr="00F2605E">
              <w:rPr>
                <w:b/>
                <w:szCs w:val="26"/>
              </w:rPr>
              <w:t>)</w:t>
            </w:r>
          </w:p>
        </w:tc>
        <w:tc>
          <w:tcPr>
            <w:tcW w:w="2126" w:type="dxa"/>
            <w:vAlign w:val="center"/>
          </w:tcPr>
          <w:p w14:paraId="1AC4EA27" w14:textId="77777777" w:rsidR="00901862" w:rsidRPr="00F2605E" w:rsidRDefault="00901862" w:rsidP="001B0F9E">
            <w:pPr>
              <w:spacing w:before="60" w:after="6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w:t>
            </w:r>
            <w:proofErr w:type="spellStart"/>
            <w:r w:rsidRPr="00F2605E">
              <w:rPr>
                <w:b/>
                <w:szCs w:val="26"/>
              </w:rPr>
              <w:t>khí</w:t>
            </w:r>
            <w:proofErr w:type="spellEnd"/>
            <w:r w:rsidRPr="00F2605E">
              <w:rPr>
                <w:b/>
                <w:szCs w:val="26"/>
              </w:rPr>
              <w:t xml:space="preserve"> </w:t>
            </w:r>
            <w:proofErr w:type="spellStart"/>
            <w:r w:rsidRPr="00F2605E">
              <w:rPr>
                <w:b/>
                <w:szCs w:val="26"/>
              </w:rPr>
              <w:t>thải</w:t>
            </w:r>
            <w:proofErr w:type="spellEnd"/>
            <w:r w:rsidRPr="00F2605E">
              <w:rPr>
                <w:b/>
                <w:szCs w:val="26"/>
              </w:rPr>
              <w:t xml:space="preserve"> (mg/s)</w:t>
            </w:r>
          </w:p>
        </w:tc>
      </w:tr>
      <w:tr w:rsidR="00F2605E" w:rsidRPr="00F2605E" w14:paraId="0688B9B3" w14:textId="77777777" w:rsidTr="001B0F9E">
        <w:trPr>
          <w:jc w:val="center"/>
        </w:trPr>
        <w:tc>
          <w:tcPr>
            <w:tcW w:w="662" w:type="dxa"/>
            <w:vAlign w:val="center"/>
          </w:tcPr>
          <w:p w14:paraId="2F62C7C6" w14:textId="77777777" w:rsidR="006F328D" w:rsidRPr="00F2605E" w:rsidRDefault="006F328D" w:rsidP="006F328D">
            <w:pPr>
              <w:spacing w:before="60" w:after="60"/>
              <w:jc w:val="center"/>
              <w:rPr>
                <w:szCs w:val="26"/>
              </w:rPr>
            </w:pPr>
            <w:r w:rsidRPr="00F2605E">
              <w:rPr>
                <w:szCs w:val="26"/>
              </w:rPr>
              <w:t>1</w:t>
            </w:r>
          </w:p>
        </w:tc>
        <w:tc>
          <w:tcPr>
            <w:tcW w:w="1530" w:type="dxa"/>
            <w:vAlign w:val="center"/>
          </w:tcPr>
          <w:p w14:paraId="7B96D20A" w14:textId="77777777" w:rsidR="006F328D" w:rsidRPr="00F2605E" w:rsidRDefault="006F328D" w:rsidP="006F328D">
            <w:pPr>
              <w:spacing w:before="60" w:after="60"/>
              <w:jc w:val="center"/>
              <w:rPr>
                <w:b/>
                <w:szCs w:val="26"/>
              </w:rPr>
            </w:pPr>
            <w:r w:rsidRPr="00F2605E">
              <w:rPr>
                <w:szCs w:val="26"/>
                <w:lang w:val="vi-VN"/>
              </w:rPr>
              <w:t>CO</w:t>
            </w:r>
            <w:r w:rsidRPr="00F2605E">
              <w:rPr>
                <w:szCs w:val="26"/>
                <w:vertAlign w:val="subscript"/>
                <w:lang w:val="vi-VN"/>
              </w:rPr>
              <w:t>2</w:t>
            </w:r>
          </w:p>
        </w:tc>
        <w:tc>
          <w:tcPr>
            <w:tcW w:w="2618" w:type="dxa"/>
            <w:vAlign w:val="center"/>
          </w:tcPr>
          <w:p w14:paraId="6404C50A" w14:textId="77777777" w:rsidR="006F328D" w:rsidRPr="00F2605E" w:rsidRDefault="006F328D" w:rsidP="006F328D">
            <w:pPr>
              <w:spacing w:before="60" w:after="60"/>
              <w:jc w:val="center"/>
              <w:rPr>
                <w:szCs w:val="26"/>
              </w:rPr>
            </w:pPr>
            <w:r w:rsidRPr="00F2605E">
              <w:rPr>
                <w:szCs w:val="26"/>
              </w:rPr>
              <w:t>11,000</w:t>
            </w:r>
          </w:p>
        </w:tc>
        <w:tc>
          <w:tcPr>
            <w:tcW w:w="2126" w:type="dxa"/>
            <w:vAlign w:val="center"/>
          </w:tcPr>
          <w:p w14:paraId="2607F0C5" w14:textId="006749A1" w:rsidR="006F328D" w:rsidRPr="00F2605E" w:rsidRDefault="006F328D" w:rsidP="006F328D">
            <w:pPr>
              <w:jc w:val="center"/>
              <w:rPr>
                <w:szCs w:val="26"/>
              </w:rPr>
            </w:pPr>
            <w:r w:rsidRPr="00F2605E">
              <w:rPr>
                <w:szCs w:val="26"/>
              </w:rPr>
              <w:t>100.309</w:t>
            </w:r>
          </w:p>
        </w:tc>
        <w:tc>
          <w:tcPr>
            <w:tcW w:w="2126" w:type="dxa"/>
            <w:vAlign w:val="center"/>
          </w:tcPr>
          <w:p w14:paraId="19AC6AC5" w14:textId="7556BAB1" w:rsidR="006F328D" w:rsidRPr="00F2605E" w:rsidRDefault="006F328D" w:rsidP="006F328D">
            <w:pPr>
              <w:spacing w:before="60" w:after="60"/>
              <w:jc w:val="center"/>
              <w:rPr>
                <w:szCs w:val="26"/>
              </w:rPr>
            </w:pPr>
            <w:r w:rsidRPr="00F2605E">
              <w:rPr>
                <w:szCs w:val="26"/>
              </w:rPr>
              <w:t>1160,98</w:t>
            </w:r>
          </w:p>
        </w:tc>
      </w:tr>
      <w:tr w:rsidR="00F2605E" w:rsidRPr="00F2605E" w14:paraId="0CF48D79" w14:textId="77777777" w:rsidTr="001B0F9E">
        <w:trPr>
          <w:trHeight w:val="77"/>
          <w:jc w:val="center"/>
        </w:trPr>
        <w:tc>
          <w:tcPr>
            <w:tcW w:w="662" w:type="dxa"/>
            <w:vAlign w:val="center"/>
          </w:tcPr>
          <w:p w14:paraId="4648A8FF" w14:textId="77777777" w:rsidR="006F328D" w:rsidRPr="00F2605E" w:rsidRDefault="006F328D" w:rsidP="006F328D">
            <w:pPr>
              <w:spacing w:before="60" w:after="60"/>
              <w:jc w:val="center"/>
              <w:rPr>
                <w:szCs w:val="26"/>
              </w:rPr>
            </w:pPr>
            <w:r w:rsidRPr="00F2605E">
              <w:rPr>
                <w:szCs w:val="26"/>
              </w:rPr>
              <w:t>2</w:t>
            </w:r>
          </w:p>
        </w:tc>
        <w:tc>
          <w:tcPr>
            <w:tcW w:w="1530" w:type="dxa"/>
            <w:vAlign w:val="center"/>
          </w:tcPr>
          <w:p w14:paraId="6C88157A" w14:textId="77777777" w:rsidR="006F328D" w:rsidRPr="00F2605E" w:rsidRDefault="006F328D" w:rsidP="006F328D">
            <w:pPr>
              <w:spacing w:before="60" w:after="60"/>
              <w:jc w:val="center"/>
              <w:rPr>
                <w:b/>
                <w:szCs w:val="26"/>
              </w:rPr>
            </w:pPr>
            <w:r w:rsidRPr="00F2605E">
              <w:rPr>
                <w:szCs w:val="26"/>
                <w:lang w:val="vi-VN"/>
              </w:rPr>
              <w:t>CH</w:t>
            </w:r>
            <w:r w:rsidRPr="00F2605E">
              <w:rPr>
                <w:szCs w:val="26"/>
                <w:vertAlign w:val="subscript"/>
                <w:lang w:val="vi-VN"/>
              </w:rPr>
              <w:t>4</w:t>
            </w:r>
          </w:p>
        </w:tc>
        <w:tc>
          <w:tcPr>
            <w:tcW w:w="2618" w:type="dxa"/>
            <w:vAlign w:val="center"/>
          </w:tcPr>
          <w:p w14:paraId="3BACD72A" w14:textId="77777777" w:rsidR="006F328D" w:rsidRPr="00F2605E" w:rsidRDefault="006F328D" w:rsidP="006F328D">
            <w:pPr>
              <w:spacing w:before="60" w:after="60"/>
              <w:jc w:val="center"/>
              <w:rPr>
                <w:szCs w:val="26"/>
              </w:rPr>
            </w:pPr>
            <w:r w:rsidRPr="00F2605E">
              <w:rPr>
                <w:szCs w:val="26"/>
              </w:rPr>
              <w:t>0,005</w:t>
            </w:r>
          </w:p>
        </w:tc>
        <w:tc>
          <w:tcPr>
            <w:tcW w:w="2126" w:type="dxa"/>
            <w:vAlign w:val="center"/>
          </w:tcPr>
          <w:p w14:paraId="70C74B2F" w14:textId="45E729C1" w:rsidR="006F328D" w:rsidRPr="00F2605E" w:rsidRDefault="006F328D" w:rsidP="006F328D">
            <w:pPr>
              <w:spacing w:before="60" w:after="60"/>
              <w:jc w:val="center"/>
              <w:rPr>
                <w:szCs w:val="26"/>
              </w:rPr>
            </w:pPr>
            <w:r w:rsidRPr="00F2605E">
              <w:rPr>
                <w:szCs w:val="26"/>
              </w:rPr>
              <w:t>46</w:t>
            </w:r>
          </w:p>
        </w:tc>
        <w:tc>
          <w:tcPr>
            <w:tcW w:w="2126" w:type="dxa"/>
            <w:vAlign w:val="center"/>
          </w:tcPr>
          <w:p w14:paraId="289C3D9E" w14:textId="520965A9" w:rsidR="006F328D" w:rsidRPr="00F2605E" w:rsidRDefault="006F328D" w:rsidP="006F328D">
            <w:pPr>
              <w:spacing w:before="60" w:after="60"/>
              <w:jc w:val="center"/>
              <w:rPr>
                <w:szCs w:val="26"/>
              </w:rPr>
            </w:pPr>
            <w:r w:rsidRPr="00F2605E">
              <w:rPr>
                <w:szCs w:val="26"/>
              </w:rPr>
              <w:t>0,53</w:t>
            </w:r>
          </w:p>
        </w:tc>
      </w:tr>
      <w:tr w:rsidR="00F2605E" w:rsidRPr="00F2605E" w14:paraId="54FE8689" w14:textId="77777777" w:rsidTr="001B0F9E">
        <w:trPr>
          <w:jc w:val="center"/>
        </w:trPr>
        <w:tc>
          <w:tcPr>
            <w:tcW w:w="662" w:type="dxa"/>
            <w:vAlign w:val="center"/>
          </w:tcPr>
          <w:p w14:paraId="1CE421D7" w14:textId="77777777" w:rsidR="006F328D" w:rsidRPr="00F2605E" w:rsidRDefault="006F328D" w:rsidP="006F328D">
            <w:pPr>
              <w:spacing w:before="60" w:after="60"/>
              <w:jc w:val="center"/>
              <w:rPr>
                <w:szCs w:val="26"/>
              </w:rPr>
            </w:pPr>
            <w:r w:rsidRPr="00F2605E">
              <w:rPr>
                <w:szCs w:val="26"/>
              </w:rPr>
              <w:t>3</w:t>
            </w:r>
          </w:p>
        </w:tc>
        <w:tc>
          <w:tcPr>
            <w:tcW w:w="1530" w:type="dxa"/>
            <w:vAlign w:val="center"/>
          </w:tcPr>
          <w:p w14:paraId="76F3087F" w14:textId="77777777" w:rsidR="006F328D" w:rsidRPr="00F2605E" w:rsidRDefault="006F328D" w:rsidP="006F328D">
            <w:pPr>
              <w:spacing w:before="60" w:after="60"/>
              <w:jc w:val="center"/>
              <w:rPr>
                <w:b/>
                <w:szCs w:val="26"/>
              </w:rPr>
            </w:pPr>
            <w:r w:rsidRPr="00F2605E">
              <w:rPr>
                <w:szCs w:val="26"/>
              </w:rPr>
              <w:t>N</w:t>
            </w:r>
            <w:r w:rsidRPr="00F2605E">
              <w:rPr>
                <w:szCs w:val="26"/>
                <w:vertAlign w:val="subscript"/>
              </w:rPr>
              <w:t>2</w:t>
            </w:r>
            <w:r w:rsidRPr="00F2605E">
              <w:rPr>
                <w:szCs w:val="26"/>
              </w:rPr>
              <w:t>O</w:t>
            </w:r>
          </w:p>
        </w:tc>
        <w:tc>
          <w:tcPr>
            <w:tcW w:w="2618" w:type="dxa"/>
            <w:vAlign w:val="center"/>
          </w:tcPr>
          <w:p w14:paraId="6499F6B5" w14:textId="77777777" w:rsidR="006F328D" w:rsidRPr="00F2605E" w:rsidRDefault="006F328D" w:rsidP="006F328D">
            <w:pPr>
              <w:spacing w:before="60" w:after="60"/>
              <w:jc w:val="center"/>
              <w:rPr>
                <w:szCs w:val="26"/>
              </w:rPr>
            </w:pPr>
            <w:r w:rsidRPr="00F2605E">
              <w:rPr>
                <w:szCs w:val="26"/>
              </w:rPr>
              <w:t>33,300</w:t>
            </w:r>
          </w:p>
        </w:tc>
        <w:tc>
          <w:tcPr>
            <w:tcW w:w="2126" w:type="dxa"/>
            <w:vAlign w:val="center"/>
          </w:tcPr>
          <w:p w14:paraId="019A604A" w14:textId="599E726C" w:rsidR="006F328D" w:rsidRPr="00F2605E" w:rsidRDefault="006F328D" w:rsidP="006F328D">
            <w:pPr>
              <w:spacing w:before="60" w:after="60"/>
              <w:jc w:val="center"/>
              <w:rPr>
                <w:szCs w:val="26"/>
              </w:rPr>
            </w:pPr>
            <w:r w:rsidRPr="00F2605E">
              <w:rPr>
                <w:szCs w:val="26"/>
              </w:rPr>
              <w:t>303.663</w:t>
            </w:r>
          </w:p>
        </w:tc>
        <w:tc>
          <w:tcPr>
            <w:tcW w:w="2126" w:type="dxa"/>
            <w:vAlign w:val="center"/>
          </w:tcPr>
          <w:p w14:paraId="1A6CA4E4" w14:textId="28CE59B9" w:rsidR="006F328D" w:rsidRPr="00F2605E" w:rsidRDefault="006F328D" w:rsidP="006F328D">
            <w:pPr>
              <w:spacing w:before="60" w:after="60"/>
              <w:jc w:val="center"/>
              <w:rPr>
                <w:szCs w:val="26"/>
              </w:rPr>
            </w:pPr>
            <w:r w:rsidRPr="00F2605E">
              <w:rPr>
                <w:szCs w:val="26"/>
              </w:rPr>
              <w:t>3514,61</w:t>
            </w:r>
          </w:p>
        </w:tc>
      </w:tr>
    </w:tbl>
    <w:p w14:paraId="437C1497" w14:textId="4BB96DC7" w:rsidR="00901862" w:rsidRPr="00F2605E" w:rsidRDefault="00901862" w:rsidP="00901862">
      <w:pPr>
        <w:spacing w:before="120"/>
        <w:ind w:firstLine="567"/>
        <w:jc w:val="both"/>
      </w:pPr>
      <w:proofErr w:type="spellStart"/>
      <w:r w:rsidRPr="00F2605E">
        <w:t>Với</w:t>
      </w:r>
      <w:proofErr w:type="spellEnd"/>
      <w:r w:rsidRPr="00F2605E">
        <w:t xml:space="preserve"> </w:t>
      </w:r>
      <w:proofErr w:type="spellStart"/>
      <w:r w:rsidRPr="00F2605E">
        <w:t>quy</w:t>
      </w:r>
      <w:proofErr w:type="spellEnd"/>
      <w:r w:rsidRPr="00F2605E">
        <w:t xml:space="preserve"> </w:t>
      </w:r>
      <w:proofErr w:type="spellStart"/>
      <w:r w:rsidRPr="00F2605E">
        <w:t>mô</w:t>
      </w:r>
      <w:proofErr w:type="spellEnd"/>
      <w:r w:rsidRPr="00F2605E">
        <w:t xml:space="preserve"> </w:t>
      </w:r>
      <w:proofErr w:type="spellStart"/>
      <w:r w:rsidRPr="00F2605E">
        <w:t>dân</w:t>
      </w:r>
      <w:proofErr w:type="spellEnd"/>
      <w:r w:rsidRPr="00F2605E">
        <w:t xml:space="preserve"> </w:t>
      </w:r>
      <w:proofErr w:type="spellStart"/>
      <w:r w:rsidRPr="00F2605E">
        <w:t>số</w:t>
      </w:r>
      <w:proofErr w:type="spellEnd"/>
      <w:r w:rsidRPr="00F2605E">
        <w:t xml:space="preserve"> </w:t>
      </w:r>
      <w:r w:rsidR="0083797A" w:rsidRPr="00F2605E">
        <w:t>9.119</w:t>
      </w:r>
      <w:r w:rsidRPr="00F2605E">
        <w:t xml:space="preserve"> </w:t>
      </w:r>
      <w:proofErr w:type="spellStart"/>
      <w:r w:rsidRPr="00F2605E">
        <w:t>người</w:t>
      </w:r>
      <w:proofErr w:type="spellEnd"/>
      <w:r w:rsidRPr="00F2605E">
        <w:t xml:space="preserve"> </w:t>
      </w:r>
      <w:proofErr w:type="spellStart"/>
      <w:r w:rsidRPr="00F2605E">
        <w:t>tải</w:t>
      </w:r>
      <w:proofErr w:type="spellEnd"/>
      <w:r w:rsidRPr="00F2605E">
        <w:t xml:space="preserve"> </w:t>
      </w:r>
      <w:proofErr w:type="spellStart"/>
      <w:r w:rsidRPr="00F2605E">
        <w:t>lượng</w:t>
      </w:r>
      <w:proofErr w:type="spellEnd"/>
      <w:r w:rsidRPr="00F2605E">
        <w:t xml:space="preserve"> </w:t>
      </w:r>
      <w:proofErr w:type="spellStart"/>
      <w:r w:rsidRPr="00F2605E">
        <w:t>khí</w:t>
      </w:r>
      <w:proofErr w:type="spellEnd"/>
      <w:r w:rsidRPr="00F2605E">
        <w:t xml:space="preserve"> </w:t>
      </w:r>
      <w:proofErr w:type="spellStart"/>
      <w:r w:rsidRPr="00F2605E">
        <w:t>thải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từ</w:t>
      </w:r>
      <w:proofErr w:type="spellEnd"/>
      <w:r w:rsidRPr="00F2605E">
        <w:t xml:space="preserve">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w:t>
      </w:r>
      <w:proofErr w:type="spellStart"/>
      <w:r w:rsidRPr="00F2605E">
        <w:t>tại</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là</w:t>
      </w:r>
      <w:proofErr w:type="spellEnd"/>
      <w:r w:rsidRPr="00F2605E">
        <w:t xml:space="preserve"> </w:t>
      </w:r>
      <w:proofErr w:type="spellStart"/>
      <w:r w:rsidRPr="00F2605E">
        <w:t>tương</w:t>
      </w:r>
      <w:proofErr w:type="spellEnd"/>
      <w:r w:rsidRPr="00F2605E">
        <w:t xml:space="preserve"> </w:t>
      </w:r>
      <w:proofErr w:type="spellStart"/>
      <w:r w:rsidRPr="00F2605E">
        <w:t>đối</w:t>
      </w:r>
      <w:proofErr w:type="spellEnd"/>
      <w:r w:rsidRPr="00F2605E">
        <w:t xml:space="preserve"> </w:t>
      </w:r>
      <w:proofErr w:type="spellStart"/>
      <w:r w:rsidRPr="00F2605E">
        <w:t>lớn</w:t>
      </w:r>
      <w:proofErr w:type="spellEnd"/>
      <w:r w:rsidRPr="00F2605E">
        <w:t xml:space="preserve">, </w:t>
      </w:r>
      <w:proofErr w:type="spellStart"/>
      <w:r w:rsidRPr="00F2605E">
        <w:t>các</w:t>
      </w:r>
      <w:proofErr w:type="spellEnd"/>
      <w:r w:rsidRPr="00F2605E">
        <w:t xml:space="preserve"> </w:t>
      </w:r>
      <w:proofErr w:type="spellStart"/>
      <w:r w:rsidRPr="00F2605E">
        <w:t>khí</w:t>
      </w:r>
      <w:proofErr w:type="spellEnd"/>
      <w:r w:rsidRPr="00F2605E">
        <w:t xml:space="preserve"> </w:t>
      </w:r>
      <w:proofErr w:type="spellStart"/>
      <w:r w:rsidRPr="00F2605E">
        <w:t>này</w:t>
      </w:r>
      <w:proofErr w:type="spellEnd"/>
      <w:r w:rsidRPr="00F2605E">
        <w:t xml:space="preserve"> </w:t>
      </w:r>
      <w:proofErr w:type="spellStart"/>
      <w:r w:rsidRPr="00F2605E">
        <w:t>đều</w:t>
      </w:r>
      <w:proofErr w:type="spellEnd"/>
      <w:r w:rsidRPr="00F2605E">
        <w:t xml:space="preserve"> </w:t>
      </w:r>
      <w:proofErr w:type="spellStart"/>
      <w:r w:rsidRPr="00F2605E">
        <w:t>là</w:t>
      </w:r>
      <w:proofErr w:type="spellEnd"/>
      <w:r w:rsidRPr="00F2605E">
        <w:t xml:space="preserve"> </w:t>
      </w:r>
      <w:proofErr w:type="spellStart"/>
      <w:r w:rsidRPr="00F2605E">
        <w:t>các</w:t>
      </w:r>
      <w:proofErr w:type="spellEnd"/>
      <w:r w:rsidRPr="00F2605E">
        <w:t xml:space="preserve"> </w:t>
      </w:r>
      <w:proofErr w:type="spellStart"/>
      <w:r w:rsidRPr="00F2605E">
        <w:t>khí</w:t>
      </w:r>
      <w:proofErr w:type="spellEnd"/>
      <w:r w:rsidRPr="00F2605E">
        <w:t xml:space="preserve"> </w:t>
      </w:r>
      <w:proofErr w:type="spellStart"/>
      <w:r w:rsidRPr="00F2605E">
        <w:t>nhà</w:t>
      </w:r>
      <w:proofErr w:type="spellEnd"/>
      <w:r w:rsidRPr="00F2605E">
        <w:t xml:space="preserve"> </w:t>
      </w:r>
      <w:proofErr w:type="spellStart"/>
      <w:r w:rsidRPr="00F2605E">
        <w:t>kính</w:t>
      </w:r>
      <w:proofErr w:type="spellEnd"/>
      <w:r w:rsidRPr="00F2605E">
        <w:t xml:space="preserve">, do </w:t>
      </w:r>
      <w:proofErr w:type="spellStart"/>
      <w:r w:rsidRPr="00F2605E">
        <w:t>vậy</w:t>
      </w:r>
      <w:proofErr w:type="spellEnd"/>
      <w:r w:rsidRPr="00F2605E">
        <w:t xml:space="preserve"> </w:t>
      </w:r>
      <w:proofErr w:type="spellStart"/>
      <w:r w:rsidRPr="00F2605E">
        <w:t>chủ</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cần</w:t>
      </w:r>
      <w:proofErr w:type="spellEnd"/>
      <w:r w:rsidRPr="00F2605E">
        <w:t xml:space="preserve"> </w:t>
      </w:r>
      <w:proofErr w:type="spellStart"/>
      <w:r w:rsidRPr="00F2605E">
        <w:t>có</w:t>
      </w:r>
      <w:proofErr w:type="spellEnd"/>
      <w:r w:rsidRPr="00F2605E">
        <w:t xml:space="preserve"> </w:t>
      </w:r>
      <w:proofErr w:type="spellStart"/>
      <w:r w:rsidRPr="00F2605E">
        <w:t>phương</w:t>
      </w:r>
      <w:proofErr w:type="spellEnd"/>
      <w:r w:rsidRPr="00F2605E">
        <w:t xml:space="preserve"> </w:t>
      </w:r>
      <w:proofErr w:type="spellStart"/>
      <w:r w:rsidRPr="00F2605E">
        <w:t>án</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lượng</w:t>
      </w:r>
      <w:proofErr w:type="spellEnd"/>
      <w:r w:rsidRPr="00F2605E">
        <w:t xml:space="preserve"> </w:t>
      </w:r>
      <w:proofErr w:type="spellStart"/>
      <w:r w:rsidRPr="00F2605E">
        <w:t>khí</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này</w:t>
      </w:r>
      <w:proofErr w:type="spellEnd"/>
      <w:r w:rsidRPr="00F2605E">
        <w:t>.</w:t>
      </w:r>
    </w:p>
    <w:p w14:paraId="0A2ECCB6" w14:textId="77777777" w:rsidR="00901862" w:rsidRPr="00F2605E" w:rsidRDefault="00901862" w:rsidP="00901862">
      <w:pPr>
        <w:pStyle w:val="abc"/>
        <w:numPr>
          <w:ilvl w:val="0"/>
          <w:numId w:val="0"/>
        </w:numPr>
        <w:spacing w:after="0"/>
        <w:ind w:left="360" w:firstLine="207"/>
        <w:rPr>
          <w:bCs/>
          <w:lang w:val="pt-BR"/>
        </w:rPr>
      </w:pPr>
      <w:r w:rsidRPr="00F2605E">
        <w:rPr>
          <w:bCs/>
          <w:lang w:val="pt-BR"/>
        </w:rPr>
        <w:t>a.4. Mùi do quá trình sử dụng hóa chất, thuốc BVTV và phân bón</w:t>
      </w:r>
    </w:p>
    <w:p w14:paraId="40700C27"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 xml:space="preserve">Trong quá trình hoạt động của Dự án, việc chăm sóc cây xanh, thảm cỏ đòi hỏi sử dụng phân bón và thuốc BVTV (thuốc diệt cỏ, nấm và thuốc trừ sâu). Tác động của thuốc BVTV và phân bón đến các thành phần môi trường tùy thuộc nhiều yếu tố khác nhau như đặc tính của loại thuốc sử dụng, điều kiện tự nhiên, liều lượng và phương pháp sử dụng… </w:t>
      </w:r>
    </w:p>
    <w:p w14:paraId="258F0A30" w14:textId="77777777" w:rsidR="00901862" w:rsidRPr="00F2605E" w:rsidRDefault="00901862" w:rsidP="00901862">
      <w:pPr>
        <w:pStyle w:val="0Gachdaudong"/>
        <w:spacing w:line="276" w:lineRule="auto"/>
        <w:ind w:left="714" w:hanging="357"/>
        <w:rPr>
          <w:lang w:eastAsia="ja-JP"/>
        </w:rPr>
      </w:pPr>
      <w:r w:rsidRPr="00F2605E">
        <w:rPr>
          <w:lang w:eastAsia="ja-JP"/>
        </w:rPr>
        <w:t>Tác động do phân bón:</w:t>
      </w:r>
    </w:p>
    <w:p w14:paraId="7B869AFE"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 xml:space="preserve">Phân bón là thức ăn của cây trồng, nguồn dinh dưỡng chủ yếu cho cây phát triển. Tuy nhiên, không phải tất cả lượng phân bón trên được cho vào đất, được phun trên lá… cây sẽ hấp thụ hết để nuôi cây lớn lên từng ngày. Trong số phân bón không sử dụng được, một phần bị rửa trôi và chảy vào các hồ gây ô nhiễm nguồn nước mặt; một phần thấm rút theo chiều dọc xuống tầng nước dưới đất và một phần bị bay hơi do tác động </w:t>
      </w:r>
      <w:r w:rsidRPr="00F2605E">
        <w:rPr>
          <w:rFonts w:eastAsia="MS Mincho"/>
          <w:lang w:val="vi-VN" w:eastAsia="ja-JP"/>
        </w:rPr>
        <w:lastRenderedPageBreak/>
        <w:t xml:space="preserve">của nhiệt độ hay quá trình phản nitrat hóa gây ô nhiễm không khí, do bị nhiệt làm bay hơi khí amoniac có mùi khai, là hợp chất độc hại cho người và động vật. </w:t>
      </w:r>
    </w:p>
    <w:p w14:paraId="75F4EE04"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Phân bón ảnh hưởng đến môi trường chủ yếu là do: bón dư thừa các yếu tố dinh dưỡng hoặc bón phân không đúng cách để cỏ hấp thụ.</w:t>
      </w:r>
    </w:p>
    <w:p w14:paraId="505C1773" w14:textId="77777777" w:rsidR="00901862" w:rsidRPr="00F2605E" w:rsidRDefault="00901862" w:rsidP="00901862">
      <w:pPr>
        <w:pStyle w:val="0Gachdaudong"/>
        <w:spacing w:line="276" w:lineRule="auto"/>
        <w:ind w:left="714" w:hanging="357"/>
        <w:rPr>
          <w:lang w:eastAsia="ja-JP"/>
        </w:rPr>
      </w:pPr>
      <w:r w:rsidRPr="00F2605E">
        <w:rPr>
          <w:lang w:eastAsia="ja-JP"/>
        </w:rPr>
        <w:t xml:space="preserve">Tác động do thuốc </w:t>
      </w:r>
      <w:r w:rsidRPr="00F2605E">
        <w:rPr>
          <w:lang w:val="en-US" w:eastAsia="ja-JP"/>
        </w:rPr>
        <w:t>BVTV:</w:t>
      </w:r>
    </w:p>
    <w:p w14:paraId="77FC6453"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Khi phun thuốc BVTV, không khí bị ô nhiễm dưới dạng bụi, hơi. Dưới tác động của ánh sáng, nhiệt, gió… và tính chất hóa học, thuốc BVTV có thể lan truyền trong không khí. Lượng tồn trong không khí sẽ khuếch tán, có thể di chuyển xa và lắng đọng vào nguồn nước mặt ở nơi khác gây ô nhiễm môi trường.</w:t>
      </w:r>
    </w:p>
    <w:p w14:paraId="28A1C448"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 xml:space="preserve">Quá trình phun sẽ ảnh hưởng trực tiếp đến nhân viên phun thuốc do sự phát tán của thuốc vào không khí đặc biệt trong điều kiện có gió. Tác động này gây mùi khó chịu, ảnh hưởng đến sức khỏe của con người và ảnh hưởng đến bầu không khí xung quanh. </w:t>
      </w:r>
    </w:p>
    <w:p w14:paraId="60F3C902" w14:textId="77777777" w:rsidR="00901862" w:rsidRPr="00F2605E" w:rsidRDefault="00901862" w:rsidP="00901862">
      <w:pPr>
        <w:pStyle w:val="0Gachdaudong"/>
        <w:spacing w:line="276" w:lineRule="auto"/>
        <w:ind w:left="714" w:hanging="357"/>
        <w:rPr>
          <w:lang w:eastAsia="ja-JP"/>
        </w:rPr>
      </w:pPr>
      <w:r w:rsidRPr="00F2605E">
        <w:rPr>
          <w:lang w:eastAsia="ja-JP"/>
        </w:rPr>
        <w:t>Tác động của thuốc BVTV ảnh hưởng đến con người:</w:t>
      </w:r>
    </w:p>
    <w:p w14:paraId="03733D2E" w14:textId="77777777" w:rsidR="00901862" w:rsidRPr="00F2605E" w:rsidRDefault="00901862" w:rsidP="00901862">
      <w:pPr>
        <w:pStyle w:val="0Normal"/>
        <w:spacing w:line="276" w:lineRule="auto"/>
        <w:rPr>
          <w:rFonts w:eastAsia="MS Mincho"/>
          <w:lang w:val="vi-VN" w:eastAsia="ja-JP"/>
        </w:rPr>
      </w:pPr>
      <w:r w:rsidRPr="00F2605E">
        <w:rPr>
          <w:rFonts w:eastAsia="MS Mincho"/>
          <w:lang w:val="vi-VN" w:eastAsia="ja-JP"/>
        </w:rPr>
        <w:t xml:space="preserve">Thuốc </w:t>
      </w:r>
      <w:r w:rsidRPr="00F2605E">
        <w:rPr>
          <w:lang w:val="vi-VN" w:eastAsia="ja-JP"/>
        </w:rPr>
        <w:t>BVTV</w:t>
      </w:r>
      <w:r w:rsidRPr="00F2605E">
        <w:rPr>
          <w:rFonts w:eastAsia="MS Mincho"/>
          <w:lang w:val="vi-VN" w:eastAsia="ja-JP"/>
        </w:rPr>
        <w:t xml:space="preserve"> có thể gây nên những tác hại cấp tính, mãn tính, ảnh hưởng lâu dài đến sức khỏe của con người. Nếu tích lũy mỗi ngày sẽ dẫn đến tình trạng suy kiệt, mệt mỏi, chán ăn, mất ngủ, thiếu máu, ảnh hưởng đến tinh thần, hệ miễn dịch, di truyền, gây biến dị trong tế bào, ảnh hưởng đến thế hệ sau.</w:t>
      </w:r>
    </w:p>
    <w:p w14:paraId="76FEACF4" w14:textId="77777777" w:rsidR="00901862" w:rsidRPr="00F2605E" w:rsidRDefault="00901862" w:rsidP="00901862">
      <w:pPr>
        <w:pStyle w:val="0Gachdaudong"/>
        <w:spacing w:line="276" w:lineRule="auto"/>
        <w:ind w:left="714" w:hanging="357"/>
        <w:rPr>
          <w:lang w:eastAsia="ja-JP"/>
        </w:rPr>
      </w:pPr>
      <w:r w:rsidRPr="00F2605E">
        <w:rPr>
          <w:lang w:eastAsia="ja-JP"/>
        </w:rPr>
        <w:t xml:space="preserve">Các triệu chứng khi nhiễm hóa chất BVTV và con người: </w:t>
      </w:r>
    </w:p>
    <w:p w14:paraId="233E0308"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Hội chứng về thần kinh: Rối loạn thần kinh trung ương, nhức đầu, mất ngủ, giảm trí nhớ. Rối loạn thần kinh thực vật như ra mồ hôi. Ở mức độ nặng hơn có thể gây tổn thương thần kinh ngoại biên dẫn đến tê liệt, nặng hơn nữa có thể gây tổn thương não bộ, hội chứng nhiễm độc não thường gặp nhất là do thủy ngân hữu cơ sau đó là đến lân hữu cơ và clo hữu cơ.</w:t>
      </w:r>
    </w:p>
    <w:p w14:paraId="1D06FD16"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Hội chứng về tim mạch: co thắt ngoại vi, nhiễm độc cơ tim, rối loạn nhịp tim, nặng là suy tim, thường là do nhiễm độc lân hữu cơ, clo hữu cơ và Nicotin.</w:t>
      </w:r>
    </w:p>
    <w:p w14:paraId="3027EACB"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Hội chứng hô hấp: viêm đường hô hấp, thở khò khè, viêm phổi, nặng hơn có thể suy hô hấp cấp, ngừng thở, thường là do nhiễm độc lân hữu cơ, clo hữu cơ.</w:t>
      </w:r>
    </w:p>
    <w:p w14:paraId="06673143"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Hội chứng tiêu hóa – gan mật: viêm dạ dày, viêm gan, mật, co thắt đường mật, thường là do nhiễm độc clo hữu cơ, carbamat, thuốc vô cơ chứa Cu, S.</w:t>
      </w:r>
    </w:p>
    <w:p w14:paraId="3FD97DB4"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Hội chứng về máu: thiếu máu, giảm bạch cầu, xuất huyết, thường là do nhiễm độc Clo, lân hữu cơ, carbamat. Ngoài ra trong máu có sự thay đổi hoạt tính của một số men như men Axetyl cholinesteza do nhiễm độc lân hữu cơ. Hơn nữa, có thể thay đổi đường máu, tăng nồng độ axit pyruvic trong máu.</w:t>
      </w:r>
    </w:p>
    <w:p w14:paraId="15B83C3C" w14:textId="77777777" w:rsidR="00901862" w:rsidRPr="00F2605E" w:rsidRDefault="00901862" w:rsidP="00901862">
      <w:pPr>
        <w:pStyle w:val="0congdaudong"/>
        <w:tabs>
          <w:tab w:val="left" w:pos="432"/>
          <w:tab w:val="left" w:pos="851"/>
        </w:tabs>
        <w:spacing w:line="276" w:lineRule="auto"/>
        <w:ind w:left="851" w:hanging="284"/>
        <w:rPr>
          <w:lang w:eastAsia="ja-JP"/>
        </w:rPr>
      </w:pPr>
      <w:r w:rsidRPr="00F2605E">
        <w:rPr>
          <w:lang w:eastAsia="ja-JP"/>
        </w:rPr>
        <w:t>Ngoài các hội chứng kể trên, nhiễm độc do thuốc BVTV còn có thể gây ra tổn thương đến hệ tiết niệu, nội tiết và tuyến giáp.</w:t>
      </w:r>
    </w:p>
    <w:p w14:paraId="57EB751B" w14:textId="77777777" w:rsidR="00901862" w:rsidRPr="00F2605E" w:rsidRDefault="00901862" w:rsidP="00901862">
      <w:pPr>
        <w:pStyle w:val="abc"/>
        <w:numPr>
          <w:ilvl w:val="0"/>
          <w:numId w:val="0"/>
        </w:numPr>
        <w:ind w:left="360" w:firstLine="207"/>
        <w:rPr>
          <w:rFonts w:eastAsia="MS Mincho"/>
          <w:lang w:val="en-US" w:eastAsia="ja-JP"/>
        </w:rPr>
      </w:pPr>
      <w:r w:rsidRPr="00F2605E">
        <w:rPr>
          <w:rFonts w:eastAsia="MS Mincho"/>
          <w:lang w:val="en-US" w:eastAsia="ja-JP"/>
        </w:rPr>
        <w:t xml:space="preserve">a.5. </w:t>
      </w:r>
      <w:r w:rsidRPr="00F2605E">
        <w:rPr>
          <w:rFonts w:eastAsia="MS Mincho"/>
          <w:lang w:eastAsia="ja-JP"/>
        </w:rPr>
        <w:t xml:space="preserve">Tác động </w:t>
      </w:r>
      <w:proofErr w:type="spellStart"/>
      <w:r w:rsidRPr="00F2605E">
        <w:rPr>
          <w:rFonts w:eastAsia="MS Mincho"/>
          <w:lang w:val="en-US" w:eastAsia="ja-JP"/>
        </w:rPr>
        <w:t>các</w:t>
      </w:r>
      <w:proofErr w:type="spellEnd"/>
      <w:r w:rsidRPr="00F2605E">
        <w:rPr>
          <w:rFonts w:eastAsia="MS Mincho"/>
          <w:lang w:val="en-US" w:eastAsia="ja-JP"/>
        </w:rPr>
        <w:t xml:space="preserve"> </w:t>
      </w:r>
      <w:proofErr w:type="spellStart"/>
      <w:r w:rsidRPr="00F2605E">
        <w:rPr>
          <w:rFonts w:eastAsia="MS Mincho"/>
          <w:lang w:val="en-US" w:eastAsia="ja-JP"/>
        </w:rPr>
        <w:t>nha</w:t>
      </w:r>
      <w:proofErr w:type="spellEnd"/>
      <w:r w:rsidRPr="00F2605E">
        <w:rPr>
          <w:rFonts w:eastAsia="MS Mincho"/>
          <w:lang w:val="en-US" w:eastAsia="ja-JP"/>
        </w:rPr>
        <w:t xml:space="preserve">̀ </w:t>
      </w:r>
      <w:proofErr w:type="spellStart"/>
      <w:r w:rsidRPr="00F2605E">
        <w:rPr>
          <w:rFonts w:eastAsia="MS Mincho"/>
          <w:lang w:val="en-US" w:eastAsia="ja-JP"/>
        </w:rPr>
        <w:t>máy</w:t>
      </w:r>
      <w:proofErr w:type="spellEnd"/>
      <w:r w:rsidRPr="00F2605E">
        <w:rPr>
          <w:rFonts w:eastAsia="MS Mincho"/>
          <w:lang w:val="en-US" w:eastAsia="ja-JP"/>
        </w:rPr>
        <w:t xml:space="preserve"> </w:t>
      </w:r>
      <w:proofErr w:type="spellStart"/>
      <w:r w:rsidRPr="00F2605E">
        <w:rPr>
          <w:rFonts w:eastAsia="MS Mincho"/>
          <w:lang w:val="en-US" w:eastAsia="ja-JP"/>
        </w:rPr>
        <w:t>xung</w:t>
      </w:r>
      <w:proofErr w:type="spellEnd"/>
      <w:r w:rsidRPr="00F2605E">
        <w:rPr>
          <w:rFonts w:eastAsia="MS Mincho"/>
          <w:lang w:val="en-US" w:eastAsia="ja-JP"/>
        </w:rPr>
        <w:t xml:space="preserve"> </w:t>
      </w:r>
      <w:proofErr w:type="spellStart"/>
      <w:r w:rsidRPr="00F2605E">
        <w:rPr>
          <w:rFonts w:eastAsia="MS Mincho"/>
          <w:lang w:val="en-US" w:eastAsia="ja-JP"/>
        </w:rPr>
        <w:t>quanh</w:t>
      </w:r>
      <w:proofErr w:type="spellEnd"/>
      <w:r w:rsidRPr="00F2605E">
        <w:rPr>
          <w:rFonts w:eastAsia="MS Mincho"/>
          <w:lang w:val="en-US" w:eastAsia="ja-JP"/>
        </w:rPr>
        <w:t xml:space="preserve"> </w:t>
      </w:r>
      <w:r w:rsidRPr="00F2605E">
        <w:rPr>
          <w:rFonts w:eastAsia="MS Mincho"/>
          <w:lang w:eastAsia="ja-JP"/>
        </w:rPr>
        <w:t>đến Dự án</w:t>
      </w:r>
      <w:r w:rsidRPr="00F2605E">
        <w:rPr>
          <w:rFonts w:eastAsia="MS Mincho"/>
          <w:lang w:val="en-US" w:eastAsia="ja-JP"/>
        </w:rPr>
        <w:t>.</w:t>
      </w:r>
    </w:p>
    <w:p w14:paraId="7EF86632" w14:textId="1ECD5F0A" w:rsidR="00901862" w:rsidRPr="00F2605E" w:rsidRDefault="00901862" w:rsidP="00B45A34">
      <w:pPr>
        <w:spacing w:before="120" w:after="120"/>
        <w:ind w:right="58" w:firstLine="567"/>
        <w:jc w:val="both"/>
        <w:rPr>
          <w:bCs/>
          <w:iCs/>
          <w:szCs w:val="26"/>
          <w:lang w:val="nb-NO"/>
        </w:rPr>
      </w:pPr>
      <w:r w:rsidRPr="00F2605E">
        <w:rPr>
          <w:bCs/>
          <w:iCs/>
          <w:szCs w:val="26"/>
          <w:lang w:val="nb-NO"/>
        </w:rPr>
        <w:t xml:space="preserve">Hiện tại </w:t>
      </w:r>
      <w:r w:rsidR="005F7DA9" w:rsidRPr="00F2605E">
        <w:rPr>
          <w:bCs/>
          <w:iCs/>
          <w:szCs w:val="26"/>
          <w:lang w:val="nb-NO"/>
        </w:rPr>
        <w:t>Khu nhà ở tái định cư Hòa Lợi</w:t>
      </w:r>
      <w:r w:rsidRPr="00F2605E">
        <w:rPr>
          <w:bCs/>
          <w:iCs/>
          <w:szCs w:val="26"/>
          <w:lang w:val="nb-NO"/>
        </w:rPr>
        <w:t xml:space="preserve"> tiếp giáp</w:t>
      </w:r>
      <w:r w:rsidR="005F7DA9" w:rsidRPr="00F2605E">
        <w:rPr>
          <w:bCs/>
          <w:iCs/>
          <w:szCs w:val="26"/>
          <w:lang w:val="nb-NO"/>
        </w:rPr>
        <w:t xml:space="preserve"> các nhà máy KCN Vsip II </w:t>
      </w:r>
      <w:r w:rsidR="00981ACE" w:rsidRPr="00F2605E">
        <w:rPr>
          <w:bCs/>
          <w:iCs/>
          <w:szCs w:val="26"/>
          <w:lang w:val="nb-NO"/>
        </w:rPr>
        <w:t xml:space="preserve">như </w:t>
      </w:r>
      <w:r w:rsidR="003B658D" w:rsidRPr="00F2605E">
        <w:rPr>
          <w:bCs/>
          <w:iCs/>
          <w:szCs w:val="26"/>
          <w:lang w:val="nb-NO"/>
        </w:rPr>
        <w:t>Công ty Cổ phần XNK Hoàng Sinh- sản xuất giường, tủ bàn ghế tiếp giáp phía Tây dự án</w:t>
      </w:r>
      <w:r w:rsidR="008B4506" w:rsidRPr="00F2605E">
        <w:rPr>
          <w:bCs/>
          <w:iCs/>
          <w:szCs w:val="26"/>
          <w:lang w:val="nb-NO"/>
        </w:rPr>
        <w:t xml:space="preserve">; </w:t>
      </w:r>
      <w:r w:rsidR="003B658D" w:rsidRPr="00F2605E">
        <w:rPr>
          <w:bCs/>
          <w:iCs/>
          <w:szCs w:val="26"/>
          <w:lang w:val="nb-NO"/>
        </w:rPr>
        <w:t>C</w:t>
      </w:r>
      <w:r w:rsidR="00981ACE" w:rsidRPr="00F2605E">
        <w:rPr>
          <w:bCs/>
          <w:iCs/>
          <w:szCs w:val="26"/>
          <w:lang w:val="nb-NO"/>
        </w:rPr>
        <w:t>ông ty cơ khí PMd</w:t>
      </w:r>
      <w:r w:rsidR="003B658D" w:rsidRPr="00F2605E">
        <w:rPr>
          <w:bCs/>
          <w:iCs/>
          <w:szCs w:val="26"/>
          <w:lang w:val="nb-NO"/>
        </w:rPr>
        <w:t>- sản xuất sản phẩm khác còn lại bằng kim loại</w:t>
      </w:r>
      <w:r w:rsidR="008B4506" w:rsidRPr="00F2605E">
        <w:rPr>
          <w:bCs/>
          <w:iCs/>
          <w:szCs w:val="26"/>
          <w:lang w:val="nb-NO"/>
        </w:rPr>
        <w:t>;</w:t>
      </w:r>
      <w:r w:rsidR="00981ACE" w:rsidRPr="00F2605E">
        <w:rPr>
          <w:bCs/>
          <w:iCs/>
          <w:szCs w:val="26"/>
          <w:lang w:val="nb-NO"/>
        </w:rPr>
        <w:t xml:space="preserve"> </w:t>
      </w:r>
      <w:r w:rsidR="008B4506" w:rsidRPr="00F2605E">
        <w:rPr>
          <w:bCs/>
          <w:iCs/>
          <w:szCs w:val="26"/>
          <w:lang w:val="nb-NO"/>
        </w:rPr>
        <w:t>C</w:t>
      </w:r>
      <w:r w:rsidR="00981ACE" w:rsidRPr="00F2605E">
        <w:rPr>
          <w:bCs/>
          <w:iCs/>
          <w:szCs w:val="26"/>
          <w:lang w:val="nb-NO"/>
        </w:rPr>
        <w:t xml:space="preserve">ông ty TNHH </w:t>
      </w:r>
      <w:r w:rsidR="00981ACE" w:rsidRPr="00F2605E">
        <w:rPr>
          <w:bCs/>
          <w:iCs/>
          <w:szCs w:val="26"/>
          <w:lang w:val="nb-NO"/>
        </w:rPr>
        <w:lastRenderedPageBreak/>
        <w:t>Khai Tiến</w:t>
      </w:r>
      <w:r w:rsidR="003B658D" w:rsidRPr="00F2605E">
        <w:rPr>
          <w:bCs/>
          <w:iCs/>
          <w:szCs w:val="26"/>
          <w:lang w:val="nb-NO"/>
        </w:rPr>
        <w:t>- sản xuất sản phẩm nhựa,</w:t>
      </w:r>
      <w:r w:rsidR="008B4506" w:rsidRPr="00F2605E">
        <w:rPr>
          <w:bCs/>
          <w:iCs/>
          <w:szCs w:val="26"/>
          <w:lang w:val="nb-NO"/>
        </w:rPr>
        <w:t xml:space="preserve"> </w:t>
      </w:r>
      <w:r w:rsidR="003B658D" w:rsidRPr="00F2605E">
        <w:rPr>
          <w:bCs/>
          <w:iCs/>
          <w:szCs w:val="26"/>
          <w:lang w:val="nb-NO"/>
        </w:rPr>
        <w:t>inox</w:t>
      </w:r>
      <w:r w:rsidR="008B4506" w:rsidRPr="00F2605E">
        <w:rPr>
          <w:bCs/>
          <w:iCs/>
          <w:szCs w:val="26"/>
          <w:lang w:val="nb-NO"/>
        </w:rPr>
        <w:t xml:space="preserve"> và C</w:t>
      </w:r>
      <w:r w:rsidR="00981ACE" w:rsidRPr="00F2605E">
        <w:rPr>
          <w:bCs/>
          <w:iCs/>
          <w:szCs w:val="26"/>
          <w:lang w:val="nb-NO"/>
        </w:rPr>
        <w:t>ông ty cổ phần KH Shield</w:t>
      </w:r>
      <w:r w:rsidR="008B4506" w:rsidRPr="00F2605E">
        <w:rPr>
          <w:bCs/>
          <w:iCs/>
          <w:szCs w:val="26"/>
          <w:lang w:val="nb-NO"/>
        </w:rPr>
        <w:t>- sản xuát gổ, tre,</w:t>
      </w:r>
      <w:r w:rsidR="00F7762B" w:rsidRPr="00F2605E">
        <w:rPr>
          <w:bCs/>
          <w:iCs/>
          <w:szCs w:val="26"/>
          <w:lang w:val="nb-NO"/>
        </w:rPr>
        <w:t xml:space="preserve"> </w:t>
      </w:r>
      <w:r w:rsidR="008B4506" w:rsidRPr="00F2605E">
        <w:rPr>
          <w:bCs/>
          <w:iCs/>
          <w:szCs w:val="26"/>
          <w:lang w:val="nb-NO"/>
        </w:rPr>
        <w:t>nứa, ván composite tiếp giáp phía Tây Nam dự án</w:t>
      </w:r>
      <w:r w:rsidR="00B45A34" w:rsidRPr="00F2605E">
        <w:rPr>
          <w:bCs/>
          <w:iCs/>
          <w:szCs w:val="26"/>
          <w:lang w:val="nb-NO"/>
        </w:rPr>
        <w:t xml:space="preserve"> </w:t>
      </w:r>
      <w:r w:rsidR="00B45A34" w:rsidRPr="00F2605E">
        <w:rPr>
          <w:lang w:val="da-DK"/>
        </w:rPr>
        <w:t xml:space="preserve">và các doanh nghiệp khác </w:t>
      </w:r>
      <w:r w:rsidR="00B45A34" w:rsidRPr="00F2605E">
        <w:rPr>
          <w:bCs/>
          <w:iCs/>
          <w:szCs w:val="26"/>
          <w:lang w:val="nb-NO"/>
        </w:rPr>
        <w:t>đang hoạt động. c</w:t>
      </w:r>
      <w:r w:rsidR="005F7DA9" w:rsidRPr="00F2605E">
        <w:rPr>
          <w:bCs/>
          <w:iCs/>
          <w:szCs w:val="26"/>
          <w:lang w:val="nb-NO"/>
        </w:rPr>
        <w:t>ách các nhà máy KCN Vsip IIA về phía Đông</w:t>
      </w:r>
      <w:r w:rsidR="00B45A34" w:rsidRPr="00F2605E">
        <w:rPr>
          <w:bCs/>
          <w:iCs/>
          <w:szCs w:val="26"/>
          <w:lang w:val="nb-NO"/>
        </w:rPr>
        <w:t xml:space="preserve"> và Đông Bắc</w:t>
      </w:r>
      <w:r w:rsidR="005F7DA9" w:rsidRPr="00F2605E">
        <w:rPr>
          <w:bCs/>
          <w:iCs/>
          <w:szCs w:val="26"/>
          <w:lang w:val="nb-NO"/>
        </w:rPr>
        <w:t xml:space="preserve"> khoảng 50m.</w:t>
      </w:r>
      <w:r w:rsidR="00B45A34" w:rsidRPr="00F2605E">
        <w:rPr>
          <w:bCs/>
          <w:iCs/>
          <w:szCs w:val="26"/>
          <w:lang w:val="nb-NO"/>
        </w:rPr>
        <w:t xml:space="preserve"> </w:t>
      </w:r>
      <w:r w:rsidRPr="00F2605E">
        <w:t xml:space="preserve">Do </w:t>
      </w:r>
      <w:proofErr w:type="spellStart"/>
      <w:r w:rsidRPr="00F2605E">
        <w:t>đó</w:t>
      </w:r>
      <w:proofErr w:type="spellEnd"/>
      <w:r w:rsidRPr="00F2605E">
        <w:t xml:space="preserve">, </w:t>
      </w:r>
      <w:proofErr w:type="spellStart"/>
      <w:r w:rsidRPr="00F2605E">
        <w:t>ảnh</w:t>
      </w:r>
      <w:proofErr w:type="spellEnd"/>
      <w:r w:rsidRPr="00F2605E">
        <w:t xml:space="preserve"> </w:t>
      </w:r>
      <w:proofErr w:type="spellStart"/>
      <w:r w:rsidRPr="00F2605E">
        <w:t>hưởng</w:t>
      </w:r>
      <w:proofErr w:type="spellEnd"/>
      <w:r w:rsidRPr="00F2605E">
        <w:t xml:space="preserve"> qua </w:t>
      </w:r>
      <w:proofErr w:type="spellStart"/>
      <w:r w:rsidRPr="00F2605E">
        <w:t>lại</w:t>
      </w:r>
      <w:proofErr w:type="spellEnd"/>
      <w:r w:rsidRPr="00F2605E">
        <w:t xml:space="preserve"> </w:t>
      </w:r>
      <w:proofErr w:type="spellStart"/>
      <w:r w:rsidRPr="00F2605E">
        <w:t>của</w:t>
      </w:r>
      <w:proofErr w:type="spellEnd"/>
      <w:r w:rsidRPr="00F2605E">
        <w:t xml:space="preserve"> </w:t>
      </w:r>
      <w:proofErr w:type="spellStart"/>
      <w:r w:rsidRPr="00F2605E">
        <w:t>các</w:t>
      </w:r>
      <w:proofErr w:type="spellEnd"/>
      <w:r w:rsidRPr="00F2605E">
        <w:t xml:space="preserve"> </w:t>
      </w:r>
      <w:proofErr w:type="spellStart"/>
      <w:r w:rsidRPr="00F2605E">
        <w:t>doanh</w:t>
      </w:r>
      <w:proofErr w:type="spellEnd"/>
      <w:r w:rsidRPr="00F2605E">
        <w:t xml:space="preserve"> </w:t>
      </w:r>
      <w:proofErr w:type="spellStart"/>
      <w:r w:rsidRPr="00F2605E">
        <w:t>nghiệp</w:t>
      </w:r>
      <w:proofErr w:type="spellEnd"/>
      <w:r w:rsidRPr="00F2605E">
        <w:t xml:space="preserve"> </w:t>
      </w:r>
      <w:proofErr w:type="spellStart"/>
      <w:r w:rsidRPr="00F2605E">
        <w:t>lân</w:t>
      </w:r>
      <w:proofErr w:type="spellEnd"/>
      <w:r w:rsidRPr="00F2605E">
        <w:t xml:space="preserve"> </w:t>
      </w:r>
      <w:proofErr w:type="spellStart"/>
      <w:r w:rsidRPr="00F2605E">
        <w:t>cận</w:t>
      </w:r>
      <w:proofErr w:type="spellEnd"/>
      <w:r w:rsidRPr="00F2605E">
        <w:t xml:space="preserve"> </w:t>
      </w:r>
      <w:proofErr w:type="spellStart"/>
      <w:r w:rsidRPr="00F2605E">
        <w:t>và</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chủ</w:t>
      </w:r>
      <w:proofErr w:type="spellEnd"/>
      <w:r w:rsidRPr="00F2605E">
        <w:t xml:space="preserve"> </w:t>
      </w:r>
      <w:proofErr w:type="spellStart"/>
      <w:r w:rsidRPr="00F2605E">
        <w:t>yếu</w:t>
      </w:r>
      <w:proofErr w:type="spellEnd"/>
      <w:r w:rsidRPr="00F2605E">
        <w:t xml:space="preserve"> do b</w:t>
      </w:r>
      <w:r w:rsidRPr="00F2605E">
        <w:rPr>
          <w:bCs/>
          <w:iCs/>
          <w:szCs w:val="26"/>
          <w:lang w:val="nb-NO"/>
        </w:rPr>
        <w:t>ụi, khí thải của các nhà máy xung quanh phụ thuộc vào hướng gió chủ đạo giữa các mùa trong năm, cụ thể như sau:</w:t>
      </w:r>
    </w:p>
    <w:p w14:paraId="1A7580C1" w14:textId="7AFBA089" w:rsidR="00901862" w:rsidRPr="00F2605E" w:rsidRDefault="00901862" w:rsidP="006837E0">
      <w:pPr>
        <w:pStyle w:val="0Gachdaudong"/>
        <w:tabs>
          <w:tab w:val="clear" w:pos="432"/>
          <w:tab w:val="clear" w:pos="720"/>
        </w:tabs>
        <w:spacing w:line="276" w:lineRule="auto"/>
        <w:ind w:left="567" w:hanging="357"/>
        <w:rPr>
          <w:bCs/>
          <w:iCs/>
          <w:lang w:val="it-IT"/>
        </w:rPr>
      </w:pPr>
      <w:r w:rsidRPr="00F2605E">
        <w:rPr>
          <w:bCs/>
          <w:iCs/>
          <w:lang w:val="nb-NO"/>
        </w:rPr>
        <w:t>Mùa mưa hướng gió chủ đạo là hướng Tây Nam, bắt đầu từ tháng 5 đến tháng 10:</w:t>
      </w:r>
      <w:r w:rsidRPr="00F2605E">
        <w:rPr>
          <w:bCs/>
          <w:iCs/>
          <w:lang w:val="it-IT"/>
        </w:rPr>
        <w:t xml:space="preserve"> Vào thời gian này bụi từ </w:t>
      </w:r>
      <w:r w:rsidR="00B45A34" w:rsidRPr="00F2605E">
        <w:rPr>
          <w:bCs/>
          <w:iCs/>
          <w:lang w:val="nb-NO"/>
        </w:rPr>
        <w:t xml:space="preserve">Công ty cổ phần KH Shield, Công ty TNHH Khai Tiến </w:t>
      </w:r>
      <w:r w:rsidRPr="00F2605E">
        <w:rPr>
          <w:bCs/>
          <w:iCs/>
          <w:lang w:val="it-IT"/>
        </w:rPr>
        <w:t>sẽ ảnh hưởng tới Dự án. Bụi, khí thải từ phát sinh từ quá trình</w:t>
      </w:r>
      <w:r w:rsidR="00F7762B" w:rsidRPr="00F2605E">
        <w:rPr>
          <w:bCs/>
          <w:iCs/>
          <w:lang w:val="it-IT"/>
        </w:rPr>
        <w:t>, cưa</w:t>
      </w:r>
      <w:r w:rsidR="00135239" w:rsidRPr="00F2605E">
        <w:rPr>
          <w:bCs/>
          <w:iCs/>
          <w:lang w:val="it-IT"/>
        </w:rPr>
        <w:t>,</w:t>
      </w:r>
      <w:r w:rsidR="00F7762B" w:rsidRPr="00F2605E">
        <w:rPr>
          <w:bCs/>
          <w:iCs/>
          <w:lang w:val="it-IT"/>
        </w:rPr>
        <w:t xml:space="preserve"> xẻ</w:t>
      </w:r>
      <w:r w:rsidRPr="00F2605E">
        <w:rPr>
          <w:bCs/>
          <w:iCs/>
          <w:lang w:val="it-IT"/>
        </w:rPr>
        <w:t>,</w:t>
      </w:r>
      <w:r w:rsidR="00135239" w:rsidRPr="00F2605E">
        <w:rPr>
          <w:bCs/>
          <w:iCs/>
          <w:lang w:val="it-IT"/>
        </w:rPr>
        <w:t xml:space="preserve"> bào gỗ, gia công,</w:t>
      </w:r>
      <w:r w:rsidRPr="00F2605E">
        <w:rPr>
          <w:bCs/>
          <w:iCs/>
          <w:lang w:val="it-IT"/>
        </w:rPr>
        <w:t xml:space="preserve">... </w:t>
      </w:r>
      <w:r w:rsidR="00135239" w:rsidRPr="00F2605E">
        <w:t>có kích thước lớn lên tới hàng nghìn µm và bụi từ gỗ tươi nặng nên không có khả năng phát tán lên cao và ra xa, chỉ chủ yếu rơi ngay khu vực cưa được công nhân thu gom vào cuối ngày làm việc. Do đó, tác động bụi đi vào qua hít thở là không đáng kể</w:t>
      </w:r>
      <w:r w:rsidRPr="00F2605E">
        <w:rPr>
          <w:bCs/>
          <w:iCs/>
          <w:lang w:val="it-IT"/>
        </w:rPr>
        <w:t xml:space="preserve">. Các công ty đã </w:t>
      </w:r>
      <w:r w:rsidRPr="00F2605E">
        <w:t>bố trí chụp hút thu gom bụi qua hệ thống lọc bụi túi vải để làm giảm đến mức tối đa lượng bụi phát sinh</w:t>
      </w:r>
      <w:r w:rsidRPr="00F2605E">
        <w:rPr>
          <w:lang w:val="en-US"/>
        </w:rPr>
        <w:t>. Bụi</w:t>
      </w:r>
      <w:r w:rsidR="00135239" w:rsidRPr="00F2605E">
        <w:rPr>
          <w:lang w:val="en-US"/>
        </w:rPr>
        <w:t>, khí thải</w:t>
      </w:r>
      <w:r w:rsidRPr="00F2605E">
        <w:rPr>
          <w:lang w:val="en-US"/>
        </w:rPr>
        <w:t xml:space="preserve"> từ sản xuất </w:t>
      </w:r>
      <w:r w:rsidR="00135239" w:rsidRPr="00F2605E">
        <w:rPr>
          <w:lang w:val="en-US"/>
        </w:rPr>
        <w:t>sản phẩm nhựa, inox</w:t>
      </w:r>
      <w:r w:rsidRPr="00F2605E">
        <w:rPr>
          <w:lang w:val="en-US"/>
        </w:rPr>
        <w:t xml:space="preserve"> phát sinh trong quá trình </w:t>
      </w:r>
      <w:r w:rsidR="00135239" w:rsidRPr="00F2605E">
        <w:rPr>
          <w:lang w:val="en-US"/>
        </w:rPr>
        <w:t>ép nhiệt, gia công</w:t>
      </w:r>
      <w:r w:rsidRPr="00F2605E">
        <w:rPr>
          <w:lang w:val="en-US"/>
        </w:rPr>
        <w:t>…</w:t>
      </w:r>
      <w:r w:rsidRPr="00F2605E">
        <w:t xml:space="preserve"> </w:t>
      </w:r>
      <w:r w:rsidR="00135239" w:rsidRPr="00F2605E">
        <w:rPr>
          <w:lang w:val="en-US"/>
        </w:rPr>
        <w:t>mùi, khí thải phát sinh nồng độ CO,SO</w:t>
      </w:r>
      <w:r w:rsidR="00135239" w:rsidRPr="00F2605E">
        <w:rPr>
          <w:vertAlign w:val="subscript"/>
          <w:lang w:val="en-US"/>
        </w:rPr>
        <w:t>2</w:t>
      </w:r>
      <w:r w:rsidR="00135239" w:rsidRPr="00F2605E">
        <w:rPr>
          <w:lang w:val="en-US"/>
        </w:rPr>
        <w:t>,NOx… cao</w:t>
      </w:r>
      <w:r w:rsidRPr="00F2605E">
        <w:rPr>
          <w:lang w:val="en-US"/>
        </w:rPr>
        <w:t xml:space="preserve">. Vì vậy </w:t>
      </w:r>
      <w:r w:rsidR="00135239" w:rsidRPr="00F2605E">
        <w:rPr>
          <w:lang w:val="en-US"/>
        </w:rPr>
        <w:t xml:space="preserve">các </w:t>
      </w:r>
      <w:r w:rsidRPr="00F2605E">
        <w:rPr>
          <w:lang w:val="en-US"/>
        </w:rPr>
        <w:t xml:space="preserve">công ty đã lắp đặt hệ thống </w:t>
      </w:r>
      <w:r w:rsidR="00135239" w:rsidRPr="00F2605E">
        <w:rPr>
          <w:lang w:val="en-US"/>
        </w:rPr>
        <w:t xml:space="preserve">xử lý khí thải </w:t>
      </w:r>
      <w:r w:rsidRPr="00F2605E">
        <w:rPr>
          <w:lang w:val="en-US"/>
        </w:rPr>
        <w:t xml:space="preserve">phát sinh. Ngoài ra </w:t>
      </w:r>
      <w:r w:rsidRPr="00F2605E">
        <w:t>các công ty này kiểm soát và giảm thiểu, xung quanh nhà máy này trồng nhiều cây xanh, cách ly với khu vực xung quanh nên sẽ không gây ô nhiễm đến khu vực lân cận và dự án</w:t>
      </w:r>
      <w:r w:rsidRPr="00F2605E">
        <w:rPr>
          <w:lang w:val="en-US"/>
        </w:rPr>
        <w:t>.</w:t>
      </w:r>
    </w:p>
    <w:p w14:paraId="28D937DE" w14:textId="571CA543" w:rsidR="00901862" w:rsidRPr="00F2605E" w:rsidRDefault="00901862" w:rsidP="00901862">
      <w:pPr>
        <w:pStyle w:val="0Gachdaudong"/>
        <w:tabs>
          <w:tab w:val="clear" w:pos="432"/>
          <w:tab w:val="clear" w:pos="720"/>
        </w:tabs>
        <w:spacing w:line="276" w:lineRule="auto"/>
        <w:ind w:left="567" w:hanging="357"/>
        <w:rPr>
          <w:bCs/>
          <w:iCs/>
          <w:lang w:val="it-IT"/>
        </w:rPr>
      </w:pPr>
      <w:r w:rsidRPr="00F2605E">
        <w:rPr>
          <w:bCs/>
          <w:iCs/>
          <w:lang w:val="it-IT"/>
        </w:rPr>
        <w:t xml:space="preserve">Mùa khô, hướng gió chủ đạo là gió Đông Bắc bắt đầu từ tháng 11 đến tháng 4: </w:t>
      </w:r>
      <w:r w:rsidRPr="00F2605E">
        <w:t>Bụi</w:t>
      </w:r>
      <w:r w:rsidRPr="00F2605E">
        <w:rPr>
          <w:bCs/>
          <w:iCs/>
          <w:lang w:val="it-IT"/>
        </w:rPr>
        <w:t xml:space="preserve">, khí thải từ các nhà máy sản xuất </w:t>
      </w:r>
      <w:r w:rsidR="00135239" w:rsidRPr="00F2605E">
        <w:rPr>
          <w:bCs/>
          <w:iCs/>
          <w:lang w:val="it-IT"/>
        </w:rPr>
        <w:t xml:space="preserve">trong KCN Vsip IIA </w:t>
      </w:r>
      <w:r w:rsidRPr="00F2605E">
        <w:t>sẽ tác động đến dự án</w:t>
      </w:r>
      <w:r w:rsidRPr="00F2605E">
        <w:rPr>
          <w:bCs/>
          <w:iCs/>
          <w:lang w:val="it-IT"/>
        </w:rPr>
        <w:t>.</w:t>
      </w:r>
      <w:r w:rsidR="00135239" w:rsidRPr="00F2605E">
        <w:rPr>
          <w:lang w:val="en-US"/>
        </w:rPr>
        <w:t xml:space="preserve"> Tuy nhiên khoảng cách từ Dự án đến KCN Vsip IIA có suối Cái cách ngang nên lượng khí thải, bụi phát sinh </w:t>
      </w:r>
      <w:r w:rsidR="00CF7321" w:rsidRPr="00F2605E">
        <w:rPr>
          <w:lang w:val="en-US"/>
        </w:rPr>
        <w:t>của KCN ảnh hưởng tương đối nhỏ đến Khu nhà ở tái định cư Hòa Lợi</w:t>
      </w:r>
      <w:r w:rsidRPr="00F2605E">
        <w:t>. Bên cạnh đó, các công ty này kiểm soát và giảm thiểu, xung quanh nhà máy này trồng nhiều cây xanh, cách ly với khu vực xung quanh nên sẽ không gây ô nhiễm đến khu vực lân cận và dự án.</w:t>
      </w:r>
    </w:p>
    <w:p w14:paraId="0B910E57" w14:textId="00FCDE79" w:rsidR="0045778D" w:rsidRPr="00F2605E" w:rsidRDefault="00901862" w:rsidP="00CF7321">
      <w:pPr>
        <w:spacing w:before="120" w:after="120"/>
        <w:ind w:right="58" w:firstLine="567"/>
        <w:jc w:val="both"/>
        <w:rPr>
          <w:bCs/>
          <w:iCs/>
          <w:szCs w:val="26"/>
          <w:lang w:val="it-IT"/>
        </w:rPr>
      </w:pPr>
      <w:r w:rsidRPr="00F2605E">
        <w:rPr>
          <w:bCs/>
          <w:iCs/>
          <w:szCs w:val="26"/>
          <w:lang w:val="it-IT"/>
        </w:rPr>
        <w:t xml:space="preserve">Như vậy, các tác động từ các nhà máy sản xuất xung quanh tuy nhiên các tác động đều có biện pháp xử lý và được quản lý chặt chẽ. Do đó, </w:t>
      </w:r>
      <w:proofErr w:type="spellStart"/>
      <w:r w:rsidRPr="00F2605E">
        <w:t>các</w:t>
      </w:r>
      <w:proofErr w:type="spellEnd"/>
      <w:r w:rsidRPr="00F2605E">
        <w:t xml:space="preserve"> </w:t>
      </w:r>
      <w:proofErr w:type="spellStart"/>
      <w:r w:rsidRPr="00F2605E">
        <w:t>tác</w:t>
      </w:r>
      <w:proofErr w:type="spellEnd"/>
      <w:r w:rsidRPr="00F2605E">
        <w:t xml:space="preserve"> </w:t>
      </w:r>
      <w:proofErr w:type="spellStart"/>
      <w:r w:rsidRPr="00F2605E">
        <w:t>động</w:t>
      </w:r>
      <w:proofErr w:type="spellEnd"/>
      <w:r w:rsidRPr="00F2605E">
        <w:t xml:space="preserve"> </w:t>
      </w:r>
      <w:proofErr w:type="spellStart"/>
      <w:r w:rsidRPr="00F2605E">
        <w:t>này</w:t>
      </w:r>
      <w:proofErr w:type="spellEnd"/>
      <w:r w:rsidRPr="00F2605E">
        <w:t xml:space="preserve"> </w:t>
      </w:r>
      <w:proofErr w:type="spellStart"/>
      <w:r w:rsidRPr="00F2605E">
        <w:t>đến</w:t>
      </w:r>
      <w:proofErr w:type="spellEnd"/>
      <w:r w:rsidRPr="00F2605E">
        <w:t xml:space="preserve"> </w:t>
      </w:r>
      <w:proofErr w:type="spellStart"/>
      <w:r w:rsidRPr="00F2605E">
        <w:t>dự</w:t>
      </w:r>
      <w:proofErr w:type="spellEnd"/>
      <w:r w:rsidRPr="00F2605E">
        <w:t xml:space="preserve"> </w:t>
      </w:r>
      <w:proofErr w:type="spellStart"/>
      <w:r w:rsidRPr="00F2605E">
        <w:t>án</w:t>
      </w:r>
      <w:proofErr w:type="spellEnd"/>
      <w:r w:rsidRPr="00F2605E">
        <w:t xml:space="preserve"> </w:t>
      </w:r>
      <w:proofErr w:type="spellStart"/>
      <w:r w:rsidRPr="00F2605E">
        <w:t>là</w:t>
      </w:r>
      <w:proofErr w:type="spellEnd"/>
      <w:r w:rsidRPr="00F2605E">
        <w:t xml:space="preserve"> </w:t>
      </w:r>
      <w:proofErr w:type="spellStart"/>
      <w:r w:rsidRPr="00F2605E">
        <w:t>không</w:t>
      </w:r>
      <w:proofErr w:type="spellEnd"/>
      <w:r w:rsidRPr="00F2605E">
        <w:t xml:space="preserve"> </w:t>
      </w:r>
      <w:proofErr w:type="spellStart"/>
      <w:r w:rsidRPr="00F2605E">
        <w:t>đáng</w:t>
      </w:r>
      <w:proofErr w:type="spellEnd"/>
      <w:r w:rsidRPr="00F2605E">
        <w:t xml:space="preserve"> </w:t>
      </w:r>
      <w:proofErr w:type="spellStart"/>
      <w:r w:rsidRPr="00F2605E">
        <w:t>kể</w:t>
      </w:r>
      <w:proofErr w:type="spellEnd"/>
      <w:r w:rsidRPr="00F2605E">
        <w:t xml:space="preserve"> </w:t>
      </w:r>
      <w:proofErr w:type="spellStart"/>
      <w:r w:rsidRPr="00F2605E">
        <w:t>và</w:t>
      </w:r>
      <w:proofErr w:type="spellEnd"/>
      <w:r w:rsidRPr="00F2605E">
        <w:t xml:space="preserve"> </w:t>
      </w:r>
      <w:proofErr w:type="spellStart"/>
      <w:r w:rsidRPr="00F2605E">
        <w:t>đã</w:t>
      </w:r>
      <w:proofErr w:type="spellEnd"/>
      <w:r w:rsidRPr="00F2605E">
        <w:t xml:space="preserve"> </w:t>
      </w:r>
      <w:proofErr w:type="spellStart"/>
      <w:r w:rsidRPr="00F2605E">
        <w:t>được</w:t>
      </w:r>
      <w:proofErr w:type="spellEnd"/>
      <w:r w:rsidRPr="00F2605E">
        <w:t xml:space="preserve"> </w:t>
      </w:r>
      <w:proofErr w:type="spellStart"/>
      <w:r w:rsidRPr="00F2605E">
        <w:t>kiểm</w:t>
      </w:r>
      <w:proofErr w:type="spellEnd"/>
      <w:r w:rsidRPr="00F2605E">
        <w:t xml:space="preserve"> </w:t>
      </w:r>
      <w:proofErr w:type="spellStart"/>
      <w:r w:rsidRPr="00F2605E">
        <w:t>soát</w:t>
      </w:r>
      <w:proofErr w:type="spellEnd"/>
      <w:r w:rsidRPr="00F2605E">
        <w:t>.</w:t>
      </w:r>
    </w:p>
    <w:p w14:paraId="51A94A98" w14:textId="5A90605C" w:rsidR="00324D48" w:rsidRPr="00F2605E" w:rsidRDefault="00324D48" w:rsidP="00073CC9">
      <w:pPr>
        <w:pStyle w:val="abc"/>
        <w:numPr>
          <w:ilvl w:val="0"/>
          <w:numId w:val="0"/>
        </w:numPr>
        <w:ind w:left="360" w:hanging="360"/>
        <w:rPr>
          <w:bCs/>
          <w:i w:val="0"/>
          <w:lang w:val="pt-BR"/>
        </w:rPr>
      </w:pPr>
      <w:r w:rsidRPr="00F2605E">
        <w:rPr>
          <w:bCs/>
          <w:i w:val="0"/>
          <w:lang w:val="pt-BR"/>
        </w:rPr>
        <w:t>b. Ô nhiễm do nước thải</w:t>
      </w:r>
      <w:bookmarkEnd w:id="723"/>
      <w:bookmarkEnd w:id="724"/>
      <w:bookmarkEnd w:id="725"/>
    </w:p>
    <w:p w14:paraId="669F9291" w14:textId="602CB36E" w:rsidR="00324D48" w:rsidRPr="00F2605E" w:rsidRDefault="00897554" w:rsidP="00ED1A69">
      <w:pPr>
        <w:pStyle w:val="abc"/>
        <w:numPr>
          <w:ilvl w:val="0"/>
          <w:numId w:val="0"/>
        </w:numPr>
        <w:ind w:left="360" w:firstLine="180"/>
        <w:rPr>
          <w:bCs/>
          <w:lang w:val="pt-BR"/>
        </w:rPr>
      </w:pPr>
      <w:r w:rsidRPr="00F2605E">
        <w:rPr>
          <w:bCs/>
          <w:lang w:val="pt-BR"/>
        </w:rPr>
        <w:t xml:space="preserve">b.1. </w:t>
      </w:r>
      <w:r w:rsidR="00324D48" w:rsidRPr="00F2605E">
        <w:rPr>
          <w:bCs/>
          <w:lang w:val="pt-BR"/>
        </w:rPr>
        <w:t xml:space="preserve"> Nước mưa chảy tràn</w:t>
      </w:r>
    </w:p>
    <w:p w14:paraId="6C1E24C2" w14:textId="77777777" w:rsidR="008D7B5C" w:rsidRPr="00F2605E" w:rsidRDefault="008D7B5C" w:rsidP="008D7B5C">
      <w:pPr>
        <w:pStyle w:val="0Normal"/>
        <w:spacing w:line="276" w:lineRule="auto"/>
        <w:rPr>
          <w:lang w:val="vi-VN"/>
        </w:rPr>
      </w:pPr>
      <w:bookmarkStart w:id="775" w:name="_Toc467490549"/>
      <w:r w:rsidRPr="00F2605E">
        <w:rPr>
          <w:lang w:val="vi-VN"/>
        </w:rPr>
        <w:t xml:space="preserve">Nước mưa vốn được quy ước là nước sạch. Tuy nhiên khi rơi xuống mặt đất, nước mưa chảy tràn trên mặt đất sẽ bị nhiễm bẩn do cuốn theo các loại bụi, CTR trên mặt đất. Đặc biệt nếu không được quy hoạch thoát nước tốt, nước mưa có thể chảy tràn vào các khu vực chứa dầu nhớt và các chất bẩn độc hại khác sẽ làm mức độ nhiễm bẩn của nước mưa tăng lên, khi chảy xuống các nguồn nước mặt có thể gây ô nhiễm nguồn nước này và còn có khả năng gây ô nhiễm đất và nước dưới đất.  </w:t>
      </w:r>
    </w:p>
    <w:p w14:paraId="5B75234E" w14:textId="77777777" w:rsidR="008D7B5C" w:rsidRPr="00F2605E" w:rsidRDefault="008D7B5C" w:rsidP="00043E2F">
      <w:pPr>
        <w:numPr>
          <w:ilvl w:val="0"/>
          <w:numId w:val="124"/>
        </w:numPr>
        <w:spacing w:before="60" w:after="60"/>
        <w:ind w:left="426" w:right="74"/>
        <w:jc w:val="both"/>
        <w:rPr>
          <w:szCs w:val="26"/>
        </w:rPr>
      </w:pPr>
      <w:proofErr w:type="spellStart"/>
      <w:r w:rsidRPr="00F2605E">
        <w:rPr>
          <w:szCs w:val="26"/>
        </w:rPr>
        <w:t>Tổng</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phát</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ước</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thức</w:t>
      </w:r>
      <w:proofErr w:type="spellEnd"/>
      <w:r w:rsidRPr="00F2605E">
        <w:rPr>
          <w:szCs w:val="26"/>
        </w:rPr>
        <w:t xml:space="preserve"> </w:t>
      </w:r>
      <w:proofErr w:type="spellStart"/>
      <w:r w:rsidRPr="00F2605E">
        <w:rPr>
          <w:szCs w:val="26"/>
        </w:rPr>
        <w:t>sau</w:t>
      </w:r>
      <w:proofErr w:type="spellEnd"/>
      <w:r w:rsidRPr="00F2605E">
        <w:rPr>
          <w:szCs w:val="26"/>
        </w:rPr>
        <w:t xml:space="preserve">: </w:t>
      </w:r>
    </w:p>
    <w:p w14:paraId="37D858DA" w14:textId="77777777" w:rsidR="008D7B5C" w:rsidRPr="00F2605E" w:rsidRDefault="008D7B5C" w:rsidP="008D7B5C">
      <w:pPr>
        <w:spacing w:before="60" w:after="60"/>
        <w:ind w:left="2160" w:firstLine="720"/>
        <w:rPr>
          <w:spacing w:val="-2"/>
          <w:szCs w:val="26"/>
        </w:rPr>
      </w:pPr>
      <w:proofErr w:type="gramStart"/>
      <w:r w:rsidRPr="00F2605E">
        <w:rPr>
          <w:spacing w:val="-2"/>
          <w:szCs w:val="26"/>
        </w:rPr>
        <w:t>Q  =</w:t>
      </w:r>
      <w:proofErr w:type="gramEnd"/>
      <w:r w:rsidRPr="00F2605E">
        <w:rPr>
          <w:spacing w:val="-2"/>
          <w:szCs w:val="26"/>
        </w:rPr>
        <w:t xml:space="preserve">  q x C x F     (l/s)  (*) </w:t>
      </w:r>
    </w:p>
    <w:p w14:paraId="01D58428" w14:textId="77777777" w:rsidR="008D7B5C" w:rsidRPr="00F2605E" w:rsidRDefault="008D7B5C" w:rsidP="008D7B5C">
      <w:pPr>
        <w:spacing w:before="60" w:after="60"/>
        <w:rPr>
          <w:spacing w:val="-2"/>
          <w:szCs w:val="26"/>
        </w:rPr>
      </w:pPr>
      <w:r w:rsidRPr="00F2605E">
        <w:rPr>
          <w:spacing w:val="-2"/>
          <w:szCs w:val="26"/>
        </w:rPr>
        <w:lastRenderedPageBreak/>
        <w:t xml:space="preserve">Trong </w:t>
      </w:r>
      <w:proofErr w:type="spellStart"/>
      <w:r w:rsidRPr="00F2605E">
        <w:rPr>
          <w:spacing w:val="-2"/>
          <w:szCs w:val="26"/>
        </w:rPr>
        <w:t>đó</w:t>
      </w:r>
      <w:proofErr w:type="spellEnd"/>
      <w:r w:rsidRPr="00F2605E">
        <w:rPr>
          <w:spacing w:val="-2"/>
          <w:szCs w:val="26"/>
        </w:rPr>
        <w:t xml:space="preserve">:   </w:t>
      </w:r>
    </w:p>
    <w:p w14:paraId="773BA7A7" w14:textId="77777777" w:rsidR="008D7B5C" w:rsidRPr="00F2605E" w:rsidRDefault="008D7B5C" w:rsidP="008D7B5C">
      <w:pPr>
        <w:spacing w:before="60" w:after="60"/>
        <w:ind w:firstLine="567"/>
        <w:rPr>
          <w:spacing w:val="-2"/>
          <w:szCs w:val="26"/>
        </w:rPr>
      </w:pPr>
      <w:r w:rsidRPr="00F2605E">
        <w:rPr>
          <w:spacing w:val="-2"/>
          <w:szCs w:val="26"/>
        </w:rPr>
        <w:t xml:space="preserve">(*) </w:t>
      </w:r>
      <w:r w:rsidRPr="00F2605E">
        <w:rPr>
          <w:szCs w:val="26"/>
        </w:rPr>
        <w:t>TCVN 7957:2008</w:t>
      </w:r>
      <w:r w:rsidRPr="00F2605E">
        <w:rPr>
          <w:spacing w:val="-2"/>
          <w:szCs w:val="26"/>
        </w:rPr>
        <w:t xml:space="preserve">: </w:t>
      </w:r>
      <w:proofErr w:type="spellStart"/>
      <w:r w:rsidRPr="00F2605E">
        <w:rPr>
          <w:spacing w:val="-2"/>
          <w:szCs w:val="26"/>
        </w:rPr>
        <w:t>Thoát</w:t>
      </w:r>
      <w:proofErr w:type="spellEnd"/>
      <w:r w:rsidRPr="00F2605E">
        <w:rPr>
          <w:spacing w:val="-2"/>
          <w:szCs w:val="26"/>
        </w:rPr>
        <w:t xml:space="preserve"> </w:t>
      </w:r>
      <w:proofErr w:type="spellStart"/>
      <w:r w:rsidRPr="00F2605E">
        <w:rPr>
          <w:spacing w:val="-2"/>
          <w:szCs w:val="26"/>
        </w:rPr>
        <w:t>nước</w:t>
      </w:r>
      <w:proofErr w:type="spellEnd"/>
      <w:r w:rsidRPr="00F2605E">
        <w:rPr>
          <w:spacing w:val="-2"/>
          <w:szCs w:val="26"/>
        </w:rPr>
        <w:t xml:space="preserve">, </w:t>
      </w:r>
      <w:proofErr w:type="spellStart"/>
      <w:r w:rsidRPr="00F2605E">
        <w:rPr>
          <w:spacing w:val="-2"/>
          <w:szCs w:val="26"/>
        </w:rPr>
        <w:t>mạng</w:t>
      </w:r>
      <w:proofErr w:type="spellEnd"/>
      <w:r w:rsidRPr="00F2605E">
        <w:rPr>
          <w:spacing w:val="-2"/>
          <w:szCs w:val="26"/>
        </w:rPr>
        <w:t xml:space="preserve"> </w:t>
      </w:r>
      <w:proofErr w:type="spellStart"/>
      <w:r w:rsidRPr="00F2605E">
        <w:rPr>
          <w:spacing w:val="-2"/>
          <w:szCs w:val="26"/>
        </w:rPr>
        <w:t>lưới</w:t>
      </w:r>
      <w:proofErr w:type="spellEnd"/>
      <w:r w:rsidRPr="00F2605E">
        <w:rPr>
          <w:spacing w:val="-2"/>
          <w:szCs w:val="26"/>
        </w:rPr>
        <w:t xml:space="preserve"> </w:t>
      </w:r>
      <w:proofErr w:type="spellStart"/>
      <w:r w:rsidRPr="00F2605E">
        <w:rPr>
          <w:spacing w:val="-2"/>
          <w:szCs w:val="26"/>
        </w:rPr>
        <w:t>và</w:t>
      </w:r>
      <w:proofErr w:type="spellEnd"/>
      <w:r w:rsidRPr="00F2605E">
        <w:rPr>
          <w:spacing w:val="-2"/>
          <w:szCs w:val="26"/>
        </w:rPr>
        <w:t xml:space="preserve"> </w:t>
      </w:r>
      <w:proofErr w:type="spellStart"/>
      <w:r w:rsidRPr="00F2605E">
        <w:rPr>
          <w:spacing w:val="-2"/>
          <w:szCs w:val="26"/>
        </w:rPr>
        <w:t>công</w:t>
      </w:r>
      <w:proofErr w:type="spellEnd"/>
      <w:r w:rsidRPr="00F2605E">
        <w:rPr>
          <w:spacing w:val="-2"/>
          <w:szCs w:val="26"/>
        </w:rPr>
        <w:t xml:space="preserve"> </w:t>
      </w:r>
      <w:proofErr w:type="spellStart"/>
      <w:r w:rsidRPr="00F2605E">
        <w:rPr>
          <w:spacing w:val="-2"/>
          <w:szCs w:val="26"/>
        </w:rPr>
        <w:t>trình</w:t>
      </w:r>
      <w:proofErr w:type="spellEnd"/>
      <w:r w:rsidRPr="00F2605E">
        <w:rPr>
          <w:spacing w:val="-2"/>
          <w:szCs w:val="26"/>
        </w:rPr>
        <w:t xml:space="preserve"> </w:t>
      </w:r>
      <w:proofErr w:type="spellStart"/>
      <w:r w:rsidRPr="00F2605E">
        <w:rPr>
          <w:spacing w:val="-2"/>
          <w:szCs w:val="26"/>
        </w:rPr>
        <w:t>bên</w:t>
      </w:r>
      <w:proofErr w:type="spellEnd"/>
      <w:r w:rsidRPr="00F2605E">
        <w:rPr>
          <w:spacing w:val="-2"/>
          <w:szCs w:val="26"/>
        </w:rPr>
        <w:t xml:space="preserve"> </w:t>
      </w:r>
      <w:proofErr w:type="spellStart"/>
      <w:r w:rsidRPr="00F2605E">
        <w:rPr>
          <w:spacing w:val="-2"/>
          <w:szCs w:val="26"/>
        </w:rPr>
        <w:t>ngoài</w:t>
      </w:r>
      <w:proofErr w:type="spellEnd"/>
      <w:r w:rsidRPr="00F2605E">
        <w:rPr>
          <w:spacing w:val="-2"/>
          <w:szCs w:val="26"/>
        </w:rPr>
        <w:t xml:space="preserve"> – </w:t>
      </w:r>
      <w:proofErr w:type="spellStart"/>
      <w:r w:rsidRPr="00F2605E">
        <w:rPr>
          <w:spacing w:val="-2"/>
          <w:szCs w:val="26"/>
        </w:rPr>
        <w:t>Tiêu</w:t>
      </w:r>
      <w:proofErr w:type="spellEnd"/>
      <w:r w:rsidRPr="00F2605E">
        <w:rPr>
          <w:spacing w:val="-2"/>
          <w:szCs w:val="26"/>
        </w:rPr>
        <w:t xml:space="preserve"> </w:t>
      </w:r>
      <w:proofErr w:type="spellStart"/>
      <w:r w:rsidRPr="00F2605E">
        <w:rPr>
          <w:spacing w:val="-2"/>
          <w:szCs w:val="26"/>
        </w:rPr>
        <w:t>chuẩn</w:t>
      </w:r>
      <w:proofErr w:type="spellEnd"/>
      <w:r w:rsidRPr="00F2605E">
        <w:rPr>
          <w:spacing w:val="-2"/>
          <w:szCs w:val="26"/>
        </w:rPr>
        <w:t xml:space="preserve"> </w:t>
      </w:r>
      <w:proofErr w:type="spellStart"/>
      <w:r w:rsidRPr="00F2605E">
        <w:rPr>
          <w:spacing w:val="-2"/>
          <w:szCs w:val="26"/>
        </w:rPr>
        <w:t>thiết</w:t>
      </w:r>
      <w:proofErr w:type="spellEnd"/>
      <w:r w:rsidRPr="00F2605E">
        <w:rPr>
          <w:spacing w:val="-2"/>
          <w:szCs w:val="26"/>
        </w:rPr>
        <w:t xml:space="preserve"> </w:t>
      </w:r>
      <w:proofErr w:type="spellStart"/>
      <w:r w:rsidRPr="00F2605E">
        <w:rPr>
          <w:spacing w:val="-2"/>
          <w:szCs w:val="26"/>
        </w:rPr>
        <w:t>kế</w:t>
      </w:r>
      <w:proofErr w:type="spellEnd"/>
      <w:r w:rsidRPr="00F2605E">
        <w:rPr>
          <w:spacing w:val="-2"/>
          <w:szCs w:val="26"/>
        </w:rPr>
        <w:t xml:space="preserve">: </w:t>
      </w:r>
    </w:p>
    <w:p w14:paraId="469BA98E" w14:textId="77777777" w:rsidR="008D7B5C" w:rsidRPr="00F2605E" w:rsidRDefault="008D7B5C" w:rsidP="008D7B5C">
      <w:pPr>
        <w:pStyle w:val="0Gachdaudong"/>
        <w:spacing w:line="276" w:lineRule="auto"/>
        <w:ind w:left="714" w:hanging="357"/>
      </w:pPr>
      <w:r w:rsidRPr="00F2605E">
        <w:t>Q:  Lưu lượng tính toán thoát nước mưa của tuyến cống.</w:t>
      </w:r>
    </w:p>
    <w:p w14:paraId="5CC48F1D" w14:textId="77777777" w:rsidR="008D7B5C" w:rsidRPr="00F2605E" w:rsidRDefault="008D7B5C" w:rsidP="008D7B5C">
      <w:pPr>
        <w:pStyle w:val="0Gachdaudong"/>
        <w:spacing w:line="276" w:lineRule="auto"/>
        <w:ind w:left="714" w:hanging="357"/>
      </w:pPr>
      <w:r w:rsidRPr="00F2605E">
        <w:t xml:space="preserve">q: Cường độ mưa tính toán </w:t>
      </w:r>
    </w:p>
    <w:p w14:paraId="7BB34644" w14:textId="77777777" w:rsidR="008D7B5C" w:rsidRPr="00F2605E" w:rsidRDefault="008D7B5C" w:rsidP="008D7B5C">
      <w:pPr>
        <w:spacing w:before="60" w:after="60"/>
        <w:ind w:left="720" w:firstLine="720"/>
        <w:rPr>
          <w:spacing w:val="-2"/>
          <w:szCs w:val="26"/>
          <w:lang w:val="fr-FR"/>
        </w:rPr>
      </w:pPr>
      <w:proofErr w:type="gramStart"/>
      <w:r w:rsidRPr="00F2605E">
        <w:rPr>
          <w:spacing w:val="-2"/>
          <w:szCs w:val="26"/>
          <w:lang w:val="fr-FR"/>
        </w:rPr>
        <w:t>q</w:t>
      </w:r>
      <w:proofErr w:type="gramEnd"/>
      <w:r w:rsidRPr="00F2605E">
        <w:rPr>
          <w:spacing w:val="-2"/>
          <w:szCs w:val="26"/>
          <w:lang w:val="fr-FR"/>
        </w:rPr>
        <w:t xml:space="preserve"> = A(1+C</w:t>
      </w:r>
      <w:r w:rsidRPr="00F2605E">
        <w:rPr>
          <w:spacing w:val="-2"/>
          <w:szCs w:val="26"/>
          <w:vertAlign w:val="subscript"/>
          <w:lang w:val="fr-FR"/>
        </w:rPr>
        <w:t>2</w:t>
      </w:r>
      <w:r w:rsidRPr="00F2605E">
        <w:rPr>
          <w:spacing w:val="-2"/>
          <w:szCs w:val="26"/>
          <w:lang w:val="fr-FR"/>
        </w:rPr>
        <w:t>*</w:t>
      </w:r>
      <w:proofErr w:type="spellStart"/>
      <w:r w:rsidRPr="00F2605E">
        <w:rPr>
          <w:spacing w:val="-2"/>
          <w:szCs w:val="26"/>
          <w:lang w:val="fr-FR"/>
        </w:rPr>
        <w:t>logP</w:t>
      </w:r>
      <w:proofErr w:type="spellEnd"/>
      <w:r w:rsidRPr="00F2605E">
        <w:rPr>
          <w:spacing w:val="-2"/>
          <w:szCs w:val="26"/>
          <w:lang w:val="fr-FR"/>
        </w:rPr>
        <w:t>)/(</w:t>
      </w:r>
      <w:proofErr w:type="spellStart"/>
      <w:r w:rsidRPr="00F2605E">
        <w:rPr>
          <w:spacing w:val="-2"/>
          <w:szCs w:val="26"/>
          <w:lang w:val="fr-FR"/>
        </w:rPr>
        <w:t>t+b</w:t>
      </w:r>
      <w:proofErr w:type="spellEnd"/>
      <w:r w:rsidRPr="00F2605E">
        <w:rPr>
          <w:spacing w:val="-2"/>
          <w:szCs w:val="26"/>
          <w:lang w:val="fr-FR"/>
        </w:rPr>
        <w:t>)</w:t>
      </w:r>
      <w:r w:rsidRPr="00F2605E">
        <w:rPr>
          <w:spacing w:val="-2"/>
          <w:szCs w:val="26"/>
          <w:vertAlign w:val="superscript"/>
          <w:lang w:val="fr-FR"/>
        </w:rPr>
        <w:t>n</w:t>
      </w:r>
    </w:p>
    <w:p w14:paraId="279B8CC6" w14:textId="77777777" w:rsidR="008D7B5C" w:rsidRPr="00F2605E" w:rsidRDefault="008D7B5C" w:rsidP="008D7B5C">
      <w:pPr>
        <w:pStyle w:val="0congdaudong"/>
        <w:tabs>
          <w:tab w:val="left" w:pos="432"/>
          <w:tab w:val="left" w:pos="720"/>
        </w:tabs>
        <w:spacing w:line="276" w:lineRule="auto"/>
        <w:ind w:left="1071" w:hanging="357"/>
        <w:rPr>
          <w:vertAlign w:val="superscript"/>
        </w:rPr>
      </w:pPr>
      <w:proofErr w:type="gramStart"/>
      <w:r w:rsidRPr="00F2605E">
        <w:rPr>
          <w:lang w:val="fr-FR"/>
        </w:rPr>
        <w:t>t:</w:t>
      </w:r>
      <w:proofErr w:type="gramEnd"/>
      <w:r w:rsidRPr="00F2605E">
        <w:rPr>
          <w:lang w:val="fr-FR"/>
        </w:rPr>
        <w:t xml:space="preserve"> </w:t>
      </w:r>
      <w:r w:rsidRPr="00F2605E">
        <w:t>Thời gian dòng chảy mưa (phút), chọn t=1</w:t>
      </w:r>
      <w:r w:rsidRPr="00F2605E">
        <w:rPr>
          <w:lang w:val="fr-FR"/>
        </w:rPr>
        <w:t>8</w:t>
      </w:r>
      <w:r w:rsidRPr="00F2605E">
        <w:t xml:space="preserve">0 phút  </w:t>
      </w:r>
    </w:p>
    <w:p w14:paraId="15745B54" w14:textId="77777777" w:rsidR="008D7B5C" w:rsidRPr="00F2605E" w:rsidRDefault="008D7B5C" w:rsidP="008D7B5C">
      <w:pPr>
        <w:pStyle w:val="0congdaudong"/>
        <w:tabs>
          <w:tab w:val="left" w:pos="432"/>
          <w:tab w:val="left" w:pos="720"/>
        </w:tabs>
        <w:spacing w:line="276" w:lineRule="auto"/>
        <w:ind w:left="1071" w:hanging="357"/>
      </w:pPr>
      <w:r w:rsidRPr="00F2605E">
        <w:t xml:space="preserve">P: Chu kỳ lặp lại trận mưa tính toán (năm), chọn P = 10 năm </w:t>
      </w:r>
    </w:p>
    <w:p w14:paraId="2BE05F5D" w14:textId="77777777" w:rsidR="008D7B5C" w:rsidRPr="00F2605E" w:rsidRDefault="008D7B5C" w:rsidP="008D7B5C">
      <w:pPr>
        <w:pStyle w:val="0congdaudong"/>
        <w:tabs>
          <w:tab w:val="left" w:pos="432"/>
          <w:tab w:val="left" w:pos="720"/>
        </w:tabs>
        <w:spacing w:line="276" w:lineRule="auto"/>
        <w:ind w:left="1071" w:hanging="357"/>
      </w:pPr>
      <w:r w:rsidRPr="00F2605E">
        <w:t>A, C</w:t>
      </w:r>
      <w:r w:rsidRPr="00F2605E">
        <w:rPr>
          <w:vertAlign w:val="subscript"/>
        </w:rPr>
        <w:t>2</w:t>
      </w:r>
      <w:r w:rsidRPr="00F2605E">
        <w:t xml:space="preserve">, b, n: Tham số xác định theo điều kiện mưa của địa phương, </w:t>
      </w:r>
      <w:r w:rsidRPr="00F2605E">
        <w:rPr>
          <w:i/>
        </w:rPr>
        <w:t>(A=11.650; C</w:t>
      </w:r>
      <w:r w:rsidRPr="00F2605E">
        <w:rPr>
          <w:i/>
          <w:vertAlign w:val="subscript"/>
        </w:rPr>
        <w:t>2</w:t>
      </w:r>
      <w:r w:rsidRPr="00F2605E">
        <w:rPr>
          <w:i/>
        </w:rPr>
        <w:t>=0,58; b=32; n=0,95)</w:t>
      </w:r>
    </w:p>
    <w:p w14:paraId="59B72EF4" w14:textId="77777777" w:rsidR="008D7B5C" w:rsidRPr="00F2605E" w:rsidRDefault="008D7B5C" w:rsidP="008D7B5C">
      <w:pPr>
        <w:pStyle w:val="0congdaudong"/>
        <w:numPr>
          <w:ilvl w:val="0"/>
          <w:numId w:val="0"/>
        </w:numPr>
        <w:spacing w:line="276" w:lineRule="auto"/>
        <w:ind w:left="867"/>
      </w:pPr>
      <w:r w:rsidRPr="00F2605E">
        <w:rPr>
          <w:szCs w:val="26"/>
        </w:rPr>
        <w:t xml:space="preserve">Thay vào ta có: </w:t>
      </w:r>
      <w:r w:rsidRPr="00F2605E">
        <w:rPr>
          <w:szCs w:val="26"/>
          <w:lang w:val="fr-FR"/>
        </w:rPr>
        <w:t>q = 113,5</w:t>
      </w:r>
      <w:r w:rsidRPr="00F2605E">
        <w:rPr>
          <w:spacing w:val="-2"/>
          <w:szCs w:val="26"/>
          <w:lang w:val="fr-FR"/>
        </w:rPr>
        <w:t xml:space="preserve"> (l/</w:t>
      </w:r>
      <w:proofErr w:type="spellStart"/>
      <w:r w:rsidRPr="00F2605E">
        <w:rPr>
          <w:spacing w:val="-2"/>
          <w:szCs w:val="26"/>
          <w:lang w:val="fr-FR"/>
        </w:rPr>
        <w:t>s.ha</w:t>
      </w:r>
      <w:proofErr w:type="spellEnd"/>
      <w:r w:rsidRPr="00F2605E">
        <w:rPr>
          <w:spacing w:val="-2"/>
          <w:szCs w:val="26"/>
          <w:lang w:val="fr-FR"/>
        </w:rPr>
        <w:t>)</w:t>
      </w:r>
    </w:p>
    <w:p w14:paraId="63911B02" w14:textId="77777777" w:rsidR="008D7B5C" w:rsidRPr="00F2605E" w:rsidRDefault="008D7B5C" w:rsidP="008D7B5C">
      <w:pPr>
        <w:pStyle w:val="0Gachdaudong"/>
        <w:spacing w:line="276" w:lineRule="auto"/>
        <w:ind w:left="714" w:hanging="357"/>
        <w:rPr>
          <w:i/>
        </w:rPr>
      </w:pPr>
      <w:r w:rsidRPr="00F2605E">
        <w:t xml:space="preserve">C: Hệ số dòng chảy, phụ thuộc tính chất mặt phủ của lưu vực và chu kỳ lặp lại trận mưa tính toán P </w:t>
      </w:r>
      <w:r w:rsidRPr="00F2605E">
        <w:rPr>
          <w:i/>
        </w:rPr>
        <w:t xml:space="preserve">(đối với mái nhà, đường bê tông C = 0,81 ; đối với cây xanh, mặt nước C =0,37) </w:t>
      </w:r>
    </w:p>
    <w:p w14:paraId="50C609CC" w14:textId="325E57A3" w:rsidR="008D7B5C" w:rsidRPr="00F2605E" w:rsidRDefault="008D7B5C" w:rsidP="008D7B5C">
      <w:pPr>
        <w:pStyle w:val="0congdaudong"/>
        <w:tabs>
          <w:tab w:val="left" w:pos="432"/>
          <w:tab w:val="left" w:pos="720"/>
        </w:tabs>
        <w:spacing w:line="276" w:lineRule="auto"/>
        <w:ind w:left="1071" w:hanging="357"/>
      </w:pPr>
      <w:r w:rsidRPr="00F2605E">
        <w:t xml:space="preserve">F1: là diện tích cây xanh mặt nước </w:t>
      </w:r>
      <w:r w:rsidR="00326B89" w:rsidRPr="00F2605E">
        <w:rPr>
          <w:lang w:val="en-US"/>
        </w:rPr>
        <w:t xml:space="preserve">7,62 </w:t>
      </w:r>
      <w:r w:rsidRPr="00F2605E">
        <w:t>ha.</w:t>
      </w:r>
    </w:p>
    <w:p w14:paraId="5872AA6E" w14:textId="1FF8D01E" w:rsidR="008D7B5C" w:rsidRPr="00F2605E" w:rsidRDefault="008D7B5C" w:rsidP="008D7B5C">
      <w:pPr>
        <w:pStyle w:val="0congdaudong"/>
        <w:tabs>
          <w:tab w:val="left" w:pos="432"/>
          <w:tab w:val="left" w:pos="720"/>
        </w:tabs>
        <w:spacing w:line="276" w:lineRule="auto"/>
        <w:ind w:left="1071" w:hanging="357"/>
      </w:pPr>
      <w:r w:rsidRPr="00F2605E">
        <w:t xml:space="preserve">F2 : là diện tích mái nhà, đường phủ bê tông </w:t>
      </w:r>
      <w:r w:rsidR="00326B89" w:rsidRPr="00F2605E">
        <w:rPr>
          <w:lang w:val="en-US"/>
        </w:rPr>
        <w:t>59,19</w:t>
      </w:r>
      <w:r w:rsidRPr="00F2605E">
        <w:t xml:space="preserve"> ha.</w:t>
      </w:r>
    </w:p>
    <w:p w14:paraId="42011733" w14:textId="77777777" w:rsidR="008D7B5C" w:rsidRPr="00F2605E" w:rsidRDefault="008D7B5C" w:rsidP="008D7B5C">
      <w:pPr>
        <w:pStyle w:val="BodyTextIndent"/>
        <w:spacing w:before="60" w:after="60" w:line="276" w:lineRule="auto"/>
        <w:ind w:left="0"/>
        <w:jc w:val="both"/>
        <w:rPr>
          <w:sz w:val="26"/>
        </w:rPr>
      </w:pPr>
      <w:r w:rsidRPr="00F2605E">
        <w:rPr>
          <w:sz w:val="26"/>
        </w:rPr>
        <w:t xml:space="preserve">Như </w:t>
      </w:r>
      <w:proofErr w:type="spellStart"/>
      <w:r w:rsidRPr="00F2605E">
        <w:rPr>
          <w:sz w:val="26"/>
        </w:rPr>
        <w:t>vậy</w:t>
      </w:r>
      <w:proofErr w:type="spellEnd"/>
      <w:r w:rsidRPr="00F2605E">
        <w:rPr>
          <w:sz w:val="26"/>
        </w:rPr>
        <w:t>:</w:t>
      </w:r>
    </w:p>
    <w:p w14:paraId="3EE3E62E" w14:textId="458BADAE" w:rsidR="008D7B5C" w:rsidRPr="00F2605E" w:rsidRDefault="008D7B5C" w:rsidP="008D7B5C">
      <w:pPr>
        <w:pStyle w:val="BodyTextIndent"/>
        <w:spacing w:before="60" w:after="60" w:line="276" w:lineRule="auto"/>
        <w:ind w:left="0"/>
        <w:jc w:val="center"/>
        <w:rPr>
          <w:sz w:val="26"/>
        </w:rPr>
      </w:pPr>
      <w:r w:rsidRPr="00F2605E">
        <w:rPr>
          <w:sz w:val="26"/>
        </w:rPr>
        <w:t xml:space="preserve">Q 1= [0,37 x </w:t>
      </w:r>
      <w:r w:rsidR="00326B89" w:rsidRPr="00F2605E">
        <w:rPr>
          <w:sz w:val="26"/>
        </w:rPr>
        <w:t>7,62</w:t>
      </w:r>
      <w:proofErr w:type="gramStart"/>
      <w:r w:rsidRPr="00F2605E">
        <w:rPr>
          <w:sz w:val="26"/>
        </w:rPr>
        <w:t>]  x</w:t>
      </w:r>
      <w:proofErr w:type="gramEnd"/>
      <w:r w:rsidRPr="00F2605E">
        <w:rPr>
          <w:sz w:val="26"/>
        </w:rPr>
        <w:t xml:space="preserve"> 113,5/1000 = </w:t>
      </w:r>
      <w:r w:rsidRPr="00F2605E">
        <w:rPr>
          <w:sz w:val="26"/>
        </w:rPr>
        <w:fldChar w:fldCharType="begin"/>
      </w:r>
      <w:r w:rsidRPr="00F2605E">
        <w:rPr>
          <w:sz w:val="26"/>
        </w:rPr>
        <w:instrText xml:space="preserve"> = (0,37 * 12,56) *113,5/1000</w:instrText>
      </w:r>
      <w:r w:rsidRPr="00F2605E">
        <w:rPr>
          <w:sz w:val="26"/>
        </w:rPr>
        <w:fldChar w:fldCharType="separate"/>
      </w:r>
      <w:r w:rsidRPr="00F2605E">
        <w:rPr>
          <w:sz w:val="26"/>
        </w:rPr>
        <w:t>0,</w:t>
      </w:r>
      <w:r w:rsidR="00326B89" w:rsidRPr="00F2605E">
        <w:rPr>
          <w:sz w:val="26"/>
        </w:rPr>
        <w:t>3</w:t>
      </w:r>
      <w:r w:rsidRPr="00F2605E">
        <w:rPr>
          <w:sz w:val="26"/>
        </w:rPr>
        <w:t>2</w:t>
      </w:r>
      <w:r w:rsidRPr="00F2605E">
        <w:rPr>
          <w:sz w:val="26"/>
        </w:rPr>
        <w:fldChar w:fldCharType="end"/>
      </w:r>
      <w:r w:rsidRPr="00F2605E">
        <w:rPr>
          <w:sz w:val="26"/>
        </w:rPr>
        <w:t xml:space="preserve"> m</w:t>
      </w:r>
      <w:r w:rsidRPr="00F2605E">
        <w:rPr>
          <w:sz w:val="26"/>
          <w:vertAlign w:val="superscript"/>
        </w:rPr>
        <w:t>3</w:t>
      </w:r>
      <w:r w:rsidRPr="00F2605E">
        <w:rPr>
          <w:sz w:val="26"/>
        </w:rPr>
        <w:t>/s</w:t>
      </w:r>
    </w:p>
    <w:p w14:paraId="480246B5" w14:textId="3FC9A9EC" w:rsidR="008D7B5C" w:rsidRPr="00F2605E" w:rsidRDefault="008D7B5C" w:rsidP="008D7B5C">
      <w:pPr>
        <w:pStyle w:val="BodyTextIndent"/>
        <w:spacing w:before="60" w:after="60" w:line="276" w:lineRule="auto"/>
        <w:ind w:left="0"/>
        <w:jc w:val="center"/>
        <w:rPr>
          <w:sz w:val="26"/>
        </w:rPr>
      </w:pPr>
      <w:r w:rsidRPr="00F2605E">
        <w:rPr>
          <w:sz w:val="26"/>
        </w:rPr>
        <w:t xml:space="preserve">Q 2= [0,81 x </w:t>
      </w:r>
      <w:r w:rsidR="00326B89" w:rsidRPr="00F2605E">
        <w:rPr>
          <w:sz w:val="26"/>
        </w:rPr>
        <w:t>59,19</w:t>
      </w:r>
      <w:proofErr w:type="gramStart"/>
      <w:r w:rsidRPr="00F2605E">
        <w:rPr>
          <w:sz w:val="26"/>
        </w:rPr>
        <w:t>]  x</w:t>
      </w:r>
      <w:proofErr w:type="gramEnd"/>
      <w:r w:rsidRPr="00F2605E">
        <w:rPr>
          <w:sz w:val="26"/>
        </w:rPr>
        <w:t xml:space="preserve"> 113,5/1000 = </w:t>
      </w:r>
      <w:r w:rsidR="00326B89" w:rsidRPr="00F2605E">
        <w:rPr>
          <w:sz w:val="26"/>
        </w:rPr>
        <w:t xml:space="preserve">5,44 </w:t>
      </w:r>
      <w:r w:rsidRPr="00F2605E">
        <w:rPr>
          <w:sz w:val="26"/>
        </w:rPr>
        <w:t>m</w:t>
      </w:r>
      <w:r w:rsidRPr="00F2605E">
        <w:rPr>
          <w:sz w:val="26"/>
          <w:vertAlign w:val="superscript"/>
        </w:rPr>
        <w:t>3</w:t>
      </w:r>
      <w:r w:rsidRPr="00F2605E">
        <w:rPr>
          <w:sz w:val="26"/>
        </w:rPr>
        <w:t>/s</w:t>
      </w:r>
    </w:p>
    <w:p w14:paraId="1A5F58FC" w14:textId="77777777" w:rsidR="008D7B5C" w:rsidRPr="00F2605E" w:rsidRDefault="008D7B5C" w:rsidP="008D7B5C">
      <w:pPr>
        <w:pStyle w:val="0Normal"/>
        <w:spacing w:line="276" w:lineRule="auto"/>
        <w:ind w:firstLine="540"/>
        <w:rPr>
          <w:lang w:val="vi-VN"/>
        </w:rPr>
      </w:pPr>
      <w:r w:rsidRPr="00F2605E">
        <w:rPr>
          <w:lang w:val="vi-VN"/>
        </w:rPr>
        <w:t xml:space="preserve">Tổng lượng nước mưa phát sinh từ khu vực Dự án là: </w:t>
      </w:r>
    </w:p>
    <w:p w14:paraId="56E57D1C" w14:textId="63B58C1E" w:rsidR="008D7B5C" w:rsidRPr="00F2605E" w:rsidRDefault="008D7B5C" w:rsidP="008D7B5C">
      <w:pPr>
        <w:pStyle w:val="0Normal"/>
        <w:spacing w:line="276" w:lineRule="auto"/>
        <w:ind w:firstLine="540"/>
        <w:rPr>
          <w:lang w:val="vi-VN"/>
        </w:rPr>
      </w:pPr>
      <w:r w:rsidRPr="00F2605E">
        <w:rPr>
          <w:lang w:val="vi-VN"/>
        </w:rPr>
        <w:t xml:space="preserve">Q = Q1+Q2 = </w:t>
      </w:r>
      <w:r w:rsidRPr="00F2605E">
        <w:t>0,</w:t>
      </w:r>
      <w:r w:rsidR="00326B89" w:rsidRPr="00F2605E">
        <w:t>32</w:t>
      </w:r>
      <w:r w:rsidRPr="00F2605E">
        <w:rPr>
          <w:lang w:val="vi-VN"/>
        </w:rPr>
        <w:t>+</w:t>
      </w:r>
      <w:r w:rsidR="00326B89" w:rsidRPr="00F2605E">
        <w:t>5,44</w:t>
      </w:r>
      <w:r w:rsidRPr="00F2605E">
        <w:rPr>
          <w:lang w:val="vi-VN"/>
        </w:rPr>
        <w:t xml:space="preserve">= </w:t>
      </w:r>
      <w:r w:rsidR="00E86DF9" w:rsidRPr="00F2605E">
        <w:t>5,76</w:t>
      </w:r>
      <w:r w:rsidRPr="00F2605E">
        <w:rPr>
          <w:lang w:val="vi-VN"/>
        </w:rPr>
        <w:t xml:space="preserve"> m</w:t>
      </w:r>
      <w:r w:rsidRPr="00F2605E">
        <w:rPr>
          <w:vertAlign w:val="superscript"/>
          <w:lang w:val="vi-VN"/>
        </w:rPr>
        <w:t>3</w:t>
      </w:r>
      <w:r w:rsidRPr="00F2605E">
        <w:rPr>
          <w:lang w:val="vi-VN"/>
        </w:rPr>
        <w:t>/s.</w:t>
      </w:r>
    </w:p>
    <w:p w14:paraId="3CFD728A" w14:textId="77777777" w:rsidR="008D7B5C" w:rsidRPr="00F2605E" w:rsidRDefault="008D7B5C" w:rsidP="008D7B5C">
      <w:pPr>
        <w:pStyle w:val="0Normal"/>
        <w:spacing w:line="276" w:lineRule="auto"/>
        <w:rPr>
          <w:lang w:val="nb-NO"/>
        </w:rPr>
      </w:pPr>
      <w:r w:rsidRPr="00F2605E">
        <w:rPr>
          <w:lang w:val="vi-VN"/>
        </w:rPr>
        <w:t xml:space="preserve">Trong trường hợp nước mưa không bị các chất trên bề mặt ảnh hưởng trực tiếp thì nồng độ các chất ô nhiễm trong nước mưa </w:t>
      </w:r>
      <w:bookmarkStart w:id="776" w:name="_Toc418665030"/>
      <w:bookmarkStart w:id="777" w:name="_Toc11740643"/>
      <w:bookmarkStart w:id="778" w:name="_Toc491959236"/>
      <w:bookmarkStart w:id="779" w:name="_Toc23454033"/>
      <w:r w:rsidRPr="00F2605E">
        <w:rPr>
          <w:lang w:val="nb-NO"/>
        </w:rPr>
        <w:t xml:space="preserve">như sau: </w:t>
      </w:r>
    </w:p>
    <w:p w14:paraId="621FEA07" w14:textId="6DECF15B" w:rsidR="008D7B5C" w:rsidRPr="00F2605E" w:rsidRDefault="008D7B5C" w:rsidP="008D7B5C">
      <w:pPr>
        <w:pStyle w:val="Heading5"/>
        <w:spacing w:before="0"/>
        <w:rPr>
          <w:lang w:val="nb-NO"/>
        </w:rPr>
      </w:pPr>
      <w:bookmarkStart w:id="780" w:name="_Toc48048165"/>
      <w:bookmarkStart w:id="781" w:name="_Toc73629631"/>
      <w:bookmarkStart w:id="782" w:name="_Toc97824842"/>
      <w:proofErr w:type="spellStart"/>
      <w:r w:rsidRPr="00F2605E">
        <w:t>Bảng</w:t>
      </w:r>
      <w:proofErr w:type="spellEnd"/>
      <w:r w:rsidRPr="00F2605E">
        <w:t xml:space="preserve"> 3. </w:t>
      </w:r>
      <w:fldSimple w:instr=" SEQ Bảng_3. \* ARABIC ">
        <w:r w:rsidR="00D42D65">
          <w:rPr>
            <w:noProof/>
          </w:rPr>
          <w:t>29</w:t>
        </w:r>
      </w:fldSimple>
      <w:r w:rsidRPr="00F2605E">
        <w:t xml:space="preserve">. </w:t>
      </w:r>
      <w:r w:rsidRPr="00F2605E">
        <w:rPr>
          <w:b w:val="0"/>
          <w:lang w:val="nb-NO"/>
        </w:rPr>
        <w:t xml:space="preserve">Tải lượng và </w:t>
      </w:r>
      <w:proofErr w:type="spellStart"/>
      <w:r w:rsidRPr="00F2605E">
        <w:rPr>
          <w:b w:val="0"/>
        </w:rPr>
        <w:t>nồng</w:t>
      </w:r>
      <w:proofErr w:type="spellEnd"/>
      <w:r w:rsidRPr="00F2605E">
        <w:rPr>
          <w:b w:val="0"/>
          <w:lang w:val="nb-NO"/>
        </w:rPr>
        <w:t xml:space="preserve"> độ các chất ô nhiễm có trong nước mưa chảy tràn</w:t>
      </w:r>
      <w:bookmarkEnd w:id="776"/>
      <w:r w:rsidRPr="00F2605E">
        <w:rPr>
          <w:b w:val="0"/>
          <w:lang w:val="nb-NO"/>
        </w:rPr>
        <w:t xml:space="preserve"> giai đoạn hoạt động</w:t>
      </w:r>
      <w:bookmarkEnd w:id="777"/>
      <w:bookmarkEnd w:id="778"/>
      <w:bookmarkEnd w:id="779"/>
      <w:bookmarkEnd w:id="780"/>
      <w:bookmarkEnd w:id="781"/>
      <w:bookmarkEnd w:id="782"/>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3993"/>
        <w:gridCol w:w="1132"/>
        <w:gridCol w:w="303"/>
        <w:gridCol w:w="1090"/>
        <w:gridCol w:w="2109"/>
      </w:tblGrid>
      <w:tr w:rsidR="00F2605E" w:rsidRPr="00F2605E" w14:paraId="4ECE8A7B" w14:textId="77777777" w:rsidTr="001B0F9E">
        <w:trPr>
          <w:trHeight w:val="359"/>
          <w:jc w:val="center"/>
        </w:trPr>
        <w:tc>
          <w:tcPr>
            <w:tcW w:w="832" w:type="dxa"/>
            <w:tcBorders>
              <w:top w:val="single" w:sz="4" w:space="0" w:color="auto"/>
              <w:left w:val="single" w:sz="4" w:space="0" w:color="auto"/>
              <w:bottom w:val="single" w:sz="4" w:space="0" w:color="auto"/>
              <w:right w:val="single" w:sz="4" w:space="0" w:color="auto"/>
            </w:tcBorders>
            <w:shd w:val="clear" w:color="auto" w:fill="FFFFFF"/>
          </w:tcPr>
          <w:p w14:paraId="7D61FCD6" w14:textId="77777777" w:rsidR="008D7B5C" w:rsidRPr="00F2605E" w:rsidRDefault="008D7B5C" w:rsidP="001B0F9E">
            <w:pPr>
              <w:spacing w:after="0"/>
              <w:jc w:val="center"/>
              <w:rPr>
                <w:b/>
                <w:szCs w:val="26"/>
              </w:rPr>
            </w:pPr>
            <w:r w:rsidRPr="00F2605E">
              <w:rPr>
                <w:b/>
                <w:szCs w:val="26"/>
              </w:rPr>
              <w:t>STT</w:t>
            </w:r>
          </w:p>
        </w:tc>
        <w:tc>
          <w:tcPr>
            <w:tcW w:w="3993" w:type="dxa"/>
            <w:tcBorders>
              <w:top w:val="single" w:sz="4" w:space="0" w:color="auto"/>
              <w:left w:val="single" w:sz="4" w:space="0" w:color="auto"/>
              <w:bottom w:val="single" w:sz="4" w:space="0" w:color="auto"/>
              <w:right w:val="single" w:sz="4" w:space="0" w:color="auto"/>
            </w:tcBorders>
            <w:shd w:val="clear" w:color="auto" w:fill="FFFFFF"/>
          </w:tcPr>
          <w:p w14:paraId="332D85F8" w14:textId="77777777" w:rsidR="008D7B5C" w:rsidRPr="00F2605E" w:rsidRDefault="008D7B5C" w:rsidP="001B0F9E">
            <w:pPr>
              <w:spacing w:after="0"/>
              <w:jc w:val="center"/>
              <w:rPr>
                <w:b/>
                <w:szCs w:val="26"/>
              </w:rPr>
            </w:pPr>
            <w:proofErr w:type="spellStart"/>
            <w:r w:rsidRPr="00F2605E">
              <w:rPr>
                <w:b/>
                <w:szCs w:val="26"/>
              </w:rPr>
              <w:t>Chất</w:t>
            </w:r>
            <w:proofErr w:type="spellEnd"/>
            <w:r w:rsidRPr="00F2605E">
              <w:rPr>
                <w:b/>
                <w:szCs w:val="26"/>
              </w:rPr>
              <w:t xml:space="preserve"> ô </w:t>
            </w:r>
            <w:proofErr w:type="spellStart"/>
            <w:r w:rsidRPr="00F2605E">
              <w:rPr>
                <w:b/>
                <w:szCs w:val="26"/>
              </w:rPr>
              <w:t>nhiễm</w:t>
            </w:r>
            <w:proofErr w:type="spellEnd"/>
          </w:p>
        </w:tc>
        <w:tc>
          <w:tcPr>
            <w:tcW w:w="2525" w:type="dxa"/>
            <w:gridSpan w:val="3"/>
            <w:tcBorders>
              <w:top w:val="single" w:sz="4" w:space="0" w:color="auto"/>
              <w:left w:val="single" w:sz="4" w:space="0" w:color="auto"/>
              <w:bottom w:val="single" w:sz="4" w:space="0" w:color="auto"/>
              <w:right w:val="single" w:sz="4" w:space="0" w:color="auto"/>
            </w:tcBorders>
            <w:shd w:val="clear" w:color="auto" w:fill="FFFFFF"/>
          </w:tcPr>
          <w:p w14:paraId="7479480B" w14:textId="77777777" w:rsidR="008D7B5C" w:rsidRPr="00F2605E" w:rsidRDefault="008D7B5C" w:rsidP="001B0F9E">
            <w:pPr>
              <w:spacing w:after="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(kg/</w:t>
            </w:r>
            <w:proofErr w:type="spellStart"/>
            <w:r w:rsidRPr="00F2605E">
              <w:rPr>
                <w:b/>
                <w:szCs w:val="26"/>
              </w:rPr>
              <w:t>ngày</w:t>
            </w:r>
            <w:proofErr w:type="spellEnd"/>
            <w:r w:rsidRPr="00F2605E">
              <w:rPr>
                <w:b/>
                <w:szCs w:val="26"/>
              </w:rPr>
              <w:t>)</w:t>
            </w:r>
          </w:p>
        </w:tc>
        <w:tc>
          <w:tcPr>
            <w:tcW w:w="2109" w:type="dxa"/>
            <w:tcBorders>
              <w:top w:val="single" w:sz="4" w:space="0" w:color="auto"/>
              <w:left w:val="single" w:sz="4" w:space="0" w:color="auto"/>
              <w:bottom w:val="single" w:sz="4" w:space="0" w:color="auto"/>
              <w:right w:val="single" w:sz="4" w:space="0" w:color="auto"/>
            </w:tcBorders>
            <w:shd w:val="clear" w:color="auto" w:fill="FFFFFF"/>
          </w:tcPr>
          <w:p w14:paraId="6BCDBCBD" w14:textId="77777777" w:rsidR="008D7B5C" w:rsidRPr="00F2605E" w:rsidRDefault="008D7B5C" w:rsidP="001B0F9E">
            <w:pPr>
              <w:spacing w:after="0"/>
              <w:jc w:val="center"/>
              <w:rPr>
                <w:b/>
                <w:szCs w:val="26"/>
              </w:rPr>
            </w:pPr>
            <w:proofErr w:type="spellStart"/>
            <w:r w:rsidRPr="00F2605E">
              <w:rPr>
                <w:b/>
                <w:szCs w:val="26"/>
              </w:rPr>
              <w:t>Nồng</w:t>
            </w:r>
            <w:proofErr w:type="spellEnd"/>
            <w:r w:rsidRPr="00F2605E">
              <w:rPr>
                <w:b/>
                <w:szCs w:val="26"/>
              </w:rPr>
              <w:t xml:space="preserve"> </w:t>
            </w:r>
            <w:proofErr w:type="spellStart"/>
            <w:r w:rsidRPr="00F2605E">
              <w:rPr>
                <w:b/>
                <w:szCs w:val="26"/>
              </w:rPr>
              <w:t>độ</w:t>
            </w:r>
            <w:proofErr w:type="spellEnd"/>
            <w:r w:rsidRPr="00F2605E">
              <w:rPr>
                <w:b/>
                <w:szCs w:val="26"/>
              </w:rPr>
              <w:t xml:space="preserve"> (mg/l)</w:t>
            </w:r>
          </w:p>
        </w:tc>
      </w:tr>
      <w:tr w:rsidR="00F2605E" w:rsidRPr="00F2605E" w14:paraId="2522BDCF" w14:textId="77777777" w:rsidTr="001B0F9E">
        <w:trPr>
          <w:trHeight w:val="214"/>
          <w:jc w:val="center"/>
        </w:trPr>
        <w:tc>
          <w:tcPr>
            <w:tcW w:w="832" w:type="dxa"/>
            <w:tcBorders>
              <w:top w:val="single" w:sz="4" w:space="0" w:color="auto"/>
              <w:left w:val="single" w:sz="4" w:space="0" w:color="auto"/>
              <w:bottom w:val="single" w:sz="4" w:space="0" w:color="auto"/>
              <w:right w:val="single" w:sz="4" w:space="0" w:color="auto"/>
            </w:tcBorders>
          </w:tcPr>
          <w:p w14:paraId="64A37935" w14:textId="77777777" w:rsidR="008D7B5C" w:rsidRPr="00F2605E" w:rsidRDefault="008D7B5C" w:rsidP="001B0F9E">
            <w:pPr>
              <w:spacing w:after="0"/>
              <w:jc w:val="center"/>
              <w:rPr>
                <w:szCs w:val="26"/>
              </w:rPr>
            </w:pPr>
            <w:r w:rsidRPr="00F2605E">
              <w:rPr>
                <w:szCs w:val="26"/>
              </w:rPr>
              <w:t>1</w:t>
            </w:r>
          </w:p>
        </w:tc>
        <w:tc>
          <w:tcPr>
            <w:tcW w:w="3993" w:type="dxa"/>
            <w:tcBorders>
              <w:top w:val="single" w:sz="4" w:space="0" w:color="auto"/>
              <w:left w:val="single" w:sz="4" w:space="0" w:color="auto"/>
              <w:bottom w:val="single" w:sz="4" w:space="0" w:color="auto"/>
              <w:right w:val="single" w:sz="4" w:space="0" w:color="auto"/>
            </w:tcBorders>
            <w:vAlign w:val="center"/>
          </w:tcPr>
          <w:p w14:paraId="6E6DCF00" w14:textId="77777777" w:rsidR="008D7B5C" w:rsidRPr="00F2605E" w:rsidRDefault="008D7B5C" w:rsidP="001B0F9E">
            <w:pPr>
              <w:spacing w:after="0"/>
              <w:rPr>
                <w:szCs w:val="26"/>
              </w:rPr>
            </w:pPr>
            <w:proofErr w:type="spellStart"/>
            <w:r w:rsidRPr="00F2605E">
              <w:rPr>
                <w:szCs w:val="26"/>
              </w:rPr>
              <w:t>Tổng</w:t>
            </w:r>
            <w:proofErr w:type="spellEnd"/>
            <w:r w:rsidRPr="00F2605E">
              <w:rPr>
                <w:szCs w:val="26"/>
              </w:rPr>
              <w:t xml:space="preserve"> </w:t>
            </w:r>
            <w:proofErr w:type="spellStart"/>
            <w:r w:rsidRPr="00F2605E">
              <w:rPr>
                <w:szCs w:val="26"/>
              </w:rPr>
              <w:t>Nitơ</w:t>
            </w:r>
            <w:proofErr w:type="spellEnd"/>
            <w:r w:rsidRPr="00F2605E">
              <w:rPr>
                <w:szCs w:val="26"/>
              </w:rPr>
              <w:t xml:space="preserve"> (N)</w:t>
            </w:r>
          </w:p>
        </w:tc>
        <w:tc>
          <w:tcPr>
            <w:tcW w:w="1132" w:type="dxa"/>
            <w:tcBorders>
              <w:top w:val="single" w:sz="4" w:space="0" w:color="auto"/>
              <w:left w:val="single" w:sz="4" w:space="0" w:color="auto"/>
              <w:bottom w:val="single" w:sz="4" w:space="0" w:color="auto"/>
              <w:right w:val="nil"/>
            </w:tcBorders>
            <w:vAlign w:val="bottom"/>
          </w:tcPr>
          <w:p w14:paraId="05AB30A9" w14:textId="77777777" w:rsidR="008D7B5C" w:rsidRPr="00F2605E" w:rsidRDefault="008D7B5C" w:rsidP="001B0F9E">
            <w:pPr>
              <w:spacing w:after="0"/>
              <w:jc w:val="center"/>
              <w:rPr>
                <w:szCs w:val="26"/>
              </w:rPr>
            </w:pPr>
            <w:r w:rsidRPr="00F2605E">
              <w:rPr>
                <w:szCs w:val="26"/>
              </w:rPr>
              <w:t>0,805</w:t>
            </w:r>
          </w:p>
        </w:tc>
        <w:tc>
          <w:tcPr>
            <w:tcW w:w="303" w:type="dxa"/>
            <w:tcBorders>
              <w:top w:val="single" w:sz="4" w:space="0" w:color="auto"/>
              <w:left w:val="nil"/>
              <w:bottom w:val="single" w:sz="4" w:space="0" w:color="auto"/>
              <w:right w:val="nil"/>
            </w:tcBorders>
          </w:tcPr>
          <w:p w14:paraId="1376680A" w14:textId="77777777" w:rsidR="008D7B5C" w:rsidRPr="00F2605E" w:rsidRDefault="008D7B5C" w:rsidP="001B0F9E">
            <w:pPr>
              <w:spacing w:after="0"/>
              <w:jc w:val="center"/>
              <w:rPr>
                <w:szCs w:val="26"/>
              </w:rPr>
            </w:pPr>
            <w:r w:rsidRPr="00F2605E">
              <w:rPr>
                <w:szCs w:val="26"/>
              </w:rPr>
              <w:t>-</w:t>
            </w:r>
          </w:p>
        </w:tc>
        <w:tc>
          <w:tcPr>
            <w:tcW w:w="1090" w:type="dxa"/>
            <w:tcBorders>
              <w:top w:val="single" w:sz="4" w:space="0" w:color="auto"/>
              <w:left w:val="nil"/>
              <w:bottom w:val="single" w:sz="4" w:space="0" w:color="auto"/>
              <w:right w:val="single" w:sz="4" w:space="0" w:color="auto"/>
            </w:tcBorders>
            <w:vAlign w:val="bottom"/>
          </w:tcPr>
          <w:p w14:paraId="4081F44A" w14:textId="77777777" w:rsidR="008D7B5C" w:rsidRPr="00F2605E" w:rsidRDefault="008D7B5C" w:rsidP="001B0F9E">
            <w:pPr>
              <w:spacing w:after="0"/>
              <w:jc w:val="center"/>
              <w:rPr>
                <w:szCs w:val="26"/>
              </w:rPr>
            </w:pPr>
            <w:r w:rsidRPr="00F2605E">
              <w:rPr>
                <w:szCs w:val="26"/>
              </w:rPr>
              <w:t>2,415</w:t>
            </w:r>
          </w:p>
        </w:tc>
        <w:tc>
          <w:tcPr>
            <w:tcW w:w="2109" w:type="dxa"/>
            <w:tcBorders>
              <w:top w:val="single" w:sz="4" w:space="0" w:color="auto"/>
              <w:left w:val="nil"/>
              <w:bottom w:val="single" w:sz="4" w:space="0" w:color="auto"/>
              <w:right w:val="single" w:sz="4" w:space="0" w:color="auto"/>
            </w:tcBorders>
            <w:vAlign w:val="center"/>
          </w:tcPr>
          <w:p w14:paraId="54859E9D" w14:textId="77777777" w:rsidR="008D7B5C" w:rsidRPr="00F2605E" w:rsidRDefault="008D7B5C" w:rsidP="001B0F9E">
            <w:pPr>
              <w:spacing w:after="0"/>
              <w:jc w:val="center"/>
              <w:rPr>
                <w:szCs w:val="26"/>
              </w:rPr>
            </w:pPr>
            <w:r w:rsidRPr="00F2605E">
              <w:rPr>
                <w:szCs w:val="26"/>
              </w:rPr>
              <w:t>0,023 - 0,069</w:t>
            </w:r>
          </w:p>
        </w:tc>
      </w:tr>
      <w:tr w:rsidR="00F2605E" w:rsidRPr="00F2605E" w14:paraId="76C0E215" w14:textId="77777777" w:rsidTr="001B0F9E">
        <w:trPr>
          <w:jc w:val="center"/>
        </w:trPr>
        <w:tc>
          <w:tcPr>
            <w:tcW w:w="832" w:type="dxa"/>
            <w:tcBorders>
              <w:top w:val="single" w:sz="4" w:space="0" w:color="auto"/>
              <w:left w:val="single" w:sz="4" w:space="0" w:color="auto"/>
              <w:bottom w:val="single" w:sz="4" w:space="0" w:color="auto"/>
              <w:right w:val="single" w:sz="4" w:space="0" w:color="auto"/>
            </w:tcBorders>
          </w:tcPr>
          <w:p w14:paraId="40D880B2" w14:textId="77777777" w:rsidR="008D7B5C" w:rsidRPr="00F2605E" w:rsidRDefault="008D7B5C" w:rsidP="001B0F9E">
            <w:pPr>
              <w:spacing w:after="0"/>
              <w:jc w:val="center"/>
              <w:rPr>
                <w:szCs w:val="26"/>
              </w:rPr>
            </w:pPr>
            <w:r w:rsidRPr="00F2605E">
              <w:rPr>
                <w:szCs w:val="26"/>
              </w:rPr>
              <w:t>2</w:t>
            </w:r>
          </w:p>
        </w:tc>
        <w:tc>
          <w:tcPr>
            <w:tcW w:w="3993" w:type="dxa"/>
            <w:tcBorders>
              <w:top w:val="single" w:sz="4" w:space="0" w:color="auto"/>
              <w:left w:val="single" w:sz="4" w:space="0" w:color="auto"/>
              <w:bottom w:val="single" w:sz="4" w:space="0" w:color="auto"/>
              <w:right w:val="single" w:sz="4" w:space="0" w:color="auto"/>
            </w:tcBorders>
            <w:vAlign w:val="center"/>
          </w:tcPr>
          <w:p w14:paraId="4CCE05FA" w14:textId="77777777" w:rsidR="008D7B5C" w:rsidRPr="00F2605E" w:rsidRDefault="008D7B5C" w:rsidP="001B0F9E">
            <w:pPr>
              <w:spacing w:after="0"/>
              <w:rPr>
                <w:szCs w:val="26"/>
              </w:rPr>
            </w:pPr>
            <w:proofErr w:type="spellStart"/>
            <w:r w:rsidRPr="00F2605E">
              <w:rPr>
                <w:szCs w:val="26"/>
              </w:rPr>
              <w:t>Tổng</w:t>
            </w:r>
            <w:proofErr w:type="spellEnd"/>
            <w:r w:rsidRPr="00F2605E">
              <w:rPr>
                <w:szCs w:val="26"/>
              </w:rPr>
              <w:t xml:space="preserve"> </w:t>
            </w:r>
            <w:proofErr w:type="spellStart"/>
            <w:r w:rsidRPr="00F2605E">
              <w:rPr>
                <w:szCs w:val="26"/>
              </w:rPr>
              <w:t>Phospho</w:t>
            </w:r>
            <w:proofErr w:type="spellEnd"/>
            <w:r w:rsidRPr="00F2605E">
              <w:rPr>
                <w:szCs w:val="26"/>
              </w:rPr>
              <w:t xml:space="preserve"> (P)</w:t>
            </w:r>
          </w:p>
        </w:tc>
        <w:tc>
          <w:tcPr>
            <w:tcW w:w="1132" w:type="dxa"/>
            <w:tcBorders>
              <w:top w:val="single" w:sz="4" w:space="0" w:color="auto"/>
              <w:left w:val="single" w:sz="4" w:space="0" w:color="auto"/>
              <w:bottom w:val="single" w:sz="4" w:space="0" w:color="auto"/>
              <w:right w:val="nil"/>
            </w:tcBorders>
            <w:vAlign w:val="bottom"/>
          </w:tcPr>
          <w:p w14:paraId="16C83571" w14:textId="77777777" w:rsidR="008D7B5C" w:rsidRPr="00F2605E" w:rsidRDefault="008D7B5C" w:rsidP="001B0F9E">
            <w:pPr>
              <w:spacing w:after="0"/>
              <w:jc w:val="center"/>
              <w:rPr>
                <w:szCs w:val="26"/>
              </w:rPr>
            </w:pPr>
            <w:r w:rsidRPr="00F2605E">
              <w:rPr>
                <w:szCs w:val="26"/>
              </w:rPr>
              <w:t>0,006</w:t>
            </w:r>
          </w:p>
        </w:tc>
        <w:tc>
          <w:tcPr>
            <w:tcW w:w="303" w:type="dxa"/>
            <w:tcBorders>
              <w:top w:val="single" w:sz="4" w:space="0" w:color="auto"/>
              <w:left w:val="nil"/>
              <w:bottom w:val="single" w:sz="4" w:space="0" w:color="auto"/>
              <w:right w:val="nil"/>
            </w:tcBorders>
          </w:tcPr>
          <w:p w14:paraId="19B6FFED" w14:textId="77777777" w:rsidR="008D7B5C" w:rsidRPr="00F2605E" w:rsidRDefault="008D7B5C" w:rsidP="001B0F9E">
            <w:pPr>
              <w:spacing w:after="0"/>
              <w:jc w:val="center"/>
              <w:rPr>
                <w:szCs w:val="26"/>
              </w:rPr>
            </w:pPr>
            <w:r w:rsidRPr="00F2605E">
              <w:rPr>
                <w:szCs w:val="26"/>
              </w:rPr>
              <w:t>-</w:t>
            </w:r>
          </w:p>
        </w:tc>
        <w:tc>
          <w:tcPr>
            <w:tcW w:w="1090" w:type="dxa"/>
            <w:tcBorders>
              <w:top w:val="single" w:sz="4" w:space="0" w:color="auto"/>
              <w:left w:val="nil"/>
              <w:bottom w:val="single" w:sz="4" w:space="0" w:color="auto"/>
              <w:right w:val="single" w:sz="4" w:space="0" w:color="auto"/>
            </w:tcBorders>
            <w:vAlign w:val="bottom"/>
          </w:tcPr>
          <w:p w14:paraId="1C84F2B4" w14:textId="77777777" w:rsidR="008D7B5C" w:rsidRPr="00F2605E" w:rsidRDefault="008D7B5C" w:rsidP="001B0F9E">
            <w:pPr>
              <w:spacing w:after="0"/>
              <w:jc w:val="center"/>
              <w:rPr>
                <w:szCs w:val="26"/>
              </w:rPr>
            </w:pPr>
            <w:r w:rsidRPr="00F2605E">
              <w:rPr>
                <w:szCs w:val="26"/>
              </w:rPr>
              <w:t>0,048</w:t>
            </w:r>
          </w:p>
        </w:tc>
        <w:tc>
          <w:tcPr>
            <w:tcW w:w="2109" w:type="dxa"/>
            <w:tcBorders>
              <w:top w:val="single" w:sz="4" w:space="0" w:color="auto"/>
              <w:left w:val="nil"/>
              <w:bottom w:val="single" w:sz="4" w:space="0" w:color="auto"/>
              <w:right w:val="single" w:sz="4" w:space="0" w:color="auto"/>
            </w:tcBorders>
            <w:vAlign w:val="center"/>
          </w:tcPr>
          <w:p w14:paraId="335FA16F" w14:textId="77777777" w:rsidR="008D7B5C" w:rsidRPr="00F2605E" w:rsidRDefault="008D7B5C" w:rsidP="001B0F9E">
            <w:pPr>
              <w:spacing w:after="0"/>
              <w:jc w:val="center"/>
              <w:rPr>
                <w:szCs w:val="26"/>
              </w:rPr>
            </w:pPr>
            <w:r w:rsidRPr="00F2605E">
              <w:rPr>
                <w:szCs w:val="26"/>
              </w:rPr>
              <w:t>0,00017 - 0,0013</w:t>
            </w:r>
          </w:p>
        </w:tc>
      </w:tr>
      <w:tr w:rsidR="00F2605E" w:rsidRPr="00F2605E" w14:paraId="35990D6D" w14:textId="77777777" w:rsidTr="001B0F9E">
        <w:trPr>
          <w:jc w:val="center"/>
        </w:trPr>
        <w:tc>
          <w:tcPr>
            <w:tcW w:w="832" w:type="dxa"/>
            <w:tcBorders>
              <w:top w:val="single" w:sz="4" w:space="0" w:color="auto"/>
              <w:left w:val="single" w:sz="4" w:space="0" w:color="auto"/>
              <w:bottom w:val="single" w:sz="4" w:space="0" w:color="auto"/>
              <w:right w:val="single" w:sz="4" w:space="0" w:color="auto"/>
            </w:tcBorders>
          </w:tcPr>
          <w:p w14:paraId="60AE39C3" w14:textId="77777777" w:rsidR="008D7B5C" w:rsidRPr="00F2605E" w:rsidRDefault="008D7B5C" w:rsidP="001B0F9E">
            <w:pPr>
              <w:spacing w:after="0"/>
              <w:jc w:val="center"/>
              <w:rPr>
                <w:szCs w:val="26"/>
              </w:rPr>
            </w:pPr>
            <w:r w:rsidRPr="00F2605E">
              <w:rPr>
                <w:szCs w:val="26"/>
              </w:rPr>
              <w:t>3</w:t>
            </w:r>
          </w:p>
        </w:tc>
        <w:tc>
          <w:tcPr>
            <w:tcW w:w="3993" w:type="dxa"/>
            <w:tcBorders>
              <w:top w:val="single" w:sz="4" w:space="0" w:color="auto"/>
              <w:left w:val="single" w:sz="4" w:space="0" w:color="auto"/>
              <w:bottom w:val="single" w:sz="4" w:space="0" w:color="auto"/>
              <w:right w:val="single" w:sz="4" w:space="0" w:color="auto"/>
            </w:tcBorders>
            <w:vAlign w:val="center"/>
          </w:tcPr>
          <w:p w14:paraId="16EACAAE" w14:textId="77777777" w:rsidR="008D7B5C" w:rsidRPr="00F2605E" w:rsidRDefault="008D7B5C" w:rsidP="001B0F9E">
            <w:pPr>
              <w:spacing w:after="0"/>
              <w:rPr>
                <w:szCs w:val="26"/>
              </w:rPr>
            </w:pPr>
            <w:r w:rsidRPr="00F2605E">
              <w:rPr>
                <w:szCs w:val="26"/>
              </w:rPr>
              <w:t xml:space="preserve">Nhu </w:t>
            </w:r>
            <w:proofErr w:type="spellStart"/>
            <w:r w:rsidRPr="00F2605E">
              <w:rPr>
                <w:szCs w:val="26"/>
              </w:rPr>
              <w:t>cầu</w:t>
            </w:r>
            <w:proofErr w:type="spellEnd"/>
            <w:r w:rsidRPr="00F2605E">
              <w:rPr>
                <w:szCs w:val="26"/>
              </w:rPr>
              <w:t xml:space="preserve"> oxy </w:t>
            </w:r>
            <w:proofErr w:type="spellStart"/>
            <w:r w:rsidRPr="00F2605E">
              <w:rPr>
                <w:szCs w:val="26"/>
              </w:rPr>
              <w:t>hóa</w:t>
            </w:r>
            <w:proofErr w:type="spellEnd"/>
            <w:r w:rsidRPr="00F2605E">
              <w:rPr>
                <w:szCs w:val="26"/>
              </w:rPr>
              <w:t xml:space="preserve"> </w:t>
            </w:r>
            <w:proofErr w:type="spellStart"/>
            <w:r w:rsidRPr="00F2605E">
              <w:rPr>
                <w:szCs w:val="26"/>
              </w:rPr>
              <w:t>học</w:t>
            </w:r>
            <w:proofErr w:type="spellEnd"/>
            <w:r w:rsidRPr="00F2605E">
              <w:rPr>
                <w:szCs w:val="26"/>
              </w:rPr>
              <w:t xml:space="preserve"> (COD)</w:t>
            </w:r>
          </w:p>
        </w:tc>
        <w:tc>
          <w:tcPr>
            <w:tcW w:w="1132" w:type="dxa"/>
            <w:tcBorders>
              <w:top w:val="single" w:sz="4" w:space="0" w:color="auto"/>
              <w:left w:val="single" w:sz="4" w:space="0" w:color="auto"/>
              <w:bottom w:val="single" w:sz="4" w:space="0" w:color="auto"/>
              <w:right w:val="nil"/>
            </w:tcBorders>
            <w:vAlign w:val="bottom"/>
          </w:tcPr>
          <w:p w14:paraId="486E2AB6" w14:textId="77777777" w:rsidR="008D7B5C" w:rsidRPr="00F2605E" w:rsidRDefault="008D7B5C" w:rsidP="001B0F9E">
            <w:pPr>
              <w:spacing w:after="0"/>
              <w:jc w:val="center"/>
              <w:rPr>
                <w:szCs w:val="26"/>
              </w:rPr>
            </w:pPr>
            <w:r w:rsidRPr="00F2605E">
              <w:rPr>
                <w:szCs w:val="26"/>
              </w:rPr>
              <w:t>16,1</w:t>
            </w:r>
          </w:p>
        </w:tc>
        <w:tc>
          <w:tcPr>
            <w:tcW w:w="303" w:type="dxa"/>
            <w:tcBorders>
              <w:top w:val="single" w:sz="4" w:space="0" w:color="auto"/>
              <w:left w:val="nil"/>
              <w:bottom w:val="single" w:sz="4" w:space="0" w:color="auto"/>
              <w:right w:val="nil"/>
            </w:tcBorders>
          </w:tcPr>
          <w:p w14:paraId="4569561E" w14:textId="77777777" w:rsidR="008D7B5C" w:rsidRPr="00F2605E" w:rsidRDefault="008D7B5C" w:rsidP="001B0F9E">
            <w:pPr>
              <w:spacing w:after="0"/>
              <w:jc w:val="center"/>
              <w:rPr>
                <w:szCs w:val="26"/>
              </w:rPr>
            </w:pPr>
            <w:r w:rsidRPr="00F2605E">
              <w:rPr>
                <w:szCs w:val="26"/>
              </w:rPr>
              <w:t>-</w:t>
            </w:r>
          </w:p>
        </w:tc>
        <w:tc>
          <w:tcPr>
            <w:tcW w:w="1090" w:type="dxa"/>
            <w:tcBorders>
              <w:top w:val="single" w:sz="4" w:space="0" w:color="auto"/>
              <w:left w:val="nil"/>
              <w:bottom w:val="single" w:sz="4" w:space="0" w:color="auto"/>
              <w:right w:val="single" w:sz="4" w:space="0" w:color="auto"/>
            </w:tcBorders>
            <w:vAlign w:val="bottom"/>
          </w:tcPr>
          <w:p w14:paraId="75199A1B" w14:textId="77777777" w:rsidR="008D7B5C" w:rsidRPr="00F2605E" w:rsidRDefault="008D7B5C" w:rsidP="001B0F9E">
            <w:pPr>
              <w:spacing w:after="0"/>
              <w:jc w:val="center"/>
              <w:rPr>
                <w:szCs w:val="26"/>
              </w:rPr>
            </w:pPr>
            <w:r w:rsidRPr="00F2605E">
              <w:rPr>
                <w:szCs w:val="26"/>
              </w:rPr>
              <w:t>32,2</w:t>
            </w:r>
          </w:p>
        </w:tc>
        <w:tc>
          <w:tcPr>
            <w:tcW w:w="2109" w:type="dxa"/>
            <w:tcBorders>
              <w:top w:val="single" w:sz="4" w:space="0" w:color="auto"/>
              <w:left w:val="nil"/>
              <w:bottom w:val="single" w:sz="4" w:space="0" w:color="auto"/>
              <w:right w:val="single" w:sz="4" w:space="0" w:color="auto"/>
            </w:tcBorders>
            <w:vAlign w:val="center"/>
          </w:tcPr>
          <w:p w14:paraId="7239FC82" w14:textId="77777777" w:rsidR="008D7B5C" w:rsidRPr="00F2605E" w:rsidRDefault="008D7B5C" w:rsidP="001B0F9E">
            <w:pPr>
              <w:spacing w:after="0"/>
              <w:jc w:val="center"/>
              <w:rPr>
                <w:szCs w:val="26"/>
              </w:rPr>
            </w:pPr>
            <w:r w:rsidRPr="00F2605E">
              <w:rPr>
                <w:szCs w:val="26"/>
              </w:rPr>
              <w:t>0,46 - 0,92</w:t>
            </w:r>
          </w:p>
        </w:tc>
      </w:tr>
      <w:tr w:rsidR="00F2605E" w:rsidRPr="00F2605E" w14:paraId="3DC66561" w14:textId="77777777" w:rsidTr="001B0F9E">
        <w:trPr>
          <w:jc w:val="center"/>
        </w:trPr>
        <w:tc>
          <w:tcPr>
            <w:tcW w:w="832" w:type="dxa"/>
            <w:tcBorders>
              <w:top w:val="single" w:sz="4" w:space="0" w:color="auto"/>
              <w:left w:val="single" w:sz="4" w:space="0" w:color="auto"/>
              <w:bottom w:val="single" w:sz="4" w:space="0" w:color="auto"/>
              <w:right w:val="single" w:sz="4" w:space="0" w:color="auto"/>
            </w:tcBorders>
          </w:tcPr>
          <w:p w14:paraId="4BA4CE5C" w14:textId="77777777" w:rsidR="008D7B5C" w:rsidRPr="00F2605E" w:rsidRDefault="008D7B5C" w:rsidP="001B0F9E">
            <w:pPr>
              <w:spacing w:after="0"/>
              <w:jc w:val="center"/>
              <w:rPr>
                <w:szCs w:val="26"/>
              </w:rPr>
            </w:pPr>
            <w:r w:rsidRPr="00F2605E">
              <w:rPr>
                <w:szCs w:val="26"/>
              </w:rPr>
              <w:t>4</w:t>
            </w:r>
          </w:p>
        </w:tc>
        <w:tc>
          <w:tcPr>
            <w:tcW w:w="3993" w:type="dxa"/>
            <w:tcBorders>
              <w:top w:val="single" w:sz="4" w:space="0" w:color="auto"/>
              <w:left w:val="single" w:sz="4" w:space="0" w:color="auto"/>
              <w:bottom w:val="single" w:sz="4" w:space="0" w:color="auto"/>
              <w:right w:val="single" w:sz="4" w:space="0" w:color="auto"/>
            </w:tcBorders>
            <w:vAlign w:val="center"/>
          </w:tcPr>
          <w:p w14:paraId="0C8D8F5E" w14:textId="77777777" w:rsidR="008D7B5C" w:rsidRPr="00F2605E" w:rsidRDefault="008D7B5C" w:rsidP="001B0F9E">
            <w:pPr>
              <w:spacing w:after="0"/>
              <w:rPr>
                <w:szCs w:val="26"/>
              </w:rPr>
            </w:pPr>
            <w:proofErr w:type="spellStart"/>
            <w:r w:rsidRPr="00F2605E">
              <w:rPr>
                <w:szCs w:val="26"/>
              </w:rPr>
              <w:t>Tổng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rắn</w:t>
            </w:r>
            <w:proofErr w:type="spellEnd"/>
            <w:r w:rsidRPr="00F2605E">
              <w:rPr>
                <w:szCs w:val="26"/>
              </w:rPr>
              <w:t xml:space="preserve"> </w:t>
            </w:r>
            <w:proofErr w:type="spellStart"/>
            <w:r w:rsidRPr="00F2605E">
              <w:rPr>
                <w:szCs w:val="26"/>
              </w:rPr>
              <w:t>lơ</w:t>
            </w:r>
            <w:proofErr w:type="spellEnd"/>
            <w:r w:rsidRPr="00F2605E">
              <w:rPr>
                <w:szCs w:val="26"/>
              </w:rPr>
              <w:t xml:space="preserve"> </w:t>
            </w:r>
            <w:proofErr w:type="spellStart"/>
            <w:r w:rsidRPr="00F2605E">
              <w:rPr>
                <w:szCs w:val="26"/>
              </w:rPr>
              <w:t>lửng</w:t>
            </w:r>
            <w:proofErr w:type="spellEnd"/>
            <w:r w:rsidRPr="00F2605E">
              <w:rPr>
                <w:szCs w:val="26"/>
              </w:rPr>
              <w:t xml:space="preserve"> (TSS)</w:t>
            </w:r>
          </w:p>
        </w:tc>
        <w:tc>
          <w:tcPr>
            <w:tcW w:w="1132" w:type="dxa"/>
            <w:tcBorders>
              <w:top w:val="single" w:sz="4" w:space="0" w:color="auto"/>
              <w:left w:val="single" w:sz="4" w:space="0" w:color="auto"/>
              <w:bottom w:val="single" w:sz="4" w:space="0" w:color="auto"/>
              <w:right w:val="nil"/>
            </w:tcBorders>
            <w:vAlign w:val="bottom"/>
          </w:tcPr>
          <w:p w14:paraId="2DC1CADD" w14:textId="77777777" w:rsidR="008D7B5C" w:rsidRPr="00F2605E" w:rsidRDefault="008D7B5C" w:rsidP="001B0F9E">
            <w:pPr>
              <w:spacing w:after="0"/>
              <w:jc w:val="center"/>
              <w:rPr>
                <w:szCs w:val="26"/>
              </w:rPr>
            </w:pPr>
            <w:r w:rsidRPr="00F2605E">
              <w:rPr>
                <w:szCs w:val="26"/>
              </w:rPr>
              <w:t>16,1</w:t>
            </w:r>
          </w:p>
        </w:tc>
        <w:tc>
          <w:tcPr>
            <w:tcW w:w="303" w:type="dxa"/>
            <w:tcBorders>
              <w:top w:val="single" w:sz="4" w:space="0" w:color="auto"/>
              <w:left w:val="nil"/>
              <w:bottom w:val="single" w:sz="4" w:space="0" w:color="auto"/>
              <w:right w:val="nil"/>
            </w:tcBorders>
          </w:tcPr>
          <w:p w14:paraId="7E903F39" w14:textId="77777777" w:rsidR="008D7B5C" w:rsidRPr="00F2605E" w:rsidRDefault="008D7B5C" w:rsidP="001B0F9E">
            <w:pPr>
              <w:spacing w:after="0"/>
              <w:jc w:val="center"/>
              <w:rPr>
                <w:szCs w:val="26"/>
              </w:rPr>
            </w:pPr>
            <w:r w:rsidRPr="00F2605E">
              <w:rPr>
                <w:szCs w:val="26"/>
              </w:rPr>
              <w:t>-</w:t>
            </w:r>
          </w:p>
        </w:tc>
        <w:tc>
          <w:tcPr>
            <w:tcW w:w="1090" w:type="dxa"/>
            <w:tcBorders>
              <w:top w:val="single" w:sz="4" w:space="0" w:color="auto"/>
              <w:left w:val="nil"/>
              <w:bottom w:val="single" w:sz="4" w:space="0" w:color="auto"/>
              <w:right w:val="single" w:sz="4" w:space="0" w:color="auto"/>
            </w:tcBorders>
            <w:vAlign w:val="bottom"/>
          </w:tcPr>
          <w:p w14:paraId="7ED65DB9" w14:textId="77777777" w:rsidR="008D7B5C" w:rsidRPr="00F2605E" w:rsidRDefault="008D7B5C" w:rsidP="001B0F9E">
            <w:pPr>
              <w:spacing w:after="0"/>
              <w:jc w:val="center"/>
              <w:rPr>
                <w:szCs w:val="26"/>
              </w:rPr>
            </w:pPr>
            <w:r w:rsidRPr="00F2605E">
              <w:rPr>
                <w:szCs w:val="26"/>
              </w:rPr>
              <w:t>32,2</w:t>
            </w:r>
          </w:p>
        </w:tc>
        <w:tc>
          <w:tcPr>
            <w:tcW w:w="2109" w:type="dxa"/>
            <w:tcBorders>
              <w:top w:val="single" w:sz="4" w:space="0" w:color="auto"/>
              <w:left w:val="nil"/>
              <w:bottom w:val="single" w:sz="4" w:space="0" w:color="auto"/>
              <w:right w:val="single" w:sz="4" w:space="0" w:color="auto"/>
            </w:tcBorders>
            <w:vAlign w:val="center"/>
          </w:tcPr>
          <w:p w14:paraId="00D67154" w14:textId="77777777" w:rsidR="008D7B5C" w:rsidRPr="00F2605E" w:rsidRDefault="008D7B5C" w:rsidP="001B0F9E">
            <w:pPr>
              <w:spacing w:after="0"/>
              <w:jc w:val="center"/>
              <w:rPr>
                <w:szCs w:val="26"/>
              </w:rPr>
            </w:pPr>
            <w:r w:rsidRPr="00F2605E">
              <w:rPr>
                <w:szCs w:val="26"/>
              </w:rPr>
              <w:t>0,46 - 0,92</w:t>
            </w:r>
          </w:p>
        </w:tc>
      </w:tr>
    </w:tbl>
    <w:p w14:paraId="7F2C071D" w14:textId="77777777" w:rsidR="008D7B5C" w:rsidRPr="00F2605E" w:rsidRDefault="008D7B5C" w:rsidP="008D7B5C">
      <w:pPr>
        <w:pStyle w:val="0nguonthamkhao"/>
      </w:pPr>
      <w:bookmarkStart w:id="783" w:name="_Toc499905848"/>
      <w:bookmarkStart w:id="784" w:name="_Toc514310492"/>
      <w:bookmarkStart w:id="785" w:name="_Toc496343138"/>
      <w:bookmarkStart w:id="786" w:name="_Toc501546689"/>
      <w:bookmarkStart w:id="787" w:name="_Toc496343282"/>
      <w:r w:rsidRPr="00F2605E">
        <w:t>(</w:t>
      </w:r>
      <w:r w:rsidRPr="00F2605E">
        <w:rPr>
          <w:bCs/>
        </w:rPr>
        <w:t>Nguồn:</w:t>
      </w:r>
      <w:r w:rsidRPr="00F2605E">
        <w:t xml:space="preserve"> Viện Vệ sinh Dịch tễ Trung ương, 2007)</w:t>
      </w:r>
      <w:bookmarkEnd w:id="775"/>
      <w:bookmarkEnd w:id="783"/>
      <w:bookmarkEnd w:id="784"/>
      <w:bookmarkEnd w:id="785"/>
      <w:bookmarkEnd w:id="786"/>
      <w:bookmarkEnd w:id="787"/>
    </w:p>
    <w:p w14:paraId="614D9645" w14:textId="7AA51FEB" w:rsidR="00324D48" w:rsidRPr="00F2605E" w:rsidRDefault="00897554" w:rsidP="00ED1A69">
      <w:pPr>
        <w:pStyle w:val="abc"/>
        <w:numPr>
          <w:ilvl w:val="0"/>
          <w:numId w:val="0"/>
        </w:numPr>
        <w:ind w:left="360" w:firstLine="180"/>
        <w:rPr>
          <w:bCs/>
          <w:lang w:val="pt-BR"/>
        </w:rPr>
      </w:pPr>
      <w:r w:rsidRPr="00F2605E">
        <w:rPr>
          <w:bCs/>
          <w:lang w:val="pt-BR"/>
        </w:rPr>
        <w:t xml:space="preserve">b.2. </w:t>
      </w:r>
      <w:r w:rsidR="00324D48" w:rsidRPr="00F2605E">
        <w:rPr>
          <w:bCs/>
          <w:lang w:val="pt-BR"/>
        </w:rPr>
        <w:t xml:space="preserve">Nước thải sinh hoạt </w:t>
      </w:r>
    </w:p>
    <w:p w14:paraId="788AAF47" w14:textId="3BAAFAEC" w:rsidR="00324D48" w:rsidRPr="00F2605E" w:rsidRDefault="00324D48" w:rsidP="00CB7B87">
      <w:pPr>
        <w:tabs>
          <w:tab w:val="num" w:pos="540"/>
          <w:tab w:val="num" w:pos="567"/>
        </w:tabs>
        <w:spacing w:before="120" w:after="120" w:line="288" w:lineRule="auto"/>
        <w:ind w:firstLine="426"/>
        <w:jc w:val="both"/>
        <w:rPr>
          <w:rFonts w:cs="Times New Roman"/>
          <w:szCs w:val="26"/>
          <w:lang w:val="pt-BR"/>
        </w:rPr>
      </w:pPr>
      <w:r w:rsidRPr="00F2605E">
        <w:rPr>
          <w:rFonts w:cs="Times New Roman"/>
          <w:szCs w:val="26"/>
          <w:lang w:val="pt-BR"/>
        </w:rPr>
        <w:t xml:space="preserve">Nguồn phát sinh nước thải chủ yếu là từ quá trình vệ sinh cá nhân của dân cư sinh sống tại khu </w:t>
      </w:r>
      <w:r w:rsidR="00E86DF9" w:rsidRPr="00F2605E">
        <w:rPr>
          <w:rFonts w:cs="Times New Roman"/>
          <w:szCs w:val="26"/>
          <w:lang w:val="pt-BR"/>
        </w:rPr>
        <w:t>nhà ở tái định cư</w:t>
      </w:r>
      <w:r w:rsidRPr="00F2605E">
        <w:rPr>
          <w:rFonts w:cs="Times New Roman"/>
          <w:szCs w:val="26"/>
          <w:lang w:val="pt-BR"/>
        </w:rPr>
        <w:t>, khách vãng lai. Nước thải bị nhiễm bẩn do các chất bài tiết của con người từ các phòng vệ sinh.</w:t>
      </w:r>
    </w:p>
    <w:p w14:paraId="7B732B4E" w14:textId="4BB365A5" w:rsidR="00324D48" w:rsidRPr="00F2605E" w:rsidRDefault="00324D48" w:rsidP="00CB7B87">
      <w:pPr>
        <w:tabs>
          <w:tab w:val="num" w:pos="540"/>
          <w:tab w:val="num" w:pos="567"/>
        </w:tabs>
        <w:spacing w:before="120" w:after="120" w:line="288" w:lineRule="auto"/>
        <w:ind w:firstLine="426"/>
        <w:jc w:val="both"/>
        <w:rPr>
          <w:rFonts w:cs="Times New Roman"/>
          <w:szCs w:val="26"/>
          <w:lang w:val="pt-BR"/>
        </w:rPr>
      </w:pPr>
      <w:r w:rsidRPr="00F2605E">
        <w:rPr>
          <w:rFonts w:cs="Times New Roman"/>
          <w:szCs w:val="26"/>
          <w:lang w:val="pt-BR"/>
        </w:rPr>
        <w:t xml:space="preserve">Tổng lưu lượng nước thải lấy như đã tính toán trình bày ở chương 1, lưu lượng nước thải khoảng là </w:t>
      </w:r>
      <w:r w:rsidR="00BF4DE2" w:rsidRPr="00F2605E">
        <w:rPr>
          <w:rFonts w:cs="Times New Roman"/>
          <w:szCs w:val="26"/>
          <w:lang w:val="it-IT"/>
        </w:rPr>
        <w:t>1.876</w:t>
      </w:r>
      <w:r w:rsidR="00236498" w:rsidRPr="00F2605E">
        <w:rPr>
          <w:rFonts w:cs="Times New Roman"/>
          <w:szCs w:val="26"/>
          <w:lang w:val="it-IT"/>
        </w:rPr>
        <w:t xml:space="preserve"> </w:t>
      </w:r>
      <w:r w:rsidRPr="00F2605E">
        <w:rPr>
          <w:rFonts w:cs="Times New Roman"/>
          <w:szCs w:val="26"/>
          <w:lang w:val="pt-BR"/>
        </w:rPr>
        <w:t>m</w:t>
      </w:r>
      <w:r w:rsidRPr="00F2605E">
        <w:rPr>
          <w:rFonts w:cs="Times New Roman"/>
          <w:szCs w:val="26"/>
          <w:vertAlign w:val="superscript"/>
          <w:lang w:val="pt-BR"/>
        </w:rPr>
        <w:t>3</w:t>
      </w:r>
      <w:r w:rsidRPr="00F2605E">
        <w:rPr>
          <w:rFonts w:cs="Times New Roman"/>
          <w:szCs w:val="26"/>
          <w:lang w:val="pt-BR"/>
        </w:rPr>
        <w:t>/ngày.</w:t>
      </w:r>
    </w:p>
    <w:p w14:paraId="0C513A90" w14:textId="77777777" w:rsidR="00324D48" w:rsidRPr="00F2605E" w:rsidRDefault="00324D48" w:rsidP="00CB7B87">
      <w:pPr>
        <w:tabs>
          <w:tab w:val="num" w:pos="540"/>
          <w:tab w:val="num" w:pos="567"/>
        </w:tabs>
        <w:spacing w:before="120" w:after="120" w:line="288" w:lineRule="auto"/>
        <w:ind w:firstLine="426"/>
        <w:jc w:val="both"/>
        <w:rPr>
          <w:rFonts w:cs="Times New Roman"/>
          <w:szCs w:val="26"/>
          <w:lang w:val="pt-BR"/>
        </w:rPr>
      </w:pPr>
      <w:r w:rsidRPr="00F2605E">
        <w:rPr>
          <w:rFonts w:cs="Times New Roman"/>
          <w:szCs w:val="26"/>
          <w:lang w:val="pt-BR"/>
        </w:rPr>
        <w:lastRenderedPageBreak/>
        <w:t>Các chất hữu cơ có trong nước thải sinh hoạt chủ yếu là các loại carbonhydrate, protein, lipid là các chất dễ bị vi sinh vật phân hủy. Khi phân hủy thì vi sinh vật cần lấy oxy hòa tan trong nước để chuyển hóa các chất hữu cơ nói trên thành CO</w:t>
      </w:r>
      <w:r w:rsidRPr="00F2605E">
        <w:rPr>
          <w:rFonts w:cs="Times New Roman"/>
          <w:szCs w:val="26"/>
          <w:vertAlign w:val="subscript"/>
          <w:lang w:val="pt-BR"/>
        </w:rPr>
        <w:t>2</w:t>
      </w:r>
      <w:r w:rsidRPr="00F2605E">
        <w:rPr>
          <w:rFonts w:cs="Times New Roman"/>
          <w:szCs w:val="26"/>
          <w:lang w:val="pt-BR"/>
        </w:rPr>
        <w:t>, N</w:t>
      </w:r>
      <w:r w:rsidRPr="00F2605E">
        <w:rPr>
          <w:rFonts w:cs="Times New Roman"/>
          <w:szCs w:val="26"/>
          <w:vertAlign w:val="subscript"/>
          <w:lang w:val="pt-BR"/>
        </w:rPr>
        <w:t>2</w:t>
      </w:r>
      <w:r w:rsidRPr="00F2605E">
        <w:rPr>
          <w:rFonts w:cs="Times New Roman"/>
          <w:szCs w:val="26"/>
          <w:lang w:val="pt-BR"/>
        </w:rPr>
        <w:t>, H</w:t>
      </w:r>
      <w:r w:rsidRPr="00F2605E">
        <w:rPr>
          <w:rFonts w:cs="Times New Roman"/>
          <w:szCs w:val="26"/>
          <w:vertAlign w:val="subscript"/>
          <w:lang w:val="pt-BR"/>
        </w:rPr>
        <w:t>2</w:t>
      </w:r>
      <w:r w:rsidRPr="00F2605E">
        <w:rPr>
          <w:rFonts w:cs="Times New Roman"/>
          <w:szCs w:val="26"/>
          <w:lang w:val="pt-BR"/>
        </w:rPr>
        <w:t>O, CH</w:t>
      </w:r>
      <w:r w:rsidRPr="00F2605E">
        <w:rPr>
          <w:rFonts w:cs="Times New Roman"/>
          <w:szCs w:val="26"/>
          <w:vertAlign w:val="subscript"/>
          <w:lang w:val="pt-BR"/>
        </w:rPr>
        <w:t>4</w:t>
      </w:r>
      <w:r w:rsidRPr="00F2605E">
        <w:rPr>
          <w:rFonts w:cs="Times New Roman"/>
          <w:szCs w:val="26"/>
          <w:lang w:val="pt-BR"/>
        </w:rPr>
        <w:t>, …Chỉ thị cho lượng chất hữu cơ có trong nước thải có khả năng bị phân hủy hiếu khí bởi vi sinh vật chính là chỉ số BOD</w:t>
      </w:r>
      <w:r w:rsidRPr="00F2605E">
        <w:rPr>
          <w:rFonts w:cs="Times New Roman"/>
          <w:szCs w:val="26"/>
          <w:vertAlign w:val="subscript"/>
          <w:lang w:val="pt-BR"/>
        </w:rPr>
        <w:t>5</w:t>
      </w:r>
      <w:r w:rsidRPr="00F2605E">
        <w:rPr>
          <w:rFonts w:cs="Times New Roman"/>
          <w:szCs w:val="26"/>
          <w:lang w:val="pt-BR"/>
        </w:rPr>
        <w:t>. Chỉ số này biểu diễn lượng oxy cần thiết mà vi sinh vật phải tiêu thụ để phân hủy lượng chất hữu cơ có trong nước thải. Như vậy, chỉ số BOD</w:t>
      </w:r>
      <w:r w:rsidRPr="00F2605E">
        <w:rPr>
          <w:rFonts w:cs="Times New Roman"/>
          <w:szCs w:val="26"/>
          <w:vertAlign w:val="subscript"/>
          <w:lang w:val="pt-BR"/>
        </w:rPr>
        <w:t>5</w:t>
      </w:r>
      <w:r w:rsidRPr="00F2605E">
        <w:rPr>
          <w:rFonts w:cs="Times New Roman"/>
          <w:szCs w:val="26"/>
          <w:lang w:val="pt-BR"/>
        </w:rPr>
        <w:t xml:space="preserve"> càng cao cho thấy lượng chất hữu cơ có trong nước thải càng lớn, oxy hòa tan trong nước thải ban đầu bị tiêu thụ nhiều hơn, mức độ ô nhiễm của nước thải cao hơn.</w:t>
      </w:r>
    </w:p>
    <w:p w14:paraId="23405718" w14:textId="1487D354" w:rsidR="00324D48" w:rsidRPr="00F2605E" w:rsidRDefault="00324D48" w:rsidP="00CB7B87">
      <w:pPr>
        <w:tabs>
          <w:tab w:val="num" w:pos="540"/>
          <w:tab w:val="num" w:pos="567"/>
        </w:tabs>
        <w:spacing w:before="120" w:after="120" w:line="288" w:lineRule="auto"/>
        <w:ind w:firstLine="426"/>
        <w:jc w:val="both"/>
        <w:rPr>
          <w:rFonts w:cs="Times New Roman"/>
          <w:szCs w:val="26"/>
          <w:lang w:val="pt-BR"/>
        </w:rPr>
      </w:pPr>
      <w:r w:rsidRPr="00F2605E">
        <w:rPr>
          <w:rFonts w:cs="Times New Roman"/>
          <w:szCs w:val="26"/>
          <w:lang w:val="pt-BR"/>
        </w:rPr>
        <w:t xml:space="preserve">Hiện tại, </w:t>
      </w:r>
      <w:r w:rsidR="00DB583B" w:rsidRPr="00F2605E">
        <w:rPr>
          <w:rFonts w:cs="Times New Roman"/>
          <w:szCs w:val="26"/>
          <w:lang w:val="pt-BR"/>
        </w:rPr>
        <w:t xml:space="preserve">khu nhà ở tái định cư </w:t>
      </w:r>
      <w:r w:rsidRPr="00F2605E">
        <w:rPr>
          <w:rFonts w:cs="Times New Roman"/>
          <w:szCs w:val="26"/>
          <w:lang w:val="pt-BR"/>
        </w:rPr>
        <w:t>đi vào hoạt động</w:t>
      </w:r>
      <w:r w:rsidR="00DB583B" w:rsidRPr="00F2605E">
        <w:rPr>
          <w:rFonts w:cs="Times New Roman"/>
          <w:szCs w:val="26"/>
          <w:lang w:val="pt-BR"/>
        </w:rPr>
        <w:t xml:space="preserve"> một số hộ dân</w:t>
      </w:r>
      <w:r w:rsidRPr="00F2605E">
        <w:rPr>
          <w:rFonts w:cs="Times New Roman"/>
          <w:szCs w:val="26"/>
          <w:lang w:val="pt-BR"/>
        </w:rPr>
        <w:t xml:space="preserve"> nên thành phần tính chất nước thải sinh hoạt của tại dự án được tham khảo từ các </w:t>
      </w:r>
      <w:r w:rsidR="00DB583B" w:rsidRPr="00F2605E">
        <w:rPr>
          <w:rFonts w:cs="Times New Roman"/>
          <w:szCs w:val="26"/>
          <w:lang w:val="pt-BR"/>
        </w:rPr>
        <w:t xml:space="preserve">khu nhà ở tái định cư </w:t>
      </w:r>
      <w:r w:rsidRPr="00F2605E">
        <w:rPr>
          <w:rFonts w:cs="Times New Roman"/>
          <w:szCs w:val="26"/>
          <w:lang w:val="pt-BR"/>
        </w:rPr>
        <w:t>tương tự. Thành phần nước thải sinh hoạt phát sinh từ dự án được thể hiện như sau:</w:t>
      </w:r>
      <w:bookmarkStart w:id="788" w:name="_Toc433048989"/>
    </w:p>
    <w:p w14:paraId="7659F0B5" w14:textId="53F81F5B" w:rsidR="00324D48" w:rsidRPr="00F2605E" w:rsidRDefault="00466690" w:rsidP="009164C3">
      <w:pPr>
        <w:pStyle w:val="Heading5"/>
        <w:spacing w:before="0" w:line="360" w:lineRule="auto"/>
        <w:rPr>
          <w:b w:val="0"/>
        </w:rPr>
      </w:pPr>
      <w:bookmarkStart w:id="789" w:name="_Toc40291688"/>
      <w:bookmarkStart w:id="790" w:name="_Toc97824843"/>
      <w:proofErr w:type="spellStart"/>
      <w:r w:rsidRPr="00F2605E">
        <w:t>Bảng</w:t>
      </w:r>
      <w:proofErr w:type="spellEnd"/>
      <w:r w:rsidRPr="00F2605E">
        <w:t xml:space="preserve"> 3.</w:t>
      </w:r>
      <w:fldSimple w:instr=" SEQ Bảng_3. \* ARABIC ">
        <w:r w:rsidR="00D42D65">
          <w:rPr>
            <w:noProof/>
          </w:rPr>
          <w:t>30</w:t>
        </w:r>
      </w:fldSimple>
      <w:r w:rsidRPr="00F2605E">
        <w:t xml:space="preserve">. </w:t>
      </w:r>
      <w:r w:rsidR="00324D48" w:rsidRPr="00F2605E">
        <w:rPr>
          <w:b w:val="0"/>
        </w:rPr>
        <w:t xml:space="preserve">Thành </w:t>
      </w:r>
      <w:proofErr w:type="spellStart"/>
      <w:r w:rsidR="00324D48" w:rsidRPr="00F2605E">
        <w:rPr>
          <w:b w:val="0"/>
        </w:rPr>
        <w:t>phần</w:t>
      </w:r>
      <w:proofErr w:type="spellEnd"/>
      <w:r w:rsidR="00324D48" w:rsidRPr="00F2605E">
        <w:rPr>
          <w:b w:val="0"/>
        </w:rPr>
        <w:t xml:space="preserve"> </w:t>
      </w:r>
      <w:proofErr w:type="spellStart"/>
      <w:r w:rsidR="00324D48" w:rsidRPr="00F2605E">
        <w:rPr>
          <w:b w:val="0"/>
        </w:rPr>
        <w:t>và</w:t>
      </w:r>
      <w:proofErr w:type="spellEnd"/>
      <w:r w:rsidR="00324D48" w:rsidRPr="00F2605E">
        <w:rPr>
          <w:b w:val="0"/>
        </w:rPr>
        <w:t xml:space="preserve"> </w:t>
      </w:r>
      <w:proofErr w:type="spellStart"/>
      <w:r w:rsidR="00324D48" w:rsidRPr="00F2605E">
        <w:rPr>
          <w:b w:val="0"/>
        </w:rPr>
        <w:t>tính</w:t>
      </w:r>
      <w:proofErr w:type="spellEnd"/>
      <w:r w:rsidR="00324D48" w:rsidRPr="00F2605E">
        <w:rPr>
          <w:b w:val="0"/>
        </w:rPr>
        <w:t xml:space="preserve"> </w:t>
      </w:r>
      <w:proofErr w:type="spellStart"/>
      <w:r w:rsidR="00324D48" w:rsidRPr="00F2605E">
        <w:rPr>
          <w:b w:val="0"/>
        </w:rPr>
        <w:t>chất</w:t>
      </w:r>
      <w:proofErr w:type="spellEnd"/>
      <w:r w:rsidR="00324D48" w:rsidRPr="00F2605E">
        <w:rPr>
          <w:b w:val="0"/>
        </w:rPr>
        <w:t xml:space="preserve"> </w:t>
      </w:r>
      <w:proofErr w:type="spellStart"/>
      <w:r w:rsidR="00324D48" w:rsidRPr="00F2605E">
        <w:rPr>
          <w:b w:val="0"/>
        </w:rPr>
        <w:t>nước</w:t>
      </w:r>
      <w:proofErr w:type="spellEnd"/>
      <w:r w:rsidR="00324D48" w:rsidRPr="00F2605E">
        <w:rPr>
          <w:b w:val="0"/>
        </w:rPr>
        <w:t xml:space="preserve"> </w:t>
      </w:r>
      <w:proofErr w:type="spellStart"/>
      <w:r w:rsidR="00324D48" w:rsidRPr="00F2605E">
        <w:rPr>
          <w:b w:val="0"/>
        </w:rPr>
        <w:t>thải</w:t>
      </w:r>
      <w:proofErr w:type="spellEnd"/>
      <w:r w:rsidR="00324D48" w:rsidRPr="00F2605E">
        <w:rPr>
          <w:b w:val="0"/>
        </w:rPr>
        <w:t xml:space="preserve"> </w:t>
      </w:r>
      <w:proofErr w:type="spellStart"/>
      <w:r w:rsidR="00324D48" w:rsidRPr="00F2605E">
        <w:rPr>
          <w:b w:val="0"/>
        </w:rPr>
        <w:t>sinh</w:t>
      </w:r>
      <w:proofErr w:type="spellEnd"/>
      <w:r w:rsidR="00324D48" w:rsidRPr="00F2605E">
        <w:rPr>
          <w:b w:val="0"/>
        </w:rPr>
        <w:t xml:space="preserve"> </w:t>
      </w:r>
      <w:proofErr w:type="spellStart"/>
      <w:r w:rsidR="00324D48" w:rsidRPr="00F2605E">
        <w:rPr>
          <w:b w:val="0"/>
        </w:rPr>
        <w:t>hoạt</w:t>
      </w:r>
      <w:proofErr w:type="spellEnd"/>
      <w:r w:rsidR="00324D48" w:rsidRPr="00F2605E">
        <w:rPr>
          <w:b w:val="0"/>
        </w:rPr>
        <w:t xml:space="preserve"> (</w:t>
      </w:r>
      <w:proofErr w:type="spellStart"/>
      <w:r w:rsidR="00324D48" w:rsidRPr="00F2605E">
        <w:rPr>
          <w:b w:val="0"/>
        </w:rPr>
        <w:t>chưa</w:t>
      </w:r>
      <w:proofErr w:type="spellEnd"/>
      <w:r w:rsidR="00324D48" w:rsidRPr="00F2605E">
        <w:rPr>
          <w:b w:val="0"/>
        </w:rPr>
        <w:t xml:space="preserve"> qua </w:t>
      </w:r>
      <w:proofErr w:type="spellStart"/>
      <w:r w:rsidR="00324D48" w:rsidRPr="00F2605E">
        <w:rPr>
          <w:b w:val="0"/>
        </w:rPr>
        <w:t>xử</w:t>
      </w:r>
      <w:proofErr w:type="spellEnd"/>
      <w:r w:rsidR="00324D48" w:rsidRPr="00F2605E">
        <w:rPr>
          <w:b w:val="0"/>
        </w:rPr>
        <w:t xml:space="preserve"> </w:t>
      </w:r>
      <w:proofErr w:type="spellStart"/>
      <w:r w:rsidR="00324D48" w:rsidRPr="00F2605E">
        <w:rPr>
          <w:b w:val="0"/>
        </w:rPr>
        <w:t>lý</w:t>
      </w:r>
      <w:proofErr w:type="spellEnd"/>
      <w:r w:rsidR="00324D48" w:rsidRPr="00F2605E">
        <w:rPr>
          <w:b w:val="0"/>
        </w:rPr>
        <w:t>)</w:t>
      </w:r>
      <w:bookmarkEnd w:id="788"/>
      <w:bookmarkEnd w:id="789"/>
      <w:bookmarkEnd w:id="790"/>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54"/>
        <w:gridCol w:w="1134"/>
        <w:gridCol w:w="1135"/>
        <w:gridCol w:w="1238"/>
        <w:gridCol w:w="1158"/>
        <w:gridCol w:w="2109"/>
      </w:tblGrid>
      <w:tr w:rsidR="00F2605E" w:rsidRPr="00F2605E" w14:paraId="54A5B751" w14:textId="77777777" w:rsidTr="009F42A9">
        <w:tc>
          <w:tcPr>
            <w:tcW w:w="540" w:type="dxa"/>
            <w:vMerge w:val="restart"/>
            <w:shd w:val="clear" w:color="auto" w:fill="auto"/>
            <w:vAlign w:val="center"/>
          </w:tcPr>
          <w:p w14:paraId="73744A69" w14:textId="77777777" w:rsidR="00324D48" w:rsidRPr="00F2605E" w:rsidRDefault="00324D48" w:rsidP="001D0414">
            <w:pPr>
              <w:spacing w:before="80" w:after="80" w:line="240" w:lineRule="auto"/>
              <w:jc w:val="center"/>
              <w:rPr>
                <w:rFonts w:cs="Times New Roman"/>
                <w:b/>
                <w:szCs w:val="26"/>
              </w:rPr>
            </w:pPr>
            <w:proofErr w:type="spellStart"/>
            <w:r w:rsidRPr="00F2605E">
              <w:rPr>
                <w:rFonts w:cs="Times New Roman"/>
                <w:b/>
                <w:szCs w:val="26"/>
              </w:rPr>
              <w:t>Stt</w:t>
            </w:r>
            <w:proofErr w:type="spellEnd"/>
          </w:p>
        </w:tc>
        <w:tc>
          <w:tcPr>
            <w:tcW w:w="2154" w:type="dxa"/>
            <w:vMerge w:val="restart"/>
            <w:shd w:val="clear" w:color="auto" w:fill="auto"/>
            <w:vAlign w:val="center"/>
          </w:tcPr>
          <w:p w14:paraId="4F578552" w14:textId="77777777" w:rsidR="00324D48" w:rsidRPr="00F2605E" w:rsidRDefault="00324D48" w:rsidP="001D0414">
            <w:pPr>
              <w:spacing w:before="80" w:after="80" w:line="240" w:lineRule="auto"/>
              <w:jc w:val="center"/>
              <w:rPr>
                <w:rFonts w:cs="Times New Roman"/>
                <w:b/>
                <w:szCs w:val="26"/>
              </w:rPr>
            </w:pPr>
            <w:r w:rsidRPr="00F2605E">
              <w:rPr>
                <w:rFonts w:cs="Times New Roman"/>
                <w:b/>
                <w:szCs w:val="26"/>
              </w:rPr>
              <w:t xml:space="preserve">Các </w:t>
            </w:r>
            <w:proofErr w:type="spellStart"/>
            <w:r w:rsidRPr="00F2605E">
              <w:rPr>
                <w:rFonts w:cs="Times New Roman"/>
                <w:b/>
                <w:szCs w:val="26"/>
              </w:rPr>
              <w:t>chỉ</w:t>
            </w:r>
            <w:proofErr w:type="spellEnd"/>
            <w:r w:rsidRPr="00F2605E">
              <w:rPr>
                <w:rFonts w:cs="Times New Roman"/>
                <w:b/>
                <w:szCs w:val="26"/>
              </w:rPr>
              <w:t xml:space="preserve"> </w:t>
            </w:r>
            <w:proofErr w:type="spellStart"/>
            <w:r w:rsidRPr="00F2605E">
              <w:rPr>
                <w:rFonts w:cs="Times New Roman"/>
                <w:b/>
                <w:szCs w:val="26"/>
              </w:rPr>
              <w:t>tiêu</w:t>
            </w:r>
            <w:proofErr w:type="spellEnd"/>
          </w:p>
        </w:tc>
        <w:tc>
          <w:tcPr>
            <w:tcW w:w="1134" w:type="dxa"/>
            <w:vMerge w:val="restart"/>
            <w:shd w:val="clear" w:color="auto" w:fill="auto"/>
            <w:vAlign w:val="center"/>
          </w:tcPr>
          <w:p w14:paraId="6BA27945" w14:textId="77777777" w:rsidR="00324D48" w:rsidRPr="00F2605E" w:rsidRDefault="00324D48" w:rsidP="001D0414">
            <w:pPr>
              <w:spacing w:before="80" w:after="80" w:line="240" w:lineRule="auto"/>
              <w:jc w:val="center"/>
              <w:rPr>
                <w:rFonts w:cs="Times New Roman"/>
                <w:b/>
                <w:szCs w:val="26"/>
              </w:rPr>
            </w:pPr>
            <w:proofErr w:type="spellStart"/>
            <w:r w:rsidRPr="00F2605E">
              <w:rPr>
                <w:rFonts w:cs="Times New Roman"/>
                <w:b/>
                <w:szCs w:val="26"/>
              </w:rPr>
              <w:t>Đơn</w:t>
            </w:r>
            <w:proofErr w:type="spellEnd"/>
            <w:r w:rsidRPr="00F2605E">
              <w:rPr>
                <w:rFonts w:cs="Times New Roman"/>
                <w:b/>
                <w:szCs w:val="26"/>
              </w:rPr>
              <w:t xml:space="preserve"> </w:t>
            </w:r>
            <w:proofErr w:type="spellStart"/>
            <w:r w:rsidRPr="00F2605E">
              <w:rPr>
                <w:rFonts w:cs="Times New Roman"/>
                <w:b/>
                <w:szCs w:val="26"/>
              </w:rPr>
              <w:t>vị</w:t>
            </w:r>
            <w:proofErr w:type="spellEnd"/>
          </w:p>
        </w:tc>
        <w:tc>
          <w:tcPr>
            <w:tcW w:w="3531" w:type="dxa"/>
            <w:gridSpan w:val="3"/>
            <w:tcBorders>
              <w:bottom w:val="single" w:sz="4" w:space="0" w:color="auto"/>
            </w:tcBorders>
            <w:shd w:val="clear" w:color="auto" w:fill="auto"/>
            <w:vAlign w:val="center"/>
          </w:tcPr>
          <w:p w14:paraId="53134E24" w14:textId="77777777" w:rsidR="00324D48" w:rsidRPr="00F2605E" w:rsidRDefault="00324D48" w:rsidP="001D0414">
            <w:pPr>
              <w:spacing w:before="80" w:after="80" w:line="240" w:lineRule="auto"/>
              <w:jc w:val="center"/>
              <w:rPr>
                <w:rFonts w:cs="Times New Roman"/>
                <w:b/>
                <w:szCs w:val="26"/>
              </w:rPr>
            </w:pPr>
            <w:proofErr w:type="spellStart"/>
            <w:r w:rsidRPr="00F2605E">
              <w:rPr>
                <w:rFonts w:cs="Times New Roman"/>
                <w:b/>
                <w:szCs w:val="26"/>
              </w:rPr>
              <w:t>Nồng</w:t>
            </w:r>
            <w:proofErr w:type="spellEnd"/>
            <w:r w:rsidRPr="00F2605E">
              <w:rPr>
                <w:rFonts w:cs="Times New Roman"/>
                <w:b/>
                <w:szCs w:val="26"/>
              </w:rPr>
              <w:t xml:space="preserve"> </w:t>
            </w:r>
            <w:proofErr w:type="spellStart"/>
            <w:r w:rsidRPr="00F2605E">
              <w:rPr>
                <w:rFonts w:cs="Times New Roman"/>
                <w:b/>
                <w:szCs w:val="26"/>
              </w:rPr>
              <w:t>độ</w:t>
            </w:r>
            <w:proofErr w:type="spellEnd"/>
          </w:p>
        </w:tc>
        <w:tc>
          <w:tcPr>
            <w:tcW w:w="2109" w:type="dxa"/>
            <w:vMerge w:val="restart"/>
            <w:shd w:val="clear" w:color="auto" w:fill="auto"/>
            <w:vAlign w:val="center"/>
          </w:tcPr>
          <w:p w14:paraId="26A9A182" w14:textId="74D264EF" w:rsidR="00324D48" w:rsidRPr="00F2605E" w:rsidRDefault="00324D48" w:rsidP="00EA3BA3">
            <w:pPr>
              <w:spacing w:before="80" w:after="80" w:line="240" w:lineRule="auto"/>
              <w:jc w:val="center"/>
              <w:rPr>
                <w:rFonts w:cs="Times New Roman"/>
                <w:b/>
                <w:szCs w:val="26"/>
              </w:rPr>
            </w:pPr>
            <w:r w:rsidRPr="00F2605E">
              <w:rPr>
                <w:rFonts w:cs="Times New Roman"/>
                <w:b/>
                <w:szCs w:val="26"/>
              </w:rPr>
              <w:t>QCVN 14:2008/BTNMT</w:t>
            </w:r>
            <w:r w:rsidRPr="00F2605E">
              <w:rPr>
                <w:rFonts w:cs="Times New Roman"/>
                <w:b/>
                <w:szCs w:val="26"/>
              </w:rPr>
              <w:br/>
            </w:r>
            <w:proofErr w:type="spellStart"/>
            <w:r w:rsidRPr="00F2605E">
              <w:rPr>
                <w:rFonts w:cs="Times New Roman"/>
                <w:b/>
                <w:szCs w:val="26"/>
              </w:rPr>
              <w:t>Cột</w:t>
            </w:r>
            <w:proofErr w:type="spellEnd"/>
            <w:r w:rsidRPr="00F2605E">
              <w:rPr>
                <w:rFonts w:cs="Times New Roman"/>
                <w:b/>
                <w:szCs w:val="26"/>
              </w:rPr>
              <w:t xml:space="preserve"> B</w:t>
            </w:r>
            <w:r w:rsidR="00EA3BA3" w:rsidRPr="00F2605E">
              <w:rPr>
                <w:rFonts w:cs="Times New Roman"/>
                <w:b/>
                <w:szCs w:val="26"/>
              </w:rPr>
              <w:t xml:space="preserve"> </w:t>
            </w:r>
          </w:p>
        </w:tc>
      </w:tr>
      <w:tr w:rsidR="00F2605E" w:rsidRPr="00F2605E" w14:paraId="378F9AA9" w14:textId="77777777" w:rsidTr="009F42A9">
        <w:tc>
          <w:tcPr>
            <w:tcW w:w="540" w:type="dxa"/>
            <w:vMerge/>
            <w:shd w:val="clear" w:color="auto" w:fill="E6E6E6"/>
            <w:vAlign w:val="center"/>
          </w:tcPr>
          <w:p w14:paraId="74767604" w14:textId="77777777" w:rsidR="00324D48" w:rsidRPr="00F2605E" w:rsidRDefault="00324D48" w:rsidP="001D0414">
            <w:pPr>
              <w:spacing w:before="80" w:after="80" w:line="240" w:lineRule="auto"/>
              <w:jc w:val="center"/>
              <w:rPr>
                <w:rFonts w:cs="Times New Roman"/>
                <w:b/>
                <w:szCs w:val="26"/>
              </w:rPr>
            </w:pPr>
          </w:p>
        </w:tc>
        <w:tc>
          <w:tcPr>
            <w:tcW w:w="2154" w:type="dxa"/>
            <w:vMerge/>
            <w:shd w:val="clear" w:color="auto" w:fill="E6E6E6"/>
            <w:vAlign w:val="center"/>
          </w:tcPr>
          <w:p w14:paraId="7F9A5E40" w14:textId="77777777" w:rsidR="00324D48" w:rsidRPr="00F2605E" w:rsidRDefault="00324D48" w:rsidP="001D0414">
            <w:pPr>
              <w:spacing w:before="80" w:after="80" w:line="240" w:lineRule="auto"/>
              <w:jc w:val="center"/>
              <w:rPr>
                <w:rFonts w:cs="Times New Roman"/>
                <w:b/>
                <w:szCs w:val="26"/>
              </w:rPr>
            </w:pPr>
          </w:p>
        </w:tc>
        <w:tc>
          <w:tcPr>
            <w:tcW w:w="1134" w:type="dxa"/>
            <w:vMerge/>
            <w:shd w:val="clear" w:color="auto" w:fill="E6E6E6"/>
            <w:vAlign w:val="center"/>
          </w:tcPr>
          <w:p w14:paraId="601EC58B" w14:textId="77777777" w:rsidR="00324D48" w:rsidRPr="00F2605E" w:rsidRDefault="00324D48" w:rsidP="001D0414">
            <w:pPr>
              <w:spacing w:before="80" w:after="80" w:line="240" w:lineRule="auto"/>
              <w:jc w:val="center"/>
              <w:rPr>
                <w:rFonts w:cs="Times New Roman"/>
                <w:b/>
                <w:szCs w:val="26"/>
              </w:rPr>
            </w:pPr>
          </w:p>
        </w:tc>
        <w:tc>
          <w:tcPr>
            <w:tcW w:w="1135" w:type="dxa"/>
            <w:shd w:val="clear" w:color="auto" w:fill="auto"/>
            <w:vAlign w:val="center"/>
          </w:tcPr>
          <w:p w14:paraId="178D4EEC" w14:textId="77777777" w:rsidR="00324D48" w:rsidRPr="00F2605E" w:rsidRDefault="00324D48" w:rsidP="001D0414">
            <w:pPr>
              <w:spacing w:before="80" w:after="80" w:line="240" w:lineRule="auto"/>
              <w:jc w:val="center"/>
              <w:rPr>
                <w:rFonts w:cs="Times New Roman"/>
                <w:b/>
                <w:szCs w:val="26"/>
              </w:rPr>
            </w:pPr>
            <w:proofErr w:type="spellStart"/>
            <w:r w:rsidRPr="00F2605E">
              <w:rPr>
                <w:rFonts w:cs="Times New Roman"/>
                <w:b/>
                <w:szCs w:val="26"/>
              </w:rPr>
              <w:t>Nhẹ</w:t>
            </w:r>
            <w:proofErr w:type="spellEnd"/>
          </w:p>
        </w:tc>
        <w:tc>
          <w:tcPr>
            <w:tcW w:w="1238" w:type="dxa"/>
            <w:shd w:val="clear" w:color="auto" w:fill="auto"/>
            <w:vAlign w:val="center"/>
          </w:tcPr>
          <w:p w14:paraId="23197D04" w14:textId="77777777" w:rsidR="00324D48" w:rsidRPr="00F2605E" w:rsidRDefault="00324D48" w:rsidP="001D0414">
            <w:pPr>
              <w:spacing w:before="80" w:after="80" w:line="240" w:lineRule="auto"/>
              <w:ind w:left="-31" w:right="-117"/>
              <w:jc w:val="center"/>
              <w:rPr>
                <w:rFonts w:cs="Times New Roman"/>
                <w:b/>
                <w:szCs w:val="26"/>
              </w:rPr>
            </w:pPr>
            <w:r w:rsidRPr="00F2605E">
              <w:rPr>
                <w:rFonts w:cs="Times New Roman"/>
                <w:b/>
                <w:szCs w:val="26"/>
              </w:rPr>
              <w:t xml:space="preserve">Trung </w:t>
            </w:r>
            <w:proofErr w:type="spellStart"/>
            <w:r w:rsidRPr="00F2605E">
              <w:rPr>
                <w:rFonts w:cs="Times New Roman"/>
                <w:b/>
                <w:szCs w:val="26"/>
              </w:rPr>
              <w:t>bình</w:t>
            </w:r>
            <w:proofErr w:type="spellEnd"/>
          </w:p>
        </w:tc>
        <w:tc>
          <w:tcPr>
            <w:tcW w:w="1158" w:type="dxa"/>
            <w:shd w:val="clear" w:color="auto" w:fill="auto"/>
            <w:vAlign w:val="center"/>
          </w:tcPr>
          <w:p w14:paraId="23DDCEA8" w14:textId="77777777" w:rsidR="00324D48" w:rsidRPr="00F2605E" w:rsidRDefault="00324D48" w:rsidP="001D0414">
            <w:pPr>
              <w:spacing w:before="80" w:after="80" w:line="240" w:lineRule="auto"/>
              <w:jc w:val="center"/>
              <w:rPr>
                <w:rFonts w:cs="Times New Roman"/>
                <w:b/>
                <w:szCs w:val="26"/>
              </w:rPr>
            </w:pPr>
            <w:proofErr w:type="spellStart"/>
            <w:r w:rsidRPr="00F2605E">
              <w:rPr>
                <w:rFonts w:cs="Times New Roman"/>
                <w:b/>
                <w:szCs w:val="26"/>
              </w:rPr>
              <w:t>Nặng</w:t>
            </w:r>
            <w:proofErr w:type="spellEnd"/>
          </w:p>
        </w:tc>
        <w:tc>
          <w:tcPr>
            <w:tcW w:w="2109" w:type="dxa"/>
            <w:vMerge/>
            <w:shd w:val="clear" w:color="auto" w:fill="E6E6E6"/>
          </w:tcPr>
          <w:p w14:paraId="0F4DD275" w14:textId="77777777" w:rsidR="00324D48" w:rsidRPr="00F2605E" w:rsidRDefault="00324D48" w:rsidP="001D0414">
            <w:pPr>
              <w:spacing w:before="80" w:after="80" w:line="240" w:lineRule="auto"/>
              <w:jc w:val="center"/>
              <w:rPr>
                <w:rFonts w:cs="Times New Roman"/>
                <w:b/>
                <w:szCs w:val="26"/>
              </w:rPr>
            </w:pPr>
          </w:p>
        </w:tc>
      </w:tr>
      <w:tr w:rsidR="00F2605E" w:rsidRPr="00F2605E" w14:paraId="35C48F7B" w14:textId="77777777" w:rsidTr="001D0414">
        <w:tc>
          <w:tcPr>
            <w:tcW w:w="540" w:type="dxa"/>
          </w:tcPr>
          <w:p w14:paraId="1B2D1C2A"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w:t>
            </w:r>
          </w:p>
        </w:tc>
        <w:tc>
          <w:tcPr>
            <w:tcW w:w="2154" w:type="dxa"/>
          </w:tcPr>
          <w:p w14:paraId="2C9E37C6"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cộng</w:t>
            </w:r>
            <w:proofErr w:type="spellEnd"/>
          </w:p>
        </w:tc>
        <w:tc>
          <w:tcPr>
            <w:tcW w:w="1134" w:type="dxa"/>
          </w:tcPr>
          <w:p w14:paraId="4CCE6977"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25B0DF76"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350</w:t>
            </w:r>
          </w:p>
        </w:tc>
        <w:tc>
          <w:tcPr>
            <w:tcW w:w="1238" w:type="dxa"/>
          </w:tcPr>
          <w:p w14:paraId="0D79748F"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720</w:t>
            </w:r>
          </w:p>
        </w:tc>
        <w:tc>
          <w:tcPr>
            <w:tcW w:w="1158" w:type="dxa"/>
          </w:tcPr>
          <w:p w14:paraId="07793864"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1.200</w:t>
            </w:r>
          </w:p>
        </w:tc>
        <w:tc>
          <w:tcPr>
            <w:tcW w:w="2109" w:type="dxa"/>
          </w:tcPr>
          <w:p w14:paraId="50750EC6" w14:textId="0AE26409" w:rsidR="00324D48" w:rsidRPr="00F2605E" w:rsidRDefault="00324D48" w:rsidP="00EA3BA3">
            <w:pPr>
              <w:spacing w:before="80" w:after="80" w:line="240" w:lineRule="auto"/>
              <w:jc w:val="center"/>
              <w:rPr>
                <w:rFonts w:cs="Times New Roman"/>
                <w:szCs w:val="26"/>
              </w:rPr>
            </w:pPr>
            <w:r w:rsidRPr="00F2605E">
              <w:rPr>
                <w:rFonts w:cs="Times New Roman"/>
                <w:szCs w:val="26"/>
              </w:rPr>
              <w:t>1100</w:t>
            </w:r>
            <w:r w:rsidR="00656D4C" w:rsidRPr="00F2605E">
              <w:rPr>
                <w:rFonts w:cs="Times New Roman"/>
                <w:szCs w:val="26"/>
              </w:rPr>
              <w:t xml:space="preserve"> </w:t>
            </w:r>
          </w:p>
        </w:tc>
      </w:tr>
      <w:tr w:rsidR="00F2605E" w:rsidRPr="00F2605E" w14:paraId="0C650CAE" w14:textId="77777777" w:rsidTr="001D0414">
        <w:tc>
          <w:tcPr>
            <w:tcW w:w="540" w:type="dxa"/>
          </w:tcPr>
          <w:p w14:paraId="50C13B72"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w:t>
            </w:r>
          </w:p>
        </w:tc>
        <w:tc>
          <w:tcPr>
            <w:tcW w:w="2154" w:type="dxa"/>
          </w:tcPr>
          <w:p w14:paraId="2012757C"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hòa</w:t>
            </w:r>
            <w:proofErr w:type="spellEnd"/>
            <w:r w:rsidRPr="00F2605E">
              <w:rPr>
                <w:rFonts w:cs="Times New Roman"/>
                <w:szCs w:val="26"/>
              </w:rPr>
              <w:t xml:space="preserve"> tan</w:t>
            </w:r>
          </w:p>
        </w:tc>
        <w:tc>
          <w:tcPr>
            <w:tcW w:w="1134" w:type="dxa"/>
          </w:tcPr>
          <w:p w14:paraId="7F31CD31"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3499C504"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250</w:t>
            </w:r>
          </w:p>
        </w:tc>
        <w:tc>
          <w:tcPr>
            <w:tcW w:w="1238" w:type="dxa"/>
          </w:tcPr>
          <w:p w14:paraId="0A27F9CE"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500</w:t>
            </w:r>
          </w:p>
        </w:tc>
        <w:tc>
          <w:tcPr>
            <w:tcW w:w="1158" w:type="dxa"/>
          </w:tcPr>
          <w:p w14:paraId="3AA71506"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850</w:t>
            </w:r>
          </w:p>
        </w:tc>
        <w:tc>
          <w:tcPr>
            <w:tcW w:w="2109" w:type="dxa"/>
          </w:tcPr>
          <w:p w14:paraId="36DE6212"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1000</w:t>
            </w:r>
          </w:p>
        </w:tc>
      </w:tr>
      <w:tr w:rsidR="00F2605E" w:rsidRPr="00F2605E" w14:paraId="044ADAC7" w14:textId="77777777" w:rsidTr="001D0414">
        <w:tc>
          <w:tcPr>
            <w:tcW w:w="540" w:type="dxa"/>
          </w:tcPr>
          <w:p w14:paraId="1BA4354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w:t>
            </w:r>
          </w:p>
        </w:tc>
        <w:tc>
          <w:tcPr>
            <w:tcW w:w="2154" w:type="dxa"/>
          </w:tcPr>
          <w:p w14:paraId="059C6B8A"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p>
        </w:tc>
        <w:tc>
          <w:tcPr>
            <w:tcW w:w="1134" w:type="dxa"/>
          </w:tcPr>
          <w:p w14:paraId="5CD64DF2"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24791B53"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100</w:t>
            </w:r>
          </w:p>
        </w:tc>
        <w:tc>
          <w:tcPr>
            <w:tcW w:w="1238" w:type="dxa"/>
          </w:tcPr>
          <w:p w14:paraId="551A13E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220</w:t>
            </w:r>
          </w:p>
        </w:tc>
        <w:tc>
          <w:tcPr>
            <w:tcW w:w="1158" w:type="dxa"/>
          </w:tcPr>
          <w:p w14:paraId="647A22BD"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350</w:t>
            </w:r>
          </w:p>
        </w:tc>
        <w:tc>
          <w:tcPr>
            <w:tcW w:w="2109" w:type="dxa"/>
          </w:tcPr>
          <w:p w14:paraId="3C9391BD"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100</w:t>
            </w:r>
          </w:p>
        </w:tc>
      </w:tr>
      <w:tr w:rsidR="00F2605E" w:rsidRPr="00F2605E" w14:paraId="0452903C" w14:textId="77777777" w:rsidTr="001D0414">
        <w:tc>
          <w:tcPr>
            <w:tcW w:w="540" w:type="dxa"/>
          </w:tcPr>
          <w:p w14:paraId="46B7B2F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4</w:t>
            </w:r>
          </w:p>
        </w:tc>
        <w:tc>
          <w:tcPr>
            <w:tcW w:w="2154" w:type="dxa"/>
          </w:tcPr>
          <w:p w14:paraId="1059DA85"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BOD</w:t>
            </w:r>
            <w:r w:rsidRPr="00F2605E">
              <w:rPr>
                <w:rFonts w:cs="Times New Roman"/>
                <w:szCs w:val="26"/>
                <w:vertAlign w:val="subscript"/>
              </w:rPr>
              <w:t>5</w:t>
            </w:r>
          </w:p>
        </w:tc>
        <w:tc>
          <w:tcPr>
            <w:tcW w:w="1134" w:type="dxa"/>
          </w:tcPr>
          <w:p w14:paraId="6220CE8C"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1FA0AD7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110</w:t>
            </w:r>
          </w:p>
        </w:tc>
        <w:tc>
          <w:tcPr>
            <w:tcW w:w="1238" w:type="dxa"/>
          </w:tcPr>
          <w:p w14:paraId="722BC1E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220</w:t>
            </w:r>
          </w:p>
        </w:tc>
        <w:tc>
          <w:tcPr>
            <w:tcW w:w="1158" w:type="dxa"/>
          </w:tcPr>
          <w:p w14:paraId="13BB0860"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400</w:t>
            </w:r>
          </w:p>
        </w:tc>
        <w:tc>
          <w:tcPr>
            <w:tcW w:w="2109" w:type="dxa"/>
          </w:tcPr>
          <w:p w14:paraId="093D00C1"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w:t>
            </w:r>
          </w:p>
        </w:tc>
      </w:tr>
      <w:tr w:rsidR="00F2605E" w:rsidRPr="00F2605E" w14:paraId="16F7174D" w14:textId="77777777" w:rsidTr="001D0414">
        <w:tc>
          <w:tcPr>
            <w:tcW w:w="540" w:type="dxa"/>
          </w:tcPr>
          <w:p w14:paraId="6E73F00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w:t>
            </w:r>
          </w:p>
        </w:tc>
        <w:tc>
          <w:tcPr>
            <w:tcW w:w="2154" w:type="dxa"/>
          </w:tcPr>
          <w:p w14:paraId="70CC89D8"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COD</w:t>
            </w:r>
          </w:p>
        </w:tc>
        <w:tc>
          <w:tcPr>
            <w:tcW w:w="1134" w:type="dxa"/>
          </w:tcPr>
          <w:p w14:paraId="71D117FB"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7D91E367"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250</w:t>
            </w:r>
          </w:p>
        </w:tc>
        <w:tc>
          <w:tcPr>
            <w:tcW w:w="1238" w:type="dxa"/>
          </w:tcPr>
          <w:p w14:paraId="60CDE3EC"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500</w:t>
            </w:r>
          </w:p>
        </w:tc>
        <w:tc>
          <w:tcPr>
            <w:tcW w:w="1158" w:type="dxa"/>
          </w:tcPr>
          <w:p w14:paraId="55ADB82A"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1.000</w:t>
            </w:r>
          </w:p>
        </w:tc>
        <w:tc>
          <w:tcPr>
            <w:tcW w:w="2109" w:type="dxa"/>
          </w:tcPr>
          <w:p w14:paraId="047EFE86"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w:t>
            </w:r>
          </w:p>
        </w:tc>
      </w:tr>
      <w:tr w:rsidR="00F2605E" w:rsidRPr="00F2605E" w14:paraId="35CD841C" w14:textId="77777777" w:rsidTr="001D0414">
        <w:tc>
          <w:tcPr>
            <w:tcW w:w="540" w:type="dxa"/>
          </w:tcPr>
          <w:p w14:paraId="2045966D"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6</w:t>
            </w:r>
          </w:p>
        </w:tc>
        <w:tc>
          <w:tcPr>
            <w:tcW w:w="2154" w:type="dxa"/>
          </w:tcPr>
          <w:p w14:paraId="28A8A8F1"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N</w:t>
            </w:r>
          </w:p>
          <w:p w14:paraId="6965FB1E"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 xml:space="preserve">N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p>
          <w:p w14:paraId="085F9860"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Amonia</w:t>
            </w:r>
            <w:proofErr w:type="spellEnd"/>
            <w:r w:rsidRPr="00F2605E">
              <w:rPr>
                <w:rFonts w:cs="Times New Roman"/>
                <w:szCs w:val="26"/>
              </w:rPr>
              <w:t xml:space="preserve"> </w:t>
            </w:r>
            <w:proofErr w:type="spellStart"/>
            <w:r w:rsidRPr="00F2605E">
              <w:rPr>
                <w:rFonts w:cs="Times New Roman"/>
                <w:szCs w:val="26"/>
              </w:rPr>
              <w:t>tự</w:t>
            </w:r>
            <w:proofErr w:type="spellEnd"/>
            <w:r w:rsidRPr="00F2605E">
              <w:rPr>
                <w:rFonts w:cs="Times New Roman"/>
                <w:szCs w:val="26"/>
              </w:rPr>
              <w:t xml:space="preserve"> do</w:t>
            </w:r>
          </w:p>
        </w:tc>
        <w:tc>
          <w:tcPr>
            <w:tcW w:w="1134" w:type="dxa"/>
          </w:tcPr>
          <w:p w14:paraId="5665529F"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p w14:paraId="081F7D00"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p w14:paraId="3B0B174E"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3389EEEB"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20</w:t>
            </w:r>
          </w:p>
          <w:p w14:paraId="4D9F703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8</w:t>
            </w:r>
          </w:p>
          <w:p w14:paraId="78A07BFD"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12</w:t>
            </w:r>
          </w:p>
        </w:tc>
        <w:tc>
          <w:tcPr>
            <w:tcW w:w="1238" w:type="dxa"/>
          </w:tcPr>
          <w:p w14:paraId="3FC197D7"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40</w:t>
            </w:r>
          </w:p>
          <w:p w14:paraId="00EAE18F"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15</w:t>
            </w:r>
          </w:p>
          <w:p w14:paraId="4DDBE53E"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25</w:t>
            </w:r>
          </w:p>
        </w:tc>
        <w:tc>
          <w:tcPr>
            <w:tcW w:w="1158" w:type="dxa"/>
          </w:tcPr>
          <w:p w14:paraId="07F66181"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85</w:t>
            </w:r>
          </w:p>
          <w:p w14:paraId="120758F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35</w:t>
            </w:r>
          </w:p>
          <w:p w14:paraId="3EED0A6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w:t>
            </w:r>
          </w:p>
        </w:tc>
        <w:tc>
          <w:tcPr>
            <w:tcW w:w="2109" w:type="dxa"/>
          </w:tcPr>
          <w:p w14:paraId="26B4988A" w14:textId="5AB5C8BA" w:rsidR="00324D48" w:rsidRPr="00F2605E" w:rsidRDefault="00324D48" w:rsidP="001D0414">
            <w:pPr>
              <w:spacing w:before="80" w:after="80" w:line="240" w:lineRule="auto"/>
              <w:jc w:val="center"/>
              <w:rPr>
                <w:rFonts w:cs="Times New Roman"/>
                <w:szCs w:val="26"/>
              </w:rPr>
            </w:pPr>
            <w:r w:rsidRPr="00F2605E">
              <w:rPr>
                <w:rFonts w:cs="Times New Roman"/>
                <w:szCs w:val="26"/>
              </w:rPr>
              <w:t>60</w:t>
            </w:r>
            <w:r w:rsidR="00656D4C" w:rsidRPr="00F2605E">
              <w:rPr>
                <w:rFonts w:cs="Times New Roman"/>
                <w:szCs w:val="26"/>
              </w:rPr>
              <w:t xml:space="preserve"> </w:t>
            </w:r>
          </w:p>
          <w:p w14:paraId="794CA36C"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w:t>
            </w:r>
          </w:p>
          <w:p w14:paraId="0C265668"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w:t>
            </w:r>
          </w:p>
        </w:tc>
      </w:tr>
      <w:tr w:rsidR="00F2605E" w:rsidRPr="00F2605E" w14:paraId="3CDEC96F" w14:textId="77777777" w:rsidTr="001D0414">
        <w:tc>
          <w:tcPr>
            <w:tcW w:w="540" w:type="dxa"/>
          </w:tcPr>
          <w:p w14:paraId="2852061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7</w:t>
            </w:r>
          </w:p>
        </w:tc>
        <w:tc>
          <w:tcPr>
            <w:tcW w:w="2154" w:type="dxa"/>
          </w:tcPr>
          <w:p w14:paraId="6DC01A49" w14:textId="77777777" w:rsidR="00324D48" w:rsidRPr="00F2605E" w:rsidRDefault="00324D48" w:rsidP="009D5010">
            <w:pPr>
              <w:spacing w:before="80" w:after="80" w:line="240" w:lineRule="auto"/>
              <w:ind w:left="-97" w:right="-114" w:firstLine="45"/>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P</w:t>
            </w:r>
          </w:p>
          <w:p w14:paraId="7DBD475F"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 xml:space="preserve">P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p>
          <w:p w14:paraId="6167F43B"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 xml:space="preserve">P </w:t>
            </w:r>
            <w:proofErr w:type="spellStart"/>
            <w:r w:rsidRPr="00F2605E">
              <w:rPr>
                <w:rFonts w:cs="Times New Roman"/>
                <w:szCs w:val="26"/>
              </w:rPr>
              <w:t>vô</w:t>
            </w:r>
            <w:proofErr w:type="spellEnd"/>
            <w:r w:rsidRPr="00F2605E">
              <w:rPr>
                <w:rFonts w:cs="Times New Roman"/>
                <w:szCs w:val="26"/>
              </w:rPr>
              <w:t xml:space="preserve"> </w:t>
            </w:r>
            <w:proofErr w:type="spellStart"/>
            <w:r w:rsidRPr="00F2605E">
              <w:rPr>
                <w:rFonts w:cs="Times New Roman"/>
                <w:szCs w:val="26"/>
              </w:rPr>
              <w:t>cơ</w:t>
            </w:r>
            <w:proofErr w:type="spellEnd"/>
          </w:p>
        </w:tc>
        <w:tc>
          <w:tcPr>
            <w:tcW w:w="1134" w:type="dxa"/>
          </w:tcPr>
          <w:p w14:paraId="6C116AD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p w14:paraId="733D0ADA"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p w14:paraId="07D64F80"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mg/l</w:t>
            </w:r>
          </w:p>
        </w:tc>
        <w:tc>
          <w:tcPr>
            <w:tcW w:w="1135" w:type="dxa"/>
          </w:tcPr>
          <w:p w14:paraId="43B4902E"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4</w:t>
            </w:r>
          </w:p>
          <w:p w14:paraId="010C14C6"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w:t>
            </w:r>
          </w:p>
          <w:p w14:paraId="47859E2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w:t>
            </w:r>
          </w:p>
        </w:tc>
        <w:tc>
          <w:tcPr>
            <w:tcW w:w="1238" w:type="dxa"/>
          </w:tcPr>
          <w:p w14:paraId="6C116781"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8</w:t>
            </w:r>
          </w:p>
          <w:p w14:paraId="72BCB8A5"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3</w:t>
            </w:r>
          </w:p>
          <w:p w14:paraId="4D048AA7"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w:t>
            </w:r>
          </w:p>
        </w:tc>
        <w:tc>
          <w:tcPr>
            <w:tcW w:w="1158" w:type="dxa"/>
          </w:tcPr>
          <w:p w14:paraId="4247F41F"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15</w:t>
            </w:r>
          </w:p>
          <w:p w14:paraId="5D6D1FBA"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w:t>
            </w:r>
          </w:p>
          <w:p w14:paraId="3E6713F0"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w:t>
            </w:r>
          </w:p>
        </w:tc>
        <w:tc>
          <w:tcPr>
            <w:tcW w:w="2109" w:type="dxa"/>
          </w:tcPr>
          <w:p w14:paraId="1374B136" w14:textId="739B6139" w:rsidR="00324D48" w:rsidRPr="00F2605E" w:rsidRDefault="00324D48" w:rsidP="001D0414">
            <w:pPr>
              <w:spacing w:before="80" w:after="80" w:line="240" w:lineRule="auto"/>
              <w:jc w:val="center"/>
              <w:rPr>
                <w:rFonts w:cs="Times New Roman"/>
                <w:szCs w:val="26"/>
              </w:rPr>
            </w:pPr>
            <w:r w:rsidRPr="00F2605E">
              <w:rPr>
                <w:rFonts w:cs="Times New Roman"/>
                <w:szCs w:val="26"/>
              </w:rPr>
              <w:t>10</w:t>
            </w:r>
            <w:r w:rsidR="00656D4C" w:rsidRPr="00F2605E">
              <w:rPr>
                <w:rFonts w:cs="Times New Roman"/>
                <w:szCs w:val="26"/>
              </w:rPr>
              <w:t xml:space="preserve"> </w:t>
            </w:r>
          </w:p>
          <w:p w14:paraId="7EBF21FB"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w:t>
            </w:r>
          </w:p>
          <w:p w14:paraId="05879153"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w:t>
            </w:r>
          </w:p>
        </w:tc>
      </w:tr>
      <w:tr w:rsidR="00F2605E" w:rsidRPr="00F2605E" w14:paraId="76E378DD" w14:textId="77777777" w:rsidTr="001D0414">
        <w:tc>
          <w:tcPr>
            <w:tcW w:w="540" w:type="dxa"/>
          </w:tcPr>
          <w:p w14:paraId="49E28E93"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8</w:t>
            </w:r>
          </w:p>
        </w:tc>
        <w:tc>
          <w:tcPr>
            <w:tcW w:w="2154" w:type="dxa"/>
          </w:tcPr>
          <w:p w14:paraId="138482C9" w14:textId="77777777" w:rsidR="00324D48" w:rsidRPr="00F2605E" w:rsidRDefault="00324D48" w:rsidP="009D5010">
            <w:pPr>
              <w:spacing w:before="80" w:after="80" w:line="240" w:lineRule="auto"/>
              <w:ind w:left="-97" w:right="-114" w:firstLine="45"/>
              <w:rPr>
                <w:rFonts w:cs="Times New Roman"/>
                <w:szCs w:val="26"/>
              </w:rPr>
            </w:pPr>
            <w:r w:rsidRPr="00F2605E">
              <w:rPr>
                <w:rFonts w:cs="Times New Roman"/>
                <w:szCs w:val="26"/>
              </w:rPr>
              <w:t>Coliform</w:t>
            </w:r>
          </w:p>
        </w:tc>
        <w:tc>
          <w:tcPr>
            <w:tcW w:w="1134" w:type="dxa"/>
          </w:tcPr>
          <w:p w14:paraId="5D9A0347" w14:textId="77777777" w:rsidR="00324D48" w:rsidRPr="00F2605E" w:rsidRDefault="00324D48" w:rsidP="001D0414">
            <w:pPr>
              <w:spacing w:before="80" w:after="80" w:line="240" w:lineRule="auto"/>
              <w:ind w:left="-102" w:right="-150"/>
              <w:jc w:val="center"/>
              <w:rPr>
                <w:rFonts w:cs="Times New Roman"/>
                <w:szCs w:val="26"/>
              </w:rPr>
            </w:pPr>
            <w:r w:rsidRPr="00F2605E">
              <w:rPr>
                <w:rFonts w:cs="Times New Roman"/>
                <w:szCs w:val="26"/>
              </w:rPr>
              <w:t>MPN/100ml</w:t>
            </w:r>
          </w:p>
        </w:tc>
        <w:tc>
          <w:tcPr>
            <w:tcW w:w="1135" w:type="dxa"/>
          </w:tcPr>
          <w:p w14:paraId="787CA5B6"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w:t>
            </w:r>
            <w:r w:rsidRPr="00F2605E">
              <w:rPr>
                <w:rFonts w:cs="Times New Roman"/>
                <w:szCs w:val="26"/>
                <w:vertAlign w:val="superscript"/>
              </w:rPr>
              <w:t>6</w:t>
            </w:r>
            <w:r w:rsidRPr="00F2605E">
              <w:rPr>
                <w:rFonts w:cs="Times New Roman"/>
                <w:szCs w:val="26"/>
              </w:rPr>
              <w:t xml:space="preserve"> - 10</w:t>
            </w:r>
            <w:r w:rsidRPr="00F2605E">
              <w:rPr>
                <w:rFonts w:cs="Times New Roman"/>
                <w:szCs w:val="26"/>
                <w:vertAlign w:val="superscript"/>
              </w:rPr>
              <w:t>7</w:t>
            </w:r>
          </w:p>
        </w:tc>
        <w:tc>
          <w:tcPr>
            <w:tcW w:w="1238" w:type="dxa"/>
          </w:tcPr>
          <w:p w14:paraId="60EE3F09"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10</w:t>
            </w:r>
            <w:r w:rsidRPr="00F2605E">
              <w:rPr>
                <w:rFonts w:cs="Times New Roman"/>
                <w:szCs w:val="26"/>
                <w:vertAlign w:val="superscript"/>
              </w:rPr>
              <w:t>7</w:t>
            </w:r>
            <w:r w:rsidRPr="00F2605E">
              <w:rPr>
                <w:rFonts w:cs="Times New Roman"/>
                <w:szCs w:val="26"/>
              </w:rPr>
              <w:t xml:space="preserve"> – 10</w:t>
            </w:r>
            <w:r w:rsidRPr="00F2605E">
              <w:rPr>
                <w:rFonts w:cs="Times New Roman"/>
                <w:szCs w:val="26"/>
                <w:vertAlign w:val="superscript"/>
              </w:rPr>
              <w:t>8</w:t>
            </w:r>
          </w:p>
        </w:tc>
        <w:tc>
          <w:tcPr>
            <w:tcW w:w="1158" w:type="dxa"/>
          </w:tcPr>
          <w:p w14:paraId="2EF5294B" w14:textId="77777777" w:rsidR="00324D48" w:rsidRPr="00F2605E" w:rsidRDefault="00324D48" w:rsidP="001D0414">
            <w:pPr>
              <w:spacing w:before="80" w:after="80" w:line="240" w:lineRule="auto"/>
              <w:ind w:right="-120"/>
              <w:jc w:val="center"/>
              <w:rPr>
                <w:rFonts w:cs="Times New Roman"/>
                <w:szCs w:val="26"/>
              </w:rPr>
            </w:pPr>
            <w:r w:rsidRPr="00F2605E">
              <w:rPr>
                <w:rFonts w:cs="Times New Roman"/>
                <w:szCs w:val="26"/>
              </w:rPr>
              <w:t>10</w:t>
            </w:r>
            <w:r w:rsidRPr="00F2605E">
              <w:rPr>
                <w:rFonts w:cs="Times New Roman"/>
                <w:szCs w:val="26"/>
                <w:vertAlign w:val="superscript"/>
              </w:rPr>
              <w:t>7</w:t>
            </w:r>
            <w:r w:rsidRPr="00F2605E">
              <w:rPr>
                <w:rFonts w:cs="Times New Roman"/>
                <w:szCs w:val="26"/>
              </w:rPr>
              <w:t xml:space="preserve"> – 10</w:t>
            </w:r>
            <w:r w:rsidRPr="00F2605E">
              <w:rPr>
                <w:rFonts w:cs="Times New Roman"/>
                <w:szCs w:val="26"/>
                <w:vertAlign w:val="superscript"/>
              </w:rPr>
              <w:t>9</w:t>
            </w:r>
          </w:p>
        </w:tc>
        <w:tc>
          <w:tcPr>
            <w:tcW w:w="2109" w:type="dxa"/>
          </w:tcPr>
          <w:p w14:paraId="0E3DE0BD" w14:textId="77777777" w:rsidR="00324D48" w:rsidRPr="00F2605E" w:rsidRDefault="00324D48" w:rsidP="001D0414">
            <w:pPr>
              <w:spacing w:before="80" w:after="80" w:line="240" w:lineRule="auto"/>
              <w:jc w:val="center"/>
              <w:rPr>
                <w:rFonts w:cs="Times New Roman"/>
                <w:szCs w:val="26"/>
              </w:rPr>
            </w:pPr>
            <w:r w:rsidRPr="00F2605E">
              <w:rPr>
                <w:rFonts w:cs="Times New Roman"/>
                <w:szCs w:val="26"/>
              </w:rPr>
              <w:t>5.000</w:t>
            </w:r>
          </w:p>
        </w:tc>
      </w:tr>
    </w:tbl>
    <w:p w14:paraId="0FA0BE0F" w14:textId="77777777" w:rsidR="00324D48" w:rsidRPr="00F2605E" w:rsidRDefault="00324D48" w:rsidP="00324D48">
      <w:pPr>
        <w:tabs>
          <w:tab w:val="num" w:pos="540"/>
          <w:tab w:val="num" w:pos="567"/>
        </w:tabs>
        <w:spacing w:before="120" w:after="120" w:line="288" w:lineRule="auto"/>
        <w:jc w:val="both"/>
        <w:rPr>
          <w:rFonts w:cs="Times New Roman"/>
          <w:i/>
          <w:szCs w:val="26"/>
        </w:rPr>
      </w:pPr>
      <w:r w:rsidRPr="00F2605E">
        <w:rPr>
          <w:rFonts w:cs="Times New Roman"/>
          <w:i/>
          <w:szCs w:val="26"/>
        </w:rPr>
        <w:t>(</w:t>
      </w:r>
      <w:proofErr w:type="spellStart"/>
      <w:r w:rsidRPr="00F2605E">
        <w:rPr>
          <w:rFonts w:cs="Times New Roman"/>
          <w:i/>
          <w:szCs w:val="26"/>
        </w:rPr>
        <w:t>Nguồn</w:t>
      </w:r>
      <w:proofErr w:type="spellEnd"/>
      <w:r w:rsidRPr="00F2605E">
        <w:rPr>
          <w:rFonts w:cs="Times New Roman"/>
          <w:i/>
          <w:szCs w:val="26"/>
        </w:rPr>
        <w:t xml:space="preserve">: </w:t>
      </w:r>
      <w:proofErr w:type="spellStart"/>
      <w:r w:rsidRPr="00F2605E">
        <w:rPr>
          <w:rFonts w:cs="Times New Roman"/>
          <w:i/>
          <w:szCs w:val="26"/>
        </w:rPr>
        <w:t>Xử</w:t>
      </w:r>
      <w:proofErr w:type="spellEnd"/>
      <w:r w:rsidRPr="00F2605E">
        <w:rPr>
          <w:rFonts w:cs="Times New Roman"/>
          <w:i/>
          <w:szCs w:val="26"/>
        </w:rPr>
        <w:t xml:space="preserve"> </w:t>
      </w:r>
      <w:proofErr w:type="spellStart"/>
      <w:r w:rsidRPr="00F2605E">
        <w:rPr>
          <w:rFonts w:cs="Times New Roman"/>
          <w:i/>
          <w:szCs w:val="26"/>
        </w:rPr>
        <w:t>lý</w:t>
      </w:r>
      <w:proofErr w:type="spellEnd"/>
      <w:r w:rsidRPr="00F2605E">
        <w:rPr>
          <w:rFonts w:cs="Times New Roman"/>
          <w:i/>
          <w:szCs w:val="26"/>
        </w:rPr>
        <w:t xml:space="preserve"> </w:t>
      </w:r>
      <w:proofErr w:type="spellStart"/>
      <w:r w:rsidRPr="00F2605E">
        <w:rPr>
          <w:rFonts w:cs="Times New Roman"/>
          <w:i/>
          <w:szCs w:val="26"/>
        </w:rPr>
        <w:t>nước</w:t>
      </w:r>
      <w:proofErr w:type="spellEnd"/>
      <w:r w:rsidRPr="00F2605E">
        <w:rPr>
          <w:rFonts w:cs="Times New Roman"/>
          <w:i/>
          <w:szCs w:val="26"/>
        </w:rPr>
        <w:t xml:space="preserve"> </w:t>
      </w:r>
      <w:proofErr w:type="spellStart"/>
      <w:r w:rsidRPr="00F2605E">
        <w:rPr>
          <w:rFonts w:cs="Times New Roman"/>
          <w:i/>
          <w:szCs w:val="26"/>
        </w:rPr>
        <w:t>thải</w:t>
      </w:r>
      <w:proofErr w:type="spellEnd"/>
      <w:r w:rsidRPr="00F2605E">
        <w:rPr>
          <w:rFonts w:cs="Times New Roman"/>
          <w:i/>
          <w:szCs w:val="26"/>
        </w:rPr>
        <w:t xml:space="preserve"> </w:t>
      </w:r>
      <w:proofErr w:type="spellStart"/>
      <w:r w:rsidRPr="00F2605E">
        <w:rPr>
          <w:rFonts w:cs="Times New Roman"/>
          <w:i/>
          <w:szCs w:val="26"/>
        </w:rPr>
        <w:t>đô</w:t>
      </w:r>
      <w:proofErr w:type="spellEnd"/>
      <w:r w:rsidRPr="00F2605E">
        <w:rPr>
          <w:rFonts w:cs="Times New Roman"/>
          <w:i/>
          <w:szCs w:val="26"/>
        </w:rPr>
        <w:t xml:space="preserve"> </w:t>
      </w:r>
      <w:proofErr w:type="spellStart"/>
      <w:r w:rsidRPr="00F2605E">
        <w:rPr>
          <w:rFonts w:cs="Times New Roman"/>
          <w:i/>
          <w:szCs w:val="26"/>
        </w:rPr>
        <w:t>thị</w:t>
      </w:r>
      <w:proofErr w:type="spellEnd"/>
      <w:r w:rsidRPr="00F2605E">
        <w:rPr>
          <w:rFonts w:cs="Times New Roman"/>
          <w:i/>
          <w:szCs w:val="26"/>
        </w:rPr>
        <w:t xml:space="preserve"> </w:t>
      </w:r>
      <w:proofErr w:type="spellStart"/>
      <w:r w:rsidRPr="00F2605E">
        <w:rPr>
          <w:rFonts w:cs="Times New Roman"/>
          <w:i/>
          <w:szCs w:val="26"/>
        </w:rPr>
        <w:t>và</w:t>
      </w:r>
      <w:proofErr w:type="spellEnd"/>
      <w:r w:rsidRPr="00F2605E">
        <w:rPr>
          <w:rFonts w:cs="Times New Roman"/>
          <w:i/>
          <w:szCs w:val="26"/>
        </w:rPr>
        <w:t xml:space="preserve"> </w:t>
      </w:r>
      <w:proofErr w:type="spellStart"/>
      <w:r w:rsidRPr="00F2605E">
        <w:rPr>
          <w:rFonts w:cs="Times New Roman"/>
          <w:i/>
          <w:szCs w:val="26"/>
        </w:rPr>
        <w:t>công</w:t>
      </w:r>
      <w:proofErr w:type="spellEnd"/>
      <w:r w:rsidRPr="00F2605E">
        <w:rPr>
          <w:rFonts w:cs="Times New Roman"/>
          <w:i/>
          <w:szCs w:val="26"/>
        </w:rPr>
        <w:t xml:space="preserve"> </w:t>
      </w:r>
      <w:proofErr w:type="spellStart"/>
      <w:r w:rsidRPr="00F2605E">
        <w:rPr>
          <w:rFonts w:cs="Times New Roman"/>
          <w:i/>
          <w:szCs w:val="26"/>
        </w:rPr>
        <w:t>nghiệp</w:t>
      </w:r>
      <w:proofErr w:type="spellEnd"/>
      <w:r w:rsidRPr="00F2605E">
        <w:rPr>
          <w:rFonts w:cs="Times New Roman"/>
          <w:i/>
          <w:szCs w:val="26"/>
        </w:rPr>
        <w:t xml:space="preserve"> – </w:t>
      </w:r>
      <w:proofErr w:type="spellStart"/>
      <w:r w:rsidRPr="00F2605E">
        <w:rPr>
          <w:rFonts w:cs="Times New Roman"/>
          <w:i/>
          <w:szCs w:val="26"/>
        </w:rPr>
        <w:t>Tính</w:t>
      </w:r>
      <w:proofErr w:type="spellEnd"/>
      <w:r w:rsidRPr="00F2605E">
        <w:rPr>
          <w:rFonts w:cs="Times New Roman"/>
          <w:i/>
          <w:szCs w:val="26"/>
        </w:rPr>
        <w:t xml:space="preserve"> </w:t>
      </w:r>
      <w:proofErr w:type="spellStart"/>
      <w:r w:rsidRPr="00F2605E">
        <w:rPr>
          <w:rFonts w:cs="Times New Roman"/>
          <w:i/>
          <w:szCs w:val="26"/>
        </w:rPr>
        <w:t>toán</w:t>
      </w:r>
      <w:proofErr w:type="spellEnd"/>
      <w:r w:rsidRPr="00F2605E">
        <w:rPr>
          <w:rFonts w:cs="Times New Roman"/>
          <w:i/>
          <w:szCs w:val="26"/>
        </w:rPr>
        <w:t xml:space="preserve"> </w:t>
      </w:r>
      <w:proofErr w:type="spellStart"/>
      <w:r w:rsidRPr="00F2605E">
        <w:rPr>
          <w:rFonts w:cs="Times New Roman"/>
          <w:i/>
          <w:szCs w:val="26"/>
        </w:rPr>
        <w:t>thiết</w:t>
      </w:r>
      <w:proofErr w:type="spellEnd"/>
      <w:r w:rsidRPr="00F2605E">
        <w:rPr>
          <w:rFonts w:cs="Times New Roman"/>
          <w:i/>
          <w:szCs w:val="26"/>
        </w:rPr>
        <w:t xml:space="preserve"> </w:t>
      </w:r>
      <w:proofErr w:type="spellStart"/>
      <w:r w:rsidRPr="00F2605E">
        <w:rPr>
          <w:rFonts w:cs="Times New Roman"/>
          <w:i/>
          <w:szCs w:val="26"/>
        </w:rPr>
        <w:t>kế</w:t>
      </w:r>
      <w:proofErr w:type="spellEnd"/>
      <w:r w:rsidRPr="00F2605E">
        <w:rPr>
          <w:rFonts w:cs="Times New Roman"/>
          <w:i/>
          <w:szCs w:val="26"/>
        </w:rPr>
        <w:t xml:space="preserve"> </w:t>
      </w:r>
      <w:proofErr w:type="spellStart"/>
      <w:r w:rsidRPr="00F2605E">
        <w:rPr>
          <w:rFonts w:cs="Times New Roman"/>
          <w:i/>
          <w:szCs w:val="26"/>
        </w:rPr>
        <w:t>công</w:t>
      </w:r>
      <w:proofErr w:type="spellEnd"/>
      <w:r w:rsidRPr="00F2605E">
        <w:rPr>
          <w:rFonts w:cs="Times New Roman"/>
          <w:i/>
          <w:szCs w:val="26"/>
        </w:rPr>
        <w:t xml:space="preserve"> </w:t>
      </w:r>
      <w:proofErr w:type="spellStart"/>
      <w:r w:rsidRPr="00F2605E">
        <w:rPr>
          <w:rFonts w:cs="Times New Roman"/>
          <w:i/>
          <w:szCs w:val="26"/>
        </w:rPr>
        <w:t>trình</w:t>
      </w:r>
      <w:proofErr w:type="spellEnd"/>
      <w:r w:rsidRPr="00F2605E">
        <w:rPr>
          <w:rFonts w:cs="Times New Roman"/>
          <w:i/>
          <w:szCs w:val="26"/>
        </w:rPr>
        <w:t xml:space="preserve"> – Lâm Minh </w:t>
      </w:r>
      <w:proofErr w:type="spellStart"/>
      <w:r w:rsidRPr="00F2605E">
        <w:rPr>
          <w:rFonts w:cs="Times New Roman"/>
          <w:i/>
          <w:szCs w:val="26"/>
        </w:rPr>
        <w:t>Triết</w:t>
      </w:r>
      <w:proofErr w:type="spellEnd"/>
      <w:r w:rsidRPr="00F2605E">
        <w:rPr>
          <w:rFonts w:cs="Times New Roman"/>
          <w:i/>
          <w:szCs w:val="26"/>
        </w:rPr>
        <w:t xml:space="preserve"> – Nguyễn Thanh Hùng – Nguyễn </w:t>
      </w:r>
      <w:proofErr w:type="spellStart"/>
      <w:r w:rsidRPr="00F2605E">
        <w:rPr>
          <w:rFonts w:cs="Times New Roman"/>
          <w:i/>
          <w:szCs w:val="26"/>
        </w:rPr>
        <w:t>Phước</w:t>
      </w:r>
      <w:proofErr w:type="spellEnd"/>
      <w:r w:rsidRPr="00F2605E">
        <w:rPr>
          <w:rFonts w:cs="Times New Roman"/>
          <w:i/>
          <w:szCs w:val="26"/>
        </w:rPr>
        <w:t xml:space="preserve"> </w:t>
      </w:r>
      <w:proofErr w:type="spellStart"/>
      <w:r w:rsidRPr="00F2605E">
        <w:rPr>
          <w:rFonts w:cs="Times New Roman"/>
          <w:i/>
          <w:szCs w:val="26"/>
        </w:rPr>
        <w:t>Dân</w:t>
      </w:r>
      <w:proofErr w:type="spellEnd"/>
      <w:r w:rsidRPr="00F2605E">
        <w:rPr>
          <w:rFonts w:cs="Times New Roman"/>
          <w:i/>
          <w:szCs w:val="26"/>
        </w:rPr>
        <w:t xml:space="preserve"> – NXB ĐH Quốc Gia </w:t>
      </w:r>
      <w:proofErr w:type="spellStart"/>
      <w:r w:rsidRPr="00F2605E">
        <w:rPr>
          <w:rFonts w:cs="Times New Roman"/>
          <w:i/>
          <w:szCs w:val="26"/>
        </w:rPr>
        <w:t>Tp.HCM</w:t>
      </w:r>
      <w:proofErr w:type="spellEnd"/>
      <w:r w:rsidRPr="00F2605E">
        <w:rPr>
          <w:rFonts w:cs="Times New Roman"/>
          <w:i/>
          <w:szCs w:val="26"/>
        </w:rPr>
        <w:t xml:space="preserve"> - 2004).</w:t>
      </w:r>
    </w:p>
    <w:p w14:paraId="24A7FE06" w14:textId="77777777" w:rsidR="00324D48" w:rsidRPr="00F2605E" w:rsidRDefault="00324D48" w:rsidP="00324D48">
      <w:pPr>
        <w:tabs>
          <w:tab w:val="num" w:pos="540"/>
          <w:tab w:val="num" w:pos="567"/>
        </w:tabs>
        <w:spacing w:before="120" w:after="120" w:line="288" w:lineRule="auto"/>
        <w:jc w:val="both"/>
        <w:rPr>
          <w:rFonts w:cs="Times New Roman"/>
          <w:szCs w:val="26"/>
        </w:rPr>
      </w:pPr>
      <w:bookmarkStart w:id="791" w:name="_Toc247619010"/>
      <w:bookmarkStart w:id="792" w:name="_Toc327138583"/>
      <w:bookmarkStart w:id="793" w:name="_Toc364262123"/>
      <w:bookmarkStart w:id="794" w:name="_Toc433048990"/>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báo</w:t>
      </w:r>
      <w:proofErr w:type="spellEnd"/>
      <w:r w:rsidRPr="00F2605E">
        <w:rPr>
          <w:rFonts w:cs="Times New Roman"/>
          <w:szCs w:val="26"/>
        </w:rPr>
        <w:t xml:space="preserve"> </w:t>
      </w:r>
      <w:proofErr w:type="spellStart"/>
      <w:r w:rsidRPr="00F2605E">
        <w:rPr>
          <w:rFonts w:cs="Times New Roman"/>
          <w:szCs w:val="26"/>
        </w:rPr>
        <w:t>tải</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giai</w:t>
      </w:r>
      <w:proofErr w:type="spellEnd"/>
      <w:r w:rsidRPr="00F2605E">
        <w:rPr>
          <w:rFonts w:cs="Times New Roman"/>
          <w:szCs w:val="26"/>
        </w:rPr>
        <w:t xml:space="preserve"> </w:t>
      </w:r>
      <w:proofErr w:type="spellStart"/>
      <w:r w:rsidRPr="00F2605E">
        <w:rPr>
          <w:rFonts w:cs="Times New Roman"/>
          <w:szCs w:val="26"/>
        </w:rPr>
        <w:t>đoạn</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động</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w:t>
      </w:r>
      <w:proofErr w:type="spellStart"/>
      <w:r w:rsidRPr="00F2605E">
        <w:rPr>
          <w:rFonts w:cs="Times New Roman"/>
          <w:szCs w:val="26"/>
        </w:rPr>
        <w:t>sau</w:t>
      </w:r>
      <w:proofErr w:type="spellEnd"/>
      <w:r w:rsidRPr="00F2605E">
        <w:rPr>
          <w:rFonts w:cs="Times New Roman"/>
          <w:szCs w:val="26"/>
        </w:rPr>
        <w:t>:</w:t>
      </w:r>
    </w:p>
    <w:p w14:paraId="496D2E8D" w14:textId="77777777" w:rsidR="00BF4DE2" w:rsidRPr="00F2605E" w:rsidRDefault="00BF4DE2">
      <w:pPr>
        <w:rPr>
          <w:rFonts w:eastAsiaTheme="majorEastAsia" w:cstheme="majorBidi"/>
          <w:b/>
        </w:rPr>
      </w:pPr>
      <w:bookmarkStart w:id="795" w:name="_Toc493684745"/>
      <w:bookmarkStart w:id="796" w:name="_Toc40291689"/>
      <w:r w:rsidRPr="00F2605E">
        <w:br w:type="page"/>
      </w:r>
    </w:p>
    <w:p w14:paraId="5BC8E4F9" w14:textId="39DE1C3D" w:rsidR="00324D48" w:rsidRPr="00F2605E" w:rsidRDefault="00466690" w:rsidP="009164C3">
      <w:pPr>
        <w:pStyle w:val="Heading5"/>
        <w:spacing w:before="0" w:line="360" w:lineRule="auto"/>
        <w:rPr>
          <w:b w:val="0"/>
        </w:rPr>
      </w:pPr>
      <w:bookmarkStart w:id="797" w:name="_Toc97824844"/>
      <w:proofErr w:type="spellStart"/>
      <w:r w:rsidRPr="00F2605E">
        <w:lastRenderedPageBreak/>
        <w:t>Bảng</w:t>
      </w:r>
      <w:proofErr w:type="spellEnd"/>
      <w:r w:rsidRPr="00F2605E">
        <w:t xml:space="preserve"> 3.</w:t>
      </w:r>
      <w:fldSimple w:instr=" SEQ Bảng_3. \* ARABIC ">
        <w:r w:rsidR="00D42D65">
          <w:rPr>
            <w:noProof/>
          </w:rPr>
          <w:t>31</w:t>
        </w:r>
      </w:fldSimple>
      <w:r w:rsidRPr="00F2605E">
        <w:t xml:space="preserve">. </w:t>
      </w:r>
      <w:proofErr w:type="spellStart"/>
      <w:r w:rsidR="00324D48" w:rsidRPr="00F2605E">
        <w:rPr>
          <w:b w:val="0"/>
        </w:rPr>
        <w:t>Tải</w:t>
      </w:r>
      <w:proofErr w:type="spellEnd"/>
      <w:r w:rsidR="00324D48" w:rsidRPr="00F2605E">
        <w:rPr>
          <w:b w:val="0"/>
        </w:rPr>
        <w:t xml:space="preserve"> </w:t>
      </w:r>
      <w:proofErr w:type="spellStart"/>
      <w:r w:rsidR="00324D48" w:rsidRPr="00F2605E">
        <w:rPr>
          <w:b w:val="0"/>
        </w:rPr>
        <w:t>lượng</w:t>
      </w:r>
      <w:proofErr w:type="spellEnd"/>
      <w:r w:rsidR="00324D48" w:rsidRPr="00F2605E">
        <w:rPr>
          <w:b w:val="0"/>
        </w:rPr>
        <w:t xml:space="preserve"> ô </w:t>
      </w:r>
      <w:proofErr w:type="spellStart"/>
      <w:r w:rsidR="00324D48" w:rsidRPr="00F2605E">
        <w:rPr>
          <w:b w:val="0"/>
        </w:rPr>
        <w:t>nhiễm</w:t>
      </w:r>
      <w:proofErr w:type="spellEnd"/>
      <w:r w:rsidR="00324D48" w:rsidRPr="00F2605E">
        <w:rPr>
          <w:b w:val="0"/>
        </w:rPr>
        <w:t xml:space="preserve"> </w:t>
      </w:r>
      <w:proofErr w:type="spellStart"/>
      <w:r w:rsidR="00324D48" w:rsidRPr="00F2605E">
        <w:rPr>
          <w:b w:val="0"/>
        </w:rPr>
        <w:t>trong</w:t>
      </w:r>
      <w:proofErr w:type="spellEnd"/>
      <w:r w:rsidR="00324D48" w:rsidRPr="00F2605E">
        <w:rPr>
          <w:b w:val="0"/>
        </w:rPr>
        <w:t xml:space="preserve"> </w:t>
      </w:r>
      <w:proofErr w:type="spellStart"/>
      <w:r w:rsidR="00324D48" w:rsidRPr="00F2605E">
        <w:rPr>
          <w:b w:val="0"/>
        </w:rPr>
        <w:t>nước</w:t>
      </w:r>
      <w:proofErr w:type="spellEnd"/>
      <w:r w:rsidR="00324D48" w:rsidRPr="00F2605E">
        <w:rPr>
          <w:b w:val="0"/>
        </w:rPr>
        <w:t xml:space="preserve"> </w:t>
      </w:r>
      <w:proofErr w:type="spellStart"/>
      <w:r w:rsidR="00324D48" w:rsidRPr="00F2605E">
        <w:rPr>
          <w:b w:val="0"/>
        </w:rPr>
        <w:t>thải</w:t>
      </w:r>
      <w:proofErr w:type="spellEnd"/>
      <w:r w:rsidR="00324D48" w:rsidRPr="00F2605E">
        <w:rPr>
          <w:b w:val="0"/>
        </w:rPr>
        <w:t xml:space="preserve"> </w:t>
      </w:r>
      <w:proofErr w:type="spellStart"/>
      <w:r w:rsidR="00324D48" w:rsidRPr="00F2605E">
        <w:rPr>
          <w:b w:val="0"/>
        </w:rPr>
        <w:t>sinh</w:t>
      </w:r>
      <w:proofErr w:type="spellEnd"/>
      <w:r w:rsidR="00324D48" w:rsidRPr="00F2605E">
        <w:rPr>
          <w:b w:val="0"/>
        </w:rPr>
        <w:t xml:space="preserve"> </w:t>
      </w:r>
      <w:proofErr w:type="spellStart"/>
      <w:r w:rsidR="00324D48" w:rsidRPr="00F2605E">
        <w:rPr>
          <w:b w:val="0"/>
        </w:rPr>
        <w:t>hoạt</w:t>
      </w:r>
      <w:proofErr w:type="spellEnd"/>
      <w:r w:rsidR="00324D48" w:rsidRPr="00F2605E">
        <w:rPr>
          <w:b w:val="0"/>
        </w:rPr>
        <w:t xml:space="preserve"> (</w:t>
      </w:r>
      <w:proofErr w:type="spellStart"/>
      <w:r w:rsidR="00324D48" w:rsidRPr="00F2605E">
        <w:rPr>
          <w:b w:val="0"/>
        </w:rPr>
        <w:t>chưa</w:t>
      </w:r>
      <w:proofErr w:type="spellEnd"/>
      <w:r w:rsidR="00324D48" w:rsidRPr="00F2605E">
        <w:rPr>
          <w:b w:val="0"/>
        </w:rPr>
        <w:t xml:space="preserve"> qua </w:t>
      </w:r>
      <w:proofErr w:type="spellStart"/>
      <w:r w:rsidR="00324D48" w:rsidRPr="00F2605E">
        <w:rPr>
          <w:b w:val="0"/>
        </w:rPr>
        <w:t>xử</w:t>
      </w:r>
      <w:proofErr w:type="spellEnd"/>
      <w:r w:rsidR="00324D48" w:rsidRPr="00F2605E">
        <w:rPr>
          <w:b w:val="0"/>
        </w:rPr>
        <w:t xml:space="preserve"> </w:t>
      </w:r>
      <w:proofErr w:type="spellStart"/>
      <w:r w:rsidR="00324D48" w:rsidRPr="00F2605E">
        <w:rPr>
          <w:b w:val="0"/>
        </w:rPr>
        <w:t>lý</w:t>
      </w:r>
      <w:proofErr w:type="spellEnd"/>
      <w:r w:rsidR="00324D48" w:rsidRPr="00F2605E">
        <w:rPr>
          <w:b w:val="0"/>
        </w:rPr>
        <w:t>)</w:t>
      </w:r>
      <w:bookmarkEnd w:id="795"/>
      <w:bookmarkEnd w:id="796"/>
      <w:bookmarkEnd w:id="797"/>
    </w:p>
    <w:tbl>
      <w:tblPr>
        <w:tblW w:w="55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149"/>
        <w:gridCol w:w="931"/>
        <w:gridCol w:w="304"/>
        <w:gridCol w:w="1058"/>
        <w:gridCol w:w="931"/>
        <w:gridCol w:w="304"/>
        <w:gridCol w:w="1060"/>
        <w:gridCol w:w="2109"/>
      </w:tblGrid>
      <w:tr w:rsidR="00F2605E" w:rsidRPr="00F2605E" w14:paraId="74E75D7A" w14:textId="77777777" w:rsidTr="00BF4DE2">
        <w:trPr>
          <w:trHeight w:val="139"/>
          <w:tblHeader/>
          <w:jc w:val="center"/>
        </w:trPr>
        <w:tc>
          <w:tcPr>
            <w:tcW w:w="628" w:type="pct"/>
            <w:vAlign w:val="center"/>
          </w:tcPr>
          <w:p w14:paraId="5AE45606" w14:textId="77777777" w:rsidR="00BF4DE2" w:rsidRPr="00F2605E" w:rsidRDefault="00BF4DE2" w:rsidP="001B0F9E">
            <w:pPr>
              <w:tabs>
                <w:tab w:val="left" w:pos="284"/>
                <w:tab w:val="left" w:pos="567"/>
              </w:tabs>
              <w:spacing w:before="60" w:after="60"/>
              <w:jc w:val="center"/>
              <w:rPr>
                <w:b/>
                <w:szCs w:val="26"/>
              </w:rPr>
            </w:pPr>
            <w:r w:rsidRPr="00F2605E">
              <w:rPr>
                <w:b/>
                <w:szCs w:val="26"/>
              </w:rPr>
              <w:t xml:space="preserve">Thông </w:t>
            </w:r>
            <w:proofErr w:type="spellStart"/>
            <w:r w:rsidRPr="00F2605E">
              <w:rPr>
                <w:b/>
                <w:szCs w:val="26"/>
              </w:rPr>
              <w:t>số</w:t>
            </w:r>
            <w:proofErr w:type="spellEnd"/>
          </w:p>
        </w:tc>
        <w:tc>
          <w:tcPr>
            <w:tcW w:w="1062" w:type="pct"/>
            <w:vAlign w:val="center"/>
          </w:tcPr>
          <w:p w14:paraId="04C5147E" w14:textId="77777777" w:rsidR="00BF4DE2" w:rsidRPr="00F2605E" w:rsidRDefault="00BF4DE2" w:rsidP="001B0F9E">
            <w:pPr>
              <w:tabs>
                <w:tab w:val="left" w:pos="284"/>
                <w:tab w:val="left" w:pos="567"/>
              </w:tabs>
              <w:spacing w:before="60" w:after="60"/>
              <w:jc w:val="center"/>
              <w:rPr>
                <w:b/>
                <w:szCs w:val="26"/>
              </w:rPr>
            </w:pPr>
            <w:proofErr w:type="spellStart"/>
            <w:r w:rsidRPr="00F2605E">
              <w:rPr>
                <w:b/>
                <w:szCs w:val="26"/>
              </w:rPr>
              <w:t>Hệ</w:t>
            </w:r>
            <w:proofErr w:type="spellEnd"/>
            <w:r w:rsidRPr="00F2605E">
              <w:rPr>
                <w:b/>
                <w:szCs w:val="26"/>
              </w:rPr>
              <w:t xml:space="preserve"> </w:t>
            </w:r>
            <w:proofErr w:type="spellStart"/>
            <w:r w:rsidRPr="00F2605E">
              <w:rPr>
                <w:b/>
                <w:szCs w:val="26"/>
              </w:rPr>
              <w:t>số</w:t>
            </w:r>
            <w:proofErr w:type="spellEnd"/>
            <w:r w:rsidRPr="00F2605E">
              <w:rPr>
                <w:b/>
                <w:szCs w:val="26"/>
              </w:rPr>
              <w:t xml:space="preserve"> </w:t>
            </w: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(g/</w:t>
            </w:r>
            <w:proofErr w:type="spellStart"/>
            <w:r w:rsidRPr="00F2605E">
              <w:rPr>
                <w:b/>
                <w:szCs w:val="26"/>
              </w:rPr>
              <w:t>người</w:t>
            </w:r>
            <w:proofErr w:type="spellEnd"/>
            <w:r w:rsidRPr="00F2605E">
              <w:rPr>
                <w:b/>
                <w:szCs w:val="26"/>
              </w:rPr>
              <w:t>/</w:t>
            </w:r>
            <w:proofErr w:type="spellStart"/>
            <w:proofErr w:type="gramStart"/>
            <w:r w:rsidRPr="00F2605E">
              <w:rPr>
                <w:b/>
                <w:szCs w:val="26"/>
              </w:rPr>
              <w:t>ngày</w:t>
            </w:r>
            <w:proofErr w:type="spellEnd"/>
            <w:r w:rsidRPr="00F2605E">
              <w:rPr>
                <w:b/>
                <w:szCs w:val="26"/>
              </w:rPr>
              <w:t>)(</w:t>
            </w:r>
            <w:proofErr w:type="gramEnd"/>
            <w:r w:rsidRPr="00F2605E">
              <w:rPr>
                <w:b/>
                <w:szCs w:val="26"/>
              </w:rPr>
              <w:t>*)</w:t>
            </w:r>
          </w:p>
        </w:tc>
        <w:tc>
          <w:tcPr>
            <w:tcW w:w="1133" w:type="pct"/>
            <w:gridSpan w:val="3"/>
            <w:vAlign w:val="center"/>
          </w:tcPr>
          <w:p w14:paraId="17AFD4AE" w14:textId="77777777" w:rsidR="00BF4DE2" w:rsidRPr="00F2605E" w:rsidRDefault="00BF4DE2" w:rsidP="001B0F9E">
            <w:pPr>
              <w:tabs>
                <w:tab w:val="left" w:pos="284"/>
                <w:tab w:val="left" w:pos="567"/>
              </w:tabs>
              <w:spacing w:before="60" w:after="60"/>
              <w:jc w:val="center"/>
              <w:rPr>
                <w:b/>
                <w:szCs w:val="26"/>
              </w:rPr>
            </w:pPr>
            <w:proofErr w:type="spellStart"/>
            <w:r w:rsidRPr="00F2605E">
              <w:rPr>
                <w:b/>
                <w:szCs w:val="26"/>
              </w:rPr>
              <w:t>Tải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(kg/</w:t>
            </w:r>
            <w:proofErr w:type="spellStart"/>
            <w:r w:rsidRPr="00F2605E">
              <w:rPr>
                <w:b/>
                <w:szCs w:val="26"/>
              </w:rPr>
              <w:t>ngày</w:t>
            </w:r>
            <w:proofErr w:type="spellEnd"/>
            <w:r w:rsidRPr="00F2605E">
              <w:rPr>
                <w:b/>
                <w:szCs w:val="26"/>
              </w:rPr>
              <w:t>)</w:t>
            </w:r>
          </w:p>
        </w:tc>
        <w:tc>
          <w:tcPr>
            <w:tcW w:w="1134" w:type="pct"/>
            <w:gridSpan w:val="3"/>
            <w:vAlign w:val="center"/>
          </w:tcPr>
          <w:p w14:paraId="4F7EE5CF" w14:textId="77777777" w:rsidR="00BF4DE2" w:rsidRPr="00F2605E" w:rsidRDefault="00BF4DE2" w:rsidP="001B0F9E">
            <w:pPr>
              <w:tabs>
                <w:tab w:val="left" w:pos="284"/>
                <w:tab w:val="left" w:pos="567"/>
              </w:tabs>
              <w:spacing w:before="60" w:after="60"/>
              <w:jc w:val="center"/>
              <w:rPr>
                <w:b/>
                <w:szCs w:val="26"/>
              </w:rPr>
            </w:pPr>
            <w:proofErr w:type="spellStart"/>
            <w:r w:rsidRPr="00F2605E">
              <w:rPr>
                <w:b/>
                <w:szCs w:val="26"/>
              </w:rPr>
              <w:t>Nồng</w:t>
            </w:r>
            <w:proofErr w:type="spellEnd"/>
            <w:r w:rsidRPr="00F2605E">
              <w:rPr>
                <w:b/>
                <w:szCs w:val="26"/>
              </w:rPr>
              <w:t xml:space="preserve"> </w:t>
            </w:r>
            <w:proofErr w:type="spellStart"/>
            <w:r w:rsidRPr="00F2605E">
              <w:rPr>
                <w:b/>
                <w:szCs w:val="26"/>
              </w:rPr>
              <w:t>độ</w:t>
            </w:r>
            <w:proofErr w:type="spellEnd"/>
            <w:r w:rsidRPr="00F2605E">
              <w:rPr>
                <w:b/>
                <w:szCs w:val="26"/>
              </w:rPr>
              <w:t xml:space="preserve">               </w:t>
            </w:r>
            <w:proofErr w:type="gramStart"/>
            <w:r w:rsidRPr="00F2605E">
              <w:rPr>
                <w:b/>
                <w:szCs w:val="26"/>
              </w:rPr>
              <w:t xml:space="preserve">   (</w:t>
            </w:r>
            <w:proofErr w:type="gramEnd"/>
            <w:r w:rsidRPr="00F2605E">
              <w:rPr>
                <w:b/>
                <w:szCs w:val="26"/>
              </w:rPr>
              <w:t>mg/l)</w:t>
            </w:r>
          </w:p>
        </w:tc>
        <w:tc>
          <w:tcPr>
            <w:tcW w:w="1042" w:type="pct"/>
            <w:vAlign w:val="center"/>
          </w:tcPr>
          <w:p w14:paraId="524324CB" w14:textId="77777777" w:rsidR="00BF4DE2" w:rsidRPr="00F2605E" w:rsidRDefault="00BF4DE2" w:rsidP="001B0F9E">
            <w:pPr>
              <w:pStyle w:val="BodyText"/>
              <w:spacing w:before="60" w:after="60"/>
              <w:jc w:val="center"/>
              <w:rPr>
                <w:b/>
                <w:bCs/>
                <w:szCs w:val="26"/>
              </w:rPr>
            </w:pPr>
            <w:r w:rsidRPr="00F2605E">
              <w:rPr>
                <w:b/>
                <w:bCs/>
                <w:szCs w:val="26"/>
              </w:rPr>
              <w:t>QCVN 14:2008/BTNMT (</w:t>
            </w:r>
            <w:proofErr w:type="spellStart"/>
            <w:r w:rsidRPr="00F2605E">
              <w:rPr>
                <w:b/>
                <w:bCs/>
                <w:szCs w:val="26"/>
              </w:rPr>
              <w:t>cột</w:t>
            </w:r>
            <w:proofErr w:type="spellEnd"/>
            <w:r w:rsidRPr="00F2605E">
              <w:rPr>
                <w:b/>
                <w:bCs/>
                <w:szCs w:val="26"/>
              </w:rPr>
              <w:t xml:space="preserve"> A, K=1)</w:t>
            </w:r>
          </w:p>
        </w:tc>
      </w:tr>
      <w:tr w:rsidR="00F2605E" w:rsidRPr="00F2605E" w14:paraId="46DDB7F0" w14:textId="77777777" w:rsidTr="001B0F9E">
        <w:trPr>
          <w:trHeight w:val="157"/>
          <w:jc w:val="center"/>
        </w:trPr>
        <w:tc>
          <w:tcPr>
            <w:tcW w:w="628" w:type="pct"/>
            <w:vAlign w:val="center"/>
          </w:tcPr>
          <w:p w14:paraId="6AFA1A70" w14:textId="77777777" w:rsidR="00BF4DE2" w:rsidRPr="00F2605E" w:rsidRDefault="00BF4DE2" w:rsidP="00BF4DE2">
            <w:pPr>
              <w:spacing w:before="60" w:after="60"/>
              <w:jc w:val="center"/>
              <w:rPr>
                <w:szCs w:val="26"/>
                <w:vertAlign w:val="superscript"/>
              </w:rPr>
            </w:pPr>
            <w:r w:rsidRPr="00F2605E">
              <w:rPr>
                <w:szCs w:val="26"/>
              </w:rPr>
              <w:t>BOD</w:t>
            </w:r>
            <w:r w:rsidRPr="00F2605E">
              <w:rPr>
                <w:szCs w:val="26"/>
                <w:vertAlign w:val="subscript"/>
              </w:rPr>
              <w:t>5</w:t>
            </w:r>
          </w:p>
        </w:tc>
        <w:tc>
          <w:tcPr>
            <w:tcW w:w="1062" w:type="pct"/>
            <w:vAlign w:val="center"/>
          </w:tcPr>
          <w:p w14:paraId="17D5241D" w14:textId="77777777" w:rsidR="00BF4DE2" w:rsidRPr="00F2605E" w:rsidRDefault="00BF4DE2" w:rsidP="00BF4DE2">
            <w:pPr>
              <w:tabs>
                <w:tab w:val="left" w:pos="284"/>
                <w:tab w:val="left" w:pos="567"/>
              </w:tabs>
              <w:spacing w:before="60" w:after="60"/>
              <w:jc w:val="center"/>
              <w:rPr>
                <w:szCs w:val="26"/>
              </w:rPr>
            </w:pPr>
            <w:r w:rsidRPr="00F2605E">
              <w:rPr>
                <w:szCs w:val="26"/>
              </w:rPr>
              <w:t>45 – 54</w:t>
            </w:r>
          </w:p>
        </w:tc>
        <w:tc>
          <w:tcPr>
            <w:tcW w:w="460" w:type="pct"/>
            <w:tcBorders>
              <w:right w:val="nil"/>
            </w:tcBorders>
            <w:vAlign w:val="center"/>
          </w:tcPr>
          <w:p w14:paraId="66D735E3" w14:textId="5014CB7B" w:rsidR="00BF4DE2" w:rsidRPr="00F2605E" w:rsidRDefault="00BF4DE2" w:rsidP="00BF4DE2">
            <w:pPr>
              <w:spacing w:after="0"/>
              <w:jc w:val="center"/>
              <w:rPr>
                <w:szCs w:val="26"/>
              </w:rPr>
            </w:pPr>
            <w:r w:rsidRPr="00F2605E">
              <w:rPr>
                <w:sz w:val="23"/>
                <w:szCs w:val="23"/>
              </w:rPr>
              <w:t>410,36</w:t>
            </w:r>
          </w:p>
        </w:tc>
        <w:tc>
          <w:tcPr>
            <w:tcW w:w="150" w:type="pct"/>
            <w:tcBorders>
              <w:left w:val="nil"/>
              <w:right w:val="nil"/>
            </w:tcBorders>
          </w:tcPr>
          <w:p w14:paraId="693B3EFF"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20ECAE4E" w14:textId="21E7B12D" w:rsidR="00BF4DE2" w:rsidRPr="00F2605E" w:rsidRDefault="00BF4DE2" w:rsidP="00BF4DE2">
            <w:pPr>
              <w:spacing w:after="0"/>
              <w:jc w:val="center"/>
              <w:rPr>
                <w:szCs w:val="26"/>
              </w:rPr>
            </w:pPr>
            <w:r w:rsidRPr="00F2605E">
              <w:rPr>
                <w:sz w:val="23"/>
                <w:szCs w:val="23"/>
              </w:rPr>
              <w:t>492,43</w:t>
            </w:r>
          </w:p>
        </w:tc>
        <w:tc>
          <w:tcPr>
            <w:tcW w:w="460" w:type="pct"/>
            <w:tcBorders>
              <w:right w:val="nil"/>
            </w:tcBorders>
            <w:vAlign w:val="center"/>
          </w:tcPr>
          <w:p w14:paraId="32E7AEDE" w14:textId="086F06C5" w:rsidR="00BF4DE2" w:rsidRPr="00F2605E" w:rsidRDefault="00BF4DE2" w:rsidP="00BF4DE2">
            <w:pPr>
              <w:spacing w:after="0"/>
              <w:jc w:val="center"/>
              <w:rPr>
                <w:szCs w:val="26"/>
              </w:rPr>
            </w:pPr>
            <w:r w:rsidRPr="00F2605E">
              <w:rPr>
                <w:sz w:val="23"/>
                <w:szCs w:val="23"/>
              </w:rPr>
              <w:t>218,74</w:t>
            </w:r>
          </w:p>
        </w:tc>
        <w:tc>
          <w:tcPr>
            <w:tcW w:w="150" w:type="pct"/>
            <w:tcBorders>
              <w:left w:val="nil"/>
              <w:right w:val="nil"/>
            </w:tcBorders>
          </w:tcPr>
          <w:p w14:paraId="7D2C4DE4"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27B51C77" w14:textId="1F6A3FA4" w:rsidR="00BF4DE2" w:rsidRPr="00F2605E" w:rsidRDefault="00BF4DE2" w:rsidP="00BF4DE2">
            <w:pPr>
              <w:spacing w:after="0"/>
              <w:jc w:val="center"/>
              <w:rPr>
                <w:szCs w:val="26"/>
              </w:rPr>
            </w:pPr>
            <w:r w:rsidRPr="00F2605E">
              <w:rPr>
                <w:sz w:val="23"/>
                <w:szCs w:val="23"/>
              </w:rPr>
              <w:t>262,49</w:t>
            </w:r>
          </w:p>
        </w:tc>
        <w:tc>
          <w:tcPr>
            <w:tcW w:w="1042" w:type="pct"/>
            <w:vAlign w:val="center"/>
          </w:tcPr>
          <w:p w14:paraId="6A11C5CA" w14:textId="77777777" w:rsidR="00BF4DE2" w:rsidRPr="00F2605E" w:rsidRDefault="00BF4DE2" w:rsidP="00BF4DE2">
            <w:pPr>
              <w:tabs>
                <w:tab w:val="left" w:pos="284"/>
                <w:tab w:val="left" w:pos="567"/>
              </w:tabs>
              <w:spacing w:before="60" w:after="60"/>
              <w:jc w:val="center"/>
              <w:rPr>
                <w:szCs w:val="26"/>
              </w:rPr>
            </w:pPr>
            <w:r w:rsidRPr="00F2605E">
              <w:rPr>
                <w:szCs w:val="26"/>
              </w:rPr>
              <w:t>30</w:t>
            </w:r>
          </w:p>
        </w:tc>
      </w:tr>
      <w:tr w:rsidR="00F2605E" w:rsidRPr="00F2605E" w14:paraId="02577CDA" w14:textId="77777777" w:rsidTr="001B0F9E">
        <w:trPr>
          <w:trHeight w:val="190"/>
          <w:jc w:val="center"/>
        </w:trPr>
        <w:tc>
          <w:tcPr>
            <w:tcW w:w="628" w:type="pct"/>
            <w:vAlign w:val="center"/>
          </w:tcPr>
          <w:p w14:paraId="42E65F0F" w14:textId="77777777" w:rsidR="00BF4DE2" w:rsidRPr="00F2605E" w:rsidRDefault="00BF4DE2" w:rsidP="00BF4DE2">
            <w:pPr>
              <w:spacing w:before="60" w:after="60"/>
              <w:jc w:val="center"/>
              <w:rPr>
                <w:szCs w:val="26"/>
              </w:rPr>
            </w:pPr>
            <w:r w:rsidRPr="00F2605E">
              <w:rPr>
                <w:szCs w:val="26"/>
              </w:rPr>
              <w:t>COD</w:t>
            </w:r>
          </w:p>
        </w:tc>
        <w:tc>
          <w:tcPr>
            <w:tcW w:w="1062" w:type="pct"/>
            <w:vAlign w:val="center"/>
          </w:tcPr>
          <w:p w14:paraId="1AD9995E" w14:textId="77777777" w:rsidR="00BF4DE2" w:rsidRPr="00F2605E" w:rsidRDefault="00BF4DE2" w:rsidP="00BF4DE2">
            <w:pPr>
              <w:tabs>
                <w:tab w:val="left" w:pos="284"/>
                <w:tab w:val="left" w:pos="567"/>
              </w:tabs>
              <w:spacing w:before="60" w:after="60"/>
              <w:jc w:val="center"/>
              <w:rPr>
                <w:szCs w:val="26"/>
              </w:rPr>
            </w:pPr>
            <w:r w:rsidRPr="00F2605E">
              <w:rPr>
                <w:szCs w:val="26"/>
              </w:rPr>
              <w:t>72 – 102</w:t>
            </w:r>
          </w:p>
        </w:tc>
        <w:tc>
          <w:tcPr>
            <w:tcW w:w="460" w:type="pct"/>
            <w:tcBorders>
              <w:right w:val="nil"/>
            </w:tcBorders>
            <w:vAlign w:val="center"/>
          </w:tcPr>
          <w:p w14:paraId="28DD799A" w14:textId="4AF2DF3F" w:rsidR="00BF4DE2" w:rsidRPr="00F2605E" w:rsidRDefault="00BF4DE2" w:rsidP="00BF4DE2">
            <w:pPr>
              <w:jc w:val="center"/>
              <w:rPr>
                <w:szCs w:val="26"/>
              </w:rPr>
            </w:pPr>
            <w:r w:rsidRPr="00F2605E">
              <w:rPr>
                <w:sz w:val="23"/>
                <w:szCs w:val="23"/>
              </w:rPr>
              <w:t>656,57</w:t>
            </w:r>
          </w:p>
        </w:tc>
        <w:tc>
          <w:tcPr>
            <w:tcW w:w="150" w:type="pct"/>
            <w:tcBorders>
              <w:left w:val="nil"/>
              <w:right w:val="nil"/>
            </w:tcBorders>
          </w:tcPr>
          <w:p w14:paraId="538EC33D"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26E4E124" w14:textId="13DAE550" w:rsidR="00BF4DE2" w:rsidRPr="00F2605E" w:rsidRDefault="00BF4DE2" w:rsidP="00BF4DE2">
            <w:pPr>
              <w:jc w:val="center"/>
              <w:rPr>
                <w:szCs w:val="26"/>
              </w:rPr>
            </w:pPr>
            <w:r w:rsidRPr="00F2605E">
              <w:rPr>
                <w:sz w:val="23"/>
                <w:szCs w:val="23"/>
              </w:rPr>
              <w:t>930,14</w:t>
            </w:r>
          </w:p>
        </w:tc>
        <w:tc>
          <w:tcPr>
            <w:tcW w:w="460" w:type="pct"/>
            <w:tcBorders>
              <w:right w:val="nil"/>
            </w:tcBorders>
            <w:vAlign w:val="center"/>
          </w:tcPr>
          <w:p w14:paraId="359DDDB9" w14:textId="4F71D749" w:rsidR="00BF4DE2" w:rsidRPr="00F2605E" w:rsidRDefault="00BF4DE2" w:rsidP="00BF4DE2">
            <w:pPr>
              <w:jc w:val="center"/>
              <w:rPr>
                <w:szCs w:val="26"/>
              </w:rPr>
            </w:pPr>
            <w:r w:rsidRPr="00F2605E">
              <w:rPr>
                <w:sz w:val="23"/>
                <w:szCs w:val="23"/>
              </w:rPr>
              <w:t>349,98</w:t>
            </w:r>
          </w:p>
        </w:tc>
        <w:tc>
          <w:tcPr>
            <w:tcW w:w="150" w:type="pct"/>
            <w:tcBorders>
              <w:left w:val="nil"/>
              <w:right w:val="nil"/>
            </w:tcBorders>
          </w:tcPr>
          <w:p w14:paraId="044FCC2A"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04582574" w14:textId="1F3148CF" w:rsidR="00BF4DE2" w:rsidRPr="00F2605E" w:rsidRDefault="00BF4DE2" w:rsidP="00BF4DE2">
            <w:pPr>
              <w:jc w:val="center"/>
              <w:rPr>
                <w:szCs w:val="26"/>
              </w:rPr>
            </w:pPr>
            <w:r w:rsidRPr="00F2605E">
              <w:rPr>
                <w:sz w:val="23"/>
                <w:szCs w:val="23"/>
              </w:rPr>
              <w:t>495,81</w:t>
            </w:r>
          </w:p>
        </w:tc>
        <w:tc>
          <w:tcPr>
            <w:tcW w:w="1042" w:type="pct"/>
            <w:vAlign w:val="center"/>
          </w:tcPr>
          <w:p w14:paraId="44A17D7A" w14:textId="77777777" w:rsidR="00BF4DE2" w:rsidRPr="00F2605E" w:rsidRDefault="00BF4DE2" w:rsidP="00BF4DE2">
            <w:pPr>
              <w:tabs>
                <w:tab w:val="left" w:pos="284"/>
                <w:tab w:val="left" w:pos="567"/>
              </w:tabs>
              <w:spacing w:before="60" w:after="60"/>
              <w:jc w:val="center"/>
              <w:rPr>
                <w:szCs w:val="26"/>
              </w:rPr>
            </w:pPr>
            <w:r w:rsidRPr="00F2605E">
              <w:rPr>
                <w:szCs w:val="26"/>
              </w:rPr>
              <w:t>-</w:t>
            </w:r>
          </w:p>
        </w:tc>
      </w:tr>
      <w:tr w:rsidR="00F2605E" w:rsidRPr="00F2605E" w14:paraId="71208E33" w14:textId="77777777" w:rsidTr="001B0F9E">
        <w:trPr>
          <w:trHeight w:val="139"/>
          <w:jc w:val="center"/>
        </w:trPr>
        <w:tc>
          <w:tcPr>
            <w:tcW w:w="628" w:type="pct"/>
            <w:vAlign w:val="center"/>
          </w:tcPr>
          <w:p w14:paraId="715D6E44" w14:textId="77777777" w:rsidR="00BF4DE2" w:rsidRPr="00F2605E" w:rsidRDefault="00BF4DE2" w:rsidP="00BF4DE2">
            <w:pPr>
              <w:spacing w:before="60" w:after="60"/>
              <w:jc w:val="center"/>
              <w:rPr>
                <w:szCs w:val="26"/>
              </w:rPr>
            </w:pPr>
            <w:r w:rsidRPr="00F2605E">
              <w:rPr>
                <w:szCs w:val="26"/>
              </w:rPr>
              <w:t>TSS</w:t>
            </w:r>
          </w:p>
        </w:tc>
        <w:tc>
          <w:tcPr>
            <w:tcW w:w="1062" w:type="pct"/>
            <w:vAlign w:val="center"/>
          </w:tcPr>
          <w:p w14:paraId="285C13F4" w14:textId="77777777" w:rsidR="00BF4DE2" w:rsidRPr="00F2605E" w:rsidRDefault="00BF4DE2" w:rsidP="00BF4DE2">
            <w:pPr>
              <w:tabs>
                <w:tab w:val="left" w:pos="284"/>
                <w:tab w:val="left" w:pos="567"/>
              </w:tabs>
              <w:spacing w:before="60" w:after="60"/>
              <w:jc w:val="center"/>
              <w:rPr>
                <w:szCs w:val="26"/>
              </w:rPr>
            </w:pPr>
            <w:r w:rsidRPr="00F2605E">
              <w:rPr>
                <w:szCs w:val="26"/>
              </w:rPr>
              <w:t>70 – 145</w:t>
            </w:r>
          </w:p>
        </w:tc>
        <w:tc>
          <w:tcPr>
            <w:tcW w:w="460" w:type="pct"/>
            <w:tcBorders>
              <w:right w:val="nil"/>
            </w:tcBorders>
            <w:vAlign w:val="center"/>
          </w:tcPr>
          <w:p w14:paraId="6F763BBF" w14:textId="4946ED9B" w:rsidR="00BF4DE2" w:rsidRPr="00F2605E" w:rsidRDefault="00BF4DE2" w:rsidP="00BF4DE2">
            <w:pPr>
              <w:jc w:val="center"/>
              <w:rPr>
                <w:szCs w:val="26"/>
              </w:rPr>
            </w:pPr>
            <w:r w:rsidRPr="00F2605E">
              <w:rPr>
                <w:sz w:val="23"/>
                <w:szCs w:val="23"/>
              </w:rPr>
              <w:t>638,33</w:t>
            </w:r>
          </w:p>
        </w:tc>
        <w:tc>
          <w:tcPr>
            <w:tcW w:w="150" w:type="pct"/>
            <w:tcBorders>
              <w:left w:val="nil"/>
              <w:right w:val="nil"/>
            </w:tcBorders>
          </w:tcPr>
          <w:p w14:paraId="25DF12DD"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79E36127" w14:textId="2BBD8A92" w:rsidR="00BF4DE2" w:rsidRPr="00F2605E" w:rsidRDefault="00BF4DE2" w:rsidP="00BF4DE2">
            <w:pPr>
              <w:jc w:val="center"/>
              <w:rPr>
                <w:szCs w:val="26"/>
              </w:rPr>
            </w:pPr>
            <w:r w:rsidRPr="00F2605E">
              <w:rPr>
                <w:sz w:val="23"/>
                <w:szCs w:val="23"/>
              </w:rPr>
              <w:t>1322,26</w:t>
            </w:r>
          </w:p>
        </w:tc>
        <w:tc>
          <w:tcPr>
            <w:tcW w:w="460" w:type="pct"/>
            <w:tcBorders>
              <w:right w:val="nil"/>
            </w:tcBorders>
            <w:vAlign w:val="center"/>
          </w:tcPr>
          <w:p w14:paraId="23131034" w14:textId="52EB68A8" w:rsidR="00BF4DE2" w:rsidRPr="00F2605E" w:rsidRDefault="00BF4DE2" w:rsidP="00BF4DE2">
            <w:pPr>
              <w:jc w:val="center"/>
              <w:rPr>
                <w:szCs w:val="26"/>
              </w:rPr>
            </w:pPr>
            <w:r w:rsidRPr="00F2605E">
              <w:rPr>
                <w:sz w:val="23"/>
                <w:szCs w:val="23"/>
              </w:rPr>
              <w:t>340,26</w:t>
            </w:r>
          </w:p>
        </w:tc>
        <w:tc>
          <w:tcPr>
            <w:tcW w:w="150" w:type="pct"/>
            <w:tcBorders>
              <w:left w:val="nil"/>
              <w:right w:val="nil"/>
            </w:tcBorders>
          </w:tcPr>
          <w:p w14:paraId="2D615842"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0A83ACC1" w14:textId="0FEA163F" w:rsidR="00BF4DE2" w:rsidRPr="00F2605E" w:rsidRDefault="00BF4DE2" w:rsidP="00BF4DE2">
            <w:pPr>
              <w:jc w:val="center"/>
              <w:rPr>
                <w:szCs w:val="26"/>
              </w:rPr>
            </w:pPr>
            <w:r w:rsidRPr="00F2605E">
              <w:rPr>
                <w:sz w:val="23"/>
                <w:szCs w:val="23"/>
              </w:rPr>
              <w:t>704,83</w:t>
            </w:r>
          </w:p>
        </w:tc>
        <w:tc>
          <w:tcPr>
            <w:tcW w:w="1042" w:type="pct"/>
            <w:vAlign w:val="center"/>
          </w:tcPr>
          <w:p w14:paraId="7887143E" w14:textId="77777777" w:rsidR="00BF4DE2" w:rsidRPr="00F2605E" w:rsidRDefault="00BF4DE2" w:rsidP="00BF4DE2">
            <w:pPr>
              <w:tabs>
                <w:tab w:val="left" w:pos="284"/>
                <w:tab w:val="left" w:pos="567"/>
              </w:tabs>
              <w:spacing w:before="60" w:after="60"/>
              <w:jc w:val="center"/>
              <w:rPr>
                <w:szCs w:val="26"/>
              </w:rPr>
            </w:pPr>
            <w:r w:rsidRPr="00F2605E">
              <w:rPr>
                <w:szCs w:val="26"/>
              </w:rPr>
              <w:t>50</w:t>
            </w:r>
          </w:p>
        </w:tc>
      </w:tr>
      <w:tr w:rsidR="00F2605E" w:rsidRPr="00F2605E" w14:paraId="64DDD9E1" w14:textId="77777777" w:rsidTr="001B0F9E">
        <w:trPr>
          <w:trHeight w:val="116"/>
          <w:jc w:val="center"/>
        </w:trPr>
        <w:tc>
          <w:tcPr>
            <w:tcW w:w="628" w:type="pct"/>
            <w:vAlign w:val="center"/>
          </w:tcPr>
          <w:p w14:paraId="08FC2827" w14:textId="77777777" w:rsidR="00BF4DE2" w:rsidRPr="00F2605E" w:rsidRDefault="00BF4DE2" w:rsidP="00BF4DE2">
            <w:pPr>
              <w:spacing w:before="60" w:after="60"/>
              <w:jc w:val="center"/>
              <w:rPr>
                <w:szCs w:val="26"/>
              </w:rPr>
            </w:pPr>
            <w:r w:rsidRPr="00F2605E">
              <w:rPr>
                <w:szCs w:val="26"/>
              </w:rPr>
              <w:t>Amoni</w:t>
            </w:r>
          </w:p>
        </w:tc>
        <w:tc>
          <w:tcPr>
            <w:tcW w:w="1062" w:type="pct"/>
            <w:vAlign w:val="center"/>
          </w:tcPr>
          <w:p w14:paraId="4C9D09C1" w14:textId="77777777" w:rsidR="00BF4DE2" w:rsidRPr="00F2605E" w:rsidRDefault="00BF4DE2" w:rsidP="00BF4DE2">
            <w:pPr>
              <w:tabs>
                <w:tab w:val="left" w:pos="284"/>
                <w:tab w:val="left" w:pos="567"/>
              </w:tabs>
              <w:spacing w:before="60" w:after="60"/>
              <w:jc w:val="center"/>
              <w:rPr>
                <w:szCs w:val="26"/>
              </w:rPr>
            </w:pPr>
            <w:r w:rsidRPr="00F2605E">
              <w:rPr>
                <w:szCs w:val="26"/>
              </w:rPr>
              <w:t>2,4 – 4,8</w:t>
            </w:r>
          </w:p>
        </w:tc>
        <w:tc>
          <w:tcPr>
            <w:tcW w:w="460" w:type="pct"/>
            <w:tcBorders>
              <w:right w:val="nil"/>
            </w:tcBorders>
            <w:vAlign w:val="center"/>
          </w:tcPr>
          <w:p w14:paraId="3F8C03AF" w14:textId="098CEAF7" w:rsidR="00BF4DE2" w:rsidRPr="00F2605E" w:rsidRDefault="00BF4DE2" w:rsidP="00BF4DE2">
            <w:pPr>
              <w:jc w:val="center"/>
              <w:rPr>
                <w:szCs w:val="26"/>
              </w:rPr>
            </w:pPr>
            <w:r w:rsidRPr="00F2605E">
              <w:rPr>
                <w:sz w:val="23"/>
                <w:szCs w:val="23"/>
              </w:rPr>
              <w:t>21,89</w:t>
            </w:r>
          </w:p>
        </w:tc>
        <w:tc>
          <w:tcPr>
            <w:tcW w:w="150" w:type="pct"/>
            <w:tcBorders>
              <w:left w:val="nil"/>
              <w:right w:val="nil"/>
            </w:tcBorders>
          </w:tcPr>
          <w:p w14:paraId="797630DB"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463D2B0F" w14:textId="5A329FE2" w:rsidR="00BF4DE2" w:rsidRPr="00F2605E" w:rsidRDefault="00BF4DE2" w:rsidP="00BF4DE2">
            <w:pPr>
              <w:jc w:val="center"/>
              <w:rPr>
                <w:szCs w:val="26"/>
              </w:rPr>
            </w:pPr>
            <w:r w:rsidRPr="00F2605E">
              <w:rPr>
                <w:sz w:val="23"/>
                <w:szCs w:val="23"/>
              </w:rPr>
              <w:t>43,77</w:t>
            </w:r>
          </w:p>
        </w:tc>
        <w:tc>
          <w:tcPr>
            <w:tcW w:w="460" w:type="pct"/>
            <w:tcBorders>
              <w:right w:val="nil"/>
            </w:tcBorders>
            <w:vAlign w:val="center"/>
          </w:tcPr>
          <w:p w14:paraId="33A9AEB3" w14:textId="1EAF6DF5" w:rsidR="00BF4DE2" w:rsidRPr="00F2605E" w:rsidRDefault="00BF4DE2" w:rsidP="00BF4DE2">
            <w:pPr>
              <w:jc w:val="center"/>
              <w:rPr>
                <w:szCs w:val="26"/>
              </w:rPr>
            </w:pPr>
            <w:r w:rsidRPr="00F2605E">
              <w:rPr>
                <w:sz w:val="23"/>
                <w:szCs w:val="23"/>
              </w:rPr>
              <w:t>11,67</w:t>
            </w:r>
          </w:p>
        </w:tc>
        <w:tc>
          <w:tcPr>
            <w:tcW w:w="150" w:type="pct"/>
            <w:tcBorders>
              <w:left w:val="nil"/>
              <w:right w:val="nil"/>
            </w:tcBorders>
          </w:tcPr>
          <w:p w14:paraId="0F9FD11D"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0125EEFA" w14:textId="772DD3F4" w:rsidR="00BF4DE2" w:rsidRPr="00F2605E" w:rsidRDefault="00BF4DE2" w:rsidP="00BF4DE2">
            <w:pPr>
              <w:jc w:val="center"/>
              <w:rPr>
                <w:szCs w:val="26"/>
              </w:rPr>
            </w:pPr>
            <w:r w:rsidRPr="00F2605E">
              <w:rPr>
                <w:sz w:val="23"/>
                <w:szCs w:val="23"/>
              </w:rPr>
              <w:t>23,33</w:t>
            </w:r>
          </w:p>
        </w:tc>
        <w:tc>
          <w:tcPr>
            <w:tcW w:w="1042" w:type="pct"/>
            <w:vAlign w:val="center"/>
          </w:tcPr>
          <w:p w14:paraId="274D8B18" w14:textId="77777777" w:rsidR="00BF4DE2" w:rsidRPr="00F2605E" w:rsidRDefault="00BF4DE2" w:rsidP="00BF4DE2">
            <w:pPr>
              <w:tabs>
                <w:tab w:val="left" w:pos="284"/>
                <w:tab w:val="left" w:pos="567"/>
              </w:tabs>
              <w:spacing w:before="60" w:after="60"/>
              <w:jc w:val="center"/>
              <w:rPr>
                <w:szCs w:val="26"/>
              </w:rPr>
            </w:pPr>
            <w:r w:rsidRPr="00F2605E">
              <w:rPr>
                <w:szCs w:val="26"/>
              </w:rPr>
              <w:t>5</w:t>
            </w:r>
          </w:p>
        </w:tc>
      </w:tr>
      <w:tr w:rsidR="00F2605E" w:rsidRPr="00F2605E" w14:paraId="6539BCFE" w14:textId="77777777" w:rsidTr="001B0F9E">
        <w:trPr>
          <w:trHeight w:val="164"/>
          <w:jc w:val="center"/>
        </w:trPr>
        <w:tc>
          <w:tcPr>
            <w:tcW w:w="628" w:type="pct"/>
            <w:vAlign w:val="center"/>
          </w:tcPr>
          <w:p w14:paraId="2DFC80FE" w14:textId="77777777" w:rsidR="00BF4DE2" w:rsidRPr="00F2605E" w:rsidRDefault="00BF4DE2" w:rsidP="00BF4DE2">
            <w:pPr>
              <w:spacing w:before="60" w:after="60"/>
              <w:jc w:val="center"/>
              <w:rPr>
                <w:szCs w:val="26"/>
              </w:rPr>
            </w:pPr>
            <w:proofErr w:type="spellStart"/>
            <w:r w:rsidRPr="00F2605E">
              <w:rPr>
                <w:szCs w:val="26"/>
              </w:rPr>
              <w:t>Tổng</w:t>
            </w:r>
            <w:proofErr w:type="spellEnd"/>
            <w:r w:rsidRPr="00F2605E">
              <w:rPr>
                <w:szCs w:val="26"/>
              </w:rPr>
              <w:t xml:space="preserve"> </w:t>
            </w:r>
            <w:proofErr w:type="spellStart"/>
            <w:r w:rsidRPr="00F2605E">
              <w:rPr>
                <w:szCs w:val="26"/>
              </w:rPr>
              <w:t>Nitơ</w:t>
            </w:r>
            <w:proofErr w:type="spellEnd"/>
          </w:p>
        </w:tc>
        <w:tc>
          <w:tcPr>
            <w:tcW w:w="1062" w:type="pct"/>
            <w:vAlign w:val="center"/>
          </w:tcPr>
          <w:p w14:paraId="4AED4FD0" w14:textId="77777777" w:rsidR="00BF4DE2" w:rsidRPr="00F2605E" w:rsidRDefault="00BF4DE2" w:rsidP="00BF4DE2">
            <w:pPr>
              <w:tabs>
                <w:tab w:val="left" w:pos="284"/>
                <w:tab w:val="left" w:pos="567"/>
              </w:tabs>
              <w:spacing w:before="60" w:after="60"/>
              <w:jc w:val="center"/>
              <w:rPr>
                <w:szCs w:val="26"/>
              </w:rPr>
            </w:pPr>
            <w:r w:rsidRPr="00F2605E">
              <w:rPr>
                <w:szCs w:val="26"/>
              </w:rPr>
              <w:t>6 –12</w:t>
            </w:r>
          </w:p>
        </w:tc>
        <w:tc>
          <w:tcPr>
            <w:tcW w:w="460" w:type="pct"/>
            <w:tcBorders>
              <w:right w:val="nil"/>
            </w:tcBorders>
            <w:vAlign w:val="center"/>
          </w:tcPr>
          <w:p w14:paraId="0D1BB99B" w14:textId="7BD0B6A1" w:rsidR="00BF4DE2" w:rsidRPr="00F2605E" w:rsidRDefault="00BF4DE2" w:rsidP="00BF4DE2">
            <w:pPr>
              <w:jc w:val="center"/>
              <w:rPr>
                <w:szCs w:val="26"/>
              </w:rPr>
            </w:pPr>
            <w:r w:rsidRPr="00F2605E">
              <w:rPr>
                <w:sz w:val="23"/>
                <w:szCs w:val="23"/>
              </w:rPr>
              <w:t>54,71</w:t>
            </w:r>
          </w:p>
        </w:tc>
        <w:tc>
          <w:tcPr>
            <w:tcW w:w="150" w:type="pct"/>
            <w:tcBorders>
              <w:left w:val="nil"/>
              <w:right w:val="nil"/>
            </w:tcBorders>
          </w:tcPr>
          <w:p w14:paraId="7BAC1704"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13FBFF00" w14:textId="406BF392" w:rsidR="00BF4DE2" w:rsidRPr="00F2605E" w:rsidRDefault="00BF4DE2" w:rsidP="00BF4DE2">
            <w:pPr>
              <w:jc w:val="center"/>
              <w:rPr>
                <w:szCs w:val="26"/>
              </w:rPr>
            </w:pPr>
            <w:r w:rsidRPr="00F2605E">
              <w:rPr>
                <w:sz w:val="23"/>
                <w:szCs w:val="23"/>
              </w:rPr>
              <w:t>109,43</w:t>
            </w:r>
          </w:p>
        </w:tc>
        <w:tc>
          <w:tcPr>
            <w:tcW w:w="460" w:type="pct"/>
            <w:tcBorders>
              <w:right w:val="nil"/>
            </w:tcBorders>
            <w:vAlign w:val="center"/>
          </w:tcPr>
          <w:p w14:paraId="457250EE" w14:textId="42C7778B" w:rsidR="00BF4DE2" w:rsidRPr="00F2605E" w:rsidRDefault="00BF4DE2" w:rsidP="00BF4DE2">
            <w:pPr>
              <w:jc w:val="center"/>
              <w:rPr>
                <w:szCs w:val="26"/>
              </w:rPr>
            </w:pPr>
            <w:r w:rsidRPr="00F2605E">
              <w:rPr>
                <w:sz w:val="23"/>
                <w:szCs w:val="23"/>
              </w:rPr>
              <w:t>29,17</w:t>
            </w:r>
          </w:p>
        </w:tc>
        <w:tc>
          <w:tcPr>
            <w:tcW w:w="150" w:type="pct"/>
            <w:tcBorders>
              <w:left w:val="nil"/>
              <w:right w:val="nil"/>
            </w:tcBorders>
          </w:tcPr>
          <w:p w14:paraId="4D97A190"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4D1DE8C1" w14:textId="2AEBBB41" w:rsidR="00BF4DE2" w:rsidRPr="00F2605E" w:rsidRDefault="00BF4DE2" w:rsidP="00BF4DE2">
            <w:pPr>
              <w:jc w:val="center"/>
              <w:rPr>
                <w:szCs w:val="26"/>
              </w:rPr>
            </w:pPr>
            <w:r w:rsidRPr="00F2605E">
              <w:rPr>
                <w:sz w:val="23"/>
                <w:szCs w:val="23"/>
              </w:rPr>
              <w:t>58,33</w:t>
            </w:r>
          </w:p>
        </w:tc>
        <w:tc>
          <w:tcPr>
            <w:tcW w:w="1042" w:type="pct"/>
            <w:vAlign w:val="center"/>
          </w:tcPr>
          <w:p w14:paraId="0F770CFB" w14:textId="77777777" w:rsidR="00BF4DE2" w:rsidRPr="00F2605E" w:rsidRDefault="00BF4DE2" w:rsidP="00BF4DE2">
            <w:pPr>
              <w:tabs>
                <w:tab w:val="left" w:pos="284"/>
                <w:tab w:val="left" w:pos="567"/>
              </w:tabs>
              <w:spacing w:before="60" w:after="60"/>
              <w:jc w:val="center"/>
              <w:rPr>
                <w:szCs w:val="26"/>
              </w:rPr>
            </w:pPr>
            <w:r w:rsidRPr="00F2605E">
              <w:rPr>
                <w:szCs w:val="26"/>
              </w:rPr>
              <w:t>-</w:t>
            </w:r>
          </w:p>
        </w:tc>
      </w:tr>
      <w:tr w:rsidR="00F2605E" w:rsidRPr="00F2605E" w14:paraId="1B65BF92" w14:textId="77777777" w:rsidTr="001B0F9E">
        <w:trPr>
          <w:trHeight w:val="197"/>
          <w:jc w:val="center"/>
        </w:trPr>
        <w:tc>
          <w:tcPr>
            <w:tcW w:w="628" w:type="pct"/>
            <w:vAlign w:val="center"/>
          </w:tcPr>
          <w:p w14:paraId="731444DF" w14:textId="77777777" w:rsidR="00BF4DE2" w:rsidRPr="00F2605E" w:rsidRDefault="00BF4DE2" w:rsidP="00BF4DE2">
            <w:pPr>
              <w:spacing w:before="60" w:after="60"/>
              <w:jc w:val="center"/>
              <w:rPr>
                <w:szCs w:val="26"/>
              </w:rPr>
            </w:pPr>
            <w:proofErr w:type="spellStart"/>
            <w:r w:rsidRPr="00F2605E">
              <w:rPr>
                <w:szCs w:val="26"/>
              </w:rPr>
              <w:t>Tổng</w:t>
            </w:r>
            <w:proofErr w:type="spellEnd"/>
            <w:r w:rsidRPr="00F2605E">
              <w:rPr>
                <w:szCs w:val="26"/>
              </w:rPr>
              <w:t xml:space="preserve"> </w:t>
            </w:r>
            <w:proofErr w:type="spellStart"/>
            <w:r w:rsidRPr="00F2605E">
              <w:rPr>
                <w:szCs w:val="26"/>
              </w:rPr>
              <w:t>Photpho</w:t>
            </w:r>
            <w:proofErr w:type="spellEnd"/>
          </w:p>
        </w:tc>
        <w:tc>
          <w:tcPr>
            <w:tcW w:w="1062" w:type="pct"/>
            <w:vAlign w:val="center"/>
          </w:tcPr>
          <w:p w14:paraId="6BA30EBA" w14:textId="77777777" w:rsidR="00BF4DE2" w:rsidRPr="00F2605E" w:rsidRDefault="00BF4DE2" w:rsidP="00BF4DE2">
            <w:pPr>
              <w:tabs>
                <w:tab w:val="left" w:pos="284"/>
                <w:tab w:val="left" w:pos="567"/>
              </w:tabs>
              <w:spacing w:before="60" w:after="60"/>
              <w:jc w:val="center"/>
              <w:rPr>
                <w:szCs w:val="26"/>
              </w:rPr>
            </w:pPr>
            <w:r w:rsidRPr="00F2605E">
              <w:rPr>
                <w:szCs w:val="26"/>
              </w:rPr>
              <w:t>0,8 – 4</w:t>
            </w:r>
          </w:p>
        </w:tc>
        <w:tc>
          <w:tcPr>
            <w:tcW w:w="460" w:type="pct"/>
            <w:tcBorders>
              <w:right w:val="nil"/>
            </w:tcBorders>
            <w:vAlign w:val="center"/>
          </w:tcPr>
          <w:p w14:paraId="6978EF2D" w14:textId="112263BE" w:rsidR="00BF4DE2" w:rsidRPr="00F2605E" w:rsidRDefault="00BF4DE2" w:rsidP="00BF4DE2">
            <w:pPr>
              <w:jc w:val="center"/>
              <w:rPr>
                <w:szCs w:val="26"/>
              </w:rPr>
            </w:pPr>
            <w:r w:rsidRPr="00F2605E">
              <w:rPr>
                <w:sz w:val="23"/>
                <w:szCs w:val="23"/>
              </w:rPr>
              <w:t>7,30</w:t>
            </w:r>
          </w:p>
        </w:tc>
        <w:tc>
          <w:tcPr>
            <w:tcW w:w="150" w:type="pct"/>
            <w:tcBorders>
              <w:left w:val="nil"/>
              <w:right w:val="nil"/>
            </w:tcBorders>
          </w:tcPr>
          <w:p w14:paraId="5F7C8A0E"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47C92CD4" w14:textId="32F581E3" w:rsidR="00BF4DE2" w:rsidRPr="00F2605E" w:rsidRDefault="00BF4DE2" w:rsidP="00BF4DE2">
            <w:pPr>
              <w:jc w:val="center"/>
              <w:rPr>
                <w:szCs w:val="26"/>
              </w:rPr>
            </w:pPr>
            <w:r w:rsidRPr="00F2605E">
              <w:rPr>
                <w:sz w:val="23"/>
                <w:szCs w:val="23"/>
              </w:rPr>
              <w:t>36,48</w:t>
            </w:r>
          </w:p>
        </w:tc>
        <w:tc>
          <w:tcPr>
            <w:tcW w:w="460" w:type="pct"/>
            <w:tcBorders>
              <w:right w:val="nil"/>
            </w:tcBorders>
            <w:vAlign w:val="center"/>
          </w:tcPr>
          <w:p w14:paraId="0BC99085" w14:textId="6E1D76E1" w:rsidR="00BF4DE2" w:rsidRPr="00F2605E" w:rsidRDefault="00BF4DE2" w:rsidP="00BF4DE2">
            <w:pPr>
              <w:jc w:val="center"/>
              <w:rPr>
                <w:szCs w:val="26"/>
              </w:rPr>
            </w:pPr>
            <w:r w:rsidRPr="00F2605E">
              <w:rPr>
                <w:sz w:val="23"/>
                <w:szCs w:val="23"/>
              </w:rPr>
              <w:t>3,89</w:t>
            </w:r>
          </w:p>
        </w:tc>
        <w:tc>
          <w:tcPr>
            <w:tcW w:w="150" w:type="pct"/>
            <w:tcBorders>
              <w:left w:val="nil"/>
              <w:right w:val="nil"/>
            </w:tcBorders>
          </w:tcPr>
          <w:p w14:paraId="4EB9E714"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4CE2BCE9" w14:textId="0AF3A392" w:rsidR="00BF4DE2" w:rsidRPr="00F2605E" w:rsidRDefault="00BF4DE2" w:rsidP="00BF4DE2">
            <w:pPr>
              <w:jc w:val="center"/>
              <w:rPr>
                <w:szCs w:val="26"/>
              </w:rPr>
            </w:pPr>
            <w:r w:rsidRPr="00F2605E">
              <w:rPr>
                <w:sz w:val="23"/>
                <w:szCs w:val="23"/>
              </w:rPr>
              <w:t>19,44</w:t>
            </w:r>
          </w:p>
        </w:tc>
        <w:tc>
          <w:tcPr>
            <w:tcW w:w="1042" w:type="pct"/>
            <w:vAlign w:val="center"/>
          </w:tcPr>
          <w:p w14:paraId="31761DE6" w14:textId="77777777" w:rsidR="00BF4DE2" w:rsidRPr="00F2605E" w:rsidRDefault="00BF4DE2" w:rsidP="00BF4DE2">
            <w:pPr>
              <w:tabs>
                <w:tab w:val="left" w:pos="284"/>
                <w:tab w:val="left" w:pos="567"/>
              </w:tabs>
              <w:spacing w:before="60" w:after="60"/>
              <w:jc w:val="center"/>
              <w:rPr>
                <w:szCs w:val="26"/>
              </w:rPr>
            </w:pPr>
            <w:r w:rsidRPr="00F2605E">
              <w:rPr>
                <w:szCs w:val="26"/>
              </w:rPr>
              <w:t>-</w:t>
            </w:r>
          </w:p>
        </w:tc>
      </w:tr>
      <w:tr w:rsidR="00F2605E" w:rsidRPr="00F2605E" w14:paraId="3170F8B8" w14:textId="77777777" w:rsidTr="001B0F9E">
        <w:trPr>
          <w:trHeight w:val="73"/>
          <w:jc w:val="center"/>
        </w:trPr>
        <w:tc>
          <w:tcPr>
            <w:tcW w:w="628" w:type="pct"/>
            <w:vAlign w:val="center"/>
          </w:tcPr>
          <w:p w14:paraId="297314AA" w14:textId="77777777" w:rsidR="00BF4DE2" w:rsidRPr="00F2605E" w:rsidRDefault="00BF4DE2" w:rsidP="00BF4DE2">
            <w:pPr>
              <w:spacing w:before="60" w:after="60"/>
              <w:jc w:val="center"/>
              <w:rPr>
                <w:szCs w:val="26"/>
              </w:rPr>
            </w:pPr>
            <w:proofErr w:type="spellStart"/>
            <w:r w:rsidRPr="00F2605E">
              <w:rPr>
                <w:szCs w:val="26"/>
              </w:rPr>
              <w:t>Dầu</w:t>
            </w:r>
            <w:proofErr w:type="spellEnd"/>
            <w:r w:rsidRPr="00F2605E">
              <w:rPr>
                <w:szCs w:val="26"/>
              </w:rPr>
              <w:t xml:space="preserve"> </w:t>
            </w:r>
            <w:proofErr w:type="spellStart"/>
            <w:r w:rsidRPr="00F2605E">
              <w:rPr>
                <w:szCs w:val="26"/>
              </w:rPr>
              <w:t>mỡ</w:t>
            </w:r>
            <w:proofErr w:type="spellEnd"/>
          </w:p>
        </w:tc>
        <w:tc>
          <w:tcPr>
            <w:tcW w:w="1062" w:type="pct"/>
            <w:vAlign w:val="center"/>
          </w:tcPr>
          <w:p w14:paraId="3EEC8251" w14:textId="77777777" w:rsidR="00BF4DE2" w:rsidRPr="00F2605E" w:rsidRDefault="00BF4DE2" w:rsidP="00BF4DE2">
            <w:pPr>
              <w:tabs>
                <w:tab w:val="left" w:pos="284"/>
                <w:tab w:val="left" w:pos="567"/>
              </w:tabs>
              <w:spacing w:before="60" w:after="60"/>
              <w:jc w:val="center"/>
              <w:rPr>
                <w:szCs w:val="26"/>
              </w:rPr>
            </w:pPr>
            <w:r w:rsidRPr="00F2605E">
              <w:rPr>
                <w:szCs w:val="26"/>
              </w:rPr>
              <w:t>10 – 30</w:t>
            </w:r>
          </w:p>
        </w:tc>
        <w:tc>
          <w:tcPr>
            <w:tcW w:w="460" w:type="pct"/>
            <w:tcBorders>
              <w:right w:val="nil"/>
            </w:tcBorders>
            <w:vAlign w:val="center"/>
          </w:tcPr>
          <w:p w14:paraId="12503EFC" w14:textId="491B5E07" w:rsidR="00BF4DE2" w:rsidRPr="00F2605E" w:rsidRDefault="00BF4DE2" w:rsidP="00BF4DE2">
            <w:pPr>
              <w:jc w:val="center"/>
              <w:rPr>
                <w:szCs w:val="26"/>
              </w:rPr>
            </w:pPr>
            <w:r w:rsidRPr="00F2605E">
              <w:rPr>
                <w:sz w:val="23"/>
                <w:szCs w:val="23"/>
              </w:rPr>
              <w:t>91,19</w:t>
            </w:r>
          </w:p>
        </w:tc>
        <w:tc>
          <w:tcPr>
            <w:tcW w:w="150" w:type="pct"/>
            <w:tcBorders>
              <w:left w:val="nil"/>
              <w:right w:val="nil"/>
            </w:tcBorders>
          </w:tcPr>
          <w:p w14:paraId="2B8D100E" w14:textId="77777777" w:rsidR="00BF4DE2" w:rsidRPr="00F2605E" w:rsidRDefault="00BF4DE2" w:rsidP="00BF4DE2">
            <w:pPr>
              <w:spacing w:after="0"/>
              <w:jc w:val="center"/>
              <w:rPr>
                <w:szCs w:val="26"/>
              </w:rPr>
            </w:pPr>
            <w:r w:rsidRPr="00F2605E">
              <w:t>-</w:t>
            </w:r>
          </w:p>
        </w:tc>
        <w:tc>
          <w:tcPr>
            <w:tcW w:w="523" w:type="pct"/>
            <w:tcBorders>
              <w:left w:val="nil"/>
            </w:tcBorders>
            <w:vAlign w:val="center"/>
          </w:tcPr>
          <w:p w14:paraId="5DADC000" w14:textId="6DA30417" w:rsidR="00BF4DE2" w:rsidRPr="00F2605E" w:rsidRDefault="00BF4DE2" w:rsidP="00BF4DE2">
            <w:pPr>
              <w:jc w:val="center"/>
              <w:rPr>
                <w:szCs w:val="26"/>
              </w:rPr>
            </w:pPr>
            <w:r w:rsidRPr="00F2605E">
              <w:rPr>
                <w:sz w:val="23"/>
                <w:szCs w:val="23"/>
              </w:rPr>
              <w:t>273,57</w:t>
            </w:r>
          </w:p>
        </w:tc>
        <w:tc>
          <w:tcPr>
            <w:tcW w:w="460" w:type="pct"/>
            <w:tcBorders>
              <w:right w:val="nil"/>
            </w:tcBorders>
            <w:vAlign w:val="center"/>
          </w:tcPr>
          <w:p w14:paraId="6DABB4D0" w14:textId="29E38CAE" w:rsidR="00BF4DE2" w:rsidRPr="00F2605E" w:rsidRDefault="00BF4DE2" w:rsidP="00BF4DE2">
            <w:pPr>
              <w:jc w:val="center"/>
              <w:rPr>
                <w:szCs w:val="26"/>
              </w:rPr>
            </w:pPr>
            <w:r w:rsidRPr="00F2605E">
              <w:rPr>
                <w:sz w:val="23"/>
                <w:szCs w:val="23"/>
              </w:rPr>
              <w:t>48,61</w:t>
            </w:r>
          </w:p>
        </w:tc>
        <w:tc>
          <w:tcPr>
            <w:tcW w:w="150" w:type="pct"/>
            <w:tcBorders>
              <w:left w:val="nil"/>
              <w:right w:val="nil"/>
            </w:tcBorders>
          </w:tcPr>
          <w:p w14:paraId="6F447038" w14:textId="77777777" w:rsidR="00BF4DE2" w:rsidRPr="00F2605E" w:rsidRDefault="00BF4DE2" w:rsidP="00BF4DE2">
            <w:pPr>
              <w:spacing w:after="0"/>
              <w:jc w:val="center"/>
              <w:rPr>
                <w:szCs w:val="26"/>
              </w:rPr>
            </w:pPr>
            <w:r w:rsidRPr="00F2605E">
              <w:t>-</w:t>
            </w:r>
          </w:p>
        </w:tc>
        <w:tc>
          <w:tcPr>
            <w:tcW w:w="524" w:type="pct"/>
            <w:tcBorders>
              <w:left w:val="nil"/>
            </w:tcBorders>
            <w:vAlign w:val="center"/>
          </w:tcPr>
          <w:p w14:paraId="2F91FA79" w14:textId="2E6FB6F2" w:rsidR="00BF4DE2" w:rsidRPr="00F2605E" w:rsidRDefault="00BF4DE2" w:rsidP="00BF4DE2">
            <w:pPr>
              <w:jc w:val="center"/>
              <w:rPr>
                <w:szCs w:val="26"/>
              </w:rPr>
            </w:pPr>
            <w:r w:rsidRPr="00F2605E">
              <w:rPr>
                <w:sz w:val="23"/>
                <w:szCs w:val="23"/>
              </w:rPr>
              <w:t>145,83</w:t>
            </w:r>
          </w:p>
        </w:tc>
        <w:tc>
          <w:tcPr>
            <w:tcW w:w="1042" w:type="pct"/>
            <w:vAlign w:val="center"/>
          </w:tcPr>
          <w:p w14:paraId="0E42BD9D" w14:textId="77777777" w:rsidR="00BF4DE2" w:rsidRPr="00F2605E" w:rsidRDefault="00BF4DE2" w:rsidP="00BF4DE2">
            <w:pPr>
              <w:tabs>
                <w:tab w:val="left" w:pos="284"/>
                <w:tab w:val="left" w:pos="567"/>
              </w:tabs>
              <w:spacing w:before="60" w:after="60"/>
              <w:jc w:val="center"/>
              <w:rPr>
                <w:szCs w:val="26"/>
              </w:rPr>
            </w:pPr>
            <w:r w:rsidRPr="00F2605E">
              <w:rPr>
                <w:szCs w:val="26"/>
              </w:rPr>
              <w:t>10</w:t>
            </w:r>
          </w:p>
        </w:tc>
      </w:tr>
      <w:tr w:rsidR="00F2605E" w:rsidRPr="00F2605E" w14:paraId="5C77190C" w14:textId="77777777" w:rsidTr="00BF4DE2">
        <w:trPr>
          <w:trHeight w:val="124"/>
          <w:jc w:val="center"/>
        </w:trPr>
        <w:tc>
          <w:tcPr>
            <w:tcW w:w="628" w:type="pct"/>
            <w:vAlign w:val="center"/>
          </w:tcPr>
          <w:p w14:paraId="560265A9" w14:textId="77777777" w:rsidR="00BF4DE2" w:rsidRPr="00F2605E" w:rsidRDefault="00BF4DE2" w:rsidP="001B0F9E">
            <w:pPr>
              <w:spacing w:before="60" w:after="60"/>
              <w:jc w:val="center"/>
              <w:rPr>
                <w:szCs w:val="26"/>
              </w:rPr>
            </w:pPr>
            <w:proofErr w:type="spellStart"/>
            <w:r w:rsidRPr="00F2605E">
              <w:rPr>
                <w:szCs w:val="26"/>
              </w:rPr>
              <w:t>Tổng</w:t>
            </w:r>
            <w:proofErr w:type="spellEnd"/>
            <w:r w:rsidRPr="00F2605E">
              <w:rPr>
                <w:szCs w:val="26"/>
              </w:rPr>
              <w:t xml:space="preserve"> Coliforms</w:t>
            </w:r>
          </w:p>
        </w:tc>
        <w:tc>
          <w:tcPr>
            <w:tcW w:w="1062" w:type="pct"/>
            <w:vAlign w:val="center"/>
          </w:tcPr>
          <w:p w14:paraId="3502F4CA" w14:textId="77777777" w:rsidR="00BF4DE2" w:rsidRPr="00F2605E" w:rsidRDefault="00BF4DE2" w:rsidP="001B0F9E">
            <w:pPr>
              <w:tabs>
                <w:tab w:val="left" w:pos="284"/>
                <w:tab w:val="left" w:pos="567"/>
              </w:tabs>
              <w:spacing w:before="60" w:after="60"/>
              <w:jc w:val="center"/>
              <w:rPr>
                <w:szCs w:val="26"/>
              </w:rPr>
            </w:pPr>
            <w:r w:rsidRPr="00F2605E">
              <w:rPr>
                <w:szCs w:val="26"/>
              </w:rPr>
              <w:t>10</w:t>
            </w:r>
            <w:r w:rsidRPr="00F2605E">
              <w:rPr>
                <w:szCs w:val="26"/>
                <w:vertAlign w:val="superscript"/>
              </w:rPr>
              <w:t>6</w:t>
            </w:r>
            <w:r w:rsidRPr="00F2605E">
              <w:rPr>
                <w:szCs w:val="26"/>
              </w:rPr>
              <w:t xml:space="preserve"> – 10</w:t>
            </w:r>
            <w:r w:rsidRPr="00F2605E">
              <w:rPr>
                <w:szCs w:val="26"/>
                <w:vertAlign w:val="superscript"/>
              </w:rPr>
              <w:t xml:space="preserve">9 </w:t>
            </w:r>
            <w:r w:rsidRPr="00F2605E">
              <w:rPr>
                <w:szCs w:val="26"/>
              </w:rPr>
              <w:t>(MNP/100ml)</w:t>
            </w:r>
          </w:p>
        </w:tc>
        <w:tc>
          <w:tcPr>
            <w:tcW w:w="460" w:type="pct"/>
            <w:tcBorders>
              <w:right w:val="nil"/>
            </w:tcBorders>
            <w:vAlign w:val="center"/>
          </w:tcPr>
          <w:p w14:paraId="4D75AE8B" w14:textId="77777777" w:rsidR="00BF4DE2" w:rsidRPr="00F2605E" w:rsidRDefault="00BF4DE2" w:rsidP="001B0F9E">
            <w:pPr>
              <w:spacing w:before="60" w:after="60"/>
              <w:jc w:val="center"/>
              <w:rPr>
                <w:szCs w:val="26"/>
              </w:rPr>
            </w:pPr>
          </w:p>
        </w:tc>
        <w:tc>
          <w:tcPr>
            <w:tcW w:w="150" w:type="pct"/>
            <w:tcBorders>
              <w:left w:val="nil"/>
              <w:right w:val="nil"/>
            </w:tcBorders>
            <w:vAlign w:val="center"/>
          </w:tcPr>
          <w:p w14:paraId="36B5D713" w14:textId="77777777" w:rsidR="00BF4DE2" w:rsidRPr="00F2605E" w:rsidRDefault="00BF4DE2" w:rsidP="001B0F9E">
            <w:pPr>
              <w:spacing w:after="0"/>
              <w:jc w:val="center"/>
              <w:rPr>
                <w:szCs w:val="26"/>
              </w:rPr>
            </w:pPr>
            <w:r w:rsidRPr="00F2605E">
              <w:rPr>
                <w:szCs w:val="26"/>
              </w:rPr>
              <w:t>-</w:t>
            </w:r>
          </w:p>
        </w:tc>
        <w:tc>
          <w:tcPr>
            <w:tcW w:w="523" w:type="pct"/>
            <w:tcBorders>
              <w:left w:val="nil"/>
            </w:tcBorders>
            <w:vAlign w:val="center"/>
          </w:tcPr>
          <w:p w14:paraId="7908BFCD" w14:textId="77777777" w:rsidR="00BF4DE2" w:rsidRPr="00F2605E" w:rsidRDefault="00BF4DE2" w:rsidP="001B0F9E">
            <w:pPr>
              <w:tabs>
                <w:tab w:val="left" w:pos="284"/>
                <w:tab w:val="left" w:pos="567"/>
              </w:tabs>
              <w:spacing w:before="60" w:after="60"/>
              <w:jc w:val="center"/>
              <w:rPr>
                <w:szCs w:val="26"/>
              </w:rPr>
            </w:pPr>
          </w:p>
        </w:tc>
        <w:tc>
          <w:tcPr>
            <w:tcW w:w="460" w:type="pct"/>
            <w:tcBorders>
              <w:right w:val="nil"/>
            </w:tcBorders>
            <w:vAlign w:val="center"/>
          </w:tcPr>
          <w:p w14:paraId="5FB31BC0" w14:textId="77777777" w:rsidR="00BF4DE2" w:rsidRPr="00F2605E" w:rsidRDefault="00BF4DE2" w:rsidP="001B0F9E">
            <w:pPr>
              <w:tabs>
                <w:tab w:val="left" w:pos="284"/>
                <w:tab w:val="left" w:pos="567"/>
              </w:tabs>
              <w:spacing w:before="60" w:after="60"/>
              <w:jc w:val="center"/>
              <w:rPr>
                <w:szCs w:val="26"/>
              </w:rPr>
            </w:pPr>
          </w:p>
        </w:tc>
        <w:tc>
          <w:tcPr>
            <w:tcW w:w="150" w:type="pct"/>
            <w:tcBorders>
              <w:left w:val="nil"/>
              <w:right w:val="nil"/>
            </w:tcBorders>
            <w:vAlign w:val="center"/>
          </w:tcPr>
          <w:p w14:paraId="753C6D63" w14:textId="77777777" w:rsidR="00BF4DE2" w:rsidRPr="00F2605E" w:rsidRDefault="00BF4DE2" w:rsidP="001B0F9E">
            <w:pPr>
              <w:spacing w:after="0"/>
              <w:jc w:val="center"/>
              <w:rPr>
                <w:szCs w:val="26"/>
              </w:rPr>
            </w:pPr>
            <w:r w:rsidRPr="00F2605E">
              <w:rPr>
                <w:szCs w:val="26"/>
              </w:rPr>
              <w:t>-</w:t>
            </w:r>
          </w:p>
        </w:tc>
        <w:tc>
          <w:tcPr>
            <w:tcW w:w="524" w:type="pct"/>
            <w:tcBorders>
              <w:left w:val="nil"/>
            </w:tcBorders>
            <w:vAlign w:val="center"/>
          </w:tcPr>
          <w:p w14:paraId="2A3D6A99" w14:textId="77777777" w:rsidR="00BF4DE2" w:rsidRPr="00F2605E" w:rsidRDefault="00BF4DE2" w:rsidP="001B0F9E">
            <w:pPr>
              <w:tabs>
                <w:tab w:val="left" w:pos="284"/>
                <w:tab w:val="left" w:pos="567"/>
              </w:tabs>
              <w:spacing w:before="60" w:after="60"/>
              <w:jc w:val="center"/>
              <w:rPr>
                <w:szCs w:val="26"/>
              </w:rPr>
            </w:pPr>
          </w:p>
        </w:tc>
        <w:tc>
          <w:tcPr>
            <w:tcW w:w="1042" w:type="pct"/>
            <w:vAlign w:val="center"/>
          </w:tcPr>
          <w:p w14:paraId="112F3E56" w14:textId="77777777" w:rsidR="00BF4DE2" w:rsidRPr="00F2605E" w:rsidRDefault="00BF4DE2" w:rsidP="001B0F9E">
            <w:pPr>
              <w:tabs>
                <w:tab w:val="left" w:pos="284"/>
                <w:tab w:val="left" w:pos="567"/>
              </w:tabs>
              <w:spacing w:before="60" w:after="60"/>
              <w:jc w:val="center"/>
              <w:rPr>
                <w:szCs w:val="26"/>
              </w:rPr>
            </w:pPr>
            <w:r w:rsidRPr="00F2605E">
              <w:rPr>
                <w:szCs w:val="26"/>
              </w:rPr>
              <w:t>3.000</w:t>
            </w:r>
          </w:p>
        </w:tc>
      </w:tr>
    </w:tbl>
    <w:p w14:paraId="1E163699" w14:textId="77777777" w:rsidR="00BF4DE2" w:rsidRPr="00F2605E" w:rsidRDefault="00BF4DE2" w:rsidP="00BF4DE2">
      <w:pPr>
        <w:pStyle w:val="0nguonthamkhao"/>
        <w:rPr>
          <w:u w:val="single"/>
        </w:rPr>
      </w:pPr>
      <w:r w:rsidRPr="00F2605E">
        <w:t xml:space="preserve">Nguồn: </w:t>
      </w:r>
      <w:r w:rsidRPr="00F2605E">
        <w:rPr>
          <w:lang w:val="en-US"/>
        </w:rPr>
        <w:t xml:space="preserve">(*) </w:t>
      </w:r>
      <w:r w:rsidRPr="00F2605E">
        <w:t>Assessment of Sources of Air, water, and land pollution, WHO, 1993)</w:t>
      </w:r>
    </w:p>
    <w:p w14:paraId="55395456" w14:textId="77777777" w:rsidR="00BF4DE2" w:rsidRPr="00F2605E" w:rsidRDefault="00BF4DE2" w:rsidP="00BF4DE2">
      <w:pPr>
        <w:pStyle w:val="4gachdaudong"/>
        <w:numPr>
          <w:ilvl w:val="0"/>
          <w:numId w:val="0"/>
        </w:numPr>
        <w:spacing w:before="60" w:after="60" w:line="288" w:lineRule="auto"/>
      </w:pPr>
      <w:r w:rsidRPr="00F2605E">
        <w:rPr>
          <w:i/>
          <w:u w:val="single"/>
        </w:rPr>
        <w:t>Ghi chú</w:t>
      </w:r>
      <w:r w:rsidRPr="00F2605E">
        <w:t xml:space="preserve">:   </w:t>
      </w:r>
    </w:p>
    <w:p w14:paraId="13654F65" w14:textId="77777777" w:rsidR="00BF4DE2" w:rsidRPr="00F2605E" w:rsidRDefault="00BF4DE2" w:rsidP="00BF4DE2">
      <w:pPr>
        <w:pStyle w:val="0Normal"/>
        <w:rPr>
          <w:lang w:val="pt-BR"/>
        </w:rPr>
      </w:pPr>
      <w:r w:rsidRPr="00F2605E">
        <w:rPr>
          <w:lang w:val="pt-BR"/>
        </w:rPr>
        <w:t>QCVN 14:2008/BTNMT - Quy chuẩn kỹ thuật quốc gia về nước thải sinh hoạt.</w:t>
      </w:r>
    </w:p>
    <w:p w14:paraId="30A39B9A" w14:textId="77777777" w:rsidR="00BF4DE2" w:rsidRPr="00F2605E" w:rsidRDefault="00BF4DE2" w:rsidP="00BF4DE2">
      <w:pPr>
        <w:pStyle w:val="0Normal"/>
        <w:ind w:firstLine="0"/>
        <w:rPr>
          <w:lang w:val="es-CL"/>
        </w:rPr>
      </w:pPr>
      <w:proofErr w:type="spellStart"/>
      <w:r w:rsidRPr="00F2605E">
        <w:rPr>
          <w:i/>
          <w:u w:val="single"/>
          <w:lang w:val="es-CL"/>
        </w:rPr>
        <w:t>Nhận</w:t>
      </w:r>
      <w:proofErr w:type="spellEnd"/>
      <w:r w:rsidRPr="00F2605E">
        <w:rPr>
          <w:i/>
          <w:u w:val="single"/>
          <w:lang w:val="es-CL"/>
        </w:rPr>
        <w:t xml:space="preserve"> </w:t>
      </w:r>
      <w:proofErr w:type="spellStart"/>
      <w:r w:rsidRPr="00F2605E">
        <w:rPr>
          <w:i/>
          <w:u w:val="single"/>
          <w:lang w:val="es-CL"/>
        </w:rPr>
        <w:t>xét</w:t>
      </w:r>
      <w:proofErr w:type="spellEnd"/>
      <w:r w:rsidRPr="00F2605E">
        <w:rPr>
          <w:i/>
          <w:lang w:val="es-CL"/>
        </w:rPr>
        <w:t>:</w:t>
      </w:r>
      <w:r w:rsidRPr="00F2605E">
        <w:rPr>
          <w:lang w:val="es-CL"/>
        </w:rPr>
        <w:t xml:space="preserve"> </w:t>
      </w:r>
    </w:p>
    <w:p w14:paraId="0F95287B" w14:textId="77777777" w:rsidR="00BF4DE2" w:rsidRPr="00F2605E" w:rsidRDefault="00BF4DE2" w:rsidP="00BF4DE2">
      <w:pPr>
        <w:pStyle w:val="0Normal"/>
        <w:rPr>
          <w:lang w:val="vi-VN"/>
        </w:rPr>
      </w:pPr>
      <w:proofErr w:type="spellStart"/>
      <w:r w:rsidRPr="00F2605E">
        <w:rPr>
          <w:lang w:val="es-CL"/>
        </w:rPr>
        <w:t>Nước</w:t>
      </w:r>
      <w:proofErr w:type="spellEnd"/>
      <w:r w:rsidRPr="00F2605E">
        <w:rPr>
          <w:lang w:val="es-CL"/>
        </w:rPr>
        <w:t xml:space="preserve"> </w:t>
      </w:r>
      <w:proofErr w:type="spellStart"/>
      <w:r w:rsidRPr="00F2605E">
        <w:rPr>
          <w:lang w:val="es-CL"/>
        </w:rPr>
        <w:t>thải</w:t>
      </w:r>
      <w:proofErr w:type="spellEnd"/>
      <w:r w:rsidRPr="00F2605E">
        <w:rPr>
          <w:lang w:val="es-CL"/>
        </w:rPr>
        <w:t xml:space="preserve"> </w:t>
      </w:r>
      <w:proofErr w:type="spellStart"/>
      <w:r w:rsidRPr="00F2605E">
        <w:rPr>
          <w:lang w:val="es-CL"/>
        </w:rPr>
        <w:t>sinh</w:t>
      </w:r>
      <w:proofErr w:type="spellEnd"/>
      <w:r w:rsidRPr="00F2605E">
        <w:rPr>
          <w:lang w:val="es-CL"/>
        </w:rPr>
        <w:t xml:space="preserve"> </w:t>
      </w:r>
      <w:proofErr w:type="spellStart"/>
      <w:r w:rsidRPr="00F2605E">
        <w:rPr>
          <w:lang w:val="es-CL"/>
        </w:rPr>
        <w:t>hoạt</w:t>
      </w:r>
      <w:proofErr w:type="spellEnd"/>
      <w:r w:rsidRPr="00F2605E">
        <w:rPr>
          <w:lang w:val="es-CL"/>
        </w:rPr>
        <w:t xml:space="preserve"> </w:t>
      </w:r>
      <w:proofErr w:type="spellStart"/>
      <w:r w:rsidRPr="00F2605E">
        <w:rPr>
          <w:lang w:val="es-CL"/>
        </w:rPr>
        <w:t>chưa</w:t>
      </w:r>
      <w:proofErr w:type="spellEnd"/>
      <w:r w:rsidRPr="00F2605E">
        <w:rPr>
          <w:lang w:val="es-CL"/>
        </w:rPr>
        <w:t xml:space="preserve"> qua </w:t>
      </w:r>
      <w:proofErr w:type="spellStart"/>
      <w:r w:rsidRPr="00F2605E">
        <w:rPr>
          <w:lang w:val="es-CL"/>
        </w:rPr>
        <w:t>xử</w:t>
      </w:r>
      <w:proofErr w:type="spellEnd"/>
      <w:r w:rsidRPr="00F2605E">
        <w:rPr>
          <w:lang w:val="es-CL"/>
        </w:rPr>
        <w:t xml:space="preserve"> </w:t>
      </w:r>
      <w:proofErr w:type="spellStart"/>
      <w:r w:rsidRPr="00F2605E">
        <w:rPr>
          <w:lang w:val="es-CL"/>
        </w:rPr>
        <w:t>lý</w:t>
      </w:r>
      <w:proofErr w:type="spellEnd"/>
      <w:r w:rsidRPr="00F2605E">
        <w:rPr>
          <w:bCs/>
          <w:lang w:val="es-CL"/>
        </w:rPr>
        <w:t xml:space="preserve"> </w:t>
      </w:r>
      <w:proofErr w:type="spellStart"/>
      <w:r w:rsidRPr="00F2605E">
        <w:rPr>
          <w:bCs/>
          <w:lang w:val="es-CL"/>
        </w:rPr>
        <w:t>hầu</w:t>
      </w:r>
      <w:proofErr w:type="spellEnd"/>
      <w:r w:rsidRPr="00F2605E">
        <w:rPr>
          <w:bCs/>
          <w:lang w:val="es-CL"/>
        </w:rPr>
        <w:t xml:space="preserve"> </w:t>
      </w:r>
      <w:proofErr w:type="spellStart"/>
      <w:r w:rsidRPr="00F2605E">
        <w:rPr>
          <w:bCs/>
          <w:lang w:val="es-CL"/>
        </w:rPr>
        <w:t>hết</w:t>
      </w:r>
      <w:proofErr w:type="spellEnd"/>
      <w:r w:rsidRPr="00F2605E">
        <w:rPr>
          <w:bCs/>
          <w:lang w:val="es-CL"/>
        </w:rPr>
        <w:t xml:space="preserve"> </w:t>
      </w:r>
      <w:proofErr w:type="spellStart"/>
      <w:r w:rsidRPr="00F2605E">
        <w:rPr>
          <w:bCs/>
          <w:lang w:val="es-CL"/>
        </w:rPr>
        <w:t>các</w:t>
      </w:r>
      <w:proofErr w:type="spellEnd"/>
      <w:r w:rsidRPr="00F2605E">
        <w:rPr>
          <w:bCs/>
          <w:lang w:val="es-CL"/>
        </w:rPr>
        <w:t xml:space="preserve"> </w:t>
      </w:r>
      <w:proofErr w:type="spellStart"/>
      <w:r w:rsidRPr="00F2605E">
        <w:rPr>
          <w:bCs/>
          <w:lang w:val="es-CL"/>
        </w:rPr>
        <w:t>thông</w:t>
      </w:r>
      <w:proofErr w:type="spellEnd"/>
      <w:r w:rsidRPr="00F2605E">
        <w:rPr>
          <w:bCs/>
          <w:lang w:val="es-CL"/>
        </w:rPr>
        <w:t xml:space="preserve"> </w:t>
      </w:r>
      <w:proofErr w:type="spellStart"/>
      <w:r w:rsidRPr="00F2605E">
        <w:rPr>
          <w:bCs/>
          <w:lang w:val="es-CL"/>
        </w:rPr>
        <w:t>số</w:t>
      </w:r>
      <w:proofErr w:type="spellEnd"/>
      <w:r w:rsidRPr="00F2605E">
        <w:rPr>
          <w:bCs/>
          <w:lang w:val="es-CL"/>
        </w:rPr>
        <w:t xml:space="preserve"> </w:t>
      </w:r>
      <w:proofErr w:type="spellStart"/>
      <w:r w:rsidRPr="00F2605E">
        <w:rPr>
          <w:bCs/>
          <w:lang w:val="es-CL"/>
        </w:rPr>
        <w:t>đều</w:t>
      </w:r>
      <w:proofErr w:type="spellEnd"/>
      <w:r w:rsidRPr="00F2605E">
        <w:rPr>
          <w:bCs/>
          <w:lang w:val="es-CL"/>
        </w:rPr>
        <w:t xml:space="preserve"> </w:t>
      </w:r>
      <w:proofErr w:type="spellStart"/>
      <w:r w:rsidRPr="00F2605E">
        <w:rPr>
          <w:bCs/>
          <w:lang w:val="es-CL"/>
        </w:rPr>
        <w:t>vượt</w:t>
      </w:r>
      <w:proofErr w:type="spellEnd"/>
      <w:r w:rsidRPr="00F2605E">
        <w:rPr>
          <w:bCs/>
          <w:lang w:val="es-CL"/>
        </w:rPr>
        <w:t xml:space="preserve"> </w:t>
      </w:r>
      <w:r w:rsidRPr="00F2605E">
        <w:rPr>
          <w:lang w:val="vi-VN"/>
        </w:rPr>
        <w:t>QCVN 14:2008/BTNMT, cột A</w:t>
      </w:r>
      <w:r w:rsidRPr="00F2605E">
        <w:t xml:space="preserve"> </w:t>
      </w:r>
      <w:proofErr w:type="spellStart"/>
      <w:r w:rsidRPr="00F2605E">
        <w:t>với</w:t>
      </w:r>
      <w:proofErr w:type="spellEnd"/>
      <w:r w:rsidRPr="00F2605E">
        <w:t xml:space="preserve"> k=1</w:t>
      </w:r>
      <w:r w:rsidRPr="00F2605E">
        <w:rPr>
          <w:lang w:val="vi-VN"/>
        </w:rPr>
        <w:t>.</w:t>
      </w:r>
    </w:p>
    <w:p w14:paraId="683EBFBD" w14:textId="77777777" w:rsidR="00BF4DE2" w:rsidRPr="00F2605E" w:rsidRDefault="00BF4DE2" w:rsidP="00BF4DE2">
      <w:pPr>
        <w:pStyle w:val="0Normal"/>
      </w:pP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từ</w:t>
      </w:r>
      <w:proofErr w:type="spellEnd"/>
      <w:r w:rsidRPr="00F2605E">
        <w:t xml:space="preserve"> </w:t>
      </w:r>
      <w:proofErr w:type="spellStart"/>
      <w:r w:rsidRPr="00F2605E">
        <w:t>các</w:t>
      </w:r>
      <w:proofErr w:type="spellEnd"/>
      <w:r w:rsidRPr="00F2605E">
        <w:t xml:space="preserve"> </w:t>
      </w:r>
      <w:proofErr w:type="spellStart"/>
      <w:r w:rsidRPr="00F2605E">
        <w:t>bồn</w:t>
      </w:r>
      <w:proofErr w:type="spellEnd"/>
      <w:r w:rsidRPr="00F2605E">
        <w:t xml:space="preserve"> </w:t>
      </w:r>
      <w:proofErr w:type="spellStart"/>
      <w:r w:rsidRPr="00F2605E">
        <w:t>cầu</w:t>
      </w:r>
      <w:proofErr w:type="spellEnd"/>
      <w:r w:rsidRPr="00F2605E">
        <w:t xml:space="preserve">, </w:t>
      </w:r>
      <w:proofErr w:type="spellStart"/>
      <w:r w:rsidRPr="00F2605E">
        <w:t>âu</w:t>
      </w:r>
      <w:proofErr w:type="spellEnd"/>
      <w:r w:rsidRPr="00F2605E">
        <w:t xml:space="preserve"> </w:t>
      </w:r>
      <w:proofErr w:type="spellStart"/>
      <w:r w:rsidRPr="00F2605E">
        <w:t>tiểu</w:t>
      </w:r>
      <w:proofErr w:type="spellEnd"/>
      <w:r w:rsidRPr="00F2605E">
        <w:t xml:space="preserve"> </w:t>
      </w:r>
      <w:proofErr w:type="spellStart"/>
      <w:r w:rsidRPr="00F2605E">
        <w:t>từ</w:t>
      </w:r>
      <w:proofErr w:type="spellEnd"/>
      <w:r w:rsidRPr="00F2605E">
        <w:t xml:space="preserve"> </w:t>
      </w:r>
      <w:proofErr w:type="spellStart"/>
      <w:r w:rsidRPr="00F2605E">
        <w:t>các</w:t>
      </w:r>
      <w:proofErr w:type="spellEnd"/>
      <w:r w:rsidRPr="00F2605E">
        <w:t xml:space="preserve"> </w:t>
      </w:r>
      <w:proofErr w:type="spellStart"/>
      <w:r w:rsidRPr="00F2605E">
        <w:t>nhà</w:t>
      </w:r>
      <w:proofErr w:type="spellEnd"/>
      <w:r w:rsidRPr="00F2605E">
        <w:t xml:space="preserve"> </w:t>
      </w:r>
      <w:proofErr w:type="spellStart"/>
      <w:r w:rsidRPr="00F2605E">
        <w:t>vệ</w:t>
      </w:r>
      <w:proofErr w:type="spellEnd"/>
      <w:r w:rsidRPr="00F2605E">
        <w:t xml:space="preserve"> </w:t>
      </w:r>
      <w:proofErr w:type="spellStart"/>
      <w:r w:rsidRPr="00F2605E">
        <w:t>sinh</w:t>
      </w:r>
      <w:proofErr w:type="spellEnd"/>
      <w:r w:rsidRPr="00F2605E">
        <w:t xml:space="preserve"> </w:t>
      </w:r>
      <w:proofErr w:type="spellStart"/>
      <w:r w:rsidRPr="00F2605E">
        <w:t>sẽ</w:t>
      </w:r>
      <w:proofErr w:type="spellEnd"/>
      <w:r w:rsidRPr="00F2605E">
        <w:t xml:space="preserve"> </w:t>
      </w:r>
      <w:proofErr w:type="spellStart"/>
      <w:r w:rsidRPr="00F2605E">
        <w:t>được</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và</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qua </w:t>
      </w:r>
      <w:proofErr w:type="spellStart"/>
      <w:r w:rsidRPr="00F2605E">
        <w:t>các</w:t>
      </w:r>
      <w:proofErr w:type="spellEnd"/>
      <w:r w:rsidRPr="00F2605E">
        <w:t xml:space="preserve">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3 </w:t>
      </w:r>
      <w:proofErr w:type="spellStart"/>
      <w:r w:rsidRPr="00F2605E">
        <w:t>ngăn</w:t>
      </w:r>
      <w:proofErr w:type="spellEnd"/>
      <w:r w:rsidRPr="00F2605E">
        <w:t xml:space="preserve"> </w:t>
      </w: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dẫn</w:t>
      </w:r>
      <w:proofErr w:type="spellEnd"/>
      <w:r w:rsidRPr="00F2605E">
        <w:t xml:space="preserve"> </w:t>
      </w:r>
      <w:proofErr w:type="spellStart"/>
      <w:r w:rsidRPr="00F2605E">
        <w:t>về</w:t>
      </w:r>
      <w:proofErr w:type="spellEnd"/>
      <w:r w:rsidRPr="00F2605E">
        <w:t xml:space="preserve"> </w:t>
      </w:r>
      <w:proofErr w:type="spellStart"/>
      <w:r w:rsidRPr="00F2605E">
        <w:t>hệ</w:t>
      </w:r>
      <w:proofErr w:type="spellEnd"/>
      <w:r w:rsidRPr="00F2605E">
        <w:t xml:space="preserve"> </w:t>
      </w:r>
      <w:proofErr w:type="spellStart"/>
      <w:r w:rsidRPr="00F2605E">
        <w:t>thống</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các</w:t>
      </w:r>
      <w:proofErr w:type="spellEnd"/>
      <w:r w:rsidRPr="00F2605E">
        <w:t xml:space="preserve"> </w:t>
      </w:r>
      <w:proofErr w:type="spellStart"/>
      <w:r w:rsidRPr="00F2605E">
        <w:t>chất</w:t>
      </w:r>
      <w:proofErr w:type="spellEnd"/>
      <w:r w:rsidRPr="00F2605E">
        <w:t xml:space="preserve"> ô </w:t>
      </w:r>
      <w:proofErr w:type="spellStart"/>
      <w:r w:rsidRPr="00F2605E">
        <w:t>nhiễm</w:t>
      </w:r>
      <w:proofErr w:type="spellEnd"/>
      <w:r w:rsidRPr="00F2605E">
        <w:t xml:space="preserve"> </w:t>
      </w:r>
      <w:proofErr w:type="spellStart"/>
      <w:r w:rsidRPr="00F2605E">
        <w:t>trong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trước</w:t>
      </w:r>
      <w:proofErr w:type="spellEnd"/>
      <w:r w:rsidRPr="00F2605E">
        <w:t xml:space="preserve"> </w:t>
      </w:r>
      <w:proofErr w:type="spellStart"/>
      <w:r w:rsidRPr="00F2605E">
        <w:t>và</w:t>
      </w:r>
      <w:proofErr w:type="spellEnd"/>
      <w:r w:rsidRPr="00F2605E">
        <w:t xml:space="preserve"> </w:t>
      </w:r>
      <w:proofErr w:type="spellStart"/>
      <w:r w:rsidRPr="00F2605E">
        <w:t>sau</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w:t>
      </w:r>
      <w:proofErr w:type="spellStart"/>
      <w:r w:rsidRPr="00F2605E">
        <w:t>được</w:t>
      </w:r>
      <w:proofErr w:type="spellEnd"/>
      <w:r w:rsidRPr="00F2605E">
        <w:t xml:space="preserve"> </w:t>
      </w:r>
      <w:proofErr w:type="spellStart"/>
      <w:r w:rsidRPr="00F2605E">
        <w:t>tính</w:t>
      </w:r>
      <w:proofErr w:type="spellEnd"/>
      <w:r w:rsidRPr="00F2605E">
        <w:t xml:space="preserve"> </w:t>
      </w:r>
      <w:proofErr w:type="spellStart"/>
      <w:r w:rsidRPr="00F2605E">
        <w:t>toán</w:t>
      </w:r>
      <w:proofErr w:type="spellEnd"/>
      <w:r w:rsidRPr="00F2605E">
        <w:t xml:space="preserve"> </w:t>
      </w:r>
      <w:proofErr w:type="spellStart"/>
      <w:r w:rsidRPr="00F2605E">
        <w:t>tại</w:t>
      </w:r>
      <w:proofErr w:type="spellEnd"/>
      <w:r w:rsidRPr="00F2605E">
        <w:t xml:space="preserve"> </w:t>
      </w:r>
      <w:proofErr w:type="spellStart"/>
      <w:r w:rsidRPr="00F2605E">
        <w:t>bảng</w:t>
      </w:r>
      <w:proofErr w:type="spellEnd"/>
      <w:r w:rsidRPr="00F2605E">
        <w:t xml:space="preserve"> </w:t>
      </w:r>
      <w:proofErr w:type="spellStart"/>
      <w:r w:rsidRPr="00F2605E">
        <w:t>sau</w:t>
      </w:r>
      <w:proofErr w:type="spellEnd"/>
      <w:r w:rsidRPr="00F2605E">
        <w:t>:</w:t>
      </w:r>
    </w:p>
    <w:p w14:paraId="4A4E9352" w14:textId="53A2E36D" w:rsidR="00BF4DE2" w:rsidRPr="00F2605E" w:rsidRDefault="00BF4DE2" w:rsidP="00BF4DE2">
      <w:pPr>
        <w:pStyle w:val="Heading5"/>
        <w:spacing w:before="0"/>
        <w:rPr>
          <w:rFonts w:eastAsia="MS Mincho"/>
          <w:szCs w:val="26"/>
          <w:lang w:eastAsia="ja-JP"/>
        </w:rPr>
      </w:pPr>
      <w:bookmarkStart w:id="798" w:name="_Toc73629634"/>
      <w:bookmarkStart w:id="799" w:name="_Toc48048168"/>
      <w:bookmarkStart w:id="800" w:name="_Toc23454035"/>
      <w:bookmarkStart w:id="801" w:name="_Toc97824845"/>
      <w:proofErr w:type="spellStart"/>
      <w:r w:rsidRPr="00F2605E">
        <w:rPr>
          <w:szCs w:val="26"/>
        </w:rPr>
        <w:t>Bảng</w:t>
      </w:r>
      <w:proofErr w:type="spellEnd"/>
      <w:r w:rsidRPr="00F2605E">
        <w:rPr>
          <w:szCs w:val="26"/>
        </w:rPr>
        <w:t xml:space="preserve"> 3. </w:t>
      </w:r>
      <w:r w:rsidRPr="00F2605E">
        <w:rPr>
          <w:szCs w:val="26"/>
        </w:rPr>
        <w:fldChar w:fldCharType="begin"/>
      </w:r>
      <w:r w:rsidRPr="00F2605E">
        <w:rPr>
          <w:szCs w:val="26"/>
        </w:rPr>
        <w:instrText xml:space="preserve"> SEQ Bảng_3. \* ARABIC </w:instrText>
      </w:r>
      <w:r w:rsidRPr="00F2605E">
        <w:rPr>
          <w:szCs w:val="26"/>
        </w:rPr>
        <w:fldChar w:fldCharType="separate"/>
      </w:r>
      <w:r w:rsidR="00D42D65">
        <w:rPr>
          <w:noProof/>
          <w:szCs w:val="26"/>
        </w:rPr>
        <w:t>32</w:t>
      </w:r>
      <w:r w:rsidRPr="00F2605E">
        <w:rPr>
          <w:szCs w:val="26"/>
        </w:rPr>
        <w:fldChar w:fldCharType="end"/>
      </w:r>
      <w:r w:rsidRPr="00F2605E">
        <w:rPr>
          <w:szCs w:val="26"/>
        </w:rPr>
        <w:t xml:space="preserve">. </w:t>
      </w:r>
      <w:proofErr w:type="spellStart"/>
      <w:r w:rsidRPr="00F2605E">
        <w:rPr>
          <w:b w:val="0"/>
          <w:szCs w:val="26"/>
          <w:lang w:val="es-CL"/>
        </w:rPr>
        <w:t>Nồng</w:t>
      </w:r>
      <w:proofErr w:type="spellEnd"/>
      <w:r w:rsidRPr="00F2605E">
        <w:rPr>
          <w:b w:val="0"/>
          <w:szCs w:val="26"/>
          <w:lang w:val="es-CL"/>
        </w:rPr>
        <w:t xml:space="preserve"> </w:t>
      </w:r>
      <w:proofErr w:type="spellStart"/>
      <w:r w:rsidRPr="00F2605E">
        <w:rPr>
          <w:b w:val="0"/>
          <w:szCs w:val="26"/>
          <w:lang w:val="es-CL"/>
        </w:rPr>
        <w:t>độ</w:t>
      </w:r>
      <w:proofErr w:type="spellEnd"/>
      <w:r w:rsidRPr="00F2605E">
        <w:rPr>
          <w:b w:val="0"/>
          <w:szCs w:val="26"/>
          <w:lang w:val="es-CL"/>
        </w:rPr>
        <w:t xml:space="preserve"> </w:t>
      </w:r>
      <w:proofErr w:type="spellStart"/>
      <w:r w:rsidRPr="00F2605E">
        <w:rPr>
          <w:b w:val="0"/>
          <w:szCs w:val="26"/>
          <w:lang w:val="es-CL"/>
        </w:rPr>
        <w:t>các</w:t>
      </w:r>
      <w:proofErr w:type="spellEnd"/>
      <w:r w:rsidRPr="00F2605E">
        <w:rPr>
          <w:b w:val="0"/>
          <w:szCs w:val="26"/>
          <w:lang w:val="es-CL"/>
        </w:rPr>
        <w:t xml:space="preserve"> </w:t>
      </w:r>
      <w:proofErr w:type="spellStart"/>
      <w:r w:rsidRPr="00F2605E">
        <w:rPr>
          <w:b w:val="0"/>
          <w:szCs w:val="26"/>
          <w:lang w:val="es-CL"/>
        </w:rPr>
        <w:t>chất</w:t>
      </w:r>
      <w:proofErr w:type="spellEnd"/>
      <w:r w:rsidRPr="00F2605E">
        <w:rPr>
          <w:b w:val="0"/>
          <w:szCs w:val="26"/>
          <w:lang w:val="es-CL"/>
        </w:rPr>
        <w:t xml:space="preserve"> ô </w:t>
      </w:r>
      <w:proofErr w:type="spellStart"/>
      <w:r w:rsidRPr="00F2605E">
        <w:rPr>
          <w:b w:val="0"/>
          <w:szCs w:val="26"/>
          <w:lang w:val="es-CL"/>
        </w:rPr>
        <w:t>nhiễm</w:t>
      </w:r>
      <w:proofErr w:type="spellEnd"/>
      <w:r w:rsidRPr="00F2605E">
        <w:rPr>
          <w:b w:val="0"/>
          <w:szCs w:val="26"/>
          <w:lang w:val="es-CL"/>
        </w:rPr>
        <w:t xml:space="preserve"> </w:t>
      </w:r>
      <w:proofErr w:type="spellStart"/>
      <w:r w:rsidRPr="00F2605E">
        <w:rPr>
          <w:b w:val="0"/>
          <w:szCs w:val="26"/>
          <w:lang w:val="es-CL"/>
        </w:rPr>
        <w:t>trong</w:t>
      </w:r>
      <w:proofErr w:type="spellEnd"/>
      <w:r w:rsidRPr="00F2605E">
        <w:rPr>
          <w:b w:val="0"/>
          <w:szCs w:val="26"/>
          <w:lang w:val="es-CL"/>
        </w:rPr>
        <w:t xml:space="preserve"> </w:t>
      </w:r>
      <w:proofErr w:type="spellStart"/>
      <w:r w:rsidRPr="00F2605E">
        <w:rPr>
          <w:b w:val="0"/>
          <w:szCs w:val="26"/>
          <w:lang w:val="es-CL"/>
        </w:rPr>
        <w:t>nước</w:t>
      </w:r>
      <w:proofErr w:type="spellEnd"/>
      <w:r w:rsidRPr="00F2605E">
        <w:rPr>
          <w:b w:val="0"/>
          <w:szCs w:val="26"/>
          <w:lang w:val="es-CL"/>
        </w:rPr>
        <w:t xml:space="preserve"> </w:t>
      </w:r>
      <w:proofErr w:type="spellStart"/>
      <w:r w:rsidRPr="00F2605E">
        <w:rPr>
          <w:b w:val="0"/>
          <w:szCs w:val="26"/>
          <w:lang w:val="es-CL"/>
        </w:rPr>
        <w:t>thải</w:t>
      </w:r>
      <w:proofErr w:type="spellEnd"/>
      <w:r w:rsidRPr="00F2605E">
        <w:rPr>
          <w:b w:val="0"/>
          <w:szCs w:val="26"/>
          <w:lang w:val="es-CL"/>
        </w:rPr>
        <w:t xml:space="preserve"> </w:t>
      </w:r>
      <w:proofErr w:type="spellStart"/>
      <w:r w:rsidRPr="00F2605E">
        <w:rPr>
          <w:b w:val="0"/>
          <w:szCs w:val="26"/>
          <w:lang w:val="es-CL"/>
        </w:rPr>
        <w:t>sinh</w:t>
      </w:r>
      <w:proofErr w:type="spellEnd"/>
      <w:r w:rsidRPr="00F2605E">
        <w:rPr>
          <w:b w:val="0"/>
          <w:szCs w:val="26"/>
          <w:lang w:val="es-CL"/>
        </w:rPr>
        <w:t xml:space="preserve"> </w:t>
      </w:r>
      <w:proofErr w:type="spellStart"/>
      <w:r w:rsidRPr="00F2605E">
        <w:rPr>
          <w:b w:val="0"/>
          <w:szCs w:val="26"/>
          <w:lang w:val="es-CL"/>
        </w:rPr>
        <w:t>hoạt</w:t>
      </w:r>
      <w:proofErr w:type="spellEnd"/>
      <w:r w:rsidRPr="00F2605E">
        <w:rPr>
          <w:b w:val="0"/>
          <w:szCs w:val="26"/>
          <w:lang w:val="es-CL"/>
        </w:rPr>
        <w:t xml:space="preserve"> </w:t>
      </w:r>
      <w:proofErr w:type="spellStart"/>
      <w:r w:rsidRPr="00F2605E">
        <w:rPr>
          <w:b w:val="0"/>
          <w:szCs w:val="26"/>
          <w:lang w:val="es-CL"/>
        </w:rPr>
        <w:t>của</w:t>
      </w:r>
      <w:proofErr w:type="spellEnd"/>
      <w:r w:rsidRPr="00F2605E">
        <w:rPr>
          <w:b w:val="0"/>
          <w:szCs w:val="26"/>
          <w:lang w:val="es-CL"/>
        </w:rPr>
        <w:t xml:space="preserve"> </w:t>
      </w:r>
      <w:proofErr w:type="spellStart"/>
      <w:r w:rsidRPr="00F2605E">
        <w:rPr>
          <w:b w:val="0"/>
          <w:szCs w:val="26"/>
          <w:lang w:val="es-CL"/>
        </w:rPr>
        <w:t>Dự</w:t>
      </w:r>
      <w:proofErr w:type="spellEnd"/>
      <w:r w:rsidRPr="00F2605E">
        <w:rPr>
          <w:b w:val="0"/>
          <w:szCs w:val="26"/>
          <w:lang w:val="es-CL"/>
        </w:rPr>
        <w:t xml:space="preserve"> </w:t>
      </w:r>
      <w:proofErr w:type="spellStart"/>
      <w:r w:rsidRPr="00F2605E">
        <w:rPr>
          <w:b w:val="0"/>
          <w:szCs w:val="26"/>
          <w:lang w:val="es-CL"/>
        </w:rPr>
        <w:t>án</w:t>
      </w:r>
      <w:proofErr w:type="spellEnd"/>
      <w:r w:rsidRPr="00F2605E">
        <w:rPr>
          <w:b w:val="0"/>
          <w:szCs w:val="26"/>
          <w:lang w:val="es-CL"/>
        </w:rPr>
        <w:t xml:space="preserve"> </w:t>
      </w:r>
      <w:proofErr w:type="spellStart"/>
      <w:r w:rsidRPr="00F2605E">
        <w:rPr>
          <w:b w:val="0"/>
          <w:szCs w:val="26"/>
          <w:lang w:val="es-CL"/>
        </w:rPr>
        <w:t>trong</w:t>
      </w:r>
      <w:proofErr w:type="spellEnd"/>
      <w:r w:rsidRPr="00F2605E">
        <w:rPr>
          <w:b w:val="0"/>
          <w:szCs w:val="26"/>
          <w:lang w:val="es-CL"/>
        </w:rPr>
        <w:t xml:space="preserve"> </w:t>
      </w:r>
      <w:proofErr w:type="spellStart"/>
      <w:r w:rsidRPr="00F2605E">
        <w:rPr>
          <w:b w:val="0"/>
          <w:szCs w:val="26"/>
          <w:lang w:val="es-CL"/>
        </w:rPr>
        <w:t>giai</w:t>
      </w:r>
      <w:proofErr w:type="spellEnd"/>
      <w:r w:rsidRPr="00F2605E">
        <w:rPr>
          <w:b w:val="0"/>
          <w:szCs w:val="26"/>
          <w:lang w:val="es-CL"/>
        </w:rPr>
        <w:t xml:space="preserve"> </w:t>
      </w:r>
      <w:proofErr w:type="spellStart"/>
      <w:r w:rsidRPr="00F2605E">
        <w:rPr>
          <w:b w:val="0"/>
          <w:szCs w:val="26"/>
          <w:lang w:val="es-CL"/>
        </w:rPr>
        <w:t>đoạn</w:t>
      </w:r>
      <w:proofErr w:type="spellEnd"/>
      <w:r w:rsidRPr="00F2605E">
        <w:rPr>
          <w:b w:val="0"/>
          <w:szCs w:val="26"/>
          <w:lang w:val="es-CL"/>
        </w:rPr>
        <w:t xml:space="preserve"> </w:t>
      </w:r>
      <w:proofErr w:type="spellStart"/>
      <w:r w:rsidRPr="00F2605E">
        <w:rPr>
          <w:b w:val="0"/>
          <w:szCs w:val="26"/>
          <w:lang w:val="es-CL"/>
        </w:rPr>
        <w:t>vận</w:t>
      </w:r>
      <w:proofErr w:type="spellEnd"/>
      <w:r w:rsidRPr="00F2605E">
        <w:rPr>
          <w:b w:val="0"/>
          <w:szCs w:val="26"/>
          <w:lang w:val="es-CL"/>
        </w:rPr>
        <w:t xml:space="preserve"> </w:t>
      </w:r>
      <w:proofErr w:type="spellStart"/>
      <w:r w:rsidRPr="00F2605E">
        <w:rPr>
          <w:b w:val="0"/>
          <w:szCs w:val="26"/>
          <w:lang w:val="es-CL"/>
        </w:rPr>
        <w:t>hành</w:t>
      </w:r>
      <w:proofErr w:type="spellEnd"/>
      <w:r w:rsidRPr="00F2605E">
        <w:rPr>
          <w:b w:val="0"/>
          <w:szCs w:val="26"/>
          <w:lang w:val="es-CL"/>
        </w:rPr>
        <w:t xml:space="preserve"> </w:t>
      </w:r>
      <w:proofErr w:type="spellStart"/>
      <w:r w:rsidRPr="00F2605E">
        <w:rPr>
          <w:b w:val="0"/>
          <w:szCs w:val="26"/>
          <w:lang w:val="es-CL"/>
        </w:rPr>
        <w:t>thương</w:t>
      </w:r>
      <w:proofErr w:type="spellEnd"/>
      <w:r w:rsidRPr="00F2605E">
        <w:rPr>
          <w:b w:val="0"/>
          <w:szCs w:val="26"/>
          <w:lang w:val="es-CL"/>
        </w:rPr>
        <w:t xml:space="preserve"> </w:t>
      </w:r>
      <w:proofErr w:type="spellStart"/>
      <w:r w:rsidRPr="00F2605E">
        <w:rPr>
          <w:b w:val="0"/>
          <w:szCs w:val="26"/>
          <w:lang w:val="es-CL"/>
        </w:rPr>
        <w:t>mại</w:t>
      </w:r>
      <w:proofErr w:type="spellEnd"/>
      <w:r w:rsidRPr="00F2605E">
        <w:rPr>
          <w:b w:val="0"/>
          <w:szCs w:val="26"/>
          <w:lang w:val="es-CL"/>
        </w:rPr>
        <w:t xml:space="preserve"> </w:t>
      </w:r>
      <w:proofErr w:type="spellStart"/>
      <w:r w:rsidRPr="00F2605E">
        <w:rPr>
          <w:b w:val="0"/>
          <w:szCs w:val="26"/>
          <w:lang w:val="es-CL"/>
        </w:rPr>
        <w:t>chưa</w:t>
      </w:r>
      <w:proofErr w:type="spellEnd"/>
      <w:r w:rsidRPr="00F2605E">
        <w:rPr>
          <w:b w:val="0"/>
          <w:szCs w:val="26"/>
          <w:lang w:val="es-CL"/>
        </w:rPr>
        <w:t xml:space="preserve"> qua </w:t>
      </w:r>
      <w:proofErr w:type="spellStart"/>
      <w:r w:rsidRPr="00F2605E">
        <w:rPr>
          <w:b w:val="0"/>
          <w:szCs w:val="26"/>
          <w:lang w:val="es-CL"/>
        </w:rPr>
        <w:t>xử</w:t>
      </w:r>
      <w:proofErr w:type="spellEnd"/>
      <w:r w:rsidRPr="00F2605E">
        <w:rPr>
          <w:b w:val="0"/>
          <w:szCs w:val="26"/>
          <w:lang w:val="es-CL"/>
        </w:rPr>
        <w:t xml:space="preserve"> </w:t>
      </w:r>
      <w:proofErr w:type="spellStart"/>
      <w:r w:rsidRPr="00F2605E">
        <w:rPr>
          <w:b w:val="0"/>
          <w:szCs w:val="26"/>
          <w:lang w:val="es-CL"/>
        </w:rPr>
        <w:t>lý</w:t>
      </w:r>
      <w:proofErr w:type="spellEnd"/>
      <w:r w:rsidRPr="00F2605E">
        <w:rPr>
          <w:b w:val="0"/>
          <w:szCs w:val="26"/>
          <w:lang w:val="es-CL"/>
        </w:rPr>
        <w:t xml:space="preserve"> </w:t>
      </w:r>
      <w:proofErr w:type="spellStart"/>
      <w:r w:rsidRPr="00F2605E">
        <w:rPr>
          <w:b w:val="0"/>
          <w:szCs w:val="26"/>
          <w:lang w:val="es-CL"/>
        </w:rPr>
        <w:t>và</w:t>
      </w:r>
      <w:proofErr w:type="spellEnd"/>
      <w:r w:rsidRPr="00F2605E">
        <w:rPr>
          <w:b w:val="0"/>
          <w:szCs w:val="26"/>
          <w:lang w:val="es-CL"/>
        </w:rPr>
        <w:t xml:space="preserve"> </w:t>
      </w:r>
      <w:proofErr w:type="spellStart"/>
      <w:r w:rsidRPr="00F2605E">
        <w:rPr>
          <w:b w:val="0"/>
          <w:szCs w:val="26"/>
          <w:lang w:val="es-CL"/>
        </w:rPr>
        <w:t>sau</w:t>
      </w:r>
      <w:proofErr w:type="spellEnd"/>
      <w:r w:rsidRPr="00F2605E">
        <w:rPr>
          <w:b w:val="0"/>
          <w:szCs w:val="26"/>
          <w:lang w:val="es-CL"/>
        </w:rPr>
        <w:t xml:space="preserve"> </w:t>
      </w:r>
      <w:proofErr w:type="spellStart"/>
      <w:r w:rsidRPr="00F2605E">
        <w:rPr>
          <w:b w:val="0"/>
          <w:szCs w:val="26"/>
          <w:lang w:val="es-CL"/>
        </w:rPr>
        <w:t>bể</w:t>
      </w:r>
      <w:proofErr w:type="spellEnd"/>
      <w:r w:rsidRPr="00F2605E">
        <w:rPr>
          <w:b w:val="0"/>
          <w:szCs w:val="26"/>
          <w:lang w:val="es-CL"/>
        </w:rPr>
        <w:t xml:space="preserve"> </w:t>
      </w:r>
      <w:proofErr w:type="spellStart"/>
      <w:r w:rsidRPr="00F2605E">
        <w:rPr>
          <w:b w:val="0"/>
          <w:szCs w:val="26"/>
          <w:lang w:val="es-CL"/>
        </w:rPr>
        <w:t>tự</w:t>
      </w:r>
      <w:proofErr w:type="spellEnd"/>
      <w:r w:rsidRPr="00F2605E">
        <w:rPr>
          <w:b w:val="0"/>
          <w:szCs w:val="26"/>
          <w:lang w:val="es-CL"/>
        </w:rPr>
        <w:t xml:space="preserve"> </w:t>
      </w:r>
      <w:proofErr w:type="spellStart"/>
      <w:r w:rsidRPr="00F2605E">
        <w:rPr>
          <w:b w:val="0"/>
          <w:szCs w:val="26"/>
          <w:lang w:val="es-CL"/>
        </w:rPr>
        <w:t>hoại</w:t>
      </w:r>
      <w:bookmarkEnd w:id="798"/>
      <w:bookmarkEnd w:id="799"/>
      <w:bookmarkEnd w:id="800"/>
      <w:bookmarkEnd w:id="801"/>
      <w:proofErr w:type="spellEnd"/>
    </w:p>
    <w:tbl>
      <w:tblPr>
        <w:tblW w:w="46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271"/>
        <w:gridCol w:w="931"/>
        <w:gridCol w:w="303"/>
        <w:gridCol w:w="1060"/>
        <w:gridCol w:w="930"/>
        <w:gridCol w:w="303"/>
        <w:gridCol w:w="931"/>
        <w:gridCol w:w="2174"/>
      </w:tblGrid>
      <w:tr w:rsidR="00F2605E" w:rsidRPr="00F2605E" w14:paraId="54B9539F" w14:textId="77777777" w:rsidTr="00BF4DE2">
        <w:trPr>
          <w:trHeight w:val="20"/>
          <w:tblHeader/>
          <w:jc w:val="center"/>
        </w:trPr>
        <w:tc>
          <w:tcPr>
            <w:tcW w:w="333" w:type="pct"/>
            <w:shd w:val="clear" w:color="auto" w:fill="auto"/>
            <w:vAlign w:val="center"/>
          </w:tcPr>
          <w:p w14:paraId="43768C94" w14:textId="77777777" w:rsidR="00BF4DE2" w:rsidRPr="00F2605E" w:rsidRDefault="00BF4DE2" w:rsidP="001B0F9E">
            <w:pPr>
              <w:tabs>
                <w:tab w:val="left" w:pos="284"/>
                <w:tab w:val="left" w:pos="567"/>
              </w:tabs>
              <w:spacing w:before="40" w:after="40"/>
              <w:jc w:val="center"/>
              <w:rPr>
                <w:b/>
                <w:szCs w:val="26"/>
              </w:rPr>
            </w:pPr>
            <w:r w:rsidRPr="00F2605E">
              <w:rPr>
                <w:b/>
                <w:szCs w:val="26"/>
              </w:rPr>
              <w:t>TT</w:t>
            </w:r>
          </w:p>
        </w:tc>
        <w:tc>
          <w:tcPr>
            <w:tcW w:w="751" w:type="pct"/>
            <w:shd w:val="clear" w:color="auto" w:fill="auto"/>
            <w:vAlign w:val="center"/>
          </w:tcPr>
          <w:p w14:paraId="35FBD0CC" w14:textId="77777777" w:rsidR="00BF4DE2" w:rsidRPr="00F2605E" w:rsidRDefault="00BF4DE2" w:rsidP="001B0F9E">
            <w:pPr>
              <w:tabs>
                <w:tab w:val="left" w:pos="284"/>
                <w:tab w:val="left" w:pos="567"/>
              </w:tabs>
              <w:spacing w:before="40" w:after="40"/>
              <w:jc w:val="center"/>
              <w:rPr>
                <w:b/>
                <w:szCs w:val="26"/>
              </w:rPr>
            </w:pPr>
            <w:r w:rsidRPr="00F2605E">
              <w:rPr>
                <w:b/>
                <w:szCs w:val="26"/>
              </w:rPr>
              <w:t xml:space="preserve">Thông </w:t>
            </w:r>
            <w:proofErr w:type="spellStart"/>
            <w:r w:rsidRPr="00F2605E">
              <w:rPr>
                <w:b/>
                <w:szCs w:val="26"/>
              </w:rPr>
              <w:t>số</w:t>
            </w:r>
            <w:proofErr w:type="spellEnd"/>
          </w:p>
        </w:tc>
        <w:tc>
          <w:tcPr>
            <w:tcW w:w="1355" w:type="pct"/>
            <w:gridSpan w:val="3"/>
            <w:tcBorders>
              <w:bottom w:val="single" w:sz="4" w:space="0" w:color="auto"/>
            </w:tcBorders>
            <w:shd w:val="clear" w:color="auto" w:fill="auto"/>
            <w:vAlign w:val="center"/>
          </w:tcPr>
          <w:p w14:paraId="18860372" w14:textId="77777777" w:rsidR="00BF4DE2" w:rsidRPr="00F2605E" w:rsidRDefault="00BF4DE2" w:rsidP="001B0F9E">
            <w:pPr>
              <w:tabs>
                <w:tab w:val="left" w:pos="284"/>
                <w:tab w:val="left" w:pos="567"/>
              </w:tabs>
              <w:spacing w:before="40" w:after="40"/>
              <w:jc w:val="center"/>
              <w:rPr>
                <w:b/>
                <w:szCs w:val="26"/>
              </w:rPr>
            </w:pPr>
            <w:proofErr w:type="spellStart"/>
            <w:r w:rsidRPr="00F2605E">
              <w:rPr>
                <w:b/>
                <w:szCs w:val="26"/>
              </w:rPr>
              <w:t>Nồng</w:t>
            </w:r>
            <w:proofErr w:type="spellEnd"/>
            <w:r w:rsidRPr="00F2605E">
              <w:rPr>
                <w:b/>
                <w:szCs w:val="26"/>
              </w:rPr>
              <w:t xml:space="preserve"> </w:t>
            </w:r>
            <w:proofErr w:type="spellStart"/>
            <w:r w:rsidRPr="00F2605E">
              <w:rPr>
                <w:b/>
                <w:szCs w:val="26"/>
              </w:rPr>
              <w:t>độ</w:t>
            </w:r>
            <w:proofErr w:type="spellEnd"/>
            <w:r w:rsidRPr="00F2605E">
              <w:rPr>
                <w:b/>
                <w:szCs w:val="26"/>
              </w:rPr>
              <w:t xml:space="preserve"> </w:t>
            </w:r>
            <w:proofErr w:type="spellStart"/>
            <w:r w:rsidRPr="00F2605E">
              <w:rPr>
                <w:b/>
                <w:szCs w:val="26"/>
              </w:rPr>
              <w:t>không</w:t>
            </w:r>
            <w:proofErr w:type="spellEnd"/>
            <w:r w:rsidRPr="00F2605E">
              <w:rPr>
                <w:b/>
                <w:szCs w:val="26"/>
              </w:rPr>
              <w:t xml:space="preserve"> qua </w:t>
            </w:r>
            <w:proofErr w:type="spellStart"/>
            <w:r w:rsidRPr="00F2605E">
              <w:rPr>
                <w:b/>
                <w:szCs w:val="26"/>
              </w:rPr>
              <w:t>xử</w:t>
            </w:r>
            <w:proofErr w:type="spellEnd"/>
            <w:r w:rsidRPr="00F2605E">
              <w:rPr>
                <w:b/>
                <w:szCs w:val="26"/>
              </w:rPr>
              <w:t xml:space="preserve"> </w:t>
            </w:r>
            <w:proofErr w:type="spellStart"/>
            <w:r w:rsidRPr="00F2605E">
              <w:rPr>
                <w:b/>
                <w:szCs w:val="26"/>
              </w:rPr>
              <w:t>lý</w:t>
            </w:r>
            <w:proofErr w:type="spellEnd"/>
            <w:r w:rsidRPr="00F2605E">
              <w:rPr>
                <w:b/>
                <w:szCs w:val="26"/>
              </w:rPr>
              <w:t xml:space="preserve"> (mg/l)</w:t>
            </w:r>
          </w:p>
        </w:tc>
        <w:tc>
          <w:tcPr>
            <w:tcW w:w="1278" w:type="pct"/>
            <w:gridSpan w:val="3"/>
            <w:tcBorders>
              <w:bottom w:val="single" w:sz="4" w:space="0" w:color="auto"/>
            </w:tcBorders>
            <w:shd w:val="clear" w:color="auto" w:fill="auto"/>
            <w:vAlign w:val="center"/>
          </w:tcPr>
          <w:p w14:paraId="683EDE04" w14:textId="77777777" w:rsidR="00BF4DE2" w:rsidRPr="00F2605E" w:rsidRDefault="00BF4DE2" w:rsidP="001B0F9E">
            <w:pPr>
              <w:pStyle w:val="BodyText"/>
              <w:spacing w:before="40" w:after="40"/>
              <w:jc w:val="center"/>
              <w:rPr>
                <w:b/>
                <w:bCs/>
                <w:szCs w:val="26"/>
              </w:rPr>
            </w:pPr>
            <w:proofErr w:type="spellStart"/>
            <w:r w:rsidRPr="00F2605E">
              <w:rPr>
                <w:b/>
                <w:szCs w:val="26"/>
              </w:rPr>
              <w:t>Nồng</w:t>
            </w:r>
            <w:proofErr w:type="spellEnd"/>
            <w:r w:rsidRPr="00F2605E">
              <w:rPr>
                <w:b/>
                <w:szCs w:val="26"/>
              </w:rPr>
              <w:t xml:space="preserve"> </w:t>
            </w:r>
            <w:proofErr w:type="spellStart"/>
            <w:r w:rsidRPr="00F2605E">
              <w:rPr>
                <w:b/>
                <w:szCs w:val="26"/>
              </w:rPr>
              <w:t>độ</w:t>
            </w:r>
            <w:proofErr w:type="spellEnd"/>
            <w:r w:rsidRPr="00F2605E">
              <w:rPr>
                <w:b/>
                <w:szCs w:val="26"/>
              </w:rPr>
              <w:t xml:space="preserve"> qua </w:t>
            </w:r>
            <w:proofErr w:type="spellStart"/>
            <w:r w:rsidRPr="00F2605E">
              <w:rPr>
                <w:b/>
                <w:szCs w:val="26"/>
              </w:rPr>
              <w:t>xử</w:t>
            </w:r>
            <w:proofErr w:type="spellEnd"/>
            <w:r w:rsidRPr="00F2605E">
              <w:rPr>
                <w:b/>
                <w:szCs w:val="26"/>
              </w:rPr>
              <w:t xml:space="preserve"> </w:t>
            </w:r>
            <w:proofErr w:type="spellStart"/>
            <w:r w:rsidRPr="00F2605E">
              <w:rPr>
                <w:b/>
                <w:szCs w:val="26"/>
              </w:rPr>
              <w:t>lý</w:t>
            </w:r>
            <w:proofErr w:type="spellEnd"/>
            <w:r w:rsidRPr="00F2605E">
              <w:rPr>
                <w:b/>
                <w:szCs w:val="26"/>
              </w:rPr>
              <w:t xml:space="preserve"> </w:t>
            </w:r>
            <w:proofErr w:type="spellStart"/>
            <w:r w:rsidRPr="00F2605E">
              <w:rPr>
                <w:b/>
                <w:szCs w:val="26"/>
              </w:rPr>
              <w:t>bằng</w:t>
            </w:r>
            <w:proofErr w:type="spellEnd"/>
            <w:r w:rsidRPr="00F2605E">
              <w:rPr>
                <w:b/>
                <w:szCs w:val="26"/>
              </w:rPr>
              <w:t xml:space="preserve"> </w:t>
            </w:r>
            <w:proofErr w:type="spellStart"/>
            <w:r w:rsidRPr="00F2605E">
              <w:rPr>
                <w:b/>
                <w:szCs w:val="26"/>
              </w:rPr>
              <w:t>bể</w:t>
            </w:r>
            <w:proofErr w:type="spellEnd"/>
            <w:r w:rsidRPr="00F2605E">
              <w:rPr>
                <w:b/>
                <w:szCs w:val="26"/>
              </w:rPr>
              <w:t xml:space="preserve"> </w:t>
            </w:r>
            <w:proofErr w:type="spellStart"/>
            <w:r w:rsidRPr="00F2605E">
              <w:rPr>
                <w:b/>
                <w:szCs w:val="26"/>
              </w:rPr>
              <w:t>tự</w:t>
            </w:r>
            <w:proofErr w:type="spellEnd"/>
            <w:r w:rsidRPr="00F2605E">
              <w:rPr>
                <w:b/>
                <w:szCs w:val="26"/>
              </w:rPr>
              <w:t xml:space="preserve"> </w:t>
            </w:r>
            <w:proofErr w:type="spellStart"/>
            <w:r w:rsidRPr="00F2605E">
              <w:rPr>
                <w:b/>
                <w:szCs w:val="26"/>
              </w:rPr>
              <w:t>hoại</w:t>
            </w:r>
            <w:proofErr w:type="spellEnd"/>
            <w:r w:rsidRPr="00F2605E">
              <w:rPr>
                <w:b/>
                <w:szCs w:val="26"/>
              </w:rPr>
              <w:t xml:space="preserve"> (mg/l) (*)</w:t>
            </w:r>
          </w:p>
        </w:tc>
        <w:tc>
          <w:tcPr>
            <w:tcW w:w="1284" w:type="pct"/>
            <w:vAlign w:val="center"/>
          </w:tcPr>
          <w:p w14:paraId="4ED822BC" w14:textId="77777777" w:rsidR="00BF4DE2" w:rsidRPr="00F2605E" w:rsidRDefault="00BF4DE2" w:rsidP="001B0F9E">
            <w:pPr>
              <w:pStyle w:val="BodyText"/>
              <w:spacing w:before="40" w:after="40"/>
              <w:jc w:val="center"/>
              <w:rPr>
                <w:b/>
                <w:bCs/>
                <w:szCs w:val="26"/>
              </w:rPr>
            </w:pPr>
            <w:r w:rsidRPr="00F2605E">
              <w:rPr>
                <w:b/>
                <w:bCs/>
                <w:szCs w:val="26"/>
              </w:rPr>
              <w:t xml:space="preserve">QCVN 14:2008/BTNMT, </w:t>
            </w:r>
            <w:proofErr w:type="spellStart"/>
            <w:r w:rsidRPr="00F2605E">
              <w:rPr>
                <w:b/>
                <w:bCs/>
                <w:szCs w:val="26"/>
              </w:rPr>
              <w:t>cột</w:t>
            </w:r>
            <w:proofErr w:type="spellEnd"/>
            <w:r w:rsidRPr="00F2605E">
              <w:rPr>
                <w:b/>
                <w:bCs/>
                <w:szCs w:val="26"/>
              </w:rPr>
              <w:t xml:space="preserve"> A, k=1                             </w:t>
            </w:r>
          </w:p>
        </w:tc>
      </w:tr>
      <w:tr w:rsidR="00F2605E" w:rsidRPr="00F2605E" w14:paraId="242309BD" w14:textId="77777777" w:rsidTr="00BF4DE2">
        <w:trPr>
          <w:trHeight w:val="20"/>
          <w:jc w:val="center"/>
        </w:trPr>
        <w:tc>
          <w:tcPr>
            <w:tcW w:w="333" w:type="pct"/>
            <w:shd w:val="clear" w:color="auto" w:fill="auto"/>
            <w:vAlign w:val="center"/>
          </w:tcPr>
          <w:p w14:paraId="64C9E5FB" w14:textId="77777777" w:rsidR="00BF4DE2" w:rsidRPr="00F2605E" w:rsidRDefault="00BF4DE2" w:rsidP="00BF4DE2">
            <w:pPr>
              <w:tabs>
                <w:tab w:val="left" w:pos="284"/>
                <w:tab w:val="left" w:pos="567"/>
              </w:tabs>
              <w:spacing w:before="40" w:after="40"/>
              <w:jc w:val="center"/>
              <w:rPr>
                <w:szCs w:val="26"/>
              </w:rPr>
            </w:pPr>
            <w:r w:rsidRPr="00F2605E">
              <w:rPr>
                <w:szCs w:val="26"/>
              </w:rPr>
              <w:t>1</w:t>
            </w:r>
          </w:p>
        </w:tc>
        <w:tc>
          <w:tcPr>
            <w:tcW w:w="751" w:type="pct"/>
            <w:tcBorders>
              <w:right w:val="single" w:sz="4" w:space="0" w:color="auto"/>
            </w:tcBorders>
            <w:shd w:val="clear" w:color="auto" w:fill="auto"/>
            <w:vAlign w:val="center"/>
          </w:tcPr>
          <w:p w14:paraId="3088CB9D" w14:textId="77777777" w:rsidR="00BF4DE2" w:rsidRPr="00F2605E" w:rsidRDefault="00BF4DE2" w:rsidP="00BF4DE2">
            <w:pPr>
              <w:spacing w:before="40" w:after="40"/>
              <w:rPr>
                <w:szCs w:val="26"/>
                <w:vertAlign w:val="superscript"/>
              </w:rPr>
            </w:pPr>
            <w:r w:rsidRPr="00F2605E">
              <w:rPr>
                <w:szCs w:val="26"/>
              </w:rPr>
              <w:t xml:space="preserve"> BOD</w:t>
            </w:r>
            <w:r w:rsidRPr="00F2605E">
              <w:rPr>
                <w:szCs w:val="26"/>
                <w:vertAlign w:val="subscript"/>
              </w:rPr>
              <w:t>5</w:t>
            </w:r>
          </w:p>
        </w:tc>
        <w:tc>
          <w:tcPr>
            <w:tcW w:w="550" w:type="pct"/>
            <w:tcBorders>
              <w:top w:val="single" w:sz="4" w:space="0" w:color="auto"/>
              <w:left w:val="single" w:sz="4" w:space="0" w:color="auto"/>
              <w:bottom w:val="single" w:sz="4" w:space="0" w:color="auto"/>
              <w:right w:val="nil"/>
            </w:tcBorders>
            <w:shd w:val="clear" w:color="auto" w:fill="auto"/>
            <w:vAlign w:val="center"/>
          </w:tcPr>
          <w:p w14:paraId="0AF8226D" w14:textId="03B80373" w:rsidR="00BF4DE2" w:rsidRPr="00F2605E" w:rsidRDefault="00BF4DE2" w:rsidP="00BF4DE2">
            <w:pPr>
              <w:spacing w:before="40" w:after="40"/>
              <w:jc w:val="center"/>
              <w:rPr>
                <w:szCs w:val="26"/>
              </w:rPr>
            </w:pPr>
            <w:r w:rsidRPr="00F2605E">
              <w:rPr>
                <w:szCs w:val="26"/>
              </w:rPr>
              <w:t>218,74</w:t>
            </w:r>
          </w:p>
        </w:tc>
        <w:tc>
          <w:tcPr>
            <w:tcW w:w="179" w:type="pct"/>
            <w:tcBorders>
              <w:top w:val="single" w:sz="4" w:space="0" w:color="auto"/>
              <w:left w:val="nil"/>
              <w:bottom w:val="single" w:sz="4" w:space="0" w:color="auto"/>
              <w:right w:val="nil"/>
            </w:tcBorders>
          </w:tcPr>
          <w:p w14:paraId="6C4D61A6"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6FA80407" w14:textId="7167BE87" w:rsidR="00BF4DE2" w:rsidRPr="00F2605E" w:rsidRDefault="00BF4DE2" w:rsidP="00BF4DE2">
            <w:pPr>
              <w:spacing w:before="40" w:after="40"/>
              <w:jc w:val="center"/>
              <w:rPr>
                <w:szCs w:val="26"/>
              </w:rPr>
            </w:pPr>
            <w:r w:rsidRPr="00F2605E">
              <w:rPr>
                <w:szCs w:val="26"/>
              </w:rPr>
              <w:t>262,49</w:t>
            </w:r>
          </w:p>
        </w:tc>
        <w:tc>
          <w:tcPr>
            <w:tcW w:w="549" w:type="pct"/>
            <w:tcBorders>
              <w:top w:val="single" w:sz="4" w:space="0" w:color="auto"/>
              <w:left w:val="single" w:sz="4" w:space="0" w:color="auto"/>
              <w:bottom w:val="single" w:sz="4" w:space="0" w:color="auto"/>
              <w:right w:val="nil"/>
            </w:tcBorders>
            <w:shd w:val="clear" w:color="auto" w:fill="auto"/>
            <w:vAlign w:val="center"/>
          </w:tcPr>
          <w:p w14:paraId="1BAF81F2" w14:textId="4B7C7E9B" w:rsidR="00BF4DE2" w:rsidRPr="00F2605E" w:rsidRDefault="00BF4DE2" w:rsidP="00BF4DE2">
            <w:pPr>
              <w:spacing w:before="40" w:after="40"/>
              <w:jc w:val="center"/>
              <w:rPr>
                <w:szCs w:val="26"/>
              </w:rPr>
            </w:pPr>
            <w:bookmarkStart w:id="802" w:name="RANGE!G101"/>
            <w:r w:rsidRPr="00F2605E">
              <w:rPr>
                <w:szCs w:val="26"/>
              </w:rPr>
              <w:t>35,58</w:t>
            </w:r>
            <w:bookmarkEnd w:id="802"/>
          </w:p>
        </w:tc>
        <w:tc>
          <w:tcPr>
            <w:tcW w:w="179" w:type="pct"/>
            <w:tcBorders>
              <w:top w:val="single" w:sz="4" w:space="0" w:color="auto"/>
              <w:left w:val="nil"/>
              <w:bottom w:val="single" w:sz="4" w:space="0" w:color="auto"/>
              <w:right w:val="nil"/>
            </w:tcBorders>
          </w:tcPr>
          <w:p w14:paraId="3718EF11"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529823F6" w14:textId="3471C972" w:rsidR="00BF4DE2" w:rsidRPr="00F2605E" w:rsidRDefault="00BF4DE2" w:rsidP="00BF4DE2">
            <w:pPr>
              <w:spacing w:before="40" w:after="40"/>
              <w:jc w:val="center"/>
              <w:rPr>
                <w:rFonts w:cs="Times New Roman"/>
                <w:szCs w:val="26"/>
              </w:rPr>
            </w:pPr>
            <w:r w:rsidRPr="00F2605E">
              <w:rPr>
                <w:rFonts w:cs="Times New Roman"/>
                <w:szCs w:val="26"/>
              </w:rPr>
              <w:t>42,70</w:t>
            </w:r>
          </w:p>
        </w:tc>
        <w:tc>
          <w:tcPr>
            <w:tcW w:w="1284" w:type="pct"/>
            <w:tcBorders>
              <w:left w:val="single" w:sz="4" w:space="0" w:color="auto"/>
            </w:tcBorders>
            <w:vAlign w:val="center"/>
          </w:tcPr>
          <w:p w14:paraId="31A86477" w14:textId="77777777" w:rsidR="00BF4DE2" w:rsidRPr="00F2605E" w:rsidRDefault="00BF4DE2" w:rsidP="00BF4DE2">
            <w:pPr>
              <w:spacing w:before="40" w:after="40"/>
              <w:jc w:val="center"/>
              <w:rPr>
                <w:b/>
                <w:szCs w:val="26"/>
              </w:rPr>
            </w:pPr>
            <w:r w:rsidRPr="00F2605E">
              <w:rPr>
                <w:b/>
                <w:szCs w:val="26"/>
              </w:rPr>
              <w:t>30</w:t>
            </w:r>
          </w:p>
        </w:tc>
      </w:tr>
      <w:tr w:rsidR="00F2605E" w:rsidRPr="00F2605E" w14:paraId="5292EEB0" w14:textId="77777777" w:rsidTr="00BF4DE2">
        <w:trPr>
          <w:trHeight w:val="20"/>
          <w:jc w:val="center"/>
        </w:trPr>
        <w:tc>
          <w:tcPr>
            <w:tcW w:w="333" w:type="pct"/>
            <w:shd w:val="clear" w:color="auto" w:fill="auto"/>
            <w:vAlign w:val="center"/>
          </w:tcPr>
          <w:p w14:paraId="6F396FB3" w14:textId="77777777" w:rsidR="00BF4DE2" w:rsidRPr="00F2605E" w:rsidRDefault="00BF4DE2" w:rsidP="00BF4DE2">
            <w:pPr>
              <w:tabs>
                <w:tab w:val="left" w:pos="284"/>
                <w:tab w:val="left" w:pos="567"/>
              </w:tabs>
              <w:spacing w:before="40" w:after="40"/>
              <w:jc w:val="center"/>
              <w:rPr>
                <w:szCs w:val="26"/>
              </w:rPr>
            </w:pPr>
            <w:r w:rsidRPr="00F2605E">
              <w:rPr>
                <w:szCs w:val="26"/>
              </w:rPr>
              <w:t>2</w:t>
            </w:r>
          </w:p>
        </w:tc>
        <w:tc>
          <w:tcPr>
            <w:tcW w:w="751" w:type="pct"/>
            <w:tcBorders>
              <w:right w:val="single" w:sz="4" w:space="0" w:color="auto"/>
            </w:tcBorders>
            <w:shd w:val="clear" w:color="auto" w:fill="auto"/>
            <w:vAlign w:val="center"/>
          </w:tcPr>
          <w:p w14:paraId="097F1048" w14:textId="77777777" w:rsidR="00BF4DE2" w:rsidRPr="00F2605E" w:rsidRDefault="00BF4DE2" w:rsidP="00BF4DE2">
            <w:pPr>
              <w:spacing w:before="40" w:after="40"/>
              <w:rPr>
                <w:szCs w:val="26"/>
              </w:rPr>
            </w:pPr>
            <w:r w:rsidRPr="00F2605E">
              <w:rPr>
                <w:szCs w:val="26"/>
              </w:rPr>
              <w:t xml:space="preserve"> COD</w:t>
            </w:r>
          </w:p>
        </w:tc>
        <w:tc>
          <w:tcPr>
            <w:tcW w:w="550" w:type="pct"/>
            <w:tcBorders>
              <w:top w:val="single" w:sz="4" w:space="0" w:color="auto"/>
              <w:left w:val="single" w:sz="4" w:space="0" w:color="auto"/>
              <w:bottom w:val="single" w:sz="4" w:space="0" w:color="auto"/>
              <w:right w:val="nil"/>
            </w:tcBorders>
            <w:shd w:val="clear" w:color="auto" w:fill="auto"/>
            <w:vAlign w:val="center"/>
          </w:tcPr>
          <w:p w14:paraId="6AA03D25" w14:textId="69CB55A7" w:rsidR="00BF4DE2" w:rsidRPr="00F2605E" w:rsidRDefault="00BF4DE2" w:rsidP="00BF4DE2">
            <w:pPr>
              <w:spacing w:before="40" w:after="40"/>
              <w:jc w:val="center"/>
              <w:rPr>
                <w:szCs w:val="26"/>
              </w:rPr>
            </w:pPr>
            <w:r w:rsidRPr="00F2605E">
              <w:rPr>
                <w:szCs w:val="26"/>
              </w:rPr>
              <w:t>349,98</w:t>
            </w:r>
          </w:p>
        </w:tc>
        <w:tc>
          <w:tcPr>
            <w:tcW w:w="179" w:type="pct"/>
            <w:tcBorders>
              <w:top w:val="single" w:sz="4" w:space="0" w:color="auto"/>
              <w:left w:val="nil"/>
              <w:bottom w:val="single" w:sz="4" w:space="0" w:color="auto"/>
              <w:right w:val="nil"/>
            </w:tcBorders>
          </w:tcPr>
          <w:p w14:paraId="2056ADFA"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385D1B20" w14:textId="45B0E192" w:rsidR="00BF4DE2" w:rsidRPr="00F2605E" w:rsidRDefault="00BF4DE2" w:rsidP="00BF4DE2">
            <w:pPr>
              <w:spacing w:before="40" w:after="40"/>
              <w:jc w:val="center"/>
              <w:rPr>
                <w:szCs w:val="26"/>
              </w:rPr>
            </w:pPr>
            <w:r w:rsidRPr="00F2605E">
              <w:rPr>
                <w:szCs w:val="26"/>
              </w:rPr>
              <w:t>495,81</w:t>
            </w:r>
          </w:p>
        </w:tc>
        <w:tc>
          <w:tcPr>
            <w:tcW w:w="549" w:type="pct"/>
            <w:tcBorders>
              <w:top w:val="single" w:sz="4" w:space="0" w:color="auto"/>
              <w:left w:val="single" w:sz="4" w:space="0" w:color="auto"/>
              <w:bottom w:val="single" w:sz="4" w:space="0" w:color="auto"/>
              <w:right w:val="nil"/>
            </w:tcBorders>
            <w:shd w:val="clear" w:color="auto" w:fill="auto"/>
            <w:vAlign w:val="center"/>
          </w:tcPr>
          <w:p w14:paraId="66E66327" w14:textId="04FB722D" w:rsidR="00BF4DE2" w:rsidRPr="00F2605E" w:rsidRDefault="00BF4DE2" w:rsidP="00BF4DE2">
            <w:pPr>
              <w:spacing w:before="40" w:after="40"/>
              <w:jc w:val="center"/>
              <w:rPr>
                <w:szCs w:val="26"/>
              </w:rPr>
            </w:pPr>
            <w:bookmarkStart w:id="803" w:name="RANGE!G102"/>
            <w:r w:rsidRPr="00F2605E">
              <w:rPr>
                <w:szCs w:val="26"/>
              </w:rPr>
              <w:t>56,93</w:t>
            </w:r>
            <w:bookmarkEnd w:id="803"/>
          </w:p>
        </w:tc>
        <w:tc>
          <w:tcPr>
            <w:tcW w:w="179" w:type="pct"/>
            <w:tcBorders>
              <w:top w:val="single" w:sz="4" w:space="0" w:color="auto"/>
              <w:left w:val="nil"/>
              <w:bottom w:val="single" w:sz="4" w:space="0" w:color="auto"/>
              <w:right w:val="nil"/>
            </w:tcBorders>
          </w:tcPr>
          <w:p w14:paraId="2F76C8C7"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7B014C90" w14:textId="08A59BE6" w:rsidR="00BF4DE2" w:rsidRPr="00F2605E" w:rsidRDefault="00BF4DE2" w:rsidP="00BF4DE2">
            <w:pPr>
              <w:spacing w:before="40" w:after="40"/>
              <w:jc w:val="center"/>
              <w:rPr>
                <w:rFonts w:cs="Times New Roman"/>
                <w:szCs w:val="26"/>
              </w:rPr>
            </w:pPr>
            <w:r w:rsidRPr="00F2605E">
              <w:rPr>
                <w:rFonts w:cs="Times New Roman"/>
                <w:szCs w:val="26"/>
              </w:rPr>
              <w:t>80,65</w:t>
            </w:r>
          </w:p>
        </w:tc>
        <w:tc>
          <w:tcPr>
            <w:tcW w:w="1284" w:type="pct"/>
            <w:tcBorders>
              <w:left w:val="single" w:sz="4" w:space="0" w:color="auto"/>
            </w:tcBorders>
            <w:vAlign w:val="center"/>
          </w:tcPr>
          <w:p w14:paraId="7BE31B15" w14:textId="77777777" w:rsidR="00BF4DE2" w:rsidRPr="00F2605E" w:rsidRDefault="00BF4DE2" w:rsidP="00BF4DE2">
            <w:pPr>
              <w:spacing w:before="40" w:after="40"/>
              <w:jc w:val="center"/>
              <w:rPr>
                <w:b/>
                <w:szCs w:val="26"/>
              </w:rPr>
            </w:pPr>
            <w:r w:rsidRPr="00F2605E">
              <w:rPr>
                <w:b/>
                <w:szCs w:val="26"/>
              </w:rPr>
              <w:t>-</w:t>
            </w:r>
          </w:p>
        </w:tc>
      </w:tr>
      <w:tr w:rsidR="00F2605E" w:rsidRPr="00F2605E" w14:paraId="5E7A78EE" w14:textId="77777777" w:rsidTr="00BF4DE2">
        <w:trPr>
          <w:trHeight w:val="20"/>
          <w:jc w:val="center"/>
        </w:trPr>
        <w:tc>
          <w:tcPr>
            <w:tcW w:w="333" w:type="pct"/>
            <w:shd w:val="clear" w:color="auto" w:fill="auto"/>
            <w:vAlign w:val="center"/>
          </w:tcPr>
          <w:p w14:paraId="69DBABBA" w14:textId="77777777" w:rsidR="00BF4DE2" w:rsidRPr="00F2605E" w:rsidRDefault="00BF4DE2" w:rsidP="00BF4DE2">
            <w:pPr>
              <w:tabs>
                <w:tab w:val="left" w:pos="284"/>
                <w:tab w:val="left" w:pos="567"/>
              </w:tabs>
              <w:spacing w:before="40" w:after="40"/>
              <w:jc w:val="center"/>
              <w:rPr>
                <w:szCs w:val="26"/>
              </w:rPr>
            </w:pPr>
            <w:r w:rsidRPr="00F2605E">
              <w:rPr>
                <w:szCs w:val="26"/>
              </w:rPr>
              <w:t>3</w:t>
            </w:r>
          </w:p>
        </w:tc>
        <w:tc>
          <w:tcPr>
            <w:tcW w:w="751" w:type="pct"/>
            <w:tcBorders>
              <w:right w:val="single" w:sz="4" w:space="0" w:color="auto"/>
            </w:tcBorders>
            <w:shd w:val="clear" w:color="auto" w:fill="auto"/>
            <w:vAlign w:val="center"/>
          </w:tcPr>
          <w:p w14:paraId="2B57FDF3" w14:textId="77777777" w:rsidR="00BF4DE2" w:rsidRPr="00F2605E" w:rsidRDefault="00BF4DE2" w:rsidP="00BF4DE2">
            <w:pPr>
              <w:spacing w:before="40" w:after="40"/>
              <w:rPr>
                <w:szCs w:val="26"/>
              </w:rPr>
            </w:pPr>
            <w:r w:rsidRPr="00F2605E">
              <w:rPr>
                <w:szCs w:val="26"/>
              </w:rPr>
              <w:t xml:space="preserve"> TSS</w:t>
            </w:r>
          </w:p>
        </w:tc>
        <w:tc>
          <w:tcPr>
            <w:tcW w:w="550" w:type="pct"/>
            <w:tcBorders>
              <w:top w:val="single" w:sz="4" w:space="0" w:color="auto"/>
              <w:left w:val="single" w:sz="4" w:space="0" w:color="auto"/>
              <w:bottom w:val="single" w:sz="4" w:space="0" w:color="auto"/>
              <w:right w:val="nil"/>
            </w:tcBorders>
            <w:shd w:val="clear" w:color="auto" w:fill="auto"/>
            <w:vAlign w:val="center"/>
          </w:tcPr>
          <w:p w14:paraId="69B62506" w14:textId="34469ED5" w:rsidR="00BF4DE2" w:rsidRPr="00F2605E" w:rsidRDefault="00BF4DE2" w:rsidP="00BF4DE2">
            <w:pPr>
              <w:spacing w:before="40" w:after="40"/>
              <w:jc w:val="center"/>
              <w:rPr>
                <w:szCs w:val="26"/>
              </w:rPr>
            </w:pPr>
            <w:r w:rsidRPr="00F2605E">
              <w:rPr>
                <w:szCs w:val="26"/>
              </w:rPr>
              <w:t>340,26</w:t>
            </w:r>
          </w:p>
        </w:tc>
        <w:tc>
          <w:tcPr>
            <w:tcW w:w="179" w:type="pct"/>
            <w:tcBorders>
              <w:top w:val="single" w:sz="4" w:space="0" w:color="auto"/>
              <w:left w:val="nil"/>
              <w:bottom w:val="single" w:sz="4" w:space="0" w:color="auto"/>
              <w:right w:val="nil"/>
            </w:tcBorders>
          </w:tcPr>
          <w:p w14:paraId="0BB7378A"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0EDA733D" w14:textId="4CC75481" w:rsidR="00BF4DE2" w:rsidRPr="00F2605E" w:rsidRDefault="00BF4DE2" w:rsidP="00BF4DE2">
            <w:pPr>
              <w:spacing w:before="40" w:after="40"/>
              <w:jc w:val="center"/>
              <w:rPr>
                <w:szCs w:val="26"/>
              </w:rPr>
            </w:pPr>
            <w:r w:rsidRPr="00F2605E">
              <w:rPr>
                <w:szCs w:val="26"/>
              </w:rPr>
              <w:t>704,83</w:t>
            </w:r>
          </w:p>
        </w:tc>
        <w:tc>
          <w:tcPr>
            <w:tcW w:w="549" w:type="pct"/>
            <w:tcBorders>
              <w:top w:val="single" w:sz="4" w:space="0" w:color="auto"/>
              <w:left w:val="single" w:sz="4" w:space="0" w:color="auto"/>
              <w:bottom w:val="single" w:sz="4" w:space="0" w:color="auto"/>
              <w:right w:val="nil"/>
            </w:tcBorders>
            <w:shd w:val="clear" w:color="auto" w:fill="auto"/>
            <w:vAlign w:val="center"/>
          </w:tcPr>
          <w:p w14:paraId="6D83B749" w14:textId="6CA7CCB0" w:rsidR="00BF4DE2" w:rsidRPr="00F2605E" w:rsidRDefault="00BF4DE2" w:rsidP="00BF4DE2">
            <w:pPr>
              <w:spacing w:before="40" w:after="40"/>
              <w:jc w:val="center"/>
              <w:rPr>
                <w:szCs w:val="26"/>
              </w:rPr>
            </w:pPr>
            <w:bookmarkStart w:id="804" w:name="RANGE!G103"/>
            <w:r w:rsidRPr="00F2605E">
              <w:rPr>
                <w:szCs w:val="26"/>
              </w:rPr>
              <w:t>55,35</w:t>
            </w:r>
            <w:bookmarkEnd w:id="804"/>
          </w:p>
        </w:tc>
        <w:tc>
          <w:tcPr>
            <w:tcW w:w="179" w:type="pct"/>
            <w:tcBorders>
              <w:top w:val="single" w:sz="4" w:space="0" w:color="auto"/>
              <w:left w:val="nil"/>
              <w:bottom w:val="single" w:sz="4" w:space="0" w:color="auto"/>
              <w:right w:val="nil"/>
            </w:tcBorders>
          </w:tcPr>
          <w:p w14:paraId="711B5A56"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416587F5" w14:textId="2C6A6934" w:rsidR="00BF4DE2" w:rsidRPr="00F2605E" w:rsidRDefault="00BF4DE2" w:rsidP="00BF4DE2">
            <w:pPr>
              <w:spacing w:before="40" w:after="40"/>
              <w:jc w:val="center"/>
              <w:rPr>
                <w:rFonts w:cs="Times New Roman"/>
                <w:szCs w:val="26"/>
              </w:rPr>
            </w:pPr>
            <w:r w:rsidRPr="00F2605E">
              <w:rPr>
                <w:rFonts w:cs="Times New Roman"/>
                <w:szCs w:val="26"/>
              </w:rPr>
              <w:t>114,65</w:t>
            </w:r>
          </w:p>
        </w:tc>
        <w:tc>
          <w:tcPr>
            <w:tcW w:w="1284" w:type="pct"/>
            <w:tcBorders>
              <w:left w:val="single" w:sz="4" w:space="0" w:color="auto"/>
            </w:tcBorders>
            <w:vAlign w:val="center"/>
          </w:tcPr>
          <w:p w14:paraId="6F1D9F70" w14:textId="77777777" w:rsidR="00BF4DE2" w:rsidRPr="00F2605E" w:rsidRDefault="00BF4DE2" w:rsidP="00BF4DE2">
            <w:pPr>
              <w:spacing w:before="40" w:after="40"/>
              <w:jc w:val="center"/>
              <w:rPr>
                <w:b/>
                <w:szCs w:val="26"/>
              </w:rPr>
            </w:pPr>
            <w:r w:rsidRPr="00F2605E">
              <w:rPr>
                <w:b/>
                <w:szCs w:val="26"/>
              </w:rPr>
              <w:t>50</w:t>
            </w:r>
          </w:p>
        </w:tc>
      </w:tr>
      <w:tr w:rsidR="00F2605E" w:rsidRPr="00F2605E" w14:paraId="77EB0007" w14:textId="77777777" w:rsidTr="00BF4DE2">
        <w:trPr>
          <w:trHeight w:val="20"/>
          <w:jc w:val="center"/>
        </w:trPr>
        <w:tc>
          <w:tcPr>
            <w:tcW w:w="333" w:type="pct"/>
            <w:shd w:val="clear" w:color="auto" w:fill="auto"/>
            <w:vAlign w:val="center"/>
          </w:tcPr>
          <w:p w14:paraId="1B7E3C5F" w14:textId="77777777" w:rsidR="00BF4DE2" w:rsidRPr="00F2605E" w:rsidRDefault="00BF4DE2" w:rsidP="00BF4DE2">
            <w:pPr>
              <w:tabs>
                <w:tab w:val="left" w:pos="284"/>
                <w:tab w:val="left" w:pos="567"/>
              </w:tabs>
              <w:spacing w:before="40" w:after="40"/>
              <w:jc w:val="center"/>
              <w:rPr>
                <w:szCs w:val="26"/>
              </w:rPr>
            </w:pPr>
            <w:r w:rsidRPr="00F2605E">
              <w:rPr>
                <w:szCs w:val="26"/>
              </w:rPr>
              <w:t>4</w:t>
            </w:r>
          </w:p>
        </w:tc>
        <w:tc>
          <w:tcPr>
            <w:tcW w:w="751" w:type="pct"/>
            <w:tcBorders>
              <w:right w:val="single" w:sz="4" w:space="0" w:color="auto"/>
            </w:tcBorders>
            <w:shd w:val="clear" w:color="auto" w:fill="auto"/>
            <w:vAlign w:val="center"/>
          </w:tcPr>
          <w:p w14:paraId="54DED04B" w14:textId="77777777" w:rsidR="00BF4DE2" w:rsidRPr="00F2605E" w:rsidRDefault="00BF4DE2" w:rsidP="00BF4DE2">
            <w:pPr>
              <w:spacing w:before="40" w:after="40"/>
              <w:rPr>
                <w:szCs w:val="26"/>
              </w:rPr>
            </w:pPr>
            <w:r w:rsidRPr="00F2605E">
              <w:rPr>
                <w:szCs w:val="26"/>
              </w:rPr>
              <w:t xml:space="preserve"> Amoni</w:t>
            </w:r>
          </w:p>
        </w:tc>
        <w:tc>
          <w:tcPr>
            <w:tcW w:w="550" w:type="pct"/>
            <w:tcBorders>
              <w:top w:val="single" w:sz="4" w:space="0" w:color="auto"/>
              <w:left w:val="single" w:sz="4" w:space="0" w:color="auto"/>
              <w:bottom w:val="single" w:sz="4" w:space="0" w:color="auto"/>
              <w:right w:val="nil"/>
            </w:tcBorders>
            <w:shd w:val="clear" w:color="auto" w:fill="auto"/>
            <w:vAlign w:val="center"/>
          </w:tcPr>
          <w:p w14:paraId="02E9A78A" w14:textId="30EDE6A9" w:rsidR="00BF4DE2" w:rsidRPr="00F2605E" w:rsidRDefault="00BF4DE2" w:rsidP="00BF4DE2">
            <w:pPr>
              <w:spacing w:before="40" w:after="40"/>
              <w:jc w:val="center"/>
              <w:rPr>
                <w:szCs w:val="26"/>
              </w:rPr>
            </w:pPr>
            <w:r w:rsidRPr="00F2605E">
              <w:rPr>
                <w:szCs w:val="26"/>
              </w:rPr>
              <w:t>11,67</w:t>
            </w:r>
          </w:p>
        </w:tc>
        <w:tc>
          <w:tcPr>
            <w:tcW w:w="179" w:type="pct"/>
            <w:tcBorders>
              <w:top w:val="single" w:sz="4" w:space="0" w:color="auto"/>
              <w:left w:val="nil"/>
              <w:bottom w:val="single" w:sz="4" w:space="0" w:color="auto"/>
              <w:right w:val="nil"/>
            </w:tcBorders>
          </w:tcPr>
          <w:p w14:paraId="58CD07E3"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4CB4767E" w14:textId="58E6E3EF" w:rsidR="00BF4DE2" w:rsidRPr="00F2605E" w:rsidRDefault="00BF4DE2" w:rsidP="00BF4DE2">
            <w:pPr>
              <w:spacing w:before="40" w:after="40"/>
              <w:jc w:val="center"/>
              <w:rPr>
                <w:szCs w:val="26"/>
              </w:rPr>
            </w:pPr>
            <w:r w:rsidRPr="00F2605E">
              <w:rPr>
                <w:szCs w:val="26"/>
              </w:rPr>
              <w:t>23,33</w:t>
            </w:r>
          </w:p>
        </w:tc>
        <w:tc>
          <w:tcPr>
            <w:tcW w:w="549" w:type="pct"/>
            <w:tcBorders>
              <w:top w:val="single" w:sz="4" w:space="0" w:color="auto"/>
              <w:left w:val="single" w:sz="4" w:space="0" w:color="auto"/>
              <w:bottom w:val="single" w:sz="4" w:space="0" w:color="auto"/>
              <w:right w:val="nil"/>
            </w:tcBorders>
            <w:shd w:val="clear" w:color="auto" w:fill="auto"/>
            <w:vAlign w:val="center"/>
          </w:tcPr>
          <w:p w14:paraId="4232A740" w14:textId="359F46F7" w:rsidR="00BF4DE2" w:rsidRPr="00F2605E" w:rsidRDefault="00BF4DE2" w:rsidP="00BF4DE2">
            <w:pPr>
              <w:spacing w:before="40" w:after="40"/>
              <w:jc w:val="center"/>
              <w:rPr>
                <w:szCs w:val="26"/>
              </w:rPr>
            </w:pPr>
            <w:bookmarkStart w:id="805" w:name="RANGE!G104"/>
            <w:r w:rsidRPr="00F2605E">
              <w:rPr>
                <w:szCs w:val="26"/>
              </w:rPr>
              <w:t>1,90</w:t>
            </w:r>
            <w:bookmarkEnd w:id="805"/>
          </w:p>
        </w:tc>
        <w:tc>
          <w:tcPr>
            <w:tcW w:w="179" w:type="pct"/>
            <w:tcBorders>
              <w:top w:val="single" w:sz="4" w:space="0" w:color="auto"/>
              <w:left w:val="nil"/>
              <w:bottom w:val="single" w:sz="4" w:space="0" w:color="auto"/>
              <w:right w:val="nil"/>
            </w:tcBorders>
          </w:tcPr>
          <w:p w14:paraId="2C47162C"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3E2A5A3F" w14:textId="44F2C08F" w:rsidR="00BF4DE2" w:rsidRPr="00F2605E" w:rsidRDefault="00BF4DE2" w:rsidP="00BF4DE2">
            <w:pPr>
              <w:spacing w:before="40" w:after="40"/>
              <w:jc w:val="center"/>
              <w:rPr>
                <w:rFonts w:cs="Times New Roman"/>
                <w:szCs w:val="26"/>
              </w:rPr>
            </w:pPr>
            <w:r w:rsidRPr="00F2605E">
              <w:rPr>
                <w:rFonts w:cs="Times New Roman"/>
                <w:szCs w:val="26"/>
              </w:rPr>
              <w:t>3,80</w:t>
            </w:r>
          </w:p>
        </w:tc>
        <w:tc>
          <w:tcPr>
            <w:tcW w:w="1284" w:type="pct"/>
            <w:tcBorders>
              <w:left w:val="single" w:sz="4" w:space="0" w:color="auto"/>
            </w:tcBorders>
            <w:vAlign w:val="center"/>
          </w:tcPr>
          <w:p w14:paraId="79D4E891" w14:textId="77777777" w:rsidR="00BF4DE2" w:rsidRPr="00F2605E" w:rsidRDefault="00BF4DE2" w:rsidP="00BF4DE2">
            <w:pPr>
              <w:spacing w:before="40" w:after="40"/>
              <w:jc w:val="center"/>
              <w:rPr>
                <w:b/>
                <w:szCs w:val="26"/>
              </w:rPr>
            </w:pPr>
            <w:r w:rsidRPr="00F2605E">
              <w:rPr>
                <w:b/>
                <w:szCs w:val="26"/>
              </w:rPr>
              <w:t>5</w:t>
            </w:r>
          </w:p>
        </w:tc>
      </w:tr>
      <w:tr w:rsidR="00F2605E" w:rsidRPr="00F2605E" w14:paraId="243636E7" w14:textId="77777777" w:rsidTr="00BF4DE2">
        <w:trPr>
          <w:trHeight w:val="20"/>
          <w:jc w:val="center"/>
        </w:trPr>
        <w:tc>
          <w:tcPr>
            <w:tcW w:w="333" w:type="pct"/>
            <w:shd w:val="clear" w:color="auto" w:fill="auto"/>
            <w:vAlign w:val="center"/>
          </w:tcPr>
          <w:p w14:paraId="0D6D0867" w14:textId="77777777" w:rsidR="00BF4DE2" w:rsidRPr="00F2605E" w:rsidRDefault="00BF4DE2" w:rsidP="00BF4DE2">
            <w:pPr>
              <w:tabs>
                <w:tab w:val="left" w:pos="284"/>
                <w:tab w:val="left" w:pos="567"/>
              </w:tabs>
              <w:spacing w:before="40" w:after="40"/>
              <w:jc w:val="center"/>
              <w:rPr>
                <w:szCs w:val="26"/>
              </w:rPr>
            </w:pPr>
            <w:r w:rsidRPr="00F2605E">
              <w:rPr>
                <w:szCs w:val="26"/>
              </w:rPr>
              <w:lastRenderedPageBreak/>
              <w:t>5</w:t>
            </w:r>
          </w:p>
        </w:tc>
        <w:tc>
          <w:tcPr>
            <w:tcW w:w="751" w:type="pct"/>
            <w:tcBorders>
              <w:right w:val="single" w:sz="4" w:space="0" w:color="auto"/>
            </w:tcBorders>
            <w:shd w:val="clear" w:color="auto" w:fill="auto"/>
            <w:vAlign w:val="center"/>
          </w:tcPr>
          <w:p w14:paraId="2AE814A3" w14:textId="77777777" w:rsidR="00BF4DE2" w:rsidRPr="00F2605E" w:rsidRDefault="00BF4DE2" w:rsidP="00BF4DE2">
            <w:pPr>
              <w:spacing w:before="40" w:after="40"/>
              <w:rPr>
                <w:szCs w:val="26"/>
              </w:rPr>
            </w:pPr>
            <w:r w:rsidRPr="00F2605E">
              <w:rPr>
                <w:szCs w:val="26"/>
              </w:rPr>
              <w:t xml:space="preserve"> </w:t>
            </w:r>
            <w:proofErr w:type="spellStart"/>
            <w:r w:rsidRPr="00F2605E">
              <w:rPr>
                <w:szCs w:val="26"/>
              </w:rPr>
              <w:t>Tổng</w:t>
            </w:r>
            <w:proofErr w:type="spellEnd"/>
            <w:r w:rsidRPr="00F2605E">
              <w:rPr>
                <w:szCs w:val="26"/>
              </w:rPr>
              <w:t xml:space="preserve"> </w:t>
            </w:r>
            <w:proofErr w:type="spellStart"/>
            <w:r w:rsidRPr="00F2605E">
              <w:rPr>
                <w:szCs w:val="26"/>
              </w:rPr>
              <w:t>Nitơ</w:t>
            </w:r>
            <w:proofErr w:type="spellEnd"/>
          </w:p>
        </w:tc>
        <w:tc>
          <w:tcPr>
            <w:tcW w:w="550" w:type="pct"/>
            <w:tcBorders>
              <w:top w:val="single" w:sz="4" w:space="0" w:color="auto"/>
              <w:left w:val="single" w:sz="4" w:space="0" w:color="auto"/>
              <w:bottom w:val="single" w:sz="4" w:space="0" w:color="auto"/>
              <w:right w:val="nil"/>
            </w:tcBorders>
            <w:shd w:val="clear" w:color="auto" w:fill="auto"/>
            <w:vAlign w:val="center"/>
          </w:tcPr>
          <w:p w14:paraId="246C740E" w14:textId="4A989A33" w:rsidR="00BF4DE2" w:rsidRPr="00F2605E" w:rsidRDefault="00BF4DE2" w:rsidP="00BF4DE2">
            <w:pPr>
              <w:spacing w:before="40" w:after="40"/>
              <w:jc w:val="center"/>
              <w:rPr>
                <w:szCs w:val="26"/>
              </w:rPr>
            </w:pPr>
            <w:r w:rsidRPr="00F2605E">
              <w:rPr>
                <w:szCs w:val="26"/>
              </w:rPr>
              <w:t>29,17</w:t>
            </w:r>
          </w:p>
        </w:tc>
        <w:tc>
          <w:tcPr>
            <w:tcW w:w="179" w:type="pct"/>
            <w:tcBorders>
              <w:top w:val="single" w:sz="4" w:space="0" w:color="auto"/>
              <w:left w:val="nil"/>
              <w:bottom w:val="single" w:sz="4" w:space="0" w:color="auto"/>
              <w:right w:val="nil"/>
            </w:tcBorders>
          </w:tcPr>
          <w:p w14:paraId="6FACF175"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58B8146E" w14:textId="56E651CC" w:rsidR="00BF4DE2" w:rsidRPr="00F2605E" w:rsidRDefault="00BF4DE2" w:rsidP="00BF4DE2">
            <w:pPr>
              <w:spacing w:before="40" w:after="40"/>
              <w:jc w:val="center"/>
              <w:rPr>
                <w:szCs w:val="26"/>
              </w:rPr>
            </w:pPr>
            <w:r w:rsidRPr="00F2605E">
              <w:rPr>
                <w:szCs w:val="26"/>
              </w:rPr>
              <w:t>58,33</w:t>
            </w:r>
          </w:p>
        </w:tc>
        <w:tc>
          <w:tcPr>
            <w:tcW w:w="549" w:type="pct"/>
            <w:tcBorders>
              <w:top w:val="single" w:sz="4" w:space="0" w:color="auto"/>
              <w:left w:val="single" w:sz="4" w:space="0" w:color="auto"/>
              <w:bottom w:val="single" w:sz="4" w:space="0" w:color="auto"/>
              <w:right w:val="nil"/>
            </w:tcBorders>
            <w:shd w:val="clear" w:color="auto" w:fill="auto"/>
            <w:vAlign w:val="center"/>
          </w:tcPr>
          <w:p w14:paraId="28F4B4C7" w14:textId="4B8B0B93" w:rsidR="00BF4DE2" w:rsidRPr="00F2605E" w:rsidRDefault="00BF4DE2" w:rsidP="00BF4DE2">
            <w:pPr>
              <w:spacing w:before="40" w:after="40"/>
              <w:jc w:val="center"/>
              <w:rPr>
                <w:szCs w:val="26"/>
              </w:rPr>
            </w:pPr>
            <w:bookmarkStart w:id="806" w:name="RANGE!G105"/>
            <w:r w:rsidRPr="00F2605E">
              <w:rPr>
                <w:szCs w:val="26"/>
              </w:rPr>
              <w:t>4,74</w:t>
            </w:r>
            <w:bookmarkEnd w:id="806"/>
          </w:p>
        </w:tc>
        <w:tc>
          <w:tcPr>
            <w:tcW w:w="179" w:type="pct"/>
            <w:tcBorders>
              <w:top w:val="single" w:sz="4" w:space="0" w:color="auto"/>
              <w:left w:val="nil"/>
              <w:bottom w:val="single" w:sz="4" w:space="0" w:color="auto"/>
              <w:right w:val="nil"/>
            </w:tcBorders>
          </w:tcPr>
          <w:p w14:paraId="4EC7F096"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67659078" w14:textId="26A72BE3" w:rsidR="00BF4DE2" w:rsidRPr="00F2605E" w:rsidRDefault="00BF4DE2" w:rsidP="00BF4DE2">
            <w:pPr>
              <w:spacing w:before="40" w:after="40"/>
              <w:jc w:val="center"/>
              <w:rPr>
                <w:rFonts w:cs="Times New Roman"/>
                <w:szCs w:val="26"/>
              </w:rPr>
            </w:pPr>
            <w:r w:rsidRPr="00F2605E">
              <w:rPr>
                <w:rFonts w:cs="Times New Roman"/>
                <w:szCs w:val="26"/>
              </w:rPr>
              <w:t>9,49</w:t>
            </w:r>
          </w:p>
        </w:tc>
        <w:tc>
          <w:tcPr>
            <w:tcW w:w="1284" w:type="pct"/>
            <w:tcBorders>
              <w:left w:val="single" w:sz="4" w:space="0" w:color="auto"/>
            </w:tcBorders>
            <w:vAlign w:val="center"/>
          </w:tcPr>
          <w:p w14:paraId="3E642D9A" w14:textId="77777777" w:rsidR="00BF4DE2" w:rsidRPr="00F2605E" w:rsidRDefault="00BF4DE2" w:rsidP="00BF4DE2">
            <w:pPr>
              <w:spacing w:before="40" w:after="40"/>
              <w:jc w:val="center"/>
              <w:rPr>
                <w:b/>
                <w:szCs w:val="26"/>
              </w:rPr>
            </w:pPr>
            <w:r w:rsidRPr="00F2605E">
              <w:rPr>
                <w:b/>
                <w:szCs w:val="26"/>
              </w:rPr>
              <w:t>-</w:t>
            </w:r>
          </w:p>
        </w:tc>
      </w:tr>
      <w:tr w:rsidR="00F2605E" w:rsidRPr="00F2605E" w14:paraId="4AEE0C07" w14:textId="77777777" w:rsidTr="00BF4DE2">
        <w:trPr>
          <w:trHeight w:val="20"/>
          <w:jc w:val="center"/>
        </w:trPr>
        <w:tc>
          <w:tcPr>
            <w:tcW w:w="333" w:type="pct"/>
            <w:shd w:val="clear" w:color="auto" w:fill="auto"/>
            <w:vAlign w:val="center"/>
          </w:tcPr>
          <w:p w14:paraId="4EE4FA1C" w14:textId="77777777" w:rsidR="00BF4DE2" w:rsidRPr="00F2605E" w:rsidRDefault="00BF4DE2" w:rsidP="00BF4DE2">
            <w:pPr>
              <w:tabs>
                <w:tab w:val="left" w:pos="284"/>
                <w:tab w:val="left" w:pos="567"/>
              </w:tabs>
              <w:spacing w:before="40" w:after="40"/>
              <w:jc w:val="center"/>
              <w:rPr>
                <w:szCs w:val="26"/>
              </w:rPr>
            </w:pPr>
            <w:r w:rsidRPr="00F2605E">
              <w:rPr>
                <w:szCs w:val="26"/>
              </w:rPr>
              <w:t>6</w:t>
            </w:r>
          </w:p>
        </w:tc>
        <w:tc>
          <w:tcPr>
            <w:tcW w:w="751" w:type="pct"/>
            <w:tcBorders>
              <w:right w:val="single" w:sz="4" w:space="0" w:color="auto"/>
            </w:tcBorders>
            <w:shd w:val="clear" w:color="auto" w:fill="auto"/>
            <w:vAlign w:val="center"/>
          </w:tcPr>
          <w:p w14:paraId="415BD4DF" w14:textId="77777777" w:rsidR="00BF4DE2" w:rsidRPr="00F2605E" w:rsidRDefault="00BF4DE2" w:rsidP="00BF4DE2">
            <w:pPr>
              <w:spacing w:before="40" w:after="40"/>
              <w:rPr>
                <w:szCs w:val="26"/>
              </w:rPr>
            </w:pPr>
            <w:r w:rsidRPr="00F2605E">
              <w:rPr>
                <w:szCs w:val="26"/>
              </w:rPr>
              <w:t xml:space="preserve"> </w:t>
            </w:r>
            <w:proofErr w:type="spellStart"/>
            <w:r w:rsidRPr="00F2605E">
              <w:rPr>
                <w:szCs w:val="26"/>
              </w:rPr>
              <w:t>Tổng</w:t>
            </w:r>
            <w:proofErr w:type="spellEnd"/>
            <w:r w:rsidRPr="00F2605E">
              <w:rPr>
                <w:szCs w:val="26"/>
              </w:rPr>
              <w:t xml:space="preserve"> </w:t>
            </w:r>
            <w:proofErr w:type="spellStart"/>
            <w:r w:rsidRPr="00F2605E">
              <w:rPr>
                <w:szCs w:val="26"/>
              </w:rPr>
              <w:t>Photpho</w:t>
            </w:r>
            <w:proofErr w:type="spellEnd"/>
          </w:p>
        </w:tc>
        <w:tc>
          <w:tcPr>
            <w:tcW w:w="550" w:type="pct"/>
            <w:tcBorders>
              <w:top w:val="single" w:sz="4" w:space="0" w:color="auto"/>
              <w:left w:val="single" w:sz="4" w:space="0" w:color="auto"/>
              <w:bottom w:val="single" w:sz="4" w:space="0" w:color="auto"/>
              <w:right w:val="nil"/>
            </w:tcBorders>
            <w:shd w:val="clear" w:color="auto" w:fill="auto"/>
            <w:vAlign w:val="center"/>
          </w:tcPr>
          <w:p w14:paraId="7B023A89" w14:textId="20501A77" w:rsidR="00BF4DE2" w:rsidRPr="00F2605E" w:rsidRDefault="00BF4DE2" w:rsidP="00BF4DE2">
            <w:pPr>
              <w:spacing w:before="40" w:after="40"/>
              <w:jc w:val="center"/>
              <w:rPr>
                <w:szCs w:val="26"/>
              </w:rPr>
            </w:pPr>
            <w:r w:rsidRPr="00F2605E">
              <w:rPr>
                <w:szCs w:val="26"/>
              </w:rPr>
              <w:t>3,89</w:t>
            </w:r>
          </w:p>
        </w:tc>
        <w:tc>
          <w:tcPr>
            <w:tcW w:w="179" w:type="pct"/>
            <w:tcBorders>
              <w:top w:val="single" w:sz="4" w:space="0" w:color="auto"/>
              <w:left w:val="nil"/>
              <w:bottom w:val="single" w:sz="4" w:space="0" w:color="auto"/>
              <w:right w:val="nil"/>
            </w:tcBorders>
          </w:tcPr>
          <w:p w14:paraId="1F8C9D92"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7085B0FE" w14:textId="20928768" w:rsidR="00BF4DE2" w:rsidRPr="00F2605E" w:rsidRDefault="00BF4DE2" w:rsidP="00BF4DE2">
            <w:pPr>
              <w:spacing w:before="40" w:after="40"/>
              <w:jc w:val="center"/>
              <w:rPr>
                <w:szCs w:val="26"/>
              </w:rPr>
            </w:pPr>
            <w:r w:rsidRPr="00F2605E">
              <w:rPr>
                <w:szCs w:val="26"/>
              </w:rPr>
              <w:t>19,44</w:t>
            </w:r>
          </w:p>
        </w:tc>
        <w:tc>
          <w:tcPr>
            <w:tcW w:w="549" w:type="pct"/>
            <w:tcBorders>
              <w:top w:val="single" w:sz="4" w:space="0" w:color="auto"/>
              <w:left w:val="single" w:sz="4" w:space="0" w:color="auto"/>
              <w:bottom w:val="single" w:sz="4" w:space="0" w:color="auto"/>
              <w:right w:val="nil"/>
            </w:tcBorders>
            <w:shd w:val="clear" w:color="auto" w:fill="auto"/>
            <w:vAlign w:val="center"/>
          </w:tcPr>
          <w:p w14:paraId="53E40100" w14:textId="532A1CE6" w:rsidR="00BF4DE2" w:rsidRPr="00F2605E" w:rsidRDefault="00BF4DE2" w:rsidP="00BF4DE2">
            <w:pPr>
              <w:spacing w:before="40" w:after="40"/>
              <w:jc w:val="center"/>
              <w:rPr>
                <w:szCs w:val="26"/>
              </w:rPr>
            </w:pPr>
            <w:r w:rsidRPr="00F2605E">
              <w:rPr>
                <w:szCs w:val="26"/>
              </w:rPr>
              <w:t>0,63</w:t>
            </w:r>
          </w:p>
        </w:tc>
        <w:tc>
          <w:tcPr>
            <w:tcW w:w="179" w:type="pct"/>
            <w:tcBorders>
              <w:top w:val="single" w:sz="4" w:space="0" w:color="auto"/>
              <w:left w:val="nil"/>
              <w:bottom w:val="single" w:sz="4" w:space="0" w:color="auto"/>
              <w:right w:val="nil"/>
            </w:tcBorders>
          </w:tcPr>
          <w:p w14:paraId="6D07393C"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492BA3A3" w14:textId="44336323" w:rsidR="00BF4DE2" w:rsidRPr="00F2605E" w:rsidRDefault="00BF4DE2" w:rsidP="00BF4DE2">
            <w:pPr>
              <w:spacing w:before="40" w:after="40"/>
              <w:jc w:val="center"/>
              <w:rPr>
                <w:rFonts w:cs="Times New Roman"/>
                <w:szCs w:val="26"/>
              </w:rPr>
            </w:pPr>
            <w:r w:rsidRPr="00F2605E">
              <w:rPr>
                <w:rFonts w:cs="Times New Roman"/>
                <w:szCs w:val="26"/>
              </w:rPr>
              <w:t>3,16</w:t>
            </w:r>
          </w:p>
        </w:tc>
        <w:tc>
          <w:tcPr>
            <w:tcW w:w="1284" w:type="pct"/>
            <w:tcBorders>
              <w:left w:val="single" w:sz="4" w:space="0" w:color="auto"/>
            </w:tcBorders>
            <w:vAlign w:val="center"/>
          </w:tcPr>
          <w:p w14:paraId="2A319356" w14:textId="77777777" w:rsidR="00BF4DE2" w:rsidRPr="00F2605E" w:rsidRDefault="00BF4DE2" w:rsidP="00BF4DE2">
            <w:pPr>
              <w:spacing w:before="40" w:after="40"/>
              <w:jc w:val="center"/>
              <w:rPr>
                <w:b/>
                <w:szCs w:val="26"/>
              </w:rPr>
            </w:pPr>
            <w:r w:rsidRPr="00F2605E">
              <w:rPr>
                <w:b/>
                <w:szCs w:val="26"/>
              </w:rPr>
              <w:t>-</w:t>
            </w:r>
          </w:p>
        </w:tc>
      </w:tr>
      <w:tr w:rsidR="00F2605E" w:rsidRPr="00F2605E" w14:paraId="7D71F14A" w14:textId="77777777" w:rsidTr="00BF4DE2">
        <w:trPr>
          <w:trHeight w:val="20"/>
          <w:jc w:val="center"/>
        </w:trPr>
        <w:tc>
          <w:tcPr>
            <w:tcW w:w="333" w:type="pct"/>
            <w:shd w:val="clear" w:color="auto" w:fill="auto"/>
            <w:vAlign w:val="center"/>
          </w:tcPr>
          <w:p w14:paraId="295054D1" w14:textId="77777777" w:rsidR="00BF4DE2" w:rsidRPr="00F2605E" w:rsidRDefault="00BF4DE2" w:rsidP="00BF4DE2">
            <w:pPr>
              <w:tabs>
                <w:tab w:val="left" w:pos="284"/>
                <w:tab w:val="left" w:pos="567"/>
              </w:tabs>
              <w:spacing w:before="40" w:after="40"/>
              <w:jc w:val="center"/>
              <w:rPr>
                <w:szCs w:val="26"/>
              </w:rPr>
            </w:pPr>
            <w:r w:rsidRPr="00F2605E">
              <w:rPr>
                <w:szCs w:val="26"/>
              </w:rPr>
              <w:t>7</w:t>
            </w:r>
          </w:p>
        </w:tc>
        <w:tc>
          <w:tcPr>
            <w:tcW w:w="751" w:type="pct"/>
            <w:tcBorders>
              <w:right w:val="single" w:sz="4" w:space="0" w:color="auto"/>
            </w:tcBorders>
            <w:shd w:val="clear" w:color="auto" w:fill="auto"/>
            <w:vAlign w:val="center"/>
          </w:tcPr>
          <w:p w14:paraId="09D29B76" w14:textId="77777777" w:rsidR="00BF4DE2" w:rsidRPr="00F2605E" w:rsidRDefault="00BF4DE2" w:rsidP="00BF4DE2">
            <w:pPr>
              <w:spacing w:before="40" w:after="40"/>
              <w:rPr>
                <w:szCs w:val="26"/>
              </w:rPr>
            </w:pPr>
            <w:r w:rsidRPr="00F2605E">
              <w:rPr>
                <w:szCs w:val="26"/>
              </w:rPr>
              <w:t xml:space="preserve"> </w:t>
            </w:r>
            <w:proofErr w:type="spellStart"/>
            <w:r w:rsidRPr="00F2605E">
              <w:rPr>
                <w:szCs w:val="26"/>
              </w:rPr>
              <w:t>Dầu</w:t>
            </w:r>
            <w:proofErr w:type="spellEnd"/>
            <w:r w:rsidRPr="00F2605E">
              <w:rPr>
                <w:szCs w:val="26"/>
              </w:rPr>
              <w:t xml:space="preserve"> </w:t>
            </w:r>
            <w:proofErr w:type="spellStart"/>
            <w:r w:rsidRPr="00F2605E">
              <w:rPr>
                <w:szCs w:val="26"/>
              </w:rPr>
              <w:t>mỡ</w:t>
            </w:r>
            <w:proofErr w:type="spellEnd"/>
          </w:p>
        </w:tc>
        <w:tc>
          <w:tcPr>
            <w:tcW w:w="550" w:type="pct"/>
            <w:tcBorders>
              <w:top w:val="single" w:sz="4" w:space="0" w:color="auto"/>
              <w:left w:val="single" w:sz="4" w:space="0" w:color="auto"/>
              <w:bottom w:val="single" w:sz="4" w:space="0" w:color="auto"/>
              <w:right w:val="nil"/>
            </w:tcBorders>
            <w:shd w:val="clear" w:color="auto" w:fill="auto"/>
            <w:vAlign w:val="center"/>
          </w:tcPr>
          <w:p w14:paraId="6FA2C6EB" w14:textId="68FDFB76" w:rsidR="00BF4DE2" w:rsidRPr="00F2605E" w:rsidRDefault="00BF4DE2" w:rsidP="00BF4DE2">
            <w:pPr>
              <w:spacing w:before="40" w:after="40"/>
              <w:jc w:val="center"/>
              <w:rPr>
                <w:szCs w:val="26"/>
              </w:rPr>
            </w:pPr>
            <w:r w:rsidRPr="00F2605E">
              <w:rPr>
                <w:szCs w:val="26"/>
              </w:rPr>
              <w:t>48,61</w:t>
            </w:r>
          </w:p>
        </w:tc>
        <w:tc>
          <w:tcPr>
            <w:tcW w:w="179" w:type="pct"/>
            <w:tcBorders>
              <w:top w:val="single" w:sz="4" w:space="0" w:color="auto"/>
              <w:left w:val="nil"/>
              <w:bottom w:val="single" w:sz="4" w:space="0" w:color="auto"/>
              <w:right w:val="nil"/>
            </w:tcBorders>
          </w:tcPr>
          <w:p w14:paraId="52B62965" w14:textId="77777777" w:rsidR="00BF4DE2" w:rsidRPr="00F2605E" w:rsidRDefault="00BF4DE2" w:rsidP="00BF4DE2">
            <w:pPr>
              <w:spacing w:before="40" w:after="40"/>
              <w:jc w:val="center"/>
              <w:rPr>
                <w:szCs w:val="26"/>
              </w:rPr>
            </w:pPr>
            <w:r w:rsidRPr="00F2605E">
              <w:t>-</w:t>
            </w:r>
          </w:p>
        </w:tc>
        <w:tc>
          <w:tcPr>
            <w:tcW w:w="626" w:type="pct"/>
            <w:tcBorders>
              <w:top w:val="single" w:sz="4" w:space="0" w:color="auto"/>
              <w:left w:val="nil"/>
              <w:bottom w:val="single" w:sz="4" w:space="0" w:color="auto"/>
              <w:right w:val="single" w:sz="4" w:space="0" w:color="auto"/>
            </w:tcBorders>
            <w:vAlign w:val="center"/>
          </w:tcPr>
          <w:p w14:paraId="315EE3A1" w14:textId="242EB404" w:rsidR="00BF4DE2" w:rsidRPr="00F2605E" w:rsidRDefault="00BF4DE2" w:rsidP="00BF4DE2">
            <w:pPr>
              <w:spacing w:before="40" w:after="40"/>
              <w:jc w:val="center"/>
              <w:rPr>
                <w:szCs w:val="26"/>
              </w:rPr>
            </w:pPr>
            <w:r w:rsidRPr="00F2605E">
              <w:rPr>
                <w:szCs w:val="26"/>
              </w:rPr>
              <w:t>145,83</w:t>
            </w:r>
          </w:p>
        </w:tc>
        <w:tc>
          <w:tcPr>
            <w:tcW w:w="549" w:type="pct"/>
            <w:tcBorders>
              <w:top w:val="single" w:sz="4" w:space="0" w:color="auto"/>
              <w:left w:val="single" w:sz="4" w:space="0" w:color="auto"/>
              <w:bottom w:val="single" w:sz="4" w:space="0" w:color="auto"/>
              <w:right w:val="nil"/>
            </w:tcBorders>
            <w:shd w:val="clear" w:color="auto" w:fill="auto"/>
            <w:vAlign w:val="center"/>
          </w:tcPr>
          <w:p w14:paraId="204F6C76" w14:textId="4802DDE1" w:rsidR="00BF4DE2" w:rsidRPr="00F2605E" w:rsidRDefault="00BF4DE2" w:rsidP="00BF4DE2">
            <w:pPr>
              <w:spacing w:before="40" w:after="40"/>
              <w:jc w:val="center"/>
              <w:rPr>
                <w:szCs w:val="26"/>
              </w:rPr>
            </w:pPr>
            <w:r w:rsidRPr="00F2605E">
              <w:rPr>
                <w:szCs w:val="26"/>
              </w:rPr>
              <w:t>7,91</w:t>
            </w:r>
          </w:p>
        </w:tc>
        <w:tc>
          <w:tcPr>
            <w:tcW w:w="179" w:type="pct"/>
            <w:tcBorders>
              <w:top w:val="single" w:sz="4" w:space="0" w:color="auto"/>
              <w:left w:val="nil"/>
              <w:bottom w:val="single" w:sz="4" w:space="0" w:color="auto"/>
              <w:right w:val="nil"/>
            </w:tcBorders>
          </w:tcPr>
          <w:p w14:paraId="22009D99" w14:textId="77777777" w:rsidR="00BF4DE2" w:rsidRPr="00F2605E" w:rsidRDefault="00BF4DE2" w:rsidP="00BF4DE2">
            <w:pPr>
              <w:spacing w:before="40" w:after="40"/>
              <w:jc w:val="center"/>
              <w:rPr>
                <w:b/>
                <w:szCs w:val="26"/>
              </w:rPr>
            </w:pPr>
            <w:r w:rsidRPr="00F2605E">
              <w:t>-</w:t>
            </w:r>
          </w:p>
        </w:tc>
        <w:tc>
          <w:tcPr>
            <w:tcW w:w="550" w:type="pct"/>
            <w:tcBorders>
              <w:top w:val="single" w:sz="4" w:space="0" w:color="auto"/>
              <w:left w:val="nil"/>
              <w:bottom w:val="single" w:sz="4" w:space="0" w:color="auto"/>
              <w:right w:val="single" w:sz="4" w:space="0" w:color="auto"/>
            </w:tcBorders>
            <w:vAlign w:val="center"/>
          </w:tcPr>
          <w:p w14:paraId="0CAAA8F0" w14:textId="7775A61F" w:rsidR="00BF4DE2" w:rsidRPr="00F2605E" w:rsidRDefault="00BF4DE2" w:rsidP="00BF4DE2">
            <w:pPr>
              <w:spacing w:before="40" w:after="40"/>
              <w:jc w:val="center"/>
              <w:rPr>
                <w:rFonts w:cs="Times New Roman"/>
                <w:szCs w:val="26"/>
              </w:rPr>
            </w:pPr>
            <w:r w:rsidRPr="00F2605E">
              <w:rPr>
                <w:rFonts w:cs="Times New Roman"/>
                <w:szCs w:val="26"/>
              </w:rPr>
              <w:t>23,72</w:t>
            </w:r>
          </w:p>
        </w:tc>
        <w:tc>
          <w:tcPr>
            <w:tcW w:w="1284" w:type="pct"/>
            <w:tcBorders>
              <w:left w:val="single" w:sz="4" w:space="0" w:color="auto"/>
            </w:tcBorders>
            <w:vAlign w:val="center"/>
          </w:tcPr>
          <w:p w14:paraId="0A1FB511" w14:textId="77777777" w:rsidR="00BF4DE2" w:rsidRPr="00F2605E" w:rsidRDefault="00BF4DE2" w:rsidP="00BF4DE2">
            <w:pPr>
              <w:spacing w:before="40" w:after="40"/>
              <w:jc w:val="center"/>
              <w:rPr>
                <w:b/>
                <w:szCs w:val="26"/>
              </w:rPr>
            </w:pPr>
            <w:r w:rsidRPr="00F2605E">
              <w:rPr>
                <w:b/>
                <w:szCs w:val="26"/>
              </w:rPr>
              <w:t>10</w:t>
            </w:r>
          </w:p>
        </w:tc>
      </w:tr>
      <w:tr w:rsidR="00F2605E" w:rsidRPr="00F2605E" w14:paraId="6F09D10C" w14:textId="77777777" w:rsidTr="00BF4DE2">
        <w:trPr>
          <w:trHeight w:val="20"/>
          <w:jc w:val="center"/>
        </w:trPr>
        <w:tc>
          <w:tcPr>
            <w:tcW w:w="333" w:type="pct"/>
            <w:shd w:val="clear" w:color="auto" w:fill="auto"/>
            <w:vAlign w:val="center"/>
          </w:tcPr>
          <w:p w14:paraId="174292DB" w14:textId="77777777" w:rsidR="00BF4DE2" w:rsidRPr="00F2605E" w:rsidRDefault="00BF4DE2" w:rsidP="001B0F9E">
            <w:pPr>
              <w:tabs>
                <w:tab w:val="left" w:pos="284"/>
                <w:tab w:val="left" w:pos="567"/>
              </w:tabs>
              <w:spacing w:before="40" w:after="40"/>
              <w:jc w:val="center"/>
              <w:rPr>
                <w:szCs w:val="26"/>
              </w:rPr>
            </w:pPr>
            <w:r w:rsidRPr="00F2605E">
              <w:rPr>
                <w:szCs w:val="26"/>
              </w:rPr>
              <w:t>8</w:t>
            </w:r>
          </w:p>
        </w:tc>
        <w:tc>
          <w:tcPr>
            <w:tcW w:w="751" w:type="pct"/>
            <w:tcBorders>
              <w:right w:val="single" w:sz="4" w:space="0" w:color="auto"/>
            </w:tcBorders>
            <w:shd w:val="clear" w:color="auto" w:fill="auto"/>
            <w:vAlign w:val="center"/>
          </w:tcPr>
          <w:p w14:paraId="70088F7B" w14:textId="77777777" w:rsidR="00BF4DE2" w:rsidRPr="00F2605E" w:rsidRDefault="00BF4DE2" w:rsidP="001B0F9E">
            <w:pPr>
              <w:spacing w:before="40" w:after="40"/>
              <w:rPr>
                <w:szCs w:val="26"/>
              </w:rPr>
            </w:pPr>
            <w:r w:rsidRPr="00F2605E">
              <w:rPr>
                <w:szCs w:val="26"/>
              </w:rPr>
              <w:t xml:space="preserve"> </w:t>
            </w:r>
            <w:proofErr w:type="spellStart"/>
            <w:r w:rsidRPr="00F2605E">
              <w:rPr>
                <w:szCs w:val="26"/>
              </w:rPr>
              <w:t>Tổng</w:t>
            </w:r>
            <w:proofErr w:type="spellEnd"/>
            <w:r w:rsidRPr="00F2605E">
              <w:rPr>
                <w:szCs w:val="26"/>
              </w:rPr>
              <w:t xml:space="preserve"> Coliforms</w:t>
            </w:r>
          </w:p>
        </w:tc>
        <w:tc>
          <w:tcPr>
            <w:tcW w:w="550" w:type="pct"/>
            <w:tcBorders>
              <w:top w:val="single" w:sz="4" w:space="0" w:color="auto"/>
              <w:left w:val="single" w:sz="4" w:space="0" w:color="auto"/>
              <w:bottom w:val="single" w:sz="4" w:space="0" w:color="auto"/>
              <w:right w:val="nil"/>
            </w:tcBorders>
            <w:shd w:val="clear" w:color="auto" w:fill="auto"/>
            <w:vAlign w:val="center"/>
          </w:tcPr>
          <w:p w14:paraId="13755D2B" w14:textId="77777777" w:rsidR="00BF4DE2" w:rsidRPr="00F2605E" w:rsidRDefault="00BF4DE2" w:rsidP="001B0F9E">
            <w:pPr>
              <w:spacing w:before="40" w:after="40"/>
              <w:jc w:val="center"/>
              <w:rPr>
                <w:szCs w:val="26"/>
              </w:rPr>
            </w:pPr>
          </w:p>
        </w:tc>
        <w:tc>
          <w:tcPr>
            <w:tcW w:w="179" w:type="pct"/>
            <w:tcBorders>
              <w:top w:val="single" w:sz="4" w:space="0" w:color="auto"/>
              <w:left w:val="nil"/>
              <w:bottom w:val="single" w:sz="4" w:space="0" w:color="auto"/>
              <w:right w:val="nil"/>
            </w:tcBorders>
            <w:vAlign w:val="center"/>
          </w:tcPr>
          <w:p w14:paraId="1883FB49" w14:textId="77777777" w:rsidR="00BF4DE2" w:rsidRPr="00F2605E" w:rsidRDefault="00BF4DE2" w:rsidP="001B0F9E">
            <w:pPr>
              <w:spacing w:before="40" w:after="40"/>
              <w:jc w:val="center"/>
              <w:rPr>
                <w:szCs w:val="26"/>
              </w:rPr>
            </w:pPr>
            <w:r w:rsidRPr="00F2605E">
              <w:rPr>
                <w:szCs w:val="26"/>
              </w:rPr>
              <w:t>-</w:t>
            </w:r>
          </w:p>
        </w:tc>
        <w:tc>
          <w:tcPr>
            <w:tcW w:w="626" w:type="pct"/>
            <w:tcBorders>
              <w:top w:val="single" w:sz="4" w:space="0" w:color="auto"/>
              <w:left w:val="nil"/>
              <w:bottom w:val="single" w:sz="4" w:space="0" w:color="auto"/>
              <w:right w:val="single" w:sz="4" w:space="0" w:color="auto"/>
            </w:tcBorders>
            <w:vAlign w:val="center"/>
          </w:tcPr>
          <w:p w14:paraId="1A4BEFFF" w14:textId="77777777" w:rsidR="00BF4DE2" w:rsidRPr="00F2605E" w:rsidRDefault="00BF4DE2" w:rsidP="001B0F9E">
            <w:pPr>
              <w:spacing w:before="40" w:after="40"/>
              <w:jc w:val="center"/>
              <w:rPr>
                <w:szCs w:val="26"/>
              </w:rPr>
            </w:pPr>
          </w:p>
        </w:tc>
        <w:tc>
          <w:tcPr>
            <w:tcW w:w="127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42C042" w14:textId="77777777" w:rsidR="00BF4DE2" w:rsidRPr="00F2605E" w:rsidRDefault="00BF4DE2" w:rsidP="001B0F9E">
            <w:pPr>
              <w:spacing w:before="40" w:after="40"/>
              <w:jc w:val="center"/>
              <w:rPr>
                <w:szCs w:val="26"/>
              </w:rPr>
            </w:pPr>
            <w:r w:rsidRPr="00F2605E">
              <w:rPr>
                <w:szCs w:val="26"/>
              </w:rPr>
              <w:t>-</w:t>
            </w:r>
          </w:p>
        </w:tc>
        <w:tc>
          <w:tcPr>
            <w:tcW w:w="1284" w:type="pct"/>
            <w:tcBorders>
              <w:left w:val="single" w:sz="4" w:space="0" w:color="auto"/>
            </w:tcBorders>
            <w:vAlign w:val="center"/>
          </w:tcPr>
          <w:p w14:paraId="11D68DC7" w14:textId="77777777" w:rsidR="00BF4DE2" w:rsidRPr="00F2605E" w:rsidRDefault="00BF4DE2" w:rsidP="001B0F9E">
            <w:pPr>
              <w:pStyle w:val="Subtitle"/>
              <w:widowControl w:val="0"/>
              <w:spacing w:before="40" w:after="40"/>
              <w:rPr>
                <w:rFonts w:ascii="Times New Roman" w:hAnsi="Times New Roman"/>
                <w:bCs w:val="0"/>
                <w:sz w:val="26"/>
                <w:szCs w:val="26"/>
              </w:rPr>
            </w:pPr>
            <w:r w:rsidRPr="00F2605E">
              <w:rPr>
                <w:rFonts w:ascii="Times New Roman" w:hAnsi="Times New Roman"/>
                <w:sz w:val="26"/>
                <w:szCs w:val="26"/>
                <w:lang w:val="en-US"/>
              </w:rPr>
              <w:t>3</w:t>
            </w:r>
            <w:r w:rsidRPr="00F2605E">
              <w:rPr>
                <w:rFonts w:ascii="Times New Roman" w:hAnsi="Times New Roman"/>
                <w:sz w:val="26"/>
                <w:szCs w:val="26"/>
              </w:rPr>
              <w:t>.000</w:t>
            </w:r>
          </w:p>
        </w:tc>
      </w:tr>
    </w:tbl>
    <w:p w14:paraId="66A5BDAE" w14:textId="77777777" w:rsidR="00BF4DE2" w:rsidRPr="00F2605E" w:rsidRDefault="00BF4DE2" w:rsidP="00BF4DE2">
      <w:pPr>
        <w:pStyle w:val="0nguonthamkhao"/>
      </w:pPr>
      <w:r w:rsidRPr="00F2605E">
        <w:t>((*)Nguồn: Giáo trình xử lý nước thải – PGS, TS Hoàng Nhuệ)</w:t>
      </w:r>
    </w:p>
    <w:p w14:paraId="7F6AB405" w14:textId="77777777" w:rsidR="00BF4DE2" w:rsidRPr="00F2605E" w:rsidRDefault="00BF4DE2" w:rsidP="00BF4DE2">
      <w:pPr>
        <w:pStyle w:val="0Normal"/>
        <w:ind w:firstLine="0"/>
        <w:rPr>
          <w:i/>
          <w:u w:val="single"/>
        </w:rPr>
      </w:pPr>
      <w:proofErr w:type="spellStart"/>
      <w:r w:rsidRPr="00F2605E">
        <w:rPr>
          <w:i/>
          <w:u w:val="single"/>
        </w:rPr>
        <w:t>Nhận</w:t>
      </w:r>
      <w:proofErr w:type="spellEnd"/>
      <w:r w:rsidRPr="00F2605E">
        <w:rPr>
          <w:i/>
          <w:u w:val="single"/>
        </w:rPr>
        <w:t xml:space="preserve"> </w:t>
      </w:r>
      <w:proofErr w:type="spellStart"/>
      <w:r w:rsidRPr="00F2605E">
        <w:rPr>
          <w:i/>
          <w:u w:val="single"/>
        </w:rPr>
        <w:t>xét</w:t>
      </w:r>
      <w:proofErr w:type="spellEnd"/>
      <w:r w:rsidRPr="00F2605E">
        <w:rPr>
          <w:i/>
          <w:u w:val="single"/>
        </w:rPr>
        <w:t>:</w:t>
      </w:r>
    </w:p>
    <w:p w14:paraId="3B890EAA" w14:textId="77777777" w:rsidR="00BF4DE2" w:rsidRPr="00F2605E" w:rsidRDefault="00BF4DE2" w:rsidP="00BF4DE2">
      <w:pPr>
        <w:pStyle w:val="0Normal"/>
        <w:rPr>
          <w:rFonts w:eastAsia="MS Mincho"/>
          <w:lang w:val="vi-VN" w:eastAsia="ja-JP"/>
        </w:rPr>
      </w:pPr>
      <w:r w:rsidRPr="00F2605E">
        <w:t xml:space="preserve">Theo </w:t>
      </w:r>
      <w:proofErr w:type="spellStart"/>
      <w:r w:rsidRPr="00F2605E">
        <w:t>kết</w:t>
      </w:r>
      <w:proofErr w:type="spellEnd"/>
      <w:r w:rsidRPr="00F2605E">
        <w:t xml:space="preserve"> </w:t>
      </w:r>
      <w:proofErr w:type="spellStart"/>
      <w:r w:rsidRPr="00F2605E">
        <w:t>quả</w:t>
      </w:r>
      <w:proofErr w:type="spellEnd"/>
      <w:r w:rsidRPr="00F2605E">
        <w:t xml:space="preserve"> </w:t>
      </w:r>
      <w:proofErr w:type="spellStart"/>
      <w:r w:rsidRPr="00F2605E">
        <w:t>bảng</w:t>
      </w:r>
      <w:proofErr w:type="spellEnd"/>
      <w:r w:rsidRPr="00F2605E">
        <w:t xml:space="preserve"> </w:t>
      </w:r>
      <w:proofErr w:type="spellStart"/>
      <w:r w:rsidRPr="00F2605E">
        <w:t>trên</w:t>
      </w:r>
      <w:proofErr w:type="spellEnd"/>
      <w:r w:rsidRPr="00F2605E">
        <w:t xml:space="preserve"> </w:t>
      </w:r>
      <w:proofErr w:type="spellStart"/>
      <w:r w:rsidRPr="00F2605E">
        <w:t>cho</w:t>
      </w:r>
      <w:proofErr w:type="spellEnd"/>
      <w:r w:rsidRPr="00F2605E">
        <w:t xml:space="preserve"> </w:t>
      </w:r>
      <w:proofErr w:type="spellStart"/>
      <w:r w:rsidRPr="00F2605E">
        <w:t>thấy</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sau</w:t>
      </w:r>
      <w:proofErr w:type="spellEnd"/>
      <w:r w:rsidRPr="00F2605E">
        <w:t xml:space="preserve"> </w:t>
      </w:r>
      <w:proofErr w:type="spellStart"/>
      <w:r w:rsidRPr="00F2605E">
        <w:t>khi</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qua </w:t>
      </w:r>
      <w:proofErr w:type="spellStart"/>
      <w:r w:rsidRPr="00F2605E">
        <w:t>bể</w:t>
      </w:r>
      <w:proofErr w:type="spellEnd"/>
      <w:r w:rsidRPr="00F2605E">
        <w:t xml:space="preserve"> </w:t>
      </w:r>
      <w:proofErr w:type="spellStart"/>
      <w:r w:rsidRPr="00F2605E">
        <w:t>tự</w:t>
      </w:r>
      <w:proofErr w:type="spellEnd"/>
      <w:r w:rsidRPr="00F2605E">
        <w:t xml:space="preserve"> </w:t>
      </w:r>
      <w:proofErr w:type="spellStart"/>
      <w:r w:rsidRPr="00F2605E">
        <w:t>hoại</w:t>
      </w:r>
      <w:proofErr w:type="spellEnd"/>
      <w:r w:rsidRPr="00F2605E">
        <w:t xml:space="preserve">, </w:t>
      </w:r>
      <w:proofErr w:type="spellStart"/>
      <w:r w:rsidRPr="00F2605E">
        <w:t>nồng</w:t>
      </w:r>
      <w:proofErr w:type="spellEnd"/>
      <w:r w:rsidRPr="00F2605E">
        <w:t xml:space="preserve"> </w:t>
      </w:r>
      <w:proofErr w:type="spellStart"/>
      <w:r w:rsidRPr="00F2605E">
        <w:t>độ</w:t>
      </w:r>
      <w:proofErr w:type="spellEnd"/>
      <w:r w:rsidRPr="00F2605E">
        <w:t xml:space="preserve"> </w:t>
      </w:r>
      <w:proofErr w:type="spellStart"/>
      <w:r w:rsidRPr="00F2605E">
        <w:t>các</w:t>
      </w:r>
      <w:proofErr w:type="spellEnd"/>
      <w:r w:rsidRPr="00F2605E">
        <w:t xml:space="preserve"> </w:t>
      </w:r>
      <w:proofErr w:type="spellStart"/>
      <w:r w:rsidRPr="00F2605E">
        <w:t>chất</w:t>
      </w:r>
      <w:proofErr w:type="spellEnd"/>
      <w:r w:rsidRPr="00F2605E">
        <w:t xml:space="preserve"> ô </w:t>
      </w:r>
      <w:proofErr w:type="spellStart"/>
      <w:r w:rsidRPr="00F2605E">
        <w:t>nhiễm</w:t>
      </w:r>
      <w:proofErr w:type="spellEnd"/>
      <w:r w:rsidRPr="00F2605E">
        <w:t xml:space="preserve"> </w:t>
      </w:r>
      <w:proofErr w:type="spellStart"/>
      <w:r w:rsidRPr="00F2605E">
        <w:t>được</w:t>
      </w:r>
      <w:proofErr w:type="spellEnd"/>
      <w:r w:rsidRPr="00F2605E">
        <w:t xml:space="preserve"> </w:t>
      </w:r>
      <w:proofErr w:type="spellStart"/>
      <w:r w:rsidRPr="00F2605E">
        <w:t>giảm</w:t>
      </w:r>
      <w:proofErr w:type="spellEnd"/>
      <w:r w:rsidRPr="00F2605E">
        <w:t xml:space="preserve"> </w:t>
      </w:r>
      <w:proofErr w:type="spellStart"/>
      <w:r w:rsidRPr="00F2605E">
        <w:t>thiểu</w:t>
      </w:r>
      <w:proofErr w:type="spellEnd"/>
      <w:r w:rsidRPr="00F2605E">
        <w:t xml:space="preserve"> </w:t>
      </w:r>
      <w:proofErr w:type="spellStart"/>
      <w:r w:rsidRPr="00F2605E">
        <w:t>nhưng</w:t>
      </w:r>
      <w:proofErr w:type="spellEnd"/>
      <w:r w:rsidRPr="00F2605E">
        <w:t xml:space="preserve"> </w:t>
      </w:r>
      <w:proofErr w:type="spellStart"/>
      <w:r w:rsidRPr="00F2605E">
        <w:t>vẫn</w:t>
      </w:r>
      <w:proofErr w:type="spellEnd"/>
      <w:r w:rsidRPr="00F2605E">
        <w:t xml:space="preserve"> </w:t>
      </w:r>
      <w:proofErr w:type="spellStart"/>
      <w:r w:rsidRPr="00F2605E">
        <w:t>vượt</w:t>
      </w:r>
      <w:proofErr w:type="spellEnd"/>
      <w:r w:rsidRPr="00F2605E">
        <w:t xml:space="preserve"> </w:t>
      </w:r>
      <w:proofErr w:type="spellStart"/>
      <w:r w:rsidRPr="00F2605E">
        <w:t>tiêu</w:t>
      </w:r>
      <w:proofErr w:type="spellEnd"/>
      <w:r w:rsidRPr="00F2605E">
        <w:t xml:space="preserve"> </w:t>
      </w:r>
      <w:proofErr w:type="spellStart"/>
      <w:r w:rsidRPr="00F2605E">
        <w:t>chuẩn</w:t>
      </w:r>
      <w:proofErr w:type="spellEnd"/>
      <w:r w:rsidRPr="00F2605E">
        <w:t xml:space="preserve"> </w:t>
      </w:r>
      <w:proofErr w:type="spellStart"/>
      <w:r w:rsidRPr="00F2605E">
        <w:t>cho</w:t>
      </w:r>
      <w:proofErr w:type="spellEnd"/>
      <w:r w:rsidRPr="00F2605E">
        <w:t xml:space="preserve"> </w:t>
      </w:r>
      <w:proofErr w:type="spellStart"/>
      <w:r w:rsidRPr="00F2605E">
        <w:t>phép</w:t>
      </w:r>
      <w:proofErr w:type="spellEnd"/>
      <w:r w:rsidRPr="00F2605E">
        <w:t xml:space="preserve"> </w:t>
      </w:r>
      <w:proofErr w:type="spellStart"/>
      <w:r w:rsidRPr="00F2605E">
        <w:t>của</w:t>
      </w:r>
      <w:proofErr w:type="spellEnd"/>
      <w:r w:rsidRPr="00F2605E">
        <w:t xml:space="preserve"> </w:t>
      </w:r>
      <w:r w:rsidRPr="00F2605E">
        <w:rPr>
          <w:lang w:val="vi-VN"/>
        </w:rPr>
        <w:t>14:2008/BTNMT, cột A</w:t>
      </w:r>
      <w:r w:rsidRPr="00F2605E">
        <w:t xml:space="preserve"> </w:t>
      </w:r>
      <w:proofErr w:type="spellStart"/>
      <w:r w:rsidRPr="00F2605E">
        <w:t>với</w:t>
      </w:r>
      <w:proofErr w:type="spellEnd"/>
      <w:r w:rsidRPr="00F2605E">
        <w:t xml:space="preserve"> k=1</w:t>
      </w:r>
      <w:r w:rsidRPr="00F2605E">
        <w:rPr>
          <w:lang w:val="vi-VN"/>
        </w:rPr>
        <w:t>.</w:t>
      </w:r>
      <w:r w:rsidRPr="00F2605E">
        <w:t xml:space="preserve"> Do </w:t>
      </w:r>
      <w:proofErr w:type="spellStart"/>
      <w:r w:rsidRPr="00F2605E">
        <w:t>vậy</w:t>
      </w:r>
      <w:proofErr w:type="spellEnd"/>
      <w:r w:rsidRPr="00F2605E">
        <w:t xml:space="preserve"> </w:t>
      </w:r>
      <w:proofErr w:type="spellStart"/>
      <w:r w:rsidRPr="00F2605E">
        <w:t>lượng</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này</w:t>
      </w:r>
      <w:proofErr w:type="spellEnd"/>
      <w:r w:rsidRPr="00F2605E">
        <w:t xml:space="preserve"> </w:t>
      </w:r>
      <w:proofErr w:type="spellStart"/>
      <w:r w:rsidRPr="00F2605E">
        <w:t>cần</w:t>
      </w:r>
      <w:proofErr w:type="spellEnd"/>
      <w:r w:rsidRPr="00F2605E">
        <w:t xml:space="preserve"> </w:t>
      </w:r>
      <w:proofErr w:type="spellStart"/>
      <w:r w:rsidRPr="00F2605E">
        <w:t>được</w:t>
      </w:r>
      <w:proofErr w:type="spellEnd"/>
      <w:r w:rsidRPr="00F2605E">
        <w:t xml:space="preserve"> </w:t>
      </w:r>
      <w:proofErr w:type="spellStart"/>
      <w:r w:rsidRPr="00F2605E">
        <w:t>tiếp</w:t>
      </w:r>
      <w:proofErr w:type="spellEnd"/>
      <w:r w:rsidRPr="00F2605E">
        <w:t xml:space="preserve"> </w:t>
      </w:r>
      <w:proofErr w:type="spellStart"/>
      <w:r w:rsidRPr="00F2605E">
        <w:t>tục</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trước</w:t>
      </w:r>
      <w:proofErr w:type="spellEnd"/>
      <w:r w:rsidRPr="00F2605E">
        <w:t xml:space="preserve"> </w:t>
      </w:r>
      <w:proofErr w:type="spellStart"/>
      <w:r w:rsidRPr="00F2605E">
        <w:t>khi</w:t>
      </w:r>
      <w:proofErr w:type="spellEnd"/>
      <w:r w:rsidRPr="00F2605E">
        <w:t xml:space="preserve"> </w:t>
      </w:r>
      <w:proofErr w:type="spellStart"/>
      <w:r w:rsidRPr="00F2605E">
        <w:t>thải</w:t>
      </w:r>
      <w:proofErr w:type="spellEnd"/>
      <w:r w:rsidRPr="00F2605E">
        <w:t xml:space="preserve"> </w:t>
      </w:r>
      <w:proofErr w:type="spellStart"/>
      <w:r w:rsidRPr="00F2605E">
        <w:t>ra</w:t>
      </w:r>
      <w:proofErr w:type="spellEnd"/>
      <w:r w:rsidRPr="00F2605E">
        <w:t xml:space="preserve"> </w:t>
      </w:r>
      <w:proofErr w:type="spellStart"/>
      <w:r w:rsidRPr="00F2605E">
        <w:t>nguồn</w:t>
      </w:r>
      <w:proofErr w:type="spellEnd"/>
      <w:r w:rsidRPr="00F2605E">
        <w:t xml:space="preserve"> </w:t>
      </w:r>
      <w:proofErr w:type="spellStart"/>
      <w:r w:rsidRPr="00F2605E">
        <w:t>tiếp</w:t>
      </w:r>
      <w:proofErr w:type="spellEnd"/>
      <w:r w:rsidRPr="00F2605E">
        <w:t xml:space="preserve"> </w:t>
      </w:r>
      <w:proofErr w:type="spellStart"/>
      <w:r w:rsidRPr="00F2605E">
        <w:t>nhận</w:t>
      </w:r>
      <w:proofErr w:type="spellEnd"/>
      <w:r w:rsidRPr="00F2605E">
        <w:t>.</w:t>
      </w:r>
    </w:p>
    <w:p w14:paraId="55231680" w14:textId="7CAD3A7A" w:rsidR="00324D48" w:rsidRPr="00F2605E" w:rsidRDefault="00BF4DE2" w:rsidP="00BF4DE2">
      <w:pPr>
        <w:tabs>
          <w:tab w:val="left" w:pos="540"/>
          <w:tab w:val="left" w:pos="567"/>
        </w:tabs>
        <w:spacing w:before="120" w:after="120" w:line="288" w:lineRule="auto"/>
        <w:ind w:firstLine="426"/>
        <w:jc w:val="both"/>
        <w:rPr>
          <w:szCs w:val="26"/>
        </w:rPr>
      </w:pPr>
      <w:proofErr w:type="spellStart"/>
      <w:r w:rsidRPr="00F2605E">
        <w:rPr>
          <w:szCs w:val="26"/>
        </w:rPr>
        <w:t>Ngoài</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còn</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rắn</w:t>
      </w:r>
      <w:proofErr w:type="spellEnd"/>
      <w:r w:rsidRPr="00F2605E">
        <w:rPr>
          <w:szCs w:val="26"/>
        </w:rPr>
        <w:t xml:space="preserve"> </w:t>
      </w:r>
      <w:proofErr w:type="spellStart"/>
      <w:r w:rsidRPr="00F2605E">
        <w:rPr>
          <w:szCs w:val="26"/>
        </w:rPr>
        <w:t>lơ</w:t>
      </w:r>
      <w:proofErr w:type="spellEnd"/>
      <w:r w:rsidRPr="00F2605E">
        <w:rPr>
          <w:szCs w:val="26"/>
        </w:rPr>
        <w:t xml:space="preserve"> </w:t>
      </w:r>
      <w:proofErr w:type="spellStart"/>
      <w:r w:rsidRPr="00F2605E">
        <w:rPr>
          <w:szCs w:val="26"/>
        </w:rPr>
        <w:t>lửng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bề</w:t>
      </w:r>
      <w:proofErr w:type="spellEnd"/>
      <w:r w:rsidRPr="00F2605E">
        <w:rPr>
          <w:szCs w:val="26"/>
        </w:rPr>
        <w:t xml:space="preserve"> </w:t>
      </w:r>
      <w:proofErr w:type="spellStart"/>
      <w:r w:rsidRPr="00F2605E">
        <w:rPr>
          <w:szCs w:val="26"/>
        </w:rPr>
        <w:t>mặt</w:t>
      </w:r>
      <w:proofErr w:type="spellEnd"/>
      <w:r w:rsidRPr="00F2605E">
        <w:rPr>
          <w:szCs w:val="26"/>
        </w:rPr>
        <w:t xml:space="preserve"> (</w:t>
      </w:r>
      <w:proofErr w:type="spellStart"/>
      <w:r w:rsidRPr="00F2605E">
        <w:rPr>
          <w:szCs w:val="26"/>
        </w:rPr>
        <w:t>xà</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tẩy</w:t>
      </w:r>
      <w:proofErr w:type="spellEnd"/>
      <w:r w:rsidRPr="00F2605E">
        <w:rPr>
          <w:szCs w:val="26"/>
        </w:rPr>
        <w:t xml:space="preserve"> </w:t>
      </w:r>
      <w:proofErr w:type="spellStart"/>
      <w:r w:rsidRPr="00F2605E">
        <w:rPr>
          <w:szCs w:val="26"/>
        </w:rPr>
        <w:t>rửa</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khả</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thượng</w:t>
      </w:r>
      <w:proofErr w:type="spellEnd"/>
      <w:r w:rsidRPr="00F2605E">
        <w:rPr>
          <w:szCs w:val="26"/>
        </w:rPr>
        <w:t xml:space="preserve"> </w:t>
      </w:r>
      <w:proofErr w:type="spellStart"/>
      <w:r w:rsidRPr="00F2605E">
        <w:rPr>
          <w:szCs w:val="26"/>
        </w:rPr>
        <w:t>bồi</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độc</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thủy</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nguồn</w:t>
      </w:r>
      <w:proofErr w:type="spellEnd"/>
      <w:r w:rsidRPr="00F2605E">
        <w:rPr>
          <w:szCs w:val="26"/>
        </w:rPr>
        <w:t xml:space="preserve"> </w:t>
      </w:r>
      <w:proofErr w:type="spellStart"/>
      <w:r w:rsidRPr="00F2605E">
        <w:rPr>
          <w:szCs w:val="26"/>
        </w:rPr>
        <w:t>tiếp</w:t>
      </w:r>
      <w:proofErr w:type="spellEnd"/>
      <w:r w:rsidRPr="00F2605E">
        <w:rPr>
          <w:szCs w:val="26"/>
        </w:rPr>
        <w:t xml:space="preserve"> </w:t>
      </w:r>
      <w:proofErr w:type="spellStart"/>
      <w:r w:rsidRPr="00F2605E">
        <w:rPr>
          <w:szCs w:val="26"/>
        </w:rPr>
        <w:t>nhận</w:t>
      </w:r>
      <w:proofErr w:type="spellEnd"/>
      <w:r w:rsidRPr="00F2605E">
        <w:rPr>
          <w:szCs w:val="26"/>
        </w:rPr>
        <w:t xml:space="preserve"> </w:t>
      </w:r>
      <w:proofErr w:type="spellStart"/>
      <w:r w:rsidRPr="00F2605E">
        <w:rPr>
          <w:szCs w:val="26"/>
        </w:rPr>
        <w:t>nó</w:t>
      </w:r>
      <w:proofErr w:type="spellEnd"/>
      <w:r w:rsidRPr="00F2605E">
        <w:rPr>
          <w:szCs w:val="26"/>
        </w:rPr>
        <w:t xml:space="preserve">, </w:t>
      </w:r>
      <w:proofErr w:type="spellStart"/>
      <w:r w:rsidRPr="00F2605E">
        <w:rPr>
          <w:szCs w:val="26"/>
        </w:rPr>
        <w:t>khiến</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nguồn</w:t>
      </w:r>
      <w:proofErr w:type="spellEnd"/>
      <w:r w:rsidRPr="00F2605E">
        <w:rPr>
          <w:szCs w:val="26"/>
        </w:rPr>
        <w:t xml:space="preserve"> </w:t>
      </w:r>
      <w:proofErr w:type="spellStart"/>
      <w:r w:rsidRPr="00F2605E">
        <w:rPr>
          <w:szCs w:val="26"/>
        </w:rPr>
        <w:t>này</w:t>
      </w:r>
      <w:proofErr w:type="spellEnd"/>
      <w:r w:rsidRPr="00F2605E">
        <w:rPr>
          <w:szCs w:val="26"/>
        </w:rPr>
        <w:t xml:space="preserve"> </w:t>
      </w:r>
      <w:proofErr w:type="spellStart"/>
      <w:r w:rsidRPr="00F2605E">
        <w:rPr>
          <w:szCs w:val="26"/>
        </w:rPr>
        <w:t>xấu</w:t>
      </w:r>
      <w:proofErr w:type="spellEnd"/>
      <w:r w:rsidRPr="00F2605E">
        <w:rPr>
          <w:szCs w:val="26"/>
        </w:rPr>
        <w:t xml:space="preserve"> </w:t>
      </w:r>
      <w:proofErr w:type="spellStart"/>
      <w:r w:rsidRPr="00F2605E">
        <w:rPr>
          <w:szCs w:val="26"/>
        </w:rPr>
        <w:t>đi</w:t>
      </w:r>
      <w:proofErr w:type="spellEnd"/>
      <w:r w:rsidRPr="00F2605E">
        <w:rPr>
          <w:szCs w:val="26"/>
        </w:rPr>
        <w:t xml:space="preserve">. Các </w:t>
      </w:r>
      <w:proofErr w:type="spellStart"/>
      <w:r w:rsidRPr="00F2605E">
        <w:rPr>
          <w:szCs w:val="26"/>
        </w:rPr>
        <w:t>chất</w:t>
      </w:r>
      <w:proofErr w:type="spellEnd"/>
      <w:r w:rsidRPr="00F2605E">
        <w:rPr>
          <w:szCs w:val="26"/>
        </w:rPr>
        <w:t xml:space="preserve"> </w:t>
      </w:r>
      <w:proofErr w:type="spellStart"/>
      <w:r w:rsidRPr="00F2605E">
        <w:rPr>
          <w:szCs w:val="26"/>
        </w:rPr>
        <w:t>dinh</w:t>
      </w:r>
      <w:proofErr w:type="spellEnd"/>
      <w:r w:rsidRPr="00F2605E">
        <w:rPr>
          <w:szCs w:val="26"/>
        </w:rPr>
        <w:t xml:space="preserve"> </w:t>
      </w:r>
      <w:proofErr w:type="spellStart"/>
      <w:r w:rsidRPr="00F2605E">
        <w:rPr>
          <w:szCs w:val="26"/>
        </w:rPr>
        <w:t>dưỡng</w:t>
      </w:r>
      <w:proofErr w:type="spellEnd"/>
      <w:r w:rsidRPr="00F2605E">
        <w:rPr>
          <w:szCs w:val="26"/>
        </w:rPr>
        <w:t xml:space="preserve"> </w:t>
      </w:r>
      <w:proofErr w:type="spellStart"/>
      <w:r w:rsidRPr="00F2605E">
        <w:rPr>
          <w:szCs w:val="26"/>
        </w:rPr>
        <w:t>như</w:t>
      </w:r>
      <w:proofErr w:type="spellEnd"/>
      <w:r w:rsidRPr="00F2605E">
        <w:rPr>
          <w:szCs w:val="26"/>
        </w:rPr>
        <w:t xml:space="preserve"> N, P </w:t>
      </w:r>
      <w:proofErr w:type="spellStart"/>
      <w:r w:rsidRPr="00F2605E">
        <w:rPr>
          <w:szCs w:val="26"/>
        </w:rPr>
        <w:t>có</w:t>
      </w:r>
      <w:proofErr w:type="spellEnd"/>
      <w:r w:rsidRPr="00F2605E">
        <w:rPr>
          <w:szCs w:val="26"/>
        </w:rPr>
        <w:t xml:space="preserve"> </w:t>
      </w:r>
      <w:proofErr w:type="spellStart"/>
      <w:r w:rsidRPr="00F2605E">
        <w:rPr>
          <w:szCs w:val="26"/>
        </w:rPr>
        <w:t>nhiều</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chính</w:t>
      </w:r>
      <w:proofErr w:type="spellEnd"/>
      <w:r w:rsidRPr="00F2605E">
        <w:rPr>
          <w:szCs w:val="26"/>
        </w:rPr>
        <w:t xml:space="preserve"> </w:t>
      </w:r>
      <w:proofErr w:type="spellStart"/>
      <w:r w:rsidRPr="00F2605E">
        <w:rPr>
          <w:szCs w:val="26"/>
        </w:rPr>
        <w:t>là</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yếu</w:t>
      </w:r>
      <w:proofErr w:type="spellEnd"/>
      <w:r w:rsidRPr="00F2605E">
        <w:rPr>
          <w:szCs w:val="26"/>
        </w:rPr>
        <w:t xml:space="preserve"> </w:t>
      </w:r>
      <w:proofErr w:type="spellStart"/>
      <w:r w:rsidRPr="00F2605E">
        <w:rPr>
          <w:szCs w:val="26"/>
        </w:rPr>
        <w:t>tố</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nên</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tượng</w:t>
      </w:r>
      <w:proofErr w:type="spellEnd"/>
      <w:r w:rsidRPr="00F2605E">
        <w:rPr>
          <w:szCs w:val="26"/>
        </w:rPr>
        <w:t xml:space="preserve"> </w:t>
      </w:r>
      <w:proofErr w:type="spellStart"/>
      <w:r w:rsidRPr="00F2605E">
        <w:rPr>
          <w:szCs w:val="26"/>
        </w:rPr>
        <w:t>phú</w:t>
      </w:r>
      <w:proofErr w:type="spellEnd"/>
      <w:r w:rsidRPr="00F2605E">
        <w:rPr>
          <w:szCs w:val="26"/>
        </w:rPr>
        <w:t xml:space="preserve"> </w:t>
      </w:r>
      <w:proofErr w:type="spellStart"/>
      <w:r w:rsidRPr="00F2605E">
        <w:rPr>
          <w:szCs w:val="26"/>
        </w:rPr>
        <w:t>dưỡng</w:t>
      </w:r>
      <w:proofErr w:type="spellEnd"/>
      <w:r w:rsidRPr="00F2605E">
        <w:rPr>
          <w:szCs w:val="26"/>
        </w:rPr>
        <w:t xml:space="preserve"> </w:t>
      </w:r>
      <w:proofErr w:type="spellStart"/>
      <w:r w:rsidRPr="00F2605E">
        <w:rPr>
          <w:szCs w:val="26"/>
        </w:rPr>
        <w:t>hóa</w:t>
      </w:r>
      <w:proofErr w:type="spellEnd"/>
      <w:r w:rsidRPr="00F2605E">
        <w:rPr>
          <w:szCs w:val="26"/>
        </w:rPr>
        <w:t>.</w:t>
      </w:r>
    </w:p>
    <w:p w14:paraId="3E230B6F" w14:textId="3B4E9E53" w:rsidR="00324D48" w:rsidRPr="00F2605E" w:rsidRDefault="00897554" w:rsidP="00ED1A69">
      <w:pPr>
        <w:pStyle w:val="abc"/>
        <w:numPr>
          <w:ilvl w:val="0"/>
          <w:numId w:val="0"/>
        </w:numPr>
        <w:ind w:left="360" w:firstLine="180"/>
        <w:rPr>
          <w:bCs/>
          <w:lang w:val="pt-BR"/>
        </w:rPr>
      </w:pPr>
      <w:r w:rsidRPr="00F2605E">
        <w:rPr>
          <w:bCs/>
          <w:lang w:val="pt-BR"/>
        </w:rPr>
        <w:t xml:space="preserve">b.3. </w:t>
      </w:r>
      <w:r w:rsidR="00324D48" w:rsidRPr="00F2605E">
        <w:rPr>
          <w:bCs/>
          <w:lang w:val="pt-BR"/>
        </w:rPr>
        <w:t>Tác động của nước thải</w:t>
      </w:r>
    </w:p>
    <w:p w14:paraId="617A807B" w14:textId="77777777" w:rsidR="00324D48" w:rsidRPr="00F2605E" w:rsidRDefault="00324D48" w:rsidP="00ED1A69">
      <w:pPr>
        <w:tabs>
          <w:tab w:val="num" w:pos="540"/>
          <w:tab w:val="num" w:pos="567"/>
        </w:tabs>
        <w:spacing w:before="120" w:after="120" w:line="288" w:lineRule="auto"/>
        <w:ind w:firstLine="540"/>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hàm</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quá</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làm</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bị</w:t>
      </w:r>
      <w:proofErr w:type="spellEnd"/>
      <w:r w:rsidRPr="00F2605E">
        <w:rPr>
          <w:rFonts w:cs="Times New Roman"/>
          <w:szCs w:val="26"/>
        </w:rPr>
        <w:t xml:space="preserve"> </w:t>
      </w:r>
      <w:proofErr w:type="spellStart"/>
      <w:r w:rsidRPr="00F2605E">
        <w:rPr>
          <w:rFonts w:cs="Times New Roman"/>
          <w:szCs w:val="26"/>
        </w:rPr>
        <w:t>đục</w:t>
      </w:r>
      <w:proofErr w:type="spellEnd"/>
      <w:r w:rsidRPr="00F2605E">
        <w:rPr>
          <w:rFonts w:cs="Times New Roman"/>
          <w:szCs w:val="26"/>
        </w:rPr>
        <w:t xml:space="preserve">, </w:t>
      </w: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quang</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thực</w:t>
      </w:r>
      <w:proofErr w:type="spell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 xml:space="preserve">, </w:t>
      </w:r>
      <w:proofErr w:type="spellStart"/>
      <w:r w:rsidRPr="00F2605E">
        <w:rPr>
          <w:rFonts w:cs="Times New Roman"/>
          <w:szCs w:val="26"/>
        </w:rPr>
        <w:t>giảm</w:t>
      </w:r>
      <w:proofErr w:type="spellEnd"/>
      <w:r w:rsidRPr="00F2605E">
        <w:rPr>
          <w:rFonts w:cs="Times New Roman"/>
          <w:szCs w:val="26"/>
        </w:rPr>
        <w:t xml:space="preserve"> </w:t>
      </w:r>
      <w:proofErr w:type="spellStart"/>
      <w:r w:rsidRPr="00F2605E">
        <w:rPr>
          <w:rFonts w:cs="Times New Roman"/>
          <w:szCs w:val="26"/>
        </w:rPr>
        <w:t>khả</w:t>
      </w:r>
      <w:proofErr w:type="spellEnd"/>
      <w:r w:rsidRPr="00F2605E">
        <w:rPr>
          <w:rFonts w:cs="Times New Roman"/>
          <w:szCs w:val="26"/>
        </w:rPr>
        <w:t xml:space="preserve"> </w:t>
      </w:r>
      <w:proofErr w:type="spellStart"/>
      <w:r w:rsidRPr="00F2605E">
        <w:rPr>
          <w:rFonts w:cs="Times New Roman"/>
          <w:szCs w:val="26"/>
        </w:rPr>
        <w:t>năng</w:t>
      </w:r>
      <w:proofErr w:type="spellEnd"/>
      <w:r w:rsidRPr="00F2605E">
        <w:rPr>
          <w:rFonts w:cs="Times New Roman"/>
          <w:szCs w:val="26"/>
        </w:rPr>
        <w:t xml:space="preserve"> </w:t>
      </w:r>
      <w:proofErr w:type="spellStart"/>
      <w:r w:rsidRPr="00F2605E">
        <w:rPr>
          <w:rFonts w:cs="Times New Roman"/>
          <w:szCs w:val="26"/>
        </w:rPr>
        <w:t>tự</w:t>
      </w:r>
      <w:proofErr w:type="spellEnd"/>
      <w:r w:rsidRPr="00F2605E">
        <w:rPr>
          <w:rFonts w:cs="Times New Roman"/>
          <w:szCs w:val="26"/>
        </w:rPr>
        <w:t xml:space="preserve"> </w:t>
      </w:r>
      <w:proofErr w:type="spellStart"/>
      <w:r w:rsidRPr="00F2605E">
        <w:rPr>
          <w:rFonts w:cs="Times New Roman"/>
          <w:szCs w:val="26"/>
        </w:rPr>
        <w:t>làm</w:t>
      </w:r>
      <w:proofErr w:type="spellEnd"/>
      <w:r w:rsidRPr="00F2605E">
        <w:rPr>
          <w:rFonts w:cs="Times New Roman"/>
          <w:szCs w:val="26"/>
        </w:rPr>
        <w:t xml:space="preserve"> </w:t>
      </w:r>
      <w:proofErr w:type="spellStart"/>
      <w:r w:rsidRPr="00F2605E">
        <w:rPr>
          <w:rFonts w:cs="Times New Roman"/>
          <w:szCs w:val="26"/>
        </w:rPr>
        <w:t>sạch</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r w:rsidRPr="00F2605E">
        <w:rPr>
          <w:rFonts w:cs="Times New Roman"/>
          <w:szCs w:val="26"/>
        </w:rPr>
        <w:t xml:space="preserve"> </w:t>
      </w:r>
      <w:proofErr w:type="spellStart"/>
      <w:r w:rsidRPr="00F2605E">
        <w:rPr>
          <w:rFonts w:cs="Times New Roman"/>
          <w:szCs w:val="26"/>
        </w:rPr>
        <w:t>nhiều</w:t>
      </w:r>
      <w:proofErr w:type="spellEnd"/>
      <w:r w:rsidRPr="00F2605E">
        <w:rPr>
          <w:rFonts w:cs="Times New Roman"/>
          <w:szCs w:val="26"/>
        </w:rPr>
        <w:t xml:space="preserve"> </w:t>
      </w:r>
      <w:proofErr w:type="spellStart"/>
      <w:r w:rsidRPr="00F2605E">
        <w:rPr>
          <w:rFonts w:cs="Times New Roman"/>
          <w:szCs w:val="26"/>
        </w:rPr>
        <w:t>cũng</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tạo</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lớp</w:t>
      </w:r>
      <w:proofErr w:type="spellEnd"/>
      <w:r w:rsidRPr="00F2605E">
        <w:rPr>
          <w:rFonts w:cs="Times New Roman"/>
          <w:szCs w:val="26"/>
        </w:rPr>
        <w:t xml:space="preserve"> </w:t>
      </w:r>
      <w:proofErr w:type="spellStart"/>
      <w:r w:rsidRPr="00F2605E">
        <w:rPr>
          <w:rFonts w:cs="Times New Roman"/>
          <w:szCs w:val="26"/>
        </w:rPr>
        <w:t>bùn</w:t>
      </w:r>
      <w:proofErr w:type="spellEnd"/>
      <w:r w:rsidRPr="00F2605E">
        <w:rPr>
          <w:rFonts w:cs="Times New Roman"/>
          <w:szCs w:val="26"/>
        </w:rPr>
        <w:t xml:space="preserve"> </w:t>
      </w:r>
      <w:proofErr w:type="spellStart"/>
      <w:r w:rsidRPr="00F2605E">
        <w:rPr>
          <w:rFonts w:cs="Times New Roman"/>
          <w:szCs w:val="26"/>
        </w:rPr>
        <w:t>nổi</w:t>
      </w:r>
      <w:proofErr w:type="spellEnd"/>
      <w:r w:rsidRPr="00F2605E">
        <w:rPr>
          <w:rFonts w:cs="Times New Roman"/>
          <w:szCs w:val="26"/>
        </w:rPr>
        <w:t xml:space="preserve"> </w:t>
      </w:r>
      <w:proofErr w:type="spellStart"/>
      <w:r w:rsidRPr="00F2605E">
        <w:rPr>
          <w:rFonts w:cs="Times New Roman"/>
          <w:szCs w:val="26"/>
        </w:rPr>
        <w:t>trên</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che</w:t>
      </w:r>
      <w:proofErr w:type="spellEnd"/>
      <w:r w:rsidRPr="00F2605E">
        <w:rPr>
          <w:rFonts w:cs="Times New Roman"/>
          <w:szCs w:val="26"/>
        </w:rPr>
        <w:t xml:space="preserve"> </w:t>
      </w:r>
      <w:proofErr w:type="spellStart"/>
      <w:r w:rsidRPr="00F2605E">
        <w:rPr>
          <w:rFonts w:cs="Times New Roman"/>
          <w:szCs w:val="26"/>
        </w:rPr>
        <w:t>phủ</w:t>
      </w:r>
      <w:proofErr w:type="spellEnd"/>
      <w:r w:rsidRPr="00F2605E">
        <w:rPr>
          <w:rFonts w:cs="Times New Roman"/>
          <w:szCs w:val="26"/>
        </w:rPr>
        <w:t xml:space="preserve"> </w:t>
      </w:r>
      <w:proofErr w:type="spellStart"/>
      <w:r w:rsidRPr="00F2605E">
        <w:rPr>
          <w:rFonts w:cs="Times New Roman"/>
          <w:szCs w:val="26"/>
        </w:rPr>
        <w:t>bề</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hạn</w:t>
      </w:r>
      <w:proofErr w:type="spellEnd"/>
      <w:r w:rsidRPr="00F2605E">
        <w:rPr>
          <w:rFonts w:cs="Times New Roman"/>
          <w:szCs w:val="26"/>
        </w:rPr>
        <w:t xml:space="preserve"> </w:t>
      </w:r>
      <w:proofErr w:type="spellStart"/>
      <w:r w:rsidRPr="00F2605E">
        <w:rPr>
          <w:rFonts w:cs="Times New Roman"/>
          <w:szCs w:val="26"/>
        </w:rPr>
        <w:t>chế</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khuyếch</w:t>
      </w:r>
      <w:proofErr w:type="spellEnd"/>
      <w:r w:rsidRPr="00F2605E">
        <w:rPr>
          <w:rFonts w:cs="Times New Roman"/>
          <w:szCs w:val="26"/>
        </w:rPr>
        <w:t xml:space="preserve"> </w:t>
      </w:r>
      <w:proofErr w:type="spellStart"/>
      <w:r w:rsidRPr="00F2605E">
        <w:rPr>
          <w:rFonts w:cs="Times New Roman"/>
          <w:szCs w:val="26"/>
        </w:rPr>
        <w:t>tán</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oxy </w:t>
      </w:r>
      <w:proofErr w:type="spellStart"/>
      <w:r w:rsidRPr="00F2605E">
        <w:rPr>
          <w:rFonts w:cs="Times New Roman"/>
          <w:szCs w:val="26"/>
        </w:rPr>
        <w:t>vào</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hấp</w:t>
      </w:r>
      <w:proofErr w:type="spellEnd"/>
      <w:r w:rsidRPr="00F2605E">
        <w:rPr>
          <w:rFonts w:cs="Times New Roman"/>
          <w:szCs w:val="26"/>
        </w:rPr>
        <w:t xml:space="preserve"> </w:t>
      </w:r>
      <w:proofErr w:type="spellStart"/>
      <w:r w:rsidRPr="00F2605E">
        <w:rPr>
          <w:rFonts w:cs="Times New Roman"/>
          <w:szCs w:val="26"/>
        </w:rPr>
        <w:t>thu</w:t>
      </w:r>
      <w:proofErr w:type="spellEnd"/>
      <w:r w:rsidRPr="00F2605E">
        <w:rPr>
          <w:rFonts w:cs="Times New Roman"/>
          <w:szCs w:val="26"/>
        </w:rPr>
        <w:t xml:space="preserve"> </w:t>
      </w:r>
      <w:proofErr w:type="spellStart"/>
      <w:r w:rsidRPr="00F2605E">
        <w:rPr>
          <w:rFonts w:cs="Times New Roman"/>
          <w:szCs w:val="26"/>
        </w:rPr>
        <w:t>ánh</w:t>
      </w:r>
      <w:proofErr w:type="spellEnd"/>
      <w:r w:rsidRPr="00F2605E">
        <w:rPr>
          <w:rFonts w:cs="Times New Roman"/>
          <w:szCs w:val="26"/>
        </w:rPr>
        <w:t xml:space="preserve"> </w:t>
      </w:r>
      <w:proofErr w:type="spellStart"/>
      <w:r w:rsidRPr="00F2605E">
        <w:rPr>
          <w:rFonts w:cs="Times New Roman"/>
          <w:szCs w:val="26"/>
        </w:rPr>
        <w:t>sáng</w:t>
      </w:r>
      <w:proofErr w:type="spellEnd"/>
      <w:r w:rsidRPr="00F2605E">
        <w:rPr>
          <w:rFonts w:cs="Times New Roman"/>
          <w:szCs w:val="26"/>
        </w:rPr>
        <w:t xml:space="preserve"> </w:t>
      </w:r>
      <w:proofErr w:type="spellStart"/>
      <w:r w:rsidRPr="00F2605E">
        <w:rPr>
          <w:rFonts w:cs="Times New Roman"/>
          <w:szCs w:val="26"/>
        </w:rPr>
        <w:t>cũng</w:t>
      </w:r>
      <w:proofErr w:type="spellEnd"/>
      <w:r w:rsidRPr="00F2605E">
        <w:rPr>
          <w:rFonts w:cs="Times New Roman"/>
          <w:szCs w:val="26"/>
        </w:rPr>
        <w:t xml:space="preserve"> </w:t>
      </w:r>
      <w:proofErr w:type="spellStart"/>
      <w:r w:rsidRPr="00F2605E">
        <w:rPr>
          <w:rFonts w:cs="Times New Roman"/>
          <w:szCs w:val="26"/>
        </w:rPr>
        <w:t>giảm</w:t>
      </w:r>
      <w:proofErr w:type="spellEnd"/>
      <w:r w:rsidRPr="00F2605E">
        <w:rPr>
          <w:rFonts w:cs="Times New Roman"/>
          <w:szCs w:val="26"/>
        </w:rPr>
        <w:t xml:space="preserve">. </w:t>
      </w:r>
      <w:proofErr w:type="spellStart"/>
      <w:r w:rsidRPr="00F2605E">
        <w:rPr>
          <w:rFonts w:cs="Times New Roman"/>
          <w:szCs w:val="26"/>
        </w:rPr>
        <w:t>Vì</w:t>
      </w:r>
      <w:proofErr w:type="spellEnd"/>
      <w:r w:rsidRPr="00F2605E">
        <w:rPr>
          <w:rFonts w:cs="Times New Roman"/>
          <w:szCs w:val="26"/>
        </w:rPr>
        <w:t xml:space="preserve"> </w:t>
      </w:r>
      <w:proofErr w:type="spellStart"/>
      <w:r w:rsidRPr="00F2605E">
        <w:rPr>
          <w:rFonts w:cs="Times New Roman"/>
          <w:szCs w:val="26"/>
        </w:rPr>
        <w:t>thế</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vi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 xml:space="preserve"> </w:t>
      </w:r>
      <w:proofErr w:type="spellStart"/>
      <w:r w:rsidRPr="00F2605E">
        <w:rPr>
          <w:rFonts w:cs="Times New Roman"/>
          <w:szCs w:val="26"/>
        </w:rPr>
        <w:t>hiếm</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điều</w:t>
      </w:r>
      <w:proofErr w:type="spellEnd"/>
      <w:r w:rsidRPr="00F2605E">
        <w:rPr>
          <w:rFonts w:cs="Times New Roman"/>
          <w:szCs w:val="26"/>
        </w:rPr>
        <w:t xml:space="preserve"> </w:t>
      </w:r>
      <w:proofErr w:type="spellStart"/>
      <w:r w:rsidRPr="00F2605E">
        <w:rPr>
          <w:rFonts w:cs="Times New Roman"/>
          <w:szCs w:val="26"/>
        </w:rPr>
        <w:t>kiện</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triển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tạo</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độc</w:t>
      </w:r>
      <w:proofErr w:type="spellEnd"/>
      <w:r w:rsidRPr="00F2605E">
        <w:rPr>
          <w:rFonts w:cs="Times New Roman"/>
          <w:szCs w:val="26"/>
        </w:rPr>
        <w:t xml:space="preserve"> </w:t>
      </w:r>
      <w:proofErr w:type="spellStart"/>
      <w:r w:rsidRPr="00F2605E">
        <w:rPr>
          <w:rFonts w:cs="Times New Roman"/>
          <w:szCs w:val="26"/>
        </w:rPr>
        <w:t>sau</w:t>
      </w:r>
      <w:proofErr w:type="spellEnd"/>
      <w:r w:rsidRPr="00F2605E">
        <w:rPr>
          <w:rFonts w:cs="Times New Roman"/>
          <w:szCs w:val="26"/>
        </w:rPr>
        <w:t xml:space="preserve"> </w:t>
      </w:r>
      <w:proofErr w:type="spellStart"/>
      <w:r w:rsidRPr="00F2605E">
        <w:rPr>
          <w:rFonts w:cs="Times New Roman"/>
          <w:szCs w:val="26"/>
        </w:rPr>
        <w:t>quá</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hủy</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H</w:t>
      </w:r>
      <w:r w:rsidRPr="00F2605E">
        <w:rPr>
          <w:rFonts w:cs="Times New Roman"/>
          <w:szCs w:val="26"/>
          <w:vertAlign w:val="subscript"/>
        </w:rPr>
        <w:t>2</w:t>
      </w:r>
      <w:r w:rsidRPr="00F2605E">
        <w:rPr>
          <w:rFonts w:cs="Times New Roman"/>
          <w:szCs w:val="26"/>
        </w:rPr>
        <w:t>S, CH</w:t>
      </w:r>
      <w:r w:rsidRPr="00F2605E">
        <w:rPr>
          <w:rFonts w:cs="Times New Roman"/>
          <w:szCs w:val="26"/>
          <w:vertAlign w:val="subscript"/>
        </w:rPr>
        <w:t>4</w:t>
      </w:r>
      <w:r w:rsidRPr="00F2605E">
        <w:rPr>
          <w:rFonts w:cs="Times New Roman"/>
          <w:szCs w:val="26"/>
        </w:rPr>
        <w:t xml:space="preserve">, </w:t>
      </w:r>
      <w:proofErr w:type="gramStart"/>
      <w:r w:rsidRPr="00F2605E">
        <w:rPr>
          <w:rFonts w:cs="Times New Roman"/>
          <w:szCs w:val="26"/>
        </w:rPr>
        <w:t>Mercaptan,...</w:t>
      </w:r>
      <w:proofErr w:type="gram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mùi</w:t>
      </w:r>
      <w:proofErr w:type="spellEnd"/>
      <w:r w:rsidRPr="00F2605E">
        <w:rPr>
          <w:rFonts w:cs="Times New Roman"/>
          <w:szCs w:val="26"/>
        </w:rPr>
        <w:t xml:space="preserve"> </w:t>
      </w:r>
      <w:proofErr w:type="spellStart"/>
      <w:r w:rsidRPr="00F2605E">
        <w:rPr>
          <w:rFonts w:cs="Times New Roman"/>
          <w:szCs w:val="26"/>
        </w:rPr>
        <w:t>hôi</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lưu</w:t>
      </w:r>
      <w:proofErr w:type="spellEnd"/>
      <w:r w:rsidRPr="00F2605E">
        <w:rPr>
          <w:rFonts w:cs="Times New Roman"/>
          <w:szCs w:val="26"/>
        </w:rPr>
        <w:t xml:space="preserve"> </w:t>
      </w:r>
      <w:proofErr w:type="spellStart"/>
      <w:r w:rsidRPr="00F2605E">
        <w:rPr>
          <w:rFonts w:cs="Times New Roman"/>
          <w:szCs w:val="26"/>
        </w:rPr>
        <w:t>vực</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quanh</w:t>
      </w:r>
      <w:proofErr w:type="spellEnd"/>
      <w:r w:rsidRPr="00F2605E">
        <w:rPr>
          <w:rFonts w:cs="Times New Roman"/>
          <w:szCs w:val="26"/>
        </w:rPr>
        <w:t xml:space="preserve"> </w:t>
      </w:r>
      <w:proofErr w:type="spellStart"/>
      <w:r w:rsidRPr="00F2605E">
        <w:rPr>
          <w:rFonts w:cs="Times New Roman"/>
          <w:szCs w:val="26"/>
        </w:rPr>
        <w:t>vùng</w:t>
      </w:r>
      <w:proofErr w:type="spellEnd"/>
      <w:r w:rsidRPr="00F2605E">
        <w:rPr>
          <w:rFonts w:cs="Times New Roman"/>
          <w:szCs w:val="26"/>
        </w:rPr>
        <w:t>.</w:t>
      </w:r>
    </w:p>
    <w:p w14:paraId="339FE2C0" w14:textId="77777777" w:rsidR="00324D48" w:rsidRPr="00F2605E" w:rsidRDefault="00324D48" w:rsidP="00ED1A69">
      <w:pPr>
        <w:tabs>
          <w:tab w:val="num" w:pos="540"/>
          <w:tab w:val="num" w:pos="567"/>
        </w:tabs>
        <w:spacing w:before="120" w:after="120" w:line="288" w:lineRule="auto"/>
        <w:ind w:firstLine="540"/>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chứa</w:t>
      </w:r>
      <w:proofErr w:type="spellEnd"/>
      <w:r w:rsidRPr="00F2605E">
        <w:rPr>
          <w:rFonts w:cs="Times New Roman"/>
          <w:szCs w:val="26"/>
        </w:rPr>
        <w:t xml:space="preserve"> </w:t>
      </w:r>
      <w:proofErr w:type="spellStart"/>
      <w:r w:rsidRPr="00F2605E">
        <w:rPr>
          <w:rFonts w:cs="Times New Roman"/>
          <w:szCs w:val="26"/>
        </w:rPr>
        <w:t>nhiều</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Các </w:t>
      </w:r>
      <w:proofErr w:type="spellStart"/>
      <w:r w:rsidRPr="00F2605E">
        <w:rPr>
          <w:rFonts w:cs="Times New Roman"/>
          <w:szCs w:val="26"/>
        </w:rPr>
        <w:t>loại</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thể</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động</w:t>
      </w:r>
      <w:proofErr w:type="spell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gián</w:t>
      </w:r>
      <w:proofErr w:type="spellEnd"/>
      <w:r w:rsidRPr="00F2605E">
        <w:rPr>
          <w:rFonts w:cs="Times New Roman"/>
          <w:szCs w:val="26"/>
        </w:rPr>
        <w:t xml:space="preserve"> </w:t>
      </w:r>
      <w:proofErr w:type="spellStart"/>
      <w:r w:rsidRPr="00F2605E">
        <w:rPr>
          <w:rFonts w:cs="Times New Roman"/>
          <w:szCs w:val="26"/>
        </w:rPr>
        <w:t>tiếp</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dân</w:t>
      </w:r>
      <w:proofErr w:type="spellEnd"/>
      <w:r w:rsidRPr="00F2605E">
        <w:rPr>
          <w:rFonts w:cs="Times New Roman"/>
          <w:szCs w:val="26"/>
        </w:rPr>
        <w:t xml:space="preserve"> </w:t>
      </w:r>
      <w:proofErr w:type="spellStart"/>
      <w:r w:rsidRPr="00F2605E">
        <w:rPr>
          <w:rFonts w:cs="Times New Roman"/>
          <w:szCs w:val="26"/>
        </w:rPr>
        <w:t>cư</w:t>
      </w:r>
      <w:proofErr w:type="spellEnd"/>
      <w:r w:rsidRPr="00F2605E">
        <w:rPr>
          <w:rFonts w:cs="Times New Roman"/>
          <w:szCs w:val="26"/>
        </w:rPr>
        <w:t xml:space="preserve"> </w:t>
      </w:r>
      <w:proofErr w:type="spellStart"/>
      <w:r w:rsidRPr="00F2605E">
        <w:rPr>
          <w:rFonts w:cs="Times New Roman"/>
          <w:szCs w:val="26"/>
        </w:rPr>
        <w:t>sống</w:t>
      </w:r>
      <w:proofErr w:type="spellEnd"/>
      <w:r w:rsidRPr="00F2605E">
        <w:rPr>
          <w:rFonts w:cs="Times New Roman"/>
          <w:szCs w:val="26"/>
        </w:rPr>
        <w:t xml:space="preserve"> </w:t>
      </w:r>
      <w:proofErr w:type="spellStart"/>
      <w:r w:rsidRPr="00F2605E">
        <w:rPr>
          <w:rFonts w:cs="Times New Roman"/>
          <w:szCs w:val="26"/>
        </w:rPr>
        <w:t>quanh</w:t>
      </w:r>
      <w:proofErr w:type="spellEnd"/>
      <w:r w:rsidRPr="00F2605E">
        <w:rPr>
          <w:rFonts w:cs="Times New Roman"/>
          <w:szCs w:val="26"/>
        </w:rPr>
        <w:t xml:space="preserve"> </w:t>
      </w:r>
      <w:proofErr w:type="spellStart"/>
      <w:r w:rsidRPr="00F2605E">
        <w:rPr>
          <w:rFonts w:cs="Times New Roman"/>
          <w:szCs w:val="26"/>
        </w:rPr>
        <w:t>vùng</w:t>
      </w:r>
      <w:proofErr w:type="spellEnd"/>
      <w:r w:rsidRPr="00F2605E">
        <w:rPr>
          <w:rFonts w:cs="Times New Roman"/>
          <w:szCs w:val="26"/>
        </w:rPr>
        <w:t xml:space="preserve"> </w:t>
      </w:r>
      <w:proofErr w:type="spellStart"/>
      <w:r w:rsidRPr="00F2605E">
        <w:rPr>
          <w:rFonts w:cs="Times New Roman"/>
          <w:szCs w:val="26"/>
        </w:rPr>
        <w:t>nếu</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mà</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xử</w:t>
      </w:r>
      <w:proofErr w:type="spellEnd"/>
      <w:r w:rsidRPr="00F2605E">
        <w:rPr>
          <w:rFonts w:cs="Times New Roman"/>
          <w:szCs w:val="26"/>
        </w:rPr>
        <w:t xml:space="preserve"> </w:t>
      </w:r>
      <w:proofErr w:type="spellStart"/>
      <w:r w:rsidRPr="00F2605E">
        <w:rPr>
          <w:rFonts w:cs="Times New Roman"/>
          <w:szCs w:val="26"/>
        </w:rPr>
        <w:t>lý</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Những</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xuất</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loại</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thường</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proofErr w:type="gramStart"/>
      <w:r w:rsidRPr="00F2605E">
        <w:rPr>
          <w:rFonts w:cs="Times New Roman"/>
          <w:szCs w:val="26"/>
        </w:rPr>
        <w:t>E.Coli</w:t>
      </w:r>
      <w:proofErr w:type="spellEnd"/>
      <w:proofErr w:type="gramEnd"/>
      <w:r w:rsidRPr="00F2605E">
        <w:rPr>
          <w:rFonts w:cs="Times New Roman"/>
          <w:szCs w:val="26"/>
        </w:rPr>
        <w:t xml:space="preserve">, Streptococcus,...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số</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khác</w:t>
      </w:r>
      <w:proofErr w:type="spellEnd"/>
      <w:r w:rsidRPr="00F2605E">
        <w:rPr>
          <w:rFonts w:cs="Times New Roman"/>
          <w:szCs w:val="26"/>
        </w:rPr>
        <w:t xml:space="preserve">. </w:t>
      </w:r>
      <w:proofErr w:type="spellStart"/>
      <w:r w:rsidRPr="00F2605E">
        <w:rPr>
          <w:rFonts w:cs="Times New Roman"/>
          <w:szCs w:val="26"/>
        </w:rPr>
        <w:t>Những</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thường</w:t>
      </w:r>
      <w:proofErr w:type="spellEnd"/>
      <w:r w:rsidRPr="00F2605E">
        <w:rPr>
          <w:rFonts w:cs="Times New Roman"/>
          <w:szCs w:val="26"/>
        </w:rPr>
        <w:t xml:space="preserve"> </w:t>
      </w:r>
      <w:proofErr w:type="spellStart"/>
      <w:r w:rsidRPr="00F2605E">
        <w:rPr>
          <w:rFonts w:cs="Times New Roman"/>
          <w:szCs w:val="26"/>
        </w:rPr>
        <w:t>xuất</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10</w:t>
      </w:r>
      <w:r w:rsidRPr="00F2605E">
        <w:rPr>
          <w:rFonts w:cs="Times New Roman"/>
          <w:szCs w:val="26"/>
          <w:vertAlign w:val="superscript"/>
        </w:rPr>
        <w:t>7</w:t>
      </w:r>
      <w:r w:rsidRPr="00F2605E">
        <w:rPr>
          <w:rFonts w:cs="Times New Roman"/>
          <w:szCs w:val="26"/>
        </w:rPr>
        <w:t>-10</w:t>
      </w:r>
      <w:r w:rsidRPr="00F2605E">
        <w:rPr>
          <w:rFonts w:cs="Times New Roman"/>
          <w:szCs w:val="26"/>
          <w:vertAlign w:val="superscript"/>
        </w:rPr>
        <w:t>9</w:t>
      </w:r>
      <w:r w:rsidRPr="00F2605E">
        <w:rPr>
          <w:rFonts w:cs="Times New Roman"/>
          <w:szCs w:val="26"/>
        </w:rPr>
        <w:t xml:space="preserve"> MPN/100ml. Do </w:t>
      </w:r>
      <w:proofErr w:type="spellStart"/>
      <w:r w:rsidRPr="00F2605E">
        <w:rPr>
          <w:rFonts w:cs="Times New Roman"/>
          <w:szCs w:val="26"/>
        </w:rPr>
        <w:t>đó</w:t>
      </w:r>
      <w:proofErr w:type="spellEnd"/>
      <w:r w:rsidRPr="00F2605E">
        <w:rPr>
          <w:rFonts w:cs="Times New Roman"/>
          <w:szCs w:val="26"/>
        </w:rPr>
        <w:t xml:space="preserve"> </w:t>
      </w:r>
      <w:proofErr w:type="spellStart"/>
      <w:r w:rsidRPr="00F2605E">
        <w:rPr>
          <w:rFonts w:cs="Times New Roman"/>
          <w:szCs w:val="26"/>
        </w:rPr>
        <w:t>cần</w:t>
      </w:r>
      <w:proofErr w:type="spellEnd"/>
      <w:r w:rsidRPr="00F2605E">
        <w:rPr>
          <w:rFonts w:cs="Times New Roman"/>
          <w:szCs w:val="26"/>
        </w:rPr>
        <w:t xml:space="preserve"> </w:t>
      </w:r>
      <w:proofErr w:type="spellStart"/>
      <w:r w:rsidRPr="00F2605E">
        <w:rPr>
          <w:rFonts w:cs="Times New Roman"/>
          <w:szCs w:val="26"/>
        </w:rPr>
        <w:t>khử</w:t>
      </w:r>
      <w:proofErr w:type="spellEnd"/>
      <w:r w:rsidRPr="00F2605E">
        <w:rPr>
          <w:rFonts w:cs="Times New Roman"/>
          <w:szCs w:val="26"/>
        </w:rPr>
        <w:t xml:space="preserve"> </w:t>
      </w:r>
      <w:proofErr w:type="spellStart"/>
      <w:r w:rsidRPr="00F2605E">
        <w:rPr>
          <w:rFonts w:cs="Times New Roman"/>
          <w:szCs w:val="26"/>
        </w:rPr>
        <w:t>trùng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trước</w:t>
      </w:r>
      <w:proofErr w:type="spellEnd"/>
      <w:r w:rsidRPr="00F2605E">
        <w:rPr>
          <w:rFonts w:cs="Times New Roman"/>
          <w:szCs w:val="26"/>
        </w:rPr>
        <w:t xml:space="preserve"> </w:t>
      </w:r>
      <w:proofErr w:type="spellStart"/>
      <w:r w:rsidRPr="00F2605E">
        <w:rPr>
          <w:rFonts w:cs="Times New Roman"/>
          <w:szCs w:val="26"/>
        </w:rPr>
        <w:t>khi</w:t>
      </w:r>
      <w:proofErr w:type="spellEnd"/>
      <w:r w:rsidRPr="00F2605E">
        <w:rPr>
          <w:rFonts w:cs="Times New Roman"/>
          <w:szCs w:val="26"/>
        </w:rPr>
        <w:t xml:space="preserve"> </w:t>
      </w:r>
      <w:proofErr w:type="spellStart"/>
      <w:r w:rsidRPr="00F2605E">
        <w:rPr>
          <w:rFonts w:cs="Times New Roman"/>
          <w:szCs w:val="26"/>
        </w:rPr>
        <w:t>xả</w:t>
      </w:r>
      <w:proofErr w:type="spellEnd"/>
      <w:r w:rsidRPr="00F2605E">
        <w:rPr>
          <w:rFonts w:cs="Times New Roman"/>
          <w:szCs w:val="26"/>
        </w:rPr>
        <w:t xml:space="preserve"> </w:t>
      </w:r>
      <w:proofErr w:type="spellStart"/>
      <w:r w:rsidRPr="00F2605E">
        <w:rPr>
          <w:rFonts w:cs="Times New Roman"/>
          <w:szCs w:val="26"/>
        </w:rPr>
        <w:t>vào</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tiếp</w:t>
      </w:r>
      <w:proofErr w:type="spellEnd"/>
      <w:r w:rsidRPr="00F2605E">
        <w:rPr>
          <w:rFonts w:cs="Times New Roman"/>
          <w:szCs w:val="26"/>
        </w:rPr>
        <w:t xml:space="preserve"> </w:t>
      </w:r>
      <w:proofErr w:type="spellStart"/>
      <w:r w:rsidRPr="00F2605E">
        <w:rPr>
          <w:rFonts w:cs="Times New Roman"/>
          <w:szCs w:val="26"/>
        </w:rPr>
        <w:t>nhận</w:t>
      </w:r>
      <w:proofErr w:type="spellEnd"/>
      <w:r w:rsidRPr="00F2605E">
        <w:rPr>
          <w:rFonts w:cs="Times New Roman"/>
          <w:szCs w:val="26"/>
        </w:rPr>
        <w:t xml:space="preserve">. </w:t>
      </w:r>
      <w:proofErr w:type="spellStart"/>
      <w:r w:rsidRPr="00F2605E">
        <w:rPr>
          <w:rFonts w:cs="Times New Roman"/>
          <w:szCs w:val="26"/>
        </w:rPr>
        <w:t>Điều</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vừa</w:t>
      </w:r>
      <w:proofErr w:type="spellEnd"/>
      <w:r w:rsidRPr="00F2605E">
        <w:rPr>
          <w:rFonts w:cs="Times New Roman"/>
          <w:szCs w:val="26"/>
        </w:rPr>
        <w:t xml:space="preserve"> </w:t>
      </w:r>
      <w:proofErr w:type="spellStart"/>
      <w:r w:rsidRPr="00F2605E">
        <w:rPr>
          <w:rFonts w:cs="Times New Roman"/>
          <w:szCs w:val="26"/>
        </w:rPr>
        <w:t>giữ</w:t>
      </w:r>
      <w:proofErr w:type="spellEnd"/>
      <w:r w:rsidRPr="00F2605E">
        <w:rPr>
          <w:rFonts w:cs="Times New Roman"/>
          <w:szCs w:val="26"/>
        </w:rPr>
        <w:t xml:space="preserve"> </w:t>
      </w:r>
      <w:proofErr w:type="spellStart"/>
      <w:r w:rsidRPr="00F2605E">
        <w:rPr>
          <w:rFonts w:cs="Times New Roman"/>
          <w:szCs w:val="26"/>
        </w:rPr>
        <w:t>vệ</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vừa</w:t>
      </w:r>
      <w:proofErr w:type="spellEnd"/>
      <w:r w:rsidRPr="00F2605E">
        <w:rPr>
          <w:rFonts w:cs="Times New Roman"/>
          <w:szCs w:val="26"/>
        </w:rPr>
        <w:t xml:space="preserve"> </w:t>
      </w:r>
      <w:proofErr w:type="spellStart"/>
      <w:r w:rsidRPr="00F2605E">
        <w:rPr>
          <w:rFonts w:cs="Times New Roman"/>
          <w:szCs w:val="26"/>
        </w:rPr>
        <w:t>tránh</w:t>
      </w:r>
      <w:proofErr w:type="spellEnd"/>
      <w:r w:rsidRPr="00F2605E">
        <w:rPr>
          <w:rFonts w:cs="Times New Roman"/>
          <w:szCs w:val="26"/>
        </w:rPr>
        <w:t xml:space="preserve"> </w:t>
      </w:r>
      <w:proofErr w:type="spellStart"/>
      <w:r w:rsidRPr="00F2605E">
        <w:rPr>
          <w:rFonts w:cs="Times New Roman"/>
          <w:szCs w:val="26"/>
        </w:rPr>
        <w:t>lây</w:t>
      </w:r>
      <w:proofErr w:type="spellEnd"/>
      <w:r w:rsidRPr="00F2605E">
        <w:rPr>
          <w:rFonts w:cs="Times New Roman"/>
          <w:szCs w:val="26"/>
        </w:rPr>
        <w:t xml:space="preserve"> </w:t>
      </w:r>
      <w:proofErr w:type="spellStart"/>
      <w:r w:rsidRPr="00F2605E">
        <w:rPr>
          <w:rFonts w:cs="Times New Roman"/>
          <w:szCs w:val="26"/>
        </w:rPr>
        <w:t>lan</w:t>
      </w:r>
      <w:proofErr w:type="spellEnd"/>
      <w:r w:rsidRPr="00F2605E">
        <w:rPr>
          <w:rFonts w:cs="Times New Roman"/>
          <w:szCs w:val="26"/>
        </w:rPr>
        <w:t xml:space="preserve"> </w:t>
      </w:r>
      <w:proofErr w:type="spellStart"/>
      <w:r w:rsidRPr="00F2605E">
        <w:rPr>
          <w:rFonts w:cs="Times New Roman"/>
          <w:szCs w:val="26"/>
        </w:rPr>
        <w:t>mầm</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khu</w:t>
      </w:r>
      <w:proofErr w:type="spellEnd"/>
      <w:r w:rsidRPr="00F2605E">
        <w:rPr>
          <w:rFonts w:cs="Times New Roman"/>
          <w:szCs w:val="26"/>
        </w:rPr>
        <w:t xml:space="preserve"> </w:t>
      </w:r>
      <w:proofErr w:type="spellStart"/>
      <w:r w:rsidRPr="00F2605E">
        <w:rPr>
          <w:rFonts w:cs="Times New Roman"/>
          <w:szCs w:val="26"/>
        </w:rPr>
        <w:t>vực</w:t>
      </w:r>
      <w:proofErr w:type="spellEnd"/>
      <w:r w:rsidRPr="00F2605E">
        <w:rPr>
          <w:rFonts w:cs="Times New Roman"/>
          <w:szCs w:val="26"/>
        </w:rPr>
        <w:t xml:space="preserve"> </w:t>
      </w:r>
      <w:proofErr w:type="spellStart"/>
      <w:r w:rsidRPr="00F2605E">
        <w:rPr>
          <w:rFonts w:cs="Times New Roman"/>
          <w:szCs w:val="26"/>
        </w:rPr>
        <w:t>xung</w:t>
      </w:r>
      <w:proofErr w:type="spellEnd"/>
      <w:r w:rsidRPr="00F2605E">
        <w:rPr>
          <w:rFonts w:cs="Times New Roman"/>
          <w:szCs w:val="26"/>
        </w:rPr>
        <w:t xml:space="preserve"> </w:t>
      </w:r>
      <w:proofErr w:type="spellStart"/>
      <w:r w:rsidRPr="00F2605E">
        <w:rPr>
          <w:rFonts w:cs="Times New Roman"/>
          <w:szCs w:val="26"/>
        </w:rPr>
        <w:t>quanh</w:t>
      </w:r>
      <w:proofErr w:type="spellEnd"/>
      <w:r w:rsidRPr="00F2605E">
        <w:rPr>
          <w:rFonts w:cs="Times New Roman"/>
          <w:szCs w:val="26"/>
        </w:rPr>
        <w:t>.</w:t>
      </w:r>
    </w:p>
    <w:p w14:paraId="17CAA117" w14:textId="77777777" w:rsidR="00324D48" w:rsidRPr="00F2605E" w:rsidRDefault="00324D48" w:rsidP="00ED1A69">
      <w:pPr>
        <w:tabs>
          <w:tab w:val="num" w:pos="540"/>
          <w:tab w:val="num" w:pos="567"/>
        </w:tabs>
        <w:spacing w:before="120" w:after="120" w:line="288" w:lineRule="auto"/>
        <w:ind w:firstLine="540"/>
        <w:jc w:val="both"/>
        <w:rPr>
          <w:rFonts w:cs="Times New Roman"/>
          <w:szCs w:val="26"/>
        </w:rPr>
      </w:pPr>
      <w:r w:rsidRPr="00F2605E">
        <w:rPr>
          <w:rFonts w:cs="Times New Roman"/>
          <w:szCs w:val="26"/>
        </w:rPr>
        <w:lastRenderedPageBreak/>
        <w:t xml:space="preserve">Trong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tồn</w:t>
      </w:r>
      <w:proofErr w:type="spellEnd"/>
      <w:r w:rsidRPr="00F2605E">
        <w:rPr>
          <w:rFonts w:cs="Times New Roman"/>
          <w:szCs w:val="26"/>
        </w:rPr>
        <w:t xml:space="preserve"> </w:t>
      </w:r>
      <w:proofErr w:type="spellStart"/>
      <w:r w:rsidRPr="00F2605E">
        <w:rPr>
          <w:rFonts w:cs="Times New Roman"/>
          <w:szCs w:val="26"/>
        </w:rPr>
        <w:t>tại</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vô</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vi </w:t>
      </w:r>
      <w:proofErr w:type="spellStart"/>
      <w:r w:rsidRPr="00F2605E">
        <w:rPr>
          <w:rFonts w:cs="Times New Roman"/>
          <w:szCs w:val="26"/>
        </w:rPr>
        <w:t>trùng</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độc</w:t>
      </w:r>
      <w:proofErr w:type="spellEnd"/>
      <w:r w:rsidRPr="00F2605E">
        <w:rPr>
          <w:rFonts w:cs="Times New Roman"/>
          <w:szCs w:val="26"/>
        </w:rPr>
        <w:t xml:space="preserve"> </w:t>
      </w:r>
      <w:proofErr w:type="spellStart"/>
      <w:r w:rsidRPr="00F2605E">
        <w:rPr>
          <w:rFonts w:cs="Times New Roman"/>
          <w:szCs w:val="26"/>
        </w:rPr>
        <w:t>tính</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thể</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theo</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thông</w:t>
      </w:r>
      <w:proofErr w:type="spellEnd"/>
      <w:r w:rsidRPr="00F2605E">
        <w:rPr>
          <w:rFonts w:cs="Times New Roman"/>
          <w:szCs w:val="26"/>
        </w:rPr>
        <w:t xml:space="preserve"> </w:t>
      </w:r>
      <w:proofErr w:type="spellStart"/>
      <w:r w:rsidRPr="00F2605E">
        <w:rPr>
          <w:rFonts w:cs="Times New Roman"/>
          <w:szCs w:val="26"/>
        </w:rPr>
        <w:t>số</w:t>
      </w:r>
      <w:proofErr w:type="spellEnd"/>
      <w:r w:rsidRPr="00F2605E">
        <w:rPr>
          <w:rFonts w:cs="Times New Roman"/>
          <w:szCs w:val="26"/>
        </w:rPr>
        <w:t xml:space="preserve"> </w:t>
      </w:r>
      <w:proofErr w:type="spellStart"/>
      <w:r w:rsidRPr="00F2605E">
        <w:rPr>
          <w:rFonts w:cs="Times New Roman"/>
          <w:szCs w:val="26"/>
        </w:rPr>
        <w:t>sau</w:t>
      </w:r>
      <w:proofErr w:type="spellEnd"/>
      <w:r w:rsidRPr="00F2605E">
        <w:rPr>
          <w:rFonts w:cs="Times New Roman"/>
          <w:szCs w:val="26"/>
        </w:rPr>
        <w:t xml:space="preserve">: SS, COD, BOD, </w:t>
      </w:r>
      <w:proofErr w:type="spellStart"/>
      <w:r w:rsidRPr="00F2605E">
        <w:rPr>
          <w:rFonts w:cs="Times New Roman"/>
          <w:szCs w:val="26"/>
        </w:rPr>
        <w:t>amoni</w:t>
      </w:r>
      <w:proofErr w:type="spellEnd"/>
      <w:r w:rsidRPr="00F2605E">
        <w:rPr>
          <w:rFonts w:cs="Times New Roman"/>
          <w:szCs w:val="26"/>
        </w:rPr>
        <w:t xml:space="preserve"> (NH</w:t>
      </w:r>
      <w:r w:rsidRPr="00F2605E">
        <w:rPr>
          <w:rFonts w:cs="Times New Roman"/>
          <w:szCs w:val="26"/>
          <w:vertAlign w:val="superscript"/>
        </w:rPr>
        <w:t>4+</w:t>
      </w:r>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(NO</w:t>
      </w:r>
      <w:r w:rsidRPr="00F2605E">
        <w:rPr>
          <w:rFonts w:cs="Times New Roman"/>
          <w:szCs w:val="26"/>
          <w:vertAlign w:val="subscript"/>
        </w:rPr>
        <w:t>3</w:t>
      </w:r>
      <w:r w:rsidRPr="00F2605E">
        <w:rPr>
          <w:rFonts w:cs="Times New Roman"/>
          <w:szCs w:val="26"/>
          <w:vertAlign w:val="superscript"/>
        </w:rPr>
        <w:t>-</w:t>
      </w:r>
      <w:r w:rsidRPr="00F2605E">
        <w:rPr>
          <w:rFonts w:cs="Times New Roman"/>
          <w:szCs w:val="26"/>
        </w:rPr>
        <w:t xml:space="preserve">), </w:t>
      </w:r>
      <w:proofErr w:type="spellStart"/>
      <w:r w:rsidRPr="00F2605E">
        <w:rPr>
          <w:rFonts w:cs="Times New Roman"/>
          <w:szCs w:val="26"/>
        </w:rPr>
        <w:t>photphat</w:t>
      </w:r>
      <w:proofErr w:type="spellEnd"/>
      <w:r w:rsidRPr="00F2605E">
        <w:rPr>
          <w:rFonts w:cs="Times New Roman"/>
          <w:szCs w:val="26"/>
        </w:rPr>
        <w:t xml:space="preserve"> (PO</w:t>
      </w:r>
      <w:r w:rsidRPr="00F2605E">
        <w:rPr>
          <w:rFonts w:cs="Times New Roman"/>
          <w:szCs w:val="26"/>
          <w:vertAlign w:val="subscript"/>
        </w:rPr>
        <w:t>4</w:t>
      </w:r>
      <w:r w:rsidRPr="00F2605E">
        <w:rPr>
          <w:rFonts w:cs="Times New Roman"/>
          <w:szCs w:val="26"/>
          <w:vertAlign w:val="superscript"/>
        </w:rPr>
        <w:t>3+</w:t>
      </w:r>
      <w:r w:rsidRPr="00F2605E">
        <w:rPr>
          <w:rFonts w:cs="Times New Roman"/>
          <w:szCs w:val="26"/>
        </w:rPr>
        <w:t xml:space="preserve">), </w:t>
      </w:r>
      <w:proofErr w:type="spellStart"/>
      <w:r w:rsidRPr="00F2605E">
        <w:rPr>
          <w:rFonts w:cs="Times New Roman"/>
          <w:szCs w:val="26"/>
        </w:rPr>
        <w:t>sunphat</w:t>
      </w:r>
      <w:proofErr w:type="spellEnd"/>
      <w:r w:rsidRPr="00F2605E">
        <w:rPr>
          <w:rFonts w:cs="Times New Roman"/>
          <w:szCs w:val="26"/>
        </w:rPr>
        <w:t xml:space="preserve"> (SO</w:t>
      </w:r>
      <w:r w:rsidRPr="00F2605E">
        <w:rPr>
          <w:rFonts w:cs="Times New Roman"/>
          <w:szCs w:val="26"/>
          <w:vertAlign w:val="subscript"/>
        </w:rPr>
        <w:t>4</w:t>
      </w:r>
      <w:r w:rsidRPr="00F2605E">
        <w:rPr>
          <w:rFonts w:cs="Times New Roman"/>
          <w:szCs w:val="26"/>
          <w:vertAlign w:val="superscript"/>
        </w:rPr>
        <w:t>2-</w:t>
      </w:r>
      <w:r w:rsidRPr="00F2605E">
        <w:rPr>
          <w:rFonts w:cs="Times New Roman"/>
          <w:szCs w:val="26"/>
        </w:rPr>
        <w:t xml:space="preserve">), </w:t>
      </w:r>
      <w:proofErr w:type="spellStart"/>
      <w:proofErr w:type="gramStart"/>
      <w:r w:rsidRPr="00F2605E">
        <w:rPr>
          <w:rFonts w:cs="Times New Roman"/>
          <w:szCs w:val="26"/>
        </w:rPr>
        <w:t>clorua</w:t>
      </w:r>
      <w:proofErr w:type="spellEnd"/>
      <w:r w:rsidRPr="00F2605E">
        <w:rPr>
          <w:rFonts w:cs="Times New Roman"/>
          <w:szCs w:val="26"/>
        </w:rPr>
        <w:t>(</w:t>
      </w:r>
      <w:proofErr w:type="gramEnd"/>
      <w:r w:rsidRPr="00F2605E">
        <w:rPr>
          <w:rFonts w:cs="Times New Roman"/>
          <w:szCs w:val="26"/>
        </w:rPr>
        <w:t>Cl</w:t>
      </w:r>
      <w:r w:rsidRPr="00F2605E">
        <w:rPr>
          <w:rFonts w:cs="Times New Roman"/>
          <w:szCs w:val="26"/>
          <w:vertAlign w:val="superscript"/>
        </w:rPr>
        <w:t>-</w:t>
      </w:r>
      <w:r w:rsidRPr="00F2605E">
        <w:rPr>
          <w:rFonts w:cs="Times New Roman"/>
          <w:szCs w:val="26"/>
        </w:rPr>
        <w:t xml:space="preserve">). Khi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chứa</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phần</w:t>
      </w:r>
      <w:proofErr w:type="spellEnd"/>
      <w:r w:rsidRPr="00F2605E">
        <w:rPr>
          <w:rFonts w:cs="Times New Roman"/>
          <w:szCs w:val="26"/>
        </w:rPr>
        <w:t xml:space="preserve"> </w:t>
      </w:r>
      <w:proofErr w:type="spellStart"/>
      <w:r w:rsidRPr="00F2605E">
        <w:rPr>
          <w:rFonts w:cs="Times New Roman"/>
          <w:szCs w:val="26"/>
        </w:rPr>
        <w:t>trên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sức</w:t>
      </w:r>
      <w:proofErr w:type="spellEnd"/>
      <w:r w:rsidRPr="00F2605E">
        <w:rPr>
          <w:rFonts w:cs="Times New Roman"/>
          <w:szCs w:val="26"/>
        </w:rPr>
        <w:t xml:space="preserve"> </w:t>
      </w:r>
      <w:proofErr w:type="spellStart"/>
      <w:r w:rsidRPr="00F2605E">
        <w:rPr>
          <w:rFonts w:cs="Times New Roman"/>
          <w:szCs w:val="26"/>
        </w:rPr>
        <w:t>khỏe</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con </w:t>
      </w:r>
      <w:proofErr w:type="spellStart"/>
      <w:r w:rsidRPr="00F2605E">
        <w:rPr>
          <w:rFonts w:cs="Times New Roman"/>
          <w:szCs w:val="26"/>
        </w:rPr>
        <w:t>người</w:t>
      </w:r>
      <w:proofErr w:type="spellEnd"/>
      <w:r w:rsidRPr="00F2605E">
        <w:rPr>
          <w:rFonts w:cs="Times New Roman"/>
          <w:szCs w:val="26"/>
        </w:rPr>
        <w:t>.</w:t>
      </w:r>
    </w:p>
    <w:p w14:paraId="5392B1D1" w14:textId="77777777" w:rsidR="00324D48" w:rsidRPr="00F2605E" w:rsidRDefault="00324D48" w:rsidP="00ED1A69">
      <w:pPr>
        <w:tabs>
          <w:tab w:val="num" w:pos="540"/>
          <w:tab w:val="num" w:pos="567"/>
        </w:tabs>
        <w:spacing w:before="120" w:after="120" w:line="288" w:lineRule="auto"/>
        <w:ind w:firstLine="540"/>
        <w:jc w:val="both"/>
        <w:rPr>
          <w:rFonts w:cs="Times New Roman"/>
          <w:szCs w:val="26"/>
        </w:rPr>
      </w:pPr>
      <w:proofErr w:type="spellStart"/>
      <w:r w:rsidRPr="00F2605E">
        <w:rPr>
          <w:rFonts w:cs="Times New Roman"/>
          <w:szCs w:val="26"/>
        </w:rPr>
        <w:t>Ngoài</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còn</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động</w:t>
      </w:r>
      <w:proofErr w:type="spellEnd"/>
      <w:r w:rsidRPr="00F2605E">
        <w:rPr>
          <w:rFonts w:cs="Times New Roman"/>
          <w:szCs w:val="26"/>
        </w:rPr>
        <w:t xml:space="preserve"> </w:t>
      </w:r>
      <w:proofErr w:type="spellStart"/>
      <w:r w:rsidRPr="00F2605E">
        <w:rPr>
          <w:rFonts w:cs="Times New Roman"/>
          <w:szCs w:val="26"/>
        </w:rPr>
        <w:t>bề</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xà</w:t>
      </w:r>
      <w:proofErr w:type="spellEnd"/>
      <w:r w:rsidRPr="00F2605E">
        <w:rPr>
          <w:rFonts w:cs="Times New Roman"/>
          <w:szCs w:val="26"/>
        </w:rPr>
        <w:t xml:space="preserve"> </w:t>
      </w:r>
      <w:proofErr w:type="spellStart"/>
      <w:r w:rsidRPr="00F2605E">
        <w:rPr>
          <w:rFonts w:cs="Times New Roman"/>
          <w:szCs w:val="26"/>
        </w:rPr>
        <w:t>phòng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tẩy</w:t>
      </w:r>
      <w:proofErr w:type="spellEnd"/>
      <w:r w:rsidRPr="00F2605E">
        <w:rPr>
          <w:rFonts w:cs="Times New Roman"/>
          <w:szCs w:val="26"/>
        </w:rPr>
        <w:t xml:space="preserve"> </w:t>
      </w:r>
      <w:proofErr w:type="spellStart"/>
      <w:r w:rsidRPr="00F2605E">
        <w:rPr>
          <w:rFonts w:cs="Times New Roman"/>
          <w:szCs w:val="26"/>
        </w:rPr>
        <w:t>rửa</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khả</w:t>
      </w:r>
      <w:proofErr w:type="spellEnd"/>
      <w:r w:rsidRPr="00F2605E">
        <w:rPr>
          <w:rFonts w:cs="Times New Roman"/>
          <w:szCs w:val="26"/>
        </w:rPr>
        <w:t xml:space="preserve"> </w:t>
      </w:r>
      <w:proofErr w:type="spellStart"/>
      <w:r w:rsidRPr="00F2605E">
        <w:rPr>
          <w:rFonts w:cs="Times New Roman"/>
          <w:szCs w:val="26"/>
        </w:rPr>
        <w:t>năng</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thượng</w:t>
      </w:r>
      <w:proofErr w:type="spellEnd"/>
      <w:r w:rsidRPr="00F2605E">
        <w:rPr>
          <w:rFonts w:cs="Times New Roman"/>
          <w:szCs w:val="26"/>
        </w:rPr>
        <w:t xml:space="preserve"> </w:t>
      </w:r>
      <w:proofErr w:type="spellStart"/>
      <w:r w:rsidRPr="00F2605E">
        <w:rPr>
          <w:rFonts w:cs="Times New Roman"/>
          <w:szCs w:val="26"/>
        </w:rPr>
        <w:t>bồi</w:t>
      </w:r>
      <w:proofErr w:type="spellEnd"/>
      <w:r w:rsidRPr="00F2605E">
        <w:rPr>
          <w:rFonts w:cs="Times New Roman"/>
          <w:szCs w:val="26"/>
        </w:rPr>
        <w:t xml:space="preserve"> </w:t>
      </w:r>
      <w:proofErr w:type="spellStart"/>
      <w:r w:rsidRPr="00F2605E">
        <w:rPr>
          <w:rFonts w:cs="Times New Roman"/>
          <w:szCs w:val="26"/>
        </w:rPr>
        <w:t>lắng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độc</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tại</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tiếp</w:t>
      </w:r>
      <w:proofErr w:type="spellEnd"/>
      <w:r w:rsidRPr="00F2605E">
        <w:rPr>
          <w:rFonts w:cs="Times New Roman"/>
          <w:szCs w:val="26"/>
        </w:rPr>
        <w:t xml:space="preserve"> </w:t>
      </w:r>
      <w:proofErr w:type="spellStart"/>
      <w:r w:rsidRPr="00F2605E">
        <w:rPr>
          <w:rFonts w:cs="Times New Roman"/>
          <w:szCs w:val="26"/>
        </w:rPr>
        <w:t>nhận</w:t>
      </w:r>
      <w:proofErr w:type="spellEnd"/>
      <w:r w:rsidRPr="00F2605E">
        <w:rPr>
          <w:rFonts w:cs="Times New Roman"/>
          <w:szCs w:val="26"/>
        </w:rPr>
        <w:t xml:space="preserve"> </w:t>
      </w:r>
      <w:proofErr w:type="spellStart"/>
      <w:r w:rsidRPr="00F2605E">
        <w:rPr>
          <w:rFonts w:cs="Times New Roman"/>
          <w:szCs w:val="26"/>
        </w:rPr>
        <w:t>nó</w:t>
      </w:r>
      <w:proofErr w:type="spellEnd"/>
      <w:r w:rsidRPr="00F2605E">
        <w:rPr>
          <w:rFonts w:cs="Times New Roman"/>
          <w:szCs w:val="26"/>
        </w:rPr>
        <w:t xml:space="preserve">, </w:t>
      </w:r>
      <w:proofErr w:type="spellStart"/>
      <w:r w:rsidRPr="00F2605E">
        <w:rPr>
          <w:rFonts w:cs="Times New Roman"/>
          <w:szCs w:val="26"/>
        </w:rPr>
        <w:t>khiến</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tại</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xấu</w:t>
      </w:r>
      <w:proofErr w:type="spellEnd"/>
      <w:r w:rsidRPr="00F2605E">
        <w:rPr>
          <w:rFonts w:cs="Times New Roman"/>
          <w:szCs w:val="26"/>
        </w:rPr>
        <w:t xml:space="preserve"> </w:t>
      </w:r>
      <w:proofErr w:type="spellStart"/>
      <w:r w:rsidRPr="00F2605E">
        <w:rPr>
          <w:rFonts w:cs="Times New Roman"/>
          <w:szCs w:val="26"/>
        </w:rPr>
        <w:t>đi</w:t>
      </w:r>
      <w:proofErr w:type="spellEnd"/>
      <w:r w:rsidRPr="00F2605E">
        <w:rPr>
          <w:rFonts w:cs="Times New Roman"/>
          <w:szCs w:val="26"/>
        </w:rPr>
        <w:t xml:space="preserve">. Các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dinh</w:t>
      </w:r>
      <w:proofErr w:type="spellEnd"/>
      <w:r w:rsidRPr="00F2605E">
        <w:rPr>
          <w:rFonts w:cs="Times New Roman"/>
          <w:szCs w:val="26"/>
        </w:rPr>
        <w:t xml:space="preserve"> </w:t>
      </w:r>
      <w:proofErr w:type="spellStart"/>
      <w:r w:rsidRPr="00F2605E">
        <w:rPr>
          <w:rFonts w:cs="Times New Roman"/>
          <w:szCs w:val="26"/>
        </w:rPr>
        <w:t>dưỡng</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N, P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nhiều</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chính</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yếu</w:t>
      </w:r>
      <w:proofErr w:type="spellEnd"/>
      <w:r w:rsidRPr="00F2605E">
        <w:rPr>
          <w:rFonts w:cs="Times New Roman"/>
          <w:szCs w:val="26"/>
        </w:rPr>
        <w:t xml:space="preserve"> </w:t>
      </w:r>
      <w:proofErr w:type="spellStart"/>
      <w:r w:rsidRPr="00F2605E">
        <w:rPr>
          <w:rFonts w:cs="Times New Roman"/>
          <w:szCs w:val="26"/>
        </w:rPr>
        <w:t>tố</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nên</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tượng</w:t>
      </w:r>
      <w:proofErr w:type="spellEnd"/>
      <w:r w:rsidRPr="00F2605E">
        <w:rPr>
          <w:rFonts w:cs="Times New Roman"/>
          <w:szCs w:val="26"/>
        </w:rPr>
        <w:t xml:space="preserve"> </w:t>
      </w:r>
      <w:proofErr w:type="spellStart"/>
      <w:r w:rsidRPr="00F2605E">
        <w:rPr>
          <w:rFonts w:cs="Times New Roman"/>
          <w:szCs w:val="26"/>
        </w:rPr>
        <w:t>phú</w:t>
      </w:r>
      <w:proofErr w:type="spellEnd"/>
      <w:r w:rsidRPr="00F2605E">
        <w:rPr>
          <w:rFonts w:cs="Times New Roman"/>
          <w:szCs w:val="26"/>
        </w:rPr>
        <w:t xml:space="preserve"> </w:t>
      </w:r>
      <w:proofErr w:type="spellStart"/>
      <w:r w:rsidRPr="00F2605E">
        <w:rPr>
          <w:rFonts w:cs="Times New Roman"/>
          <w:szCs w:val="26"/>
        </w:rPr>
        <w:t>dưỡng</w:t>
      </w:r>
      <w:proofErr w:type="spellEnd"/>
      <w:r w:rsidRPr="00F2605E">
        <w:rPr>
          <w:rFonts w:cs="Times New Roman"/>
          <w:szCs w:val="26"/>
        </w:rPr>
        <w:t xml:space="preserve"> </w:t>
      </w:r>
      <w:proofErr w:type="spellStart"/>
      <w:r w:rsidRPr="00F2605E">
        <w:rPr>
          <w:rFonts w:cs="Times New Roman"/>
          <w:szCs w:val="26"/>
        </w:rPr>
        <w:t>hóa</w:t>
      </w:r>
      <w:proofErr w:type="spellEnd"/>
      <w:r w:rsidRPr="00F2605E">
        <w:rPr>
          <w:rFonts w:cs="Times New Roman"/>
          <w:szCs w:val="26"/>
        </w:rPr>
        <w:t>.</w:t>
      </w:r>
    </w:p>
    <w:p w14:paraId="3DBC7D30" w14:textId="639B5EA0" w:rsidR="00324D48" w:rsidRPr="00F2605E" w:rsidRDefault="00466690" w:rsidP="009164C3">
      <w:pPr>
        <w:pStyle w:val="Heading5"/>
        <w:spacing w:before="0" w:line="360" w:lineRule="auto"/>
        <w:rPr>
          <w:b w:val="0"/>
        </w:rPr>
      </w:pPr>
      <w:bookmarkStart w:id="807" w:name="_Toc40291690"/>
      <w:bookmarkStart w:id="808" w:name="_Toc97824846"/>
      <w:proofErr w:type="spellStart"/>
      <w:r w:rsidRPr="00F2605E">
        <w:t>Bảng</w:t>
      </w:r>
      <w:proofErr w:type="spellEnd"/>
      <w:r w:rsidRPr="00F2605E">
        <w:t xml:space="preserve"> 3.</w:t>
      </w:r>
      <w:fldSimple w:instr=" SEQ Bảng_3. \* ARABIC ">
        <w:r w:rsidR="00D42D65">
          <w:rPr>
            <w:noProof/>
          </w:rPr>
          <w:t>33</w:t>
        </w:r>
      </w:fldSimple>
      <w:r w:rsidRPr="00F2605E">
        <w:t xml:space="preserve">. </w:t>
      </w:r>
      <w:r w:rsidR="00324D48" w:rsidRPr="00F2605E">
        <w:rPr>
          <w:b w:val="0"/>
        </w:rPr>
        <w:t xml:space="preserve">Các </w:t>
      </w:r>
      <w:proofErr w:type="spellStart"/>
      <w:r w:rsidR="00324D48" w:rsidRPr="00F2605E">
        <w:rPr>
          <w:b w:val="0"/>
        </w:rPr>
        <w:t>tác</w:t>
      </w:r>
      <w:proofErr w:type="spellEnd"/>
      <w:r w:rsidR="00324D48" w:rsidRPr="00F2605E">
        <w:rPr>
          <w:b w:val="0"/>
        </w:rPr>
        <w:t xml:space="preserve"> </w:t>
      </w:r>
      <w:proofErr w:type="spellStart"/>
      <w:r w:rsidR="00324D48" w:rsidRPr="00F2605E">
        <w:rPr>
          <w:b w:val="0"/>
        </w:rPr>
        <w:t>hại</w:t>
      </w:r>
      <w:proofErr w:type="spellEnd"/>
      <w:r w:rsidR="00324D48" w:rsidRPr="00F2605E">
        <w:rPr>
          <w:b w:val="0"/>
        </w:rPr>
        <w:t xml:space="preserve"> </w:t>
      </w:r>
      <w:proofErr w:type="spellStart"/>
      <w:r w:rsidR="00324D48" w:rsidRPr="00F2605E">
        <w:rPr>
          <w:b w:val="0"/>
        </w:rPr>
        <w:t>của</w:t>
      </w:r>
      <w:proofErr w:type="spellEnd"/>
      <w:r w:rsidR="00324D48" w:rsidRPr="00F2605E">
        <w:rPr>
          <w:b w:val="0"/>
        </w:rPr>
        <w:t xml:space="preserve"> </w:t>
      </w:r>
      <w:proofErr w:type="spellStart"/>
      <w:r w:rsidR="00324D48" w:rsidRPr="00F2605E">
        <w:rPr>
          <w:b w:val="0"/>
        </w:rPr>
        <w:t>các</w:t>
      </w:r>
      <w:proofErr w:type="spellEnd"/>
      <w:r w:rsidR="00324D48" w:rsidRPr="00F2605E">
        <w:rPr>
          <w:b w:val="0"/>
        </w:rPr>
        <w:t xml:space="preserve"> </w:t>
      </w:r>
      <w:proofErr w:type="spellStart"/>
      <w:r w:rsidR="00324D48" w:rsidRPr="00F2605E">
        <w:rPr>
          <w:b w:val="0"/>
        </w:rPr>
        <w:t>chỉ</w:t>
      </w:r>
      <w:proofErr w:type="spellEnd"/>
      <w:r w:rsidR="00324D48" w:rsidRPr="00F2605E">
        <w:rPr>
          <w:b w:val="0"/>
        </w:rPr>
        <w:t xml:space="preserve"> </w:t>
      </w:r>
      <w:proofErr w:type="spellStart"/>
      <w:r w:rsidR="00324D48" w:rsidRPr="00F2605E">
        <w:rPr>
          <w:b w:val="0"/>
        </w:rPr>
        <w:t>tiêu</w:t>
      </w:r>
      <w:proofErr w:type="spellEnd"/>
      <w:r w:rsidR="00324D48" w:rsidRPr="00F2605E">
        <w:rPr>
          <w:b w:val="0"/>
        </w:rPr>
        <w:t xml:space="preserve"> ô </w:t>
      </w:r>
      <w:proofErr w:type="spellStart"/>
      <w:r w:rsidR="00324D48" w:rsidRPr="00F2605E">
        <w:rPr>
          <w:b w:val="0"/>
        </w:rPr>
        <w:t>nhiễm</w:t>
      </w:r>
      <w:proofErr w:type="spellEnd"/>
      <w:r w:rsidR="00324D48" w:rsidRPr="00F2605E">
        <w:rPr>
          <w:b w:val="0"/>
        </w:rPr>
        <w:t xml:space="preserve"> </w:t>
      </w:r>
      <w:proofErr w:type="spellStart"/>
      <w:r w:rsidR="00324D48" w:rsidRPr="00F2605E">
        <w:rPr>
          <w:b w:val="0"/>
        </w:rPr>
        <w:t>môi</w:t>
      </w:r>
      <w:proofErr w:type="spellEnd"/>
      <w:r w:rsidR="00324D48" w:rsidRPr="00F2605E">
        <w:rPr>
          <w:b w:val="0"/>
        </w:rPr>
        <w:t xml:space="preserve"> </w:t>
      </w:r>
      <w:proofErr w:type="spellStart"/>
      <w:r w:rsidR="00324D48" w:rsidRPr="00F2605E">
        <w:rPr>
          <w:b w:val="0"/>
        </w:rPr>
        <w:t>trường</w:t>
      </w:r>
      <w:bookmarkEnd w:id="791"/>
      <w:bookmarkEnd w:id="792"/>
      <w:bookmarkEnd w:id="793"/>
      <w:bookmarkEnd w:id="794"/>
      <w:bookmarkEnd w:id="807"/>
      <w:bookmarkEnd w:id="808"/>
      <w:proofErr w:type="spellEnd"/>
    </w:p>
    <w:tbl>
      <w:tblPr>
        <w:tblW w:w="0" w:type="auto"/>
        <w:tblInd w:w="108" w:type="dxa"/>
        <w:tblLayout w:type="fixed"/>
        <w:tblLook w:val="0000" w:firstRow="0" w:lastRow="0" w:firstColumn="0" w:lastColumn="0" w:noHBand="0" w:noVBand="0"/>
      </w:tblPr>
      <w:tblGrid>
        <w:gridCol w:w="709"/>
        <w:gridCol w:w="1985"/>
        <w:gridCol w:w="6742"/>
      </w:tblGrid>
      <w:tr w:rsidR="00F2605E" w:rsidRPr="00F2605E" w14:paraId="3D5B7C7D" w14:textId="77777777" w:rsidTr="009F42A9">
        <w:tc>
          <w:tcPr>
            <w:tcW w:w="709" w:type="dxa"/>
            <w:tcBorders>
              <w:top w:val="single" w:sz="4" w:space="0" w:color="000000"/>
              <w:left w:val="single" w:sz="4" w:space="0" w:color="000000"/>
              <w:bottom w:val="single" w:sz="4" w:space="0" w:color="000000"/>
            </w:tcBorders>
            <w:shd w:val="clear" w:color="auto" w:fill="auto"/>
            <w:vAlign w:val="center"/>
          </w:tcPr>
          <w:p w14:paraId="031B6140" w14:textId="77777777" w:rsidR="00324D48" w:rsidRPr="00F2605E" w:rsidRDefault="00324D48" w:rsidP="001D0414">
            <w:pPr>
              <w:spacing w:before="120" w:after="120" w:line="240" w:lineRule="auto"/>
              <w:jc w:val="center"/>
              <w:rPr>
                <w:rFonts w:cs="Times New Roman"/>
                <w:b/>
                <w:szCs w:val="26"/>
              </w:rPr>
            </w:pPr>
            <w:r w:rsidRPr="00F2605E">
              <w:rPr>
                <w:rFonts w:cs="Times New Roman"/>
                <w:b/>
                <w:szCs w:val="26"/>
              </w:rPr>
              <w:t>STT</w:t>
            </w:r>
          </w:p>
        </w:tc>
        <w:tc>
          <w:tcPr>
            <w:tcW w:w="1985" w:type="dxa"/>
            <w:tcBorders>
              <w:top w:val="single" w:sz="4" w:space="0" w:color="000000"/>
              <w:left w:val="single" w:sz="4" w:space="0" w:color="000000"/>
              <w:bottom w:val="single" w:sz="4" w:space="0" w:color="000000"/>
            </w:tcBorders>
            <w:shd w:val="clear" w:color="auto" w:fill="auto"/>
            <w:vAlign w:val="center"/>
          </w:tcPr>
          <w:p w14:paraId="4C6E7A50" w14:textId="77777777" w:rsidR="00324D48" w:rsidRPr="00F2605E" w:rsidRDefault="00324D48" w:rsidP="001D0414">
            <w:pPr>
              <w:spacing w:before="120" w:after="120" w:line="240" w:lineRule="auto"/>
              <w:jc w:val="center"/>
              <w:rPr>
                <w:rFonts w:cs="Times New Roman"/>
                <w:b/>
                <w:szCs w:val="26"/>
              </w:rPr>
            </w:pPr>
            <w:r w:rsidRPr="00F2605E">
              <w:rPr>
                <w:rFonts w:cs="Times New Roman"/>
                <w:b/>
                <w:szCs w:val="26"/>
              </w:rPr>
              <w:t xml:space="preserve">Thông </w:t>
            </w:r>
            <w:proofErr w:type="spellStart"/>
            <w:r w:rsidRPr="00F2605E">
              <w:rPr>
                <w:rFonts w:cs="Times New Roman"/>
                <w:b/>
                <w:szCs w:val="26"/>
              </w:rPr>
              <w:t>số</w:t>
            </w:r>
            <w:proofErr w:type="spellEnd"/>
          </w:p>
        </w:tc>
        <w:tc>
          <w:tcPr>
            <w:tcW w:w="6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73365" w14:textId="77777777" w:rsidR="00324D48" w:rsidRPr="00F2605E" w:rsidRDefault="00324D48" w:rsidP="001D0414">
            <w:pPr>
              <w:spacing w:before="120" w:after="120" w:line="240" w:lineRule="auto"/>
              <w:jc w:val="center"/>
              <w:rPr>
                <w:rFonts w:cs="Times New Roman"/>
                <w:b/>
                <w:szCs w:val="26"/>
              </w:rPr>
            </w:pPr>
            <w:proofErr w:type="spellStart"/>
            <w:r w:rsidRPr="00F2605E">
              <w:rPr>
                <w:rFonts w:cs="Times New Roman"/>
                <w:b/>
                <w:szCs w:val="26"/>
              </w:rPr>
              <w:t>Tác</w:t>
            </w:r>
            <w:proofErr w:type="spellEnd"/>
            <w:r w:rsidRPr="00F2605E">
              <w:rPr>
                <w:rFonts w:cs="Times New Roman"/>
                <w:b/>
                <w:szCs w:val="26"/>
              </w:rPr>
              <w:t xml:space="preserve"> </w:t>
            </w:r>
            <w:proofErr w:type="spellStart"/>
            <w:r w:rsidRPr="00F2605E">
              <w:rPr>
                <w:rFonts w:cs="Times New Roman"/>
                <w:b/>
                <w:szCs w:val="26"/>
              </w:rPr>
              <w:t>động</w:t>
            </w:r>
            <w:proofErr w:type="spellEnd"/>
          </w:p>
        </w:tc>
      </w:tr>
      <w:tr w:rsidR="00F2605E" w:rsidRPr="00F2605E" w14:paraId="0BF72237" w14:textId="77777777" w:rsidTr="001D0414">
        <w:tc>
          <w:tcPr>
            <w:tcW w:w="709" w:type="dxa"/>
            <w:tcBorders>
              <w:top w:val="single" w:sz="4" w:space="0" w:color="000000"/>
              <w:left w:val="single" w:sz="4" w:space="0" w:color="000000"/>
              <w:bottom w:val="single" w:sz="4" w:space="0" w:color="000000"/>
            </w:tcBorders>
            <w:vAlign w:val="center"/>
          </w:tcPr>
          <w:p w14:paraId="79C3963B"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w:t>
            </w:r>
          </w:p>
        </w:tc>
        <w:tc>
          <w:tcPr>
            <w:tcW w:w="1985" w:type="dxa"/>
            <w:tcBorders>
              <w:top w:val="single" w:sz="4" w:space="0" w:color="000000"/>
              <w:left w:val="single" w:sz="4" w:space="0" w:color="000000"/>
              <w:bottom w:val="single" w:sz="4" w:space="0" w:color="000000"/>
            </w:tcBorders>
            <w:vAlign w:val="center"/>
          </w:tcPr>
          <w:p w14:paraId="5F6758EE"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Nhiệt</w:t>
            </w:r>
            <w:proofErr w:type="spellEnd"/>
            <w:r w:rsidRPr="00F2605E">
              <w:rPr>
                <w:rFonts w:cs="Times New Roman"/>
                <w:szCs w:val="26"/>
              </w:rPr>
              <w:t xml:space="preserve"> </w:t>
            </w:r>
            <w:proofErr w:type="spellStart"/>
            <w:r w:rsidRPr="00F2605E">
              <w:rPr>
                <w:rFonts w:cs="Times New Roman"/>
                <w:szCs w:val="26"/>
              </w:rPr>
              <w:t>độ</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1ACB9A46"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nồng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ôxy</w:t>
            </w:r>
            <w:proofErr w:type="spellEnd"/>
            <w:r w:rsidRPr="00F2605E">
              <w:rPr>
                <w:rFonts w:cs="Times New Roman"/>
                <w:szCs w:val="26"/>
              </w:rPr>
              <w:t xml:space="preserve"> </w:t>
            </w:r>
            <w:proofErr w:type="spellStart"/>
            <w:r w:rsidRPr="00F2605E">
              <w:rPr>
                <w:rFonts w:cs="Times New Roman"/>
                <w:szCs w:val="26"/>
              </w:rPr>
              <w:t>hoà</w:t>
            </w:r>
            <w:proofErr w:type="spellEnd"/>
            <w:r w:rsidRPr="00F2605E">
              <w:rPr>
                <w:rFonts w:cs="Times New Roman"/>
                <w:szCs w:val="26"/>
              </w:rPr>
              <w:t xml:space="preserve"> tan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(DO)</w:t>
            </w:r>
          </w:p>
          <w:p w14:paraId="0FEA33EB"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đa</w:t>
            </w:r>
            <w:proofErr w:type="spellEnd"/>
            <w:r w:rsidRPr="00F2605E">
              <w:rPr>
                <w:rFonts w:cs="Times New Roman"/>
                <w:szCs w:val="26"/>
              </w:rPr>
              <w:t xml:space="preserve"> </w:t>
            </w:r>
            <w:proofErr w:type="spellStart"/>
            <w:r w:rsidRPr="00F2605E">
              <w:rPr>
                <w:rFonts w:cs="Times New Roman"/>
                <w:szCs w:val="26"/>
              </w:rPr>
              <w:t>dạng</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học</w:t>
            </w:r>
            <w:proofErr w:type="spellEnd"/>
          </w:p>
          <w:p w14:paraId="26D67299"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tốc</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dạng</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hủy</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p>
        </w:tc>
      </w:tr>
      <w:tr w:rsidR="00F2605E" w:rsidRPr="00F2605E" w14:paraId="1BFB53F7" w14:textId="77777777" w:rsidTr="001D0414">
        <w:tc>
          <w:tcPr>
            <w:tcW w:w="709" w:type="dxa"/>
            <w:tcBorders>
              <w:top w:val="single" w:sz="4" w:space="0" w:color="000000"/>
              <w:left w:val="single" w:sz="4" w:space="0" w:color="000000"/>
              <w:bottom w:val="single" w:sz="4" w:space="0" w:color="000000"/>
            </w:tcBorders>
            <w:vAlign w:val="center"/>
          </w:tcPr>
          <w:p w14:paraId="22E84829"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2</w:t>
            </w:r>
          </w:p>
        </w:tc>
        <w:tc>
          <w:tcPr>
            <w:tcW w:w="1985" w:type="dxa"/>
            <w:tcBorders>
              <w:top w:val="single" w:sz="4" w:space="0" w:color="000000"/>
              <w:left w:val="single" w:sz="4" w:space="0" w:color="000000"/>
              <w:bottom w:val="single" w:sz="4" w:space="0" w:color="000000"/>
            </w:tcBorders>
            <w:vAlign w:val="center"/>
          </w:tcPr>
          <w:p w14:paraId="44251EDE"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lơ</w:t>
            </w:r>
            <w:proofErr w:type="spellEnd"/>
            <w:r w:rsidRPr="00F2605E">
              <w:rPr>
                <w:rFonts w:cs="Times New Roman"/>
                <w:szCs w:val="26"/>
              </w:rPr>
              <w:t xml:space="preserve"> </w:t>
            </w:r>
            <w:proofErr w:type="spellStart"/>
            <w:r w:rsidRPr="00F2605E">
              <w:rPr>
                <w:rFonts w:cs="Times New Roman"/>
                <w:szCs w:val="26"/>
              </w:rPr>
              <w:t>lửng</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5F1DF98C"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tài</w:t>
            </w:r>
            <w:proofErr w:type="spellEnd"/>
            <w:r w:rsidRPr="00F2605E">
              <w:rPr>
                <w:rFonts w:cs="Times New Roman"/>
                <w:szCs w:val="26"/>
              </w:rPr>
              <w:t xml:space="preserve">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sinh</w:t>
            </w:r>
            <w:proofErr w:type="spellEnd"/>
          </w:p>
        </w:tc>
      </w:tr>
      <w:tr w:rsidR="00F2605E" w:rsidRPr="00F2605E" w14:paraId="188271E8" w14:textId="77777777" w:rsidTr="001D0414">
        <w:tc>
          <w:tcPr>
            <w:tcW w:w="709" w:type="dxa"/>
            <w:tcBorders>
              <w:top w:val="single" w:sz="4" w:space="0" w:color="000000"/>
              <w:left w:val="single" w:sz="4" w:space="0" w:color="000000"/>
              <w:bottom w:val="single" w:sz="4" w:space="0" w:color="000000"/>
            </w:tcBorders>
            <w:vAlign w:val="center"/>
          </w:tcPr>
          <w:p w14:paraId="13D0F7FC"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3</w:t>
            </w:r>
          </w:p>
        </w:tc>
        <w:tc>
          <w:tcPr>
            <w:tcW w:w="1985" w:type="dxa"/>
            <w:tcBorders>
              <w:top w:val="single" w:sz="4" w:space="0" w:color="000000"/>
              <w:left w:val="single" w:sz="4" w:space="0" w:color="000000"/>
              <w:bottom w:val="single" w:sz="4" w:space="0" w:color="000000"/>
            </w:tcBorders>
            <w:vAlign w:val="center"/>
          </w:tcPr>
          <w:p w14:paraId="52C63C70"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Các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1A096FE1"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Giảm</w:t>
            </w:r>
            <w:proofErr w:type="spellEnd"/>
            <w:r w:rsidRPr="00F2605E">
              <w:rPr>
                <w:rFonts w:cs="Times New Roman"/>
                <w:szCs w:val="26"/>
              </w:rPr>
              <w:t xml:space="preserve"> </w:t>
            </w:r>
            <w:proofErr w:type="spellStart"/>
            <w:r w:rsidRPr="00F2605E">
              <w:rPr>
                <w:rFonts w:cs="Times New Roman"/>
                <w:szCs w:val="26"/>
              </w:rPr>
              <w:t>nồng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ôxy</w:t>
            </w:r>
            <w:proofErr w:type="spellEnd"/>
            <w:r w:rsidRPr="00F2605E">
              <w:rPr>
                <w:rFonts w:cs="Times New Roman"/>
                <w:szCs w:val="26"/>
              </w:rPr>
              <w:t xml:space="preserve"> </w:t>
            </w:r>
            <w:proofErr w:type="spellStart"/>
            <w:r w:rsidRPr="00F2605E">
              <w:rPr>
                <w:rFonts w:cs="Times New Roman"/>
                <w:szCs w:val="26"/>
              </w:rPr>
              <w:t>hoà</w:t>
            </w:r>
            <w:proofErr w:type="spellEnd"/>
            <w:r w:rsidRPr="00F2605E">
              <w:rPr>
                <w:rFonts w:cs="Times New Roman"/>
                <w:szCs w:val="26"/>
              </w:rPr>
              <w:t xml:space="preserve"> tan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p>
          <w:p w14:paraId="7715C062"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tài</w:t>
            </w:r>
            <w:proofErr w:type="spellEnd"/>
            <w:r w:rsidRPr="00F2605E">
              <w:rPr>
                <w:rFonts w:cs="Times New Roman"/>
                <w:szCs w:val="26"/>
              </w:rPr>
              <w:t xml:space="preserve">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sinh</w:t>
            </w:r>
            <w:proofErr w:type="spellEnd"/>
          </w:p>
        </w:tc>
      </w:tr>
      <w:tr w:rsidR="00F2605E" w:rsidRPr="00F2605E" w14:paraId="0B71566A" w14:textId="77777777" w:rsidTr="001D0414">
        <w:tc>
          <w:tcPr>
            <w:tcW w:w="709" w:type="dxa"/>
            <w:tcBorders>
              <w:top w:val="single" w:sz="4" w:space="0" w:color="000000"/>
              <w:left w:val="single" w:sz="4" w:space="0" w:color="000000"/>
              <w:bottom w:val="single" w:sz="4" w:space="0" w:color="000000"/>
            </w:tcBorders>
            <w:vAlign w:val="center"/>
          </w:tcPr>
          <w:p w14:paraId="5F587FF6"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4</w:t>
            </w:r>
          </w:p>
        </w:tc>
        <w:tc>
          <w:tcPr>
            <w:tcW w:w="1985" w:type="dxa"/>
            <w:tcBorders>
              <w:top w:val="single" w:sz="4" w:space="0" w:color="000000"/>
              <w:left w:val="single" w:sz="4" w:space="0" w:color="000000"/>
              <w:bottom w:val="single" w:sz="4" w:space="0" w:color="000000"/>
            </w:tcBorders>
            <w:vAlign w:val="center"/>
          </w:tcPr>
          <w:p w14:paraId="6131E06C"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Nitrat</w:t>
            </w:r>
            <w:proofErr w:type="spellEnd"/>
            <w:r w:rsidRPr="00F2605E">
              <w:rPr>
                <w:rFonts w:cs="Times New Roman"/>
                <w:szCs w:val="26"/>
              </w:rPr>
              <w:t xml:space="preserve"> </w:t>
            </w:r>
          </w:p>
        </w:tc>
        <w:tc>
          <w:tcPr>
            <w:tcW w:w="6742" w:type="dxa"/>
            <w:tcBorders>
              <w:top w:val="single" w:sz="4" w:space="0" w:color="000000"/>
              <w:left w:val="single" w:sz="4" w:space="0" w:color="000000"/>
              <w:bottom w:val="single" w:sz="4" w:space="0" w:color="000000"/>
              <w:right w:val="single" w:sz="4" w:space="0" w:color="000000"/>
            </w:tcBorders>
            <w:vAlign w:val="center"/>
          </w:tcPr>
          <w:p w14:paraId="517B8A31"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sản</w:t>
            </w:r>
            <w:proofErr w:type="spellEnd"/>
            <w:r w:rsidRPr="00F2605E">
              <w:rPr>
                <w:rFonts w:cs="Times New Roman"/>
                <w:szCs w:val="26"/>
              </w:rPr>
              <w:t xml:space="preserve"> </w:t>
            </w:r>
            <w:proofErr w:type="spellStart"/>
            <w:r w:rsidRPr="00F2605E">
              <w:rPr>
                <w:rFonts w:cs="Times New Roman"/>
                <w:szCs w:val="26"/>
              </w:rPr>
              <w:t>phẩm</w:t>
            </w:r>
            <w:proofErr w:type="spellEnd"/>
            <w:r w:rsidRPr="00F2605E">
              <w:rPr>
                <w:rFonts w:cs="Times New Roman"/>
                <w:szCs w:val="26"/>
              </w:rPr>
              <w:t xml:space="preserve"> </w:t>
            </w:r>
            <w:proofErr w:type="spellStart"/>
            <w:r w:rsidRPr="00F2605E">
              <w:rPr>
                <w:rFonts w:cs="Times New Roman"/>
                <w:szCs w:val="26"/>
              </w:rPr>
              <w:t>cuối</w:t>
            </w:r>
            <w:proofErr w:type="spellEnd"/>
            <w:r w:rsidRPr="00F2605E">
              <w:rPr>
                <w:rFonts w:cs="Times New Roman"/>
                <w:szCs w:val="26"/>
              </w:rPr>
              <w:t xml:space="preserve"> </w:t>
            </w:r>
            <w:proofErr w:type="spellStart"/>
            <w:r w:rsidRPr="00F2605E">
              <w:rPr>
                <w:rFonts w:cs="Times New Roman"/>
                <w:szCs w:val="26"/>
              </w:rPr>
              <w:t>cùng</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hủy</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chứa</w:t>
            </w:r>
            <w:proofErr w:type="spellEnd"/>
            <w:r w:rsidRPr="00F2605E">
              <w:rPr>
                <w:rFonts w:cs="Times New Roman"/>
                <w:szCs w:val="26"/>
              </w:rPr>
              <w:t xml:space="preserve"> </w:t>
            </w:r>
            <w:proofErr w:type="spellStart"/>
            <w:r w:rsidRPr="00F2605E">
              <w:rPr>
                <w:rFonts w:cs="Times New Roman"/>
                <w:szCs w:val="26"/>
              </w:rPr>
              <w:t>nitơ</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ở </w:t>
            </w:r>
            <w:proofErr w:type="spellStart"/>
            <w:r w:rsidRPr="00F2605E">
              <w:rPr>
                <w:rFonts w:cs="Times New Roman"/>
                <w:szCs w:val="26"/>
              </w:rPr>
              <w:t>nồng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tạo</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dinh</w:t>
            </w:r>
            <w:proofErr w:type="spellEnd"/>
            <w:r w:rsidRPr="00F2605E">
              <w:rPr>
                <w:rFonts w:cs="Times New Roman"/>
                <w:szCs w:val="26"/>
              </w:rPr>
              <w:t xml:space="preserve"> </w:t>
            </w:r>
            <w:proofErr w:type="spellStart"/>
            <w:r w:rsidRPr="00F2605E">
              <w:rPr>
                <w:rFonts w:cs="Times New Roman"/>
                <w:szCs w:val="26"/>
              </w:rPr>
              <w:t>dưỡng</w:t>
            </w:r>
            <w:proofErr w:type="spellEnd"/>
            <w:r w:rsidRPr="00F2605E">
              <w:rPr>
                <w:rFonts w:cs="Times New Roman"/>
                <w:szCs w:val="26"/>
              </w:rPr>
              <w:t xml:space="preserve"> </w:t>
            </w:r>
            <w:proofErr w:type="spellStart"/>
            <w:r w:rsidRPr="00F2605E">
              <w:rPr>
                <w:rFonts w:cs="Times New Roman"/>
                <w:szCs w:val="26"/>
              </w:rPr>
              <w:t>tốt</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triển</w:t>
            </w:r>
            <w:proofErr w:type="spellEnd"/>
            <w:r w:rsidRPr="00F2605E">
              <w:rPr>
                <w:rFonts w:cs="Times New Roman"/>
                <w:szCs w:val="26"/>
              </w:rPr>
              <w:t xml:space="preserve"> </w:t>
            </w:r>
            <w:proofErr w:type="spellStart"/>
            <w:r w:rsidRPr="00F2605E">
              <w:rPr>
                <w:rFonts w:cs="Times New Roman"/>
                <w:szCs w:val="26"/>
              </w:rPr>
              <w:t>rong</w:t>
            </w:r>
            <w:proofErr w:type="spellEnd"/>
            <w:r w:rsidRPr="00F2605E">
              <w:rPr>
                <w:rFonts w:cs="Times New Roman"/>
                <w:szCs w:val="26"/>
              </w:rPr>
              <w:t xml:space="preserve"> </w:t>
            </w:r>
            <w:proofErr w:type="spellStart"/>
            <w:r w:rsidRPr="00F2605E">
              <w:rPr>
                <w:rFonts w:cs="Times New Roman"/>
                <w:szCs w:val="26"/>
              </w:rPr>
              <w:t>tảo</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xấu</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khu</w:t>
            </w:r>
            <w:proofErr w:type="spellEnd"/>
            <w:r w:rsidRPr="00F2605E">
              <w:rPr>
                <w:rFonts w:cs="Times New Roman"/>
                <w:szCs w:val="26"/>
              </w:rPr>
              <w:t xml:space="preserve"> </w:t>
            </w:r>
            <w:proofErr w:type="spellStart"/>
            <w:r w:rsidRPr="00F2605E">
              <w:rPr>
                <w:rFonts w:cs="Times New Roman"/>
                <w:szCs w:val="26"/>
              </w:rPr>
              <w:t>vực</w:t>
            </w:r>
            <w:proofErr w:type="spellEnd"/>
            <w:r w:rsidRPr="00F2605E">
              <w:rPr>
                <w:rFonts w:cs="Times New Roman"/>
                <w:szCs w:val="26"/>
              </w:rPr>
              <w:t>.</w:t>
            </w:r>
          </w:p>
        </w:tc>
      </w:tr>
      <w:tr w:rsidR="00F2605E" w:rsidRPr="00F2605E" w14:paraId="2C3FB43E" w14:textId="77777777" w:rsidTr="001D0414">
        <w:tc>
          <w:tcPr>
            <w:tcW w:w="709" w:type="dxa"/>
            <w:tcBorders>
              <w:top w:val="single" w:sz="4" w:space="0" w:color="000000"/>
              <w:left w:val="single" w:sz="4" w:space="0" w:color="000000"/>
              <w:bottom w:val="single" w:sz="4" w:space="0" w:color="000000"/>
            </w:tcBorders>
            <w:vAlign w:val="center"/>
          </w:tcPr>
          <w:p w14:paraId="160CE778"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5</w:t>
            </w:r>
          </w:p>
        </w:tc>
        <w:tc>
          <w:tcPr>
            <w:tcW w:w="1985" w:type="dxa"/>
            <w:tcBorders>
              <w:top w:val="single" w:sz="4" w:space="0" w:color="000000"/>
              <w:left w:val="single" w:sz="4" w:space="0" w:color="000000"/>
              <w:bottom w:val="single" w:sz="4" w:space="0" w:color="000000"/>
            </w:tcBorders>
            <w:vAlign w:val="center"/>
          </w:tcPr>
          <w:p w14:paraId="08189A99"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Photphat</w:t>
            </w:r>
            <w:proofErr w:type="spellEnd"/>
            <w:r w:rsidRPr="00F2605E">
              <w:rPr>
                <w:rFonts w:cs="Times New Roman"/>
                <w:szCs w:val="26"/>
              </w:rPr>
              <w:t xml:space="preserve"> </w:t>
            </w:r>
          </w:p>
        </w:tc>
        <w:tc>
          <w:tcPr>
            <w:tcW w:w="6742" w:type="dxa"/>
            <w:tcBorders>
              <w:top w:val="single" w:sz="4" w:space="0" w:color="000000"/>
              <w:left w:val="single" w:sz="4" w:space="0" w:color="000000"/>
              <w:bottom w:val="single" w:sz="4" w:space="0" w:color="000000"/>
              <w:right w:val="single" w:sz="4" w:space="0" w:color="000000"/>
            </w:tcBorders>
            <w:vAlign w:val="center"/>
          </w:tcPr>
          <w:p w14:paraId="32EF954F"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Cũng</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w:t>
            </w:r>
            <w:proofErr w:type="spellStart"/>
            <w:r w:rsidRPr="00F2605E">
              <w:rPr>
                <w:rFonts w:cs="Times New Roman"/>
                <w:szCs w:val="26"/>
              </w:rPr>
              <w:t>photphat</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dinh</w:t>
            </w:r>
            <w:proofErr w:type="spellEnd"/>
            <w:r w:rsidRPr="00F2605E">
              <w:rPr>
                <w:rFonts w:cs="Times New Roman"/>
                <w:szCs w:val="26"/>
              </w:rPr>
              <w:t xml:space="preserve"> </w:t>
            </w:r>
            <w:proofErr w:type="spellStart"/>
            <w:r w:rsidRPr="00F2605E">
              <w:rPr>
                <w:rFonts w:cs="Times New Roman"/>
                <w:szCs w:val="26"/>
              </w:rPr>
              <w:t>dưỡng</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triển</w:t>
            </w:r>
            <w:proofErr w:type="spellEnd"/>
            <w:r w:rsidRPr="00F2605E">
              <w:rPr>
                <w:rFonts w:cs="Times New Roman"/>
                <w:szCs w:val="26"/>
              </w:rPr>
              <w:t xml:space="preserve"> </w:t>
            </w:r>
            <w:proofErr w:type="spellStart"/>
            <w:r w:rsidRPr="00F2605E">
              <w:rPr>
                <w:rFonts w:cs="Times New Roman"/>
                <w:szCs w:val="26"/>
              </w:rPr>
              <w:t>rong</w:t>
            </w:r>
            <w:proofErr w:type="spellEnd"/>
            <w:r w:rsidRPr="00F2605E">
              <w:rPr>
                <w:rFonts w:cs="Times New Roman"/>
                <w:szCs w:val="26"/>
              </w:rPr>
              <w:t xml:space="preserve"> </w:t>
            </w:r>
            <w:proofErr w:type="spellStart"/>
            <w:r w:rsidRPr="00F2605E">
              <w:rPr>
                <w:rFonts w:cs="Times New Roman"/>
                <w:szCs w:val="26"/>
              </w:rPr>
              <w:t>tảo</w:t>
            </w:r>
            <w:proofErr w:type="spellEnd"/>
            <w:r w:rsidRPr="00F2605E">
              <w:rPr>
                <w:rFonts w:cs="Times New Roman"/>
                <w:szCs w:val="26"/>
              </w:rPr>
              <w:t>.</w:t>
            </w:r>
          </w:p>
        </w:tc>
      </w:tr>
      <w:tr w:rsidR="00F2605E" w:rsidRPr="00F2605E" w14:paraId="3453F516" w14:textId="77777777" w:rsidTr="001D0414">
        <w:tc>
          <w:tcPr>
            <w:tcW w:w="709" w:type="dxa"/>
            <w:tcBorders>
              <w:top w:val="single" w:sz="4" w:space="0" w:color="000000"/>
              <w:left w:val="single" w:sz="4" w:space="0" w:color="000000"/>
              <w:bottom w:val="single" w:sz="4" w:space="0" w:color="000000"/>
            </w:tcBorders>
            <w:vAlign w:val="center"/>
          </w:tcPr>
          <w:p w14:paraId="22F27F60"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6</w:t>
            </w:r>
          </w:p>
        </w:tc>
        <w:tc>
          <w:tcPr>
            <w:tcW w:w="1985" w:type="dxa"/>
            <w:tcBorders>
              <w:top w:val="single" w:sz="4" w:space="0" w:color="000000"/>
              <w:left w:val="single" w:sz="4" w:space="0" w:color="000000"/>
              <w:bottom w:val="single" w:sz="4" w:space="0" w:color="000000"/>
            </w:tcBorders>
            <w:vAlign w:val="center"/>
          </w:tcPr>
          <w:p w14:paraId="4C0D38FA"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Sunphat</w:t>
            </w:r>
            <w:proofErr w:type="spellEnd"/>
            <w:r w:rsidRPr="00F2605E">
              <w:rPr>
                <w:rFonts w:cs="Times New Roman"/>
                <w:szCs w:val="26"/>
              </w:rPr>
              <w:t xml:space="preserve"> </w:t>
            </w:r>
          </w:p>
        </w:tc>
        <w:tc>
          <w:tcPr>
            <w:tcW w:w="6742" w:type="dxa"/>
            <w:tcBorders>
              <w:top w:val="single" w:sz="4" w:space="0" w:color="000000"/>
              <w:left w:val="single" w:sz="4" w:space="0" w:color="000000"/>
              <w:bottom w:val="single" w:sz="4" w:space="0" w:color="000000"/>
              <w:right w:val="single" w:sz="4" w:space="0" w:color="000000"/>
            </w:tcBorders>
            <w:vAlign w:val="center"/>
          </w:tcPr>
          <w:p w14:paraId="324FA404"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nồng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sunphat</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sét</w:t>
            </w:r>
            <w:proofErr w:type="spellEnd"/>
            <w:r w:rsidRPr="00F2605E">
              <w:rPr>
                <w:rFonts w:cs="Times New Roman"/>
                <w:szCs w:val="26"/>
              </w:rPr>
              <w:t xml:space="preserve"> </w:t>
            </w:r>
            <w:proofErr w:type="spellStart"/>
            <w:r w:rsidRPr="00F2605E">
              <w:rPr>
                <w:rFonts w:cs="Times New Roman"/>
                <w:szCs w:val="26"/>
              </w:rPr>
              <w:t>rỉ</w:t>
            </w:r>
            <w:proofErr w:type="spellEnd"/>
            <w:r w:rsidRPr="00F2605E">
              <w:rPr>
                <w:rFonts w:cs="Times New Roman"/>
                <w:szCs w:val="26"/>
              </w:rPr>
              <w:t xml:space="preserve"> </w:t>
            </w:r>
            <w:proofErr w:type="spellStart"/>
            <w:r w:rsidRPr="00F2605E">
              <w:rPr>
                <w:rFonts w:cs="Times New Roman"/>
                <w:szCs w:val="26"/>
              </w:rPr>
              <w:t>đường</w:t>
            </w:r>
            <w:proofErr w:type="spellEnd"/>
            <w:r w:rsidRPr="00F2605E">
              <w:rPr>
                <w:rFonts w:cs="Times New Roman"/>
                <w:szCs w:val="26"/>
              </w:rPr>
              <w:t xml:space="preserve"> </w:t>
            </w:r>
            <w:proofErr w:type="spellStart"/>
            <w:r w:rsidRPr="00F2605E">
              <w:rPr>
                <w:rFonts w:cs="Times New Roman"/>
                <w:szCs w:val="26"/>
              </w:rPr>
              <w:t>ống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công</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 xml:space="preserve"> </w:t>
            </w:r>
            <w:proofErr w:type="spellStart"/>
            <w:r w:rsidRPr="00F2605E">
              <w:rPr>
                <w:rFonts w:cs="Times New Roman"/>
                <w:szCs w:val="26"/>
              </w:rPr>
              <w:t>bê</w:t>
            </w:r>
            <w:proofErr w:type="spellEnd"/>
            <w:r w:rsidRPr="00F2605E">
              <w:rPr>
                <w:rFonts w:cs="Times New Roman"/>
                <w:szCs w:val="26"/>
              </w:rPr>
              <w:t xml:space="preserve"> </w:t>
            </w:r>
            <w:proofErr w:type="spellStart"/>
            <w:r w:rsidRPr="00F2605E">
              <w:rPr>
                <w:rFonts w:cs="Times New Roman"/>
                <w:szCs w:val="26"/>
              </w:rPr>
              <w:t>tông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cây</w:t>
            </w:r>
            <w:proofErr w:type="spellEnd"/>
            <w:r w:rsidRPr="00F2605E">
              <w:rPr>
                <w:rFonts w:cs="Times New Roman"/>
                <w:szCs w:val="26"/>
              </w:rPr>
              <w:t xml:space="preserve"> </w:t>
            </w:r>
            <w:proofErr w:type="spellStart"/>
            <w:r w:rsidRPr="00F2605E">
              <w:rPr>
                <w:rFonts w:cs="Times New Roman"/>
                <w:szCs w:val="26"/>
              </w:rPr>
              <w:t>trồng</w:t>
            </w:r>
            <w:proofErr w:type="spellEnd"/>
          </w:p>
        </w:tc>
      </w:tr>
      <w:tr w:rsidR="00F2605E" w:rsidRPr="00F2605E" w14:paraId="74110142" w14:textId="77777777" w:rsidTr="001D0414">
        <w:tc>
          <w:tcPr>
            <w:tcW w:w="709" w:type="dxa"/>
            <w:tcBorders>
              <w:top w:val="single" w:sz="4" w:space="0" w:color="000000"/>
              <w:left w:val="single" w:sz="4" w:space="0" w:color="000000"/>
              <w:bottom w:val="single" w:sz="4" w:space="0" w:color="000000"/>
            </w:tcBorders>
            <w:vAlign w:val="center"/>
          </w:tcPr>
          <w:p w14:paraId="13EE1959"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7</w:t>
            </w:r>
          </w:p>
        </w:tc>
        <w:tc>
          <w:tcPr>
            <w:tcW w:w="1985" w:type="dxa"/>
            <w:tcBorders>
              <w:top w:val="single" w:sz="4" w:space="0" w:color="000000"/>
              <w:left w:val="single" w:sz="4" w:space="0" w:color="000000"/>
              <w:bottom w:val="single" w:sz="4" w:space="0" w:color="000000"/>
            </w:tcBorders>
            <w:vAlign w:val="center"/>
          </w:tcPr>
          <w:p w14:paraId="304F2255"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Clorua</w:t>
            </w:r>
            <w:proofErr w:type="spellEnd"/>
            <w:r w:rsidRPr="00F2605E">
              <w:rPr>
                <w:rFonts w:cs="Times New Roman"/>
                <w:szCs w:val="26"/>
              </w:rPr>
              <w:t xml:space="preserve"> </w:t>
            </w:r>
          </w:p>
        </w:tc>
        <w:tc>
          <w:tcPr>
            <w:tcW w:w="6742" w:type="dxa"/>
            <w:tcBorders>
              <w:top w:val="single" w:sz="4" w:space="0" w:color="000000"/>
              <w:left w:val="single" w:sz="4" w:space="0" w:color="000000"/>
              <w:bottom w:val="single" w:sz="4" w:space="0" w:color="000000"/>
              <w:right w:val="single" w:sz="4" w:space="0" w:color="000000"/>
            </w:tcBorders>
            <w:vAlign w:val="center"/>
          </w:tcPr>
          <w:p w14:paraId="66E4D6CA"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ion </w:t>
            </w:r>
            <w:proofErr w:type="spellStart"/>
            <w:r w:rsidRPr="00F2605E">
              <w:rPr>
                <w:rFonts w:cs="Times New Roman"/>
                <w:szCs w:val="26"/>
              </w:rPr>
              <w:t>quan</w:t>
            </w:r>
            <w:proofErr w:type="spellEnd"/>
            <w:r w:rsidRPr="00F2605E">
              <w:rPr>
                <w:rFonts w:cs="Times New Roman"/>
                <w:szCs w:val="26"/>
              </w:rPr>
              <w:t xml:space="preserve"> </w:t>
            </w:r>
            <w:proofErr w:type="spellStart"/>
            <w:r w:rsidRPr="00F2605E">
              <w:rPr>
                <w:rFonts w:cs="Times New Roman"/>
                <w:szCs w:val="26"/>
              </w:rPr>
              <w:t>trọng</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nếu</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chứa</w:t>
            </w:r>
            <w:proofErr w:type="spellEnd"/>
            <w:r w:rsidRPr="00F2605E">
              <w:rPr>
                <w:rFonts w:cs="Times New Roman"/>
                <w:szCs w:val="26"/>
              </w:rPr>
              <w:t xml:space="preserve"> </w:t>
            </w:r>
            <w:proofErr w:type="spellStart"/>
            <w:r w:rsidRPr="00F2605E">
              <w:rPr>
                <w:rFonts w:cs="Times New Roman"/>
                <w:szCs w:val="26"/>
              </w:rPr>
              <w:t>nồng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ion Cl</w:t>
            </w:r>
            <w:r w:rsidRPr="00F2605E">
              <w:rPr>
                <w:rFonts w:cs="Times New Roman"/>
                <w:szCs w:val="26"/>
                <w:vertAlign w:val="superscript"/>
              </w:rPr>
              <w:t>-</w:t>
            </w:r>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cây</w:t>
            </w:r>
            <w:proofErr w:type="spellEnd"/>
            <w:r w:rsidRPr="00F2605E">
              <w:rPr>
                <w:rFonts w:cs="Times New Roman"/>
                <w:szCs w:val="26"/>
              </w:rPr>
              <w:t xml:space="preserve"> </w:t>
            </w:r>
            <w:proofErr w:type="spellStart"/>
            <w:r w:rsidRPr="00F2605E">
              <w:rPr>
                <w:rFonts w:cs="Times New Roman"/>
                <w:szCs w:val="26"/>
              </w:rPr>
              <w:t>trồng</w:t>
            </w:r>
            <w:proofErr w:type="spellEnd"/>
            <w:r w:rsidRPr="00F2605E">
              <w:rPr>
                <w:rFonts w:cs="Times New Roman"/>
                <w:szCs w:val="26"/>
              </w:rPr>
              <w:t>.</w:t>
            </w:r>
          </w:p>
        </w:tc>
      </w:tr>
      <w:tr w:rsidR="00F2605E" w:rsidRPr="00F2605E" w14:paraId="10377EE5" w14:textId="77777777" w:rsidTr="001D0414">
        <w:tc>
          <w:tcPr>
            <w:tcW w:w="709" w:type="dxa"/>
            <w:tcBorders>
              <w:top w:val="single" w:sz="4" w:space="0" w:color="000000"/>
              <w:left w:val="single" w:sz="4" w:space="0" w:color="000000"/>
              <w:bottom w:val="single" w:sz="4" w:space="0" w:color="000000"/>
            </w:tcBorders>
            <w:vAlign w:val="center"/>
          </w:tcPr>
          <w:p w14:paraId="4B6A472C"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8</w:t>
            </w:r>
          </w:p>
        </w:tc>
        <w:tc>
          <w:tcPr>
            <w:tcW w:w="1985" w:type="dxa"/>
            <w:tcBorders>
              <w:top w:val="single" w:sz="4" w:space="0" w:color="000000"/>
              <w:left w:val="single" w:sz="4" w:space="0" w:color="000000"/>
              <w:bottom w:val="single" w:sz="4" w:space="0" w:color="000000"/>
            </w:tcBorders>
            <w:vAlign w:val="center"/>
          </w:tcPr>
          <w:p w14:paraId="4739491D"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mỡ</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7BB6A71D"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Gây</w:t>
            </w:r>
            <w:proofErr w:type="spellEnd"/>
            <w:r w:rsidRPr="00F2605E">
              <w:rPr>
                <w:rFonts w:cs="Times New Roman"/>
                <w:szCs w:val="26"/>
              </w:rPr>
              <w:t xml:space="preserve">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 xml:space="preserve"> </w:t>
            </w:r>
            <w:proofErr w:type="spellStart"/>
            <w:r w:rsidRPr="00F2605E">
              <w:rPr>
                <w:rFonts w:cs="Times New Roman"/>
                <w:szCs w:val="26"/>
              </w:rPr>
              <w:t>nước</w:t>
            </w:r>
            <w:proofErr w:type="spellEnd"/>
          </w:p>
          <w:p w14:paraId="2935EB9D"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tiêu</w:t>
            </w:r>
            <w:proofErr w:type="spellEnd"/>
            <w:r w:rsidRPr="00F2605E">
              <w:rPr>
                <w:rFonts w:cs="Times New Roman"/>
                <w:szCs w:val="26"/>
              </w:rPr>
              <w:t xml:space="preserve"> </w:t>
            </w:r>
            <w:proofErr w:type="spellStart"/>
            <w:r w:rsidRPr="00F2605E">
              <w:rPr>
                <w:rFonts w:cs="Times New Roman"/>
                <w:szCs w:val="26"/>
              </w:rPr>
              <w:t>cực</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đời</w:t>
            </w:r>
            <w:proofErr w:type="spellEnd"/>
            <w:r w:rsidRPr="00F2605E">
              <w:rPr>
                <w:rFonts w:cs="Times New Roman"/>
                <w:szCs w:val="26"/>
              </w:rPr>
              <w:t xml:space="preserve"> </w:t>
            </w:r>
            <w:proofErr w:type="spellStart"/>
            <w:r w:rsidRPr="00F2605E">
              <w:rPr>
                <w:rFonts w:cs="Times New Roman"/>
                <w:szCs w:val="26"/>
              </w:rPr>
              <w:t>sống</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tạo</w:t>
            </w:r>
            <w:proofErr w:type="spellEnd"/>
            <w:r w:rsidRPr="00F2605E">
              <w:rPr>
                <w:rFonts w:cs="Times New Roman"/>
                <w:szCs w:val="26"/>
              </w:rPr>
              <w:t xml:space="preserve"> </w:t>
            </w:r>
            <w:proofErr w:type="spellStart"/>
            <w:r w:rsidRPr="00F2605E">
              <w:rPr>
                <w:rFonts w:cs="Times New Roman"/>
                <w:szCs w:val="26"/>
              </w:rPr>
              <w:t>điều</w:t>
            </w:r>
            <w:proofErr w:type="spellEnd"/>
            <w:r w:rsidRPr="00F2605E">
              <w:rPr>
                <w:rFonts w:cs="Times New Roman"/>
                <w:szCs w:val="26"/>
              </w:rPr>
              <w:t xml:space="preserve"> </w:t>
            </w:r>
            <w:proofErr w:type="spellStart"/>
            <w:r w:rsidRPr="00F2605E">
              <w:rPr>
                <w:rFonts w:cs="Times New Roman"/>
                <w:szCs w:val="26"/>
              </w:rPr>
              <w:t>kiện</w:t>
            </w:r>
            <w:proofErr w:type="spellEnd"/>
            <w:r w:rsidRPr="00F2605E">
              <w:rPr>
                <w:rFonts w:cs="Times New Roman"/>
                <w:szCs w:val="26"/>
              </w:rPr>
              <w:t xml:space="preserve"> </w:t>
            </w:r>
            <w:proofErr w:type="spellStart"/>
            <w:r w:rsidRPr="00F2605E">
              <w:rPr>
                <w:rFonts w:cs="Times New Roman"/>
                <w:szCs w:val="26"/>
              </w:rPr>
              <w:t>tốt</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ôxy</w:t>
            </w:r>
            <w:proofErr w:type="spellEnd"/>
            <w:r w:rsidRPr="00F2605E">
              <w:rPr>
                <w:rFonts w:cs="Times New Roman"/>
                <w:szCs w:val="26"/>
              </w:rPr>
              <w:t xml:space="preserve"> </w:t>
            </w:r>
            <w:proofErr w:type="spellStart"/>
            <w:r w:rsidRPr="00F2605E">
              <w:rPr>
                <w:rFonts w:cs="Times New Roman"/>
                <w:szCs w:val="26"/>
              </w:rPr>
              <w:t>khuếch</w:t>
            </w:r>
            <w:proofErr w:type="spellEnd"/>
            <w:r w:rsidRPr="00F2605E">
              <w:rPr>
                <w:rFonts w:cs="Times New Roman"/>
                <w:szCs w:val="26"/>
              </w:rPr>
              <w:t xml:space="preserve"> </w:t>
            </w:r>
            <w:proofErr w:type="spellStart"/>
            <w:r w:rsidRPr="00F2605E">
              <w:rPr>
                <w:rFonts w:cs="Times New Roman"/>
                <w:szCs w:val="26"/>
              </w:rPr>
              <w:t>tán</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vào</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w:t>
            </w:r>
          </w:p>
          <w:p w14:paraId="149CA50E"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Ảnh</w:t>
            </w:r>
            <w:proofErr w:type="spellEnd"/>
            <w:r w:rsidRPr="00F2605E">
              <w:rPr>
                <w:rFonts w:cs="Times New Roman"/>
                <w:szCs w:val="26"/>
              </w:rPr>
              <w:t xml:space="preserve"> </w:t>
            </w:r>
            <w:proofErr w:type="spellStart"/>
            <w:r w:rsidRPr="00F2605E">
              <w:rPr>
                <w:rFonts w:cs="Times New Roman"/>
                <w:szCs w:val="26"/>
              </w:rPr>
              <w:t>hưởng</w:t>
            </w:r>
            <w:proofErr w:type="spellEnd"/>
            <w:r w:rsidRPr="00F2605E">
              <w:rPr>
                <w:rFonts w:cs="Times New Roman"/>
                <w:szCs w:val="26"/>
              </w:rPr>
              <w:t xml:space="preserve"> </w:t>
            </w:r>
            <w:proofErr w:type="spellStart"/>
            <w:r w:rsidRPr="00F2605E">
              <w:rPr>
                <w:rFonts w:cs="Times New Roman"/>
                <w:szCs w:val="26"/>
              </w:rPr>
              <w:t>đến</w:t>
            </w:r>
            <w:proofErr w:type="spellEnd"/>
            <w:r w:rsidRPr="00F2605E">
              <w:rPr>
                <w:rFonts w:cs="Times New Roman"/>
                <w:szCs w:val="26"/>
              </w:rPr>
              <w:t xml:space="preserve"> </w:t>
            </w:r>
            <w:proofErr w:type="spellStart"/>
            <w:r w:rsidRPr="00F2605E">
              <w:rPr>
                <w:rFonts w:cs="Times New Roman"/>
                <w:szCs w:val="26"/>
              </w:rPr>
              <w:t>mục</w:t>
            </w:r>
            <w:proofErr w:type="spellEnd"/>
            <w:r w:rsidRPr="00F2605E">
              <w:rPr>
                <w:rFonts w:cs="Times New Roman"/>
                <w:szCs w:val="26"/>
              </w:rPr>
              <w:t xml:space="preserve"> </w:t>
            </w:r>
            <w:proofErr w:type="spellStart"/>
            <w:r w:rsidRPr="00F2605E">
              <w:rPr>
                <w:rFonts w:cs="Times New Roman"/>
                <w:szCs w:val="26"/>
              </w:rPr>
              <w:t>đích</w:t>
            </w:r>
            <w:proofErr w:type="spellEnd"/>
            <w:r w:rsidRPr="00F2605E">
              <w:rPr>
                <w:rFonts w:cs="Times New Roman"/>
                <w:szCs w:val="26"/>
              </w:rPr>
              <w:t xml:space="preserve"> </w:t>
            </w:r>
            <w:proofErr w:type="spellStart"/>
            <w:r w:rsidRPr="00F2605E">
              <w:rPr>
                <w:rFonts w:cs="Times New Roman"/>
                <w:szCs w:val="26"/>
              </w:rPr>
              <w:t>cung</w:t>
            </w:r>
            <w:proofErr w:type="spellEnd"/>
            <w:r w:rsidRPr="00F2605E">
              <w:rPr>
                <w:rFonts w:cs="Times New Roman"/>
                <w:szCs w:val="26"/>
              </w:rPr>
              <w:t xml:space="preserve"> </w:t>
            </w:r>
            <w:proofErr w:type="spellStart"/>
            <w:r w:rsidRPr="00F2605E">
              <w:rPr>
                <w:rFonts w:cs="Times New Roman"/>
                <w:szCs w:val="26"/>
              </w:rPr>
              <w:t>cấp</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nuôi</w:t>
            </w:r>
            <w:proofErr w:type="spellEnd"/>
            <w:r w:rsidRPr="00F2605E">
              <w:rPr>
                <w:rFonts w:cs="Times New Roman"/>
                <w:szCs w:val="26"/>
              </w:rPr>
              <w:t xml:space="preserve"> </w:t>
            </w:r>
            <w:proofErr w:type="spellStart"/>
            <w:r w:rsidRPr="00F2605E">
              <w:rPr>
                <w:rFonts w:cs="Times New Roman"/>
                <w:szCs w:val="26"/>
              </w:rPr>
              <w:t>trồng</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sản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chết</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động</w:t>
            </w:r>
            <w:proofErr w:type="spell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 xml:space="preserve"> </w:t>
            </w:r>
            <w:proofErr w:type="spellStart"/>
            <w:r w:rsidRPr="00F2605E">
              <w:rPr>
                <w:rFonts w:cs="Times New Roman"/>
                <w:szCs w:val="26"/>
              </w:rPr>
              <w:t>nuôi</w:t>
            </w:r>
            <w:proofErr w:type="spellEnd"/>
            <w:r w:rsidRPr="00F2605E">
              <w:rPr>
                <w:rFonts w:cs="Times New Roman"/>
                <w:szCs w:val="26"/>
              </w:rPr>
              <w:t xml:space="preserve"> </w:t>
            </w:r>
            <w:proofErr w:type="spellStart"/>
            <w:r w:rsidRPr="00F2605E">
              <w:rPr>
                <w:rFonts w:cs="Times New Roman"/>
                <w:szCs w:val="26"/>
              </w:rPr>
              <w:t>dưới</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w:t>
            </w:r>
            <w:proofErr w:type="spellStart"/>
            <w:r w:rsidRPr="00F2605E">
              <w:rPr>
                <w:rFonts w:cs="Times New Roman"/>
                <w:szCs w:val="26"/>
              </w:rPr>
              <w:t>tôm</w:t>
            </w:r>
            <w:proofErr w:type="spellEnd"/>
            <w:r w:rsidRPr="00F2605E">
              <w:rPr>
                <w:rFonts w:cs="Times New Roman"/>
                <w:szCs w:val="26"/>
              </w:rPr>
              <w:t xml:space="preserve"> </w:t>
            </w:r>
            <w:proofErr w:type="spellStart"/>
            <w:r w:rsidRPr="00F2605E">
              <w:rPr>
                <w:rFonts w:cs="Times New Roman"/>
                <w:szCs w:val="26"/>
              </w:rPr>
              <w:t>cá</w:t>
            </w:r>
            <w:proofErr w:type="spellEnd"/>
            <w:r w:rsidRPr="00F2605E">
              <w:rPr>
                <w:rFonts w:cs="Times New Roman"/>
                <w:szCs w:val="26"/>
              </w:rPr>
              <w:t>…</w:t>
            </w:r>
          </w:p>
          <w:p w14:paraId="5874B458"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lastRenderedPageBreak/>
              <w:t>Chuyển</w:t>
            </w:r>
            <w:proofErr w:type="spellEnd"/>
            <w:r w:rsidRPr="00F2605E">
              <w:rPr>
                <w:rFonts w:cs="Times New Roman"/>
                <w:szCs w:val="26"/>
              </w:rPr>
              <w:t xml:space="preserve"> </w:t>
            </w:r>
            <w:proofErr w:type="spellStart"/>
            <w:r w:rsidRPr="00F2605E">
              <w:rPr>
                <w:rFonts w:cs="Times New Roman"/>
                <w:szCs w:val="26"/>
              </w:rPr>
              <w:t>hoá</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độc</w:t>
            </w:r>
            <w:proofErr w:type="spellEnd"/>
            <w:r w:rsidRPr="00F2605E">
              <w:rPr>
                <w:rFonts w:cs="Times New Roman"/>
                <w:szCs w:val="26"/>
              </w:rPr>
              <w:t xml:space="preserve"> </w:t>
            </w:r>
            <w:proofErr w:type="spellStart"/>
            <w:r w:rsidRPr="00F2605E">
              <w:rPr>
                <w:rFonts w:cs="Times New Roman"/>
                <w:szCs w:val="26"/>
              </w:rPr>
              <w:t>hại</w:t>
            </w:r>
            <w:proofErr w:type="spellEnd"/>
            <w:r w:rsidRPr="00F2605E">
              <w:rPr>
                <w:rFonts w:cs="Times New Roman"/>
                <w:szCs w:val="26"/>
              </w:rPr>
              <w:t xml:space="preserve"> </w:t>
            </w:r>
            <w:proofErr w:type="spellStart"/>
            <w:r w:rsidRPr="00F2605E">
              <w:rPr>
                <w:rFonts w:cs="Times New Roman"/>
                <w:szCs w:val="26"/>
              </w:rPr>
              <w:t>khác</w:t>
            </w:r>
            <w:proofErr w:type="spellEnd"/>
            <w:r w:rsidRPr="00F2605E">
              <w:rPr>
                <w:rFonts w:cs="Times New Roman"/>
                <w:szCs w:val="26"/>
              </w:rPr>
              <w:t xml:space="preserve"> </w:t>
            </w:r>
            <w:proofErr w:type="spellStart"/>
            <w:r w:rsidRPr="00F2605E">
              <w:rPr>
                <w:rFonts w:cs="Times New Roman"/>
                <w:szCs w:val="26"/>
              </w:rPr>
              <w:t>như</w:t>
            </w:r>
            <w:proofErr w:type="spellEnd"/>
            <w:r w:rsidRPr="00F2605E">
              <w:rPr>
                <w:rFonts w:cs="Times New Roman"/>
                <w:szCs w:val="26"/>
              </w:rPr>
              <w:t xml:space="preserve"> Phenol,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dẫn</w:t>
            </w:r>
            <w:proofErr w:type="spellEnd"/>
            <w:r w:rsidRPr="00F2605E">
              <w:rPr>
                <w:rFonts w:cs="Times New Roman"/>
                <w:szCs w:val="26"/>
              </w:rPr>
              <w:t xml:space="preserve"> </w:t>
            </w:r>
            <w:proofErr w:type="spellStart"/>
            <w:r w:rsidRPr="00F2605E">
              <w:rPr>
                <w:rFonts w:cs="Times New Roman"/>
                <w:szCs w:val="26"/>
              </w:rPr>
              <w:t>xuất</w:t>
            </w:r>
            <w:proofErr w:type="spellEnd"/>
            <w:r w:rsidRPr="00F2605E">
              <w:rPr>
                <w:rFonts w:cs="Times New Roman"/>
                <w:szCs w:val="26"/>
              </w:rPr>
              <w:t xml:space="preserve"> </w:t>
            </w:r>
            <w:proofErr w:type="spellStart"/>
            <w:r w:rsidRPr="00F2605E">
              <w:rPr>
                <w:rFonts w:cs="Times New Roman"/>
                <w:szCs w:val="26"/>
              </w:rPr>
              <w:t>Clo</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Phenol</w:t>
            </w:r>
          </w:p>
        </w:tc>
      </w:tr>
      <w:tr w:rsidR="00F2605E" w:rsidRPr="00F2605E" w14:paraId="4216384F" w14:textId="77777777" w:rsidTr="001D0414">
        <w:tc>
          <w:tcPr>
            <w:tcW w:w="709" w:type="dxa"/>
            <w:tcBorders>
              <w:top w:val="single" w:sz="4" w:space="0" w:color="000000"/>
              <w:left w:val="single" w:sz="4" w:space="0" w:color="000000"/>
              <w:bottom w:val="single" w:sz="4" w:space="0" w:color="000000"/>
            </w:tcBorders>
            <w:vAlign w:val="center"/>
          </w:tcPr>
          <w:p w14:paraId="3C0BD263"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lastRenderedPageBreak/>
              <w:t>9</w:t>
            </w:r>
          </w:p>
        </w:tc>
        <w:tc>
          <w:tcPr>
            <w:tcW w:w="1985" w:type="dxa"/>
            <w:tcBorders>
              <w:top w:val="single" w:sz="4" w:space="0" w:color="000000"/>
              <w:left w:val="single" w:sz="4" w:space="0" w:color="000000"/>
              <w:bottom w:val="single" w:sz="4" w:space="0" w:color="000000"/>
            </w:tcBorders>
            <w:vAlign w:val="center"/>
          </w:tcPr>
          <w:p w14:paraId="2C92E679"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Các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1AA086E0"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lẫn</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nhân</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dịch</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thương</w:t>
            </w:r>
            <w:proofErr w:type="spellEnd"/>
            <w:r w:rsidRPr="00F2605E">
              <w:rPr>
                <w:rFonts w:cs="Times New Roman"/>
                <w:szCs w:val="26"/>
              </w:rPr>
              <w:t xml:space="preserve"> </w:t>
            </w:r>
            <w:proofErr w:type="spellStart"/>
            <w:r w:rsidRPr="00F2605E">
              <w:rPr>
                <w:rFonts w:cs="Times New Roman"/>
                <w:szCs w:val="26"/>
              </w:rPr>
              <w:t>hàn</w:t>
            </w:r>
            <w:proofErr w:type="spellEnd"/>
            <w:r w:rsidRPr="00F2605E">
              <w:rPr>
                <w:rFonts w:cs="Times New Roman"/>
                <w:szCs w:val="26"/>
              </w:rPr>
              <w:t xml:space="preserve">, </w:t>
            </w:r>
            <w:proofErr w:type="spellStart"/>
            <w:r w:rsidRPr="00F2605E">
              <w:rPr>
                <w:rFonts w:cs="Times New Roman"/>
                <w:szCs w:val="26"/>
              </w:rPr>
              <w:t>phó</w:t>
            </w:r>
            <w:proofErr w:type="spellEnd"/>
            <w:r w:rsidRPr="00F2605E">
              <w:rPr>
                <w:rFonts w:cs="Times New Roman"/>
                <w:szCs w:val="26"/>
              </w:rPr>
              <w:t xml:space="preserve"> </w:t>
            </w:r>
            <w:proofErr w:type="spellStart"/>
            <w:r w:rsidRPr="00F2605E">
              <w:rPr>
                <w:rFonts w:cs="Times New Roman"/>
                <w:szCs w:val="26"/>
              </w:rPr>
              <w:t>thương</w:t>
            </w:r>
            <w:proofErr w:type="spellEnd"/>
            <w:r w:rsidRPr="00F2605E">
              <w:rPr>
                <w:rFonts w:cs="Times New Roman"/>
                <w:szCs w:val="26"/>
              </w:rPr>
              <w:t xml:space="preserve"> </w:t>
            </w:r>
            <w:proofErr w:type="spellStart"/>
            <w:r w:rsidRPr="00F2605E">
              <w:rPr>
                <w:rFonts w:cs="Times New Roman"/>
                <w:szCs w:val="26"/>
              </w:rPr>
              <w:t>hàn</w:t>
            </w:r>
            <w:proofErr w:type="spellEnd"/>
            <w:r w:rsidRPr="00F2605E">
              <w:rPr>
                <w:rFonts w:cs="Times New Roman"/>
                <w:szCs w:val="26"/>
              </w:rPr>
              <w:t xml:space="preserve">, </w:t>
            </w:r>
            <w:proofErr w:type="spellStart"/>
            <w:r w:rsidRPr="00F2605E">
              <w:rPr>
                <w:rFonts w:cs="Times New Roman"/>
                <w:szCs w:val="26"/>
              </w:rPr>
              <w:t>lỵ</w:t>
            </w:r>
            <w:proofErr w:type="spellEnd"/>
            <w:r w:rsidRPr="00F2605E">
              <w:rPr>
                <w:rFonts w:cs="Times New Roman"/>
                <w:szCs w:val="26"/>
              </w:rPr>
              <w:t xml:space="preserve">, </w:t>
            </w:r>
            <w:proofErr w:type="spellStart"/>
            <w:r w:rsidRPr="00F2605E">
              <w:rPr>
                <w:rFonts w:cs="Times New Roman"/>
                <w:szCs w:val="26"/>
              </w:rPr>
              <w:t>tả</w:t>
            </w:r>
            <w:proofErr w:type="spellEnd"/>
            <w:r w:rsidRPr="00F2605E">
              <w:rPr>
                <w:rFonts w:cs="Times New Roman"/>
                <w:szCs w:val="26"/>
              </w:rPr>
              <w:t>.</w:t>
            </w:r>
          </w:p>
          <w:p w14:paraId="1B630DD4"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Coliform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nhóm</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bệnh</w:t>
            </w:r>
            <w:proofErr w:type="spellEnd"/>
            <w:r w:rsidRPr="00F2605E">
              <w:rPr>
                <w:rFonts w:cs="Times New Roman"/>
                <w:szCs w:val="26"/>
              </w:rPr>
              <w:t xml:space="preserve"> </w:t>
            </w:r>
            <w:proofErr w:type="spellStart"/>
            <w:r w:rsidRPr="00F2605E">
              <w:rPr>
                <w:rFonts w:cs="Times New Roman"/>
                <w:szCs w:val="26"/>
              </w:rPr>
              <w:t>đường</w:t>
            </w:r>
            <w:proofErr w:type="spellEnd"/>
            <w:r w:rsidRPr="00F2605E">
              <w:rPr>
                <w:rFonts w:cs="Times New Roman"/>
                <w:szCs w:val="26"/>
              </w:rPr>
              <w:t xml:space="preserve"> </w:t>
            </w:r>
            <w:proofErr w:type="spellStart"/>
            <w:r w:rsidRPr="00F2605E">
              <w:rPr>
                <w:rFonts w:cs="Times New Roman"/>
                <w:szCs w:val="26"/>
              </w:rPr>
              <w:t>ruột</w:t>
            </w:r>
            <w:proofErr w:type="spellEnd"/>
          </w:p>
        </w:tc>
      </w:tr>
      <w:tr w:rsidR="00F2605E" w:rsidRPr="00F2605E" w14:paraId="070A8B9C" w14:textId="77777777" w:rsidTr="001D0414">
        <w:tc>
          <w:tcPr>
            <w:tcW w:w="709" w:type="dxa"/>
            <w:tcBorders>
              <w:top w:val="single" w:sz="4" w:space="0" w:color="000000"/>
              <w:left w:val="single" w:sz="4" w:space="0" w:color="000000"/>
              <w:bottom w:val="single" w:sz="4" w:space="0" w:color="000000"/>
            </w:tcBorders>
            <w:vAlign w:val="center"/>
          </w:tcPr>
          <w:p w14:paraId="697B14AD"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10</w:t>
            </w:r>
          </w:p>
        </w:tc>
        <w:tc>
          <w:tcPr>
            <w:tcW w:w="1985" w:type="dxa"/>
            <w:tcBorders>
              <w:top w:val="single" w:sz="4" w:space="0" w:color="000000"/>
              <w:left w:val="single" w:sz="4" w:space="0" w:color="000000"/>
              <w:bottom w:val="single" w:sz="4" w:space="0" w:color="000000"/>
            </w:tcBorders>
            <w:vAlign w:val="center"/>
          </w:tcPr>
          <w:p w14:paraId="31D512DB"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màu</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56412583"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màu</w:t>
            </w:r>
            <w:proofErr w:type="spellEnd"/>
            <w:r w:rsidRPr="00F2605E">
              <w:rPr>
                <w:rFonts w:cs="Times New Roman"/>
                <w:szCs w:val="26"/>
              </w:rPr>
              <w:t xml:space="preserve"> </w:t>
            </w:r>
            <w:proofErr w:type="spellStart"/>
            <w:r w:rsidRPr="00F2605E">
              <w:rPr>
                <w:rFonts w:cs="Times New Roman"/>
                <w:szCs w:val="26"/>
              </w:rPr>
              <w:t>cao</w:t>
            </w:r>
            <w:proofErr w:type="spellEnd"/>
            <w:r w:rsidRPr="00F2605E">
              <w:rPr>
                <w:rFonts w:cs="Times New Roman"/>
                <w:szCs w:val="26"/>
              </w:rPr>
              <w:t xml:space="preserve"> </w:t>
            </w:r>
            <w:proofErr w:type="spellStart"/>
            <w:r w:rsidRPr="00F2605E">
              <w:rPr>
                <w:rFonts w:cs="Times New Roman"/>
                <w:szCs w:val="26"/>
              </w:rPr>
              <w:t>thường</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khó</w:t>
            </w:r>
            <w:proofErr w:type="spellEnd"/>
            <w:r w:rsidRPr="00F2605E">
              <w:rPr>
                <w:rFonts w:cs="Times New Roman"/>
                <w:szCs w:val="26"/>
              </w:rPr>
              <w:t xml:space="preserve"> </w:t>
            </w:r>
            <w:proofErr w:type="spellStart"/>
            <w:r w:rsidRPr="00F2605E">
              <w:rPr>
                <w:rFonts w:cs="Times New Roman"/>
                <w:szCs w:val="26"/>
              </w:rPr>
              <w:t>chịu</w:t>
            </w:r>
            <w:proofErr w:type="spellEnd"/>
            <w:r w:rsidRPr="00F2605E">
              <w:rPr>
                <w:rFonts w:cs="Times New Roman"/>
                <w:szCs w:val="26"/>
              </w:rPr>
              <w:t xml:space="preserve"> </w:t>
            </w:r>
            <w:proofErr w:type="spellStart"/>
            <w:r w:rsidRPr="00F2605E">
              <w:rPr>
                <w:rFonts w:cs="Times New Roman"/>
                <w:szCs w:val="26"/>
              </w:rPr>
              <w:t>về</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cảm</w:t>
            </w:r>
            <w:proofErr w:type="spellEnd"/>
            <w:r w:rsidRPr="00F2605E">
              <w:rPr>
                <w:rFonts w:cs="Times New Roman"/>
                <w:szCs w:val="26"/>
              </w:rPr>
              <w:t xml:space="preserve"> </w:t>
            </w:r>
            <w:proofErr w:type="spellStart"/>
            <w:r w:rsidRPr="00F2605E">
              <w:rPr>
                <w:rFonts w:cs="Times New Roman"/>
                <w:szCs w:val="26"/>
              </w:rPr>
              <w:t>quan</w:t>
            </w:r>
            <w:proofErr w:type="spellEnd"/>
          </w:p>
          <w:p w14:paraId="1C48F725"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Màu</w:t>
            </w:r>
            <w:proofErr w:type="spellEnd"/>
            <w:r w:rsidRPr="00F2605E">
              <w:rPr>
                <w:rFonts w:cs="Times New Roman"/>
                <w:szCs w:val="26"/>
              </w:rPr>
              <w:t xml:space="preserve"> </w:t>
            </w:r>
            <w:proofErr w:type="spellStart"/>
            <w:r w:rsidRPr="00F2605E">
              <w:rPr>
                <w:rFonts w:cs="Times New Roman"/>
                <w:szCs w:val="26"/>
              </w:rPr>
              <w:t>vàng</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sắt</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mangan</w:t>
            </w:r>
            <w:proofErr w:type="spellEnd"/>
            <w:r w:rsidRPr="00F2605E">
              <w:rPr>
                <w:rFonts w:cs="Times New Roman"/>
                <w:szCs w:val="26"/>
              </w:rPr>
              <w:t xml:space="preserve">. </w:t>
            </w:r>
          </w:p>
          <w:p w14:paraId="363E1724"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Màu</w:t>
            </w:r>
            <w:proofErr w:type="spellEnd"/>
            <w:r w:rsidRPr="00F2605E">
              <w:rPr>
                <w:rFonts w:cs="Times New Roman"/>
                <w:szCs w:val="26"/>
              </w:rPr>
              <w:t xml:space="preserve"> </w:t>
            </w:r>
            <w:proofErr w:type="spellStart"/>
            <w:r w:rsidRPr="00F2605E">
              <w:rPr>
                <w:rFonts w:cs="Times New Roman"/>
                <w:szCs w:val="26"/>
              </w:rPr>
              <w:t>xanh</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tảo</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
        </w:tc>
      </w:tr>
      <w:tr w:rsidR="00F2605E" w:rsidRPr="00F2605E" w14:paraId="6CC8D513" w14:textId="77777777" w:rsidTr="001D0414">
        <w:tc>
          <w:tcPr>
            <w:tcW w:w="709" w:type="dxa"/>
            <w:tcBorders>
              <w:top w:val="single" w:sz="4" w:space="0" w:color="000000"/>
              <w:left w:val="single" w:sz="4" w:space="0" w:color="000000"/>
              <w:bottom w:val="single" w:sz="4" w:space="0" w:color="000000"/>
            </w:tcBorders>
            <w:vAlign w:val="center"/>
          </w:tcPr>
          <w:p w14:paraId="3A9A96BF"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11</w:t>
            </w:r>
          </w:p>
        </w:tc>
        <w:tc>
          <w:tcPr>
            <w:tcW w:w="1985" w:type="dxa"/>
            <w:tcBorders>
              <w:top w:val="single" w:sz="4" w:space="0" w:color="000000"/>
              <w:left w:val="single" w:sz="4" w:space="0" w:color="000000"/>
              <w:bottom w:val="single" w:sz="4" w:space="0" w:color="000000"/>
            </w:tcBorders>
            <w:vAlign w:val="center"/>
          </w:tcPr>
          <w:p w14:paraId="5795E445"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COD</w:t>
            </w:r>
          </w:p>
        </w:tc>
        <w:tc>
          <w:tcPr>
            <w:tcW w:w="6742" w:type="dxa"/>
            <w:tcBorders>
              <w:top w:val="single" w:sz="4" w:space="0" w:color="000000"/>
              <w:left w:val="single" w:sz="4" w:space="0" w:color="000000"/>
              <w:bottom w:val="single" w:sz="4" w:space="0" w:color="000000"/>
              <w:right w:val="single" w:sz="4" w:space="0" w:color="000000"/>
            </w:tcBorders>
            <w:vAlign w:val="center"/>
          </w:tcPr>
          <w:p w14:paraId="2C62FE77"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COD (Chemical Oxygen Demand - </w:t>
            </w:r>
            <w:proofErr w:type="spellStart"/>
            <w:r w:rsidRPr="00F2605E">
              <w:rPr>
                <w:rFonts w:cs="Times New Roman"/>
                <w:szCs w:val="26"/>
              </w:rPr>
              <w:t>nhu</w:t>
            </w:r>
            <w:proofErr w:type="spellEnd"/>
            <w:r w:rsidRPr="00F2605E">
              <w:rPr>
                <w:rFonts w:cs="Times New Roman"/>
                <w:szCs w:val="26"/>
              </w:rPr>
              <w:t xml:space="preserve"> </w:t>
            </w:r>
            <w:proofErr w:type="spellStart"/>
            <w:r w:rsidRPr="00F2605E">
              <w:rPr>
                <w:rFonts w:cs="Times New Roman"/>
                <w:szCs w:val="26"/>
              </w:rPr>
              <w:t>cầu</w:t>
            </w:r>
            <w:proofErr w:type="spellEnd"/>
            <w:r w:rsidRPr="00F2605E">
              <w:rPr>
                <w:rFonts w:cs="Times New Roman"/>
                <w:szCs w:val="26"/>
              </w:rPr>
              <w:t xml:space="preserve"> oxy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oxy </w:t>
            </w:r>
            <w:proofErr w:type="spellStart"/>
            <w:r w:rsidRPr="00F2605E">
              <w:rPr>
                <w:rFonts w:cs="Times New Roman"/>
                <w:szCs w:val="26"/>
              </w:rPr>
              <w:t>cần</w:t>
            </w:r>
            <w:proofErr w:type="spellEnd"/>
            <w:r w:rsidRPr="00F2605E">
              <w:rPr>
                <w:rFonts w:cs="Times New Roman"/>
                <w:szCs w:val="26"/>
              </w:rPr>
              <w:t xml:space="preserve"> </w:t>
            </w:r>
            <w:proofErr w:type="spellStart"/>
            <w:r w:rsidRPr="00F2605E">
              <w:rPr>
                <w:rFonts w:cs="Times New Roman"/>
                <w:szCs w:val="26"/>
              </w:rPr>
              <w:t>thiết</w:t>
            </w:r>
            <w:proofErr w:type="spellEnd"/>
            <w:r w:rsidRPr="00F2605E">
              <w:rPr>
                <w:rFonts w:cs="Times New Roman"/>
                <w:szCs w:val="26"/>
              </w:rPr>
              <w:t xml:space="preserve"> </w:t>
            </w:r>
            <w:proofErr w:type="spellStart"/>
            <w:r w:rsidRPr="00F2605E">
              <w:rPr>
                <w:rFonts w:cs="Times New Roman"/>
                <w:szCs w:val="26"/>
              </w:rPr>
              <w:t>để</w:t>
            </w:r>
            <w:proofErr w:type="spellEnd"/>
            <w:r w:rsidRPr="00F2605E">
              <w:rPr>
                <w:rFonts w:cs="Times New Roman"/>
                <w:szCs w:val="26"/>
              </w:rPr>
              <w:t xml:space="preserve"> oxy </w:t>
            </w:r>
            <w:proofErr w:type="spellStart"/>
            <w:r w:rsidRPr="00F2605E">
              <w:rPr>
                <w:rFonts w:cs="Times New Roman"/>
                <w:szCs w:val="26"/>
              </w:rPr>
              <w:t>hoá</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hoá</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bao </w:t>
            </w:r>
            <w:proofErr w:type="spellStart"/>
            <w:r w:rsidRPr="00F2605E">
              <w:rPr>
                <w:rFonts w:cs="Times New Roman"/>
                <w:szCs w:val="26"/>
              </w:rPr>
              <w:t>gồm</w:t>
            </w:r>
            <w:proofErr w:type="spellEnd"/>
            <w:r w:rsidRPr="00F2605E">
              <w:rPr>
                <w:rFonts w:cs="Times New Roman"/>
                <w:szCs w:val="26"/>
              </w:rPr>
              <w:t xml:space="preserve"> </w:t>
            </w:r>
            <w:proofErr w:type="spellStart"/>
            <w:r w:rsidRPr="00F2605E">
              <w:rPr>
                <w:rFonts w:cs="Times New Roman"/>
                <w:szCs w:val="26"/>
              </w:rPr>
              <w:t>cả</w:t>
            </w:r>
            <w:proofErr w:type="spellEnd"/>
            <w:r w:rsidRPr="00F2605E">
              <w:rPr>
                <w:rFonts w:cs="Times New Roman"/>
                <w:szCs w:val="26"/>
              </w:rPr>
              <w:t xml:space="preserve"> </w:t>
            </w:r>
            <w:proofErr w:type="spellStart"/>
            <w:r w:rsidRPr="00F2605E">
              <w:rPr>
                <w:rFonts w:cs="Times New Roman"/>
                <w:szCs w:val="26"/>
              </w:rPr>
              <w:t>vô</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Như </w:t>
            </w:r>
            <w:proofErr w:type="spellStart"/>
            <w:r w:rsidRPr="00F2605E">
              <w:rPr>
                <w:rFonts w:cs="Times New Roman"/>
                <w:szCs w:val="26"/>
              </w:rPr>
              <w:t>vậy</w:t>
            </w:r>
            <w:proofErr w:type="spellEnd"/>
            <w:r w:rsidRPr="00F2605E">
              <w:rPr>
                <w:rFonts w:cs="Times New Roman"/>
                <w:szCs w:val="26"/>
              </w:rPr>
              <w:t xml:space="preserve">, COD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oxy </w:t>
            </w:r>
            <w:proofErr w:type="spellStart"/>
            <w:r w:rsidRPr="00F2605E">
              <w:rPr>
                <w:rFonts w:cs="Times New Roman"/>
                <w:szCs w:val="26"/>
              </w:rPr>
              <w:t>cần</w:t>
            </w:r>
            <w:proofErr w:type="spellEnd"/>
            <w:r w:rsidRPr="00F2605E">
              <w:rPr>
                <w:rFonts w:cs="Times New Roman"/>
                <w:szCs w:val="26"/>
              </w:rPr>
              <w:t xml:space="preserve"> </w:t>
            </w:r>
            <w:proofErr w:type="spellStart"/>
            <w:r w:rsidRPr="00F2605E">
              <w:rPr>
                <w:rFonts w:cs="Times New Roman"/>
                <w:szCs w:val="26"/>
              </w:rPr>
              <w:t>để</w:t>
            </w:r>
            <w:proofErr w:type="spellEnd"/>
            <w:r w:rsidRPr="00F2605E">
              <w:rPr>
                <w:rFonts w:cs="Times New Roman"/>
                <w:szCs w:val="26"/>
              </w:rPr>
              <w:t xml:space="preserve"> oxy </w:t>
            </w:r>
            <w:proofErr w:type="spellStart"/>
            <w:r w:rsidRPr="00F2605E">
              <w:rPr>
                <w:rFonts w:cs="Times New Roman"/>
                <w:szCs w:val="26"/>
              </w:rPr>
              <w:t>hoá</w:t>
            </w:r>
            <w:proofErr w:type="spellEnd"/>
            <w:r w:rsidRPr="00F2605E">
              <w:rPr>
                <w:rFonts w:cs="Times New Roman"/>
                <w:szCs w:val="26"/>
              </w:rPr>
              <w:t xml:space="preserve"> </w:t>
            </w:r>
            <w:proofErr w:type="spellStart"/>
            <w:r w:rsidRPr="00F2605E">
              <w:rPr>
                <w:rFonts w:cs="Times New Roman"/>
                <w:szCs w:val="26"/>
              </w:rPr>
              <w:t>toàn</w:t>
            </w:r>
            <w:proofErr w:type="spellEnd"/>
            <w:r w:rsidRPr="00F2605E">
              <w:rPr>
                <w:rFonts w:cs="Times New Roman"/>
                <w:szCs w:val="26"/>
              </w:rPr>
              <w:t xml:space="preserve"> </w:t>
            </w:r>
            <w:proofErr w:type="spellStart"/>
            <w:r w:rsidRPr="00F2605E">
              <w:rPr>
                <w:rFonts w:cs="Times New Roman"/>
                <w:szCs w:val="26"/>
              </w:rPr>
              <w:t>bộ</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hoá</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w:t>
            </w:r>
          </w:p>
        </w:tc>
      </w:tr>
      <w:tr w:rsidR="00F2605E" w:rsidRPr="00F2605E" w14:paraId="0640AF99" w14:textId="77777777" w:rsidTr="001D0414">
        <w:tc>
          <w:tcPr>
            <w:tcW w:w="709" w:type="dxa"/>
            <w:tcBorders>
              <w:top w:val="single" w:sz="4" w:space="0" w:color="000000"/>
              <w:left w:val="single" w:sz="4" w:space="0" w:color="000000"/>
              <w:bottom w:val="single" w:sz="4" w:space="0" w:color="000000"/>
            </w:tcBorders>
            <w:vAlign w:val="center"/>
          </w:tcPr>
          <w:p w14:paraId="6FA31C6E"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12</w:t>
            </w:r>
          </w:p>
        </w:tc>
        <w:tc>
          <w:tcPr>
            <w:tcW w:w="1985" w:type="dxa"/>
            <w:tcBorders>
              <w:top w:val="single" w:sz="4" w:space="0" w:color="000000"/>
              <w:left w:val="single" w:sz="4" w:space="0" w:color="000000"/>
              <w:bottom w:val="single" w:sz="4" w:space="0" w:color="000000"/>
            </w:tcBorders>
            <w:vAlign w:val="center"/>
          </w:tcPr>
          <w:p w14:paraId="5F86A2C4"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BOD</w:t>
            </w:r>
          </w:p>
        </w:tc>
        <w:tc>
          <w:tcPr>
            <w:tcW w:w="6742" w:type="dxa"/>
            <w:tcBorders>
              <w:top w:val="single" w:sz="4" w:space="0" w:color="000000"/>
              <w:left w:val="single" w:sz="4" w:space="0" w:color="000000"/>
              <w:bottom w:val="single" w:sz="4" w:space="0" w:color="000000"/>
              <w:right w:val="single" w:sz="4" w:space="0" w:color="000000"/>
            </w:tcBorders>
            <w:vAlign w:val="center"/>
          </w:tcPr>
          <w:p w14:paraId="4B1F2E51"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BOD </w:t>
            </w:r>
            <w:proofErr w:type="spellStart"/>
            <w:r w:rsidRPr="00F2605E">
              <w:rPr>
                <w:rFonts w:cs="Times New Roman"/>
                <w:szCs w:val="26"/>
              </w:rPr>
              <w:t>có</w:t>
            </w:r>
            <w:proofErr w:type="spellEnd"/>
            <w:r w:rsidRPr="00F2605E">
              <w:rPr>
                <w:rFonts w:cs="Times New Roman"/>
                <w:szCs w:val="26"/>
              </w:rPr>
              <w:t xml:space="preserve"> ý </w:t>
            </w:r>
            <w:proofErr w:type="spellStart"/>
            <w:r w:rsidRPr="00F2605E">
              <w:rPr>
                <w:rFonts w:cs="Times New Roman"/>
                <w:szCs w:val="26"/>
              </w:rPr>
              <w:t>nghĩa</w:t>
            </w:r>
            <w:proofErr w:type="spellEnd"/>
            <w:r w:rsidRPr="00F2605E">
              <w:rPr>
                <w:rFonts w:cs="Times New Roman"/>
                <w:szCs w:val="26"/>
              </w:rPr>
              <w:t xml:space="preserve"> </w:t>
            </w:r>
            <w:proofErr w:type="spellStart"/>
            <w:r w:rsidRPr="00F2605E">
              <w:rPr>
                <w:rFonts w:cs="Times New Roman"/>
                <w:szCs w:val="26"/>
              </w:rPr>
              <w:t>biểu</w:t>
            </w:r>
            <w:proofErr w:type="spellEnd"/>
            <w:r w:rsidRPr="00F2605E">
              <w:rPr>
                <w:rFonts w:cs="Times New Roman"/>
                <w:szCs w:val="26"/>
              </w:rPr>
              <w:t xml:space="preserve"> </w:t>
            </w:r>
            <w:proofErr w:type="spellStart"/>
            <w:r w:rsidRPr="00F2605E">
              <w:rPr>
                <w:rFonts w:cs="Times New Roman"/>
                <w:szCs w:val="26"/>
              </w:rPr>
              <w:t>thị</w:t>
            </w:r>
            <w:proofErr w:type="spellEnd"/>
            <w:r w:rsidRPr="00F2605E">
              <w:rPr>
                <w:rFonts w:cs="Times New Roman"/>
                <w:szCs w:val="26"/>
              </w:rPr>
              <w:t xml:space="preserve"> </w:t>
            </w:r>
            <w:proofErr w:type="spellStart"/>
            <w:r w:rsidRPr="00F2605E">
              <w:rPr>
                <w:rFonts w:cs="Times New Roman"/>
                <w:szCs w:val="26"/>
              </w:rPr>
              <w:t>lượng</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thể</w:t>
            </w:r>
            <w:proofErr w:type="spellEnd"/>
            <w:r w:rsidRPr="00F2605E">
              <w:rPr>
                <w:rFonts w:cs="Times New Roman"/>
                <w:szCs w:val="26"/>
              </w:rPr>
              <w:t xml:space="preserve"> </w:t>
            </w:r>
            <w:proofErr w:type="spellStart"/>
            <w:r w:rsidRPr="00F2605E">
              <w:rPr>
                <w:rFonts w:cs="Times New Roman"/>
                <w:szCs w:val="26"/>
              </w:rPr>
              <w:t>bị</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huỷ</w:t>
            </w:r>
            <w:proofErr w:type="spellEnd"/>
            <w:r w:rsidRPr="00F2605E">
              <w:rPr>
                <w:rFonts w:cs="Times New Roman"/>
                <w:szCs w:val="26"/>
              </w:rPr>
              <w:t xml:space="preserve"> </w:t>
            </w:r>
            <w:proofErr w:type="spellStart"/>
            <w:r w:rsidRPr="00F2605E">
              <w:rPr>
                <w:rFonts w:cs="Times New Roman"/>
                <w:szCs w:val="26"/>
              </w:rPr>
              <w:t>bằng</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vi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vật</w:t>
            </w:r>
            <w:proofErr w:type="spellEnd"/>
            <w:r w:rsidRPr="00F2605E">
              <w:rPr>
                <w:rFonts w:cs="Times New Roman"/>
                <w:szCs w:val="26"/>
              </w:rPr>
              <w:t>.</w:t>
            </w:r>
          </w:p>
        </w:tc>
      </w:tr>
      <w:tr w:rsidR="00F2605E" w:rsidRPr="00F2605E" w14:paraId="68FDCC35" w14:textId="77777777" w:rsidTr="001D0414">
        <w:tc>
          <w:tcPr>
            <w:tcW w:w="709" w:type="dxa"/>
            <w:tcBorders>
              <w:top w:val="single" w:sz="4" w:space="0" w:color="000000"/>
              <w:left w:val="single" w:sz="4" w:space="0" w:color="000000"/>
              <w:bottom w:val="single" w:sz="4" w:space="0" w:color="000000"/>
            </w:tcBorders>
            <w:vAlign w:val="center"/>
          </w:tcPr>
          <w:p w14:paraId="7A9D2FB5"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13</w:t>
            </w:r>
          </w:p>
        </w:tc>
        <w:tc>
          <w:tcPr>
            <w:tcW w:w="1985" w:type="dxa"/>
            <w:tcBorders>
              <w:top w:val="single" w:sz="4" w:space="0" w:color="000000"/>
              <w:left w:val="single" w:sz="4" w:space="0" w:color="000000"/>
              <w:bottom w:val="single" w:sz="4" w:space="0" w:color="000000"/>
            </w:tcBorders>
            <w:vAlign w:val="center"/>
          </w:tcPr>
          <w:p w14:paraId="7B3C3C9E"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Amôni</w:t>
            </w:r>
            <w:proofErr w:type="spellEnd"/>
            <w:r w:rsidRPr="00F2605E">
              <w:rPr>
                <w:rFonts w:cs="Times New Roman"/>
                <w:szCs w:val="26"/>
              </w:rPr>
              <w:t xml:space="preserve"> - </w:t>
            </w:r>
            <w:proofErr w:type="spellStart"/>
            <w:r w:rsidRPr="00F2605E">
              <w:rPr>
                <w:rFonts w:cs="Times New Roman"/>
                <w:szCs w:val="26"/>
              </w:rPr>
              <w:t>Nitrit</w:t>
            </w:r>
            <w:proofErr w:type="spellEnd"/>
            <w:r w:rsidRPr="00F2605E">
              <w:rPr>
                <w:rFonts w:cs="Times New Roman"/>
                <w:szCs w:val="26"/>
              </w:rPr>
              <w:t xml:space="preserve"> - </w:t>
            </w:r>
            <w:proofErr w:type="spellStart"/>
            <w:r w:rsidRPr="00F2605E">
              <w:rPr>
                <w:rFonts w:cs="Times New Roman"/>
                <w:szCs w:val="26"/>
              </w:rPr>
              <w:t>Nitrat</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50EE81FE" w14:textId="77777777" w:rsidR="00324D48" w:rsidRPr="00F2605E" w:rsidRDefault="00324D48" w:rsidP="001D0414">
            <w:pPr>
              <w:spacing w:before="120" w:after="120" w:line="240" w:lineRule="auto"/>
              <w:jc w:val="both"/>
              <w:rPr>
                <w:rFonts w:cs="Times New Roman"/>
                <w:szCs w:val="26"/>
              </w:rPr>
            </w:pPr>
            <w:r w:rsidRPr="00F2605E">
              <w:rPr>
                <w:rFonts w:cs="Times New Roman"/>
                <w:szCs w:val="26"/>
              </w:rPr>
              <w:t xml:space="preserve">Các </w:t>
            </w:r>
            <w:proofErr w:type="spellStart"/>
            <w:r w:rsidRPr="00F2605E">
              <w:rPr>
                <w:rFonts w:cs="Times New Roman"/>
                <w:szCs w:val="26"/>
              </w:rPr>
              <w:t>dạng</w:t>
            </w:r>
            <w:proofErr w:type="spellEnd"/>
            <w:r w:rsidRPr="00F2605E">
              <w:rPr>
                <w:rFonts w:cs="Times New Roman"/>
                <w:szCs w:val="26"/>
              </w:rPr>
              <w:t xml:space="preserve"> </w:t>
            </w:r>
            <w:proofErr w:type="spellStart"/>
            <w:r w:rsidRPr="00F2605E">
              <w:rPr>
                <w:rFonts w:cs="Times New Roman"/>
                <w:szCs w:val="26"/>
              </w:rPr>
              <w:t>thường</w:t>
            </w:r>
            <w:proofErr w:type="spellEnd"/>
            <w:r w:rsidRPr="00F2605E">
              <w:rPr>
                <w:rFonts w:cs="Times New Roman"/>
                <w:szCs w:val="26"/>
              </w:rPr>
              <w:t xml:space="preserve"> </w:t>
            </w:r>
            <w:proofErr w:type="spellStart"/>
            <w:r w:rsidRPr="00F2605E">
              <w:rPr>
                <w:rFonts w:cs="Times New Roman"/>
                <w:szCs w:val="26"/>
              </w:rPr>
              <w:t>gặp</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nitơ</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amôni</w:t>
            </w:r>
            <w:proofErr w:type="spellEnd"/>
            <w:r w:rsidRPr="00F2605E">
              <w:rPr>
                <w:rFonts w:cs="Times New Roman"/>
                <w:szCs w:val="26"/>
              </w:rPr>
              <w:t xml:space="preserve">, </w:t>
            </w:r>
            <w:proofErr w:type="spellStart"/>
            <w:r w:rsidRPr="00F2605E">
              <w:rPr>
                <w:rFonts w:cs="Times New Roman"/>
                <w:szCs w:val="26"/>
              </w:rPr>
              <w:t>nitrit</w:t>
            </w:r>
            <w:proofErr w:type="spellEnd"/>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kết</w:t>
            </w:r>
            <w:proofErr w:type="spellEnd"/>
            <w:r w:rsidRPr="00F2605E">
              <w:rPr>
                <w:rFonts w:cs="Times New Roman"/>
                <w:szCs w:val="26"/>
              </w:rPr>
              <w:t xml:space="preserve"> </w:t>
            </w:r>
            <w:proofErr w:type="spellStart"/>
            <w:r w:rsidRPr="00F2605E">
              <w:rPr>
                <w:rFonts w:cs="Times New Roman"/>
                <w:szCs w:val="26"/>
              </w:rPr>
              <w:t>quả</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quá</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hủy</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hoặc</w:t>
            </w:r>
            <w:proofErr w:type="spellEnd"/>
            <w:r w:rsidRPr="00F2605E">
              <w:rPr>
                <w:rFonts w:cs="Times New Roman"/>
                <w:szCs w:val="26"/>
              </w:rPr>
              <w:t xml:space="preserve"> do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Trong </w:t>
            </w:r>
            <w:proofErr w:type="spellStart"/>
            <w:r w:rsidRPr="00F2605E">
              <w:rPr>
                <w:rFonts w:cs="Times New Roman"/>
                <w:szCs w:val="26"/>
              </w:rPr>
              <w:t>nhóm</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amôni</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độc</w:t>
            </w:r>
            <w:proofErr w:type="spellEnd"/>
            <w:r w:rsidRPr="00F2605E">
              <w:rPr>
                <w:rFonts w:cs="Times New Roman"/>
                <w:szCs w:val="26"/>
              </w:rPr>
              <w:t xml:space="preserve"> </w:t>
            </w:r>
            <w:proofErr w:type="spellStart"/>
            <w:r w:rsidRPr="00F2605E">
              <w:rPr>
                <w:rFonts w:cs="Times New Roman"/>
                <w:szCs w:val="26"/>
              </w:rPr>
              <w:t>nhiều</w:t>
            </w:r>
            <w:proofErr w:type="spellEnd"/>
            <w:r w:rsidRPr="00F2605E">
              <w:rPr>
                <w:rFonts w:cs="Times New Roman"/>
                <w:szCs w:val="26"/>
              </w:rPr>
              <w:t xml:space="preserve"> </w:t>
            </w:r>
            <w:proofErr w:type="spellStart"/>
            <w:r w:rsidRPr="00F2605E">
              <w:rPr>
                <w:rFonts w:cs="Times New Roman"/>
                <w:szCs w:val="26"/>
              </w:rPr>
              <w:t>nhất</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cá</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loài</w:t>
            </w:r>
            <w:proofErr w:type="spellEnd"/>
            <w:r w:rsidRPr="00F2605E">
              <w:rPr>
                <w:rFonts w:cs="Times New Roman"/>
                <w:szCs w:val="26"/>
              </w:rPr>
              <w:t xml:space="preserve"> </w:t>
            </w:r>
            <w:proofErr w:type="spellStart"/>
            <w:r w:rsidRPr="00F2605E">
              <w:rPr>
                <w:rFonts w:cs="Times New Roman"/>
                <w:szCs w:val="26"/>
              </w:rPr>
              <w:t>thủy</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Nitrit</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w:t>
            </w:r>
            <w:proofErr w:type="spellStart"/>
            <w:r w:rsidRPr="00F2605E">
              <w:rPr>
                <w:rFonts w:cs="Times New Roman"/>
                <w:szCs w:val="26"/>
              </w:rPr>
              <w:t>hình</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w:t>
            </w:r>
            <w:proofErr w:type="spellStart"/>
            <w:r w:rsidRPr="00F2605E">
              <w:rPr>
                <w:rFonts w:cs="Times New Roman"/>
                <w:szCs w:val="26"/>
              </w:rPr>
              <w:t>phản</w:t>
            </w:r>
            <w:proofErr w:type="spellEnd"/>
            <w:r w:rsidRPr="00F2605E">
              <w:rPr>
                <w:rFonts w:cs="Times New Roman"/>
                <w:szCs w:val="26"/>
              </w:rPr>
              <w:t xml:space="preserve"> </w:t>
            </w:r>
            <w:proofErr w:type="spellStart"/>
            <w:r w:rsidRPr="00F2605E">
              <w:rPr>
                <w:rFonts w:cs="Times New Roman"/>
                <w:szCs w:val="26"/>
              </w:rPr>
              <w:t>ứng</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hủy</w:t>
            </w:r>
            <w:proofErr w:type="spellEnd"/>
            <w:r w:rsidRPr="00F2605E">
              <w:rPr>
                <w:rFonts w:cs="Times New Roman"/>
                <w:szCs w:val="26"/>
              </w:rPr>
              <w:t xml:space="preserve"> </w:t>
            </w:r>
            <w:proofErr w:type="spellStart"/>
            <w:r w:rsidRPr="00F2605E">
              <w:rPr>
                <w:rFonts w:cs="Times New Roman"/>
                <w:szCs w:val="26"/>
              </w:rPr>
              <w:t>nitơ</w:t>
            </w:r>
            <w:proofErr w:type="spellEnd"/>
            <w:r w:rsidRPr="00F2605E">
              <w:rPr>
                <w:rFonts w:cs="Times New Roman"/>
                <w:szCs w:val="26"/>
              </w:rPr>
              <w:t xml:space="preserve"> </w:t>
            </w:r>
            <w:proofErr w:type="spellStart"/>
            <w:r w:rsidRPr="00F2605E">
              <w:rPr>
                <w:rFonts w:cs="Times New Roman"/>
                <w:szCs w:val="26"/>
              </w:rPr>
              <w:t>hữu</w:t>
            </w:r>
            <w:proofErr w:type="spellEnd"/>
            <w:r w:rsidRPr="00F2605E">
              <w:rPr>
                <w:rFonts w:cs="Times New Roman"/>
                <w:szCs w:val="26"/>
              </w:rPr>
              <w:t xml:space="preserve"> </w:t>
            </w:r>
            <w:proofErr w:type="spellStart"/>
            <w:r w:rsidRPr="00F2605E">
              <w:rPr>
                <w:rFonts w:cs="Times New Roman"/>
                <w:szCs w:val="26"/>
              </w:rPr>
              <w:t>cơ</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amôni</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với</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tham</w:t>
            </w:r>
            <w:proofErr w:type="spellEnd"/>
            <w:r w:rsidRPr="00F2605E">
              <w:rPr>
                <w:rFonts w:cs="Times New Roman"/>
                <w:szCs w:val="26"/>
              </w:rPr>
              <w:t xml:space="preserve"> </w:t>
            </w:r>
            <w:proofErr w:type="spellStart"/>
            <w:r w:rsidRPr="00F2605E">
              <w:rPr>
                <w:rFonts w:cs="Times New Roman"/>
                <w:szCs w:val="26"/>
              </w:rPr>
              <w:t>gia</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vi </w:t>
            </w:r>
            <w:proofErr w:type="spellStart"/>
            <w:r w:rsidRPr="00F2605E">
              <w:rPr>
                <w:rFonts w:cs="Times New Roman"/>
                <w:szCs w:val="26"/>
              </w:rPr>
              <w:t>khuẩn</w:t>
            </w:r>
            <w:proofErr w:type="spellEnd"/>
            <w:r w:rsidRPr="00F2605E">
              <w:rPr>
                <w:rFonts w:cs="Times New Roman"/>
                <w:szCs w:val="26"/>
              </w:rPr>
              <w:t xml:space="preserve">. Sau </w:t>
            </w:r>
            <w:proofErr w:type="spellStart"/>
            <w:r w:rsidRPr="00F2605E">
              <w:rPr>
                <w:rFonts w:cs="Times New Roman"/>
                <w:szCs w:val="26"/>
              </w:rPr>
              <w:t>đó</w:t>
            </w:r>
            <w:proofErr w:type="spellEnd"/>
            <w:r w:rsidRPr="00F2605E">
              <w:rPr>
                <w:rFonts w:cs="Times New Roman"/>
                <w:szCs w:val="26"/>
              </w:rPr>
              <w:t xml:space="preserve"> </w:t>
            </w:r>
            <w:proofErr w:type="spellStart"/>
            <w:r w:rsidRPr="00F2605E">
              <w:rPr>
                <w:rFonts w:cs="Times New Roman"/>
                <w:szCs w:val="26"/>
              </w:rPr>
              <w:t>nitrit</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được</w:t>
            </w:r>
            <w:proofErr w:type="spellEnd"/>
            <w:r w:rsidRPr="00F2605E">
              <w:rPr>
                <w:rFonts w:cs="Times New Roman"/>
                <w:szCs w:val="26"/>
              </w:rPr>
              <w:t xml:space="preserve"> oxy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w:t>
            </w:r>
            <w:proofErr w:type="spellStart"/>
            <w:r w:rsidRPr="00F2605E">
              <w:rPr>
                <w:rFonts w:cs="Times New Roman"/>
                <w:szCs w:val="26"/>
              </w:rPr>
              <w:t>Ngoài</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nitrat</w:t>
            </w:r>
            <w:proofErr w:type="spellEnd"/>
            <w:r w:rsidRPr="00F2605E">
              <w:rPr>
                <w:rFonts w:cs="Times New Roman"/>
                <w:szCs w:val="26"/>
              </w:rPr>
              <w:t xml:space="preserve"> </w:t>
            </w:r>
            <w:proofErr w:type="spellStart"/>
            <w:r w:rsidRPr="00F2605E">
              <w:rPr>
                <w:rFonts w:cs="Times New Roman"/>
                <w:szCs w:val="26"/>
              </w:rPr>
              <w:t>còn</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do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ngành</w:t>
            </w:r>
            <w:proofErr w:type="spellEnd"/>
            <w:r w:rsidRPr="00F2605E">
              <w:rPr>
                <w:rFonts w:cs="Times New Roman"/>
                <w:szCs w:val="26"/>
              </w:rPr>
              <w:t xml:space="preserve">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từ</w:t>
            </w:r>
            <w:proofErr w:type="spellEnd"/>
            <w:r w:rsidRPr="00F2605E">
              <w:rPr>
                <w:rFonts w:cs="Times New Roman"/>
                <w:szCs w:val="26"/>
              </w:rPr>
              <w:t xml:space="preserve"> </w:t>
            </w:r>
            <w:proofErr w:type="spellStart"/>
            <w:r w:rsidRPr="00F2605E">
              <w:rPr>
                <w:rFonts w:cs="Times New Roman"/>
                <w:szCs w:val="26"/>
              </w:rPr>
              <w:t>đồng</w:t>
            </w:r>
            <w:proofErr w:type="spellEnd"/>
            <w:r w:rsidRPr="00F2605E">
              <w:rPr>
                <w:rFonts w:cs="Times New Roman"/>
                <w:szCs w:val="26"/>
              </w:rPr>
              <w:t xml:space="preserve"> </w:t>
            </w:r>
            <w:proofErr w:type="spellStart"/>
            <w:r w:rsidRPr="00F2605E">
              <w:rPr>
                <w:rFonts w:cs="Times New Roman"/>
                <w:szCs w:val="26"/>
              </w:rPr>
              <w:t>ruộng</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sử</w:t>
            </w:r>
            <w:proofErr w:type="spellEnd"/>
            <w:r w:rsidRPr="00F2605E">
              <w:rPr>
                <w:rFonts w:cs="Times New Roman"/>
                <w:szCs w:val="26"/>
              </w:rPr>
              <w:t xml:space="preserve"> </w:t>
            </w:r>
            <w:proofErr w:type="spellStart"/>
            <w:r w:rsidRPr="00F2605E">
              <w:rPr>
                <w:rFonts w:cs="Times New Roman"/>
                <w:szCs w:val="26"/>
              </w:rPr>
              <w:t>dụng</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rỉ</w:t>
            </w:r>
            <w:proofErr w:type="spellEnd"/>
            <w:r w:rsidRPr="00F2605E">
              <w:rPr>
                <w:rFonts w:cs="Times New Roman"/>
                <w:szCs w:val="26"/>
              </w:rPr>
              <w:t xml:space="preserve"> </w:t>
            </w:r>
            <w:proofErr w:type="spellStart"/>
            <w:r w:rsidRPr="00F2605E">
              <w:rPr>
                <w:rFonts w:cs="Times New Roman"/>
                <w:szCs w:val="26"/>
              </w:rPr>
              <w:t>bãi</w:t>
            </w:r>
            <w:proofErr w:type="spellEnd"/>
            <w:r w:rsidRPr="00F2605E">
              <w:rPr>
                <w:rFonts w:cs="Times New Roman"/>
                <w:szCs w:val="26"/>
              </w:rPr>
              <w:t xml:space="preserve"> </w:t>
            </w:r>
            <w:proofErr w:type="spellStart"/>
            <w:r w:rsidRPr="00F2605E">
              <w:rPr>
                <w:rFonts w:cs="Times New Roman"/>
                <w:szCs w:val="26"/>
              </w:rPr>
              <w:t>rác</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mưa</w:t>
            </w:r>
            <w:proofErr w:type="spellEnd"/>
            <w:r w:rsidRPr="00F2605E">
              <w:rPr>
                <w:rFonts w:cs="Times New Roman"/>
                <w:szCs w:val="26"/>
              </w:rPr>
              <w:t xml:space="preserve"> </w:t>
            </w:r>
            <w:proofErr w:type="spellStart"/>
            <w:r w:rsidRPr="00F2605E">
              <w:rPr>
                <w:rFonts w:cs="Times New Roman"/>
                <w:szCs w:val="26"/>
              </w:rPr>
              <w:t>chảy</w:t>
            </w:r>
            <w:proofErr w:type="spellEnd"/>
            <w:r w:rsidRPr="00F2605E">
              <w:rPr>
                <w:rFonts w:cs="Times New Roman"/>
                <w:szCs w:val="26"/>
              </w:rPr>
              <w:t xml:space="preserve"> </w:t>
            </w:r>
            <w:proofErr w:type="spellStart"/>
            <w:r w:rsidRPr="00F2605E">
              <w:rPr>
                <w:rFonts w:cs="Times New Roman"/>
                <w:szCs w:val="26"/>
              </w:rPr>
              <w:t>tràn</w:t>
            </w:r>
            <w:proofErr w:type="spellEnd"/>
            <w:r w:rsidRPr="00F2605E">
              <w:rPr>
                <w:rFonts w:cs="Times New Roman"/>
                <w:szCs w:val="26"/>
              </w:rPr>
              <w:t xml:space="preserve">. </w:t>
            </w:r>
            <w:proofErr w:type="spellStart"/>
            <w:r w:rsidRPr="00F2605E">
              <w:rPr>
                <w:rFonts w:cs="Times New Roman"/>
                <w:szCs w:val="26"/>
              </w:rPr>
              <w:t>Sự</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mặt</w:t>
            </w:r>
            <w:proofErr w:type="spellEnd"/>
            <w:r w:rsidRPr="00F2605E">
              <w:rPr>
                <w:rFonts w:cs="Times New Roman"/>
                <w:szCs w:val="26"/>
              </w:rPr>
              <w:t xml:space="preserve"> </w:t>
            </w:r>
            <w:proofErr w:type="spellStart"/>
            <w:r w:rsidRPr="00F2605E">
              <w:rPr>
                <w:rFonts w:cs="Times New Roman"/>
                <w:szCs w:val="26"/>
              </w:rPr>
              <w:t>hợp</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nitơ</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phần</w:t>
            </w:r>
            <w:proofErr w:type="spellEnd"/>
            <w:r w:rsidRPr="00F2605E">
              <w:rPr>
                <w:rFonts w:cs="Times New Roman"/>
                <w:szCs w:val="26"/>
              </w:rPr>
              <w:t xml:space="preserve"> </w:t>
            </w:r>
            <w:proofErr w:type="spellStart"/>
            <w:r w:rsidRPr="00F2605E">
              <w:rPr>
                <w:rFonts w:cs="Times New Roman"/>
                <w:szCs w:val="26"/>
              </w:rPr>
              <w:t>hóa</w:t>
            </w:r>
            <w:proofErr w:type="spellEnd"/>
            <w:r w:rsidRPr="00F2605E">
              <w:rPr>
                <w:rFonts w:cs="Times New Roman"/>
                <w:szCs w:val="26"/>
              </w:rPr>
              <w:t xml:space="preserve"> </w:t>
            </w:r>
            <w:proofErr w:type="spellStart"/>
            <w:r w:rsidRPr="00F2605E">
              <w:rPr>
                <w:rFonts w:cs="Times New Roman"/>
                <w:szCs w:val="26"/>
              </w:rPr>
              <w:t>học</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thấy</w:t>
            </w:r>
            <w:proofErr w:type="spellEnd"/>
            <w:r w:rsidRPr="00F2605E">
              <w:rPr>
                <w:rFonts w:cs="Times New Roman"/>
                <w:szCs w:val="26"/>
              </w:rPr>
              <w:t xml:space="preserve"> </w:t>
            </w:r>
            <w:proofErr w:type="spellStart"/>
            <w:r w:rsidRPr="00F2605E">
              <w:rPr>
                <w:rFonts w:cs="Times New Roman"/>
                <w:szCs w:val="26"/>
              </w:rPr>
              <w:t>dấu</w:t>
            </w:r>
            <w:proofErr w:type="spellEnd"/>
            <w:r w:rsidRPr="00F2605E">
              <w:rPr>
                <w:rFonts w:cs="Times New Roman"/>
                <w:szCs w:val="26"/>
              </w:rPr>
              <w:t xml:space="preserve"> </w:t>
            </w:r>
            <w:proofErr w:type="spellStart"/>
            <w:r w:rsidRPr="00F2605E">
              <w:rPr>
                <w:rFonts w:cs="Times New Roman"/>
                <w:szCs w:val="26"/>
              </w:rPr>
              <w:t>hiệu</w:t>
            </w:r>
            <w:proofErr w:type="spellEnd"/>
            <w:r w:rsidRPr="00F2605E">
              <w:rPr>
                <w:rFonts w:cs="Times New Roman"/>
                <w:szCs w:val="26"/>
              </w:rPr>
              <w:t xml:space="preserve">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nước</w:t>
            </w:r>
            <w:proofErr w:type="spellEnd"/>
          </w:p>
        </w:tc>
      </w:tr>
      <w:tr w:rsidR="00F2605E" w:rsidRPr="00F2605E" w14:paraId="5F7C9D56" w14:textId="77777777" w:rsidTr="001D0414">
        <w:tc>
          <w:tcPr>
            <w:tcW w:w="709" w:type="dxa"/>
            <w:tcBorders>
              <w:top w:val="single" w:sz="4" w:space="0" w:color="000000"/>
              <w:left w:val="single" w:sz="4" w:space="0" w:color="000000"/>
              <w:bottom w:val="single" w:sz="4" w:space="0" w:color="000000"/>
            </w:tcBorders>
            <w:vAlign w:val="center"/>
          </w:tcPr>
          <w:p w14:paraId="6B8FEC69"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14</w:t>
            </w:r>
          </w:p>
        </w:tc>
        <w:tc>
          <w:tcPr>
            <w:tcW w:w="1985" w:type="dxa"/>
            <w:tcBorders>
              <w:top w:val="single" w:sz="4" w:space="0" w:color="000000"/>
              <w:left w:val="single" w:sz="4" w:space="0" w:color="000000"/>
              <w:bottom w:val="single" w:sz="4" w:space="0" w:color="000000"/>
            </w:tcBorders>
            <w:vAlign w:val="center"/>
          </w:tcPr>
          <w:p w14:paraId="0B6D6C36"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photpho</w:t>
            </w:r>
            <w:proofErr w:type="spellEnd"/>
          </w:p>
        </w:tc>
        <w:tc>
          <w:tcPr>
            <w:tcW w:w="6742" w:type="dxa"/>
            <w:tcBorders>
              <w:top w:val="single" w:sz="4" w:space="0" w:color="000000"/>
              <w:left w:val="single" w:sz="4" w:space="0" w:color="000000"/>
              <w:bottom w:val="single" w:sz="4" w:space="0" w:color="000000"/>
              <w:right w:val="single" w:sz="4" w:space="0" w:color="000000"/>
            </w:tcBorders>
            <w:vAlign w:val="center"/>
          </w:tcPr>
          <w:p w14:paraId="7FDD1507" w14:textId="77777777" w:rsidR="00324D48" w:rsidRPr="00F2605E" w:rsidRDefault="00324D48" w:rsidP="001D0414">
            <w:pPr>
              <w:spacing w:before="120" w:after="120" w:line="240" w:lineRule="auto"/>
              <w:jc w:val="both"/>
              <w:rPr>
                <w:rFonts w:cs="Times New Roman"/>
                <w:szCs w:val="26"/>
              </w:rPr>
            </w:pPr>
            <w:proofErr w:type="spellStart"/>
            <w:r w:rsidRPr="00F2605E">
              <w:rPr>
                <w:rFonts w:cs="Times New Roman"/>
                <w:szCs w:val="26"/>
              </w:rPr>
              <w:t>Gây</w:t>
            </w:r>
            <w:proofErr w:type="spellEnd"/>
            <w:r w:rsidRPr="00F2605E">
              <w:rPr>
                <w:rFonts w:cs="Times New Roman"/>
                <w:szCs w:val="26"/>
              </w:rPr>
              <w:t xml:space="preserve"> </w:t>
            </w:r>
            <w:proofErr w:type="spellStart"/>
            <w:r w:rsidRPr="00F2605E">
              <w:rPr>
                <w:rFonts w:cs="Times New Roman"/>
                <w:szCs w:val="26"/>
              </w:rPr>
              <w:t>hiện</w:t>
            </w:r>
            <w:proofErr w:type="spellEnd"/>
            <w:r w:rsidRPr="00F2605E">
              <w:rPr>
                <w:rFonts w:cs="Times New Roman"/>
                <w:szCs w:val="26"/>
              </w:rPr>
              <w:t xml:space="preserve"> </w:t>
            </w:r>
            <w:proofErr w:type="spellStart"/>
            <w:r w:rsidRPr="00F2605E">
              <w:rPr>
                <w:rFonts w:cs="Times New Roman"/>
                <w:szCs w:val="26"/>
              </w:rPr>
              <w:t>tượng</w:t>
            </w:r>
            <w:proofErr w:type="spellEnd"/>
            <w:r w:rsidRPr="00F2605E">
              <w:rPr>
                <w:rFonts w:cs="Times New Roman"/>
                <w:szCs w:val="26"/>
              </w:rPr>
              <w:t xml:space="preserve"> </w:t>
            </w:r>
            <w:proofErr w:type="spellStart"/>
            <w:r w:rsidRPr="00F2605E">
              <w:rPr>
                <w:rFonts w:cs="Times New Roman"/>
                <w:szCs w:val="26"/>
              </w:rPr>
              <w:t>phú</w:t>
            </w:r>
            <w:proofErr w:type="spellEnd"/>
            <w:r w:rsidRPr="00F2605E">
              <w:rPr>
                <w:rFonts w:cs="Times New Roman"/>
                <w:szCs w:val="26"/>
              </w:rPr>
              <w:t xml:space="preserve"> </w:t>
            </w:r>
            <w:proofErr w:type="spellStart"/>
            <w:r w:rsidRPr="00F2605E">
              <w:rPr>
                <w:rFonts w:cs="Times New Roman"/>
                <w:szCs w:val="26"/>
              </w:rPr>
              <w:t>dưỡng</w:t>
            </w:r>
            <w:proofErr w:type="spellEnd"/>
            <w:r w:rsidRPr="00F2605E">
              <w:rPr>
                <w:rFonts w:cs="Times New Roman"/>
                <w:szCs w:val="26"/>
              </w:rPr>
              <w:t xml:space="preserve"> </w:t>
            </w:r>
            <w:proofErr w:type="spellStart"/>
            <w:r w:rsidRPr="00F2605E">
              <w:rPr>
                <w:rFonts w:cs="Times New Roman"/>
                <w:szCs w:val="26"/>
              </w:rPr>
              <w:t>hóa</w:t>
            </w:r>
            <w:proofErr w:type="spellEnd"/>
          </w:p>
        </w:tc>
      </w:tr>
    </w:tbl>
    <w:p w14:paraId="11274940" w14:textId="0E302A41" w:rsidR="00EA3BA3" w:rsidRPr="00F2605E" w:rsidRDefault="00324D48" w:rsidP="00ED1A69">
      <w:pPr>
        <w:tabs>
          <w:tab w:val="num" w:pos="540"/>
          <w:tab w:val="num" w:pos="567"/>
        </w:tabs>
        <w:spacing w:before="120" w:after="120" w:line="288" w:lineRule="auto"/>
        <w:ind w:firstLine="540"/>
        <w:jc w:val="both"/>
        <w:rPr>
          <w:rFonts w:cs="Times New Roman"/>
          <w:szCs w:val="26"/>
          <w:lang w:val="pt-BR"/>
        </w:rPr>
      </w:pPr>
      <w:r w:rsidRPr="00F2605E">
        <w:rPr>
          <w:rFonts w:cs="Times New Roman"/>
          <w:b/>
          <w:szCs w:val="26"/>
          <w:lang w:val="pt-BR"/>
        </w:rPr>
        <w:t>Nhận xét</w:t>
      </w:r>
      <w:r w:rsidRPr="00F2605E">
        <w:rPr>
          <w:rFonts w:cs="Times New Roman"/>
          <w:szCs w:val="26"/>
          <w:lang w:val="pt-BR"/>
        </w:rPr>
        <w:t xml:space="preserve">: Do đó, nếu nguồn nước thải này không được xử lý mà thải trực tiếp vào nguồn tiếp nhận sẽ gây ô nhiễm nguồn nước tại khu vực. Để bảo vệ môi trường, lượng nước thải sinh hoạt sau khi qua xử lý bể tự hoại sẽ được dẫn </w:t>
      </w:r>
      <w:r w:rsidR="005703C6" w:rsidRPr="00F2605E">
        <w:rPr>
          <w:rFonts w:cs="Times New Roman"/>
          <w:szCs w:val="26"/>
          <w:lang w:val="pt-BR"/>
        </w:rPr>
        <w:t>về</w:t>
      </w:r>
      <w:r w:rsidR="00EA3BA3" w:rsidRPr="00F2605E">
        <w:rPr>
          <w:rFonts w:cs="Times New Roman"/>
          <w:szCs w:val="26"/>
          <w:lang w:val="pt-BR"/>
        </w:rPr>
        <w:t xml:space="preserve"> trạm xử lý tập trung</w:t>
      </w:r>
      <w:r w:rsidRPr="00F2605E">
        <w:rPr>
          <w:rFonts w:cs="Times New Roman"/>
          <w:szCs w:val="26"/>
          <w:lang w:val="pt-BR"/>
        </w:rPr>
        <w:t xml:space="preserve"> của Dự án để xử lý đạt </w:t>
      </w:r>
      <w:r w:rsidR="00272E07" w:rsidRPr="00F2605E">
        <w:rPr>
          <w:rFonts w:cs="Times New Roman"/>
          <w:szCs w:val="26"/>
          <w:lang w:val="pt-BR"/>
        </w:rPr>
        <w:t>QCVN 14:2008/BTNMT, cột A trước khi thoát ra rạch Suối Cái.</w:t>
      </w:r>
      <w:r w:rsidRPr="00F2605E">
        <w:rPr>
          <w:rFonts w:cs="Times New Roman"/>
          <w:szCs w:val="26"/>
          <w:lang w:val="pt-BR"/>
        </w:rPr>
        <w:t xml:space="preserve"> </w:t>
      </w:r>
    </w:p>
    <w:p w14:paraId="614364C8" w14:textId="5F4FBD8A" w:rsidR="00324D48" w:rsidRPr="00F2605E" w:rsidRDefault="00324D48" w:rsidP="00073CC9">
      <w:pPr>
        <w:pStyle w:val="abc"/>
        <w:numPr>
          <w:ilvl w:val="0"/>
          <w:numId w:val="0"/>
        </w:numPr>
        <w:ind w:left="360" w:hanging="360"/>
        <w:rPr>
          <w:bCs/>
          <w:i w:val="0"/>
          <w:lang w:val="pt-BR"/>
        </w:rPr>
      </w:pPr>
      <w:r w:rsidRPr="00F2605E">
        <w:rPr>
          <w:bCs/>
          <w:i w:val="0"/>
          <w:lang w:val="pt-BR"/>
        </w:rPr>
        <w:t>c. Ô nhiễm do chất thải rắn</w:t>
      </w:r>
    </w:p>
    <w:p w14:paraId="7AB7D651" w14:textId="09A079CF" w:rsidR="004E3D2B" w:rsidRPr="00F2605E" w:rsidRDefault="00324D48" w:rsidP="00ED1A69">
      <w:pPr>
        <w:spacing w:before="120" w:after="120" w:line="288" w:lineRule="auto"/>
        <w:ind w:right="58" w:firstLine="540"/>
        <w:jc w:val="both"/>
        <w:rPr>
          <w:rFonts w:cs="Times New Roman"/>
          <w:szCs w:val="26"/>
        </w:rPr>
      </w:pPr>
      <w:r w:rsidRPr="00F2605E">
        <w:rPr>
          <w:rFonts w:cs="Times New Roman"/>
          <w:szCs w:val="26"/>
        </w:rPr>
        <w:t xml:space="preserve">Song </w:t>
      </w:r>
      <w:proofErr w:type="spellStart"/>
      <w:r w:rsidRPr="00F2605E">
        <w:rPr>
          <w:rFonts w:cs="Times New Roman"/>
          <w:szCs w:val="26"/>
        </w:rPr>
        <w:t>song</w:t>
      </w:r>
      <w:proofErr w:type="spellEnd"/>
      <w:r w:rsidRPr="00F2605E">
        <w:rPr>
          <w:rFonts w:cs="Times New Roman"/>
          <w:szCs w:val="26"/>
        </w:rPr>
        <w:t xml:space="preserve"> </w:t>
      </w:r>
      <w:proofErr w:type="spellStart"/>
      <w:r w:rsidRPr="00F2605E">
        <w:rPr>
          <w:rFonts w:cs="Times New Roman"/>
          <w:szCs w:val="26"/>
        </w:rPr>
        <w:t>với</w:t>
      </w:r>
      <w:proofErr w:type="spellEnd"/>
      <w:r w:rsidRPr="00F2605E">
        <w:rPr>
          <w:rFonts w:cs="Times New Roman"/>
          <w:szCs w:val="26"/>
        </w:rPr>
        <w:t xml:space="preserve"> </w:t>
      </w:r>
      <w:proofErr w:type="spellStart"/>
      <w:r w:rsidRPr="00F2605E">
        <w:rPr>
          <w:rFonts w:cs="Times New Roman"/>
          <w:szCs w:val="26"/>
        </w:rPr>
        <w:t>vấn</w:t>
      </w:r>
      <w:proofErr w:type="spellEnd"/>
      <w:r w:rsidRPr="00F2605E">
        <w:rPr>
          <w:rFonts w:cs="Times New Roman"/>
          <w:szCs w:val="26"/>
        </w:rPr>
        <w:t xml:space="preserve"> </w:t>
      </w:r>
      <w:proofErr w:type="spellStart"/>
      <w:r w:rsidRPr="00F2605E">
        <w:rPr>
          <w:rFonts w:cs="Times New Roman"/>
          <w:szCs w:val="26"/>
        </w:rPr>
        <w:t>đề</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cũng</w:t>
      </w:r>
      <w:proofErr w:type="spellEnd"/>
      <w:r w:rsidRPr="00F2605E">
        <w:rPr>
          <w:rFonts w:cs="Times New Roman"/>
          <w:szCs w:val="26"/>
        </w:rPr>
        <w:t xml:space="preserve"> </w:t>
      </w:r>
      <w:proofErr w:type="spellStart"/>
      <w:r w:rsidRPr="00F2605E">
        <w:rPr>
          <w:rFonts w:cs="Times New Roman"/>
          <w:szCs w:val="26"/>
        </w:rPr>
        <w:t>là</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w:t>
      </w:r>
      <w:proofErr w:type="spellStart"/>
      <w:r w:rsidRPr="00F2605E">
        <w:rPr>
          <w:rFonts w:cs="Times New Roman"/>
          <w:szCs w:val="26"/>
        </w:rPr>
        <w:t>gây</w:t>
      </w:r>
      <w:proofErr w:type="spellEnd"/>
      <w:r w:rsidRPr="00F2605E">
        <w:rPr>
          <w:rFonts w:cs="Times New Roman"/>
          <w:szCs w:val="26"/>
        </w:rPr>
        <w:t xml:space="preserve">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đáng</w:t>
      </w:r>
      <w:proofErr w:type="spellEnd"/>
      <w:r w:rsidRPr="00F2605E">
        <w:rPr>
          <w:rFonts w:cs="Times New Roman"/>
          <w:szCs w:val="26"/>
        </w:rPr>
        <w:t xml:space="preserve"> </w:t>
      </w:r>
      <w:proofErr w:type="spellStart"/>
      <w:r w:rsidRPr="00F2605E">
        <w:rPr>
          <w:rFonts w:cs="Times New Roman"/>
          <w:szCs w:val="26"/>
        </w:rPr>
        <w:t>quan</w:t>
      </w:r>
      <w:proofErr w:type="spellEnd"/>
      <w:r w:rsidRPr="00F2605E">
        <w:rPr>
          <w:rFonts w:cs="Times New Roman"/>
          <w:szCs w:val="26"/>
        </w:rPr>
        <w:t xml:space="preserve"> </w:t>
      </w:r>
      <w:proofErr w:type="spellStart"/>
      <w:r w:rsidRPr="00F2605E">
        <w:rPr>
          <w:rFonts w:cs="Times New Roman"/>
          <w:szCs w:val="26"/>
        </w:rPr>
        <w:t>tâm</w:t>
      </w:r>
      <w:proofErr w:type="spellEnd"/>
      <w:r w:rsidRPr="00F2605E">
        <w:rPr>
          <w:rFonts w:cs="Times New Roman"/>
          <w:szCs w:val="26"/>
        </w:rPr>
        <w:t xml:space="preserve">. Các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quá</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động</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án</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thể</w:t>
      </w:r>
      <w:proofErr w:type="spellEnd"/>
      <w:r w:rsidRPr="00F2605E">
        <w:rPr>
          <w:rFonts w:cs="Times New Roman"/>
          <w:szCs w:val="26"/>
        </w:rPr>
        <w:t xml:space="preserve"> </w:t>
      </w:r>
      <w:proofErr w:type="spellStart"/>
      <w:r w:rsidRPr="00F2605E">
        <w:rPr>
          <w:rFonts w:cs="Times New Roman"/>
          <w:szCs w:val="26"/>
        </w:rPr>
        <w:t>phân</w:t>
      </w:r>
      <w:proofErr w:type="spellEnd"/>
      <w:r w:rsidRPr="00F2605E">
        <w:rPr>
          <w:rFonts w:cs="Times New Roman"/>
          <w:szCs w:val="26"/>
        </w:rPr>
        <w:t xml:space="preserve"> chia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loại</w:t>
      </w:r>
      <w:proofErr w:type="spellEnd"/>
      <w:r w:rsidRPr="00F2605E">
        <w:rPr>
          <w:rFonts w:cs="Times New Roman"/>
          <w:szCs w:val="26"/>
        </w:rPr>
        <w:t xml:space="preserve"> ô </w:t>
      </w:r>
      <w:proofErr w:type="spellStart"/>
      <w:r w:rsidRPr="00F2605E">
        <w:rPr>
          <w:rFonts w:cs="Times New Roman"/>
          <w:szCs w:val="26"/>
        </w:rPr>
        <w:t>nhiễ</w:t>
      </w:r>
      <w:r w:rsidR="00897554" w:rsidRPr="00F2605E">
        <w:rPr>
          <w:rFonts w:cs="Times New Roman"/>
          <w:szCs w:val="26"/>
        </w:rPr>
        <w:t>m</w:t>
      </w:r>
      <w:proofErr w:type="spellEnd"/>
      <w:r w:rsidR="00897554" w:rsidRPr="00F2605E">
        <w:rPr>
          <w:rFonts w:cs="Times New Roman"/>
          <w:szCs w:val="26"/>
        </w:rPr>
        <w:t xml:space="preserve"> </w:t>
      </w:r>
      <w:proofErr w:type="spellStart"/>
      <w:r w:rsidR="00897554" w:rsidRPr="00F2605E">
        <w:rPr>
          <w:rFonts w:cs="Times New Roman"/>
          <w:szCs w:val="26"/>
        </w:rPr>
        <w:t>như</w:t>
      </w:r>
      <w:proofErr w:type="spellEnd"/>
      <w:r w:rsidR="00897554" w:rsidRPr="00F2605E">
        <w:rPr>
          <w:rFonts w:cs="Times New Roman"/>
          <w:szCs w:val="26"/>
        </w:rPr>
        <w:t xml:space="preserve"> </w:t>
      </w:r>
      <w:proofErr w:type="spellStart"/>
      <w:r w:rsidR="00897554" w:rsidRPr="00F2605E">
        <w:rPr>
          <w:rFonts w:cs="Times New Roman"/>
          <w:szCs w:val="26"/>
        </w:rPr>
        <w:t>sau</w:t>
      </w:r>
      <w:proofErr w:type="spellEnd"/>
      <w:r w:rsidR="00897554" w:rsidRPr="00F2605E">
        <w:rPr>
          <w:rFonts w:cs="Times New Roman"/>
          <w:szCs w:val="26"/>
        </w:rPr>
        <w:t>:</w:t>
      </w:r>
    </w:p>
    <w:p w14:paraId="1115C424" w14:textId="77777777" w:rsidR="005D3C9A" w:rsidRPr="00F2605E" w:rsidRDefault="005D3C9A">
      <w:pPr>
        <w:rPr>
          <w:rFonts w:eastAsia="Calibri" w:cs="Times New Roman"/>
          <w:b/>
          <w:bCs/>
          <w:i/>
          <w:szCs w:val="26"/>
          <w:lang w:val="pt-BR"/>
        </w:rPr>
      </w:pPr>
      <w:r w:rsidRPr="00F2605E">
        <w:rPr>
          <w:bCs/>
          <w:lang w:val="pt-BR"/>
        </w:rPr>
        <w:br w:type="page"/>
      </w:r>
    </w:p>
    <w:p w14:paraId="79A5CE12" w14:textId="7A224DF6" w:rsidR="00324D48" w:rsidRPr="00F2605E" w:rsidRDefault="00897554" w:rsidP="00073CC9">
      <w:pPr>
        <w:pStyle w:val="abc"/>
        <w:numPr>
          <w:ilvl w:val="0"/>
          <w:numId w:val="0"/>
        </w:numPr>
        <w:ind w:left="360" w:hanging="360"/>
        <w:rPr>
          <w:bCs/>
          <w:lang w:val="pt-BR"/>
        </w:rPr>
      </w:pPr>
      <w:r w:rsidRPr="00F2605E">
        <w:rPr>
          <w:bCs/>
          <w:lang w:val="pt-BR"/>
        </w:rPr>
        <w:lastRenderedPageBreak/>
        <w:t xml:space="preserve">c.1. </w:t>
      </w:r>
      <w:r w:rsidR="00324D48" w:rsidRPr="00F2605E">
        <w:rPr>
          <w:bCs/>
          <w:lang w:val="pt-BR"/>
        </w:rPr>
        <w:t>Chất thải rắn sinh hoạt</w:t>
      </w:r>
    </w:p>
    <w:p w14:paraId="6A6E5F9B" w14:textId="13D157B2" w:rsidR="0045778D" w:rsidRPr="00F2605E" w:rsidRDefault="0045778D" w:rsidP="00ED1A69">
      <w:pPr>
        <w:spacing w:before="120" w:after="120" w:line="288" w:lineRule="auto"/>
        <w:ind w:firstLine="540"/>
        <w:jc w:val="both"/>
        <w:rPr>
          <w:rFonts w:cs="Times New Roman"/>
          <w:szCs w:val="26"/>
          <w:lang w:val="pt-BR"/>
        </w:rPr>
      </w:pPr>
      <w:r w:rsidRPr="00F2605E">
        <w:rPr>
          <w:rFonts w:cs="Times New Roman"/>
          <w:szCs w:val="26"/>
          <w:lang w:val="pt-BR"/>
        </w:rPr>
        <w:t xml:space="preserve">Chất thải rắn sinh hoạt phát sinh từ hoạt động sinh hoạt của nhân viên, dân cư và khách vãng lai. Thành phần chủ yếu của chất thải rắn này bao gồm: chất thải hữu cơ dễ phân hủy (rau, củ thực phẩm, đồ ăn...), chất thải tái chế (chai nhựa, lon nước, bìa carton,...) và chất thải khác. Theo WHO, khối lượng chất thải sinh hoạt được ước tính như sau: </w:t>
      </w:r>
    </w:p>
    <w:p w14:paraId="757B8491" w14:textId="77777777" w:rsidR="00D77512" w:rsidRPr="00F2605E" w:rsidRDefault="00D77512" w:rsidP="00D77512">
      <w:pPr>
        <w:pStyle w:val="0Normal"/>
        <w:spacing w:before="0" w:line="312" w:lineRule="auto"/>
        <w:rPr>
          <w:lang w:val="vi-VN"/>
        </w:rPr>
      </w:pPr>
      <w:r w:rsidRPr="00F2605E">
        <w:rPr>
          <w:lang w:val="vi-VN"/>
        </w:rPr>
        <w:t xml:space="preserve">Ước tính lượng CTR sinh hoạt hàng ngày căn cứ vào tốc độ phát sinh chất thải và số lượng người dân trong Dự án. </w:t>
      </w:r>
    </w:p>
    <w:p w14:paraId="1E999ED9" w14:textId="77777777" w:rsidR="00D77512" w:rsidRPr="00F2605E" w:rsidRDefault="00D77512" w:rsidP="00D77512">
      <w:pPr>
        <w:pStyle w:val="0Gachdaudong"/>
        <w:spacing w:before="0" w:line="312" w:lineRule="auto"/>
        <w:ind w:left="714" w:hanging="357"/>
      </w:pPr>
      <w:r w:rsidRPr="00F2605E">
        <w:t>Khối lượng:</w:t>
      </w:r>
    </w:p>
    <w:p w14:paraId="066F9B2A" w14:textId="77777777" w:rsidR="00D77512" w:rsidRPr="00F2605E" w:rsidRDefault="00D77512" w:rsidP="00D77512">
      <w:pPr>
        <w:pStyle w:val="0Normal"/>
        <w:spacing w:before="0" w:line="240" w:lineRule="auto"/>
        <w:rPr>
          <w:lang w:val="vi-VN"/>
        </w:rPr>
      </w:pPr>
      <w:bookmarkStart w:id="809" w:name="_Toc174248863"/>
      <w:bookmarkStart w:id="810" w:name="_Toc475983814"/>
      <w:bookmarkStart w:id="811" w:name="_Toc154975939"/>
      <w:r w:rsidRPr="00F2605E">
        <w:rPr>
          <w:lang w:val="vi-VN"/>
        </w:rPr>
        <w:t xml:space="preserve">Tổng khối lượng chất thải sinh hoạt phát sinh tối đa tại Dự án được trình bày trong bảng sau: </w:t>
      </w:r>
    </w:p>
    <w:p w14:paraId="02A053CF" w14:textId="1583C953" w:rsidR="00D77512" w:rsidRPr="00F2605E" w:rsidRDefault="00D77512" w:rsidP="00D77512">
      <w:pPr>
        <w:pStyle w:val="Heading5"/>
        <w:spacing w:before="0" w:line="360" w:lineRule="auto"/>
        <w:rPr>
          <w:lang w:val="sv-SE"/>
        </w:rPr>
      </w:pPr>
      <w:bookmarkStart w:id="812" w:name="_Toc23454036"/>
      <w:bookmarkStart w:id="813" w:name="_Toc535910790"/>
      <w:bookmarkStart w:id="814" w:name="_Toc48048170"/>
      <w:bookmarkStart w:id="815" w:name="_Toc73629636"/>
      <w:bookmarkStart w:id="816" w:name="_Toc97824847"/>
      <w:proofErr w:type="spellStart"/>
      <w:r w:rsidRPr="00F2605E">
        <w:t>Bảng</w:t>
      </w:r>
      <w:proofErr w:type="spellEnd"/>
      <w:r w:rsidRPr="00F2605E">
        <w:t xml:space="preserve"> 3. </w:t>
      </w:r>
      <w:fldSimple w:instr=" SEQ Bảng_3. \* ARABIC ">
        <w:r w:rsidR="00D42D65">
          <w:rPr>
            <w:noProof/>
          </w:rPr>
          <w:t>34</w:t>
        </w:r>
      </w:fldSimple>
      <w:r w:rsidRPr="00F2605E">
        <w:t xml:space="preserve">. </w:t>
      </w:r>
      <w:r w:rsidRPr="00F2605E">
        <w:rPr>
          <w:b w:val="0"/>
          <w:lang w:val="sv-SE"/>
        </w:rPr>
        <w:t>Khối lượng CTR sinh hoạt phát sinh của Dự án</w:t>
      </w:r>
      <w:bookmarkEnd w:id="812"/>
      <w:bookmarkEnd w:id="813"/>
      <w:bookmarkEnd w:id="814"/>
      <w:bookmarkEnd w:id="815"/>
      <w:bookmarkEnd w:id="8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3012"/>
        <w:gridCol w:w="1793"/>
        <w:gridCol w:w="1806"/>
        <w:gridCol w:w="1648"/>
      </w:tblGrid>
      <w:tr w:rsidR="00F2605E" w:rsidRPr="00F2605E" w14:paraId="28D53990" w14:textId="77777777" w:rsidTr="00D77512">
        <w:trPr>
          <w:tblHeader/>
        </w:trPr>
        <w:tc>
          <w:tcPr>
            <w:tcW w:w="803" w:type="dxa"/>
            <w:shd w:val="clear" w:color="auto" w:fill="auto"/>
            <w:vAlign w:val="center"/>
          </w:tcPr>
          <w:p w14:paraId="5BBBCC7E" w14:textId="77777777" w:rsidR="00D77512" w:rsidRPr="00F2605E" w:rsidRDefault="00D77512" w:rsidP="001B0F9E">
            <w:pPr>
              <w:spacing w:after="0"/>
              <w:jc w:val="center"/>
              <w:rPr>
                <w:b/>
                <w:szCs w:val="26"/>
              </w:rPr>
            </w:pPr>
            <w:r w:rsidRPr="00F2605E">
              <w:rPr>
                <w:b/>
                <w:szCs w:val="26"/>
              </w:rPr>
              <w:t>STT</w:t>
            </w:r>
          </w:p>
        </w:tc>
        <w:tc>
          <w:tcPr>
            <w:tcW w:w="3012" w:type="dxa"/>
            <w:shd w:val="clear" w:color="auto" w:fill="auto"/>
            <w:vAlign w:val="center"/>
          </w:tcPr>
          <w:p w14:paraId="4EA0E2A1" w14:textId="77777777" w:rsidR="00D77512" w:rsidRPr="00F2605E" w:rsidRDefault="00D77512" w:rsidP="001B0F9E">
            <w:pPr>
              <w:spacing w:after="0"/>
              <w:jc w:val="center"/>
              <w:rPr>
                <w:b/>
                <w:szCs w:val="26"/>
              </w:rPr>
            </w:pPr>
            <w:r w:rsidRPr="00F2605E">
              <w:rPr>
                <w:b/>
                <w:szCs w:val="26"/>
              </w:rPr>
              <w:t xml:space="preserve">Các </w:t>
            </w:r>
            <w:proofErr w:type="spellStart"/>
            <w:r w:rsidRPr="00F2605E">
              <w:rPr>
                <w:b/>
                <w:szCs w:val="26"/>
              </w:rPr>
              <w:t>đối</w:t>
            </w:r>
            <w:proofErr w:type="spellEnd"/>
            <w:r w:rsidRPr="00F2605E">
              <w:rPr>
                <w:b/>
                <w:szCs w:val="26"/>
              </w:rPr>
              <w:t xml:space="preserve"> </w:t>
            </w:r>
            <w:proofErr w:type="spellStart"/>
            <w:r w:rsidRPr="00F2605E">
              <w:rPr>
                <w:b/>
                <w:szCs w:val="26"/>
              </w:rPr>
              <w:t>tượng</w:t>
            </w:r>
            <w:proofErr w:type="spellEnd"/>
          </w:p>
        </w:tc>
        <w:tc>
          <w:tcPr>
            <w:tcW w:w="1793" w:type="dxa"/>
            <w:shd w:val="clear" w:color="auto" w:fill="auto"/>
            <w:vAlign w:val="center"/>
          </w:tcPr>
          <w:p w14:paraId="0D2317B4" w14:textId="77777777" w:rsidR="00D77512" w:rsidRPr="00F2605E" w:rsidRDefault="00D77512" w:rsidP="001B0F9E">
            <w:pPr>
              <w:spacing w:after="0"/>
              <w:jc w:val="center"/>
              <w:rPr>
                <w:b/>
                <w:szCs w:val="26"/>
              </w:rPr>
            </w:pPr>
            <w:r w:rsidRPr="00F2605E">
              <w:rPr>
                <w:b/>
                <w:szCs w:val="26"/>
              </w:rPr>
              <w:t xml:space="preserve">Quy </w:t>
            </w:r>
            <w:proofErr w:type="spellStart"/>
            <w:r w:rsidRPr="00F2605E">
              <w:rPr>
                <w:b/>
                <w:szCs w:val="26"/>
              </w:rPr>
              <w:t>mô</w:t>
            </w:r>
            <w:proofErr w:type="spellEnd"/>
          </w:p>
          <w:p w14:paraId="1651065F" w14:textId="77777777" w:rsidR="00D77512" w:rsidRPr="00F2605E" w:rsidRDefault="00D77512" w:rsidP="00FB1F94">
            <w:pPr>
              <w:spacing w:after="0"/>
              <w:jc w:val="center"/>
              <w:rPr>
                <w:bCs/>
                <w:szCs w:val="26"/>
              </w:rPr>
            </w:pPr>
            <w:r w:rsidRPr="00F2605E">
              <w:rPr>
                <w:bCs/>
                <w:szCs w:val="26"/>
              </w:rPr>
              <w:t>(</w:t>
            </w:r>
            <w:proofErr w:type="spellStart"/>
            <w:r w:rsidRPr="00F2605E">
              <w:rPr>
                <w:bCs/>
                <w:szCs w:val="26"/>
              </w:rPr>
              <w:t>Người</w:t>
            </w:r>
            <w:proofErr w:type="spellEnd"/>
            <w:r w:rsidRPr="00F2605E">
              <w:rPr>
                <w:bCs/>
                <w:szCs w:val="26"/>
              </w:rPr>
              <w:t>)</w:t>
            </w:r>
          </w:p>
        </w:tc>
        <w:tc>
          <w:tcPr>
            <w:tcW w:w="1806" w:type="dxa"/>
            <w:shd w:val="clear" w:color="auto" w:fill="auto"/>
            <w:vAlign w:val="center"/>
          </w:tcPr>
          <w:p w14:paraId="3D6E23E8" w14:textId="77777777" w:rsidR="00D77512" w:rsidRPr="00F2605E" w:rsidRDefault="00D77512" w:rsidP="001B0F9E">
            <w:pPr>
              <w:spacing w:after="0"/>
              <w:jc w:val="center"/>
              <w:rPr>
                <w:b/>
                <w:szCs w:val="26"/>
              </w:rPr>
            </w:pPr>
            <w:r w:rsidRPr="00F2605E">
              <w:rPr>
                <w:b/>
                <w:szCs w:val="26"/>
              </w:rPr>
              <w:t xml:space="preserve">Định </w:t>
            </w:r>
            <w:proofErr w:type="spellStart"/>
            <w:r w:rsidRPr="00F2605E">
              <w:rPr>
                <w:b/>
                <w:szCs w:val="26"/>
              </w:rPr>
              <w:t>mức</w:t>
            </w:r>
            <w:proofErr w:type="spellEnd"/>
          </w:p>
          <w:p w14:paraId="45645A5E" w14:textId="77777777" w:rsidR="00D77512" w:rsidRPr="00F2605E" w:rsidRDefault="00D77512" w:rsidP="001B0F9E">
            <w:pPr>
              <w:spacing w:after="0"/>
              <w:jc w:val="center"/>
              <w:rPr>
                <w:b/>
                <w:szCs w:val="26"/>
              </w:rPr>
            </w:pPr>
            <w:r w:rsidRPr="00F2605E">
              <w:rPr>
                <w:szCs w:val="26"/>
              </w:rPr>
              <w:t>(kg/</w:t>
            </w:r>
            <w:proofErr w:type="spellStart"/>
            <w:r w:rsidRPr="00F2605E">
              <w:rPr>
                <w:szCs w:val="26"/>
              </w:rPr>
              <w:t>người</w:t>
            </w:r>
            <w:proofErr w:type="spellEnd"/>
            <w:r w:rsidRPr="00F2605E">
              <w:rPr>
                <w:szCs w:val="26"/>
              </w:rPr>
              <w:t>)</w:t>
            </w:r>
          </w:p>
        </w:tc>
        <w:tc>
          <w:tcPr>
            <w:tcW w:w="1648" w:type="dxa"/>
            <w:shd w:val="clear" w:color="auto" w:fill="auto"/>
            <w:vAlign w:val="center"/>
          </w:tcPr>
          <w:p w14:paraId="35EB8EE2" w14:textId="77777777" w:rsidR="00D77512" w:rsidRPr="00F2605E" w:rsidRDefault="00D77512" w:rsidP="001B0F9E">
            <w:pPr>
              <w:spacing w:after="0"/>
              <w:jc w:val="center"/>
              <w:rPr>
                <w:b/>
                <w:szCs w:val="26"/>
              </w:rPr>
            </w:pPr>
            <w:proofErr w:type="spellStart"/>
            <w:r w:rsidRPr="00F2605E">
              <w:rPr>
                <w:b/>
                <w:szCs w:val="26"/>
              </w:rPr>
              <w:t>Khối</w:t>
            </w:r>
            <w:proofErr w:type="spellEnd"/>
            <w:r w:rsidRPr="00F2605E">
              <w:rPr>
                <w:b/>
                <w:szCs w:val="26"/>
              </w:rPr>
              <w:t xml:space="preserve"> </w:t>
            </w:r>
            <w:proofErr w:type="spellStart"/>
            <w:r w:rsidRPr="00F2605E">
              <w:rPr>
                <w:b/>
                <w:szCs w:val="26"/>
              </w:rPr>
              <w:t>lượng</w:t>
            </w:r>
            <w:proofErr w:type="spellEnd"/>
            <w:r w:rsidRPr="00F2605E">
              <w:rPr>
                <w:b/>
                <w:szCs w:val="26"/>
              </w:rPr>
              <w:t xml:space="preserve"> </w:t>
            </w:r>
            <w:r w:rsidRPr="00F2605E">
              <w:rPr>
                <w:bCs/>
                <w:szCs w:val="26"/>
              </w:rPr>
              <w:t>(kg/</w:t>
            </w:r>
            <w:proofErr w:type="spellStart"/>
            <w:r w:rsidRPr="00F2605E">
              <w:rPr>
                <w:bCs/>
                <w:szCs w:val="26"/>
              </w:rPr>
              <w:t>ngày</w:t>
            </w:r>
            <w:proofErr w:type="spellEnd"/>
            <w:r w:rsidRPr="00F2605E">
              <w:rPr>
                <w:bCs/>
                <w:szCs w:val="26"/>
              </w:rPr>
              <w:t>)</w:t>
            </w:r>
          </w:p>
        </w:tc>
      </w:tr>
      <w:tr w:rsidR="00F2605E" w:rsidRPr="00F2605E" w14:paraId="4FC9D227" w14:textId="77777777" w:rsidTr="00D77512">
        <w:tc>
          <w:tcPr>
            <w:tcW w:w="803" w:type="dxa"/>
            <w:shd w:val="clear" w:color="auto" w:fill="auto"/>
            <w:vAlign w:val="center"/>
          </w:tcPr>
          <w:p w14:paraId="170E0B67" w14:textId="77777777" w:rsidR="00D77512" w:rsidRPr="00F2605E" w:rsidRDefault="00D77512" w:rsidP="001B0F9E">
            <w:pPr>
              <w:spacing w:after="0"/>
              <w:jc w:val="center"/>
              <w:rPr>
                <w:b/>
                <w:szCs w:val="26"/>
              </w:rPr>
            </w:pPr>
            <w:r w:rsidRPr="00F2605E">
              <w:rPr>
                <w:b/>
                <w:szCs w:val="26"/>
              </w:rPr>
              <w:t>I</w:t>
            </w:r>
          </w:p>
        </w:tc>
        <w:tc>
          <w:tcPr>
            <w:tcW w:w="8259" w:type="dxa"/>
            <w:gridSpan w:val="4"/>
            <w:shd w:val="clear" w:color="auto" w:fill="auto"/>
            <w:vAlign w:val="center"/>
          </w:tcPr>
          <w:p w14:paraId="10D829D7" w14:textId="77777777" w:rsidR="00D77512" w:rsidRPr="00F2605E" w:rsidRDefault="00D77512" w:rsidP="001B0F9E">
            <w:pPr>
              <w:spacing w:after="0"/>
              <w:rPr>
                <w:szCs w:val="26"/>
              </w:rPr>
            </w:pPr>
            <w:r w:rsidRPr="00F2605E">
              <w:rPr>
                <w:b/>
                <w:szCs w:val="26"/>
              </w:rPr>
              <w:t xml:space="preserve">Khu </w:t>
            </w:r>
            <w:proofErr w:type="spellStart"/>
            <w:r w:rsidRPr="00F2605E">
              <w:rPr>
                <w:b/>
                <w:szCs w:val="26"/>
              </w:rPr>
              <w:t>nhà</w:t>
            </w:r>
            <w:proofErr w:type="spellEnd"/>
            <w:r w:rsidRPr="00F2605E">
              <w:rPr>
                <w:b/>
                <w:szCs w:val="26"/>
              </w:rPr>
              <w:t xml:space="preserve"> ở</w:t>
            </w:r>
          </w:p>
        </w:tc>
      </w:tr>
      <w:tr w:rsidR="00F2605E" w:rsidRPr="00F2605E" w14:paraId="221E3A0B" w14:textId="77777777" w:rsidTr="001B0F9E">
        <w:tc>
          <w:tcPr>
            <w:tcW w:w="803" w:type="dxa"/>
            <w:shd w:val="clear" w:color="auto" w:fill="auto"/>
            <w:vAlign w:val="center"/>
          </w:tcPr>
          <w:p w14:paraId="0C901317" w14:textId="77777777" w:rsidR="00384C70" w:rsidRPr="00F2605E" w:rsidRDefault="00384C70" w:rsidP="00384C70">
            <w:pPr>
              <w:spacing w:after="0"/>
              <w:jc w:val="center"/>
              <w:rPr>
                <w:szCs w:val="26"/>
              </w:rPr>
            </w:pPr>
            <w:r w:rsidRPr="00F2605E">
              <w:rPr>
                <w:szCs w:val="26"/>
              </w:rPr>
              <w:t>1</w:t>
            </w:r>
          </w:p>
        </w:tc>
        <w:tc>
          <w:tcPr>
            <w:tcW w:w="3012" w:type="dxa"/>
            <w:shd w:val="clear" w:color="auto" w:fill="auto"/>
          </w:tcPr>
          <w:p w14:paraId="0E390292" w14:textId="50B8E5C2" w:rsidR="00384C70" w:rsidRPr="00F2605E" w:rsidRDefault="00384C70" w:rsidP="00384C70">
            <w:pPr>
              <w:rPr>
                <w:szCs w:val="26"/>
                <w:lang w:eastAsia="zh-CN"/>
              </w:rPr>
            </w:pPr>
            <w:proofErr w:type="spellStart"/>
            <w:r w:rsidRPr="00F2605E">
              <w:rPr>
                <w:szCs w:val="26"/>
              </w:rPr>
              <w:t>Căn</w:t>
            </w:r>
            <w:proofErr w:type="spellEnd"/>
            <w:r w:rsidRPr="00F2605E">
              <w:rPr>
                <w:szCs w:val="26"/>
              </w:rPr>
              <w:t xml:space="preserve"> </w:t>
            </w:r>
            <w:proofErr w:type="spellStart"/>
            <w:r w:rsidRPr="00F2605E">
              <w:rPr>
                <w:szCs w:val="26"/>
              </w:rPr>
              <w:t>hộ</w:t>
            </w:r>
            <w:proofErr w:type="spellEnd"/>
            <w:r w:rsidRPr="00F2605E">
              <w:rPr>
                <w:szCs w:val="26"/>
              </w:rPr>
              <w:t xml:space="preserve"> (</w:t>
            </w:r>
            <w:r w:rsidRPr="00F2605E">
              <w:rPr>
                <w:szCs w:val="26"/>
                <w:lang w:eastAsia="zh-CN"/>
              </w:rPr>
              <w:t xml:space="preserve">2.735 </w:t>
            </w:r>
            <w:proofErr w:type="spellStart"/>
            <w:r w:rsidRPr="00F2605E">
              <w:rPr>
                <w:szCs w:val="26"/>
              </w:rPr>
              <w:t>căn</w:t>
            </w:r>
            <w:proofErr w:type="spellEnd"/>
            <w:r w:rsidRPr="00F2605E">
              <w:rPr>
                <w:szCs w:val="26"/>
              </w:rPr>
              <w:t>)</w:t>
            </w:r>
          </w:p>
        </w:tc>
        <w:tc>
          <w:tcPr>
            <w:tcW w:w="1793" w:type="dxa"/>
            <w:shd w:val="clear" w:color="auto" w:fill="auto"/>
            <w:vAlign w:val="center"/>
          </w:tcPr>
          <w:p w14:paraId="3C244AC5" w14:textId="22D721AF" w:rsidR="00384C70" w:rsidRPr="00F2605E" w:rsidRDefault="00384C70" w:rsidP="00384C70">
            <w:pPr>
              <w:spacing w:after="0"/>
              <w:jc w:val="center"/>
              <w:rPr>
                <w:szCs w:val="26"/>
              </w:rPr>
            </w:pPr>
            <w:r w:rsidRPr="00F2605E">
              <w:rPr>
                <w:szCs w:val="26"/>
              </w:rPr>
              <w:t>9.119</w:t>
            </w:r>
          </w:p>
        </w:tc>
        <w:tc>
          <w:tcPr>
            <w:tcW w:w="1806" w:type="dxa"/>
            <w:shd w:val="clear" w:color="auto" w:fill="auto"/>
            <w:vAlign w:val="center"/>
          </w:tcPr>
          <w:p w14:paraId="57553617" w14:textId="0FA643DE" w:rsidR="00384C70" w:rsidRPr="00F2605E" w:rsidRDefault="00384C70" w:rsidP="00384C70">
            <w:pPr>
              <w:spacing w:after="0"/>
              <w:jc w:val="center"/>
              <w:rPr>
                <w:szCs w:val="26"/>
              </w:rPr>
            </w:pPr>
            <w:r w:rsidRPr="00F2605E">
              <w:rPr>
                <w:szCs w:val="26"/>
              </w:rPr>
              <w:t>1,3</w:t>
            </w:r>
          </w:p>
        </w:tc>
        <w:tc>
          <w:tcPr>
            <w:tcW w:w="1648" w:type="dxa"/>
            <w:shd w:val="clear" w:color="auto" w:fill="auto"/>
            <w:vAlign w:val="center"/>
          </w:tcPr>
          <w:p w14:paraId="7B08F7FA" w14:textId="3317CF8C" w:rsidR="00384C70" w:rsidRPr="00F2605E" w:rsidRDefault="00384C70" w:rsidP="00384C70">
            <w:pPr>
              <w:spacing w:after="0"/>
              <w:jc w:val="center"/>
              <w:rPr>
                <w:szCs w:val="26"/>
              </w:rPr>
            </w:pPr>
            <w:r w:rsidRPr="00F2605E">
              <w:rPr>
                <w:szCs w:val="26"/>
              </w:rPr>
              <w:t>11.854,7</w:t>
            </w:r>
          </w:p>
        </w:tc>
      </w:tr>
      <w:tr w:rsidR="00F2605E" w:rsidRPr="00F2605E" w14:paraId="583D3F58" w14:textId="77777777" w:rsidTr="00D77512">
        <w:tc>
          <w:tcPr>
            <w:tcW w:w="803" w:type="dxa"/>
            <w:shd w:val="clear" w:color="auto" w:fill="auto"/>
            <w:vAlign w:val="center"/>
          </w:tcPr>
          <w:p w14:paraId="7CA57429" w14:textId="77777777" w:rsidR="00D77512" w:rsidRPr="00F2605E" w:rsidRDefault="00D77512" w:rsidP="001B0F9E">
            <w:pPr>
              <w:spacing w:after="0"/>
              <w:jc w:val="center"/>
              <w:rPr>
                <w:b/>
                <w:szCs w:val="26"/>
              </w:rPr>
            </w:pPr>
            <w:r w:rsidRPr="00F2605E">
              <w:rPr>
                <w:b/>
                <w:szCs w:val="26"/>
              </w:rPr>
              <w:t>II</w:t>
            </w:r>
          </w:p>
        </w:tc>
        <w:tc>
          <w:tcPr>
            <w:tcW w:w="8259" w:type="dxa"/>
            <w:gridSpan w:val="4"/>
            <w:shd w:val="clear" w:color="auto" w:fill="auto"/>
            <w:vAlign w:val="center"/>
          </w:tcPr>
          <w:p w14:paraId="726643A0" w14:textId="77777777" w:rsidR="00D77512" w:rsidRPr="00F2605E" w:rsidRDefault="00D77512" w:rsidP="001B0F9E">
            <w:pPr>
              <w:spacing w:after="0"/>
              <w:rPr>
                <w:szCs w:val="26"/>
              </w:rPr>
            </w:pPr>
            <w:r w:rsidRPr="00F2605E">
              <w:rPr>
                <w:b/>
                <w:bCs/>
                <w:szCs w:val="26"/>
              </w:rPr>
              <w:t xml:space="preserve">Khu </w:t>
            </w:r>
            <w:proofErr w:type="spellStart"/>
            <w:r w:rsidRPr="00F2605E">
              <w:rPr>
                <w:b/>
                <w:bCs/>
                <w:szCs w:val="26"/>
              </w:rPr>
              <w:t>thương</w:t>
            </w:r>
            <w:proofErr w:type="spellEnd"/>
            <w:r w:rsidRPr="00F2605E">
              <w:rPr>
                <w:b/>
                <w:bCs/>
                <w:szCs w:val="26"/>
              </w:rPr>
              <w:t xml:space="preserve"> </w:t>
            </w:r>
            <w:proofErr w:type="spellStart"/>
            <w:r w:rsidRPr="00F2605E">
              <w:rPr>
                <w:b/>
                <w:bCs/>
                <w:szCs w:val="26"/>
              </w:rPr>
              <w:t>mại</w:t>
            </w:r>
            <w:proofErr w:type="spellEnd"/>
            <w:r w:rsidRPr="00F2605E">
              <w:rPr>
                <w:b/>
                <w:bCs/>
                <w:szCs w:val="26"/>
              </w:rPr>
              <w:t xml:space="preserve"> </w:t>
            </w:r>
            <w:proofErr w:type="spellStart"/>
            <w:r w:rsidRPr="00F2605E">
              <w:rPr>
                <w:b/>
                <w:bCs/>
                <w:szCs w:val="26"/>
              </w:rPr>
              <w:t>dịch</w:t>
            </w:r>
            <w:proofErr w:type="spellEnd"/>
            <w:r w:rsidRPr="00F2605E">
              <w:rPr>
                <w:b/>
                <w:bCs/>
                <w:szCs w:val="26"/>
              </w:rPr>
              <w:t xml:space="preserve"> </w:t>
            </w:r>
            <w:proofErr w:type="spellStart"/>
            <w:r w:rsidRPr="00F2605E">
              <w:rPr>
                <w:b/>
                <w:bCs/>
                <w:szCs w:val="26"/>
              </w:rPr>
              <w:t>vụ</w:t>
            </w:r>
            <w:proofErr w:type="spellEnd"/>
          </w:p>
        </w:tc>
      </w:tr>
      <w:tr w:rsidR="00F2605E" w:rsidRPr="00F2605E" w14:paraId="317A5749" w14:textId="77777777" w:rsidTr="00D77512">
        <w:tc>
          <w:tcPr>
            <w:tcW w:w="803" w:type="dxa"/>
            <w:shd w:val="clear" w:color="auto" w:fill="auto"/>
            <w:vAlign w:val="center"/>
          </w:tcPr>
          <w:p w14:paraId="40B3F44D" w14:textId="77777777" w:rsidR="00384C70" w:rsidRPr="00F2605E" w:rsidRDefault="00384C70" w:rsidP="00384C70">
            <w:pPr>
              <w:spacing w:after="0"/>
              <w:jc w:val="center"/>
              <w:rPr>
                <w:szCs w:val="26"/>
              </w:rPr>
            </w:pPr>
            <w:r w:rsidRPr="00F2605E">
              <w:rPr>
                <w:szCs w:val="26"/>
              </w:rPr>
              <w:t>1</w:t>
            </w:r>
          </w:p>
        </w:tc>
        <w:tc>
          <w:tcPr>
            <w:tcW w:w="3012" w:type="dxa"/>
            <w:shd w:val="clear" w:color="auto" w:fill="auto"/>
          </w:tcPr>
          <w:p w14:paraId="52B005F0" w14:textId="77777777" w:rsidR="00384C70" w:rsidRPr="00F2605E" w:rsidRDefault="00384C70" w:rsidP="00384C70">
            <w:pPr>
              <w:spacing w:after="0"/>
              <w:rPr>
                <w:rFonts w:eastAsia="Times New Roman"/>
                <w:szCs w:val="26"/>
              </w:rPr>
            </w:pPr>
            <w:proofErr w:type="spellStart"/>
            <w:r w:rsidRPr="00F2605E">
              <w:rPr>
                <w:szCs w:val="26"/>
              </w:rPr>
              <w:t>Khách</w:t>
            </w:r>
            <w:proofErr w:type="spellEnd"/>
            <w:r w:rsidRPr="00F2605E">
              <w:rPr>
                <w:szCs w:val="26"/>
              </w:rPr>
              <w:t xml:space="preserve"> </w:t>
            </w:r>
            <w:proofErr w:type="spellStart"/>
            <w:r w:rsidRPr="00F2605E">
              <w:rPr>
                <w:szCs w:val="26"/>
              </w:rPr>
              <w:t>vãng</w:t>
            </w:r>
            <w:proofErr w:type="spellEnd"/>
            <w:r w:rsidRPr="00F2605E">
              <w:rPr>
                <w:szCs w:val="26"/>
              </w:rPr>
              <w:t xml:space="preserve"> </w:t>
            </w:r>
            <w:proofErr w:type="spellStart"/>
            <w:r w:rsidRPr="00F2605E">
              <w:rPr>
                <w:szCs w:val="26"/>
              </w:rPr>
              <w:t>lai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 xml:space="preserve">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p>
        </w:tc>
        <w:tc>
          <w:tcPr>
            <w:tcW w:w="1793" w:type="dxa"/>
            <w:shd w:val="clear" w:color="auto" w:fill="auto"/>
            <w:vAlign w:val="center"/>
          </w:tcPr>
          <w:p w14:paraId="45E0AB78" w14:textId="3087B8BC" w:rsidR="00384C70" w:rsidRPr="00F2605E" w:rsidRDefault="00384C70" w:rsidP="00384C70">
            <w:pPr>
              <w:spacing w:after="0"/>
              <w:jc w:val="center"/>
              <w:rPr>
                <w:szCs w:val="26"/>
              </w:rPr>
            </w:pPr>
            <w:r w:rsidRPr="00F2605E">
              <w:rPr>
                <w:szCs w:val="26"/>
              </w:rPr>
              <w:t>2052</w:t>
            </w:r>
          </w:p>
        </w:tc>
        <w:tc>
          <w:tcPr>
            <w:tcW w:w="1806" w:type="dxa"/>
            <w:shd w:val="clear" w:color="auto" w:fill="auto"/>
            <w:vAlign w:val="center"/>
          </w:tcPr>
          <w:p w14:paraId="571EE7EB" w14:textId="25C8F071" w:rsidR="00384C70" w:rsidRPr="00F2605E" w:rsidRDefault="00384C70" w:rsidP="00384C70">
            <w:pPr>
              <w:spacing w:after="0"/>
              <w:jc w:val="center"/>
              <w:rPr>
                <w:szCs w:val="26"/>
              </w:rPr>
            </w:pPr>
            <w:r w:rsidRPr="00F2605E">
              <w:rPr>
                <w:szCs w:val="26"/>
              </w:rPr>
              <w:t>0,2</w:t>
            </w:r>
          </w:p>
        </w:tc>
        <w:tc>
          <w:tcPr>
            <w:tcW w:w="1648" w:type="dxa"/>
            <w:shd w:val="clear" w:color="auto" w:fill="auto"/>
            <w:vAlign w:val="center"/>
          </w:tcPr>
          <w:p w14:paraId="57B40D98" w14:textId="56FC961E" w:rsidR="00384C70" w:rsidRPr="00F2605E" w:rsidRDefault="00384C70" w:rsidP="00384C70">
            <w:pPr>
              <w:spacing w:after="0"/>
              <w:jc w:val="center"/>
              <w:rPr>
                <w:szCs w:val="26"/>
              </w:rPr>
            </w:pPr>
            <w:r w:rsidRPr="00F2605E">
              <w:rPr>
                <w:szCs w:val="26"/>
              </w:rPr>
              <w:t>410,4</w:t>
            </w:r>
          </w:p>
        </w:tc>
      </w:tr>
      <w:tr w:rsidR="00F2605E" w:rsidRPr="00F2605E" w14:paraId="5DBD3E12" w14:textId="77777777" w:rsidTr="00D77512">
        <w:tc>
          <w:tcPr>
            <w:tcW w:w="803" w:type="dxa"/>
            <w:shd w:val="clear" w:color="auto" w:fill="auto"/>
            <w:vAlign w:val="center"/>
          </w:tcPr>
          <w:p w14:paraId="3D7367E8" w14:textId="77777777" w:rsidR="00384C70" w:rsidRPr="00F2605E" w:rsidRDefault="00384C70" w:rsidP="00384C70">
            <w:pPr>
              <w:spacing w:after="0"/>
              <w:jc w:val="center"/>
              <w:rPr>
                <w:szCs w:val="26"/>
              </w:rPr>
            </w:pPr>
            <w:r w:rsidRPr="00F2605E">
              <w:rPr>
                <w:szCs w:val="26"/>
              </w:rPr>
              <w:t>2</w:t>
            </w:r>
          </w:p>
        </w:tc>
        <w:tc>
          <w:tcPr>
            <w:tcW w:w="3012" w:type="dxa"/>
            <w:shd w:val="clear" w:color="auto" w:fill="auto"/>
            <w:vAlign w:val="center"/>
          </w:tcPr>
          <w:p w14:paraId="0F6607B3" w14:textId="77777777" w:rsidR="00384C70" w:rsidRPr="00F2605E" w:rsidRDefault="00384C70" w:rsidP="00384C70">
            <w:pPr>
              <w:spacing w:after="0"/>
              <w:rPr>
                <w:szCs w:val="26"/>
              </w:rPr>
            </w:pPr>
            <w:proofErr w:type="spellStart"/>
            <w:r w:rsidRPr="00F2605E">
              <w:rPr>
                <w:szCs w:val="26"/>
              </w:rPr>
              <w:t>Nhân</w:t>
            </w:r>
            <w:proofErr w:type="spellEnd"/>
            <w:r w:rsidRPr="00F2605E">
              <w:rPr>
                <w:szCs w:val="26"/>
              </w:rPr>
              <w:t xml:space="preserve"> </w:t>
            </w:r>
            <w:proofErr w:type="spellStart"/>
            <w:r w:rsidRPr="00F2605E">
              <w:rPr>
                <w:szCs w:val="26"/>
              </w:rPr>
              <w:t>viên</w:t>
            </w:r>
            <w:proofErr w:type="spellEnd"/>
            <w:r w:rsidRPr="00F2605E">
              <w:rPr>
                <w:szCs w:val="26"/>
              </w:rPr>
              <w:t xml:space="preserve"> </w:t>
            </w:r>
            <w:proofErr w:type="spellStart"/>
            <w:r w:rsidRPr="00F2605E">
              <w:rPr>
                <w:szCs w:val="26"/>
              </w:rPr>
              <w:t>phục</w:t>
            </w:r>
            <w:proofErr w:type="spellEnd"/>
            <w:r w:rsidRPr="00F2605E">
              <w:rPr>
                <w:szCs w:val="26"/>
              </w:rPr>
              <w:t xml:space="preserve"> </w:t>
            </w:r>
            <w:proofErr w:type="spellStart"/>
            <w:r w:rsidRPr="00F2605E">
              <w:rPr>
                <w:szCs w:val="26"/>
              </w:rPr>
              <w:t>vụ</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thương</w:t>
            </w:r>
            <w:proofErr w:type="spellEnd"/>
            <w:r w:rsidRPr="00F2605E">
              <w:rPr>
                <w:szCs w:val="26"/>
              </w:rPr>
              <w:t xml:space="preserve"> </w:t>
            </w:r>
            <w:proofErr w:type="spellStart"/>
            <w:r w:rsidRPr="00F2605E">
              <w:rPr>
                <w:szCs w:val="26"/>
              </w:rPr>
              <w:t>mại</w:t>
            </w:r>
            <w:proofErr w:type="spellEnd"/>
            <w:r w:rsidRPr="00F2605E">
              <w:rPr>
                <w:szCs w:val="26"/>
              </w:rPr>
              <w:t xml:space="preserve"> </w:t>
            </w:r>
            <w:proofErr w:type="spellStart"/>
            <w:r w:rsidRPr="00F2605E">
              <w:rPr>
                <w:szCs w:val="26"/>
              </w:rPr>
              <w:t>dịch</w:t>
            </w:r>
            <w:proofErr w:type="spellEnd"/>
            <w:r w:rsidRPr="00F2605E">
              <w:rPr>
                <w:szCs w:val="26"/>
              </w:rPr>
              <w:t xml:space="preserve"> </w:t>
            </w:r>
            <w:proofErr w:type="spellStart"/>
            <w:r w:rsidRPr="00F2605E">
              <w:rPr>
                <w:szCs w:val="26"/>
              </w:rPr>
              <w:t>vụ</w:t>
            </w:r>
            <w:proofErr w:type="spellEnd"/>
          </w:p>
        </w:tc>
        <w:tc>
          <w:tcPr>
            <w:tcW w:w="1793" w:type="dxa"/>
            <w:shd w:val="clear" w:color="auto" w:fill="auto"/>
            <w:vAlign w:val="center"/>
          </w:tcPr>
          <w:p w14:paraId="58421E64" w14:textId="4EC3552D" w:rsidR="00384C70" w:rsidRPr="00F2605E" w:rsidRDefault="00384C70" w:rsidP="00384C70">
            <w:pPr>
              <w:spacing w:after="0"/>
              <w:jc w:val="center"/>
              <w:rPr>
                <w:rFonts w:eastAsia="Times New Roman"/>
                <w:szCs w:val="26"/>
              </w:rPr>
            </w:pPr>
            <w:r w:rsidRPr="00F2605E">
              <w:rPr>
                <w:szCs w:val="26"/>
              </w:rPr>
              <w:t>200</w:t>
            </w:r>
          </w:p>
        </w:tc>
        <w:tc>
          <w:tcPr>
            <w:tcW w:w="1806" w:type="dxa"/>
            <w:shd w:val="clear" w:color="auto" w:fill="auto"/>
            <w:vAlign w:val="center"/>
          </w:tcPr>
          <w:p w14:paraId="7B94BD4A" w14:textId="5564AFA1" w:rsidR="00384C70" w:rsidRPr="00F2605E" w:rsidRDefault="00384C70" w:rsidP="00384C70">
            <w:pPr>
              <w:spacing w:after="0"/>
              <w:jc w:val="center"/>
              <w:rPr>
                <w:szCs w:val="26"/>
              </w:rPr>
            </w:pPr>
            <w:r w:rsidRPr="00F2605E">
              <w:rPr>
                <w:szCs w:val="26"/>
              </w:rPr>
              <w:t>0,5</w:t>
            </w:r>
          </w:p>
        </w:tc>
        <w:tc>
          <w:tcPr>
            <w:tcW w:w="1648" w:type="dxa"/>
            <w:shd w:val="clear" w:color="auto" w:fill="auto"/>
            <w:vAlign w:val="center"/>
          </w:tcPr>
          <w:p w14:paraId="142EAD5B" w14:textId="68FE2900" w:rsidR="00384C70" w:rsidRPr="00F2605E" w:rsidRDefault="00384C70" w:rsidP="00384C70">
            <w:pPr>
              <w:spacing w:after="0"/>
              <w:jc w:val="center"/>
              <w:rPr>
                <w:rFonts w:eastAsia="Times New Roman"/>
                <w:szCs w:val="26"/>
              </w:rPr>
            </w:pPr>
            <w:r w:rsidRPr="00F2605E">
              <w:rPr>
                <w:szCs w:val="26"/>
              </w:rPr>
              <w:t>100</w:t>
            </w:r>
          </w:p>
        </w:tc>
      </w:tr>
      <w:tr w:rsidR="00F2605E" w:rsidRPr="00F2605E" w14:paraId="6DD5FF7E" w14:textId="77777777" w:rsidTr="00384C70">
        <w:tc>
          <w:tcPr>
            <w:tcW w:w="803" w:type="dxa"/>
            <w:shd w:val="clear" w:color="auto" w:fill="auto"/>
          </w:tcPr>
          <w:p w14:paraId="038165BB" w14:textId="77777777" w:rsidR="00384C70" w:rsidRPr="00F2605E" w:rsidRDefault="00384C70" w:rsidP="00384C70">
            <w:pPr>
              <w:spacing w:after="0"/>
              <w:jc w:val="center"/>
              <w:rPr>
                <w:b/>
                <w:szCs w:val="26"/>
              </w:rPr>
            </w:pPr>
            <w:r w:rsidRPr="00F2605E">
              <w:rPr>
                <w:b/>
                <w:szCs w:val="26"/>
              </w:rPr>
              <w:t>II</w:t>
            </w:r>
          </w:p>
        </w:tc>
        <w:tc>
          <w:tcPr>
            <w:tcW w:w="3012" w:type="dxa"/>
            <w:shd w:val="clear" w:color="auto" w:fill="auto"/>
            <w:vAlign w:val="bottom"/>
          </w:tcPr>
          <w:p w14:paraId="1628665E" w14:textId="67E3C077" w:rsidR="00384C70" w:rsidRPr="00F2605E" w:rsidRDefault="00384C70" w:rsidP="00384C70">
            <w:pPr>
              <w:spacing w:after="0"/>
              <w:rPr>
                <w:rFonts w:eastAsia="Times New Roman"/>
                <w:b/>
                <w:bCs/>
                <w:szCs w:val="26"/>
              </w:rPr>
            </w:pPr>
            <w:r w:rsidRPr="00F2605E">
              <w:rPr>
                <w:b/>
                <w:bCs/>
                <w:szCs w:val="26"/>
              </w:rPr>
              <w:t xml:space="preserve">Trường </w:t>
            </w:r>
            <w:proofErr w:type="spellStart"/>
            <w:r w:rsidRPr="00F2605E">
              <w:rPr>
                <w:b/>
                <w:bCs/>
                <w:szCs w:val="26"/>
              </w:rPr>
              <w:t>mẫu</w:t>
            </w:r>
            <w:proofErr w:type="spellEnd"/>
            <w:r w:rsidRPr="00F2605E">
              <w:rPr>
                <w:b/>
                <w:bCs/>
                <w:szCs w:val="26"/>
              </w:rPr>
              <w:t xml:space="preserve"> </w:t>
            </w:r>
            <w:proofErr w:type="spellStart"/>
            <w:r w:rsidRPr="00F2605E">
              <w:rPr>
                <w:b/>
                <w:bCs/>
                <w:szCs w:val="26"/>
              </w:rPr>
              <w:t>giáo</w:t>
            </w:r>
            <w:proofErr w:type="spellEnd"/>
          </w:p>
        </w:tc>
        <w:tc>
          <w:tcPr>
            <w:tcW w:w="1793" w:type="dxa"/>
            <w:shd w:val="clear" w:color="auto" w:fill="auto"/>
            <w:vAlign w:val="center"/>
          </w:tcPr>
          <w:p w14:paraId="26EBD6CD" w14:textId="070E3429" w:rsidR="00384C70" w:rsidRPr="00F2605E" w:rsidRDefault="00384C70" w:rsidP="00384C70">
            <w:pPr>
              <w:spacing w:after="0"/>
              <w:jc w:val="center"/>
              <w:rPr>
                <w:szCs w:val="26"/>
              </w:rPr>
            </w:pPr>
            <w:r w:rsidRPr="00F2605E">
              <w:rPr>
                <w:szCs w:val="26"/>
              </w:rPr>
              <w:t>631</w:t>
            </w:r>
          </w:p>
        </w:tc>
        <w:tc>
          <w:tcPr>
            <w:tcW w:w="1806" w:type="dxa"/>
            <w:shd w:val="clear" w:color="auto" w:fill="auto"/>
            <w:vAlign w:val="center"/>
          </w:tcPr>
          <w:p w14:paraId="409C4838" w14:textId="12403B26" w:rsidR="00384C70" w:rsidRPr="00F2605E" w:rsidRDefault="00384C70" w:rsidP="00384C70">
            <w:pPr>
              <w:spacing w:after="0"/>
              <w:jc w:val="center"/>
              <w:rPr>
                <w:szCs w:val="26"/>
              </w:rPr>
            </w:pPr>
            <w:r w:rsidRPr="00F2605E">
              <w:rPr>
                <w:szCs w:val="26"/>
              </w:rPr>
              <w:t>1</w:t>
            </w:r>
          </w:p>
        </w:tc>
        <w:tc>
          <w:tcPr>
            <w:tcW w:w="1648" w:type="dxa"/>
            <w:shd w:val="clear" w:color="auto" w:fill="auto"/>
            <w:vAlign w:val="center"/>
          </w:tcPr>
          <w:p w14:paraId="468B6CB4" w14:textId="71F2521E" w:rsidR="00384C70" w:rsidRPr="00F2605E" w:rsidRDefault="00384C70" w:rsidP="00384C70">
            <w:pPr>
              <w:spacing w:after="0"/>
              <w:jc w:val="center"/>
              <w:rPr>
                <w:szCs w:val="26"/>
              </w:rPr>
            </w:pPr>
            <w:r w:rsidRPr="00F2605E">
              <w:rPr>
                <w:szCs w:val="26"/>
              </w:rPr>
              <w:t>631</w:t>
            </w:r>
          </w:p>
        </w:tc>
      </w:tr>
      <w:tr w:rsidR="00F2605E" w:rsidRPr="00F2605E" w14:paraId="5448D52C" w14:textId="77777777" w:rsidTr="00D77512">
        <w:tc>
          <w:tcPr>
            <w:tcW w:w="7414" w:type="dxa"/>
            <w:gridSpan w:val="4"/>
            <w:shd w:val="clear" w:color="auto" w:fill="auto"/>
          </w:tcPr>
          <w:p w14:paraId="45B77744" w14:textId="77777777" w:rsidR="00D77512" w:rsidRPr="00F2605E" w:rsidRDefault="00D77512" w:rsidP="001B0F9E">
            <w:pPr>
              <w:spacing w:after="0"/>
              <w:jc w:val="center"/>
              <w:rPr>
                <w:b/>
                <w:szCs w:val="26"/>
              </w:rPr>
            </w:pPr>
            <w:proofErr w:type="spellStart"/>
            <w:r w:rsidRPr="00F2605E">
              <w:rPr>
                <w:b/>
                <w:szCs w:val="26"/>
              </w:rPr>
              <w:t>Tổng</w:t>
            </w:r>
            <w:proofErr w:type="spellEnd"/>
            <w:r w:rsidRPr="00F2605E">
              <w:rPr>
                <w:b/>
                <w:szCs w:val="26"/>
              </w:rPr>
              <w:t xml:space="preserve"> </w:t>
            </w:r>
            <w:proofErr w:type="spellStart"/>
            <w:r w:rsidRPr="00F2605E">
              <w:rPr>
                <w:b/>
                <w:szCs w:val="26"/>
              </w:rPr>
              <w:t>cộng</w:t>
            </w:r>
            <w:proofErr w:type="spellEnd"/>
          </w:p>
        </w:tc>
        <w:tc>
          <w:tcPr>
            <w:tcW w:w="1648" w:type="dxa"/>
            <w:shd w:val="clear" w:color="auto" w:fill="auto"/>
          </w:tcPr>
          <w:p w14:paraId="2A673429" w14:textId="1AB0FAC4" w:rsidR="00D77512" w:rsidRPr="00F2605E" w:rsidRDefault="00384C70" w:rsidP="00384C70">
            <w:pPr>
              <w:jc w:val="center"/>
              <w:rPr>
                <w:rFonts w:eastAsia="Times New Roman"/>
                <w:b/>
                <w:bCs/>
                <w:szCs w:val="26"/>
              </w:rPr>
            </w:pPr>
            <w:r w:rsidRPr="00F2605E">
              <w:rPr>
                <w:b/>
                <w:bCs/>
                <w:szCs w:val="26"/>
              </w:rPr>
              <w:t>12.996,1</w:t>
            </w:r>
          </w:p>
        </w:tc>
      </w:tr>
    </w:tbl>
    <w:bookmarkEnd w:id="809"/>
    <w:bookmarkEnd w:id="810"/>
    <w:bookmarkEnd w:id="811"/>
    <w:p w14:paraId="0926CF61" w14:textId="0C0981E1" w:rsidR="00D77512" w:rsidRPr="00F2605E" w:rsidRDefault="00D77512" w:rsidP="00D77512">
      <w:pPr>
        <w:pStyle w:val="0Gachdaudong"/>
        <w:numPr>
          <w:ilvl w:val="0"/>
          <w:numId w:val="0"/>
        </w:numPr>
        <w:ind w:firstLine="567"/>
        <w:rPr>
          <w:lang w:val="sv-SE"/>
        </w:rPr>
      </w:pPr>
      <w:r w:rsidRPr="00F2605E">
        <w:rPr>
          <w:rFonts w:cs="Times New Roman"/>
          <w:lang w:val="pt-BR"/>
        </w:rPr>
        <w:t xml:space="preserve">Vậy tổng lượng rác thải sinh hoạt phát sinh trung bình mỗi ngày của Dự án khoảng </w:t>
      </w:r>
      <w:r w:rsidR="00384C70" w:rsidRPr="00F2605E">
        <w:rPr>
          <w:b/>
          <w:bCs/>
        </w:rPr>
        <w:t>12.996,1</w:t>
      </w:r>
      <w:r w:rsidR="00384C70" w:rsidRPr="00F2605E">
        <w:rPr>
          <w:b/>
          <w:bCs/>
          <w:lang w:val="en-US"/>
        </w:rPr>
        <w:t xml:space="preserve"> </w:t>
      </w:r>
      <w:r w:rsidRPr="00F2605E">
        <w:rPr>
          <w:rFonts w:cs="Times New Roman"/>
          <w:lang w:val="pt-BR"/>
        </w:rPr>
        <w:t>kg/ngày.</w:t>
      </w:r>
    </w:p>
    <w:p w14:paraId="30EE8046" w14:textId="77777777" w:rsidR="00D77512" w:rsidRPr="00F2605E" w:rsidRDefault="00D77512" w:rsidP="00D77512">
      <w:pPr>
        <w:pStyle w:val="0Gachdaudong"/>
        <w:ind w:left="714" w:hanging="357"/>
        <w:rPr>
          <w:iCs/>
        </w:rPr>
      </w:pPr>
      <w:r w:rsidRPr="00F2605E">
        <w:rPr>
          <w:lang w:eastAsia="zh-TW"/>
        </w:rPr>
        <w:t>Tác động:</w:t>
      </w:r>
    </w:p>
    <w:p w14:paraId="2B31E83B" w14:textId="33F40E46" w:rsidR="00EA3BA3" w:rsidRPr="00F2605E" w:rsidRDefault="00D77512" w:rsidP="00064A26">
      <w:pPr>
        <w:pStyle w:val="0Normal"/>
        <w:rPr>
          <w:iCs/>
          <w:lang w:val="vi-VN"/>
        </w:rPr>
      </w:pPr>
      <w:r w:rsidRPr="00F2605E">
        <w:rPr>
          <w:lang w:val="vi-VN" w:eastAsia="zh-TW"/>
        </w:rPr>
        <w:t>CTR</w:t>
      </w:r>
      <w:r w:rsidRPr="00F2605E">
        <w:rPr>
          <w:rStyle w:val="BodyTextChar"/>
          <w:rFonts w:eastAsia="VNI-Times"/>
          <w:szCs w:val="26"/>
          <w:lang w:val="vi-VN"/>
        </w:rPr>
        <w:t xml:space="preserve"> sinh hoạt có thành phần chất hữu cơ cao nên dễ phân hủy gây mùi hôi, khó chịu. Lượng nước rỉ rác có nồng độ chất ô nhiễm rất cao nên rất dễ gây ô nhiễm môi trường đất và mạch nước dưới đất. Trong thành phần của CTR sinh hoạt có những thành phần rất khó phân hủy nên sẽ là một nguồn gây ô nhiễm lâu dài đến môi trường đất như: bọc nilon, nhựa... </w:t>
      </w:r>
      <w:r w:rsidRPr="00F2605E">
        <w:rPr>
          <w:lang w:val="vi-VN" w:eastAsia="zh-TW"/>
        </w:rPr>
        <w:t>CTR</w:t>
      </w:r>
      <w:r w:rsidRPr="00F2605E">
        <w:rPr>
          <w:rStyle w:val="BodyTextChar"/>
          <w:rFonts w:eastAsia="VNI-Times"/>
          <w:szCs w:val="26"/>
          <w:lang w:val="vi-VN"/>
        </w:rPr>
        <w:t xml:space="preserve"> sinh hoạt còn là môi trường trung gian cho vi sinh vật gây bệnh, các côn trùng (ruồi, muỗi, sâu bọ…) và sinh vật có hại (chuột) phát triển. Các tác động nêu trên có thể gây ảnh hưởng tới sức khỏe của dân cư sinh sống trong và xung quanh khu vực Dự án.</w:t>
      </w:r>
    </w:p>
    <w:p w14:paraId="504371D9" w14:textId="77777777" w:rsidR="00064A26" w:rsidRPr="00F2605E" w:rsidRDefault="00064A26">
      <w:pPr>
        <w:rPr>
          <w:rFonts w:eastAsia="Calibri" w:cs="Times New Roman"/>
          <w:b/>
          <w:bCs/>
          <w:i/>
          <w:szCs w:val="26"/>
          <w:lang w:val="pt-BR"/>
        </w:rPr>
      </w:pPr>
      <w:r w:rsidRPr="00F2605E">
        <w:rPr>
          <w:bCs/>
          <w:lang w:val="pt-BR"/>
        </w:rPr>
        <w:br w:type="page"/>
      </w:r>
    </w:p>
    <w:p w14:paraId="5E97ED22" w14:textId="34D45165" w:rsidR="00324D48" w:rsidRPr="00F2605E" w:rsidRDefault="00D85946" w:rsidP="00073CC9">
      <w:pPr>
        <w:pStyle w:val="abc"/>
        <w:numPr>
          <w:ilvl w:val="0"/>
          <w:numId w:val="0"/>
        </w:numPr>
        <w:ind w:left="360" w:hanging="360"/>
        <w:rPr>
          <w:bCs/>
          <w:lang w:val="pt-BR"/>
        </w:rPr>
      </w:pPr>
      <w:r w:rsidRPr="00F2605E">
        <w:rPr>
          <w:bCs/>
          <w:lang w:val="pt-BR"/>
        </w:rPr>
        <w:lastRenderedPageBreak/>
        <w:t xml:space="preserve">c.2. </w:t>
      </w:r>
      <w:r w:rsidR="00324D48" w:rsidRPr="00F2605E">
        <w:rPr>
          <w:bCs/>
          <w:lang w:val="pt-BR"/>
        </w:rPr>
        <w:t xml:space="preserve">Chất thải nguy hại </w:t>
      </w:r>
    </w:p>
    <w:p w14:paraId="05712425" w14:textId="77777777" w:rsidR="00324D48" w:rsidRPr="00F2605E" w:rsidRDefault="00324D48" w:rsidP="00064A26">
      <w:pPr>
        <w:spacing w:before="120" w:after="120" w:line="288" w:lineRule="auto"/>
        <w:ind w:left="567" w:right="58"/>
        <w:jc w:val="both"/>
        <w:rPr>
          <w:rFonts w:cs="Times New Roman"/>
          <w:szCs w:val="26"/>
          <w:lang w:val="pt-BR"/>
        </w:rPr>
      </w:pPr>
      <w:r w:rsidRPr="00F2605E">
        <w:rPr>
          <w:rFonts w:cs="Times New Roman"/>
          <w:szCs w:val="26"/>
          <w:lang w:val="pt-BR"/>
        </w:rPr>
        <w:t>Chất thải nguy hại chủ yếu bao gồm các loại:</w:t>
      </w:r>
    </w:p>
    <w:p w14:paraId="60845D68" w14:textId="77777777" w:rsidR="00324D48" w:rsidRPr="00F2605E" w:rsidRDefault="00324D48" w:rsidP="00043E2F">
      <w:pPr>
        <w:pStyle w:val="ListParagraph"/>
        <w:numPr>
          <w:ilvl w:val="0"/>
          <w:numId w:val="13"/>
        </w:numPr>
        <w:spacing w:before="120" w:after="120" w:line="288" w:lineRule="auto"/>
        <w:ind w:left="567" w:right="58" w:hanging="426"/>
        <w:jc w:val="both"/>
        <w:rPr>
          <w:rFonts w:cs="Times New Roman"/>
          <w:szCs w:val="26"/>
          <w:lang w:val="pt-BR"/>
        </w:rPr>
      </w:pPr>
      <w:r w:rsidRPr="00F2605E">
        <w:rPr>
          <w:rFonts w:cs="Times New Roman"/>
          <w:szCs w:val="26"/>
          <w:lang w:val="pt-BR"/>
        </w:rPr>
        <w:t>Các chất thải nguy hại phát sinh từ sinh hoạt đô thị bao gồm: các bao bì, chai lọ đựng thuốc diệt ruồi muỗi, diệt chuột, chất tẩy rửa, sát trùng mạnh, đồ dùng điện tử hư hỏng, các bình chứa hóa chất tẩy rửa…</w:t>
      </w:r>
    </w:p>
    <w:p w14:paraId="510040F0" w14:textId="77777777" w:rsidR="00324D48" w:rsidRPr="00F2605E" w:rsidRDefault="00324D48" w:rsidP="00043E2F">
      <w:pPr>
        <w:pStyle w:val="ListParagraph"/>
        <w:numPr>
          <w:ilvl w:val="0"/>
          <w:numId w:val="13"/>
        </w:numPr>
        <w:spacing w:before="120" w:after="120" w:line="288" w:lineRule="auto"/>
        <w:ind w:left="567" w:right="58" w:hanging="426"/>
        <w:jc w:val="both"/>
        <w:rPr>
          <w:rFonts w:cs="Times New Roman"/>
          <w:szCs w:val="26"/>
          <w:lang w:val="pt-BR"/>
        </w:rPr>
      </w:pPr>
      <w:r w:rsidRPr="00F2605E">
        <w:rPr>
          <w:rFonts w:cs="Times New Roman"/>
          <w:szCs w:val="26"/>
          <w:lang w:val="pt-BR"/>
        </w:rPr>
        <w:t>Các chất thải nguy hại phát sinh từ văn phòng cho thuê bao gồm: đèn neon hỏng, pin hết hạn sử dụng, hộp mực in…</w:t>
      </w:r>
    </w:p>
    <w:p w14:paraId="11C80F15" w14:textId="77777777" w:rsidR="00324D48" w:rsidRPr="00F2605E" w:rsidRDefault="00324D48" w:rsidP="00043E2F">
      <w:pPr>
        <w:pStyle w:val="ListParagraph"/>
        <w:numPr>
          <w:ilvl w:val="0"/>
          <w:numId w:val="13"/>
        </w:numPr>
        <w:spacing w:before="120" w:after="120" w:line="288" w:lineRule="auto"/>
        <w:ind w:left="567" w:right="58" w:hanging="426"/>
        <w:jc w:val="both"/>
        <w:rPr>
          <w:rFonts w:cs="Times New Roman"/>
          <w:szCs w:val="26"/>
          <w:lang w:val="pt-BR"/>
        </w:rPr>
      </w:pPr>
      <w:r w:rsidRPr="00F2605E">
        <w:rPr>
          <w:rFonts w:cs="Times New Roman"/>
          <w:szCs w:val="26"/>
          <w:lang w:val="pt-BR"/>
        </w:rPr>
        <w:t>Quá trình vận hành hệ thống xử lý nước thải, bảo trì, bảo dưỡng các thiết bị, máy móc kỹ thuật: giẻ lau dính dầu mỡ, can, thùng đựng hóa chất,...</w:t>
      </w:r>
    </w:p>
    <w:p w14:paraId="14B964C5" w14:textId="77777777" w:rsidR="00064A26" w:rsidRPr="00F2605E" w:rsidRDefault="00064A26" w:rsidP="00064A26">
      <w:pPr>
        <w:spacing w:before="120" w:after="0" w:line="288" w:lineRule="auto"/>
        <w:ind w:right="57" w:firstLine="567"/>
        <w:jc w:val="both"/>
        <w:rPr>
          <w:b/>
          <w:i/>
          <w:szCs w:val="26"/>
          <w:lang w:val="pt-BR"/>
        </w:rPr>
      </w:pPr>
      <w:bookmarkStart w:id="817" w:name="_Toc263260042"/>
      <w:bookmarkStart w:id="818" w:name="_Toc318154476"/>
      <w:bookmarkStart w:id="819" w:name="_Toc318313712"/>
      <w:bookmarkStart w:id="820" w:name="_Toc362846290"/>
      <w:bookmarkStart w:id="821" w:name="_Toc364261743"/>
      <w:bookmarkStart w:id="822" w:name="_Toc384725441"/>
      <w:bookmarkStart w:id="823" w:name="_Toc386780057"/>
      <w:bookmarkStart w:id="824" w:name="_Toc387410806"/>
      <w:bookmarkStart w:id="825" w:name="_Toc432947788"/>
      <w:r w:rsidRPr="00F2605E">
        <w:rPr>
          <w:b/>
          <w:i/>
          <w:szCs w:val="26"/>
          <w:lang w:val="pt-BR"/>
        </w:rPr>
        <w:t>Thành phần và khối lượng phát sinh</w:t>
      </w:r>
    </w:p>
    <w:p w14:paraId="275B8986" w14:textId="77777777" w:rsidR="00064A26" w:rsidRPr="00F2605E" w:rsidRDefault="00064A26" w:rsidP="00043E2F">
      <w:pPr>
        <w:pStyle w:val="ListParagraph"/>
        <w:numPr>
          <w:ilvl w:val="0"/>
          <w:numId w:val="13"/>
        </w:numPr>
        <w:spacing w:after="120" w:line="288" w:lineRule="auto"/>
        <w:ind w:left="567" w:right="57" w:hanging="425"/>
        <w:jc w:val="both"/>
      </w:pPr>
      <w:proofErr w:type="spellStart"/>
      <w:r w:rsidRPr="00F2605E">
        <w:rPr>
          <w:i/>
        </w:rPr>
        <w:t>Chất</w:t>
      </w:r>
      <w:proofErr w:type="spellEnd"/>
      <w:r w:rsidRPr="00F2605E">
        <w:rPr>
          <w:i/>
        </w:rPr>
        <w:t xml:space="preserve"> </w:t>
      </w:r>
      <w:proofErr w:type="spellStart"/>
      <w:r w:rsidRPr="00F2605E">
        <w:rPr>
          <w:i/>
        </w:rPr>
        <w:t>thải</w:t>
      </w:r>
      <w:proofErr w:type="spellEnd"/>
      <w:r w:rsidRPr="00F2605E">
        <w:rPr>
          <w:i/>
        </w:rPr>
        <w:t xml:space="preserve"> </w:t>
      </w:r>
      <w:proofErr w:type="spellStart"/>
      <w:r w:rsidRPr="00F2605E">
        <w:rPr>
          <w:i/>
        </w:rPr>
        <w:t>nguy</w:t>
      </w:r>
      <w:proofErr w:type="spellEnd"/>
      <w:r w:rsidRPr="00F2605E">
        <w:rPr>
          <w:i/>
        </w:rPr>
        <w:t xml:space="preserve"> </w:t>
      </w:r>
      <w:proofErr w:type="spellStart"/>
      <w:r w:rsidRPr="00F2605E">
        <w:rPr>
          <w:i/>
        </w:rPr>
        <w:t>hại</w:t>
      </w:r>
      <w:proofErr w:type="spellEnd"/>
      <w:r w:rsidRPr="00F2605E">
        <w:rPr>
          <w:i/>
        </w:rPr>
        <w:t xml:space="preserve"> </w:t>
      </w:r>
      <w:proofErr w:type="spellStart"/>
      <w:r w:rsidRPr="00F2605E">
        <w:rPr>
          <w:i/>
        </w:rPr>
        <w:t>phát</w:t>
      </w:r>
      <w:proofErr w:type="spellEnd"/>
      <w:r w:rsidRPr="00F2605E">
        <w:rPr>
          <w:i/>
        </w:rPr>
        <w:t xml:space="preserve"> </w:t>
      </w:r>
      <w:proofErr w:type="spellStart"/>
      <w:r w:rsidRPr="00F2605E">
        <w:rPr>
          <w:i/>
        </w:rPr>
        <w:t>sinh</w:t>
      </w:r>
      <w:proofErr w:type="spellEnd"/>
      <w:r w:rsidRPr="00F2605E">
        <w:rPr>
          <w:i/>
        </w:rPr>
        <w:t xml:space="preserve"> </w:t>
      </w:r>
      <w:proofErr w:type="spellStart"/>
      <w:r w:rsidRPr="00F2605E">
        <w:rPr>
          <w:i/>
        </w:rPr>
        <w:t>từ</w:t>
      </w:r>
      <w:proofErr w:type="spellEnd"/>
      <w:r w:rsidRPr="00F2605E">
        <w:rPr>
          <w:i/>
        </w:rPr>
        <w:t xml:space="preserve"> </w:t>
      </w:r>
      <w:proofErr w:type="spellStart"/>
      <w:r w:rsidRPr="00F2605E">
        <w:rPr>
          <w:i/>
        </w:rPr>
        <w:t>các</w:t>
      </w:r>
      <w:proofErr w:type="spellEnd"/>
      <w:r w:rsidRPr="00F2605E">
        <w:rPr>
          <w:i/>
        </w:rPr>
        <w:t xml:space="preserve"> </w:t>
      </w:r>
      <w:proofErr w:type="spellStart"/>
      <w:r w:rsidRPr="00F2605E">
        <w:rPr>
          <w:i/>
        </w:rPr>
        <w:t>căn</w:t>
      </w:r>
      <w:proofErr w:type="spellEnd"/>
      <w:r w:rsidRPr="00F2605E">
        <w:rPr>
          <w:i/>
        </w:rPr>
        <w:t xml:space="preserve"> </w:t>
      </w:r>
      <w:proofErr w:type="spellStart"/>
      <w:r w:rsidRPr="00F2605E">
        <w:rPr>
          <w:i/>
        </w:rPr>
        <w:t>hộ</w:t>
      </w:r>
      <w:proofErr w:type="spellEnd"/>
      <w:r w:rsidRPr="00F2605E">
        <w:rPr>
          <w:i/>
        </w:rPr>
        <w:t xml:space="preserve"> ở</w:t>
      </w:r>
      <w:r w:rsidRPr="00F2605E">
        <w:t xml:space="preserve">: </w:t>
      </w:r>
    </w:p>
    <w:p w14:paraId="7DB796BE" w14:textId="7FFBFE4A" w:rsidR="00064A26" w:rsidRPr="00F2605E" w:rsidRDefault="00064A26" w:rsidP="00064A26">
      <w:pPr>
        <w:spacing w:after="120"/>
        <w:ind w:firstLine="567"/>
        <w:rPr>
          <w:i/>
        </w:rPr>
      </w:pPr>
      <w:r w:rsidRPr="00F2605E">
        <w:rPr>
          <w:lang w:val="vi-VN"/>
        </w:rPr>
        <w:t>Tổng  khối lượng CTNH phát sinh tại Dự án:</w:t>
      </w:r>
      <w:r w:rsidRPr="00F2605E">
        <w:t>2.735</w:t>
      </w:r>
      <w:r w:rsidRPr="00F2605E">
        <w:rPr>
          <w:lang w:val="vi-VN"/>
        </w:rPr>
        <w:t xml:space="preserve"> (số hộ dân dự kiến tại Dự án) x 0,3 kg/tháng = </w:t>
      </w:r>
      <w:r w:rsidRPr="00F2605E">
        <w:t xml:space="preserve">820,5 </w:t>
      </w:r>
      <w:r w:rsidRPr="00F2605E">
        <w:rPr>
          <w:lang w:val="vi-VN"/>
        </w:rPr>
        <w:t xml:space="preserve">kg/tháng </w:t>
      </w:r>
      <w:r w:rsidRPr="00F2605E">
        <w:rPr>
          <w:lang w:val="pt-BR"/>
        </w:rPr>
        <w:t xml:space="preserve">tương đương 9.846 kg/năm </w:t>
      </w:r>
      <w:r w:rsidRPr="00F2605E">
        <w:rPr>
          <w:i/>
          <w:lang w:val="pt-BR"/>
        </w:rPr>
        <w:t>(</w:t>
      </w:r>
      <w:r w:rsidRPr="00F2605E">
        <w:rPr>
          <w:i/>
          <w:lang w:val="vi-VN"/>
        </w:rPr>
        <w:t>Theo báo cáo hiện trạng môi trường quốc gia 2011, mỗi hộ gia đình trung bình phát sinh 0,3kg CTNH/tháng</w:t>
      </w:r>
      <w:r w:rsidRPr="00F2605E">
        <w:rPr>
          <w:i/>
        </w:rPr>
        <w:t xml:space="preserve">). </w:t>
      </w:r>
    </w:p>
    <w:p w14:paraId="071EF8A7" w14:textId="77777777" w:rsidR="00064A26" w:rsidRPr="00F2605E" w:rsidRDefault="00064A26" w:rsidP="00043E2F">
      <w:pPr>
        <w:pStyle w:val="ListParagraph"/>
        <w:numPr>
          <w:ilvl w:val="0"/>
          <w:numId w:val="13"/>
        </w:numPr>
        <w:spacing w:after="80" w:line="288" w:lineRule="auto"/>
        <w:ind w:left="567" w:right="57" w:hanging="425"/>
        <w:jc w:val="both"/>
      </w:pPr>
      <w:proofErr w:type="spellStart"/>
      <w:r w:rsidRPr="00F2605E">
        <w:rPr>
          <w:i/>
        </w:rPr>
        <w:t>Chất</w:t>
      </w:r>
      <w:proofErr w:type="spellEnd"/>
      <w:r w:rsidRPr="00F2605E">
        <w:rPr>
          <w:i/>
        </w:rPr>
        <w:t xml:space="preserve"> </w:t>
      </w:r>
      <w:proofErr w:type="spellStart"/>
      <w:r w:rsidRPr="00F2605E">
        <w:rPr>
          <w:i/>
        </w:rPr>
        <w:t>thải</w:t>
      </w:r>
      <w:proofErr w:type="spellEnd"/>
      <w:r w:rsidRPr="00F2605E">
        <w:rPr>
          <w:i/>
        </w:rPr>
        <w:t xml:space="preserve"> </w:t>
      </w:r>
      <w:proofErr w:type="spellStart"/>
      <w:r w:rsidRPr="00F2605E">
        <w:rPr>
          <w:i/>
        </w:rPr>
        <w:t>nguy</w:t>
      </w:r>
      <w:proofErr w:type="spellEnd"/>
      <w:r w:rsidRPr="00F2605E">
        <w:rPr>
          <w:i/>
        </w:rPr>
        <w:t xml:space="preserve"> </w:t>
      </w:r>
      <w:proofErr w:type="spellStart"/>
      <w:r w:rsidRPr="00F2605E">
        <w:rPr>
          <w:i/>
        </w:rPr>
        <w:t>hại</w:t>
      </w:r>
      <w:proofErr w:type="spellEnd"/>
      <w:r w:rsidRPr="00F2605E">
        <w:rPr>
          <w:i/>
        </w:rPr>
        <w:t xml:space="preserve"> </w:t>
      </w:r>
      <w:proofErr w:type="spellStart"/>
      <w:r w:rsidRPr="00F2605E">
        <w:rPr>
          <w:i/>
        </w:rPr>
        <w:t>phát</w:t>
      </w:r>
      <w:proofErr w:type="spellEnd"/>
      <w:r w:rsidRPr="00F2605E">
        <w:rPr>
          <w:i/>
        </w:rPr>
        <w:t xml:space="preserve"> </w:t>
      </w:r>
      <w:proofErr w:type="spellStart"/>
      <w:r w:rsidRPr="00F2605E">
        <w:rPr>
          <w:i/>
        </w:rPr>
        <w:t>sinh</w:t>
      </w:r>
      <w:proofErr w:type="spellEnd"/>
      <w:r w:rsidRPr="00F2605E">
        <w:rPr>
          <w:i/>
        </w:rPr>
        <w:t xml:space="preserve"> </w:t>
      </w:r>
      <w:proofErr w:type="spellStart"/>
      <w:r w:rsidRPr="00F2605E">
        <w:rPr>
          <w:i/>
        </w:rPr>
        <w:t>từ</w:t>
      </w:r>
      <w:proofErr w:type="spellEnd"/>
      <w:r w:rsidRPr="00F2605E">
        <w:rPr>
          <w:i/>
        </w:rPr>
        <w:t xml:space="preserve"> </w:t>
      </w:r>
      <w:proofErr w:type="spellStart"/>
      <w:r w:rsidRPr="00F2605E">
        <w:rPr>
          <w:i/>
        </w:rPr>
        <w:t>khu</w:t>
      </w:r>
      <w:proofErr w:type="spellEnd"/>
      <w:r w:rsidRPr="00F2605E">
        <w:rPr>
          <w:i/>
        </w:rPr>
        <w:t xml:space="preserve"> </w:t>
      </w:r>
      <w:proofErr w:type="spellStart"/>
      <w:r w:rsidRPr="00F2605E">
        <w:rPr>
          <w:i/>
        </w:rPr>
        <w:t>thương</w:t>
      </w:r>
      <w:proofErr w:type="spellEnd"/>
      <w:r w:rsidRPr="00F2605E">
        <w:rPr>
          <w:i/>
        </w:rPr>
        <w:t xml:space="preserve"> </w:t>
      </w:r>
      <w:proofErr w:type="spellStart"/>
      <w:r w:rsidRPr="00F2605E">
        <w:rPr>
          <w:i/>
        </w:rPr>
        <w:t>mại</w:t>
      </w:r>
      <w:proofErr w:type="spellEnd"/>
      <w:r w:rsidRPr="00F2605E">
        <w:rPr>
          <w:i/>
        </w:rPr>
        <w:t xml:space="preserve">, </w:t>
      </w:r>
      <w:proofErr w:type="spellStart"/>
      <w:r w:rsidRPr="00F2605E">
        <w:rPr>
          <w:i/>
        </w:rPr>
        <w:t>dịch</w:t>
      </w:r>
      <w:proofErr w:type="spellEnd"/>
      <w:r w:rsidRPr="00F2605E">
        <w:rPr>
          <w:i/>
        </w:rPr>
        <w:t xml:space="preserve"> </w:t>
      </w:r>
      <w:proofErr w:type="spellStart"/>
      <w:r w:rsidRPr="00F2605E">
        <w:rPr>
          <w:i/>
        </w:rPr>
        <w:t>vụ</w:t>
      </w:r>
      <w:proofErr w:type="spellEnd"/>
      <w:r w:rsidRPr="00F2605E">
        <w:rPr>
          <w:i/>
        </w:rPr>
        <w:t xml:space="preserve"> </w:t>
      </w:r>
      <w:proofErr w:type="spellStart"/>
      <w:r w:rsidRPr="00F2605E">
        <w:rPr>
          <w:i/>
        </w:rPr>
        <w:t>và</w:t>
      </w:r>
      <w:proofErr w:type="spellEnd"/>
      <w:r w:rsidRPr="00F2605E">
        <w:rPr>
          <w:i/>
        </w:rPr>
        <w:t xml:space="preserve"> </w:t>
      </w:r>
      <w:proofErr w:type="spellStart"/>
      <w:r w:rsidRPr="00F2605E">
        <w:rPr>
          <w:i/>
        </w:rPr>
        <w:t>nhà</w:t>
      </w:r>
      <w:proofErr w:type="spellEnd"/>
      <w:r w:rsidRPr="00F2605E">
        <w:rPr>
          <w:i/>
        </w:rPr>
        <w:t xml:space="preserve"> </w:t>
      </w:r>
      <w:proofErr w:type="spellStart"/>
      <w:r w:rsidRPr="00F2605E">
        <w:rPr>
          <w:i/>
        </w:rPr>
        <w:t>trẻ</w:t>
      </w:r>
      <w:proofErr w:type="spellEnd"/>
      <w:r w:rsidRPr="00F2605E">
        <w:rPr>
          <w:i/>
        </w:rPr>
        <w:t>:</w:t>
      </w:r>
    </w:p>
    <w:p w14:paraId="4A35DB6F" w14:textId="351DAD11" w:rsidR="00064A26" w:rsidRPr="00F2605E" w:rsidRDefault="00064A26" w:rsidP="00064A26">
      <w:pPr>
        <w:spacing w:after="120"/>
        <w:ind w:firstLine="567"/>
        <w:rPr>
          <w:lang w:val="pt-BR"/>
        </w:rPr>
      </w:pPr>
      <w:r w:rsidRPr="00F2605E">
        <w:rPr>
          <w:lang w:val="vi-VN"/>
        </w:rPr>
        <w:t>Ước</w:t>
      </w:r>
      <w:r w:rsidRPr="00F2605E">
        <w:rPr>
          <w:lang w:val="pt-BR"/>
        </w:rPr>
        <w:t xml:space="preserve"> tính 5% khối lượng CTNH phát sinh từ các căn hộ ở: </w:t>
      </w:r>
      <w:r w:rsidR="005644D2" w:rsidRPr="00F2605E">
        <w:rPr>
          <w:lang w:val="pt-BR"/>
        </w:rPr>
        <w:t xml:space="preserve">41 </w:t>
      </w:r>
      <w:r w:rsidRPr="00F2605E">
        <w:rPr>
          <w:lang w:val="pt-BR"/>
        </w:rPr>
        <w:t xml:space="preserve">kg/tháng tương đương </w:t>
      </w:r>
      <w:r w:rsidR="005644D2" w:rsidRPr="00F2605E">
        <w:rPr>
          <w:lang w:val="pt-BR"/>
        </w:rPr>
        <w:t xml:space="preserve">492 </w:t>
      </w:r>
      <w:r w:rsidRPr="00F2605E">
        <w:rPr>
          <w:lang w:val="pt-BR"/>
        </w:rPr>
        <w:t xml:space="preserve">kg/năm.  </w:t>
      </w:r>
    </w:p>
    <w:p w14:paraId="0F301715" w14:textId="77777777" w:rsidR="00064A26" w:rsidRPr="00F2605E" w:rsidRDefault="00064A26" w:rsidP="00043E2F">
      <w:pPr>
        <w:pStyle w:val="ListParagraph"/>
        <w:numPr>
          <w:ilvl w:val="0"/>
          <w:numId w:val="13"/>
        </w:numPr>
        <w:spacing w:after="0" w:line="288" w:lineRule="auto"/>
        <w:ind w:left="567" w:right="57" w:hanging="425"/>
        <w:jc w:val="both"/>
        <w:rPr>
          <w:i/>
          <w:lang w:val="pt-BR"/>
        </w:rPr>
      </w:pPr>
      <w:r w:rsidRPr="00F2605E">
        <w:rPr>
          <w:i/>
          <w:lang w:val="pt-BR"/>
        </w:rPr>
        <w:t xml:space="preserve">Chất thải nguy hại phát sinh từ hóa chất </w:t>
      </w:r>
    </w:p>
    <w:p w14:paraId="42F2275E" w14:textId="3DE51BDB" w:rsidR="00064A26" w:rsidRPr="00F2605E" w:rsidRDefault="00064A26" w:rsidP="00064A26">
      <w:pPr>
        <w:spacing w:after="120"/>
        <w:ind w:firstLine="567"/>
        <w:rPr>
          <w:lang w:val="pt-BR"/>
        </w:rPr>
      </w:pPr>
      <w:r w:rsidRPr="00F2605E">
        <w:rPr>
          <w:lang w:val="sv-SE"/>
        </w:rPr>
        <w:t xml:space="preserve">Ngoài ra, hoạt động chăm sóc cây xanh của dự án cũng phát sinh CTNH như bao bì chứa hóa chất, phân bón, thuốc trừ sâu. Bao bì thải bỏ tính bằng 2% khối lượng hóa chất, phân bón, thuốc trừ sâu sử dụng. Khối lượng CTNH phát sinh ở hoạt động này là: </w:t>
      </w:r>
      <w:r w:rsidR="005644D2" w:rsidRPr="00F2605E">
        <w:rPr>
          <w:rFonts w:eastAsia="Batang"/>
          <w:bCs/>
          <w:lang w:eastAsia="ko-KR"/>
        </w:rPr>
        <w:t>20</w:t>
      </w:r>
      <w:r w:rsidRPr="00F2605E">
        <w:rPr>
          <w:rFonts w:eastAsia="Batang"/>
          <w:bCs/>
          <w:lang w:eastAsia="ko-KR"/>
        </w:rPr>
        <w:t>0 kg/</w:t>
      </w:r>
      <w:proofErr w:type="spellStart"/>
      <w:r w:rsidRPr="00F2605E">
        <w:rPr>
          <w:rFonts w:eastAsia="Batang"/>
          <w:bCs/>
          <w:lang w:eastAsia="ko-KR"/>
        </w:rPr>
        <w:t>năm</w:t>
      </w:r>
      <w:proofErr w:type="spellEnd"/>
      <w:r w:rsidRPr="00F2605E">
        <w:rPr>
          <w:rFonts w:eastAsia="Batang"/>
          <w:bCs/>
          <w:lang w:eastAsia="ko-KR"/>
        </w:rPr>
        <w:t xml:space="preserve"> x 2% = </w:t>
      </w:r>
      <w:r w:rsidR="005644D2" w:rsidRPr="00F2605E">
        <w:rPr>
          <w:rFonts w:eastAsia="Batang"/>
          <w:bCs/>
          <w:lang w:eastAsia="ko-KR"/>
        </w:rPr>
        <w:t>4</w:t>
      </w:r>
      <w:r w:rsidRPr="00F2605E">
        <w:rPr>
          <w:rFonts w:eastAsia="Batang"/>
          <w:bCs/>
          <w:lang w:eastAsia="ko-KR"/>
        </w:rPr>
        <w:t xml:space="preserve"> kg/</w:t>
      </w:r>
      <w:proofErr w:type="spellStart"/>
      <w:r w:rsidRPr="00F2605E">
        <w:rPr>
          <w:rFonts w:eastAsia="Batang"/>
          <w:bCs/>
          <w:lang w:eastAsia="ko-KR"/>
        </w:rPr>
        <w:t>năm</w:t>
      </w:r>
      <w:proofErr w:type="spellEnd"/>
      <w:r w:rsidRPr="00F2605E">
        <w:rPr>
          <w:rFonts w:eastAsia="Batang"/>
          <w:bCs/>
          <w:lang w:eastAsia="ko-KR"/>
        </w:rPr>
        <w:t>.</w:t>
      </w:r>
    </w:p>
    <w:p w14:paraId="5EDD1777" w14:textId="45FC8578" w:rsidR="00064A26" w:rsidRPr="00F2605E" w:rsidRDefault="00064A26" w:rsidP="00064A26">
      <w:pPr>
        <w:ind w:firstLine="567"/>
        <w:rPr>
          <w:lang w:val="pt-BR"/>
        </w:rPr>
      </w:pPr>
      <w:r w:rsidRPr="00F2605E">
        <w:rPr>
          <w:b/>
          <w:u w:val="single"/>
          <w:lang w:val="pt-BR"/>
        </w:rPr>
        <w:t>Như vậy:</w:t>
      </w:r>
      <w:r w:rsidRPr="00F2605E">
        <w:rPr>
          <w:lang w:val="pt-BR"/>
        </w:rPr>
        <w:t xml:space="preserve"> Tổng khối lượng CTNH phát sinh khi dự án đi vào hoạt động </w:t>
      </w:r>
      <w:r w:rsidR="005644D2" w:rsidRPr="00F2605E">
        <w:rPr>
          <w:lang w:val="pt-BR"/>
        </w:rPr>
        <w:t xml:space="preserve">10.342 </w:t>
      </w:r>
      <w:r w:rsidRPr="00F2605E">
        <w:rPr>
          <w:lang w:val="pt-BR"/>
        </w:rPr>
        <w:t>kg/năm (</w:t>
      </w:r>
      <w:r w:rsidR="005644D2" w:rsidRPr="00F2605E">
        <w:rPr>
          <w:lang w:val="pt-BR"/>
        </w:rPr>
        <w:t xml:space="preserve">9.846 </w:t>
      </w:r>
      <w:r w:rsidRPr="00F2605E">
        <w:rPr>
          <w:lang w:val="pt-BR"/>
        </w:rPr>
        <w:t xml:space="preserve">kg/năm + </w:t>
      </w:r>
      <w:r w:rsidR="005644D2" w:rsidRPr="00F2605E">
        <w:rPr>
          <w:lang w:val="pt-BR"/>
        </w:rPr>
        <w:t xml:space="preserve">492 </w:t>
      </w:r>
      <w:r w:rsidRPr="00F2605E">
        <w:rPr>
          <w:lang w:val="pt-BR"/>
        </w:rPr>
        <w:t xml:space="preserve">kg/năm + </w:t>
      </w:r>
      <w:r w:rsidR="005644D2" w:rsidRPr="00F2605E">
        <w:rPr>
          <w:lang w:val="pt-BR"/>
        </w:rPr>
        <w:t xml:space="preserve">4 </w:t>
      </w:r>
      <w:r w:rsidRPr="00F2605E">
        <w:rPr>
          <w:lang w:val="pt-BR"/>
        </w:rPr>
        <w:t xml:space="preserve">kg/năm = </w:t>
      </w:r>
      <w:r w:rsidR="005644D2" w:rsidRPr="00F2605E">
        <w:rPr>
          <w:lang w:val="pt-BR"/>
        </w:rPr>
        <w:t xml:space="preserve">10.342 </w:t>
      </w:r>
      <w:r w:rsidRPr="00F2605E">
        <w:rPr>
          <w:lang w:val="pt-BR"/>
        </w:rPr>
        <w:t>kg/năm). Tổng hợp khối lượng từng loại chất thải nguy hại được trình bày cụ thể như sau:</w:t>
      </w:r>
    </w:p>
    <w:p w14:paraId="62DA13A9" w14:textId="231FB74D" w:rsidR="00064A26" w:rsidRPr="00F2605E" w:rsidRDefault="00064A26" w:rsidP="00064A26">
      <w:pPr>
        <w:pStyle w:val="Heading5"/>
        <w:spacing w:before="0" w:line="360" w:lineRule="auto"/>
        <w:rPr>
          <w:b w:val="0"/>
        </w:rPr>
      </w:pPr>
      <w:bookmarkStart w:id="826" w:name="_Toc73629637"/>
      <w:bookmarkStart w:id="827" w:name="_Toc433048996"/>
      <w:bookmarkStart w:id="828" w:name="_Toc428435482"/>
      <w:bookmarkStart w:id="829" w:name="_Toc48048172"/>
      <w:bookmarkStart w:id="830" w:name="_Toc97824848"/>
      <w:proofErr w:type="spellStart"/>
      <w:r w:rsidRPr="00F2605E">
        <w:t>Bảng</w:t>
      </w:r>
      <w:proofErr w:type="spellEnd"/>
      <w:r w:rsidRPr="00F2605E">
        <w:t xml:space="preserve"> 3.</w:t>
      </w:r>
      <w:fldSimple w:instr=" SEQ Bảng_3. \* ARABIC ">
        <w:r w:rsidR="00D42D65">
          <w:rPr>
            <w:noProof/>
          </w:rPr>
          <w:t>35</w:t>
        </w:r>
      </w:fldSimple>
      <w:r w:rsidRPr="00F2605E">
        <w:t xml:space="preserve">. </w:t>
      </w:r>
      <w:r w:rsidRPr="00F2605E">
        <w:rPr>
          <w:b w:val="0"/>
        </w:rPr>
        <w:t xml:space="preserve">Các </w:t>
      </w:r>
      <w:proofErr w:type="spellStart"/>
      <w:r w:rsidRPr="00F2605E">
        <w:rPr>
          <w:b w:val="0"/>
        </w:rPr>
        <w:t>loại</w:t>
      </w:r>
      <w:proofErr w:type="spellEnd"/>
      <w:r w:rsidRPr="00F2605E">
        <w:rPr>
          <w:b w:val="0"/>
        </w:rPr>
        <w:t xml:space="preserve"> </w:t>
      </w:r>
      <w:proofErr w:type="spellStart"/>
      <w:r w:rsidRPr="00F2605E">
        <w:rPr>
          <w:b w:val="0"/>
        </w:rPr>
        <w:t>chất</w:t>
      </w:r>
      <w:proofErr w:type="spellEnd"/>
      <w:r w:rsidRPr="00F2605E">
        <w:rPr>
          <w:b w:val="0"/>
        </w:rPr>
        <w:t xml:space="preserve"> </w:t>
      </w:r>
      <w:proofErr w:type="spellStart"/>
      <w:r w:rsidRPr="00F2605E">
        <w:rPr>
          <w:b w:val="0"/>
        </w:rPr>
        <w:t>thải</w:t>
      </w:r>
      <w:proofErr w:type="spellEnd"/>
      <w:r w:rsidRPr="00F2605E">
        <w:rPr>
          <w:b w:val="0"/>
        </w:rPr>
        <w:t xml:space="preserve"> </w:t>
      </w:r>
      <w:proofErr w:type="spellStart"/>
      <w:r w:rsidRPr="00F2605E">
        <w:rPr>
          <w:b w:val="0"/>
        </w:rPr>
        <w:t>nguy</w:t>
      </w:r>
      <w:proofErr w:type="spellEnd"/>
      <w:r w:rsidRPr="00F2605E">
        <w:rPr>
          <w:b w:val="0"/>
        </w:rPr>
        <w:t xml:space="preserve"> </w:t>
      </w:r>
      <w:proofErr w:type="spellStart"/>
      <w:r w:rsidRPr="00F2605E">
        <w:rPr>
          <w:b w:val="0"/>
        </w:rPr>
        <w:t>hại</w:t>
      </w:r>
      <w:proofErr w:type="spellEnd"/>
      <w:r w:rsidRPr="00F2605E">
        <w:rPr>
          <w:b w:val="0"/>
        </w:rPr>
        <w:t xml:space="preserve"> </w:t>
      </w:r>
      <w:proofErr w:type="spellStart"/>
      <w:r w:rsidRPr="00F2605E">
        <w:rPr>
          <w:b w:val="0"/>
        </w:rPr>
        <w:t>phát</w:t>
      </w:r>
      <w:proofErr w:type="spellEnd"/>
      <w:r w:rsidRPr="00F2605E">
        <w:rPr>
          <w:b w:val="0"/>
        </w:rPr>
        <w:t xml:space="preserve"> </w:t>
      </w:r>
      <w:proofErr w:type="spellStart"/>
      <w:r w:rsidRPr="00F2605E">
        <w:rPr>
          <w:b w:val="0"/>
        </w:rPr>
        <w:t>sinh</w:t>
      </w:r>
      <w:bookmarkEnd w:id="826"/>
      <w:bookmarkEnd w:id="827"/>
      <w:bookmarkEnd w:id="828"/>
      <w:bookmarkEnd w:id="829"/>
      <w:bookmarkEnd w:id="830"/>
      <w:proofErr w:type="spellEnd"/>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3631"/>
        <w:gridCol w:w="1984"/>
        <w:gridCol w:w="1701"/>
        <w:gridCol w:w="1223"/>
      </w:tblGrid>
      <w:tr w:rsidR="00F2605E" w:rsidRPr="00F2605E" w14:paraId="1906B7C7"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33115A8" w14:textId="77777777" w:rsidR="00064A26" w:rsidRPr="00F2605E" w:rsidRDefault="00064A26" w:rsidP="001B0F9E">
            <w:pPr>
              <w:spacing w:before="80" w:after="80" w:line="240" w:lineRule="auto"/>
              <w:jc w:val="center"/>
              <w:rPr>
                <w:rFonts w:eastAsia="MS Mincho"/>
                <w:b/>
                <w:szCs w:val="26"/>
                <w:lang w:eastAsia="ja-JP"/>
              </w:rPr>
            </w:pPr>
            <w:r w:rsidRPr="00F2605E">
              <w:rPr>
                <w:b/>
                <w:szCs w:val="26"/>
              </w:rPr>
              <w:t>STT</w:t>
            </w:r>
          </w:p>
        </w:tc>
        <w:tc>
          <w:tcPr>
            <w:tcW w:w="3631" w:type="dxa"/>
            <w:tcBorders>
              <w:top w:val="single" w:sz="4" w:space="0" w:color="auto"/>
              <w:left w:val="single" w:sz="4" w:space="0" w:color="auto"/>
              <w:bottom w:val="single" w:sz="4" w:space="0" w:color="auto"/>
              <w:right w:val="single" w:sz="4" w:space="0" w:color="auto"/>
            </w:tcBorders>
            <w:shd w:val="clear" w:color="auto" w:fill="auto"/>
            <w:vAlign w:val="center"/>
          </w:tcPr>
          <w:p w14:paraId="6D18B102" w14:textId="77777777" w:rsidR="00064A26" w:rsidRPr="00F2605E" w:rsidRDefault="00064A26" w:rsidP="001B0F9E">
            <w:pPr>
              <w:spacing w:before="80" w:after="80" w:line="240" w:lineRule="auto"/>
              <w:jc w:val="center"/>
              <w:rPr>
                <w:rFonts w:eastAsia="MS Mincho"/>
                <w:b/>
                <w:szCs w:val="26"/>
                <w:lang w:eastAsia="ja-JP"/>
              </w:rPr>
            </w:pPr>
            <w:proofErr w:type="spellStart"/>
            <w:r w:rsidRPr="00F2605E">
              <w:rPr>
                <w:b/>
                <w:szCs w:val="26"/>
              </w:rPr>
              <w:t>Tên</w:t>
            </w:r>
            <w:proofErr w:type="spellEnd"/>
            <w:r w:rsidRPr="00F2605E">
              <w:rPr>
                <w:b/>
                <w:szCs w:val="26"/>
              </w:rPr>
              <w:t xml:space="preserve"> CTNH</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74B97E7" w14:textId="77777777" w:rsidR="00064A26" w:rsidRPr="00F2605E" w:rsidRDefault="00064A26" w:rsidP="001B0F9E">
            <w:pPr>
              <w:spacing w:before="80" w:after="80" w:line="240" w:lineRule="auto"/>
              <w:jc w:val="center"/>
              <w:rPr>
                <w:rFonts w:eastAsia="MS Mincho"/>
                <w:b/>
                <w:szCs w:val="26"/>
                <w:lang w:eastAsia="ja-JP"/>
              </w:rPr>
            </w:pPr>
            <w:proofErr w:type="spellStart"/>
            <w:r w:rsidRPr="00F2605E">
              <w:rPr>
                <w:b/>
                <w:szCs w:val="26"/>
              </w:rPr>
              <w:t>Trạng</w:t>
            </w:r>
            <w:proofErr w:type="spellEnd"/>
            <w:r w:rsidRPr="00F2605E">
              <w:rPr>
                <w:b/>
                <w:szCs w:val="26"/>
              </w:rPr>
              <w:t xml:space="preserve"> </w:t>
            </w:r>
            <w:proofErr w:type="spellStart"/>
            <w:r w:rsidRPr="00F2605E">
              <w:rPr>
                <w:b/>
                <w:szCs w:val="26"/>
              </w:rPr>
              <w:t>thái</w:t>
            </w:r>
            <w:proofErr w:type="spellEnd"/>
            <w:r w:rsidRPr="00F2605E">
              <w:rPr>
                <w:b/>
                <w:szCs w:val="26"/>
              </w:rPr>
              <w:br/>
              <w:t xml:space="preserve"> </w:t>
            </w:r>
            <w:proofErr w:type="spellStart"/>
            <w:r w:rsidRPr="00F2605E">
              <w:rPr>
                <w:b/>
                <w:szCs w:val="26"/>
              </w:rPr>
              <w:t>tồn</w:t>
            </w:r>
            <w:proofErr w:type="spellEnd"/>
            <w:r w:rsidRPr="00F2605E">
              <w:rPr>
                <w:b/>
                <w:szCs w:val="26"/>
              </w:rPr>
              <w:t xml:space="preserve"> </w:t>
            </w:r>
            <w:proofErr w:type="spellStart"/>
            <w:r w:rsidRPr="00F2605E">
              <w:rPr>
                <w:b/>
                <w:szCs w:val="26"/>
              </w:rPr>
              <w:t>tại</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0F74A0" w14:textId="77777777" w:rsidR="00064A26" w:rsidRPr="00F2605E" w:rsidRDefault="00064A26" w:rsidP="001B0F9E">
            <w:pPr>
              <w:spacing w:before="80" w:after="80" w:line="240" w:lineRule="auto"/>
              <w:jc w:val="center"/>
              <w:rPr>
                <w:rFonts w:eastAsia="MS Mincho"/>
                <w:b/>
                <w:szCs w:val="26"/>
                <w:lang w:eastAsia="ja-JP"/>
              </w:rPr>
            </w:pPr>
            <w:proofErr w:type="spellStart"/>
            <w:r w:rsidRPr="00F2605E">
              <w:rPr>
                <w:b/>
                <w:szCs w:val="26"/>
              </w:rPr>
              <w:t>Khối</w:t>
            </w:r>
            <w:proofErr w:type="spellEnd"/>
            <w:r w:rsidRPr="00F2605E">
              <w:rPr>
                <w:b/>
                <w:szCs w:val="26"/>
              </w:rPr>
              <w:t xml:space="preserve"> </w:t>
            </w:r>
            <w:proofErr w:type="spellStart"/>
            <w:r w:rsidRPr="00F2605E">
              <w:rPr>
                <w:b/>
                <w:szCs w:val="26"/>
              </w:rPr>
              <w:t>lượng</w:t>
            </w:r>
            <w:proofErr w:type="spellEnd"/>
            <w:r w:rsidRPr="00F2605E">
              <w:rPr>
                <w:rFonts w:eastAsia="MS Mincho"/>
                <w:b/>
                <w:szCs w:val="26"/>
                <w:lang w:eastAsia="ja-JP"/>
              </w:rPr>
              <w:br/>
            </w:r>
            <w:r w:rsidRPr="00F2605E">
              <w:rPr>
                <w:b/>
                <w:szCs w:val="26"/>
              </w:rPr>
              <w:t>(Kg/</w:t>
            </w:r>
            <w:proofErr w:type="spellStart"/>
            <w:r w:rsidRPr="00F2605E">
              <w:rPr>
                <w:b/>
                <w:szCs w:val="26"/>
              </w:rPr>
              <w:t>năm</w:t>
            </w:r>
            <w:proofErr w:type="spellEnd"/>
            <w:r w:rsidRPr="00F2605E">
              <w:rPr>
                <w:b/>
                <w:szCs w:val="26"/>
              </w:rPr>
              <w:t>)</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1DF9F3B2" w14:textId="77777777" w:rsidR="00064A26" w:rsidRPr="00F2605E" w:rsidRDefault="00064A26" w:rsidP="001B0F9E">
            <w:pPr>
              <w:spacing w:before="80" w:after="80" w:line="240" w:lineRule="auto"/>
              <w:jc w:val="center"/>
              <w:rPr>
                <w:rFonts w:eastAsia="MS Mincho"/>
                <w:b/>
                <w:szCs w:val="26"/>
                <w:lang w:eastAsia="ja-JP"/>
              </w:rPr>
            </w:pPr>
            <w:proofErr w:type="spellStart"/>
            <w:r w:rsidRPr="00F2605E">
              <w:rPr>
                <w:b/>
                <w:szCs w:val="26"/>
              </w:rPr>
              <w:t>Mã</w:t>
            </w:r>
            <w:proofErr w:type="spellEnd"/>
            <w:r w:rsidRPr="00F2605E">
              <w:rPr>
                <w:b/>
                <w:szCs w:val="26"/>
              </w:rPr>
              <w:t xml:space="preserve"> CTNH</w:t>
            </w:r>
          </w:p>
        </w:tc>
      </w:tr>
      <w:tr w:rsidR="00F2605E" w:rsidRPr="00F2605E" w14:paraId="238610D6"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vAlign w:val="center"/>
          </w:tcPr>
          <w:p w14:paraId="31C5050A" w14:textId="77777777" w:rsidR="005644D2" w:rsidRPr="00F2605E" w:rsidRDefault="005644D2" w:rsidP="005644D2">
            <w:pPr>
              <w:spacing w:before="80" w:after="80" w:line="240" w:lineRule="auto"/>
              <w:jc w:val="center"/>
              <w:rPr>
                <w:rFonts w:eastAsia="MS Mincho"/>
                <w:szCs w:val="26"/>
                <w:lang w:eastAsia="ja-JP"/>
              </w:rPr>
            </w:pPr>
            <w:r w:rsidRPr="00F2605E">
              <w:rPr>
                <w:szCs w:val="26"/>
              </w:rPr>
              <w:t>1</w:t>
            </w:r>
          </w:p>
        </w:tc>
        <w:tc>
          <w:tcPr>
            <w:tcW w:w="3631" w:type="dxa"/>
            <w:tcBorders>
              <w:top w:val="single" w:sz="4" w:space="0" w:color="auto"/>
              <w:left w:val="single" w:sz="4" w:space="0" w:color="auto"/>
              <w:bottom w:val="single" w:sz="4" w:space="0" w:color="auto"/>
              <w:right w:val="single" w:sz="4" w:space="0" w:color="auto"/>
            </w:tcBorders>
            <w:vAlign w:val="center"/>
          </w:tcPr>
          <w:p w14:paraId="6E5F2FDD" w14:textId="77777777" w:rsidR="005644D2" w:rsidRPr="00F2605E" w:rsidRDefault="005644D2" w:rsidP="005644D2">
            <w:pPr>
              <w:spacing w:before="80" w:after="80" w:line="240" w:lineRule="auto"/>
              <w:rPr>
                <w:szCs w:val="26"/>
              </w:rPr>
            </w:pPr>
            <w:proofErr w:type="spellStart"/>
            <w:r w:rsidRPr="00F2605E">
              <w:rPr>
                <w:szCs w:val="26"/>
              </w:rPr>
              <w:t>Bóng</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huỳnh</w:t>
            </w:r>
            <w:proofErr w:type="spellEnd"/>
            <w:r w:rsidRPr="00F2605E">
              <w:rPr>
                <w:szCs w:val="26"/>
              </w:rPr>
              <w:t xml:space="preserve"> </w:t>
            </w:r>
            <w:proofErr w:type="spellStart"/>
            <w:r w:rsidRPr="00F2605E">
              <w:rPr>
                <w:szCs w:val="26"/>
              </w:rPr>
              <w:t>quang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thủy</w:t>
            </w:r>
            <w:proofErr w:type="spellEnd"/>
            <w:r w:rsidRPr="00F2605E">
              <w:rPr>
                <w:szCs w:val="26"/>
              </w:rPr>
              <w:t xml:space="preserve"> </w:t>
            </w:r>
            <w:proofErr w:type="spellStart"/>
            <w:r w:rsidRPr="00F2605E">
              <w:rPr>
                <w:szCs w:val="26"/>
              </w:rPr>
              <w:t>tinh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thải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BC2C51" w14:textId="77777777" w:rsidR="005644D2" w:rsidRPr="00F2605E" w:rsidRDefault="005644D2" w:rsidP="005644D2">
            <w:pPr>
              <w:spacing w:before="80" w:after="80" w:line="240" w:lineRule="auto"/>
              <w:jc w:val="center"/>
              <w:rPr>
                <w:rFonts w:eastAsia="MS Mincho"/>
                <w:szCs w:val="26"/>
                <w:lang w:eastAsia="ja-JP"/>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51FD0328" w14:textId="37D8314E" w:rsidR="005644D2" w:rsidRPr="00F2605E" w:rsidRDefault="005644D2" w:rsidP="005644D2">
            <w:pPr>
              <w:spacing w:before="80" w:after="80" w:line="240" w:lineRule="auto"/>
              <w:jc w:val="center"/>
              <w:rPr>
                <w:rFonts w:eastAsia="MS Mincho"/>
                <w:szCs w:val="26"/>
                <w:lang w:eastAsia="ja-JP"/>
              </w:rPr>
            </w:pPr>
            <w:r w:rsidRPr="00F2605E">
              <w:rPr>
                <w:szCs w:val="26"/>
              </w:rPr>
              <w:t>767</w:t>
            </w:r>
          </w:p>
        </w:tc>
        <w:tc>
          <w:tcPr>
            <w:tcW w:w="1223" w:type="dxa"/>
            <w:tcBorders>
              <w:top w:val="single" w:sz="4" w:space="0" w:color="auto"/>
              <w:left w:val="single" w:sz="4" w:space="0" w:color="auto"/>
              <w:bottom w:val="single" w:sz="4" w:space="0" w:color="auto"/>
              <w:right w:val="single" w:sz="4" w:space="0" w:color="auto"/>
            </w:tcBorders>
            <w:vAlign w:val="center"/>
          </w:tcPr>
          <w:p w14:paraId="726EE64D" w14:textId="77777777" w:rsidR="005644D2" w:rsidRPr="00F2605E" w:rsidRDefault="005644D2" w:rsidP="005644D2">
            <w:pPr>
              <w:spacing w:before="80" w:after="80" w:line="240" w:lineRule="auto"/>
              <w:jc w:val="center"/>
              <w:rPr>
                <w:rFonts w:eastAsia="MS Mincho"/>
                <w:szCs w:val="26"/>
                <w:lang w:eastAsia="ja-JP"/>
              </w:rPr>
            </w:pPr>
            <w:r w:rsidRPr="00F2605E">
              <w:rPr>
                <w:szCs w:val="26"/>
              </w:rPr>
              <w:t>16 01 06</w:t>
            </w:r>
          </w:p>
        </w:tc>
      </w:tr>
      <w:tr w:rsidR="00F2605E" w:rsidRPr="00F2605E" w14:paraId="1BAEF22C"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vAlign w:val="center"/>
          </w:tcPr>
          <w:p w14:paraId="694094C4" w14:textId="77777777" w:rsidR="005644D2" w:rsidRPr="00F2605E" w:rsidRDefault="005644D2" w:rsidP="005644D2">
            <w:pPr>
              <w:spacing w:before="80" w:after="80" w:line="240" w:lineRule="auto"/>
              <w:jc w:val="center"/>
              <w:rPr>
                <w:szCs w:val="26"/>
              </w:rPr>
            </w:pPr>
            <w:r w:rsidRPr="00F2605E">
              <w:rPr>
                <w:szCs w:val="26"/>
              </w:rPr>
              <w:t>2</w:t>
            </w:r>
          </w:p>
        </w:tc>
        <w:tc>
          <w:tcPr>
            <w:tcW w:w="3631" w:type="dxa"/>
            <w:tcBorders>
              <w:top w:val="single" w:sz="4" w:space="0" w:color="auto"/>
              <w:left w:val="single" w:sz="4" w:space="0" w:color="auto"/>
              <w:bottom w:val="single" w:sz="4" w:space="0" w:color="auto"/>
              <w:right w:val="single" w:sz="4" w:space="0" w:color="auto"/>
            </w:tcBorders>
            <w:vAlign w:val="center"/>
          </w:tcPr>
          <w:p w14:paraId="6D9817CA" w14:textId="77777777" w:rsidR="005644D2" w:rsidRPr="00F2605E" w:rsidRDefault="005644D2" w:rsidP="005644D2">
            <w:pPr>
              <w:spacing w:before="80" w:after="80" w:line="240" w:lineRule="auto"/>
              <w:rPr>
                <w:szCs w:val="26"/>
              </w:rPr>
            </w:pPr>
            <w:proofErr w:type="spellStart"/>
            <w:r w:rsidRPr="00F2605E">
              <w:rPr>
                <w:szCs w:val="26"/>
              </w:rPr>
              <w:t>Giẻ</w:t>
            </w:r>
            <w:proofErr w:type="spellEnd"/>
            <w:r w:rsidRPr="00F2605E">
              <w:rPr>
                <w:szCs w:val="26"/>
              </w:rPr>
              <w:t xml:space="preserve"> </w:t>
            </w:r>
            <w:proofErr w:type="spellStart"/>
            <w:r w:rsidRPr="00F2605E">
              <w:rPr>
                <w:szCs w:val="26"/>
              </w:rPr>
              <w:t>lau</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nhiễm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thành</w:t>
            </w:r>
            <w:proofErr w:type="spellEnd"/>
            <w:r w:rsidRPr="00F2605E">
              <w:rPr>
                <w:szCs w:val="26"/>
              </w:rPr>
              <w:t xml:space="preserve"> </w:t>
            </w:r>
            <w:proofErr w:type="spellStart"/>
            <w:r w:rsidRPr="00F2605E">
              <w:rPr>
                <w:szCs w:val="26"/>
              </w:rPr>
              <w:t>phần</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cơ</w:t>
            </w:r>
            <w:proofErr w:type="spellEnd"/>
            <w:r w:rsidRPr="00F2605E">
              <w:rPr>
                <w:szCs w:val="26"/>
              </w:rPr>
              <w:t xml:space="preserve"> </w:t>
            </w:r>
            <w:proofErr w:type="spellStart"/>
            <w:r w:rsidRPr="00F2605E">
              <w:rPr>
                <w:szCs w:val="26"/>
              </w:rPr>
              <w:t>điện</w:t>
            </w:r>
            <w:proofErr w:type="spellEnd"/>
            <w:r w:rsidRPr="00F2605E">
              <w:rPr>
                <w:szCs w:val="26"/>
              </w:rPr>
              <w:t>)</w:t>
            </w:r>
          </w:p>
        </w:tc>
        <w:tc>
          <w:tcPr>
            <w:tcW w:w="1984" w:type="dxa"/>
            <w:tcBorders>
              <w:top w:val="single" w:sz="4" w:space="0" w:color="auto"/>
              <w:left w:val="single" w:sz="4" w:space="0" w:color="auto"/>
              <w:bottom w:val="single" w:sz="4" w:space="0" w:color="auto"/>
              <w:right w:val="single" w:sz="4" w:space="0" w:color="auto"/>
            </w:tcBorders>
            <w:vAlign w:val="center"/>
          </w:tcPr>
          <w:p w14:paraId="7ED5927F"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6262048D" w14:textId="23498C09" w:rsidR="005644D2" w:rsidRPr="00F2605E" w:rsidRDefault="005644D2" w:rsidP="005644D2">
            <w:pPr>
              <w:spacing w:before="80" w:after="80" w:line="240" w:lineRule="auto"/>
              <w:jc w:val="center"/>
              <w:rPr>
                <w:szCs w:val="26"/>
              </w:rPr>
            </w:pPr>
            <w:r w:rsidRPr="00F2605E">
              <w:rPr>
                <w:szCs w:val="26"/>
              </w:rPr>
              <w:t>1.315</w:t>
            </w:r>
          </w:p>
        </w:tc>
        <w:tc>
          <w:tcPr>
            <w:tcW w:w="1223" w:type="dxa"/>
            <w:tcBorders>
              <w:top w:val="single" w:sz="4" w:space="0" w:color="auto"/>
              <w:left w:val="single" w:sz="4" w:space="0" w:color="auto"/>
              <w:bottom w:val="single" w:sz="4" w:space="0" w:color="auto"/>
              <w:right w:val="single" w:sz="4" w:space="0" w:color="auto"/>
            </w:tcBorders>
            <w:vAlign w:val="center"/>
          </w:tcPr>
          <w:p w14:paraId="65557D25" w14:textId="77777777" w:rsidR="005644D2" w:rsidRPr="00F2605E" w:rsidRDefault="005644D2" w:rsidP="005644D2">
            <w:pPr>
              <w:spacing w:before="80" w:after="80" w:line="240" w:lineRule="auto"/>
              <w:jc w:val="center"/>
              <w:rPr>
                <w:szCs w:val="26"/>
              </w:rPr>
            </w:pPr>
            <w:r w:rsidRPr="00F2605E">
              <w:rPr>
                <w:szCs w:val="26"/>
              </w:rPr>
              <w:t>18 02 01</w:t>
            </w:r>
          </w:p>
        </w:tc>
      </w:tr>
      <w:tr w:rsidR="00F2605E" w:rsidRPr="00F2605E" w14:paraId="3EBB4E44"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vAlign w:val="center"/>
          </w:tcPr>
          <w:p w14:paraId="218D53E2" w14:textId="77777777" w:rsidR="005644D2" w:rsidRPr="00F2605E" w:rsidRDefault="005644D2" w:rsidP="005644D2">
            <w:pPr>
              <w:spacing w:before="80" w:after="80" w:line="240" w:lineRule="auto"/>
              <w:jc w:val="center"/>
              <w:rPr>
                <w:rFonts w:eastAsia="MS Mincho"/>
                <w:szCs w:val="26"/>
                <w:lang w:eastAsia="ja-JP"/>
              </w:rPr>
            </w:pPr>
            <w:r w:rsidRPr="00F2605E">
              <w:rPr>
                <w:rFonts w:eastAsia="MS Mincho"/>
                <w:szCs w:val="26"/>
                <w:lang w:eastAsia="ja-JP"/>
              </w:rPr>
              <w:t>3</w:t>
            </w:r>
          </w:p>
        </w:tc>
        <w:tc>
          <w:tcPr>
            <w:tcW w:w="3631" w:type="dxa"/>
            <w:tcBorders>
              <w:top w:val="single" w:sz="4" w:space="0" w:color="auto"/>
              <w:left w:val="single" w:sz="4" w:space="0" w:color="auto"/>
              <w:bottom w:val="single" w:sz="4" w:space="0" w:color="auto"/>
              <w:right w:val="single" w:sz="4" w:space="0" w:color="auto"/>
            </w:tcBorders>
            <w:vAlign w:val="center"/>
          </w:tcPr>
          <w:p w14:paraId="45D7CD08" w14:textId="77777777" w:rsidR="005644D2" w:rsidRPr="00F2605E" w:rsidRDefault="005644D2" w:rsidP="005644D2">
            <w:pPr>
              <w:spacing w:before="80" w:after="80" w:line="240" w:lineRule="auto"/>
              <w:rPr>
                <w:szCs w:val="26"/>
              </w:rPr>
            </w:pPr>
            <w:r w:rsidRPr="00F2605E">
              <w:rPr>
                <w:szCs w:val="26"/>
              </w:rPr>
              <w:t xml:space="preserve">Bao </w:t>
            </w:r>
            <w:proofErr w:type="spellStart"/>
            <w:r w:rsidRPr="00F2605E">
              <w:rPr>
                <w:szCs w:val="26"/>
              </w:rPr>
              <w:t>bì</w:t>
            </w:r>
            <w:proofErr w:type="spellEnd"/>
            <w:r w:rsidRPr="00F2605E">
              <w:rPr>
                <w:szCs w:val="26"/>
              </w:rPr>
              <w:t xml:space="preserve"> </w:t>
            </w:r>
            <w:proofErr w:type="spellStart"/>
            <w:r w:rsidRPr="00F2605E">
              <w:rPr>
                <w:szCs w:val="26"/>
              </w:rPr>
              <w:t>cứng</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bằng</w:t>
            </w:r>
            <w:proofErr w:type="spellEnd"/>
            <w:r w:rsidRPr="00F2605E">
              <w:rPr>
                <w:szCs w:val="26"/>
              </w:rPr>
              <w:t xml:space="preserve"> </w:t>
            </w:r>
            <w:proofErr w:type="spellStart"/>
            <w:r w:rsidRPr="00F2605E">
              <w:rPr>
                <w:szCs w:val="26"/>
              </w:rPr>
              <w:t>nhựa</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2E19423"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22FCA93B" w14:textId="53B021F2" w:rsidR="005644D2" w:rsidRPr="00F2605E" w:rsidRDefault="005644D2" w:rsidP="005644D2">
            <w:pPr>
              <w:spacing w:before="80" w:after="80" w:line="240" w:lineRule="auto"/>
              <w:jc w:val="center"/>
              <w:rPr>
                <w:rFonts w:eastAsia="MS Mincho"/>
                <w:szCs w:val="26"/>
                <w:lang w:eastAsia="ja-JP"/>
              </w:rPr>
            </w:pPr>
            <w:r w:rsidRPr="00F2605E">
              <w:rPr>
                <w:szCs w:val="26"/>
              </w:rPr>
              <w:t>2.083</w:t>
            </w:r>
          </w:p>
        </w:tc>
        <w:tc>
          <w:tcPr>
            <w:tcW w:w="1223" w:type="dxa"/>
            <w:tcBorders>
              <w:top w:val="single" w:sz="4" w:space="0" w:color="auto"/>
              <w:left w:val="single" w:sz="4" w:space="0" w:color="auto"/>
              <w:bottom w:val="single" w:sz="4" w:space="0" w:color="auto"/>
              <w:right w:val="single" w:sz="4" w:space="0" w:color="auto"/>
            </w:tcBorders>
            <w:vAlign w:val="center"/>
          </w:tcPr>
          <w:p w14:paraId="51F4FDD9" w14:textId="77777777" w:rsidR="005644D2" w:rsidRPr="00F2605E" w:rsidRDefault="005644D2" w:rsidP="005644D2">
            <w:pPr>
              <w:spacing w:before="80" w:after="80" w:line="240" w:lineRule="auto"/>
              <w:jc w:val="center"/>
              <w:rPr>
                <w:rFonts w:eastAsia="MS Mincho"/>
                <w:szCs w:val="26"/>
                <w:lang w:eastAsia="ja-JP"/>
              </w:rPr>
            </w:pPr>
            <w:r w:rsidRPr="00F2605E">
              <w:rPr>
                <w:szCs w:val="26"/>
                <w:lang w:val="nb-NO"/>
              </w:rPr>
              <w:t>18 01 03</w:t>
            </w:r>
          </w:p>
        </w:tc>
      </w:tr>
      <w:tr w:rsidR="00F2605E" w:rsidRPr="00F2605E" w14:paraId="11D6D5A3"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vAlign w:val="center"/>
          </w:tcPr>
          <w:p w14:paraId="32B657C7" w14:textId="77777777" w:rsidR="005644D2" w:rsidRPr="00F2605E" w:rsidRDefault="005644D2" w:rsidP="005644D2">
            <w:pPr>
              <w:spacing w:before="80" w:after="80" w:line="240" w:lineRule="auto"/>
              <w:jc w:val="center"/>
              <w:rPr>
                <w:rFonts w:eastAsia="MS Mincho"/>
                <w:szCs w:val="26"/>
                <w:lang w:eastAsia="ja-JP"/>
              </w:rPr>
            </w:pPr>
            <w:r w:rsidRPr="00F2605E">
              <w:rPr>
                <w:rFonts w:eastAsia="MS Mincho"/>
                <w:szCs w:val="26"/>
                <w:lang w:eastAsia="ja-JP"/>
              </w:rPr>
              <w:t>4</w:t>
            </w:r>
          </w:p>
        </w:tc>
        <w:tc>
          <w:tcPr>
            <w:tcW w:w="3631" w:type="dxa"/>
            <w:tcBorders>
              <w:top w:val="single" w:sz="4" w:space="0" w:color="auto"/>
              <w:left w:val="single" w:sz="4" w:space="0" w:color="auto"/>
              <w:bottom w:val="single" w:sz="4" w:space="0" w:color="auto"/>
              <w:right w:val="single" w:sz="4" w:space="0" w:color="auto"/>
            </w:tcBorders>
          </w:tcPr>
          <w:p w14:paraId="1852354D" w14:textId="77777777" w:rsidR="005644D2" w:rsidRPr="00F2605E" w:rsidRDefault="005644D2" w:rsidP="005644D2">
            <w:pPr>
              <w:spacing w:before="80" w:after="80" w:line="240" w:lineRule="auto"/>
              <w:rPr>
                <w:szCs w:val="26"/>
              </w:rPr>
            </w:pPr>
            <w:r w:rsidRPr="00F2605E">
              <w:rPr>
                <w:szCs w:val="26"/>
              </w:rPr>
              <w:t xml:space="preserve">Bao </w:t>
            </w:r>
            <w:proofErr w:type="spellStart"/>
            <w:r w:rsidRPr="00F2605E">
              <w:rPr>
                <w:szCs w:val="26"/>
              </w:rPr>
              <w:t>bì</w:t>
            </w:r>
            <w:proofErr w:type="spellEnd"/>
            <w:r w:rsidRPr="00F2605E">
              <w:rPr>
                <w:szCs w:val="26"/>
              </w:rPr>
              <w:t xml:space="preserve"> </w:t>
            </w:r>
            <w:proofErr w:type="spellStart"/>
            <w:r w:rsidRPr="00F2605E">
              <w:rPr>
                <w:szCs w:val="26"/>
              </w:rPr>
              <w:t>mềm</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dính</w:t>
            </w:r>
            <w:proofErr w:type="spellEnd"/>
            <w:r w:rsidRPr="00F2605E">
              <w:rPr>
                <w:szCs w:val="26"/>
              </w:rPr>
              <w:t xml:space="preserve"> </w:t>
            </w:r>
            <w:proofErr w:type="spellStart"/>
            <w:r w:rsidRPr="00F2605E">
              <w:rPr>
                <w:szCs w:val="26"/>
              </w:rPr>
              <w:t>thành</w:t>
            </w:r>
            <w:proofErr w:type="spellEnd"/>
            <w:r w:rsidRPr="00F2605E">
              <w:rPr>
                <w:szCs w:val="26"/>
              </w:rPr>
              <w:t xml:space="preserve"> </w:t>
            </w:r>
            <w:proofErr w:type="spellStart"/>
            <w:r w:rsidRPr="00F2605E">
              <w:rPr>
                <w:szCs w:val="26"/>
              </w:rPr>
              <w:t>phần</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24D393CE"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63DA0E97" w14:textId="27131CEE" w:rsidR="005644D2" w:rsidRPr="00F2605E" w:rsidRDefault="005644D2" w:rsidP="005644D2">
            <w:pPr>
              <w:spacing w:before="80" w:after="80" w:line="240" w:lineRule="auto"/>
              <w:jc w:val="center"/>
              <w:rPr>
                <w:szCs w:val="26"/>
              </w:rPr>
            </w:pPr>
            <w:r w:rsidRPr="00F2605E">
              <w:rPr>
                <w:szCs w:val="26"/>
              </w:rPr>
              <w:t>2.535</w:t>
            </w:r>
          </w:p>
        </w:tc>
        <w:tc>
          <w:tcPr>
            <w:tcW w:w="1223" w:type="dxa"/>
            <w:tcBorders>
              <w:top w:val="single" w:sz="4" w:space="0" w:color="auto"/>
              <w:left w:val="single" w:sz="4" w:space="0" w:color="auto"/>
              <w:bottom w:val="single" w:sz="4" w:space="0" w:color="auto"/>
              <w:right w:val="single" w:sz="4" w:space="0" w:color="auto"/>
            </w:tcBorders>
          </w:tcPr>
          <w:p w14:paraId="3F6E9F02" w14:textId="77777777" w:rsidR="005644D2" w:rsidRPr="00F2605E" w:rsidRDefault="005644D2" w:rsidP="005644D2">
            <w:pPr>
              <w:spacing w:before="80" w:after="80" w:line="240" w:lineRule="auto"/>
              <w:jc w:val="center"/>
              <w:rPr>
                <w:szCs w:val="26"/>
                <w:lang w:val="nb-NO"/>
              </w:rPr>
            </w:pPr>
            <w:r w:rsidRPr="00F2605E">
              <w:rPr>
                <w:szCs w:val="26"/>
                <w:lang w:val="nb-NO"/>
              </w:rPr>
              <w:t>18 01 01</w:t>
            </w:r>
          </w:p>
        </w:tc>
      </w:tr>
      <w:tr w:rsidR="00F2605E" w:rsidRPr="00F2605E" w14:paraId="0BAD0E45" w14:textId="77777777" w:rsidTr="001B0F9E">
        <w:trPr>
          <w:jc w:val="center"/>
        </w:trPr>
        <w:tc>
          <w:tcPr>
            <w:tcW w:w="708" w:type="dxa"/>
            <w:tcBorders>
              <w:top w:val="single" w:sz="4" w:space="0" w:color="auto"/>
              <w:left w:val="single" w:sz="4" w:space="0" w:color="auto"/>
              <w:bottom w:val="single" w:sz="4" w:space="0" w:color="auto"/>
              <w:right w:val="single" w:sz="4" w:space="0" w:color="auto"/>
            </w:tcBorders>
            <w:vAlign w:val="center"/>
          </w:tcPr>
          <w:p w14:paraId="79CE93BF" w14:textId="77777777" w:rsidR="005644D2" w:rsidRPr="00F2605E" w:rsidRDefault="005644D2" w:rsidP="005644D2">
            <w:pPr>
              <w:spacing w:before="80" w:after="80" w:line="240" w:lineRule="auto"/>
              <w:jc w:val="center"/>
              <w:rPr>
                <w:rFonts w:eastAsia="MS Mincho"/>
                <w:szCs w:val="26"/>
                <w:lang w:eastAsia="ja-JP"/>
              </w:rPr>
            </w:pPr>
            <w:r w:rsidRPr="00F2605E">
              <w:rPr>
                <w:szCs w:val="26"/>
              </w:rPr>
              <w:lastRenderedPageBreak/>
              <w:t>5</w:t>
            </w:r>
          </w:p>
        </w:tc>
        <w:tc>
          <w:tcPr>
            <w:tcW w:w="3631" w:type="dxa"/>
            <w:tcBorders>
              <w:top w:val="single" w:sz="4" w:space="0" w:color="auto"/>
              <w:left w:val="single" w:sz="4" w:space="0" w:color="auto"/>
              <w:bottom w:val="single" w:sz="4" w:space="0" w:color="auto"/>
              <w:right w:val="single" w:sz="4" w:space="0" w:color="auto"/>
            </w:tcBorders>
            <w:vAlign w:val="center"/>
          </w:tcPr>
          <w:p w14:paraId="0506F5CF" w14:textId="77777777" w:rsidR="005644D2" w:rsidRPr="00F2605E" w:rsidRDefault="005644D2" w:rsidP="005644D2">
            <w:pPr>
              <w:spacing w:before="80" w:after="80" w:line="240" w:lineRule="auto"/>
              <w:rPr>
                <w:szCs w:val="26"/>
              </w:rPr>
            </w:pPr>
            <w:proofErr w:type="spellStart"/>
            <w:r w:rsidRPr="00F2605E">
              <w:rPr>
                <w:szCs w:val="26"/>
              </w:rPr>
              <w:t>Hộp</w:t>
            </w:r>
            <w:proofErr w:type="spellEnd"/>
            <w:r w:rsidRPr="00F2605E">
              <w:rPr>
                <w:szCs w:val="26"/>
              </w:rPr>
              <w:t xml:space="preserve"> </w:t>
            </w:r>
            <w:proofErr w:type="spellStart"/>
            <w:r w:rsidRPr="00F2605E">
              <w:rPr>
                <w:szCs w:val="26"/>
              </w:rPr>
              <w:t>mực</w:t>
            </w:r>
            <w:proofErr w:type="spellEnd"/>
            <w:r w:rsidRPr="00F2605E">
              <w:rPr>
                <w:szCs w:val="26"/>
              </w:rPr>
              <w:t xml:space="preserve"> in </w:t>
            </w:r>
            <w:proofErr w:type="spellStart"/>
            <w:r w:rsidRPr="00F2605E">
              <w:rPr>
                <w:szCs w:val="26"/>
              </w:rPr>
              <w:t>thải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710BD91"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58456CCB" w14:textId="6C07F83C" w:rsidR="005644D2" w:rsidRPr="00F2605E" w:rsidRDefault="005644D2" w:rsidP="005644D2">
            <w:pPr>
              <w:spacing w:before="80" w:after="80" w:line="240" w:lineRule="auto"/>
              <w:jc w:val="center"/>
              <w:rPr>
                <w:szCs w:val="26"/>
              </w:rPr>
            </w:pPr>
            <w:r w:rsidRPr="00F2605E">
              <w:rPr>
                <w:szCs w:val="26"/>
              </w:rPr>
              <w:t>1321</w:t>
            </w:r>
          </w:p>
        </w:tc>
        <w:tc>
          <w:tcPr>
            <w:tcW w:w="1223" w:type="dxa"/>
            <w:tcBorders>
              <w:top w:val="single" w:sz="4" w:space="0" w:color="auto"/>
              <w:left w:val="single" w:sz="4" w:space="0" w:color="auto"/>
              <w:bottom w:val="single" w:sz="4" w:space="0" w:color="auto"/>
              <w:right w:val="single" w:sz="4" w:space="0" w:color="auto"/>
            </w:tcBorders>
            <w:vAlign w:val="center"/>
          </w:tcPr>
          <w:p w14:paraId="7A6B912B" w14:textId="77777777" w:rsidR="005644D2" w:rsidRPr="00F2605E" w:rsidRDefault="005644D2" w:rsidP="005644D2">
            <w:pPr>
              <w:spacing w:before="80" w:after="80" w:line="240" w:lineRule="auto"/>
              <w:jc w:val="center"/>
              <w:rPr>
                <w:szCs w:val="26"/>
              </w:rPr>
            </w:pPr>
            <w:r w:rsidRPr="00F2605E">
              <w:rPr>
                <w:szCs w:val="26"/>
              </w:rPr>
              <w:t>08 02 04</w:t>
            </w:r>
          </w:p>
        </w:tc>
      </w:tr>
      <w:tr w:rsidR="00F2605E" w:rsidRPr="00F2605E" w14:paraId="70481E87" w14:textId="77777777" w:rsidTr="001B0F9E">
        <w:trPr>
          <w:trHeight w:val="445"/>
          <w:jc w:val="center"/>
        </w:trPr>
        <w:tc>
          <w:tcPr>
            <w:tcW w:w="708" w:type="dxa"/>
            <w:tcBorders>
              <w:top w:val="single" w:sz="4" w:space="0" w:color="auto"/>
              <w:left w:val="single" w:sz="4" w:space="0" w:color="auto"/>
              <w:bottom w:val="single" w:sz="4" w:space="0" w:color="auto"/>
              <w:right w:val="single" w:sz="4" w:space="0" w:color="auto"/>
            </w:tcBorders>
            <w:vAlign w:val="center"/>
          </w:tcPr>
          <w:p w14:paraId="0909130F" w14:textId="77777777" w:rsidR="005644D2" w:rsidRPr="00F2605E" w:rsidRDefault="005644D2" w:rsidP="005644D2">
            <w:pPr>
              <w:spacing w:before="80" w:after="80" w:line="240" w:lineRule="auto"/>
              <w:jc w:val="center"/>
              <w:rPr>
                <w:szCs w:val="26"/>
              </w:rPr>
            </w:pPr>
            <w:r w:rsidRPr="00F2605E">
              <w:rPr>
                <w:szCs w:val="26"/>
              </w:rPr>
              <w:t>6</w:t>
            </w:r>
          </w:p>
        </w:tc>
        <w:tc>
          <w:tcPr>
            <w:tcW w:w="3631" w:type="dxa"/>
            <w:tcBorders>
              <w:top w:val="single" w:sz="4" w:space="0" w:color="auto"/>
              <w:left w:val="single" w:sz="4" w:space="0" w:color="auto"/>
              <w:bottom w:val="single" w:sz="4" w:space="0" w:color="auto"/>
              <w:right w:val="single" w:sz="4" w:space="0" w:color="auto"/>
            </w:tcBorders>
            <w:vAlign w:val="center"/>
          </w:tcPr>
          <w:p w14:paraId="3C2CDD72" w14:textId="77777777" w:rsidR="005644D2" w:rsidRPr="00F2605E" w:rsidRDefault="005644D2" w:rsidP="005644D2">
            <w:pPr>
              <w:spacing w:before="80" w:after="80" w:line="240" w:lineRule="auto"/>
              <w:rPr>
                <w:szCs w:val="26"/>
              </w:rPr>
            </w:pPr>
            <w:r w:rsidRPr="00F2605E">
              <w:rPr>
                <w:szCs w:val="26"/>
              </w:rPr>
              <w:t xml:space="preserve">Pin </w:t>
            </w:r>
            <w:proofErr w:type="spellStart"/>
            <w:r w:rsidRPr="00F2605E">
              <w:rPr>
                <w:szCs w:val="26"/>
              </w:rPr>
              <w:t>thải</w:t>
            </w:r>
            <w:proofErr w:type="spellEnd"/>
            <w:r w:rsidRPr="00F2605E">
              <w:rPr>
                <w:szCs w:val="26"/>
              </w:rPr>
              <w:t xml:space="preserve">, </w:t>
            </w:r>
            <w:proofErr w:type="spellStart"/>
            <w:r w:rsidRPr="00F2605E">
              <w:rPr>
                <w:szCs w:val="26"/>
              </w:rPr>
              <w:t>ắc</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thải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03844B2"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29B011D2" w14:textId="728ACA92" w:rsidR="005644D2" w:rsidRPr="00F2605E" w:rsidRDefault="005644D2" w:rsidP="005644D2">
            <w:pPr>
              <w:spacing w:before="80" w:after="80" w:line="240" w:lineRule="auto"/>
              <w:jc w:val="center"/>
              <w:rPr>
                <w:szCs w:val="26"/>
              </w:rPr>
            </w:pPr>
            <w:r w:rsidRPr="00F2605E">
              <w:rPr>
                <w:szCs w:val="26"/>
              </w:rPr>
              <w:t>977</w:t>
            </w:r>
          </w:p>
        </w:tc>
        <w:tc>
          <w:tcPr>
            <w:tcW w:w="1223" w:type="dxa"/>
            <w:tcBorders>
              <w:top w:val="single" w:sz="4" w:space="0" w:color="auto"/>
              <w:left w:val="single" w:sz="4" w:space="0" w:color="auto"/>
              <w:bottom w:val="single" w:sz="4" w:space="0" w:color="auto"/>
              <w:right w:val="single" w:sz="4" w:space="0" w:color="auto"/>
            </w:tcBorders>
            <w:vAlign w:val="center"/>
          </w:tcPr>
          <w:p w14:paraId="62A85EC2" w14:textId="77777777" w:rsidR="005644D2" w:rsidRPr="00F2605E" w:rsidRDefault="005644D2" w:rsidP="005644D2">
            <w:pPr>
              <w:spacing w:before="80" w:after="80" w:line="240" w:lineRule="auto"/>
              <w:jc w:val="center"/>
              <w:rPr>
                <w:szCs w:val="26"/>
              </w:rPr>
            </w:pPr>
            <w:r w:rsidRPr="00F2605E">
              <w:rPr>
                <w:szCs w:val="26"/>
              </w:rPr>
              <w:t>16 01 12</w:t>
            </w:r>
          </w:p>
        </w:tc>
      </w:tr>
      <w:tr w:rsidR="00F2605E" w:rsidRPr="00F2605E" w14:paraId="26AAD2DA" w14:textId="77777777" w:rsidTr="001B0F9E">
        <w:trPr>
          <w:trHeight w:val="445"/>
          <w:jc w:val="center"/>
        </w:trPr>
        <w:tc>
          <w:tcPr>
            <w:tcW w:w="708" w:type="dxa"/>
            <w:tcBorders>
              <w:top w:val="single" w:sz="4" w:space="0" w:color="auto"/>
              <w:left w:val="single" w:sz="4" w:space="0" w:color="auto"/>
              <w:bottom w:val="single" w:sz="4" w:space="0" w:color="auto"/>
              <w:right w:val="single" w:sz="4" w:space="0" w:color="auto"/>
            </w:tcBorders>
            <w:vAlign w:val="center"/>
          </w:tcPr>
          <w:p w14:paraId="19C80A05" w14:textId="77777777" w:rsidR="005644D2" w:rsidRPr="00F2605E" w:rsidRDefault="005644D2" w:rsidP="005644D2">
            <w:pPr>
              <w:spacing w:before="80" w:after="80" w:line="240" w:lineRule="auto"/>
              <w:jc w:val="center"/>
              <w:rPr>
                <w:szCs w:val="26"/>
              </w:rPr>
            </w:pPr>
            <w:r w:rsidRPr="00F2605E">
              <w:rPr>
                <w:szCs w:val="26"/>
              </w:rPr>
              <w:t>7</w:t>
            </w:r>
          </w:p>
        </w:tc>
        <w:tc>
          <w:tcPr>
            <w:tcW w:w="3631" w:type="dxa"/>
            <w:tcBorders>
              <w:top w:val="single" w:sz="4" w:space="0" w:color="auto"/>
              <w:left w:val="single" w:sz="4" w:space="0" w:color="auto"/>
              <w:bottom w:val="single" w:sz="4" w:space="0" w:color="auto"/>
              <w:right w:val="single" w:sz="4" w:space="0" w:color="auto"/>
            </w:tcBorders>
            <w:vAlign w:val="center"/>
          </w:tcPr>
          <w:p w14:paraId="2A3527BA" w14:textId="77777777" w:rsidR="005644D2" w:rsidRPr="00F2605E" w:rsidRDefault="005644D2" w:rsidP="005644D2">
            <w:pPr>
              <w:spacing w:before="80" w:after="80" w:line="240" w:lineRule="auto"/>
              <w:rPr>
                <w:szCs w:val="26"/>
              </w:rPr>
            </w:pPr>
            <w:r w:rsidRPr="00F2605E">
              <w:rPr>
                <w:szCs w:val="26"/>
              </w:rPr>
              <w:t xml:space="preserve">Các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linh</w:t>
            </w:r>
            <w:proofErr w:type="spellEnd"/>
            <w:r w:rsidRPr="00F2605E">
              <w:rPr>
                <w:szCs w:val="26"/>
              </w:rPr>
              <w:t xml:space="preserve"> </w:t>
            </w:r>
            <w:proofErr w:type="spellStart"/>
            <w:r w:rsidRPr="00F2605E">
              <w:rPr>
                <w:szCs w:val="26"/>
              </w:rPr>
              <w:t>kiện</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tử</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hoặc</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linh</w:t>
            </w:r>
            <w:proofErr w:type="spellEnd"/>
            <w:r w:rsidRPr="00F2605E">
              <w:rPr>
                <w:szCs w:val="26"/>
              </w:rPr>
              <w:t xml:space="preserve"> </w:t>
            </w:r>
            <w:proofErr w:type="spellStart"/>
            <w:r w:rsidRPr="00F2605E">
              <w:rPr>
                <w:szCs w:val="26"/>
              </w:rPr>
              <w:t>kiện</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tử</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41D01A" w14:textId="77777777" w:rsidR="005644D2" w:rsidRPr="00F2605E" w:rsidRDefault="005644D2" w:rsidP="005644D2">
            <w:pPr>
              <w:spacing w:before="80" w:after="80" w:line="240" w:lineRule="auto"/>
              <w:jc w:val="center"/>
              <w:rPr>
                <w:szCs w:val="26"/>
              </w:rPr>
            </w:pPr>
            <w:proofErr w:type="spellStart"/>
            <w:r w:rsidRPr="00F2605E">
              <w:rPr>
                <w:szCs w:val="26"/>
              </w:rPr>
              <w:t>Rắn</w:t>
            </w:r>
            <w:proofErr w:type="spellEnd"/>
          </w:p>
        </w:tc>
        <w:tc>
          <w:tcPr>
            <w:tcW w:w="1701" w:type="dxa"/>
            <w:tcBorders>
              <w:top w:val="single" w:sz="4" w:space="0" w:color="auto"/>
              <w:left w:val="single" w:sz="4" w:space="0" w:color="auto"/>
              <w:bottom w:val="single" w:sz="4" w:space="0" w:color="auto"/>
              <w:right w:val="single" w:sz="4" w:space="0" w:color="auto"/>
            </w:tcBorders>
            <w:vAlign w:val="bottom"/>
          </w:tcPr>
          <w:p w14:paraId="7BD964DC" w14:textId="3EDA31AA" w:rsidR="005644D2" w:rsidRPr="00F2605E" w:rsidRDefault="005644D2" w:rsidP="005644D2">
            <w:pPr>
              <w:spacing w:before="80" w:after="80" w:line="240" w:lineRule="auto"/>
              <w:jc w:val="center"/>
              <w:rPr>
                <w:szCs w:val="26"/>
              </w:rPr>
            </w:pPr>
            <w:r w:rsidRPr="00F2605E">
              <w:rPr>
                <w:szCs w:val="26"/>
              </w:rPr>
              <w:t>1.344</w:t>
            </w:r>
          </w:p>
        </w:tc>
        <w:tc>
          <w:tcPr>
            <w:tcW w:w="1223" w:type="dxa"/>
            <w:tcBorders>
              <w:top w:val="single" w:sz="4" w:space="0" w:color="auto"/>
              <w:left w:val="single" w:sz="4" w:space="0" w:color="auto"/>
              <w:bottom w:val="single" w:sz="4" w:space="0" w:color="auto"/>
              <w:right w:val="single" w:sz="4" w:space="0" w:color="auto"/>
            </w:tcBorders>
            <w:vAlign w:val="center"/>
          </w:tcPr>
          <w:p w14:paraId="5DFF4FF2" w14:textId="77777777" w:rsidR="005644D2" w:rsidRPr="00F2605E" w:rsidRDefault="005644D2" w:rsidP="005644D2">
            <w:pPr>
              <w:spacing w:before="80" w:after="80" w:line="240" w:lineRule="auto"/>
              <w:jc w:val="center"/>
              <w:rPr>
                <w:szCs w:val="26"/>
              </w:rPr>
            </w:pPr>
            <w:r w:rsidRPr="00F2605E">
              <w:rPr>
                <w:szCs w:val="26"/>
              </w:rPr>
              <w:t>16 01 13</w:t>
            </w:r>
          </w:p>
        </w:tc>
      </w:tr>
      <w:tr w:rsidR="00F2605E" w:rsidRPr="00F2605E" w14:paraId="35FE089A" w14:textId="77777777" w:rsidTr="001B0F9E">
        <w:trPr>
          <w:trHeight w:val="348"/>
          <w:jc w:val="center"/>
        </w:trPr>
        <w:tc>
          <w:tcPr>
            <w:tcW w:w="6323" w:type="dxa"/>
            <w:gridSpan w:val="3"/>
            <w:tcBorders>
              <w:top w:val="single" w:sz="4" w:space="0" w:color="auto"/>
              <w:left w:val="single" w:sz="4" w:space="0" w:color="auto"/>
              <w:bottom w:val="single" w:sz="4" w:space="0" w:color="auto"/>
              <w:right w:val="single" w:sz="4" w:space="0" w:color="auto"/>
            </w:tcBorders>
            <w:vAlign w:val="center"/>
          </w:tcPr>
          <w:p w14:paraId="0267CA2B" w14:textId="77777777" w:rsidR="00064A26" w:rsidRPr="00F2605E" w:rsidRDefault="00064A26" w:rsidP="001B0F9E">
            <w:pPr>
              <w:spacing w:before="80" w:after="80" w:line="240" w:lineRule="auto"/>
              <w:jc w:val="center"/>
              <w:rPr>
                <w:rFonts w:eastAsia="MS Mincho"/>
                <w:b/>
                <w:szCs w:val="26"/>
                <w:lang w:eastAsia="ja-JP"/>
              </w:rPr>
            </w:pPr>
            <w:proofErr w:type="spellStart"/>
            <w:r w:rsidRPr="00F2605E">
              <w:rPr>
                <w:b/>
                <w:szCs w:val="26"/>
              </w:rPr>
              <w:t>Tổng</w:t>
            </w:r>
            <w:proofErr w:type="spellEnd"/>
            <w:r w:rsidRPr="00F2605E">
              <w:rPr>
                <w:b/>
                <w:szCs w:val="26"/>
              </w:rPr>
              <w:t xml:space="preserve"> </w:t>
            </w:r>
            <w:proofErr w:type="spellStart"/>
            <w:r w:rsidRPr="00F2605E">
              <w:rPr>
                <w:b/>
                <w:szCs w:val="26"/>
              </w:rPr>
              <w:t>cộng</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62C38659" w14:textId="1397BA7E" w:rsidR="00064A26" w:rsidRPr="00F2605E" w:rsidRDefault="005644D2" w:rsidP="005644D2">
            <w:pPr>
              <w:jc w:val="center"/>
              <w:rPr>
                <w:rFonts w:eastAsia="Times New Roman"/>
                <w:szCs w:val="26"/>
              </w:rPr>
            </w:pPr>
            <w:r w:rsidRPr="00F2605E">
              <w:rPr>
                <w:szCs w:val="26"/>
              </w:rPr>
              <w:t>10.342</w:t>
            </w:r>
          </w:p>
        </w:tc>
        <w:tc>
          <w:tcPr>
            <w:tcW w:w="1223" w:type="dxa"/>
            <w:tcBorders>
              <w:top w:val="single" w:sz="4" w:space="0" w:color="auto"/>
              <w:left w:val="single" w:sz="4" w:space="0" w:color="auto"/>
              <w:bottom w:val="single" w:sz="4" w:space="0" w:color="auto"/>
              <w:right w:val="single" w:sz="4" w:space="0" w:color="auto"/>
            </w:tcBorders>
            <w:vAlign w:val="center"/>
          </w:tcPr>
          <w:p w14:paraId="0205DD0E" w14:textId="77777777" w:rsidR="00064A26" w:rsidRPr="00F2605E" w:rsidRDefault="00064A26" w:rsidP="001B0F9E">
            <w:pPr>
              <w:spacing w:before="80" w:after="80" w:line="240" w:lineRule="auto"/>
              <w:jc w:val="center"/>
              <w:rPr>
                <w:rFonts w:eastAsia="MS Mincho"/>
                <w:szCs w:val="26"/>
                <w:lang w:eastAsia="ja-JP"/>
              </w:rPr>
            </w:pPr>
            <w:r w:rsidRPr="00F2605E">
              <w:rPr>
                <w:rFonts w:eastAsia="MS Mincho"/>
                <w:szCs w:val="26"/>
                <w:lang w:eastAsia="ja-JP"/>
              </w:rPr>
              <w:t>-</w:t>
            </w:r>
          </w:p>
        </w:tc>
      </w:tr>
    </w:tbl>
    <w:p w14:paraId="40FF6DB1" w14:textId="2EB5D3B1" w:rsidR="00324D48" w:rsidRPr="00F2605E" w:rsidRDefault="00324D48" w:rsidP="00466690">
      <w:pPr>
        <w:pStyle w:val="BodyText3"/>
        <w:spacing w:before="120" w:after="120" w:line="336" w:lineRule="auto"/>
        <w:ind w:left="0" w:firstLine="540"/>
        <w:jc w:val="both"/>
        <w:rPr>
          <w:rFonts w:ascii="Times New Roman" w:hAnsi="Times New Roman"/>
          <w:b w:val="0"/>
          <w:szCs w:val="26"/>
          <w:lang w:val="pt-BR"/>
        </w:rPr>
      </w:pPr>
      <w:r w:rsidRPr="00F2605E">
        <w:rPr>
          <w:rFonts w:ascii="Times New Roman" w:hAnsi="Times New Roman"/>
          <w:b w:val="0"/>
          <w:szCs w:val="26"/>
          <w:lang w:val="pt-BR"/>
        </w:rPr>
        <w:t xml:space="preserve">Nguồn chất thải này sẽ được </w:t>
      </w:r>
      <w:r w:rsidR="005703C6" w:rsidRPr="00F2605E">
        <w:rPr>
          <w:rFonts w:ascii="Times New Roman" w:hAnsi="Times New Roman"/>
          <w:b w:val="0"/>
          <w:szCs w:val="26"/>
          <w:lang w:val="pt-BR"/>
        </w:rPr>
        <w:t xml:space="preserve">Ban quản lý KDC </w:t>
      </w:r>
      <w:r w:rsidRPr="00F2605E">
        <w:rPr>
          <w:rFonts w:ascii="Times New Roman" w:hAnsi="Times New Roman"/>
          <w:b w:val="0"/>
          <w:szCs w:val="26"/>
          <w:lang w:val="pt-BR"/>
        </w:rPr>
        <w:t xml:space="preserve">phối hợp với các đơn vị chức năng thực hiện các biện pháp thu gom, lưu trữ và vận chuyển đến nơi xử lý theo các quy định về quản lý chất thải nguy hại hiện hành. </w:t>
      </w:r>
    </w:p>
    <w:p w14:paraId="221FFFE3" w14:textId="77777777" w:rsidR="00324D48" w:rsidRPr="00F2605E" w:rsidRDefault="00324D48" w:rsidP="00466690">
      <w:pPr>
        <w:pStyle w:val="BodyText3"/>
        <w:spacing w:before="120" w:after="120" w:line="336" w:lineRule="auto"/>
        <w:ind w:left="0" w:firstLine="540"/>
        <w:jc w:val="both"/>
        <w:rPr>
          <w:rFonts w:ascii="Times New Roman" w:hAnsi="Times New Roman"/>
          <w:b w:val="0"/>
          <w:szCs w:val="26"/>
          <w:lang w:val="pt-BR"/>
        </w:rPr>
      </w:pPr>
      <w:r w:rsidRPr="00F2605E">
        <w:rPr>
          <w:rFonts w:ascii="Times New Roman" w:hAnsi="Times New Roman"/>
          <w:b w:val="0"/>
          <w:szCs w:val="26"/>
          <w:lang w:val="pt-BR"/>
        </w:rPr>
        <w:t>Nếu không được thu gom theo đúng qui định thì chất thải nguy hại sẽ gây tác động mạnh đến môi trường và con người:</w:t>
      </w:r>
    </w:p>
    <w:p w14:paraId="40A8601C" w14:textId="77777777" w:rsidR="00324D48" w:rsidRPr="00F2605E" w:rsidRDefault="00324D48" w:rsidP="00466690">
      <w:pPr>
        <w:pStyle w:val="BodyText2"/>
        <w:numPr>
          <w:ilvl w:val="0"/>
          <w:numId w:val="3"/>
        </w:numPr>
        <w:tabs>
          <w:tab w:val="clear" w:pos="360"/>
        </w:tabs>
        <w:spacing w:before="120" w:line="336" w:lineRule="auto"/>
        <w:ind w:left="540"/>
        <w:rPr>
          <w:szCs w:val="26"/>
          <w:lang w:val="pt-BR"/>
        </w:rPr>
      </w:pPr>
      <w:r w:rsidRPr="00F2605E">
        <w:rPr>
          <w:i/>
          <w:szCs w:val="26"/>
          <w:lang w:val="pt-BR"/>
        </w:rPr>
        <w:t>Vấn đề an toàn:</w:t>
      </w:r>
      <w:r w:rsidRPr="00F2605E">
        <w:rPr>
          <w:szCs w:val="26"/>
          <w:lang w:val="pt-BR"/>
        </w:rPr>
        <w:t xml:space="preserve"> do tính chất dễ cháy, nổ, hoạt tính hóa học cao, gây ăn mòn, các chất nguy hại có ảnh hưởng trực tiếp đến tính mạng của con người. Đồng thời khi diễn ra quá trình cháy nổ còn phát sinh thêm nhiều chất thải độc hại thứ cấp khác, gây ngạt do mất oxy có thể dẫn đến tử vong. Ngoài ra, chất thải nguy hại còn phá hủy vật liệu nhanh chóng. Do đó chúng gián tiếp có ảnh hưởng đến sự an toàn và sức khỏe của con người.</w:t>
      </w:r>
    </w:p>
    <w:p w14:paraId="167BF84D" w14:textId="77777777" w:rsidR="00324D48" w:rsidRPr="00F2605E" w:rsidRDefault="00324D48" w:rsidP="00466690">
      <w:pPr>
        <w:pStyle w:val="BodyText2"/>
        <w:numPr>
          <w:ilvl w:val="0"/>
          <w:numId w:val="3"/>
        </w:numPr>
        <w:tabs>
          <w:tab w:val="clear" w:pos="360"/>
        </w:tabs>
        <w:spacing w:before="120" w:line="336" w:lineRule="auto"/>
        <w:ind w:left="540"/>
        <w:rPr>
          <w:szCs w:val="26"/>
          <w:lang w:val="pt-BR"/>
        </w:rPr>
      </w:pPr>
      <w:r w:rsidRPr="00F2605E">
        <w:rPr>
          <w:i/>
          <w:szCs w:val="26"/>
          <w:lang w:val="pt-BR"/>
        </w:rPr>
        <w:t>Vấn đề sức khỏe con người</w:t>
      </w:r>
      <w:r w:rsidRPr="00F2605E">
        <w:rPr>
          <w:szCs w:val="26"/>
          <w:lang w:val="pt-BR"/>
        </w:rPr>
        <w:t>: chất nguy hại gây tổn thương cho các cơ quan trong cơ thể, kích thích, dị ứng, gây độc cấp tính và mãn tính, có thể gây đột biến gen, lây nhiễm, rối loạn chức năng tế bào… dẫn đến các tác động nghiêm trọng cho con người và động vật như gây ung thư, ảnh hưởng đến sự di truyền.</w:t>
      </w:r>
    </w:p>
    <w:p w14:paraId="2CF16B8E" w14:textId="77777777" w:rsidR="00324D48" w:rsidRPr="00F2605E" w:rsidRDefault="00324D48" w:rsidP="00466690">
      <w:pPr>
        <w:pStyle w:val="BodyText3"/>
        <w:spacing w:before="120" w:after="120" w:line="336" w:lineRule="auto"/>
        <w:ind w:left="0" w:firstLine="540"/>
        <w:jc w:val="both"/>
        <w:rPr>
          <w:rFonts w:ascii="Times New Roman" w:hAnsi="Times New Roman"/>
          <w:b w:val="0"/>
          <w:szCs w:val="26"/>
          <w:lang w:val="pt-BR"/>
        </w:rPr>
      </w:pPr>
      <w:r w:rsidRPr="00F2605E">
        <w:rPr>
          <w:rFonts w:ascii="Times New Roman" w:hAnsi="Times New Roman"/>
          <w:b w:val="0"/>
          <w:szCs w:val="26"/>
          <w:lang w:val="pt-BR"/>
        </w:rPr>
        <w:t>Con người khi tiếp xúc với chất thải nguy hại có thể biểu hiện nhiễm độc qua các triệu chứng lâm sàn và rối loạn chức năng như sau:</w:t>
      </w:r>
    </w:p>
    <w:p w14:paraId="44B7E84C" w14:textId="77777777" w:rsidR="00324D48" w:rsidRPr="00F2605E" w:rsidRDefault="00324D48" w:rsidP="00ED1A69">
      <w:pPr>
        <w:pStyle w:val="BodyText2"/>
        <w:numPr>
          <w:ilvl w:val="0"/>
          <w:numId w:val="3"/>
        </w:numPr>
        <w:tabs>
          <w:tab w:val="clear" w:pos="360"/>
        </w:tabs>
        <w:spacing w:before="120" w:line="288" w:lineRule="auto"/>
        <w:ind w:left="540"/>
        <w:rPr>
          <w:szCs w:val="26"/>
          <w:lang w:val="pt-BR"/>
        </w:rPr>
      </w:pPr>
      <w:r w:rsidRPr="00F2605E">
        <w:rPr>
          <w:szCs w:val="26"/>
          <w:lang w:val="pt-BR"/>
        </w:rPr>
        <w:t>Biểu hiện ở đường tiêu hóa: tăng tiết nước bọt, khô miệng, kích thích đường tiêu hóa, nôn, tiêu chảy, chảy máu đường tiêu hóa, vàng da.</w:t>
      </w:r>
    </w:p>
    <w:p w14:paraId="5E5790E9" w14:textId="77777777" w:rsidR="00324D48" w:rsidRPr="00F2605E" w:rsidRDefault="00324D48" w:rsidP="00ED1A69">
      <w:pPr>
        <w:pStyle w:val="BodyText2"/>
        <w:numPr>
          <w:ilvl w:val="0"/>
          <w:numId w:val="3"/>
        </w:numPr>
        <w:tabs>
          <w:tab w:val="clear" w:pos="360"/>
        </w:tabs>
        <w:spacing w:before="120" w:line="288" w:lineRule="auto"/>
        <w:ind w:left="540"/>
        <w:rPr>
          <w:szCs w:val="26"/>
          <w:lang w:val="pt-BR"/>
        </w:rPr>
      </w:pPr>
      <w:r w:rsidRPr="00F2605E">
        <w:rPr>
          <w:szCs w:val="26"/>
          <w:lang w:val="pt-BR"/>
        </w:rPr>
        <w:t>Biểu hiện ở đường hô hấp: tím tái, thở nông, ngừng thở, phù phổi…</w:t>
      </w:r>
    </w:p>
    <w:p w14:paraId="605F2AA9" w14:textId="77777777" w:rsidR="00324D48" w:rsidRPr="00F2605E" w:rsidRDefault="00324D48" w:rsidP="00ED1A69">
      <w:pPr>
        <w:pStyle w:val="BodyText2"/>
        <w:numPr>
          <w:ilvl w:val="0"/>
          <w:numId w:val="3"/>
        </w:numPr>
        <w:tabs>
          <w:tab w:val="clear" w:pos="360"/>
        </w:tabs>
        <w:spacing w:before="120" w:line="288" w:lineRule="auto"/>
        <w:ind w:left="540"/>
        <w:rPr>
          <w:szCs w:val="26"/>
          <w:lang w:val="pt-BR"/>
        </w:rPr>
      </w:pPr>
      <w:r w:rsidRPr="00F2605E">
        <w:rPr>
          <w:szCs w:val="26"/>
          <w:lang w:val="pt-BR"/>
        </w:rPr>
        <w:t>Biểu hiện rối loạn tim mạch: mạch chậm, mạch nhanh, trụy mạch, ngừng tim.</w:t>
      </w:r>
    </w:p>
    <w:p w14:paraId="3DF48470" w14:textId="77777777" w:rsidR="00324D48" w:rsidRPr="00F2605E" w:rsidRDefault="00324D48" w:rsidP="00ED1A69">
      <w:pPr>
        <w:pStyle w:val="BodyText2"/>
        <w:numPr>
          <w:ilvl w:val="0"/>
          <w:numId w:val="3"/>
        </w:numPr>
        <w:tabs>
          <w:tab w:val="clear" w:pos="360"/>
        </w:tabs>
        <w:spacing w:before="120" w:line="288" w:lineRule="auto"/>
        <w:ind w:left="540"/>
        <w:rPr>
          <w:szCs w:val="26"/>
          <w:lang w:val="pt-BR"/>
        </w:rPr>
      </w:pPr>
      <w:r w:rsidRPr="00F2605E">
        <w:rPr>
          <w:szCs w:val="26"/>
          <w:lang w:val="pt-BR"/>
        </w:rPr>
        <w:t>Các rối loạn thần kinh, cảm giác và điều nhiệt: hôn mê, kích thích và vật vã, nhức đầu nặng, chóng mặt, điếc, hoa mắt, co giãn đồng tử, tăng giảm thân nhiệt.</w:t>
      </w:r>
    </w:p>
    <w:p w14:paraId="68899DDE" w14:textId="77777777" w:rsidR="00324D48" w:rsidRPr="00F2605E" w:rsidRDefault="00324D48" w:rsidP="00ED1A69">
      <w:pPr>
        <w:pStyle w:val="BodyText2"/>
        <w:numPr>
          <w:ilvl w:val="0"/>
          <w:numId w:val="3"/>
        </w:numPr>
        <w:tabs>
          <w:tab w:val="clear" w:pos="360"/>
        </w:tabs>
        <w:spacing w:before="120" w:line="288" w:lineRule="auto"/>
        <w:ind w:left="540"/>
        <w:rPr>
          <w:szCs w:val="26"/>
          <w:lang w:val="pt-BR"/>
        </w:rPr>
      </w:pPr>
      <w:r w:rsidRPr="00F2605E">
        <w:rPr>
          <w:szCs w:val="26"/>
          <w:lang w:val="pt-BR"/>
        </w:rPr>
        <w:t>Rối loạn bài tiết: vô niệu…</w:t>
      </w:r>
    </w:p>
    <w:p w14:paraId="027A3E0C" w14:textId="77777777" w:rsidR="00324D48" w:rsidRPr="00F2605E" w:rsidRDefault="00324D48" w:rsidP="00ED1A69">
      <w:pPr>
        <w:spacing w:before="120" w:after="120" w:line="288" w:lineRule="auto"/>
        <w:ind w:firstLine="540"/>
        <w:jc w:val="both"/>
        <w:rPr>
          <w:rFonts w:cs="Times New Roman"/>
          <w:szCs w:val="26"/>
          <w:lang w:val="pt-BR"/>
        </w:rPr>
      </w:pPr>
      <w:r w:rsidRPr="00F2605E">
        <w:rPr>
          <w:rFonts w:cs="Times New Roman"/>
          <w:szCs w:val="26"/>
          <w:lang w:val="pt-BR"/>
        </w:rPr>
        <w:t>Do đó, với thành phần và khối lượng chất thải như trên Công ty sẽ có kế hoạch thu gom xử lý thích hợp.</w:t>
      </w:r>
    </w:p>
    <w:p w14:paraId="01041970" w14:textId="1AD1545B" w:rsidR="00324D48" w:rsidRPr="00F2605E" w:rsidRDefault="0075455C" w:rsidP="0024077D">
      <w:pPr>
        <w:pStyle w:val="MC1111"/>
      </w:pPr>
      <w:bookmarkStart w:id="831" w:name="_Toc435054301"/>
      <w:bookmarkStart w:id="832" w:name="_Toc435054652"/>
      <w:bookmarkStart w:id="833" w:name="_Toc480898051"/>
      <w:bookmarkStart w:id="834" w:name="_Toc516722803"/>
      <w:bookmarkStart w:id="835" w:name="_Toc31375290"/>
      <w:bookmarkStart w:id="836" w:name="_Toc31375428"/>
      <w:bookmarkStart w:id="837" w:name="_Toc33857950"/>
      <w:bookmarkStart w:id="838" w:name="_Toc33861333"/>
      <w:bookmarkStart w:id="839" w:name="_Toc35093766"/>
      <w:bookmarkStart w:id="840" w:name="_Toc97824375"/>
      <w:r w:rsidRPr="00F2605E">
        <w:lastRenderedPageBreak/>
        <w:t>3.2.1.3</w:t>
      </w:r>
      <w:r w:rsidR="00324D48" w:rsidRPr="00F2605E">
        <w:t>. Các tác động không liên quan đến chất thải</w:t>
      </w:r>
      <w:bookmarkEnd w:id="817"/>
      <w:bookmarkEnd w:id="818"/>
      <w:bookmarkEnd w:id="819"/>
      <w:bookmarkEnd w:id="820"/>
      <w:bookmarkEnd w:id="821"/>
      <w:bookmarkEnd w:id="822"/>
      <w:bookmarkEnd w:id="823"/>
      <w:bookmarkEnd w:id="824"/>
      <w:bookmarkEnd w:id="825"/>
      <w:bookmarkEnd w:id="831"/>
      <w:bookmarkEnd w:id="832"/>
      <w:bookmarkEnd w:id="833"/>
      <w:bookmarkEnd w:id="834"/>
      <w:bookmarkEnd w:id="835"/>
      <w:bookmarkEnd w:id="836"/>
      <w:bookmarkEnd w:id="837"/>
      <w:bookmarkEnd w:id="838"/>
      <w:bookmarkEnd w:id="839"/>
      <w:bookmarkEnd w:id="840"/>
    </w:p>
    <w:p w14:paraId="15509211" w14:textId="40D505FB" w:rsidR="00324D48" w:rsidRPr="00F2605E" w:rsidRDefault="00D85946" w:rsidP="00073CC9">
      <w:pPr>
        <w:pStyle w:val="abc"/>
        <w:numPr>
          <w:ilvl w:val="0"/>
          <w:numId w:val="0"/>
        </w:numPr>
        <w:ind w:left="360" w:hanging="360"/>
        <w:rPr>
          <w:i w:val="0"/>
          <w:lang w:val="pt-BR"/>
        </w:rPr>
      </w:pPr>
      <w:bookmarkStart w:id="841" w:name="_Toc234827380"/>
      <w:bookmarkStart w:id="842" w:name="_Toc242157602"/>
      <w:bookmarkStart w:id="843" w:name="_Toc263260043"/>
      <w:r w:rsidRPr="00F2605E">
        <w:rPr>
          <w:i w:val="0"/>
          <w:lang w:val="pt-BR"/>
        </w:rPr>
        <w:t xml:space="preserve">a. </w:t>
      </w:r>
      <w:r w:rsidR="00324D48" w:rsidRPr="00F2605E">
        <w:rPr>
          <w:i w:val="0"/>
          <w:lang w:val="pt-BR"/>
        </w:rPr>
        <w:t>Ô nhiễm tiếng ồn và rung</w:t>
      </w:r>
    </w:p>
    <w:p w14:paraId="4F004861" w14:textId="6DDEF0FE" w:rsidR="00324D48" w:rsidRPr="00F2605E" w:rsidRDefault="00D85946" w:rsidP="00ED1A69">
      <w:pPr>
        <w:pStyle w:val="abc"/>
        <w:numPr>
          <w:ilvl w:val="0"/>
          <w:numId w:val="0"/>
        </w:numPr>
        <w:ind w:left="360" w:firstLine="180"/>
        <w:rPr>
          <w:lang w:val="pt-BR"/>
        </w:rPr>
      </w:pPr>
      <w:r w:rsidRPr="00F2605E">
        <w:rPr>
          <w:lang w:val="pt-BR"/>
        </w:rPr>
        <w:t xml:space="preserve">a.1. </w:t>
      </w:r>
      <w:r w:rsidR="00324D48" w:rsidRPr="00F2605E">
        <w:rPr>
          <w:lang w:val="pt-BR"/>
        </w:rPr>
        <w:t xml:space="preserve">Từ hoạt động giao thông </w:t>
      </w:r>
    </w:p>
    <w:p w14:paraId="58E58B0A" w14:textId="26211949" w:rsidR="00324D48" w:rsidRPr="00F2605E" w:rsidRDefault="00324D48" w:rsidP="00ED1A69">
      <w:pPr>
        <w:spacing w:before="120" w:after="120" w:line="288" w:lineRule="auto"/>
        <w:ind w:firstLine="540"/>
        <w:jc w:val="both"/>
        <w:rPr>
          <w:rFonts w:cs="Times New Roman"/>
          <w:szCs w:val="26"/>
          <w:lang w:val="pt-BR"/>
        </w:rPr>
      </w:pPr>
      <w:r w:rsidRPr="00F2605E">
        <w:rPr>
          <w:rFonts w:cs="Times New Roman"/>
          <w:szCs w:val="26"/>
          <w:lang w:val="pt-BR"/>
        </w:rPr>
        <w:t xml:space="preserve">Tiếng ồn từ các phương tiện vận tải ra vào </w:t>
      </w:r>
      <w:r w:rsidR="00DB583B" w:rsidRPr="00F2605E">
        <w:rPr>
          <w:rFonts w:cs="Times New Roman"/>
          <w:szCs w:val="26"/>
          <w:lang w:val="pt-BR"/>
        </w:rPr>
        <w:t xml:space="preserve">khu nhà ở tái định cư </w:t>
      </w:r>
      <w:r w:rsidRPr="00F2605E">
        <w:rPr>
          <w:rFonts w:cs="Times New Roman"/>
          <w:szCs w:val="26"/>
          <w:lang w:val="pt-BR"/>
        </w:rPr>
        <w:t>phát sinh từ động cơ, sự rung động của các bộ phận xe, từ ống xả khói… Sau đây là bảng thể hiện mức độ ồn phát sinh từ các phương tiện giao thông</w:t>
      </w:r>
      <w:bookmarkStart w:id="844" w:name="_Toc309301632"/>
      <w:bookmarkStart w:id="845" w:name="_Toc360008670"/>
      <w:bookmarkStart w:id="846" w:name="_Toc364262126"/>
      <w:bookmarkStart w:id="847" w:name="_Toc433048994"/>
      <w:r w:rsidRPr="00F2605E">
        <w:rPr>
          <w:rFonts w:cs="Times New Roman"/>
          <w:szCs w:val="26"/>
          <w:lang w:val="pt-BR"/>
        </w:rPr>
        <w:t>.</w:t>
      </w:r>
    </w:p>
    <w:p w14:paraId="7913E009" w14:textId="3B0E51DE" w:rsidR="00324D48" w:rsidRPr="00F2605E" w:rsidRDefault="00466690" w:rsidP="009164C3">
      <w:pPr>
        <w:pStyle w:val="Heading5"/>
        <w:spacing w:before="0" w:line="360" w:lineRule="auto"/>
      </w:pPr>
      <w:bookmarkStart w:id="848" w:name="_Toc482692540"/>
      <w:bookmarkStart w:id="849" w:name="_Toc493684748"/>
      <w:bookmarkStart w:id="850" w:name="_Toc40291692"/>
      <w:bookmarkStart w:id="851" w:name="_Toc97824849"/>
      <w:proofErr w:type="spellStart"/>
      <w:r w:rsidRPr="00F2605E">
        <w:t>Bảng</w:t>
      </w:r>
      <w:proofErr w:type="spellEnd"/>
      <w:r w:rsidRPr="00F2605E">
        <w:t xml:space="preserve"> 3.</w:t>
      </w:r>
      <w:fldSimple w:instr=" SEQ Bảng_3. \* ARABIC ">
        <w:r w:rsidR="00D42D65">
          <w:rPr>
            <w:noProof/>
          </w:rPr>
          <w:t>36</w:t>
        </w:r>
      </w:fldSimple>
      <w:r w:rsidRPr="00F2605E">
        <w:t xml:space="preserve">. </w:t>
      </w:r>
      <w:proofErr w:type="spellStart"/>
      <w:r w:rsidR="00324D48" w:rsidRPr="00F2605E">
        <w:rPr>
          <w:b w:val="0"/>
        </w:rPr>
        <w:t>Mức</w:t>
      </w:r>
      <w:proofErr w:type="spellEnd"/>
      <w:r w:rsidR="00324D48" w:rsidRPr="00F2605E">
        <w:rPr>
          <w:b w:val="0"/>
        </w:rPr>
        <w:t xml:space="preserve"> </w:t>
      </w:r>
      <w:proofErr w:type="spellStart"/>
      <w:r w:rsidR="00324D48" w:rsidRPr="00F2605E">
        <w:rPr>
          <w:b w:val="0"/>
        </w:rPr>
        <w:t>ồn</w:t>
      </w:r>
      <w:proofErr w:type="spellEnd"/>
      <w:r w:rsidR="00324D48" w:rsidRPr="00F2605E">
        <w:rPr>
          <w:b w:val="0"/>
        </w:rPr>
        <w:t xml:space="preserve"> </w:t>
      </w:r>
      <w:proofErr w:type="spellStart"/>
      <w:r w:rsidR="00324D48" w:rsidRPr="00F2605E">
        <w:rPr>
          <w:b w:val="0"/>
        </w:rPr>
        <w:t>phát</w:t>
      </w:r>
      <w:proofErr w:type="spellEnd"/>
      <w:r w:rsidR="00324D48" w:rsidRPr="00F2605E">
        <w:rPr>
          <w:b w:val="0"/>
        </w:rPr>
        <w:t xml:space="preserve"> </w:t>
      </w:r>
      <w:proofErr w:type="spellStart"/>
      <w:r w:rsidR="00324D48" w:rsidRPr="00F2605E">
        <w:rPr>
          <w:b w:val="0"/>
        </w:rPr>
        <w:t>sinh</w:t>
      </w:r>
      <w:proofErr w:type="spellEnd"/>
      <w:r w:rsidR="00324D48" w:rsidRPr="00F2605E">
        <w:rPr>
          <w:b w:val="0"/>
        </w:rPr>
        <w:t xml:space="preserve"> </w:t>
      </w:r>
      <w:proofErr w:type="spellStart"/>
      <w:r w:rsidR="00324D48" w:rsidRPr="00F2605E">
        <w:rPr>
          <w:b w:val="0"/>
        </w:rPr>
        <w:t>của</w:t>
      </w:r>
      <w:proofErr w:type="spellEnd"/>
      <w:r w:rsidR="00324D48" w:rsidRPr="00F2605E">
        <w:rPr>
          <w:b w:val="0"/>
        </w:rPr>
        <w:t xml:space="preserve"> </w:t>
      </w:r>
      <w:proofErr w:type="spellStart"/>
      <w:r w:rsidR="00324D48" w:rsidRPr="00F2605E">
        <w:rPr>
          <w:b w:val="0"/>
        </w:rPr>
        <w:t>các</w:t>
      </w:r>
      <w:proofErr w:type="spellEnd"/>
      <w:r w:rsidR="00324D48" w:rsidRPr="00F2605E">
        <w:rPr>
          <w:b w:val="0"/>
        </w:rPr>
        <w:t xml:space="preserve"> </w:t>
      </w:r>
      <w:proofErr w:type="spellStart"/>
      <w:r w:rsidR="00324D48" w:rsidRPr="00F2605E">
        <w:rPr>
          <w:b w:val="0"/>
        </w:rPr>
        <w:t>phương</w:t>
      </w:r>
      <w:proofErr w:type="spellEnd"/>
      <w:r w:rsidR="00324D48" w:rsidRPr="00F2605E">
        <w:rPr>
          <w:b w:val="0"/>
        </w:rPr>
        <w:t xml:space="preserve"> </w:t>
      </w:r>
      <w:proofErr w:type="spellStart"/>
      <w:r w:rsidR="00324D48" w:rsidRPr="00F2605E">
        <w:rPr>
          <w:b w:val="0"/>
        </w:rPr>
        <w:t>tiện</w:t>
      </w:r>
      <w:proofErr w:type="spellEnd"/>
      <w:r w:rsidR="00324D48" w:rsidRPr="00F2605E">
        <w:rPr>
          <w:b w:val="0"/>
        </w:rPr>
        <w:t xml:space="preserve"> </w:t>
      </w:r>
      <w:proofErr w:type="spellStart"/>
      <w:r w:rsidR="00324D48" w:rsidRPr="00F2605E">
        <w:rPr>
          <w:b w:val="0"/>
        </w:rPr>
        <w:t>giao</w:t>
      </w:r>
      <w:proofErr w:type="spellEnd"/>
      <w:r w:rsidR="00324D48" w:rsidRPr="00F2605E">
        <w:rPr>
          <w:b w:val="0"/>
        </w:rPr>
        <w:t xml:space="preserve"> </w:t>
      </w:r>
      <w:proofErr w:type="spellStart"/>
      <w:r w:rsidR="00324D48" w:rsidRPr="00F2605E">
        <w:rPr>
          <w:b w:val="0"/>
        </w:rPr>
        <w:t>thông</w:t>
      </w:r>
      <w:bookmarkEnd w:id="844"/>
      <w:bookmarkEnd w:id="845"/>
      <w:bookmarkEnd w:id="846"/>
      <w:bookmarkEnd w:id="847"/>
      <w:bookmarkEnd w:id="848"/>
      <w:bookmarkEnd w:id="849"/>
      <w:bookmarkEnd w:id="850"/>
      <w:bookmarkEnd w:id="851"/>
      <w:proofErr w:type="spellEnd"/>
    </w:p>
    <w:tbl>
      <w:tblPr>
        <w:tblW w:w="94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6"/>
        <w:gridCol w:w="2316"/>
        <w:gridCol w:w="1917"/>
        <w:gridCol w:w="4283"/>
      </w:tblGrid>
      <w:tr w:rsidR="00F2605E" w:rsidRPr="00F2605E" w14:paraId="769CAE84" w14:textId="77777777" w:rsidTr="009F42A9">
        <w:trPr>
          <w:cantSplit/>
          <w:jc w:val="center"/>
        </w:trPr>
        <w:tc>
          <w:tcPr>
            <w:tcW w:w="896" w:type="dxa"/>
            <w:tcBorders>
              <w:top w:val="single" w:sz="6" w:space="0" w:color="auto"/>
              <w:left w:val="single" w:sz="6" w:space="0" w:color="auto"/>
              <w:bottom w:val="single" w:sz="6" w:space="0" w:color="auto"/>
              <w:right w:val="single" w:sz="6" w:space="0" w:color="auto"/>
            </w:tcBorders>
            <w:shd w:val="clear" w:color="auto" w:fill="auto"/>
            <w:vAlign w:val="center"/>
          </w:tcPr>
          <w:p w14:paraId="0A86BE92" w14:textId="77777777" w:rsidR="00324D48" w:rsidRPr="00F2605E" w:rsidRDefault="00324D48" w:rsidP="001D0414">
            <w:pPr>
              <w:spacing w:before="120" w:after="120" w:line="240" w:lineRule="auto"/>
              <w:jc w:val="center"/>
              <w:rPr>
                <w:rFonts w:cs="Times New Roman"/>
                <w:b/>
                <w:szCs w:val="26"/>
              </w:rPr>
            </w:pPr>
            <w:r w:rsidRPr="00F2605E">
              <w:rPr>
                <w:rFonts w:cs="Times New Roman"/>
                <w:b/>
                <w:szCs w:val="26"/>
              </w:rPr>
              <w:t>STT</w:t>
            </w:r>
          </w:p>
        </w:tc>
        <w:tc>
          <w:tcPr>
            <w:tcW w:w="2316" w:type="dxa"/>
            <w:tcBorders>
              <w:top w:val="single" w:sz="6" w:space="0" w:color="auto"/>
              <w:left w:val="single" w:sz="6" w:space="0" w:color="auto"/>
              <w:bottom w:val="single" w:sz="6" w:space="0" w:color="auto"/>
              <w:right w:val="single" w:sz="6" w:space="0" w:color="auto"/>
            </w:tcBorders>
            <w:shd w:val="clear" w:color="auto" w:fill="auto"/>
            <w:vAlign w:val="center"/>
          </w:tcPr>
          <w:p w14:paraId="6E499FE8" w14:textId="77777777" w:rsidR="00324D48" w:rsidRPr="00F2605E" w:rsidRDefault="00324D48" w:rsidP="001D0414">
            <w:pPr>
              <w:spacing w:before="120" w:after="120" w:line="240" w:lineRule="auto"/>
              <w:jc w:val="center"/>
              <w:rPr>
                <w:rFonts w:cs="Times New Roman"/>
                <w:b/>
                <w:szCs w:val="26"/>
              </w:rPr>
            </w:pPr>
            <w:proofErr w:type="spellStart"/>
            <w:r w:rsidRPr="00F2605E">
              <w:rPr>
                <w:rFonts w:cs="Times New Roman"/>
                <w:b/>
                <w:szCs w:val="26"/>
              </w:rPr>
              <w:t>Loại</w:t>
            </w:r>
            <w:proofErr w:type="spellEnd"/>
            <w:r w:rsidRPr="00F2605E">
              <w:rPr>
                <w:rFonts w:cs="Times New Roman"/>
                <w:b/>
                <w:szCs w:val="26"/>
              </w:rPr>
              <w:t xml:space="preserve"> </w:t>
            </w:r>
            <w:proofErr w:type="spellStart"/>
            <w:r w:rsidRPr="00F2605E">
              <w:rPr>
                <w:rFonts w:cs="Times New Roman"/>
                <w:b/>
                <w:szCs w:val="26"/>
              </w:rPr>
              <w:t>xe</w:t>
            </w:r>
            <w:proofErr w:type="spellEnd"/>
          </w:p>
        </w:tc>
        <w:tc>
          <w:tcPr>
            <w:tcW w:w="1917" w:type="dxa"/>
            <w:tcBorders>
              <w:top w:val="single" w:sz="6" w:space="0" w:color="auto"/>
              <w:left w:val="single" w:sz="6" w:space="0" w:color="auto"/>
              <w:bottom w:val="single" w:sz="6" w:space="0" w:color="auto"/>
              <w:right w:val="single" w:sz="6" w:space="0" w:color="auto"/>
            </w:tcBorders>
            <w:shd w:val="clear" w:color="auto" w:fill="auto"/>
            <w:vAlign w:val="center"/>
          </w:tcPr>
          <w:p w14:paraId="19888251" w14:textId="77777777" w:rsidR="00324D48" w:rsidRPr="00F2605E" w:rsidRDefault="00324D48" w:rsidP="001D0414">
            <w:pPr>
              <w:spacing w:before="120" w:after="120" w:line="240" w:lineRule="auto"/>
              <w:jc w:val="center"/>
              <w:rPr>
                <w:rFonts w:cs="Times New Roman"/>
                <w:b/>
                <w:szCs w:val="26"/>
              </w:rPr>
            </w:pPr>
            <w:proofErr w:type="spellStart"/>
            <w:r w:rsidRPr="00F2605E">
              <w:rPr>
                <w:rFonts w:cs="Times New Roman"/>
                <w:b/>
                <w:szCs w:val="26"/>
              </w:rPr>
              <w:t>Mức</w:t>
            </w:r>
            <w:proofErr w:type="spellEnd"/>
            <w:r w:rsidRPr="00F2605E">
              <w:rPr>
                <w:rFonts w:cs="Times New Roman"/>
                <w:b/>
                <w:szCs w:val="26"/>
              </w:rPr>
              <w:t xml:space="preserve"> </w:t>
            </w:r>
            <w:proofErr w:type="spellStart"/>
            <w:r w:rsidRPr="00F2605E">
              <w:rPr>
                <w:rFonts w:cs="Times New Roman"/>
                <w:b/>
                <w:szCs w:val="26"/>
              </w:rPr>
              <w:t>ồn</w:t>
            </w:r>
            <w:proofErr w:type="spellEnd"/>
            <w:r w:rsidRPr="00F2605E">
              <w:rPr>
                <w:rFonts w:cs="Times New Roman"/>
                <w:b/>
                <w:szCs w:val="26"/>
              </w:rPr>
              <w:t xml:space="preserve"> (dBA)</w:t>
            </w:r>
          </w:p>
        </w:tc>
        <w:tc>
          <w:tcPr>
            <w:tcW w:w="4283" w:type="dxa"/>
            <w:tcBorders>
              <w:top w:val="single" w:sz="6" w:space="0" w:color="auto"/>
              <w:left w:val="single" w:sz="6" w:space="0" w:color="auto"/>
              <w:bottom w:val="single" w:sz="6" w:space="0" w:color="auto"/>
              <w:right w:val="single" w:sz="6" w:space="0" w:color="auto"/>
            </w:tcBorders>
            <w:shd w:val="clear" w:color="auto" w:fill="auto"/>
            <w:vAlign w:val="center"/>
          </w:tcPr>
          <w:p w14:paraId="24FC1ACB" w14:textId="77777777" w:rsidR="00324D48" w:rsidRPr="00F2605E" w:rsidRDefault="00324D48" w:rsidP="001D0414">
            <w:pPr>
              <w:spacing w:before="120" w:after="120" w:line="240" w:lineRule="auto"/>
              <w:jc w:val="center"/>
              <w:rPr>
                <w:rFonts w:cs="Times New Roman"/>
                <w:b/>
                <w:szCs w:val="26"/>
              </w:rPr>
            </w:pPr>
            <w:r w:rsidRPr="00F2605E">
              <w:rPr>
                <w:rFonts w:cs="Times New Roman"/>
                <w:b/>
                <w:szCs w:val="26"/>
              </w:rPr>
              <w:t xml:space="preserve">QCVN 26:2010/BTNMT </w:t>
            </w:r>
            <w:proofErr w:type="spellStart"/>
            <w:r w:rsidRPr="00F2605E">
              <w:rPr>
                <w:rFonts w:cs="Times New Roman"/>
                <w:b/>
                <w:szCs w:val="26"/>
              </w:rPr>
              <w:t>về</w:t>
            </w:r>
            <w:proofErr w:type="spellEnd"/>
            <w:r w:rsidRPr="00F2605E">
              <w:rPr>
                <w:rFonts w:cs="Times New Roman"/>
                <w:b/>
                <w:szCs w:val="26"/>
              </w:rPr>
              <w:t xml:space="preserve"> </w:t>
            </w:r>
            <w:proofErr w:type="spellStart"/>
            <w:r w:rsidRPr="00F2605E">
              <w:rPr>
                <w:rFonts w:cs="Times New Roman"/>
                <w:b/>
                <w:szCs w:val="26"/>
              </w:rPr>
              <w:t>tiếng</w:t>
            </w:r>
            <w:proofErr w:type="spellEnd"/>
            <w:r w:rsidRPr="00F2605E">
              <w:rPr>
                <w:rFonts w:cs="Times New Roman"/>
                <w:b/>
                <w:szCs w:val="26"/>
              </w:rPr>
              <w:t xml:space="preserve"> </w:t>
            </w:r>
            <w:proofErr w:type="spellStart"/>
            <w:r w:rsidRPr="00F2605E">
              <w:rPr>
                <w:rFonts w:cs="Times New Roman"/>
                <w:b/>
                <w:szCs w:val="26"/>
              </w:rPr>
              <w:t>ồn</w:t>
            </w:r>
            <w:proofErr w:type="spellEnd"/>
          </w:p>
        </w:tc>
      </w:tr>
      <w:tr w:rsidR="00F2605E" w:rsidRPr="00F2605E" w14:paraId="1A5D357F" w14:textId="77777777" w:rsidTr="001D0414">
        <w:trPr>
          <w:cantSplit/>
          <w:jc w:val="center"/>
        </w:trPr>
        <w:tc>
          <w:tcPr>
            <w:tcW w:w="896" w:type="dxa"/>
            <w:tcBorders>
              <w:top w:val="single" w:sz="6" w:space="0" w:color="auto"/>
              <w:left w:val="single" w:sz="6" w:space="0" w:color="auto"/>
              <w:bottom w:val="single" w:sz="6" w:space="0" w:color="auto"/>
              <w:right w:val="single" w:sz="6" w:space="0" w:color="auto"/>
            </w:tcBorders>
          </w:tcPr>
          <w:p w14:paraId="73DFF6CF"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01</w:t>
            </w:r>
          </w:p>
        </w:tc>
        <w:tc>
          <w:tcPr>
            <w:tcW w:w="2316" w:type="dxa"/>
            <w:tcBorders>
              <w:top w:val="single" w:sz="6" w:space="0" w:color="auto"/>
              <w:left w:val="single" w:sz="6" w:space="0" w:color="auto"/>
              <w:bottom w:val="single" w:sz="6" w:space="0" w:color="auto"/>
              <w:right w:val="single" w:sz="6" w:space="0" w:color="auto"/>
            </w:tcBorders>
          </w:tcPr>
          <w:p w14:paraId="720C62F3"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Xe 2 bánh</w:t>
            </w:r>
          </w:p>
        </w:tc>
        <w:tc>
          <w:tcPr>
            <w:tcW w:w="1917" w:type="dxa"/>
            <w:tcBorders>
              <w:top w:val="single" w:sz="6" w:space="0" w:color="auto"/>
              <w:left w:val="single" w:sz="6" w:space="0" w:color="auto"/>
              <w:bottom w:val="single" w:sz="6" w:space="0" w:color="auto"/>
              <w:right w:val="single" w:sz="6" w:space="0" w:color="auto"/>
            </w:tcBorders>
          </w:tcPr>
          <w:p w14:paraId="603CF8F0"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60 –70</w:t>
            </w:r>
          </w:p>
        </w:tc>
        <w:tc>
          <w:tcPr>
            <w:tcW w:w="4283" w:type="dxa"/>
            <w:vMerge w:val="restart"/>
            <w:tcBorders>
              <w:top w:val="single" w:sz="6" w:space="0" w:color="auto"/>
              <w:left w:val="single" w:sz="6" w:space="0" w:color="auto"/>
              <w:right w:val="single" w:sz="6" w:space="0" w:color="auto"/>
            </w:tcBorders>
            <w:vAlign w:val="center"/>
          </w:tcPr>
          <w:p w14:paraId="1E270859" w14:textId="77777777" w:rsidR="00324D48" w:rsidRPr="00F2605E" w:rsidRDefault="00324D48" w:rsidP="001D0414">
            <w:pPr>
              <w:spacing w:before="120" w:after="120" w:line="240" w:lineRule="auto"/>
              <w:jc w:val="center"/>
              <w:rPr>
                <w:rFonts w:cs="Times New Roman"/>
                <w:szCs w:val="26"/>
              </w:rPr>
            </w:pPr>
            <w:proofErr w:type="spellStart"/>
            <w:r w:rsidRPr="00F2605E">
              <w:rPr>
                <w:rFonts w:cs="Times New Roman"/>
                <w:szCs w:val="26"/>
              </w:rPr>
              <w:t>Từ</w:t>
            </w:r>
            <w:proofErr w:type="spellEnd"/>
            <w:r w:rsidRPr="00F2605E">
              <w:rPr>
                <w:rFonts w:cs="Times New Roman"/>
                <w:szCs w:val="26"/>
              </w:rPr>
              <w:t xml:space="preserve"> 6h – 21h: 70dBA</w:t>
            </w:r>
          </w:p>
          <w:p w14:paraId="5A780D28" w14:textId="77777777" w:rsidR="00324D48" w:rsidRPr="00F2605E" w:rsidRDefault="00324D48" w:rsidP="001D0414">
            <w:pPr>
              <w:spacing w:before="120" w:after="120" w:line="240" w:lineRule="auto"/>
              <w:jc w:val="center"/>
              <w:rPr>
                <w:rFonts w:cs="Times New Roman"/>
                <w:szCs w:val="26"/>
              </w:rPr>
            </w:pPr>
            <w:proofErr w:type="spellStart"/>
            <w:r w:rsidRPr="00F2605E">
              <w:rPr>
                <w:rFonts w:cs="Times New Roman"/>
                <w:szCs w:val="26"/>
              </w:rPr>
              <w:t>Từ</w:t>
            </w:r>
            <w:proofErr w:type="spellEnd"/>
            <w:r w:rsidRPr="00F2605E">
              <w:rPr>
                <w:rFonts w:cs="Times New Roman"/>
                <w:szCs w:val="26"/>
              </w:rPr>
              <w:t xml:space="preserve"> 21h – 6h: 55dBA</w:t>
            </w:r>
          </w:p>
          <w:p w14:paraId="4A9D94AB" w14:textId="77777777" w:rsidR="00324D48" w:rsidRPr="00F2605E" w:rsidRDefault="00324D48" w:rsidP="001D0414">
            <w:pPr>
              <w:spacing w:before="120" w:after="120" w:line="240" w:lineRule="auto"/>
              <w:jc w:val="center"/>
              <w:rPr>
                <w:rFonts w:cs="Times New Roman"/>
                <w:szCs w:val="26"/>
              </w:rPr>
            </w:pPr>
          </w:p>
        </w:tc>
      </w:tr>
      <w:tr w:rsidR="00F2605E" w:rsidRPr="00F2605E" w14:paraId="5D3F7151" w14:textId="77777777" w:rsidTr="001D0414">
        <w:trPr>
          <w:cantSplit/>
          <w:jc w:val="center"/>
        </w:trPr>
        <w:tc>
          <w:tcPr>
            <w:tcW w:w="896" w:type="dxa"/>
            <w:tcBorders>
              <w:top w:val="single" w:sz="6" w:space="0" w:color="auto"/>
              <w:left w:val="single" w:sz="6" w:space="0" w:color="auto"/>
              <w:bottom w:val="single" w:sz="6" w:space="0" w:color="auto"/>
              <w:right w:val="single" w:sz="6" w:space="0" w:color="auto"/>
            </w:tcBorders>
          </w:tcPr>
          <w:p w14:paraId="04DA06A8"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02</w:t>
            </w:r>
          </w:p>
        </w:tc>
        <w:tc>
          <w:tcPr>
            <w:tcW w:w="2316" w:type="dxa"/>
            <w:tcBorders>
              <w:top w:val="single" w:sz="6" w:space="0" w:color="auto"/>
              <w:left w:val="single" w:sz="6" w:space="0" w:color="auto"/>
              <w:bottom w:val="single" w:sz="6" w:space="0" w:color="auto"/>
              <w:right w:val="single" w:sz="6" w:space="0" w:color="auto"/>
            </w:tcBorders>
          </w:tcPr>
          <w:p w14:paraId="3B3E1361"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 xml:space="preserve">Xe 4 </w:t>
            </w:r>
            <w:proofErr w:type="spellStart"/>
            <w:r w:rsidRPr="00F2605E">
              <w:rPr>
                <w:rFonts w:cs="Times New Roman"/>
                <w:szCs w:val="26"/>
              </w:rPr>
              <w:t>chỗ</w:t>
            </w:r>
            <w:proofErr w:type="spellEnd"/>
            <w:r w:rsidRPr="00F2605E">
              <w:rPr>
                <w:rFonts w:cs="Times New Roman"/>
                <w:szCs w:val="26"/>
              </w:rPr>
              <w:t xml:space="preserve">, </w:t>
            </w:r>
            <w:proofErr w:type="spellStart"/>
            <w:r w:rsidRPr="00F2605E">
              <w:rPr>
                <w:rFonts w:cs="Times New Roman"/>
                <w:szCs w:val="26"/>
              </w:rPr>
              <w:t>xe</w:t>
            </w:r>
            <w:proofErr w:type="spellEnd"/>
            <w:r w:rsidRPr="00F2605E">
              <w:rPr>
                <w:rFonts w:cs="Times New Roman"/>
                <w:szCs w:val="26"/>
              </w:rPr>
              <w:t xml:space="preserve"> 7 </w:t>
            </w:r>
            <w:proofErr w:type="spellStart"/>
            <w:r w:rsidRPr="00F2605E">
              <w:rPr>
                <w:rFonts w:cs="Times New Roman"/>
                <w:szCs w:val="26"/>
              </w:rPr>
              <w:t>chỗ</w:t>
            </w:r>
            <w:proofErr w:type="spellEnd"/>
          </w:p>
        </w:tc>
        <w:tc>
          <w:tcPr>
            <w:tcW w:w="1917" w:type="dxa"/>
            <w:tcBorders>
              <w:top w:val="single" w:sz="6" w:space="0" w:color="auto"/>
              <w:left w:val="single" w:sz="6" w:space="0" w:color="auto"/>
              <w:bottom w:val="single" w:sz="6" w:space="0" w:color="auto"/>
              <w:right w:val="single" w:sz="6" w:space="0" w:color="auto"/>
            </w:tcBorders>
          </w:tcPr>
          <w:p w14:paraId="577A3A7E"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60 – 62</w:t>
            </w:r>
          </w:p>
        </w:tc>
        <w:tc>
          <w:tcPr>
            <w:tcW w:w="4283" w:type="dxa"/>
            <w:vMerge/>
            <w:tcBorders>
              <w:left w:val="single" w:sz="6" w:space="0" w:color="auto"/>
              <w:right w:val="single" w:sz="6" w:space="0" w:color="auto"/>
            </w:tcBorders>
          </w:tcPr>
          <w:p w14:paraId="0722CDD7" w14:textId="77777777" w:rsidR="00324D48" w:rsidRPr="00F2605E" w:rsidRDefault="00324D48" w:rsidP="001D0414">
            <w:pPr>
              <w:spacing w:before="120" w:after="120" w:line="240" w:lineRule="auto"/>
              <w:rPr>
                <w:rFonts w:cs="Times New Roman"/>
                <w:szCs w:val="26"/>
              </w:rPr>
            </w:pPr>
          </w:p>
        </w:tc>
      </w:tr>
      <w:tr w:rsidR="00F2605E" w:rsidRPr="00F2605E" w14:paraId="0517ED0B" w14:textId="77777777" w:rsidTr="001D0414">
        <w:trPr>
          <w:cantSplit/>
          <w:jc w:val="center"/>
        </w:trPr>
        <w:tc>
          <w:tcPr>
            <w:tcW w:w="896" w:type="dxa"/>
            <w:tcBorders>
              <w:top w:val="single" w:sz="6" w:space="0" w:color="auto"/>
              <w:left w:val="single" w:sz="6" w:space="0" w:color="auto"/>
              <w:bottom w:val="single" w:sz="6" w:space="0" w:color="auto"/>
              <w:right w:val="single" w:sz="6" w:space="0" w:color="auto"/>
            </w:tcBorders>
          </w:tcPr>
          <w:p w14:paraId="65EB23D0"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03</w:t>
            </w:r>
          </w:p>
        </w:tc>
        <w:tc>
          <w:tcPr>
            <w:tcW w:w="2316" w:type="dxa"/>
            <w:tcBorders>
              <w:top w:val="single" w:sz="6" w:space="0" w:color="auto"/>
              <w:left w:val="single" w:sz="6" w:space="0" w:color="auto"/>
              <w:bottom w:val="single" w:sz="6" w:space="0" w:color="auto"/>
              <w:right w:val="single" w:sz="6" w:space="0" w:color="auto"/>
            </w:tcBorders>
          </w:tcPr>
          <w:p w14:paraId="08C9D847"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 xml:space="preserve">Xe </w:t>
            </w:r>
            <w:proofErr w:type="spellStart"/>
            <w:r w:rsidRPr="00F2605E">
              <w:rPr>
                <w:rFonts w:cs="Times New Roman"/>
                <w:szCs w:val="26"/>
              </w:rPr>
              <w:t>tải</w:t>
            </w:r>
            <w:proofErr w:type="spellEnd"/>
            <w:r w:rsidRPr="00F2605E">
              <w:rPr>
                <w:rFonts w:cs="Times New Roman"/>
                <w:szCs w:val="26"/>
              </w:rPr>
              <w:t xml:space="preserve"> </w:t>
            </w:r>
            <w:proofErr w:type="spellStart"/>
            <w:r w:rsidRPr="00F2605E">
              <w:rPr>
                <w:rFonts w:cs="Times New Roman"/>
                <w:szCs w:val="26"/>
              </w:rPr>
              <w:t>nhẹ</w:t>
            </w:r>
            <w:proofErr w:type="spellEnd"/>
          </w:p>
        </w:tc>
        <w:tc>
          <w:tcPr>
            <w:tcW w:w="1917" w:type="dxa"/>
            <w:tcBorders>
              <w:top w:val="single" w:sz="6" w:space="0" w:color="auto"/>
              <w:left w:val="single" w:sz="6" w:space="0" w:color="auto"/>
              <w:bottom w:val="single" w:sz="6" w:space="0" w:color="auto"/>
              <w:right w:val="single" w:sz="6" w:space="0" w:color="auto"/>
            </w:tcBorders>
          </w:tcPr>
          <w:p w14:paraId="427ADCFB"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72 – 74</w:t>
            </w:r>
          </w:p>
        </w:tc>
        <w:tc>
          <w:tcPr>
            <w:tcW w:w="4283" w:type="dxa"/>
            <w:vMerge/>
            <w:tcBorders>
              <w:left w:val="single" w:sz="6" w:space="0" w:color="auto"/>
              <w:right w:val="single" w:sz="6" w:space="0" w:color="auto"/>
            </w:tcBorders>
          </w:tcPr>
          <w:p w14:paraId="7E7C6411" w14:textId="77777777" w:rsidR="00324D48" w:rsidRPr="00F2605E" w:rsidRDefault="00324D48" w:rsidP="001D0414">
            <w:pPr>
              <w:spacing w:before="120" w:after="120" w:line="240" w:lineRule="auto"/>
              <w:rPr>
                <w:rFonts w:cs="Times New Roman"/>
                <w:szCs w:val="26"/>
              </w:rPr>
            </w:pPr>
          </w:p>
        </w:tc>
      </w:tr>
      <w:tr w:rsidR="00F2605E" w:rsidRPr="00F2605E" w14:paraId="0F208E4B" w14:textId="77777777" w:rsidTr="001D0414">
        <w:trPr>
          <w:cantSplit/>
          <w:jc w:val="center"/>
        </w:trPr>
        <w:tc>
          <w:tcPr>
            <w:tcW w:w="896" w:type="dxa"/>
            <w:tcBorders>
              <w:top w:val="single" w:sz="6" w:space="0" w:color="auto"/>
              <w:left w:val="single" w:sz="6" w:space="0" w:color="auto"/>
              <w:bottom w:val="single" w:sz="6" w:space="0" w:color="auto"/>
              <w:right w:val="single" w:sz="6" w:space="0" w:color="auto"/>
            </w:tcBorders>
          </w:tcPr>
          <w:p w14:paraId="01ED850F"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04</w:t>
            </w:r>
          </w:p>
        </w:tc>
        <w:tc>
          <w:tcPr>
            <w:tcW w:w="2316" w:type="dxa"/>
            <w:tcBorders>
              <w:top w:val="single" w:sz="6" w:space="0" w:color="auto"/>
              <w:left w:val="single" w:sz="6" w:space="0" w:color="auto"/>
              <w:bottom w:val="single" w:sz="6" w:space="0" w:color="auto"/>
              <w:right w:val="single" w:sz="6" w:space="0" w:color="auto"/>
            </w:tcBorders>
          </w:tcPr>
          <w:p w14:paraId="10163D8F"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 xml:space="preserve">Xe </w:t>
            </w:r>
            <w:proofErr w:type="spellStart"/>
            <w:r w:rsidRPr="00F2605E">
              <w:rPr>
                <w:rFonts w:cs="Times New Roman"/>
                <w:szCs w:val="26"/>
              </w:rPr>
              <w:t>vận</w:t>
            </w:r>
            <w:proofErr w:type="spellEnd"/>
            <w:r w:rsidRPr="00F2605E">
              <w:rPr>
                <w:rFonts w:cs="Times New Roman"/>
                <w:szCs w:val="26"/>
              </w:rPr>
              <w:t xml:space="preserve"> </w:t>
            </w:r>
            <w:proofErr w:type="spellStart"/>
            <w:r w:rsidRPr="00F2605E">
              <w:rPr>
                <w:rFonts w:cs="Times New Roman"/>
                <w:szCs w:val="26"/>
              </w:rPr>
              <w:t>tải</w:t>
            </w:r>
            <w:proofErr w:type="spellEnd"/>
          </w:p>
        </w:tc>
        <w:tc>
          <w:tcPr>
            <w:tcW w:w="1917" w:type="dxa"/>
            <w:tcBorders>
              <w:top w:val="single" w:sz="6" w:space="0" w:color="auto"/>
              <w:left w:val="single" w:sz="6" w:space="0" w:color="auto"/>
              <w:bottom w:val="single" w:sz="6" w:space="0" w:color="auto"/>
              <w:right w:val="single" w:sz="6" w:space="0" w:color="auto"/>
            </w:tcBorders>
          </w:tcPr>
          <w:p w14:paraId="404457C4" w14:textId="77777777" w:rsidR="00324D48" w:rsidRPr="00F2605E" w:rsidRDefault="00324D48" w:rsidP="001D0414">
            <w:pPr>
              <w:spacing w:before="120" w:after="120" w:line="240" w:lineRule="auto"/>
              <w:jc w:val="center"/>
              <w:rPr>
                <w:rFonts w:cs="Times New Roman"/>
                <w:szCs w:val="26"/>
              </w:rPr>
            </w:pPr>
            <w:r w:rsidRPr="00F2605E">
              <w:rPr>
                <w:rFonts w:cs="Times New Roman"/>
                <w:szCs w:val="26"/>
              </w:rPr>
              <w:t>93</w:t>
            </w:r>
          </w:p>
        </w:tc>
        <w:tc>
          <w:tcPr>
            <w:tcW w:w="4283" w:type="dxa"/>
            <w:vMerge/>
            <w:tcBorders>
              <w:left w:val="single" w:sz="6" w:space="0" w:color="auto"/>
              <w:bottom w:val="single" w:sz="6" w:space="0" w:color="auto"/>
              <w:right w:val="single" w:sz="6" w:space="0" w:color="auto"/>
            </w:tcBorders>
          </w:tcPr>
          <w:p w14:paraId="18E7C941" w14:textId="77777777" w:rsidR="00324D48" w:rsidRPr="00F2605E" w:rsidRDefault="00324D48" w:rsidP="001D0414">
            <w:pPr>
              <w:spacing w:before="120" w:after="120" w:line="240" w:lineRule="auto"/>
              <w:rPr>
                <w:rFonts w:cs="Times New Roman"/>
                <w:szCs w:val="26"/>
              </w:rPr>
            </w:pPr>
          </w:p>
        </w:tc>
      </w:tr>
    </w:tbl>
    <w:p w14:paraId="6EFF9841" w14:textId="77777777" w:rsidR="00324D48" w:rsidRPr="00F2605E" w:rsidRDefault="00324D48" w:rsidP="00324D48">
      <w:pPr>
        <w:spacing w:before="120" w:after="120" w:line="288" w:lineRule="auto"/>
        <w:jc w:val="right"/>
        <w:rPr>
          <w:rFonts w:cs="Times New Roman"/>
          <w:i/>
          <w:szCs w:val="26"/>
        </w:rPr>
      </w:pPr>
      <w:r w:rsidRPr="00F2605E">
        <w:rPr>
          <w:rFonts w:cs="Times New Roman"/>
          <w:i/>
          <w:szCs w:val="26"/>
        </w:rPr>
        <w:t>(</w:t>
      </w:r>
      <w:proofErr w:type="spellStart"/>
      <w:r w:rsidRPr="00F2605E">
        <w:rPr>
          <w:rFonts w:cs="Times New Roman"/>
          <w:i/>
          <w:szCs w:val="26"/>
        </w:rPr>
        <w:t>Nguồn</w:t>
      </w:r>
      <w:proofErr w:type="spellEnd"/>
      <w:r w:rsidRPr="00F2605E">
        <w:rPr>
          <w:rFonts w:cs="Times New Roman"/>
          <w:i/>
          <w:szCs w:val="26"/>
        </w:rPr>
        <w:t xml:space="preserve">: Nguyễn Hải, </w:t>
      </w:r>
      <w:proofErr w:type="spellStart"/>
      <w:r w:rsidRPr="00F2605E">
        <w:rPr>
          <w:rFonts w:cs="Times New Roman"/>
          <w:i/>
          <w:szCs w:val="26"/>
        </w:rPr>
        <w:t>Âm</w:t>
      </w:r>
      <w:proofErr w:type="spellEnd"/>
      <w:r w:rsidRPr="00F2605E">
        <w:rPr>
          <w:rFonts w:cs="Times New Roman"/>
          <w:i/>
          <w:szCs w:val="26"/>
        </w:rPr>
        <w:t xml:space="preserve"> </w:t>
      </w:r>
      <w:proofErr w:type="spellStart"/>
      <w:r w:rsidRPr="00F2605E">
        <w:rPr>
          <w:rFonts w:cs="Times New Roman"/>
          <w:i/>
          <w:szCs w:val="26"/>
        </w:rPr>
        <w:t>học</w:t>
      </w:r>
      <w:proofErr w:type="spellEnd"/>
      <w:r w:rsidRPr="00F2605E">
        <w:rPr>
          <w:rFonts w:cs="Times New Roman"/>
          <w:i/>
          <w:szCs w:val="26"/>
        </w:rPr>
        <w:t xml:space="preserve"> </w:t>
      </w:r>
      <w:proofErr w:type="spellStart"/>
      <w:r w:rsidRPr="00F2605E">
        <w:rPr>
          <w:rFonts w:cs="Times New Roman"/>
          <w:i/>
          <w:szCs w:val="26"/>
        </w:rPr>
        <w:t>và</w:t>
      </w:r>
      <w:proofErr w:type="spellEnd"/>
      <w:r w:rsidRPr="00F2605E">
        <w:rPr>
          <w:rFonts w:cs="Times New Roman"/>
          <w:i/>
          <w:szCs w:val="26"/>
        </w:rPr>
        <w:t xml:space="preserve"> </w:t>
      </w:r>
      <w:proofErr w:type="spellStart"/>
      <w:r w:rsidRPr="00F2605E">
        <w:rPr>
          <w:rFonts w:cs="Times New Roman"/>
          <w:i/>
          <w:szCs w:val="26"/>
        </w:rPr>
        <w:t>Kiểm</w:t>
      </w:r>
      <w:proofErr w:type="spellEnd"/>
      <w:r w:rsidRPr="00F2605E">
        <w:rPr>
          <w:rFonts w:cs="Times New Roman"/>
          <w:i/>
          <w:szCs w:val="26"/>
        </w:rPr>
        <w:t xml:space="preserve"> </w:t>
      </w:r>
      <w:proofErr w:type="spellStart"/>
      <w:r w:rsidRPr="00F2605E">
        <w:rPr>
          <w:rFonts w:cs="Times New Roman"/>
          <w:i/>
          <w:szCs w:val="26"/>
        </w:rPr>
        <w:t>tra</w:t>
      </w:r>
      <w:proofErr w:type="spellEnd"/>
      <w:r w:rsidRPr="00F2605E">
        <w:rPr>
          <w:rFonts w:cs="Times New Roman"/>
          <w:i/>
          <w:szCs w:val="26"/>
        </w:rPr>
        <w:t xml:space="preserve"> </w:t>
      </w:r>
      <w:proofErr w:type="spellStart"/>
      <w:r w:rsidRPr="00F2605E">
        <w:rPr>
          <w:rFonts w:cs="Times New Roman"/>
          <w:i/>
          <w:szCs w:val="26"/>
        </w:rPr>
        <w:t>tiếng</w:t>
      </w:r>
      <w:proofErr w:type="spellEnd"/>
      <w:r w:rsidRPr="00F2605E">
        <w:rPr>
          <w:rFonts w:cs="Times New Roman"/>
          <w:i/>
          <w:szCs w:val="26"/>
        </w:rPr>
        <w:t xml:space="preserve"> </w:t>
      </w:r>
      <w:proofErr w:type="spellStart"/>
      <w:r w:rsidRPr="00F2605E">
        <w:rPr>
          <w:rFonts w:cs="Times New Roman"/>
          <w:i/>
          <w:szCs w:val="26"/>
        </w:rPr>
        <w:t>ồn</w:t>
      </w:r>
      <w:proofErr w:type="spellEnd"/>
      <w:r w:rsidRPr="00F2605E">
        <w:rPr>
          <w:rFonts w:cs="Times New Roman"/>
          <w:i/>
          <w:szCs w:val="26"/>
        </w:rPr>
        <w:t xml:space="preserve">, NXB </w:t>
      </w:r>
      <w:proofErr w:type="spellStart"/>
      <w:r w:rsidRPr="00F2605E">
        <w:rPr>
          <w:rFonts w:cs="Times New Roman"/>
          <w:i/>
          <w:szCs w:val="26"/>
        </w:rPr>
        <w:t>Giáo</w:t>
      </w:r>
      <w:proofErr w:type="spellEnd"/>
      <w:r w:rsidRPr="00F2605E">
        <w:rPr>
          <w:rFonts w:cs="Times New Roman"/>
          <w:i/>
          <w:szCs w:val="26"/>
        </w:rPr>
        <w:t xml:space="preserve"> </w:t>
      </w:r>
      <w:proofErr w:type="spellStart"/>
      <w:r w:rsidRPr="00F2605E">
        <w:rPr>
          <w:rFonts w:cs="Times New Roman"/>
          <w:i/>
          <w:szCs w:val="26"/>
        </w:rPr>
        <w:t>dục</w:t>
      </w:r>
      <w:proofErr w:type="spellEnd"/>
      <w:r w:rsidRPr="00F2605E">
        <w:rPr>
          <w:rFonts w:cs="Times New Roman"/>
          <w:i/>
          <w:szCs w:val="26"/>
        </w:rPr>
        <w:t>)</w:t>
      </w:r>
    </w:p>
    <w:p w14:paraId="5E80DA9D" w14:textId="77777777" w:rsidR="00324D48" w:rsidRPr="00F2605E" w:rsidRDefault="00324D48" w:rsidP="00466690">
      <w:pPr>
        <w:spacing w:before="120" w:after="120" w:line="312" w:lineRule="auto"/>
        <w:ind w:firstLine="547"/>
        <w:jc w:val="both"/>
        <w:rPr>
          <w:rFonts w:cs="Times New Roman"/>
          <w:szCs w:val="26"/>
        </w:rPr>
      </w:pPr>
      <w:proofErr w:type="spellStart"/>
      <w:r w:rsidRPr="00F2605E">
        <w:rPr>
          <w:rFonts w:cs="Times New Roman"/>
          <w:b/>
          <w:szCs w:val="26"/>
        </w:rPr>
        <w:t>Nhận</w:t>
      </w:r>
      <w:proofErr w:type="spellEnd"/>
      <w:r w:rsidRPr="00F2605E">
        <w:rPr>
          <w:rFonts w:cs="Times New Roman"/>
          <w:b/>
          <w:szCs w:val="26"/>
        </w:rPr>
        <w:t xml:space="preserve"> </w:t>
      </w:r>
      <w:proofErr w:type="spellStart"/>
      <w:r w:rsidRPr="00F2605E">
        <w:rPr>
          <w:rFonts w:cs="Times New Roman"/>
          <w:b/>
          <w:szCs w:val="26"/>
        </w:rPr>
        <w:t>xét</w:t>
      </w:r>
      <w:proofErr w:type="spellEnd"/>
      <w:r w:rsidRPr="00F2605E">
        <w:rPr>
          <w:rFonts w:cs="Times New Roman"/>
          <w:b/>
          <w:szCs w:val="26"/>
        </w:rPr>
        <w:t>:</w:t>
      </w:r>
      <w:r w:rsidRPr="00F2605E">
        <w:rPr>
          <w:rFonts w:cs="Times New Roman"/>
          <w:szCs w:val="26"/>
        </w:rPr>
        <w:t xml:space="preserve"> </w:t>
      </w:r>
      <w:r w:rsidRPr="00F2605E">
        <w:rPr>
          <w:rFonts w:cs="Times New Roman"/>
          <w:szCs w:val="26"/>
          <w:lang w:val="pt-BR"/>
        </w:rPr>
        <w:t>Nhìn</w:t>
      </w:r>
      <w:r w:rsidRPr="00F2605E">
        <w:rPr>
          <w:rFonts w:cs="Times New Roman"/>
          <w:szCs w:val="26"/>
        </w:rPr>
        <w:t xml:space="preserve"> </w:t>
      </w:r>
      <w:proofErr w:type="spellStart"/>
      <w:r w:rsidRPr="00F2605E">
        <w:rPr>
          <w:rFonts w:cs="Times New Roman"/>
          <w:szCs w:val="26"/>
        </w:rPr>
        <w:t>chung</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ồn</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phương</w:t>
      </w:r>
      <w:proofErr w:type="spellEnd"/>
      <w:r w:rsidRPr="00F2605E">
        <w:rPr>
          <w:rFonts w:cs="Times New Roman"/>
          <w:szCs w:val="26"/>
        </w:rPr>
        <w:t xml:space="preserve"> </w:t>
      </w:r>
      <w:proofErr w:type="spellStart"/>
      <w:r w:rsidRPr="00F2605E">
        <w:rPr>
          <w:rFonts w:cs="Times New Roman"/>
          <w:szCs w:val="26"/>
        </w:rPr>
        <w:t>tiện</w:t>
      </w:r>
      <w:proofErr w:type="spellEnd"/>
      <w:r w:rsidRPr="00F2605E">
        <w:rPr>
          <w:rFonts w:cs="Times New Roman"/>
          <w:szCs w:val="26"/>
        </w:rPr>
        <w:t xml:space="preserve"> </w:t>
      </w:r>
      <w:proofErr w:type="spellStart"/>
      <w:r w:rsidRPr="00F2605E">
        <w:rPr>
          <w:rFonts w:cs="Times New Roman"/>
          <w:szCs w:val="26"/>
        </w:rPr>
        <w:t>ra</w:t>
      </w:r>
      <w:proofErr w:type="spellEnd"/>
      <w:r w:rsidRPr="00F2605E">
        <w:rPr>
          <w:rFonts w:cs="Times New Roman"/>
          <w:szCs w:val="26"/>
        </w:rPr>
        <w:t xml:space="preserve"> </w:t>
      </w:r>
      <w:proofErr w:type="spellStart"/>
      <w:r w:rsidRPr="00F2605E">
        <w:rPr>
          <w:rFonts w:cs="Times New Roman"/>
          <w:szCs w:val="26"/>
        </w:rPr>
        <w:t>vào</w:t>
      </w:r>
      <w:proofErr w:type="spellEnd"/>
      <w:r w:rsidRPr="00F2605E">
        <w:rPr>
          <w:rFonts w:cs="Times New Roman"/>
          <w:szCs w:val="26"/>
        </w:rPr>
        <w:t xml:space="preserve"> </w:t>
      </w:r>
      <w:proofErr w:type="spellStart"/>
      <w:r w:rsidRPr="00F2605E">
        <w:rPr>
          <w:rFonts w:cs="Times New Roman"/>
          <w:szCs w:val="26"/>
        </w:rPr>
        <w:t>dự</w:t>
      </w:r>
      <w:proofErr w:type="spellEnd"/>
      <w:r w:rsidRPr="00F2605E">
        <w:rPr>
          <w:rFonts w:cs="Times New Roman"/>
          <w:szCs w:val="26"/>
        </w:rPr>
        <w:t xml:space="preserve"> </w:t>
      </w:r>
      <w:proofErr w:type="spellStart"/>
      <w:r w:rsidRPr="00F2605E">
        <w:rPr>
          <w:rFonts w:cs="Times New Roman"/>
          <w:szCs w:val="26"/>
        </w:rPr>
        <w:t>án</w:t>
      </w:r>
      <w:proofErr w:type="spellEnd"/>
      <w:r w:rsidRPr="00F2605E">
        <w:rPr>
          <w:rFonts w:cs="Times New Roman"/>
          <w:szCs w:val="26"/>
        </w:rPr>
        <w:t xml:space="preserve"> </w:t>
      </w:r>
      <w:proofErr w:type="spellStart"/>
      <w:r w:rsidRPr="00F2605E">
        <w:rPr>
          <w:rFonts w:cs="Times New Roman"/>
          <w:szCs w:val="26"/>
        </w:rPr>
        <w:t>vượt</w:t>
      </w:r>
      <w:proofErr w:type="spellEnd"/>
      <w:r w:rsidRPr="00F2605E">
        <w:rPr>
          <w:rFonts w:cs="Times New Roman"/>
          <w:szCs w:val="26"/>
        </w:rPr>
        <w:t xml:space="preserve"> </w:t>
      </w:r>
      <w:proofErr w:type="spellStart"/>
      <w:r w:rsidRPr="00F2605E">
        <w:rPr>
          <w:rFonts w:cs="Times New Roman"/>
          <w:szCs w:val="26"/>
        </w:rPr>
        <w:t>tiêu</w:t>
      </w:r>
      <w:proofErr w:type="spellEnd"/>
      <w:r w:rsidRPr="00F2605E">
        <w:rPr>
          <w:rFonts w:cs="Times New Roman"/>
          <w:szCs w:val="26"/>
        </w:rPr>
        <w:t xml:space="preserve"> </w:t>
      </w:r>
      <w:proofErr w:type="spellStart"/>
      <w:r w:rsidRPr="00F2605E">
        <w:rPr>
          <w:rFonts w:cs="Times New Roman"/>
          <w:szCs w:val="26"/>
        </w:rPr>
        <w:t>chuẩn</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phép</w:t>
      </w:r>
      <w:proofErr w:type="spellEnd"/>
      <w:r w:rsidRPr="00F2605E">
        <w:rPr>
          <w:rFonts w:cs="Times New Roman"/>
          <w:szCs w:val="26"/>
        </w:rPr>
        <w:t xml:space="preserve"> </w:t>
      </w:r>
      <w:proofErr w:type="spellStart"/>
      <w:r w:rsidRPr="00F2605E">
        <w:rPr>
          <w:rFonts w:cs="Times New Roman"/>
          <w:szCs w:val="26"/>
        </w:rPr>
        <w:t>theo</w:t>
      </w:r>
      <w:proofErr w:type="spellEnd"/>
      <w:r w:rsidRPr="00F2605E">
        <w:rPr>
          <w:rFonts w:cs="Times New Roman"/>
          <w:szCs w:val="26"/>
        </w:rPr>
        <w:t xml:space="preserve"> QCVN 26:2010/BTNMT. Tuy </w:t>
      </w:r>
      <w:proofErr w:type="spellStart"/>
      <w:r w:rsidRPr="00F2605E">
        <w:rPr>
          <w:rFonts w:cs="Times New Roman"/>
          <w:szCs w:val="26"/>
        </w:rPr>
        <w:t>nhiên</w:t>
      </w:r>
      <w:proofErr w:type="spellEnd"/>
      <w:r w:rsidRPr="00F2605E">
        <w:rPr>
          <w:rFonts w:cs="Times New Roman"/>
          <w:szCs w:val="26"/>
        </w:rPr>
        <w:t xml:space="preserve"> </w:t>
      </w:r>
      <w:proofErr w:type="spellStart"/>
      <w:r w:rsidRPr="00F2605E">
        <w:rPr>
          <w:rFonts w:cs="Times New Roman"/>
          <w:szCs w:val="26"/>
        </w:rPr>
        <w:t>mức</w:t>
      </w:r>
      <w:proofErr w:type="spellEnd"/>
      <w:r w:rsidRPr="00F2605E">
        <w:rPr>
          <w:rFonts w:cs="Times New Roman"/>
          <w:szCs w:val="26"/>
        </w:rPr>
        <w:t xml:space="preserve"> </w:t>
      </w:r>
      <w:proofErr w:type="spellStart"/>
      <w:r w:rsidRPr="00F2605E">
        <w:rPr>
          <w:rFonts w:cs="Times New Roman"/>
          <w:szCs w:val="26"/>
        </w:rPr>
        <w:t>độ</w:t>
      </w:r>
      <w:proofErr w:type="spellEnd"/>
      <w:r w:rsidRPr="00F2605E">
        <w:rPr>
          <w:rFonts w:cs="Times New Roman"/>
          <w:szCs w:val="26"/>
        </w:rPr>
        <w:t xml:space="preserve"> </w:t>
      </w:r>
      <w:proofErr w:type="spellStart"/>
      <w:r w:rsidRPr="00F2605E">
        <w:rPr>
          <w:rFonts w:cs="Times New Roman"/>
          <w:szCs w:val="26"/>
        </w:rPr>
        <w:t>ồn</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 xml:space="preserve"> </w:t>
      </w:r>
      <w:proofErr w:type="spellStart"/>
      <w:r w:rsidRPr="00F2605E">
        <w:rPr>
          <w:rFonts w:cs="Times New Roman"/>
          <w:szCs w:val="26"/>
        </w:rPr>
        <w:t>phát</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tương</w:t>
      </w:r>
      <w:proofErr w:type="spellEnd"/>
      <w:r w:rsidRPr="00F2605E">
        <w:rPr>
          <w:rFonts w:cs="Times New Roman"/>
          <w:szCs w:val="26"/>
        </w:rPr>
        <w:t xml:space="preserve"> </w:t>
      </w:r>
      <w:proofErr w:type="spellStart"/>
      <w:r w:rsidRPr="00F2605E">
        <w:rPr>
          <w:rFonts w:cs="Times New Roman"/>
          <w:szCs w:val="26"/>
        </w:rPr>
        <w:t>không</w:t>
      </w:r>
      <w:proofErr w:type="spellEnd"/>
      <w:r w:rsidRPr="00F2605E">
        <w:rPr>
          <w:rFonts w:cs="Times New Roman"/>
          <w:szCs w:val="26"/>
        </w:rPr>
        <w:t xml:space="preserve"> </w:t>
      </w:r>
      <w:proofErr w:type="spellStart"/>
      <w:r w:rsidRPr="00F2605E">
        <w:rPr>
          <w:rFonts w:cs="Times New Roman"/>
          <w:szCs w:val="26"/>
        </w:rPr>
        <w:t>thường</w:t>
      </w:r>
      <w:proofErr w:type="spellEnd"/>
      <w:r w:rsidRPr="00F2605E">
        <w:rPr>
          <w:rFonts w:cs="Times New Roman"/>
          <w:szCs w:val="26"/>
        </w:rPr>
        <w:t xml:space="preserve"> </w:t>
      </w:r>
      <w:proofErr w:type="spellStart"/>
      <w:r w:rsidRPr="00F2605E">
        <w:rPr>
          <w:rFonts w:cs="Times New Roman"/>
          <w:szCs w:val="26"/>
        </w:rPr>
        <w:t>xuyên</w:t>
      </w:r>
      <w:proofErr w:type="spellEnd"/>
      <w:r w:rsidRPr="00F2605E">
        <w:rPr>
          <w:rFonts w:cs="Times New Roman"/>
          <w:szCs w:val="26"/>
        </w:rPr>
        <w:t xml:space="preserve"> </w:t>
      </w:r>
      <w:proofErr w:type="spellStart"/>
      <w:r w:rsidRPr="00F2605E">
        <w:rPr>
          <w:rFonts w:cs="Times New Roman"/>
          <w:szCs w:val="26"/>
        </w:rPr>
        <w:t>nhưng</w:t>
      </w:r>
      <w:proofErr w:type="spellEnd"/>
      <w:r w:rsidRPr="00F2605E">
        <w:rPr>
          <w:rFonts w:cs="Times New Roman"/>
          <w:szCs w:val="26"/>
        </w:rPr>
        <w:t xml:space="preserve"> </w:t>
      </w:r>
      <w:proofErr w:type="spellStart"/>
      <w:r w:rsidRPr="00F2605E">
        <w:rPr>
          <w:rFonts w:cs="Times New Roman"/>
          <w:szCs w:val="26"/>
        </w:rPr>
        <w:t>chủ</w:t>
      </w:r>
      <w:proofErr w:type="spellEnd"/>
      <w:r w:rsidRPr="00F2605E">
        <w:rPr>
          <w:rFonts w:cs="Times New Roman"/>
          <w:szCs w:val="26"/>
        </w:rPr>
        <w:t xml:space="preserve"> </w:t>
      </w:r>
      <w:proofErr w:type="spellStart"/>
      <w:r w:rsidRPr="00F2605E">
        <w:rPr>
          <w:rFonts w:cs="Times New Roman"/>
          <w:szCs w:val="26"/>
        </w:rPr>
        <w:t>đầu</w:t>
      </w:r>
      <w:proofErr w:type="spellEnd"/>
      <w:r w:rsidRPr="00F2605E">
        <w:rPr>
          <w:rFonts w:cs="Times New Roman"/>
          <w:szCs w:val="26"/>
        </w:rPr>
        <w:t xml:space="preserve"> </w:t>
      </w:r>
      <w:proofErr w:type="spellStart"/>
      <w:r w:rsidRPr="00F2605E">
        <w:rPr>
          <w:rFonts w:cs="Times New Roman"/>
          <w:szCs w:val="26"/>
        </w:rPr>
        <w:t>tư</w:t>
      </w:r>
      <w:proofErr w:type="spellEnd"/>
      <w:r w:rsidRPr="00F2605E">
        <w:rPr>
          <w:rFonts w:cs="Times New Roman"/>
          <w:szCs w:val="26"/>
        </w:rPr>
        <w:t xml:space="preserve"> </w:t>
      </w:r>
      <w:proofErr w:type="spellStart"/>
      <w:r w:rsidRPr="00F2605E">
        <w:rPr>
          <w:rFonts w:cs="Times New Roman"/>
          <w:szCs w:val="26"/>
        </w:rPr>
        <w:t>sẽ</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các</w:t>
      </w:r>
      <w:proofErr w:type="spellEnd"/>
      <w:r w:rsidRPr="00F2605E">
        <w:rPr>
          <w:rFonts w:cs="Times New Roman"/>
          <w:szCs w:val="26"/>
        </w:rPr>
        <w:t xml:space="preserve"> </w:t>
      </w:r>
      <w:proofErr w:type="spellStart"/>
      <w:r w:rsidRPr="00F2605E">
        <w:rPr>
          <w:rFonts w:cs="Times New Roman"/>
          <w:szCs w:val="26"/>
        </w:rPr>
        <w:t>giải</w:t>
      </w:r>
      <w:proofErr w:type="spellEnd"/>
      <w:r w:rsidRPr="00F2605E">
        <w:rPr>
          <w:rFonts w:cs="Times New Roman"/>
          <w:szCs w:val="26"/>
        </w:rPr>
        <w:t xml:space="preserve"> </w:t>
      </w:r>
      <w:proofErr w:type="spellStart"/>
      <w:r w:rsidRPr="00F2605E">
        <w:rPr>
          <w:rFonts w:cs="Times New Roman"/>
          <w:szCs w:val="26"/>
        </w:rPr>
        <w:t>pháp</w:t>
      </w:r>
      <w:proofErr w:type="spellEnd"/>
      <w:r w:rsidRPr="00F2605E">
        <w:rPr>
          <w:rFonts w:cs="Times New Roman"/>
          <w:szCs w:val="26"/>
        </w:rPr>
        <w:t xml:space="preserve"> </w:t>
      </w:r>
      <w:proofErr w:type="spellStart"/>
      <w:r w:rsidRPr="00F2605E">
        <w:rPr>
          <w:rFonts w:cs="Times New Roman"/>
          <w:szCs w:val="26"/>
        </w:rPr>
        <w:t>để</w:t>
      </w:r>
      <w:proofErr w:type="spellEnd"/>
      <w:r w:rsidRPr="00F2605E">
        <w:rPr>
          <w:rFonts w:cs="Times New Roman"/>
          <w:szCs w:val="26"/>
        </w:rPr>
        <w:t xml:space="preserve"> </w:t>
      </w:r>
      <w:proofErr w:type="spellStart"/>
      <w:r w:rsidRPr="00F2605E">
        <w:rPr>
          <w:rFonts w:cs="Times New Roman"/>
          <w:szCs w:val="26"/>
        </w:rPr>
        <w:t>hạn</w:t>
      </w:r>
      <w:proofErr w:type="spellEnd"/>
      <w:r w:rsidRPr="00F2605E">
        <w:rPr>
          <w:rFonts w:cs="Times New Roman"/>
          <w:szCs w:val="26"/>
        </w:rPr>
        <w:t xml:space="preserve"> </w:t>
      </w:r>
      <w:proofErr w:type="spellStart"/>
      <w:r w:rsidRPr="00F2605E">
        <w:rPr>
          <w:rFonts w:cs="Times New Roman"/>
          <w:szCs w:val="26"/>
        </w:rPr>
        <w:t>chế</w:t>
      </w:r>
      <w:proofErr w:type="spellEnd"/>
      <w:r w:rsidRPr="00F2605E">
        <w:rPr>
          <w:rFonts w:cs="Times New Roman"/>
          <w:szCs w:val="26"/>
        </w:rPr>
        <w:t xml:space="preserve"> </w:t>
      </w:r>
      <w:proofErr w:type="spellStart"/>
      <w:r w:rsidRPr="00F2605E">
        <w:rPr>
          <w:rFonts w:cs="Times New Roman"/>
          <w:szCs w:val="26"/>
        </w:rPr>
        <w:t>nguồn</w:t>
      </w:r>
      <w:proofErr w:type="spellEnd"/>
      <w:r w:rsidRPr="00F2605E">
        <w:rPr>
          <w:rFonts w:cs="Times New Roman"/>
          <w:szCs w:val="26"/>
        </w:rPr>
        <w:t xml:space="preserve"> ô </w:t>
      </w:r>
      <w:proofErr w:type="spellStart"/>
      <w:r w:rsidRPr="00F2605E">
        <w:rPr>
          <w:rFonts w:cs="Times New Roman"/>
          <w:szCs w:val="26"/>
        </w:rPr>
        <w:t>nhiễm</w:t>
      </w:r>
      <w:proofErr w:type="spellEnd"/>
      <w:r w:rsidRPr="00F2605E">
        <w:rPr>
          <w:rFonts w:cs="Times New Roman"/>
          <w:szCs w:val="26"/>
        </w:rPr>
        <w:t xml:space="preserve"> </w:t>
      </w:r>
      <w:proofErr w:type="spellStart"/>
      <w:r w:rsidRPr="00F2605E">
        <w:rPr>
          <w:rFonts w:cs="Times New Roman"/>
          <w:szCs w:val="26"/>
        </w:rPr>
        <w:t>này</w:t>
      </w:r>
      <w:proofErr w:type="spellEnd"/>
      <w:r w:rsidRPr="00F2605E">
        <w:rPr>
          <w:rFonts w:cs="Times New Roman"/>
          <w:szCs w:val="26"/>
        </w:rPr>
        <w:t>.</w:t>
      </w:r>
    </w:p>
    <w:bookmarkEnd w:id="841"/>
    <w:bookmarkEnd w:id="842"/>
    <w:bookmarkEnd w:id="843"/>
    <w:p w14:paraId="7F12B261" w14:textId="7A2628E8" w:rsidR="00324D48" w:rsidRPr="00F2605E" w:rsidRDefault="00D85946" w:rsidP="00ED1A69">
      <w:pPr>
        <w:pStyle w:val="abc"/>
        <w:numPr>
          <w:ilvl w:val="0"/>
          <w:numId w:val="0"/>
        </w:numPr>
        <w:ind w:left="360" w:firstLine="180"/>
        <w:rPr>
          <w:lang w:val="pt-BR"/>
        </w:rPr>
      </w:pPr>
      <w:r w:rsidRPr="00F2605E">
        <w:rPr>
          <w:lang w:val="pt-BR"/>
        </w:rPr>
        <w:t>a.</w:t>
      </w:r>
      <w:r w:rsidR="0073218C" w:rsidRPr="00F2605E">
        <w:rPr>
          <w:lang w:val="pt-BR"/>
        </w:rPr>
        <w:t>2</w:t>
      </w:r>
      <w:r w:rsidRPr="00F2605E">
        <w:rPr>
          <w:lang w:val="pt-BR"/>
        </w:rPr>
        <w:t xml:space="preserve">. </w:t>
      </w:r>
      <w:r w:rsidR="00324D48" w:rsidRPr="00F2605E">
        <w:rPr>
          <w:lang w:val="pt-BR"/>
        </w:rPr>
        <w:t>Tác động đến giao thông khu vực</w:t>
      </w:r>
    </w:p>
    <w:p w14:paraId="0B522475" w14:textId="25756229" w:rsidR="00324D48" w:rsidRPr="00F2605E" w:rsidRDefault="00324D48" w:rsidP="004610B7">
      <w:pPr>
        <w:spacing w:before="120" w:after="120" w:line="312" w:lineRule="auto"/>
        <w:ind w:right="58" w:firstLine="540"/>
        <w:jc w:val="both"/>
        <w:rPr>
          <w:rFonts w:cs="Times New Roman"/>
          <w:szCs w:val="26"/>
          <w:lang w:val="sv-SE"/>
        </w:rPr>
      </w:pPr>
      <w:r w:rsidRPr="00F2605E">
        <w:rPr>
          <w:rFonts w:cs="Times New Roman"/>
          <w:szCs w:val="26"/>
          <w:lang w:val="pt-BR"/>
        </w:rPr>
        <w:t xml:space="preserve">Các tuyến đường xung quanh dẫn vào dự án là đường Nguyễn Văn Linh, đường </w:t>
      </w:r>
      <w:r w:rsidR="0073218C" w:rsidRPr="00F2605E">
        <w:rPr>
          <w:rFonts w:cs="Times New Roman"/>
          <w:szCs w:val="26"/>
          <w:lang w:val="pt-BR"/>
        </w:rPr>
        <w:t>Dân Chủ</w:t>
      </w:r>
      <w:r w:rsidRPr="00F2605E">
        <w:rPr>
          <w:rFonts w:cs="Times New Roman"/>
          <w:szCs w:val="26"/>
          <w:lang w:val="pt-BR"/>
        </w:rPr>
        <w:t xml:space="preserve">. Khi dự án đi vào hoạt động sẽ gia tăng thêm lưu lượng giao thông trong khu vực. Mật độ xe </w:t>
      </w:r>
      <w:r w:rsidRPr="00F2605E">
        <w:rPr>
          <w:rFonts w:cs="Times New Roman"/>
          <w:szCs w:val="26"/>
          <w:lang w:val="sv-SE"/>
        </w:rPr>
        <w:t xml:space="preserve">tăng thêm khoảng </w:t>
      </w:r>
      <w:r w:rsidR="0073218C" w:rsidRPr="00F2605E">
        <w:rPr>
          <w:rFonts w:cs="Times New Roman"/>
          <w:szCs w:val="26"/>
          <w:lang w:val="sv-SE"/>
        </w:rPr>
        <w:t>6.496</w:t>
      </w:r>
      <w:r w:rsidRPr="00F2605E">
        <w:rPr>
          <w:rFonts w:cs="Times New Roman"/>
          <w:szCs w:val="26"/>
          <w:lang w:val="sv-SE"/>
        </w:rPr>
        <w:t xml:space="preserve"> xe máy/ngày, khoảng </w:t>
      </w:r>
      <w:r w:rsidR="0073218C" w:rsidRPr="00F2605E">
        <w:rPr>
          <w:rFonts w:cs="Times New Roman"/>
          <w:szCs w:val="26"/>
          <w:lang w:val="sv-SE"/>
        </w:rPr>
        <w:t>1.442</w:t>
      </w:r>
      <w:r w:rsidRPr="00F2605E">
        <w:rPr>
          <w:rFonts w:cs="Times New Roman"/>
          <w:szCs w:val="26"/>
          <w:lang w:val="sv-SE"/>
        </w:rPr>
        <w:t xml:space="preserve"> xe ôtô/ngày khiến mật độ xe ở các tuyến đường xung quanh tăng lên. T</w:t>
      </w:r>
      <w:r w:rsidRPr="00F2605E">
        <w:rPr>
          <w:rFonts w:cs="Times New Roman"/>
          <w:szCs w:val="26"/>
          <w:lang w:val="pt-BR"/>
        </w:rPr>
        <w:t>uy nhiên, khách vãng lai và người dân tại dự án có thể sử dụng phương tiện giao thông công cộng nên số lượng xe ra vào dự án sẽ được giảm thiểu, trên đây chỉ là con số ước tính.</w:t>
      </w:r>
    </w:p>
    <w:p w14:paraId="694D61A9" w14:textId="5CDC6486" w:rsidR="00324D48" w:rsidRPr="00F2605E" w:rsidRDefault="00324D48" w:rsidP="004610B7">
      <w:pPr>
        <w:spacing w:before="120" w:after="120" w:line="312" w:lineRule="auto"/>
        <w:ind w:right="58" w:firstLine="540"/>
        <w:jc w:val="both"/>
        <w:rPr>
          <w:rFonts w:cs="Times New Roman"/>
          <w:szCs w:val="26"/>
          <w:lang w:val="pt-BR"/>
        </w:rPr>
      </w:pPr>
      <w:r w:rsidRPr="00F2605E">
        <w:rPr>
          <w:rFonts w:cs="Times New Roman"/>
          <w:szCs w:val="26"/>
          <w:lang w:val="sv-SE"/>
        </w:rPr>
        <w:t xml:space="preserve">Ngoài ra khi dự án đi vào hoạt động, </w:t>
      </w:r>
      <w:r w:rsidR="0073218C" w:rsidRPr="00F2605E">
        <w:rPr>
          <w:rFonts w:cs="Times New Roman"/>
          <w:szCs w:val="26"/>
          <w:lang w:val="sv-SE"/>
        </w:rPr>
        <w:t>khu nhà ở tái định cư và khu nhà ở S</w:t>
      </w:r>
      <w:proofErr w:type="spellStart"/>
      <w:r w:rsidR="0073218C" w:rsidRPr="00F2605E">
        <w:rPr>
          <w:lang w:val="en-GB"/>
        </w:rPr>
        <w:t>uncasa</w:t>
      </w:r>
      <w:proofErr w:type="spellEnd"/>
      <w:r w:rsidR="0073218C" w:rsidRPr="00F2605E">
        <w:rPr>
          <w:lang w:val="en-GB"/>
        </w:rPr>
        <w:t xml:space="preserve"> </w:t>
      </w:r>
      <w:proofErr w:type="spellStart"/>
      <w:r w:rsidR="0073218C" w:rsidRPr="00F2605E">
        <w:rPr>
          <w:lang w:val="en-GB"/>
        </w:rPr>
        <w:t>đã</w:t>
      </w:r>
      <w:proofErr w:type="spellEnd"/>
      <w:r w:rsidR="0073218C" w:rsidRPr="00F2605E">
        <w:rPr>
          <w:lang w:val="en-GB"/>
        </w:rPr>
        <w:t xml:space="preserve"> </w:t>
      </w:r>
      <w:proofErr w:type="spellStart"/>
      <w:r w:rsidR="0073218C" w:rsidRPr="00F2605E">
        <w:rPr>
          <w:lang w:val="en-GB"/>
        </w:rPr>
        <w:t>có</w:t>
      </w:r>
      <w:proofErr w:type="spellEnd"/>
      <w:r w:rsidR="0073218C" w:rsidRPr="00F2605E">
        <w:rPr>
          <w:lang w:val="en-GB"/>
        </w:rPr>
        <w:t xml:space="preserve"> </w:t>
      </w:r>
      <w:proofErr w:type="spellStart"/>
      <w:r w:rsidR="0073218C" w:rsidRPr="00F2605E">
        <w:rPr>
          <w:lang w:val="en-GB"/>
        </w:rPr>
        <w:t>cư</w:t>
      </w:r>
      <w:proofErr w:type="spellEnd"/>
      <w:r w:rsidR="0073218C" w:rsidRPr="00F2605E">
        <w:rPr>
          <w:lang w:val="en-GB"/>
        </w:rPr>
        <w:t xml:space="preserve"> </w:t>
      </w:r>
      <w:proofErr w:type="spellStart"/>
      <w:r w:rsidR="0073218C" w:rsidRPr="00F2605E">
        <w:rPr>
          <w:lang w:val="en-GB"/>
        </w:rPr>
        <w:t>dân</w:t>
      </w:r>
      <w:proofErr w:type="spellEnd"/>
      <w:r w:rsidR="0073218C" w:rsidRPr="00F2605E">
        <w:rPr>
          <w:lang w:val="en-GB"/>
        </w:rPr>
        <w:t xml:space="preserve"> </w:t>
      </w:r>
      <w:proofErr w:type="spellStart"/>
      <w:r w:rsidR="0073218C" w:rsidRPr="00F2605E">
        <w:rPr>
          <w:lang w:val="en-GB"/>
        </w:rPr>
        <w:t>sinh</w:t>
      </w:r>
      <w:proofErr w:type="spellEnd"/>
      <w:r w:rsidR="0073218C" w:rsidRPr="00F2605E">
        <w:rPr>
          <w:lang w:val="en-GB"/>
        </w:rPr>
        <w:t xml:space="preserve"> </w:t>
      </w:r>
      <w:proofErr w:type="spellStart"/>
      <w:r w:rsidR="0073218C" w:rsidRPr="00F2605E">
        <w:rPr>
          <w:lang w:val="en-GB"/>
        </w:rPr>
        <w:t>sống</w:t>
      </w:r>
      <w:proofErr w:type="spellEnd"/>
      <w:r w:rsidRPr="00F2605E">
        <w:rPr>
          <w:rFonts w:cs="Times New Roman"/>
          <w:szCs w:val="26"/>
          <w:lang w:val="sv-SE"/>
        </w:rPr>
        <w:t xml:space="preserve">, do đó số lượng người ở trong dân cư tăng cao đáng kể. Do đó chủ đầu tư dự án khu </w:t>
      </w:r>
      <w:r w:rsidR="0073218C" w:rsidRPr="00F2605E">
        <w:rPr>
          <w:rFonts w:cs="Times New Roman"/>
          <w:szCs w:val="26"/>
          <w:lang w:val="sv-SE"/>
        </w:rPr>
        <w:t>nhà ở tái định cư Hòa Lợi</w:t>
      </w:r>
      <w:r w:rsidRPr="00F2605E">
        <w:rPr>
          <w:rFonts w:cs="Times New Roman"/>
          <w:szCs w:val="26"/>
          <w:lang w:val="sv-SE"/>
        </w:rPr>
        <w:t xml:space="preserve"> (</w:t>
      </w:r>
      <w:r w:rsidR="00567F8A" w:rsidRPr="00F2605E">
        <w:rPr>
          <w:rFonts w:cs="Times New Roman"/>
          <w:szCs w:val="26"/>
          <w:lang w:val="sv-SE"/>
        </w:rPr>
        <w:t>Công ty liên doanh TNHH KCN Việt Nam-Singapore</w:t>
      </w:r>
      <w:r w:rsidRPr="00F2605E">
        <w:rPr>
          <w:rFonts w:cs="Times New Roman"/>
          <w:szCs w:val="26"/>
          <w:lang w:val="sv-SE"/>
        </w:rPr>
        <w:t xml:space="preserve">) cần kết hợp với Ủy ban nhân dân phường </w:t>
      </w:r>
      <w:r w:rsidR="0073218C" w:rsidRPr="00F2605E">
        <w:rPr>
          <w:rFonts w:cs="Times New Roman"/>
          <w:szCs w:val="26"/>
          <w:lang w:val="sv-SE"/>
        </w:rPr>
        <w:t xml:space="preserve">Hòa Phú </w:t>
      </w:r>
      <w:r w:rsidRPr="00F2605E">
        <w:rPr>
          <w:rFonts w:cs="Times New Roman"/>
          <w:szCs w:val="26"/>
          <w:lang w:val="sv-SE"/>
        </w:rPr>
        <w:t>để có biện pháp phân luồng giao thông, kết nối giao thông khu vực hợp lý để tránh gây ùn tắc giao thông cục bộ tại vị trí dự án.</w:t>
      </w:r>
    </w:p>
    <w:p w14:paraId="58A88355" w14:textId="77777777" w:rsidR="00324D48" w:rsidRPr="00F2605E" w:rsidRDefault="00324D48" w:rsidP="004610B7">
      <w:pPr>
        <w:spacing w:before="120" w:after="120" w:line="312" w:lineRule="auto"/>
        <w:ind w:right="58" w:firstLine="540"/>
        <w:jc w:val="both"/>
        <w:rPr>
          <w:rFonts w:cs="Times New Roman"/>
          <w:szCs w:val="26"/>
          <w:lang w:val="pt-BR"/>
        </w:rPr>
      </w:pPr>
      <w:r w:rsidRPr="00F2605E">
        <w:rPr>
          <w:rFonts w:cs="Times New Roman"/>
          <w:szCs w:val="26"/>
          <w:lang w:val="pt-BR"/>
        </w:rPr>
        <w:lastRenderedPageBreak/>
        <w:t xml:space="preserve">Các tác </w:t>
      </w:r>
      <w:r w:rsidRPr="00F2605E">
        <w:rPr>
          <w:rFonts w:cs="Times New Roman"/>
          <w:szCs w:val="26"/>
          <w:lang w:val="sv-SE"/>
        </w:rPr>
        <w:t>động</w:t>
      </w:r>
      <w:r w:rsidRPr="00F2605E">
        <w:rPr>
          <w:rFonts w:cs="Times New Roman"/>
          <w:szCs w:val="26"/>
          <w:lang w:val="pt-BR"/>
        </w:rPr>
        <w:t xml:space="preserve"> có thể kể đến như góp phần gây tắc nghẽn giao thông, làm gia tăng mật độ của các phương tiện giao thông kéo theo có khả năng làm tăng tai nạn giao thông trong khu vực. Vậy nên cần thực hiện các giải pháp nhằm hạn chế các tác động này.</w:t>
      </w:r>
    </w:p>
    <w:p w14:paraId="54C722B3" w14:textId="2CD26707" w:rsidR="00324D48" w:rsidRPr="00F2605E" w:rsidRDefault="00466690" w:rsidP="004610B7">
      <w:pPr>
        <w:pStyle w:val="abc"/>
        <w:numPr>
          <w:ilvl w:val="0"/>
          <w:numId w:val="0"/>
        </w:numPr>
        <w:spacing w:line="312" w:lineRule="auto"/>
        <w:ind w:left="360" w:hanging="360"/>
        <w:rPr>
          <w:i w:val="0"/>
          <w:lang w:val="pt-BR"/>
        </w:rPr>
      </w:pPr>
      <w:r w:rsidRPr="00F2605E">
        <w:rPr>
          <w:i w:val="0"/>
          <w:lang w:val="pt-BR"/>
        </w:rPr>
        <w:t>b</w:t>
      </w:r>
      <w:r w:rsidR="00D85946" w:rsidRPr="00F2605E">
        <w:rPr>
          <w:i w:val="0"/>
          <w:lang w:val="pt-BR"/>
        </w:rPr>
        <w:t xml:space="preserve">. </w:t>
      </w:r>
      <w:bookmarkStart w:id="852" w:name="_Toc231032612"/>
      <w:bookmarkStart w:id="853" w:name="_Toc242021154"/>
      <w:r w:rsidR="00324D48" w:rsidRPr="00F2605E">
        <w:rPr>
          <w:i w:val="0"/>
          <w:lang w:val="pt-BR"/>
        </w:rPr>
        <w:t>Tác động đến kinh tế - xã hội</w:t>
      </w:r>
      <w:bookmarkEnd w:id="852"/>
      <w:bookmarkEnd w:id="853"/>
    </w:p>
    <w:p w14:paraId="768B024B" w14:textId="77777777" w:rsidR="00324D48" w:rsidRPr="00F2605E" w:rsidRDefault="00324D48" w:rsidP="004610B7">
      <w:pPr>
        <w:tabs>
          <w:tab w:val="left" w:pos="568"/>
        </w:tabs>
        <w:spacing w:before="120" w:after="120" w:line="288" w:lineRule="auto"/>
        <w:jc w:val="both"/>
        <w:rPr>
          <w:rFonts w:cs="Times New Roman"/>
          <w:i/>
          <w:szCs w:val="26"/>
        </w:rPr>
      </w:pPr>
      <w:proofErr w:type="spellStart"/>
      <w:r w:rsidRPr="00F2605E">
        <w:rPr>
          <w:rFonts w:cs="Times New Roman"/>
          <w:i/>
          <w:szCs w:val="26"/>
        </w:rPr>
        <w:t>Tác</w:t>
      </w:r>
      <w:proofErr w:type="spellEnd"/>
      <w:r w:rsidRPr="00F2605E">
        <w:rPr>
          <w:rFonts w:cs="Times New Roman"/>
          <w:i/>
          <w:szCs w:val="26"/>
        </w:rPr>
        <w:t xml:space="preserve"> </w:t>
      </w:r>
      <w:proofErr w:type="spellStart"/>
      <w:r w:rsidRPr="00F2605E">
        <w:rPr>
          <w:rFonts w:cs="Times New Roman"/>
          <w:i/>
          <w:szCs w:val="26"/>
        </w:rPr>
        <w:t>động</w:t>
      </w:r>
      <w:proofErr w:type="spellEnd"/>
      <w:r w:rsidRPr="00F2605E">
        <w:rPr>
          <w:rFonts w:cs="Times New Roman"/>
          <w:i/>
          <w:szCs w:val="26"/>
        </w:rPr>
        <w:t xml:space="preserve"> </w:t>
      </w:r>
      <w:proofErr w:type="spellStart"/>
      <w:r w:rsidRPr="00F2605E">
        <w:rPr>
          <w:rFonts w:cs="Times New Roman"/>
          <w:i/>
          <w:szCs w:val="26"/>
        </w:rPr>
        <w:t>tích</w:t>
      </w:r>
      <w:proofErr w:type="spellEnd"/>
      <w:r w:rsidRPr="00F2605E">
        <w:rPr>
          <w:rFonts w:cs="Times New Roman"/>
          <w:i/>
          <w:szCs w:val="26"/>
        </w:rPr>
        <w:t xml:space="preserve"> </w:t>
      </w:r>
      <w:proofErr w:type="spellStart"/>
      <w:r w:rsidRPr="00F2605E">
        <w:rPr>
          <w:rFonts w:cs="Times New Roman"/>
          <w:i/>
          <w:szCs w:val="26"/>
        </w:rPr>
        <w:t>cực</w:t>
      </w:r>
      <w:proofErr w:type="spellEnd"/>
      <w:r w:rsidRPr="00F2605E">
        <w:rPr>
          <w:rFonts w:cs="Times New Roman"/>
          <w:i/>
          <w:szCs w:val="26"/>
        </w:rPr>
        <w:t xml:space="preserve">: </w:t>
      </w:r>
    </w:p>
    <w:p w14:paraId="4DE3EC35"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Xây dựng một khu chung cư cao tầng, góp phần tăng quỹ nhà, diện tích khu thương mại, vui chơi giải trí cho người dân trong khu vực Dự án, đóng góp thêm vào chương trình cải tạo môi trường sống và phát triển đối với khu vực Dự án.</w:t>
      </w:r>
    </w:p>
    <w:p w14:paraId="3BE99BEC"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 xml:space="preserve">Phục vụ nhu cầu cấp thiết về nhà ở cho người dân, tạo thêm diện tích căn hộ cho thuê. </w:t>
      </w:r>
    </w:p>
    <w:p w14:paraId="0C0F9171"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Góp phần phát triển đô thị hóa và nâng cao mức sống trong phạm vi địa phương, cải thiện điều kiện cảnh quan và vệ sinh môi trường trong khu vực.</w:t>
      </w:r>
    </w:p>
    <w:p w14:paraId="4C4B5452"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 xml:space="preserve">Tăng cường thêm hệ thống hạ tầng cơ sở cho khu vực như: đường giao thông nội bộ, trạm biến thế, thông tin liên lạc và các dịch vụ thương mại phát triển, tăng cường quản lý an ninh chính trị địa phương. </w:t>
      </w:r>
    </w:p>
    <w:p w14:paraId="00EEB771"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 xml:space="preserve">Nâng cao năng lực thực hiện, quản lý và điều hành các dự án sau này, đào tạo được đội ngũ cán bộ có kinh nghiệm trong việc phát triển đầu tư và xây dựng trong giai đoạn mới, giai đoạn của cơ chế thị trường. </w:t>
      </w:r>
    </w:p>
    <w:p w14:paraId="610021DF"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Góp phần tăng mật độ cây xanh tại khu vực, tạo không khí trong lành. Ngoài ra công viên cây xanh còn là nơi vui chơi của các trẻ em và người dân trong khu vực</w:t>
      </w:r>
    </w:p>
    <w:p w14:paraId="5D204E37"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Trung tâm thương mại tại dự án còn góp phần thúc đẩy kinh tế tại địa phương, thúc đẩy đầu tư vào khu vực.</w:t>
      </w:r>
    </w:p>
    <w:p w14:paraId="3B656FFE"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Tạo thêm việc làm cho người dân tại địa phương tại TTTM</w:t>
      </w:r>
    </w:p>
    <w:p w14:paraId="3D863F36" w14:textId="77777777" w:rsidR="00324D48" w:rsidRPr="00F2605E" w:rsidRDefault="00324D48" w:rsidP="00043E2F">
      <w:pPr>
        <w:pStyle w:val="ListParagraph"/>
        <w:numPr>
          <w:ilvl w:val="0"/>
          <w:numId w:val="59"/>
        </w:numPr>
        <w:spacing w:before="120" w:after="120" w:line="288" w:lineRule="auto"/>
        <w:ind w:left="567" w:right="54"/>
        <w:jc w:val="both"/>
        <w:rPr>
          <w:rFonts w:cs="Times New Roman"/>
          <w:szCs w:val="26"/>
          <w:lang w:val="pt-BR"/>
        </w:rPr>
      </w:pPr>
      <w:r w:rsidRPr="00F2605E">
        <w:rPr>
          <w:rFonts w:cs="Times New Roman"/>
          <w:szCs w:val="26"/>
          <w:lang w:val="pt-BR"/>
        </w:rPr>
        <w:t>Xung quanh dự án là dân cư sinh sống, buôn bán nhỏ lẻ. Khi dự án được xây dựng và đi vào hoạt động một phần sẽ tạo thuận lợi công ăn việc làm thêm cho dân cư như bán nước, cafe, hớt tóc, sửa xe,...</w:t>
      </w:r>
    </w:p>
    <w:p w14:paraId="6233CF96" w14:textId="77777777" w:rsidR="00324D48" w:rsidRPr="00F2605E" w:rsidRDefault="00324D48" w:rsidP="004610B7">
      <w:pPr>
        <w:tabs>
          <w:tab w:val="left" w:pos="568"/>
        </w:tabs>
        <w:spacing w:before="120" w:after="120" w:line="312" w:lineRule="auto"/>
        <w:jc w:val="both"/>
        <w:rPr>
          <w:rFonts w:cs="Times New Roman"/>
          <w:i/>
          <w:szCs w:val="26"/>
        </w:rPr>
      </w:pPr>
      <w:proofErr w:type="spellStart"/>
      <w:r w:rsidRPr="00F2605E">
        <w:rPr>
          <w:rFonts w:cs="Times New Roman"/>
          <w:i/>
          <w:szCs w:val="26"/>
        </w:rPr>
        <w:t>Tác</w:t>
      </w:r>
      <w:proofErr w:type="spellEnd"/>
      <w:r w:rsidRPr="00F2605E">
        <w:rPr>
          <w:rFonts w:cs="Times New Roman"/>
          <w:i/>
          <w:szCs w:val="26"/>
        </w:rPr>
        <w:t xml:space="preserve"> </w:t>
      </w:r>
      <w:proofErr w:type="spellStart"/>
      <w:r w:rsidRPr="00F2605E">
        <w:rPr>
          <w:rFonts w:cs="Times New Roman"/>
          <w:i/>
          <w:szCs w:val="26"/>
        </w:rPr>
        <w:t>động</w:t>
      </w:r>
      <w:proofErr w:type="spellEnd"/>
      <w:r w:rsidRPr="00F2605E">
        <w:rPr>
          <w:rFonts w:cs="Times New Roman"/>
          <w:i/>
          <w:szCs w:val="26"/>
        </w:rPr>
        <w:t xml:space="preserve"> </w:t>
      </w:r>
      <w:proofErr w:type="spellStart"/>
      <w:r w:rsidRPr="00F2605E">
        <w:rPr>
          <w:rFonts w:cs="Times New Roman"/>
          <w:i/>
          <w:szCs w:val="26"/>
        </w:rPr>
        <w:t>tiêu</w:t>
      </w:r>
      <w:proofErr w:type="spellEnd"/>
      <w:r w:rsidRPr="00F2605E">
        <w:rPr>
          <w:rFonts w:cs="Times New Roman"/>
          <w:i/>
          <w:szCs w:val="26"/>
        </w:rPr>
        <w:t xml:space="preserve"> </w:t>
      </w:r>
      <w:proofErr w:type="spellStart"/>
      <w:r w:rsidRPr="00F2605E">
        <w:rPr>
          <w:rFonts w:cs="Times New Roman"/>
          <w:i/>
          <w:szCs w:val="26"/>
        </w:rPr>
        <w:t>cực</w:t>
      </w:r>
      <w:proofErr w:type="spellEnd"/>
      <w:r w:rsidRPr="00F2605E">
        <w:rPr>
          <w:rFonts w:cs="Times New Roman"/>
          <w:i/>
          <w:szCs w:val="26"/>
        </w:rPr>
        <w:t xml:space="preserve">: </w:t>
      </w:r>
    </w:p>
    <w:p w14:paraId="78AF8694" w14:textId="77777777" w:rsidR="00324D48" w:rsidRPr="00F2605E" w:rsidRDefault="00324D48" w:rsidP="00043E2F">
      <w:pPr>
        <w:pStyle w:val="ListParagraph"/>
        <w:numPr>
          <w:ilvl w:val="0"/>
          <w:numId w:val="59"/>
        </w:numPr>
        <w:spacing w:before="120" w:after="120" w:line="312" w:lineRule="auto"/>
        <w:ind w:left="567" w:right="54"/>
        <w:jc w:val="both"/>
        <w:rPr>
          <w:rFonts w:cs="Times New Roman"/>
          <w:szCs w:val="26"/>
          <w:lang w:val="pt-BR"/>
        </w:rPr>
      </w:pPr>
      <w:r w:rsidRPr="00F2605E">
        <w:rPr>
          <w:rFonts w:cs="Times New Roman"/>
          <w:szCs w:val="26"/>
          <w:lang w:val="pt-BR"/>
        </w:rPr>
        <w:t>Trong quá trình xây dựng sẽ có một số công nhân lưu trú tại các lán trại trong công trường. Hoạt động lưu trú của công nhân nếu không được kiểm soát chặt chẽ sẽ gây ảnh hưởng đến an ninh khu vực, gia tăng tệ nạn như rượu chè, bài bạc,...</w:t>
      </w:r>
    </w:p>
    <w:p w14:paraId="00CADAD9" w14:textId="77777777" w:rsidR="00324D48" w:rsidRPr="00F2605E" w:rsidRDefault="00324D48" w:rsidP="00043E2F">
      <w:pPr>
        <w:pStyle w:val="ListParagraph"/>
        <w:numPr>
          <w:ilvl w:val="0"/>
          <w:numId w:val="59"/>
        </w:numPr>
        <w:spacing w:before="120" w:after="120" w:line="312" w:lineRule="auto"/>
        <w:ind w:left="567" w:right="54"/>
        <w:jc w:val="both"/>
        <w:rPr>
          <w:rFonts w:cs="Times New Roman"/>
          <w:szCs w:val="26"/>
          <w:lang w:val="pt-BR"/>
        </w:rPr>
      </w:pPr>
      <w:r w:rsidRPr="00F2605E">
        <w:rPr>
          <w:rFonts w:cs="Times New Roman"/>
          <w:szCs w:val="26"/>
          <w:lang w:val="pt-BR"/>
        </w:rPr>
        <w:t>Khi dự án đi vào hoạt động làm gia tăng số lượng phương tiện giao thông. Các phương tiện này sẽ là nguyên nhân gây ách tắc giao thông trong những giờ cao điểm (giờ vào làm, giờ tan sở, xe ra vào...).</w:t>
      </w:r>
    </w:p>
    <w:p w14:paraId="013A6CB6" w14:textId="77777777" w:rsidR="00324D48" w:rsidRPr="00F2605E" w:rsidRDefault="00324D48" w:rsidP="00043E2F">
      <w:pPr>
        <w:pStyle w:val="ListParagraph"/>
        <w:numPr>
          <w:ilvl w:val="0"/>
          <w:numId w:val="59"/>
        </w:numPr>
        <w:spacing w:before="120" w:after="120" w:line="312" w:lineRule="auto"/>
        <w:ind w:left="567" w:right="54"/>
        <w:jc w:val="both"/>
        <w:rPr>
          <w:rFonts w:cs="Times New Roman"/>
          <w:szCs w:val="26"/>
          <w:lang w:val="pt-BR"/>
        </w:rPr>
      </w:pPr>
      <w:r w:rsidRPr="00F2605E">
        <w:rPr>
          <w:rFonts w:cs="Times New Roman"/>
          <w:szCs w:val="26"/>
          <w:lang w:val="pt-BR"/>
        </w:rPr>
        <w:t>Các loại chất thải (nước thải, khí thải, CTR) có thể ảnh hưởng tiêu cực đến chất lượng cuộc sống con người.</w:t>
      </w:r>
    </w:p>
    <w:p w14:paraId="3969263C" w14:textId="53D2102A" w:rsidR="00324D48" w:rsidRPr="00F2605E" w:rsidRDefault="00466690" w:rsidP="001D2D57">
      <w:pPr>
        <w:pStyle w:val="abc"/>
        <w:numPr>
          <w:ilvl w:val="0"/>
          <w:numId w:val="0"/>
        </w:numPr>
        <w:ind w:left="360" w:hanging="360"/>
        <w:rPr>
          <w:i w:val="0"/>
          <w:lang w:val="pt-BR"/>
        </w:rPr>
      </w:pPr>
      <w:r w:rsidRPr="00F2605E">
        <w:rPr>
          <w:i w:val="0"/>
          <w:lang w:val="pt-BR"/>
        </w:rPr>
        <w:t>c</w:t>
      </w:r>
      <w:r w:rsidR="00D85946" w:rsidRPr="00F2605E">
        <w:rPr>
          <w:i w:val="0"/>
          <w:lang w:val="pt-BR"/>
        </w:rPr>
        <w:t xml:space="preserve">. </w:t>
      </w:r>
      <w:r w:rsidR="00324D48" w:rsidRPr="00F2605E">
        <w:rPr>
          <w:i w:val="0"/>
          <w:lang w:val="pt-BR"/>
        </w:rPr>
        <w:t>Tác động do việc trồng và bảo trì công viên cây xanh</w:t>
      </w:r>
    </w:p>
    <w:p w14:paraId="11EC9FE8" w14:textId="09BDE46C" w:rsidR="00324D48" w:rsidRPr="00F2605E" w:rsidRDefault="00324D48" w:rsidP="001713A5">
      <w:pPr>
        <w:spacing w:line="312" w:lineRule="auto"/>
        <w:ind w:firstLine="547"/>
        <w:jc w:val="both"/>
        <w:rPr>
          <w:rFonts w:eastAsia="Times New Roman" w:cs="Times New Roman"/>
          <w:b/>
          <w:bCs/>
          <w:szCs w:val="26"/>
        </w:rPr>
      </w:pPr>
      <w:r w:rsidRPr="00F2605E">
        <w:rPr>
          <w:rFonts w:cs="Times New Roman"/>
          <w:szCs w:val="26"/>
          <w:lang w:val="pt-BR"/>
        </w:rPr>
        <w:lastRenderedPageBreak/>
        <w:t xml:space="preserve">Tổng diện tích cây xanh tại dự án là </w:t>
      </w:r>
      <w:r w:rsidR="007A21D5" w:rsidRPr="00F2605E">
        <w:rPr>
          <w:rFonts w:eastAsia="Times New Roman" w:cs="Times New Roman"/>
          <w:b/>
          <w:bCs/>
          <w:szCs w:val="26"/>
        </w:rPr>
        <w:t xml:space="preserve">70.445,0 </w:t>
      </w:r>
      <w:r w:rsidRPr="00F2605E">
        <w:rPr>
          <w:rFonts w:cs="Times New Roman"/>
          <w:szCs w:val="26"/>
          <w:lang w:val="pt-BR"/>
        </w:rPr>
        <w:t>m</w:t>
      </w:r>
      <w:r w:rsidRPr="00F2605E">
        <w:rPr>
          <w:rFonts w:cs="Times New Roman"/>
          <w:szCs w:val="26"/>
          <w:vertAlign w:val="superscript"/>
          <w:lang w:val="pt-BR"/>
        </w:rPr>
        <w:t>2</w:t>
      </w:r>
      <w:r w:rsidRPr="00F2605E">
        <w:rPr>
          <w:rFonts w:cs="Times New Roman"/>
          <w:szCs w:val="26"/>
          <w:lang w:val="pt-BR"/>
        </w:rPr>
        <w:t>. Việc trồng và bảo trì cây xanh cần sử dụng một lượng khá lớn phân bón và thuốc bảo vệ thực vật nếu không quản lý tốt, sử dụng quá liều lượng sẽ gây ô nhiễm đất và chất lượng nước ngầm. Theo kết quả quan trắc tại chương 2, chất lượng đất tại dự án đều nằm trong quy chuẩn cho phép, không bị ô nhiễm. Khu vực xung quanh dự án hiện nay không được khai thác và sử dụng nước ngầm nên hạn chế được khả năng ngộ độc do sử dụng nước ngầm nhiễm phân bón, thuốc BVTV. Tuy nh</w:t>
      </w:r>
      <w:r w:rsidR="00076EC8" w:rsidRPr="00F2605E">
        <w:rPr>
          <w:rFonts w:cs="Times New Roman"/>
          <w:szCs w:val="26"/>
          <w:lang w:val="pt-BR"/>
        </w:rPr>
        <w:t>i</w:t>
      </w:r>
      <w:r w:rsidRPr="00F2605E">
        <w:rPr>
          <w:rFonts w:cs="Times New Roman"/>
          <w:szCs w:val="26"/>
          <w:lang w:val="pt-BR"/>
        </w:rPr>
        <w:t>ên chủ dự án cần phải có biện pháp quản lý cho khu đất cây xanh để duy trì mảng xanh của dự án cũng như không để sử dụng phân bón, thuốc BVTV quá liều lượng gây ô nhiễm môi trường.</w:t>
      </w:r>
    </w:p>
    <w:p w14:paraId="3DBF32D1" w14:textId="77777777" w:rsidR="00324D48" w:rsidRPr="00F2605E" w:rsidRDefault="00324D48" w:rsidP="001713A5">
      <w:pPr>
        <w:spacing w:before="120" w:after="120" w:line="312" w:lineRule="auto"/>
        <w:ind w:right="54" w:firstLine="547"/>
        <w:jc w:val="both"/>
        <w:rPr>
          <w:rFonts w:cs="Times New Roman"/>
          <w:szCs w:val="26"/>
          <w:lang w:val="pt-BR"/>
        </w:rPr>
      </w:pPr>
      <w:r w:rsidRPr="00F2605E">
        <w:rPr>
          <w:rFonts w:cs="Times New Roman"/>
          <w:szCs w:val="26"/>
          <w:lang w:val="pt-BR"/>
        </w:rPr>
        <w:t>Bên cạnh đó việc trồng và bảo trì cây xanh còn có các tác động tích cực khác như: vừa tạo không gian thoáng vừa tạo vẻ mỹ quan cho công trình, làm sạch không khí, là khu vui chơi cho các trẻ em và người dân trong dự án cũng như khu vực cung quanh...</w:t>
      </w:r>
    </w:p>
    <w:p w14:paraId="6B0D43DB" w14:textId="4777E37F" w:rsidR="00324D48" w:rsidRPr="00F2605E" w:rsidRDefault="009F42A9" w:rsidP="00073CC9">
      <w:pPr>
        <w:pStyle w:val="MC1111"/>
        <w:rPr>
          <w:i w:val="0"/>
          <w:lang w:val="en-US"/>
        </w:rPr>
      </w:pPr>
      <w:bookmarkStart w:id="854" w:name="_Toc432947789"/>
      <w:bookmarkStart w:id="855" w:name="_Toc516722804"/>
      <w:bookmarkStart w:id="856" w:name="_Toc31375291"/>
      <w:bookmarkStart w:id="857" w:name="_Toc31375429"/>
      <w:bookmarkStart w:id="858" w:name="_Toc33857951"/>
      <w:bookmarkStart w:id="859" w:name="_Toc33861334"/>
      <w:bookmarkStart w:id="860" w:name="_Toc35093767"/>
      <w:bookmarkStart w:id="861" w:name="_Toc97824376"/>
      <w:r w:rsidRPr="00F2605E">
        <w:rPr>
          <w:i w:val="0"/>
        </w:rPr>
        <w:t>3.2.1</w:t>
      </w:r>
      <w:r w:rsidR="00324D48" w:rsidRPr="00F2605E">
        <w:rPr>
          <w:i w:val="0"/>
        </w:rPr>
        <w:t>.</w:t>
      </w:r>
      <w:r w:rsidRPr="00F2605E">
        <w:rPr>
          <w:i w:val="0"/>
        </w:rPr>
        <w:t>4.</w:t>
      </w:r>
      <w:r w:rsidR="00324D48" w:rsidRPr="00F2605E">
        <w:rPr>
          <w:i w:val="0"/>
        </w:rPr>
        <w:tab/>
        <w:t>Tác động do các rủi ro, sự cố</w:t>
      </w:r>
      <w:bookmarkEnd w:id="854"/>
      <w:bookmarkEnd w:id="855"/>
      <w:bookmarkEnd w:id="856"/>
      <w:bookmarkEnd w:id="857"/>
      <w:bookmarkEnd w:id="858"/>
      <w:bookmarkEnd w:id="859"/>
      <w:bookmarkEnd w:id="860"/>
      <w:r w:rsidR="0096578D" w:rsidRPr="00F2605E">
        <w:rPr>
          <w:i w:val="0"/>
          <w:lang w:val="en-US"/>
        </w:rPr>
        <w:t xml:space="preserve"> </w:t>
      </w:r>
      <w:proofErr w:type="spellStart"/>
      <w:r w:rsidR="0096578D" w:rsidRPr="00F2605E">
        <w:rPr>
          <w:i w:val="0"/>
          <w:lang w:val="en-US"/>
        </w:rPr>
        <w:t>trong</w:t>
      </w:r>
      <w:proofErr w:type="spellEnd"/>
      <w:r w:rsidR="0096578D" w:rsidRPr="00F2605E">
        <w:rPr>
          <w:i w:val="0"/>
          <w:lang w:val="en-US"/>
        </w:rPr>
        <w:t xml:space="preserve"> </w:t>
      </w:r>
      <w:proofErr w:type="spellStart"/>
      <w:r w:rsidR="0096578D" w:rsidRPr="00F2605E">
        <w:rPr>
          <w:i w:val="0"/>
          <w:lang w:val="en-US"/>
        </w:rPr>
        <w:t>quá</w:t>
      </w:r>
      <w:proofErr w:type="spellEnd"/>
      <w:r w:rsidR="0096578D" w:rsidRPr="00F2605E">
        <w:rPr>
          <w:i w:val="0"/>
          <w:lang w:val="en-US"/>
        </w:rPr>
        <w:t xml:space="preserve"> </w:t>
      </w:r>
      <w:proofErr w:type="spellStart"/>
      <w:r w:rsidR="0096578D" w:rsidRPr="00F2605E">
        <w:rPr>
          <w:i w:val="0"/>
          <w:lang w:val="en-US"/>
        </w:rPr>
        <w:t>trình</w:t>
      </w:r>
      <w:proofErr w:type="spellEnd"/>
      <w:r w:rsidR="0096578D" w:rsidRPr="00F2605E">
        <w:rPr>
          <w:i w:val="0"/>
          <w:lang w:val="en-US"/>
        </w:rPr>
        <w:t xml:space="preserve"> </w:t>
      </w:r>
      <w:proofErr w:type="spellStart"/>
      <w:r w:rsidR="0096578D" w:rsidRPr="00F2605E">
        <w:rPr>
          <w:i w:val="0"/>
          <w:lang w:val="en-US"/>
        </w:rPr>
        <w:t>hoạt</w:t>
      </w:r>
      <w:proofErr w:type="spellEnd"/>
      <w:r w:rsidR="0096578D" w:rsidRPr="00F2605E">
        <w:rPr>
          <w:i w:val="0"/>
          <w:lang w:val="en-US"/>
        </w:rPr>
        <w:t xml:space="preserve"> </w:t>
      </w:r>
      <w:proofErr w:type="spellStart"/>
      <w:r w:rsidR="0096578D" w:rsidRPr="00F2605E">
        <w:rPr>
          <w:i w:val="0"/>
          <w:lang w:val="en-US"/>
        </w:rPr>
        <w:t>động</w:t>
      </w:r>
      <w:bookmarkEnd w:id="861"/>
      <w:proofErr w:type="spellEnd"/>
    </w:p>
    <w:p w14:paraId="1C59684A" w14:textId="301FE6FE" w:rsidR="00324D48" w:rsidRPr="00F2605E" w:rsidRDefault="007A21D5" w:rsidP="001D2D57">
      <w:pPr>
        <w:pStyle w:val="abc"/>
        <w:numPr>
          <w:ilvl w:val="0"/>
          <w:numId w:val="0"/>
        </w:numPr>
        <w:ind w:left="360" w:hanging="360"/>
        <w:rPr>
          <w:i w:val="0"/>
          <w:lang w:val="pt-BR"/>
        </w:rPr>
      </w:pPr>
      <w:r w:rsidRPr="00F2605E">
        <w:rPr>
          <w:i w:val="0"/>
          <w:lang w:val="pt-BR"/>
        </w:rPr>
        <w:t>a</w:t>
      </w:r>
      <w:r w:rsidR="00324D48" w:rsidRPr="00F2605E">
        <w:rPr>
          <w:i w:val="0"/>
          <w:lang w:val="pt-BR"/>
        </w:rPr>
        <w:t>. Sự cố cháy nổ</w:t>
      </w:r>
    </w:p>
    <w:p w14:paraId="2D028EEA" w14:textId="77777777" w:rsidR="00324D48" w:rsidRPr="00F2605E" w:rsidRDefault="00324D48" w:rsidP="007A21D5">
      <w:pPr>
        <w:pStyle w:val="Doanvan"/>
        <w:spacing w:line="288" w:lineRule="auto"/>
        <w:ind w:left="0" w:firstLine="567"/>
        <w:rPr>
          <w:szCs w:val="26"/>
        </w:rPr>
      </w:pPr>
      <w:r w:rsidRPr="00F2605E">
        <w:rPr>
          <w:szCs w:val="26"/>
        </w:rPr>
        <w:t>Sự cố cháy nổ có thể xảy ra trong trường hợp vận chuyển và lưu trữ nguyên, nhiên liệu, hoặc do sự thiếu an toàn về hệ thống cấp điện tạm thời, sự bất cẩn của công nhân xây dựng,…Các nguyên nhân chủ yếu:</w:t>
      </w:r>
    </w:p>
    <w:p w14:paraId="56316B0B" w14:textId="77777777" w:rsidR="00324D48" w:rsidRPr="00F2605E" w:rsidRDefault="00324D48" w:rsidP="00043E2F">
      <w:pPr>
        <w:pStyle w:val="ListParagraph"/>
        <w:numPr>
          <w:ilvl w:val="0"/>
          <w:numId w:val="125"/>
        </w:numPr>
        <w:spacing w:before="60" w:after="60" w:line="312" w:lineRule="auto"/>
        <w:ind w:left="567"/>
        <w:jc w:val="both"/>
        <w:rPr>
          <w:rFonts w:cs="Times New Roman"/>
          <w:szCs w:val="20"/>
          <w:lang w:val="zh-CN" w:eastAsia="zh-CN"/>
        </w:rPr>
      </w:pPr>
      <w:r w:rsidRPr="00F2605E">
        <w:rPr>
          <w:rFonts w:cs="Times New Roman"/>
          <w:szCs w:val="20"/>
          <w:lang w:val="zh-CN" w:eastAsia="zh-CN"/>
        </w:rPr>
        <w:t>Không thực hiện các biện pháp an toàn, cách ly các tác nhân gây cháy với kho chứa nguyên, nhiên liệu tạm thời phục vụ cho thi công, máy móc, thiết bị kỹ thuật (sơn, xăng, nhiên liệu,…).</w:t>
      </w:r>
    </w:p>
    <w:p w14:paraId="40E45C23" w14:textId="77777777" w:rsidR="00324D48" w:rsidRPr="00F2605E" w:rsidRDefault="00324D48" w:rsidP="00043E2F">
      <w:pPr>
        <w:pStyle w:val="ListParagraph"/>
        <w:numPr>
          <w:ilvl w:val="0"/>
          <w:numId w:val="125"/>
        </w:numPr>
        <w:spacing w:before="60" w:after="60" w:line="312" w:lineRule="auto"/>
        <w:ind w:left="567"/>
        <w:jc w:val="both"/>
        <w:rPr>
          <w:rFonts w:cs="Times New Roman"/>
          <w:szCs w:val="20"/>
          <w:lang w:val="zh-CN" w:eastAsia="zh-CN"/>
        </w:rPr>
      </w:pPr>
      <w:r w:rsidRPr="00F2605E">
        <w:rPr>
          <w:rFonts w:cs="Times New Roman"/>
          <w:szCs w:val="20"/>
          <w:lang w:val="zh-CN" w:eastAsia="zh-CN"/>
        </w:rPr>
        <w:t>Không thực hiện an toàn về điện đối với hệ thống cấp điện tạm thời cho các máy móc, thiết bị thi công.</w:t>
      </w:r>
    </w:p>
    <w:p w14:paraId="13AF8E13" w14:textId="77777777" w:rsidR="00324D48" w:rsidRPr="00F2605E" w:rsidRDefault="00324D48" w:rsidP="00043E2F">
      <w:pPr>
        <w:pStyle w:val="ListParagraph"/>
        <w:numPr>
          <w:ilvl w:val="0"/>
          <w:numId w:val="125"/>
        </w:numPr>
        <w:spacing w:before="60" w:after="60" w:line="312" w:lineRule="auto"/>
        <w:ind w:left="567"/>
        <w:jc w:val="both"/>
        <w:rPr>
          <w:rFonts w:cs="Times New Roman"/>
          <w:szCs w:val="20"/>
          <w:lang w:val="zh-CN" w:eastAsia="zh-CN"/>
        </w:rPr>
      </w:pPr>
      <w:r w:rsidRPr="00F2605E">
        <w:rPr>
          <w:rFonts w:cs="Times New Roman"/>
          <w:szCs w:val="20"/>
          <w:lang w:val="zh-CN" w:eastAsia="zh-CN"/>
        </w:rPr>
        <w:t>Việc sử dụng các thiết bị gia nhiệt trong thi công (máy hàn,…) không có biện pháp bảo vệ an toàn.</w:t>
      </w:r>
    </w:p>
    <w:p w14:paraId="50EA1CD5" w14:textId="77777777" w:rsidR="00324D48" w:rsidRPr="00F2605E" w:rsidRDefault="00324D48" w:rsidP="00043E2F">
      <w:pPr>
        <w:pStyle w:val="ListParagraph"/>
        <w:numPr>
          <w:ilvl w:val="0"/>
          <w:numId w:val="125"/>
        </w:numPr>
        <w:spacing w:before="60" w:after="60" w:line="312" w:lineRule="auto"/>
        <w:ind w:left="567"/>
        <w:jc w:val="both"/>
        <w:rPr>
          <w:szCs w:val="26"/>
          <w:lang w:val="sv-SE"/>
        </w:rPr>
      </w:pPr>
      <w:r w:rsidRPr="00F2605E">
        <w:rPr>
          <w:rFonts w:cs="Times New Roman"/>
          <w:szCs w:val="20"/>
          <w:lang w:val="zh-CN" w:eastAsia="zh-CN"/>
        </w:rPr>
        <w:t>Các nguyên nhân</w:t>
      </w:r>
      <w:r w:rsidRPr="00F2605E">
        <w:rPr>
          <w:szCs w:val="26"/>
          <w:lang w:val="sv-SE"/>
        </w:rPr>
        <w:t xml:space="preserve"> khách quan khác…</w:t>
      </w:r>
    </w:p>
    <w:p w14:paraId="4060FE7B" w14:textId="77777777" w:rsidR="00324D48" w:rsidRPr="00F2605E" w:rsidRDefault="00324D48" w:rsidP="007A21D5">
      <w:pPr>
        <w:pStyle w:val="Doanvan"/>
        <w:spacing w:line="288" w:lineRule="auto"/>
        <w:ind w:left="0" w:firstLine="567"/>
        <w:rPr>
          <w:szCs w:val="26"/>
          <w:lang w:val="sv-SE"/>
        </w:rPr>
      </w:pPr>
      <w:r w:rsidRPr="00F2605E">
        <w:rPr>
          <w:szCs w:val="26"/>
          <w:lang w:val="sv-SE"/>
        </w:rPr>
        <w:t>Vì vậy, để kiểm soát và giảm thiểu những tổn hại có thể có, chủđầu tư và đơn vị thi công sẽ phải thực hiện các biện pháp an toàn vềđiện, về thi công xây dựng và sử dụng thiết bị; đồng thời chuẩn bị những phương án xử lý kịp thời nếu sự cố xảy ra</w:t>
      </w:r>
    </w:p>
    <w:p w14:paraId="175C390E" w14:textId="77777777" w:rsidR="007A21D5" w:rsidRPr="00F2605E" w:rsidRDefault="007A21D5" w:rsidP="007A21D5">
      <w:pPr>
        <w:spacing w:before="60" w:after="60" w:line="312" w:lineRule="auto"/>
        <w:jc w:val="both"/>
        <w:rPr>
          <w:b/>
        </w:rPr>
      </w:pPr>
      <w:r w:rsidRPr="00F2605E">
        <w:rPr>
          <w:b/>
        </w:rPr>
        <w:t xml:space="preserve">b. </w:t>
      </w:r>
      <w:proofErr w:type="spellStart"/>
      <w:r w:rsidRPr="00F2605E">
        <w:rPr>
          <w:b/>
        </w:rPr>
        <w:t>Sự</w:t>
      </w:r>
      <w:proofErr w:type="spellEnd"/>
      <w:r w:rsidRPr="00F2605E">
        <w:rPr>
          <w:b/>
        </w:rPr>
        <w:t xml:space="preserve"> </w:t>
      </w:r>
      <w:proofErr w:type="spellStart"/>
      <w:r w:rsidRPr="00F2605E">
        <w:rPr>
          <w:b/>
        </w:rPr>
        <w:t>cố</w:t>
      </w:r>
      <w:proofErr w:type="spellEnd"/>
      <w:r w:rsidRPr="00F2605E">
        <w:rPr>
          <w:b/>
        </w:rPr>
        <w:t xml:space="preserve"> </w:t>
      </w:r>
      <w:proofErr w:type="spellStart"/>
      <w:r w:rsidRPr="00F2605E">
        <w:rPr>
          <w:b/>
        </w:rPr>
        <w:t>vỡ</w:t>
      </w:r>
      <w:proofErr w:type="spellEnd"/>
      <w:r w:rsidRPr="00F2605E">
        <w:rPr>
          <w:b/>
        </w:rPr>
        <w:t xml:space="preserve"> </w:t>
      </w:r>
      <w:proofErr w:type="spellStart"/>
      <w:r w:rsidRPr="00F2605E">
        <w:rPr>
          <w:b/>
        </w:rPr>
        <w:t>đường</w:t>
      </w:r>
      <w:proofErr w:type="spellEnd"/>
      <w:r w:rsidRPr="00F2605E">
        <w:rPr>
          <w:b/>
        </w:rPr>
        <w:t xml:space="preserve"> </w:t>
      </w:r>
      <w:proofErr w:type="spellStart"/>
      <w:r w:rsidRPr="00F2605E">
        <w:rPr>
          <w:b/>
        </w:rPr>
        <w:t>ống</w:t>
      </w:r>
      <w:proofErr w:type="spellEnd"/>
      <w:r w:rsidRPr="00F2605E">
        <w:rPr>
          <w:b/>
        </w:rPr>
        <w:t xml:space="preserve"> </w:t>
      </w:r>
      <w:proofErr w:type="spellStart"/>
      <w:r w:rsidRPr="00F2605E">
        <w:rPr>
          <w:b/>
        </w:rPr>
        <w:t>cấp</w:t>
      </w:r>
      <w:proofErr w:type="spellEnd"/>
      <w:r w:rsidRPr="00F2605E">
        <w:rPr>
          <w:b/>
        </w:rPr>
        <w:t xml:space="preserve"> </w:t>
      </w:r>
      <w:proofErr w:type="spellStart"/>
      <w:r w:rsidRPr="00F2605E">
        <w:rPr>
          <w:b/>
        </w:rPr>
        <w:t>nước</w:t>
      </w:r>
      <w:proofErr w:type="spellEnd"/>
    </w:p>
    <w:p w14:paraId="48059797" w14:textId="20398607" w:rsidR="007A21D5" w:rsidRPr="00F2605E" w:rsidRDefault="007A21D5" w:rsidP="007A21D5">
      <w:pPr>
        <w:spacing w:before="60" w:after="60" w:line="312" w:lineRule="auto"/>
        <w:ind w:firstLine="567"/>
        <w:jc w:val="both"/>
      </w:pPr>
      <w:proofErr w:type="spellStart"/>
      <w:r w:rsidRPr="00F2605E">
        <w:t>Sự</w:t>
      </w:r>
      <w:proofErr w:type="spellEnd"/>
      <w:r w:rsidRPr="00F2605E">
        <w:t xml:space="preserve"> </w:t>
      </w:r>
      <w:proofErr w:type="spellStart"/>
      <w:r w:rsidRPr="00F2605E">
        <w:t>cố</w:t>
      </w:r>
      <w:proofErr w:type="spellEnd"/>
      <w:r w:rsidRPr="00F2605E">
        <w:t xml:space="preserve"> </w:t>
      </w:r>
      <w:proofErr w:type="spellStart"/>
      <w:r w:rsidRPr="00F2605E">
        <w:t>thường</w:t>
      </w:r>
      <w:proofErr w:type="spellEnd"/>
      <w:r w:rsidRPr="00F2605E">
        <w:t xml:space="preserve"> </w:t>
      </w:r>
      <w:proofErr w:type="spellStart"/>
      <w:r w:rsidRPr="00F2605E">
        <w:t>gặp</w:t>
      </w:r>
      <w:proofErr w:type="spellEnd"/>
      <w:r w:rsidRPr="00F2605E">
        <w:t xml:space="preserve"> ở </w:t>
      </w:r>
      <w:proofErr w:type="spellStart"/>
      <w:r w:rsidRPr="00F2605E">
        <w:t>hệ</w:t>
      </w:r>
      <w:proofErr w:type="spellEnd"/>
      <w:r w:rsidRPr="00F2605E">
        <w:t xml:space="preserve"> </w:t>
      </w:r>
      <w:proofErr w:type="spellStart"/>
      <w:r w:rsidRPr="00F2605E">
        <w:t>thống</w:t>
      </w:r>
      <w:proofErr w:type="spellEnd"/>
      <w:r w:rsidRPr="00F2605E">
        <w:t xml:space="preserve"> </w:t>
      </w:r>
      <w:proofErr w:type="spellStart"/>
      <w:r w:rsidRPr="00F2605E">
        <w:t>cấp</w:t>
      </w:r>
      <w:proofErr w:type="spellEnd"/>
      <w:r w:rsidRPr="00F2605E">
        <w:t xml:space="preserve"> </w:t>
      </w:r>
      <w:proofErr w:type="spellStart"/>
      <w:r w:rsidRPr="00F2605E">
        <w:t>thoát</w:t>
      </w:r>
      <w:proofErr w:type="spellEnd"/>
      <w:r w:rsidRPr="00F2605E">
        <w:t xml:space="preserve"> </w:t>
      </w:r>
      <w:proofErr w:type="spellStart"/>
      <w:r w:rsidRPr="00F2605E">
        <w:t>nước</w:t>
      </w:r>
      <w:proofErr w:type="spellEnd"/>
      <w:r w:rsidRPr="00F2605E">
        <w:t xml:space="preserve"> </w:t>
      </w:r>
      <w:proofErr w:type="spellStart"/>
      <w:r w:rsidRPr="00F2605E">
        <w:t>của</w:t>
      </w:r>
      <w:proofErr w:type="spellEnd"/>
      <w:r w:rsidRPr="00F2605E">
        <w:t xml:space="preserve"> </w:t>
      </w:r>
      <w:proofErr w:type="spellStart"/>
      <w:r w:rsidR="00DB583B" w:rsidRPr="00F2605E">
        <w:t>khu</w:t>
      </w:r>
      <w:proofErr w:type="spellEnd"/>
      <w:r w:rsidR="00DB583B" w:rsidRPr="00F2605E">
        <w:t xml:space="preserve"> </w:t>
      </w:r>
      <w:proofErr w:type="spellStart"/>
      <w:r w:rsidR="00DB583B" w:rsidRPr="00F2605E">
        <w:t>nhà</w:t>
      </w:r>
      <w:proofErr w:type="spellEnd"/>
      <w:r w:rsidR="00DB583B" w:rsidRPr="00F2605E">
        <w:t xml:space="preserve"> ở </w:t>
      </w:r>
      <w:proofErr w:type="spellStart"/>
      <w:r w:rsidR="00DB583B" w:rsidRPr="00F2605E">
        <w:t>tái</w:t>
      </w:r>
      <w:proofErr w:type="spellEnd"/>
      <w:r w:rsidR="00DB583B" w:rsidRPr="00F2605E">
        <w:t xml:space="preserve"> </w:t>
      </w:r>
      <w:proofErr w:type="spellStart"/>
      <w:r w:rsidR="00DB583B" w:rsidRPr="00F2605E">
        <w:t>định</w:t>
      </w:r>
      <w:proofErr w:type="spellEnd"/>
      <w:r w:rsidR="00DB583B" w:rsidRPr="00F2605E">
        <w:t xml:space="preserve"> </w:t>
      </w:r>
      <w:proofErr w:type="spellStart"/>
      <w:r w:rsidR="00DB583B" w:rsidRPr="00F2605E">
        <w:t>cư</w:t>
      </w:r>
      <w:proofErr w:type="spellEnd"/>
      <w:r w:rsidR="00DB583B" w:rsidRPr="00F2605E">
        <w:t xml:space="preserve"> </w:t>
      </w:r>
      <w:proofErr w:type="spellStart"/>
      <w:r w:rsidRPr="00F2605E">
        <w:t>là</w:t>
      </w:r>
      <w:proofErr w:type="spellEnd"/>
      <w:r w:rsidRPr="00F2605E">
        <w:t xml:space="preserve"> </w:t>
      </w:r>
      <w:proofErr w:type="spellStart"/>
      <w:r w:rsidRPr="00F2605E">
        <w:t>sự</w:t>
      </w:r>
      <w:proofErr w:type="spellEnd"/>
      <w:r w:rsidRPr="00F2605E">
        <w:t xml:space="preserve"> </w:t>
      </w:r>
      <w:proofErr w:type="spellStart"/>
      <w:r w:rsidRPr="00F2605E">
        <w:t>rò</w:t>
      </w:r>
      <w:proofErr w:type="spellEnd"/>
      <w:r w:rsidRPr="00F2605E">
        <w:t xml:space="preserve"> </w:t>
      </w:r>
      <w:proofErr w:type="spellStart"/>
      <w:r w:rsidRPr="00F2605E">
        <w:t>rỉ</w:t>
      </w:r>
      <w:proofErr w:type="spellEnd"/>
      <w:r w:rsidRPr="00F2605E">
        <w:t xml:space="preserve"> </w:t>
      </w:r>
      <w:proofErr w:type="spellStart"/>
      <w:r w:rsidRPr="00F2605E">
        <w:t>nước</w:t>
      </w:r>
      <w:proofErr w:type="spellEnd"/>
      <w:r w:rsidRPr="00F2605E">
        <w:t xml:space="preserve">. Nguyên </w:t>
      </w:r>
      <w:proofErr w:type="spellStart"/>
      <w:r w:rsidRPr="00F2605E">
        <w:t>nhân</w:t>
      </w:r>
      <w:proofErr w:type="spellEnd"/>
      <w:r w:rsidRPr="00F2605E">
        <w:t xml:space="preserve"> </w:t>
      </w:r>
      <w:proofErr w:type="spellStart"/>
      <w:r w:rsidRPr="00F2605E">
        <w:t>gây</w:t>
      </w:r>
      <w:proofErr w:type="spellEnd"/>
      <w:r w:rsidRPr="00F2605E">
        <w:t xml:space="preserve"> </w:t>
      </w:r>
      <w:proofErr w:type="spellStart"/>
      <w:r w:rsidRPr="00F2605E">
        <w:t>ra</w:t>
      </w:r>
      <w:proofErr w:type="spellEnd"/>
      <w:r w:rsidRPr="00F2605E">
        <w:t xml:space="preserve"> </w:t>
      </w:r>
      <w:proofErr w:type="spellStart"/>
      <w:r w:rsidRPr="00F2605E">
        <w:t>sự</w:t>
      </w:r>
      <w:proofErr w:type="spellEnd"/>
      <w:r w:rsidRPr="00F2605E">
        <w:t xml:space="preserve"> </w:t>
      </w:r>
      <w:proofErr w:type="spellStart"/>
      <w:r w:rsidRPr="00F2605E">
        <w:t>cố</w:t>
      </w:r>
      <w:proofErr w:type="spellEnd"/>
      <w:r w:rsidRPr="00F2605E">
        <w:t xml:space="preserve"> </w:t>
      </w:r>
      <w:proofErr w:type="spellStart"/>
      <w:r w:rsidRPr="00F2605E">
        <w:t>vỡ</w:t>
      </w:r>
      <w:proofErr w:type="spellEnd"/>
      <w:r w:rsidRPr="00F2605E">
        <w:t xml:space="preserve"> </w:t>
      </w:r>
      <w:proofErr w:type="spellStart"/>
      <w:r w:rsidRPr="00F2605E">
        <w:t>đường</w:t>
      </w:r>
      <w:proofErr w:type="spellEnd"/>
      <w:r w:rsidRPr="00F2605E">
        <w:t xml:space="preserve"> </w:t>
      </w:r>
      <w:proofErr w:type="spellStart"/>
      <w:r w:rsidRPr="00F2605E">
        <w:t>ống</w:t>
      </w:r>
      <w:proofErr w:type="spellEnd"/>
      <w:r w:rsidRPr="00F2605E">
        <w:t xml:space="preserve"> do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không</w:t>
      </w:r>
      <w:proofErr w:type="spellEnd"/>
      <w:r w:rsidRPr="00F2605E">
        <w:t xml:space="preserve"> </w:t>
      </w:r>
      <w:proofErr w:type="spellStart"/>
      <w:r w:rsidRPr="00F2605E">
        <w:t>đúng</w:t>
      </w:r>
      <w:proofErr w:type="spellEnd"/>
      <w:r w:rsidRPr="00F2605E">
        <w:t xml:space="preserve"> </w:t>
      </w:r>
      <w:proofErr w:type="spellStart"/>
      <w:r w:rsidRPr="00F2605E">
        <w:t>theo</w:t>
      </w:r>
      <w:proofErr w:type="spellEnd"/>
      <w:r w:rsidRPr="00F2605E">
        <w:t xml:space="preserve"> </w:t>
      </w:r>
      <w:proofErr w:type="spellStart"/>
      <w:r w:rsidRPr="00F2605E">
        <w:t>quy</w:t>
      </w:r>
      <w:proofErr w:type="spellEnd"/>
      <w:r w:rsidRPr="00F2605E">
        <w:t xml:space="preserve"> </w:t>
      </w:r>
      <w:proofErr w:type="spellStart"/>
      <w:r w:rsidRPr="00F2605E">
        <w:t>phạm</w:t>
      </w:r>
      <w:proofErr w:type="spellEnd"/>
      <w:r w:rsidRPr="00F2605E">
        <w:t xml:space="preserve"> </w:t>
      </w:r>
      <w:proofErr w:type="spellStart"/>
      <w:r w:rsidRPr="00F2605E">
        <w:t>độ</w:t>
      </w:r>
      <w:proofErr w:type="spellEnd"/>
      <w:r w:rsidRPr="00F2605E">
        <w:t xml:space="preserve"> </w:t>
      </w:r>
      <w:proofErr w:type="spellStart"/>
      <w:r w:rsidRPr="00F2605E">
        <w:t>sâu</w:t>
      </w:r>
      <w:proofErr w:type="spellEnd"/>
      <w:r w:rsidRPr="00F2605E">
        <w:t xml:space="preserve"> </w:t>
      </w:r>
      <w:proofErr w:type="spellStart"/>
      <w:r w:rsidRPr="00F2605E">
        <w:t>lắp</w:t>
      </w:r>
      <w:proofErr w:type="spellEnd"/>
      <w:r w:rsidRPr="00F2605E">
        <w:t xml:space="preserve"> </w:t>
      </w:r>
      <w:proofErr w:type="spellStart"/>
      <w:r w:rsidRPr="00F2605E">
        <w:t>đặt</w:t>
      </w:r>
      <w:proofErr w:type="spellEnd"/>
      <w:r w:rsidRPr="00F2605E">
        <w:t xml:space="preserve"> </w:t>
      </w:r>
      <w:proofErr w:type="spellStart"/>
      <w:r w:rsidRPr="00F2605E">
        <w:t>của</w:t>
      </w:r>
      <w:proofErr w:type="spellEnd"/>
      <w:r w:rsidRPr="00F2605E">
        <w:t xml:space="preserve"> </w:t>
      </w:r>
      <w:proofErr w:type="spellStart"/>
      <w:r w:rsidRPr="00F2605E">
        <w:t>đường</w:t>
      </w:r>
      <w:proofErr w:type="spellEnd"/>
      <w:r w:rsidRPr="00F2605E">
        <w:t xml:space="preserve"> </w:t>
      </w:r>
      <w:proofErr w:type="spellStart"/>
      <w:r w:rsidRPr="00F2605E">
        <w:t>ống</w:t>
      </w:r>
      <w:proofErr w:type="spellEnd"/>
      <w:r w:rsidRPr="00F2605E">
        <w:t xml:space="preserve"> </w:t>
      </w:r>
      <w:proofErr w:type="spellStart"/>
      <w:r w:rsidRPr="00F2605E">
        <w:t>hoặc</w:t>
      </w:r>
      <w:proofErr w:type="spellEnd"/>
      <w:r w:rsidRPr="00F2605E">
        <w:t xml:space="preserve"> </w:t>
      </w:r>
      <w:proofErr w:type="spellStart"/>
      <w:r w:rsidRPr="00F2605E">
        <w:t>độ</w:t>
      </w:r>
      <w:proofErr w:type="spellEnd"/>
      <w:r w:rsidRPr="00F2605E">
        <w:t xml:space="preserve"> </w:t>
      </w:r>
      <w:proofErr w:type="spellStart"/>
      <w:r w:rsidRPr="00F2605E">
        <w:t>bền</w:t>
      </w:r>
      <w:proofErr w:type="spellEnd"/>
      <w:r w:rsidRPr="00F2605E">
        <w:t xml:space="preserve"> </w:t>
      </w:r>
      <w:proofErr w:type="spellStart"/>
      <w:r w:rsidRPr="00F2605E">
        <w:t>và</w:t>
      </w:r>
      <w:proofErr w:type="spellEnd"/>
      <w:r w:rsidRPr="00F2605E">
        <w:t xml:space="preserve"> </w:t>
      </w:r>
      <w:proofErr w:type="spellStart"/>
      <w:r w:rsidRPr="00F2605E">
        <w:t>độ</w:t>
      </w:r>
      <w:proofErr w:type="spellEnd"/>
      <w:r w:rsidRPr="00F2605E">
        <w:t xml:space="preserve"> </w:t>
      </w:r>
      <w:proofErr w:type="spellStart"/>
      <w:r w:rsidRPr="00F2605E">
        <w:t>ổn</w:t>
      </w:r>
      <w:proofErr w:type="spellEnd"/>
      <w:r w:rsidRPr="00F2605E">
        <w:t xml:space="preserve"> </w:t>
      </w:r>
      <w:proofErr w:type="spellStart"/>
      <w:r w:rsidRPr="00F2605E">
        <w:t>định</w:t>
      </w:r>
      <w:proofErr w:type="spellEnd"/>
      <w:r w:rsidRPr="00F2605E">
        <w:t xml:space="preserve"> </w:t>
      </w:r>
      <w:proofErr w:type="spellStart"/>
      <w:r w:rsidRPr="00F2605E">
        <w:t>của</w:t>
      </w:r>
      <w:proofErr w:type="spellEnd"/>
      <w:r w:rsidRPr="00F2605E">
        <w:t xml:space="preserve"> </w:t>
      </w:r>
      <w:proofErr w:type="spellStart"/>
      <w:r w:rsidRPr="00F2605E">
        <w:t>đường</w:t>
      </w:r>
      <w:proofErr w:type="spellEnd"/>
      <w:r w:rsidRPr="00F2605E">
        <w:t xml:space="preserve"> </w:t>
      </w:r>
      <w:proofErr w:type="spellStart"/>
      <w:r w:rsidRPr="00F2605E">
        <w:t>ống</w:t>
      </w:r>
      <w:proofErr w:type="spellEnd"/>
      <w:r w:rsidRPr="00F2605E">
        <w:t xml:space="preserve"> </w:t>
      </w:r>
      <w:proofErr w:type="spellStart"/>
      <w:r w:rsidRPr="00F2605E">
        <w:t>không</w:t>
      </w:r>
      <w:proofErr w:type="spellEnd"/>
      <w:r w:rsidRPr="00F2605E">
        <w:t xml:space="preserve"> </w:t>
      </w:r>
      <w:proofErr w:type="spellStart"/>
      <w:r w:rsidRPr="00F2605E">
        <w:t>đảm</w:t>
      </w:r>
      <w:proofErr w:type="spellEnd"/>
      <w:r w:rsidRPr="00F2605E">
        <w:t xml:space="preserve"> </w:t>
      </w:r>
      <w:proofErr w:type="spellStart"/>
      <w:r w:rsidRPr="00F2605E">
        <w:t>bảo</w:t>
      </w:r>
      <w:proofErr w:type="spellEnd"/>
      <w:r w:rsidRPr="00F2605E">
        <w:t xml:space="preserve"> </w:t>
      </w:r>
      <w:proofErr w:type="spellStart"/>
      <w:r w:rsidRPr="00F2605E">
        <w:t>tiêu</w:t>
      </w:r>
      <w:proofErr w:type="spellEnd"/>
      <w:r w:rsidRPr="00F2605E">
        <w:t xml:space="preserve"> </w:t>
      </w:r>
      <w:proofErr w:type="spellStart"/>
      <w:r w:rsidRPr="00F2605E">
        <w:t>chuẩn</w:t>
      </w:r>
      <w:proofErr w:type="spellEnd"/>
      <w:r w:rsidRPr="00F2605E">
        <w:t xml:space="preserve">. </w:t>
      </w:r>
    </w:p>
    <w:p w14:paraId="19955CF7" w14:textId="121914D1" w:rsidR="007A21D5" w:rsidRPr="00F2605E" w:rsidRDefault="007A21D5" w:rsidP="007A21D5">
      <w:pPr>
        <w:spacing w:before="60" w:after="60" w:line="312" w:lineRule="auto"/>
        <w:ind w:firstLine="567"/>
        <w:jc w:val="both"/>
      </w:pPr>
      <w:r w:rsidRPr="00F2605E">
        <w:lastRenderedPageBreak/>
        <w:t xml:space="preserve">Khi </w:t>
      </w:r>
      <w:proofErr w:type="spellStart"/>
      <w:r w:rsidRPr="00F2605E">
        <w:t>sự</w:t>
      </w:r>
      <w:proofErr w:type="spellEnd"/>
      <w:r w:rsidRPr="00F2605E">
        <w:t xml:space="preserve"> </w:t>
      </w:r>
      <w:proofErr w:type="spellStart"/>
      <w:r w:rsidRPr="00F2605E">
        <w:t>cố</w:t>
      </w:r>
      <w:proofErr w:type="spellEnd"/>
      <w:r w:rsidRPr="00F2605E">
        <w:t xml:space="preserve"> </w:t>
      </w:r>
      <w:proofErr w:type="spellStart"/>
      <w:r w:rsidRPr="00F2605E">
        <w:t>đường</w:t>
      </w:r>
      <w:proofErr w:type="spellEnd"/>
      <w:r w:rsidRPr="00F2605E">
        <w:t xml:space="preserve"> </w:t>
      </w:r>
      <w:proofErr w:type="spellStart"/>
      <w:r w:rsidRPr="00F2605E">
        <w:t>ống</w:t>
      </w:r>
      <w:proofErr w:type="spellEnd"/>
      <w:r w:rsidRPr="00F2605E">
        <w:t xml:space="preserve"> </w:t>
      </w:r>
      <w:proofErr w:type="spellStart"/>
      <w:r w:rsidRPr="00F2605E">
        <w:t>thoát</w:t>
      </w:r>
      <w:proofErr w:type="spellEnd"/>
      <w:r w:rsidRPr="00F2605E">
        <w:t xml:space="preserve"> </w:t>
      </w:r>
      <w:proofErr w:type="spellStart"/>
      <w:r w:rsidRPr="00F2605E">
        <w:t>nước</w:t>
      </w:r>
      <w:proofErr w:type="spellEnd"/>
      <w:r w:rsidRPr="00F2605E">
        <w:t xml:space="preserve"> </w:t>
      </w:r>
      <w:proofErr w:type="spellStart"/>
      <w:r w:rsidRPr="00F2605E">
        <w:t>thải</w:t>
      </w:r>
      <w:proofErr w:type="spellEnd"/>
      <w:r w:rsidRPr="00F2605E">
        <w:t xml:space="preserve"> </w:t>
      </w:r>
      <w:proofErr w:type="spellStart"/>
      <w:r w:rsidRPr="00F2605E">
        <w:t>xảy</w:t>
      </w:r>
      <w:proofErr w:type="spellEnd"/>
      <w:r w:rsidRPr="00F2605E">
        <w:t xml:space="preserve"> </w:t>
      </w:r>
      <w:proofErr w:type="spellStart"/>
      <w:r w:rsidRPr="00F2605E">
        <w:t>ra</w:t>
      </w:r>
      <w:proofErr w:type="spellEnd"/>
      <w:r w:rsidRPr="00F2605E">
        <w:t xml:space="preserve"> </w:t>
      </w:r>
      <w:proofErr w:type="spellStart"/>
      <w:r w:rsidRPr="00F2605E">
        <w:t>thì</w:t>
      </w:r>
      <w:proofErr w:type="spellEnd"/>
      <w:r w:rsidRPr="00F2605E">
        <w:t xml:space="preserve"> </w:t>
      </w:r>
      <w:proofErr w:type="spellStart"/>
      <w:r w:rsidRPr="00F2605E">
        <w:t>chất</w:t>
      </w:r>
      <w:proofErr w:type="spellEnd"/>
      <w:r w:rsidRPr="00F2605E">
        <w:t xml:space="preserve"> </w:t>
      </w:r>
      <w:proofErr w:type="spellStart"/>
      <w:r w:rsidRPr="00F2605E">
        <w:t>lượng</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sẽ</w:t>
      </w:r>
      <w:proofErr w:type="spellEnd"/>
      <w:r w:rsidRPr="00F2605E">
        <w:t xml:space="preserve"> </w:t>
      </w:r>
      <w:proofErr w:type="spellStart"/>
      <w:r w:rsidRPr="00F2605E">
        <w:t>bị</w:t>
      </w:r>
      <w:proofErr w:type="spellEnd"/>
      <w:r w:rsidRPr="00F2605E">
        <w:t xml:space="preserve"> </w:t>
      </w:r>
      <w:proofErr w:type="spellStart"/>
      <w:r w:rsidRPr="00F2605E">
        <w:t>tác</w:t>
      </w:r>
      <w:proofErr w:type="spellEnd"/>
      <w:r w:rsidRPr="00F2605E">
        <w:t xml:space="preserve"> </w:t>
      </w:r>
      <w:proofErr w:type="spellStart"/>
      <w:r w:rsidRPr="00F2605E">
        <w:t>động</w:t>
      </w:r>
      <w:proofErr w:type="spellEnd"/>
      <w:r w:rsidRPr="00F2605E">
        <w:t xml:space="preserve">, </w:t>
      </w:r>
      <w:proofErr w:type="spellStart"/>
      <w:r w:rsidRPr="00F2605E">
        <w:t>ảnh</w:t>
      </w:r>
      <w:proofErr w:type="spellEnd"/>
      <w:r w:rsidRPr="00F2605E">
        <w:t xml:space="preserve"> </w:t>
      </w:r>
      <w:proofErr w:type="spellStart"/>
      <w:r w:rsidRPr="00F2605E">
        <w:t>hưởng</w:t>
      </w:r>
      <w:proofErr w:type="spellEnd"/>
      <w:r w:rsidRPr="00F2605E">
        <w:t xml:space="preserve"> </w:t>
      </w:r>
      <w:proofErr w:type="spellStart"/>
      <w:r w:rsidRPr="00F2605E">
        <w:t>đến</w:t>
      </w:r>
      <w:proofErr w:type="spellEnd"/>
      <w:r w:rsidRPr="00F2605E">
        <w:t xml:space="preserve"> </w:t>
      </w:r>
      <w:proofErr w:type="spellStart"/>
      <w:r w:rsidRPr="00F2605E">
        <w:t>quá</w:t>
      </w:r>
      <w:proofErr w:type="spellEnd"/>
      <w:r w:rsidRPr="00F2605E">
        <w:t xml:space="preserve"> </w:t>
      </w:r>
      <w:proofErr w:type="spellStart"/>
      <w:r w:rsidRPr="00F2605E">
        <w:t>trình</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của</w:t>
      </w:r>
      <w:proofErr w:type="spellEnd"/>
      <w:r w:rsidRPr="00F2605E">
        <w:t xml:space="preserve"> </w:t>
      </w:r>
      <w:proofErr w:type="spellStart"/>
      <w:r w:rsidRPr="00F2605E">
        <w:t>người</w:t>
      </w:r>
      <w:proofErr w:type="spellEnd"/>
      <w:r w:rsidRPr="00F2605E">
        <w:t xml:space="preserve"> </w:t>
      </w:r>
      <w:proofErr w:type="spellStart"/>
      <w:r w:rsidRPr="00F2605E">
        <w:t>dân</w:t>
      </w:r>
      <w:proofErr w:type="spellEnd"/>
      <w:r w:rsidRPr="00F2605E">
        <w:t xml:space="preserve"> </w:t>
      </w:r>
      <w:proofErr w:type="spellStart"/>
      <w:r w:rsidRPr="00F2605E">
        <w:t>trong</w:t>
      </w:r>
      <w:proofErr w:type="spellEnd"/>
      <w:r w:rsidRPr="00F2605E">
        <w:t xml:space="preserve"> </w:t>
      </w:r>
      <w:proofErr w:type="spellStart"/>
      <w:r w:rsidR="00DB583B" w:rsidRPr="00F2605E">
        <w:t>khu</w:t>
      </w:r>
      <w:proofErr w:type="spellEnd"/>
      <w:r w:rsidR="00DB583B" w:rsidRPr="00F2605E">
        <w:t xml:space="preserve"> </w:t>
      </w:r>
      <w:proofErr w:type="spellStart"/>
      <w:r w:rsidR="00DB583B" w:rsidRPr="00F2605E">
        <w:t>nhà</w:t>
      </w:r>
      <w:proofErr w:type="spellEnd"/>
      <w:r w:rsidR="00DB583B" w:rsidRPr="00F2605E">
        <w:t xml:space="preserve"> ở </w:t>
      </w:r>
      <w:proofErr w:type="spellStart"/>
      <w:r w:rsidR="00DB583B" w:rsidRPr="00F2605E">
        <w:t>tái</w:t>
      </w:r>
      <w:proofErr w:type="spellEnd"/>
      <w:r w:rsidR="00DB583B" w:rsidRPr="00F2605E">
        <w:t xml:space="preserve"> </w:t>
      </w:r>
      <w:proofErr w:type="spellStart"/>
      <w:r w:rsidR="00DB583B" w:rsidRPr="00F2605E">
        <w:t>định</w:t>
      </w:r>
      <w:proofErr w:type="spellEnd"/>
      <w:r w:rsidR="00DB583B" w:rsidRPr="00F2605E">
        <w:t xml:space="preserve"> </w:t>
      </w:r>
      <w:proofErr w:type="spellStart"/>
      <w:r w:rsidR="00DB583B" w:rsidRPr="00F2605E">
        <w:t>cư</w:t>
      </w:r>
      <w:proofErr w:type="spellEnd"/>
      <w:r w:rsidR="00DB583B" w:rsidRPr="00F2605E">
        <w:t xml:space="preserve"> </w:t>
      </w:r>
      <w:proofErr w:type="spellStart"/>
      <w:r w:rsidRPr="00F2605E">
        <w:t>và</w:t>
      </w:r>
      <w:proofErr w:type="spellEnd"/>
      <w:r w:rsidRPr="00F2605E">
        <w:t xml:space="preserve"> </w:t>
      </w:r>
      <w:proofErr w:type="spellStart"/>
      <w:r w:rsidRPr="00F2605E">
        <w:t>làm</w:t>
      </w:r>
      <w:proofErr w:type="spellEnd"/>
      <w:r w:rsidRPr="00F2605E">
        <w:t xml:space="preserve"> </w:t>
      </w:r>
      <w:proofErr w:type="spellStart"/>
      <w:r w:rsidRPr="00F2605E">
        <w:t>mất</w:t>
      </w:r>
      <w:proofErr w:type="spellEnd"/>
      <w:r w:rsidRPr="00F2605E">
        <w:t xml:space="preserve"> </w:t>
      </w:r>
      <w:proofErr w:type="spellStart"/>
      <w:r w:rsidRPr="00F2605E">
        <w:t>vẻ</w:t>
      </w:r>
      <w:proofErr w:type="spellEnd"/>
      <w:r w:rsidRPr="00F2605E">
        <w:t xml:space="preserve"> </w:t>
      </w:r>
      <w:proofErr w:type="spellStart"/>
      <w:r w:rsidRPr="00F2605E">
        <w:t>mỹ</w:t>
      </w:r>
      <w:proofErr w:type="spellEnd"/>
      <w:r w:rsidRPr="00F2605E">
        <w:t xml:space="preserve"> </w:t>
      </w:r>
      <w:proofErr w:type="spellStart"/>
      <w:r w:rsidRPr="00F2605E">
        <w:t>quan</w:t>
      </w:r>
      <w:proofErr w:type="spellEnd"/>
      <w:r w:rsidRPr="00F2605E">
        <w:t xml:space="preserve"> </w:t>
      </w:r>
      <w:proofErr w:type="spellStart"/>
      <w:r w:rsidRPr="00F2605E">
        <w:t>chung</w:t>
      </w:r>
      <w:proofErr w:type="spellEnd"/>
      <w:r w:rsidRPr="00F2605E">
        <w:t xml:space="preserve"> </w:t>
      </w:r>
      <w:proofErr w:type="spellStart"/>
      <w:r w:rsidRPr="00F2605E">
        <w:t>của</w:t>
      </w:r>
      <w:proofErr w:type="spellEnd"/>
      <w:r w:rsidRPr="00F2605E">
        <w:t xml:space="preserve"> </w:t>
      </w:r>
      <w:proofErr w:type="spellStart"/>
      <w:r w:rsidRPr="00F2605E">
        <w:t>toàn</w:t>
      </w:r>
      <w:proofErr w:type="spellEnd"/>
      <w:r w:rsidRPr="00F2605E">
        <w:t xml:space="preserve"> </w:t>
      </w:r>
      <w:proofErr w:type="spellStart"/>
      <w:r w:rsidRPr="00F2605E">
        <w:t>khu</w:t>
      </w:r>
      <w:proofErr w:type="spellEnd"/>
      <w:r w:rsidRPr="00F2605E">
        <w:t xml:space="preserve">. </w:t>
      </w:r>
    </w:p>
    <w:p w14:paraId="121C32CB" w14:textId="77777777" w:rsidR="007A21D5" w:rsidRPr="00F2605E" w:rsidRDefault="007A21D5" w:rsidP="007A21D5">
      <w:pPr>
        <w:pStyle w:val="abc"/>
        <w:numPr>
          <w:ilvl w:val="0"/>
          <w:numId w:val="0"/>
        </w:numPr>
        <w:ind w:left="360" w:hanging="360"/>
        <w:rPr>
          <w:i w:val="0"/>
        </w:rPr>
      </w:pPr>
      <w:r w:rsidRPr="00F2605E">
        <w:rPr>
          <w:i w:val="0"/>
          <w:lang w:val="en-US"/>
        </w:rPr>
        <w:t xml:space="preserve">c. </w:t>
      </w:r>
      <w:r w:rsidRPr="00F2605E">
        <w:rPr>
          <w:i w:val="0"/>
        </w:rPr>
        <w:t>Sự cố tai nạn giao thông</w:t>
      </w:r>
    </w:p>
    <w:p w14:paraId="5ED55F06" w14:textId="77777777" w:rsidR="007A21D5" w:rsidRPr="00F2605E" w:rsidRDefault="007A21D5" w:rsidP="007A21D5">
      <w:pPr>
        <w:pStyle w:val="Doanvan"/>
        <w:spacing w:line="288" w:lineRule="auto"/>
        <w:ind w:left="0" w:firstLine="567"/>
        <w:rPr>
          <w:rStyle w:val="BookTitle1"/>
          <w:b w:val="0"/>
          <w:bCs w:val="0"/>
          <w:smallCaps w:val="0"/>
          <w:szCs w:val="26"/>
          <w:lang w:val="sv-SE"/>
        </w:rPr>
      </w:pPr>
      <w:r w:rsidRPr="00F2605E">
        <w:rPr>
          <w:szCs w:val="26"/>
          <w:lang w:val="sv-SE"/>
        </w:rPr>
        <w:t>Nguyên nhân xảy ra sự cố có thể do phương tiện vận chuyển không đảm bảo kỹ thuật hoặc do người điều khiển phương tiện giao thông không chú ý hoặc không tuân thủ các nguyên tắc an toàn giao thông. Tuy nhiên khả năng xảy ra tai nạn giao thông được đánh giá là không nhiều.</w:t>
      </w:r>
    </w:p>
    <w:p w14:paraId="5D8B2243" w14:textId="54D90D44" w:rsidR="007A21D5" w:rsidRPr="00F2605E" w:rsidRDefault="007A21D5" w:rsidP="007A21D5">
      <w:pPr>
        <w:pStyle w:val="abc"/>
        <w:numPr>
          <w:ilvl w:val="0"/>
          <w:numId w:val="0"/>
        </w:numPr>
        <w:ind w:left="360" w:hanging="360"/>
        <w:rPr>
          <w:i w:val="0"/>
        </w:rPr>
      </w:pPr>
      <w:r w:rsidRPr="00F2605E">
        <w:rPr>
          <w:i w:val="0"/>
          <w:lang w:val="en-US"/>
        </w:rPr>
        <w:t xml:space="preserve">c. </w:t>
      </w:r>
      <w:r w:rsidRPr="00F2605E">
        <w:rPr>
          <w:i w:val="0"/>
        </w:rPr>
        <w:t>Sự cố tràn đổ hóa chất, thuốc BVTV và phân bón sử dụng gây nhiễm độc cho người dân</w:t>
      </w:r>
    </w:p>
    <w:p w14:paraId="3DAE5F99" w14:textId="77777777" w:rsidR="007A21D5" w:rsidRPr="00F2605E" w:rsidRDefault="007A21D5" w:rsidP="007A21D5">
      <w:pPr>
        <w:pStyle w:val="0Gachdaudong"/>
        <w:tabs>
          <w:tab w:val="clear" w:pos="432"/>
          <w:tab w:val="clear" w:pos="720"/>
        </w:tabs>
        <w:ind w:left="567" w:hanging="426"/>
      </w:pPr>
      <w:r w:rsidRPr="00F2605E">
        <w:t>Một số nguyên nhân phổ biến gây ra có thể kể đến là:</w:t>
      </w:r>
    </w:p>
    <w:p w14:paraId="659642B4" w14:textId="77777777" w:rsidR="007A21D5" w:rsidRPr="00F2605E" w:rsidRDefault="007A21D5" w:rsidP="007A21D5">
      <w:pPr>
        <w:pStyle w:val="0congdaudong"/>
        <w:ind w:left="709" w:hanging="283"/>
      </w:pPr>
      <w:r w:rsidRPr="00F2605E">
        <w:t>Các thùng chứa bị rò rỉ do có khiếm khuyết tại nắp đậy hoặc đậy không chặt.</w:t>
      </w:r>
    </w:p>
    <w:p w14:paraId="5089D03A" w14:textId="77777777" w:rsidR="007A21D5" w:rsidRPr="00F2605E" w:rsidRDefault="007A21D5" w:rsidP="007A21D5">
      <w:pPr>
        <w:pStyle w:val="0congdaudong"/>
        <w:ind w:left="709" w:hanging="283"/>
      </w:pPr>
      <w:r w:rsidRPr="00F2605E">
        <w:t xml:space="preserve"> Không cẩn trọng trong việc vận chuyển, gây dịch chuyển các thùng chứa, các bao chứa và đổ ra ngoài.</w:t>
      </w:r>
    </w:p>
    <w:p w14:paraId="52061CEE" w14:textId="77777777" w:rsidR="007A21D5" w:rsidRPr="00F2605E" w:rsidRDefault="007A21D5" w:rsidP="007A21D5">
      <w:pPr>
        <w:pStyle w:val="0Gachdaudong"/>
        <w:tabs>
          <w:tab w:val="clear" w:pos="432"/>
          <w:tab w:val="clear" w:pos="720"/>
        </w:tabs>
        <w:ind w:left="567" w:hanging="426"/>
      </w:pPr>
      <w:r w:rsidRPr="00F2605E">
        <w:t>Tác hại đến sức khỏe công nhân trong trường hợp có sự cố:</w:t>
      </w:r>
    </w:p>
    <w:p w14:paraId="4F90CAD3" w14:textId="77777777" w:rsidR="007A21D5" w:rsidRPr="00F2605E" w:rsidRDefault="007A21D5" w:rsidP="007A21D5">
      <w:pPr>
        <w:pStyle w:val="0Normal"/>
        <w:rPr>
          <w:lang w:val="vi-VN"/>
        </w:rPr>
      </w:pPr>
      <w:r w:rsidRPr="00F2605E">
        <w:rPr>
          <w:lang w:val="vi-VN"/>
        </w:rPr>
        <w:t>Nếu xảy ra các sự cố rò rỉ, tràn đổ hóa chất thì sẽ ảnh hưởng trực tiếp đến những công nhân làm việc. Độc tố có thể đi vào cơ thể con người theo đường:</w:t>
      </w:r>
    </w:p>
    <w:p w14:paraId="00C1DDDE" w14:textId="77777777" w:rsidR="007A21D5" w:rsidRPr="00F2605E" w:rsidRDefault="007A21D5" w:rsidP="007A21D5">
      <w:pPr>
        <w:pStyle w:val="0congdaudong"/>
        <w:ind w:left="709" w:hanging="283"/>
      </w:pPr>
      <w:r w:rsidRPr="00F2605E">
        <w:t>Đường hô hấp: khi hít thở các độc tố dưới dạng hơi.</w:t>
      </w:r>
    </w:p>
    <w:p w14:paraId="28693FA1" w14:textId="77777777" w:rsidR="007A21D5" w:rsidRPr="00F2605E" w:rsidRDefault="007A21D5" w:rsidP="007A21D5">
      <w:pPr>
        <w:pStyle w:val="0congdaudong"/>
        <w:ind w:left="709" w:hanging="283"/>
      </w:pPr>
      <w:r w:rsidRPr="00F2605E">
        <w:t>Hấp thụ qua da: khi độc tố dây dính vào da.</w:t>
      </w:r>
    </w:p>
    <w:p w14:paraId="68BABCE2" w14:textId="77777777" w:rsidR="007A21D5" w:rsidRPr="00F2605E" w:rsidRDefault="007A21D5" w:rsidP="007A21D5">
      <w:pPr>
        <w:pStyle w:val="Doanvan"/>
        <w:spacing w:line="288" w:lineRule="auto"/>
        <w:ind w:left="0" w:firstLine="567"/>
        <w:rPr>
          <w:szCs w:val="26"/>
          <w:lang w:val="sv-SE"/>
        </w:rPr>
      </w:pPr>
      <w:r w:rsidRPr="00F2605E">
        <w:rPr>
          <w:szCs w:val="26"/>
          <w:lang w:val="sv-SE"/>
        </w:rPr>
        <w:t xml:space="preserve">Tùy thuộc vào nồng độ và thời gian tiếp xúc mà ảnh hưởng của độc tố đối với người tiếp xúc có thể là cấp tính hoặc mãn tính. Thuốc BVTV cũng gây ra các loại tác động như kích thích gây khó chịu, gây dị ứng, gây ngạt và gây mê. Như vậy, nếu xảy ra sự cố tràn đổ, những người phải tiếp xúc với hóa chất sẽ rất dễ bị ngộ độc vì chúng có thể thâm nhập vào cơ thể qua đường hô hấp, qua da, gây ảnh hưởng nghiêm trọng đến sức khỏe. Vì vậy, cần có biện pháp quy định chặt chẽ trong bảo quản, lưu trữ hóa chất, vận chuyển khi sử dụng để phòng ngừa các sự cố xảy ra.  </w:t>
      </w:r>
    </w:p>
    <w:p w14:paraId="65ECF6B2" w14:textId="5EED14AF" w:rsidR="00324D48" w:rsidRPr="00F2605E" w:rsidRDefault="007A21D5" w:rsidP="007A21D5">
      <w:pPr>
        <w:pStyle w:val="Doanvan"/>
        <w:spacing w:line="312" w:lineRule="auto"/>
        <w:ind w:left="0" w:firstLine="567"/>
        <w:rPr>
          <w:szCs w:val="26"/>
        </w:rPr>
      </w:pPr>
      <w:r w:rsidRPr="00F2605E">
        <w:rPr>
          <w:szCs w:val="26"/>
          <w:lang w:val="sv-SE"/>
        </w:rPr>
        <w:t>Nếu xảy ra các sự cố rò rỉ, tràn đổ thì không những sẽ ảnh hưởng đến những công nhân trực tiếp mà</w:t>
      </w:r>
      <w:r w:rsidRPr="00F2605E">
        <w:t xml:space="preserve"> còn gây ra ảnh hưởng đến người dân sống trong Dự án và gây ô nhiễm môi trường đất, nước dưới đất, nước mặt khu vực Dự án</w:t>
      </w:r>
    </w:p>
    <w:p w14:paraId="7B9D9A73" w14:textId="77777777" w:rsidR="007A21D5" w:rsidRPr="00F2605E" w:rsidRDefault="007A21D5">
      <w:pPr>
        <w:rPr>
          <w:rFonts w:eastAsia="Times New Roman" w:cs="VNI-Times"/>
          <w:b/>
          <w:bCs/>
          <w:szCs w:val="26"/>
        </w:rPr>
      </w:pPr>
      <w:bookmarkStart w:id="862" w:name="_Toc461544604"/>
      <w:bookmarkStart w:id="863" w:name="_Toc33863642"/>
      <w:r w:rsidRPr="00F2605E">
        <w:br w:type="page"/>
      </w:r>
    </w:p>
    <w:p w14:paraId="599BA827" w14:textId="3D3028E4" w:rsidR="0055151B" w:rsidRPr="00F2605E" w:rsidRDefault="00324D48" w:rsidP="000A4E2E">
      <w:pPr>
        <w:pStyle w:val="Muc111"/>
        <w:ind w:left="0"/>
      </w:pPr>
      <w:bookmarkStart w:id="864" w:name="_Toc97824377"/>
      <w:r w:rsidRPr="00F2605E">
        <w:lastRenderedPageBreak/>
        <w:t>3.2.</w:t>
      </w:r>
      <w:bookmarkStart w:id="865" w:name="_Toc432947793"/>
      <w:bookmarkStart w:id="866" w:name="_Toc516722808"/>
      <w:bookmarkEnd w:id="862"/>
      <w:r w:rsidR="00AB3410" w:rsidRPr="00F2605E">
        <w:t>2</w:t>
      </w:r>
      <w:r w:rsidR="000244D2" w:rsidRPr="00F2605E">
        <w:t>.</w:t>
      </w:r>
      <w:r w:rsidR="00FC654A" w:rsidRPr="00F2605E">
        <w:t xml:space="preserve"> </w:t>
      </w:r>
      <w:r w:rsidR="0055151B" w:rsidRPr="00F2605E">
        <w:t xml:space="preserve">Các </w:t>
      </w:r>
      <w:proofErr w:type="spellStart"/>
      <w:r w:rsidR="0055151B" w:rsidRPr="00F2605E">
        <w:t>công</w:t>
      </w:r>
      <w:proofErr w:type="spellEnd"/>
      <w:r w:rsidR="0055151B" w:rsidRPr="00F2605E">
        <w:t xml:space="preserve"> </w:t>
      </w:r>
      <w:proofErr w:type="spellStart"/>
      <w:r w:rsidR="0055151B" w:rsidRPr="00F2605E">
        <w:t>trình</w:t>
      </w:r>
      <w:proofErr w:type="spellEnd"/>
      <w:r w:rsidR="0055151B" w:rsidRPr="00F2605E">
        <w:t xml:space="preserve">, </w:t>
      </w:r>
      <w:proofErr w:type="spellStart"/>
      <w:r w:rsidR="0055151B" w:rsidRPr="00F2605E">
        <w:t>biện</w:t>
      </w:r>
      <w:proofErr w:type="spellEnd"/>
      <w:r w:rsidR="0055151B" w:rsidRPr="00F2605E">
        <w:t xml:space="preserve"> </w:t>
      </w:r>
      <w:proofErr w:type="spellStart"/>
      <w:r w:rsidR="0055151B" w:rsidRPr="00F2605E">
        <w:t>pháp</w:t>
      </w:r>
      <w:proofErr w:type="spellEnd"/>
      <w:r w:rsidR="0055151B" w:rsidRPr="00F2605E">
        <w:t xml:space="preserve"> </w:t>
      </w:r>
      <w:proofErr w:type="spellStart"/>
      <w:r w:rsidR="0055151B" w:rsidRPr="00F2605E">
        <w:t>bảo</w:t>
      </w:r>
      <w:proofErr w:type="spellEnd"/>
      <w:r w:rsidR="0055151B" w:rsidRPr="00F2605E">
        <w:t xml:space="preserve"> </w:t>
      </w:r>
      <w:proofErr w:type="spellStart"/>
      <w:r w:rsidR="0055151B" w:rsidRPr="00F2605E">
        <w:t>vệ</w:t>
      </w:r>
      <w:proofErr w:type="spellEnd"/>
      <w:r w:rsidR="0055151B" w:rsidRPr="00F2605E">
        <w:t xml:space="preserve"> </w:t>
      </w:r>
      <w:proofErr w:type="spellStart"/>
      <w:r w:rsidR="0055151B" w:rsidRPr="00F2605E">
        <w:t>môi</w:t>
      </w:r>
      <w:proofErr w:type="spellEnd"/>
      <w:r w:rsidR="0055151B" w:rsidRPr="00F2605E">
        <w:t xml:space="preserve"> </w:t>
      </w:r>
      <w:proofErr w:type="spellStart"/>
      <w:r w:rsidR="0055151B" w:rsidRPr="00F2605E">
        <w:t>trường</w:t>
      </w:r>
      <w:proofErr w:type="spellEnd"/>
      <w:r w:rsidR="0055151B" w:rsidRPr="00F2605E">
        <w:t xml:space="preserve"> </w:t>
      </w:r>
      <w:proofErr w:type="spellStart"/>
      <w:r w:rsidR="0055151B" w:rsidRPr="00F2605E">
        <w:t>đề</w:t>
      </w:r>
      <w:proofErr w:type="spellEnd"/>
      <w:r w:rsidR="0055151B" w:rsidRPr="00F2605E">
        <w:t xml:space="preserve"> </w:t>
      </w:r>
      <w:proofErr w:type="spellStart"/>
      <w:r w:rsidR="0055151B" w:rsidRPr="00F2605E">
        <w:t>xuất</w:t>
      </w:r>
      <w:proofErr w:type="spellEnd"/>
      <w:r w:rsidR="0055151B" w:rsidRPr="00F2605E">
        <w:t xml:space="preserve"> </w:t>
      </w:r>
      <w:proofErr w:type="spellStart"/>
      <w:r w:rsidR="0055151B" w:rsidRPr="00F2605E">
        <w:t>thực</w:t>
      </w:r>
      <w:proofErr w:type="spellEnd"/>
      <w:r w:rsidR="0055151B" w:rsidRPr="00F2605E">
        <w:t xml:space="preserve"> </w:t>
      </w:r>
      <w:proofErr w:type="spellStart"/>
      <w:r w:rsidR="0055151B" w:rsidRPr="00F2605E">
        <w:t>hiện</w:t>
      </w:r>
      <w:proofErr w:type="spellEnd"/>
      <w:r w:rsidR="0055151B" w:rsidRPr="00F2605E">
        <w:t xml:space="preserve"> </w:t>
      </w:r>
      <w:proofErr w:type="spellStart"/>
      <w:r w:rsidR="0055151B" w:rsidRPr="00F2605E">
        <w:t>trong</w:t>
      </w:r>
      <w:proofErr w:type="spellEnd"/>
      <w:r w:rsidR="0055151B" w:rsidRPr="00F2605E">
        <w:t xml:space="preserve"> </w:t>
      </w:r>
      <w:proofErr w:type="spellStart"/>
      <w:r w:rsidR="0055151B" w:rsidRPr="00F2605E">
        <w:t>giai</w:t>
      </w:r>
      <w:proofErr w:type="spellEnd"/>
      <w:r w:rsidR="0055151B" w:rsidRPr="00F2605E">
        <w:t xml:space="preserve"> </w:t>
      </w:r>
      <w:proofErr w:type="spellStart"/>
      <w:r w:rsidR="0055151B" w:rsidRPr="00F2605E">
        <w:t>đoạn</w:t>
      </w:r>
      <w:proofErr w:type="spellEnd"/>
      <w:r w:rsidR="0055151B" w:rsidRPr="00F2605E">
        <w:t xml:space="preserve"> </w:t>
      </w:r>
      <w:proofErr w:type="spellStart"/>
      <w:r w:rsidR="0055151B" w:rsidRPr="00F2605E">
        <w:t>vận</w:t>
      </w:r>
      <w:proofErr w:type="spellEnd"/>
      <w:r w:rsidR="0055151B" w:rsidRPr="00F2605E">
        <w:t xml:space="preserve"> </w:t>
      </w:r>
      <w:proofErr w:type="spellStart"/>
      <w:r w:rsidR="0055151B" w:rsidRPr="00F2605E">
        <w:t>hành</w:t>
      </w:r>
      <w:proofErr w:type="spellEnd"/>
      <w:r w:rsidR="0055151B" w:rsidRPr="00F2605E">
        <w:t xml:space="preserve"> (</w:t>
      </w:r>
      <w:proofErr w:type="spellStart"/>
      <w:r w:rsidR="0055151B" w:rsidRPr="00F2605E">
        <w:t>vận</w:t>
      </w:r>
      <w:proofErr w:type="spellEnd"/>
      <w:r w:rsidR="0055151B" w:rsidRPr="00F2605E">
        <w:t xml:space="preserve"> </w:t>
      </w:r>
      <w:proofErr w:type="spellStart"/>
      <w:r w:rsidR="0055151B" w:rsidRPr="00F2605E">
        <w:t>hành</w:t>
      </w:r>
      <w:proofErr w:type="spellEnd"/>
      <w:r w:rsidR="0055151B" w:rsidRPr="00F2605E">
        <w:t xml:space="preserve"> </w:t>
      </w:r>
      <w:proofErr w:type="spellStart"/>
      <w:r w:rsidR="0055151B" w:rsidRPr="00F2605E">
        <w:t>thử</w:t>
      </w:r>
      <w:proofErr w:type="spellEnd"/>
      <w:r w:rsidR="0055151B" w:rsidRPr="00F2605E">
        <w:t xml:space="preserve"> </w:t>
      </w:r>
      <w:proofErr w:type="spellStart"/>
      <w:r w:rsidR="0055151B" w:rsidRPr="00F2605E">
        <w:t>nghiệm</w:t>
      </w:r>
      <w:proofErr w:type="spellEnd"/>
      <w:r w:rsidR="0055151B" w:rsidRPr="00F2605E">
        <w:t xml:space="preserve"> </w:t>
      </w:r>
      <w:proofErr w:type="spellStart"/>
      <w:r w:rsidR="0055151B" w:rsidRPr="00F2605E">
        <w:t>và</w:t>
      </w:r>
      <w:proofErr w:type="spellEnd"/>
      <w:r w:rsidR="0055151B" w:rsidRPr="00F2605E">
        <w:t xml:space="preserve"> </w:t>
      </w:r>
      <w:proofErr w:type="spellStart"/>
      <w:r w:rsidR="0055151B" w:rsidRPr="00F2605E">
        <w:t>vận</w:t>
      </w:r>
      <w:proofErr w:type="spellEnd"/>
      <w:r w:rsidR="0055151B" w:rsidRPr="00F2605E">
        <w:t xml:space="preserve"> </w:t>
      </w:r>
      <w:proofErr w:type="spellStart"/>
      <w:r w:rsidR="0055151B" w:rsidRPr="00F2605E">
        <w:t>hành</w:t>
      </w:r>
      <w:proofErr w:type="spellEnd"/>
      <w:r w:rsidR="0055151B" w:rsidRPr="00F2605E">
        <w:t xml:space="preserve"> </w:t>
      </w:r>
      <w:proofErr w:type="spellStart"/>
      <w:r w:rsidR="0055151B" w:rsidRPr="00F2605E">
        <w:t>thương</w:t>
      </w:r>
      <w:proofErr w:type="spellEnd"/>
      <w:r w:rsidR="0055151B" w:rsidRPr="00F2605E">
        <w:t xml:space="preserve"> </w:t>
      </w:r>
      <w:proofErr w:type="spellStart"/>
      <w:r w:rsidR="0055151B" w:rsidRPr="00F2605E">
        <w:t>mại</w:t>
      </w:r>
      <w:proofErr w:type="spellEnd"/>
      <w:r w:rsidR="0055151B" w:rsidRPr="00F2605E">
        <w:t>)</w:t>
      </w:r>
      <w:bookmarkEnd w:id="863"/>
      <w:r w:rsidR="00AB6173" w:rsidRPr="00F2605E">
        <w:t>.</w:t>
      </w:r>
      <w:bookmarkEnd w:id="864"/>
    </w:p>
    <w:p w14:paraId="052CC9D3" w14:textId="2B3792D9" w:rsidR="00281079" w:rsidRPr="00F2605E" w:rsidRDefault="002C3E1B" w:rsidP="00043E2F">
      <w:pPr>
        <w:pStyle w:val="Heading4"/>
        <w:numPr>
          <w:ilvl w:val="3"/>
          <w:numId w:val="62"/>
        </w:numPr>
        <w:spacing w:line="360" w:lineRule="auto"/>
        <w:rPr>
          <w:lang w:val="it-IT"/>
        </w:rPr>
      </w:pPr>
      <w:r w:rsidRPr="00F2605E">
        <w:t xml:space="preserve">. </w:t>
      </w:r>
      <w:r w:rsidR="003554B9" w:rsidRPr="00F2605E">
        <w:t xml:space="preserve">Các </w:t>
      </w:r>
      <w:proofErr w:type="spellStart"/>
      <w:r w:rsidR="003554B9" w:rsidRPr="00F2605E">
        <w:t>công</w:t>
      </w:r>
      <w:proofErr w:type="spellEnd"/>
      <w:r w:rsidR="003554B9" w:rsidRPr="00F2605E">
        <w:t xml:space="preserve"> </w:t>
      </w:r>
      <w:proofErr w:type="spellStart"/>
      <w:r w:rsidR="003554B9" w:rsidRPr="00F2605E">
        <w:t>trình</w:t>
      </w:r>
      <w:proofErr w:type="spellEnd"/>
      <w:r w:rsidR="003554B9" w:rsidRPr="00F2605E">
        <w:t xml:space="preserve">, </w:t>
      </w:r>
      <w:proofErr w:type="spellStart"/>
      <w:r w:rsidR="003554B9" w:rsidRPr="00F2605E">
        <w:t>biện</w:t>
      </w:r>
      <w:proofErr w:type="spellEnd"/>
      <w:r w:rsidR="003554B9" w:rsidRPr="00F2605E">
        <w:t xml:space="preserve"> </w:t>
      </w:r>
      <w:proofErr w:type="spellStart"/>
      <w:r w:rsidR="003554B9" w:rsidRPr="00F2605E">
        <w:t>pháp</w:t>
      </w:r>
      <w:proofErr w:type="spellEnd"/>
      <w:r w:rsidR="003554B9" w:rsidRPr="00F2605E">
        <w:t xml:space="preserve"> </w:t>
      </w:r>
      <w:proofErr w:type="spellStart"/>
      <w:r w:rsidR="003554B9" w:rsidRPr="00F2605E">
        <w:t>bảo</w:t>
      </w:r>
      <w:proofErr w:type="spellEnd"/>
      <w:r w:rsidR="003554B9" w:rsidRPr="00F2605E">
        <w:t xml:space="preserve"> </w:t>
      </w:r>
      <w:proofErr w:type="spellStart"/>
      <w:r w:rsidR="003554B9" w:rsidRPr="00F2605E">
        <w:t>vệ</w:t>
      </w:r>
      <w:proofErr w:type="spellEnd"/>
      <w:r w:rsidR="003554B9" w:rsidRPr="00F2605E">
        <w:t xml:space="preserve"> </w:t>
      </w:r>
      <w:proofErr w:type="spellStart"/>
      <w:r w:rsidR="003554B9" w:rsidRPr="00F2605E">
        <w:t>môi</w:t>
      </w:r>
      <w:proofErr w:type="spellEnd"/>
      <w:r w:rsidR="003554B9" w:rsidRPr="00F2605E">
        <w:t xml:space="preserve"> </w:t>
      </w:r>
      <w:proofErr w:type="spellStart"/>
      <w:r w:rsidR="003554B9" w:rsidRPr="00F2605E">
        <w:t>trường</w:t>
      </w:r>
      <w:proofErr w:type="spellEnd"/>
      <w:r w:rsidR="003554B9" w:rsidRPr="00F2605E">
        <w:rPr>
          <w:lang w:val="it-IT"/>
        </w:rPr>
        <w:t xml:space="preserve"> </w:t>
      </w:r>
      <w:r w:rsidR="00281079" w:rsidRPr="00F2605E">
        <w:rPr>
          <w:lang w:val="it-IT"/>
        </w:rPr>
        <w:t>liên quan đến chất thải.</w:t>
      </w:r>
    </w:p>
    <w:p w14:paraId="3D55DA52" w14:textId="4112B2D4" w:rsidR="00281079" w:rsidRPr="00F2605E" w:rsidRDefault="00281079" w:rsidP="00281079">
      <w:pPr>
        <w:pStyle w:val="Heading4"/>
        <w:spacing w:after="120" w:line="312" w:lineRule="auto"/>
        <w:rPr>
          <w:lang w:val="it-IT"/>
        </w:rPr>
      </w:pPr>
      <w:r w:rsidRPr="00F2605E">
        <w:t xml:space="preserve">a. Các </w:t>
      </w:r>
      <w:proofErr w:type="spellStart"/>
      <w:r w:rsidRPr="00F2605E">
        <w:t>công</w:t>
      </w:r>
      <w:proofErr w:type="spellEnd"/>
      <w:r w:rsidRPr="00F2605E">
        <w:t xml:space="preserve"> </w:t>
      </w:r>
      <w:proofErr w:type="spellStart"/>
      <w:r w:rsidRPr="00F2605E">
        <w:t>trình</w:t>
      </w:r>
      <w:proofErr w:type="spellEnd"/>
      <w:r w:rsidRPr="00F2605E">
        <w:t xml:space="preserve">, </w:t>
      </w:r>
      <w:proofErr w:type="spellStart"/>
      <w:r w:rsidRPr="00F2605E">
        <w:t>biện</w:t>
      </w:r>
      <w:proofErr w:type="spellEnd"/>
      <w:r w:rsidRPr="00F2605E">
        <w:t xml:space="preserve"> </w:t>
      </w:r>
      <w:proofErr w:type="spellStart"/>
      <w:r w:rsidRPr="00F2605E">
        <w:t>pháp</w:t>
      </w:r>
      <w:proofErr w:type="spellEnd"/>
      <w:r w:rsidRPr="00F2605E">
        <w:t xml:space="preserve"> </w:t>
      </w:r>
      <w:proofErr w:type="spellStart"/>
      <w:r w:rsidRPr="00F2605E">
        <w:t>bảo</w:t>
      </w:r>
      <w:proofErr w:type="spellEnd"/>
      <w:r w:rsidRPr="00F2605E">
        <w:t xml:space="preserve"> </w:t>
      </w:r>
      <w:proofErr w:type="spellStart"/>
      <w:r w:rsidRPr="00F2605E">
        <w:t>vệ</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rPr>
          <w:lang w:val="it-IT"/>
        </w:rPr>
        <w:t xml:space="preserve"> đối với </w:t>
      </w:r>
      <w:r w:rsidR="000244D2" w:rsidRPr="00F2605E">
        <w:rPr>
          <w:lang w:val="it-IT"/>
        </w:rPr>
        <w:t>nước thải</w:t>
      </w:r>
    </w:p>
    <w:p w14:paraId="7927777A" w14:textId="71BD93AD" w:rsidR="003554B9" w:rsidRPr="00F2605E" w:rsidRDefault="003554B9" w:rsidP="000244D2">
      <w:pPr>
        <w:pStyle w:val="abc"/>
        <w:numPr>
          <w:ilvl w:val="0"/>
          <w:numId w:val="0"/>
        </w:numPr>
        <w:ind w:left="360" w:firstLine="180"/>
        <w:rPr>
          <w:lang w:val="sv-SE"/>
        </w:rPr>
      </w:pPr>
      <w:r w:rsidRPr="00F2605E">
        <w:rPr>
          <w:lang w:val="sv-SE"/>
        </w:rPr>
        <w:t>a.</w:t>
      </w:r>
      <w:r w:rsidR="000244D2" w:rsidRPr="00F2605E">
        <w:rPr>
          <w:lang w:val="sv-SE"/>
        </w:rPr>
        <w:t>1</w:t>
      </w:r>
      <w:r w:rsidR="00671DC6" w:rsidRPr="00F2605E">
        <w:rPr>
          <w:lang w:val="sv-SE"/>
        </w:rPr>
        <w:t>.</w:t>
      </w:r>
      <w:r w:rsidRPr="00F2605E">
        <w:rPr>
          <w:lang w:val="sv-SE"/>
        </w:rPr>
        <w:t xml:space="preserve"> Giảm thiểu ô nhiễm do nước mưa</w:t>
      </w:r>
    </w:p>
    <w:p w14:paraId="584C9304" w14:textId="507DA3F6" w:rsidR="003554B9" w:rsidRPr="00F2605E" w:rsidRDefault="007A21D5" w:rsidP="007A21D5">
      <w:pPr>
        <w:tabs>
          <w:tab w:val="num" w:pos="567"/>
        </w:tabs>
        <w:spacing w:before="120" w:after="120"/>
        <w:ind w:firstLine="567"/>
        <w:jc w:val="both"/>
        <w:rPr>
          <w:rFonts w:cs="Times New Roman"/>
          <w:szCs w:val="26"/>
          <w:lang w:val="pt-BR"/>
        </w:rPr>
      </w:pPr>
      <w:bookmarkStart w:id="867" w:name="_Toc299715371"/>
      <w:bookmarkStart w:id="868" w:name="_Toc299664288"/>
      <w:bookmarkStart w:id="869" w:name="_Toc299669775"/>
      <w:r w:rsidRPr="00F2605E">
        <w:rPr>
          <w:rFonts w:cs="Times New Roman"/>
          <w:noProof/>
          <w:szCs w:val="26"/>
        </w:rPr>
        <mc:AlternateContent>
          <mc:Choice Requires="wpg">
            <w:drawing>
              <wp:anchor distT="0" distB="0" distL="114300" distR="114300" simplePos="0" relativeHeight="251685376" behindDoc="0" locked="0" layoutInCell="1" allowOverlap="1" wp14:anchorId="539FB74B" wp14:editId="486E72CE">
                <wp:simplePos x="0" y="0"/>
                <wp:positionH relativeFrom="column">
                  <wp:posOffset>110490</wp:posOffset>
                </wp:positionH>
                <wp:positionV relativeFrom="paragraph">
                  <wp:posOffset>453656</wp:posOffset>
                </wp:positionV>
                <wp:extent cx="5791200" cy="1029533"/>
                <wp:effectExtent l="0" t="0" r="19050" b="0"/>
                <wp:wrapTopAndBottom/>
                <wp:docPr id="1861" name="Group 1861"/>
                <wp:cNvGraphicFramePr/>
                <a:graphic xmlns:a="http://schemas.openxmlformats.org/drawingml/2006/main">
                  <a:graphicData uri="http://schemas.microsoft.com/office/word/2010/wordprocessingGroup">
                    <wpg:wgp>
                      <wpg:cNvGrpSpPr/>
                      <wpg:grpSpPr>
                        <a:xfrm>
                          <a:off x="0" y="0"/>
                          <a:ext cx="5791200" cy="1029533"/>
                          <a:chOff x="0" y="102659"/>
                          <a:chExt cx="5791200" cy="1166516"/>
                        </a:xfrm>
                      </wpg:grpSpPr>
                      <wps:wsp>
                        <wps:cNvPr id="130" name="Text Box 130"/>
                        <wps:cNvSpPr txBox="1">
                          <a:spLocks noChangeArrowheads="1"/>
                        </wps:cNvSpPr>
                        <wps:spPr bwMode="auto">
                          <a:xfrm>
                            <a:off x="2351314" y="926275"/>
                            <a:ext cx="83947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DD252" w14:textId="77777777" w:rsidR="001B0F9E" w:rsidRPr="0021316F" w:rsidRDefault="001B0F9E" w:rsidP="003554B9">
                              <w:pPr>
                                <w:rPr>
                                  <w:rFonts w:cs="Times New Roman"/>
                                  <w:szCs w:val="26"/>
                                </w:rPr>
                              </w:pPr>
                              <w:proofErr w:type="spellStart"/>
                              <w:r w:rsidRPr="0021316F">
                                <w:rPr>
                                  <w:rFonts w:cs="Times New Roman"/>
                                  <w:szCs w:val="26"/>
                                </w:rPr>
                                <w:t>Bùn</w:t>
                              </w:r>
                              <w:proofErr w:type="spellEnd"/>
                              <w:r w:rsidRPr="0021316F">
                                <w:rPr>
                                  <w:rFonts w:cs="Times New Roman"/>
                                  <w:szCs w:val="26"/>
                                </w:rPr>
                                <w:t xml:space="preserve"> </w:t>
                              </w:r>
                              <w:proofErr w:type="spellStart"/>
                              <w:r w:rsidRPr="0021316F">
                                <w:rPr>
                                  <w:rFonts w:cs="Times New Roman"/>
                                  <w:szCs w:val="26"/>
                                </w:rPr>
                                <w:t>thải</w:t>
                              </w:r>
                              <w:proofErr w:type="spellEnd"/>
                            </w:p>
                          </w:txbxContent>
                        </wps:txbx>
                        <wps:bodyPr rot="0" vert="horz" wrap="square" lIns="91440" tIns="45720" rIns="91440" bIns="45720" anchor="t" anchorCtr="0" upright="1">
                          <a:noAutofit/>
                        </wps:bodyPr>
                      </wps:wsp>
                      <wpg:grpSp>
                        <wpg:cNvPr id="57" name="Group 119"/>
                        <wpg:cNvGrpSpPr>
                          <a:grpSpLocks/>
                        </wpg:cNvGrpSpPr>
                        <wpg:grpSpPr bwMode="auto">
                          <a:xfrm>
                            <a:off x="0" y="102659"/>
                            <a:ext cx="5791200" cy="876533"/>
                            <a:chOff x="1613" y="11837"/>
                            <a:chExt cx="8603" cy="1349"/>
                          </a:xfrm>
                        </wpg:grpSpPr>
                        <wps:wsp>
                          <wps:cNvPr id="58" name="Line 139"/>
                          <wps:cNvCnPr/>
                          <wps:spPr bwMode="auto">
                            <a:xfrm>
                              <a:off x="3230" y="12288"/>
                              <a:ext cx="1621" cy="2"/>
                            </a:xfrm>
                            <a:prstGeom prst="line">
                              <a:avLst/>
                            </a:prstGeom>
                            <a:noFill/>
                            <a:ln w="12700">
                              <a:solidFill>
                                <a:srgbClr val="000000"/>
                              </a:solidFill>
                              <a:round/>
                              <a:headEnd type="none" w="sm" len="sm"/>
                              <a:tailEnd type="triangle" w="med" len="lg"/>
                            </a:ln>
                            <a:extLst>
                              <a:ext uri="{909E8E84-426E-40DD-AFC4-6F175D3DCCD1}">
                                <a14:hiddenFill xmlns:a14="http://schemas.microsoft.com/office/drawing/2010/main">
                                  <a:noFill/>
                                </a14:hiddenFill>
                              </a:ext>
                            </a:extLst>
                          </wps:spPr>
                          <wps:bodyPr/>
                        </wps:wsp>
                        <wps:wsp>
                          <wps:cNvPr id="59" name="Line 140"/>
                          <wps:cNvCnPr/>
                          <wps:spPr bwMode="auto">
                            <a:xfrm flipH="1">
                              <a:off x="3673" y="12154"/>
                              <a:ext cx="194" cy="26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0" name="Line 141"/>
                          <wps:cNvCnPr/>
                          <wps:spPr bwMode="auto">
                            <a:xfrm flipH="1">
                              <a:off x="3817" y="12154"/>
                              <a:ext cx="193" cy="27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1" name="Line 142"/>
                          <wps:cNvCnPr/>
                          <wps:spPr bwMode="auto">
                            <a:xfrm flipH="1">
                              <a:off x="3950" y="12139"/>
                              <a:ext cx="194" cy="27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63" name="Text Box 143"/>
                          <wps:cNvSpPr txBox="1">
                            <a:spLocks noChangeArrowheads="1"/>
                          </wps:cNvSpPr>
                          <wps:spPr bwMode="auto">
                            <a:xfrm>
                              <a:off x="3016" y="12529"/>
                              <a:ext cx="2094" cy="5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A658A" w14:textId="77777777" w:rsidR="001B0F9E" w:rsidRPr="0021316F" w:rsidRDefault="001B0F9E" w:rsidP="003554B9">
                                <w:pPr>
                                  <w:jc w:val="center"/>
                                  <w:rPr>
                                    <w:rFonts w:cs="Times New Roman"/>
                                    <w:szCs w:val="26"/>
                                  </w:rPr>
                                </w:pPr>
                                <w:r w:rsidRPr="0021316F">
                                  <w:rPr>
                                    <w:rFonts w:cs="Times New Roman"/>
                                    <w:szCs w:val="26"/>
                                  </w:rPr>
                                  <w:t xml:space="preserve">Song </w:t>
                                </w:r>
                                <w:proofErr w:type="spellStart"/>
                                <w:r w:rsidRPr="0021316F">
                                  <w:rPr>
                                    <w:rFonts w:cs="Times New Roman"/>
                                    <w:szCs w:val="26"/>
                                  </w:rPr>
                                  <w:t>chắn</w:t>
                                </w:r>
                                <w:proofErr w:type="spellEnd"/>
                                <w:r w:rsidRPr="0021316F">
                                  <w:rPr>
                                    <w:rFonts w:cs="Times New Roman"/>
                                    <w:szCs w:val="26"/>
                                  </w:rPr>
                                  <w:t xml:space="preserve"> </w:t>
                                </w:r>
                                <w:proofErr w:type="spellStart"/>
                                <w:r w:rsidRPr="0021316F">
                                  <w:rPr>
                                    <w:rFonts w:cs="Times New Roman"/>
                                    <w:szCs w:val="26"/>
                                  </w:rPr>
                                  <w:t>rác</w:t>
                                </w:r>
                                <w:proofErr w:type="spellEnd"/>
                              </w:p>
                            </w:txbxContent>
                          </wps:txbx>
                          <wps:bodyPr rot="0" vert="horz" wrap="square" lIns="91440" tIns="45720" rIns="91440" bIns="45720" anchor="t" anchorCtr="0" upright="1">
                            <a:noAutofit/>
                          </wps:bodyPr>
                        </wps:wsp>
                        <wps:wsp>
                          <wps:cNvPr id="64" name="Line 144"/>
                          <wps:cNvCnPr/>
                          <wps:spPr bwMode="auto">
                            <a:xfrm>
                              <a:off x="5647" y="12813"/>
                              <a:ext cx="0" cy="373"/>
                            </a:xfrm>
                            <a:prstGeom prst="line">
                              <a:avLst/>
                            </a:prstGeom>
                            <a:noFill/>
                            <a:ln w="19050">
                              <a:solidFill>
                                <a:srgbClr val="000000"/>
                              </a:solidFill>
                              <a:round/>
                              <a:headEnd/>
                              <a:tailEnd type="triangle" w="med" len="lg"/>
                            </a:ln>
                            <a:extLst>
                              <a:ext uri="{909E8E84-426E-40DD-AFC4-6F175D3DCCD1}">
                                <a14:hiddenFill xmlns:a14="http://schemas.microsoft.com/office/drawing/2010/main">
                                  <a:noFill/>
                                </a14:hiddenFill>
                              </a:ext>
                            </a:extLst>
                          </wps:spPr>
                          <wps:bodyPr/>
                        </wps:wsp>
                        <wps:wsp>
                          <wps:cNvPr id="65" name="AutoShape 145"/>
                          <wps:cNvSpPr>
                            <a:spLocks noChangeArrowheads="1"/>
                          </wps:cNvSpPr>
                          <wps:spPr bwMode="auto">
                            <a:xfrm>
                              <a:off x="1613" y="11837"/>
                              <a:ext cx="1620" cy="913"/>
                            </a:xfrm>
                            <a:prstGeom prst="roundRect">
                              <a:avLst>
                                <a:gd name="adj" fmla="val 16667"/>
                              </a:avLst>
                            </a:prstGeom>
                            <a:solidFill>
                              <a:srgbClr val="FFFFFF"/>
                            </a:solidFill>
                            <a:ln w="9525">
                              <a:solidFill>
                                <a:srgbClr val="000000"/>
                              </a:solidFill>
                              <a:round/>
                              <a:headEnd/>
                              <a:tailEnd/>
                            </a:ln>
                          </wps:spPr>
                          <wps:txbx>
                            <w:txbxContent>
                              <w:p w14:paraId="17B61921" w14:textId="77777777" w:rsidR="001B0F9E" w:rsidRPr="0021316F" w:rsidRDefault="001B0F9E" w:rsidP="003554B9">
                                <w:pPr>
                                  <w:jc w:val="center"/>
                                  <w:rPr>
                                    <w:rFonts w:cs="Times New Roman"/>
                                    <w:szCs w:val="26"/>
                                  </w:rPr>
                                </w:pPr>
                                <w:proofErr w:type="spellStart"/>
                                <w:r w:rsidRPr="0021316F">
                                  <w:rPr>
                                    <w:rFonts w:cs="Times New Roman"/>
                                    <w:szCs w:val="26"/>
                                  </w:rPr>
                                  <w:t>Nước</w:t>
                                </w:r>
                                <w:proofErr w:type="spellEnd"/>
                                <w:r w:rsidRPr="0021316F">
                                  <w:rPr>
                                    <w:rFonts w:cs="Times New Roman"/>
                                    <w:szCs w:val="26"/>
                                  </w:rPr>
                                  <w:t xml:space="preserve"> </w:t>
                                </w:r>
                                <w:proofErr w:type="spellStart"/>
                                <w:r w:rsidRPr="0021316F">
                                  <w:rPr>
                                    <w:rFonts w:cs="Times New Roman"/>
                                    <w:szCs w:val="26"/>
                                  </w:rPr>
                                  <w:t>mưa</w:t>
                                </w:r>
                                <w:proofErr w:type="spellEnd"/>
                              </w:p>
                              <w:p w14:paraId="3FEED118" w14:textId="77777777" w:rsidR="001B0F9E" w:rsidRPr="0021316F" w:rsidRDefault="001B0F9E" w:rsidP="003554B9">
                                <w:pPr>
                                  <w:rPr>
                                    <w:rFonts w:cs="Times New Roman"/>
                                    <w:szCs w:val="26"/>
                                  </w:rPr>
                                </w:pPr>
                              </w:p>
                            </w:txbxContent>
                          </wps:txbx>
                          <wps:bodyPr rot="0" vert="horz" wrap="square" lIns="91440" tIns="45720" rIns="91440" bIns="45720" anchor="t" anchorCtr="0" upright="1">
                            <a:noAutofit/>
                          </wps:bodyPr>
                        </wps:wsp>
                        <wps:wsp>
                          <wps:cNvPr id="66" name="AutoShape 146"/>
                          <wps:cNvSpPr>
                            <a:spLocks noChangeArrowheads="1"/>
                          </wps:cNvSpPr>
                          <wps:spPr bwMode="auto">
                            <a:xfrm>
                              <a:off x="4820" y="11939"/>
                              <a:ext cx="1620" cy="913"/>
                            </a:xfrm>
                            <a:prstGeom prst="roundRect">
                              <a:avLst>
                                <a:gd name="adj" fmla="val 16667"/>
                              </a:avLst>
                            </a:prstGeom>
                            <a:solidFill>
                              <a:srgbClr val="FFFFFF"/>
                            </a:solidFill>
                            <a:ln w="9525">
                              <a:solidFill>
                                <a:srgbClr val="000000"/>
                              </a:solidFill>
                              <a:round/>
                              <a:headEnd/>
                              <a:tailEnd/>
                            </a:ln>
                          </wps:spPr>
                          <wps:txbx>
                            <w:txbxContent>
                              <w:p w14:paraId="47D851D9" w14:textId="77777777" w:rsidR="001B0F9E" w:rsidRPr="0021316F" w:rsidRDefault="001B0F9E" w:rsidP="003554B9">
                                <w:pPr>
                                  <w:jc w:val="center"/>
                                  <w:rPr>
                                    <w:rFonts w:cs="Times New Roman"/>
                                    <w:szCs w:val="26"/>
                                  </w:rPr>
                                </w:pPr>
                                <w:proofErr w:type="spellStart"/>
                                <w:r w:rsidRPr="0021316F">
                                  <w:rPr>
                                    <w:rFonts w:cs="Times New Roman"/>
                                    <w:szCs w:val="26"/>
                                  </w:rPr>
                                  <w:t>Hố</w:t>
                                </w:r>
                                <w:proofErr w:type="spellEnd"/>
                                <w:r w:rsidRPr="0021316F">
                                  <w:rPr>
                                    <w:rFonts w:cs="Times New Roman"/>
                                    <w:szCs w:val="26"/>
                                  </w:rPr>
                                  <w:t xml:space="preserve"> ga</w:t>
                                </w:r>
                              </w:p>
                              <w:p w14:paraId="50C8BA49" w14:textId="77777777" w:rsidR="001B0F9E" w:rsidRPr="0021316F" w:rsidRDefault="001B0F9E" w:rsidP="003554B9">
                                <w:pPr>
                                  <w:rPr>
                                    <w:rFonts w:cs="Times New Roman"/>
                                    <w:szCs w:val="26"/>
                                  </w:rPr>
                                </w:pPr>
                              </w:p>
                            </w:txbxContent>
                          </wps:txbx>
                          <wps:bodyPr rot="0" vert="horz" wrap="square" lIns="91440" tIns="45720" rIns="91440" bIns="45720" anchor="t" anchorCtr="0" upright="1">
                            <a:noAutofit/>
                          </wps:bodyPr>
                        </wps:wsp>
                        <wps:wsp>
                          <wps:cNvPr id="67" name="AutoShape 147"/>
                          <wps:cNvSpPr>
                            <a:spLocks noChangeArrowheads="1"/>
                          </wps:cNvSpPr>
                          <wps:spPr bwMode="auto">
                            <a:xfrm>
                              <a:off x="7726" y="11837"/>
                              <a:ext cx="2490" cy="1134"/>
                            </a:xfrm>
                            <a:prstGeom prst="roundRect">
                              <a:avLst>
                                <a:gd name="adj" fmla="val 16667"/>
                              </a:avLst>
                            </a:prstGeom>
                            <a:solidFill>
                              <a:srgbClr val="FFFFFF"/>
                            </a:solidFill>
                            <a:ln w="9525">
                              <a:solidFill>
                                <a:srgbClr val="000000"/>
                              </a:solidFill>
                              <a:round/>
                              <a:headEnd/>
                              <a:tailEnd/>
                            </a:ln>
                          </wps:spPr>
                          <wps:txbx>
                            <w:txbxContent>
                              <w:p w14:paraId="7424D238" w14:textId="77777777" w:rsidR="001B0F9E" w:rsidRDefault="001B0F9E" w:rsidP="007A21D5">
                                <w:pPr>
                                  <w:spacing w:after="0"/>
                                  <w:jc w:val="center"/>
                                  <w:rPr>
                                    <w:rFonts w:cs="Times New Roman"/>
                                    <w:szCs w:val="26"/>
                                  </w:rPr>
                                </w:pPr>
                                <w:proofErr w:type="spellStart"/>
                                <w:r>
                                  <w:rPr>
                                    <w:rFonts w:cs="Times New Roman"/>
                                    <w:szCs w:val="26"/>
                                  </w:rPr>
                                  <w:t>Suối</w:t>
                                </w:r>
                                <w:proofErr w:type="spellEnd"/>
                                <w:r>
                                  <w:rPr>
                                    <w:rFonts w:cs="Times New Roman"/>
                                    <w:szCs w:val="26"/>
                                  </w:rPr>
                                  <w:t xml:space="preserve"> </w:t>
                                </w:r>
                                <w:proofErr w:type="spellStart"/>
                                <w:r>
                                  <w:rPr>
                                    <w:rFonts w:cs="Times New Roman"/>
                                    <w:szCs w:val="26"/>
                                  </w:rPr>
                                  <w:t>Cái</w:t>
                                </w:r>
                                <w:proofErr w:type="spellEnd"/>
                                <w:r>
                                  <w:rPr>
                                    <w:rFonts w:cs="Times New Roman"/>
                                    <w:szCs w:val="26"/>
                                  </w:rPr>
                                  <w:t xml:space="preserve"> </w:t>
                                </w:r>
                              </w:p>
                              <w:p w14:paraId="635E7C49" w14:textId="3D795E56" w:rsidR="001B0F9E" w:rsidRPr="004B5C58" w:rsidRDefault="001B0F9E" w:rsidP="007A21D5">
                                <w:pPr>
                                  <w:spacing w:after="0"/>
                                  <w:jc w:val="center"/>
                                  <w:rPr>
                                    <w:rFonts w:cs="Times New Roman"/>
                                    <w:szCs w:val="26"/>
                                  </w:rPr>
                                </w:pPr>
                                <w:proofErr w:type="spellStart"/>
                                <w:r>
                                  <w:rPr>
                                    <w:rFonts w:cs="Times New Roman"/>
                                    <w:szCs w:val="26"/>
                                  </w:rPr>
                                  <w:t>và</w:t>
                                </w:r>
                                <w:proofErr w:type="spellEnd"/>
                                <w:r>
                                  <w:rPr>
                                    <w:rFonts w:cs="Times New Roman"/>
                                    <w:szCs w:val="26"/>
                                  </w:rPr>
                                  <w:t xml:space="preserve"> </w:t>
                                </w:r>
                                <w:proofErr w:type="spellStart"/>
                                <w:r>
                                  <w:rPr>
                                    <w:rFonts w:cs="Times New Roman"/>
                                    <w:szCs w:val="26"/>
                                  </w:rPr>
                                  <w:t>Suối</w:t>
                                </w:r>
                                <w:proofErr w:type="spellEnd"/>
                                <w:r>
                                  <w:rPr>
                                    <w:rFonts w:cs="Times New Roman"/>
                                    <w:szCs w:val="26"/>
                                  </w:rPr>
                                  <w:t xml:space="preserve"> </w:t>
                                </w:r>
                                <w:proofErr w:type="spellStart"/>
                                <w:r>
                                  <w:rPr>
                                    <w:rFonts w:cs="Times New Roman"/>
                                    <w:szCs w:val="26"/>
                                  </w:rPr>
                                  <w:t>Bà</w:t>
                                </w:r>
                                <w:proofErr w:type="spellEnd"/>
                                <w:r>
                                  <w:rPr>
                                    <w:rFonts w:cs="Times New Roman"/>
                                    <w:szCs w:val="26"/>
                                  </w:rPr>
                                  <w:t xml:space="preserve"> </w:t>
                                </w:r>
                                <w:proofErr w:type="spellStart"/>
                                <w:r>
                                  <w:rPr>
                                    <w:rFonts w:cs="Times New Roman"/>
                                    <w:szCs w:val="26"/>
                                  </w:rPr>
                                  <w:t>Tánh</w:t>
                                </w:r>
                                <w:proofErr w:type="spellEnd"/>
                              </w:p>
                            </w:txbxContent>
                          </wps:txbx>
                          <wps:bodyPr rot="0" vert="horz" wrap="square" lIns="91440" tIns="45720" rIns="91440" bIns="45720" anchor="t" anchorCtr="0" upright="1">
                            <a:noAutofit/>
                          </wps:bodyPr>
                        </wps:wsp>
                        <wps:wsp>
                          <wps:cNvPr id="68" name="Line 148"/>
                          <wps:cNvCnPr>
                            <a:stCxn id="66" idx="3"/>
                            <a:endCxn id="67" idx="1"/>
                          </wps:cNvCnPr>
                          <wps:spPr bwMode="auto">
                            <a:xfrm>
                              <a:off x="6440" y="12395"/>
                              <a:ext cx="1286" cy="9"/>
                            </a:xfrm>
                            <a:prstGeom prst="line">
                              <a:avLst/>
                            </a:prstGeom>
                            <a:noFill/>
                            <a:ln w="12700">
                              <a:solidFill>
                                <a:srgbClr val="000000"/>
                              </a:solidFill>
                              <a:round/>
                              <a:headEnd type="none" w="sm" len="sm"/>
                              <a:tailEnd type="triangle" w="med" len="lg"/>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539FB74B" id="Group 1861" o:spid="_x0000_s1105" style="position:absolute;left:0;text-align:left;margin-left:8.7pt;margin-top:35.7pt;width:456pt;height:81.05pt;z-index:251685376;mso-position-horizontal-relative:text;mso-position-vertical-relative:text;mso-height-relative:margin" coordorigin=",1026" coordsize="57912,1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qpBTgUAAOocAAAOAAAAZHJzL2Uyb0RvYy54bWzsWdty2zYQfe9M/wHD91oC79RYzqRO7HbG&#10;bTNN+gEQ7y0JsCBtyfn6LhYgRcqyo8SXjDvyg0wSIC6755zdBU/fbOqK3KSyLQVfWvRkbpGUxyIp&#10;eb60/vp08VNokbZjPGGV4OnSuk1b683Zjz+crptFaotCVEkqCQzC28W6WVpF1zWL2ayNi7Rm7Ylo&#10;Ug6NmZA16+BW5rNEsjWMXlczez73Z2shk0aKOG1bePpON1pnOH6WpXH3R5a1aUeqpQVr6/BX4u9K&#10;/c7OTtkil6wpytgsg33DKmpWcph0GOod6xi5luWdoeoylqIVWXcSi3omsqyMU9wD7IbOd3ZzKcV1&#10;g3vJF+u8GcwEpt2x0zcPG/9+cymbj80HCZZYNznYAu/UXjaZrNV/WCXZoMluB5Olm47E8NALIgp+&#10;sEgMbXRuR57jaKPGBVh++x60+V7UN73f+zr1fY/6qs+sn302WdO6AZS0W0O0jzPEx4I1Kdq3XYAh&#10;PkhSJrALB7bDWQ1o/aS2+bPYEPUMDYQdlblIt4EG6I1ub5srEf/TEi7OC8bz9K2UYl2kLIEVUtyQ&#10;WjrMoV5Vhm4XrRpktf5NJDARu+4EDrRjc9vxqENdi4B1I9u3A09bsDd/6ERuYKzvuHYEnhhbjy0a&#10;2XaXqaiJulhaEgiB87Cbq7bTXfsuytVcXJRVBc/ZouKTB+AR9QT8oZeuN9FtVhs0mjvYZyWSW9iZ&#10;FJproA1wUQj52SJr4NnSav+9ZjK1SPUrB+tE1IV3SYc3rhfYcCPHLatxC+MxDLW0Oovoy/NOk/m6&#10;kWVewEzaH1y8BYtmJW5RLVmvyqwfIDQCu77c+t8Levcj/wilCFsFxC1blG2QKuh3Zcjd9hFwv+hm&#10;2LOmz0CR3sETfoWBf5de1KeOfp2GTqDhERc9wUJ/Dq1ITsfFfXxPankQDTSzrkqeAquMZZEa59yI&#10;0IHccGxFVGU32w7DKS+ob1O9bfthQlSwjoMJQdZqsgBIptzfiqpMFF3wRuar80qSG6YCDf6ZiSfd&#10;QNB5gvRS4vCeJ6S7bYD/HIIj8APIUQMxUgilcIH9OlZW236dLEFeKt23ThPTucrNZHsoqpGvEYrq&#10;qZn77DIKYj/x9VYhgEUH+ZpkVdn80lPaRCHHDwzcbeq52kY9WWgESqmwDkppDNLraS9yRgdfmdvv&#10;g8d+Uf5eHveBjmN2uxj5TOB7hMdDCoqMPN/jcaNuJjIO4nYn8h09/qiccX+q5IPITjyOtHu8xyOv&#10;V3YTItjiLsd1LnT0OGQ3JqF5geTYB77t5sYuZvzG6y+XGztzqBW0Lni2qSx6lNjzPhR4Ose4HyZf&#10;Sokn8bsdh/kL/DOBZtLtK3PnQSdfT+78ElCDYD4RF4z2XyMuKjEzaYPnu30QCSFfxtSqBwtojUoa&#10;HEgsVJrUl55PEEKiOQjZk+WKrzsf9L3enao0w3hCqIv17Eg60FjPVEzvq5R6DEDBYGAQaXjcDwPM&#10;4f+cFNJq1Xli0MqSvy2S1RWcI0E1QOBQw8eyDEbEqhsh1uejD4PjIYVR1ULk2d7z4EsTYU85sa34&#10;h1h/VK3R6ZEPMUmr1hjmeKj1QjB3QwVllS/TSAe/UfZ0hLkuv01ZfQDMh+TmCPMxzIdDsjHMUede&#10;COZBYJv0b3vu1au57UZGzSl1MG04yjlY4EE5H7KrI87HON85sXTxoHGUhGIA7843HI/BlfqXCXwW&#10;6FNMngxNwBhsmnwPUMci+kDuoO8BPh6W41mIE+18C6B2CLOrTHZ6zvsEeez/4Mxz+yHJnNXDBzXM&#10;xMzHP/XFbnyPvbafKM/+AwAA//8DAFBLAwQUAAYACAAAACEAgeyAa+AAAAAJAQAADwAAAGRycy9k&#10;b3ducmV2LnhtbEyPT0vDQBDF74LfYRnBm938sdbGbEop6qkUbAXxNs1Ok9Dsbshuk/TbO570NPN4&#10;jze/yVeTacVAvW+cVRDPIhBkS6cbWyn4PLw9PIPwAa3G1llScCUPq+L2JsdMu9F+0LAPleAS6zNU&#10;UIfQZVL6siaDfuY6suydXG8wsOwrqXscudy0MomiJ2mwsXyhxo42NZXn/cUoeB9xXKfx67A9nzbX&#10;78N897WNSan7u2n9AiLQFP7C8IvP6FAw09FdrPaiZb145KSCRcyT/WWy5OWoIEnTOcgil/8/KH4A&#10;AAD//wMAUEsBAi0AFAAGAAgAAAAhALaDOJL+AAAA4QEAABMAAAAAAAAAAAAAAAAAAAAAAFtDb250&#10;ZW50X1R5cGVzXS54bWxQSwECLQAUAAYACAAAACEAOP0h/9YAAACUAQAACwAAAAAAAAAAAAAAAAAv&#10;AQAAX3JlbHMvLnJlbHNQSwECLQAUAAYACAAAACEAGLaqQU4FAADqHAAADgAAAAAAAAAAAAAAAAAu&#10;AgAAZHJzL2Uyb0RvYy54bWxQSwECLQAUAAYACAAAACEAgeyAa+AAAAAJAQAADwAAAAAAAAAAAAAA&#10;AACoBwAAZHJzL2Rvd25yZXYueG1sUEsFBgAAAAAEAAQA8wAAALUIAAAAAA==&#10;">
                <v:shape id="Text Box 130" o:spid="_x0000_s1106" type="#_x0000_t202" style="position:absolute;left:23513;top:9262;width:83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14:paraId="191DD252" w14:textId="77777777" w:rsidR="001B0F9E" w:rsidRPr="0021316F" w:rsidRDefault="001B0F9E" w:rsidP="003554B9">
                        <w:pPr>
                          <w:rPr>
                            <w:rFonts w:cs="Times New Roman"/>
                            <w:szCs w:val="26"/>
                          </w:rPr>
                        </w:pPr>
                        <w:proofErr w:type="spellStart"/>
                        <w:r w:rsidRPr="0021316F">
                          <w:rPr>
                            <w:rFonts w:cs="Times New Roman"/>
                            <w:szCs w:val="26"/>
                          </w:rPr>
                          <w:t>Bùn</w:t>
                        </w:r>
                        <w:proofErr w:type="spellEnd"/>
                        <w:r w:rsidRPr="0021316F">
                          <w:rPr>
                            <w:rFonts w:cs="Times New Roman"/>
                            <w:szCs w:val="26"/>
                          </w:rPr>
                          <w:t xml:space="preserve"> </w:t>
                        </w:r>
                        <w:proofErr w:type="spellStart"/>
                        <w:r w:rsidRPr="0021316F">
                          <w:rPr>
                            <w:rFonts w:cs="Times New Roman"/>
                            <w:szCs w:val="26"/>
                          </w:rPr>
                          <w:t>thải</w:t>
                        </w:r>
                        <w:proofErr w:type="spellEnd"/>
                      </w:p>
                    </w:txbxContent>
                  </v:textbox>
                </v:shape>
                <v:group id="Group 119" o:spid="_x0000_s1107" style="position:absolute;top:1026;width:57912;height:8765" coordorigin="1613,11837" coordsize="8603,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line id="Line 139" o:spid="_x0000_s1108" style="position:absolute;visibility:visible;mso-wrap-style:square" from="3230,12288" to="4851,12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wVavAAAANsAAAAPAAAAZHJzL2Rvd25yZXYueG1sRE9LCsIw&#10;EN0L3iGM4EY0VVC0mhYRFDcurB5gaMa22kxKE7Xe3iwEl4/336SdqcWLWldZVjCdRCCIc6srLhRc&#10;L/vxEoTzyBpry6TgQw7SpN/bYKztm8/0ynwhQgi7GBWU3jexlC4vyaCb2IY4cDfbGvQBtoXULb5D&#10;uKnlLIoW0mDFoaHEhnYl5Y/saRQcyNTZqHMnb3GRRYf76roqTkoNB912DcJT5//in/uoFczD2PAl&#10;/ACZfAEAAP//AwBQSwECLQAUAAYACAAAACEA2+H2y+4AAACFAQAAEwAAAAAAAAAAAAAAAAAAAAAA&#10;W0NvbnRlbnRfVHlwZXNdLnhtbFBLAQItABQABgAIAAAAIQBa9CxbvwAAABUBAAALAAAAAAAAAAAA&#10;AAAAAB8BAABfcmVscy8ucmVsc1BLAQItABQABgAIAAAAIQCkIwVavAAAANsAAAAPAAAAAAAAAAAA&#10;AAAAAAcCAABkcnMvZG93bnJldi54bWxQSwUGAAAAAAMAAwC3AAAA8AIAAAAA&#10;" strokeweight="1pt">
                    <v:stroke startarrowwidth="narrow" startarrowlength="short" endarrow="block" endarrowlength="long"/>
                  </v:line>
                  <v:line id="Line 140" o:spid="_x0000_s1109" style="position:absolute;flip:x;visibility:visible;mso-wrap-style:square" from="3673,12154" to="3867,12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rIwgAAANsAAAAPAAAAZHJzL2Rvd25yZXYueG1sRI9Bi8Iw&#10;FITvgv8hPMGLrKmCpXaNIoIgeLIu6/XRvG3LNi+1ibX+eyMIHoeZ+YZZbXpTi45aV1lWMJtGIIhz&#10;qysuFPyc918JCOeRNdaWScGDHGzWw8EKU23vfKIu84UIEHYpKii9b1IpXV6SQTe1DXHw/mxr0AfZ&#10;FlK3eA9wU8t5FMXSYMVhocSGdiXl/9nNKMht8ntMHpdZfD3H86SayKwzUqnxqN9+g/DU+0/43T5o&#10;BYslvL6EHyDXTwAAAP//AwBQSwECLQAUAAYACAAAACEA2+H2y+4AAACFAQAAEwAAAAAAAAAAAAAA&#10;AAAAAAAAW0NvbnRlbnRfVHlwZXNdLnhtbFBLAQItABQABgAIAAAAIQBa9CxbvwAAABUBAAALAAAA&#10;AAAAAAAAAAAAAB8BAABfcmVscy8ucmVsc1BLAQItABQABgAIAAAAIQDSL4rIwgAAANsAAAAPAAAA&#10;AAAAAAAAAAAAAAcCAABkcnMvZG93bnJldi54bWxQSwUGAAAAAAMAAwC3AAAA9gIAAAAA&#10;" strokeweight="1pt">
                    <v:stroke startarrowwidth="narrow" startarrowlength="short" endarrowwidth="narrow" endarrowlength="short"/>
                  </v:line>
                  <v:line id="Line 141" o:spid="_x0000_s1110" style="position:absolute;flip:x;visibility:visible;mso-wrap-style:square" from="3817,12154" to="4010,12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enovAAAANsAAAAPAAAAZHJzL2Rvd25yZXYueG1sRE+9CsIw&#10;EN4F3yGc4CKa6lBKNYoIguBkFV2P5myLzaU2sda3N4Pg+PH9rza9qUVHrassK5jPIhDEudUVFwou&#10;5/00AeE8ssbaMin4kIPNejhYYartm0/UZb4QIYRdigpK75tUSpeXZNDNbEMcuLttDfoA20LqFt8h&#10;3NRyEUWxNFhxaCixoV1J+SN7GQW5Ta7H5HObx89zvEiqicw6I5Uaj/rtEoSn3v/FP/dBK4jD+vAl&#10;/AC5/gIAAP//AwBQSwECLQAUAAYACAAAACEA2+H2y+4AAACFAQAAEwAAAAAAAAAAAAAAAAAAAAAA&#10;W0NvbnRlbnRfVHlwZXNdLnhtbFBLAQItABQABgAIAAAAIQBa9CxbvwAAABUBAAALAAAAAAAAAAAA&#10;AAAAAB8BAABfcmVscy8ucmVsc1BLAQItABQABgAIAAAAIQCNeenovAAAANsAAAAPAAAAAAAAAAAA&#10;AAAAAAcCAABkcnMvZG93bnJldi54bWxQSwUGAAAAAAMAAwC3AAAA8AIAAAAA&#10;" strokeweight="1pt">
                    <v:stroke startarrowwidth="narrow" startarrowlength="short" endarrowwidth="narrow" endarrowlength="short"/>
                  </v:line>
                  <v:line id="Line 142" o:spid="_x0000_s1111" style="position:absolute;flip:x;visibility:visible;mso-wrap-style:square" from="3950,12139" to="4144,12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UxzwgAAANsAAAAPAAAAZHJzL2Rvd25yZXYueG1sRI9Ba4NA&#10;FITvgf6H5RV6Cc2qBxGTVUogUOipWprrw31VqfvWuBtj/n02EMhxmJlvmF25mEHMNLnesoJ4E4Eg&#10;bqzuuVXwUx/eMxDOI2scLJOCKzkoi5fVDnNtL/xNc+VbESDsclTQeT/mUrqmI4NuY0fi4P3ZyaAP&#10;cmqlnvAS4GaQSRSl0mDPYaHDkfYdNf/V2ShobPb7lV2PcXqq0yTr17KajVTq7XX52ILwtPhn+NH+&#10;1ArSGO5fwg+QxQ0AAP//AwBQSwECLQAUAAYACAAAACEA2+H2y+4AAACFAQAAEwAAAAAAAAAAAAAA&#10;AAAAAAAAW0NvbnRlbnRfVHlwZXNdLnhtbFBLAQItABQABgAIAAAAIQBa9CxbvwAAABUBAAALAAAA&#10;AAAAAAAAAAAAAB8BAABfcmVscy8ucmVsc1BLAQItABQABgAIAAAAIQDiNUxzwgAAANsAAAAPAAAA&#10;AAAAAAAAAAAAAAcCAABkcnMvZG93bnJldi54bWxQSwUGAAAAAAMAAwC3AAAA9gIAAAAA&#10;" strokeweight="1pt">
                    <v:stroke startarrowwidth="narrow" startarrowlength="short" endarrowwidth="narrow" endarrowlength="short"/>
                  </v:line>
                  <v:shape id="Text Box 143" o:spid="_x0000_s1112" type="#_x0000_t202" style="position:absolute;left:3016;top:12529;width:2094;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v:textbox>
                      <w:txbxContent>
                        <w:p w14:paraId="281A658A" w14:textId="77777777" w:rsidR="001B0F9E" w:rsidRPr="0021316F" w:rsidRDefault="001B0F9E" w:rsidP="003554B9">
                          <w:pPr>
                            <w:jc w:val="center"/>
                            <w:rPr>
                              <w:rFonts w:cs="Times New Roman"/>
                              <w:szCs w:val="26"/>
                            </w:rPr>
                          </w:pPr>
                          <w:r w:rsidRPr="0021316F">
                            <w:rPr>
                              <w:rFonts w:cs="Times New Roman"/>
                              <w:szCs w:val="26"/>
                            </w:rPr>
                            <w:t xml:space="preserve">Song </w:t>
                          </w:r>
                          <w:proofErr w:type="spellStart"/>
                          <w:r w:rsidRPr="0021316F">
                            <w:rPr>
                              <w:rFonts w:cs="Times New Roman"/>
                              <w:szCs w:val="26"/>
                            </w:rPr>
                            <w:t>chắn</w:t>
                          </w:r>
                          <w:proofErr w:type="spellEnd"/>
                          <w:r w:rsidRPr="0021316F">
                            <w:rPr>
                              <w:rFonts w:cs="Times New Roman"/>
                              <w:szCs w:val="26"/>
                            </w:rPr>
                            <w:t xml:space="preserve"> </w:t>
                          </w:r>
                          <w:proofErr w:type="spellStart"/>
                          <w:r w:rsidRPr="0021316F">
                            <w:rPr>
                              <w:rFonts w:cs="Times New Roman"/>
                              <w:szCs w:val="26"/>
                            </w:rPr>
                            <w:t>rác</w:t>
                          </w:r>
                          <w:proofErr w:type="spellEnd"/>
                        </w:p>
                      </w:txbxContent>
                    </v:textbox>
                  </v:shape>
                  <v:line id="Line 144" o:spid="_x0000_s1113" style="position:absolute;visibility:visible;mso-wrap-style:square" from="5647,12813" to="5647,13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6VLvgAAANsAAAAPAAAAZHJzL2Rvd25yZXYueG1sRI/NCsIw&#10;EITvgu8QVvCmqT+IVKOoqHgSrD7A2qxtsdmUJmp9eyMIHoeZ+YaZLxtTiifVrrCsYNCPQBCnVhec&#10;Kbicd70pCOeRNZaWScGbHCwX7dYcY21ffKJn4jMRIOxiVJB7X8VSujQng65vK+Lg3Wxt0AdZZ1LX&#10;+ApwU8phFE2kwYLDQo4VbXJK78nDKLju5WPUbC2l5/FmvcbieJUXUqrbaVYzEJ4a/w//2getYDKG&#10;75fwA+TiAwAA//8DAFBLAQItABQABgAIAAAAIQDb4fbL7gAAAIUBAAATAAAAAAAAAAAAAAAAAAAA&#10;AABbQ29udGVudF9UeXBlc10ueG1sUEsBAi0AFAAGAAgAAAAhAFr0LFu/AAAAFQEAAAsAAAAAAAAA&#10;AAAAAAAAHwEAAF9yZWxzLy5yZWxzUEsBAi0AFAAGAAgAAAAhAKw3pUu+AAAA2wAAAA8AAAAAAAAA&#10;AAAAAAAABwIAAGRycy9kb3ducmV2LnhtbFBLBQYAAAAAAwADALcAAADyAgAAAAA=&#10;" strokeweight="1.5pt">
                    <v:stroke endarrow="block" endarrowlength="long"/>
                  </v:line>
                  <v:roundrect id="AutoShape 145" o:spid="_x0000_s1114" style="position:absolute;left:1613;top:11837;width:1620;height:9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aPwwAAANsAAAAPAAAAZHJzL2Rvd25yZXYueG1sRI9BawIx&#10;FITvBf9DeIK3mlhQ6moUESzeSrcePD43z93FzcuaZNdtf31TKPQ4zMw3zHo72Eb05EPtWMNsqkAQ&#10;F87UXGo4fR6eX0GEiGywcUwavijAdjN6WmNm3IM/qM9jKRKEQ4YaqhjbTMpQVGQxTF1LnLyr8xZj&#10;kr6UxuMjwW0jX5RaSIs1p4UKW9pXVNzyzmoojOqUP/fvy8s85t99d2f5dtd6Mh52KxCRhvgf/msf&#10;jYbFHH6/pB8gNz8AAAD//wMAUEsBAi0AFAAGAAgAAAAhANvh9svuAAAAhQEAABMAAAAAAAAAAAAA&#10;AAAAAAAAAFtDb250ZW50X1R5cGVzXS54bWxQSwECLQAUAAYACAAAACEAWvQsW78AAAAVAQAACwAA&#10;AAAAAAAAAAAAAAAfAQAAX3JlbHMvLnJlbHNQSwECLQAUAAYACAAAACEAlCGmj8MAAADbAAAADwAA&#10;AAAAAAAAAAAAAAAHAgAAZHJzL2Rvd25yZXYueG1sUEsFBgAAAAADAAMAtwAAAPcCAAAAAA==&#10;">
                    <v:textbox>
                      <w:txbxContent>
                        <w:p w14:paraId="17B61921" w14:textId="77777777" w:rsidR="001B0F9E" w:rsidRPr="0021316F" w:rsidRDefault="001B0F9E" w:rsidP="003554B9">
                          <w:pPr>
                            <w:jc w:val="center"/>
                            <w:rPr>
                              <w:rFonts w:cs="Times New Roman"/>
                              <w:szCs w:val="26"/>
                            </w:rPr>
                          </w:pPr>
                          <w:proofErr w:type="spellStart"/>
                          <w:r w:rsidRPr="0021316F">
                            <w:rPr>
                              <w:rFonts w:cs="Times New Roman"/>
                              <w:szCs w:val="26"/>
                            </w:rPr>
                            <w:t>Nước</w:t>
                          </w:r>
                          <w:proofErr w:type="spellEnd"/>
                          <w:r w:rsidRPr="0021316F">
                            <w:rPr>
                              <w:rFonts w:cs="Times New Roman"/>
                              <w:szCs w:val="26"/>
                            </w:rPr>
                            <w:t xml:space="preserve"> </w:t>
                          </w:r>
                          <w:proofErr w:type="spellStart"/>
                          <w:r w:rsidRPr="0021316F">
                            <w:rPr>
                              <w:rFonts w:cs="Times New Roman"/>
                              <w:szCs w:val="26"/>
                            </w:rPr>
                            <w:t>mưa</w:t>
                          </w:r>
                          <w:proofErr w:type="spellEnd"/>
                        </w:p>
                        <w:p w14:paraId="3FEED118" w14:textId="77777777" w:rsidR="001B0F9E" w:rsidRPr="0021316F" w:rsidRDefault="001B0F9E" w:rsidP="003554B9">
                          <w:pPr>
                            <w:rPr>
                              <w:rFonts w:cs="Times New Roman"/>
                              <w:szCs w:val="26"/>
                            </w:rPr>
                          </w:pPr>
                        </w:p>
                      </w:txbxContent>
                    </v:textbox>
                  </v:roundrect>
                  <v:roundrect id="AutoShape 146" o:spid="_x0000_s1115" style="position:absolute;left:4820;top:11939;width:1620;height:9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j4wwAAANsAAAAPAAAAZHJzL2Rvd25yZXYueG1sRI9Ba8JA&#10;FITvBf/D8gRvddeCoUZXEaHirTTtocdn9pkEs2/j7iam/fXdQqHHYWa+YTa70bZiIB8axxoWcwWC&#10;uHSm4UrDx/vL4zOIEJENto5JwxcF2G0nDxvMjbvzGw1FrESCcMhRQx1jl0sZyposhrnriJN3cd5i&#10;TNJX0ni8J7ht5ZNSmbTYcFqosaNDTeW16K2G0qhe+c/hdXVexuJ76G8sjzetZ9NxvwYRaYz/4b/2&#10;yWjIMvj9kn6A3P4AAAD//wMAUEsBAi0AFAAGAAgAAAAhANvh9svuAAAAhQEAABMAAAAAAAAAAAAA&#10;AAAAAAAAAFtDb250ZW50X1R5cGVzXS54bWxQSwECLQAUAAYACAAAACEAWvQsW78AAAAVAQAACwAA&#10;AAAAAAAAAAAAAAAfAQAAX3JlbHMvLnJlbHNQSwECLQAUAAYACAAAACEAZPM4+MMAAADbAAAADwAA&#10;AAAAAAAAAAAAAAAHAgAAZHJzL2Rvd25yZXYueG1sUEsFBgAAAAADAAMAtwAAAPcCAAAAAA==&#10;">
                    <v:textbox>
                      <w:txbxContent>
                        <w:p w14:paraId="47D851D9" w14:textId="77777777" w:rsidR="001B0F9E" w:rsidRPr="0021316F" w:rsidRDefault="001B0F9E" w:rsidP="003554B9">
                          <w:pPr>
                            <w:jc w:val="center"/>
                            <w:rPr>
                              <w:rFonts w:cs="Times New Roman"/>
                              <w:szCs w:val="26"/>
                            </w:rPr>
                          </w:pPr>
                          <w:proofErr w:type="spellStart"/>
                          <w:r w:rsidRPr="0021316F">
                            <w:rPr>
                              <w:rFonts w:cs="Times New Roman"/>
                              <w:szCs w:val="26"/>
                            </w:rPr>
                            <w:t>Hố</w:t>
                          </w:r>
                          <w:proofErr w:type="spellEnd"/>
                          <w:r w:rsidRPr="0021316F">
                            <w:rPr>
                              <w:rFonts w:cs="Times New Roman"/>
                              <w:szCs w:val="26"/>
                            </w:rPr>
                            <w:t xml:space="preserve"> ga</w:t>
                          </w:r>
                        </w:p>
                        <w:p w14:paraId="50C8BA49" w14:textId="77777777" w:rsidR="001B0F9E" w:rsidRPr="0021316F" w:rsidRDefault="001B0F9E" w:rsidP="003554B9">
                          <w:pPr>
                            <w:rPr>
                              <w:rFonts w:cs="Times New Roman"/>
                              <w:szCs w:val="26"/>
                            </w:rPr>
                          </w:pPr>
                        </w:p>
                      </w:txbxContent>
                    </v:textbox>
                  </v:roundrect>
                  <v:roundrect id="AutoShape 147" o:spid="_x0000_s1116" style="position:absolute;left:7726;top:11837;width:2490;height:11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7424D238" w14:textId="77777777" w:rsidR="001B0F9E" w:rsidRDefault="001B0F9E" w:rsidP="007A21D5">
                          <w:pPr>
                            <w:spacing w:after="0"/>
                            <w:jc w:val="center"/>
                            <w:rPr>
                              <w:rFonts w:cs="Times New Roman"/>
                              <w:szCs w:val="26"/>
                            </w:rPr>
                          </w:pPr>
                          <w:proofErr w:type="spellStart"/>
                          <w:r>
                            <w:rPr>
                              <w:rFonts w:cs="Times New Roman"/>
                              <w:szCs w:val="26"/>
                            </w:rPr>
                            <w:t>Suối</w:t>
                          </w:r>
                          <w:proofErr w:type="spellEnd"/>
                          <w:r>
                            <w:rPr>
                              <w:rFonts w:cs="Times New Roman"/>
                              <w:szCs w:val="26"/>
                            </w:rPr>
                            <w:t xml:space="preserve"> </w:t>
                          </w:r>
                          <w:proofErr w:type="spellStart"/>
                          <w:r>
                            <w:rPr>
                              <w:rFonts w:cs="Times New Roman"/>
                              <w:szCs w:val="26"/>
                            </w:rPr>
                            <w:t>Cái</w:t>
                          </w:r>
                          <w:proofErr w:type="spellEnd"/>
                          <w:r>
                            <w:rPr>
                              <w:rFonts w:cs="Times New Roman"/>
                              <w:szCs w:val="26"/>
                            </w:rPr>
                            <w:t xml:space="preserve"> </w:t>
                          </w:r>
                        </w:p>
                        <w:p w14:paraId="635E7C49" w14:textId="3D795E56" w:rsidR="001B0F9E" w:rsidRPr="004B5C58" w:rsidRDefault="001B0F9E" w:rsidP="007A21D5">
                          <w:pPr>
                            <w:spacing w:after="0"/>
                            <w:jc w:val="center"/>
                            <w:rPr>
                              <w:rFonts w:cs="Times New Roman"/>
                              <w:szCs w:val="26"/>
                            </w:rPr>
                          </w:pPr>
                          <w:proofErr w:type="spellStart"/>
                          <w:r>
                            <w:rPr>
                              <w:rFonts w:cs="Times New Roman"/>
                              <w:szCs w:val="26"/>
                            </w:rPr>
                            <w:t>và</w:t>
                          </w:r>
                          <w:proofErr w:type="spellEnd"/>
                          <w:r>
                            <w:rPr>
                              <w:rFonts w:cs="Times New Roman"/>
                              <w:szCs w:val="26"/>
                            </w:rPr>
                            <w:t xml:space="preserve"> </w:t>
                          </w:r>
                          <w:proofErr w:type="spellStart"/>
                          <w:r>
                            <w:rPr>
                              <w:rFonts w:cs="Times New Roman"/>
                              <w:szCs w:val="26"/>
                            </w:rPr>
                            <w:t>Suối</w:t>
                          </w:r>
                          <w:proofErr w:type="spellEnd"/>
                          <w:r>
                            <w:rPr>
                              <w:rFonts w:cs="Times New Roman"/>
                              <w:szCs w:val="26"/>
                            </w:rPr>
                            <w:t xml:space="preserve"> </w:t>
                          </w:r>
                          <w:proofErr w:type="spellStart"/>
                          <w:r>
                            <w:rPr>
                              <w:rFonts w:cs="Times New Roman"/>
                              <w:szCs w:val="26"/>
                            </w:rPr>
                            <w:t>Bà</w:t>
                          </w:r>
                          <w:proofErr w:type="spellEnd"/>
                          <w:r>
                            <w:rPr>
                              <w:rFonts w:cs="Times New Roman"/>
                              <w:szCs w:val="26"/>
                            </w:rPr>
                            <w:t xml:space="preserve"> </w:t>
                          </w:r>
                          <w:proofErr w:type="spellStart"/>
                          <w:r>
                            <w:rPr>
                              <w:rFonts w:cs="Times New Roman"/>
                              <w:szCs w:val="26"/>
                            </w:rPr>
                            <w:t>Tánh</w:t>
                          </w:r>
                          <w:proofErr w:type="spellEnd"/>
                        </w:p>
                      </w:txbxContent>
                    </v:textbox>
                  </v:roundrect>
                  <v:line id="Line 148" o:spid="_x0000_s1117" style="position:absolute;visibility:visible;mso-wrap-style:square" from="6440,12395" to="7726,12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8/nvAAAANsAAAAPAAAAZHJzL2Rvd25yZXYueG1sRE+9CsIw&#10;EN4F3yGc4CKa6lC0mhYRFBcHqw9wNGdbbS6liVrf3gyC48f3v8l604gXda62rGA+i0AQF1bXXCq4&#10;XvbTJQjnkTU2lknBhxxk6XCwwUTbN5/plftShBB2CSqovG8TKV1RkUE3sy1x4G62M+gD7EqpO3yH&#10;cNPIRRTF0mDNoaHClnYVFY/8aRQcyDT5pHcnbzHOo8N9dV2VJ6XGo367BuGp93/xz33UCuIwNnwJ&#10;P0CmXwAAAP//AwBQSwECLQAUAAYACAAAACEA2+H2y+4AAACFAQAAEwAAAAAAAAAAAAAAAAAAAAAA&#10;W0NvbnRlbnRfVHlwZXNdLnhtbFBLAQItABQABgAIAAAAIQBa9CxbvwAAABUBAAALAAAAAAAAAAAA&#10;AAAAAB8BAABfcmVscy8ucmVsc1BLAQItABQABgAIAAAAIQBqT8/nvAAAANsAAAAPAAAAAAAAAAAA&#10;AAAAAAcCAABkcnMvZG93bnJldi54bWxQSwUGAAAAAAMAAwC3AAAA8AIAAAAA&#10;" strokeweight="1pt">
                    <v:stroke startarrowwidth="narrow" startarrowlength="short" endarrow="block" endarrowlength="long"/>
                  </v:line>
                </v:group>
                <w10:wrap type="topAndBottom"/>
              </v:group>
            </w:pict>
          </mc:Fallback>
        </mc:AlternateContent>
      </w:r>
      <w:r w:rsidR="003554B9" w:rsidRPr="00F2605E">
        <w:rPr>
          <w:rFonts w:cs="Times New Roman"/>
          <w:szCs w:val="26"/>
          <w:lang w:val="pt-BR"/>
        </w:rPr>
        <w:t>Chủ dự án sẽ xây dựng hệ thống rãnh thu gom nước mưa cho giai đoạn hoạt động như sau:</w:t>
      </w:r>
      <w:bookmarkEnd w:id="867"/>
      <w:bookmarkEnd w:id="868"/>
      <w:bookmarkEnd w:id="869"/>
    </w:p>
    <w:p w14:paraId="0848B612" w14:textId="02614488" w:rsidR="003554B9" w:rsidRPr="00F2605E" w:rsidRDefault="003554B9" w:rsidP="003554B9">
      <w:pPr>
        <w:pStyle w:val="Heading5"/>
        <w:tabs>
          <w:tab w:val="left" w:pos="7920"/>
        </w:tabs>
        <w:spacing w:before="120" w:after="120" w:line="288" w:lineRule="auto"/>
        <w:rPr>
          <w:rFonts w:cs="Times New Roman"/>
          <w:b w:val="0"/>
          <w:szCs w:val="26"/>
          <w:lang w:val="pl-PL"/>
        </w:rPr>
      </w:pPr>
      <w:bookmarkStart w:id="870" w:name="_Toc33863260"/>
      <w:bookmarkStart w:id="871" w:name="_Toc33863493"/>
      <w:bookmarkStart w:id="872" w:name="_Toc35093890"/>
      <w:bookmarkStart w:id="873" w:name="_Toc35094128"/>
      <w:bookmarkStart w:id="874" w:name="_Toc35094251"/>
      <w:bookmarkStart w:id="875" w:name="_Toc35094535"/>
      <w:bookmarkStart w:id="876" w:name="_Toc38238153"/>
      <w:bookmarkStart w:id="877" w:name="_Toc38238419"/>
      <w:bookmarkStart w:id="878" w:name="_Toc38612816"/>
      <w:bookmarkStart w:id="879" w:name="_Toc40291693"/>
      <w:r w:rsidRPr="00F2605E">
        <w:rPr>
          <w:rFonts w:cs="Times New Roman"/>
          <w:szCs w:val="26"/>
          <w:lang w:val="pl-PL"/>
        </w:rPr>
        <w:t>Hình 3.</w:t>
      </w:r>
      <w:r w:rsidR="003C3223" w:rsidRPr="00F2605E">
        <w:rPr>
          <w:rFonts w:cs="Times New Roman"/>
          <w:szCs w:val="26"/>
          <w:lang w:val="pl-PL"/>
        </w:rPr>
        <w:t>1</w:t>
      </w:r>
      <w:r w:rsidRPr="00F2605E">
        <w:rPr>
          <w:rFonts w:cs="Times New Roman"/>
          <w:szCs w:val="26"/>
          <w:lang w:val="pl-PL"/>
        </w:rPr>
        <w:t xml:space="preserve">. </w:t>
      </w:r>
      <w:r w:rsidRPr="00F2605E">
        <w:rPr>
          <w:rFonts w:cs="Times New Roman"/>
          <w:b w:val="0"/>
          <w:szCs w:val="26"/>
          <w:lang w:val="pl-PL"/>
        </w:rPr>
        <w:t>Sơ đồ hệ thống thu gom nước mưa chảy tràn</w:t>
      </w:r>
      <w:bookmarkEnd w:id="870"/>
      <w:bookmarkEnd w:id="871"/>
      <w:bookmarkEnd w:id="872"/>
      <w:bookmarkEnd w:id="873"/>
      <w:bookmarkEnd w:id="874"/>
      <w:bookmarkEnd w:id="875"/>
      <w:bookmarkEnd w:id="876"/>
      <w:bookmarkEnd w:id="877"/>
      <w:bookmarkEnd w:id="878"/>
      <w:bookmarkEnd w:id="879"/>
    </w:p>
    <w:p w14:paraId="76C4ABA6" w14:textId="57ECB712" w:rsidR="003554B9" w:rsidRPr="00F2605E" w:rsidRDefault="003554B9" w:rsidP="007A21D5">
      <w:pPr>
        <w:spacing w:after="0" w:line="336" w:lineRule="auto"/>
        <w:ind w:firstLine="567"/>
        <w:jc w:val="both"/>
        <w:rPr>
          <w:rFonts w:cs="Times New Roman"/>
          <w:bCs/>
          <w:noProof/>
          <w:szCs w:val="26"/>
          <w:lang w:val="sv-SE"/>
        </w:rPr>
      </w:pPr>
      <w:r w:rsidRPr="00F2605E">
        <w:rPr>
          <w:rFonts w:cs="Times New Roman"/>
          <w:bCs/>
          <w:noProof/>
          <w:szCs w:val="26"/>
          <w:lang w:val="sv-SE"/>
        </w:rPr>
        <w:t xml:space="preserve">Nước mưa mặt đường và từ các </w:t>
      </w:r>
      <w:r w:rsidR="00767FB5" w:rsidRPr="00F2605E">
        <w:rPr>
          <w:rFonts w:cs="Times New Roman"/>
          <w:bCs/>
          <w:noProof/>
          <w:szCs w:val="26"/>
          <w:lang w:val="sv-SE"/>
        </w:rPr>
        <w:t>khu nhà ở</w:t>
      </w:r>
      <w:r w:rsidRPr="00F2605E">
        <w:rPr>
          <w:rFonts w:cs="Times New Roman"/>
          <w:bCs/>
          <w:noProof/>
          <w:szCs w:val="26"/>
          <w:lang w:val="sv-SE"/>
        </w:rPr>
        <w:t xml:space="preserve"> được thu vào các tuyến cống đặt bao quanh công trình, các tuyến cống được bố trí dọc theo đường nội bộ sau đó thoát ra</w:t>
      </w:r>
      <w:r w:rsidR="00767FB5" w:rsidRPr="00F2605E">
        <w:rPr>
          <w:rFonts w:cs="Times New Roman"/>
          <w:bCs/>
          <w:noProof/>
          <w:szCs w:val="26"/>
          <w:lang w:val="sv-SE"/>
        </w:rPr>
        <w:t xml:space="preserve"> suối Cái tại 3 điểm xã và Suối Bà Tánh 1 điểm xã</w:t>
      </w:r>
      <w:r w:rsidRPr="00F2605E">
        <w:rPr>
          <w:rFonts w:cs="Times New Roman"/>
          <w:bCs/>
          <w:noProof/>
          <w:szCs w:val="26"/>
          <w:lang w:val="sv-SE"/>
        </w:rPr>
        <w:t>.</w:t>
      </w:r>
    </w:p>
    <w:p w14:paraId="71E745D5" w14:textId="47ADF6C9" w:rsidR="00767FB5" w:rsidRPr="00F2605E" w:rsidRDefault="00767FB5" w:rsidP="00767FB5">
      <w:pPr>
        <w:spacing w:after="0" w:line="336" w:lineRule="auto"/>
        <w:ind w:firstLine="567"/>
        <w:jc w:val="both"/>
        <w:rPr>
          <w:rFonts w:cs="Times New Roman"/>
          <w:bCs/>
          <w:noProof/>
          <w:szCs w:val="26"/>
          <w:lang w:val="sv-SE"/>
        </w:rPr>
      </w:pPr>
      <w:r w:rsidRPr="00F2605E">
        <w:rPr>
          <w:rFonts w:cs="Times New Roman"/>
          <w:bCs/>
          <w:noProof/>
          <w:szCs w:val="26"/>
          <w:lang w:val="sv-SE"/>
        </w:rPr>
        <w:t>Xây dựng mới các tuyến cống và hố ga thoát nước mưa dọc theo các tuyến đường giao thông theo quy hoạch sử dụng đất.</w:t>
      </w:r>
    </w:p>
    <w:p w14:paraId="1B8E9EEE" w14:textId="77777777" w:rsidR="00767FB5" w:rsidRPr="00F2605E" w:rsidRDefault="00767FB5" w:rsidP="00767FB5">
      <w:pPr>
        <w:spacing w:after="0" w:line="336" w:lineRule="auto"/>
        <w:ind w:firstLine="567"/>
        <w:jc w:val="both"/>
        <w:rPr>
          <w:rFonts w:cs="Times New Roman"/>
          <w:bCs/>
          <w:noProof/>
          <w:szCs w:val="26"/>
          <w:lang w:val="sv-SE"/>
        </w:rPr>
      </w:pPr>
      <w:r w:rsidRPr="00F2605E">
        <w:rPr>
          <w:rFonts w:cs="Times New Roman"/>
          <w:bCs/>
          <w:noProof/>
          <w:szCs w:val="26"/>
          <w:lang w:val="sv-SE"/>
        </w:rPr>
        <w:t>Kích thước cống chủ yếu: D500mm, D600mm, D800mm, D1000mm, D1200mm, D1500mm, D1800mm, D2000mm</w:t>
      </w:r>
    </w:p>
    <w:p w14:paraId="1E3F1663" w14:textId="77E15BE0" w:rsidR="003554B9" w:rsidRPr="00F2605E" w:rsidRDefault="003554B9" w:rsidP="00767FB5">
      <w:pPr>
        <w:spacing w:after="0" w:line="336" w:lineRule="auto"/>
        <w:ind w:firstLine="567"/>
        <w:jc w:val="both"/>
        <w:rPr>
          <w:rFonts w:cs="Times New Roman"/>
          <w:bCs/>
          <w:noProof/>
          <w:szCs w:val="26"/>
          <w:lang w:val="sv-SE"/>
        </w:rPr>
      </w:pPr>
      <w:r w:rsidRPr="00F2605E">
        <w:rPr>
          <w:rFonts w:cs="Times New Roman"/>
          <w:bCs/>
          <w:noProof/>
          <w:szCs w:val="26"/>
          <w:lang w:val="sv-SE"/>
        </w:rPr>
        <w:t>Hệ thống thoát nước mưa được thiết kế bằng cống tròn bê tông cốt thép</w:t>
      </w:r>
    </w:p>
    <w:p w14:paraId="73FC96C7" w14:textId="2F380DE7" w:rsidR="003554B9" w:rsidRPr="00F2605E" w:rsidRDefault="003554B9" w:rsidP="007A21D5">
      <w:pPr>
        <w:spacing w:after="0" w:line="336" w:lineRule="auto"/>
        <w:ind w:firstLine="567"/>
        <w:jc w:val="both"/>
        <w:rPr>
          <w:rFonts w:cs="Times New Roman"/>
          <w:bCs/>
          <w:noProof/>
          <w:szCs w:val="26"/>
          <w:lang w:val="sv-SE"/>
        </w:rPr>
      </w:pPr>
      <w:r w:rsidRPr="00F2605E">
        <w:rPr>
          <w:rFonts w:cs="Times New Roman"/>
          <w:bCs/>
          <w:noProof/>
          <w:szCs w:val="26"/>
          <w:lang w:val="sv-SE"/>
        </w:rPr>
        <w:t>Hệ thống thoát nước mưa sẽ được nạo vét định kỳ để bảo đảm hệ thống luôn hoạt động tốt nhằm khi mưa lớn có thể thoát nước nhanh nhấ</w:t>
      </w:r>
      <w:r w:rsidR="004644A7" w:rsidRPr="00F2605E">
        <w:rPr>
          <w:rFonts w:cs="Times New Roman"/>
          <w:bCs/>
          <w:noProof/>
          <w:szCs w:val="26"/>
          <w:lang w:val="sv-SE"/>
        </w:rPr>
        <w:t>t.</w:t>
      </w:r>
    </w:p>
    <w:p w14:paraId="147A11AA" w14:textId="4F87BDE2" w:rsidR="00767FB5" w:rsidRPr="00F2605E" w:rsidRDefault="0094477E" w:rsidP="007A21D5">
      <w:pPr>
        <w:spacing w:after="0" w:line="336" w:lineRule="auto"/>
        <w:ind w:firstLine="567"/>
        <w:jc w:val="both"/>
        <w:rPr>
          <w:rFonts w:cs="Times New Roman"/>
          <w:bCs/>
          <w:noProof/>
          <w:szCs w:val="26"/>
          <w:lang w:val="sv-SE"/>
        </w:rPr>
      </w:pPr>
      <w:r w:rsidRPr="00F2605E">
        <w:rPr>
          <w:noProof/>
        </w:rPr>
        <w:lastRenderedPageBreak/>
        <mc:AlternateContent>
          <mc:Choice Requires="wps">
            <w:drawing>
              <wp:anchor distT="0" distB="0" distL="114300" distR="114300" simplePos="0" relativeHeight="251745792" behindDoc="0" locked="0" layoutInCell="1" allowOverlap="1" wp14:anchorId="26A7E45B" wp14:editId="50371736">
                <wp:simplePos x="0" y="0"/>
                <wp:positionH relativeFrom="column">
                  <wp:posOffset>4319438</wp:posOffset>
                </wp:positionH>
                <wp:positionV relativeFrom="paragraph">
                  <wp:posOffset>4386580</wp:posOffset>
                </wp:positionV>
                <wp:extent cx="897147" cy="336430"/>
                <wp:effectExtent l="0" t="0" r="0" b="6985"/>
                <wp:wrapNone/>
                <wp:docPr id="1857" name="Text Box 1857"/>
                <wp:cNvGraphicFramePr/>
                <a:graphic xmlns:a="http://schemas.openxmlformats.org/drawingml/2006/main">
                  <a:graphicData uri="http://schemas.microsoft.com/office/word/2010/wordprocessingShape">
                    <wps:wsp>
                      <wps:cNvSpPr txBox="1"/>
                      <wps:spPr>
                        <a:xfrm>
                          <a:off x="0" y="0"/>
                          <a:ext cx="897147" cy="336430"/>
                        </a:xfrm>
                        <a:prstGeom prst="rect">
                          <a:avLst/>
                        </a:prstGeom>
                        <a:noFill/>
                        <a:ln w="6350">
                          <a:noFill/>
                        </a:ln>
                      </wps:spPr>
                      <wps:txbx>
                        <w:txbxContent>
                          <w:p w14:paraId="46E6A1E5" w14:textId="1F77579E"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7E45B" id="Text Box 1857" o:spid="_x0000_s1118" type="#_x0000_t202" style="position:absolute;left:0;text-align:left;margin-left:340.1pt;margin-top:345.4pt;width:70.65pt;height:26.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P7KHQIAADMEAAAOAAAAZHJzL2Uyb0RvYy54bWysU9uO2yAQfa/Uf0C8N87FSXatOKt0V6kq&#10;RbsrZat9JhhiS5ihQGKnX98BOxdt+1T1BQZmmMs5h8VDWytyFNZVoHM6GgwpEZpDUel9Tn+8rb/c&#10;UeI80wVToEVOT8LRh+XnT4vGZGIMJahCWIJJtMsak9PSe5MlieOlqJkbgBEanRJszTwe7T4pLGsw&#10;e62S8XA4SxqwhbHAhXN4+9Q56TLml1Jw/yKlE56onGJvPq42rruwJssFy/aWmbLifRvsH7qoWaWx&#10;6CXVE/OMHGz1R6q64hYcSD/gUCcgZcVFnAGnGQ0/TLMtmRFxFgTHmQtM7v+l5c/HrXm1xLdfoUUC&#10;AyCNcZnDyzBPK20dduyUoB8hPF1gE60nHC/v7uejdE4JR9dkMksnEdbk+thY578JqEkwcmqRlQgW&#10;O26cx4IYeg4JtTSsK6UiM0qTJqezyXQYH1w8+EJpfHhtNVi+3bWkKnKaTs9z7KA44XgWOuad4esK&#10;m9gw51+ZRapxIpSvf8FFKsBi0FuUlGB//e0+xCMD6KWkQenk1P08MCsoUd81cnM/StOgtXhIp/Mx&#10;HuytZ3fr0Yf6EVCdI/wohkczxHt1NqWF+h1VvgpV0cU0x9o59Wfz0XeCxl/CxWoVg1BdhvmN3hoe&#10;UgdYA8Rv7TuzpufBI4HPcBYZyz7Q0cV2hKwOHmQVuQpAd6j2+KMyI4X9LwrSvz3HqOtfX/4GAAD/&#10;/wMAUEsDBBQABgAIAAAAIQDipNFb4gAAAAsBAAAPAAAAZHJzL2Rvd25yZXYueG1sTI/LTsMwEEX3&#10;SPyDNUjsqN1AiwlxqipShYRg0dINOyeeJhF+hNhtA1/PsILdjObozrnFanKWnXCMffAK5jMBDH0T&#10;TO9bBfu3zY0EFpP2RtvgUcEXRliVlxeFzk04+y2edqllFOJjrhV0KQ0557Hp0Ok4CwN6uh3C6HSi&#10;dWy5GfWZwp3lmRBL7nTv6UOnB6w6bD52R6fgudq86m2dOfltq6eXw3r43L8vlLq+mtaPwBJO6Q+G&#10;X31Sh5Kc6nD0JjKrYClFRigND4I6ECGz+QJYreD+7lYCLwv+v0P5AwAA//8DAFBLAQItABQABgAI&#10;AAAAIQC2gziS/gAAAOEBAAATAAAAAAAAAAAAAAAAAAAAAABbQ29udGVudF9UeXBlc10ueG1sUEsB&#10;Ai0AFAAGAAgAAAAhADj9If/WAAAAlAEAAAsAAAAAAAAAAAAAAAAALwEAAF9yZWxzLy5yZWxzUEsB&#10;Ai0AFAAGAAgAAAAhANMg/sodAgAAMwQAAA4AAAAAAAAAAAAAAAAALgIAAGRycy9lMm9Eb2MueG1s&#10;UEsBAi0AFAAGAAgAAAAhAOKk0VviAAAACwEAAA8AAAAAAAAAAAAAAAAAdwQAAGRycy9kb3ducmV2&#10;LnhtbFBLBQYAAAAABAAEAPMAAACGBQAAAAA=&#10;" filled="f" stroked="f" strokeweight=".5pt">
                <v:textbox>
                  <w:txbxContent>
                    <w:p w14:paraId="46E6A1E5" w14:textId="1F77579E"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4</w:t>
                      </w:r>
                    </w:p>
                  </w:txbxContent>
                </v:textbox>
              </v:shape>
            </w:pict>
          </mc:Fallback>
        </mc:AlternateContent>
      </w:r>
      <w:r w:rsidRPr="00F2605E">
        <w:rPr>
          <w:noProof/>
        </w:rPr>
        <mc:AlternateContent>
          <mc:Choice Requires="wps">
            <w:drawing>
              <wp:anchor distT="0" distB="0" distL="114300" distR="114300" simplePos="0" relativeHeight="251747840" behindDoc="0" locked="0" layoutInCell="1" allowOverlap="1" wp14:anchorId="7C1E1A7F" wp14:editId="6C824C4E">
                <wp:simplePos x="0" y="0"/>
                <wp:positionH relativeFrom="column">
                  <wp:posOffset>4955049</wp:posOffset>
                </wp:positionH>
                <wp:positionV relativeFrom="paragraph">
                  <wp:posOffset>1623072</wp:posOffset>
                </wp:positionV>
                <wp:extent cx="897147" cy="336430"/>
                <wp:effectExtent l="0" t="0" r="0" b="6985"/>
                <wp:wrapNone/>
                <wp:docPr id="1858" name="Text Box 1858"/>
                <wp:cNvGraphicFramePr/>
                <a:graphic xmlns:a="http://schemas.openxmlformats.org/drawingml/2006/main">
                  <a:graphicData uri="http://schemas.microsoft.com/office/word/2010/wordprocessingShape">
                    <wps:wsp>
                      <wps:cNvSpPr txBox="1"/>
                      <wps:spPr>
                        <a:xfrm>
                          <a:off x="0" y="0"/>
                          <a:ext cx="897147" cy="336430"/>
                        </a:xfrm>
                        <a:prstGeom prst="rect">
                          <a:avLst/>
                        </a:prstGeom>
                        <a:noFill/>
                        <a:ln w="6350">
                          <a:noFill/>
                        </a:ln>
                      </wps:spPr>
                      <wps:txbx>
                        <w:txbxContent>
                          <w:p w14:paraId="09E29B90" w14:textId="0535213B"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E1A7F" id="Text Box 1858" o:spid="_x0000_s1119" type="#_x0000_t202" style="position:absolute;left:0;text-align:left;margin-left:390.15pt;margin-top:127.8pt;width:70.65pt;height:26.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F9uHAIAADMEAAAOAAAAZHJzL2Uyb0RvYy54bWysU9tuGyEQfa/Uf0C81+vLxklWXkduIleV&#10;rCSSU+UZs+BdCRgK2Lvu13dgfVPap6ovMDDDXM45zB46rcheON+AKeloMKREGA5VY7Yl/fG2/HJH&#10;iQ/MVEyBESU9CE8f5p8/zVpbiDHUoCrhCCYxvmhtSesQbJFlntdCMz8AKww6JTjNAh7dNqscazG7&#10;Vtl4OJxmLbjKOuDCe7x96p10nvJLKXh4kdKLQFRJsbeQVpfWTVyz+YwVW8ds3fBjG+wfutCsMVj0&#10;nOqJBUZ2rvkjlW64Aw8yDDjoDKRsuEgz4DSj4Ydp1jWzIs2C4Hh7hsn/v7T8eb+2r46E7it0SGAE&#10;pLW+8HgZ5+mk03HHTgn6EcLDGTbRBcLx8u7+dpTfUsLRNZlM80mCNbs8ts6HbwI0iUZJHbKSwGL7&#10;lQ9YEENPIbGWgWWjVGJGGdKWdDq5GaYHZw++UAYfXlqNVug2HWmqkubT0xwbqA44noOeeW/5ssEm&#10;VsyHV+aQapwI5RtecJEKsBgcLUpqcL/+dh/jkQH0UtKidErqf+6YE5So7wa5uR/ledRaOuQ3t2M8&#10;uGvP5tpjdvoRUJ0j/CiWJzPGB3UypQP9jipfxKroYoZj7ZKGk/kYekHjL+FisUhBqC7LwsqsLY+p&#10;I6wR4rfunTl75CEggc9wEhkrPtDRx/aELHYBZJO4ikD3qB7xR2UmCo+/KEr/+pyiLn99/hsAAP//&#10;AwBQSwMEFAAGAAgAAAAhAGcKfdnjAAAACwEAAA8AAABkcnMvZG93bnJldi54bWxMj8FOwzAMhu9I&#10;vENkJG4sWaeWUupOU6UJCcFhYxduaZO1FYlTmmwrPD3hBDdb/vT7+8v1bA0768kPjhCWCwFMU+vU&#10;QB3C4W17lwPzQZKSxpFG+NIe1tX1VSkL5S600+d96FgMIV9IhD6EseDct7220i/cqCnejm6yMsR1&#10;6ria5CWGW8MTITJu5UDxQy9HXfe6/difLMJzvX2Vuyax+bepn16Om/Hz8J4i3t7Mm0dgQc/hD4Zf&#10;/agOVXRq3ImUZwbhPheriCIkaZoBi8RDsoxDg7ASeQa8Kvn/DtUPAAAA//8DAFBLAQItABQABgAI&#10;AAAAIQC2gziS/gAAAOEBAAATAAAAAAAAAAAAAAAAAAAAAABbQ29udGVudF9UeXBlc10ueG1sUEsB&#10;Ai0AFAAGAAgAAAAhADj9If/WAAAAlAEAAAsAAAAAAAAAAAAAAAAALwEAAF9yZWxzLy5yZWxzUEsB&#10;Ai0AFAAGAAgAAAAhABPwX24cAgAAMwQAAA4AAAAAAAAAAAAAAAAALgIAAGRycy9lMm9Eb2MueG1s&#10;UEsBAi0AFAAGAAgAAAAhAGcKfdnjAAAACwEAAA8AAAAAAAAAAAAAAAAAdgQAAGRycy9kb3ducmV2&#10;LnhtbFBLBQYAAAAABAAEAPMAAACGBQAAAAA=&#10;" filled="f" stroked="f" strokeweight=".5pt">
                <v:textbox>
                  <w:txbxContent>
                    <w:p w14:paraId="09E29B90" w14:textId="0535213B"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3</w:t>
                      </w:r>
                    </w:p>
                  </w:txbxContent>
                </v:textbox>
              </v:shape>
            </w:pict>
          </mc:Fallback>
        </mc:AlternateContent>
      </w:r>
      <w:r w:rsidRPr="00F2605E">
        <w:rPr>
          <w:noProof/>
        </w:rPr>
        <mc:AlternateContent>
          <mc:Choice Requires="wps">
            <w:drawing>
              <wp:anchor distT="0" distB="0" distL="114300" distR="114300" simplePos="0" relativeHeight="251749888" behindDoc="0" locked="0" layoutInCell="1" allowOverlap="1" wp14:anchorId="10237067" wp14:editId="5DB6366F">
                <wp:simplePos x="0" y="0"/>
                <wp:positionH relativeFrom="column">
                  <wp:posOffset>4498148</wp:posOffset>
                </wp:positionH>
                <wp:positionV relativeFrom="paragraph">
                  <wp:posOffset>1071281</wp:posOffset>
                </wp:positionV>
                <wp:extent cx="897147" cy="336430"/>
                <wp:effectExtent l="0" t="0" r="0" b="6985"/>
                <wp:wrapNone/>
                <wp:docPr id="1859" name="Text Box 1859"/>
                <wp:cNvGraphicFramePr/>
                <a:graphic xmlns:a="http://schemas.openxmlformats.org/drawingml/2006/main">
                  <a:graphicData uri="http://schemas.microsoft.com/office/word/2010/wordprocessingShape">
                    <wps:wsp>
                      <wps:cNvSpPr txBox="1"/>
                      <wps:spPr>
                        <a:xfrm>
                          <a:off x="0" y="0"/>
                          <a:ext cx="897147" cy="336430"/>
                        </a:xfrm>
                        <a:prstGeom prst="rect">
                          <a:avLst/>
                        </a:prstGeom>
                        <a:noFill/>
                        <a:ln w="6350">
                          <a:noFill/>
                        </a:ln>
                      </wps:spPr>
                      <wps:txbx>
                        <w:txbxContent>
                          <w:p w14:paraId="62501AE0" w14:textId="6415012B"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237067" id="Text Box 1859" o:spid="_x0000_s1120" type="#_x0000_t202" style="position:absolute;left:0;text-align:left;margin-left:354.2pt;margin-top:84.35pt;width:70.65pt;height:26.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hC7HAIAADMEAAAOAAAAZHJzL2Uyb0RvYy54bWysU9tuGyEQfa/Uf0C81+tbnGTldeQmclXJ&#10;SiI5VZ4xC96VgKGAvet+fQd2fVHap6ovMDDDXM45zB9archBOF+DKehoMKREGA5lbXYF/fG2+nJH&#10;iQ/MlEyBEQU9Ck8fFp8/zRubizFUoErhCCYxPm9sQasQbJ5lnldCMz8AKww6JTjNAh7dLisdazC7&#10;Vtl4OJxlDbjSOuDCe7x96px0kfJLKXh4kdKLQFRBsbeQVpfWbVyzxZzlO8dsVfO+DfYPXWhWGyx6&#10;TvXEAiN7V/+RStfcgQcZBhx0BlLWXKQZcJrR8MM0m4pZkWZBcLw9w+T/X1r+fNjYV0dC+xVaJDAC&#10;0life7yM87TS6bhjpwT9COHxDJtoA+F4eXd/O5reUsLRNZnMppMEa3Z5bJ0P3wRoEo2COmQlgcUO&#10;ax+wIIaeQmItA6taqcSMMqQp6GxyM0wPzh58oQw+vLQardBuW1KXBcVu+jm2UB5xPAcd897yVY1N&#10;rJkPr8wh1TgRyje84CIVYDHoLUoqcL/+dh/jkQH0UtKgdArqf+6ZE5So7wa5uR9Np1Fr6TC9uR3j&#10;wV17ttces9ePgOoc4UexPJkxPqiTKR3od1T5MlZFFzMcaxc0nMzH0AkafwkXy2UKQnVZFtZmY3lM&#10;HWGNEL+178zZnoeABD7DSWQs/0BHF9sRstwHkHXiKgLdodrjj8pMFPa/KEr/+pyiLn998RsAAP//&#10;AwBQSwMEFAAGAAgAAAAhAMgqVFriAAAACwEAAA8AAABkcnMvZG93bnJldi54bWxMj8FOwzAMhu9I&#10;vENkJG4sXTXWUJpOU6UJCY3Dxi7c0iZrKxKnNNlWeHq8E9xs/Z9+fy5Wk7PsbMbQe5QwnyXADDZe&#10;99hKOLxvHgSwEBVqZT0aCd8mwKq8vSlUrv0Fd+a8jy2jEgy5ktDFOOSch6YzToWZHwxSdvSjU5HW&#10;seV6VBcqd5anSbLkTvVIFzo1mKozzef+5CS8Vps3tatTJ35s9bI9roevw8ejlPd30/oZWDRT/IPh&#10;qk/qUJJT7U+oA7MSskQsCKVgKTJgRIjFEw21hDSdZ8DLgv//ofwFAAD//wMAUEsBAi0AFAAGAAgA&#10;AAAhALaDOJL+AAAA4QEAABMAAAAAAAAAAAAAAAAAAAAAAFtDb250ZW50X1R5cGVzXS54bWxQSwEC&#10;LQAUAAYACAAAACEAOP0h/9YAAACUAQAACwAAAAAAAAAAAAAAAAAvAQAAX3JlbHMvLnJlbHNQSwEC&#10;LQAUAAYACAAAACEAbEIQuxwCAAAzBAAADgAAAAAAAAAAAAAAAAAuAgAAZHJzL2Uyb0RvYy54bWxQ&#10;SwECLQAUAAYACAAAACEAyCpUWuIAAAALAQAADwAAAAAAAAAAAAAAAAB2BAAAZHJzL2Rvd25yZXYu&#10;eG1sUEsFBgAAAAAEAAQA8wAAAIUFAAAAAA==&#10;" filled="f" stroked="f" strokeweight=".5pt">
                <v:textbox>
                  <w:txbxContent>
                    <w:p w14:paraId="62501AE0" w14:textId="6415012B" w:rsidR="001B0F9E" w:rsidRDefault="001B0F9E" w:rsidP="0094477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2</w:t>
                      </w:r>
                    </w:p>
                  </w:txbxContent>
                </v:textbox>
              </v:shape>
            </w:pict>
          </mc:Fallback>
        </mc:AlternateContent>
      </w:r>
      <w:r w:rsidRPr="00F2605E">
        <w:rPr>
          <w:noProof/>
        </w:rPr>
        <mc:AlternateContent>
          <mc:Choice Requires="wps">
            <w:drawing>
              <wp:anchor distT="0" distB="0" distL="114300" distR="114300" simplePos="0" relativeHeight="251743744" behindDoc="0" locked="0" layoutInCell="1" allowOverlap="1" wp14:anchorId="44718116" wp14:editId="325321F5">
                <wp:simplePos x="0" y="0"/>
                <wp:positionH relativeFrom="column">
                  <wp:posOffset>3664154</wp:posOffset>
                </wp:positionH>
                <wp:positionV relativeFrom="paragraph">
                  <wp:posOffset>194226</wp:posOffset>
                </wp:positionV>
                <wp:extent cx="897147" cy="336430"/>
                <wp:effectExtent l="0" t="0" r="0" b="6985"/>
                <wp:wrapNone/>
                <wp:docPr id="1856" name="Text Box 1856"/>
                <wp:cNvGraphicFramePr/>
                <a:graphic xmlns:a="http://schemas.openxmlformats.org/drawingml/2006/main">
                  <a:graphicData uri="http://schemas.microsoft.com/office/word/2010/wordprocessingShape">
                    <wps:wsp>
                      <wps:cNvSpPr txBox="1"/>
                      <wps:spPr>
                        <a:xfrm>
                          <a:off x="0" y="0"/>
                          <a:ext cx="897147" cy="336430"/>
                        </a:xfrm>
                        <a:prstGeom prst="rect">
                          <a:avLst/>
                        </a:prstGeom>
                        <a:noFill/>
                        <a:ln w="6350">
                          <a:noFill/>
                        </a:ln>
                      </wps:spPr>
                      <wps:txbx>
                        <w:txbxContent>
                          <w:p w14:paraId="7B8CB35B" w14:textId="12E6AC1D" w:rsidR="001B0F9E" w:rsidRDefault="001B0F9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718116" id="Text Box 1856" o:spid="_x0000_s1121" type="#_x0000_t202" style="position:absolute;left:0;text-align:left;margin-left:288.5pt;margin-top:15.3pt;width:70.65pt;height:26.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6XgHQIAADMEAAAOAAAAZHJzL2Uyb0RvYy54bWysU9uO2yAQfa/Uf0C8N87Fm2StOKt0V6kq&#10;RbsrZat9JhhiS5ihQGKnX98BOxdt+1T1BQZmmMs5h8VDWytyFNZVoHM6GgwpEZpDUel9Tn+8rb/M&#10;KXGe6YIp0CKnJ+How/Lzp0VjMjGGElQhLMEk2mWNyWnpvcmSxPFS1MwNwAiNTgm2Zh6Pdp8UljWY&#10;vVbJeDicJg3Ywljgwjm8feqcdBnzSym4f5HSCU9UTrE3H1cb111Yk+WCZXvLTFnxvg32D13UrNJY&#10;9JLqiXlGDrb6I1VdcQsOpB9wqBOQsuIizoDTjIYfptmWzIg4C4LjzAUm9//S8ufj1rxa4tuv0CKB&#10;AZDGuMzhZZinlbYOO3ZK0I8Qni6widYTjpfz+9konVHC0TWZTNNJhDW5PjbW+W8CahKMnFpkJYLF&#10;jhvnsSCGnkNCLQ3rSqnIjNKkyel0cjeMDy4efKE0Pry2Gizf7lpSFTlN5+c5dlCccDwLHfPO8HWF&#10;TWyY86/MItU4EcrXv+AiFWAx6C1KSrC//nYf4pEB9FLSoHRy6n4emBWUqO8aubkfpWnQWjykd7Mx&#10;HuytZ3fr0Yf6EVCdI/wohkczxHt1NqWF+h1VvgpV0cU0x9o59Wfz0XeCxl/CxWoVg1BdhvmN3hoe&#10;UgdYA8Rv7TuzpufBI4HPcBYZyz7Q0cV2hKwOHmQVuQpAd6j2+KMyI4X9LwrSvz3HqOtfX/4GAAD/&#10;/wMAUEsDBBQABgAIAAAAIQBm0ZAE4QAAAAkBAAAPAAAAZHJzL2Rvd25yZXYueG1sTI9BS8NAFITv&#10;gv9heYI3u2lDkxCzKSVQBNFDay/eXrKvSTD7Nma3bfTXu570OMww802xmc0gLjS53rKC5SICQdxY&#10;3XOr4Pi2e8hAOI+scbBMCr7Iwaa8vSkw1/bKe7ocfCtCCbscFXTej7mUrunIoFvYkTh4JzsZ9EFO&#10;rdQTXkO5GeQqihJpsOew0OFIVUfNx+FsFDxXu1fc1yuTfQ/V08tpO34e39dK3d/N20cQnmb/F4Zf&#10;/IAOZWCq7Zm1E4OCdZqGL15BHCUgQiBdZjGIWkEWJyDLQv5/UP4AAAD//wMAUEsBAi0AFAAGAAgA&#10;AAAhALaDOJL+AAAA4QEAABMAAAAAAAAAAAAAAAAAAAAAAFtDb250ZW50X1R5cGVzXS54bWxQSwEC&#10;LQAUAAYACAAAACEAOP0h/9YAAACUAQAACwAAAAAAAAAAAAAAAAAvAQAAX3JlbHMvLnJlbHNQSwEC&#10;LQAUAAYACAAAACEAb9ul4B0CAAAzBAAADgAAAAAAAAAAAAAAAAAuAgAAZHJzL2Uyb0RvYy54bWxQ&#10;SwECLQAUAAYACAAAACEAZtGQBOEAAAAJAQAADwAAAAAAAAAAAAAAAAB3BAAAZHJzL2Rvd25yZXYu&#10;eG1sUEsFBgAAAAAEAAQA8wAAAIUFAAAAAA==&#10;" filled="f" stroked="f" strokeweight=".5pt">
                <v:textbox>
                  <w:txbxContent>
                    <w:p w14:paraId="7B8CB35B" w14:textId="12E6AC1D" w:rsidR="001B0F9E" w:rsidRDefault="001B0F9E">
                      <w:proofErr w:type="spellStart"/>
                      <w:r w:rsidRPr="0094477E">
                        <w:rPr>
                          <w:highlight w:val="yellow"/>
                        </w:rPr>
                        <w:t>Cửa</w:t>
                      </w:r>
                      <w:proofErr w:type="spellEnd"/>
                      <w:r w:rsidRPr="0094477E">
                        <w:rPr>
                          <w:highlight w:val="yellow"/>
                        </w:rPr>
                        <w:t xml:space="preserve"> </w:t>
                      </w:r>
                      <w:proofErr w:type="spellStart"/>
                      <w:r w:rsidRPr="0094477E">
                        <w:rPr>
                          <w:highlight w:val="yellow"/>
                        </w:rPr>
                        <w:t>xã</w:t>
                      </w:r>
                      <w:proofErr w:type="spellEnd"/>
                      <w:r w:rsidRPr="0094477E">
                        <w:rPr>
                          <w:highlight w:val="yellow"/>
                        </w:rPr>
                        <w:t xml:space="preserve"> 1</w:t>
                      </w:r>
                    </w:p>
                  </w:txbxContent>
                </v:textbox>
              </v:shape>
            </w:pict>
          </mc:Fallback>
        </mc:AlternateContent>
      </w:r>
      <w:r w:rsidRPr="00F2605E">
        <w:rPr>
          <w:noProof/>
        </w:rPr>
        <mc:AlternateContent>
          <mc:Choice Requires="wps">
            <w:drawing>
              <wp:anchor distT="0" distB="0" distL="114300" distR="114300" simplePos="0" relativeHeight="251742720" behindDoc="0" locked="0" layoutInCell="1" allowOverlap="1" wp14:anchorId="5C8FDBEC" wp14:editId="3A4A817B">
                <wp:simplePos x="0" y="0"/>
                <wp:positionH relativeFrom="column">
                  <wp:posOffset>4310381</wp:posOffset>
                </wp:positionH>
                <wp:positionV relativeFrom="paragraph">
                  <wp:posOffset>4242916</wp:posOffset>
                </wp:positionV>
                <wp:extent cx="94891" cy="146649"/>
                <wp:effectExtent l="38100" t="19050" r="19685" b="0"/>
                <wp:wrapNone/>
                <wp:docPr id="62" name="Block Arc 62"/>
                <wp:cNvGraphicFramePr/>
                <a:graphic xmlns:a="http://schemas.openxmlformats.org/drawingml/2006/main">
                  <a:graphicData uri="http://schemas.microsoft.com/office/word/2010/wordprocessingShape">
                    <wps:wsp>
                      <wps:cNvSpPr/>
                      <wps:spPr>
                        <a:xfrm rot="19172025">
                          <a:off x="0" y="0"/>
                          <a:ext cx="94891" cy="146649"/>
                        </a:xfrm>
                        <a:prstGeom prst="blockArc">
                          <a:avLst/>
                        </a:prstGeom>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7BCEE9" id="Block Arc 62" o:spid="_x0000_s1026" style="position:absolute;margin-left:339.4pt;margin-top:334.1pt;width:7.45pt;height:11.55pt;rotation:-2651996fd;z-index:251742720;visibility:visible;mso-wrap-style:square;mso-wrap-distance-left:9pt;mso-wrap-distance-top:0;mso-wrap-distance-right:9pt;mso-wrap-distance-bottom:0;mso-position-horizontal:absolute;mso-position-horizontal-relative:text;mso-position-vertical:absolute;mso-position-vertical-relative:text;v-text-anchor:middle" coordsize="94891,14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e0thgIAAGUFAAAOAAAAZHJzL2Uyb0RvYy54bWysVMFu2zAMvQ/YPwi6r7aDtGuCOkXWIsOA&#10;og3WDj0rspQYk0WNUuJkXz9KdtygLXYY5oMgmeQj+fSoq+t9Y9hOoa/Blrw4yzlTVkJV23XJfzwt&#10;Pl1y5oOwlTBgVckPyvPr2ccPV62bqhFswFQKGYFYP21dyTchuGmWeblRjfBn4JQlowZsRKAjrrMK&#10;RUvojclGeX6RtYCVQ5DKe/p72xn5LOFrrWR40NqrwEzJqbaQVkzrKq7Z7EpM1yjcppZ9GeIfqmhE&#10;bSnpAHUrgmBbrN9ANbVE8KDDmYQmA61rqVIP1E2Rv+rmcSOcSr0QOd4NNPn/Byvvd49uiURD6/zU&#10;0zZ2sdfYMARiq5gUn0f56Dw1R+WyfeLuMHCn9oFJ+jkZX04KziRZivHFxXgSqc06qAjp0IevChoW&#10;NyVfGZA/5ygTrtjd+dC5H91iiLFx9WDqalEbkw64Xt0YZDsR7zP/ki/SFVKeEzc6xdDspaO0Cwej&#10;OtjvSrO6oqJHKX0SmxpghZTKhqIzbUSlumznOX19U0NEatFYAozImqocsHuAKOS32F2zvX8MVUmr&#10;Q3D+t8K64CEiZQYbhuCmtoDvARjqqs/c+R9J6qiJLK2gOiyxu3uaF+/koqYLuxM+LAXSaNBPGvfw&#10;QIs20JYc+h1nG8Df7/2P/qRYsnLW0qiV3P/aClScmW+WtDwpxuM4m+kwPie9cYanltWpxW6bG6Db&#10;J7FRdWkb/YM5bjVC80yvwjxmJZOwknKXXAY8Hm5C9wTQuyLVfJ7caB6dCHf20ckIHlmNYnzaPwt0&#10;vWoDqf0ejmMppq+E2/nGSAvzbQBdJ1W/8NrzTbOchNO/O/GxOD0nr5fXcfYHAAD//wMAUEsDBBQA&#10;BgAIAAAAIQDAPSh/4QAAAAsBAAAPAAAAZHJzL2Rvd25yZXYueG1sTI9BS8NAEIXvgv9hGcGL2E1a&#10;2MaYTRGlICJCq/W8zY5JNDsbstsm/fdOT3p7wzze+16xmlwnjjiE1pOGdJaAQKq8banW8PG+vs1A&#10;hGjIms4TajhhgFV5eVGY3PqRNnjcxlpwCIXcaGhi7HMpQ9WgM2HmeyT+ffnBmcjnUEs7mJHDXSfn&#10;SaKkMy1xQ2N6fGyw+tkeHPeuT9/Pn1k/Pt2Mu516e3kN6SZofX01PdyDiDjFPzOc8RkdSmba+wPZ&#10;IDoNapkxemShsjkIdqi7xRLE/izSBciykP83lL8AAAD//wMAUEsBAi0AFAAGAAgAAAAhALaDOJL+&#10;AAAA4QEAABMAAAAAAAAAAAAAAAAAAAAAAFtDb250ZW50X1R5cGVzXS54bWxQSwECLQAUAAYACAAA&#10;ACEAOP0h/9YAAACUAQAACwAAAAAAAAAAAAAAAAAvAQAAX3JlbHMvLnJlbHNQSwECLQAUAAYACAAA&#10;ACEA1YHtLYYCAABlBQAADgAAAAAAAAAAAAAAAAAuAgAAZHJzL2Uyb0RvYy54bWxQSwECLQAUAAYA&#10;CAAAACEAwD0of+EAAAALAQAADwAAAAAAAAAAAAAAAADgBAAAZHJzL2Rvd25yZXYueG1sUEsFBgAA&#10;AAAEAAQA8wAAAO4FAAAAAA==&#10;" path="m,73325c,32829,21242,,47446,,73650,,94892,32829,94892,73325r-23724,c71168,45931,60547,23723,47445,23723v-13102,,-23723,22208,-23723,49602l,73325xe" fillcolor="#4f81bd [3204]" strokecolor="#00b0f0" strokeweight="2pt">
                <v:path arrowok="t" o:connecttype="custom" o:connectlocs="0,73325;47446,0;94892,73325;71168,73325;47445,23723;23722,73325;0,73325" o:connectangles="0,0,0,0,0,0,0"/>
              </v:shape>
            </w:pict>
          </mc:Fallback>
        </mc:AlternateContent>
      </w:r>
      <w:r w:rsidRPr="00F2605E">
        <w:rPr>
          <w:noProof/>
        </w:rPr>
        <mc:AlternateContent>
          <mc:Choice Requires="wps">
            <w:drawing>
              <wp:anchor distT="0" distB="0" distL="114300" distR="114300" simplePos="0" relativeHeight="251740672" behindDoc="0" locked="0" layoutInCell="1" allowOverlap="1" wp14:anchorId="135E5EBE" wp14:editId="57561E7A">
                <wp:simplePos x="0" y="0"/>
                <wp:positionH relativeFrom="column">
                  <wp:posOffset>4484088</wp:posOffset>
                </wp:positionH>
                <wp:positionV relativeFrom="paragraph">
                  <wp:posOffset>1215409</wp:posOffset>
                </wp:positionV>
                <wp:extent cx="94891" cy="146649"/>
                <wp:effectExtent l="12383" t="6667" r="0" b="32068"/>
                <wp:wrapNone/>
                <wp:docPr id="50" name="Block Arc 50"/>
                <wp:cNvGraphicFramePr/>
                <a:graphic xmlns:a="http://schemas.openxmlformats.org/drawingml/2006/main">
                  <a:graphicData uri="http://schemas.microsoft.com/office/word/2010/wordprocessingShape">
                    <wps:wsp>
                      <wps:cNvSpPr/>
                      <wps:spPr>
                        <a:xfrm rot="13760480">
                          <a:off x="0" y="0"/>
                          <a:ext cx="94891" cy="146649"/>
                        </a:xfrm>
                        <a:prstGeom prst="blockArc">
                          <a:avLst/>
                        </a:prstGeom>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A7E6BA" id="Block Arc 50" o:spid="_x0000_s1026" style="position:absolute;margin-left:353.1pt;margin-top:95.7pt;width:7.45pt;height:11.55pt;rotation:-8562846fd;z-index:251740672;visibility:visible;mso-wrap-style:square;mso-wrap-distance-left:9pt;mso-wrap-distance-top:0;mso-wrap-distance-right:9pt;mso-wrap-distance-bottom:0;mso-position-horizontal:absolute;mso-position-horizontal-relative:text;mso-position-vertical:absolute;mso-position-vertical-relative:text;v-text-anchor:middle" coordsize="94891,14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88OigIAAGUFAAAOAAAAZHJzL2Uyb0RvYy54bWysVMFu2zAMvQ/YPwi6r7YzN2uCOkXWIsOA&#10;oi3WDj0rshQbk0VNUuJkXz9Kctyg7WmYD4Joko/kE8nLq32nyE5Y14KuaHGWUyI0h7rVm4r+fFp9&#10;uqDEeaZrpkCLih6Eo1eLjx8uezMXE2hA1cISBNFu3puKNt6beZY53oiOuTMwQqNSgu2YR9Fustqy&#10;HtE7lU3yfJr1YGtjgQvn8O9NUtJFxJdScH8vpROeqIpibj6eNp7rcGaLSzbfWGaalg9psH/IomOt&#10;xqAj1A3zjGxt+waqa7kFB9KfcegykLLlItaA1RT5q2oeG2ZErAXJcWakyf0/WH63ezQPFmnojZs7&#10;vIYq9tJ2xAKyVXz+Ms3LizwWh+mSfeTuMHIn9p5w/DkrL2YFJRw1RTmdlrNAbZagAqSxzn8T0JFw&#10;qehaAf+1tDzist2t88n8aBZclA6nA9XWq1apKNjN+lpZsmPhPfOv+So+IcY5MUMpuGYvFcWbPyiR&#10;YH8ISdoak57E8LHZxAjLOBfaF0nVsFqkaOc5fkNRo0csUWkEDMgSsxyxB4DQyG+xU7GDfXAVsVdH&#10;58T3GCZlcEwsOY8eMTJoPzp3rQb7XmUKqxoiJ/sjSYmawNIa6sODTW+P8+IMX7X4YLfM+QdmcTTw&#10;J467v8dDKugrCsONkgbsn/f+B3vsWNRS0uOoVdT93jIrKFHfNfbyrCjLMJtRKM+/TFCwp5r1qUZv&#10;u2vA18dmw+ziNdh7dbxKC90zboVliIoqpjnGrij39ihc+7QCcK9wsVxGM5xHw/ytfjQ8gAdWQzM+&#10;7Z+ZNUPXeuz2OziOJZu/atxkGzw1LLceZBu7+oXXgW+c5dg4w94Jy+JUjlYv23HxFwAA//8DAFBL&#10;AwQUAAYACAAAACEAY9xr3+EAAAALAQAADwAAAGRycy9kb3ducmV2LnhtbEyPQUvEMBCF7wv+hzCC&#10;l8VNGqzV2nQRQRAPK1ZFvWWbsQ02k9pkd+u/N570OLyP976p1rMb2B6nYD0pyFYCGFLrjaVOwfPT&#10;7ekFsBA1GT14QgXfGGBdHy0qXRp/oEfcN7FjqYRCqRX0MY4l56Ht0emw8iNSyj785HRM59RxM+lD&#10;KncDl0Kcc6ctpYVej3jTY/vZ7JyC9yK8LJt7b5dvr3eyebCbLy1QqZPj+foKWMQ5/sHwq5/UoU5O&#10;W78jE9igoBAyS2gKLvMcWCIKmUtgWwUyE2fA64r//6H+AQAA//8DAFBLAQItABQABgAIAAAAIQC2&#10;gziS/gAAAOEBAAATAAAAAAAAAAAAAAAAAAAAAABbQ29udGVudF9UeXBlc10ueG1sUEsBAi0AFAAG&#10;AAgAAAAhADj9If/WAAAAlAEAAAsAAAAAAAAAAAAAAAAALwEAAF9yZWxzLy5yZWxzUEsBAi0AFAAG&#10;AAgAAAAhAHxzzw6KAgAAZQUAAA4AAAAAAAAAAAAAAAAALgIAAGRycy9lMm9Eb2MueG1sUEsBAi0A&#10;FAAGAAgAAAAhAGPca9/hAAAACwEAAA8AAAAAAAAAAAAAAAAA5AQAAGRycy9kb3ducmV2LnhtbFBL&#10;BQYAAAAABAAEAPMAAADyBQAAAAA=&#10;" path="m,73325c,32829,21242,,47446,,73650,,94892,32829,94892,73325r-23724,c71168,45931,60547,23723,47445,23723v-13102,,-23723,22208,-23723,49602l,73325xe" fillcolor="#4f81bd [3204]" strokecolor="#00b0f0" strokeweight="2pt">
                <v:path arrowok="t" o:connecttype="custom" o:connectlocs="0,73325;47446,0;94892,73325;71168,73325;47445,23723;23722,73325;0,73325" o:connectangles="0,0,0,0,0,0,0"/>
              </v:shape>
            </w:pict>
          </mc:Fallback>
        </mc:AlternateContent>
      </w:r>
      <w:r w:rsidRPr="00F2605E">
        <w:rPr>
          <w:noProof/>
        </w:rPr>
        <mc:AlternateContent>
          <mc:Choice Requires="wps">
            <w:drawing>
              <wp:anchor distT="0" distB="0" distL="114300" distR="114300" simplePos="0" relativeHeight="251738624" behindDoc="0" locked="0" layoutInCell="1" allowOverlap="1" wp14:anchorId="2FCEED12" wp14:editId="1DDC2383">
                <wp:simplePos x="0" y="0"/>
                <wp:positionH relativeFrom="column">
                  <wp:posOffset>3905185</wp:posOffset>
                </wp:positionH>
                <wp:positionV relativeFrom="paragraph">
                  <wp:posOffset>530709</wp:posOffset>
                </wp:positionV>
                <wp:extent cx="94891" cy="146649"/>
                <wp:effectExtent l="12383" t="6667" r="0" b="32068"/>
                <wp:wrapNone/>
                <wp:docPr id="49" name="Block Arc 49"/>
                <wp:cNvGraphicFramePr/>
                <a:graphic xmlns:a="http://schemas.openxmlformats.org/drawingml/2006/main">
                  <a:graphicData uri="http://schemas.microsoft.com/office/word/2010/wordprocessingShape">
                    <wps:wsp>
                      <wps:cNvSpPr/>
                      <wps:spPr>
                        <a:xfrm rot="13760480">
                          <a:off x="0" y="0"/>
                          <a:ext cx="94891" cy="146649"/>
                        </a:xfrm>
                        <a:prstGeom prst="blockArc">
                          <a:avLst/>
                        </a:prstGeom>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C9D8C" id="Block Arc 49" o:spid="_x0000_s1026" style="position:absolute;margin-left:307.5pt;margin-top:41.8pt;width:7.45pt;height:11.55pt;rotation:-8562846fd;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4891,14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88OigIAAGUFAAAOAAAAZHJzL2Uyb0RvYy54bWysVMFu2zAMvQ/YPwi6r7YzN2uCOkXWIsOA&#10;oi3WDj0rshQbk0VNUuJkXz9Kctyg7WmYD4Joko/kE8nLq32nyE5Y14KuaHGWUyI0h7rVm4r+fFp9&#10;uqDEeaZrpkCLih6Eo1eLjx8uezMXE2hA1cISBNFu3puKNt6beZY53oiOuTMwQqNSgu2YR9Fustqy&#10;HtE7lU3yfJr1YGtjgQvn8O9NUtJFxJdScH8vpROeqIpibj6eNp7rcGaLSzbfWGaalg9psH/IomOt&#10;xqAj1A3zjGxt+waqa7kFB9KfcegykLLlItaA1RT5q2oeG2ZErAXJcWakyf0/WH63ezQPFmnojZs7&#10;vIYq9tJ2xAKyVXz+Ms3LizwWh+mSfeTuMHIn9p5w/DkrL2YFJRw1RTmdlrNAbZagAqSxzn8T0JFw&#10;qehaAf+1tDzist2t88n8aBZclA6nA9XWq1apKNjN+lpZsmPhPfOv+So+IcY5MUMpuGYvFcWbPyiR&#10;YH8ISdoak57E8LHZxAjLOBfaF0nVsFqkaOc5fkNRo0csUWkEDMgSsxyxB4DQyG+xU7GDfXAVsVdH&#10;58T3GCZlcEwsOY8eMTJoPzp3rQb7XmUKqxoiJ/sjSYmawNIa6sODTW+P8+IMX7X4YLfM+QdmcTTw&#10;J467v8dDKugrCsONkgbsn/f+B3vsWNRS0uOoVdT93jIrKFHfNfbyrCjLMJtRKM+/TFCwp5r1qUZv&#10;u2vA18dmw+ziNdh7dbxKC90zboVliIoqpjnGrij39ihc+7QCcK9wsVxGM5xHw/ytfjQ8gAdWQzM+&#10;7Z+ZNUPXeuz2OziOJZu/atxkGzw1LLceZBu7+oXXgW+c5dg4w94Jy+JUjlYv23HxFwAA//8DAFBL&#10;AwQUAAYACAAAACEAv1Tj3+EAAAAKAQAADwAAAGRycy9kb3ducmV2LnhtbEyPQUvDQBCF74L/YRnB&#10;S2l3GyWpMZsigiAeLMaKeptmxySY3Y3ZbRv/veNJj8N8vPe9Yj3ZXhxoDJ13GpYLBYJc7U3nGg3b&#10;57v5CkSI6Az23pGGbwqwLk9PCsyNP7onOlSxERziQo4a2hiHXMpQt2QxLPxAjn8ffrQY+RwbaUY8&#10;crjtZaJUKi12jhtaHOi2pfqz2lsN71l4mVUPvpu9vd4n1aZ7/EJFWp+fTTfXICJN8Q+GX31Wh5Kd&#10;dn7vTBC9hnSprhjVsMoyEAykF5c8bsekSlKQZSH/Tyh/AAAA//8DAFBLAQItABQABgAIAAAAIQC2&#10;gziS/gAAAOEBAAATAAAAAAAAAAAAAAAAAAAAAABbQ29udGVudF9UeXBlc10ueG1sUEsBAi0AFAAG&#10;AAgAAAAhADj9If/WAAAAlAEAAAsAAAAAAAAAAAAAAAAALwEAAF9yZWxzLy5yZWxzUEsBAi0AFAAG&#10;AAgAAAAhAHxzzw6KAgAAZQUAAA4AAAAAAAAAAAAAAAAALgIAAGRycy9lMm9Eb2MueG1sUEsBAi0A&#10;FAAGAAgAAAAhAL9U49/hAAAACgEAAA8AAAAAAAAAAAAAAAAA5AQAAGRycy9kb3ducmV2LnhtbFBL&#10;BQYAAAAABAAEAPMAAADyBQAAAAA=&#10;" path="m,73325c,32829,21242,,47446,,73650,,94892,32829,94892,73325r-23724,c71168,45931,60547,23723,47445,23723v-13102,,-23723,22208,-23723,49602l,73325xe" fillcolor="#4f81bd [3204]" strokecolor="#00b0f0" strokeweight="2pt">
                <v:path arrowok="t" o:connecttype="custom" o:connectlocs="0,73325;47446,0;94892,73325;71168,73325;47445,23723;23722,73325;0,73325" o:connectangles="0,0,0,0,0,0,0"/>
              </v:shape>
            </w:pict>
          </mc:Fallback>
        </mc:AlternateContent>
      </w:r>
      <w:r w:rsidRPr="00F2605E">
        <w:rPr>
          <w:noProof/>
        </w:rPr>
        <mc:AlternateContent>
          <mc:Choice Requires="wps">
            <w:drawing>
              <wp:anchor distT="0" distB="0" distL="114300" distR="114300" simplePos="0" relativeHeight="251736576" behindDoc="0" locked="0" layoutInCell="1" allowOverlap="1" wp14:anchorId="21D909F7" wp14:editId="214B0F5D">
                <wp:simplePos x="0" y="0"/>
                <wp:positionH relativeFrom="column">
                  <wp:posOffset>4992160</wp:posOffset>
                </wp:positionH>
                <wp:positionV relativeFrom="paragraph">
                  <wp:posOffset>1876264</wp:posOffset>
                </wp:positionV>
                <wp:extent cx="94891" cy="146649"/>
                <wp:effectExtent l="12383" t="6667" r="0" b="32068"/>
                <wp:wrapNone/>
                <wp:docPr id="48" name="Block Arc 48"/>
                <wp:cNvGraphicFramePr/>
                <a:graphic xmlns:a="http://schemas.openxmlformats.org/drawingml/2006/main">
                  <a:graphicData uri="http://schemas.microsoft.com/office/word/2010/wordprocessingShape">
                    <wps:wsp>
                      <wps:cNvSpPr/>
                      <wps:spPr>
                        <a:xfrm rot="13760480">
                          <a:off x="0" y="0"/>
                          <a:ext cx="94891" cy="146649"/>
                        </a:xfrm>
                        <a:prstGeom prst="blockArc">
                          <a:avLst/>
                        </a:prstGeom>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A10E83" id="Block Arc 48" o:spid="_x0000_s1026" style="position:absolute;margin-left:393.1pt;margin-top:147.75pt;width:7.45pt;height:11.55pt;rotation:-8562846fd;z-index:251736576;visibility:visible;mso-wrap-style:square;mso-wrap-distance-left:9pt;mso-wrap-distance-top:0;mso-wrap-distance-right:9pt;mso-wrap-distance-bottom:0;mso-position-horizontal:absolute;mso-position-horizontal-relative:text;mso-position-vertical:absolute;mso-position-vertical-relative:text;v-text-anchor:middle" coordsize="94891,14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88OigIAAGUFAAAOAAAAZHJzL2Uyb0RvYy54bWysVMFu2zAMvQ/YPwi6r7YzN2uCOkXWIsOA&#10;oi3WDj0rshQbk0VNUuJkXz9Kctyg7WmYD4Joko/kE8nLq32nyE5Y14KuaHGWUyI0h7rVm4r+fFp9&#10;uqDEeaZrpkCLih6Eo1eLjx8uezMXE2hA1cISBNFu3puKNt6beZY53oiOuTMwQqNSgu2YR9Fustqy&#10;HtE7lU3yfJr1YGtjgQvn8O9NUtJFxJdScH8vpROeqIpibj6eNp7rcGaLSzbfWGaalg9psH/IomOt&#10;xqAj1A3zjGxt+waqa7kFB9KfcegykLLlItaA1RT5q2oeG2ZErAXJcWakyf0/WH63ezQPFmnojZs7&#10;vIYq9tJ2xAKyVXz+Ms3LizwWh+mSfeTuMHIn9p5w/DkrL2YFJRw1RTmdlrNAbZagAqSxzn8T0JFw&#10;qehaAf+1tDzist2t88n8aBZclA6nA9XWq1apKNjN+lpZsmPhPfOv+So+IcY5MUMpuGYvFcWbPyiR&#10;YH8ISdoak57E8LHZxAjLOBfaF0nVsFqkaOc5fkNRo0csUWkEDMgSsxyxB4DQyG+xU7GDfXAVsVdH&#10;58T3GCZlcEwsOY8eMTJoPzp3rQb7XmUKqxoiJ/sjSYmawNIa6sODTW+P8+IMX7X4YLfM+QdmcTTw&#10;J467v8dDKugrCsONkgbsn/f+B3vsWNRS0uOoVdT93jIrKFHfNfbyrCjLMJtRKM+/TFCwp5r1qUZv&#10;u2vA18dmw+ziNdh7dbxKC90zboVliIoqpjnGrij39ihc+7QCcK9wsVxGM5xHw/ytfjQ8gAdWQzM+&#10;7Z+ZNUPXeuz2OziOJZu/atxkGzw1LLceZBu7+oXXgW+c5dg4w94Jy+JUjlYv23HxFwAA//8DAFBL&#10;AwQUAAYACAAAACEAmSH33OMAAAALAQAADwAAAGRycy9kb3ducmV2LnhtbEyPwU7DMBBE70j8g7VI&#10;XCpqx9A2DXEqhISEOIAIIOC2jZfEIrZD7Lbh7zEnOK7maeZtuZlsz/Y0BuOdgmwugJFrvDauVfD8&#10;dHOWAwsRncbeO1LwTQE21fFRiYX2B/dI+zq2LJW4UKCCLsah4Dw0HVkMcz+QS9mHHy3GdI4t1yMe&#10;UrntuRRiyS0alxY6HOi6o+az3lkF76vwMqvvvJm9vd7K+sHcf6EgpU5PpqtLYJGm+AfDr35Shyo5&#10;bf3O6cB6BatcZglVINfrJbBE5GIhgW0VnGcXC+BVyf//UP0AAAD//wMAUEsBAi0AFAAGAAgAAAAh&#10;ALaDOJL+AAAA4QEAABMAAAAAAAAAAAAAAAAAAAAAAFtDb250ZW50X1R5cGVzXS54bWxQSwECLQAU&#10;AAYACAAAACEAOP0h/9YAAACUAQAACwAAAAAAAAAAAAAAAAAvAQAAX3JlbHMvLnJlbHNQSwECLQAU&#10;AAYACAAAACEAfHPPDooCAABlBQAADgAAAAAAAAAAAAAAAAAuAgAAZHJzL2Uyb0RvYy54bWxQSwEC&#10;LQAUAAYACAAAACEAmSH33OMAAAALAQAADwAAAAAAAAAAAAAAAADkBAAAZHJzL2Rvd25yZXYueG1s&#10;UEsFBgAAAAAEAAQA8wAAAPQFAAAAAA==&#10;" path="m,73325c,32829,21242,,47446,,73650,,94892,32829,94892,73325r-23724,c71168,45931,60547,23723,47445,23723v-13102,,-23723,22208,-23723,49602l,73325xe" fillcolor="#4f81bd [3204]" strokecolor="#00b0f0" strokeweight="2pt">
                <v:path arrowok="t" o:connecttype="custom" o:connectlocs="0,73325;47446,0;94892,73325;71168,73325;47445,23723;23722,73325;0,73325" o:connectangles="0,0,0,0,0,0,0"/>
              </v:shape>
            </w:pict>
          </mc:Fallback>
        </mc:AlternateContent>
      </w:r>
      <w:r w:rsidRPr="00F2605E">
        <w:rPr>
          <w:noProof/>
        </w:rPr>
        <mc:AlternateContent>
          <mc:Choice Requires="wps">
            <w:drawing>
              <wp:anchor distT="0" distB="0" distL="114300" distR="114300" simplePos="0" relativeHeight="251735552" behindDoc="0" locked="0" layoutInCell="1" allowOverlap="1" wp14:anchorId="11D1BDEB" wp14:editId="57993428">
                <wp:simplePos x="0" y="0"/>
                <wp:positionH relativeFrom="column">
                  <wp:posOffset>895314</wp:posOffset>
                </wp:positionH>
                <wp:positionV relativeFrom="paragraph">
                  <wp:posOffset>-21350</wp:posOffset>
                </wp:positionV>
                <wp:extent cx="4037162" cy="4080294"/>
                <wp:effectExtent l="0" t="0" r="20955" b="15875"/>
                <wp:wrapNone/>
                <wp:docPr id="47" name="Freeform: Shape 47"/>
                <wp:cNvGraphicFramePr/>
                <a:graphic xmlns:a="http://schemas.openxmlformats.org/drawingml/2006/main">
                  <a:graphicData uri="http://schemas.microsoft.com/office/word/2010/wordprocessingShape">
                    <wps:wsp>
                      <wps:cNvSpPr/>
                      <wps:spPr>
                        <a:xfrm>
                          <a:off x="0" y="0"/>
                          <a:ext cx="4037162" cy="4080294"/>
                        </a:xfrm>
                        <a:custGeom>
                          <a:avLst/>
                          <a:gdLst>
                            <a:gd name="connsiteX0" fmla="*/ 0 w 4037162"/>
                            <a:gd name="connsiteY0" fmla="*/ 431320 h 4080294"/>
                            <a:gd name="connsiteX1" fmla="*/ 86264 w 4037162"/>
                            <a:gd name="connsiteY1" fmla="*/ 879894 h 4080294"/>
                            <a:gd name="connsiteX2" fmla="*/ 146649 w 4037162"/>
                            <a:gd name="connsiteY2" fmla="*/ 1009290 h 4080294"/>
                            <a:gd name="connsiteX3" fmla="*/ 155276 w 4037162"/>
                            <a:gd name="connsiteY3" fmla="*/ 1121434 h 4080294"/>
                            <a:gd name="connsiteX4" fmla="*/ 388189 w 4037162"/>
                            <a:gd name="connsiteY4" fmla="*/ 1492369 h 4080294"/>
                            <a:gd name="connsiteX5" fmla="*/ 543464 w 4037162"/>
                            <a:gd name="connsiteY5" fmla="*/ 1906437 h 4080294"/>
                            <a:gd name="connsiteX6" fmla="*/ 603849 w 4037162"/>
                            <a:gd name="connsiteY6" fmla="*/ 2191109 h 4080294"/>
                            <a:gd name="connsiteX7" fmla="*/ 966159 w 4037162"/>
                            <a:gd name="connsiteY7" fmla="*/ 2993366 h 4080294"/>
                            <a:gd name="connsiteX8" fmla="*/ 1035170 w 4037162"/>
                            <a:gd name="connsiteY8" fmla="*/ 3804249 h 4080294"/>
                            <a:gd name="connsiteX9" fmla="*/ 1285336 w 4037162"/>
                            <a:gd name="connsiteY9" fmla="*/ 4080294 h 4080294"/>
                            <a:gd name="connsiteX10" fmla="*/ 4037162 w 4037162"/>
                            <a:gd name="connsiteY10" fmla="*/ 2053086 h 4080294"/>
                            <a:gd name="connsiteX11" fmla="*/ 3571336 w 4037162"/>
                            <a:gd name="connsiteY11" fmla="*/ 1440611 h 4080294"/>
                            <a:gd name="connsiteX12" fmla="*/ 3157268 w 4037162"/>
                            <a:gd name="connsiteY12" fmla="*/ 905773 h 4080294"/>
                            <a:gd name="connsiteX13" fmla="*/ 2915728 w 4037162"/>
                            <a:gd name="connsiteY13" fmla="*/ 802256 h 4080294"/>
                            <a:gd name="connsiteX14" fmla="*/ 2691442 w 4037162"/>
                            <a:gd name="connsiteY14" fmla="*/ 759124 h 4080294"/>
                            <a:gd name="connsiteX15" fmla="*/ 2587925 w 4037162"/>
                            <a:gd name="connsiteY15" fmla="*/ 733245 h 4080294"/>
                            <a:gd name="connsiteX16" fmla="*/ 2475781 w 4037162"/>
                            <a:gd name="connsiteY16" fmla="*/ 672860 h 4080294"/>
                            <a:gd name="connsiteX17" fmla="*/ 2355011 w 4037162"/>
                            <a:gd name="connsiteY17" fmla="*/ 517585 h 4080294"/>
                            <a:gd name="connsiteX18" fmla="*/ 2165230 w 4037162"/>
                            <a:gd name="connsiteY18" fmla="*/ 267418 h 4080294"/>
                            <a:gd name="connsiteX19" fmla="*/ 2070340 w 4037162"/>
                            <a:gd name="connsiteY19" fmla="*/ 146649 h 4080294"/>
                            <a:gd name="connsiteX20" fmla="*/ 1992702 w 4037162"/>
                            <a:gd name="connsiteY20" fmla="*/ 60385 h 4080294"/>
                            <a:gd name="connsiteX21" fmla="*/ 1958196 w 4037162"/>
                            <a:gd name="connsiteY21" fmla="*/ 0 h 4080294"/>
                            <a:gd name="connsiteX22" fmla="*/ 0 w 4037162"/>
                            <a:gd name="connsiteY22" fmla="*/ 431320 h 40802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4037162" h="4080294">
                              <a:moveTo>
                                <a:pt x="0" y="431320"/>
                              </a:moveTo>
                              <a:lnTo>
                                <a:pt x="86264" y="879894"/>
                              </a:lnTo>
                              <a:lnTo>
                                <a:pt x="146649" y="1009290"/>
                              </a:lnTo>
                              <a:lnTo>
                                <a:pt x="155276" y="1121434"/>
                              </a:lnTo>
                              <a:lnTo>
                                <a:pt x="388189" y="1492369"/>
                              </a:lnTo>
                              <a:lnTo>
                                <a:pt x="543464" y="1906437"/>
                              </a:lnTo>
                              <a:lnTo>
                                <a:pt x="603849" y="2191109"/>
                              </a:lnTo>
                              <a:lnTo>
                                <a:pt x="966159" y="2993366"/>
                              </a:lnTo>
                              <a:lnTo>
                                <a:pt x="1035170" y="3804249"/>
                              </a:lnTo>
                              <a:lnTo>
                                <a:pt x="1285336" y="4080294"/>
                              </a:lnTo>
                              <a:lnTo>
                                <a:pt x="4037162" y="2053086"/>
                              </a:lnTo>
                              <a:lnTo>
                                <a:pt x="3571336" y="1440611"/>
                              </a:lnTo>
                              <a:lnTo>
                                <a:pt x="3157268" y="905773"/>
                              </a:lnTo>
                              <a:lnTo>
                                <a:pt x="2915728" y="802256"/>
                              </a:lnTo>
                              <a:lnTo>
                                <a:pt x="2691442" y="759124"/>
                              </a:lnTo>
                              <a:lnTo>
                                <a:pt x="2587925" y="733245"/>
                              </a:lnTo>
                              <a:lnTo>
                                <a:pt x="2475781" y="672860"/>
                              </a:lnTo>
                              <a:lnTo>
                                <a:pt x="2355011" y="517585"/>
                              </a:lnTo>
                              <a:lnTo>
                                <a:pt x="2165230" y="267418"/>
                              </a:lnTo>
                              <a:lnTo>
                                <a:pt x="2070340" y="146649"/>
                              </a:lnTo>
                              <a:lnTo>
                                <a:pt x="1992702" y="60385"/>
                              </a:lnTo>
                              <a:lnTo>
                                <a:pt x="1958196" y="0"/>
                              </a:lnTo>
                              <a:lnTo>
                                <a:pt x="0" y="43132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3DD6D5" id="Freeform: Shape 47" o:spid="_x0000_s1026" style="position:absolute;margin-left:70.5pt;margin-top:-1.7pt;width:317.9pt;height:321.3pt;z-index:251735552;visibility:visible;mso-wrap-style:square;mso-wrap-distance-left:9pt;mso-wrap-distance-top:0;mso-wrap-distance-right:9pt;mso-wrap-distance-bottom:0;mso-position-horizontal:absolute;mso-position-horizontal-relative:text;mso-position-vertical:absolute;mso-position-vertical-relative:text;v-text-anchor:middle" coordsize="4037162,4080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LKTLgYAACwZAAAOAAAAZHJzL2Uyb0RvYy54bWysWd9v2zYQfh+w/0HQ44DFJPXbqFMELTIM&#10;CNpg6dDtkZGlWIAkahQTJ/vrd+RJNuV2EjUsDzZpfd8deToe7y7v3r82tfdSyL4S7c6nV8T3ijYX&#10;+6p92vm/f7n9OfW9XvF2z2vRFjv/rej999c//vDu2G0LJg6i3hfSAyFtvz12O/+gVLfdbPr8UDS8&#10;vxJd0cLDUsiGK5jKp81e8iNIb+oNIyTeHIXcd1LkRd/Drx/xoX9t5JdlkavPZdkXyqt3PqxNmU9p&#10;Ph/15+b6Hd8+Sd4dqnxYBv8Pq2h41YLSk6iPXHHvWVbfiGqqXIpelOoqF81GlGWVF2YPsBtKLnbz&#10;cOBdYfYCxum7k5n6/09s/unlobuXYIZj1297GOpdvJay0d+wPu/VGOvtZKziVXk5/BiSIKEx870c&#10;noUkJSwLtTk3Z3r+3KtfCmFE8Ze7XqG19zAyttp7LW/AKXLRtn2lij/gDZVNDS/gp41HvKM36hh4&#10;F/A/bXgY0IAR7wCc01LgdXyjgloq0pjF4bKaCSXJ0ixcVgN2Oe2EhnEcZst6JhxCMpY57CewFUUR&#10;S+JlRRMOZTQMHHYUWoqCNKWpw45sDg0zFsTZsukiS1EES3N5RTaHZiQOg2RZUWwpikmQurwjm8No&#10;Rilx2FFiKcrimEYOprM5LMuCII6XdwTB9ux1JIho4nCKbFKQkpCBHRaPUWZrYmkE61v2O5s0HNNl&#10;TXRyyjHoLKuasBiJApI62I/aRz2IEuq0rQmLhiGJKXXYl33cAxolLE4d9mWzMhIlSeCgyj7wLNO6&#10;XFTZLIipLHKxoH3kWZyBOZjDrmxWEmWUOQQkah96FqVJxiIHVTYrCQIWRg4GnBz7MImSlDqoslkx&#10;2Dx2iOd0cvCDKCLgTIs34YQFxz5KXXZln3xG44gFDuGCTlhxEtLUwYD20WckIUHoospmDbfoYmRi&#10;drygWcYS4uCBE5a+DBzsx+xoQbMopZlDEJywHByC2SfewWgT/PeyIkjQnsYUjB/GrCx/bYe0DEYe&#10;1+k7MRltJ3qdA9o5GiR84xRyMMz5gKVzugUyWMwm01VkMIRNZqvIEMxscrCKDOHJJo95rtueIeDY&#10;5GiVZgghNjleRYZQYpOTVWQ45jY5XUWGg2uTs1VkfXfbbJiv8rFLJ1vnZfTCzWC+SvuFo9F1nkYv&#10;XA3mq7RfOBvckavoF+5G1/mbvoUmL26dx+mbZUJf53P0wulgvmbv+gawtcN8Ff3C6yDMr6JfeB1E&#10;cYsOIRtizRCfJTQ1dDujNu0M5XvQzpC+B+2MR83h244rHdbHoXe0ivXDuVbXzxvxUnwRBqnOlT7e&#10;GsMCzpC6taGmeDYmg8wLauIBPoLG787IxcvboClWtvNwU8giHOvTWTiWowjHKnMWjkUlwrFWnIVj&#10;aWjgQ8U3C8cCD+FYt83CKZZpBj9UX/N4LLYM3mp1gIeMFh+/0fJjC0X79lAHzcofqh4jf6hl5vFY&#10;uRg81iOz8KH6MHCsKebhWEEYONYF83CsAhBucvt5OGbyBo75+Twcs3EDxxx7Ho4ZtYEzkyfPwzEr&#10;NvDhuGAEGN/n+D2cKMxsce06X50VPmSnBj3GtVHe+I1yMQpOIsAIyGvRF7gmHWJMq+8Ua3SIstp9&#10;rbit6tqEo9okhr2oq73+TQebXj49fqil98Ihjt3eEvgblm/BjEuDknNj0ozUW11oGXX7W1F61R5y&#10;U2YSVdMzLk5ieZ4XraL46MD3BWqLbGW6y6wZZitGoJZcwipPsgcBIxKFjLLRGANeUwvTcj6RMYP+&#10;l4Uh+cQwmkWrTuSmaoX83s5q2NWgGfGjkdA02kqPYv92Lz0psOHdd/ltJXt1x3t1zyU0WOE1Q9de&#10;fYaPshZwQ8BFYEa+dxDy7+/9rvHQeIanvneEjvnO7/965rLwvfrXFlrSutYHscpMQugxwETaTx7t&#10;J+1z80HA24drE1Znhhqv6nFYStF8heb+jdYKj3ibg26oPBRcdjj5oGAOj+DfA3lxc2PG0FYHn7xr&#10;H7pcC9dW7WDnX16/ctl5erjzFfSwP4mxu863Y28aPO6M1cxW3DwrUVa6cW38EO06TKAlbxxn+PeB&#10;7vnbc4M6/5Pj+h8AAAD//wMAUEsDBBQABgAIAAAAIQCHUox54QAAAAoBAAAPAAAAZHJzL2Rvd25y&#10;ZXYueG1sTI/LTsMwEEX3SPyDNUhsUOv0oZSGOFVUKaAuWFD6AdPYTSLicWS7bejXM6xgeTVXd87J&#10;N6PtxcX40DlSMJsmIAzVTnfUKDh8VpNnECEiaewdGQXfJsCmuL/LMdPuSh/mso+N4BEKGSpoYxwy&#10;KUPdGoth6gZDfDs5bzFy9I3UHq88bns5T5JUWuyIP7Q4mG1r6q/92SqI3t7enl4P274Ktx0N7+UO&#10;q1Kpx4exfAERzRj/yvCLz+hQMNPRnUkH0XNeztglKpgsliC4sFql7HJUkC7Wc5BFLv8rFD8AAAD/&#10;/wMAUEsBAi0AFAAGAAgAAAAhALaDOJL+AAAA4QEAABMAAAAAAAAAAAAAAAAAAAAAAFtDb250ZW50&#10;X1R5cGVzXS54bWxQSwECLQAUAAYACAAAACEAOP0h/9YAAACUAQAACwAAAAAAAAAAAAAAAAAvAQAA&#10;X3JlbHMvLnJlbHNQSwECLQAUAAYACAAAACEA2jSyky4GAAAsGQAADgAAAAAAAAAAAAAAAAAuAgAA&#10;ZHJzL2Uyb0RvYy54bWxQSwECLQAUAAYACAAAACEAh1KMeeEAAAAKAQAADwAAAAAAAAAAAAAAAACI&#10;CAAAZHJzL2Rvd25yZXYueG1sUEsFBgAAAAAEAAQA8wAAAJYJAAAAAA==&#10;" path="m,431320l86264,879894r60385,129396l155276,1121434r232913,370935l543464,1906437r60385,284672l966159,2993366r69011,810883l1285336,4080294,4037162,2053086,3571336,1440611,3157268,905773,2915728,802256,2691442,759124,2587925,733245,2475781,672860,2355011,517585,2165230,267418,2070340,146649,1992702,60385,1958196,,,431320xe" filled="f" strokecolor="red" strokeweight="2pt">
                <v:path arrowok="t" o:connecttype="custom" o:connectlocs="0,431320;86264,879894;146649,1009290;155276,1121434;388189,1492369;543464,1906437;603849,2191109;966159,2993366;1035170,3804249;1285336,4080294;4037162,2053086;3571336,1440611;3157268,905773;2915728,802256;2691442,759124;2587925,733245;2475781,672860;2355011,517585;2165230,267418;2070340,146649;1992702,60385;1958196,0;0,431320" o:connectangles="0,0,0,0,0,0,0,0,0,0,0,0,0,0,0,0,0,0,0,0,0,0,0"/>
              </v:shape>
            </w:pict>
          </mc:Fallback>
        </mc:AlternateContent>
      </w:r>
      <w:r w:rsidRPr="00F2605E">
        <w:rPr>
          <w:noProof/>
        </w:rPr>
        <w:drawing>
          <wp:inline distT="0" distB="0" distL="0" distR="0" wp14:anchorId="7130EAF7" wp14:editId="2B72C66A">
            <wp:extent cx="5760720" cy="4810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BEBA8EAE-BF5A-486C-A8C5-ECC9F3942E4B}">
                          <a14:imgProps xmlns:a14="http://schemas.microsoft.com/office/drawing/2010/main">
                            <a14:imgLayer r:embed="rId46">
                              <a14:imgEffect>
                                <a14:sharpenSoften amount="25000"/>
                              </a14:imgEffect>
                              <a14:imgEffect>
                                <a14:brightnessContrast contrast="40000"/>
                              </a14:imgEffect>
                            </a14:imgLayer>
                          </a14:imgProps>
                        </a:ext>
                      </a:extLst>
                    </a:blip>
                    <a:stretch>
                      <a:fillRect/>
                    </a:stretch>
                  </pic:blipFill>
                  <pic:spPr>
                    <a:xfrm>
                      <a:off x="0" y="0"/>
                      <a:ext cx="5760720" cy="4810125"/>
                    </a:xfrm>
                    <a:prstGeom prst="rect">
                      <a:avLst/>
                    </a:prstGeom>
                  </pic:spPr>
                </pic:pic>
              </a:graphicData>
            </a:graphic>
          </wp:inline>
        </w:drawing>
      </w:r>
    </w:p>
    <w:p w14:paraId="4AC722DB" w14:textId="6CDC5E35" w:rsidR="003554B9" w:rsidRPr="00F2605E" w:rsidRDefault="000244D2" w:rsidP="000244D2">
      <w:pPr>
        <w:pStyle w:val="abc"/>
        <w:numPr>
          <w:ilvl w:val="0"/>
          <w:numId w:val="0"/>
        </w:numPr>
        <w:spacing w:after="0"/>
        <w:ind w:left="360" w:firstLine="180"/>
        <w:rPr>
          <w:lang w:val="sv-SE"/>
        </w:rPr>
      </w:pPr>
      <w:r w:rsidRPr="00F2605E">
        <w:rPr>
          <w:lang w:val="sv-SE"/>
        </w:rPr>
        <w:t>a</w:t>
      </w:r>
      <w:r w:rsidR="003554B9" w:rsidRPr="00F2605E">
        <w:rPr>
          <w:lang w:val="sv-SE"/>
        </w:rPr>
        <w:t>.</w:t>
      </w:r>
      <w:r w:rsidRPr="00F2605E">
        <w:rPr>
          <w:lang w:val="sv-SE"/>
        </w:rPr>
        <w:t>2</w:t>
      </w:r>
      <w:r w:rsidR="003554B9" w:rsidRPr="00F2605E">
        <w:rPr>
          <w:lang w:val="sv-SE"/>
        </w:rPr>
        <w:t xml:space="preserve"> Giảm thiểu ô nhiễm do nước thải sinh hoạt</w:t>
      </w:r>
    </w:p>
    <w:p w14:paraId="560B0D76" w14:textId="77777777" w:rsidR="00B667F5" w:rsidRPr="00F2605E" w:rsidRDefault="006A0D8D" w:rsidP="00B667F5">
      <w:pPr>
        <w:pStyle w:val="Heading5"/>
        <w:tabs>
          <w:tab w:val="left" w:pos="7920"/>
        </w:tabs>
        <w:spacing w:before="120" w:after="120" w:line="288" w:lineRule="auto"/>
        <w:ind w:left="-142"/>
      </w:pPr>
      <w:bookmarkStart w:id="880" w:name="_Toc359606678"/>
      <w:bookmarkStart w:id="881" w:name="_Toc360207880"/>
      <w:bookmarkStart w:id="882" w:name="_Toc361683253"/>
      <w:bookmarkStart w:id="883" w:name="_Toc364858906"/>
      <w:bookmarkStart w:id="884" w:name="_Toc364859253"/>
      <w:bookmarkStart w:id="885" w:name="_Toc459450511"/>
      <w:bookmarkStart w:id="886" w:name="_Toc459691181"/>
      <w:bookmarkStart w:id="887" w:name="_Toc470594005"/>
      <w:bookmarkStart w:id="888" w:name="_Toc528741508"/>
      <w:bookmarkStart w:id="889" w:name="_Toc528741789"/>
      <w:bookmarkStart w:id="890" w:name="_Toc528742430"/>
      <w:bookmarkStart w:id="891" w:name="_Toc528742839"/>
      <w:bookmarkStart w:id="892" w:name="_Toc68509826"/>
      <w:r w:rsidRPr="00F2605E">
        <w:rPr>
          <w:rFonts w:cs="Times New Roman"/>
          <w:noProof/>
          <w:szCs w:val="26"/>
        </w:rPr>
        <mc:AlternateContent>
          <mc:Choice Requires="wpc">
            <w:drawing>
              <wp:inline distT="0" distB="0" distL="0" distR="0" wp14:anchorId="340D1A5B" wp14:editId="6D3288DA">
                <wp:extent cx="6314537" cy="3238500"/>
                <wp:effectExtent l="0" t="0" r="0" b="0"/>
                <wp:docPr id="1976" name="Canvas 1976"/>
                <wp:cNvGraphicFramePr>
                  <a:graphicFrameLocks xmlns:a="http://schemas.openxmlformats.org/drawingml/2006/main"/>
                </wp:cNvGraphicFramePr>
                <a:graphic xmlns:a="http://schemas.openxmlformats.org/drawingml/2006/main">
                  <a:graphicData uri="http://schemas.microsoft.com/office/word/2010/wordprocessingCanvas">
                    <wpc:wpc>
                      <wpc:bg/>
                      <wpc:whole/>
                      <wps:wsp>
                        <wps:cNvPr id="495" name="Straight Arrow Connector 495"/>
                        <wps:cNvCnPr/>
                        <wps:spPr>
                          <a:xfrm>
                            <a:off x="4510986" y="2445971"/>
                            <a:ext cx="0" cy="2216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93" name="Straight Arrow Connector 493"/>
                        <wps:cNvCnPr/>
                        <wps:spPr>
                          <a:xfrm>
                            <a:off x="4338991" y="1734760"/>
                            <a:ext cx="0" cy="2216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973" name="Straight Arrow Connector 1973"/>
                        <wps:cNvCnPr/>
                        <wps:spPr>
                          <a:xfrm>
                            <a:off x="1377465" y="2399484"/>
                            <a:ext cx="0" cy="2222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64" name="Straight Arrow Connector 1864"/>
                        <wps:cNvCnPr/>
                        <wps:spPr>
                          <a:xfrm>
                            <a:off x="3054093" y="285354"/>
                            <a:ext cx="0" cy="74794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66" name="Straight Arrow Connector 1866"/>
                        <wps:cNvCnPr/>
                        <wps:spPr>
                          <a:xfrm>
                            <a:off x="5222754" y="367240"/>
                            <a:ext cx="0" cy="6762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67" name="Straight Arrow Connector 1867"/>
                        <wps:cNvCnPr/>
                        <wps:spPr>
                          <a:xfrm flipH="1">
                            <a:off x="1101174" y="255421"/>
                            <a:ext cx="5" cy="33500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68" name="Text Box 1868"/>
                        <wps:cNvSpPr txBox="1"/>
                        <wps:spPr>
                          <a:xfrm>
                            <a:off x="328966" y="104775"/>
                            <a:ext cx="1533525" cy="3230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16ADD5" w14:textId="15BE86CC" w:rsidR="001B0F9E" w:rsidRDefault="001B0F9E" w:rsidP="006A0D8D">
                              <w:pPr>
                                <w:spacing w:after="0"/>
                                <w:jc w:val="both"/>
                              </w:pPr>
                              <w:proofErr w:type="spellStart"/>
                              <w:r>
                                <w:t>Nước</w:t>
                              </w:r>
                              <w:proofErr w:type="spellEnd"/>
                              <w:r>
                                <w:t xml:space="preserve"> </w:t>
                              </w:r>
                              <w:proofErr w:type="spellStart"/>
                              <w:r>
                                <w:t>thải</w:t>
                              </w:r>
                              <w:proofErr w:type="spellEnd"/>
                              <w:r>
                                <w:t xml:space="preserve"> </w:t>
                              </w:r>
                              <w:proofErr w:type="spellStart"/>
                              <w:r>
                                <w:t>từ</w:t>
                              </w:r>
                              <w:proofErr w:type="spellEnd"/>
                              <w:r>
                                <w:t xml:space="preserve"> </w:t>
                              </w:r>
                              <w:proofErr w:type="spellStart"/>
                              <w:r>
                                <w:t>căn</w:t>
                              </w:r>
                              <w:proofErr w:type="spellEnd"/>
                              <w:r>
                                <w:t xml:space="preserve"> </w:t>
                              </w:r>
                              <w:proofErr w:type="spellStart"/>
                              <w:r>
                                <w:t>hộ</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1" name="Text Box 15"/>
                        <wps:cNvSpPr txBox="1"/>
                        <wps:spPr>
                          <a:xfrm>
                            <a:off x="2044951" y="104775"/>
                            <a:ext cx="2027339" cy="3387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17A138" w14:textId="05332BB2" w:rsidR="001B0F9E" w:rsidRDefault="001B0F9E" w:rsidP="006A0D8D">
                              <w:pPr>
                                <w:jc w:val="both"/>
                              </w:pP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roofErr w:type="spellStart"/>
                              <w:r>
                                <w:rPr>
                                  <w:rFonts w:eastAsia="Calibri"/>
                                  <w:szCs w:val="26"/>
                                </w:rPr>
                                <w:t>từ</w:t>
                              </w:r>
                              <w:proofErr w:type="spellEnd"/>
                              <w:r>
                                <w:rPr>
                                  <w:rFonts w:eastAsia="Calibri"/>
                                  <w:szCs w:val="26"/>
                                </w:rPr>
                                <w:t xml:space="preserve"> </w:t>
                              </w:r>
                              <w:proofErr w:type="spellStart"/>
                              <w:r>
                                <w:rPr>
                                  <w:rFonts w:eastAsia="Calibri"/>
                                  <w:szCs w:val="26"/>
                                </w:rPr>
                                <w:t>khu</w:t>
                              </w:r>
                              <w:proofErr w:type="spellEnd"/>
                              <w:r>
                                <w:rPr>
                                  <w:rFonts w:eastAsia="Calibri"/>
                                  <w:szCs w:val="26"/>
                                </w:rPr>
                                <w:t xml:space="preserve"> TM-DV</w:t>
                              </w:r>
                            </w:p>
                            <w:p w14:paraId="749096D7" w14:textId="77777777" w:rsidR="001B0F9E" w:rsidRDefault="001B0F9E" w:rsidP="006A0D8D">
                              <w:pPr>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Text Box 15"/>
                        <wps:cNvSpPr txBox="1"/>
                        <wps:spPr>
                          <a:xfrm>
                            <a:off x="4215165" y="114350"/>
                            <a:ext cx="2028825" cy="361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F7AA78" w14:textId="6820B416" w:rsidR="001B0F9E" w:rsidRDefault="001B0F9E" w:rsidP="006A0D8D">
                              <w:pPr>
                                <w:jc w:val="center"/>
                              </w:pPr>
                              <w:proofErr w:type="spellStart"/>
                              <w:r w:rsidRPr="00E2572F">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roofErr w:type="spellStart"/>
                              <w:r>
                                <w:rPr>
                                  <w:rFonts w:eastAsia="Calibri"/>
                                  <w:szCs w:val="26"/>
                                </w:rPr>
                                <w:t>trường</w:t>
                              </w:r>
                              <w:proofErr w:type="spellEnd"/>
                              <w:r>
                                <w:rPr>
                                  <w:rFonts w:eastAsia="Calibri"/>
                                  <w:szCs w:val="26"/>
                                </w:rPr>
                                <w:t xml:space="preserve"> </w:t>
                              </w:r>
                              <w:proofErr w:type="spellStart"/>
                              <w:r>
                                <w:rPr>
                                  <w:rFonts w:eastAsia="Calibri"/>
                                  <w:szCs w:val="26"/>
                                </w:rPr>
                                <w:t>mẫu</w:t>
                              </w:r>
                              <w:proofErr w:type="spellEnd"/>
                              <w:r>
                                <w:rPr>
                                  <w:rFonts w:eastAsia="Calibri"/>
                                  <w:szCs w:val="26"/>
                                </w:rPr>
                                <w:t xml:space="preserve"> </w:t>
                              </w:r>
                              <w:proofErr w:type="spellStart"/>
                              <w:r>
                                <w:rPr>
                                  <w:rFonts w:eastAsia="Calibri"/>
                                  <w:szCs w:val="26"/>
                                </w:rPr>
                                <w:t>giáo</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wps:spPr>
                          <a:xfrm>
                            <a:off x="1101179" y="1040973"/>
                            <a:ext cx="4109399" cy="168"/>
                          </a:xfrm>
                          <a:prstGeom prst="line">
                            <a:avLst/>
                          </a:prstGeom>
                        </wps:spPr>
                        <wps:style>
                          <a:lnRef idx="1">
                            <a:schemeClr val="dk1"/>
                          </a:lnRef>
                          <a:fillRef idx="0">
                            <a:schemeClr val="dk1"/>
                          </a:fillRef>
                          <a:effectRef idx="0">
                            <a:schemeClr val="dk1"/>
                          </a:effectRef>
                          <a:fontRef idx="minor">
                            <a:schemeClr val="tx1"/>
                          </a:fontRef>
                        </wps:style>
                        <wps:bodyPr/>
                      </wps:wsp>
                      <wps:wsp>
                        <wps:cNvPr id="112" name="Straight Arrow Connector 112"/>
                        <wps:cNvCnPr/>
                        <wps:spPr>
                          <a:xfrm>
                            <a:off x="3043518" y="1033297"/>
                            <a:ext cx="55" cy="25396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972" name="Text Box 15"/>
                        <wps:cNvSpPr txBox="1"/>
                        <wps:spPr>
                          <a:xfrm>
                            <a:off x="189770" y="1986114"/>
                            <a:ext cx="2406145" cy="4713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BB6CFF" w14:textId="77F8F97D" w:rsidR="001B0F9E" w:rsidRDefault="001B0F9E" w:rsidP="00B71E40">
                              <w:pPr>
                                <w:spacing w:line="240" w:lineRule="auto"/>
                                <w:jc w:val="center"/>
                              </w:pPr>
                              <w:proofErr w:type="spellStart"/>
                              <w:r>
                                <w:rPr>
                                  <w:rFonts w:eastAsia="Calibri"/>
                                  <w:szCs w:val="26"/>
                                </w:rPr>
                                <w:t>Trạm</w:t>
                              </w:r>
                              <w:proofErr w:type="spellEnd"/>
                              <w:r>
                                <w:rPr>
                                  <w:rFonts w:eastAsia="Calibri"/>
                                  <w:szCs w:val="26"/>
                                </w:rPr>
                                <w:t xml:space="preserve"> XLNTTT KCN VSIP II- </w:t>
                              </w:r>
                              <w:proofErr w:type="spellStart"/>
                              <w:r>
                                <w:rPr>
                                  <w:rFonts w:eastAsia="Calibri"/>
                                  <w:szCs w:val="26"/>
                                </w:rPr>
                                <w:t>công</w:t>
                              </w:r>
                              <w:proofErr w:type="spellEnd"/>
                              <w:r>
                                <w:rPr>
                                  <w:rFonts w:eastAsia="Calibri"/>
                                  <w:szCs w:val="26"/>
                                </w:rPr>
                                <w:t xml:space="preserve"> suất.</w:t>
                              </w:r>
                              <w:r w:rsidR="00C70700">
                                <w:t>11.000</w:t>
                              </w:r>
                              <w:r w:rsidRPr="0049581E">
                                <w:t xml:space="preserve"> m</w:t>
                              </w:r>
                              <w:r w:rsidRPr="0049581E">
                                <w:rPr>
                                  <w:vertAlign w:val="superscript"/>
                                </w:rPr>
                                <w:t>3</w:t>
                              </w:r>
                              <w:r w:rsidRPr="0049581E">
                                <w:t>/</w:t>
                              </w:r>
                              <w:proofErr w:type="spellStart"/>
                              <w:r w:rsidRPr="0049581E">
                                <w:t>ngày</w:t>
                              </w:r>
                              <w:proofErr w:type="spellEnd"/>
                              <w:r w:rsidRPr="0049581E">
                                <w:t xml:space="preserve"> </w:t>
                              </w:r>
                              <w:proofErr w:type="spellStart"/>
                              <w:r w:rsidRPr="0049581E">
                                <w:t>đêm</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5" name="Text Box 15"/>
                        <wps:cNvSpPr txBox="1"/>
                        <wps:spPr>
                          <a:xfrm>
                            <a:off x="14652" y="2621734"/>
                            <a:ext cx="2668126" cy="49294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556FBE" w14:textId="77777777" w:rsidR="001B0F9E" w:rsidRDefault="001B0F9E" w:rsidP="00B71E40">
                              <w:pPr>
                                <w:spacing w:after="0" w:line="240" w:lineRule="auto"/>
                                <w:jc w:val="center"/>
                              </w:pPr>
                              <w:proofErr w:type="spellStart"/>
                              <w:r>
                                <w:t>Suối</w:t>
                              </w:r>
                              <w:proofErr w:type="spellEnd"/>
                              <w:r>
                                <w:t xml:space="preserve"> </w:t>
                              </w:r>
                              <w:proofErr w:type="spellStart"/>
                              <w:r>
                                <w:t>Cái</w:t>
                              </w:r>
                              <w:proofErr w:type="spellEnd"/>
                              <w:r>
                                <w:t xml:space="preserve"> </w:t>
                              </w:r>
                            </w:p>
                            <w:p w14:paraId="1351522C" w14:textId="3B2E5249" w:rsidR="001B0F9E" w:rsidRPr="00E73061" w:rsidRDefault="001B0F9E" w:rsidP="00B71E40">
                              <w:pPr>
                                <w:spacing w:after="0" w:line="240" w:lineRule="auto"/>
                                <w:jc w:val="center"/>
                              </w:pPr>
                              <w:r w:rsidRPr="00E251BE">
                                <w:t>(</w:t>
                              </w:r>
                              <w:proofErr w:type="spellStart"/>
                              <w:r w:rsidRPr="00E251BE">
                                <w:t>đạt</w:t>
                              </w:r>
                              <w:proofErr w:type="spellEnd"/>
                              <w:r w:rsidRPr="00E251BE">
                                <w:t xml:space="preserve"> QCVN </w:t>
                              </w:r>
                              <w:r>
                                <w:t>40:2011</w:t>
                              </w:r>
                              <w:r w:rsidRPr="00E251BE">
                                <w:t xml:space="preserve">/BTNMT, </w:t>
                              </w:r>
                              <w:proofErr w:type="spellStart"/>
                              <w:r w:rsidRPr="00E251BE">
                                <w:t>cột</w:t>
                              </w:r>
                              <w:proofErr w:type="spellEnd"/>
                              <w:r>
                                <w:t xml:space="preserve"> A</w:t>
                              </w:r>
                              <w:r w:rsidRPr="00E251BE">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0" name="Straight Arrow Connector 490"/>
                        <wps:cNvCnPr/>
                        <wps:spPr>
                          <a:xfrm flipH="1">
                            <a:off x="1101174" y="706328"/>
                            <a:ext cx="0" cy="3346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91" name="Text Box 1868"/>
                        <wps:cNvSpPr txBox="1"/>
                        <wps:spPr>
                          <a:xfrm>
                            <a:off x="593344" y="576796"/>
                            <a:ext cx="962660" cy="31471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8B1966" w14:textId="475DA43A" w:rsidR="001B0F9E" w:rsidRDefault="001B0F9E" w:rsidP="006A0D8D">
                              <w:pPr>
                                <w:spacing w:after="0"/>
                                <w:jc w:val="both"/>
                                <w:rPr>
                                  <w:szCs w:val="26"/>
                                </w:rPr>
                              </w:pPr>
                              <w:proofErr w:type="spellStart"/>
                              <w:r>
                                <w:rPr>
                                  <w:szCs w:val="26"/>
                                </w:rPr>
                                <w:t>Bể</w:t>
                              </w:r>
                              <w:proofErr w:type="spellEnd"/>
                              <w:r>
                                <w:rPr>
                                  <w:szCs w:val="26"/>
                                </w:rPr>
                                <w:t xml:space="preserve"> </w:t>
                              </w:r>
                              <w:proofErr w:type="spellStart"/>
                              <w:r>
                                <w:rPr>
                                  <w:szCs w:val="26"/>
                                </w:rPr>
                                <w:t>tự</w:t>
                              </w:r>
                              <w:proofErr w:type="spellEnd"/>
                              <w:r>
                                <w:rPr>
                                  <w:szCs w:val="26"/>
                                </w:rPr>
                                <w:t xml:space="preserve"> </w:t>
                              </w:r>
                              <w:proofErr w:type="spellStart"/>
                              <w:r>
                                <w:rPr>
                                  <w:szCs w:val="26"/>
                                </w:rPr>
                                <w:t>hoại</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2" name="Text Box 15"/>
                        <wps:cNvSpPr txBox="1"/>
                        <wps:spPr>
                          <a:xfrm>
                            <a:off x="3243616" y="1513447"/>
                            <a:ext cx="2213151" cy="3009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2B985F" w14:textId="2E43745B" w:rsidR="001B0F9E" w:rsidRDefault="001B0F9E" w:rsidP="00B71E40">
                              <w:pPr>
                                <w:spacing w:after="0"/>
                                <w:jc w:val="center"/>
                                <w:rPr>
                                  <w:rFonts w:eastAsia="Calibri"/>
                                  <w:szCs w:val="26"/>
                                </w:rPr>
                              </w:pPr>
                              <w:proofErr w:type="spellStart"/>
                              <w:r>
                                <w:rPr>
                                  <w:rFonts w:eastAsia="Calibri"/>
                                  <w:szCs w:val="26"/>
                                </w:rPr>
                                <w:t>Hệ</w:t>
                              </w:r>
                              <w:proofErr w:type="spellEnd"/>
                              <w:r>
                                <w:rPr>
                                  <w:rFonts w:eastAsia="Calibri"/>
                                  <w:szCs w:val="26"/>
                                </w:rPr>
                                <w:t xml:space="preserve"> </w:t>
                              </w:r>
                              <w:proofErr w:type="spellStart"/>
                              <w:r>
                                <w:rPr>
                                  <w:rFonts w:eastAsia="Calibri"/>
                                  <w:szCs w:val="26"/>
                                </w:rPr>
                                <w:t>thống</w:t>
                              </w:r>
                              <w:proofErr w:type="spellEnd"/>
                              <w:r>
                                <w:rPr>
                                  <w:rFonts w:eastAsia="Calibri"/>
                                  <w:szCs w:val="26"/>
                                </w:rPr>
                                <w:t xml:space="preserve"> </w:t>
                              </w:r>
                              <w:proofErr w:type="spellStart"/>
                              <w:r>
                                <w:rPr>
                                  <w:rFonts w:eastAsia="Calibri"/>
                                  <w:szCs w:val="26"/>
                                </w:rPr>
                                <w:t>thu</w:t>
                              </w:r>
                              <w:proofErr w:type="spellEnd"/>
                              <w:r>
                                <w:rPr>
                                  <w:rFonts w:eastAsia="Calibri"/>
                                  <w:szCs w:val="26"/>
                                </w:rPr>
                                <w:t xml:space="preserve"> </w:t>
                              </w:r>
                              <w:proofErr w:type="spellStart"/>
                              <w:r>
                                <w:rPr>
                                  <w:rFonts w:eastAsia="Calibri"/>
                                  <w:szCs w:val="26"/>
                                </w:rPr>
                                <w:t>gom</w:t>
                              </w:r>
                              <w:proofErr w:type="spellEnd"/>
                              <w:r>
                                <w:rPr>
                                  <w:rFonts w:eastAsia="Calibri"/>
                                  <w:szCs w:val="26"/>
                                </w:rPr>
                                <w:t xml:space="preserve">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4" name="Text Box 15"/>
                        <wps:cNvSpPr txBox="1"/>
                        <wps:spPr>
                          <a:xfrm>
                            <a:off x="3157890" y="1975304"/>
                            <a:ext cx="2905125" cy="52977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3322AE" w14:textId="77777777" w:rsidR="001B0F9E" w:rsidRDefault="001B0F9E" w:rsidP="00B71E40">
                              <w:pPr>
                                <w:spacing w:after="0" w:line="240" w:lineRule="auto"/>
                                <w:jc w:val="center"/>
                                <w:rPr>
                                  <w:rFonts w:eastAsia="Calibri"/>
                                  <w:szCs w:val="26"/>
                                </w:rPr>
                              </w:pPr>
                              <w:proofErr w:type="spellStart"/>
                              <w:r>
                                <w:rPr>
                                  <w:rFonts w:eastAsia="Calibri"/>
                                  <w:szCs w:val="26"/>
                                </w:rPr>
                                <w:t>Trạm</w:t>
                              </w:r>
                              <w:proofErr w:type="spellEnd"/>
                              <w:r>
                                <w:rPr>
                                  <w:rFonts w:eastAsia="Calibri"/>
                                  <w:szCs w:val="26"/>
                                </w:rPr>
                                <w:t xml:space="preserve"> XLNT Khu </w:t>
                              </w:r>
                              <w:proofErr w:type="spellStart"/>
                              <w:r>
                                <w:rPr>
                                  <w:rFonts w:eastAsia="Calibri"/>
                                  <w:szCs w:val="26"/>
                                </w:rPr>
                                <w:t>tái</w:t>
                              </w:r>
                              <w:proofErr w:type="spellEnd"/>
                              <w:r>
                                <w:rPr>
                                  <w:rFonts w:eastAsia="Calibri"/>
                                  <w:szCs w:val="26"/>
                                </w:rPr>
                                <w:t xml:space="preserve"> </w:t>
                              </w:r>
                              <w:proofErr w:type="spellStart"/>
                              <w:r>
                                <w:rPr>
                                  <w:rFonts w:eastAsia="Calibri"/>
                                  <w:szCs w:val="26"/>
                                </w:rPr>
                                <w:t>định</w:t>
                              </w:r>
                              <w:proofErr w:type="spellEnd"/>
                              <w:r>
                                <w:rPr>
                                  <w:rFonts w:eastAsia="Calibri"/>
                                  <w:szCs w:val="26"/>
                                </w:rPr>
                                <w:t xml:space="preserve"> </w:t>
                              </w:r>
                              <w:proofErr w:type="spellStart"/>
                              <w:r>
                                <w:rPr>
                                  <w:rFonts w:eastAsia="Calibri"/>
                                  <w:szCs w:val="26"/>
                                </w:rPr>
                                <w:t>cư</w:t>
                              </w:r>
                              <w:proofErr w:type="spellEnd"/>
                              <w:r>
                                <w:rPr>
                                  <w:rFonts w:eastAsia="Calibri"/>
                                  <w:szCs w:val="26"/>
                                </w:rPr>
                                <w:t xml:space="preserve"> </w:t>
                              </w:r>
                              <w:proofErr w:type="spellStart"/>
                              <w:r>
                                <w:rPr>
                                  <w:rFonts w:eastAsia="Calibri"/>
                                  <w:szCs w:val="26"/>
                                </w:rPr>
                                <w:t>Hòa</w:t>
                              </w:r>
                              <w:proofErr w:type="spellEnd"/>
                              <w:r>
                                <w:rPr>
                                  <w:rFonts w:eastAsia="Calibri"/>
                                  <w:szCs w:val="26"/>
                                </w:rPr>
                                <w:t xml:space="preserve"> </w:t>
                              </w:r>
                              <w:proofErr w:type="spellStart"/>
                              <w:r>
                                <w:rPr>
                                  <w:rFonts w:eastAsia="Calibri"/>
                                  <w:szCs w:val="26"/>
                                </w:rPr>
                                <w:t>Phú</w:t>
                              </w:r>
                              <w:proofErr w:type="spellEnd"/>
                            </w:p>
                            <w:p w14:paraId="64FA8A9D" w14:textId="21044489" w:rsidR="001B0F9E" w:rsidRDefault="001B0F9E" w:rsidP="00B71E40">
                              <w:pPr>
                                <w:spacing w:after="0" w:line="240" w:lineRule="auto"/>
                                <w:jc w:val="center"/>
                                <w:rPr>
                                  <w:rFonts w:eastAsia="Calibri"/>
                                  <w:szCs w:val="26"/>
                                </w:rPr>
                              </w:pPr>
                              <w:r>
                                <w:rPr>
                                  <w:rFonts w:eastAsia="Calibri"/>
                                  <w:szCs w:val="26"/>
                                </w:rPr>
                                <w:t xml:space="preserve">Công </w:t>
                              </w:r>
                              <w:proofErr w:type="spellStart"/>
                              <w:r>
                                <w:rPr>
                                  <w:rFonts w:eastAsia="Calibri"/>
                                  <w:szCs w:val="26"/>
                                </w:rPr>
                                <w:t>suất</w:t>
                              </w:r>
                              <w:proofErr w:type="spellEnd"/>
                              <w:r>
                                <w:rPr>
                                  <w:rFonts w:eastAsia="Calibri"/>
                                  <w:szCs w:val="26"/>
                                </w:rPr>
                                <w:t xml:space="preserve"> 2.900</w:t>
                              </w:r>
                              <w:r w:rsidRPr="00B71E40">
                                <w:rPr>
                                  <w:rFonts w:eastAsia="Calibri"/>
                                  <w:szCs w:val="26"/>
                                </w:rPr>
                                <w:t>m</w:t>
                              </w:r>
                              <w:r w:rsidRPr="00B71E40">
                                <w:rPr>
                                  <w:rFonts w:eastAsia="Calibri"/>
                                  <w:szCs w:val="26"/>
                                  <w:vertAlign w:val="superscript"/>
                                </w:rPr>
                                <w:t>3</w:t>
                              </w:r>
                              <w:r>
                                <w:rPr>
                                  <w:szCs w:val="26"/>
                                </w:rPr>
                                <w:t>/</w:t>
                              </w:r>
                              <w:proofErr w:type="spellStart"/>
                              <w:r>
                                <w:rPr>
                                  <w:szCs w:val="26"/>
                                </w:rPr>
                                <w:t>ngày</w:t>
                              </w:r>
                              <w:proofErr w:type="spellEnd"/>
                              <w:r>
                                <w:rPr>
                                  <w:szCs w:val="26"/>
                                </w:rPr>
                                <w:t xml:space="preserve"> </w:t>
                              </w:r>
                              <w:proofErr w:type="spellStart"/>
                              <w:r>
                                <w:rPr>
                                  <w:szCs w:val="26"/>
                                </w:rPr>
                                <w:t>đêm</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6" name="Text Box 15"/>
                        <wps:cNvSpPr txBox="1"/>
                        <wps:spPr>
                          <a:xfrm>
                            <a:off x="3243616" y="2647115"/>
                            <a:ext cx="2669407" cy="48341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C17806" w14:textId="77777777" w:rsidR="001B0F9E" w:rsidRDefault="001B0F9E" w:rsidP="008F0FDA">
                              <w:pPr>
                                <w:spacing w:after="0" w:line="240" w:lineRule="auto"/>
                                <w:jc w:val="center"/>
                                <w:rPr>
                                  <w:szCs w:val="26"/>
                                </w:rPr>
                              </w:pPr>
                              <w:proofErr w:type="spellStart"/>
                              <w:r>
                                <w:rPr>
                                  <w:szCs w:val="26"/>
                                </w:rPr>
                                <w:t>Suối</w:t>
                              </w:r>
                              <w:proofErr w:type="spellEnd"/>
                              <w:r>
                                <w:rPr>
                                  <w:szCs w:val="26"/>
                                </w:rPr>
                                <w:t xml:space="preserve"> </w:t>
                              </w:r>
                              <w:proofErr w:type="spellStart"/>
                              <w:r>
                                <w:rPr>
                                  <w:szCs w:val="26"/>
                                </w:rPr>
                                <w:t>Cái</w:t>
                              </w:r>
                              <w:proofErr w:type="spellEnd"/>
                              <w:r>
                                <w:rPr>
                                  <w:szCs w:val="26"/>
                                </w:rPr>
                                <w:t xml:space="preserve"> </w:t>
                              </w:r>
                            </w:p>
                            <w:p w14:paraId="7C649D42" w14:textId="61F2BB77" w:rsidR="001B0F9E" w:rsidRDefault="001B0F9E" w:rsidP="008F0FDA">
                              <w:pPr>
                                <w:spacing w:after="0" w:line="240" w:lineRule="auto"/>
                                <w:jc w:val="center"/>
                                <w:rPr>
                                  <w:szCs w:val="26"/>
                                </w:rPr>
                              </w:pPr>
                              <w:r>
                                <w:rPr>
                                  <w:szCs w:val="26"/>
                                </w:rPr>
                                <w:t>(</w:t>
                              </w:r>
                              <w:proofErr w:type="spellStart"/>
                              <w:r>
                                <w:rPr>
                                  <w:szCs w:val="26"/>
                                </w:rPr>
                                <w:t>đạt</w:t>
                              </w:r>
                              <w:proofErr w:type="spellEnd"/>
                              <w:r>
                                <w:rPr>
                                  <w:szCs w:val="26"/>
                                </w:rPr>
                                <w:t xml:space="preserve"> QCVN 14:2008/BTNMT, </w:t>
                              </w:r>
                              <w:proofErr w:type="spellStart"/>
                              <w:r>
                                <w:rPr>
                                  <w:szCs w:val="26"/>
                                </w:rPr>
                                <w:t>cộtA</w:t>
                              </w:r>
                              <w:proofErr w:type="spellEnd"/>
                              <w:r>
                                <w:rPr>
                                  <w:szCs w:val="26"/>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Straight Arrow Connector 498"/>
                        <wps:cNvCnPr/>
                        <wps:spPr>
                          <a:xfrm>
                            <a:off x="1396515" y="1763864"/>
                            <a:ext cx="0" cy="2222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13" name="Text Box 15"/>
                        <wps:cNvSpPr txBox="1"/>
                        <wps:spPr>
                          <a:xfrm>
                            <a:off x="461616" y="1523375"/>
                            <a:ext cx="2152639" cy="301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B69890B" w14:textId="25192CA2" w:rsidR="001B0F9E" w:rsidRDefault="001B0F9E" w:rsidP="006A0D8D">
                              <w:pPr>
                                <w:jc w:val="center"/>
                              </w:pPr>
                              <w:proofErr w:type="spellStart"/>
                              <w:r>
                                <w:rPr>
                                  <w:rFonts w:eastAsia="Calibri"/>
                                  <w:szCs w:val="26"/>
                                </w:rPr>
                                <w:t>Hệ</w:t>
                              </w:r>
                              <w:proofErr w:type="spellEnd"/>
                              <w:r>
                                <w:rPr>
                                  <w:rFonts w:eastAsia="Calibri"/>
                                  <w:szCs w:val="26"/>
                                </w:rPr>
                                <w:t xml:space="preserve"> </w:t>
                              </w:r>
                              <w:proofErr w:type="spellStart"/>
                              <w:r>
                                <w:rPr>
                                  <w:rFonts w:eastAsia="Calibri"/>
                                  <w:szCs w:val="26"/>
                                </w:rPr>
                                <w:t>thống</w:t>
                              </w:r>
                              <w:proofErr w:type="spellEnd"/>
                              <w:r>
                                <w:rPr>
                                  <w:rFonts w:eastAsia="Calibri"/>
                                  <w:szCs w:val="26"/>
                                </w:rPr>
                                <w:t xml:space="preserve"> </w:t>
                              </w:r>
                              <w:proofErr w:type="spellStart"/>
                              <w:r>
                                <w:rPr>
                                  <w:rFonts w:eastAsia="Calibri"/>
                                  <w:szCs w:val="26"/>
                                </w:rPr>
                                <w:t>thu</w:t>
                              </w:r>
                              <w:proofErr w:type="spellEnd"/>
                              <w:r>
                                <w:rPr>
                                  <w:rFonts w:eastAsia="Calibri"/>
                                  <w:szCs w:val="26"/>
                                </w:rPr>
                                <w:t xml:space="preserve"> </w:t>
                              </w:r>
                              <w:proofErr w:type="spellStart"/>
                              <w:r>
                                <w:rPr>
                                  <w:rFonts w:eastAsia="Calibri"/>
                                  <w:szCs w:val="26"/>
                                </w:rPr>
                                <w:t>gom</w:t>
                              </w:r>
                              <w:proofErr w:type="spellEnd"/>
                              <w:r>
                                <w:rPr>
                                  <w:rFonts w:eastAsia="Calibri"/>
                                  <w:szCs w:val="26"/>
                                </w:rPr>
                                <w:t xml:space="preserve">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1" name="Straight Connector 501"/>
                        <wps:cNvCnPr/>
                        <wps:spPr>
                          <a:xfrm>
                            <a:off x="1474952" y="1305816"/>
                            <a:ext cx="2968387" cy="0"/>
                          </a:xfrm>
                          <a:prstGeom prst="line">
                            <a:avLst/>
                          </a:prstGeom>
                        </wps:spPr>
                        <wps:style>
                          <a:lnRef idx="1">
                            <a:schemeClr val="dk1"/>
                          </a:lnRef>
                          <a:fillRef idx="0">
                            <a:schemeClr val="dk1"/>
                          </a:fillRef>
                          <a:effectRef idx="0">
                            <a:schemeClr val="dk1"/>
                          </a:effectRef>
                          <a:fontRef idx="minor">
                            <a:schemeClr val="tx1"/>
                          </a:fontRef>
                        </wps:style>
                        <wps:bodyPr/>
                      </wps:wsp>
                      <wps:wsp>
                        <wps:cNvPr id="502" name="Straight Arrow Connector 502"/>
                        <wps:cNvCnPr/>
                        <wps:spPr>
                          <a:xfrm>
                            <a:off x="1462840" y="1294960"/>
                            <a:ext cx="0" cy="2284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03" name="Straight Arrow Connector 503"/>
                        <wps:cNvCnPr/>
                        <wps:spPr>
                          <a:xfrm>
                            <a:off x="4443339" y="1305816"/>
                            <a:ext cx="0" cy="22683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977" name="Text Box 1977"/>
                        <wps:cNvSpPr txBox="1"/>
                        <wps:spPr>
                          <a:xfrm>
                            <a:off x="62419" y="1232671"/>
                            <a:ext cx="1432374" cy="290704"/>
                          </a:xfrm>
                          <a:prstGeom prst="rect">
                            <a:avLst/>
                          </a:prstGeom>
                          <a:noFill/>
                          <a:ln w="6350">
                            <a:noFill/>
                          </a:ln>
                        </wps:spPr>
                        <wps:txbx>
                          <w:txbxContent>
                            <w:p w14:paraId="398CA0CA" w14:textId="5C48DF64" w:rsidR="001B0F9E" w:rsidRPr="008F0FDA" w:rsidRDefault="001B0F9E" w:rsidP="008F0FDA">
                              <w:pPr>
                                <w:spacing w:line="240" w:lineRule="auto"/>
                                <w:jc w:val="center"/>
                                <w:rPr>
                                  <w:i/>
                                  <w:iCs/>
                                  <w:sz w:val="24"/>
                                  <w:szCs w:val="20"/>
                                </w:rPr>
                              </w:pPr>
                              <w:proofErr w:type="spellStart"/>
                              <w:r w:rsidRPr="008F0FDA">
                                <w:rPr>
                                  <w:i/>
                                  <w:iCs/>
                                  <w:sz w:val="24"/>
                                  <w:szCs w:val="20"/>
                                </w:rPr>
                                <w:t>Giai</w:t>
                              </w:r>
                              <w:proofErr w:type="spellEnd"/>
                              <w:r w:rsidRPr="008F0FDA">
                                <w:rPr>
                                  <w:i/>
                                  <w:iCs/>
                                  <w:sz w:val="24"/>
                                  <w:szCs w:val="20"/>
                                </w:rPr>
                                <w:t xml:space="preserve"> </w:t>
                              </w:r>
                              <w:proofErr w:type="spellStart"/>
                              <w:r w:rsidRPr="008F0FDA">
                                <w:rPr>
                                  <w:i/>
                                  <w:iCs/>
                                  <w:sz w:val="24"/>
                                  <w:szCs w:val="20"/>
                                </w:rPr>
                                <w:t>đoạn</w:t>
                              </w:r>
                              <w:proofErr w:type="spellEnd"/>
                              <w:r w:rsidRPr="008F0FDA">
                                <w:rPr>
                                  <w:i/>
                                  <w:iCs/>
                                  <w:sz w:val="24"/>
                                  <w:szCs w:val="20"/>
                                </w:rPr>
                                <w:t xml:space="preserve"> </w:t>
                              </w:r>
                              <w:proofErr w:type="spellStart"/>
                              <w:r>
                                <w:rPr>
                                  <w:i/>
                                  <w:iCs/>
                                  <w:sz w:val="24"/>
                                  <w:szCs w:val="20"/>
                                </w:rPr>
                                <w:t>đầu</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5" name="Text Box 1977"/>
                        <wps:cNvSpPr txBox="1"/>
                        <wps:spPr>
                          <a:xfrm>
                            <a:off x="4380119" y="1226631"/>
                            <a:ext cx="1431925" cy="378105"/>
                          </a:xfrm>
                          <a:prstGeom prst="rect">
                            <a:avLst/>
                          </a:prstGeom>
                          <a:noFill/>
                          <a:ln w="6350">
                            <a:noFill/>
                          </a:ln>
                        </wps:spPr>
                        <wps:txbx>
                          <w:txbxContent>
                            <w:p w14:paraId="5B7403B5" w14:textId="7440AD36" w:rsidR="001B0F9E" w:rsidRPr="008F0FDA" w:rsidRDefault="001B0F9E" w:rsidP="008F0FDA">
                              <w:pPr>
                                <w:spacing w:after="0" w:line="240" w:lineRule="auto"/>
                                <w:jc w:val="center"/>
                                <w:rPr>
                                  <w:i/>
                                  <w:iCs/>
                                  <w:sz w:val="24"/>
                                  <w:szCs w:val="24"/>
                                </w:rPr>
                              </w:pPr>
                              <w:proofErr w:type="spellStart"/>
                              <w:r w:rsidRPr="008F0FDA">
                                <w:rPr>
                                  <w:i/>
                                  <w:iCs/>
                                  <w:sz w:val="24"/>
                                  <w:szCs w:val="24"/>
                                </w:rPr>
                                <w:t>Giai</w:t>
                              </w:r>
                              <w:proofErr w:type="spellEnd"/>
                              <w:r w:rsidRPr="008F0FDA">
                                <w:rPr>
                                  <w:i/>
                                  <w:iCs/>
                                  <w:sz w:val="24"/>
                                  <w:szCs w:val="24"/>
                                </w:rPr>
                                <w:t xml:space="preserve"> </w:t>
                              </w:r>
                              <w:proofErr w:type="spellStart"/>
                              <w:r w:rsidRPr="008F0FDA">
                                <w:rPr>
                                  <w:i/>
                                  <w:iCs/>
                                  <w:sz w:val="24"/>
                                  <w:szCs w:val="24"/>
                                </w:rPr>
                                <w:t>đoạn</w:t>
                              </w:r>
                              <w:proofErr w:type="spellEnd"/>
                              <w:r w:rsidRPr="008F0FDA">
                                <w:rPr>
                                  <w:i/>
                                  <w:iCs/>
                                  <w:sz w:val="24"/>
                                  <w:szCs w:val="24"/>
                                </w:rPr>
                                <w:t xml:space="preserve"> </w:t>
                              </w:r>
                              <w:proofErr w:type="spellStart"/>
                              <w:r w:rsidRPr="008F0FDA">
                                <w:rPr>
                                  <w:i/>
                                  <w:iCs/>
                                  <w:sz w:val="24"/>
                                  <w:szCs w:val="24"/>
                                </w:rPr>
                                <w:t>dài</w:t>
                              </w:r>
                              <w:proofErr w:type="spellEnd"/>
                              <w:r w:rsidRPr="008F0FDA">
                                <w:rPr>
                                  <w:i/>
                                  <w:iCs/>
                                  <w:sz w:val="24"/>
                                  <w:szCs w:val="24"/>
                                </w:rPr>
                                <w:t xml:space="preserve"> </w:t>
                              </w:r>
                              <w:proofErr w:type="spellStart"/>
                              <w:r w:rsidRPr="008F0FDA">
                                <w:rPr>
                                  <w:i/>
                                  <w:iCs/>
                                  <w:sz w:val="24"/>
                                  <w:szCs w:val="24"/>
                                </w:rPr>
                                <w:t>hạn</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40D1A5B" id="Canvas 1976" o:spid="_x0000_s1122" editas="canvas" style="width:497.2pt;height:255pt;mso-position-horizontal-relative:char;mso-position-vertical-relative:line" coordsize="63144,32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V8f8wcAAGtPAAAOAAAAZHJzL2Uyb0RvYy54bWzsXF1zm0YUfe9M/wPDeyP2gy9N5IzrNm1n&#10;MomnTifPGIHNBLEUiCX31/fsLiySIlmS43FkhRcZzLIscDj33nPv7us3i1lu3SVVnYliYpNXjm0l&#10;RSymWXEzsf/5+PaXwLbqJiqmUS6KZGLfJ7X95uznn17Py3FCxa3Ip0lloZOiHs/LiX3bNOV4NKrj&#10;22QW1a9EmRQ4mIpqFjXYrW5G0yqao/dZPqKO443mopqWlYiTusZ/f9MH7TPVf5omcfMhTeuksfKJ&#10;jbE16rdSv9fyd3T2OhrfVFF5m8XtMKJHjGIWZQUuarr6LWoi60uVfdXVLIsrUYu0eRWL2UikaRYn&#10;6h5wN8RZu5uLqLiLanUzMZ5ON0BsPWG/1zd4BuhyPMfLSNQ2XkVdmpdSf9vFrm6jMlH3UI/j93eX&#10;lZVNJzYPXdsqohkgcdVUUXZz21jnVSXm1oUoCrw2UVmyTTsenHhRXFbtXl1eVvJhL9JqJv/iMVoL&#10;9OkSJww827qf2JRzN/SJfr/JorFiNAAAYnmMEo+orkd9H2VVN38kYmbJjYldt4MyoyHq9UZ37+oG&#10;o8CJ3QlyAHkhf5soy38vplZzX+K2Ink38vpoK4+P5mU91iNXW819nuhz/05SPBOMT19DYT+5yCvr&#10;LgJqp5/VXahe0FKekmZ5bk5y1MC2ntS2lacl6nvY90TTWl1RFI05cZYVotp01WbRDTXV7bu71vcq&#10;b/taTO/Ve1SPAzCT2HsWvLE98MYOwxtjQRgShTfiM+57LZ8MeFMwNQjS6N4BVNP6JPBGQn834FSj&#10;QxiOMN/nHphTshgLQx7wLQxHqavAODDceCs1nhjiAo/vpDgiGx2COOa43AkBZYm4wGXuZsD53A+5&#10;Ys8BcD8Q4OBr7fDhADjvIMC5lFIfKJOAY55P+Wab6vkemsmeB8D9QIDz9wGcvxtwVppn5Z+dx93G&#10;D4Q4hPgaetR1OV0LH2B3ZfjAmOs44QC9TRFAH6ycnHGFkKG57qN0738VCwvcFixB7QpRqdUscETi&#10;qjWyW0JVRoMQxChJjjjc10yGCK0NVIkLkNEOb5Q5dAfeKkTMDwWotciz6VuEjdK5XnOI8qaL2lZa&#10;5YU1n9gewK5f9HIPMvY1Aep1HsWf289hqQcVsPZhZxs37w6CN4YJURwnhRlnXuwdCK+eeGAwvHry&#10;IxDdfw5bA+Jmcb1oFZEOMzpGtiqh1aq6jN9meODvorq5jCrIU9AxILk1H/CT5gJvSbRbtnUrqv82&#10;/V+2h46Do7Y1h9wFhePfL1GV2Fb+VwGFJyQcltZq1A53fYqdavnI9fKR4svsQkCbQOyL0alN2b7J&#10;u820ErNPUObO5VVxKCpiXHtiN93mRaNFOCh7cXJ+rrUZMSuj5l1xJfUtrYVIoH1cfIqqstVlGnwi&#10;70WnKUXjNUFGt5WoK8T5l0akmVJreuWhVSSeT3ggAVSor5hjWdg6hDeow6GKtZLDBuKgDvUZCztD&#10;FfgDcZw8cehAv4f4buIYiEDqx8+sQEKbfjoegG/qklYIIoRLIw2Ho3cgwANBYBwIj4TODjVocCCk&#10;CdrgHa36AMfsQMAstE7nvg7EwAPfgweI8QdM5stkmSyCo+1b3CvnpWNWMIuOJBwpO68wAQfvQCnW&#10;HgHRAct2ySTPCpmr+8qvkpmxLpmjkm/Kjx9SWCpz9UwpLEJoZ0AMcNZTprLNIfBhDmwHQWir4MMY&#10;DZV40hsStw1CqctCr4sTu7xrlwIdcqbyoeOrekSIeMQ5U6SnDOJ60eOxoQsJQt9HKCiRhiw9vJZV&#10;ooLS6xHewo37BApI+1S3wG1wWV6+y2LYanBZFIH0esdRaRghBMon0zAIMtjgFfAA9aism1jjAc8L&#10;CIU2KrV2HtKQ7zA7Aw+8fB4whTcDDxwxD/AQ9ntHwle22emB7ky/+Y6HFMkqMeDaOv3GPbgJ2uHa&#10;4hoM1Xun5YlyWWX3dNk3N2SM6zyv63t+qCoU+pgn9KiHUj6NNgJXVMVE24PmwQC9fANkqqIGA3TU&#10;BugJA1JGOfNIm4R3CRhhTftAnTiDzN4SAWo+tGkbiEDb3pPMwkPvar2XgQiOmghgvtcdAvPqoJwf&#10;klTHR+4H0rVV0pTvQhRd9Txp6Liky6a50Ej1xJKBCE6ZCEzZ6kAER00Epgb52yXqZY+AenD89Syx&#10;PjJAXBByB0WoSpsKGIf78GAgOoQGLz80MOXEAxEcNRGYAt2t2VEeLtfr7p5QSpDzdMEByjHwPdZO&#10;nun5oBUJMGVhmG615UPvS2BPS5IixMzv+3bDwxGHmkiUMrZeD45qL+qZsk6HeHBGB7tz2vXgruGq&#10;we4csd1xHSNNG7vTl3PJo62esF85F/dR362zowRzLwPtYPYWh4ZewILWA91R0zkUcx3vegSuY5RM&#10;A5v1Yi7Z5jDweDSQszikjoG8ebh1PYKAD+tfbC73PVV3xXWMu/IA3kwafi+y4pwzNdlE4m0TWRn3&#10;WHLWww5LPay30q3OIit/2ulieuGMl7jeCmoHzVzd3j+W/+wZ7RCN1qOctFXOlFFvfWUfTIGgTE7d&#10;lcIM5FpfS7iPV2gLIWdLYqxy8Z6ViZDmCDrfsK6Pmc/nqimbh0zL2TRvb5jPh7l/x1QL5zobSuEe&#10;j2vOAkw675ANfZEph7F3+IBsEna5B+YHBNcHLL8nsrVbcQiyh4kmqxNNMPUslgu6qffYrj4nl4xb&#10;3sf28hp5Z/8DAAD//wMAUEsDBBQABgAIAAAAIQCxF2mw3AAAAAUBAAAPAAAAZHJzL2Rvd25yZXYu&#10;eG1sTI9Ra8IwFIXfB/6HcAd7GTNRnMyuqYjgy2Ab1v6A2Fyb0uamJFHrv1+2l/ly4XAO53w3X4+2&#10;Zxf0oXUkYTYVwJBqp1tqJFSH3csbsBAVadU7Qgk3DLAuJg+5yrS70h4vZWxYKqGQKQkmxiHjPNQG&#10;rQpTNyAl7+S8VTFJ33Dt1TWV257PhVhyq1pKC0YNuDVYd+XZSvj+3O7KD//cfcX9bW40VVSdOimf&#10;HsfNO7CIY/wPwy9+QociMR3dmXRgvYT0SPy7yVutFgtgRwmvMyGAFzm/py9+AAAA//8DAFBLAQIt&#10;ABQABgAIAAAAIQC2gziS/gAAAOEBAAATAAAAAAAAAAAAAAAAAAAAAABbQ29udGVudF9UeXBlc10u&#10;eG1sUEsBAi0AFAAGAAgAAAAhADj9If/WAAAAlAEAAAsAAAAAAAAAAAAAAAAALwEAAF9yZWxzLy5y&#10;ZWxzUEsBAi0AFAAGAAgAAAAhAMqtXx/zBwAAa08AAA4AAAAAAAAAAAAAAAAALgIAAGRycy9lMm9E&#10;b2MueG1sUEsBAi0AFAAGAAgAAAAhALEXabDcAAAABQEAAA8AAAAAAAAAAAAAAAAATQoAAGRycy9k&#10;b3ducmV2LnhtbFBLBQYAAAAABAAEAPMAAABWCwAAAAA=&#10;">
                <v:shape id="_x0000_s1123" type="#_x0000_t75" style="position:absolute;width:63144;height:32385;visibility:visible;mso-wrap-style:square">
                  <v:fill o:detectmouseclick="t"/>
                  <v:path o:connecttype="none"/>
                </v:shape>
                <v:shape id="Straight Arrow Connector 495" o:spid="_x0000_s1124" type="#_x0000_t32" style="position:absolute;left:45109;top:24459;width:0;height:22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MyswwAAANwAAAAPAAAAZHJzL2Rvd25yZXYueG1sRI/NqsIw&#10;FIT3gu8QjnB3mipX0WoUEQourgv/cHtojm2xOalNbq1vbwTB5TAz3zCLVWtK0VDtCssKhoMIBHFq&#10;dcGZgtMx6U9BOI+ssbRMCp7kYLXsdhYYa/vgPTUHn4kAYRejgtz7KpbSpTkZdANbEQfvamuDPsg6&#10;k7rGR4CbUo6iaCINFhwWcqxok1N6O/wbBZGbJPfN8bZrTpnf/11ksn3Ozkr99Nr1HISn1n/Dn/ZW&#10;K/idjeF9JhwBuXwBAAD//wMAUEsBAi0AFAAGAAgAAAAhANvh9svuAAAAhQEAABMAAAAAAAAAAAAA&#10;AAAAAAAAAFtDb250ZW50X1R5cGVzXS54bWxQSwECLQAUAAYACAAAACEAWvQsW78AAAAVAQAACwAA&#10;AAAAAAAAAAAAAAAfAQAAX3JlbHMvLnJlbHNQSwECLQAUAAYACAAAACEAYzTMrMMAAADcAAAADwAA&#10;AAAAAAAAAAAAAAAHAgAAZHJzL2Rvd25yZXYueG1sUEsFBgAAAAADAAMAtwAAAPcCAAAAAA==&#10;" strokecolor="black [3040]">
                  <v:stroke endarrow="open"/>
                </v:shape>
                <v:shape id="Straight Arrow Connector 493" o:spid="_x0000_s1125" type="#_x0000_t32" style="position:absolute;left:43389;top:17347;width:0;height:22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fFDwwAAANwAAAAPAAAAZHJzL2Rvd25yZXYueG1sRI/NqsIw&#10;FIT3gu8QjnB3muoV0WoUEQourgv/cHtojm2xOalNbq1vbwTB5TAz3zCLVWtK0VDtCssKhoMIBHFq&#10;dcGZgtMx6U9BOI+ssbRMCp7kYLXsdhYYa/vgPTUHn4kAYRejgtz7KpbSpTkZdANbEQfvamuDPsg6&#10;k7rGR4CbUo6iaCINFhwWcqxok1N6O/wbBZGbJPfN8bZrTpnf/11ksn3Ozkr99Nr1HISn1n/Dn/ZW&#10;KxjPfuF9JhwBuXwBAAD//wMAUEsBAi0AFAAGAAgAAAAhANvh9svuAAAAhQEAABMAAAAAAAAAAAAA&#10;AAAAAAAAAFtDb250ZW50X1R5cGVzXS54bWxQSwECLQAUAAYACAAAACEAWvQsW78AAAAVAQAACwAA&#10;AAAAAAAAAAAAAAAfAQAAX3JlbHMvLnJlbHNQSwECLQAUAAYACAAAACEAg5HxQ8MAAADcAAAADwAA&#10;AAAAAAAAAAAAAAAHAgAAZHJzL2Rvd25yZXYueG1sUEsFBgAAAAADAAMAtwAAAPcCAAAAAA==&#10;" strokecolor="black [3040]">
                  <v:stroke endarrow="open"/>
                </v:shape>
                <v:shape id="Straight Arrow Connector 1973" o:spid="_x0000_s1126" type="#_x0000_t32" style="position:absolute;left:13774;top:23994;width:0;height:22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WlyxAAAAN0AAAAPAAAAZHJzL2Rvd25yZXYueG1sRE9Na8JA&#10;EL0L/Q/LFHrTTStYjW5CEQIe2oMm4nXIjkkwO5tm1xj/fVcQepvH+5xNOppWDNS7xrKC91kEgri0&#10;uuFKQZFn0yUI55E1tpZJwZ0cpMnLZIOxtjfe03DwlQgh7GJUUHvfxVK6siaDbmY74sCdbW/QB9hX&#10;Uvd4C+GmlR9RtJAGGw4NNXa0ram8HK5GQeQW2e82v/wMReX33yeZ7e6ro1Jvr+PXGoSn0f+Ln+6d&#10;DvNXn3N4fBNOkMkfAAAA//8DAFBLAQItABQABgAIAAAAIQDb4fbL7gAAAIUBAAATAAAAAAAAAAAA&#10;AAAAAAAAAABbQ29udGVudF9UeXBlc10ueG1sUEsBAi0AFAAGAAgAAAAhAFr0LFu/AAAAFQEAAAsA&#10;AAAAAAAAAAAAAAAAHwEAAF9yZWxzLy5yZWxzUEsBAi0AFAAGAAgAAAAhAFW9aXLEAAAA3QAAAA8A&#10;AAAAAAAAAAAAAAAABwIAAGRycy9kb3ducmV2LnhtbFBLBQYAAAAAAwADALcAAAD4AgAAAAA=&#10;" strokecolor="black [3040]">
                  <v:stroke endarrow="open"/>
                </v:shape>
                <v:shape id="Straight Arrow Connector 1864" o:spid="_x0000_s1127" type="#_x0000_t32" style="position:absolute;left:30540;top:2853;width:0;height:7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GhGwgAAAN0AAAAPAAAAZHJzL2Rvd25yZXYueG1sRE9Li8Iw&#10;EL4L+x/CCHvTVFmKVtMiQsHD7sEXXodmbIvNpNvEWv/9ZkHwNh/fc9bZYBrRU+dqywpm0wgEcWF1&#10;zaWC0zGfLEA4j6yxsUwKnuQgSz9Ga0y0ffCe+oMvRQhhl6CCyvs2kdIVFRl0U9sSB+5qO4M+wK6U&#10;usNHCDeNnEdRLA3WHBoqbGlbUXE73I2CyMX57/Z4++lPpd9/X2S+ey7PSn2Oh80KhKfBv8Uv906H&#10;+Yv4C/6/CSfI9A8AAP//AwBQSwECLQAUAAYACAAAACEA2+H2y+4AAACFAQAAEwAAAAAAAAAAAAAA&#10;AAAAAAAAW0NvbnRlbnRfVHlwZXNdLnhtbFBLAQItABQABgAIAAAAIQBa9CxbvwAAABUBAAALAAAA&#10;AAAAAAAAAAAAAB8BAABfcmVscy8ucmVsc1BLAQItABQABgAIAAAAIQApbGhGwgAAAN0AAAAPAAAA&#10;AAAAAAAAAAAAAAcCAABkcnMvZG93bnJldi54bWxQSwUGAAAAAAMAAwC3AAAA9gIAAAAA&#10;" strokecolor="black [3040]">
                  <v:stroke endarrow="open"/>
                </v:shape>
                <v:shape id="Straight Arrow Connector 1866" o:spid="_x0000_s1128" type="#_x0000_t32" style="position:absolute;left:52227;top:3672;width:0;height:67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lOqwgAAAN0AAAAPAAAAZHJzL2Rvd25yZXYueG1sRE9Li8Iw&#10;EL4v+B/CCN62qR6K2zWWRSh40IMv9jo0s21pM6lNrPXfG0HY23x8z1llo2nFQL2rLSuYRzEI4sLq&#10;mksF51P+uQThPLLG1jIpeJCDbD35WGGq7Z0PNBx9KUIIuxQVVN53qZSuqMigi2xHHLg/2xv0Afal&#10;1D3eQ7hp5SKOE2mw5tBQYUebiormeDMKYpfk182p2Q/n0h92vzLfPr4uSs2m4883CE+j/xe/3Vsd&#10;5i+TBF7fhBPk+gkAAP//AwBQSwECLQAUAAYACAAAACEA2+H2y+4AAACFAQAAEwAAAAAAAAAAAAAA&#10;AAAAAAAAW0NvbnRlbnRfVHlwZXNdLnhtbFBLAQItABQABgAIAAAAIQBa9CxbvwAAABUBAAALAAAA&#10;AAAAAAAAAAAAAB8BAABfcmVscy8ucmVsc1BLAQItABQABgAIAAAAIQC28lOqwgAAAN0AAAAPAAAA&#10;AAAAAAAAAAAAAAcCAABkcnMvZG93bnJldi54bWxQSwUGAAAAAAMAAwC3AAAA9gIAAAAA&#10;" strokecolor="black [3040]">
                  <v:stroke endarrow="open"/>
                </v:shape>
                <v:shape id="Straight Arrow Connector 1867" o:spid="_x0000_s1129" type="#_x0000_t32" style="position:absolute;left:11011;top:2554;width:0;height:33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zTxQAAAN0AAAAPAAAAZHJzL2Rvd25yZXYueG1sRE/fa8Iw&#10;EH4f+D+EG+xtptNhpRpFNoaTCTIngm9HczbF5lKbqPW/N8LAt/v4ft542tpKnKnxpWMFb90EBHHu&#10;dMmFgs3f1+sQhA/IGivHpOBKHqaTztMYM+0u/EvndShEDGGfoQITQp1J6XNDFn3X1cSR27vGYoiw&#10;KaRu8BLDbSV7STKQFkuODQZr+jCUH9Ynq+BzsX1Pj+1x1Z/vzDKnfrrrzX6UenluZyMQgdrwEP+7&#10;v3WcPxykcP8mniAnNwAAAP//AwBQSwECLQAUAAYACAAAACEA2+H2y+4AAACFAQAAEwAAAAAAAAAA&#10;AAAAAAAAAAAAW0NvbnRlbnRfVHlwZXNdLnhtbFBLAQItABQABgAIAAAAIQBa9CxbvwAAABUBAAAL&#10;AAAAAAAAAAAAAAAAAB8BAABfcmVscy8ucmVsc1BLAQItABQABgAIAAAAIQArJTzTxQAAAN0AAAAP&#10;AAAAAAAAAAAAAAAAAAcCAABkcnMvZG93bnJldi54bWxQSwUGAAAAAAMAAwC3AAAA+QIAAAAA&#10;" strokecolor="black [3040]">
                  <v:stroke endarrow="open"/>
                </v:shape>
                <v:shape id="Text Box 1868" o:spid="_x0000_s1130" type="#_x0000_t202" style="position:absolute;left:3289;top:1047;width:15335;height:3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KawwAAAN0AAAAPAAAAZHJzL2Rvd25yZXYueG1sRI9BSwMx&#10;EIXvgv8hjODNZttDWdemxZYqgiereB420yS4mSxJ3K7/3jkI3mZ4b977ZrOb46AmyiUkNrBcNKCI&#10;+2QDOwMf7093LahSkS0OicnADxXYba+vNtjZdOE3mk7VKQnh0qEBX+vYaV16TxHLIo3Eop1Tjlhl&#10;zU7bjBcJj4NeNc1aRwwsDR5HOnjqv07f0cBx7+5d32L2x9aGMM2f51f3bMztzfz4AKrSXP/Nf9cv&#10;VvDbteDKNzKC3v4CAAD//wMAUEsBAi0AFAAGAAgAAAAhANvh9svuAAAAhQEAABMAAAAAAAAAAAAA&#10;AAAAAAAAAFtDb250ZW50X1R5cGVzXS54bWxQSwECLQAUAAYACAAAACEAWvQsW78AAAAVAQAACwAA&#10;AAAAAAAAAAAAAAAfAQAAX3JlbHMvLnJlbHNQSwECLQAUAAYACAAAACEAVK3SmsMAAADdAAAADwAA&#10;AAAAAAAAAAAAAAAHAgAAZHJzL2Rvd25yZXYueG1sUEsFBgAAAAADAAMAtwAAAPcCAAAAAA==&#10;" fillcolor="white [3201]" strokeweight=".5pt">
                  <v:textbox>
                    <w:txbxContent>
                      <w:p w14:paraId="6216ADD5" w14:textId="15BE86CC" w:rsidR="001B0F9E" w:rsidRDefault="001B0F9E" w:rsidP="006A0D8D">
                        <w:pPr>
                          <w:spacing w:after="0"/>
                          <w:jc w:val="both"/>
                        </w:pPr>
                        <w:proofErr w:type="spellStart"/>
                        <w:r>
                          <w:t>Nước</w:t>
                        </w:r>
                        <w:proofErr w:type="spellEnd"/>
                        <w:r>
                          <w:t xml:space="preserve"> </w:t>
                        </w:r>
                        <w:proofErr w:type="spellStart"/>
                        <w:r>
                          <w:t>thải</w:t>
                        </w:r>
                        <w:proofErr w:type="spellEnd"/>
                        <w:r>
                          <w:t xml:space="preserve"> </w:t>
                        </w:r>
                        <w:proofErr w:type="spellStart"/>
                        <w:r>
                          <w:t>từ</w:t>
                        </w:r>
                        <w:proofErr w:type="spellEnd"/>
                        <w:r>
                          <w:t xml:space="preserve"> </w:t>
                        </w:r>
                        <w:proofErr w:type="spellStart"/>
                        <w:r>
                          <w:t>căn</w:t>
                        </w:r>
                        <w:proofErr w:type="spellEnd"/>
                        <w:r>
                          <w:t xml:space="preserve"> </w:t>
                        </w:r>
                        <w:proofErr w:type="spellStart"/>
                        <w:r>
                          <w:t>hộ</w:t>
                        </w:r>
                        <w:proofErr w:type="spellEnd"/>
                      </w:p>
                    </w:txbxContent>
                  </v:textbox>
                </v:shape>
                <v:shape id="Text Box 15" o:spid="_x0000_s1131" type="#_x0000_t202" style="position:absolute;left:20449;top:1047;width:20273;height:3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u3awQAAAN0AAAAPAAAAZHJzL2Rvd25yZXYueG1sRE9NawIx&#10;EL0X+h/CFHqrWT2062qUVlQKPVVLz8NmTIKbyZLEdf33TaHQ2zze5yzXo+/EQDG5wAqmkwoEcRu0&#10;Y6Pg67h7qkGkjKyxC0wKbpRgvbq/W2Kjw5U/aThkI0oIpwYV2Jz7RsrUWvKYJqEnLtwpRI+5wGik&#10;jngt4b6Ts6p6lh4dlwaLPW0stefDxSvYvpm5aWuMdltr54bx+/Rh9ko9PoyvCxCZxvwv/nO/6zK/&#10;fpnC7zflBLn6AQAA//8DAFBLAQItABQABgAIAAAAIQDb4fbL7gAAAIUBAAATAAAAAAAAAAAAAAAA&#10;AAAAAABbQ29udGVudF9UeXBlc10ueG1sUEsBAi0AFAAGAAgAAAAhAFr0LFu/AAAAFQEAAAsAAAAA&#10;AAAAAAAAAAAAHwEAAF9yZWxzLy5yZWxzUEsBAi0AFAAGAAgAAAAhAEBO7drBAAAA3QAAAA8AAAAA&#10;AAAAAAAAAAAABwIAAGRycy9kb3ducmV2LnhtbFBLBQYAAAAAAwADALcAAAD1AgAAAAA=&#10;" fillcolor="white [3201]" strokeweight=".5pt">
                  <v:textbox>
                    <w:txbxContent>
                      <w:p w14:paraId="1B17A138" w14:textId="05332BB2" w:rsidR="001B0F9E" w:rsidRDefault="001B0F9E" w:rsidP="006A0D8D">
                        <w:pPr>
                          <w:jc w:val="both"/>
                        </w:pP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roofErr w:type="spellStart"/>
                        <w:r>
                          <w:rPr>
                            <w:rFonts w:eastAsia="Calibri"/>
                            <w:szCs w:val="26"/>
                          </w:rPr>
                          <w:t>từ</w:t>
                        </w:r>
                        <w:proofErr w:type="spellEnd"/>
                        <w:r>
                          <w:rPr>
                            <w:rFonts w:eastAsia="Calibri"/>
                            <w:szCs w:val="26"/>
                          </w:rPr>
                          <w:t xml:space="preserve"> </w:t>
                        </w:r>
                        <w:proofErr w:type="spellStart"/>
                        <w:r>
                          <w:rPr>
                            <w:rFonts w:eastAsia="Calibri"/>
                            <w:szCs w:val="26"/>
                          </w:rPr>
                          <w:t>khu</w:t>
                        </w:r>
                        <w:proofErr w:type="spellEnd"/>
                        <w:r>
                          <w:rPr>
                            <w:rFonts w:eastAsia="Calibri"/>
                            <w:szCs w:val="26"/>
                          </w:rPr>
                          <w:t xml:space="preserve"> TM-DV</w:t>
                        </w:r>
                      </w:p>
                      <w:p w14:paraId="749096D7" w14:textId="77777777" w:rsidR="001B0F9E" w:rsidRDefault="001B0F9E" w:rsidP="006A0D8D">
                        <w:pPr>
                          <w:jc w:val="both"/>
                        </w:pPr>
                      </w:p>
                    </w:txbxContent>
                  </v:textbox>
                </v:shape>
                <v:shape id="Text Box 15" o:spid="_x0000_s1132" type="#_x0000_t202" style="position:absolute;left:42151;top:1143;width:20288;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bMwAAAANwAAAAPAAAAZHJzL2Rvd25yZXYueG1sRE9NawIx&#10;EL0X+h/CCN5q1h5kXY2ixZZCT2rpediMSXAzWZJ03f77plDwNo/3Oevt6DsxUEwusIL5rAJB3Abt&#10;2Cj4PL8+1SBSRtbYBSYFP5Rgu3l8WGOjw42PNJyyESWEU4MKbM59I2VqLXlMs9ATF+4SosdcYDRS&#10;R7yVcN/J56paSI+OS4PFnl4stdfTt1dw2JulaWuM9lBr54bx6/Jh3pSaTsbdCkSmMd/F/+53XeZX&#10;S/h7plwgN78AAAD//wMAUEsBAi0AFAAGAAgAAAAhANvh9svuAAAAhQEAABMAAAAAAAAAAAAAAAAA&#10;AAAAAFtDb250ZW50X1R5cGVzXS54bWxQSwECLQAUAAYACAAAACEAWvQsW78AAAAVAQAACwAAAAAA&#10;AAAAAAAAAAAfAQAAX3JlbHMvLnJlbHNQSwECLQAUAAYACAAAACEAjj0mzMAAAADcAAAADwAAAAAA&#10;AAAAAAAAAAAHAgAAZHJzL2Rvd25yZXYueG1sUEsFBgAAAAADAAMAtwAAAPQCAAAAAA==&#10;" fillcolor="white [3201]" strokeweight=".5pt">
                  <v:textbox>
                    <w:txbxContent>
                      <w:p w14:paraId="69F7AA78" w14:textId="6820B416" w:rsidR="001B0F9E" w:rsidRDefault="001B0F9E" w:rsidP="006A0D8D">
                        <w:pPr>
                          <w:jc w:val="center"/>
                        </w:pPr>
                        <w:proofErr w:type="spellStart"/>
                        <w:r w:rsidRPr="00E2572F">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roofErr w:type="spellStart"/>
                        <w:r>
                          <w:rPr>
                            <w:rFonts w:eastAsia="Calibri"/>
                            <w:szCs w:val="26"/>
                          </w:rPr>
                          <w:t>trường</w:t>
                        </w:r>
                        <w:proofErr w:type="spellEnd"/>
                        <w:r>
                          <w:rPr>
                            <w:rFonts w:eastAsia="Calibri"/>
                            <w:szCs w:val="26"/>
                          </w:rPr>
                          <w:t xml:space="preserve"> </w:t>
                        </w:r>
                        <w:proofErr w:type="spellStart"/>
                        <w:r>
                          <w:rPr>
                            <w:rFonts w:eastAsia="Calibri"/>
                            <w:szCs w:val="26"/>
                          </w:rPr>
                          <w:t>mẫu</w:t>
                        </w:r>
                        <w:proofErr w:type="spellEnd"/>
                        <w:r>
                          <w:rPr>
                            <w:rFonts w:eastAsia="Calibri"/>
                            <w:szCs w:val="26"/>
                          </w:rPr>
                          <w:t xml:space="preserve"> </w:t>
                        </w:r>
                        <w:proofErr w:type="spellStart"/>
                        <w:r>
                          <w:rPr>
                            <w:rFonts w:eastAsia="Calibri"/>
                            <w:szCs w:val="26"/>
                          </w:rPr>
                          <w:t>giáo</w:t>
                        </w:r>
                        <w:proofErr w:type="spellEnd"/>
                      </w:p>
                    </w:txbxContent>
                  </v:textbox>
                </v:shape>
                <v:line id="Straight Connector 111" o:spid="_x0000_s1133" style="position:absolute;visibility:visible;mso-wrap-style:square" from="11011,10409" to="52105,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3CKxAAAANwAAAAPAAAAZHJzL2Rvd25yZXYueG1sRI9Bb8Iw&#10;DIXvSPyHyEjcRtqhoa2Qomka2rSdYONuNaat2jglCZD9+wUJiZut997n59U6ml6cyfnWsoJ8loEg&#10;rqxuuVbw+7N5eAbhA7LG3jIp+CMP63I8WmGh7YW3dN6FWiQI+wIVNCEMhZS+asign9mBOGkH6wyG&#10;tLpaaoeXBDe9fMyyhTTYcrrQ4EBvDVXd7mQSJd8fjfzoXnD/5b7d+3wRn+JRqekkvi5BBIrhbr6l&#10;P3Wqn+dwfSZNIMt/AAAA//8DAFBLAQItABQABgAIAAAAIQDb4fbL7gAAAIUBAAATAAAAAAAAAAAA&#10;AAAAAAAAAABbQ29udGVudF9UeXBlc10ueG1sUEsBAi0AFAAGAAgAAAAhAFr0LFu/AAAAFQEAAAsA&#10;AAAAAAAAAAAAAAAAHwEAAF9yZWxzLy5yZWxzUEsBAi0AFAAGAAgAAAAhAAkDcIrEAAAA3AAAAA8A&#10;AAAAAAAAAAAAAAAABwIAAGRycy9kb3ducmV2LnhtbFBLBQYAAAAAAwADALcAAAD4AgAAAAA=&#10;" strokecolor="black [3040]"/>
                <v:shape id="Straight Arrow Connector 112" o:spid="_x0000_s1134" type="#_x0000_t32" style="position:absolute;left:30435;top:10332;width:0;height:25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QGvgAAANwAAAAPAAAAZHJzL2Rvd25yZXYueG1sRE+9CsIw&#10;EN4F3yGc4KapDqLVKCIUHHTwD9ejOdtic6lNrPXtjSC43cf3e4tVa0rRUO0KywpGwwgEcWp1wZmC&#10;8ykZTEE4j6yxtEwK3uRgtex2Fhhr++IDNUefiRDCLkYFufdVLKVLczLohrYiDtzN1gZ9gHUmdY2v&#10;EG5KOY6iiTRYcGjIsaJNTun9+DQKIjdJHpvTfd+cM3/YXWWyfc8uSvV77XoOwlPr/+Kfe6vD/NEY&#10;vs+EC+TyAwAA//8DAFBLAQItABQABgAIAAAAIQDb4fbL7gAAAIUBAAATAAAAAAAAAAAAAAAAAAAA&#10;AABbQ29udGVudF9UeXBlc10ueG1sUEsBAi0AFAAGAAgAAAAhAFr0LFu/AAAAFQEAAAsAAAAAAAAA&#10;AAAAAAAAHwEAAF9yZWxzLy5yZWxzUEsBAi0AFAAGAAgAAAAhAOxg9Aa+AAAA3AAAAA8AAAAAAAAA&#10;AAAAAAAABwIAAGRycy9kb3ducmV2LnhtbFBLBQYAAAAAAwADALcAAADyAgAAAAA=&#10;" strokecolor="black [3040]">
                  <v:stroke endarrow="open"/>
                </v:shape>
                <v:shape id="Text Box 15" o:spid="_x0000_s1135" type="#_x0000_t202" style="position:absolute;left:1897;top:19861;width:24062;height:4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XwwwQAAAN0AAAAPAAAAZHJzL2Rvd25yZXYueG1sRE9NawIx&#10;EL0X+h/CFHqrWT3UdTWKLbYUPFVLz8NmTIKbyZKk6/bfN4LQ2zze56w2o+/EQDG5wAqmkwoEcRu0&#10;Y6Pg6/j2VINIGVljF5gU/FKCzfr+boWNDhf+pOGQjSghnBpUYHPuGylTa8ljmoSeuHCnED3mAqOR&#10;OuKlhPtOzqrqWXp0XBos9vRqqT0ffryC3YtZmLbGaHe1dm4Yv097867U48O4XYLINOZ/8c39ocv8&#10;xXwG12/KCXL9BwAA//8DAFBLAQItABQABgAIAAAAIQDb4fbL7gAAAIUBAAATAAAAAAAAAAAAAAAA&#10;AAAAAABbQ29udGVudF9UeXBlc10ueG1sUEsBAi0AFAAGAAgAAAAhAFr0LFu/AAAAFQEAAAsAAAAA&#10;AAAAAAAAAAAAHwEAAF9yZWxzLy5yZWxzUEsBAi0AFAAGAAgAAAAhAMZ9fDDBAAAA3QAAAA8AAAAA&#10;AAAAAAAAAAAABwIAAGRycy9kb3ducmV2LnhtbFBLBQYAAAAAAwADALcAAAD1AgAAAAA=&#10;" fillcolor="white [3201]" strokeweight=".5pt">
                  <v:textbox>
                    <w:txbxContent>
                      <w:p w14:paraId="4ABB6CFF" w14:textId="77F8F97D" w:rsidR="001B0F9E" w:rsidRDefault="001B0F9E" w:rsidP="00B71E40">
                        <w:pPr>
                          <w:spacing w:line="240" w:lineRule="auto"/>
                          <w:jc w:val="center"/>
                        </w:pPr>
                        <w:proofErr w:type="spellStart"/>
                        <w:r>
                          <w:rPr>
                            <w:rFonts w:eastAsia="Calibri"/>
                            <w:szCs w:val="26"/>
                          </w:rPr>
                          <w:t>Trạm</w:t>
                        </w:r>
                        <w:proofErr w:type="spellEnd"/>
                        <w:r>
                          <w:rPr>
                            <w:rFonts w:eastAsia="Calibri"/>
                            <w:szCs w:val="26"/>
                          </w:rPr>
                          <w:t xml:space="preserve"> XLNTTT KCN VSIP II- </w:t>
                        </w:r>
                        <w:proofErr w:type="spellStart"/>
                        <w:r>
                          <w:rPr>
                            <w:rFonts w:eastAsia="Calibri"/>
                            <w:szCs w:val="26"/>
                          </w:rPr>
                          <w:t>công</w:t>
                        </w:r>
                        <w:proofErr w:type="spellEnd"/>
                        <w:r>
                          <w:rPr>
                            <w:rFonts w:eastAsia="Calibri"/>
                            <w:szCs w:val="26"/>
                          </w:rPr>
                          <w:t xml:space="preserve"> suất.</w:t>
                        </w:r>
                        <w:r w:rsidR="00C70700">
                          <w:t>11.000</w:t>
                        </w:r>
                        <w:r w:rsidRPr="0049581E">
                          <w:t xml:space="preserve"> m</w:t>
                        </w:r>
                        <w:r w:rsidRPr="0049581E">
                          <w:rPr>
                            <w:vertAlign w:val="superscript"/>
                          </w:rPr>
                          <w:t>3</w:t>
                        </w:r>
                        <w:r w:rsidRPr="0049581E">
                          <w:t>/</w:t>
                        </w:r>
                        <w:proofErr w:type="spellStart"/>
                        <w:r w:rsidRPr="0049581E">
                          <w:t>ngày</w:t>
                        </w:r>
                        <w:proofErr w:type="spellEnd"/>
                        <w:r w:rsidRPr="0049581E">
                          <w:t xml:space="preserve"> </w:t>
                        </w:r>
                        <w:proofErr w:type="spellStart"/>
                        <w:r w:rsidRPr="0049581E">
                          <w:t>đêm</w:t>
                        </w:r>
                        <w:proofErr w:type="spellEnd"/>
                      </w:p>
                    </w:txbxContent>
                  </v:textbox>
                </v:shape>
                <v:shape id="Text Box 15" o:spid="_x0000_s1136" type="#_x0000_t202" style="position:absolute;left:146;top:26217;width:26681;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OREwQAAAN0AAAAPAAAAZHJzL2Rvd25yZXYueG1sRE9NSwMx&#10;EL0L/ocwgjebtWC7XZsWLbUUemoVz8NmmgQ3kyWJ2/Xfm4LgbR7vc5br0XdioJhcYAWPkwoEcRu0&#10;Y6Pg4/3toQaRMrLGLjAp+KEE69XtzRIbHS58pOGUjSghnBpUYHPuGylTa8ljmoSeuHDnED3mAqOR&#10;OuKlhPtOTqtqJj06Lg0We9pYar9O317B9tUsTFtjtNtaOzeMn+eD2Sl1fze+PIPINOZ/8Z97r8v8&#10;xfwJrt+UE+TqFwAA//8DAFBLAQItABQABgAIAAAAIQDb4fbL7gAAAIUBAAATAAAAAAAAAAAAAAAA&#10;AAAAAABbQ29udGVudF9UeXBlc10ueG1sUEsBAi0AFAAGAAgAAAAhAFr0LFu/AAAAFQEAAAsAAAAA&#10;AAAAAAAAAAAAHwEAAF9yZWxzLy5yZWxzUEsBAi0AFAAGAAgAAAAhAEmU5ETBAAAA3QAAAA8AAAAA&#10;AAAAAAAAAAAABwIAAGRycy9kb3ducmV2LnhtbFBLBQYAAAAAAwADALcAAAD1AgAAAAA=&#10;" fillcolor="white [3201]" strokeweight=".5pt">
                  <v:textbox>
                    <w:txbxContent>
                      <w:p w14:paraId="1D556FBE" w14:textId="77777777" w:rsidR="001B0F9E" w:rsidRDefault="001B0F9E" w:rsidP="00B71E40">
                        <w:pPr>
                          <w:spacing w:after="0" w:line="240" w:lineRule="auto"/>
                          <w:jc w:val="center"/>
                        </w:pPr>
                        <w:proofErr w:type="spellStart"/>
                        <w:r>
                          <w:t>Suối</w:t>
                        </w:r>
                        <w:proofErr w:type="spellEnd"/>
                        <w:r>
                          <w:t xml:space="preserve"> </w:t>
                        </w:r>
                        <w:proofErr w:type="spellStart"/>
                        <w:r>
                          <w:t>Cái</w:t>
                        </w:r>
                        <w:proofErr w:type="spellEnd"/>
                        <w:r>
                          <w:t xml:space="preserve"> </w:t>
                        </w:r>
                      </w:p>
                      <w:p w14:paraId="1351522C" w14:textId="3B2E5249" w:rsidR="001B0F9E" w:rsidRPr="00E73061" w:rsidRDefault="001B0F9E" w:rsidP="00B71E40">
                        <w:pPr>
                          <w:spacing w:after="0" w:line="240" w:lineRule="auto"/>
                          <w:jc w:val="center"/>
                        </w:pPr>
                        <w:r w:rsidRPr="00E251BE">
                          <w:t>(</w:t>
                        </w:r>
                        <w:proofErr w:type="spellStart"/>
                        <w:r w:rsidRPr="00E251BE">
                          <w:t>đạt</w:t>
                        </w:r>
                        <w:proofErr w:type="spellEnd"/>
                        <w:r w:rsidRPr="00E251BE">
                          <w:t xml:space="preserve"> QCVN </w:t>
                        </w:r>
                        <w:r>
                          <w:t>40:2011</w:t>
                        </w:r>
                        <w:r w:rsidRPr="00E251BE">
                          <w:t xml:space="preserve">/BTNMT, </w:t>
                        </w:r>
                        <w:proofErr w:type="spellStart"/>
                        <w:r w:rsidRPr="00E251BE">
                          <w:t>cột</w:t>
                        </w:r>
                        <w:proofErr w:type="spellEnd"/>
                        <w:r>
                          <w:t xml:space="preserve"> A</w:t>
                        </w:r>
                        <w:r w:rsidRPr="00E251BE">
                          <w:t>)</w:t>
                        </w:r>
                      </w:p>
                    </w:txbxContent>
                  </v:textbox>
                </v:shape>
                <v:shape id="Straight Arrow Connector 490" o:spid="_x0000_s1137" type="#_x0000_t32" style="position:absolute;left:11011;top:7063;width:0;height:33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Y5GxAAAANwAAAAPAAAAZHJzL2Rvd25yZXYueG1sRE/LagIx&#10;FN0X/IdwBXc144Oqo1GkRWypID4Q3F0m18ng5GacRJ3+fbModHk479misaV4UO0Lxwp63QQEceZ0&#10;wbmC42H1OgbhA7LG0jEp+CEPi3nrZYapdk/e0WMfchFD2KeowIRQpVL6zJBF33UVceQurrYYIqxz&#10;qWt8xnBbyn6SvEmLBccGgxW9G8qu+7tV8PF1Go5uzW07WJ/NJqPB6NxffivVaTfLKYhATfgX/7k/&#10;tYLhJM6PZ+IRkPNfAAAA//8DAFBLAQItABQABgAIAAAAIQDb4fbL7gAAAIUBAAATAAAAAAAAAAAA&#10;AAAAAAAAAABbQ29udGVudF9UeXBlc10ueG1sUEsBAi0AFAAGAAgAAAAhAFr0LFu/AAAAFQEAAAsA&#10;AAAAAAAAAAAAAAAAHwEAAF9yZWxzLy5yZWxzUEsBAi0AFAAGAAgAAAAhALqljkbEAAAA3AAAAA8A&#10;AAAAAAAAAAAAAAAABwIAAGRycy9kb3ducmV2LnhtbFBLBQYAAAAAAwADALcAAAD4AgAAAAA=&#10;" strokecolor="black [3040]">
                  <v:stroke endarrow="open"/>
                </v:shape>
                <v:shape id="Text Box 1868" o:spid="_x0000_s1138" type="#_x0000_t202" style="position:absolute;left:5933;top:5767;width:9627;height: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xzJwwAAANwAAAAPAAAAZHJzL2Rvd25yZXYueG1sRI9BawIx&#10;FITvhf6H8ITeatZSZF2NYostBU/V0vNj80yCm5clSdftv28EocdhZr5hVpvRd2KgmFxgBbNpBYK4&#10;DdqxUfB1fHusQaSMrLELTAp+KcFmfX+3wkaHC3/ScMhGFAinBhXYnPtGytRa8pimoScu3ilEj7nI&#10;aKSOeClw38mnqppLj47LgsWeXi2158OPV7B7MQvT1hjtrtbODeP3aW/elXqYjNsliExj/g/f2h9a&#10;wfNiBtcz5QjI9R8AAAD//wMAUEsBAi0AFAAGAAgAAAAhANvh9svuAAAAhQEAABMAAAAAAAAAAAAA&#10;AAAAAAAAAFtDb250ZW50X1R5cGVzXS54bWxQSwECLQAUAAYACAAAACEAWvQsW78AAAAVAQAACwAA&#10;AAAAAAAAAAAAAAAfAQAAX3JlbHMvLnJlbHNQSwECLQAUAAYACAAAACEA9S8cycMAAADcAAAADwAA&#10;AAAAAAAAAAAAAAAHAgAAZHJzL2Rvd25yZXYueG1sUEsFBgAAAAADAAMAtwAAAPcCAAAAAA==&#10;" fillcolor="white [3201]" strokeweight=".5pt">
                  <v:textbox>
                    <w:txbxContent>
                      <w:p w14:paraId="278B1966" w14:textId="475DA43A" w:rsidR="001B0F9E" w:rsidRDefault="001B0F9E" w:rsidP="006A0D8D">
                        <w:pPr>
                          <w:spacing w:after="0"/>
                          <w:jc w:val="both"/>
                          <w:rPr>
                            <w:szCs w:val="26"/>
                          </w:rPr>
                        </w:pPr>
                        <w:proofErr w:type="spellStart"/>
                        <w:r>
                          <w:rPr>
                            <w:szCs w:val="26"/>
                          </w:rPr>
                          <w:t>Bể</w:t>
                        </w:r>
                        <w:proofErr w:type="spellEnd"/>
                        <w:r>
                          <w:rPr>
                            <w:szCs w:val="26"/>
                          </w:rPr>
                          <w:t xml:space="preserve"> </w:t>
                        </w:r>
                        <w:proofErr w:type="spellStart"/>
                        <w:r>
                          <w:rPr>
                            <w:szCs w:val="26"/>
                          </w:rPr>
                          <w:t>tự</w:t>
                        </w:r>
                        <w:proofErr w:type="spellEnd"/>
                        <w:r>
                          <w:rPr>
                            <w:szCs w:val="26"/>
                          </w:rPr>
                          <w:t xml:space="preserve"> </w:t>
                        </w:r>
                        <w:proofErr w:type="spellStart"/>
                        <w:r>
                          <w:rPr>
                            <w:szCs w:val="26"/>
                          </w:rPr>
                          <w:t>hoại</w:t>
                        </w:r>
                        <w:proofErr w:type="spellEnd"/>
                      </w:p>
                    </w:txbxContent>
                  </v:textbox>
                </v:shape>
                <v:shape id="Text Box 15" o:spid="_x0000_s1139" type="#_x0000_t202" style="position:absolute;left:32436;top:15134;width:22131;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wwAAANwAAAAPAAAAZHJzL2Rvd25yZXYueG1sRI9BawIx&#10;FITvhf6H8Aq91axSZF2NYostBU/V0vNj80yCm5clSdftv28EocdhZr5hVpvRd2KgmFxgBdNJBYK4&#10;DdqxUfB1fHuqQaSMrLELTAp+KcFmfX+3wkaHC3/ScMhGFAinBhXYnPtGytRa8pgmoScu3ilEj7nI&#10;aKSOeClw38lZVc2lR8dlwWJPr5ba8+HHK9i9mIVpa4x2V2vnhvH7tDfvSj0+jNsliExj/g/f2h9a&#10;wfNiBtcz5QjI9R8AAAD//wMAUEsBAi0AFAAGAAgAAAAhANvh9svuAAAAhQEAABMAAAAAAAAAAAAA&#10;AAAAAAAAAFtDb250ZW50X1R5cGVzXS54bWxQSwECLQAUAAYACAAAACEAWvQsW78AAAAVAQAACwAA&#10;AAAAAAAAAAAAAAAfAQAAX3JlbHMvLnJlbHNQSwECLQAUAAYACAAAACEABf2CvsMAAADcAAAADwAA&#10;AAAAAAAAAAAAAAAHAgAAZHJzL2Rvd25yZXYueG1sUEsFBgAAAAADAAMAtwAAAPcCAAAAAA==&#10;" fillcolor="white [3201]" strokeweight=".5pt">
                  <v:textbox>
                    <w:txbxContent>
                      <w:p w14:paraId="252B985F" w14:textId="2E43745B" w:rsidR="001B0F9E" w:rsidRDefault="001B0F9E" w:rsidP="00B71E40">
                        <w:pPr>
                          <w:spacing w:after="0"/>
                          <w:jc w:val="center"/>
                          <w:rPr>
                            <w:rFonts w:eastAsia="Calibri"/>
                            <w:szCs w:val="26"/>
                          </w:rPr>
                        </w:pPr>
                        <w:proofErr w:type="spellStart"/>
                        <w:r>
                          <w:rPr>
                            <w:rFonts w:eastAsia="Calibri"/>
                            <w:szCs w:val="26"/>
                          </w:rPr>
                          <w:t>Hệ</w:t>
                        </w:r>
                        <w:proofErr w:type="spellEnd"/>
                        <w:r>
                          <w:rPr>
                            <w:rFonts w:eastAsia="Calibri"/>
                            <w:szCs w:val="26"/>
                          </w:rPr>
                          <w:t xml:space="preserve"> </w:t>
                        </w:r>
                        <w:proofErr w:type="spellStart"/>
                        <w:r>
                          <w:rPr>
                            <w:rFonts w:eastAsia="Calibri"/>
                            <w:szCs w:val="26"/>
                          </w:rPr>
                          <w:t>thống</w:t>
                        </w:r>
                        <w:proofErr w:type="spellEnd"/>
                        <w:r>
                          <w:rPr>
                            <w:rFonts w:eastAsia="Calibri"/>
                            <w:szCs w:val="26"/>
                          </w:rPr>
                          <w:t xml:space="preserve"> </w:t>
                        </w:r>
                        <w:proofErr w:type="spellStart"/>
                        <w:r>
                          <w:rPr>
                            <w:rFonts w:eastAsia="Calibri"/>
                            <w:szCs w:val="26"/>
                          </w:rPr>
                          <w:t>thu</w:t>
                        </w:r>
                        <w:proofErr w:type="spellEnd"/>
                        <w:r>
                          <w:rPr>
                            <w:rFonts w:eastAsia="Calibri"/>
                            <w:szCs w:val="26"/>
                          </w:rPr>
                          <w:t xml:space="preserve"> </w:t>
                        </w:r>
                        <w:proofErr w:type="spellStart"/>
                        <w:r>
                          <w:rPr>
                            <w:rFonts w:eastAsia="Calibri"/>
                            <w:szCs w:val="26"/>
                          </w:rPr>
                          <w:t>gom</w:t>
                        </w:r>
                        <w:proofErr w:type="spellEnd"/>
                        <w:r>
                          <w:rPr>
                            <w:rFonts w:eastAsia="Calibri"/>
                            <w:szCs w:val="26"/>
                          </w:rPr>
                          <w:t xml:space="preserve">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
                    </w:txbxContent>
                  </v:textbox>
                </v:shape>
                <v:shape id="Text Box 15" o:spid="_x0000_s1140" type="#_x0000_t202" style="position:absolute;left:31578;top:19753;width:29052;height:5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9RwwAAANwAAAAPAAAAZHJzL2Rvd25yZXYueG1sRI9BawIx&#10;FITvhf6H8Aq91axFZF2NYostBU/V0vNj80yCm5clSdftv28EocdhZr5hVpvRd2KgmFxgBdNJBYK4&#10;DdqxUfB1fHuqQaSMrLELTAp+KcFmfX+3wkaHC3/ScMhGFAinBhXYnPtGytRa8pgmoScu3ilEj7nI&#10;aKSOeClw38nnqppLj47LgsWeXi2158OPV7B7MQvT1hjtrtbODeP3aW/elXp8GLdLEJnG/B++tT+0&#10;gtliBtcz5QjI9R8AAAD//wMAUEsBAi0AFAAGAAgAAAAhANvh9svuAAAAhQEAABMAAAAAAAAAAAAA&#10;AAAAAAAAAFtDb250ZW50X1R5cGVzXS54bWxQSwECLQAUAAYACAAAACEAWvQsW78AAAAVAQAACwAA&#10;AAAAAAAAAAAAAAAfAQAAX3JlbHMvLnJlbHNQSwECLQAUAAYACAAAACEA5Vi/UcMAAADcAAAADwAA&#10;AAAAAAAAAAAAAAAHAgAAZHJzL2Rvd25yZXYueG1sUEsFBgAAAAADAAMAtwAAAPcCAAAAAA==&#10;" fillcolor="white [3201]" strokeweight=".5pt">
                  <v:textbox>
                    <w:txbxContent>
                      <w:p w14:paraId="3D3322AE" w14:textId="77777777" w:rsidR="001B0F9E" w:rsidRDefault="001B0F9E" w:rsidP="00B71E40">
                        <w:pPr>
                          <w:spacing w:after="0" w:line="240" w:lineRule="auto"/>
                          <w:jc w:val="center"/>
                          <w:rPr>
                            <w:rFonts w:eastAsia="Calibri"/>
                            <w:szCs w:val="26"/>
                          </w:rPr>
                        </w:pPr>
                        <w:proofErr w:type="spellStart"/>
                        <w:r>
                          <w:rPr>
                            <w:rFonts w:eastAsia="Calibri"/>
                            <w:szCs w:val="26"/>
                          </w:rPr>
                          <w:t>Trạm</w:t>
                        </w:r>
                        <w:proofErr w:type="spellEnd"/>
                        <w:r>
                          <w:rPr>
                            <w:rFonts w:eastAsia="Calibri"/>
                            <w:szCs w:val="26"/>
                          </w:rPr>
                          <w:t xml:space="preserve"> XLNT Khu </w:t>
                        </w:r>
                        <w:proofErr w:type="spellStart"/>
                        <w:r>
                          <w:rPr>
                            <w:rFonts w:eastAsia="Calibri"/>
                            <w:szCs w:val="26"/>
                          </w:rPr>
                          <w:t>tái</w:t>
                        </w:r>
                        <w:proofErr w:type="spellEnd"/>
                        <w:r>
                          <w:rPr>
                            <w:rFonts w:eastAsia="Calibri"/>
                            <w:szCs w:val="26"/>
                          </w:rPr>
                          <w:t xml:space="preserve"> </w:t>
                        </w:r>
                        <w:proofErr w:type="spellStart"/>
                        <w:r>
                          <w:rPr>
                            <w:rFonts w:eastAsia="Calibri"/>
                            <w:szCs w:val="26"/>
                          </w:rPr>
                          <w:t>định</w:t>
                        </w:r>
                        <w:proofErr w:type="spellEnd"/>
                        <w:r>
                          <w:rPr>
                            <w:rFonts w:eastAsia="Calibri"/>
                            <w:szCs w:val="26"/>
                          </w:rPr>
                          <w:t xml:space="preserve"> </w:t>
                        </w:r>
                        <w:proofErr w:type="spellStart"/>
                        <w:r>
                          <w:rPr>
                            <w:rFonts w:eastAsia="Calibri"/>
                            <w:szCs w:val="26"/>
                          </w:rPr>
                          <w:t>cư</w:t>
                        </w:r>
                        <w:proofErr w:type="spellEnd"/>
                        <w:r>
                          <w:rPr>
                            <w:rFonts w:eastAsia="Calibri"/>
                            <w:szCs w:val="26"/>
                          </w:rPr>
                          <w:t xml:space="preserve"> </w:t>
                        </w:r>
                        <w:proofErr w:type="spellStart"/>
                        <w:r>
                          <w:rPr>
                            <w:rFonts w:eastAsia="Calibri"/>
                            <w:szCs w:val="26"/>
                          </w:rPr>
                          <w:t>Hòa</w:t>
                        </w:r>
                        <w:proofErr w:type="spellEnd"/>
                        <w:r>
                          <w:rPr>
                            <w:rFonts w:eastAsia="Calibri"/>
                            <w:szCs w:val="26"/>
                          </w:rPr>
                          <w:t xml:space="preserve"> </w:t>
                        </w:r>
                        <w:proofErr w:type="spellStart"/>
                        <w:r>
                          <w:rPr>
                            <w:rFonts w:eastAsia="Calibri"/>
                            <w:szCs w:val="26"/>
                          </w:rPr>
                          <w:t>Phú</w:t>
                        </w:r>
                        <w:proofErr w:type="spellEnd"/>
                      </w:p>
                      <w:p w14:paraId="64FA8A9D" w14:textId="21044489" w:rsidR="001B0F9E" w:rsidRDefault="001B0F9E" w:rsidP="00B71E40">
                        <w:pPr>
                          <w:spacing w:after="0" w:line="240" w:lineRule="auto"/>
                          <w:jc w:val="center"/>
                          <w:rPr>
                            <w:rFonts w:eastAsia="Calibri"/>
                            <w:szCs w:val="26"/>
                          </w:rPr>
                        </w:pPr>
                        <w:r>
                          <w:rPr>
                            <w:rFonts w:eastAsia="Calibri"/>
                            <w:szCs w:val="26"/>
                          </w:rPr>
                          <w:t xml:space="preserve">Công </w:t>
                        </w:r>
                        <w:proofErr w:type="spellStart"/>
                        <w:r>
                          <w:rPr>
                            <w:rFonts w:eastAsia="Calibri"/>
                            <w:szCs w:val="26"/>
                          </w:rPr>
                          <w:t>suất</w:t>
                        </w:r>
                        <w:proofErr w:type="spellEnd"/>
                        <w:r>
                          <w:rPr>
                            <w:rFonts w:eastAsia="Calibri"/>
                            <w:szCs w:val="26"/>
                          </w:rPr>
                          <w:t xml:space="preserve"> 2.900</w:t>
                        </w:r>
                        <w:r w:rsidRPr="00B71E40">
                          <w:rPr>
                            <w:rFonts w:eastAsia="Calibri"/>
                            <w:szCs w:val="26"/>
                          </w:rPr>
                          <w:t>m</w:t>
                        </w:r>
                        <w:r w:rsidRPr="00B71E40">
                          <w:rPr>
                            <w:rFonts w:eastAsia="Calibri"/>
                            <w:szCs w:val="26"/>
                            <w:vertAlign w:val="superscript"/>
                          </w:rPr>
                          <w:t>3</w:t>
                        </w:r>
                        <w:r>
                          <w:rPr>
                            <w:szCs w:val="26"/>
                          </w:rPr>
                          <w:t>/</w:t>
                        </w:r>
                        <w:proofErr w:type="spellStart"/>
                        <w:r>
                          <w:rPr>
                            <w:szCs w:val="26"/>
                          </w:rPr>
                          <w:t>ngày</w:t>
                        </w:r>
                        <w:proofErr w:type="spellEnd"/>
                        <w:r>
                          <w:rPr>
                            <w:szCs w:val="26"/>
                          </w:rPr>
                          <w:t xml:space="preserve"> </w:t>
                        </w:r>
                        <w:proofErr w:type="spellStart"/>
                        <w:r>
                          <w:rPr>
                            <w:szCs w:val="26"/>
                          </w:rPr>
                          <w:t>đêm</w:t>
                        </w:r>
                        <w:proofErr w:type="spellEnd"/>
                      </w:p>
                    </w:txbxContent>
                  </v:textbox>
                </v:shape>
                <v:shape id="Text Box 15" o:spid="_x0000_s1141" type="#_x0000_t202" style="position:absolute;left:32436;top:26471;width:26694;height:4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oS9wwAAANwAAAAPAAAAZHJzL2Rvd25yZXYueG1sRI9BawIx&#10;FITvQv9DeAVvmm0psm6N0hZbBE/V0vNj80xCNy9Lkq7rv28EocdhZr5hVpvRd2KgmFxgBQ/zCgRx&#10;G7Rjo+Dr+D6rQaSMrLELTAoulGCzvpussNHhzJ80HLIRBcKpQQU2576RMrWWPKZ56ImLdwrRYy4y&#10;Gqkjngvcd/KxqhbSo+OyYLGnN0vtz+HXK9i+mqVpa4x2W2vnhvH7tDcfSk3vx5dnEJnG/B++tXda&#10;wdNyAdcz5QjI9R8AAAD//wMAUEsBAi0AFAAGAAgAAAAhANvh9svuAAAAhQEAABMAAAAAAAAAAAAA&#10;AAAAAAAAAFtDb250ZW50X1R5cGVzXS54bWxQSwECLQAUAAYACAAAACEAWvQsW78AAAAVAQAACwAA&#10;AAAAAAAAAAAAAAAfAQAAX3JlbHMvLnJlbHNQSwECLQAUAAYACAAAACEAesaEvcMAAADcAAAADwAA&#10;AAAAAAAAAAAAAAAHAgAAZHJzL2Rvd25yZXYueG1sUEsFBgAAAAADAAMAtwAAAPcCAAAAAA==&#10;" fillcolor="white [3201]" strokeweight=".5pt">
                  <v:textbox>
                    <w:txbxContent>
                      <w:p w14:paraId="69C17806" w14:textId="77777777" w:rsidR="001B0F9E" w:rsidRDefault="001B0F9E" w:rsidP="008F0FDA">
                        <w:pPr>
                          <w:spacing w:after="0" w:line="240" w:lineRule="auto"/>
                          <w:jc w:val="center"/>
                          <w:rPr>
                            <w:szCs w:val="26"/>
                          </w:rPr>
                        </w:pPr>
                        <w:proofErr w:type="spellStart"/>
                        <w:r>
                          <w:rPr>
                            <w:szCs w:val="26"/>
                          </w:rPr>
                          <w:t>Suối</w:t>
                        </w:r>
                        <w:proofErr w:type="spellEnd"/>
                        <w:r>
                          <w:rPr>
                            <w:szCs w:val="26"/>
                          </w:rPr>
                          <w:t xml:space="preserve"> </w:t>
                        </w:r>
                        <w:proofErr w:type="spellStart"/>
                        <w:r>
                          <w:rPr>
                            <w:szCs w:val="26"/>
                          </w:rPr>
                          <w:t>Cái</w:t>
                        </w:r>
                        <w:proofErr w:type="spellEnd"/>
                        <w:r>
                          <w:rPr>
                            <w:szCs w:val="26"/>
                          </w:rPr>
                          <w:t xml:space="preserve"> </w:t>
                        </w:r>
                      </w:p>
                      <w:p w14:paraId="7C649D42" w14:textId="61F2BB77" w:rsidR="001B0F9E" w:rsidRDefault="001B0F9E" w:rsidP="008F0FDA">
                        <w:pPr>
                          <w:spacing w:after="0" w:line="240" w:lineRule="auto"/>
                          <w:jc w:val="center"/>
                          <w:rPr>
                            <w:szCs w:val="26"/>
                          </w:rPr>
                        </w:pPr>
                        <w:r>
                          <w:rPr>
                            <w:szCs w:val="26"/>
                          </w:rPr>
                          <w:t>(</w:t>
                        </w:r>
                        <w:proofErr w:type="spellStart"/>
                        <w:r>
                          <w:rPr>
                            <w:szCs w:val="26"/>
                          </w:rPr>
                          <w:t>đạt</w:t>
                        </w:r>
                        <w:proofErr w:type="spellEnd"/>
                        <w:r>
                          <w:rPr>
                            <w:szCs w:val="26"/>
                          </w:rPr>
                          <w:t xml:space="preserve"> QCVN 14:2008/BTNMT, </w:t>
                        </w:r>
                        <w:proofErr w:type="spellStart"/>
                        <w:r>
                          <w:rPr>
                            <w:szCs w:val="26"/>
                          </w:rPr>
                          <w:t>cộtA</w:t>
                        </w:r>
                        <w:proofErr w:type="spellEnd"/>
                        <w:r>
                          <w:rPr>
                            <w:szCs w:val="26"/>
                          </w:rPr>
                          <w:t>)</w:t>
                        </w:r>
                      </w:p>
                    </w:txbxContent>
                  </v:textbox>
                </v:shape>
                <v:shape id="Straight Arrow Connector 498" o:spid="_x0000_s1142" type="#_x0000_t32" style="position:absolute;left:13965;top:17638;width:0;height:22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MyvgAAANwAAAAPAAAAZHJzL2Rvd25yZXYueG1sRE+7CsIw&#10;FN0F/yFcwU1TRUSrUUQoOOjgC9dLc22LzU1tYq1/bwbB8XDey3VrStFQ7QrLCkbDCARxanXBmYLL&#10;ORnMQDiPrLG0TAo+5GC96naWGGv75iM1J5+JEMIuRgW591UspUtzMuiGtiIO3N3WBn2AdSZ1je8Q&#10;bko5jqKpNFhwaMixom1O6eP0MgoiN02e2/Pj0Fwyf9zfZLL7zK9K9XvtZgHCU+v/4p97pxVM5mFt&#10;OBOOgFx9AQAA//8DAFBLAQItABQABgAIAAAAIQDb4fbL7gAAAIUBAAATAAAAAAAAAAAAAAAAAAAA&#10;AABbQ29udGVudF9UeXBlc10ueG1sUEsBAi0AFAAGAAgAAAAhAFr0LFu/AAAAFQEAAAsAAAAAAAAA&#10;AAAAAAAAHwEAAF9yZWxzLy5yZWxzUEsBAi0AFAAGAAgAAAAhAI01YzK+AAAA3AAAAA8AAAAAAAAA&#10;AAAAAAAABwIAAGRycy9kb3ducmV2LnhtbFBLBQYAAAAAAwADALcAAADyAgAAAAA=&#10;" strokecolor="black [3040]">
                  <v:stroke endarrow="open"/>
                </v:shape>
                <v:shape id="Text Box 15" o:spid="_x0000_s1143" type="#_x0000_t202" style="position:absolute;left:4616;top:15233;width:2152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f7wAAAANwAAAAPAAAAZHJzL2Rvd25yZXYueG1sRE9NawIx&#10;EL0X+h/CFHqrWS3IuhqlFVsKnqql52EzJsHNZEnSdfvvG0HobR7vc1ab0XdioJhcYAXTSQWCuA3a&#10;sVHwdXx7qkGkjKyxC0wKfinBZn1/t8JGhwt/0nDIRpQQTg0qsDn3jZSpteQxTUJPXLhTiB5zgdFI&#10;HfFSwn0nZ1U1lx4dlwaLPW0ttefDj1ewezUL09YY7a7Wzg3j92lv3pV6fBhfliAyjflffHN/6DJ/&#10;+gzXZ8oFcv0HAAD//wMAUEsBAi0AFAAGAAgAAAAhANvh9svuAAAAhQEAABMAAAAAAAAAAAAAAAAA&#10;AAAAAFtDb250ZW50X1R5cGVzXS54bWxQSwECLQAUAAYACAAAACEAWvQsW78AAAAVAQAACwAAAAAA&#10;AAAAAAAAAAAfAQAAX3JlbHMvLnJlbHNQSwECLQAUAAYACAAAACEAagyH+8AAAADcAAAADwAAAAAA&#10;AAAAAAAAAAAHAgAAZHJzL2Rvd25yZXYueG1sUEsFBgAAAAADAAMAtwAAAPQCAAAAAA==&#10;" fillcolor="white [3201]" strokeweight=".5pt">
                  <v:textbox>
                    <w:txbxContent>
                      <w:p w14:paraId="6B69890B" w14:textId="25192CA2" w:rsidR="001B0F9E" w:rsidRDefault="001B0F9E" w:rsidP="006A0D8D">
                        <w:pPr>
                          <w:jc w:val="center"/>
                        </w:pPr>
                        <w:proofErr w:type="spellStart"/>
                        <w:r>
                          <w:rPr>
                            <w:rFonts w:eastAsia="Calibri"/>
                            <w:szCs w:val="26"/>
                          </w:rPr>
                          <w:t>Hệ</w:t>
                        </w:r>
                        <w:proofErr w:type="spellEnd"/>
                        <w:r>
                          <w:rPr>
                            <w:rFonts w:eastAsia="Calibri"/>
                            <w:szCs w:val="26"/>
                          </w:rPr>
                          <w:t xml:space="preserve"> </w:t>
                        </w:r>
                        <w:proofErr w:type="spellStart"/>
                        <w:r>
                          <w:rPr>
                            <w:rFonts w:eastAsia="Calibri"/>
                            <w:szCs w:val="26"/>
                          </w:rPr>
                          <w:t>thống</w:t>
                        </w:r>
                        <w:proofErr w:type="spellEnd"/>
                        <w:r>
                          <w:rPr>
                            <w:rFonts w:eastAsia="Calibri"/>
                            <w:szCs w:val="26"/>
                          </w:rPr>
                          <w:t xml:space="preserve"> </w:t>
                        </w:r>
                        <w:proofErr w:type="spellStart"/>
                        <w:r>
                          <w:rPr>
                            <w:rFonts w:eastAsia="Calibri"/>
                            <w:szCs w:val="26"/>
                          </w:rPr>
                          <w:t>thu</w:t>
                        </w:r>
                        <w:proofErr w:type="spellEnd"/>
                        <w:r>
                          <w:rPr>
                            <w:rFonts w:eastAsia="Calibri"/>
                            <w:szCs w:val="26"/>
                          </w:rPr>
                          <w:t xml:space="preserve"> </w:t>
                        </w:r>
                        <w:proofErr w:type="spellStart"/>
                        <w:r>
                          <w:rPr>
                            <w:rFonts w:eastAsia="Calibri"/>
                            <w:szCs w:val="26"/>
                          </w:rPr>
                          <w:t>gom</w:t>
                        </w:r>
                        <w:proofErr w:type="spellEnd"/>
                        <w:r>
                          <w:rPr>
                            <w:rFonts w:eastAsia="Calibri"/>
                            <w:szCs w:val="26"/>
                          </w:rPr>
                          <w:t xml:space="preserve"> </w:t>
                        </w:r>
                        <w:proofErr w:type="spellStart"/>
                        <w:r>
                          <w:rPr>
                            <w:rFonts w:eastAsia="Calibri"/>
                            <w:szCs w:val="26"/>
                          </w:rPr>
                          <w:t>nước</w:t>
                        </w:r>
                        <w:proofErr w:type="spellEnd"/>
                        <w:r>
                          <w:rPr>
                            <w:rFonts w:eastAsia="Calibri"/>
                            <w:szCs w:val="26"/>
                          </w:rPr>
                          <w:t xml:space="preserve"> </w:t>
                        </w:r>
                        <w:proofErr w:type="spellStart"/>
                        <w:r>
                          <w:rPr>
                            <w:rFonts w:eastAsia="Calibri"/>
                            <w:szCs w:val="26"/>
                          </w:rPr>
                          <w:t>thải</w:t>
                        </w:r>
                        <w:proofErr w:type="spellEnd"/>
                        <w:r>
                          <w:rPr>
                            <w:rFonts w:eastAsia="Calibri"/>
                            <w:szCs w:val="26"/>
                          </w:rPr>
                          <w:t xml:space="preserve"> </w:t>
                        </w:r>
                      </w:p>
                    </w:txbxContent>
                  </v:textbox>
                </v:shape>
                <v:line id="Straight Connector 501" o:spid="_x0000_s1144" style="position:absolute;visibility:visible;mso-wrap-style:square" from="14749,13058" to="44433,1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pOwgAAANwAAAAPAAAAZHJzL2Rvd25yZXYueG1sRI9BawIx&#10;FITvQv9DeAVvml2LYrdGKdKi6Elb74/N6+7i5mVNUo3/3giCx2FmvmFmi2hacSbnG8sK8mEGgri0&#10;uuFKwe/P92AKwgdkja1lUnAlD4v5S2+GhbYX3tF5HyqRIOwLVFCH0BVS+rImg35oO+Lk/VlnMCTp&#10;KqkdXhLctHKUZRNpsOG0UGNHy5rK4/7fJEp+OBm5Or7jYeO27uttEsfxpFT/NX5+gAgUwzP8aK+1&#10;gnGWw/1MOgJyfgMAAP//AwBQSwECLQAUAAYACAAAACEA2+H2y+4AAACFAQAAEwAAAAAAAAAAAAAA&#10;AAAAAAAAW0NvbnRlbnRfVHlwZXNdLnhtbFBLAQItABQABgAIAAAAIQBa9CxbvwAAABUBAAALAAAA&#10;AAAAAAAAAAAAAB8BAABfcmVscy8ucmVsc1BLAQItABQABgAIAAAAIQCXVUpOwgAAANwAAAAPAAAA&#10;AAAAAAAAAAAAAAcCAABkcnMvZG93bnJldi54bWxQSwUGAAAAAAMAAwC3AAAA9gIAAAAA&#10;" strokecolor="black [3040]"/>
                <v:shape id="Straight Arrow Connector 502" o:spid="_x0000_s1145" type="#_x0000_t32" style="position:absolute;left:14628;top:12949;width:0;height:2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s7CxQAAANwAAAAPAAAAZHJzL2Rvd25yZXYueG1sRI/NasMw&#10;EITvhb6D2EJvjdRAQ+tGCSFgyCE5xHbpdbE2tom1ci3FP28fFQo9DjPzDbPeTrYVA/W+cazhdaFA&#10;EJfONFxpKPL05R2ED8gGW8ekYSYP283jwxoT40Y+05CFSkQI+wQ11CF0iZS+rMmiX7iOOHoX11sM&#10;UfaVND2OEW5buVRqJS02HBdq7GhfU3nNblaD8qv0Z59fT0NRhfPxW6aH+eNL6+enafcJItAU/sN/&#10;7YPR8KaW8HsmHgG5uQMAAP//AwBQSwECLQAUAAYACAAAACEA2+H2y+4AAACFAQAAEwAAAAAAAAAA&#10;AAAAAAAAAAAAW0NvbnRlbnRfVHlwZXNdLnhtbFBLAQItABQABgAIAAAAIQBa9CxbvwAAABUBAAAL&#10;AAAAAAAAAAAAAAAAAB8BAABfcmVscy8ucmVsc1BLAQItABQABgAIAAAAIQByNs7CxQAAANwAAAAP&#10;AAAAAAAAAAAAAAAAAAcCAABkcnMvZG93bnJldi54bWxQSwUGAAAAAAMAAwC3AAAA+QIAAAAA&#10;" strokecolor="black [3040]">
                  <v:stroke endarrow="open"/>
                </v:shape>
                <v:shape id="Straight Arrow Connector 503" o:spid="_x0000_s1146" type="#_x0000_t32" style="position:absolute;left:44433;top:13058;width:0;height:22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mtZxQAAANwAAAAPAAAAZHJzL2Rvd25yZXYueG1sRI/NasMw&#10;EITvhb6D2EJujdSWhsSJYorBkEN6cH7IdbE2tom1ci3Vsd++KhR6HGbmG2aTjrYVA/W+cazhZa5A&#10;EJfONFxpOB3z5yUIH5ANto5Jw0Qe0u3jwwYT4+5c0HAIlYgQ9glqqEPoEil9WZNFP3cdcfSurrcY&#10;ouwraXq8R7ht5atSC2mx4bhQY0dZTeXt8G01KL/Iv7Lj7XM4VaHYX2S+m1ZnrWdP48caRKAx/If/&#10;2juj4V29we+ZeATk9gcAAP//AwBQSwECLQAUAAYACAAAACEA2+H2y+4AAACFAQAAEwAAAAAAAAAA&#10;AAAAAAAAAAAAW0NvbnRlbnRfVHlwZXNdLnhtbFBLAQItABQABgAIAAAAIQBa9CxbvwAAABUBAAAL&#10;AAAAAAAAAAAAAAAAAB8BAABfcmVscy8ucmVsc1BLAQItABQABgAIAAAAIQAdemtZxQAAANwAAAAP&#10;AAAAAAAAAAAAAAAAAAcCAABkcnMvZG93bnJldi54bWxQSwUGAAAAAAMAAwC3AAAA+QIAAAAA&#10;" strokecolor="black [3040]">
                  <v:stroke endarrow="open"/>
                </v:shape>
                <v:shape id="Text Box 1977" o:spid="_x0000_s1147" type="#_x0000_t202" style="position:absolute;left:624;top:12326;width:14323;height:2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sRxgAAAN0AAAAPAAAAZHJzL2Rvd25yZXYueG1sRE9La8JA&#10;EL4X/A/LCL01G4XWNLqKBMRS2oOPS29jdkyC2dmY3SZpf323IHibj+85i9VgatFR6yrLCiZRDII4&#10;t7riQsHxsHlKQDiPrLG2TAp+yMFqOXpYYKptzzvq9r4QIYRdigpK75tUSpeXZNBFtiEO3Nm2Bn2A&#10;bSF1i30IN7WcxvGLNFhxaCixoayk/LL/Ngres80n7k5Tk/zW2fbjvG6ux69npR7Hw3oOwtPg7+Kb&#10;+02H+a+zGfx/E06Qyz8AAAD//wMAUEsBAi0AFAAGAAgAAAAhANvh9svuAAAAhQEAABMAAAAAAAAA&#10;AAAAAAAAAAAAAFtDb250ZW50X1R5cGVzXS54bWxQSwECLQAUAAYACAAAACEAWvQsW78AAAAVAQAA&#10;CwAAAAAAAAAAAAAAAAAfAQAAX3JlbHMvLnJlbHNQSwECLQAUAAYACAAAACEATFvrEcYAAADdAAAA&#10;DwAAAAAAAAAAAAAAAAAHAgAAZHJzL2Rvd25yZXYueG1sUEsFBgAAAAADAAMAtwAAAPoCAAAAAA==&#10;" filled="f" stroked="f" strokeweight=".5pt">
                  <v:textbox>
                    <w:txbxContent>
                      <w:p w14:paraId="398CA0CA" w14:textId="5C48DF64" w:rsidR="001B0F9E" w:rsidRPr="008F0FDA" w:rsidRDefault="001B0F9E" w:rsidP="008F0FDA">
                        <w:pPr>
                          <w:spacing w:line="240" w:lineRule="auto"/>
                          <w:jc w:val="center"/>
                          <w:rPr>
                            <w:i/>
                            <w:iCs/>
                            <w:sz w:val="24"/>
                            <w:szCs w:val="20"/>
                          </w:rPr>
                        </w:pPr>
                        <w:proofErr w:type="spellStart"/>
                        <w:r w:rsidRPr="008F0FDA">
                          <w:rPr>
                            <w:i/>
                            <w:iCs/>
                            <w:sz w:val="24"/>
                            <w:szCs w:val="20"/>
                          </w:rPr>
                          <w:t>Giai</w:t>
                        </w:r>
                        <w:proofErr w:type="spellEnd"/>
                        <w:r w:rsidRPr="008F0FDA">
                          <w:rPr>
                            <w:i/>
                            <w:iCs/>
                            <w:sz w:val="24"/>
                            <w:szCs w:val="20"/>
                          </w:rPr>
                          <w:t xml:space="preserve"> </w:t>
                        </w:r>
                        <w:proofErr w:type="spellStart"/>
                        <w:r w:rsidRPr="008F0FDA">
                          <w:rPr>
                            <w:i/>
                            <w:iCs/>
                            <w:sz w:val="24"/>
                            <w:szCs w:val="20"/>
                          </w:rPr>
                          <w:t>đoạn</w:t>
                        </w:r>
                        <w:proofErr w:type="spellEnd"/>
                        <w:r w:rsidRPr="008F0FDA">
                          <w:rPr>
                            <w:i/>
                            <w:iCs/>
                            <w:sz w:val="24"/>
                            <w:szCs w:val="20"/>
                          </w:rPr>
                          <w:t xml:space="preserve"> </w:t>
                        </w:r>
                        <w:proofErr w:type="spellStart"/>
                        <w:r>
                          <w:rPr>
                            <w:i/>
                            <w:iCs/>
                            <w:sz w:val="24"/>
                            <w:szCs w:val="20"/>
                          </w:rPr>
                          <w:t>đầu</w:t>
                        </w:r>
                        <w:proofErr w:type="spellEnd"/>
                      </w:p>
                    </w:txbxContent>
                  </v:textbox>
                </v:shape>
                <v:shape id="Text Box 1977" o:spid="_x0000_s1148" type="#_x0000_t202" style="position:absolute;left:43801;top:12266;width:14319;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WCxgAAANwAAAAPAAAAZHJzL2Rvd25yZXYueG1sRI9Ba8JA&#10;FITvhf6H5RV6qxuFlJC6hhCQStFDbC69vWafSTD7Ns2uGv313ULB4zAz3zDLbDK9ONPoOssK5rMI&#10;BHFtdceNgupz/ZKAcB5ZY2+ZFFzJQbZ6fFhiqu2FSzrvfSMChF2KClrvh1RKV7dk0M3sQBy8gx0N&#10;+iDHRuoRLwFuermIoldpsOOw0OJARUv1cX8yCj6K9Q7L74VJbn3xvj3kw0/1FSv1/DTlbyA8Tf4e&#10;/m9vtII4iuHvTDgCcvULAAD//wMAUEsBAi0AFAAGAAgAAAAhANvh9svuAAAAhQEAABMAAAAAAAAA&#10;AAAAAAAAAAAAAFtDb250ZW50X1R5cGVzXS54bWxQSwECLQAUAAYACAAAACEAWvQsW78AAAAVAQAA&#10;CwAAAAAAAAAAAAAAAAAfAQAAX3JlbHMvLnJlbHNQSwECLQAUAAYACAAAACEAYmwFgsYAAADcAAAA&#10;DwAAAAAAAAAAAAAAAAAHAgAAZHJzL2Rvd25yZXYueG1sUEsFBgAAAAADAAMAtwAAAPoCAAAAAA==&#10;" filled="f" stroked="f" strokeweight=".5pt">
                  <v:textbox>
                    <w:txbxContent>
                      <w:p w14:paraId="5B7403B5" w14:textId="7440AD36" w:rsidR="001B0F9E" w:rsidRPr="008F0FDA" w:rsidRDefault="001B0F9E" w:rsidP="008F0FDA">
                        <w:pPr>
                          <w:spacing w:after="0" w:line="240" w:lineRule="auto"/>
                          <w:jc w:val="center"/>
                          <w:rPr>
                            <w:i/>
                            <w:iCs/>
                            <w:sz w:val="24"/>
                            <w:szCs w:val="24"/>
                          </w:rPr>
                        </w:pPr>
                        <w:proofErr w:type="spellStart"/>
                        <w:r w:rsidRPr="008F0FDA">
                          <w:rPr>
                            <w:i/>
                            <w:iCs/>
                            <w:sz w:val="24"/>
                            <w:szCs w:val="24"/>
                          </w:rPr>
                          <w:t>Giai</w:t>
                        </w:r>
                        <w:proofErr w:type="spellEnd"/>
                        <w:r w:rsidRPr="008F0FDA">
                          <w:rPr>
                            <w:i/>
                            <w:iCs/>
                            <w:sz w:val="24"/>
                            <w:szCs w:val="24"/>
                          </w:rPr>
                          <w:t xml:space="preserve"> </w:t>
                        </w:r>
                        <w:proofErr w:type="spellStart"/>
                        <w:r w:rsidRPr="008F0FDA">
                          <w:rPr>
                            <w:i/>
                            <w:iCs/>
                            <w:sz w:val="24"/>
                            <w:szCs w:val="24"/>
                          </w:rPr>
                          <w:t>đoạn</w:t>
                        </w:r>
                        <w:proofErr w:type="spellEnd"/>
                        <w:r w:rsidRPr="008F0FDA">
                          <w:rPr>
                            <w:i/>
                            <w:iCs/>
                            <w:sz w:val="24"/>
                            <w:szCs w:val="24"/>
                          </w:rPr>
                          <w:t xml:space="preserve"> </w:t>
                        </w:r>
                        <w:proofErr w:type="spellStart"/>
                        <w:r w:rsidRPr="008F0FDA">
                          <w:rPr>
                            <w:i/>
                            <w:iCs/>
                            <w:sz w:val="24"/>
                            <w:szCs w:val="24"/>
                          </w:rPr>
                          <w:t>dài</w:t>
                        </w:r>
                        <w:proofErr w:type="spellEnd"/>
                        <w:r w:rsidRPr="008F0FDA">
                          <w:rPr>
                            <w:i/>
                            <w:iCs/>
                            <w:sz w:val="24"/>
                            <w:szCs w:val="24"/>
                          </w:rPr>
                          <w:t xml:space="preserve"> </w:t>
                        </w:r>
                        <w:proofErr w:type="spellStart"/>
                        <w:r w:rsidRPr="008F0FDA">
                          <w:rPr>
                            <w:i/>
                            <w:iCs/>
                            <w:sz w:val="24"/>
                            <w:szCs w:val="24"/>
                          </w:rPr>
                          <w:t>hạn</w:t>
                        </w:r>
                        <w:proofErr w:type="spellEnd"/>
                      </w:p>
                    </w:txbxContent>
                  </v:textbox>
                </v:shape>
                <w10:anchorlock/>
              </v:group>
            </w:pict>
          </mc:Fallback>
        </mc:AlternateContent>
      </w:r>
    </w:p>
    <w:p w14:paraId="7679876D" w14:textId="160F35DE" w:rsidR="000244D2" w:rsidRPr="00F2605E" w:rsidRDefault="00B667F5" w:rsidP="00B667F5">
      <w:pPr>
        <w:pStyle w:val="Caption"/>
        <w:jc w:val="center"/>
        <w:rPr>
          <w:rFonts w:ascii="Times New Roman" w:hAnsi="Times New Roman"/>
          <w:szCs w:val="26"/>
          <w:lang w:val="pl-PL"/>
        </w:rPr>
      </w:pPr>
      <w:bookmarkStart w:id="893" w:name="_Toc97824428"/>
      <w:proofErr w:type="spellStart"/>
      <w:r w:rsidRPr="00F2605E">
        <w:rPr>
          <w:rFonts w:ascii="Times New Roman" w:hAnsi="Times New Roman"/>
        </w:rPr>
        <w:t>Hình</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Hình_3. \* ARABIC </w:instrText>
      </w:r>
      <w:r w:rsidRPr="00F2605E">
        <w:rPr>
          <w:rFonts w:ascii="Times New Roman" w:hAnsi="Times New Roman"/>
        </w:rPr>
        <w:fldChar w:fldCharType="separate"/>
      </w:r>
      <w:r w:rsidR="00D42D65">
        <w:rPr>
          <w:rFonts w:ascii="Times New Roman" w:hAnsi="Times New Roman"/>
          <w:noProof/>
        </w:rPr>
        <w:t>1</w:t>
      </w:r>
      <w:r w:rsidRPr="00F2605E">
        <w:rPr>
          <w:rFonts w:ascii="Times New Roman" w:hAnsi="Times New Roman"/>
        </w:rPr>
        <w:fldChar w:fldCharType="end"/>
      </w:r>
      <w:r w:rsidRPr="00F2605E">
        <w:rPr>
          <w:rFonts w:ascii="Times New Roman" w:hAnsi="Times New Roman"/>
        </w:rPr>
        <w:t xml:space="preserve">. </w:t>
      </w:r>
      <w:r w:rsidRPr="00F2605E">
        <w:rPr>
          <w:rFonts w:ascii="Times New Roman" w:hAnsi="Times New Roman"/>
          <w:b w:val="0"/>
          <w:bCs w:val="0"/>
        </w:rPr>
        <w:t>S</w:t>
      </w:r>
      <w:r w:rsidRPr="00F2605E">
        <w:rPr>
          <w:rFonts w:ascii="Times New Roman" w:hAnsi="Times New Roman"/>
          <w:b w:val="0"/>
          <w:bCs w:val="0"/>
          <w:lang w:val="vi-VN"/>
        </w:rPr>
        <w:t>ơ</w:t>
      </w:r>
      <w:r w:rsidRPr="00F2605E">
        <w:rPr>
          <w:rFonts w:ascii="Times New Roman" w:hAnsi="Times New Roman"/>
          <w:b w:val="0"/>
          <w:bCs w:val="0"/>
        </w:rPr>
        <w:t xml:space="preserve"> </w:t>
      </w:r>
      <w:proofErr w:type="spellStart"/>
      <w:r w:rsidRPr="00F2605E">
        <w:rPr>
          <w:rFonts w:ascii="Times New Roman" w:hAnsi="Times New Roman"/>
          <w:b w:val="0"/>
          <w:bCs w:val="0"/>
        </w:rPr>
        <w:t>đồ</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thu</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gom</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xử</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lý</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nước</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thải</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của</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Dự</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án</w:t>
      </w:r>
      <w:bookmarkEnd w:id="893"/>
      <w:proofErr w:type="spellEnd"/>
      <w:r w:rsidR="000244D2" w:rsidRPr="00F2605E">
        <w:rPr>
          <w:rFonts w:ascii="Times New Roman" w:hAnsi="Times New Roman"/>
        </w:rPr>
        <w:br w:type="page"/>
      </w:r>
    </w:p>
    <w:p w14:paraId="3E327350" w14:textId="039C81D2" w:rsidR="00BE3CF2" w:rsidRPr="00F2605E" w:rsidRDefault="00BE3CF2" w:rsidP="0065049C">
      <w:pPr>
        <w:spacing w:before="120" w:after="120"/>
        <w:ind w:firstLine="567"/>
        <w:jc w:val="both"/>
        <w:rPr>
          <w:rFonts w:cs="Times New Roman"/>
          <w:bCs/>
          <w:noProof/>
          <w:szCs w:val="26"/>
          <w:lang w:val="pl-PL"/>
        </w:rPr>
      </w:pPr>
      <w:r w:rsidRPr="00F2605E">
        <w:rPr>
          <w:rFonts w:cs="Times New Roman"/>
          <w:bCs/>
          <w:noProof/>
          <w:szCs w:val="26"/>
          <w:lang w:val="pl-PL"/>
        </w:rPr>
        <w:lastRenderedPageBreak/>
        <w:t>Nước thải từ nhà vệ sinh căn hộ, khu thương mai-dịch vụ, trường mẫu giáo... sẽ được xử lý sơ bộ qua bể tự hoại sau đó được thu gom về hệ thống thoát nước thải của dự án</w:t>
      </w:r>
    </w:p>
    <w:p w14:paraId="0D78CFAE" w14:textId="27F21B59" w:rsidR="00BE3CF2" w:rsidRPr="00F2605E" w:rsidRDefault="00BE3CF2" w:rsidP="0065049C">
      <w:pPr>
        <w:spacing w:before="120" w:after="120"/>
        <w:ind w:firstLine="567"/>
        <w:jc w:val="both"/>
        <w:rPr>
          <w:rFonts w:cs="Times New Roman"/>
          <w:bCs/>
          <w:noProof/>
          <w:szCs w:val="26"/>
          <w:lang w:val="pl-PL"/>
        </w:rPr>
      </w:pPr>
      <w:r w:rsidRPr="00F2605E">
        <w:rPr>
          <w:rFonts w:cs="Times New Roman"/>
          <w:bCs/>
          <w:noProof/>
          <w:szCs w:val="26"/>
          <w:lang w:val="pl-PL"/>
        </w:rPr>
        <w:t>Nước thải còn lại như (nước thải từ tắm, giặt, rửa tay,...) từ căn hộ, khu thương mại- dịch vụ, trường mẫu giáo... sẽ được thu gom về hệ thống thoát nước thải của dự án.</w:t>
      </w:r>
    </w:p>
    <w:p w14:paraId="1CE62D20" w14:textId="6A6D8991" w:rsidR="00BE3CF2" w:rsidRPr="00F2605E" w:rsidRDefault="00BE3CF2" w:rsidP="00043E2F">
      <w:pPr>
        <w:pStyle w:val="0Gachdaudong"/>
        <w:numPr>
          <w:ilvl w:val="0"/>
          <w:numId w:val="126"/>
        </w:numPr>
        <w:tabs>
          <w:tab w:val="clear" w:pos="432"/>
          <w:tab w:val="clear" w:pos="720"/>
          <w:tab w:val="left" w:pos="284"/>
        </w:tabs>
        <w:spacing w:before="0" w:after="0" w:line="276" w:lineRule="auto"/>
        <w:ind w:left="567"/>
        <w:rPr>
          <w:b/>
          <w:i/>
          <w:lang w:val="en-US"/>
        </w:rPr>
      </w:pPr>
      <w:r w:rsidRPr="00F2605E">
        <w:rPr>
          <w:b/>
          <w:i/>
          <w:lang w:val="en-US"/>
        </w:rPr>
        <w:t>Nước thải của dự án sẽ được xử lý như sau:</w:t>
      </w:r>
    </w:p>
    <w:p w14:paraId="787D866C" w14:textId="1A0F2A0D" w:rsidR="00BE3CF2" w:rsidRPr="00F2605E" w:rsidRDefault="00BE3CF2" w:rsidP="00043E2F">
      <w:pPr>
        <w:pStyle w:val="0Gachdaudong"/>
        <w:tabs>
          <w:tab w:val="clear" w:pos="432"/>
          <w:tab w:val="clear" w:pos="720"/>
        </w:tabs>
        <w:spacing w:before="120" w:after="120" w:line="276" w:lineRule="auto"/>
        <w:ind w:left="567" w:hanging="357"/>
      </w:pPr>
      <w:r w:rsidRPr="00F2605E">
        <w:rPr>
          <w:b/>
          <w:i/>
          <w:lang w:val="en-US"/>
        </w:rPr>
        <w:t>Giai đoạn đầu:</w:t>
      </w:r>
      <w:r w:rsidRPr="00F2605E">
        <w:rPr>
          <w:b/>
          <w:lang w:val="en-US"/>
        </w:rPr>
        <w:t xml:space="preserve"> </w:t>
      </w:r>
      <w:r w:rsidR="005D3637" w:rsidRPr="00F2605E">
        <w:t>Toàn bộ nước thải của khu vực quy hoạch sẽ được thu gom vào mạng lưới thoát nước thải riêng biệt đường kính D300mm, D400mm sau đó tại điểm thu gom nước thải cuối cùng sẽ được dẫn về tuyến cống thoát nước thải hiện hữu D400mm trên tuyến đường Dân Chủ. Sau đó được chuyển về trạm xử lý nước thải trong khu công nghiệp Vsip II với công suất trạm 41,500 m</w:t>
      </w:r>
      <w:r w:rsidR="005D3637" w:rsidRPr="00F2605E">
        <w:rPr>
          <w:vertAlign w:val="superscript"/>
        </w:rPr>
        <w:t>3</w:t>
      </w:r>
      <w:r w:rsidR="005D3637" w:rsidRPr="00F2605E">
        <w:t>/ngày đêm. Nước thải sau khi qua xử lý đạt tiêu chuẩn ghi ở cột A-QCVN 04:2011/BTNMT sẽ xả ra hệ thống suối Cái.</w:t>
      </w:r>
    </w:p>
    <w:p w14:paraId="029AE5C2" w14:textId="60EE7CBF" w:rsidR="00BE3CF2" w:rsidRPr="00F2605E" w:rsidRDefault="00BE3CF2" w:rsidP="00043E2F">
      <w:pPr>
        <w:pStyle w:val="0Gachdaudong"/>
        <w:tabs>
          <w:tab w:val="clear" w:pos="432"/>
          <w:tab w:val="clear" w:pos="720"/>
        </w:tabs>
        <w:spacing w:before="120" w:after="120" w:line="276" w:lineRule="auto"/>
        <w:ind w:left="567" w:hanging="357"/>
        <w:rPr>
          <w:lang w:val="en-US"/>
        </w:rPr>
      </w:pPr>
      <w:r w:rsidRPr="00F2605E">
        <w:rPr>
          <w:b/>
          <w:i/>
          <w:lang w:val="en-US"/>
        </w:rPr>
        <w:t>Giai đoạn dài hạn:</w:t>
      </w:r>
      <w:r w:rsidRPr="00F2605E">
        <w:rPr>
          <w:lang w:val="en-US"/>
        </w:rPr>
        <w:t xml:space="preserve"> </w:t>
      </w:r>
      <w:r w:rsidR="00110497" w:rsidRPr="00F2605E">
        <w:rPr>
          <w:lang w:val="en-US"/>
        </w:rPr>
        <w:t>Nước thải toàn bộ của Dự án sẽ dẫn về trạm xử lý nước thải của Khu nhà ở, tái định cư Hòa Phú, công suất 2.900 m</w:t>
      </w:r>
      <w:r w:rsidR="00110497" w:rsidRPr="00F2605E">
        <w:rPr>
          <w:vertAlign w:val="superscript"/>
          <w:lang w:val="en-US"/>
        </w:rPr>
        <w:t>3</w:t>
      </w:r>
      <w:r w:rsidR="00110497" w:rsidRPr="00F2605E">
        <w:rPr>
          <w:lang w:val="en-US"/>
        </w:rPr>
        <w:t>/ngày.đêm.</w:t>
      </w:r>
    </w:p>
    <w:p w14:paraId="00EFBA69" w14:textId="18A84E93" w:rsidR="00BE3CF2" w:rsidRPr="00F2605E" w:rsidRDefault="00BE3CF2" w:rsidP="00043E2F">
      <w:pPr>
        <w:pStyle w:val="0Gachdaudong"/>
        <w:numPr>
          <w:ilvl w:val="0"/>
          <w:numId w:val="126"/>
        </w:numPr>
        <w:tabs>
          <w:tab w:val="clear" w:pos="432"/>
          <w:tab w:val="clear" w:pos="720"/>
          <w:tab w:val="left" w:pos="284"/>
        </w:tabs>
        <w:spacing w:before="120" w:after="120" w:line="360" w:lineRule="auto"/>
        <w:ind w:left="567"/>
        <w:rPr>
          <w:b/>
          <w:i/>
          <w:lang w:val="en-US"/>
        </w:rPr>
      </w:pPr>
      <w:r w:rsidRPr="00F2605E">
        <w:rPr>
          <w:b/>
          <w:i/>
          <w:lang w:val="en-US"/>
        </w:rPr>
        <w:t>Bể tự hoại</w:t>
      </w:r>
    </w:p>
    <w:p w14:paraId="12B9F1D5" w14:textId="75C425EC" w:rsidR="003554B9" w:rsidRPr="00F2605E" w:rsidRDefault="003554B9" w:rsidP="0065049C">
      <w:pPr>
        <w:pStyle w:val="0hoathi"/>
        <w:numPr>
          <w:ilvl w:val="0"/>
          <w:numId w:val="0"/>
        </w:numPr>
        <w:spacing w:before="120" w:after="120" w:line="276" w:lineRule="auto"/>
        <w:ind w:left="567" w:hanging="360"/>
      </w:pPr>
      <w:r w:rsidRPr="00F2605E">
        <w:t>Nguyên lý xử lý nước thải bằng bể tự hoại</w:t>
      </w:r>
    </w:p>
    <w:p w14:paraId="027F2231" w14:textId="3A3327ED" w:rsidR="003554B9" w:rsidRPr="00F2605E" w:rsidRDefault="003554B9" w:rsidP="0065049C">
      <w:pPr>
        <w:pStyle w:val="0Gachdaudong"/>
        <w:tabs>
          <w:tab w:val="clear" w:pos="432"/>
          <w:tab w:val="clear" w:pos="720"/>
        </w:tabs>
        <w:spacing w:before="120" w:after="120" w:line="276" w:lineRule="auto"/>
        <w:ind w:left="567" w:hanging="357"/>
        <w:rPr>
          <w:lang w:val="it-IT"/>
        </w:rPr>
      </w:pPr>
      <w:r w:rsidRPr="00F2605E">
        <w:rPr>
          <w:lang w:val="it-IT"/>
        </w:rPr>
        <w:t>Nước thải từ nhà vệ sinh sẽ được xử lý bằng bể tự hoại.</w:t>
      </w:r>
    </w:p>
    <w:p w14:paraId="128B042A" w14:textId="109C4D31" w:rsidR="004644A7" w:rsidRPr="00F2605E" w:rsidRDefault="0065049C" w:rsidP="0065049C">
      <w:pPr>
        <w:pStyle w:val="0Gachdaudong"/>
        <w:tabs>
          <w:tab w:val="clear" w:pos="432"/>
          <w:tab w:val="clear" w:pos="720"/>
        </w:tabs>
        <w:spacing w:before="120" w:after="120" w:line="276" w:lineRule="auto"/>
        <w:ind w:left="567" w:hanging="357"/>
        <w:rPr>
          <w:lang w:val="it-IT"/>
        </w:rPr>
      </w:pPr>
      <w:r w:rsidRPr="00F2605E">
        <w:rPr>
          <w:b/>
          <w:bCs/>
          <w:i/>
          <w:lang w:val="en-US"/>
        </w:rPr>
        <w:drawing>
          <wp:anchor distT="0" distB="0" distL="114300" distR="114300" simplePos="0" relativeHeight="251686400" behindDoc="1" locked="0" layoutInCell="1" allowOverlap="1" wp14:anchorId="17C45D7F" wp14:editId="46B903D0">
            <wp:simplePos x="0" y="0"/>
            <wp:positionH relativeFrom="margin">
              <wp:align>center</wp:align>
            </wp:positionH>
            <wp:positionV relativeFrom="paragraph">
              <wp:posOffset>1574490</wp:posOffset>
            </wp:positionV>
            <wp:extent cx="5018405" cy="1927860"/>
            <wp:effectExtent l="0" t="0" r="0" b="0"/>
            <wp:wrapTopAndBottom/>
            <wp:docPr id="16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t="8076"/>
                    <a:stretch>
                      <a:fillRect/>
                    </a:stretch>
                  </pic:blipFill>
                  <pic:spPr bwMode="auto">
                    <a:xfrm>
                      <a:off x="0" y="0"/>
                      <a:ext cx="5018405" cy="19278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644A7" w:rsidRPr="00F2605E">
        <w:rPr>
          <w:lang w:val="it-IT"/>
        </w:rPr>
        <w:t xml:space="preserve">Bể tự hoại là một bể trên mặt có hình chữ nhật, với thời gian lưu nước 3 </w:t>
      </w:r>
      <w:r w:rsidR="00BE3CF2" w:rsidRPr="00F2605E">
        <w:rPr>
          <w:lang w:val="it-IT"/>
        </w:rPr>
        <w:t>-</w:t>
      </w:r>
      <w:r w:rsidR="004644A7" w:rsidRPr="00F2605E">
        <w:rPr>
          <w:lang w:val="it-IT"/>
        </w:rPr>
        <w:t xml:space="preserve"> 6 ngày, 90% - 92% các chất lơ lửng lắng xuống đáy bể, qua một thời gian cặn sẽ phân hủy kỵ khí trong ngăn lắng, sau đó nước thải qua ngăn lọc và thoát ra ngoài qua ống dẫn. Trong ngăn lọc có chứa vật liệu lọc là đá 4x6 phía dưới, phía trên là đá 1x2. Trong mỗi bể đều có lỗ thông hơi để giải phóng lượng khí sinh ra trong quá trình lên men kỵ khí và tác dụng thứ hai của ống này là dùng để thông các ống đầu vào và ống đầu ra khi bị ngẹt. </w:t>
      </w:r>
      <w:r w:rsidR="004644A7" w:rsidRPr="00F2605E">
        <w:t>Cấu tạo bể tự hoại như sau:</w:t>
      </w:r>
    </w:p>
    <w:p w14:paraId="1CF84EEF" w14:textId="3C4914D9" w:rsidR="003554B9" w:rsidRPr="00F2605E" w:rsidRDefault="00BE3CF2" w:rsidP="00BE3CF2">
      <w:pPr>
        <w:pStyle w:val="Caption"/>
        <w:jc w:val="center"/>
        <w:rPr>
          <w:rFonts w:ascii="Times New Roman" w:hAnsi="Times New Roman"/>
          <w:b w:val="0"/>
          <w:lang w:val="pl-PL"/>
        </w:rPr>
      </w:pPr>
      <w:bookmarkStart w:id="894" w:name="_Toc35093892"/>
      <w:bookmarkStart w:id="895" w:name="_Toc35094130"/>
      <w:bookmarkStart w:id="896" w:name="_Toc35094253"/>
      <w:bookmarkStart w:id="897" w:name="_Toc35094537"/>
      <w:bookmarkStart w:id="898" w:name="_Toc38238155"/>
      <w:bookmarkStart w:id="899" w:name="_Toc38238421"/>
      <w:bookmarkStart w:id="900" w:name="_Toc38612818"/>
      <w:bookmarkStart w:id="901" w:name="_Toc40291695"/>
      <w:bookmarkStart w:id="902" w:name="_Toc97824429"/>
      <w:proofErr w:type="spellStart"/>
      <w:r w:rsidRPr="00F2605E">
        <w:rPr>
          <w:rFonts w:ascii="Times New Roman" w:hAnsi="Times New Roman"/>
        </w:rPr>
        <w:t>Hình</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Hình_3. \* ARABIC </w:instrText>
      </w:r>
      <w:r w:rsidRPr="00F2605E">
        <w:rPr>
          <w:rFonts w:ascii="Times New Roman" w:hAnsi="Times New Roman"/>
        </w:rPr>
        <w:fldChar w:fldCharType="separate"/>
      </w:r>
      <w:r w:rsidR="00D42D65">
        <w:rPr>
          <w:rFonts w:ascii="Times New Roman" w:hAnsi="Times New Roman"/>
          <w:noProof/>
        </w:rPr>
        <w:t>2</w:t>
      </w:r>
      <w:r w:rsidRPr="00F2605E">
        <w:rPr>
          <w:rFonts w:ascii="Times New Roman" w:hAnsi="Times New Roman"/>
        </w:rPr>
        <w:fldChar w:fldCharType="end"/>
      </w:r>
      <w:r w:rsidRPr="00F2605E">
        <w:rPr>
          <w:rFonts w:ascii="Times New Roman" w:hAnsi="Times New Roman"/>
        </w:rPr>
        <w:t xml:space="preserve">. </w:t>
      </w:r>
      <w:r w:rsidR="003554B9" w:rsidRPr="00F2605E">
        <w:rPr>
          <w:rFonts w:ascii="Times New Roman" w:hAnsi="Times New Roman"/>
          <w:b w:val="0"/>
          <w:lang w:val="pl-PL"/>
        </w:rPr>
        <w:t>Mô hình cấu tạo bể tự hoại 3 ngăn</w:t>
      </w:r>
      <w:bookmarkEnd w:id="894"/>
      <w:bookmarkEnd w:id="895"/>
      <w:bookmarkEnd w:id="896"/>
      <w:bookmarkEnd w:id="897"/>
      <w:bookmarkEnd w:id="898"/>
      <w:bookmarkEnd w:id="899"/>
      <w:bookmarkEnd w:id="900"/>
      <w:bookmarkEnd w:id="901"/>
      <w:bookmarkEnd w:id="902"/>
      <w:r w:rsidR="003554B9" w:rsidRPr="00F2605E">
        <w:rPr>
          <w:rFonts w:ascii="Times New Roman" w:hAnsi="Times New Roman"/>
          <w:b w:val="0"/>
          <w:lang w:val="pl-PL"/>
        </w:rPr>
        <w:fldChar w:fldCharType="begin"/>
      </w:r>
      <w:r w:rsidR="003554B9" w:rsidRPr="00F2605E">
        <w:rPr>
          <w:rFonts w:ascii="Times New Roman" w:hAnsi="Times New Roman"/>
          <w:b w:val="0"/>
          <w:lang w:val="pl-PL"/>
        </w:rPr>
        <w:instrText xml:space="preserve"> TC "Hình 4.2: Mô hình cấu tạo bể tự hoại 3 ngăn" \f G \l "1" </w:instrText>
      </w:r>
      <w:r w:rsidR="003554B9" w:rsidRPr="00F2605E">
        <w:rPr>
          <w:rFonts w:ascii="Times New Roman" w:hAnsi="Times New Roman"/>
          <w:b w:val="0"/>
          <w:lang w:val="pl-PL"/>
        </w:rPr>
        <w:fldChar w:fldCharType="end"/>
      </w:r>
    </w:p>
    <w:p w14:paraId="7CF8DBB8" w14:textId="15EFD9F8" w:rsidR="003554B9" w:rsidRPr="00F2605E" w:rsidRDefault="003554B9" w:rsidP="0065049C">
      <w:pPr>
        <w:pStyle w:val="0Gachdaudong"/>
        <w:numPr>
          <w:ilvl w:val="0"/>
          <w:numId w:val="0"/>
        </w:numPr>
        <w:tabs>
          <w:tab w:val="clear" w:pos="432"/>
          <w:tab w:val="clear" w:pos="720"/>
        </w:tabs>
        <w:spacing w:before="120" w:after="120" w:line="276" w:lineRule="auto"/>
        <w:ind w:firstLine="567"/>
        <w:rPr>
          <w:bCs/>
        </w:rPr>
      </w:pPr>
      <w:r w:rsidRPr="00F2605E">
        <w:t>Sau khi qua bể tự hoại, nồng độ các chất hữu cơ còn lại trong nước thải khoảng 30% - 40%, riêng các chất lơ lửng hầu như được giữ lại hoàn toàn. Bùn trong bể tự hoại định kỳ được bơm hút và hợp đồng xử lý đúng quy định. Sau khi qua bể tự hoại, lượng nước thải sinh hoạt sẽ được dẫn đến trạm XLNT tập trung của Dự án.</w:t>
      </w:r>
    </w:p>
    <w:p w14:paraId="72122B2F" w14:textId="77777777" w:rsidR="003554B9" w:rsidRPr="00F2605E" w:rsidRDefault="003554B9" w:rsidP="0065049C">
      <w:pPr>
        <w:pStyle w:val="0Gachdaudong"/>
        <w:numPr>
          <w:ilvl w:val="0"/>
          <w:numId w:val="0"/>
        </w:numPr>
        <w:tabs>
          <w:tab w:val="clear" w:pos="432"/>
          <w:tab w:val="clear" w:pos="720"/>
        </w:tabs>
        <w:spacing w:before="120" w:after="120" w:line="276" w:lineRule="auto"/>
        <w:ind w:firstLine="567"/>
        <w:rPr>
          <w:rFonts w:cs="Times New Roman"/>
          <w:bCs/>
          <w:i/>
        </w:rPr>
      </w:pPr>
      <w:r w:rsidRPr="00F2605E">
        <w:lastRenderedPageBreak/>
        <w:t>Hiệu</w:t>
      </w:r>
      <w:r w:rsidRPr="00F2605E">
        <w:rPr>
          <w:rFonts w:cs="Times New Roman"/>
          <w:bCs/>
        </w:rPr>
        <w:t xml:space="preserve"> quả xử lý nước thải sinh hoạt bằng bể tự hoại đạt 45 - 50% cặn lơ lửng (SS) và 20 - 40% BOD </w:t>
      </w:r>
      <w:r w:rsidRPr="00F2605E">
        <w:rPr>
          <w:rFonts w:cs="Times New Roman"/>
          <w:bCs/>
          <w:i/>
        </w:rPr>
        <w:t>(Nguồn:  Lâm Minh Triết, Nguyễn Phước Dân. Xử lý nước thải sinh hoạt và công nghiệp – Tính toán thiết kế công trình. NXB ĐH Quốc gia Tp.HCM. 2006.)</w:t>
      </w:r>
    </w:p>
    <w:p w14:paraId="48652B90" w14:textId="23331FBA" w:rsidR="000244D2" w:rsidRPr="00F2605E" w:rsidRDefault="003554B9" w:rsidP="0065049C">
      <w:pPr>
        <w:spacing w:before="120" w:after="120"/>
        <w:jc w:val="both"/>
        <w:rPr>
          <w:rFonts w:cs="Times New Roman"/>
          <w:bCs/>
          <w:noProof/>
          <w:szCs w:val="26"/>
        </w:rPr>
      </w:pPr>
      <w:r w:rsidRPr="00F2605E">
        <w:rPr>
          <w:rFonts w:cs="Times New Roman"/>
          <w:bCs/>
          <w:noProof/>
          <w:szCs w:val="26"/>
        </w:rPr>
        <w:t>Thành phần tính chất nước thải sau bể tự hoại được thể hiệ</w:t>
      </w:r>
      <w:bookmarkStart w:id="903" w:name="_Toc166028635"/>
      <w:bookmarkStart w:id="904" w:name="_Toc166061258"/>
      <w:bookmarkStart w:id="905" w:name="_Toc242157973"/>
      <w:bookmarkStart w:id="906" w:name="_Toc336694490"/>
      <w:bookmarkStart w:id="907" w:name="_Toc339146272"/>
      <w:bookmarkStart w:id="908" w:name="_Toc433048998"/>
      <w:r w:rsidR="000244D2" w:rsidRPr="00F2605E">
        <w:rPr>
          <w:rFonts w:cs="Times New Roman"/>
          <w:bCs/>
          <w:noProof/>
          <w:szCs w:val="26"/>
        </w:rPr>
        <w:t>n như sau:</w:t>
      </w:r>
    </w:p>
    <w:p w14:paraId="79B97AE6" w14:textId="033378C3" w:rsidR="003554B9" w:rsidRPr="00F2605E" w:rsidRDefault="00466690" w:rsidP="0065049C">
      <w:pPr>
        <w:pStyle w:val="Heading5"/>
        <w:spacing w:before="120" w:after="120"/>
      </w:pPr>
      <w:bookmarkStart w:id="909" w:name="_Toc40291696"/>
      <w:bookmarkStart w:id="910" w:name="_Toc97824850"/>
      <w:proofErr w:type="spellStart"/>
      <w:r w:rsidRPr="00F2605E">
        <w:t>Bảng</w:t>
      </w:r>
      <w:proofErr w:type="spellEnd"/>
      <w:r w:rsidRPr="00F2605E">
        <w:t xml:space="preserve"> 3.</w:t>
      </w:r>
      <w:fldSimple w:instr=" SEQ Bảng_3. \* ARABIC ">
        <w:r w:rsidR="00D42D65">
          <w:rPr>
            <w:noProof/>
          </w:rPr>
          <w:t>37</w:t>
        </w:r>
      </w:fldSimple>
      <w:r w:rsidRPr="00F2605E">
        <w:t xml:space="preserve">. </w:t>
      </w:r>
      <w:r w:rsidR="003554B9" w:rsidRPr="00F2605E">
        <w:rPr>
          <w:b w:val="0"/>
        </w:rPr>
        <w:t xml:space="preserve">Thành </w:t>
      </w:r>
      <w:proofErr w:type="spellStart"/>
      <w:r w:rsidR="003554B9" w:rsidRPr="00F2605E">
        <w:rPr>
          <w:b w:val="0"/>
        </w:rPr>
        <w:t>phần</w:t>
      </w:r>
      <w:proofErr w:type="spellEnd"/>
      <w:r w:rsidR="003554B9" w:rsidRPr="00F2605E">
        <w:rPr>
          <w:b w:val="0"/>
        </w:rPr>
        <w:t xml:space="preserve"> </w:t>
      </w:r>
      <w:proofErr w:type="spellStart"/>
      <w:r w:rsidR="003554B9" w:rsidRPr="00F2605E">
        <w:rPr>
          <w:b w:val="0"/>
        </w:rPr>
        <w:t>và</w:t>
      </w:r>
      <w:proofErr w:type="spellEnd"/>
      <w:r w:rsidR="003554B9" w:rsidRPr="00F2605E">
        <w:rPr>
          <w:b w:val="0"/>
        </w:rPr>
        <w:t xml:space="preserve"> </w:t>
      </w:r>
      <w:proofErr w:type="spellStart"/>
      <w:r w:rsidR="003554B9" w:rsidRPr="00F2605E">
        <w:rPr>
          <w:b w:val="0"/>
        </w:rPr>
        <w:t>tính</w:t>
      </w:r>
      <w:proofErr w:type="spellEnd"/>
      <w:r w:rsidR="003554B9" w:rsidRPr="00F2605E">
        <w:rPr>
          <w:b w:val="0"/>
        </w:rPr>
        <w:t xml:space="preserve"> </w:t>
      </w:r>
      <w:proofErr w:type="spellStart"/>
      <w:r w:rsidR="003554B9" w:rsidRPr="00F2605E">
        <w:rPr>
          <w:b w:val="0"/>
        </w:rPr>
        <w:t>chất</w:t>
      </w:r>
      <w:proofErr w:type="spellEnd"/>
      <w:r w:rsidR="003554B9" w:rsidRPr="00F2605E">
        <w:rPr>
          <w:b w:val="0"/>
        </w:rPr>
        <w:t xml:space="preserve"> </w:t>
      </w:r>
      <w:proofErr w:type="spellStart"/>
      <w:r w:rsidR="003554B9" w:rsidRPr="00F2605E">
        <w:rPr>
          <w:b w:val="0"/>
        </w:rPr>
        <w:t>nước</w:t>
      </w:r>
      <w:proofErr w:type="spellEnd"/>
      <w:r w:rsidR="003554B9" w:rsidRPr="00F2605E">
        <w:rPr>
          <w:b w:val="0"/>
        </w:rPr>
        <w:t xml:space="preserve"> </w:t>
      </w:r>
      <w:proofErr w:type="spellStart"/>
      <w:r w:rsidR="003554B9" w:rsidRPr="00F2605E">
        <w:rPr>
          <w:b w:val="0"/>
        </w:rPr>
        <w:t>thải</w:t>
      </w:r>
      <w:proofErr w:type="spellEnd"/>
      <w:r w:rsidR="003554B9" w:rsidRPr="00F2605E">
        <w:rPr>
          <w:b w:val="0"/>
        </w:rPr>
        <w:t xml:space="preserve"> </w:t>
      </w:r>
      <w:proofErr w:type="spellStart"/>
      <w:r w:rsidR="003554B9" w:rsidRPr="00F2605E">
        <w:rPr>
          <w:b w:val="0"/>
        </w:rPr>
        <w:t>sinh</w:t>
      </w:r>
      <w:proofErr w:type="spellEnd"/>
      <w:r w:rsidR="003554B9" w:rsidRPr="00F2605E">
        <w:rPr>
          <w:b w:val="0"/>
        </w:rPr>
        <w:t xml:space="preserve"> </w:t>
      </w:r>
      <w:proofErr w:type="spellStart"/>
      <w:r w:rsidR="003554B9" w:rsidRPr="00F2605E">
        <w:rPr>
          <w:b w:val="0"/>
        </w:rPr>
        <w:t>hoạt</w:t>
      </w:r>
      <w:proofErr w:type="spellEnd"/>
      <w:r w:rsidR="003554B9" w:rsidRPr="00F2605E">
        <w:rPr>
          <w:b w:val="0"/>
        </w:rPr>
        <w:t xml:space="preserve"> (</w:t>
      </w:r>
      <w:proofErr w:type="spellStart"/>
      <w:r w:rsidR="003554B9" w:rsidRPr="00F2605E">
        <w:rPr>
          <w:b w:val="0"/>
        </w:rPr>
        <w:t>đã</w:t>
      </w:r>
      <w:proofErr w:type="spellEnd"/>
      <w:r w:rsidR="003554B9" w:rsidRPr="00F2605E">
        <w:rPr>
          <w:b w:val="0"/>
        </w:rPr>
        <w:t xml:space="preserve"> qua </w:t>
      </w:r>
      <w:proofErr w:type="spellStart"/>
      <w:r w:rsidR="003554B9" w:rsidRPr="00F2605E">
        <w:rPr>
          <w:b w:val="0"/>
        </w:rPr>
        <w:t>xử</w:t>
      </w:r>
      <w:proofErr w:type="spellEnd"/>
      <w:r w:rsidR="003554B9" w:rsidRPr="00F2605E">
        <w:rPr>
          <w:b w:val="0"/>
        </w:rPr>
        <w:t xml:space="preserve"> </w:t>
      </w:r>
      <w:proofErr w:type="spellStart"/>
      <w:r w:rsidR="003554B9" w:rsidRPr="00F2605E">
        <w:rPr>
          <w:b w:val="0"/>
        </w:rPr>
        <w:t>lý</w:t>
      </w:r>
      <w:proofErr w:type="spellEnd"/>
      <w:r w:rsidR="003554B9" w:rsidRPr="00F2605E">
        <w:rPr>
          <w:b w:val="0"/>
        </w:rPr>
        <w:t xml:space="preserve"> ở </w:t>
      </w:r>
      <w:proofErr w:type="spellStart"/>
      <w:r w:rsidR="003554B9" w:rsidRPr="00F2605E">
        <w:rPr>
          <w:b w:val="0"/>
        </w:rPr>
        <w:t>bể</w:t>
      </w:r>
      <w:proofErr w:type="spellEnd"/>
      <w:r w:rsidR="003554B9" w:rsidRPr="00F2605E">
        <w:rPr>
          <w:b w:val="0"/>
        </w:rPr>
        <w:t xml:space="preserve"> </w:t>
      </w:r>
      <w:proofErr w:type="spellStart"/>
      <w:r w:rsidR="003554B9" w:rsidRPr="00F2605E">
        <w:rPr>
          <w:b w:val="0"/>
        </w:rPr>
        <w:t>tự</w:t>
      </w:r>
      <w:proofErr w:type="spellEnd"/>
      <w:r w:rsidR="003554B9" w:rsidRPr="00F2605E">
        <w:rPr>
          <w:b w:val="0"/>
        </w:rPr>
        <w:t xml:space="preserve"> </w:t>
      </w:r>
      <w:proofErr w:type="spellStart"/>
      <w:r w:rsidR="003554B9" w:rsidRPr="00F2605E">
        <w:rPr>
          <w:b w:val="0"/>
        </w:rPr>
        <w:t>hoại</w:t>
      </w:r>
      <w:proofErr w:type="spellEnd"/>
      <w:r w:rsidR="003554B9" w:rsidRPr="00F2605E">
        <w:rPr>
          <w:b w:val="0"/>
        </w:rPr>
        <w:t>)</w:t>
      </w:r>
      <w:bookmarkEnd w:id="903"/>
      <w:bookmarkEnd w:id="904"/>
      <w:bookmarkEnd w:id="905"/>
      <w:bookmarkEnd w:id="906"/>
      <w:bookmarkEnd w:id="907"/>
      <w:bookmarkEnd w:id="908"/>
      <w:bookmarkEnd w:id="909"/>
      <w:bookmarkEnd w:id="910"/>
    </w:p>
    <w:tbl>
      <w:tblPr>
        <w:tblW w:w="924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3"/>
        <w:gridCol w:w="1934"/>
        <w:gridCol w:w="1728"/>
        <w:gridCol w:w="1984"/>
        <w:gridCol w:w="3006"/>
      </w:tblGrid>
      <w:tr w:rsidR="00F2605E" w:rsidRPr="00F2605E" w14:paraId="24C23E63" w14:textId="77777777" w:rsidTr="00613669">
        <w:trPr>
          <w:trHeight w:val="372"/>
        </w:trPr>
        <w:tc>
          <w:tcPr>
            <w:tcW w:w="593" w:type="dxa"/>
            <w:shd w:val="clear" w:color="auto" w:fill="auto"/>
            <w:vAlign w:val="center"/>
          </w:tcPr>
          <w:p w14:paraId="5BACC855" w14:textId="77777777" w:rsidR="003554B9" w:rsidRPr="00F2605E" w:rsidRDefault="003554B9" w:rsidP="0065049C">
            <w:pPr>
              <w:spacing w:before="120" w:after="120"/>
              <w:ind w:right="57"/>
              <w:contextualSpacing/>
              <w:jc w:val="center"/>
              <w:rPr>
                <w:rFonts w:cs="Times New Roman"/>
                <w:b/>
                <w:szCs w:val="26"/>
              </w:rPr>
            </w:pPr>
            <w:proofErr w:type="spellStart"/>
            <w:r w:rsidRPr="00F2605E">
              <w:rPr>
                <w:rFonts w:cs="Times New Roman"/>
                <w:b/>
                <w:szCs w:val="26"/>
              </w:rPr>
              <w:t>Stt</w:t>
            </w:r>
            <w:proofErr w:type="spellEnd"/>
          </w:p>
        </w:tc>
        <w:tc>
          <w:tcPr>
            <w:tcW w:w="1934" w:type="dxa"/>
            <w:shd w:val="clear" w:color="auto" w:fill="auto"/>
            <w:vAlign w:val="center"/>
          </w:tcPr>
          <w:p w14:paraId="0E8E4B9C" w14:textId="77777777" w:rsidR="003554B9" w:rsidRPr="00F2605E" w:rsidRDefault="003554B9" w:rsidP="0065049C">
            <w:pPr>
              <w:spacing w:before="120" w:after="120"/>
              <w:ind w:right="57"/>
              <w:contextualSpacing/>
              <w:jc w:val="center"/>
              <w:rPr>
                <w:rFonts w:cs="Times New Roman"/>
                <w:b/>
                <w:szCs w:val="26"/>
              </w:rPr>
            </w:pPr>
            <w:proofErr w:type="spellStart"/>
            <w:r w:rsidRPr="00F2605E">
              <w:rPr>
                <w:rFonts w:cs="Times New Roman"/>
                <w:b/>
                <w:szCs w:val="26"/>
              </w:rPr>
              <w:t>Chỉ</w:t>
            </w:r>
            <w:proofErr w:type="spellEnd"/>
            <w:r w:rsidRPr="00F2605E">
              <w:rPr>
                <w:rFonts w:cs="Times New Roman"/>
                <w:b/>
                <w:szCs w:val="26"/>
              </w:rPr>
              <w:t xml:space="preserve"> </w:t>
            </w:r>
            <w:proofErr w:type="spellStart"/>
            <w:r w:rsidRPr="00F2605E">
              <w:rPr>
                <w:rFonts w:cs="Times New Roman"/>
                <w:b/>
                <w:szCs w:val="26"/>
              </w:rPr>
              <w:t>tiêu</w:t>
            </w:r>
            <w:proofErr w:type="spellEnd"/>
          </w:p>
        </w:tc>
        <w:tc>
          <w:tcPr>
            <w:tcW w:w="1728" w:type="dxa"/>
            <w:tcBorders>
              <w:bottom w:val="single" w:sz="4" w:space="0" w:color="auto"/>
            </w:tcBorders>
            <w:shd w:val="clear" w:color="auto" w:fill="auto"/>
            <w:vAlign w:val="center"/>
          </w:tcPr>
          <w:p w14:paraId="03F75447" w14:textId="77777777" w:rsidR="003554B9" w:rsidRPr="00F2605E" w:rsidRDefault="003554B9" w:rsidP="0065049C">
            <w:pPr>
              <w:spacing w:before="120" w:after="120"/>
              <w:ind w:right="57"/>
              <w:contextualSpacing/>
              <w:jc w:val="center"/>
              <w:rPr>
                <w:rFonts w:cs="Times New Roman"/>
                <w:b/>
                <w:szCs w:val="26"/>
              </w:rPr>
            </w:pPr>
            <w:proofErr w:type="spellStart"/>
            <w:r w:rsidRPr="00F2605E">
              <w:rPr>
                <w:rFonts w:cs="Times New Roman"/>
                <w:b/>
                <w:szCs w:val="26"/>
              </w:rPr>
              <w:t>Đơn</w:t>
            </w:r>
            <w:proofErr w:type="spellEnd"/>
            <w:r w:rsidRPr="00F2605E">
              <w:rPr>
                <w:rFonts w:cs="Times New Roman"/>
                <w:b/>
                <w:szCs w:val="26"/>
              </w:rPr>
              <w:t xml:space="preserve"> </w:t>
            </w:r>
            <w:proofErr w:type="spellStart"/>
            <w:r w:rsidRPr="00F2605E">
              <w:rPr>
                <w:rFonts w:cs="Times New Roman"/>
                <w:b/>
                <w:szCs w:val="26"/>
              </w:rPr>
              <w:t>vị</w:t>
            </w:r>
            <w:proofErr w:type="spellEnd"/>
          </w:p>
        </w:tc>
        <w:tc>
          <w:tcPr>
            <w:tcW w:w="1984" w:type="dxa"/>
            <w:tcBorders>
              <w:bottom w:val="single" w:sz="4" w:space="0" w:color="auto"/>
            </w:tcBorders>
            <w:shd w:val="clear" w:color="auto" w:fill="auto"/>
            <w:vAlign w:val="center"/>
          </w:tcPr>
          <w:p w14:paraId="4268C889" w14:textId="77777777" w:rsidR="003554B9" w:rsidRPr="00F2605E" w:rsidRDefault="003554B9" w:rsidP="0065049C">
            <w:pPr>
              <w:spacing w:before="120" w:after="120"/>
              <w:ind w:right="57"/>
              <w:contextualSpacing/>
              <w:jc w:val="center"/>
              <w:rPr>
                <w:rFonts w:cs="Times New Roman"/>
                <w:b/>
                <w:szCs w:val="26"/>
              </w:rPr>
            </w:pPr>
            <w:proofErr w:type="spellStart"/>
            <w:r w:rsidRPr="00F2605E">
              <w:rPr>
                <w:rFonts w:cs="Times New Roman"/>
                <w:b/>
                <w:szCs w:val="26"/>
              </w:rPr>
              <w:t>Nước</w:t>
            </w:r>
            <w:proofErr w:type="spellEnd"/>
            <w:r w:rsidRPr="00F2605E">
              <w:rPr>
                <w:rFonts w:cs="Times New Roman"/>
                <w:b/>
                <w:szCs w:val="26"/>
              </w:rPr>
              <w:t xml:space="preserve"> </w:t>
            </w:r>
            <w:proofErr w:type="spellStart"/>
            <w:r w:rsidRPr="00F2605E">
              <w:rPr>
                <w:rFonts w:cs="Times New Roman"/>
                <w:b/>
                <w:szCs w:val="26"/>
              </w:rPr>
              <w:t>thải</w:t>
            </w:r>
            <w:proofErr w:type="spellEnd"/>
            <w:r w:rsidRPr="00F2605E">
              <w:rPr>
                <w:rFonts w:cs="Times New Roman"/>
                <w:b/>
                <w:szCs w:val="26"/>
              </w:rPr>
              <w:t xml:space="preserve"> qua </w:t>
            </w:r>
            <w:proofErr w:type="spellStart"/>
            <w:r w:rsidRPr="00F2605E">
              <w:rPr>
                <w:rFonts w:cs="Times New Roman"/>
                <w:b/>
                <w:szCs w:val="26"/>
              </w:rPr>
              <w:t>bể</w:t>
            </w:r>
            <w:proofErr w:type="spellEnd"/>
            <w:r w:rsidRPr="00F2605E">
              <w:rPr>
                <w:rFonts w:cs="Times New Roman"/>
                <w:b/>
                <w:szCs w:val="26"/>
              </w:rPr>
              <w:t xml:space="preserve"> </w:t>
            </w:r>
            <w:proofErr w:type="spellStart"/>
            <w:r w:rsidRPr="00F2605E">
              <w:rPr>
                <w:rFonts w:cs="Times New Roman"/>
                <w:b/>
                <w:szCs w:val="26"/>
              </w:rPr>
              <w:t>tự</w:t>
            </w:r>
            <w:proofErr w:type="spellEnd"/>
            <w:r w:rsidRPr="00F2605E">
              <w:rPr>
                <w:rFonts w:cs="Times New Roman"/>
                <w:b/>
                <w:szCs w:val="26"/>
              </w:rPr>
              <w:t xml:space="preserve"> </w:t>
            </w:r>
            <w:proofErr w:type="spellStart"/>
            <w:r w:rsidRPr="00F2605E">
              <w:rPr>
                <w:rFonts w:cs="Times New Roman"/>
                <w:b/>
                <w:szCs w:val="26"/>
              </w:rPr>
              <w:t>hoại</w:t>
            </w:r>
            <w:proofErr w:type="spellEnd"/>
          </w:p>
        </w:tc>
        <w:tc>
          <w:tcPr>
            <w:tcW w:w="3006" w:type="dxa"/>
            <w:tcBorders>
              <w:bottom w:val="single" w:sz="4" w:space="0" w:color="auto"/>
            </w:tcBorders>
            <w:shd w:val="clear" w:color="auto" w:fill="auto"/>
          </w:tcPr>
          <w:p w14:paraId="48E21812" w14:textId="77777777" w:rsidR="003554B9" w:rsidRPr="00F2605E" w:rsidRDefault="003554B9" w:rsidP="0065049C">
            <w:pPr>
              <w:spacing w:before="120" w:after="120"/>
              <w:ind w:right="57"/>
              <w:jc w:val="center"/>
              <w:rPr>
                <w:rFonts w:cs="Times New Roman"/>
                <w:b/>
                <w:szCs w:val="26"/>
              </w:rPr>
            </w:pPr>
            <w:r w:rsidRPr="00F2605E">
              <w:rPr>
                <w:rFonts w:cs="Times New Roman"/>
                <w:b/>
                <w:szCs w:val="26"/>
              </w:rPr>
              <w:t xml:space="preserve">QCVN 14:2008/BTNMT, </w:t>
            </w:r>
            <w:proofErr w:type="spellStart"/>
            <w:r w:rsidRPr="00F2605E">
              <w:rPr>
                <w:rFonts w:cs="Times New Roman"/>
                <w:b/>
                <w:szCs w:val="26"/>
              </w:rPr>
              <w:t>cột</w:t>
            </w:r>
            <w:proofErr w:type="spellEnd"/>
            <w:r w:rsidRPr="00F2605E">
              <w:rPr>
                <w:rFonts w:cs="Times New Roman"/>
                <w:b/>
                <w:szCs w:val="26"/>
              </w:rPr>
              <w:t xml:space="preserve"> B</w:t>
            </w:r>
          </w:p>
        </w:tc>
      </w:tr>
      <w:tr w:rsidR="00F2605E" w:rsidRPr="00F2605E" w14:paraId="7643795C" w14:textId="77777777" w:rsidTr="00613669">
        <w:trPr>
          <w:trHeight w:val="392"/>
        </w:trPr>
        <w:tc>
          <w:tcPr>
            <w:tcW w:w="593" w:type="dxa"/>
            <w:vAlign w:val="center"/>
          </w:tcPr>
          <w:p w14:paraId="4AE01941"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1</w:t>
            </w:r>
          </w:p>
        </w:tc>
        <w:tc>
          <w:tcPr>
            <w:tcW w:w="1934" w:type="dxa"/>
            <w:vAlign w:val="center"/>
          </w:tcPr>
          <w:p w14:paraId="1235C2C9"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pH</w:t>
            </w:r>
          </w:p>
        </w:tc>
        <w:tc>
          <w:tcPr>
            <w:tcW w:w="1728" w:type="dxa"/>
            <w:vAlign w:val="center"/>
          </w:tcPr>
          <w:p w14:paraId="337E4946"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w:t>
            </w:r>
          </w:p>
        </w:tc>
        <w:tc>
          <w:tcPr>
            <w:tcW w:w="1984" w:type="dxa"/>
            <w:vAlign w:val="center"/>
          </w:tcPr>
          <w:p w14:paraId="0ECDDB5F"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w:t>
            </w:r>
          </w:p>
        </w:tc>
        <w:tc>
          <w:tcPr>
            <w:tcW w:w="3006" w:type="dxa"/>
          </w:tcPr>
          <w:p w14:paraId="0A65964B" w14:textId="77777777" w:rsidR="003554B9" w:rsidRPr="00F2605E" w:rsidRDefault="003554B9" w:rsidP="0065049C">
            <w:pPr>
              <w:spacing w:before="120" w:after="120"/>
              <w:ind w:right="57"/>
              <w:jc w:val="center"/>
              <w:rPr>
                <w:rFonts w:cs="Times New Roman"/>
                <w:szCs w:val="26"/>
              </w:rPr>
            </w:pPr>
            <w:r w:rsidRPr="00F2605E">
              <w:rPr>
                <w:rFonts w:cs="Times New Roman"/>
                <w:szCs w:val="26"/>
              </w:rPr>
              <w:t>5,5 – 9</w:t>
            </w:r>
          </w:p>
        </w:tc>
      </w:tr>
      <w:tr w:rsidR="00F2605E" w:rsidRPr="00F2605E" w14:paraId="39FEBE3F" w14:textId="77777777" w:rsidTr="00613669">
        <w:trPr>
          <w:trHeight w:val="398"/>
        </w:trPr>
        <w:tc>
          <w:tcPr>
            <w:tcW w:w="593" w:type="dxa"/>
            <w:vAlign w:val="center"/>
          </w:tcPr>
          <w:p w14:paraId="1593AE84"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2</w:t>
            </w:r>
          </w:p>
        </w:tc>
        <w:tc>
          <w:tcPr>
            <w:tcW w:w="1934" w:type="dxa"/>
            <w:vAlign w:val="center"/>
          </w:tcPr>
          <w:p w14:paraId="5D9ACD9A"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SS</w:t>
            </w:r>
          </w:p>
        </w:tc>
        <w:tc>
          <w:tcPr>
            <w:tcW w:w="1728" w:type="dxa"/>
            <w:vAlign w:val="center"/>
          </w:tcPr>
          <w:p w14:paraId="16CE6A02"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mg/l</w:t>
            </w:r>
          </w:p>
        </w:tc>
        <w:tc>
          <w:tcPr>
            <w:tcW w:w="1984" w:type="dxa"/>
            <w:vAlign w:val="center"/>
          </w:tcPr>
          <w:p w14:paraId="07C59922"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360</w:t>
            </w:r>
          </w:p>
        </w:tc>
        <w:tc>
          <w:tcPr>
            <w:tcW w:w="3006" w:type="dxa"/>
          </w:tcPr>
          <w:p w14:paraId="42906EFD" w14:textId="77777777" w:rsidR="003554B9" w:rsidRPr="00F2605E" w:rsidRDefault="003554B9" w:rsidP="0065049C">
            <w:pPr>
              <w:spacing w:before="120" w:after="120"/>
              <w:ind w:right="57"/>
              <w:jc w:val="center"/>
              <w:rPr>
                <w:rFonts w:cs="Times New Roman"/>
                <w:szCs w:val="26"/>
              </w:rPr>
            </w:pPr>
            <w:r w:rsidRPr="00F2605E">
              <w:rPr>
                <w:rFonts w:cs="Times New Roman"/>
                <w:szCs w:val="26"/>
              </w:rPr>
              <w:t>100</w:t>
            </w:r>
          </w:p>
        </w:tc>
      </w:tr>
      <w:tr w:rsidR="00F2605E" w:rsidRPr="00F2605E" w14:paraId="29888578" w14:textId="77777777" w:rsidTr="00613669">
        <w:trPr>
          <w:trHeight w:val="290"/>
        </w:trPr>
        <w:tc>
          <w:tcPr>
            <w:tcW w:w="593" w:type="dxa"/>
            <w:vAlign w:val="center"/>
          </w:tcPr>
          <w:p w14:paraId="7CD544A9"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3</w:t>
            </w:r>
          </w:p>
        </w:tc>
        <w:tc>
          <w:tcPr>
            <w:tcW w:w="1934" w:type="dxa"/>
            <w:vAlign w:val="center"/>
          </w:tcPr>
          <w:p w14:paraId="1CB7F611"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BOD</w:t>
            </w:r>
          </w:p>
        </w:tc>
        <w:tc>
          <w:tcPr>
            <w:tcW w:w="1728" w:type="dxa"/>
            <w:vAlign w:val="center"/>
          </w:tcPr>
          <w:p w14:paraId="5867A897"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mg/l</w:t>
            </w:r>
          </w:p>
        </w:tc>
        <w:tc>
          <w:tcPr>
            <w:tcW w:w="1984" w:type="dxa"/>
            <w:vAlign w:val="center"/>
          </w:tcPr>
          <w:p w14:paraId="1BBB8E76"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88</w:t>
            </w:r>
          </w:p>
        </w:tc>
        <w:tc>
          <w:tcPr>
            <w:tcW w:w="3006" w:type="dxa"/>
          </w:tcPr>
          <w:p w14:paraId="05550409" w14:textId="77777777" w:rsidR="003554B9" w:rsidRPr="00F2605E" w:rsidRDefault="003554B9" w:rsidP="0065049C">
            <w:pPr>
              <w:spacing w:before="120" w:after="120"/>
              <w:ind w:right="57"/>
              <w:jc w:val="center"/>
              <w:rPr>
                <w:rFonts w:cs="Times New Roman"/>
                <w:szCs w:val="26"/>
              </w:rPr>
            </w:pPr>
            <w:r w:rsidRPr="00F2605E">
              <w:rPr>
                <w:rFonts w:cs="Times New Roman"/>
                <w:szCs w:val="26"/>
              </w:rPr>
              <w:t>50</w:t>
            </w:r>
          </w:p>
        </w:tc>
      </w:tr>
      <w:tr w:rsidR="00F2605E" w:rsidRPr="00F2605E" w14:paraId="041914B5" w14:textId="77777777" w:rsidTr="00613669">
        <w:trPr>
          <w:trHeight w:val="310"/>
        </w:trPr>
        <w:tc>
          <w:tcPr>
            <w:tcW w:w="593" w:type="dxa"/>
            <w:vAlign w:val="center"/>
          </w:tcPr>
          <w:p w14:paraId="757508E8"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4</w:t>
            </w:r>
          </w:p>
        </w:tc>
        <w:tc>
          <w:tcPr>
            <w:tcW w:w="1934" w:type="dxa"/>
            <w:vAlign w:val="center"/>
          </w:tcPr>
          <w:p w14:paraId="25E3B4F4" w14:textId="77777777" w:rsidR="003554B9" w:rsidRPr="00F2605E" w:rsidRDefault="003554B9" w:rsidP="0065049C">
            <w:pPr>
              <w:spacing w:before="120" w:after="120"/>
              <w:ind w:right="57"/>
              <w:contextualSpacing/>
              <w:jc w:val="center"/>
              <w:rPr>
                <w:rFonts w:cs="Times New Roman"/>
                <w:szCs w:val="26"/>
                <w:vertAlign w:val="subscript"/>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Nitơ</w:t>
            </w:r>
            <w:proofErr w:type="spellEnd"/>
          </w:p>
        </w:tc>
        <w:tc>
          <w:tcPr>
            <w:tcW w:w="1728" w:type="dxa"/>
            <w:vAlign w:val="center"/>
          </w:tcPr>
          <w:p w14:paraId="2BA1B41B"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mg/l</w:t>
            </w:r>
          </w:p>
        </w:tc>
        <w:tc>
          <w:tcPr>
            <w:tcW w:w="1984" w:type="dxa"/>
            <w:vAlign w:val="center"/>
          </w:tcPr>
          <w:p w14:paraId="758743E0"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40</w:t>
            </w:r>
          </w:p>
        </w:tc>
        <w:tc>
          <w:tcPr>
            <w:tcW w:w="3006" w:type="dxa"/>
          </w:tcPr>
          <w:p w14:paraId="6143E0EF" w14:textId="77777777" w:rsidR="003554B9" w:rsidRPr="00F2605E" w:rsidRDefault="003554B9" w:rsidP="0065049C">
            <w:pPr>
              <w:spacing w:before="120" w:after="120"/>
              <w:ind w:right="57"/>
              <w:jc w:val="center"/>
              <w:rPr>
                <w:rFonts w:cs="Times New Roman"/>
                <w:szCs w:val="26"/>
              </w:rPr>
            </w:pPr>
            <w:r w:rsidRPr="00F2605E">
              <w:rPr>
                <w:rFonts w:cs="Times New Roman"/>
                <w:szCs w:val="26"/>
              </w:rPr>
              <w:t>50</w:t>
            </w:r>
          </w:p>
        </w:tc>
      </w:tr>
      <w:tr w:rsidR="00F2605E" w:rsidRPr="00F2605E" w14:paraId="5A20A76A" w14:textId="77777777" w:rsidTr="00613669">
        <w:trPr>
          <w:trHeight w:val="316"/>
        </w:trPr>
        <w:tc>
          <w:tcPr>
            <w:tcW w:w="593" w:type="dxa"/>
            <w:vAlign w:val="center"/>
          </w:tcPr>
          <w:p w14:paraId="513C1C19"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5</w:t>
            </w:r>
          </w:p>
        </w:tc>
        <w:tc>
          <w:tcPr>
            <w:tcW w:w="1934" w:type="dxa"/>
            <w:vAlign w:val="center"/>
          </w:tcPr>
          <w:p w14:paraId="0A0EDBB4" w14:textId="77777777" w:rsidR="003554B9" w:rsidRPr="00F2605E" w:rsidRDefault="003554B9" w:rsidP="0065049C">
            <w:pPr>
              <w:spacing w:before="120" w:after="120"/>
              <w:ind w:right="57"/>
              <w:contextualSpacing/>
              <w:jc w:val="center"/>
              <w:rPr>
                <w:rFonts w:cs="Times New Roman"/>
                <w:szCs w:val="26"/>
                <w:vertAlign w:val="superscript"/>
              </w:rPr>
            </w:pPr>
            <w:proofErr w:type="spellStart"/>
            <w:r w:rsidRPr="00F2605E">
              <w:rPr>
                <w:rFonts w:cs="Times New Roman"/>
                <w:szCs w:val="26"/>
              </w:rPr>
              <w:t>Tổng</w:t>
            </w:r>
            <w:proofErr w:type="spellEnd"/>
            <w:r w:rsidRPr="00F2605E">
              <w:rPr>
                <w:rFonts w:cs="Times New Roman"/>
                <w:szCs w:val="26"/>
              </w:rPr>
              <w:t xml:space="preserve"> </w:t>
            </w:r>
            <w:proofErr w:type="spellStart"/>
            <w:r w:rsidRPr="00F2605E">
              <w:rPr>
                <w:rFonts w:cs="Times New Roman"/>
                <w:szCs w:val="26"/>
              </w:rPr>
              <w:t>Photpho</w:t>
            </w:r>
            <w:proofErr w:type="spellEnd"/>
          </w:p>
        </w:tc>
        <w:tc>
          <w:tcPr>
            <w:tcW w:w="1728" w:type="dxa"/>
            <w:vAlign w:val="center"/>
          </w:tcPr>
          <w:p w14:paraId="770F3C17"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mg/l</w:t>
            </w:r>
          </w:p>
        </w:tc>
        <w:tc>
          <w:tcPr>
            <w:tcW w:w="1984" w:type="dxa"/>
            <w:vAlign w:val="center"/>
          </w:tcPr>
          <w:p w14:paraId="1E8124EF"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8</w:t>
            </w:r>
          </w:p>
        </w:tc>
        <w:tc>
          <w:tcPr>
            <w:tcW w:w="3006" w:type="dxa"/>
          </w:tcPr>
          <w:p w14:paraId="5B72B1ED" w14:textId="77777777" w:rsidR="003554B9" w:rsidRPr="00F2605E" w:rsidRDefault="003554B9" w:rsidP="0065049C">
            <w:pPr>
              <w:spacing w:before="120" w:after="120"/>
              <w:ind w:right="57"/>
              <w:jc w:val="center"/>
              <w:rPr>
                <w:rFonts w:cs="Times New Roman"/>
                <w:szCs w:val="26"/>
              </w:rPr>
            </w:pPr>
            <w:r w:rsidRPr="00F2605E">
              <w:rPr>
                <w:rFonts w:cs="Times New Roman"/>
                <w:szCs w:val="26"/>
              </w:rPr>
              <w:t>10</w:t>
            </w:r>
          </w:p>
        </w:tc>
      </w:tr>
      <w:tr w:rsidR="00F2605E" w:rsidRPr="00F2605E" w14:paraId="79C7727F" w14:textId="77777777" w:rsidTr="00613669">
        <w:trPr>
          <w:trHeight w:val="337"/>
        </w:trPr>
        <w:tc>
          <w:tcPr>
            <w:tcW w:w="593" w:type="dxa"/>
            <w:vAlign w:val="center"/>
          </w:tcPr>
          <w:p w14:paraId="31C370F0"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6</w:t>
            </w:r>
          </w:p>
        </w:tc>
        <w:tc>
          <w:tcPr>
            <w:tcW w:w="1934" w:type="dxa"/>
            <w:vAlign w:val="center"/>
          </w:tcPr>
          <w:p w14:paraId="31D08274" w14:textId="77777777" w:rsidR="003554B9" w:rsidRPr="00F2605E" w:rsidRDefault="003554B9" w:rsidP="0065049C">
            <w:pPr>
              <w:spacing w:before="120" w:after="120"/>
              <w:ind w:right="57"/>
              <w:contextualSpacing/>
              <w:jc w:val="center"/>
              <w:rPr>
                <w:rFonts w:cs="Times New Roman"/>
                <w:szCs w:val="26"/>
              </w:rPr>
            </w:pPr>
            <w:proofErr w:type="spellStart"/>
            <w:r w:rsidRPr="00F2605E">
              <w:rPr>
                <w:rFonts w:cs="Times New Roman"/>
                <w:szCs w:val="26"/>
              </w:rPr>
              <w:t>Tổng</w:t>
            </w:r>
            <w:proofErr w:type="spellEnd"/>
            <w:r w:rsidRPr="00F2605E">
              <w:rPr>
                <w:rFonts w:cs="Times New Roman"/>
                <w:szCs w:val="26"/>
              </w:rPr>
              <w:t xml:space="preserve"> Coliform</w:t>
            </w:r>
          </w:p>
        </w:tc>
        <w:tc>
          <w:tcPr>
            <w:tcW w:w="1728" w:type="dxa"/>
            <w:vAlign w:val="center"/>
          </w:tcPr>
          <w:p w14:paraId="272958C2" w14:textId="77777777" w:rsidR="003554B9" w:rsidRPr="00F2605E" w:rsidRDefault="003554B9" w:rsidP="0065049C">
            <w:pPr>
              <w:spacing w:before="120" w:after="120"/>
              <w:ind w:right="57"/>
              <w:contextualSpacing/>
              <w:jc w:val="center"/>
              <w:rPr>
                <w:rFonts w:cs="Times New Roman"/>
                <w:szCs w:val="26"/>
              </w:rPr>
            </w:pPr>
            <w:r w:rsidRPr="00F2605E">
              <w:rPr>
                <w:rFonts w:cs="Times New Roman"/>
                <w:szCs w:val="26"/>
              </w:rPr>
              <w:t>MPN/100 ml</w:t>
            </w:r>
          </w:p>
        </w:tc>
        <w:tc>
          <w:tcPr>
            <w:tcW w:w="1984" w:type="dxa"/>
            <w:vAlign w:val="center"/>
          </w:tcPr>
          <w:p w14:paraId="783EE24A" w14:textId="77777777" w:rsidR="003554B9" w:rsidRPr="00F2605E" w:rsidRDefault="003554B9" w:rsidP="0065049C">
            <w:pPr>
              <w:spacing w:before="120" w:after="120"/>
              <w:ind w:right="57"/>
              <w:contextualSpacing/>
              <w:jc w:val="center"/>
              <w:rPr>
                <w:rFonts w:cs="Times New Roman"/>
                <w:szCs w:val="26"/>
                <w:vertAlign w:val="superscript"/>
              </w:rPr>
            </w:pPr>
            <w:r w:rsidRPr="00F2605E">
              <w:rPr>
                <w:rFonts w:cs="Times New Roman"/>
                <w:szCs w:val="26"/>
              </w:rPr>
              <w:t>10</w:t>
            </w:r>
            <w:r w:rsidRPr="00F2605E">
              <w:rPr>
                <w:rFonts w:cs="Times New Roman"/>
                <w:szCs w:val="26"/>
                <w:vertAlign w:val="superscript"/>
              </w:rPr>
              <w:t>7</w:t>
            </w:r>
          </w:p>
        </w:tc>
        <w:tc>
          <w:tcPr>
            <w:tcW w:w="3006" w:type="dxa"/>
          </w:tcPr>
          <w:p w14:paraId="1F7C2C97" w14:textId="77777777" w:rsidR="003554B9" w:rsidRPr="00F2605E" w:rsidRDefault="003554B9" w:rsidP="0065049C">
            <w:pPr>
              <w:spacing w:before="120" w:after="120"/>
              <w:ind w:right="57"/>
              <w:jc w:val="center"/>
              <w:rPr>
                <w:rFonts w:cs="Times New Roman"/>
                <w:szCs w:val="26"/>
              </w:rPr>
            </w:pPr>
            <w:r w:rsidRPr="00F2605E">
              <w:rPr>
                <w:rFonts w:cs="Times New Roman"/>
                <w:szCs w:val="26"/>
              </w:rPr>
              <w:t>5.000</w:t>
            </w:r>
          </w:p>
        </w:tc>
      </w:tr>
    </w:tbl>
    <w:p w14:paraId="73806393" w14:textId="77777777" w:rsidR="003554B9" w:rsidRPr="00F2605E" w:rsidRDefault="003554B9" w:rsidP="0065049C">
      <w:pPr>
        <w:spacing w:before="120" w:after="120"/>
        <w:ind w:firstLine="432"/>
        <w:jc w:val="both"/>
        <w:rPr>
          <w:rFonts w:cs="Times New Roman"/>
          <w:bCs/>
          <w:noProof/>
          <w:szCs w:val="26"/>
        </w:rPr>
      </w:pPr>
      <w:r w:rsidRPr="00F2605E">
        <w:rPr>
          <w:rFonts w:cs="Times New Roman"/>
          <w:bCs/>
          <w:noProof/>
          <w:szCs w:val="26"/>
        </w:rPr>
        <w:t xml:space="preserve">Ưu điểm của bể tự hoại là có cấu tạo đơn giản, quản lý dễ dàng và hiệu suất lắng tương đối cao. Để tạo điều kiện thuận lợi hơn trong quản lý và để hạn chế hàm lượng chất lơ lửng trôi theo nước cần chia bể làm 3 ngăn theo chiều dài và ngăn này thông với ngăn kia bởi các lỗ có đường kính 100 – 150 mm. </w:t>
      </w:r>
    </w:p>
    <w:bookmarkEnd w:id="880"/>
    <w:bookmarkEnd w:id="881"/>
    <w:bookmarkEnd w:id="882"/>
    <w:bookmarkEnd w:id="883"/>
    <w:bookmarkEnd w:id="884"/>
    <w:bookmarkEnd w:id="885"/>
    <w:bookmarkEnd w:id="886"/>
    <w:bookmarkEnd w:id="887"/>
    <w:bookmarkEnd w:id="888"/>
    <w:bookmarkEnd w:id="889"/>
    <w:bookmarkEnd w:id="890"/>
    <w:bookmarkEnd w:id="891"/>
    <w:bookmarkEnd w:id="892"/>
    <w:p w14:paraId="51E4CEDB" w14:textId="256F91F3" w:rsidR="0084034B" w:rsidRPr="00F2605E" w:rsidRDefault="0084034B">
      <w:pPr>
        <w:rPr>
          <w:rFonts w:eastAsia="Calibri" w:cs="Times New Roman"/>
          <w:b/>
          <w:i/>
          <w:szCs w:val="26"/>
          <w:lang w:val="vi-VN"/>
        </w:rPr>
      </w:pPr>
      <w:r w:rsidRPr="00F2605E">
        <w:br w:type="page"/>
      </w:r>
    </w:p>
    <w:p w14:paraId="151259E6" w14:textId="657CE476" w:rsidR="006A5EFF" w:rsidRPr="00F2605E" w:rsidRDefault="006A5EFF" w:rsidP="0084034B">
      <w:pPr>
        <w:pStyle w:val="abc"/>
        <w:numPr>
          <w:ilvl w:val="0"/>
          <w:numId w:val="0"/>
        </w:numPr>
        <w:tabs>
          <w:tab w:val="clear" w:pos="432"/>
          <w:tab w:val="clear" w:pos="720"/>
        </w:tabs>
        <w:spacing w:after="0" w:line="360" w:lineRule="auto"/>
        <w:ind w:left="-709"/>
        <w:rPr>
          <w:noProof/>
        </w:rPr>
      </w:pPr>
      <w:r w:rsidRPr="00F2605E">
        <w:rPr>
          <w:noProof/>
          <w:lang w:val="en-US"/>
        </w:rPr>
        <w:lastRenderedPageBreak/>
        <mc:AlternateContent>
          <mc:Choice Requires="wps">
            <w:drawing>
              <wp:anchor distT="0" distB="0" distL="114300" distR="114300" simplePos="0" relativeHeight="251760128" behindDoc="0" locked="0" layoutInCell="1" allowOverlap="1" wp14:anchorId="11B298CA" wp14:editId="42D41CB4">
                <wp:simplePos x="0" y="0"/>
                <wp:positionH relativeFrom="column">
                  <wp:posOffset>994850</wp:posOffset>
                </wp:positionH>
                <wp:positionV relativeFrom="paragraph">
                  <wp:posOffset>5459646</wp:posOffset>
                </wp:positionV>
                <wp:extent cx="40193" cy="256233"/>
                <wp:effectExtent l="38100" t="0" r="55245" b="48895"/>
                <wp:wrapNone/>
                <wp:docPr id="185" name="Straight Arrow Connector 185"/>
                <wp:cNvGraphicFramePr/>
                <a:graphic xmlns:a="http://schemas.openxmlformats.org/drawingml/2006/main">
                  <a:graphicData uri="http://schemas.microsoft.com/office/word/2010/wordprocessingShape">
                    <wps:wsp>
                      <wps:cNvCnPr/>
                      <wps:spPr>
                        <a:xfrm>
                          <a:off x="0" y="0"/>
                          <a:ext cx="40193" cy="256233"/>
                        </a:xfrm>
                        <a:prstGeom prst="straightConnector1">
                          <a:avLst/>
                        </a:prstGeom>
                        <a:ln w="12700">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1266724" id="Straight Arrow Connector 185" o:spid="_x0000_s1026" type="#_x0000_t32" style="position:absolute;margin-left:78.35pt;margin-top:429.9pt;width:3.15pt;height:20.2pt;z-index:25176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0qf2wEAAAAEAAAOAAAAZHJzL2Uyb0RvYy54bWysU02P0zAQvSPxHyzfaT4KCxs13UOXckGw&#10;Wtgf4Dp2YuHY1tg0yb9n7KQpCxwQIgfHH/Nm3nse7+7GXpOzAK+sqWmxySkRhttGmbamT1+Pr95R&#10;4gMzDdPWiJpOwtO7/csXu8FVorSd1Y0AgkmMrwZX0y4EV2WZ553omd9YJwweSgs9C7iENmuADZi9&#10;11mZ5zfZYKFxYLnwHnfv50O6T/mlFDx8ltKLQHRNkVtII6TxFMdsv2NVC8x1ii802D+w6JkyWHRN&#10;dc8CI99B/ZaqVxystzJsuO0zK6XiImlANUX+i5ovHXMiaUFzvFtt8v8vLf90PpgHQBsG5yvvHiCq&#10;GCX08Y/8yJjMmlazxBgIx83XeXG7pYTjSfnmptxuo5fZFevAhw/C9iROauoDMNV24WCNwVuxUCS/&#10;2PmjDzPwAoiFtSEDtlP5Ns9TmLdaNUeldTz00J4OGsiZ4aUejzl+S+1nYYEp/d40JEwOGy+AYqbV&#10;YonUBsleJadZmLSYiz8KSVSDImeSqRvFWrL5VqxZMDJCJFJbQQvl2MJ/Ai2xESZSh/4tcI1OFa0J&#10;K7BXxsJs1POqYbxQlXP8RfWsNco+2WZKDZDswDZLt7g8idjHP68T/Ppw9z8AAAD//wMAUEsDBBQA&#10;BgAIAAAAIQD0PdGi3wAAAAsBAAAPAAAAZHJzL2Rvd25yZXYueG1sTI/LTsMwEEX3SPyDNUhsELUp&#10;NLQhTsWrC5YtsGDnxEMcEY9D7LTh75muYHk1V3fOKdaT78Qeh9gG0nA1UyCQ6mBbajS8vW4ulyBi&#10;MmRNFwg1/GCEdXl6UpjchgNtcb9LjeARirnR4FLqcylj7dCbOAs9Et8+w+BN4jg00g7mwOO+k3Ol&#10;MulNS/zBmR4fHdZfu9FrUJubl+bB9fHjyb1fjNvn6hvToPX52XR/ByLhlP7KcMRndCiZqQoj2Sg6&#10;zovslqsalosVOxwb2TXbVRpWSs1BloX871D+AgAA//8DAFBLAQItABQABgAIAAAAIQC2gziS/gAA&#10;AOEBAAATAAAAAAAAAAAAAAAAAAAAAABbQ29udGVudF9UeXBlc10ueG1sUEsBAi0AFAAGAAgAAAAh&#10;ADj9If/WAAAAlAEAAAsAAAAAAAAAAAAAAAAALwEAAF9yZWxzLy5yZWxzUEsBAi0AFAAGAAgAAAAh&#10;AAxrSp/bAQAAAAQAAA4AAAAAAAAAAAAAAAAALgIAAGRycy9lMm9Eb2MueG1sUEsBAi0AFAAGAAgA&#10;AAAhAPQ90aLfAAAACwEAAA8AAAAAAAAAAAAAAAAANQQAAGRycy9kb3ducmV2LnhtbFBLBQYAAAAA&#10;BAAEAPMAAABBBQAAAAA=&#10;" strokecolor="red" strokeweight="1pt">
                <v:stroke endarrow="block"/>
              </v:shape>
            </w:pict>
          </mc:Fallback>
        </mc:AlternateContent>
      </w:r>
      <w:r w:rsidRPr="00F2605E">
        <w:rPr>
          <w:noProof/>
          <w:lang w:val="en-US"/>
        </w:rPr>
        <mc:AlternateContent>
          <mc:Choice Requires="wps">
            <w:drawing>
              <wp:anchor distT="0" distB="0" distL="114300" distR="114300" simplePos="0" relativeHeight="251759104" behindDoc="0" locked="0" layoutInCell="1" allowOverlap="1" wp14:anchorId="1CF8E91B" wp14:editId="5E5DEC92">
                <wp:simplePos x="0" y="0"/>
                <wp:positionH relativeFrom="column">
                  <wp:posOffset>291228</wp:posOffset>
                </wp:positionH>
                <wp:positionV relativeFrom="paragraph">
                  <wp:posOffset>5102302</wp:posOffset>
                </wp:positionV>
                <wp:extent cx="1326383" cy="48232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1326383" cy="482320"/>
                        </a:xfrm>
                        <a:prstGeom prst="rect">
                          <a:avLst/>
                        </a:prstGeom>
                        <a:noFill/>
                        <a:ln w="6350">
                          <a:noFill/>
                        </a:ln>
                      </wps:spPr>
                      <wps:txbx>
                        <w:txbxContent>
                          <w:p w14:paraId="486825C4" w14:textId="53386308" w:rsidR="001B0F9E" w:rsidRPr="006A5EFF" w:rsidRDefault="001B0F9E" w:rsidP="006A5EFF">
                            <w:pPr>
                              <w:spacing w:after="0" w:line="240" w:lineRule="auto"/>
                              <w:jc w:val="center"/>
                              <w:rPr>
                                <w:sz w:val="22"/>
                                <w:szCs w:val="18"/>
                              </w:rPr>
                            </w:pPr>
                            <w:proofErr w:type="spellStart"/>
                            <w:r w:rsidRPr="006A5EFF">
                              <w:rPr>
                                <w:sz w:val="22"/>
                                <w:szCs w:val="18"/>
                                <w:highlight w:val="yellow"/>
                              </w:rPr>
                              <w:t>Vị</w:t>
                            </w:r>
                            <w:proofErr w:type="spellEnd"/>
                            <w:r w:rsidRPr="006A5EFF">
                              <w:rPr>
                                <w:sz w:val="22"/>
                                <w:szCs w:val="18"/>
                                <w:highlight w:val="yellow"/>
                              </w:rPr>
                              <w:t xml:space="preserve"> </w:t>
                            </w:r>
                            <w:proofErr w:type="spellStart"/>
                            <w:r w:rsidRPr="006A5EFF">
                              <w:rPr>
                                <w:sz w:val="22"/>
                                <w:szCs w:val="18"/>
                                <w:highlight w:val="yellow"/>
                              </w:rPr>
                              <w:t>trí</w:t>
                            </w:r>
                            <w:proofErr w:type="spellEnd"/>
                            <w:r w:rsidRPr="006A5EFF">
                              <w:rPr>
                                <w:sz w:val="22"/>
                                <w:szCs w:val="18"/>
                                <w:highlight w:val="yellow"/>
                              </w:rPr>
                              <w:t xml:space="preserve"> </w:t>
                            </w:r>
                            <w:proofErr w:type="spellStart"/>
                            <w:r w:rsidRPr="006A5EFF">
                              <w:rPr>
                                <w:sz w:val="22"/>
                                <w:szCs w:val="18"/>
                                <w:highlight w:val="yellow"/>
                              </w:rPr>
                              <w:t>trạm</w:t>
                            </w:r>
                            <w:proofErr w:type="spellEnd"/>
                            <w:r w:rsidRPr="006A5EFF">
                              <w:rPr>
                                <w:sz w:val="22"/>
                                <w:szCs w:val="18"/>
                                <w:highlight w:val="yellow"/>
                              </w:rPr>
                              <w:t xml:space="preserve"> XLNT Khu TĐC </w:t>
                            </w:r>
                            <w:proofErr w:type="spellStart"/>
                            <w:r w:rsidRPr="006A5EFF">
                              <w:rPr>
                                <w:sz w:val="22"/>
                                <w:szCs w:val="18"/>
                                <w:highlight w:val="yellow"/>
                              </w:rPr>
                              <w:t>Hòa</w:t>
                            </w:r>
                            <w:proofErr w:type="spellEnd"/>
                            <w:r w:rsidRPr="006A5EFF">
                              <w:rPr>
                                <w:sz w:val="22"/>
                                <w:szCs w:val="18"/>
                                <w:highlight w:val="yellow"/>
                              </w:rPr>
                              <w:t xml:space="preserve"> </w:t>
                            </w:r>
                            <w:proofErr w:type="spellStart"/>
                            <w:r w:rsidRPr="006A5EFF">
                              <w:rPr>
                                <w:sz w:val="22"/>
                                <w:szCs w:val="18"/>
                                <w:highlight w:val="yellow"/>
                              </w:rPr>
                              <w:t>Phú</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8E91B" id="Text Box 184" o:spid="_x0000_s1149" type="#_x0000_t202" style="position:absolute;left:0;text-align:left;margin-left:22.95pt;margin-top:401.75pt;width:104.45pt;height:38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4RGgIAADQEAAAOAAAAZHJzL2Uyb0RvYy54bWysU8uO2yAU3VfqPyD2jZ3HpKkVZ5TOKFWl&#10;aGakTDVrgiG2BFwKJHb69b3gvDTtquoGX3zf5xzm951W5CCcb8CUdDjIKRGGQ9WYXUl/vK4+zSjx&#10;gZmKKTCipEfh6f3i44d5awsxghpUJRzBIsYXrS1pHYItsszzWmjmB2CFQacEp1nAq9tllWMtVtcq&#10;G+X5NGvBVdYBF97j38feSRepvpSCh2cpvQhElRRnC+l06dzGM1vMWbFzzNYNP43B/mEKzRqDTS+l&#10;HllgZO+aP0rphjvwIMOAg85AyoaLtANuM8zfbbOpmRVpFwTH2wtM/v+V5U+HjX1xJHRfoUMCIyCt&#10;9YXHn3GfTjodvzgpQT9CeLzAJrpAeEwaj6bj2ZgSjr7JbDQeJVyza7Z1PnwToEk0SuqQloQWO6x9&#10;wI4Yeg6JzQysGqUSNcqQtqTT8V2eEi4ezFAGE6+zRit02440FSZcFtlCdcT9HPTUe8tXDQ6xZj68&#10;MIdc40qo3/CMh1SAzeBkUVKD+/W3/zEeKUAvJS1qp6T+5545QYn6bpCcL8PJJIotXSZ3nxEP4m49&#10;21uP2esHQHkO8aVYnswYH9TZlA70G8p8GbuiixmOvUsazuZD6BWNz4SL5TIFobwsC2uzsTyWjrBG&#10;iF+7N+bsiYeADD7BWWWseEdHH9sTstwHkE3iKgLdo3rCH6WZKDw9o6j923uKuj72xW8AAAD//wMA&#10;UEsDBBQABgAIAAAAIQCArh5S4gAAAAoBAAAPAAAAZHJzL2Rvd25yZXYueG1sTI/BTsMwDIbvSLxD&#10;ZKTdWEq3QFeaTlOlCQnBYWMXbmmTtRWJU5psKzw95gRH259+f3+xnpxlZzOG3qOEu3kCzGDjdY+t&#10;hMPb9jYDFqJCraxHI+HLBFiX11eFyrW/4M6c97FlFIIhVxK6GIec89B0xqkw94NBuh396FSkcWy5&#10;HtWFwp3laZLcc6d6pA+dGkzVmeZjf3ISnqvtq9rVqcu+bfX0ctwMn4d3IeXsZto8Aotmin8w/OqT&#10;OpTkVPsT6sCshKVYESkhSxYCGAGpWFKXmjYPKwG8LPj/CuUPAAAA//8DAFBLAQItABQABgAIAAAA&#10;IQC2gziS/gAAAOEBAAATAAAAAAAAAAAAAAAAAAAAAABbQ29udGVudF9UeXBlc10ueG1sUEsBAi0A&#10;FAAGAAgAAAAhADj9If/WAAAAlAEAAAsAAAAAAAAAAAAAAAAALwEAAF9yZWxzLy5yZWxzUEsBAi0A&#10;FAAGAAgAAAAhAOFpLhEaAgAANAQAAA4AAAAAAAAAAAAAAAAALgIAAGRycy9lMm9Eb2MueG1sUEsB&#10;Ai0AFAAGAAgAAAAhAICuHlLiAAAACgEAAA8AAAAAAAAAAAAAAAAAdAQAAGRycy9kb3ducmV2Lnht&#10;bFBLBQYAAAAABAAEAPMAAACDBQAAAAA=&#10;" filled="f" stroked="f" strokeweight=".5pt">
                <v:textbox>
                  <w:txbxContent>
                    <w:p w14:paraId="486825C4" w14:textId="53386308" w:rsidR="001B0F9E" w:rsidRPr="006A5EFF" w:rsidRDefault="001B0F9E" w:rsidP="006A5EFF">
                      <w:pPr>
                        <w:spacing w:after="0" w:line="240" w:lineRule="auto"/>
                        <w:jc w:val="center"/>
                        <w:rPr>
                          <w:sz w:val="22"/>
                          <w:szCs w:val="18"/>
                        </w:rPr>
                      </w:pPr>
                      <w:proofErr w:type="spellStart"/>
                      <w:r w:rsidRPr="006A5EFF">
                        <w:rPr>
                          <w:sz w:val="22"/>
                          <w:szCs w:val="18"/>
                          <w:highlight w:val="yellow"/>
                        </w:rPr>
                        <w:t>Vị</w:t>
                      </w:r>
                      <w:proofErr w:type="spellEnd"/>
                      <w:r w:rsidRPr="006A5EFF">
                        <w:rPr>
                          <w:sz w:val="22"/>
                          <w:szCs w:val="18"/>
                          <w:highlight w:val="yellow"/>
                        </w:rPr>
                        <w:t xml:space="preserve"> </w:t>
                      </w:r>
                      <w:proofErr w:type="spellStart"/>
                      <w:r w:rsidRPr="006A5EFF">
                        <w:rPr>
                          <w:sz w:val="22"/>
                          <w:szCs w:val="18"/>
                          <w:highlight w:val="yellow"/>
                        </w:rPr>
                        <w:t>trí</w:t>
                      </w:r>
                      <w:proofErr w:type="spellEnd"/>
                      <w:r w:rsidRPr="006A5EFF">
                        <w:rPr>
                          <w:sz w:val="22"/>
                          <w:szCs w:val="18"/>
                          <w:highlight w:val="yellow"/>
                        </w:rPr>
                        <w:t xml:space="preserve"> </w:t>
                      </w:r>
                      <w:proofErr w:type="spellStart"/>
                      <w:r w:rsidRPr="006A5EFF">
                        <w:rPr>
                          <w:sz w:val="22"/>
                          <w:szCs w:val="18"/>
                          <w:highlight w:val="yellow"/>
                        </w:rPr>
                        <w:t>trạm</w:t>
                      </w:r>
                      <w:proofErr w:type="spellEnd"/>
                      <w:r w:rsidRPr="006A5EFF">
                        <w:rPr>
                          <w:sz w:val="22"/>
                          <w:szCs w:val="18"/>
                          <w:highlight w:val="yellow"/>
                        </w:rPr>
                        <w:t xml:space="preserve"> XLNT Khu TĐC </w:t>
                      </w:r>
                      <w:proofErr w:type="spellStart"/>
                      <w:r w:rsidRPr="006A5EFF">
                        <w:rPr>
                          <w:sz w:val="22"/>
                          <w:szCs w:val="18"/>
                          <w:highlight w:val="yellow"/>
                        </w:rPr>
                        <w:t>Hòa</w:t>
                      </w:r>
                      <w:proofErr w:type="spellEnd"/>
                      <w:r w:rsidRPr="006A5EFF">
                        <w:rPr>
                          <w:sz w:val="22"/>
                          <w:szCs w:val="18"/>
                          <w:highlight w:val="yellow"/>
                        </w:rPr>
                        <w:t xml:space="preserve"> </w:t>
                      </w:r>
                      <w:proofErr w:type="spellStart"/>
                      <w:r w:rsidRPr="006A5EFF">
                        <w:rPr>
                          <w:sz w:val="22"/>
                          <w:szCs w:val="18"/>
                          <w:highlight w:val="yellow"/>
                        </w:rPr>
                        <w:t>Phú</w:t>
                      </w:r>
                      <w:proofErr w:type="spellEnd"/>
                    </w:p>
                  </w:txbxContent>
                </v:textbox>
              </v:shape>
            </w:pict>
          </mc:Fallback>
        </mc:AlternateContent>
      </w:r>
      <w:r w:rsidRPr="00F2605E">
        <w:rPr>
          <w:noProof/>
          <w:lang w:val="en-US"/>
        </w:rPr>
        <mc:AlternateContent>
          <mc:Choice Requires="wps">
            <w:drawing>
              <wp:anchor distT="0" distB="0" distL="114300" distR="114300" simplePos="0" relativeHeight="251765248" behindDoc="0" locked="0" layoutInCell="1" allowOverlap="1" wp14:anchorId="177E60D0" wp14:editId="54498C4F">
                <wp:simplePos x="0" y="0"/>
                <wp:positionH relativeFrom="column">
                  <wp:posOffset>3778943</wp:posOffset>
                </wp:positionH>
                <wp:positionV relativeFrom="paragraph">
                  <wp:posOffset>2884346</wp:posOffset>
                </wp:positionV>
                <wp:extent cx="1010093" cy="1127051"/>
                <wp:effectExtent l="0" t="0" r="76200" b="54610"/>
                <wp:wrapNone/>
                <wp:docPr id="179" name="Straight Connector 179"/>
                <wp:cNvGraphicFramePr/>
                <a:graphic xmlns:a="http://schemas.openxmlformats.org/drawingml/2006/main">
                  <a:graphicData uri="http://schemas.microsoft.com/office/word/2010/wordprocessingShape">
                    <wps:wsp>
                      <wps:cNvCnPr/>
                      <wps:spPr>
                        <a:xfrm>
                          <a:off x="0" y="0"/>
                          <a:ext cx="1010093" cy="1127051"/>
                        </a:xfrm>
                        <a:prstGeom prst="line">
                          <a:avLst/>
                        </a:prstGeom>
                        <a:ln w="19050">
                          <a:solidFill>
                            <a:srgbClr val="FFC000"/>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98617D" id="Straight Connector 179" o:spid="_x0000_s1026" style="position:absolute;z-index:251765248;visibility:visible;mso-wrap-style:square;mso-wrap-distance-left:9pt;mso-wrap-distance-top:0;mso-wrap-distance-right:9pt;mso-wrap-distance-bottom:0;mso-position-horizontal:absolute;mso-position-horizontal-relative:text;mso-position-vertical:absolute;mso-position-vertical-relative:text" from="297.55pt,227.1pt" to="377.1pt,3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mXs0gEAAAAEAAAOAAAAZHJzL2Uyb0RvYy54bWysU9uO0zAQfUfiHyy/0zhFC2zUdB+6lBcE&#10;KxY+wHXGjSXfZJsm+XvGTpty00qLeHFiz5yZc47Hm7vRaHKCEJWzLa1XjBKwwnXKHlv67ev+1TtK&#10;YuK249pZaOkEkd5tX77YDL6Bteud7iAQLGJjM/iW9in5pqqi6MHwuHIeLAalC4Yn3IZj1QU+YHWj&#10;qzVjb6rBhc4HJyBGPL2fg3Rb6ksJIn2WMkIiuqXILZU1lPWQ12q74c0xcN8rcabB/4GF4cpi06XU&#10;PU+cfA/qj1JGieCik2klnKmclEpA0YBqavabmseeeyha0JzoF5vi/ysrPp129iGgDYOPTfQPIasY&#10;ZTD5i/zIWMyaFrNgTETgYY182e1rSgTG6nr9lt3U2c7qCvchpg/gDMk/LdXKZjW84aePMc2pl5R8&#10;rC0ZsNQtu2ElLTqtur3SOgdjOB52OpATx5vc73eMlcvDbr+kJa70e9uRNHmctpiA69SfaWmL7K4y&#10;y1+aNMy9v4AkqsvC5uZ5AmHpyIUAmy4CtcXsDJPIbgGeWT8FPOdnKJTpfA54QZTOzqYFbJR14W+0&#10;03ihLOf8iwOz7mzBwXVTGYBiDY5ZucLzk8hz/PO+wK8Pd/sDAAD//wMAUEsDBBQABgAIAAAAIQCL&#10;zkAX4AAAAAsBAAAPAAAAZHJzL2Rvd25yZXYueG1sTI/BToNAEIbvJr7DZky82YUWWkWGhph4MKZJ&#10;W32ALTsCkZ0l7Bbo27t6qbeZzJd/vj/fzqYTIw2utYwQLyIQxJXVLdcInx+vD48gnFesVWeZEC7k&#10;YFvc3uQq03biA41HX4sQwi5TCI33fSalqxoyyi1sTxxuX3Ywyod1qKUe1BTCTSeXUbSWRrUcPjSq&#10;p5eGqu/j2SCovhpWu71JSvbj7qLfysP7fkK8v5vLZxCeZn+F4Vc/qEMRnE72zNqJDiF9SuOAIiRp&#10;sgQRiM3fcEJYr+INyCKX/zsUPwAAAP//AwBQSwECLQAUAAYACAAAACEAtoM4kv4AAADhAQAAEwAA&#10;AAAAAAAAAAAAAAAAAAAAW0NvbnRlbnRfVHlwZXNdLnhtbFBLAQItABQABgAIAAAAIQA4/SH/1gAA&#10;AJQBAAALAAAAAAAAAAAAAAAAAC8BAABfcmVscy8ucmVsc1BLAQItABQABgAIAAAAIQAbKmXs0gEA&#10;AAAEAAAOAAAAAAAAAAAAAAAAAC4CAABkcnMvZTJvRG9jLnhtbFBLAQItABQABgAIAAAAIQCLzkAX&#10;4AAAAAsBAAAPAAAAAAAAAAAAAAAAACwEAABkcnMvZG93bnJldi54bWxQSwUGAAAAAAQABADzAAAA&#10;OQUAAAAA&#10;" strokecolor="#ffc000" strokeweight="1.5pt">
                <v:stroke endarrow="classic"/>
              </v:line>
            </w:pict>
          </mc:Fallback>
        </mc:AlternateContent>
      </w:r>
    </w:p>
    <w:p w14:paraId="443EF011" w14:textId="59C3578F" w:rsidR="003554B9" w:rsidRPr="00F2605E" w:rsidRDefault="00904832" w:rsidP="0084034B">
      <w:pPr>
        <w:pStyle w:val="abc"/>
        <w:numPr>
          <w:ilvl w:val="0"/>
          <w:numId w:val="0"/>
        </w:numPr>
        <w:tabs>
          <w:tab w:val="clear" w:pos="432"/>
          <w:tab w:val="clear" w:pos="720"/>
        </w:tabs>
        <w:spacing w:after="0" w:line="360" w:lineRule="auto"/>
        <w:ind w:left="-709"/>
        <w:rPr>
          <w:b w:val="0"/>
          <w:bCs/>
        </w:rPr>
      </w:pPr>
      <w:r w:rsidRPr="00F2605E">
        <w:rPr>
          <w:noProof/>
          <w:lang w:val="en-US"/>
        </w:rPr>
        <mc:AlternateContent>
          <mc:Choice Requires="wps">
            <w:drawing>
              <wp:anchor distT="0" distB="0" distL="114300" distR="114300" simplePos="0" relativeHeight="251774464" behindDoc="0" locked="0" layoutInCell="1" allowOverlap="1" wp14:anchorId="3602EA6F" wp14:editId="1199F615">
                <wp:simplePos x="0" y="0"/>
                <wp:positionH relativeFrom="column">
                  <wp:posOffset>2095430</wp:posOffset>
                </wp:positionH>
                <wp:positionV relativeFrom="paragraph">
                  <wp:posOffset>5440704</wp:posOffset>
                </wp:positionV>
                <wp:extent cx="102566" cy="113572"/>
                <wp:effectExtent l="38100" t="38100" r="31115" b="39370"/>
                <wp:wrapNone/>
                <wp:docPr id="2057" name="Rectangle 2057"/>
                <wp:cNvGraphicFramePr/>
                <a:graphic xmlns:a="http://schemas.openxmlformats.org/drawingml/2006/main">
                  <a:graphicData uri="http://schemas.microsoft.com/office/word/2010/wordprocessingShape">
                    <wps:wsp>
                      <wps:cNvSpPr/>
                      <wps:spPr>
                        <a:xfrm rot="19602666">
                          <a:off x="0" y="0"/>
                          <a:ext cx="102566" cy="113572"/>
                        </a:xfrm>
                        <a:prstGeom prst="rect">
                          <a:avLst/>
                        </a:prstGeom>
                        <a:pattFill prst="dkVert">
                          <a:fgClr>
                            <a:schemeClr val="accent1"/>
                          </a:fgClr>
                          <a:bgClr>
                            <a:schemeClr val="bg1"/>
                          </a:bgClr>
                        </a:patt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1415E9" id="Rectangle 2057" o:spid="_x0000_s1026" style="position:absolute;margin-left:165pt;margin-top:428.4pt;width:8.1pt;height:8.95pt;rotation:-2181621fd;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9PfoAIAAOMFAAAOAAAAZHJzL2Uyb0RvYy54bWysVG1v0zAQ/o7Ef7D8nSUpW2HV0qnqNIQ0&#10;bRMb7LPr2E2E4zNn941fz9lJ02psICHywfL5nnt7cncXl9vWsLVC34AteXGSc6ashKqxy5J/fbx+&#10;95EzH4SthAGrSr5Tnl9O37652LiJGkENplLIyIn1k40reR2Cm2SZl7VqhT8BpywpNWArAom4zCoU&#10;G/LemmyU5+NsA1g5BKm8p9erTsmnyb/WSoY7rb0KzJSccgvpxHQu4plNL8RkicLVjezTEP+QRSsa&#10;S0EHV1ciCLbC5jdXbSMRPOhwIqHNQOtGqlQDVVPkz6p5qIVTqRYix7uBJv//3Mrb9YO7R6Jh4/zE&#10;0zVWsdXYMgRiqzgf56PxeJyKo3TZNnG3G7hT28AkPRb56IxgTJKqKN6ffRhFbrPOV/Tp0IdPCloW&#10;LyVH+jXJqVjf+NBB95AEFyFcN8b08Or7N4WdgV7OTcoyNYkiga0F/V4hpbKh6MMOqMUr8MVyD+0R&#10;lKvrg8YEjI2nB9NUMY8k4HIxhMvzD/k8NRAZHsFIiqbZgc90CzujOrdflGZNRZSNUv2vVJHi1aJS&#10;XXFnOX19aYNF4tdYchjRmrIcfBd/8t2x3eOjqUqTMhjnfzceLFJksGEwbhsL+JIDc/g3HX5PUkdN&#10;ZGkB1e4eu86jafVOXjfULTfCh3uBNJj0SMsm3NGhDWxKDv2Nsxrw50vvEU/zQlrONjToJfc/VgIV&#10;Z+azpUk6L05P42ZIwin1LQl4rFkca+yqnQM1W5GyS9eID2Z/1QjtE+2kWYxKKmElxS65DLgX5qFb&#10;QLTVpJrNEoy2ATXfjX1wMjqPrMZpeNw+CXT9DASatVvYLwUxeTY5HTZaWpitAugmjdWB155v2iSp&#10;cfqtF1fVsZxQh908/QUAAP//AwBQSwMEFAAGAAgAAAAhAF6srmDhAAAACwEAAA8AAABkcnMvZG93&#10;bnJldi54bWxMj8FOg0AQhu8mvsNmTLzZxVKBIkujJkaNF63oecuOQMrOEnZL6ds7nvQ4M3/++b5i&#10;M9teTDj6zpGC60UEAql2pqNGQfXxeJWB8EGT0b0jVHBCD5vy/KzQuXFHesdpGxrBJeRzraANYcil&#10;9HWLVvuFG5D49u1GqwOPYyPNqI9cbnu5jKJEWt0Rf2j1gA8t1vvtwSqYsvjppdo/09v9INefVZeu&#10;v06vSl1ezHe3IALO4S8Mv/iMDiUz7dyBjBe9gjiO2CUoyG4SduBEvEqWIHa8SVcpyLKQ/x3KHwAA&#10;AP//AwBQSwECLQAUAAYACAAAACEAtoM4kv4AAADhAQAAEwAAAAAAAAAAAAAAAAAAAAAAW0NvbnRl&#10;bnRfVHlwZXNdLnhtbFBLAQItABQABgAIAAAAIQA4/SH/1gAAAJQBAAALAAAAAAAAAAAAAAAAAC8B&#10;AABfcmVscy8ucmVsc1BLAQItABQABgAIAAAAIQChW9PfoAIAAOMFAAAOAAAAAAAAAAAAAAAAAC4C&#10;AABkcnMvZTJvRG9jLnhtbFBLAQItABQABgAIAAAAIQBerK5g4QAAAAsBAAAPAAAAAAAAAAAAAAAA&#10;APoEAABkcnMvZG93bnJldi54bWxQSwUGAAAAAAQABADzAAAACAYAAAAA&#10;" fillcolor="#4f81bd [3204]" strokecolor="#0070c0" strokeweight="2pt">
                <v:fill r:id="rId48" o:title="" color2="white [3212]" type="pattern"/>
              </v:rect>
            </w:pict>
          </mc:Fallback>
        </mc:AlternateContent>
      </w:r>
      <w:r w:rsidRPr="00F2605E">
        <w:rPr>
          <w:noProof/>
          <w:lang w:val="en-US"/>
        </w:rPr>
        <mc:AlternateContent>
          <mc:Choice Requires="wpg">
            <w:drawing>
              <wp:anchor distT="0" distB="0" distL="114300" distR="114300" simplePos="0" relativeHeight="251770368" behindDoc="0" locked="0" layoutInCell="1" allowOverlap="1" wp14:anchorId="12204169" wp14:editId="196E246A">
                <wp:simplePos x="0" y="0"/>
                <wp:positionH relativeFrom="column">
                  <wp:posOffset>1170305</wp:posOffset>
                </wp:positionH>
                <wp:positionV relativeFrom="paragraph">
                  <wp:posOffset>6137275</wp:posOffset>
                </wp:positionV>
                <wp:extent cx="1099820" cy="500380"/>
                <wp:effectExtent l="0" t="38100" r="0" b="0"/>
                <wp:wrapNone/>
                <wp:docPr id="191" name="Group 191"/>
                <wp:cNvGraphicFramePr/>
                <a:graphic xmlns:a="http://schemas.openxmlformats.org/drawingml/2006/main">
                  <a:graphicData uri="http://schemas.microsoft.com/office/word/2010/wordprocessingGroup">
                    <wpg:wgp>
                      <wpg:cNvGrpSpPr/>
                      <wpg:grpSpPr>
                        <a:xfrm>
                          <a:off x="0" y="0"/>
                          <a:ext cx="1099820" cy="500380"/>
                          <a:chOff x="0" y="0"/>
                          <a:chExt cx="1100294" cy="500818"/>
                        </a:xfrm>
                      </wpg:grpSpPr>
                      <wps:wsp>
                        <wps:cNvPr id="2049" name="Text Box 2049"/>
                        <wps:cNvSpPr txBox="1"/>
                        <wps:spPr>
                          <a:xfrm>
                            <a:off x="0" y="139152"/>
                            <a:ext cx="1100294" cy="361666"/>
                          </a:xfrm>
                          <a:prstGeom prst="rect">
                            <a:avLst/>
                          </a:prstGeom>
                          <a:noFill/>
                          <a:ln w="6350">
                            <a:noFill/>
                          </a:ln>
                        </wps:spPr>
                        <wps:txbx>
                          <w:txbxContent>
                            <w:p w14:paraId="21DAC777" w14:textId="4992ECD4" w:rsidR="001B0F9E" w:rsidRPr="00904832" w:rsidRDefault="001B0F9E" w:rsidP="00904832">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0" name="Straight Arrow Connector 2050"/>
                        <wps:cNvCnPr/>
                        <wps:spPr>
                          <a:xfrm flipH="1" flipV="1">
                            <a:off x="99515" y="0"/>
                            <a:ext cx="241679" cy="159792"/>
                          </a:xfrm>
                          <a:prstGeom prst="straightConnector1">
                            <a:avLst/>
                          </a:prstGeom>
                          <a:ln w="158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12204169" id="Group 191" o:spid="_x0000_s1150" style="position:absolute;left:0;text-align:left;margin-left:92.15pt;margin-top:483.25pt;width:86.6pt;height:39.4pt;z-index:251770368;mso-position-horizontal-relative:text;mso-position-vertical-relative:text;mso-width-relative:margin" coordsize="11002,5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p1/cQMAADQIAAAOAAAAZHJzL2Uyb0RvYy54bWy8Vd9v2zYQfh/Q/4HgeyPJsRxLiFJ4bp0N&#10;CNpgydZnmqIkYhTJkXQk96/fkfrhOMmAoQXqB5nk3fHuvvvueP2hbwV6YsZyJQucXMQYMUlVyWVd&#10;4D8fd+/XGFlHZEmEkqzAR2bxh5t3v1x3OmcL1ShRMoPgEmnzThe4cU7nUWRpw1piL5RmEoSVMi1x&#10;sDV1VBrSwe2tiBZxvIo6ZUptFGXWwunHQYhvwv1Vxaj7UlWWOSQKDLG58DXhu/ff6Oaa5LUhuuF0&#10;DIN8RxQt4RKczld9JI6gg+Gvrmo5Ncqqyl1Q1UaqqjhlIQfIJolfZHNr1EGHXOq8q/UME0D7Aqfv&#10;vpZ+fro1+kHfG0Ci0zVgEXY+l74yrf+HKFEfIDvOkLHeIQqHSZxl6wUgS0GWxvHlesSUNgD8KzPa&#10;fJoMkzheZMvZcJ2sfTGiyW10FkyngR72hID9MQQeGqJZANbmgMC9Qbws8CJeZhhJ0gJPH32Cv6oe&#10;hcOATVD1SCHXgwRy9wH7yCwc/idgyWWWpIuBaDNqz5O/XCWr1eoseZJrY90tUy3yiwIbIHLgF3m6&#10;s27AaVLxnqXacSHgnORCoq7Aq8s0DgazBJAVEgA+BexXrt/3IflVCNEf7VV5hCSNGprFarrjEMQd&#10;se6eGOgOqDZ0vPsCn0oocKbGFUaNMt/eOvf6UDKQYtRBtxXY/nMghmEkfpdQzCxZLn17hs0yvfKM&#10;Ms8l++cSeWi3Cho6gdmiaVh6fSemZWVU+xUGw8Z7BRGRFHwX2E3LrRtmAAwWyjaboAQNqYm7kw+a&#10;+qs9lh7ix/4rMXqsg4MKflYTfUj+ohyD7lCQzcGpiodanVAd8QcqD8z5CZwGHoycfnCG8LpxaGOM&#10;6tBWSQm0UgY4Dkonjm/lOA3OmY0qwfVvAXW/+msCaRwPWZYmKUavR8RimayuoLH8hEjS7CoLTJsb&#10;/RXX7RjmHN9QixdQ++Y40T1J11dpKJlVgpe+GbzQmnq/FQY9EWDLbhfDb+yzMzVHuPgkS+SOGlrf&#10;GU5kLdio+UbTWHcUbHD+B6ugfcIwCA79u8Vml+XfYUaE1gNNr1FBaLPR0KLhsXvLaNT1Ziy8Zf/X&#10;cNYOHpV0s2HLpTIDUOehun4KtRr0p1Ex5HqisB8+fhc4HKY0PE1wdvb2Pd8H/dNjf/MvAAAA//8D&#10;AFBLAwQUAAYACAAAACEAqMjEO+IAAAAMAQAADwAAAGRycy9kb3ducmV2LnhtbEyPQWuDQBCF74X+&#10;h2UKvTWrNdrUuoYQ2p5CoEkh5DbRiUrcXXE3av59p6f2No/38ea9bDnpVgzUu8YaBeEsAEGmsGVj&#10;KgXf+4+nBQjn0ZTYWkMKbuRgmd/fZZiWdjRfNOx8JTjEuBQV1N53qZSuqEmjm9mODHtn22v0LPtK&#10;lj2OHK5b+RwEidTYGP5QY0frmorL7qoVfI44rqLwfdhczuvbcR9vD5uQlHp8mFZvIDxN/g+G3/pc&#10;HXLudLJXUzrRsl7MI0YVvCZJDIKJKH7h48RWMI8jkHkm/4/IfwAAAP//AwBQSwECLQAUAAYACAAA&#10;ACEAtoM4kv4AAADhAQAAEwAAAAAAAAAAAAAAAAAAAAAAW0NvbnRlbnRfVHlwZXNdLnhtbFBLAQIt&#10;ABQABgAIAAAAIQA4/SH/1gAAAJQBAAALAAAAAAAAAAAAAAAAAC8BAABfcmVscy8ucmVsc1BLAQIt&#10;ABQABgAIAAAAIQBqHp1/cQMAADQIAAAOAAAAAAAAAAAAAAAAAC4CAABkcnMvZTJvRG9jLnhtbFBL&#10;AQItABQABgAIAAAAIQCoyMQ74gAAAAwBAAAPAAAAAAAAAAAAAAAAAMsFAABkcnMvZG93bnJldi54&#10;bWxQSwUGAAAAAAQABADzAAAA2gYAAAAA&#10;">
                <v:shape id="Text Box 2049" o:spid="_x0000_s1151" type="#_x0000_t202" style="position:absolute;top:1391;width:11002;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v6yAAAAN0AAAAPAAAAZHJzL2Rvd25yZXYueG1sRI/Na8JA&#10;FMTvQv+H5RV6001DWzRmFQlIRdqDHxdvz+zLB2bfptmtpv3rXUHwOMzMb5h03ptGnKlztWUFr6MI&#10;BHFudc2lgv1uORyDcB5ZY2OZFPyRg/nsaZBiou2FN3Te+lIECLsEFVTet4mULq/IoBvZljh4he0M&#10;+iC7UuoOLwFuGhlH0Yc0WHNYqLClrKL8tP01CtbZ8hs3x9iM/5vs86tYtD/7w7tSL8/9YgrCU+8f&#10;4Xt7pRXE0dsEbm/CE5CzKwAAAP//AwBQSwECLQAUAAYACAAAACEA2+H2y+4AAACFAQAAEwAAAAAA&#10;AAAAAAAAAAAAAAAAW0NvbnRlbnRfVHlwZXNdLnhtbFBLAQItABQABgAIAAAAIQBa9CxbvwAAABUB&#10;AAALAAAAAAAAAAAAAAAAAB8BAABfcmVscy8ucmVsc1BLAQItABQABgAIAAAAIQClcTv6yAAAAN0A&#10;AAAPAAAAAAAAAAAAAAAAAAcCAABkcnMvZG93bnJldi54bWxQSwUGAAAAAAMAAwC3AAAA/AIAAAAA&#10;" filled="f" stroked="f" strokeweight=".5pt">
                  <v:textbox>
                    <w:txbxContent>
                      <w:p w14:paraId="21DAC777" w14:textId="4992ECD4" w:rsidR="001B0F9E" w:rsidRPr="00904832" w:rsidRDefault="001B0F9E" w:rsidP="00904832">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3A</w:t>
                        </w:r>
                      </w:p>
                    </w:txbxContent>
                  </v:textbox>
                </v:shape>
                <v:shape id="Straight Arrow Connector 2050" o:spid="_x0000_s1152" type="#_x0000_t32" style="position:absolute;left:995;width:2416;height:15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OwwAAAN0AAAAPAAAAZHJzL2Rvd25yZXYueG1sRE/LasJA&#10;FN0X/IfhCt2UOmPAIqmjiFgodaWppctL5ppEM3diZvLo33cWhS4P573ajLYWPbW+cqxhPlMgiHNn&#10;Ki40fGZvz0sQPiAbrB2Thh/ysFlPHlaYGjfwkfpTKEQMYZ+ihjKEJpXS5yVZ9DPXEEfu4lqLIcK2&#10;kKbFIYbbWiZKvUiLFceGEhvalZTfTp3V8LU7X+9kuqPfc9b04bD//nhSWj9Ox+0riEBj+Bf/ud+N&#10;hkQt4v74Jj4Buf4FAAD//wMAUEsBAi0AFAAGAAgAAAAhANvh9svuAAAAhQEAABMAAAAAAAAAAAAA&#10;AAAAAAAAAFtDb250ZW50X1R5cGVzXS54bWxQSwECLQAUAAYACAAAACEAWvQsW78AAAAVAQAACwAA&#10;AAAAAAAAAAAAAAAfAQAAX3JlbHMvLnJlbHNQSwECLQAUAAYACAAAACEAP8nwzsMAAADdAAAADwAA&#10;AAAAAAAAAAAAAAAHAgAAZHJzL2Rvd25yZXYueG1sUEsFBgAAAAADAAMAtwAAAPcCAAAAAA==&#10;" strokecolor="red" strokeweight="1.25pt">
                  <v:stroke endarrow="block"/>
                </v:shape>
              </v:group>
            </w:pict>
          </mc:Fallback>
        </mc:AlternateContent>
      </w:r>
      <w:r w:rsidRPr="00F2605E">
        <w:rPr>
          <w:noProof/>
          <w:lang w:val="en-US"/>
        </w:rPr>
        <mc:AlternateContent>
          <mc:Choice Requires="wps">
            <w:drawing>
              <wp:anchor distT="0" distB="0" distL="114300" distR="114300" simplePos="0" relativeHeight="251773440" behindDoc="0" locked="0" layoutInCell="1" allowOverlap="1" wp14:anchorId="5FB3EBC0" wp14:editId="47A0CEB1">
                <wp:simplePos x="0" y="0"/>
                <wp:positionH relativeFrom="column">
                  <wp:posOffset>1182958</wp:posOffset>
                </wp:positionH>
                <wp:positionV relativeFrom="paragraph">
                  <wp:posOffset>6041165</wp:posOffset>
                </wp:positionV>
                <wp:extent cx="95093" cy="76666"/>
                <wp:effectExtent l="38100" t="38100" r="38735" b="38100"/>
                <wp:wrapNone/>
                <wp:docPr id="2056" name="Rectangle 2056"/>
                <wp:cNvGraphicFramePr/>
                <a:graphic xmlns:a="http://schemas.openxmlformats.org/drawingml/2006/main">
                  <a:graphicData uri="http://schemas.microsoft.com/office/word/2010/wordprocessingShape">
                    <wps:wsp>
                      <wps:cNvSpPr/>
                      <wps:spPr>
                        <a:xfrm rot="19963502">
                          <a:off x="0" y="0"/>
                          <a:ext cx="95093" cy="76666"/>
                        </a:xfrm>
                        <a:prstGeom prst="rect">
                          <a:avLst/>
                        </a:prstGeom>
                        <a:pattFill prst="dkVert">
                          <a:fgClr>
                            <a:srgbClr val="0070C0"/>
                          </a:fgClr>
                          <a:bgClr>
                            <a:schemeClr val="bg1"/>
                          </a:bgClr>
                        </a:patt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6A8C2" id="Rectangle 2056" o:spid="_x0000_s1026" style="position:absolute;margin-left:93.15pt;margin-top:475.7pt;width:7.5pt;height:6.05pt;rotation:-1787492fd;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l7DqQIAAN4FAAAOAAAAZHJzL2Uyb0RvYy54bWysVFFv2yAQfp+0/4B4X22nTbtEdaooVadJ&#10;VVut3fpMMMTWMLCDxMl+fQ9wnKzr9jDNDwi47767+8zd5dW2VWQjwDVGl7Q4ySkRmpuq0auSfn26&#10;+fCREueZrpgyWpR0Jxy9mr1/d9nZqRiZ2qhKAEES7aadLWntvZ1mmeO1aJk7MVZoNEoDLfN4hFVW&#10;AeuQvVXZKM/Ps85AZcFw4RzeXicjnUV+KQX391I64YkqKebm4wpxXYY1m12y6QqYrRvep8H+IYuW&#10;NRqDDlTXzDOyhuY3qrbhYJyR/oSbNjNSNlzEGrCaIn9VzWPNrIi1oDjODjK5/0fL7zaP9gFQhs66&#10;qcNtqGIroSVgUK1iMjk/HeejWBymS7ZRu92gndh6wvFyMs4np5RwtFyc4xeUzRJTYLTg/CdhWhI2&#10;JQX8MZGSbW6dT9A9JMKZ9zeNUj28+v5NQHKQq4WKOTpYLXFLNiz82vwiX8S/iTEHyHLAhuckBvRy&#10;VfTp9Qh0sn3EEF3psDqjmiokEQ9/jHYEQ5rgmh2kjDu/UyLRfhGSNBWqlfSMr/yQFuNcaF9EXVzN&#10;KpFqG+f49fkOHlFcpZEwMEvMcuDuCX4tec+dpO7xwVXEJhmc8xT9b86DR4xstB+c20YbeItAYVV9&#10;5ITfi5SkCSotTbV7gPTosFGd5TcNPpVb5vwDA+xJvMQ54+9xkcp0JTX9jpLawM+37gMeWwWtlHTY&#10;4yV1P9YMBCXqs8YmmhRnZ2EoxMPZ+GKEBzi2LI8tet0uDL61ImYXtwHv1X4rwbTPOI7mISqamOYY&#10;u6Tcw/6w8Gn24EDjYj6PMBwE+Phu9aPlgTyoGlrhafvMwPYN4LHN7sx+HrDpq7ZJ2OCpzXztjWxi&#10;Tx107fXGIRIfTj/wwpQ6PkfUYSzPXgAAAP//AwBQSwMEFAAGAAgAAAAhALqlQ9XhAAAACwEAAA8A&#10;AABkcnMvZG93bnJldi54bWxMj81OwzAQhO9IvIO1SNyo89NGJcSpEBLiUIFEAcHRjbdxIF5Hsdum&#10;PD3LCY4zO5r5tlpNrhcHHEPnSUE6S0AgNd501Cp4fbm/WoIIUZPRvSdUcMIAq/r8rNKl8Ud6xsMm&#10;toJLKJRagY1xKKUMjUWnw8wPSHzb+dHpyHJspRn1kctdL7MkKaTTHfGC1QPeWWy+NnvHu28P89zu&#10;Hr8xdCf8fPpYZ+/jWqnLi+n2BkTEKf6F4Ref0aFmpq3fkwmiZ70sco4quF6kcxCcyJKUnS07Rb4A&#10;WVfy/w/1DwAAAP//AwBQSwECLQAUAAYACAAAACEAtoM4kv4AAADhAQAAEwAAAAAAAAAAAAAAAAAA&#10;AAAAW0NvbnRlbnRfVHlwZXNdLnhtbFBLAQItABQABgAIAAAAIQA4/SH/1gAAAJQBAAALAAAAAAAA&#10;AAAAAAAAAC8BAABfcmVscy8ucmVsc1BLAQItABQABgAIAAAAIQAhFl7DqQIAAN4FAAAOAAAAAAAA&#10;AAAAAAAAAC4CAABkcnMvZTJvRG9jLnhtbFBLAQItABQABgAIAAAAIQC6pUPV4QAAAAsBAAAPAAAA&#10;AAAAAAAAAAAAAAMFAABkcnMvZG93bnJldi54bWxQSwUGAAAAAAQABADzAAAAEQYAAAAA&#10;" fillcolor="#0070c0" strokecolor="#0070c0" strokeweight="2pt">
                <v:fill r:id="rId48" o:title="" color2="white [3212]" type="pattern"/>
              </v:rect>
            </w:pict>
          </mc:Fallback>
        </mc:AlternateContent>
      </w:r>
      <w:r w:rsidRPr="00F2605E">
        <w:rPr>
          <w:noProof/>
          <w:lang w:val="en-US"/>
        </w:rPr>
        <mc:AlternateContent>
          <mc:Choice Requires="wpg">
            <w:drawing>
              <wp:anchor distT="0" distB="0" distL="114300" distR="114300" simplePos="0" relativeHeight="251772416" behindDoc="0" locked="0" layoutInCell="1" allowOverlap="1" wp14:anchorId="612E6C19" wp14:editId="2997BFC1">
                <wp:simplePos x="0" y="0"/>
                <wp:positionH relativeFrom="column">
                  <wp:posOffset>2058670</wp:posOffset>
                </wp:positionH>
                <wp:positionV relativeFrom="paragraph">
                  <wp:posOffset>5597525</wp:posOffset>
                </wp:positionV>
                <wp:extent cx="1214120" cy="500380"/>
                <wp:effectExtent l="0" t="38100" r="0" b="0"/>
                <wp:wrapNone/>
                <wp:docPr id="2051" name="Group 2051"/>
                <wp:cNvGraphicFramePr/>
                <a:graphic xmlns:a="http://schemas.openxmlformats.org/drawingml/2006/main">
                  <a:graphicData uri="http://schemas.microsoft.com/office/word/2010/wordprocessingGroup">
                    <wpg:wgp>
                      <wpg:cNvGrpSpPr/>
                      <wpg:grpSpPr>
                        <a:xfrm>
                          <a:off x="0" y="0"/>
                          <a:ext cx="1214120" cy="500380"/>
                          <a:chOff x="-1" y="0"/>
                          <a:chExt cx="1214651" cy="500818"/>
                        </a:xfrm>
                      </wpg:grpSpPr>
                      <wps:wsp>
                        <wps:cNvPr id="2052" name="Text Box 2052"/>
                        <wps:cNvSpPr txBox="1"/>
                        <wps:spPr>
                          <a:xfrm>
                            <a:off x="-1" y="139152"/>
                            <a:ext cx="1214651" cy="361666"/>
                          </a:xfrm>
                          <a:prstGeom prst="rect">
                            <a:avLst/>
                          </a:prstGeom>
                          <a:noFill/>
                          <a:ln w="6350">
                            <a:noFill/>
                          </a:ln>
                        </wps:spPr>
                        <wps:txbx>
                          <w:txbxContent>
                            <w:p w14:paraId="1136527B" w14:textId="6DB1172F" w:rsidR="001B0F9E" w:rsidRPr="00904832" w:rsidRDefault="001B0F9E" w:rsidP="00904832">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3" name="Straight Arrow Connector 2053"/>
                        <wps:cNvCnPr/>
                        <wps:spPr>
                          <a:xfrm flipH="1" flipV="1">
                            <a:off x="99515" y="0"/>
                            <a:ext cx="241679" cy="159792"/>
                          </a:xfrm>
                          <a:prstGeom prst="straightConnector1">
                            <a:avLst/>
                          </a:prstGeom>
                          <a:ln w="158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612E6C19" id="Group 2051" o:spid="_x0000_s1153" style="position:absolute;left:0;text-align:left;margin-left:162.1pt;margin-top:440.75pt;width:95.6pt;height:39.4pt;z-index:251772416;mso-position-horizontal-relative:text;mso-position-vertical-relative:text;mso-width-relative:margin" coordorigin="" coordsize="12146,5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e/jcwMAADYIAAAOAAAAZHJzL2Uyb0RvYy54bWy8Vd1v0zAQf0fif7D8zpK0TdZGy1ApdCBN&#10;MLEBz67jfAjHNra7pPz1nJ2PtmMPCCT6kNq+O9/d7353vnrdNRw9Mm1qKTIcXYQYMUFlXosyw18e&#10;tq+WGBlLRE64FCzDB2bw6+uXL65albKZrCTPmUZwiTBpqzJcWavSIDC0Yg0xF1IxAcJC6oZY2Ooy&#10;yDVp4faGB7MwTIJW6lxpSZkxcPq2F+Jrf39RMGo/FYVhFvEMQ2zWf7X/7tw3uL4iaamJqmo6hEH+&#10;IoqG1AKcTle9JZagva5/u6qpqZZGFvaCyiaQRVFT5nOAbKLwSTY3Wu6Vz6VM21JNMAG0T3D662vp&#10;x8cbre7VnQYkWlUCFn7ncukK3bh/iBJ1HrLDBBnrLKJwGM2iRTQDZCnI4jCcLwdMaQXAO7NXEUZH&#10;O1q9O7FMYhAOlsto6aoRjH6Ds2haBfwwRwjMv0FwXxHFPLImBQjuNKrzDM/CeIaRIA0Q9cFl+EZ2&#10;yB96cLyqgwrZDiSQvAvYRWbg8BnEhtSj+SqCi0GXpKe4TdnPkyhJkrPsSaq0sTdMNsgtMqyByp5h&#10;5PHW2B6oUcVdLOS25tz74AK1GU7mcegNJglAywUgfIzYrWy363z2yXxMZyfzA2SpZd8uRtFtDUHc&#10;EmPviIb+gHpDz9tP8Cm4BGdyWGFUSf3zuXOnDzUDKUYt9FuGzY890Qwj/kFANVfRYuEa1G8W8aXj&#10;lD6V7E4lYt9sJLQ00Aei80unb/m4LLRsvsFoWDuvICKCgu8M23G5sf0UgNFC2XrtlaAlFbG34l5R&#10;d7WD1UH80H0jWg11sFDBj3LkD0mflKPX7Quy3ltZ1L5WDuge1QF/4HJPnf9B6vlI6nurSV1WFq21&#10;li3aSCGAVlI7kk/Vh37YiGEenFMbFbxW7z3qbvV1BGkYEKtVHMWnzT6SfbaIkstV3+lRvLpc+WaY&#10;Ov03rpshzCm+vhZPoHbN4YDu6R7Fy8vYl8xIXueuGZzQ6HK34Ro9EmDLdhvCb+izMzVLav5O5Mge&#10;FPS+1TURJWeD5jNNY+yBs975Z1ZA+/hp4B26l4tNLvPvfkj41gNNp1FAaJNR36L+uXvOaNB1Zsy/&#10;Zn9qOGl7j1LYybCphdQ9UOeh2m4Mtej1x1HR53qksBs+buc57Mc0PE5wdvb6ne69/vG5v/4FAAD/&#10;/wMAUEsDBBQABgAIAAAAIQAwR+gP4gAAAAsBAAAPAAAAZHJzL2Rvd25yZXYueG1sTI/BasMwEETv&#10;hf6D2EJvjSw7Dq5rOYTQ9hQKTQqlN8Xa2CbWyliK7fx91VNzXOYx87ZYz6ZjIw6utSRBLCJgSJXV&#10;LdUSvg5vTxkw5xVp1VlCCVd0sC7v7wqVazvRJ457X7NQQi5XEhrv+5xzVzVolFvYHilkJzsY5cM5&#10;1FwPagrlpuNxFK24US2FhUb1uG2wOu8vRsL7pKZNIl7H3fm0vf4c0o/vnUApHx/mzQswj7P/h+FP&#10;P6hDGZyO9kLasU5CEi/jgErIMpECC0Qq0iWwo4TnVZQALwt++0P5CwAA//8DAFBLAQItABQABgAI&#10;AAAAIQC2gziS/gAAAOEBAAATAAAAAAAAAAAAAAAAAAAAAABbQ29udGVudF9UeXBlc10ueG1sUEsB&#10;Ai0AFAAGAAgAAAAhADj9If/WAAAAlAEAAAsAAAAAAAAAAAAAAAAALwEAAF9yZWxzLy5yZWxzUEsB&#10;Ai0AFAAGAAgAAAAhACoZ7+NzAwAANggAAA4AAAAAAAAAAAAAAAAALgIAAGRycy9lMm9Eb2MueG1s&#10;UEsBAi0AFAAGAAgAAAAhADBH6A/iAAAACwEAAA8AAAAAAAAAAAAAAAAAzQUAAGRycy9kb3ducmV2&#10;LnhtbFBLBQYAAAAABAAEAPMAAADcBgAAAAA=&#10;">
                <v:shape id="Text Box 2052" o:spid="_x0000_s1154" type="#_x0000_t202" style="position:absolute;top:1391;width:12146;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9WxQAAAN0AAAAPAAAAZHJzL2Rvd25yZXYueG1sRI9Pi8Iw&#10;FMTvgt8hPMGbphYUqUaRgrjI7sE/F2/P5tkWm5faZLW7n94IgsdhZn7DzJetqcSdGldaVjAaRiCI&#10;M6tLzhUcD+vBFITzyBory6TgjxwsF93OHBNtH7yj+97nIkDYJaig8L5OpHRZQQbd0NbEwbvYxqAP&#10;ssmlbvAR4KaScRRNpMGSw0KBNaUFZdf9r1GwTdc/uDvHZvpfpZvvy6q+HU9jpfq9djUD4an1n/C7&#10;/aUVxNE4hteb8ATk4gkAAP//AwBQSwECLQAUAAYACAAAACEA2+H2y+4AAACFAQAAEwAAAAAAAAAA&#10;AAAAAAAAAAAAW0NvbnRlbnRfVHlwZXNdLnhtbFBLAQItABQABgAIAAAAIQBa9CxbvwAAABUBAAAL&#10;AAAAAAAAAAAAAAAAAB8BAABfcmVscy8ucmVsc1BLAQItABQABgAIAAAAIQAuDD9WxQAAAN0AAAAP&#10;AAAAAAAAAAAAAAAAAAcCAABkcnMvZG93bnJldi54bWxQSwUGAAAAAAMAAwC3AAAA+QIAAAAA&#10;" filled="f" stroked="f" strokeweight=".5pt">
                  <v:textbox>
                    <w:txbxContent>
                      <w:p w14:paraId="1136527B" w14:textId="6DB1172F" w:rsidR="001B0F9E" w:rsidRPr="00904832" w:rsidRDefault="001B0F9E" w:rsidP="00904832">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3B</w:t>
                        </w:r>
                      </w:p>
                    </w:txbxContent>
                  </v:textbox>
                </v:shape>
                <v:shape id="Straight Arrow Connector 2053" o:spid="_x0000_s1155" type="#_x0000_t32" style="position:absolute;left:995;width:2416;height:15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65xQAAAN0AAAAPAAAAZHJzL2Rvd25yZXYueG1sRI9BawIx&#10;FITvgv8hvEIvoomKRVajiFgo7Umt4vGxed3ddvOybuK6/ntTEDwOM/MNM1+2thQN1b5wrGE4UCCI&#10;U2cKzjR879/7UxA+IBssHZOGG3lYLrqdOSbGXXlLzS5kIkLYJ6ghD6FKpPRpThb9wFXE0ftxtcUQ&#10;ZZ1JU+M1wm0pR0q9SYsFx4UcK1rnlP7tLlbDcX34PZO5bP2G91UTvjanz57S+vWlXc1ABGrDM/xo&#10;fxgNIzUZw/+b+ATk4g4AAP//AwBQSwECLQAUAAYACAAAACEA2+H2y+4AAACFAQAAEwAAAAAAAAAA&#10;AAAAAAAAAAAAW0NvbnRlbnRfVHlwZXNdLnhtbFBLAQItABQABgAIAAAAIQBa9CxbvwAAABUBAAAL&#10;AAAAAAAAAAAAAAAAAB8BAABfcmVscy8ucmVsc1BLAQItABQABgAIAAAAIQDPG265xQAAAN0AAAAP&#10;AAAAAAAAAAAAAAAAAAcCAABkcnMvZG93bnJldi54bWxQSwUGAAAAAAMAAwC3AAAA+QIAAAAA&#10;" strokecolor="red" strokeweight="1.25pt">
                  <v:stroke endarrow="block"/>
                </v:shape>
              </v:group>
            </w:pict>
          </mc:Fallback>
        </mc:AlternateContent>
      </w:r>
      <w:r w:rsidRPr="00F2605E">
        <w:rPr>
          <w:noProof/>
          <w:lang w:val="en-US"/>
        </w:rPr>
        <mc:AlternateContent>
          <mc:Choice Requires="wpg">
            <w:drawing>
              <wp:anchor distT="0" distB="0" distL="114300" distR="114300" simplePos="0" relativeHeight="251768320" behindDoc="0" locked="0" layoutInCell="1" allowOverlap="1" wp14:anchorId="2F55001C" wp14:editId="5B25BF79">
                <wp:simplePos x="0" y="0"/>
                <wp:positionH relativeFrom="column">
                  <wp:posOffset>4733290</wp:posOffset>
                </wp:positionH>
                <wp:positionV relativeFrom="paragraph">
                  <wp:posOffset>3789680</wp:posOffset>
                </wp:positionV>
                <wp:extent cx="1139190" cy="500380"/>
                <wp:effectExtent l="0" t="38100" r="0" b="0"/>
                <wp:wrapNone/>
                <wp:docPr id="190" name="Group 190"/>
                <wp:cNvGraphicFramePr/>
                <a:graphic xmlns:a="http://schemas.openxmlformats.org/drawingml/2006/main">
                  <a:graphicData uri="http://schemas.microsoft.com/office/word/2010/wordprocessingGroup">
                    <wpg:wgp>
                      <wpg:cNvGrpSpPr/>
                      <wpg:grpSpPr>
                        <a:xfrm>
                          <a:off x="0" y="0"/>
                          <a:ext cx="1139190" cy="500380"/>
                          <a:chOff x="0" y="0"/>
                          <a:chExt cx="1139588" cy="500818"/>
                        </a:xfrm>
                      </wpg:grpSpPr>
                      <wps:wsp>
                        <wps:cNvPr id="188" name="Text Box 188"/>
                        <wps:cNvSpPr txBox="1"/>
                        <wps:spPr>
                          <a:xfrm>
                            <a:off x="0" y="139152"/>
                            <a:ext cx="1139588" cy="361666"/>
                          </a:xfrm>
                          <a:prstGeom prst="rect">
                            <a:avLst/>
                          </a:prstGeom>
                          <a:noFill/>
                          <a:ln w="6350">
                            <a:noFill/>
                          </a:ln>
                        </wps:spPr>
                        <wps:txbx>
                          <w:txbxContent>
                            <w:p w14:paraId="25D35D50" w14:textId="6A4D99DD" w:rsidR="001B0F9E" w:rsidRPr="00904832" w:rsidRDefault="001B0F9E">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 name="Straight Arrow Connector 189"/>
                        <wps:cNvCnPr/>
                        <wps:spPr>
                          <a:xfrm flipH="1" flipV="1">
                            <a:off x="99515" y="0"/>
                            <a:ext cx="241679" cy="159792"/>
                          </a:xfrm>
                          <a:prstGeom prst="straightConnector1">
                            <a:avLst/>
                          </a:prstGeom>
                          <a:ln w="158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2F55001C" id="Group 190" o:spid="_x0000_s1156" style="position:absolute;left:0;text-align:left;margin-left:372.7pt;margin-top:298.4pt;width:89.7pt;height:39.4pt;z-index:251768320;mso-position-horizontal-relative:text;mso-position-vertical-relative:text;mso-width-relative:margin" coordsize="11395,5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AbbQMAADAIAAAOAAAAZHJzL2Uyb0RvYy54bWy8VV1v2zoMfR+w/yDofXWcxmls1B2ybOkG&#10;FFux9t49K7JsC5MlTVJqZ79+lPzRpO0FLjZgeXAokRLJQx7q8m3XCPTAjOVK5jg+m2HEJFUFl1WO&#10;/7nfvllhZB2RBRFKshwfmMVvr16/umx1xuaqVqJgBsEl0matznHtnM6iyNKaNcSeKc0kKEtlGuJg&#10;aaqoMKSF2xsRzWezZdQqU2ijKLMWdt/3SnwV7i9LRt2XsrTMIZFjiM2Frwnfnf9GV5ckqwzRNadD&#10;GOQ3omgIl+B0uuo9cQTtDX92VcOpUVaV7oyqJlJlySkLOUA28exJNtdG7XXIpcraSk8wAbRPcPrt&#10;a+nnh2uj7/StASRaXQEWYeVz6UrT+H+IEnUBssMEGescorAZx+dpnAKyFHTJbHa+GjClNQD/7Bit&#10;PxwdTFbQHcPBVbzyxYhGt9FJMK2G9rCPCNg/Q+CuJpoFYG0GCNwaxAvIxYcjSQNteu/ze6c65PcC&#10;MsHQ44RcBwqwHvctbP4nXB6eZO5NSXaM2ZT6+TJeLpcnqZNMG+uumWqQF3JsoI1Dd5GHG+t6lEYT&#10;f7FUWy5E8CEkanO8PE9m4cCkAVyFBHg9kH3AXnLdrgupLxdjNjtVHCBJo3qqWE23HIK4IdbdEgPc&#10;gFoD390X+JRCgTM1SBjVyvx8ad/bQ8FAi1ELXMux/bEnhmEkPkkoZRovFp6cYbFILuawMMea3bFG&#10;7puNAjrHMFk0DaK3d2IUS6OabzAW1t4rqIik4DvHbhQ3rp8AMFYoW6+DEdBRE3cj7zT1V3tYPcT3&#10;3Tdi9FAHBxX8rMbmIdmTcvS2fUHWe6dKHmrlge5RHfCHRvZc+ysdnY4dfecM4VXt0NoY1aKNkhK6&#10;Shno8HSsPVBhI4dJMLZJz0dUCq4/Bsy99O8I0TAa0jSJE4yej4f5Il5eQAye5HGSXqSBChPJn3W6&#10;HaKcwusr8QRoTw0Pc9/scbK6SELBrBK88FTwSmuq3UYY9ECgV7bbGfwGlp2YOcLFB1kgd9DAe2c4&#10;kZVgg+ULlLHuIFjv/CsrgTxhFASH/s1ik8vie5gQgXhg6S1KCG061BM0PHQvHRps/TEW3rH/e3Cy&#10;Dh6VdNPBhktleqBOQ3XdGGrZ24+Dos/1sYH96BkaN0jhWQLp5N07Xgerx4f+6hcAAAD//wMAUEsD&#10;BBQABgAIAAAAIQASRl454gAAAAsBAAAPAAAAZHJzL2Rvd25yZXYueG1sTI/BaoNAEIbvhb7DMoXe&#10;mtVUTWIdQwhtT6HQpBB62+hEJe6uuBs1b9/pqb3NMB//fH+2nnQrBupdYw1COAtAkCls2ZgK4evw&#10;9rQE4bwypWqtIYQbOVjn93eZSks7mk8a9r4SHGJcqhBq77tUSlfUpJWb2Y4M386218rz2ley7NXI&#10;4bqV8yBIpFaN4Q+16mhbU3HZXzXC+6jGzXP4Ouwu5+3t+xB/HHchIT4+TJsXEJ4m/wfDrz6rQ85O&#10;J3s1pRMtwiKKI0YR4lXCHZhYzSMeTgjJIk5A5pn83yH/AQAA//8DAFBLAQItABQABgAIAAAAIQC2&#10;gziS/gAAAOEBAAATAAAAAAAAAAAAAAAAAAAAAABbQ29udGVudF9UeXBlc10ueG1sUEsBAi0AFAAG&#10;AAgAAAAhADj9If/WAAAAlAEAAAsAAAAAAAAAAAAAAAAALwEAAF9yZWxzLy5yZWxzUEsBAi0AFAAG&#10;AAgAAAAhAMrKcBttAwAAMAgAAA4AAAAAAAAAAAAAAAAALgIAAGRycy9lMm9Eb2MueG1sUEsBAi0A&#10;FAAGAAgAAAAhABJGXjniAAAACwEAAA8AAAAAAAAAAAAAAAAAxwUAAGRycy9kb3ducmV2LnhtbFBL&#10;BQYAAAAABAAEAPMAAADWBgAAAAA=&#10;">
                <v:shape id="Text Box 188" o:spid="_x0000_s1157" type="#_x0000_t202" style="position:absolute;top:1391;width:11395;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25D35D50" w14:textId="6A4D99DD" w:rsidR="001B0F9E" w:rsidRPr="00904832" w:rsidRDefault="001B0F9E">
                        <w:pPr>
                          <w:rPr>
                            <w:sz w:val="24"/>
                            <w:szCs w:val="20"/>
                          </w:rPr>
                        </w:pPr>
                        <w:proofErr w:type="spellStart"/>
                        <w:r w:rsidRPr="00904832">
                          <w:rPr>
                            <w:sz w:val="24"/>
                            <w:szCs w:val="20"/>
                            <w:highlight w:val="cyan"/>
                          </w:rPr>
                          <w:t>Trạm</w:t>
                        </w:r>
                        <w:proofErr w:type="spellEnd"/>
                        <w:r w:rsidRPr="00904832">
                          <w:rPr>
                            <w:sz w:val="24"/>
                            <w:szCs w:val="20"/>
                            <w:highlight w:val="cyan"/>
                          </w:rPr>
                          <w:t xml:space="preserve"> </w:t>
                        </w:r>
                        <w:proofErr w:type="spellStart"/>
                        <w:r w:rsidRPr="00904832">
                          <w:rPr>
                            <w:sz w:val="24"/>
                            <w:szCs w:val="20"/>
                            <w:highlight w:val="cyan"/>
                          </w:rPr>
                          <w:t>bơm</w:t>
                        </w:r>
                        <w:proofErr w:type="spellEnd"/>
                        <w:r w:rsidRPr="00904832">
                          <w:rPr>
                            <w:sz w:val="24"/>
                            <w:szCs w:val="20"/>
                            <w:highlight w:val="cyan"/>
                          </w:rPr>
                          <w:t xml:space="preserve"> 3C</w:t>
                        </w:r>
                      </w:p>
                    </w:txbxContent>
                  </v:textbox>
                </v:shape>
                <v:shape id="Straight Arrow Connector 189" o:spid="_x0000_s1158" type="#_x0000_t32" style="position:absolute;left:995;width:2416;height:15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SmBwwAAANwAAAAPAAAAZHJzL2Rvd25yZXYueG1sRE9Na8JA&#10;EL0X+h+WEXopZtMexKbZiEiEUk/RtngcstMkmp2N2TXGf+8WCt7m8T4nXYymFQP1rrGs4CWKQRCX&#10;VjdcKfjaradzEM4ja2wtk4IrOVhkjw8pJtpeuKBh6ysRQtglqKD2vkukdGVNBl1kO+LA/dreoA+w&#10;r6Tu8RLCTStf43gmDTYcGmrsaFVTedyejYKf1ffhRPpcuJx33eA3+f7zOVbqaTIu30F4Gv1d/O/+&#10;0GH+/A3+ngkXyOwGAAD//wMAUEsBAi0AFAAGAAgAAAAhANvh9svuAAAAhQEAABMAAAAAAAAAAAAA&#10;AAAAAAAAAFtDb250ZW50X1R5cGVzXS54bWxQSwECLQAUAAYACAAAACEAWvQsW78AAAAVAQAACwAA&#10;AAAAAAAAAAAAAAAfAQAAX3JlbHMvLnJlbHNQSwECLQAUAAYACAAAACEAFmkpgcMAAADcAAAADwAA&#10;AAAAAAAAAAAAAAAHAgAAZHJzL2Rvd25yZXYueG1sUEsFBgAAAAADAAMAtwAAAPcCAAAAAA==&#10;" strokecolor="red" strokeweight="1.25pt">
                  <v:stroke endarrow="block"/>
                </v:shape>
              </v:group>
            </w:pict>
          </mc:Fallback>
        </mc:AlternateContent>
      </w:r>
      <w:r w:rsidRPr="00F2605E">
        <w:rPr>
          <w:noProof/>
          <w:lang w:val="en-US"/>
        </w:rPr>
        <mc:AlternateContent>
          <mc:Choice Requires="wps">
            <w:drawing>
              <wp:anchor distT="0" distB="0" distL="114300" distR="114300" simplePos="0" relativeHeight="251764224" behindDoc="0" locked="0" layoutInCell="1" allowOverlap="1" wp14:anchorId="53AC077D" wp14:editId="6648F13E">
                <wp:simplePos x="0" y="0"/>
                <wp:positionH relativeFrom="column">
                  <wp:posOffset>4740930</wp:posOffset>
                </wp:positionH>
                <wp:positionV relativeFrom="paragraph">
                  <wp:posOffset>3721963</wp:posOffset>
                </wp:positionV>
                <wp:extent cx="119897" cy="108389"/>
                <wp:effectExtent l="38100" t="57150" r="33020" b="44450"/>
                <wp:wrapNone/>
                <wp:docPr id="187" name="Rectangle 187"/>
                <wp:cNvGraphicFramePr/>
                <a:graphic xmlns:a="http://schemas.openxmlformats.org/drawingml/2006/main">
                  <a:graphicData uri="http://schemas.microsoft.com/office/word/2010/wordprocessingShape">
                    <wps:wsp>
                      <wps:cNvSpPr/>
                      <wps:spPr>
                        <a:xfrm rot="19243905">
                          <a:off x="0" y="0"/>
                          <a:ext cx="119897" cy="108389"/>
                        </a:xfrm>
                        <a:prstGeom prst="rect">
                          <a:avLst/>
                        </a:prstGeom>
                        <a:pattFill prst="dkVert">
                          <a:fgClr>
                            <a:srgbClr val="0070C0"/>
                          </a:fgClr>
                          <a:bgClr>
                            <a:schemeClr val="bg1"/>
                          </a:bgClr>
                        </a:patt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C9DAF" id="Rectangle 187" o:spid="_x0000_s1026" style="position:absolute;margin-left:373.3pt;margin-top:293.05pt;width:9.45pt;height:8.55pt;rotation:-2573484fd;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iPrAIAAOAFAAAOAAAAZHJzL2Uyb0RvYy54bWysVFFv0zAQfkfiP1h+Z0m6jrXV0qnqNIQ0&#10;jYkN9uw6dhPh2ObsNi2/nrOdpmUMHhB5sGzfd9/dffHd1fWuVWQrwDVGl7Q4yykRmpuq0euSfnm6&#10;fTehxHmmK6aMFiXdC0ev52/fXHV2JkamNqoSQJBEu1lnS1p7b2dZ5ngtWubOjBUajdJAyzweYZ1V&#10;wDpkb1U2yvP3WWegsmC4cA5vb5KRziO/lIL7T1I64YkqKebm4wpxXYU1m1+x2RqYrRvep8H+IYuW&#10;NRqDDlQ3zDOygeY3qrbhYJyR/oybNjNSNlzEGrCaIn9RzWPNrIi1oDjODjK5/0fL77eP9gFQhs66&#10;mcNtqGInoSVgUK1iOhqfT/OLWBymS3ZRu/2gndh5wvGyKKaT6SUlHE1FPjmfTIO2WeIKnBac/yBM&#10;S8KmpIC/JpKy7Z3zCXqARDjz/rZRqodX374KSA5yvVQxSwfrFW7JloWfm1/my/g/MeYAWQ3Y8KDE&#10;gF6tiz69HoFOto8YoisdVmdUU4Uk4uGP0U5gSBNcs6OYcef3SiTaz0KSpkK9RrH4+M6PaTHOhfZF&#10;MtWsEqm2ixy/Pt/BI4qrNBIGZolZDtw9wa8lH7iT1D0+uIrYJoNz/rfEkvPgESMb7QfnttEGXiNQ&#10;WFUfOeEPIiVpgkorU+0fID07bFVn+W2DT+WOOf/AALsSL3HS+E+4SGW6kpp+R0lt4Mdr9wGPzYJW&#10;Sjrs8pK67xsGghL1UWMbTYvxOIyFeBhfXI7wAKeW1alFb9qlwbdWxOziNuC9OmwlmPYZB9IiREUT&#10;0xxjl5R7OByWPk0fHGlcLBYRhqMAH9+dfrQ8kAdVQys87Z4Z2L4BPDbavTlMBDZ70TYJGzy1WWy8&#10;kU3sqaOuvd44RuLD6UdemFOn54g6Dub5TwAAAP//AwBQSwMEFAAGAAgAAAAhADJ0Cx3hAAAACwEA&#10;AA8AAABkcnMvZG93bnJldi54bWxMj8FOwzAQRO9I/IO1SNyonUDcKmRTUSQoEsqBFO5uvCQRsR3F&#10;bhv+vu4Jjqt5mnlbrGczsCNNvncWIVkIYGQbp3vbInzuXu5WwHxQVqvBWUL4JQ/r8vqqULl2J/tB&#10;xzq0LJZYnyuELoQx59w3HRnlF24kG7NvNxkV4jm1XE/qFMvNwFMhJDeqt3GhUyM9d9T81AeDUFWv&#10;6ft2m3y9bcZdJTayToe6R7y9mZ8egQWawx8MF/2oDmV02ruD1Z4NCMsHKSOKkK1kAiwSS5llwPYI&#10;UtynwMuC//+hPAMAAP//AwBQSwECLQAUAAYACAAAACEAtoM4kv4AAADhAQAAEwAAAAAAAAAAAAAA&#10;AAAAAAAAW0NvbnRlbnRfVHlwZXNdLnhtbFBLAQItABQABgAIAAAAIQA4/SH/1gAAAJQBAAALAAAA&#10;AAAAAAAAAAAAAC8BAABfcmVscy8ucmVsc1BLAQItABQABgAIAAAAIQBL/1iPrAIAAOAFAAAOAAAA&#10;AAAAAAAAAAAAAC4CAABkcnMvZTJvRG9jLnhtbFBLAQItABQABgAIAAAAIQAydAsd4QAAAAsBAAAP&#10;AAAAAAAAAAAAAAAAAAYFAABkcnMvZG93bnJldi54bWxQSwUGAAAAAAQABADzAAAAFAYAAAAA&#10;" fillcolor="#0070c0" strokecolor="#0070c0" strokeweight="2pt">
                <v:fill r:id="rId48" o:title="" color2="white [3212]" type="pattern"/>
              </v:rect>
            </w:pict>
          </mc:Fallback>
        </mc:AlternateContent>
      </w:r>
      <w:r w:rsidRPr="00F2605E">
        <w:rPr>
          <w:noProof/>
          <w:lang w:val="en-US"/>
        </w:rPr>
        <mc:AlternateContent>
          <mc:Choice Requires="wps">
            <w:drawing>
              <wp:anchor distT="0" distB="0" distL="114300" distR="114300" simplePos="0" relativeHeight="251775488" behindDoc="0" locked="0" layoutInCell="1" allowOverlap="1" wp14:anchorId="282A9AE7" wp14:editId="51D6497A">
                <wp:simplePos x="0" y="0"/>
                <wp:positionH relativeFrom="column">
                  <wp:posOffset>2118608</wp:posOffset>
                </wp:positionH>
                <wp:positionV relativeFrom="paragraph">
                  <wp:posOffset>3798018</wp:posOffset>
                </wp:positionV>
                <wp:extent cx="2625587" cy="1649592"/>
                <wp:effectExtent l="38100" t="0" r="22860" b="65405"/>
                <wp:wrapNone/>
                <wp:docPr id="180" name="Freeform: Shape 180"/>
                <wp:cNvGraphicFramePr/>
                <a:graphic xmlns:a="http://schemas.openxmlformats.org/drawingml/2006/main">
                  <a:graphicData uri="http://schemas.microsoft.com/office/word/2010/wordprocessingShape">
                    <wps:wsp>
                      <wps:cNvSpPr/>
                      <wps:spPr>
                        <a:xfrm>
                          <a:off x="0" y="0"/>
                          <a:ext cx="2625587" cy="1649592"/>
                        </a:xfrm>
                        <a:custGeom>
                          <a:avLst/>
                          <a:gdLst>
                            <a:gd name="connsiteX0" fmla="*/ 2691993 w 2691993"/>
                            <a:gd name="connsiteY0" fmla="*/ 0 h 1682496"/>
                            <a:gd name="connsiteX1" fmla="*/ 2691993 w 2691993"/>
                            <a:gd name="connsiteY1" fmla="*/ 0 h 1682496"/>
                            <a:gd name="connsiteX2" fmla="*/ 1733702 w 2691993"/>
                            <a:gd name="connsiteY2" fmla="*/ 672999 h 1682496"/>
                            <a:gd name="connsiteX3" fmla="*/ 1426464 w 2691993"/>
                            <a:gd name="connsiteY3" fmla="*/ 702259 h 1682496"/>
                            <a:gd name="connsiteX4" fmla="*/ 314553 w 2691993"/>
                            <a:gd name="connsiteY4" fmla="*/ 1477671 h 1682496"/>
                            <a:gd name="connsiteX5" fmla="*/ 0 w 2691993"/>
                            <a:gd name="connsiteY5" fmla="*/ 1682496 h 16824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691993" h="1682496">
                              <a:moveTo>
                                <a:pt x="2691993" y="0"/>
                              </a:moveTo>
                              <a:lnTo>
                                <a:pt x="2691993" y="0"/>
                              </a:lnTo>
                              <a:lnTo>
                                <a:pt x="1733702" y="672999"/>
                              </a:lnTo>
                              <a:lnTo>
                                <a:pt x="1426464" y="702259"/>
                              </a:lnTo>
                              <a:lnTo>
                                <a:pt x="314553" y="1477671"/>
                              </a:lnTo>
                              <a:lnTo>
                                <a:pt x="0" y="1682496"/>
                              </a:lnTo>
                            </a:path>
                          </a:pathLst>
                        </a:custGeom>
                        <a:noFill/>
                        <a:ln>
                          <a:solidFill>
                            <a:srgbClr val="FFC000"/>
                          </a:solidFill>
                          <a:tailEnd type="stealt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EE61AC" id="Freeform: Shape 180" o:spid="_x0000_s1026" style="position:absolute;margin-left:166.8pt;margin-top:299.05pt;width:206.75pt;height:129.9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1993,1682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svt5wMAAOYKAAAOAAAAZHJzL2Uyb0RvYy54bWysVt1v2zYQfx/Q/4HQY4HFkizJkRGnCNK5&#10;GBC0wZKh3SNNUZYAimRJ+qt//Y6kqLBdWyfFXqSjeL/7vtNdvTkODO2p0r3gqyS7SBNEORFNz7er&#10;5O/H9e+XCdIG8wYzwekqOVGdvLl+9dvVQS5pLjrBGqoQCOF6eZCrpDNGLmczTTo6YH0hJOVw2Qo1&#10;YANHtZ01Ch9A+sBmeZpWs4NQjVSCUK3h61t/mVw7+W1LifnQtpoaxFYJ2GbcU7nnxj5n11d4uVVY&#10;dj0ZzcC/YMWAew5KJ1FvscFop/r/iBp6ooQWrbkgYpiJtu0JdT6AN1n6jTcPHZbU+QLB0XIKk/7/&#10;xJL3+wd5ryAMB6mXGkjrxbFVg32DfejognWagkWPBhH4mFd5WV4uEkTgLquKuqxzG87ZE5zstHlH&#10;hROF93fa+Gg3QLlYNYjjAYqCCM51b+gnyFA7MEjA6xnKqzqr6zk6BGrM1begf2JQijqUVZd5UVc/&#10;YP+U/YqOGPQMHXmkI1vM54s0P+9HDKoWeV3X552Zx4qKvCqq4ryiGASW5eUzFBWRonlWlOUzEhNj&#10;smKxqBbZeY/KSFF63peYfUz81zqgHLeh4HAXapAc+ViEQCFsh1Xq+lcKbSs+rkgo73CEWvMVDihb&#10;wWfAUDUxOHsRGMohBofeep5mSHEMnr9IM+QtBhcvAkNCYnAZgyEXYP4YeAWz2U5l5qaySRBMZZUg&#10;mMobi8FLiY3NVyDRwc4cNxMS1NmR49vc3g9iTx+F4zQ2fRMfmBJS9sTD+DnewBHe0kkdO9k56Bt0&#10;dC6whffI7vvRsfs2+ym77yrHPTbLT9lh6oFzIQi+Kr1+iLINnZvEUwxt6KNpzMW6Z8yFmblK1oL1&#10;jf1mg6jVdnPLFNpjyM96fZumIYhfsRncsz94g8xJwhDXhmJmuslo0P/0S3GUOTFqxTP+F21R39hE&#10;uaZzf3s6acSEUG4yf9XhhnpDSjBjssPuBxbhvHQCreQWHJhkjwICpxcSZPuAjfwWSt2yMIH9NPiB&#10;YR48IZxmwc0EHnou1Pc8Y+DVqNnzhyD50NgobURzuldICb+qaEnWvdLmDmtzjxX8GiHxsG+ZD/Bo&#10;mYCmgNp3FHSFUF++993yw8oAtwk6wK4Dyfq8w4omiP3JYZmos6IAscYdinKRw0HFN5v4hu+GWwGF&#10;AdMNrHOk5TcskK0Sw0dYy26sVrjCnIBumKIG+tsfbg2c4QoWO0JvbhwNCxGU6x1/kMQKt1GV4Pnj&#10;8SNWEllylRjYPt6LsBfhZdgqbM1PvBbJxc3OiLa3K4erQx/X8QDLlCuccfGz21p8dlxP6+n1vwAA&#10;AP//AwBQSwMEFAAGAAgAAAAhANwHNjbgAAAACwEAAA8AAABkcnMvZG93bnJldi54bWxMj8FOwzAM&#10;hu9IvENkJG4s3cqWttSdChIXbpQKrlmTNYUmqZpsK2+POcHNlj/9/v5yv9iRnfUcBu8Q1qsEmHad&#10;V4PrEdq357sMWIjSKTl6pxG+dYB9dX1VykL5i3vV5yb2jEJcKCSCiXEqOA+d0VaGlZ+0o9vRz1ZG&#10;Wueeq1leKNyOfJMkO27l4OiDkZN+Mrr7ak4WoRatmD+PQXCTi8ePl3bY1O8N4u3NUj8Ai3qJfzD8&#10;6pM6VOR08CenAhsR0jTdEYqwzbM1MCLEvaDhgJBtRQ68Kvn/DtUPAAAA//8DAFBLAQItABQABgAI&#10;AAAAIQC2gziS/gAAAOEBAAATAAAAAAAAAAAAAAAAAAAAAABbQ29udGVudF9UeXBlc10ueG1sUEsB&#10;Ai0AFAAGAAgAAAAhADj9If/WAAAAlAEAAAsAAAAAAAAAAAAAAAAALwEAAF9yZWxzLy5yZWxzUEsB&#10;Ai0AFAAGAAgAAAAhAJrKy+3nAwAA5goAAA4AAAAAAAAAAAAAAAAALgIAAGRycy9lMm9Eb2MueG1s&#10;UEsBAi0AFAAGAAgAAAAhANwHNjbgAAAACwEAAA8AAAAAAAAAAAAAAAAAQQYAAGRycy9kb3ducmV2&#10;LnhtbFBLBQYAAAAABAAEAPMAAABOBwAAAAA=&#10;" path="m2691993,r,l1733702,672999r-307238,29260l314553,1477671,,1682496e" filled="f" strokecolor="#ffc000" strokeweight="2pt">
                <v:stroke endarrow="classic"/>
                <v:path arrowok="t" o:connecttype="custom" o:connectlocs="2625587,0;2625587,0;1690935,659837;1391276,688525;306794,1448773;0,1649592" o:connectangles="0,0,0,0,0,0"/>
              </v:shape>
            </w:pict>
          </mc:Fallback>
        </mc:AlternateContent>
      </w:r>
      <w:r w:rsidRPr="00F2605E">
        <w:rPr>
          <w:noProof/>
          <w:lang w:val="en-US"/>
        </w:rPr>
        <mc:AlternateContent>
          <mc:Choice Requires="wps">
            <w:drawing>
              <wp:anchor distT="0" distB="0" distL="114300" distR="114300" simplePos="0" relativeHeight="251762176" behindDoc="0" locked="0" layoutInCell="1" allowOverlap="1" wp14:anchorId="4CB7ED8D" wp14:editId="4B737EEC">
                <wp:simplePos x="0" y="0"/>
                <wp:positionH relativeFrom="column">
                  <wp:posOffset>979252</wp:posOffset>
                </wp:positionH>
                <wp:positionV relativeFrom="paragraph">
                  <wp:posOffset>5451889</wp:posOffset>
                </wp:positionV>
                <wp:extent cx="1165749" cy="655955"/>
                <wp:effectExtent l="57150" t="0" r="15875" b="10795"/>
                <wp:wrapNone/>
                <wp:docPr id="186" name="Freeform: Shape 186"/>
                <wp:cNvGraphicFramePr/>
                <a:graphic xmlns:a="http://schemas.openxmlformats.org/drawingml/2006/main">
                  <a:graphicData uri="http://schemas.microsoft.com/office/word/2010/wordprocessingShape">
                    <wps:wsp>
                      <wps:cNvSpPr/>
                      <wps:spPr>
                        <a:xfrm>
                          <a:off x="0" y="0"/>
                          <a:ext cx="1165749" cy="655955"/>
                        </a:xfrm>
                        <a:custGeom>
                          <a:avLst/>
                          <a:gdLst>
                            <a:gd name="connsiteX0" fmla="*/ 1137036 w 1172817"/>
                            <a:gd name="connsiteY0" fmla="*/ 0 h 655983"/>
                            <a:gd name="connsiteX1" fmla="*/ 1172817 w 1172817"/>
                            <a:gd name="connsiteY1" fmla="*/ 55659 h 655983"/>
                            <a:gd name="connsiteX2" fmla="*/ 1152939 w 1172817"/>
                            <a:gd name="connsiteY2" fmla="*/ 87464 h 655983"/>
                            <a:gd name="connsiteX3" fmla="*/ 1141012 w 1172817"/>
                            <a:gd name="connsiteY3" fmla="*/ 95416 h 655983"/>
                            <a:gd name="connsiteX4" fmla="*/ 1105231 w 1172817"/>
                            <a:gd name="connsiteY4" fmla="*/ 91440 h 655983"/>
                            <a:gd name="connsiteX5" fmla="*/ 1045596 w 1172817"/>
                            <a:gd name="connsiteY5" fmla="*/ 79513 h 655983"/>
                            <a:gd name="connsiteX6" fmla="*/ 1009815 w 1172817"/>
                            <a:gd name="connsiteY6" fmla="*/ 99391 h 655983"/>
                            <a:gd name="connsiteX7" fmla="*/ 282271 w 1172817"/>
                            <a:gd name="connsiteY7" fmla="*/ 620202 h 655983"/>
                            <a:gd name="connsiteX8" fmla="*/ 151074 w 1172817"/>
                            <a:gd name="connsiteY8" fmla="*/ 655983 h 655983"/>
                            <a:gd name="connsiteX9" fmla="*/ 0 w 1172817"/>
                            <a:gd name="connsiteY9" fmla="*/ 115294 h 6559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72817" h="655983">
                              <a:moveTo>
                                <a:pt x="1137036" y="0"/>
                              </a:moveTo>
                              <a:lnTo>
                                <a:pt x="1172817" y="55659"/>
                              </a:lnTo>
                              <a:lnTo>
                                <a:pt x="1152939" y="87464"/>
                              </a:lnTo>
                              <a:lnTo>
                                <a:pt x="1141012" y="95416"/>
                              </a:lnTo>
                              <a:lnTo>
                                <a:pt x="1105231" y="91440"/>
                              </a:lnTo>
                              <a:lnTo>
                                <a:pt x="1045596" y="79513"/>
                              </a:lnTo>
                              <a:lnTo>
                                <a:pt x="1009815" y="99391"/>
                              </a:lnTo>
                              <a:lnTo>
                                <a:pt x="282271" y="620202"/>
                              </a:lnTo>
                              <a:lnTo>
                                <a:pt x="151074" y="655983"/>
                              </a:lnTo>
                              <a:lnTo>
                                <a:pt x="0" y="115294"/>
                              </a:lnTo>
                            </a:path>
                          </a:pathLst>
                        </a:custGeom>
                        <a:ln w="25400">
                          <a:solidFill>
                            <a:srgbClr val="FFC000"/>
                          </a:solidFill>
                          <a:tailEnd type="stealth"/>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4FE7FE" id="Freeform: Shape 186" o:spid="_x0000_s1026" style="position:absolute;margin-left:77.1pt;margin-top:429.3pt;width:91.8pt;height:51.65pt;z-index:251762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172817,655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8aiYwQAAPYNAAAOAAAAZHJzL2Uyb0RvYy54bWysV9Fu4zYQfC/QfyD0WKCxKEu2ZcQ5BLmm&#10;KBDcBU2Kuz4yEhULlUiVZGKnX98hKcn0NY2cojAgU+IOZ7lcDpfnH/ZtQ5650rUUm4iexRHhopBl&#10;LR430W/31z+uIqINEyVrpOCb6IXr6MPF99+d77o1T+RWNiVXBIMIvd51m2hrTLeezXSx5S3TZ7Lj&#10;Ap2VVC0zeFWPs1KxHUZvm1kSx4vZTqqyU7LgWuPrR98ZXbjxq4oX5nNVaW5Is4ngm3FP5Z4P9jm7&#10;OGfrR8W6bV30brD/4EXLagHScaiPzDDypOp/DNXWhZJaVuaskO1MVlVdcDcHzIbG38zmbss67uaC&#10;4OhuDJP+/4YtPj3fdbcKYdh1eq3RtLPYV6q1//CP7F2wXsZg8b0hBT5SusiWaR6RAn2LLMuzzEZz&#10;dkAXT9r8zKUbiT3faOODXaLlQlUSwVrkRCGF0LXhX7FAVdsg/j/MCKXzZTxfkB1ay2RFl/1SfQv6&#10;PQTFZEusK6v5v1h/pUcUbuBpihCUZYssn6RJjmiyJJ/n0zQhaLVMF+kkzfyIJqUxTaZpQlCepXQx&#10;SZMe0cRZMqfTNCEop2k6vTZZSBOnWMcTlj8ELfOMzidnsziiifMVzaZnE4JyrCadpFkGNMkqSZYn&#10;xCzELJIYv0ka6Othz2Q0XqbTkwkxfrtM0mCfjzTxNENoTiny/ziXIRKPgwyw7aAMxV700oAWYfYE&#10;iZ2odlJbGQp1ApozvEIBvO4AZXVlAozNHILpu8DYoiE4eRcYGy8EO41CJE5zG9spBKfvYsYmCcGD&#10;UJ/GjNQPwYt3MSOjQ7BT8ZPnjDwNwat3MSMFQ3Aegr0HfbIpFAm2PGhceWAigvJARQTlwYPFsHXH&#10;jM3RoUl29vDzZxLZ+rMPB47tbuUzv5fO0NiM7Q8x58mQpQebRhzb9kPCa3fI9A4PVsN/14/sDhU3&#10;sjsrJqzd2eCsneRPWDuJ99ZWud+29krtrJ0AT1g7wfVjWx1909rrpjP2cvimNXXy563HIgBLPURu&#10;+PcRRN2ASHtxOhoWCLvirpQZl95mTFDONMJmQZKlsVcoLZu6vK6bxq69Vo8PV40izwxZdX19FcPI&#10;K9SRmWF185MoiXnpUARpw1ljtqMnoD9UZK5lXhpuh2/Er7widWnzy2WdK5b5yFj+cQgqLC2kgmcj&#10;qPfYVtivgXpbC+OugD4VOFo7RinMCGxrIdVrrpr94Grl7YdZ+7naaT/I8uVWESV96a674rpW2tww&#10;bW6ZQq2IdcT9w3zGo2okVgV70LUispXqr9e+W3uU0OiNyA61P6L/5xNTPCLNLwLFtStXoAbuJc2W&#10;CThU2PMQ9oin9kpipXGwwDvXtPamGZqVku0XXFMuLSu6mCjAjQPMQGb8y5XBO7pw0Sn45aVr44KA&#10;9LsRd10xrHSHmd/vvzDVEdvcRAbV+Cc53BPYeiizbQ6PtnY9hLx8MrKqbQ3uEsvHtX/B5QKto9tL&#10;+O6sDte1i78BAAD//wMAUEsDBBQABgAIAAAAIQBSZ5h74AAAAAsBAAAPAAAAZHJzL2Rvd25yZXYu&#10;eG1sTI/BTsMwEETvSPyDtUjcqNOWhCTEqRBSpUrAgdBLb9vYJBGxHdmOG/6e5QTH0T7Nvql2ix5Z&#10;VM4P1ghYrxJgyrRWDqYTcPzY3+XAfEAjcbRGCfhWHnb19VWFpbQX865iEzpGJcaXKKAPYSo5922v&#10;NPqVnZSh26d1GgNF13Hp8ELleuSbJMm4xsHQhx4n9dyr9quZtYBZx07vXYzB4UtjT69Feji8CXF7&#10;szw9AgtqCX8w/OqTOtTkdLazkZ6NlNP7DaEC8jTPgBGx3T7QmLOAIlsXwOuK/99Q/wAAAP//AwBQ&#10;SwECLQAUAAYACAAAACEAtoM4kv4AAADhAQAAEwAAAAAAAAAAAAAAAAAAAAAAW0NvbnRlbnRfVHlw&#10;ZXNdLnhtbFBLAQItABQABgAIAAAAIQA4/SH/1gAAAJQBAAALAAAAAAAAAAAAAAAAAC8BAABfcmVs&#10;cy8ucmVsc1BLAQItABQABgAIAAAAIQC7z8aiYwQAAPYNAAAOAAAAAAAAAAAAAAAAAC4CAABkcnMv&#10;ZTJvRG9jLnhtbFBLAQItABQABgAIAAAAIQBSZ5h74AAAAAsBAAAPAAAAAAAAAAAAAAAAAL0GAABk&#10;cnMvZG93bnJldi54bWxQSwUGAAAAAAQABADzAAAAygcAAAAA&#10;" path="m1137036,r35781,55659l1152939,87464r-11927,7952l1105231,91440,1045596,79513r-35781,19878l282271,620202,151074,655983,,115294e" filled="f" strokecolor="#ffc000" strokeweight="2pt">
                <v:stroke endarrow="classic"/>
                <v:path arrowok="t" o:connecttype="custom" o:connectlocs="1130184,0;1165749,55657;1145991,87460;1134136,95412;1098570,91436;1039295,79510;1003729,99387;280570,620176;150164,655955;0,115289" o:connectangles="0,0,0,0,0,0,0,0,0,0"/>
              </v:shape>
            </w:pict>
          </mc:Fallback>
        </mc:AlternateContent>
      </w:r>
      <w:r w:rsidRPr="00F2605E">
        <w:rPr>
          <w:noProof/>
          <w:lang w:val="en-US"/>
        </w:rPr>
        <mc:AlternateContent>
          <mc:Choice Requires="wps">
            <w:drawing>
              <wp:anchor distT="0" distB="0" distL="114300" distR="114300" simplePos="0" relativeHeight="251763200" behindDoc="0" locked="0" layoutInCell="1" allowOverlap="1" wp14:anchorId="6DB9E357" wp14:editId="28D8FE8D">
                <wp:simplePos x="0" y="0"/>
                <wp:positionH relativeFrom="column">
                  <wp:posOffset>947447</wp:posOffset>
                </wp:positionH>
                <wp:positionV relativeFrom="paragraph">
                  <wp:posOffset>5555256</wp:posOffset>
                </wp:positionV>
                <wp:extent cx="186855" cy="687788"/>
                <wp:effectExtent l="0" t="0" r="80010" b="55245"/>
                <wp:wrapNone/>
                <wp:docPr id="182" name="Straight Arrow Connector 182"/>
                <wp:cNvGraphicFramePr/>
                <a:graphic xmlns:a="http://schemas.openxmlformats.org/drawingml/2006/main">
                  <a:graphicData uri="http://schemas.microsoft.com/office/word/2010/wordprocessingShape">
                    <wps:wsp>
                      <wps:cNvCnPr/>
                      <wps:spPr>
                        <a:xfrm>
                          <a:off x="0" y="0"/>
                          <a:ext cx="186855" cy="687788"/>
                        </a:xfrm>
                        <a:prstGeom prst="straightConnector1">
                          <a:avLst/>
                        </a:prstGeom>
                        <a:ln w="19050">
                          <a:solidFill>
                            <a:srgbClr val="00B0F0"/>
                          </a:solidFill>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91EE3" id="Straight Arrow Connector 182" o:spid="_x0000_s1026" type="#_x0000_t32" style="position:absolute;margin-left:74.6pt;margin-top:437.4pt;width:14.7pt;height:54.1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GI2gEAAAwEAAAOAAAAZHJzL2Uyb0RvYy54bWysU9uO0zAQfUfiHyy/0yQrtRuqpivRpbwg&#10;WLHwAa4zbiw5tmUPTfr3jJ025SYkEC9O7Jkz58zxePMw9oadIETtbMOrRckZWOlabY8N//J5/6rm&#10;LKKwrTDOQsPPEPnD9uWLzeDXcOc6Z1oIjIrYuB58wztEvy6KKDvoRVw4D5aCyoVeIG3DsWiDGKh6&#10;b4q7slwVgwutD05CjHT6OAX5NtdXCiR+VCoCMtNw0oZ5DXk9pLXYbsT6GITvtLzIEP+gohfaEulc&#10;6lGgYF+D/qVUr2Vw0SlcSNcXTiktIfdA3VTlT908d8JD7oXMiX62Kf6/svLDaWefAtkw+LiO/imk&#10;LkYV+vQlfWzMZp1ns2BEJumwqlf1csmZpNCqvr+v62RmcQP7EPEduJ6ln4ZHDEIfO9w5a+laXKiy&#10;YeL0PuIEvAISs7FsII7X5bLMadEZ3e61MSkYw/GwM4GdRLrV8k25zxdJ3D+kodDmrW0Znj1NXkQQ&#10;BruLSGNJ663l/IdnAxP3J1BMt6nJiTxNI8yMQkqwWM2VKDvBFKmbgRfVfwJe8hMU8qT+DXhGZGZn&#10;cQb32rrwO9k4XiWrKf/qwNR3suDg2nMehmwNjVy+0MvzSDP9/T7Db494+w0AAP//AwBQSwMEFAAG&#10;AAgAAAAhAGLzGibgAAAACwEAAA8AAABkcnMvZG93bnJldi54bWxMj8tOwzAQRfdI/IM1SOyonVC1&#10;bohTIRCwQEUiINbTxCQufkSx26Z/z3QFy6s5unNuuZ6cZQc9RhO8gmwmgGnfhNb4TsHnx9ONBBYT&#10;+hZt8FrBSUdYV5cXJRZtOPp3fahTx6jExwIV9CkNBeex6bXDOAuD9nT7DqPDRHHseDvikcqd5bkQ&#10;C+7QePrQ46Afet381Hun4GW32zx/WfGay7eEpn404pTVSl1fTfd3wJKe0h8MZ31Sh4qctmHv28gs&#10;5fkqJ1SBXM5pw5lYygWwrYKVvM2AVyX/v6H6BQAA//8DAFBLAQItABQABgAIAAAAIQC2gziS/gAA&#10;AOEBAAATAAAAAAAAAAAAAAAAAAAAAABbQ29udGVudF9UeXBlc10ueG1sUEsBAi0AFAAGAAgAAAAh&#10;ADj9If/WAAAAlAEAAAsAAAAAAAAAAAAAAAAALwEAAF9yZWxzLy5yZWxzUEsBAi0AFAAGAAgAAAAh&#10;ACP14YjaAQAADAQAAA4AAAAAAAAAAAAAAAAALgIAAGRycy9lMm9Eb2MueG1sUEsBAi0AFAAGAAgA&#10;AAAhAGLzGibgAAAACwEAAA8AAAAAAAAAAAAAAAAANAQAAGRycy9kb3ducmV2LnhtbFBLBQYAAAAA&#10;BAAEAPMAAABBBQAAAAA=&#10;" strokecolor="#00b0f0" strokeweight="1.5pt">
                <v:stroke endarrow="classic"/>
              </v:shape>
            </w:pict>
          </mc:Fallback>
        </mc:AlternateContent>
      </w:r>
      <w:r w:rsidR="006A5EFF" w:rsidRPr="00F2605E">
        <w:rPr>
          <w:noProof/>
          <w:lang w:val="en-US"/>
        </w:rPr>
        <mc:AlternateContent>
          <mc:Choice Requires="wps">
            <w:drawing>
              <wp:anchor distT="0" distB="0" distL="114300" distR="114300" simplePos="0" relativeHeight="251758080" behindDoc="0" locked="0" layoutInCell="1" allowOverlap="1" wp14:anchorId="0F18F45C" wp14:editId="27AA2065">
                <wp:simplePos x="0" y="0"/>
                <wp:positionH relativeFrom="column">
                  <wp:posOffset>923925</wp:posOffset>
                </wp:positionH>
                <wp:positionV relativeFrom="paragraph">
                  <wp:posOffset>5358424</wp:posOffset>
                </wp:positionV>
                <wp:extent cx="417007" cy="276330"/>
                <wp:effectExtent l="0" t="0" r="21590" b="28575"/>
                <wp:wrapNone/>
                <wp:docPr id="183" name="Freeform: Shape 183"/>
                <wp:cNvGraphicFramePr/>
                <a:graphic xmlns:a="http://schemas.openxmlformats.org/drawingml/2006/main">
                  <a:graphicData uri="http://schemas.microsoft.com/office/word/2010/wordprocessingShape">
                    <wps:wsp>
                      <wps:cNvSpPr/>
                      <wps:spPr>
                        <a:xfrm>
                          <a:off x="0" y="0"/>
                          <a:ext cx="417007" cy="276330"/>
                        </a:xfrm>
                        <a:custGeom>
                          <a:avLst/>
                          <a:gdLst>
                            <a:gd name="connsiteX0" fmla="*/ 0 w 417007"/>
                            <a:gd name="connsiteY0" fmla="*/ 135653 h 276330"/>
                            <a:gd name="connsiteX1" fmla="*/ 35169 w 417007"/>
                            <a:gd name="connsiteY1" fmla="*/ 276330 h 276330"/>
                            <a:gd name="connsiteX2" fmla="*/ 417007 w 417007"/>
                            <a:gd name="connsiteY2" fmla="*/ 0 h 276330"/>
                            <a:gd name="connsiteX3" fmla="*/ 0 w 417007"/>
                            <a:gd name="connsiteY3" fmla="*/ 135653 h 276330"/>
                          </a:gdLst>
                          <a:ahLst/>
                          <a:cxnLst>
                            <a:cxn ang="0">
                              <a:pos x="connsiteX0" y="connsiteY0"/>
                            </a:cxn>
                            <a:cxn ang="0">
                              <a:pos x="connsiteX1" y="connsiteY1"/>
                            </a:cxn>
                            <a:cxn ang="0">
                              <a:pos x="connsiteX2" y="connsiteY2"/>
                            </a:cxn>
                            <a:cxn ang="0">
                              <a:pos x="connsiteX3" y="connsiteY3"/>
                            </a:cxn>
                          </a:cxnLst>
                          <a:rect l="l" t="t" r="r" b="b"/>
                          <a:pathLst>
                            <a:path w="417007" h="276330">
                              <a:moveTo>
                                <a:pt x="0" y="135653"/>
                              </a:moveTo>
                              <a:lnTo>
                                <a:pt x="35169" y="276330"/>
                              </a:lnTo>
                              <a:lnTo>
                                <a:pt x="417007" y="0"/>
                              </a:lnTo>
                              <a:lnTo>
                                <a:pt x="0" y="135653"/>
                              </a:lnTo>
                              <a:close/>
                            </a:path>
                          </a:pathLst>
                        </a:custGeom>
                        <a:pattFill prst="wdUpDiag">
                          <a:fgClr>
                            <a:srgbClr val="FF0000"/>
                          </a:fgClr>
                          <a:bgClr>
                            <a:schemeClr val="bg1"/>
                          </a:bgClr>
                        </a:patt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E842EC" id="Freeform: Shape 183" o:spid="_x0000_s1026" style="position:absolute;margin-left:72.75pt;margin-top:421.9pt;width:32.85pt;height:21.75pt;z-index:251758080;visibility:visible;mso-wrap-style:square;mso-wrap-distance-left:9pt;mso-wrap-distance-top:0;mso-wrap-distance-right:9pt;mso-wrap-distance-bottom:0;mso-position-horizontal:absolute;mso-position-horizontal-relative:text;mso-position-vertical:absolute;mso-position-vertical-relative:text;v-text-anchor:middle" coordsize="417007,27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s8CpgMAAIoJAAAOAAAAZHJzL2Uyb0RvYy54bWysVltv2zYYfR/Q/0DoscAiyY6T1YhTBAk8&#10;DAjaYEnR7pGmKEsARaokfcl+/Q5JUWLaFEaH+kHm5bue78ar98dOkD3XplVylZVnRUa4ZKpq5XaV&#10;fXpa//5HRoylsqJCSb7KnrnJ3l+/+e3q0C/5TDVKVFwTCJFmeehXWWNtv8xzwxreUXOmei5xWSvd&#10;UYut3uaVpgdI70Q+K4qL/KB01WvFuDE4vQuX2bWXX9ec2Y91bbglYpXBNuu/2n837ptfX9HlVtO+&#10;adlgBv0fVnS0lVA6irqjlpKdbr8T1bVMK6Nqe8ZUl6u6bhn3PsCbsvjGm8eG9tz7AnBMP8Jkfp1Y&#10;9mH/2D9owHDozdJg6bw41rpz/7CPHD1YzyNY/GgJw+F5eVkUlxlhuJpdXsznHsx8YmY7Y//kygui&#10;+3tjA9YVVh6pikjaISWYktK0ln9BfOpOAP63OSnIgQwaBrZvqP9Jqcv54mIxJw2ZDEEovlNQJgrm&#10;i/Li3UklKUeQfVLJLFESPDipJWUpTiqYJwpOw5RSvwIT4rWNEaFNDBI7yiFKWBHqarnw6d0r4xIi&#10;DRnCH7eICYIFkeByIT7BDHBT5vKnmIFZyjz7KWaAkjLPU+Zg/uC+RgNxrUP41mEzgtahM4LWsXE8&#10;dNlT61CLS3KYCqMZ68LddmrPn5Sns1NNhYgM6icSIVNSn6re4im9YWUkiv+9lxvLEv7FaESC+B8I&#10;UT+geWFAJGBCGR4i6fzzIR0ddfgklY1zu26FIL026K6H6lN/19Ktz5Z6eyt8PzF6u8GS7CmwXK8L&#10;/AafR5LNSOtaPx+pN9uYFwMF9EedDk3hM80o0VbODHf0Y20JmQcQnk1tz6/ss+BB7N+8Jm2FZJ95&#10;X/xEmsyijHFpy3DV0IoH3xaJayOHx09ICHSSa1g5yh4EvHQ5yg4RGOgdK/cDbWQOJTmqCRa8ZB45&#10;vGYl7cjctVLp1zwT8GrQHOgjSAEah9JGVc8PmmgVxqnp2bpF9O+psQ9Uo4Ejt/AmsB/xqYVCTSD5&#10;/SojjdL/vnbu6DHWcJuRA+bxKjNfd1TzjIi/JAbeu/L8HGKt35wvLmfY6PRmk97IXXerkGtoMbDO&#10;Lx29FXFZa9V9xtPhxmnFFZUMutHKLMo7bG4t9rjC44Pxmxu/xtBG8t3Lx5454Q5Vl/dPx89U90MJ&#10;WEzIDyrObrqMs88l7kjrOKW62VlVt24w+jwMuA4bDHyfOMPjxL0o0r2nmp5Q1/8BAAD//wMAUEsD&#10;BBQABgAIAAAAIQBGPzeI3wAAAAsBAAAPAAAAZHJzL2Rvd25yZXYueG1sTI/BTsMwEETvSPyDtUhc&#10;UOskbWkU4lSIgrhVopT7NjZJir0Osdumf89yguPMPs3OlKvRWXEyQ+g8KUinCQhDtdcdNQp27y+T&#10;HESISBqtJ6PgYgKsquurEgvtz/RmTtvYCA6hUKCCNsa+kDLUrXEYpr43xLdPPziMLIdG6gHPHO6s&#10;zJLkXjrsiD+02Jun1tRf26NTsLaOlsnllQ5+/L5bbw4f9TNapW5vxscHENGM8Q+G3/pcHSrutPdH&#10;0kFY1vPFglEF+XzGG5jI0jQDsWcnX85AVqX8v6H6AQAA//8DAFBLAQItABQABgAIAAAAIQC2gziS&#10;/gAAAOEBAAATAAAAAAAAAAAAAAAAAAAAAABbQ29udGVudF9UeXBlc10ueG1sUEsBAi0AFAAGAAgA&#10;AAAhADj9If/WAAAAlAEAAAsAAAAAAAAAAAAAAAAALwEAAF9yZWxzLy5yZWxzUEsBAi0AFAAGAAgA&#10;AAAhAAXyzwKmAwAAigkAAA4AAAAAAAAAAAAAAAAALgIAAGRycy9lMm9Eb2MueG1sUEsBAi0AFAAG&#10;AAgAAAAhAEY/N4jfAAAACwEAAA8AAAAAAAAAAAAAAAAAAAYAAGRycy9kb3ducmV2LnhtbFBLBQYA&#10;AAAABAAEAPMAAAAMBwAAAAA=&#10;" path="m,135653l35169,276330,417007,,,135653xe" fillcolor="red" strokecolor="red" strokeweight="2pt">
                <v:fill r:id="rId49" o:title="" color2="white [3212]" type="pattern"/>
                <v:path arrowok="t" o:connecttype="custom" o:connectlocs="0,135653;35169,276330;417007,0;0,135653" o:connectangles="0,0,0,0"/>
              </v:shape>
            </w:pict>
          </mc:Fallback>
        </mc:AlternateContent>
      </w:r>
      <w:r w:rsidR="006A5EFF" w:rsidRPr="00F2605E">
        <w:rPr>
          <w:noProof/>
          <w:lang w:val="en-US"/>
        </w:rPr>
        <mc:AlternateContent>
          <mc:Choice Requires="wpg">
            <w:drawing>
              <wp:anchor distT="0" distB="0" distL="114300" distR="114300" simplePos="0" relativeHeight="251752960" behindDoc="0" locked="0" layoutInCell="1" allowOverlap="1" wp14:anchorId="426F6D1B" wp14:editId="6F0381B7">
                <wp:simplePos x="0" y="0"/>
                <wp:positionH relativeFrom="column">
                  <wp:posOffset>-261148</wp:posOffset>
                </wp:positionH>
                <wp:positionV relativeFrom="paragraph">
                  <wp:posOffset>203807</wp:posOffset>
                </wp:positionV>
                <wp:extent cx="4699591" cy="4210493"/>
                <wp:effectExtent l="0" t="0" r="25400" b="19050"/>
                <wp:wrapNone/>
                <wp:docPr id="177" name="Group 177"/>
                <wp:cNvGraphicFramePr/>
                <a:graphic xmlns:a="http://schemas.openxmlformats.org/drawingml/2006/main">
                  <a:graphicData uri="http://schemas.microsoft.com/office/word/2010/wordprocessingGroup">
                    <wpg:wgp>
                      <wpg:cNvGrpSpPr/>
                      <wpg:grpSpPr>
                        <a:xfrm>
                          <a:off x="0" y="0"/>
                          <a:ext cx="4699591" cy="4210493"/>
                          <a:chOff x="0" y="0"/>
                          <a:chExt cx="4699591" cy="4210493"/>
                        </a:xfrm>
                      </wpg:grpSpPr>
                      <wps:wsp>
                        <wps:cNvPr id="1980" name="Freeform: Shape 1980"/>
                        <wps:cNvSpPr/>
                        <wps:spPr>
                          <a:xfrm>
                            <a:off x="0" y="95693"/>
                            <a:ext cx="4699591" cy="4114800"/>
                          </a:xfrm>
                          <a:custGeom>
                            <a:avLst/>
                            <a:gdLst>
                              <a:gd name="connsiteX0" fmla="*/ 0 w 4699591"/>
                              <a:gd name="connsiteY0" fmla="*/ 350875 h 4114800"/>
                              <a:gd name="connsiteX1" fmla="*/ 63796 w 4699591"/>
                              <a:gd name="connsiteY1" fmla="*/ 776177 h 4114800"/>
                              <a:gd name="connsiteX2" fmla="*/ 159489 w 4699591"/>
                              <a:gd name="connsiteY2" fmla="*/ 946298 h 4114800"/>
                              <a:gd name="connsiteX3" fmla="*/ 191386 w 4699591"/>
                              <a:gd name="connsiteY3" fmla="*/ 1084521 h 4114800"/>
                              <a:gd name="connsiteX4" fmla="*/ 393405 w 4699591"/>
                              <a:gd name="connsiteY4" fmla="*/ 1360968 h 4114800"/>
                              <a:gd name="connsiteX5" fmla="*/ 606056 w 4699591"/>
                              <a:gd name="connsiteY5" fmla="*/ 1871330 h 4114800"/>
                              <a:gd name="connsiteX6" fmla="*/ 701749 w 4699591"/>
                              <a:gd name="connsiteY6" fmla="*/ 2243470 h 4114800"/>
                              <a:gd name="connsiteX7" fmla="*/ 1158949 w 4699591"/>
                              <a:gd name="connsiteY7" fmla="*/ 3062177 h 4114800"/>
                              <a:gd name="connsiteX8" fmla="*/ 1222745 w 4699591"/>
                              <a:gd name="connsiteY8" fmla="*/ 3870251 h 4114800"/>
                              <a:gd name="connsiteX9" fmla="*/ 1499191 w 4699591"/>
                              <a:gd name="connsiteY9" fmla="*/ 4114800 h 4114800"/>
                              <a:gd name="connsiteX10" fmla="*/ 4699591 w 4699591"/>
                              <a:gd name="connsiteY10" fmla="*/ 1998921 h 4114800"/>
                              <a:gd name="connsiteX11" fmla="*/ 4157331 w 4699591"/>
                              <a:gd name="connsiteY11" fmla="*/ 1371600 h 4114800"/>
                              <a:gd name="connsiteX12" fmla="*/ 3668233 w 4699591"/>
                              <a:gd name="connsiteY12" fmla="*/ 829340 h 4114800"/>
                              <a:gd name="connsiteX13" fmla="*/ 3519377 w 4699591"/>
                              <a:gd name="connsiteY13" fmla="*/ 754912 h 4114800"/>
                              <a:gd name="connsiteX14" fmla="*/ 3381154 w 4699591"/>
                              <a:gd name="connsiteY14" fmla="*/ 744279 h 4114800"/>
                              <a:gd name="connsiteX15" fmla="*/ 3136605 w 4699591"/>
                              <a:gd name="connsiteY15" fmla="*/ 712382 h 4114800"/>
                              <a:gd name="connsiteX16" fmla="*/ 2860159 w 4699591"/>
                              <a:gd name="connsiteY16" fmla="*/ 584791 h 4114800"/>
                              <a:gd name="connsiteX17" fmla="*/ 2690038 w 4699591"/>
                              <a:gd name="connsiteY17" fmla="*/ 382772 h 4114800"/>
                              <a:gd name="connsiteX18" fmla="*/ 2509284 w 4699591"/>
                              <a:gd name="connsiteY18" fmla="*/ 180754 h 4114800"/>
                              <a:gd name="connsiteX19" fmla="*/ 2339163 w 4699591"/>
                              <a:gd name="connsiteY19" fmla="*/ 0 h 4114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699591" h="4114800">
                                <a:moveTo>
                                  <a:pt x="0" y="350875"/>
                                </a:moveTo>
                                <a:lnTo>
                                  <a:pt x="63796" y="776177"/>
                                </a:lnTo>
                                <a:lnTo>
                                  <a:pt x="159489" y="946298"/>
                                </a:lnTo>
                                <a:lnTo>
                                  <a:pt x="191386" y="1084521"/>
                                </a:lnTo>
                                <a:lnTo>
                                  <a:pt x="393405" y="1360968"/>
                                </a:lnTo>
                                <a:lnTo>
                                  <a:pt x="606056" y="1871330"/>
                                </a:lnTo>
                                <a:lnTo>
                                  <a:pt x="701749" y="2243470"/>
                                </a:lnTo>
                                <a:lnTo>
                                  <a:pt x="1158949" y="3062177"/>
                                </a:lnTo>
                                <a:lnTo>
                                  <a:pt x="1222745" y="3870251"/>
                                </a:lnTo>
                                <a:lnTo>
                                  <a:pt x="1499191" y="4114800"/>
                                </a:lnTo>
                                <a:lnTo>
                                  <a:pt x="4699591" y="1998921"/>
                                </a:lnTo>
                                <a:lnTo>
                                  <a:pt x="4157331" y="1371600"/>
                                </a:lnTo>
                                <a:lnTo>
                                  <a:pt x="3668233" y="829340"/>
                                </a:lnTo>
                                <a:lnTo>
                                  <a:pt x="3519377" y="754912"/>
                                </a:lnTo>
                                <a:lnTo>
                                  <a:pt x="3381154" y="744279"/>
                                </a:lnTo>
                                <a:lnTo>
                                  <a:pt x="3136605" y="712382"/>
                                </a:lnTo>
                                <a:lnTo>
                                  <a:pt x="2860159" y="584791"/>
                                </a:lnTo>
                                <a:lnTo>
                                  <a:pt x="2690038" y="382772"/>
                                </a:lnTo>
                                <a:lnTo>
                                  <a:pt x="2509284" y="180754"/>
                                </a:lnTo>
                                <a:lnTo>
                                  <a:pt x="2339163" y="0"/>
                                </a:lnTo>
                              </a:path>
                            </a:pathLst>
                          </a:custGeom>
                          <a:ln w="25400">
                            <a:solidFill>
                              <a:srgbClr val="FF0000"/>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Freeform: Shape 131"/>
                        <wps:cNvSpPr/>
                        <wps:spPr>
                          <a:xfrm>
                            <a:off x="10633" y="0"/>
                            <a:ext cx="2349795" cy="457200"/>
                          </a:xfrm>
                          <a:custGeom>
                            <a:avLst/>
                            <a:gdLst>
                              <a:gd name="connsiteX0" fmla="*/ 0 w 2349795"/>
                              <a:gd name="connsiteY0" fmla="*/ 457200 h 457200"/>
                              <a:gd name="connsiteX1" fmla="*/ 2254102 w 2349795"/>
                              <a:gd name="connsiteY1" fmla="*/ 0 h 457200"/>
                              <a:gd name="connsiteX2" fmla="*/ 2349795 w 2349795"/>
                              <a:gd name="connsiteY2" fmla="*/ 106326 h 457200"/>
                            </a:gdLst>
                            <a:ahLst/>
                            <a:cxnLst>
                              <a:cxn ang="0">
                                <a:pos x="connsiteX0" y="connsiteY0"/>
                              </a:cxn>
                              <a:cxn ang="0">
                                <a:pos x="connsiteX1" y="connsiteY1"/>
                              </a:cxn>
                              <a:cxn ang="0">
                                <a:pos x="connsiteX2" y="connsiteY2"/>
                              </a:cxn>
                            </a:cxnLst>
                            <a:rect l="l" t="t" r="r" b="b"/>
                            <a:pathLst>
                              <a:path w="2349795" h="457200">
                                <a:moveTo>
                                  <a:pt x="0" y="457200"/>
                                </a:moveTo>
                                <a:lnTo>
                                  <a:pt x="2254102" y="0"/>
                                </a:lnTo>
                                <a:lnTo>
                                  <a:pt x="2349795" y="106326"/>
                                </a:lnTo>
                              </a:path>
                            </a:pathLst>
                          </a:custGeom>
                          <a:ln w="25400">
                            <a:solidFill>
                              <a:srgbClr val="FF0000"/>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101447" id="Group 177" o:spid="_x0000_s1026" style="position:absolute;margin-left:-20.55pt;margin-top:16.05pt;width:370.05pt;height:331.55pt;z-index:251752960" coordsize="46995,42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bA1gYAAHweAAAOAAAAZHJzL2Uyb0RvYy54bWzsWV1v2zYUfR+w/yDoccBqkdQXjTpF0C3F&#10;gKIt1g7tHhVZso3JokYpsbNfv0NSkmkn0UcHDNjQPDiidQ8veXkueXj98tVxXzj3max3oly55IXn&#10;OlmZivWu3Kzc3z7d/Bi7Tt0k5TopRJmt3Iesdl9dff/dy0O1zKjYimKdSQedlPXyUK3cbdNUy8Wi&#10;TrfZPqlfiCor8TIXcp80aMrNYi2TA3rfFwvqeeHiIOS6kiLN6hrf/mReule6/zzP0uZ9ntdZ4xQr&#10;F2Nr9KfUn7fqc3H1MlluZFJtd2k7jOQrRrFPdiWc9l39lDSJcyd3j7ra71IpapE3L1KxX4g836WZ&#10;ngNmQ7yL2byR4q7Sc9ksD5uqDxNCexGnr+42fXf/RlYfqw8SkThUG8RCt9Rcjrncq/8YpXPUIXvo&#10;Q5YdGyfFl37IecCJ66R451Pi+ZyZoKZbRP4RLt3+PIJcdI4XZ8M5VCBIfYpB/c9i8HGbVJkObb1E&#10;DD5IZ7cGf3kMkpTJHky9kVmmeLd0tK2j3+kgaUQfsnpZI3rPxosHYReRp2NGiB97moj9zJNlelc3&#10;bzKhw5/cv60bw9M1njTL1u0gU1GW9a7JvmDY+b4AdX9YOJ5zcLp1aXEX5r/b5izw4ihwto5/GgqI&#10;/MgFFrl3EbKIh+NubEgUhSSKxt1Qyw0JuB/zcT82hvsh5fG4H2b74YTFE+ZzhvFiP6Bk3JFvOWKc&#10;+V4wPiEbQ1jo8XDCjALLUeiFXjBhRjaGxBFhzBufUWg5ijwS+ROWyMZQ6jM/muAoshwREsR8iicb&#10;xLyQTmIdjqme3IRSGvkTVskGsTjyaDCBDtz25HNOOBnngw1q03R8mYid5e2GMO7qDEU4j/kUkhM7&#10;1X0SRIxNmNYZirCIhN4EVhA73VkYxpSxCfOyUTFViTghhHbGs4Bwhi1sdHclNioKfE7oBFd2zjMW&#10;g+/+BFc2KvJ9GvEJruysZ9hfsFdMcGWjIkJZPGVWZ3kfhx629AmubFQQ+xFyZPx8shOfhtzzWDzB&#10;lY3ClKJoyqzszKeBx2k8Za1sFIk9MGPCrOzUB9E5CaeQ3UZd8BwyY9MJiWTbaYv0WLbiAk9OouS7&#10;pxVtJWql4mylAanXNaEkIDHQJVBKmYyAsUvYYDILjAS2wXQWGClpg7VInTxsJJkN9md5RtrY4GAW&#10;GIlgg8NZYFDbBkezwCCrDY5ngUE/G8xngdUJZKPRnsWxS5LNY5k6Xc68z+OZ2vvP4POYRi6ohvas&#10;uV+QjcxjG7mgG9qzvF8QjsxjHLmgHNqzvF+QjpyxzuR6u8VJ1AVURaDQFYHGdVARkK6DisCtcpks&#10;q6RRO2P36Bysm+4Wz+1NSb3fi/vsk9CWzem6ay5V7fhPJkVpm+pblKaLuRy15p1R97/S/Zq7kLY2&#10;V5xha32j0dbEXFQGzc29xJib68agubldGHNzaRg0N3cEbd5K/0HzVulr+1bAD9sbvW7sjQwftjeq&#10;W9t3K2mI1kW8+28i392lVV63gniw/1b+6v5bUTto30pYbW+E6bC5kaHa3IjLYXMjJY25FojD5kYO&#10;GnMt8gbNqZF02twItWFzI8u0uRFbw+ZGWmlzI5iGzY080ubdmWGWEtmvUlorlT631ZZg1VmKUqU5&#10;DXxUY1Q616LYrW92RaEbcnP7upDOfYJt4+bGw187FMsMHRZQQShcdUUh/dQ8FJnqoyh/zXLUmaCm&#10;iPGgqpxZ3+36j+6k0pYKksN9D2qH9RyotVWwTFc+pwJ7a+1RlE0P3O9KIZ8aanPshpob+27WZq5q&#10;2rdi/YCymhSm5lpX6c1O1s3bpG4+JBKVKpzyKBw37/GRFwKhx0aqn1xnK+RfT32v7FH3w1vXOaBo&#10;u3LrP+8SmblO8UuJiiAnvo9uG93wg4iiIe03t/ab8m7/WmA5oRcwOv2o7Juie8yl2H9GfflaecWr&#10;pEzhG+K3wWFhGq8btPEKlcI0u77Wz6jsgmNvy49V2q10hZl/On5OZOWox5XboBj4TnRVyGTZFfkU&#10;UXtbtR6luL5rRL5TFUBNLBPXtoGKqCrb/hulUYYwPVMZxSuMTg0DpdTxwijxQmZUks4h0LUtCVPm&#10;84hDwuhislq+Lsm6UrSdr13IrOvM46KlWhq7Ltq5wHifqHGe1UU1f/TdqR/JE5AvCEvvgWL3IB7F&#10;rXPEjw0adwFFenJhYjTuwgapiNNQXTb7qYBo/79boNrR+3vs14i8btkcJfJMrBRRTgLOKAKwClrg&#10;LJgnk3Px0FLiiTNJHQi2Gux9K5mhF+zssFM7w7cj7JkD89sR9t8+wvRvffiJE8ca9iXzc6z6DdVu&#10;6yPv9KPx1d8AAAD//wMAUEsDBBQABgAIAAAAIQB9pr274AAAAAoBAAAPAAAAZHJzL2Rvd25yZXYu&#10;eG1sTI9Ba8JAEIXvhf6HZQq96SaxSk2zEZG2JylUC+JtzY5JMDsbsmsS/33HU3uaGd7jzfey1Wgb&#10;0WPna0cK4mkEAqlwpqZSwc/+Y/IKwgdNRjeOUMENPazyx4dMp8YN9I39LpSCQ8inWkEVQptK6YsK&#10;rfZT1yKxdnad1YHPrpSm0wOH20YmUbSQVtfEHyrd4qbC4rK7WgWfgx7Ws/i9317Om9txP/86bGNU&#10;6vlpXL+BCDiGPzPc8RkdcmY6uSsZLxoFk5c4ZquCWcKTDYvlksud7ss8AZln8n+F/BcAAP//AwBQ&#10;SwECLQAUAAYACAAAACEAtoM4kv4AAADhAQAAEwAAAAAAAAAAAAAAAAAAAAAAW0NvbnRlbnRfVHlw&#10;ZXNdLnhtbFBLAQItABQABgAIAAAAIQA4/SH/1gAAAJQBAAALAAAAAAAAAAAAAAAAAC8BAABfcmVs&#10;cy8ucmVsc1BLAQItABQABgAIAAAAIQCpzjbA1gYAAHweAAAOAAAAAAAAAAAAAAAAAC4CAABkcnMv&#10;ZTJvRG9jLnhtbFBLAQItABQABgAIAAAAIQB9pr274AAAAAoBAAAPAAAAAAAAAAAAAAAAADAJAABk&#10;cnMvZG93bnJldi54bWxQSwUGAAAAAAQABADzAAAAPQoAAAAA&#10;">
                <v:shape id="Freeform: Shape 1980" o:spid="_x0000_s1027" style="position:absolute;top:956;width:46995;height:41148;visibility:visible;mso-wrap-style:square;v-text-anchor:middle" coordsize="4699591,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z1DxQAAAN0AAAAPAAAAZHJzL2Rvd25yZXYueG1sRI9BT8Mw&#10;DIXvSPyHyEhcEEvZoSpl2TRNGuJK6cbVarwmo3GqJmzl3+MDEjdb7/m9z6vNHAZ1oSn5yAaeFgUo&#10;4i5az72B9mP/WIFKGdniEJkM/FCCzfr2ZoW1jVd+p0uTeyUhnGo04HIea61T5yhgWsSRWLRTnAJm&#10;Wade2wmvEh4GvSyKUgf0LA0OR9o56r6a72BgeXzw7X579uXhsz1UjXst3e5ozP3dvH0BlWnO/+a/&#10;6zcr+M+V8Ms3MoJe/wIAAP//AwBQSwECLQAUAAYACAAAACEA2+H2y+4AAACFAQAAEwAAAAAAAAAA&#10;AAAAAAAAAAAAW0NvbnRlbnRfVHlwZXNdLnhtbFBLAQItABQABgAIAAAAIQBa9CxbvwAAABUBAAAL&#10;AAAAAAAAAAAAAAAAAB8BAABfcmVscy8ucmVsc1BLAQItABQABgAIAAAAIQDOJz1DxQAAAN0AAAAP&#10;AAAAAAAAAAAAAAAAAAcCAABkcnMvZG93bnJldi54bWxQSwUGAAAAAAMAAwC3AAAA+QIAAAAA&#10;" path="m,350875l63796,776177r95693,170121l191386,1084521r202019,276447l606056,1871330r95693,372140l1158949,3062177r63796,808074l1499191,4114800,4699591,1998921,4157331,1371600,3668233,829340,3519377,754912,3381154,744279,3136605,712382,2860159,584791,2690038,382772,2509284,180754,2339163,e" filled="f" strokecolor="red" strokeweight="2pt">
                  <v:path arrowok="t" o:connecttype="custom" o:connectlocs="0,350875;63796,776177;159489,946298;191386,1084521;393405,1360968;606056,1871330;701749,2243470;1158949,3062177;1222745,3870251;1499191,4114800;4699591,1998921;4157331,1371600;3668233,829340;3519377,754912;3381154,744279;3136605,712382;2860159,584791;2690038,382772;2509284,180754;2339163,0" o:connectangles="0,0,0,0,0,0,0,0,0,0,0,0,0,0,0,0,0,0,0,0"/>
                </v:shape>
                <v:shape id="Freeform: Shape 131" o:spid="_x0000_s1028" style="position:absolute;left:106;width:23498;height:4572;visibility:visible;mso-wrap-style:square;v-text-anchor:middle" coordsize="2349795,45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HHGwgAAANwAAAAPAAAAZHJzL2Rvd25yZXYueG1sRE9NawIx&#10;EL0X/A9hCl5KzapU7GqUVhCUntQiHqebcbN1M1k2UeO/bwqCt3m8z5nOo63FhVpfOVbQ72UgiAun&#10;Ky4VfO+Wr2MQPiBrrB2Tght5mM86T1PMtbvyhi7bUIoUwj5HBSaEJpfSF4Ys+p5riBN3dK3FkGBb&#10;St3iNYXbWg6ybCQtVpwaDDa0MFSctmer4O1dH0z9Wa5/6Py7j+Ov6MLLRqnuc/yYgAgUw0N8d690&#10;mj/sw/8z6QI5+wMAAP//AwBQSwECLQAUAAYACAAAACEA2+H2y+4AAACFAQAAEwAAAAAAAAAAAAAA&#10;AAAAAAAAW0NvbnRlbnRfVHlwZXNdLnhtbFBLAQItABQABgAIAAAAIQBa9CxbvwAAABUBAAALAAAA&#10;AAAAAAAAAAAAAB8BAABfcmVscy8ucmVsc1BLAQItABQABgAIAAAAIQChpHHGwgAAANwAAAAPAAAA&#10;AAAAAAAAAAAAAAcCAABkcnMvZG93bnJldi54bWxQSwUGAAAAAAMAAwC3AAAA9gIAAAAA&#10;" path="m,457200l2254102,r95693,106326e" filled="f" strokecolor="red" strokeweight="2pt">
                  <v:path arrowok="t" o:connecttype="custom" o:connectlocs="0,457200;2254102,0;2349795,106326" o:connectangles="0,0,0"/>
                </v:shape>
              </v:group>
            </w:pict>
          </mc:Fallback>
        </mc:AlternateContent>
      </w:r>
      <w:r w:rsidR="0084034B" w:rsidRPr="00F2605E">
        <w:rPr>
          <w:noProof/>
          <w:lang w:val="en-US"/>
        </w:rPr>
        <w:drawing>
          <wp:inline distT="0" distB="0" distL="0" distR="0" wp14:anchorId="24E699A3" wp14:editId="378E1A1C">
            <wp:extent cx="6730010" cy="6223380"/>
            <wp:effectExtent l="0" t="0" r="0" b="635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BEBA8EAE-BF5A-486C-A8C5-ECC9F3942E4B}">
                          <a14:imgProps xmlns:a14="http://schemas.microsoft.com/office/drawing/2010/main">
                            <a14:imgLayer r:embed="rId51">
                              <a14:imgEffect>
                                <a14:sharpenSoften amount="25000"/>
                              </a14:imgEffect>
                              <a14:imgEffect>
                                <a14:brightnessContrast contrast="40000"/>
                              </a14:imgEffect>
                            </a14:imgLayer>
                          </a14:imgProps>
                        </a:ext>
                      </a:extLst>
                    </a:blip>
                    <a:srcRect l="14066" t="843" b="557"/>
                    <a:stretch/>
                  </pic:blipFill>
                  <pic:spPr bwMode="auto">
                    <a:xfrm>
                      <a:off x="0" y="0"/>
                      <a:ext cx="6760491" cy="6251567"/>
                    </a:xfrm>
                    <a:prstGeom prst="rect">
                      <a:avLst/>
                    </a:prstGeom>
                    <a:ln>
                      <a:noFill/>
                    </a:ln>
                    <a:extLst>
                      <a:ext uri="{53640926-AAD7-44D8-BBD7-CCE9431645EC}">
                        <a14:shadowObscured xmlns:a14="http://schemas.microsoft.com/office/drawing/2010/main"/>
                      </a:ext>
                    </a:extLst>
                  </pic:spPr>
                </pic:pic>
              </a:graphicData>
            </a:graphic>
          </wp:inline>
        </w:drawing>
      </w:r>
    </w:p>
    <w:p w14:paraId="7D55252D" w14:textId="77777777" w:rsidR="001B1519" w:rsidRPr="00F2605E" w:rsidRDefault="001B1519"/>
    <w:p w14:paraId="1A96C77C" w14:textId="3964B518" w:rsidR="0084034B" w:rsidRPr="00F2605E" w:rsidRDefault="001B1519" w:rsidP="001B1519">
      <w:pPr>
        <w:pStyle w:val="Caption"/>
        <w:jc w:val="center"/>
        <w:rPr>
          <w:rFonts w:ascii="Times New Roman" w:hAnsi="Times New Roman"/>
          <w:b w:val="0"/>
          <w:bCs w:val="0"/>
          <w:szCs w:val="24"/>
        </w:rPr>
      </w:pPr>
      <w:bookmarkStart w:id="911" w:name="_Toc97824430"/>
      <w:proofErr w:type="spellStart"/>
      <w:r w:rsidRPr="00F2605E">
        <w:rPr>
          <w:rFonts w:ascii="Times New Roman" w:hAnsi="Times New Roman"/>
        </w:rPr>
        <w:t>Hình</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Hình_3. \* ARABIC </w:instrText>
      </w:r>
      <w:r w:rsidRPr="00F2605E">
        <w:rPr>
          <w:rFonts w:ascii="Times New Roman" w:hAnsi="Times New Roman"/>
        </w:rPr>
        <w:fldChar w:fldCharType="separate"/>
      </w:r>
      <w:r w:rsidR="00D42D65">
        <w:rPr>
          <w:rFonts w:ascii="Times New Roman" w:hAnsi="Times New Roman"/>
          <w:noProof/>
        </w:rPr>
        <w:t>3</w:t>
      </w:r>
      <w:r w:rsidRPr="00F2605E">
        <w:rPr>
          <w:rFonts w:ascii="Times New Roman" w:hAnsi="Times New Roman"/>
        </w:rPr>
        <w:fldChar w:fldCharType="end"/>
      </w:r>
      <w:r w:rsidRPr="00F2605E">
        <w:rPr>
          <w:rFonts w:ascii="Times New Roman" w:hAnsi="Times New Roman"/>
        </w:rPr>
        <w:t>.</w:t>
      </w:r>
      <w:r w:rsidRPr="00F2605E">
        <w:rPr>
          <w:rFonts w:ascii="Times New Roman" w:hAnsi="Times New Roman"/>
          <w:b w:val="0"/>
          <w:bCs w:val="0"/>
        </w:rPr>
        <w:t xml:space="preserve"> </w:t>
      </w:r>
      <w:proofErr w:type="spellStart"/>
      <w:r w:rsidRPr="00F2605E">
        <w:rPr>
          <w:rFonts w:ascii="Times New Roman" w:hAnsi="Times New Roman"/>
          <w:b w:val="0"/>
          <w:bCs w:val="0"/>
        </w:rPr>
        <w:t>Vị</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trí</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trạm</w:t>
      </w:r>
      <w:proofErr w:type="spellEnd"/>
      <w:r w:rsidRPr="00F2605E">
        <w:rPr>
          <w:rFonts w:ascii="Times New Roman" w:hAnsi="Times New Roman"/>
          <w:b w:val="0"/>
          <w:bCs w:val="0"/>
        </w:rPr>
        <w:t xml:space="preserve"> XLNT Khu </w:t>
      </w:r>
      <w:proofErr w:type="spellStart"/>
      <w:r w:rsidRPr="00F2605E">
        <w:rPr>
          <w:rFonts w:ascii="Times New Roman" w:hAnsi="Times New Roman"/>
          <w:b w:val="0"/>
          <w:bCs w:val="0"/>
        </w:rPr>
        <w:t>nhà</w:t>
      </w:r>
      <w:proofErr w:type="spellEnd"/>
      <w:r w:rsidRPr="00F2605E">
        <w:rPr>
          <w:rFonts w:ascii="Times New Roman" w:hAnsi="Times New Roman"/>
          <w:b w:val="0"/>
          <w:bCs w:val="0"/>
        </w:rPr>
        <w:t xml:space="preserve"> ở </w:t>
      </w:r>
      <w:proofErr w:type="spellStart"/>
      <w:r w:rsidRPr="00F2605E">
        <w:rPr>
          <w:rFonts w:ascii="Times New Roman" w:hAnsi="Times New Roman"/>
          <w:b w:val="0"/>
          <w:bCs w:val="0"/>
        </w:rPr>
        <w:t>tái</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định</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cư</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Hòa</w:t>
      </w:r>
      <w:proofErr w:type="spellEnd"/>
      <w:r w:rsidRPr="00F2605E">
        <w:rPr>
          <w:rFonts w:ascii="Times New Roman" w:hAnsi="Times New Roman"/>
          <w:b w:val="0"/>
          <w:bCs w:val="0"/>
        </w:rPr>
        <w:t xml:space="preserve"> </w:t>
      </w:r>
      <w:proofErr w:type="spellStart"/>
      <w:r w:rsidRPr="00F2605E">
        <w:rPr>
          <w:rFonts w:ascii="Times New Roman" w:hAnsi="Times New Roman"/>
          <w:b w:val="0"/>
          <w:bCs w:val="0"/>
        </w:rPr>
        <w:t>Phú</w:t>
      </w:r>
      <w:bookmarkEnd w:id="911"/>
      <w:proofErr w:type="spellEnd"/>
      <w:r w:rsidR="0084034B" w:rsidRPr="00F2605E">
        <w:rPr>
          <w:rFonts w:ascii="Times New Roman" w:hAnsi="Times New Roman"/>
          <w:b w:val="0"/>
          <w:bCs w:val="0"/>
        </w:rPr>
        <w:br w:type="page"/>
      </w:r>
    </w:p>
    <w:p w14:paraId="438ECED6" w14:textId="1569E584" w:rsidR="0055151B" w:rsidRPr="00F2605E" w:rsidRDefault="005D5C35" w:rsidP="005D5C35">
      <w:pPr>
        <w:pStyle w:val="Heading4"/>
        <w:spacing w:line="312" w:lineRule="auto"/>
        <w:rPr>
          <w:lang w:val="it-IT"/>
        </w:rPr>
      </w:pPr>
      <w:r w:rsidRPr="00F2605E">
        <w:lastRenderedPageBreak/>
        <w:t xml:space="preserve">b. </w:t>
      </w:r>
      <w:r w:rsidR="0055151B" w:rsidRPr="00F2605E">
        <w:t xml:space="preserve">Các </w:t>
      </w:r>
      <w:proofErr w:type="spellStart"/>
      <w:r w:rsidR="0055151B" w:rsidRPr="00F2605E">
        <w:t>công</w:t>
      </w:r>
      <w:proofErr w:type="spellEnd"/>
      <w:r w:rsidR="0055151B" w:rsidRPr="00F2605E">
        <w:t xml:space="preserve"> </w:t>
      </w:r>
      <w:proofErr w:type="spellStart"/>
      <w:r w:rsidR="0055151B" w:rsidRPr="00F2605E">
        <w:t>trình</w:t>
      </w:r>
      <w:proofErr w:type="spellEnd"/>
      <w:r w:rsidR="0055151B" w:rsidRPr="00F2605E">
        <w:t xml:space="preserve">, </w:t>
      </w:r>
      <w:proofErr w:type="spellStart"/>
      <w:r w:rsidR="0055151B" w:rsidRPr="00F2605E">
        <w:t>biện</w:t>
      </w:r>
      <w:proofErr w:type="spellEnd"/>
      <w:r w:rsidR="0055151B" w:rsidRPr="00F2605E">
        <w:t xml:space="preserve"> </w:t>
      </w:r>
      <w:proofErr w:type="spellStart"/>
      <w:r w:rsidR="0055151B" w:rsidRPr="00F2605E">
        <w:t>pháp</w:t>
      </w:r>
      <w:proofErr w:type="spellEnd"/>
      <w:r w:rsidR="0055151B" w:rsidRPr="00F2605E">
        <w:t xml:space="preserve"> </w:t>
      </w:r>
      <w:proofErr w:type="spellStart"/>
      <w:r w:rsidR="0055151B" w:rsidRPr="00F2605E">
        <w:t>bảo</w:t>
      </w:r>
      <w:proofErr w:type="spellEnd"/>
      <w:r w:rsidR="0055151B" w:rsidRPr="00F2605E">
        <w:t xml:space="preserve"> </w:t>
      </w:r>
      <w:proofErr w:type="spellStart"/>
      <w:r w:rsidR="0055151B" w:rsidRPr="00F2605E">
        <w:t>vệ</w:t>
      </w:r>
      <w:proofErr w:type="spellEnd"/>
      <w:r w:rsidR="0055151B" w:rsidRPr="00F2605E">
        <w:t xml:space="preserve"> </w:t>
      </w:r>
      <w:proofErr w:type="spellStart"/>
      <w:r w:rsidR="0055151B" w:rsidRPr="00F2605E">
        <w:t>môi</w:t>
      </w:r>
      <w:proofErr w:type="spellEnd"/>
      <w:r w:rsidR="0055151B" w:rsidRPr="00F2605E">
        <w:t xml:space="preserve"> </w:t>
      </w:r>
      <w:proofErr w:type="spellStart"/>
      <w:r w:rsidR="0055151B" w:rsidRPr="00F2605E">
        <w:t>trường</w:t>
      </w:r>
      <w:proofErr w:type="spellEnd"/>
      <w:r w:rsidR="0055151B" w:rsidRPr="00F2605E">
        <w:rPr>
          <w:lang w:val="it-IT"/>
        </w:rPr>
        <w:t xml:space="preserve"> đối với bụi, khí thải</w:t>
      </w:r>
    </w:p>
    <w:p w14:paraId="58A1CC72" w14:textId="65044295" w:rsidR="0055151B" w:rsidRPr="00F2605E" w:rsidRDefault="005D5C35" w:rsidP="005D5C35">
      <w:pPr>
        <w:pStyle w:val="abc"/>
        <w:numPr>
          <w:ilvl w:val="0"/>
          <w:numId w:val="0"/>
        </w:numPr>
        <w:spacing w:before="0" w:line="312" w:lineRule="auto"/>
        <w:ind w:left="360" w:firstLine="180"/>
        <w:rPr>
          <w:lang w:val="it-IT"/>
        </w:rPr>
      </w:pPr>
      <w:r w:rsidRPr="00F2605E">
        <w:rPr>
          <w:lang w:val="it-IT"/>
        </w:rPr>
        <w:t xml:space="preserve">b.1. </w:t>
      </w:r>
      <w:r w:rsidR="0055151B" w:rsidRPr="00F2605E">
        <w:rPr>
          <w:lang w:val="it-IT"/>
        </w:rPr>
        <w:t>Bụi và khí thải từ quá trình hoạt động của các phương tiện giao thông</w:t>
      </w:r>
    </w:p>
    <w:p w14:paraId="522D100C" w14:textId="77777777" w:rsidR="0055151B" w:rsidRPr="00F2605E" w:rsidRDefault="0055151B" w:rsidP="0001720F">
      <w:pPr>
        <w:pStyle w:val="0Normal"/>
        <w:spacing w:line="336" w:lineRule="auto"/>
        <w:ind w:firstLine="426"/>
        <w:rPr>
          <w:lang w:val="it-IT"/>
        </w:rPr>
      </w:pPr>
      <w:r w:rsidRPr="00F2605E">
        <w:rPr>
          <w:lang w:val="it-IT"/>
        </w:rPr>
        <w:t>Để hạn chế đến mức thấp nhất khả năng ảnh hưởng của các phương tiện ra vào Dự án đến môi trường xung quanh nhất là những người sinh sống và làm việc tại khu vực này, các biện pháp được áp dụng như sau:</w:t>
      </w:r>
    </w:p>
    <w:p w14:paraId="25CD8603" w14:textId="77777777" w:rsidR="0055151B" w:rsidRPr="00F2605E" w:rsidRDefault="0055151B" w:rsidP="00FD2A8A">
      <w:pPr>
        <w:pStyle w:val="0Gachdaudong"/>
        <w:tabs>
          <w:tab w:val="clear" w:pos="432"/>
          <w:tab w:val="clear" w:pos="720"/>
        </w:tabs>
        <w:spacing w:line="336" w:lineRule="auto"/>
        <w:ind w:left="567" w:hanging="357"/>
      </w:pPr>
      <w:r w:rsidRPr="00F2605E">
        <w:t xml:space="preserve">Bê tông nhựa hóa đường giao thông nội bộ, đối với lề đường tiến hành lát gạch, trồng cây xanh dọc các tuyến đường nội bộ nhằm tạo cảnh quan khu vực đồng thời cải thiện môi trường không khí xung quanh. </w:t>
      </w:r>
    </w:p>
    <w:p w14:paraId="589AD8E9" w14:textId="77777777" w:rsidR="0055151B" w:rsidRPr="00F2605E" w:rsidRDefault="0055151B" w:rsidP="00FD2A8A">
      <w:pPr>
        <w:pStyle w:val="0Gachdaudong"/>
        <w:tabs>
          <w:tab w:val="clear" w:pos="432"/>
          <w:tab w:val="clear" w:pos="720"/>
        </w:tabs>
        <w:spacing w:line="336" w:lineRule="auto"/>
        <w:ind w:left="567" w:hanging="357"/>
      </w:pPr>
      <w:r w:rsidRPr="00F2605E">
        <w:t>Quy hoạch giao thông đảm bảo đáp ứng số lượng dân cư và khách ra vào nhằm tránh tình trạng ách tắc giao thông vào các giờ cao điểm.</w:t>
      </w:r>
    </w:p>
    <w:p w14:paraId="478048D9" w14:textId="77777777" w:rsidR="0055151B" w:rsidRPr="00F2605E" w:rsidRDefault="0055151B" w:rsidP="00FD2A8A">
      <w:pPr>
        <w:pStyle w:val="0Gachdaudong"/>
        <w:tabs>
          <w:tab w:val="clear" w:pos="432"/>
          <w:tab w:val="clear" w:pos="720"/>
        </w:tabs>
        <w:spacing w:line="336" w:lineRule="auto"/>
        <w:ind w:left="567" w:hanging="357"/>
      </w:pPr>
      <w:r w:rsidRPr="00F2605E">
        <w:t>Thường xuyên vệ sinh khu vực bãi để xe, đường nội bộ hạn chế bụi phát sinh.</w:t>
      </w:r>
    </w:p>
    <w:p w14:paraId="1F777D62" w14:textId="77777777" w:rsidR="0055151B" w:rsidRPr="00F2605E" w:rsidRDefault="0055151B" w:rsidP="00FD2A8A">
      <w:pPr>
        <w:pStyle w:val="0Gachdaudong"/>
        <w:tabs>
          <w:tab w:val="clear" w:pos="432"/>
          <w:tab w:val="clear" w:pos="720"/>
        </w:tabs>
        <w:spacing w:line="336" w:lineRule="auto"/>
        <w:ind w:left="567" w:hanging="357"/>
      </w:pPr>
      <w:r w:rsidRPr="00F2605E">
        <w:t>Bãi đậu xe của Dự án được tráng bê tông để hạn chế bụi phát tán từ nền lên. Khi có xe ra vào Dự án sẽ có nhân viên bảo vệ điều phối, tránh trường hợp tập trung nhiều xe cùng một lúc.</w:t>
      </w:r>
    </w:p>
    <w:p w14:paraId="4611D631" w14:textId="77777777" w:rsidR="0055151B" w:rsidRPr="00F2605E" w:rsidRDefault="0055151B" w:rsidP="00FD2A8A">
      <w:pPr>
        <w:pStyle w:val="0Gachdaudong"/>
        <w:tabs>
          <w:tab w:val="clear" w:pos="432"/>
          <w:tab w:val="clear" w:pos="720"/>
        </w:tabs>
        <w:spacing w:line="336" w:lineRule="auto"/>
        <w:ind w:left="567" w:hanging="357"/>
      </w:pPr>
      <w:r w:rsidRPr="00F2605E">
        <w:t xml:space="preserve">Thành lập tổ vệ sinh môi trường thường xuyên quét dọn đường phố nhằm giảm thiểu tới mức thấp nhất bụi từ đường giao thông có khả năng bốc lên. </w:t>
      </w:r>
    </w:p>
    <w:p w14:paraId="3552FB7B" w14:textId="77777777" w:rsidR="0055151B" w:rsidRPr="00F2605E" w:rsidRDefault="0055151B" w:rsidP="00FD2A8A">
      <w:pPr>
        <w:pStyle w:val="0Gachdaudong"/>
        <w:tabs>
          <w:tab w:val="clear" w:pos="432"/>
          <w:tab w:val="clear" w:pos="720"/>
        </w:tabs>
        <w:spacing w:line="336" w:lineRule="auto"/>
        <w:ind w:left="567" w:hanging="357"/>
      </w:pPr>
      <w:r w:rsidRPr="00F2605E">
        <w:t>Vào mùa nắng phun nước sân bãi giảm bụi và hơi nóng do xe vận chuyển ra vào khu vực.</w:t>
      </w:r>
    </w:p>
    <w:p w14:paraId="4B8663D1" w14:textId="17AE72E1" w:rsidR="0055151B" w:rsidRPr="00F2605E" w:rsidRDefault="0055151B" w:rsidP="00FD2A8A">
      <w:pPr>
        <w:pStyle w:val="0Gachdaudong"/>
        <w:tabs>
          <w:tab w:val="clear" w:pos="432"/>
          <w:tab w:val="clear" w:pos="720"/>
        </w:tabs>
        <w:spacing w:line="336" w:lineRule="auto"/>
        <w:ind w:left="567" w:hanging="357"/>
      </w:pPr>
      <w:r w:rsidRPr="00F2605E">
        <w:t>Phủ kín các bãi trống bằng cỏ và cây xanh bao bọc xung quanh khu vực Dự án. Ngoài ra, theo quy hoạch các nhà biệt thự, nhà liên kế cũng sẽ trồng thêm cây xanh, do đó, sẽ làm gia tăng mảng xanh trong khu vực. Tán cây xanh dày có thể hấp thụ khói bụi và những hỗn hợp khí như: SO</w:t>
      </w:r>
      <w:r w:rsidRPr="00F2605E">
        <w:rPr>
          <w:vertAlign w:val="subscript"/>
        </w:rPr>
        <w:t>2</w:t>
      </w:r>
      <w:r w:rsidRPr="00F2605E">
        <w:t>, CO</w:t>
      </w:r>
      <w:r w:rsidRPr="00F2605E">
        <w:rPr>
          <w:vertAlign w:val="subscript"/>
        </w:rPr>
        <w:t>2</w:t>
      </w:r>
      <w:r w:rsidRPr="00F2605E">
        <w:t xml:space="preserve">, hợp chất chứa nitơ, photpho, các yếu tố vi lượng độc hại khác như Pb, Cu, Fe… </w:t>
      </w:r>
    </w:p>
    <w:bookmarkEnd w:id="865"/>
    <w:bookmarkEnd w:id="866"/>
    <w:p w14:paraId="6EFC58C1" w14:textId="171BB5C3" w:rsidR="00324D48" w:rsidRPr="00F2605E" w:rsidRDefault="00487876" w:rsidP="00487876">
      <w:pPr>
        <w:pStyle w:val="abc"/>
        <w:numPr>
          <w:ilvl w:val="0"/>
          <w:numId w:val="0"/>
        </w:numPr>
        <w:spacing w:before="0" w:after="0" w:line="312" w:lineRule="auto"/>
        <w:ind w:left="360" w:firstLine="180"/>
        <w:rPr>
          <w:lang w:val="en-US"/>
        </w:rPr>
      </w:pPr>
      <w:r w:rsidRPr="00F2605E">
        <w:rPr>
          <w:lang w:val="en-US"/>
        </w:rPr>
        <w:t>b.</w:t>
      </w:r>
      <w:r w:rsidR="00FD2A8A" w:rsidRPr="00F2605E">
        <w:rPr>
          <w:lang w:val="en-US"/>
        </w:rPr>
        <w:t>2</w:t>
      </w:r>
      <w:r w:rsidRPr="00F2605E">
        <w:rPr>
          <w:lang w:val="en-US"/>
        </w:rPr>
        <w:t>.</w:t>
      </w:r>
      <w:r w:rsidR="00263794" w:rsidRPr="00F2605E">
        <w:rPr>
          <w:lang w:val="en-US"/>
        </w:rPr>
        <w:t xml:space="preserve"> Mùi </w:t>
      </w:r>
      <w:proofErr w:type="spellStart"/>
      <w:r w:rsidR="00263794" w:rsidRPr="00F2605E">
        <w:rPr>
          <w:lang w:val="en-US"/>
        </w:rPr>
        <w:t>t</w:t>
      </w:r>
      <w:r w:rsidR="00324D48" w:rsidRPr="00F2605E">
        <w:rPr>
          <w:lang w:val="en-US"/>
        </w:rPr>
        <w:t>ừ</w:t>
      </w:r>
      <w:proofErr w:type="spellEnd"/>
      <w:r w:rsidR="00324D48" w:rsidRPr="00F2605E">
        <w:rPr>
          <w:lang w:val="en-US"/>
        </w:rPr>
        <w:t xml:space="preserve"> </w:t>
      </w:r>
      <w:proofErr w:type="spellStart"/>
      <w:r w:rsidR="00324D48" w:rsidRPr="00F2605E">
        <w:rPr>
          <w:lang w:val="en-US"/>
        </w:rPr>
        <w:t>hoạt</w:t>
      </w:r>
      <w:proofErr w:type="spellEnd"/>
      <w:r w:rsidR="00324D48" w:rsidRPr="00F2605E">
        <w:rPr>
          <w:lang w:val="en-US"/>
        </w:rPr>
        <w:t xml:space="preserve"> </w:t>
      </w:r>
      <w:proofErr w:type="spellStart"/>
      <w:r w:rsidR="00324D48" w:rsidRPr="00F2605E">
        <w:rPr>
          <w:lang w:val="en-US"/>
        </w:rPr>
        <w:t>động</w:t>
      </w:r>
      <w:proofErr w:type="spellEnd"/>
      <w:r w:rsidR="00324D48" w:rsidRPr="00F2605E">
        <w:rPr>
          <w:lang w:val="en-US"/>
        </w:rPr>
        <w:t xml:space="preserve"> </w:t>
      </w:r>
      <w:proofErr w:type="spellStart"/>
      <w:r w:rsidR="00324D48" w:rsidRPr="00F2605E">
        <w:rPr>
          <w:lang w:val="en-US"/>
        </w:rPr>
        <w:t>nấu</w:t>
      </w:r>
      <w:proofErr w:type="spellEnd"/>
      <w:r w:rsidR="00324D48" w:rsidRPr="00F2605E">
        <w:rPr>
          <w:lang w:val="en-US"/>
        </w:rPr>
        <w:t xml:space="preserve"> </w:t>
      </w:r>
      <w:proofErr w:type="spellStart"/>
      <w:r w:rsidR="00324D48" w:rsidRPr="00F2605E">
        <w:rPr>
          <w:lang w:val="en-US"/>
        </w:rPr>
        <w:t>nướng</w:t>
      </w:r>
      <w:proofErr w:type="spellEnd"/>
      <w:r w:rsidR="00324D48" w:rsidRPr="00F2605E">
        <w:rPr>
          <w:lang w:val="en-US"/>
        </w:rPr>
        <w:t xml:space="preserve"> </w:t>
      </w:r>
      <w:proofErr w:type="spellStart"/>
      <w:r w:rsidR="00324D48" w:rsidRPr="00F2605E">
        <w:rPr>
          <w:lang w:val="en-US"/>
        </w:rPr>
        <w:t>tại</w:t>
      </w:r>
      <w:proofErr w:type="spellEnd"/>
      <w:r w:rsidR="00324D48" w:rsidRPr="00F2605E">
        <w:rPr>
          <w:lang w:val="en-US"/>
        </w:rPr>
        <w:t xml:space="preserve"> </w:t>
      </w:r>
      <w:proofErr w:type="spellStart"/>
      <w:r w:rsidR="00324D48" w:rsidRPr="00F2605E">
        <w:rPr>
          <w:lang w:val="en-US"/>
        </w:rPr>
        <w:t>cửa</w:t>
      </w:r>
      <w:proofErr w:type="spellEnd"/>
      <w:r w:rsidR="00324D48" w:rsidRPr="00F2605E">
        <w:rPr>
          <w:lang w:val="en-US"/>
        </w:rPr>
        <w:t xml:space="preserve"> </w:t>
      </w:r>
      <w:proofErr w:type="spellStart"/>
      <w:r w:rsidR="00324D48" w:rsidRPr="00F2605E">
        <w:rPr>
          <w:lang w:val="en-US"/>
        </w:rPr>
        <w:t>hàng</w:t>
      </w:r>
      <w:proofErr w:type="spellEnd"/>
      <w:r w:rsidR="00324D48" w:rsidRPr="00F2605E">
        <w:rPr>
          <w:lang w:val="en-US"/>
        </w:rPr>
        <w:t xml:space="preserve"> </w:t>
      </w:r>
      <w:proofErr w:type="spellStart"/>
      <w:r w:rsidR="00324D48" w:rsidRPr="00F2605E">
        <w:rPr>
          <w:lang w:val="en-US"/>
        </w:rPr>
        <w:t>và</w:t>
      </w:r>
      <w:proofErr w:type="spellEnd"/>
      <w:r w:rsidR="00324D48" w:rsidRPr="00F2605E">
        <w:rPr>
          <w:lang w:val="en-US"/>
        </w:rPr>
        <w:t xml:space="preserve"> </w:t>
      </w:r>
      <w:proofErr w:type="spellStart"/>
      <w:r w:rsidR="00324D48" w:rsidRPr="00F2605E">
        <w:rPr>
          <w:lang w:val="en-US"/>
        </w:rPr>
        <w:t>căn</w:t>
      </w:r>
      <w:proofErr w:type="spellEnd"/>
      <w:r w:rsidR="00324D48" w:rsidRPr="00F2605E">
        <w:rPr>
          <w:lang w:val="en-US"/>
        </w:rPr>
        <w:t xml:space="preserve"> </w:t>
      </w:r>
      <w:proofErr w:type="spellStart"/>
      <w:r w:rsidR="00324D48" w:rsidRPr="00F2605E">
        <w:rPr>
          <w:lang w:val="en-US"/>
        </w:rPr>
        <w:t>hộ</w:t>
      </w:r>
      <w:proofErr w:type="spellEnd"/>
    </w:p>
    <w:p w14:paraId="61E5CC30" w14:textId="77777777" w:rsidR="00324D48" w:rsidRPr="00F2605E" w:rsidRDefault="00324D48" w:rsidP="00487876">
      <w:pPr>
        <w:pStyle w:val="NormalWeb"/>
        <w:shd w:val="clear" w:color="auto" w:fill="FFFFFF"/>
        <w:suppressAutoHyphens w:val="0"/>
        <w:spacing w:before="0" w:after="120" w:line="312" w:lineRule="auto"/>
        <w:ind w:firstLine="540"/>
        <w:jc w:val="both"/>
        <w:rPr>
          <w:sz w:val="26"/>
          <w:szCs w:val="26"/>
          <w:lang w:val="vi-VN"/>
        </w:rPr>
      </w:pPr>
      <w:r w:rsidRPr="00F2605E">
        <w:rPr>
          <w:sz w:val="26"/>
          <w:szCs w:val="26"/>
          <w:lang w:val="vi-VN"/>
        </w:rPr>
        <w:t xml:space="preserve">Trong quá trình nấu ăn có sử dụng gas, do đó khả năng phát sinh khói thải không nhiều. Để khống chế lượng khói này chủ đầu tư cần phải áp dụng các biện pháp sau: </w:t>
      </w:r>
    </w:p>
    <w:p w14:paraId="25C54C8D" w14:textId="5E1CD5CD" w:rsidR="00324D48" w:rsidRPr="00F2605E" w:rsidRDefault="00324D48" w:rsidP="00043E2F">
      <w:pPr>
        <w:pStyle w:val="ListParagraph"/>
        <w:numPr>
          <w:ilvl w:val="0"/>
          <w:numId w:val="63"/>
        </w:numPr>
        <w:spacing w:before="120" w:after="120" w:line="312" w:lineRule="auto"/>
        <w:ind w:left="540"/>
        <w:jc w:val="both"/>
        <w:rPr>
          <w:rFonts w:cs="Times New Roman"/>
          <w:szCs w:val="26"/>
          <w:lang w:val="vi-VN"/>
        </w:rPr>
      </w:pPr>
      <w:r w:rsidRPr="00F2605E">
        <w:rPr>
          <w:rFonts w:cs="Times New Roman"/>
          <w:szCs w:val="26"/>
          <w:lang w:val="vi-VN"/>
        </w:rPr>
        <w:t>Có biện pháp thông thoáng tại nhà nấ</w:t>
      </w:r>
      <w:r w:rsidR="00EA3BA3" w:rsidRPr="00F2605E">
        <w:rPr>
          <w:rFonts w:cs="Times New Roman"/>
          <w:szCs w:val="26"/>
          <w:lang w:val="vi-VN"/>
        </w:rPr>
        <w:t>u ăn, khu vực nấu nướng.</w:t>
      </w:r>
    </w:p>
    <w:p w14:paraId="1D1681C9" w14:textId="412D136C" w:rsidR="00324D48" w:rsidRPr="00F2605E" w:rsidRDefault="00324D48" w:rsidP="00043E2F">
      <w:pPr>
        <w:pStyle w:val="ListParagraph"/>
        <w:numPr>
          <w:ilvl w:val="0"/>
          <w:numId w:val="63"/>
        </w:numPr>
        <w:spacing w:before="120" w:after="120" w:line="312" w:lineRule="auto"/>
        <w:ind w:left="540"/>
        <w:jc w:val="both"/>
        <w:rPr>
          <w:rFonts w:cs="Times New Roman"/>
          <w:szCs w:val="26"/>
          <w:lang w:val="pt-BR"/>
        </w:rPr>
      </w:pPr>
      <w:r w:rsidRPr="00F2605E">
        <w:rPr>
          <w:rFonts w:cs="Times New Roman"/>
          <w:szCs w:val="26"/>
          <w:lang w:val="vi-VN"/>
        </w:rPr>
        <w:t>Đối với mùi nấu ăn sử dụng máy hút khói và khử mùi khói bếp sử dụng than hoạt tính với các chức năng như sau: triệt tiêu dioxid carbon, loại độc chất trong gas, mùi thức ăn, lọc không khí, bảo vệ sức khỏe, môi trường, hạn chế hư hỏng các đồ vật trang trí nội thất cao cấp. Loại máy hút khói</w:t>
      </w:r>
      <w:r w:rsidRPr="00F2605E">
        <w:rPr>
          <w:rFonts w:cs="Times New Roman"/>
          <w:szCs w:val="26"/>
          <w:lang w:val="pt-BR"/>
        </w:rPr>
        <w:t xml:space="preserve"> và khử mùi bằng hai phương pháp. Loại máy có màng lọc bằng than hoạt tính lọc khói, khử mùi dùng cho nhà bếp không thể thiết kế ống thải ra ngoài. Khi hoạt động, máy sẽ hút khói có lẫn mùi đi qua màng lọc để lọc khói, mùi sau đó trả lại không khí sạch cho bếp. </w:t>
      </w:r>
    </w:p>
    <w:p w14:paraId="794EF6F7" w14:textId="22C1DE5F" w:rsidR="00FD2A8A" w:rsidRPr="00F2605E" w:rsidRDefault="00FD2A8A" w:rsidP="00FD2A8A">
      <w:pPr>
        <w:pStyle w:val="abc"/>
        <w:numPr>
          <w:ilvl w:val="0"/>
          <w:numId w:val="0"/>
        </w:numPr>
        <w:spacing w:before="0" w:after="0" w:line="312" w:lineRule="auto"/>
        <w:ind w:left="360" w:firstLine="180"/>
        <w:rPr>
          <w:lang w:val="en-US"/>
        </w:rPr>
      </w:pPr>
      <w:r w:rsidRPr="00F2605E">
        <w:rPr>
          <w:lang w:val="en-US"/>
        </w:rPr>
        <w:lastRenderedPageBreak/>
        <w:t xml:space="preserve">b.3. Mùi </w:t>
      </w:r>
      <w:proofErr w:type="spellStart"/>
      <w:r w:rsidRPr="00F2605E">
        <w:rPr>
          <w:lang w:val="en-US"/>
        </w:rPr>
        <w:t>từ</w:t>
      </w:r>
      <w:proofErr w:type="spellEnd"/>
      <w:r w:rsidRPr="00F2605E">
        <w:rPr>
          <w:lang w:val="en-US"/>
        </w:rPr>
        <w:t xml:space="preserve"> </w:t>
      </w:r>
      <w:proofErr w:type="spellStart"/>
      <w:r w:rsidRPr="00F2605E">
        <w:rPr>
          <w:lang w:val="en-US"/>
        </w:rPr>
        <w:t>hệ</w:t>
      </w:r>
      <w:proofErr w:type="spellEnd"/>
      <w:r w:rsidRPr="00F2605E">
        <w:rPr>
          <w:lang w:val="en-US"/>
        </w:rPr>
        <w:t xml:space="preserve"> </w:t>
      </w:r>
      <w:proofErr w:type="spellStart"/>
      <w:r w:rsidRPr="00F2605E">
        <w:rPr>
          <w:lang w:val="en-US"/>
        </w:rPr>
        <w:t>thống</w:t>
      </w:r>
      <w:proofErr w:type="spellEnd"/>
      <w:r w:rsidRPr="00F2605E">
        <w:rPr>
          <w:lang w:val="en-US"/>
        </w:rPr>
        <w:t xml:space="preserve"> </w:t>
      </w:r>
      <w:proofErr w:type="spellStart"/>
      <w:r w:rsidRPr="00F2605E">
        <w:rPr>
          <w:lang w:val="en-US"/>
        </w:rPr>
        <w:t>thoát</w:t>
      </w:r>
      <w:proofErr w:type="spellEnd"/>
      <w:r w:rsidRPr="00F2605E">
        <w:rPr>
          <w:lang w:val="en-US"/>
        </w:rPr>
        <w:t xml:space="preserve"> </w:t>
      </w:r>
      <w:proofErr w:type="spellStart"/>
      <w:r w:rsidRPr="00F2605E">
        <w:rPr>
          <w:lang w:val="en-US"/>
        </w:rPr>
        <w:t>nước</w:t>
      </w:r>
      <w:proofErr w:type="spellEnd"/>
      <w:r w:rsidRPr="00F2605E">
        <w:rPr>
          <w:lang w:val="en-US"/>
        </w:rPr>
        <w:t xml:space="preserve"> </w:t>
      </w:r>
      <w:proofErr w:type="spellStart"/>
      <w:r w:rsidRPr="00F2605E">
        <w:rPr>
          <w:lang w:val="en-US"/>
        </w:rPr>
        <w:t>thải</w:t>
      </w:r>
      <w:proofErr w:type="spellEnd"/>
    </w:p>
    <w:p w14:paraId="5B69AF99" w14:textId="77777777" w:rsidR="00FD2A8A" w:rsidRPr="00F2605E" w:rsidRDefault="00FD2A8A" w:rsidP="00FD2A8A">
      <w:pPr>
        <w:pStyle w:val="NormalWeb"/>
        <w:shd w:val="clear" w:color="auto" w:fill="FFFFFF"/>
        <w:suppressAutoHyphens w:val="0"/>
        <w:spacing w:before="0" w:after="0" w:line="288" w:lineRule="auto"/>
        <w:ind w:firstLine="540"/>
        <w:jc w:val="both"/>
        <w:rPr>
          <w:sz w:val="26"/>
          <w:szCs w:val="26"/>
        </w:rPr>
      </w:pPr>
      <w:bookmarkStart w:id="912" w:name="_Toc299715370"/>
      <w:bookmarkStart w:id="913" w:name="_Toc299664287"/>
      <w:bookmarkStart w:id="914" w:name="_Toc299669772"/>
      <w:bookmarkStart w:id="915" w:name="_Toc380584980"/>
      <w:bookmarkStart w:id="916" w:name="_Toc381107989"/>
      <w:r w:rsidRPr="00F2605E">
        <w:rPr>
          <w:sz w:val="26"/>
          <w:szCs w:val="26"/>
          <w:lang w:val="pt-BR"/>
        </w:rPr>
        <w:t xml:space="preserve">Để hạn chế ảnh hưởng của mùi hôi đến môi trường không khí xung quanh, chủ đầu tư sẽ quan tâm đến công tác vận hành và quản lý quá trình hoạt động của trạm xử lý. </w:t>
      </w:r>
      <w:proofErr w:type="spellStart"/>
      <w:r w:rsidRPr="00F2605E">
        <w:rPr>
          <w:sz w:val="26"/>
          <w:szCs w:val="26"/>
        </w:rPr>
        <w:t>Cụ</w:t>
      </w:r>
      <w:proofErr w:type="spellEnd"/>
      <w:r w:rsidRPr="00F2605E">
        <w:rPr>
          <w:sz w:val="26"/>
          <w:szCs w:val="26"/>
        </w:rPr>
        <w:t xml:space="preserve"> </w:t>
      </w:r>
      <w:proofErr w:type="spellStart"/>
      <w:r w:rsidRPr="00F2605E">
        <w:rPr>
          <w:sz w:val="26"/>
          <w:szCs w:val="26"/>
        </w:rPr>
        <w:t>thể</w:t>
      </w:r>
      <w:proofErr w:type="spellEnd"/>
      <w:r w:rsidRPr="00F2605E">
        <w:rPr>
          <w:sz w:val="26"/>
          <w:szCs w:val="26"/>
        </w:rPr>
        <w:t xml:space="preserve"> </w:t>
      </w:r>
      <w:proofErr w:type="spellStart"/>
      <w:r w:rsidRPr="00F2605E">
        <w:rPr>
          <w:sz w:val="26"/>
          <w:szCs w:val="26"/>
        </w:rPr>
        <w:t>như</w:t>
      </w:r>
      <w:proofErr w:type="spellEnd"/>
      <w:r w:rsidRPr="00F2605E">
        <w:rPr>
          <w:sz w:val="26"/>
          <w:szCs w:val="26"/>
        </w:rPr>
        <w:t xml:space="preserve"> </w:t>
      </w:r>
      <w:proofErr w:type="spellStart"/>
      <w:r w:rsidRPr="00F2605E">
        <w:rPr>
          <w:sz w:val="26"/>
          <w:szCs w:val="26"/>
        </w:rPr>
        <w:t>sau</w:t>
      </w:r>
      <w:proofErr w:type="spellEnd"/>
      <w:r w:rsidRPr="00F2605E">
        <w:rPr>
          <w:sz w:val="26"/>
          <w:szCs w:val="26"/>
        </w:rPr>
        <w:t>:</w:t>
      </w:r>
    </w:p>
    <w:p w14:paraId="0469F05B" w14:textId="4B02336D" w:rsidR="00FD2A8A" w:rsidRPr="00F2605E" w:rsidRDefault="00FD2A8A" w:rsidP="00043E2F">
      <w:pPr>
        <w:pStyle w:val="ListParagraph"/>
        <w:numPr>
          <w:ilvl w:val="0"/>
          <w:numId w:val="63"/>
        </w:numPr>
        <w:spacing w:after="0" w:line="274" w:lineRule="auto"/>
        <w:ind w:left="547"/>
        <w:jc w:val="both"/>
        <w:rPr>
          <w:szCs w:val="26"/>
          <w:lang w:val="vi-VN"/>
        </w:rPr>
      </w:pPr>
      <w:r w:rsidRPr="00F2605E">
        <w:rPr>
          <w:szCs w:val="26"/>
          <w:lang w:val="vi-VN"/>
        </w:rPr>
        <w:t xml:space="preserve">Thường xuyên kiểm tra </w:t>
      </w:r>
      <w:proofErr w:type="spellStart"/>
      <w:r w:rsidRPr="00F2605E">
        <w:rPr>
          <w:szCs w:val="26"/>
        </w:rPr>
        <w:t>vệ</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p>
    <w:p w14:paraId="17E4F77E" w14:textId="2E7BAEA5" w:rsidR="00FD2A8A" w:rsidRPr="00F2605E" w:rsidRDefault="00FD2A8A" w:rsidP="00043E2F">
      <w:pPr>
        <w:pStyle w:val="ListParagraph"/>
        <w:numPr>
          <w:ilvl w:val="0"/>
          <w:numId w:val="63"/>
        </w:numPr>
        <w:spacing w:after="0" w:line="274" w:lineRule="auto"/>
        <w:ind w:left="547"/>
        <w:jc w:val="both"/>
        <w:rPr>
          <w:szCs w:val="26"/>
          <w:lang w:val="vi-VN"/>
        </w:rPr>
      </w:pPr>
      <w:r w:rsidRPr="00F2605E">
        <w:rPr>
          <w:szCs w:val="26"/>
        </w:rPr>
        <w:t xml:space="preserve">Định </w:t>
      </w:r>
      <w:proofErr w:type="spellStart"/>
      <w:r w:rsidRPr="00F2605E">
        <w:rPr>
          <w:szCs w:val="26"/>
        </w:rPr>
        <w:t>kỳ</w:t>
      </w:r>
      <w:proofErr w:type="spellEnd"/>
      <w:r w:rsidRPr="00F2605E">
        <w:rPr>
          <w:szCs w:val="26"/>
        </w:rPr>
        <w:t xml:space="preserve"> </w:t>
      </w:r>
      <w:proofErr w:type="spellStart"/>
      <w:r w:rsidRPr="00F2605E">
        <w:rPr>
          <w:szCs w:val="26"/>
        </w:rPr>
        <w:t>nạo</w:t>
      </w:r>
      <w:proofErr w:type="spellEnd"/>
      <w:r w:rsidRPr="00F2605E">
        <w:rPr>
          <w:szCs w:val="26"/>
        </w:rPr>
        <w:t xml:space="preserve"> </w:t>
      </w:r>
      <w:proofErr w:type="spellStart"/>
      <w:r w:rsidRPr="00F2605E">
        <w:rPr>
          <w:szCs w:val="26"/>
        </w:rPr>
        <w:t>vét</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w:t>
      </w:r>
    </w:p>
    <w:p w14:paraId="4FA623E9" w14:textId="1183830E" w:rsidR="00FD2A8A" w:rsidRPr="00F2605E" w:rsidRDefault="00FD2A8A" w:rsidP="00043E2F">
      <w:pPr>
        <w:pStyle w:val="ListParagraph"/>
        <w:numPr>
          <w:ilvl w:val="0"/>
          <w:numId w:val="63"/>
        </w:numPr>
        <w:spacing w:after="0" w:line="274" w:lineRule="auto"/>
        <w:ind w:left="544" w:hanging="357"/>
        <w:jc w:val="both"/>
      </w:pPr>
      <w:proofErr w:type="spellStart"/>
      <w:r w:rsidRPr="00F2605E">
        <w:t>Tăng</w:t>
      </w:r>
      <w:proofErr w:type="spellEnd"/>
      <w:r w:rsidRPr="00F2605E">
        <w:t xml:space="preserve"> </w:t>
      </w:r>
      <w:proofErr w:type="spellStart"/>
      <w:r w:rsidRPr="00F2605E">
        <w:t>cường</w:t>
      </w:r>
      <w:proofErr w:type="spellEnd"/>
      <w:r w:rsidRPr="00F2605E">
        <w:t xml:space="preserve"> </w:t>
      </w:r>
      <w:proofErr w:type="spellStart"/>
      <w:r w:rsidRPr="00F2605E">
        <w:t>mật</w:t>
      </w:r>
      <w:proofErr w:type="spellEnd"/>
      <w:r w:rsidRPr="00F2605E">
        <w:t xml:space="preserve"> </w:t>
      </w:r>
      <w:proofErr w:type="spellStart"/>
      <w:r w:rsidRPr="00F2605E">
        <w:t>độ</w:t>
      </w:r>
      <w:proofErr w:type="spellEnd"/>
      <w:r w:rsidRPr="00F2605E">
        <w:t xml:space="preserve"> </w:t>
      </w:r>
      <w:proofErr w:type="spellStart"/>
      <w:r w:rsidRPr="00F2605E">
        <w:t>dải</w:t>
      </w:r>
      <w:proofErr w:type="spellEnd"/>
      <w:r w:rsidRPr="00F2605E">
        <w:t xml:space="preserve"> </w:t>
      </w:r>
      <w:proofErr w:type="spellStart"/>
      <w:r w:rsidRPr="00F2605E">
        <w:t>cây</w:t>
      </w:r>
      <w:proofErr w:type="spellEnd"/>
      <w:r w:rsidRPr="00F2605E">
        <w:t xml:space="preserve"> </w:t>
      </w:r>
      <w:proofErr w:type="spellStart"/>
      <w:r w:rsidRPr="00F2605E">
        <w:t>xanh</w:t>
      </w:r>
      <w:proofErr w:type="spellEnd"/>
      <w:r w:rsidRPr="00F2605E">
        <w:t xml:space="preserve"> </w:t>
      </w:r>
      <w:proofErr w:type="spellStart"/>
      <w:r w:rsidRPr="00F2605E">
        <w:t>cách</w:t>
      </w:r>
      <w:proofErr w:type="spellEnd"/>
      <w:r w:rsidRPr="00F2605E">
        <w:t xml:space="preserve"> </w:t>
      </w:r>
      <w:proofErr w:type="spellStart"/>
      <w:r w:rsidRPr="00F2605E">
        <w:t>ly</w:t>
      </w:r>
      <w:proofErr w:type="spellEnd"/>
      <w:r w:rsidRPr="00F2605E">
        <w:t xml:space="preserve"> </w:t>
      </w:r>
      <w:proofErr w:type="spellStart"/>
      <w:r w:rsidRPr="00F2605E">
        <w:t>nhằm</w:t>
      </w:r>
      <w:proofErr w:type="spellEnd"/>
      <w:r w:rsidRPr="00F2605E">
        <w:t xml:space="preserve"> </w:t>
      </w:r>
      <w:proofErr w:type="spellStart"/>
      <w:r w:rsidRPr="00F2605E">
        <w:t>giảm</w:t>
      </w:r>
      <w:proofErr w:type="spellEnd"/>
      <w:r w:rsidRPr="00F2605E">
        <w:t xml:space="preserve"> </w:t>
      </w:r>
      <w:proofErr w:type="spellStart"/>
      <w:r w:rsidRPr="00F2605E">
        <w:t>thiểu</w:t>
      </w:r>
      <w:proofErr w:type="spellEnd"/>
      <w:r w:rsidRPr="00F2605E">
        <w:t xml:space="preserve"> </w:t>
      </w:r>
      <w:proofErr w:type="spellStart"/>
      <w:r w:rsidRPr="00F2605E">
        <w:t>tiếng</w:t>
      </w:r>
      <w:proofErr w:type="spellEnd"/>
      <w:r w:rsidRPr="00F2605E">
        <w:t xml:space="preserve"> </w:t>
      </w:r>
      <w:proofErr w:type="spellStart"/>
      <w:r w:rsidRPr="00F2605E">
        <w:t>ồn</w:t>
      </w:r>
      <w:proofErr w:type="spellEnd"/>
      <w:r w:rsidRPr="00F2605E">
        <w:t xml:space="preserve"> </w:t>
      </w:r>
      <w:proofErr w:type="spellStart"/>
      <w:r w:rsidRPr="00F2605E">
        <w:t>và</w:t>
      </w:r>
      <w:proofErr w:type="spellEnd"/>
      <w:r w:rsidRPr="00F2605E">
        <w:t xml:space="preserve"> </w:t>
      </w:r>
      <w:proofErr w:type="spellStart"/>
      <w:r w:rsidRPr="00F2605E">
        <w:t>mùi</w:t>
      </w:r>
      <w:proofErr w:type="spellEnd"/>
      <w:r w:rsidRPr="00F2605E">
        <w:t xml:space="preserve"> </w:t>
      </w:r>
      <w:proofErr w:type="spellStart"/>
      <w:r w:rsidRPr="00F2605E">
        <w:t>hôi</w:t>
      </w:r>
      <w:proofErr w:type="spellEnd"/>
      <w:r w:rsidRPr="00F2605E">
        <w:t xml:space="preserve"> </w:t>
      </w:r>
      <w:proofErr w:type="spellStart"/>
      <w:r w:rsidRPr="00F2605E">
        <w:t>thối</w:t>
      </w:r>
      <w:proofErr w:type="spellEnd"/>
      <w:r w:rsidRPr="00F2605E">
        <w:t xml:space="preserve"> </w:t>
      </w:r>
      <w:proofErr w:type="spellStart"/>
      <w:r w:rsidRPr="00F2605E">
        <w:t>đến</w:t>
      </w:r>
      <w:proofErr w:type="spellEnd"/>
      <w:r w:rsidRPr="00F2605E">
        <w:t xml:space="preserve"> </w:t>
      </w:r>
      <w:proofErr w:type="spellStart"/>
      <w:r w:rsidRPr="00F2605E">
        <w:t>môi</w:t>
      </w:r>
      <w:proofErr w:type="spellEnd"/>
      <w:r w:rsidRPr="00F2605E">
        <w:t xml:space="preserve"> </w:t>
      </w:r>
      <w:proofErr w:type="spellStart"/>
      <w:r w:rsidRPr="00F2605E">
        <w:t>trường</w:t>
      </w:r>
      <w:proofErr w:type="spellEnd"/>
      <w:r w:rsidRPr="00F2605E">
        <w:t xml:space="preserve"> </w:t>
      </w:r>
      <w:proofErr w:type="spellStart"/>
      <w:r w:rsidRPr="00F2605E">
        <w:t>không</w:t>
      </w:r>
      <w:proofErr w:type="spellEnd"/>
      <w:r w:rsidRPr="00F2605E">
        <w:t xml:space="preserve"> </w:t>
      </w:r>
      <w:proofErr w:type="spellStart"/>
      <w:r w:rsidRPr="00F2605E">
        <w:t>khí</w:t>
      </w:r>
      <w:proofErr w:type="spellEnd"/>
      <w:r w:rsidRPr="00F2605E">
        <w:t xml:space="preserve"> </w:t>
      </w:r>
      <w:proofErr w:type="spellStart"/>
      <w:r w:rsidRPr="00F2605E">
        <w:t>xung</w:t>
      </w:r>
      <w:proofErr w:type="spellEnd"/>
      <w:r w:rsidRPr="00F2605E">
        <w:t xml:space="preserve"> </w:t>
      </w:r>
      <w:proofErr w:type="spellStart"/>
      <w:r w:rsidRPr="00F2605E">
        <w:t>quanh</w:t>
      </w:r>
      <w:proofErr w:type="spellEnd"/>
      <w:r w:rsidRPr="00F2605E">
        <w:t>.</w:t>
      </w:r>
    </w:p>
    <w:p w14:paraId="33BC87BC" w14:textId="77777777" w:rsidR="00FD2A8A" w:rsidRPr="00F2605E" w:rsidRDefault="00FD2A8A" w:rsidP="00FD2A8A">
      <w:pPr>
        <w:pStyle w:val="0hoathi0"/>
        <w:spacing w:line="274" w:lineRule="auto"/>
        <w:ind w:left="567" w:firstLine="0"/>
        <w:rPr>
          <w:color w:val="auto"/>
        </w:rPr>
      </w:pPr>
      <w:r w:rsidRPr="00F2605E">
        <w:rPr>
          <w:color w:val="auto"/>
        </w:rPr>
        <w:t xml:space="preserve">b.4. Mùi do </w:t>
      </w:r>
      <w:proofErr w:type="spellStart"/>
      <w:r w:rsidRPr="00F2605E">
        <w:rPr>
          <w:color w:val="auto"/>
        </w:rPr>
        <w:t>quá</w:t>
      </w:r>
      <w:proofErr w:type="spellEnd"/>
      <w:r w:rsidRPr="00F2605E">
        <w:rPr>
          <w:color w:val="auto"/>
        </w:rPr>
        <w:t xml:space="preserve"> </w:t>
      </w:r>
      <w:proofErr w:type="spellStart"/>
      <w:r w:rsidRPr="00F2605E">
        <w:rPr>
          <w:color w:val="auto"/>
        </w:rPr>
        <w:t>trình</w:t>
      </w:r>
      <w:proofErr w:type="spellEnd"/>
      <w:r w:rsidRPr="00F2605E">
        <w:rPr>
          <w:color w:val="auto"/>
        </w:rPr>
        <w:t xml:space="preserve"> </w:t>
      </w:r>
      <w:proofErr w:type="spellStart"/>
      <w:r w:rsidRPr="00F2605E">
        <w:rPr>
          <w:color w:val="auto"/>
        </w:rPr>
        <w:t>sử</w:t>
      </w:r>
      <w:proofErr w:type="spellEnd"/>
      <w:r w:rsidRPr="00F2605E">
        <w:rPr>
          <w:color w:val="auto"/>
        </w:rPr>
        <w:t xml:space="preserve"> </w:t>
      </w:r>
      <w:proofErr w:type="spellStart"/>
      <w:r w:rsidRPr="00F2605E">
        <w:rPr>
          <w:color w:val="auto"/>
        </w:rPr>
        <w:t>dụng</w:t>
      </w:r>
      <w:proofErr w:type="spellEnd"/>
      <w:r w:rsidRPr="00F2605E">
        <w:rPr>
          <w:color w:val="auto"/>
        </w:rPr>
        <w:t xml:space="preserve"> </w:t>
      </w:r>
      <w:proofErr w:type="spellStart"/>
      <w:r w:rsidRPr="00F2605E">
        <w:rPr>
          <w:color w:val="auto"/>
        </w:rPr>
        <w:t>thuốc</w:t>
      </w:r>
      <w:proofErr w:type="spellEnd"/>
      <w:r w:rsidRPr="00F2605E">
        <w:rPr>
          <w:color w:val="auto"/>
        </w:rPr>
        <w:t xml:space="preserve"> BVTV </w:t>
      </w:r>
      <w:proofErr w:type="spellStart"/>
      <w:r w:rsidRPr="00F2605E">
        <w:rPr>
          <w:color w:val="auto"/>
        </w:rPr>
        <w:t>và</w:t>
      </w:r>
      <w:proofErr w:type="spellEnd"/>
      <w:r w:rsidRPr="00F2605E">
        <w:rPr>
          <w:color w:val="auto"/>
        </w:rPr>
        <w:t xml:space="preserve"> </w:t>
      </w:r>
      <w:proofErr w:type="spellStart"/>
      <w:r w:rsidRPr="00F2605E">
        <w:rPr>
          <w:color w:val="auto"/>
        </w:rPr>
        <w:t>phân</w:t>
      </w:r>
      <w:proofErr w:type="spellEnd"/>
      <w:r w:rsidRPr="00F2605E">
        <w:rPr>
          <w:color w:val="auto"/>
        </w:rPr>
        <w:t xml:space="preserve"> </w:t>
      </w:r>
      <w:proofErr w:type="spellStart"/>
      <w:r w:rsidRPr="00F2605E">
        <w:rPr>
          <w:color w:val="auto"/>
        </w:rPr>
        <w:t>bón</w:t>
      </w:r>
      <w:proofErr w:type="spellEnd"/>
      <w:r w:rsidRPr="00F2605E">
        <w:rPr>
          <w:color w:val="auto"/>
        </w:rPr>
        <w:t xml:space="preserve">: </w:t>
      </w:r>
    </w:p>
    <w:p w14:paraId="62B0109C" w14:textId="77777777" w:rsidR="00FD2A8A" w:rsidRPr="00F2605E" w:rsidRDefault="00FD2A8A" w:rsidP="00FD2A8A">
      <w:pPr>
        <w:pStyle w:val="0Normal"/>
        <w:spacing w:line="274" w:lineRule="auto"/>
        <w:rPr>
          <w:lang w:val="it-IT"/>
        </w:rPr>
      </w:pPr>
      <w:r w:rsidRPr="00F2605E">
        <w:rPr>
          <w:lang w:val="it-IT"/>
        </w:rPr>
        <w:t>Để hạn chế lượng hóa chất bay vào không khí trong quá trình phun xịt, các nhân viên chăm sóc cây xanh sẽ có kế hoạch phun xịt phù hợp, đồng thời kết hợp nhiều biện pháp hạn chế nhằm tạo môi trường trong lành trong khu vực. Chủ đầu tư sẽ hợp đồng với đơn vị có chức năng chăm sóc cây xanh cho Dự án, định kỳ đến bón phân và phun xịt thuốc BVTV, và trong hợp đồng yêu cầu đơn vị này cam kết:</w:t>
      </w:r>
    </w:p>
    <w:p w14:paraId="177A1E4B" w14:textId="77777777" w:rsidR="00FD2A8A" w:rsidRPr="00F2605E" w:rsidRDefault="00FD2A8A" w:rsidP="00FD2A8A">
      <w:pPr>
        <w:pStyle w:val="0Gachdaudong"/>
        <w:spacing w:line="274" w:lineRule="auto"/>
        <w:ind w:left="714" w:hanging="357"/>
        <w:rPr>
          <w:lang w:val="it-IT"/>
        </w:rPr>
      </w:pPr>
      <w:r w:rsidRPr="00F2605E">
        <w:rPr>
          <w:lang w:val="it-IT"/>
        </w:rPr>
        <w:t>Không sử dụng các loại thuốc và phân bón thuộc danh mục cấm của Việt Nam.</w:t>
      </w:r>
    </w:p>
    <w:p w14:paraId="42E8F31F" w14:textId="77777777" w:rsidR="00FD2A8A" w:rsidRPr="00F2605E" w:rsidRDefault="00FD2A8A" w:rsidP="00FD2A8A">
      <w:pPr>
        <w:pStyle w:val="0Gachdaudong"/>
        <w:spacing w:line="274" w:lineRule="auto"/>
        <w:ind w:left="714" w:hanging="357"/>
        <w:rPr>
          <w:lang w:val="it-IT"/>
        </w:rPr>
      </w:pPr>
      <w:r w:rsidRPr="00F2605E">
        <w:rPr>
          <w:lang w:val="it-IT"/>
        </w:rPr>
        <w:t xml:space="preserve">Đảm bảo an toàn khi sử dụng thuốc: đọc kỹ và tuân theo các hướng dẫn an toàn được ghi trên nhãn. </w:t>
      </w:r>
    </w:p>
    <w:p w14:paraId="7DC3B7DC" w14:textId="77777777" w:rsidR="00FD2A8A" w:rsidRPr="00F2605E" w:rsidRDefault="00FD2A8A" w:rsidP="00FD2A8A">
      <w:pPr>
        <w:pStyle w:val="0Gachdaudong"/>
        <w:spacing w:line="274" w:lineRule="auto"/>
        <w:ind w:left="714" w:hanging="357"/>
        <w:rPr>
          <w:lang w:val="it-IT"/>
        </w:rPr>
      </w:pPr>
      <w:r w:rsidRPr="00F2605E">
        <w:rPr>
          <w:lang w:val="it-IT"/>
        </w:rPr>
        <w:t>Phương pháp sử dụng thuốc an toàn: việc phun thuốc BVTV được thực hiện như sau:</w:t>
      </w:r>
    </w:p>
    <w:p w14:paraId="58717DB0"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 xml:space="preserve">Pha thuốc: không pha thuốc, phân bón và lưu trữ tại Dự án. </w:t>
      </w:r>
    </w:p>
    <w:p w14:paraId="14EFB211"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Phun thuốc: việc phun thuốc được thực hiện bởi công nhân chăm sóc cây cỏ, đảm bảo hiệu quả, an toàn cho môi trường và sức khỏe cộng đồng. Công nhân trực tiếp phun thuốc và tưới phân bón đều được trang bị BHLĐ chuyên dụng (nón, quần áo, găng tay, ủng và khẩu trang chuyên dụng).</w:t>
      </w:r>
    </w:p>
    <w:p w14:paraId="4A8EE395"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Quá trình phun xịt được tiến hành trong điều kiện thời tiết thuận lợi. Tưới phân bón và phun thuốc BVTV khi đứng gió.</w:t>
      </w:r>
    </w:p>
    <w:p w14:paraId="66BDA7D0"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 xml:space="preserve">Trong thời gian phun xịt không để người dân qua lại, thông báo trước khi thực hiện để người dân nắm thời gian phun thuốc. </w:t>
      </w:r>
    </w:p>
    <w:p w14:paraId="14DBCADB"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Thời gian phun và kỹ thuật phun thuốc phải đảm bảo đúng hướng dẫn của nhà sản xuất, Chi cục Bảo vệ thực vật tại địa phương, Bộ Nông nghiệp và Phát triển nông thôn.</w:t>
      </w:r>
    </w:p>
    <w:p w14:paraId="4F01E370" w14:textId="77777777" w:rsidR="00FD2A8A" w:rsidRPr="00F2605E" w:rsidRDefault="00FD2A8A" w:rsidP="00FD2A8A">
      <w:pPr>
        <w:pStyle w:val="0congdaudong"/>
        <w:tabs>
          <w:tab w:val="left" w:pos="432"/>
          <w:tab w:val="left" w:pos="720"/>
        </w:tabs>
        <w:spacing w:before="0" w:after="0" w:line="274" w:lineRule="auto"/>
        <w:ind w:left="1071" w:hanging="357"/>
        <w:rPr>
          <w:lang w:val="it-IT"/>
        </w:rPr>
      </w:pPr>
      <w:r w:rsidRPr="00F2605E">
        <w:rPr>
          <w:lang w:val="it-IT"/>
        </w:rPr>
        <w:t>Phun thuốc lúc đứng gió và phải đảm bảo thời gian cách ly giữa các lần phun, cũng như giữa các loại thuốc khác nhau đúng theo chỉ dẫn.</w:t>
      </w:r>
    </w:p>
    <w:p w14:paraId="17D1BD0C" w14:textId="5173698A" w:rsidR="00FD2A8A" w:rsidRPr="00F2605E" w:rsidRDefault="00FD2A8A" w:rsidP="00FD2A8A">
      <w:pPr>
        <w:pStyle w:val="0congdaudong"/>
        <w:tabs>
          <w:tab w:val="left" w:pos="432"/>
          <w:tab w:val="left" w:pos="720"/>
        </w:tabs>
        <w:spacing w:after="0" w:line="274" w:lineRule="auto"/>
        <w:ind w:left="1071" w:hanging="357"/>
        <w:rPr>
          <w:lang w:val="it-IT"/>
        </w:rPr>
      </w:pPr>
      <w:r w:rsidRPr="00F2605E">
        <w:rPr>
          <w:lang w:val="it-IT"/>
        </w:rPr>
        <w:t>Phun thuốc đúng lúc, đúng liều lượng, đúng phương pháp: chọn thời điểm phun để phòng trừ sâu bệnh hiệu quả, đồng thời sử dụng liều lượng thuốc ít nhất.</w:t>
      </w:r>
    </w:p>
    <w:p w14:paraId="644E2A55" w14:textId="77777777" w:rsidR="00FD2A8A" w:rsidRPr="00F2605E" w:rsidRDefault="00FD2A8A" w:rsidP="00FD2A8A">
      <w:pPr>
        <w:pStyle w:val="0hoathi0"/>
        <w:spacing w:line="274" w:lineRule="auto"/>
        <w:ind w:left="567" w:firstLine="0"/>
        <w:rPr>
          <w:rFonts w:eastAsia="MS Mincho"/>
          <w:color w:val="auto"/>
          <w:lang w:eastAsia="ja-JP"/>
        </w:rPr>
      </w:pPr>
      <w:r w:rsidRPr="00F2605E">
        <w:rPr>
          <w:rFonts w:eastAsia="MS Mincho"/>
          <w:color w:val="auto"/>
          <w:lang w:eastAsia="ja-JP"/>
        </w:rPr>
        <w:t xml:space="preserve">b.5. </w:t>
      </w:r>
      <w:proofErr w:type="spellStart"/>
      <w:r w:rsidRPr="00F2605E">
        <w:rPr>
          <w:rFonts w:eastAsia="MS Mincho"/>
          <w:color w:val="auto"/>
          <w:lang w:eastAsia="ja-JP"/>
        </w:rPr>
        <w:t>Tác</w:t>
      </w:r>
      <w:proofErr w:type="spellEnd"/>
      <w:r w:rsidRPr="00F2605E">
        <w:rPr>
          <w:rFonts w:eastAsia="MS Mincho"/>
          <w:color w:val="auto"/>
          <w:lang w:eastAsia="ja-JP"/>
        </w:rPr>
        <w:t xml:space="preserve"> </w:t>
      </w:r>
      <w:proofErr w:type="spellStart"/>
      <w:r w:rsidRPr="00F2605E">
        <w:rPr>
          <w:rFonts w:eastAsia="MS Mincho"/>
          <w:color w:val="auto"/>
          <w:lang w:eastAsia="ja-JP"/>
        </w:rPr>
        <w:t>động</w:t>
      </w:r>
      <w:proofErr w:type="spellEnd"/>
      <w:r w:rsidRPr="00F2605E">
        <w:rPr>
          <w:rFonts w:eastAsia="MS Mincho"/>
          <w:color w:val="auto"/>
          <w:lang w:eastAsia="ja-JP"/>
        </w:rPr>
        <w:t xml:space="preserve"> </w:t>
      </w:r>
      <w:proofErr w:type="spellStart"/>
      <w:r w:rsidRPr="00F2605E">
        <w:rPr>
          <w:rFonts w:eastAsia="MS Mincho"/>
          <w:color w:val="auto"/>
          <w:lang w:eastAsia="ja-JP"/>
        </w:rPr>
        <w:t>bụi</w:t>
      </w:r>
      <w:proofErr w:type="spellEnd"/>
      <w:r w:rsidRPr="00F2605E">
        <w:rPr>
          <w:rFonts w:eastAsia="MS Mincho"/>
          <w:color w:val="auto"/>
          <w:lang w:eastAsia="ja-JP"/>
        </w:rPr>
        <w:t xml:space="preserve">, </w:t>
      </w:r>
      <w:proofErr w:type="spellStart"/>
      <w:r w:rsidRPr="00F2605E">
        <w:rPr>
          <w:rFonts w:eastAsia="MS Mincho"/>
          <w:color w:val="auto"/>
          <w:lang w:eastAsia="ja-JP"/>
        </w:rPr>
        <w:t>khi</w:t>
      </w:r>
      <w:proofErr w:type="spellEnd"/>
      <w:r w:rsidRPr="00F2605E">
        <w:rPr>
          <w:rFonts w:eastAsia="MS Mincho"/>
          <w:color w:val="auto"/>
          <w:lang w:eastAsia="ja-JP"/>
        </w:rPr>
        <w:t xml:space="preserve">́ </w:t>
      </w:r>
      <w:proofErr w:type="spellStart"/>
      <w:r w:rsidRPr="00F2605E">
        <w:rPr>
          <w:rFonts w:eastAsia="MS Mincho"/>
          <w:color w:val="auto"/>
          <w:lang w:eastAsia="ja-JP"/>
        </w:rPr>
        <w:t>thải</w:t>
      </w:r>
      <w:proofErr w:type="spellEnd"/>
      <w:r w:rsidRPr="00F2605E">
        <w:rPr>
          <w:rFonts w:eastAsia="MS Mincho"/>
          <w:color w:val="auto"/>
          <w:lang w:eastAsia="ja-JP"/>
        </w:rPr>
        <w:t xml:space="preserve"> </w:t>
      </w:r>
      <w:proofErr w:type="spellStart"/>
      <w:r w:rsidRPr="00F2605E">
        <w:rPr>
          <w:rFonts w:eastAsia="MS Mincho"/>
          <w:color w:val="auto"/>
          <w:lang w:eastAsia="ja-JP"/>
        </w:rPr>
        <w:t>phát</w:t>
      </w:r>
      <w:proofErr w:type="spellEnd"/>
      <w:r w:rsidRPr="00F2605E">
        <w:rPr>
          <w:rFonts w:eastAsia="MS Mincho"/>
          <w:color w:val="auto"/>
          <w:lang w:eastAsia="ja-JP"/>
        </w:rPr>
        <w:t xml:space="preserve"> </w:t>
      </w:r>
      <w:proofErr w:type="spellStart"/>
      <w:r w:rsidRPr="00F2605E">
        <w:rPr>
          <w:rFonts w:eastAsia="MS Mincho"/>
          <w:color w:val="auto"/>
          <w:lang w:eastAsia="ja-JP"/>
        </w:rPr>
        <w:t>sinh</w:t>
      </w:r>
      <w:proofErr w:type="spellEnd"/>
      <w:r w:rsidRPr="00F2605E">
        <w:rPr>
          <w:rFonts w:eastAsia="MS Mincho"/>
          <w:color w:val="auto"/>
          <w:lang w:eastAsia="ja-JP"/>
        </w:rPr>
        <w:t xml:space="preserve"> </w:t>
      </w:r>
      <w:proofErr w:type="spellStart"/>
      <w:r w:rsidRPr="00F2605E">
        <w:rPr>
          <w:rFonts w:eastAsia="MS Mincho"/>
          <w:color w:val="auto"/>
          <w:lang w:eastAsia="ja-JP"/>
        </w:rPr>
        <w:t>tư</w:t>
      </w:r>
      <w:proofErr w:type="spellEnd"/>
      <w:r w:rsidRPr="00F2605E">
        <w:rPr>
          <w:rFonts w:eastAsia="MS Mincho"/>
          <w:color w:val="auto"/>
          <w:lang w:eastAsia="ja-JP"/>
        </w:rPr>
        <w:t xml:space="preserve">̀ </w:t>
      </w:r>
      <w:proofErr w:type="spellStart"/>
      <w:r w:rsidRPr="00F2605E">
        <w:rPr>
          <w:rFonts w:eastAsia="MS Mincho"/>
          <w:color w:val="auto"/>
          <w:lang w:eastAsia="ja-JP"/>
        </w:rPr>
        <w:t>các</w:t>
      </w:r>
      <w:proofErr w:type="spellEnd"/>
      <w:r w:rsidRPr="00F2605E">
        <w:rPr>
          <w:rFonts w:eastAsia="MS Mincho"/>
          <w:color w:val="auto"/>
          <w:lang w:eastAsia="ja-JP"/>
        </w:rPr>
        <w:t xml:space="preserve"> </w:t>
      </w:r>
      <w:proofErr w:type="spellStart"/>
      <w:r w:rsidRPr="00F2605E">
        <w:rPr>
          <w:rFonts w:eastAsia="MS Mincho"/>
          <w:color w:val="auto"/>
          <w:lang w:eastAsia="ja-JP"/>
        </w:rPr>
        <w:t>nha</w:t>
      </w:r>
      <w:proofErr w:type="spellEnd"/>
      <w:r w:rsidRPr="00F2605E">
        <w:rPr>
          <w:rFonts w:eastAsia="MS Mincho"/>
          <w:color w:val="auto"/>
          <w:lang w:eastAsia="ja-JP"/>
        </w:rPr>
        <w:t xml:space="preserve">̀ </w:t>
      </w:r>
      <w:proofErr w:type="spellStart"/>
      <w:r w:rsidRPr="00F2605E">
        <w:rPr>
          <w:rFonts w:eastAsia="MS Mincho"/>
          <w:color w:val="auto"/>
          <w:lang w:eastAsia="ja-JP"/>
        </w:rPr>
        <w:t>máy</w:t>
      </w:r>
      <w:proofErr w:type="spellEnd"/>
      <w:r w:rsidRPr="00F2605E">
        <w:rPr>
          <w:rFonts w:eastAsia="MS Mincho"/>
          <w:color w:val="auto"/>
          <w:lang w:eastAsia="ja-JP"/>
        </w:rPr>
        <w:t xml:space="preserve"> </w:t>
      </w:r>
      <w:proofErr w:type="spellStart"/>
      <w:r w:rsidRPr="00F2605E">
        <w:rPr>
          <w:rFonts w:eastAsia="MS Mincho"/>
          <w:color w:val="auto"/>
          <w:lang w:eastAsia="ja-JP"/>
        </w:rPr>
        <w:t>xung</w:t>
      </w:r>
      <w:proofErr w:type="spellEnd"/>
      <w:r w:rsidRPr="00F2605E">
        <w:rPr>
          <w:rFonts w:eastAsia="MS Mincho"/>
          <w:color w:val="auto"/>
          <w:lang w:eastAsia="ja-JP"/>
        </w:rPr>
        <w:t xml:space="preserve"> </w:t>
      </w:r>
      <w:proofErr w:type="spellStart"/>
      <w:r w:rsidRPr="00F2605E">
        <w:rPr>
          <w:rFonts w:eastAsia="MS Mincho"/>
          <w:color w:val="auto"/>
          <w:lang w:eastAsia="ja-JP"/>
        </w:rPr>
        <w:t>quanh</w:t>
      </w:r>
      <w:proofErr w:type="spellEnd"/>
      <w:r w:rsidRPr="00F2605E">
        <w:rPr>
          <w:rFonts w:eastAsia="MS Mincho"/>
          <w:color w:val="auto"/>
          <w:lang w:eastAsia="ja-JP"/>
        </w:rPr>
        <w:t xml:space="preserve"> </w:t>
      </w:r>
      <w:proofErr w:type="spellStart"/>
      <w:r w:rsidRPr="00F2605E">
        <w:rPr>
          <w:rFonts w:eastAsia="MS Mincho"/>
          <w:color w:val="auto"/>
          <w:lang w:eastAsia="ja-JP"/>
        </w:rPr>
        <w:t>đến</w:t>
      </w:r>
      <w:proofErr w:type="spellEnd"/>
      <w:r w:rsidRPr="00F2605E">
        <w:rPr>
          <w:rFonts w:eastAsia="MS Mincho"/>
          <w:color w:val="auto"/>
          <w:lang w:eastAsia="ja-JP"/>
        </w:rPr>
        <w:t xml:space="preserve"> </w:t>
      </w:r>
      <w:proofErr w:type="spellStart"/>
      <w:r w:rsidRPr="00F2605E">
        <w:rPr>
          <w:rFonts w:eastAsia="MS Mincho"/>
          <w:color w:val="auto"/>
          <w:lang w:eastAsia="ja-JP"/>
        </w:rPr>
        <w:t>Dự</w:t>
      </w:r>
      <w:proofErr w:type="spellEnd"/>
      <w:r w:rsidRPr="00F2605E">
        <w:rPr>
          <w:rFonts w:eastAsia="MS Mincho"/>
          <w:color w:val="auto"/>
          <w:lang w:eastAsia="ja-JP"/>
        </w:rPr>
        <w:t xml:space="preserve"> </w:t>
      </w:r>
      <w:proofErr w:type="spellStart"/>
      <w:r w:rsidRPr="00F2605E">
        <w:rPr>
          <w:rFonts w:eastAsia="MS Mincho"/>
          <w:color w:val="auto"/>
          <w:lang w:eastAsia="ja-JP"/>
        </w:rPr>
        <w:t>án</w:t>
      </w:r>
      <w:proofErr w:type="spellEnd"/>
      <w:r w:rsidRPr="00F2605E">
        <w:rPr>
          <w:rFonts w:eastAsia="MS Mincho"/>
          <w:color w:val="auto"/>
          <w:lang w:eastAsia="ja-JP"/>
        </w:rPr>
        <w:t>.</w:t>
      </w:r>
    </w:p>
    <w:p w14:paraId="25BAE8D4" w14:textId="77777777" w:rsidR="00FD2A8A" w:rsidRPr="00F2605E" w:rsidRDefault="00FD2A8A" w:rsidP="00FD2A8A">
      <w:pPr>
        <w:pStyle w:val="0Gachdaudong"/>
        <w:tabs>
          <w:tab w:val="clear" w:pos="432"/>
          <w:tab w:val="clear" w:pos="720"/>
        </w:tabs>
        <w:ind w:left="567" w:hanging="357"/>
        <w:rPr>
          <w:lang w:val="it-IT"/>
        </w:rPr>
      </w:pPr>
      <w:r w:rsidRPr="00F2605E">
        <w:rPr>
          <w:lang w:val="it-IT"/>
        </w:rPr>
        <w:t xml:space="preserve">Chủ dự án bố trí </w:t>
      </w:r>
      <w:r w:rsidRPr="00F2605E">
        <w:t>trồng cây xanh dọc các tuyến đường nội bộ nhằm cải thiện môi trường không khí xung quanh</w:t>
      </w:r>
      <w:r w:rsidRPr="00F2605E">
        <w:rPr>
          <w:lang w:val="en-US"/>
        </w:rPr>
        <w:t xml:space="preserve"> và hạn chế tác động từ khu vực xung quanh đến dự án</w:t>
      </w:r>
    </w:p>
    <w:p w14:paraId="37ECE0D0" w14:textId="6A749E30" w:rsidR="00487876" w:rsidRPr="00F2605E" w:rsidRDefault="00FD2A8A" w:rsidP="00FD2A8A">
      <w:pPr>
        <w:pStyle w:val="0Gachdaudong"/>
        <w:tabs>
          <w:tab w:val="clear" w:pos="432"/>
          <w:tab w:val="clear" w:pos="720"/>
        </w:tabs>
        <w:ind w:left="567" w:hanging="357"/>
        <w:rPr>
          <w:lang w:val="it-IT"/>
        </w:rPr>
      </w:pPr>
      <w:r w:rsidRPr="00F2605E">
        <w:rPr>
          <w:lang w:val="it-IT"/>
        </w:rPr>
        <w:lastRenderedPageBreak/>
        <w:t xml:space="preserve">Các nhà máy xung quanh đã bố trí các hệ thống xử lý bụi , khí thải nhằm </w:t>
      </w:r>
      <w:r w:rsidRPr="00F2605E">
        <w:t>kiểm soát và giảm thiểu</w:t>
      </w:r>
      <w:r w:rsidRPr="00F2605E">
        <w:rPr>
          <w:lang w:val="it-IT"/>
        </w:rPr>
        <w:t xml:space="preserve"> tác động đến môi trường xung quanh. Ngoài ra, các nhà máy này khi xây dựng đã có khoảng cây xanh cách ly và khoảng lùi theo quy định đồng thời tuân thủ các biện pháp bảo vệ môi trường. Do đó sẽ giảm thiểu thấp nhất ảnh hưởng đến các khu vực dân cư lân cận.</w:t>
      </w:r>
      <w:bookmarkStart w:id="917" w:name="_Toc299715374"/>
      <w:bookmarkStart w:id="918" w:name="_Toc299664291"/>
      <w:bookmarkStart w:id="919" w:name="_Toc299669778"/>
      <w:bookmarkStart w:id="920" w:name="_Toc380585000"/>
      <w:bookmarkStart w:id="921" w:name="_Toc381108009"/>
      <w:bookmarkStart w:id="922" w:name="_Toc31375293"/>
      <w:bookmarkStart w:id="923" w:name="_Toc31375431"/>
      <w:bookmarkStart w:id="924" w:name="_Toc33857953"/>
      <w:bookmarkStart w:id="925" w:name="_Toc33861336"/>
      <w:bookmarkStart w:id="926" w:name="_Toc35093769"/>
      <w:bookmarkEnd w:id="912"/>
      <w:bookmarkEnd w:id="913"/>
      <w:bookmarkEnd w:id="914"/>
      <w:bookmarkEnd w:id="915"/>
      <w:bookmarkEnd w:id="916"/>
    </w:p>
    <w:p w14:paraId="278795FD" w14:textId="21DD3A9E" w:rsidR="00324D48" w:rsidRPr="00F2605E" w:rsidRDefault="00487876" w:rsidP="00487876">
      <w:pPr>
        <w:tabs>
          <w:tab w:val="left" w:pos="450"/>
        </w:tabs>
        <w:spacing w:before="240" w:after="0" w:line="336" w:lineRule="auto"/>
        <w:jc w:val="both"/>
        <w:rPr>
          <w:b/>
        </w:rPr>
      </w:pPr>
      <w:r w:rsidRPr="00F2605E">
        <w:rPr>
          <w:b/>
          <w:szCs w:val="24"/>
        </w:rPr>
        <w:t>c.</w:t>
      </w:r>
      <w:r w:rsidR="00324D48" w:rsidRPr="00F2605E">
        <w:rPr>
          <w:b/>
          <w:lang w:val="pl-PL"/>
        </w:rPr>
        <w:t xml:space="preserve"> Biện pháp t</w:t>
      </w:r>
      <w:r w:rsidR="00324D48" w:rsidRPr="00F2605E">
        <w:rPr>
          <w:b/>
        </w:rPr>
        <w:t xml:space="preserve">hu </w:t>
      </w:r>
      <w:proofErr w:type="spellStart"/>
      <w:r w:rsidR="00324D48" w:rsidRPr="00F2605E">
        <w:rPr>
          <w:b/>
        </w:rPr>
        <w:t>gom</w:t>
      </w:r>
      <w:proofErr w:type="spellEnd"/>
      <w:r w:rsidR="00324D48" w:rsidRPr="00F2605E">
        <w:rPr>
          <w:b/>
        </w:rPr>
        <w:t xml:space="preserve"> </w:t>
      </w:r>
      <w:proofErr w:type="spellStart"/>
      <w:r w:rsidR="00324D48" w:rsidRPr="00F2605E">
        <w:rPr>
          <w:b/>
        </w:rPr>
        <w:t>và</w:t>
      </w:r>
      <w:proofErr w:type="spellEnd"/>
      <w:r w:rsidR="00324D48" w:rsidRPr="00F2605E">
        <w:rPr>
          <w:b/>
        </w:rPr>
        <w:t xml:space="preserve"> </w:t>
      </w:r>
      <w:proofErr w:type="spellStart"/>
      <w:r w:rsidR="00324D48" w:rsidRPr="00F2605E">
        <w:rPr>
          <w:b/>
        </w:rPr>
        <w:t>xử</w:t>
      </w:r>
      <w:proofErr w:type="spellEnd"/>
      <w:r w:rsidR="00324D48" w:rsidRPr="00F2605E">
        <w:rPr>
          <w:b/>
        </w:rPr>
        <w:t xml:space="preserve"> </w:t>
      </w:r>
      <w:proofErr w:type="spellStart"/>
      <w:r w:rsidR="00324D48" w:rsidRPr="00F2605E">
        <w:rPr>
          <w:b/>
        </w:rPr>
        <w:t>lý</w:t>
      </w:r>
      <w:proofErr w:type="spellEnd"/>
      <w:r w:rsidR="00324D48" w:rsidRPr="00F2605E">
        <w:rPr>
          <w:b/>
        </w:rPr>
        <w:t xml:space="preserve"> </w:t>
      </w:r>
      <w:proofErr w:type="spellStart"/>
      <w:r w:rsidR="00324D48" w:rsidRPr="00F2605E">
        <w:rPr>
          <w:b/>
        </w:rPr>
        <w:t>chất</w:t>
      </w:r>
      <w:proofErr w:type="spellEnd"/>
      <w:r w:rsidR="00324D48" w:rsidRPr="00F2605E">
        <w:rPr>
          <w:b/>
        </w:rPr>
        <w:t xml:space="preserve"> </w:t>
      </w:r>
      <w:proofErr w:type="spellStart"/>
      <w:r w:rsidR="00324D48" w:rsidRPr="00F2605E">
        <w:rPr>
          <w:b/>
        </w:rPr>
        <w:t>thải</w:t>
      </w:r>
      <w:proofErr w:type="spellEnd"/>
      <w:r w:rsidR="00324D48" w:rsidRPr="00F2605E">
        <w:rPr>
          <w:b/>
        </w:rPr>
        <w:t xml:space="preserve"> </w:t>
      </w:r>
      <w:proofErr w:type="spellStart"/>
      <w:r w:rsidR="00324D48" w:rsidRPr="00F2605E">
        <w:rPr>
          <w:b/>
        </w:rPr>
        <w:t>rắn</w:t>
      </w:r>
      <w:bookmarkEnd w:id="917"/>
      <w:bookmarkEnd w:id="918"/>
      <w:bookmarkEnd w:id="919"/>
      <w:bookmarkEnd w:id="920"/>
      <w:bookmarkEnd w:id="921"/>
      <w:bookmarkEnd w:id="922"/>
      <w:bookmarkEnd w:id="923"/>
      <w:bookmarkEnd w:id="924"/>
      <w:bookmarkEnd w:id="925"/>
      <w:bookmarkEnd w:id="926"/>
      <w:proofErr w:type="spellEnd"/>
    </w:p>
    <w:p w14:paraId="12BC7403" w14:textId="3C090629" w:rsidR="00143A4B" w:rsidRPr="00F2605E" w:rsidRDefault="00487876" w:rsidP="00143A4B">
      <w:pPr>
        <w:pStyle w:val="abc"/>
        <w:numPr>
          <w:ilvl w:val="0"/>
          <w:numId w:val="0"/>
        </w:numPr>
        <w:ind w:left="360" w:firstLine="180"/>
        <w:rPr>
          <w:bCs/>
          <w:iCs/>
          <w:lang w:val="en-US"/>
        </w:rPr>
      </w:pPr>
      <w:bookmarkStart w:id="927" w:name="_Toc218905912"/>
      <w:bookmarkStart w:id="928" w:name="_Toc299715375"/>
      <w:bookmarkStart w:id="929" w:name="_Toc299664292"/>
      <w:bookmarkStart w:id="930" w:name="_Toc299669779"/>
      <w:bookmarkStart w:id="931" w:name="_Toc380585003"/>
      <w:bookmarkStart w:id="932" w:name="_Toc381108012"/>
      <w:r w:rsidRPr="00F2605E">
        <w:rPr>
          <w:bCs/>
          <w:iCs/>
        </w:rPr>
        <w:t>c.1.</w:t>
      </w:r>
      <w:r w:rsidR="0015504F" w:rsidRPr="00F2605E">
        <w:rPr>
          <w:bCs/>
          <w:iCs/>
        </w:rPr>
        <w:t xml:space="preserve"> </w:t>
      </w:r>
      <w:r w:rsidR="00143A4B" w:rsidRPr="00F2605E">
        <w:rPr>
          <w:bCs/>
          <w:iCs/>
          <w:lang w:val="en-US"/>
        </w:rPr>
        <w:t xml:space="preserve">Quy </w:t>
      </w:r>
      <w:proofErr w:type="spellStart"/>
      <w:r w:rsidR="00143A4B" w:rsidRPr="00F2605E">
        <w:rPr>
          <w:bCs/>
          <w:iCs/>
          <w:lang w:val="en-US"/>
        </w:rPr>
        <w:t>trình</w:t>
      </w:r>
      <w:proofErr w:type="spellEnd"/>
      <w:r w:rsidR="00143A4B" w:rsidRPr="00F2605E">
        <w:rPr>
          <w:bCs/>
          <w:iCs/>
          <w:lang w:val="en-US"/>
        </w:rPr>
        <w:t xml:space="preserve"> </w:t>
      </w:r>
      <w:proofErr w:type="spellStart"/>
      <w:r w:rsidR="00143A4B" w:rsidRPr="00F2605E">
        <w:rPr>
          <w:bCs/>
          <w:iCs/>
          <w:lang w:val="en-US"/>
        </w:rPr>
        <w:t>thu</w:t>
      </w:r>
      <w:proofErr w:type="spellEnd"/>
      <w:r w:rsidR="00143A4B" w:rsidRPr="00F2605E">
        <w:rPr>
          <w:bCs/>
          <w:iCs/>
          <w:lang w:val="en-US"/>
        </w:rPr>
        <w:t xml:space="preserve"> </w:t>
      </w:r>
      <w:proofErr w:type="spellStart"/>
      <w:r w:rsidR="00143A4B" w:rsidRPr="00F2605E">
        <w:rPr>
          <w:bCs/>
          <w:iCs/>
          <w:lang w:val="en-US"/>
        </w:rPr>
        <w:t>gom</w:t>
      </w:r>
      <w:proofErr w:type="spellEnd"/>
      <w:r w:rsidR="00143A4B" w:rsidRPr="00F2605E">
        <w:rPr>
          <w:bCs/>
          <w:iCs/>
          <w:lang w:val="en-US"/>
        </w:rPr>
        <w:t xml:space="preserve"> </w:t>
      </w:r>
      <w:proofErr w:type="spellStart"/>
      <w:r w:rsidR="00143A4B" w:rsidRPr="00F2605E">
        <w:rPr>
          <w:bCs/>
          <w:iCs/>
          <w:lang w:val="en-US"/>
        </w:rPr>
        <w:t>quản</w:t>
      </w:r>
      <w:proofErr w:type="spellEnd"/>
      <w:r w:rsidR="00143A4B" w:rsidRPr="00F2605E">
        <w:rPr>
          <w:bCs/>
          <w:iCs/>
          <w:lang w:val="en-US"/>
        </w:rPr>
        <w:t xml:space="preserve"> </w:t>
      </w:r>
      <w:proofErr w:type="spellStart"/>
      <w:r w:rsidR="00143A4B" w:rsidRPr="00F2605E">
        <w:rPr>
          <w:bCs/>
          <w:iCs/>
          <w:lang w:val="en-US"/>
        </w:rPr>
        <w:t>lý</w:t>
      </w:r>
      <w:proofErr w:type="spellEnd"/>
      <w:r w:rsidR="00143A4B" w:rsidRPr="00F2605E">
        <w:rPr>
          <w:bCs/>
          <w:iCs/>
          <w:lang w:val="en-US"/>
        </w:rPr>
        <w:t xml:space="preserve"> </w:t>
      </w:r>
      <w:proofErr w:type="spellStart"/>
      <w:r w:rsidR="00143A4B" w:rsidRPr="00F2605E">
        <w:rPr>
          <w:bCs/>
          <w:iCs/>
          <w:lang w:val="en-US"/>
        </w:rPr>
        <w:t>chất</w:t>
      </w:r>
      <w:proofErr w:type="spellEnd"/>
      <w:r w:rsidR="00143A4B" w:rsidRPr="00F2605E">
        <w:rPr>
          <w:bCs/>
          <w:iCs/>
          <w:lang w:val="en-US"/>
        </w:rPr>
        <w:t xml:space="preserve"> </w:t>
      </w:r>
      <w:proofErr w:type="spellStart"/>
      <w:r w:rsidR="00143A4B" w:rsidRPr="00F2605E">
        <w:rPr>
          <w:bCs/>
          <w:iCs/>
          <w:lang w:val="en-US"/>
        </w:rPr>
        <w:t>thải</w:t>
      </w:r>
      <w:proofErr w:type="spellEnd"/>
      <w:r w:rsidR="00143A4B" w:rsidRPr="00F2605E">
        <w:rPr>
          <w:bCs/>
          <w:iCs/>
          <w:lang w:val="en-US"/>
        </w:rPr>
        <w:t xml:space="preserve"> </w:t>
      </w:r>
      <w:proofErr w:type="spellStart"/>
      <w:r w:rsidR="00143A4B" w:rsidRPr="00F2605E">
        <w:rPr>
          <w:bCs/>
          <w:iCs/>
          <w:lang w:val="en-US"/>
        </w:rPr>
        <w:t>của</w:t>
      </w:r>
      <w:proofErr w:type="spellEnd"/>
      <w:r w:rsidR="00143A4B" w:rsidRPr="00F2605E">
        <w:rPr>
          <w:bCs/>
          <w:iCs/>
          <w:lang w:val="en-US"/>
        </w:rPr>
        <w:t xml:space="preserve"> </w:t>
      </w:r>
      <w:proofErr w:type="spellStart"/>
      <w:r w:rsidR="00143A4B" w:rsidRPr="00F2605E">
        <w:rPr>
          <w:bCs/>
          <w:iCs/>
          <w:lang w:val="en-US"/>
        </w:rPr>
        <w:t>dự</w:t>
      </w:r>
      <w:proofErr w:type="spellEnd"/>
      <w:r w:rsidR="00143A4B" w:rsidRPr="00F2605E">
        <w:rPr>
          <w:bCs/>
          <w:iCs/>
          <w:lang w:val="en-US"/>
        </w:rPr>
        <w:t xml:space="preserve"> </w:t>
      </w:r>
      <w:proofErr w:type="spellStart"/>
      <w:r w:rsidR="00143A4B" w:rsidRPr="00F2605E">
        <w:rPr>
          <w:bCs/>
          <w:iCs/>
          <w:lang w:val="en-US"/>
        </w:rPr>
        <w:t>án</w:t>
      </w:r>
      <w:proofErr w:type="spellEnd"/>
    </w:p>
    <w:p w14:paraId="62BB4ADD" w14:textId="0E8F36AD" w:rsidR="00143A4B" w:rsidRPr="00F2605E" w:rsidRDefault="00B01BB8" w:rsidP="00143A4B">
      <w:pPr>
        <w:pStyle w:val="abc"/>
        <w:numPr>
          <w:ilvl w:val="0"/>
          <w:numId w:val="0"/>
        </w:numPr>
        <w:tabs>
          <w:tab w:val="left" w:pos="540"/>
        </w:tabs>
        <w:ind w:left="360" w:firstLine="180"/>
        <w:rPr>
          <w:rFonts w:eastAsia="SimSun"/>
          <w:b w:val="0"/>
          <w:i w:val="0"/>
          <w:lang w:val="en-US"/>
        </w:rPr>
      </w:pPr>
      <w:r w:rsidRPr="00F2605E">
        <w:rPr>
          <w:rFonts w:eastAsia="SimSun"/>
          <w:b w:val="0"/>
          <w:i w:val="0"/>
          <w:lang w:val="en-US"/>
        </w:rPr>
        <w:t>Q</w:t>
      </w:r>
      <w:r w:rsidR="00143A4B" w:rsidRPr="00F2605E">
        <w:rPr>
          <w:rFonts w:eastAsia="SimSun"/>
          <w:b w:val="0"/>
          <w:i w:val="0"/>
        </w:rPr>
        <w:t>uy trình thu gom</w:t>
      </w:r>
      <w:r w:rsidR="00143A4B" w:rsidRPr="00F2605E">
        <w:rPr>
          <w:rFonts w:eastAsia="SimSun"/>
          <w:b w:val="0"/>
          <w:i w:val="0"/>
          <w:lang w:val="en-US"/>
        </w:rPr>
        <w:t xml:space="preserve"> </w:t>
      </w:r>
      <w:proofErr w:type="spellStart"/>
      <w:r w:rsidR="00143A4B" w:rsidRPr="00F2605E">
        <w:rPr>
          <w:rFonts w:eastAsia="SimSun"/>
          <w:b w:val="0"/>
          <w:i w:val="0"/>
          <w:lang w:val="en-US"/>
        </w:rPr>
        <w:t>quản</w:t>
      </w:r>
      <w:proofErr w:type="spellEnd"/>
      <w:r w:rsidR="00143A4B" w:rsidRPr="00F2605E">
        <w:rPr>
          <w:rFonts w:eastAsia="SimSun"/>
          <w:b w:val="0"/>
          <w:i w:val="0"/>
          <w:lang w:val="en-US"/>
        </w:rPr>
        <w:t xml:space="preserve"> </w:t>
      </w:r>
      <w:proofErr w:type="spellStart"/>
      <w:r w:rsidR="00143A4B" w:rsidRPr="00F2605E">
        <w:rPr>
          <w:rFonts w:eastAsia="SimSun"/>
          <w:b w:val="0"/>
          <w:i w:val="0"/>
          <w:lang w:val="en-US"/>
        </w:rPr>
        <w:t>lý</w:t>
      </w:r>
      <w:proofErr w:type="spellEnd"/>
      <w:r w:rsidR="00143A4B" w:rsidRPr="00F2605E">
        <w:rPr>
          <w:rFonts w:eastAsia="SimSun"/>
          <w:b w:val="0"/>
          <w:i w:val="0"/>
        </w:rPr>
        <w:t xml:space="preserve"> chất thải của dự án</w:t>
      </w:r>
      <w:r w:rsidR="00143A4B" w:rsidRPr="00F2605E">
        <w:rPr>
          <w:rFonts w:eastAsia="SimSun"/>
          <w:b w:val="0"/>
          <w:i w:val="0"/>
          <w:lang w:val="en-US"/>
        </w:rPr>
        <w:t xml:space="preserve"> </w:t>
      </w:r>
      <w:proofErr w:type="spellStart"/>
      <w:r w:rsidR="00143A4B" w:rsidRPr="00F2605E">
        <w:rPr>
          <w:rFonts w:eastAsia="SimSun"/>
          <w:b w:val="0"/>
          <w:i w:val="0"/>
          <w:lang w:val="en-US"/>
        </w:rPr>
        <w:t>như</w:t>
      </w:r>
      <w:proofErr w:type="spellEnd"/>
      <w:r w:rsidR="00143A4B" w:rsidRPr="00F2605E">
        <w:rPr>
          <w:rFonts w:eastAsia="SimSun"/>
          <w:b w:val="0"/>
          <w:i w:val="0"/>
          <w:lang w:val="en-US"/>
        </w:rPr>
        <w:t xml:space="preserve"> </w:t>
      </w:r>
      <w:proofErr w:type="spellStart"/>
      <w:r w:rsidR="00143A4B" w:rsidRPr="00F2605E">
        <w:rPr>
          <w:rFonts w:eastAsia="SimSun"/>
          <w:b w:val="0"/>
          <w:i w:val="0"/>
          <w:lang w:val="en-US"/>
        </w:rPr>
        <w:t>sau</w:t>
      </w:r>
      <w:proofErr w:type="spellEnd"/>
      <w:r w:rsidR="00143A4B" w:rsidRPr="00F2605E">
        <w:rPr>
          <w:rFonts w:eastAsia="SimSun"/>
          <w:b w:val="0"/>
          <w:i w:val="0"/>
          <w:lang w:val="en-US"/>
        </w:rPr>
        <w:t>:</w:t>
      </w:r>
    </w:p>
    <w:p w14:paraId="4633EDD5" w14:textId="2DB417F1" w:rsidR="00143A4B" w:rsidRPr="00F2605E" w:rsidRDefault="00B01BB8" w:rsidP="00B01BB8">
      <w:pPr>
        <w:spacing w:after="0" w:line="288" w:lineRule="auto"/>
        <w:ind w:left="567"/>
        <w:rPr>
          <w:rFonts w:cs="Times New Roman"/>
          <w:szCs w:val="26"/>
        </w:rPr>
      </w:pPr>
      <w:r w:rsidRPr="00F2605E">
        <w:rPr>
          <w:noProof/>
          <w:szCs w:val="26"/>
        </w:rPr>
        <mc:AlternateContent>
          <mc:Choice Requires="wpc">
            <w:drawing>
              <wp:inline distT="0" distB="0" distL="0" distR="0" wp14:anchorId="71074FFD" wp14:editId="2FC350D9">
                <wp:extent cx="4694555" cy="4401820"/>
                <wp:effectExtent l="0" t="0" r="10795" b="0"/>
                <wp:docPr id="2083" name="Canvas 9"/>
                <wp:cNvGraphicFramePr/>
                <a:graphic xmlns:a="http://schemas.openxmlformats.org/drawingml/2006/main">
                  <a:graphicData uri="http://schemas.microsoft.com/office/word/2010/wordprocessingCanvas">
                    <wpc:wpc>
                      <wpc:bg>
                        <a:noFill/>
                      </wpc:bg>
                      <wpc:whole/>
                      <wps:wsp>
                        <wps:cNvPr id="2058" name="Straight Connector 7"/>
                        <wps:cNvCnPr>
                          <a:cxnSpLocks noChangeShapeType="1"/>
                        </wps:cNvCnPr>
                        <wps:spPr bwMode="auto">
                          <a:xfrm flipV="1">
                            <a:off x="885160" y="680047"/>
                            <a:ext cx="3009265" cy="14614"/>
                          </a:xfrm>
                          <a:prstGeom prst="line">
                            <a:avLst/>
                          </a:prstGeom>
                          <a:noFill/>
                          <a:ln w="9525">
                            <a:solidFill>
                              <a:schemeClr val="dk1">
                                <a:lumMod val="95000"/>
                                <a:lumOff val="0"/>
                              </a:schemeClr>
                            </a:solidFill>
                            <a:round/>
                          </a:ln>
                        </wps:spPr>
                        <wps:bodyPr/>
                      </wps:wsp>
                      <wps:wsp>
                        <wps:cNvPr id="2059" name="AutoShape 43"/>
                        <wps:cNvCnPr>
                          <a:cxnSpLocks noChangeShapeType="1"/>
                        </wps:cNvCnPr>
                        <wps:spPr bwMode="auto">
                          <a:xfrm>
                            <a:off x="3895060" y="1456114"/>
                            <a:ext cx="635" cy="286385"/>
                          </a:xfrm>
                          <a:prstGeom prst="straightConnector1">
                            <a:avLst/>
                          </a:prstGeom>
                          <a:noFill/>
                          <a:ln w="9525">
                            <a:solidFill>
                              <a:srgbClr val="000000"/>
                            </a:solidFill>
                            <a:round/>
                            <a:tailEnd type="triangle" w="med" len="med"/>
                          </a:ln>
                        </wps:spPr>
                        <wps:bodyPr/>
                      </wps:wsp>
                      <wps:wsp>
                        <wps:cNvPr id="2060" name="AutoShape 45"/>
                        <wps:cNvSpPr>
                          <a:spLocks noChangeArrowheads="1"/>
                        </wps:cNvSpPr>
                        <wps:spPr bwMode="auto">
                          <a:xfrm>
                            <a:off x="3320799" y="1742355"/>
                            <a:ext cx="1190625" cy="1553738"/>
                          </a:xfrm>
                          <a:prstGeom prst="roundRect">
                            <a:avLst>
                              <a:gd name="adj" fmla="val 16667"/>
                            </a:avLst>
                          </a:prstGeom>
                          <a:solidFill>
                            <a:srgbClr val="FFFFFF"/>
                          </a:solidFill>
                          <a:ln w="9525">
                            <a:solidFill>
                              <a:srgbClr val="000000"/>
                            </a:solidFill>
                            <a:round/>
                          </a:ln>
                        </wps:spPr>
                        <wps:txbx>
                          <w:txbxContent>
                            <w:p w14:paraId="084B521E" w14:textId="77777777" w:rsidR="001B0F9E" w:rsidRDefault="001B0F9E" w:rsidP="00DD0EC6">
                              <w:pPr>
                                <w:widowControl w:val="0"/>
                                <w:spacing w:after="0" w:line="240" w:lineRule="auto"/>
                                <w:ind w:left="-142" w:right="-178"/>
                                <w:jc w:val="center"/>
                                <w:rPr>
                                  <w:szCs w:val="26"/>
                                </w:rPr>
                              </w:pPr>
                              <w:proofErr w:type="spellStart"/>
                              <w:r>
                                <w:rPr>
                                  <w:bCs/>
                                  <w:szCs w:val="26"/>
                                </w:rPr>
                                <w:t>Phân</w:t>
                              </w:r>
                              <w:proofErr w:type="spellEnd"/>
                              <w:r>
                                <w:rPr>
                                  <w:bCs/>
                                  <w:szCs w:val="26"/>
                                </w:rPr>
                                <w:t xml:space="preserve"> </w:t>
                              </w:r>
                              <w:proofErr w:type="spellStart"/>
                              <w:r>
                                <w:rPr>
                                  <w:bCs/>
                                  <w:szCs w:val="26"/>
                                </w:rPr>
                                <w:t>loại</w:t>
                              </w:r>
                              <w:proofErr w:type="spellEnd"/>
                              <w:r>
                                <w:rPr>
                                  <w:bCs/>
                                  <w:szCs w:val="26"/>
                                </w:rPr>
                                <w:t xml:space="preserve"> </w:t>
                              </w:r>
                              <w:proofErr w:type="spellStart"/>
                              <w:r>
                                <w:rPr>
                                  <w:bCs/>
                                  <w:szCs w:val="26"/>
                                </w:rPr>
                                <w:t>vào</w:t>
                              </w:r>
                              <w:proofErr w:type="spellEnd"/>
                              <w:r>
                                <w:rPr>
                                  <w:bCs/>
                                  <w:szCs w:val="26"/>
                                </w:rPr>
                                <w:t xml:space="preserve"> </w:t>
                              </w:r>
                              <w:proofErr w:type="spellStart"/>
                              <w:r>
                                <w:rPr>
                                  <w:bCs/>
                                  <w:szCs w:val="26"/>
                                </w:rPr>
                                <w:t>các</w:t>
                              </w:r>
                              <w:proofErr w:type="spellEnd"/>
                              <w:r>
                                <w:rPr>
                                  <w:bCs/>
                                  <w:szCs w:val="26"/>
                                </w:rPr>
                                <w:t xml:space="preserve"> </w:t>
                              </w:r>
                              <w:proofErr w:type="spellStart"/>
                              <w:r>
                                <w:rPr>
                                  <w:bCs/>
                                  <w:szCs w:val="26"/>
                                </w:rPr>
                                <w:t>thùng</w:t>
                              </w:r>
                              <w:proofErr w:type="spellEnd"/>
                              <w:r>
                                <w:rPr>
                                  <w:bCs/>
                                  <w:szCs w:val="26"/>
                                </w:rPr>
                                <w:t xml:space="preserve"> </w:t>
                              </w:r>
                              <w:proofErr w:type="spellStart"/>
                              <w:r>
                                <w:rPr>
                                  <w:bCs/>
                                  <w:szCs w:val="26"/>
                                </w:rPr>
                                <w:t>lưu</w:t>
                              </w:r>
                              <w:proofErr w:type="spellEnd"/>
                              <w:r>
                                <w:rPr>
                                  <w:bCs/>
                                  <w:szCs w:val="26"/>
                                </w:rPr>
                                <w:t xml:space="preserve"> </w:t>
                              </w:r>
                              <w:proofErr w:type="spellStart"/>
                              <w:r>
                                <w:rPr>
                                  <w:bCs/>
                                  <w:szCs w:val="26"/>
                                </w:rPr>
                                <w:t>chứa</w:t>
                              </w:r>
                              <w:proofErr w:type="spellEnd"/>
                              <w:r>
                                <w:rPr>
                                  <w:bCs/>
                                  <w:szCs w:val="26"/>
                                </w:rPr>
                                <w:t xml:space="preserve"> </w:t>
                              </w:r>
                              <w:proofErr w:type="spellStart"/>
                              <w:r>
                                <w:rPr>
                                  <w:bCs/>
                                  <w:szCs w:val="26"/>
                                </w:rPr>
                                <w:t>màu</w:t>
                              </w:r>
                              <w:proofErr w:type="spellEnd"/>
                              <w:r>
                                <w:rPr>
                                  <w:bCs/>
                                  <w:szCs w:val="26"/>
                                </w:rPr>
                                <w:t xml:space="preserve"> cam CTNH </w:t>
                              </w:r>
                              <w:proofErr w:type="spellStart"/>
                              <w:r>
                                <w:rPr>
                                  <w:bCs/>
                                  <w:szCs w:val="26"/>
                                </w:rPr>
                                <w:t>đặt</w:t>
                              </w:r>
                              <w:proofErr w:type="spellEnd"/>
                              <w:r>
                                <w:rPr>
                                  <w:bCs/>
                                  <w:szCs w:val="26"/>
                                </w:rPr>
                                <w:t xml:space="preserve"> </w:t>
                              </w:r>
                              <w:proofErr w:type="spellStart"/>
                              <w:r>
                                <w:rPr>
                                  <w:bCs/>
                                  <w:szCs w:val="26"/>
                                </w:rPr>
                                <w:t>tại</w:t>
                              </w:r>
                              <w:proofErr w:type="spellEnd"/>
                              <w:r>
                                <w:rPr>
                                  <w:bCs/>
                                  <w:szCs w:val="26"/>
                                </w:rPr>
                                <w:t xml:space="preserve"> </w:t>
                              </w:r>
                              <w:proofErr w:type="spellStart"/>
                              <w:r>
                                <w:rPr>
                                  <w:bCs/>
                                  <w:szCs w:val="26"/>
                                </w:rPr>
                                <w:t>phòng</w:t>
                              </w:r>
                              <w:proofErr w:type="spellEnd"/>
                              <w:r>
                                <w:rPr>
                                  <w:bCs/>
                                  <w:szCs w:val="26"/>
                                </w:rPr>
                                <w:t xml:space="preserve"> </w:t>
                              </w:r>
                              <w:proofErr w:type="spellStart"/>
                              <w:r>
                                <w:rPr>
                                  <w:bCs/>
                                  <w:szCs w:val="26"/>
                                </w:rPr>
                                <w:t>lưu</w:t>
                              </w:r>
                              <w:proofErr w:type="spellEnd"/>
                              <w:r>
                                <w:rPr>
                                  <w:bCs/>
                                  <w:szCs w:val="26"/>
                                </w:rPr>
                                <w:t xml:space="preserve"> </w:t>
                              </w:r>
                              <w:proofErr w:type="spellStart"/>
                              <w:r>
                                <w:rPr>
                                  <w:bCs/>
                                  <w:szCs w:val="26"/>
                                </w:rPr>
                                <w:t>chứa</w:t>
                              </w:r>
                              <w:proofErr w:type="spellEnd"/>
                              <w:r>
                                <w:rPr>
                                  <w:bCs/>
                                  <w:szCs w:val="26"/>
                                </w:rPr>
                                <w:t xml:space="preserve"> </w:t>
                              </w:r>
                              <w:proofErr w:type="spellStart"/>
                              <w:r>
                                <w:rPr>
                                  <w:bCs/>
                                  <w:szCs w:val="26"/>
                                </w:rPr>
                                <w:t>chất</w:t>
                              </w:r>
                              <w:proofErr w:type="spellEnd"/>
                              <w:r>
                                <w:rPr>
                                  <w:bCs/>
                                  <w:szCs w:val="26"/>
                                </w:rPr>
                                <w:t xml:space="preserve"> </w:t>
                              </w:r>
                              <w:proofErr w:type="spellStart"/>
                              <w:r>
                                <w:rPr>
                                  <w:bCs/>
                                  <w:szCs w:val="26"/>
                                </w:rPr>
                                <w:t>thải</w:t>
                              </w:r>
                              <w:proofErr w:type="spellEnd"/>
                              <w:r>
                                <w:rPr>
                                  <w:bCs/>
                                  <w:szCs w:val="26"/>
                                </w:rPr>
                                <w:t xml:space="preserve"> </w:t>
                              </w:r>
                              <w:proofErr w:type="spellStart"/>
                              <w:r>
                                <w:rPr>
                                  <w:bCs/>
                                  <w:szCs w:val="26"/>
                                </w:rPr>
                                <w:t>rắn</w:t>
                              </w:r>
                              <w:proofErr w:type="spellEnd"/>
                              <w:r>
                                <w:rPr>
                                  <w:bCs/>
                                  <w:szCs w:val="26"/>
                                </w:rPr>
                                <w:t xml:space="preserve"> </w:t>
                              </w:r>
                              <w:proofErr w:type="spellStart"/>
                              <w:r>
                                <w:rPr>
                                  <w:bCs/>
                                  <w:szCs w:val="26"/>
                                </w:rPr>
                                <w:t>nguy</w:t>
                              </w:r>
                              <w:proofErr w:type="spellEnd"/>
                              <w:r>
                                <w:rPr>
                                  <w:bCs/>
                                  <w:szCs w:val="26"/>
                                </w:rPr>
                                <w:t xml:space="preserve"> </w:t>
                              </w:r>
                              <w:proofErr w:type="spellStart"/>
                              <w:r>
                                <w:rPr>
                                  <w:bCs/>
                                  <w:szCs w:val="26"/>
                                </w:rPr>
                                <w:t>hại</w:t>
                              </w:r>
                              <w:proofErr w:type="spellEnd"/>
                            </w:p>
                            <w:p w14:paraId="3E5EFED6" w14:textId="620C2DF1" w:rsidR="001B0F9E" w:rsidRDefault="001B0F9E" w:rsidP="00B01BB8">
                              <w:pPr>
                                <w:widowControl w:val="0"/>
                                <w:spacing w:after="0" w:line="240" w:lineRule="auto"/>
                                <w:ind w:left="-142" w:right="-178"/>
                                <w:jc w:val="center"/>
                                <w:rPr>
                                  <w:szCs w:val="26"/>
                                </w:rPr>
                              </w:pPr>
                            </w:p>
                          </w:txbxContent>
                        </wps:txbx>
                        <wps:bodyPr rot="0" vert="horz" wrap="square" lIns="91440" tIns="45720" rIns="91440" bIns="45720" anchor="t" anchorCtr="0" upright="1">
                          <a:noAutofit/>
                        </wps:bodyPr>
                      </wps:wsp>
                      <wps:wsp>
                        <wps:cNvPr id="2061" name="AutoShape 29"/>
                        <wps:cNvCnPr>
                          <a:cxnSpLocks noChangeShapeType="1"/>
                        </wps:cNvCnPr>
                        <wps:spPr bwMode="auto">
                          <a:xfrm>
                            <a:off x="3894425" y="680779"/>
                            <a:ext cx="635" cy="252095"/>
                          </a:xfrm>
                          <a:prstGeom prst="straightConnector1">
                            <a:avLst/>
                          </a:prstGeom>
                          <a:noFill/>
                          <a:ln w="9525">
                            <a:solidFill>
                              <a:srgbClr val="000000"/>
                            </a:solidFill>
                            <a:round/>
                            <a:tailEnd type="triangle" w="med" len="med"/>
                          </a:ln>
                        </wps:spPr>
                        <wps:bodyPr/>
                      </wps:wsp>
                      <wps:wsp>
                        <wps:cNvPr id="2062" name="AutoShape 22"/>
                        <wps:cNvSpPr>
                          <a:spLocks noChangeArrowheads="1"/>
                        </wps:cNvSpPr>
                        <wps:spPr bwMode="auto">
                          <a:xfrm>
                            <a:off x="37435" y="36201"/>
                            <a:ext cx="4657725" cy="361043"/>
                          </a:xfrm>
                          <a:prstGeom prst="roundRect">
                            <a:avLst>
                              <a:gd name="adj" fmla="val 16667"/>
                            </a:avLst>
                          </a:prstGeom>
                          <a:solidFill>
                            <a:srgbClr val="FFFFFF"/>
                          </a:solidFill>
                          <a:ln w="9525">
                            <a:solidFill>
                              <a:srgbClr val="000000"/>
                            </a:solidFill>
                            <a:round/>
                          </a:ln>
                        </wps:spPr>
                        <wps:txbx>
                          <w:txbxContent>
                            <w:p w14:paraId="5D63358D" w14:textId="77777777" w:rsidR="001B0F9E" w:rsidRDefault="001B0F9E" w:rsidP="00B01BB8">
                              <w:pPr>
                                <w:widowControl w:val="0"/>
                                <w:spacing w:after="0" w:line="240" w:lineRule="auto"/>
                                <w:jc w:val="center"/>
                                <w:rPr>
                                  <w:szCs w:val="26"/>
                                </w:rPr>
                              </w:pPr>
                              <w:r>
                                <w:rPr>
                                  <w:szCs w:val="26"/>
                                </w:rPr>
                                <w:t xml:space="preserve">CTR </w:t>
                              </w:r>
                              <w:proofErr w:type="spellStart"/>
                              <w:r>
                                <w:rPr>
                                  <w:szCs w:val="26"/>
                                </w:rPr>
                                <w:t>từ</w:t>
                              </w:r>
                              <w:proofErr w:type="spellEnd"/>
                              <w:r>
                                <w:rPr>
                                  <w:szCs w:val="26"/>
                                </w:rPr>
                                <w:t xml:space="preserve"> </w:t>
                              </w:r>
                              <w:proofErr w:type="spellStart"/>
                              <w:r>
                                <w:rPr>
                                  <w:szCs w:val="26"/>
                                </w:rPr>
                                <w:t>khu</w:t>
                              </w:r>
                              <w:proofErr w:type="spellEnd"/>
                              <w:r>
                                <w:rPr>
                                  <w:szCs w:val="26"/>
                                </w:rPr>
                                <w:t xml:space="preserve"> </w:t>
                              </w:r>
                              <w:proofErr w:type="spellStart"/>
                              <w:r>
                                <w:rPr>
                                  <w:szCs w:val="26"/>
                                </w:rPr>
                                <w:t>nhà</w:t>
                              </w:r>
                              <w:proofErr w:type="spellEnd"/>
                              <w:r>
                                <w:rPr>
                                  <w:szCs w:val="26"/>
                                </w:rPr>
                                <w:t xml:space="preserve"> ở, </w:t>
                              </w:r>
                              <w:proofErr w:type="spellStart"/>
                              <w:r>
                                <w:rPr>
                                  <w:szCs w:val="26"/>
                                </w:rPr>
                                <w:t>khu</w:t>
                              </w:r>
                              <w:proofErr w:type="spellEnd"/>
                              <w:r>
                                <w:rPr>
                                  <w:szCs w:val="26"/>
                                </w:rPr>
                                <w:t xml:space="preserve"> </w:t>
                              </w:r>
                              <w:proofErr w:type="spellStart"/>
                              <w:r>
                                <w:rPr>
                                  <w:szCs w:val="26"/>
                                </w:rPr>
                                <w:t>thương</w:t>
                              </w:r>
                              <w:proofErr w:type="spellEnd"/>
                              <w:r>
                                <w:rPr>
                                  <w:szCs w:val="26"/>
                                </w:rPr>
                                <w:t xml:space="preserve"> </w:t>
                              </w:r>
                              <w:proofErr w:type="spellStart"/>
                              <w:r>
                                <w:rPr>
                                  <w:szCs w:val="26"/>
                                </w:rPr>
                                <w:t>mại</w:t>
                              </w:r>
                              <w:proofErr w:type="spellEnd"/>
                              <w:r>
                                <w:rPr>
                                  <w:szCs w:val="26"/>
                                </w:rPr>
                                <w:t xml:space="preserve">- </w:t>
                              </w:r>
                              <w:proofErr w:type="spellStart"/>
                              <w:r>
                                <w:rPr>
                                  <w:szCs w:val="26"/>
                                </w:rPr>
                                <w:t>dịch</w:t>
                              </w:r>
                              <w:proofErr w:type="spellEnd"/>
                              <w:r>
                                <w:rPr>
                                  <w:szCs w:val="26"/>
                                </w:rPr>
                                <w:t xml:space="preserve"> </w:t>
                              </w:r>
                              <w:proofErr w:type="spellStart"/>
                              <w:r>
                                <w:rPr>
                                  <w:szCs w:val="26"/>
                                </w:rPr>
                                <w:t>vụ</w:t>
                              </w:r>
                              <w:proofErr w:type="spellEnd"/>
                              <w:r>
                                <w:rPr>
                                  <w:szCs w:val="26"/>
                                </w:rPr>
                                <w:t xml:space="preserve">, </w:t>
                              </w:r>
                              <w:proofErr w:type="spellStart"/>
                              <w:r>
                                <w:rPr>
                                  <w:szCs w:val="26"/>
                                </w:rPr>
                                <w:t>giáo</w:t>
                              </w:r>
                              <w:proofErr w:type="spellEnd"/>
                              <w:r>
                                <w:rPr>
                                  <w:szCs w:val="26"/>
                                </w:rPr>
                                <w:t xml:space="preserve"> </w:t>
                              </w:r>
                              <w:proofErr w:type="spellStart"/>
                              <w:r>
                                <w:rPr>
                                  <w:szCs w:val="26"/>
                                </w:rPr>
                                <w:t>dục</w:t>
                              </w:r>
                              <w:proofErr w:type="spellEnd"/>
                            </w:p>
                          </w:txbxContent>
                        </wps:txbx>
                        <wps:bodyPr rot="0" vert="horz" wrap="square" lIns="91440" tIns="45720" rIns="91440" bIns="45720" anchor="t" anchorCtr="0" upright="1">
                          <a:noAutofit/>
                        </wps:bodyPr>
                      </wps:wsp>
                      <wps:wsp>
                        <wps:cNvPr id="2063" name="AutoShape 28"/>
                        <wps:cNvSpPr>
                          <a:spLocks noChangeArrowheads="1"/>
                        </wps:cNvSpPr>
                        <wps:spPr bwMode="auto">
                          <a:xfrm>
                            <a:off x="1788765" y="966529"/>
                            <a:ext cx="1062990" cy="515620"/>
                          </a:xfrm>
                          <a:prstGeom prst="roundRect">
                            <a:avLst>
                              <a:gd name="adj" fmla="val 16667"/>
                            </a:avLst>
                          </a:prstGeom>
                          <a:solidFill>
                            <a:srgbClr val="FFFFFF"/>
                          </a:solidFill>
                          <a:ln w="9525">
                            <a:solidFill>
                              <a:srgbClr val="000000"/>
                            </a:solidFill>
                            <a:round/>
                          </a:ln>
                        </wps:spPr>
                        <wps:txbx>
                          <w:txbxContent>
                            <w:p w14:paraId="420A4BF2" w14:textId="77777777" w:rsidR="001B0F9E" w:rsidRDefault="001B0F9E" w:rsidP="00B01BB8">
                              <w:pPr>
                                <w:widowControl w:val="0"/>
                                <w:spacing w:after="0" w:line="240" w:lineRule="auto"/>
                                <w:jc w:val="center"/>
                                <w:rPr>
                                  <w:szCs w:val="26"/>
                                </w:rPr>
                              </w:pPr>
                              <w:r>
                                <w:rPr>
                                  <w:bCs/>
                                  <w:szCs w:val="26"/>
                                </w:rPr>
                                <w:t xml:space="preserve">CTR </w:t>
                              </w:r>
                              <w:proofErr w:type="spellStart"/>
                              <w:r>
                                <w:rPr>
                                  <w:bCs/>
                                  <w:szCs w:val="26"/>
                                </w:rPr>
                                <w:t>còn</w:t>
                              </w:r>
                              <w:proofErr w:type="spellEnd"/>
                              <w:r>
                                <w:rPr>
                                  <w:bCs/>
                                  <w:szCs w:val="26"/>
                                </w:rPr>
                                <w:t xml:space="preserve"> </w:t>
                              </w:r>
                              <w:proofErr w:type="spellStart"/>
                              <w:r>
                                <w:rPr>
                                  <w:bCs/>
                                  <w:szCs w:val="26"/>
                                </w:rPr>
                                <w:t>lại</w:t>
                              </w:r>
                              <w:proofErr w:type="spellEnd"/>
                              <w:r>
                                <w:rPr>
                                  <w:bCs/>
                                  <w:szCs w:val="26"/>
                                </w:rPr>
                                <w:t xml:space="preserve"> </w:t>
                              </w:r>
                            </w:p>
                          </w:txbxContent>
                        </wps:txbx>
                        <wps:bodyPr rot="0" vert="horz" wrap="square" lIns="91440" tIns="45720" rIns="91440" bIns="45720" anchor="t" anchorCtr="0" upright="1">
                          <a:noAutofit/>
                        </wps:bodyPr>
                      </wps:wsp>
                      <wps:wsp>
                        <wps:cNvPr id="2064" name="AutoShape 41"/>
                        <wps:cNvCnPr>
                          <a:cxnSpLocks noChangeShapeType="1"/>
                        </wps:cNvCnPr>
                        <wps:spPr bwMode="auto">
                          <a:xfrm>
                            <a:off x="2304385" y="1482149"/>
                            <a:ext cx="635" cy="286385"/>
                          </a:xfrm>
                          <a:prstGeom prst="straightConnector1">
                            <a:avLst/>
                          </a:prstGeom>
                          <a:noFill/>
                          <a:ln w="9525">
                            <a:solidFill>
                              <a:srgbClr val="000000"/>
                            </a:solidFill>
                            <a:round/>
                            <a:tailEnd type="triangle" w="med" len="med"/>
                          </a:ln>
                        </wps:spPr>
                        <wps:bodyPr/>
                      </wps:wsp>
                      <wps:wsp>
                        <wps:cNvPr id="2065" name="AutoShape 42"/>
                        <wps:cNvSpPr>
                          <a:spLocks noChangeArrowheads="1"/>
                        </wps:cNvSpPr>
                        <wps:spPr bwMode="auto">
                          <a:xfrm>
                            <a:off x="1685260" y="1787584"/>
                            <a:ext cx="1196975" cy="513080"/>
                          </a:xfrm>
                          <a:prstGeom prst="roundRect">
                            <a:avLst>
                              <a:gd name="adj" fmla="val 16667"/>
                            </a:avLst>
                          </a:prstGeom>
                          <a:solidFill>
                            <a:srgbClr val="FFFFFF"/>
                          </a:solidFill>
                          <a:ln w="9525">
                            <a:solidFill>
                              <a:srgbClr val="000000"/>
                            </a:solidFill>
                            <a:round/>
                          </a:ln>
                        </wps:spPr>
                        <wps:txbx>
                          <w:txbxContent>
                            <w:p w14:paraId="20106812" w14:textId="77777777" w:rsidR="001B0F9E" w:rsidRDefault="001B0F9E" w:rsidP="00B01BB8">
                              <w:pPr>
                                <w:widowControl w:val="0"/>
                                <w:spacing w:after="0" w:line="240" w:lineRule="auto"/>
                                <w:ind w:left="-142" w:right="-180"/>
                                <w:jc w:val="center"/>
                                <w:rPr>
                                  <w:szCs w:val="26"/>
                                </w:rPr>
                              </w:pPr>
                              <w:proofErr w:type="spellStart"/>
                              <w:r>
                                <w:rPr>
                                  <w:bCs/>
                                  <w:szCs w:val="26"/>
                                </w:rPr>
                                <w:t>Thùng</w:t>
                              </w:r>
                              <w:proofErr w:type="spellEnd"/>
                              <w:r>
                                <w:rPr>
                                  <w:bCs/>
                                  <w:szCs w:val="26"/>
                                </w:rPr>
                                <w:t xml:space="preserve"> </w:t>
                              </w:r>
                              <w:proofErr w:type="spellStart"/>
                              <w:r>
                                <w:rPr>
                                  <w:bCs/>
                                  <w:szCs w:val="26"/>
                                </w:rPr>
                                <w:t>màu</w:t>
                              </w:r>
                              <w:proofErr w:type="spellEnd"/>
                              <w:r>
                                <w:rPr>
                                  <w:bCs/>
                                  <w:szCs w:val="26"/>
                                </w:rPr>
                                <w:t xml:space="preserve"> </w:t>
                              </w:r>
                              <w:proofErr w:type="spellStart"/>
                              <w:r>
                                <w:rPr>
                                  <w:bCs/>
                                  <w:szCs w:val="26"/>
                                </w:rPr>
                                <w:t>xám</w:t>
                              </w:r>
                              <w:proofErr w:type="spellEnd"/>
                              <w:r>
                                <w:rPr>
                                  <w:bCs/>
                                  <w:szCs w:val="26"/>
                                </w:rPr>
                                <w:t xml:space="preserve"> </w:t>
                              </w:r>
                            </w:p>
                          </w:txbxContent>
                        </wps:txbx>
                        <wps:bodyPr rot="0" vert="horz" wrap="square" lIns="91440" tIns="45720" rIns="91440" bIns="45720" anchor="t" anchorCtr="0" upright="1">
                          <a:noAutofit/>
                        </wps:bodyPr>
                      </wps:wsp>
                      <wps:wsp>
                        <wps:cNvPr id="2066" name="AutoShape 33"/>
                        <wps:cNvCnPr>
                          <a:cxnSpLocks noChangeShapeType="1"/>
                        </wps:cNvCnPr>
                        <wps:spPr bwMode="auto">
                          <a:xfrm>
                            <a:off x="2304385" y="2300664"/>
                            <a:ext cx="635" cy="286385"/>
                          </a:xfrm>
                          <a:prstGeom prst="straightConnector1">
                            <a:avLst/>
                          </a:prstGeom>
                          <a:noFill/>
                          <a:ln w="9525">
                            <a:solidFill>
                              <a:srgbClr val="000000"/>
                            </a:solidFill>
                            <a:round/>
                            <a:tailEnd type="triangle" w="med" len="med"/>
                          </a:ln>
                        </wps:spPr>
                        <wps:bodyPr/>
                      </wps:wsp>
                      <wps:wsp>
                        <wps:cNvPr id="2067" name="AutoShape 34"/>
                        <wps:cNvSpPr>
                          <a:spLocks noChangeArrowheads="1"/>
                        </wps:cNvSpPr>
                        <wps:spPr bwMode="auto">
                          <a:xfrm>
                            <a:off x="1678910" y="2594458"/>
                            <a:ext cx="1233805" cy="712268"/>
                          </a:xfrm>
                          <a:prstGeom prst="roundRect">
                            <a:avLst>
                              <a:gd name="adj" fmla="val 16667"/>
                            </a:avLst>
                          </a:prstGeom>
                          <a:solidFill>
                            <a:srgbClr val="FFFFFF"/>
                          </a:solidFill>
                          <a:ln w="9525">
                            <a:solidFill>
                              <a:srgbClr val="000000"/>
                            </a:solidFill>
                            <a:round/>
                          </a:ln>
                        </wps:spPr>
                        <wps:txbx>
                          <w:txbxContent>
                            <w:p w14:paraId="30753642" w14:textId="77777777" w:rsidR="001B0F9E" w:rsidRDefault="001B0F9E" w:rsidP="00B01BB8">
                              <w:pPr>
                                <w:widowControl w:val="0"/>
                                <w:spacing w:after="0" w:line="240" w:lineRule="auto"/>
                                <w:ind w:left="-142" w:right="-196"/>
                                <w:jc w:val="center"/>
                                <w:rPr>
                                  <w:szCs w:val="26"/>
                                </w:rPr>
                              </w:pPr>
                              <w:r>
                                <w:rPr>
                                  <w:bCs/>
                                  <w:szCs w:val="26"/>
                                </w:rPr>
                                <w:t xml:space="preserve">Khu </w:t>
                              </w:r>
                              <w:proofErr w:type="spellStart"/>
                              <w:r>
                                <w:rPr>
                                  <w:bCs/>
                                  <w:szCs w:val="26"/>
                                </w:rPr>
                                <w:t>vực</w:t>
                              </w:r>
                              <w:proofErr w:type="spellEnd"/>
                              <w:r>
                                <w:rPr>
                                  <w:bCs/>
                                  <w:szCs w:val="26"/>
                                </w:rPr>
                                <w:t xml:space="preserve"> </w:t>
                              </w:r>
                              <w:proofErr w:type="spellStart"/>
                              <w:r>
                                <w:rPr>
                                  <w:bCs/>
                                  <w:szCs w:val="26"/>
                                </w:rPr>
                                <w:t>khuôn</w:t>
                              </w:r>
                              <w:proofErr w:type="spellEnd"/>
                              <w:r>
                                <w:rPr>
                                  <w:bCs/>
                                  <w:szCs w:val="26"/>
                                </w:rPr>
                                <w:t xml:space="preserve"> </w:t>
                              </w:r>
                              <w:proofErr w:type="spellStart"/>
                              <w:r>
                                <w:rPr>
                                  <w:bCs/>
                                  <w:szCs w:val="26"/>
                                </w:rPr>
                                <w:t>viên</w:t>
                              </w:r>
                              <w:proofErr w:type="spellEnd"/>
                              <w:r>
                                <w:rPr>
                                  <w:bCs/>
                                  <w:szCs w:val="26"/>
                                </w:rPr>
                                <w:t xml:space="preserve"> </w:t>
                              </w:r>
                              <w:proofErr w:type="spellStart"/>
                              <w:r>
                                <w:rPr>
                                  <w:bCs/>
                                  <w:szCs w:val="26"/>
                                </w:rPr>
                                <w:t>dự</w:t>
                              </w:r>
                              <w:proofErr w:type="spellEnd"/>
                              <w:r>
                                <w:rPr>
                                  <w:bCs/>
                                  <w:szCs w:val="26"/>
                                </w:rPr>
                                <w:t xml:space="preserve"> </w:t>
                              </w:r>
                              <w:proofErr w:type="spellStart"/>
                              <w:r>
                                <w:rPr>
                                  <w:bCs/>
                                  <w:szCs w:val="26"/>
                                </w:rPr>
                                <w:t>án</w:t>
                              </w:r>
                              <w:proofErr w:type="spellEnd"/>
                              <w:r>
                                <w:rPr>
                                  <w:bCs/>
                                  <w:szCs w:val="26"/>
                                </w:rPr>
                                <w:t xml:space="preserve"> </w:t>
                              </w:r>
                              <w:proofErr w:type="spellStart"/>
                              <w:r>
                                <w:rPr>
                                  <w:bCs/>
                                  <w:szCs w:val="26"/>
                                </w:rPr>
                                <w:t>dọc</w:t>
                              </w:r>
                              <w:proofErr w:type="spellEnd"/>
                              <w:r>
                                <w:rPr>
                                  <w:bCs/>
                                  <w:szCs w:val="26"/>
                                </w:rPr>
                                <w:t xml:space="preserve"> </w:t>
                              </w:r>
                              <w:proofErr w:type="spellStart"/>
                              <w:r>
                                <w:rPr>
                                  <w:bCs/>
                                  <w:szCs w:val="26"/>
                                </w:rPr>
                                <w:t>đường</w:t>
                              </w:r>
                              <w:proofErr w:type="spellEnd"/>
                              <w:r>
                                <w:rPr>
                                  <w:bCs/>
                                  <w:szCs w:val="26"/>
                                </w:rPr>
                                <w:t xml:space="preserve"> </w:t>
                              </w:r>
                              <w:proofErr w:type="spellStart"/>
                              <w:r>
                                <w:rPr>
                                  <w:bCs/>
                                  <w:szCs w:val="26"/>
                                </w:rPr>
                                <w:t>nội</w:t>
                              </w:r>
                              <w:proofErr w:type="spellEnd"/>
                              <w:r>
                                <w:rPr>
                                  <w:bCs/>
                                  <w:szCs w:val="26"/>
                                </w:rPr>
                                <w:t xml:space="preserve"> </w:t>
                              </w:r>
                              <w:proofErr w:type="spellStart"/>
                              <w:r>
                                <w:rPr>
                                  <w:bCs/>
                                  <w:szCs w:val="26"/>
                                </w:rPr>
                                <w:t>bộ</w:t>
                              </w:r>
                              <w:proofErr w:type="spellEnd"/>
                            </w:p>
                            <w:p w14:paraId="1BAF52E7" w14:textId="77777777" w:rsidR="001B0F9E" w:rsidRDefault="001B0F9E" w:rsidP="00B01BB8">
                              <w:pPr>
                                <w:widowControl w:val="0"/>
                                <w:spacing w:after="0" w:line="240" w:lineRule="auto"/>
                                <w:ind w:left="-142" w:right="-219"/>
                                <w:jc w:val="center"/>
                                <w:rPr>
                                  <w:szCs w:val="26"/>
                                </w:rPr>
                              </w:pPr>
                            </w:p>
                          </w:txbxContent>
                        </wps:txbx>
                        <wps:bodyPr rot="0" vert="horz" wrap="square" lIns="91440" tIns="45720" rIns="91440" bIns="45720" anchor="t" anchorCtr="0" upright="1">
                          <a:noAutofit/>
                        </wps:bodyPr>
                      </wps:wsp>
                      <wps:wsp>
                        <wps:cNvPr id="2068" name="AutoShape 23"/>
                        <wps:cNvCnPr/>
                        <wps:spPr bwMode="auto">
                          <a:xfrm>
                            <a:off x="885160" y="710624"/>
                            <a:ext cx="0" cy="286385"/>
                          </a:xfrm>
                          <a:prstGeom prst="straightConnector1">
                            <a:avLst/>
                          </a:prstGeom>
                          <a:noFill/>
                          <a:ln w="9525">
                            <a:solidFill>
                              <a:srgbClr val="000000"/>
                            </a:solidFill>
                            <a:round/>
                            <a:tailEnd type="triangle" w="med" len="med"/>
                          </a:ln>
                        </wps:spPr>
                        <wps:bodyPr/>
                      </wps:wsp>
                      <wps:wsp>
                        <wps:cNvPr id="2069" name="AutoShape 28"/>
                        <wps:cNvSpPr>
                          <a:spLocks noChangeArrowheads="1"/>
                        </wps:cNvSpPr>
                        <wps:spPr bwMode="auto">
                          <a:xfrm>
                            <a:off x="331440" y="987484"/>
                            <a:ext cx="1062990" cy="515620"/>
                          </a:xfrm>
                          <a:prstGeom prst="roundRect">
                            <a:avLst>
                              <a:gd name="adj" fmla="val 16667"/>
                            </a:avLst>
                          </a:prstGeom>
                          <a:solidFill>
                            <a:srgbClr val="FFFFFF"/>
                          </a:solidFill>
                          <a:ln w="9525">
                            <a:solidFill>
                              <a:srgbClr val="000000"/>
                            </a:solidFill>
                            <a:round/>
                          </a:ln>
                        </wps:spPr>
                        <wps:txbx>
                          <w:txbxContent>
                            <w:p w14:paraId="300C21FD" w14:textId="77777777" w:rsidR="001B0F9E" w:rsidRDefault="001B0F9E" w:rsidP="00B01BB8">
                              <w:pPr>
                                <w:widowControl w:val="0"/>
                                <w:spacing w:after="0" w:line="240" w:lineRule="auto"/>
                                <w:jc w:val="center"/>
                                <w:rPr>
                                  <w:szCs w:val="26"/>
                                </w:rPr>
                              </w:pPr>
                              <w:r>
                                <w:rPr>
                                  <w:bCs/>
                                  <w:szCs w:val="26"/>
                                </w:rPr>
                                <w:t xml:space="preserve">CTR </w:t>
                              </w:r>
                              <w:proofErr w:type="spellStart"/>
                              <w:r>
                                <w:rPr>
                                  <w:bCs/>
                                  <w:szCs w:val="26"/>
                                </w:rPr>
                                <w:t>hữu</w:t>
                              </w:r>
                              <w:proofErr w:type="spellEnd"/>
                              <w:r>
                                <w:rPr>
                                  <w:bCs/>
                                  <w:szCs w:val="26"/>
                                </w:rPr>
                                <w:t xml:space="preserve"> </w:t>
                              </w:r>
                              <w:proofErr w:type="spellStart"/>
                              <w:r>
                                <w:rPr>
                                  <w:bCs/>
                                  <w:szCs w:val="26"/>
                                </w:rPr>
                                <w:t>cơ</w:t>
                              </w:r>
                              <w:proofErr w:type="spellEnd"/>
                              <w:r>
                                <w:rPr>
                                  <w:bCs/>
                                  <w:szCs w:val="26"/>
                                </w:rPr>
                                <w:t xml:space="preserve"> </w:t>
                              </w:r>
                              <w:proofErr w:type="spellStart"/>
                              <w:r>
                                <w:rPr>
                                  <w:bCs/>
                                  <w:szCs w:val="26"/>
                                </w:rPr>
                                <w:t>dễ</w:t>
                              </w:r>
                              <w:proofErr w:type="spellEnd"/>
                              <w:r>
                                <w:rPr>
                                  <w:bCs/>
                                  <w:szCs w:val="26"/>
                                </w:rPr>
                                <w:t xml:space="preserve"> </w:t>
                              </w:r>
                              <w:proofErr w:type="spellStart"/>
                              <w:r>
                                <w:rPr>
                                  <w:bCs/>
                                  <w:szCs w:val="26"/>
                                </w:rPr>
                                <w:t>phân</w:t>
                              </w:r>
                              <w:proofErr w:type="spellEnd"/>
                              <w:r>
                                <w:rPr>
                                  <w:bCs/>
                                  <w:szCs w:val="26"/>
                                </w:rPr>
                                <w:t xml:space="preserve"> </w:t>
                              </w:r>
                              <w:proofErr w:type="spellStart"/>
                              <w:r>
                                <w:rPr>
                                  <w:bCs/>
                                  <w:szCs w:val="26"/>
                                </w:rPr>
                                <w:t>hủy</w:t>
                              </w:r>
                              <w:proofErr w:type="spellEnd"/>
                            </w:p>
                            <w:p w14:paraId="5C80B7FB" w14:textId="77777777" w:rsidR="001B0F9E" w:rsidRDefault="001B0F9E" w:rsidP="00B01BB8">
                              <w:pPr>
                                <w:widowControl w:val="0"/>
                                <w:spacing w:after="0" w:line="240" w:lineRule="auto"/>
                                <w:jc w:val="center"/>
                                <w:rPr>
                                  <w:szCs w:val="26"/>
                                </w:rPr>
                              </w:pPr>
                            </w:p>
                          </w:txbxContent>
                        </wps:txbx>
                        <wps:bodyPr rot="0" vert="horz" wrap="square" lIns="91440" tIns="45720" rIns="91440" bIns="45720" anchor="t" anchorCtr="0" upright="1">
                          <a:noAutofit/>
                        </wps:bodyPr>
                      </wps:wsp>
                      <wps:wsp>
                        <wps:cNvPr id="2070" name="AutoShape 39"/>
                        <wps:cNvCnPr/>
                        <wps:spPr bwMode="auto">
                          <a:xfrm>
                            <a:off x="854680" y="1516439"/>
                            <a:ext cx="635" cy="286385"/>
                          </a:xfrm>
                          <a:prstGeom prst="straightConnector1">
                            <a:avLst/>
                          </a:prstGeom>
                          <a:noFill/>
                          <a:ln w="9525">
                            <a:solidFill>
                              <a:srgbClr val="000000"/>
                            </a:solidFill>
                            <a:round/>
                            <a:tailEnd type="triangle" w="med" len="med"/>
                          </a:ln>
                        </wps:spPr>
                        <wps:bodyPr/>
                      </wps:wsp>
                      <wps:wsp>
                        <wps:cNvPr id="2071" name="AutoShape 40"/>
                        <wps:cNvSpPr>
                          <a:spLocks noChangeArrowheads="1"/>
                        </wps:cNvSpPr>
                        <wps:spPr bwMode="auto">
                          <a:xfrm>
                            <a:off x="265400" y="1802824"/>
                            <a:ext cx="1151890" cy="513080"/>
                          </a:xfrm>
                          <a:prstGeom prst="roundRect">
                            <a:avLst>
                              <a:gd name="adj" fmla="val 16667"/>
                            </a:avLst>
                          </a:prstGeom>
                          <a:solidFill>
                            <a:srgbClr val="FFFFFF"/>
                          </a:solidFill>
                          <a:ln w="9525">
                            <a:solidFill>
                              <a:srgbClr val="000000"/>
                            </a:solidFill>
                            <a:round/>
                          </a:ln>
                        </wps:spPr>
                        <wps:txbx>
                          <w:txbxContent>
                            <w:p w14:paraId="511F068D" w14:textId="77777777" w:rsidR="001B0F9E" w:rsidRDefault="001B0F9E" w:rsidP="00B01BB8">
                              <w:pPr>
                                <w:widowControl w:val="0"/>
                                <w:spacing w:after="0" w:line="240" w:lineRule="auto"/>
                                <w:ind w:left="-142" w:right="-158"/>
                                <w:jc w:val="center"/>
                                <w:rPr>
                                  <w:szCs w:val="26"/>
                                </w:rPr>
                              </w:pPr>
                              <w:proofErr w:type="spellStart"/>
                              <w:r>
                                <w:rPr>
                                  <w:bCs/>
                                  <w:szCs w:val="26"/>
                                </w:rPr>
                                <w:t>Thùng</w:t>
                              </w:r>
                              <w:proofErr w:type="spellEnd"/>
                              <w:r>
                                <w:rPr>
                                  <w:bCs/>
                                  <w:szCs w:val="26"/>
                                </w:rPr>
                                <w:t xml:space="preserve"> </w:t>
                              </w:r>
                              <w:proofErr w:type="spellStart"/>
                              <w:r>
                                <w:rPr>
                                  <w:bCs/>
                                  <w:szCs w:val="26"/>
                                </w:rPr>
                                <w:t>màu</w:t>
                              </w:r>
                              <w:proofErr w:type="spellEnd"/>
                              <w:r>
                                <w:rPr>
                                  <w:bCs/>
                                  <w:szCs w:val="26"/>
                                </w:rPr>
                                <w:t xml:space="preserve"> </w:t>
                              </w:r>
                              <w:proofErr w:type="spellStart"/>
                              <w:r>
                                <w:rPr>
                                  <w:bCs/>
                                  <w:szCs w:val="26"/>
                                </w:rPr>
                                <w:t>xanh</w:t>
                              </w:r>
                              <w:proofErr w:type="spellEnd"/>
                              <w:r>
                                <w:rPr>
                                  <w:bCs/>
                                  <w:szCs w:val="26"/>
                                </w:rPr>
                                <w:t xml:space="preserve"> </w:t>
                              </w:r>
                            </w:p>
                          </w:txbxContent>
                        </wps:txbx>
                        <wps:bodyPr rot="0" vert="horz" wrap="square" lIns="91440" tIns="45720" rIns="91440" bIns="45720" anchor="t" anchorCtr="0" upright="1">
                          <a:noAutofit/>
                        </wps:bodyPr>
                      </wps:wsp>
                      <wps:wsp>
                        <wps:cNvPr id="2072" name="AutoShape 31"/>
                        <wps:cNvCnPr/>
                        <wps:spPr bwMode="auto">
                          <a:xfrm>
                            <a:off x="841980" y="2323524"/>
                            <a:ext cx="635" cy="286385"/>
                          </a:xfrm>
                          <a:prstGeom prst="straightConnector1">
                            <a:avLst/>
                          </a:prstGeom>
                          <a:noFill/>
                          <a:ln w="9525">
                            <a:solidFill>
                              <a:srgbClr val="000000"/>
                            </a:solidFill>
                            <a:round/>
                            <a:tailEnd type="triangle" w="med" len="med"/>
                          </a:ln>
                        </wps:spPr>
                        <wps:bodyPr/>
                      </wps:wsp>
                      <wps:wsp>
                        <wps:cNvPr id="2073" name="AutoShape 32"/>
                        <wps:cNvSpPr>
                          <a:spLocks noChangeArrowheads="1"/>
                        </wps:cNvSpPr>
                        <wps:spPr bwMode="auto">
                          <a:xfrm>
                            <a:off x="173960" y="2602076"/>
                            <a:ext cx="1286510" cy="735276"/>
                          </a:xfrm>
                          <a:prstGeom prst="roundRect">
                            <a:avLst>
                              <a:gd name="adj" fmla="val 16667"/>
                            </a:avLst>
                          </a:prstGeom>
                          <a:solidFill>
                            <a:srgbClr val="FFFFFF"/>
                          </a:solidFill>
                          <a:ln w="9525">
                            <a:solidFill>
                              <a:srgbClr val="000000"/>
                            </a:solidFill>
                            <a:round/>
                          </a:ln>
                        </wps:spPr>
                        <wps:txbx>
                          <w:txbxContent>
                            <w:p w14:paraId="2E4B3E6B" w14:textId="77777777" w:rsidR="001B0F9E" w:rsidRDefault="001B0F9E" w:rsidP="00B01BB8">
                              <w:pPr>
                                <w:widowControl w:val="0"/>
                                <w:spacing w:after="0" w:line="240" w:lineRule="auto"/>
                                <w:ind w:left="-142" w:right="-196"/>
                                <w:jc w:val="center"/>
                                <w:rPr>
                                  <w:szCs w:val="26"/>
                                </w:rPr>
                              </w:pPr>
                              <w:r>
                                <w:rPr>
                                  <w:bCs/>
                                  <w:szCs w:val="26"/>
                                </w:rPr>
                                <w:t xml:space="preserve">Khu </w:t>
                              </w:r>
                              <w:proofErr w:type="spellStart"/>
                              <w:r>
                                <w:rPr>
                                  <w:bCs/>
                                  <w:szCs w:val="26"/>
                                </w:rPr>
                                <w:t>vực</w:t>
                              </w:r>
                              <w:proofErr w:type="spellEnd"/>
                              <w:r>
                                <w:rPr>
                                  <w:bCs/>
                                  <w:szCs w:val="26"/>
                                </w:rPr>
                                <w:t xml:space="preserve"> </w:t>
                              </w:r>
                              <w:proofErr w:type="spellStart"/>
                              <w:r>
                                <w:rPr>
                                  <w:bCs/>
                                  <w:szCs w:val="26"/>
                                </w:rPr>
                                <w:t>khuôn</w:t>
                              </w:r>
                              <w:proofErr w:type="spellEnd"/>
                              <w:r>
                                <w:rPr>
                                  <w:bCs/>
                                  <w:szCs w:val="26"/>
                                </w:rPr>
                                <w:t xml:space="preserve"> </w:t>
                              </w:r>
                              <w:proofErr w:type="spellStart"/>
                              <w:r>
                                <w:rPr>
                                  <w:bCs/>
                                  <w:szCs w:val="26"/>
                                </w:rPr>
                                <w:t>viên</w:t>
                              </w:r>
                              <w:proofErr w:type="spellEnd"/>
                              <w:r>
                                <w:rPr>
                                  <w:bCs/>
                                  <w:szCs w:val="26"/>
                                </w:rPr>
                                <w:t xml:space="preserve"> </w:t>
                              </w:r>
                              <w:proofErr w:type="spellStart"/>
                              <w:r>
                                <w:rPr>
                                  <w:bCs/>
                                  <w:szCs w:val="26"/>
                                </w:rPr>
                                <w:t>dự</w:t>
                              </w:r>
                              <w:proofErr w:type="spellEnd"/>
                              <w:r>
                                <w:rPr>
                                  <w:bCs/>
                                  <w:szCs w:val="26"/>
                                </w:rPr>
                                <w:t xml:space="preserve"> </w:t>
                              </w:r>
                              <w:proofErr w:type="spellStart"/>
                              <w:r>
                                <w:rPr>
                                  <w:bCs/>
                                  <w:szCs w:val="26"/>
                                </w:rPr>
                                <w:t>án</w:t>
                              </w:r>
                              <w:proofErr w:type="spellEnd"/>
                              <w:r>
                                <w:rPr>
                                  <w:bCs/>
                                  <w:szCs w:val="26"/>
                                </w:rPr>
                                <w:t xml:space="preserve"> </w:t>
                              </w:r>
                              <w:proofErr w:type="spellStart"/>
                              <w:r>
                                <w:rPr>
                                  <w:bCs/>
                                  <w:szCs w:val="26"/>
                                </w:rPr>
                                <w:t>dọc</w:t>
                              </w:r>
                              <w:proofErr w:type="spellEnd"/>
                              <w:r>
                                <w:rPr>
                                  <w:bCs/>
                                  <w:szCs w:val="26"/>
                                </w:rPr>
                                <w:t xml:space="preserve"> </w:t>
                              </w:r>
                              <w:proofErr w:type="spellStart"/>
                              <w:r>
                                <w:rPr>
                                  <w:bCs/>
                                  <w:szCs w:val="26"/>
                                </w:rPr>
                                <w:t>đường</w:t>
                              </w:r>
                              <w:proofErr w:type="spellEnd"/>
                              <w:r>
                                <w:rPr>
                                  <w:bCs/>
                                  <w:szCs w:val="26"/>
                                </w:rPr>
                                <w:t xml:space="preserve"> </w:t>
                              </w:r>
                              <w:proofErr w:type="spellStart"/>
                              <w:r>
                                <w:rPr>
                                  <w:bCs/>
                                  <w:szCs w:val="26"/>
                                </w:rPr>
                                <w:t>nội</w:t>
                              </w:r>
                              <w:proofErr w:type="spellEnd"/>
                              <w:r>
                                <w:rPr>
                                  <w:bCs/>
                                  <w:szCs w:val="26"/>
                                </w:rPr>
                                <w:t xml:space="preserve"> </w:t>
                              </w:r>
                              <w:proofErr w:type="spellStart"/>
                              <w:r>
                                <w:rPr>
                                  <w:bCs/>
                                  <w:szCs w:val="26"/>
                                </w:rPr>
                                <w:t>bộ</w:t>
                              </w:r>
                              <w:proofErr w:type="spellEnd"/>
                            </w:p>
                            <w:p w14:paraId="17A657A1" w14:textId="77777777" w:rsidR="001B0F9E" w:rsidRDefault="001B0F9E" w:rsidP="00B01BB8">
                              <w:pPr>
                                <w:widowControl w:val="0"/>
                                <w:spacing w:after="0" w:line="240" w:lineRule="auto"/>
                                <w:ind w:left="-142" w:right="-196"/>
                                <w:jc w:val="center"/>
                                <w:rPr>
                                  <w:szCs w:val="26"/>
                                </w:rPr>
                              </w:pPr>
                            </w:p>
                          </w:txbxContent>
                        </wps:txbx>
                        <wps:bodyPr rot="0" vert="horz" wrap="square" lIns="91440" tIns="45720" rIns="91440" bIns="45720" anchor="t" anchorCtr="0" upright="1">
                          <a:noAutofit/>
                        </wps:bodyPr>
                      </wps:wsp>
                      <wps:wsp>
                        <wps:cNvPr id="2074" name="AutoShape 23"/>
                        <wps:cNvCnPr/>
                        <wps:spPr bwMode="auto">
                          <a:xfrm>
                            <a:off x="2304385" y="680144"/>
                            <a:ext cx="635" cy="286385"/>
                          </a:xfrm>
                          <a:prstGeom prst="straightConnector1">
                            <a:avLst/>
                          </a:prstGeom>
                          <a:noFill/>
                          <a:ln w="9525">
                            <a:solidFill>
                              <a:srgbClr val="000000"/>
                            </a:solidFill>
                            <a:round/>
                            <a:tailEnd type="triangle" w="med" len="med"/>
                          </a:ln>
                        </wps:spPr>
                        <wps:bodyPr/>
                      </wps:wsp>
                      <wps:wsp>
                        <wps:cNvPr id="2075" name="AutoShape 19"/>
                        <wps:cNvSpPr>
                          <a:spLocks noChangeArrowheads="1"/>
                        </wps:cNvSpPr>
                        <wps:spPr bwMode="auto">
                          <a:xfrm>
                            <a:off x="95694" y="3624267"/>
                            <a:ext cx="1403240" cy="568506"/>
                          </a:xfrm>
                          <a:prstGeom prst="roundRect">
                            <a:avLst>
                              <a:gd name="adj" fmla="val 16667"/>
                            </a:avLst>
                          </a:prstGeom>
                          <a:solidFill>
                            <a:srgbClr val="FFFFFF"/>
                          </a:solidFill>
                          <a:ln w="9525">
                            <a:solidFill>
                              <a:srgbClr val="000000"/>
                            </a:solidFill>
                            <a:round/>
                          </a:ln>
                        </wps:spPr>
                        <wps:txbx>
                          <w:txbxContent>
                            <w:p w14:paraId="637C7D46" w14:textId="77777777" w:rsidR="001B0F9E" w:rsidRDefault="001B0F9E" w:rsidP="00B01BB8">
                              <w:pPr>
                                <w:widowControl w:val="0"/>
                                <w:spacing w:after="0" w:line="240" w:lineRule="auto"/>
                                <w:jc w:val="center"/>
                                <w:rPr>
                                  <w:szCs w:val="26"/>
                                </w:rPr>
                              </w:pPr>
                              <w:proofErr w:type="spellStart"/>
                              <w:r>
                                <w:rPr>
                                  <w:bCs/>
                                  <w:szCs w:val="26"/>
                                </w:rPr>
                                <w:t>Dịch</w:t>
                              </w:r>
                              <w:proofErr w:type="spellEnd"/>
                              <w:r>
                                <w:rPr>
                                  <w:bCs/>
                                  <w:szCs w:val="26"/>
                                </w:rPr>
                                <w:t xml:space="preserve"> </w:t>
                              </w:r>
                              <w:proofErr w:type="spellStart"/>
                              <w:r>
                                <w:rPr>
                                  <w:bCs/>
                                  <w:szCs w:val="26"/>
                                </w:rPr>
                                <w:t>vụ</w:t>
                              </w:r>
                              <w:proofErr w:type="spellEnd"/>
                              <w:r>
                                <w:rPr>
                                  <w:bCs/>
                                  <w:szCs w:val="26"/>
                                </w:rPr>
                                <w:t xml:space="preserve"> </w:t>
                              </w:r>
                              <w:proofErr w:type="spellStart"/>
                              <w:r>
                                <w:rPr>
                                  <w:bCs/>
                                  <w:szCs w:val="26"/>
                                </w:rPr>
                                <w:t>thu</w:t>
                              </w:r>
                              <w:proofErr w:type="spellEnd"/>
                              <w:r>
                                <w:rPr>
                                  <w:bCs/>
                                  <w:szCs w:val="26"/>
                                </w:rPr>
                                <w:t xml:space="preserve"> </w:t>
                              </w:r>
                              <w:proofErr w:type="spellStart"/>
                              <w:r>
                                <w:rPr>
                                  <w:bCs/>
                                  <w:szCs w:val="26"/>
                                </w:rPr>
                                <w:t>gom</w:t>
                              </w:r>
                              <w:proofErr w:type="spellEnd"/>
                              <w:r>
                                <w:rPr>
                                  <w:bCs/>
                                  <w:szCs w:val="26"/>
                                </w:rPr>
                                <w:t xml:space="preserve"> CTR </w:t>
                              </w:r>
                              <w:proofErr w:type="spellStart"/>
                              <w:r>
                                <w:rPr>
                                  <w:bCs/>
                                  <w:szCs w:val="26"/>
                                </w:rPr>
                                <w:t>sinh</w:t>
                              </w:r>
                              <w:proofErr w:type="spellEnd"/>
                              <w:r>
                                <w:rPr>
                                  <w:bCs/>
                                  <w:szCs w:val="26"/>
                                </w:rPr>
                                <w:t xml:space="preserve"> </w:t>
                              </w:r>
                              <w:proofErr w:type="spellStart"/>
                              <w:r>
                                <w:rPr>
                                  <w:bCs/>
                                  <w:szCs w:val="26"/>
                                </w:rPr>
                                <w:t>hoạt</w:t>
                              </w:r>
                              <w:proofErr w:type="spellEnd"/>
                            </w:p>
                            <w:p w14:paraId="39DED2B4" w14:textId="77777777" w:rsidR="001B0F9E" w:rsidRDefault="001B0F9E" w:rsidP="00B01BB8">
                              <w:pPr>
                                <w:widowControl w:val="0"/>
                                <w:spacing w:after="0" w:line="240" w:lineRule="auto"/>
                                <w:jc w:val="center"/>
                                <w:rPr>
                                  <w:szCs w:val="26"/>
                                </w:rPr>
                              </w:pPr>
                            </w:p>
                          </w:txbxContent>
                        </wps:txbx>
                        <wps:bodyPr rot="0" vert="horz" wrap="square" lIns="91440" tIns="45720" rIns="91440" bIns="45720" anchor="t" anchorCtr="0" upright="1">
                          <a:noAutofit/>
                        </wps:bodyPr>
                      </wps:wsp>
                      <wps:wsp>
                        <wps:cNvPr id="2076" name="AutoShape 31"/>
                        <wps:cNvCnPr/>
                        <wps:spPr bwMode="auto">
                          <a:xfrm>
                            <a:off x="842615" y="3337337"/>
                            <a:ext cx="635" cy="286385"/>
                          </a:xfrm>
                          <a:prstGeom prst="straightConnector1">
                            <a:avLst/>
                          </a:prstGeom>
                          <a:noFill/>
                          <a:ln w="9525">
                            <a:solidFill>
                              <a:srgbClr val="000000"/>
                            </a:solidFill>
                            <a:round/>
                            <a:tailEnd type="triangle" w="med" len="med"/>
                          </a:ln>
                        </wps:spPr>
                        <wps:bodyPr/>
                      </wps:wsp>
                      <wps:wsp>
                        <wps:cNvPr id="2077" name="AutoShape 31"/>
                        <wps:cNvCnPr/>
                        <wps:spPr bwMode="auto">
                          <a:xfrm>
                            <a:off x="2295676" y="3318250"/>
                            <a:ext cx="635" cy="286385"/>
                          </a:xfrm>
                          <a:prstGeom prst="straightConnector1">
                            <a:avLst/>
                          </a:prstGeom>
                          <a:noFill/>
                          <a:ln w="9525">
                            <a:solidFill>
                              <a:srgbClr val="000000"/>
                            </a:solidFill>
                            <a:round/>
                            <a:tailEnd type="triangle" w="med" len="med"/>
                          </a:ln>
                        </wps:spPr>
                        <wps:bodyPr/>
                      </wps:wsp>
                      <wps:wsp>
                        <wps:cNvPr id="2078" name="AutoShape 19"/>
                        <wps:cNvSpPr>
                          <a:spLocks noChangeArrowheads="1"/>
                        </wps:cNvSpPr>
                        <wps:spPr bwMode="auto">
                          <a:xfrm>
                            <a:off x="1775638" y="3614175"/>
                            <a:ext cx="1137077" cy="543155"/>
                          </a:xfrm>
                          <a:prstGeom prst="roundRect">
                            <a:avLst>
                              <a:gd name="adj" fmla="val 16667"/>
                            </a:avLst>
                          </a:prstGeom>
                          <a:solidFill>
                            <a:srgbClr val="FFFFFF"/>
                          </a:solidFill>
                          <a:ln w="9525">
                            <a:solidFill>
                              <a:srgbClr val="000000"/>
                            </a:solidFill>
                            <a:round/>
                          </a:ln>
                        </wps:spPr>
                        <wps:txbx>
                          <w:txbxContent>
                            <w:p w14:paraId="344608ED" w14:textId="77777777" w:rsidR="001B0F9E" w:rsidRDefault="001B0F9E" w:rsidP="00B01BB8">
                              <w:pPr>
                                <w:widowControl w:val="0"/>
                                <w:spacing w:after="0" w:line="240" w:lineRule="auto"/>
                                <w:jc w:val="center"/>
                                <w:rPr>
                                  <w:szCs w:val="26"/>
                                </w:rPr>
                              </w:pPr>
                              <w:proofErr w:type="spellStart"/>
                              <w:r>
                                <w:rPr>
                                  <w:bCs/>
                                  <w:szCs w:val="26"/>
                                </w:rPr>
                                <w:t>Dịch</w:t>
                              </w:r>
                              <w:proofErr w:type="spellEnd"/>
                              <w:r>
                                <w:rPr>
                                  <w:bCs/>
                                  <w:szCs w:val="26"/>
                                </w:rPr>
                                <w:t xml:space="preserve"> </w:t>
                              </w:r>
                              <w:proofErr w:type="spellStart"/>
                              <w:r>
                                <w:rPr>
                                  <w:bCs/>
                                  <w:szCs w:val="26"/>
                                </w:rPr>
                                <w:t>vụ</w:t>
                              </w:r>
                              <w:proofErr w:type="spellEnd"/>
                              <w:r>
                                <w:rPr>
                                  <w:bCs/>
                                  <w:szCs w:val="26"/>
                                </w:rPr>
                                <w:t xml:space="preserve"> </w:t>
                              </w:r>
                              <w:proofErr w:type="spellStart"/>
                              <w:r>
                                <w:rPr>
                                  <w:bCs/>
                                  <w:szCs w:val="26"/>
                                </w:rPr>
                                <w:t>bán</w:t>
                              </w:r>
                              <w:proofErr w:type="spellEnd"/>
                              <w:r>
                                <w:rPr>
                                  <w:bCs/>
                                  <w:szCs w:val="26"/>
                                </w:rPr>
                                <w:t xml:space="preserve"> </w:t>
                              </w:r>
                              <w:r>
                                <w:rPr>
                                  <w:bCs/>
                                  <w:szCs w:val="26"/>
                                </w:rPr>
                                <w:br/>
                              </w:r>
                              <w:proofErr w:type="spellStart"/>
                              <w:r>
                                <w:rPr>
                                  <w:bCs/>
                                  <w:szCs w:val="26"/>
                                </w:rPr>
                                <w:t>phế</w:t>
                              </w:r>
                              <w:proofErr w:type="spellEnd"/>
                              <w:r>
                                <w:rPr>
                                  <w:bCs/>
                                  <w:szCs w:val="26"/>
                                </w:rPr>
                                <w:t xml:space="preserve"> </w:t>
                              </w:r>
                              <w:proofErr w:type="spellStart"/>
                              <w:r>
                                <w:rPr>
                                  <w:bCs/>
                                  <w:szCs w:val="26"/>
                                </w:rPr>
                                <w:t>liệu</w:t>
                              </w:r>
                              <w:proofErr w:type="spellEnd"/>
                            </w:p>
                            <w:p w14:paraId="7DD13526" w14:textId="77777777" w:rsidR="001B0F9E" w:rsidRDefault="001B0F9E" w:rsidP="00B01BB8">
                              <w:pPr>
                                <w:widowControl w:val="0"/>
                                <w:spacing w:after="0" w:line="240" w:lineRule="auto"/>
                                <w:jc w:val="center"/>
                                <w:rPr>
                                  <w:szCs w:val="26"/>
                                </w:rPr>
                              </w:pPr>
                            </w:p>
                          </w:txbxContent>
                        </wps:txbx>
                        <wps:bodyPr rot="0" vert="horz" wrap="square" lIns="91440" tIns="45720" rIns="91440" bIns="45720" anchor="t" anchorCtr="0" upright="1">
                          <a:noAutofit/>
                        </wps:bodyPr>
                      </wps:wsp>
                      <wps:wsp>
                        <wps:cNvPr id="2079" name="AutoShape 31"/>
                        <wps:cNvCnPr/>
                        <wps:spPr bwMode="auto">
                          <a:xfrm>
                            <a:off x="3904675" y="3275784"/>
                            <a:ext cx="635" cy="338390"/>
                          </a:xfrm>
                          <a:prstGeom prst="straightConnector1">
                            <a:avLst/>
                          </a:prstGeom>
                          <a:noFill/>
                          <a:ln w="9525">
                            <a:solidFill>
                              <a:srgbClr val="000000"/>
                            </a:solidFill>
                            <a:round/>
                            <a:tailEnd type="triangle" w="med" len="med"/>
                          </a:ln>
                        </wps:spPr>
                        <wps:bodyPr/>
                      </wps:wsp>
                      <wps:wsp>
                        <wps:cNvPr id="2080" name="AutoShape 21"/>
                        <wps:cNvSpPr>
                          <a:spLocks noChangeArrowheads="1"/>
                        </wps:cNvSpPr>
                        <wps:spPr bwMode="auto">
                          <a:xfrm>
                            <a:off x="3158460" y="3643003"/>
                            <a:ext cx="1536095" cy="535592"/>
                          </a:xfrm>
                          <a:prstGeom prst="roundRect">
                            <a:avLst>
                              <a:gd name="adj" fmla="val 16667"/>
                            </a:avLst>
                          </a:prstGeom>
                          <a:solidFill>
                            <a:srgbClr val="FFFFFF"/>
                          </a:solidFill>
                          <a:ln w="9525">
                            <a:solidFill>
                              <a:srgbClr val="000000"/>
                            </a:solidFill>
                            <a:round/>
                          </a:ln>
                        </wps:spPr>
                        <wps:txbx>
                          <w:txbxContent>
                            <w:p w14:paraId="5DF0F6D4" w14:textId="77777777" w:rsidR="001B0F9E" w:rsidRDefault="001B0F9E" w:rsidP="00B01BB8">
                              <w:pPr>
                                <w:widowControl w:val="0"/>
                                <w:spacing w:after="0" w:line="240" w:lineRule="auto"/>
                                <w:ind w:left="-142" w:right="-110"/>
                                <w:jc w:val="center"/>
                                <w:rPr>
                                  <w:bCs/>
                                  <w:szCs w:val="26"/>
                                </w:rPr>
                              </w:pPr>
                              <w:proofErr w:type="spellStart"/>
                              <w:r>
                                <w:rPr>
                                  <w:bCs/>
                                  <w:szCs w:val="26"/>
                                </w:rPr>
                                <w:t>Đơn</w:t>
                              </w:r>
                              <w:proofErr w:type="spellEnd"/>
                              <w:r>
                                <w:rPr>
                                  <w:bCs/>
                                  <w:szCs w:val="26"/>
                                </w:rPr>
                                <w:t xml:space="preserve"> </w:t>
                              </w:r>
                              <w:proofErr w:type="spellStart"/>
                              <w:r>
                                <w:rPr>
                                  <w:bCs/>
                                  <w:szCs w:val="26"/>
                                </w:rPr>
                                <w:t>vị</w:t>
                              </w:r>
                              <w:proofErr w:type="spellEnd"/>
                              <w:r>
                                <w:rPr>
                                  <w:bCs/>
                                  <w:szCs w:val="26"/>
                                </w:rPr>
                                <w:t xml:space="preserve"> </w:t>
                              </w:r>
                              <w:proofErr w:type="spellStart"/>
                              <w:r>
                                <w:rPr>
                                  <w:bCs/>
                                  <w:szCs w:val="26"/>
                                </w:rPr>
                                <w:t>có</w:t>
                              </w:r>
                              <w:proofErr w:type="spellEnd"/>
                              <w:r>
                                <w:rPr>
                                  <w:bCs/>
                                  <w:szCs w:val="26"/>
                                </w:rPr>
                                <w:t xml:space="preserve"> </w:t>
                              </w:r>
                              <w:proofErr w:type="spellStart"/>
                              <w:r>
                                <w:rPr>
                                  <w:bCs/>
                                  <w:szCs w:val="26"/>
                                </w:rPr>
                                <w:t>chức</w:t>
                              </w:r>
                              <w:proofErr w:type="spellEnd"/>
                              <w:r>
                                <w:rPr>
                                  <w:bCs/>
                                  <w:szCs w:val="26"/>
                                </w:rPr>
                                <w:t xml:space="preserve"> </w:t>
                              </w:r>
                              <w:proofErr w:type="spellStart"/>
                              <w:r>
                                <w:rPr>
                                  <w:bCs/>
                                  <w:szCs w:val="26"/>
                                </w:rPr>
                                <w:t>năng</w:t>
                              </w:r>
                              <w:proofErr w:type="spellEnd"/>
                              <w:r>
                                <w:rPr>
                                  <w:bCs/>
                                  <w:szCs w:val="26"/>
                                </w:rPr>
                                <w:t xml:space="preserve"> </w:t>
                              </w:r>
                            </w:p>
                            <w:p w14:paraId="0039FEF5" w14:textId="77777777" w:rsidR="001B0F9E" w:rsidRDefault="001B0F9E" w:rsidP="00B01BB8">
                              <w:pPr>
                                <w:widowControl w:val="0"/>
                                <w:spacing w:after="0" w:line="240" w:lineRule="auto"/>
                                <w:jc w:val="center"/>
                                <w:rPr>
                                  <w:szCs w:val="26"/>
                                </w:rPr>
                              </w:pPr>
                              <w:proofErr w:type="spellStart"/>
                              <w:r>
                                <w:rPr>
                                  <w:bCs/>
                                  <w:szCs w:val="26"/>
                                </w:rPr>
                                <w:t>thu</w:t>
                              </w:r>
                              <w:proofErr w:type="spellEnd"/>
                              <w:r>
                                <w:rPr>
                                  <w:bCs/>
                                  <w:szCs w:val="26"/>
                                </w:rPr>
                                <w:t xml:space="preserve"> </w:t>
                              </w:r>
                              <w:proofErr w:type="spellStart"/>
                              <w:r>
                                <w:rPr>
                                  <w:bCs/>
                                  <w:szCs w:val="26"/>
                                </w:rPr>
                                <w:t>gom</w:t>
                              </w:r>
                              <w:proofErr w:type="spellEnd"/>
                              <w:r>
                                <w:rPr>
                                  <w:bCs/>
                                  <w:szCs w:val="26"/>
                                </w:rPr>
                                <w:t xml:space="preserve">, </w:t>
                              </w:r>
                              <w:proofErr w:type="spellStart"/>
                              <w:r>
                                <w:rPr>
                                  <w:bCs/>
                                  <w:szCs w:val="26"/>
                                </w:rPr>
                                <w:t>xử</w:t>
                              </w:r>
                              <w:proofErr w:type="spellEnd"/>
                              <w:r>
                                <w:rPr>
                                  <w:bCs/>
                                  <w:szCs w:val="26"/>
                                </w:rPr>
                                <w:t xml:space="preserve"> </w:t>
                              </w:r>
                              <w:proofErr w:type="spellStart"/>
                              <w:r>
                                <w:rPr>
                                  <w:bCs/>
                                  <w:szCs w:val="26"/>
                                </w:rPr>
                                <w:t>lý</w:t>
                              </w:r>
                              <w:proofErr w:type="spellEnd"/>
                              <w:r>
                                <w:rPr>
                                  <w:bCs/>
                                  <w:szCs w:val="26"/>
                                </w:rPr>
                                <w:t xml:space="preserve"> </w:t>
                              </w:r>
                            </w:p>
                          </w:txbxContent>
                        </wps:txbx>
                        <wps:bodyPr rot="0" vert="horz" wrap="square" lIns="91440" tIns="45720" rIns="91440" bIns="45720" anchor="t" anchorCtr="0" upright="1">
                          <a:noAutofit/>
                        </wps:bodyPr>
                      </wps:wsp>
                      <wps:wsp>
                        <wps:cNvPr id="2081" name="AutoShape 684"/>
                        <wps:cNvCnPr>
                          <a:cxnSpLocks noChangeShapeType="1"/>
                        </wps:cNvCnPr>
                        <wps:spPr bwMode="auto">
                          <a:xfrm>
                            <a:off x="2305020" y="418512"/>
                            <a:ext cx="0" cy="304165"/>
                          </a:xfrm>
                          <a:prstGeom prst="straightConnector1">
                            <a:avLst/>
                          </a:prstGeom>
                          <a:noFill/>
                          <a:ln w="9525">
                            <a:solidFill>
                              <a:srgbClr val="000000"/>
                            </a:solidFill>
                            <a:round/>
                          </a:ln>
                        </wps:spPr>
                        <wps:bodyPr/>
                      </wps:wsp>
                      <wps:wsp>
                        <wps:cNvPr id="2082" name="AutoShape 30"/>
                        <wps:cNvSpPr>
                          <a:spLocks noChangeArrowheads="1"/>
                        </wps:cNvSpPr>
                        <wps:spPr bwMode="auto">
                          <a:xfrm>
                            <a:off x="3321655" y="940493"/>
                            <a:ext cx="1183005" cy="550545"/>
                          </a:xfrm>
                          <a:prstGeom prst="roundRect">
                            <a:avLst>
                              <a:gd name="adj" fmla="val 16667"/>
                            </a:avLst>
                          </a:prstGeom>
                          <a:solidFill>
                            <a:srgbClr val="FFFFFF"/>
                          </a:solidFill>
                          <a:ln w="9525">
                            <a:solidFill>
                              <a:srgbClr val="000000"/>
                            </a:solidFill>
                            <a:round/>
                          </a:ln>
                        </wps:spPr>
                        <wps:txbx>
                          <w:txbxContent>
                            <w:p w14:paraId="4BF6AB9C" w14:textId="77777777" w:rsidR="001B0F9E" w:rsidRDefault="001B0F9E" w:rsidP="00B01BB8">
                              <w:pPr>
                                <w:widowControl w:val="0"/>
                                <w:spacing w:after="0" w:line="240" w:lineRule="auto"/>
                                <w:jc w:val="center"/>
                                <w:rPr>
                                  <w:szCs w:val="26"/>
                                </w:rPr>
                              </w:pPr>
                              <w:proofErr w:type="spellStart"/>
                              <w:r>
                                <w:rPr>
                                  <w:bCs/>
                                  <w:szCs w:val="26"/>
                                </w:rPr>
                                <w:t>Chất</w:t>
                              </w:r>
                              <w:proofErr w:type="spellEnd"/>
                              <w:r>
                                <w:rPr>
                                  <w:bCs/>
                                  <w:szCs w:val="26"/>
                                </w:rPr>
                                <w:t xml:space="preserve"> </w:t>
                              </w:r>
                              <w:proofErr w:type="spellStart"/>
                              <w:r>
                                <w:rPr>
                                  <w:bCs/>
                                  <w:szCs w:val="26"/>
                                </w:rPr>
                                <w:t>thải</w:t>
                              </w:r>
                              <w:proofErr w:type="spellEnd"/>
                              <w:r>
                                <w:rPr>
                                  <w:bCs/>
                                  <w:szCs w:val="26"/>
                                </w:rPr>
                                <w:t xml:space="preserve"> </w:t>
                              </w:r>
                              <w:r>
                                <w:rPr>
                                  <w:bCs/>
                                  <w:szCs w:val="26"/>
                                </w:rPr>
                                <w:br/>
                              </w:r>
                              <w:proofErr w:type="spellStart"/>
                              <w:r>
                                <w:rPr>
                                  <w:bCs/>
                                  <w:szCs w:val="26"/>
                                </w:rPr>
                                <w:t>nguy</w:t>
                              </w:r>
                              <w:proofErr w:type="spellEnd"/>
                              <w:r>
                                <w:rPr>
                                  <w:bCs/>
                                  <w:szCs w:val="26"/>
                                </w:rPr>
                                <w:t xml:space="preserve"> </w:t>
                              </w:r>
                              <w:proofErr w:type="spellStart"/>
                              <w:r>
                                <w:rPr>
                                  <w:bCs/>
                                  <w:szCs w:val="26"/>
                                </w:rPr>
                                <w:t>hại</w:t>
                              </w:r>
                              <w:proofErr w:type="spellEnd"/>
                              <w:r>
                                <w:rPr>
                                  <w:bCs/>
                                  <w:szCs w:val="26"/>
                                </w:rPr>
                                <w:t xml:space="preserve"> </w:t>
                              </w:r>
                            </w:p>
                            <w:p w14:paraId="512258C3" w14:textId="77777777" w:rsidR="001B0F9E" w:rsidRDefault="001B0F9E" w:rsidP="00B01BB8">
                              <w:pPr>
                                <w:widowControl w:val="0"/>
                                <w:spacing w:after="0" w:line="240" w:lineRule="auto"/>
                                <w:jc w:val="center"/>
                                <w:rPr>
                                  <w:szCs w:val="26"/>
                                </w:rPr>
                              </w:pPr>
                            </w:p>
                          </w:txbxContent>
                        </wps:txbx>
                        <wps:bodyPr rot="0" vert="horz" wrap="square" lIns="91440" tIns="45720" rIns="91440" bIns="45720" anchor="t" anchorCtr="0" upright="1">
                          <a:noAutofit/>
                        </wps:bodyPr>
                      </wps:wsp>
                    </wpc:wpc>
                  </a:graphicData>
                </a:graphic>
              </wp:inline>
            </w:drawing>
          </mc:Choice>
          <mc:Fallback>
            <w:pict>
              <v:group w14:anchorId="71074FFD" id="Canvas 9" o:spid="_x0000_s1159" editas="canvas" style="width:369.65pt;height:346.6pt;mso-position-horizontal-relative:char;mso-position-vertical-relative:line" coordsize="46945,44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NTe7wYAAME9AAAOAAAAZHJzL2Uyb0RvYy54bWzsW11v2zYUfR+w/yDofbX4LRl1iiJdhwHd&#10;Vizd3mlJtrXKkkYpcbJfv0tSX7aVdGtmoUOZB0eWJYriPTz33nPJl6/u97l3l6o6K4uVj14EvpcW&#10;cZlkxXbl//bh7Xeh79WNLBKZl0W68h/S2n919e03Lw/VMsXlrsyTVHnQSFEvD9XK3zVNtVws6niX&#10;7mX9oqzSAn7clGovG/iqtotEyQO0vs8XOAj44lCqpFJlnNY1nH1jf/SvTPubTRo3v2w2ddp4+cqH&#10;vjXmU5nPtf5cXL2Uy62S1S6L227Iz+jFXmYFPLRv6o1spHersrOm9lmsyrrcNC/icr8oN5ssTs07&#10;wNug4ORtrmVxJ2vzMjGMTtdBOPoP211vdb+L8m2W5zAaC2h9qc/p/wewTwonDxVYp656O9XPe/7N&#10;Tlapea16Gf989155WbLyccAALIXcA0xuGiWz7a7xrsuiACOWyhPaVrojcMd18V7pXsf3xU31row/&#10;1l5RXu9ksU1N2x8eKmgE6TvgfUa36C91BQ9cH34qE7hG3jalMdz9Ru29TZ5Vv+sbdeNgHO9+5Ych&#10;Qxyg87DyeRgE1PRDLtP7xovhZxIEEebM92K4AFGOqHmqXOoGdTOVqpsf0nLv6YOVn2eFfnW5lHfv&#10;6kZ3cLhEn+4NIZd54R1WfsQwMzfUZZ4l2kr6MjNB0utceXcSoJ18tH3Ob/fwXvZcxIKgBTichmlg&#10;T5tT8NC+BdOFo8ZVeVsktmt50Q6hHjU7/usyeXivuqEFWMyHj6jDx2swm7G0R8nlcaEHvEUDCWFY&#10;Wzggyjiy9h7wwEmLBRxyErKnwVC3MO9Rbq34TGio7boHBkCgRYE2+RhBnZHlspFZ/n2ReI2ZNY3K&#10;YB7lqa/Bt08T38tToHZ99AVCQpvCUsYIEmbU23l/Y3AL737CE6+VKg+7VCbAZUdEYW94mijGgCA4&#10;EBEAU09/QTFh5ukDIBCKAg5T2BIEY0SQ8GlUGMv8Cqw38IR+4DZp31Qmf/jeZp+Do4LJ7yHOuSEl&#10;sLBBzhmnHNm9HsPjrflru3N02ZPkM27i0wiDfk3QSHO/vje8D+QJwNIDbpnFU6V10xBWwMGuVH8B&#10;FsFFr/z6z1upAJn5jwWYLUKUap9uvlAmMHxR41/W419kEUNTK7/xPXt43dg44LZS2tV0tF+UGkmb&#10;zHDz0KuWBuekO47OsY2jbrAu5wbH6A4jSjV4rfcTwjx+APfAdgwHkWO7LpC9UIDE8QQi8AgRF2c7&#10;QbV/AzQQDgGrfvIABsqZEB3TEY4C65th+j8SC31tRMc7SzmiO4r7OZmAtXGSMzlxJMJQ6CAegB1x&#10;zizLDshG4MGjCNyLDvIZYoB9bUqH7M6F98mZQ/Yxsuk5sqmhzRbZF8pkRy4cE+BhSERMgEpDjOij&#10;PtxlLDOIHJpmzjKWOX044iHDXQorQsFCI1mM2A5FPBLQTct2JAgd20F2MiQsvWtybHfMdvwc2mRe&#10;fWbMdnAccH4C7iFjcWw3B9uJCUgYk8wV2nERRghCN4jcMINsFkTmo6wFYULCoGU7gTDmTp45Yrte&#10;cXBsd8x2fbVikB7xKdu1ypZWz6drDqNIbVRpEDrjOGGuNv1wuvIcpSg+UWrAvd8H7e3iSgux6qbO&#10;SENBz2I0l5E+KSoLE7IO8q0TldsaKwzMWfpBeopvReV/xVqMQl3UppdQKaW2sSGbcAGX5qvZaqRi&#10;omgAVZLWojMQFxTDKdSdjdwQBjg8dWMIMRQOWprLLi00+uwSDNgay8VbR/GWmCh+kH6wPoe5KIpa&#10;5sIECrenSHXMNS9zTVQByKzCmCBRq4uBPgZlfVOvGTwZgtCb6VRS62IC8GIvcFWAtgoAE9Qx19S6&#10;NjFRBXhWpjhWuSD4gkzhWNNwzDUvc01I+mgcU186WYwYjwBjQEtQlqfYLgcaERcNCNZLZYygD/J/&#10;YJjNEVdHXL1q40Ku45BrStB/XsiFOYLZopFKYCUcOVlN64hrXuKaUuefY1+MgYogLLIGRiFmJvUc&#10;qMgZeF4DT2jUs3omJASDddCtb0IUQV0ZgsQBEAgREQjAofFNlCC7ftb5ps439cUy55uOfdOEQv8s&#10;OYBEAeV62YN2Tlgwcaq599wFBUO4WOP4cZi6pf3/dJfTY7uBtDRzulAGj53TpaNq4KKQtoIAAWE7&#10;CEycOOIuRrhe9Wy5C1b+RyYDfhwUX9mCV8v1rgjTbVvrN7qFEyI9t3Qz57pABiKXoTuKYJObwe4A&#10;7jZdhNWDyO7QeBzWXwLXQe8mNplYn6mJWo/rnHWYcEqtnrMOQwgGw1l3FtGARqfkhUJgtI68WMDo&#10;J7ZvfG3k9b9brW+27sK2XROWtHua9Ubk8XczE4ad11d/AwAA//8DAFBLAwQUAAYACAAAACEAx5ma&#10;+NwAAAAFAQAADwAAAGRycy9kb3ducmV2LnhtbEyPwWrDMBBE74X+g9hCL6WRa0PSuJZDCeQSaEsc&#10;f4BibSxja2UkJXH+PmovzWVhmGHmbbGazMDO6HxnScDbLAGG1FjVUSug3m9e34H5IEnJwRIKuKKH&#10;Vfn4UMhc2Qvt8FyFlsUS8rkUoEMYc859o9FIP7MjUvSO1hkZonQtV05eYrkZeJokc25kR3FByxHX&#10;Gpu+OhkBP1/rTbV1L/132F1Traim+tgL8fw0fX4ACziF/zD84kd0KCPTwZ5IeTYIiI+Evxu9RbbM&#10;gB0EzJdZCrws+D19eQMAAP//AwBQSwECLQAUAAYACAAAACEAtoM4kv4AAADhAQAAEwAAAAAAAAAA&#10;AAAAAAAAAAAAW0NvbnRlbnRfVHlwZXNdLnhtbFBLAQItABQABgAIAAAAIQA4/SH/1gAAAJQBAAAL&#10;AAAAAAAAAAAAAAAAAC8BAABfcmVscy8ucmVsc1BLAQItABQABgAIAAAAIQAEoNTe7wYAAME9AAAO&#10;AAAAAAAAAAAAAAAAAC4CAABkcnMvZTJvRG9jLnhtbFBLAQItABQABgAIAAAAIQDHmZr43AAAAAUB&#10;AAAPAAAAAAAAAAAAAAAAAEkJAABkcnMvZG93bnJldi54bWxQSwUGAAAAAAQABADzAAAAUgoAAAAA&#10;">
                <v:shape id="_x0000_s1160" type="#_x0000_t75" style="position:absolute;width:46945;height:44018;visibility:visible;mso-wrap-style:square">
                  <v:fill o:detectmouseclick="t"/>
                  <v:path o:connecttype="none"/>
                </v:shape>
                <v:line id="Straight Connector 7" o:spid="_x0000_s1161" style="position:absolute;flip:y;visibility:visible;mso-wrap-style:square" from="8851,6800" to="38944,6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l16wwAAAN0AAAAPAAAAZHJzL2Rvd25yZXYueG1sRE/JasMw&#10;EL0H8g9iAr0lcg1tghMlFEOhtKTETnrobbDGC7FGxpKX/n11KPT4ePvhNJtWjNS7xrKCx00Egriw&#10;uuFKwe36ut6BcB5ZY2uZFPyQg9NxuThgou3EGY25r0QIYZeggtr7LpHSFTUZdBvbEQeutL1BH2Bf&#10;Sd3jFMJNK+MoepYGGw4NNXaU1lTc88EoKN3Qpd9f2pfb93N2Lj+qT5wuSj2s5pc9CE+z/xf/ud+0&#10;gjh6CnPDm/AE5PEXAAD//wMAUEsBAi0AFAAGAAgAAAAhANvh9svuAAAAhQEAABMAAAAAAAAAAAAA&#10;AAAAAAAAAFtDb250ZW50X1R5cGVzXS54bWxQSwECLQAUAAYACAAAACEAWvQsW78AAAAVAQAACwAA&#10;AAAAAAAAAAAAAAAfAQAAX3JlbHMvLnJlbHNQSwECLQAUAAYACAAAACEA/a5desMAAADdAAAADwAA&#10;AAAAAAAAAAAAAAAHAgAAZHJzL2Rvd25yZXYueG1sUEsFBgAAAAADAAMAtwAAAPcCAAAAAA==&#10;" strokecolor="black [3040]"/>
                <v:shape id="AutoShape 43" o:spid="_x0000_s1162" type="#_x0000_t32" style="position:absolute;left:38950;top:14561;width:6;height:28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o0wxgAAAN0AAAAPAAAAZHJzL2Rvd25yZXYueG1sRI9Pa8JA&#10;FMTvBb/D8oTe6kahxURXKYWKWDz4h9DeHtlnEpp9G3ZXjX56VxA8DjPzG2Y670wjTuR8bVnBcJCA&#10;IC6srrlUsN99v41B+ICssbFMCi7kYT7rvUwx0/bMGzptQykihH2GCqoQ2kxKX1Rk0A9sSxy9g3UG&#10;Q5SulNrhOcJNI0dJ8iEN1hwXKmzpq6Lif3s0Cn5/0mN+yde0yofp6g+d8dfdQqnXfvc5ARGoC8/w&#10;o73UCkbJewr3N/EJyNkNAAD//wMAUEsBAi0AFAAGAAgAAAAhANvh9svuAAAAhQEAABMAAAAAAAAA&#10;AAAAAAAAAAAAAFtDb250ZW50X1R5cGVzXS54bWxQSwECLQAUAAYACAAAACEAWvQsW78AAAAVAQAA&#10;CwAAAAAAAAAAAAAAAAAfAQAAX3JlbHMvLnJlbHNQSwECLQAUAAYACAAAACEASDKNMMYAAADdAAAA&#10;DwAAAAAAAAAAAAAAAAAHAgAAZHJzL2Rvd25yZXYueG1sUEsFBgAAAAADAAMAtwAAAPoCAAAAAA==&#10;">
                  <v:stroke endarrow="block"/>
                </v:shape>
                <v:roundrect id="AutoShape 45" o:spid="_x0000_s1163" style="position:absolute;left:33207;top:17423;width:11907;height:1553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a8nwgAAAN0AAAAPAAAAZHJzL2Rvd25yZXYueG1sRE/Pa8Iw&#10;FL4P/B/CE7zNREGZnWkZwoa3sc6Dx2fz1pY1LzVJa91fvxwGO358v/fFZDsxkg+tYw2rpQJBXDnT&#10;cq3h9Pn6+AQiRGSDnWPScKcART572GNm3I0/aCxjLVIIhww1NDH2mZShashiWLqeOHFfzluMCfpa&#10;Go+3FG47uVZqKy22nBoa7OnQUPVdDlZDZdSg/Hl83102sfwZhyvLt6vWi/n08gwi0hT/xX/uo9Gw&#10;Vtu0P71JT0DmvwAAAP//AwBQSwECLQAUAAYACAAAACEA2+H2y+4AAACFAQAAEwAAAAAAAAAAAAAA&#10;AAAAAAAAW0NvbnRlbnRfVHlwZXNdLnhtbFBLAQItABQABgAIAAAAIQBa9CxbvwAAABUBAAALAAAA&#10;AAAAAAAAAAAAAB8BAABfcmVscy8ucmVsc1BLAQItABQABgAIAAAAIQAoRa8nwgAAAN0AAAAPAAAA&#10;AAAAAAAAAAAAAAcCAABkcnMvZG93bnJldi54bWxQSwUGAAAAAAMAAwC3AAAA9gIAAAAA&#10;">
                  <v:textbox>
                    <w:txbxContent>
                      <w:p w14:paraId="084B521E" w14:textId="77777777" w:rsidR="001B0F9E" w:rsidRDefault="001B0F9E" w:rsidP="00DD0EC6">
                        <w:pPr>
                          <w:widowControl w:val="0"/>
                          <w:spacing w:after="0" w:line="240" w:lineRule="auto"/>
                          <w:ind w:left="-142" w:right="-178"/>
                          <w:jc w:val="center"/>
                          <w:rPr>
                            <w:szCs w:val="26"/>
                          </w:rPr>
                        </w:pPr>
                        <w:proofErr w:type="spellStart"/>
                        <w:r>
                          <w:rPr>
                            <w:bCs/>
                            <w:szCs w:val="26"/>
                          </w:rPr>
                          <w:t>Phân</w:t>
                        </w:r>
                        <w:proofErr w:type="spellEnd"/>
                        <w:r>
                          <w:rPr>
                            <w:bCs/>
                            <w:szCs w:val="26"/>
                          </w:rPr>
                          <w:t xml:space="preserve"> </w:t>
                        </w:r>
                        <w:proofErr w:type="spellStart"/>
                        <w:r>
                          <w:rPr>
                            <w:bCs/>
                            <w:szCs w:val="26"/>
                          </w:rPr>
                          <w:t>loại</w:t>
                        </w:r>
                        <w:proofErr w:type="spellEnd"/>
                        <w:r>
                          <w:rPr>
                            <w:bCs/>
                            <w:szCs w:val="26"/>
                          </w:rPr>
                          <w:t xml:space="preserve"> </w:t>
                        </w:r>
                        <w:proofErr w:type="spellStart"/>
                        <w:r>
                          <w:rPr>
                            <w:bCs/>
                            <w:szCs w:val="26"/>
                          </w:rPr>
                          <w:t>vào</w:t>
                        </w:r>
                        <w:proofErr w:type="spellEnd"/>
                        <w:r>
                          <w:rPr>
                            <w:bCs/>
                            <w:szCs w:val="26"/>
                          </w:rPr>
                          <w:t xml:space="preserve"> </w:t>
                        </w:r>
                        <w:proofErr w:type="spellStart"/>
                        <w:r>
                          <w:rPr>
                            <w:bCs/>
                            <w:szCs w:val="26"/>
                          </w:rPr>
                          <w:t>các</w:t>
                        </w:r>
                        <w:proofErr w:type="spellEnd"/>
                        <w:r>
                          <w:rPr>
                            <w:bCs/>
                            <w:szCs w:val="26"/>
                          </w:rPr>
                          <w:t xml:space="preserve"> </w:t>
                        </w:r>
                        <w:proofErr w:type="spellStart"/>
                        <w:r>
                          <w:rPr>
                            <w:bCs/>
                            <w:szCs w:val="26"/>
                          </w:rPr>
                          <w:t>thùng</w:t>
                        </w:r>
                        <w:proofErr w:type="spellEnd"/>
                        <w:r>
                          <w:rPr>
                            <w:bCs/>
                            <w:szCs w:val="26"/>
                          </w:rPr>
                          <w:t xml:space="preserve"> </w:t>
                        </w:r>
                        <w:proofErr w:type="spellStart"/>
                        <w:r>
                          <w:rPr>
                            <w:bCs/>
                            <w:szCs w:val="26"/>
                          </w:rPr>
                          <w:t>lưu</w:t>
                        </w:r>
                        <w:proofErr w:type="spellEnd"/>
                        <w:r>
                          <w:rPr>
                            <w:bCs/>
                            <w:szCs w:val="26"/>
                          </w:rPr>
                          <w:t xml:space="preserve"> </w:t>
                        </w:r>
                        <w:proofErr w:type="spellStart"/>
                        <w:r>
                          <w:rPr>
                            <w:bCs/>
                            <w:szCs w:val="26"/>
                          </w:rPr>
                          <w:t>chứa</w:t>
                        </w:r>
                        <w:proofErr w:type="spellEnd"/>
                        <w:r>
                          <w:rPr>
                            <w:bCs/>
                            <w:szCs w:val="26"/>
                          </w:rPr>
                          <w:t xml:space="preserve"> </w:t>
                        </w:r>
                        <w:proofErr w:type="spellStart"/>
                        <w:r>
                          <w:rPr>
                            <w:bCs/>
                            <w:szCs w:val="26"/>
                          </w:rPr>
                          <w:t>màu</w:t>
                        </w:r>
                        <w:proofErr w:type="spellEnd"/>
                        <w:r>
                          <w:rPr>
                            <w:bCs/>
                            <w:szCs w:val="26"/>
                          </w:rPr>
                          <w:t xml:space="preserve"> cam CTNH </w:t>
                        </w:r>
                        <w:proofErr w:type="spellStart"/>
                        <w:r>
                          <w:rPr>
                            <w:bCs/>
                            <w:szCs w:val="26"/>
                          </w:rPr>
                          <w:t>đặt</w:t>
                        </w:r>
                        <w:proofErr w:type="spellEnd"/>
                        <w:r>
                          <w:rPr>
                            <w:bCs/>
                            <w:szCs w:val="26"/>
                          </w:rPr>
                          <w:t xml:space="preserve"> </w:t>
                        </w:r>
                        <w:proofErr w:type="spellStart"/>
                        <w:r>
                          <w:rPr>
                            <w:bCs/>
                            <w:szCs w:val="26"/>
                          </w:rPr>
                          <w:t>tại</w:t>
                        </w:r>
                        <w:proofErr w:type="spellEnd"/>
                        <w:r>
                          <w:rPr>
                            <w:bCs/>
                            <w:szCs w:val="26"/>
                          </w:rPr>
                          <w:t xml:space="preserve"> </w:t>
                        </w:r>
                        <w:proofErr w:type="spellStart"/>
                        <w:r>
                          <w:rPr>
                            <w:bCs/>
                            <w:szCs w:val="26"/>
                          </w:rPr>
                          <w:t>phòng</w:t>
                        </w:r>
                        <w:proofErr w:type="spellEnd"/>
                        <w:r>
                          <w:rPr>
                            <w:bCs/>
                            <w:szCs w:val="26"/>
                          </w:rPr>
                          <w:t xml:space="preserve"> </w:t>
                        </w:r>
                        <w:proofErr w:type="spellStart"/>
                        <w:r>
                          <w:rPr>
                            <w:bCs/>
                            <w:szCs w:val="26"/>
                          </w:rPr>
                          <w:t>lưu</w:t>
                        </w:r>
                        <w:proofErr w:type="spellEnd"/>
                        <w:r>
                          <w:rPr>
                            <w:bCs/>
                            <w:szCs w:val="26"/>
                          </w:rPr>
                          <w:t xml:space="preserve"> </w:t>
                        </w:r>
                        <w:proofErr w:type="spellStart"/>
                        <w:r>
                          <w:rPr>
                            <w:bCs/>
                            <w:szCs w:val="26"/>
                          </w:rPr>
                          <w:t>chứa</w:t>
                        </w:r>
                        <w:proofErr w:type="spellEnd"/>
                        <w:r>
                          <w:rPr>
                            <w:bCs/>
                            <w:szCs w:val="26"/>
                          </w:rPr>
                          <w:t xml:space="preserve"> </w:t>
                        </w:r>
                        <w:proofErr w:type="spellStart"/>
                        <w:r>
                          <w:rPr>
                            <w:bCs/>
                            <w:szCs w:val="26"/>
                          </w:rPr>
                          <w:t>chất</w:t>
                        </w:r>
                        <w:proofErr w:type="spellEnd"/>
                        <w:r>
                          <w:rPr>
                            <w:bCs/>
                            <w:szCs w:val="26"/>
                          </w:rPr>
                          <w:t xml:space="preserve"> </w:t>
                        </w:r>
                        <w:proofErr w:type="spellStart"/>
                        <w:r>
                          <w:rPr>
                            <w:bCs/>
                            <w:szCs w:val="26"/>
                          </w:rPr>
                          <w:t>thải</w:t>
                        </w:r>
                        <w:proofErr w:type="spellEnd"/>
                        <w:r>
                          <w:rPr>
                            <w:bCs/>
                            <w:szCs w:val="26"/>
                          </w:rPr>
                          <w:t xml:space="preserve"> </w:t>
                        </w:r>
                        <w:proofErr w:type="spellStart"/>
                        <w:r>
                          <w:rPr>
                            <w:bCs/>
                            <w:szCs w:val="26"/>
                          </w:rPr>
                          <w:t>rắn</w:t>
                        </w:r>
                        <w:proofErr w:type="spellEnd"/>
                        <w:r>
                          <w:rPr>
                            <w:bCs/>
                            <w:szCs w:val="26"/>
                          </w:rPr>
                          <w:t xml:space="preserve"> </w:t>
                        </w:r>
                        <w:proofErr w:type="spellStart"/>
                        <w:r>
                          <w:rPr>
                            <w:bCs/>
                            <w:szCs w:val="26"/>
                          </w:rPr>
                          <w:t>nguy</w:t>
                        </w:r>
                        <w:proofErr w:type="spellEnd"/>
                        <w:r>
                          <w:rPr>
                            <w:bCs/>
                            <w:szCs w:val="26"/>
                          </w:rPr>
                          <w:t xml:space="preserve"> </w:t>
                        </w:r>
                        <w:proofErr w:type="spellStart"/>
                        <w:r>
                          <w:rPr>
                            <w:bCs/>
                            <w:szCs w:val="26"/>
                          </w:rPr>
                          <w:t>hại</w:t>
                        </w:r>
                        <w:proofErr w:type="spellEnd"/>
                      </w:p>
                      <w:p w14:paraId="3E5EFED6" w14:textId="620C2DF1" w:rsidR="001B0F9E" w:rsidRDefault="001B0F9E" w:rsidP="00B01BB8">
                        <w:pPr>
                          <w:widowControl w:val="0"/>
                          <w:spacing w:after="0" w:line="240" w:lineRule="auto"/>
                          <w:ind w:left="-142" w:right="-178"/>
                          <w:jc w:val="center"/>
                          <w:rPr>
                            <w:szCs w:val="26"/>
                          </w:rPr>
                        </w:pPr>
                      </w:p>
                    </w:txbxContent>
                  </v:textbox>
                </v:roundrect>
                <v:shape id="AutoShape 29" o:spid="_x0000_s1164" type="#_x0000_t32" style="position:absolute;left:38944;top:6807;width:6;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EuLxgAAAN0AAAAPAAAAZHJzL2Rvd25yZXYueG1sRI9Pi8Iw&#10;FMTvwn6H8Ba8aVoPsnaNsizsIsoe/ENxb4/m2Rabl5JErX56Iwgeh5n5DTOdd6YRZ3K+tqwgHSYg&#10;iAuray4V7LY/gw8QPiBrbCyTgit5mM/eelPMtL3wms6bUIoIYZ+hgiqENpPSFxUZ9EPbEkfvYJ3B&#10;EKUrpXZ4iXDTyFGSjKXBmuNChS19V1QcNyejYL+anPJr/kfLPJ0s/9EZf9v+KtV/774+QQTqwiv8&#10;bC+0glEyTuHxJj4BObsDAAD//wMAUEsBAi0AFAAGAAgAAAAhANvh9svuAAAAhQEAABMAAAAAAAAA&#10;AAAAAAAAAAAAAFtDb250ZW50X1R5cGVzXS54bWxQSwECLQAUAAYACAAAACEAWvQsW78AAAAVAQAA&#10;CwAAAAAAAAAAAAAAAAAfAQAAX3JlbHMvLnJlbHNQSwECLQAUAAYACAAAACEAeChLi8YAAADdAAAA&#10;DwAAAAAAAAAAAAAAAAAHAgAAZHJzL2Rvd25yZXYueG1sUEsFBgAAAAADAAMAtwAAAPoCAAAAAA==&#10;">
                  <v:stroke endarrow="block"/>
                </v:shape>
                <v:roundrect id="AutoShape 22" o:spid="_x0000_s1165" style="position:absolute;left:374;top:362;width:46577;height:36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5TLxQAAAN0AAAAPAAAAZHJzL2Rvd25yZXYueG1sRI9Ba8JA&#10;FITvhf6H5RV6q7sNVGrqKkVQvBVTDx5fs69JaPZt3N3E1F/vCoLHYWa+YebL0bZiIB8axxpeJwoE&#10;celMw5WG/ff65R1EiMgGW8ek4Z8CLBePD3PMjTvxjoYiViJBOOSooY6xy6UMZU0Ww8R1xMn7dd5i&#10;TNJX0ng8JbhtZabUVFpsOC3U2NGqpvKv6K2G0qhe+cPwNft5i8V56I8sN0etn5/Gzw8QkcZ4D9/a&#10;W6MhU9MMrm/SE5CLCwAAAP//AwBQSwECLQAUAAYACAAAACEA2+H2y+4AAACFAQAAEwAAAAAAAAAA&#10;AAAAAAAAAAAAW0NvbnRlbnRfVHlwZXNdLnhtbFBLAQItABQABgAIAAAAIQBa9CxbvwAAABUBAAAL&#10;AAAAAAAAAAAAAAAAAB8BAABfcmVscy8ucmVsc1BLAQItABQABgAIAAAAIQC325TLxQAAAN0AAAAP&#10;AAAAAAAAAAAAAAAAAAcCAABkcnMvZG93bnJldi54bWxQSwUGAAAAAAMAAwC3AAAA+QIAAAAA&#10;">
                  <v:textbox>
                    <w:txbxContent>
                      <w:p w14:paraId="5D63358D" w14:textId="77777777" w:rsidR="001B0F9E" w:rsidRDefault="001B0F9E" w:rsidP="00B01BB8">
                        <w:pPr>
                          <w:widowControl w:val="0"/>
                          <w:spacing w:after="0" w:line="240" w:lineRule="auto"/>
                          <w:jc w:val="center"/>
                          <w:rPr>
                            <w:szCs w:val="26"/>
                          </w:rPr>
                        </w:pPr>
                        <w:r>
                          <w:rPr>
                            <w:szCs w:val="26"/>
                          </w:rPr>
                          <w:t xml:space="preserve">CTR </w:t>
                        </w:r>
                        <w:proofErr w:type="spellStart"/>
                        <w:r>
                          <w:rPr>
                            <w:szCs w:val="26"/>
                          </w:rPr>
                          <w:t>từ</w:t>
                        </w:r>
                        <w:proofErr w:type="spellEnd"/>
                        <w:r>
                          <w:rPr>
                            <w:szCs w:val="26"/>
                          </w:rPr>
                          <w:t xml:space="preserve"> </w:t>
                        </w:r>
                        <w:proofErr w:type="spellStart"/>
                        <w:r>
                          <w:rPr>
                            <w:szCs w:val="26"/>
                          </w:rPr>
                          <w:t>khu</w:t>
                        </w:r>
                        <w:proofErr w:type="spellEnd"/>
                        <w:r>
                          <w:rPr>
                            <w:szCs w:val="26"/>
                          </w:rPr>
                          <w:t xml:space="preserve"> </w:t>
                        </w:r>
                        <w:proofErr w:type="spellStart"/>
                        <w:r>
                          <w:rPr>
                            <w:szCs w:val="26"/>
                          </w:rPr>
                          <w:t>nhà</w:t>
                        </w:r>
                        <w:proofErr w:type="spellEnd"/>
                        <w:r>
                          <w:rPr>
                            <w:szCs w:val="26"/>
                          </w:rPr>
                          <w:t xml:space="preserve"> ở, </w:t>
                        </w:r>
                        <w:proofErr w:type="spellStart"/>
                        <w:r>
                          <w:rPr>
                            <w:szCs w:val="26"/>
                          </w:rPr>
                          <w:t>khu</w:t>
                        </w:r>
                        <w:proofErr w:type="spellEnd"/>
                        <w:r>
                          <w:rPr>
                            <w:szCs w:val="26"/>
                          </w:rPr>
                          <w:t xml:space="preserve"> </w:t>
                        </w:r>
                        <w:proofErr w:type="spellStart"/>
                        <w:r>
                          <w:rPr>
                            <w:szCs w:val="26"/>
                          </w:rPr>
                          <w:t>thương</w:t>
                        </w:r>
                        <w:proofErr w:type="spellEnd"/>
                        <w:r>
                          <w:rPr>
                            <w:szCs w:val="26"/>
                          </w:rPr>
                          <w:t xml:space="preserve"> </w:t>
                        </w:r>
                        <w:proofErr w:type="spellStart"/>
                        <w:r>
                          <w:rPr>
                            <w:szCs w:val="26"/>
                          </w:rPr>
                          <w:t>mại</w:t>
                        </w:r>
                        <w:proofErr w:type="spellEnd"/>
                        <w:r>
                          <w:rPr>
                            <w:szCs w:val="26"/>
                          </w:rPr>
                          <w:t xml:space="preserve">- </w:t>
                        </w:r>
                        <w:proofErr w:type="spellStart"/>
                        <w:r>
                          <w:rPr>
                            <w:szCs w:val="26"/>
                          </w:rPr>
                          <w:t>dịch</w:t>
                        </w:r>
                        <w:proofErr w:type="spellEnd"/>
                        <w:r>
                          <w:rPr>
                            <w:szCs w:val="26"/>
                          </w:rPr>
                          <w:t xml:space="preserve"> </w:t>
                        </w:r>
                        <w:proofErr w:type="spellStart"/>
                        <w:r>
                          <w:rPr>
                            <w:szCs w:val="26"/>
                          </w:rPr>
                          <w:t>vụ</w:t>
                        </w:r>
                        <w:proofErr w:type="spellEnd"/>
                        <w:r>
                          <w:rPr>
                            <w:szCs w:val="26"/>
                          </w:rPr>
                          <w:t xml:space="preserve">, </w:t>
                        </w:r>
                        <w:proofErr w:type="spellStart"/>
                        <w:r>
                          <w:rPr>
                            <w:szCs w:val="26"/>
                          </w:rPr>
                          <w:t>giáo</w:t>
                        </w:r>
                        <w:proofErr w:type="spellEnd"/>
                        <w:r>
                          <w:rPr>
                            <w:szCs w:val="26"/>
                          </w:rPr>
                          <w:t xml:space="preserve"> </w:t>
                        </w:r>
                        <w:proofErr w:type="spellStart"/>
                        <w:r>
                          <w:rPr>
                            <w:szCs w:val="26"/>
                          </w:rPr>
                          <w:t>dục</w:t>
                        </w:r>
                        <w:proofErr w:type="spellEnd"/>
                      </w:p>
                    </w:txbxContent>
                  </v:textbox>
                </v:roundrect>
                <v:roundrect id="AutoShape 28" o:spid="_x0000_s1166" style="position:absolute;left:17887;top:9665;width:10630;height:51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zFQxQAAAN0AAAAPAAAAZHJzL2Rvd25yZXYueG1sRI9BawIx&#10;FITvhf6H8ArealJFaVejiNDSm7h66PF189xdunlZk+y69dcbodDjMDPfMMv1YBvRkw+1Yw0vYwWC&#10;uHCm5lLD8fD+/AoiRGSDjWPS8EsB1qvHhyVmxl14T30eS5EgHDLUUMXYZlKGoiKLYexa4uSdnLcY&#10;k/SlNB4vCW4bOVFqLi3WnBYqbGlbUfGTd1ZDYVSn/Fe/e/uexfzad2eWH2etR0/DZgEi0hD/w3/t&#10;T6NhouZTuL9JT0CubgAAAP//AwBQSwECLQAUAAYACAAAACEA2+H2y+4AAACFAQAAEwAAAAAAAAAA&#10;AAAAAAAAAAAAW0NvbnRlbnRfVHlwZXNdLnhtbFBLAQItABQABgAIAAAAIQBa9CxbvwAAABUBAAAL&#10;AAAAAAAAAAAAAAAAAB8BAABfcmVscy8ucmVsc1BLAQItABQABgAIAAAAIQDYlzFQxQAAAN0AAAAP&#10;AAAAAAAAAAAAAAAAAAcCAABkcnMvZG93bnJldi54bWxQSwUGAAAAAAMAAwC3AAAA+QIAAAAA&#10;">
                  <v:textbox>
                    <w:txbxContent>
                      <w:p w14:paraId="420A4BF2" w14:textId="77777777" w:rsidR="001B0F9E" w:rsidRDefault="001B0F9E" w:rsidP="00B01BB8">
                        <w:pPr>
                          <w:widowControl w:val="0"/>
                          <w:spacing w:after="0" w:line="240" w:lineRule="auto"/>
                          <w:jc w:val="center"/>
                          <w:rPr>
                            <w:szCs w:val="26"/>
                          </w:rPr>
                        </w:pPr>
                        <w:r>
                          <w:rPr>
                            <w:bCs/>
                            <w:szCs w:val="26"/>
                          </w:rPr>
                          <w:t xml:space="preserve">CTR </w:t>
                        </w:r>
                        <w:proofErr w:type="spellStart"/>
                        <w:r>
                          <w:rPr>
                            <w:bCs/>
                            <w:szCs w:val="26"/>
                          </w:rPr>
                          <w:t>còn</w:t>
                        </w:r>
                        <w:proofErr w:type="spellEnd"/>
                        <w:r>
                          <w:rPr>
                            <w:bCs/>
                            <w:szCs w:val="26"/>
                          </w:rPr>
                          <w:t xml:space="preserve"> </w:t>
                        </w:r>
                        <w:proofErr w:type="spellStart"/>
                        <w:r>
                          <w:rPr>
                            <w:bCs/>
                            <w:szCs w:val="26"/>
                          </w:rPr>
                          <w:t>lại</w:t>
                        </w:r>
                        <w:proofErr w:type="spellEnd"/>
                        <w:r>
                          <w:rPr>
                            <w:bCs/>
                            <w:szCs w:val="26"/>
                          </w:rPr>
                          <w:t xml:space="preserve"> </w:t>
                        </w:r>
                      </w:p>
                    </w:txbxContent>
                  </v:textbox>
                </v:roundrect>
                <v:shape id="AutoShape 41" o:spid="_x0000_s1167" type="#_x0000_t32" style="position:absolute;left:23043;top:14821;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gTxwAAAN0AAAAPAAAAZHJzL2Rvd25yZXYueG1sRI9Ba8JA&#10;FITvBf/D8oTe6kYpUtNsRASlWHqokWBvj+wzCWbfht1VY399t1DocZiZb5hsOZhOXMn51rKC6SQB&#10;QVxZ3XKt4FBsnl5A+ICssbNMCu7kYZmPHjJMtb3xJ133oRYRwj5FBU0IfSqlrxoy6Ce2J47eyTqD&#10;IUpXS+3wFuGmk7MkmUuDLceFBntaN1Sd9xej4Pi+uJT38oN25XSx+0Jn/HexVepxPKxeQQQawn/4&#10;r/2mFcyS+TP8volPQOY/AAAA//8DAFBLAQItABQABgAIAAAAIQDb4fbL7gAAAIUBAAATAAAAAAAA&#10;AAAAAAAAAAAAAABbQ29udGVudF9UeXBlc10ueG1sUEsBAi0AFAAGAAgAAAAhAFr0LFu/AAAAFQEA&#10;AAsAAAAAAAAAAAAAAAAAHwEAAF9yZWxzLy5yZWxzUEsBAi0AFAAGAAgAAAAhAGhf6BPHAAAA3QAA&#10;AA8AAAAAAAAAAAAAAAAABwIAAGRycy9kb3ducmV2LnhtbFBLBQYAAAAAAwADALcAAAD7AgAAAAA=&#10;">
                  <v:stroke endarrow="block"/>
                </v:shape>
                <v:roundrect id="AutoShape 42" o:spid="_x0000_s1168" style="position:absolute;left:16852;top:17875;width:11970;height:513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gy/xAAAAN0AAAAPAAAAZHJzL2Rvd25yZXYueG1sRI9BawIx&#10;FITvBf9DeIK3migodTWKCC3epNseenxunruLm5c1ya5rf31TKPQ4zMw3zGY32Eb05EPtWMNsqkAQ&#10;F87UXGr4/Hh9fgERIrLBxjFpeFCA3Xb0tMHMuDu/U5/HUiQIhww1VDG2mZShqMhimLqWOHkX5y3G&#10;JH0pjcd7gttGzpVaSos1p4UKWzpUVFzzzmoojOqU/+pPq/Mi5t99d2P5dtN6Mh72axCRhvgf/msf&#10;jYa5Wi7g9016AnL7AwAA//8DAFBLAQItABQABgAIAAAAIQDb4fbL7gAAAIUBAAATAAAAAAAAAAAA&#10;AAAAAAAAAABbQ29udGVudF9UeXBlc10ueG1sUEsBAi0AFAAGAAgAAAAhAFr0LFu/AAAAFQEAAAsA&#10;AAAAAAAAAAAAAAAAHwEAAF9yZWxzLy5yZWxzUEsBAi0AFAAGAAgAAAAhADgyDL/EAAAA3QAAAA8A&#10;AAAAAAAAAAAAAAAABwIAAGRycy9kb3ducmV2LnhtbFBLBQYAAAAAAwADALcAAAD4AgAAAAA=&#10;">
                  <v:textbox>
                    <w:txbxContent>
                      <w:p w14:paraId="20106812" w14:textId="77777777" w:rsidR="001B0F9E" w:rsidRDefault="001B0F9E" w:rsidP="00B01BB8">
                        <w:pPr>
                          <w:widowControl w:val="0"/>
                          <w:spacing w:after="0" w:line="240" w:lineRule="auto"/>
                          <w:ind w:left="-142" w:right="-180"/>
                          <w:jc w:val="center"/>
                          <w:rPr>
                            <w:szCs w:val="26"/>
                          </w:rPr>
                        </w:pPr>
                        <w:proofErr w:type="spellStart"/>
                        <w:r>
                          <w:rPr>
                            <w:bCs/>
                            <w:szCs w:val="26"/>
                          </w:rPr>
                          <w:t>Thùng</w:t>
                        </w:r>
                        <w:proofErr w:type="spellEnd"/>
                        <w:r>
                          <w:rPr>
                            <w:bCs/>
                            <w:szCs w:val="26"/>
                          </w:rPr>
                          <w:t xml:space="preserve"> </w:t>
                        </w:r>
                        <w:proofErr w:type="spellStart"/>
                        <w:r>
                          <w:rPr>
                            <w:bCs/>
                            <w:szCs w:val="26"/>
                          </w:rPr>
                          <w:t>màu</w:t>
                        </w:r>
                        <w:proofErr w:type="spellEnd"/>
                        <w:r>
                          <w:rPr>
                            <w:bCs/>
                            <w:szCs w:val="26"/>
                          </w:rPr>
                          <w:t xml:space="preserve"> </w:t>
                        </w:r>
                        <w:proofErr w:type="spellStart"/>
                        <w:r>
                          <w:rPr>
                            <w:bCs/>
                            <w:szCs w:val="26"/>
                          </w:rPr>
                          <w:t>xám</w:t>
                        </w:r>
                        <w:proofErr w:type="spellEnd"/>
                        <w:r>
                          <w:rPr>
                            <w:bCs/>
                            <w:szCs w:val="26"/>
                          </w:rPr>
                          <w:t xml:space="preserve"> </w:t>
                        </w:r>
                      </w:p>
                    </w:txbxContent>
                  </v:textbox>
                </v:roundrect>
                <v:shape id="AutoShape 33" o:spid="_x0000_s1169" type="#_x0000_t32" style="position:absolute;left:23043;top:23006;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dP/xgAAAN0AAAAPAAAAZHJzL2Rvd25yZXYueG1sRI9Ba8JA&#10;FITvQv/D8gredKOHUFNXKQVFlB7UEtrbI/tMgtm3YXfV6K93BcHjMDPfMNN5ZxpxJudrywpGwwQE&#10;cWF1zaWC3/1i8AHCB2SNjWVScCUP89lbb4qZthfe0nkXShEh7DNUUIXQZlL6oiKDfmhb4ugdrDMY&#10;onSl1A4vEW4aOU6SVBqsOS5U2NJ3RcVxdzIK/jaTU37Nf2idjybrf3TG3/ZLpfrv3dcniEBdeIWf&#10;7ZVWME7SFB5v4hOQszsAAAD//wMAUEsBAi0AFAAGAAgAAAAhANvh9svuAAAAhQEAABMAAAAAAAAA&#10;AAAAAAAAAAAAAFtDb250ZW50X1R5cGVzXS54bWxQSwECLQAUAAYACAAAACEAWvQsW78AAAAVAQAA&#10;CwAAAAAAAAAAAAAAAAAfAQAAX3JlbHMvLnJlbHNQSwECLQAUAAYACAAAACEA98HT/8YAAADdAAAA&#10;DwAAAAAAAAAAAAAAAAAHAgAAZHJzL2Rvd25yZXYueG1sUEsFBgAAAAADAAMAtwAAAPoCAAAAAA==&#10;">
                  <v:stroke endarrow="block"/>
                </v:shape>
                <v:roundrect id="AutoShape 34" o:spid="_x0000_s1170" style="position:absolute;left:16789;top:25944;width:12338;height:712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DdTxQAAAN0AAAAPAAAAZHJzL2Rvd25yZXYueG1sRI9BawIx&#10;FITvhf6H8ArealJB265GEUHxJt320OPr5rm7dPOyJtl19dc3gtDjMDPfMIvVYBvRkw+1Yw0vYwWC&#10;uHCm5lLD1+f2+Q1EiMgGG8ek4UIBVsvHhwVmxp35g/o8liJBOGSooYqxzaQMRUUWw9i1xMk7Om8x&#10;JulLaTyeE9w2cqLUTFqsOS1U2NKmouI376yGwqhO+e/+8P4zjfm1704sdyetR0/Deg4i0hD/w/f2&#10;3miYqNkr3N6kJyCXfwAAAP//AwBQSwECLQAUAAYACAAAACEA2+H2y+4AAACFAQAAEwAAAAAAAAAA&#10;AAAAAAAAAAAAW0NvbnRlbnRfVHlwZXNdLnhtbFBLAQItABQABgAIAAAAIQBa9CxbvwAAABUBAAAL&#10;AAAAAAAAAAAAAAAAAB8BAABfcmVscy8ucmVsc1BLAQItABQABgAIAAAAIQCnrDdTxQAAAN0AAAAP&#10;AAAAAAAAAAAAAAAAAAcCAABkcnMvZG93bnJldi54bWxQSwUGAAAAAAMAAwC3AAAA+QIAAAAA&#10;">
                  <v:textbox>
                    <w:txbxContent>
                      <w:p w14:paraId="30753642" w14:textId="77777777" w:rsidR="001B0F9E" w:rsidRDefault="001B0F9E" w:rsidP="00B01BB8">
                        <w:pPr>
                          <w:widowControl w:val="0"/>
                          <w:spacing w:after="0" w:line="240" w:lineRule="auto"/>
                          <w:ind w:left="-142" w:right="-196"/>
                          <w:jc w:val="center"/>
                          <w:rPr>
                            <w:szCs w:val="26"/>
                          </w:rPr>
                        </w:pPr>
                        <w:r>
                          <w:rPr>
                            <w:bCs/>
                            <w:szCs w:val="26"/>
                          </w:rPr>
                          <w:t xml:space="preserve">Khu </w:t>
                        </w:r>
                        <w:proofErr w:type="spellStart"/>
                        <w:r>
                          <w:rPr>
                            <w:bCs/>
                            <w:szCs w:val="26"/>
                          </w:rPr>
                          <w:t>vực</w:t>
                        </w:r>
                        <w:proofErr w:type="spellEnd"/>
                        <w:r>
                          <w:rPr>
                            <w:bCs/>
                            <w:szCs w:val="26"/>
                          </w:rPr>
                          <w:t xml:space="preserve"> </w:t>
                        </w:r>
                        <w:proofErr w:type="spellStart"/>
                        <w:r>
                          <w:rPr>
                            <w:bCs/>
                            <w:szCs w:val="26"/>
                          </w:rPr>
                          <w:t>khuôn</w:t>
                        </w:r>
                        <w:proofErr w:type="spellEnd"/>
                        <w:r>
                          <w:rPr>
                            <w:bCs/>
                            <w:szCs w:val="26"/>
                          </w:rPr>
                          <w:t xml:space="preserve"> </w:t>
                        </w:r>
                        <w:proofErr w:type="spellStart"/>
                        <w:r>
                          <w:rPr>
                            <w:bCs/>
                            <w:szCs w:val="26"/>
                          </w:rPr>
                          <w:t>viên</w:t>
                        </w:r>
                        <w:proofErr w:type="spellEnd"/>
                        <w:r>
                          <w:rPr>
                            <w:bCs/>
                            <w:szCs w:val="26"/>
                          </w:rPr>
                          <w:t xml:space="preserve"> </w:t>
                        </w:r>
                        <w:proofErr w:type="spellStart"/>
                        <w:r>
                          <w:rPr>
                            <w:bCs/>
                            <w:szCs w:val="26"/>
                          </w:rPr>
                          <w:t>dự</w:t>
                        </w:r>
                        <w:proofErr w:type="spellEnd"/>
                        <w:r>
                          <w:rPr>
                            <w:bCs/>
                            <w:szCs w:val="26"/>
                          </w:rPr>
                          <w:t xml:space="preserve"> </w:t>
                        </w:r>
                        <w:proofErr w:type="spellStart"/>
                        <w:r>
                          <w:rPr>
                            <w:bCs/>
                            <w:szCs w:val="26"/>
                          </w:rPr>
                          <w:t>án</w:t>
                        </w:r>
                        <w:proofErr w:type="spellEnd"/>
                        <w:r>
                          <w:rPr>
                            <w:bCs/>
                            <w:szCs w:val="26"/>
                          </w:rPr>
                          <w:t xml:space="preserve"> </w:t>
                        </w:r>
                        <w:proofErr w:type="spellStart"/>
                        <w:r>
                          <w:rPr>
                            <w:bCs/>
                            <w:szCs w:val="26"/>
                          </w:rPr>
                          <w:t>dọc</w:t>
                        </w:r>
                        <w:proofErr w:type="spellEnd"/>
                        <w:r>
                          <w:rPr>
                            <w:bCs/>
                            <w:szCs w:val="26"/>
                          </w:rPr>
                          <w:t xml:space="preserve"> </w:t>
                        </w:r>
                        <w:proofErr w:type="spellStart"/>
                        <w:r>
                          <w:rPr>
                            <w:bCs/>
                            <w:szCs w:val="26"/>
                          </w:rPr>
                          <w:t>đường</w:t>
                        </w:r>
                        <w:proofErr w:type="spellEnd"/>
                        <w:r>
                          <w:rPr>
                            <w:bCs/>
                            <w:szCs w:val="26"/>
                          </w:rPr>
                          <w:t xml:space="preserve"> </w:t>
                        </w:r>
                        <w:proofErr w:type="spellStart"/>
                        <w:r>
                          <w:rPr>
                            <w:bCs/>
                            <w:szCs w:val="26"/>
                          </w:rPr>
                          <w:t>nội</w:t>
                        </w:r>
                        <w:proofErr w:type="spellEnd"/>
                        <w:r>
                          <w:rPr>
                            <w:bCs/>
                            <w:szCs w:val="26"/>
                          </w:rPr>
                          <w:t xml:space="preserve"> </w:t>
                        </w:r>
                        <w:proofErr w:type="spellStart"/>
                        <w:r>
                          <w:rPr>
                            <w:bCs/>
                            <w:szCs w:val="26"/>
                          </w:rPr>
                          <w:t>bộ</w:t>
                        </w:r>
                        <w:proofErr w:type="spellEnd"/>
                      </w:p>
                      <w:p w14:paraId="1BAF52E7" w14:textId="77777777" w:rsidR="001B0F9E" w:rsidRDefault="001B0F9E" w:rsidP="00B01BB8">
                        <w:pPr>
                          <w:widowControl w:val="0"/>
                          <w:spacing w:after="0" w:line="240" w:lineRule="auto"/>
                          <w:ind w:left="-142" w:right="-219"/>
                          <w:jc w:val="center"/>
                          <w:rPr>
                            <w:szCs w:val="26"/>
                          </w:rPr>
                        </w:pPr>
                      </w:p>
                    </w:txbxContent>
                  </v:textbox>
                </v:roundrect>
                <v:shape id="AutoShape 23" o:spid="_x0000_s1171" type="#_x0000_t32" style="position:absolute;left:8851;top:7106;width:0;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uIWwgAAAN0AAAAPAAAAZHJzL2Rvd25yZXYueG1sRE9Ni8Iw&#10;EL0L+x/CLHjTVA+i1SjLwi6ieFgrRW9DM7bFZlKSqNVfvzkIHh/ve7HqTCNu5HxtWcFomIAgLqyu&#10;uVRwyH4GUxA+IGtsLJOCB3lYLT96C0y1vfMf3fahFDGEfYoKqhDaVEpfVGTQD21LHLmzdQZDhK6U&#10;2uE9hptGjpNkIg3WHBsqbOm7ouKyvxoFx+3smj/yHW3y0WxzQmf8M/tVqv/Zfc1BBOrCW/xyr7WC&#10;cTKJc+Ob+ATk8h8AAP//AwBQSwECLQAUAAYACAAAACEA2+H2y+4AAACFAQAAEwAAAAAAAAAAAAAA&#10;AAAAAAAAW0NvbnRlbnRfVHlwZXNdLnhtbFBLAQItABQABgAIAAAAIQBa9CxbvwAAABUBAAALAAAA&#10;AAAAAAAAAAAAAB8BAABfcmVscy8ucmVsc1BLAQItABQABgAIAAAAIQDpEuIWwgAAAN0AAAAPAAAA&#10;AAAAAAAAAAAAAAcCAABkcnMvZG93bnJldi54bWxQSwUGAAAAAAMAAwC3AAAA9gIAAAAA&#10;">
                  <v:stroke endarrow="block"/>
                </v:shape>
                <v:roundrect id="AutoShape 28" o:spid="_x0000_s1172" style="position:absolute;left:3314;top:9874;width:10630;height:5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wa6xAAAAN0AAAAPAAAAZHJzL2Rvd25yZXYueG1sRI9BawIx&#10;FITvBf9DeIK3migodTWKCJbeSrcePD43z93FzcuaZNdtf31TKPQ4zMw3zGY32Eb05EPtWMNsqkAQ&#10;F87UXGo4fR6fX0CEiGywcUwavijAbjt62mBm3IM/qM9jKRKEQ4YaqhjbTMpQVGQxTF1LnLyr8xZj&#10;kr6UxuMjwW0j50otpcWa00KFLR0qKm55ZzUURnXKn/v31WUR8+++u7N8vWs9GQ/7NYhIQ/wP/7Xf&#10;jIa5Wq7g9016AnL7AwAA//8DAFBLAQItABQABgAIAAAAIQDb4fbL7gAAAIUBAAATAAAAAAAAAAAA&#10;AAAAAAAAAABbQ29udGVudF9UeXBlc10ueG1sUEsBAi0AFAAGAAgAAAAhAFr0LFu/AAAAFQEAAAsA&#10;AAAAAAAAAAAAAAAAHwEAAF9yZWxzLy5yZWxzUEsBAi0AFAAGAAgAAAAhALl/BrrEAAAA3QAAAA8A&#10;AAAAAAAAAAAAAAAABwIAAGRycy9kb3ducmV2LnhtbFBLBQYAAAAAAwADALcAAAD4AgAAAAA=&#10;">
                  <v:textbox>
                    <w:txbxContent>
                      <w:p w14:paraId="300C21FD" w14:textId="77777777" w:rsidR="001B0F9E" w:rsidRDefault="001B0F9E" w:rsidP="00B01BB8">
                        <w:pPr>
                          <w:widowControl w:val="0"/>
                          <w:spacing w:after="0" w:line="240" w:lineRule="auto"/>
                          <w:jc w:val="center"/>
                          <w:rPr>
                            <w:szCs w:val="26"/>
                          </w:rPr>
                        </w:pPr>
                        <w:r>
                          <w:rPr>
                            <w:bCs/>
                            <w:szCs w:val="26"/>
                          </w:rPr>
                          <w:t xml:space="preserve">CTR </w:t>
                        </w:r>
                        <w:proofErr w:type="spellStart"/>
                        <w:r>
                          <w:rPr>
                            <w:bCs/>
                            <w:szCs w:val="26"/>
                          </w:rPr>
                          <w:t>hữu</w:t>
                        </w:r>
                        <w:proofErr w:type="spellEnd"/>
                        <w:r>
                          <w:rPr>
                            <w:bCs/>
                            <w:szCs w:val="26"/>
                          </w:rPr>
                          <w:t xml:space="preserve"> </w:t>
                        </w:r>
                        <w:proofErr w:type="spellStart"/>
                        <w:r>
                          <w:rPr>
                            <w:bCs/>
                            <w:szCs w:val="26"/>
                          </w:rPr>
                          <w:t>cơ</w:t>
                        </w:r>
                        <w:proofErr w:type="spellEnd"/>
                        <w:r>
                          <w:rPr>
                            <w:bCs/>
                            <w:szCs w:val="26"/>
                          </w:rPr>
                          <w:t xml:space="preserve"> </w:t>
                        </w:r>
                        <w:proofErr w:type="spellStart"/>
                        <w:r>
                          <w:rPr>
                            <w:bCs/>
                            <w:szCs w:val="26"/>
                          </w:rPr>
                          <w:t>dễ</w:t>
                        </w:r>
                        <w:proofErr w:type="spellEnd"/>
                        <w:r>
                          <w:rPr>
                            <w:bCs/>
                            <w:szCs w:val="26"/>
                          </w:rPr>
                          <w:t xml:space="preserve"> </w:t>
                        </w:r>
                        <w:proofErr w:type="spellStart"/>
                        <w:r>
                          <w:rPr>
                            <w:bCs/>
                            <w:szCs w:val="26"/>
                          </w:rPr>
                          <w:t>phân</w:t>
                        </w:r>
                        <w:proofErr w:type="spellEnd"/>
                        <w:r>
                          <w:rPr>
                            <w:bCs/>
                            <w:szCs w:val="26"/>
                          </w:rPr>
                          <w:t xml:space="preserve"> </w:t>
                        </w:r>
                        <w:proofErr w:type="spellStart"/>
                        <w:r>
                          <w:rPr>
                            <w:bCs/>
                            <w:szCs w:val="26"/>
                          </w:rPr>
                          <w:t>hủy</w:t>
                        </w:r>
                        <w:proofErr w:type="spellEnd"/>
                      </w:p>
                      <w:p w14:paraId="5C80B7FB" w14:textId="77777777" w:rsidR="001B0F9E" w:rsidRDefault="001B0F9E" w:rsidP="00B01BB8">
                        <w:pPr>
                          <w:widowControl w:val="0"/>
                          <w:spacing w:after="0" w:line="240" w:lineRule="auto"/>
                          <w:jc w:val="center"/>
                          <w:rPr>
                            <w:szCs w:val="26"/>
                          </w:rPr>
                        </w:pPr>
                      </w:p>
                    </w:txbxContent>
                  </v:textbox>
                </v:roundrect>
                <v:shape id="AutoShape 39" o:spid="_x0000_s1173" type="#_x0000_t32" style="position:absolute;left:8546;top:15164;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XjNwwAAAN0AAAAPAAAAZHJzL2Rvd25yZXYueG1sRE9Ni8Iw&#10;EL0v+B/CCN7WVA+6VqOIoIjiYXUpehuasS02k5JErfvrNwdhj4/3PVu0phYPcr6yrGDQT0AQ51ZX&#10;XCj4Oa0/v0D4gKyxtkwKXuRhMe98zDDV9snf9DiGQsQQ9ikqKENoUil9XpJB37cNceSu1hkMEbpC&#10;aofPGG5qOUySkTRYcWwosaFVSfnteDcKzvvJPXtlB9plg8nugs7439NGqV63XU5BBGrDv/jt3moF&#10;w2Qc98c38QnI+R8AAAD//wMAUEsBAi0AFAAGAAgAAAAhANvh9svuAAAAhQEAABMAAAAAAAAAAAAA&#10;AAAAAAAAAFtDb250ZW50X1R5cGVzXS54bWxQSwECLQAUAAYACAAAACEAWvQsW78AAAAVAQAACwAA&#10;AAAAAAAAAAAAAAAfAQAAX3JlbHMvLnJlbHNQSwECLQAUAAYACAAAACEAkr14zcMAAADdAAAADwAA&#10;AAAAAAAAAAAAAAAHAgAAZHJzL2Rvd25yZXYueG1sUEsFBgAAAAADAAMAtwAAAPcCAAAAAA==&#10;">
                  <v:stroke endarrow="block"/>
                </v:shape>
                <v:roundrect id="AutoShape 40" o:spid="_x0000_s1174" style="position:absolute;left:2654;top:18028;width:11518;height:513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JxhxQAAAN0AAAAPAAAAZHJzL2Rvd25yZXYueG1sRI9BawIx&#10;FITvhf6H8AreaqKgbVejlELFm7h66PF189xdunlZk+y6+utNodDjMDPfMMv1YBvRkw+1Yw2TsQJB&#10;XDhTc6nhePh8fgURIrLBxjFpuFKA9erxYYmZcRfeU5/HUiQIhww1VDG2mZShqMhiGLuWOHkn5y3G&#10;JH0pjcdLgttGTpWaS4s1p4UKW/qoqPjJO6uhMKpT/qvfvX3PYn7ruzPLzVnr0dPwvgARaYj/4b/2&#10;1miYqpcJ/L5JT0Cu7gAAAP//AwBQSwECLQAUAAYACAAAACEA2+H2y+4AAACFAQAAEwAAAAAAAAAA&#10;AAAAAAAAAAAAW0NvbnRlbnRfVHlwZXNdLnhtbFBLAQItABQABgAIAAAAIQBa9CxbvwAAABUBAAAL&#10;AAAAAAAAAAAAAAAAAB8BAABfcmVscy8ucmVsc1BLAQItABQABgAIAAAAIQDC0JxhxQAAAN0AAAAP&#10;AAAAAAAAAAAAAAAAAAcCAABkcnMvZG93bnJldi54bWxQSwUGAAAAAAMAAwC3AAAA+QIAAAAA&#10;">
                  <v:textbox>
                    <w:txbxContent>
                      <w:p w14:paraId="511F068D" w14:textId="77777777" w:rsidR="001B0F9E" w:rsidRDefault="001B0F9E" w:rsidP="00B01BB8">
                        <w:pPr>
                          <w:widowControl w:val="0"/>
                          <w:spacing w:after="0" w:line="240" w:lineRule="auto"/>
                          <w:ind w:left="-142" w:right="-158"/>
                          <w:jc w:val="center"/>
                          <w:rPr>
                            <w:szCs w:val="26"/>
                          </w:rPr>
                        </w:pPr>
                        <w:proofErr w:type="spellStart"/>
                        <w:r>
                          <w:rPr>
                            <w:bCs/>
                            <w:szCs w:val="26"/>
                          </w:rPr>
                          <w:t>Thùng</w:t>
                        </w:r>
                        <w:proofErr w:type="spellEnd"/>
                        <w:r>
                          <w:rPr>
                            <w:bCs/>
                            <w:szCs w:val="26"/>
                          </w:rPr>
                          <w:t xml:space="preserve"> </w:t>
                        </w:r>
                        <w:proofErr w:type="spellStart"/>
                        <w:r>
                          <w:rPr>
                            <w:bCs/>
                            <w:szCs w:val="26"/>
                          </w:rPr>
                          <w:t>màu</w:t>
                        </w:r>
                        <w:proofErr w:type="spellEnd"/>
                        <w:r>
                          <w:rPr>
                            <w:bCs/>
                            <w:szCs w:val="26"/>
                          </w:rPr>
                          <w:t xml:space="preserve"> </w:t>
                        </w:r>
                        <w:proofErr w:type="spellStart"/>
                        <w:r>
                          <w:rPr>
                            <w:bCs/>
                            <w:szCs w:val="26"/>
                          </w:rPr>
                          <w:t>xanh</w:t>
                        </w:r>
                        <w:proofErr w:type="spellEnd"/>
                        <w:r>
                          <w:rPr>
                            <w:bCs/>
                            <w:szCs w:val="26"/>
                          </w:rPr>
                          <w:t xml:space="preserve"> </w:t>
                        </w:r>
                      </w:p>
                    </w:txbxContent>
                  </v:textbox>
                </v:roundrect>
                <v:shape id="AutoShape 31" o:spid="_x0000_s1175" type="#_x0000_t32" style="position:absolute;left:8419;top:23235;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0MhxgAAAN0AAAAPAAAAZHJzL2Rvd25yZXYueG1sRI9Ba8JA&#10;FITvgv9heUJvujGHVqOrSKEilh7UEvT2yD6TYPZt2F019td3C0KPw8x8w8yXnWnEjZyvLSsYjxIQ&#10;xIXVNZcKvg8fwwkIH5A1NpZJwYM8LBf93hwzbe+8o9s+lCJC2GeooAqhzaT0RUUG/ci2xNE7W2cw&#10;ROlKqR3eI9w0Mk2SV2mw5rhQYUvvFRWX/dUoOH5Or/kj/6JtPp5uT+iM/zmslXoZdKsZiEBd+A8/&#10;2xutIE3eUvh7E5+AXPwCAAD//wMAUEsBAi0AFAAGAAgAAAAhANvh9svuAAAAhQEAABMAAAAAAAAA&#10;AAAAAAAAAAAAAFtDb250ZW50X1R5cGVzXS54bWxQSwECLQAUAAYACAAAACEAWvQsW78AAAAVAQAA&#10;CwAAAAAAAAAAAAAAAAAfAQAAX3JlbHMvLnJlbHNQSwECLQAUAAYACAAAACEADSNDIcYAAADdAAAA&#10;DwAAAAAAAAAAAAAAAAAHAgAAZHJzL2Rvd25yZXYueG1sUEsFBgAAAAADAAMAtwAAAPoCAAAAAA==&#10;">
                  <v:stroke endarrow="block"/>
                </v:shape>
                <v:roundrect id="AutoShape 32" o:spid="_x0000_s1176" style="position:absolute;left:1739;top:26020;width:12865;height:73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eNxQAAAN0AAAAPAAAAZHJzL2Rvd25yZXYueG1sRI9BawIx&#10;FITvhf6H8Aq91USLra5GEaGlN+m2B4/PzXN3cfOyJtl16683hUKPw8x8wyzXg21ETz7UjjWMRwoE&#10;ceFMzaWG76+3pxmIEJENNo5Jww8FWK/u75aYGXfhT+rzWIoE4ZChhirGNpMyFBVZDCPXEifv6LzF&#10;mKQvpfF4SXDbyIlSL9JizWmhwpa2FRWnvLMaCqM65ff9bn6Yxvzad2eW72etHx+GzQJEpCH+h//a&#10;H0bDRL0+w++b9ATk6gYAAP//AwBQSwECLQAUAAYACAAAACEA2+H2y+4AAACFAQAAEwAAAAAAAAAA&#10;AAAAAAAAAAAAW0NvbnRlbnRfVHlwZXNdLnhtbFBLAQItABQABgAIAAAAIQBa9CxbvwAAABUBAAAL&#10;AAAAAAAAAAAAAAAAAB8BAABfcmVscy8ucmVsc1BLAQItABQABgAIAAAAIQBdTqeNxQAAAN0AAAAP&#10;AAAAAAAAAAAAAAAAAAcCAABkcnMvZG93bnJldi54bWxQSwUGAAAAAAMAAwC3AAAA+QIAAAAA&#10;">
                  <v:textbox>
                    <w:txbxContent>
                      <w:p w14:paraId="2E4B3E6B" w14:textId="77777777" w:rsidR="001B0F9E" w:rsidRDefault="001B0F9E" w:rsidP="00B01BB8">
                        <w:pPr>
                          <w:widowControl w:val="0"/>
                          <w:spacing w:after="0" w:line="240" w:lineRule="auto"/>
                          <w:ind w:left="-142" w:right="-196"/>
                          <w:jc w:val="center"/>
                          <w:rPr>
                            <w:szCs w:val="26"/>
                          </w:rPr>
                        </w:pPr>
                        <w:r>
                          <w:rPr>
                            <w:bCs/>
                            <w:szCs w:val="26"/>
                          </w:rPr>
                          <w:t xml:space="preserve">Khu </w:t>
                        </w:r>
                        <w:proofErr w:type="spellStart"/>
                        <w:r>
                          <w:rPr>
                            <w:bCs/>
                            <w:szCs w:val="26"/>
                          </w:rPr>
                          <w:t>vực</w:t>
                        </w:r>
                        <w:proofErr w:type="spellEnd"/>
                        <w:r>
                          <w:rPr>
                            <w:bCs/>
                            <w:szCs w:val="26"/>
                          </w:rPr>
                          <w:t xml:space="preserve"> </w:t>
                        </w:r>
                        <w:proofErr w:type="spellStart"/>
                        <w:r>
                          <w:rPr>
                            <w:bCs/>
                            <w:szCs w:val="26"/>
                          </w:rPr>
                          <w:t>khuôn</w:t>
                        </w:r>
                        <w:proofErr w:type="spellEnd"/>
                        <w:r>
                          <w:rPr>
                            <w:bCs/>
                            <w:szCs w:val="26"/>
                          </w:rPr>
                          <w:t xml:space="preserve"> </w:t>
                        </w:r>
                        <w:proofErr w:type="spellStart"/>
                        <w:r>
                          <w:rPr>
                            <w:bCs/>
                            <w:szCs w:val="26"/>
                          </w:rPr>
                          <w:t>viên</w:t>
                        </w:r>
                        <w:proofErr w:type="spellEnd"/>
                        <w:r>
                          <w:rPr>
                            <w:bCs/>
                            <w:szCs w:val="26"/>
                          </w:rPr>
                          <w:t xml:space="preserve"> </w:t>
                        </w:r>
                        <w:proofErr w:type="spellStart"/>
                        <w:r>
                          <w:rPr>
                            <w:bCs/>
                            <w:szCs w:val="26"/>
                          </w:rPr>
                          <w:t>dự</w:t>
                        </w:r>
                        <w:proofErr w:type="spellEnd"/>
                        <w:r>
                          <w:rPr>
                            <w:bCs/>
                            <w:szCs w:val="26"/>
                          </w:rPr>
                          <w:t xml:space="preserve"> </w:t>
                        </w:r>
                        <w:proofErr w:type="spellStart"/>
                        <w:r>
                          <w:rPr>
                            <w:bCs/>
                            <w:szCs w:val="26"/>
                          </w:rPr>
                          <w:t>án</w:t>
                        </w:r>
                        <w:proofErr w:type="spellEnd"/>
                        <w:r>
                          <w:rPr>
                            <w:bCs/>
                            <w:szCs w:val="26"/>
                          </w:rPr>
                          <w:t xml:space="preserve"> </w:t>
                        </w:r>
                        <w:proofErr w:type="spellStart"/>
                        <w:r>
                          <w:rPr>
                            <w:bCs/>
                            <w:szCs w:val="26"/>
                          </w:rPr>
                          <w:t>dọc</w:t>
                        </w:r>
                        <w:proofErr w:type="spellEnd"/>
                        <w:r>
                          <w:rPr>
                            <w:bCs/>
                            <w:szCs w:val="26"/>
                          </w:rPr>
                          <w:t xml:space="preserve"> </w:t>
                        </w:r>
                        <w:proofErr w:type="spellStart"/>
                        <w:r>
                          <w:rPr>
                            <w:bCs/>
                            <w:szCs w:val="26"/>
                          </w:rPr>
                          <w:t>đường</w:t>
                        </w:r>
                        <w:proofErr w:type="spellEnd"/>
                        <w:r>
                          <w:rPr>
                            <w:bCs/>
                            <w:szCs w:val="26"/>
                          </w:rPr>
                          <w:t xml:space="preserve"> </w:t>
                        </w:r>
                        <w:proofErr w:type="spellStart"/>
                        <w:r>
                          <w:rPr>
                            <w:bCs/>
                            <w:szCs w:val="26"/>
                          </w:rPr>
                          <w:t>nội</w:t>
                        </w:r>
                        <w:proofErr w:type="spellEnd"/>
                        <w:r>
                          <w:rPr>
                            <w:bCs/>
                            <w:szCs w:val="26"/>
                          </w:rPr>
                          <w:t xml:space="preserve"> </w:t>
                        </w:r>
                        <w:proofErr w:type="spellStart"/>
                        <w:r>
                          <w:rPr>
                            <w:bCs/>
                            <w:szCs w:val="26"/>
                          </w:rPr>
                          <w:t>bộ</w:t>
                        </w:r>
                        <w:proofErr w:type="spellEnd"/>
                      </w:p>
                      <w:p w14:paraId="17A657A1" w14:textId="77777777" w:rsidR="001B0F9E" w:rsidRDefault="001B0F9E" w:rsidP="00B01BB8">
                        <w:pPr>
                          <w:widowControl w:val="0"/>
                          <w:spacing w:after="0" w:line="240" w:lineRule="auto"/>
                          <w:ind w:left="-142" w:right="-196"/>
                          <w:jc w:val="center"/>
                          <w:rPr>
                            <w:szCs w:val="26"/>
                          </w:rPr>
                        </w:pPr>
                      </w:p>
                    </w:txbxContent>
                  </v:textbox>
                </v:roundrect>
                <v:shape id="AutoShape 23" o:spid="_x0000_s1177" type="#_x0000_t32" style="position:absolute;left:23043;top:6801;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7OxgAAAN0AAAAPAAAAZHJzL2Rvd25yZXYueG1sRI9BawIx&#10;FITvBf9DeIK3mlWK1dUoUmgRpYeqLHp7bJ67i5uXJYm6+utNodDjMDPfMLNFa2pxJecrywoG/QQE&#10;cW51xYWC/e7zdQzCB2SNtWVScCcPi3nnZYaptjf+oes2FCJC2KeooAyhSaX0eUkGfd82xNE7WWcw&#10;ROkKqR3eItzUcpgkI2mw4rhQYkMfJeXn7cUoOGwml+yefdM6G0zWR3TGP3ZfSvW67XIKIlAb/sN/&#10;7ZVWMEze3+D3TXwCcv4EAAD//wMAUEsBAi0AFAAGAAgAAAAhANvh9svuAAAAhQEAABMAAAAAAAAA&#10;AAAAAAAAAAAAAFtDb250ZW50X1R5cGVzXS54bWxQSwECLQAUAAYACAAAACEAWvQsW78AAAAVAQAA&#10;CwAAAAAAAAAAAAAAAAAfAQAAX3JlbHMvLnJlbHNQSwECLQAUAAYACAAAACEA7YZ+zsYAAADdAAAA&#10;DwAAAAAAAAAAAAAAAAAHAgAAZHJzL2Rvd25yZXYueG1sUEsFBgAAAAADAAMAtwAAAPoCAAAAAA==&#10;">
                  <v:stroke endarrow="block"/>
                </v:shape>
                <v:roundrect id="AutoShape 19" o:spid="_x0000_s1178" style="position:absolute;left:956;top:36242;width:14033;height:56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5pixQAAAN0AAAAPAAAAZHJzL2Rvd25yZXYueG1sRI9BawIx&#10;FITvhf6H8ArealJB265GEUHxJm576PF189xdunlZk+y67a83gtDjMDPfMIvVYBvRkw+1Yw0vYwWC&#10;uHCm5lLD58f2+Q1EiMgGG8ek4ZcCrJaPDwvMjLvwkfo8liJBOGSooYqxzaQMRUUWw9i1xMk7OW8x&#10;JulLaTxeEtw2cqLUTFqsOS1U2NKmouIn76yGwqhO+a/+8P49jflf351Z7s5aj56G9RxEpCH+h+/t&#10;vdEwUa9TuL1JT0AurwAAAP//AwBQSwECLQAUAAYACAAAACEA2+H2y+4AAACFAQAAEwAAAAAAAAAA&#10;AAAAAAAAAAAAW0NvbnRlbnRfVHlwZXNdLnhtbFBLAQItABQABgAIAAAAIQBa9CxbvwAAABUBAAAL&#10;AAAAAAAAAAAAAAAAAB8BAABfcmVscy8ucmVsc1BLAQItABQABgAIAAAAIQC965pixQAAAN0AAAAP&#10;AAAAAAAAAAAAAAAAAAcCAABkcnMvZG93bnJldi54bWxQSwUGAAAAAAMAAwC3AAAA+QIAAAAA&#10;">
                  <v:textbox>
                    <w:txbxContent>
                      <w:p w14:paraId="637C7D46" w14:textId="77777777" w:rsidR="001B0F9E" w:rsidRDefault="001B0F9E" w:rsidP="00B01BB8">
                        <w:pPr>
                          <w:widowControl w:val="0"/>
                          <w:spacing w:after="0" w:line="240" w:lineRule="auto"/>
                          <w:jc w:val="center"/>
                          <w:rPr>
                            <w:szCs w:val="26"/>
                          </w:rPr>
                        </w:pPr>
                        <w:proofErr w:type="spellStart"/>
                        <w:r>
                          <w:rPr>
                            <w:bCs/>
                            <w:szCs w:val="26"/>
                          </w:rPr>
                          <w:t>Dịch</w:t>
                        </w:r>
                        <w:proofErr w:type="spellEnd"/>
                        <w:r>
                          <w:rPr>
                            <w:bCs/>
                            <w:szCs w:val="26"/>
                          </w:rPr>
                          <w:t xml:space="preserve"> </w:t>
                        </w:r>
                        <w:proofErr w:type="spellStart"/>
                        <w:r>
                          <w:rPr>
                            <w:bCs/>
                            <w:szCs w:val="26"/>
                          </w:rPr>
                          <w:t>vụ</w:t>
                        </w:r>
                        <w:proofErr w:type="spellEnd"/>
                        <w:r>
                          <w:rPr>
                            <w:bCs/>
                            <w:szCs w:val="26"/>
                          </w:rPr>
                          <w:t xml:space="preserve"> </w:t>
                        </w:r>
                        <w:proofErr w:type="spellStart"/>
                        <w:r>
                          <w:rPr>
                            <w:bCs/>
                            <w:szCs w:val="26"/>
                          </w:rPr>
                          <w:t>thu</w:t>
                        </w:r>
                        <w:proofErr w:type="spellEnd"/>
                        <w:r>
                          <w:rPr>
                            <w:bCs/>
                            <w:szCs w:val="26"/>
                          </w:rPr>
                          <w:t xml:space="preserve"> </w:t>
                        </w:r>
                        <w:proofErr w:type="spellStart"/>
                        <w:r>
                          <w:rPr>
                            <w:bCs/>
                            <w:szCs w:val="26"/>
                          </w:rPr>
                          <w:t>gom</w:t>
                        </w:r>
                        <w:proofErr w:type="spellEnd"/>
                        <w:r>
                          <w:rPr>
                            <w:bCs/>
                            <w:szCs w:val="26"/>
                          </w:rPr>
                          <w:t xml:space="preserve"> CTR </w:t>
                        </w:r>
                        <w:proofErr w:type="spellStart"/>
                        <w:r>
                          <w:rPr>
                            <w:bCs/>
                            <w:szCs w:val="26"/>
                          </w:rPr>
                          <w:t>sinh</w:t>
                        </w:r>
                        <w:proofErr w:type="spellEnd"/>
                        <w:r>
                          <w:rPr>
                            <w:bCs/>
                            <w:szCs w:val="26"/>
                          </w:rPr>
                          <w:t xml:space="preserve"> </w:t>
                        </w:r>
                        <w:proofErr w:type="spellStart"/>
                        <w:r>
                          <w:rPr>
                            <w:bCs/>
                            <w:szCs w:val="26"/>
                          </w:rPr>
                          <w:t>hoạt</w:t>
                        </w:r>
                        <w:proofErr w:type="spellEnd"/>
                      </w:p>
                      <w:p w14:paraId="39DED2B4" w14:textId="77777777" w:rsidR="001B0F9E" w:rsidRDefault="001B0F9E" w:rsidP="00B01BB8">
                        <w:pPr>
                          <w:widowControl w:val="0"/>
                          <w:spacing w:after="0" w:line="240" w:lineRule="auto"/>
                          <w:jc w:val="center"/>
                          <w:rPr>
                            <w:szCs w:val="26"/>
                          </w:rPr>
                        </w:pPr>
                      </w:p>
                    </w:txbxContent>
                  </v:textbox>
                </v:roundrect>
                <v:shape id="AutoShape 31" o:spid="_x0000_s1179" type="#_x0000_t32" style="position:absolute;left:8426;top:33373;width:6;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EUixwAAAN0AAAAPAAAAZHJzL2Rvd25yZXYueG1sRI9Pa8JA&#10;FMTvBb/D8oTe6kYPVmM2IkJLsfTgH4LeHtlnEsy+Dburxn76bqHQ4zAzv2GyZW9acSPnG8sKxqME&#10;BHFpdcOVgsP+7WUGwgdkja1lUvAgD8t88JRhqu2dt3TbhUpECPsUFdQhdKmUvqzJoB/Zjjh6Z+sM&#10;hihdJbXDe4SbVk6SZCoNNhwXauxoXVN52V2NguPn/Fo8ii/aFOP55oTO+O/9u1LPw361ABGoD//h&#10;v/aHVjBJXqfw+yY+AZn/AAAA//8DAFBLAQItABQABgAIAAAAIQDb4fbL7gAAAIUBAAATAAAAAAAA&#10;AAAAAAAAAAAAAABbQ29udGVudF9UeXBlc10ueG1sUEsBAi0AFAAGAAgAAAAhAFr0LFu/AAAAFQEA&#10;AAsAAAAAAAAAAAAAAAAAHwEAAF9yZWxzLy5yZWxzUEsBAi0AFAAGAAgAAAAhAHIYRSLHAAAA3QAA&#10;AA8AAAAAAAAAAAAAAAAABwIAAGRycy9kb3ducmV2LnhtbFBLBQYAAAAAAwADALcAAAD7AgAAAAA=&#10;">
                  <v:stroke endarrow="block"/>
                </v:shape>
                <v:shape id="AutoShape 31" o:spid="_x0000_s1180" type="#_x0000_t32" style="position:absolute;left:22956;top:33182;width:7;height:28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OC5xwAAAN0AAAAPAAAAZHJzL2Rvd25yZXYueG1sRI9Ba8JA&#10;FITvBf/D8oTe6kYPtabZiAhKsfRQI8HeHtlnEsy+Dburxv76bqHQ4zAz3zDZcjCduJLzrWUF00kC&#10;griyuuVawaHYPL2A8AFZY2eZFNzJwzIfPWSYanvjT7ruQy0ihH2KCpoQ+lRKXzVk0E9sTxy9k3UG&#10;Q5SultrhLcJNJ2dJ8iwNthwXGuxp3VB13l+MguP74lLeyw/aldPF7gud8d/FVqnH8bB6BRFoCP/h&#10;v/abVjBL5nP4fROfgMx/AAAA//8DAFBLAQItABQABgAIAAAAIQDb4fbL7gAAAIUBAAATAAAAAAAA&#10;AAAAAAAAAAAAAABbQ29udGVudF9UeXBlc10ueG1sUEsBAi0AFAAGAAgAAAAhAFr0LFu/AAAAFQEA&#10;AAsAAAAAAAAAAAAAAAAAHwEAAF9yZWxzLy5yZWxzUEsBAi0AFAAGAAgAAAAhAB1U4LnHAAAA3QAA&#10;AA8AAAAAAAAAAAAAAAAABwIAAGRycy9kb3ducmV2LnhtbFBLBQYAAAAAAwADALcAAAD7AgAAAAA=&#10;">
                  <v:stroke endarrow="block"/>
                </v:shape>
                <v:roundrect id="AutoShape 19" o:spid="_x0000_s1181" style="position:absolute;left:17756;top:36141;width:11371;height:54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X8wgAAAN0AAAAPAAAAZHJzL2Rvd25yZXYueG1sRE/Pa8Iw&#10;FL4P/B/CE3abicI2rUYRYcPbWPXg8dk822LzUpO01v31y2Gw48f3e7UZbCN68qF2rGE6USCIC2dq&#10;LjUcDx8vcxAhIhtsHJOGBwXYrEdPK8yMu/M39XksRQrhkKGGKsY2kzIUFVkME9cSJ+7ivMWYoC+l&#10;8XhP4baRM6XepMWaU0OFLe0qKq55ZzUURnXKn/qvxfk15j99d2P5edP6eTxslyAiDfFf/OfeGw0z&#10;9Z7mpjfpCcj1LwAAAP//AwBQSwECLQAUAAYACAAAACEA2+H2y+4AAACFAQAAEwAAAAAAAAAAAAAA&#10;AAAAAAAAW0NvbnRlbnRfVHlwZXNdLnhtbFBLAQItABQABgAIAAAAIQBa9CxbvwAAABUBAAALAAAA&#10;AAAAAAAAAAAAAB8BAABfcmVscy8ucmVsc1BLAQItABQABgAIAAAAIQBT6jX8wgAAAN0AAAAPAAAA&#10;AAAAAAAAAAAAAAcCAABkcnMvZG93bnJldi54bWxQSwUGAAAAAAMAAwC3AAAA9gIAAAAA&#10;">
                  <v:textbox>
                    <w:txbxContent>
                      <w:p w14:paraId="344608ED" w14:textId="77777777" w:rsidR="001B0F9E" w:rsidRDefault="001B0F9E" w:rsidP="00B01BB8">
                        <w:pPr>
                          <w:widowControl w:val="0"/>
                          <w:spacing w:after="0" w:line="240" w:lineRule="auto"/>
                          <w:jc w:val="center"/>
                          <w:rPr>
                            <w:szCs w:val="26"/>
                          </w:rPr>
                        </w:pPr>
                        <w:proofErr w:type="spellStart"/>
                        <w:r>
                          <w:rPr>
                            <w:bCs/>
                            <w:szCs w:val="26"/>
                          </w:rPr>
                          <w:t>Dịch</w:t>
                        </w:r>
                        <w:proofErr w:type="spellEnd"/>
                        <w:r>
                          <w:rPr>
                            <w:bCs/>
                            <w:szCs w:val="26"/>
                          </w:rPr>
                          <w:t xml:space="preserve"> </w:t>
                        </w:r>
                        <w:proofErr w:type="spellStart"/>
                        <w:r>
                          <w:rPr>
                            <w:bCs/>
                            <w:szCs w:val="26"/>
                          </w:rPr>
                          <w:t>vụ</w:t>
                        </w:r>
                        <w:proofErr w:type="spellEnd"/>
                        <w:r>
                          <w:rPr>
                            <w:bCs/>
                            <w:szCs w:val="26"/>
                          </w:rPr>
                          <w:t xml:space="preserve"> </w:t>
                        </w:r>
                        <w:proofErr w:type="spellStart"/>
                        <w:r>
                          <w:rPr>
                            <w:bCs/>
                            <w:szCs w:val="26"/>
                          </w:rPr>
                          <w:t>bán</w:t>
                        </w:r>
                        <w:proofErr w:type="spellEnd"/>
                        <w:r>
                          <w:rPr>
                            <w:bCs/>
                            <w:szCs w:val="26"/>
                          </w:rPr>
                          <w:t xml:space="preserve"> </w:t>
                        </w:r>
                        <w:r>
                          <w:rPr>
                            <w:bCs/>
                            <w:szCs w:val="26"/>
                          </w:rPr>
                          <w:br/>
                        </w:r>
                        <w:proofErr w:type="spellStart"/>
                        <w:r>
                          <w:rPr>
                            <w:bCs/>
                            <w:szCs w:val="26"/>
                          </w:rPr>
                          <w:t>phế</w:t>
                        </w:r>
                        <w:proofErr w:type="spellEnd"/>
                        <w:r>
                          <w:rPr>
                            <w:bCs/>
                            <w:szCs w:val="26"/>
                          </w:rPr>
                          <w:t xml:space="preserve"> </w:t>
                        </w:r>
                        <w:proofErr w:type="spellStart"/>
                        <w:r>
                          <w:rPr>
                            <w:bCs/>
                            <w:szCs w:val="26"/>
                          </w:rPr>
                          <w:t>liệu</w:t>
                        </w:r>
                        <w:proofErr w:type="spellEnd"/>
                      </w:p>
                      <w:p w14:paraId="7DD13526" w14:textId="77777777" w:rsidR="001B0F9E" w:rsidRDefault="001B0F9E" w:rsidP="00B01BB8">
                        <w:pPr>
                          <w:widowControl w:val="0"/>
                          <w:spacing w:after="0" w:line="240" w:lineRule="auto"/>
                          <w:jc w:val="center"/>
                          <w:rPr>
                            <w:szCs w:val="26"/>
                          </w:rPr>
                        </w:pPr>
                      </w:p>
                    </w:txbxContent>
                  </v:textbox>
                </v:roundrect>
                <v:shape id="AutoShape 31" o:spid="_x0000_s1182" type="#_x0000_t32" style="position:absolute;left:39046;top:32757;width:7;height:3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9FQxwAAAN0AAAAPAAAAZHJzL2Rvd25yZXYueG1sRI9Pa8JA&#10;FMTvBb/D8oTe6kYPrYmuUgoVsXjwD6G9PbLPJDT7NuyuGv30riB4HGbmN8x03plGnMj52rKC4SAB&#10;QVxYXXOpYL/7fhuD8AFZY2OZFFzIw3zWe5lipu2ZN3TahlJECPsMFVQhtJmUvqjIoB/Yljh6B+sM&#10;hihdKbXDc4SbRo6S5F0arDkuVNjSV0XF//ZoFPz+pMf8kq9plQ/T1R8646+7hVKv/e5zAiJQF57h&#10;R3upFYySjxTub+ITkLMbAAAA//8DAFBLAQItABQABgAIAAAAIQDb4fbL7gAAAIUBAAATAAAAAAAA&#10;AAAAAAAAAAAAAABbQ29udGVudF9UeXBlc10ueG1sUEsBAi0AFAAGAAgAAAAhAFr0LFu/AAAAFQEA&#10;AAsAAAAAAAAAAAAAAAAAHwEAAF9yZWxzLy5yZWxzUEsBAi0AFAAGAAgAAAAhAAOH0VDHAAAA3QAA&#10;AA8AAAAAAAAAAAAAAAAABwIAAGRycy9kb3ducmV2LnhtbFBLBQYAAAAAAwADALcAAAD7AgAAAAA=&#10;">
                  <v:stroke endarrow="block"/>
                </v:shape>
                <v:roundrect id="AutoShape 21" o:spid="_x0000_s1183" style="position:absolute;left:31584;top:36430;width:15361;height:535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UndwQAAAN0AAAAPAAAAZHJzL2Rvd25yZXYueG1sRE/Pa8Iw&#10;FL4L+x/CG+ymyYSJq0aRgbKbWHfY8a15tsXmpSZp7fzrzUHw+PH9Xq4H24iefKgda3ifKBDEhTM1&#10;lxp+jtvxHESIyAYbx6ThnwKsVy+jJWbGXflAfR5LkUI4ZKihirHNpAxFRRbDxLXEiTs5bzEm6Etp&#10;PF5TuG3kVKmZtFhzaqiwpa+KinPeWQ2FUZ3yv/3+8+8j5re+u7DcXbR+ex02CxCRhvgUP9zfRsNU&#10;zdP+9CY9Abm6AwAA//8DAFBLAQItABQABgAIAAAAIQDb4fbL7gAAAIUBAAATAAAAAAAAAAAAAAAA&#10;AAAAAABbQ29udGVudF9UeXBlc10ueG1sUEsBAi0AFAAGAAgAAAAhAFr0LFu/AAAAFQEAAAsAAAAA&#10;AAAAAAAAAAAAHwEAAF9yZWxzLy5yZWxzUEsBAi0AFAAGAAgAAAAhAJhJSd3BAAAA3QAAAA8AAAAA&#10;AAAAAAAAAAAABwIAAGRycy9kb3ducmV2LnhtbFBLBQYAAAAAAwADALcAAAD1AgAAAAA=&#10;">
                  <v:textbox>
                    <w:txbxContent>
                      <w:p w14:paraId="5DF0F6D4" w14:textId="77777777" w:rsidR="001B0F9E" w:rsidRDefault="001B0F9E" w:rsidP="00B01BB8">
                        <w:pPr>
                          <w:widowControl w:val="0"/>
                          <w:spacing w:after="0" w:line="240" w:lineRule="auto"/>
                          <w:ind w:left="-142" w:right="-110"/>
                          <w:jc w:val="center"/>
                          <w:rPr>
                            <w:bCs/>
                            <w:szCs w:val="26"/>
                          </w:rPr>
                        </w:pPr>
                        <w:proofErr w:type="spellStart"/>
                        <w:r>
                          <w:rPr>
                            <w:bCs/>
                            <w:szCs w:val="26"/>
                          </w:rPr>
                          <w:t>Đơn</w:t>
                        </w:r>
                        <w:proofErr w:type="spellEnd"/>
                        <w:r>
                          <w:rPr>
                            <w:bCs/>
                            <w:szCs w:val="26"/>
                          </w:rPr>
                          <w:t xml:space="preserve"> </w:t>
                        </w:r>
                        <w:proofErr w:type="spellStart"/>
                        <w:r>
                          <w:rPr>
                            <w:bCs/>
                            <w:szCs w:val="26"/>
                          </w:rPr>
                          <w:t>vị</w:t>
                        </w:r>
                        <w:proofErr w:type="spellEnd"/>
                        <w:r>
                          <w:rPr>
                            <w:bCs/>
                            <w:szCs w:val="26"/>
                          </w:rPr>
                          <w:t xml:space="preserve"> </w:t>
                        </w:r>
                        <w:proofErr w:type="spellStart"/>
                        <w:r>
                          <w:rPr>
                            <w:bCs/>
                            <w:szCs w:val="26"/>
                          </w:rPr>
                          <w:t>có</w:t>
                        </w:r>
                        <w:proofErr w:type="spellEnd"/>
                        <w:r>
                          <w:rPr>
                            <w:bCs/>
                            <w:szCs w:val="26"/>
                          </w:rPr>
                          <w:t xml:space="preserve"> </w:t>
                        </w:r>
                        <w:proofErr w:type="spellStart"/>
                        <w:r>
                          <w:rPr>
                            <w:bCs/>
                            <w:szCs w:val="26"/>
                          </w:rPr>
                          <w:t>chức</w:t>
                        </w:r>
                        <w:proofErr w:type="spellEnd"/>
                        <w:r>
                          <w:rPr>
                            <w:bCs/>
                            <w:szCs w:val="26"/>
                          </w:rPr>
                          <w:t xml:space="preserve"> </w:t>
                        </w:r>
                        <w:proofErr w:type="spellStart"/>
                        <w:r>
                          <w:rPr>
                            <w:bCs/>
                            <w:szCs w:val="26"/>
                          </w:rPr>
                          <w:t>năng</w:t>
                        </w:r>
                        <w:proofErr w:type="spellEnd"/>
                        <w:r>
                          <w:rPr>
                            <w:bCs/>
                            <w:szCs w:val="26"/>
                          </w:rPr>
                          <w:t xml:space="preserve"> </w:t>
                        </w:r>
                      </w:p>
                      <w:p w14:paraId="0039FEF5" w14:textId="77777777" w:rsidR="001B0F9E" w:rsidRDefault="001B0F9E" w:rsidP="00B01BB8">
                        <w:pPr>
                          <w:widowControl w:val="0"/>
                          <w:spacing w:after="0" w:line="240" w:lineRule="auto"/>
                          <w:jc w:val="center"/>
                          <w:rPr>
                            <w:szCs w:val="26"/>
                          </w:rPr>
                        </w:pPr>
                        <w:proofErr w:type="spellStart"/>
                        <w:r>
                          <w:rPr>
                            <w:bCs/>
                            <w:szCs w:val="26"/>
                          </w:rPr>
                          <w:t>thu</w:t>
                        </w:r>
                        <w:proofErr w:type="spellEnd"/>
                        <w:r>
                          <w:rPr>
                            <w:bCs/>
                            <w:szCs w:val="26"/>
                          </w:rPr>
                          <w:t xml:space="preserve"> </w:t>
                        </w:r>
                        <w:proofErr w:type="spellStart"/>
                        <w:r>
                          <w:rPr>
                            <w:bCs/>
                            <w:szCs w:val="26"/>
                          </w:rPr>
                          <w:t>gom</w:t>
                        </w:r>
                        <w:proofErr w:type="spellEnd"/>
                        <w:r>
                          <w:rPr>
                            <w:bCs/>
                            <w:szCs w:val="26"/>
                          </w:rPr>
                          <w:t xml:space="preserve">, </w:t>
                        </w:r>
                        <w:proofErr w:type="spellStart"/>
                        <w:r>
                          <w:rPr>
                            <w:bCs/>
                            <w:szCs w:val="26"/>
                          </w:rPr>
                          <w:t>xử</w:t>
                        </w:r>
                        <w:proofErr w:type="spellEnd"/>
                        <w:r>
                          <w:rPr>
                            <w:bCs/>
                            <w:szCs w:val="26"/>
                          </w:rPr>
                          <w:t xml:space="preserve"> </w:t>
                        </w:r>
                        <w:proofErr w:type="spellStart"/>
                        <w:r>
                          <w:rPr>
                            <w:bCs/>
                            <w:szCs w:val="26"/>
                          </w:rPr>
                          <w:t>lý</w:t>
                        </w:r>
                        <w:proofErr w:type="spellEnd"/>
                        <w:r>
                          <w:rPr>
                            <w:bCs/>
                            <w:szCs w:val="26"/>
                          </w:rPr>
                          <w:t xml:space="preserve"> </w:t>
                        </w:r>
                      </w:p>
                    </w:txbxContent>
                  </v:textbox>
                </v:roundrect>
                <v:shape id="AutoShape 684" o:spid="_x0000_s1184" type="#_x0000_t32" style="position:absolute;left:23050;top:4185;width:0;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CU0xgAAAN0AAAAPAAAAZHJzL2Rvd25yZXYueG1sRI9BawIx&#10;FITvQv9DeIVepGZXqCyrUbaCoAUP2vb+3LxuQjcv203U7b9vCoLHYWa+YRarwbXiQn2wnhXkkwwE&#10;ce215UbBx/vmuQARIrLG1jMp+KUAq+XDaIGl9lc+0OUYG5EgHEpUYGLsSilDbchhmPiOOHlfvncY&#10;k+wbqXu8Jrhr5TTLZtKh5bRgsKO1ofr7eHYK9rv8tToZu3s7/Nj9y6Zqz834U6mnx6Gag4g0xHv4&#10;1t5qBdOsyOH/TXoCcvkHAAD//wMAUEsBAi0AFAAGAAgAAAAhANvh9svuAAAAhQEAABMAAAAAAAAA&#10;AAAAAAAAAAAAAFtDb250ZW50X1R5cGVzXS54bWxQSwECLQAUAAYACAAAACEAWvQsW78AAAAVAQAA&#10;CwAAAAAAAAAAAAAAAAAfAQAAX3JlbHMvLnJlbHNQSwECLQAUAAYACAAAACEAatQlNMYAAADdAAAA&#10;DwAAAAAAAAAAAAAAAAAHAgAAZHJzL2Rvd25yZXYueG1sUEsFBgAAAAADAAMAtwAAAPoCAAAAAA==&#10;"/>
                <v:roundrect id="AutoShape 30" o:spid="_x0000_s1185" style="position:absolute;left:33216;top:9404;width:11830;height:550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3IxxQAAAN0AAAAPAAAAZHJzL2Rvd25yZXYueG1sRI9Ba8JA&#10;FITvBf/D8gRvddeARVNXEcHSmzT14PE1+5qEZt/G3U2M/fXdQqHHYWa+YTa70bZiIB8axxoWcwWC&#10;uHSm4UrD+f34uAIRIrLB1jFpuFOA3XbysMHcuBu/0VDESiQIhxw11DF2uZShrMlimLuOOHmfzluM&#10;SfpKGo+3BLetzJR6khYbTgs1dnSoqfwqequhNKpX/jKc1h/LWHwP/ZXly1Xr2XTcP4OINMb/8F/7&#10;1WjI1CqD3zfpCcjtDwAAAP//AwBQSwECLQAUAAYACAAAACEA2+H2y+4AAACFAQAAEwAAAAAAAAAA&#10;AAAAAAAAAAAAW0NvbnRlbnRfVHlwZXNdLnhtbFBLAQItABQABgAIAAAAIQBa9CxbvwAAABUBAAAL&#10;AAAAAAAAAAAAAAAAAB8BAABfcmVscy8ucmVsc1BLAQItABQABgAIAAAAIQAH13IxxQAAAN0AAAAP&#10;AAAAAAAAAAAAAAAAAAcCAABkcnMvZG93bnJldi54bWxQSwUGAAAAAAMAAwC3AAAA+QIAAAAA&#10;">
                  <v:textbox>
                    <w:txbxContent>
                      <w:p w14:paraId="4BF6AB9C" w14:textId="77777777" w:rsidR="001B0F9E" w:rsidRDefault="001B0F9E" w:rsidP="00B01BB8">
                        <w:pPr>
                          <w:widowControl w:val="0"/>
                          <w:spacing w:after="0" w:line="240" w:lineRule="auto"/>
                          <w:jc w:val="center"/>
                          <w:rPr>
                            <w:szCs w:val="26"/>
                          </w:rPr>
                        </w:pPr>
                        <w:proofErr w:type="spellStart"/>
                        <w:r>
                          <w:rPr>
                            <w:bCs/>
                            <w:szCs w:val="26"/>
                          </w:rPr>
                          <w:t>Chất</w:t>
                        </w:r>
                        <w:proofErr w:type="spellEnd"/>
                        <w:r>
                          <w:rPr>
                            <w:bCs/>
                            <w:szCs w:val="26"/>
                          </w:rPr>
                          <w:t xml:space="preserve"> </w:t>
                        </w:r>
                        <w:proofErr w:type="spellStart"/>
                        <w:r>
                          <w:rPr>
                            <w:bCs/>
                            <w:szCs w:val="26"/>
                          </w:rPr>
                          <w:t>thải</w:t>
                        </w:r>
                        <w:proofErr w:type="spellEnd"/>
                        <w:r>
                          <w:rPr>
                            <w:bCs/>
                            <w:szCs w:val="26"/>
                          </w:rPr>
                          <w:t xml:space="preserve"> </w:t>
                        </w:r>
                        <w:r>
                          <w:rPr>
                            <w:bCs/>
                            <w:szCs w:val="26"/>
                          </w:rPr>
                          <w:br/>
                        </w:r>
                        <w:proofErr w:type="spellStart"/>
                        <w:r>
                          <w:rPr>
                            <w:bCs/>
                            <w:szCs w:val="26"/>
                          </w:rPr>
                          <w:t>nguy</w:t>
                        </w:r>
                        <w:proofErr w:type="spellEnd"/>
                        <w:r>
                          <w:rPr>
                            <w:bCs/>
                            <w:szCs w:val="26"/>
                          </w:rPr>
                          <w:t xml:space="preserve"> </w:t>
                        </w:r>
                        <w:proofErr w:type="spellStart"/>
                        <w:r>
                          <w:rPr>
                            <w:bCs/>
                            <w:szCs w:val="26"/>
                          </w:rPr>
                          <w:t>hại</w:t>
                        </w:r>
                        <w:proofErr w:type="spellEnd"/>
                        <w:r>
                          <w:rPr>
                            <w:bCs/>
                            <w:szCs w:val="26"/>
                          </w:rPr>
                          <w:t xml:space="preserve"> </w:t>
                        </w:r>
                      </w:p>
                      <w:p w14:paraId="512258C3" w14:textId="77777777" w:rsidR="001B0F9E" w:rsidRDefault="001B0F9E" w:rsidP="00B01BB8">
                        <w:pPr>
                          <w:widowControl w:val="0"/>
                          <w:spacing w:after="0" w:line="240" w:lineRule="auto"/>
                          <w:jc w:val="center"/>
                          <w:rPr>
                            <w:szCs w:val="26"/>
                          </w:rPr>
                        </w:pPr>
                      </w:p>
                    </w:txbxContent>
                  </v:textbox>
                </v:roundrect>
                <w10:anchorlock/>
              </v:group>
            </w:pict>
          </mc:Fallback>
        </mc:AlternateContent>
      </w:r>
    </w:p>
    <w:p w14:paraId="5137CD49" w14:textId="49DA9821" w:rsidR="00143A4B" w:rsidRPr="00F2605E" w:rsidRDefault="0068260A" w:rsidP="0068260A">
      <w:pPr>
        <w:pStyle w:val="Caption"/>
        <w:jc w:val="center"/>
        <w:rPr>
          <w:rFonts w:ascii="Times New Roman" w:hAnsi="Times New Roman"/>
          <w:b w:val="0"/>
          <w:szCs w:val="26"/>
          <w:lang w:val="pl-PL"/>
        </w:rPr>
      </w:pPr>
      <w:bookmarkStart w:id="933" w:name="_Toc451951212"/>
      <w:bookmarkStart w:id="934" w:name="_Toc263260065"/>
      <w:bookmarkStart w:id="935" w:name="_Toc429744262"/>
      <w:bookmarkStart w:id="936" w:name="_Toc33863269"/>
      <w:bookmarkStart w:id="937" w:name="_Toc33863502"/>
      <w:bookmarkStart w:id="938" w:name="_Toc35094261"/>
      <w:bookmarkStart w:id="939" w:name="_Toc35094545"/>
      <w:bookmarkStart w:id="940" w:name="_Toc38238165"/>
      <w:bookmarkStart w:id="941" w:name="_Toc38612830"/>
      <w:bookmarkStart w:id="942" w:name="_Toc40291707"/>
      <w:bookmarkStart w:id="943" w:name="_Toc97824431"/>
      <w:proofErr w:type="spellStart"/>
      <w:r w:rsidRPr="00F2605E">
        <w:rPr>
          <w:rFonts w:ascii="Times New Roman" w:hAnsi="Times New Roman"/>
        </w:rPr>
        <w:t>Hình</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Hình_3. \* ARABIC </w:instrText>
      </w:r>
      <w:r w:rsidRPr="00F2605E">
        <w:rPr>
          <w:rFonts w:ascii="Times New Roman" w:hAnsi="Times New Roman"/>
        </w:rPr>
        <w:fldChar w:fldCharType="separate"/>
      </w:r>
      <w:r w:rsidR="00D42D65">
        <w:rPr>
          <w:rFonts w:ascii="Times New Roman" w:hAnsi="Times New Roman"/>
          <w:noProof/>
        </w:rPr>
        <w:t>4</w:t>
      </w:r>
      <w:r w:rsidRPr="00F2605E">
        <w:rPr>
          <w:rFonts w:ascii="Times New Roman" w:hAnsi="Times New Roman"/>
        </w:rPr>
        <w:fldChar w:fldCharType="end"/>
      </w:r>
      <w:r w:rsidRPr="00F2605E">
        <w:rPr>
          <w:rFonts w:ascii="Times New Roman" w:hAnsi="Times New Roman"/>
        </w:rPr>
        <w:t xml:space="preserve">. </w:t>
      </w:r>
      <w:r w:rsidR="00143A4B" w:rsidRPr="00F2605E">
        <w:rPr>
          <w:rFonts w:ascii="Times New Roman" w:hAnsi="Times New Roman"/>
          <w:b w:val="0"/>
          <w:szCs w:val="26"/>
          <w:lang w:val="pl-PL"/>
        </w:rPr>
        <w:t>Sơ đồ quy trình thu gom chất thải</w:t>
      </w:r>
      <w:bookmarkEnd w:id="933"/>
      <w:bookmarkEnd w:id="934"/>
      <w:bookmarkEnd w:id="935"/>
      <w:bookmarkEnd w:id="936"/>
      <w:bookmarkEnd w:id="937"/>
      <w:bookmarkEnd w:id="938"/>
      <w:bookmarkEnd w:id="939"/>
      <w:bookmarkEnd w:id="940"/>
      <w:bookmarkEnd w:id="941"/>
      <w:bookmarkEnd w:id="942"/>
      <w:bookmarkEnd w:id="943"/>
    </w:p>
    <w:p w14:paraId="73E3C49F" w14:textId="77777777" w:rsidR="00632E87" w:rsidRPr="00F2605E" w:rsidRDefault="00632E87" w:rsidP="002C4315">
      <w:pPr>
        <w:pStyle w:val="ListParagraph"/>
        <w:spacing w:before="120" w:after="80" w:line="288" w:lineRule="auto"/>
        <w:ind w:left="567"/>
        <w:contextualSpacing w:val="0"/>
        <w:jc w:val="both"/>
        <w:rPr>
          <w:b/>
          <w:bCs/>
          <w:i/>
        </w:rPr>
      </w:pPr>
      <w:bookmarkStart w:id="944" w:name="_Toc69121399"/>
      <w:bookmarkStart w:id="945" w:name="_Toc73628816"/>
      <w:bookmarkStart w:id="946" w:name="_Toc83745161"/>
      <w:bookmarkStart w:id="947" w:name="_Toc97824082"/>
      <w:r w:rsidRPr="00F2605E">
        <w:rPr>
          <w:b/>
          <w:bCs/>
          <w:i/>
        </w:rPr>
        <w:t xml:space="preserve">c.1. </w:t>
      </w:r>
      <w:proofErr w:type="spellStart"/>
      <w:r w:rsidRPr="00F2605E">
        <w:rPr>
          <w:b/>
          <w:bCs/>
          <w:i/>
        </w:rPr>
        <w:t>Chất</w:t>
      </w:r>
      <w:proofErr w:type="spellEnd"/>
      <w:r w:rsidRPr="00F2605E">
        <w:rPr>
          <w:b/>
          <w:bCs/>
          <w:i/>
        </w:rPr>
        <w:t xml:space="preserve"> </w:t>
      </w:r>
      <w:proofErr w:type="spellStart"/>
      <w:r w:rsidRPr="00F2605E">
        <w:rPr>
          <w:b/>
          <w:bCs/>
          <w:i/>
        </w:rPr>
        <w:t>thải</w:t>
      </w:r>
      <w:proofErr w:type="spellEnd"/>
      <w:r w:rsidRPr="00F2605E">
        <w:rPr>
          <w:b/>
          <w:bCs/>
          <w:i/>
        </w:rPr>
        <w:t xml:space="preserve"> </w:t>
      </w:r>
      <w:proofErr w:type="spellStart"/>
      <w:r w:rsidRPr="00F2605E">
        <w:rPr>
          <w:b/>
          <w:bCs/>
          <w:i/>
        </w:rPr>
        <w:t>rắn</w:t>
      </w:r>
      <w:proofErr w:type="spellEnd"/>
      <w:r w:rsidRPr="00F2605E">
        <w:rPr>
          <w:b/>
          <w:bCs/>
          <w:i/>
        </w:rPr>
        <w:t xml:space="preserve"> </w:t>
      </w:r>
      <w:proofErr w:type="spellStart"/>
      <w:r w:rsidRPr="00F2605E">
        <w:rPr>
          <w:b/>
          <w:bCs/>
          <w:i/>
        </w:rPr>
        <w:t>sinh</w:t>
      </w:r>
      <w:proofErr w:type="spellEnd"/>
      <w:r w:rsidRPr="00F2605E">
        <w:rPr>
          <w:b/>
          <w:bCs/>
          <w:i/>
        </w:rPr>
        <w:t xml:space="preserve"> </w:t>
      </w:r>
      <w:proofErr w:type="spellStart"/>
      <w:r w:rsidRPr="00F2605E">
        <w:rPr>
          <w:b/>
          <w:bCs/>
          <w:i/>
        </w:rPr>
        <w:t>hoạt</w:t>
      </w:r>
      <w:bookmarkEnd w:id="944"/>
      <w:bookmarkEnd w:id="945"/>
      <w:bookmarkEnd w:id="946"/>
      <w:bookmarkEnd w:id="947"/>
      <w:proofErr w:type="spellEnd"/>
    </w:p>
    <w:p w14:paraId="03FB0BCA" w14:textId="77777777" w:rsidR="00632E87" w:rsidRPr="00F2605E" w:rsidRDefault="00632E87" w:rsidP="00632E87">
      <w:pPr>
        <w:pStyle w:val="ListParagraph"/>
        <w:spacing w:before="120" w:after="80" w:line="288" w:lineRule="auto"/>
        <w:ind w:left="567"/>
        <w:contextualSpacing w:val="0"/>
        <w:jc w:val="both"/>
        <w:rPr>
          <w:b/>
          <w:i/>
        </w:rPr>
      </w:pPr>
      <w:r w:rsidRPr="00F2605E">
        <w:rPr>
          <w:b/>
          <w:i/>
        </w:rPr>
        <w:t xml:space="preserve">c.1.1. Quy </w:t>
      </w:r>
      <w:proofErr w:type="spellStart"/>
      <w:r w:rsidRPr="00F2605E">
        <w:rPr>
          <w:b/>
          <w:i/>
        </w:rPr>
        <w:t>định</w:t>
      </w:r>
      <w:proofErr w:type="spellEnd"/>
      <w:r w:rsidRPr="00F2605E">
        <w:rPr>
          <w:b/>
          <w:i/>
        </w:rPr>
        <w:t xml:space="preserve"> </w:t>
      </w:r>
      <w:proofErr w:type="spellStart"/>
      <w:r w:rsidRPr="00F2605E">
        <w:rPr>
          <w:b/>
          <w:i/>
        </w:rPr>
        <w:t>về</w:t>
      </w:r>
      <w:proofErr w:type="spellEnd"/>
      <w:r w:rsidRPr="00F2605E">
        <w:rPr>
          <w:b/>
          <w:i/>
        </w:rPr>
        <w:t xml:space="preserve"> </w:t>
      </w:r>
      <w:proofErr w:type="spellStart"/>
      <w:r w:rsidRPr="00F2605E">
        <w:rPr>
          <w:b/>
          <w:i/>
        </w:rPr>
        <w:t>phân</w:t>
      </w:r>
      <w:proofErr w:type="spellEnd"/>
      <w:r w:rsidRPr="00F2605E">
        <w:rPr>
          <w:b/>
          <w:i/>
        </w:rPr>
        <w:t xml:space="preserve"> </w:t>
      </w:r>
      <w:proofErr w:type="spellStart"/>
      <w:r w:rsidRPr="00F2605E">
        <w:rPr>
          <w:b/>
          <w:i/>
        </w:rPr>
        <w:t>loại</w:t>
      </w:r>
      <w:proofErr w:type="spellEnd"/>
      <w:r w:rsidRPr="00F2605E">
        <w:rPr>
          <w:b/>
          <w:i/>
        </w:rPr>
        <w:t xml:space="preserve"> </w:t>
      </w:r>
      <w:proofErr w:type="spellStart"/>
      <w:r w:rsidRPr="00F2605E">
        <w:rPr>
          <w:b/>
          <w:i/>
        </w:rPr>
        <w:t>chất</w:t>
      </w:r>
      <w:proofErr w:type="spellEnd"/>
      <w:r w:rsidRPr="00F2605E">
        <w:rPr>
          <w:b/>
          <w:i/>
        </w:rPr>
        <w:t xml:space="preserve"> </w:t>
      </w:r>
      <w:proofErr w:type="spellStart"/>
      <w:r w:rsidRPr="00F2605E">
        <w:rPr>
          <w:b/>
          <w:i/>
        </w:rPr>
        <w:t>thải</w:t>
      </w:r>
      <w:proofErr w:type="spellEnd"/>
      <w:r w:rsidRPr="00F2605E">
        <w:rPr>
          <w:b/>
          <w:i/>
        </w:rPr>
        <w:t xml:space="preserve"> </w:t>
      </w:r>
      <w:proofErr w:type="spellStart"/>
      <w:r w:rsidRPr="00F2605E">
        <w:rPr>
          <w:b/>
          <w:i/>
        </w:rPr>
        <w:t>rắn</w:t>
      </w:r>
      <w:proofErr w:type="spellEnd"/>
      <w:r w:rsidRPr="00F2605E">
        <w:rPr>
          <w:b/>
          <w:i/>
        </w:rPr>
        <w:t xml:space="preserve"> </w:t>
      </w:r>
      <w:proofErr w:type="spellStart"/>
      <w:r w:rsidRPr="00F2605E">
        <w:rPr>
          <w:b/>
          <w:i/>
        </w:rPr>
        <w:t>tại</w:t>
      </w:r>
      <w:proofErr w:type="spellEnd"/>
      <w:r w:rsidRPr="00F2605E">
        <w:rPr>
          <w:b/>
          <w:i/>
        </w:rPr>
        <w:t xml:space="preserve"> </w:t>
      </w:r>
      <w:proofErr w:type="spellStart"/>
      <w:r w:rsidRPr="00F2605E">
        <w:rPr>
          <w:b/>
          <w:i/>
        </w:rPr>
        <w:t>nguồn</w:t>
      </w:r>
      <w:proofErr w:type="spellEnd"/>
      <w:r w:rsidRPr="00F2605E">
        <w:rPr>
          <w:b/>
          <w:i/>
        </w:rPr>
        <w:t xml:space="preserve"> </w:t>
      </w:r>
    </w:p>
    <w:p w14:paraId="50FFF9F5" w14:textId="36E23F2D" w:rsidR="00632E87" w:rsidRPr="00F2605E" w:rsidRDefault="00632E87" w:rsidP="00632E87">
      <w:pPr>
        <w:spacing w:after="0" w:line="288" w:lineRule="auto"/>
        <w:ind w:firstLine="567"/>
        <w:jc w:val="both"/>
        <w:rPr>
          <w:lang w:val="vi-VN"/>
        </w:rPr>
      </w:pPr>
      <w:r w:rsidRPr="00F2605E">
        <w:rPr>
          <w:lang w:val="vi-VN"/>
        </w:rPr>
        <w:t xml:space="preserve">Theo </w:t>
      </w:r>
      <w:r w:rsidR="004B2CCF" w:rsidRPr="00F2605E">
        <w:rPr>
          <w:szCs w:val="26"/>
        </w:rPr>
        <w:t xml:space="preserve">Thông </w:t>
      </w:r>
      <w:proofErr w:type="spellStart"/>
      <w:r w:rsidR="004B2CCF" w:rsidRPr="00F2605E">
        <w:rPr>
          <w:szCs w:val="26"/>
        </w:rPr>
        <w:t>tư</w:t>
      </w:r>
      <w:proofErr w:type="spellEnd"/>
      <w:r w:rsidR="004B2CCF" w:rsidRPr="00F2605E">
        <w:rPr>
          <w:szCs w:val="26"/>
        </w:rPr>
        <w:t xml:space="preserve"> 02/2022/TT-BTNMT </w:t>
      </w:r>
      <w:proofErr w:type="spellStart"/>
      <w:r w:rsidR="004B2CCF" w:rsidRPr="00F2605E">
        <w:rPr>
          <w:szCs w:val="26"/>
        </w:rPr>
        <w:t>ngày</w:t>
      </w:r>
      <w:proofErr w:type="spellEnd"/>
      <w:r w:rsidR="004B2CCF" w:rsidRPr="00F2605E">
        <w:rPr>
          <w:szCs w:val="26"/>
        </w:rPr>
        <w:t xml:space="preserve"> 10/01/2022 </w:t>
      </w:r>
      <w:proofErr w:type="spellStart"/>
      <w:r w:rsidR="004B2CCF" w:rsidRPr="00F2605E">
        <w:rPr>
          <w:szCs w:val="26"/>
        </w:rPr>
        <w:t>của</w:t>
      </w:r>
      <w:proofErr w:type="spellEnd"/>
      <w:r w:rsidR="004B2CCF" w:rsidRPr="00F2605E">
        <w:rPr>
          <w:szCs w:val="26"/>
        </w:rPr>
        <w:t xml:space="preserve"> </w:t>
      </w:r>
      <w:proofErr w:type="spellStart"/>
      <w:r w:rsidR="004B2CCF" w:rsidRPr="00F2605E">
        <w:rPr>
          <w:szCs w:val="26"/>
        </w:rPr>
        <w:t>Bộ</w:t>
      </w:r>
      <w:proofErr w:type="spellEnd"/>
      <w:r w:rsidR="004B2CCF" w:rsidRPr="00F2605E">
        <w:rPr>
          <w:szCs w:val="26"/>
        </w:rPr>
        <w:t xml:space="preserve"> Tài </w:t>
      </w:r>
      <w:proofErr w:type="spellStart"/>
      <w:r w:rsidR="004B2CCF" w:rsidRPr="00F2605E">
        <w:rPr>
          <w:szCs w:val="26"/>
        </w:rPr>
        <w:t>nguyên</w:t>
      </w:r>
      <w:proofErr w:type="spellEnd"/>
      <w:r w:rsidR="004B2CCF" w:rsidRPr="00F2605E">
        <w:rPr>
          <w:szCs w:val="26"/>
        </w:rPr>
        <w:t xml:space="preserve"> </w:t>
      </w:r>
      <w:proofErr w:type="spellStart"/>
      <w:r w:rsidR="004B2CCF" w:rsidRPr="00F2605E">
        <w:rPr>
          <w:szCs w:val="26"/>
        </w:rPr>
        <w:t>và</w:t>
      </w:r>
      <w:proofErr w:type="spellEnd"/>
      <w:r w:rsidR="004B2CCF" w:rsidRPr="00F2605E">
        <w:rPr>
          <w:szCs w:val="26"/>
        </w:rPr>
        <w:t xml:space="preserve"> </w:t>
      </w:r>
      <w:proofErr w:type="spellStart"/>
      <w:r w:rsidR="004B2CCF" w:rsidRPr="00F2605E">
        <w:rPr>
          <w:szCs w:val="26"/>
        </w:rPr>
        <w:t>Môi</w:t>
      </w:r>
      <w:proofErr w:type="spellEnd"/>
      <w:r w:rsidR="004B2CCF" w:rsidRPr="00F2605E">
        <w:rPr>
          <w:szCs w:val="26"/>
        </w:rPr>
        <w:t xml:space="preserve"> </w:t>
      </w:r>
      <w:proofErr w:type="spellStart"/>
      <w:r w:rsidR="004B2CCF" w:rsidRPr="00F2605E">
        <w:rPr>
          <w:szCs w:val="26"/>
        </w:rPr>
        <w:t>trường</w:t>
      </w:r>
      <w:proofErr w:type="spellEnd"/>
      <w:r w:rsidR="004B2CCF" w:rsidRPr="00F2605E">
        <w:rPr>
          <w:szCs w:val="26"/>
        </w:rPr>
        <w:t xml:space="preserve"> Quy </w:t>
      </w:r>
      <w:proofErr w:type="spellStart"/>
      <w:r w:rsidR="004B2CCF" w:rsidRPr="00F2605E">
        <w:rPr>
          <w:szCs w:val="26"/>
        </w:rPr>
        <w:t>định</w:t>
      </w:r>
      <w:proofErr w:type="spellEnd"/>
      <w:r w:rsidR="004B2CCF" w:rsidRPr="00F2605E">
        <w:rPr>
          <w:szCs w:val="26"/>
        </w:rPr>
        <w:t xml:space="preserve"> chi </w:t>
      </w:r>
      <w:proofErr w:type="spellStart"/>
      <w:r w:rsidR="004B2CCF" w:rsidRPr="00F2605E">
        <w:rPr>
          <w:szCs w:val="26"/>
        </w:rPr>
        <w:t>tiết</w:t>
      </w:r>
      <w:proofErr w:type="spellEnd"/>
      <w:r w:rsidR="004B2CCF" w:rsidRPr="00F2605E">
        <w:rPr>
          <w:szCs w:val="26"/>
        </w:rPr>
        <w:t xml:space="preserve"> </w:t>
      </w:r>
      <w:proofErr w:type="spellStart"/>
      <w:r w:rsidR="004B2CCF" w:rsidRPr="00F2605E">
        <w:rPr>
          <w:szCs w:val="26"/>
        </w:rPr>
        <w:t>thi</w:t>
      </w:r>
      <w:proofErr w:type="spellEnd"/>
      <w:r w:rsidR="004B2CCF" w:rsidRPr="00F2605E">
        <w:rPr>
          <w:szCs w:val="26"/>
        </w:rPr>
        <w:t xml:space="preserve"> </w:t>
      </w:r>
      <w:proofErr w:type="spellStart"/>
      <w:r w:rsidR="004B2CCF" w:rsidRPr="00F2605E">
        <w:rPr>
          <w:szCs w:val="26"/>
        </w:rPr>
        <w:t>hành</w:t>
      </w:r>
      <w:proofErr w:type="spellEnd"/>
      <w:r w:rsidR="004B2CCF" w:rsidRPr="00F2605E">
        <w:rPr>
          <w:szCs w:val="26"/>
        </w:rPr>
        <w:t xml:space="preserve"> </w:t>
      </w:r>
      <w:proofErr w:type="spellStart"/>
      <w:r w:rsidR="004B2CCF" w:rsidRPr="00F2605E">
        <w:rPr>
          <w:szCs w:val="26"/>
        </w:rPr>
        <w:t>một</w:t>
      </w:r>
      <w:proofErr w:type="spellEnd"/>
      <w:r w:rsidR="004B2CCF" w:rsidRPr="00F2605E">
        <w:rPr>
          <w:szCs w:val="26"/>
        </w:rPr>
        <w:t xml:space="preserve"> </w:t>
      </w:r>
      <w:proofErr w:type="spellStart"/>
      <w:r w:rsidR="004B2CCF" w:rsidRPr="00F2605E">
        <w:rPr>
          <w:szCs w:val="26"/>
        </w:rPr>
        <w:t>số</w:t>
      </w:r>
      <w:proofErr w:type="spellEnd"/>
      <w:r w:rsidR="004B2CCF" w:rsidRPr="00F2605E">
        <w:rPr>
          <w:szCs w:val="26"/>
        </w:rPr>
        <w:t xml:space="preserve"> </w:t>
      </w:r>
      <w:proofErr w:type="spellStart"/>
      <w:r w:rsidR="004B2CCF" w:rsidRPr="00F2605E">
        <w:rPr>
          <w:szCs w:val="26"/>
        </w:rPr>
        <w:t>điều</w:t>
      </w:r>
      <w:proofErr w:type="spellEnd"/>
      <w:r w:rsidR="004B2CCF" w:rsidRPr="00F2605E">
        <w:rPr>
          <w:szCs w:val="26"/>
        </w:rPr>
        <w:t xml:space="preserve"> </w:t>
      </w:r>
      <w:proofErr w:type="spellStart"/>
      <w:r w:rsidR="004B2CCF" w:rsidRPr="00F2605E">
        <w:rPr>
          <w:szCs w:val="26"/>
        </w:rPr>
        <w:t>của</w:t>
      </w:r>
      <w:proofErr w:type="spellEnd"/>
      <w:r w:rsidR="004B2CCF" w:rsidRPr="00F2605E">
        <w:rPr>
          <w:szCs w:val="26"/>
        </w:rPr>
        <w:t xml:space="preserve"> </w:t>
      </w:r>
      <w:proofErr w:type="spellStart"/>
      <w:r w:rsidR="004B2CCF" w:rsidRPr="00F2605E">
        <w:rPr>
          <w:szCs w:val="26"/>
        </w:rPr>
        <w:t>Luật</w:t>
      </w:r>
      <w:proofErr w:type="spellEnd"/>
      <w:r w:rsidR="004B2CCF" w:rsidRPr="00F2605E">
        <w:rPr>
          <w:szCs w:val="26"/>
        </w:rPr>
        <w:t xml:space="preserve"> Bảo </w:t>
      </w:r>
      <w:proofErr w:type="spellStart"/>
      <w:r w:rsidR="004B2CCF" w:rsidRPr="00F2605E">
        <w:rPr>
          <w:szCs w:val="26"/>
        </w:rPr>
        <w:t>vệ</w:t>
      </w:r>
      <w:proofErr w:type="spellEnd"/>
      <w:r w:rsidR="004B2CCF" w:rsidRPr="00F2605E">
        <w:rPr>
          <w:szCs w:val="26"/>
        </w:rPr>
        <w:t xml:space="preserve"> </w:t>
      </w:r>
      <w:proofErr w:type="spellStart"/>
      <w:r w:rsidR="004B2CCF" w:rsidRPr="00F2605E">
        <w:rPr>
          <w:szCs w:val="26"/>
        </w:rPr>
        <w:t>môi</w:t>
      </w:r>
      <w:proofErr w:type="spellEnd"/>
      <w:r w:rsidR="004B2CCF" w:rsidRPr="00F2605E">
        <w:rPr>
          <w:szCs w:val="26"/>
        </w:rPr>
        <w:t xml:space="preserve"> </w:t>
      </w:r>
      <w:proofErr w:type="spellStart"/>
      <w:r w:rsidR="004B2CCF" w:rsidRPr="00F2605E">
        <w:rPr>
          <w:szCs w:val="26"/>
        </w:rPr>
        <w:t>trường</w:t>
      </w:r>
      <w:proofErr w:type="spellEnd"/>
      <w:r w:rsidR="00C63E12" w:rsidRPr="00F2605E">
        <w:rPr>
          <w:szCs w:val="26"/>
        </w:rPr>
        <w:t xml:space="preserve"> </w:t>
      </w:r>
      <w:r w:rsidR="00C63E12" w:rsidRPr="00F2605E">
        <w:rPr>
          <w:lang w:val="vi-VN"/>
        </w:rPr>
        <w:t xml:space="preserve">toàn bộ </w:t>
      </w:r>
      <w:proofErr w:type="spellStart"/>
      <w:r w:rsidR="00C63E12" w:rsidRPr="00F2605E">
        <w:t>chất</w:t>
      </w:r>
      <w:proofErr w:type="spellEnd"/>
      <w:r w:rsidR="00C63E12" w:rsidRPr="00F2605E">
        <w:t xml:space="preserve"> </w:t>
      </w:r>
      <w:proofErr w:type="spellStart"/>
      <w:r w:rsidR="00C63E12" w:rsidRPr="00F2605E">
        <w:t>thải</w:t>
      </w:r>
      <w:proofErr w:type="spellEnd"/>
      <w:r w:rsidR="00C63E12" w:rsidRPr="00F2605E">
        <w:rPr>
          <w:lang w:val="vi-VN"/>
        </w:rPr>
        <w:t xml:space="preserve"> phát sinh trong khu Dự án tiến hành phân loại tại nguồn</w:t>
      </w:r>
      <w:r w:rsidR="00C63E12" w:rsidRPr="00F2605E">
        <w:t xml:space="preserve">, </w:t>
      </w:r>
      <w:r w:rsidR="00C63E12" w:rsidRPr="00F2605E">
        <w:rPr>
          <w:lang w:val="vi-VN"/>
        </w:rPr>
        <w:t>thu gom, vận chuyển và xử lý theo qui định</w:t>
      </w:r>
      <w:r w:rsidRPr="00F2605E">
        <w:rPr>
          <w:lang w:val="vi-VN"/>
        </w:rPr>
        <w:t xml:space="preserve">. Việc thu gom và phân loại CTR tại khu Dự án tuân theo quy định tại Quyết định số 23/2016/QĐ-UBND ngày 05/08/2016 của UBND tỉnh Bình Dương về việc ban hành Quy định chất thải rắn trên địa bàn tỉnh Bình Dương; Quyết định số 29/2017/QĐ-UBND ngày 13/12/2017 của UBND tỉnh Bình Dương về việc sửa đổi, bổ </w:t>
      </w:r>
      <w:r w:rsidRPr="00F2605E">
        <w:rPr>
          <w:lang w:val="vi-VN"/>
        </w:rPr>
        <w:lastRenderedPageBreak/>
        <w:t>sung một số điều của Quy định chất thải rắn trên địa bàn tỉnh Bình Dương; Quyết định số 458/QĐ-UBND ngày 28/02/2017 của UBND tỉnh Bình Dương về việc ban hành kế hoạch thí điểm phân loại chất thải rắn sinh hoạt tại nguồn trên địa bàn tỉnh Bình Dương giai đoạn 2017-2018.</w:t>
      </w:r>
    </w:p>
    <w:p w14:paraId="072500FA" w14:textId="5F61F78B" w:rsidR="00632E87" w:rsidRPr="00F2605E" w:rsidRDefault="00632E87" w:rsidP="00632E87">
      <w:pPr>
        <w:spacing w:after="0" w:line="288" w:lineRule="auto"/>
        <w:ind w:firstLine="567"/>
        <w:jc w:val="both"/>
      </w:pPr>
      <w:r w:rsidRPr="00F2605E">
        <w:rPr>
          <w:b/>
          <w:lang w:val="vi-VN"/>
        </w:rPr>
        <w:t>Vì vậy,</w:t>
      </w:r>
      <w:r w:rsidRPr="00F2605E">
        <w:rPr>
          <w:lang w:val="vi-VN"/>
        </w:rPr>
        <w:t xml:space="preserve"> Dự án sẽ thực hiện chương trình phân loại CTR tại nguồn, gồm các loại: chất thải hữu cơ, chất thải còn lại và CTNH. Để thực hiện tốt công tác phân loại rác tại nguồn. Chủ đầu tư </w:t>
      </w:r>
      <w:proofErr w:type="spellStart"/>
      <w:r w:rsidR="006B1297" w:rsidRPr="00F2605E">
        <w:t>và</w:t>
      </w:r>
      <w:proofErr w:type="spellEnd"/>
      <w:r w:rsidR="006B1297" w:rsidRPr="00F2605E">
        <w:t xml:space="preserve"> </w:t>
      </w:r>
      <w:r w:rsidR="006B1297" w:rsidRPr="00F2605E">
        <w:rPr>
          <w:szCs w:val="26"/>
          <w:lang w:val="es-CL"/>
        </w:rPr>
        <w:t xml:space="preserve">Ban </w:t>
      </w:r>
      <w:proofErr w:type="spellStart"/>
      <w:r w:rsidR="006B1297" w:rsidRPr="00F2605E">
        <w:rPr>
          <w:szCs w:val="26"/>
          <w:lang w:val="es-CL"/>
        </w:rPr>
        <w:t>quản</w:t>
      </w:r>
      <w:proofErr w:type="spellEnd"/>
      <w:r w:rsidR="006B1297" w:rsidRPr="00F2605E">
        <w:rPr>
          <w:szCs w:val="26"/>
          <w:lang w:val="es-CL"/>
        </w:rPr>
        <w:t xml:space="preserve"> </w:t>
      </w:r>
      <w:proofErr w:type="spellStart"/>
      <w:r w:rsidR="006B1297" w:rsidRPr="00F2605E">
        <w:rPr>
          <w:szCs w:val="26"/>
          <w:lang w:val="es-CL"/>
        </w:rPr>
        <w:t>lý</w:t>
      </w:r>
      <w:proofErr w:type="spellEnd"/>
      <w:r w:rsidR="006B1297" w:rsidRPr="00F2605E">
        <w:rPr>
          <w:szCs w:val="26"/>
          <w:lang w:val="es-CL"/>
        </w:rPr>
        <w:t xml:space="preserve"> KDC </w:t>
      </w:r>
      <w:r w:rsidRPr="00F2605E">
        <w:rPr>
          <w:lang w:val="vi-VN"/>
        </w:rPr>
        <w:t xml:space="preserve">sẽ </w:t>
      </w:r>
      <w:proofErr w:type="spellStart"/>
      <w:r w:rsidR="00BC1E15" w:rsidRPr="00F2605E">
        <w:t>thực</w:t>
      </w:r>
      <w:proofErr w:type="spellEnd"/>
      <w:r w:rsidR="00BC1E15" w:rsidRPr="00F2605E">
        <w:t xml:space="preserve"> </w:t>
      </w:r>
      <w:proofErr w:type="spellStart"/>
      <w:r w:rsidR="00BC1E15" w:rsidRPr="00F2605E">
        <w:t>hiện</w:t>
      </w:r>
      <w:proofErr w:type="spellEnd"/>
      <w:r w:rsidR="00BC1E15" w:rsidRPr="00F2605E">
        <w:t xml:space="preserve"> </w:t>
      </w:r>
      <w:proofErr w:type="spellStart"/>
      <w:r w:rsidR="00BC1E15" w:rsidRPr="00F2605E">
        <w:t>phổ</w:t>
      </w:r>
      <w:proofErr w:type="spellEnd"/>
      <w:r w:rsidR="00BC1E15" w:rsidRPr="00F2605E">
        <w:t xml:space="preserve"> </w:t>
      </w:r>
      <w:proofErr w:type="spellStart"/>
      <w:r w:rsidR="00BC1E15" w:rsidRPr="00F2605E">
        <w:t>biến</w:t>
      </w:r>
      <w:proofErr w:type="spellEnd"/>
      <w:r w:rsidR="00BC1E15" w:rsidRPr="00F2605E">
        <w:t xml:space="preserve"> </w:t>
      </w:r>
      <w:proofErr w:type="spellStart"/>
      <w:r w:rsidR="00BC1E15" w:rsidRPr="00F2605E">
        <w:t>các</w:t>
      </w:r>
      <w:proofErr w:type="spellEnd"/>
      <w:r w:rsidR="00BC1E15" w:rsidRPr="00F2605E">
        <w:t xml:space="preserve"> </w:t>
      </w:r>
      <w:proofErr w:type="spellStart"/>
      <w:r w:rsidR="00BC1E15" w:rsidRPr="00F2605E">
        <w:t>quy</w:t>
      </w:r>
      <w:proofErr w:type="spellEnd"/>
      <w:r w:rsidR="00BC1E15" w:rsidRPr="00F2605E">
        <w:t xml:space="preserve"> </w:t>
      </w:r>
      <w:proofErr w:type="spellStart"/>
      <w:r w:rsidR="00BC1E15" w:rsidRPr="00F2605E">
        <w:t>định</w:t>
      </w:r>
      <w:proofErr w:type="spellEnd"/>
      <w:r w:rsidR="00BC1E15" w:rsidRPr="00F2605E">
        <w:t xml:space="preserve"> </w:t>
      </w:r>
      <w:proofErr w:type="spellStart"/>
      <w:r w:rsidR="00BC1E15" w:rsidRPr="00F2605E">
        <w:t>về</w:t>
      </w:r>
      <w:proofErr w:type="spellEnd"/>
      <w:r w:rsidR="00BC1E15" w:rsidRPr="00F2605E">
        <w:t xml:space="preserve"> </w:t>
      </w:r>
      <w:proofErr w:type="spellStart"/>
      <w:r w:rsidR="00BC1E15" w:rsidRPr="00F2605E">
        <w:t>phân</w:t>
      </w:r>
      <w:proofErr w:type="spellEnd"/>
      <w:r w:rsidR="00BC1E15" w:rsidRPr="00F2605E">
        <w:t xml:space="preserve"> </w:t>
      </w:r>
      <w:proofErr w:type="spellStart"/>
      <w:r w:rsidR="00BC1E15" w:rsidRPr="00F2605E">
        <w:t>loại</w:t>
      </w:r>
      <w:proofErr w:type="spellEnd"/>
      <w:r w:rsidR="00BC1E15" w:rsidRPr="00F2605E">
        <w:t xml:space="preserve"> </w:t>
      </w:r>
      <w:proofErr w:type="spellStart"/>
      <w:r w:rsidR="00BC1E15" w:rsidRPr="00F2605E">
        <w:t>rác</w:t>
      </w:r>
      <w:proofErr w:type="spellEnd"/>
      <w:r w:rsidR="00BC1E15" w:rsidRPr="00F2605E">
        <w:t xml:space="preserve"> </w:t>
      </w:r>
      <w:proofErr w:type="spellStart"/>
      <w:r w:rsidR="00BC1E15" w:rsidRPr="00F2605E">
        <w:t>tại</w:t>
      </w:r>
      <w:proofErr w:type="spellEnd"/>
      <w:r w:rsidR="00BC1E15" w:rsidRPr="00F2605E">
        <w:t xml:space="preserve"> </w:t>
      </w:r>
      <w:proofErr w:type="spellStart"/>
      <w:r w:rsidR="00BC1E15" w:rsidRPr="00F2605E">
        <w:t>nguồn</w:t>
      </w:r>
      <w:proofErr w:type="spellEnd"/>
      <w:r w:rsidR="00BC1E15" w:rsidRPr="00F2605E">
        <w:t xml:space="preserve"> </w:t>
      </w:r>
      <w:proofErr w:type="spellStart"/>
      <w:r w:rsidR="00BC1E15" w:rsidRPr="00F2605E">
        <w:t>cho</w:t>
      </w:r>
      <w:proofErr w:type="spellEnd"/>
      <w:r w:rsidR="00BC1E15" w:rsidRPr="00F2605E">
        <w:t xml:space="preserve"> </w:t>
      </w:r>
      <w:proofErr w:type="spellStart"/>
      <w:r w:rsidR="00BC1E15" w:rsidRPr="00F2605E">
        <w:t>dân</w:t>
      </w:r>
      <w:proofErr w:type="spellEnd"/>
      <w:r w:rsidR="00BC1E15" w:rsidRPr="00F2605E">
        <w:t xml:space="preserve"> </w:t>
      </w:r>
      <w:proofErr w:type="spellStart"/>
      <w:r w:rsidR="00BC1E15" w:rsidRPr="00F2605E">
        <w:t>cư</w:t>
      </w:r>
      <w:proofErr w:type="spellEnd"/>
      <w:r w:rsidRPr="00F2605E">
        <w:rPr>
          <w:lang w:val="vi-VN"/>
        </w:rPr>
        <w:t xml:space="preserve">. </w:t>
      </w:r>
      <w:proofErr w:type="spellStart"/>
      <w:r w:rsidRPr="00F2605E">
        <w:t>Cụ</w:t>
      </w:r>
      <w:proofErr w:type="spellEnd"/>
      <w:r w:rsidRPr="00F2605E">
        <w:t xml:space="preserve"> </w:t>
      </w:r>
      <w:proofErr w:type="spellStart"/>
      <w:r w:rsidRPr="00F2605E">
        <w:t>thể</w:t>
      </w:r>
      <w:proofErr w:type="spellEnd"/>
      <w:r w:rsidRPr="00F2605E">
        <w:t xml:space="preserve"> </w:t>
      </w:r>
      <w:proofErr w:type="spellStart"/>
      <w:r w:rsidRPr="00F2605E">
        <w:t>như</w:t>
      </w:r>
      <w:proofErr w:type="spellEnd"/>
      <w:r w:rsidRPr="00F2605E">
        <w:t xml:space="preserve"> </w:t>
      </w:r>
      <w:proofErr w:type="spellStart"/>
      <w:r w:rsidRPr="00F2605E">
        <w:t>sau</w:t>
      </w:r>
      <w:proofErr w:type="spellEnd"/>
      <w:r w:rsidRPr="00F2605E">
        <w:t>:</w:t>
      </w:r>
    </w:p>
    <w:p w14:paraId="31A3298C" w14:textId="77777777" w:rsidR="00632E87" w:rsidRPr="00F2605E" w:rsidRDefault="00632E87" w:rsidP="00632E87">
      <w:pPr>
        <w:pStyle w:val="ListParagraph"/>
        <w:spacing w:before="120" w:after="120" w:line="288" w:lineRule="auto"/>
        <w:ind w:left="567"/>
        <w:contextualSpacing w:val="0"/>
        <w:jc w:val="both"/>
        <w:rPr>
          <w:b/>
          <w:bCs/>
          <w:i/>
          <w:iCs/>
        </w:rPr>
      </w:pPr>
      <w:r w:rsidRPr="00F2605E">
        <w:rPr>
          <w:b/>
          <w:bCs/>
          <w:i/>
          <w:iCs/>
        </w:rPr>
        <w:t xml:space="preserve">c.1.2. Phương </w:t>
      </w:r>
      <w:proofErr w:type="spellStart"/>
      <w:r w:rsidRPr="00F2605E">
        <w:rPr>
          <w:b/>
          <w:bCs/>
          <w:i/>
          <w:iCs/>
        </w:rPr>
        <w:t>án</w:t>
      </w:r>
      <w:proofErr w:type="spellEnd"/>
      <w:r w:rsidRPr="00F2605E">
        <w:rPr>
          <w:b/>
          <w:bCs/>
          <w:i/>
          <w:iCs/>
        </w:rPr>
        <w:t xml:space="preserve"> </w:t>
      </w:r>
      <w:proofErr w:type="spellStart"/>
      <w:r w:rsidRPr="00F2605E">
        <w:rPr>
          <w:b/>
          <w:bCs/>
          <w:i/>
          <w:iCs/>
        </w:rPr>
        <w:t>phân</w:t>
      </w:r>
      <w:proofErr w:type="spellEnd"/>
      <w:r w:rsidRPr="00F2605E">
        <w:rPr>
          <w:b/>
          <w:bCs/>
          <w:i/>
          <w:iCs/>
        </w:rPr>
        <w:t xml:space="preserve"> </w:t>
      </w:r>
      <w:proofErr w:type="spellStart"/>
      <w:r w:rsidRPr="00F2605E">
        <w:rPr>
          <w:b/>
          <w:bCs/>
          <w:i/>
          <w:iCs/>
        </w:rPr>
        <w:t>loại</w:t>
      </w:r>
      <w:proofErr w:type="spellEnd"/>
      <w:r w:rsidRPr="00F2605E">
        <w:rPr>
          <w:b/>
          <w:bCs/>
          <w:i/>
          <w:iCs/>
        </w:rPr>
        <w:t xml:space="preserve"> </w:t>
      </w:r>
      <w:proofErr w:type="spellStart"/>
      <w:r w:rsidRPr="00F2605E">
        <w:rPr>
          <w:b/>
          <w:bCs/>
          <w:i/>
          <w:iCs/>
        </w:rPr>
        <w:t>rác</w:t>
      </w:r>
      <w:proofErr w:type="spellEnd"/>
      <w:r w:rsidRPr="00F2605E">
        <w:rPr>
          <w:b/>
          <w:bCs/>
          <w:i/>
          <w:iCs/>
        </w:rPr>
        <w:t xml:space="preserve"> </w:t>
      </w:r>
      <w:proofErr w:type="spellStart"/>
      <w:r w:rsidRPr="00F2605E">
        <w:rPr>
          <w:b/>
          <w:bCs/>
          <w:i/>
          <w:iCs/>
        </w:rPr>
        <w:t>tại</w:t>
      </w:r>
      <w:proofErr w:type="spellEnd"/>
      <w:r w:rsidRPr="00F2605E">
        <w:rPr>
          <w:b/>
          <w:bCs/>
          <w:i/>
          <w:iCs/>
        </w:rPr>
        <w:t xml:space="preserve"> </w:t>
      </w:r>
      <w:proofErr w:type="spellStart"/>
      <w:r w:rsidRPr="00F2605E">
        <w:rPr>
          <w:b/>
          <w:bCs/>
          <w:i/>
          <w:iCs/>
        </w:rPr>
        <w:t>nguồn</w:t>
      </w:r>
      <w:proofErr w:type="spellEnd"/>
    </w:p>
    <w:p w14:paraId="5B7DB893" w14:textId="77777777" w:rsidR="00632E87" w:rsidRPr="00F2605E" w:rsidRDefault="00632E87" w:rsidP="00632E87">
      <w:pPr>
        <w:pStyle w:val="0Gachdaudong"/>
        <w:tabs>
          <w:tab w:val="clear" w:pos="432"/>
          <w:tab w:val="clear" w:pos="720"/>
        </w:tabs>
        <w:spacing w:before="0" w:line="276" w:lineRule="auto"/>
        <w:ind w:left="426" w:hanging="426"/>
      </w:pPr>
      <w:r w:rsidRPr="00F2605E">
        <w:rPr>
          <w:lang w:val="it-IT"/>
        </w:rPr>
        <w:t>Dự án sẽ thực hiện chương trình phân loại CTR tại nguồn, gồm các loại: chất thải hữu cơ, chất thải còn lại, chất thải nguy hại.</w:t>
      </w:r>
    </w:p>
    <w:p w14:paraId="011EBBA5" w14:textId="77777777" w:rsidR="00632E87" w:rsidRPr="00F2605E" w:rsidRDefault="00632E87" w:rsidP="00043E2F">
      <w:pPr>
        <w:pStyle w:val="0congdaudong"/>
        <w:numPr>
          <w:ilvl w:val="0"/>
          <w:numId w:val="127"/>
        </w:numPr>
        <w:spacing w:before="0" w:after="0" w:line="276" w:lineRule="auto"/>
        <w:ind w:left="851" w:hanging="425"/>
      </w:pPr>
      <w:r w:rsidRPr="00F2605E">
        <w:t>Chất thải hữu cơ như: thực phẩm thừa từ quá trình chế biến thức ăn; thức ăn dư thừa; cành cây nhỏ, lá cây, cỏ từ quá trình làm vườn,...</w:t>
      </w:r>
    </w:p>
    <w:p w14:paraId="13114D0F" w14:textId="77777777" w:rsidR="00632E87" w:rsidRPr="00F2605E" w:rsidRDefault="00632E87" w:rsidP="00043E2F">
      <w:pPr>
        <w:pStyle w:val="0congdaudong"/>
        <w:numPr>
          <w:ilvl w:val="0"/>
          <w:numId w:val="127"/>
        </w:numPr>
        <w:spacing w:before="0" w:after="0" w:line="276" w:lineRule="auto"/>
        <w:ind w:left="851" w:hanging="425"/>
      </w:pPr>
      <w:r w:rsidRPr="00F2605E">
        <w:t>CTR còn lại như: giấy, báo, carton, nhựa, túi nylon, ống nước hư, chai lọ thủy tinh, chai lọ kim loại, kim loại các loại,...</w:t>
      </w:r>
    </w:p>
    <w:p w14:paraId="19C6010F" w14:textId="77777777" w:rsidR="00632E87" w:rsidRPr="00F2605E" w:rsidRDefault="00632E87" w:rsidP="00043E2F">
      <w:pPr>
        <w:pStyle w:val="0congdaudong"/>
        <w:numPr>
          <w:ilvl w:val="0"/>
          <w:numId w:val="127"/>
        </w:numPr>
        <w:spacing w:before="0" w:after="0" w:line="276" w:lineRule="auto"/>
        <w:ind w:left="851" w:hanging="425"/>
      </w:pPr>
      <w:r w:rsidRPr="00F2605E">
        <w:t>Chất thải nguy hại: bóng đèn, nhớt, pin, ắc quy, chai xịt côn trùng, hộp sơn, cọ sơn, thiết bị điện tử hư hỏng (tivi, remote, đồ chơi điện tử trẻ em,...), ...</w:t>
      </w:r>
    </w:p>
    <w:p w14:paraId="5C235BCD" w14:textId="77777777" w:rsidR="00632E87" w:rsidRPr="00F2605E" w:rsidRDefault="00632E87" w:rsidP="00632E87">
      <w:pPr>
        <w:pStyle w:val="ListParagraph"/>
        <w:spacing w:before="120" w:after="120" w:line="288" w:lineRule="auto"/>
        <w:ind w:left="567"/>
        <w:contextualSpacing w:val="0"/>
        <w:jc w:val="both"/>
        <w:rPr>
          <w:b/>
          <w:i/>
          <w:lang w:val="pt-BR"/>
        </w:rPr>
      </w:pPr>
      <w:r w:rsidRPr="00F2605E">
        <w:rPr>
          <w:b/>
          <w:i/>
          <w:lang w:val="pt-BR"/>
        </w:rPr>
        <w:t>c.1.3. Phương án thu gom, lưu trữ và vận chuyển:</w:t>
      </w:r>
    </w:p>
    <w:p w14:paraId="5385A445" w14:textId="77777777" w:rsidR="00632E87" w:rsidRPr="00F2605E" w:rsidRDefault="00632E87" w:rsidP="00043E2F">
      <w:pPr>
        <w:pStyle w:val="ListParagraph"/>
        <w:numPr>
          <w:ilvl w:val="0"/>
          <w:numId w:val="105"/>
        </w:numPr>
        <w:spacing w:before="120" w:after="0" w:line="288" w:lineRule="auto"/>
        <w:ind w:left="567"/>
        <w:jc w:val="both"/>
        <w:rPr>
          <w:b/>
          <w:i/>
          <w:lang w:val="pt-BR"/>
        </w:rPr>
      </w:pPr>
      <w:r w:rsidRPr="00F2605E">
        <w:rPr>
          <w:b/>
          <w:i/>
          <w:lang w:val="pt-BR"/>
        </w:rPr>
        <w:t>Đối với căn hộ:</w:t>
      </w:r>
    </w:p>
    <w:p w14:paraId="48FBD6AA" w14:textId="77777777" w:rsidR="00632E87" w:rsidRPr="00F2605E" w:rsidRDefault="00632E87" w:rsidP="00632E87">
      <w:pPr>
        <w:tabs>
          <w:tab w:val="left" w:pos="540"/>
        </w:tabs>
        <w:spacing w:after="120"/>
        <w:ind w:firstLine="426"/>
        <w:jc w:val="both"/>
      </w:pPr>
      <w:r w:rsidRPr="00F2605E">
        <w:rPr>
          <w:lang w:val="vi-VN"/>
        </w:rPr>
        <w:t xml:space="preserve">Mỗi hộ gia đình sẽ tự mang rác cho vào </w:t>
      </w:r>
      <w:proofErr w:type="spellStart"/>
      <w:r w:rsidRPr="00F2605E">
        <w:t>các</w:t>
      </w:r>
      <w:proofErr w:type="spellEnd"/>
      <w:r w:rsidRPr="00F2605E">
        <w:t xml:space="preserve"> </w:t>
      </w:r>
      <w:proofErr w:type="spellStart"/>
      <w:r w:rsidRPr="00F2605E">
        <w:t>thùng</w:t>
      </w:r>
      <w:proofErr w:type="spellEnd"/>
      <w:r w:rsidRPr="00F2605E">
        <w:t xml:space="preserve"> </w:t>
      </w:r>
      <w:proofErr w:type="spellStart"/>
      <w:r w:rsidRPr="00F2605E">
        <w:t>rác</w:t>
      </w:r>
      <w:proofErr w:type="spellEnd"/>
      <w:r w:rsidRPr="00F2605E">
        <w:t xml:space="preserve"> </w:t>
      </w:r>
      <w:proofErr w:type="spellStart"/>
      <w:r w:rsidRPr="00F2605E">
        <w:t>đặt</w:t>
      </w:r>
      <w:proofErr w:type="spellEnd"/>
      <w:r w:rsidRPr="00F2605E">
        <w:t xml:space="preserve"> d</w:t>
      </w:r>
      <w:r w:rsidRPr="00F2605E">
        <w:rPr>
          <w:lang w:val="vi-VN"/>
        </w:rPr>
        <w:t xml:space="preserve">ọc các tuyến đường nội </w:t>
      </w:r>
      <w:proofErr w:type="spellStart"/>
      <w:r w:rsidRPr="00F2605E">
        <w:t>bộ</w:t>
      </w:r>
      <w:proofErr w:type="spellEnd"/>
      <w:r w:rsidRPr="00F2605E">
        <w:t xml:space="preserve"> </w:t>
      </w:r>
      <w:r w:rsidRPr="00F2605E">
        <w:rPr>
          <w:lang w:val="vi-VN"/>
        </w:rPr>
        <w:t>trong khu nhà ở</w:t>
      </w:r>
      <w:r w:rsidRPr="00F2605E">
        <w:t xml:space="preserve">, </w:t>
      </w:r>
      <w:r w:rsidRPr="00F2605E">
        <w:rPr>
          <w:lang w:val="vi-VN"/>
        </w:rPr>
        <w:t xml:space="preserve">bố trí 02 loại thùng (01 thùng </w:t>
      </w:r>
      <w:r w:rsidRPr="00F2605E">
        <w:t>240</w:t>
      </w:r>
      <w:r w:rsidRPr="00F2605E">
        <w:rPr>
          <w:lang w:val="vi-VN"/>
        </w:rPr>
        <w:t xml:space="preserve">L màu xanh chứa chất thải hữu cơ, 01 thùng </w:t>
      </w:r>
      <w:r w:rsidRPr="00F2605E">
        <w:t>240</w:t>
      </w:r>
      <w:r w:rsidRPr="00F2605E">
        <w:rPr>
          <w:lang w:val="vi-VN"/>
        </w:rPr>
        <w:t xml:space="preserve">L màu </w:t>
      </w:r>
      <w:proofErr w:type="spellStart"/>
      <w:r w:rsidRPr="00F2605E">
        <w:t>xám</w:t>
      </w:r>
      <w:proofErr w:type="spellEnd"/>
      <w:r w:rsidRPr="00F2605E">
        <w:rPr>
          <w:lang w:val="vi-VN"/>
        </w:rPr>
        <w:t xml:space="preserve"> chứa chất thải còn lại), mỗi vị trí đặt cách nhau đảm bảo phục vụ 30-50m</w:t>
      </w:r>
      <w:r w:rsidRPr="00F2605E">
        <w:t>.</w:t>
      </w:r>
    </w:p>
    <w:p w14:paraId="00670B4F" w14:textId="77777777" w:rsidR="00632E87" w:rsidRPr="00F2605E" w:rsidRDefault="00632E87" w:rsidP="00632E87">
      <w:pPr>
        <w:spacing w:after="0"/>
        <w:ind w:left="360"/>
        <w:jc w:val="both"/>
        <w:rPr>
          <w:i/>
        </w:rPr>
      </w:pPr>
      <w:proofErr w:type="spellStart"/>
      <w:r w:rsidRPr="00F2605E">
        <w:rPr>
          <w:i/>
        </w:rPr>
        <w:t>Hình</w:t>
      </w:r>
      <w:proofErr w:type="spellEnd"/>
      <w:r w:rsidRPr="00F2605E">
        <w:rPr>
          <w:i/>
        </w:rPr>
        <w:t xml:space="preserve"> </w:t>
      </w:r>
      <w:proofErr w:type="spellStart"/>
      <w:r w:rsidRPr="00F2605E">
        <w:rPr>
          <w:i/>
        </w:rPr>
        <w:t>thức</w:t>
      </w:r>
      <w:proofErr w:type="spellEnd"/>
      <w:r w:rsidRPr="00F2605E">
        <w:rPr>
          <w:i/>
        </w:rPr>
        <w:t xml:space="preserve"> </w:t>
      </w:r>
      <w:proofErr w:type="spellStart"/>
      <w:r w:rsidRPr="00F2605E">
        <w:rPr>
          <w:i/>
        </w:rPr>
        <w:t>thu</w:t>
      </w:r>
      <w:proofErr w:type="spellEnd"/>
      <w:r w:rsidRPr="00F2605E">
        <w:rPr>
          <w:i/>
        </w:rPr>
        <w:t xml:space="preserve"> </w:t>
      </w:r>
      <w:proofErr w:type="spellStart"/>
      <w:r w:rsidRPr="00F2605E">
        <w:rPr>
          <w:i/>
        </w:rPr>
        <w:t>gom</w:t>
      </w:r>
      <w:proofErr w:type="spellEnd"/>
      <w:r w:rsidRPr="00F2605E">
        <w:rPr>
          <w:i/>
        </w:rPr>
        <w:t>:</w:t>
      </w:r>
    </w:p>
    <w:p w14:paraId="0C29771F" w14:textId="77777777" w:rsidR="00632E87" w:rsidRPr="00F2605E" w:rsidRDefault="00632E87" w:rsidP="00043E2F">
      <w:pPr>
        <w:pStyle w:val="ListParagraph"/>
        <w:numPr>
          <w:ilvl w:val="0"/>
          <w:numId w:val="14"/>
        </w:numPr>
        <w:tabs>
          <w:tab w:val="left" w:pos="-4111"/>
        </w:tabs>
        <w:spacing w:after="0"/>
        <w:jc w:val="both"/>
        <w:rPr>
          <w:lang w:val="vi-VN"/>
        </w:rPr>
      </w:pPr>
      <w:r w:rsidRPr="00F2605E">
        <w:t>Đ</w:t>
      </w:r>
      <w:r w:rsidRPr="00F2605E">
        <w:rPr>
          <w:lang w:val="vi-VN"/>
        </w:rPr>
        <w:t xml:space="preserve">ơn vị thu gom (hợp đồng với đơn vị có chức năng tại địa phương) đến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rác</w:t>
      </w:r>
      <w:proofErr w:type="spellEnd"/>
      <w:r w:rsidRPr="00F2605E">
        <w:t xml:space="preserve"> </w:t>
      </w:r>
      <w:proofErr w:type="spellStart"/>
      <w:r w:rsidRPr="00F2605E">
        <w:t>trên</w:t>
      </w:r>
      <w:proofErr w:type="spellEnd"/>
      <w:r w:rsidRPr="00F2605E">
        <w:t xml:space="preserve"> </w:t>
      </w:r>
      <w:proofErr w:type="spellStart"/>
      <w:r w:rsidRPr="00F2605E">
        <w:t>các</w:t>
      </w:r>
      <w:proofErr w:type="spellEnd"/>
      <w:r w:rsidRPr="00F2605E">
        <w:t xml:space="preserve"> </w:t>
      </w:r>
      <w:proofErr w:type="spellStart"/>
      <w:r w:rsidRPr="00F2605E">
        <w:t>tuyến</w:t>
      </w:r>
      <w:proofErr w:type="spellEnd"/>
      <w:r w:rsidRPr="00F2605E">
        <w:t xml:space="preserve"> </w:t>
      </w:r>
      <w:proofErr w:type="spellStart"/>
      <w:r w:rsidRPr="00F2605E">
        <w:t>đường</w:t>
      </w:r>
      <w:proofErr w:type="spellEnd"/>
      <w:r w:rsidRPr="00F2605E">
        <w:t xml:space="preserve"> </w:t>
      </w:r>
      <w:proofErr w:type="spellStart"/>
      <w:r w:rsidRPr="00F2605E">
        <w:t>nội</w:t>
      </w:r>
      <w:proofErr w:type="spellEnd"/>
      <w:r w:rsidRPr="00F2605E">
        <w:t xml:space="preserve"> </w:t>
      </w:r>
      <w:proofErr w:type="spellStart"/>
      <w:r w:rsidRPr="00F2605E">
        <w:t>bộ</w:t>
      </w:r>
      <w:proofErr w:type="spellEnd"/>
      <w:r w:rsidRPr="00F2605E">
        <w:t xml:space="preserve"> </w:t>
      </w:r>
      <w:r w:rsidRPr="00F2605E">
        <w:rPr>
          <w:lang w:val="vi-VN"/>
        </w:rPr>
        <w:t xml:space="preserve">này cho vào xe ép rác kín và vận chuyển đến </w:t>
      </w:r>
      <w:proofErr w:type="spellStart"/>
      <w:r w:rsidRPr="00F2605E">
        <w:t>nơi</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r w:rsidRPr="00F2605E">
        <w:rPr>
          <w:lang w:val="vi-VN"/>
        </w:rPr>
        <w:t xml:space="preserve">đúng quy định. </w:t>
      </w:r>
    </w:p>
    <w:p w14:paraId="2DCB9431" w14:textId="77920BB6" w:rsidR="00632E87" w:rsidRPr="00F2605E" w:rsidRDefault="00632E87" w:rsidP="00043E2F">
      <w:pPr>
        <w:pStyle w:val="ListParagraph"/>
        <w:numPr>
          <w:ilvl w:val="0"/>
          <w:numId w:val="14"/>
        </w:numPr>
        <w:tabs>
          <w:tab w:val="left" w:pos="-4111"/>
        </w:tabs>
        <w:spacing w:after="240"/>
        <w:ind w:left="714" w:hanging="357"/>
        <w:jc w:val="both"/>
        <w:rPr>
          <w:lang w:val="vi-VN"/>
        </w:rPr>
      </w:pP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định</w:t>
      </w:r>
      <w:proofErr w:type="spellEnd"/>
      <w:r w:rsidRPr="00F2605E">
        <w:t xml:space="preserve"> </w:t>
      </w:r>
      <w:proofErr w:type="spellStart"/>
      <w:r w:rsidRPr="00F2605E">
        <w:t>kỳ</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0</w:t>
      </w:r>
      <w:r w:rsidR="00DD0EC6" w:rsidRPr="00F2605E">
        <w:t>1</w:t>
      </w:r>
      <w:r w:rsidRPr="00F2605E">
        <w:t xml:space="preserve"> </w:t>
      </w:r>
      <w:proofErr w:type="spellStart"/>
      <w:r w:rsidRPr="00F2605E">
        <w:t>ngày</w:t>
      </w:r>
      <w:proofErr w:type="spellEnd"/>
      <w:r w:rsidRPr="00F2605E">
        <w:t>/</w:t>
      </w:r>
      <w:r w:rsidRPr="00F2605E">
        <w:rPr>
          <w:szCs w:val="26"/>
          <w:lang w:val="vi-VN"/>
        </w:rPr>
        <w:t>lần</w:t>
      </w:r>
      <w:r w:rsidRPr="00F2605E">
        <w:t xml:space="preserve">,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các</w:t>
      </w:r>
      <w:proofErr w:type="spellEnd"/>
      <w:r w:rsidRPr="00F2605E">
        <w:t xml:space="preserve"> </w:t>
      </w:r>
      <w:proofErr w:type="spellStart"/>
      <w:r w:rsidRPr="00F2605E">
        <w:t>thùng</w:t>
      </w:r>
      <w:proofErr w:type="spellEnd"/>
      <w:r w:rsidRPr="00F2605E">
        <w:t xml:space="preserve"> </w:t>
      </w:r>
      <w:proofErr w:type="spellStart"/>
      <w:r w:rsidRPr="00F2605E">
        <w:t>chất</w:t>
      </w:r>
      <w:proofErr w:type="spellEnd"/>
      <w:r w:rsidRPr="00F2605E">
        <w:t xml:space="preserve"> </w:t>
      </w:r>
      <w:proofErr w:type="spellStart"/>
      <w:r w:rsidRPr="00F2605E">
        <w:t>thải</w:t>
      </w:r>
      <w:proofErr w:type="spellEnd"/>
      <w:r w:rsidRPr="00F2605E">
        <w:t xml:space="preserve"> </w:t>
      </w:r>
      <w:r w:rsidRPr="00F2605E">
        <w:rPr>
          <w:lang w:val="vi-VN"/>
        </w:rPr>
        <w:t xml:space="preserve">được quy định </w:t>
      </w:r>
      <w:proofErr w:type="spellStart"/>
      <w:r w:rsidRPr="00F2605E">
        <w:t>vào</w:t>
      </w:r>
      <w:proofErr w:type="spellEnd"/>
      <w:r w:rsidRPr="00F2605E">
        <w:t xml:space="preserve"> </w:t>
      </w:r>
      <w:proofErr w:type="spellStart"/>
      <w:r w:rsidRPr="00F2605E">
        <w:t>sáng</w:t>
      </w:r>
      <w:proofErr w:type="spellEnd"/>
      <w:r w:rsidRPr="00F2605E">
        <w:t xml:space="preserve"> </w:t>
      </w:r>
      <w:proofErr w:type="spellStart"/>
      <w:r w:rsidRPr="00F2605E">
        <w:t>sớm</w:t>
      </w:r>
      <w:proofErr w:type="spellEnd"/>
      <w:r w:rsidRPr="00F2605E">
        <w:t xml:space="preserve"> (4-6h </w:t>
      </w:r>
      <w:proofErr w:type="spellStart"/>
      <w:r w:rsidRPr="00F2605E">
        <w:t>sáng</w:t>
      </w:r>
      <w:proofErr w:type="spellEnd"/>
      <w:r w:rsidRPr="00F2605E">
        <w:t xml:space="preserve">) </w:t>
      </w:r>
      <w:proofErr w:type="spellStart"/>
      <w:r w:rsidRPr="00F2605E">
        <w:t>không</w:t>
      </w:r>
      <w:proofErr w:type="spellEnd"/>
      <w:r w:rsidRPr="00F2605E">
        <w:t xml:space="preserve"> </w:t>
      </w:r>
      <w:proofErr w:type="spellStart"/>
      <w:r w:rsidRPr="00F2605E">
        <w:t>cùng</w:t>
      </w:r>
      <w:proofErr w:type="spellEnd"/>
      <w:r w:rsidRPr="00F2605E">
        <w:t xml:space="preserve"> </w:t>
      </w:r>
      <w:proofErr w:type="spellStart"/>
      <w:r w:rsidRPr="00F2605E">
        <w:t>giờ</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của</w:t>
      </w:r>
      <w:proofErr w:type="spellEnd"/>
      <w:r w:rsidRPr="00F2605E">
        <w:t xml:space="preserve"> </w:t>
      </w:r>
      <w:proofErr w:type="spellStart"/>
      <w:r w:rsidRPr="00F2605E">
        <w:t>người</w:t>
      </w:r>
      <w:proofErr w:type="spellEnd"/>
      <w:r w:rsidRPr="00F2605E">
        <w:t xml:space="preserve"> </w:t>
      </w:r>
      <w:proofErr w:type="spellStart"/>
      <w:r w:rsidRPr="00F2605E">
        <w:t>dân</w:t>
      </w:r>
      <w:proofErr w:type="spellEnd"/>
      <w:r w:rsidRPr="00F2605E">
        <w:t xml:space="preserve">. </w:t>
      </w:r>
    </w:p>
    <w:p w14:paraId="7600D8EE" w14:textId="77777777" w:rsidR="00632E87" w:rsidRPr="00F2605E" w:rsidRDefault="00632E87" w:rsidP="00043E2F">
      <w:pPr>
        <w:pStyle w:val="ListParagraph"/>
        <w:numPr>
          <w:ilvl w:val="0"/>
          <w:numId w:val="105"/>
        </w:numPr>
        <w:spacing w:before="120" w:after="80" w:line="288" w:lineRule="auto"/>
        <w:ind w:left="567" w:hanging="357"/>
        <w:jc w:val="both"/>
        <w:rPr>
          <w:b/>
          <w:i/>
          <w:szCs w:val="26"/>
          <w:lang w:val="vi-VN"/>
        </w:rPr>
      </w:pPr>
      <w:r w:rsidRPr="00F2605E">
        <w:rPr>
          <w:b/>
          <w:i/>
          <w:lang w:val="pt-BR"/>
        </w:rPr>
        <w:t>Đối</w:t>
      </w:r>
      <w:r w:rsidRPr="00F2605E">
        <w:rPr>
          <w:b/>
          <w:i/>
          <w:szCs w:val="26"/>
          <w:lang w:val="vi-VN"/>
        </w:rPr>
        <w:t xml:space="preserve"> với khu thương mại:</w:t>
      </w:r>
    </w:p>
    <w:p w14:paraId="198F1BCF" w14:textId="77777777" w:rsidR="00632E87" w:rsidRPr="00F2605E" w:rsidRDefault="00632E87" w:rsidP="00043E2F">
      <w:pPr>
        <w:pStyle w:val="ListParagraph"/>
        <w:numPr>
          <w:ilvl w:val="0"/>
          <w:numId w:val="103"/>
        </w:numPr>
        <w:spacing w:before="40" w:after="40" w:line="288" w:lineRule="auto"/>
        <w:ind w:left="567"/>
        <w:contextualSpacing w:val="0"/>
        <w:jc w:val="both"/>
        <w:rPr>
          <w:lang w:val="pt-BR"/>
        </w:rPr>
      </w:pPr>
      <w:r w:rsidRPr="00F2605E">
        <w:rPr>
          <w:lang w:val="pt-BR"/>
        </w:rPr>
        <w:t xml:space="preserve">Loại thùng rác được đề xuất là thùng có dung tích 15L, 30L… Mỗi cửa hàng dịch vụ sẽ tự trang bị các thùng chứa phù hợp với quy mô của từng khu và đảm bảo phân loại rác tại nguồn (thùng màu xanh chứa chất thải rắn hữu cơ và thùng màu xám chứa chất thải còn lại). </w:t>
      </w:r>
    </w:p>
    <w:p w14:paraId="222AA14D" w14:textId="4C6CAF1F" w:rsidR="00632E87" w:rsidRPr="00F2605E" w:rsidRDefault="00632E87" w:rsidP="00043E2F">
      <w:pPr>
        <w:pStyle w:val="ListParagraph"/>
        <w:numPr>
          <w:ilvl w:val="0"/>
          <w:numId w:val="103"/>
        </w:numPr>
        <w:spacing w:before="40" w:after="40" w:line="288" w:lineRule="auto"/>
        <w:ind w:left="567"/>
        <w:contextualSpacing w:val="0"/>
        <w:jc w:val="both"/>
        <w:rPr>
          <w:lang w:val="pt-BR"/>
        </w:rPr>
      </w:pPr>
      <w:r w:rsidRPr="00F2605E">
        <w:rPr>
          <w:lang w:val="pt-BR"/>
        </w:rPr>
        <w:t xml:space="preserve">Tại khu vực công cộng, hành lang: </w:t>
      </w:r>
      <w:r w:rsidR="006B1297" w:rsidRPr="00F2605E">
        <w:rPr>
          <w:szCs w:val="26"/>
          <w:lang w:val="es-CL"/>
        </w:rPr>
        <w:t xml:space="preserve">Ban </w:t>
      </w:r>
      <w:proofErr w:type="spellStart"/>
      <w:r w:rsidR="006B1297" w:rsidRPr="00F2605E">
        <w:rPr>
          <w:szCs w:val="26"/>
          <w:lang w:val="es-CL"/>
        </w:rPr>
        <w:t>quản</w:t>
      </w:r>
      <w:proofErr w:type="spellEnd"/>
      <w:r w:rsidR="006B1297" w:rsidRPr="00F2605E">
        <w:rPr>
          <w:szCs w:val="26"/>
          <w:lang w:val="es-CL"/>
        </w:rPr>
        <w:t xml:space="preserve"> </w:t>
      </w:r>
      <w:proofErr w:type="spellStart"/>
      <w:r w:rsidR="006B1297" w:rsidRPr="00F2605E">
        <w:rPr>
          <w:szCs w:val="26"/>
          <w:lang w:val="es-CL"/>
        </w:rPr>
        <w:t>lý</w:t>
      </w:r>
      <w:proofErr w:type="spellEnd"/>
      <w:r w:rsidR="006B1297" w:rsidRPr="00F2605E">
        <w:rPr>
          <w:szCs w:val="26"/>
          <w:lang w:val="es-CL"/>
        </w:rPr>
        <w:t xml:space="preserve"> KDC</w:t>
      </w:r>
      <w:r w:rsidR="006B1297" w:rsidRPr="00F2605E">
        <w:rPr>
          <w:lang w:val="pt-BR"/>
        </w:rPr>
        <w:t xml:space="preserve"> </w:t>
      </w:r>
      <w:r w:rsidRPr="00F2605E">
        <w:rPr>
          <w:lang w:val="pt-BR"/>
        </w:rPr>
        <w:t xml:space="preserve">sẽ bố trí các thùng chứa chất thải 60-120 lít với khoảng cách 50m/1 thùng. Rác tại các thùng này sẽ được nhân viên vệ sinh thu gom hàng ngày </w:t>
      </w:r>
      <w:proofErr w:type="spellStart"/>
      <w:r w:rsidRPr="00F2605E">
        <w:t>đặt</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tập</w:t>
      </w:r>
      <w:proofErr w:type="spellEnd"/>
      <w:r w:rsidRPr="00F2605E">
        <w:t xml:space="preserve"> </w:t>
      </w:r>
      <w:proofErr w:type="spellStart"/>
      <w:r w:rsidRPr="00F2605E">
        <w:t>kết</w:t>
      </w:r>
      <w:proofErr w:type="spellEnd"/>
      <w:r w:rsidRPr="00F2605E">
        <w:t xml:space="preserve"> </w:t>
      </w:r>
      <w:proofErr w:type="spellStart"/>
      <w:r w:rsidRPr="00F2605E">
        <w:t>rác</w:t>
      </w:r>
      <w:proofErr w:type="spellEnd"/>
      <w:r w:rsidRPr="00F2605E">
        <w:t xml:space="preserve"> </w:t>
      </w:r>
      <w:proofErr w:type="spellStart"/>
      <w:r w:rsidRPr="00F2605E">
        <w:t>trong</w:t>
      </w:r>
      <w:proofErr w:type="spellEnd"/>
      <w:r w:rsidRPr="00F2605E">
        <w:t xml:space="preserve"> </w:t>
      </w:r>
      <w:proofErr w:type="spellStart"/>
      <w:r w:rsidRPr="00F2605E">
        <w:t>khuôn</w:t>
      </w:r>
      <w:proofErr w:type="spellEnd"/>
      <w:r w:rsidRPr="00F2605E">
        <w:t xml:space="preserve"> </w:t>
      </w:r>
      <w:proofErr w:type="spellStart"/>
      <w:r w:rsidRPr="00F2605E">
        <w:t>viên</w:t>
      </w:r>
      <w:proofErr w:type="spellEnd"/>
      <w:r w:rsidRPr="00F2605E">
        <w:t xml:space="preserve"> </w:t>
      </w:r>
      <w:proofErr w:type="spellStart"/>
      <w:r w:rsidRPr="00F2605E">
        <w:t>khu</w:t>
      </w:r>
      <w:proofErr w:type="spellEnd"/>
      <w:r w:rsidRPr="00F2605E">
        <w:t xml:space="preserve"> </w:t>
      </w:r>
      <w:proofErr w:type="spellStart"/>
      <w:r w:rsidRPr="00F2605E">
        <w:lastRenderedPageBreak/>
        <w:t>thương</w:t>
      </w:r>
      <w:proofErr w:type="spellEnd"/>
      <w:r w:rsidRPr="00F2605E">
        <w:t xml:space="preserve"> </w:t>
      </w:r>
      <w:proofErr w:type="spellStart"/>
      <w:r w:rsidRPr="00F2605E">
        <w:t>mại</w:t>
      </w:r>
      <w:proofErr w:type="spellEnd"/>
      <w:r w:rsidRPr="00F2605E">
        <w:t xml:space="preserve">. Sau </w:t>
      </w:r>
      <w:proofErr w:type="spellStart"/>
      <w:r w:rsidRPr="00F2605E">
        <w:t>đó</w:t>
      </w:r>
      <w:proofErr w:type="spellEnd"/>
      <w:r w:rsidRPr="00F2605E">
        <w:t xml:space="preserve">, </w:t>
      </w:r>
      <w:proofErr w:type="spellStart"/>
      <w:r w:rsidRPr="00F2605E">
        <w:t>đơn</w:t>
      </w:r>
      <w:proofErr w:type="spellEnd"/>
      <w:r w:rsidRPr="00F2605E">
        <w:t xml:space="preserve"> </w:t>
      </w:r>
      <w:proofErr w:type="spellStart"/>
      <w:r w:rsidRPr="00F2605E">
        <w:t>vị</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sẽ</w:t>
      </w:r>
      <w:proofErr w:type="spellEnd"/>
      <w:r w:rsidRPr="00F2605E">
        <w:t xml:space="preserve"> </w:t>
      </w:r>
      <w:proofErr w:type="spellStart"/>
      <w:r w:rsidRPr="00F2605E">
        <w:t>cho</w:t>
      </w:r>
      <w:proofErr w:type="spellEnd"/>
      <w:r w:rsidRPr="00F2605E">
        <w:t xml:space="preserve"> </w:t>
      </w:r>
      <w:proofErr w:type="spellStart"/>
      <w:r w:rsidRPr="00F2605E">
        <w:t>vào</w:t>
      </w:r>
      <w:proofErr w:type="spellEnd"/>
      <w:r w:rsidRPr="00F2605E">
        <w:t xml:space="preserve"> </w:t>
      </w:r>
      <w:proofErr w:type="spellStart"/>
      <w:r w:rsidRPr="00F2605E">
        <w:t>xe</w:t>
      </w:r>
      <w:proofErr w:type="spellEnd"/>
      <w:r w:rsidRPr="00F2605E">
        <w:t xml:space="preserve"> </w:t>
      </w:r>
      <w:proofErr w:type="spellStart"/>
      <w:r w:rsidRPr="00F2605E">
        <w:t>ép</w:t>
      </w:r>
      <w:proofErr w:type="spellEnd"/>
      <w:r w:rsidRPr="00F2605E">
        <w:t xml:space="preserve"> </w:t>
      </w:r>
      <w:proofErr w:type="spellStart"/>
      <w:r w:rsidRPr="00F2605E">
        <w:t>rác</w:t>
      </w:r>
      <w:proofErr w:type="spellEnd"/>
      <w:r w:rsidRPr="00F2605E">
        <w:t xml:space="preserve"> </w:t>
      </w:r>
      <w:proofErr w:type="spellStart"/>
      <w:r w:rsidRPr="00F2605E">
        <w:t>kín</w:t>
      </w:r>
      <w:proofErr w:type="spellEnd"/>
      <w:r w:rsidRPr="00F2605E">
        <w:t xml:space="preserve"> </w:t>
      </w:r>
      <w:proofErr w:type="spellStart"/>
      <w:r w:rsidRPr="00F2605E">
        <w:t>và</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đến</w:t>
      </w:r>
      <w:proofErr w:type="spellEnd"/>
      <w:r w:rsidRPr="00F2605E">
        <w:t xml:space="preserve"> </w:t>
      </w:r>
      <w:proofErr w:type="spellStart"/>
      <w:r w:rsidRPr="00F2605E">
        <w:t>nơi</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đúng</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w:t>
      </w:r>
    </w:p>
    <w:p w14:paraId="587ADD4A" w14:textId="77777777" w:rsidR="00632E87" w:rsidRPr="00F2605E" w:rsidRDefault="00632E87" w:rsidP="00043E2F">
      <w:pPr>
        <w:pStyle w:val="ListParagraph"/>
        <w:numPr>
          <w:ilvl w:val="0"/>
          <w:numId w:val="103"/>
        </w:numPr>
        <w:spacing w:before="40" w:after="120" w:line="288" w:lineRule="auto"/>
        <w:ind w:left="567" w:hanging="357"/>
        <w:contextualSpacing w:val="0"/>
        <w:jc w:val="both"/>
        <w:rPr>
          <w:lang w:val="pt-BR"/>
        </w:rPr>
      </w:pPr>
      <w:r w:rsidRPr="00F2605E">
        <w:rPr>
          <w:lang w:val="pt-BR"/>
        </w:rPr>
        <w:t>Chất thải được thu gom 1 ngày/lần, thời gian thu gom, vận chuyển chất thải được quy định vào sáng sớm (4-6h sáng) không cùng giờ hoạt động của khu thương mại.</w:t>
      </w:r>
    </w:p>
    <w:p w14:paraId="7C88434F" w14:textId="77777777" w:rsidR="00632E87" w:rsidRPr="00F2605E" w:rsidRDefault="00632E87" w:rsidP="00043E2F">
      <w:pPr>
        <w:pStyle w:val="ListParagraph"/>
        <w:numPr>
          <w:ilvl w:val="0"/>
          <w:numId w:val="105"/>
        </w:numPr>
        <w:spacing w:before="120" w:after="80" w:line="288" w:lineRule="auto"/>
        <w:ind w:left="567" w:hanging="357"/>
        <w:jc w:val="both"/>
        <w:rPr>
          <w:b/>
          <w:i/>
          <w:szCs w:val="26"/>
          <w:lang w:val="vi-VN"/>
        </w:rPr>
      </w:pPr>
      <w:r w:rsidRPr="00F2605E">
        <w:rPr>
          <w:b/>
          <w:i/>
          <w:szCs w:val="26"/>
          <w:lang w:val="vi-VN"/>
        </w:rPr>
        <w:t>Đối với</w:t>
      </w:r>
      <w:r w:rsidRPr="00F2605E">
        <w:rPr>
          <w:b/>
          <w:i/>
          <w:szCs w:val="26"/>
        </w:rPr>
        <w:t xml:space="preserve"> </w:t>
      </w:r>
      <w:proofErr w:type="spellStart"/>
      <w:r w:rsidRPr="00F2605E">
        <w:rPr>
          <w:b/>
          <w:i/>
          <w:szCs w:val="26"/>
        </w:rPr>
        <w:t>trường</w:t>
      </w:r>
      <w:proofErr w:type="spellEnd"/>
      <w:r w:rsidRPr="00F2605E">
        <w:rPr>
          <w:b/>
          <w:i/>
          <w:szCs w:val="26"/>
        </w:rPr>
        <w:t xml:space="preserve"> </w:t>
      </w:r>
      <w:proofErr w:type="spellStart"/>
      <w:r w:rsidRPr="00F2605E">
        <w:rPr>
          <w:b/>
          <w:i/>
          <w:szCs w:val="26"/>
        </w:rPr>
        <w:t>mẫu</w:t>
      </w:r>
      <w:proofErr w:type="spellEnd"/>
      <w:r w:rsidRPr="00F2605E">
        <w:rPr>
          <w:b/>
          <w:i/>
          <w:szCs w:val="26"/>
        </w:rPr>
        <w:t xml:space="preserve"> </w:t>
      </w:r>
      <w:proofErr w:type="spellStart"/>
      <w:r w:rsidRPr="00F2605E">
        <w:rPr>
          <w:b/>
          <w:i/>
          <w:szCs w:val="26"/>
        </w:rPr>
        <w:t>giáo</w:t>
      </w:r>
      <w:proofErr w:type="spellEnd"/>
      <w:r w:rsidRPr="00F2605E">
        <w:rPr>
          <w:b/>
          <w:i/>
          <w:szCs w:val="26"/>
        </w:rPr>
        <w:t>.</w:t>
      </w:r>
    </w:p>
    <w:p w14:paraId="128B2F54" w14:textId="77777777" w:rsidR="00632E87" w:rsidRPr="00F2605E" w:rsidRDefault="00632E87" w:rsidP="00DD0EC6">
      <w:pPr>
        <w:spacing w:after="0"/>
        <w:ind w:firstLine="567"/>
        <w:jc w:val="both"/>
        <w:rPr>
          <w:b/>
          <w:i/>
          <w:szCs w:val="26"/>
          <w:lang w:val="vi-VN"/>
        </w:rPr>
      </w:pPr>
      <w:r w:rsidRPr="00F2605E">
        <w:t xml:space="preserve">Trường </w:t>
      </w:r>
      <w:proofErr w:type="spellStart"/>
      <w:r w:rsidRPr="00F2605E">
        <w:t>sẽ</w:t>
      </w:r>
      <w:proofErr w:type="spellEnd"/>
      <w:r w:rsidRPr="00F2605E">
        <w:t xml:space="preserve"> </w:t>
      </w:r>
      <w:proofErr w:type="spellStart"/>
      <w:r w:rsidRPr="00F2605E">
        <w:t>trang</w:t>
      </w:r>
      <w:proofErr w:type="spellEnd"/>
      <w:r w:rsidRPr="00F2605E">
        <w:t xml:space="preserve"> </w:t>
      </w:r>
      <w:proofErr w:type="spellStart"/>
      <w:r w:rsidRPr="00F2605E">
        <w:t>bị</w:t>
      </w:r>
      <w:proofErr w:type="spellEnd"/>
      <w:r w:rsidRPr="00F2605E">
        <w:t xml:space="preserve"> 02 </w:t>
      </w:r>
      <w:proofErr w:type="spellStart"/>
      <w:r w:rsidRPr="00F2605E">
        <w:t>loại</w:t>
      </w:r>
      <w:proofErr w:type="spellEnd"/>
      <w:r w:rsidRPr="00F2605E">
        <w:t xml:space="preserve"> </w:t>
      </w:r>
      <w:proofErr w:type="spellStart"/>
      <w:r w:rsidRPr="00F2605E">
        <w:t>thùng</w:t>
      </w:r>
      <w:proofErr w:type="spellEnd"/>
      <w:r w:rsidRPr="00F2605E">
        <w:t xml:space="preserve"> (</w:t>
      </w:r>
      <w:proofErr w:type="spellStart"/>
      <w:r w:rsidRPr="00F2605E">
        <w:t>thùng</w:t>
      </w:r>
      <w:proofErr w:type="spellEnd"/>
      <w:r w:rsidRPr="00F2605E">
        <w:t xml:space="preserve"> 240 </w:t>
      </w:r>
      <w:proofErr w:type="spellStart"/>
      <w:r w:rsidRPr="00F2605E">
        <w:t>lít</w:t>
      </w:r>
      <w:proofErr w:type="spellEnd"/>
      <w:r w:rsidRPr="00F2605E">
        <w:t xml:space="preserve"> </w:t>
      </w:r>
      <w:proofErr w:type="spellStart"/>
      <w:r w:rsidRPr="00F2605E">
        <w:t>màu</w:t>
      </w:r>
      <w:proofErr w:type="spellEnd"/>
      <w:r w:rsidRPr="00F2605E">
        <w:t xml:space="preserve"> </w:t>
      </w:r>
      <w:proofErr w:type="spellStart"/>
      <w:r w:rsidRPr="00F2605E">
        <w:t>xanh</w:t>
      </w:r>
      <w:proofErr w:type="spellEnd"/>
      <w:r w:rsidRPr="00F2605E">
        <w:t xml:space="preserve"> </w:t>
      </w:r>
      <w:proofErr w:type="spellStart"/>
      <w:r w:rsidRPr="00F2605E">
        <w:t>chứa</w:t>
      </w:r>
      <w:proofErr w:type="spellEnd"/>
      <w:r w:rsidRPr="00F2605E">
        <w:t xml:space="preserve"> </w:t>
      </w: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hữu</w:t>
      </w:r>
      <w:proofErr w:type="spellEnd"/>
      <w:r w:rsidRPr="00F2605E">
        <w:t xml:space="preserve"> </w:t>
      </w:r>
      <w:proofErr w:type="spellStart"/>
      <w:r w:rsidRPr="00F2605E">
        <w:t>cơ</w:t>
      </w:r>
      <w:proofErr w:type="spellEnd"/>
      <w:r w:rsidRPr="00F2605E">
        <w:t xml:space="preserve">, </w:t>
      </w:r>
      <w:proofErr w:type="spellStart"/>
      <w:r w:rsidRPr="00F2605E">
        <w:t>thùng</w:t>
      </w:r>
      <w:proofErr w:type="spellEnd"/>
      <w:r w:rsidRPr="00F2605E">
        <w:t xml:space="preserve"> 240 </w:t>
      </w:r>
      <w:proofErr w:type="spellStart"/>
      <w:r w:rsidRPr="00F2605E">
        <w:t>lít</w:t>
      </w:r>
      <w:proofErr w:type="spellEnd"/>
      <w:r w:rsidRPr="00F2605E">
        <w:t xml:space="preserve"> </w:t>
      </w:r>
      <w:proofErr w:type="spellStart"/>
      <w:r w:rsidRPr="00F2605E">
        <w:t>màu</w:t>
      </w:r>
      <w:proofErr w:type="spellEnd"/>
      <w:r w:rsidRPr="00F2605E">
        <w:t xml:space="preserve"> </w:t>
      </w:r>
      <w:proofErr w:type="spellStart"/>
      <w:r w:rsidRPr="00F2605E">
        <w:t>xám</w:t>
      </w:r>
      <w:proofErr w:type="spellEnd"/>
      <w:r w:rsidRPr="00F2605E">
        <w:t xml:space="preserve"> </w:t>
      </w:r>
      <w:proofErr w:type="spellStart"/>
      <w:r w:rsidRPr="00F2605E">
        <w:t>chứa</w:t>
      </w:r>
      <w:proofErr w:type="spellEnd"/>
      <w:r w:rsidRPr="00F2605E">
        <w:t xml:space="preserve"> </w:t>
      </w: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còn</w:t>
      </w:r>
      <w:proofErr w:type="spellEnd"/>
      <w:r w:rsidRPr="00F2605E">
        <w:t xml:space="preserve"> </w:t>
      </w:r>
      <w:proofErr w:type="spellStart"/>
      <w:r w:rsidRPr="00F2605E">
        <w:t>lại</w:t>
      </w:r>
      <w:proofErr w:type="spellEnd"/>
      <w:r w:rsidRPr="00F2605E">
        <w:t xml:space="preserve">) </w:t>
      </w:r>
      <w:proofErr w:type="spellStart"/>
      <w:r w:rsidRPr="00F2605E">
        <w:t>đặt</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tập</w:t>
      </w:r>
      <w:proofErr w:type="spellEnd"/>
      <w:r w:rsidRPr="00F2605E">
        <w:t xml:space="preserve"> </w:t>
      </w:r>
      <w:proofErr w:type="spellStart"/>
      <w:r w:rsidRPr="00F2605E">
        <w:t>kết</w:t>
      </w:r>
      <w:proofErr w:type="spellEnd"/>
      <w:r w:rsidRPr="00F2605E">
        <w:t xml:space="preserve"> </w:t>
      </w:r>
      <w:proofErr w:type="spellStart"/>
      <w:r w:rsidRPr="00F2605E">
        <w:t>rác</w:t>
      </w:r>
      <w:proofErr w:type="spellEnd"/>
      <w:r w:rsidRPr="00F2605E">
        <w:t xml:space="preserve"> </w:t>
      </w:r>
      <w:proofErr w:type="spellStart"/>
      <w:r w:rsidRPr="00F2605E">
        <w:t>trong</w:t>
      </w:r>
      <w:proofErr w:type="spellEnd"/>
      <w:r w:rsidRPr="00F2605E">
        <w:t xml:space="preserve"> </w:t>
      </w:r>
      <w:proofErr w:type="spellStart"/>
      <w:r w:rsidRPr="00F2605E">
        <w:t>khuôn</w:t>
      </w:r>
      <w:proofErr w:type="spellEnd"/>
      <w:r w:rsidRPr="00F2605E">
        <w:t xml:space="preserve"> </w:t>
      </w:r>
      <w:proofErr w:type="spellStart"/>
      <w:r w:rsidRPr="00F2605E">
        <w:t>viên</w:t>
      </w:r>
      <w:proofErr w:type="spellEnd"/>
      <w:r w:rsidRPr="00F2605E">
        <w:t xml:space="preserve"> </w:t>
      </w:r>
      <w:proofErr w:type="spellStart"/>
      <w:r w:rsidRPr="00F2605E">
        <w:t>của</w:t>
      </w:r>
      <w:proofErr w:type="spellEnd"/>
      <w:r w:rsidRPr="00F2605E">
        <w:t xml:space="preserve"> </w:t>
      </w:r>
      <w:proofErr w:type="spellStart"/>
      <w:r w:rsidRPr="00F2605E">
        <w:t>trường</w:t>
      </w:r>
      <w:proofErr w:type="spellEnd"/>
      <w:r w:rsidRPr="00F2605E">
        <w:t xml:space="preserve">. </w:t>
      </w: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phát</w:t>
      </w:r>
      <w:proofErr w:type="spellEnd"/>
      <w:r w:rsidRPr="00F2605E">
        <w:t xml:space="preserve"> </w:t>
      </w:r>
      <w:proofErr w:type="spellStart"/>
      <w:r w:rsidRPr="00F2605E">
        <w:t>sinh</w:t>
      </w:r>
      <w:proofErr w:type="spellEnd"/>
      <w:r w:rsidRPr="00F2605E">
        <w:t xml:space="preserve"> </w:t>
      </w:r>
      <w:proofErr w:type="spellStart"/>
      <w:r w:rsidRPr="00F2605E">
        <w:t>tại</w:t>
      </w:r>
      <w:proofErr w:type="spellEnd"/>
      <w:r w:rsidRPr="00F2605E">
        <w:t xml:space="preserve"> </w:t>
      </w:r>
      <w:proofErr w:type="spellStart"/>
      <w:r w:rsidRPr="00F2605E">
        <w:t>trường</w:t>
      </w:r>
      <w:proofErr w:type="spellEnd"/>
      <w:r w:rsidRPr="00F2605E">
        <w:t xml:space="preserve"> </w:t>
      </w:r>
      <w:proofErr w:type="spellStart"/>
      <w:r w:rsidRPr="00F2605E">
        <w:t>được</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vào</w:t>
      </w:r>
      <w:proofErr w:type="spellEnd"/>
      <w:r w:rsidRPr="00F2605E">
        <w:t xml:space="preserve"> </w:t>
      </w:r>
      <w:proofErr w:type="spellStart"/>
      <w:r w:rsidRPr="00F2605E">
        <w:t>thùng</w:t>
      </w:r>
      <w:proofErr w:type="spellEnd"/>
      <w:r w:rsidRPr="00F2605E">
        <w:t xml:space="preserve"> </w:t>
      </w:r>
      <w:proofErr w:type="spellStart"/>
      <w:r w:rsidRPr="00F2605E">
        <w:t>chứa</w:t>
      </w:r>
      <w:proofErr w:type="spellEnd"/>
      <w:r w:rsidRPr="00F2605E">
        <w:t xml:space="preserve"> </w:t>
      </w:r>
      <w:proofErr w:type="spellStart"/>
      <w:r w:rsidRPr="00F2605E">
        <w:t>rác</w:t>
      </w:r>
      <w:proofErr w:type="spellEnd"/>
      <w:r w:rsidRPr="00F2605E">
        <w:t xml:space="preserve"> </w:t>
      </w:r>
      <w:proofErr w:type="spellStart"/>
      <w:r w:rsidRPr="00F2605E">
        <w:t>và</w:t>
      </w:r>
      <w:proofErr w:type="spellEnd"/>
      <w:r w:rsidRPr="00F2605E">
        <w:t xml:space="preserve"> </w:t>
      </w:r>
      <w:proofErr w:type="spellStart"/>
      <w:r w:rsidRPr="00F2605E">
        <w:t>đặt</w:t>
      </w:r>
      <w:proofErr w:type="spellEnd"/>
      <w:r w:rsidRPr="00F2605E">
        <w:t xml:space="preserve"> </w:t>
      </w:r>
      <w:proofErr w:type="spellStart"/>
      <w:r w:rsidRPr="00F2605E">
        <w:t>tại</w:t>
      </w:r>
      <w:proofErr w:type="spellEnd"/>
      <w:r w:rsidRPr="00F2605E">
        <w:t xml:space="preserve"> </w:t>
      </w:r>
      <w:proofErr w:type="spellStart"/>
      <w:r w:rsidRPr="00F2605E">
        <w:t>khu</w:t>
      </w:r>
      <w:proofErr w:type="spellEnd"/>
      <w:r w:rsidRPr="00F2605E">
        <w:t xml:space="preserve"> </w:t>
      </w:r>
      <w:proofErr w:type="spellStart"/>
      <w:r w:rsidRPr="00F2605E">
        <w:t>vực</w:t>
      </w:r>
      <w:proofErr w:type="spellEnd"/>
      <w:r w:rsidRPr="00F2605E">
        <w:t xml:space="preserve"> </w:t>
      </w:r>
      <w:proofErr w:type="spellStart"/>
      <w:r w:rsidRPr="00F2605E">
        <w:t>tập</w:t>
      </w:r>
      <w:proofErr w:type="spellEnd"/>
      <w:r w:rsidRPr="00F2605E">
        <w:t xml:space="preserve"> </w:t>
      </w:r>
      <w:proofErr w:type="spellStart"/>
      <w:r w:rsidRPr="00F2605E">
        <w:t>kết</w:t>
      </w:r>
      <w:proofErr w:type="spellEnd"/>
      <w:r w:rsidRPr="00F2605E">
        <w:t xml:space="preserve"> </w:t>
      </w:r>
      <w:proofErr w:type="spellStart"/>
      <w:r w:rsidRPr="00F2605E">
        <w:t>rác</w:t>
      </w:r>
      <w:proofErr w:type="spellEnd"/>
      <w:r w:rsidRPr="00F2605E">
        <w:t xml:space="preserve"> </w:t>
      </w:r>
      <w:proofErr w:type="spellStart"/>
      <w:r w:rsidRPr="00F2605E">
        <w:t>trong</w:t>
      </w:r>
      <w:proofErr w:type="spellEnd"/>
      <w:r w:rsidRPr="00F2605E">
        <w:t xml:space="preserve"> </w:t>
      </w:r>
      <w:proofErr w:type="spellStart"/>
      <w:r w:rsidRPr="00F2605E">
        <w:t>khuôn</w:t>
      </w:r>
      <w:proofErr w:type="spellEnd"/>
      <w:r w:rsidRPr="00F2605E">
        <w:t xml:space="preserve"> </w:t>
      </w:r>
      <w:proofErr w:type="spellStart"/>
      <w:r w:rsidRPr="00F2605E">
        <w:t>viên</w:t>
      </w:r>
      <w:proofErr w:type="spellEnd"/>
      <w:r w:rsidRPr="00F2605E">
        <w:t xml:space="preserve"> </w:t>
      </w:r>
      <w:proofErr w:type="spellStart"/>
      <w:r w:rsidRPr="00F2605E">
        <w:t>của</w:t>
      </w:r>
      <w:proofErr w:type="spellEnd"/>
      <w:r w:rsidRPr="00F2605E">
        <w:t xml:space="preserve"> </w:t>
      </w:r>
      <w:proofErr w:type="spellStart"/>
      <w:r w:rsidRPr="00F2605E">
        <w:t>trường</w:t>
      </w:r>
      <w:proofErr w:type="spellEnd"/>
      <w:r w:rsidRPr="00F2605E">
        <w:t>.</w:t>
      </w:r>
      <w:r w:rsidRPr="00F2605E">
        <w:rPr>
          <w:b/>
          <w:i/>
          <w:szCs w:val="26"/>
          <w:lang w:val="vi-VN"/>
        </w:rPr>
        <w:t xml:space="preserve"> </w:t>
      </w:r>
    </w:p>
    <w:p w14:paraId="00A36649" w14:textId="77777777" w:rsidR="00632E87" w:rsidRPr="00F2605E" w:rsidRDefault="00632E87" w:rsidP="00DD0EC6">
      <w:pPr>
        <w:spacing w:after="0"/>
        <w:ind w:firstLine="567"/>
        <w:jc w:val="both"/>
      </w:pPr>
      <w:r w:rsidRPr="00F2605E">
        <w:t xml:space="preserve">Hằng </w:t>
      </w:r>
      <w:proofErr w:type="spellStart"/>
      <w:r w:rsidRPr="00F2605E">
        <w:t>ngày</w:t>
      </w:r>
      <w:proofErr w:type="spellEnd"/>
      <w:r w:rsidRPr="00F2605E">
        <w:t xml:space="preserve"> </w:t>
      </w:r>
      <w:proofErr w:type="spellStart"/>
      <w:r w:rsidRPr="00F2605E">
        <w:t>nhân</w:t>
      </w:r>
      <w:proofErr w:type="spellEnd"/>
      <w:r w:rsidRPr="00F2605E">
        <w:t xml:space="preserve"> </w:t>
      </w:r>
      <w:proofErr w:type="spellStart"/>
      <w:r w:rsidRPr="00F2605E">
        <w:t>viên</w:t>
      </w:r>
      <w:proofErr w:type="spellEnd"/>
      <w:r w:rsidRPr="00F2605E">
        <w:t xml:space="preserve"> </w:t>
      </w:r>
      <w:proofErr w:type="spellStart"/>
      <w:r w:rsidRPr="00F2605E">
        <w:t>vệ</w:t>
      </w:r>
      <w:proofErr w:type="spellEnd"/>
      <w:r w:rsidRPr="00F2605E">
        <w:t xml:space="preserve"> </w:t>
      </w:r>
      <w:proofErr w:type="spellStart"/>
      <w:r w:rsidRPr="00F2605E">
        <w:t>sinh</w:t>
      </w:r>
      <w:proofErr w:type="spellEnd"/>
      <w:r w:rsidRPr="00F2605E">
        <w:t xml:space="preserve"> </w:t>
      </w:r>
      <w:proofErr w:type="spellStart"/>
      <w:r w:rsidRPr="00F2605E">
        <w:t>sẽ</w:t>
      </w:r>
      <w:proofErr w:type="spellEnd"/>
      <w:r w:rsidRPr="00F2605E">
        <w:t xml:space="preserve"> </w:t>
      </w:r>
      <w:proofErr w:type="spellStart"/>
      <w:r w:rsidRPr="00F2605E">
        <w:t>đến</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tại</w:t>
      </w:r>
      <w:proofErr w:type="spellEnd"/>
      <w:r w:rsidRPr="00F2605E">
        <w:t xml:space="preserve"> </w:t>
      </w:r>
      <w:proofErr w:type="spellStart"/>
      <w:r w:rsidRPr="00F2605E">
        <w:t>các</w:t>
      </w:r>
      <w:proofErr w:type="spellEnd"/>
      <w:r w:rsidRPr="00F2605E">
        <w:t xml:space="preserve"> </w:t>
      </w:r>
      <w:proofErr w:type="spellStart"/>
      <w:r w:rsidRPr="00F2605E">
        <w:t>vị</w:t>
      </w:r>
      <w:proofErr w:type="spellEnd"/>
      <w:r w:rsidRPr="00F2605E">
        <w:t xml:space="preserve"> </w:t>
      </w:r>
      <w:proofErr w:type="spellStart"/>
      <w:r w:rsidRPr="00F2605E">
        <w:t>trí</w:t>
      </w:r>
      <w:proofErr w:type="spellEnd"/>
      <w:r w:rsidRPr="00F2605E">
        <w:t xml:space="preserve"> </w:t>
      </w:r>
      <w:proofErr w:type="spellStart"/>
      <w:r w:rsidRPr="00F2605E">
        <w:t>tập</w:t>
      </w:r>
      <w:proofErr w:type="spellEnd"/>
      <w:r w:rsidRPr="00F2605E">
        <w:t xml:space="preserve"> </w:t>
      </w:r>
      <w:proofErr w:type="spellStart"/>
      <w:r w:rsidRPr="00F2605E">
        <w:t>trung</w:t>
      </w:r>
      <w:proofErr w:type="spellEnd"/>
      <w:r w:rsidRPr="00F2605E">
        <w:t xml:space="preserve">. Sau </w:t>
      </w:r>
      <w:proofErr w:type="spellStart"/>
      <w:r w:rsidRPr="00F2605E">
        <w:t>đó</w:t>
      </w:r>
      <w:proofErr w:type="spellEnd"/>
      <w:r w:rsidRPr="00F2605E">
        <w:t xml:space="preserve">, </w:t>
      </w:r>
      <w:proofErr w:type="spellStart"/>
      <w:r w:rsidRPr="00F2605E">
        <w:t>đơn</w:t>
      </w:r>
      <w:proofErr w:type="spellEnd"/>
      <w:r w:rsidRPr="00F2605E">
        <w:t xml:space="preserve"> </w:t>
      </w:r>
      <w:proofErr w:type="spellStart"/>
      <w:r w:rsidRPr="00F2605E">
        <w:t>vị</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sẽ</w:t>
      </w:r>
      <w:proofErr w:type="spellEnd"/>
      <w:r w:rsidRPr="00F2605E">
        <w:t xml:space="preserve"> </w:t>
      </w:r>
      <w:proofErr w:type="spellStart"/>
      <w:r w:rsidRPr="00F2605E">
        <w:t>cho</w:t>
      </w:r>
      <w:proofErr w:type="spellEnd"/>
      <w:r w:rsidRPr="00F2605E">
        <w:t xml:space="preserve"> </w:t>
      </w:r>
      <w:proofErr w:type="spellStart"/>
      <w:r w:rsidRPr="00F2605E">
        <w:t>vào</w:t>
      </w:r>
      <w:proofErr w:type="spellEnd"/>
      <w:r w:rsidRPr="00F2605E">
        <w:t xml:space="preserve"> </w:t>
      </w:r>
      <w:proofErr w:type="spellStart"/>
      <w:r w:rsidRPr="00F2605E">
        <w:t>xe</w:t>
      </w:r>
      <w:proofErr w:type="spellEnd"/>
      <w:r w:rsidRPr="00F2605E">
        <w:t xml:space="preserve"> </w:t>
      </w:r>
      <w:proofErr w:type="spellStart"/>
      <w:r w:rsidRPr="00F2605E">
        <w:t>ép</w:t>
      </w:r>
      <w:proofErr w:type="spellEnd"/>
      <w:r w:rsidRPr="00F2605E">
        <w:t xml:space="preserve"> </w:t>
      </w:r>
      <w:proofErr w:type="spellStart"/>
      <w:r w:rsidRPr="00F2605E">
        <w:t>rác</w:t>
      </w:r>
      <w:proofErr w:type="spellEnd"/>
      <w:r w:rsidRPr="00F2605E">
        <w:t xml:space="preserve"> </w:t>
      </w:r>
      <w:proofErr w:type="spellStart"/>
      <w:r w:rsidRPr="00F2605E">
        <w:t>kín</w:t>
      </w:r>
      <w:proofErr w:type="spellEnd"/>
      <w:r w:rsidRPr="00F2605E">
        <w:t xml:space="preserve"> </w:t>
      </w:r>
      <w:proofErr w:type="spellStart"/>
      <w:r w:rsidRPr="00F2605E">
        <w:t>và</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đến</w:t>
      </w:r>
      <w:proofErr w:type="spellEnd"/>
      <w:r w:rsidRPr="00F2605E">
        <w:t xml:space="preserve"> </w:t>
      </w:r>
      <w:proofErr w:type="spellStart"/>
      <w:r w:rsidRPr="00F2605E">
        <w:t>nơi</w:t>
      </w:r>
      <w:proofErr w:type="spellEnd"/>
      <w:r w:rsidRPr="00F2605E">
        <w:t xml:space="preserve"> </w:t>
      </w:r>
      <w:proofErr w:type="spellStart"/>
      <w:r w:rsidRPr="00F2605E">
        <w:t>xử</w:t>
      </w:r>
      <w:proofErr w:type="spellEnd"/>
      <w:r w:rsidRPr="00F2605E">
        <w:t xml:space="preserve"> </w:t>
      </w:r>
      <w:proofErr w:type="spellStart"/>
      <w:r w:rsidRPr="00F2605E">
        <w:t>lý</w:t>
      </w:r>
      <w:proofErr w:type="spellEnd"/>
      <w:r w:rsidRPr="00F2605E">
        <w:t xml:space="preserve"> </w:t>
      </w:r>
      <w:proofErr w:type="spellStart"/>
      <w:r w:rsidRPr="00F2605E">
        <w:t>đúng</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 xml:space="preserve">. </w:t>
      </w:r>
    </w:p>
    <w:p w14:paraId="1797BDE9" w14:textId="77777777" w:rsidR="00632E87" w:rsidRPr="00F2605E" w:rsidRDefault="00632E87" w:rsidP="00DD0EC6">
      <w:pPr>
        <w:spacing w:after="0"/>
        <w:ind w:firstLine="567"/>
        <w:jc w:val="both"/>
        <w:rPr>
          <w:b/>
          <w:i/>
          <w:szCs w:val="26"/>
          <w:lang w:val="vi-VN"/>
        </w:rPr>
      </w:pP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được</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1 </w:t>
      </w:r>
      <w:proofErr w:type="spellStart"/>
      <w:r w:rsidRPr="00F2605E">
        <w:t>ngày</w:t>
      </w:r>
      <w:proofErr w:type="spellEnd"/>
      <w:r w:rsidRPr="00F2605E">
        <w:t>/</w:t>
      </w:r>
      <w:proofErr w:type="spellStart"/>
      <w:r w:rsidRPr="00F2605E">
        <w:t>lần</w:t>
      </w:r>
      <w:proofErr w:type="spellEnd"/>
      <w:r w:rsidRPr="00F2605E">
        <w:t xml:space="preserve">, </w:t>
      </w:r>
      <w:proofErr w:type="spellStart"/>
      <w:r w:rsidRPr="00F2605E">
        <w:t>thời</w:t>
      </w:r>
      <w:proofErr w:type="spellEnd"/>
      <w:r w:rsidRPr="00F2605E">
        <w:t xml:space="preserve"> </w:t>
      </w:r>
      <w:proofErr w:type="spellStart"/>
      <w:r w:rsidRPr="00F2605E">
        <w:t>gian</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vận</w:t>
      </w:r>
      <w:proofErr w:type="spellEnd"/>
      <w:r w:rsidRPr="00F2605E">
        <w:t xml:space="preserve"> </w:t>
      </w:r>
      <w:proofErr w:type="spellStart"/>
      <w:r w:rsidRPr="00F2605E">
        <w:t>chuyển</w:t>
      </w:r>
      <w:proofErr w:type="spellEnd"/>
      <w:r w:rsidRPr="00F2605E">
        <w:t xml:space="preserve"> </w:t>
      </w:r>
      <w:proofErr w:type="spellStart"/>
      <w:r w:rsidRPr="00F2605E">
        <w:t>chất</w:t>
      </w:r>
      <w:proofErr w:type="spellEnd"/>
      <w:r w:rsidRPr="00F2605E">
        <w:t xml:space="preserve"> </w:t>
      </w:r>
      <w:proofErr w:type="spellStart"/>
      <w:r w:rsidRPr="00F2605E">
        <w:t>thải</w:t>
      </w:r>
      <w:proofErr w:type="spellEnd"/>
      <w:r w:rsidRPr="00F2605E">
        <w:t xml:space="preserve"> </w:t>
      </w:r>
      <w:proofErr w:type="spellStart"/>
      <w:r w:rsidRPr="00F2605E">
        <w:t>được</w:t>
      </w:r>
      <w:proofErr w:type="spellEnd"/>
      <w:r w:rsidRPr="00F2605E">
        <w:t xml:space="preserve"> </w:t>
      </w:r>
      <w:proofErr w:type="spellStart"/>
      <w:r w:rsidRPr="00F2605E">
        <w:t>quy</w:t>
      </w:r>
      <w:proofErr w:type="spellEnd"/>
      <w:r w:rsidRPr="00F2605E">
        <w:t xml:space="preserve"> </w:t>
      </w:r>
      <w:proofErr w:type="spellStart"/>
      <w:r w:rsidRPr="00F2605E">
        <w:t>định</w:t>
      </w:r>
      <w:proofErr w:type="spellEnd"/>
      <w:r w:rsidRPr="00F2605E">
        <w:t xml:space="preserve"> </w:t>
      </w:r>
      <w:proofErr w:type="spellStart"/>
      <w:r w:rsidRPr="00F2605E">
        <w:t>vào</w:t>
      </w:r>
      <w:proofErr w:type="spellEnd"/>
      <w:r w:rsidRPr="00F2605E">
        <w:t xml:space="preserve"> </w:t>
      </w:r>
      <w:proofErr w:type="spellStart"/>
      <w:r w:rsidRPr="00F2605E">
        <w:t>sáng</w:t>
      </w:r>
      <w:proofErr w:type="spellEnd"/>
      <w:r w:rsidRPr="00F2605E">
        <w:t xml:space="preserve"> </w:t>
      </w:r>
      <w:proofErr w:type="spellStart"/>
      <w:r w:rsidRPr="00F2605E">
        <w:t>sớm</w:t>
      </w:r>
      <w:proofErr w:type="spellEnd"/>
      <w:r w:rsidRPr="00F2605E">
        <w:t xml:space="preserve"> (5-6h </w:t>
      </w:r>
      <w:proofErr w:type="spellStart"/>
      <w:r w:rsidRPr="00F2605E">
        <w:t>sáng</w:t>
      </w:r>
      <w:proofErr w:type="spellEnd"/>
      <w:r w:rsidRPr="00F2605E">
        <w:t xml:space="preserve">) </w:t>
      </w:r>
      <w:proofErr w:type="spellStart"/>
      <w:r w:rsidRPr="00F2605E">
        <w:t>không</w:t>
      </w:r>
      <w:proofErr w:type="spellEnd"/>
      <w:r w:rsidRPr="00F2605E">
        <w:t xml:space="preserve"> </w:t>
      </w:r>
      <w:proofErr w:type="spellStart"/>
      <w:r w:rsidRPr="00F2605E">
        <w:t>cùng</w:t>
      </w:r>
      <w:proofErr w:type="spellEnd"/>
      <w:r w:rsidRPr="00F2605E">
        <w:t xml:space="preserve"> </w:t>
      </w:r>
      <w:proofErr w:type="spellStart"/>
      <w:r w:rsidRPr="00F2605E">
        <w:t>giờ</w:t>
      </w:r>
      <w:proofErr w:type="spellEnd"/>
      <w:r w:rsidRPr="00F2605E">
        <w:t xml:space="preserve"> </w:t>
      </w:r>
      <w:proofErr w:type="spellStart"/>
      <w:r w:rsidRPr="00F2605E">
        <w:t>sinh</w:t>
      </w:r>
      <w:proofErr w:type="spellEnd"/>
      <w:r w:rsidRPr="00F2605E">
        <w:t xml:space="preserve"> </w:t>
      </w:r>
      <w:proofErr w:type="spellStart"/>
      <w:r w:rsidRPr="00F2605E">
        <w:t>hoạt</w:t>
      </w:r>
      <w:proofErr w:type="spellEnd"/>
      <w:r w:rsidRPr="00F2605E">
        <w:t xml:space="preserve"> </w:t>
      </w:r>
      <w:proofErr w:type="spellStart"/>
      <w:r w:rsidRPr="00F2605E">
        <w:t>của</w:t>
      </w:r>
      <w:proofErr w:type="spellEnd"/>
      <w:r w:rsidRPr="00F2605E">
        <w:t xml:space="preserve"> </w:t>
      </w:r>
      <w:proofErr w:type="spellStart"/>
      <w:r w:rsidRPr="00F2605E">
        <w:t>trường</w:t>
      </w:r>
      <w:proofErr w:type="spellEnd"/>
      <w:r w:rsidRPr="00F2605E">
        <w:t>.</w:t>
      </w:r>
    </w:p>
    <w:p w14:paraId="335D60BF" w14:textId="77777777" w:rsidR="00632E87" w:rsidRPr="00F2605E" w:rsidRDefault="00632E87" w:rsidP="00043E2F">
      <w:pPr>
        <w:pStyle w:val="ListParagraph"/>
        <w:numPr>
          <w:ilvl w:val="0"/>
          <w:numId w:val="105"/>
        </w:numPr>
        <w:tabs>
          <w:tab w:val="left" w:pos="540"/>
        </w:tabs>
        <w:spacing w:before="120" w:after="80" w:line="288" w:lineRule="auto"/>
        <w:ind w:left="567" w:hanging="357"/>
        <w:jc w:val="both"/>
        <w:rPr>
          <w:b/>
          <w:i/>
          <w:szCs w:val="26"/>
          <w:lang w:val="vi-VN"/>
        </w:rPr>
      </w:pPr>
      <w:proofErr w:type="spellStart"/>
      <w:r w:rsidRPr="00F2605E">
        <w:rPr>
          <w:b/>
          <w:i/>
          <w:szCs w:val="26"/>
        </w:rPr>
        <w:t>Đối</w:t>
      </w:r>
      <w:proofErr w:type="spellEnd"/>
      <w:r w:rsidRPr="00F2605E">
        <w:rPr>
          <w:b/>
          <w:i/>
          <w:szCs w:val="26"/>
        </w:rPr>
        <w:t xml:space="preserve"> </w:t>
      </w:r>
      <w:proofErr w:type="spellStart"/>
      <w:r w:rsidRPr="00F2605E">
        <w:rPr>
          <w:b/>
          <w:i/>
          <w:szCs w:val="26"/>
        </w:rPr>
        <w:t>với</w:t>
      </w:r>
      <w:proofErr w:type="spellEnd"/>
      <w:r w:rsidRPr="00F2605E">
        <w:rPr>
          <w:b/>
          <w:i/>
          <w:szCs w:val="26"/>
        </w:rPr>
        <w:t xml:space="preserve"> </w:t>
      </w:r>
      <w:proofErr w:type="spellStart"/>
      <w:r w:rsidRPr="00F2605E">
        <w:rPr>
          <w:b/>
          <w:i/>
          <w:szCs w:val="26"/>
        </w:rPr>
        <w:t>khu</w:t>
      </w:r>
      <w:proofErr w:type="spellEnd"/>
      <w:r w:rsidRPr="00F2605E">
        <w:rPr>
          <w:b/>
          <w:i/>
          <w:szCs w:val="26"/>
        </w:rPr>
        <w:t xml:space="preserve"> </w:t>
      </w:r>
      <w:proofErr w:type="spellStart"/>
      <w:r w:rsidRPr="00F2605E">
        <w:rPr>
          <w:b/>
          <w:i/>
          <w:szCs w:val="26"/>
        </w:rPr>
        <w:t>vực</w:t>
      </w:r>
      <w:proofErr w:type="spellEnd"/>
      <w:r w:rsidRPr="00F2605E">
        <w:rPr>
          <w:b/>
          <w:i/>
          <w:szCs w:val="26"/>
        </w:rPr>
        <w:t xml:space="preserve"> </w:t>
      </w:r>
      <w:proofErr w:type="spellStart"/>
      <w:r w:rsidRPr="00F2605E">
        <w:rPr>
          <w:b/>
          <w:i/>
          <w:szCs w:val="26"/>
        </w:rPr>
        <w:t>công</w:t>
      </w:r>
      <w:proofErr w:type="spellEnd"/>
      <w:r w:rsidRPr="00F2605E">
        <w:rPr>
          <w:b/>
          <w:i/>
          <w:szCs w:val="26"/>
        </w:rPr>
        <w:t xml:space="preserve"> </w:t>
      </w:r>
      <w:proofErr w:type="spellStart"/>
      <w:r w:rsidRPr="00F2605E">
        <w:rPr>
          <w:b/>
          <w:i/>
          <w:szCs w:val="26"/>
        </w:rPr>
        <w:t>cộng</w:t>
      </w:r>
      <w:proofErr w:type="spellEnd"/>
      <w:r w:rsidRPr="00F2605E">
        <w:rPr>
          <w:b/>
          <w:i/>
          <w:szCs w:val="26"/>
        </w:rPr>
        <w:t xml:space="preserve">, </w:t>
      </w:r>
      <w:proofErr w:type="spellStart"/>
      <w:r w:rsidRPr="00F2605E">
        <w:rPr>
          <w:b/>
          <w:i/>
        </w:rPr>
        <w:t>công</w:t>
      </w:r>
      <w:proofErr w:type="spellEnd"/>
      <w:r w:rsidRPr="00F2605E">
        <w:rPr>
          <w:b/>
          <w:i/>
        </w:rPr>
        <w:t xml:space="preserve"> </w:t>
      </w:r>
      <w:proofErr w:type="spellStart"/>
      <w:r w:rsidRPr="00F2605E">
        <w:rPr>
          <w:b/>
          <w:i/>
        </w:rPr>
        <w:t>viên</w:t>
      </w:r>
      <w:proofErr w:type="spellEnd"/>
      <w:r w:rsidRPr="00F2605E">
        <w:rPr>
          <w:b/>
          <w:i/>
        </w:rPr>
        <w:t>:</w:t>
      </w:r>
    </w:p>
    <w:p w14:paraId="20556135" w14:textId="77777777" w:rsidR="00632E87" w:rsidRPr="00F2605E" w:rsidRDefault="00632E87" w:rsidP="00DD0EC6">
      <w:pPr>
        <w:spacing w:before="120" w:after="120"/>
        <w:ind w:firstLine="567"/>
        <w:jc w:val="both"/>
        <w:rPr>
          <w:b/>
          <w:i/>
          <w:lang w:val="pt-BR"/>
        </w:rPr>
      </w:pPr>
      <w:r w:rsidRPr="00F2605E">
        <w:rPr>
          <w:lang w:val="pt-BR"/>
        </w:rPr>
        <w:t xml:space="preserve">Bố trí ở những góc đường nội bộ và dọc theo các hành lang. Mỗi vị trí đặt 02 thùng chứa 60 lít (màu xanh chứa chất thải hữu cơ và màu xám chứa các chất thải còn lại) được thiết kế bắt mắt (như chim cánh cụt, gốc cây,…), mỗi vị trí đặt cách nhau đảm bảo phục vụ 50-100m. Và lượng rác này cũng được thu gom cùng với chất thải sinh hoạt của các hộ dân và hợp đồng thu gom vận chuyển mỗi ngày. </w:t>
      </w:r>
    </w:p>
    <w:p w14:paraId="067EF9F9" w14:textId="77777777" w:rsidR="00632E87" w:rsidRPr="00F2605E" w:rsidRDefault="00632E87" w:rsidP="00632E87">
      <w:pPr>
        <w:pStyle w:val="abc"/>
        <w:numPr>
          <w:ilvl w:val="0"/>
          <w:numId w:val="0"/>
        </w:numPr>
        <w:spacing w:line="288" w:lineRule="auto"/>
        <w:ind w:left="360" w:hanging="360"/>
        <w:rPr>
          <w:bCs/>
          <w:iCs/>
        </w:rPr>
      </w:pPr>
      <w:r w:rsidRPr="00F2605E">
        <w:rPr>
          <w:bCs/>
          <w:iCs/>
          <w:lang w:val="en-US"/>
        </w:rPr>
        <w:t xml:space="preserve">c.2.  </w:t>
      </w:r>
      <w:r w:rsidRPr="00F2605E">
        <w:rPr>
          <w:bCs/>
          <w:iCs/>
        </w:rPr>
        <w:t>Chất thải nguy hại</w:t>
      </w:r>
    </w:p>
    <w:p w14:paraId="50487AC5" w14:textId="77777777" w:rsidR="00632E87" w:rsidRPr="00F2605E" w:rsidRDefault="00632E87" w:rsidP="00632E87">
      <w:pPr>
        <w:numPr>
          <w:ilvl w:val="3"/>
          <w:numId w:val="2"/>
        </w:numPr>
        <w:tabs>
          <w:tab w:val="clear" w:pos="284"/>
        </w:tabs>
        <w:spacing w:before="120" w:after="120" w:line="288" w:lineRule="auto"/>
        <w:ind w:left="540" w:hanging="360"/>
        <w:jc w:val="both"/>
        <w:rPr>
          <w:szCs w:val="26"/>
        </w:rPr>
      </w:pPr>
      <w:r w:rsidRPr="00F2605E">
        <w:rPr>
          <w:szCs w:val="26"/>
        </w:rPr>
        <w:t xml:space="preserve">Thành </w:t>
      </w:r>
      <w:proofErr w:type="spellStart"/>
      <w:r w:rsidRPr="00F2605E">
        <w:rPr>
          <w:szCs w:val="26"/>
        </w:rPr>
        <w:t>phần</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bao </w:t>
      </w:r>
      <w:proofErr w:type="spellStart"/>
      <w:r w:rsidRPr="00F2605E">
        <w:rPr>
          <w:szCs w:val="26"/>
        </w:rPr>
        <w:t>gồm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đèn</w:t>
      </w:r>
      <w:proofErr w:type="spellEnd"/>
      <w:r w:rsidRPr="00F2605E">
        <w:rPr>
          <w:szCs w:val="26"/>
        </w:rPr>
        <w:t xml:space="preserve"> neon </w:t>
      </w:r>
      <w:proofErr w:type="spellStart"/>
      <w:r w:rsidRPr="00F2605E">
        <w:rPr>
          <w:szCs w:val="26"/>
        </w:rPr>
        <w:t>hư</w:t>
      </w:r>
      <w:proofErr w:type="spellEnd"/>
      <w:r w:rsidRPr="00F2605E">
        <w:rPr>
          <w:szCs w:val="26"/>
        </w:rPr>
        <w:t xml:space="preserve"> </w:t>
      </w:r>
      <w:proofErr w:type="spellStart"/>
      <w:r w:rsidRPr="00F2605E">
        <w:rPr>
          <w:szCs w:val="26"/>
        </w:rPr>
        <w:t>hỏng</w:t>
      </w:r>
      <w:proofErr w:type="spellEnd"/>
      <w:r w:rsidRPr="00F2605E">
        <w:rPr>
          <w:szCs w:val="26"/>
        </w:rPr>
        <w:t xml:space="preserve">, </w:t>
      </w:r>
      <w:proofErr w:type="spellStart"/>
      <w:r w:rsidRPr="00F2605E">
        <w:rPr>
          <w:szCs w:val="26"/>
        </w:rPr>
        <w:t>giẻ</w:t>
      </w:r>
      <w:proofErr w:type="spellEnd"/>
      <w:r w:rsidRPr="00F2605E">
        <w:rPr>
          <w:szCs w:val="26"/>
        </w:rPr>
        <w:t xml:space="preserve"> </w:t>
      </w:r>
      <w:proofErr w:type="spellStart"/>
      <w:r w:rsidRPr="00F2605E">
        <w:rPr>
          <w:szCs w:val="26"/>
        </w:rPr>
        <w:t>lau</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trì</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dưỡng</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dính</w:t>
      </w:r>
      <w:proofErr w:type="spellEnd"/>
      <w:r w:rsidRPr="00F2605E">
        <w:rPr>
          <w:szCs w:val="26"/>
        </w:rPr>
        <w:t xml:space="preserve"> </w:t>
      </w:r>
      <w:proofErr w:type="spellStart"/>
      <w:r w:rsidRPr="00F2605E">
        <w:rPr>
          <w:szCs w:val="26"/>
        </w:rPr>
        <w:t>dầu</w:t>
      </w:r>
      <w:proofErr w:type="spellEnd"/>
      <w:r w:rsidRPr="00F2605E">
        <w:rPr>
          <w:szCs w:val="26"/>
        </w:rPr>
        <w:t xml:space="preserve"> </w:t>
      </w:r>
      <w:proofErr w:type="spellStart"/>
      <w:r w:rsidRPr="00F2605E">
        <w:rPr>
          <w:szCs w:val="26"/>
        </w:rPr>
        <w:t>mỡ</w:t>
      </w:r>
      <w:proofErr w:type="spellEnd"/>
      <w:r w:rsidRPr="00F2605E">
        <w:rPr>
          <w:szCs w:val="26"/>
        </w:rPr>
        <w:t>…</w:t>
      </w:r>
    </w:p>
    <w:p w14:paraId="079AA755" w14:textId="669ECD8F" w:rsidR="00632E87" w:rsidRPr="00F2605E" w:rsidRDefault="00632E87" w:rsidP="00632E87">
      <w:pPr>
        <w:numPr>
          <w:ilvl w:val="3"/>
          <w:numId w:val="2"/>
        </w:numPr>
        <w:tabs>
          <w:tab w:val="clear" w:pos="284"/>
        </w:tabs>
        <w:spacing w:before="120" w:after="120" w:line="288" w:lineRule="auto"/>
        <w:ind w:left="540" w:hanging="360"/>
        <w:jc w:val="both"/>
        <w:rPr>
          <w:szCs w:val="26"/>
        </w:rPr>
      </w:pP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chứa</w:t>
      </w:r>
      <w:proofErr w:type="spellEnd"/>
      <w:r w:rsidRPr="00F2605E">
        <w:rPr>
          <w:szCs w:val="26"/>
        </w:rPr>
        <w:t xml:space="preserve">: Theo </w:t>
      </w:r>
      <w:proofErr w:type="spellStart"/>
      <w:r w:rsidRPr="00F2605E">
        <w:rPr>
          <w:szCs w:val="26"/>
        </w:rPr>
        <w:t>như</w:t>
      </w:r>
      <w:proofErr w:type="spellEnd"/>
      <w:r w:rsidRPr="00F2605E">
        <w:rPr>
          <w:szCs w:val="26"/>
        </w:rPr>
        <w:t xml:space="preserve"> </w:t>
      </w:r>
      <w:proofErr w:type="spellStart"/>
      <w:r w:rsidRPr="00F2605E">
        <w:rPr>
          <w:szCs w:val="26"/>
        </w:rPr>
        <w:t>đã</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bày</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chương</w:t>
      </w:r>
      <w:proofErr w:type="spellEnd"/>
      <w:r w:rsidRPr="00F2605E">
        <w:rPr>
          <w:szCs w:val="26"/>
        </w:rPr>
        <w:t xml:space="preserve"> 3, 7 </w:t>
      </w:r>
      <w:proofErr w:type="spellStart"/>
      <w:r w:rsidRPr="00F2605E">
        <w:rPr>
          <w:szCs w:val="26"/>
        </w:rPr>
        <w:t>loại</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phát</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chứa</w:t>
      </w:r>
      <w:proofErr w:type="spellEnd"/>
      <w:r w:rsidRPr="00F2605E">
        <w:rPr>
          <w:szCs w:val="26"/>
        </w:rPr>
        <w:t xml:space="preserve"> </w:t>
      </w:r>
      <w:proofErr w:type="spellStart"/>
      <w:r w:rsidRPr="00F2605E">
        <w:rPr>
          <w:szCs w:val="26"/>
        </w:rPr>
        <w:t>vào</w:t>
      </w:r>
      <w:proofErr w:type="spellEnd"/>
      <w:r w:rsidRPr="00F2605E">
        <w:rPr>
          <w:szCs w:val="26"/>
        </w:rPr>
        <w:t xml:space="preserve"> 7 </w:t>
      </w:r>
      <w:proofErr w:type="spellStart"/>
      <w:r w:rsidRPr="00F2605E">
        <w:rPr>
          <w:szCs w:val="26"/>
        </w:rPr>
        <w:t>thùng</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w:t>
      </w:r>
      <w:proofErr w:type="spellStart"/>
      <w:r w:rsidRPr="00F2605E">
        <w:rPr>
          <w:szCs w:val="26"/>
        </w:rPr>
        <w:t>phòng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r w:rsidRPr="00F2605E">
        <w:rPr>
          <w:szCs w:val="26"/>
        </w:rPr>
        <w:t xml:space="preserve">, </w:t>
      </w:r>
      <w:proofErr w:type="spellStart"/>
      <w:r w:rsidRPr="00F2605E">
        <w:rPr>
          <w:szCs w:val="26"/>
        </w:rPr>
        <w:t>dán</w:t>
      </w:r>
      <w:proofErr w:type="spellEnd"/>
      <w:r w:rsidRPr="00F2605E">
        <w:rPr>
          <w:szCs w:val="26"/>
        </w:rPr>
        <w:t xml:space="preserve"> </w:t>
      </w:r>
      <w:proofErr w:type="spellStart"/>
      <w:r w:rsidRPr="00F2605E">
        <w:rPr>
          <w:szCs w:val="26"/>
        </w:rPr>
        <w:t>nhãn</w:t>
      </w:r>
      <w:proofErr w:type="spellEnd"/>
      <w:r w:rsidRPr="00F2605E">
        <w:rPr>
          <w:szCs w:val="26"/>
        </w:rPr>
        <w:t xml:space="preserve">, </w:t>
      </w:r>
      <w:proofErr w:type="spellStart"/>
      <w:r w:rsidRPr="00F2605E">
        <w:rPr>
          <w:szCs w:val="26"/>
        </w:rPr>
        <w:t>mã</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tại</w:t>
      </w:r>
      <w:proofErr w:type="spellEnd"/>
      <w:r w:rsidRPr="00F2605E">
        <w:rPr>
          <w:szCs w:val="26"/>
        </w:rPr>
        <w:t xml:space="preserve"> Thông </w:t>
      </w:r>
      <w:proofErr w:type="spellStart"/>
      <w:r w:rsidRPr="00F2605E">
        <w:rPr>
          <w:szCs w:val="26"/>
        </w:rPr>
        <w:t>tư</w:t>
      </w:r>
      <w:proofErr w:type="spellEnd"/>
      <w:r w:rsidRPr="00F2605E">
        <w:rPr>
          <w:szCs w:val="26"/>
        </w:rPr>
        <w:t xml:space="preserve"> </w:t>
      </w:r>
      <w:r w:rsidR="004B2CCF" w:rsidRPr="00F2605E">
        <w:rPr>
          <w:szCs w:val="26"/>
        </w:rPr>
        <w:t>02</w:t>
      </w:r>
      <w:r w:rsidRPr="00F2605E">
        <w:rPr>
          <w:szCs w:val="26"/>
        </w:rPr>
        <w:t>/20</w:t>
      </w:r>
      <w:r w:rsidR="004B2CCF" w:rsidRPr="00F2605E">
        <w:rPr>
          <w:szCs w:val="26"/>
        </w:rPr>
        <w:t>22</w:t>
      </w:r>
      <w:r w:rsidRPr="00F2605E">
        <w:rPr>
          <w:szCs w:val="26"/>
        </w:rPr>
        <w:t xml:space="preserve">/TT-BTNMT </w:t>
      </w:r>
      <w:proofErr w:type="spellStart"/>
      <w:r w:rsidRPr="00F2605E">
        <w:rPr>
          <w:szCs w:val="26"/>
        </w:rPr>
        <w:t>ngày</w:t>
      </w:r>
      <w:proofErr w:type="spellEnd"/>
      <w:r w:rsidRPr="00F2605E">
        <w:rPr>
          <w:szCs w:val="26"/>
        </w:rPr>
        <w:t xml:space="preserve"> </w:t>
      </w:r>
      <w:r w:rsidR="004B2CCF" w:rsidRPr="00F2605E">
        <w:rPr>
          <w:szCs w:val="26"/>
        </w:rPr>
        <w:t>10/01/2022</w:t>
      </w:r>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004B2CCF" w:rsidRPr="00F2605E">
        <w:rPr>
          <w:szCs w:val="26"/>
        </w:rPr>
        <w:t>Bộ</w:t>
      </w:r>
      <w:proofErr w:type="spellEnd"/>
      <w:r w:rsidRPr="00F2605E">
        <w:rPr>
          <w:szCs w:val="26"/>
        </w:rPr>
        <w:t xml:space="preserve"> Tài </w:t>
      </w:r>
      <w:proofErr w:type="spellStart"/>
      <w:r w:rsidRPr="00F2605E">
        <w:rPr>
          <w:szCs w:val="26"/>
        </w:rPr>
        <w:t>nguyên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
    <w:p w14:paraId="531215E2" w14:textId="77777777" w:rsidR="00632E87" w:rsidRPr="00F2605E" w:rsidRDefault="00632E87" w:rsidP="00043E2F">
      <w:pPr>
        <w:pStyle w:val="ListParagraph"/>
        <w:numPr>
          <w:ilvl w:val="0"/>
          <w:numId w:val="105"/>
        </w:numPr>
        <w:tabs>
          <w:tab w:val="left" w:pos="540"/>
        </w:tabs>
        <w:spacing w:before="120" w:after="80" w:line="288" w:lineRule="auto"/>
        <w:ind w:left="567" w:hanging="357"/>
        <w:jc w:val="both"/>
        <w:rPr>
          <w:b/>
          <w:i/>
        </w:rPr>
      </w:pPr>
      <w:r w:rsidRPr="00F2605E">
        <w:rPr>
          <w:b/>
          <w:i/>
        </w:rPr>
        <w:t xml:space="preserve">Phương </w:t>
      </w:r>
      <w:proofErr w:type="spellStart"/>
      <w:r w:rsidRPr="00F2605E">
        <w:rPr>
          <w:b/>
          <w:i/>
        </w:rPr>
        <w:t>án</w:t>
      </w:r>
      <w:proofErr w:type="spellEnd"/>
      <w:r w:rsidRPr="00F2605E">
        <w:rPr>
          <w:b/>
          <w:i/>
        </w:rPr>
        <w:t xml:space="preserve"> </w:t>
      </w:r>
      <w:proofErr w:type="spellStart"/>
      <w:r w:rsidRPr="00F2605E">
        <w:rPr>
          <w:b/>
          <w:i/>
        </w:rPr>
        <w:t>thu</w:t>
      </w:r>
      <w:proofErr w:type="spellEnd"/>
      <w:r w:rsidRPr="00F2605E">
        <w:rPr>
          <w:b/>
          <w:i/>
        </w:rPr>
        <w:t xml:space="preserve"> </w:t>
      </w:r>
      <w:proofErr w:type="spellStart"/>
      <w:r w:rsidRPr="00F2605E">
        <w:rPr>
          <w:b/>
          <w:i/>
        </w:rPr>
        <w:t>gom</w:t>
      </w:r>
      <w:proofErr w:type="spellEnd"/>
      <w:r w:rsidRPr="00F2605E">
        <w:rPr>
          <w:b/>
          <w:i/>
        </w:rPr>
        <w:t xml:space="preserve">, </w:t>
      </w:r>
      <w:proofErr w:type="spellStart"/>
      <w:r w:rsidRPr="00F2605E">
        <w:rPr>
          <w:b/>
          <w:i/>
        </w:rPr>
        <w:t>lưu</w:t>
      </w:r>
      <w:proofErr w:type="spellEnd"/>
      <w:r w:rsidRPr="00F2605E">
        <w:rPr>
          <w:b/>
          <w:i/>
        </w:rPr>
        <w:t xml:space="preserve"> </w:t>
      </w:r>
      <w:proofErr w:type="spellStart"/>
      <w:r w:rsidRPr="00F2605E">
        <w:rPr>
          <w:b/>
          <w:i/>
        </w:rPr>
        <w:t>trữ</w:t>
      </w:r>
      <w:proofErr w:type="spellEnd"/>
      <w:r w:rsidRPr="00F2605E">
        <w:rPr>
          <w:b/>
          <w:i/>
        </w:rPr>
        <w:t xml:space="preserve"> </w:t>
      </w:r>
      <w:proofErr w:type="spellStart"/>
      <w:r w:rsidRPr="00F2605E">
        <w:rPr>
          <w:b/>
          <w:i/>
        </w:rPr>
        <w:t>và</w:t>
      </w:r>
      <w:proofErr w:type="spellEnd"/>
      <w:r w:rsidRPr="00F2605E">
        <w:rPr>
          <w:b/>
          <w:i/>
        </w:rPr>
        <w:t xml:space="preserve"> </w:t>
      </w:r>
      <w:proofErr w:type="spellStart"/>
      <w:r w:rsidRPr="00F2605E">
        <w:rPr>
          <w:b/>
          <w:i/>
        </w:rPr>
        <w:t>vận</w:t>
      </w:r>
      <w:proofErr w:type="spellEnd"/>
      <w:r w:rsidRPr="00F2605E">
        <w:rPr>
          <w:b/>
          <w:i/>
        </w:rPr>
        <w:t xml:space="preserve"> </w:t>
      </w:r>
      <w:proofErr w:type="spellStart"/>
      <w:r w:rsidRPr="00F2605E">
        <w:rPr>
          <w:b/>
          <w:i/>
        </w:rPr>
        <w:t>chuyển</w:t>
      </w:r>
      <w:proofErr w:type="spellEnd"/>
      <w:r w:rsidRPr="00F2605E">
        <w:rPr>
          <w:b/>
          <w:i/>
        </w:rPr>
        <w:t>:</w:t>
      </w:r>
    </w:p>
    <w:p w14:paraId="77DE6D2B" w14:textId="108708A4" w:rsidR="00632E87" w:rsidRPr="00F2605E" w:rsidRDefault="00632E87" w:rsidP="00632E87">
      <w:pPr>
        <w:numPr>
          <w:ilvl w:val="3"/>
          <w:numId w:val="2"/>
        </w:numPr>
        <w:tabs>
          <w:tab w:val="clear" w:pos="284"/>
        </w:tabs>
        <w:spacing w:before="120" w:after="120" w:line="288" w:lineRule="auto"/>
        <w:ind w:left="567" w:hanging="426"/>
        <w:jc w:val="both"/>
        <w:rPr>
          <w:szCs w:val="26"/>
        </w:rPr>
      </w:pPr>
      <w:proofErr w:type="spellStart"/>
      <w:r w:rsidRPr="00F2605E">
        <w:rPr>
          <w:szCs w:val="26"/>
        </w:rPr>
        <w:t>Đối</w:t>
      </w:r>
      <w:proofErr w:type="spellEnd"/>
      <w:r w:rsidRPr="00F2605E">
        <w:rPr>
          <w:szCs w:val="26"/>
        </w:rPr>
        <w:t xml:space="preserve"> </w:t>
      </w:r>
      <w:proofErr w:type="spellStart"/>
      <w:r w:rsidRPr="00F2605E">
        <w:rPr>
          <w:szCs w:val="26"/>
        </w:rPr>
        <w:t>với</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Chất</w:t>
      </w:r>
      <w:proofErr w:type="spellEnd"/>
      <w:r w:rsidRPr="00F2605E">
        <w:rPr>
          <w:szCs w:val="26"/>
        </w:rPr>
        <w:t xml:space="preserve"> </w:t>
      </w:r>
      <w:proofErr w:type="spellStart"/>
      <w:r w:rsidRPr="00F2605E">
        <w:rPr>
          <w:szCs w:val="26"/>
        </w:rPr>
        <w:t>thải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hại</w:t>
      </w:r>
      <w:proofErr w:type="spellEnd"/>
      <w:r w:rsidRPr="00F2605E">
        <w:rPr>
          <w:szCs w:val="26"/>
        </w:rPr>
        <w:t xml:space="preserve"> sẽ </w:t>
      </w:r>
      <w:proofErr w:type="spellStart"/>
      <w:r w:rsidRPr="00F2605E">
        <w:rPr>
          <w:szCs w:val="26"/>
        </w:rPr>
        <w:t>được</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00BC1E15" w:rsidRPr="00F2605E">
        <w:rPr>
          <w:szCs w:val="26"/>
        </w:rPr>
        <w:t>phân</w:t>
      </w:r>
      <w:proofErr w:type="spellEnd"/>
      <w:r w:rsidR="00BC1E15" w:rsidRPr="00F2605E">
        <w:rPr>
          <w:szCs w:val="26"/>
        </w:rPr>
        <w:t xml:space="preserve"> </w:t>
      </w:r>
      <w:proofErr w:type="spellStart"/>
      <w:r w:rsidR="00BC1E15" w:rsidRPr="00F2605E">
        <w:rPr>
          <w:szCs w:val="26"/>
        </w:rPr>
        <w:t>loại</w:t>
      </w:r>
      <w:proofErr w:type="spellEnd"/>
      <w:r w:rsidR="006B1297" w:rsidRPr="00F2605E">
        <w:rPr>
          <w:szCs w:val="26"/>
        </w:rPr>
        <w:t xml:space="preserve"> </w:t>
      </w:r>
      <w:proofErr w:type="spellStart"/>
      <w:r w:rsidR="006B1297" w:rsidRPr="00F2605E">
        <w:rPr>
          <w:szCs w:val="26"/>
        </w:rPr>
        <w:t>và</w:t>
      </w:r>
      <w:proofErr w:type="spellEnd"/>
      <w:r w:rsidR="006B1297" w:rsidRPr="00F2605E">
        <w:rPr>
          <w:szCs w:val="26"/>
        </w:rPr>
        <w:t xml:space="preserve"> </w:t>
      </w:r>
      <w:proofErr w:type="spellStart"/>
      <w:r w:rsidR="006B1297" w:rsidRPr="00F2605E">
        <w:rPr>
          <w:szCs w:val="26"/>
        </w:rPr>
        <w:t>lưu</w:t>
      </w:r>
      <w:proofErr w:type="spellEnd"/>
      <w:r w:rsidR="006B1297" w:rsidRPr="00F2605E">
        <w:rPr>
          <w:szCs w:val="26"/>
        </w:rPr>
        <w:t xml:space="preserve"> </w:t>
      </w:r>
      <w:proofErr w:type="spellStart"/>
      <w:r w:rsidR="006B1297" w:rsidRPr="00F2605E">
        <w:rPr>
          <w:szCs w:val="26"/>
        </w:rPr>
        <w:t>giữ</w:t>
      </w:r>
      <w:proofErr w:type="spellEnd"/>
      <w:r w:rsidR="006B1297" w:rsidRPr="00F2605E">
        <w:rPr>
          <w:szCs w:val="26"/>
        </w:rPr>
        <w:t xml:space="preserve"> </w:t>
      </w:r>
      <w:proofErr w:type="spellStart"/>
      <w:r w:rsidR="006B1297" w:rsidRPr="00F2605E">
        <w:rPr>
          <w:szCs w:val="26"/>
        </w:rPr>
        <w:t>tạm</w:t>
      </w:r>
      <w:proofErr w:type="spellEnd"/>
      <w:r w:rsidR="00BC1E15" w:rsidRPr="00F2605E">
        <w:rPr>
          <w:szCs w:val="26"/>
        </w:rPr>
        <w:t xml:space="preserve">, </w:t>
      </w:r>
      <w:proofErr w:type="spellStart"/>
      <w:r w:rsidR="00BC1E15" w:rsidRPr="00F2605E">
        <w:rPr>
          <w:szCs w:val="26"/>
        </w:rPr>
        <w:t>định</w:t>
      </w:r>
      <w:proofErr w:type="spellEnd"/>
      <w:r w:rsidR="00BC1E15" w:rsidRPr="00F2605E">
        <w:rPr>
          <w:szCs w:val="26"/>
        </w:rPr>
        <w:t xml:space="preserve"> </w:t>
      </w:r>
      <w:proofErr w:type="spellStart"/>
      <w:r w:rsidR="00BC1E15" w:rsidRPr="00F2605E">
        <w:rPr>
          <w:szCs w:val="26"/>
        </w:rPr>
        <w:t>kỳ</w:t>
      </w:r>
      <w:proofErr w:type="spellEnd"/>
      <w:r w:rsidR="00BC1E15" w:rsidRPr="00F2605E">
        <w:rPr>
          <w:szCs w:val="26"/>
        </w:rPr>
        <w:t xml:space="preserve"> </w:t>
      </w:r>
      <w:proofErr w:type="spellStart"/>
      <w:r w:rsidR="006B1297" w:rsidRPr="00F2605E">
        <w:rPr>
          <w:szCs w:val="26"/>
        </w:rPr>
        <w:t>sẽ</w:t>
      </w:r>
      <w:proofErr w:type="spellEnd"/>
      <w:r w:rsidR="006B1297" w:rsidRPr="00F2605E">
        <w:rPr>
          <w:szCs w:val="26"/>
        </w:rPr>
        <w:t xml:space="preserve"> </w:t>
      </w:r>
      <w:proofErr w:type="spellStart"/>
      <w:r w:rsidR="006B1297" w:rsidRPr="00F2605E">
        <w:rPr>
          <w:szCs w:val="26"/>
        </w:rPr>
        <w:t>mang</w:t>
      </w:r>
      <w:proofErr w:type="spellEnd"/>
      <w:r w:rsidR="006B1297" w:rsidRPr="00F2605E">
        <w:rPr>
          <w:szCs w:val="26"/>
        </w:rPr>
        <w:t xml:space="preserve"> </w:t>
      </w:r>
      <w:proofErr w:type="spellStart"/>
      <w:r w:rsidR="006B1297" w:rsidRPr="00F2605E">
        <w:rPr>
          <w:szCs w:val="26"/>
        </w:rPr>
        <w:t>đến</w:t>
      </w:r>
      <w:proofErr w:type="spellEnd"/>
      <w:r w:rsidR="006B1297" w:rsidRPr="00F2605E">
        <w:rPr>
          <w:szCs w:val="26"/>
        </w:rPr>
        <w:t xml:space="preserve"> </w:t>
      </w:r>
      <w:proofErr w:type="spellStart"/>
      <w:r w:rsidR="006B1297" w:rsidRPr="00F2605E">
        <w:rPr>
          <w:szCs w:val="26"/>
        </w:rPr>
        <w:t>khu</w:t>
      </w:r>
      <w:proofErr w:type="spellEnd"/>
      <w:r w:rsidR="006B1297" w:rsidRPr="00F2605E">
        <w:rPr>
          <w:szCs w:val="26"/>
        </w:rPr>
        <w:t xml:space="preserve"> </w:t>
      </w:r>
      <w:proofErr w:type="spellStart"/>
      <w:r w:rsidR="006B1297" w:rsidRPr="00F2605E">
        <w:rPr>
          <w:szCs w:val="26"/>
        </w:rPr>
        <w:t>vực</w:t>
      </w:r>
      <w:proofErr w:type="spellEnd"/>
      <w:r w:rsidR="006B1297" w:rsidRPr="00F2605E">
        <w:rPr>
          <w:szCs w:val="26"/>
        </w:rPr>
        <w:t xml:space="preserve"> </w:t>
      </w:r>
      <w:proofErr w:type="spellStart"/>
      <w:r w:rsidR="006B1297" w:rsidRPr="00F2605E">
        <w:rPr>
          <w:szCs w:val="26"/>
        </w:rPr>
        <w:t>chỉ</w:t>
      </w:r>
      <w:proofErr w:type="spellEnd"/>
      <w:r w:rsidR="006B1297" w:rsidRPr="00F2605E">
        <w:rPr>
          <w:szCs w:val="26"/>
        </w:rPr>
        <w:t xml:space="preserve"> </w:t>
      </w:r>
      <w:proofErr w:type="spellStart"/>
      <w:r w:rsidR="006B1297" w:rsidRPr="00F2605E">
        <w:rPr>
          <w:szCs w:val="26"/>
        </w:rPr>
        <w:t>định</w:t>
      </w:r>
      <w:proofErr w:type="spellEnd"/>
      <w:r w:rsidR="006B1297" w:rsidRPr="00F2605E">
        <w:rPr>
          <w:szCs w:val="26"/>
        </w:rPr>
        <w:t xml:space="preserve"> </w:t>
      </w:r>
      <w:proofErr w:type="spellStart"/>
      <w:r w:rsidR="006B1297" w:rsidRPr="00F2605E">
        <w:rPr>
          <w:szCs w:val="26"/>
        </w:rPr>
        <w:t>để</w:t>
      </w:r>
      <w:proofErr w:type="spellEnd"/>
      <w:r w:rsidR="006B1297" w:rsidRPr="00F2605E">
        <w:rPr>
          <w:szCs w:val="26"/>
        </w:rPr>
        <w:t xml:space="preserve"> </w:t>
      </w:r>
      <w:proofErr w:type="spellStart"/>
      <w:r w:rsidR="006B1297" w:rsidRPr="00F2605E">
        <w:rPr>
          <w:szCs w:val="26"/>
        </w:rPr>
        <w:t>bàn</w:t>
      </w:r>
      <w:proofErr w:type="spellEnd"/>
      <w:r w:rsidR="006B1297" w:rsidRPr="00F2605E">
        <w:rPr>
          <w:szCs w:val="26"/>
        </w:rPr>
        <w:t xml:space="preserve"> </w:t>
      </w:r>
      <w:proofErr w:type="spellStart"/>
      <w:r w:rsidR="006B1297" w:rsidRPr="00F2605E">
        <w:rPr>
          <w:szCs w:val="26"/>
        </w:rPr>
        <w:t>giao</w:t>
      </w:r>
      <w:proofErr w:type="spellEnd"/>
      <w:r w:rsidR="006B1297" w:rsidRPr="00F2605E">
        <w:rPr>
          <w:szCs w:val="26"/>
        </w:rPr>
        <w:t xml:space="preserve"> </w:t>
      </w:r>
      <w:proofErr w:type="spellStart"/>
      <w:r w:rsidR="006B1297" w:rsidRPr="00F2605E">
        <w:rPr>
          <w:szCs w:val="26"/>
        </w:rPr>
        <w:t>cho</w:t>
      </w:r>
      <w:proofErr w:type="spellEnd"/>
      <w:r w:rsidR="006B1297" w:rsidRPr="00F2605E">
        <w:rPr>
          <w:szCs w:val="26"/>
        </w:rPr>
        <w:t xml:space="preserve"> </w:t>
      </w:r>
      <w:proofErr w:type="spellStart"/>
      <w:r w:rsidR="006B1297" w:rsidRPr="00F2605E">
        <w:rPr>
          <w:szCs w:val="26"/>
        </w:rPr>
        <w:t>đơn</w:t>
      </w:r>
      <w:proofErr w:type="spellEnd"/>
      <w:r w:rsidR="006B1297" w:rsidRPr="00F2605E">
        <w:rPr>
          <w:szCs w:val="26"/>
        </w:rPr>
        <w:t xml:space="preserve"> </w:t>
      </w:r>
      <w:proofErr w:type="spellStart"/>
      <w:r w:rsidR="006B1297" w:rsidRPr="00F2605E">
        <w:rPr>
          <w:szCs w:val="26"/>
        </w:rPr>
        <w:t>vị</w:t>
      </w:r>
      <w:proofErr w:type="spellEnd"/>
      <w:r w:rsidR="006B1297" w:rsidRPr="00F2605E">
        <w:rPr>
          <w:szCs w:val="26"/>
        </w:rPr>
        <w:t xml:space="preserve"> </w:t>
      </w:r>
      <w:proofErr w:type="spellStart"/>
      <w:r w:rsidR="006B1297" w:rsidRPr="00F2605E">
        <w:rPr>
          <w:szCs w:val="26"/>
        </w:rPr>
        <w:t>có</w:t>
      </w:r>
      <w:proofErr w:type="spellEnd"/>
      <w:r w:rsidR="006B1297" w:rsidRPr="00F2605E">
        <w:rPr>
          <w:szCs w:val="26"/>
        </w:rPr>
        <w:t xml:space="preserve"> </w:t>
      </w:r>
      <w:proofErr w:type="spellStart"/>
      <w:r w:rsidR="006B1297" w:rsidRPr="00F2605E">
        <w:rPr>
          <w:szCs w:val="26"/>
        </w:rPr>
        <w:t>chức</w:t>
      </w:r>
      <w:proofErr w:type="spellEnd"/>
      <w:r w:rsidR="006B1297" w:rsidRPr="00F2605E">
        <w:rPr>
          <w:szCs w:val="26"/>
        </w:rPr>
        <w:t xml:space="preserve"> </w:t>
      </w:r>
      <w:proofErr w:type="spellStart"/>
      <w:r w:rsidR="006B1297" w:rsidRPr="00F2605E">
        <w:rPr>
          <w:szCs w:val="26"/>
        </w:rPr>
        <w:t>năng</w:t>
      </w:r>
      <w:proofErr w:type="spellEnd"/>
      <w:r w:rsidR="006B1297" w:rsidRPr="00F2605E">
        <w:rPr>
          <w:szCs w:val="26"/>
        </w:rPr>
        <w:t xml:space="preserve"> </w:t>
      </w:r>
      <w:proofErr w:type="spellStart"/>
      <w:r w:rsidR="006B1297" w:rsidRPr="00F2605E">
        <w:rPr>
          <w:szCs w:val="26"/>
        </w:rPr>
        <w:t>để</w:t>
      </w:r>
      <w:proofErr w:type="spellEnd"/>
      <w:r w:rsidR="006B1297" w:rsidRPr="00F2605E">
        <w:rPr>
          <w:szCs w:val="26"/>
        </w:rPr>
        <w:t xml:space="preserve"> </w:t>
      </w:r>
      <w:proofErr w:type="spellStart"/>
      <w:r w:rsidR="006B1297" w:rsidRPr="00F2605E">
        <w:rPr>
          <w:szCs w:val="26"/>
        </w:rPr>
        <w:t>thu</w:t>
      </w:r>
      <w:proofErr w:type="spellEnd"/>
      <w:r w:rsidR="006B1297" w:rsidRPr="00F2605E">
        <w:rPr>
          <w:szCs w:val="26"/>
        </w:rPr>
        <w:t xml:space="preserve"> </w:t>
      </w:r>
      <w:proofErr w:type="spellStart"/>
      <w:r w:rsidR="006B1297" w:rsidRPr="00F2605E">
        <w:rPr>
          <w:szCs w:val="26"/>
        </w:rPr>
        <w:t>gom</w:t>
      </w:r>
      <w:proofErr w:type="spellEnd"/>
      <w:r w:rsidR="006B1297" w:rsidRPr="00F2605E">
        <w:rPr>
          <w:szCs w:val="26"/>
        </w:rPr>
        <w:t xml:space="preserve">, </w:t>
      </w:r>
      <w:proofErr w:type="spellStart"/>
      <w:r w:rsidR="006B1297" w:rsidRPr="00F2605E">
        <w:rPr>
          <w:szCs w:val="26"/>
        </w:rPr>
        <w:t>xử</w:t>
      </w:r>
      <w:proofErr w:type="spellEnd"/>
      <w:r w:rsidR="006B1297" w:rsidRPr="00F2605E">
        <w:rPr>
          <w:szCs w:val="26"/>
        </w:rPr>
        <w:t xml:space="preserve"> </w:t>
      </w:r>
      <w:proofErr w:type="spellStart"/>
      <w:r w:rsidR="006B1297" w:rsidRPr="00F2605E">
        <w:rPr>
          <w:szCs w:val="26"/>
        </w:rPr>
        <w:t>lý</w:t>
      </w:r>
      <w:proofErr w:type="spellEnd"/>
      <w:r w:rsidRPr="00F2605E">
        <w:rPr>
          <w:szCs w:val="26"/>
        </w:rPr>
        <w:t>.</w:t>
      </w:r>
    </w:p>
    <w:p w14:paraId="2B0F044E" w14:textId="0225DDBA" w:rsidR="00632E87" w:rsidRPr="00F2605E" w:rsidRDefault="00632E87" w:rsidP="00632E87">
      <w:pPr>
        <w:numPr>
          <w:ilvl w:val="3"/>
          <w:numId w:val="2"/>
        </w:numPr>
        <w:tabs>
          <w:tab w:val="clear" w:pos="284"/>
        </w:tabs>
        <w:spacing w:before="120" w:after="120" w:line="288" w:lineRule="auto"/>
        <w:ind w:left="567" w:hanging="426"/>
        <w:jc w:val="both"/>
        <w:rPr>
          <w:szCs w:val="26"/>
        </w:rPr>
      </w:pPr>
      <w:proofErr w:type="spellStart"/>
      <w:r w:rsidRPr="00F2605E">
        <w:rPr>
          <w:szCs w:val="26"/>
        </w:rPr>
        <w:t>Đối</w:t>
      </w:r>
      <w:proofErr w:type="spellEnd"/>
      <w:r w:rsidRPr="00F2605E">
        <w:rPr>
          <w:szCs w:val="26"/>
        </w:rPr>
        <w:t xml:space="preserve"> </w:t>
      </w:r>
      <w:proofErr w:type="spellStart"/>
      <w:r w:rsidRPr="00F2605E">
        <w:rPr>
          <w:szCs w:val="26"/>
        </w:rPr>
        <w:t>với</w:t>
      </w:r>
      <w:proofErr w:type="spellEnd"/>
      <w:r w:rsidRPr="00F2605E">
        <w:rPr>
          <w:szCs w:val="26"/>
        </w:rPr>
        <w:t xml:space="preserve"> </w:t>
      </w:r>
      <w:proofErr w:type="spellStart"/>
      <w:r w:rsidRPr="00F2605E">
        <w:rPr>
          <w:szCs w:val="26"/>
        </w:rPr>
        <w:t>trường</w:t>
      </w:r>
      <w:proofErr w:type="spellEnd"/>
      <w:r w:rsidRPr="00F2605E">
        <w:rPr>
          <w:szCs w:val="26"/>
        </w:rPr>
        <w:t xml:space="preserve"> </w:t>
      </w:r>
      <w:proofErr w:type="spellStart"/>
      <w:r w:rsidRPr="00F2605E">
        <w:rPr>
          <w:szCs w:val="26"/>
        </w:rPr>
        <w:t>mẫu</w:t>
      </w:r>
      <w:proofErr w:type="spellEnd"/>
      <w:r w:rsidRPr="00F2605E">
        <w:rPr>
          <w:szCs w:val="26"/>
        </w:rPr>
        <w:t xml:space="preserve"> </w:t>
      </w:r>
      <w:proofErr w:type="spellStart"/>
      <w:r w:rsidRPr="00F2605E">
        <w:rPr>
          <w:szCs w:val="26"/>
        </w:rPr>
        <w:t>giáo</w:t>
      </w:r>
      <w:proofErr w:type="spellEnd"/>
      <w:r w:rsidRPr="00F2605E">
        <w:rPr>
          <w:szCs w:val="26"/>
        </w:rPr>
        <w:t xml:space="preserve">: Sẽ </w:t>
      </w:r>
      <w:proofErr w:type="spellStart"/>
      <w:r w:rsidRPr="00F2605E">
        <w:rPr>
          <w:szCs w:val="26"/>
        </w:rPr>
        <w:t>tư</w:t>
      </w:r>
      <w:proofErr w:type="spellEnd"/>
      <w:r w:rsidRPr="00F2605E">
        <w:rPr>
          <w:szCs w:val="26"/>
        </w:rPr>
        <w:t xml:space="preserve">̣ </w:t>
      </w:r>
      <w:proofErr w:type="spellStart"/>
      <w:r w:rsidRPr="00F2605E">
        <w:rPr>
          <w:szCs w:val="26"/>
        </w:rPr>
        <w:t>trang</w:t>
      </w:r>
      <w:proofErr w:type="spellEnd"/>
      <w:r w:rsidRPr="00F2605E">
        <w:rPr>
          <w:szCs w:val="26"/>
        </w:rPr>
        <w:t xml:space="preserve"> bị </w:t>
      </w:r>
      <w:proofErr w:type="spellStart"/>
      <w:r w:rsidRPr="00F2605E">
        <w:rPr>
          <w:szCs w:val="26"/>
        </w:rPr>
        <w:t>thùng</w:t>
      </w:r>
      <w:proofErr w:type="spellEnd"/>
      <w:r w:rsidRPr="00F2605E">
        <w:rPr>
          <w:szCs w:val="26"/>
        </w:rPr>
        <w:t xml:space="preserve"> </w:t>
      </w:r>
      <w:proofErr w:type="spellStart"/>
      <w:r w:rsidRPr="00F2605E">
        <w:rPr>
          <w:szCs w:val="26"/>
        </w:rPr>
        <w:t>chứa</w:t>
      </w:r>
      <w:proofErr w:type="spellEnd"/>
      <w:r w:rsidRPr="00F2605E">
        <w:rPr>
          <w:szCs w:val="26"/>
        </w:rPr>
        <w:t xml:space="preserve"> </w:t>
      </w:r>
      <w:proofErr w:type="spellStart"/>
      <w:r w:rsidRPr="00F2605E">
        <w:rPr>
          <w:szCs w:val="26"/>
        </w:rPr>
        <w:t>va</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vực</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chứa</w:t>
      </w:r>
      <w:proofErr w:type="spellEnd"/>
      <w:r w:rsidRPr="00F2605E">
        <w:rPr>
          <w:szCs w:val="26"/>
        </w:rPr>
        <w:t xml:space="preserve"> </w:t>
      </w:r>
      <w:r w:rsidRPr="00F2605E">
        <w:t xml:space="preserve">CTNH </w:t>
      </w:r>
      <w:proofErr w:type="spellStart"/>
      <w:r w:rsidRPr="00F2605E">
        <w:t>trong</w:t>
      </w:r>
      <w:proofErr w:type="spellEnd"/>
      <w:r w:rsidRPr="00F2605E">
        <w:t xml:space="preserve"> </w:t>
      </w:r>
      <w:proofErr w:type="spellStart"/>
      <w:r w:rsidRPr="00F2605E">
        <w:t>khuôn</w:t>
      </w:r>
      <w:proofErr w:type="spellEnd"/>
      <w:r w:rsidRPr="00F2605E">
        <w:t xml:space="preserve"> </w:t>
      </w:r>
      <w:proofErr w:type="spellStart"/>
      <w:r w:rsidRPr="00F2605E">
        <w:t>viên</w:t>
      </w:r>
      <w:proofErr w:type="spellEnd"/>
      <w:r w:rsidRPr="00F2605E">
        <w:t xml:space="preserve"> </w:t>
      </w:r>
      <w:proofErr w:type="spellStart"/>
      <w:r w:rsidRPr="00F2605E">
        <w:t>khu</w:t>
      </w:r>
      <w:proofErr w:type="spellEnd"/>
      <w:r w:rsidRPr="00F2605E">
        <w:t xml:space="preserve"> </w:t>
      </w:r>
      <w:proofErr w:type="spellStart"/>
      <w:r w:rsidRPr="00F2605E">
        <w:t>vực</w:t>
      </w:r>
      <w:proofErr w:type="spellEnd"/>
      <w:r w:rsidRPr="00F2605E">
        <w:t xml:space="preserve"> </w:t>
      </w:r>
      <w:proofErr w:type="spellStart"/>
      <w:r w:rsidRPr="00F2605E">
        <w:t>va</w:t>
      </w:r>
      <w:proofErr w:type="spellEnd"/>
      <w:r w:rsidRPr="00F2605E">
        <w:t xml:space="preserve">̀ </w:t>
      </w:r>
      <w:proofErr w:type="spellStart"/>
      <w:r w:rsidRPr="00F2605E">
        <w:t>định</w:t>
      </w:r>
      <w:proofErr w:type="spellEnd"/>
      <w:r w:rsidRPr="00F2605E">
        <w:t xml:space="preserve"> </w:t>
      </w:r>
      <w:proofErr w:type="spellStart"/>
      <w:r w:rsidRPr="00F2605E">
        <w:t>kỳ</w:t>
      </w:r>
      <w:proofErr w:type="spellEnd"/>
      <w:r w:rsidRPr="00F2605E">
        <w:t xml:space="preserve"> </w:t>
      </w:r>
      <w:proofErr w:type="spellStart"/>
      <w:r w:rsidRPr="00F2605E">
        <w:t>tới</w:t>
      </w:r>
      <w:proofErr w:type="spellEnd"/>
      <w:r w:rsidRPr="00F2605E">
        <w:t xml:space="preserve"> </w:t>
      </w:r>
      <w:proofErr w:type="spellStart"/>
      <w:r w:rsidRPr="00F2605E">
        <w:t>đợt</w:t>
      </w:r>
      <w:proofErr w:type="spellEnd"/>
      <w:r w:rsidRPr="00F2605E">
        <w:t xml:space="preserve"> </w:t>
      </w:r>
      <w:proofErr w:type="spellStart"/>
      <w:r w:rsidRPr="00F2605E">
        <w:t>thu</w:t>
      </w:r>
      <w:proofErr w:type="spellEnd"/>
      <w:r w:rsidRPr="00F2605E">
        <w:t xml:space="preserve"> </w:t>
      </w:r>
      <w:proofErr w:type="spellStart"/>
      <w:r w:rsidRPr="00F2605E">
        <w:t>gom</w:t>
      </w:r>
      <w:proofErr w:type="spellEnd"/>
      <w:r w:rsidRPr="00F2605E">
        <w:t xml:space="preserve"> </w:t>
      </w:r>
      <w:proofErr w:type="spellStart"/>
      <w:r w:rsidRPr="00F2605E">
        <w:t>chung</w:t>
      </w:r>
      <w:proofErr w:type="spellEnd"/>
      <w:r w:rsidRPr="00F2605E">
        <w:t xml:space="preserve"> </w:t>
      </w:r>
      <w:proofErr w:type="spellStart"/>
      <w:r w:rsidRPr="00F2605E">
        <w:t>hoặc</w:t>
      </w:r>
      <w:proofErr w:type="spellEnd"/>
      <w:r w:rsidRPr="00F2605E">
        <w:t xml:space="preserve"> </w:t>
      </w:r>
      <w:proofErr w:type="spellStart"/>
      <w:r w:rsidRPr="00F2605E">
        <w:t>khi</w:t>
      </w:r>
      <w:proofErr w:type="spellEnd"/>
      <w:r w:rsidRPr="00F2605E">
        <w:t xml:space="preserve"> </w:t>
      </w:r>
      <w:proofErr w:type="spellStart"/>
      <w:r w:rsidRPr="00F2605E">
        <w:t>đầy</w:t>
      </w:r>
      <w:proofErr w:type="spellEnd"/>
      <w:r w:rsidRPr="00F2605E">
        <w:t xml:space="preserve"> </w:t>
      </w:r>
      <w:proofErr w:type="spellStart"/>
      <w:r w:rsidRPr="00F2605E">
        <w:t>các</w:t>
      </w:r>
      <w:proofErr w:type="spellEnd"/>
      <w:r w:rsidRPr="00F2605E">
        <w:t xml:space="preserve"> </w:t>
      </w:r>
      <w:proofErr w:type="spellStart"/>
      <w:r w:rsidRPr="00F2605E">
        <w:t>thùng</w:t>
      </w:r>
      <w:proofErr w:type="spellEnd"/>
      <w:r w:rsidRPr="00F2605E">
        <w:t xml:space="preserve"> </w:t>
      </w:r>
      <w:proofErr w:type="spellStart"/>
      <w:r w:rsidRPr="00F2605E">
        <w:t>chứa</w:t>
      </w:r>
      <w:proofErr w:type="spellEnd"/>
      <w:r w:rsidRPr="00F2605E">
        <w:t xml:space="preserve"> CTNH, </w:t>
      </w:r>
      <w:proofErr w:type="spellStart"/>
      <w:r w:rsidR="006B1297" w:rsidRPr="00F2605E">
        <w:t>sẽ</w:t>
      </w:r>
      <w:proofErr w:type="spellEnd"/>
      <w:r w:rsidR="006B1297" w:rsidRPr="00F2605E">
        <w:t xml:space="preserve"> </w:t>
      </w:r>
      <w:proofErr w:type="spellStart"/>
      <w:r w:rsidR="006B1297" w:rsidRPr="00F2605E">
        <w:t>tự</w:t>
      </w:r>
      <w:proofErr w:type="spellEnd"/>
      <w:r w:rsidR="006B1297" w:rsidRPr="00F2605E">
        <w:t xml:space="preserve"> </w:t>
      </w:r>
      <w:proofErr w:type="spellStart"/>
      <w:r w:rsidR="006B1297" w:rsidRPr="00F2605E">
        <w:t>hợp</w:t>
      </w:r>
      <w:proofErr w:type="spellEnd"/>
      <w:r w:rsidR="006B1297" w:rsidRPr="00F2605E">
        <w:t xml:space="preserve"> </w:t>
      </w:r>
      <w:proofErr w:type="spellStart"/>
      <w:r w:rsidR="006B1297" w:rsidRPr="00F2605E">
        <w:t>đồng</w:t>
      </w:r>
      <w:proofErr w:type="spellEnd"/>
      <w:r w:rsidR="006B1297" w:rsidRPr="00F2605E">
        <w:t xml:space="preserve"> </w:t>
      </w:r>
      <w:proofErr w:type="spellStart"/>
      <w:r w:rsidR="006B1297" w:rsidRPr="00F2605E">
        <w:t>với</w:t>
      </w:r>
      <w:proofErr w:type="spellEnd"/>
      <w:r w:rsidR="006B1297" w:rsidRPr="00F2605E">
        <w:t xml:space="preserve"> </w:t>
      </w:r>
      <w:proofErr w:type="spellStart"/>
      <w:r w:rsidR="006B1297" w:rsidRPr="00F2605E">
        <w:t>đơn</w:t>
      </w:r>
      <w:proofErr w:type="spellEnd"/>
      <w:r w:rsidR="006B1297" w:rsidRPr="00F2605E">
        <w:t xml:space="preserve"> </w:t>
      </w:r>
      <w:proofErr w:type="spellStart"/>
      <w:r w:rsidR="006B1297" w:rsidRPr="00F2605E">
        <w:t>vị</w:t>
      </w:r>
      <w:proofErr w:type="spellEnd"/>
      <w:r w:rsidR="006B1297" w:rsidRPr="00F2605E">
        <w:t xml:space="preserve"> </w:t>
      </w:r>
      <w:proofErr w:type="spellStart"/>
      <w:r w:rsidR="006B1297" w:rsidRPr="00F2605E">
        <w:t>có</w:t>
      </w:r>
      <w:proofErr w:type="spellEnd"/>
      <w:r w:rsidR="006B1297" w:rsidRPr="00F2605E">
        <w:t xml:space="preserve"> </w:t>
      </w:r>
      <w:proofErr w:type="spellStart"/>
      <w:r w:rsidR="006B1297" w:rsidRPr="00F2605E">
        <w:t>chức</w:t>
      </w:r>
      <w:proofErr w:type="spellEnd"/>
      <w:r w:rsidR="006B1297" w:rsidRPr="00F2605E">
        <w:t xml:space="preserve"> </w:t>
      </w:r>
      <w:proofErr w:type="spellStart"/>
      <w:r w:rsidR="006B1297" w:rsidRPr="00F2605E">
        <w:t>năng</w:t>
      </w:r>
      <w:proofErr w:type="spellEnd"/>
      <w:r w:rsidR="006B1297" w:rsidRPr="00F2605E">
        <w:t xml:space="preserve"> </w:t>
      </w:r>
      <w:proofErr w:type="spellStart"/>
      <w:r w:rsidR="006B1297" w:rsidRPr="00F2605E">
        <w:t>để</w:t>
      </w:r>
      <w:proofErr w:type="spellEnd"/>
      <w:r w:rsidR="006B1297" w:rsidRPr="00F2605E">
        <w:t xml:space="preserve"> </w:t>
      </w:r>
      <w:proofErr w:type="spellStart"/>
      <w:r w:rsidR="006B1297" w:rsidRPr="00F2605E">
        <w:t>thu</w:t>
      </w:r>
      <w:proofErr w:type="spellEnd"/>
      <w:r w:rsidR="006B1297" w:rsidRPr="00F2605E">
        <w:t xml:space="preserve"> </w:t>
      </w:r>
      <w:proofErr w:type="spellStart"/>
      <w:r w:rsidR="006B1297" w:rsidRPr="00F2605E">
        <w:t>gom</w:t>
      </w:r>
      <w:proofErr w:type="spellEnd"/>
      <w:r w:rsidR="006B1297" w:rsidRPr="00F2605E">
        <w:t xml:space="preserve">, </w:t>
      </w:r>
      <w:proofErr w:type="spellStart"/>
      <w:r w:rsidR="006B1297" w:rsidRPr="00F2605E">
        <w:t>xử</w:t>
      </w:r>
      <w:proofErr w:type="spellEnd"/>
      <w:r w:rsidR="006B1297" w:rsidRPr="00F2605E">
        <w:t xml:space="preserve"> </w:t>
      </w:r>
      <w:proofErr w:type="spellStart"/>
      <w:r w:rsidR="006B1297" w:rsidRPr="00F2605E">
        <w:t>l</w:t>
      </w:r>
      <w:r w:rsidR="000A2F24" w:rsidRPr="00F2605E">
        <w:t>ý</w:t>
      </w:r>
      <w:proofErr w:type="spellEnd"/>
      <w:r w:rsidRPr="00F2605E">
        <w:t>.</w:t>
      </w:r>
    </w:p>
    <w:p w14:paraId="7820D70D" w14:textId="4A2FECE9" w:rsidR="00632E87" w:rsidRPr="00F2605E" w:rsidRDefault="00632E87" w:rsidP="00632E87">
      <w:pPr>
        <w:numPr>
          <w:ilvl w:val="3"/>
          <w:numId w:val="2"/>
        </w:numPr>
        <w:tabs>
          <w:tab w:val="clear" w:pos="284"/>
        </w:tabs>
        <w:spacing w:before="120" w:after="120" w:line="288" w:lineRule="auto"/>
        <w:ind w:left="567" w:hanging="360"/>
        <w:jc w:val="both"/>
        <w:rPr>
          <w:szCs w:val="26"/>
        </w:rPr>
      </w:pP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được</w:t>
      </w:r>
      <w:proofErr w:type="spellEnd"/>
      <w:r w:rsidRPr="00F2605E">
        <w:rPr>
          <w:szCs w:val="26"/>
        </w:rPr>
        <w:t xml:space="preserve"> </w:t>
      </w:r>
      <w:r w:rsidR="006B1297" w:rsidRPr="00F2605E">
        <w:rPr>
          <w:szCs w:val="26"/>
          <w:lang w:val="es-CL"/>
        </w:rPr>
        <w:t xml:space="preserve">Ban </w:t>
      </w:r>
      <w:proofErr w:type="spellStart"/>
      <w:r w:rsidR="006B1297" w:rsidRPr="00F2605E">
        <w:rPr>
          <w:szCs w:val="26"/>
          <w:lang w:val="es-CL"/>
        </w:rPr>
        <w:t>quản</w:t>
      </w:r>
      <w:proofErr w:type="spellEnd"/>
      <w:r w:rsidR="006B1297" w:rsidRPr="00F2605E">
        <w:rPr>
          <w:szCs w:val="26"/>
          <w:lang w:val="es-CL"/>
        </w:rPr>
        <w:t xml:space="preserve"> </w:t>
      </w:r>
      <w:proofErr w:type="spellStart"/>
      <w:r w:rsidR="006B1297" w:rsidRPr="00F2605E">
        <w:rPr>
          <w:szCs w:val="26"/>
          <w:lang w:val="es-CL"/>
        </w:rPr>
        <w:t>lý</w:t>
      </w:r>
      <w:proofErr w:type="spellEnd"/>
      <w:r w:rsidR="006B1297" w:rsidRPr="00F2605E">
        <w:rPr>
          <w:szCs w:val="26"/>
          <w:lang w:val="es-CL"/>
        </w:rPr>
        <w:t xml:space="preserve"> KDC</w:t>
      </w:r>
      <w:r w:rsidR="006B1297" w:rsidRPr="00F2605E">
        <w:rPr>
          <w:szCs w:val="26"/>
        </w:rPr>
        <w:t xml:space="preserve"> </w:t>
      </w:r>
      <w:proofErr w:type="spellStart"/>
      <w:r w:rsidRPr="00F2605E">
        <w:rPr>
          <w:szCs w:val="26"/>
        </w:rPr>
        <w:t>k</w:t>
      </w:r>
      <w:r w:rsidR="006B1297" w:rsidRPr="00F2605E">
        <w:rPr>
          <w:szCs w:val="26"/>
        </w:rPr>
        <w:t>ý</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đến</w:t>
      </w:r>
      <w:proofErr w:type="spellEnd"/>
      <w:r w:rsidRPr="00F2605E">
        <w:rPr>
          <w:szCs w:val="26"/>
        </w:rPr>
        <w:t xml:space="preserve"> </w:t>
      </w:r>
      <w:proofErr w:type="spellStart"/>
      <w:r w:rsidRPr="00F2605E">
        <w:rPr>
          <w:szCs w:val="26"/>
        </w:rPr>
        <w:t>nơi</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theo</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w:t>
      </w:r>
      <w:r w:rsidRPr="00F2605E">
        <w:rPr>
          <w:lang w:val="es-CL"/>
        </w:rPr>
        <w:t xml:space="preserve"> </w:t>
      </w:r>
      <w:proofErr w:type="spellStart"/>
      <w:r w:rsidRPr="00F2605E">
        <w:rPr>
          <w:lang w:val="es-CL"/>
        </w:rPr>
        <w:t>tần</w:t>
      </w:r>
      <w:proofErr w:type="spellEnd"/>
      <w:r w:rsidRPr="00F2605E">
        <w:rPr>
          <w:lang w:val="es-CL"/>
        </w:rPr>
        <w:t xml:space="preserve"> </w:t>
      </w:r>
      <w:proofErr w:type="spellStart"/>
      <w:r w:rsidRPr="00F2605E">
        <w:rPr>
          <w:lang w:val="es-CL"/>
        </w:rPr>
        <w:t>suất</w:t>
      </w:r>
      <w:proofErr w:type="spellEnd"/>
      <w:r w:rsidRPr="00F2605E">
        <w:rPr>
          <w:lang w:val="es-CL"/>
        </w:rPr>
        <w:t xml:space="preserve"> 2 </w:t>
      </w:r>
      <w:proofErr w:type="spellStart"/>
      <w:r w:rsidRPr="00F2605E">
        <w:rPr>
          <w:lang w:val="es-CL"/>
        </w:rPr>
        <w:t>lần</w:t>
      </w:r>
      <w:proofErr w:type="spellEnd"/>
      <w:r w:rsidRPr="00F2605E">
        <w:rPr>
          <w:lang w:val="es-CL"/>
        </w:rPr>
        <w:t>/</w:t>
      </w:r>
      <w:proofErr w:type="spellStart"/>
      <w:r w:rsidRPr="00F2605E">
        <w:rPr>
          <w:lang w:val="es-CL"/>
        </w:rPr>
        <w:t>năm</w:t>
      </w:r>
      <w:proofErr w:type="spellEnd"/>
      <w:r w:rsidRPr="00F2605E">
        <w:rPr>
          <w:lang w:val="es-CL"/>
        </w:rPr>
        <w:t>.</w:t>
      </w:r>
    </w:p>
    <w:p w14:paraId="68939ADD" w14:textId="77777777" w:rsidR="00DD0EC6" w:rsidRPr="00F2605E" w:rsidRDefault="00DD0EC6">
      <w:pPr>
        <w:rPr>
          <w:rFonts w:eastAsia="Times New Roman" w:cs="Times New Roman"/>
          <w:b/>
          <w:bCs/>
          <w:szCs w:val="20"/>
        </w:rPr>
      </w:pPr>
      <w:bookmarkStart w:id="948" w:name="_Toc73629640"/>
      <w:r w:rsidRPr="00F2605E">
        <w:br w:type="page"/>
      </w:r>
    </w:p>
    <w:p w14:paraId="2457F8FD" w14:textId="4270AC45" w:rsidR="00DD0EC6" w:rsidRPr="00F2605E" w:rsidRDefault="00DD0EC6" w:rsidP="00DD0EC6">
      <w:pPr>
        <w:pStyle w:val="Caption"/>
        <w:spacing w:line="360" w:lineRule="auto"/>
        <w:ind w:left="737"/>
        <w:rPr>
          <w:rFonts w:ascii="Times New Roman" w:hAnsi="Times New Roman"/>
          <w:szCs w:val="26"/>
        </w:rPr>
      </w:pPr>
      <w:bookmarkStart w:id="949" w:name="_Toc97824851"/>
      <w:proofErr w:type="spellStart"/>
      <w:r w:rsidRPr="00F2605E">
        <w:rPr>
          <w:rFonts w:ascii="Times New Roman" w:hAnsi="Times New Roman"/>
        </w:rPr>
        <w:lastRenderedPageBreak/>
        <w:t>Bảng</w:t>
      </w:r>
      <w:proofErr w:type="spellEnd"/>
      <w:r w:rsidRPr="00F2605E">
        <w:rPr>
          <w:rFonts w:ascii="Times New Roman" w:hAnsi="Times New Roman"/>
        </w:rPr>
        <w:t xml:space="preserve"> 3. </w:t>
      </w:r>
      <w:r w:rsidRPr="00F2605E">
        <w:rPr>
          <w:rFonts w:ascii="Times New Roman" w:hAnsi="Times New Roman"/>
        </w:rPr>
        <w:fldChar w:fldCharType="begin"/>
      </w:r>
      <w:r w:rsidRPr="00F2605E">
        <w:rPr>
          <w:rFonts w:ascii="Times New Roman" w:hAnsi="Times New Roman"/>
        </w:rPr>
        <w:instrText xml:space="preserve"> SEQ Bảng_3. \* ARABIC </w:instrText>
      </w:r>
      <w:r w:rsidRPr="00F2605E">
        <w:rPr>
          <w:rFonts w:ascii="Times New Roman" w:hAnsi="Times New Roman"/>
        </w:rPr>
        <w:fldChar w:fldCharType="separate"/>
      </w:r>
      <w:r w:rsidR="00D42D65">
        <w:rPr>
          <w:rFonts w:ascii="Times New Roman" w:hAnsi="Times New Roman"/>
          <w:noProof/>
        </w:rPr>
        <w:t>38</w:t>
      </w:r>
      <w:r w:rsidRPr="00F2605E">
        <w:rPr>
          <w:rFonts w:ascii="Times New Roman" w:hAnsi="Times New Roman"/>
        </w:rPr>
        <w:fldChar w:fldCharType="end"/>
      </w:r>
      <w:r w:rsidRPr="00F2605E">
        <w:rPr>
          <w:rFonts w:ascii="Times New Roman" w:hAnsi="Times New Roman"/>
        </w:rPr>
        <w:t xml:space="preserve">. </w:t>
      </w:r>
      <w:proofErr w:type="spellStart"/>
      <w:r w:rsidRPr="00F2605E">
        <w:rPr>
          <w:rFonts w:ascii="Times New Roman" w:hAnsi="Times New Roman"/>
          <w:b w:val="0"/>
        </w:rPr>
        <w:t>Bảng</w:t>
      </w:r>
      <w:proofErr w:type="spellEnd"/>
      <w:r w:rsidRPr="00F2605E">
        <w:rPr>
          <w:rFonts w:ascii="Times New Roman" w:hAnsi="Times New Roman"/>
          <w:b w:val="0"/>
        </w:rPr>
        <w:t xml:space="preserve"> </w:t>
      </w:r>
      <w:proofErr w:type="spellStart"/>
      <w:r w:rsidRPr="00F2605E">
        <w:rPr>
          <w:rFonts w:ascii="Times New Roman" w:hAnsi="Times New Roman"/>
          <w:b w:val="0"/>
        </w:rPr>
        <w:t>phân</w:t>
      </w:r>
      <w:proofErr w:type="spellEnd"/>
      <w:r w:rsidRPr="00F2605E">
        <w:rPr>
          <w:rFonts w:ascii="Times New Roman" w:hAnsi="Times New Roman"/>
          <w:b w:val="0"/>
        </w:rPr>
        <w:t xml:space="preserve"> </w:t>
      </w:r>
      <w:proofErr w:type="spellStart"/>
      <w:r w:rsidRPr="00F2605E">
        <w:rPr>
          <w:rFonts w:ascii="Times New Roman" w:hAnsi="Times New Roman"/>
          <w:b w:val="0"/>
        </w:rPr>
        <w:t>loại</w:t>
      </w:r>
      <w:proofErr w:type="spellEnd"/>
      <w:r w:rsidRPr="00F2605E">
        <w:rPr>
          <w:rFonts w:ascii="Times New Roman" w:hAnsi="Times New Roman"/>
          <w:b w:val="0"/>
        </w:rPr>
        <w:t xml:space="preserve"> </w:t>
      </w:r>
      <w:proofErr w:type="spellStart"/>
      <w:r w:rsidRPr="00F2605E">
        <w:rPr>
          <w:rFonts w:ascii="Times New Roman" w:hAnsi="Times New Roman"/>
          <w:b w:val="0"/>
        </w:rPr>
        <w:t>và</w:t>
      </w:r>
      <w:proofErr w:type="spellEnd"/>
      <w:r w:rsidRPr="00F2605E">
        <w:rPr>
          <w:rFonts w:ascii="Times New Roman" w:hAnsi="Times New Roman"/>
          <w:b w:val="0"/>
        </w:rPr>
        <w:t xml:space="preserve"> </w:t>
      </w:r>
      <w:proofErr w:type="spellStart"/>
      <w:r w:rsidRPr="00F2605E">
        <w:rPr>
          <w:rFonts w:ascii="Times New Roman" w:hAnsi="Times New Roman"/>
          <w:b w:val="0"/>
        </w:rPr>
        <w:t>hình</w:t>
      </w:r>
      <w:proofErr w:type="spellEnd"/>
      <w:r w:rsidRPr="00F2605E">
        <w:rPr>
          <w:rFonts w:ascii="Times New Roman" w:hAnsi="Times New Roman"/>
          <w:b w:val="0"/>
        </w:rPr>
        <w:t xml:space="preserve"> </w:t>
      </w:r>
      <w:proofErr w:type="spellStart"/>
      <w:r w:rsidRPr="00F2605E">
        <w:rPr>
          <w:rFonts w:ascii="Times New Roman" w:hAnsi="Times New Roman"/>
          <w:b w:val="0"/>
        </w:rPr>
        <w:t>thức</w:t>
      </w:r>
      <w:proofErr w:type="spellEnd"/>
      <w:r w:rsidRPr="00F2605E">
        <w:rPr>
          <w:rFonts w:ascii="Times New Roman" w:hAnsi="Times New Roman"/>
          <w:b w:val="0"/>
        </w:rPr>
        <w:t xml:space="preserve"> </w:t>
      </w:r>
      <w:proofErr w:type="spellStart"/>
      <w:r w:rsidRPr="00F2605E">
        <w:rPr>
          <w:rFonts w:ascii="Times New Roman" w:hAnsi="Times New Roman"/>
          <w:b w:val="0"/>
        </w:rPr>
        <w:t>thu</w:t>
      </w:r>
      <w:proofErr w:type="spellEnd"/>
      <w:r w:rsidRPr="00F2605E">
        <w:rPr>
          <w:rFonts w:ascii="Times New Roman" w:hAnsi="Times New Roman"/>
          <w:b w:val="0"/>
        </w:rPr>
        <w:t xml:space="preserve"> </w:t>
      </w:r>
      <w:proofErr w:type="spellStart"/>
      <w:r w:rsidRPr="00F2605E">
        <w:rPr>
          <w:rFonts w:ascii="Times New Roman" w:hAnsi="Times New Roman"/>
          <w:b w:val="0"/>
        </w:rPr>
        <w:t>gom</w:t>
      </w:r>
      <w:proofErr w:type="spellEnd"/>
      <w:r w:rsidRPr="00F2605E">
        <w:rPr>
          <w:rFonts w:ascii="Times New Roman" w:hAnsi="Times New Roman"/>
          <w:b w:val="0"/>
        </w:rPr>
        <w:t xml:space="preserve">, </w:t>
      </w:r>
      <w:proofErr w:type="spellStart"/>
      <w:r w:rsidRPr="00F2605E">
        <w:rPr>
          <w:rFonts w:ascii="Times New Roman" w:hAnsi="Times New Roman"/>
          <w:b w:val="0"/>
        </w:rPr>
        <w:t>lưu</w:t>
      </w:r>
      <w:proofErr w:type="spellEnd"/>
      <w:r w:rsidRPr="00F2605E">
        <w:rPr>
          <w:rFonts w:ascii="Times New Roman" w:hAnsi="Times New Roman"/>
          <w:b w:val="0"/>
        </w:rPr>
        <w:t xml:space="preserve"> </w:t>
      </w:r>
      <w:proofErr w:type="spellStart"/>
      <w:r w:rsidRPr="00F2605E">
        <w:rPr>
          <w:rFonts w:ascii="Times New Roman" w:hAnsi="Times New Roman"/>
          <w:b w:val="0"/>
        </w:rPr>
        <w:t>trữ</w:t>
      </w:r>
      <w:proofErr w:type="spellEnd"/>
      <w:r w:rsidRPr="00F2605E">
        <w:rPr>
          <w:rFonts w:ascii="Times New Roman" w:hAnsi="Times New Roman"/>
          <w:b w:val="0"/>
        </w:rPr>
        <w:t xml:space="preserve"> CTNH </w:t>
      </w:r>
      <w:proofErr w:type="spellStart"/>
      <w:r w:rsidRPr="00F2605E">
        <w:rPr>
          <w:rFonts w:ascii="Times New Roman" w:hAnsi="Times New Roman"/>
          <w:b w:val="0"/>
        </w:rPr>
        <w:t>tại</w:t>
      </w:r>
      <w:proofErr w:type="spellEnd"/>
      <w:r w:rsidRPr="00F2605E">
        <w:rPr>
          <w:rFonts w:ascii="Times New Roman" w:hAnsi="Times New Roman"/>
          <w:b w:val="0"/>
        </w:rPr>
        <w:t xml:space="preserve"> </w:t>
      </w:r>
      <w:proofErr w:type="spellStart"/>
      <w:r w:rsidRPr="00F2605E">
        <w:rPr>
          <w:rFonts w:ascii="Times New Roman" w:hAnsi="Times New Roman"/>
          <w:b w:val="0"/>
        </w:rPr>
        <w:t>dự</w:t>
      </w:r>
      <w:proofErr w:type="spellEnd"/>
      <w:r w:rsidRPr="00F2605E">
        <w:rPr>
          <w:rFonts w:ascii="Times New Roman" w:hAnsi="Times New Roman"/>
          <w:b w:val="0"/>
        </w:rPr>
        <w:t xml:space="preserve"> </w:t>
      </w:r>
      <w:proofErr w:type="spellStart"/>
      <w:r w:rsidRPr="00F2605E">
        <w:rPr>
          <w:rFonts w:ascii="Times New Roman" w:hAnsi="Times New Roman"/>
          <w:b w:val="0"/>
        </w:rPr>
        <w:t>án</w:t>
      </w:r>
      <w:bookmarkEnd w:id="948"/>
      <w:bookmarkEnd w:id="949"/>
      <w:proofErr w:type="spellEnd"/>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4197"/>
        <w:gridCol w:w="2957"/>
        <w:gridCol w:w="1583"/>
      </w:tblGrid>
      <w:tr w:rsidR="00F2605E" w:rsidRPr="00F2605E" w14:paraId="4ABE4FAB" w14:textId="77777777" w:rsidTr="001B0F9E">
        <w:trPr>
          <w:tblHeader/>
          <w:jc w:val="center"/>
        </w:trPr>
        <w:tc>
          <w:tcPr>
            <w:tcW w:w="806" w:type="dxa"/>
            <w:shd w:val="clear" w:color="auto" w:fill="auto"/>
            <w:vAlign w:val="center"/>
          </w:tcPr>
          <w:p w14:paraId="5DF7BA2E" w14:textId="77777777" w:rsidR="00DD0EC6" w:rsidRPr="00F2605E" w:rsidRDefault="00DD0EC6" w:rsidP="001B0F9E">
            <w:pPr>
              <w:snapToGrid w:val="0"/>
              <w:spacing w:before="60" w:after="60"/>
              <w:contextualSpacing/>
              <w:jc w:val="center"/>
              <w:rPr>
                <w:b/>
                <w:szCs w:val="26"/>
              </w:rPr>
            </w:pPr>
            <w:r w:rsidRPr="00F2605E">
              <w:rPr>
                <w:b/>
                <w:szCs w:val="26"/>
              </w:rPr>
              <w:t>STT</w:t>
            </w:r>
          </w:p>
        </w:tc>
        <w:tc>
          <w:tcPr>
            <w:tcW w:w="4197" w:type="dxa"/>
            <w:shd w:val="clear" w:color="auto" w:fill="auto"/>
            <w:vAlign w:val="center"/>
          </w:tcPr>
          <w:p w14:paraId="03AE605D" w14:textId="77777777" w:rsidR="00DD0EC6" w:rsidRPr="00F2605E" w:rsidRDefault="00DD0EC6" w:rsidP="001B0F9E">
            <w:pPr>
              <w:snapToGrid w:val="0"/>
              <w:spacing w:before="60" w:after="60"/>
              <w:contextualSpacing/>
              <w:jc w:val="center"/>
              <w:rPr>
                <w:b/>
                <w:szCs w:val="26"/>
              </w:rPr>
            </w:pPr>
            <w:proofErr w:type="spellStart"/>
            <w:r w:rsidRPr="00F2605E">
              <w:rPr>
                <w:b/>
                <w:szCs w:val="26"/>
              </w:rPr>
              <w:t>Tên</w:t>
            </w:r>
            <w:proofErr w:type="spellEnd"/>
            <w:r w:rsidRPr="00F2605E">
              <w:rPr>
                <w:b/>
                <w:szCs w:val="26"/>
              </w:rPr>
              <w:t xml:space="preserve"> </w:t>
            </w:r>
            <w:proofErr w:type="spellStart"/>
            <w:r w:rsidRPr="00F2605E">
              <w:rPr>
                <w:b/>
                <w:szCs w:val="26"/>
              </w:rPr>
              <w:t>chất</w:t>
            </w:r>
            <w:proofErr w:type="spellEnd"/>
            <w:r w:rsidRPr="00F2605E">
              <w:rPr>
                <w:b/>
                <w:szCs w:val="26"/>
              </w:rPr>
              <w:t xml:space="preserve"> </w:t>
            </w:r>
            <w:proofErr w:type="spellStart"/>
            <w:r w:rsidRPr="00F2605E">
              <w:rPr>
                <w:b/>
                <w:szCs w:val="26"/>
              </w:rPr>
              <w:t>thải</w:t>
            </w:r>
            <w:proofErr w:type="spellEnd"/>
          </w:p>
        </w:tc>
        <w:tc>
          <w:tcPr>
            <w:tcW w:w="2957" w:type="dxa"/>
            <w:shd w:val="clear" w:color="auto" w:fill="auto"/>
            <w:vAlign w:val="center"/>
          </w:tcPr>
          <w:p w14:paraId="53B3879B" w14:textId="77777777" w:rsidR="00DD0EC6" w:rsidRPr="00F2605E" w:rsidRDefault="00DD0EC6" w:rsidP="001B0F9E">
            <w:pPr>
              <w:snapToGrid w:val="0"/>
              <w:spacing w:before="60" w:after="60"/>
              <w:contextualSpacing/>
              <w:jc w:val="center"/>
              <w:rPr>
                <w:b/>
                <w:szCs w:val="26"/>
              </w:rPr>
            </w:pPr>
            <w:proofErr w:type="spellStart"/>
            <w:r w:rsidRPr="00F2605E">
              <w:rPr>
                <w:b/>
                <w:szCs w:val="26"/>
              </w:rPr>
              <w:t>Hình</w:t>
            </w:r>
            <w:proofErr w:type="spellEnd"/>
            <w:r w:rsidRPr="00F2605E">
              <w:rPr>
                <w:b/>
                <w:szCs w:val="26"/>
              </w:rPr>
              <w:t xml:space="preserve"> </w:t>
            </w:r>
            <w:proofErr w:type="spellStart"/>
            <w:r w:rsidRPr="00F2605E">
              <w:rPr>
                <w:b/>
                <w:szCs w:val="26"/>
              </w:rPr>
              <w:t>thức</w:t>
            </w:r>
            <w:proofErr w:type="spellEnd"/>
            <w:r w:rsidRPr="00F2605E">
              <w:rPr>
                <w:b/>
                <w:szCs w:val="26"/>
              </w:rPr>
              <w:t xml:space="preserve"> </w:t>
            </w:r>
            <w:proofErr w:type="spellStart"/>
            <w:r w:rsidRPr="00F2605E">
              <w:rPr>
                <w:b/>
                <w:szCs w:val="26"/>
              </w:rPr>
              <w:t>phân</w:t>
            </w:r>
            <w:proofErr w:type="spellEnd"/>
          </w:p>
          <w:p w14:paraId="29662B83" w14:textId="77777777" w:rsidR="00DD0EC6" w:rsidRPr="00F2605E" w:rsidRDefault="00DD0EC6" w:rsidP="001B0F9E">
            <w:pPr>
              <w:snapToGrid w:val="0"/>
              <w:spacing w:before="60" w:after="60"/>
              <w:contextualSpacing/>
              <w:jc w:val="center"/>
              <w:rPr>
                <w:b/>
                <w:szCs w:val="26"/>
              </w:rPr>
            </w:pPr>
            <w:proofErr w:type="spellStart"/>
            <w:r w:rsidRPr="00F2605E">
              <w:rPr>
                <w:b/>
                <w:szCs w:val="26"/>
              </w:rPr>
              <w:t>loại</w:t>
            </w:r>
            <w:proofErr w:type="spellEnd"/>
            <w:r w:rsidRPr="00F2605E">
              <w:rPr>
                <w:b/>
                <w:szCs w:val="26"/>
              </w:rPr>
              <w:t xml:space="preserve"> </w:t>
            </w:r>
            <w:proofErr w:type="spellStart"/>
            <w:r w:rsidRPr="00F2605E">
              <w:rPr>
                <w:b/>
                <w:szCs w:val="26"/>
              </w:rPr>
              <w:t>và</w:t>
            </w:r>
            <w:proofErr w:type="spellEnd"/>
            <w:r w:rsidRPr="00F2605E">
              <w:rPr>
                <w:b/>
                <w:szCs w:val="26"/>
              </w:rPr>
              <w:t xml:space="preserve"> </w:t>
            </w:r>
            <w:proofErr w:type="spellStart"/>
            <w:r w:rsidRPr="00F2605E">
              <w:rPr>
                <w:b/>
                <w:szCs w:val="26"/>
              </w:rPr>
              <w:t>lưu</w:t>
            </w:r>
            <w:proofErr w:type="spellEnd"/>
            <w:r w:rsidRPr="00F2605E">
              <w:rPr>
                <w:b/>
                <w:szCs w:val="26"/>
              </w:rPr>
              <w:t xml:space="preserve"> </w:t>
            </w:r>
            <w:proofErr w:type="spellStart"/>
            <w:r w:rsidRPr="00F2605E">
              <w:rPr>
                <w:b/>
                <w:szCs w:val="26"/>
              </w:rPr>
              <w:t>trữ</w:t>
            </w:r>
            <w:proofErr w:type="spellEnd"/>
          </w:p>
        </w:tc>
        <w:tc>
          <w:tcPr>
            <w:tcW w:w="1583" w:type="dxa"/>
            <w:shd w:val="clear" w:color="auto" w:fill="auto"/>
            <w:vAlign w:val="center"/>
          </w:tcPr>
          <w:p w14:paraId="4FA01123" w14:textId="77777777" w:rsidR="00DD0EC6" w:rsidRPr="00F2605E" w:rsidRDefault="00DD0EC6" w:rsidP="001B0F9E">
            <w:pPr>
              <w:snapToGrid w:val="0"/>
              <w:spacing w:before="60" w:after="60"/>
              <w:contextualSpacing/>
              <w:jc w:val="center"/>
              <w:rPr>
                <w:b/>
                <w:szCs w:val="26"/>
              </w:rPr>
            </w:pPr>
            <w:proofErr w:type="spellStart"/>
            <w:r w:rsidRPr="00F2605E">
              <w:rPr>
                <w:b/>
                <w:szCs w:val="26"/>
              </w:rPr>
              <w:t>Đơn</w:t>
            </w:r>
            <w:proofErr w:type="spellEnd"/>
            <w:r w:rsidRPr="00F2605E">
              <w:rPr>
                <w:b/>
                <w:szCs w:val="26"/>
              </w:rPr>
              <w:t xml:space="preserve"> </w:t>
            </w:r>
            <w:proofErr w:type="spellStart"/>
            <w:r w:rsidRPr="00F2605E">
              <w:rPr>
                <w:b/>
                <w:szCs w:val="26"/>
              </w:rPr>
              <w:t>vị</w:t>
            </w:r>
            <w:proofErr w:type="spellEnd"/>
            <w:r w:rsidRPr="00F2605E">
              <w:rPr>
                <w:b/>
                <w:szCs w:val="26"/>
              </w:rPr>
              <w:t xml:space="preserve"> </w:t>
            </w:r>
            <w:proofErr w:type="spellStart"/>
            <w:r w:rsidRPr="00F2605E">
              <w:rPr>
                <w:b/>
                <w:szCs w:val="26"/>
              </w:rPr>
              <w:t>thu</w:t>
            </w:r>
            <w:proofErr w:type="spellEnd"/>
            <w:r w:rsidRPr="00F2605E">
              <w:rPr>
                <w:b/>
                <w:szCs w:val="26"/>
              </w:rPr>
              <w:t xml:space="preserve"> </w:t>
            </w:r>
            <w:proofErr w:type="spellStart"/>
            <w:r w:rsidRPr="00F2605E">
              <w:rPr>
                <w:b/>
                <w:szCs w:val="26"/>
              </w:rPr>
              <w:t>gom</w:t>
            </w:r>
            <w:proofErr w:type="spellEnd"/>
          </w:p>
        </w:tc>
      </w:tr>
      <w:tr w:rsidR="00F2605E" w:rsidRPr="00F2605E" w14:paraId="507A6222" w14:textId="77777777" w:rsidTr="001B0F9E">
        <w:trPr>
          <w:jc w:val="center"/>
        </w:trPr>
        <w:tc>
          <w:tcPr>
            <w:tcW w:w="806" w:type="dxa"/>
            <w:shd w:val="clear" w:color="auto" w:fill="auto"/>
            <w:vAlign w:val="center"/>
          </w:tcPr>
          <w:p w14:paraId="020338CE" w14:textId="77777777" w:rsidR="00DD0EC6" w:rsidRPr="00F2605E" w:rsidRDefault="00DD0EC6" w:rsidP="001B0F9E">
            <w:pPr>
              <w:snapToGrid w:val="0"/>
              <w:spacing w:before="60" w:after="60"/>
              <w:contextualSpacing/>
              <w:jc w:val="center"/>
              <w:rPr>
                <w:szCs w:val="26"/>
              </w:rPr>
            </w:pPr>
            <w:r w:rsidRPr="00F2605E">
              <w:rPr>
                <w:szCs w:val="26"/>
              </w:rPr>
              <w:t>1</w:t>
            </w:r>
          </w:p>
        </w:tc>
        <w:tc>
          <w:tcPr>
            <w:tcW w:w="4197" w:type="dxa"/>
            <w:shd w:val="clear" w:color="auto" w:fill="auto"/>
            <w:vAlign w:val="center"/>
          </w:tcPr>
          <w:p w14:paraId="50A6D69B" w14:textId="77777777" w:rsidR="00DD0EC6" w:rsidRPr="00F2605E" w:rsidRDefault="00DD0EC6" w:rsidP="001B0F9E">
            <w:pPr>
              <w:snapToGrid w:val="0"/>
              <w:spacing w:before="60" w:after="60"/>
              <w:contextualSpacing/>
              <w:rPr>
                <w:szCs w:val="26"/>
              </w:rPr>
            </w:pPr>
            <w:proofErr w:type="spellStart"/>
            <w:r w:rsidRPr="00F2605E">
              <w:rPr>
                <w:szCs w:val="26"/>
              </w:rPr>
              <w:t>Bóng</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huỳnh</w:t>
            </w:r>
            <w:proofErr w:type="spellEnd"/>
            <w:r w:rsidRPr="00F2605E">
              <w:rPr>
                <w:szCs w:val="26"/>
              </w:rPr>
              <w:t xml:space="preserve"> </w:t>
            </w:r>
            <w:proofErr w:type="spellStart"/>
            <w:r w:rsidRPr="00F2605E">
              <w:rPr>
                <w:szCs w:val="26"/>
              </w:rPr>
              <w:t>quang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thủy</w:t>
            </w:r>
            <w:proofErr w:type="spellEnd"/>
            <w:r w:rsidRPr="00F2605E">
              <w:rPr>
                <w:szCs w:val="26"/>
              </w:rPr>
              <w:t xml:space="preserve"> </w:t>
            </w:r>
            <w:proofErr w:type="spellStart"/>
            <w:r w:rsidRPr="00F2605E">
              <w:rPr>
                <w:szCs w:val="26"/>
              </w:rPr>
              <w:t>tinh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tính</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thắp</w:t>
            </w:r>
            <w:proofErr w:type="spellEnd"/>
            <w:r w:rsidRPr="00F2605E">
              <w:rPr>
                <w:szCs w:val="26"/>
              </w:rPr>
              <w:t xml:space="preserve"> </w:t>
            </w:r>
            <w:proofErr w:type="spellStart"/>
            <w:r w:rsidRPr="00F2605E">
              <w:rPr>
                <w:szCs w:val="26"/>
              </w:rPr>
              <w:t>sáng</w:t>
            </w:r>
            <w:proofErr w:type="spellEnd"/>
          </w:p>
        </w:tc>
        <w:tc>
          <w:tcPr>
            <w:tcW w:w="2957" w:type="dxa"/>
            <w:shd w:val="clear" w:color="auto" w:fill="auto"/>
            <w:vAlign w:val="center"/>
          </w:tcPr>
          <w:p w14:paraId="2B83D2C0"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val="restart"/>
            <w:shd w:val="clear" w:color="auto" w:fill="auto"/>
            <w:vAlign w:val="center"/>
          </w:tcPr>
          <w:p w14:paraId="7B38E371" w14:textId="39FD316C" w:rsidR="00DD0EC6" w:rsidRPr="00F2605E" w:rsidRDefault="006B1297" w:rsidP="006B1297">
            <w:pPr>
              <w:snapToGrid w:val="0"/>
              <w:spacing w:before="60" w:after="60"/>
              <w:contextualSpacing/>
              <w:jc w:val="center"/>
              <w:rPr>
                <w:szCs w:val="26"/>
              </w:rPr>
            </w:pPr>
            <w:r w:rsidRPr="00F2605E">
              <w:rPr>
                <w:szCs w:val="26"/>
                <w:lang w:val="es-CL"/>
              </w:rPr>
              <w:t xml:space="preserve">Ban </w:t>
            </w:r>
            <w:proofErr w:type="spellStart"/>
            <w:r w:rsidRPr="00F2605E">
              <w:rPr>
                <w:szCs w:val="26"/>
                <w:lang w:val="es-CL"/>
              </w:rPr>
              <w:t>quản</w:t>
            </w:r>
            <w:proofErr w:type="spellEnd"/>
            <w:r w:rsidRPr="00F2605E">
              <w:rPr>
                <w:szCs w:val="26"/>
                <w:lang w:val="es-CL"/>
              </w:rPr>
              <w:t xml:space="preserve"> </w:t>
            </w:r>
            <w:proofErr w:type="spellStart"/>
            <w:r w:rsidRPr="00F2605E">
              <w:rPr>
                <w:szCs w:val="26"/>
                <w:lang w:val="es-CL"/>
              </w:rPr>
              <w:t>lý</w:t>
            </w:r>
            <w:proofErr w:type="spellEnd"/>
            <w:r w:rsidRPr="00F2605E">
              <w:rPr>
                <w:szCs w:val="26"/>
                <w:lang w:val="es-CL"/>
              </w:rPr>
              <w:t xml:space="preserve"> KDC </w:t>
            </w:r>
            <w:proofErr w:type="spellStart"/>
            <w:r w:rsidRPr="00F2605E">
              <w:rPr>
                <w:szCs w:val="26"/>
                <w:lang w:val="es-CL"/>
              </w:rPr>
              <w:t>k</w:t>
            </w:r>
            <w:r w:rsidR="00DD0EC6" w:rsidRPr="00F2605E">
              <w:rPr>
                <w:szCs w:val="26"/>
                <w:lang w:val="es-CL"/>
              </w:rPr>
              <w:t>ý</w:t>
            </w:r>
            <w:proofErr w:type="spellEnd"/>
            <w:r w:rsidR="00DD0EC6" w:rsidRPr="00F2605E">
              <w:rPr>
                <w:szCs w:val="26"/>
                <w:lang w:val="es-CL"/>
              </w:rPr>
              <w:t xml:space="preserve"> </w:t>
            </w:r>
            <w:proofErr w:type="spellStart"/>
            <w:r w:rsidR="00DD0EC6" w:rsidRPr="00F2605E">
              <w:rPr>
                <w:szCs w:val="26"/>
                <w:lang w:val="es-CL"/>
              </w:rPr>
              <w:t>hợp</w:t>
            </w:r>
            <w:proofErr w:type="spellEnd"/>
            <w:r w:rsidR="00DD0EC6" w:rsidRPr="00F2605E">
              <w:rPr>
                <w:szCs w:val="26"/>
                <w:lang w:val="es-CL"/>
              </w:rPr>
              <w:t xml:space="preserve"> </w:t>
            </w:r>
            <w:proofErr w:type="spellStart"/>
            <w:r w:rsidR="00DD0EC6" w:rsidRPr="00F2605E">
              <w:rPr>
                <w:szCs w:val="26"/>
                <w:lang w:val="es-CL"/>
              </w:rPr>
              <w:t>đồng</w:t>
            </w:r>
            <w:proofErr w:type="spellEnd"/>
            <w:r w:rsidR="00DD0EC6" w:rsidRPr="00F2605E">
              <w:rPr>
                <w:szCs w:val="26"/>
                <w:lang w:val="es-CL"/>
              </w:rPr>
              <w:t xml:space="preserve"> </w:t>
            </w:r>
            <w:proofErr w:type="spellStart"/>
            <w:r w:rsidR="00DD0EC6" w:rsidRPr="00F2605E">
              <w:rPr>
                <w:szCs w:val="26"/>
                <w:lang w:val="es-CL"/>
              </w:rPr>
              <w:t>với</w:t>
            </w:r>
            <w:proofErr w:type="spellEnd"/>
            <w:r w:rsidR="00DD0EC6" w:rsidRPr="00F2605E">
              <w:rPr>
                <w:szCs w:val="26"/>
                <w:lang w:val="es-CL"/>
              </w:rPr>
              <w:t xml:space="preserve"> </w:t>
            </w:r>
            <w:proofErr w:type="spellStart"/>
            <w:r w:rsidR="00DD0EC6" w:rsidRPr="00F2605E">
              <w:rPr>
                <w:szCs w:val="26"/>
                <w:lang w:val="es-CL"/>
              </w:rPr>
              <w:t>đơn</w:t>
            </w:r>
            <w:proofErr w:type="spellEnd"/>
            <w:r w:rsidR="00DD0EC6" w:rsidRPr="00F2605E">
              <w:rPr>
                <w:szCs w:val="26"/>
                <w:lang w:val="es-CL"/>
              </w:rPr>
              <w:t xml:space="preserve"> </w:t>
            </w:r>
            <w:proofErr w:type="spellStart"/>
            <w:r w:rsidR="00DD0EC6" w:rsidRPr="00F2605E">
              <w:rPr>
                <w:szCs w:val="26"/>
                <w:lang w:val="es-CL"/>
              </w:rPr>
              <w:t>vị</w:t>
            </w:r>
            <w:proofErr w:type="spellEnd"/>
            <w:r w:rsidR="00DD0EC6" w:rsidRPr="00F2605E">
              <w:rPr>
                <w:szCs w:val="26"/>
                <w:lang w:val="es-CL"/>
              </w:rPr>
              <w:t xml:space="preserve"> </w:t>
            </w:r>
            <w:proofErr w:type="spellStart"/>
            <w:r w:rsidR="00DD0EC6" w:rsidRPr="00F2605E">
              <w:rPr>
                <w:szCs w:val="26"/>
                <w:lang w:val="es-CL"/>
              </w:rPr>
              <w:t>có</w:t>
            </w:r>
            <w:proofErr w:type="spellEnd"/>
            <w:r w:rsidR="00DD0EC6" w:rsidRPr="00F2605E">
              <w:rPr>
                <w:szCs w:val="26"/>
                <w:lang w:val="es-CL"/>
              </w:rPr>
              <w:t xml:space="preserve"> </w:t>
            </w:r>
            <w:proofErr w:type="spellStart"/>
            <w:r w:rsidR="00DD0EC6" w:rsidRPr="00F2605E">
              <w:rPr>
                <w:szCs w:val="26"/>
                <w:lang w:val="es-CL"/>
              </w:rPr>
              <w:t>chức</w:t>
            </w:r>
            <w:proofErr w:type="spellEnd"/>
            <w:r w:rsidR="00DD0EC6" w:rsidRPr="00F2605E">
              <w:rPr>
                <w:szCs w:val="26"/>
                <w:lang w:val="es-CL"/>
              </w:rPr>
              <w:t xml:space="preserve"> </w:t>
            </w:r>
            <w:proofErr w:type="spellStart"/>
            <w:r w:rsidR="00DD0EC6" w:rsidRPr="00F2605E">
              <w:rPr>
                <w:szCs w:val="26"/>
                <w:lang w:val="es-CL"/>
              </w:rPr>
              <w:t>năng</w:t>
            </w:r>
            <w:proofErr w:type="spellEnd"/>
            <w:r w:rsidR="00DD0EC6" w:rsidRPr="00F2605E">
              <w:rPr>
                <w:szCs w:val="26"/>
                <w:lang w:val="es-CL"/>
              </w:rPr>
              <w:t xml:space="preserve"> </w:t>
            </w:r>
            <w:proofErr w:type="spellStart"/>
            <w:r w:rsidR="00DD0EC6" w:rsidRPr="00F2605E">
              <w:rPr>
                <w:szCs w:val="26"/>
                <w:lang w:val="es-CL"/>
              </w:rPr>
              <w:t>thu</w:t>
            </w:r>
            <w:proofErr w:type="spellEnd"/>
            <w:r w:rsidR="00DD0EC6" w:rsidRPr="00F2605E">
              <w:rPr>
                <w:szCs w:val="26"/>
                <w:lang w:val="es-CL"/>
              </w:rPr>
              <w:t xml:space="preserve"> </w:t>
            </w:r>
            <w:proofErr w:type="spellStart"/>
            <w:r w:rsidR="00DD0EC6" w:rsidRPr="00F2605E">
              <w:rPr>
                <w:szCs w:val="26"/>
                <w:lang w:val="es-CL"/>
              </w:rPr>
              <w:t>gom</w:t>
            </w:r>
            <w:proofErr w:type="spellEnd"/>
            <w:r w:rsidR="00DD0EC6" w:rsidRPr="00F2605E">
              <w:rPr>
                <w:szCs w:val="26"/>
                <w:lang w:val="es-CL"/>
              </w:rPr>
              <w:t xml:space="preserve">, </w:t>
            </w:r>
            <w:proofErr w:type="spellStart"/>
            <w:r w:rsidR="00DD0EC6" w:rsidRPr="00F2605E">
              <w:rPr>
                <w:szCs w:val="26"/>
                <w:lang w:val="es-CL"/>
              </w:rPr>
              <w:t>vận</w:t>
            </w:r>
            <w:proofErr w:type="spellEnd"/>
            <w:r w:rsidR="00DD0EC6" w:rsidRPr="00F2605E">
              <w:rPr>
                <w:szCs w:val="26"/>
                <w:lang w:val="es-CL"/>
              </w:rPr>
              <w:t xml:space="preserve"> </w:t>
            </w:r>
            <w:proofErr w:type="spellStart"/>
            <w:r w:rsidR="00DD0EC6" w:rsidRPr="00F2605E">
              <w:rPr>
                <w:szCs w:val="26"/>
                <w:lang w:val="es-CL"/>
              </w:rPr>
              <w:t>chuyển</w:t>
            </w:r>
            <w:proofErr w:type="spellEnd"/>
            <w:r w:rsidR="00DD0EC6" w:rsidRPr="00F2605E">
              <w:rPr>
                <w:szCs w:val="26"/>
                <w:lang w:val="es-CL"/>
              </w:rPr>
              <w:t xml:space="preserve">, </w:t>
            </w:r>
            <w:proofErr w:type="spellStart"/>
            <w:r w:rsidR="00DD0EC6" w:rsidRPr="00F2605E">
              <w:rPr>
                <w:szCs w:val="26"/>
                <w:lang w:val="es-CL"/>
              </w:rPr>
              <w:t>xử</w:t>
            </w:r>
            <w:proofErr w:type="spellEnd"/>
            <w:r w:rsidR="00DD0EC6" w:rsidRPr="00F2605E">
              <w:rPr>
                <w:szCs w:val="26"/>
                <w:lang w:val="es-CL"/>
              </w:rPr>
              <w:t xml:space="preserve"> </w:t>
            </w:r>
            <w:proofErr w:type="spellStart"/>
            <w:r w:rsidR="00DD0EC6" w:rsidRPr="00F2605E">
              <w:rPr>
                <w:szCs w:val="26"/>
                <w:lang w:val="es-CL"/>
              </w:rPr>
              <w:t>lý</w:t>
            </w:r>
            <w:proofErr w:type="spellEnd"/>
            <w:r w:rsidR="00DD0EC6" w:rsidRPr="00F2605E">
              <w:rPr>
                <w:szCs w:val="26"/>
                <w:lang w:val="es-CL"/>
              </w:rPr>
              <w:t xml:space="preserve"> CTNH</w:t>
            </w:r>
            <w:r w:rsidR="00DD0EC6" w:rsidRPr="00F2605E">
              <w:rPr>
                <w:szCs w:val="26"/>
              </w:rPr>
              <w:t xml:space="preserve"> </w:t>
            </w:r>
            <w:proofErr w:type="spellStart"/>
            <w:r w:rsidR="00DD0EC6" w:rsidRPr="00F2605E">
              <w:rPr>
                <w:szCs w:val="26"/>
              </w:rPr>
              <w:t>trong</w:t>
            </w:r>
            <w:proofErr w:type="spellEnd"/>
            <w:r w:rsidR="00DD0EC6" w:rsidRPr="00F2605E">
              <w:rPr>
                <w:szCs w:val="26"/>
              </w:rPr>
              <w:t xml:space="preserve"> </w:t>
            </w:r>
            <w:proofErr w:type="spellStart"/>
            <w:r w:rsidR="00DD0EC6" w:rsidRPr="00F2605E">
              <w:rPr>
                <w:szCs w:val="26"/>
              </w:rPr>
              <w:t>quá</w:t>
            </w:r>
            <w:proofErr w:type="spellEnd"/>
            <w:r w:rsidR="00DD0EC6" w:rsidRPr="00F2605E">
              <w:rPr>
                <w:szCs w:val="26"/>
              </w:rPr>
              <w:t xml:space="preserve"> </w:t>
            </w:r>
            <w:proofErr w:type="spellStart"/>
            <w:r w:rsidR="00DD0EC6" w:rsidRPr="00F2605E">
              <w:rPr>
                <w:szCs w:val="26"/>
              </w:rPr>
              <w:t>trình</w:t>
            </w:r>
            <w:proofErr w:type="spellEnd"/>
            <w:r w:rsidR="00DD0EC6" w:rsidRPr="00F2605E">
              <w:rPr>
                <w:szCs w:val="26"/>
              </w:rPr>
              <w:t xml:space="preserve"> </w:t>
            </w:r>
            <w:proofErr w:type="spellStart"/>
            <w:r w:rsidR="00DD0EC6" w:rsidRPr="00F2605E">
              <w:rPr>
                <w:szCs w:val="26"/>
              </w:rPr>
              <w:t>hoạt</w:t>
            </w:r>
            <w:proofErr w:type="spellEnd"/>
            <w:r w:rsidR="00DD0EC6" w:rsidRPr="00F2605E">
              <w:rPr>
                <w:szCs w:val="26"/>
              </w:rPr>
              <w:t xml:space="preserve"> </w:t>
            </w:r>
            <w:proofErr w:type="spellStart"/>
            <w:r w:rsidR="00DD0EC6" w:rsidRPr="00F2605E">
              <w:rPr>
                <w:szCs w:val="26"/>
              </w:rPr>
              <w:t>động</w:t>
            </w:r>
            <w:proofErr w:type="spellEnd"/>
          </w:p>
        </w:tc>
      </w:tr>
      <w:tr w:rsidR="00F2605E" w:rsidRPr="00F2605E" w14:paraId="386C73A0" w14:textId="77777777" w:rsidTr="001B0F9E">
        <w:trPr>
          <w:jc w:val="center"/>
        </w:trPr>
        <w:tc>
          <w:tcPr>
            <w:tcW w:w="806" w:type="dxa"/>
            <w:shd w:val="clear" w:color="auto" w:fill="auto"/>
            <w:vAlign w:val="center"/>
          </w:tcPr>
          <w:p w14:paraId="02138467" w14:textId="77777777" w:rsidR="00DD0EC6" w:rsidRPr="00F2605E" w:rsidRDefault="00DD0EC6" w:rsidP="001B0F9E">
            <w:pPr>
              <w:snapToGrid w:val="0"/>
              <w:spacing w:before="60" w:after="60"/>
              <w:contextualSpacing/>
              <w:jc w:val="center"/>
              <w:rPr>
                <w:szCs w:val="26"/>
              </w:rPr>
            </w:pPr>
            <w:r w:rsidRPr="00F2605E">
              <w:rPr>
                <w:szCs w:val="26"/>
              </w:rPr>
              <w:t>2</w:t>
            </w:r>
          </w:p>
        </w:tc>
        <w:tc>
          <w:tcPr>
            <w:tcW w:w="4197" w:type="dxa"/>
            <w:shd w:val="clear" w:color="auto" w:fill="auto"/>
          </w:tcPr>
          <w:p w14:paraId="41CB12EC" w14:textId="77777777" w:rsidR="00DD0EC6" w:rsidRPr="00F2605E" w:rsidRDefault="00DD0EC6" w:rsidP="001B0F9E">
            <w:pPr>
              <w:snapToGrid w:val="0"/>
              <w:spacing w:before="60" w:after="60"/>
              <w:contextualSpacing/>
              <w:rPr>
                <w:szCs w:val="26"/>
              </w:rPr>
            </w:pPr>
            <w:proofErr w:type="spellStart"/>
            <w:r w:rsidRPr="00F2605E">
              <w:t>Giẻ</w:t>
            </w:r>
            <w:proofErr w:type="spellEnd"/>
            <w:r w:rsidRPr="00F2605E">
              <w:t xml:space="preserve"> </w:t>
            </w:r>
            <w:proofErr w:type="spellStart"/>
            <w:r w:rsidRPr="00F2605E">
              <w:t>lau</w:t>
            </w:r>
            <w:proofErr w:type="spellEnd"/>
            <w:r w:rsidRPr="00F2605E">
              <w:t xml:space="preserve"> </w:t>
            </w:r>
            <w:proofErr w:type="spellStart"/>
            <w:r w:rsidRPr="00F2605E">
              <w:t>thải</w:t>
            </w:r>
            <w:proofErr w:type="spellEnd"/>
            <w:r w:rsidRPr="00F2605E">
              <w:t xml:space="preserve"> </w:t>
            </w:r>
            <w:proofErr w:type="spellStart"/>
            <w:r w:rsidRPr="00F2605E">
              <w:t>bị</w:t>
            </w:r>
            <w:proofErr w:type="spellEnd"/>
            <w:r w:rsidRPr="00F2605E">
              <w:t xml:space="preserve"> </w:t>
            </w:r>
            <w:proofErr w:type="spellStart"/>
            <w:r w:rsidRPr="00F2605E">
              <w:t>nhiễm</w:t>
            </w:r>
            <w:proofErr w:type="spellEnd"/>
            <w:r w:rsidRPr="00F2605E">
              <w:t xml:space="preserve"> </w:t>
            </w:r>
            <w:proofErr w:type="spellStart"/>
            <w:r w:rsidRPr="00F2605E">
              <w:t>các</w:t>
            </w:r>
            <w:proofErr w:type="spellEnd"/>
            <w:r w:rsidRPr="00F2605E">
              <w:t xml:space="preserve"> </w:t>
            </w:r>
            <w:proofErr w:type="spellStart"/>
            <w:r w:rsidRPr="00F2605E">
              <w:t>thành</w:t>
            </w:r>
            <w:proofErr w:type="spellEnd"/>
            <w:r w:rsidRPr="00F2605E">
              <w:t xml:space="preserve"> </w:t>
            </w:r>
            <w:proofErr w:type="spellStart"/>
            <w:r w:rsidRPr="00F2605E">
              <w:t>phần</w:t>
            </w:r>
            <w:proofErr w:type="spellEnd"/>
            <w:r w:rsidRPr="00F2605E">
              <w:t xml:space="preserve"> </w:t>
            </w:r>
            <w:proofErr w:type="spellStart"/>
            <w:r w:rsidRPr="00F2605E">
              <w:t>nguy</w:t>
            </w:r>
            <w:proofErr w:type="spellEnd"/>
            <w:r w:rsidRPr="00F2605E">
              <w:t xml:space="preserve"> </w:t>
            </w:r>
            <w:proofErr w:type="spellStart"/>
            <w:r w:rsidRPr="00F2605E">
              <w:t>hại</w:t>
            </w:r>
            <w:proofErr w:type="spellEnd"/>
            <w:r w:rsidRPr="00F2605E">
              <w:t xml:space="preserve"> (</w:t>
            </w:r>
            <w:proofErr w:type="spellStart"/>
            <w:r w:rsidRPr="00F2605E">
              <w:t>từ</w:t>
            </w:r>
            <w:proofErr w:type="spellEnd"/>
            <w:r w:rsidRPr="00F2605E">
              <w:t xml:space="preserve"> </w:t>
            </w:r>
            <w:proofErr w:type="spellStart"/>
            <w:r w:rsidRPr="00F2605E">
              <w:t>hệ</w:t>
            </w:r>
            <w:proofErr w:type="spellEnd"/>
            <w:r w:rsidRPr="00F2605E">
              <w:t xml:space="preserve"> </w:t>
            </w:r>
            <w:proofErr w:type="spellStart"/>
            <w:r w:rsidRPr="00F2605E">
              <w:t>thống</w:t>
            </w:r>
            <w:proofErr w:type="spellEnd"/>
            <w:r w:rsidRPr="00F2605E">
              <w:t xml:space="preserve"> </w:t>
            </w:r>
            <w:proofErr w:type="spellStart"/>
            <w:r w:rsidRPr="00F2605E">
              <w:t>cơ</w:t>
            </w:r>
            <w:proofErr w:type="spellEnd"/>
            <w:r w:rsidRPr="00F2605E">
              <w:t xml:space="preserve"> </w:t>
            </w:r>
            <w:proofErr w:type="spellStart"/>
            <w:r w:rsidRPr="00F2605E">
              <w:t>điện</w:t>
            </w:r>
            <w:proofErr w:type="spellEnd"/>
            <w:r w:rsidRPr="00F2605E">
              <w:t>)</w:t>
            </w:r>
          </w:p>
        </w:tc>
        <w:tc>
          <w:tcPr>
            <w:tcW w:w="2957" w:type="dxa"/>
            <w:shd w:val="clear" w:color="auto" w:fill="auto"/>
          </w:tcPr>
          <w:p w14:paraId="26A1C7B9"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2777C279" w14:textId="77777777" w:rsidR="00DD0EC6" w:rsidRPr="00F2605E" w:rsidRDefault="00DD0EC6" w:rsidP="001B0F9E">
            <w:pPr>
              <w:snapToGrid w:val="0"/>
              <w:spacing w:before="60" w:after="60"/>
              <w:contextualSpacing/>
              <w:jc w:val="center"/>
              <w:rPr>
                <w:szCs w:val="26"/>
              </w:rPr>
            </w:pPr>
          </w:p>
        </w:tc>
      </w:tr>
      <w:tr w:rsidR="00F2605E" w:rsidRPr="00F2605E" w14:paraId="69593EBA" w14:textId="77777777" w:rsidTr="001B0F9E">
        <w:trPr>
          <w:jc w:val="center"/>
        </w:trPr>
        <w:tc>
          <w:tcPr>
            <w:tcW w:w="806" w:type="dxa"/>
            <w:shd w:val="clear" w:color="auto" w:fill="auto"/>
            <w:vAlign w:val="center"/>
          </w:tcPr>
          <w:p w14:paraId="339C8888" w14:textId="77777777" w:rsidR="00DD0EC6" w:rsidRPr="00F2605E" w:rsidRDefault="00DD0EC6" w:rsidP="001B0F9E">
            <w:pPr>
              <w:snapToGrid w:val="0"/>
              <w:spacing w:before="60" w:after="60"/>
              <w:contextualSpacing/>
              <w:jc w:val="center"/>
              <w:rPr>
                <w:szCs w:val="26"/>
              </w:rPr>
            </w:pPr>
            <w:r w:rsidRPr="00F2605E">
              <w:rPr>
                <w:szCs w:val="26"/>
              </w:rPr>
              <w:t>3</w:t>
            </w:r>
          </w:p>
        </w:tc>
        <w:tc>
          <w:tcPr>
            <w:tcW w:w="4197" w:type="dxa"/>
            <w:shd w:val="clear" w:color="auto" w:fill="auto"/>
            <w:vAlign w:val="center"/>
          </w:tcPr>
          <w:p w14:paraId="172EA738" w14:textId="77777777" w:rsidR="00DD0EC6" w:rsidRPr="00F2605E" w:rsidRDefault="00DD0EC6" w:rsidP="001B0F9E">
            <w:pPr>
              <w:snapToGrid w:val="0"/>
              <w:spacing w:before="60" w:after="60"/>
              <w:contextualSpacing/>
              <w:rPr>
                <w:szCs w:val="26"/>
                <w:lang w:val="sv-SE"/>
              </w:rPr>
            </w:pPr>
            <w:r w:rsidRPr="00F2605E">
              <w:t xml:space="preserve">Bao </w:t>
            </w:r>
            <w:proofErr w:type="spellStart"/>
            <w:r w:rsidRPr="00F2605E">
              <w:t>bì</w:t>
            </w:r>
            <w:proofErr w:type="spellEnd"/>
            <w:r w:rsidRPr="00F2605E">
              <w:t xml:space="preserve"> </w:t>
            </w:r>
            <w:proofErr w:type="spellStart"/>
            <w:r w:rsidRPr="00F2605E">
              <w:t>cứng</w:t>
            </w:r>
            <w:proofErr w:type="spellEnd"/>
            <w:r w:rsidRPr="00F2605E">
              <w:t xml:space="preserve"> </w:t>
            </w:r>
            <w:proofErr w:type="spellStart"/>
            <w:r w:rsidRPr="00F2605E">
              <w:t>thải</w:t>
            </w:r>
            <w:proofErr w:type="spellEnd"/>
            <w:r w:rsidRPr="00F2605E">
              <w:t xml:space="preserve"> </w:t>
            </w:r>
            <w:proofErr w:type="spellStart"/>
            <w:r w:rsidRPr="00F2605E">
              <w:t>bằng</w:t>
            </w:r>
            <w:proofErr w:type="spellEnd"/>
            <w:r w:rsidRPr="00F2605E">
              <w:t xml:space="preserve"> </w:t>
            </w:r>
            <w:proofErr w:type="spellStart"/>
            <w:r w:rsidRPr="00F2605E">
              <w:t>nhựa</w:t>
            </w:r>
            <w:proofErr w:type="spellEnd"/>
          </w:p>
        </w:tc>
        <w:tc>
          <w:tcPr>
            <w:tcW w:w="2957" w:type="dxa"/>
            <w:shd w:val="clear" w:color="auto" w:fill="auto"/>
          </w:tcPr>
          <w:p w14:paraId="73D1D2B4"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538D288B" w14:textId="77777777" w:rsidR="00DD0EC6" w:rsidRPr="00F2605E" w:rsidRDefault="00DD0EC6" w:rsidP="001B0F9E">
            <w:pPr>
              <w:snapToGrid w:val="0"/>
              <w:spacing w:before="60" w:after="60"/>
              <w:contextualSpacing/>
              <w:jc w:val="center"/>
              <w:rPr>
                <w:szCs w:val="26"/>
              </w:rPr>
            </w:pPr>
          </w:p>
        </w:tc>
      </w:tr>
      <w:tr w:rsidR="00F2605E" w:rsidRPr="00F2605E" w14:paraId="5A0BB024" w14:textId="77777777" w:rsidTr="001B0F9E">
        <w:trPr>
          <w:jc w:val="center"/>
        </w:trPr>
        <w:tc>
          <w:tcPr>
            <w:tcW w:w="806" w:type="dxa"/>
            <w:shd w:val="clear" w:color="auto" w:fill="auto"/>
            <w:vAlign w:val="center"/>
          </w:tcPr>
          <w:p w14:paraId="1FC8446F" w14:textId="77777777" w:rsidR="00DD0EC6" w:rsidRPr="00F2605E" w:rsidRDefault="00DD0EC6" w:rsidP="001B0F9E">
            <w:pPr>
              <w:snapToGrid w:val="0"/>
              <w:spacing w:before="60" w:after="60"/>
              <w:contextualSpacing/>
              <w:jc w:val="center"/>
              <w:rPr>
                <w:szCs w:val="26"/>
              </w:rPr>
            </w:pPr>
            <w:r w:rsidRPr="00F2605E">
              <w:rPr>
                <w:szCs w:val="26"/>
              </w:rPr>
              <w:t>4</w:t>
            </w:r>
          </w:p>
        </w:tc>
        <w:tc>
          <w:tcPr>
            <w:tcW w:w="4197" w:type="dxa"/>
            <w:shd w:val="clear" w:color="auto" w:fill="auto"/>
            <w:vAlign w:val="center"/>
          </w:tcPr>
          <w:p w14:paraId="60F60826" w14:textId="77777777" w:rsidR="00DD0EC6" w:rsidRPr="00F2605E" w:rsidRDefault="00DD0EC6" w:rsidP="001B0F9E">
            <w:pPr>
              <w:snapToGrid w:val="0"/>
              <w:spacing w:before="60" w:after="60"/>
              <w:contextualSpacing/>
              <w:rPr>
                <w:szCs w:val="26"/>
                <w:lang w:val="sv-SE"/>
              </w:rPr>
            </w:pPr>
            <w:r w:rsidRPr="00F2605E">
              <w:t xml:space="preserve">Bao </w:t>
            </w:r>
            <w:proofErr w:type="spellStart"/>
            <w:r w:rsidRPr="00F2605E">
              <w:t>bì</w:t>
            </w:r>
            <w:proofErr w:type="spellEnd"/>
            <w:r w:rsidRPr="00F2605E">
              <w:t xml:space="preserve"> </w:t>
            </w:r>
            <w:proofErr w:type="spellStart"/>
            <w:r w:rsidRPr="00F2605E">
              <w:t>mềm</w:t>
            </w:r>
            <w:proofErr w:type="spellEnd"/>
            <w:r w:rsidRPr="00F2605E">
              <w:t xml:space="preserve"> </w:t>
            </w:r>
            <w:proofErr w:type="spellStart"/>
            <w:r w:rsidRPr="00F2605E">
              <w:t>thải</w:t>
            </w:r>
            <w:proofErr w:type="spellEnd"/>
            <w:r w:rsidRPr="00F2605E">
              <w:t xml:space="preserve"> </w:t>
            </w:r>
            <w:proofErr w:type="spellStart"/>
            <w:r w:rsidRPr="00F2605E">
              <w:t>dính</w:t>
            </w:r>
            <w:proofErr w:type="spellEnd"/>
            <w:r w:rsidRPr="00F2605E">
              <w:t xml:space="preserve"> </w:t>
            </w:r>
            <w:proofErr w:type="spellStart"/>
            <w:r w:rsidRPr="00F2605E">
              <w:t>thành</w:t>
            </w:r>
            <w:proofErr w:type="spellEnd"/>
            <w:r w:rsidRPr="00F2605E">
              <w:t xml:space="preserve"> </w:t>
            </w:r>
            <w:proofErr w:type="spellStart"/>
            <w:r w:rsidRPr="00F2605E">
              <w:t>phần</w:t>
            </w:r>
            <w:proofErr w:type="spellEnd"/>
            <w:r w:rsidRPr="00F2605E">
              <w:t xml:space="preserve"> </w:t>
            </w:r>
            <w:proofErr w:type="spellStart"/>
            <w:r w:rsidRPr="00F2605E">
              <w:t>nguy</w:t>
            </w:r>
            <w:proofErr w:type="spellEnd"/>
            <w:r w:rsidRPr="00F2605E">
              <w:t xml:space="preserve"> </w:t>
            </w:r>
            <w:proofErr w:type="spellStart"/>
            <w:r w:rsidRPr="00F2605E">
              <w:t>hại</w:t>
            </w:r>
            <w:proofErr w:type="spellEnd"/>
            <w:r w:rsidRPr="00F2605E">
              <w:t xml:space="preserve"> </w:t>
            </w:r>
          </w:p>
        </w:tc>
        <w:tc>
          <w:tcPr>
            <w:tcW w:w="2957" w:type="dxa"/>
            <w:shd w:val="clear" w:color="auto" w:fill="auto"/>
          </w:tcPr>
          <w:p w14:paraId="59A391FD"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73247E3C" w14:textId="77777777" w:rsidR="00DD0EC6" w:rsidRPr="00F2605E" w:rsidRDefault="00DD0EC6" w:rsidP="001B0F9E">
            <w:pPr>
              <w:snapToGrid w:val="0"/>
              <w:spacing w:before="60" w:after="60"/>
              <w:contextualSpacing/>
              <w:jc w:val="center"/>
              <w:rPr>
                <w:szCs w:val="26"/>
              </w:rPr>
            </w:pPr>
          </w:p>
        </w:tc>
      </w:tr>
      <w:tr w:rsidR="00F2605E" w:rsidRPr="00F2605E" w14:paraId="3196D589" w14:textId="77777777" w:rsidTr="001B0F9E">
        <w:trPr>
          <w:jc w:val="center"/>
        </w:trPr>
        <w:tc>
          <w:tcPr>
            <w:tcW w:w="806" w:type="dxa"/>
            <w:shd w:val="clear" w:color="auto" w:fill="auto"/>
            <w:vAlign w:val="center"/>
          </w:tcPr>
          <w:p w14:paraId="0D714819" w14:textId="77777777" w:rsidR="00DD0EC6" w:rsidRPr="00F2605E" w:rsidRDefault="00DD0EC6" w:rsidP="001B0F9E">
            <w:pPr>
              <w:snapToGrid w:val="0"/>
              <w:spacing w:before="60" w:after="60"/>
              <w:contextualSpacing/>
              <w:jc w:val="center"/>
              <w:rPr>
                <w:szCs w:val="26"/>
              </w:rPr>
            </w:pPr>
            <w:r w:rsidRPr="00F2605E">
              <w:rPr>
                <w:szCs w:val="26"/>
              </w:rPr>
              <w:t>5</w:t>
            </w:r>
          </w:p>
        </w:tc>
        <w:tc>
          <w:tcPr>
            <w:tcW w:w="4197" w:type="dxa"/>
            <w:shd w:val="clear" w:color="auto" w:fill="auto"/>
            <w:vAlign w:val="center"/>
          </w:tcPr>
          <w:p w14:paraId="4DE79397" w14:textId="77777777" w:rsidR="00DD0EC6" w:rsidRPr="00F2605E" w:rsidRDefault="00DD0EC6" w:rsidP="001B0F9E">
            <w:pPr>
              <w:snapToGrid w:val="0"/>
              <w:spacing w:before="60" w:after="60"/>
              <w:contextualSpacing/>
              <w:rPr>
                <w:szCs w:val="26"/>
              </w:rPr>
            </w:pPr>
            <w:proofErr w:type="spellStart"/>
            <w:r w:rsidRPr="00F2605E">
              <w:t>Hộp</w:t>
            </w:r>
            <w:proofErr w:type="spellEnd"/>
            <w:r w:rsidRPr="00F2605E">
              <w:t xml:space="preserve"> </w:t>
            </w:r>
            <w:proofErr w:type="spellStart"/>
            <w:r w:rsidRPr="00F2605E">
              <w:t>mực</w:t>
            </w:r>
            <w:proofErr w:type="spellEnd"/>
            <w:r w:rsidRPr="00F2605E">
              <w:t xml:space="preserve"> in </w:t>
            </w:r>
            <w:proofErr w:type="spellStart"/>
            <w:r w:rsidRPr="00F2605E">
              <w:t>thải</w:t>
            </w:r>
            <w:proofErr w:type="spellEnd"/>
          </w:p>
        </w:tc>
        <w:tc>
          <w:tcPr>
            <w:tcW w:w="2957" w:type="dxa"/>
            <w:shd w:val="clear" w:color="auto" w:fill="auto"/>
          </w:tcPr>
          <w:p w14:paraId="4815DDA6"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09E50253" w14:textId="77777777" w:rsidR="00DD0EC6" w:rsidRPr="00F2605E" w:rsidRDefault="00DD0EC6" w:rsidP="001B0F9E">
            <w:pPr>
              <w:snapToGrid w:val="0"/>
              <w:spacing w:before="60" w:after="60"/>
              <w:contextualSpacing/>
              <w:jc w:val="center"/>
              <w:rPr>
                <w:szCs w:val="26"/>
              </w:rPr>
            </w:pPr>
          </w:p>
        </w:tc>
      </w:tr>
      <w:tr w:rsidR="00F2605E" w:rsidRPr="00F2605E" w14:paraId="0D859D9C" w14:textId="77777777" w:rsidTr="001B0F9E">
        <w:trPr>
          <w:jc w:val="center"/>
        </w:trPr>
        <w:tc>
          <w:tcPr>
            <w:tcW w:w="806" w:type="dxa"/>
            <w:shd w:val="clear" w:color="auto" w:fill="auto"/>
            <w:vAlign w:val="center"/>
          </w:tcPr>
          <w:p w14:paraId="028AC922" w14:textId="77777777" w:rsidR="00DD0EC6" w:rsidRPr="00F2605E" w:rsidRDefault="00DD0EC6" w:rsidP="001B0F9E">
            <w:pPr>
              <w:snapToGrid w:val="0"/>
              <w:spacing w:before="60" w:after="60"/>
              <w:contextualSpacing/>
              <w:jc w:val="center"/>
              <w:rPr>
                <w:szCs w:val="26"/>
              </w:rPr>
            </w:pPr>
            <w:r w:rsidRPr="00F2605E">
              <w:rPr>
                <w:szCs w:val="26"/>
              </w:rPr>
              <w:t>6</w:t>
            </w:r>
          </w:p>
        </w:tc>
        <w:tc>
          <w:tcPr>
            <w:tcW w:w="4197" w:type="dxa"/>
            <w:shd w:val="clear" w:color="auto" w:fill="auto"/>
            <w:vAlign w:val="center"/>
          </w:tcPr>
          <w:p w14:paraId="2152C118" w14:textId="77777777" w:rsidR="00DD0EC6" w:rsidRPr="00F2605E" w:rsidRDefault="00DD0EC6" w:rsidP="001B0F9E">
            <w:pPr>
              <w:spacing w:after="0"/>
              <w:rPr>
                <w:szCs w:val="26"/>
              </w:rPr>
            </w:pPr>
            <w:r w:rsidRPr="00F2605E">
              <w:t xml:space="preserve">Pin </w:t>
            </w:r>
            <w:proofErr w:type="spellStart"/>
            <w:r w:rsidRPr="00F2605E">
              <w:t>thải</w:t>
            </w:r>
            <w:proofErr w:type="spellEnd"/>
            <w:r w:rsidRPr="00F2605E">
              <w:t xml:space="preserve">, </w:t>
            </w:r>
            <w:proofErr w:type="spellStart"/>
            <w:r w:rsidRPr="00F2605E">
              <w:t>ắc</w:t>
            </w:r>
            <w:proofErr w:type="spellEnd"/>
            <w:r w:rsidRPr="00F2605E">
              <w:t xml:space="preserve"> </w:t>
            </w:r>
            <w:proofErr w:type="spellStart"/>
            <w:r w:rsidRPr="00F2605E">
              <w:t>quy</w:t>
            </w:r>
            <w:proofErr w:type="spellEnd"/>
            <w:r w:rsidRPr="00F2605E">
              <w:t xml:space="preserve"> </w:t>
            </w:r>
            <w:proofErr w:type="spellStart"/>
            <w:r w:rsidRPr="00F2605E">
              <w:t>thải</w:t>
            </w:r>
            <w:proofErr w:type="spellEnd"/>
          </w:p>
        </w:tc>
        <w:tc>
          <w:tcPr>
            <w:tcW w:w="2957" w:type="dxa"/>
            <w:shd w:val="clear" w:color="auto" w:fill="auto"/>
            <w:vAlign w:val="center"/>
          </w:tcPr>
          <w:p w14:paraId="7EC681D8"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2070414B" w14:textId="77777777" w:rsidR="00DD0EC6" w:rsidRPr="00F2605E" w:rsidRDefault="00DD0EC6" w:rsidP="001B0F9E">
            <w:pPr>
              <w:snapToGrid w:val="0"/>
              <w:spacing w:before="60" w:after="60"/>
              <w:contextualSpacing/>
              <w:jc w:val="center"/>
              <w:rPr>
                <w:szCs w:val="26"/>
              </w:rPr>
            </w:pPr>
          </w:p>
        </w:tc>
      </w:tr>
      <w:tr w:rsidR="00B135D4" w:rsidRPr="00F2605E" w14:paraId="37816D71" w14:textId="77777777" w:rsidTr="001B0F9E">
        <w:trPr>
          <w:trHeight w:val="907"/>
          <w:jc w:val="center"/>
        </w:trPr>
        <w:tc>
          <w:tcPr>
            <w:tcW w:w="806" w:type="dxa"/>
            <w:shd w:val="clear" w:color="auto" w:fill="auto"/>
            <w:vAlign w:val="center"/>
          </w:tcPr>
          <w:p w14:paraId="59FC2876" w14:textId="77777777" w:rsidR="00DD0EC6" w:rsidRPr="00F2605E" w:rsidRDefault="00DD0EC6" w:rsidP="001B0F9E">
            <w:pPr>
              <w:snapToGrid w:val="0"/>
              <w:spacing w:before="60" w:after="60"/>
              <w:contextualSpacing/>
              <w:jc w:val="center"/>
              <w:rPr>
                <w:szCs w:val="26"/>
              </w:rPr>
            </w:pPr>
            <w:r w:rsidRPr="00F2605E">
              <w:rPr>
                <w:szCs w:val="26"/>
              </w:rPr>
              <w:t>7</w:t>
            </w:r>
          </w:p>
        </w:tc>
        <w:tc>
          <w:tcPr>
            <w:tcW w:w="4197" w:type="dxa"/>
            <w:shd w:val="clear" w:color="auto" w:fill="auto"/>
            <w:vAlign w:val="center"/>
          </w:tcPr>
          <w:p w14:paraId="39A918F3" w14:textId="77777777" w:rsidR="00DD0EC6" w:rsidRPr="00F2605E" w:rsidRDefault="00DD0EC6" w:rsidP="001B0F9E">
            <w:pPr>
              <w:snapToGrid w:val="0"/>
              <w:spacing w:before="60" w:after="60"/>
              <w:contextualSpacing/>
              <w:rPr>
                <w:szCs w:val="26"/>
              </w:rPr>
            </w:pPr>
            <w:r w:rsidRPr="00F2605E">
              <w:t xml:space="preserve">Các </w:t>
            </w:r>
            <w:proofErr w:type="spellStart"/>
            <w:r w:rsidRPr="00F2605E">
              <w:t>thiết</w:t>
            </w:r>
            <w:proofErr w:type="spellEnd"/>
            <w:r w:rsidRPr="00F2605E">
              <w:t xml:space="preserve"> </w:t>
            </w:r>
            <w:proofErr w:type="spellStart"/>
            <w:r w:rsidRPr="00F2605E">
              <w:t>bị</w:t>
            </w:r>
            <w:proofErr w:type="spellEnd"/>
            <w:r w:rsidRPr="00F2605E">
              <w:t xml:space="preserve">, </w:t>
            </w:r>
            <w:proofErr w:type="spellStart"/>
            <w:r w:rsidRPr="00F2605E">
              <w:t>linh</w:t>
            </w:r>
            <w:proofErr w:type="spellEnd"/>
            <w:r w:rsidRPr="00F2605E">
              <w:t xml:space="preserve"> </w:t>
            </w:r>
            <w:proofErr w:type="spellStart"/>
            <w:r w:rsidRPr="00F2605E">
              <w:t>kiện</w:t>
            </w:r>
            <w:proofErr w:type="spellEnd"/>
            <w:r w:rsidRPr="00F2605E">
              <w:t xml:space="preserve"> </w:t>
            </w:r>
            <w:proofErr w:type="spellStart"/>
            <w:r w:rsidRPr="00F2605E">
              <w:t>điện</w:t>
            </w:r>
            <w:proofErr w:type="spellEnd"/>
            <w:r w:rsidRPr="00F2605E">
              <w:t xml:space="preserve"> </w:t>
            </w:r>
            <w:proofErr w:type="spellStart"/>
            <w:r w:rsidRPr="00F2605E">
              <w:t>tử</w:t>
            </w:r>
            <w:proofErr w:type="spellEnd"/>
            <w:r w:rsidRPr="00F2605E">
              <w:t xml:space="preserve"> </w:t>
            </w:r>
            <w:proofErr w:type="spellStart"/>
            <w:r w:rsidRPr="00F2605E">
              <w:t>thải</w:t>
            </w:r>
            <w:proofErr w:type="spellEnd"/>
            <w:r w:rsidRPr="00F2605E">
              <w:t xml:space="preserve"> </w:t>
            </w:r>
            <w:proofErr w:type="spellStart"/>
            <w:r w:rsidRPr="00F2605E">
              <w:t>hoặc</w:t>
            </w:r>
            <w:proofErr w:type="spellEnd"/>
            <w:r w:rsidRPr="00F2605E">
              <w:t xml:space="preserve"> </w:t>
            </w:r>
            <w:proofErr w:type="spellStart"/>
            <w:r w:rsidRPr="00F2605E">
              <w:t>các</w:t>
            </w:r>
            <w:proofErr w:type="spellEnd"/>
            <w:r w:rsidRPr="00F2605E">
              <w:t xml:space="preserve"> </w:t>
            </w:r>
            <w:proofErr w:type="spellStart"/>
            <w:r w:rsidRPr="00F2605E">
              <w:t>thiết</w:t>
            </w:r>
            <w:proofErr w:type="spellEnd"/>
            <w:r w:rsidRPr="00F2605E">
              <w:t xml:space="preserve"> </w:t>
            </w:r>
            <w:proofErr w:type="spellStart"/>
            <w:r w:rsidRPr="00F2605E">
              <w:t>bị</w:t>
            </w:r>
            <w:proofErr w:type="spellEnd"/>
            <w:r w:rsidRPr="00F2605E">
              <w:t xml:space="preserve"> </w:t>
            </w:r>
            <w:proofErr w:type="spellStart"/>
            <w:r w:rsidRPr="00F2605E">
              <w:t>điện</w:t>
            </w:r>
            <w:proofErr w:type="spellEnd"/>
            <w:r w:rsidRPr="00F2605E">
              <w:t xml:space="preserve"> </w:t>
            </w:r>
            <w:proofErr w:type="spellStart"/>
            <w:r w:rsidRPr="00F2605E">
              <w:t>có</w:t>
            </w:r>
            <w:proofErr w:type="spellEnd"/>
            <w:r w:rsidRPr="00F2605E">
              <w:t xml:space="preserve"> </w:t>
            </w:r>
            <w:proofErr w:type="spellStart"/>
            <w:r w:rsidRPr="00F2605E">
              <w:t>các</w:t>
            </w:r>
            <w:proofErr w:type="spellEnd"/>
            <w:r w:rsidRPr="00F2605E">
              <w:t xml:space="preserve"> </w:t>
            </w:r>
            <w:proofErr w:type="spellStart"/>
            <w:r w:rsidRPr="00F2605E">
              <w:t>linh</w:t>
            </w:r>
            <w:proofErr w:type="spellEnd"/>
            <w:r w:rsidRPr="00F2605E">
              <w:t xml:space="preserve"> </w:t>
            </w:r>
            <w:proofErr w:type="spellStart"/>
            <w:r w:rsidRPr="00F2605E">
              <w:t>kiện</w:t>
            </w:r>
            <w:proofErr w:type="spellEnd"/>
            <w:r w:rsidRPr="00F2605E">
              <w:t xml:space="preserve"> </w:t>
            </w:r>
            <w:proofErr w:type="spellStart"/>
            <w:r w:rsidRPr="00F2605E">
              <w:t>điện</w:t>
            </w:r>
            <w:proofErr w:type="spellEnd"/>
            <w:r w:rsidRPr="00F2605E">
              <w:t xml:space="preserve"> </w:t>
            </w:r>
            <w:proofErr w:type="spellStart"/>
            <w:r w:rsidRPr="00F2605E">
              <w:t>tử</w:t>
            </w:r>
            <w:proofErr w:type="spellEnd"/>
          </w:p>
        </w:tc>
        <w:tc>
          <w:tcPr>
            <w:tcW w:w="2957" w:type="dxa"/>
            <w:shd w:val="clear" w:color="auto" w:fill="auto"/>
            <w:vAlign w:val="center"/>
          </w:tcPr>
          <w:p w14:paraId="272EF334" w14:textId="77777777" w:rsidR="00DD0EC6" w:rsidRPr="00F2605E" w:rsidRDefault="00DD0EC6" w:rsidP="001B0F9E">
            <w:pPr>
              <w:snapToGrid w:val="0"/>
              <w:spacing w:before="60" w:after="60"/>
              <w:contextualSpacing/>
              <w:jc w:val="center"/>
              <w:rPr>
                <w:szCs w:val="26"/>
              </w:rPr>
            </w:pPr>
            <w:proofErr w:type="spellStart"/>
            <w:r w:rsidRPr="00F2605E">
              <w:rPr>
                <w:szCs w:val="26"/>
              </w:rPr>
              <w:t>Thùng</w:t>
            </w:r>
            <w:proofErr w:type="spellEnd"/>
            <w:r w:rsidRPr="00F2605E">
              <w:rPr>
                <w:szCs w:val="26"/>
              </w:rPr>
              <w:t xml:space="preserve"> </w:t>
            </w:r>
            <w:proofErr w:type="spellStart"/>
            <w:r w:rsidRPr="00F2605E">
              <w:rPr>
                <w:szCs w:val="26"/>
              </w:rPr>
              <w:t>nhựa</w:t>
            </w:r>
            <w:proofErr w:type="spellEnd"/>
            <w:r w:rsidRPr="00F2605E">
              <w:rPr>
                <w:szCs w:val="26"/>
              </w:rPr>
              <w:t xml:space="preserve"> </w:t>
            </w:r>
            <w:proofErr w:type="spellStart"/>
            <w:r w:rsidRPr="00F2605E">
              <w:rPr>
                <w:szCs w:val="26"/>
              </w:rPr>
              <w:t>màu</w:t>
            </w:r>
            <w:proofErr w:type="spellEnd"/>
            <w:r w:rsidRPr="00F2605E">
              <w:rPr>
                <w:szCs w:val="26"/>
              </w:rPr>
              <w:t xml:space="preserve"> </w:t>
            </w:r>
            <w:proofErr w:type="spellStart"/>
            <w:r w:rsidRPr="00F2605E">
              <w:rPr>
                <w:szCs w:val="26"/>
              </w:rPr>
              <w:t>vàng</w:t>
            </w:r>
            <w:proofErr w:type="spellEnd"/>
            <w:r w:rsidRPr="00F2605E">
              <w:rPr>
                <w:szCs w:val="26"/>
              </w:rPr>
              <w:t xml:space="preserve"> </w:t>
            </w:r>
            <w:proofErr w:type="spellStart"/>
            <w:r w:rsidRPr="00F2605E">
              <w:rPr>
                <w:szCs w:val="26"/>
              </w:rPr>
              <w:t>loại</w:t>
            </w:r>
            <w:proofErr w:type="spellEnd"/>
            <w:r w:rsidRPr="00F2605E">
              <w:rPr>
                <w:szCs w:val="26"/>
              </w:rPr>
              <w:t xml:space="preserve"> 240 </w:t>
            </w:r>
            <w:proofErr w:type="spellStart"/>
            <w:r w:rsidRPr="00F2605E">
              <w:rPr>
                <w:szCs w:val="26"/>
              </w:rPr>
              <w:t>lít</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nắp</w:t>
            </w:r>
            <w:proofErr w:type="spellEnd"/>
            <w:r w:rsidRPr="00F2605E">
              <w:rPr>
                <w:szCs w:val="26"/>
              </w:rPr>
              <w:t xml:space="preserve"> </w:t>
            </w:r>
            <w:proofErr w:type="spellStart"/>
            <w:r w:rsidRPr="00F2605E">
              <w:rPr>
                <w:szCs w:val="26"/>
              </w:rPr>
              <w:t>đậy</w:t>
            </w:r>
            <w:proofErr w:type="spellEnd"/>
          </w:p>
        </w:tc>
        <w:tc>
          <w:tcPr>
            <w:tcW w:w="1583" w:type="dxa"/>
            <w:vMerge/>
            <w:shd w:val="clear" w:color="auto" w:fill="auto"/>
            <w:vAlign w:val="center"/>
          </w:tcPr>
          <w:p w14:paraId="4F34CBF6" w14:textId="77777777" w:rsidR="00DD0EC6" w:rsidRPr="00F2605E" w:rsidRDefault="00DD0EC6" w:rsidP="001B0F9E">
            <w:pPr>
              <w:snapToGrid w:val="0"/>
              <w:spacing w:before="60" w:after="60"/>
              <w:contextualSpacing/>
              <w:jc w:val="center"/>
              <w:rPr>
                <w:szCs w:val="26"/>
              </w:rPr>
            </w:pPr>
          </w:p>
        </w:tc>
      </w:tr>
    </w:tbl>
    <w:p w14:paraId="7B50500E" w14:textId="77777777" w:rsidR="00DD0EC6" w:rsidRPr="00F2605E" w:rsidRDefault="00DD0EC6" w:rsidP="00DD0EC6">
      <w:pPr>
        <w:spacing w:after="0" w:line="240" w:lineRule="auto"/>
        <w:rPr>
          <w:rFonts w:eastAsia="Times New Roman"/>
          <w:b/>
          <w:bCs/>
          <w:szCs w:val="24"/>
        </w:rPr>
      </w:pPr>
    </w:p>
    <w:p w14:paraId="49E755D0" w14:textId="7FDE4D06" w:rsidR="00445D36" w:rsidRPr="00F2605E" w:rsidRDefault="0015504F" w:rsidP="00BE742C">
      <w:pPr>
        <w:pStyle w:val="Heading4"/>
        <w:spacing w:before="120" w:after="120" w:line="276" w:lineRule="auto"/>
        <w:rPr>
          <w:lang w:val="it-IT"/>
        </w:rPr>
      </w:pPr>
      <w:r w:rsidRPr="00F2605E">
        <w:t>3.2.2.</w:t>
      </w:r>
      <w:r w:rsidR="009170BE" w:rsidRPr="00F2605E">
        <w:t>2</w:t>
      </w:r>
      <w:r w:rsidRPr="00F2605E">
        <w:t>.</w:t>
      </w:r>
      <w:r w:rsidR="00324D48" w:rsidRPr="00F2605E">
        <w:t xml:space="preserve"> </w:t>
      </w:r>
      <w:r w:rsidRPr="00F2605E">
        <w:rPr>
          <w:rFonts w:eastAsia="MS Mincho"/>
          <w:lang w:eastAsia="ja-JP"/>
        </w:rPr>
        <w:t xml:space="preserve">Các </w:t>
      </w:r>
      <w:proofErr w:type="spellStart"/>
      <w:r w:rsidRPr="00F2605E">
        <w:rPr>
          <w:rFonts w:eastAsia="MS Mincho"/>
          <w:lang w:eastAsia="ja-JP"/>
        </w:rPr>
        <w:t>công</w:t>
      </w:r>
      <w:proofErr w:type="spellEnd"/>
      <w:r w:rsidRPr="00F2605E">
        <w:rPr>
          <w:rFonts w:eastAsia="MS Mincho"/>
          <w:lang w:eastAsia="ja-JP"/>
        </w:rPr>
        <w:t xml:space="preserve"> </w:t>
      </w:r>
      <w:proofErr w:type="spellStart"/>
      <w:r w:rsidRPr="00F2605E">
        <w:rPr>
          <w:rFonts w:eastAsia="MS Mincho"/>
          <w:lang w:eastAsia="ja-JP"/>
        </w:rPr>
        <w:t>trình</w:t>
      </w:r>
      <w:proofErr w:type="spellEnd"/>
      <w:r w:rsidRPr="00F2605E">
        <w:rPr>
          <w:rFonts w:eastAsia="MS Mincho"/>
          <w:lang w:eastAsia="ja-JP"/>
        </w:rPr>
        <w:t xml:space="preserve">, </w:t>
      </w:r>
      <w:proofErr w:type="spellStart"/>
      <w:r w:rsidRPr="00F2605E">
        <w:rPr>
          <w:rFonts w:eastAsia="MS Mincho"/>
          <w:lang w:eastAsia="ja-JP"/>
        </w:rPr>
        <w:t>biện</w:t>
      </w:r>
      <w:proofErr w:type="spellEnd"/>
      <w:r w:rsidRPr="00F2605E">
        <w:rPr>
          <w:rFonts w:eastAsia="MS Mincho"/>
          <w:lang w:eastAsia="ja-JP"/>
        </w:rPr>
        <w:t xml:space="preserve"> </w:t>
      </w:r>
      <w:proofErr w:type="spellStart"/>
      <w:r w:rsidRPr="00F2605E">
        <w:rPr>
          <w:rFonts w:eastAsia="MS Mincho"/>
          <w:lang w:eastAsia="ja-JP"/>
        </w:rPr>
        <w:t>pháp</w:t>
      </w:r>
      <w:proofErr w:type="spellEnd"/>
      <w:r w:rsidRPr="00F2605E">
        <w:rPr>
          <w:rFonts w:eastAsia="MS Mincho"/>
          <w:lang w:eastAsia="ja-JP"/>
        </w:rPr>
        <w:t xml:space="preserve"> </w:t>
      </w:r>
      <w:proofErr w:type="spellStart"/>
      <w:r w:rsidRPr="00F2605E">
        <w:rPr>
          <w:rFonts w:eastAsia="MS Mincho"/>
          <w:lang w:eastAsia="ja-JP"/>
        </w:rPr>
        <w:t>bảo</w:t>
      </w:r>
      <w:proofErr w:type="spellEnd"/>
      <w:r w:rsidRPr="00F2605E">
        <w:rPr>
          <w:rFonts w:eastAsia="MS Mincho"/>
          <w:lang w:eastAsia="ja-JP"/>
        </w:rPr>
        <w:t xml:space="preserve"> </w:t>
      </w:r>
      <w:proofErr w:type="spellStart"/>
      <w:r w:rsidRPr="00F2605E">
        <w:rPr>
          <w:rFonts w:eastAsia="MS Mincho"/>
          <w:lang w:eastAsia="ja-JP"/>
        </w:rPr>
        <w:t>vệ</w:t>
      </w:r>
      <w:proofErr w:type="spellEnd"/>
      <w:r w:rsidRPr="00F2605E">
        <w:rPr>
          <w:rFonts w:eastAsia="MS Mincho"/>
          <w:lang w:eastAsia="ja-JP"/>
        </w:rPr>
        <w:t xml:space="preserve"> </w:t>
      </w:r>
      <w:proofErr w:type="spellStart"/>
      <w:r w:rsidRPr="00F2605E">
        <w:rPr>
          <w:rFonts w:eastAsia="MS Mincho"/>
          <w:lang w:eastAsia="ja-JP"/>
        </w:rPr>
        <w:t>môi</w:t>
      </w:r>
      <w:proofErr w:type="spellEnd"/>
      <w:r w:rsidRPr="00F2605E">
        <w:rPr>
          <w:rFonts w:eastAsia="MS Mincho"/>
          <w:lang w:eastAsia="ja-JP"/>
        </w:rPr>
        <w:t xml:space="preserve"> </w:t>
      </w:r>
      <w:proofErr w:type="spellStart"/>
      <w:r w:rsidRPr="00F2605E">
        <w:rPr>
          <w:rFonts w:eastAsia="MS Mincho"/>
          <w:lang w:eastAsia="ja-JP"/>
        </w:rPr>
        <w:t>trường</w:t>
      </w:r>
      <w:proofErr w:type="spellEnd"/>
      <w:r w:rsidRPr="00F2605E">
        <w:rPr>
          <w:rFonts w:eastAsia="MS Mincho"/>
          <w:lang w:eastAsia="ja-JP"/>
        </w:rPr>
        <w:t xml:space="preserve"> </w:t>
      </w:r>
      <w:proofErr w:type="spellStart"/>
      <w:r w:rsidRPr="00F2605E">
        <w:rPr>
          <w:rFonts w:eastAsia="MS Mincho"/>
          <w:lang w:eastAsia="ja-JP"/>
        </w:rPr>
        <w:t>đối</w:t>
      </w:r>
      <w:proofErr w:type="spellEnd"/>
      <w:r w:rsidRPr="00F2605E">
        <w:rPr>
          <w:rFonts w:eastAsia="MS Mincho"/>
          <w:lang w:eastAsia="ja-JP"/>
        </w:rPr>
        <w:t xml:space="preserve"> </w:t>
      </w:r>
      <w:proofErr w:type="spellStart"/>
      <w:r w:rsidRPr="00F2605E">
        <w:rPr>
          <w:rFonts w:eastAsia="MS Mincho"/>
          <w:lang w:eastAsia="ja-JP"/>
        </w:rPr>
        <w:t>với</w:t>
      </w:r>
      <w:proofErr w:type="spellEnd"/>
      <w:r w:rsidRPr="00F2605E">
        <w:rPr>
          <w:rFonts w:eastAsia="MS Mincho"/>
          <w:lang w:eastAsia="ja-JP"/>
        </w:rPr>
        <w:t xml:space="preserve"> </w:t>
      </w:r>
      <w:proofErr w:type="spellStart"/>
      <w:r w:rsidRPr="00F2605E">
        <w:rPr>
          <w:rFonts w:eastAsia="MS Mincho"/>
          <w:lang w:eastAsia="ja-JP"/>
        </w:rPr>
        <w:t>các</w:t>
      </w:r>
      <w:proofErr w:type="spellEnd"/>
      <w:r w:rsidRPr="00F2605E">
        <w:rPr>
          <w:rFonts w:eastAsia="MS Mincho"/>
          <w:lang w:eastAsia="ja-JP"/>
        </w:rPr>
        <w:t xml:space="preserve"> </w:t>
      </w:r>
      <w:proofErr w:type="spellStart"/>
      <w:r w:rsidRPr="00F2605E">
        <w:rPr>
          <w:rFonts w:eastAsia="MS Mincho"/>
          <w:lang w:eastAsia="ja-JP"/>
        </w:rPr>
        <w:t>nguồn</w:t>
      </w:r>
      <w:proofErr w:type="spellEnd"/>
      <w:r w:rsidRPr="00F2605E">
        <w:rPr>
          <w:rFonts w:eastAsia="MS Mincho"/>
          <w:lang w:eastAsia="ja-JP"/>
        </w:rPr>
        <w:t xml:space="preserve"> ô </w:t>
      </w:r>
      <w:proofErr w:type="spellStart"/>
      <w:r w:rsidRPr="00F2605E">
        <w:rPr>
          <w:rFonts w:eastAsia="MS Mincho"/>
          <w:lang w:eastAsia="ja-JP"/>
        </w:rPr>
        <w:t>nhiễm</w:t>
      </w:r>
      <w:proofErr w:type="spellEnd"/>
      <w:r w:rsidRPr="00F2605E">
        <w:rPr>
          <w:rFonts w:eastAsia="MS Mincho"/>
          <w:lang w:eastAsia="ja-JP"/>
        </w:rPr>
        <w:t xml:space="preserve"> </w:t>
      </w:r>
      <w:proofErr w:type="spellStart"/>
      <w:r w:rsidRPr="00F2605E">
        <w:rPr>
          <w:rFonts w:eastAsia="MS Mincho"/>
          <w:lang w:eastAsia="ja-JP"/>
        </w:rPr>
        <w:t>không</w:t>
      </w:r>
      <w:proofErr w:type="spellEnd"/>
      <w:r w:rsidRPr="00F2605E">
        <w:rPr>
          <w:rFonts w:eastAsia="MS Mincho"/>
          <w:lang w:eastAsia="ja-JP"/>
        </w:rPr>
        <w:t xml:space="preserve"> </w:t>
      </w:r>
      <w:proofErr w:type="spellStart"/>
      <w:r w:rsidRPr="00F2605E">
        <w:rPr>
          <w:rFonts w:eastAsia="MS Mincho"/>
          <w:lang w:eastAsia="ja-JP"/>
        </w:rPr>
        <w:t>liên</w:t>
      </w:r>
      <w:proofErr w:type="spellEnd"/>
      <w:r w:rsidRPr="00F2605E">
        <w:rPr>
          <w:rFonts w:eastAsia="MS Mincho"/>
          <w:lang w:eastAsia="ja-JP"/>
        </w:rPr>
        <w:t xml:space="preserve"> </w:t>
      </w:r>
      <w:proofErr w:type="spellStart"/>
      <w:r w:rsidRPr="00F2605E">
        <w:rPr>
          <w:rFonts w:eastAsia="MS Mincho"/>
          <w:lang w:eastAsia="ja-JP"/>
        </w:rPr>
        <w:t>quan</w:t>
      </w:r>
      <w:proofErr w:type="spellEnd"/>
      <w:r w:rsidRPr="00F2605E">
        <w:rPr>
          <w:rFonts w:eastAsia="MS Mincho"/>
          <w:lang w:eastAsia="ja-JP"/>
        </w:rPr>
        <w:t xml:space="preserve"> </w:t>
      </w:r>
      <w:proofErr w:type="spellStart"/>
      <w:r w:rsidRPr="00F2605E">
        <w:rPr>
          <w:rFonts w:eastAsia="MS Mincho"/>
          <w:lang w:eastAsia="ja-JP"/>
        </w:rPr>
        <w:t>đến</w:t>
      </w:r>
      <w:proofErr w:type="spellEnd"/>
      <w:r w:rsidRPr="00F2605E">
        <w:rPr>
          <w:rFonts w:eastAsia="MS Mincho"/>
          <w:lang w:eastAsia="ja-JP"/>
        </w:rPr>
        <w:t xml:space="preserve"> </w:t>
      </w:r>
      <w:proofErr w:type="spellStart"/>
      <w:r w:rsidRPr="00F2605E">
        <w:rPr>
          <w:rFonts w:eastAsia="MS Mincho"/>
          <w:lang w:eastAsia="ja-JP"/>
        </w:rPr>
        <w:t>chất</w:t>
      </w:r>
      <w:proofErr w:type="spellEnd"/>
      <w:r w:rsidRPr="00F2605E">
        <w:rPr>
          <w:rFonts w:eastAsia="MS Mincho"/>
          <w:lang w:eastAsia="ja-JP"/>
        </w:rPr>
        <w:t xml:space="preserve"> </w:t>
      </w:r>
      <w:proofErr w:type="spellStart"/>
      <w:r w:rsidRPr="00F2605E">
        <w:rPr>
          <w:rFonts w:eastAsia="MS Mincho"/>
          <w:lang w:eastAsia="ja-JP"/>
        </w:rPr>
        <w:t>thải</w:t>
      </w:r>
      <w:bookmarkStart w:id="950" w:name="_Toc386796462"/>
      <w:bookmarkStart w:id="951" w:name="_Toc423427479"/>
      <w:bookmarkStart w:id="952" w:name="_Toc425589695"/>
      <w:proofErr w:type="spellEnd"/>
    </w:p>
    <w:bookmarkEnd w:id="950"/>
    <w:bookmarkEnd w:id="951"/>
    <w:bookmarkEnd w:id="952"/>
    <w:p w14:paraId="05640D39" w14:textId="77777777" w:rsidR="00BE742C" w:rsidRPr="00F2605E" w:rsidRDefault="00BE742C" w:rsidP="00BE742C">
      <w:pPr>
        <w:pStyle w:val="abc"/>
        <w:numPr>
          <w:ilvl w:val="0"/>
          <w:numId w:val="0"/>
        </w:numPr>
        <w:ind w:left="360" w:hanging="360"/>
        <w:rPr>
          <w:i w:val="0"/>
          <w:lang w:val="de-DE"/>
        </w:rPr>
      </w:pPr>
      <w:r w:rsidRPr="00F2605E">
        <w:rPr>
          <w:bCs/>
          <w:i w:val="0"/>
          <w:iCs/>
        </w:rPr>
        <w:t xml:space="preserve">a. </w:t>
      </w:r>
      <w:r w:rsidRPr="00F2605E">
        <w:rPr>
          <w:i w:val="0"/>
          <w:lang w:val="de-DE"/>
        </w:rPr>
        <w:t>Giảm thiểu ô nhiễm do tiếng ồn, độ rung</w:t>
      </w:r>
    </w:p>
    <w:p w14:paraId="6A5BE439" w14:textId="77777777" w:rsidR="00BE742C" w:rsidRPr="00F2605E" w:rsidRDefault="00BE742C" w:rsidP="00BE742C">
      <w:pPr>
        <w:pStyle w:val="0Gachdaudong"/>
        <w:tabs>
          <w:tab w:val="clear" w:pos="432"/>
          <w:tab w:val="clear" w:pos="720"/>
        </w:tabs>
        <w:spacing w:before="120" w:after="120" w:line="276" w:lineRule="auto"/>
        <w:ind w:left="567" w:hanging="426"/>
      </w:pPr>
      <w:r w:rsidRPr="00F2605E">
        <w:t xml:space="preserve">Tiếng ồn, rung phát sinh từ các hoạt động của </w:t>
      </w:r>
      <w:r w:rsidRPr="00F2605E">
        <w:rPr>
          <w:lang w:val="de-DE"/>
        </w:rPr>
        <w:t>D</w:t>
      </w:r>
      <w:r w:rsidRPr="00F2605E">
        <w:t>ự án khó kiểm soát. Tuy nhiên, mức độ ồn không quá cao, có thể chấp nhận được. Do đó, để giảm thiểu đến mức thấp nhất những tác động do tiếng ồn, rung gây ra, Ban quản lý dự án sẽ đặt ra các nội quy về hoạt động của các khu nhà ở, nhà trẻ, khu TMDV… nhằm bảo đảm sự yên tĩnh cho các hộ dân và khu vực dân cư xung quanh.</w:t>
      </w:r>
    </w:p>
    <w:p w14:paraId="624F5877" w14:textId="77777777" w:rsidR="00BE742C" w:rsidRPr="00F2605E" w:rsidRDefault="00BE742C" w:rsidP="00BE742C">
      <w:pPr>
        <w:pStyle w:val="0Gachdaudong"/>
        <w:tabs>
          <w:tab w:val="clear" w:pos="432"/>
          <w:tab w:val="clear" w:pos="720"/>
        </w:tabs>
        <w:spacing w:before="120" w:after="120" w:line="276" w:lineRule="auto"/>
        <w:ind w:left="567" w:hanging="426"/>
      </w:pPr>
      <w:r w:rsidRPr="00F2605E">
        <w:t xml:space="preserve">Tiếng ồn từ các phương tiện giao thông: các phương tiện lưu thông ra vào </w:t>
      </w:r>
      <w:r w:rsidRPr="00F2605E">
        <w:rPr>
          <w:rFonts w:eastAsia="Batang"/>
          <w:lang w:eastAsia="ko-KR"/>
        </w:rPr>
        <w:t>khu vực c</w:t>
      </w:r>
      <w:r w:rsidRPr="00F2605E">
        <w:t>hủ yếu tập trung vào giờ cao điểm như: buổi sáng khi đi làm và buổi chiều khi tan sở, biện pháp chống ồn được áp dụng ở đây là:</w:t>
      </w:r>
    </w:p>
    <w:p w14:paraId="1901AD71" w14:textId="77777777" w:rsidR="00BE742C" w:rsidRPr="00F2605E" w:rsidRDefault="00BE742C" w:rsidP="00BE742C">
      <w:pPr>
        <w:pStyle w:val="0congdaudong"/>
        <w:spacing w:before="120" w:after="120" w:line="276" w:lineRule="auto"/>
        <w:ind w:left="993" w:hanging="426"/>
      </w:pPr>
      <w:r w:rsidRPr="00F2605E">
        <w:t>Trải nhựa đường giao thông nội bộ.</w:t>
      </w:r>
    </w:p>
    <w:p w14:paraId="70678437" w14:textId="77777777" w:rsidR="00BE742C" w:rsidRPr="00F2605E" w:rsidRDefault="00BE742C" w:rsidP="00BE742C">
      <w:pPr>
        <w:pStyle w:val="0congdaudong"/>
        <w:spacing w:before="120" w:after="120" w:line="276" w:lineRule="auto"/>
        <w:ind w:left="993" w:hanging="426"/>
      </w:pPr>
      <w:r w:rsidRPr="00F2605E">
        <w:t xml:space="preserve">Thiết kế các gờ giảm tốc để hạn chế tốc độ lưu thông. </w:t>
      </w:r>
    </w:p>
    <w:p w14:paraId="4E482CB6" w14:textId="77777777" w:rsidR="00BE742C" w:rsidRPr="00F2605E" w:rsidRDefault="00BE742C" w:rsidP="00BE742C">
      <w:pPr>
        <w:pStyle w:val="0congdaudong"/>
        <w:spacing w:before="120" w:after="120" w:line="276" w:lineRule="auto"/>
        <w:ind w:left="993" w:hanging="426"/>
      </w:pPr>
      <w:r w:rsidRPr="00F2605E">
        <w:t>Đặt các biển báo quy định tốc độ lưu thông trong khu vực.</w:t>
      </w:r>
    </w:p>
    <w:p w14:paraId="41E83056" w14:textId="77777777" w:rsidR="00BE742C" w:rsidRPr="00F2605E" w:rsidRDefault="00BE742C" w:rsidP="00BE742C">
      <w:pPr>
        <w:pStyle w:val="0congdaudong"/>
        <w:spacing w:before="120" w:after="120" w:line="276" w:lineRule="auto"/>
        <w:ind w:left="993" w:hanging="426"/>
      </w:pPr>
      <w:r w:rsidRPr="00F2605E">
        <w:t>Trồng nhiều cây xanh trong khuôn viên khu vực.</w:t>
      </w:r>
    </w:p>
    <w:p w14:paraId="73220DEC" w14:textId="77777777" w:rsidR="00BE742C" w:rsidRPr="00F2605E" w:rsidRDefault="00BE742C">
      <w:pPr>
        <w:rPr>
          <w:rFonts w:eastAsia="Calibri" w:cs="Times New Roman"/>
          <w:b/>
          <w:bCs/>
          <w:iCs/>
          <w:szCs w:val="26"/>
        </w:rPr>
      </w:pPr>
      <w:r w:rsidRPr="00F2605E">
        <w:rPr>
          <w:bCs/>
          <w:i/>
          <w:iCs/>
        </w:rPr>
        <w:br w:type="page"/>
      </w:r>
    </w:p>
    <w:p w14:paraId="4E178915" w14:textId="65D9E48E" w:rsidR="00BE742C" w:rsidRPr="00F2605E" w:rsidRDefault="00BE742C" w:rsidP="00BE742C">
      <w:pPr>
        <w:pStyle w:val="abc"/>
        <w:numPr>
          <w:ilvl w:val="0"/>
          <w:numId w:val="0"/>
        </w:numPr>
        <w:ind w:left="360" w:hanging="360"/>
        <w:rPr>
          <w:b w:val="0"/>
          <w:lang w:val="sv-SE"/>
        </w:rPr>
      </w:pPr>
      <w:r w:rsidRPr="00F2605E">
        <w:rPr>
          <w:bCs/>
          <w:i w:val="0"/>
          <w:iCs/>
          <w:lang w:val="en-US"/>
        </w:rPr>
        <w:lastRenderedPageBreak/>
        <w:t xml:space="preserve">b. </w:t>
      </w:r>
      <w:r w:rsidRPr="00F2605E">
        <w:rPr>
          <w:bCs/>
          <w:i w:val="0"/>
          <w:iCs/>
        </w:rPr>
        <w:t>Biện pháp giảm thiểu tai nạn giao thông:</w:t>
      </w:r>
    </w:p>
    <w:p w14:paraId="77F2D972" w14:textId="77777777" w:rsidR="00BE742C" w:rsidRPr="00F2605E" w:rsidRDefault="00BE742C" w:rsidP="00043E2F">
      <w:pPr>
        <w:pStyle w:val="ListParagraph"/>
        <w:numPr>
          <w:ilvl w:val="0"/>
          <w:numId w:val="64"/>
        </w:numPr>
        <w:spacing w:before="120" w:after="120"/>
        <w:ind w:left="547"/>
        <w:jc w:val="both"/>
        <w:rPr>
          <w:szCs w:val="26"/>
        </w:rPr>
      </w:pPr>
      <w:proofErr w:type="spellStart"/>
      <w:r w:rsidRPr="00F2605E">
        <w:rPr>
          <w:szCs w:val="26"/>
        </w:rPr>
        <w:t>Chủ</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tiết</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chở</w:t>
      </w:r>
      <w:proofErr w:type="spellEnd"/>
      <w:r w:rsidRPr="00F2605E">
        <w:rPr>
          <w:szCs w:val="26"/>
        </w:rPr>
        <w:t xml:space="preserve"> </w:t>
      </w:r>
      <w:proofErr w:type="spellStart"/>
      <w:r w:rsidRPr="00F2605E">
        <w:rPr>
          <w:szCs w:val="26"/>
        </w:rPr>
        <w:t>đúng</w:t>
      </w:r>
      <w:proofErr w:type="spellEnd"/>
      <w:r w:rsidRPr="00F2605E">
        <w:rPr>
          <w:szCs w:val="26"/>
        </w:rPr>
        <w:t xml:space="preserve"> </w:t>
      </w:r>
      <w:proofErr w:type="spellStart"/>
      <w:r w:rsidRPr="00F2605E">
        <w:rPr>
          <w:szCs w:val="26"/>
        </w:rPr>
        <w:t>trọng</w:t>
      </w:r>
      <w:proofErr w:type="spellEnd"/>
      <w:r w:rsidRPr="00F2605E">
        <w:rPr>
          <w:szCs w:val="26"/>
        </w:rPr>
        <w:t xml:space="preserve"> </w:t>
      </w:r>
      <w:proofErr w:type="spellStart"/>
      <w:r w:rsidRPr="00F2605E">
        <w:rPr>
          <w:szCs w:val="26"/>
        </w:rPr>
        <w:t>tải</w:t>
      </w:r>
      <w:proofErr w:type="spellEnd"/>
      <w:r w:rsidRPr="00F2605E">
        <w:rPr>
          <w:szCs w:val="26"/>
        </w:rPr>
        <w:t xml:space="preserve">, </w:t>
      </w:r>
      <w:proofErr w:type="spellStart"/>
      <w:r w:rsidRPr="00F2605E">
        <w:rPr>
          <w:szCs w:val="26"/>
        </w:rPr>
        <w:t>tổ</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luồng</w:t>
      </w:r>
      <w:proofErr w:type="spellEnd"/>
      <w:r w:rsidRPr="00F2605E">
        <w:rPr>
          <w:szCs w:val="26"/>
        </w:rPr>
        <w:t xml:space="preserve"> </w:t>
      </w:r>
      <w:proofErr w:type="spellStart"/>
      <w:r w:rsidRPr="00F2605E">
        <w:rPr>
          <w:szCs w:val="26"/>
        </w:rPr>
        <w:t>phù</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nhằm</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đảm</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gây</w:t>
      </w:r>
      <w:proofErr w:type="spellEnd"/>
      <w:r w:rsidRPr="00F2605E">
        <w:rPr>
          <w:szCs w:val="26"/>
        </w:rPr>
        <w:t xml:space="preserve"> tai </w:t>
      </w:r>
      <w:proofErr w:type="spellStart"/>
      <w:r w:rsidRPr="00F2605E">
        <w:rPr>
          <w:szCs w:val="26"/>
        </w:rPr>
        <w:t>nạn</w:t>
      </w:r>
      <w:proofErr w:type="spellEnd"/>
      <w:r w:rsidRPr="00F2605E">
        <w:rPr>
          <w:szCs w:val="26"/>
        </w:rPr>
        <w:t xml:space="preserve"> </w:t>
      </w:r>
      <w:proofErr w:type="spellStart"/>
      <w:r w:rsidRPr="00F2605E">
        <w:rPr>
          <w:szCs w:val="26"/>
        </w:rPr>
        <w:t>hoặc</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cản</w:t>
      </w:r>
      <w:proofErr w:type="spellEnd"/>
      <w:r w:rsidRPr="00F2605E">
        <w:rPr>
          <w:szCs w:val="26"/>
        </w:rPr>
        <w:t xml:space="preserve"> </w:t>
      </w:r>
      <w:proofErr w:type="spellStart"/>
      <w:r w:rsidRPr="00F2605E">
        <w:rPr>
          <w:szCs w:val="26"/>
        </w:rPr>
        <w:t>trở</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3A8CDD0E" w14:textId="77777777" w:rsidR="00BE742C" w:rsidRPr="00F2605E" w:rsidRDefault="00BE742C" w:rsidP="00043E2F">
      <w:pPr>
        <w:pStyle w:val="ListParagraph"/>
        <w:keepNext/>
        <w:numPr>
          <w:ilvl w:val="0"/>
          <w:numId w:val="64"/>
        </w:numPr>
        <w:spacing w:before="120" w:after="120"/>
        <w:ind w:left="547"/>
        <w:jc w:val="both"/>
        <w:rPr>
          <w:rFonts w:eastAsia="PMingLiU"/>
          <w:iCs/>
          <w:lang w:val="vi-VN"/>
        </w:rPr>
      </w:pPr>
      <w:r w:rsidRPr="00F2605E">
        <w:rPr>
          <w:rFonts w:eastAsia="PMingLiU"/>
          <w:iCs/>
          <w:lang w:val="vi-VN"/>
        </w:rPr>
        <w:t>Tuyên truyền các ảnh hưởng của tai nạn giao thông đối với đời sống con người, vận động người dân trong khu vực thực hiện nếp sống văn minh</w:t>
      </w:r>
      <w:r w:rsidRPr="00F2605E">
        <w:rPr>
          <w:rFonts w:eastAsia="PMingLiU"/>
          <w:iCs/>
        </w:rPr>
        <w:t>.</w:t>
      </w:r>
    </w:p>
    <w:p w14:paraId="490938A1" w14:textId="77777777" w:rsidR="00BE742C" w:rsidRPr="00F2605E" w:rsidRDefault="00BE742C" w:rsidP="00043E2F">
      <w:pPr>
        <w:pStyle w:val="ListParagraph"/>
        <w:numPr>
          <w:ilvl w:val="0"/>
          <w:numId w:val="64"/>
        </w:numPr>
        <w:spacing w:before="120" w:after="120"/>
        <w:ind w:left="547"/>
        <w:jc w:val="both"/>
        <w:rPr>
          <w:szCs w:val="26"/>
        </w:rPr>
      </w:pPr>
      <w:proofErr w:type="spellStart"/>
      <w:r w:rsidRPr="00F2605E">
        <w:rPr>
          <w:szCs w:val="26"/>
        </w:rPr>
        <w:t>Đảm</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01CE4A77" w14:textId="77777777" w:rsidR="00BE742C" w:rsidRPr="00F2605E" w:rsidRDefault="00BE742C" w:rsidP="00043E2F">
      <w:pPr>
        <w:pStyle w:val="ListParagraph"/>
        <w:numPr>
          <w:ilvl w:val="0"/>
          <w:numId w:val="64"/>
        </w:numPr>
        <w:spacing w:before="120" w:after="120"/>
        <w:ind w:left="547"/>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mạng</w:t>
      </w:r>
      <w:proofErr w:type="spellEnd"/>
      <w:r w:rsidRPr="00F2605E">
        <w:rPr>
          <w:szCs w:val="26"/>
        </w:rPr>
        <w:t xml:space="preserve"> </w:t>
      </w:r>
      <w:proofErr w:type="spellStart"/>
      <w:r w:rsidRPr="00F2605E">
        <w:rPr>
          <w:szCs w:val="26"/>
        </w:rPr>
        <w:t>lưới</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thoáng</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chặt</w:t>
      </w:r>
      <w:proofErr w:type="spellEnd"/>
      <w:r w:rsidRPr="00F2605E">
        <w:rPr>
          <w:szCs w:val="26"/>
        </w:rPr>
        <w:t xml:space="preserve"> </w:t>
      </w:r>
      <w:proofErr w:type="spellStart"/>
      <w:r w:rsidRPr="00F2605E">
        <w:rPr>
          <w:szCs w:val="26"/>
        </w:rPr>
        <w:t>chẽ</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bên</w:t>
      </w:r>
      <w:proofErr w:type="spellEnd"/>
      <w:r w:rsidRPr="00F2605E">
        <w:rPr>
          <w:szCs w:val="26"/>
        </w:rPr>
        <w:t xml:space="preserve"> </w:t>
      </w:r>
      <w:proofErr w:type="spellStart"/>
      <w:r w:rsidRPr="00F2605E">
        <w:rPr>
          <w:szCs w:val="26"/>
        </w:rPr>
        <w:t>ngoài</w:t>
      </w:r>
      <w:proofErr w:type="spellEnd"/>
      <w:r w:rsidRPr="00F2605E">
        <w:rPr>
          <w:szCs w:val="26"/>
        </w:rPr>
        <w:t>.</w:t>
      </w:r>
    </w:p>
    <w:p w14:paraId="620B5FC4" w14:textId="77777777" w:rsidR="00BE742C" w:rsidRPr="00F2605E" w:rsidRDefault="00BE742C" w:rsidP="00043E2F">
      <w:pPr>
        <w:pStyle w:val="ListParagraph"/>
        <w:numPr>
          <w:ilvl w:val="0"/>
          <w:numId w:val="64"/>
        </w:numPr>
        <w:spacing w:before="120" w:after="120"/>
        <w:ind w:left="547"/>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gờ</w:t>
      </w:r>
      <w:proofErr w:type="spellEnd"/>
      <w:r w:rsidRPr="00F2605E">
        <w:rPr>
          <w:szCs w:val="26"/>
        </w:rPr>
        <w:t xml:space="preserve"> </w:t>
      </w:r>
      <w:proofErr w:type="spellStart"/>
      <w:r w:rsidRPr="00F2605E">
        <w:rPr>
          <w:szCs w:val="26"/>
        </w:rPr>
        <w:t>chắn</w:t>
      </w:r>
      <w:proofErr w:type="spellEnd"/>
      <w:r w:rsidRPr="00F2605E">
        <w:rPr>
          <w:szCs w:val="26"/>
        </w:rPr>
        <w:t xml:space="preserve"> </w:t>
      </w:r>
      <w:proofErr w:type="spellStart"/>
      <w:r w:rsidRPr="00F2605E">
        <w:rPr>
          <w:szCs w:val="26"/>
        </w:rPr>
        <w:t>giảm</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w:t>
      </w:r>
    </w:p>
    <w:p w14:paraId="6965C64F" w14:textId="77777777" w:rsidR="00BE742C" w:rsidRPr="00F2605E" w:rsidRDefault="00BE742C" w:rsidP="00043E2F">
      <w:pPr>
        <w:pStyle w:val="ListParagraph"/>
        <w:numPr>
          <w:ilvl w:val="0"/>
          <w:numId w:val="64"/>
        </w:numPr>
        <w:spacing w:before="120" w:after="120"/>
        <w:ind w:left="547"/>
        <w:jc w:val="both"/>
        <w:rPr>
          <w:szCs w:val="26"/>
        </w:rPr>
      </w:pPr>
      <w:proofErr w:type="spellStart"/>
      <w:r w:rsidRPr="00F2605E">
        <w:rPr>
          <w:szCs w:val="26"/>
        </w:rPr>
        <w:t>Trên</w:t>
      </w:r>
      <w:proofErr w:type="spellEnd"/>
      <w:r w:rsidRPr="00F2605E">
        <w:rPr>
          <w:szCs w:val="26"/>
        </w:rPr>
        <w:t xml:space="preserve"> </w:t>
      </w:r>
      <w:proofErr w:type="spellStart"/>
      <w:r w:rsidRPr="00F2605E">
        <w:rPr>
          <w:szCs w:val="26"/>
        </w:rPr>
        <w:t>tất</w:t>
      </w:r>
      <w:proofErr w:type="spellEnd"/>
      <w:r w:rsidRPr="00F2605E">
        <w:rPr>
          <w:szCs w:val="26"/>
        </w:rPr>
        <w:t xml:space="preserve"> </w:t>
      </w:r>
      <w:proofErr w:type="spellStart"/>
      <w:r w:rsidRPr="00F2605E">
        <w:rPr>
          <w:szCs w:val="26"/>
        </w:rPr>
        <w:t>cả</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sẽ</w:t>
      </w:r>
      <w:proofErr w:type="spellEnd"/>
      <w:r w:rsidRPr="00F2605E">
        <w:rPr>
          <w:szCs w:val="26"/>
        </w:rPr>
        <w:t xml:space="preserve"> </w:t>
      </w:r>
      <w:proofErr w:type="spellStart"/>
      <w:r w:rsidRPr="00F2605E">
        <w:rPr>
          <w:szCs w:val="26"/>
        </w:rPr>
        <w:t>gắn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biển</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biển</w:t>
      </w:r>
      <w:proofErr w:type="spellEnd"/>
      <w:r w:rsidRPr="00F2605E">
        <w:rPr>
          <w:szCs w:val="26"/>
        </w:rPr>
        <w:t xml:space="preserve"> </w:t>
      </w:r>
      <w:proofErr w:type="spellStart"/>
      <w:r w:rsidRPr="00F2605E">
        <w:rPr>
          <w:szCs w:val="26"/>
        </w:rPr>
        <w:t>hướng</w:t>
      </w:r>
      <w:proofErr w:type="spellEnd"/>
      <w:r w:rsidRPr="00F2605E">
        <w:rPr>
          <w:szCs w:val="26"/>
        </w:rPr>
        <w:t xml:space="preserve"> </w:t>
      </w:r>
      <w:proofErr w:type="spellStart"/>
      <w:r w:rsidRPr="00F2605E">
        <w:rPr>
          <w:szCs w:val="26"/>
        </w:rPr>
        <w:t>dẫn</w:t>
      </w:r>
      <w:proofErr w:type="spellEnd"/>
      <w:r w:rsidRPr="00F2605E">
        <w:rPr>
          <w:szCs w:val="26"/>
        </w:rPr>
        <w:t xml:space="preserve">, </w:t>
      </w:r>
      <w:proofErr w:type="spellStart"/>
      <w:r w:rsidRPr="00F2605E">
        <w:rPr>
          <w:szCs w:val="26"/>
        </w:rPr>
        <w:t>biển</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thông</w:t>
      </w:r>
      <w:proofErr w:type="spellEnd"/>
      <w:r w:rsidRPr="00F2605E">
        <w:rPr>
          <w:szCs w:val="26"/>
        </w:rPr>
        <w:t>.</w:t>
      </w:r>
    </w:p>
    <w:p w14:paraId="3CDF73D4" w14:textId="03C910A8" w:rsidR="00BE742C" w:rsidRPr="00F2605E" w:rsidRDefault="00BE742C" w:rsidP="00043E2F">
      <w:pPr>
        <w:pStyle w:val="ListParagraph"/>
        <w:numPr>
          <w:ilvl w:val="0"/>
          <w:numId w:val="64"/>
        </w:numPr>
        <w:spacing w:before="120" w:after="120"/>
        <w:ind w:left="547"/>
        <w:jc w:val="both"/>
        <w:rPr>
          <w:szCs w:val="26"/>
        </w:rPr>
      </w:pPr>
      <w:r w:rsidRPr="00F2605E">
        <w:rPr>
          <w:szCs w:val="26"/>
        </w:rPr>
        <w:t xml:space="preserve">Các </w:t>
      </w:r>
      <w:proofErr w:type="spellStart"/>
      <w:r w:rsidRPr="00F2605E">
        <w:rPr>
          <w:szCs w:val="26"/>
        </w:rPr>
        <w:t>dãy</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ven</w:t>
      </w:r>
      <w:proofErr w:type="spellEnd"/>
      <w:r w:rsidRPr="00F2605E">
        <w:rPr>
          <w:szCs w:val="26"/>
        </w:rPr>
        <w:t xml:space="preserve"> </w:t>
      </w:r>
      <w:proofErr w:type="spellStart"/>
      <w:r w:rsidRPr="00F2605E">
        <w:rPr>
          <w:szCs w:val="26"/>
        </w:rPr>
        <w:t>bên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phải</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tránh</w:t>
      </w:r>
      <w:proofErr w:type="spellEnd"/>
      <w:r w:rsidRPr="00F2605E">
        <w:rPr>
          <w:szCs w:val="26"/>
        </w:rPr>
        <w:t xml:space="preserve"> </w:t>
      </w:r>
      <w:proofErr w:type="spellStart"/>
      <w:r w:rsidRPr="00F2605E">
        <w:rPr>
          <w:szCs w:val="26"/>
        </w:rPr>
        <w:t>che</w:t>
      </w:r>
      <w:proofErr w:type="spellEnd"/>
      <w:r w:rsidRPr="00F2605E">
        <w:rPr>
          <w:szCs w:val="26"/>
        </w:rPr>
        <w:t xml:space="preserve"> </w:t>
      </w:r>
      <w:proofErr w:type="spellStart"/>
      <w:r w:rsidRPr="00F2605E">
        <w:rPr>
          <w:szCs w:val="26"/>
        </w:rPr>
        <w:t>khuất</w:t>
      </w:r>
      <w:proofErr w:type="spellEnd"/>
      <w:r w:rsidRPr="00F2605E">
        <w:rPr>
          <w:szCs w:val="26"/>
        </w:rPr>
        <w:t xml:space="preserve"> </w:t>
      </w:r>
      <w:proofErr w:type="spellStart"/>
      <w:r w:rsidRPr="00F2605E">
        <w:rPr>
          <w:szCs w:val="26"/>
        </w:rPr>
        <w:t>tầm</w:t>
      </w:r>
      <w:proofErr w:type="spellEnd"/>
      <w:r w:rsidRPr="00F2605E">
        <w:rPr>
          <w:szCs w:val="26"/>
        </w:rPr>
        <w:t xml:space="preserve"> </w:t>
      </w:r>
      <w:proofErr w:type="spellStart"/>
      <w:r w:rsidRPr="00F2605E">
        <w:rPr>
          <w:szCs w:val="26"/>
        </w:rPr>
        <w:t>nhìn</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w:t>
      </w:r>
    </w:p>
    <w:p w14:paraId="636B6807" w14:textId="77777777" w:rsidR="00BE742C" w:rsidRPr="00F2605E" w:rsidRDefault="00BE742C" w:rsidP="00BE742C">
      <w:pPr>
        <w:pStyle w:val="abc"/>
        <w:numPr>
          <w:ilvl w:val="0"/>
          <w:numId w:val="0"/>
        </w:numPr>
        <w:tabs>
          <w:tab w:val="clear" w:pos="432"/>
          <w:tab w:val="clear" w:pos="720"/>
        </w:tabs>
        <w:rPr>
          <w:bCs/>
          <w:i w:val="0"/>
          <w:iCs/>
        </w:rPr>
      </w:pPr>
      <w:r w:rsidRPr="00F2605E">
        <w:rPr>
          <w:bCs/>
          <w:i w:val="0"/>
          <w:iCs/>
          <w:lang w:val="en-US"/>
        </w:rPr>
        <w:t xml:space="preserve">c. </w:t>
      </w:r>
      <w:r w:rsidRPr="00F2605E">
        <w:rPr>
          <w:bCs/>
          <w:i w:val="0"/>
          <w:iCs/>
        </w:rPr>
        <w:t>Các biện pháp quản lý, giáo dục và phát huy vai trò tự quản, giám sát môi trường của cộng đồng dân cư:</w:t>
      </w:r>
    </w:p>
    <w:p w14:paraId="2A82BBF2" w14:textId="77777777" w:rsidR="00BE742C" w:rsidRPr="00F2605E" w:rsidRDefault="00BE742C" w:rsidP="00BE742C">
      <w:pPr>
        <w:pStyle w:val="ListParagraph"/>
        <w:spacing w:before="120" w:after="120"/>
        <w:ind w:left="360"/>
        <w:jc w:val="both"/>
        <w:rPr>
          <w:szCs w:val="26"/>
        </w:rPr>
      </w:pPr>
      <w:r w:rsidRPr="00F2605E">
        <w:rPr>
          <w:szCs w:val="26"/>
        </w:rPr>
        <w:t xml:space="preserve">Bao </w:t>
      </w:r>
      <w:proofErr w:type="spellStart"/>
      <w:r w:rsidRPr="00F2605E">
        <w:rPr>
          <w:szCs w:val="26"/>
        </w:rPr>
        <w:t>gồm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biện</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áp</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sau</w:t>
      </w:r>
      <w:proofErr w:type="spellEnd"/>
      <w:r w:rsidRPr="00F2605E">
        <w:rPr>
          <w:szCs w:val="26"/>
        </w:rPr>
        <w:t>:</w:t>
      </w:r>
    </w:p>
    <w:p w14:paraId="7470FFDD" w14:textId="77777777" w:rsidR="00BE742C" w:rsidRPr="00F2605E" w:rsidRDefault="00BE742C" w:rsidP="00043E2F">
      <w:pPr>
        <w:pStyle w:val="ListParagraph"/>
        <w:numPr>
          <w:ilvl w:val="0"/>
          <w:numId w:val="64"/>
        </w:numPr>
        <w:spacing w:before="120" w:after="120"/>
        <w:ind w:left="567"/>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chế</w:t>
      </w:r>
      <w:proofErr w:type="spellEnd"/>
      <w:r w:rsidRPr="00F2605E">
        <w:rPr>
          <w:szCs w:val="26"/>
        </w:rPr>
        <w:t xml:space="preserve">, </w:t>
      </w:r>
      <w:proofErr w:type="spellStart"/>
      <w:r w:rsidRPr="00F2605E">
        <w:rPr>
          <w:szCs w:val="26"/>
        </w:rPr>
        <w:t>hương</w:t>
      </w:r>
      <w:proofErr w:type="spellEnd"/>
      <w:r w:rsidRPr="00F2605E">
        <w:rPr>
          <w:szCs w:val="26"/>
        </w:rPr>
        <w:t xml:space="preserve"> </w:t>
      </w:r>
      <w:proofErr w:type="spellStart"/>
      <w:r w:rsidRPr="00F2605E">
        <w:rPr>
          <w:szCs w:val="26"/>
        </w:rPr>
        <w:t>ước</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nói</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nhà</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nói</w:t>
      </w:r>
      <w:proofErr w:type="spellEnd"/>
      <w:r w:rsidRPr="00F2605E">
        <w:rPr>
          <w:szCs w:val="26"/>
        </w:rPr>
        <w:t xml:space="preserve"> </w:t>
      </w:r>
      <w:proofErr w:type="spellStart"/>
      <w:r w:rsidRPr="00F2605E">
        <w:rPr>
          <w:szCs w:val="26"/>
        </w:rPr>
        <w:t>riêng</w:t>
      </w:r>
      <w:proofErr w:type="spellEnd"/>
      <w:r w:rsidRPr="00F2605E">
        <w:rPr>
          <w:szCs w:val="26"/>
        </w:rPr>
        <w:t>;</w:t>
      </w:r>
    </w:p>
    <w:p w14:paraId="2E14B008" w14:textId="77777777" w:rsidR="00BE742C" w:rsidRPr="00F2605E" w:rsidRDefault="00BE742C" w:rsidP="00043E2F">
      <w:pPr>
        <w:pStyle w:val="ListParagraph"/>
        <w:numPr>
          <w:ilvl w:val="0"/>
          <w:numId w:val="64"/>
        </w:numPr>
        <w:spacing w:before="120" w:after="120"/>
        <w:ind w:left="567"/>
        <w:jc w:val="both"/>
        <w:rPr>
          <w:szCs w:val="26"/>
        </w:rPr>
      </w:pPr>
      <w:proofErr w:type="spellStart"/>
      <w:r w:rsidRPr="00F2605E">
        <w:rPr>
          <w:szCs w:val="26"/>
        </w:rPr>
        <w:t>Tổ</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tổ</w:t>
      </w:r>
      <w:proofErr w:type="spellEnd"/>
      <w:r w:rsidRPr="00F2605E">
        <w:rPr>
          <w:szCs w:val="26"/>
        </w:rPr>
        <w:t xml:space="preserve"> </w:t>
      </w:r>
      <w:proofErr w:type="spellStart"/>
      <w:r w:rsidRPr="00F2605E">
        <w:rPr>
          <w:szCs w:val="26"/>
        </w:rPr>
        <w:t>tự</w:t>
      </w:r>
      <w:proofErr w:type="spellEnd"/>
      <w:r w:rsidRPr="00F2605E">
        <w:rPr>
          <w:szCs w:val="26"/>
        </w:rPr>
        <w:t xml:space="preserve"> </w:t>
      </w:r>
      <w:proofErr w:type="spellStart"/>
      <w:r w:rsidRPr="00F2605E">
        <w:rPr>
          <w:szCs w:val="26"/>
        </w:rPr>
        <w:t>quản</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nằm</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tổ</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chế</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chủ</w:t>
      </w:r>
      <w:proofErr w:type="spellEnd"/>
      <w:r w:rsidRPr="00F2605E">
        <w:rPr>
          <w:szCs w:val="26"/>
        </w:rPr>
        <w:t xml:space="preserve"> ở </w:t>
      </w:r>
      <w:proofErr w:type="spellStart"/>
      <w:r w:rsidRPr="00F2605E">
        <w:rPr>
          <w:szCs w:val="26"/>
        </w:rPr>
        <w:t>cơ</w:t>
      </w:r>
      <w:proofErr w:type="spellEnd"/>
      <w:r w:rsidRPr="00F2605E">
        <w:rPr>
          <w:szCs w:val="26"/>
        </w:rPr>
        <w:t xml:space="preserve"> </w:t>
      </w:r>
      <w:proofErr w:type="spellStart"/>
      <w:r w:rsidRPr="00F2605E">
        <w:rPr>
          <w:szCs w:val="26"/>
        </w:rPr>
        <w:t>sở</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giám</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phản</w:t>
      </w:r>
      <w:proofErr w:type="spellEnd"/>
      <w:r w:rsidRPr="00F2605E">
        <w:rPr>
          <w:szCs w:val="26"/>
        </w:rPr>
        <w:t xml:space="preserve"> </w:t>
      </w:r>
      <w:proofErr w:type="spellStart"/>
      <w:r w:rsidRPr="00F2605E">
        <w:rPr>
          <w:szCs w:val="26"/>
        </w:rPr>
        <w:t>ánh</w:t>
      </w:r>
      <w:proofErr w:type="spellEnd"/>
      <w:r w:rsidRPr="00F2605E">
        <w:rPr>
          <w:szCs w:val="26"/>
        </w:rPr>
        <w:t xml:space="preserve"> </w:t>
      </w:r>
      <w:proofErr w:type="spellStart"/>
      <w:r w:rsidRPr="00F2605E">
        <w:rPr>
          <w:szCs w:val="26"/>
        </w:rPr>
        <w:t>thông</w:t>
      </w:r>
      <w:proofErr w:type="spellEnd"/>
      <w:r w:rsidRPr="00F2605E">
        <w:rPr>
          <w:szCs w:val="26"/>
        </w:rPr>
        <w:t xml:space="preserve"> tin </w:t>
      </w:r>
      <w:proofErr w:type="spellStart"/>
      <w:r w:rsidRPr="00F2605E">
        <w:rPr>
          <w:szCs w:val="26"/>
        </w:rPr>
        <w:t>trung</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chú</w:t>
      </w:r>
      <w:proofErr w:type="spellEnd"/>
      <w:r w:rsidRPr="00F2605E">
        <w:rPr>
          <w:szCs w:val="26"/>
        </w:rPr>
        <w:t xml:space="preserve"> </w:t>
      </w:r>
      <w:proofErr w:type="spellStart"/>
      <w:r w:rsidRPr="00F2605E">
        <w:rPr>
          <w:szCs w:val="26"/>
        </w:rPr>
        <w:t>trọng</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bờ</w:t>
      </w:r>
      <w:proofErr w:type="spellEnd"/>
      <w:r w:rsidRPr="00F2605E">
        <w:rPr>
          <w:szCs w:val="26"/>
        </w:rPr>
        <w:t xml:space="preserve"> </w:t>
      </w:r>
      <w:proofErr w:type="spellStart"/>
      <w:r w:rsidRPr="00F2605E">
        <w:rPr>
          <w:szCs w:val="26"/>
        </w:rPr>
        <w:t>kè</w:t>
      </w:r>
      <w:proofErr w:type="spellEnd"/>
      <w:r w:rsidRPr="00F2605E">
        <w:rPr>
          <w:szCs w:val="26"/>
        </w:rPr>
        <w:t xml:space="preserve"> </w:t>
      </w:r>
      <w:proofErr w:type="spellStart"/>
      <w:r w:rsidRPr="00F2605E">
        <w:rPr>
          <w:szCs w:val="26"/>
        </w:rPr>
        <w:t>rạch</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ích</w:t>
      </w:r>
      <w:proofErr w:type="spellEnd"/>
      <w:r w:rsidRPr="00F2605E">
        <w:rPr>
          <w:szCs w:val="26"/>
        </w:rPr>
        <w:t>);</w:t>
      </w:r>
    </w:p>
    <w:p w14:paraId="6AB1E85D" w14:textId="77777777" w:rsidR="00BE742C" w:rsidRPr="00F2605E" w:rsidRDefault="00BE742C" w:rsidP="00043E2F">
      <w:pPr>
        <w:pStyle w:val="ListParagraph"/>
        <w:numPr>
          <w:ilvl w:val="0"/>
          <w:numId w:val="64"/>
        </w:numPr>
        <w:spacing w:before="120" w:after="120"/>
        <w:ind w:left="567"/>
        <w:jc w:val="both"/>
        <w:rPr>
          <w:szCs w:val="26"/>
        </w:rPr>
      </w:pPr>
      <w:proofErr w:type="spellStart"/>
      <w:r w:rsidRPr="00F2605E">
        <w:rPr>
          <w:szCs w:val="26"/>
        </w:rPr>
        <w:t>Thực</w:t>
      </w:r>
      <w:proofErr w:type="spellEnd"/>
      <w:r w:rsidRPr="00F2605E">
        <w:rPr>
          <w:szCs w:val="26"/>
        </w:rPr>
        <w:t xml:space="preserve"> </w:t>
      </w:r>
      <w:proofErr w:type="spellStart"/>
      <w:r w:rsidRPr="00F2605E">
        <w:rPr>
          <w:szCs w:val="26"/>
        </w:rPr>
        <w:t>hành</w:t>
      </w:r>
      <w:proofErr w:type="spellEnd"/>
      <w:r w:rsidRPr="00F2605E">
        <w:rPr>
          <w:szCs w:val="26"/>
        </w:rPr>
        <w:t xml:space="preserve"> </w:t>
      </w:r>
      <w:proofErr w:type="spellStart"/>
      <w:r w:rsidRPr="00F2605E">
        <w:rPr>
          <w:szCs w:val="26"/>
        </w:rPr>
        <w:t>nghiêm</w:t>
      </w:r>
      <w:proofErr w:type="spellEnd"/>
      <w:r w:rsidRPr="00F2605E">
        <w:rPr>
          <w:szCs w:val="26"/>
        </w:rPr>
        <w:t xml:space="preserve"> </w:t>
      </w:r>
      <w:proofErr w:type="spellStart"/>
      <w:r w:rsidRPr="00F2605E">
        <w:rPr>
          <w:szCs w:val="26"/>
        </w:rPr>
        <w:t>túc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phạt</w:t>
      </w:r>
      <w:proofErr w:type="spellEnd"/>
      <w:r w:rsidRPr="00F2605E">
        <w:rPr>
          <w:szCs w:val="26"/>
        </w:rPr>
        <w:t xml:space="preserve"> vi </w:t>
      </w:r>
      <w:proofErr w:type="spellStart"/>
      <w:r w:rsidRPr="00F2605E">
        <w:rPr>
          <w:szCs w:val="26"/>
        </w:rPr>
        <w:t>phạm</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của</w:t>
      </w:r>
      <w:proofErr w:type="spellEnd"/>
      <w:r w:rsidRPr="00F2605E">
        <w:rPr>
          <w:szCs w:val="26"/>
        </w:rPr>
        <w:t xml:space="preserve"> Quy </w:t>
      </w:r>
      <w:proofErr w:type="spellStart"/>
      <w:r w:rsidRPr="00F2605E">
        <w:rPr>
          <w:szCs w:val="26"/>
        </w:rPr>
        <w:t>chế</w:t>
      </w:r>
      <w:proofErr w:type="spellEnd"/>
      <w:r w:rsidRPr="00F2605E">
        <w:rPr>
          <w:szCs w:val="26"/>
        </w:rPr>
        <w:t xml:space="preserve">, </w:t>
      </w:r>
      <w:proofErr w:type="spellStart"/>
      <w:r w:rsidRPr="00F2605E">
        <w:rPr>
          <w:szCs w:val="26"/>
        </w:rPr>
        <w:t>hương</w:t>
      </w:r>
      <w:proofErr w:type="spellEnd"/>
      <w:r w:rsidRPr="00F2605E">
        <w:rPr>
          <w:szCs w:val="26"/>
        </w:rPr>
        <w:t xml:space="preserve"> </w:t>
      </w:r>
      <w:proofErr w:type="spellStart"/>
      <w:r w:rsidRPr="00F2605E">
        <w:rPr>
          <w:szCs w:val="26"/>
        </w:rPr>
        <w:t>ước</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nói</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nhà</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nói</w:t>
      </w:r>
      <w:proofErr w:type="spellEnd"/>
      <w:r w:rsidRPr="00F2605E">
        <w:rPr>
          <w:szCs w:val="26"/>
        </w:rPr>
        <w:t xml:space="preserve"> </w:t>
      </w:r>
      <w:proofErr w:type="spellStart"/>
      <w:r w:rsidRPr="00F2605E">
        <w:rPr>
          <w:szCs w:val="26"/>
        </w:rPr>
        <w:t>riêng</w:t>
      </w:r>
      <w:proofErr w:type="spellEnd"/>
      <w:r w:rsidRPr="00F2605E">
        <w:rPr>
          <w:szCs w:val="26"/>
        </w:rPr>
        <w:t>;</w:t>
      </w:r>
    </w:p>
    <w:p w14:paraId="462C203C" w14:textId="77777777" w:rsidR="00BE742C" w:rsidRPr="00F2605E" w:rsidRDefault="00BE742C" w:rsidP="00043E2F">
      <w:pPr>
        <w:pStyle w:val="ListParagraph"/>
        <w:numPr>
          <w:ilvl w:val="0"/>
          <w:numId w:val="64"/>
        </w:numPr>
        <w:spacing w:before="120" w:after="120"/>
        <w:ind w:left="567"/>
        <w:jc w:val="both"/>
        <w:rPr>
          <w:szCs w:val="26"/>
        </w:rPr>
      </w:pPr>
      <w:r w:rsidRPr="00F2605E">
        <w:rPr>
          <w:szCs w:val="26"/>
        </w:rPr>
        <w:t xml:space="preserve">Thường </w:t>
      </w:r>
      <w:proofErr w:type="spellStart"/>
      <w:r w:rsidRPr="00F2605E">
        <w:rPr>
          <w:szCs w:val="26"/>
        </w:rPr>
        <w:t>xuyên</w:t>
      </w:r>
      <w:proofErr w:type="spellEnd"/>
      <w:r w:rsidRPr="00F2605E">
        <w:rPr>
          <w:szCs w:val="26"/>
        </w:rPr>
        <w:t xml:space="preserve"> </w:t>
      </w:r>
      <w:proofErr w:type="spellStart"/>
      <w:r w:rsidRPr="00F2605E">
        <w:rPr>
          <w:szCs w:val="26"/>
        </w:rPr>
        <w:t>truyền</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nâng</w:t>
      </w:r>
      <w:proofErr w:type="spellEnd"/>
      <w:r w:rsidRPr="00F2605E">
        <w:rPr>
          <w:szCs w:val="26"/>
        </w:rPr>
        <w:t xml:space="preserve"> </w:t>
      </w:r>
      <w:proofErr w:type="spellStart"/>
      <w:r w:rsidRPr="00F2605E">
        <w:rPr>
          <w:szCs w:val="26"/>
        </w:rPr>
        <w:t>cao</w:t>
      </w:r>
      <w:proofErr w:type="spellEnd"/>
      <w:r w:rsidRPr="00F2605E">
        <w:rPr>
          <w:szCs w:val="26"/>
        </w:rPr>
        <w:t xml:space="preserve"> </w:t>
      </w:r>
      <w:proofErr w:type="spellStart"/>
      <w:r w:rsidRPr="00F2605E">
        <w:rPr>
          <w:szCs w:val="26"/>
        </w:rPr>
        <w:t>nhận</w:t>
      </w:r>
      <w:proofErr w:type="spellEnd"/>
      <w:r w:rsidRPr="00F2605E">
        <w:rPr>
          <w:szCs w:val="26"/>
        </w:rPr>
        <w:t xml:space="preserve"> </w:t>
      </w:r>
      <w:proofErr w:type="spellStart"/>
      <w:r w:rsidRPr="00F2605E">
        <w:rPr>
          <w:szCs w:val="26"/>
        </w:rPr>
        <w:t>thức</w:t>
      </w:r>
      <w:proofErr w:type="spellEnd"/>
      <w:r w:rsidRPr="00F2605E">
        <w:rPr>
          <w:szCs w:val="26"/>
        </w:rPr>
        <w:t xml:space="preserve"> </w:t>
      </w:r>
      <w:proofErr w:type="spellStart"/>
      <w:r w:rsidRPr="00F2605E">
        <w:rPr>
          <w:szCs w:val="26"/>
        </w:rPr>
        <w:t>và</w:t>
      </w:r>
      <w:proofErr w:type="spellEnd"/>
      <w:r w:rsidRPr="00F2605E">
        <w:rPr>
          <w:szCs w:val="26"/>
        </w:rPr>
        <w:t xml:space="preserve"> ý </w:t>
      </w:r>
      <w:proofErr w:type="spellStart"/>
      <w:r w:rsidRPr="00F2605E">
        <w:rPr>
          <w:szCs w:val="26"/>
        </w:rPr>
        <w:t>thức</w:t>
      </w:r>
      <w:proofErr w:type="spellEnd"/>
      <w:r w:rsidRPr="00F2605E">
        <w:rPr>
          <w:szCs w:val="26"/>
        </w:rPr>
        <w:t xml:space="preserve"> </w:t>
      </w:r>
      <w:proofErr w:type="spellStart"/>
      <w:r w:rsidRPr="00F2605E">
        <w:rPr>
          <w:szCs w:val="26"/>
        </w:rPr>
        <w:t>trách</w:t>
      </w:r>
      <w:proofErr w:type="spellEnd"/>
      <w:r w:rsidRPr="00F2605E">
        <w:rPr>
          <w:szCs w:val="26"/>
        </w:rPr>
        <w:t xml:space="preserve"> </w:t>
      </w:r>
      <w:proofErr w:type="spellStart"/>
      <w:r w:rsidRPr="00F2605E">
        <w:rPr>
          <w:szCs w:val="26"/>
        </w:rPr>
        <w:t>nhiệm</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cộng</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w:t>
      </w:r>
    </w:p>
    <w:p w14:paraId="25DD7F95" w14:textId="77777777" w:rsidR="00BE742C" w:rsidRPr="00F2605E" w:rsidRDefault="00BE742C" w:rsidP="00043E2F">
      <w:pPr>
        <w:pStyle w:val="ListParagraph"/>
        <w:numPr>
          <w:ilvl w:val="0"/>
          <w:numId w:val="64"/>
        </w:numPr>
        <w:spacing w:before="120" w:after="120"/>
        <w:ind w:left="567"/>
        <w:jc w:val="both"/>
        <w:rPr>
          <w:szCs w:val="26"/>
        </w:rPr>
      </w:pPr>
      <w:proofErr w:type="spellStart"/>
      <w:r w:rsidRPr="00F2605E">
        <w:rPr>
          <w:szCs w:val="26"/>
        </w:rPr>
        <w:t>Tổ</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buổi</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huấn</w:t>
      </w:r>
      <w:proofErr w:type="spellEnd"/>
      <w:r w:rsidRPr="00F2605E">
        <w:rPr>
          <w:szCs w:val="26"/>
        </w:rPr>
        <w:t xml:space="preserve"> </w:t>
      </w:r>
      <w:proofErr w:type="spellStart"/>
      <w:r w:rsidRPr="00F2605E">
        <w:rPr>
          <w:szCs w:val="26"/>
        </w:rPr>
        <w:t>cho</w:t>
      </w:r>
      <w:proofErr w:type="spellEnd"/>
      <w:r w:rsidRPr="00F2605E">
        <w:rPr>
          <w:szCs w:val="26"/>
        </w:rPr>
        <w:t xml:space="preserve"> CBCNV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gramStart"/>
      <w:r w:rsidRPr="00F2605E">
        <w:rPr>
          <w:szCs w:val="26"/>
        </w:rPr>
        <w:t>an</w:t>
      </w:r>
      <w:proofErr w:type="gramEnd"/>
      <w:r w:rsidRPr="00F2605E">
        <w:rPr>
          <w:szCs w:val="26"/>
        </w:rPr>
        <w:t xml:space="preserve"> </w:t>
      </w:r>
      <w:proofErr w:type="spellStart"/>
      <w:r w:rsidRPr="00F2605E">
        <w:rPr>
          <w:szCs w:val="26"/>
        </w:rPr>
        <w:t>toàn</w:t>
      </w:r>
      <w:proofErr w:type="spellEnd"/>
      <w:r w:rsidRPr="00F2605E">
        <w:rPr>
          <w:szCs w:val="26"/>
        </w:rPr>
        <w:t xml:space="preserve"> PCCC,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giám</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biện</w:t>
      </w:r>
      <w:proofErr w:type="spellEnd"/>
      <w:r w:rsidRPr="00F2605E">
        <w:rPr>
          <w:szCs w:val="26"/>
        </w:rPr>
        <w:t xml:space="preserve"> </w:t>
      </w:r>
      <w:proofErr w:type="spellStart"/>
      <w:r w:rsidRPr="00F2605E">
        <w:rPr>
          <w:szCs w:val="26"/>
        </w:rPr>
        <w:t>pháp</w:t>
      </w:r>
      <w:proofErr w:type="spellEnd"/>
      <w:r w:rsidRPr="00F2605E">
        <w:rPr>
          <w:szCs w:val="26"/>
        </w:rPr>
        <w:t xml:space="preserve"> an </w:t>
      </w:r>
      <w:proofErr w:type="spellStart"/>
      <w:r w:rsidRPr="00F2605E">
        <w:rPr>
          <w:szCs w:val="26"/>
        </w:rPr>
        <w:t>toàn</w:t>
      </w:r>
      <w:proofErr w:type="spellEnd"/>
      <w:r w:rsidRPr="00F2605E">
        <w:rPr>
          <w:szCs w:val="26"/>
        </w:rPr>
        <w:t xml:space="preserve"> </w:t>
      </w:r>
      <w:proofErr w:type="spellStart"/>
      <w:r w:rsidRPr="00F2605E">
        <w:rPr>
          <w:szCs w:val="26"/>
        </w:rPr>
        <w:t>lao</w:t>
      </w:r>
      <w:proofErr w:type="spellEnd"/>
      <w:r w:rsidRPr="00F2605E">
        <w:rPr>
          <w:szCs w:val="26"/>
        </w:rPr>
        <w:t xml:space="preserve"> </w:t>
      </w:r>
      <w:proofErr w:type="spellStart"/>
      <w:r w:rsidRPr="00F2605E">
        <w:rPr>
          <w:szCs w:val="26"/>
        </w:rPr>
        <w:t>động</w:t>
      </w:r>
      <w:proofErr w:type="spellEnd"/>
      <w:r w:rsidRPr="00F2605E">
        <w:rPr>
          <w:szCs w:val="26"/>
        </w:rPr>
        <w:t xml:space="preserve">, an </w:t>
      </w:r>
      <w:proofErr w:type="spellStart"/>
      <w:r w:rsidRPr="00F2605E">
        <w:rPr>
          <w:szCs w:val="26"/>
        </w:rPr>
        <w:t>toàn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Thường </w:t>
      </w:r>
      <w:proofErr w:type="spellStart"/>
      <w:r w:rsidRPr="00F2605E">
        <w:rPr>
          <w:szCs w:val="26"/>
        </w:rPr>
        <w:t>xuyên</w:t>
      </w:r>
      <w:proofErr w:type="spellEnd"/>
      <w:r w:rsidRPr="00F2605E">
        <w:rPr>
          <w:szCs w:val="26"/>
        </w:rPr>
        <w:t xml:space="preserve"> </w:t>
      </w:r>
      <w:proofErr w:type="spellStart"/>
      <w:r w:rsidRPr="00F2605E">
        <w:rPr>
          <w:szCs w:val="26"/>
        </w:rPr>
        <w:t>cập</w:t>
      </w:r>
      <w:proofErr w:type="spellEnd"/>
      <w:r w:rsidRPr="00F2605E">
        <w:rPr>
          <w:szCs w:val="26"/>
        </w:rPr>
        <w:t xml:space="preserve"> </w:t>
      </w:r>
      <w:proofErr w:type="spellStart"/>
      <w:r w:rsidRPr="00F2605E">
        <w:rPr>
          <w:szCs w:val="26"/>
        </w:rPr>
        <w:t>nhật</w:t>
      </w:r>
      <w:proofErr w:type="spellEnd"/>
      <w:r w:rsidRPr="00F2605E">
        <w:rPr>
          <w:szCs w:val="26"/>
        </w:rPr>
        <w:t xml:space="preserve"> </w:t>
      </w:r>
      <w:proofErr w:type="spellStart"/>
      <w:r w:rsidRPr="00F2605E">
        <w:rPr>
          <w:szCs w:val="26"/>
        </w:rPr>
        <w:t>những</w:t>
      </w:r>
      <w:proofErr w:type="spellEnd"/>
      <w:r w:rsidRPr="00F2605E">
        <w:rPr>
          <w:szCs w:val="26"/>
        </w:rPr>
        <w:t xml:space="preserve"> </w:t>
      </w:r>
      <w:proofErr w:type="spellStart"/>
      <w:r w:rsidRPr="00F2605E">
        <w:rPr>
          <w:szCs w:val="26"/>
        </w:rPr>
        <w:t>thông</w:t>
      </w:r>
      <w:proofErr w:type="spellEnd"/>
      <w:r w:rsidRPr="00F2605E">
        <w:rPr>
          <w:szCs w:val="26"/>
        </w:rPr>
        <w:t xml:space="preserve"> tin, </w:t>
      </w:r>
      <w:proofErr w:type="spellStart"/>
      <w:r w:rsidRPr="00F2605E">
        <w:rPr>
          <w:szCs w:val="26"/>
        </w:rPr>
        <w:t>công</w:t>
      </w:r>
      <w:proofErr w:type="spellEnd"/>
      <w:r w:rsidRPr="00F2605E">
        <w:rPr>
          <w:szCs w:val="26"/>
        </w:rPr>
        <w:t xml:space="preserve"> </w:t>
      </w:r>
      <w:proofErr w:type="spellStart"/>
      <w:r w:rsidRPr="00F2605E">
        <w:rPr>
          <w:szCs w:val="26"/>
        </w:rPr>
        <w:t>nghệ</w:t>
      </w:r>
      <w:proofErr w:type="spellEnd"/>
      <w:r w:rsidRPr="00F2605E">
        <w:rPr>
          <w:szCs w:val="26"/>
        </w:rPr>
        <w:t xml:space="preserve"> </w:t>
      </w:r>
      <w:proofErr w:type="spellStart"/>
      <w:r w:rsidRPr="00F2605E">
        <w:rPr>
          <w:szCs w:val="26"/>
        </w:rPr>
        <w:t>mới</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nước</w:t>
      </w:r>
      <w:proofErr w:type="spellEnd"/>
      <w:r w:rsidRPr="00F2605E">
        <w:rPr>
          <w:szCs w:val="26"/>
        </w:rPr>
        <w:t xml:space="preserve"> qua </w:t>
      </w:r>
      <w:proofErr w:type="spellStart"/>
      <w:r w:rsidRPr="00F2605E">
        <w:rPr>
          <w:szCs w:val="26"/>
        </w:rPr>
        <w:t>những</w:t>
      </w:r>
      <w:proofErr w:type="spellEnd"/>
      <w:r w:rsidRPr="00F2605E">
        <w:rPr>
          <w:szCs w:val="26"/>
        </w:rPr>
        <w:t xml:space="preserve"> </w:t>
      </w:r>
      <w:proofErr w:type="spellStart"/>
      <w:r w:rsidRPr="00F2605E">
        <w:rPr>
          <w:szCs w:val="26"/>
        </w:rPr>
        <w:t>khóa</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tạo</w:t>
      </w:r>
      <w:proofErr w:type="spellEnd"/>
      <w:r w:rsidRPr="00F2605E">
        <w:rPr>
          <w:szCs w:val="26"/>
        </w:rPr>
        <w:t>.</w:t>
      </w:r>
    </w:p>
    <w:p w14:paraId="3D742C2E" w14:textId="77777777" w:rsidR="00BE742C" w:rsidRPr="00F2605E" w:rsidRDefault="00BE742C" w:rsidP="00043E2F">
      <w:pPr>
        <w:pStyle w:val="ListParagraph"/>
        <w:numPr>
          <w:ilvl w:val="0"/>
          <w:numId w:val="64"/>
        </w:numPr>
        <w:spacing w:before="120" w:after="120"/>
        <w:ind w:left="567"/>
        <w:jc w:val="both"/>
        <w:rPr>
          <w:szCs w:val="26"/>
        </w:rPr>
      </w:pPr>
      <w:r w:rsidRPr="00F2605E">
        <w:rPr>
          <w:szCs w:val="26"/>
        </w:rPr>
        <w:t xml:space="preserve">Tuân </w:t>
      </w:r>
      <w:proofErr w:type="spellStart"/>
      <w:r w:rsidRPr="00F2605E">
        <w:rPr>
          <w:szCs w:val="26"/>
        </w:rPr>
        <w:t>thủ</w:t>
      </w:r>
      <w:proofErr w:type="spellEnd"/>
      <w:r w:rsidRPr="00F2605E">
        <w:rPr>
          <w:szCs w:val="26"/>
        </w:rPr>
        <w:t xml:space="preserve"> </w:t>
      </w:r>
      <w:proofErr w:type="spellStart"/>
      <w:r w:rsidRPr="00F2605E">
        <w:rPr>
          <w:szCs w:val="26"/>
        </w:rPr>
        <w:t>nghiêm</w:t>
      </w:r>
      <w:proofErr w:type="spellEnd"/>
      <w:r w:rsidRPr="00F2605E">
        <w:rPr>
          <w:szCs w:val="26"/>
        </w:rPr>
        <w:t xml:space="preserve"> </w:t>
      </w:r>
      <w:proofErr w:type="spellStart"/>
      <w:r w:rsidRPr="00F2605E">
        <w:rPr>
          <w:szCs w:val="26"/>
        </w:rPr>
        <w:t>túc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giám</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cáo</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kỳ</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cũng</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khai</w:t>
      </w:r>
      <w:proofErr w:type="spellEnd"/>
      <w:r w:rsidRPr="00F2605E">
        <w:rPr>
          <w:szCs w:val="26"/>
        </w:rPr>
        <w:t xml:space="preserve"> </w:t>
      </w:r>
      <w:proofErr w:type="spellStart"/>
      <w:r w:rsidRPr="00F2605E">
        <w:rPr>
          <w:szCs w:val="26"/>
        </w:rPr>
        <w:t>thông</w:t>
      </w:r>
      <w:proofErr w:type="spellEnd"/>
      <w:r w:rsidRPr="00F2605E">
        <w:rPr>
          <w:szCs w:val="26"/>
        </w:rPr>
        <w:t xml:space="preserve"> tin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đô</w:t>
      </w:r>
      <w:proofErr w:type="spellEnd"/>
      <w:r w:rsidRPr="00F2605E">
        <w:rPr>
          <w:szCs w:val="26"/>
        </w:rPr>
        <w:t xml:space="preserve"> </w:t>
      </w:r>
      <w:proofErr w:type="spellStart"/>
      <w:r w:rsidRPr="00F2605E">
        <w:rPr>
          <w:szCs w:val="26"/>
        </w:rPr>
        <w:t>thị</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yêu</w:t>
      </w:r>
      <w:proofErr w:type="spellEnd"/>
      <w:r w:rsidRPr="00F2605E">
        <w:rPr>
          <w:szCs w:val="26"/>
        </w:rPr>
        <w:t xml:space="preserve"> </w:t>
      </w:r>
      <w:proofErr w:type="spellStart"/>
      <w:r w:rsidRPr="00F2605E">
        <w:rPr>
          <w:szCs w:val="26"/>
        </w:rPr>
        <w:t>cầu</w:t>
      </w:r>
      <w:proofErr w:type="spellEnd"/>
      <w:r w:rsidRPr="00F2605E">
        <w:rPr>
          <w:szCs w:val="26"/>
        </w:rPr>
        <w:t xml:space="preserve"> </w:t>
      </w:r>
      <w:proofErr w:type="spellStart"/>
      <w:r w:rsidRPr="00F2605E">
        <w:rPr>
          <w:szCs w:val="26"/>
        </w:rPr>
        <w:t>hoặc</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khiếu</w:t>
      </w:r>
      <w:proofErr w:type="spellEnd"/>
      <w:r w:rsidRPr="00F2605E">
        <w:rPr>
          <w:szCs w:val="26"/>
        </w:rPr>
        <w:t xml:space="preserve"> </w:t>
      </w:r>
      <w:proofErr w:type="spellStart"/>
      <w:r w:rsidRPr="00F2605E">
        <w:rPr>
          <w:szCs w:val="26"/>
        </w:rPr>
        <w:t>nại</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tổ</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phố</w:t>
      </w:r>
      <w:proofErr w:type="spellEnd"/>
      <w:r w:rsidRPr="00F2605E">
        <w:rPr>
          <w:szCs w:val="26"/>
        </w:rPr>
        <w:t xml:space="preserve">, </w:t>
      </w:r>
      <w:proofErr w:type="spellStart"/>
      <w:r w:rsidRPr="00F2605E">
        <w:rPr>
          <w:szCs w:val="26"/>
        </w:rPr>
        <w:t>cộng</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cư</w:t>
      </w:r>
      <w:proofErr w:type="spellEnd"/>
      <w:r w:rsidRPr="00F2605E">
        <w:rPr>
          <w:szCs w:val="26"/>
        </w:rPr>
        <w:t>.</w:t>
      </w:r>
    </w:p>
    <w:p w14:paraId="2CCFAB44" w14:textId="77777777" w:rsidR="00BE742C" w:rsidRPr="00F2605E" w:rsidRDefault="00BE742C" w:rsidP="00043E2F">
      <w:pPr>
        <w:pStyle w:val="ListParagraph"/>
        <w:numPr>
          <w:ilvl w:val="0"/>
          <w:numId w:val="64"/>
        </w:numPr>
        <w:spacing w:before="120" w:after="120"/>
        <w:ind w:left="567"/>
        <w:jc w:val="both"/>
        <w:rPr>
          <w:rFonts w:eastAsia="MS Mincho"/>
          <w:szCs w:val="24"/>
          <w:lang w:val="vi-VN" w:eastAsia="ja-JP"/>
        </w:rPr>
      </w:pPr>
      <w:proofErr w:type="spellStart"/>
      <w:r w:rsidRPr="00F2605E">
        <w:rPr>
          <w:szCs w:val="26"/>
        </w:rPr>
        <w:t>Phối</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chặt</w:t>
      </w:r>
      <w:proofErr w:type="spellEnd"/>
      <w:r w:rsidRPr="00F2605E">
        <w:rPr>
          <w:szCs w:val="26"/>
        </w:rPr>
        <w:t xml:space="preserve"> </w:t>
      </w:r>
      <w:proofErr w:type="spellStart"/>
      <w:r w:rsidRPr="00F2605E">
        <w:rPr>
          <w:szCs w:val="26"/>
        </w:rPr>
        <w:t>chẽ</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cơ</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quản</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phường</w:t>
      </w:r>
      <w:proofErr w:type="spellEnd"/>
      <w:r w:rsidRPr="00F2605E">
        <w:rPr>
          <w:szCs w:val="26"/>
        </w:rPr>
        <w:t xml:space="preserve"> Khánh Bình </w:t>
      </w:r>
      <w:proofErr w:type="spellStart"/>
      <w:r w:rsidRPr="00F2605E">
        <w:rPr>
          <w:szCs w:val="26"/>
        </w:rPr>
        <w:t>khi</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yêu</w:t>
      </w:r>
      <w:proofErr w:type="spellEnd"/>
      <w:r w:rsidRPr="00F2605E">
        <w:rPr>
          <w:szCs w:val="26"/>
        </w:rPr>
        <w:t xml:space="preserve"> </w:t>
      </w:r>
      <w:proofErr w:type="spellStart"/>
      <w:r w:rsidRPr="00F2605E">
        <w:rPr>
          <w:szCs w:val="26"/>
        </w:rPr>
        <w:t>cầu</w:t>
      </w:r>
      <w:proofErr w:type="spellEnd"/>
      <w:r w:rsidRPr="00F2605E">
        <w:rPr>
          <w:szCs w:val="26"/>
        </w:rPr>
        <w:t xml:space="preserve">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thanh</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hiệu</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bảo</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môi</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cũng</w:t>
      </w:r>
      <w:proofErr w:type="spellEnd"/>
      <w:r w:rsidRPr="00F2605E">
        <w:rPr>
          <w:szCs w:val="26"/>
        </w:rPr>
        <w:t xml:space="preserve"> </w:t>
      </w:r>
      <w:proofErr w:type="spellStart"/>
      <w:r w:rsidRPr="00F2605E">
        <w:rPr>
          <w:szCs w:val="26"/>
        </w:rPr>
        <w:t>như</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ổn</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bờ</w:t>
      </w:r>
      <w:proofErr w:type="spellEnd"/>
      <w:r w:rsidRPr="00F2605E">
        <w:rPr>
          <w:szCs w:val="26"/>
        </w:rPr>
        <w:t xml:space="preserve"> </w:t>
      </w:r>
      <w:proofErr w:type="spellStart"/>
      <w:r w:rsidRPr="00F2605E">
        <w:rPr>
          <w:szCs w:val="26"/>
        </w:rPr>
        <w:t>kè</w:t>
      </w:r>
      <w:proofErr w:type="spellEnd"/>
      <w:r w:rsidRPr="00F2605E">
        <w:rPr>
          <w:szCs w:val="26"/>
        </w:rPr>
        <w:t xml:space="preserve"> </w:t>
      </w:r>
      <w:proofErr w:type="spellStart"/>
      <w:r w:rsidRPr="00F2605E">
        <w:rPr>
          <w:szCs w:val="26"/>
        </w:rPr>
        <w:t>rạch</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kè</w:t>
      </w:r>
      <w:proofErr w:type="spellEnd"/>
      <w:r w:rsidRPr="00F2605E">
        <w:rPr>
          <w:szCs w:val="26"/>
        </w:rPr>
        <w:t xml:space="preserve"> </w:t>
      </w:r>
      <w:proofErr w:type="spellStart"/>
      <w:r w:rsidRPr="00F2605E">
        <w:rPr>
          <w:szCs w:val="26"/>
        </w:rPr>
        <w:t>hồ</w:t>
      </w:r>
      <w:proofErr w:type="spellEnd"/>
      <w:r w:rsidRPr="00F2605E">
        <w:rPr>
          <w:szCs w:val="26"/>
        </w:rPr>
        <w:t xml:space="preserve"> </w:t>
      </w:r>
      <w:proofErr w:type="spellStart"/>
      <w:r w:rsidRPr="00F2605E">
        <w:rPr>
          <w:szCs w:val="26"/>
        </w:rPr>
        <w:t>cảnh</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thái</w:t>
      </w:r>
      <w:proofErr w:type="spellEnd"/>
      <w:r w:rsidRPr="00F2605E">
        <w:rPr>
          <w:szCs w:val="26"/>
        </w:rPr>
        <w:t xml:space="preserve"> </w:t>
      </w:r>
      <w:proofErr w:type="spellStart"/>
      <w:r w:rsidRPr="00F2605E">
        <w:rPr>
          <w:szCs w:val="26"/>
        </w:rPr>
        <w:t>phát</w:t>
      </w:r>
      <w:proofErr w:type="spellEnd"/>
      <w:r w:rsidRPr="00F2605E">
        <w:rPr>
          <w:szCs w:val="26"/>
        </w:rPr>
        <w:t xml:space="preserve"> </w:t>
      </w:r>
      <w:proofErr w:type="spellStart"/>
      <w:r w:rsidRPr="00F2605E">
        <w:rPr>
          <w:szCs w:val="26"/>
        </w:rPr>
        <w:t>triển</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viên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quảng</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cùng</w:t>
      </w:r>
      <w:proofErr w:type="spellEnd"/>
      <w:r w:rsidRPr="00F2605E">
        <w:rPr>
          <w:szCs w:val="26"/>
        </w:rPr>
        <w:t xml:space="preserve"> </w:t>
      </w:r>
      <w:proofErr w:type="spellStart"/>
      <w:r w:rsidRPr="00F2605E">
        <w:rPr>
          <w:szCs w:val="26"/>
        </w:rPr>
        <w:t>một</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vấn</w:t>
      </w:r>
      <w:proofErr w:type="spellEnd"/>
      <w:r w:rsidRPr="00F2605E">
        <w:rPr>
          <w:szCs w:val="26"/>
        </w:rPr>
        <w:t xml:space="preserve"> </w:t>
      </w:r>
      <w:proofErr w:type="spellStart"/>
      <w:r w:rsidRPr="00F2605E">
        <w:rPr>
          <w:szCs w:val="26"/>
        </w:rPr>
        <w:t>đề</w:t>
      </w:r>
      <w:proofErr w:type="spellEnd"/>
      <w:r w:rsidRPr="00F2605E">
        <w:rPr>
          <w:szCs w:val="26"/>
        </w:rPr>
        <w:t xml:space="preserve"> </w:t>
      </w:r>
      <w:proofErr w:type="spellStart"/>
      <w:r w:rsidRPr="00F2605E">
        <w:rPr>
          <w:szCs w:val="26"/>
        </w:rPr>
        <w:t>môi</w:t>
      </w:r>
      <w:proofErr w:type="spellEnd"/>
      <w:r w:rsidRPr="00F2605E">
        <w:rPr>
          <w:rFonts w:eastAsia="MS Mincho"/>
          <w:szCs w:val="24"/>
          <w:lang w:val="vi-VN" w:eastAsia="ja-JP"/>
        </w:rPr>
        <w:t xml:space="preserve"> trường quan trọng khác của dự án;</w:t>
      </w:r>
    </w:p>
    <w:p w14:paraId="35EA1F47" w14:textId="77777777" w:rsidR="00BE742C" w:rsidRPr="00F2605E" w:rsidRDefault="00BE742C" w:rsidP="00BE742C">
      <w:pPr>
        <w:pStyle w:val="abc"/>
        <w:numPr>
          <w:ilvl w:val="0"/>
          <w:numId w:val="0"/>
        </w:numPr>
        <w:ind w:left="360" w:hanging="360"/>
        <w:rPr>
          <w:bCs/>
          <w:i w:val="0"/>
          <w:iCs/>
        </w:rPr>
      </w:pPr>
      <w:r w:rsidRPr="00F2605E">
        <w:rPr>
          <w:bCs/>
          <w:i w:val="0"/>
          <w:iCs/>
          <w:lang w:val="en-US"/>
        </w:rPr>
        <w:lastRenderedPageBreak/>
        <w:t xml:space="preserve">d. </w:t>
      </w:r>
      <w:r w:rsidRPr="00F2605E">
        <w:rPr>
          <w:bCs/>
          <w:i w:val="0"/>
          <w:iCs/>
        </w:rPr>
        <w:t>Các biện pháp giảm thiểu an ninh trật tự</w:t>
      </w:r>
    </w:p>
    <w:p w14:paraId="71BEBCE2" w14:textId="77777777" w:rsidR="00BE742C" w:rsidRPr="00F2605E" w:rsidRDefault="00BE742C" w:rsidP="00043E2F">
      <w:pPr>
        <w:pStyle w:val="ListParagraph"/>
        <w:numPr>
          <w:ilvl w:val="0"/>
          <w:numId w:val="64"/>
        </w:numPr>
        <w:spacing w:before="120" w:after="120"/>
        <w:ind w:left="567" w:hanging="357"/>
        <w:jc w:val="both"/>
        <w:rPr>
          <w:szCs w:val="26"/>
          <w:lang w:val="pt-BR"/>
        </w:rPr>
      </w:pPr>
      <w:proofErr w:type="spellStart"/>
      <w:r w:rsidRPr="00F2605E">
        <w:rPr>
          <w:szCs w:val="26"/>
        </w:rPr>
        <w:t>Đảm</w:t>
      </w:r>
      <w:proofErr w:type="spellEnd"/>
      <w:r w:rsidRPr="00F2605E">
        <w:rPr>
          <w:szCs w:val="26"/>
        </w:rPr>
        <w:t xml:space="preserve"> </w:t>
      </w:r>
      <w:proofErr w:type="spellStart"/>
      <w:r w:rsidRPr="00F2605E">
        <w:rPr>
          <w:szCs w:val="26"/>
        </w:rPr>
        <w:t>bảo</w:t>
      </w:r>
      <w:proofErr w:type="spellEnd"/>
      <w:r w:rsidRPr="00F2605E">
        <w:rPr>
          <w:szCs w:val="26"/>
          <w:lang w:val="pt-BR"/>
        </w:rPr>
        <w:t xml:space="preserve"> mật độ bố trí dân cư trong dự án.</w:t>
      </w:r>
    </w:p>
    <w:p w14:paraId="3D611EFD" w14:textId="77777777" w:rsidR="00BE742C" w:rsidRPr="00F2605E" w:rsidRDefault="00BE742C" w:rsidP="00043E2F">
      <w:pPr>
        <w:keepNext/>
        <w:numPr>
          <w:ilvl w:val="0"/>
          <w:numId w:val="64"/>
        </w:numPr>
        <w:spacing w:before="120" w:after="120"/>
        <w:ind w:left="567"/>
        <w:jc w:val="both"/>
        <w:rPr>
          <w:lang w:val="vi-VN"/>
        </w:rPr>
      </w:pPr>
      <w:r w:rsidRPr="00F2605E">
        <w:rPr>
          <w:lang w:val="vi-VN"/>
        </w:rPr>
        <w:t xml:space="preserve">Kết hợp với Công an địa phương đề ra biện pháp an ninh trật tự trong khu vực.  </w:t>
      </w:r>
    </w:p>
    <w:p w14:paraId="51EEB789" w14:textId="77777777" w:rsidR="00BE742C" w:rsidRPr="00F2605E" w:rsidRDefault="00BE742C" w:rsidP="00043E2F">
      <w:pPr>
        <w:keepNext/>
        <w:numPr>
          <w:ilvl w:val="0"/>
          <w:numId w:val="64"/>
        </w:numPr>
        <w:spacing w:before="120" w:after="120"/>
        <w:ind w:left="567"/>
        <w:jc w:val="both"/>
        <w:rPr>
          <w:lang w:val="vi-VN"/>
        </w:rPr>
      </w:pPr>
      <w:r w:rsidRPr="00F2605E">
        <w:rPr>
          <w:lang w:val="vi-VN"/>
        </w:rPr>
        <w:t>Xây dựng các đội dân phòng tự quản nhằm kết hợp với công an giữ gìn an toàn trật tự trong khu vực</w:t>
      </w:r>
    </w:p>
    <w:p w14:paraId="4E03E4A0" w14:textId="77777777" w:rsidR="00BE742C" w:rsidRPr="00F2605E" w:rsidRDefault="00BE742C" w:rsidP="00043E2F">
      <w:pPr>
        <w:keepNext/>
        <w:numPr>
          <w:ilvl w:val="0"/>
          <w:numId w:val="64"/>
        </w:numPr>
        <w:spacing w:before="120" w:after="120"/>
        <w:ind w:left="567"/>
        <w:jc w:val="both"/>
        <w:rPr>
          <w:spacing w:val="-4"/>
          <w:lang w:val="vi-VN"/>
        </w:rPr>
      </w:pPr>
      <w:r w:rsidRPr="00F2605E">
        <w:rPr>
          <w:spacing w:val="-4"/>
          <w:lang w:val="vi-VN"/>
        </w:rPr>
        <w:t>Đề ra các nội quy về trật tự an ninh trong khu phố, xây dựng nếp sống văn hóa mới, bài trừ tội phạm, ma tuý, các sản phẩm văn hóa đồ trụy, mê tín dị đoan tại khu vực.</w:t>
      </w:r>
    </w:p>
    <w:p w14:paraId="0666B082" w14:textId="77777777" w:rsidR="00BE742C" w:rsidRPr="00F2605E" w:rsidRDefault="00BE742C" w:rsidP="00BE742C">
      <w:pPr>
        <w:pStyle w:val="abc"/>
        <w:numPr>
          <w:ilvl w:val="0"/>
          <w:numId w:val="0"/>
        </w:numPr>
        <w:ind w:left="360" w:hanging="360"/>
        <w:rPr>
          <w:i w:val="0"/>
          <w:lang w:val="pt-BR"/>
        </w:rPr>
      </w:pPr>
      <w:r w:rsidRPr="00F2605E">
        <w:rPr>
          <w:i w:val="0"/>
          <w:lang w:val="pt-BR"/>
        </w:rPr>
        <w:t xml:space="preserve">e. Biện pháp giảm thiểu tác động từ hoạt động trồng và bảo vệ công viên cây xanh </w:t>
      </w:r>
    </w:p>
    <w:p w14:paraId="2C8E31A9" w14:textId="77777777" w:rsidR="00BE742C" w:rsidRPr="00F2605E" w:rsidRDefault="00BE742C" w:rsidP="00BE742C">
      <w:pPr>
        <w:spacing w:before="120" w:after="120"/>
        <w:ind w:firstLine="540"/>
        <w:jc w:val="both"/>
        <w:rPr>
          <w:szCs w:val="26"/>
          <w:lang w:val="pt-BR"/>
        </w:rPr>
      </w:pPr>
      <w:r w:rsidRPr="00F2605E">
        <w:rPr>
          <w:szCs w:val="26"/>
          <w:lang w:val="pt-BR"/>
        </w:rPr>
        <w:t>Để giảm thiểu tác động từ hoạt động trồng và bảo vệ công viên cây xanh, chủ dự án phối hợp với ban quản lý dự án thực hiện các biện pháp sau:</w:t>
      </w:r>
    </w:p>
    <w:p w14:paraId="6613F057" w14:textId="77777777" w:rsidR="00BE742C" w:rsidRPr="00F2605E" w:rsidRDefault="00BE742C" w:rsidP="00043E2F">
      <w:pPr>
        <w:pStyle w:val="ListParagraph"/>
        <w:numPr>
          <w:ilvl w:val="0"/>
          <w:numId w:val="65"/>
        </w:numPr>
        <w:spacing w:before="120" w:after="120"/>
        <w:ind w:left="547"/>
        <w:jc w:val="both"/>
        <w:rPr>
          <w:szCs w:val="26"/>
          <w:lang w:val="pt-BR"/>
        </w:rPr>
      </w:pPr>
      <w:r w:rsidRPr="00F2605E">
        <w:rPr>
          <w:szCs w:val="26"/>
          <w:lang w:val="pt-BR"/>
        </w:rPr>
        <w:t>Các loại phân bón và thuốc bảo vệ thực vật dự án sử dụng phải được mua ở đơn vị có uy tín, nguồn gốc rõ ràng;</w:t>
      </w:r>
    </w:p>
    <w:p w14:paraId="25F8328B" w14:textId="77777777" w:rsidR="00BE742C" w:rsidRPr="00F2605E" w:rsidRDefault="00BE742C" w:rsidP="00043E2F">
      <w:pPr>
        <w:pStyle w:val="ListParagraph"/>
        <w:numPr>
          <w:ilvl w:val="0"/>
          <w:numId w:val="65"/>
        </w:numPr>
        <w:spacing w:before="120" w:after="120"/>
        <w:ind w:left="547"/>
        <w:jc w:val="both"/>
        <w:rPr>
          <w:szCs w:val="26"/>
          <w:lang w:val="pt-BR"/>
        </w:rPr>
      </w:pPr>
      <w:r w:rsidRPr="00F2605E">
        <w:rPr>
          <w:szCs w:val="26"/>
          <w:lang w:val="pt-BR"/>
        </w:rPr>
        <w:t>Sử dụng phân bón và thuốc bảo vệ thực vật đúng liều lượng theo quy định của nhà sản xuất;</w:t>
      </w:r>
    </w:p>
    <w:p w14:paraId="3DB7B86B" w14:textId="77777777" w:rsidR="00BE742C" w:rsidRPr="00F2605E" w:rsidRDefault="00BE742C" w:rsidP="00043E2F">
      <w:pPr>
        <w:pStyle w:val="ListParagraph"/>
        <w:numPr>
          <w:ilvl w:val="0"/>
          <w:numId w:val="65"/>
        </w:numPr>
        <w:spacing w:before="120" w:after="120"/>
        <w:ind w:left="547"/>
        <w:jc w:val="both"/>
        <w:rPr>
          <w:szCs w:val="26"/>
          <w:lang w:val="pt-BR"/>
        </w:rPr>
      </w:pPr>
      <w:r w:rsidRPr="00F2605E">
        <w:rPr>
          <w:szCs w:val="26"/>
          <w:lang w:val="pt-BR"/>
        </w:rPr>
        <w:t>Có quy định về chu kì, thời gian bón phân và thuốc bảo vệ thực vật</w:t>
      </w:r>
    </w:p>
    <w:p w14:paraId="4C2AA402" w14:textId="77777777" w:rsidR="00BE742C" w:rsidRPr="00F2605E" w:rsidRDefault="00BE742C" w:rsidP="00043E2F">
      <w:pPr>
        <w:pStyle w:val="ListParagraph"/>
        <w:numPr>
          <w:ilvl w:val="0"/>
          <w:numId w:val="65"/>
        </w:numPr>
        <w:spacing w:before="120" w:after="120"/>
        <w:ind w:left="547"/>
        <w:jc w:val="both"/>
        <w:rPr>
          <w:szCs w:val="26"/>
          <w:lang w:val="pt-BR"/>
        </w:rPr>
      </w:pPr>
      <w:r w:rsidRPr="00F2605E">
        <w:rPr>
          <w:szCs w:val="26"/>
          <w:lang w:val="pt-BR"/>
        </w:rPr>
        <w:t>Bố trí bộ phận chuyên chăm sóc cây cảnh hoặc hợp đồng với đơn vị có chức năng quản lý, chăm sóc công viên cây xanh.</w:t>
      </w:r>
    </w:p>
    <w:p w14:paraId="1AE2B0FA" w14:textId="77777777" w:rsidR="00BE742C" w:rsidRPr="00F2605E" w:rsidRDefault="00BE742C" w:rsidP="00043E2F">
      <w:pPr>
        <w:pStyle w:val="ListParagraph"/>
        <w:numPr>
          <w:ilvl w:val="0"/>
          <w:numId w:val="65"/>
        </w:numPr>
        <w:spacing w:before="120" w:after="120"/>
        <w:ind w:left="547"/>
        <w:jc w:val="both"/>
        <w:rPr>
          <w:szCs w:val="26"/>
          <w:lang w:val="pt-BR"/>
        </w:rPr>
      </w:pPr>
      <w:r w:rsidRPr="00F2605E">
        <w:rPr>
          <w:szCs w:val="26"/>
          <w:lang w:val="pt-BR"/>
        </w:rPr>
        <w:t>Không sử dụng các loại thuốc và phân bón thuộc danh mục cấm của Việt Nam.</w:t>
      </w:r>
    </w:p>
    <w:p w14:paraId="05AC2EE8" w14:textId="77777777" w:rsidR="00BE742C" w:rsidRPr="00F2605E" w:rsidRDefault="00BE742C" w:rsidP="00043E2F">
      <w:pPr>
        <w:pStyle w:val="ListParagraph"/>
        <w:numPr>
          <w:ilvl w:val="0"/>
          <w:numId w:val="65"/>
        </w:numPr>
        <w:spacing w:before="120" w:after="120"/>
        <w:ind w:left="547"/>
        <w:jc w:val="both"/>
        <w:rPr>
          <w:lang w:val="it-IT"/>
        </w:rPr>
      </w:pPr>
      <w:r w:rsidRPr="00F2605E">
        <w:rPr>
          <w:szCs w:val="26"/>
          <w:lang w:val="pt-BR"/>
        </w:rPr>
        <w:t>Đảm bảo an toàn khi sử dụng thuốc: đọc kỹ và tuân theo các hướng dẫn an toàn được ghi</w:t>
      </w:r>
      <w:r w:rsidRPr="00F2605E">
        <w:rPr>
          <w:lang w:val="it-IT"/>
        </w:rPr>
        <w:t xml:space="preserve"> trên nhãn. </w:t>
      </w:r>
    </w:p>
    <w:p w14:paraId="21F4FD6A" w14:textId="42A62626" w:rsidR="009170BE" w:rsidRPr="00F2605E" w:rsidRDefault="009170BE" w:rsidP="00BE742C">
      <w:pPr>
        <w:pStyle w:val="Heading4"/>
        <w:spacing w:before="120" w:after="120" w:line="276" w:lineRule="auto"/>
        <w:rPr>
          <w:lang w:val="it-IT"/>
        </w:rPr>
      </w:pPr>
      <w:r w:rsidRPr="00F2605E">
        <w:t xml:space="preserve">3.2.2.3. </w:t>
      </w:r>
      <w:r w:rsidRPr="00F2605E">
        <w:rPr>
          <w:rFonts w:eastAsia="MS Mincho"/>
          <w:lang w:eastAsia="ja-JP"/>
        </w:rPr>
        <w:t xml:space="preserve">Các </w:t>
      </w:r>
      <w:proofErr w:type="spellStart"/>
      <w:r w:rsidRPr="00F2605E">
        <w:rPr>
          <w:rFonts w:eastAsia="MS Mincho"/>
          <w:lang w:eastAsia="ja-JP"/>
        </w:rPr>
        <w:t>công</w:t>
      </w:r>
      <w:proofErr w:type="spellEnd"/>
      <w:r w:rsidRPr="00F2605E">
        <w:rPr>
          <w:rFonts w:eastAsia="MS Mincho"/>
          <w:lang w:eastAsia="ja-JP"/>
        </w:rPr>
        <w:t xml:space="preserve"> </w:t>
      </w:r>
      <w:proofErr w:type="spellStart"/>
      <w:r w:rsidRPr="00F2605E">
        <w:rPr>
          <w:rFonts w:eastAsia="MS Mincho"/>
          <w:lang w:eastAsia="ja-JP"/>
        </w:rPr>
        <w:t>trình</w:t>
      </w:r>
      <w:proofErr w:type="spellEnd"/>
      <w:r w:rsidRPr="00F2605E">
        <w:rPr>
          <w:rFonts w:eastAsia="MS Mincho"/>
          <w:lang w:eastAsia="ja-JP"/>
        </w:rPr>
        <w:t xml:space="preserve">, </w:t>
      </w:r>
      <w:proofErr w:type="spellStart"/>
      <w:r w:rsidRPr="00F2605E">
        <w:rPr>
          <w:rFonts w:eastAsia="MS Mincho"/>
          <w:lang w:eastAsia="ja-JP"/>
        </w:rPr>
        <w:t>biện</w:t>
      </w:r>
      <w:proofErr w:type="spellEnd"/>
      <w:r w:rsidRPr="00F2605E">
        <w:rPr>
          <w:rFonts w:eastAsia="MS Mincho"/>
          <w:lang w:eastAsia="ja-JP"/>
        </w:rPr>
        <w:t xml:space="preserve"> </w:t>
      </w:r>
      <w:proofErr w:type="spellStart"/>
      <w:r w:rsidRPr="00F2605E">
        <w:rPr>
          <w:rFonts w:eastAsia="MS Mincho"/>
          <w:lang w:eastAsia="ja-JP"/>
        </w:rPr>
        <w:t>pháp</w:t>
      </w:r>
      <w:proofErr w:type="spellEnd"/>
      <w:r w:rsidRPr="00F2605E">
        <w:rPr>
          <w:rFonts w:eastAsia="MS Mincho"/>
          <w:lang w:eastAsia="ja-JP"/>
        </w:rPr>
        <w:t xml:space="preserve"> </w:t>
      </w:r>
      <w:proofErr w:type="spellStart"/>
      <w:r w:rsidRPr="00F2605E">
        <w:rPr>
          <w:rFonts w:eastAsia="MS Mincho"/>
          <w:lang w:eastAsia="ja-JP"/>
        </w:rPr>
        <w:t>quản</w:t>
      </w:r>
      <w:proofErr w:type="spellEnd"/>
      <w:r w:rsidRPr="00F2605E">
        <w:rPr>
          <w:rFonts w:eastAsia="MS Mincho"/>
          <w:lang w:eastAsia="ja-JP"/>
        </w:rPr>
        <w:t xml:space="preserve"> </w:t>
      </w:r>
      <w:proofErr w:type="spellStart"/>
      <w:r w:rsidRPr="00F2605E">
        <w:rPr>
          <w:rFonts w:eastAsia="MS Mincho"/>
          <w:lang w:eastAsia="ja-JP"/>
        </w:rPr>
        <w:t>lý</w:t>
      </w:r>
      <w:proofErr w:type="spellEnd"/>
      <w:r w:rsidRPr="00F2605E">
        <w:rPr>
          <w:rFonts w:eastAsia="MS Mincho"/>
          <w:lang w:eastAsia="ja-JP"/>
        </w:rPr>
        <w:t xml:space="preserve">, </w:t>
      </w:r>
      <w:proofErr w:type="spellStart"/>
      <w:r w:rsidRPr="00F2605E">
        <w:rPr>
          <w:rFonts w:eastAsia="MS Mincho"/>
          <w:lang w:eastAsia="ja-JP"/>
        </w:rPr>
        <w:t>phòng</w:t>
      </w:r>
      <w:proofErr w:type="spellEnd"/>
      <w:r w:rsidRPr="00F2605E">
        <w:rPr>
          <w:rFonts w:eastAsia="MS Mincho"/>
          <w:lang w:eastAsia="ja-JP"/>
        </w:rPr>
        <w:t xml:space="preserve"> </w:t>
      </w:r>
      <w:proofErr w:type="spellStart"/>
      <w:r w:rsidRPr="00F2605E">
        <w:rPr>
          <w:rFonts w:eastAsia="MS Mincho"/>
          <w:lang w:eastAsia="ja-JP"/>
        </w:rPr>
        <w:t>ngừa</w:t>
      </w:r>
      <w:proofErr w:type="spellEnd"/>
      <w:r w:rsidRPr="00F2605E">
        <w:rPr>
          <w:rFonts w:eastAsia="MS Mincho"/>
          <w:lang w:eastAsia="ja-JP"/>
        </w:rPr>
        <w:t xml:space="preserve"> </w:t>
      </w:r>
      <w:proofErr w:type="spellStart"/>
      <w:r w:rsidRPr="00F2605E">
        <w:rPr>
          <w:rFonts w:eastAsia="MS Mincho"/>
          <w:lang w:eastAsia="ja-JP"/>
        </w:rPr>
        <w:t>và</w:t>
      </w:r>
      <w:proofErr w:type="spellEnd"/>
      <w:r w:rsidRPr="00F2605E">
        <w:rPr>
          <w:rFonts w:eastAsia="MS Mincho"/>
          <w:lang w:eastAsia="ja-JP"/>
        </w:rPr>
        <w:t xml:space="preserve"> </w:t>
      </w:r>
      <w:proofErr w:type="spellStart"/>
      <w:r w:rsidRPr="00F2605E">
        <w:rPr>
          <w:rFonts w:eastAsia="MS Mincho"/>
          <w:lang w:eastAsia="ja-JP"/>
        </w:rPr>
        <w:t>ứng</w:t>
      </w:r>
      <w:proofErr w:type="spellEnd"/>
      <w:r w:rsidRPr="00F2605E">
        <w:rPr>
          <w:rFonts w:eastAsia="MS Mincho"/>
          <w:lang w:eastAsia="ja-JP"/>
        </w:rPr>
        <w:t xml:space="preserve"> </w:t>
      </w:r>
      <w:proofErr w:type="spellStart"/>
      <w:r w:rsidRPr="00F2605E">
        <w:rPr>
          <w:rFonts w:eastAsia="MS Mincho"/>
          <w:lang w:eastAsia="ja-JP"/>
        </w:rPr>
        <w:t>phó</w:t>
      </w:r>
      <w:proofErr w:type="spellEnd"/>
      <w:r w:rsidRPr="00F2605E">
        <w:rPr>
          <w:rFonts w:eastAsia="MS Mincho"/>
          <w:lang w:eastAsia="ja-JP"/>
        </w:rPr>
        <w:t xml:space="preserve"> </w:t>
      </w:r>
      <w:proofErr w:type="spellStart"/>
      <w:r w:rsidRPr="00F2605E">
        <w:rPr>
          <w:rFonts w:eastAsia="MS Mincho"/>
          <w:lang w:eastAsia="ja-JP"/>
        </w:rPr>
        <w:t>rủi</w:t>
      </w:r>
      <w:proofErr w:type="spellEnd"/>
      <w:r w:rsidRPr="00F2605E">
        <w:rPr>
          <w:rFonts w:eastAsia="MS Mincho"/>
          <w:lang w:eastAsia="ja-JP"/>
        </w:rPr>
        <w:t xml:space="preserve"> </w:t>
      </w:r>
      <w:proofErr w:type="spellStart"/>
      <w:r w:rsidRPr="00F2605E">
        <w:rPr>
          <w:rFonts w:eastAsia="MS Mincho"/>
          <w:lang w:eastAsia="ja-JP"/>
        </w:rPr>
        <w:t>ro</w:t>
      </w:r>
      <w:proofErr w:type="spellEnd"/>
      <w:r w:rsidRPr="00F2605E">
        <w:rPr>
          <w:rFonts w:eastAsia="MS Mincho"/>
          <w:lang w:eastAsia="ja-JP"/>
        </w:rPr>
        <w:t xml:space="preserve">, </w:t>
      </w:r>
      <w:proofErr w:type="spellStart"/>
      <w:r w:rsidRPr="00F2605E">
        <w:rPr>
          <w:rFonts w:eastAsia="MS Mincho"/>
          <w:lang w:eastAsia="ja-JP"/>
        </w:rPr>
        <w:t>sự</w:t>
      </w:r>
      <w:proofErr w:type="spellEnd"/>
      <w:r w:rsidRPr="00F2605E">
        <w:rPr>
          <w:rFonts w:eastAsia="MS Mincho"/>
          <w:lang w:eastAsia="ja-JP"/>
        </w:rPr>
        <w:t xml:space="preserve"> </w:t>
      </w:r>
      <w:proofErr w:type="spellStart"/>
      <w:r w:rsidRPr="00F2605E">
        <w:rPr>
          <w:rFonts w:eastAsia="MS Mincho"/>
          <w:lang w:eastAsia="ja-JP"/>
        </w:rPr>
        <w:t>cố</w:t>
      </w:r>
      <w:proofErr w:type="spellEnd"/>
      <w:r w:rsidRPr="00F2605E">
        <w:rPr>
          <w:rFonts w:eastAsia="MS Mincho"/>
          <w:lang w:eastAsia="ja-JP"/>
        </w:rPr>
        <w:t xml:space="preserve"> </w:t>
      </w:r>
      <w:proofErr w:type="spellStart"/>
      <w:r w:rsidRPr="00F2605E">
        <w:rPr>
          <w:rFonts w:eastAsia="MS Mincho"/>
          <w:lang w:eastAsia="ja-JP"/>
        </w:rPr>
        <w:t>trong</w:t>
      </w:r>
      <w:proofErr w:type="spellEnd"/>
      <w:r w:rsidRPr="00F2605E">
        <w:rPr>
          <w:rFonts w:eastAsia="MS Mincho"/>
          <w:lang w:eastAsia="ja-JP"/>
        </w:rPr>
        <w:t xml:space="preserve"> </w:t>
      </w:r>
      <w:proofErr w:type="spellStart"/>
      <w:r w:rsidRPr="00F2605E">
        <w:rPr>
          <w:rFonts w:eastAsia="MS Mincho"/>
          <w:lang w:eastAsia="ja-JP"/>
        </w:rPr>
        <w:t>hoạt</w:t>
      </w:r>
      <w:proofErr w:type="spellEnd"/>
      <w:r w:rsidRPr="00F2605E">
        <w:rPr>
          <w:rFonts w:eastAsia="MS Mincho"/>
          <w:lang w:eastAsia="ja-JP"/>
        </w:rPr>
        <w:t xml:space="preserve"> </w:t>
      </w:r>
      <w:proofErr w:type="spellStart"/>
      <w:r w:rsidRPr="00F2605E">
        <w:rPr>
          <w:rFonts w:eastAsia="MS Mincho"/>
          <w:lang w:eastAsia="ja-JP"/>
        </w:rPr>
        <w:t>động</w:t>
      </w:r>
      <w:proofErr w:type="spellEnd"/>
    </w:p>
    <w:bookmarkEnd w:id="927"/>
    <w:bookmarkEnd w:id="928"/>
    <w:bookmarkEnd w:id="929"/>
    <w:bookmarkEnd w:id="930"/>
    <w:bookmarkEnd w:id="931"/>
    <w:bookmarkEnd w:id="932"/>
    <w:p w14:paraId="4BAD868E" w14:textId="18DAF3BA" w:rsidR="00324D48" w:rsidRPr="00F2605E" w:rsidRDefault="009170BE" w:rsidP="00BE742C">
      <w:pPr>
        <w:pStyle w:val="abc"/>
        <w:numPr>
          <w:ilvl w:val="0"/>
          <w:numId w:val="0"/>
        </w:numPr>
        <w:ind w:left="360" w:hanging="360"/>
        <w:rPr>
          <w:i w:val="0"/>
          <w:lang w:val="pt-BR"/>
        </w:rPr>
      </w:pPr>
      <w:r w:rsidRPr="00F2605E">
        <w:rPr>
          <w:i w:val="0"/>
          <w:lang w:val="pt-BR"/>
        </w:rPr>
        <w:t>a</w:t>
      </w:r>
      <w:r w:rsidR="0015504F" w:rsidRPr="00F2605E">
        <w:rPr>
          <w:i w:val="0"/>
          <w:lang w:val="pt-BR"/>
        </w:rPr>
        <w:t xml:space="preserve">. </w:t>
      </w:r>
      <w:r w:rsidR="00324D48" w:rsidRPr="00F2605E">
        <w:rPr>
          <w:i w:val="0"/>
          <w:lang w:val="pt-BR"/>
        </w:rPr>
        <w:t>Biện pháp phòng chống cháy nổ</w:t>
      </w:r>
    </w:p>
    <w:p w14:paraId="5B0FD6EB" w14:textId="77777777" w:rsidR="00324D48" w:rsidRPr="00F2605E" w:rsidRDefault="00324D48" w:rsidP="00043E2F">
      <w:pPr>
        <w:pStyle w:val="ListParagraph"/>
        <w:keepLines/>
        <w:numPr>
          <w:ilvl w:val="0"/>
          <w:numId w:val="23"/>
        </w:numPr>
        <w:spacing w:before="120" w:after="120"/>
        <w:jc w:val="both"/>
        <w:rPr>
          <w:rFonts w:cs="Times New Roman"/>
          <w:b/>
          <w:szCs w:val="26"/>
          <w:lang w:val="de-DE"/>
        </w:rPr>
      </w:pPr>
      <w:r w:rsidRPr="00F2605E">
        <w:rPr>
          <w:rFonts w:cs="Times New Roman"/>
          <w:b/>
          <w:szCs w:val="26"/>
          <w:lang w:val="de-DE"/>
        </w:rPr>
        <w:t>Phòng ngừa</w:t>
      </w:r>
    </w:p>
    <w:p w14:paraId="09B4CD57" w14:textId="77777777" w:rsidR="00324D48" w:rsidRPr="00F2605E" w:rsidRDefault="00324D48" w:rsidP="00BE742C">
      <w:pPr>
        <w:tabs>
          <w:tab w:val="left" w:pos="567"/>
          <w:tab w:val="left" w:pos="4320"/>
          <w:tab w:val="left" w:pos="6480"/>
        </w:tabs>
        <w:spacing w:before="120" w:after="120"/>
        <w:ind w:firstLine="540"/>
        <w:jc w:val="both"/>
        <w:rPr>
          <w:rFonts w:cs="Times New Roman"/>
          <w:szCs w:val="26"/>
          <w:lang w:val="de-DE"/>
        </w:rPr>
      </w:pPr>
      <w:r w:rsidRPr="00F2605E">
        <w:rPr>
          <w:rFonts w:cs="Times New Roman"/>
          <w:szCs w:val="26"/>
          <w:lang w:val="de-DE"/>
        </w:rPr>
        <w:t>Để bảo đảm an toàn cho dự án, trong quá trình thiết kế và xây dựng, các đơn vị thực hiện sẽ tuân thủ theo các quy định về phòng cháy chữa cháy cho nhà và công trình (TCVN 2622-1995). Một số biện pháp được áp dụng như sau:</w:t>
      </w:r>
    </w:p>
    <w:p w14:paraId="78363F85"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de-DE"/>
        </w:rPr>
        <w:t xml:space="preserve">Bố trí </w:t>
      </w:r>
      <w:r w:rsidRPr="00F2605E">
        <w:rPr>
          <w:rFonts w:cs="Times New Roman"/>
          <w:szCs w:val="26"/>
          <w:lang w:val="pt-BR"/>
        </w:rPr>
        <w:t>các trụ cứu hỏa tại những vị trí thuận tiện với bán kính phục vụ khoảng 150m trên các tuyến đường giao thông trong khu vực để lấy nước chữa cháy cho các công trình nhà ở khi có sự cố cháy nổ xảy ra. Đường nội bộ trong khu vực được thiết kế đủ rộng để phương tiện cứu hỏa có thể ra vô được dễ dàng.</w:t>
      </w:r>
    </w:p>
    <w:p w14:paraId="542FC501"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pt-BR"/>
        </w:rPr>
        <w:t>Thiết lập các hệ thống báo cháy có đèn hiệu và thông tin tốt, các thiết bị và phương tiện chữa cháy hiệu quả. Tiến hành kiểm tra và sửa chữa định kỳ các hệ thống có thể gây cháy nổ (hệ thống điện). Tổ chức các đội PCCC trong từng khu ở, tổ chức luyện tập thường xuyên và hướng dẫn sử dụng các phương tiện PCCC nhằm hạn chế thiệt hại xảy ra khi có sự cố</w:t>
      </w:r>
    </w:p>
    <w:p w14:paraId="47A5A296"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pt-BR"/>
        </w:rPr>
        <w:lastRenderedPageBreak/>
        <w:t>Bố trí các bình CO</w:t>
      </w:r>
      <w:r w:rsidRPr="00F2605E">
        <w:rPr>
          <w:rFonts w:cs="Times New Roman"/>
          <w:szCs w:val="26"/>
          <w:vertAlign w:val="subscript"/>
          <w:lang w:val="pt-BR"/>
        </w:rPr>
        <w:t>2</w:t>
      </w:r>
      <w:r w:rsidRPr="00F2605E">
        <w:rPr>
          <w:rFonts w:cs="Times New Roman"/>
          <w:szCs w:val="26"/>
          <w:lang w:val="pt-BR"/>
        </w:rPr>
        <w:t xml:space="preserve"> ở những nơi dễ xảy ra sự cố. Khuyến khích mỗi hộ dân tự trang bị các bình chữa cháy CO</w:t>
      </w:r>
      <w:r w:rsidRPr="00F2605E">
        <w:rPr>
          <w:rFonts w:cs="Times New Roman"/>
          <w:szCs w:val="26"/>
          <w:vertAlign w:val="subscript"/>
          <w:lang w:val="pt-BR"/>
        </w:rPr>
        <w:t>2</w:t>
      </w:r>
      <w:r w:rsidRPr="00F2605E">
        <w:rPr>
          <w:rFonts w:cs="Times New Roman"/>
          <w:szCs w:val="26"/>
          <w:lang w:val="pt-BR"/>
        </w:rPr>
        <w:t xml:space="preserve"> cho mình.</w:t>
      </w:r>
    </w:p>
    <w:p w14:paraId="385B2B8F"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pt-BR"/>
        </w:rPr>
        <w:t>Định kỳ tổ chức kiểm tra hệ thống phòng cháy chữa cháy, bổ sung đầy đủ các phương tiện cho công tác này.</w:t>
      </w:r>
    </w:p>
    <w:p w14:paraId="1CA2E957"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pt-BR"/>
        </w:rPr>
        <w:t xml:space="preserve">Tuyên truyền, giáo dục ý thức phòng chống cháy nổ cho người dân, đặc biệt vào những tháng hè nắng nóng. </w:t>
      </w:r>
    </w:p>
    <w:p w14:paraId="30DE60A9"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Các đường dây điện cần thiết kế an toàn, tránh chập mạch gây cháy, kiểm tra định kỳ đường dây điện và các mối nối…</w:t>
      </w:r>
    </w:p>
    <w:p w14:paraId="5E2EF3C2"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Kiểm soát chặt chẽ việc sử dụng các thiết bị điện trong các căn hộ và các thiết bị có khả năng gây cháy nổ lớn.</w:t>
      </w:r>
    </w:p>
    <w:p w14:paraId="4A4A3470"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Không hút thuốc lá và các hoạt động phát sinh tia lửa điện trong các khu vực cấm như khu vực đặt bình LPG</w:t>
      </w:r>
    </w:p>
    <w:p w14:paraId="1BCA9A29" w14:textId="77777777" w:rsidR="00324D48" w:rsidRPr="00F2605E" w:rsidRDefault="00324D48" w:rsidP="00BE742C">
      <w:pPr>
        <w:numPr>
          <w:ilvl w:val="0"/>
          <w:numId w:val="1"/>
        </w:numPr>
        <w:tabs>
          <w:tab w:val="left" w:pos="540"/>
        </w:tabs>
        <w:spacing w:before="120" w:after="120"/>
        <w:ind w:left="540"/>
        <w:jc w:val="both"/>
        <w:rPr>
          <w:rFonts w:cs="Times New Roman"/>
          <w:szCs w:val="26"/>
          <w:lang w:val="de-DE"/>
        </w:rPr>
      </w:pPr>
      <w:r w:rsidRPr="00F2605E">
        <w:rPr>
          <w:rFonts w:cs="Times New Roman"/>
          <w:szCs w:val="26"/>
          <w:lang w:val="pl-PL"/>
        </w:rPr>
        <w:t>Trang</w:t>
      </w:r>
      <w:r w:rsidRPr="00F2605E">
        <w:rPr>
          <w:rFonts w:cs="Times New Roman"/>
          <w:szCs w:val="26"/>
          <w:lang w:val="pt-BR"/>
        </w:rPr>
        <w:t xml:space="preserve"> </w:t>
      </w:r>
      <w:r w:rsidRPr="00F2605E">
        <w:rPr>
          <w:rFonts w:cs="Times New Roman"/>
          <w:szCs w:val="26"/>
          <w:lang w:val="pl-PL"/>
        </w:rPr>
        <w:t>bị</w:t>
      </w:r>
      <w:r w:rsidRPr="00F2605E">
        <w:rPr>
          <w:rFonts w:cs="Times New Roman"/>
          <w:szCs w:val="26"/>
          <w:lang w:val="pt-BR"/>
        </w:rPr>
        <w:t xml:space="preserve"> phòng cháy chữa cháy</w:t>
      </w:r>
      <w:r w:rsidRPr="00F2605E">
        <w:rPr>
          <w:rFonts w:cs="Times New Roman"/>
          <w:szCs w:val="26"/>
          <w:lang w:val="de-DE"/>
        </w:rPr>
        <w:t xml:space="preserve"> và thiết kế </w:t>
      </w:r>
      <w:proofErr w:type="spellStart"/>
      <w:r w:rsidRPr="00F2605E">
        <w:rPr>
          <w:rFonts w:cs="Times New Roman"/>
          <w:szCs w:val="26"/>
          <w:lang w:val="es-CL"/>
        </w:rPr>
        <w:t>lối</w:t>
      </w:r>
      <w:proofErr w:type="spellEnd"/>
      <w:r w:rsidRPr="00F2605E">
        <w:rPr>
          <w:rFonts w:cs="Times New Roman"/>
          <w:szCs w:val="26"/>
          <w:lang w:val="es-CL"/>
        </w:rPr>
        <w:t xml:space="preserve"> </w:t>
      </w:r>
      <w:proofErr w:type="spellStart"/>
      <w:r w:rsidRPr="00F2605E">
        <w:rPr>
          <w:rFonts w:cs="Times New Roman"/>
          <w:szCs w:val="26"/>
          <w:lang w:val="es-CL"/>
        </w:rPr>
        <w:t>thoát</w:t>
      </w:r>
      <w:proofErr w:type="spellEnd"/>
      <w:r w:rsidRPr="00F2605E">
        <w:rPr>
          <w:rFonts w:cs="Times New Roman"/>
          <w:szCs w:val="26"/>
          <w:lang w:val="es-CL"/>
        </w:rPr>
        <w:t xml:space="preserve"> </w:t>
      </w:r>
      <w:proofErr w:type="spellStart"/>
      <w:r w:rsidRPr="00F2605E">
        <w:rPr>
          <w:rFonts w:cs="Times New Roman"/>
          <w:szCs w:val="26"/>
          <w:lang w:val="es-CL"/>
        </w:rPr>
        <w:t>hiểm</w:t>
      </w:r>
      <w:proofErr w:type="spellEnd"/>
      <w:r w:rsidRPr="00F2605E">
        <w:rPr>
          <w:rFonts w:cs="Times New Roman"/>
          <w:szCs w:val="26"/>
          <w:lang w:val="es-CL"/>
        </w:rPr>
        <w:t>.</w:t>
      </w:r>
    </w:p>
    <w:p w14:paraId="4688D8D5" w14:textId="77777777" w:rsidR="00324D48" w:rsidRPr="00F2605E" w:rsidRDefault="00324D48" w:rsidP="00043E2F">
      <w:pPr>
        <w:pStyle w:val="ListParagraph"/>
        <w:keepLines/>
        <w:numPr>
          <w:ilvl w:val="0"/>
          <w:numId w:val="9"/>
        </w:numPr>
        <w:spacing w:before="120" w:after="120"/>
        <w:ind w:left="709"/>
        <w:jc w:val="both"/>
        <w:rPr>
          <w:rFonts w:cs="Times New Roman"/>
          <w:szCs w:val="26"/>
          <w:lang w:val="de-DE"/>
        </w:rPr>
      </w:pPr>
      <w:r w:rsidRPr="00F2605E">
        <w:rPr>
          <w:rFonts w:cs="Times New Roman"/>
          <w:szCs w:val="26"/>
          <w:lang w:val="vi-VN"/>
        </w:rPr>
        <w:t>Bình chữa cháy di động loại bột BC và bình CO</w:t>
      </w:r>
      <w:r w:rsidRPr="00F2605E">
        <w:rPr>
          <w:rFonts w:cs="Times New Roman"/>
          <w:szCs w:val="26"/>
          <w:vertAlign w:val="subscript"/>
          <w:lang w:val="vi-VN"/>
        </w:rPr>
        <w:t>2</w:t>
      </w:r>
      <w:r w:rsidRPr="00F2605E">
        <w:rPr>
          <w:rFonts w:cs="Times New Roman"/>
          <w:szCs w:val="26"/>
          <w:lang w:val="vi-VN"/>
        </w:rPr>
        <w:t xml:space="preserve"> được trang bị lắp đặt tại các hành lang,…để chữa cháy cấp thời cho các khu vực đó khi có cháy xảy ra.</w:t>
      </w:r>
    </w:p>
    <w:p w14:paraId="0AF3373A" w14:textId="77777777" w:rsidR="00324D48" w:rsidRPr="00F2605E" w:rsidRDefault="00324D48" w:rsidP="00043E2F">
      <w:pPr>
        <w:pStyle w:val="ListParagraph"/>
        <w:keepLines/>
        <w:numPr>
          <w:ilvl w:val="0"/>
          <w:numId w:val="9"/>
        </w:numPr>
        <w:spacing w:before="120" w:after="120"/>
        <w:ind w:left="709"/>
        <w:jc w:val="both"/>
        <w:rPr>
          <w:rFonts w:cs="Times New Roman"/>
          <w:szCs w:val="26"/>
          <w:lang w:val="vi-VN"/>
        </w:rPr>
      </w:pPr>
      <w:r w:rsidRPr="00F2605E">
        <w:rPr>
          <w:rFonts w:cs="Times New Roman"/>
          <w:szCs w:val="26"/>
          <w:lang w:val="vi-VN"/>
        </w:rPr>
        <w:t>Bình chữa cháy CO</w:t>
      </w:r>
      <w:r w:rsidRPr="00F2605E">
        <w:rPr>
          <w:rFonts w:cs="Times New Roman"/>
          <w:szCs w:val="26"/>
          <w:vertAlign w:val="subscript"/>
          <w:lang w:val="vi-VN"/>
        </w:rPr>
        <w:t>2</w:t>
      </w:r>
      <w:r w:rsidRPr="00F2605E">
        <w:rPr>
          <w:rFonts w:cs="Times New Roman"/>
          <w:szCs w:val="26"/>
          <w:lang w:val="vi-VN"/>
        </w:rPr>
        <w:t xml:space="preserve"> được bố trí tại các tủ điện, cầu dao, các thiết bị điện tử. Riêng các bình chữa cháy BC cũng được bố trí tại các khu vực có nguy cơ xảy ra cháy chất lỏng, chất khí như khu đỗ xe, nhà điện.</w:t>
      </w:r>
    </w:p>
    <w:p w14:paraId="2F9A695D" w14:textId="77777777" w:rsidR="00324D48" w:rsidRPr="00F2605E" w:rsidRDefault="00324D48" w:rsidP="00043E2F">
      <w:pPr>
        <w:pStyle w:val="ListParagraph"/>
        <w:keepLines/>
        <w:numPr>
          <w:ilvl w:val="0"/>
          <w:numId w:val="9"/>
        </w:numPr>
        <w:spacing w:before="120" w:after="120"/>
        <w:ind w:left="709"/>
        <w:jc w:val="both"/>
        <w:rPr>
          <w:rFonts w:cs="Times New Roman"/>
          <w:szCs w:val="26"/>
          <w:lang w:val="vi-VN"/>
        </w:rPr>
      </w:pPr>
      <w:r w:rsidRPr="00F2605E">
        <w:rPr>
          <w:rFonts w:cs="Times New Roman"/>
          <w:szCs w:val="26"/>
          <w:lang w:val="vi-VN"/>
        </w:rPr>
        <w:t>Các trang thiết bị chữa cháy ban đầu: Bao gồm bình bột BC loại 4 Kg, 10 Kg và bình CO</w:t>
      </w:r>
      <w:r w:rsidRPr="00F2605E">
        <w:rPr>
          <w:rFonts w:cs="Times New Roman"/>
          <w:szCs w:val="26"/>
          <w:vertAlign w:val="subscript"/>
          <w:lang w:val="vi-VN"/>
        </w:rPr>
        <w:t>2</w:t>
      </w:r>
      <w:r w:rsidRPr="00F2605E">
        <w:rPr>
          <w:rFonts w:cs="Times New Roman"/>
          <w:szCs w:val="26"/>
          <w:lang w:val="vi-VN"/>
        </w:rPr>
        <w:t>.</w:t>
      </w:r>
    </w:p>
    <w:p w14:paraId="51C8DE97" w14:textId="77777777" w:rsidR="00324D48" w:rsidRPr="00F2605E" w:rsidRDefault="00324D48" w:rsidP="00043E2F">
      <w:pPr>
        <w:pStyle w:val="ListParagraph"/>
        <w:keepLines/>
        <w:numPr>
          <w:ilvl w:val="0"/>
          <w:numId w:val="9"/>
        </w:numPr>
        <w:spacing w:before="120" w:after="120"/>
        <w:ind w:left="709"/>
        <w:jc w:val="both"/>
        <w:rPr>
          <w:rFonts w:cs="Times New Roman"/>
          <w:szCs w:val="26"/>
          <w:lang w:val="vi-VN"/>
        </w:rPr>
      </w:pPr>
      <w:r w:rsidRPr="00F2605E">
        <w:rPr>
          <w:rFonts w:cs="Times New Roman"/>
          <w:szCs w:val="26"/>
          <w:lang w:val="vi-VN"/>
        </w:rPr>
        <w:t>Bình chữa cháy cần được trang bị với khoảng cách từ nó đến vật cần bảo vệ theo quy định trong TCVN.</w:t>
      </w:r>
    </w:p>
    <w:p w14:paraId="22101D7A" w14:textId="77777777" w:rsidR="00324D48" w:rsidRPr="00F2605E" w:rsidRDefault="00324D48" w:rsidP="00043E2F">
      <w:pPr>
        <w:pStyle w:val="ListParagraph"/>
        <w:keepLines/>
        <w:numPr>
          <w:ilvl w:val="0"/>
          <w:numId w:val="9"/>
        </w:numPr>
        <w:spacing w:before="120" w:after="120"/>
        <w:ind w:left="709"/>
        <w:jc w:val="both"/>
        <w:rPr>
          <w:rFonts w:cs="Times New Roman"/>
          <w:szCs w:val="26"/>
          <w:lang w:val="vi-VN"/>
        </w:rPr>
      </w:pPr>
      <w:r w:rsidRPr="00F2605E">
        <w:rPr>
          <w:rFonts w:cs="Times New Roman"/>
          <w:szCs w:val="26"/>
          <w:lang w:val="vi-VN"/>
        </w:rPr>
        <w:t>Các bình chữa cháy di động được đặt ở nơi dễ nhìn thấy nhất và thuận tiện cho việc chữa cháy như dọc lối đi gần cửa ra vào, vị trí đặt các bình cao không cho quá 1.5m. Chúng được trang bị lắp đặt phù hợp theo đúng tiêu chuẩn.</w:t>
      </w:r>
    </w:p>
    <w:p w14:paraId="5F4783E5"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Đường nội bộ đến được tất cả các vị trí nhỏ nhất trong chung cư, đảm bảo tia nước phun từ vòi rồng của xe cứu hỏa có thể khống chế được lửa phát sinh ở bất kỳ vị trí nào trong chung cư.</w:t>
      </w:r>
    </w:p>
    <w:p w14:paraId="559BD955" w14:textId="77777777" w:rsidR="00324D48" w:rsidRPr="00F2605E" w:rsidRDefault="00324D48" w:rsidP="00BE742C">
      <w:pPr>
        <w:numPr>
          <w:ilvl w:val="0"/>
          <w:numId w:val="1"/>
        </w:numPr>
        <w:tabs>
          <w:tab w:val="left" w:pos="540"/>
        </w:tabs>
        <w:spacing w:before="120" w:after="120"/>
        <w:ind w:left="540"/>
        <w:jc w:val="both"/>
        <w:rPr>
          <w:rFonts w:eastAsia="Calibri" w:cs="Times New Roman"/>
          <w:szCs w:val="26"/>
          <w:lang w:val="vi-VN"/>
        </w:rPr>
      </w:pPr>
      <w:r w:rsidRPr="00F2605E">
        <w:rPr>
          <w:rFonts w:cs="Times New Roman"/>
          <w:szCs w:val="26"/>
          <w:lang w:val="pl-PL"/>
        </w:rPr>
        <w:t>Chủ đầu tư xem xét việc thành lập đội PCCC bao gồm tổ chữa cháy, cứu thương và vận chuyển nhằm ứng phó khi có tình huống cháy, nổ xảy ra. Đội PCCC sẽ được thường xuyên huấn luyện, diễn tập theo phương án PCCC có sự phê duyệt của cơ quan PCCC Thành</w:t>
      </w:r>
      <w:r w:rsidRPr="00F2605E">
        <w:rPr>
          <w:rFonts w:cs="Times New Roman"/>
          <w:bCs/>
          <w:iCs/>
          <w:szCs w:val="26"/>
          <w:lang w:val="pt-BR"/>
        </w:rPr>
        <w:t xml:space="preserve"> phố.</w:t>
      </w:r>
    </w:p>
    <w:p w14:paraId="56ED765B" w14:textId="77777777" w:rsidR="00324D48" w:rsidRPr="00F2605E" w:rsidRDefault="00324D48" w:rsidP="00043E2F">
      <w:pPr>
        <w:pStyle w:val="ListParagraph"/>
        <w:keepLines/>
        <w:numPr>
          <w:ilvl w:val="0"/>
          <w:numId w:val="23"/>
        </w:numPr>
        <w:spacing w:before="120" w:after="120"/>
        <w:jc w:val="both"/>
        <w:rPr>
          <w:rFonts w:cs="Times New Roman"/>
          <w:b/>
          <w:i/>
          <w:szCs w:val="26"/>
          <w:lang w:val="vi-VN"/>
        </w:rPr>
      </w:pPr>
      <w:r w:rsidRPr="00F2605E">
        <w:rPr>
          <w:rFonts w:cs="Times New Roman"/>
          <w:b/>
          <w:szCs w:val="26"/>
          <w:lang w:val="de-DE"/>
        </w:rPr>
        <w:t>Ứng phó sự cố cháy nổ</w:t>
      </w:r>
    </w:p>
    <w:p w14:paraId="6EE27126"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Đội quản lý dự án cần phải thật bình tĩnh giải quyết tình huống:</w:t>
      </w:r>
    </w:p>
    <w:p w14:paraId="001BB4D2"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Điện thoại số 114 để báo cho đội chữa cháy đến ngay.</w:t>
      </w:r>
    </w:p>
    <w:p w14:paraId="41F49310"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t>Ngắt điện toàn khối nhà ngay lập tức để tránh cháy nổ đường dây điện.</w:t>
      </w:r>
    </w:p>
    <w:p w14:paraId="5EBA9E2F" w14:textId="77777777" w:rsidR="00324D48" w:rsidRPr="00F2605E" w:rsidRDefault="00324D48" w:rsidP="00BE742C">
      <w:pPr>
        <w:numPr>
          <w:ilvl w:val="0"/>
          <w:numId w:val="1"/>
        </w:numPr>
        <w:tabs>
          <w:tab w:val="left" w:pos="540"/>
        </w:tabs>
        <w:spacing w:before="120" w:after="120"/>
        <w:ind w:left="540"/>
        <w:jc w:val="both"/>
        <w:rPr>
          <w:rFonts w:cs="Times New Roman"/>
          <w:szCs w:val="26"/>
          <w:lang w:val="pl-PL"/>
        </w:rPr>
      </w:pPr>
      <w:r w:rsidRPr="00F2605E">
        <w:rPr>
          <w:rFonts w:cs="Times New Roman"/>
          <w:szCs w:val="26"/>
          <w:lang w:val="pl-PL"/>
        </w:rPr>
        <w:lastRenderedPageBreak/>
        <w:t>Có phương án di tản dân cư hợp lý, tránh trường hợp quá hoảng loạn, giẫm đạp lên nhau sẽ càng làm tình trạng tồi tệ hơn.</w:t>
      </w:r>
    </w:p>
    <w:p w14:paraId="38536357" w14:textId="77777777" w:rsidR="00324D48" w:rsidRPr="00F2605E" w:rsidRDefault="00324D48" w:rsidP="00BE742C">
      <w:pPr>
        <w:numPr>
          <w:ilvl w:val="0"/>
          <w:numId w:val="1"/>
        </w:numPr>
        <w:tabs>
          <w:tab w:val="left" w:pos="540"/>
        </w:tabs>
        <w:spacing w:before="120" w:after="120"/>
        <w:ind w:left="540"/>
        <w:jc w:val="both"/>
        <w:rPr>
          <w:rFonts w:cs="Times New Roman"/>
          <w:szCs w:val="26"/>
          <w:lang w:val="pt-BR"/>
        </w:rPr>
      </w:pPr>
      <w:r w:rsidRPr="00F2605E">
        <w:rPr>
          <w:rFonts w:cs="Times New Roman"/>
          <w:szCs w:val="26"/>
          <w:lang w:val="pl-PL"/>
        </w:rPr>
        <w:t>Phải biết sử dụng và kích hoạt hệ thống chữa cháy cầm tay cũng như hệ thống chữa cháy</w:t>
      </w:r>
      <w:r w:rsidRPr="00F2605E">
        <w:rPr>
          <w:rFonts w:cs="Times New Roman"/>
          <w:szCs w:val="26"/>
          <w:lang w:val="pt-BR"/>
        </w:rPr>
        <w:t xml:space="preserve"> tự động.</w:t>
      </w:r>
    </w:p>
    <w:p w14:paraId="2F871C1F" w14:textId="77777777" w:rsidR="00BE742C" w:rsidRPr="00F2605E" w:rsidRDefault="00BE742C" w:rsidP="00BE742C">
      <w:pPr>
        <w:pStyle w:val="abc"/>
        <w:numPr>
          <w:ilvl w:val="0"/>
          <w:numId w:val="0"/>
        </w:numPr>
        <w:spacing w:after="0" w:line="288" w:lineRule="auto"/>
        <w:ind w:left="360" w:hanging="360"/>
      </w:pPr>
      <w:bookmarkStart w:id="953" w:name="_Toc432947809"/>
      <w:bookmarkStart w:id="954" w:name="_Toc516722823"/>
      <w:bookmarkStart w:id="955" w:name="_Toc33863644"/>
      <w:r w:rsidRPr="00F2605E">
        <w:rPr>
          <w:lang w:val="en-US"/>
        </w:rPr>
        <w:t xml:space="preserve">b. </w:t>
      </w:r>
      <w:r w:rsidRPr="00F2605E">
        <w:t>Biện pháp chống sự cố đường ống cấp.</w:t>
      </w:r>
    </w:p>
    <w:p w14:paraId="6D4E925F" w14:textId="77777777" w:rsidR="00BE742C" w:rsidRPr="00F2605E" w:rsidRDefault="00BE742C" w:rsidP="00043E2F">
      <w:pPr>
        <w:pStyle w:val="0Gachdaudong"/>
        <w:numPr>
          <w:ilvl w:val="0"/>
          <w:numId w:val="66"/>
        </w:numPr>
        <w:tabs>
          <w:tab w:val="clear" w:pos="432"/>
          <w:tab w:val="clear" w:pos="720"/>
        </w:tabs>
        <w:ind w:left="567"/>
      </w:pPr>
      <w:r w:rsidRPr="00F2605E">
        <w:t xml:space="preserve">Đường ống dẫn nước phải có </w:t>
      </w:r>
      <w:r w:rsidRPr="00F2605E">
        <w:rPr>
          <w:lang w:val="en-US"/>
        </w:rPr>
        <w:t>khoảng</w:t>
      </w:r>
      <w:r w:rsidRPr="00F2605E">
        <w:t xml:space="preserve"> cách ly an toàn.</w:t>
      </w:r>
    </w:p>
    <w:p w14:paraId="7A5240CB" w14:textId="77777777" w:rsidR="00BE742C" w:rsidRPr="00F2605E" w:rsidRDefault="00BE742C" w:rsidP="00043E2F">
      <w:pPr>
        <w:pStyle w:val="0Gachdaudong"/>
        <w:numPr>
          <w:ilvl w:val="0"/>
          <w:numId w:val="66"/>
        </w:numPr>
        <w:tabs>
          <w:tab w:val="clear" w:pos="432"/>
          <w:tab w:val="clear" w:pos="720"/>
        </w:tabs>
        <w:ind w:left="567"/>
      </w:pPr>
      <w:r w:rsidRPr="00F2605E">
        <w:t>Thường xuyên kiểm tra và bảo trì những mối nối, van khóa trên hệ thống ống dẫn đảm bảo tất cả các tuyến ống có đủ độ bền và độ kín khít an toàn nhất.</w:t>
      </w:r>
    </w:p>
    <w:p w14:paraId="408C965F" w14:textId="77777777" w:rsidR="00BE742C" w:rsidRPr="00F2605E" w:rsidRDefault="00BE742C" w:rsidP="00043E2F">
      <w:pPr>
        <w:pStyle w:val="0Gachdaudong"/>
        <w:numPr>
          <w:ilvl w:val="0"/>
          <w:numId w:val="66"/>
        </w:numPr>
        <w:tabs>
          <w:tab w:val="clear" w:pos="432"/>
          <w:tab w:val="clear" w:pos="720"/>
        </w:tabs>
        <w:ind w:left="567"/>
      </w:pPr>
      <w:r w:rsidRPr="00F2605E">
        <w:t>Không có bất kỳ các công trình xây dựng trên đường ống dẫn nước.</w:t>
      </w:r>
    </w:p>
    <w:p w14:paraId="59D53BA4" w14:textId="2B78C4BD" w:rsidR="00BE742C" w:rsidRPr="00F2605E" w:rsidRDefault="00BE742C" w:rsidP="00BE742C">
      <w:pPr>
        <w:pStyle w:val="0hoathi"/>
        <w:numPr>
          <w:ilvl w:val="0"/>
          <w:numId w:val="0"/>
        </w:numPr>
        <w:spacing w:before="120" w:after="0" w:line="276" w:lineRule="auto"/>
      </w:pPr>
      <w:r w:rsidRPr="00F2605E">
        <w:rPr>
          <w:lang w:val="en-US"/>
        </w:rPr>
        <w:t xml:space="preserve">c. </w:t>
      </w:r>
      <w:r w:rsidRPr="00F2605E">
        <w:t>Biện pháp chống sự cố tràn đổ hóa chất, thuốc BVTV và phân bón</w:t>
      </w:r>
    </w:p>
    <w:p w14:paraId="645DE5DB" w14:textId="77777777" w:rsidR="00BE742C" w:rsidRPr="00F2605E" w:rsidRDefault="00BE742C" w:rsidP="00BE742C">
      <w:pPr>
        <w:pStyle w:val="0Gachdaudong"/>
        <w:tabs>
          <w:tab w:val="clear" w:pos="432"/>
          <w:tab w:val="clear" w:pos="720"/>
        </w:tabs>
        <w:spacing w:before="0" w:after="0" w:line="276" w:lineRule="auto"/>
        <w:ind w:left="567"/>
      </w:pPr>
      <w:r w:rsidRPr="00F2605E">
        <w:t>Quy trình vận chuyển hóa chất từ nhà cung cấp lưu vào phòng chứa đảm bảo nghiêm chỉnh các quy tắc an toàn:</w:t>
      </w:r>
    </w:p>
    <w:p w14:paraId="0147F641" w14:textId="77777777" w:rsidR="00BE742C" w:rsidRPr="00F2605E" w:rsidRDefault="00BE742C" w:rsidP="00043E2F">
      <w:pPr>
        <w:pStyle w:val="0congdaudong"/>
        <w:numPr>
          <w:ilvl w:val="0"/>
          <w:numId w:val="127"/>
        </w:numPr>
        <w:spacing w:before="0" w:after="0" w:line="276" w:lineRule="auto"/>
        <w:ind w:left="993" w:hanging="426"/>
      </w:pPr>
      <w:r w:rsidRPr="00F2605E">
        <w:t>Trước khi tiến hành xếp dỡ, nhân viên xếp dỡ kiểm tra lại bao bì, nhãn hiệu.</w:t>
      </w:r>
    </w:p>
    <w:p w14:paraId="40BEBA1C" w14:textId="77777777" w:rsidR="00BE742C" w:rsidRPr="00F2605E" w:rsidRDefault="00BE742C" w:rsidP="00043E2F">
      <w:pPr>
        <w:pStyle w:val="0congdaudong"/>
        <w:numPr>
          <w:ilvl w:val="0"/>
          <w:numId w:val="127"/>
        </w:numPr>
        <w:spacing w:before="0" w:after="0" w:line="276" w:lineRule="auto"/>
        <w:ind w:left="993" w:hanging="426"/>
      </w:pPr>
      <w:r w:rsidRPr="00F2605E">
        <w:t>Nhân viên vận chuyển mang theo đầy đủ phương tiện bảo vệ cá nhân như găng tay, kính đeo mắt, khẩu trang.</w:t>
      </w:r>
    </w:p>
    <w:p w14:paraId="6FF69B3D" w14:textId="77777777" w:rsidR="00BE742C" w:rsidRPr="00F2605E" w:rsidRDefault="00BE742C" w:rsidP="00043E2F">
      <w:pPr>
        <w:pStyle w:val="0congdaudong"/>
        <w:numPr>
          <w:ilvl w:val="0"/>
          <w:numId w:val="127"/>
        </w:numPr>
        <w:spacing w:before="0" w:after="0" w:line="276" w:lineRule="auto"/>
        <w:ind w:left="993" w:hanging="426"/>
      </w:pPr>
      <w:r w:rsidRPr="00F2605E">
        <w:t>Vận chuyển hóa chất cùng với các tài liệu cung cấp thông tin như nhãn, bảng dữ liệu an toàn.</w:t>
      </w:r>
    </w:p>
    <w:p w14:paraId="62AE5B02" w14:textId="77777777" w:rsidR="00BE742C" w:rsidRPr="00F2605E" w:rsidRDefault="00BE742C" w:rsidP="00043E2F">
      <w:pPr>
        <w:pStyle w:val="0congdaudong"/>
        <w:numPr>
          <w:ilvl w:val="0"/>
          <w:numId w:val="127"/>
        </w:numPr>
        <w:spacing w:before="0" w:after="0" w:line="276" w:lineRule="auto"/>
        <w:ind w:left="993" w:hanging="426"/>
      </w:pPr>
      <w:r w:rsidRPr="00F2605E">
        <w:t>Tránh chất đống bừa bãi trong quá trình vận chuyển, được sắp xếp một cách đặc biệt để đảm bảo chống va đập.</w:t>
      </w:r>
    </w:p>
    <w:p w14:paraId="55E652A3" w14:textId="77777777" w:rsidR="00BE742C" w:rsidRPr="00F2605E" w:rsidRDefault="00BE742C" w:rsidP="00BE742C">
      <w:pPr>
        <w:pStyle w:val="0Gachdaudong"/>
        <w:tabs>
          <w:tab w:val="clear" w:pos="432"/>
          <w:tab w:val="clear" w:pos="720"/>
        </w:tabs>
        <w:spacing w:before="0" w:after="0" w:line="276" w:lineRule="auto"/>
        <w:ind w:left="567"/>
      </w:pPr>
      <w:r w:rsidRPr="00F2605E">
        <w:t>Biện pháp quy định an toàn trong lưu giữ và sử dụng hóa chất, thuốc BVTV, phân bón:</w:t>
      </w:r>
    </w:p>
    <w:p w14:paraId="7FFD1B2A" w14:textId="77777777" w:rsidR="00BE742C" w:rsidRPr="00F2605E" w:rsidRDefault="00BE742C" w:rsidP="00043E2F">
      <w:pPr>
        <w:pStyle w:val="0congdaudong"/>
        <w:numPr>
          <w:ilvl w:val="0"/>
          <w:numId w:val="127"/>
        </w:numPr>
        <w:spacing w:before="0" w:after="0" w:line="276" w:lineRule="auto"/>
        <w:ind w:left="993" w:hanging="426"/>
      </w:pPr>
      <w:r w:rsidRPr="00F2605E">
        <w:t>Có bảng hướng dẫn cụ thể tính chất của loại thuốc mà dự án sử dụng và các quy định cần phải tuân thủ khi sắp xếp, vận chuyển.</w:t>
      </w:r>
    </w:p>
    <w:p w14:paraId="2C08264D" w14:textId="77777777" w:rsidR="00BE742C" w:rsidRPr="00F2605E" w:rsidRDefault="00BE742C" w:rsidP="00043E2F">
      <w:pPr>
        <w:pStyle w:val="0congdaudong"/>
        <w:numPr>
          <w:ilvl w:val="0"/>
          <w:numId w:val="127"/>
        </w:numPr>
        <w:spacing w:before="0" w:after="0" w:line="276" w:lineRule="auto"/>
        <w:ind w:left="993" w:hanging="426"/>
      </w:pPr>
      <w:r w:rsidRPr="00F2605E">
        <w:t xml:space="preserve">Tổ chức tốt việc giao nhận, đồng thời được xếp lên giá và xếp đống đúng quy cách, đảm bảo an toàn, ngăn nắp và dễ dàng nhìn thấy nhãn. </w:t>
      </w:r>
    </w:p>
    <w:p w14:paraId="4FB21E2E" w14:textId="77777777" w:rsidR="00BE742C" w:rsidRPr="00F2605E" w:rsidRDefault="00BE742C" w:rsidP="00043E2F">
      <w:pPr>
        <w:pStyle w:val="0congdaudong"/>
        <w:numPr>
          <w:ilvl w:val="0"/>
          <w:numId w:val="127"/>
        </w:numPr>
        <w:spacing w:before="0" w:after="0" w:line="276" w:lineRule="auto"/>
        <w:ind w:left="993" w:hanging="426"/>
      </w:pPr>
      <w:r w:rsidRPr="00F2605E">
        <w:t>Thường xuyên kiểm tra để phát hiện những mối nguy hiểm có thể dẫn đến rủi ro.</w:t>
      </w:r>
    </w:p>
    <w:p w14:paraId="7F3CAC1D" w14:textId="77777777" w:rsidR="00BE742C" w:rsidRPr="00F2605E" w:rsidRDefault="00BE742C" w:rsidP="00043E2F">
      <w:pPr>
        <w:pStyle w:val="0congdaudong"/>
        <w:numPr>
          <w:ilvl w:val="0"/>
          <w:numId w:val="127"/>
        </w:numPr>
        <w:spacing w:before="0" w:after="0" w:line="276" w:lineRule="auto"/>
        <w:ind w:left="993" w:hanging="426"/>
      </w:pPr>
      <w:r w:rsidRPr="00F2605E">
        <w:t xml:space="preserve"> Cấm hút thuốc và sử dụng lửa trần trong phạm vi khu vực lưu trữ; có bảng chỉ dẫn bằng chữ và ký hiệu cấm lửa để ở nơi dễ nhìn thấy.</w:t>
      </w:r>
    </w:p>
    <w:p w14:paraId="55A3D9D5" w14:textId="77777777" w:rsidR="00BE742C" w:rsidRPr="00F2605E" w:rsidRDefault="00BE742C" w:rsidP="00BE742C">
      <w:pPr>
        <w:pStyle w:val="0Gachdaudong"/>
        <w:tabs>
          <w:tab w:val="clear" w:pos="432"/>
          <w:tab w:val="clear" w:pos="720"/>
        </w:tabs>
        <w:spacing w:before="0" w:after="0" w:line="276" w:lineRule="auto"/>
        <w:ind w:left="567"/>
      </w:pPr>
      <w:r w:rsidRPr="00F2605E">
        <w:t>Nếu xảy ra sự cố rò rỉ các thùng đựng hay bao chứa thuốc BVTV và phân bón</w:t>
      </w:r>
      <w:r w:rsidRPr="00F2605E">
        <w:rPr>
          <w:lang w:val="it-IT"/>
        </w:rPr>
        <w:t xml:space="preserve"> thì</w:t>
      </w:r>
      <w:r w:rsidRPr="00F2605E">
        <w:t xml:space="preserve"> thực hiện các biện pháp sau đây:</w:t>
      </w:r>
    </w:p>
    <w:p w14:paraId="09E89F9E" w14:textId="77777777" w:rsidR="00BE742C" w:rsidRPr="00F2605E" w:rsidRDefault="00BE742C" w:rsidP="00043E2F">
      <w:pPr>
        <w:pStyle w:val="0congdaudong"/>
        <w:numPr>
          <w:ilvl w:val="0"/>
          <w:numId w:val="127"/>
        </w:numPr>
        <w:spacing w:before="0" w:after="0" w:line="276" w:lineRule="auto"/>
        <w:ind w:left="993" w:hanging="426"/>
      </w:pPr>
      <w:r w:rsidRPr="00F2605E">
        <w:t>Dùng các phương tiện BHLĐ thích hợp (quần áo BHLĐ, khẩu trang, nón, kính, ...).</w:t>
      </w:r>
    </w:p>
    <w:p w14:paraId="3C401EB4" w14:textId="77777777" w:rsidR="00BE742C" w:rsidRPr="00F2605E" w:rsidRDefault="00BE742C" w:rsidP="00043E2F">
      <w:pPr>
        <w:pStyle w:val="0congdaudong"/>
        <w:numPr>
          <w:ilvl w:val="0"/>
          <w:numId w:val="127"/>
        </w:numPr>
        <w:spacing w:before="0" w:after="0" w:line="276" w:lineRule="auto"/>
        <w:ind w:left="993" w:hanging="426"/>
      </w:pPr>
      <w:r w:rsidRPr="00F2605E">
        <w:t>Sơ tán toàn bộ những người không có trách nhiệm đến nơi an toàn.</w:t>
      </w:r>
    </w:p>
    <w:p w14:paraId="02E6C2F9" w14:textId="77777777" w:rsidR="00BE742C" w:rsidRPr="00F2605E" w:rsidRDefault="00BE742C" w:rsidP="00043E2F">
      <w:pPr>
        <w:pStyle w:val="0congdaudong"/>
        <w:numPr>
          <w:ilvl w:val="0"/>
          <w:numId w:val="127"/>
        </w:numPr>
        <w:spacing w:before="0" w:after="0" w:line="276" w:lineRule="auto"/>
        <w:ind w:left="993" w:hanging="426"/>
      </w:pPr>
      <w:r w:rsidRPr="00F2605E">
        <w:t>Kiểm soát ngay tại nguồn phát sinh nhằm hạn chế hóa chất, thuốc BVTV tràn đổ lan rộng hơn.</w:t>
      </w:r>
    </w:p>
    <w:p w14:paraId="60DA3D4A" w14:textId="269FE190" w:rsidR="00613669" w:rsidRPr="00F2605E" w:rsidRDefault="00613669" w:rsidP="00043E2F">
      <w:pPr>
        <w:pStyle w:val="ListParagraph"/>
        <w:keepNext/>
        <w:numPr>
          <w:ilvl w:val="0"/>
          <w:numId w:val="66"/>
        </w:numPr>
        <w:spacing w:line="312" w:lineRule="auto"/>
        <w:jc w:val="both"/>
        <w:rPr>
          <w:rFonts w:eastAsia="Arial" w:cs="Times New Roman"/>
          <w:lang w:val="tr-TR"/>
        </w:rPr>
      </w:pPr>
      <w:r w:rsidRPr="00F2605E">
        <w:rPr>
          <w:szCs w:val="26"/>
        </w:rPr>
        <w:br w:type="page"/>
      </w:r>
    </w:p>
    <w:p w14:paraId="5967896D" w14:textId="1EA952CD" w:rsidR="00324D48" w:rsidRPr="00F2605E" w:rsidRDefault="00910F3F" w:rsidP="001D2D57">
      <w:pPr>
        <w:pStyle w:val="CHNG"/>
        <w:spacing w:before="0" w:after="0"/>
        <w:jc w:val="left"/>
        <w:rPr>
          <w:sz w:val="26"/>
          <w:szCs w:val="26"/>
        </w:rPr>
      </w:pPr>
      <w:bookmarkStart w:id="956" w:name="_Toc97824378"/>
      <w:r w:rsidRPr="00F2605E">
        <w:rPr>
          <w:sz w:val="26"/>
          <w:szCs w:val="26"/>
        </w:rPr>
        <w:lastRenderedPageBreak/>
        <w:t>3.</w:t>
      </w:r>
      <w:r w:rsidR="00324D48" w:rsidRPr="00F2605E">
        <w:rPr>
          <w:sz w:val="26"/>
          <w:szCs w:val="26"/>
        </w:rPr>
        <w:t xml:space="preserve">3. </w:t>
      </w:r>
      <w:bookmarkStart w:id="957" w:name="_Toc425589707"/>
      <w:r w:rsidR="00324D48" w:rsidRPr="00F2605E">
        <w:rPr>
          <w:sz w:val="26"/>
          <w:szCs w:val="26"/>
        </w:rPr>
        <w:t>TỔ CHỨC THỰC HIỆN CÁC CÔNG TRÌNH, BIỆN PHÁP BẢO VỆ MÔI TRƯỜNG</w:t>
      </w:r>
      <w:bookmarkEnd w:id="953"/>
      <w:bookmarkEnd w:id="954"/>
      <w:bookmarkEnd w:id="955"/>
      <w:bookmarkEnd w:id="956"/>
      <w:bookmarkEnd w:id="957"/>
    </w:p>
    <w:p w14:paraId="71844965" w14:textId="1FF04B12" w:rsidR="00603A47" w:rsidRPr="00F2605E" w:rsidRDefault="00603A47" w:rsidP="000A4E2E">
      <w:pPr>
        <w:pStyle w:val="Muc111"/>
        <w:rPr>
          <w:lang w:val="vi-VN"/>
        </w:rPr>
      </w:pPr>
      <w:bookmarkStart w:id="958" w:name="_Toc33863645"/>
      <w:bookmarkStart w:id="959" w:name="_Toc97824379"/>
      <w:r w:rsidRPr="00F2605E">
        <w:rPr>
          <w:lang w:val="vi-VN"/>
        </w:rPr>
        <w:t>3.3.1. Danh mục công trình, biện pháp bảo vệ môi trường của Dự án</w:t>
      </w:r>
      <w:bookmarkEnd w:id="958"/>
      <w:bookmarkEnd w:id="959"/>
    </w:p>
    <w:p w14:paraId="7B009F20" w14:textId="77777777" w:rsidR="00603A47" w:rsidRPr="00F2605E" w:rsidRDefault="00603A47" w:rsidP="00603A47">
      <w:pPr>
        <w:pStyle w:val="0Normal"/>
        <w:rPr>
          <w:lang w:val="vi-VN"/>
        </w:rPr>
      </w:pPr>
      <w:r w:rsidRPr="00F2605E">
        <w:rPr>
          <w:lang w:val="vi-VN"/>
        </w:rPr>
        <w:t>Danh mục, kế hoạch xây lắp các công trình, biện pháp bảo vệ môi trường của Dự án được thể hiện qua bảng sau:</w:t>
      </w:r>
    </w:p>
    <w:p w14:paraId="61E57D24" w14:textId="07ACF3F6" w:rsidR="00603A47" w:rsidRPr="00F2605E" w:rsidRDefault="004D120F" w:rsidP="003A0210">
      <w:pPr>
        <w:pStyle w:val="Heading5"/>
        <w:spacing w:before="0"/>
        <w:rPr>
          <w:lang w:val="pt-BR"/>
        </w:rPr>
      </w:pPr>
      <w:bookmarkStart w:id="960" w:name="_Toc20687085"/>
      <w:bookmarkStart w:id="961" w:name="_Toc33863646"/>
      <w:bookmarkStart w:id="962" w:name="_Toc40291712"/>
      <w:bookmarkStart w:id="963" w:name="_Toc97824852"/>
      <w:proofErr w:type="spellStart"/>
      <w:r w:rsidRPr="00F2605E">
        <w:t>Bảng</w:t>
      </w:r>
      <w:proofErr w:type="spellEnd"/>
      <w:r w:rsidRPr="00F2605E">
        <w:t xml:space="preserve"> 3. </w:t>
      </w:r>
      <w:fldSimple w:instr=" SEQ Bảng_3. \* ARABIC ">
        <w:r w:rsidR="00D42D65">
          <w:rPr>
            <w:noProof/>
          </w:rPr>
          <w:t>39</w:t>
        </w:r>
      </w:fldSimple>
      <w:r w:rsidRPr="00F2605E">
        <w:t xml:space="preserve">. </w:t>
      </w:r>
      <w:r w:rsidR="00603A47" w:rsidRPr="00F2605E">
        <w:rPr>
          <w:b w:val="0"/>
          <w:lang w:val="pt-BR"/>
        </w:rPr>
        <w:t>Danh mục, kế hoạch xây lắp các công trình, biện pháp bảo vệ môi trường của Dự án</w:t>
      </w:r>
      <w:bookmarkEnd w:id="960"/>
      <w:bookmarkEnd w:id="961"/>
      <w:bookmarkEnd w:id="962"/>
      <w:bookmarkEnd w:id="963"/>
    </w:p>
    <w:tbl>
      <w:tblPr>
        <w:tblW w:w="50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48"/>
        <w:gridCol w:w="1147"/>
        <w:gridCol w:w="2564"/>
        <w:gridCol w:w="3572"/>
        <w:gridCol w:w="1374"/>
      </w:tblGrid>
      <w:tr w:rsidR="00F2605E" w:rsidRPr="00F2605E" w14:paraId="5F7C86F8" w14:textId="77777777" w:rsidTr="000C6913">
        <w:trPr>
          <w:trHeight w:val="800"/>
          <w:tblHeader/>
          <w:jc w:val="center"/>
        </w:trPr>
        <w:tc>
          <w:tcPr>
            <w:tcW w:w="295" w:type="pct"/>
            <w:shd w:val="clear" w:color="auto" w:fill="auto"/>
            <w:vAlign w:val="center"/>
          </w:tcPr>
          <w:p w14:paraId="3BFECB49" w14:textId="77777777" w:rsidR="00603A47" w:rsidRPr="00F2605E" w:rsidRDefault="00603A47" w:rsidP="000470A0">
            <w:pPr>
              <w:spacing w:after="0" w:line="312" w:lineRule="auto"/>
              <w:jc w:val="center"/>
              <w:rPr>
                <w:b/>
                <w:szCs w:val="26"/>
              </w:rPr>
            </w:pPr>
            <w:r w:rsidRPr="00F2605E">
              <w:rPr>
                <w:b/>
                <w:szCs w:val="26"/>
              </w:rPr>
              <w:t>STT</w:t>
            </w:r>
          </w:p>
        </w:tc>
        <w:tc>
          <w:tcPr>
            <w:tcW w:w="624" w:type="pct"/>
            <w:shd w:val="clear" w:color="auto" w:fill="auto"/>
            <w:vAlign w:val="center"/>
          </w:tcPr>
          <w:p w14:paraId="38C97700" w14:textId="77777777" w:rsidR="00603A47" w:rsidRPr="00F2605E" w:rsidRDefault="00603A47" w:rsidP="000470A0">
            <w:pPr>
              <w:spacing w:after="0" w:line="312" w:lineRule="auto"/>
              <w:jc w:val="center"/>
              <w:rPr>
                <w:b/>
                <w:szCs w:val="26"/>
              </w:rPr>
            </w:pPr>
            <w:r w:rsidRPr="00F2605E">
              <w:rPr>
                <w:b/>
                <w:szCs w:val="26"/>
              </w:rPr>
              <w:t xml:space="preserve">Các </w:t>
            </w:r>
            <w:proofErr w:type="spellStart"/>
            <w:r w:rsidRPr="00F2605E">
              <w:rPr>
                <w:b/>
                <w:szCs w:val="26"/>
              </w:rPr>
              <w:t>hoạt</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szCs w:val="26"/>
              </w:rPr>
              <w:t>của</w:t>
            </w:r>
            <w:proofErr w:type="spellEnd"/>
            <w:r w:rsidRPr="00F2605E">
              <w:rPr>
                <w:b/>
                <w:szCs w:val="26"/>
              </w:rPr>
              <w:t xml:space="preserve"> </w:t>
            </w:r>
            <w:proofErr w:type="spellStart"/>
            <w:r w:rsidRPr="00F2605E">
              <w:rPr>
                <w:b/>
                <w:szCs w:val="26"/>
              </w:rPr>
              <w:t>Dự</w:t>
            </w:r>
            <w:proofErr w:type="spellEnd"/>
            <w:r w:rsidRPr="00F2605E">
              <w:rPr>
                <w:b/>
                <w:szCs w:val="26"/>
              </w:rPr>
              <w:t xml:space="preserve"> </w:t>
            </w:r>
            <w:proofErr w:type="spellStart"/>
            <w:r w:rsidRPr="00F2605E">
              <w:rPr>
                <w:b/>
                <w:szCs w:val="26"/>
              </w:rPr>
              <w:t>án</w:t>
            </w:r>
            <w:proofErr w:type="spellEnd"/>
          </w:p>
        </w:tc>
        <w:tc>
          <w:tcPr>
            <w:tcW w:w="1393" w:type="pct"/>
            <w:shd w:val="clear" w:color="auto" w:fill="auto"/>
            <w:vAlign w:val="center"/>
          </w:tcPr>
          <w:p w14:paraId="23E71FC8" w14:textId="77777777" w:rsidR="00603A47" w:rsidRPr="00F2605E" w:rsidRDefault="00603A47" w:rsidP="000470A0">
            <w:pPr>
              <w:spacing w:after="0" w:line="312" w:lineRule="auto"/>
              <w:jc w:val="center"/>
              <w:rPr>
                <w:b/>
                <w:szCs w:val="26"/>
              </w:rPr>
            </w:pPr>
            <w:r w:rsidRPr="00F2605E">
              <w:rPr>
                <w:b/>
                <w:szCs w:val="26"/>
              </w:rPr>
              <w:t xml:space="preserve">Các </w:t>
            </w:r>
            <w:proofErr w:type="spellStart"/>
            <w:r w:rsidRPr="00F2605E">
              <w:rPr>
                <w:b/>
                <w:szCs w:val="26"/>
              </w:rPr>
              <w:t>tác</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szCs w:val="26"/>
              </w:rPr>
              <w:t>môi</w:t>
            </w:r>
            <w:proofErr w:type="spellEnd"/>
            <w:r w:rsidRPr="00F2605E">
              <w:rPr>
                <w:b/>
                <w:szCs w:val="26"/>
              </w:rPr>
              <w:t xml:space="preserve"> </w:t>
            </w:r>
            <w:proofErr w:type="spellStart"/>
            <w:r w:rsidRPr="00F2605E">
              <w:rPr>
                <w:b/>
                <w:szCs w:val="26"/>
              </w:rPr>
              <w:t>trường</w:t>
            </w:r>
            <w:proofErr w:type="spellEnd"/>
          </w:p>
        </w:tc>
        <w:tc>
          <w:tcPr>
            <w:tcW w:w="1941" w:type="pct"/>
            <w:shd w:val="clear" w:color="auto" w:fill="auto"/>
            <w:vAlign w:val="center"/>
          </w:tcPr>
          <w:p w14:paraId="74BAFAE5" w14:textId="77777777" w:rsidR="00603A47" w:rsidRPr="00F2605E" w:rsidRDefault="00603A47" w:rsidP="000470A0">
            <w:pPr>
              <w:spacing w:after="0" w:line="312" w:lineRule="auto"/>
              <w:ind w:left="52" w:right="106"/>
              <w:jc w:val="center"/>
              <w:rPr>
                <w:b/>
                <w:szCs w:val="26"/>
              </w:rPr>
            </w:pPr>
            <w:r w:rsidRPr="00F2605E">
              <w:rPr>
                <w:b/>
                <w:szCs w:val="26"/>
              </w:rPr>
              <w:t xml:space="preserve">Các </w:t>
            </w:r>
            <w:proofErr w:type="spellStart"/>
            <w:r w:rsidRPr="00F2605E">
              <w:rPr>
                <w:b/>
                <w:szCs w:val="26"/>
              </w:rPr>
              <w:t>công</w:t>
            </w:r>
            <w:proofErr w:type="spellEnd"/>
            <w:r w:rsidRPr="00F2605E">
              <w:rPr>
                <w:b/>
                <w:szCs w:val="26"/>
              </w:rPr>
              <w:t xml:space="preserve"> </w:t>
            </w:r>
            <w:proofErr w:type="spellStart"/>
            <w:r w:rsidRPr="00F2605E">
              <w:rPr>
                <w:b/>
                <w:szCs w:val="26"/>
              </w:rPr>
              <w:t>trình</w:t>
            </w:r>
            <w:proofErr w:type="spellEnd"/>
            <w:r w:rsidRPr="00F2605E">
              <w:rPr>
                <w:b/>
                <w:szCs w:val="26"/>
              </w:rPr>
              <w:t xml:space="preserve">, </w:t>
            </w:r>
            <w:proofErr w:type="spellStart"/>
            <w:r w:rsidRPr="00F2605E">
              <w:rPr>
                <w:b/>
                <w:szCs w:val="26"/>
              </w:rPr>
              <w:t>biện</w:t>
            </w:r>
            <w:proofErr w:type="spellEnd"/>
            <w:r w:rsidRPr="00F2605E">
              <w:rPr>
                <w:b/>
                <w:szCs w:val="26"/>
              </w:rPr>
              <w:t xml:space="preserve"> </w:t>
            </w:r>
            <w:proofErr w:type="spellStart"/>
            <w:r w:rsidRPr="00F2605E">
              <w:rPr>
                <w:b/>
                <w:szCs w:val="26"/>
              </w:rPr>
              <w:t>pháp</w:t>
            </w:r>
            <w:proofErr w:type="spellEnd"/>
          </w:p>
          <w:p w14:paraId="443808B8" w14:textId="77777777" w:rsidR="00603A47" w:rsidRPr="00F2605E" w:rsidRDefault="00603A47" w:rsidP="000470A0">
            <w:pPr>
              <w:spacing w:after="0" w:line="312" w:lineRule="auto"/>
              <w:ind w:left="52" w:right="106"/>
              <w:jc w:val="center"/>
              <w:rPr>
                <w:b/>
                <w:szCs w:val="26"/>
              </w:rPr>
            </w:pPr>
            <w:proofErr w:type="spellStart"/>
            <w:r w:rsidRPr="00F2605E">
              <w:rPr>
                <w:b/>
                <w:szCs w:val="26"/>
              </w:rPr>
              <w:t>bảo</w:t>
            </w:r>
            <w:proofErr w:type="spellEnd"/>
            <w:r w:rsidRPr="00F2605E">
              <w:rPr>
                <w:b/>
                <w:szCs w:val="26"/>
              </w:rPr>
              <w:t xml:space="preserve"> </w:t>
            </w:r>
            <w:proofErr w:type="spellStart"/>
            <w:r w:rsidRPr="00F2605E">
              <w:rPr>
                <w:b/>
                <w:szCs w:val="26"/>
              </w:rPr>
              <w:t>vệ</w:t>
            </w:r>
            <w:proofErr w:type="spellEnd"/>
            <w:r w:rsidRPr="00F2605E">
              <w:rPr>
                <w:b/>
                <w:szCs w:val="26"/>
              </w:rPr>
              <w:t xml:space="preserve"> </w:t>
            </w:r>
            <w:proofErr w:type="spellStart"/>
            <w:r w:rsidRPr="00F2605E">
              <w:rPr>
                <w:b/>
                <w:szCs w:val="26"/>
              </w:rPr>
              <w:t>môi</w:t>
            </w:r>
            <w:proofErr w:type="spellEnd"/>
            <w:r w:rsidRPr="00F2605E">
              <w:rPr>
                <w:b/>
                <w:szCs w:val="26"/>
              </w:rPr>
              <w:t xml:space="preserve"> </w:t>
            </w:r>
            <w:proofErr w:type="spellStart"/>
            <w:r w:rsidRPr="00F2605E">
              <w:rPr>
                <w:b/>
                <w:szCs w:val="26"/>
              </w:rPr>
              <w:t>trường</w:t>
            </w:r>
            <w:proofErr w:type="spellEnd"/>
          </w:p>
        </w:tc>
        <w:tc>
          <w:tcPr>
            <w:tcW w:w="747" w:type="pct"/>
            <w:shd w:val="clear" w:color="auto" w:fill="auto"/>
            <w:vAlign w:val="center"/>
          </w:tcPr>
          <w:p w14:paraId="34B3597B" w14:textId="77777777" w:rsidR="00603A47" w:rsidRPr="00F2605E" w:rsidRDefault="00603A47" w:rsidP="000470A0">
            <w:pPr>
              <w:spacing w:after="0" w:line="312" w:lineRule="auto"/>
              <w:ind w:left="-20"/>
              <w:jc w:val="center"/>
              <w:rPr>
                <w:b/>
                <w:szCs w:val="26"/>
              </w:rPr>
            </w:pPr>
            <w:proofErr w:type="spellStart"/>
            <w:r w:rsidRPr="00F2605E">
              <w:rPr>
                <w:b/>
                <w:spacing w:val="-12"/>
                <w:szCs w:val="26"/>
              </w:rPr>
              <w:t>Thời</w:t>
            </w:r>
            <w:proofErr w:type="spellEnd"/>
            <w:r w:rsidRPr="00F2605E">
              <w:rPr>
                <w:b/>
                <w:spacing w:val="-12"/>
                <w:szCs w:val="26"/>
              </w:rPr>
              <w:t xml:space="preserve"> </w:t>
            </w:r>
            <w:proofErr w:type="spellStart"/>
            <w:r w:rsidRPr="00F2605E">
              <w:rPr>
                <w:b/>
                <w:spacing w:val="-12"/>
                <w:szCs w:val="26"/>
              </w:rPr>
              <w:t>gian</w:t>
            </w:r>
            <w:proofErr w:type="spellEnd"/>
            <w:r w:rsidRPr="00F2605E">
              <w:rPr>
                <w:b/>
                <w:spacing w:val="-12"/>
                <w:szCs w:val="26"/>
              </w:rPr>
              <w:t xml:space="preserve"> </w:t>
            </w:r>
            <w:proofErr w:type="spellStart"/>
            <w:r w:rsidRPr="00F2605E">
              <w:rPr>
                <w:b/>
                <w:spacing w:val="-12"/>
                <w:szCs w:val="26"/>
              </w:rPr>
              <w:t>thực</w:t>
            </w:r>
            <w:proofErr w:type="spellEnd"/>
            <w:r w:rsidRPr="00F2605E">
              <w:rPr>
                <w:b/>
                <w:spacing w:val="-12"/>
                <w:szCs w:val="26"/>
              </w:rPr>
              <w:t xml:space="preserve"> </w:t>
            </w:r>
            <w:proofErr w:type="spellStart"/>
            <w:r w:rsidRPr="00F2605E">
              <w:rPr>
                <w:b/>
                <w:spacing w:val="-12"/>
                <w:szCs w:val="26"/>
              </w:rPr>
              <w:t>hiện</w:t>
            </w:r>
            <w:proofErr w:type="spellEnd"/>
            <w:r w:rsidRPr="00F2605E">
              <w:rPr>
                <w:b/>
                <w:spacing w:val="-12"/>
                <w:szCs w:val="26"/>
              </w:rPr>
              <w:t xml:space="preserve"> </w:t>
            </w:r>
            <w:proofErr w:type="spellStart"/>
            <w:r w:rsidRPr="00F2605E">
              <w:rPr>
                <w:b/>
                <w:spacing w:val="-12"/>
                <w:szCs w:val="26"/>
              </w:rPr>
              <w:t>và</w:t>
            </w:r>
            <w:proofErr w:type="spellEnd"/>
            <w:r w:rsidRPr="00F2605E">
              <w:rPr>
                <w:b/>
                <w:spacing w:val="-12"/>
                <w:szCs w:val="26"/>
              </w:rPr>
              <w:t xml:space="preserve"> </w:t>
            </w:r>
            <w:proofErr w:type="spellStart"/>
            <w:r w:rsidRPr="00F2605E">
              <w:rPr>
                <w:b/>
                <w:spacing w:val="-12"/>
                <w:szCs w:val="26"/>
              </w:rPr>
              <w:t>hoàn</w:t>
            </w:r>
            <w:proofErr w:type="spellEnd"/>
            <w:r w:rsidRPr="00F2605E">
              <w:rPr>
                <w:b/>
                <w:spacing w:val="-12"/>
                <w:szCs w:val="26"/>
              </w:rPr>
              <w:t xml:space="preserve"> </w:t>
            </w:r>
            <w:proofErr w:type="spellStart"/>
            <w:r w:rsidRPr="00F2605E">
              <w:rPr>
                <w:b/>
                <w:spacing w:val="-12"/>
                <w:szCs w:val="26"/>
              </w:rPr>
              <w:t>thành</w:t>
            </w:r>
            <w:proofErr w:type="spellEnd"/>
          </w:p>
        </w:tc>
      </w:tr>
      <w:tr w:rsidR="00F2605E" w:rsidRPr="00F2605E" w14:paraId="4B64B22F" w14:textId="77777777" w:rsidTr="007A5CEB">
        <w:trPr>
          <w:trHeight w:val="388"/>
          <w:jc w:val="center"/>
        </w:trPr>
        <w:tc>
          <w:tcPr>
            <w:tcW w:w="295" w:type="pct"/>
            <w:vAlign w:val="center"/>
          </w:tcPr>
          <w:p w14:paraId="4752B647" w14:textId="77777777" w:rsidR="00603A47" w:rsidRPr="00F2605E" w:rsidRDefault="00603A47" w:rsidP="007A5CEB">
            <w:pPr>
              <w:spacing w:after="0" w:line="288" w:lineRule="auto"/>
              <w:jc w:val="center"/>
              <w:rPr>
                <w:b/>
                <w:szCs w:val="26"/>
              </w:rPr>
            </w:pPr>
            <w:r w:rsidRPr="00F2605E">
              <w:rPr>
                <w:b/>
                <w:szCs w:val="26"/>
              </w:rPr>
              <w:t>I</w:t>
            </w:r>
          </w:p>
        </w:tc>
        <w:tc>
          <w:tcPr>
            <w:tcW w:w="4705" w:type="pct"/>
            <w:gridSpan w:val="4"/>
            <w:vAlign w:val="center"/>
          </w:tcPr>
          <w:p w14:paraId="4B27A7FF" w14:textId="77777777" w:rsidR="00603A47" w:rsidRPr="00F2605E" w:rsidRDefault="00603A47" w:rsidP="007A5CEB">
            <w:pPr>
              <w:spacing w:after="0" w:line="288" w:lineRule="auto"/>
              <w:ind w:left="52" w:right="106"/>
              <w:jc w:val="center"/>
              <w:rPr>
                <w:b/>
                <w:szCs w:val="26"/>
              </w:rPr>
            </w:pPr>
            <w:r w:rsidRPr="00F2605E">
              <w:rPr>
                <w:b/>
                <w:szCs w:val="26"/>
              </w:rPr>
              <w:t xml:space="preserve">Trong </w:t>
            </w:r>
            <w:proofErr w:type="spellStart"/>
            <w:r w:rsidRPr="00F2605E">
              <w:rPr>
                <w:b/>
                <w:szCs w:val="26"/>
              </w:rPr>
              <w:t>giai</w:t>
            </w:r>
            <w:proofErr w:type="spellEnd"/>
            <w:r w:rsidRPr="00F2605E">
              <w:rPr>
                <w:b/>
                <w:szCs w:val="26"/>
              </w:rPr>
              <w:t xml:space="preserve"> </w:t>
            </w:r>
            <w:proofErr w:type="spellStart"/>
            <w:r w:rsidRPr="00F2605E">
              <w:rPr>
                <w:b/>
                <w:szCs w:val="26"/>
              </w:rPr>
              <w:t>đoạn</w:t>
            </w:r>
            <w:proofErr w:type="spellEnd"/>
            <w:r w:rsidRPr="00F2605E">
              <w:rPr>
                <w:b/>
                <w:szCs w:val="26"/>
              </w:rPr>
              <w:t xml:space="preserve"> </w:t>
            </w:r>
            <w:proofErr w:type="spellStart"/>
            <w:r w:rsidRPr="00F2605E">
              <w:rPr>
                <w:b/>
                <w:szCs w:val="26"/>
              </w:rPr>
              <w:t>thi</w:t>
            </w:r>
            <w:proofErr w:type="spellEnd"/>
            <w:r w:rsidRPr="00F2605E">
              <w:rPr>
                <w:b/>
                <w:szCs w:val="26"/>
              </w:rPr>
              <w:t xml:space="preserve"> </w:t>
            </w:r>
            <w:proofErr w:type="spellStart"/>
            <w:r w:rsidRPr="00F2605E">
              <w:rPr>
                <w:b/>
                <w:szCs w:val="26"/>
              </w:rPr>
              <w:t>công</w:t>
            </w:r>
            <w:proofErr w:type="spellEnd"/>
            <w:r w:rsidRPr="00F2605E">
              <w:rPr>
                <w:b/>
                <w:szCs w:val="26"/>
              </w:rPr>
              <w:t xml:space="preserve"> </w:t>
            </w:r>
            <w:proofErr w:type="spellStart"/>
            <w:r w:rsidRPr="00F2605E">
              <w:rPr>
                <w:b/>
                <w:szCs w:val="26"/>
              </w:rPr>
              <w:t>xây</w:t>
            </w:r>
            <w:proofErr w:type="spellEnd"/>
            <w:r w:rsidRPr="00F2605E">
              <w:rPr>
                <w:b/>
                <w:szCs w:val="26"/>
              </w:rPr>
              <w:t xml:space="preserve"> </w:t>
            </w:r>
            <w:proofErr w:type="spellStart"/>
            <w:r w:rsidRPr="00F2605E">
              <w:rPr>
                <w:b/>
                <w:szCs w:val="26"/>
              </w:rPr>
              <w:t>dựng</w:t>
            </w:r>
            <w:proofErr w:type="spellEnd"/>
          </w:p>
        </w:tc>
      </w:tr>
      <w:tr w:rsidR="00F2605E" w:rsidRPr="00F2605E" w14:paraId="3B898E0A" w14:textId="77777777" w:rsidTr="0008488D">
        <w:trPr>
          <w:trHeight w:val="927"/>
          <w:jc w:val="center"/>
        </w:trPr>
        <w:tc>
          <w:tcPr>
            <w:tcW w:w="295" w:type="pct"/>
          </w:tcPr>
          <w:p w14:paraId="71149907" w14:textId="77777777" w:rsidR="00603A47" w:rsidRPr="00F2605E" w:rsidRDefault="00603A47" w:rsidP="007A5CEB">
            <w:pPr>
              <w:spacing w:after="0" w:line="288" w:lineRule="auto"/>
              <w:jc w:val="center"/>
              <w:rPr>
                <w:szCs w:val="26"/>
              </w:rPr>
            </w:pPr>
            <w:r w:rsidRPr="00F2605E">
              <w:rPr>
                <w:szCs w:val="26"/>
              </w:rPr>
              <w:t>1</w:t>
            </w:r>
          </w:p>
        </w:tc>
        <w:tc>
          <w:tcPr>
            <w:tcW w:w="624" w:type="pct"/>
          </w:tcPr>
          <w:p w14:paraId="3E3F8739" w14:textId="77777777" w:rsidR="00603A47" w:rsidRPr="00F2605E" w:rsidRDefault="00603A47" w:rsidP="007A5CEB">
            <w:pPr>
              <w:spacing w:after="0" w:line="288" w:lineRule="auto"/>
              <w:jc w:val="center"/>
              <w:rPr>
                <w:szCs w:val="26"/>
              </w:rPr>
            </w:pPr>
            <w:proofErr w:type="spellStart"/>
            <w:r w:rsidRPr="00F2605E">
              <w:rPr>
                <w:szCs w:val="26"/>
              </w:rPr>
              <w:t>Bụi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p>
        </w:tc>
        <w:tc>
          <w:tcPr>
            <w:tcW w:w="1393" w:type="pct"/>
            <w:vAlign w:val="center"/>
          </w:tcPr>
          <w:p w14:paraId="26335BEB"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bốc</w:t>
            </w:r>
            <w:proofErr w:type="spellEnd"/>
            <w:r w:rsidRPr="00F2605E">
              <w:rPr>
                <w:szCs w:val="26"/>
              </w:rPr>
              <w:t xml:space="preserve"> </w:t>
            </w:r>
            <w:proofErr w:type="spellStart"/>
            <w:r w:rsidRPr="00F2605E">
              <w:rPr>
                <w:szCs w:val="26"/>
              </w:rPr>
              <w:t>dỡ</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liệu</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1B5A016B"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hạ</w:t>
            </w:r>
            <w:proofErr w:type="spellEnd"/>
            <w:r w:rsidRPr="00F2605E">
              <w:rPr>
                <w:szCs w:val="26"/>
              </w:rPr>
              <w:t xml:space="preserve"> </w:t>
            </w:r>
            <w:proofErr w:type="spellStart"/>
            <w:r w:rsidRPr="00F2605E">
              <w:rPr>
                <w:szCs w:val="26"/>
              </w:rPr>
              <w:t>tầng</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66F51E71"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c>
          <w:tcPr>
            <w:tcW w:w="1941" w:type="pct"/>
          </w:tcPr>
          <w:p w14:paraId="649DB435"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BHLĐ </w:t>
            </w:r>
            <w:proofErr w:type="spellStart"/>
            <w:r w:rsidRPr="00F2605E">
              <w:rPr>
                <w:szCs w:val="26"/>
              </w:rPr>
              <w:t>cho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w:t>
            </w:r>
          </w:p>
          <w:p w14:paraId="11174952"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Quét</w:t>
            </w:r>
            <w:proofErr w:type="spellEnd"/>
            <w:r w:rsidRPr="00F2605E">
              <w:rPr>
                <w:szCs w:val="26"/>
              </w:rPr>
              <w:t xml:space="preserve"> </w:t>
            </w:r>
            <w:proofErr w:type="spellStart"/>
            <w:r w:rsidRPr="00F2605E">
              <w:rPr>
                <w:szCs w:val="26"/>
              </w:rPr>
              <w:t>dọn</w:t>
            </w:r>
            <w:proofErr w:type="spellEnd"/>
            <w:r w:rsidRPr="00F2605E">
              <w:rPr>
                <w:szCs w:val="26"/>
              </w:rPr>
              <w:t xml:space="preserve">, </w:t>
            </w:r>
            <w:proofErr w:type="spellStart"/>
            <w:r w:rsidRPr="00F2605E">
              <w:rPr>
                <w:szCs w:val="26"/>
              </w:rPr>
              <w:t>tưới</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sân</w:t>
            </w:r>
            <w:proofErr w:type="spellEnd"/>
            <w:r w:rsidRPr="00F2605E">
              <w:rPr>
                <w:szCs w:val="26"/>
              </w:rPr>
              <w:t xml:space="preserve"> </w:t>
            </w:r>
            <w:proofErr w:type="spellStart"/>
            <w:r w:rsidRPr="00F2605E">
              <w:rPr>
                <w:szCs w:val="26"/>
              </w:rPr>
              <w:t>bãi</w:t>
            </w:r>
            <w:proofErr w:type="spellEnd"/>
            <w:r w:rsidRPr="00F2605E">
              <w:rPr>
                <w:szCs w:val="26"/>
              </w:rPr>
              <w:t>.</w:t>
            </w:r>
          </w:p>
          <w:p w14:paraId="45649020"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gian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lý</w:t>
            </w:r>
            <w:proofErr w:type="spellEnd"/>
            <w:r w:rsidRPr="00F2605E">
              <w:rPr>
                <w:szCs w:val="26"/>
              </w:rPr>
              <w:t>.</w:t>
            </w:r>
          </w:p>
        </w:tc>
        <w:tc>
          <w:tcPr>
            <w:tcW w:w="747" w:type="pct"/>
          </w:tcPr>
          <w:p w14:paraId="3DFA0473" w14:textId="77777777" w:rsidR="00603A47" w:rsidRPr="00F2605E" w:rsidRDefault="00603A47" w:rsidP="007A5CEB">
            <w:pPr>
              <w:spacing w:after="0" w:line="288" w:lineRule="auto"/>
              <w:ind w:left="-2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r>
      <w:tr w:rsidR="00F2605E" w:rsidRPr="00F2605E" w14:paraId="7F3AD293" w14:textId="77777777" w:rsidTr="0008488D">
        <w:trPr>
          <w:trHeight w:val="1232"/>
          <w:jc w:val="center"/>
        </w:trPr>
        <w:tc>
          <w:tcPr>
            <w:tcW w:w="295" w:type="pct"/>
          </w:tcPr>
          <w:p w14:paraId="271ADC71" w14:textId="77777777" w:rsidR="00603A47" w:rsidRPr="00F2605E" w:rsidRDefault="00603A47" w:rsidP="007A5CEB">
            <w:pPr>
              <w:spacing w:after="0" w:line="288" w:lineRule="auto"/>
              <w:jc w:val="center"/>
              <w:rPr>
                <w:szCs w:val="26"/>
              </w:rPr>
            </w:pPr>
            <w:r w:rsidRPr="00F2605E">
              <w:rPr>
                <w:szCs w:val="26"/>
              </w:rPr>
              <w:t>2</w:t>
            </w:r>
          </w:p>
        </w:tc>
        <w:tc>
          <w:tcPr>
            <w:tcW w:w="624" w:type="pct"/>
          </w:tcPr>
          <w:p w14:paraId="4C87A77A" w14:textId="77777777" w:rsidR="00603A47" w:rsidRPr="00F2605E" w:rsidRDefault="00603A47" w:rsidP="007A5CEB">
            <w:pPr>
              <w:spacing w:after="0" w:line="288" w:lineRule="auto"/>
              <w:rPr>
                <w:szCs w:val="26"/>
              </w:rPr>
            </w:pPr>
            <w:proofErr w:type="spellStart"/>
            <w:r w:rsidRPr="00F2605E">
              <w:rPr>
                <w:szCs w:val="26"/>
              </w:rPr>
              <w:t>Tiếng</w:t>
            </w:r>
            <w:proofErr w:type="spellEnd"/>
            <w:r w:rsidRPr="00F2605E">
              <w:rPr>
                <w:szCs w:val="26"/>
              </w:rPr>
              <w:t xml:space="preserve"> </w:t>
            </w:r>
            <w:proofErr w:type="spellStart"/>
            <w:r w:rsidRPr="00F2605E">
              <w:rPr>
                <w:szCs w:val="26"/>
              </w:rPr>
              <w:t>ồn</w:t>
            </w:r>
            <w:proofErr w:type="spellEnd"/>
          </w:p>
        </w:tc>
        <w:tc>
          <w:tcPr>
            <w:tcW w:w="1393" w:type="pct"/>
          </w:tcPr>
          <w:p w14:paraId="0B30D7A7"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6BCDDD75" w14:textId="77777777" w:rsidR="00603A47" w:rsidRPr="00F2605E" w:rsidRDefault="00603A47" w:rsidP="007A5CEB">
            <w:pPr>
              <w:spacing w:after="0" w:line="288" w:lineRule="auto"/>
              <w:rPr>
                <w:szCs w:val="26"/>
              </w:rPr>
            </w:pPr>
            <w:r w:rsidRPr="00F2605E">
              <w:rPr>
                <w:szCs w:val="26"/>
              </w:rPr>
              <w:t xml:space="preserve">- Phương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c>
          <w:tcPr>
            <w:tcW w:w="1941" w:type="pct"/>
            <w:vAlign w:val="center"/>
          </w:tcPr>
          <w:p w14:paraId="53B5CFC2"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Định </w:t>
            </w:r>
            <w:proofErr w:type="spellStart"/>
            <w:r w:rsidRPr="00F2605E">
              <w:rPr>
                <w:szCs w:val="26"/>
              </w:rPr>
              <w:t>kỳ</w:t>
            </w:r>
            <w:proofErr w:type="spellEnd"/>
            <w:r w:rsidRPr="00F2605E">
              <w:rPr>
                <w:szCs w:val="26"/>
              </w:rPr>
              <w:t xml:space="preserve">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00F021DE"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đại</w:t>
            </w:r>
            <w:proofErr w:type="spellEnd"/>
            <w:r w:rsidRPr="00F2605E">
              <w:rPr>
                <w:szCs w:val="26"/>
              </w:rPr>
              <w:t>.</w:t>
            </w:r>
          </w:p>
          <w:p w14:paraId="174FF3B4"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gian</w:t>
            </w:r>
            <w:proofErr w:type="spellEnd"/>
            <w:r w:rsidRPr="00F2605E">
              <w:rPr>
                <w:szCs w:val="26"/>
              </w:rPr>
              <w:t xml:space="preserve"> </w:t>
            </w:r>
            <w:proofErr w:type="spellStart"/>
            <w:r w:rsidRPr="00F2605E">
              <w:rPr>
                <w:szCs w:val="26"/>
              </w:rPr>
              <w:t>làm</w:t>
            </w:r>
            <w:proofErr w:type="spellEnd"/>
            <w:r w:rsidRPr="00F2605E">
              <w:rPr>
                <w:szCs w:val="26"/>
              </w:rPr>
              <w:t xml:space="preserve"> </w:t>
            </w:r>
            <w:proofErr w:type="spellStart"/>
            <w:r w:rsidRPr="00F2605E">
              <w:rPr>
                <w:szCs w:val="26"/>
              </w:rPr>
              <w:t>việc</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ồn</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lý</w:t>
            </w:r>
            <w:proofErr w:type="spellEnd"/>
            <w:r w:rsidRPr="00F2605E">
              <w:rPr>
                <w:szCs w:val="26"/>
              </w:rPr>
              <w:t>.</w:t>
            </w:r>
          </w:p>
        </w:tc>
        <w:tc>
          <w:tcPr>
            <w:tcW w:w="747" w:type="pct"/>
          </w:tcPr>
          <w:p w14:paraId="714500C1" w14:textId="77777777" w:rsidR="00603A47" w:rsidRPr="00F2605E" w:rsidRDefault="00603A47" w:rsidP="007A5CEB">
            <w:pPr>
              <w:spacing w:after="0" w:line="288" w:lineRule="auto"/>
              <w:ind w:left="-2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r>
      <w:tr w:rsidR="00F2605E" w:rsidRPr="00F2605E" w14:paraId="511ADCCC" w14:textId="77777777" w:rsidTr="0008488D">
        <w:trPr>
          <w:trHeight w:val="695"/>
          <w:jc w:val="center"/>
        </w:trPr>
        <w:tc>
          <w:tcPr>
            <w:tcW w:w="295" w:type="pct"/>
          </w:tcPr>
          <w:p w14:paraId="0EAD4D90" w14:textId="77777777" w:rsidR="00603A47" w:rsidRPr="00F2605E" w:rsidRDefault="00603A47" w:rsidP="007A5CEB">
            <w:pPr>
              <w:spacing w:after="0" w:line="288" w:lineRule="auto"/>
              <w:jc w:val="center"/>
              <w:rPr>
                <w:szCs w:val="26"/>
              </w:rPr>
            </w:pPr>
            <w:r w:rsidRPr="00F2605E">
              <w:rPr>
                <w:szCs w:val="26"/>
              </w:rPr>
              <w:t>3</w:t>
            </w:r>
          </w:p>
        </w:tc>
        <w:tc>
          <w:tcPr>
            <w:tcW w:w="624" w:type="pct"/>
          </w:tcPr>
          <w:p w14:paraId="2985400A" w14:textId="77777777" w:rsidR="00603A47" w:rsidRPr="00F2605E" w:rsidRDefault="00603A47" w:rsidP="007A5CEB">
            <w:pPr>
              <w:spacing w:after="0" w:line="288" w:lineRule="auto"/>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p>
        </w:tc>
        <w:tc>
          <w:tcPr>
            <w:tcW w:w="1393" w:type="pct"/>
          </w:tcPr>
          <w:p w14:paraId="77F69858"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chảy</w:t>
            </w:r>
            <w:proofErr w:type="spellEnd"/>
            <w:r w:rsidRPr="00F2605E">
              <w:rPr>
                <w:szCs w:val="26"/>
              </w:rPr>
              <w:t xml:space="preserve"> </w:t>
            </w:r>
            <w:proofErr w:type="spellStart"/>
            <w:r w:rsidRPr="00F2605E">
              <w:rPr>
                <w:szCs w:val="26"/>
              </w:rPr>
              <w:t>tràn</w:t>
            </w:r>
            <w:proofErr w:type="spellEnd"/>
            <w:r w:rsidRPr="00F2605E">
              <w:rPr>
                <w:szCs w:val="26"/>
              </w:rPr>
              <w:t>;</w:t>
            </w:r>
          </w:p>
          <w:p w14:paraId="4A3F6A92"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7DE82D97"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tc>
        <w:tc>
          <w:tcPr>
            <w:tcW w:w="1941" w:type="pct"/>
            <w:vAlign w:val="center"/>
          </w:tcPr>
          <w:p w14:paraId="4F29EFCB"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Thường </w:t>
            </w:r>
            <w:proofErr w:type="spellStart"/>
            <w:r w:rsidRPr="00F2605E">
              <w:rPr>
                <w:szCs w:val="26"/>
              </w:rPr>
              <w:t>xuyên</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dọn</w:t>
            </w:r>
            <w:proofErr w:type="spellEnd"/>
            <w:r w:rsidRPr="00F2605E">
              <w:rPr>
                <w:szCs w:val="26"/>
              </w:rPr>
              <w:t xml:space="preserve"> VLXD </w:t>
            </w:r>
            <w:proofErr w:type="spellStart"/>
            <w:r w:rsidRPr="00F2605E">
              <w:rPr>
                <w:szCs w:val="26"/>
              </w:rPr>
              <w:t>rơi</w:t>
            </w:r>
            <w:proofErr w:type="spellEnd"/>
            <w:r w:rsidRPr="00F2605E">
              <w:rPr>
                <w:szCs w:val="26"/>
              </w:rPr>
              <w:t xml:space="preserve"> </w:t>
            </w:r>
            <w:proofErr w:type="spellStart"/>
            <w:r w:rsidRPr="00F2605E">
              <w:rPr>
                <w:szCs w:val="26"/>
              </w:rPr>
              <w:t>vãi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mương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16E114FE"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hố</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szCs w:val="26"/>
              </w:rPr>
              <w:t>.</w:t>
            </w:r>
          </w:p>
          <w:p w14:paraId="53EF0A5F"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nhà</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tc>
        <w:tc>
          <w:tcPr>
            <w:tcW w:w="747" w:type="pct"/>
          </w:tcPr>
          <w:p w14:paraId="146DBDE6" w14:textId="77777777" w:rsidR="00603A47" w:rsidRPr="00F2605E" w:rsidRDefault="00603A47" w:rsidP="007A5CEB">
            <w:pPr>
              <w:spacing w:after="0" w:line="288" w:lineRule="auto"/>
              <w:ind w:left="-2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r>
      <w:tr w:rsidR="00F2605E" w:rsidRPr="00F2605E" w14:paraId="52544DB1" w14:textId="77777777" w:rsidTr="0008488D">
        <w:trPr>
          <w:trHeight w:val="839"/>
          <w:jc w:val="center"/>
        </w:trPr>
        <w:tc>
          <w:tcPr>
            <w:tcW w:w="295" w:type="pct"/>
            <w:vMerge w:val="restart"/>
          </w:tcPr>
          <w:p w14:paraId="0E955973" w14:textId="77777777" w:rsidR="00603A47" w:rsidRPr="00F2605E" w:rsidRDefault="00603A47" w:rsidP="007A5CEB">
            <w:pPr>
              <w:spacing w:after="0" w:line="288" w:lineRule="auto"/>
              <w:jc w:val="center"/>
              <w:rPr>
                <w:szCs w:val="26"/>
              </w:rPr>
            </w:pPr>
            <w:r w:rsidRPr="00F2605E">
              <w:rPr>
                <w:szCs w:val="26"/>
              </w:rPr>
              <w:t>4</w:t>
            </w:r>
          </w:p>
        </w:tc>
        <w:tc>
          <w:tcPr>
            <w:tcW w:w="624" w:type="pct"/>
            <w:vMerge w:val="restart"/>
          </w:tcPr>
          <w:p w14:paraId="1295545E" w14:textId="77777777" w:rsidR="00603A47" w:rsidRPr="00F2605E" w:rsidRDefault="00603A47" w:rsidP="007A5CEB">
            <w:pPr>
              <w:spacing w:after="0" w:line="288" w:lineRule="auto"/>
              <w:rPr>
                <w:szCs w:val="26"/>
              </w:rPr>
            </w:pPr>
            <w:r w:rsidRPr="00F2605E">
              <w:rPr>
                <w:szCs w:val="26"/>
              </w:rPr>
              <w:t>CTR</w:t>
            </w:r>
          </w:p>
        </w:tc>
        <w:tc>
          <w:tcPr>
            <w:tcW w:w="1393" w:type="pct"/>
            <w:vAlign w:val="center"/>
          </w:tcPr>
          <w:p w14:paraId="05D2477C"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p w14:paraId="6F0D0F66" w14:textId="77777777" w:rsidR="00603A47" w:rsidRPr="00F2605E" w:rsidRDefault="00603A47" w:rsidP="007A5CEB">
            <w:pPr>
              <w:spacing w:after="0" w:line="288" w:lineRule="auto"/>
              <w:rPr>
                <w:szCs w:val="26"/>
              </w:rPr>
            </w:pPr>
          </w:p>
        </w:tc>
        <w:tc>
          <w:tcPr>
            <w:tcW w:w="1941" w:type="pct"/>
            <w:vAlign w:val="center"/>
          </w:tcPr>
          <w:p w14:paraId="6314B476"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r w:rsidRPr="00F2605E">
              <w:rPr>
                <w:szCs w:val="26"/>
              </w:rPr>
              <w:t>.</w:t>
            </w:r>
          </w:p>
          <w:p w14:paraId="2C5C0F2D"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Thuê</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w:t>
            </w:r>
          </w:p>
        </w:tc>
        <w:tc>
          <w:tcPr>
            <w:tcW w:w="747" w:type="pct"/>
          </w:tcPr>
          <w:p w14:paraId="62BEF1EF"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r>
      <w:tr w:rsidR="00F2605E" w:rsidRPr="00F2605E" w14:paraId="78F6C032" w14:textId="77777777" w:rsidTr="0008488D">
        <w:trPr>
          <w:trHeight w:val="839"/>
          <w:jc w:val="center"/>
        </w:trPr>
        <w:tc>
          <w:tcPr>
            <w:tcW w:w="295" w:type="pct"/>
            <w:vMerge/>
            <w:vAlign w:val="center"/>
          </w:tcPr>
          <w:p w14:paraId="07356069" w14:textId="77777777" w:rsidR="00603A47" w:rsidRPr="00F2605E" w:rsidRDefault="00603A47" w:rsidP="007A5CEB">
            <w:pPr>
              <w:spacing w:after="0" w:line="288" w:lineRule="auto"/>
              <w:jc w:val="center"/>
              <w:rPr>
                <w:szCs w:val="26"/>
              </w:rPr>
            </w:pPr>
          </w:p>
        </w:tc>
        <w:tc>
          <w:tcPr>
            <w:tcW w:w="624" w:type="pct"/>
            <w:vMerge/>
            <w:vAlign w:val="center"/>
          </w:tcPr>
          <w:p w14:paraId="25C05F35" w14:textId="77777777" w:rsidR="00603A47" w:rsidRPr="00F2605E" w:rsidRDefault="00603A47" w:rsidP="007A5CEB">
            <w:pPr>
              <w:spacing w:after="0" w:line="288" w:lineRule="auto"/>
              <w:rPr>
                <w:szCs w:val="26"/>
              </w:rPr>
            </w:pPr>
          </w:p>
        </w:tc>
        <w:tc>
          <w:tcPr>
            <w:tcW w:w="1393" w:type="pct"/>
            <w:vAlign w:val="center"/>
          </w:tcPr>
          <w:p w14:paraId="60113D88"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Phế</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từ</w:t>
            </w:r>
            <w:proofErr w:type="spellEnd"/>
            <w:r w:rsidRPr="00F2605E">
              <w:rPr>
                <w:szCs w:val="26"/>
              </w:rPr>
              <w:t xml:space="preserve"> VLXD.</w:t>
            </w:r>
          </w:p>
          <w:p w14:paraId="10727CFA"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w:t>
            </w:r>
          </w:p>
          <w:p w14:paraId="13312BE2" w14:textId="77777777" w:rsidR="00603A47" w:rsidRPr="00F2605E" w:rsidRDefault="00603A47" w:rsidP="007A5CEB">
            <w:pPr>
              <w:spacing w:after="0" w:line="288" w:lineRule="auto"/>
              <w:rPr>
                <w:szCs w:val="26"/>
              </w:rPr>
            </w:pPr>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p>
          <w:p w14:paraId="606D4541" w14:textId="77777777" w:rsidR="00603A47" w:rsidRPr="00F2605E" w:rsidRDefault="00603A47" w:rsidP="007A5CEB">
            <w:pPr>
              <w:spacing w:after="0" w:line="288" w:lineRule="auto"/>
              <w:rPr>
                <w:szCs w:val="26"/>
              </w:rPr>
            </w:pPr>
          </w:p>
        </w:tc>
        <w:tc>
          <w:tcPr>
            <w:tcW w:w="1941" w:type="pct"/>
            <w:vAlign w:val="center"/>
          </w:tcPr>
          <w:p w14:paraId="5B06CBBE"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Tái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bán</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tái</w:t>
            </w:r>
            <w:proofErr w:type="spellEnd"/>
            <w:r w:rsidRPr="00F2605E">
              <w:rPr>
                <w:szCs w:val="26"/>
              </w:rPr>
              <w:t xml:space="preserve"> </w:t>
            </w:r>
            <w:proofErr w:type="spellStart"/>
            <w:r w:rsidRPr="00F2605E">
              <w:rPr>
                <w:szCs w:val="26"/>
              </w:rPr>
              <w:t>chế</w:t>
            </w:r>
            <w:proofErr w:type="spellEnd"/>
            <w:r w:rsidRPr="00F2605E">
              <w:rPr>
                <w:szCs w:val="26"/>
              </w:rPr>
              <w:t>.</w:t>
            </w:r>
          </w:p>
          <w:p w14:paraId="2EC31EE7"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Tôn </w:t>
            </w:r>
            <w:proofErr w:type="spellStart"/>
            <w:r w:rsidRPr="00F2605E">
              <w:rPr>
                <w:szCs w:val="26"/>
              </w:rPr>
              <w:t>nền</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chỗ</w:t>
            </w:r>
            <w:proofErr w:type="spellEnd"/>
            <w:r w:rsidRPr="00F2605E">
              <w:rPr>
                <w:szCs w:val="26"/>
              </w:rPr>
              <w:t>.</w:t>
            </w:r>
          </w:p>
          <w:p w14:paraId="0E854675"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w:t>
            </w:r>
          </w:p>
        </w:tc>
        <w:tc>
          <w:tcPr>
            <w:tcW w:w="747" w:type="pct"/>
          </w:tcPr>
          <w:p w14:paraId="29ECB55F"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r>
      <w:tr w:rsidR="00F2605E" w:rsidRPr="00F2605E" w14:paraId="4751D193" w14:textId="77777777" w:rsidTr="007A5CEB">
        <w:trPr>
          <w:trHeight w:val="528"/>
          <w:jc w:val="center"/>
        </w:trPr>
        <w:tc>
          <w:tcPr>
            <w:tcW w:w="295" w:type="pct"/>
            <w:vAlign w:val="center"/>
          </w:tcPr>
          <w:p w14:paraId="2D383155" w14:textId="77777777" w:rsidR="00603A47" w:rsidRPr="00F2605E" w:rsidRDefault="00603A47" w:rsidP="007A5CEB">
            <w:pPr>
              <w:spacing w:after="0" w:line="288" w:lineRule="auto"/>
              <w:jc w:val="center"/>
              <w:rPr>
                <w:b/>
                <w:szCs w:val="26"/>
              </w:rPr>
            </w:pPr>
            <w:r w:rsidRPr="00F2605E">
              <w:rPr>
                <w:b/>
                <w:szCs w:val="26"/>
              </w:rPr>
              <w:t>II</w:t>
            </w:r>
          </w:p>
        </w:tc>
        <w:tc>
          <w:tcPr>
            <w:tcW w:w="4705" w:type="pct"/>
            <w:gridSpan w:val="4"/>
            <w:vAlign w:val="center"/>
          </w:tcPr>
          <w:p w14:paraId="5FC94465" w14:textId="77777777" w:rsidR="00603A47" w:rsidRPr="00F2605E" w:rsidRDefault="00603A47" w:rsidP="007A5CEB">
            <w:pPr>
              <w:tabs>
                <w:tab w:val="num" w:pos="1440"/>
              </w:tabs>
              <w:spacing w:after="0" w:line="288" w:lineRule="auto"/>
              <w:ind w:left="52" w:right="106"/>
              <w:rPr>
                <w:b/>
                <w:szCs w:val="26"/>
              </w:rPr>
            </w:pPr>
            <w:r w:rsidRPr="00F2605E">
              <w:rPr>
                <w:b/>
                <w:szCs w:val="26"/>
              </w:rPr>
              <w:t xml:space="preserve">Trong </w:t>
            </w:r>
            <w:proofErr w:type="spellStart"/>
            <w:r w:rsidRPr="00F2605E">
              <w:rPr>
                <w:b/>
                <w:szCs w:val="26"/>
              </w:rPr>
              <w:t>giai</w:t>
            </w:r>
            <w:proofErr w:type="spellEnd"/>
            <w:r w:rsidRPr="00F2605E">
              <w:rPr>
                <w:b/>
                <w:szCs w:val="26"/>
              </w:rPr>
              <w:t xml:space="preserve"> </w:t>
            </w:r>
            <w:proofErr w:type="spellStart"/>
            <w:r w:rsidRPr="00F2605E">
              <w:rPr>
                <w:b/>
                <w:szCs w:val="26"/>
              </w:rPr>
              <w:t>đoạn</w:t>
            </w:r>
            <w:proofErr w:type="spellEnd"/>
            <w:r w:rsidRPr="00F2605E">
              <w:rPr>
                <w:b/>
                <w:szCs w:val="26"/>
              </w:rPr>
              <w:t xml:space="preserve"> </w:t>
            </w:r>
            <w:proofErr w:type="spellStart"/>
            <w:r w:rsidRPr="00F2605E">
              <w:rPr>
                <w:b/>
                <w:szCs w:val="26"/>
              </w:rPr>
              <w:t>Dự</w:t>
            </w:r>
            <w:proofErr w:type="spellEnd"/>
            <w:r w:rsidRPr="00F2605E">
              <w:rPr>
                <w:b/>
                <w:szCs w:val="26"/>
              </w:rPr>
              <w:t xml:space="preserve"> </w:t>
            </w:r>
            <w:proofErr w:type="spellStart"/>
            <w:r w:rsidRPr="00F2605E">
              <w:rPr>
                <w:b/>
                <w:szCs w:val="26"/>
              </w:rPr>
              <w:t>án</w:t>
            </w:r>
            <w:proofErr w:type="spellEnd"/>
            <w:r w:rsidRPr="00F2605E">
              <w:rPr>
                <w:b/>
                <w:szCs w:val="26"/>
              </w:rPr>
              <w:t xml:space="preserve"> </w:t>
            </w:r>
            <w:proofErr w:type="spellStart"/>
            <w:r w:rsidRPr="00F2605E">
              <w:rPr>
                <w:b/>
                <w:szCs w:val="26"/>
              </w:rPr>
              <w:t>đi</w:t>
            </w:r>
            <w:proofErr w:type="spellEnd"/>
            <w:r w:rsidRPr="00F2605E">
              <w:rPr>
                <w:b/>
                <w:szCs w:val="26"/>
              </w:rPr>
              <w:t xml:space="preserve"> </w:t>
            </w:r>
            <w:proofErr w:type="spellStart"/>
            <w:r w:rsidRPr="00F2605E">
              <w:rPr>
                <w:b/>
                <w:szCs w:val="26"/>
              </w:rPr>
              <w:t>vào</w:t>
            </w:r>
            <w:proofErr w:type="spellEnd"/>
            <w:r w:rsidRPr="00F2605E">
              <w:rPr>
                <w:b/>
                <w:szCs w:val="26"/>
              </w:rPr>
              <w:t xml:space="preserve"> </w:t>
            </w:r>
            <w:proofErr w:type="spellStart"/>
            <w:r w:rsidRPr="00F2605E">
              <w:rPr>
                <w:b/>
                <w:szCs w:val="26"/>
              </w:rPr>
              <w:t>hoạt</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szCs w:val="26"/>
                <w:lang w:eastAsia="x-none"/>
              </w:rPr>
              <w:t>giai</w:t>
            </w:r>
            <w:proofErr w:type="spellEnd"/>
            <w:r w:rsidRPr="00F2605E">
              <w:rPr>
                <w:b/>
                <w:szCs w:val="26"/>
                <w:lang w:eastAsia="x-none"/>
              </w:rPr>
              <w:t xml:space="preserve"> </w:t>
            </w:r>
            <w:proofErr w:type="spellStart"/>
            <w:r w:rsidRPr="00F2605E">
              <w:rPr>
                <w:b/>
                <w:szCs w:val="26"/>
                <w:lang w:eastAsia="x-none"/>
              </w:rPr>
              <w:t>đoạn</w:t>
            </w:r>
            <w:proofErr w:type="spellEnd"/>
            <w:r w:rsidRPr="00F2605E">
              <w:rPr>
                <w:b/>
                <w:szCs w:val="26"/>
                <w:lang w:eastAsia="x-none"/>
              </w:rPr>
              <w:t xml:space="preserve"> </w:t>
            </w:r>
            <w:proofErr w:type="spellStart"/>
            <w:r w:rsidRPr="00F2605E">
              <w:rPr>
                <w:b/>
                <w:szCs w:val="26"/>
              </w:rPr>
              <w:t>vận</w:t>
            </w:r>
            <w:proofErr w:type="spellEnd"/>
            <w:r w:rsidRPr="00F2605E">
              <w:rPr>
                <w:b/>
                <w:szCs w:val="26"/>
              </w:rPr>
              <w:t xml:space="preserve"> </w:t>
            </w:r>
            <w:proofErr w:type="spellStart"/>
            <w:r w:rsidRPr="00F2605E">
              <w:rPr>
                <w:b/>
                <w:szCs w:val="26"/>
              </w:rPr>
              <w:t>hành</w:t>
            </w:r>
            <w:proofErr w:type="spellEnd"/>
            <w:r w:rsidRPr="00F2605E">
              <w:rPr>
                <w:b/>
                <w:szCs w:val="26"/>
              </w:rPr>
              <w:t xml:space="preserve"> </w:t>
            </w:r>
            <w:proofErr w:type="spellStart"/>
            <w:r w:rsidRPr="00F2605E">
              <w:rPr>
                <w:b/>
                <w:szCs w:val="26"/>
              </w:rPr>
              <w:t>thử</w:t>
            </w:r>
            <w:proofErr w:type="spellEnd"/>
            <w:r w:rsidRPr="00F2605E">
              <w:rPr>
                <w:b/>
                <w:szCs w:val="26"/>
              </w:rPr>
              <w:t xml:space="preserve"> </w:t>
            </w:r>
            <w:proofErr w:type="spellStart"/>
            <w:r w:rsidRPr="00F2605E">
              <w:rPr>
                <w:b/>
                <w:szCs w:val="26"/>
              </w:rPr>
              <w:t>nghiệm</w:t>
            </w:r>
            <w:proofErr w:type="spellEnd"/>
            <w:r w:rsidRPr="00F2605E">
              <w:rPr>
                <w:b/>
                <w:szCs w:val="26"/>
              </w:rPr>
              <w:t xml:space="preserve"> </w:t>
            </w:r>
            <w:proofErr w:type="spellStart"/>
            <w:r w:rsidRPr="00F2605E">
              <w:rPr>
                <w:b/>
                <w:szCs w:val="26"/>
              </w:rPr>
              <w:t>và</w:t>
            </w:r>
            <w:proofErr w:type="spellEnd"/>
            <w:r w:rsidRPr="00F2605E">
              <w:rPr>
                <w:b/>
                <w:szCs w:val="26"/>
              </w:rPr>
              <w:t xml:space="preserve"> </w:t>
            </w:r>
            <w:proofErr w:type="spellStart"/>
            <w:r w:rsidRPr="00F2605E">
              <w:rPr>
                <w:b/>
                <w:szCs w:val="26"/>
                <w:lang w:eastAsia="x-none"/>
              </w:rPr>
              <w:t>giai</w:t>
            </w:r>
            <w:proofErr w:type="spellEnd"/>
            <w:r w:rsidRPr="00F2605E">
              <w:rPr>
                <w:b/>
                <w:szCs w:val="26"/>
                <w:lang w:eastAsia="x-none"/>
              </w:rPr>
              <w:t xml:space="preserve"> </w:t>
            </w:r>
            <w:proofErr w:type="spellStart"/>
            <w:r w:rsidRPr="00F2605E">
              <w:rPr>
                <w:b/>
                <w:szCs w:val="26"/>
                <w:lang w:eastAsia="x-none"/>
              </w:rPr>
              <w:t>đoạn</w:t>
            </w:r>
            <w:proofErr w:type="spellEnd"/>
            <w:r w:rsidRPr="00F2605E">
              <w:rPr>
                <w:b/>
                <w:szCs w:val="26"/>
                <w:lang w:eastAsia="x-none"/>
              </w:rPr>
              <w:t xml:space="preserve"> </w:t>
            </w:r>
            <w:proofErr w:type="spellStart"/>
            <w:r w:rsidRPr="00F2605E">
              <w:rPr>
                <w:b/>
                <w:szCs w:val="26"/>
              </w:rPr>
              <w:t>vận</w:t>
            </w:r>
            <w:proofErr w:type="spellEnd"/>
            <w:r w:rsidRPr="00F2605E">
              <w:rPr>
                <w:b/>
                <w:szCs w:val="26"/>
              </w:rPr>
              <w:t xml:space="preserve"> </w:t>
            </w:r>
            <w:proofErr w:type="spellStart"/>
            <w:r w:rsidRPr="00F2605E">
              <w:rPr>
                <w:b/>
                <w:szCs w:val="26"/>
              </w:rPr>
              <w:t>hành</w:t>
            </w:r>
            <w:proofErr w:type="spellEnd"/>
            <w:r w:rsidRPr="00F2605E">
              <w:rPr>
                <w:b/>
                <w:szCs w:val="26"/>
              </w:rPr>
              <w:t xml:space="preserve"> </w:t>
            </w:r>
            <w:proofErr w:type="spellStart"/>
            <w:r w:rsidRPr="00F2605E">
              <w:rPr>
                <w:b/>
                <w:szCs w:val="26"/>
              </w:rPr>
              <w:t>thương</w:t>
            </w:r>
            <w:proofErr w:type="spellEnd"/>
            <w:r w:rsidRPr="00F2605E">
              <w:rPr>
                <w:b/>
                <w:szCs w:val="26"/>
              </w:rPr>
              <w:t xml:space="preserve"> </w:t>
            </w:r>
            <w:proofErr w:type="spellStart"/>
            <w:r w:rsidRPr="00F2605E">
              <w:rPr>
                <w:b/>
                <w:szCs w:val="26"/>
              </w:rPr>
              <w:t>mại</w:t>
            </w:r>
            <w:proofErr w:type="spellEnd"/>
            <w:r w:rsidRPr="00F2605E">
              <w:rPr>
                <w:b/>
                <w:szCs w:val="26"/>
              </w:rPr>
              <w:t>)</w:t>
            </w:r>
          </w:p>
        </w:tc>
      </w:tr>
      <w:tr w:rsidR="00F2605E" w:rsidRPr="00F2605E" w14:paraId="70897857" w14:textId="77777777" w:rsidTr="0008488D">
        <w:trPr>
          <w:trHeight w:val="1259"/>
          <w:jc w:val="center"/>
        </w:trPr>
        <w:tc>
          <w:tcPr>
            <w:tcW w:w="295" w:type="pct"/>
          </w:tcPr>
          <w:p w14:paraId="28E1CA0C" w14:textId="77777777" w:rsidR="00603A47" w:rsidRPr="00F2605E" w:rsidRDefault="00603A47" w:rsidP="007A5CEB">
            <w:pPr>
              <w:spacing w:after="0" w:line="288" w:lineRule="auto"/>
              <w:jc w:val="center"/>
              <w:rPr>
                <w:szCs w:val="26"/>
              </w:rPr>
            </w:pPr>
            <w:r w:rsidRPr="00F2605E">
              <w:rPr>
                <w:szCs w:val="26"/>
              </w:rPr>
              <w:t>1</w:t>
            </w:r>
          </w:p>
        </w:tc>
        <w:tc>
          <w:tcPr>
            <w:tcW w:w="624" w:type="pct"/>
          </w:tcPr>
          <w:p w14:paraId="7910F96F" w14:textId="77777777" w:rsidR="00603A47" w:rsidRPr="00F2605E" w:rsidRDefault="00603A47" w:rsidP="007A5CEB">
            <w:pPr>
              <w:spacing w:after="0" w:line="288" w:lineRule="auto"/>
              <w:rPr>
                <w:szCs w:val="26"/>
              </w:rPr>
            </w:pPr>
            <w:proofErr w:type="spellStart"/>
            <w:r w:rsidRPr="00F2605E">
              <w:rPr>
                <w:szCs w:val="26"/>
              </w:rPr>
              <w:t>Bụi</w:t>
            </w:r>
            <w:proofErr w:type="spellEnd"/>
            <w:r w:rsidRPr="00F2605E">
              <w:rPr>
                <w:szCs w:val="26"/>
              </w:rPr>
              <w:t xml:space="preserve">, </w:t>
            </w:r>
            <w:proofErr w:type="spellStart"/>
            <w:r w:rsidRPr="00F2605E">
              <w:rPr>
                <w:szCs w:val="26"/>
              </w:rPr>
              <w:t>mùi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p>
        </w:tc>
        <w:tc>
          <w:tcPr>
            <w:tcW w:w="1393" w:type="pct"/>
          </w:tcPr>
          <w:p w14:paraId="1B3E17AE" w14:textId="77777777" w:rsidR="00603A47" w:rsidRPr="00F2605E" w:rsidRDefault="00603A47" w:rsidP="007A5CEB">
            <w:pPr>
              <w:spacing w:after="0" w:line="288" w:lineRule="auto"/>
              <w:rPr>
                <w:szCs w:val="26"/>
              </w:rPr>
            </w:pPr>
            <w:r w:rsidRPr="00F2605E">
              <w:rPr>
                <w:szCs w:val="26"/>
              </w:rPr>
              <w:t>-</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381F2788" w14:textId="77777777" w:rsidR="00603A47" w:rsidRPr="00F2605E" w:rsidRDefault="00603A47" w:rsidP="007A5CEB">
            <w:pPr>
              <w:spacing w:after="0" w:line="288" w:lineRule="auto"/>
              <w:rPr>
                <w:szCs w:val="26"/>
              </w:rPr>
            </w:pPr>
            <w:r w:rsidRPr="00F2605E">
              <w:rPr>
                <w:szCs w:val="26"/>
              </w:rPr>
              <w:t>-</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nướng</w:t>
            </w:r>
            <w:proofErr w:type="spellEnd"/>
            <w:r w:rsidRPr="00F2605E">
              <w:rPr>
                <w:szCs w:val="26"/>
              </w:rPr>
              <w:t>.</w:t>
            </w:r>
          </w:p>
          <w:p w14:paraId="1E3C6486" w14:textId="5D9E5859" w:rsidR="00603A47" w:rsidRPr="00F2605E" w:rsidRDefault="00603A47" w:rsidP="007A5CEB">
            <w:pPr>
              <w:spacing w:after="0" w:line="288" w:lineRule="auto"/>
              <w:rPr>
                <w:szCs w:val="26"/>
              </w:rPr>
            </w:pPr>
            <w:r w:rsidRPr="00F2605E">
              <w:rPr>
                <w:szCs w:val="26"/>
              </w:rPr>
              <w:t>-</w:t>
            </w:r>
            <w:proofErr w:type="spellStart"/>
            <w:r w:rsidRPr="00F2605E">
              <w:rPr>
                <w:szCs w:val="26"/>
              </w:rPr>
              <w:t>Từ</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tập</w:t>
            </w:r>
            <w:proofErr w:type="spellEnd"/>
            <w:r w:rsidRPr="00F2605E">
              <w:rPr>
                <w:szCs w:val="26"/>
              </w:rPr>
              <w:t xml:space="preserve"> </w:t>
            </w:r>
            <w:proofErr w:type="spellStart"/>
            <w:r w:rsidRPr="00F2605E">
              <w:rPr>
                <w:szCs w:val="26"/>
              </w:rPr>
              <w:t>trung</w:t>
            </w:r>
            <w:proofErr w:type="spellEnd"/>
            <w:r w:rsidRPr="00F2605E">
              <w:rPr>
                <w:szCs w:val="26"/>
              </w:rPr>
              <w:t xml:space="preserve"> CTR,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p>
        </w:tc>
        <w:tc>
          <w:tcPr>
            <w:tcW w:w="1941" w:type="pct"/>
          </w:tcPr>
          <w:p w14:paraId="0DE93389"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Thường </w:t>
            </w:r>
            <w:proofErr w:type="spellStart"/>
            <w:r w:rsidRPr="00F2605E">
              <w:rPr>
                <w:szCs w:val="26"/>
              </w:rPr>
              <w:t>xuyên</w:t>
            </w:r>
            <w:proofErr w:type="spellEnd"/>
            <w:r w:rsidRPr="00F2605E">
              <w:rPr>
                <w:szCs w:val="26"/>
              </w:rPr>
              <w:t xml:space="preserve"> </w:t>
            </w:r>
            <w:proofErr w:type="spellStart"/>
            <w:r w:rsidRPr="00F2605E">
              <w:rPr>
                <w:szCs w:val="26"/>
              </w:rPr>
              <w:t>quét</w:t>
            </w:r>
            <w:proofErr w:type="spellEnd"/>
            <w:r w:rsidRPr="00F2605E">
              <w:rPr>
                <w:szCs w:val="26"/>
              </w:rPr>
              <w:t xml:space="preserve"> </w:t>
            </w:r>
            <w:proofErr w:type="spellStart"/>
            <w:r w:rsidRPr="00F2605E">
              <w:rPr>
                <w:szCs w:val="26"/>
              </w:rPr>
              <w:t>dọn</w:t>
            </w:r>
            <w:proofErr w:type="spellEnd"/>
            <w:r w:rsidRPr="00F2605E">
              <w:rPr>
                <w:szCs w:val="26"/>
              </w:rPr>
              <w:t xml:space="preserve">, </w:t>
            </w:r>
            <w:proofErr w:type="spellStart"/>
            <w:r w:rsidRPr="00F2605E">
              <w:rPr>
                <w:szCs w:val="26"/>
              </w:rPr>
              <w:t>tưới</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w:t>
            </w:r>
          </w:p>
          <w:p w14:paraId="466AD3DA"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0B4E3E2C"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Thu </w:t>
            </w:r>
            <w:proofErr w:type="spellStart"/>
            <w:r w:rsidRPr="00F2605E">
              <w:rPr>
                <w:szCs w:val="26"/>
              </w:rPr>
              <w:t>gom</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thường</w:t>
            </w:r>
            <w:proofErr w:type="spellEnd"/>
            <w:r w:rsidRPr="00F2605E">
              <w:rPr>
                <w:szCs w:val="26"/>
              </w:rPr>
              <w:t xml:space="preserve"> </w:t>
            </w:r>
            <w:proofErr w:type="spellStart"/>
            <w:r w:rsidRPr="00F2605E">
              <w:rPr>
                <w:szCs w:val="26"/>
              </w:rPr>
              <w:t>xuyên</w:t>
            </w:r>
            <w:proofErr w:type="spellEnd"/>
            <w:r w:rsidRPr="00F2605E">
              <w:rPr>
                <w:szCs w:val="26"/>
              </w:rPr>
              <w:t>.</w:t>
            </w:r>
          </w:p>
          <w:p w14:paraId="32FEDE7B" w14:textId="0F70222F"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Trồng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chế</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khí</w:t>
            </w:r>
            <w:proofErr w:type="spellEnd"/>
            <w:r w:rsidRPr="00F2605E">
              <w:rPr>
                <w:szCs w:val="26"/>
              </w:rPr>
              <w:t>.</w:t>
            </w:r>
          </w:p>
        </w:tc>
        <w:tc>
          <w:tcPr>
            <w:tcW w:w="747" w:type="pct"/>
          </w:tcPr>
          <w:p w14:paraId="76A9F0D8"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r w:rsidR="00F2605E" w:rsidRPr="00F2605E" w14:paraId="1CBE6BCB" w14:textId="77777777" w:rsidTr="0008488D">
        <w:trPr>
          <w:trHeight w:val="995"/>
          <w:jc w:val="center"/>
        </w:trPr>
        <w:tc>
          <w:tcPr>
            <w:tcW w:w="295" w:type="pct"/>
          </w:tcPr>
          <w:p w14:paraId="64DA94C5" w14:textId="77777777" w:rsidR="00603A47" w:rsidRPr="00F2605E" w:rsidRDefault="00603A47" w:rsidP="007A5CEB">
            <w:pPr>
              <w:spacing w:after="0" w:line="288" w:lineRule="auto"/>
              <w:jc w:val="center"/>
              <w:rPr>
                <w:szCs w:val="26"/>
              </w:rPr>
            </w:pPr>
            <w:r w:rsidRPr="00F2605E">
              <w:rPr>
                <w:szCs w:val="26"/>
              </w:rPr>
              <w:t>2</w:t>
            </w:r>
          </w:p>
        </w:tc>
        <w:tc>
          <w:tcPr>
            <w:tcW w:w="624" w:type="pct"/>
          </w:tcPr>
          <w:p w14:paraId="308A2A73" w14:textId="77777777" w:rsidR="00603A47" w:rsidRPr="00F2605E" w:rsidRDefault="00603A47" w:rsidP="007A5CEB">
            <w:pPr>
              <w:spacing w:after="0" w:line="288" w:lineRule="auto"/>
              <w:rPr>
                <w:szCs w:val="26"/>
              </w:rPr>
            </w:pPr>
            <w:proofErr w:type="spellStart"/>
            <w:r w:rsidRPr="00F2605E">
              <w:rPr>
                <w:szCs w:val="26"/>
              </w:rPr>
              <w:t>Tiếng</w:t>
            </w:r>
            <w:proofErr w:type="spellEnd"/>
            <w:r w:rsidRPr="00F2605E">
              <w:rPr>
                <w:szCs w:val="26"/>
              </w:rPr>
              <w:t xml:space="preserve"> </w:t>
            </w:r>
            <w:proofErr w:type="spellStart"/>
            <w:r w:rsidRPr="00F2605E">
              <w:rPr>
                <w:szCs w:val="26"/>
              </w:rPr>
              <w:t>ồn</w:t>
            </w:r>
            <w:proofErr w:type="spellEnd"/>
            <w:r w:rsidRPr="00F2605E">
              <w:rPr>
                <w:szCs w:val="26"/>
              </w:rPr>
              <w:t xml:space="preserve">, rung </w:t>
            </w:r>
            <w:proofErr w:type="spellStart"/>
            <w:r w:rsidRPr="00F2605E">
              <w:rPr>
                <w:szCs w:val="26"/>
              </w:rPr>
              <w:t>và</w:t>
            </w:r>
            <w:proofErr w:type="spellEnd"/>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thừa</w:t>
            </w:r>
            <w:proofErr w:type="spellEnd"/>
          </w:p>
        </w:tc>
        <w:tc>
          <w:tcPr>
            <w:tcW w:w="1393" w:type="pct"/>
          </w:tcPr>
          <w:p w14:paraId="3F8B524C" w14:textId="77777777" w:rsidR="00603A47" w:rsidRPr="00F2605E" w:rsidRDefault="00603A47" w:rsidP="007A5CEB">
            <w:pPr>
              <w:spacing w:after="0" w:line="288" w:lineRule="auto"/>
              <w:rPr>
                <w:szCs w:val="26"/>
              </w:rPr>
            </w:pPr>
            <w:r w:rsidRPr="00F2605E">
              <w:rPr>
                <w:szCs w:val="26"/>
              </w:rPr>
              <w:t xml:space="preserve">- Phương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5EE10340" w14:textId="77777777" w:rsidR="00603A47" w:rsidRPr="00F2605E" w:rsidRDefault="00603A47" w:rsidP="007A5CEB">
            <w:pPr>
              <w:spacing w:after="0" w:line="288" w:lineRule="auto"/>
              <w:rPr>
                <w:szCs w:val="26"/>
              </w:rPr>
            </w:pPr>
          </w:p>
        </w:tc>
        <w:tc>
          <w:tcPr>
            <w:tcW w:w="1941" w:type="pct"/>
          </w:tcPr>
          <w:p w14:paraId="79469FB0"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2569234B"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Trồng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xung</w:t>
            </w:r>
            <w:proofErr w:type="spellEnd"/>
            <w:r w:rsidRPr="00F2605E">
              <w:rPr>
                <w:szCs w:val="26"/>
              </w:rPr>
              <w:t xml:space="preserve"> </w:t>
            </w:r>
            <w:proofErr w:type="spellStart"/>
            <w:r w:rsidRPr="00F2605E">
              <w:rPr>
                <w:szCs w:val="26"/>
              </w:rPr>
              <w:t>quanh</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
        </w:tc>
        <w:tc>
          <w:tcPr>
            <w:tcW w:w="747" w:type="pct"/>
          </w:tcPr>
          <w:p w14:paraId="4D7BAD91"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r w:rsidR="00F2605E" w:rsidRPr="00F2605E" w14:paraId="4C165A34" w14:textId="77777777" w:rsidTr="0008488D">
        <w:trPr>
          <w:trHeight w:val="579"/>
          <w:jc w:val="center"/>
        </w:trPr>
        <w:tc>
          <w:tcPr>
            <w:tcW w:w="295" w:type="pct"/>
            <w:vMerge w:val="restart"/>
          </w:tcPr>
          <w:p w14:paraId="503A1599" w14:textId="77777777" w:rsidR="00603A47" w:rsidRPr="00F2605E" w:rsidRDefault="00603A47" w:rsidP="007A5CEB">
            <w:pPr>
              <w:spacing w:after="0" w:line="288" w:lineRule="auto"/>
              <w:jc w:val="center"/>
              <w:rPr>
                <w:szCs w:val="26"/>
              </w:rPr>
            </w:pPr>
            <w:r w:rsidRPr="00F2605E">
              <w:rPr>
                <w:szCs w:val="26"/>
              </w:rPr>
              <w:t>3</w:t>
            </w:r>
          </w:p>
        </w:tc>
        <w:tc>
          <w:tcPr>
            <w:tcW w:w="624" w:type="pct"/>
            <w:vMerge w:val="restart"/>
          </w:tcPr>
          <w:p w14:paraId="5F5B7A07" w14:textId="77777777" w:rsidR="00603A47" w:rsidRPr="00F2605E" w:rsidRDefault="00603A47" w:rsidP="007A5CEB">
            <w:pPr>
              <w:spacing w:after="0" w:line="288" w:lineRule="auto"/>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
        </w:tc>
        <w:tc>
          <w:tcPr>
            <w:tcW w:w="1393" w:type="pct"/>
          </w:tcPr>
          <w:p w14:paraId="53654A84" w14:textId="77777777"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w:t>
            </w:r>
          </w:p>
          <w:p w14:paraId="6FE879F9" w14:textId="77777777" w:rsidR="00603A47" w:rsidRPr="00F2605E" w:rsidRDefault="00603A47" w:rsidP="007A5CEB">
            <w:pPr>
              <w:tabs>
                <w:tab w:val="num" w:pos="1440"/>
              </w:tabs>
              <w:spacing w:after="0" w:line="288" w:lineRule="auto"/>
              <w:rPr>
                <w:szCs w:val="26"/>
              </w:rPr>
            </w:pPr>
          </w:p>
        </w:tc>
        <w:tc>
          <w:tcPr>
            <w:tcW w:w="1941" w:type="pct"/>
          </w:tcPr>
          <w:p w14:paraId="449C455C" w14:textId="5C2A9EA9"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w:t>
            </w:r>
          </w:p>
          <w:p w14:paraId="1A0ADB4F" w14:textId="1D67CE17" w:rsidR="00603A47" w:rsidRPr="00F2605E" w:rsidRDefault="009B348A" w:rsidP="00A631B9">
            <w:pPr>
              <w:spacing w:after="0" w:line="288" w:lineRule="auto"/>
              <w:ind w:left="52" w:right="106"/>
              <w:rPr>
                <w:szCs w:val="26"/>
              </w:rPr>
            </w:pPr>
            <w:r w:rsidRPr="00F2605E">
              <w:rPr>
                <w:szCs w:val="26"/>
              </w:rPr>
              <w:t>-</w:t>
            </w:r>
            <w:proofErr w:type="spellStart"/>
            <w:r w:rsidRPr="00F2605E">
              <w:rPr>
                <w:szCs w:val="26"/>
              </w:rPr>
              <w:t>Đấu</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Trạm</w:t>
            </w:r>
            <w:proofErr w:type="spellEnd"/>
            <w:r w:rsidRPr="00F2605E">
              <w:rPr>
                <w:szCs w:val="26"/>
              </w:rPr>
              <w:t xml:space="preserve"> XLNT KCN </w:t>
            </w:r>
            <w:proofErr w:type="spellStart"/>
            <w:r w:rsidRPr="00F2605E">
              <w:rPr>
                <w:szCs w:val="26"/>
              </w:rPr>
              <w:t>Vsip</w:t>
            </w:r>
            <w:proofErr w:type="spellEnd"/>
            <w:r w:rsidRPr="00F2605E">
              <w:rPr>
                <w:szCs w:val="26"/>
              </w:rPr>
              <w:t xml:space="preserve"> II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p>
          <w:p w14:paraId="7B06C8FA" w14:textId="309578DB" w:rsidR="009B348A" w:rsidRPr="00F2605E" w:rsidRDefault="009B348A" w:rsidP="00EF0573">
            <w:pPr>
              <w:spacing w:after="0" w:line="288" w:lineRule="auto"/>
              <w:ind w:left="52" w:right="106"/>
              <w:rPr>
                <w:szCs w:val="26"/>
              </w:rPr>
            </w:pPr>
            <w:r w:rsidRPr="00F2605E">
              <w:rPr>
                <w:szCs w:val="26"/>
              </w:rPr>
              <w:t xml:space="preserve">- </w:t>
            </w:r>
            <w:proofErr w:type="spellStart"/>
            <w:r w:rsidRPr="00F2605E">
              <w:rPr>
                <w:szCs w:val="26"/>
              </w:rPr>
              <w:t>Giai</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Đấu</w:t>
            </w:r>
            <w:proofErr w:type="spellEnd"/>
            <w:r w:rsidRPr="00F2605E">
              <w:rPr>
                <w:szCs w:val="26"/>
              </w:rPr>
              <w:t xml:space="preserve"> </w:t>
            </w:r>
            <w:proofErr w:type="spellStart"/>
            <w:r w:rsidRPr="00F2605E">
              <w:rPr>
                <w:szCs w:val="26"/>
              </w:rPr>
              <w:t>nối</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Trạm</w:t>
            </w:r>
            <w:proofErr w:type="spellEnd"/>
            <w:r w:rsidRPr="00F2605E">
              <w:rPr>
                <w:szCs w:val="26"/>
              </w:rPr>
              <w:t xml:space="preserve"> XLNT </w:t>
            </w:r>
            <w:proofErr w:type="spellStart"/>
            <w:r w:rsidRPr="00F2605E">
              <w:rPr>
                <w:szCs w:val="26"/>
              </w:rPr>
              <w:t>của</w:t>
            </w:r>
            <w:proofErr w:type="spellEnd"/>
            <w:r w:rsidRPr="00F2605E">
              <w:rPr>
                <w:szCs w:val="26"/>
              </w:rPr>
              <w:t xml:space="preserve"> Khu </w:t>
            </w:r>
            <w:proofErr w:type="spellStart"/>
            <w:r w:rsidRPr="00F2605E">
              <w:rPr>
                <w:szCs w:val="26"/>
              </w:rPr>
              <w:t>nhà</w:t>
            </w:r>
            <w:proofErr w:type="spellEnd"/>
            <w:r w:rsidRPr="00F2605E">
              <w:rPr>
                <w:szCs w:val="26"/>
              </w:rPr>
              <w:t xml:space="preserve"> ở </w:t>
            </w:r>
            <w:proofErr w:type="spellStart"/>
            <w:r w:rsidRPr="00F2605E">
              <w:rPr>
                <w:szCs w:val="26"/>
              </w:rPr>
              <w:t>tái</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cư</w:t>
            </w:r>
            <w:proofErr w:type="spellEnd"/>
            <w:r w:rsidRPr="00F2605E">
              <w:rPr>
                <w:szCs w:val="26"/>
              </w:rPr>
              <w:t xml:space="preserve"> </w:t>
            </w:r>
            <w:proofErr w:type="spellStart"/>
            <w:r w:rsidRPr="00F2605E">
              <w:rPr>
                <w:szCs w:val="26"/>
              </w:rPr>
              <w:t>Hòa</w:t>
            </w:r>
            <w:proofErr w:type="spellEnd"/>
            <w:r w:rsidRPr="00F2605E">
              <w:rPr>
                <w:szCs w:val="26"/>
              </w:rPr>
              <w:t xml:space="preserve"> </w:t>
            </w:r>
            <w:proofErr w:type="spellStart"/>
            <w:r w:rsidR="00EF0573" w:rsidRPr="00F2605E">
              <w:rPr>
                <w:szCs w:val="26"/>
              </w:rPr>
              <w:t>Phú</w:t>
            </w:r>
            <w:proofErr w:type="spellEnd"/>
            <w:r w:rsidRPr="00F2605E">
              <w:rPr>
                <w:szCs w:val="26"/>
              </w:rPr>
              <w:t xml:space="preserve"> </w:t>
            </w:r>
            <w:proofErr w:type="spellStart"/>
            <w:r w:rsidRPr="00F2605E">
              <w:rPr>
                <w:szCs w:val="26"/>
              </w:rPr>
              <w:t>sau</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được</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hoàn</w:t>
            </w:r>
            <w:proofErr w:type="spellEnd"/>
            <w:r w:rsidRPr="00F2605E">
              <w:rPr>
                <w:szCs w:val="26"/>
              </w:rPr>
              <w:t xml:space="preserve"> </w:t>
            </w:r>
            <w:proofErr w:type="spellStart"/>
            <w:r w:rsidRPr="00F2605E">
              <w:rPr>
                <w:szCs w:val="26"/>
              </w:rPr>
              <w:t>thiện</w:t>
            </w:r>
            <w:proofErr w:type="spellEnd"/>
            <w:r w:rsidRPr="00F2605E">
              <w:rPr>
                <w:szCs w:val="26"/>
              </w:rPr>
              <w:t>.</w:t>
            </w:r>
          </w:p>
        </w:tc>
        <w:tc>
          <w:tcPr>
            <w:tcW w:w="747" w:type="pct"/>
          </w:tcPr>
          <w:p w14:paraId="4E591F66" w14:textId="77777777" w:rsidR="00603A47" w:rsidRPr="00F2605E" w:rsidRDefault="00603A47" w:rsidP="007A5CEB">
            <w:pPr>
              <w:spacing w:after="0" w:line="288" w:lineRule="auto"/>
              <w:ind w:left="-20"/>
              <w:jc w:val="center"/>
              <w:rPr>
                <w:szCs w:val="26"/>
              </w:rPr>
            </w:pPr>
            <w:proofErr w:type="spellStart"/>
            <w:r w:rsidRPr="00F2605E">
              <w:rPr>
                <w:szCs w:val="26"/>
              </w:rPr>
              <w:t>Trước</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r w:rsidR="00F2605E" w:rsidRPr="00F2605E" w14:paraId="3820F384" w14:textId="77777777" w:rsidTr="0008488D">
        <w:trPr>
          <w:trHeight w:val="512"/>
          <w:jc w:val="center"/>
        </w:trPr>
        <w:tc>
          <w:tcPr>
            <w:tcW w:w="295" w:type="pct"/>
            <w:vMerge/>
          </w:tcPr>
          <w:p w14:paraId="108F680B" w14:textId="77777777" w:rsidR="00603A47" w:rsidRPr="00F2605E" w:rsidRDefault="00603A47" w:rsidP="007A5CEB">
            <w:pPr>
              <w:spacing w:after="0" w:line="288" w:lineRule="auto"/>
              <w:jc w:val="center"/>
              <w:rPr>
                <w:szCs w:val="26"/>
              </w:rPr>
            </w:pPr>
          </w:p>
        </w:tc>
        <w:tc>
          <w:tcPr>
            <w:tcW w:w="624" w:type="pct"/>
            <w:vMerge/>
          </w:tcPr>
          <w:p w14:paraId="689717BB" w14:textId="77777777" w:rsidR="00603A47" w:rsidRPr="00F2605E" w:rsidRDefault="00603A47" w:rsidP="007A5CEB">
            <w:pPr>
              <w:spacing w:after="0" w:line="288" w:lineRule="auto"/>
              <w:rPr>
                <w:szCs w:val="26"/>
              </w:rPr>
            </w:pPr>
          </w:p>
        </w:tc>
        <w:tc>
          <w:tcPr>
            <w:tcW w:w="1393" w:type="pct"/>
          </w:tcPr>
          <w:p w14:paraId="07764172" w14:textId="77777777"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chảy</w:t>
            </w:r>
            <w:proofErr w:type="spellEnd"/>
            <w:r w:rsidRPr="00F2605E">
              <w:rPr>
                <w:szCs w:val="26"/>
              </w:rPr>
              <w:t xml:space="preserve"> </w:t>
            </w:r>
            <w:proofErr w:type="spellStart"/>
            <w:r w:rsidRPr="00F2605E">
              <w:rPr>
                <w:szCs w:val="26"/>
              </w:rPr>
              <w:t>tràn</w:t>
            </w:r>
            <w:proofErr w:type="spellEnd"/>
          </w:p>
        </w:tc>
        <w:tc>
          <w:tcPr>
            <w:tcW w:w="1941" w:type="pct"/>
          </w:tcPr>
          <w:p w14:paraId="5EB96417"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Thu </w:t>
            </w:r>
            <w:proofErr w:type="spellStart"/>
            <w:r w:rsidRPr="00F2605E">
              <w:rPr>
                <w:szCs w:val="26"/>
              </w:rPr>
              <w:t>gom</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xả</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tc>
        <w:tc>
          <w:tcPr>
            <w:tcW w:w="747" w:type="pct"/>
          </w:tcPr>
          <w:p w14:paraId="0941B09C" w14:textId="77777777" w:rsidR="00603A47" w:rsidRPr="00F2605E" w:rsidRDefault="00603A47" w:rsidP="007A5CEB">
            <w:pPr>
              <w:spacing w:after="0" w:line="288" w:lineRule="auto"/>
              <w:ind w:left="-20"/>
              <w:jc w:val="center"/>
              <w:rPr>
                <w:szCs w:val="26"/>
              </w:rPr>
            </w:pPr>
          </w:p>
        </w:tc>
      </w:tr>
      <w:tr w:rsidR="00F2605E" w:rsidRPr="00F2605E" w14:paraId="0E36D7F2" w14:textId="77777777" w:rsidTr="0008488D">
        <w:trPr>
          <w:trHeight w:val="436"/>
          <w:jc w:val="center"/>
        </w:trPr>
        <w:tc>
          <w:tcPr>
            <w:tcW w:w="295" w:type="pct"/>
          </w:tcPr>
          <w:p w14:paraId="632AD42F" w14:textId="77777777" w:rsidR="00603A47" w:rsidRPr="00F2605E" w:rsidRDefault="00603A47" w:rsidP="007A5CEB">
            <w:pPr>
              <w:spacing w:after="0" w:line="288" w:lineRule="auto"/>
              <w:jc w:val="center"/>
              <w:rPr>
                <w:szCs w:val="26"/>
              </w:rPr>
            </w:pPr>
            <w:r w:rsidRPr="00F2605E">
              <w:rPr>
                <w:szCs w:val="26"/>
              </w:rPr>
              <w:t>4</w:t>
            </w:r>
          </w:p>
        </w:tc>
        <w:tc>
          <w:tcPr>
            <w:tcW w:w="624" w:type="pct"/>
          </w:tcPr>
          <w:p w14:paraId="7D1B08FB" w14:textId="77777777" w:rsidR="00603A47" w:rsidRPr="00F2605E" w:rsidRDefault="00603A47" w:rsidP="007A5CEB">
            <w:pPr>
              <w:spacing w:after="0" w:line="288" w:lineRule="auto"/>
              <w:rPr>
                <w:szCs w:val="26"/>
              </w:rPr>
            </w:pPr>
            <w:r w:rsidRPr="00F2605E">
              <w:rPr>
                <w:szCs w:val="26"/>
              </w:rPr>
              <w:t xml:space="preserve">CTR </w:t>
            </w:r>
            <w:proofErr w:type="spellStart"/>
            <w:r w:rsidRPr="00F2605E">
              <w:rPr>
                <w:szCs w:val="26"/>
              </w:rPr>
              <w:t>không</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p>
        </w:tc>
        <w:tc>
          <w:tcPr>
            <w:tcW w:w="1393" w:type="pct"/>
          </w:tcPr>
          <w:p w14:paraId="243937F5" w14:textId="3A9ED8F1"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00DB583B" w:rsidRPr="00F2605E">
              <w:rPr>
                <w:szCs w:val="26"/>
              </w:rPr>
              <w:t>khu</w:t>
            </w:r>
            <w:proofErr w:type="spellEnd"/>
            <w:r w:rsidR="00DB583B" w:rsidRPr="00F2605E">
              <w:rPr>
                <w:szCs w:val="26"/>
              </w:rPr>
              <w:t xml:space="preserve"> </w:t>
            </w:r>
            <w:proofErr w:type="spellStart"/>
            <w:r w:rsidR="00DB583B" w:rsidRPr="00F2605E">
              <w:rPr>
                <w:szCs w:val="26"/>
              </w:rPr>
              <w:t>nhà</w:t>
            </w:r>
            <w:proofErr w:type="spellEnd"/>
            <w:r w:rsidR="00DB583B" w:rsidRPr="00F2605E">
              <w:rPr>
                <w:szCs w:val="26"/>
              </w:rPr>
              <w:t xml:space="preserve"> ở </w:t>
            </w:r>
            <w:proofErr w:type="spellStart"/>
            <w:r w:rsidR="00DB583B" w:rsidRPr="00F2605E">
              <w:rPr>
                <w:szCs w:val="26"/>
              </w:rPr>
              <w:t>tái</w:t>
            </w:r>
            <w:proofErr w:type="spellEnd"/>
            <w:r w:rsidR="00DB583B" w:rsidRPr="00F2605E">
              <w:rPr>
                <w:szCs w:val="26"/>
              </w:rPr>
              <w:t xml:space="preserve"> </w:t>
            </w:r>
            <w:proofErr w:type="spellStart"/>
            <w:r w:rsidR="00DB583B" w:rsidRPr="00F2605E">
              <w:rPr>
                <w:szCs w:val="26"/>
              </w:rPr>
              <w:t>định</w:t>
            </w:r>
            <w:proofErr w:type="spellEnd"/>
            <w:r w:rsidR="00DB583B" w:rsidRPr="00F2605E">
              <w:rPr>
                <w:szCs w:val="26"/>
              </w:rPr>
              <w:t xml:space="preserve"> </w:t>
            </w:r>
            <w:proofErr w:type="spellStart"/>
            <w:r w:rsidR="00DB583B" w:rsidRPr="00F2605E">
              <w:rPr>
                <w:szCs w:val="26"/>
              </w:rPr>
              <w:t>cư</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cộng</w:t>
            </w:r>
            <w:proofErr w:type="spellEnd"/>
            <w:r w:rsidRPr="00F2605E">
              <w:rPr>
                <w:szCs w:val="26"/>
              </w:rPr>
              <w:t xml:space="preserve">. </w:t>
            </w:r>
          </w:p>
        </w:tc>
        <w:tc>
          <w:tcPr>
            <w:tcW w:w="1941" w:type="pct"/>
          </w:tcPr>
          <w:p w14:paraId="15B70B25" w14:textId="17769560" w:rsidR="0008488D" w:rsidRPr="00F2605E" w:rsidRDefault="0008488D"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Phân</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nguồn</w:t>
            </w:r>
            <w:proofErr w:type="spellEnd"/>
            <w:r w:rsidRPr="00F2605E">
              <w:rPr>
                <w:szCs w:val="26"/>
              </w:rPr>
              <w:t>.</w:t>
            </w:r>
          </w:p>
          <w:p w14:paraId="42246EB2"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chứa</w:t>
            </w:r>
            <w:proofErr w:type="spellEnd"/>
            <w:r w:rsidRPr="00F2605E">
              <w:rPr>
                <w:szCs w:val="26"/>
              </w:rPr>
              <w:t xml:space="preserve"> CTR.</w:t>
            </w:r>
          </w:p>
          <w:p w14:paraId="0AB78174"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w:t>
            </w:r>
          </w:p>
        </w:tc>
        <w:tc>
          <w:tcPr>
            <w:tcW w:w="747" w:type="pct"/>
          </w:tcPr>
          <w:p w14:paraId="3CEDEA00"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r w:rsidR="00F2605E" w:rsidRPr="00F2605E" w14:paraId="0D98860C" w14:textId="77777777" w:rsidTr="0008488D">
        <w:trPr>
          <w:trHeight w:val="585"/>
          <w:jc w:val="center"/>
        </w:trPr>
        <w:tc>
          <w:tcPr>
            <w:tcW w:w="295" w:type="pct"/>
          </w:tcPr>
          <w:p w14:paraId="69071F80" w14:textId="77777777" w:rsidR="00603A47" w:rsidRPr="00F2605E" w:rsidRDefault="00603A47" w:rsidP="007A5CEB">
            <w:pPr>
              <w:spacing w:after="0" w:line="288" w:lineRule="auto"/>
              <w:jc w:val="center"/>
              <w:rPr>
                <w:szCs w:val="26"/>
              </w:rPr>
            </w:pPr>
            <w:r w:rsidRPr="00F2605E">
              <w:rPr>
                <w:szCs w:val="26"/>
              </w:rPr>
              <w:t>5</w:t>
            </w:r>
          </w:p>
        </w:tc>
        <w:tc>
          <w:tcPr>
            <w:tcW w:w="624" w:type="pct"/>
          </w:tcPr>
          <w:p w14:paraId="5150615E" w14:textId="77777777" w:rsidR="00603A47" w:rsidRPr="00F2605E" w:rsidRDefault="00603A47" w:rsidP="007A5CEB">
            <w:pPr>
              <w:spacing w:after="0" w:line="288" w:lineRule="auto"/>
              <w:rPr>
                <w:szCs w:val="26"/>
              </w:rPr>
            </w:pP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p>
        </w:tc>
        <w:tc>
          <w:tcPr>
            <w:tcW w:w="1393" w:type="pct"/>
          </w:tcPr>
          <w:p w14:paraId="13B43442" w14:textId="77777777" w:rsidR="00603A47" w:rsidRPr="00F2605E" w:rsidRDefault="00603A47" w:rsidP="007A5CEB">
            <w:pPr>
              <w:spacing w:after="0" w:line="288" w:lineRule="auto"/>
              <w:rPr>
                <w:szCs w:val="26"/>
              </w:rPr>
            </w:pPr>
            <w:r w:rsidRPr="00F2605E">
              <w:rPr>
                <w:szCs w:val="26"/>
              </w:rPr>
              <w:t xml:space="preserve">Các </w:t>
            </w:r>
            <w:proofErr w:type="spellStart"/>
            <w:r w:rsidRPr="00F2605E">
              <w:rPr>
                <w:szCs w:val="26"/>
              </w:rPr>
              <w:t>loại</w:t>
            </w:r>
            <w:proofErr w:type="spellEnd"/>
            <w:r w:rsidRPr="00F2605E">
              <w:rPr>
                <w:szCs w:val="26"/>
              </w:rPr>
              <w:t xml:space="preserve"> bao </w:t>
            </w:r>
            <w:proofErr w:type="spellStart"/>
            <w:r w:rsidRPr="00F2605E">
              <w:rPr>
                <w:szCs w:val="26"/>
              </w:rPr>
              <w:t>bì</w:t>
            </w:r>
            <w:proofErr w:type="spellEnd"/>
            <w:r w:rsidRPr="00F2605E">
              <w:rPr>
                <w:szCs w:val="26"/>
              </w:rPr>
              <w:t xml:space="preserve">, chai </w:t>
            </w:r>
            <w:proofErr w:type="spellStart"/>
            <w:r w:rsidRPr="00F2605E">
              <w:rPr>
                <w:szCs w:val="26"/>
              </w:rPr>
              <w:t>lọ</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thuốc</w:t>
            </w:r>
            <w:proofErr w:type="spellEnd"/>
            <w:r w:rsidRPr="00F2605E">
              <w:rPr>
                <w:szCs w:val="26"/>
              </w:rPr>
              <w:t xml:space="preserve"> </w:t>
            </w:r>
            <w:proofErr w:type="spellStart"/>
            <w:r w:rsidRPr="00F2605E">
              <w:rPr>
                <w:szCs w:val="26"/>
              </w:rPr>
              <w:t>diệt</w:t>
            </w:r>
            <w:proofErr w:type="spellEnd"/>
            <w:r w:rsidRPr="00F2605E">
              <w:rPr>
                <w:szCs w:val="26"/>
              </w:rPr>
              <w:t xml:space="preserve"> </w:t>
            </w:r>
            <w:proofErr w:type="spellStart"/>
            <w:r w:rsidRPr="00F2605E">
              <w:rPr>
                <w:szCs w:val="26"/>
              </w:rPr>
              <w:t>muỗi</w:t>
            </w:r>
            <w:proofErr w:type="spellEnd"/>
            <w:r w:rsidRPr="00F2605E">
              <w:rPr>
                <w:szCs w:val="26"/>
              </w:rPr>
              <w:t xml:space="preserve">, </w:t>
            </w:r>
            <w:proofErr w:type="spellStart"/>
            <w:r w:rsidRPr="00F2605E">
              <w:rPr>
                <w:szCs w:val="26"/>
              </w:rPr>
              <w:t>thuốc</w:t>
            </w:r>
            <w:proofErr w:type="spellEnd"/>
            <w:r w:rsidRPr="00F2605E">
              <w:rPr>
                <w:szCs w:val="26"/>
              </w:rPr>
              <w:t xml:space="preserve"> </w:t>
            </w:r>
            <w:proofErr w:type="spellStart"/>
            <w:r w:rsidRPr="00F2605E">
              <w:rPr>
                <w:szCs w:val="26"/>
              </w:rPr>
              <w:t>xịt</w:t>
            </w:r>
            <w:proofErr w:type="spellEnd"/>
            <w:r w:rsidRPr="00F2605E">
              <w:rPr>
                <w:szCs w:val="26"/>
              </w:rPr>
              <w:t xml:space="preserve"> </w:t>
            </w:r>
            <w:proofErr w:type="spellStart"/>
            <w:r w:rsidRPr="00F2605E">
              <w:rPr>
                <w:szCs w:val="26"/>
              </w:rPr>
              <w:t>tóc</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tẩy</w:t>
            </w:r>
            <w:proofErr w:type="spellEnd"/>
            <w:r w:rsidRPr="00F2605E">
              <w:rPr>
                <w:szCs w:val="26"/>
              </w:rPr>
              <w:t xml:space="preserve"> </w:t>
            </w:r>
            <w:proofErr w:type="spellStart"/>
            <w:r w:rsidRPr="00F2605E">
              <w:rPr>
                <w:szCs w:val="26"/>
              </w:rPr>
              <w:t>rửa</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trùng</w:t>
            </w:r>
            <w:proofErr w:type="spellEnd"/>
            <w:r w:rsidRPr="00F2605E">
              <w:rPr>
                <w:szCs w:val="26"/>
              </w:rPr>
              <w:t xml:space="preserve"> </w:t>
            </w:r>
            <w:proofErr w:type="spellStart"/>
            <w:r w:rsidRPr="00F2605E">
              <w:rPr>
                <w:szCs w:val="26"/>
              </w:rPr>
              <w:t>mạnh</w:t>
            </w:r>
            <w:proofErr w:type="spellEnd"/>
            <w:r w:rsidRPr="00F2605E">
              <w:rPr>
                <w:szCs w:val="26"/>
              </w:rPr>
              <w:t xml:space="preserve">, </w:t>
            </w:r>
            <w:proofErr w:type="spellStart"/>
            <w:r w:rsidRPr="00F2605E">
              <w:rPr>
                <w:szCs w:val="26"/>
              </w:rPr>
              <w:t>đồ</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tử</w:t>
            </w:r>
            <w:proofErr w:type="spellEnd"/>
            <w:r w:rsidRPr="00F2605E">
              <w:rPr>
                <w:szCs w:val="26"/>
              </w:rPr>
              <w:t xml:space="preserve"> </w:t>
            </w:r>
            <w:proofErr w:type="spellStart"/>
            <w:r w:rsidRPr="00F2605E">
              <w:rPr>
                <w:szCs w:val="26"/>
              </w:rPr>
              <w:t>hư</w:t>
            </w:r>
            <w:proofErr w:type="spellEnd"/>
            <w:r w:rsidRPr="00F2605E">
              <w:rPr>
                <w:szCs w:val="26"/>
              </w:rPr>
              <w:t xml:space="preserve"> </w:t>
            </w:r>
            <w:proofErr w:type="spellStart"/>
            <w:r w:rsidRPr="00F2605E">
              <w:rPr>
                <w:szCs w:val="26"/>
              </w:rPr>
              <w:t>hỏng</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nê-ông</w:t>
            </w:r>
            <w:proofErr w:type="spellEnd"/>
            <w:r w:rsidRPr="00F2605E">
              <w:rPr>
                <w:szCs w:val="26"/>
              </w:rPr>
              <w:t xml:space="preserve"> </w:t>
            </w:r>
            <w:proofErr w:type="spellStart"/>
            <w:r w:rsidRPr="00F2605E">
              <w:rPr>
                <w:szCs w:val="26"/>
              </w:rPr>
              <w:t>hỏng</w:t>
            </w:r>
            <w:proofErr w:type="spellEnd"/>
            <w:r w:rsidRPr="00F2605E">
              <w:rPr>
                <w:szCs w:val="26"/>
              </w:rPr>
              <w:t xml:space="preserve">, </w:t>
            </w:r>
            <w:proofErr w:type="spellStart"/>
            <w:r w:rsidRPr="00F2605E">
              <w:rPr>
                <w:szCs w:val="26"/>
              </w:rPr>
              <w:t>ắc</w:t>
            </w:r>
            <w:proofErr w:type="spellEnd"/>
            <w:r w:rsidRPr="00F2605E">
              <w:rPr>
                <w:szCs w:val="26"/>
              </w:rPr>
              <w:t xml:space="preserve"> </w:t>
            </w:r>
            <w:proofErr w:type="spellStart"/>
            <w:r w:rsidRPr="00F2605E">
              <w:rPr>
                <w:szCs w:val="26"/>
              </w:rPr>
              <w:t>quy</w:t>
            </w:r>
            <w:proofErr w:type="spellEnd"/>
            <w:r w:rsidRPr="00F2605E">
              <w:rPr>
                <w:szCs w:val="26"/>
              </w:rPr>
              <w:t xml:space="preserve">, </w:t>
            </w:r>
            <w:r w:rsidRPr="00F2605E">
              <w:rPr>
                <w:szCs w:val="26"/>
              </w:rPr>
              <w:lastRenderedPageBreak/>
              <w:t xml:space="preserve">pin </w:t>
            </w:r>
            <w:proofErr w:type="spellStart"/>
            <w:r w:rsidRPr="00F2605E">
              <w:rPr>
                <w:szCs w:val="26"/>
              </w:rPr>
              <w:t>hết</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sơn</w:t>
            </w:r>
            <w:proofErr w:type="spellEnd"/>
            <w:r w:rsidRPr="00F2605E">
              <w:rPr>
                <w:szCs w:val="26"/>
              </w:rPr>
              <w:t xml:space="preserve">, </w:t>
            </w:r>
            <w:proofErr w:type="spellStart"/>
            <w:r w:rsidRPr="00F2605E">
              <w:rPr>
                <w:szCs w:val="26"/>
              </w:rPr>
              <w:t>keo</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mực</w:t>
            </w:r>
            <w:proofErr w:type="spellEnd"/>
            <w:r w:rsidRPr="00F2605E">
              <w:rPr>
                <w:szCs w:val="26"/>
              </w:rPr>
              <w:t xml:space="preserve"> in, bao </w:t>
            </w:r>
            <w:proofErr w:type="spellStart"/>
            <w:r w:rsidRPr="00F2605E">
              <w:rPr>
                <w:szCs w:val="26"/>
              </w:rPr>
              <w:t>bì</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hoá</w:t>
            </w:r>
            <w:proofErr w:type="spellEnd"/>
            <w:r w:rsidRPr="00F2605E">
              <w:rPr>
                <w:szCs w:val="26"/>
              </w:rPr>
              <w:t xml:space="preserve"> </w:t>
            </w:r>
            <w:proofErr w:type="spellStart"/>
            <w:r w:rsidRPr="00F2605E">
              <w:rPr>
                <w:szCs w:val="26"/>
              </w:rPr>
              <w:t>chất</w:t>
            </w:r>
            <w:proofErr w:type="spellEnd"/>
            <w:r w:rsidRPr="00F2605E">
              <w:rPr>
                <w:szCs w:val="26"/>
              </w:rPr>
              <w:t>, …</w:t>
            </w:r>
          </w:p>
        </w:tc>
        <w:tc>
          <w:tcPr>
            <w:tcW w:w="1941" w:type="pct"/>
          </w:tcPr>
          <w:p w14:paraId="03458B0B"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lastRenderedPageBreak/>
              <w:t xml:space="preserve">Thu </w:t>
            </w:r>
            <w:proofErr w:type="spellStart"/>
            <w:r w:rsidRPr="00F2605E">
              <w:rPr>
                <w:szCs w:val="26"/>
              </w:rPr>
              <w:t>gom</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toàn</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trữ</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chứa</w:t>
            </w:r>
            <w:proofErr w:type="spellEnd"/>
            <w:r w:rsidRPr="00F2605E">
              <w:rPr>
                <w:szCs w:val="26"/>
              </w:rPr>
              <w:t xml:space="preserve"> </w:t>
            </w:r>
            <w:proofErr w:type="spellStart"/>
            <w:r w:rsidRPr="00F2605E">
              <w:rPr>
                <w:szCs w:val="26"/>
              </w:rPr>
              <w:t>riêng</w:t>
            </w:r>
            <w:proofErr w:type="spellEnd"/>
            <w:r w:rsidRPr="00F2605E">
              <w:rPr>
                <w:szCs w:val="26"/>
              </w:rPr>
              <w:t>.</w:t>
            </w:r>
          </w:p>
          <w:p w14:paraId="1DF3C7EA"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CTNH </w:t>
            </w:r>
            <w:proofErr w:type="spellStart"/>
            <w:r w:rsidRPr="00F2605E">
              <w:rPr>
                <w:szCs w:val="26"/>
              </w:rPr>
              <w:t>giao</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
        </w:tc>
        <w:tc>
          <w:tcPr>
            <w:tcW w:w="747" w:type="pct"/>
          </w:tcPr>
          <w:p w14:paraId="2C492837"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r w:rsidR="00B135D4" w:rsidRPr="00F2605E" w14:paraId="17D575C0" w14:textId="77777777" w:rsidTr="0008488D">
        <w:trPr>
          <w:trHeight w:val="585"/>
          <w:jc w:val="center"/>
        </w:trPr>
        <w:tc>
          <w:tcPr>
            <w:tcW w:w="295" w:type="pct"/>
          </w:tcPr>
          <w:p w14:paraId="2F5B3973" w14:textId="77777777" w:rsidR="00603A47" w:rsidRPr="00F2605E" w:rsidRDefault="00603A47" w:rsidP="007A5CEB">
            <w:pPr>
              <w:spacing w:after="0" w:line="288" w:lineRule="auto"/>
              <w:jc w:val="center"/>
              <w:rPr>
                <w:szCs w:val="26"/>
              </w:rPr>
            </w:pPr>
            <w:r w:rsidRPr="00F2605E">
              <w:rPr>
                <w:szCs w:val="26"/>
              </w:rPr>
              <w:t>6</w:t>
            </w:r>
          </w:p>
        </w:tc>
        <w:tc>
          <w:tcPr>
            <w:tcW w:w="624" w:type="pct"/>
          </w:tcPr>
          <w:p w14:paraId="59B7C85E" w14:textId="77777777" w:rsidR="00603A47" w:rsidRPr="00F2605E" w:rsidRDefault="00603A47" w:rsidP="007A5CEB">
            <w:pPr>
              <w:spacing w:after="0" w:line="288" w:lineRule="auto"/>
              <w:rPr>
                <w:szCs w:val="26"/>
              </w:rPr>
            </w:pPr>
            <w:r w:rsidRPr="00F2605E">
              <w:rPr>
                <w:szCs w:val="26"/>
              </w:rPr>
              <w:t xml:space="preserve">Các </w:t>
            </w:r>
            <w:proofErr w:type="spellStart"/>
            <w:r w:rsidRPr="00F2605E">
              <w:rPr>
                <w:szCs w:val="26"/>
              </w:rPr>
              <w:t>sự</w:t>
            </w:r>
            <w:proofErr w:type="spellEnd"/>
            <w:r w:rsidRPr="00F2605E">
              <w:rPr>
                <w:szCs w:val="26"/>
              </w:rPr>
              <w:t xml:space="preserve"> </w:t>
            </w:r>
            <w:proofErr w:type="spellStart"/>
            <w:r w:rsidRPr="00F2605E">
              <w:rPr>
                <w:szCs w:val="26"/>
              </w:rPr>
              <w:t>cố</w:t>
            </w:r>
            <w:proofErr w:type="spellEnd"/>
          </w:p>
        </w:tc>
        <w:tc>
          <w:tcPr>
            <w:tcW w:w="1393" w:type="pct"/>
          </w:tcPr>
          <w:p w14:paraId="7A8EA4F2" w14:textId="77777777"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proofErr w:type="spellStart"/>
            <w:r w:rsidRPr="00F2605E">
              <w:rPr>
                <w:szCs w:val="26"/>
              </w:rPr>
              <w:t>Sự</w:t>
            </w:r>
            <w:proofErr w:type="spellEnd"/>
            <w:r w:rsidRPr="00F2605E">
              <w:rPr>
                <w:szCs w:val="26"/>
              </w:rPr>
              <w:t xml:space="preserve"> </w:t>
            </w:r>
            <w:proofErr w:type="spellStart"/>
            <w:r w:rsidRPr="00F2605E">
              <w:rPr>
                <w:szCs w:val="26"/>
              </w:rPr>
              <w:t>cố</w:t>
            </w:r>
            <w:proofErr w:type="spellEnd"/>
            <w:r w:rsidRPr="00F2605E">
              <w:rPr>
                <w:szCs w:val="26"/>
              </w:rPr>
              <w:t xml:space="preserve"> </w:t>
            </w:r>
            <w:proofErr w:type="spellStart"/>
            <w:r w:rsidRPr="00F2605E">
              <w:rPr>
                <w:szCs w:val="26"/>
              </w:rPr>
              <w:t>cháy</w:t>
            </w:r>
            <w:proofErr w:type="spellEnd"/>
            <w:r w:rsidRPr="00F2605E">
              <w:rPr>
                <w:szCs w:val="26"/>
              </w:rPr>
              <w:t xml:space="preserve"> </w:t>
            </w:r>
            <w:proofErr w:type="spellStart"/>
            <w:r w:rsidRPr="00F2605E">
              <w:rPr>
                <w:szCs w:val="26"/>
              </w:rPr>
              <w:t>nổ</w:t>
            </w:r>
            <w:proofErr w:type="spellEnd"/>
            <w:r w:rsidRPr="00F2605E">
              <w:rPr>
                <w:szCs w:val="26"/>
              </w:rPr>
              <w:t xml:space="preserve">. </w:t>
            </w:r>
          </w:p>
          <w:p w14:paraId="4D5AE035" w14:textId="77777777"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r w:rsidRPr="00F2605E">
              <w:rPr>
                <w:szCs w:val="26"/>
              </w:rPr>
              <w:t xml:space="preserve">Tai </w:t>
            </w:r>
            <w:proofErr w:type="spellStart"/>
            <w:r w:rsidRPr="00F2605E">
              <w:rPr>
                <w:szCs w:val="26"/>
              </w:rPr>
              <w:t>nạn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32583AAE" w14:textId="5F4FB4CB" w:rsidR="00603A47" w:rsidRPr="00F2605E" w:rsidRDefault="00603A47" w:rsidP="00043E2F">
            <w:pPr>
              <w:numPr>
                <w:ilvl w:val="0"/>
                <w:numId w:val="67"/>
              </w:numPr>
              <w:tabs>
                <w:tab w:val="clear" w:pos="1440"/>
                <w:tab w:val="num" w:pos="190"/>
                <w:tab w:val="num" w:pos="501"/>
              </w:tabs>
              <w:spacing w:after="0" w:line="288" w:lineRule="auto"/>
              <w:ind w:left="189" w:hanging="189"/>
              <w:rPr>
                <w:szCs w:val="26"/>
              </w:rPr>
            </w:pPr>
            <w:r w:rsidRPr="00F2605E">
              <w:rPr>
                <w:szCs w:val="26"/>
              </w:rPr>
              <w:t>.</w:t>
            </w:r>
          </w:p>
        </w:tc>
        <w:tc>
          <w:tcPr>
            <w:tcW w:w="1941" w:type="pct"/>
          </w:tcPr>
          <w:p w14:paraId="7DCFEE7D"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an </w:t>
            </w:r>
            <w:proofErr w:type="spellStart"/>
            <w:r w:rsidRPr="00F2605E">
              <w:rPr>
                <w:szCs w:val="26"/>
              </w:rPr>
              <w:t>toàn</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chống</w:t>
            </w:r>
            <w:proofErr w:type="spellEnd"/>
            <w:r w:rsidRPr="00F2605E">
              <w:rPr>
                <w:szCs w:val="26"/>
              </w:rPr>
              <w:t xml:space="preserve"> </w:t>
            </w:r>
            <w:proofErr w:type="spellStart"/>
            <w:r w:rsidRPr="00F2605E">
              <w:rPr>
                <w:szCs w:val="26"/>
              </w:rPr>
              <w:t>cháy</w:t>
            </w:r>
            <w:proofErr w:type="spellEnd"/>
            <w:r w:rsidRPr="00F2605E">
              <w:rPr>
                <w:szCs w:val="26"/>
              </w:rPr>
              <w:t xml:space="preserve"> </w:t>
            </w:r>
            <w:proofErr w:type="spellStart"/>
            <w:r w:rsidRPr="00F2605E">
              <w:rPr>
                <w:szCs w:val="26"/>
              </w:rPr>
              <w:t>nổ</w:t>
            </w:r>
            <w:proofErr w:type="spellEnd"/>
            <w:r w:rsidRPr="00F2605E">
              <w:rPr>
                <w:szCs w:val="26"/>
              </w:rPr>
              <w:t xml:space="preserve">. </w:t>
            </w:r>
          </w:p>
          <w:p w14:paraId="2CFD23FA" w14:textId="77777777"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cụ</w:t>
            </w:r>
            <w:proofErr w:type="spellEnd"/>
            <w:r w:rsidRPr="00F2605E">
              <w:rPr>
                <w:szCs w:val="26"/>
              </w:rPr>
              <w:t xml:space="preserve"> PCCC.</w:t>
            </w:r>
          </w:p>
          <w:p w14:paraId="0659FD53" w14:textId="7505F6E4"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biể</w:t>
            </w:r>
            <w:r w:rsidR="0008488D" w:rsidRPr="00F2605E">
              <w:rPr>
                <w:szCs w:val="26"/>
              </w:rPr>
              <w:t>n</w:t>
            </w:r>
            <w:proofErr w:type="spellEnd"/>
            <w:r w:rsidR="0008488D" w:rsidRPr="00F2605E">
              <w:rPr>
                <w:szCs w:val="26"/>
              </w:rPr>
              <w:t xml:space="preserve"> </w:t>
            </w:r>
            <w:proofErr w:type="spellStart"/>
            <w:r w:rsidR="0008488D" w:rsidRPr="00F2605E">
              <w:rPr>
                <w:szCs w:val="26"/>
              </w:rPr>
              <w:t>báo</w:t>
            </w:r>
            <w:proofErr w:type="spellEnd"/>
            <w:r w:rsidR="0008488D" w:rsidRPr="00F2605E">
              <w:rPr>
                <w:szCs w:val="26"/>
              </w:rPr>
              <w:t xml:space="preserve"> </w:t>
            </w:r>
            <w:proofErr w:type="spellStart"/>
            <w:r w:rsidR="0008488D" w:rsidRPr="00F2605E">
              <w:rPr>
                <w:szCs w:val="26"/>
              </w:rPr>
              <w:t>giao</w:t>
            </w:r>
            <w:proofErr w:type="spellEnd"/>
            <w:r w:rsidR="0008488D" w:rsidRPr="00F2605E">
              <w:rPr>
                <w:szCs w:val="26"/>
              </w:rPr>
              <w:t xml:space="preserve"> </w:t>
            </w:r>
            <w:proofErr w:type="spellStart"/>
            <w:r w:rsidR="0008488D" w:rsidRPr="00F2605E">
              <w:rPr>
                <w:szCs w:val="26"/>
              </w:rPr>
              <w:t>thông</w:t>
            </w:r>
            <w:proofErr w:type="spellEnd"/>
            <w:r w:rsidR="0008488D" w:rsidRPr="00F2605E">
              <w:rPr>
                <w:szCs w:val="26"/>
              </w:rPr>
              <w:t xml:space="preserve">, </w:t>
            </w:r>
            <w:proofErr w:type="spellStart"/>
            <w:r w:rsidR="0008488D" w:rsidRPr="00F2605E">
              <w:rPr>
                <w:szCs w:val="26"/>
              </w:rPr>
              <w:t>giảm</w:t>
            </w:r>
            <w:proofErr w:type="spellEnd"/>
            <w:r w:rsidR="0008488D" w:rsidRPr="00F2605E">
              <w:rPr>
                <w:szCs w:val="26"/>
              </w:rPr>
              <w:t xml:space="preserve"> </w:t>
            </w:r>
            <w:proofErr w:type="spellStart"/>
            <w:r w:rsidR="0008488D" w:rsidRPr="00F2605E">
              <w:rPr>
                <w:szCs w:val="26"/>
              </w:rPr>
              <w:t>thiểu</w:t>
            </w:r>
            <w:proofErr w:type="spellEnd"/>
            <w:r w:rsidR="0008488D" w:rsidRPr="00F2605E">
              <w:rPr>
                <w:szCs w:val="26"/>
              </w:rPr>
              <w:t xml:space="preserve"> tai </w:t>
            </w:r>
            <w:proofErr w:type="spellStart"/>
            <w:r w:rsidR="0008488D" w:rsidRPr="00F2605E">
              <w:rPr>
                <w:szCs w:val="26"/>
              </w:rPr>
              <w:t>nạn</w:t>
            </w:r>
            <w:proofErr w:type="spellEnd"/>
            <w:r w:rsidR="0008488D" w:rsidRPr="00F2605E">
              <w:rPr>
                <w:szCs w:val="26"/>
              </w:rPr>
              <w:t xml:space="preserve"> </w:t>
            </w:r>
            <w:proofErr w:type="spellStart"/>
            <w:r w:rsidR="0008488D" w:rsidRPr="00F2605E">
              <w:rPr>
                <w:szCs w:val="26"/>
              </w:rPr>
              <w:t>giao</w:t>
            </w:r>
            <w:proofErr w:type="spellEnd"/>
            <w:r w:rsidR="0008488D" w:rsidRPr="00F2605E">
              <w:rPr>
                <w:szCs w:val="26"/>
              </w:rPr>
              <w:t xml:space="preserve"> </w:t>
            </w:r>
            <w:proofErr w:type="spellStart"/>
            <w:r w:rsidR="0008488D" w:rsidRPr="00F2605E">
              <w:rPr>
                <w:szCs w:val="26"/>
              </w:rPr>
              <w:t>thông</w:t>
            </w:r>
            <w:proofErr w:type="spellEnd"/>
            <w:r w:rsidR="0008488D" w:rsidRPr="00F2605E">
              <w:rPr>
                <w:szCs w:val="26"/>
              </w:rPr>
              <w:t>.</w:t>
            </w:r>
          </w:p>
          <w:p w14:paraId="5C4E40A7" w14:textId="77A08CE6" w:rsidR="00603A47" w:rsidRPr="00F2605E" w:rsidRDefault="00603A47" w:rsidP="00043E2F">
            <w:pPr>
              <w:numPr>
                <w:ilvl w:val="0"/>
                <w:numId w:val="67"/>
              </w:numPr>
              <w:tabs>
                <w:tab w:val="clear" w:pos="1440"/>
                <w:tab w:val="num" w:pos="190"/>
                <w:tab w:val="num" w:pos="501"/>
              </w:tabs>
              <w:spacing w:after="0" w:line="288" w:lineRule="auto"/>
              <w:ind w:left="52" w:right="106" w:hanging="52"/>
              <w:jc w:val="both"/>
              <w:rPr>
                <w:szCs w:val="26"/>
              </w:rPr>
            </w:pPr>
            <w:proofErr w:type="spellStart"/>
            <w:r w:rsidRPr="00F2605E">
              <w:rPr>
                <w:szCs w:val="26"/>
              </w:rPr>
              <w:t>Làm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gờ</w:t>
            </w:r>
            <w:proofErr w:type="spellEnd"/>
            <w:r w:rsidRPr="00F2605E">
              <w:rPr>
                <w:szCs w:val="26"/>
              </w:rPr>
              <w:t xml:space="preserve"> </w:t>
            </w:r>
            <w:proofErr w:type="spellStart"/>
            <w:r w:rsidRPr="00F2605E">
              <w:rPr>
                <w:szCs w:val="26"/>
              </w:rPr>
              <w:t>giảm</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w:t>
            </w:r>
          </w:p>
        </w:tc>
        <w:tc>
          <w:tcPr>
            <w:tcW w:w="747" w:type="pct"/>
          </w:tcPr>
          <w:p w14:paraId="41132DEB" w14:textId="77777777" w:rsidR="00603A47" w:rsidRPr="00F2605E" w:rsidRDefault="00603A47" w:rsidP="007A5CEB">
            <w:pPr>
              <w:tabs>
                <w:tab w:val="num" w:pos="1440"/>
              </w:tabs>
              <w:spacing w:after="0" w:line="288" w:lineRule="auto"/>
              <w:ind w:left="-20"/>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r>
    </w:tbl>
    <w:p w14:paraId="79C99412" w14:textId="654A3E40" w:rsidR="000470A0" w:rsidRPr="00F2605E" w:rsidRDefault="000470A0">
      <w:pPr>
        <w:rPr>
          <w:rFonts w:eastAsia="Times New Roman" w:cs="VNI-Times"/>
          <w:b/>
          <w:bCs/>
          <w:szCs w:val="26"/>
          <w:lang w:val="vi-VN"/>
        </w:rPr>
      </w:pPr>
      <w:bookmarkStart w:id="964" w:name="_Toc425589708"/>
      <w:bookmarkStart w:id="965" w:name="_Toc432947810"/>
      <w:bookmarkStart w:id="966" w:name="_Toc516722824"/>
      <w:bookmarkStart w:id="967" w:name="_Toc33863647"/>
    </w:p>
    <w:p w14:paraId="7B3C8A57" w14:textId="793823FD" w:rsidR="00603A47" w:rsidRPr="00F2605E" w:rsidRDefault="00910F3F" w:rsidP="007A5CEB">
      <w:pPr>
        <w:pStyle w:val="Muc111"/>
        <w:rPr>
          <w:lang w:val="vi-VN"/>
        </w:rPr>
      </w:pPr>
      <w:bookmarkStart w:id="968" w:name="_Toc97824380"/>
      <w:r w:rsidRPr="00F2605E">
        <w:rPr>
          <w:lang w:val="vi-VN"/>
        </w:rPr>
        <w:t>3</w:t>
      </w:r>
      <w:r w:rsidR="00603A47" w:rsidRPr="00F2605E">
        <w:rPr>
          <w:lang w:val="vi-VN"/>
        </w:rPr>
        <w:t>.3.2</w:t>
      </w:r>
      <w:r w:rsidR="00324D48" w:rsidRPr="00F2605E">
        <w:rPr>
          <w:lang w:val="vi-VN"/>
        </w:rPr>
        <w:t xml:space="preserve">. </w:t>
      </w:r>
      <w:bookmarkStart w:id="969" w:name="_Toc430942671"/>
      <w:bookmarkEnd w:id="964"/>
      <w:bookmarkEnd w:id="965"/>
      <w:bookmarkEnd w:id="966"/>
      <w:r w:rsidR="00603A47" w:rsidRPr="00F2605E">
        <w:rPr>
          <w:lang w:val="vi-VN"/>
        </w:rPr>
        <w:t>Dự toán kinh phí đối với từng công trình bảo vệ môi trường</w:t>
      </w:r>
      <w:bookmarkEnd w:id="967"/>
      <w:bookmarkEnd w:id="968"/>
    </w:p>
    <w:p w14:paraId="26884E2E" w14:textId="391C1D88" w:rsidR="00324D48" w:rsidRPr="00F2605E" w:rsidRDefault="004D120F" w:rsidP="003A0210">
      <w:pPr>
        <w:pStyle w:val="Heading5"/>
        <w:spacing w:before="0" w:line="360" w:lineRule="auto"/>
        <w:rPr>
          <w:lang w:val="pt-BR"/>
        </w:rPr>
      </w:pPr>
      <w:bookmarkStart w:id="970" w:name="_Toc40291713"/>
      <w:bookmarkStart w:id="971" w:name="_Toc97824853"/>
      <w:proofErr w:type="spellStart"/>
      <w:r w:rsidRPr="00F2605E">
        <w:t>Bảng</w:t>
      </w:r>
      <w:proofErr w:type="spellEnd"/>
      <w:r w:rsidRPr="00F2605E">
        <w:t xml:space="preserve"> 3.</w:t>
      </w:r>
      <w:fldSimple w:instr=" SEQ Bảng_3. \* ARABIC ">
        <w:r w:rsidR="00D42D65">
          <w:rPr>
            <w:noProof/>
          </w:rPr>
          <w:t>40</w:t>
        </w:r>
      </w:fldSimple>
      <w:r w:rsidRPr="00F2605E">
        <w:t xml:space="preserve">. </w:t>
      </w:r>
      <w:r w:rsidR="00324D48" w:rsidRPr="00F2605E">
        <w:rPr>
          <w:b w:val="0"/>
          <w:lang w:val="pt-BR"/>
        </w:rPr>
        <w:t>Dự toán kinh phí các công trình bảo vệ môi trường của dự án</w:t>
      </w:r>
      <w:bookmarkEnd w:id="969"/>
      <w:bookmarkEnd w:id="970"/>
      <w:bookmarkEnd w:id="971"/>
    </w:p>
    <w:tbl>
      <w:tblPr>
        <w:tblW w:w="530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35"/>
        <w:gridCol w:w="1389"/>
        <w:gridCol w:w="2748"/>
        <w:gridCol w:w="1515"/>
        <w:gridCol w:w="1155"/>
        <w:gridCol w:w="2280"/>
      </w:tblGrid>
      <w:tr w:rsidR="00F2605E" w:rsidRPr="00F2605E" w14:paraId="4A4EAB33" w14:textId="77777777" w:rsidTr="006B1297">
        <w:trPr>
          <w:cantSplit/>
          <w:tblHeader/>
        </w:trPr>
        <w:tc>
          <w:tcPr>
            <w:tcW w:w="278" w:type="pct"/>
            <w:shd w:val="clear" w:color="auto" w:fill="auto"/>
            <w:vAlign w:val="center"/>
          </w:tcPr>
          <w:p w14:paraId="562BF5FA" w14:textId="1CBD1FC1" w:rsidR="00324D48" w:rsidRPr="00F2605E" w:rsidRDefault="00613669" w:rsidP="007A5CEB">
            <w:pPr>
              <w:spacing w:after="0"/>
              <w:jc w:val="center"/>
              <w:rPr>
                <w:rFonts w:cs="Times New Roman"/>
                <w:b/>
                <w:szCs w:val="26"/>
                <w:lang w:val="pt-BR"/>
              </w:rPr>
            </w:pPr>
            <w:r w:rsidRPr="00F2605E">
              <w:rPr>
                <w:rFonts w:cs="Times New Roman"/>
                <w:b/>
                <w:szCs w:val="26"/>
                <w:lang w:val="pt-BR"/>
              </w:rPr>
              <w:t>Stt</w:t>
            </w:r>
          </w:p>
        </w:tc>
        <w:tc>
          <w:tcPr>
            <w:tcW w:w="722" w:type="pct"/>
            <w:shd w:val="clear" w:color="auto" w:fill="auto"/>
            <w:vAlign w:val="center"/>
          </w:tcPr>
          <w:p w14:paraId="6F886BA8" w14:textId="77777777" w:rsidR="00324D48" w:rsidRPr="00F2605E" w:rsidRDefault="00324D48" w:rsidP="007A5CEB">
            <w:pPr>
              <w:spacing w:after="0"/>
              <w:ind w:right="137"/>
              <w:jc w:val="center"/>
              <w:rPr>
                <w:rFonts w:cs="Times New Roman"/>
                <w:b/>
                <w:szCs w:val="26"/>
                <w:lang w:val="vi-VN"/>
              </w:rPr>
            </w:pPr>
            <w:r w:rsidRPr="00F2605E">
              <w:rPr>
                <w:rFonts w:cs="Times New Roman"/>
                <w:b/>
                <w:szCs w:val="26"/>
                <w:lang w:val="pt-BR"/>
              </w:rPr>
              <w:t>Các hoạt động</w:t>
            </w:r>
          </w:p>
        </w:tc>
        <w:tc>
          <w:tcPr>
            <w:tcW w:w="1428" w:type="pct"/>
            <w:shd w:val="clear" w:color="auto" w:fill="auto"/>
            <w:vAlign w:val="center"/>
          </w:tcPr>
          <w:p w14:paraId="5F970530" w14:textId="77777777" w:rsidR="00324D48" w:rsidRPr="00F2605E" w:rsidRDefault="00324D48" w:rsidP="007A5CEB">
            <w:pPr>
              <w:spacing w:after="0"/>
              <w:jc w:val="center"/>
              <w:rPr>
                <w:rFonts w:cs="Times New Roman"/>
                <w:b/>
                <w:szCs w:val="26"/>
                <w:lang w:val="vi-VN"/>
              </w:rPr>
            </w:pPr>
            <w:r w:rsidRPr="00F2605E">
              <w:rPr>
                <w:rFonts w:cs="Times New Roman"/>
                <w:b/>
                <w:szCs w:val="26"/>
                <w:lang w:val="vi-VN"/>
              </w:rPr>
              <w:t>Công trình xử lý môi trường</w:t>
            </w:r>
          </w:p>
        </w:tc>
        <w:tc>
          <w:tcPr>
            <w:tcW w:w="787" w:type="pct"/>
            <w:shd w:val="clear" w:color="auto" w:fill="auto"/>
          </w:tcPr>
          <w:p w14:paraId="3FAEF7B3" w14:textId="77777777" w:rsidR="00324D48" w:rsidRPr="00F2605E" w:rsidRDefault="00324D48" w:rsidP="007A5CEB">
            <w:pPr>
              <w:spacing w:after="0"/>
              <w:jc w:val="center"/>
              <w:rPr>
                <w:rFonts w:cs="Times New Roman"/>
                <w:b/>
                <w:szCs w:val="26"/>
                <w:lang w:val="vi-VN"/>
              </w:rPr>
            </w:pPr>
            <w:r w:rsidRPr="00F2605E">
              <w:rPr>
                <w:rFonts w:cs="Times New Roman"/>
                <w:b/>
                <w:szCs w:val="26"/>
                <w:lang w:val="vi-VN"/>
              </w:rPr>
              <w:t>Kinh phí xây dựng/lắp đặt</w:t>
            </w:r>
          </w:p>
        </w:tc>
        <w:tc>
          <w:tcPr>
            <w:tcW w:w="600" w:type="pct"/>
            <w:shd w:val="clear" w:color="auto" w:fill="auto"/>
            <w:vAlign w:val="center"/>
          </w:tcPr>
          <w:p w14:paraId="36617222" w14:textId="77777777" w:rsidR="00324D48" w:rsidRPr="00F2605E" w:rsidRDefault="00324D48" w:rsidP="007A5CEB">
            <w:pPr>
              <w:spacing w:after="0"/>
              <w:jc w:val="center"/>
              <w:rPr>
                <w:rFonts w:cs="Times New Roman"/>
                <w:b/>
                <w:szCs w:val="26"/>
                <w:lang w:val="pt-BR"/>
              </w:rPr>
            </w:pPr>
            <w:r w:rsidRPr="00F2605E">
              <w:rPr>
                <w:rFonts w:cs="Times New Roman"/>
                <w:b/>
                <w:szCs w:val="26"/>
                <w:lang w:val="vi-VN"/>
              </w:rPr>
              <w:t>Cơ quan t</w:t>
            </w:r>
            <w:r w:rsidRPr="00F2605E">
              <w:rPr>
                <w:rFonts w:cs="Times New Roman"/>
                <w:b/>
                <w:szCs w:val="26"/>
                <w:lang w:val="pt-BR"/>
              </w:rPr>
              <w:t>h</w:t>
            </w:r>
            <w:r w:rsidRPr="00F2605E">
              <w:rPr>
                <w:rFonts w:cs="Times New Roman"/>
                <w:b/>
                <w:szCs w:val="26"/>
                <w:lang w:val="vi-VN"/>
              </w:rPr>
              <w:t>ực hiện</w:t>
            </w:r>
          </w:p>
        </w:tc>
        <w:tc>
          <w:tcPr>
            <w:tcW w:w="1185" w:type="pct"/>
            <w:shd w:val="clear" w:color="auto" w:fill="auto"/>
          </w:tcPr>
          <w:p w14:paraId="53644F9A" w14:textId="77777777" w:rsidR="00324D48" w:rsidRPr="00F2605E" w:rsidRDefault="00324D48" w:rsidP="007A5CEB">
            <w:pPr>
              <w:spacing w:after="0"/>
              <w:jc w:val="center"/>
              <w:rPr>
                <w:rFonts w:cs="Times New Roman"/>
                <w:b/>
                <w:szCs w:val="26"/>
                <w:lang w:val="pt-BR"/>
              </w:rPr>
            </w:pPr>
            <w:r w:rsidRPr="00F2605E">
              <w:rPr>
                <w:rFonts w:cs="Times New Roman"/>
                <w:b/>
                <w:szCs w:val="26"/>
                <w:lang w:val="pt-BR"/>
              </w:rPr>
              <w:t>Cơ quan giám sát</w:t>
            </w:r>
          </w:p>
        </w:tc>
      </w:tr>
      <w:tr w:rsidR="00F2605E" w:rsidRPr="00F2605E" w14:paraId="736DF3B5" w14:textId="77777777" w:rsidTr="007A5CEB">
        <w:trPr>
          <w:cantSplit/>
          <w:trHeight w:val="341"/>
        </w:trPr>
        <w:tc>
          <w:tcPr>
            <w:tcW w:w="278" w:type="pct"/>
          </w:tcPr>
          <w:p w14:paraId="470A9EB7" w14:textId="77777777" w:rsidR="00324D48" w:rsidRPr="00F2605E" w:rsidRDefault="00324D48" w:rsidP="007A5CEB">
            <w:pPr>
              <w:spacing w:after="0"/>
              <w:jc w:val="center"/>
              <w:rPr>
                <w:rFonts w:cs="Times New Roman"/>
                <w:szCs w:val="26"/>
                <w:lang w:val="pt-BR"/>
              </w:rPr>
            </w:pPr>
            <w:r w:rsidRPr="00F2605E">
              <w:rPr>
                <w:rFonts w:cs="Times New Roman"/>
                <w:b/>
                <w:bCs/>
                <w:szCs w:val="26"/>
                <w:lang w:val="pt-BR"/>
              </w:rPr>
              <w:t>A</w:t>
            </w:r>
          </w:p>
        </w:tc>
        <w:tc>
          <w:tcPr>
            <w:tcW w:w="4722" w:type="pct"/>
            <w:gridSpan w:val="5"/>
          </w:tcPr>
          <w:p w14:paraId="7D77AE7D" w14:textId="77777777" w:rsidR="00324D48" w:rsidRPr="00F2605E" w:rsidRDefault="00324D48" w:rsidP="007A5CEB">
            <w:pPr>
              <w:spacing w:after="0"/>
              <w:jc w:val="center"/>
              <w:rPr>
                <w:rFonts w:cs="Times New Roman"/>
                <w:b/>
                <w:szCs w:val="26"/>
                <w:lang w:val="vi-VN"/>
              </w:rPr>
            </w:pPr>
            <w:r w:rsidRPr="00F2605E">
              <w:rPr>
                <w:rFonts w:cs="Times New Roman"/>
                <w:b/>
                <w:szCs w:val="26"/>
                <w:lang w:val="pt-BR"/>
              </w:rPr>
              <w:t>Giai đoạn chu</w:t>
            </w:r>
            <w:proofErr w:type="spellStart"/>
            <w:r w:rsidRPr="00F2605E">
              <w:rPr>
                <w:rFonts w:cs="Times New Roman"/>
                <w:b/>
                <w:szCs w:val="26"/>
              </w:rPr>
              <w:t>ẩn</w:t>
            </w:r>
            <w:proofErr w:type="spellEnd"/>
            <w:r w:rsidRPr="00F2605E">
              <w:rPr>
                <w:rFonts w:cs="Times New Roman"/>
                <w:b/>
                <w:szCs w:val="26"/>
              </w:rPr>
              <w:t xml:space="preserve"> bị</w:t>
            </w:r>
          </w:p>
        </w:tc>
      </w:tr>
      <w:tr w:rsidR="00F2605E" w:rsidRPr="00F2605E" w14:paraId="3CEED695" w14:textId="77777777" w:rsidTr="006B1297">
        <w:trPr>
          <w:cantSplit/>
          <w:trHeight w:val="1483"/>
        </w:trPr>
        <w:tc>
          <w:tcPr>
            <w:tcW w:w="278" w:type="pct"/>
          </w:tcPr>
          <w:p w14:paraId="5C2B6229" w14:textId="77777777" w:rsidR="00324D48" w:rsidRPr="00F2605E" w:rsidRDefault="00324D48" w:rsidP="007A5CEB">
            <w:pPr>
              <w:spacing w:after="0"/>
              <w:jc w:val="center"/>
              <w:rPr>
                <w:rFonts w:cs="Times New Roman"/>
                <w:szCs w:val="26"/>
              </w:rPr>
            </w:pPr>
            <w:r w:rsidRPr="00F2605E">
              <w:rPr>
                <w:rFonts w:cs="Times New Roman"/>
                <w:szCs w:val="26"/>
              </w:rPr>
              <w:t>1</w:t>
            </w:r>
          </w:p>
        </w:tc>
        <w:tc>
          <w:tcPr>
            <w:tcW w:w="722" w:type="pct"/>
          </w:tcPr>
          <w:p w14:paraId="07619F08" w14:textId="77777777" w:rsidR="00324D48" w:rsidRPr="00F2605E" w:rsidRDefault="00324D48" w:rsidP="007A5CEB">
            <w:pPr>
              <w:spacing w:after="0"/>
              <w:ind w:right="137"/>
              <w:jc w:val="both"/>
              <w:rPr>
                <w:rFonts w:cs="Times New Roman"/>
                <w:szCs w:val="26"/>
              </w:rPr>
            </w:pPr>
            <w:proofErr w:type="spellStart"/>
            <w:r w:rsidRPr="00F2605E">
              <w:rPr>
                <w:rFonts w:cs="Times New Roman"/>
                <w:szCs w:val="26"/>
              </w:rPr>
              <w:t>Kiểm</w:t>
            </w:r>
            <w:proofErr w:type="spellEnd"/>
            <w:r w:rsidRPr="00F2605E">
              <w:rPr>
                <w:rFonts w:cs="Times New Roman"/>
                <w:szCs w:val="26"/>
              </w:rPr>
              <w:t xml:space="preserve"> </w:t>
            </w:r>
            <w:proofErr w:type="spellStart"/>
            <w:r w:rsidRPr="00F2605E">
              <w:rPr>
                <w:rFonts w:cs="Times New Roman"/>
                <w:szCs w:val="26"/>
              </w:rPr>
              <w:t>soát</w:t>
            </w:r>
            <w:proofErr w:type="spellEnd"/>
            <w:r w:rsidRPr="00F2605E">
              <w:rPr>
                <w:rFonts w:cs="Times New Roman"/>
                <w:szCs w:val="26"/>
              </w:rPr>
              <w:t xml:space="preserve"> </w:t>
            </w:r>
            <w:proofErr w:type="spellStart"/>
            <w:r w:rsidRPr="00F2605E">
              <w:rPr>
                <w:rFonts w:cs="Times New Roman"/>
                <w:szCs w:val="26"/>
              </w:rPr>
              <w:t>chất</w:t>
            </w:r>
            <w:proofErr w:type="spellEnd"/>
            <w:r w:rsidRPr="00F2605E">
              <w:rPr>
                <w:rFonts w:cs="Times New Roman"/>
                <w:szCs w:val="26"/>
              </w:rPr>
              <w:t xml:space="preserve"> </w:t>
            </w:r>
            <w:proofErr w:type="spellStart"/>
            <w:r w:rsidRPr="00F2605E">
              <w:rPr>
                <w:rFonts w:cs="Times New Roman"/>
                <w:szCs w:val="26"/>
              </w:rPr>
              <w:t>thải</w:t>
            </w:r>
            <w:proofErr w:type="spellEnd"/>
            <w:r w:rsidRPr="00F2605E">
              <w:rPr>
                <w:rFonts w:cs="Times New Roman"/>
                <w:szCs w:val="26"/>
              </w:rPr>
              <w:t xml:space="preserve"> </w:t>
            </w:r>
            <w:proofErr w:type="spellStart"/>
            <w:r w:rsidRPr="00F2605E">
              <w:rPr>
                <w:rFonts w:cs="Times New Roman"/>
                <w:szCs w:val="26"/>
              </w:rPr>
              <w:t>rắn</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hoạt</w:t>
            </w:r>
            <w:proofErr w:type="spellEnd"/>
          </w:p>
        </w:tc>
        <w:tc>
          <w:tcPr>
            <w:tcW w:w="1428" w:type="pct"/>
          </w:tcPr>
          <w:p w14:paraId="471EAB1B" w14:textId="77777777" w:rsidR="00324D48" w:rsidRPr="00F2605E" w:rsidRDefault="00324D48" w:rsidP="00107DFE">
            <w:pPr>
              <w:pStyle w:val="ListParagraph"/>
              <w:numPr>
                <w:ilvl w:val="0"/>
                <w:numId w:val="3"/>
              </w:numPr>
              <w:tabs>
                <w:tab w:val="clear" w:pos="360"/>
              </w:tabs>
              <w:spacing w:after="0"/>
              <w:ind w:left="134" w:right="113" w:hanging="134"/>
              <w:jc w:val="both"/>
              <w:rPr>
                <w:rFonts w:cs="Times New Roman"/>
                <w:szCs w:val="26"/>
              </w:rPr>
            </w:pPr>
            <w:r w:rsidRPr="00F2605E">
              <w:rPr>
                <w:rFonts w:cs="Times New Roman"/>
                <w:szCs w:val="26"/>
              </w:rPr>
              <w:t xml:space="preserve">2 </w:t>
            </w:r>
            <w:proofErr w:type="spellStart"/>
            <w:r w:rsidRPr="00F2605E">
              <w:rPr>
                <w:rFonts w:cs="Times New Roman"/>
                <w:szCs w:val="26"/>
              </w:rPr>
              <w:t>thùng</w:t>
            </w:r>
            <w:proofErr w:type="spellEnd"/>
            <w:r w:rsidRPr="00F2605E">
              <w:rPr>
                <w:rFonts w:cs="Times New Roman"/>
                <w:szCs w:val="26"/>
              </w:rPr>
              <w:t xml:space="preserve"> </w:t>
            </w:r>
            <w:proofErr w:type="spellStart"/>
            <w:r w:rsidRPr="00F2605E">
              <w:rPr>
                <w:rFonts w:cs="Times New Roman"/>
                <w:szCs w:val="26"/>
              </w:rPr>
              <w:t>chất</w:t>
            </w:r>
            <w:proofErr w:type="spellEnd"/>
            <w:r w:rsidRPr="00F2605E">
              <w:rPr>
                <w:rFonts w:cs="Times New Roman"/>
                <w:szCs w:val="26"/>
              </w:rPr>
              <w:t xml:space="preserve"> </w:t>
            </w:r>
            <w:proofErr w:type="spellStart"/>
            <w:r w:rsidRPr="00F2605E">
              <w:rPr>
                <w:rFonts w:cs="Times New Roman"/>
                <w:szCs w:val="26"/>
              </w:rPr>
              <w:t>thải</w:t>
            </w:r>
            <w:proofErr w:type="spellEnd"/>
            <w:r w:rsidRPr="00F2605E">
              <w:rPr>
                <w:rFonts w:cs="Times New Roman"/>
                <w:szCs w:val="26"/>
              </w:rPr>
              <w:t xml:space="preserve"> </w:t>
            </w:r>
            <w:proofErr w:type="spellStart"/>
            <w:r w:rsidRPr="00F2605E">
              <w:rPr>
                <w:rFonts w:cs="Times New Roman"/>
                <w:szCs w:val="26"/>
              </w:rPr>
              <w:t>rắn</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hoạt</w:t>
            </w:r>
            <w:proofErr w:type="spellEnd"/>
            <w:r w:rsidRPr="00F2605E">
              <w:rPr>
                <w:rFonts w:cs="Times New Roman"/>
                <w:szCs w:val="26"/>
              </w:rPr>
              <w:t xml:space="preserve"> 240 </w:t>
            </w:r>
            <w:proofErr w:type="spellStart"/>
            <w:r w:rsidRPr="00F2605E">
              <w:rPr>
                <w:rFonts w:cs="Times New Roman"/>
                <w:szCs w:val="26"/>
              </w:rPr>
              <w:t>lít</w:t>
            </w:r>
            <w:proofErr w:type="spellEnd"/>
          </w:p>
        </w:tc>
        <w:tc>
          <w:tcPr>
            <w:tcW w:w="787" w:type="pct"/>
          </w:tcPr>
          <w:p w14:paraId="7E97034C" w14:textId="5EE434E4" w:rsidR="00324D48" w:rsidRPr="00F2605E" w:rsidRDefault="00613669" w:rsidP="007A5CEB">
            <w:pPr>
              <w:spacing w:after="0"/>
              <w:ind w:left="41" w:right="102"/>
              <w:jc w:val="center"/>
              <w:rPr>
                <w:rFonts w:cs="Times New Roman"/>
                <w:szCs w:val="26"/>
              </w:rPr>
            </w:pPr>
            <w:r w:rsidRPr="00F2605E">
              <w:rPr>
                <w:rFonts w:cs="Times New Roman"/>
                <w:szCs w:val="26"/>
              </w:rPr>
              <w:t xml:space="preserve">800.000 </w:t>
            </w:r>
            <w:proofErr w:type="spellStart"/>
            <w:r w:rsidR="00324D48" w:rsidRPr="00F2605E">
              <w:rPr>
                <w:rFonts w:cs="Times New Roman"/>
                <w:szCs w:val="26"/>
              </w:rPr>
              <w:t>đồng</w:t>
            </w:r>
            <w:proofErr w:type="spellEnd"/>
          </w:p>
        </w:tc>
        <w:tc>
          <w:tcPr>
            <w:tcW w:w="600" w:type="pct"/>
          </w:tcPr>
          <w:p w14:paraId="0266684F" w14:textId="77777777" w:rsidR="00324D48" w:rsidRPr="00F2605E" w:rsidRDefault="00324D48" w:rsidP="007A5CEB">
            <w:pPr>
              <w:spacing w:after="0"/>
              <w:ind w:left="26" w:right="118"/>
              <w:jc w:val="center"/>
              <w:rPr>
                <w:rFonts w:cs="Times New Roman"/>
                <w:snapToGrid w:val="0"/>
                <w:szCs w:val="26"/>
                <w:lang w:val="vi-VN"/>
              </w:rPr>
            </w:pPr>
            <w:proofErr w:type="spellStart"/>
            <w:r w:rsidRPr="00F2605E">
              <w:rPr>
                <w:rFonts w:cs="Times New Roman"/>
                <w:snapToGrid w:val="0"/>
                <w:szCs w:val="26"/>
              </w:rPr>
              <w:t>Chủ</w:t>
            </w:r>
            <w:proofErr w:type="spellEnd"/>
            <w:r w:rsidRPr="00F2605E">
              <w:rPr>
                <w:rFonts w:cs="Times New Roman"/>
                <w:snapToGrid w:val="0"/>
                <w:szCs w:val="26"/>
              </w:rPr>
              <w:t xml:space="preserve"> </w:t>
            </w:r>
            <w:proofErr w:type="spellStart"/>
            <w:r w:rsidRPr="00F2605E">
              <w:rPr>
                <w:rFonts w:cs="Times New Roman"/>
                <w:snapToGrid w:val="0"/>
                <w:szCs w:val="26"/>
              </w:rPr>
              <w:t>đầu</w:t>
            </w:r>
            <w:proofErr w:type="spellEnd"/>
            <w:r w:rsidRPr="00F2605E">
              <w:rPr>
                <w:rFonts w:cs="Times New Roman"/>
                <w:snapToGrid w:val="0"/>
                <w:szCs w:val="26"/>
              </w:rPr>
              <w:t xml:space="preserve"> </w:t>
            </w:r>
            <w:proofErr w:type="spellStart"/>
            <w:r w:rsidRPr="00F2605E">
              <w:rPr>
                <w:rFonts w:cs="Times New Roman"/>
                <w:snapToGrid w:val="0"/>
                <w:szCs w:val="26"/>
              </w:rPr>
              <w:t>tư</w:t>
            </w:r>
            <w:proofErr w:type="spellEnd"/>
            <w:r w:rsidRPr="00F2605E">
              <w:rPr>
                <w:rFonts w:cs="Times New Roman"/>
                <w:snapToGrid w:val="0"/>
                <w:szCs w:val="26"/>
              </w:rPr>
              <w:t xml:space="preserve"> </w:t>
            </w:r>
            <w:proofErr w:type="spellStart"/>
            <w:r w:rsidRPr="00F2605E">
              <w:rPr>
                <w:rFonts w:cs="Times New Roman"/>
                <w:snapToGrid w:val="0"/>
                <w:szCs w:val="26"/>
              </w:rPr>
              <w:t>phối</w:t>
            </w:r>
            <w:proofErr w:type="spellEnd"/>
            <w:r w:rsidRPr="00F2605E">
              <w:rPr>
                <w:rFonts w:cs="Times New Roman"/>
                <w:snapToGrid w:val="0"/>
                <w:szCs w:val="26"/>
              </w:rPr>
              <w:t xml:space="preserve"> </w:t>
            </w:r>
            <w:proofErr w:type="spellStart"/>
            <w:r w:rsidRPr="00F2605E">
              <w:rPr>
                <w:rFonts w:cs="Times New Roman"/>
                <w:snapToGrid w:val="0"/>
                <w:szCs w:val="26"/>
              </w:rPr>
              <w:t>hợp</w:t>
            </w:r>
            <w:proofErr w:type="spellEnd"/>
            <w:r w:rsidRPr="00F2605E">
              <w:rPr>
                <w:rFonts w:cs="Times New Roman"/>
                <w:snapToGrid w:val="0"/>
                <w:szCs w:val="26"/>
              </w:rPr>
              <w:t xml:space="preserve"> </w:t>
            </w: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2DBC4F2E" w14:textId="5A19DBA5" w:rsidR="00324D48" w:rsidRPr="00F2605E" w:rsidRDefault="009B348A" w:rsidP="007A5CEB">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00613669" w:rsidRPr="00F2605E">
              <w:rPr>
                <w:rFonts w:cs="Times New Roman"/>
                <w:szCs w:val="26"/>
              </w:rPr>
              <w:t>,</w:t>
            </w:r>
          </w:p>
          <w:p w14:paraId="2C365F32" w14:textId="1EEECFC0" w:rsidR="00324D48" w:rsidRPr="00F2605E" w:rsidRDefault="00324D48" w:rsidP="007A5CEB">
            <w:pPr>
              <w:spacing w:after="0"/>
              <w:jc w:val="center"/>
              <w:rPr>
                <w:rFonts w:cs="Times New Roman"/>
                <w:szCs w:val="26"/>
              </w:rPr>
            </w:pPr>
            <w:r w:rsidRPr="00F2605E">
              <w:rPr>
                <w:rFonts w:cs="Times New Roman"/>
                <w:szCs w:val="26"/>
                <w:lang w:val="vi-VN"/>
              </w:rPr>
              <w:t xml:space="preserve">Phòng Tài nguyên Môi trường </w:t>
            </w:r>
            <w:proofErr w:type="spellStart"/>
            <w:r w:rsidR="009B348A" w:rsidRPr="00F2605E">
              <w:rPr>
                <w:rFonts w:cs="Times New Roman"/>
                <w:szCs w:val="26"/>
              </w:rPr>
              <w:t>thành</w:t>
            </w:r>
            <w:proofErr w:type="spellEnd"/>
            <w:r w:rsidR="009B348A" w:rsidRPr="00F2605E">
              <w:rPr>
                <w:rFonts w:cs="Times New Roman"/>
                <w:szCs w:val="26"/>
              </w:rPr>
              <w:t xml:space="preserve"> </w:t>
            </w:r>
            <w:proofErr w:type="spellStart"/>
            <w:r w:rsidR="009B348A" w:rsidRPr="00F2605E">
              <w:rPr>
                <w:rFonts w:cs="Times New Roman"/>
                <w:szCs w:val="26"/>
              </w:rPr>
              <w:t>phố</w:t>
            </w:r>
            <w:proofErr w:type="spellEnd"/>
            <w:r w:rsidR="009B348A" w:rsidRPr="00F2605E">
              <w:rPr>
                <w:rFonts w:cs="Times New Roman"/>
                <w:szCs w:val="26"/>
              </w:rPr>
              <w:t xml:space="preserve"> </w:t>
            </w:r>
            <w:proofErr w:type="spellStart"/>
            <w:r w:rsidR="009B348A" w:rsidRPr="00F2605E">
              <w:rPr>
                <w:rFonts w:cs="Times New Roman"/>
                <w:szCs w:val="26"/>
              </w:rPr>
              <w:t>Thủ</w:t>
            </w:r>
            <w:proofErr w:type="spellEnd"/>
            <w:r w:rsidR="009B348A" w:rsidRPr="00F2605E">
              <w:rPr>
                <w:rFonts w:cs="Times New Roman"/>
                <w:szCs w:val="26"/>
              </w:rPr>
              <w:t xml:space="preserve"> </w:t>
            </w:r>
            <w:proofErr w:type="spellStart"/>
            <w:r w:rsidR="009B348A" w:rsidRPr="00F2605E">
              <w:rPr>
                <w:rFonts w:cs="Times New Roman"/>
                <w:szCs w:val="26"/>
              </w:rPr>
              <w:t>Dầu</w:t>
            </w:r>
            <w:proofErr w:type="spellEnd"/>
            <w:r w:rsidR="009B348A" w:rsidRPr="00F2605E">
              <w:rPr>
                <w:rFonts w:cs="Times New Roman"/>
                <w:szCs w:val="26"/>
              </w:rPr>
              <w:t xml:space="preserve"> </w:t>
            </w:r>
            <w:proofErr w:type="spellStart"/>
            <w:r w:rsidR="009B348A" w:rsidRPr="00F2605E">
              <w:rPr>
                <w:rFonts w:cs="Times New Roman"/>
                <w:szCs w:val="26"/>
              </w:rPr>
              <w:t>Một</w:t>
            </w:r>
            <w:proofErr w:type="spellEnd"/>
          </w:p>
        </w:tc>
      </w:tr>
      <w:tr w:rsidR="00F2605E" w:rsidRPr="00F2605E" w14:paraId="51E34520" w14:textId="77777777" w:rsidTr="006B1297">
        <w:trPr>
          <w:cantSplit/>
        </w:trPr>
        <w:tc>
          <w:tcPr>
            <w:tcW w:w="278" w:type="pct"/>
          </w:tcPr>
          <w:p w14:paraId="31AAEEAB" w14:textId="77777777" w:rsidR="00324D48" w:rsidRPr="00F2605E" w:rsidRDefault="00324D48" w:rsidP="007A5CEB">
            <w:pPr>
              <w:spacing w:after="0"/>
              <w:jc w:val="center"/>
              <w:rPr>
                <w:rFonts w:cs="Times New Roman"/>
                <w:szCs w:val="26"/>
                <w:lang w:val="vi-VN"/>
              </w:rPr>
            </w:pPr>
          </w:p>
        </w:tc>
        <w:tc>
          <w:tcPr>
            <w:tcW w:w="722" w:type="pct"/>
          </w:tcPr>
          <w:p w14:paraId="0592D61D" w14:textId="77777777" w:rsidR="00324D48" w:rsidRPr="00F2605E" w:rsidRDefault="00324D48" w:rsidP="007A5CEB">
            <w:pPr>
              <w:spacing w:after="0"/>
              <w:ind w:right="137"/>
              <w:jc w:val="both"/>
              <w:rPr>
                <w:rFonts w:cs="Times New Roman"/>
                <w:szCs w:val="26"/>
              </w:rPr>
            </w:pPr>
            <w:proofErr w:type="spellStart"/>
            <w:r w:rsidRPr="00F2605E">
              <w:rPr>
                <w:rFonts w:cs="Times New Roman"/>
                <w:szCs w:val="26"/>
              </w:rPr>
              <w:t>Nước</w:t>
            </w:r>
            <w:proofErr w:type="spellEnd"/>
            <w:r w:rsidRPr="00F2605E">
              <w:rPr>
                <w:rFonts w:cs="Times New Roman"/>
                <w:szCs w:val="26"/>
              </w:rPr>
              <w:t xml:space="preserve"> </w:t>
            </w:r>
            <w:proofErr w:type="spellStart"/>
            <w:r w:rsidRPr="00F2605E">
              <w:rPr>
                <w:rFonts w:cs="Times New Roman"/>
                <w:szCs w:val="26"/>
              </w:rPr>
              <w:t>thải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hoạt</w:t>
            </w:r>
            <w:proofErr w:type="spellEnd"/>
          </w:p>
        </w:tc>
        <w:tc>
          <w:tcPr>
            <w:tcW w:w="1428" w:type="pct"/>
          </w:tcPr>
          <w:p w14:paraId="6D2CCEA7" w14:textId="79D1EEBE" w:rsidR="00324D48" w:rsidRPr="00F2605E" w:rsidRDefault="00B12F0B" w:rsidP="00107DFE">
            <w:pPr>
              <w:pStyle w:val="ListParagraph"/>
              <w:numPr>
                <w:ilvl w:val="0"/>
                <w:numId w:val="3"/>
              </w:numPr>
              <w:tabs>
                <w:tab w:val="clear" w:pos="360"/>
              </w:tabs>
              <w:spacing w:after="0"/>
              <w:ind w:left="134" w:right="113" w:hanging="134"/>
              <w:jc w:val="both"/>
              <w:rPr>
                <w:rFonts w:cs="Times New Roman"/>
                <w:szCs w:val="26"/>
              </w:rPr>
            </w:pPr>
            <w:r w:rsidRPr="00F2605E">
              <w:rPr>
                <w:rFonts w:cs="Times New Roman"/>
                <w:szCs w:val="26"/>
              </w:rPr>
              <w:t>10</w:t>
            </w:r>
            <w:r w:rsidR="00324D48" w:rsidRPr="00F2605E">
              <w:rPr>
                <w:rFonts w:cs="Times New Roman"/>
                <w:szCs w:val="26"/>
              </w:rPr>
              <w:t xml:space="preserve"> </w:t>
            </w:r>
            <w:proofErr w:type="spellStart"/>
            <w:r w:rsidR="00324D48" w:rsidRPr="00F2605E">
              <w:rPr>
                <w:rFonts w:cs="Times New Roman"/>
                <w:szCs w:val="26"/>
              </w:rPr>
              <w:t>nha</w:t>
            </w:r>
            <w:proofErr w:type="spellEnd"/>
            <w:r w:rsidR="00324D48" w:rsidRPr="00F2605E">
              <w:rPr>
                <w:rFonts w:cs="Times New Roman"/>
                <w:szCs w:val="26"/>
              </w:rPr>
              <w:t xml:space="preserve">̀ </w:t>
            </w:r>
            <w:proofErr w:type="spellStart"/>
            <w:r w:rsidR="00324D48" w:rsidRPr="00F2605E">
              <w:rPr>
                <w:rFonts w:cs="Times New Roman"/>
                <w:szCs w:val="26"/>
              </w:rPr>
              <w:t>vê</w:t>
            </w:r>
            <w:proofErr w:type="spellEnd"/>
            <w:r w:rsidR="00324D48" w:rsidRPr="00F2605E">
              <w:rPr>
                <w:rFonts w:cs="Times New Roman"/>
                <w:szCs w:val="26"/>
              </w:rPr>
              <w:t xml:space="preserve">̣ </w:t>
            </w:r>
            <w:proofErr w:type="spellStart"/>
            <w:r w:rsidR="00324D48" w:rsidRPr="00F2605E">
              <w:rPr>
                <w:rFonts w:cs="Times New Roman"/>
                <w:szCs w:val="26"/>
              </w:rPr>
              <w:t>sinh</w:t>
            </w:r>
            <w:proofErr w:type="spellEnd"/>
            <w:r w:rsidR="00324D48" w:rsidRPr="00F2605E">
              <w:rPr>
                <w:rFonts w:cs="Times New Roman"/>
                <w:szCs w:val="26"/>
              </w:rPr>
              <w:t xml:space="preserve"> di </w:t>
            </w:r>
            <w:proofErr w:type="spellStart"/>
            <w:r w:rsidR="00324D48" w:rsidRPr="00F2605E">
              <w:rPr>
                <w:rFonts w:cs="Times New Roman"/>
                <w:szCs w:val="26"/>
              </w:rPr>
              <w:t>động</w:t>
            </w:r>
            <w:proofErr w:type="spellEnd"/>
          </w:p>
          <w:p w14:paraId="53255295" w14:textId="77777777" w:rsidR="00324D48" w:rsidRPr="00F2605E" w:rsidRDefault="00324D48" w:rsidP="00107DFE">
            <w:pPr>
              <w:pStyle w:val="ListParagraph"/>
              <w:numPr>
                <w:ilvl w:val="0"/>
                <w:numId w:val="3"/>
              </w:numPr>
              <w:tabs>
                <w:tab w:val="clear" w:pos="360"/>
              </w:tabs>
              <w:spacing w:after="0"/>
              <w:ind w:left="134" w:right="113" w:hanging="134"/>
              <w:jc w:val="both"/>
              <w:rPr>
                <w:rFonts w:cs="Times New Roman"/>
                <w:szCs w:val="26"/>
              </w:rPr>
            </w:pPr>
            <w:r w:rsidRPr="00F2605E">
              <w:rPr>
                <w:rFonts w:cs="Times New Roman"/>
                <w:szCs w:val="26"/>
              </w:rPr>
              <w:t xml:space="preserve">Đào </w:t>
            </w:r>
            <w:proofErr w:type="spellStart"/>
            <w:r w:rsidRPr="00F2605E">
              <w:rPr>
                <w:rFonts w:cs="Times New Roman"/>
                <w:szCs w:val="26"/>
              </w:rPr>
              <w:t>rãnh</w:t>
            </w:r>
            <w:proofErr w:type="spellEnd"/>
            <w:r w:rsidRPr="00F2605E">
              <w:rPr>
                <w:rFonts w:cs="Times New Roman"/>
                <w:szCs w:val="26"/>
              </w:rPr>
              <w:t xml:space="preserve"> </w:t>
            </w:r>
            <w:proofErr w:type="spellStart"/>
            <w:r w:rsidRPr="00F2605E">
              <w:rPr>
                <w:rFonts w:cs="Times New Roman"/>
                <w:szCs w:val="26"/>
              </w:rPr>
              <w:t>thoát</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mưa</w:t>
            </w:r>
            <w:proofErr w:type="spellEnd"/>
            <w:r w:rsidRPr="00F2605E">
              <w:rPr>
                <w:rFonts w:cs="Times New Roman"/>
                <w:szCs w:val="26"/>
              </w:rPr>
              <w:t xml:space="preserve"> </w:t>
            </w:r>
            <w:proofErr w:type="spellStart"/>
            <w:r w:rsidRPr="00F2605E">
              <w:rPr>
                <w:rFonts w:cs="Times New Roman"/>
                <w:szCs w:val="26"/>
              </w:rPr>
              <w:t>tạm</w:t>
            </w:r>
            <w:proofErr w:type="spellEnd"/>
            <w:r w:rsidRPr="00F2605E">
              <w:rPr>
                <w:rFonts w:cs="Times New Roman"/>
                <w:szCs w:val="26"/>
              </w:rPr>
              <w:t xml:space="preserve"> </w:t>
            </w:r>
            <w:proofErr w:type="spellStart"/>
            <w:r w:rsidRPr="00F2605E">
              <w:rPr>
                <w:rFonts w:cs="Times New Roman"/>
                <w:szCs w:val="26"/>
              </w:rPr>
              <w:t>thời</w:t>
            </w:r>
            <w:proofErr w:type="spellEnd"/>
          </w:p>
          <w:p w14:paraId="6B00DEBE" w14:textId="006D0FD2" w:rsidR="00B12F0B" w:rsidRPr="00F2605E" w:rsidRDefault="00B12F0B" w:rsidP="00043E2F">
            <w:pPr>
              <w:numPr>
                <w:ilvl w:val="0"/>
                <w:numId w:val="67"/>
              </w:numPr>
              <w:tabs>
                <w:tab w:val="clear" w:pos="1440"/>
                <w:tab w:val="num" w:pos="190"/>
                <w:tab w:val="num" w:pos="501"/>
              </w:tabs>
              <w:spacing w:after="0" w:line="240" w:lineRule="auto"/>
              <w:ind w:left="189" w:right="113" w:hanging="189"/>
              <w:jc w:val="both"/>
              <w:rPr>
                <w:szCs w:val="26"/>
              </w:rPr>
            </w:pPr>
            <w:r w:rsidRPr="00F2605E">
              <w:rPr>
                <w:lang w:val="nb-NO"/>
              </w:rPr>
              <w:t xml:space="preserve">Xây dựng </w:t>
            </w:r>
            <w:proofErr w:type="spellStart"/>
            <w:r w:rsidRPr="00F2605E">
              <w:rPr>
                <w:szCs w:val="26"/>
              </w:rPr>
              <w:t>hố</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lang w:val="nb-NO"/>
              </w:rPr>
              <w:t xml:space="preserve"> 3 × 2 × 1,5 (m)</w:t>
            </w:r>
          </w:p>
        </w:tc>
        <w:tc>
          <w:tcPr>
            <w:tcW w:w="787" w:type="pct"/>
          </w:tcPr>
          <w:p w14:paraId="1B6E0574" w14:textId="529DF3A4" w:rsidR="00324D48" w:rsidRPr="00F2605E" w:rsidRDefault="00324D48" w:rsidP="007A5CEB">
            <w:pPr>
              <w:tabs>
                <w:tab w:val="left" w:pos="208"/>
              </w:tabs>
              <w:spacing w:after="0"/>
              <w:ind w:right="102"/>
              <w:jc w:val="center"/>
              <w:rPr>
                <w:rFonts w:cs="Times New Roman"/>
                <w:szCs w:val="26"/>
              </w:rPr>
            </w:pPr>
            <w:r w:rsidRPr="00F2605E">
              <w:rPr>
                <w:rFonts w:cs="Times New Roman"/>
                <w:szCs w:val="26"/>
              </w:rPr>
              <w:t xml:space="preserve">5.500.000 </w:t>
            </w:r>
            <w:proofErr w:type="spellStart"/>
            <w:r w:rsidRPr="00F2605E">
              <w:rPr>
                <w:rFonts w:cs="Times New Roman"/>
                <w:szCs w:val="26"/>
              </w:rPr>
              <w:t>đồng</w:t>
            </w:r>
            <w:proofErr w:type="spellEnd"/>
          </w:p>
          <w:p w14:paraId="66D3F24E" w14:textId="77777777" w:rsidR="00324D48" w:rsidRPr="00F2605E" w:rsidRDefault="00324D48" w:rsidP="007A5CEB">
            <w:pPr>
              <w:spacing w:after="0"/>
              <w:ind w:right="102"/>
              <w:jc w:val="center"/>
              <w:rPr>
                <w:rFonts w:cs="Times New Roman"/>
                <w:szCs w:val="26"/>
              </w:rPr>
            </w:pPr>
          </w:p>
        </w:tc>
        <w:tc>
          <w:tcPr>
            <w:tcW w:w="600" w:type="pct"/>
          </w:tcPr>
          <w:p w14:paraId="6C0378E5" w14:textId="77777777" w:rsidR="00324D48" w:rsidRPr="00F2605E" w:rsidRDefault="00324D48" w:rsidP="007A5CEB">
            <w:pPr>
              <w:spacing w:after="0"/>
              <w:ind w:left="26" w:right="118"/>
              <w:jc w:val="center"/>
              <w:rPr>
                <w:rFonts w:cs="Times New Roman"/>
                <w:snapToGrid w:val="0"/>
                <w:szCs w:val="26"/>
              </w:rPr>
            </w:pP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424362CA"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63370C64" w14:textId="2E31B853" w:rsidR="00324D48" w:rsidRPr="00F2605E" w:rsidRDefault="009B348A" w:rsidP="009B348A">
            <w:pPr>
              <w:spacing w:after="0"/>
              <w:jc w:val="center"/>
              <w:rPr>
                <w:rFonts w:cs="Times New Roman"/>
                <w:szCs w:val="26"/>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0EAB11BE" w14:textId="77777777" w:rsidTr="007A5CEB">
        <w:trPr>
          <w:cantSplit/>
        </w:trPr>
        <w:tc>
          <w:tcPr>
            <w:tcW w:w="278" w:type="pct"/>
          </w:tcPr>
          <w:p w14:paraId="16DFAC94" w14:textId="77777777" w:rsidR="00324D48" w:rsidRPr="00F2605E" w:rsidRDefault="00324D48" w:rsidP="007A5CEB">
            <w:pPr>
              <w:spacing w:after="0"/>
              <w:jc w:val="center"/>
              <w:rPr>
                <w:rFonts w:cs="Times New Roman"/>
                <w:b/>
                <w:szCs w:val="26"/>
              </w:rPr>
            </w:pPr>
            <w:r w:rsidRPr="00F2605E">
              <w:rPr>
                <w:rFonts w:cs="Times New Roman"/>
                <w:b/>
                <w:bCs/>
                <w:szCs w:val="26"/>
              </w:rPr>
              <w:t>B</w:t>
            </w:r>
          </w:p>
        </w:tc>
        <w:tc>
          <w:tcPr>
            <w:tcW w:w="4722" w:type="pct"/>
            <w:gridSpan w:val="5"/>
          </w:tcPr>
          <w:p w14:paraId="1DEC55FA" w14:textId="77777777" w:rsidR="00324D48" w:rsidRPr="00F2605E" w:rsidRDefault="00324D48" w:rsidP="00107DFE">
            <w:pPr>
              <w:spacing w:after="0"/>
              <w:ind w:left="26" w:right="113"/>
              <w:jc w:val="center"/>
              <w:rPr>
                <w:rFonts w:cs="Times New Roman"/>
                <w:b/>
                <w:szCs w:val="26"/>
                <w:lang w:val="vi-VN"/>
              </w:rPr>
            </w:pPr>
            <w:proofErr w:type="spellStart"/>
            <w:r w:rsidRPr="00F2605E">
              <w:rPr>
                <w:rFonts w:cs="Times New Roman"/>
                <w:b/>
                <w:szCs w:val="26"/>
              </w:rPr>
              <w:t>Giai</w:t>
            </w:r>
            <w:proofErr w:type="spellEnd"/>
            <w:r w:rsidRPr="00F2605E">
              <w:rPr>
                <w:rFonts w:cs="Times New Roman"/>
                <w:b/>
                <w:szCs w:val="26"/>
              </w:rPr>
              <w:t xml:space="preserve"> </w:t>
            </w:r>
            <w:proofErr w:type="spellStart"/>
            <w:r w:rsidRPr="00F2605E">
              <w:rPr>
                <w:rFonts w:cs="Times New Roman"/>
                <w:b/>
                <w:szCs w:val="26"/>
              </w:rPr>
              <w:t>đoạn</w:t>
            </w:r>
            <w:proofErr w:type="spellEnd"/>
            <w:r w:rsidRPr="00F2605E">
              <w:rPr>
                <w:rFonts w:cs="Times New Roman"/>
                <w:b/>
                <w:szCs w:val="26"/>
              </w:rPr>
              <w:t xml:space="preserve"> </w:t>
            </w:r>
            <w:proofErr w:type="spellStart"/>
            <w:r w:rsidRPr="00F2605E">
              <w:rPr>
                <w:rFonts w:cs="Times New Roman"/>
                <w:b/>
                <w:szCs w:val="26"/>
              </w:rPr>
              <w:t>thi</w:t>
            </w:r>
            <w:proofErr w:type="spellEnd"/>
            <w:r w:rsidRPr="00F2605E">
              <w:rPr>
                <w:rFonts w:cs="Times New Roman"/>
                <w:b/>
                <w:szCs w:val="26"/>
              </w:rPr>
              <w:t xml:space="preserve"> </w:t>
            </w:r>
            <w:proofErr w:type="spellStart"/>
            <w:r w:rsidRPr="00F2605E">
              <w:rPr>
                <w:rFonts w:cs="Times New Roman"/>
                <w:b/>
                <w:szCs w:val="26"/>
              </w:rPr>
              <w:t>công</w:t>
            </w:r>
            <w:proofErr w:type="spellEnd"/>
            <w:r w:rsidRPr="00F2605E">
              <w:rPr>
                <w:rFonts w:cs="Times New Roman"/>
                <w:b/>
                <w:szCs w:val="26"/>
              </w:rPr>
              <w:t xml:space="preserve"> </w:t>
            </w:r>
            <w:proofErr w:type="spellStart"/>
            <w:r w:rsidRPr="00F2605E">
              <w:rPr>
                <w:rFonts w:cs="Times New Roman"/>
                <w:b/>
                <w:szCs w:val="26"/>
              </w:rPr>
              <w:t>xây</w:t>
            </w:r>
            <w:proofErr w:type="spellEnd"/>
            <w:r w:rsidRPr="00F2605E">
              <w:rPr>
                <w:rFonts w:cs="Times New Roman"/>
                <w:b/>
                <w:szCs w:val="26"/>
              </w:rPr>
              <w:t xml:space="preserve"> </w:t>
            </w:r>
            <w:proofErr w:type="spellStart"/>
            <w:r w:rsidRPr="00F2605E">
              <w:rPr>
                <w:rFonts w:cs="Times New Roman"/>
                <w:b/>
                <w:szCs w:val="26"/>
              </w:rPr>
              <w:t>dựng</w:t>
            </w:r>
            <w:proofErr w:type="spellEnd"/>
          </w:p>
        </w:tc>
      </w:tr>
      <w:tr w:rsidR="00F2605E" w:rsidRPr="00F2605E" w14:paraId="261BE650" w14:textId="77777777" w:rsidTr="006B1297">
        <w:trPr>
          <w:cantSplit/>
        </w:trPr>
        <w:tc>
          <w:tcPr>
            <w:tcW w:w="278" w:type="pct"/>
          </w:tcPr>
          <w:p w14:paraId="53D46929" w14:textId="77777777" w:rsidR="00324D48" w:rsidRPr="00F2605E" w:rsidRDefault="00324D48" w:rsidP="007A5CEB">
            <w:pPr>
              <w:spacing w:after="0"/>
              <w:jc w:val="center"/>
              <w:rPr>
                <w:rFonts w:cs="Times New Roman"/>
                <w:szCs w:val="26"/>
              </w:rPr>
            </w:pPr>
          </w:p>
        </w:tc>
        <w:tc>
          <w:tcPr>
            <w:tcW w:w="722" w:type="pct"/>
          </w:tcPr>
          <w:p w14:paraId="16D31A25" w14:textId="77777777" w:rsidR="00324D48" w:rsidRPr="00F2605E" w:rsidRDefault="00324D48" w:rsidP="007A5CEB">
            <w:pPr>
              <w:spacing w:after="0"/>
              <w:ind w:right="137"/>
              <w:jc w:val="both"/>
              <w:rPr>
                <w:rFonts w:cs="Times New Roman"/>
                <w:szCs w:val="26"/>
              </w:rPr>
            </w:pPr>
            <w:r w:rsidRPr="00F2605E">
              <w:rPr>
                <w:rFonts w:cs="Times New Roman"/>
                <w:szCs w:val="26"/>
                <w:lang w:val="vi-VN"/>
              </w:rPr>
              <w:t>Kiểm soát chất thải rắn sinh hoạt</w:t>
            </w:r>
            <w:r w:rsidRPr="00F2605E">
              <w:rPr>
                <w:rFonts w:cs="Times New Roman"/>
                <w:szCs w:val="26"/>
              </w:rPr>
              <w:t xml:space="preserve">, </w:t>
            </w: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p>
        </w:tc>
        <w:tc>
          <w:tcPr>
            <w:tcW w:w="1428" w:type="pct"/>
          </w:tcPr>
          <w:p w14:paraId="3B9EC586" w14:textId="77777777" w:rsidR="00324D48" w:rsidRPr="00F2605E" w:rsidRDefault="00324D48" w:rsidP="00107DFE">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proofErr w:type="gramStart"/>
            <w:r w:rsidRPr="00F2605E">
              <w:rPr>
                <w:rFonts w:cs="Times New Roman"/>
                <w:szCs w:val="26"/>
              </w:rPr>
              <w:t>hoạt</w:t>
            </w:r>
            <w:proofErr w:type="spellEnd"/>
            <w:r w:rsidRPr="00F2605E">
              <w:rPr>
                <w:rFonts w:cs="Times New Roman"/>
                <w:szCs w:val="26"/>
              </w:rPr>
              <w:t xml:space="preserve"> :</w:t>
            </w:r>
            <w:proofErr w:type="gramEnd"/>
            <w:r w:rsidRPr="00F2605E">
              <w:rPr>
                <w:rFonts w:cs="Times New Roman"/>
                <w:szCs w:val="26"/>
              </w:rPr>
              <w:t xml:space="preserve"> 30 </w:t>
            </w:r>
            <w:proofErr w:type="spellStart"/>
            <w:r w:rsidRPr="00F2605E">
              <w:rPr>
                <w:rFonts w:cs="Times New Roman"/>
                <w:szCs w:val="26"/>
              </w:rPr>
              <w:t>thùng</w:t>
            </w:r>
            <w:proofErr w:type="spellEnd"/>
            <w:r w:rsidRPr="00F2605E">
              <w:rPr>
                <w:rFonts w:cs="Times New Roman"/>
                <w:szCs w:val="26"/>
              </w:rPr>
              <w:t xml:space="preserve"> 240 </w:t>
            </w:r>
            <w:proofErr w:type="spellStart"/>
            <w:r w:rsidRPr="00F2605E">
              <w:rPr>
                <w:rFonts w:cs="Times New Roman"/>
                <w:szCs w:val="26"/>
              </w:rPr>
              <w:t>lít</w:t>
            </w:r>
            <w:proofErr w:type="spellEnd"/>
          </w:p>
          <w:p w14:paraId="550C757A" w14:textId="77777777" w:rsidR="00324D48" w:rsidRPr="00F2605E" w:rsidRDefault="00324D48" w:rsidP="00107DFE">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tái</w:t>
            </w:r>
            <w:proofErr w:type="spellEnd"/>
            <w:r w:rsidRPr="00F2605E">
              <w:rPr>
                <w:rFonts w:cs="Times New Roman"/>
                <w:szCs w:val="26"/>
              </w:rPr>
              <w:t xml:space="preserve"> </w:t>
            </w:r>
            <w:proofErr w:type="spellStart"/>
            <w:r w:rsidRPr="00F2605E">
              <w:rPr>
                <w:rFonts w:cs="Times New Roman"/>
                <w:szCs w:val="26"/>
              </w:rPr>
              <w:t>chế</w:t>
            </w:r>
            <w:proofErr w:type="spellEnd"/>
            <w:r w:rsidRPr="00F2605E">
              <w:rPr>
                <w:rFonts w:cs="Times New Roman"/>
                <w:szCs w:val="26"/>
              </w:rPr>
              <w:t xml:space="preserve">: 10 </w:t>
            </w:r>
            <w:proofErr w:type="spellStart"/>
            <w:r w:rsidRPr="00F2605E">
              <w:rPr>
                <w:rFonts w:cs="Times New Roman"/>
                <w:szCs w:val="26"/>
              </w:rPr>
              <w:t>thùng</w:t>
            </w:r>
            <w:proofErr w:type="spellEnd"/>
            <w:r w:rsidRPr="00F2605E">
              <w:rPr>
                <w:rFonts w:cs="Times New Roman"/>
                <w:szCs w:val="26"/>
              </w:rPr>
              <w:t xml:space="preserve"> 240 </w:t>
            </w:r>
            <w:proofErr w:type="spellStart"/>
            <w:r w:rsidRPr="00F2605E">
              <w:rPr>
                <w:rFonts w:cs="Times New Roman"/>
                <w:szCs w:val="26"/>
              </w:rPr>
              <w:t>lít</w:t>
            </w:r>
            <w:proofErr w:type="spellEnd"/>
          </w:p>
          <w:p w14:paraId="5A03B451" w14:textId="77777777" w:rsidR="00324D48" w:rsidRPr="00F2605E" w:rsidRDefault="00324D48" w:rsidP="00107DFE">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Chất</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rắn</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r w:rsidRPr="00F2605E">
              <w:rPr>
                <w:rFonts w:cs="Times New Roman"/>
                <w:szCs w:val="26"/>
              </w:rPr>
              <w:t xml:space="preserve">: 10 </w:t>
            </w:r>
            <w:proofErr w:type="spellStart"/>
            <w:r w:rsidRPr="00F2605E">
              <w:rPr>
                <w:rFonts w:cs="Times New Roman"/>
                <w:szCs w:val="26"/>
              </w:rPr>
              <w:t>thùng</w:t>
            </w:r>
            <w:proofErr w:type="spellEnd"/>
            <w:r w:rsidRPr="00F2605E">
              <w:rPr>
                <w:rFonts w:cs="Times New Roman"/>
                <w:szCs w:val="26"/>
              </w:rPr>
              <w:t xml:space="preserve"> 660 </w:t>
            </w:r>
            <w:proofErr w:type="spellStart"/>
            <w:r w:rsidRPr="00F2605E">
              <w:rPr>
                <w:rFonts w:cs="Times New Roman"/>
                <w:szCs w:val="26"/>
              </w:rPr>
              <w:t>lít</w:t>
            </w:r>
            <w:proofErr w:type="spellEnd"/>
          </w:p>
        </w:tc>
        <w:tc>
          <w:tcPr>
            <w:tcW w:w="787" w:type="pct"/>
          </w:tcPr>
          <w:p w14:paraId="5B296FF3" w14:textId="77777777" w:rsidR="00324D48" w:rsidRPr="00F2605E" w:rsidRDefault="00324D48" w:rsidP="007A5CEB">
            <w:pPr>
              <w:spacing w:after="0"/>
              <w:ind w:right="102"/>
              <w:jc w:val="center"/>
              <w:rPr>
                <w:rFonts w:cs="Times New Roman"/>
                <w:szCs w:val="26"/>
                <w:lang w:val="vi-VN"/>
              </w:rPr>
            </w:pPr>
            <w:r w:rsidRPr="00F2605E">
              <w:rPr>
                <w:rFonts w:cs="Times New Roman"/>
                <w:szCs w:val="26"/>
              </w:rPr>
              <w:t xml:space="preserve">7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p w14:paraId="5FB8A607" w14:textId="77777777" w:rsidR="00324D48" w:rsidRPr="00F2605E" w:rsidRDefault="00324D48" w:rsidP="007A5CEB">
            <w:pPr>
              <w:spacing w:after="0"/>
              <w:ind w:right="102"/>
              <w:jc w:val="center"/>
              <w:rPr>
                <w:rFonts w:cs="Times New Roman"/>
                <w:szCs w:val="26"/>
              </w:rPr>
            </w:pPr>
          </w:p>
          <w:p w14:paraId="49C631D6" w14:textId="77777777" w:rsidR="00324D48" w:rsidRPr="00F2605E" w:rsidRDefault="00324D48" w:rsidP="007A5CEB">
            <w:pPr>
              <w:spacing w:after="0"/>
              <w:ind w:right="102"/>
              <w:jc w:val="center"/>
              <w:rPr>
                <w:rFonts w:cs="Times New Roman"/>
                <w:szCs w:val="26"/>
              </w:rPr>
            </w:pPr>
          </w:p>
        </w:tc>
        <w:tc>
          <w:tcPr>
            <w:tcW w:w="600" w:type="pct"/>
          </w:tcPr>
          <w:p w14:paraId="5372A9AB" w14:textId="77777777" w:rsidR="00324D48" w:rsidRPr="00F2605E" w:rsidRDefault="00324D48" w:rsidP="007A5CEB">
            <w:pPr>
              <w:spacing w:after="0"/>
              <w:ind w:left="26" w:right="118"/>
              <w:jc w:val="center"/>
              <w:rPr>
                <w:rFonts w:cs="Times New Roman"/>
                <w:snapToGrid w:val="0"/>
                <w:szCs w:val="26"/>
                <w:lang w:val="vi-VN"/>
              </w:rPr>
            </w:pPr>
            <w:proofErr w:type="spellStart"/>
            <w:r w:rsidRPr="00F2605E">
              <w:rPr>
                <w:rFonts w:cs="Times New Roman"/>
                <w:snapToGrid w:val="0"/>
                <w:szCs w:val="26"/>
              </w:rPr>
              <w:t>Chủ</w:t>
            </w:r>
            <w:proofErr w:type="spellEnd"/>
            <w:r w:rsidRPr="00F2605E">
              <w:rPr>
                <w:rFonts w:cs="Times New Roman"/>
                <w:snapToGrid w:val="0"/>
                <w:szCs w:val="26"/>
              </w:rPr>
              <w:t xml:space="preserve"> </w:t>
            </w:r>
            <w:proofErr w:type="spellStart"/>
            <w:r w:rsidRPr="00F2605E">
              <w:rPr>
                <w:rFonts w:cs="Times New Roman"/>
                <w:snapToGrid w:val="0"/>
                <w:szCs w:val="26"/>
              </w:rPr>
              <w:t>đầu</w:t>
            </w:r>
            <w:proofErr w:type="spellEnd"/>
            <w:r w:rsidRPr="00F2605E">
              <w:rPr>
                <w:rFonts w:cs="Times New Roman"/>
                <w:snapToGrid w:val="0"/>
                <w:szCs w:val="26"/>
              </w:rPr>
              <w:t xml:space="preserve"> </w:t>
            </w:r>
            <w:proofErr w:type="spellStart"/>
            <w:r w:rsidRPr="00F2605E">
              <w:rPr>
                <w:rFonts w:cs="Times New Roman"/>
                <w:snapToGrid w:val="0"/>
                <w:szCs w:val="26"/>
              </w:rPr>
              <w:t>tư</w:t>
            </w:r>
            <w:proofErr w:type="spellEnd"/>
            <w:r w:rsidRPr="00F2605E">
              <w:rPr>
                <w:rFonts w:cs="Times New Roman"/>
                <w:snapToGrid w:val="0"/>
                <w:szCs w:val="26"/>
              </w:rPr>
              <w:t xml:space="preserve"> </w:t>
            </w:r>
            <w:proofErr w:type="spellStart"/>
            <w:r w:rsidRPr="00F2605E">
              <w:rPr>
                <w:rFonts w:cs="Times New Roman"/>
                <w:snapToGrid w:val="0"/>
                <w:szCs w:val="26"/>
              </w:rPr>
              <w:t>phối</w:t>
            </w:r>
            <w:proofErr w:type="spellEnd"/>
            <w:r w:rsidRPr="00F2605E">
              <w:rPr>
                <w:rFonts w:cs="Times New Roman"/>
                <w:snapToGrid w:val="0"/>
                <w:szCs w:val="26"/>
              </w:rPr>
              <w:t xml:space="preserve"> </w:t>
            </w:r>
            <w:proofErr w:type="spellStart"/>
            <w:r w:rsidRPr="00F2605E">
              <w:rPr>
                <w:rFonts w:cs="Times New Roman"/>
                <w:snapToGrid w:val="0"/>
                <w:szCs w:val="26"/>
              </w:rPr>
              <w:t>hợp</w:t>
            </w:r>
            <w:proofErr w:type="spellEnd"/>
            <w:r w:rsidRPr="00F2605E">
              <w:rPr>
                <w:rFonts w:cs="Times New Roman"/>
                <w:snapToGrid w:val="0"/>
                <w:szCs w:val="26"/>
              </w:rPr>
              <w:t xml:space="preserve"> </w:t>
            </w: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73D818F0"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749C2A9E" w14:textId="44419F48" w:rsidR="00324D48" w:rsidRPr="00F2605E" w:rsidRDefault="009B348A" w:rsidP="009B348A">
            <w:pPr>
              <w:spacing w:after="0"/>
              <w:jc w:val="center"/>
              <w:rPr>
                <w:rFonts w:cs="Times New Roman"/>
                <w:szCs w:val="26"/>
                <w:lang w:val="vi-VN"/>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3D444FE6" w14:textId="77777777" w:rsidTr="006B1297">
        <w:trPr>
          <w:cantSplit/>
        </w:trPr>
        <w:tc>
          <w:tcPr>
            <w:tcW w:w="278" w:type="pct"/>
          </w:tcPr>
          <w:p w14:paraId="175F48BB" w14:textId="77777777" w:rsidR="009B348A" w:rsidRPr="00F2605E" w:rsidRDefault="009B348A" w:rsidP="009B348A">
            <w:pPr>
              <w:spacing w:after="0"/>
              <w:jc w:val="center"/>
              <w:rPr>
                <w:rFonts w:cs="Times New Roman"/>
                <w:szCs w:val="26"/>
              </w:rPr>
            </w:pPr>
            <w:r w:rsidRPr="00F2605E">
              <w:rPr>
                <w:rFonts w:cs="Times New Roman"/>
                <w:szCs w:val="26"/>
              </w:rPr>
              <w:lastRenderedPageBreak/>
              <w:t>2</w:t>
            </w:r>
          </w:p>
        </w:tc>
        <w:tc>
          <w:tcPr>
            <w:tcW w:w="722" w:type="pct"/>
          </w:tcPr>
          <w:p w14:paraId="3D75F438" w14:textId="77777777" w:rsidR="009B348A" w:rsidRPr="00F2605E" w:rsidRDefault="009B348A" w:rsidP="009B348A">
            <w:pPr>
              <w:spacing w:after="0"/>
              <w:ind w:right="137"/>
              <w:jc w:val="both"/>
              <w:rPr>
                <w:rFonts w:cs="Times New Roman"/>
                <w:szCs w:val="26"/>
              </w:rPr>
            </w:pP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p>
        </w:tc>
        <w:tc>
          <w:tcPr>
            <w:tcW w:w="1428" w:type="pct"/>
          </w:tcPr>
          <w:p w14:paraId="7126CA5A" w14:textId="21FE87C2"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Thuê</w:t>
            </w:r>
            <w:proofErr w:type="spellEnd"/>
            <w:r w:rsidRPr="00F2605E">
              <w:rPr>
                <w:rFonts w:cs="Times New Roman"/>
                <w:szCs w:val="26"/>
              </w:rPr>
              <w:t xml:space="preserve"> </w:t>
            </w:r>
            <w:proofErr w:type="spellStart"/>
            <w:r w:rsidRPr="00F2605E">
              <w:rPr>
                <w:rFonts w:cs="Times New Roman"/>
                <w:szCs w:val="26"/>
              </w:rPr>
              <w:t>nhà</w:t>
            </w:r>
            <w:proofErr w:type="spellEnd"/>
            <w:r w:rsidRPr="00F2605E">
              <w:rPr>
                <w:rFonts w:cs="Times New Roman"/>
                <w:szCs w:val="26"/>
              </w:rPr>
              <w:t xml:space="preserve"> </w:t>
            </w:r>
            <w:proofErr w:type="spellStart"/>
            <w:r w:rsidRPr="00F2605E">
              <w:rPr>
                <w:rFonts w:cs="Times New Roman"/>
                <w:szCs w:val="26"/>
              </w:rPr>
              <w:t>vệ</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lưu</w:t>
            </w:r>
            <w:proofErr w:type="spellEnd"/>
            <w:r w:rsidRPr="00F2605E">
              <w:rPr>
                <w:rFonts w:cs="Times New Roman"/>
                <w:szCs w:val="26"/>
              </w:rPr>
              <w:t xml:space="preserve"> động:5 </w:t>
            </w:r>
            <w:proofErr w:type="spellStart"/>
            <w:r w:rsidRPr="00F2605E">
              <w:rPr>
                <w:rFonts w:cs="Times New Roman"/>
                <w:szCs w:val="26"/>
              </w:rPr>
              <w:t>cái</w:t>
            </w:r>
            <w:proofErr w:type="spellEnd"/>
          </w:p>
          <w:p w14:paraId="73C54FF5" w14:textId="207C19F4" w:rsidR="009B348A" w:rsidRPr="00F2605E" w:rsidRDefault="009B348A" w:rsidP="009B348A">
            <w:pPr>
              <w:pStyle w:val="ListParagraph"/>
              <w:numPr>
                <w:ilvl w:val="0"/>
                <w:numId w:val="3"/>
              </w:numPr>
              <w:tabs>
                <w:tab w:val="clear" w:pos="360"/>
              </w:tabs>
              <w:spacing w:after="0" w:line="252" w:lineRule="auto"/>
              <w:ind w:left="134" w:right="113" w:hanging="134"/>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cầu</w:t>
            </w:r>
            <w:proofErr w:type="spellEnd"/>
            <w:r w:rsidRPr="00F2605E">
              <w:rPr>
                <w:szCs w:val="26"/>
              </w:rPr>
              <w:t xml:space="preserve"> </w:t>
            </w:r>
            <w:proofErr w:type="spellStart"/>
            <w:r w:rsidRPr="00F2605E">
              <w:rPr>
                <w:szCs w:val="26"/>
              </w:rPr>
              <w:t>rửa</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r w:rsidRPr="00F2605E">
              <w:rPr>
                <w:szCs w:val="26"/>
              </w:rPr>
              <w:t>.</w:t>
            </w:r>
          </w:p>
          <w:p w14:paraId="73995C1E" w14:textId="5AFF1617" w:rsidR="009B348A" w:rsidRPr="00F2605E" w:rsidRDefault="009B348A" w:rsidP="009B348A">
            <w:pPr>
              <w:pStyle w:val="ListParagraph"/>
              <w:numPr>
                <w:ilvl w:val="0"/>
                <w:numId w:val="3"/>
              </w:numPr>
              <w:tabs>
                <w:tab w:val="clear" w:pos="360"/>
              </w:tabs>
              <w:spacing w:after="0" w:line="252" w:lineRule="auto"/>
              <w:ind w:left="134" w:right="113" w:hanging="134"/>
              <w:jc w:val="both"/>
              <w:rPr>
                <w:szCs w:val="26"/>
              </w:rPr>
            </w:pPr>
            <w:r w:rsidRPr="00F2605E">
              <w:rPr>
                <w:lang w:val="nb-NO"/>
              </w:rPr>
              <w:t xml:space="preserve">Xây dựng </w:t>
            </w:r>
            <w:proofErr w:type="spellStart"/>
            <w:r w:rsidRPr="00F2605E">
              <w:rPr>
                <w:szCs w:val="26"/>
              </w:rPr>
              <w:t>Bể</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cát</w:t>
            </w:r>
            <w:proofErr w:type="spellEnd"/>
            <w:r w:rsidRPr="00F2605E">
              <w:rPr>
                <w:szCs w:val="26"/>
              </w:rPr>
              <w:t xml:space="preserve"> 2x2x3m</w:t>
            </w:r>
          </w:p>
          <w:p w14:paraId="7495BE1C" w14:textId="5D6FDD50"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r w:rsidRPr="00F2605E">
              <w:rPr>
                <w:szCs w:val="26"/>
              </w:rPr>
              <w:t xml:space="preserve">Đào </w:t>
            </w:r>
            <w:proofErr w:type="spellStart"/>
            <w:r w:rsidRPr="00F2605E">
              <w:rPr>
                <w:szCs w:val="26"/>
              </w:rPr>
              <w:t>rãnh</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szCs w:val="26"/>
              </w:rPr>
              <w:t>.</w:t>
            </w:r>
          </w:p>
        </w:tc>
        <w:tc>
          <w:tcPr>
            <w:tcW w:w="787" w:type="pct"/>
          </w:tcPr>
          <w:p w14:paraId="2FAB389A" w14:textId="77777777" w:rsidR="009B348A" w:rsidRPr="00F2605E" w:rsidRDefault="009B348A" w:rsidP="009B348A">
            <w:pPr>
              <w:tabs>
                <w:tab w:val="left" w:pos="208"/>
              </w:tabs>
              <w:spacing w:after="0"/>
              <w:ind w:right="102"/>
              <w:jc w:val="center"/>
              <w:rPr>
                <w:rFonts w:cs="Times New Roman"/>
                <w:szCs w:val="26"/>
              </w:rPr>
            </w:pPr>
            <w:r w:rsidRPr="00F2605E">
              <w:rPr>
                <w:rFonts w:cs="Times New Roman"/>
                <w:szCs w:val="26"/>
              </w:rPr>
              <w:t xml:space="preserve">80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p w14:paraId="665BADA9" w14:textId="77777777" w:rsidR="009B348A" w:rsidRPr="00F2605E" w:rsidRDefault="009B348A" w:rsidP="009B348A">
            <w:pPr>
              <w:pStyle w:val="ListParagraph"/>
              <w:spacing w:after="0"/>
              <w:ind w:left="0" w:right="102"/>
              <w:rPr>
                <w:rFonts w:cs="Times New Roman"/>
                <w:szCs w:val="26"/>
              </w:rPr>
            </w:pPr>
          </w:p>
        </w:tc>
        <w:tc>
          <w:tcPr>
            <w:tcW w:w="600" w:type="pct"/>
          </w:tcPr>
          <w:p w14:paraId="662219DD" w14:textId="6B99084D" w:rsidR="009B348A" w:rsidRPr="00F2605E" w:rsidRDefault="009B348A" w:rsidP="009B348A">
            <w:pPr>
              <w:spacing w:after="0"/>
              <w:ind w:left="26" w:right="118"/>
              <w:jc w:val="center"/>
              <w:rPr>
                <w:rFonts w:cs="Times New Roman"/>
                <w:snapToGrid w:val="0"/>
                <w:szCs w:val="26"/>
              </w:rPr>
            </w:pP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7ADDECE3"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53FA1D56" w14:textId="2ED5AE89" w:rsidR="009B348A" w:rsidRPr="00F2605E" w:rsidRDefault="009B348A" w:rsidP="009B348A">
            <w:pPr>
              <w:spacing w:after="0"/>
              <w:jc w:val="center"/>
              <w:rPr>
                <w:rFonts w:cs="Times New Roman"/>
                <w:szCs w:val="26"/>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37A44308" w14:textId="77777777" w:rsidTr="006B1297">
        <w:trPr>
          <w:cantSplit/>
        </w:trPr>
        <w:tc>
          <w:tcPr>
            <w:tcW w:w="278" w:type="pct"/>
          </w:tcPr>
          <w:p w14:paraId="00B9F45D" w14:textId="77777777" w:rsidR="009B348A" w:rsidRPr="00F2605E" w:rsidRDefault="009B348A" w:rsidP="009B348A">
            <w:pPr>
              <w:spacing w:after="0"/>
              <w:jc w:val="center"/>
              <w:rPr>
                <w:rFonts w:cs="Times New Roman"/>
                <w:szCs w:val="26"/>
              </w:rPr>
            </w:pPr>
            <w:r w:rsidRPr="00F2605E">
              <w:rPr>
                <w:rFonts w:cs="Times New Roman"/>
                <w:szCs w:val="26"/>
              </w:rPr>
              <w:t>3</w:t>
            </w:r>
          </w:p>
        </w:tc>
        <w:tc>
          <w:tcPr>
            <w:tcW w:w="722" w:type="pct"/>
          </w:tcPr>
          <w:p w14:paraId="78E04409" w14:textId="77777777" w:rsidR="009B348A" w:rsidRPr="00F2605E" w:rsidRDefault="009B348A" w:rsidP="009B348A">
            <w:pPr>
              <w:spacing w:after="0"/>
              <w:ind w:right="137"/>
              <w:jc w:val="both"/>
              <w:rPr>
                <w:rFonts w:cs="Times New Roman"/>
                <w:szCs w:val="26"/>
                <w:lang w:val="en-GB"/>
              </w:rPr>
            </w:pPr>
            <w:r w:rsidRPr="00F2605E">
              <w:rPr>
                <w:rFonts w:cs="Times New Roman"/>
                <w:szCs w:val="26"/>
                <w:lang w:val="vi-VN"/>
              </w:rPr>
              <w:t>Quản lý và xử lý dầu mỡ thải</w:t>
            </w:r>
            <w:r w:rsidRPr="00F2605E">
              <w:rPr>
                <w:rFonts w:cs="Times New Roman"/>
                <w:szCs w:val="26"/>
                <w:lang w:val="en-GB"/>
              </w:rPr>
              <w:t xml:space="preserve"> </w:t>
            </w:r>
            <w:proofErr w:type="spellStart"/>
            <w:r w:rsidRPr="00F2605E">
              <w:rPr>
                <w:rFonts w:cs="Times New Roman"/>
                <w:szCs w:val="26"/>
                <w:lang w:val="en-GB"/>
              </w:rPr>
              <w:t>và</w:t>
            </w:r>
            <w:proofErr w:type="spellEnd"/>
            <w:r w:rsidRPr="00F2605E">
              <w:rPr>
                <w:rFonts w:cs="Times New Roman"/>
                <w:szCs w:val="26"/>
                <w:lang w:val="en-GB"/>
              </w:rPr>
              <w:t xml:space="preserve"> </w:t>
            </w:r>
            <w:proofErr w:type="spellStart"/>
            <w:r w:rsidRPr="00F2605E">
              <w:rPr>
                <w:rFonts w:cs="Times New Roman"/>
                <w:szCs w:val="26"/>
                <w:lang w:val="en-GB"/>
              </w:rPr>
              <w:t>chất</w:t>
            </w:r>
            <w:proofErr w:type="spellEnd"/>
            <w:r w:rsidRPr="00F2605E">
              <w:rPr>
                <w:rFonts w:cs="Times New Roman"/>
                <w:szCs w:val="26"/>
                <w:lang w:val="en-GB"/>
              </w:rPr>
              <w:t xml:space="preserve"> </w:t>
            </w:r>
            <w:proofErr w:type="spellStart"/>
            <w:r w:rsidRPr="00F2605E">
              <w:rPr>
                <w:rFonts w:cs="Times New Roman"/>
                <w:szCs w:val="26"/>
                <w:lang w:val="en-GB"/>
              </w:rPr>
              <w:t>thải</w:t>
            </w:r>
            <w:proofErr w:type="spellEnd"/>
            <w:r w:rsidRPr="00F2605E">
              <w:rPr>
                <w:rFonts w:cs="Times New Roman"/>
                <w:szCs w:val="26"/>
                <w:lang w:val="en-GB"/>
              </w:rPr>
              <w:t xml:space="preserve"> </w:t>
            </w:r>
            <w:proofErr w:type="spellStart"/>
            <w:r w:rsidRPr="00F2605E">
              <w:rPr>
                <w:rFonts w:cs="Times New Roman"/>
                <w:szCs w:val="26"/>
                <w:lang w:val="en-GB"/>
              </w:rPr>
              <w:t>nguy</w:t>
            </w:r>
            <w:proofErr w:type="spellEnd"/>
            <w:r w:rsidRPr="00F2605E">
              <w:rPr>
                <w:rFonts w:cs="Times New Roman"/>
                <w:szCs w:val="26"/>
                <w:lang w:val="en-GB"/>
              </w:rPr>
              <w:t xml:space="preserve"> </w:t>
            </w:r>
            <w:proofErr w:type="spellStart"/>
            <w:r w:rsidRPr="00F2605E">
              <w:rPr>
                <w:rFonts w:cs="Times New Roman"/>
                <w:szCs w:val="26"/>
                <w:lang w:val="en-GB"/>
              </w:rPr>
              <w:t>hại</w:t>
            </w:r>
            <w:proofErr w:type="spellEnd"/>
          </w:p>
        </w:tc>
        <w:tc>
          <w:tcPr>
            <w:tcW w:w="1428" w:type="pct"/>
          </w:tcPr>
          <w:p w14:paraId="4E9F0C93" w14:textId="77777777"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Rác</w:t>
            </w:r>
            <w:proofErr w:type="spellEnd"/>
            <w:r w:rsidRPr="00F2605E">
              <w:rPr>
                <w:rFonts w:cs="Times New Roman"/>
                <w:szCs w:val="26"/>
              </w:rPr>
              <w:t xml:space="preserve"> </w:t>
            </w:r>
            <w:proofErr w:type="spellStart"/>
            <w:r w:rsidRPr="00F2605E">
              <w:rPr>
                <w:rFonts w:cs="Times New Roman"/>
                <w:szCs w:val="26"/>
              </w:rPr>
              <w:t>nguy</w:t>
            </w:r>
            <w:proofErr w:type="spellEnd"/>
            <w:r w:rsidRPr="00F2605E">
              <w:rPr>
                <w:rFonts w:cs="Times New Roman"/>
                <w:szCs w:val="26"/>
              </w:rPr>
              <w:t xml:space="preserve"> </w:t>
            </w:r>
            <w:proofErr w:type="spellStart"/>
            <w:r w:rsidRPr="00F2605E">
              <w:rPr>
                <w:rFonts w:cs="Times New Roman"/>
                <w:szCs w:val="26"/>
              </w:rPr>
              <w:t>hại</w:t>
            </w:r>
            <w:proofErr w:type="spellEnd"/>
            <w:r w:rsidRPr="00F2605E">
              <w:rPr>
                <w:rFonts w:cs="Times New Roman"/>
                <w:szCs w:val="26"/>
              </w:rPr>
              <w:t xml:space="preserve">: 06 </w:t>
            </w:r>
            <w:proofErr w:type="spellStart"/>
            <w:r w:rsidRPr="00F2605E">
              <w:rPr>
                <w:rFonts w:cs="Times New Roman"/>
                <w:szCs w:val="26"/>
              </w:rPr>
              <w:t>thùng</w:t>
            </w:r>
            <w:proofErr w:type="spellEnd"/>
            <w:r w:rsidRPr="00F2605E">
              <w:rPr>
                <w:rFonts w:cs="Times New Roman"/>
                <w:szCs w:val="26"/>
              </w:rPr>
              <w:t xml:space="preserve"> 60 </w:t>
            </w:r>
            <w:proofErr w:type="spellStart"/>
            <w:r w:rsidRPr="00F2605E">
              <w:rPr>
                <w:rFonts w:cs="Times New Roman"/>
                <w:szCs w:val="26"/>
              </w:rPr>
              <w:t>lít</w:t>
            </w:r>
            <w:proofErr w:type="spellEnd"/>
          </w:p>
          <w:p w14:paraId="46B239CB" w14:textId="77777777"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Xây</w:t>
            </w:r>
            <w:proofErr w:type="spellEnd"/>
            <w:r w:rsidRPr="00F2605E">
              <w:rPr>
                <w:rFonts w:cs="Times New Roman"/>
                <w:szCs w:val="26"/>
              </w:rPr>
              <w:t xml:space="preserve"> </w:t>
            </w:r>
            <w:proofErr w:type="spellStart"/>
            <w:r w:rsidRPr="00F2605E">
              <w:rPr>
                <w:rFonts w:cs="Times New Roman"/>
                <w:szCs w:val="26"/>
              </w:rPr>
              <w:t>dựng</w:t>
            </w:r>
            <w:proofErr w:type="spellEnd"/>
            <w:r w:rsidRPr="00F2605E">
              <w:rPr>
                <w:rFonts w:cs="Times New Roman"/>
                <w:szCs w:val="26"/>
              </w:rPr>
              <w:t xml:space="preserve"> </w:t>
            </w:r>
            <w:proofErr w:type="spellStart"/>
            <w:r w:rsidRPr="00F2605E">
              <w:rPr>
                <w:rFonts w:cs="Times New Roman"/>
                <w:szCs w:val="26"/>
              </w:rPr>
              <w:t>nhà</w:t>
            </w:r>
            <w:proofErr w:type="spellEnd"/>
            <w:r w:rsidRPr="00F2605E">
              <w:rPr>
                <w:rFonts w:cs="Times New Roman"/>
                <w:szCs w:val="26"/>
              </w:rPr>
              <w:t xml:space="preserve"> </w:t>
            </w:r>
            <w:proofErr w:type="spellStart"/>
            <w:r w:rsidRPr="00F2605E">
              <w:rPr>
                <w:rFonts w:cs="Times New Roman"/>
                <w:szCs w:val="26"/>
              </w:rPr>
              <w:t>lưu</w:t>
            </w:r>
            <w:proofErr w:type="spellEnd"/>
            <w:r w:rsidRPr="00F2605E">
              <w:rPr>
                <w:rFonts w:cs="Times New Roman"/>
                <w:szCs w:val="26"/>
              </w:rPr>
              <w:t xml:space="preserve"> </w:t>
            </w:r>
            <w:proofErr w:type="spellStart"/>
            <w:r w:rsidRPr="00F2605E">
              <w:rPr>
                <w:rFonts w:cs="Times New Roman"/>
                <w:szCs w:val="26"/>
              </w:rPr>
              <w:t>chứa</w:t>
            </w:r>
            <w:proofErr w:type="spellEnd"/>
            <w:r w:rsidRPr="00F2605E">
              <w:rPr>
                <w:rFonts w:cs="Times New Roman"/>
                <w:szCs w:val="26"/>
              </w:rPr>
              <w:t xml:space="preserve"> CTNH </w:t>
            </w:r>
            <w:proofErr w:type="spellStart"/>
            <w:r w:rsidRPr="00F2605E">
              <w:rPr>
                <w:rFonts w:cs="Times New Roman"/>
                <w:szCs w:val="26"/>
              </w:rPr>
              <w:t>tạm</w:t>
            </w:r>
            <w:proofErr w:type="spellEnd"/>
            <w:r w:rsidRPr="00F2605E">
              <w:rPr>
                <w:rFonts w:cs="Times New Roman"/>
                <w:szCs w:val="26"/>
              </w:rPr>
              <w:t xml:space="preserve"> </w:t>
            </w:r>
            <w:proofErr w:type="spellStart"/>
            <w:r w:rsidRPr="00F2605E">
              <w:rPr>
                <w:rFonts w:cs="Times New Roman"/>
                <w:szCs w:val="26"/>
              </w:rPr>
              <w:t>thời</w:t>
            </w:r>
            <w:proofErr w:type="spellEnd"/>
            <w:r w:rsidRPr="00F2605E">
              <w:rPr>
                <w:rFonts w:cs="Times New Roman"/>
                <w:szCs w:val="26"/>
              </w:rPr>
              <w:t xml:space="preserve"> </w:t>
            </w:r>
            <w:proofErr w:type="spellStart"/>
            <w:r w:rsidRPr="00F2605E">
              <w:rPr>
                <w:rFonts w:cs="Times New Roman"/>
                <w:szCs w:val="26"/>
              </w:rPr>
              <w:t>có</w:t>
            </w:r>
            <w:proofErr w:type="spellEnd"/>
            <w:r w:rsidRPr="00F2605E">
              <w:rPr>
                <w:rFonts w:cs="Times New Roman"/>
                <w:szCs w:val="26"/>
              </w:rPr>
              <w:t xml:space="preserve"> </w:t>
            </w:r>
            <w:proofErr w:type="spellStart"/>
            <w:r w:rsidRPr="00F2605E">
              <w:rPr>
                <w:rFonts w:cs="Times New Roman"/>
                <w:szCs w:val="26"/>
              </w:rPr>
              <w:t>diện</w:t>
            </w:r>
            <w:proofErr w:type="spellEnd"/>
            <w:r w:rsidRPr="00F2605E">
              <w:rPr>
                <w:rFonts w:cs="Times New Roman"/>
                <w:szCs w:val="26"/>
              </w:rPr>
              <w:t xml:space="preserve"> </w:t>
            </w:r>
            <w:proofErr w:type="spellStart"/>
            <w:r w:rsidRPr="00F2605E">
              <w:rPr>
                <w:rFonts w:cs="Times New Roman"/>
                <w:szCs w:val="26"/>
              </w:rPr>
              <w:t>tích</w:t>
            </w:r>
            <w:proofErr w:type="spellEnd"/>
            <w:r w:rsidRPr="00F2605E">
              <w:rPr>
                <w:rFonts w:cs="Times New Roman"/>
                <w:szCs w:val="26"/>
              </w:rPr>
              <w:t xml:space="preserve"> 10-12 m</w:t>
            </w:r>
            <w:r w:rsidRPr="00F2605E">
              <w:rPr>
                <w:rFonts w:cs="Times New Roman"/>
                <w:szCs w:val="26"/>
                <w:vertAlign w:val="superscript"/>
              </w:rPr>
              <w:t>2</w:t>
            </w:r>
            <w:r w:rsidRPr="00F2605E">
              <w:rPr>
                <w:rFonts w:cs="Times New Roman"/>
                <w:szCs w:val="26"/>
              </w:rPr>
              <w:t xml:space="preserve"> </w:t>
            </w:r>
          </w:p>
        </w:tc>
        <w:tc>
          <w:tcPr>
            <w:tcW w:w="787" w:type="pct"/>
          </w:tcPr>
          <w:p w14:paraId="3E600B25" w14:textId="4487E779" w:rsidR="009B348A" w:rsidRPr="00F2605E" w:rsidRDefault="009B348A" w:rsidP="009B348A">
            <w:pPr>
              <w:tabs>
                <w:tab w:val="left" w:pos="525"/>
                <w:tab w:val="center" w:pos="813"/>
              </w:tabs>
              <w:spacing w:after="0"/>
              <w:jc w:val="center"/>
              <w:rPr>
                <w:rFonts w:cs="Times New Roman"/>
                <w:szCs w:val="26"/>
              </w:rPr>
            </w:pPr>
            <w:r w:rsidRPr="00F2605E">
              <w:rPr>
                <w:rFonts w:cs="Times New Roman"/>
                <w:szCs w:val="26"/>
              </w:rPr>
              <w:t xml:space="preserve">15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p w14:paraId="05986196" w14:textId="77777777" w:rsidR="009B348A" w:rsidRPr="00F2605E" w:rsidRDefault="009B348A" w:rsidP="009B348A">
            <w:pPr>
              <w:tabs>
                <w:tab w:val="left" w:pos="525"/>
                <w:tab w:val="center" w:pos="813"/>
              </w:tabs>
              <w:spacing w:after="0"/>
              <w:jc w:val="center"/>
              <w:rPr>
                <w:rFonts w:cs="Times New Roman"/>
                <w:szCs w:val="26"/>
              </w:rPr>
            </w:pPr>
          </w:p>
          <w:p w14:paraId="41E4747C" w14:textId="77777777" w:rsidR="009B348A" w:rsidRPr="00F2605E" w:rsidRDefault="009B348A" w:rsidP="009B348A">
            <w:pPr>
              <w:pStyle w:val="ListParagraph"/>
              <w:tabs>
                <w:tab w:val="left" w:pos="525"/>
                <w:tab w:val="center" w:pos="813"/>
              </w:tabs>
              <w:spacing w:after="0"/>
              <w:ind w:left="0"/>
              <w:rPr>
                <w:rFonts w:cs="Times New Roman"/>
                <w:szCs w:val="26"/>
                <w:lang w:val="vi-VN"/>
              </w:rPr>
            </w:pPr>
          </w:p>
        </w:tc>
        <w:tc>
          <w:tcPr>
            <w:tcW w:w="600" w:type="pct"/>
          </w:tcPr>
          <w:p w14:paraId="74558D57" w14:textId="77777777" w:rsidR="009B348A" w:rsidRPr="00F2605E" w:rsidRDefault="009B348A" w:rsidP="009B348A">
            <w:pPr>
              <w:spacing w:after="0"/>
              <w:ind w:left="26" w:right="118"/>
              <w:jc w:val="center"/>
              <w:rPr>
                <w:rFonts w:cs="Times New Roman"/>
                <w:snapToGrid w:val="0"/>
                <w:szCs w:val="26"/>
              </w:rPr>
            </w:pP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5695912A"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0078DC33" w14:textId="42EED877" w:rsidR="009B348A" w:rsidRPr="00F2605E" w:rsidRDefault="009B348A" w:rsidP="009B348A">
            <w:pPr>
              <w:spacing w:after="0"/>
              <w:jc w:val="center"/>
              <w:rPr>
                <w:rFonts w:cs="Times New Roman"/>
                <w:szCs w:val="26"/>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3899C99F" w14:textId="77777777" w:rsidTr="006B1297">
        <w:trPr>
          <w:cantSplit/>
        </w:trPr>
        <w:tc>
          <w:tcPr>
            <w:tcW w:w="278" w:type="pct"/>
          </w:tcPr>
          <w:p w14:paraId="33AC4DB8" w14:textId="77777777" w:rsidR="009B348A" w:rsidRPr="00F2605E" w:rsidRDefault="009B348A" w:rsidP="009B348A">
            <w:pPr>
              <w:spacing w:after="0"/>
              <w:jc w:val="center"/>
              <w:rPr>
                <w:rFonts w:cs="Times New Roman"/>
                <w:szCs w:val="26"/>
              </w:rPr>
            </w:pPr>
            <w:r w:rsidRPr="00F2605E">
              <w:rPr>
                <w:rFonts w:cs="Times New Roman"/>
                <w:szCs w:val="26"/>
              </w:rPr>
              <w:t>4</w:t>
            </w:r>
          </w:p>
        </w:tc>
        <w:tc>
          <w:tcPr>
            <w:tcW w:w="722" w:type="pct"/>
          </w:tcPr>
          <w:p w14:paraId="742E598B" w14:textId="77777777" w:rsidR="009B348A" w:rsidRPr="00F2605E" w:rsidRDefault="009B348A" w:rsidP="009B348A">
            <w:pPr>
              <w:spacing w:after="0"/>
              <w:ind w:right="137"/>
              <w:rPr>
                <w:rFonts w:cs="Times New Roman"/>
                <w:szCs w:val="26"/>
              </w:rPr>
            </w:pPr>
            <w:proofErr w:type="spellStart"/>
            <w:r w:rsidRPr="00F2605E">
              <w:rPr>
                <w:rFonts w:cs="Times New Roman"/>
                <w:szCs w:val="26"/>
              </w:rPr>
              <w:t>Kiểm</w:t>
            </w:r>
            <w:proofErr w:type="spellEnd"/>
            <w:r w:rsidRPr="00F2605E">
              <w:rPr>
                <w:rFonts w:cs="Times New Roman"/>
                <w:szCs w:val="26"/>
              </w:rPr>
              <w:t xml:space="preserve"> </w:t>
            </w:r>
            <w:proofErr w:type="spellStart"/>
            <w:r w:rsidRPr="00F2605E">
              <w:rPr>
                <w:rFonts w:cs="Times New Roman"/>
                <w:szCs w:val="26"/>
              </w:rPr>
              <w:t>soát</w:t>
            </w:r>
            <w:proofErr w:type="spellEnd"/>
            <w:r w:rsidRPr="00F2605E">
              <w:rPr>
                <w:rFonts w:cs="Times New Roman"/>
                <w:szCs w:val="26"/>
              </w:rPr>
              <w:t xml:space="preserve"> </w:t>
            </w:r>
            <w:proofErr w:type="spellStart"/>
            <w:r w:rsidRPr="00F2605E">
              <w:rPr>
                <w:rFonts w:cs="Times New Roman"/>
                <w:szCs w:val="26"/>
              </w:rPr>
              <w:t>bụi</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thải</w:t>
            </w:r>
            <w:proofErr w:type="spellEnd"/>
          </w:p>
        </w:tc>
        <w:tc>
          <w:tcPr>
            <w:tcW w:w="1428" w:type="pct"/>
          </w:tcPr>
          <w:p w14:paraId="312E1133" w14:textId="0246D97C"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r w:rsidRPr="00F2605E">
              <w:rPr>
                <w:rFonts w:cs="Times New Roman"/>
                <w:szCs w:val="26"/>
              </w:rPr>
              <w:t xml:space="preserve">Che </w:t>
            </w:r>
            <w:proofErr w:type="spellStart"/>
            <w:r w:rsidRPr="00F2605E">
              <w:rPr>
                <w:rFonts w:cs="Times New Roman"/>
                <w:szCs w:val="26"/>
              </w:rPr>
              <w:t>chắn</w:t>
            </w:r>
            <w:proofErr w:type="spellEnd"/>
            <w:r w:rsidRPr="00F2605E">
              <w:rPr>
                <w:rFonts w:cs="Times New Roman"/>
                <w:szCs w:val="26"/>
              </w:rPr>
              <w:t xml:space="preserve"> </w:t>
            </w:r>
            <w:proofErr w:type="spellStart"/>
            <w:r w:rsidRPr="00F2605E">
              <w:rPr>
                <w:rFonts w:cs="Times New Roman"/>
                <w:szCs w:val="26"/>
              </w:rPr>
              <w:t>công</w:t>
            </w:r>
            <w:proofErr w:type="spellEnd"/>
            <w:r w:rsidRPr="00F2605E">
              <w:rPr>
                <w:rFonts w:cs="Times New Roman"/>
                <w:szCs w:val="26"/>
              </w:rPr>
              <w:t xml:space="preserve"> </w:t>
            </w:r>
            <w:proofErr w:type="spellStart"/>
            <w:r w:rsidRPr="00F2605E">
              <w:rPr>
                <w:rFonts w:cs="Times New Roman"/>
                <w:szCs w:val="26"/>
              </w:rPr>
              <w:t>trình</w:t>
            </w:r>
            <w:proofErr w:type="spellEnd"/>
            <w:r w:rsidRPr="00F2605E">
              <w:rPr>
                <w:rFonts w:cs="Times New Roman"/>
                <w:szCs w:val="26"/>
              </w:rPr>
              <w:t>.</w:t>
            </w:r>
          </w:p>
          <w:p w14:paraId="47782F2B" w14:textId="07F4717C"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Bố</w:t>
            </w:r>
            <w:proofErr w:type="spellEnd"/>
            <w:r w:rsidRPr="00F2605E">
              <w:rPr>
                <w:rFonts w:cs="Times New Roman"/>
                <w:szCs w:val="26"/>
              </w:rPr>
              <w:t xml:space="preserve"> </w:t>
            </w:r>
            <w:proofErr w:type="spellStart"/>
            <w:r w:rsidRPr="00F2605E">
              <w:rPr>
                <w:rFonts w:cs="Times New Roman"/>
                <w:szCs w:val="26"/>
              </w:rPr>
              <w:t>trí</w:t>
            </w:r>
            <w:proofErr w:type="spellEnd"/>
            <w:r w:rsidRPr="00F2605E">
              <w:rPr>
                <w:rFonts w:cs="Times New Roman"/>
                <w:szCs w:val="26"/>
              </w:rPr>
              <w:t xml:space="preserve"> 5 </w:t>
            </w:r>
            <w:proofErr w:type="spellStart"/>
            <w:r w:rsidRPr="00F2605E">
              <w:rPr>
                <w:rFonts w:cs="Times New Roman"/>
                <w:szCs w:val="26"/>
              </w:rPr>
              <w:t>công</w:t>
            </w:r>
            <w:proofErr w:type="spellEnd"/>
            <w:r w:rsidRPr="00F2605E">
              <w:rPr>
                <w:rFonts w:cs="Times New Roman"/>
                <w:szCs w:val="26"/>
              </w:rPr>
              <w:t xml:space="preserve"> </w:t>
            </w:r>
            <w:proofErr w:type="spellStart"/>
            <w:r w:rsidRPr="00F2605E">
              <w:rPr>
                <w:rFonts w:cs="Times New Roman"/>
                <w:szCs w:val="26"/>
              </w:rPr>
              <w:t>nhân</w:t>
            </w:r>
            <w:proofErr w:type="spellEnd"/>
            <w:r w:rsidRPr="00F2605E">
              <w:rPr>
                <w:rFonts w:cs="Times New Roman"/>
                <w:szCs w:val="26"/>
              </w:rPr>
              <w:t xml:space="preserve"> </w:t>
            </w:r>
            <w:proofErr w:type="spellStart"/>
            <w:r w:rsidRPr="00F2605E">
              <w:rPr>
                <w:rFonts w:cs="Times New Roman"/>
                <w:szCs w:val="26"/>
              </w:rPr>
              <w:t>vệ</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trong</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ngoài</w:t>
            </w:r>
            <w:proofErr w:type="spellEnd"/>
            <w:r w:rsidRPr="00F2605E">
              <w:rPr>
                <w:rFonts w:cs="Times New Roman"/>
                <w:szCs w:val="26"/>
              </w:rPr>
              <w:t xml:space="preserve"> </w:t>
            </w:r>
            <w:proofErr w:type="spellStart"/>
            <w:r w:rsidRPr="00F2605E">
              <w:rPr>
                <w:rFonts w:cs="Times New Roman"/>
                <w:szCs w:val="26"/>
              </w:rPr>
              <w:t>công</w:t>
            </w:r>
            <w:proofErr w:type="spellEnd"/>
            <w:r w:rsidRPr="00F2605E">
              <w:rPr>
                <w:rFonts w:cs="Times New Roman"/>
                <w:szCs w:val="26"/>
              </w:rPr>
              <w:t xml:space="preserve"> </w:t>
            </w:r>
            <w:proofErr w:type="spellStart"/>
            <w:r w:rsidRPr="00F2605E">
              <w:rPr>
                <w:rFonts w:cs="Times New Roman"/>
                <w:szCs w:val="26"/>
              </w:rPr>
              <w:t>trình</w:t>
            </w:r>
            <w:proofErr w:type="spellEnd"/>
          </w:p>
        </w:tc>
        <w:tc>
          <w:tcPr>
            <w:tcW w:w="787" w:type="pct"/>
          </w:tcPr>
          <w:p w14:paraId="68B671CA" w14:textId="77777777" w:rsidR="009B348A" w:rsidRPr="00F2605E" w:rsidRDefault="009B348A" w:rsidP="009B348A">
            <w:pPr>
              <w:pStyle w:val="ListParagraph"/>
              <w:numPr>
                <w:ilvl w:val="0"/>
                <w:numId w:val="3"/>
              </w:numPr>
              <w:tabs>
                <w:tab w:val="left" w:pos="525"/>
                <w:tab w:val="center" w:pos="813"/>
              </w:tabs>
              <w:spacing w:after="0"/>
              <w:ind w:left="0"/>
              <w:jc w:val="center"/>
              <w:rPr>
                <w:rFonts w:cs="Times New Roman"/>
                <w:szCs w:val="26"/>
              </w:rPr>
            </w:pPr>
            <w:r w:rsidRPr="00F2605E">
              <w:rPr>
                <w:rFonts w:cs="Times New Roman"/>
                <w:szCs w:val="26"/>
              </w:rPr>
              <w:t xml:space="preserve">200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p w14:paraId="3A38452C" w14:textId="77777777" w:rsidR="009B348A" w:rsidRPr="00F2605E" w:rsidRDefault="009B348A" w:rsidP="009B348A">
            <w:pPr>
              <w:tabs>
                <w:tab w:val="left" w:pos="525"/>
                <w:tab w:val="center" w:pos="813"/>
              </w:tabs>
              <w:spacing w:after="0"/>
              <w:jc w:val="center"/>
              <w:rPr>
                <w:rFonts w:cs="Times New Roman"/>
                <w:szCs w:val="26"/>
              </w:rPr>
            </w:pPr>
          </w:p>
          <w:p w14:paraId="1BC28D51" w14:textId="0B783838" w:rsidR="009B348A" w:rsidRPr="00F2605E" w:rsidRDefault="009B348A" w:rsidP="009B348A">
            <w:pPr>
              <w:pStyle w:val="ListParagraph"/>
              <w:tabs>
                <w:tab w:val="left" w:pos="525"/>
                <w:tab w:val="center" w:pos="813"/>
              </w:tabs>
              <w:spacing w:after="0"/>
              <w:ind w:left="0"/>
              <w:rPr>
                <w:rFonts w:cs="Times New Roman"/>
                <w:szCs w:val="26"/>
              </w:rPr>
            </w:pPr>
          </w:p>
        </w:tc>
        <w:tc>
          <w:tcPr>
            <w:tcW w:w="600" w:type="pct"/>
          </w:tcPr>
          <w:p w14:paraId="11B41839" w14:textId="77777777" w:rsidR="009B348A" w:rsidRPr="00F2605E" w:rsidRDefault="009B348A" w:rsidP="009B348A">
            <w:pPr>
              <w:spacing w:after="0"/>
              <w:ind w:left="26" w:right="118"/>
              <w:jc w:val="center"/>
              <w:rPr>
                <w:rFonts w:cs="Times New Roman"/>
                <w:snapToGrid w:val="0"/>
                <w:szCs w:val="26"/>
              </w:rPr>
            </w:pPr>
            <w:proofErr w:type="spellStart"/>
            <w:r w:rsidRPr="00F2605E">
              <w:rPr>
                <w:rFonts w:cs="Times New Roman"/>
                <w:snapToGrid w:val="0"/>
                <w:szCs w:val="26"/>
              </w:rPr>
              <w:t>Nhà</w:t>
            </w:r>
            <w:proofErr w:type="spellEnd"/>
            <w:r w:rsidRPr="00F2605E">
              <w:rPr>
                <w:rFonts w:cs="Times New Roman"/>
                <w:snapToGrid w:val="0"/>
                <w:szCs w:val="26"/>
              </w:rPr>
              <w:t xml:space="preserve"> </w:t>
            </w:r>
            <w:proofErr w:type="spellStart"/>
            <w:r w:rsidRPr="00F2605E">
              <w:rPr>
                <w:rFonts w:cs="Times New Roman"/>
                <w:snapToGrid w:val="0"/>
                <w:szCs w:val="26"/>
              </w:rPr>
              <w:t>thầu</w:t>
            </w:r>
            <w:proofErr w:type="spellEnd"/>
            <w:r w:rsidRPr="00F2605E">
              <w:rPr>
                <w:rFonts w:cs="Times New Roman"/>
                <w:snapToGrid w:val="0"/>
                <w:szCs w:val="26"/>
              </w:rPr>
              <w:t xml:space="preserve"> </w:t>
            </w:r>
            <w:proofErr w:type="spellStart"/>
            <w:r w:rsidRPr="00F2605E">
              <w:rPr>
                <w:rFonts w:cs="Times New Roman"/>
                <w:snapToGrid w:val="0"/>
                <w:szCs w:val="26"/>
              </w:rPr>
              <w:t>xây</w:t>
            </w:r>
            <w:proofErr w:type="spellEnd"/>
            <w:r w:rsidRPr="00F2605E">
              <w:rPr>
                <w:rFonts w:cs="Times New Roman"/>
                <w:snapToGrid w:val="0"/>
                <w:szCs w:val="26"/>
              </w:rPr>
              <w:t xml:space="preserve"> </w:t>
            </w:r>
            <w:proofErr w:type="spellStart"/>
            <w:r w:rsidRPr="00F2605E">
              <w:rPr>
                <w:rFonts w:cs="Times New Roman"/>
                <w:snapToGrid w:val="0"/>
                <w:szCs w:val="26"/>
              </w:rPr>
              <w:t>dựng</w:t>
            </w:r>
            <w:proofErr w:type="spellEnd"/>
          </w:p>
        </w:tc>
        <w:tc>
          <w:tcPr>
            <w:tcW w:w="1185" w:type="pct"/>
          </w:tcPr>
          <w:p w14:paraId="5FF32FC2"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5CD37E1B" w14:textId="0F7C2036" w:rsidR="009B348A" w:rsidRPr="00F2605E" w:rsidRDefault="009B348A" w:rsidP="009B348A">
            <w:pPr>
              <w:spacing w:after="0"/>
              <w:jc w:val="center"/>
              <w:rPr>
                <w:rFonts w:cs="Times New Roman"/>
                <w:szCs w:val="26"/>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7C90BA26" w14:textId="77777777" w:rsidTr="006B1297">
        <w:trPr>
          <w:cantSplit/>
        </w:trPr>
        <w:tc>
          <w:tcPr>
            <w:tcW w:w="278" w:type="pct"/>
          </w:tcPr>
          <w:p w14:paraId="7ED89D3E" w14:textId="77777777" w:rsidR="00324D48" w:rsidRPr="00F2605E" w:rsidRDefault="00324D48" w:rsidP="007A5CEB">
            <w:pPr>
              <w:spacing w:after="0"/>
              <w:jc w:val="center"/>
              <w:rPr>
                <w:rFonts w:cs="Times New Roman"/>
                <w:b/>
                <w:bCs/>
                <w:szCs w:val="26"/>
              </w:rPr>
            </w:pPr>
            <w:r w:rsidRPr="00F2605E">
              <w:rPr>
                <w:rFonts w:cs="Times New Roman"/>
                <w:b/>
                <w:bCs/>
                <w:szCs w:val="26"/>
              </w:rPr>
              <w:t>C</w:t>
            </w:r>
          </w:p>
        </w:tc>
        <w:tc>
          <w:tcPr>
            <w:tcW w:w="2937" w:type="pct"/>
            <w:gridSpan w:val="3"/>
          </w:tcPr>
          <w:p w14:paraId="57155479" w14:textId="77777777" w:rsidR="00324D48" w:rsidRPr="00F2605E" w:rsidRDefault="00324D48" w:rsidP="00107DFE">
            <w:pPr>
              <w:spacing w:after="0"/>
              <w:ind w:right="113"/>
              <w:jc w:val="center"/>
              <w:rPr>
                <w:rFonts w:cs="Times New Roman"/>
                <w:szCs w:val="26"/>
              </w:rPr>
            </w:pPr>
            <w:proofErr w:type="spellStart"/>
            <w:r w:rsidRPr="00F2605E">
              <w:rPr>
                <w:rFonts w:cs="Times New Roman"/>
                <w:b/>
                <w:bCs/>
                <w:szCs w:val="26"/>
              </w:rPr>
              <w:t>Giai</w:t>
            </w:r>
            <w:proofErr w:type="spellEnd"/>
            <w:r w:rsidRPr="00F2605E">
              <w:rPr>
                <w:rFonts w:cs="Times New Roman"/>
                <w:b/>
                <w:bCs/>
                <w:szCs w:val="26"/>
              </w:rPr>
              <w:t xml:space="preserve"> </w:t>
            </w:r>
            <w:proofErr w:type="spellStart"/>
            <w:r w:rsidRPr="00F2605E">
              <w:rPr>
                <w:rFonts w:cs="Times New Roman"/>
                <w:b/>
                <w:bCs/>
                <w:szCs w:val="26"/>
              </w:rPr>
              <w:t>đoạn</w:t>
            </w:r>
            <w:proofErr w:type="spellEnd"/>
            <w:r w:rsidRPr="00F2605E">
              <w:rPr>
                <w:rFonts w:cs="Times New Roman"/>
                <w:b/>
                <w:bCs/>
                <w:szCs w:val="26"/>
              </w:rPr>
              <w:t xml:space="preserve"> </w:t>
            </w:r>
            <w:proofErr w:type="spellStart"/>
            <w:r w:rsidRPr="00F2605E">
              <w:rPr>
                <w:rFonts w:cs="Times New Roman"/>
                <w:b/>
                <w:bCs/>
                <w:szCs w:val="26"/>
              </w:rPr>
              <w:t>hoạt</w:t>
            </w:r>
            <w:proofErr w:type="spellEnd"/>
            <w:r w:rsidRPr="00F2605E">
              <w:rPr>
                <w:rFonts w:cs="Times New Roman"/>
                <w:b/>
                <w:bCs/>
                <w:szCs w:val="26"/>
              </w:rPr>
              <w:t xml:space="preserve"> </w:t>
            </w:r>
            <w:proofErr w:type="spellStart"/>
            <w:r w:rsidRPr="00F2605E">
              <w:rPr>
                <w:rFonts w:cs="Times New Roman"/>
                <w:b/>
                <w:bCs/>
                <w:szCs w:val="26"/>
              </w:rPr>
              <w:t>động</w:t>
            </w:r>
            <w:proofErr w:type="spellEnd"/>
          </w:p>
        </w:tc>
        <w:tc>
          <w:tcPr>
            <w:tcW w:w="600" w:type="pct"/>
          </w:tcPr>
          <w:p w14:paraId="68569706" w14:textId="77777777" w:rsidR="00324D48" w:rsidRPr="00F2605E" w:rsidRDefault="00324D48" w:rsidP="007A5CEB">
            <w:pPr>
              <w:spacing w:after="0"/>
              <w:ind w:left="26" w:right="118"/>
              <w:jc w:val="center"/>
              <w:rPr>
                <w:rFonts w:cs="Times New Roman"/>
                <w:snapToGrid w:val="0"/>
                <w:szCs w:val="26"/>
              </w:rPr>
            </w:pPr>
          </w:p>
        </w:tc>
        <w:tc>
          <w:tcPr>
            <w:tcW w:w="1185" w:type="pct"/>
          </w:tcPr>
          <w:p w14:paraId="5CEC9EB0" w14:textId="77777777" w:rsidR="00324D48" w:rsidRPr="00F2605E" w:rsidRDefault="00324D48" w:rsidP="007A5CEB">
            <w:pPr>
              <w:spacing w:after="0"/>
              <w:jc w:val="center"/>
              <w:rPr>
                <w:rFonts w:cs="Times New Roman"/>
                <w:szCs w:val="26"/>
              </w:rPr>
            </w:pPr>
          </w:p>
        </w:tc>
      </w:tr>
      <w:tr w:rsidR="00F2605E" w:rsidRPr="00F2605E" w14:paraId="402A403E" w14:textId="77777777" w:rsidTr="006B1297">
        <w:trPr>
          <w:cantSplit/>
        </w:trPr>
        <w:tc>
          <w:tcPr>
            <w:tcW w:w="278" w:type="pct"/>
          </w:tcPr>
          <w:p w14:paraId="57423971" w14:textId="77777777" w:rsidR="009B348A" w:rsidRPr="00F2605E" w:rsidRDefault="009B348A" w:rsidP="009B348A">
            <w:pPr>
              <w:spacing w:after="0"/>
              <w:jc w:val="center"/>
              <w:rPr>
                <w:rFonts w:cs="Times New Roman"/>
                <w:szCs w:val="26"/>
              </w:rPr>
            </w:pPr>
            <w:r w:rsidRPr="00F2605E">
              <w:rPr>
                <w:rFonts w:cs="Times New Roman"/>
                <w:szCs w:val="26"/>
              </w:rPr>
              <w:t>1</w:t>
            </w:r>
          </w:p>
        </w:tc>
        <w:tc>
          <w:tcPr>
            <w:tcW w:w="722" w:type="pct"/>
          </w:tcPr>
          <w:p w14:paraId="22A284C9" w14:textId="77777777" w:rsidR="009B348A" w:rsidRPr="00F2605E" w:rsidRDefault="009B348A" w:rsidP="009B348A">
            <w:pPr>
              <w:spacing w:after="0"/>
              <w:ind w:right="137"/>
              <w:jc w:val="both"/>
              <w:rPr>
                <w:rFonts w:cs="Times New Roman"/>
                <w:szCs w:val="26"/>
              </w:rPr>
            </w:pPr>
            <w:r w:rsidRPr="00F2605E">
              <w:rPr>
                <w:rFonts w:cs="Times New Roman"/>
                <w:szCs w:val="26"/>
                <w:lang w:val="vi-VN"/>
              </w:rPr>
              <w:t>Kiểm soát nước mưa chảy tràn</w:t>
            </w:r>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p>
        </w:tc>
        <w:tc>
          <w:tcPr>
            <w:tcW w:w="1428" w:type="pct"/>
          </w:tcPr>
          <w:p w14:paraId="4FCCD99A" w14:textId="52FCAFD3"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rFonts w:cs="Times New Roman"/>
                <w:szCs w:val="26"/>
              </w:rPr>
              <w:t>Hệ</w:t>
            </w:r>
            <w:proofErr w:type="spellEnd"/>
            <w:r w:rsidRPr="00F2605E">
              <w:rPr>
                <w:rFonts w:cs="Times New Roman"/>
                <w:szCs w:val="26"/>
              </w:rPr>
              <w:t xml:space="preserve"> </w:t>
            </w:r>
            <w:proofErr w:type="spellStart"/>
            <w:r w:rsidRPr="00F2605E">
              <w:rPr>
                <w:rFonts w:cs="Times New Roman"/>
                <w:szCs w:val="26"/>
              </w:rPr>
              <w:t>thống</w:t>
            </w:r>
            <w:proofErr w:type="spellEnd"/>
            <w:r w:rsidRPr="00F2605E">
              <w:rPr>
                <w:rFonts w:cs="Times New Roman"/>
                <w:szCs w:val="26"/>
              </w:rPr>
              <w:t xml:space="preserve"> </w:t>
            </w:r>
            <w:proofErr w:type="spellStart"/>
            <w:r w:rsidRPr="00F2605E">
              <w:rPr>
                <w:rFonts w:cs="Times New Roman"/>
                <w:szCs w:val="26"/>
              </w:rPr>
              <w:t>thoát</w:t>
            </w:r>
            <w:proofErr w:type="spellEnd"/>
            <w:r w:rsidRPr="00F2605E">
              <w:rPr>
                <w:rFonts w:cs="Times New Roman"/>
                <w:szCs w:val="26"/>
              </w:rPr>
              <w:t xml:space="preserve"> </w:t>
            </w:r>
            <w:proofErr w:type="spellStart"/>
            <w:r w:rsidRPr="00F2605E">
              <w:rPr>
                <w:rFonts w:cs="Times New Roman"/>
                <w:szCs w:val="26"/>
              </w:rPr>
              <w:t>nước</w:t>
            </w:r>
            <w:proofErr w:type="spellEnd"/>
            <w:r w:rsidRPr="00F2605E">
              <w:rPr>
                <w:rFonts w:cs="Times New Roman"/>
                <w:szCs w:val="26"/>
              </w:rPr>
              <w:t xml:space="preserve"> </w:t>
            </w:r>
            <w:proofErr w:type="spellStart"/>
            <w:r w:rsidRPr="00F2605E">
              <w:rPr>
                <w:rFonts w:cs="Times New Roman"/>
                <w:szCs w:val="26"/>
              </w:rPr>
              <w:t>thải</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
          <w:p w14:paraId="3BF607FA" w14:textId="73122B75" w:rsidR="009B348A" w:rsidRPr="00F2605E" w:rsidRDefault="009B348A" w:rsidP="009B348A">
            <w:pPr>
              <w:spacing w:after="0"/>
              <w:ind w:right="113"/>
              <w:jc w:val="both"/>
              <w:rPr>
                <w:rFonts w:cs="Times New Roman"/>
                <w:szCs w:val="26"/>
              </w:rPr>
            </w:pPr>
          </w:p>
        </w:tc>
        <w:tc>
          <w:tcPr>
            <w:tcW w:w="787" w:type="pct"/>
          </w:tcPr>
          <w:p w14:paraId="689CDDD5" w14:textId="68E051BB" w:rsidR="009B348A" w:rsidRPr="00F2605E" w:rsidRDefault="009B348A" w:rsidP="009B348A">
            <w:pPr>
              <w:pStyle w:val="ListParagraph"/>
              <w:spacing w:after="0"/>
              <w:ind w:left="0"/>
              <w:jc w:val="center"/>
              <w:rPr>
                <w:rFonts w:cs="Times New Roman"/>
                <w:szCs w:val="26"/>
              </w:rPr>
            </w:pPr>
            <w:r w:rsidRPr="00F2605E">
              <w:rPr>
                <w:rFonts w:cs="Times New Roman"/>
                <w:szCs w:val="26"/>
              </w:rPr>
              <w:t xml:space="preserve">20 </w:t>
            </w:r>
            <w:proofErr w:type="spellStart"/>
            <w:r w:rsidRPr="00F2605E">
              <w:rPr>
                <w:rFonts w:cs="Times New Roman"/>
                <w:szCs w:val="26"/>
              </w:rPr>
              <w:t>tỷ</w:t>
            </w:r>
            <w:proofErr w:type="spellEnd"/>
            <w:r w:rsidRPr="00F2605E">
              <w:rPr>
                <w:rFonts w:cs="Times New Roman"/>
                <w:szCs w:val="26"/>
              </w:rPr>
              <w:t xml:space="preserve"> </w:t>
            </w:r>
            <w:proofErr w:type="spellStart"/>
            <w:r w:rsidRPr="00F2605E">
              <w:rPr>
                <w:rFonts w:cs="Times New Roman"/>
                <w:szCs w:val="26"/>
              </w:rPr>
              <w:t>đồng</w:t>
            </w:r>
            <w:proofErr w:type="spellEnd"/>
          </w:p>
          <w:p w14:paraId="64F71050" w14:textId="77777777" w:rsidR="009B348A" w:rsidRPr="00F2605E" w:rsidRDefault="009B348A" w:rsidP="009B348A">
            <w:pPr>
              <w:pStyle w:val="ListParagraph"/>
              <w:spacing w:after="0"/>
              <w:ind w:left="0"/>
              <w:jc w:val="center"/>
              <w:rPr>
                <w:rFonts w:cs="Times New Roman"/>
                <w:szCs w:val="26"/>
              </w:rPr>
            </w:pPr>
          </w:p>
          <w:p w14:paraId="7539C864" w14:textId="77777777" w:rsidR="009B348A" w:rsidRPr="00F2605E" w:rsidRDefault="009B348A" w:rsidP="009B348A">
            <w:pPr>
              <w:spacing w:after="0"/>
              <w:jc w:val="center"/>
              <w:rPr>
                <w:rFonts w:cs="Times New Roman"/>
                <w:szCs w:val="26"/>
              </w:rPr>
            </w:pPr>
            <w:r w:rsidRPr="00F2605E">
              <w:rPr>
                <w:rFonts w:cs="Times New Roman"/>
                <w:szCs w:val="26"/>
              </w:rPr>
              <w:br/>
            </w:r>
          </w:p>
          <w:p w14:paraId="44C9A3C8" w14:textId="77777777" w:rsidR="009B348A" w:rsidRPr="00F2605E" w:rsidRDefault="009B348A" w:rsidP="009B348A">
            <w:pPr>
              <w:spacing w:after="0"/>
              <w:jc w:val="center"/>
              <w:rPr>
                <w:rFonts w:cs="Times New Roman"/>
                <w:szCs w:val="26"/>
              </w:rPr>
            </w:pPr>
          </w:p>
        </w:tc>
        <w:tc>
          <w:tcPr>
            <w:tcW w:w="600" w:type="pct"/>
          </w:tcPr>
          <w:p w14:paraId="069D0873" w14:textId="77777777" w:rsidR="009B348A" w:rsidRPr="00F2605E" w:rsidRDefault="009B348A" w:rsidP="009B348A">
            <w:pPr>
              <w:spacing w:after="0"/>
              <w:ind w:left="26" w:right="118"/>
              <w:jc w:val="center"/>
              <w:rPr>
                <w:rFonts w:cs="Times New Roman"/>
                <w:snapToGrid w:val="0"/>
                <w:szCs w:val="26"/>
                <w:lang w:val="vi-VN"/>
              </w:rPr>
            </w:pPr>
            <w:r w:rsidRPr="00F2605E">
              <w:rPr>
                <w:rFonts w:cs="Times New Roman"/>
                <w:snapToGrid w:val="0"/>
                <w:szCs w:val="26"/>
                <w:lang w:val="vi-VN"/>
              </w:rPr>
              <w:t>Chủ đầu tư</w:t>
            </w:r>
          </w:p>
        </w:tc>
        <w:tc>
          <w:tcPr>
            <w:tcW w:w="1185" w:type="pct"/>
          </w:tcPr>
          <w:p w14:paraId="4BFDAD89"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000AFA20" w14:textId="5DF72D92" w:rsidR="009B348A" w:rsidRPr="00F2605E" w:rsidRDefault="009B348A" w:rsidP="009B348A">
            <w:pPr>
              <w:spacing w:after="0"/>
              <w:jc w:val="center"/>
              <w:rPr>
                <w:rFonts w:cs="Times New Roman"/>
                <w:szCs w:val="26"/>
                <w:lang w:val="vi-VN"/>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74546165" w14:textId="77777777" w:rsidTr="006B1297">
        <w:trPr>
          <w:cantSplit/>
        </w:trPr>
        <w:tc>
          <w:tcPr>
            <w:tcW w:w="278" w:type="pct"/>
          </w:tcPr>
          <w:p w14:paraId="2FEF6138" w14:textId="3819EEA2" w:rsidR="009B348A" w:rsidRPr="00F2605E" w:rsidRDefault="009B348A" w:rsidP="009B348A">
            <w:pPr>
              <w:spacing w:after="0"/>
              <w:jc w:val="center"/>
              <w:rPr>
                <w:rFonts w:cs="Times New Roman"/>
                <w:szCs w:val="26"/>
              </w:rPr>
            </w:pPr>
            <w:r w:rsidRPr="00F2605E">
              <w:rPr>
                <w:rFonts w:cs="Times New Roman"/>
                <w:szCs w:val="26"/>
              </w:rPr>
              <w:t>2</w:t>
            </w:r>
          </w:p>
        </w:tc>
        <w:tc>
          <w:tcPr>
            <w:tcW w:w="722" w:type="pct"/>
          </w:tcPr>
          <w:p w14:paraId="0D716887" w14:textId="77777777" w:rsidR="009B348A" w:rsidRPr="00F2605E" w:rsidRDefault="009B348A" w:rsidP="009B348A">
            <w:pPr>
              <w:spacing w:after="0"/>
              <w:ind w:right="137"/>
              <w:jc w:val="both"/>
              <w:rPr>
                <w:rFonts w:cs="Times New Roman"/>
                <w:szCs w:val="26"/>
              </w:rPr>
            </w:pPr>
            <w:r w:rsidRPr="00F2605E">
              <w:rPr>
                <w:rFonts w:cs="Times New Roman"/>
                <w:szCs w:val="26"/>
                <w:lang w:val="vi-VN"/>
              </w:rPr>
              <w:t>Xử lý chất thải rắn</w:t>
            </w:r>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p>
        </w:tc>
        <w:tc>
          <w:tcPr>
            <w:tcW w:w="1428" w:type="pct"/>
          </w:tcPr>
          <w:p w14:paraId="52C3CBF3" w14:textId="77777777" w:rsidR="009B348A" w:rsidRPr="00F2605E" w:rsidRDefault="009B348A" w:rsidP="009B348A">
            <w:pPr>
              <w:tabs>
                <w:tab w:val="left" w:pos="309"/>
              </w:tabs>
              <w:spacing w:after="0"/>
              <w:ind w:right="113"/>
              <w:jc w:val="both"/>
              <w:rPr>
                <w:rFonts w:cs="Times New Roman"/>
                <w:szCs w:val="26"/>
              </w:rPr>
            </w:pPr>
            <w:proofErr w:type="spellStart"/>
            <w:r w:rsidRPr="00F2605E">
              <w:rPr>
                <w:rFonts w:cs="Times New Roman"/>
                <w:szCs w:val="26"/>
              </w:rPr>
              <w:t>Rác</w:t>
            </w:r>
            <w:proofErr w:type="spellEnd"/>
            <w:r w:rsidRPr="00F2605E">
              <w:rPr>
                <w:rFonts w:cs="Times New Roman"/>
                <w:szCs w:val="26"/>
              </w:rPr>
              <w:t xml:space="preserve"> </w:t>
            </w:r>
            <w:proofErr w:type="spellStart"/>
            <w:r w:rsidRPr="00F2605E">
              <w:rPr>
                <w:rFonts w:cs="Times New Roman"/>
                <w:szCs w:val="26"/>
              </w:rPr>
              <w:t>sinh</w:t>
            </w:r>
            <w:proofErr w:type="spellEnd"/>
            <w:r w:rsidRPr="00F2605E">
              <w:rPr>
                <w:rFonts w:cs="Times New Roman"/>
                <w:szCs w:val="26"/>
              </w:rPr>
              <w:t xml:space="preserve"> </w:t>
            </w:r>
            <w:proofErr w:type="spellStart"/>
            <w:r w:rsidRPr="00F2605E">
              <w:rPr>
                <w:rFonts w:cs="Times New Roman"/>
                <w:szCs w:val="26"/>
              </w:rPr>
              <w:t>hoạt</w:t>
            </w:r>
            <w:proofErr w:type="spellEnd"/>
            <w:r w:rsidRPr="00F2605E">
              <w:rPr>
                <w:rFonts w:cs="Times New Roman"/>
                <w:szCs w:val="26"/>
              </w:rPr>
              <w:t xml:space="preserve">: </w:t>
            </w:r>
          </w:p>
          <w:p w14:paraId="48245907" w14:textId="070EC8DC" w:rsidR="009B348A" w:rsidRPr="00F2605E" w:rsidRDefault="009B348A" w:rsidP="009B348A">
            <w:pPr>
              <w:pStyle w:val="ListParagraph"/>
              <w:numPr>
                <w:ilvl w:val="0"/>
                <w:numId w:val="3"/>
              </w:numPr>
              <w:tabs>
                <w:tab w:val="clear" w:pos="360"/>
              </w:tabs>
              <w:spacing w:after="0"/>
              <w:ind w:left="134" w:right="113" w:hanging="134"/>
              <w:jc w:val="both"/>
              <w:rPr>
                <w:rFonts w:cs="Times New Roman"/>
                <w:szCs w:val="26"/>
              </w:rPr>
            </w:pPr>
            <w:proofErr w:type="spellStart"/>
            <w:r w:rsidRPr="00F2605E">
              <w:rPr>
                <w:szCs w:val="26"/>
              </w:rPr>
              <w:t>Thùng</w:t>
            </w:r>
            <w:proofErr w:type="spellEnd"/>
            <w:r w:rsidRPr="00F2605E">
              <w:rPr>
                <w:szCs w:val="26"/>
              </w:rPr>
              <w:t xml:space="preserve"> CTR: 15-30 -120-660L</w:t>
            </w:r>
          </w:p>
        </w:tc>
        <w:tc>
          <w:tcPr>
            <w:tcW w:w="787" w:type="pct"/>
          </w:tcPr>
          <w:p w14:paraId="35784E31" w14:textId="77777777" w:rsidR="009B348A" w:rsidRPr="00F2605E" w:rsidRDefault="009B348A" w:rsidP="009B348A">
            <w:pPr>
              <w:tabs>
                <w:tab w:val="left" w:pos="309"/>
              </w:tabs>
              <w:spacing w:after="0"/>
              <w:jc w:val="center"/>
              <w:rPr>
                <w:rFonts w:cs="Times New Roman"/>
                <w:szCs w:val="26"/>
              </w:rPr>
            </w:pPr>
            <w:r w:rsidRPr="00F2605E">
              <w:rPr>
                <w:rFonts w:cs="Times New Roman"/>
                <w:szCs w:val="26"/>
              </w:rPr>
              <w:t xml:space="preserve">600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tc>
        <w:tc>
          <w:tcPr>
            <w:tcW w:w="600" w:type="pct"/>
          </w:tcPr>
          <w:p w14:paraId="635C6FD0" w14:textId="77777777" w:rsidR="009B348A" w:rsidRPr="00F2605E" w:rsidRDefault="009B348A" w:rsidP="009B348A">
            <w:pPr>
              <w:spacing w:after="0"/>
              <w:ind w:left="26" w:right="118"/>
              <w:jc w:val="center"/>
              <w:rPr>
                <w:rFonts w:cs="Times New Roman"/>
                <w:snapToGrid w:val="0"/>
                <w:szCs w:val="26"/>
                <w:lang w:val="vi-VN"/>
              </w:rPr>
            </w:pPr>
            <w:r w:rsidRPr="00F2605E">
              <w:rPr>
                <w:rFonts w:cs="Times New Roman"/>
                <w:snapToGrid w:val="0"/>
                <w:szCs w:val="26"/>
                <w:lang w:val="vi-VN"/>
              </w:rPr>
              <w:t>Chủ đầu tư</w:t>
            </w:r>
          </w:p>
        </w:tc>
        <w:tc>
          <w:tcPr>
            <w:tcW w:w="1185" w:type="pct"/>
          </w:tcPr>
          <w:p w14:paraId="75BEC461"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15839769" w14:textId="3280BD71" w:rsidR="009B348A" w:rsidRPr="00F2605E" w:rsidRDefault="009B348A" w:rsidP="009B348A">
            <w:pPr>
              <w:spacing w:after="0"/>
              <w:jc w:val="center"/>
              <w:rPr>
                <w:rFonts w:cs="Times New Roman"/>
                <w:szCs w:val="26"/>
                <w:lang w:val="vi-VN"/>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17EBA2BC" w14:textId="77777777" w:rsidTr="006B1297">
        <w:trPr>
          <w:cantSplit/>
        </w:trPr>
        <w:tc>
          <w:tcPr>
            <w:tcW w:w="278" w:type="pct"/>
          </w:tcPr>
          <w:p w14:paraId="6429601E" w14:textId="77777777" w:rsidR="00324D48" w:rsidRPr="00F2605E" w:rsidRDefault="00324D48" w:rsidP="007A5CEB">
            <w:pPr>
              <w:spacing w:after="0"/>
              <w:jc w:val="center"/>
              <w:rPr>
                <w:rFonts w:cs="Times New Roman"/>
                <w:szCs w:val="26"/>
              </w:rPr>
            </w:pPr>
            <w:r w:rsidRPr="00F2605E">
              <w:rPr>
                <w:rFonts w:cs="Times New Roman"/>
                <w:szCs w:val="26"/>
              </w:rPr>
              <w:t>3</w:t>
            </w:r>
          </w:p>
        </w:tc>
        <w:tc>
          <w:tcPr>
            <w:tcW w:w="722" w:type="pct"/>
          </w:tcPr>
          <w:p w14:paraId="225945A1" w14:textId="77777777" w:rsidR="00324D48" w:rsidRPr="00F2605E" w:rsidRDefault="00324D48" w:rsidP="007A5CEB">
            <w:pPr>
              <w:spacing w:after="0"/>
              <w:ind w:right="137"/>
              <w:jc w:val="both"/>
              <w:rPr>
                <w:rFonts w:cs="Times New Roman"/>
                <w:szCs w:val="26"/>
                <w:lang w:val="vi-VN"/>
              </w:rPr>
            </w:pPr>
            <w:r w:rsidRPr="00F2605E">
              <w:rPr>
                <w:rFonts w:cs="Times New Roman"/>
                <w:szCs w:val="26"/>
                <w:lang w:val="vi-VN"/>
              </w:rPr>
              <w:t>Quản lý và xử lý chất thải nguy hại</w:t>
            </w:r>
          </w:p>
        </w:tc>
        <w:tc>
          <w:tcPr>
            <w:tcW w:w="1428" w:type="pct"/>
          </w:tcPr>
          <w:p w14:paraId="4A17C776" w14:textId="47E8DF7E" w:rsidR="00324D48" w:rsidRPr="00F2605E" w:rsidRDefault="009B348A" w:rsidP="00107DFE">
            <w:pPr>
              <w:pStyle w:val="ListParagraph"/>
              <w:numPr>
                <w:ilvl w:val="0"/>
                <w:numId w:val="3"/>
              </w:numPr>
              <w:tabs>
                <w:tab w:val="clear" w:pos="360"/>
              </w:tabs>
              <w:spacing w:after="0"/>
              <w:ind w:left="114" w:right="113" w:hanging="114"/>
              <w:jc w:val="both"/>
              <w:rPr>
                <w:rFonts w:cs="Times New Roman"/>
                <w:szCs w:val="26"/>
                <w:lang w:val="vi-VN"/>
              </w:rPr>
            </w:pPr>
            <w:r w:rsidRPr="00F2605E">
              <w:rPr>
                <w:szCs w:val="26"/>
                <w:lang w:val="vi-VN"/>
              </w:rPr>
              <w:t>Thùng chứa (</w:t>
            </w:r>
            <w:r w:rsidRPr="00F2605E">
              <w:rPr>
                <w:szCs w:val="26"/>
              </w:rPr>
              <w:t>7</w:t>
            </w:r>
            <w:r w:rsidRPr="00F2605E">
              <w:rPr>
                <w:szCs w:val="26"/>
                <w:lang w:val="vi-VN"/>
              </w:rPr>
              <w:t xml:space="preserve"> thùng chứa rác loại </w:t>
            </w:r>
            <w:r w:rsidRPr="00F2605E">
              <w:rPr>
                <w:szCs w:val="26"/>
              </w:rPr>
              <w:t>240</w:t>
            </w:r>
            <w:r w:rsidRPr="00F2605E">
              <w:rPr>
                <w:szCs w:val="26"/>
                <w:lang w:val="vi-VN"/>
              </w:rPr>
              <w:t xml:space="preserve"> lít)</w:t>
            </w:r>
          </w:p>
        </w:tc>
        <w:tc>
          <w:tcPr>
            <w:tcW w:w="787" w:type="pct"/>
          </w:tcPr>
          <w:p w14:paraId="0D4BE22C" w14:textId="77777777" w:rsidR="00324D48" w:rsidRPr="00F2605E" w:rsidRDefault="00324D48" w:rsidP="007A5CEB">
            <w:pPr>
              <w:spacing w:after="0"/>
              <w:ind w:right="102"/>
              <w:jc w:val="center"/>
              <w:rPr>
                <w:rFonts w:cs="Times New Roman"/>
                <w:szCs w:val="26"/>
              </w:rPr>
            </w:pPr>
            <w:r w:rsidRPr="00F2605E">
              <w:rPr>
                <w:rFonts w:cs="Times New Roman"/>
                <w:szCs w:val="26"/>
              </w:rPr>
              <w:t xml:space="preserve">300 </w:t>
            </w:r>
            <w:proofErr w:type="spellStart"/>
            <w:r w:rsidRPr="00F2605E">
              <w:rPr>
                <w:rFonts w:cs="Times New Roman"/>
                <w:szCs w:val="26"/>
              </w:rPr>
              <w:t>triệu</w:t>
            </w:r>
            <w:proofErr w:type="spellEnd"/>
            <w:r w:rsidRPr="00F2605E">
              <w:rPr>
                <w:rFonts w:cs="Times New Roman"/>
                <w:szCs w:val="26"/>
              </w:rPr>
              <w:t xml:space="preserve"> </w:t>
            </w:r>
            <w:proofErr w:type="spellStart"/>
            <w:r w:rsidRPr="00F2605E">
              <w:rPr>
                <w:rFonts w:cs="Times New Roman"/>
                <w:szCs w:val="26"/>
              </w:rPr>
              <w:t>đồng</w:t>
            </w:r>
            <w:proofErr w:type="spellEnd"/>
          </w:p>
          <w:p w14:paraId="33305F78" w14:textId="77777777" w:rsidR="00324D48" w:rsidRPr="00F2605E" w:rsidRDefault="00324D48" w:rsidP="007A5CEB">
            <w:pPr>
              <w:spacing w:after="0"/>
              <w:ind w:right="102"/>
              <w:jc w:val="center"/>
              <w:rPr>
                <w:rFonts w:cs="Times New Roman"/>
                <w:szCs w:val="26"/>
              </w:rPr>
            </w:pPr>
          </w:p>
          <w:p w14:paraId="61CB3BE2" w14:textId="77777777" w:rsidR="00324D48" w:rsidRPr="00F2605E" w:rsidRDefault="00324D48" w:rsidP="007A5CEB">
            <w:pPr>
              <w:pStyle w:val="ListParagraph"/>
              <w:spacing w:after="0"/>
              <w:ind w:left="0" w:right="102"/>
              <w:rPr>
                <w:rFonts w:cs="Times New Roman"/>
                <w:szCs w:val="26"/>
              </w:rPr>
            </w:pPr>
          </w:p>
        </w:tc>
        <w:tc>
          <w:tcPr>
            <w:tcW w:w="600" w:type="pct"/>
          </w:tcPr>
          <w:p w14:paraId="4CC53D45" w14:textId="19530524" w:rsidR="006B1297" w:rsidRPr="00F2605E" w:rsidRDefault="006B1297" w:rsidP="007A5CEB">
            <w:pPr>
              <w:spacing w:after="0"/>
              <w:ind w:left="26" w:right="118"/>
              <w:jc w:val="center"/>
              <w:rPr>
                <w:rFonts w:cs="Times New Roman"/>
                <w:snapToGrid w:val="0"/>
                <w:szCs w:val="26"/>
              </w:rPr>
            </w:pPr>
            <w:r w:rsidRPr="00F2605E">
              <w:rPr>
                <w:rFonts w:cs="Times New Roman"/>
                <w:snapToGrid w:val="0"/>
                <w:szCs w:val="26"/>
              </w:rPr>
              <w:t xml:space="preserve">Ban </w:t>
            </w:r>
            <w:proofErr w:type="spellStart"/>
            <w:r w:rsidRPr="00F2605E">
              <w:rPr>
                <w:rFonts w:cs="Times New Roman"/>
                <w:snapToGrid w:val="0"/>
                <w:szCs w:val="26"/>
              </w:rPr>
              <w:t>quản</w:t>
            </w:r>
            <w:proofErr w:type="spellEnd"/>
            <w:r w:rsidRPr="00F2605E">
              <w:rPr>
                <w:rFonts w:cs="Times New Roman"/>
                <w:snapToGrid w:val="0"/>
                <w:szCs w:val="26"/>
              </w:rPr>
              <w:t xml:space="preserve"> </w:t>
            </w:r>
            <w:proofErr w:type="spellStart"/>
            <w:r w:rsidRPr="00F2605E">
              <w:rPr>
                <w:rFonts w:cs="Times New Roman"/>
                <w:snapToGrid w:val="0"/>
                <w:szCs w:val="26"/>
              </w:rPr>
              <w:t>lý</w:t>
            </w:r>
            <w:proofErr w:type="spellEnd"/>
            <w:r w:rsidRPr="00F2605E">
              <w:rPr>
                <w:rFonts w:cs="Times New Roman"/>
                <w:snapToGrid w:val="0"/>
                <w:szCs w:val="26"/>
              </w:rPr>
              <w:t xml:space="preserve"> KDC</w:t>
            </w:r>
          </w:p>
        </w:tc>
        <w:tc>
          <w:tcPr>
            <w:tcW w:w="1185" w:type="pct"/>
          </w:tcPr>
          <w:p w14:paraId="3F45000D"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4B265084" w14:textId="551FC24C" w:rsidR="00324D48" w:rsidRPr="00F2605E" w:rsidRDefault="009B348A" w:rsidP="009B348A">
            <w:pPr>
              <w:spacing w:after="0"/>
              <w:jc w:val="center"/>
              <w:rPr>
                <w:rFonts w:cs="Times New Roman"/>
                <w:szCs w:val="26"/>
                <w:lang w:val="vi-VN"/>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r w:rsidR="00F2605E" w:rsidRPr="00F2605E" w14:paraId="2F8A5670" w14:textId="77777777" w:rsidTr="006B1297">
        <w:trPr>
          <w:cantSplit/>
        </w:trPr>
        <w:tc>
          <w:tcPr>
            <w:tcW w:w="278" w:type="pct"/>
          </w:tcPr>
          <w:p w14:paraId="45CEC46A" w14:textId="77777777" w:rsidR="00324D48" w:rsidRPr="00F2605E" w:rsidRDefault="00324D48" w:rsidP="007A5CEB">
            <w:pPr>
              <w:spacing w:after="0"/>
              <w:jc w:val="center"/>
              <w:rPr>
                <w:rFonts w:cs="Times New Roman"/>
                <w:szCs w:val="26"/>
              </w:rPr>
            </w:pPr>
            <w:r w:rsidRPr="00F2605E">
              <w:rPr>
                <w:rFonts w:cs="Times New Roman"/>
                <w:szCs w:val="26"/>
              </w:rPr>
              <w:t>4</w:t>
            </w:r>
          </w:p>
        </w:tc>
        <w:tc>
          <w:tcPr>
            <w:tcW w:w="722" w:type="pct"/>
          </w:tcPr>
          <w:p w14:paraId="2851E03D" w14:textId="77777777" w:rsidR="00324D48" w:rsidRPr="00F2605E" w:rsidRDefault="00324D48" w:rsidP="007A5CEB">
            <w:pPr>
              <w:spacing w:after="0"/>
              <w:ind w:right="137"/>
              <w:jc w:val="both"/>
              <w:rPr>
                <w:rFonts w:cs="Times New Roman"/>
                <w:szCs w:val="26"/>
              </w:rPr>
            </w:pPr>
            <w:proofErr w:type="spellStart"/>
            <w:r w:rsidRPr="00F2605E">
              <w:rPr>
                <w:rFonts w:cs="Times New Roman"/>
                <w:szCs w:val="26"/>
              </w:rPr>
              <w:t>Kiểm</w:t>
            </w:r>
            <w:proofErr w:type="spellEnd"/>
            <w:r w:rsidRPr="00F2605E">
              <w:rPr>
                <w:rFonts w:cs="Times New Roman"/>
                <w:szCs w:val="26"/>
              </w:rPr>
              <w:t xml:space="preserve"> </w:t>
            </w:r>
            <w:proofErr w:type="spellStart"/>
            <w:r w:rsidRPr="00F2605E">
              <w:rPr>
                <w:rFonts w:cs="Times New Roman"/>
                <w:szCs w:val="26"/>
              </w:rPr>
              <w:t>soát</w:t>
            </w:r>
            <w:proofErr w:type="spellEnd"/>
            <w:r w:rsidRPr="00F2605E">
              <w:rPr>
                <w:rFonts w:cs="Times New Roman"/>
                <w:szCs w:val="26"/>
              </w:rPr>
              <w:t xml:space="preserve"> </w:t>
            </w:r>
            <w:proofErr w:type="spellStart"/>
            <w:r w:rsidRPr="00F2605E">
              <w:rPr>
                <w:rFonts w:cs="Times New Roman"/>
                <w:szCs w:val="26"/>
              </w:rPr>
              <w:t>bụi</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khí</w:t>
            </w:r>
            <w:proofErr w:type="spellEnd"/>
            <w:r w:rsidRPr="00F2605E">
              <w:rPr>
                <w:rFonts w:cs="Times New Roman"/>
                <w:szCs w:val="26"/>
              </w:rPr>
              <w:t xml:space="preserve"> </w:t>
            </w:r>
            <w:proofErr w:type="spellStart"/>
            <w:r w:rsidRPr="00F2605E">
              <w:rPr>
                <w:rFonts w:cs="Times New Roman"/>
                <w:szCs w:val="26"/>
              </w:rPr>
              <w:t>thải</w:t>
            </w:r>
            <w:proofErr w:type="spellEnd"/>
          </w:p>
        </w:tc>
        <w:tc>
          <w:tcPr>
            <w:tcW w:w="1428" w:type="pct"/>
          </w:tcPr>
          <w:p w14:paraId="681453CF" w14:textId="77777777" w:rsidR="00324D48" w:rsidRPr="00F2605E" w:rsidRDefault="00324D48" w:rsidP="00107DFE">
            <w:pPr>
              <w:pStyle w:val="ListParagraph"/>
              <w:numPr>
                <w:ilvl w:val="0"/>
                <w:numId w:val="3"/>
              </w:numPr>
              <w:tabs>
                <w:tab w:val="left" w:pos="309"/>
              </w:tabs>
              <w:spacing w:after="0"/>
              <w:ind w:left="0" w:right="113"/>
              <w:jc w:val="both"/>
              <w:rPr>
                <w:rFonts w:cs="Times New Roman"/>
                <w:szCs w:val="26"/>
              </w:rPr>
            </w:pPr>
            <w:proofErr w:type="spellStart"/>
            <w:r w:rsidRPr="00F2605E">
              <w:rPr>
                <w:rFonts w:cs="Times New Roman"/>
                <w:szCs w:val="26"/>
              </w:rPr>
              <w:t>Trồng</w:t>
            </w:r>
            <w:proofErr w:type="spellEnd"/>
            <w:r w:rsidRPr="00F2605E">
              <w:rPr>
                <w:rFonts w:cs="Times New Roman"/>
                <w:szCs w:val="26"/>
              </w:rPr>
              <w:t xml:space="preserve"> </w:t>
            </w:r>
            <w:proofErr w:type="spellStart"/>
            <w:r w:rsidRPr="00F2605E">
              <w:rPr>
                <w:rFonts w:cs="Times New Roman"/>
                <w:szCs w:val="26"/>
              </w:rPr>
              <w:t>cây</w:t>
            </w:r>
            <w:proofErr w:type="spellEnd"/>
            <w:r w:rsidRPr="00F2605E">
              <w:rPr>
                <w:rFonts w:cs="Times New Roman"/>
                <w:szCs w:val="26"/>
              </w:rPr>
              <w:t xml:space="preserve"> </w:t>
            </w:r>
            <w:proofErr w:type="spellStart"/>
            <w:r w:rsidRPr="00F2605E">
              <w:rPr>
                <w:rFonts w:cs="Times New Roman"/>
                <w:szCs w:val="26"/>
              </w:rPr>
              <w:t>xanh</w:t>
            </w:r>
            <w:proofErr w:type="spellEnd"/>
          </w:p>
          <w:p w14:paraId="6EE00942" w14:textId="77777777" w:rsidR="00324D48" w:rsidRPr="00F2605E" w:rsidRDefault="00324D48" w:rsidP="00107DFE">
            <w:pPr>
              <w:pStyle w:val="ListParagraph"/>
              <w:numPr>
                <w:ilvl w:val="0"/>
                <w:numId w:val="3"/>
              </w:numPr>
              <w:tabs>
                <w:tab w:val="left" w:pos="309"/>
              </w:tabs>
              <w:spacing w:after="0"/>
              <w:ind w:left="0" w:right="113"/>
              <w:jc w:val="both"/>
              <w:rPr>
                <w:rFonts w:cs="Times New Roman"/>
                <w:szCs w:val="26"/>
              </w:rPr>
            </w:pPr>
            <w:proofErr w:type="spellStart"/>
            <w:r w:rsidRPr="00F2605E">
              <w:rPr>
                <w:rFonts w:cs="Times New Roman"/>
                <w:szCs w:val="26"/>
              </w:rPr>
              <w:t>Lắp</w:t>
            </w:r>
            <w:proofErr w:type="spellEnd"/>
            <w:r w:rsidRPr="00F2605E">
              <w:rPr>
                <w:rFonts w:cs="Times New Roman"/>
                <w:szCs w:val="26"/>
              </w:rPr>
              <w:t xml:space="preserve"> </w:t>
            </w:r>
            <w:proofErr w:type="spellStart"/>
            <w:r w:rsidRPr="00F2605E">
              <w:rPr>
                <w:rFonts w:cs="Times New Roman"/>
                <w:szCs w:val="26"/>
              </w:rPr>
              <w:t>đặt</w:t>
            </w:r>
            <w:proofErr w:type="spellEnd"/>
            <w:r w:rsidRPr="00F2605E">
              <w:rPr>
                <w:rFonts w:cs="Times New Roman"/>
                <w:szCs w:val="26"/>
              </w:rPr>
              <w:t xml:space="preserve"> </w:t>
            </w:r>
            <w:proofErr w:type="spellStart"/>
            <w:r w:rsidRPr="00F2605E">
              <w:rPr>
                <w:rFonts w:cs="Times New Roman"/>
                <w:szCs w:val="26"/>
              </w:rPr>
              <w:t>hệ</w:t>
            </w:r>
            <w:proofErr w:type="spellEnd"/>
            <w:r w:rsidRPr="00F2605E">
              <w:rPr>
                <w:rFonts w:cs="Times New Roman"/>
                <w:szCs w:val="26"/>
              </w:rPr>
              <w:t xml:space="preserve"> </w:t>
            </w:r>
            <w:proofErr w:type="spellStart"/>
            <w:r w:rsidRPr="00F2605E">
              <w:rPr>
                <w:rFonts w:cs="Times New Roman"/>
                <w:szCs w:val="26"/>
              </w:rPr>
              <w:t>thống</w:t>
            </w:r>
            <w:proofErr w:type="spellEnd"/>
            <w:r w:rsidRPr="00F2605E">
              <w:rPr>
                <w:rFonts w:cs="Times New Roman"/>
                <w:szCs w:val="26"/>
              </w:rPr>
              <w:t xml:space="preserve"> </w:t>
            </w:r>
            <w:proofErr w:type="spellStart"/>
            <w:r w:rsidRPr="00F2605E">
              <w:rPr>
                <w:rFonts w:cs="Times New Roman"/>
                <w:szCs w:val="26"/>
              </w:rPr>
              <w:t>thoát</w:t>
            </w:r>
            <w:proofErr w:type="spellEnd"/>
            <w:r w:rsidRPr="00F2605E">
              <w:rPr>
                <w:rFonts w:cs="Times New Roman"/>
                <w:szCs w:val="26"/>
              </w:rPr>
              <w:t xml:space="preserve"> </w:t>
            </w:r>
            <w:proofErr w:type="spellStart"/>
            <w:r w:rsidRPr="00F2605E">
              <w:rPr>
                <w:rFonts w:cs="Times New Roman"/>
                <w:szCs w:val="26"/>
              </w:rPr>
              <w:t>khói</w:t>
            </w:r>
            <w:proofErr w:type="spellEnd"/>
            <w:r w:rsidRPr="00F2605E">
              <w:rPr>
                <w:rFonts w:cs="Times New Roman"/>
                <w:szCs w:val="26"/>
              </w:rPr>
              <w:t xml:space="preserve"> </w:t>
            </w:r>
            <w:proofErr w:type="spellStart"/>
            <w:r w:rsidRPr="00F2605E">
              <w:rPr>
                <w:rFonts w:cs="Times New Roman"/>
                <w:szCs w:val="26"/>
              </w:rPr>
              <w:t>cho</w:t>
            </w:r>
            <w:proofErr w:type="spellEnd"/>
            <w:r w:rsidRPr="00F2605E">
              <w:rPr>
                <w:rFonts w:cs="Times New Roman"/>
                <w:szCs w:val="26"/>
              </w:rPr>
              <w:t xml:space="preserve"> </w:t>
            </w:r>
            <w:proofErr w:type="spellStart"/>
            <w:r w:rsidRPr="00F2605E">
              <w:rPr>
                <w:rFonts w:cs="Times New Roman"/>
                <w:szCs w:val="26"/>
              </w:rPr>
              <w:t>nhà</w:t>
            </w:r>
            <w:proofErr w:type="spellEnd"/>
            <w:r w:rsidRPr="00F2605E">
              <w:rPr>
                <w:rFonts w:cs="Times New Roman"/>
                <w:szCs w:val="26"/>
              </w:rPr>
              <w:t xml:space="preserve"> </w:t>
            </w:r>
            <w:proofErr w:type="spellStart"/>
            <w:r w:rsidRPr="00F2605E">
              <w:rPr>
                <w:rFonts w:cs="Times New Roman"/>
                <w:szCs w:val="26"/>
              </w:rPr>
              <w:t>bếp</w:t>
            </w:r>
            <w:proofErr w:type="spellEnd"/>
            <w:r w:rsidRPr="00F2605E">
              <w:rPr>
                <w:rFonts w:cs="Times New Roman"/>
                <w:szCs w:val="26"/>
              </w:rPr>
              <w:t xml:space="preserve"> </w:t>
            </w:r>
            <w:proofErr w:type="spellStart"/>
            <w:r w:rsidRPr="00F2605E">
              <w:rPr>
                <w:rFonts w:cs="Times New Roman"/>
                <w:szCs w:val="26"/>
              </w:rPr>
              <w:t>của</w:t>
            </w:r>
            <w:proofErr w:type="spellEnd"/>
            <w:r w:rsidRPr="00F2605E">
              <w:rPr>
                <w:rFonts w:cs="Times New Roman"/>
                <w:szCs w:val="26"/>
              </w:rPr>
              <w:t xml:space="preserve"> </w:t>
            </w:r>
            <w:proofErr w:type="spellStart"/>
            <w:r w:rsidRPr="00F2605E">
              <w:rPr>
                <w:rFonts w:cs="Times New Roman"/>
                <w:szCs w:val="26"/>
              </w:rPr>
              <w:t>từng</w:t>
            </w:r>
            <w:proofErr w:type="spellEnd"/>
            <w:r w:rsidRPr="00F2605E">
              <w:rPr>
                <w:rFonts w:cs="Times New Roman"/>
                <w:szCs w:val="26"/>
              </w:rPr>
              <w:t xml:space="preserve"> </w:t>
            </w:r>
            <w:proofErr w:type="spellStart"/>
            <w:r w:rsidRPr="00F2605E">
              <w:rPr>
                <w:rFonts w:cs="Times New Roman"/>
                <w:szCs w:val="26"/>
              </w:rPr>
              <w:t>căn</w:t>
            </w:r>
            <w:proofErr w:type="spellEnd"/>
            <w:r w:rsidRPr="00F2605E">
              <w:rPr>
                <w:rFonts w:cs="Times New Roman"/>
                <w:szCs w:val="26"/>
              </w:rPr>
              <w:t xml:space="preserve"> </w:t>
            </w:r>
            <w:proofErr w:type="spellStart"/>
            <w:r w:rsidRPr="00F2605E">
              <w:rPr>
                <w:rFonts w:cs="Times New Roman"/>
                <w:szCs w:val="26"/>
              </w:rPr>
              <w:t>hộ</w:t>
            </w:r>
            <w:proofErr w:type="spellEnd"/>
            <w:r w:rsidRPr="00F2605E">
              <w:rPr>
                <w:rFonts w:cs="Times New Roman"/>
                <w:szCs w:val="26"/>
              </w:rPr>
              <w:t xml:space="preserve">, </w:t>
            </w:r>
            <w:proofErr w:type="spellStart"/>
            <w:r w:rsidRPr="00F2605E">
              <w:rPr>
                <w:rFonts w:cs="Times New Roman"/>
                <w:szCs w:val="26"/>
              </w:rPr>
              <w:t>khu</w:t>
            </w:r>
            <w:proofErr w:type="spellEnd"/>
            <w:r w:rsidRPr="00F2605E">
              <w:rPr>
                <w:rFonts w:cs="Times New Roman"/>
                <w:szCs w:val="26"/>
              </w:rPr>
              <w:t xml:space="preserve"> </w:t>
            </w:r>
            <w:proofErr w:type="spellStart"/>
            <w:r w:rsidRPr="00F2605E">
              <w:rPr>
                <w:rFonts w:cs="Times New Roman"/>
                <w:szCs w:val="26"/>
              </w:rPr>
              <w:t>ăn</w:t>
            </w:r>
            <w:proofErr w:type="spellEnd"/>
            <w:r w:rsidRPr="00F2605E">
              <w:rPr>
                <w:rFonts w:cs="Times New Roman"/>
                <w:szCs w:val="26"/>
              </w:rPr>
              <w:t xml:space="preserve"> </w:t>
            </w:r>
            <w:proofErr w:type="spellStart"/>
            <w:r w:rsidRPr="00F2605E">
              <w:rPr>
                <w:rFonts w:cs="Times New Roman"/>
                <w:szCs w:val="26"/>
              </w:rPr>
              <w:t>uống</w:t>
            </w:r>
            <w:proofErr w:type="spellEnd"/>
          </w:p>
          <w:p w14:paraId="23D019BF" w14:textId="77777777" w:rsidR="00324D48" w:rsidRPr="00F2605E" w:rsidRDefault="00324D48" w:rsidP="00107DFE">
            <w:pPr>
              <w:pStyle w:val="ListParagraph"/>
              <w:numPr>
                <w:ilvl w:val="0"/>
                <w:numId w:val="3"/>
              </w:numPr>
              <w:tabs>
                <w:tab w:val="left" w:pos="309"/>
              </w:tabs>
              <w:spacing w:after="0"/>
              <w:ind w:left="0" w:right="113"/>
              <w:jc w:val="both"/>
              <w:rPr>
                <w:rFonts w:cs="Times New Roman"/>
                <w:szCs w:val="26"/>
              </w:rPr>
            </w:pPr>
          </w:p>
        </w:tc>
        <w:tc>
          <w:tcPr>
            <w:tcW w:w="787" w:type="pct"/>
            <w:vAlign w:val="center"/>
          </w:tcPr>
          <w:p w14:paraId="05578264" w14:textId="1DEC9B1F" w:rsidR="00324D48" w:rsidRPr="00F2605E" w:rsidRDefault="00324D48" w:rsidP="007A5CEB">
            <w:pPr>
              <w:pStyle w:val="ListParagraph"/>
              <w:spacing w:after="0"/>
              <w:ind w:left="0" w:right="102"/>
              <w:jc w:val="center"/>
              <w:rPr>
                <w:rFonts w:cs="Times New Roman"/>
                <w:szCs w:val="26"/>
              </w:rPr>
            </w:pPr>
            <w:r w:rsidRPr="00F2605E">
              <w:rPr>
                <w:rFonts w:cs="Times New Roman"/>
                <w:szCs w:val="26"/>
              </w:rPr>
              <w:t xml:space="preserve">9 </w:t>
            </w:r>
            <w:proofErr w:type="spellStart"/>
            <w:r w:rsidRPr="00F2605E">
              <w:rPr>
                <w:rFonts w:cs="Times New Roman"/>
                <w:szCs w:val="26"/>
              </w:rPr>
              <w:t>tỷ</w:t>
            </w:r>
            <w:proofErr w:type="spellEnd"/>
            <w:r w:rsidR="007A5CEB" w:rsidRPr="00F2605E">
              <w:rPr>
                <w:rFonts w:cs="Times New Roman"/>
                <w:szCs w:val="26"/>
              </w:rPr>
              <w:t xml:space="preserve"> </w:t>
            </w:r>
            <w:proofErr w:type="spellStart"/>
            <w:r w:rsidR="007A5CEB" w:rsidRPr="00F2605E">
              <w:rPr>
                <w:rFonts w:cs="Times New Roman"/>
                <w:szCs w:val="26"/>
              </w:rPr>
              <w:t>đồng</w:t>
            </w:r>
            <w:proofErr w:type="spellEnd"/>
          </w:p>
        </w:tc>
        <w:tc>
          <w:tcPr>
            <w:tcW w:w="600" w:type="pct"/>
          </w:tcPr>
          <w:p w14:paraId="0931D9A0" w14:textId="4C423D68" w:rsidR="00324D48" w:rsidRPr="00F2605E" w:rsidRDefault="00324D48" w:rsidP="007A5CEB">
            <w:pPr>
              <w:spacing w:after="0"/>
              <w:ind w:left="26" w:right="118"/>
              <w:jc w:val="center"/>
              <w:rPr>
                <w:rFonts w:cs="Times New Roman"/>
                <w:snapToGrid w:val="0"/>
                <w:szCs w:val="26"/>
              </w:rPr>
            </w:pPr>
            <w:r w:rsidRPr="00F2605E">
              <w:rPr>
                <w:rFonts w:cs="Times New Roman"/>
                <w:snapToGrid w:val="0"/>
                <w:szCs w:val="26"/>
                <w:lang w:val="vi-VN"/>
              </w:rPr>
              <w:t>Chủ đầu tư</w:t>
            </w:r>
            <w:r w:rsidRPr="00F2605E">
              <w:rPr>
                <w:rFonts w:cs="Times New Roman"/>
                <w:snapToGrid w:val="0"/>
                <w:szCs w:val="26"/>
              </w:rPr>
              <w:t xml:space="preserve"> </w:t>
            </w:r>
            <w:proofErr w:type="spellStart"/>
            <w:r w:rsidRPr="00F2605E">
              <w:rPr>
                <w:rFonts w:cs="Times New Roman"/>
                <w:snapToGrid w:val="0"/>
                <w:szCs w:val="26"/>
              </w:rPr>
              <w:t>và</w:t>
            </w:r>
            <w:proofErr w:type="spellEnd"/>
            <w:r w:rsidRPr="00F2605E">
              <w:rPr>
                <w:rFonts w:cs="Times New Roman"/>
                <w:snapToGrid w:val="0"/>
                <w:szCs w:val="26"/>
              </w:rPr>
              <w:t xml:space="preserve"> ban </w:t>
            </w:r>
            <w:proofErr w:type="spellStart"/>
            <w:r w:rsidRPr="00F2605E">
              <w:rPr>
                <w:rFonts w:cs="Times New Roman"/>
                <w:snapToGrid w:val="0"/>
                <w:szCs w:val="26"/>
              </w:rPr>
              <w:t>quản</w:t>
            </w:r>
            <w:proofErr w:type="spellEnd"/>
            <w:r w:rsidRPr="00F2605E">
              <w:rPr>
                <w:rFonts w:cs="Times New Roman"/>
                <w:snapToGrid w:val="0"/>
                <w:szCs w:val="26"/>
              </w:rPr>
              <w:t xml:space="preserve"> </w:t>
            </w:r>
            <w:proofErr w:type="spellStart"/>
            <w:r w:rsidR="002A6B9E" w:rsidRPr="00F2605E">
              <w:rPr>
                <w:rFonts w:cs="Times New Roman"/>
                <w:snapToGrid w:val="0"/>
                <w:szCs w:val="26"/>
              </w:rPr>
              <w:t>lý</w:t>
            </w:r>
            <w:proofErr w:type="spellEnd"/>
            <w:r w:rsidR="002A6B9E" w:rsidRPr="00F2605E">
              <w:rPr>
                <w:rFonts w:cs="Times New Roman"/>
                <w:snapToGrid w:val="0"/>
                <w:szCs w:val="26"/>
              </w:rPr>
              <w:t xml:space="preserve"> KDC</w:t>
            </w:r>
          </w:p>
        </w:tc>
        <w:tc>
          <w:tcPr>
            <w:tcW w:w="1185" w:type="pct"/>
          </w:tcPr>
          <w:p w14:paraId="3E6DB3B4" w14:textId="77777777" w:rsidR="009B348A" w:rsidRPr="00F2605E" w:rsidRDefault="009B348A" w:rsidP="009B348A">
            <w:pPr>
              <w:spacing w:after="0"/>
              <w:jc w:val="center"/>
              <w:rPr>
                <w:rFonts w:cs="Times New Roman"/>
                <w:szCs w:val="26"/>
              </w:rPr>
            </w:pPr>
            <w:proofErr w:type="spellStart"/>
            <w:r w:rsidRPr="00F2605E">
              <w:rPr>
                <w:rFonts w:cs="Times New Roman"/>
                <w:szCs w:val="26"/>
              </w:rPr>
              <w:t>Sở</w:t>
            </w:r>
            <w:proofErr w:type="spellEnd"/>
            <w:r w:rsidRPr="00F2605E">
              <w:rPr>
                <w:rFonts w:cs="Times New Roman"/>
                <w:szCs w:val="26"/>
              </w:rPr>
              <w:t xml:space="preserve"> Tài </w:t>
            </w:r>
            <w:proofErr w:type="spellStart"/>
            <w:r w:rsidRPr="00F2605E">
              <w:rPr>
                <w:rFonts w:cs="Times New Roman"/>
                <w:szCs w:val="26"/>
              </w:rPr>
              <w:t>nguyên</w:t>
            </w:r>
            <w:proofErr w:type="spellEnd"/>
            <w:r w:rsidRPr="00F2605E">
              <w:rPr>
                <w:rFonts w:cs="Times New Roman"/>
                <w:szCs w:val="26"/>
              </w:rPr>
              <w:t xml:space="preserve"> </w:t>
            </w:r>
            <w:proofErr w:type="spellStart"/>
            <w:r w:rsidRPr="00F2605E">
              <w:rPr>
                <w:rFonts w:cs="Times New Roman"/>
                <w:szCs w:val="26"/>
              </w:rPr>
              <w:t>và</w:t>
            </w:r>
            <w:proofErr w:type="spellEnd"/>
            <w:r w:rsidRPr="00F2605E">
              <w:rPr>
                <w:rFonts w:cs="Times New Roman"/>
                <w:szCs w:val="26"/>
              </w:rPr>
              <w:t xml:space="preserve"> </w:t>
            </w:r>
            <w:proofErr w:type="spellStart"/>
            <w:r w:rsidRPr="00F2605E">
              <w:rPr>
                <w:rFonts w:cs="Times New Roman"/>
                <w:szCs w:val="26"/>
              </w:rPr>
              <w:t>môi</w:t>
            </w:r>
            <w:proofErr w:type="spellEnd"/>
            <w:r w:rsidRPr="00F2605E">
              <w:rPr>
                <w:rFonts w:cs="Times New Roman"/>
                <w:szCs w:val="26"/>
              </w:rPr>
              <w:t xml:space="preserve"> </w:t>
            </w:r>
            <w:proofErr w:type="spellStart"/>
            <w:r w:rsidRPr="00F2605E">
              <w:rPr>
                <w:rFonts w:cs="Times New Roman"/>
                <w:szCs w:val="26"/>
              </w:rPr>
              <w:t>trường</w:t>
            </w:r>
            <w:proofErr w:type="spellEnd"/>
            <w:r w:rsidRPr="00F2605E">
              <w:rPr>
                <w:rFonts w:cs="Times New Roman"/>
                <w:szCs w:val="26"/>
              </w:rPr>
              <w:t>,</w:t>
            </w:r>
          </w:p>
          <w:p w14:paraId="54A3EB65" w14:textId="1193CEEB" w:rsidR="00324D48" w:rsidRPr="00F2605E" w:rsidRDefault="009B348A" w:rsidP="009B348A">
            <w:pPr>
              <w:spacing w:after="0"/>
              <w:jc w:val="center"/>
              <w:rPr>
                <w:rFonts w:cs="Times New Roman"/>
                <w:szCs w:val="26"/>
                <w:lang w:val="vi-VN"/>
              </w:rPr>
            </w:pPr>
            <w:r w:rsidRPr="00F2605E">
              <w:rPr>
                <w:rFonts w:cs="Times New Roman"/>
                <w:szCs w:val="26"/>
                <w:lang w:val="vi-VN"/>
              </w:rPr>
              <w:t xml:space="preserve">Phòng Tài nguyên Môi trường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p>
        </w:tc>
      </w:tr>
    </w:tbl>
    <w:p w14:paraId="1B4F4A42" w14:textId="7BF27510" w:rsidR="007A5CEB" w:rsidRPr="00F2605E" w:rsidRDefault="007A5CEB">
      <w:pPr>
        <w:rPr>
          <w:rFonts w:eastAsia="Times New Roman" w:cs="VNI-Times"/>
          <w:b/>
          <w:bCs/>
          <w:szCs w:val="26"/>
          <w:lang w:val="vi-VN"/>
        </w:rPr>
      </w:pPr>
      <w:bookmarkStart w:id="972" w:name="_Toc516722825"/>
      <w:bookmarkStart w:id="973" w:name="_Toc33863648"/>
    </w:p>
    <w:p w14:paraId="6922CADF" w14:textId="0604AD0D" w:rsidR="00324D48" w:rsidRPr="00F2605E" w:rsidRDefault="006071BD" w:rsidP="004D5F7E">
      <w:pPr>
        <w:pStyle w:val="Muc111"/>
        <w:rPr>
          <w:lang w:val="vi-VN"/>
        </w:rPr>
      </w:pPr>
      <w:bookmarkStart w:id="974" w:name="_Toc97824381"/>
      <w:r w:rsidRPr="00F2605E">
        <w:rPr>
          <w:lang w:val="vi-VN"/>
        </w:rPr>
        <w:lastRenderedPageBreak/>
        <w:t>3.3.3</w:t>
      </w:r>
      <w:r w:rsidR="00324D48" w:rsidRPr="00F2605E">
        <w:rPr>
          <w:lang w:val="vi-VN"/>
        </w:rPr>
        <w:t xml:space="preserve"> Tổ chức, bộ máy quản lý và vận hành các công trình bảo vệ môi trường</w:t>
      </w:r>
      <w:bookmarkEnd w:id="972"/>
      <w:bookmarkEnd w:id="973"/>
      <w:bookmarkEnd w:id="974"/>
    </w:p>
    <w:p w14:paraId="049C200F" w14:textId="6DB924A4" w:rsidR="00D11CF9" w:rsidRPr="00F2605E" w:rsidRDefault="006071BD" w:rsidP="00075F2F">
      <w:pPr>
        <w:pStyle w:val="0Normal"/>
        <w:rPr>
          <w:b/>
          <w:lang w:val="vi-VN" w:eastAsia="x-none"/>
        </w:rPr>
      </w:pPr>
      <w:r w:rsidRPr="00F2605E">
        <w:rPr>
          <w:noProof/>
          <w:lang w:val="vi-VN"/>
        </w:rPr>
        <w:t>Tổ chức thực hiện, bộ máy quản lý vận hành các công trình bảo vệ môi trường của Dự án được thể hiện qua bảng sau:</w:t>
      </w:r>
      <w:bookmarkStart w:id="975" w:name="_Toc428283602"/>
      <w:bookmarkStart w:id="976" w:name="_Toc438305056"/>
      <w:bookmarkStart w:id="977" w:name="_Toc445943332"/>
      <w:bookmarkStart w:id="978" w:name="_Toc484510498"/>
      <w:bookmarkStart w:id="979" w:name="_Toc494445549"/>
      <w:bookmarkStart w:id="980" w:name="_Toc501373444"/>
      <w:bookmarkStart w:id="981" w:name="_Toc12615522"/>
      <w:bookmarkStart w:id="982" w:name="_Toc20687087"/>
    </w:p>
    <w:p w14:paraId="0D55A64A" w14:textId="1019246E" w:rsidR="006071BD" w:rsidRPr="00F2605E" w:rsidRDefault="004D120F" w:rsidP="003A0210">
      <w:pPr>
        <w:pStyle w:val="Heading5"/>
        <w:spacing w:before="0" w:after="240"/>
        <w:rPr>
          <w:lang w:val="pt-BR"/>
        </w:rPr>
      </w:pPr>
      <w:bookmarkStart w:id="983" w:name="_Toc33863649"/>
      <w:bookmarkStart w:id="984" w:name="_Toc40291714"/>
      <w:bookmarkStart w:id="985" w:name="_Toc97824854"/>
      <w:proofErr w:type="spellStart"/>
      <w:r w:rsidRPr="00F2605E">
        <w:t>Bảng</w:t>
      </w:r>
      <w:proofErr w:type="spellEnd"/>
      <w:r w:rsidRPr="00F2605E">
        <w:t xml:space="preserve"> 3.</w:t>
      </w:r>
      <w:fldSimple w:instr=" SEQ Bảng_3. \* ARABIC ">
        <w:r w:rsidR="00D42D65">
          <w:rPr>
            <w:noProof/>
          </w:rPr>
          <w:t>41</w:t>
        </w:r>
      </w:fldSimple>
      <w:r w:rsidRPr="00F2605E">
        <w:t xml:space="preserve">. </w:t>
      </w:r>
      <w:r w:rsidR="006071BD" w:rsidRPr="00F2605E">
        <w:rPr>
          <w:b w:val="0"/>
          <w:lang w:val="pt-BR"/>
        </w:rPr>
        <w:t>Tổ chức thực hiện, bộ máy quản lý vận hành các công trình bảo vệ môi trường trong giai đoạn thi công xây dựng</w:t>
      </w:r>
      <w:bookmarkEnd w:id="975"/>
      <w:bookmarkEnd w:id="976"/>
      <w:bookmarkEnd w:id="977"/>
      <w:bookmarkEnd w:id="978"/>
      <w:bookmarkEnd w:id="979"/>
      <w:bookmarkEnd w:id="980"/>
      <w:bookmarkEnd w:id="981"/>
      <w:r w:rsidR="006071BD" w:rsidRPr="00F2605E">
        <w:rPr>
          <w:b w:val="0"/>
          <w:lang w:val="pt-BR"/>
        </w:rPr>
        <w:t xml:space="preserve"> và giai đoạn đi vào hoạt động của Dự án</w:t>
      </w:r>
      <w:bookmarkEnd w:id="982"/>
      <w:bookmarkEnd w:id="983"/>
      <w:bookmarkEnd w:id="984"/>
      <w:bookmarkEnd w:id="9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2276"/>
        <w:gridCol w:w="2275"/>
        <w:gridCol w:w="2140"/>
      </w:tblGrid>
      <w:tr w:rsidR="00F2605E" w:rsidRPr="00F2605E" w14:paraId="40550CAF" w14:textId="77777777" w:rsidTr="000C6913">
        <w:trPr>
          <w:trHeight w:val="761"/>
          <w:tblHeader/>
        </w:trPr>
        <w:tc>
          <w:tcPr>
            <w:tcW w:w="1308" w:type="pct"/>
            <w:shd w:val="clear" w:color="auto" w:fill="auto"/>
            <w:vAlign w:val="center"/>
          </w:tcPr>
          <w:p w14:paraId="29D90EFF" w14:textId="77777777" w:rsidR="006071BD" w:rsidRPr="00F2605E" w:rsidRDefault="006071BD" w:rsidP="00143A4B">
            <w:pPr>
              <w:spacing w:after="0" w:line="240" w:lineRule="auto"/>
              <w:jc w:val="center"/>
              <w:rPr>
                <w:b/>
                <w:szCs w:val="26"/>
                <w:lang w:val="pt-BR" w:eastAsia="x-none"/>
              </w:rPr>
            </w:pPr>
            <w:r w:rsidRPr="00F2605E">
              <w:rPr>
                <w:b/>
                <w:szCs w:val="26"/>
                <w:lang w:val="pt-BR" w:eastAsia="x-none"/>
              </w:rPr>
              <w:t>Công trình xử lý môi trường</w:t>
            </w:r>
          </w:p>
        </w:tc>
        <w:tc>
          <w:tcPr>
            <w:tcW w:w="1256" w:type="pct"/>
            <w:shd w:val="clear" w:color="auto" w:fill="auto"/>
            <w:vAlign w:val="center"/>
          </w:tcPr>
          <w:p w14:paraId="07210343" w14:textId="77777777" w:rsidR="006071BD" w:rsidRPr="00F2605E" w:rsidRDefault="006071BD" w:rsidP="00143A4B">
            <w:pPr>
              <w:spacing w:after="0" w:line="240" w:lineRule="auto"/>
              <w:jc w:val="center"/>
              <w:rPr>
                <w:b/>
                <w:szCs w:val="26"/>
                <w:lang w:eastAsia="x-none"/>
              </w:rPr>
            </w:pPr>
            <w:proofErr w:type="spellStart"/>
            <w:r w:rsidRPr="00F2605E">
              <w:rPr>
                <w:b/>
                <w:szCs w:val="26"/>
                <w:lang w:eastAsia="x-none"/>
              </w:rPr>
              <w:t>Quá</w:t>
            </w:r>
            <w:proofErr w:type="spellEnd"/>
            <w:r w:rsidRPr="00F2605E">
              <w:rPr>
                <w:b/>
                <w:szCs w:val="26"/>
                <w:lang w:eastAsia="x-none"/>
              </w:rPr>
              <w:t xml:space="preserve"> </w:t>
            </w:r>
            <w:proofErr w:type="spellStart"/>
            <w:r w:rsidRPr="00F2605E">
              <w:rPr>
                <w:b/>
                <w:szCs w:val="26"/>
                <w:lang w:eastAsia="x-none"/>
              </w:rPr>
              <w:t>trình</w:t>
            </w:r>
            <w:proofErr w:type="spellEnd"/>
            <w:r w:rsidRPr="00F2605E">
              <w:rPr>
                <w:b/>
                <w:szCs w:val="26"/>
                <w:lang w:eastAsia="x-none"/>
              </w:rPr>
              <w:t xml:space="preserve"> </w:t>
            </w:r>
            <w:proofErr w:type="spellStart"/>
            <w:r w:rsidRPr="00F2605E">
              <w:rPr>
                <w:b/>
                <w:szCs w:val="26"/>
                <w:lang w:eastAsia="x-none"/>
              </w:rPr>
              <w:t>thực</w:t>
            </w:r>
            <w:proofErr w:type="spellEnd"/>
            <w:r w:rsidRPr="00F2605E">
              <w:rPr>
                <w:b/>
                <w:szCs w:val="26"/>
                <w:lang w:eastAsia="x-none"/>
              </w:rPr>
              <w:t xml:space="preserve"> </w:t>
            </w:r>
            <w:proofErr w:type="spellStart"/>
            <w:r w:rsidRPr="00F2605E">
              <w:rPr>
                <w:b/>
                <w:szCs w:val="26"/>
                <w:lang w:eastAsia="x-none"/>
              </w:rPr>
              <w:t>hiện</w:t>
            </w:r>
            <w:proofErr w:type="spellEnd"/>
          </w:p>
        </w:tc>
        <w:tc>
          <w:tcPr>
            <w:tcW w:w="1255" w:type="pct"/>
            <w:shd w:val="clear" w:color="auto" w:fill="auto"/>
            <w:vAlign w:val="center"/>
          </w:tcPr>
          <w:p w14:paraId="1886E4C7" w14:textId="77777777" w:rsidR="006071BD" w:rsidRPr="00F2605E" w:rsidRDefault="006071BD" w:rsidP="00143A4B">
            <w:pPr>
              <w:spacing w:after="0" w:line="240" w:lineRule="auto"/>
              <w:jc w:val="center"/>
              <w:rPr>
                <w:b/>
                <w:szCs w:val="26"/>
                <w:lang w:eastAsia="x-none"/>
              </w:rPr>
            </w:pPr>
            <w:proofErr w:type="spellStart"/>
            <w:r w:rsidRPr="00F2605E">
              <w:rPr>
                <w:b/>
                <w:szCs w:val="26"/>
                <w:lang w:eastAsia="x-none"/>
              </w:rPr>
              <w:t>Trách</w:t>
            </w:r>
            <w:proofErr w:type="spellEnd"/>
            <w:r w:rsidRPr="00F2605E">
              <w:rPr>
                <w:b/>
                <w:szCs w:val="26"/>
                <w:lang w:eastAsia="x-none"/>
              </w:rPr>
              <w:t xml:space="preserve"> </w:t>
            </w:r>
            <w:proofErr w:type="spellStart"/>
            <w:r w:rsidRPr="00F2605E">
              <w:rPr>
                <w:b/>
                <w:szCs w:val="26"/>
                <w:lang w:eastAsia="x-none"/>
              </w:rPr>
              <w:t>nhiệm</w:t>
            </w:r>
            <w:proofErr w:type="spellEnd"/>
            <w:r w:rsidRPr="00F2605E">
              <w:rPr>
                <w:b/>
                <w:szCs w:val="26"/>
                <w:lang w:eastAsia="x-none"/>
              </w:rPr>
              <w:t xml:space="preserve"> </w:t>
            </w:r>
            <w:proofErr w:type="spellStart"/>
            <w:r w:rsidRPr="00F2605E">
              <w:rPr>
                <w:b/>
                <w:szCs w:val="26"/>
                <w:lang w:eastAsia="x-none"/>
              </w:rPr>
              <w:t>lắp</w:t>
            </w:r>
            <w:proofErr w:type="spellEnd"/>
            <w:r w:rsidRPr="00F2605E">
              <w:rPr>
                <w:b/>
                <w:szCs w:val="26"/>
                <w:lang w:eastAsia="x-none"/>
              </w:rPr>
              <w:t xml:space="preserve"> </w:t>
            </w:r>
            <w:proofErr w:type="spellStart"/>
            <w:r w:rsidRPr="00F2605E">
              <w:rPr>
                <w:b/>
                <w:szCs w:val="26"/>
                <w:lang w:eastAsia="x-none"/>
              </w:rPr>
              <w:t>đặt</w:t>
            </w:r>
            <w:proofErr w:type="spellEnd"/>
            <w:r w:rsidRPr="00F2605E">
              <w:rPr>
                <w:b/>
                <w:szCs w:val="26"/>
                <w:lang w:eastAsia="x-none"/>
              </w:rPr>
              <w:t xml:space="preserve"> </w:t>
            </w:r>
            <w:proofErr w:type="spellStart"/>
            <w:r w:rsidRPr="00F2605E">
              <w:rPr>
                <w:b/>
                <w:szCs w:val="26"/>
                <w:lang w:eastAsia="x-none"/>
              </w:rPr>
              <w:t>và</w:t>
            </w:r>
            <w:proofErr w:type="spellEnd"/>
            <w:r w:rsidRPr="00F2605E">
              <w:rPr>
                <w:b/>
                <w:szCs w:val="26"/>
                <w:lang w:eastAsia="x-none"/>
              </w:rPr>
              <w:t xml:space="preserve"> </w:t>
            </w:r>
            <w:proofErr w:type="spellStart"/>
            <w:r w:rsidRPr="00F2605E">
              <w:rPr>
                <w:b/>
                <w:szCs w:val="26"/>
                <w:lang w:eastAsia="x-none"/>
              </w:rPr>
              <w:t>vận</w:t>
            </w:r>
            <w:proofErr w:type="spellEnd"/>
            <w:r w:rsidRPr="00F2605E">
              <w:rPr>
                <w:b/>
                <w:szCs w:val="26"/>
                <w:lang w:eastAsia="x-none"/>
              </w:rPr>
              <w:t xml:space="preserve"> </w:t>
            </w:r>
            <w:proofErr w:type="spellStart"/>
            <w:r w:rsidRPr="00F2605E">
              <w:rPr>
                <w:b/>
                <w:szCs w:val="26"/>
                <w:lang w:eastAsia="x-none"/>
              </w:rPr>
              <w:t>hành</w:t>
            </w:r>
            <w:proofErr w:type="spellEnd"/>
          </w:p>
        </w:tc>
        <w:tc>
          <w:tcPr>
            <w:tcW w:w="1181" w:type="pct"/>
            <w:shd w:val="clear" w:color="auto" w:fill="auto"/>
            <w:vAlign w:val="center"/>
          </w:tcPr>
          <w:p w14:paraId="0A036C0E" w14:textId="77777777" w:rsidR="006071BD" w:rsidRPr="00F2605E" w:rsidRDefault="006071BD" w:rsidP="00143A4B">
            <w:pPr>
              <w:spacing w:after="0" w:line="240" w:lineRule="auto"/>
              <w:jc w:val="center"/>
              <w:rPr>
                <w:b/>
                <w:szCs w:val="26"/>
                <w:lang w:eastAsia="x-none"/>
              </w:rPr>
            </w:pPr>
            <w:proofErr w:type="spellStart"/>
            <w:r w:rsidRPr="00F2605E">
              <w:rPr>
                <w:b/>
                <w:szCs w:val="26"/>
                <w:lang w:eastAsia="x-none"/>
              </w:rPr>
              <w:t>Giám</w:t>
            </w:r>
            <w:proofErr w:type="spellEnd"/>
            <w:r w:rsidRPr="00F2605E">
              <w:rPr>
                <w:b/>
                <w:szCs w:val="26"/>
                <w:lang w:eastAsia="x-none"/>
              </w:rPr>
              <w:t xml:space="preserve"> </w:t>
            </w:r>
            <w:proofErr w:type="spellStart"/>
            <w:r w:rsidRPr="00F2605E">
              <w:rPr>
                <w:b/>
                <w:szCs w:val="26"/>
                <w:lang w:eastAsia="x-none"/>
              </w:rPr>
              <w:t>sát</w:t>
            </w:r>
            <w:proofErr w:type="spellEnd"/>
          </w:p>
        </w:tc>
      </w:tr>
      <w:tr w:rsidR="00F2605E" w:rsidRPr="00F2605E" w14:paraId="047B55ED" w14:textId="77777777" w:rsidTr="00D85B94">
        <w:trPr>
          <w:trHeight w:val="391"/>
        </w:trPr>
        <w:tc>
          <w:tcPr>
            <w:tcW w:w="5000" w:type="pct"/>
            <w:gridSpan w:val="4"/>
            <w:shd w:val="clear" w:color="auto" w:fill="auto"/>
          </w:tcPr>
          <w:p w14:paraId="19D466E0" w14:textId="77777777" w:rsidR="006071BD" w:rsidRPr="00F2605E" w:rsidRDefault="006071BD" w:rsidP="007A5CEB">
            <w:pPr>
              <w:spacing w:after="0" w:line="240" w:lineRule="auto"/>
              <w:jc w:val="center"/>
              <w:rPr>
                <w:b/>
                <w:szCs w:val="26"/>
                <w:lang w:eastAsia="x-none"/>
              </w:rPr>
            </w:pPr>
            <w:r w:rsidRPr="00F2605E">
              <w:rPr>
                <w:b/>
                <w:noProof/>
              </w:rPr>
              <w:t>Trong giai đoạn chuẩn bị và thi công xây dựng</w:t>
            </w:r>
          </w:p>
        </w:tc>
      </w:tr>
      <w:tr w:rsidR="00F2605E" w:rsidRPr="00F2605E" w14:paraId="56EC77FD" w14:textId="77777777" w:rsidTr="00D85B94">
        <w:tc>
          <w:tcPr>
            <w:tcW w:w="1308" w:type="pct"/>
            <w:vMerge w:val="restart"/>
            <w:shd w:val="clear" w:color="auto" w:fill="auto"/>
          </w:tcPr>
          <w:p w14:paraId="0A9C2192" w14:textId="77777777" w:rsidR="006071BD" w:rsidRPr="00F2605E" w:rsidRDefault="006071BD" w:rsidP="007A5CEB">
            <w:pPr>
              <w:spacing w:after="0" w:line="240" w:lineRule="auto"/>
              <w:rPr>
                <w:szCs w:val="26"/>
                <w:lang w:eastAsia="x-none"/>
              </w:rPr>
            </w:pPr>
            <w:proofErr w:type="spellStart"/>
            <w:r w:rsidRPr="00F2605E">
              <w:rPr>
                <w:szCs w:val="26"/>
                <w:lang w:eastAsia="x-none"/>
              </w:rPr>
              <w:t>Thùng</w:t>
            </w:r>
            <w:proofErr w:type="spellEnd"/>
            <w:r w:rsidRPr="00F2605E">
              <w:rPr>
                <w:szCs w:val="26"/>
                <w:lang w:eastAsia="x-none"/>
              </w:rPr>
              <w:t xml:space="preserve"> </w:t>
            </w:r>
            <w:proofErr w:type="spellStart"/>
            <w:r w:rsidRPr="00F2605E">
              <w:rPr>
                <w:szCs w:val="26"/>
                <w:lang w:eastAsia="x-none"/>
              </w:rPr>
              <w:t>chứa</w:t>
            </w:r>
            <w:proofErr w:type="spellEnd"/>
            <w:r w:rsidRPr="00F2605E">
              <w:rPr>
                <w:szCs w:val="26"/>
                <w:lang w:eastAsia="x-none"/>
              </w:rPr>
              <w:t xml:space="preserve"> CTR </w:t>
            </w:r>
            <w:proofErr w:type="spellStart"/>
            <w:r w:rsidRPr="00F2605E">
              <w:rPr>
                <w:szCs w:val="26"/>
                <w:lang w:eastAsia="x-none"/>
              </w:rPr>
              <w:t>thông</w:t>
            </w:r>
            <w:proofErr w:type="spellEnd"/>
            <w:r w:rsidRPr="00F2605E">
              <w:rPr>
                <w:szCs w:val="26"/>
                <w:lang w:eastAsia="x-none"/>
              </w:rPr>
              <w:t xml:space="preserve"> </w:t>
            </w:r>
            <w:proofErr w:type="spellStart"/>
            <w:r w:rsidRPr="00F2605E">
              <w:rPr>
                <w:szCs w:val="26"/>
                <w:lang w:eastAsia="x-none"/>
              </w:rPr>
              <w:t>thường</w:t>
            </w:r>
            <w:proofErr w:type="spellEnd"/>
            <w:r w:rsidRPr="00F2605E">
              <w:rPr>
                <w:szCs w:val="26"/>
                <w:lang w:eastAsia="x-none"/>
              </w:rPr>
              <w:t>, CTNH</w:t>
            </w:r>
          </w:p>
        </w:tc>
        <w:tc>
          <w:tcPr>
            <w:tcW w:w="1256" w:type="pct"/>
            <w:shd w:val="clear" w:color="auto" w:fill="auto"/>
          </w:tcPr>
          <w:p w14:paraId="22C0818F" w14:textId="77777777" w:rsidR="006071BD" w:rsidRPr="00F2605E" w:rsidRDefault="006071BD" w:rsidP="007A5CEB">
            <w:pPr>
              <w:spacing w:after="0" w:line="240" w:lineRule="auto"/>
              <w:rPr>
                <w:szCs w:val="26"/>
                <w:lang w:eastAsia="x-none"/>
              </w:rPr>
            </w:pPr>
            <w:proofErr w:type="spellStart"/>
            <w:r w:rsidRPr="00F2605E">
              <w:rPr>
                <w:szCs w:val="26"/>
                <w:lang w:eastAsia="x-none"/>
              </w:rPr>
              <w:t>Tính</w:t>
            </w:r>
            <w:proofErr w:type="spellEnd"/>
            <w:r w:rsidRPr="00F2605E">
              <w:rPr>
                <w:szCs w:val="26"/>
                <w:lang w:eastAsia="x-none"/>
              </w:rPr>
              <w:t xml:space="preserve"> </w:t>
            </w:r>
            <w:proofErr w:type="spellStart"/>
            <w:r w:rsidRPr="00F2605E">
              <w:rPr>
                <w:szCs w:val="26"/>
                <w:lang w:eastAsia="x-none"/>
              </w:rPr>
              <w:t>toán</w:t>
            </w:r>
            <w:proofErr w:type="spellEnd"/>
            <w:r w:rsidRPr="00F2605E">
              <w:rPr>
                <w:szCs w:val="26"/>
                <w:lang w:eastAsia="x-none"/>
              </w:rPr>
              <w:t xml:space="preserve"> </w:t>
            </w:r>
            <w:proofErr w:type="spellStart"/>
            <w:r w:rsidRPr="00F2605E">
              <w:rPr>
                <w:szCs w:val="26"/>
                <w:lang w:eastAsia="x-none"/>
              </w:rPr>
              <w:t>số</w:t>
            </w:r>
            <w:proofErr w:type="spellEnd"/>
            <w:r w:rsidRPr="00F2605E">
              <w:rPr>
                <w:szCs w:val="26"/>
                <w:lang w:eastAsia="x-none"/>
              </w:rPr>
              <w:t xml:space="preserve"> </w:t>
            </w:r>
            <w:proofErr w:type="spellStart"/>
            <w:r w:rsidRPr="00F2605E">
              <w:rPr>
                <w:szCs w:val="26"/>
                <w:lang w:eastAsia="x-none"/>
              </w:rPr>
              <w:t>lượng</w:t>
            </w:r>
            <w:proofErr w:type="spellEnd"/>
            <w:r w:rsidRPr="00F2605E">
              <w:rPr>
                <w:szCs w:val="26"/>
                <w:lang w:eastAsia="x-none"/>
              </w:rPr>
              <w:t xml:space="preserve"> </w:t>
            </w:r>
            <w:proofErr w:type="spellStart"/>
            <w:r w:rsidRPr="00F2605E">
              <w:rPr>
                <w:szCs w:val="26"/>
                <w:lang w:eastAsia="x-none"/>
              </w:rPr>
              <w:t>và</w:t>
            </w:r>
            <w:proofErr w:type="spellEnd"/>
            <w:r w:rsidRPr="00F2605E">
              <w:rPr>
                <w:szCs w:val="26"/>
                <w:lang w:eastAsia="x-none"/>
              </w:rPr>
              <w:t xml:space="preserve"> </w:t>
            </w:r>
            <w:proofErr w:type="spellStart"/>
            <w:r w:rsidRPr="00F2605E">
              <w:rPr>
                <w:szCs w:val="26"/>
                <w:lang w:eastAsia="x-none"/>
              </w:rPr>
              <w:t>thể</w:t>
            </w:r>
            <w:proofErr w:type="spellEnd"/>
            <w:r w:rsidRPr="00F2605E">
              <w:rPr>
                <w:szCs w:val="26"/>
                <w:lang w:eastAsia="x-none"/>
              </w:rPr>
              <w:t xml:space="preserve"> </w:t>
            </w:r>
            <w:proofErr w:type="spellStart"/>
            <w:r w:rsidRPr="00F2605E">
              <w:rPr>
                <w:szCs w:val="26"/>
                <w:lang w:eastAsia="x-none"/>
              </w:rPr>
              <w:t>tích</w:t>
            </w:r>
            <w:proofErr w:type="spellEnd"/>
            <w:r w:rsidRPr="00F2605E">
              <w:rPr>
                <w:szCs w:val="26"/>
                <w:lang w:eastAsia="x-none"/>
              </w:rPr>
              <w:t xml:space="preserve"> </w:t>
            </w:r>
            <w:proofErr w:type="spellStart"/>
            <w:r w:rsidRPr="00F2605E">
              <w:rPr>
                <w:szCs w:val="26"/>
                <w:lang w:eastAsia="x-none"/>
              </w:rPr>
              <w:t>thùng</w:t>
            </w:r>
            <w:proofErr w:type="spellEnd"/>
            <w:r w:rsidRPr="00F2605E">
              <w:rPr>
                <w:szCs w:val="26"/>
                <w:lang w:eastAsia="x-none"/>
              </w:rPr>
              <w:t xml:space="preserve"> </w:t>
            </w:r>
            <w:proofErr w:type="spellStart"/>
            <w:r w:rsidRPr="00F2605E">
              <w:rPr>
                <w:szCs w:val="26"/>
                <w:lang w:eastAsia="x-none"/>
              </w:rPr>
              <w:t>chứa</w:t>
            </w:r>
            <w:proofErr w:type="spellEnd"/>
            <w:r w:rsidRPr="00F2605E">
              <w:rPr>
                <w:szCs w:val="26"/>
                <w:lang w:eastAsia="x-none"/>
              </w:rPr>
              <w:t xml:space="preserve"> </w:t>
            </w:r>
          </w:p>
        </w:tc>
        <w:tc>
          <w:tcPr>
            <w:tcW w:w="1255" w:type="pct"/>
            <w:shd w:val="clear" w:color="auto" w:fill="auto"/>
          </w:tcPr>
          <w:p w14:paraId="4E37022C"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p>
        </w:tc>
        <w:tc>
          <w:tcPr>
            <w:tcW w:w="1181" w:type="pct"/>
            <w:shd w:val="clear" w:color="auto" w:fill="auto"/>
          </w:tcPr>
          <w:p w14:paraId="2F5B26CE"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11867581" w14:textId="77777777" w:rsidTr="00D85B94">
        <w:tc>
          <w:tcPr>
            <w:tcW w:w="1308" w:type="pct"/>
            <w:vMerge/>
            <w:shd w:val="clear" w:color="auto" w:fill="auto"/>
          </w:tcPr>
          <w:p w14:paraId="48C405DE" w14:textId="77777777" w:rsidR="006071BD" w:rsidRPr="00F2605E" w:rsidRDefault="006071BD" w:rsidP="007A5CEB">
            <w:pPr>
              <w:spacing w:after="0" w:line="240" w:lineRule="auto"/>
              <w:rPr>
                <w:szCs w:val="26"/>
                <w:lang w:eastAsia="x-none"/>
              </w:rPr>
            </w:pPr>
          </w:p>
        </w:tc>
        <w:tc>
          <w:tcPr>
            <w:tcW w:w="1256" w:type="pct"/>
            <w:shd w:val="clear" w:color="auto" w:fill="auto"/>
          </w:tcPr>
          <w:p w14:paraId="2321F123" w14:textId="77777777" w:rsidR="006071BD" w:rsidRPr="00F2605E" w:rsidRDefault="006071BD" w:rsidP="007A5CEB">
            <w:pPr>
              <w:spacing w:after="0" w:line="240" w:lineRule="auto"/>
              <w:rPr>
                <w:szCs w:val="26"/>
                <w:lang w:eastAsia="x-none"/>
              </w:rPr>
            </w:pPr>
            <w:proofErr w:type="spellStart"/>
            <w:r w:rsidRPr="00F2605E">
              <w:rPr>
                <w:szCs w:val="26"/>
                <w:lang w:eastAsia="x-none"/>
              </w:rPr>
              <w:t>Vận</w:t>
            </w:r>
            <w:proofErr w:type="spellEnd"/>
            <w:r w:rsidRPr="00F2605E">
              <w:rPr>
                <w:szCs w:val="26"/>
                <w:lang w:eastAsia="x-none"/>
              </w:rPr>
              <w:t xml:space="preserve"> </w:t>
            </w:r>
            <w:proofErr w:type="spellStart"/>
            <w:r w:rsidRPr="00F2605E">
              <w:rPr>
                <w:szCs w:val="26"/>
                <w:lang w:eastAsia="x-none"/>
              </w:rPr>
              <w:t>chuyển</w:t>
            </w:r>
            <w:proofErr w:type="spellEnd"/>
            <w:r w:rsidRPr="00F2605E">
              <w:rPr>
                <w:szCs w:val="26"/>
                <w:lang w:eastAsia="x-none"/>
              </w:rPr>
              <w:t xml:space="preserve"> </w:t>
            </w:r>
            <w:proofErr w:type="spellStart"/>
            <w:r w:rsidRPr="00F2605E">
              <w:rPr>
                <w:szCs w:val="26"/>
                <w:lang w:eastAsia="x-none"/>
              </w:rPr>
              <w:t>thùng</w:t>
            </w:r>
            <w:proofErr w:type="spellEnd"/>
            <w:r w:rsidRPr="00F2605E">
              <w:rPr>
                <w:szCs w:val="26"/>
                <w:lang w:eastAsia="x-none"/>
              </w:rPr>
              <w:t xml:space="preserve"> </w:t>
            </w:r>
            <w:proofErr w:type="spellStart"/>
            <w:r w:rsidRPr="00F2605E">
              <w:rPr>
                <w:szCs w:val="26"/>
                <w:lang w:eastAsia="x-none"/>
              </w:rPr>
              <w:t>vào</w:t>
            </w:r>
            <w:proofErr w:type="spellEnd"/>
            <w:r w:rsidRPr="00F2605E">
              <w:rPr>
                <w:szCs w:val="26"/>
                <w:lang w:eastAsia="x-none"/>
              </w:rPr>
              <w:t xml:space="preserve"> </w:t>
            </w:r>
            <w:proofErr w:type="spellStart"/>
            <w:r w:rsidRPr="00F2605E">
              <w:rPr>
                <w:szCs w:val="26"/>
                <w:lang w:eastAsia="x-none"/>
              </w:rPr>
              <w:t>công</w:t>
            </w:r>
            <w:proofErr w:type="spellEnd"/>
            <w:r w:rsidRPr="00F2605E">
              <w:rPr>
                <w:szCs w:val="26"/>
                <w:lang w:eastAsia="x-none"/>
              </w:rPr>
              <w:t xml:space="preserve"> </w:t>
            </w:r>
            <w:proofErr w:type="spellStart"/>
            <w:r w:rsidRPr="00F2605E">
              <w:rPr>
                <w:szCs w:val="26"/>
                <w:lang w:eastAsia="x-none"/>
              </w:rPr>
              <w:t>trường</w:t>
            </w:r>
            <w:proofErr w:type="spellEnd"/>
          </w:p>
        </w:tc>
        <w:tc>
          <w:tcPr>
            <w:tcW w:w="1255" w:type="pct"/>
            <w:shd w:val="clear" w:color="auto" w:fill="auto"/>
          </w:tcPr>
          <w:p w14:paraId="682C9D3C"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p>
        </w:tc>
        <w:tc>
          <w:tcPr>
            <w:tcW w:w="1181" w:type="pct"/>
            <w:shd w:val="clear" w:color="auto" w:fill="auto"/>
          </w:tcPr>
          <w:p w14:paraId="1298F89E"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25E49997" w14:textId="77777777" w:rsidTr="00D85B94">
        <w:tc>
          <w:tcPr>
            <w:tcW w:w="1308" w:type="pct"/>
            <w:vMerge/>
            <w:shd w:val="clear" w:color="auto" w:fill="auto"/>
          </w:tcPr>
          <w:p w14:paraId="6E56A0DD" w14:textId="77777777" w:rsidR="006071BD" w:rsidRPr="00F2605E" w:rsidRDefault="006071BD" w:rsidP="007A5CEB">
            <w:pPr>
              <w:spacing w:after="0" w:line="240" w:lineRule="auto"/>
              <w:rPr>
                <w:szCs w:val="26"/>
                <w:lang w:eastAsia="x-none"/>
              </w:rPr>
            </w:pPr>
          </w:p>
        </w:tc>
        <w:tc>
          <w:tcPr>
            <w:tcW w:w="1256" w:type="pct"/>
            <w:shd w:val="clear" w:color="auto" w:fill="auto"/>
          </w:tcPr>
          <w:p w14:paraId="0C6637AC" w14:textId="77777777" w:rsidR="006071BD" w:rsidRPr="00F2605E" w:rsidRDefault="006071BD" w:rsidP="007A5CEB">
            <w:pPr>
              <w:spacing w:after="0" w:line="240" w:lineRule="auto"/>
              <w:rPr>
                <w:szCs w:val="26"/>
                <w:lang w:eastAsia="x-none"/>
              </w:rPr>
            </w:pPr>
            <w:proofErr w:type="spellStart"/>
            <w:r w:rsidRPr="00F2605E">
              <w:rPr>
                <w:szCs w:val="26"/>
                <w:lang w:eastAsia="x-none"/>
              </w:rPr>
              <w:t>Đặt</w:t>
            </w:r>
            <w:proofErr w:type="spellEnd"/>
            <w:r w:rsidRPr="00F2605E">
              <w:rPr>
                <w:szCs w:val="26"/>
                <w:lang w:eastAsia="x-none"/>
              </w:rPr>
              <w:t xml:space="preserve"> </w:t>
            </w:r>
            <w:proofErr w:type="spellStart"/>
            <w:r w:rsidRPr="00F2605E">
              <w:rPr>
                <w:szCs w:val="26"/>
                <w:lang w:eastAsia="x-none"/>
              </w:rPr>
              <w:t>tại</w:t>
            </w:r>
            <w:proofErr w:type="spellEnd"/>
            <w:r w:rsidRPr="00F2605E">
              <w:rPr>
                <w:szCs w:val="26"/>
                <w:lang w:eastAsia="x-none"/>
              </w:rPr>
              <w:t xml:space="preserve"> </w:t>
            </w:r>
            <w:proofErr w:type="spellStart"/>
            <w:r w:rsidRPr="00F2605E">
              <w:rPr>
                <w:szCs w:val="26"/>
                <w:lang w:eastAsia="x-none"/>
              </w:rPr>
              <w:t>các</w:t>
            </w:r>
            <w:proofErr w:type="spellEnd"/>
            <w:r w:rsidRPr="00F2605E">
              <w:rPr>
                <w:szCs w:val="26"/>
                <w:lang w:eastAsia="x-none"/>
              </w:rPr>
              <w:t xml:space="preserve"> </w:t>
            </w:r>
            <w:proofErr w:type="spellStart"/>
            <w:r w:rsidRPr="00F2605E">
              <w:rPr>
                <w:szCs w:val="26"/>
                <w:lang w:eastAsia="x-none"/>
              </w:rPr>
              <w:t>vị</w:t>
            </w:r>
            <w:proofErr w:type="spellEnd"/>
            <w:r w:rsidRPr="00F2605E">
              <w:rPr>
                <w:szCs w:val="26"/>
                <w:lang w:eastAsia="x-none"/>
              </w:rPr>
              <w:t xml:space="preserve"> </w:t>
            </w:r>
            <w:proofErr w:type="spellStart"/>
            <w:r w:rsidRPr="00F2605E">
              <w:rPr>
                <w:szCs w:val="26"/>
                <w:lang w:eastAsia="x-none"/>
              </w:rPr>
              <w:t>trí</w:t>
            </w:r>
            <w:proofErr w:type="spellEnd"/>
            <w:r w:rsidRPr="00F2605E">
              <w:rPr>
                <w:szCs w:val="26"/>
                <w:lang w:eastAsia="x-none"/>
              </w:rPr>
              <w:t xml:space="preserve"> </w:t>
            </w:r>
            <w:proofErr w:type="spellStart"/>
            <w:r w:rsidRPr="00F2605E">
              <w:rPr>
                <w:szCs w:val="26"/>
                <w:lang w:eastAsia="x-none"/>
              </w:rPr>
              <w:t>phù</w:t>
            </w:r>
            <w:proofErr w:type="spellEnd"/>
            <w:r w:rsidRPr="00F2605E">
              <w:rPr>
                <w:szCs w:val="26"/>
                <w:lang w:eastAsia="x-none"/>
              </w:rPr>
              <w:t xml:space="preserve"> </w:t>
            </w:r>
            <w:proofErr w:type="spellStart"/>
            <w:r w:rsidRPr="00F2605E">
              <w:rPr>
                <w:szCs w:val="26"/>
                <w:lang w:eastAsia="x-none"/>
              </w:rPr>
              <w:t>hợp</w:t>
            </w:r>
            <w:proofErr w:type="spellEnd"/>
          </w:p>
        </w:tc>
        <w:tc>
          <w:tcPr>
            <w:tcW w:w="1255" w:type="pct"/>
            <w:shd w:val="clear" w:color="auto" w:fill="auto"/>
          </w:tcPr>
          <w:p w14:paraId="48727EDA"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p>
        </w:tc>
        <w:tc>
          <w:tcPr>
            <w:tcW w:w="1181" w:type="pct"/>
            <w:shd w:val="clear" w:color="auto" w:fill="auto"/>
          </w:tcPr>
          <w:p w14:paraId="6B7941F7"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3921B0CE" w14:textId="77777777" w:rsidTr="00D85B94">
        <w:tc>
          <w:tcPr>
            <w:tcW w:w="1308" w:type="pct"/>
            <w:vMerge/>
            <w:shd w:val="clear" w:color="auto" w:fill="auto"/>
          </w:tcPr>
          <w:p w14:paraId="4DE50F3F" w14:textId="77777777" w:rsidR="006071BD" w:rsidRPr="00F2605E" w:rsidRDefault="006071BD" w:rsidP="007A5CEB">
            <w:pPr>
              <w:spacing w:after="0" w:line="240" w:lineRule="auto"/>
              <w:rPr>
                <w:szCs w:val="26"/>
                <w:lang w:eastAsia="x-none"/>
              </w:rPr>
            </w:pPr>
          </w:p>
        </w:tc>
        <w:tc>
          <w:tcPr>
            <w:tcW w:w="1256" w:type="pct"/>
            <w:shd w:val="clear" w:color="auto" w:fill="auto"/>
          </w:tcPr>
          <w:p w14:paraId="6786B21C" w14:textId="77777777" w:rsidR="006071BD" w:rsidRPr="00F2605E" w:rsidRDefault="006071BD" w:rsidP="007A5CEB">
            <w:pPr>
              <w:spacing w:after="0" w:line="240" w:lineRule="auto"/>
              <w:rPr>
                <w:szCs w:val="26"/>
                <w:lang w:eastAsia="x-none"/>
              </w:rPr>
            </w:pPr>
            <w:proofErr w:type="spellStart"/>
            <w:r w:rsidRPr="00F2605E">
              <w:rPr>
                <w:szCs w:val="26"/>
                <w:lang w:eastAsia="x-none"/>
              </w:rPr>
              <w:t>Chuyển</w:t>
            </w:r>
            <w:proofErr w:type="spellEnd"/>
            <w:r w:rsidRPr="00F2605E">
              <w:rPr>
                <w:szCs w:val="26"/>
                <w:lang w:eastAsia="x-none"/>
              </w:rPr>
              <w:t xml:space="preserve"> </w:t>
            </w:r>
            <w:proofErr w:type="spellStart"/>
            <w:r w:rsidRPr="00F2605E">
              <w:rPr>
                <w:szCs w:val="26"/>
                <w:lang w:eastAsia="x-none"/>
              </w:rPr>
              <w:t>đi</w:t>
            </w:r>
            <w:proofErr w:type="spellEnd"/>
            <w:r w:rsidRPr="00F2605E">
              <w:rPr>
                <w:szCs w:val="26"/>
                <w:lang w:eastAsia="x-none"/>
              </w:rPr>
              <w:t xml:space="preserve"> </w:t>
            </w:r>
            <w:proofErr w:type="spellStart"/>
            <w:r w:rsidRPr="00F2605E">
              <w:rPr>
                <w:szCs w:val="26"/>
                <w:lang w:eastAsia="x-none"/>
              </w:rPr>
              <w:t>xử</w:t>
            </w:r>
            <w:proofErr w:type="spellEnd"/>
            <w:r w:rsidRPr="00F2605E">
              <w:rPr>
                <w:szCs w:val="26"/>
                <w:lang w:eastAsia="x-none"/>
              </w:rPr>
              <w:t xml:space="preserve"> </w:t>
            </w:r>
            <w:proofErr w:type="spellStart"/>
            <w:r w:rsidRPr="00F2605E">
              <w:rPr>
                <w:szCs w:val="26"/>
                <w:lang w:eastAsia="x-none"/>
              </w:rPr>
              <w:t>lý</w:t>
            </w:r>
            <w:proofErr w:type="spellEnd"/>
          </w:p>
        </w:tc>
        <w:tc>
          <w:tcPr>
            <w:tcW w:w="1255" w:type="pct"/>
            <w:shd w:val="clear" w:color="auto" w:fill="auto"/>
          </w:tcPr>
          <w:p w14:paraId="356BCE4A"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Đơn</w:t>
            </w:r>
            <w:proofErr w:type="spellEnd"/>
            <w:r w:rsidRPr="00F2605E">
              <w:rPr>
                <w:szCs w:val="26"/>
                <w:lang w:eastAsia="x-none"/>
              </w:rPr>
              <w:t xml:space="preserve"> </w:t>
            </w:r>
            <w:proofErr w:type="spellStart"/>
            <w:r w:rsidRPr="00F2605E">
              <w:rPr>
                <w:szCs w:val="26"/>
                <w:lang w:eastAsia="x-none"/>
              </w:rPr>
              <w:t>vị</w:t>
            </w:r>
            <w:proofErr w:type="spellEnd"/>
            <w:r w:rsidRPr="00F2605E">
              <w:rPr>
                <w:szCs w:val="26"/>
                <w:lang w:eastAsia="x-none"/>
              </w:rPr>
              <w:t xml:space="preserve"> </w:t>
            </w:r>
            <w:proofErr w:type="spellStart"/>
            <w:r w:rsidRPr="00F2605E">
              <w:rPr>
                <w:szCs w:val="26"/>
                <w:lang w:eastAsia="x-none"/>
              </w:rPr>
              <w:t>có</w:t>
            </w:r>
            <w:proofErr w:type="spellEnd"/>
            <w:r w:rsidRPr="00F2605E">
              <w:rPr>
                <w:szCs w:val="26"/>
                <w:lang w:eastAsia="x-none"/>
              </w:rPr>
              <w:t xml:space="preserve"> </w:t>
            </w:r>
            <w:proofErr w:type="spellStart"/>
            <w:r w:rsidRPr="00F2605E">
              <w:rPr>
                <w:szCs w:val="26"/>
                <w:lang w:eastAsia="x-none"/>
              </w:rPr>
              <w:t>chức</w:t>
            </w:r>
            <w:proofErr w:type="spellEnd"/>
            <w:r w:rsidRPr="00F2605E">
              <w:rPr>
                <w:szCs w:val="26"/>
                <w:lang w:eastAsia="x-none"/>
              </w:rPr>
              <w:t xml:space="preserve"> </w:t>
            </w:r>
            <w:proofErr w:type="spellStart"/>
            <w:r w:rsidRPr="00F2605E">
              <w:rPr>
                <w:szCs w:val="26"/>
                <w:lang w:eastAsia="x-none"/>
              </w:rPr>
              <w:t>năng</w:t>
            </w:r>
            <w:proofErr w:type="spellEnd"/>
          </w:p>
        </w:tc>
        <w:tc>
          <w:tcPr>
            <w:tcW w:w="1181" w:type="pct"/>
            <w:shd w:val="clear" w:color="auto" w:fill="auto"/>
          </w:tcPr>
          <w:p w14:paraId="03D5B8DD"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r w:rsidRPr="00F2605E">
              <w:rPr>
                <w:szCs w:val="26"/>
                <w:lang w:eastAsia="x-none"/>
              </w:rPr>
              <w:t xml:space="preserve">, </w:t>
            </w: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7547EF3B" w14:textId="77777777" w:rsidTr="00D85B94">
        <w:tc>
          <w:tcPr>
            <w:tcW w:w="1308" w:type="pct"/>
            <w:vMerge w:val="restart"/>
            <w:shd w:val="clear" w:color="auto" w:fill="auto"/>
          </w:tcPr>
          <w:p w14:paraId="5C88A35B" w14:textId="77777777" w:rsidR="006071BD" w:rsidRPr="00F2605E" w:rsidRDefault="006071BD" w:rsidP="007A5CEB">
            <w:pPr>
              <w:spacing w:after="0" w:line="240" w:lineRule="auto"/>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vệ</w:t>
            </w:r>
            <w:proofErr w:type="spellEnd"/>
            <w:r w:rsidRPr="00F2605E">
              <w:rPr>
                <w:szCs w:val="26"/>
                <w:lang w:eastAsia="x-none"/>
              </w:rPr>
              <w:t xml:space="preserve"> </w:t>
            </w:r>
            <w:proofErr w:type="spellStart"/>
            <w:r w:rsidRPr="00F2605E">
              <w:rPr>
                <w:szCs w:val="26"/>
                <w:lang w:eastAsia="x-none"/>
              </w:rPr>
              <w:t>sinh</w:t>
            </w:r>
            <w:proofErr w:type="spellEnd"/>
            <w:r w:rsidRPr="00F2605E">
              <w:rPr>
                <w:szCs w:val="26"/>
                <w:lang w:eastAsia="x-none"/>
              </w:rPr>
              <w:t xml:space="preserve"> di </w:t>
            </w:r>
            <w:proofErr w:type="spellStart"/>
            <w:r w:rsidRPr="00F2605E">
              <w:rPr>
                <w:szCs w:val="26"/>
                <w:lang w:eastAsia="x-none"/>
              </w:rPr>
              <w:t>động</w:t>
            </w:r>
            <w:proofErr w:type="spellEnd"/>
          </w:p>
        </w:tc>
        <w:tc>
          <w:tcPr>
            <w:tcW w:w="1256" w:type="pct"/>
            <w:shd w:val="clear" w:color="auto" w:fill="auto"/>
          </w:tcPr>
          <w:p w14:paraId="00EFAFB5" w14:textId="77777777" w:rsidR="006071BD" w:rsidRPr="00F2605E" w:rsidRDefault="006071BD" w:rsidP="007A5CEB">
            <w:pPr>
              <w:spacing w:after="0" w:line="240" w:lineRule="auto"/>
              <w:rPr>
                <w:szCs w:val="26"/>
                <w:lang w:eastAsia="x-none"/>
              </w:rPr>
            </w:pPr>
            <w:proofErr w:type="spellStart"/>
            <w:r w:rsidRPr="00F2605E">
              <w:rPr>
                <w:szCs w:val="26"/>
                <w:lang w:eastAsia="x-none"/>
              </w:rPr>
              <w:t>Tính</w:t>
            </w:r>
            <w:proofErr w:type="spellEnd"/>
            <w:r w:rsidRPr="00F2605E">
              <w:rPr>
                <w:szCs w:val="26"/>
                <w:lang w:eastAsia="x-none"/>
              </w:rPr>
              <w:t xml:space="preserve"> </w:t>
            </w:r>
            <w:proofErr w:type="spellStart"/>
            <w:r w:rsidRPr="00F2605E">
              <w:rPr>
                <w:szCs w:val="26"/>
                <w:lang w:eastAsia="x-none"/>
              </w:rPr>
              <w:t>toán</w:t>
            </w:r>
            <w:proofErr w:type="spellEnd"/>
            <w:r w:rsidRPr="00F2605E">
              <w:rPr>
                <w:szCs w:val="26"/>
                <w:lang w:eastAsia="x-none"/>
              </w:rPr>
              <w:t xml:space="preserve"> </w:t>
            </w:r>
            <w:proofErr w:type="spellStart"/>
            <w:r w:rsidRPr="00F2605E">
              <w:rPr>
                <w:szCs w:val="26"/>
                <w:lang w:eastAsia="x-none"/>
              </w:rPr>
              <w:t>số</w:t>
            </w:r>
            <w:proofErr w:type="spellEnd"/>
            <w:r w:rsidRPr="00F2605E">
              <w:rPr>
                <w:szCs w:val="26"/>
                <w:lang w:eastAsia="x-none"/>
              </w:rPr>
              <w:t xml:space="preserve"> </w:t>
            </w:r>
            <w:proofErr w:type="spellStart"/>
            <w:r w:rsidRPr="00F2605E">
              <w:rPr>
                <w:szCs w:val="26"/>
                <w:lang w:eastAsia="x-none"/>
              </w:rPr>
              <w:t>lượng</w:t>
            </w:r>
            <w:proofErr w:type="spellEnd"/>
          </w:p>
        </w:tc>
        <w:tc>
          <w:tcPr>
            <w:tcW w:w="1255" w:type="pct"/>
            <w:shd w:val="clear" w:color="auto" w:fill="auto"/>
          </w:tcPr>
          <w:p w14:paraId="06345779"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p>
        </w:tc>
        <w:tc>
          <w:tcPr>
            <w:tcW w:w="1181" w:type="pct"/>
            <w:shd w:val="clear" w:color="auto" w:fill="auto"/>
          </w:tcPr>
          <w:p w14:paraId="210C7096"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1DB7BD47" w14:textId="77777777" w:rsidTr="00D85B94">
        <w:tc>
          <w:tcPr>
            <w:tcW w:w="1308" w:type="pct"/>
            <w:vMerge/>
            <w:shd w:val="clear" w:color="auto" w:fill="auto"/>
          </w:tcPr>
          <w:p w14:paraId="63B1A8F3" w14:textId="77777777" w:rsidR="006071BD" w:rsidRPr="00F2605E" w:rsidRDefault="006071BD" w:rsidP="007A5CEB">
            <w:pPr>
              <w:spacing w:after="0" w:line="240" w:lineRule="auto"/>
              <w:rPr>
                <w:szCs w:val="26"/>
                <w:lang w:eastAsia="x-none"/>
              </w:rPr>
            </w:pPr>
          </w:p>
        </w:tc>
        <w:tc>
          <w:tcPr>
            <w:tcW w:w="1256" w:type="pct"/>
            <w:shd w:val="clear" w:color="auto" w:fill="auto"/>
          </w:tcPr>
          <w:p w14:paraId="31AB53E9" w14:textId="77777777" w:rsidR="006071BD" w:rsidRPr="00F2605E" w:rsidRDefault="006071BD" w:rsidP="007A5CEB">
            <w:pPr>
              <w:spacing w:after="0" w:line="240" w:lineRule="auto"/>
              <w:rPr>
                <w:szCs w:val="26"/>
                <w:lang w:eastAsia="x-none"/>
              </w:rPr>
            </w:pPr>
            <w:proofErr w:type="spellStart"/>
            <w:r w:rsidRPr="00F2605E">
              <w:rPr>
                <w:szCs w:val="26"/>
                <w:lang w:eastAsia="x-none"/>
              </w:rPr>
              <w:t>Lắp</w:t>
            </w:r>
            <w:proofErr w:type="spellEnd"/>
            <w:r w:rsidRPr="00F2605E">
              <w:rPr>
                <w:szCs w:val="26"/>
                <w:lang w:eastAsia="x-none"/>
              </w:rPr>
              <w:t xml:space="preserve"> </w:t>
            </w:r>
            <w:proofErr w:type="spellStart"/>
            <w:r w:rsidRPr="00F2605E">
              <w:rPr>
                <w:szCs w:val="26"/>
                <w:lang w:eastAsia="x-none"/>
              </w:rPr>
              <w:t>đặt</w:t>
            </w:r>
            <w:proofErr w:type="spellEnd"/>
            <w:r w:rsidRPr="00F2605E">
              <w:rPr>
                <w:szCs w:val="26"/>
                <w:lang w:eastAsia="x-none"/>
              </w:rPr>
              <w:t xml:space="preserve"> </w:t>
            </w:r>
            <w:proofErr w:type="spellStart"/>
            <w:r w:rsidRPr="00F2605E">
              <w:rPr>
                <w:szCs w:val="26"/>
                <w:lang w:eastAsia="x-none"/>
              </w:rPr>
              <w:t>tại</w:t>
            </w:r>
            <w:proofErr w:type="spellEnd"/>
            <w:r w:rsidRPr="00F2605E">
              <w:rPr>
                <w:szCs w:val="26"/>
                <w:lang w:eastAsia="x-none"/>
              </w:rPr>
              <w:t xml:space="preserve"> </w:t>
            </w:r>
            <w:proofErr w:type="spellStart"/>
            <w:r w:rsidRPr="00F2605E">
              <w:rPr>
                <w:szCs w:val="26"/>
                <w:lang w:eastAsia="x-none"/>
              </w:rPr>
              <w:t>công</w:t>
            </w:r>
            <w:proofErr w:type="spellEnd"/>
            <w:r w:rsidRPr="00F2605E">
              <w:rPr>
                <w:szCs w:val="26"/>
                <w:lang w:eastAsia="x-none"/>
              </w:rPr>
              <w:t xml:space="preserve"> </w:t>
            </w:r>
            <w:proofErr w:type="spellStart"/>
            <w:r w:rsidRPr="00F2605E">
              <w:rPr>
                <w:szCs w:val="26"/>
                <w:lang w:eastAsia="x-none"/>
              </w:rPr>
              <w:t>trường</w:t>
            </w:r>
            <w:proofErr w:type="spellEnd"/>
          </w:p>
        </w:tc>
        <w:tc>
          <w:tcPr>
            <w:tcW w:w="1255" w:type="pct"/>
            <w:shd w:val="clear" w:color="auto" w:fill="auto"/>
          </w:tcPr>
          <w:p w14:paraId="14BEDF20"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p>
        </w:tc>
        <w:tc>
          <w:tcPr>
            <w:tcW w:w="1181" w:type="pct"/>
            <w:shd w:val="clear" w:color="auto" w:fill="auto"/>
          </w:tcPr>
          <w:p w14:paraId="79827B0E"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312A4E44" w14:textId="77777777" w:rsidTr="00D85B94">
        <w:tc>
          <w:tcPr>
            <w:tcW w:w="1308" w:type="pct"/>
            <w:vMerge/>
            <w:shd w:val="clear" w:color="auto" w:fill="auto"/>
          </w:tcPr>
          <w:p w14:paraId="2CE50391" w14:textId="77777777" w:rsidR="006071BD" w:rsidRPr="00F2605E" w:rsidRDefault="006071BD" w:rsidP="007A5CEB">
            <w:pPr>
              <w:spacing w:after="0" w:line="240" w:lineRule="auto"/>
              <w:rPr>
                <w:szCs w:val="26"/>
                <w:lang w:eastAsia="x-none"/>
              </w:rPr>
            </w:pPr>
          </w:p>
        </w:tc>
        <w:tc>
          <w:tcPr>
            <w:tcW w:w="1256" w:type="pct"/>
            <w:shd w:val="clear" w:color="auto" w:fill="auto"/>
          </w:tcPr>
          <w:p w14:paraId="68C6A30C" w14:textId="77777777" w:rsidR="006071BD" w:rsidRPr="00F2605E" w:rsidRDefault="006071BD" w:rsidP="007A5CEB">
            <w:pPr>
              <w:spacing w:after="0" w:line="240" w:lineRule="auto"/>
              <w:rPr>
                <w:szCs w:val="26"/>
                <w:lang w:eastAsia="x-none"/>
              </w:rPr>
            </w:pPr>
            <w:r w:rsidRPr="00F2605E">
              <w:rPr>
                <w:szCs w:val="26"/>
                <w:lang w:eastAsia="x-none"/>
              </w:rPr>
              <w:t xml:space="preserve">Thu </w:t>
            </w:r>
            <w:proofErr w:type="spellStart"/>
            <w:r w:rsidRPr="00F2605E">
              <w:rPr>
                <w:szCs w:val="26"/>
                <w:lang w:eastAsia="x-none"/>
              </w:rPr>
              <w:t>gom</w:t>
            </w:r>
            <w:proofErr w:type="spellEnd"/>
            <w:r w:rsidRPr="00F2605E">
              <w:rPr>
                <w:szCs w:val="26"/>
                <w:lang w:eastAsia="x-none"/>
              </w:rPr>
              <w:t xml:space="preserve">, </w:t>
            </w:r>
            <w:proofErr w:type="spellStart"/>
            <w:r w:rsidRPr="00F2605E">
              <w:rPr>
                <w:szCs w:val="26"/>
                <w:lang w:eastAsia="x-none"/>
              </w:rPr>
              <w:t>chuyển</w:t>
            </w:r>
            <w:proofErr w:type="spellEnd"/>
            <w:r w:rsidRPr="00F2605E">
              <w:rPr>
                <w:szCs w:val="26"/>
                <w:lang w:eastAsia="x-none"/>
              </w:rPr>
              <w:t xml:space="preserve"> </w:t>
            </w:r>
            <w:proofErr w:type="spellStart"/>
            <w:r w:rsidRPr="00F2605E">
              <w:rPr>
                <w:szCs w:val="26"/>
                <w:lang w:eastAsia="x-none"/>
              </w:rPr>
              <w:t>đi</w:t>
            </w:r>
            <w:proofErr w:type="spellEnd"/>
            <w:r w:rsidRPr="00F2605E">
              <w:rPr>
                <w:szCs w:val="26"/>
                <w:lang w:eastAsia="x-none"/>
              </w:rPr>
              <w:t xml:space="preserve"> </w:t>
            </w:r>
            <w:proofErr w:type="spellStart"/>
            <w:r w:rsidRPr="00F2605E">
              <w:rPr>
                <w:szCs w:val="26"/>
                <w:lang w:eastAsia="x-none"/>
              </w:rPr>
              <w:t>xử</w:t>
            </w:r>
            <w:proofErr w:type="spellEnd"/>
            <w:r w:rsidRPr="00F2605E">
              <w:rPr>
                <w:szCs w:val="26"/>
                <w:lang w:eastAsia="x-none"/>
              </w:rPr>
              <w:t xml:space="preserve"> </w:t>
            </w:r>
            <w:proofErr w:type="spellStart"/>
            <w:r w:rsidRPr="00F2605E">
              <w:rPr>
                <w:szCs w:val="26"/>
                <w:lang w:eastAsia="x-none"/>
              </w:rPr>
              <w:t>lý</w:t>
            </w:r>
            <w:proofErr w:type="spellEnd"/>
          </w:p>
        </w:tc>
        <w:tc>
          <w:tcPr>
            <w:tcW w:w="1255" w:type="pct"/>
            <w:shd w:val="clear" w:color="auto" w:fill="auto"/>
          </w:tcPr>
          <w:p w14:paraId="2769E73E"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Đơn</w:t>
            </w:r>
            <w:proofErr w:type="spellEnd"/>
            <w:r w:rsidRPr="00F2605E">
              <w:rPr>
                <w:szCs w:val="26"/>
                <w:lang w:eastAsia="x-none"/>
              </w:rPr>
              <w:t xml:space="preserve"> </w:t>
            </w:r>
            <w:proofErr w:type="spellStart"/>
            <w:r w:rsidRPr="00F2605E">
              <w:rPr>
                <w:szCs w:val="26"/>
                <w:lang w:eastAsia="x-none"/>
              </w:rPr>
              <w:t>vị</w:t>
            </w:r>
            <w:proofErr w:type="spellEnd"/>
            <w:r w:rsidRPr="00F2605E">
              <w:rPr>
                <w:szCs w:val="26"/>
                <w:lang w:eastAsia="x-none"/>
              </w:rPr>
              <w:t xml:space="preserve"> </w:t>
            </w:r>
            <w:proofErr w:type="spellStart"/>
            <w:r w:rsidRPr="00F2605E">
              <w:rPr>
                <w:szCs w:val="26"/>
                <w:lang w:eastAsia="x-none"/>
              </w:rPr>
              <w:t>có</w:t>
            </w:r>
            <w:proofErr w:type="spellEnd"/>
            <w:r w:rsidRPr="00F2605E">
              <w:rPr>
                <w:szCs w:val="26"/>
                <w:lang w:eastAsia="x-none"/>
              </w:rPr>
              <w:t xml:space="preserve"> </w:t>
            </w:r>
            <w:proofErr w:type="spellStart"/>
            <w:r w:rsidRPr="00F2605E">
              <w:rPr>
                <w:szCs w:val="26"/>
                <w:lang w:eastAsia="x-none"/>
              </w:rPr>
              <w:t>chức</w:t>
            </w:r>
            <w:proofErr w:type="spellEnd"/>
            <w:r w:rsidRPr="00F2605E">
              <w:rPr>
                <w:szCs w:val="26"/>
                <w:lang w:eastAsia="x-none"/>
              </w:rPr>
              <w:t xml:space="preserve"> </w:t>
            </w:r>
            <w:proofErr w:type="spellStart"/>
            <w:r w:rsidRPr="00F2605E">
              <w:rPr>
                <w:szCs w:val="26"/>
                <w:lang w:eastAsia="x-none"/>
              </w:rPr>
              <w:t>năng</w:t>
            </w:r>
            <w:proofErr w:type="spellEnd"/>
          </w:p>
        </w:tc>
        <w:tc>
          <w:tcPr>
            <w:tcW w:w="1181" w:type="pct"/>
            <w:shd w:val="clear" w:color="auto" w:fill="auto"/>
          </w:tcPr>
          <w:p w14:paraId="24D8EDDF"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Nhà</w:t>
            </w:r>
            <w:proofErr w:type="spellEnd"/>
            <w:r w:rsidRPr="00F2605E">
              <w:rPr>
                <w:szCs w:val="26"/>
                <w:lang w:eastAsia="x-none"/>
              </w:rPr>
              <w:t xml:space="preserve"> </w:t>
            </w:r>
            <w:proofErr w:type="spellStart"/>
            <w:r w:rsidRPr="00F2605E">
              <w:rPr>
                <w:szCs w:val="26"/>
                <w:lang w:eastAsia="x-none"/>
              </w:rPr>
              <w:t>thầu</w:t>
            </w:r>
            <w:proofErr w:type="spellEnd"/>
            <w:r w:rsidRPr="00F2605E">
              <w:rPr>
                <w:szCs w:val="26"/>
                <w:lang w:eastAsia="x-none"/>
              </w:rPr>
              <w:t xml:space="preserve"> </w:t>
            </w:r>
            <w:proofErr w:type="spellStart"/>
            <w:r w:rsidRPr="00F2605E">
              <w:rPr>
                <w:szCs w:val="26"/>
                <w:lang w:eastAsia="x-none"/>
              </w:rPr>
              <w:t>xây</w:t>
            </w:r>
            <w:proofErr w:type="spellEnd"/>
            <w:r w:rsidRPr="00F2605E">
              <w:rPr>
                <w:szCs w:val="26"/>
                <w:lang w:eastAsia="x-none"/>
              </w:rPr>
              <w:t xml:space="preserve"> </w:t>
            </w:r>
            <w:proofErr w:type="spellStart"/>
            <w:r w:rsidRPr="00F2605E">
              <w:rPr>
                <w:szCs w:val="26"/>
                <w:lang w:eastAsia="x-none"/>
              </w:rPr>
              <w:t>dựng</w:t>
            </w:r>
            <w:proofErr w:type="spellEnd"/>
            <w:r w:rsidRPr="00F2605E">
              <w:rPr>
                <w:szCs w:val="26"/>
                <w:lang w:eastAsia="x-none"/>
              </w:rPr>
              <w:t xml:space="preserve">, </w:t>
            </w:r>
            <w:proofErr w:type="spellStart"/>
            <w:r w:rsidRPr="00F2605E">
              <w:rPr>
                <w:szCs w:val="26"/>
                <w:lang w:eastAsia="x-none"/>
              </w:rPr>
              <w:t>Chủ</w:t>
            </w:r>
            <w:proofErr w:type="spellEnd"/>
            <w:r w:rsidRPr="00F2605E">
              <w:rPr>
                <w:szCs w:val="26"/>
                <w:lang w:eastAsia="x-none"/>
              </w:rPr>
              <w:t xml:space="preserve"> </w:t>
            </w:r>
            <w:proofErr w:type="spellStart"/>
            <w:r w:rsidRPr="00F2605E">
              <w:rPr>
                <w:szCs w:val="26"/>
                <w:lang w:eastAsia="x-none"/>
              </w:rPr>
              <w:t>đầu</w:t>
            </w:r>
            <w:proofErr w:type="spellEnd"/>
            <w:r w:rsidRPr="00F2605E">
              <w:rPr>
                <w:szCs w:val="26"/>
                <w:lang w:eastAsia="x-none"/>
              </w:rPr>
              <w:t xml:space="preserve"> </w:t>
            </w:r>
            <w:proofErr w:type="spellStart"/>
            <w:r w:rsidRPr="00F2605E">
              <w:rPr>
                <w:szCs w:val="26"/>
                <w:lang w:eastAsia="x-none"/>
              </w:rPr>
              <w:t>tư</w:t>
            </w:r>
            <w:proofErr w:type="spellEnd"/>
          </w:p>
        </w:tc>
      </w:tr>
      <w:tr w:rsidR="00F2605E" w:rsidRPr="00F2605E" w14:paraId="65D225C7" w14:textId="77777777" w:rsidTr="00D85B94">
        <w:trPr>
          <w:trHeight w:val="441"/>
        </w:trPr>
        <w:tc>
          <w:tcPr>
            <w:tcW w:w="5000" w:type="pct"/>
            <w:gridSpan w:val="4"/>
            <w:shd w:val="clear" w:color="auto" w:fill="auto"/>
          </w:tcPr>
          <w:p w14:paraId="3F0960C4" w14:textId="77777777" w:rsidR="006071BD" w:rsidRPr="00F2605E" w:rsidRDefault="006071BD" w:rsidP="007A5CEB">
            <w:pPr>
              <w:spacing w:after="0" w:line="240" w:lineRule="auto"/>
              <w:jc w:val="center"/>
              <w:rPr>
                <w:b/>
                <w:szCs w:val="26"/>
                <w:lang w:eastAsia="x-none"/>
              </w:rPr>
            </w:pPr>
            <w:r w:rsidRPr="00F2605E">
              <w:rPr>
                <w:b/>
                <w:szCs w:val="26"/>
                <w:lang w:eastAsia="x-none"/>
              </w:rPr>
              <w:t xml:space="preserve">Trong </w:t>
            </w:r>
            <w:proofErr w:type="spellStart"/>
            <w:r w:rsidRPr="00F2605E">
              <w:rPr>
                <w:b/>
                <w:szCs w:val="26"/>
                <w:lang w:eastAsia="x-none"/>
              </w:rPr>
              <w:t>giai</w:t>
            </w:r>
            <w:proofErr w:type="spellEnd"/>
            <w:r w:rsidRPr="00F2605E">
              <w:rPr>
                <w:b/>
                <w:szCs w:val="26"/>
                <w:lang w:eastAsia="x-none"/>
              </w:rPr>
              <w:t xml:space="preserve"> </w:t>
            </w:r>
            <w:proofErr w:type="spellStart"/>
            <w:r w:rsidRPr="00F2605E">
              <w:rPr>
                <w:b/>
                <w:szCs w:val="26"/>
                <w:lang w:eastAsia="x-none"/>
              </w:rPr>
              <w:t>đoạn</w:t>
            </w:r>
            <w:proofErr w:type="spellEnd"/>
            <w:r w:rsidRPr="00F2605E">
              <w:rPr>
                <w:b/>
                <w:szCs w:val="26"/>
                <w:lang w:eastAsia="x-none"/>
              </w:rPr>
              <w:t xml:space="preserve"> </w:t>
            </w:r>
            <w:proofErr w:type="spellStart"/>
            <w:r w:rsidRPr="00F2605E">
              <w:rPr>
                <w:b/>
                <w:szCs w:val="26"/>
                <w:lang w:eastAsia="x-none"/>
              </w:rPr>
              <w:t>hoạt</w:t>
            </w:r>
            <w:proofErr w:type="spellEnd"/>
            <w:r w:rsidRPr="00F2605E">
              <w:rPr>
                <w:b/>
                <w:szCs w:val="26"/>
                <w:lang w:eastAsia="x-none"/>
              </w:rPr>
              <w:t xml:space="preserve"> </w:t>
            </w:r>
            <w:proofErr w:type="spellStart"/>
            <w:r w:rsidRPr="00F2605E">
              <w:rPr>
                <w:b/>
                <w:szCs w:val="26"/>
                <w:lang w:eastAsia="x-none"/>
              </w:rPr>
              <w:t>động</w:t>
            </w:r>
            <w:proofErr w:type="spellEnd"/>
            <w:r w:rsidRPr="00F2605E">
              <w:rPr>
                <w:b/>
                <w:szCs w:val="26"/>
                <w:lang w:eastAsia="x-none"/>
              </w:rPr>
              <w:t xml:space="preserve"> (</w:t>
            </w:r>
            <w:proofErr w:type="spellStart"/>
            <w:r w:rsidRPr="00F2605E">
              <w:rPr>
                <w:b/>
                <w:szCs w:val="26"/>
                <w:lang w:eastAsia="x-none"/>
              </w:rPr>
              <w:t>giai</w:t>
            </w:r>
            <w:proofErr w:type="spellEnd"/>
            <w:r w:rsidRPr="00F2605E">
              <w:rPr>
                <w:b/>
                <w:szCs w:val="26"/>
                <w:lang w:eastAsia="x-none"/>
              </w:rPr>
              <w:t xml:space="preserve"> </w:t>
            </w:r>
            <w:proofErr w:type="spellStart"/>
            <w:r w:rsidRPr="00F2605E">
              <w:rPr>
                <w:b/>
                <w:szCs w:val="26"/>
                <w:lang w:eastAsia="x-none"/>
              </w:rPr>
              <w:t>đoạn</w:t>
            </w:r>
            <w:proofErr w:type="spellEnd"/>
            <w:r w:rsidRPr="00F2605E">
              <w:rPr>
                <w:b/>
                <w:szCs w:val="26"/>
                <w:lang w:eastAsia="x-none"/>
              </w:rPr>
              <w:t xml:space="preserve"> </w:t>
            </w:r>
            <w:proofErr w:type="spellStart"/>
            <w:r w:rsidRPr="00F2605E">
              <w:rPr>
                <w:b/>
                <w:szCs w:val="26"/>
                <w:lang w:eastAsia="x-none"/>
              </w:rPr>
              <w:t>vận</w:t>
            </w:r>
            <w:proofErr w:type="spellEnd"/>
            <w:r w:rsidRPr="00F2605E">
              <w:rPr>
                <w:b/>
                <w:szCs w:val="26"/>
                <w:lang w:eastAsia="x-none"/>
              </w:rPr>
              <w:t xml:space="preserve"> </w:t>
            </w:r>
            <w:proofErr w:type="spellStart"/>
            <w:r w:rsidRPr="00F2605E">
              <w:rPr>
                <w:b/>
                <w:szCs w:val="26"/>
                <w:lang w:eastAsia="x-none"/>
              </w:rPr>
              <w:t>hành</w:t>
            </w:r>
            <w:proofErr w:type="spellEnd"/>
            <w:r w:rsidRPr="00F2605E">
              <w:rPr>
                <w:b/>
                <w:szCs w:val="26"/>
                <w:lang w:eastAsia="x-none"/>
              </w:rPr>
              <w:t xml:space="preserve"> </w:t>
            </w:r>
            <w:proofErr w:type="spellStart"/>
            <w:r w:rsidRPr="00F2605E">
              <w:rPr>
                <w:b/>
                <w:szCs w:val="26"/>
                <w:lang w:eastAsia="x-none"/>
              </w:rPr>
              <w:t>thử</w:t>
            </w:r>
            <w:proofErr w:type="spellEnd"/>
            <w:r w:rsidRPr="00F2605E">
              <w:rPr>
                <w:b/>
                <w:szCs w:val="26"/>
                <w:lang w:eastAsia="x-none"/>
              </w:rPr>
              <w:t xml:space="preserve"> </w:t>
            </w:r>
            <w:proofErr w:type="spellStart"/>
            <w:r w:rsidRPr="00F2605E">
              <w:rPr>
                <w:b/>
                <w:szCs w:val="26"/>
                <w:lang w:eastAsia="x-none"/>
              </w:rPr>
              <w:t>nghiệm</w:t>
            </w:r>
            <w:proofErr w:type="spellEnd"/>
            <w:r w:rsidRPr="00F2605E">
              <w:rPr>
                <w:b/>
                <w:szCs w:val="26"/>
                <w:lang w:eastAsia="x-none"/>
              </w:rPr>
              <w:t xml:space="preserve"> </w:t>
            </w:r>
            <w:proofErr w:type="spellStart"/>
            <w:r w:rsidRPr="00F2605E">
              <w:rPr>
                <w:b/>
                <w:szCs w:val="26"/>
                <w:lang w:eastAsia="x-none"/>
              </w:rPr>
              <w:t>và</w:t>
            </w:r>
            <w:proofErr w:type="spellEnd"/>
            <w:r w:rsidRPr="00F2605E">
              <w:rPr>
                <w:b/>
                <w:szCs w:val="26"/>
                <w:lang w:eastAsia="x-none"/>
              </w:rPr>
              <w:t xml:space="preserve"> </w:t>
            </w:r>
            <w:proofErr w:type="spellStart"/>
            <w:r w:rsidRPr="00F2605E">
              <w:rPr>
                <w:b/>
                <w:szCs w:val="26"/>
                <w:lang w:eastAsia="x-none"/>
              </w:rPr>
              <w:t>giai</w:t>
            </w:r>
            <w:proofErr w:type="spellEnd"/>
            <w:r w:rsidRPr="00F2605E">
              <w:rPr>
                <w:b/>
                <w:szCs w:val="26"/>
                <w:lang w:eastAsia="x-none"/>
              </w:rPr>
              <w:t xml:space="preserve"> </w:t>
            </w:r>
            <w:proofErr w:type="spellStart"/>
            <w:r w:rsidRPr="00F2605E">
              <w:rPr>
                <w:b/>
                <w:szCs w:val="26"/>
                <w:lang w:eastAsia="x-none"/>
              </w:rPr>
              <w:t>đoạn</w:t>
            </w:r>
            <w:proofErr w:type="spellEnd"/>
            <w:r w:rsidRPr="00F2605E">
              <w:rPr>
                <w:b/>
                <w:szCs w:val="26"/>
                <w:lang w:eastAsia="x-none"/>
              </w:rPr>
              <w:t xml:space="preserve"> </w:t>
            </w:r>
            <w:proofErr w:type="spellStart"/>
            <w:r w:rsidRPr="00F2605E">
              <w:rPr>
                <w:b/>
                <w:szCs w:val="26"/>
                <w:lang w:eastAsia="x-none"/>
              </w:rPr>
              <w:t>vận</w:t>
            </w:r>
            <w:proofErr w:type="spellEnd"/>
            <w:r w:rsidRPr="00F2605E">
              <w:rPr>
                <w:b/>
                <w:szCs w:val="26"/>
                <w:lang w:eastAsia="x-none"/>
              </w:rPr>
              <w:t xml:space="preserve"> </w:t>
            </w:r>
            <w:proofErr w:type="spellStart"/>
            <w:r w:rsidRPr="00F2605E">
              <w:rPr>
                <w:b/>
                <w:szCs w:val="26"/>
                <w:lang w:eastAsia="x-none"/>
              </w:rPr>
              <w:t>hành</w:t>
            </w:r>
            <w:proofErr w:type="spellEnd"/>
            <w:r w:rsidRPr="00F2605E">
              <w:rPr>
                <w:b/>
                <w:szCs w:val="26"/>
                <w:lang w:eastAsia="x-none"/>
              </w:rPr>
              <w:t xml:space="preserve"> </w:t>
            </w:r>
            <w:proofErr w:type="spellStart"/>
            <w:r w:rsidRPr="00F2605E">
              <w:rPr>
                <w:b/>
                <w:szCs w:val="26"/>
                <w:lang w:eastAsia="x-none"/>
              </w:rPr>
              <w:t>thương</w:t>
            </w:r>
            <w:proofErr w:type="spellEnd"/>
            <w:r w:rsidRPr="00F2605E">
              <w:rPr>
                <w:b/>
                <w:szCs w:val="26"/>
                <w:lang w:eastAsia="x-none"/>
              </w:rPr>
              <w:t xml:space="preserve"> </w:t>
            </w:r>
            <w:proofErr w:type="spellStart"/>
            <w:r w:rsidRPr="00F2605E">
              <w:rPr>
                <w:b/>
                <w:szCs w:val="26"/>
                <w:lang w:eastAsia="x-none"/>
              </w:rPr>
              <w:t>mại</w:t>
            </w:r>
            <w:proofErr w:type="spellEnd"/>
            <w:r w:rsidRPr="00F2605E">
              <w:rPr>
                <w:b/>
                <w:szCs w:val="26"/>
                <w:lang w:eastAsia="x-none"/>
              </w:rPr>
              <w:t>)</w:t>
            </w:r>
          </w:p>
        </w:tc>
      </w:tr>
      <w:tr w:rsidR="00F2605E" w:rsidRPr="00F2605E" w14:paraId="4C21A01D" w14:textId="77777777" w:rsidTr="00D85B94">
        <w:tc>
          <w:tcPr>
            <w:tcW w:w="1308" w:type="pct"/>
            <w:vMerge w:val="restart"/>
            <w:shd w:val="clear" w:color="auto" w:fill="auto"/>
          </w:tcPr>
          <w:p w14:paraId="677DBE82" w14:textId="77777777" w:rsidR="006071BD" w:rsidRPr="00F2605E" w:rsidRDefault="006071BD" w:rsidP="007A5CEB">
            <w:pPr>
              <w:spacing w:after="0" w:line="240" w:lineRule="auto"/>
              <w:rPr>
                <w:szCs w:val="26"/>
                <w:lang w:eastAsia="x-none"/>
              </w:rPr>
            </w:pPr>
            <w:proofErr w:type="spellStart"/>
            <w:r w:rsidRPr="00F2605E">
              <w:rPr>
                <w:szCs w:val="26"/>
                <w:lang w:eastAsia="x-none"/>
              </w:rPr>
              <w:t>Thùng</w:t>
            </w:r>
            <w:proofErr w:type="spellEnd"/>
            <w:r w:rsidRPr="00F2605E">
              <w:rPr>
                <w:szCs w:val="26"/>
                <w:lang w:eastAsia="x-none"/>
              </w:rPr>
              <w:t xml:space="preserve"> </w:t>
            </w:r>
            <w:proofErr w:type="spellStart"/>
            <w:r w:rsidRPr="00F2605E">
              <w:rPr>
                <w:szCs w:val="26"/>
                <w:lang w:eastAsia="x-none"/>
              </w:rPr>
              <w:t>chứa</w:t>
            </w:r>
            <w:proofErr w:type="spellEnd"/>
            <w:r w:rsidRPr="00F2605E">
              <w:rPr>
                <w:szCs w:val="26"/>
                <w:lang w:eastAsia="x-none"/>
              </w:rPr>
              <w:t xml:space="preserve"> CTR </w:t>
            </w:r>
            <w:proofErr w:type="spellStart"/>
            <w:r w:rsidRPr="00F2605E">
              <w:rPr>
                <w:szCs w:val="26"/>
                <w:lang w:eastAsia="x-none"/>
              </w:rPr>
              <w:t>thông</w:t>
            </w:r>
            <w:proofErr w:type="spellEnd"/>
            <w:r w:rsidRPr="00F2605E">
              <w:rPr>
                <w:szCs w:val="26"/>
                <w:lang w:eastAsia="x-none"/>
              </w:rPr>
              <w:t xml:space="preserve"> </w:t>
            </w:r>
            <w:proofErr w:type="spellStart"/>
            <w:r w:rsidRPr="00F2605E">
              <w:rPr>
                <w:szCs w:val="26"/>
                <w:lang w:eastAsia="x-none"/>
              </w:rPr>
              <w:t>thường</w:t>
            </w:r>
            <w:proofErr w:type="spellEnd"/>
            <w:r w:rsidRPr="00F2605E">
              <w:rPr>
                <w:szCs w:val="26"/>
                <w:lang w:eastAsia="x-none"/>
              </w:rPr>
              <w:t>, CTNH</w:t>
            </w:r>
          </w:p>
        </w:tc>
        <w:tc>
          <w:tcPr>
            <w:tcW w:w="1256" w:type="pct"/>
            <w:shd w:val="clear" w:color="auto" w:fill="auto"/>
          </w:tcPr>
          <w:p w14:paraId="5E028074" w14:textId="77777777" w:rsidR="006071BD" w:rsidRPr="00F2605E" w:rsidRDefault="006071BD" w:rsidP="007A5CEB">
            <w:pPr>
              <w:spacing w:after="0" w:line="240" w:lineRule="auto"/>
              <w:rPr>
                <w:szCs w:val="26"/>
                <w:lang w:eastAsia="x-none"/>
              </w:rPr>
            </w:pPr>
            <w:proofErr w:type="spellStart"/>
            <w:r w:rsidRPr="00F2605E">
              <w:rPr>
                <w:szCs w:val="26"/>
                <w:lang w:eastAsia="x-none"/>
              </w:rPr>
              <w:t>Tính</w:t>
            </w:r>
            <w:proofErr w:type="spellEnd"/>
            <w:r w:rsidRPr="00F2605E">
              <w:rPr>
                <w:szCs w:val="26"/>
                <w:lang w:eastAsia="x-none"/>
              </w:rPr>
              <w:t xml:space="preserve"> </w:t>
            </w:r>
            <w:proofErr w:type="spellStart"/>
            <w:r w:rsidRPr="00F2605E">
              <w:rPr>
                <w:szCs w:val="26"/>
                <w:lang w:eastAsia="x-none"/>
              </w:rPr>
              <w:t>toán</w:t>
            </w:r>
            <w:proofErr w:type="spellEnd"/>
            <w:r w:rsidRPr="00F2605E">
              <w:rPr>
                <w:szCs w:val="26"/>
                <w:lang w:eastAsia="x-none"/>
              </w:rPr>
              <w:t xml:space="preserve"> </w:t>
            </w:r>
            <w:proofErr w:type="spellStart"/>
            <w:r w:rsidRPr="00F2605E">
              <w:rPr>
                <w:szCs w:val="26"/>
                <w:lang w:eastAsia="x-none"/>
              </w:rPr>
              <w:t>số</w:t>
            </w:r>
            <w:proofErr w:type="spellEnd"/>
            <w:r w:rsidRPr="00F2605E">
              <w:rPr>
                <w:szCs w:val="26"/>
                <w:lang w:eastAsia="x-none"/>
              </w:rPr>
              <w:t xml:space="preserve"> </w:t>
            </w:r>
            <w:proofErr w:type="spellStart"/>
            <w:r w:rsidRPr="00F2605E">
              <w:rPr>
                <w:szCs w:val="26"/>
                <w:lang w:eastAsia="x-none"/>
              </w:rPr>
              <w:t>lượng</w:t>
            </w:r>
            <w:proofErr w:type="spellEnd"/>
            <w:r w:rsidRPr="00F2605E">
              <w:rPr>
                <w:szCs w:val="26"/>
                <w:lang w:eastAsia="x-none"/>
              </w:rPr>
              <w:t xml:space="preserve"> </w:t>
            </w:r>
            <w:proofErr w:type="spellStart"/>
            <w:r w:rsidRPr="00F2605E">
              <w:rPr>
                <w:szCs w:val="26"/>
                <w:lang w:eastAsia="x-none"/>
              </w:rPr>
              <w:t>và</w:t>
            </w:r>
            <w:proofErr w:type="spellEnd"/>
            <w:r w:rsidRPr="00F2605E">
              <w:rPr>
                <w:szCs w:val="26"/>
                <w:lang w:eastAsia="x-none"/>
              </w:rPr>
              <w:t xml:space="preserve"> </w:t>
            </w:r>
            <w:proofErr w:type="spellStart"/>
            <w:r w:rsidRPr="00F2605E">
              <w:rPr>
                <w:szCs w:val="26"/>
                <w:lang w:eastAsia="x-none"/>
              </w:rPr>
              <w:t>thể</w:t>
            </w:r>
            <w:proofErr w:type="spellEnd"/>
            <w:r w:rsidRPr="00F2605E">
              <w:rPr>
                <w:szCs w:val="26"/>
                <w:lang w:eastAsia="x-none"/>
              </w:rPr>
              <w:t xml:space="preserve"> </w:t>
            </w:r>
            <w:proofErr w:type="spellStart"/>
            <w:r w:rsidRPr="00F2605E">
              <w:rPr>
                <w:szCs w:val="26"/>
                <w:lang w:eastAsia="x-none"/>
              </w:rPr>
              <w:t>tích</w:t>
            </w:r>
            <w:proofErr w:type="spellEnd"/>
            <w:r w:rsidRPr="00F2605E">
              <w:rPr>
                <w:szCs w:val="26"/>
                <w:lang w:eastAsia="x-none"/>
              </w:rPr>
              <w:t xml:space="preserve"> </w:t>
            </w:r>
            <w:proofErr w:type="spellStart"/>
            <w:r w:rsidRPr="00F2605E">
              <w:rPr>
                <w:szCs w:val="26"/>
                <w:lang w:eastAsia="x-none"/>
              </w:rPr>
              <w:t>thùng</w:t>
            </w:r>
            <w:proofErr w:type="spellEnd"/>
            <w:r w:rsidRPr="00F2605E">
              <w:rPr>
                <w:szCs w:val="26"/>
                <w:lang w:eastAsia="x-none"/>
              </w:rPr>
              <w:t xml:space="preserve"> </w:t>
            </w:r>
            <w:proofErr w:type="spellStart"/>
            <w:r w:rsidRPr="00F2605E">
              <w:rPr>
                <w:szCs w:val="26"/>
                <w:lang w:eastAsia="x-none"/>
              </w:rPr>
              <w:t>chứa</w:t>
            </w:r>
            <w:proofErr w:type="spellEnd"/>
            <w:r w:rsidRPr="00F2605E">
              <w:rPr>
                <w:szCs w:val="26"/>
                <w:lang w:eastAsia="x-none"/>
              </w:rPr>
              <w:t xml:space="preserve"> </w:t>
            </w:r>
          </w:p>
        </w:tc>
        <w:tc>
          <w:tcPr>
            <w:tcW w:w="1255" w:type="pct"/>
            <w:shd w:val="clear" w:color="auto" w:fill="auto"/>
          </w:tcPr>
          <w:p w14:paraId="2106CC51" w14:textId="77777777" w:rsidR="006071BD" w:rsidRPr="00F2605E" w:rsidRDefault="006071BD" w:rsidP="007A5CEB">
            <w:pPr>
              <w:spacing w:after="0" w:line="240" w:lineRule="auto"/>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c>
          <w:tcPr>
            <w:tcW w:w="1181" w:type="pct"/>
            <w:shd w:val="clear" w:color="auto" w:fill="auto"/>
          </w:tcPr>
          <w:p w14:paraId="1CD901AA" w14:textId="77777777" w:rsidR="006071BD" w:rsidRPr="00F2605E" w:rsidRDefault="006071BD" w:rsidP="007A5CEB">
            <w:pPr>
              <w:spacing w:after="0" w:line="240" w:lineRule="auto"/>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r>
      <w:tr w:rsidR="00F2605E" w:rsidRPr="00F2605E" w14:paraId="3F594F3C" w14:textId="77777777" w:rsidTr="00D85B94">
        <w:tc>
          <w:tcPr>
            <w:tcW w:w="1308" w:type="pct"/>
            <w:vMerge/>
            <w:shd w:val="clear" w:color="auto" w:fill="auto"/>
          </w:tcPr>
          <w:p w14:paraId="41084BB5" w14:textId="77777777" w:rsidR="006071BD" w:rsidRPr="00F2605E" w:rsidRDefault="006071BD" w:rsidP="007A5CEB">
            <w:pPr>
              <w:spacing w:after="0" w:line="240" w:lineRule="auto"/>
              <w:rPr>
                <w:szCs w:val="26"/>
                <w:lang w:eastAsia="x-none"/>
              </w:rPr>
            </w:pPr>
          </w:p>
        </w:tc>
        <w:tc>
          <w:tcPr>
            <w:tcW w:w="1256" w:type="pct"/>
            <w:shd w:val="clear" w:color="auto" w:fill="auto"/>
          </w:tcPr>
          <w:p w14:paraId="764D2A0E" w14:textId="77777777" w:rsidR="006071BD" w:rsidRPr="00F2605E" w:rsidRDefault="006071BD" w:rsidP="007A5CEB">
            <w:pPr>
              <w:spacing w:after="0" w:line="240" w:lineRule="auto"/>
              <w:rPr>
                <w:szCs w:val="26"/>
                <w:lang w:eastAsia="x-none"/>
              </w:rPr>
            </w:pPr>
            <w:proofErr w:type="spellStart"/>
            <w:r w:rsidRPr="00F2605E">
              <w:rPr>
                <w:szCs w:val="26"/>
                <w:lang w:eastAsia="x-none"/>
              </w:rPr>
              <w:t>Đặt</w:t>
            </w:r>
            <w:proofErr w:type="spellEnd"/>
            <w:r w:rsidRPr="00F2605E">
              <w:rPr>
                <w:szCs w:val="26"/>
                <w:lang w:eastAsia="x-none"/>
              </w:rPr>
              <w:t xml:space="preserve"> </w:t>
            </w:r>
            <w:proofErr w:type="spellStart"/>
            <w:r w:rsidRPr="00F2605E">
              <w:rPr>
                <w:szCs w:val="26"/>
                <w:lang w:eastAsia="x-none"/>
              </w:rPr>
              <w:t>tại</w:t>
            </w:r>
            <w:proofErr w:type="spellEnd"/>
            <w:r w:rsidRPr="00F2605E">
              <w:rPr>
                <w:szCs w:val="26"/>
                <w:lang w:eastAsia="x-none"/>
              </w:rPr>
              <w:t xml:space="preserve"> </w:t>
            </w:r>
            <w:proofErr w:type="spellStart"/>
            <w:r w:rsidRPr="00F2605E">
              <w:rPr>
                <w:szCs w:val="26"/>
                <w:lang w:eastAsia="x-none"/>
              </w:rPr>
              <w:t>các</w:t>
            </w:r>
            <w:proofErr w:type="spellEnd"/>
            <w:r w:rsidRPr="00F2605E">
              <w:rPr>
                <w:szCs w:val="26"/>
                <w:lang w:eastAsia="x-none"/>
              </w:rPr>
              <w:t xml:space="preserve"> </w:t>
            </w:r>
            <w:proofErr w:type="spellStart"/>
            <w:r w:rsidRPr="00F2605E">
              <w:rPr>
                <w:szCs w:val="26"/>
                <w:lang w:eastAsia="x-none"/>
              </w:rPr>
              <w:t>vị</w:t>
            </w:r>
            <w:proofErr w:type="spellEnd"/>
            <w:r w:rsidRPr="00F2605E">
              <w:rPr>
                <w:szCs w:val="26"/>
                <w:lang w:eastAsia="x-none"/>
              </w:rPr>
              <w:t xml:space="preserve"> </w:t>
            </w:r>
            <w:proofErr w:type="spellStart"/>
            <w:r w:rsidRPr="00F2605E">
              <w:rPr>
                <w:szCs w:val="26"/>
                <w:lang w:eastAsia="x-none"/>
              </w:rPr>
              <w:t>trí</w:t>
            </w:r>
            <w:proofErr w:type="spellEnd"/>
            <w:r w:rsidRPr="00F2605E">
              <w:rPr>
                <w:szCs w:val="26"/>
                <w:lang w:eastAsia="x-none"/>
              </w:rPr>
              <w:t xml:space="preserve"> </w:t>
            </w:r>
            <w:proofErr w:type="spellStart"/>
            <w:r w:rsidRPr="00F2605E">
              <w:rPr>
                <w:szCs w:val="26"/>
                <w:lang w:eastAsia="x-none"/>
              </w:rPr>
              <w:t>phù</w:t>
            </w:r>
            <w:proofErr w:type="spellEnd"/>
            <w:r w:rsidRPr="00F2605E">
              <w:rPr>
                <w:szCs w:val="26"/>
                <w:lang w:eastAsia="x-none"/>
              </w:rPr>
              <w:t xml:space="preserve"> </w:t>
            </w:r>
            <w:proofErr w:type="spellStart"/>
            <w:r w:rsidRPr="00F2605E">
              <w:rPr>
                <w:szCs w:val="26"/>
                <w:lang w:eastAsia="x-none"/>
              </w:rPr>
              <w:t>hợp</w:t>
            </w:r>
            <w:proofErr w:type="spellEnd"/>
          </w:p>
        </w:tc>
        <w:tc>
          <w:tcPr>
            <w:tcW w:w="1255" w:type="pct"/>
            <w:shd w:val="clear" w:color="auto" w:fill="auto"/>
          </w:tcPr>
          <w:p w14:paraId="095349FC" w14:textId="77777777" w:rsidR="006071BD" w:rsidRPr="00F2605E" w:rsidRDefault="006071BD" w:rsidP="007A5CEB">
            <w:pPr>
              <w:spacing w:after="0" w:line="240" w:lineRule="auto"/>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c>
          <w:tcPr>
            <w:tcW w:w="1181" w:type="pct"/>
            <w:shd w:val="clear" w:color="auto" w:fill="auto"/>
          </w:tcPr>
          <w:p w14:paraId="5B49F56D" w14:textId="77777777" w:rsidR="006071BD" w:rsidRPr="00F2605E" w:rsidRDefault="006071BD" w:rsidP="007A5CEB">
            <w:pPr>
              <w:spacing w:after="0" w:line="240" w:lineRule="auto"/>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r>
      <w:tr w:rsidR="00F2605E" w:rsidRPr="00F2605E" w14:paraId="1ACD773E" w14:textId="77777777" w:rsidTr="00D85B94">
        <w:tc>
          <w:tcPr>
            <w:tcW w:w="1308" w:type="pct"/>
            <w:vMerge/>
            <w:shd w:val="clear" w:color="auto" w:fill="auto"/>
          </w:tcPr>
          <w:p w14:paraId="60417534" w14:textId="77777777" w:rsidR="006071BD" w:rsidRPr="00F2605E" w:rsidRDefault="006071BD" w:rsidP="007A5CEB">
            <w:pPr>
              <w:spacing w:after="0" w:line="240" w:lineRule="auto"/>
              <w:rPr>
                <w:szCs w:val="26"/>
                <w:lang w:eastAsia="x-none"/>
              </w:rPr>
            </w:pPr>
          </w:p>
        </w:tc>
        <w:tc>
          <w:tcPr>
            <w:tcW w:w="1256" w:type="pct"/>
            <w:shd w:val="clear" w:color="auto" w:fill="auto"/>
          </w:tcPr>
          <w:p w14:paraId="4A3A45E0" w14:textId="77777777" w:rsidR="006071BD" w:rsidRPr="00F2605E" w:rsidRDefault="006071BD" w:rsidP="007A5CEB">
            <w:pPr>
              <w:spacing w:after="0" w:line="240" w:lineRule="auto"/>
              <w:rPr>
                <w:szCs w:val="26"/>
                <w:lang w:eastAsia="x-none"/>
              </w:rPr>
            </w:pPr>
            <w:proofErr w:type="spellStart"/>
            <w:r w:rsidRPr="00F2605E">
              <w:rPr>
                <w:szCs w:val="26"/>
                <w:lang w:eastAsia="x-none"/>
              </w:rPr>
              <w:t>Chuyển</w:t>
            </w:r>
            <w:proofErr w:type="spellEnd"/>
            <w:r w:rsidRPr="00F2605E">
              <w:rPr>
                <w:szCs w:val="26"/>
                <w:lang w:eastAsia="x-none"/>
              </w:rPr>
              <w:t xml:space="preserve"> </w:t>
            </w:r>
            <w:proofErr w:type="spellStart"/>
            <w:r w:rsidRPr="00F2605E">
              <w:rPr>
                <w:szCs w:val="26"/>
                <w:lang w:eastAsia="x-none"/>
              </w:rPr>
              <w:t>đi</w:t>
            </w:r>
            <w:proofErr w:type="spellEnd"/>
            <w:r w:rsidRPr="00F2605E">
              <w:rPr>
                <w:szCs w:val="26"/>
                <w:lang w:eastAsia="x-none"/>
              </w:rPr>
              <w:t xml:space="preserve"> </w:t>
            </w:r>
            <w:proofErr w:type="spellStart"/>
            <w:r w:rsidRPr="00F2605E">
              <w:rPr>
                <w:szCs w:val="26"/>
                <w:lang w:eastAsia="x-none"/>
              </w:rPr>
              <w:t>xử</w:t>
            </w:r>
            <w:proofErr w:type="spellEnd"/>
            <w:r w:rsidRPr="00F2605E">
              <w:rPr>
                <w:szCs w:val="26"/>
                <w:lang w:eastAsia="x-none"/>
              </w:rPr>
              <w:t xml:space="preserve"> </w:t>
            </w:r>
            <w:proofErr w:type="spellStart"/>
            <w:r w:rsidRPr="00F2605E">
              <w:rPr>
                <w:szCs w:val="26"/>
                <w:lang w:eastAsia="x-none"/>
              </w:rPr>
              <w:t>lý</w:t>
            </w:r>
            <w:proofErr w:type="spellEnd"/>
          </w:p>
        </w:tc>
        <w:tc>
          <w:tcPr>
            <w:tcW w:w="1255" w:type="pct"/>
            <w:shd w:val="clear" w:color="auto" w:fill="auto"/>
          </w:tcPr>
          <w:p w14:paraId="38977120" w14:textId="77777777" w:rsidR="006071BD" w:rsidRPr="00F2605E" w:rsidRDefault="006071BD" w:rsidP="007A5CEB">
            <w:pPr>
              <w:spacing w:after="0" w:line="240" w:lineRule="auto"/>
              <w:jc w:val="center"/>
              <w:rPr>
                <w:szCs w:val="26"/>
                <w:lang w:eastAsia="x-none"/>
              </w:rPr>
            </w:pPr>
            <w:proofErr w:type="spellStart"/>
            <w:r w:rsidRPr="00F2605E">
              <w:rPr>
                <w:szCs w:val="26"/>
                <w:lang w:eastAsia="x-none"/>
              </w:rPr>
              <w:t>Đơn</w:t>
            </w:r>
            <w:proofErr w:type="spellEnd"/>
            <w:r w:rsidRPr="00F2605E">
              <w:rPr>
                <w:szCs w:val="26"/>
                <w:lang w:eastAsia="x-none"/>
              </w:rPr>
              <w:t xml:space="preserve"> </w:t>
            </w:r>
            <w:proofErr w:type="spellStart"/>
            <w:r w:rsidRPr="00F2605E">
              <w:rPr>
                <w:szCs w:val="26"/>
                <w:lang w:eastAsia="x-none"/>
              </w:rPr>
              <w:t>vị</w:t>
            </w:r>
            <w:proofErr w:type="spellEnd"/>
            <w:r w:rsidRPr="00F2605E">
              <w:rPr>
                <w:szCs w:val="26"/>
                <w:lang w:eastAsia="x-none"/>
              </w:rPr>
              <w:t xml:space="preserve"> </w:t>
            </w:r>
            <w:proofErr w:type="spellStart"/>
            <w:r w:rsidRPr="00F2605E">
              <w:rPr>
                <w:szCs w:val="26"/>
                <w:lang w:eastAsia="x-none"/>
              </w:rPr>
              <w:t>có</w:t>
            </w:r>
            <w:proofErr w:type="spellEnd"/>
            <w:r w:rsidRPr="00F2605E">
              <w:rPr>
                <w:szCs w:val="26"/>
                <w:lang w:eastAsia="x-none"/>
              </w:rPr>
              <w:t xml:space="preserve"> </w:t>
            </w:r>
            <w:proofErr w:type="spellStart"/>
            <w:r w:rsidRPr="00F2605E">
              <w:rPr>
                <w:szCs w:val="26"/>
                <w:lang w:eastAsia="x-none"/>
              </w:rPr>
              <w:t>chức</w:t>
            </w:r>
            <w:proofErr w:type="spellEnd"/>
            <w:r w:rsidRPr="00F2605E">
              <w:rPr>
                <w:szCs w:val="26"/>
                <w:lang w:eastAsia="x-none"/>
              </w:rPr>
              <w:t xml:space="preserve"> </w:t>
            </w:r>
            <w:proofErr w:type="spellStart"/>
            <w:r w:rsidRPr="00F2605E">
              <w:rPr>
                <w:szCs w:val="26"/>
                <w:lang w:eastAsia="x-none"/>
              </w:rPr>
              <w:t>năng</w:t>
            </w:r>
            <w:proofErr w:type="spellEnd"/>
            <w:r w:rsidRPr="00F2605E">
              <w:rPr>
                <w:szCs w:val="26"/>
                <w:lang w:eastAsia="x-none"/>
              </w:rPr>
              <w:t xml:space="preserve"> </w:t>
            </w:r>
          </w:p>
        </w:tc>
        <w:tc>
          <w:tcPr>
            <w:tcW w:w="1181" w:type="pct"/>
            <w:shd w:val="clear" w:color="auto" w:fill="auto"/>
          </w:tcPr>
          <w:p w14:paraId="24DBAECB" w14:textId="77777777" w:rsidR="006071BD" w:rsidRPr="00F2605E" w:rsidRDefault="006071BD" w:rsidP="007A5CEB">
            <w:pPr>
              <w:spacing w:after="0" w:line="240" w:lineRule="auto"/>
              <w:jc w:val="center"/>
              <w:rPr>
                <w:szCs w:val="26"/>
                <w:lang w:eastAsia="x-none"/>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r>
    </w:tbl>
    <w:p w14:paraId="1CF52E90" w14:textId="77777777" w:rsidR="00D11CF9" w:rsidRPr="00F2605E" w:rsidRDefault="00D11CF9" w:rsidP="00705A24">
      <w:pPr>
        <w:pStyle w:val="CHNG"/>
        <w:spacing w:after="0"/>
        <w:jc w:val="left"/>
        <w:rPr>
          <w:sz w:val="26"/>
          <w:szCs w:val="26"/>
        </w:rPr>
      </w:pPr>
      <w:bookmarkStart w:id="986" w:name="_Toc20687015"/>
      <w:bookmarkStart w:id="987" w:name="_Toc33863650"/>
      <w:bookmarkStart w:id="988" w:name="_Toc97824382"/>
      <w:bookmarkStart w:id="989" w:name="_Toc432947811"/>
      <w:bookmarkStart w:id="990" w:name="_Toc298333262"/>
      <w:bookmarkStart w:id="991" w:name="_Toc298333343"/>
      <w:bookmarkStart w:id="992" w:name="_Toc299664305"/>
      <w:bookmarkStart w:id="993" w:name="_Toc299669792"/>
      <w:bookmarkStart w:id="994" w:name="_Toc380666847"/>
      <w:r w:rsidRPr="00F2605E">
        <w:rPr>
          <w:sz w:val="26"/>
          <w:szCs w:val="26"/>
        </w:rPr>
        <w:t>3.4. NHẬN XÉT VỀ MỨC ĐỘ CHI TIẾT, ĐỘ TIN CẬY CỦA CÁC KẾT QUẢ ĐÁNH GIÁ, DỰ BÁO</w:t>
      </w:r>
      <w:bookmarkEnd w:id="986"/>
      <w:bookmarkEnd w:id="987"/>
      <w:bookmarkEnd w:id="988"/>
    </w:p>
    <w:p w14:paraId="05081E29" w14:textId="77777777" w:rsidR="00D11CF9" w:rsidRPr="00F2605E" w:rsidRDefault="00D11CF9" w:rsidP="00D11CF9">
      <w:pPr>
        <w:pStyle w:val="0Normal"/>
        <w:rPr>
          <w:rFonts w:eastAsia="MS Mincho"/>
          <w:lang w:val="vi-VN"/>
        </w:rPr>
      </w:pPr>
      <w:r w:rsidRPr="00F2605E">
        <w:rPr>
          <w:rFonts w:eastAsia="MS Mincho"/>
          <w:lang w:val="vi-VN"/>
        </w:rPr>
        <w:t>Báo cáo ĐTM của Dự án đã khái quát được tất cả các tác động có khả năng phát sinh trong suốt quá trình chuẩn bị, thi công và vận hành Dự án, làm nổi bật được đâu là nguồn tác động chính, phạm vi và mức độ ảnh hưởng đến môi trường tự nhiên và kinh tế - xã hội xung quanh khu vực triển khai Dự án.</w:t>
      </w:r>
      <w:bookmarkStart w:id="995" w:name="_Toc303516846"/>
      <w:bookmarkStart w:id="996" w:name="_Toc277593545"/>
      <w:bookmarkStart w:id="997" w:name="_Toc279440593"/>
      <w:bookmarkStart w:id="998" w:name="_Toc60685892"/>
      <w:bookmarkStart w:id="999" w:name="_Toc60700097"/>
      <w:bookmarkStart w:id="1000" w:name="_Toc357562546"/>
      <w:bookmarkStart w:id="1001" w:name="_Toc410251729"/>
      <w:bookmarkStart w:id="1002" w:name="_Toc485286920"/>
      <w:bookmarkStart w:id="1003" w:name="_Toc487785873"/>
      <w:bookmarkStart w:id="1004" w:name="_Toc500463978"/>
      <w:bookmarkStart w:id="1005" w:name="_Toc502520815"/>
      <w:bookmarkStart w:id="1006" w:name="_Toc514142059"/>
      <w:bookmarkStart w:id="1007" w:name="_Toc514748998"/>
    </w:p>
    <w:p w14:paraId="2F42F2D8" w14:textId="77777777" w:rsidR="00E67324" w:rsidRPr="00F2605E" w:rsidRDefault="00E67324">
      <w:pPr>
        <w:rPr>
          <w:rFonts w:eastAsiaTheme="majorEastAsia" w:cs="Times New Roman"/>
          <w:b/>
          <w:bCs/>
        </w:rPr>
      </w:pPr>
      <w:bookmarkStart w:id="1008" w:name="_Toc20687016"/>
      <w:bookmarkStart w:id="1009" w:name="_Toc33863651"/>
      <w:bookmarkEnd w:id="995"/>
      <w:bookmarkEnd w:id="996"/>
      <w:bookmarkEnd w:id="997"/>
      <w:bookmarkEnd w:id="998"/>
      <w:bookmarkEnd w:id="999"/>
      <w:bookmarkEnd w:id="1000"/>
      <w:bookmarkEnd w:id="1001"/>
      <w:bookmarkEnd w:id="1002"/>
      <w:bookmarkEnd w:id="1003"/>
      <w:bookmarkEnd w:id="1004"/>
      <w:bookmarkEnd w:id="1005"/>
      <w:bookmarkEnd w:id="1006"/>
      <w:bookmarkEnd w:id="1007"/>
      <w:r w:rsidRPr="00F2605E">
        <w:rPr>
          <w:rFonts w:cs="Times New Roman"/>
        </w:rPr>
        <w:br w:type="page"/>
      </w:r>
    </w:p>
    <w:p w14:paraId="2379C830" w14:textId="786AAB85" w:rsidR="00D11CF9" w:rsidRPr="00F2605E" w:rsidRDefault="00D11CF9" w:rsidP="00043E2F">
      <w:pPr>
        <w:pStyle w:val="Heading3"/>
        <w:numPr>
          <w:ilvl w:val="2"/>
          <w:numId w:val="68"/>
        </w:numPr>
        <w:spacing w:before="0"/>
        <w:rPr>
          <w:rFonts w:ascii="Times New Roman" w:eastAsia="MS Mincho" w:hAnsi="Times New Roman" w:cs="Times New Roman"/>
          <w:color w:val="auto"/>
          <w:lang w:val="pt-BR"/>
        </w:rPr>
      </w:pPr>
      <w:proofErr w:type="spellStart"/>
      <w:r w:rsidRPr="00F2605E">
        <w:rPr>
          <w:rFonts w:ascii="Times New Roman" w:hAnsi="Times New Roman" w:cs="Times New Roman"/>
          <w:color w:val="auto"/>
        </w:rPr>
        <w:lastRenderedPageBreak/>
        <w:t>Nhận</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xét</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về</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mức</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độ</w:t>
      </w:r>
      <w:proofErr w:type="spellEnd"/>
      <w:r w:rsidRPr="00F2605E">
        <w:rPr>
          <w:rFonts w:ascii="Times New Roman" w:hAnsi="Times New Roman" w:cs="Times New Roman"/>
          <w:color w:val="auto"/>
        </w:rPr>
        <w:t xml:space="preserve"> chi </w:t>
      </w:r>
      <w:proofErr w:type="spellStart"/>
      <w:r w:rsidRPr="00F2605E">
        <w:rPr>
          <w:rFonts w:ascii="Times New Roman" w:hAnsi="Times New Roman" w:cs="Times New Roman"/>
          <w:color w:val="auto"/>
        </w:rPr>
        <w:t>tiết</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của</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các</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phương</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pháp</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sử</w:t>
      </w:r>
      <w:proofErr w:type="spellEnd"/>
      <w:r w:rsidRPr="00F2605E">
        <w:rPr>
          <w:rFonts w:ascii="Times New Roman" w:hAnsi="Times New Roman" w:cs="Times New Roman"/>
          <w:color w:val="auto"/>
        </w:rPr>
        <w:t xml:space="preserve"> </w:t>
      </w:r>
      <w:proofErr w:type="spellStart"/>
      <w:r w:rsidRPr="00F2605E">
        <w:rPr>
          <w:rFonts w:ascii="Times New Roman" w:hAnsi="Times New Roman" w:cs="Times New Roman"/>
          <w:color w:val="auto"/>
        </w:rPr>
        <w:t>dụng</w:t>
      </w:r>
      <w:proofErr w:type="spellEnd"/>
      <w:r w:rsidRPr="00F2605E">
        <w:rPr>
          <w:rFonts w:ascii="Times New Roman" w:hAnsi="Times New Roman" w:cs="Times New Roman"/>
          <w:color w:val="auto"/>
        </w:rPr>
        <w:t xml:space="preserve"> </w:t>
      </w:r>
      <w:r w:rsidRPr="00F2605E">
        <w:rPr>
          <w:rFonts w:ascii="Times New Roman" w:hAnsi="Times New Roman" w:cs="Times New Roman"/>
          <w:color w:val="auto"/>
          <w:lang w:val="pt-BR"/>
        </w:rPr>
        <w:t>trong</w:t>
      </w:r>
      <w:r w:rsidRPr="00F2605E">
        <w:rPr>
          <w:rFonts w:ascii="Times New Roman" w:hAnsi="Times New Roman" w:cs="Times New Roman"/>
          <w:color w:val="auto"/>
        </w:rPr>
        <w:t xml:space="preserve"> ĐTM</w:t>
      </w:r>
      <w:bookmarkEnd w:id="1008"/>
      <w:bookmarkEnd w:id="1009"/>
    </w:p>
    <w:p w14:paraId="1201A33F" w14:textId="78636E90" w:rsidR="00D11CF9" w:rsidRPr="00F2605E" w:rsidRDefault="00E82A5C" w:rsidP="00E82A5C">
      <w:pPr>
        <w:pStyle w:val="abc"/>
        <w:numPr>
          <w:ilvl w:val="0"/>
          <w:numId w:val="0"/>
        </w:numPr>
        <w:ind w:left="360" w:hanging="360"/>
      </w:pPr>
      <w:r w:rsidRPr="00F2605E">
        <w:rPr>
          <w:lang w:val="en-US"/>
        </w:rPr>
        <w:t xml:space="preserve">a. </w:t>
      </w:r>
      <w:r w:rsidR="00D11CF9" w:rsidRPr="00F2605E">
        <w:t xml:space="preserve">Các phương pháp ĐTM  </w:t>
      </w:r>
    </w:p>
    <w:p w14:paraId="47273D90" w14:textId="44C011F4" w:rsidR="00C9301A" w:rsidRPr="00F2605E" w:rsidRDefault="00C9301A" w:rsidP="00865D04">
      <w:pPr>
        <w:pStyle w:val="0Gachdaudong"/>
        <w:spacing w:before="0" w:after="0"/>
        <w:ind w:left="714" w:hanging="357"/>
      </w:pPr>
      <w:r w:rsidRPr="00F2605E">
        <w:t>Phương pháp đánh giá nhanh ô nhiễm</w:t>
      </w:r>
      <w:r w:rsidRPr="00F2605E">
        <w:rPr>
          <w:lang w:val="en-US"/>
        </w:rPr>
        <w:t xml:space="preserve">: </w:t>
      </w:r>
      <w:r w:rsidRPr="00F2605E">
        <w:t>Dựa trên phương pháp đánh giá tác động môi trường của Tổ chức Y tế Thế giới (WHO, 1993) và UNEP (2013) để tính toán tải lượng ô nhiễm và đánh giá  tác động của các nguồn ô nhiễm</w:t>
      </w:r>
      <w:r w:rsidRPr="00F2605E">
        <w:rPr>
          <w:lang w:val="en-US"/>
        </w:rPr>
        <w:t>.</w:t>
      </w:r>
    </w:p>
    <w:p w14:paraId="731D43D4" w14:textId="01B97A69" w:rsidR="00C9301A" w:rsidRPr="00F2605E" w:rsidRDefault="00C9301A" w:rsidP="00865D04">
      <w:pPr>
        <w:pStyle w:val="0Gachdaudong"/>
        <w:spacing w:before="0" w:after="0"/>
        <w:ind w:left="714" w:hanging="357"/>
      </w:pPr>
      <w:r w:rsidRPr="00F2605E">
        <w:t>Phương pháp thu thập, thống kê, lập bảng số liệu</w:t>
      </w:r>
      <w:r w:rsidRPr="00F2605E">
        <w:rPr>
          <w:lang w:val="en-US"/>
        </w:rPr>
        <w:t xml:space="preserve">: </w:t>
      </w:r>
      <w:r w:rsidRPr="00F2605E">
        <w:t xml:space="preserve">Sử dụng để thu thập, phân tích và xử lý một cách hệ thống các nguồn số liệu về các điều kiện tự nhiên, môi trường và kinh tế - xã hội tại khu vực dự án và vùng lân cận, cũng như các nguồn số liệu phục vụ cho việc đánh giá tác động môi trường và đề xuất các biện pháp khống chế, giảm thiểu tác động môi trường của dự án. </w:t>
      </w:r>
      <w:r w:rsidRPr="00F2605E">
        <w:rPr>
          <w:lang w:val="sv-SE"/>
        </w:rPr>
        <w:t xml:space="preserve">Phương pháp thống kê có độ tin cậy cao (khoảng trên 95%) do các số liệu thu thập và sử dụng cho công tác ĐTM, được trích dẫn từ nguồn số liệu công bố trong Niên giám thống kê của địa phương và các báo cáo tình hình kinh tế - xã hội của phường </w:t>
      </w:r>
      <w:r w:rsidR="00E67324" w:rsidRPr="00F2605E">
        <w:rPr>
          <w:lang w:val="sv-SE"/>
        </w:rPr>
        <w:t>Hòa Phú</w:t>
      </w:r>
      <w:r w:rsidRPr="00F2605E">
        <w:rPr>
          <w:lang w:val="sv-SE"/>
        </w:rPr>
        <w:t>- nơi thực hiện dự án.</w:t>
      </w:r>
    </w:p>
    <w:p w14:paraId="30A23605" w14:textId="77777777" w:rsidR="00D11CF9" w:rsidRPr="00F2605E" w:rsidRDefault="00D11CF9" w:rsidP="00D11CF9">
      <w:pPr>
        <w:pStyle w:val="0Gachdaudong"/>
        <w:ind w:left="714" w:hanging="357"/>
      </w:pPr>
      <w:r w:rsidRPr="00F2605E">
        <w:t>Phương pháp checklist (kiểm tra danh mục): lập bảng thể hiện mối quan hệ giữa các hoạt động của Dự án với các thông số môi trường có khả năng chịu tác động nhằm nhận dạng tác động môi trường. Cho phép đánh giá sơ bộ mức độ tác động và định hướng các tác động cơ bản nhất cần được đánh giá chi tiết. Đây là một phương  pháp đơn giản, nhận dạng các tác động và tổng hợp tài liệu đã có, đồng thời giúp cho việc định hướng bổ sung tài liệu cần thiết. Hiệu quả của phương pháp này phụ thuộc vào việc lựa chọn chuyên gia và trình độ, kinh nghiệm của các chuyên gia đó.</w:t>
      </w:r>
    </w:p>
    <w:p w14:paraId="59FF2898" w14:textId="77777777" w:rsidR="00D11CF9" w:rsidRPr="00F2605E" w:rsidRDefault="00D11CF9" w:rsidP="00D11CF9">
      <w:pPr>
        <w:pStyle w:val="0Gachdaudong"/>
        <w:ind w:left="714" w:hanging="357"/>
      </w:pPr>
      <w:r w:rsidRPr="00F2605E">
        <w:t>Phương pháp ma trận (matrix): Được sử dụng để đối chiếu từng hoạt động của Dự án với từng thông số hoặc thành phần môi trường để đánh giá mối quan hệ nguyên nhân, hậu quả. Liệt kê danh sách các tác động giảm thiểu và biện pháp giảm thiểu tương ứng, dựa trên ý kiến của các chuyên gia, các vấn đề về môi trường và các vấn đề phát sinh trong quá trình thi công tại các dự án khác, từ đó dự đoán đánh giá mức độ của mỗi tác động đến môi trường Dự án. Hiệu quả của phương pháp này phụ thuộc vào việc lựa chọn chuyên gia và trình độ, kinh nghiệm của các chuyên gia.</w:t>
      </w:r>
    </w:p>
    <w:p w14:paraId="245D23C2" w14:textId="24EE224E" w:rsidR="00D11CF9" w:rsidRPr="00F2605E" w:rsidRDefault="00E82A5C" w:rsidP="00E82A5C">
      <w:pPr>
        <w:pStyle w:val="abc"/>
        <w:numPr>
          <w:ilvl w:val="0"/>
          <w:numId w:val="0"/>
        </w:numPr>
        <w:ind w:left="360" w:hanging="360"/>
      </w:pPr>
      <w:r w:rsidRPr="00F2605E">
        <w:rPr>
          <w:lang w:val="en-US"/>
        </w:rPr>
        <w:t xml:space="preserve">b. </w:t>
      </w:r>
      <w:r w:rsidR="00D11CF9" w:rsidRPr="00F2605E">
        <w:t>Các phương pháp khác</w:t>
      </w:r>
    </w:p>
    <w:p w14:paraId="7E2531C2" w14:textId="64644936" w:rsidR="00984400" w:rsidRPr="00F2605E" w:rsidRDefault="00984400" w:rsidP="00D11CF9">
      <w:pPr>
        <w:pStyle w:val="0Gachdaudong"/>
        <w:ind w:left="714" w:hanging="357"/>
      </w:pPr>
      <w:r w:rsidRPr="00F2605E">
        <w:t>Phương pháp điều tra, khảo sát</w:t>
      </w:r>
      <w:r w:rsidRPr="00F2605E">
        <w:rPr>
          <w:lang w:val="en-US"/>
        </w:rPr>
        <w:t xml:space="preserve">: </w:t>
      </w:r>
      <w:r w:rsidRPr="00F2605E">
        <w:t>Sử dụng để khảo sát thực địa khu đất, thu mẫu phân tích môi trường và kết hợp tham vấn cộng đồng tại nơi triển khai dự án, qua đó nắm rõ về hiện trạng khu đất dự án, cũng như về các đối tượng tự nhiên, kinh tế - xã hội liên quan tới dự án trong vùng phụ cận, phục vụ cho việc đánh giá tác động môi trường của dự án nói chung.</w:t>
      </w:r>
    </w:p>
    <w:p w14:paraId="24319921" w14:textId="77777777" w:rsidR="00D11CF9" w:rsidRPr="00F2605E" w:rsidRDefault="00D11CF9" w:rsidP="00D11CF9">
      <w:pPr>
        <w:pStyle w:val="0Gachdaudong"/>
        <w:ind w:left="714" w:hanging="357"/>
      </w:pPr>
      <w:r w:rsidRPr="00F2605E">
        <w:t xml:space="preserve">Phương pháp khảo sát thực địa và lấy mẫu ngoài hiện trường, phân tích trong phòng thí nghiệm: phương pháp này được áp dụng nhằm khảo sát vị trí, hiện </w:t>
      </w:r>
      <w:r w:rsidRPr="00F2605E">
        <w:lastRenderedPageBreak/>
        <w:t>trạng và điều kiện cụ thể của Dự án; lấy mẫu tại hiện trường và phân tích trong phòng thí nghiệm được thực hiện bởi đơn vị có chức năng theo các tiêu chuẩn, quy chuẩn Việt Nam về môi trường nhằm xác định các thông số về hiện trạng chất lượng môi trường không khí, nước mặt, sinh thái tại khu vực thực hiện Dự án. Phương pháp này có độ tin cậy cao.</w:t>
      </w:r>
    </w:p>
    <w:p w14:paraId="3F675357" w14:textId="0AE4909C" w:rsidR="00D11CF9" w:rsidRPr="00F2605E" w:rsidRDefault="00D11CF9" w:rsidP="00D11CF9">
      <w:pPr>
        <w:pStyle w:val="0Gachdaudong"/>
        <w:ind w:left="714" w:hanging="357"/>
      </w:pPr>
      <w:r w:rsidRPr="00F2605E">
        <w:t>Phương pháp so sánh</w:t>
      </w:r>
      <w:r w:rsidR="00984400" w:rsidRPr="00F2605E">
        <w:rPr>
          <w:lang w:val="en-US"/>
        </w:rPr>
        <w:t xml:space="preserve"> </w:t>
      </w:r>
      <w:r w:rsidR="00984400" w:rsidRPr="00F2605E">
        <w:t>với tiêu chuẩn, quy chuẩn hiện hành</w:t>
      </w:r>
      <w:r w:rsidRPr="00F2605E">
        <w:t>: dùng để đánh giá các tác động trên cơ sở các tiêu chuẩn, quy chuẩn kỹ thuật quốc gia về môi trường, phương pháp này có độ tin cậy cao.</w:t>
      </w:r>
    </w:p>
    <w:p w14:paraId="6970E7F8" w14:textId="77777777" w:rsidR="00C9301A" w:rsidRPr="00F2605E" w:rsidRDefault="00C9301A" w:rsidP="00C9301A">
      <w:pPr>
        <w:pStyle w:val="0Gachdaudong"/>
        <w:ind w:left="714" w:hanging="357"/>
      </w:pPr>
      <w:r w:rsidRPr="00F2605E">
        <w:t>Phương pháp điều tra xã hội học: Được sử dụng trong quá trình điều tra các vấn đề về môi trường, kinh tế xã hội, lấy ý kiến tham vấn lãnh đạo UBND, UBMTTQ phường và cộng đồng dân cư xung quanh khu vực Dự án. Phương pháp này có ảnh hưởng chủ quan của người đánh giá, có mức độ tin cậy trung bình.</w:t>
      </w:r>
    </w:p>
    <w:p w14:paraId="259CCD3E" w14:textId="2A83C913" w:rsidR="00C9301A" w:rsidRPr="00F2605E" w:rsidRDefault="00984400" w:rsidP="00D11CF9">
      <w:pPr>
        <w:pStyle w:val="0Gachdaudong"/>
        <w:ind w:left="714" w:hanging="357"/>
      </w:pPr>
      <w:r w:rsidRPr="00F2605E">
        <w:t>Phương pháp tham khảo kết quả nghiên cứu trong nước</w:t>
      </w:r>
      <w:r w:rsidRPr="00F2605E">
        <w:rPr>
          <w:lang w:val="en-US"/>
        </w:rPr>
        <w:t xml:space="preserve">: </w:t>
      </w:r>
      <w:r w:rsidRPr="00F2605E">
        <w:rPr>
          <w:spacing w:val="-1"/>
        </w:rPr>
        <w:t xml:space="preserve">Sử dụng để đánh giá tác động môi trường và đánh giá hiệu quả của các biện pháp khống chế, giảm thiểu các tác động chính hoặc tác động có tính chất đặc thù riêng của dự án sao cho phù hợp với các điều kiện nghiên cứu đánh giá thực tế ở trong nước. Chủ đầu tư dự án là </w:t>
      </w:r>
      <w:r w:rsidR="00567F8A" w:rsidRPr="00F2605E">
        <w:rPr>
          <w:spacing w:val="-1"/>
        </w:rPr>
        <w:t>Công ty liên doanh TNHH KCN Việt Nam-Singapore</w:t>
      </w:r>
      <w:r w:rsidRPr="00F2605E">
        <w:rPr>
          <w:spacing w:val="-1"/>
        </w:rPr>
        <w:t xml:space="preserve"> đã có nhiều kinh nghiệm trong việc thi công các dự án </w:t>
      </w:r>
      <w:r w:rsidR="00DB583B" w:rsidRPr="00F2605E">
        <w:rPr>
          <w:spacing w:val="-1"/>
        </w:rPr>
        <w:t>khu nhà ở tái định cư</w:t>
      </w:r>
      <w:r w:rsidRPr="00F2605E">
        <w:rPr>
          <w:spacing w:val="-1"/>
        </w:rPr>
        <w:t xml:space="preserve"> tại </w:t>
      </w:r>
      <w:r w:rsidR="00424C2E" w:rsidRPr="00F2605E">
        <w:rPr>
          <w:spacing w:val="-1"/>
          <w:lang w:val="en-US"/>
        </w:rPr>
        <w:t>tỉnh Bình Dương</w:t>
      </w:r>
      <w:r w:rsidRPr="00F2605E">
        <w:rPr>
          <w:spacing w:val="-1"/>
        </w:rPr>
        <w:t xml:space="preserve"> nên là kinh nghiệm rất tốt cho dự án này.</w:t>
      </w:r>
    </w:p>
    <w:p w14:paraId="15C0C3B3" w14:textId="57B56A16" w:rsidR="00984400" w:rsidRPr="00F2605E" w:rsidRDefault="00984400" w:rsidP="00D11CF9">
      <w:pPr>
        <w:pStyle w:val="0Gachdaudong"/>
        <w:ind w:left="714" w:hanging="357"/>
      </w:pPr>
      <w:r w:rsidRPr="00F2605E">
        <w:t>Phương pháp phân tích xu hướng</w:t>
      </w:r>
      <w:r w:rsidRPr="00F2605E">
        <w:rPr>
          <w:lang w:val="en-US"/>
        </w:rPr>
        <w:t xml:space="preserve">: </w:t>
      </w:r>
      <w:r w:rsidRPr="00F2605E">
        <w:t>Đưa ra kết quả phân tích, đánh giá và dự báo khả thi về xu hướng diễn biến các tác động môi trường quan trọng chủ yếu, cũng như khả năng chịu tải của hệ thống môi trường tự nhiên theo quy mô không gian và thời gian xây dựng, hoạt động của dự án. Phương pháp đạt độ tin cậy ở mức trung bình do các đánh giá chủ yếu được đưa ra dựa trên tính chủ quan của người đánh giá. Song, nếu bảo đảm kết hợp tốt với các phương pháp khác, nhất là phương pháp mô hình hóa, chuyên gia chuyên ngành, thì độ tin cậy của phương pháp cũng được cải thiện lên nhiều</w:t>
      </w:r>
    </w:p>
    <w:p w14:paraId="65B3C1D4" w14:textId="44C3E4FA" w:rsidR="00984400" w:rsidRPr="00F2605E" w:rsidRDefault="00984400" w:rsidP="00D11CF9">
      <w:pPr>
        <w:pStyle w:val="0Gachdaudong"/>
        <w:ind w:left="714" w:hanging="357"/>
      </w:pPr>
      <w:r w:rsidRPr="00F2605E">
        <w:rPr>
          <w:bCs/>
          <w:iCs/>
        </w:rPr>
        <w:t>Phương pháp tham vấn cộng đồng</w:t>
      </w:r>
      <w:r w:rsidRPr="00F2605E">
        <w:rPr>
          <w:bCs/>
          <w:iCs/>
          <w:lang w:val="en-US"/>
        </w:rPr>
        <w:t xml:space="preserve">: </w:t>
      </w:r>
      <w:r w:rsidRPr="00F2605E">
        <w:rPr>
          <w:bCs/>
          <w:iCs/>
        </w:rPr>
        <w:t>Mục đích nhằm đảm bảo cho các bên bị ảnh hưởng được tham gia vào quá trình ra quyết định phê duyệt chủ trương đầu tư và triển khai thực hiện dự án, nâng cao sự hiểu biết của cộng đồng về dự án, cũng như tác động kèm theo của dự án đến chất lượng đời sống của cộng đồng đó. Chính quyền địa phương s</w:t>
      </w:r>
      <w:r w:rsidRPr="00F2605E">
        <w:t>ử dụng phương pháp họp dân trực tiếp để thu thập, lấy ý kiến cộng đồng dân cư tại khu vực dự án về việc triển khai dự án, qua đó nắm rõ về các vấn đề môi trường quan trọng cần kiểm soát, cũng như các kiến nghị, yêu cầu đối với Chủ dự án về các biện pháp bảo môi trường cần áp dụng, từ đó lồng ghép tốt vấn đề môi trường của dự án vào nhiệm vụ phát triển kinh tế - xã hội của địa phương, cũng như vào công tác bảo vệ và chăm sóc sức khỏe nhân dân.</w:t>
      </w:r>
    </w:p>
    <w:p w14:paraId="47C7FA18" w14:textId="77777777" w:rsidR="00E67324" w:rsidRPr="00F2605E" w:rsidRDefault="00E67324">
      <w:pPr>
        <w:rPr>
          <w:rFonts w:eastAsiaTheme="majorEastAsia" w:cs="Times New Roman"/>
          <w:b/>
          <w:bCs/>
          <w:lang w:val="pt-BR"/>
        </w:rPr>
      </w:pPr>
      <w:bookmarkStart w:id="1010" w:name="_Toc303516847"/>
      <w:bookmarkStart w:id="1011" w:name="_Toc357562547"/>
      <w:bookmarkStart w:id="1012" w:name="_Toc410251730"/>
      <w:bookmarkStart w:id="1013" w:name="_Toc485286921"/>
      <w:bookmarkStart w:id="1014" w:name="_Toc487785874"/>
      <w:bookmarkStart w:id="1015" w:name="_Toc500463979"/>
      <w:bookmarkStart w:id="1016" w:name="_Toc502520816"/>
      <w:bookmarkStart w:id="1017" w:name="_Toc514142060"/>
      <w:bookmarkStart w:id="1018" w:name="_Toc514748999"/>
      <w:bookmarkStart w:id="1019" w:name="_Toc20687017"/>
      <w:bookmarkStart w:id="1020" w:name="_Toc33863652"/>
      <w:r w:rsidRPr="00F2605E">
        <w:rPr>
          <w:rFonts w:cs="Times New Roman"/>
          <w:lang w:val="pt-BR"/>
        </w:rPr>
        <w:br w:type="page"/>
      </w:r>
    </w:p>
    <w:p w14:paraId="4ABDD0A5" w14:textId="366B271B" w:rsidR="00D11CF9" w:rsidRPr="00F2605E" w:rsidRDefault="00D11CF9" w:rsidP="00865D04">
      <w:pPr>
        <w:pStyle w:val="Heading3"/>
        <w:spacing w:before="0"/>
        <w:rPr>
          <w:rFonts w:ascii="Times New Roman" w:hAnsi="Times New Roman" w:cs="Times New Roman"/>
          <w:color w:val="auto"/>
          <w:lang w:val="pt-BR"/>
        </w:rPr>
      </w:pPr>
      <w:r w:rsidRPr="00F2605E">
        <w:rPr>
          <w:rFonts w:ascii="Times New Roman" w:hAnsi="Times New Roman" w:cs="Times New Roman"/>
          <w:color w:val="auto"/>
          <w:lang w:val="pt-BR"/>
        </w:rPr>
        <w:lastRenderedPageBreak/>
        <w:t>3.4.2 Đánh giá độ tin cậy của các phương pháp</w:t>
      </w:r>
      <w:bookmarkEnd w:id="1010"/>
      <w:bookmarkEnd w:id="1011"/>
      <w:bookmarkEnd w:id="1012"/>
      <w:bookmarkEnd w:id="1013"/>
      <w:bookmarkEnd w:id="1014"/>
      <w:bookmarkEnd w:id="1015"/>
      <w:bookmarkEnd w:id="1016"/>
      <w:bookmarkEnd w:id="1017"/>
      <w:bookmarkEnd w:id="1018"/>
      <w:bookmarkEnd w:id="1019"/>
      <w:bookmarkEnd w:id="1020"/>
    </w:p>
    <w:p w14:paraId="48CD97D0" w14:textId="597E2B30" w:rsidR="00075F2F" w:rsidRPr="00F2605E" w:rsidRDefault="00D11CF9" w:rsidP="00075F2F">
      <w:pPr>
        <w:pStyle w:val="0Normal"/>
        <w:rPr>
          <w:lang w:val="vi-VN"/>
        </w:rPr>
      </w:pPr>
      <w:r w:rsidRPr="00F2605E">
        <w:rPr>
          <w:lang w:val="vi-VN"/>
        </w:rPr>
        <w:t>Độ tin cậy của các phương pháp ĐTM được trình bày trong bảng sau:</w:t>
      </w:r>
      <w:bookmarkStart w:id="1021" w:name="_bookmark130"/>
      <w:bookmarkStart w:id="1022" w:name="_Toc453069866"/>
      <w:bookmarkStart w:id="1023" w:name="_Toc458154543"/>
      <w:bookmarkStart w:id="1024" w:name="_Toc458156529"/>
      <w:bookmarkStart w:id="1025" w:name="_Toc458158207"/>
      <w:bookmarkStart w:id="1026" w:name="_Toc476901400"/>
      <w:bookmarkStart w:id="1027" w:name="_Toc479520287"/>
      <w:bookmarkStart w:id="1028" w:name="_Toc486248888"/>
      <w:bookmarkStart w:id="1029" w:name="_Toc494444885"/>
      <w:bookmarkStart w:id="1030" w:name="_Toc502828915"/>
      <w:bookmarkStart w:id="1031" w:name="_Toc535910793"/>
      <w:bookmarkStart w:id="1032" w:name="_Toc20687088"/>
      <w:bookmarkStart w:id="1033" w:name="_Toc33863653"/>
      <w:bookmarkEnd w:id="1021"/>
    </w:p>
    <w:p w14:paraId="0B6F9606" w14:textId="670F79C4" w:rsidR="00D11CF9" w:rsidRPr="00F2605E" w:rsidRDefault="004D120F" w:rsidP="003A0210">
      <w:pPr>
        <w:pStyle w:val="Heading5"/>
        <w:spacing w:before="0" w:line="360" w:lineRule="auto"/>
        <w:rPr>
          <w:b w:val="0"/>
          <w:lang w:val="pt-BR"/>
        </w:rPr>
      </w:pPr>
      <w:bookmarkStart w:id="1034" w:name="_Toc40291715"/>
      <w:bookmarkStart w:id="1035" w:name="_Toc97824855"/>
      <w:proofErr w:type="spellStart"/>
      <w:r w:rsidRPr="00F2605E">
        <w:t>Bảng</w:t>
      </w:r>
      <w:proofErr w:type="spellEnd"/>
      <w:r w:rsidRPr="00F2605E">
        <w:t xml:space="preserve"> 3.</w:t>
      </w:r>
      <w:fldSimple w:instr=" SEQ Bảng_3. \* ARABIC ">
        <w:r w:rsidR="00D42D65">
          <w:rPr>
            <w:noProof/>
          </w:rPr>
          <w:t>42</w:t>
        </w:r>
      </w:fldSimple>
      <w:r w:rsidRPr="00F2605E">
        <w:t xml:space="preserve">. </w:t>
      </w:r>
      <w:r w:rsidR="00D11CF9" w:rsidRPr="00F2605E">
        <w:rPr>
          <w:b w:val="0"/>
          <w:lang w:val="pt-BR"/>
        </w:rPr>
        <w:t xml:space="preserve">Tổng hợp mức độ tin cậy của các </w:t>
      </w:r>
      <w:bookmarkEnd w:id="1022"/>
      <w:bookmarkEnd w:id="1023"/>
      <w:bookmarkEnd w:id="1024"/>
      <w:bookmarkEnd w:id="1025"/>
      <w:r w:rsidR="00D11CF9" w:rsidRPr="00F2605E">
        <w:rPr>
          <w:b w:val="0"/>
          <w:lang w:val="pt-BR"/>
        </w:rPr>
        <w:t>kết quả đánh giá</w:t>
      </w:r>
      <w:bookmarkEnd w:id="1026"/>
      <w:bookmarkEnd w:id="1027"/>
      <w:bookmarkEnd w:id="1028"/>
      <w:bookmarkEnd w:id="1029"/>
      <w:bookmarkEnd w:id="1030"/>
      <w:bookmarkEnd w:id="1031"/>
      <w:bookmarkEnd w:id="1032"/>
      <w:bookmarkEnd w:id="1033"/>
      <w:bookmarkEnd w:id="1034"/>
      <w:bookmarkEnd w:id="1035"/>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2686"/>
        <w:gridCol w:w="1064"/>
        <w:gridCol w:w="4709"/>
      </w:tblGrid>
      <w:tr w:rsidR="00F2605E" w:rsidRPr="00F2605E" w14:paraId="56849CCD" w14:textId="77777777" w:rsidTr="000C6913">
        <w:trPr>
          <w:trHeight w:val="548"/>
          <w:tblHeader/>
        </w:trPr>
        <w:tc>
          <w:tcPr>
            <w:tcW w:w="405" w:type="pct"/>
            <w:shd w:val="clear" w:color="auto" w:fill="auto"/>
            <w:vAlign w:val="center"/>
          </w:tcPr>
          <w:p w14:paraId="52DB1E8C" w14:textId="77777777" w:rsidR="00D11CF9" w:rsidRPr="00F2605E" w:rsidRDefault="00D11CF9" w:rsidP="00865D04">
            <w:pPr>
              <w:spacing w:after="0" w:line="240" w:lineRule="auto"/>
              <w:jc w:val="center"/>
              <w:rPr>
                <w:b/>
                <w:bCs/>
                <w:szCs w:val="26"/>
              </w:rPr>
            </w:pPr>
            <w:r w:rsidRPr="00F2605E">
              <w:rPr>
                <w:b/>
                <w:bCs/>
                <w:szCs w:val="26"/>
              </w:rPr>
              <w:t>STT</w:t>
            </w:r>
          </w:p>
        </w:tc>
        <w:tc>
          <w:tcPr>
            <w:tcW w:w="1459" w:type="pct"/>
            <w:shd w:val="clear" w:color="auto" w:fill="auto"/>
            <w:vAlign w:val="center"/>
          </w:tcPr>
          <w:p w14:paraId="3B2FCDCE" w14:textId="77777777" w:rsidR="00D11CF9" w:rsidRPr="00F2605E" w:rsidRDefault="00D11CF9" w:rsidP="00865D04">
            <w:pPr>
              <w:spacing w:after="0" w:line="240" w:lineRule="auto"/>
              <w:jc w:val="center"/>
              <w:rPr>
                <w:b/>
                <w:bCs/>
                <w:szCs w:val="26"/>
              </w:rPr>
            </w:pPr>
            <w:r w:rsidRPr="00F2605E">
              <w:rPr>
                <w:b/>
                <w:bCs/>
                <w:szCs w:val="26"/>
              </w:rPr>
              <w:t xml:space="preserve">Phương </w:t>
            </w:r>
            <w:proofErr w:type="spellStart"/>
            <w:r w:rsidRPr="00F2605E">
              <w:rPr>
                <w:b/>
                <w:bCs/>
                <w:szCs w:val="26"/>
              </w:rPr>
              <w:t>pháp</w:t>
            </w:r>
            <w:proofErr w:type="spellEnd"/>
          </w:p>
        </w:tc>
        <w:tc>
          <w:tcPr>
            <w:tcW w:w="578" w:type="pct"/>
            <w:shd w:val="clear" w:color="auto" w:fill="auto"/>
            <w:vAlign w:val="center"/>
          </w:tcPr>
          <w:p w14:paraId="33F735B9" w14:textId="77777777" w:rsidR="00D11CF9" w:rsidRPr="00F2605E" w:rsidRDefault="00D11CF9" w:rsidP="00865D04">
            <w:pPr>
              <w:spacing w:after="0" w:line="240" w:lineRule="auto"/>
              <w:jc w:val="center"/>
              <w:rPr>
                <w:b/>
                <w:bCs/>
                <w:szCs w:val="26"/>
              </w:rPr>
            </w:pPr>
            <w:proofErr w:type="spellStart"/>
            <w:r w:rsidRPr="00F2605E">
              <w:rPr>
                <w:b/>
                <w:bCs/>
                <w:szCs w:val="26"/>
              </w:rPr>
              <w:t>Độ</w:t>
            </w:r>
            <w:proofErr w:type="spellEnd"/>
            <w:r w:rsidRPr="00F2605E">
              <w:rPr>
                <w:b/>
                <w:bCs/>
                <w:szCs w:val="26"/>
              </w:rPr>
              <w:t xml:space="preserve"> tin </w:t>
            </w:r>
            <w:proofErr w:type="spellStart"/>
            <w:r w:rsidRPr="00F2605E">
              <w:rPr>
                <w:b/>
                <w:bCs/>
                <w:szCs w:val="26"/>
              </w:rPr>
              <w:t>cậy</w:t>
            </w:r>
            <w:proofErr w:type="spellEnd"/>
          </w:p>
        </w:tc>
        <w:tc>
          <w:tcPr>
            <w:tcW w:w="2558" w:type="pct"/>
            <w:shd w:val="clear" w:color="auto" w:fill="auto"/>
            <w:vAlign w:val="center"/>
          </w:tcPr>
          <w:p w14:paraId="2DD4C48A" w14:textId="77777777" w:rsidR="00D11CF9" w:rsidRPr="00F2605E" w:rsidRDefault="00D11CF9" w:rsidP="00865D04">
            <w:pPr>
              <w:spacing w:after="0" w:line="240" w:lineRule="auto"/>
              <w:jc w:val="center"/>
              <w:rPr>
                <w:b/>
                <w:bCs/>
                <w:szCs w:val="26"/>
              </w:rPr>
            </w:pPr>
            <w:r w:rsidRPr="00F2605E">
              <w:rPr>
                <w:b/>
                <w:bCs/>
                <w:szCs w:val="26"/>
              </w:rPr>
              <w:t xml:space="preserve">Nguyên </w:t>
            </w:r>
            <w:proofErr w:type="spellStart"/>
            <w:r w:rsidRPr="00F2605E">
              <w:rPr>
                <w:b/>
                <w:bCs/>
                <w:szCs w:val="26"/>
              </w:rPr>
              <w:t>nhân</w:t>
            </w:r>
            <w:proofErr w:type="spellEnd"/>
          </w:p>
        </w:tc>
      </w:tr>
      <w:tr w:rsidR="00F2605E" w:rsidRPr="00F2605E" w14:paraId="465A1D85" w14:textId="77777777" w:rsidTr="00865D04">
        <w:trPr>
          <w:trHeight w:val="620"/>
        </w:trPr>
        <w:tc>
          <w:tcPr>
            <w:tcW w:w="405" w:type="pct"/>
            <w:vAlign w:val="center"/>
          </w:tcPr>
          <w:p w14:paraId="388046EE" w14:textId="77777777" w:rsidR="00984400" w:rsidRPr="00F2605E" w:rsidRDefault="00984400" w:rsidP="00984400">
            <w:pPr>
              <w:spacing w:after="0" w:line="240" w:lineRule="auto"/>
              <w:jc w:val="center"/>
              <w:rPr>
                <w:szCs w:val="26"/>
              </w:rPr>
            </w:pPr>
            <w:r w:rsidRPr="00F2605E">
              <w:rPr>
                <w:szCs w:val="26"/>
              </w:rPr>
              <w:t>1</w:t>
            </w:r>
          </w:p>
        </w:tc>
        <w:tc>
          <w:tcPr>
            <w:tcW w:w="1459" w:type="pct"/>
            <w:vAlign w:val="center"/>
          </w:tcPr>
          <w:p w14:paraId="2C2DE5DD" w14:textId="1A8671B6" w:rsidR="00984400" w:rsidRPr="00F2605E" w:rsidRDefault="00984400" w:rsidP="00984400">
            <w:pPr>
              <w:spacing w:after="0" w:line="240" w:lineRule="auto"/>
              <w:rPr>
                <w:strike/>
                <w:szCs w:val="26"/>
              </w:rPr>
            </w:pPr>
            <w:r w:rsidRPr="00F2605E">
              <w:rPr>
                <w:szCs w:val="26"/>
              </w:rPr>
              <w:t xml:space="preserve"> Phương </w:t>
            </w:r>
            <w:proofErr w:type="spellStart"/>
            <w:r w:rsidRPr="00F2605E">
              <w:rPr>
                <w:szCs w:val="26"/>
              </w:rPr>
              <w:t>pháp</w:t>
            </w:r>
            <w:proofErr w:type="spellEnd"/>
            <w:r w:rsidRPr="00F2605E">
              <w:rPr>
                <w:szCs w:val="26"/>
              </w:rPr>
              <w:t xml:space="preserve"> </w:t>
            </w:r>
            <w:proofErr w:type="spellStart"/>
            <w:r w:rsidRPr="00F2605E">
              <w:rPr>
                <w:szCs w:val="26"/>
              </w:rPr>
              <w:t>đánh</w:t>
            </w:r>
            <w:proofErr w:type="spellEnd"/>
            <w:r w:rsidRPr="00F2605E">
              <w:rPr>
                <w:szCs w:val="26"/>
              </w:rPr>
              <w:t xml:space="preserve"> </w:t>
            </w:r>
            <w:proofErr w:type="spellStart"/>
            <w:r w:rsidRPr="00F2605E">
              <w:rPr>
                <w:szCs w:val="26"/>
              </w:rPr>
              <w:t>giá</w:t>
            </w:r>
            <w:proofErr w:type="spellEnd"/>
            <w:r w:rsidRPr="00F2605E">
              <w:rPr>
                <w:szCs w:val="26"/>
              </w:rPr>
              <w:t xml:space="preserve"> </w:t>
            </w:r>
            <w:proofErr w:type="spellStart"/>
            <w:r w:rsidRPr="00F2605E">
              <w:rPr>
                <w:szCs w:val="26"/>
              </w:rPr>
              <w:t>nhanh</w:t>
            </w:r>
            <w:proofErr w:type="spellEnd"/>
          </w:p>
        </w:tc>
        <w:tc>
          <w:tcPr>
            <w:tcW w:w="578" w:type="pct"/>
            <w:vAlign w:val="center"/>
          </w:tcPr>
          <w:p w14:paraId="77D81B1C" w14:textId="779F4E81" w:rsidR="00984400" w:rsidRPr="00F2605E" w:rsidRDefault="00984400" w:rsidP="00984400">
            <w:pPr>
              <w:spacing w:after="0" w:line="240" w:lineRule="auto"/>
              <w:jc w:val="center"/>
              <w:rPr>
                <w:strike/>
                <w:szCs w:val="26"/>
              </w:rPr>
            </w:pPr>
            <w:r w:rsidRPr="00F2605E">
              <w:rPr>
                <w:szCs w:val="26"/>
              </w:rPr>
              <w:t xml:space="preserve">Trung </w:t>
            </w:r>
            <w:proofErr w:type="spellStart"/>
            <w:r w:rsidRPr="00F2605E">
              <w:rPr>
                <w:szCs w:val="26"/>
              </w:rPr>
              <w:t>bình</w:t>
            </w:r>
            <w:proofErr w:type="spellEnd"/>
          </w:p>
        </w:tc>
        <w:tc>
          <w:tcPr>
            <w:tcW w:w="2558" w:type="pct"/>
            <w:vAlign w:val="center"/>
          </w:tcPr>
          <w:p w14:paraId="3894FA7B" w14:textId="7EA04B20" w:rsidR="00984400" w:rsidRPr="00F2605E" w:rsidRDefault="00984400" w:rsidP="00984400">
            <w:pPr>
              <w:spacing w:after="0" w:line="240" w:lineRule="auto"/>
              <w:rPr>
                <w:strike/>
                <w:szCs w:val="26"/>
              </w:rPr>
            </w:pPr>
            <w:proofErr w:type="spellStart"/>
            <w:r w:rsidRPr="00F2605E">
              <w:rPr>
                <w:szCs w:val="26"/>
              </w:rPr>
              <w:t>Dựa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số</w:t>
            </w:r>
            <w:proofErr w:type="spellEnd"/>
            <w:r w:rsidRPr="00F2605E">
              <w:rPr>
                <w:szCs w:val="26"/>
              </w:rPr>
              <w:t xml:space="preserve"> ô </w:t>
            </w:r>
            <w:proofErr w:type="spellStart"/>
            <w:r w:rsidRPr="00F2605E">
              <w:rPr>
                <w:szCs w:val="26"/>
              </w:rPr>
              <w:t>nhiễm</w:t>
            </w:r>
            <w:proofErr w:type="spellEnd"/>
            <w:r w:rsidRPr="00F2605E">
              <w:rPr>
                <w:szCs w:val="26"/>
              </w:rPr>
              <w:t xml:space="preserve"> do </w:t>
            </w:r>
            <w:proofErr w:type="spellStart"/>
            <w:r w:rsidRPr="00F2605E">
              <w:rPr>
                <w:szCs w:val="26"/>
              </w:rPr>
              <w:t>Tổ</w:t>
            </w:r>
            <w:proofErr w:type="spellEnd"/>
            <w:r w:rsidRPr="00F2605E">
              <w:rPr>
                <w:szCs w:val="26"/>
              </w:rPr>
              <w:t xml:space="preserve"> </w:t>
            </w:r>
            <w:proofErr w:type="spellStart"/>
            <w:r w:rsidRPr="00F2605E">
              <w:rPr>
                <w:szCs w:val="26"/>
              </w:rPr>
              <w:t>chức</w:t>
            </w:r>
            <w:proofErr w:type="spellEnd"/>
            <w:r w:rsidRPr="00F2605E">
              <w:rPr>
                <w:szCs w:val="26"/>
              </w:rPr>
              <w:t xml:space="preserve"> Y </w:t>
            </w:r>
            <w:proofErr w:type="spellStart"/>
            <w:r w:rsidRPr="00F2605E">
              <w:rPr>
                <w:szCs w:val="26"/>
              </w:rPr>
              <w:t>tế</w:t>
            </w:r>
            <w:proofErr w:type="spellEnd"/>
            <w:r w:rsidRPr="00F2605E">
              <w:rPr>
                <w:szCs w:val="26"/>
              </w:rPr>
              <w:t xml:space="preserve"> </w:t>
            </w:r>
            <w:proofErr w:type="spellStart"/>
            <w:r w:rsidRPr="00F2605E">
              <w:rPr>
                <w:szCs w:val="26"/>
              </w:rPr>
              <w:t>Thế</w:t>
            </w:r>
            <w:proofErr w:type="spellEnd"/>
            <w:r w:rsidRPr="00F2605E">
              <w:rPr>
                <w:szCs w:val="26"/>
              </w:rPr>
              <w:t xml:space="preserve"> </w:t>
            </w:r>
            <w:proofErr w:type="spellStart"/>
            <w:r w:rsidRPr="00F2605E">
              <w:rPr>
                <w:szCs w:val="26"/>
              </w:rPr>
              <w:t>giới</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lập</w:t>
            </w:r>
            <w:proofErr w:type="spellEnd"/>
            <w:r w:rsidRPr="00F2605E">
              <w:rPr>
                <w:szCs w:val="26"/>
              </w:rPr>
              <w:t xml:space="preserve"> </w:t>
            </w:r>
            <w:proofErr w:type="spellStart"/>
            <w:r w:rsidRPr="00F2605E">
              <w:rPr>
                <w:szCs w:val="26"/>
              </w:rPr>
              <w:t>nên</w:t>
            </w:r>
            <w:proofErr w:type="spellEnd"/>
            <w:r w:rsidRPr="00F2605E">
              <w:rPr>
                <w:szCs w:val="26"/>
              </w:rPr>
              <w:t xml:space="preserve"> </w:t>
            </w:r>
            <w:proofErr w:type="spellStart"/>
            <w:r w:rsidRPr="00F2605E">
              <w:rPr>
                <w:szCs w:val="26"/>
              </w:rPr>
              <w:t>chưa</w:t>
            </w:r>
            <w:proofErr w:type="spellEnd"/>
            <w:r w:rsidRPr="00F2605E">
              <w:rPr>
                <w:szCs w:val="26"/>
              </w:rPr>
              <w:t xml:space="preserve"> </w:t>
            </w:r>
            <w:proofErr w:type="spellStart"/>
            <w:r w:rsidRPr="00F2605E">
              <w:rPr>
                <w:szCs w:val="26"/>
              </w:rPr>
              <w:t>thật</w:t>
            </w:r>
            <w:proofErr w:type="spellEnd"/>
            <w:r w:rsidRPr="00F2605E">
              <w:rPr>
                <w:szCs w:val="26"/>
              </w:rPr>
              <w:t xml:space="preserve"> </w:t>
            </w:r>
            <w:proofErr w:type="spellStart"/>
            <w:r w:rsidRPr="00F2605E">
              <w:rPr>
                <w:szCs w:val="26"/>
              </w:rPr>
              <w:t>sự</w:t>
            </w:r>
            <w:proofErr w:type="spellEnd"/>
            <w:r w:rsidRPr="00F2605E">
              <w:rPr>
                <w:szCs w:val="26"/>
              </w:rPr>
              <w:t xml:space="preserve"> </w:t>
            </w:r>
            <w:proofErr w:type="spellStart"/>
            <w:r w:rsidRPr="00F2605E">
              <w:rPr>
                <w:szCs w:val="26"/>
              </w:rPr>
              <w:t>phù</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kiện</w:t>
            </w:r>
            <w:proofErr w:type="spellEnd"/>
            <w:r w:rsidRPr="00F2605E">
              <w:rPr>
                <w:szCs w:val="26"/>
              </w:rPr>
              <w:t xml:space="preserve"> Việt Nam.</w:t>
            </w:r>
          </w:p>
        </w:tc>
      </w:tr>
      <w:tr w:rsidR="00F2605E" w:rsidRPr="00F2605E" w14:paraId="1066CB24" w14:textId="77777777" w:rsidTr="00865D04">
        <w:trPr>
          <w:trHeight w:val="620"/>
        </w:trPr>
        <w:tc>
          <w:tcPr>
            <w:tcW w:w="405" w:type="pct"/>
            <w:vAlign w:val="center"/>
          </w:tcPr>
          <w:p w14:paraId="4B47937F" w14:textId="7A18E8A1" w:rsidR="00984400" w:rsidRPr="00F2605E" w:rsidRDefault="00984400" w:rsidP="00984400">
            <w:pPr>
              <w:spacing w:after="0" w:line="240" w:lineRule="auto"/>
              <w:jc w:val="center"/>
              <w:rPr>
                <w:szCs w:val="26"/>
              </w:rPr>
            </w:pPr>
            <w:r w:rsidRPr="00F2605E">
              <w:rPr>
                <w:szCs w:val="26"/>
              </w:rPr>
              <w:t>2</w:t>
            </w:r>
          </w:p>
        </w:tc>
        <w:tc>
          <w:tcPr>
            <w:tcW w:w="1459" w:type="pct"/>
            <w:vAlign w:val="center"/>
          </w:tcPr>
          <w:p w14:paraId="13F24FDF" w14:textId="5AED27D7" w:rsidR="00984400" w:rsidRPr="00F2605E" w:rsidRDefault="00984400" w:rsidP="00984400">
            <w:pPr>
              <w:spacing w:after="0" w:line="240" w:lineRule="auto"/>
              <w:rPr>
                <w:szCs w:val="26"/>
              </w:rPr>
            </w:pPr>
            <w:r w:rsidRPr="00F2605E">
              <w:t xml:space="preserve">Phương </w:t>
            </w:r>
            <w:proofErr w:type="spellStart"/>
            <w:r w:rsidRPr="00F2605E">
              <w:t>pháp</w:t>
            </w:r>
            <w:proofErr w:type="spellEnd"/>
            <w:r w:rsidRPr="00F2605E">
              <w:t xml:space="preserve"> </w:t>
            </w:r>
            <w:proofErr w:type="spellStart"/>
            <w:r w:rsidRPr="00F2605E">
              <w:t>thu</w:t>
            </w:r>
            <w:proofErr w:type="spellEnd"/>
            <w:r w:rsidRPr="00F2605E">
              <w:t xml:space="preserve"> </w:t>
            </w:r>
            <w:proofErr w:type="spellStart"/>
            <w:r w:rsidRPr="00F2605E">
              <w:t>thập</w:t>
            </w:r>
            <w:proofErr w:type="spellEnd"/>
            <w:r w:rsidRPr="00F2605E">
              <w:t xml:space="preserve">, </w:t>
            </w:r>
            <w:proofErr w:type="spellStart"/>
            <w:r w:rsidRPr="00F2605E">
              <w:t>thống</w:t>
            </w:r>
            <w:proofErr w:type="spellEnd"/>
            <w:r w:rsidRPr="00F2605E">
              <w:t xml:space="preserve"> </w:t>
            </w:r>
            <w:proofErr w:type="spellStart"/>
            <w:r w:rsidRPr="00F2605E">
              <w:t>kê</w:t>
            </w:r>
            <w:proofErr w:type="spellEnd"/>
            <w:r w:rsidRPr="00F2605E">
              <w:t xml:space="preserve">, </w:t>
            </w:r>
            <w:proofErr w:type="spellStart"/>
            <w:r w:rsidRPr="00F2605E">
              <w:t>lập</w:t>
            </w:r>
            <w:proofErr w:type="spellEnd"/>
            <w:r w:rsidRPr="00F2605E">
              <w:t xml:space="preserve"> </w:t>
            </w:r>
            <w:proofErr w:type="spellStart"/>
            <w:r w:rsidRPr="00F2605E">
              <w:t>bảng</w:t>
            </w:r>
            <w:proofErr w:type="spellEnd"/>
            <w:r w:rsidRPr="00F2605E">
              <w:t xml:space="preserve"> </w:t>
            </w:r>
            <w:proofErr w:type="spellStart"/>
            <w:r w:rsidRPr="00F2605E">
              <w:t>số</w:t>
            </w:r>
            <w:proofErr w:type="spellEnd"/>
            <w:r w:rsidRPr="00F2605E">
              <w:t xml:space="preserve"> </w:t>
            </w:r>
            <w:proofErr w:type="spellStart"/>
            <w:r w:rsidRPr="00F2605E">
              <w:t>liệu</w:t>
            </w:r>
            <w:proofErr w:type="spellEnd"/>
          </w:p>
        </w:tc>
        <w:tc>
          <w:tcPr>
            <w:tcW w:w="578" w:type="pct"/>
            <w:vAlign w:val="center"/>
          </w:tcPr>
          <w:p w14:paraId="51EEE498" w14:textId="07A50517" w:rsidR="00984400" w:rsidRPr="00F2605E" w:rsidRDefault="00984400" w:rsidP="00984400">
            <w:pPr>
              <w:spacing w:after="0" w:line="240" w:lineRule="auto"/>
              <w:jc w:val="center"/>
              <w:rPr>
                <w:szCs w:val="26"/>
              </w:rPr>
            </w:pPr>
            <w:proofErr w:type="spellStart"/>
            <w:r w:rsidRPr="00F2605E">
              <w:rPr>
                <w:szCs w:val="26"/>
              </w:rPr>
              <w:t>Khá</w:t>
            </w:r>
            <w:proofErr w:type="spellEnd"/>
            <w:r w:rsidRPr="00F2605E">
              <w:rPr>
                <w:szCs w:val="26"/>
              </w:rPr>
              <w:t xml:space="preserve"> </w:t>
            </w:r>
            <w:proofErr w:type="spellStart"/>
            <w:r w:rsidRPr="00F2605E">
              <w:rPr>
                <w:szCs w:val="26"/>
              </w:rPr>
              <w:t>cao</w:t>
            </w:r>
            <w:proofErr w:type="spellEnd"/>
          </w:p>
        </w:tc>
        <w:tc>
          <w:tcPr>
            <w:tcW w:w="2558" w:type="pct"/>
            <w:vAlign w:val="center"/>
          </w:tcPr>
          <w:p w14:paraId="54C4791A" w14:textId="72293031" w:rsidR="00984400" w:rsidRPr="00F2605E" w:rsidRDefault="00984400" w:rsidP="00984400">
            <w:pPr>
              <w:spacing w:after="0" w:line="240" w:lineRule="auto"/>
              <w:rPr>
                <w:szCs w:val="26"/>
              </w:rPr>
            </w:pPr>
            <w:r w:rsidRPr="00F2605E">
              <w:rPr>
                <w:szCs w:val="26"/>
              </w:rPr>
              <w:t xml:space="preserve">Thu </w:t>
            </w:r>
            <w:proofErr w:type="spellStart"/>
            <w:r w:rsidRPr="00F2605E">
              <w:rPr>
                <w:szCs w:val="26"/>
              </w:rPr>
              <w:t>thập</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kê</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số</w:t>
            </w:r>
            <w:proofErr w:type="spellEnd"/>
            <w:r w:rsidRPr="00F2605E">
              <w:rPr>
                <w:szCs w:val="26"/>
              </w:rPr>
              <w:t xml:space="preserve"> </w:t>
            </w:r>
            <w:proofErr w:type="spellStart"/>
            <w:r w:rsidRPr="00F2605E">
              <w:rPr>
                <w:szCs w:val="26"/>
              </w:rPr>
              <w:t>liệu</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khảo</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tc>
      </w:tr>
      <w:tr w:rsidR="00F2605E" w:rsidRPr="00F2605E" w14:paraId="074F5F52" w14:textId="77777777" w:rsidTr="00865D04">
        <w:trPr>
          <w:trHeight w:val="881"/>
        </w:trPr>
        <w:tc>
          <w:tcPr>
            <w:tcW w:w="405" w:type="pct"/>
            <w:vAlign w:val="center"/>
          </w:tcPr>
          <w:p w14:paraId="0A2B532F" w14:textId="53E0D88C" w:rsidR="00D11CF9" w:rsidRPr="00F2605E" w:rsidRDefault="00984400" w:rsidP="00865D04">
            <w:pPr>
              <w:spacing w:after="0" w:line="240" w:lineRule="auto"/>
              <w:jc w:val="center"/>
              <w:rPr>
                <w:szCs w:val="26"/>
              </w:rPr>
            </w:pPr>
            <w:r w:rsidRPr="00F2605E">
              <w:rPr>
                <w:szCs w:val="26"/>
              </w:rPr>
              <w:t>3</w:t>
            </w:r>
          </w:p>
        </w:tc>
        <w:tc>
          <w:tcPr>
            <w:tcW w:w="1459" w:type="pct"/>
            <w:vAlign w:val="center"/>
          </w:tcPr>
          <w:p w14:paraId="3B22D9B6" w14:textId="77777777" w:rsidR="00D11CF9" w:rsidRPr="00F2605E" w:rsidRDefault="00D11CF9" w:rsidP="00865D04">
            <w:pPr>
              <w:spacing w:after="0" w:line="240" w:lineRule="auto"/>
              <w:rPr>
                <w:szCs w:val="26"/>
              </w:rPr>
            </w:pPr>
            <w:r w:rsidRPr="00F2605E">
              <w:rPr>
                <w:noProof/>
                <w:szCs w:val="26"/>
              </w:rPr>
              <w:t xml:space="preserve">Phương pháp </w:t>
            </w:r>
            <w:r w:rsidRPr="00F2605E">
              <w:rPr>
                <w:szCs w:val="26"/>
              </w:rPr>
              <w:t>checklist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danh</w:t>
            </w:r>
            <w:proofErr w:type="spellEnd"/>
            <w:r w:rsidRPr="00F2605E">
              <w:rPr>
                <w:szCs w:val="26"/>
              </w:rPr>
              <w:t xml:space="preserve"> </w:t>
            </w:r>
            <w:proofErr w:type="spellStart"/>
            <w:r w:rsidRPr="00F2605E">
              <w:rPr>
                <w:szCs w:val="26"/>
              </w:rPr>
              <w:t>mục</w:t>
            </w:r>
            <w:proofErr w:type="spellEnd"/>
            <w:r w:rsidRPr="00F2605E">
              <w:rPr>
                <w:szCs w:val="26"/>
              </w:rPr>
              <w:t>)</w:t>
            </w:r>
          </w:p>
        </w:tc>
        <w:tc>
          <w:tcPr>
            <w:tcW w:w="578" w:type="pct"/>
            <w:vAlign w:val="center"/>
          </w:tcPr>
          <w:p w14:paraId="4306F854" w14:textId="77777777" w:rsidR="00D11CF9" w:rsidRPr="00F2605E" w:rsidRDefault="00D11CF9" w:rsidP="00865D04">
            <w:pPr>
              <w:spacing w:after="0" w:line="240" w:lineRule="auto"/>
              <w:jc w:val="center"/>
              <w:rPr>
                <w:szCs w:val="26"/>
              </w:rPr>
            </w:pPr>
            <w:proofErr w:type="spellStart"/>
            <w:r w:rsidRPr="00F2605E">
              <w:rPr>
                <w:szCs w:val="26"/>
              </w:rPr>
              <w:t>Khá</w:t>
            </w:r>
            <w:proofErr w:type="spellEnd"/>
            <w:r w:rsidRPr="00F2605E">
              <w:rPr>
                <w:szCs w:val="26"/>
              </w:rPr>
              <w:t xml:space="preserve"> </w:t>
            </w:r>
            <w:proofErr w:type="spellStart"/>
            <w:r w:rsidRPr="00F2605E">
              <w:rPr>
                <w:szCs w:val="26"/>
              </w:rPr>
              <w:t>cao</w:t>
            </w:r>
            <w:proofErr w:type="spellEnd"/>
          </w:p>
        </w:tc>
        <w:tc>
          <w:tcPr>
            <w:tcW w:w="2558" w:type="pct"/>
            <w:vAlign w:val="center"/>
          </w:tcPr>
          <w:p w14:paraId="7D7186DA" w14:textId="77777777" w:rsidR="00D11CF9" w:rsidRPr="00F2605E" w:rsidRDefault="00D11CF9" w:rsidP="00865D04">
            <w:pPr>
              <w:spacing w:after="0" w:line="240" w:lineRule="auto"/>
              <w:rPr>
                <w:szCs w:val="26"/>
              </w:rPr>
            </w:pPr>
            <w:proofErr w:type="spellStart"/>
            <w:r w:rsidRPr="00F2605E">
              <w:rPr>
                <w:szCs w:val="26"/>
              </w:rPr>
              <w:t>Phụ</w:t>
            </w:r>
            <w:proofErr w:type="spellEnd"/>
            <w:r w:rsidRPr="00F2605E">
              <w:rPr>
                <w:szCs w:val="26"/>
              </w:rPr>
              <w:t xml:space="preserve"> </w:t>
            </w:r>
            <w:proofErr w:type="spellStart"/>
            <w:r w:rsidRPr="00F2605E">
              <w:rPr>
                <w:szCs w:val="26"/>
              </w:rPr>
              <w:t>thuộc</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việc</w:t>
            </w:r>
            <w:proofErr w:type="spellEnd"/>
            <w:r w:rsidRPr="00F2605E">
              <w:rPr>
                <w:szCs w:val="26"/>
              </w:rPr>
              <w:t xml:space="preserve"> </w:t>
            </w:r>
            <w:proofErr w:type="spellStart"/>
            <w:r w:rsidRPr="00F2605E">
              <w:rPr>
                <w:szCs w:val="26"/>
              </w:rPr>
              <w:t>lựa</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r w:rsidRPr="00F2605E">
              <w:rPr>
                <w:szCs w:val="26"/>
              </w:rPr>
              <w:t>gia</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kinh</w:t>
            </w:r>
            <w:proofErr w:type="spellEnd"/>
            <w:r w:rsidRPr="00F2605E">
              <w:rPr>
                <w:szCs w:val="26"/>
              </w:rPr>
              <w:t xml:space="preserve"> </w:t>
            </w:r>
            <w:proofErr w:type="spellStart"/>
            <w:r w:rsidRPr="00F2605E">
              <w:rPr>
                <w:szCs w:val="26"/>
              </w:rPr>
              <w:t>nghiệm</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r w:rsidRPr="00F2605E">
              <w:rPr>
                <w:szCs w:val="26"/>
              </w:rPr>
              <w:t>gia</w:t>
            </w:r>
            <w:proofErr w:type="spellEnd"/>
            <w:r w:rsidRPr="00F2605E">
              <w:rPr>
                <w:szCs w:val="26"/>
              </w:rPr>
              <w:t>.</w:t>
            </w:r>
          </w:p>
        </w:tc>
      </w:tr>
      <w:tr w:rsidR="00F2605E" w:rsidRPr="00F2605E" w14:paraId="759CF4C7" w14:textId="77777777" w:rsidTr="00865D04">
        <w:trPr>
          <w:trHeight w:val="845"/>
        </w:trPr>
        <w:tc>
          <w:tcPr>
            <w:tcW w:w="405" w:type="pct"/>
            <w:vAlign w:val="center"/>
          </w:tcPr>
          <w:p w14:paraId="0B0885AA" w14:textId="7E9224B4" w:rsidR="00D11CF9" w:rsidRPr="00F2605E" w:rsidRDefault="00984400" w:rsidP="00865D04">
            <w:pPr>
              <w:spacing w:after="0" w:line="240" w:lineRule="auto"/>
              <w:jc w:val="center"/>
              <w:rPr>
                <w:szCs w:val="26"/>
              </w:rPr>
            </w:pPr>
            <w:r w:rsidRPr="00F2605E">
              <w:rPr>
                <w:szCs w:val="26"/>
              </w:rPr>
              <w:t>4</w:t>
            </w:r>
          </w:p>
        </w:tc>
        <w:tc>
          <w:tcPr>
            <w:tcW w:w="1459" w:type="pct"/>
            <w:vAlign w:val="center"/>
          </w:tcPr>
          <w:p w14:paraId="60FC7910" w14:textId="77777777" w:rsidR="00D11CF9" w:rsidRPr="00F2605E" w:rsidRDefault="00D11CF9" w:rsidP="00865D04">
            <w:pPr>
              <w:spacing w:after="0" w:line="240" w:lineRule="auto"/>
              <w:rPr>
                <w:szCs w:val="26"/>
                <w:lang w:val="fr-FR"/>
              </w:rPr>
            </w:pPr>
            <w:proofErr w:type="spellStart"/>
            <w:r w:rsidRPr="00F2605E">
              <w:rPr>
                <w:szCs w:val="26"/>
                <w:lang w:val="fr-FR"/>
              </w:rPr>
              <w:t>Phương</w:t>
            </w:r>
            <w:proofErr w:type="spellEnd"/>
            <w:r w:rsidRPr="00F2605E">
              <w:rPr>
                <w:szCs w:val="26"/>
                <w:lang w:val="fr-FR"/>
              </w:rPr>
              <w:t xml:space="preserve"> </w:t>
            </w:r>
            <w:proofErr w:type="spellStart"/>
            <w:r w:rsidRPr="00F2605E">
              <w:rPr>
                <w:szCs w:val="26"/>
                <w:lang w:val="fr-FR"/>
              </w:rPr>
              <w:t>pháp</w:t>
            </w:r>
            <w:proofErr w:type="spellEnd"/>
            <w:r w:rsidRPr="00F2605E">
              <w:rPr>
                <w:szCs w:val="26"/>
                <w:lang w:val="fr-FR"/>
              </w:rPr>
              <w:t xml:space="preserve"> ma </w:t>
            </w:r>
            <w:proofErr w:type="spellStart"/>
            <w:r w:rsidRPr="00F2605E">
              <w:rPr>
                <w:szCs w:val="26"/>
                <w:lang w:val="fr-FR"/>
              </w:rPr>
              <w:t>trận</w:t>
            </w:r>
            <w:proofErr w:type="spellEnd"/>
            <w:r w:rsidRPr="00F2605E">
              <w:rPr>
                <w:szCs w:val="26"/>
                <w:lang w:val="fr-FR"/>
              </w:rPr>
              <w:t xml:space="preserve"> (matrix)</w:t>
            </w:r>
          </w:p>
        </w:tc>
        <w:tc>
          <w:tcPr>
            <w:tcW w:w="578" w:type="pct"/>
            <w:vAlign w:val="center"/>
          </w:tcPr>
          <w:p w14:paraId="50BD3E64" w14:textId="77777777" w:rsidR="00D11CF9" w:rsidRPr="00F2605E" w:rsidRDefault="00D11CF9" w:rsidP="00865D04">
            <w:pPr>
              <w:spacing w:after="0" w:line="240" w:lineRule="auto"/>
              <w:jc w:val="center"/>
              <w:rPr>
                <w:szCs w:val="26"/>
              </w:rPr>
            </w:pPr>
            <w:proofErr w:type="spellStart"/>
            <w:r w:rsidRPr="00F2605E">
              <w:rPr>
                <w:szCs w:val="26"/>
              </w:rPr>
              <w:t>Khá</w:t>
            </w:r>
            <w:proofErr w:type="spellEnd"/>
            <w:r w:rsidRPr="00F2605E">
              <w:rPr>
                <w:szCs w:val="26"/>
              </w:rPr>
              <w:t xml:space="preserve"> </w:t>
            </w:r>
            <w:proofErr w:type="spellStart"/>
            <w:r w:rsidRPr="00F2605E">
              <w:rPr>
                <w:szCs w:val="26"/>
              </w:rPr>
              <w:t>cao</w:t>
            </w:r>
            <w:proofErr w:type="spellEnd"/>
          </w:p>
        </w:tc>
        <w:tc>
          <w:tcPr>
            <w:tcW w:w="2558" w:type="pct"/>
            <w:vAlign w:val="center"/>
          </w:tcPr>
          <w:p w14:paraId="070F6B88" w14:textId="77777777" w:rsidR="00D11CF9" w:rsidRPr="00F2605E" w:rsidRDefault="00D11CF9" w:rsidP="00865D04">
            <w:pPr>
              <w:spacing w:after="0" w:line="240" w:lineRule="auto"/>
              <w:rPr>
                <w:szCs w:val="26"/>
              </w:rPr>
            </w:pPr>
            <w:proofErr w:type="spellStart"/>
            <w:r w:rsidRPr="00F2605E">
              <w:rPr>
                <w:szCs w:val="26"/>
              </w:rPr>
              <w:t>Phụ</w:t>
            </w:r>
            <w:proofErr w:type="spellEnd"/>
            <w:r w:rsidRPr="00F2605E">
              <w:rPr>
                <w:szCs w:val="26"/>
              </w:rPr>
              <w:t xml:space="preserve"> </w:t>
            </w:r>
            <w:proofErr w:type="spellStart"/>
            <w:r w:rsidRPr="00F2605E">
              <w:rPr>
                <w:szCs w:val="26"/>
              </w:rPr>
              <w:t>thuộc</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việc</w:t>
            </w:r>
            <w:proofErr w:type="spellEnd"/>
            <w:r w:rsidRPr="00F2605E">
              <w:rPr>
                <w:szCs w:val="26"/>
              </w:rPr>
              <w:t xml:space="preserve"> </w:t>
            </w:r>
            <w:proofErr w:type="spellStart"/>
            <w:r w:rsidRPr="00F2605E">
              <w:rPr>
                <w:szCs w:val="26"/>
              </w:rPr>
              <w:t>lựa</w:t>
            </w:r>
            <w:proofErr w:type="spellEnd"/>
            <w:r w:rsidRPr="00F2605E">
              <w:rPr>
                <w:szCs w:val="26"/>
              </w:rPr>
              <w:t xml:space="preserve"> </w:t>
            </w:r>
            <w:proofErr w:type="spellStart"/>
            <w:r w:rsidRPr="00F2605E">
              <w:rPr>
                <w:szCs w:val="26"/>
              </w:rPr>
              <w:t>chọn</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r w:rsidRPr="00F2605E">
              <w:rPr>
                <w:szCs w:val="26"/>
              </w:rPr>
              <w:t>gia</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kinh</w:t>
            </w:r>
            <w:proofErr w:type="spellEnd"/>
            <w:r w:rsidRPr="00F2605E">
              <w:rPr>
                <w:szCs w:val="26"/>
              </w:rPr>
              <w:t xml:space="preserve"> </w:t>
            </w:r>
            <w:proofErr w:type="spellStart"/>
            <w:r w:rsidRPr="00F2605E">
              <w:rPr>
                <w:szCs w:val="26"/>
              </w:rPr>
              <w:t>nghiệm</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proofErr w:type="gramStart"/>
            <w:r w:rsidRPr="00F2605E">
              <w:rPr>
                <w:szCs w:val="26"/>
              </w:rPr>
              <w:t>gia</w:t>
            </w:r>
            <w:proofErr w:type="spellEnd"/>
            <w:r w:rsidRPr="00F2605E">
              <w:rPr>
                <w:szCs w:val="26"/>
              </w:rPr>
              <w:t xml:space="preserve"> .</w:t>
            </w:r>
            <w:proofErr w:type="gramEnd"/>
          </w:p>
        </w:tc>
      </w:tr>
      <w:tr w:rsidR="00F2605E" w:rsidRPr="00F2605E" w14:paraId="23392829" w14:textId="77777777" w:rsidTr="00865D04">
        <w:trPr>
          <w:trHeight w:val="845"/>
        </w:trPr>
        <w:tc>
          <w:tcPr>
            <w:tcW w:w="405" w:type="pct"/>
            <w:vAlign w:val="center"/>
          </w:tcPr>
          <w:p w14:paraId="2E6F457D" w14:textId="479719E2" w:rsidR="00984400" w:rsidRPr="00F2605E" w:rsidRDefault="00984400" w:rsidP="00865D04">
            <w:pPr>
              <w:spacing w:after="0" w:line="240" w:lineRule="auto"/>
              <w:jc w:val="center"/>
              <w:rPr>
                <w:szCs w:val="26"/>
              </w:rPr>
            </w:pPr>
            <w:r w:rsidRPr="00F2605E">
              <w:rPr>
                <w:szCs w:val="26"/>
              </w:rPr>
              <w:t>5</w:t>
            </w:r>
          </w:p>
        </w:tc>
        <w:tc>
          <w:tcPr>
            <w:tcW w:w="1459" w:type="pct"/>
            <w:vAlign w:val="center"/>
          </w:tcPr>
          <w:p w14:paraId="7DC99383" w14:textId="78949DE1" w:rsidR="00984400" w:rsidRPr="00F2605E" w:rsidRDefault="00984400" w:rsidP="00865D04">
            <w:pPr>
              <w:spacing w:after="0" w:line="240" w:lineRule="auto"/>
              <w:rPr>
                <w:lang w:val="fr-FR"/>
              </w:rPr>
            </w:pPr>
            <w:r w:rsidRPr="00F2605E">
              <w:rPr>
                <w:lang w:val="vi-VN"/>
              </w:rPr>
              <w:t>Phương pháp điều tra, khảo sát</w:t>
            </w:r>
          </w:p>
        </w:tc>
        <w:tc>
          <w:tcPr>
            <w:tcW w:w="578" w:type="pct"/>
            <w:vAlign w:val="center"/>
          </w:tcPr>
          <w:p w14:paraId="392D1741" w14:textId="504991BF" w:rsidR="00984400" w:rsidRPr="00F2605E" w:rsidRDefault="00984400" w:rsidP="00865D04">
            <w:pPr>
              <w:spacing w:after="0" w:line="240" w:lineRule="auto"/>
              <w:jc w:val="center"/>
              <w:rPr>
                <w:szCs w:val="26"/>
              </w:rPr>
            </w:pPr>
            <w:r w:rsidRPr="00F2605E">
              <w:rPr>
                <w:szCs w:val="26"/>
              </w:rPr>
              <w:t xml:space="preserve">Trung </w:t>
            </w:r>
            <w:proofErr w:type="spellStart"/>
            <w:r w:rsidRPr="00F2605E">
              <w:rPr>
                <w:szCs w:val="26"/>
              </w:rPr>
              <w:t>bình</w:t>
            </w:r>
            <w:proofErr w:type="spellEnd"/>
          </w:p>
        </w:tc>
        <w:tc>
          <w:tcPr>
            <w:tcW w:w="2558" w:type="pct"/>
            <w:vAlign w:val="center"/>
          </w:tcPr>
          <w:p w14:paraId="11E1EC76" w14:textId="7CAA7312" w:rsidR="00984400" w:rsidRPr="00F2605E" w:rsidRDefault="00984400" w:rsidP="00984400">
            <w:pPr>
              <w:spacing w:after="0" w:line="240" w:lineRule="auto"/>
              <w:rPr>
                <w:szCs w:val="26"/>
              </w:rPr>
            </w:pPr>
            <w:r w:rsidRPr="00F2605E">
              <w:rPr>
                <w:szCs w:val="26"/>
              </w:rPr>
              <w:t xml:space="preserve">Khảo </w:t>
            </w:r>
            <w:proofErr w:type="spellStart"/>
            <w:r w:rsidRPr="00F2605E">
              <w:rPr>
                <w:szCs w:val="26"/>
              </w:rPr>
              <w:t>sát</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trạng</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tc>
      </w:tr>
      <w:tr w:rsidR="00F2605E" w:rsidRPr="00F2605E" w14:paraId="2B07A6B5" w14:textId="77777777" w:rsidTr="00865D04">
        <w:trPr>
          <w:trHeight w:val="845"/>
        </w:trPr>
        <w:tc>
          <w:tcPr>
            <w:tcW w:w="405" w:type="pct"/>
            <w:vAlign w:val="center"/>
          </w:tcPr>
          <w:p w14:paraId="6AE9229D" w14:textId="0AC8BCC2" w:rsidR="00984400" w:rsidRPr="00F2605E" w:rsidRDefault="00984400" w:rsidP="00984400">
            <w:pPr>
              <w:spacing w:after="0" w:line="240" w:lineRule="auto"/>
              <w:jc w:val="center"/>
              <w:rPr>
                <w:szCs w:val="26"/>
              </w:rPr>
            </w:pPr>
            <w:r w:rsidRPr="00F2605E">
              <w:rPr>
                <w:szCs w:val="26"/>
              </w:rPr>
              <w:t>6</w:t>
            </w:r>
          </w:p>
        </w:tc>
        <w:tc>
          <w:tcPr>
            <w:tcW w:w="1459" w:type="pct"/>
            <w:vAlign w:val="center"/>
          </w:tcPr>
          <w:p w14:paraId="0CE1DC72" w14:textId="37A2FF7D" w:rsidR="00984400" w:rsidRPr="00F2605E" w:rsidRDefault="00984400" w:rsidP="00984400">
            <w:pPr>
              <w:spacing w:after="0" w:line="240" w:lineRule="auto"/>
              <w:rPr>
                <w:lang w:val="vi-VN"/>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khảo</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thực</w:t>
            </w:r>
            <w:proofErr w:type="spellEnd"/>
            <w:r w:rsidRPr="00F2605E">
              <w:rPr>
                <w:szCs w:val="26"/>
              </w:rPr>
              <w:t xml:space="preserve"> </w:t>
            </w:r>
            <w:proofErr w:type="spellStart"/>
            <w:r w:rsidRPr="00F2605E">
              <w:rPr>
                <w:szCs w:val="26"/>
              </w:rPr>
              <w:t>địa</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lấy</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ngoài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thí</w:t>
            </w:r>
            <w:proofErr w:type="spellEnd"/>
            <w:r w:rsidRPr="00F2605E">
              <w:rPr>
                <w:szCs w:val="26"/>
              </w:rPr>
              <w:t xml:space="preserve"> </w:t>
            </w:r>
            <w:proofErr w:type="spellStart"/>
            <w:r w:rsidRPr="00F2605E">
              <w:rPr>
                <w:szCs w:val="26"/>
              </w:rPr>
              <w:t>nghiệm</w:t>
            </w:r>
            <w:proofErr w:type="spellEnd"/>
          </w:p>
        </w:tc>
        <w:tc>
          <w:tcPr>
            <w:tcW w:w="578" w:type="pct"/>
            <w:vAlign w:val="center"/>
          </w:tcPr>
          <w:p w14:paraId="4FD2BB2F" w14:textId="1011C8A8" w:rsidR="00984400" w:rsidRPr="00F2605E" w:rsidRDefault="00984400" w:rsidP="00984400">
            <w:pPr>
              <w:spacing w:after="0" w:line="240" w:lineRule="auto"/>
              <w:jc w:val="center"/>
              <w:rPr>
                <w:szCs w:val="26"/>
              </w:rPr>
            </w:pPr>
            <w:r w:rsidRPr="00F2605E">
              <w:rPr>
                <w:szCs w:val="26"/>
              </w:rPr>
              <w:t>Cao</w:t>
            </w:r>
          </w:p>
        </w:tc>
        <w:tc>
          <w:tcPr>
            <w:tcW w:w="2558" w:type="pct"/>
            <w:vAlign w:val="center"/>
          </w:tcPr>
          <w:p w14:paraId="154B9BB1" w14:textId="312ACE4C" w:rsidR="00984400" w:rsidRPr="00F2605E" w:rsidRDefault="00984400" w:rsidP="00984400">
            <w:pPr>
              <w:spacing w:after="0" w:line="240" w:lineRule="auto"/>
              <w:rPr>
                <w:szCs w:val="26"/>
              </w:rPr>
            </w:pPr>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lấy</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mới</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đại</w:t>
            </w:r>
            <w:proofErr w:type="spellEnd"/>
            <w:r w:rsidRPr="00F2605E">
              <w:rPr>
                <w:szCs w:val="26"/>
              </w:rPr>
              <w:t>.</w:t>
            </w:r>
          </w:p>
          <w:p w14:paraId="10A093CB" w14:textId="5239153F" w:rsidR="00984400" w:rsidRPr="00F2605E" w:rsidRDefault="00984400" w:rsidP="00984400">
            <w:pPr>
              <w:spacing w:after="0" w:line="240" w:lineRule="auto"/>
              <w:rPr>
                <w:szCs w:val="26"/>
              </w:rPr>
            </w:pPr>
            <w:r w:rsidRPr="00F2605E">
              <w:rPr>
                <w:szCs w:val="26"/>
              </w:rPr>
              <w:t xml:space="preserve">- </w:t>
            </w:r>
            <w:proofErr w:type="spellStart"/>
            <w:r w:rsidRPr="00F2605E">
              <w:rPr>
                <w:szCs w:val="26"/>
              </w:rPr>
              <w:t>Dựa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lấy</w:t>
            </w:r>
            <w:proofErr w:type="spellEnd"/>
            <w:r w:rsidRPr="00F2605E">
              <w:rPr>
                <w:szCs w:val="26"/>
              </w:rPr>
              <w:t xml:space="preserve"> </w:t>
            </w:r>
            <w:proofErr w:type="spellStart"/>
            <w:r w:rsidRPr="00F2605E">
              <w:rPr>
                <w:szCs w:val="26"/>
              </w:rPr>
              <w:t>mẫu</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chuẩn</w:t>
            </w:r>
            <w:proofErr w:type="spellEnd"/>
            <w:r w:rsidRPr="00F2605E">
              <w:rPr>
                <w:szCs w:val="26"/>
              </w:rPr>
              <w:t>.</w:t>
            </w:r>
          </w:p>
          <w:p w14:paraId="6263D5A3" w14:textId="7B5298F3" w:rsidR="00984400" w:rsidRPr="00F2605E" w:rsidRDefault="00984400" w:rsidP="00984400">
            <w:pPr>
              <w:spacing w:after="0" w:line="240" w:lineRule="auto"/>
              <w:rPr>
                <w:szCs w:val="26"/>
              </w:rPr>
            </w:pPr>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tích</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độ</w:t>
            </w:r>
            <w:proofErr w:type="spellEnd"/>
            <w:r w:rsidRPr="00F2605E">
              <w:rPr>
                <w:szCs w:val="26"/>
              </w:rPr>
              <w:t xml:space="preserve"> tin </w:t>
            </w:r>
            <w:proofErr w:type="spellStart"/>
            <w:r w:rsidRPr="00F2605E">
              <w:rPr>
                <w:szCs w:val="26"/>
              </w:rPr>
              <w:t>cậy</w:t>
            </w:r>
            <w:proofErr w:type="spellEnd"/>
            <w:r w:rsidRPr="00F2605E">
              <w:rPr>
                <w:szCs w:val="26"/>
              </w:rPr>
              <w:t xml:space="preserve"> </w:t>
            </w:r>
            <w:proofErr w:type="spellStart"/>
            <w:r w:rsidRPr="00F2605E">
              <w:rPr>
                <w:szCs w:val="26"/>
              </w:rPr>
              <w:t>cao</w:t>
            </w:r>
            <w:proofErr w:type="spellEnd"/>
            <w:r w:rsidRPr="00F2605E">
              <w:rPr>
                <w:szCs w:val="26"/>
              </w:rPr>
              <w:t>.</w:t>
            </w:r>
          </w:p>
        </w:tc>
      </w:tr>
      <w:tr w:rsidR="00F2605E" w:rsidRPr="00F2605E" w14:paraId="3E670F73" w14:textId="77777777" w:rsidTr="00865D04">
        <w:trPr>
          <w:trHeight w:val="845"/>
        </w:trPr>
        <w:tc>
          <w:tcPr>
            <w:tcW w:w="405" w:type="pct"/>
            <w:vAlign w:val="center"/>
          </w:tcPr>
          <w:p w14:paraId="293A3DEA" w14:textId="51FE2728" w:rsidR="00984400" w:rsidRPr="00F2605E" w:rsidRDefault="00984400" w:rsidP="00865D04">
            <w:pPr>
              <w:spacing w:after="0" w:line="240" w:lineRule="auto"/>
              <w:jc w:val="center"/>
              <w:rPr>
                <w:szCs w:val="26"/>
              </w:rPr>
            </w:pPr>
            <w:r w:rsidRPr="00F2605E">
              <w:rPr>
                <w:szCs w:val="26"/>
              </w:rPr>
              <w:t>7</w:t>
            </w:r>
          </w:p>
        </w:tc>
        <w:tc>
          <w:tcPr>
            <w:tcW w:w="1459" w:type="pct"/>
            <w:vAlign w:val="center"/>
          </w:tcPr>
          <w:p w14:paraId="3A66053D" w14:textId="12C884A6" w:rsidR="00984400" w:rsidRPr="00F2605E" w:rsidRDefault="00984400" w:rsidP="00865D04">
            <w:pPr>
              <w:spacing w:after="0" w:line="240" w:lineRule="auto"/>
              <w:rPr>
                <w:szCs w:val="26"/>
              </w:rPr>
            </w:pPr>
            <w:r w:rsidRPr="00F2605E">
              <w:t xml:space="preserve">Phương </w:t>
            </w:r>
            <w:proofErr w:type="spellStart"/>
            <w:r w:rsidRPr="00F2605E">
              <w:t>pháp</w:t>
            </w:r>
            <w:proofErr w:type="spellEnd"/>
            <w:r w:rsidRPr="00F2605E">
              <w:t xml:space="preserve"> so </w:t>
            </w:r>
            <w:proofErr w:type="spellStart"/>
            <w:r w:rsidRPr="00F2605E">
              <w:t>sánh</w:t>
            </w:r>
            <w:proofErr w:type="spellEnd"/>
            <w:r w:rsidRPr="00F2605E">
              <w:t xml:space="preserve"> </w:t>
            </w:r>
            <w:proofErr w:type="spellStart"/>
            <w:r w:rsidRPr="00F2605E">
              <w:rPr>
                <w:szCs w:val="26"/>
              </w:rPr>
              <w:t>với</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chuẩn</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chuẩn</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hành</w:t>
            </w:r>
            <w:proofErr w:type="spellEnd"/>
          </w:p>
        </w:tc>
        <w:tc>
          <w:tcPr>
            <w:tcW w:w="578" w:type="pct"/>
            <w:vAlign w:val="center"/>
          </w:tcPr>
          <w:p w14:paraId="76E3B6B8" w14:textId="35BEC98D" w:rsidR="00984400" w:rsidRPr="00F2605E" w:rsidRDefault="00984400" w:rsidP="00865D04">
            <w:pPr>
              <w:spacing w:after="0" w:line="240" w:lineRule="auto"/>
              <w:jc w:val="center"/>
              <w:rPr>
                <w:szCs w:val="26"/>
              </w:rPr>
            </w:pPr>
            <w:r w:rsidRPr="00F2605E">
              <w:rPr>
                <w:szCs w:val="26"/>
              </w:rPr>
              <w:t xml:space="preserve">Trung </w:t>
            </w:r>
            <w:proofErr w:type="spellStart"/>
            <w:r w:rsidRPr="00F2605E">
              <w:rPr>
                <w:szCs w:val="26"/>
              </w:rPr>
              <w:t>bình</w:t>
            </w:r>
            <w:proofErr w:type="spellEnd"/>
          </w:p>
        </w:tc>
        <w:tc>
          <w:tcPr>
            <w:tcW w:w="2558" w:type="pct"/>
            <w:vAlign w:val="center"/>
          </w:tcPr>
          <w:p w14:paraId="18E5AE93" w14:textId="3A0CF4F5" w:rsidR="00984400" w:rsidRPr="00F2605E" w:rsidRDefault="00984400" w:rsidP="00865D04">
            <w:pPr>
              <w:spacing w:after="0" w:line="240" w:lineRule="auto"/>
              <w:rPr>
                <w:szCs w:val="26"/>
              </w:rPr>
            </w:pPr>
            <w:proofErr w:type="spellStart"/>
            <w:r w:rsidRPr="00F2605E">
              <w:rPr>
                <w:szCs w:val="26"/>
              </w:rPr>
              <w:t>Dựa</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tiêu</w:t>
            </w:r>
            <w:proofErr w:type="spellEnd"/>
            <w:r w:rsidRPr="00F2605E">
              <w:rPr>
                <w:szCs w:val="26"/>
              </w:rPr>
              <w:t xml:space="preserve"> </w:t>
            </w:r>
            <w:proofErr w:type="spellStart"/>
            <w:r w:rsidRPr="00F2605E">
              <w:rPr>
                <w:szCs w:val="26"/>
              </w:rPr>
              <w:t>chuẩn</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định</w:t>
            </w:r>
            <w:proofErr w:type="spellEnd"/>
            <w:r w:rsidRPr="00F2605E">
              <w:rPr>
                <w:szCs w:val="26"/>
              </w:rPr>
              <w:t xml:space="preserve"> </w:t>
            </w:r>
            <w:proofErr w:type="spellStart"/>
            <w:r w:rsidRPr="00F2605E">
              <w:rPr>
                <w:szCs w:val="26"/>
              </w:rPr>
              <w:t>đang</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hiệu</w:t>
            </w:r>
            <w:proofErr w:type="spellEnd"/>
            <w:r w:rsidRPr="00F2605E">
              <w:rPr>
                <w:szCs w:val="26"/>
              </w:rPr>
              <w:t xml:space="preserve"> </w:t>
            </w:r>
            <w:proofErr w:type="spellStart"/>
            <w:r w:rsidRPr="00F2605E">
              <w:rPr>
                <w:szCs w:val="26"/>
              </w:rPr>
              <w:t>lực</w:t>
            </w:r>
            <w:proofErr w:type="spellEnd"/>
            <w:r w:rsidRPr="00F2605E">
              <w:rPr>
                <w:szCs w:val="26"/>
              </w:rPr>
              <w:t>.</w:t>
            </w:r>
          </w:p>
        </w:tc>
      </w:tr>
      <w:tr w:rsidR="00F2605E" w:rsidRPr="00F2605E" w14:paraId="13C37884" w14:textId="77777777" w:rsidTr="00865D04">
        <w:trPr>
          <w:trHeight w:val="548"/>
        </w:trPr>
        <w:tc>
          <w:tcPr>
            <w:tcW w:w="405" w:type="pct"/>
            <w:vAlign w:val="center"/>
          </w:tcPr>
          <w:p w14:paraId="21677539" w14:textId="5A74D882" w:rsidR="00D11CF9" w:rsidRPr="00F2605E" w:rsidRDefault="00984400" w:rsidP="00865D04">
            <w:pPr>
              <w:spacing w:after="0" w:line="240" w:lineRule="auto"/>
              <w:jc w:val="center"/>
              <w:rPr>
                <w:szCs w:val="26"/>
              </w:rPr>
            </w:pPr>
            <w:r w:rsidRPr="00F2605E">
              <w:rPr>
                <w:szCs w:val="26"/>
              </w:rPr>
              <w:t>8</w:t>
            </w:r>
          </w:p>
        </w:tc>
        <w:tc>
          <w:tcPr>
            <w:tcW w:w="1459" w:type="pct"/>
            <w:vAlign w:val="center"/>
          </w:tcPr>
          <w:p w14:paraId="1908DA29" w14:textId="77777777" w:rsidR="00D11CF9" w:rsidRPr="00F2605E" w:rsidRDefault="00D11CF9" w:rsidP="00865D04">
            <w:pPr>
              <w:spacing w:after="0" w:line="240" w:lineRule="auto"/>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điều</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xã</w:t>
            </w:r>
            <w:proofErr w:type="spellEnd"/>
            <w:r w:rsidRPr="00F2605E">
              <w:rPr>
                <w:szCs w:val="26"/>
              </w:rPr>
              <w:t xml:space="preserve"> </w:t>
            </w:r>
            <w:proofErr w:type="spellStart"/>
            <w:r w:rsidRPr="00F2605E">
              <w:rPr>
                <w:szCs w:val="26"/>
              </w:rPr>
              <w:t>hội</w:t>
            </w:r>
            <w:proofErr w:type="spellEnd"/>
            <w:r w:rsidRPr="00F2605E">
              <w:rPr>
                <w:szCs w:val="26"/>
              </w:rPr>
              <w:t xml:space="preserve"> </w:t>
            </w:r>
            <w:proofErr w:type="spellStart"/>
            <w:r w:rsidRPr="00F2605E">
              <w:rPr>
                <w:szCs w:val="26"/>
              </w:rPr>
              <w:t>học</w:t>
            </w:r>
            <w:proofErr w:type="spellEnd"/>
          </w:p>
        </w:tc>
        <w:tc>
          <w:tcPr>
            <w:tcW w:w="578" w:type="pct"/>
            <w:vAlign w:val="center"/>
          </w:tcPr>
          <w:p w14:paraId="03A61131" w14:textId="77777777" w:rsidR="00D11CF9" w:rsidRPr="00F2605E" w:rsidRDefault="00D11CF9" w:rsidP="00865D04">
            <w:pPr>
              <w:spacing w:after="0" w:line="240" w:lineRule="auto"/>
              <w:jc w:val="center"/>
              <w:rPr>
                <w:szCs w:val="26"/>
              </w:rPr>
            </w:pPr>
            <w:r w:rsidRPr="00F2605E">
              <w:rPr>
                <w:szCs w:val="26"/>
              </w:rPr>
              <w:t xml:space="preserve">Trung </w:t>
            </w:r>
            <w:proofErr w:type="spellStart"/>
            <w:r w:rsidRPr="00F2605E">
              <w:rPr>
                <w:szCs w:val="26"/>
              </w:rPr>
              <w:t>bình</w:t>
            </w:r>
            <w:proofErr w:type="spellEnd"/>
          </w:p>
        </w:tc>
        <w:tc>
          <w:tcPr>
            <w:tcW w:w="2558" w:type="pct"/>
            <w:vAlign w:val="center"/>
          </w:tcPr>
          <w:p w14:paraId="14EE446B" w14:textId="77777777" w:rsidR="00D11CF9" w:rsidRPr="00F2605E" w:rsidRDefault="00D11CF9" w:rsidP="00865D04">
            <w:pPr>
              <w:spacing w:after="0" w:line="240" w:lineRule="auto"/>
              <w:rPr>
                <w:szCs w:val="26"/>
              </w:rPr>
            </w:pPr>
            <w:proofErr w:type="spellStart"/>
            <w:r w:rsidRPr="00F2605E">
              <w:rPr>
                <w:szCs w:val="26"/>
              </w:rPr>
              <w:t>Có</w:t>
            </w:r>
            <w:proofErr w:type="spellEnd"/>
            <w:r w:rsidRPr="00F2605E">
              <w:rPr>
                <w:szCs w:val="26"/>
              </w:rPr>
              <w:t xml:space="preserve"> </w:t>
            </w:r>
            <w:proofErr w:type="spellStart"/>
            <w:r w:rsidRPr="00F2605E">
              <w:rPr>
                <w:szCs w:val="26"/>
              </w:rPr>
              <w:t>ảnh</w:t>
            </w:r>
            <w:proofErr w:type="spellEnd"/>
            <w:r w:rsidRPr="00F2605E">
              <w:rPr>
                <w:szCs w:val="26"/>
              </w:rPr>
              <w:t xml:space="preserve"> </w:t>
            </w:r>
            <w:proofErr w:type="spellStart"/>
            <w:r w:rsidRPr="00F2605E">
              <w:rPr>
                <w:szCs w:val="26"/>
              </w:rPr>
              <w:t>hưởng</w:t>
            </w:r>
            <w:proofErr w:type="spellEnd"/>
            <w:r w:rsidRPr="00F2605E">
              <w:rPr>
                <w:szCs w:val="26"/>
              </w:rPr>
              <w:t xml:space="preserve"> </w:t>
            </w:r>
            <w:proofErr w:type="spellStart"/>
            <w:r w:rsidRPr="00F2605E">
              <w:rPr>
                <w:szCs w:val="26"/>
              </w:rPr>
              <w:t>chủ</w:t>
            </w:r>
            <w:proofErr w:type="spellEnd"/>
            <w:r w:rsidRPr="00F2605E">
              <w:rPr>
                <w:szCs w:val="26"/>
              </w:rPr>
              <w:t xml:space="preserve"> </w:t>
            </w:r>
            <w:proofErr w:type="spellStart"/>
            <w:r w:rsidRPr="00F2605E">
              <w:rPr>
                <w:szCs w:val="26"/>
              </w:rPr>
              <w:t>quan</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đánh</w:t>
            </w:r>
            <w:proofErr w:type="spellEnd"/>
            <w:r w:rsidRPr="00F2605E">
              <w:rPr>
                <w:szCs w:val="26"/>
              </w:rPr>
              <w:t xml:space="preserve"> </w:t>
            </w:r>
            <w:proofErr w:type="spellStart"/>
            <w:r w:rsidRPr="00F2605E">
              <w:rPr>
                <w:szCs w:val="26"/>
              </w:rPr>
              <w:t>giá</w:t>
            </w:r>
            <w:proofErr w:type="spellEnd"/>
            <w:r w:rsidRPr="00F2605E">
              <w:rPr>
                <w:szCs w:val="26"/>
              </w:rPr>
              <w:t>.</w:t>
            </w:r>
          </w:p>
        </w:tc>
      </w:tr>
      <w:tr w:rsidR="00F2605E" w:rsidRPr="00F2605E" w14:paraId="2BD07C7A" w14:textId="77777777" w:rsidTr="00865D04">
        <w:tc>
          <w:tcPr>
            <w:tcW w:w="405" w:type="pct"/>
            <w:vAlign w:val="center"/>
          </w:tcPr>
          <w:p w14:paraId="4CF329E8" w14:textId="36483854" w:rsidR="00D11CF9" w:rsidRPr="00F2605E" w:rsidRDefault="00984400" w:rsidP="00865D04">
            <w:pPr>
              <w:spacing w:after="0" w:line="240" w:lineRule="auto"/>
              <w:jc w:val="center"/>
              <w:rPr>
                <w:szCs w:val="26"/>
              </w:rPr>
            </w:pPr>
            <w:r w:rsidRPr="00F2605E">
              <w:rPr>
                <w:szCs w:val="26"/>
              </w:rPr>
              <w:t>9</w:t>
            </w:r>
          </w:p>
        </w:tc>
        <w:tc>
          <w:tcPr>
            <w:tcW w:w="1459" w:type="pct"/>
            <w:vAlign w:val="center"/>
          </w:tcPr>
          <w:p w14:paraId="279B8DD6" w14:textId="3240BBF1" w:rsidR="00D11CF9" w:rsidRPr="00F2605E" w:rsidRDefault="00984400" w:rsidP="00865D04">
            <w:pPr>
              <w:spacing w:after="0" w:line="240" w:lineRule="auto"/>
              <w:rPr>
                <w:szCs w:val="26"/>
              </w:rPr>
            </w:pPr>
            <w:r w:rsidRPr="00F2605E">
              <w:rPr>
                <w:szCs w:val="26"/>
              </w:rPr>
              <w:t xml:space="preserve">Phương </w:t>
            </w:r>
            <w:proofErr w:type="spellStart"/>
            <w:r w:rsidRPr="00F2605E">
              <w:rPr>
                <w:szCs w:val="26"/>
              </w:rPr>
              <w:t>pháp</w:t>
            </w:r>
            <w:proofErr w:type="spellEnd"/>
            <w:r w:rsidRPr="00F2605E">
              <w:rPr>
                <w:szCs w:val="26"/>
              </w:rPr>
              <w:t xml:space="preserve"> </w:t>
            </w:r>
            <w:proofErr w:type="spellStart"/>
            <w:r w:rsidRPr="00F2605E">
              <w:rPr>
                <w:szCs w:val="26"/>
              </w:rPr>
              <w:t>tham</w:t>
            </w:r>
            <w:proofErr w:type="spellEnd"/>
            <w:r w:rsidRPr="00F2605E">
              <w:rPr>
                <w:szCs w:val="26"/>
              </w:rPr>
              <w:t xml:space="preserve"> </w:t>
            </w:r>
            <w:proofErr w:type="spellStart"/>
            <w:r w:rsidRPr="00F2605E">
              <w:rPr>
                <w:szCs w:val="26"/>
              </w:rPr>
              <w:t>khảo</w:t>
            </w:r>
            <w:proofErr w:type="spellEnd"/>
            <w:r w:rsidRPr="00F2605E">
              <w:rPr>
                <w:szCs w:val="26"/>
              </w:rPr>
              <w:t xml:space="preserve"> </w:t>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nghiên</w:t>
            </w:r>
            <w:proofErr w:type="spellEnd"/>
            <w:r w:rsidRPr="00F2605E">
              <w:rPr>
                <w:szCs w:val="26"/>
              </w:rPr>
              <w:t xml:space="preserve"> </w:t>
            </w:r>
            <w:proofErr w:type="spellStart"/>
            <w:r w:rsidRPr="00F2605E">
              <w:rPr>
                <w:szCs w:val="26"/>
              </w:rPr>
              <w:t>cứu</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p>
        </w:tc>
        <w:tc>
          <w:tcPr>
            <w:tcW w:w="578" w:type="pct"/>
            <w:vAlign w:val="center"/>
          </w:tcPr>
          <w:p w14:paraId="159D1B71" w14:textId="7346E7B5" w:rsidR="00D11CF9" w:rsidRPr="00F2605E" w:rsidRDefault="00984400" w:rsidP="00865D04">
            <w:pPr>
              <w:spacing w:after="0" w:line="240" w:lineRule="auto"/>
              <w:jc w:val="center"/>
              <w:rPr>
                <w:szCs w:val="26"/>
              </w:rPr>
            </w:pPr>
            <w:r w:rsidRPr="00F2605E">
              <w:rPr>
                <w:szCs w:val="26"/>
              </w:rPr>
              <w:t xml:space="preserve">Trung </w:t>
            </w:r>
            <w:proofErr w:type="spellStart"/>
            <w:r w:rsidRPr="00F2605E">
              <w:rPr>
                <w:szCs w:val="26"/>
              </w:rPr>
              <w:t>bình</w:t>
            </w:r>
            <w:proofErr w:type="spellEnd"/>
          </w:p>
        </w:tc>
        <w:tc>
          <w:tcPr>
            <w:tcW w:w="2558" w:type="pct"/>
            <w:vAlign w:val="center"/>
          </w:tcPr>
          <w:p w14:paraId="174421C7" w14:textId="060F48F7" w:rsidR="00D11CF9" w:rsidRPr="00F2605E" w:rsidRDefault="00984400" w:rsidP="00865D04">
            <w:pPr>
              <w:spacing w:after="0" w:line="240" w:lineRule="auto"/>
              <w:rPr>
                <w:szCs w:val="26"/>
              </w:rPr>
            </w:pPr>
            <w:r w:rsidRPr="00F2605E">
              <w:rPr>
                <w:szCs w:val="26"/>
              </w:rPr>
              <w:t xml:space="preserve">Tham </w:t>
            </w:r>
            <w:proofErr w:type="spellStart"/>
            <w:r w:rsidRPr="00F2605E">
              <w:rPr>
                <w:szCs w:val="26"/>
              </w:rPr>
              <w:t>khảo</w:t>
            </w:r>
            <w:proofErr w:type="spellEnd"/>
            <w:r w:rsidRPr="00F2605E">
              <w:rPr>
                <w:szCs w:val="26"/>
              </w:rPr>
              <w:t xml:space="preserve"> </w:t>
            </w:r>
            <w:proofErr w:type="spellStart"/>
            <w:r w:rsidRPr="00F2605E">
              <w:rPr>
                <w:szCs w:val="26"/>
              </w:rPr>
              <w:t>thông</w:t>
            </w:r>
            <w:proofErr w:type="spellEnd"/>
            <w:r w:rsidRPr="00F2605E">
              <w:rPr>
                <w:szCs w:val="26"/>
              </w:rPr>
              <w:t xml:space="preserve"> tin, </w:t>
            </w:r>
            <w:proofErr w:type="spellStart"/>
            <w:r w:rsidRPr="00F2605E">
              <w:rPr>
                <w:szCs w:val="26"/>
              </w:rPr>
              <w:t>kết</w:t>
            </w:r>
            <w:proofErr w:type="spellEnd"/>
            <w:r w:rsidRPr="00F2605E">
              <w:rPr>
                <w:szCs w:val="26"/>
              </w:rPr>
              <w:t xml:space="preserve"> </w:t>
            </w:r>
            <w:proofErr w:type="spellStart"/>
            <w:r w:rsidRPr="00F2605E">
              <w:rPr>
                <w:szCs w:val="26"/>
              </w:rPr>
              <w:t>quả</w:t>
            </w:r>
            <w:proofErr w:type="spellEnd"/>
            <w:r w:rsidRPr="00F2605E">
              <w:rPr>
                <w:szCs w:val="26"/>
              </w:rPr>
              <w:t xml:space="preserve"> </w:t>
            </w:r>
            <w:proofErr w:type="spellStart"/>
            <w:r w:rsidRPr="00F2605E">
              <w:rPr>
                <w:szCs w:val="26"/>
              </w:rPr>
              <w:t>nghiên</w:t>
            </w:r>
            <w:proofErr w:type="spellEnd"/>
            <w:r w:rsidRPr="00F2605E">
              <w:rPr>
                <w:szCs w:val="26"/>
              </w:rPr>
              <w:t xml:space="preserve"> </w:t>
            </w:r>
            <w:proofErr w:type="spellStart"/>
            <w:r w:rsidRPr="00F2605E">
              <w:rPr>
                <w:szCs w:val="26"/>
              </w:rPr>
              <w:t>cứu</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chuyên</w:t>
            </w:r>
            <w:proofErr w:type="spellEnd"/>
            <w:r w:rsidRPr="00F2605E">
              <w:rPr>
                <w:szCs w:val="26"/>
              </w:rPr>
              <w:t xml:space="preserve"> </w:t>
            </w:r>
            <w:proofErr w:type="spellStart"/>
            <w:r w:rsidRPr="00F2605E">
              <w:rPr>
                <w:szCs w:val="26"/>
              </w:rPr>
              <w:t>gia</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nước</w:t>
            </w:r>
            <w:proofErr w:type="spellEnd"/>
          </w:p>
        </w:tc>
      </w:tr>
      <w:tr w:rsidR="00984400" w:rsidRPr="00F2605E" w14:paraId="542A2F2E" w14:textId="77777777" w:rsidTr="00865D04">
        <w:tc>
          <w:tcPr>
            <w:tcW w:w="405" w:type="pct"/>
            <w:vAlign w:val="center"/>
          </w:tcPr>
          <w:p w14:paraId="71EE9BB9" w14:textId="0BA5BA6C" w:rsidR="00984400" w:rsidRPr="00F2605E" w:rsidRDefault="00984400" w:rsidP="00865D04">
            <w:pPr>
              <w:spacing w:after="0" w:line="240" w:lineRule="auto"/>
              <w:jc w:val="center"/>
              <w:rPr>
                <w:szCs w:val="26"/>
              </w:rPr>
            </w:pPr>
            <w:r w:rsidRPr="00F2605E">
              <w:rPr>
                <w:szCs w:val="26"/>
              </w:rPr>
              <w:t>10</w:t>
            </w:r>
          </w:p>
        </w:tc>
        <w:tc>
          <w:tcPr>
            <w:tcW w:w="1459" w:type="pct"/>
            <w:vAlign w:val="center"/>
          </w:tcPr>
          <w:p w14:paraId="69D8EB69" w14:textId="5308AECC" w:rsidR="00984400" w:rsidRPr="00F2605E" w:rsidRDefault="00984400" w:rsidP="00865D04">
            <w:pPr>
              <w:spacing w:after="0" w:line="240" w:lineRule="auto"/>
              <w:rPr>
                <w:szCs w:val="26"/>
              </w:rPr>
            </w:pPr>
            <w:r w:rsidRPr="00F2605E">
              <w:rPr>
                <w:bCs/>
                <w:iCs/>
                <w:lang w:val="vi-VN"/>
              </w:rPr>
              <w:t>Phương pháp tham vấn cộng đồng</w:t>
            </w:r>
          </w:p>
        </w:tc>
        <w:tc>
          <w:tcPr>
            <w:tcW w:w="578" w:type="pct"/>
            <w:vAlign w:val="center"/>
          </w:tcPr>
          <w:p w14:paraId="41CC07DE" w14:textId="0F0288D4" w:rsidR="00984400" w:rsidRPr="00F2605E" w:rsidRDefault="00984400" w:rsidP="00865D04">
            <w:pPr>
              <w:spacing w:after="0" w:line="240" w:lineRule="auto"/>
              <w:jc w:val="center"/>
              <w:rPr>
                <w:szCs w:val="26"/>
              </w:rPr>
            </w:pPr>
            <w:r w:rsidRPr="00F2605E">
              <w:rPr>
                <w:szCs w:val="26"/>
              </w:rPr>
              <w:t xml:space="preserve">Trung </w:t>
            </w:r>
            <w:proofErr w:type="spellStart"/>
            <w:r w:rsidRPr="00F2605E">
              <w:rPr>
                <w:szCs w:val="26"/>
              </w:rPr>
              <w:t>bình</w:t>
            </w:r>
            <w:proofErr w:type="spellEnd"/>
          </w:p>
        </w:tc>
        <w:tc>
          <w:tcPr>
            <w:tcW w:w="2558" w:type="pct"/>
            <w:vAlign w:val="center"/>
          </w:tcPr>
          <w:p w14:paraId="4B5698A1" w14:textId="2116932D" w:rsidR="00984400" w:rsidRPr="00F2605E" w:rsidRDefault="00984400" w:rsidP="00865D04">
            <w:pPr>
              <w:spacing w:after="0" w:line="240" w:lineRule="auto"/>
              <w:rPr>
                <w:szCs w:val="26"/>
              </w:rPr>
            </w:pPr>
            <w:r w:rsidRPr="00F2605E">
              <w:rPr>
                <w:szCs w:val="26"/>
              </w:rPr>
              <w:t xml:space="preserve">Khảo </w:t>
            </w:r>
            <w:proofErr w:type="spellStart"/>
            <w:r w:rsidRPr="00F2605E">
              <w:rPr>
                <w:szCs w:val="26"/>
              </w:rPr>
              <w:t>sát</w:t>
            </w:r>
            <w:proofErr w:type="spellEnd"/>
            <w:r w:rsidRPr="00F2605E">
              <w:rPr>
                <w:szCs w:val="26"/>
              </w:rPr>
              <w:t xml:space="preserve">, ý </w:t>
            </w:r>
            <w:proofErr w:type="spellStart"/>
            <w:r w:rsidRPr="00F2605E">
              <w:rPr>
                <w:szCs w:val="26"/>
              </w:rPr>
              <w:t>kiến</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người</w:t>
            </w:r>
            <w:proofErr w:type="spellEnd"/>
            <w:r w:rsidRPr="00F2605E">
              <w:rPr>
                <w:szCs w:val="26"/>
              </w:rPr>
              <w:t xml:space="preserve"> </w:t>
            </w:r>
            <w:proofErr w:type="spellStart"/>
            <w:r w:rsidRPr="00F2605E">
              <w:rPr>
                <w:szCs w:val="26"/>
              </w:rPr>
              <w:t>dân</w:t>
            </w:r>
            <w:proofErr w:type="spellEnd"/>
            <w:r w:rsidRPr="00F2605E">
              <w:rPr>
                <w:szCs w:val="26"/>
              </w:rPr>
              <w:t xml:space="preserve"> </w:t>
            </w:r>
            <w:proofErr w:type="spellStart"/>
            <w:r w:rsidRPr="00F2605E">
              <w:rPr>
                <w:szCs w:val="26"/>
              </w:rPr>
              <w:t>xung</w:t>
            </w:r>
            <w:proofErr w:type="spellEnd"/>
            <w:r w:rsidRPr="00F2605E">
              <w:rPr>
                <w:szCs w:val="26"/>
              </w:rPr>
              <w:t xml:space="preserve"> </w:t>
            </w:r>
            <w:proofErr w:type="spellStart"/>
            <w:r w:rsidRPr="00F2605E">
              <w:rPr>
                <w:szCs w:val="26"/>
              </w:rPr>
              <w:t>quanh</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tc>
      </w:tr>
    </w:tbl>
    <w:p w14:paraId="43B5B499" w14:textId="4A0306DB" w:rsidR="00324D48" w:rsidRPr="00F2605E" w:rsidRDefault="00324D48" w:rsidP="00865D04">
      <w:pPr>
        <w:tabs>
          <w:tab w:val="num" w:pos="1440"/>
        </w:tabs>
        <w:spacing w:before="60" w:after="60" w:line="288" w:lineRule="auto"/>
        <w:sectPr w:rsidR="00324D48" w:rsidRPr="00F2605E" w:rsidSect="00147D10">
          <w:pgSz w:w="11907" w:h="16840" w:code="9"/>
          <w:pgMar w:top="1134" w:right="1134" w:bottom="1134" w:left="1701" w:header="454" w:footer="548" w:gutter="0"/>
          <w:cols w:space="720"/>
          <w:docGrid w:linePitch="360"/>
        </w:sectPr>
      </w:pPr>
    </w:p>
    <w:p w14:paraId="509BD52E" w14:textId="77777777" w:rsidR="00EF7308" w:rsidRPr="00F2605E" w:rsidRDefault="00324D48" w:rsidP="001D2D57">
      <w:pPr>
        <w:pStyle w:val="CHNG"/>
        <w:spacing w:line="240" w:lineRule="auto"/>
        <w:rPr>
          <w:szCs w:val="28"/>
        </w:rPr>
      </w:pPr>
      <w:bookmarkStart w:id="1036" w:name="_Toc33863654"/>
      <w:bookmarkStart w:id="1037" w:name="_Toc97824383"/>
      <w:bookmarkStart w:id="1038" w:name="_Toc516722826"/>
      <w:r w:rsidRPr="00F2605E">
        <w:rPr>
          <w:szCs w:val="28"/>
          <w:lang w:val="vi-VN"/>
        </w:rPr>
        <w:lastRenderedPageBreak/>
        <w:t xml:space="preserve">CHƯƠNG </w:t>
      </w:r>
      <w:r w:rsidR="00D85B94" w:rsidRPr="00F2605E">
        <w:rPr>
          <w:szCs w:val="28"/>
        </w:rPr>
        <w:t>4</w:t>
      </w:r>
      <w:bookmarkStart w:id="1039" w:name="_Toc432947812"/>
      <w:bookmarkEnd w:id="989"/>
      <w:r w:rsidRPr="00F2605E">
        <w:rPr>
          <w:szCs w:val="28"/>
        </w:rPr>
        <w:t>:</w:t>
      </w:r>
      <w:bookmarkEnd w:id="1036"/>
      <w:bookmarkEnd w:id="1037"/>
      <w:r w:rsidRPr="00F2605E">
        <w:rPr>
          <w:szCs w:val="28"/>
        </w:rPr>
        <w:t xml:space="preserve"> </w:t>
      </w:r>
    </w:p>
    <w:p w14:paraId="2CDE1C23" w14:textId="3A5BBBDC" w:rsidR="00324D48" w:rsidRPr="00F2605E" w:rsidRDefault="00324D48" w:rsidP="001D2D57">
      <w:pPr>
        <w:pStyle w:val="CHNG"/>
        <w:spacing w:line="240" w:lineRule="auto"/>
        <w:rPr>
          <w:szCs w:val="28"/>
        </w:rPr>
      </w:pPr>
      <w:bookmarkStart w:id="1040" w:name="_Toc33863655"/>
      <w:bookmarkStart w:id="1041" w:name="_Toc97824384"/>
      <w:r w:rsidRPr="00F2605E">
        <w:rPr>
          <w:szCs w:val="28"/>
        </w:rPr>
        <w:t>CHƯƠNG TRÌNH QUẢ</w:t>
      </w:r>
      <w:r w:rsidR="00EF7308" w:rsidRPr="00F2605E">
        <w:rPr>
          <w:szCs w:val="28"/>
        </w:rPr>
        <w:t xml:space="preserve">N LÝ VÀ GIÁM SÁT </w:t>
      </w:r>
      <w:r w:rsidRPr="00F2605E">
        <w:rPr>
          <w:szCs w:val="28"/>
        </w:rPr>
        <w:t>MÔI TRƯỜNG</w:t>
      </w:r>
      <w:bookmarkEnd w:id="1038"/>
      <w:bookmarkEnd w:id="1039"/>
      <w:bookmarkEnd w:id="1040"/>
      <w:bookmarkEnd w:id="1041"/>
    </w:p>
    <w:p w14:paraId="5FEA3A49" w14:textId="56EE39C0" w:rsidR="00324D48" w:rsidRPr="00F2605E" w:rsidRDefault="00D85B94" w:rsidP="001D2D57">
      <w:pPr>
        <w:pStyle w:val="CHNG"/>
        <w:spacing w:before="0" w:after="0"/>
        <w:jc w:val="left"/>
        <w:rPr>
          <w:sz w:val="26"/>
          <w:szCs w:val="26"/>
        </w:rPr>
      </w:pPr>
      <w:bookmarkStart w:id="1042" w:name="_Toc432947813"/>
      <w:bookmarkStart w:id="1043" w:name="_Toc516722827"/>
      <w:bookmarkStart w:id="1044" w:name="_Toc33863656"/>
      <w:bookmarkStart w:id="1045" w:name="_Toc97824385"/>
      <w:r w:rsidRPr="00F2605E">
        <w:rPr>
          <w:sz w:val="26"/>
          <w:szCs w:val="26"/>
        </w:rPr>
        <w:t>4</w:t>
      </w:r>
      <w:r w:rsidR="00324D48" w:rsidRPr="00F2605E">
        <w:rPr>
          <w:sz w:val="26"/>
          <w:szCs w:val="26"/>
        </w:rPr>
        <w:t>.1.  CHƯƠNG TRÌNH QUẢN LÝ MÔI TRƯỜNG</w:t>
      </w:r>
      <w:bookmarkEnd w:id="1042"/>
      <w:bookmarkEnd w:id="1043"/>
      <w:bookmarkEnd w:id="1044"/>
      <w:bookmarkEnd w:id="1045"/>
    </w:p>
    <w:p w14:paraId="521CA882" w14:textId="77777777" w:rsidR="00EF7308" w:rsidRPr="00F2605E" w:rsidRDefault="00EF7308" w:rsidP="00EF7308">
      <w:pPr>
        <w:keepNext/>
        <w:spacing w:after="0" w:line="252" w:lineRule="auto"/>
        <w:jc w:val="both"/>
        <w:outlineLvl w:val="2"/>
        <w:rPr>
          <w:rFonts w:cs="Times New Roman"/>
          <w:b/>
          <w:bCs/>
          <w:lang w:val="vi-VN"/>
        </w:rPr>
      </w:pPr>
      <w:bookmarkStart w:id="1046" w:name="_Toc138651031"/>
      <w:bookmarkStart w:id="1047" w:name="_Toc148674883"/>
      <w:bookmarkStart w:id="1048" w:name="_Toc148676854"/>
      <w:bookmarkStart w:id="1049" w:name="_Toc148702277"/>
      <w:bookmarkStart w:id="1050" w:name="_Toc225998691"/>
      <w:bookmarkStart w:id="1051" w:name="_Toc95033298"/>
      <w:bookmarkStart w:id="1052" w:name="_Toc300988487"/>
      <w:bookmarkStart w:id="1053" w:name="_Toc307219365"/>
      <w:bookmarkStart w:id="1054" w:name="_Toc318381334"/>
      <w:bookmarkStart w:id="1055" w:name="_Toc327368014"/>
      <w:bookmarkStart w:id="1056" w:name="_Toc362213171"/>
      <w:bookmarkStart w:id="1057" w:name="_Toc485649912"/>
      <w:bookmarkStart w:id="1058" w:name="_Toc26525384"/>
      <w:bookmarkStart w:id="1059" w:name="_Toc33863657"/>
      <w:bookmarkStart w:id="1060" w:name="_Toc433049003"/>
      <w:r w:rsidRPr="00F2605E">
        <w:rPr>
          <w:rFonts w:cs="Times New Roman"/>
          <w:b/>
          <w:bCs/>
        </w:rPr>
        <w:t>4</w:t>
      </w:r>
      <w:r w:rsidRPr="00F2605E">
        <w:rPr>
          <w:rFonts w:cs="Times New Roman"/>
          <w:b/>
          <w:bCs/>
          <w:lang w:val="vi-VN"/>
        </w:rPr>
        <w:t>.1.1. Kế hoạch quản lý môi trường cho Dự án</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0796F0D" w14:textId="77777777" w:rsidR="00EF7308" w:rsidRPr="00F2605E" w:rsidRDefault="00EF7308" w:rsidP="00EF7308">
      <w:pPr>
        <w:keepNext/>
        <w:spacing w:after="0" w:line="252" w:lineRule="auto"/>
        <w:ind w:firstLine="562"/>
        <w:jc w:val="both"/>
        <w:rPr>
          <w:rFonts w:cs="Times New Roman"/>
          <w:lang w:val="vi-VN"/>
        </w:rPr>
      </w:pPr>
      <w:r w:rsidRPr="00F2605E">
        <w:rPr>
          <w:rFonts w:cs="Times New Roman"/>
          <w:lang w:val="vi-VN"/>
        </w:rPr>
        <w:t xml:space="preserve">Theo Luật bảo vệ </w:t>
      </w:r>
      <w:proofErr w:type="spellStart"/>
      <w:r w:rsidRPr="00F2605E">
        <w:rPr>
          <w:rFonts w:cs="Times New Roman"/>
          <w:lang w:val="x-none"/>
        </w:rPr>
        <w:t>M</w:t>
      </w:r>
      <w:r w:rsidRPr="00F2605E">
        <w:rPr>
          <w:rFonts w:cs="Times New Roman"/>
          <w:lang w:val="vi-VN"/>
        </w:rPr>
        <w:t>ôi</w:t>
      </w:r>
      <w:proofErr w:type="spellEnd"/>
      <w:r w:rsidRPr="00F2605E">
        <w:rPr>
          <w:rFonts w:cs="Times New Roman"/>
          <w:lang w:val="vi-VN"/>
        </w:rPr>
        <w:t xml:space="preserve"> trường của Việt Nam trong các giai đoạn trước khi xây dựng, xây dựng và hoạt động các dự án thì Chủ dự án cùng với các đơn vị trúng thầu xây dựng và hoạt động phải thực hiện Kế hoạch quản lý môi trường (KHQLMT) và thực hiện trong suốt quá trình hoạt động dự án.</w:t>
      </w:r>
    </w:p>
    <w:p w14:paraId="3DA607CF" w14:textId="77777777" w:rsidR="00EF7308" w:rsidRPr="00F2605E" w:rsidRDefault="00EF7308" w:rsidP="00EF7308">
      <w:pPr>
        <w:keepNext/>
        <w:spacing w:after="0" w:line="252" w:lineRule="auto"/>
        <w:ind w:firstLine="562"/>
        <w:jc w:val="both"/>
        <w:rPr>
          <w:rFonts w:eastAsia="Arial" w:cs="Times New Roman"/>
          <w:lang w:val="vi-VN"/>
        </w:rPr>
      </w:pPr>
      <w:r w:rsidRPr="00F2605E">
        <w:rPr>
          <w:rFonts w:eastAsia="Arial" w:cs="Times New Roman"/>
          <w:lang w:val="vi-VN"/>
        </w:rPr>
        <w:t>Kế hoạch quản lý môi trường là rất cần thiết để giám sát các chỉ tiêu môi trường để có thể dự đoán được các biến đổi môi trường và có các biện pháp trước khi những biến đổi môi trường xảy ra. Mục tiêu của Kế hoạch quản lý môi trường cho các dự án là cung cấp các hướng dẫn để dự án có được đảm bảo về mặt môi trường. Kế hoạch quản lý môi trường bao gồm chương trình giảm thiểu môi trường, chương trình tuân thủ giảm thiểu môi trường, các yêu cầu báo cáo, cơ cấu tổ chức thực hiện Kế hoạch quản lý môi trường và kế hoạch ứng cứu khẩn cấp các sự cố có thể xảy ra.</w:t>
      </w:r>
    </w:p>
    <w:p w14:paraId="258671FC" w14:textId="77777777" w:rsidR="00EF7308" w:rsidRPr="00F2605E" w:rsidRDefault="00EF7308" w:rsidP="00EF7308">
      <w:pPr>
        <w:keepNext/>
        <w:spacing w:after="0" w:line="252" w:lineRule="auto"/>
        <w:jc w:val="both"/>
        <w:outlineLvl w:val="2"/>
        <w:rPr>
          <w:rFonts w:cs="Times New Roman"/>
          <w:b/>
          <w:bCs/>
          <w:lang w:val="vi-VN"/>
        </w:rPr>
      </w:pPr>
      <w:bookmarkStart w:id="1061" w:name="_Toc138651034"/>
      <w:bookmarkStart w:id="1062" w:name="_Toc148674886"/>
      <w:bookmarkStart w:id="1063" w:name="_Toc148702279"/>
      <w:bookmarkStart w:id="1064" w:name="_Toc204017365"/>
      <w:bookmarkStart w:id="1065" w:name="_Toc265063749"/>
      <w:bookmarkStart w:id="1066" w:name="_Toc327368015"/>
      <w:bookmarkStart w:id="1067" w:name="_Toc362213172"/>
      <w:bookmarkStart w:id="1068" w:name="_Toc485649913"/>
      <w:bookmarkStart w:id="1069" w:name="_Toc26525385"/>
      <w:bookmarkStart w:id="1070" w:name="_Toc33863658"/>
      <w:r w:rsidRPr="00F2605E">
        <w:rPr>
          <w:rFonts w:cs="Times New Roman"/>
          <w:b/>
          <w:bCs/>
        </w:rPr>
        <w:t>4</w:t>
      </w:r>
      <w:r w:rsidRPr="00F2605E">
        <w:rPr>
          <w:rFonts w:cs="Times New Roman"/>
          <w:b/>
          <w:bCs/>
          <w:lang w:val="vi-VN"/>
        </w:rPr>
        <w:t>.1.2. Thực hiện quản lý môi trường</w:t>
      </w:r>
      <w:bookmarkEnd w:id="1061"/>
      <w:bookmarkEnd w:id="1062"/>
      <w:bookmarkEnd w:id="1063"/>
      <w:bookmarkEnd w:id="1064"/>
      <w:bookmarkEnd w:id="1065"/>
      <w:bookmarkEnd w:id="1066"/>
      <w:bookmarkEnd w:id="1067"/>
      <w:bookmarkEnd w:id="1068"/>
      <w:bookmarkEnd w:id="1069"/>
      <w:bookmarkEnd w:id="1070"/>
    </w:p>
    <w:p w14:paraId="31CF8599" w14:textId="5E666F92" w:rsidR="00EF7308" w:rsidRPr="00F2605E" w:rsidRDefault="00EF7308" w:rsidP="00EF7308">
      <w:pPr>
        <w:keepNext/>
        <w:spacing w:after="0" w:line="252" w:lineRule="auto"/>
        <w:ind w:firstLine="562"/>
        <w:jc w:val="both"/>
        <w:rPr>
          <w:rFonts w:eastAsia="Arial" w:cs="Times New Roman"/>
        </w:rPr>
      </w:pPr>
      <w:r w:rsidRPr="00F2605E">
        <w:rPr>
          <w:rFonts w:eastAsia="Arial" w:cs="Times New Roman"/>
          <w:lang w:val="vi-VN"/>
        </w:rPr>
        <w:t xml:space="preserve">Việc đề ra một chương trình quản lý môi trường tuân thủ các quy định của Việt Nam nhằm quản lý các vấn đề về bảo vệ môi trường trong quá trình xây dựng các công trình của dự án và trong quá trình dự án đi vào vận hành. Chủ dự án đã biên chế 2 cán bộ môi trường chuyên trách để giám sát, quản lý và thực hiện các nhiệm vụ có liên quan đồng thời phối hợp với các nhà thầu thực hiện. Chủ dự án sẽ thuê chuyên gia tư vấn môi trường chịu trách hiệm đào tạo nâng cao năng lực cho chủ dự án thực hiện KHQLMT. </w:t>
      </w:r>
      <w:r w:rsidRPr="00F2605E">
        <w:rPr>
          <w:rFonts w:eastAsia="Arial" w:cs="Times New Roman"/>
        </w:rPr>
        <w:t xml:space="preserve">Công </w:t>
      </w:r>
      <w:proofErr w:type="spellStart"/>
      <w:r w:rsidRPr="00F2605E">
        <w:rPr>
          <w:rFonts w:eastAsia="Arial" w:cs="Times New Roman"/>
        </w:rPr>
        <w:t>tác</w:t>
      </w:r>
      <w:proofErr w:type="spellEnd"/>
      <w:r w:rsidRPr="00F2605E">
        <w:rPr>
          <w:rFonts w:eastAsia="Arial" w:cs="Times New Roman"/>
        </w:rPr>
        <w:t xml:space="preserve"> </w:t>
      </w:r>
      <w:r w:rsidRPr="00F2605E">
        <w:rPr>
          <w:rFonts w:eastAsia="Arial" w:cs="Times New Roman"/>
          <w:lang w:val="vi-VN"/>
        </w:rPr>
        <w:t xml:space="preserve">quản lý môi trường dự án </w:t>
      </w:r>
      <w:proofErr w:type="spellStart"/>
      <w:r w:rsidRPr="00F2605E">
        <w:rPr>
          <w:rFonts w:eastAsia="Arial" w:cs="Times New Roman"/>
        </w:rPr>
        <w:t>gồm</w:t>
      </w:r>
      <w:proofErr w:type="spellEnd"/>
      <w:r w:rsidRPr="00F2605E">
        <w:rPr>
          <w:rFonts w:eastAsia="Arial" w:cs="Times New Roman"/>
        </w:rPr>
        <w:t xml:space="preserve"> </w:t>
      </w:r>
      <w:proofErr w:type="spellStart"/>
      <w:r w:rsidRPr="00F2605E">
        <w:rPr>
          <w:rFonts w:eastAsia="Arial" w:cs="Times New Roman"/>
        </w:rPr>
        <w:t>một</w:t>
      </w:r>
      <w:proofErr w:type="spellEnd"/>
      <w:r w:rsidRPr="00F2605E">
        <w:rPr>
          <w:rFonts w:eastAsia="Arial" w:cs="Times New Roman"/>
        </w:rPr>
        <w:t xml:space="preserve"> </w:t>
      </w:r>
      <w:proofErr w:type="spellStart"/>
      <w:r w:rsidRPr="00F2605E">
        <w:rPr>
          <w:rFonts w:eastAsia="Arial" w:cs="Times New Roman"/>
        </w:rPr>
        <w:t>số</w:t>
      </w:r>
      <w:proofErr w:type="spellEnd"/>
      <w:r w:rsidRPr="00F2605E">
        <w:rPr>
          <w:rFonts w:eastAsia="Arial" w:cs="Times New Roman"/>
        </w:rPr>
        <w:t xml:space="preserve"> </w:t>
      </w:r>
      <w:proofErr w:type="spellStart"/>
      <w:r w:rsidRPr="00F2605E">
        <w:rPr>
          <w:rFonts w:eastAsia="Arial" w:cs="Times New Roman"/>
        </w:rPr>
        <w:t>nội</w:t>
      </w:r>
      <w:proofErr w:type="spellEnd"/>
      <w:r w:rsidRPr="00F2605E">
        <w:rPr>
          <w:rFonts w:eastAsia="Arial" w:cs="Times New Roman"/>
        </w:rPr>
        <w:t xml:space="preserve"> dung </w:t>
      </w:r>
      <w:proofErr w:type="spellStart"/>
      <w:r w:rsidRPr="00F2605E">
        <w:rPr>
          <w:rFonts w:eastAsia="Arial" w:cs="Times New Roman"/>
        </w:rPr>
        <w:t>chính</w:t>
      </w:r>
      <w:proofErr w:type="spellEnd"/>
      <w:r w:rsidRPr="00F2605E">
        <w:rPr>
          <w:rFonts w:eastAsia="Arial" w:cs="Times New Roman"/>
        </w:rPr>
        <w:t xml:space="preserve"> </w:t>
      </w:r>
      <w:r w:rsidRPr="00F2605E">
        <w:rPr>
          <w:rFonts w:eastAsia="Arial" w:cs="Times New Roman"/>
          <w:lang w:val="vi-VN"/>
        </w:rPr>
        <w:t>sau:</w:t>
      </w:r>
    </w:p>
    <w:p w14:paraId="01450924" w14:textId="6E93A933" w:rsidR="00EF7308" w:rsidRPr="00F2605E" w:rsidRDefault="00EF7308" w:rsidP="00294B55">
      <w:pPr>
        <w:pStyle w:val="0Gachdaudong"/>
        <w:numPr>
          <w:ilvl w:val="0"/>
          <w:numId w:val="129"/>
        </w:numPr>
        <w:tabs>
          <w:tab w:val="clear" w:pos="432"/>
          <w:tab w:val="clear" w:pos="720"/>
        </w:tabs>
        <w:ind w:left="567"/>
        <w:rPr>
          <w:lang w:eastAsia="ja-JP"/>
        </w:rPr>
      </w:pPr>
      <w:r w:rsidRPr="00F2605E">
        <w:rPr>
          <w:lang w:eastAsia="ja-JP"/>
        </w:rPr>
        <w:t>Chấp hành chế độ kiểm tra, thanh tra bảo vệ môi trường.</w:t>
      </w:r>
    </w:p>
    <w:p w14:paraId="507C534A" w14:textId="384B5C63" w:rsidR="00EF7308" w:rsidRPr="00F2605E" w:rsidRDefault="00EF7308" w:rsidP="00294B55">
      <w:pPr>
        <w:pStyle w:val="0Gachdaudong"/>
        <w:numPr>
          <w:ilvl w:val="0"/>
          <w:numId w:val="129"/>
        </w:numPr>
        <w:tabs>
          <w:tab w:val="clear" w:pos="432"/>
          <w:tab w:val="clear" w:pos="720"/>
        </w:tabs>
        <w:ind w:left="567"/>
        <w:rPr>
          <w:lang w:eastAsia="ja-JP"/>
        </w:rPr>
      </w:pPr>
      <w:r w:rsidRPr="00F2605E">
        <w:rPr>
          <w:lang w:eastAsia="ja-JP"/>
        </w:rPr>
        <w:t xml:space="preserve">Tuyên truyền, giáo dục, nâng cao nhận thức bảo vệ môi trường và hằng năm cử nhân viên tham gia các khóa học về an toàn phòng chống cháy nổ, an toàn lao động. </w:t>
      </w:r>
    </w:p>
    <w:p w14:paraId="10DC9E4B" w14:textId="0DC9E5F4" w:rsidR="00294B55" w:rsidRPr="00F2605E" w:rsidRDefault="00294B55" w:rsidP="00294B55">
      <w:pPr>
        <w:pStyle w:val="0Gachdaudong"/>
        <w:numPr>
          <w:ilvl w:val="0"/>
          <w:numId w:val="129"/>
        </w:numPr>
        <w:tabs>
          <w:tab w:val="clear" w:pos="432"/>
          <w:tab w:val="clear" w:pos="720"/>
        </w:tabs>
        <w:ind w:left="567"/>
        <w:rPr>
          <w:rFonts w:eastAsia="MS Mincho" w:cs="Times New Roman"/>
          <w:szCs w:val="24"/>
          <w:lang w:eastAsia="ja-JP"/>
        </w:rPr>
      </w:pPr>
      <w:r w:rsidRPr="00F2605E">
        <w:rPr>
          <w:lang w:val="en-US" w:eastAsia="ja-JP"/>
        </w:rPr>
        <w:t>Toàn bộ ch</w:t>
      </w:r>
      <w:r w:rsidR="00EF7308" w:rsidRPr="00F2605E">
        <w:rPr>
          <w:lang w:eastAsia="ja-JP"/>
        </w:rPr>
        <w:t xml:space="preserve">ất thải từ dự án được lưu giữ, quản lý </w:t>
      </w:r>
      <w:r w:rsidRPr="00F2605E">
        <w:rPr>
          <w:lang w:val="en-US" w:eastAsia="ja-JP"/>
        </w:rPr>
        <w:t xml:space="preserve"> theo thông tu 02/TT-BTNMT ngày 10/01/2022 của Bộ tài nguyên và môi trường Quy đinh chi tiết thi hành một số điều của Luật bảo vệ môi trường</w:t>
      </w:r>
    </w:p>
    <w:p w14:paraId="67CF37CF" w14:textId="22175063" w:rsidR="00EF7308" w:rsidRPr="00F2605E" w:rsidRDefault="00EF7308" w:rsidP="00294B55">
      <w:pPr>
        <w:pStyle w:val="0Gachdaudong"/>
        <w:numPr>
          <w:ilvl w:val="0"/>
          <w:numId w:val="129"/>
        </w:numPr>
        <w:tabs>
          <w:tab w:val="clear" w:pos="432"/>
          <w:tab w:val="clear" w:pos="720"/>
        </w:tabs>
        <w:ind w:left="567"/>
        <w:rPr>
          <w:rFonts w:eastAsia="MS Mincho" w:cs="Times New Roman"/>
          <w:szCs w:val="24"/>
          <w:lang w:eastAsia="ja-JP"/>
        </w:rPr>
      </w:pPr>
      <w:r w:rsidRPr="00F2605E">
        <w:rPr>
          <w:rFonts w:eastAsia="MS Mincho" w:cs="Times New Roman"/>
          <w:szCs w:val="24"/>
          <w:lang w:eastAsia="ja-JP"/>
        </w:rPr>
        <w:t>Tổ chức, cá nhân xả thải hoặc có hoạt động làm phát sinh chất thải rắn phải nộp phí cho việc thu gom, vận chuyển và xử lý chất thải rắn.</w:t>
      </w:r>
    </w:p>
    <w:p w14:paraId="0442D95A" w14:textId="7BB6D133" w:rsidR="00EF7308" w:rsidRPr="00F2605E" w:rsidRDefault="00EF7308" w:rsidP="00294B55">
      <w:pPr>
        <w:pStyle w:val="0Gachdaudong"/>
        <w:numPr>
          <w:ilvl w:val="0"/>
          <w:numId w:val="129"/>
        </w:numPr>
        <w:tabs>
          <w:tab w:val="clear" w:pos="432"/>
          <w:tab w:val="clear" w:pos="720"/>
        </w:tabs>
        <w:ind w:left="567"/>
        <w:rPr>
          <w:rFonts w:eastAsia="MS Mincho" w:cs="Times New Roman"/>
          <w:szCs w:val="24"/>
          <w:lang w:eastAsia="ja-JP"/>
        </w:rPr>
      </w:pPr>
      <w:r w:rsidRPr="00F2605E">
        <w:rPr>
          <w:rFonts w:eastAsia="MS Mincho" w:cs="Times New Roman"/>
          <w:szCs w:val="24"/>
          <w:lang w:eastAsia="ja-JP"/>
        </w:rPr>
        <w:t>Chất thải được phân loại tại nguồn phát sinh, được tái chế, tái sử dụng, xử lý và thu hồi các thành phần có ích làm nguyên liệu và sản xuất năng lượng.</w:t>
      </w:r>
    </w:p>
    <w:p w14:paraId="6EC76D68" w14:textId="77777777" w:rsidR="00EF7308" w:rsidRPr="00F2605E" w:rsidRDefault="00EF7308" w:rsidP="00294B55">
      <w:pPr>
        <w:pStyle w:val="0Gachdaudong"/>
        <w:numPr>
          <w:ilvl w:val="0"/>
          <w:numId w:val="129"/>
        </w:numPr>
        <w:tabs>
          <w:tab w:val="clear" w:pos="432"/>
          <w:tab w:val="clear" w:pos="720"/>
        </w:tabs>
        <w:ind w:left="567"/>
        <w:rPr>
          <w:rFonts w:eastAsia="MS Mincho" w:cs="Times New Roman"/>
          <w:szCs w:val="24"/>
          <w:lang w:eastAsia="ja-JP"/>
        </w:rPr>
      </w:pPr>
      <w:r w:rsidRPr="00F2605E">
        <w:rPr>
          <w:rFonts w:eastAsia="MS Mincho" w:cs="Times New Roman"/>
          <w:szCs w:val="24"/>
          <w:lang w:eastAsia="ja-JP"/>
        </w:rPr>
        <w:t xml:space="preserve">+ Việc thu gom, lưu giữ vận chuyển chất thải rắn nguy hại được thực hiện bởi các tổ chức có năng lực phù hợp và được cơ quan Nhà nước có thẩm quyền cấp phép hành nghề quản lý chất thải nguy hại. </w:t>
      </w:r>
    </w:p>
    <w:p w14:paraId="73BD1E46" w14:textId="77777777" w:rsidR="00EF7308" w:rsidRPr="00F2605E" w:rsidRDefault="00EF7308" w:rsidP="00EF7308">
      <w:pPr>
        <w:keepNext/>
        <w:spacing w:after="0" w:line="252" w:lineRule="auto"/>
        <w:ind w:firstLine="567"/>
        <w:jc w:val="both"/>
        <w:rPr>
          <w:rFonts w:eastAsia="MS Mincho" w:cs="Times New Roman"/>
          <w:szCs w:val="24"/>
          <w:lang w:val="vi-VN" w:eastAsia="ja-JP"/>
        </w:rPr>
      </w:pPr>
      <w:r w:rsidRPr="00F2605E">
        <w:rPr>
          <w:rFonts w:eastAsia="MS Mincho" w:cs="Times New Roman"/>
          <w:szCs w:val="24"/>
          <w:lang w:val="vi-VN" w:eastAsia="ja-JP"/>
        </w:rPr>
        <w:t xml:space="preserve">Chương trình quản lý môi trường trong quá trình thi công xây dựng và hoạt động của dự án được </w:t>
      </w:r>
      <w:proofErr w:type="spellStart"/>
      <w:r w:rsidRPr="00F2605E">
        <w:rPr>
          <w:rFonts w:eastAsia="MS Mincho" w:cs="Times New Roman"/>
          <w:szCs w:val="24"/>
          <w:lang w:eastAsia="ja-JP"/>
        </w:rPr>
        <w:t>xây</w:t>
      </w:r>
      <w:proofErr w:type="spellEnd"/>
      <w:r w:rsidRPr="00F2605E">
        <w:rPr>
          <w:rFonts w:eastAsia="MS Mincho" w:cs="Times New Roman"/>
          <w:szCs w:val="24"/>
          <w:lang w:eastAsia="ja-JP"/>
        </w:rPr>
        <w:t xml:space="preserve"> </w:t>
      </w:r>
      <w:proofErr w:type="spellStart"/>
      <w:r w:rsidRPr="00F2605E">
        <w:rPr>
          <w:rFonts w:eastAsia="MS Mincho" w:cs="Times New Roman"/>
          <w:szCs w:val="24"/>
          <w:lang w:eastAsia="ja-JP"/>
        </w:rPr>
        <w:t>dựng</w:t>
      </w:r>
      <w:proofErr w:type="spellEnd"/>
      <w:r w:rsidRPr="00F2605E">
        <w:rPr>
          <w:rFonts w:eastAsia="MS Mincho" w:cs="Times New Roman"/>
          <w:szCs w:val="24"/>
          <w:lang w:val="vi-VN" w:eastAsia="ja-JP"/>
        </w:rPr>
        <w:t xml:space="preserve"> và trình bày trong bảng </w:t>
      </w:r>
      <w:r w:rsidRPr="00F2605E">
        <w:rPr>
          <w:rFonts w:eastAsia="MS Mincho" w:cs="Times New Roman"/>
          <w:szCs w:val="24"/>
          <w:lang w:eastAsia="ja-JP"/>
        </w:rPr>
        <w:t>4</w:t>
      </w:r>
      <w:r w:rsidRPr="00F2605E">
        <w:rPr>
          <w:rFonts w:eastAsia="MS Mincho" w:cs="Times New Roman"/>
          <w:szCs w:val="24"/>
          <w:lang w:val="vi-VN" w:eastAsia="ja-JP"/>
        </w:rPr>
        <w:t>.1.</w:t>
      </w:r>
    </w:p>
    <w:p w14:paraId="19207681" w14:textId="20F0C1D4" w:rsidR="00EF7308" w:rsidRPr="00F2605E" w:rsidRDefault="00EF7308" w:rsidP="00324D48">
      <w:pPr>
        <w:pStyle w:val="HUONGB"/>
        <w:spacing w:line="288" w:lineRule="auto"/>
        <w:jc w:val="both"/>
        <w:rPr>
          <w:b w:val="0"/>
          <w:szCs w:val="26"/>
          <w:lang w:val="pl-PL"/>
        </w:rPr>
        <w:sectPr w:rsidR="00EF7308" w:rsidRPr="00F2605E" w:rsidSect="00440F79">
          <w:pgSz w:w="11907" w:h="16840" w:code="9"/>
          <w:pgMar w:top="1134" w:right="1134" w:bottom="1134" w:left="1701" w:header="454" w:footer="454" w:gutter="0"/>
          <w:cols w:space="720"/>
          <w:docGrid w:linePitch="360"/>
        </w:sectPr>
      </w:pPr>
    </w:p>
    <w:p w14:paraId="44DE5838" w14:textId="00226B47" w:rsidR="00324D48" w:rsidRPr="00F2605E" w:rsidRDefault="004D120F" w:rsidP="003A0210">
      <w:pPr>
        <w:pStyle w:val="Heading5"/>
        <w:spacing w:before="0" w:line="360" w:lineRule="auto"/>
        <w:rPr>
          <w:b w:val="0"/>
          <w:szCs w:val="26"/>
          <w:lang w:val="pt-BR"/>
        </w:rPr>
      </w:pPr>
      <w:bookmarkStart w:id="1071" w:name="_Toc33863659"/>
      <w:bookmarkStart w:id="1072" w:name="_Toc40291716"/>
      <w:bookmarkStart w:id="1073" w:name="_Toc97824856"/>
      <w:proofErr w:type="spellStart"/>
      <w:r w:rsidRPr="00F2605E">
        <w:lastRenderedPageBreak/>
        <w:t>Bảng</w:t>
      </w:r>
      <w:proofErr w:type="spellEnd"/>
      <w:r w:rsidRPr="00F2605E">
        <w:t xml:space="preserve"> 4.</w:t>
      </w:r>
      <w:fldSimple w:instr=" SEQ Bảng_4. \* ARABIC ">
        <w:r w:rsidR="00D42D65">
          <w:rPr>
            <w:noProof/>
          </w:rPr>
          <w:t>1</w:t>
        </w:r>
      </w:fldSimple>
      <w:r w:rsidRPr="00F2605E">
        <w:t xml:space="preserve">. </w:t>
      </w:r>
      <w:r w:rsidR="00324D48" w:rsidRPr="00F2605E">
        <w:rPr>
          <w:b w:val="0"/>
          <w:szCs w:val="26"/>
          <w:lang w:val="pt-BR"/>
        </w:rPr>
        <w:t xml:space="preserve">Chương trình quản lý môi </w:t>
      </w:r>
      <w:bookmarkEnd w:id="990"/>
      <w:bookmarkEnd w:id="991"/>
      <w:bookmarkEnd w:id="992"/>
      <w:bookmarkEnd w:id="993"/>
      <w:bookmarkEnd w:id="994"/>
      <w:bookmarkEnd w:id="1060"/>
      <w:r w:rsidR="00324D48" w:rsidRPr="00F2605E">
        <w:rPr>
          <w:b w:val="0"/>
          <w:szCs w:val="26"/>
          <w:lang w:val="pt-BR"/>
        </w:rPr>
        <w:t>trường</w:t>
      </w:r>
      <w:bookmarkEnd w:id="1071"/>
      <w:bookmarkEnd w:id="1072"/>
      <w:bookmarkEnd w:id="10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47"/>
        <w:gridCol w:w="1257"/>
        <w:gridCol w:w="2586"/>
        <w:gridCol w:w="3507"/>
        <w:gridCol w:w="1615"/>
        <w:gridCol w:w="1556"/>
        <w:gridCol w:w="1556"/>
        <w:gridCol w:w="1271"/>
      </w:tblGrid>
      <w:tr w:rsidR="00F2605E" w:rsidRPr="00F2605E" w14:paraId="336A969E" w14:textId="77777777" w:rsidTr="000C6913">
        <w:trPr>
          <w:trHeight w:val="800"/>
          <w:tblHeader/>
          <w:jc w:val="center"/>
        </w:trPr>
        <w:tc>
          <w:tcPr>
            <w:tcW w:w="231" w:type="pct"/>
            <w:shd w:val="clear" w:color="auto" w:fill="auto"/>
          </w:tcPr>
          <w:p w14:paraId="4E4ED992" w14:textId="77777777" w:rsidR="007059BD" w:rsidRPr="00F2605E" w:rsidRDefault="007059BD" w:rsidP="005E0057">
            <w:pPr>
              <w:spacing w:after="0"/>
              <w:jc w:val="center"/>
              <w:rPr>
                <w:b/>
                <w:szCs w:val="26"/>
              </w:rPr>
            </w:pPr>
            <w:r w:rsidRPr="00F2605E">
              <w:rPr>
                <w:b/>
                <w:szCs w:val="26"/>
              </w:rPr>
              <w:t>STT</w:t>
            </w:r>
          </w:p>
        </w:tc>
        <w:tc>
          <w:tcPr>
            <w:tcW w:w="449" w:type="pct"/>
            <w:shd w:val="clear" w:color="auto" w:fill="auto"/>
          </w:tcPr>
          <w:p w14:paraId="41FDA0F6" w14:textId="77777777" w:rsidR="007059BD" w:rsidRPr="00F2605E" w:rsidRDefault="007059BD" w:rsidP="005E0057">
            <w:pPr>
              <w:spacing w:after="0"/>
              <w:jc w:val="center"/>
              <w:rPr>
                <w:b/>
                <w:szCs w:val="26"/>
              </w:rPr>
            </w:pPr>
            <w:r w:rsidRPr="00F2605E">
              <w:rPr>
                <w:b/>
                <w:szCs w:val="26"/>
              </w:rPr>
              <w:t xml:space="preserve">Các </w:t>
            </w:r>
            <w:proofErr w:type="spellStart"/>
            <w:r w:rsidRPr="00F2605E">
              <w:rPr>
                <w:b/>
                <w:szCs w:val="26"/>
              </w:rPr>
              <w:t>hoạt</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szCs w:val="26"/>
              </w:rPr>
              <w:t>của</w:t>
            </w:r>
            <w:proofErr w:type="spellEnd"/>
            <w:r w:rsidRPr="00F2605E">
              <w:rPr>
                <w:b/>
                <w:szCs w:val="26"/>
              </w:rPr>
              <w:t xml:space="preserve"> </w:t>
            </w:r>
            <w:proofErr w:type="spellStart"/>
            <w:r w:rsidRPr="00F2605E">
              <w:rPr>
                <w:b/>
                <w:szCs w:val="26"/>
              </w:rPr>
              <w:t>Dự</w:t>
            </w:r>
            <w:proofErr w:type="spellEnd"/>
            <w:r w:rsidRPr="00F2605E">
              <w:rPr>
                <w:b/>
                <w:szCs w:val="26"/>
              </w:rPr>
              <w:t xml:space="preserve"> </w:t>
            </w:r>
            <w:proofErr w:type="spellStart"/>
            <w:r w:rsidRPr="00F2605E">
              <w:rPr>
                <w:b/>
                <w:szCs w:val="26"/>
              </w:rPr>
              <w:t>án</w:t>
            </w:r>
            <w:proofErr w:type="spellEnd"/>
          </w:p>
        </w:tc>
        <w:tc>
          <w:tcPr>
            <w:tcW w:w="924" w:type="pct"/>
            <w:shd w:val="clear" w:color="auto" w:fill="auto"/>
          </w:tcPr>
          <w:p w14:paraId="3A14DEED" w14:textId="77777777" w:rsidR="007059BD" w:rsidRPr="00F2605E" w:rsidRDefault="007059BD" w:rsidP="005E0057">
            <w:pPr>
              <w:spacing w:after="0"/>
              <w:jc w:val="center"/>
              <w:rPr>
                <w:b/>
                <w:szCs w:val="26"/>
              </w:rPr>
            </w:pPr>
            <w:r w:rsidRPr="00F2605E">
              <w:rPr>
                <w:b/>
                <w:szCs w:val="26"/>
              </w:rPr>
              <w:t xml:space="preserve">Các </w:t>
            </w:r>
            <w:proofErr w:type="spellStart"/>
            <w:r w:rsidRPr="00F2605E">
              <w:rPr>
                <w:b/>
                <w:szCs w:val="26"/>
              </w:rPr>
              <w:t>tác</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szCs w:val="26"/>
              </w:rPr>
              <w:t>môi</w:t>
            </w:r>
            <w:proofErr w:type="spellEnd"/>
            <w:r w:rsidRPr="00F2605E">
              <w:rPr>
                <w:b/>
                <w:szCs w:val="26"/>
              </w:rPr>
              <w:t xml:space="preserve"> </w:t>
            </w:r>
            <w:proofErr w:type="spellStart"/>
            <w:r w:rsidRPr="00F2605E">
              <w:rPr>
                <w:b/>
                <w:szCs w:val="26"/>
              </w:rPr>
              <w:t>trường</w:t>
            </w:r>
            <w:proofErr w:type="spellEnd"/>
          </w:p>
        </w:tc>
        <w:tc>
          <w:tcPr>
            <w:tcW w:w="1253" w:type="pct"/>
            <w:shd w:val="clear" w:color="auto" w:fill="auto"/>
          </w:tcPr>
          <w:p w14:paraId="4DB8F09B" w14:textId="77777777" w:rsidR="007059BD" w:rsidRPr="00F2605E" w:rsidRDefault="007059BD" w:rsidP="005E0057">
            <w:pPr>
              <w:spacing w:after="0"/>
              <w:jc w:val="center"/>
              <w:rPr>
                <w:b/>
                <w:szCs w:val="26"/>
              </w:rPr>
            </w:pPr>
            <w:r w:rsidRPr="00F2605E">
              <w:rPr>
                <w:b/>
                <w:szCs w:val="26"/>
              </w:rPr>
              <w:t xml:space="preserve">Các </w:t>
            </w:r>
            <w:proofErr w:type="spellStart"/>
            <w:r w:rsidRPr="00F2605E">
              <w:rPr>
                <w:b/>
                <w:szCs w:val="26"/>
              </w:rPr>
              <w:t>công</w:t>
            </w:r>
            <w:proofErr w:type="spellEnd"/>
            <w:r w:rsidRPr="00F2605E">
              <w:rPr>
                <w:b/>
                <w:szCs w:val="26"/>
              </w:rPr>
              <w:t xml:space="preserve"> </w:t>
            </w:r>
            <w:proofErr w:type="spellStart"/>
            <w:r w:rsidRPr="00F2605E">
              <w:rPr>
                <w:b/>
                <w:szCs w:val="26"/>
              </w:rPr>
              <w:t>trình</w:t>
            </w:r>
            <w:proofErr w:type="spellEnd"/>
            <w:r w:rsidRPr="00F2605E">
              <w:rPr>
                <w:b/>
                <w:szCs w:val="26"/>
              </w:rPr>
              <w:t xml:space="preserve">, </w:t>
            </w:r>
            <w:proofErr w:type="spellStart"/>
            <w:r w:rsidRPr="00F2605E">
              <w:rPr>
                <w:b/>
                <w:szCs w:val="26"/>
              </w:rPr>
              <w:t>biện</w:t>
            </w:r>
            <w:proofErr w:type="spellEnd"/>
            <w:r w:rsidRPr="00F2605E">
              <w:rPr>
                <w:b/>
                <w:szCs w:val="26"/>
              </w:rPr>
              <w:t xml:space="preserve"> </w:t>
            </w:r>
            <w:proofErr w:type="spellStart"/>
            <w:r w:rsidRPr="00F2605E">
              <w:rPr>
                <w:b/>
                <w:szCs w:val="26"/>
              </w:rPr>
              <w:t>pháp</w:t>
            </w:r>
            <w:proofErr w:type="spellEnd"/>
          </w:p>
          <w:p w14:paraId="4AF3413A" w14:textId="77777777" w:rsidR="007059BD" w:rsidRPr="00F2605E" w:rsidRDefault="007059BD" w:rsidP="005E0057">
            <w:pPr>
              <w:spacing w:after="0"/>
              <w:jc w:val="center"/>
              <w:rPr>
                <w:b/>
                <w:szCs w:val="26"/>
              </w:rPr>
            </w:pPr>
            <w:proofErr w:type="spellStart"/>
            <w:r w:rsidRPr="00F2605E">
              <w:rPr>
                <w:b/>
                <w:szCs w:val="26"/>
              </w:rPr>
              <w:t>bảo</w:t>
            </w:r>
            <w:proofErr w:type="spellEnd"/>
            <w:r w:rsidRPr="00F2605E">
              <w:rPr>
                <w:b/>
                <w:szCs w:val="26"/>
              </w:rPr>
              <w:t xml:space="preserve"> </w:t>
            </w:r>
            <w:proofErr w:type="spellStart"/>
            <w:r w:rsidRPr="00F2605E">
              <w:rPr>
                <w:b/>
                <w:szCs w:val="26"/>
              </w:rPr>
              <w:t>vệ</w:t>
            </w:r>
            <w:proofErr w:type="spellEnd"/>
            <w:r w:rsidRPr="00F2605E">
              <w:rPr>
                <w:b/>
                <w:szCs w:val="26"/>
              </w:rPr>
              <w:t xml:space="preserve"> </w:t>
            </w:r>
            <w:proofErr w:type="spellStart"/>
            <w:r w:rsidRPr="00F2605E">
              <w:rPr>
                <w:b/>
                <w:szCs w:val="26"/>
              </w:rPr>
              <w:t>môi</w:t>
            </w:r>
            <w:proofErr w:type="spellEnd"/>
            <w:r w:rsidRPr="00F2605E">
              <w:rPr>
                <w:b/>
                <w:szCs w:val="26"/>
              </w:rPr>
              <w:t xml:space="preserve"> </w:t>
            </w:r>
            <w:proofErr w:type="spellStart"/>
            <w:r w:rsidRPr="00F2605E">
              <w:rPr>
                <w:b/>
                <w:szCs w:val="26"/>
              </w:rPr>
              <w:t>trường</w:t>
            </w:r>
            <w:proofErr w:type="spellEnd"/>
          </w:p>
        </w:tc>
        <w:tc>
          <w:tcPr>
            <w:tcW w:w="577" w:type="pct"/>
            <w:shd w:val="clear" w:color="auto" w:fill="auto"/>
          </w:tcPr>
          <w:p w14:paraId="711A1C84" w14:textId="77777777" w:rsidR="007059BD" w:rsidRPr="00F2605E" w:rsidRDefault="007059BD" w:rsidP="005E0057">
            <w:pPr>
              <w:spacing w:after="0"/>
              <w:jc w:val="center"/>
              <w:rPr>
                <w:b/>
                <w:spacing w:val="-12"/>
                <w:szCs w:val="26"/>
              </w:rPr>
            </w:pPr>
            <w:r w:rsidRPr="00F2605E">
              <w:rPr>
                <w:b/>
                <w:spacing w:val="-12"/>
                <w:szCs w:val="26"/>
              </w:rPr>
              <w:t xml:space="preserve">Kinh </w:t>
            </w:r>
            <w:proofErr w:type="spellStart"/>
            <w:r w:rsidRPr="00F2605E">
              <w:rPr>
                <w:b/>
                <w:spacing w:val="-12"/>
                <w:szCs w:val="26"/>
              </w:rPr>
              <w:t>phí</w:t>
            </w:r>
            <w:proofErr w:type="spellEnd"/>
            <w:r w:rsidRPr="00F2605E">
              <w:rPr>
                <w:b/>
                <w:spacing w:val="-12"/>
                <w:szCs w:val="26"/>
              </w:rPr>
              <w:t xml:space="preserve"> </w:t>
            </w:r>
            <w:proofErr w:type="spellStart"/>
            <w:r w:rsidRPr="00F2605E">
              <w:rPr>
                <w:b/>
                <w:spacing w:val="-12"/>
                <w:szCs w:val="26"/>
              </w:rPr>
              <w:t>thực</w:t>
            </w:r>
            <w:proofErr w:type="spellEnd"/>
            <w:r w:rsidRPr="00F2605E">
              <w:rPr>
                <w:b/>
                <w:spacing w:val="-12"/>
                <w:szCs w:val="26"/>
              </w:rPr>
              <w:t xml:space="preserve"> </w:t>
            </w:r>
            <w:proofErr w:type="spellStart"/>
            <w:r w:rsidRPr="00F2605E">
              <w:rPr>
                <w:b/>
                <w:spacing w:val="-12"/>
                <w:szCs w:val="26"/>
              </w:rPr>
              <w:t>hiện</w:t>
            </w:r>
            <w:proofErr w:type="spellEnd"/>
          </w:p>
        </w:tc>
        <w:tc>
          <w:tcPr>
            <w:tcW w:w="556" w:type="pct"/>
            <w:shd w:val="clear" w:color="auto" w:fill="auto"/>
          </w:tcPr>
          <w:p w14:paraId="11C4FAFA" w14:textId="77777777" w:rsidR="007059BD" w:rsidRPr="00F2605E" w:rsidRDefault="007059BD" w:rsidP="005E0057">
            <w:pPr>
              <w:spacing w:after="0"/>
              <w:jc w:val="center"/>
              <w:rPr>
                <w:b/>
                <w:szCs w:val="26"/>
              </w:rPr>
            </w:pPr>
            <w:proofErr w:type="spellStart"/>
            <w:r w:rsidRPr="00F2605E">
              <w:rPr>
                <w:b/>
                <w:spacing w:val="-12"/>
                <w:szCs w:val="26"/>
              </w:rPr>
              <w:t>Thời</w:t>
            </w:r>
            <w:proofErr w:type="spellEnd"/>
            <w:r w:rsidRPr="00F2605E">
              <w:rPr>
                <w:b/>
                <w:spacing w:val="-12"/>
                <w:szCs w:val="26"/>
              </w:rPr>
              <w:t xml:space="preserve"> </w:t>
            </w:r>
            <w:proofErr w:type="spellStart"/>
            <w:r w:rsidRPr="00F2605E">
              <w:rPr>
                <w:b/>
                <w:spacing w:val="-12"/>
                <w:szCs w:val="26"/>
              </w:rPr>
              <w:t>gian</w:t>
            </w:r>
            <w:proofErr w:type="spellEnd"/>
            <w:r w:rsidRPr="00F2605E">
              <w:rPr>
                <w:b/>
                <w:spacing w:val="-12"/>
                <w:szCs w:val="26"/>
              </w:rPr>
              <w:t xml:space="preserve"> </w:t>
            </w:r>
            <w:proofErr w:type="spellStart"/>
            <w:r w:rsidRPr="00F2605E">
              <w:rPr>
                <w:b/>
                <w:spacing w:val="-12"/>
                <w:szCs w:val="26"/>
              </w:rPr>
              <w:t>thực</w:t>
            </w:r>
            <w:proofErr w:type="spellEnd"/>
            <w:r w:rsidRPr="00F2605E">
              <w:rPr>
                <w:b/>
                <w:spacing w:val="-12"/>
                <w:szCs w:val="26"/>
              </w:rPr>
              <w:t xml:space="preserve"> </w:t>
            </w:r>
            <w:proofErr w:type="spellStart"/>
            <w:r w:rsidRPr="00F2605E">
              <w:rPr>
                <w:b/>
                <w:spacing w:val="-12"/>
                <w:szCs w:val="26"/>
              </w:rPr>
              <w:t>hiện</w:t>
            </w:r>
            <w:proofErr w:type="spellEnd"/>
            <w:r w:rsidRPr="00F2605E">
              <w:rPr>
                <w:b/>
                <w:spacing w:val="-12"/>
                <w:szCs w:val="26"/>
              </w:rPr>
              <w:t xml:space="preserve"> </w:t>
            </w:r>
            <w:proofErr w:type="spellStart"/>
            <w:r w:rsidRPr="00F2605E">
              <w:rPr>
                <w:b/>
                <w:spacing w:val="-12"/>
                <w:szCs w:val="26"/>
              </w:rPr>
              <w:t>và</w:t>
            </w:r>
            <w:proofErr w:type="spellEnd"/>
            <w:r w:rsidRPr="00F2605E">
              <w:rPr>
                <w:b/>
                <w:spacing w:val="-12"/>
                <w:szCs w:val="26"/>
              </w:rPr>
              <w:t xml:space="preserve"> </w:t>
            </w:r>
            <w:proofErr w:type="spellStart"/>
            <w:r w:rsidRPr="00F2605E">
              <w:rPr>
                <w:b/>
                <w:spacing w:val="-12"/>
                <w:szCs w:val="26"/>
              </w:rPr>
              <w:t>hoàn</w:t>
            </w:r>
            <w:proofErr w:type="spellEnd"/>
            <w:r w:rsidRPr="00F2605E">
              <w:rPr>
                <w:b/>
                <w:spacing w:val="-12"/>
                <w:szCs w:val="26"/>
              </w:rPr>
              <w:t xml:space="preserve"> </w:t>
            </w:r>
            <w:proofErr w:type="spellStart"/>
            <w:r w:rsidRPr="00F2605E">
              <w:rPr>
                <w:b/>
                <w:spacing w:val="-12"/>
                <w:szCs w:val="26"/>
              </w:rPr>
              <w:t>thành</w:t>
            </w:r>
            <w:proofErr w:type="spellEnd"/>
          </w:p>
        </w:tc>
        <w:tc>
          <w:tcPr>
            <w:tcW w:w="556" w:type="pct"/>
            <w:shd w:val="clear" w:color="auto" w:fill="auto"/>
          </w:tcPr>
          <w:p w14:paraId="4CDD0895" w14:textId="77777777" w:rsidR="007059BD" w:rsidRPr="00F2605E" w:rsidRDefault="007059BD" w:rsidP="005E0057">
            <w:pPr>
              <w:spacing w:after="0"/>
              <w:jc w:val="center"/>
              <w:rPr>
                <w:b/>
                <w:spacing w:val="-12"/>
                <w:szCs w:val="26"/>
              </w:rPr>
            </w:pPr>
            <w:proofErr w:type="spellStart"/>
            <w:r w:rsidRPr="00F2605E">
              <w:rPr>
                <w:b/>
                <w:spacing w:val="-12"/>
                <w:szCs w:val="26"/>
              </w:rPr>
              <w:t>Trách</w:t>
            </w:r>
            <w:proofErr w:type="spellEnd"/>
            <w:r w:rsidRPr="00F2605E">
              <w:rPr>
                <w:b/>
                <w:spacing w:val="-12"/>
                <w:szCs w:val="26"/>
              </w:rPr>
              <w:t xml:space="preserve"> </w:t>
            </w:r>
            <w:proofErr w:type="spellStart"/>
            <w:r w:rsidRPr="00F2605E">
              <w:rPr>
                <w:b/>
                <w:spacing w:val="-12"/>
                <w:szCs w:val="26"/>
              </w:rPr>
              <w:t>nhiệm</w:t>
            </w:r>
            <w:proofErr w:type="spellEnd"/>
            <w:r w:rsidRPr="00F2605E">
              <w:rPr>
                <w:b/>
                <w:spacing w:val="-12"/>
                <w:szCs w:val="26"/>
              </w:rPr>
              <w:t xml:space="preserve"> </w:t>
            </w:r>
            <w:proofErr w:type="spellStart"/>
            <w:r w:rsidRPr="00F2605E">
              <w:rPr>
                <w:b/>
                <w:spacing w:val="-12"/>
                <w:szCs w:val="26"/>
              </w:rPr>
              <w:t>tổ</w:t>
            </w:r>
            <w:proofErr w:type="spellEnd"/>
            <w:r w:rsidRPr="00F2605E">
              <w:rPr>
                <w:b/>
                <w:spacing w:val="-12"/>
                <w:szCs w:val="26"/>
              </w:rPr>
              <w:t xml:space="preserve"> </w:t>
            </w:r>
            <w:proofErr w:type="spellStart"/>
            <w:r w:rsidRPr="00F2605E">
              <w:rPr>
                <w:b/>
                <w:spacing w:val="-12"/>
                <w:szCs w:val="26"/>
              </w:rPr>
              <w:t>chức</w:t>
            </w:r>
            <w:proofErr w:type="spellEnd"/>
            <w:r w:rsidRPr="00F2605E">
              <w:rPr>
                <w:b/>
                <w:spacing w:val="-12"/>
                <w:szCs w:val="26"/>
              </w:rPr>
              <w:t xml:space="preserve"> </w:t>
            </w:r>
            <w:proofErr w:type="spellStart"/>
            <w:r w:rsidRPr="00F2605E">
              <w:rPr>
                <w:b/>
                <w:spacing w:val="-12"/>
                <w:szCs w:val="26"/>
              </w:rPr>
              <w:t>thực</w:t>
            </w:r>
            <w:proofErr w:type="spellEnd"/>
            <w:r w:rsidRPr="00F2605E">
              <w:rPr>
                <w:b/>
                <w:spacing w:val="-12"/>
                <w:szCs w:val="26"/>
              </w:rPr>
              <w:t xml:space="preserve"> </w:t>
            </w:r>
            <w:proofErr w:type="spellStart"/>
            <w:r w:rsidRPr="00F2605E">
              <w:rPr>
                <w:b/>
                <w:spacing w:val="-12"/>
                <w:szCs w:val="26"/>
              </w:rPr>
              <w:t>hiện</w:t>
            </w:r>
            <w:proofErr w:type="spellEnd"/>
          </w:p>
        </w:tc>
        <w:tc>
          <w:tcPr>
            <w:tcW w:w="454" w:type="pct"/>
            <w:shd w:val="clear" w:color="auto" w:fill="auto"/>
          </w:tcPr>
          <w:p w14:paraId="569F2C12" w14:textId="77777777" w:rsidR="007059BD" w:rsidRPr="00F2605E" w:rsidRDefault="007059BD" w:rsidP="005E0057">
            <w:pPr>
              <w:spacing w:after="0"/>
              <w:jc w:val="center"/>
              <w:rPr>
                <w:b/>
                <w:spacing w:val="-12"/>
                <w:szCs w:val="26"/>
              </w:rPr>
            </w:pPr>
            <w:proofErr w:type="spellStart"/>
            <w:r w:rsidRPr="00F2605E">
              <w:rPr>
                <w:b/>
                <w:spacing w:val="-12"/>
                <w:szCs w:val="26"/>
              </w:rPr>
              <w:t>Trách</w:t>
            </w:r>
            <w:proofErr w:type="spellEnd"/>
            <w:r w:rsidRPr="00F2605E">
              <w:rPr>
                <w:b/>
                <w:spacing w:val="-12"/>
                <w:szCs w:val="26"/>
              </w:rPr>
              <w:t xml:space="preserve"> </w:t>
            </w:r>
            <w:proofErr w:type="spellStart"/>
            <w:r w:rsidRPr="00F2605E">
              <w:rPr>
                <w:b/>
                <w:spacing w:val="-12"/>
                <w:szCs w:val="26"/>
              </w:rPr>
              <w:t>nhiệm</w:t>
            </w:r>
            <w:proofErr w:type="spellEnd"/>
            <w:r w:rsidRPr="00F2605E">
              <w:rPr>
                <w:b/>
                <w:spacing w:val="-12"/>
                <w:szCs w:val="26"/>
              </w:rPr>
              <w:t xml:space="preserve"> </w:t>
            </w:r>
            <w:proofErr w:type="spellStart"/>
            <w:r w:rsidRPr="00F2605E">
              <w:rPr>
                <w:b/>
                <w:spacing w:val="-12"/>
                <w:szCs w:val="26"/>
              </w:rPr>
              <w:t>giám</w:t>
            </w:r>
            <w:proofErr w:type="spellEnd"/>
            <w:r w:rsidRPr="00F2605E">
              <w:rPr>
                <w:b/>
                <w:spacing w:val="-12"/>
                <w:szCs w:val="26"/>
              </w:rPr>
              <w:t xml:space="preserve"> </w:t>
            </w:r>
            <w:proofErr w:type="spellStart"/>
            <w:r w:rsidRPr="00F2605E">
              <w:rPr>
                <w:b/>
                <w:spacing w:val="-12"/>
                <w:szCs w:val="26"/>
              </w:rPr>
              <w:t>sát</w:t>
            </w:r>
            <w:proofErr w:type="spellEnd"/>
          </w:p>
        </w:tc>
      </w:tr>
      <w:tr w:rsidR="00F2605E" w:rsidRPr="00F2605E" w14:paraId="78643404" w14:textId="77777777" w:rsidTr="004D59A5">
        <w:trPr>
          <w:trHeight w:val="388"/>
          <w:jc w:val="center"/>
        </w:trPr>
        <w:tc>
          <w:tcPr>
            <w:tcW w:w="231" w:type="pct"/>
            <w:vAlign w:val="center"/>
          </w:tcPr>
          <w:p w14:paraId="1B20EA57" w14:textId="77777777" w:rsidR="007059BD" w:rsidRPr="00F2605E" w:rsidRDefault="007059BD" w:rsidP="005E0057">
            <w:pPr>
              <w:spacing w:after="0"/>
              <w:jc w:val="center"/>
              <w:rPr>
                <w:b/>
                <w:szCs w:val="26"/>
              </w:rPr>
            </w:pPr>
            <w:r w:rsidRPr="00F2605E">
              <w:rPr>
                <w:b/>
                <w:szCs w:val="26"/>
              </w:rPr>
              <w:t>I</w:t>
            </w:r>
          </w:p>
        </w:tc>
        <w:tc>
          <w:tcPr>
            <w:tcW w:w="4769" w:type="pct"/>
            <w:gridSpan w:val="7"/>
            <w:vAlign w:val="center"/>
          </w:tcPr>
          <w:p w14:paraId="58CAD542" w14:textId="77777777" w:rsidR="007059BD" w:rsidRPr="00F2605E" w:rsidRDefault="007059BD" w:rsidP="005E0057">
            <w:pPr>
              <w:spacing w:after="0"/>
              <w:jc w:val="center"/>
              <w:rPr>
                <w:b/>
                <w:szCs w:val="26"/>
              </w:rPr>
            </w:pPr>
            <w:r w:rsidRPr="00F2605E">
              <w:rPr>
                <w:b/>
                <w:szCs w:val="26"/>
              </w:rPr>
              <w:t xml:space="preserve">Trong </w:t>
            </w:r>
            <w:proofErr w:type="spellStart"/>
            <w:r w:rsidRPr="00F2605E">
              <w:rPr>
                <w:b/>
                <w:szCs w:val="26"/>
              </w:rPr>
              <w:t>giai</w:t>
            </w:r>
            <w:proofErr w:type="spellEnd"/>
            <w:r w:rsidRPr="00F2605E">
              <w:rPr>
                <w:b/>
                <w:szCs w:val="26"/>
              </w:rPr>
              <w:t xml:space="preserve"> </w:t>
            </w:r>
            <w:proofErr w:type="spellStart"/>
            <w:r w:rsidRPr="00F2605E">
              <w:rPr>
                <w:b/>
                <w:szCs w:val="26"/>
              </w:rPr>
              <w:t>đoạn</w:t>
            </w:r>
            <w:proofErr w:type="spellEnd"/>
            <w:r w:rsidRPr="00F2605E">
              <w:rPr>
                <w:b/>
                <w:szCs w:val="26"/>
              </w:rPr>
              <w:t xml:space="preserve"> </w:t>
            </w:r>
            <w:proofErr w:type="spellStart"/>
            <w:r w:rsidRPr="00F2605E">
              <w:rPr>
                <w:b/>
                <w:szCs w:val="26"/>
              </w:rPr>
              <w:t>thi</w:t>
            </w:r>
            <w:proofErr w:type="spellEnd"/>
            <w:r w:rsidRPr="00F2605E">
              <w:rPr>
                <w:b/>
                <w:szCs w:val="26"/>
              </w:rPr>
              <w:t xml:space="preserve"> </w:t>
            </w:r>
            <w:proofErr w:type="spellStart"/>
            <w:r w:rsidRPr="00F2605E">
              <w:rPr>
                <w:b/>
                <w:szCs w:val="26"/>
              </w:rPr>
              <w:t>công</w:t>
            </w:r>
            <w:proofErr w:type="spellEnd"/>
            <w:r w:rsidRPr="00F2605E">
              <w:rPr>
                <w:b/>
                <w:szCs w:val="26"/>
              </w:rPr>
              <w:t xml:space="preserve"> </w:t>
            </w:r>
            <w:proofErr w:type="spellStart"/>
            <w:r w:rsidRPr="00F2605E">
              <w:rPr>
                <w:b/>
                <w:szCs w:val="26"/>
              </w:rPr>
              <w:t>xây</w:t>
            </w:r>
            <w:proofErr w:type="spellEnd"/>
            <w:r w:rsidRPr="00F2605E">
              <w:rPr>
                <w:b/>
                <w:szCs w:val="26"/>
              </w:rPr>
              <w:t xml:space="preserve"> </w:t>
            </w:r>
            <w:proofErr w:type="spellStart"/>
            <w:r w:rsidRPr="00F2605E">
              <w:rPr>
                <w:b/>
                <w:szCs w:val="26"/>
              </w:rPr>
              <w:t>dựng</w:t>
            </w:r>
            <w:proofErr w:type="spellEnd"/>
          </w:p>
        </w:tc>
      </w:tr>
      <w:tr w:rsidR="00F2605E" w:rsidRPr="00F2605E" w14:paraId="337154CD" w14:textId="77777777" w:rsidTr="005E5DB8">
        <w:trPr>
          <w:trHeight w:val="927"/>
          <w:jc w:val="center"/>
        </w:trPr>
        <w:tc>
          <w:tcPr>
            <w:tcW w:w="231" w:type="pct"/>
          </w:tcPr>
          <w:p w14:paraId="372C8500" w14:textId="77777777" w:rsidR="007059BD" w:rsidRPr="00F2605E" w:rsidRDefault="007059BD" w:rsidP="005E0057">
            <w:pPr>
              <w:spacing w:after="0"/>
              <w:jc w:val="center"/>
              <w:rPr>
                <w:szCs w:val="26"/>
              </w:rPr>
            </w:pPr>
            <w:r w:rsidRPr="00F2605E">
              <w:rPr>
                <w:szCs w:val="26"/>
              </w:rPr>
              <w:t>1</w:t>
            </w:r>
          </w:p>
        </w:tc>
        <w:tc>
          <w:tcPr>
            <w:tcW w:w="449" w:type="pct"/>
          </w:tcPr>
          <w:p w14:paraId="41F71B1B" w14:textId="77777777" w:rsidR="007059BD" w:rsidRPr="00F2605E" w:rsidRDefault="007059BD" w:rsidP="005E0057">
            <w:pPr>
              <w:spacing w:after="0"/>
              <w:jc w:val="center"/>
              <w:rPr>
                <w:szCs w:val="26"/>
              </w:rPr>
            </w:pPr>
            <w:proofErr w:type="spellStart"/>
            <w:r w:rsidRPr="00F2605E">
              <w:rPr>
                <w:szCs w:val="26"/>
              </w:rPr>
              <w:t>Bụi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p>
        </w:tc>
        <w:tc>
          <w:tcPr>
            <w:tcW w:w="924" w:type="pct"/>
            <w:vAlign w:val="center"/>
          </w:tcPr>
          <w:p w14:paraId="3FD7A6F0" w14:textId="77777777" w:rsidR="007059BD" w:rsidRPr="00F2605E" w:rsidRDefault="007059BD" w:rsidP="005E0057">
            <w:pPr>
              <w:spacing w:after="0"/>
              <w:rPr>
                <w:szCs w:val="26"/>
              </w:rPr>
            </w:pPr>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bốc</w:t>
            </w:r>
            <w:proofErr w:type="spellEnd"/>
            <w:r w:rsidRPr="00F2605E">
              <w:rPr>
                <w:szCs w:val="26"/>
              </w:rPr>
              <w:t xml:space="preserve"> </w:t>
            </w:r>
            <w:proofErr w:type="spellStart"/>
            <w:r w:rsidRPr="00F2605E">
              <w:rPr>
                <w:szCs w:val="26"/>
              </w:rPr>
              <w:t>dỡ</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vật</w:t>
            </w:r>
            <w:proofErr w:type="spellEnd"/>
            <w:r w:rsidRPr="00F2605E">
              <w:rPr>
                <w:szCs w:val="26"/>
              </w:rPr>
              <w:t xml:space="preserve"> </w:t>
            </w:r>
            <w:proofErr w:type="spellStart"/>
            <w:r w:rsidRPr="00F2605E">
              <w:rPr>
                <w:szCs w:val="26"/>
              </w:rPr>
              <w:t>liệu</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4F2C0DA4" w14:textId="77777777" w:rsidR="007059BD" w:rsidRPr="00F2605E" w:rsidRDefault="007059BD" w:rsidP="005E0057">
            <w:pPr>
              <w:spacing w:after="0"/>
              <w:rPr>
                <w:szCs w:val="26"/>
              </w:rPr>
            </w:pPr>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hạ</w:t>
            </w:r>
            <w:proofErr w:type="spellEnd"/>
            <w:r w:rsidRPr="00F2605E">
              <w:rPr>
                <w:szCs w:val="26"/>
              </w:rPr>
              <w:t xml:space="preserve"> </w:t>
            </w:r>
            <w:proofErr w:type="spellStart"/>
            <w:r w:rsidRPr="00F2605E">
              <w:rPr>
                <w:szCs w:val="26"/>
              </w:rPr>
              <w:t>tầng</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68143F37" w14:textId="77777777" w:rsidR="007059BD" w:rsidRPr="00F2605E" w:rsidRDefault="007059BD" w:rsidP="005E0057">
            <w:pPr>
              <w:spacing w:after="0"/>
              <w:rPr>
                <w:szCs w:val="26"/>
              </w:rPr>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c>
          <w:tcPr>
            <w:tcW w:w="1253" w:type="pct"/>
          </w:tcPr>
          <w:p w14:paraId="6BCA1DBC"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BHLĐ </w:t>
            </w:r>
            <w:proofErr w:type="spellStart"/>
            <w:r w:rsidRPr="00F2605E">
              <w:rPr>
                <w:szCs w:val="26"/>
              </w:rPr>
              <w:t>cho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w:t>
            </w:r>
          </w:p>
          <w:p w14:paraId="43E39FB2"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Quét</w:t>
            </w:r>
            <w:proofErr w:type="spellEnd"/>
            <w:r w:rsidRPr="00F2605E">
              <w:rPr>
                <w:szCs w:val="26"/>
              </w:rPr>
              <w:t xml:space="preserve"> </w:t>
            </w:r>
            <w:proofErr w:type="spellStart"/>
            <w:r w:rsidRPr="00F2605E">
              <w:rPr>
                <w:szCs w:val="26"/>
              </w:rPr>
              <w:t>dọn</w:t>
            </w:r>
            <w:proofErr w:type="spellEnd"/>
            <w:r w:rsidRPr="00F2605E">
              <w:rPr>
                <w:szCs w:val="26"/>
              </w:rPr>
              <w:t xml:space="preserve">, </w:t>
            </w:r>
            <w:proofErr w:type="spellStart"/>
            <w:r w:rsidRPr="00F2605E">
              <w:rPr>
                <w:szCs w:val="26"/>
              </w:rPr>
              <w:t>tưới</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sân</w:t>
            </w:r>
            <w:proofErr w:type="spellEnd"/>
            <w:r w:rsidRPr="00F2605E">
              <w:rPr>
                <w:szCs w:val="26"/>
              </w:rPr>
              <w:t xml:space="preserve"> </w:t>
            </w:r>
            <w:proofErr w:type="spellStart"/>
            <w:r w:rsidRPr="00F2605E">
              <w:rPr>
                <w:szCs w:val="26"/>
              </w:rPr>
              <w:t>bãi</w:t>
            </w:r>
            <w:proofErr w:type="spellEnd"/>
            <w:r w:rsidRPr="00F2605E">
              <w:rPr>
                <w:szCs w:val="26"/>
              </w:rPr>
              <w:t>.</w:t>
            </w:r>
          </w:p>
          <w:p w14:paraId="0E7246CF"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quy</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gian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lý</w:t>
            </w:r>
            <w:proofErr w:type="spellEnd"/>
            <w:r w:rsidRPr="00F2605E">
              <w:rPr>
                <w:szCs w:val="26"/>
              </w:rPr>
              <w:t>.</w:t>
            </w:r>
          </w:p>
        </w:tc>
        <w:tc>
          <w:tcPr>
            <w:tcW w:w="577" w:type="pct"/>
          </w:tcPr>
          <w:p w14:paraId="51133031" w14:textId="77777777" w:rsidR="007059BD" w:rsidRPr="00F2605E" w:rsidRDefault="007059BD" w:rsidP="005E0057">
            <w:pPr>
              <w:spacing w:after="0"/>
              <w:jc w:val="center"/>
              <w:rPr>
                <w:szCs w:val="26"/>
              </w:rPr>
            </w:pPr>
            <w:r w:rsidRPr="00F2605E">
              <w:rPr>
                <w:szCs w:val="26"/>
              </w:rPr>
              <w:t>-</w:t>
            </w:r>
          </w:p>
        </w:tc>
        <w:tc>
          <w:tcPr>
            <w:tcW w:w="556" w:type="pct"/>
          </w:tcPr>
          <w:p w14:paraId="682C9C18" w14:textId="77777777" w:rsidR="007059BD" w:rsidRPr="00F2605E" w:rsidRDefault="007059BD" w:rsidP="005E0057">
            <w:pPr>
              <w:spacing w:after="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c>
          <w:tcPr>
            <w:tcW w:w="556" w:type="pct"/>
            <w:vMerge w:val="restart"/>
          </w:tcPr>
          <w:p w14:paraId="126D2BD3" w14:textId="77777777" w:rsidR="007059BD" w:rsidRPr="00F2605E" w:rsidRDefault="007059BD" w:rsidP="005E0057">
            <w:pPr>
              <w:spacing w:after="0"/>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nhà</w:t>
            </w:r>
            <w:proofErr w:type="spellEnd"/>
            <w:r w:rsidRPr="00F2605E">
              <w:rPr>
                <w:szCs w:val="26"/>
              </w:rPr>
              <w:t xml:space="preserve"> </w:t>
            </w:r>
            <w:proofErr w:type="spellStart"/>
            <w:r w:rsidRPr="00F2605E">
              <w:rPr>
                <w:szCs w:val="26"/>
              </w:rPr>
              <w:t>thầu</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trình</w:t>
            </w:r>
            <w:proofErr w:type="spellEnd"/>
          </w:p>
        </w:tc>
        <w:tc>
          <w:tcPr>
            <w:tcW w:w="454" w:type="pct"/>
            <w:vMerge w:val="restart"/>
          </w:tcPr>
          <w:p w14:paraId="0136EEBC" w14:textId="77777777" w:rsidR="007059BD" w:rsidRPr="00F2605E" w:rsidRDefault="007059BD" w:rsidP="005E0057">
            <w:pPr>
              <w:spacing w:after="0"/>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r>
      <w:tr w:rsidR="00F2605E" w:rsidRPr="00F2605E" w14:paraId="55EDD6A0" w14:textId="77777777" w:rsidTr="005E5DB8">
        <w:trPr>
          <w:trHeight w:val="1232"/>
          <w:jc w:val="center"/>
        </w:trPr>
        <w:tc>
          <w:tcPr>
            <w:tcW w:w="231" w:type="pct"/>
          </w:tcPr>
          <w:p w14:paraId="1DCF0049" w14:textId="77777777" w:rsidR="007059BD" w:rsidRPr="00F2605E" w:rsidRDefault="007059BD" w:rsidP="005E0057">
            <w:pPr>
              <w:spacing w:after="0"/>
              <w:jc w:val="center"/>
              <w:rPr>
                <w:szCs w:val="26"/>
              </w:rPr>
            </w:pPr>
            <w:r w:rsidRPr="00F2605E">
              <w:rPr>
                <w:szCs w:val="26"/>
              </w:rPr>
              <w:t>2</w:t>
            </w:r>
          </w:p>
        </w:tc>
        <w:tc>
          <w:tcPr>
            <w:tcW w:w="449" w:type="pct"/>
          </w:tcPr>
          <w:p w14:paraId="294ABE42" w14:textId="77777777" w:rsidR="007059BD" w:rsidRPr="00F2605E" w:rsidRDefault="007059BD" w:rsidP="005E0057">
            <w:pPr>
              <w:spacing w:after="0"/>
              <w:jc w:val="center"/>
              <w:rPr>
                <w:szCs w:val="26"/>
              </w:rPr>
            </w:pPr>
            <w:proofErr w:type="spellStart"/>
            <w:r w:rsidRPr="00F2605E">
              <w:rPr>
                <w:szCs w:val="26"/>
              </w:rPr>
              <w:t>Tiếng</w:t>
            </w:r>
            <w:proofErr w:type="spellEnd"/>
            <w:r w:rsidRPr="00F2605E">
              <w:rPr>
                <w:szCs w:val="26"/>
              </w:rPr>
              <w:t xml:space="preserve"> </w:t>
            </w:r>
            <w:proofErr w:type="spellStart"/>
            <w:r w:rsidRPr="00F2605E">
              <w:rPr>
                <w:szCs w:val="26"/>
              </w:rPr>
              <w:t>ồn</w:t>
            </w:r>
            <w:proofErr w:type="spellEnd"/>
          </w:p>
        </w:tc>
        <w:tc>
          <w:tcPr>
            <w:tcW w:w="924" w:type="pct"/>
          </w:tcPr>
          <w:p w14:paraId="3371C1FB" w14:textId="77777777" w:rsidR="007059BD" w:rsidRPr="00F2605E" w:rsidRDefault="007059BD" w:rsidP="005E0057">
            <w:pPr>
              <w:spacing w:after="0"/>
              <w:rPr>
                <w:szCs w:val="26"/>
              </w:rPr>
            </w:pPr>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2E2B8DC4" w14:textId="77777777" w:rsidR="007059BD" w:rsidRPr="00F2605E" w:rsidRDefault="007059BD" w:rsidP="005E0057">
            <w:pPr>
              <w:spacing w:after="0"/>
              <w:rPr>
                <w:szCs w:val="26"/>
              </w:rPr>
            </w:pPr>
            <w:r w:rsidRPr="00F2605E">
              <w:rPr>
                <w:szCs w:val="26"/>
              </w:rPr>
              <w:t xml:space="preserve">- Phương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c>
          <w:tcPr>
            <w:tcW w:w="1253" w:type="pct"/>
            <w:vAlign w:val="center"/>
          </w:tcPr>
          <w:p w14:paraId="57EA76A6"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Định </w:t>
            </w:r>
            <w:proofErr w:type="spellStart"/>
            <w:r w:rsidRPr="00F2605E">
              <w:rPr>
                <w:szCs w:val="26"/>
              </w:rPr>
              <w:t>kỳ</w:t>
            </w:r>
            <w:proofErr w:type="spellEnd"/>
            <w:r w:rsidRPr="00F2605E">
              <w:rPr>
                <w:szCs w:val="26"/>
              </w:rPr>
              <w:t xml:space="preserve"> </w:t>
            </w:r>
            <w:proofErr w:type="spellStart"/>
            <w:r w:rsidRPr="00F2605E">
              <w:rPr>
                <w:szCs w:val="26"/>
              </w:rPr>
              <w:t>kiểm</w:t>
            </w:r>
            <w:proofErr w:type="spellEnd"/>
            <w:r w:rsidRPr="00F2605E">
              <w:rPr>
                <w:szCs w:val="26"/>
              </w:rPr>
              <w:t xml:space="preserve"> </w:t>
            </w:r>
            <w:proofErr w:type="spellStart"/>
            <w:r w:rsidRPr="00F2605E">
              <w:rPr>
                <w:szCs w:val="26"/>
              </w:rPr>
              <w:t>tra</w:t>
            </w:r>
            <w:proofErr w:type="spellEnd"/>
            <w:r w:rsidRPr="00F2605E">
              <w:rPr>
                <w:szCs w:val="26"/>
              </w:rPr>
              <w:t xml:space="preserve"> </w:t>
            </w:r>
            <w:proofErr w:type="spellStart"/>
            <w:r w:rsidRPr="00F2605E">
              <w:rPr>
                <w:szCs w:val="26"/>
              </w:rPr>
              <w:t>kỹ</w:t>
            </w:r>
            <w:proofErr w:type="spellEnd"/>
            <w:r w:rsidRPr="00F2605E">
              <w:rPr>
                <w:szCs w:val="26"/>
              </w:rPr>
              <w:t xml:space="preserve"> </w:t>
            </w:r>
            <w:proofErr w:type="spellStart"/>
            <w:r w:rsidRPr="00F2605E">
              <w:rPr>
                <w:szCs w:val="26"/>
              </w:rPr>
              <w:t>thuật</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58D6A9B7"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Thực</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pháp</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hiện</w:t>
            </w:r>
            <w:proofErr w:type="spellEnd"/>
            <w:r w:rsidRPr="00F2605E">
              <w:rPr>
                <w:szCs w:val="26"/>
              </w:rPr>
              <w:t xml:space="preserve"> </w:t>
            </w:r>
            <w:proofErr w:type="spellStart"/>
            <w:r w:rsidRPr="00F2605E">
              <w:rPr>
                <w:szCs w:val="26"/>
              </w:rPr>
              <w:t>đại</w:t>
            </w:r>
            <w:proofErr w:type="spellEnd"/>
            <w:r w:rsidRPr="00F2605E">
              <w:rPr>
                <w:szCs w:val="26"/>
              </w:rPr>
              <w:t>.</w:t>
            </w:r>
          </w:p>
          <w:p w14:paraId="3E39A6C0"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gian</w:t>
            </w:r>
            <w:proofErr w:type="spellEnd"/>
            <w:r w:rsidRPr="00F2605E">
              <w:rPr>
                <w:szCs w:val="26"/>
              </w:rPr>
              <w:t xml:space="preserve"> </w:t>
            </w:r>
            <w:proofErr w:type="spellStart"/>
            <w:r w:rsidRPr="00F2605E">
              <w:rPr>
                <w:szCs w:val="26"/>
              </w:rPr>
              <w:t>làm</w:t>
            </w:r>
            <w:proofErr w:type="spellEnd"/>
            <w:r w:rsidRPr="00F2605E">
              <w:rPr>
                <w:szCs w:val="26"/>
              </w:rPr>
              <w:t xml:space="preserve"> </w:t>
            </w:r>
            <w:proofErr w:type="spellStart"/>
            <w:r w:rsidRPr="00F2605E">
              <w:rPr>
                <w:szCs w:val="26"/>
              </w:rPr>
              <w:t>việc</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thiết</w:t>
            </w:r>
            <w:proofErr w:type="spellEnd"/>
            <w:r w:rsidRPr="00F2605E">
              <w:rPr>
                <w:szCs w:val="26"/>
              </w:rPr>
              <w:t xml:space="preserve"> </w:t>
            </w:r>
            <w:proofErr w:type="spellStart"/>
            <w:r w:rsidRPr="00F2605E">
              <w:rPr>
                <w:szCs w:val="26"/>
              </w:rPr>
              <w:t>bị</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gây</w:t>
            </w:r>
            <w:proofErr w:type="spellEnd"/>
            <w:r w:rsidRPr="00F2605E">
              <w:rPr>
                <w:szCs w:val="26"/>
              </w:rPr>
              <w:t xml:space="preserve"> </w:t>
            </w:r>
            <w:proofErr w:type="spellStart"/>
            <w:r w:rsidRPr="00F2605E">
              <w:rPr>
                <w:szCs w:val="26"/>
              </w:rPr>
              <w:t>ồn</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lý</w:t>
            </w:r>
            <w:proofErr w:type="spellEnd"/>
            <w:r w:rsidRPr="00F2605E">
              <w:rPr>
                <w:szCs w:val="26"/>
              </w:rPr>
              <w:t>.</w:t>
            </w:r>
          </w:p>
        </w:tc>
        <w:tc>
          <w:tcPr>
            <w:tcW w:w="577" w:type="pct"/>
          </w:tcPr>
          <w:p w14:paraId="44BEE25A" w14:textId="77777777" w:rsidR="007059BD" w:rsidRPr="00F2605E" w:rsidRDefault="007059BD" w:rsidP="005E0057">
            <w:pPr>
              <w:spacing w:after="0"/>
              <w:jc w:val="center"/>
              <w:rPr>
                <w:szCs w:val="26"/>
              </w:rPr>
            </w:pPr>
            <w:r w:rsidRPr="00F2605E">
              <w:rPr>
                <w:szCs w:val="26"/>
              </w:rPr>
              <w:t>-</w:t>
            </w:r>
          </w:p>
        </w:tc>
        <w:tc>
          <w:tcPr>
            <w:tcW w:w="556" w:type="pct"/>
          </w:tcPr>
          <w:p w14:paraId="69FE5EED" w14:textId="77777777" w:rsidR="007059BD" w:rsidRPr="00F2605E" w:rsidRDefault="007059BD" w:rsidP="005E0057">
            <w:pPr>
              <w:spacing w:after="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c>
          <w:tcPr>
            <w:tcW w:w="556" w:type="pct"/>
            <w:vMerge/>
          </w:tcPr>
          <w:p w14:paraId="5E8C87D5" w14:textId="77777777" w:rsidR="007059BD" w:rsidRPr="00F2605E" w:rsidRDefault="007059BD" w:rsidP="005E0057">
            <w:pPr>
              <w:spacing w:after="0"/>
              <w:jc w:val="center"/>
              <w:rPr>
                <w:szCs w:val="26"/>
              </w:rPr>
            </w:pPr>
          </w:p>
        </w:tc>
        <w:tc>
          <w:tcPr>
            <w:tcW w:w="454" w:type="pct"/>
            <w:vMerge/>
          </w:tcPr>
          <w:p w14:paraId="5043D922" w14:textId="77777777" w:rsidR="007059BD" w:rsidRPr="00F2605E" w:rsidRDefault="007059BD" w:rsidP="005E0057">
            <w:pPr>
              <w:spacing w:after="0"/>
              <w:jc w:val="center"/>
              <w:rPr>
                <w:szCs w:val="26"/>
              </w:rPr>
            </w:pPr>
          </w:p>
        </w:tc>
      </w:tr>
      <w:tr w:rsidR="00F2605E" w:rsidRPr="00F2605E" w14:paraId="39D6A6AD" w14:textId="77777777" w:rsidTr="005E5DB8">
        <w:trPr>
          <w:trHeight w:val="695"/>
          <w:jc w:val="center"/>
        </w:trPr>
        <w:tc>
          <w:tcPr>
            <w:tcW w:w="231" w:type="pct"/>
          </w:tcPr>
          <w:p w14:paraId="204F99D5" w14:textId="77777777" w:rsidR="007059BD" w:rsidRPr="00F2605E" w:rsidRDefault="007059BD" w:rsidP="005E0057">
            <w:pPr>
              <w:spacing w:after="0"/>
              <w:jc w:val="center"/>
              <w:rPr>
                <w:szCs w:val="26"/>
              </w:rPr>
            </w:pPr>
            <w:r w:rsidRPr="00F2605E">
              <w:rPr>
                <w:szCs w:val="26"/>
              </w:rPr>
              <w:t>3</w:t>
            </w:r>
          </w:p>
        </w:tc>
        <w:tc>
          <w:tcPr>
            <w:tcW w:w="449" w:type="pct"/>
          </w:tcPr>
          <w:p w14:paraId="28CD54D3" w14:textId="77777777" w:rsidR="007059BD" w:rsidRPr="00F2605E" w:rsidRDefault="007059BD" w:rsidP="005E0057">
            <w:pPr>
              <w:spacing w:after="0"/>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p>
        </w:tc>
        <w:tc>
          <w:tcPr>
            <w:tcW w:w="924" w:type="pct"/>
          </w:tcPr>
          <w:p w14:paraId="683BF153" w14:textId="77777777" w:rsidR="007059BD" w:rsidRPr="00F2605E" w:rsidRDefault="007059BD" w:rsidP="005E0057">
            <w:pPr>
              <w:spacing w:after="0"/>
              <w:rPr>
                <w:szCs w:val="26"/>
              </w:rPr>
            </w:pPr>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chảy</w:t>
            </w:r>
            <w:proofErr w:type="spellEnd"/>
            <w:r w:rsidRPr="00F2605E">
              <w:rPr>
                <w:szCs w:val="26"/>
              </w:rPr>
              <w:t xml:space="preserve"> </w:t>
            </w:r>
            <w:proofErr w:type="spellStart"/>
            <w:r w:rsidRPr="00F2605E">
              <w:rPr>
                <w:szCs w:val="26"/>
              </w:rPr>
              <w:t>tràn</w:t>
            </w:r>
            <w:proofErr w:type="spellEnd"/>
            <w:r w:rsidRPr="00F2605E">
              <w:rPr>
                <w:szCs w:val="26"/>
              </w:rPr>
              <w:t>.</w:t>
            </w:r>
          </w:p>
          <w:p w14:paraId="5EA5F2B7" w14:textId="77777777" w:rsidR="007059BD" w:rsidRPr="00F2605E" w:rsidRDefault="007059BD" w:rsidP="005E0057">
            <w:pPr>
              <w:spacing w:after="0"/>
              <w:rPr>
                <w:szCs w:val="26"/>
              </w:rPr>
            </w:pPr>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w:t>
            </w:r>
          </w:p>
          <w:p w14:paraId="1F5D3019" w14:textId="77777777" w:rsidR="007059BD" w:rsidRPr="00F2605E" w:rsidRDefault="007059BD" w:rsidP="005E0057">
            <w:pPr>
              <w:spacing w:after="0"/>
              <w:rPr>
                <w:szCs w:val="26"/>
              </w:rPr>
            </w:pPr>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tc>
        <w:tc>
          <w:tcPr>
            <w:tcW w:w="1253" w:type="pct"/>
            <w:vAlign w:val="center"/>
          </w:tcPr>
          <w:p w14:paraId="550AEBD9"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Thường </w:t>
            </w:r>
            <w:proofErr w:type="spellStart"/>
            <w:r w:rsidRPr="00F2605E">
              <w:rPr>
                <w:szCs w:val="26"/>
              </w:rPr>
              <w:t>xuyên</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dọn</w:t>
            </w:r>
            <w:proofErr w:type="spellEnd"/>
            <w:r w:rsidRPr="00F2605E">
              <w:rPr>
                <w:szCs w:val="26"/>
              </w:rPr>
              <w:t xml:space="preserve"> VLXD </w:t>
            </w:r>
            <w:proofErr w:type="spellStart"/>
            <w:r w:rsidRPr="00F2605E">
              <w:rPr>
                <w:szCs w:val="26"/>
              </w:rPr>
              <w:t>rơi</w:t>
            </w:r>
            <w:proofErr w:type="spellEnd"/>
            <w:r w:rsidRPr="00F2605E">
              <w:rPr>
                <w:szCs w:val="26"/>
              </w:rPr>
              <w:t xml:space="preserve"> </w:t>
            </w:r>
            <w:proofErr w:type="spellStart"/>
            <w:r w:rsidRPr="00F2605E">
              <w:rPr>
                <w:szCs w:val="26"/>
              </w:rPr>
              <w:t>vãi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mương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1F06C996"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Xây</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hố</w:t>
            </w:r>
            <w:proofErr w:type="spellEnd"/>
            <w:r w:rsidRPr="00F2605E">
              <w:rPr>
                <w:szCs w:val="26"/>
              </w:rPr>
              <w:t xml:space="preserve"> </w:t>
            </w:r>
            <w:proofErr w:type="spellStart"/>
            <w:r w:rsidRPr="00F2605E">
              <w:rPr>
                <w:szCs w:val="26"/>
              </w:rPr>
              <w:t>lắng</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r w:rsidRPr="00F2605E">
              <w:rPr>
                <w:szCs w:val="26"/>
              </w:rPr>
              <w:t xml:space="preserve"> </w:t>
            </w:r>
            <w:proofErr w:type="spellStart"/>
            <w:r w:rsidRPr="00F2605E">
              <w:rPr>
                <w:szCs w:val="26"/>
              </w:rPr>
              <w:t>tạm</w:t>
            </w:r>
            <w:proofErr w:type="spellEnd"/>
            <w:r w:rsidRPr="00F2605E">
              <w:rPr>
                <w:szCs w:val="26"/>
              </w:rPr>
              <w:t xml:space="preserve"> </w:t>
            </w:r>
            <w:proofErr w:type="spellStart"/>
            <w:r w:rsidRPr="00F2605E">
              <w:rPr>
                <w:szCs w:val="26"/>
              </w:rPr>
              <w:t>thời</w:t>
            </w:r>
            <w:proofErr w:type="spellEnd"/>
            <w:r w:rsidRPr="00F2605E">
              <w:rPr>
                <w:szCs w:val="26"/>
              </w:rPr>
              <w:t>.</w:t>
            </w:r>
          </w:p>
          <w:p w14:paraId="62704C97"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lastRenderedPageBreak/>
              <w:t>Thuê</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nhà</w:t>
            </w:r>
            <w:proofErr w:type="spellEnd"/>
            <w:r w:rsidRPr="00F2605E">
              <w:rPr>
                <w:szCs w:val="26"/>
              </w:rPr>
              <w:t xml:space="preserve"> </w:t>
            </w:r>
            <w:proofErr w:type="spellStart"/>
            <w:r w:rsidRPr="00F2605E">
              <w:rPr>
                <w:szCs w:val="26"/>
              </w:rPr>
              <w:t>vệ</w:t>
            </w:r>
            <w:proofErr w:type="spellEnd"/>
            <w:r w:rsidRPr="00F2605E">
              <w:rPr>
                <w:szCs w:val="26"/>
              </w:rPr>
              <w:t xml:space="preserve"> </w:t>
            </w:r>
            <w:proofErr w:type="spellStart"/>
            <w:r w:rsidRPr="00F2605E">
              <w:rPr>
                <w:szCs w:val="26"/>
              </w:rPr>
              <w:t>sinh</w:t>
            </w:r>
            <w:proofErr w:type="spellEnd"/>
            <w:r w:rsidRPr="00F2605E">
              <w:rPr>
                <w:szCs w:val="26"/>
              </w:rPr>
              <w:t xml:space="preserve"> di </w:t>
            </w:r>
            <w:proofErr w:type="spellStart"/>
            <w:r w:rsidRPr="00F2605E">
              <w:rPr>
                <w:szCs w:val="26"/>
              </w:rPr>
              <w:t>động</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tc>
        <w:tc>
          <w:tcPr>
            <w:tcW w:w="577" w:type="pct"/>
          </w:tcPr>
          <w:p w14:paraId="0937398A" w14:textId="77777777" w:rsidR="007059BD" w:rsidRPr="00F2605E" w:rsidRDefault="007059BD" w:rsidP="005E0057">
            <w:pPr>
              <w:spacing w:after="0"/>
              <w:jc w:val="center"/>
              <w:rPr>
                <w:szCs w:val="26"/>
              </w:rPr>
            </w:pPr>
            <w:r w:rsidRPr="00F2605E">
              <w:rPr>
                <w:szCs w:val="26"/>
              </w:rPr>
              <w:lastRenderedPageBreak/>
              <w:t>500.000.000</w:t>
            </w:r>
          </w:p>
        </w:tc>
        <w:tc>
          <w:tcPr>
            <w:tcW w:w="556" w:type="pct"/>
          </w:tcPr>
          <w:p w14:paraId="26A72034" w14:textId="77777777" w:rsidR="007059BD" w:rsidRPr="00F2605E" w:rsidRDefault="007059BD" w:rsidP="005E0057">
            <w:pPr>
              <w:spacing w:after="0"/>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c>
          <w:tcPr>
            <w:tcW w:w="556" w:type="pct"/>
            <w:vMerge/>
          </w:tcPr>
          <w:p w14:paraId="748B1FCA" w14:textId="77777777" w:rsidR="007059BD" w:rsidRPr="00F2605E" w:rsidRDefault="007059BD" w:rsidP="005E0057">
            <w:pPr>
              <w:spacing w:after="0"/>
              <w:jc w:val="center"/>
              <w:rPr>
                <w:szCs w:val="26"/>
              </w:rPr>
            </w:pPr>
          </w:p>
        </w:tc>
        <w:tc>
          <w:tcPr>
            <w:tcW w:w="454" w:type="pct"/>
            <w:vMerge/>
          </w:tcPr>
          <w:p w14:paraId="184F6B5E" w14:textId="77777777" w:rsidR="007059BD" w:rsidRPr="00F2605E" w:rsidRDefault="007059BD" w:rsidP="005E0057">
            <w:pPr>
              <w:spacing w:after="0"/>
              <w:jc w:val="center"/>
              <w:rPr>
                <w:szCs w:val="26"/>
              </w:rPr>
            </w:pPr>
          </w:p>
        </w:tc>
      </w:tr>
      <w:tr w:rsidR="00F2605E" w:rsidRPr="00F2605E" w14:paraId="647368C2" w14:textId="77777777" w:rsidTr="005E5DB8">
        <w:trPr>
          <w:trHeight w:val="839"/>
          <w:jc w:val="center"/>
        </w:trPr>
        <w:tc>
          <w:tcPr>
            <w:tcW w:w="231" w:type="pct"/>
            <w:vMerge w:val="restart"/>
          </w:tcPr>
          <w:p w14:paraId="7AC51728" w14:textId="77777777" w:rsidR="007059BD" w:rsidRPr="00F2605E" w:rsidRDefault="007059BD" w:rsidP="005E0057">
            <w:pPr>
              <w:spacing w:after="0"/>
              <w:jc w:val="center"/>
              <w:rPr>
                <w:szCs w:val="26"/>
              </w:rPr>
            </w:pPr>
            <w:r w:rsidRPr="00F2605E">
              <w:rPr>
                <w:szCs w:val="26"/>
              </w:rPr>
              <w:t>4</w:t>
            </w:r>
          </w:p>
        </w:tc>
        <w:tc>
          <w:tcPr>
            <w:tcW w:w="449" w:type="pct"/>
            <w:vMerge w:val="restart"/>
          </w:tcPr>
          <w:p w14:paraId="76165157" w14:textId="77777777" w:rsidR="007059BD" w:rsidRPr="00F2605E" w:rsidRDefault="007059BD" w:rsidP="005E0057">
            <w:pPr>
              <w:spacing w:after="0"/>
              <w:rPr>
                <w:szCs w:val="26"/>
              </w:rPr>
            </w:pPr>
            <w:r w:rsidRPr="00F2605E">
              <w:rPr>
                <w:szCs w:val="26"/>
              </w:rPr>
              <w:t>CTR</w:t>
            </w:r>
          </w:p>
        </w:tc>
        <w:tc>
          <w:tcPr>
            <w:tcW w:w="924" w:type="pct"/>
            <w:vAlign w:val="center"/>
          </w:tcPr>
          <w:p w14:paraId="513B6187" w14:textId="77777777" w:rsidR="007059BD" w:rsidRPr="00F2605E" w:rsidRDefault="007059BD" w:rsidP="005E0057">
            <w:pPr>
              <w:spacing w:after="0"/>
              <w:rPr>
                <w:szCs w:val="26"/>
              </w:rPr>
            </w:pPr>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nhân</w:t>
            </w:r>
            <w:proofErr w:type="spellEnd"/>
            <w:r w:rsidRPr="00F2605E">
              <w:rPr>
                <w:szCs w:val="26"/>
              </w:rPr>
              <w:t>.</w:t>
            </w:r>
          </w:p>
          <w:p w14:paraId="6E1959AC" w14:textId="77777777" w:rsidR="007059BD" w:rsidRPr="00F2605E" w:rsidRDefault="007059BD" w:rsidP="005E0057">
            <w:pPr>
              <w:spacing w:after="0"/>
              <w:rPr>
                <w:szCs w:val="26"/>
              </w:rPr>
            </w:pPr>
          </w:p>
        </w:tc>
        <w:tc>
          <w:tcPr>
            <w:tcW w:w="1253" w:type="pct"/>
            <w:vAlign w:val="center"/>
          </w:tcPr>
          <w:p w14:paraId="5D920F52"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tại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trường</w:t>
            </w:r>
            <w:proofErr w:type="spellEnd"/>
            <w:r w:rsidRPr="00F2605E">
              <w:rPr>
                <w:szCs w:val="26"/>
              </w:rPr>
              <w:t>.</w:t>
            </w:r>
          </w:p>
          <w:p w14:paraId="4762B619"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Thuê</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w:t>
            </w:r>
          </w:p>
        </w:tc>
        <w:tc>
          <w:tcPr>
            <w:tcW w:w="577" w:type="pct"/>
          </w:tcPr>
          <w:p w14:paraId="30F0B9D8" w14:textId="77777777" w:rsidR="007059BD" w:rsidRPr="00F2605E" w:rsidRDefault="007059BD" w:rsidP="005E0057">
            <w:pPr>
              <w:tabs>
                <w:tab w:val="num" w:pos="1440"/>
              </w:tabs>
              <w:jc w:val="center"/>
              <w:rPr>
                <w:szCs w:val="26"/>
              </w:rPr>
            </w:pPr>
            <w:r w:rsidRPr="00F2605E">
              <w:rPr>
                <w:szCs w:val="26"/>
              </w:rPr>
              <w:t xml:space="preserve">Theo </w:t>
            </w: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p>
        </w:tc>
        <w:tc>
          <w:tcPr>
            <w:tcW w:w="556" w:type="pct"/>
          </w:tcPr>
          <w:p w14:paraId="1E16685D" w14:textId="77777777" w:rsidR="007059BD" w:rsidRPr="00F2605E" w:rsidRDefault="007059BD" w:rsidP="005E0057">
            <w:pPr>
              <w:tabs>
                <w:tab w:val="num" w:pos="1440"/>
              </w:tabs>
              <w:spacing w:after="0"/>
              <w:ind w:left="189"/>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c>
          <w:tcPr>
            <w:tcW w:w="556" w:type="pct"/>
            <w:vMerge/>
          </w:tcPr>
          <w:p w14:paraId="5CAE89E8" w14:textId="77777777" w:rsidR="007059BD" w:rsidRPr="00F2605E" w:rsidRDefault="007059BD" w:rsidP="005E0057">
            <w:pPr>
              <w:tabs>
                <w:tab w:val="num" w:pos="1440"/>
              </w:tabs>
              <w:spacing w:after="0"/>
              <w:ind w:left="189"/>
              <w:rPr>
                <w:szCs w:val="26"/>
              </w:rPr>
            </w:pPr>
          </w:p>
        </w:tc>
        <w:tc>
          <w:tcPr>
            <w:tcW w:w="454" w:type="pct"/>
            <w:vMerge/>
          </w:tcPr>
          <w:p w14:paraId="2EED661E" w14:textId="77777777" w:rsidR="007059BD" w:rsidRPr="00F2605E" w:rsidRDefault="007059BD" w:rsidP="005E0057">
            <w:pPr>
              <w:tabs>
                <w:tab w:val="num" w:pos="1440"/>
              </w:tabs>
              <w:spacing w:after="0"/>
              <w:ind w:left="189"/>
              <w:rPr>
                <w:szCs w:val="26"/>
              </w:rPr>
            </w:pPr>
          </w:p>
        </w:tc>
      </w:tr>
      <w:tr w:rsidR="00F2605E" w:rsidRPr="00F2605E" w14:paraId="33CE9AD6" w14:textId="77777777" w:rsidTr="005E5DB8">
        <w:trPr>
          <w:trHeight w:val="839"/>
          <w:jc w:val="center"/>
        </w:trPr>
        <w:tc>
          <w:tcPr>
            <w:tcW w:w="231" w:type="pct"/>
            <w:vMerge/>
            <w:vAlign w:val="center"/>
          </w:tcPr>
          <w:p w14:paraId="3A86CED7" w14:textId="77777777" w:rsidR="007059BD" w:rsidRPr="00F2605E" w:rsidRDefault="007059BD" w:rsidP="005E0057">
            <w:pPr>
              <w:spacing w:after="0"/>
              <w:jc w:val="center"/>
              <w:rPr>
                <w:szCs w:val="26"/>
              </w:rPr>
            </w:pPr>
          </w:p>
        </w:tc>
        <w:tc>
          <w:tcPr>
            <w:tcW w:w="449" w:type="pct"/>
            <w:vMerge/>
            <w:vAlign w:val="center"/>
          </w:tcPr>
          <w:p w14:paraId="60B9EB51" w14:textId="77777777" w:rsidR="007059BD" w:rsidRPr="00F2605E" w:rsidRDefault="007059BD" w:rsidP="005E0057">
            <w:pPr>
              <w:spacing w:after="0"/>
              <w:rPr>
                <w:szCs w:val="26"/>
              </w:rPr>
            </w:pPr>
          </w:p>
        </w:tc>
        <w:tc>
          <w:tcPr>
            <w:tcW w:w="924" w:type="pct"/>
            <w:vAlign w:val="center"/>
          </w:tcPr>
          <w:p w14:paraId="57855AC4" w14:textId="77777777" w:rsidR="007059BD" w:rsidRPr="00F2605E" w:rsidRDefault="007059BD" w:rsidP="005E0057">
            <w:pPr>
              <w:spacing w:after="0"/>
              <w:rPr>
                <w:szCs w:val="26"/>
              </w:rPr>
            </w:pPr>
            <w:r w:rsidRPr="00F2605E">
              <w:rPr>
                <w:szCs w:val="26"/>
              </w:rPr>
              <w:t xml:space="preserve">- </w:t>
            </w:r>
            <w:proofErr w:type="spellStart"/>
            <w:r w:rsidRPr="00F2605E">
              <w:rPr>
                <w:szCs w:val="26"/>
              </w:rPr>
              <w:t>Phế</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từ</w:t>
            </w:r>
            <w:proofErr w:type="spellEnd"/>
            <w:r w:rsidRPr="00F2605E">
              <w:rPr>
                <w:szCs w:val="26"/>
              </w:rPr>
              <w:t xml:space="preserve"> VLXD.</w:t>
            </w:r>
          </w:p>
          <w:p w14:paraId="31F7F0F6" w14:textId="77777777" w:rsidR="007059BD" w:rsidRPr="00F2605E" w:rsidRDefault="007059BD" w:rsidP="005E0057">
            <w:pPr>
              <w:spacing w:after="0"/>
              <w:rPr>
                <w:szCs w:val="26"/>
              </w:rPr>
            </w:pPr>
            <w:r w:rsidRPr="00F2605E">
              <w:rPr>
                <w:szCs w:val="26"/>
              </w:rPr>
              <w:t xml:space="preserve">- </w:t>
            </w:r>
            <w:proofErr w:type="spellStart"/>
            <w:r w:rsidRPr="00F2605E">
              <w:rPr>
                <w:szCs w:val="26"/>
              </w:rPr>
              <w:t>Đất</w:t>
            </w:r>
            <w:proofErr w:type="spellEnd"/>
            <w:r w:rsidRPr="00F2605E">
              <w:rPr>
                <w:szCs w:val="26"/>
              </w:rPr>
              <w:t xml:space="preserve"> </w:t>
            </w:r>
            <w:proofErr w:type="spellStart"/>
            <w:r w:rsidRPr="00F2605E">
              <w:rPr>
                <w:szCs w:val="26"/>
              </w:rPr>
              <w:t>đào</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quá</w:t>
            </w:r>
            <w:proofErr w:type="spellEnd"/>
            <w:r w:rsidRPr="00F2605E">
              <w:rPr>
                <w:szCs w:val="26"/>
              </w:rPr>
              <w:t xml:space="preserve"> </w:t>
            </w:r>
            <w:proofErr w:type="spellStart"/>
            <w:r w:rsidRPr="00F2605E">
              <w:rPr>
                <w:szCs w:val="26"/>
              </w:rPr>
              <w:t>trình</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w:t>
            </w:r>
          </w:p>
          <w:p w14:paraId="0FE3EC74" w14:textId="77777777" w:rsidR="007059BD" w:rsidRPr="00F2605E" w:rsidRDefault="007059BD" w:rsidP="005E0057">
            <w:pPr>
              <w:spacing w:after="0"/>
              <w:rPr>
                <w:szCs w:val="26"/>
              </w:rPr>
            </w:pPr>
            <w:r w:rsidRPr="00F2605E">
              <w:rPr>
                <w:szCs w:val="26"/>
              </w:rPr>
              <w:t>- CTNH.</w:t>
            </w:r>
          </w:p>
          <w:p w14:paraId="35F2E4E0" w14:textId="77777777" w:rsidR="007059BD" w:rsidRPr="00F2605E" w:rsidRDefault="007059BD" w:rsidP="005E0057">
            <w:pPr>
              <w:spacing w:after="0"/>
              <w:rPr>
                <w:szCs w:val="26"/>
              </w:rPr>
            </w:pPr>
          </w:p>
        </w:tc>
        <w:tc>
          <w:tcPr>
            <w:tcW w:w="1253" w:type="pct"/>
            <w:vAlign w:val="center"/>
          </w:tcPr>
          <w:p w14:paraId="42432AD5"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Tái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bán</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tái</w:t>
            </w:r>
            <w:proofErr w:type="spellEnd"/>
            <w:r w:rsidRPr="00F2605E">
              <w:rPr>
                <w:szCs w:val="26"/>
              </w:rPr>
              <w:t xml:space="preserve"> </w:t>
            </w:r>
            <w:proofErr w:type="spellStart"/>
            <w:r w:rsidRPr="00F2605E">
              <w:rPr>
                <w:szCs w:val="26"/>
              </w:rPr>
              <w:t>chế</w:t>
            </w:r>
            <w:proofErr w:type="spellEnd"/>
            <w:r w:rsidRPr="00F2605E">
              <w:rPr>
                <w:szCs w:val="26"/>
              </w:rPr>
              <w:t>.</w:t>
            </w:r>
          </w:p>
          <w:p w14:paraId="25CF15D5"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Tôn </w:t>
            </w:r>
            <w:proofErr w:type="spellStart"/>
            <w:r w:rsidRPr="00F2605E">
              <w:rPr>
                <w:szCs w:val="26"/>
              </w:rPr>
              <w:t>nền</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san</w:t>
            </w:r>
            <w:proofErr w:type="spellEnd"/>
            <w:r w:rsidRPr="00F2605E">
              <w:rPr>
                <w:szCs w:val="26"/>
              </w:rPr>
              <w:t xml:space="preserve"> </w:t>
            </w:r>
            <w:proofErr w:type="spellStart"/>
            <w:r w:rsidRPr="00F2605E">
              <w:rPr>
                <w:szCs w:val="26"/>
              </w:rPr>
              <w:t>lấp</w:t>
            </w:r>
            <w:proofErr w:type="spellEnd"/>
            <w:r w:rsidRPr="00F2605E">
              <w:rPr>
                <w:szCs w:val="26"/>
              </w:rPr>
              <w:t xml:space="preserve"> ở </w:t>
            </w:r>
            <w:proofErr w:type="spellStart"/>
            <w:r w:rsidRPr="00F2605E">
              <w:rPr>
                <w:szCs w:val="26"/>
              </w:rPr>
              <w:t>những</w:t>
            </w:r>
            <w:proofErr w:type="spellEnd"/>
            <w:r w:rsidRPr="00F2605E">
              <w:rPr>
                <w:szCs w:val="26"/>
              </w:rPr>
              <w:t xml:space="preserve"> </w:t>
            </w:r>
            <w:proofErr w:type="spellStart"/>
            <w:r w:rsidRPr="00F2605E">
              <w:rPr>
                <w:szCs w:val="26"/>
              </w:rPr>
              <w:t>nơi</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nhu</w:t>
            </w:r>
            <w:proofErr w:type="spellEnd"/>
            <w:r w:rsidRPr="00F2605E">
              <w:rPr>
                <w:szCs w:val="26"/>
              </w:rPr>
              <w:t xml:space="preserve"> </w:t>
            </w:r>
            <w:proofErr w:type="spellStart"/>
            <w:r w:rsidRPr="00F2605E">
              <w:rPr>
                <w:szCs w:val="26"/>
              </w:rPr>
              <w:t>cầu</w:t>
            </w:r>
            <w:proofErr w:type="spellEnd"/>
            <w:r w:rsidRPr="00F2605E">
              <w:rPr>
                <w:szCs w:val="26"/>
              </w:rPr>
              <w:t>.</w:t>
            </w:r>
          </w:p>
          <w:p w14:paraId="148547CD" w14:textId="77777777" w:rsidR="007059BD" w:rsidRPr="00F2605E" w:rsidRDefault="007059BD"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có</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w:t>
            </w:r>
          </w:p>
        </w:tc>
        <w:tc>
          <w:tcPr>
            <w:tcW w:w="577" w:type="pct"/>
          </w:tcPr>
          <w:p w14:paraId="58203885" w14:textId="77777777" w:rsidR="007059BD" w:rsidRPr="00F2605E" w:rsidRDefault="007059BD" w:rsidP="005E0057">
            <w:pPr>
              <w:tabs>
                <w:tab w:val="num" w:pos="1440"/>
              </w:tabs>
              <w:jc w:val="center"/>
              <w:rPr>
                <w:szCs w:val="26"/>
              </w:rPr>
            </w:pPr>
            <w:r w:rsidRPr="00F2605E">
              <w:rPr>
                <w:szCs w:val="26"/>
              </w:rPr>
              <w:t xml:space="preserve">Theo </w:t>
            </w: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p>
        </w:tc>
        <w:tc>
          <w:tcPr>
            <w:tcW w:w="556" w:type="pct"/>
          </w:tcPr>
          <w:p w14:paraId="6725373B" w14:textId="77777777" w:rsidR="007059BD" w:rsidRPr="00F2605E" w:rsidRDefault="007059BD" w:rsidP="005E0057">
            <w:pPr>
              <w:tabs>
                <w:tab w:val="num" w:pos="1440"/>
              </w:tabs>
              <w:spacing w:after="0"/>
              <w:ind w:left="189"/>
              <w:jc w:val="center"/>
              <w:rPr>
                <w:szCs w:val="26"/>
              </w:rPr>
            </w:pPr>
            <w:r w:rsidRPr="00F2605E">
              <w:rPr>
                <w:szCs w:val="26"/>
              </w:rPr>
              <w:t xml:space="preserve">Trong </w:t>
            </w:r>
            <w:proofErr w:type="spellStart"/>
            <w:r w:rsidRPr="00F2605E">
              <w:rPr>
                <w:szCs w:val="26"/>
              </w:rPr>
              <w:t>giai</w:t>
            </w:r>
            <w:proofErr w:type="spellEnd"/>
            <w:r w:rsidRPr="00F2605E">
              <w:rPr>
                <w:szCs w:val="26"/>
              </w:rPr>
              <w:t xml:space="preserve"> </w:t>
            </w:r>
            <w:proofErr w:type="spellStart"/>
            <w:r w:rsidRPr="00F2605E">
              <w:rPr>
                <w:szCs w:val="26"/>
              </w:rPr>
              <w:t>đoạn</w:t>
            </w:r>
            <w:proofErr w:type="spellEnd"/>
            <w:r w:rsidRPr="00F2605E">
              <w:rPr>
                <w:szCs w:val="26"/>
              </w:rPr>
              <w:t xml:space="preserve"> </w:t>
            </w:r>
            <w:proofErr w:type="spellStart"/>
            <w:r w:rsidRPr="00F2605E">
              <w:rPr>
                <w:szCs w:val="26"/>
              </w:rPr>
              <w:t>thi</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xây</w:t>
            </w:r>
            <w:proofErr w:type="spellEnd"/>
            <w:r w:rsidRPr="00F2605E">
              <w:rPr>
                <w:szCs w:val="26"/>
              </w:rPr>
              <w:t xml:space="preserve"> </w:t>
            </w:r>
            <w:proofErr w:type="spellStart"/>
            <w:r w:rsidRPr="00F2605E">
              <w:rPr>
                <w:szCs w:val="26"/>
              </w:rPr>
              <w:t>dựng</w:t>
            </w:r>
            <w:proofErr w:type="spellEnd"/>
          </w:p>
        </w:tc>
        <w:tc>
          <w:tcPr>
            <w:tcW w:w="556" w:type="pct"/>
            <w:vMerge/>
          </w:tcPr>
          <w:p w14:paraId="19C4C860" w14:textId="77777777" w:rsidR="007059BD" w:rsidRPr="00F2605E" w:rsidRDefault="007059BD" w:rsidP="005E0057">
            <w:pPr>
              <w:tabs>
                <w:tab w:val="num" w:pos="1440"/>
              </w:tabs>
              <w:spacing w:after="0"/>
              <w:ind w:left="189"/>
              <w:rPr>
                <w:szCs w:val="26"/>
              </w:rPr>
            </w:pPr>
          </w:p>
        </w:tc>
        <w:tc>
          <w:tcPr>
            <w:tcW w:w="454" w:type="pct"/>
            <w:vMerge/>
          </w:tcPr>
          <w:p w14:paraId="2D47BA9B" w14:textId="77777777" w:rsidR="007059BD" w:rsidRPr="00F2605E" w:rsidRDefault="007059BD" w:rsidP="005E0057">
            <w:pPr>
              <w:tabs>
                <w:tab w:val="num" w:pos="1440"/>
              </w:tabs>
              <w:spacing w:after="0"/>
              <w:ind w:left="189"/>
              <w:rPr>
                <w:szCs w:val="26"/>
              </w:rPr>
            </w:pPr>
          </w:p>
        </w:tc>
      </w:tr>
      <w:tr w:rsidR="00F2605E" w:rsidRPr="00F2605E" w14:paraId="1252DBBA" w14:textId="77777777" w:rsidTr="004D59A5">
        <w:trPr>
          <w:trHeight w:val="528"/>
          <w:jc w:val="center"/>
        </w:trPr>
        <w:tc>
          <w:tcPr>
            <w:tcW w:w="231" w:type="pct"/>
            <w:vAlign w:val="center"/>
          </w:tcPr>
          <w:p w14:paraId="1816C502" w14:textId="77777777" w:rsidR="007059BD" w:rsidRPr="00F2605E" w:rsidRDefault="007059BD" w:rsidP="005E0057">
            <w:pPr>
              <w:spacing w:after="0"/>
              <w:jc w:val="center"/>
              <w:rPr>
                <w:b/>
                <w:szCs w:val="26"/>
              </w:rPr>
            </w:pPr>
            <w:r w:rsidRPr="00F2605E">
              <w:rPr>
                <w:b/>
                <w:szCs w:val="26"/>
              </w:rPr>
              <w:t>II</w:t>
            </w:r>
          </w:p>
        </w:tc>
        <w:tc>
          <w:tcPr>
            <w:tcW w:w="4769" w:type="pct"/>
            <w:gridSpan w:val="7"/>
            <w:vAlign w:val="center"/>
          </w:tcPr>
          <w:p w14:paraId="3C909938" w14:textId="77777777" w:rsidR="007059BD" w:rsidRPr="00F2605E" w:rsidRDefault="007059BD" w:rsidP="005E0057">
            <w:pPr>
              <w:tabs>
                <w:tab w:val="num" w:pos="1440"/>
              </w:tabs>
              <w:spacing w:after="0"/>
              <w:ind w:left="189"/>
              <w:jc w:val="center"/>
              <w:rPr>
                <w:b/>
                <w:szCs w:val="26"/>
              </w:rPr>
            </w:pPr>
            <w:r w:rsidRPr="00F2605E">
              <w:rPr>
                <w:b/>
                <w:szCs w:val="26"/>
              </w:rPr>
              <w:t xml:space="preserve">Trong </w:t>
            </w:r>
            <w:proofErr w:type="spellStart"/>
            <w:r w:rsidRPr="00F2605E">
              <w:rPr>
                <w:b/>
                <w:szCs w:val="26"/>
              </w:rPr>
              <w:t>giai</w:t>
            </w:r>
            <w:proofErr w:type="spellEnd"/>
            <w:r w:rsidRPr="00F2605E">
              <w:rPr>
                <w:b/>
                <w:szCs w:val="26"/>
              </w:rPr>
              <w:t xml:space="preserve"> </w:t>
            </w:r>
            <w:proofErr w:type="spellStart"/>
            <w:r w:rsidRPr="00F2605E">
              <w:rPr>
                <w:b/>
                <w:szCs w:val="26"/>
              </w:rPr>
              <w:t>đoạn</w:t>
            </w:r>
            <w:proofErr w:type="spellEnd"/>
            <w:r w:rsidRPr="00F2605E">
              <w:rPr>
                <w:b/>
                <w:szCs w:val="26"/>
              </w:rPr>
              <w:t xml:space="preserve"> </w:t>
            </w:r>
            <w:proofErr w:type="spellStart"/>
            <w:r w:rsidRPr="00F2605E">
              <w:rPr>
                <w:b/>
                <w:szCs w:val="26"/>
              </w:rPr>
              <w:t>Dự</w:t>
            </w:r>
            <w:proofErr w:type="spellEnd"/>
            <w:r w:rsidRPr="00F2605E">
              <w:rPr>
                <w:b/>
                <w:szCs w:val="26"/>
              </w:rPr>
              <w:t xml:space="preserve"> </w:t>
            </w:r>
            <w:proofErr w:type="spellStart"/>
            <w:r w:rsidRPr="00F2605E">
              <w:rPr>
                <w:b/>
                <w:szCs w:val="26"/>
              </w:rPr>
              <w:t>án</w:t>
            </w:r>
            <w:proofErr w:type="spellEnd"/>
            <w:r w:rsidRPr="00F2605E">
              <w:rPr>
                <w:b/>
                <w:szCs w:val="26"/>
              </w:rPr>
              <w:t xml:space="preserve"> </w:t>
            </w:r>
            <w:proofErr w:type="spellStart"/>
            <w:r w:rsidRPr="00F2605E">
              <w:rPr>
                <w:b/>
                <w:szCs w:val="26"/>
              </w:rPr>
              <w:t>đi</w:t>
            </w:r>
            <w:proofErr w:type="spellEnd"/>
            <w:r w:rsidRPr="00F2605E">
              <w:rPr>
                <w:b/>
                <w:szCs w:val="26"/>
              </w:rPr>
              <w:t xml:space="preserve"> </w:t>
            </w:r>
            <w:proofErr w:type="spellStart"/>
            <w:r w:rsidRPr="00F2605E">
              <w:rPr>
                <w:b/>
                <w:szCs w:val="26"/>
              </w:rPr>
              <w:t>vào</w:t>
            </w:r>
            <w:proofErr w:type="spellEnd"/>
            <w:r w:rsidRPr="00F2605E">
              <w:rPr>
                <w:b/>
                <w:szCs w:val="26"/>
              </w:rPr>
              <w:t xml:space="preserve"> </w:t>
            </w:r>
            <w:proofErr w:type="spellStart"/>
            <w:r w:rsidRPr="00F2605E">
              <w:rPr>
                <w:b/>
                <w:szCs w:val="26"/>
              </w:rPr>
              <w:t>hoạt</w:t>
            </w:r>
            <w:proofErr w:type="spellEnd"/>
            <w:r w:rsidRPr="00F2605E">
              <w:rPr>
                <w:b/>
                <w:szCs w:val="26"/>
              </w:rPr>
              <w:t xml:space="preserve"> </w:t>
            </w:r>
            <w:proofErr w:type="spellStart"/>
            <w:r w:rsidRPr="00F2605E">
              <w:rPr>
                <w:b/>
                <w:szCs w:val="26"/>
              </w:rPr>
              <w:t>động</w:t>
            </w:r>
            <w:proofErr w:type="spellEnd"/>
            <w:r w:rsidRPr="00F2605E">
              <w:rPr>
                <w:b/>
                <w:szCs w:val="26"/>
              </w:rPr>
              <w:t xml:space="preserve"> (</w:t>
            </w:r>
            <w:proofErr w:type="spellStart"/>
            <w:r w:rsidRPr="00F2605E">
              <w:rPr>
                <w:b/>
              </w:rPr>
              <w:t>giai</w:t>
            </w:r>
            <w:proofErr w:type="spellEnd"/>
            <w:r w:rsidRPr="00F2605E">
              <w:rPr>
                <w:b/>
              </w:rPr>
              <w:t xml:space="preserve"> </w:t>
            </w:r>
            <w:proofErr w:type="spellStart"/>
            <w:r w:rsidRPr="00F2605E">
              <w:rPr>
                <w:b/>
              </w:rPr>
              <w:t>đoạn</w:t>
            </w:r>
            <w:proofErr w:type="spellEnd"/>
            <w:r w:rsidRPr="00F2605E">
              <w:rPr>
                <w:b/>
              </w:rPr>
              <w:t xml:space="preserve"> </w:t>
            </w:r>
            <w:proofErr w:type="spellStart"/>
            <w:r w:rsidRPr="00F2605E">
              <w:rPr>
                <w:b/>
              </w:rPr>
              <w:t>vận</w:t>
            </w:r>
            <w:proofErr w:type="spellEnd"/>
            <w:r w:rsidRPr="00F2605E">
              <w:rPr>
                <w:b/>
              </w:rPr>
              <w:t xml:space="preserve"> </w:t>
            </w:r>
            <w:proofErr w:type="spellStart"/>
            <w:r w:rsidRPr="00F2605E">
              <w:rPr>
                <w:b/>
              </w:rPr>
              <w:t>hành</w:t>
            </w:r>
            <w:proofErr w:type="spellEnd"/>
            <w:r w:rsidRPr="00F2605E">
              <w:rPr>
                <w:b/>
              </w:rPr>
              <w:t xml:space="preserve"> </w:t>
            </w:r>
            <w:proofErr w:type="spellStart"/>
            <w:r w:rsidRPr="00F2605E">
              <w:rPr>
                <w:b/>
              </w:rPr>
              <w:t>thử</w:t>
            </w:r>
            <w:proofErr w:type="spellEnd"/>
            <w:r w:rsidRPr="00F2605E">
              <w:rPr>
                <w:b/>
              </w:rPr>
              <w:t xml:space="preserve"> </w:t>
            </w:r>
            <w:proofErr w:type="spellStart"/>
            <w:r w:rsidRPr="00F2605E">
              <w:rPr>
                <w:b/>
              </w:rPr>
              <w:t>nghiệm</w:t>
            </w:r>
            <w:proofErr w:type="spellEnd"/>
            <w:r w:rsidRPr="00F2605E">
              <w:rPr>
                <w:b/>
              </w:rPr>
              <w:t xml:space="preserve"> </w:t>
            </w:r>
            <w:proofErr w:type="spellStart"/>
            <w:r w:rsidRPr="00F2605E">
              <w:rPr>
                <w:b/>
              </w:rPr>
              <w:t>và</w:t>
            </w:r>
            <w:proofErr w:type="spellEnd"/>
            <w:r w:rsidRPr="00F2605E">
              <w:rPr>
                <w:b/>
              </w:rPr>
              <w:t xml:space="preserve"> </w:t>
            </w:r>
            <w:proofErr w:type="spellStart"/>
            <w:r w:rsidRPr="00F2605E">
              <w:rPr>
                <w:b/>
              </w:rPr>
              <w:t>giai</w:t>
            </w:r>
            <w:proofErr w:type="spellEnd"/>
            <w:r w:rsidRPr="00F2605E">
              <w:rPr>
                <w:b/>
              </w:rPr>
              <w:t xml:space="preserve"> </w:t>
            </w:r>
            <w:proofErr w:type="spellStart"/>
            <w:r w:rsidRPr="00F2605E">
              <w:rPr>
                <w:b/>
              </w:rPr>
              <w:t>đoạn</w:t>
            </w:r>
            <w:proofErr w:type="spellEnd"/>
            <w:r w:rsidRPr="00F2605E">
              <w:rPr>
                <w:b/>
              </w:rPr>
              <w:t xml:space="preserve"> </w:t>
            </w:r>
            <w:proofErr w:type="spellStart"/>
            <w:r w:rsidRPr="00F2605E">
              <w:rPr>
                <w:b/>
              </w:rPr>
              <w:t>vận</w:t>
            </w:r>
            <w:proofErr w:type="spellEnd"/>
            <w:r w:rsidRPr="00F2605E">
              <w:rPr>
                <w:b/>
              </w:rPr>
              <w:t xml:space="preserve"> </w:t>
            </w:r>
            <w:proofErr w:type="spellStart"/>
            <w:r w:rsidRPr="00F2605E">
              <w:rPr>
                <w:b/>
              </w:rPr>
              <w:t>hành</w:t>
            </w:r>
            <w:proofErr w:type="spellEnd"/>
            <w:r w:rsidRPr="00F2605E">
              <w:rPr>
                <w:b/>
              </w:rPr>
              <w:t xml:space="preserve"> </w:t>
            </w:r>
            <w:proofErr w:type="spellStart"/>
            <w:r w:rsidRPr="00F2605E">
              <w:rPr>
                <w:b/>
              </w:rPr>
              <w:t>thương</w:t>
            </w:r>
            <w:proofErr w:type="spellEnd"/>
            <w:r w:rsidRPr="00F2605E">
              <w:rPr>
                <w:b/>
              </w:rPr>
              <w:t xml:space="preserve"> </w:t>
            </w:r>
            <w:proofErr w:type="spellStart"/>
            <w:r w:rsidRPr="00F2605E">
              <w:rPr>
                <w:b/>
              </w:rPr>
              <w:t>mại</w:t>
            </w:r>
            <w:proofErr w:type="spellEnd"/>
            <w:r w:rsidRPr="00F2605E">
              <w:rPr>
                <w:b/>
              </w:rPr>
              <w:t>)</w:t>
            </w:r>
          </w:p>
        </w:tc>
      </w:tr>
      <w:tr w:rsidR="00F2605E" w:rsidRPr="00F2605E" w14:paraId="1FB92148" w14:textId="77777777" w:rsidTr="005E5DB8">
        <w:trPr>
          <w:trHeight w:val="462"/>
          <w:jc w:val="center"/>
        </w:trPr>
        <w:tc>
          <w:tcPr>
            <w:tcW w:w="231" w:type="pct"/>
          </w:tcPr>
          <w:p w14:paraId="0FC43502" w14:textId="77777777" w:rsidR="004D59A5" w:rsidRPr="00F2605E" w:rsidRDefault="004D59A5" w:rsidP="005E0057">
            <w:pPr>
              <w:spacing w:after="0"/>
              <w:jc w:val="center"/>
              <w:rPr>
                <w:szCs w:val="26"/>
              </w:rPr>
            </w:pPr>
            <w:r w:rsidRPr="00F2605E">
              <w:rPr>
                <w:szCs w:val="26"/>
              </w:rPr>
              <w:t>1</w:t>
            </w:r>
          </w:p>
        </w:tc>
        <w:tc>
          <w:tcPr>
            <w:tcW w:w="449" w:type="pct"/>
          </w:tcPr>
          <w:p w14:paraId="7532374F" w14:textId="77777777" w:rsidR="004D59A5" w:rsidRPr="00F2605E" w:rsidRDefault="004D59A5" w:rsidP="005E0057">
            <w:pPr>
              <w:spacing w:after="0"/>
              <w:rPr>
                <w:szCs w:val="26"/>
              </w:rPr>
            </w:pPr>
            <w:proofErr w:type="spellStart"/>
            <w:r w:rsidRPr="00F2605E">
              <w:rPr>
                <w:szCs w:val="26"/>
              </w:rPr>
              <w:t>Bụi</w:t>
            </w:r>
            <w:proofErr w:type="spellEnd"/>
            <w:r w:rsidRPr="00F2605E">
              <w:rPr>
                <w:szCs w:val="26"/>
              </w:rPr>
              <w:t xml:space="preserve">, </w:t>
            </w:r>
            <w:proofErr w:type="spellStart"/>
            <w:r w:rsidRPr="00F2605E">
              <w:rPr>
                <w:szCs w:val="26"/>
              </w:rPr>
              <w:t>mùi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khí</w:t>
            </w:r>
            <w:proofErr w:type="spellEnd"/>
            <w:r w:rsidRPr="00F2605E">
              <w:rPr>
                <w:szCs w:val="26"/>
              </w:rPr>
              <w:t xml:space="preserve"> </w:t>
            </w:r>
            <w:proofErr w:type="spellStart"/>
            <w:r w:rsidRPr="00F2605E">
              <w:rPr>
                <w:szCs w:val="26"/>
              </w:rPr>
              <w:t>thải</w:t>
            </w:r>
            <w:proofErr w:type="spellEnd"/>
          </w:p>
        </w:tc>
        <w:tc>
          <w:tcPr>
            <w:tcW w:w="924" w:type="pct"/>
          </w:tcPr>
          <w:p w14:paraId="2280CAA3" w14:textId="77777777" w:rsidR="004D59A5" w:rsidRPr="00F2605E" w:rsidRDefault="004D59A5" w:rsidP="005E0057">
            <w:pPr>
              <w:spacing w:after="0"/>
              <w:rPr>
                <w:szCs w:val="26"/>
              </w:rPr>
            </w:pPr>
            <w:r w:rsidRPr="00F2605E">
              <w:rPr>
                <w:szCs w:val="26"/>
              </w:rPr>
              <w:t>-</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41EA8949" w14:textId="77777777" w:rsidR="004D59A5" w:rsidRPr="00F2605E" w:rsidRDefault="004D59A5" w:rsidP="005E0057">
            <w:pPr>
              <w:spacing w:after="0"/>
              <w:rPr>
                <w:szCs w:val="26"/>
              </w:rPr>
            </w:pPr>
            <w:r w:rsidRPr="00F2605E">
              <w:rPr>
                <w:szCs w:val="26"/>
              </w:rPr>
              <w:t>-</w:t>
            </w: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nấu</w:t>
            </w:r>
            <w:proofErr w:type="spellEnd"/>
            <w:r w:rsidRPr="00F2605E">
              <w:rPr>
                <w:szCs w:val="26"/>
              </w:rPr>
              <w:t xml:space="preserve"> </w:t>
            </w:r>
            <w:proofErr w:type="spellStart"/>
            <w:r w:rsidRPr="00F2605E">
              <w:rPr>
                <w:szCs w:val="26"/>
              </w:rPr>
              <w:t>nướng</w:t>
            </w:r>
            <w:proofErr w:type="spellEnd"/>
            <w:r w:rsidRPr="00F2605E">
              <w:rPr>
                <w:szCs w:val="26"/>
              </w:rPr>
              <w:t>.</w:t>
            </w:r>
          </w:p>
          <w:p w14:paraId="18B53D3A" w14:textId="77777777" w:rsidR="004D59A5" w:rsidRPr="00F2605E" w:rsidRDefault="004D59A5" w:rsidP="005E0057">
            <w:pPr>
              <w:spacing w:after="0"/>
              <w:rPr>
                <w:szCs w:val="26"/>
              </w:rPr>
            </w:pPr>
          </w:p>
        </w:tc>
        <w:tc>
          <w:tcPr>
            <w:tcW w:w="1253" w:type="pct"/>
          </w:tcPr>
          <w:p w14:paraId="7BFAA2E6"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Thường </w:t>
            </w:r>
            <w:proofErr w:type="spellStart"/>
            <w:r w:rsidRPr="00F2605E">
              <w:rPr>
                <w:szCs w:val="26"/>
              </w:rPr>
              <w:t>xuyên</w:t>
            </w:r>
            <w:proofErr w:type="spellEnd"/>
            <w:r w:rsidRPr="00F2605E">
              <w:rPr>
                <w:szCs w:val="26"/>
              </w:rPr>
              <w:t xml:space="preserve"> </w:t>
            </w:r>
            <w:proofErr w:type="spellStart"/>
            <w:r w:rsidRPr="00F2605E">
              <w:rPr>
                <w:szCs w:val="26"/>
              </w:rPr>
              <w:t>quét</w:t>
            </w:r>
            <w:proofErr w:type="spellEnd"/>
            <w:r w:rsidRPr="00F2605E">
              <w:rPr>
                <w:szCs w:val="26"/>
              </w:rPr>
              <w:t xml:space="preserve"> </w:t>
            </w:r>
            <w:proofErr w:type="spellStart"/>
            <w:r w:rsidRPr="00F2605E">
              <w:rPr>
                <w:szCs w:val="26"/>
              </w:rPr>
              <w:t>dọn</w:t>
            </w:r>
            <w:proofErr w:type="spellEnd"/>
            <w:r w:rsidRPr="00F2605E">
              <w:rPr>
                <w:szCs w:val="26"/>
              </w:rPr>
              <w:t xml:space="preserve">, </w:t>
            </w:r>
            <w:proofErr w:type="spellStart"/>
            <w:r w:rsidRPr="00F2605E">
              <w:rPr>
                <w:szCs w:val="26"/>
              </w:rPr>
              <w:t>tưới</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đường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w:t>
            </w:r>
          </w:p>
          <w:p w14:paraId="594840AC"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43E5EEB6"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Thu </w:t>
            </w:r>
            <w:proofErr w:type="spellStart"/>
            <w:r w:rsidRPr="00F2605E">
              <w:rPr>
                <w:szCs w:val="26"/>
              </w:rPr>
              <w:t>gom</w:t>
            </w:r>
            <w:proofErr w:type="spellEnd"/>
            <w:r w:rsidRPr="00F2605E">
              <w:rPr>
                <w:szCs w:val="26"/>
              </w:rPr>
              <w:t xml:space="preserve"> </w:t>
            </w:r>
            <w:proofErr w:type="spellStart"/>
            <w:r w:rsidRPr="00F2605E">
              <w:rPr>
                <w:szCs w:val="26"/>
              </w:rPr>
              <w:t>rác</w:t>
            </w:r>
            <w:proofErr w:type="spellEnd"/>
            <w:r w:rsidRPr="00F2605E">
              <w:rPr>
                <w:szCs w:val="26"/>
              </w:rPr>
              <w:t xml:space="preserve"> </w:t>
            </w:r>
            <w:proofErr w:type="spellStart"/>
            <w:r w:rsidRPr="00F2605E">
              <w:rPr>
                <w:szCs w:val="26"/>
              </w:rPr>
              <w:t>thường</w:t>
            </w:r>
            <w:proofErr w:type="spellEnd"/>
            <w:r w:rsidRPr="00F2605E">
              <w:rPr>
                <w:szCs w:val="26"/>
              </w:rPr>
              <w:t xml:space="preserve"> </w:t>
            </w:r>
            <w:proofErr w:type="spellStart"/>
            <w:r w:rsidRPr="00F2605E">
              <w:rPr>
                <w:szCs w:val="26"/>
              </w:rPr>
              <w:t>xuyên</w:t>
            </w:r>
            <w:proofErr w:type="spellEnd"/>
            <w:r w:rsidRPr="00F2605E">
              <w:rPr>
                <w:szCs w:val="26"/>
              </w:rPr>
              <w:t>.</w:t>
            </w:r>
          </w:p>
          <w:p w14:paraId="0DAB600D" w14:textId="505B91C2"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Trồng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để</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chế</w:t>
            </w:r>
            <w:proofErr w:type="spellEnd"/>
            <w:r w:rsidRPr="00F2605E">
              <w:rPr>
                <w:szCs w:val="26"/>
              </w:rPr>
              <w:t xml:space="preserve"> ô </w:t>
            </w:r>
            <w:proofErr w:type="spellStart"/>
            <w:r w:rsidRPr="00F2605E">
              <w:rPr>
                <w:szCs w:val="26"/>
              </w:rPr>
              <w:t>nhiễm</w:t>
            </w:r>
            <w:proofErr w:type="spellEnd"/>
            <w:r w:rsidRPr="00F2605E">
              <w:rPr>
                <w:szCs w:val="26"/>
              </w:rPr>
              <w:t xml:space="preserve"> </w:t>
            </w:r>
            <w:proofErr w:type="spellStart"/>
            <w:r w:rsidRPr="00F2605E">
              <w:rPr>
                <w:szCs w:val="26"/>
              </w:rPr>
              <w:t>không</w:t>
            </w:r>
            <w:proofErr w:type="spellEnd"/>
            <w:r w:rsidRPr="00F2605E">
              <w:rPr>
                <w:szCs w:val="26"/>
              </w:rPr>
              <w:t xml:space="preserve"> </w:t>
            </w:r>
            <w:proofErr w:type="spellStart"/>
            <w:r w:rsidRPr="00F2605E">
              <w:rPr>
                <w:szCs w:val="26"/>
              </w:rPr>
              <w:t>khí</w:t>
            </w:r>
            <w:proofErr w:type="spellEnd"/>
            <w:r w:rsidRPr="00F2605E">
              <w:rPr>
                <w:szCs w:val="26"/>
              </w:rPr>
              <w:t>.</w:t>
            </w:r>
          </w:p>
        </w:tc>
        <w:tc>
          <w:tcPr>
            <w:tcW w:w="577" w:type="pct"/>
          </w:tcPr>
          <w:p w14:paraId="02909C28" w14:textId="77777777" w:rsidR="004D59A5" w:rsidRPr="00F2605E" w:rsidRDefault="004D59A5" w:rsidP="005E0057">
            <w:pPr>
              <w:tabs>
                <w:tab w:val="num" w:pos="1440"/>
              </w:tabs>
              <w:spacing w:after="0"/>
              <w:ind w:left="189"/>
              <w:jc w:val="center"/>
              <w:rPr>
                <w:szCs w:val="26"/>
              </w:rPr>
            </w:pPr>
            <w:r w:rsidRPr="00F2605E">
              <w:rPr>
                <w:szCs w:val="26"/>
              </w:rPr>
              <w:t>-</w:t>
            </w:r>
          </w:p>
        </w:tc>
        <w:tc>
          <w:tcPr>
            <w:tcW w:w="556" w:type="pct"/>
          </w:tcPr>
          <w:p w14:paraId="00C35E50" w14:textId="77777777" w:rsidR="004D59A5" w:rsidRPr="00F2605E" w:rsidRDefault="004D59A5" w:rsidP="005E0057">
            <w:pPr>
              <w:tabs>
                <w:tab w:val="num" w:pos="1440"/>
              </w:tabs>
              <w:spacing w:after="0"/>
              <w:ind w:left="189"/>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6205C3E2" w14:textId="77777777" w:rsidR="004D59A5" w:rsidRPr="00F2605E" w:rsidRDefault="004D59A5" w:rsidP="005E0057">
            <w:pPr>
              <w:tabs>
                <w:tab w:val="num" w:pos="1440"/>
              </w:tabs>
              <w:spacing w:after="0"/>
              <w:ind w:left="189"/>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c>
          <w:tcPr>
            <w:tcW w:w="454" w:type="pct"/>
            <w:vMerge w:val="restart"/>
          </w:tcPr>
          <w:p w14:paraId="12389502" w14:textId="3B83F529" w:rsidR="004D59A5" w:rsidRPr="00F2605E" w:rsidRDefault="004D59A5" w:rsidP="005E0057">
            <w:pPr>
              <w:spacing w:after="0"/>
              <w:rPr>
                <w:rFonts w:cs="Times New Roman"/>
                <w:szCs w:val="26"/>
              </w:rPr>
            </w:pPr>
            <w:r w:rsidRPr="00F2605E">
              <w:rPr>
                <w:rFonts w:cs="Times New Roman"/>
                <w:szCs w:val="26"/>
                <w:lang w:val="pt-BR"/>
              </w:rPr>
              <w:t>Sở Tài nguyên và Môi trường t</w:t>
            </w:r>
            <w:r w:rsidR="00E67324" w:rsidRPr="00F2605E">
              <w:rPr>
                <w:rFonts w:cs="Times New Roman"/>
                <w:szCs w:val="26"/>
                <w:lang w:val="pt-BR"/>
              </w:rPr>
              <w:t>ỉnh Bình Dương</w:t>
            </w:r>
            <w:r w:rsidRPr="00F2605E">
              <w:rPr>
                <w:rFonts w:cs="Times New Roman"/>
                <w:szCs w:val="26"/>
                <w:lang w:val="pt-BR"/>
              </w:rPr>
              <w:t xml:space="preserve">, Ủy ban nhân dân </w:t>
            </w:r>
            <w:proofErr w:type="spellStart"/>
            <w:r w:rsidR="00E67324" w:rsidRPr="00F2605E">
              <w:rPr>
                <w:rFonts w:cs="Times New Roman"/>
                <w:szCs w:val="26"/>
              </w:rPr>
              <w:t>thành</w:t>
            </w:r>
            <w:proofErr w:type="spellEnd"/>
            <w:r w:rsidR="00E67324" w:rsidRPr="00F2605E">
              <w:rPr>
                <w:rFonts w:cs="Times New Roman"/>
                <w:szCs w:val="26"/>
              </w:rPr>
              <w:t xml:space="preserve"> </w:t>
            </w:r>
            <w:proofErr w:type="spellStart"/>
            <w:r w:rsidR="00E67324" w:rsidRPr="00F2605E">
              <w:rPr>
                <w:rFonts w:cs="Times New Roman"/>
                <w:szCs w:val="26"/>
              </w:rPr>
              <w:t>phố</w:t>
            </w:r>
            <w:proofErr w:type="spellEnd"/>
            <w:r w:rsidR="00E67324" w:rsidRPr="00F2605E">
              <w:rPr>
                <w:rFonts w:cs="Times New Roman"/>
                <w:szCs w:val="26"/>
              </w:rPr>
              <w:t xml:space="preserve"> </w:t>
            </w:r>
            <w:proofErr w:type="spellStart"/>
            <w:r w:rsidR="00E67324" w:rsidRPr="00F2605E">
              <w:rPr>
                <w:rFonts w:cs="Times New Roman"/>
                <w:szCs w:val="26"/>
              </w:rPr>
              <w:t>Thủ</w:t>
            </w:r>
            <w:proofErr w:type="spellEnd"/>
            <w:r w:rsidR="00E67324" w:rsidRPr="00F2605E">
              <w:rPr>
                <w:rFonts w:cs="Times New Roman"/>
                <w:szCs w:val="26"/>
              </w:rPr>
              <w:t xml:space="preserve"> </w:t>
            </w:r>
            <w:proofErr w:type="spellStart"/>
            <w:r w:rsidR="00E67324" w:rsidRPr="00F2605E">
              <w:rPr>
                <w:rFonts w:cs="Times New Roman"/>
                <w:szCs w:val="26"/>
              </w:rPr>
              <w:t>Dầu</w:t>
            </w:r>
            <w:proofErr w:type="spellEnd"/>
            <w:r w:rsidR="00E67324" w:rsidRPr="00F2605E">
              <w:rPr>
                <w:rFonts w:cs="Times New Roman"/>
                <w:szCs w:val="26"/>
              </w:rPr>
              <w:t xml:space="preserve"> </w:t>
            </w:r>
            <w:proofErr w:type="spellStart"/>
            <w:r w:rsidR="00E67324" w:rsidRPr="00F2605E">
              <w:rPr>
                <w:rFonts w:cs="Times New Roman"/>
                <w:szCs w:val="26"/>
              </w:rPr>
              <w:t>Một</w:t>
            </w:r>
            <w:proofErr w:type="spellEnd"/>
            <w:r w:rsidRPr="00F2605E">
              <w:rPr>
                <w:rFonts w:cs="Times New Roman"/>
                <w:szCs w:val="26"/>
                <w:lang w:val="pt-BR"/>
              </w:rPr>
              <w:t xml:space="preserve">, Phòng TNMT </w:t>
            </w:r>
            <w:proofErr w:type="spellStart"/>
            <w:r w:rsidR="00E67324" w:rsidRPr="00F2605E">
              <w:rPr>
                <w:rFonts w:cs="Times New Roman"/>
                <w:szCs w:val="26"/>
              </w:rPr>
              <w:lastRenderedPageBreak/>
              <w:t>thành</w:t>
            </w:r>
            <w:proofErr w:type="spellEnd"/>
            <w:r w:rsidR="00E67324" w:rsidRPr="00F2605E">
              <w:rPr>
                <w:rFonts w:cs="Times New Roman"/>
                <w:szCs w:val="26"/>
              </w:rPr>
              <w:t xml:space="preserve"> </w:t>
            </w:r>
            <w:proofErr w:type="spellStart"/>
            <w:r w:rsidR="00E67324" w:rsidRPr="00F2605E">
              <w:rPr>
                <w:rFonts w:cs="Times New Roman"/>
                <w:szCs w:val="26"/>
              </w:rPr>
              <w:t>phố</w:t>
            </w:r>
            <w:proofErr w:type="spellEnd"/>
            <w:r w:rsidR="00E67324" w:rsidRPr="00F2605E">
              <w:rPr>
                <w:rFonts w:cs="Times New Roman"/>
                <w:szCs w:val="26"/>
              </w:rPr>
              <w:t xml:space="preserve"> </w:t>
            </w:r>
            <w:proofErr w:type="spellStart"/>
            <w:r w:rsidR="00E67324" w:rsidRPr="00F2605E">
              <w:rPr>
                <w:rFonts w:cs="Times New Roman"/>
                <w:szCs w:val="26"/>
              </w:rPr>
              <w:t>Thủ</w:t>
            </w:r>
            <w:proofErr w:type="spellEnd"/>
            <w:r w:rsidR="00E67324" w:rsidRPr="00F2605E">
              <w:rPr>
                <w:rFonts w:cs="Times New Roman"/>
                <w:szCs w:val="26"/>
              </w:rPr>
              <w:t xml:space="preserve"> </w:t>
            </w:r>
            <w:proofErr w:type="spellStart"/>
            <w:r w:rsidR="00E67324" w:rsidRPr="00F2605E">
              <w:rPr>
                <w:rFonts w:cs="Times New Roman"/>
                <w:szCs w:val="26"/>
              </w:rPr>
              <w:t>Dầu</w:t>
            </w:r>
            <w:proofErr w:type="spellEnd"/>
            <w:r w:rsidR="00E67324" w:rsidRPr="00F2605E">
              <w:rPr>
                <w:rFonts w:cs="Times New Roman"/>
                <w:szCs w:val="26"/>
              </w:rPr>
              <w:t xml:space="preserve"> </w:t>
            </w:r>
            <w:proofErr w:type="spellStart"/>
            <w:r w:rsidR="00E67324" w:rsidRPr="00F2605E">
              <w:rPr>
                <w:rFonts w:cs="Times New Roman"/>
                <w:szCs w:val="26"/>
              </w:rPr>
              <w:t>Một</w:t>
            </w:r>
            <w:proofErr w:type="spellEnd"/>
            <w:r w:rsidRPr="00F2605E">
              <w:rPr>
                <w:rFonts w:cs="Times New Roman"/>
                <w:szCs w:val="26"/>
                <w:lang w:val="pt-BR"/>
              </w:rPr>
              <w:t>.</w:t>
            </w:r>
          </w:p>
        </w:tc>
      </w:tr>
      <w:tr w:rsidR="00F2605E" w:rsidRPr="00F2605E" w14:paraId="6BA5CD2E" w14:textId="77777777" w:rsidTr="005E5DB8">
        <w:trPr>
          <w:trHeight w:val="1220"/>
          <w:jc w:val="center"/>
        </w:trPr>
        <w:tc>
          <w:tcPr>
            <w:tcW w:w="231" w:type="pct"/>
          </w:tcPr>
          <w:p w14:paraId="1C3E7970" w14:textId="77777777" w:rsidR="004D59A5" w:rsidRPr="00F2605E" w:rsidRDefault="004D59A5" w:rsidP="005E0057">
            <w:pPr>
              <w:spacing w:after="0"/>
              <w:jc w:val="center"/>
              <w:rPr>
                <w:szCs w:val="26"/>
              </w:rPr>
            </w:pPr>
            <w:r w:rsidRPr="00F2605E">
              <w:rPr>
                <w:szCs w:val="26"/>
              </w:rPr>
              <w:t>2</w:t>
            </w:r>
          </w:p>
        </w:tc>
        <w:tc>
          <w:tcPr>
            <w:tcW w:w="449" w:type="pct"/>
          </w:tcPr>
          <w:p w14:paraId="23C56C98" w14:textId="77777777" w:rsidR="004D59A5" w:rsidRPr="00F2605E" w:rsidRDefault="004D59A5" w:rsidP="005E0057">
            <w:pPr>
              <w:spacing w:after="0"/>
              <w:rPr>
                <w:szCs w:val="26"/>
              </w:rPr>
            </w:pPr>
            <w:proofErr w:type="spellStart"/>
            <w:r w:rsidRPr="00F2605E">
              <w:rPr>
                <w:szCs w:val="26"/>
              </w:rPr>
              <w:t>Tiếng</w:t>
            </w:r>
            <w:proofErr w:type="spellEnd"/>
            <w:r w:rsidRPr="00F2605E">
              <w:rPr>
                <w:szCs w:val="26"/>
              </w:rPr>
              <w:t xml:space="preserve"> </w:t>
            </w:r>
            <w:proofErr w:type="spellStart"/>
            <w:r w:rsidRPr="00F2605E">
              <w:rPr>
                <w:szCs w:val="26"/>
              </w:rPr>
              <w:t>ồn</w:t>
            </w:r>
            <w:proofErr w:type="spellEnd"/>
            <w:r w:rsidRPr="00F2605E">
              <w:rPr>
                <w:szCs w:val="26"/>
              </w:rPr>
              <w:t xml:space="preserve">, rung </w:t>
            </w:r>
            <w:proofErr w:type="spellStart"/>
            <w:r w:rsidRPr="00F2605E">
              <w:rPr>
                <w:szCs w:val="26"/>
              </w:rPr>
              <w:t>và</w:t>
            </w:r>
            <w:proofErr w:type="spellEnd"/>
            <w:r w:rsidRPr="00F2605E">
              <w:rPr>
                <w:szCs w:val="26"/>
              </w:rPr>
              <w:t xml:space="preserve"> </w:t>
            </w:r>
            <w:proofErr w:type="spellStart"/>
            <w:r w:rsidRPr="00F2605E">
              <w:rPr>
                <w:szCs w:val="26"/>
              </w:rPr>
              <w:t>nhiệt</w:t>
            </w:r>
            <w:proofErr w:type="spellEnd"/>
            <w:r w:rsidRPr="00F2605E">
              <w:rPr>
                <w:szCs w:val="26"/>
              </w:rPr>
              <w:t xml:space="preserve"> </w:t>
            </w:r>
            <w:proofErr w:type="spellStart"/>
            <w:r w:rsidRPr="00F2605E">
              <w:rPr>
                <w:szCs w:val="26"/>
              </w:rPr>
              <w:t>thừa</w:t>
            </w:r>
            <w:proofErr w:type="spellEnd"/>
          </w:p>
        </w:tc>
        <w:tc>
          <w:tcPr>
            <w:tcW w:w="924" w:type="pct"/>
          </w:tcPr>
          <w:p w14:paraId="67E3D1D1" w14:textId="77777777" w:rsidR="004D59A5" w:rsidRPr="00F2605E" w:rsidRDefault="004D59A5" w:rsidP="005E0057">
            <w:pPr>
              <w:spacing w:after="0"/>
              <w:rPr>
                <w:szCs w:val="26"/>
              </w:rPr>
            </w:pPr>
            <w:r w:rsidRPr="00F2605E">
              <w:rPr>
                <w:szCs w:val="26"/>
              </w:rPr>
              <w:t xml:space="preserve">- Phương </w:t>
            </w:r>
            <w:proofErr w:type="spellStart"/>
            <w:r w:rsidRPr="00F2605E">
              <w:rPr>
                <w:szCs w:val="26"/>
              </w:rPr>
              <w:t>tiện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29F52D86" w14:textId="77777777" w:rsidR="004D59A5" w:rsidRPr="00F2605E" w:rsidRDefault="004D59A5" w:rsidP="005E0057">
            <w:pPr>
              <w:spacing w:after="0"/>
              <w:rPr>
                <w:szCs w:val="26"/>
              </w:rPr>
            </w:pPr>
          </w:p>
        </w:tc>
        <w:tc>
          <w:tcPr>
            <w:tcW w:w="1253" w:type="pct"/>
          </w:tcPr>
          <w:p w14:paraId="3DE0250D"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độ</w:t>
            </w:r>
            <w:proofErr w:type="spellEnd"/>
            <w:r w:rsidRPr="00F2605E">
              <w:rPr>
                <w:szCs w:val="26"/>
              </w:rPr>
              <w:t xml:space="preserve"> </w:t>
            </w:r>
            <w:proofErr w:type="spellStart"/>
            <w:r w:rsidRPr="00F2605E">
              <w:rPr>
                <w:szCs w:val="26"/>
              </w:rPr>
              <w:t>xe</w:t>
            </w:r>
            <w:proofErr w:type="spellEnd"/>
            <w:r w:rsidRPr="00F2605E">
              <w:rPr>
                <w:szCs w:val="26"/>
              </w:rPr>
              <w:t xml:space="preserve"> </w:t>
            </w:r>
            <w:proofErr w:type="spellStart"/>
            <w:r w:rsidRPr="00F2605E">
              <w:rPr>
                <w:szCs w:val="26"/>
              </w:rPr>
              <w:t>ra</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p w14:paraId="5AFA467A"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Trồng</w:t>
            </w:r>
            <w:proofErr w:type="spellEnd"/>
            <w:r w:rsidRPr="00F2605E">
              <w:rPr>
                <w:szCs w:val="26"/>
              </w:rPr>
              <w:t xml:space="preserve"> </w:t>
            </w:r>
            <w:proofErr w:type="spellStart"/>
            <w:r w:rsidRPr="00F2605E">
              <w:rPr>
                <w:szCs w:val="26"/>
              </w:rPr>
              <w:t>cây</w:t>
            </w:r>
            <w:proofErr w:type="spellEnd"/>
            <w:r w:rsidRPr="00F2605E">
              <w:rPr>
                <w:szCs w:val="26"/>
              </w:rPr>
              <w:t xml:space="preserve"> </w:t>
            </w:r>
            <w:proofErr w:type="spellStart"/>
            <w:r w:rsidRPr="00F2605E">
              <w:rPr>
                <w:szCs w:val="26"/>
              </w:rPr>
              <w:t>xanh</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xung</w:t>
            </w:r>
            <w:proofErr w:type="spellEnd"/>
            <w:r w:rsidRPr="00F2605E">
              <w:rPr>
                <w:szCs w:val="26"/>
              </w:rPr>
              <w:t xml:space="preserve"> </w:t>
            </w:r>
            <w:proofErr w:type="spellStart"/>
            <w:r w:rsidRPr="00F2605E">
              <w:rPr>
                <w:szCs w:val="26"/>
              </w:rPr>
              <w:t>quanh</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
        </w:tc>
        <w:tc>
          <w:tcPr>
            <w:tcW w:w="577" w:type="pct"/>
          </w:tcPr>
          <w:p w14:paraId="4E6E9F98" w14:textId="77777777" w:rsidR="004D59A5" w:rsidRPr="00F2605E" w:rsidRDefault="004D59A5" w:rsidP="005E0057">
            <w:pPr>
              <w:tabs>
                <w:tab w:val="num" w:pos="1440"/>
              </w:tabs>
              <w:spacing w:after="0"/>
              <w:ind w:left="189"/>
              <w:jc w:val="center"/>
              <w:rPr>
                <w:szCs w:val="26"/>
              </w:rPr>
            </w:pPr>
          </w:p>
        </w:tc>
        <w:tc>
          <w:tcPr>
            <w:tcW w:w="556" w:type="pct"/>
          </w:tcPr>
          <w:p w14:paraId="04ED6BEE" w14:textId="77777777" w:rsidR="004D59A5" w:rsidRPr="00F2605E" w:rsidRDefault="004D59A5" w:rsidP="005E0057">
            <w:pPr>
              <w:tabs>
                <w:tab w:val="num" w:pos="1440"/>
              </w:tabs>
              <w:spacing w:after="0"/>
              <w:ind w:left="189"/>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2352378B" w14:textId="77777777" w:rsidR="004D59A5" w:rsidRPr="00F2605E" w:rsidRDefault="004D59A5" w:rsidP="005E0057">
            <w:pPr>
              <w:tabs>
                <w:tab w:val="num" w:pos="1440"/>
              </w:tabs>
              <w:spacing w:after="0"/>
              <w:ind w:left="189"/>
              <w:jc w:val="center"/>
              <w:rPr>
                <w:szCs w:val="26"/>
              </w:rPr>
            </w:pPr>
          </w:p>
        </w:tc>
        <w:tc>
          <w:tcPr>
            <w:tcW w:w="454" w:type="pct"/>
            <w:vMerge/>
          </w:tcPr>
          <w:p w14:paraId="24299E2C" w14:textId="77777777" w:rsidR="004D59A5" w:rsidRPr="00F2605E" w:rsidRDefault="004D59A5" w:rsidP="005E0057">
            <w:pPr>
              <w:tabs>
                <w:tab w:val="num" w:pos="1440"/>
              </w:tabs>
              <w:spacing w:after="0"/>
              <w:ind w:left="189"/>
              <w:jc w:val="center"/>
              <w:rPr>
                <w:szCs w:val="26"/>
              </w:rPr>
            </w:pPr>
          </w:p>
        </w:tc>
      </w:tr>
      <w:tr w:rsidR="00F2605E" w:rsidRPr="00F2605E" w14:paraId="56FD850C" w14:textId="77777777" w:rsidTr="00E67324">
        <w:trPr>
          <w:trHeight w:val="579"/>
          <w:jc w:val="center"/>
        </w:trPr>
        <w:tc>
          <w:tcPr>
            <w:tcW w:w="231" w:type="pct"/>
            <w:vMerge w:val="restart"/>
          </w:tcPr>
          <w:p w14:paraId="52BD5DB0" w14:textId="77777777" w:rsidR="00E67324" w:rsidRPr="00F2605E" w:rsidRDefault="00E67324" w:rsidP="005E0057">
            <w:pPr>
              <w:spacing w:after="0"/>
              <w:jc w:val="center"/>
              <w:rPr>
                <w:szCs w:val="26"/>
              </w:rPr>
            </w:pPr>
            <w:r w:rsidRPr="00F2605E">
              <w:rPr>
                <w:szCs w:val="26"/>
              </w:rPr>
              <w:t>3</w:t>
            </w:r>
          </w:p>
        </w:tc>
        <w:tc>
          <w:tcPr>
            <w:tcW w:w="449" w:type="pct"/>
            <w:vMerge w:val="restart"/>
          </w:tcPr>
          <w:p w14:paraId="45C00C11" w14:textId="77777777" w:rsidR="00E67324" w:rsidRPr="00F2605E" w:rsidRDefault="00E67324" w:rsidP="005E0057">
            <w:pPr>
              <w:spacing w:after="0"/>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
        </w:tc>
        <w:tc>
          <w:tcPr>
            <w:tcW w:w="924" w:type="pct"/>
          </w:tcPr>
          <w:p w14:paraId="739BCDED" w14:textId="77777777" w:rsidR="00E67324" w:rsidRPr="00F2605E" w:rsidRDefault="00E67324" w:rsidP="005E0057">
            <w:pPr>
              <w:numPr>
                <w:ilvl w:val="0"/>
                <w:numId w:val="67"/>
              </w:numPr>
              <w:tabs>
                <w:tab w:val="clear" w:pos="1440"/>
                <w:tab w:val="num" w:pos="190"/>
                <w:tab w:val="num" w:pos="501"/>
              </w:tabs>
              <w:spacing w:after="0"/>
              <w:ind w:left="189" w:hanging="189"/>
              <w:rPr>
                <w:szCs w:val="26"/>
              </w:rPr>
            </w:pP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sinh</w:t>
            </w:r>
            <w:proofErr w:type="spellEnd"/>
            <w:r w:rsidRPr="00F2605E">
              <w:rPr>
                <w:szCs w:val="26"/>
              </w:rPr>
              <w:t xml:space="preserve"> </w:t>
            </w:r>
            <w:proofErr w:type="spellStart"/>
            <w:r w:rsidRPr="00F2605E">
              <w:rPr>
                <w:szCs w:val="26"/>
              </w:rPr>
              <w:t>hoạt</w:t>
            </w:r>
            <w:proofErr w:type="spellEnd"/>
            <w:r w:rsidRPr="00F2605E">
              <w:rPr>
                <w:szCs w:val="26"/>
              </w:rPr>
              <w:t>.</w:t>
            </w:r>
          </w:p>
          <w:p w14:paraId="3B37F090" w14:textId="77777777" w:rsidR="00E67324" w:rsidRPr="00F2605E" w:rsidRDefault="00E67324" w:rsidP="005E0057">
            <w:pPr>
              <w:tabs>
                <w:tab w:val="num" w:pos="1440"/>
              </w:tabs>
              <w:spacing w:after="0"/>
              <w:rPr>
                <w:szCs w:val="26"/>
              </w:rPr>
            </w:pPr>
          </w:p>
        </w:tc>
        <w:tc>
          <w:tcPr>
            <w:tcW w:w="1253" w:type="pct"/>
          </w:tcPr>
          <w:p w14:paraId="6C149AB4" w14:textId="77777777" w:rsidR="00E67324" w:rsidRPr="00F2605E" w:rsidRDefault="00E67324" w:rsidP="005E0057">
            <w:pPr>
              <w:spacing w:after="0"/>
              <w:rPr>
                <w:szCs w:val="26"/>
              </w:rPr>
            </w:pPr>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cống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thải</w:t>
            </w:r>
            <w:proofErr w:type="spellEnd"/>
            <w:r w:rsidRPr="00F2605E">
              <w:rPr>
                <w:szCs w:val="26"/>
              </w:rPr>
              <w:t>.</w:t>
            </w:r>
          </w:p>
          <w:p w14:paraId="2491611D" w14:textId="4EA55C5D" w:rsidR="00E67324" w:rsidRPr="00F2605E" w:rsidRDefault="00E67324" w:rsidP="005E0057">
            <w:pPr>
              <w:spacing w:after="0"/>
              <w:rPr>
                <w:szCs w:val="26"/>
              </w:rPr>
            </w:pPr>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sơ</w:t>
            </w:r>
            <w:proofErr w:type="spellEnd"/>
            <w:r w:rsidRPr="00F2605E">
              <w:rPr>
                <w:szCs w:val="26"/>
              </w:rPr>
              <w:t xml:space="preserve"> </w:t>
            </w:r>
            <w:proofErr w:type="spellStart"/>
            <w:r w:rsidRPr="00F2605E">
              <w:rPr>
                <w:szCs w:val="26"/>
              </w:rPr>
              <w:t>bộ</w:t>
            </w:r>
            <w:proofErr w:type="spellEnd"/>
            <w:r w:rsidRPr="00F2605E">
              <w:rPr>
                <w:szCs w:val="26"/>
              </w:rPr>
              <w:t xml:space="preserve"> </w:t>
            </w:r>
            <w:proofErr w:type="spellStart"/>
            <w:r w:rsidRPr="00F2605E">
              <w:rPr>
                <w:szCs w:val="26"/>
              </w:rPr>
              <w:t>bằng</w:t>
            </w:r>
            <w:proofErr w:type="spellEnd"/>
            <w:r w:rsidRPr="00F2605E">
              <w:rPr>
                <w:szCs w:val="26"/>
              </w:rPr>
              <w:t xml:space="preserve"> </w:t>
            </w:r>
            <w:proofErr w:type="spellStart"/>
            <w:r w:rsidRPr="00F2605E">
              <w:rPr>
                <w:szCs w:val="26"/>
              </w:rPr>
              <w:t>bể</w:t>
            </w:r>
            <w:proofErr w:type="spellEnd"/>
            <w:r w:rsidRPr="00F2605E">
              <w:rPr>
                <w:szCs w:val="26"/>
              </w:rPr>
              <w:t xml:space="preserve"> </w:t>
            </w:r>
            <w:proofErr w:type="spellStart"/>
            <w:r w:rsidRPr="00F2605E">
              <w:rPr>
                <w:szCs w:val="26"/>
              </w:rPr>
              <w:t>tự</w:t>
            </w:r>
            <w:proofErr w:type="spellEnd"/>
            <w:r w:rsidRPr="00F2605E">
              <w:rPr>
                <w:szCs w:val="26"/>
              </w:rPr>
              <w:t xml:space="preserve"> </w:t>
            </w:r>
            <w:proofErr w:type="spellStart"/>
            <w:r w:rsidRPr="00F2605E">
              <w:rPr>
                <w:szCs w:val="26"/>
              </w:rPr>
              <w:t>hoại</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về</w:t>
            </w:r>
            <w:proofErr w:type="spellEnd"/>
            <w:r w:rsidRPr="00F2605E">
              <w:rPr>
                <w:szCs w:val="26"/>
              </w:rPr>
              <w:t xml:space="preserve"> </w:t>
            </w:r>
            <w:proofErr w:type="spellStart"/>
            <w:r w:rsidRPr="00F2605E">
              <w:rPr>
                <w:szCs w:val="26"/>
              </w:rPr>
              <w:t>trạm</w:t>
            </w:r>
            <w:proofErr w:type="spellEnd"/>
            <w:r w:rsidRPr="00F2605E">
              <w:rPr>
                <w:szCs w:val="26"/>
              </w:rPr>
              <w:t xml:space="preserve"> XLNT </w:t>
            </w:r>
            <w:proofErr w:type="spellStart"/>
            <w:r w:rsidRPr="00F2605E">
              <w:rPr>
                <w:szCs w:val="26"/>
              </w:rPr>
              <w:t>của</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w:t>
            </w:r>
          </w:p>
        </w:tc>
        <w:tc>
          <w:tcPr>
            <w:tcW w:w="577" w:type="pct"/>
            <w:vMerge w:val="restart"/>
          </w:tcPr>
          <w:p w14:paraId="78474A6E" w14:textId="79076F91" w:rsidR="00E67324" w:rsidRPr="00F2605E" w:rsidRDefault="00E67324" w:rsidP="005E0057">
            <w:pPr>
              <w:spacing w:after="0"/>
              <w:jc w:val="center"/>
              <w:rPr>
                <w:szCs w:val="26"/>
              </w:rPr>
            </w:pPr>
            <w:r w:rsidRPr="00F2605E">
              <w:rPr>
                <w:szCs w:val="26"/>
              </w:rPr>
              <w:t xml:space="preserve">20 </w:t>
            </w:r>
            <w:proofErr w:type="spellStart"/>
            <w:r w:rsidRPr="00F2605E">
              <w:rPr>
                <w:szCs w:val="26"/>
              </w:rPr>
              <w:t>tỷ</w:t>
            </w:r>
            <w:proofErr w:type="spellEnd"/>
          </w:p>
        </w:tc>
        <w:tc>
          <w:tcPr>
            <w:tcW w:w="556" w:type="pct"/>
          </w:tcPr>
          <w:p w14:paraId="61FF674E" w14:textId="77777777" w:rsidR="00E67324" w:rsidRPr="00F2605E" w:rsidRDefault="00E67324" w:rsidP="005E0057">
            <w:pPr>
              <w:spacing w:after="0"/>
              <w:jc w:val="center"/>
              <w:rPr>
                <w:szCs w:val="26"/>
              </w:rPr>
            </w:pPr>
            <w:proofErr w:type="spellStart"/>
            <w:r w:rsidRPr="00F2605E">
              <w:rPr>
                <w:szCs w:val="26"/>
              </w:rPr>
              <w:t>Trước</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1E2AF33B" w14:textId="77777777" w:rsidR="00E67324" w:rsidRPr="00F2605E" w:rsidRDefault="00E67324" w:rsidP="005E0057">
            <w:pPr>
              <w:spacing w:after="0"/>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c>
          <w:tcPr>
            <w:tcW w:w="454" w:type="pct"/>
            <w:vMerge w:val="restart"/>
          </w:tcPr>
          <w:p w14:paraId="70C1D461" w14:textId="4CD2B600" w:rsidR="00E67324" w:rsidRPr="00F2605E" w:rsidRDefault="00E67324" w:rsidP="005E0057">
            <w:pPr>
              <w:rPr>
                <w:szCs w:val="26"/>
              </w:rPr>
            </w:pPr>
            <w:r w:rsidRPr="00F2605E">
              <w:rPr>
                <w:rFonts w:cs="Times New Roman"/>
                <w:szCs w:val="26"/>
                <w:lang w:val="pt-BR"/>
              </w:rPr>
              <w:t xml:space="preserve">Sở Tài nguyên và Môi trường tỉnh Bình Dương, Ủy ban nhân dân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lang w:val="pt-BR"/>
              </w:rPr>
              <w:t xml:space="preserve">, Phòng TNMT </w:t>
            </w:r>
            <w:proofErr w:type="spellStart"/>
            <w:r w:rsidRPr="00F2605E">
              <w:rPr>
                <w:rFonts w:cs="Times New Roman"/>
                <w:szCs w:val="26"/>
              </w:rPr>
              <w:t>thành</w:t>
            </w:r>
            <w:proofErr w:type="spellEnd"/>
            <w:r w:rsidRPr="00F2605E">
              <w:rPr>
                <w:rFonts w:cs="Times New Roman"/>
                <w:szCs w:val="26"/>
              </w:rPr>
              <w:t xml:space="preserve"> </w:t>
            </w:r>
            <w:proofErr w:type="spellStart"/>
            <w:r w:rsidRPr="00F2605E">
              <w:rPr>
                <w:rFonts w:cs="Times New Roman"/>
                <w:szCs w:val="26"/>
              </w:rPr>
              <w:t>phố</w:t>
            </w:r>
            <w:proofErr w:type="spellEnd"/>
            <w:r w:rsidRPr="00F2605E">
              <w:rPr>
                <w:rFonts w:cs="Times New Roman"/>
                <w:szCs w:val="26"/>
              </w:rPr>
              <w:t xml:space="preserve"> </w:t>
            </w:r>
            <w:proofErr w:type="spellStart"/>
            <w:r w:rsidRPr="00F2605E">
              <w:rPr>
                <w:rFonts w:cs="Times New Roman"/>
                <w:szCs w:val="26"/>
              </w:rPr>
              <w:t>Thủ</w:t>
            </w:r>
            <w:proofErr w:type="spellEnd"/>
            <w:r w:rsidRPr="00F2605E">
              <w:rPr>
                <w:rFonts w:cs="Times New Roman"/>
                <w:szCs w:val="26"/>
              </w:rPr>
              <w:t xml:space="preserve"> </w:t>
            </w:r>
            <w:proofErr w:type="spellStart"/>
            <w:r w:rsidRPr="00F2605E">
              <w:rPr>
                <w:rFonts w:cs="Times New Roman"/>
                <w:szCs w:val="26"/>
              </w:rPr>
              <w:t>Dầu</w:t>
            </w:r>
            <w:proofErr w:type="spellEnd"/>
            <w:r w:rsidRPr="00F2605E">
              <w:rPr>
                <w:rFonts w:cs="Times New Roman"/>
                <w:szCs w:val="26"/>
              </w:rPr>
              <w:t xml:space="preserve"> </w:t>
            </w:r>
            <w:proofErr w:type="spellStart"/>
            <w:r w:rsidRPr="00F2605E">
              <w:rPr>
                <w:rFonts w:cs="Times New Roman"/>
                <w:szCs w:val="26"/>
              </w:rPr>
              <w:t>Một</w:t>
            </w:r>
            <w:proofErr w:type="spellEnd"/>
            <w:r w:rsidRPr="00F2605E">
              <w:rPr>
                <w:rFonts w:cs="Times New Roman"/>
                <w:szCs w:val="26"/>
                <w:lang w:val="pt-BR"/>
              </w:rPr>
              <w:t>.</w:t>
            </w:r>
          </w:p>
        </w:tc>
      </w:tr>
      <w:tr w:rsidR="00F2605E" w:rsidRPr="00F2605E" w14:paraId="6DB5ED67" w14:textId="77777777" w:rsidTr="005E5DB8">
        <w:trPr>
          <w:trHeight w:val="512"/>
          <w:jc w:val="center"/>
        </w:trPr>
        <w:tc>
          <w:tcPr>
            <w:tcW w:w="231" w:type="pct"/>
            <w:vMerge/>
          </w:tcPr>
          <w:p w14:paraId="56E60848" w14:textId="77777777" w:rsidR="00CA7FB5" w:rsidRPr="00F2605E" w:rsidRDefault="00CA7FB5" w:rsidP="005E0057">
            <w:pPr>
              <w:spacing w:after="0"/>
              <w:jc w:val="center"/>
              <w:rPr>
                <w:szCs w:val="26"/>
              </w:rPr>
            </w:pPr>
          </w:p>
        </w:tc>
        <w:tc>
          <w:tcPr>
            <w:tcW w:w="449" w:type="pct"/>
            <w:vMerge/>
          </w:tcPr>
          <w:p w14:paraId="51D893B6" w14:textId="77777777" w:rsidR="00CA7FB5" w:rsidRPr="00F2605E" w:rsidRDefault="00CA7FB5" w:rsidP="005E0057">
            <w:pPr>
              <w:spacing w:after="0"/>
              <w:rPr>
                <w:szCs w:val="26"/>
              </w:rPr>
            </w:pPr>
          </w:p>
        </w:tc>
        <w:tc>
          <w:tcPr>
            <w:tcW w:w="924" w:type="pct"/>
          </w:tcPr>
          <w:p w14:paraId="7CA799FC" w14:textId="77777777" w:rsidR="00CA7FB5" w:rsidRPr="00F2605E" w:rsidRDefault="00CA7FB5" w:rsidP="005E0057">
            <w:pPr>
              <w:numPr>
                <w:ilvl w:val="0"/>
                <w:numId w:val="67"/>
              </w:numPr>
              <w:tabs>
                <w:tab w:val="clear" w:pos="1440"/>
                <w:tab w:val="num" w:pos="190"/>
                <w:tab w:val="num" w:pos="501"/>
              </w:tabs>
              <w:spacing w:after="0"/>
              <w:ind w:left="189" w:hanging="189"/>
              <w:rPr>
                <w:szCs w:val="26"/>
              </w:rPr>
            </w:pPr>
            <w:proofErr w:type="spellStart"/>
            <w:r w:rsidRPr="00F2605E">
              <w:rPr>
                <w:szCs w:val="26"/>
              </w:rPr>
              <w:t>Nước</w:t>
            </w:r>
            <w:proofErr w:type="spellEnd"/>
            <w:r w:rsidRPr="00F2605E">
              <w:rPr>
                <w:szCs w:val="26"/>
              </w:rPr>
              <w:t xml:space="preserve"> </w:t>
            </w:r>
            <w:proofErr w:type="spellStart"/>
            <w:r w:rsidRPr="00F2605E">
              <w:rPr>
                <w:szCs w:val="26"/>
              </w:rPr>
              <w:t>mưa</w:t>
            </w:r>
            <w:proofErr w:type="spellEnd"/>
            <w:r w:rsidRPr="00F2605E">
              <w:rPr>
                <w:szCs w:val="26"/>
              </w:rPr>
              <w:t xml:space="preserve"> </w:t>
            </w:r>
            <w:proofErr w:type="spellStart"/>
            <w:r w:rsidRPr="00F2605E">
              <w:rPr>
                <w:szCs w:val="26"/>
              </w:rPr>
              <w:t>chảy</w:t>
            </w:r>
            <w:proofErr w:type="spellEnd"/>
            <w:r w:rsidRPr="00F2605E">
              <w:rPr>
                <w:szCs w:val="26"/>
              </w:rPr>
              <w:t xml:space="preserve"> </w:t>
            </w:r>
            <w:proofErr w:type="spellStart"/>
            <w:r w:rsidRPr="00F2605E">
              <w:rPr>
                <w:szCs w:val="26"/>
              </w:rPr>
              <w:t>tràn</w:t>
            </w:r>
            <w:proofErr w:type="spellEnd"/>
          </w:p>
        </w:tc>
        <w:tc>
          <w:tcPr>
            <w:tcW w:w="1253" w:type="pct"/>
          </w:tcPr>
          <w:p w14:paraId="44CB55D4" w14:textId="77777777" w:rsidR="00CA7FB5" w:rsidRPr="00F2605E" w:rsidRDefault="00CA7FB5" w:rsidP="005E0057">
            <w:pPr>
              <w:spacing w:after="0"/>
              <w:rPr>
                <w:szCs w:val="26"/>
              </w:rPr>
            </w:pPr>
            <w:r w:rsidRPr="00F2605E">
              <w:rPr>
                <w:szCs w:val="26"/>
              </w:rPr>
              <w:t xml:space="preserve">Thu </w:t>
            </w:r>
            <w:proofErr w:type="spellStart"/>
            <w:r w:rsidRPr="00F2605E">
              <w:rPr>
                <w:szCs w:val="26"/>
              </w:rPr>
              <w:t>gom</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xả</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hệ</w:t>
            </w:r>
            <w:proofErr w:type="spellEnd"/>
            <w:r w:rsidRPr="00F2605E">
              <w:rPr>
                <w:szCs w:val="26"/>
              </w:rPr>
              <w:t xml:space="preserve"> </w:t>
            </w:r>
            <w:proofErr w:type="spellStart"/>
            <w:r w:rsidRPr="00F2605E">
              <w:rPr>
                <w:szCs w:val="26"/>
              </w:rPr>
              <w:t>thống</w:t>
            </w:r>
            <w:proofErr w:type="spellEnd"/>
            <w:r w:rsidRPr="00F2605E">
              <w:rPr>
                <w:szCs w:val="26"/>
              </w:rPr>
              <w:t xml:space="preserve"> </w:t>
            </w:r>
            <w:proofErr w:type="spellStart"/>
            <w:r w:rsidRPr="00F2605E">
              <w:rPr>
                <w:szCs w:val="26"/>
              </w:rPr>
              <w:t>thoát</w:t>
            </w:r>
            <w:proofErr w:type="spellEnd"/>
            <w:r w:rsidRPr="00F2605E">
              <w:rPr>
                <w:szCs w:val="26"/>
              </w:rPr>
              <w:t xml:space="preserve"> </w:t>
            </w:r>
            <w:proofErr w:type="spellStart"/>
            <w:r w:rsidRPr="00F2605E">
              <w:rPr>
                <w:szCs w:val="26"/>
              </w:rPr>
              <w:t>nước</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w:t>
            </w:r>
          </w:p>
        </w:tc>
        <w:tc>
          <w:tcPr>
            <w:tcW w:w="577" w:type="pct"/>
            <w:vMerge/>
          </w:tcPr>
          <w:p w14:paraId="47A87477" w14:textId="3B63125D" w:rsidR="00CA7FB5" w:rsidRPr="00F2605E" w:rsidRDefault="00CA7FB5" w:rsidP="005E0057">
            <w:pPr>
              <w:spacing w:after="0"/>
              <w:jc w:val="center"/>
              <w:rPr>
                <w:szCs w:val="26"/>
              </w:rPr>
            </w:pPr>
          </w:p>
        </w:tc>
        <w:tc>
          <w:tcPr>
            <w:tcW w:w="556" w:type="pct"/>
          </w:tcPr>
          <w:p w14:paraId="2488D9E4" w14:textId="77777777" w:rsidR="00CA7FB5" w:rsidRPr="00F2605E" w:rsidRDefault="00CA7FB5" w:rsidP="005E0057">
            <w:pPr>
              <w:spacing w:after="0"/>
              <w:jc w:val="center"/>
              <w:rPr>
                <w:szCs w:val="26"/>
              </w:rPr>
            </w:pPr>
            <w:proofErr w:type="spellStart"/>
            <w:r w:rsidRPr="00F2605E">
              <w:rPr>
                <w:szCs w:val="26"/>
              </w:rPr>
              <w:t>Trước</w:t>
            </w:r>
            <w:proofErr w:type="spellEnd"/>
            <w:r w:rsidRPr="00F2605E">
              <w:rPr>
                <w:szCs w:val="26"/>
              </w:rPr>
              <w:t xml:space="preserve"> </w:t>
            </w:r>
            <w:proofErr w:type="spellStart"/>
            <w:r w:rsidRPr="00F2605E">
              <w:rPr>
                <w:szCs w:val="26"/>
              </w:rPr>
              <w:t>khi</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311BBF72" w14:textId="77777777" w:rsidR="00CA7FB5" w:rsidRPr="00F2605E" w:rsidRDefault="00CA7FB5" w:rsidP="005E0057">
            <w:pPr>
              <w:spacing w:after="0"/>
              <w:jc w:val="center"/>
              <w:rPr>
                <w:szCs w:val="26"/>
              </w:rPr>
            </w:pPr>
            <w:proofErr w:type="spellStart"/>
            <w:r w:rsidRPr="00F2605E">
              <w:rPr>
                <w:szCs w:val="26"/>
              </w:rPr>
              <w:t>Chủ</w:t>
            </w:r>
            <w:proofErr w:type="spellEnd"/>
            <w:r w:rsidRPr="00F2605E">
              <w:rPr>
                <w:szCs w:val="26"/>
              </w:rPr>
              <w:t xml:space="preserve"> </w:t>
            </w:r>
            <w:proofErr w:type="spellStart"/>
            <w:r w:rsidRPr="00F2605E">
              <w:rPr>
                <w:szCs w:val="26"/>
              </w:rPr>
              <w:t>đầu</w:t>
            </w:r>
            <w:proofErr w:type="spellEnd"/>
            <w:r w:rsidRPr="00F2605E">
              <w:rPr>
                <w:szCs w:val="26"/>
              </w:rPr>
              <w:t xml:space="preserve"> </w:t>
            </w:r>
            <w:proofErr w:type="spellStart"/>
            <w:r w:rsidRPr="00F2605E">
              <w:rPr>
                <w:szCs w:val="26"/>
              </w:rPr>
              <w:t>tư</w:t>
            </w:r>
            <w:proofErr w:type="spellEnd"/>
          </w:p>
        </w:tc>
        <w:tc>
          <w:tcPr>
            <w:tcW w:w="454" w:type="pct"/>
            <w:vMerge/>
          </w:tcPr>
          <w:p w14:paraId="108C340F" w14:textId="1C2DA2A6" w:rsidR="00CA7FB5" w:rsidRPr="00F2605E" w:rsidRDefault="00CA7FB5" w:rsidP="005E0057">
            <w:pPr>
              <w:jc w:val="center"/>
              <w:rPr>
                <w:szCs w:val="26"/>
              </w:rPr>
            </w:pPr>
          </w:p>
        </w:tc>
      </w:tr>
      <w:tr w:rsidR="00F2605E" w:rsidRPr="00F2605E" w14:paraId="48228B59" w14:textId="77777777" w:rsidTr="005E5DB8">
        <w:trPr>
          <w:trHeight w:val="436"/>
          <w:jc w:val="center"/>
        </w:trPr>
        <w:tc>
          <w:tcPr>
            <w:tcW w:w="231" w:type="pct"/>
          </w:tcPr>
          <w:p w14:paraId="77616CF8" w14:textId="77777777" w:rsidR="004D59A5" w:rsidRPr="00F2605E" w:rsidRDefault="004D59A5" w:rsidP="005E0057">
            <w:pPr>
              <w:spacing w:after="0"/>
              <w:jc w:val="center"/>
              <w:rPr>
                <w:szCs w:val="26"/>
              </w:rPr>
            </w:pPr>
            <w:r w:rsidRPr="00F2605E">
              <w:rPr>
                <w:szCs w:val="26"/>
              </w:rPr>
              <w:t>4</w:t>
            </w:r>
          </w:p>
        </w:tc>
        <w:tc>
          <w:tcPr>
            <w:tcW w:w="449" w:type="pct"/>
          </w:tcPr>
          <w:p w14:paraId="6F9E5D4D" w14:textId="77777777" w:rsidR="004D59A5" w:rsidRPr="00F2605E" w:rsidRDefault="004D59A5" w:rsidP="005E0057">
            <w:pPr>
              <w:spacing w:after="0"/>
              <w:rPr>
                <w:szCs w:val="26"/>
              </w:rPr>
            </w:pPr>
            <w:r w:rsidRPr="00F2605E">
              <w:rPr>
                <w:szCs w:val="26"/>
              </w:rPr>
              <w:t xml:space="preserve">CTR </w:t>
            </w:r>
            <w:proofErr w:type="spellStart"/>
            <w:r w:rsidRPr="00F2605E">
              <w:rPr>
                <w:szCs w:val="26"/>
              </w:rPr>
              <w:t>không</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p>
        </w:tc>
        <w:tc>
          <w:tcPr>
            <w:tcW w:w="924" w:type="pct"/>
          </w:tcPr>
          <w:p w14:paraId="086E379E" w14:textId="2C96057A" w:rsidR="004D59A5" w:rsidRPr="00F2605E" w:rsidRDefault="004D59A5" w:rsidP="005E0057">
            <w:pPr>
              <w:numPr>
                <w:ilvl w:val="0"/>
                <w:numId w:val="67"/>
              </w:numPr>
              <w:tabs>
                <w:tab w:val="clear" w:pos="1440"/>
                <w:tab w:val="num" w:pos="190"/>
                <w:tab w:val="num" w:pos="501"/>
              </w:tabs>
              <w:spacing w:after="0"/>
              <w:ind w:left="189" w:hanging="189"/>
              <w:rPr>
                <w:szCs w:val="26"/>
              </w:rPr>
            </w:pPr>
            <w:proofErr w:type="spellStart"/>
            <w:r w:rsidRPr="00F2605E">
              <w:rPr>
                <w:szCs w:val="26"/>
              </w:rPr>
              <w:t>Từ</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r w:rsidRPr="00F2605E">
              <w:rPr>
                <w:szCs w:val="26"/>
              </w:rPr>
              <w:t xml:space="preserve"> </w:t>
            </w:r>
            <w:proofErr w:type="spellStart"/>
            <w:r w:rsidRPr="00F2605E">
              <w:rPr>
                <w:szCs w:val="26"/>
              </w:rPr>
              <w:t>của</w:t>
            </w:r>
            <w:proofErr w:type="spellEnd"/>
            <w:r w:rsidRPr="00F2605E">
              <w:rPr>
                <w:szCs w:val="26"/>
              </w:rPr>
              <w:t xml:space="preserve"> </w:t>
            </w:r>
            <w:proofErr w:type="spellStart"/>
            <w:r w:rsidR="00DB583B" w:rsidRPr="00F2605E">
              <w:rPr>
                <w:szCs w:val="26"/>
              </w:rPr>
              <w:t>khu</w:t>
            </w:r>
            <w:proofErr w:type="spellEnd"/>
            <w:r w:rsidR="00DB583B" w:rsidRPr="00F2605E">
              <w:rPr>
                <w:szCs w:val="26"/>
              </w:rPr>
              <w:t xml:space="preserve"> </w:t>
            </w:r>
            <w:proofErr w:type="spellStart"/>
            <w:r w:rsidR="00DB583B" w:rsidRPr="00F2605E">
              <w:rPr>
                <w:szCs w:val="26"/>
              </w:rPr>
              <w:t>nhà</w:t>
            </w:r>
            <w:proofErr w:type="spellEnd"/>
            <w:r w:rsidR="00DB583B" w:rsidRPr="00F2605E">
              <w:rPr>
                <w:szCs w:val="26"/>
              </w:rPr>
              <w:t xml:space="preserve"> ở </w:t>
            </w:r>
            <w:proofErr w:type="spellStart"/>
            <w:r w:rsidR="00DB583B" w:rsidRPr="00F2605E">
              <w:rPr>
                <w:szCs w:val="26"/>
              </w:rPr>
              <w:t>tái</w:t>
            </w:r>
            <w:proofErr w:type="spellEnd"/>
            <w:r w:rsidR="00DB583B" w:rsidRPr="00F2605E">
              <w:rPr>
                <w:szCs w:val="26"/>
              </w:rPr>
              <w:t xml:space="preserve"> </w:t>
            </w:r>
            <w:proofErr w:type="spellStart"/>
            <w:r w:rsidR="00DB583B" w:rsidRPr="00F2605E">
              <w:rPr>
                <w:szCs w:val="26"/>
              </w:rPr>
              <w:t>định</w:t>
            </w:r>
            <w:proofErr w:type="spellEnd"/>
            <w:r w:rsidR="00DB583B" w:rsidRPr="00F2605E">
              <w:rPr>
                <w:szCs w:val="26"/>
              </w:rPr>
              <w:t xml:space="preserve"> </w:t>
            </w:r>
            <w:proofErr w:type="spellStart"/>
            <w:r w:rsidR="00DB583B" w:rsidRPr="00F2605E">
              <w:rPr>
                <w:szCs w:val="26"/>
              </w:rPr>
              <w:t>cư</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cộng</w:t>
            </w:r>
            <w:proofErr w:type="spellEnd"/>
            <w:r w:rsidRPr="00F2605E">
              <w:rPr>
                <w:szCs w:val="26"/>
              </w:rPr>
              <w:t xml:space="preserve">. </w:t>
            </w:r>
          </w:p>
        </w:tc>
        <w:tc>
          <w:tcPr>
            <w:tcW w:w="1253" w:type="pct"/>
          </w:tcPr>
          <w:p w14:paraId="07584C85"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chứa</w:t>
            </w:r>
            <w:proofErr w:type="spellEnd"/>
            <w:r w:rsidRPr="00F2605E">
              <w:rPr>
                <w:szCs w:val="26"/>
              </w:rPr>
              <w:t xml:space="preserve"> CTR.</w:t>
            </w:r>
          </w:p>
          <w:p w14:paraId="617C2C8F"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với</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w:t>
            </w:r>
          </w:p>
        </w:tc>
        <w:tc>
          <w:tcPr>
            <w:tcW w:w="577" w:type="pct"/>
          </w:tcPr>
          <w:p w14:paraId="73C64429" w14:textId="77777777" w:rsidR="004D59A5" w:rsidRPr="00F2605E" w:rsidRDefault="004D59A5" w:rsidP="005E0057">
            <w:pPr>
              <w:tabs>
                <w:tab w:val="num" w:pos="1440"/>
              </w:tabs>
              <w:spacing w:after="0"/>
              <w:ind w:left="189"/>
              <w:jc w:val="center"/>
              <w:rPr>
                <w:szCs w:val="26"/>
              </w:rPr>
            </w:pPr>
            <w:r w:rsidRPr="00F2605E">
              <w:rPr>
                <w:szCs w:val="26"/>
              </w:rPr>
              <w:t>700.000.000</w:t>
            </w:r>
          </w:p>
        </w:tc>
        <w:tc>
          <w:tcPr>
            <w:tcW w:w="556" w:type="pct"/>
          </w:tcPr>
          <w:p w14:paraId="1831CD69" w14:textId="77777777" w:rsidR="004D59A5" w:rsidRPr="00F2605E" w:rsidRDefault="004D59A5" w:rsidP="005E0057">
            <w:pPr>
              <w:tabs>
                <w:tab w:val="num" w:pos="1440"/>
              </w:tabs>
              <w:spacing w:after="0"/>
              <w:ind w:left="189"/>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49A1FA01" w14:textId="20ED7D98" w:rsidR="004D59A5" w:rsidRPr="00F2605E" w:rsidRDefault="00EF0573" w:rsidP="005E0057">
            <w:pPr>
              <w:jc w:val="center"/>
            </w:pPr>
            <w:r w:rsidRPr="00F2605E">
              <w:rPr>
                <w:b/>
                <w:szCs w:val="26"/>
                <w:lang w:val="pt-BR"/>
              </w:rPr>
              <w:t>Ban quản lý KDC</w:t>
            </w:r>
          </w:p>
        </w:tc>
        <w:tc>
          <w:tcPr>
            <w:tcW w:w="454" w:type="pct"/>
            <w:vMerge/>
          </w:tcPr>
          <w:p w14:paraId="6600CF6E" w14:textId="249E729A" w:rsidR="004D59A5" w:rsidRPr="00F2605E" w:rsidRDefault="004D59A5" w:rsidP="005E0057">
            <w:pPr>
              <w:jc w:val="center"/>
            </w:pPr>
          </w:p>
        </w:tc>
      </w:tr>
      <w:tr w:rsidR="00F2605E" w:rsidRPr="00F2605E" w14:paraId="014978DA" w14:textId="77777777" w:rsidTr="005E5DB8">
        <w:trPr>
          <w:trHeight w:val="585"/>
          <w:jc w:val="center"/>
        </w:trPr>
        <w:tc>
          <w:tcPr>
            <w:tcW w:w="231" w:type="pct"/>
          </w:tcPr>
          <w:p w14:paraId="7048ADBF" w14:textId="77777777" w:rsidR="004D59A5" w:rsidRPr="00F2605E" w:rsidRDefault="004D59A5" w:rsidP="005E0057">
            <w:pPr>
              <w:spacing w:after="0"/>
              <w:jc w:val="center"/>
              <w:rPr>
                <w:szCs w:val="26"/>
              </w:rPr>
            </w:pPr>
            <w:r w:rsidRPr="00F2605E">
              <w:rPr>
                <w:szCs w:val="26"/>
              </w:rPr>
              <w:t>5</w:t>
            </w:r>
          </w:p>
        </w:tc>
        <w:tc>
          <w:tcPr>
            <w:tcW w:w="449" w:type="pct"/>
          </w:tcPr>
          <w:p w14:paraId="2F3E5F1D" w14:textId="77777777" w:rsidR="004D59A5" w:rsidRPr="00F2605E" w:rsidRDefault="004D59A5" w:rsidP="005E0057">
            <w:pPr>
              <w:spacing w:after="0"/>
              <w:rPr>
                <w:szCs w:val="26"/>
              </w:rPr>
            </w:pP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p>
        </w:tc>
        <w:tc>
          <w:tcPr>
            <w:tcW w:w="924" w:type="pct"/>
          </w:tcPr>
          <w:p w14:paraId="030FF37B" w14:textId="3371092A" w:rsidR="004D59A5" w:rsidRPr="00F2605E" w:rsidRDefault="004D59A5" w:rsidP="005E0057">
            <w:pPr>
              <w:spacing w:after="0"/>
              <w:rPr>
                <w:szCs w:val="26"/>
              </w:rPr>
            </w:pPr>
            <w:r w:rsidRPr="00F2605E">
              <w:rPr>
                <w:szCs w:val="26"/>
              </w:rPr>
              <w:t xml:space="preserve">- Các </w:t>
            </w:r>
            <w:proofErr w:type="spellStart"/>
            <w:r w:rsidRPr="00F2605E">
              <w:rPr>
                <w:szCs w:val="26"/>
              </w:rPr>
              <w:t>loại</w:t>
            </w:r>
            <w:proofErr w:type="spellEnd"/>
            <w:r w:rsidRPr="00F2605E">
              <w:rPr>
                <w:szCs w:val="26"/>
              </w:rPr>
              <w:t xml:space="preserve"> bao </w:t>
            </w:r>
            <w:proofErr w:type="spellStart"/>
            <w:r w:rsidRPr="00F2605E">
              <w:rPr>
                <w:szCs w:val="26"/>
              </w:rPr>
              <w:t>bì</w:t>
            </w:r>
            <w:proofErr w:type="spellEnd"/>
            <w:r w:rsidRPr="00F2605E">
              <w:rPr>
                <w:szCs w:val="26"/>
              </w:rPr>
              <w:t xml:space="preserve">, chai </w:t>
            </w:r>
            <w:proofErr w:type="spellStart"/>
            <w:r w:rsidRPr="00F2605E">
              <w:rPr>
                <w:szCs w:val="26"/>
              </w:rPr>
              <w:t>lọ</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thuốc</w:t>
            </w:r>
            <w:proofErr w:type="spellEnd"/>
            <w:r w:rsidRPr="00F2605E">
              <w:rPr>
                <w:szCs w:val="26"/>
              </w:rPr>
              <w:t xml:space="preserve"> </w:t>
            </w:r>
            <w:proofErr w:type="spellStart"/>
            <w:r w:rsidRPr="00F2605E">
              <w:rPr>
                <w:szCs w:val="26"/>
              </w:rPr>
              <w:t>diệt</w:t>
            </w:r>
            <w:proofErr w:type="spellEnd"/>
            <w:r w:rsidRPr="00F2605E">
              <w:rPr>
                <w:szCs w:val="26"/>
              </w:rPr>
              <w:t xml:space="preserve"> </w:t>
            </w:r>
            <w:proofErr w:type="spellStart"/>
            <w:r w:rsidRPr="00F2605E">
              <w:rPr>
                <w:szCs w:val="26"/>
              </w:rPr>
              <w:t>muỗi</w:t>
            </w:r>
            <w:proofErr w:type="spellEnd"/>
            <w:r w:rsidRPr="00F2605E">
              <w:rPr>
                <w:szCs w:val="26"/>
              </w:rPr>
              <w:t xml:space="preserve">, </w:t>
            </w:r>
            <w:proofErr w:type="spellStart"/>
            <w:r w:rsidRPr="00F2605E">
              <w:rPr>
                <w:szCs w:val="26"/>
              </w:rPr>
              <w:t>thuốc</w:t>
            </w:r>
            <w:proofErr w:type="spellEnd"/>
            <w:r w:rsidRPr="00F2605E">
              <w:rPr>
                <w:szCs w:val="26"/>
              </w:rPr>
              <w:t xml:space="preserve"> </w:t>
            </w:r>
            <w:proofErr w:type="spellStart"/>
            <w:r w:rsidRPr="00F2605E">
              <w:rPr>
                <w:szCs w:val="26"/>
              </w:rPr>
              <w:t>xịt</w:t>
            </w:r>
            <w:proofErr w:type="spellEnd"/>
            <w:r w:rsidRPr="00F2605E">
              <w:rPr>
                <w:szCs w:val="26"/>
              </w:rPr>
              <w:t xml:space="preserve"> </w:t>
            </w:r>
            <w:proofErr w:type="spellStart"/>
            <w:r w:rsidRPr="00F2605E">
              <w:rPr>
                <w:szCs w:val="26"/>
              </w:rPr>
              <w:t>tóc</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tẩy</w:t>
            </w:r>
            <w:proofErr w:type="spellEnd"/>
            <w:r w:rsidRPr="00F2605E">
              <w:rPr>
                <w:szCs w:val="26"/>
              </w:rPr>
              <w:t xml:space="preserve"> </w:t>
            </w:r>
            <w:proofErr w:type="spellStart"/>
            <w:r w:rsidRPr="00F2605E">
              <w:rPr>
                <w:szCs w:val="26"/>
              </w:rPr>
              <w:t>rửa</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trùng</w:t>
            </w:r>
            <w:proofErr w:type="spellEnd"/>
            <w:r w:rsidRPr="00F2605E">
              <w:rPr>
                <w:szCs w:val="26"/>
              </w:rPr>
              <w:t xml:space="preserve"> </w:t>
            </w:r>
            <w:proofErr w:type="spellStart"/>
            <w:r w:rsidRPr="00F2605E">
              <w:rPr>
                <w:szCs w:val="26"/>
              </w:rPr>
              <w:t>mạnh</w:t>
            </w:r>
            <w:proofErr w:type="spellEnd"/>
            <w:r w:rsidRPr="00F2605E">
              <w:rPr>
                <w:szCs w:val="26"/>
              </w:rPr>
              <w:t xml:space="preserve">, </w:t>
            </w:r>
            <w:proofErr w:type="spellStart"/>
            <w:r w:rsidRPr="00F2605E">
              <w:rPr>
                <w:szCs w:val="26"/>
              </w:rPr>
              <w:t>đồ</w:t>
            </w:r>
            <w:proofErr w:type="spellEnd"/>
            <w:r w:rsidRPr="00F2605E">
              <w:rPr>
                <w:szCs w:val="26"/>
              </w:rPr>
              <w:t xml:space="preserve"> </w:t>
            </w:r>
            <w:proofErr w:type="spellStart"/>
            <w:r w:rsidRPr="00F2605E">
              <w:rPr>
                <w:szCs w:val="26"/>
              </w:rPr>
              <w:t>điện</w:t>
            </w:r>
            <w:proofErr w:type="spellEnd"/>
            <w:r w:rsidRPr="00F2605E">
              <w:rPr>
                <w:szCs w:val="26"/>
              </w:rPr>
              <w:t xml:space="preserve"> </w:t>
            </w:r>
            <w:proofErr w:type="spellStart"/>
            <w:r w:rsidRPr="00F2605E">
              <w:rPr>
                <w:szCs w:val="26"/>
              </w:rPr>
              <w:t>tử</w:t>
            </w:r>
            <w:proofErr w:type="spellEnd"/>
            <w:r w:rsidRPr="00F2605E">
              <w:rPr>
                <w:szCs w:val="26"/>
              </w:rPr>
              <w:t xml:space="preserve"> </w:t>
            </w:r>
            <w:proofErr w:type="spellStart"/>
            <w:r w:rsidRPr="00F2605E">
              <w:rPr>
                <w:szCs w:val="26"/>
              </w:rPr>
              <w:t>hư</w:t>
            </w:r>
            <w:proofErr w:type="spellEnd"/>
            <w:r w:rsidRPr="00F2605E">
              <w:rPr>
                <w:szCs w:val="26"/>
              </w:rPr>
              <w:t xml:space="preserve"> </w:t>
            </w:r>
            <w:proofErr w:type="spellStart"/>
            <w:r w:rsidRPr="00F2605E">
              <w:rPr>
                <w:szCs w:val="26"/>
              </w:rPr>
              <w:t>hỏng</w:t>
            </w:r>
            <w:proofErr w:type="spellEnd"/>
            <w:r w:rsidRPr="00F2605E">
              <w:rPr>
                <w:szCs w:val="26"/>
              </w:rPr>
              <w:t xml:space="preserve">, </w:t>
            </w:r>
            <w:proofErr w:type="spellStart"/>
            <w:r w:rsidRPr="00F2605E">
              <w:rPr>
                <w:szCs w:val="26"/>
              </w:rPr>
              <w:t>đèn</w:t>
            </w:r>
            <w:proofErr w:type="spellEnd"/>
            <w:r w:rsidRPr="00F2605E">
              <w:rPr>
                <w:szCs w:val="26"/>
              </w:rPr>
              <w:t xml:space="preserve"> </w:t>
            </w:r>
            <w:proofErr w:type="spellStart"/>
            <w:r w:rsidRPr="00F2605E">
              <w:rPr>
                <w:szCs w:val="26"/>
              </w:rPr>
              <w:t>nê-ông</w:t>
            </w:r>
            <w:proofErr w:type="spellEnd"/>
            <w:r w:rsidRPr="00F2605E">
              <w:rPr>
                <w:szCs w:val="26"/>
              </w:rPr>
              <w:t xml:space="preserve"> </w:t>
            </w:r>
            <w:proofErr w:type="spellStart"/>
            <w:r w:rsidRPr="00F2605E">
              <w:rPr>
                <w:szCs w:val="26"/>
              </w:rPr>
              <w:t>hỏng</w:t>
            </w:r>
            <w:proofErr w:type="spellEnd"/>
            <w:r w:rsidRPr="00F2605E">
              <w:rPr>
                <w:szCs w:val="26"/>
              </w:rPr>
              <w:t xml:space="preserve">, </w:t>
            </w:r>
            <w:proofErr w:type="spellStart"/>
            <w:r w:rsidRPr="00F2605E">
              <w:rPr>
                <w:szCs w:val="26"/>
              </w:rPr>
              <w:t>ắc</w:t>
            </w:r>
            <w:proofErr w:type="spellEnd"/>
            <w:r w:rsidRPr="00F2605E">
              <w:rPr>
                <w:szCs w:val="26"/>
              </w:rPr>
              <w:t xml:space="preserve"> </w:t>
            </w:r>
            <w:proofErr w:type="spellStart"/>
            <w:r w:rsidRPr="00F2605E">
              <w:rPr>
                <w:szCs w:val="26"/>
              </w:rPr>
              <w:t>quy</w:t>
            </w:r>
            <w:proofErr w:type="spellEnd"/>
            <w:r w:rsidRPr="00F2605E">
              <w:rPr>
                <w:szCs w:val="26"/>
              </w:rPr>
              <w:t xml:space="preserve">, pin </w:t>
            </w:r>
            <w:proofErr w:type="spellStart"/>
            <w:r w:rsidRPr="00F2605E">
              <w:rPr>
                <w:szCs w:val="26"/>
              </w:rPr>
              <w:t>hết</w:t>
            </w:r>
            <w:proofErr w:type="spellEnd"/>
            <w:r w:rsidRPr="00F2605E">
              <w:rPr>
                <w:szCs w:val="26"/>
              </w:rPr>
              <w:t xml:space="preserve"> </w:t>
            </w:r>
            <w:proofErr w:type="spellStart"/>
            <w:r w:rsidRPr="00F2605E">
              <w:rPr>
                <w:szCs w:val="26"/>
              </w:rPr>
              <w:t>hạn</w:t>
            </w:r>
            <w:proofErr w:type="spellEnd"/>
            <w:r w:rsidRPr="00F2605E">
              <w:rPr>
                <w:szCs w:val="26"/>
              </w:rPr>
              <w:t xml:space="preserve"> </w:t>
            </w:r>
            <w:proofErr w:type="spellStart"/>
            <w:r w:rsidRPr="00F2605E">
              <w:rPr>
                <w:szCs w:val="26"/>
              </w:rPr>
              <w:t>sử</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sơn</w:t>
            </w:r>
            <w:proofErr w:type="spellEnd"/>
            <w:r w:rsidRPr="00F2605E">
              <w:rPr>
                <w:szCs w:val="26"/>
              </w:rPr>
              <w:t xml:space="preserve">, </w:t>
            </w:r>
            <w:proofErr w:type="spellStart"/>
            <w:r w:rsidRPr="00F2605E">
              <w:rPr>
                <w:szCs w:val="26"/>
              </w:rPr>
              <w:t>keo</w:t>
            </w:r>
            <w:proofErr w:type="spellEnd"/>
            <w:r w:rsidRPr="00F2605E">
              <w:rPr>
                <w:szCs w:val="26"/>
              </w:rPr>
              <w:t xml:space="preserve">, </w:t>
            </w:r>
            <w:proofErr w:type="spellStart"/>
            <w:r w:rsidRPr="00F2605E">
              <w:rPr>
                <w:szCs w:val="26"/>
              </w:rPr>
              <w:t>hộp</w:t>
            </w:r>
            <w:proofErr w:type="spellEnd"/>
            <w:r w:rsidRPr="00F2605E">
              <w:rPr>
                <w:szCs w:val="26"/>
              </w:rPr>
              <w:t xml:space="preserve"> </w:t>
            </w:r>
            <w:proofErr w:type="spellStart"/>
            <w:r w:rsidRPr="00F2605E">
              <w:rPr>
                <w:szCs w:val="26"/>
              </w:rPr>
              <w:t>mực</w:t>
            </w:r>
            <w:proofErr w:type="spellEnd"/>
            <w:r w:rsidRPr="00F2605E">
              <w:rPr>
                <w:szCs w:val="26"/>
              </w:rPr>
              <w:t xml:space="preserve"> in, bao </w:t>
            </w:r>
            <w:proofErr w:type="spellStart"/>
            <w:r w:rsidRPr="00F2605E">
              <w:rPr>
                <w:szCs w:val="26"/>
              </w:rPr>
              <w:t>bì</w:t>
            </w:r>
            <w:proofErr w:type="spellEnd"/>
            <w:r w:rsidRPr="00F2605E">
              <w:rPr>
                <w:szCs w:val="26"/>
              </w:rPr>
              <w:t xml:space="preserve"> </w:t>
            </w:r>
            <w:proofErr w:type="spellStart"/>
            <w:r w:rsidRPr="00F2605E">
              <w:rPr>
                <w:szCs w:val="26"/>
              </w:rPr>
              <w:t>đựng</w:t>
            </w:r>
            <w:proofErr w:type="spellEnd"/>
            <w:r w:rsidRPr="00F2605E">
              <w:rPr>
                <w:szCs w:val="26"/>
              </w:rPr>
              <w:t xml:space="preserve"> </w:t>
            </w:r>
            <w:proofErr w:type="spellStart"/>
            <w:r w:rsidRPr="00F2605E">
              <w:rPr>
                <w:szCs w:val="26"/>
              </w:rPr>
              <w:t>hoác</w:t>
            </w:r>
            <w:proofErr w:type="spellEnd"/>
            <w:r w:rsidRPr="00F2605E">
              <w:rPr>
                <w:szCs w:val="26"/>
              </w:rPr>
              <w:t xml:space="preserve"> </w:t>
            </w:r>
            <w:proofErr w:type="spellStart"/>
            <w:r w:rsidRPr="00F2605E">
              <w:rPr>
                <w:szCs w:val="26"/>
              </w:rPr>
              <w:t>chất</w:t>
            </w:r>
            <w:proofErr w:type="spellEnd"/>
            <w:r w:rsidRPr="00F2605E">
              <w:rPr>
                <w:szCs w:val="26"/>
              </w:rPr>
              <w:t xml:space="preserve"> …</w:t>
            </w:r>
          </w:p>
        </w:tc>
        <w:tc>
          <w:tcPr>
            <w:tcW w:w="1253" w:type="pct"/>
          </w:tcPr>
          <w:p w14:paraId="15FC7381"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Thu </w:t>
            </w:r>
            <w:proofErr w:type="spellStart"/>
            <w:r w:rsidRPr="00F2605E">
              <w:rPr>
                <w:szCs w:val="26"/>
              </w:rPr>
              <w:t>gom</w:t>
            </w:r>
            <w:proofErr w:type="spellEnd"/>
            <w:r w:rsidRPr="00F2605E">
              <w:rPr>
                <w:szCs w:val="26"/>
              </w:rPr>
              <w:t xml:space="preserve"> </w:t>
            </w:r>
            <w:proofErr w:type="spellStart"/>
            <w:r w:rsidRPr="00F2605E">
              <w:rPr>
                <w:szCs w:val="26"/>
              </w:rPr>
              <w:t>chung</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toàn</w:t>
            </w:r>
            <w:proofErr w:type="spellEnd"/>
            <w:r w:rsidRPr="00F2605E">
              <w:rPr>
                <w:szCs w:val="26"/>
              </w:rPr>
              <w:t xml:space="preserve">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trữ</w:t>
            </w:r>
            <w:proofErr w:type="spellEnd"/>
            <w:r w:rsidRPr="00F2605E">
              <w:rPr>
                <w:szCs w:val="26"/>
              </w:rPr>
              <w:t xml:space="preserve"> </w:t>
            </w:r>
            <w:proofErr w:type="spellStart"/>
            <w:r w:rsidRPr="00F2605E">
              <w:rPr>
                <w:szCs w:val="26"/>
              </w:rPr>
              <w:t>trong</w:t>
            </w:r>
            <w:proofErr w:type="spellEnd"/>
            <w:r w:rsidRPr="00F2605E">
              <w:rPr>
                <w:szCs w:val="26"/>
              </w:rPr>
              <w:t xml:space="preserve"> </w:t>
            </w:r>
            <w:proofErr w:type="spellStart"/>
            <w:r w:rsidRPr="00F2605E">
              <w:rPr>
                <w:szCs w:val="26"/>
              </w:rPr>
              <w:t>thùng</w:t>
            </w:r>
            <w:proofErr w:type="spellEnd"/>
            <w:r w:rsidRPr="00F2605E">
              <w:rPr>
                <w:szCs w:val="26"/>
              </w:rPr>
              <w:t xml:space="preserve"> </w:t>
            </w:r>
            <w:proofErr w:type="spellStart"/>
            <w:r w:rsidRPr="00F2605E">
              <w:rPr>
                <w:szCs w:val="26"/>
              </w:rPr>
              <w:t>chứa</w:t>
            </w:r>
            <w:proofErr w:type="spellEnd"/>
            <w:r w:rsidRPr="00F2605E">
              <w:rPr>
                <w:szCs w:val="26"/>
              </w:rPr>
              <w:t xml:space="preserve"> </w:t>
            </w:r>
            <w:proofErr w:type="spellStart"/>
            <w:r w:rsidRPr="00F2605E">
              <w:rPr>
                <w:szCs w:val="26"/>
              </w:rPr>
              <w:t>riêng</w:t>
            </w:r>
            <w:proofErr w:type="spellEnd"/>
            <w:r w:rsidRPr="00F2605E">
              <w:rPr>
                <w:szCs w:val="26"/>
              </w:rPr>
              <w:t>.</w:t>
            </w:r>
          </w:p>
          <w:p w14:paraId="10E7C9BA"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CTNH </w:t>
            </w:r>
            <w:proofErr w:type="spellStart"/>
            <w:r w:rsidRPr="00F2605E">
              <w:rPr>
                <w:szCs w:val="26"/>
              </w:rPr>
              <w:t>giao</w:t>
            </w:r>
            <w:proofErr w:type="spellEnd"/>
            <w:r w:rsidRPr="00F2605E">
              <w:rPr>
                <w:szCs w:val="26"/>
              </w:rPr>
              <w:t xml:space="preserve"> </w:t>
            </w:r>
            <w:proofErr w:type="spellStart"/>
            <w:r w:rsidRPr="00F2605E">
              <w:rPr>
                <w:szCs w:val="26"/>
              </w:rPr>
              <w:t>cho</w:t>
            </w:r>
            <w:proofErr w:type="spellEnd"/>
            <w:r w:rsidRPr="00F2605E">
              <w:rPr>
                <w:szCs w:val="26"/>
              </w:rPr>
              <w:t xml:space="preserve"> </w:t>
            </w:r>
            <w:proofErr w:type="spellStart"/>
            <w:r w:rsidRPr="00F2605E">
              <w:rPr>
                <w:szCs w:val="26"/>
              </w:rPr>
              <w:t>đơn</w:t>
            </w:r>
            <w:proofErr w:type="spellEnd"/>
            <w:r w:rsidRPr="00F2605E">
              <w:rPr>
                <w:szCs w:val="26"/>
              </w:rPr>
              <w:t xml:space="preserve"> </w:t>
            </w:r>
            <w:proofErr w:type="spellStart"/>
            <w:r w:rsidRPr="00F2605E">
              <w:rPr>
                <w:szCs w:val="26"/>
              </w:rPr>
              <w:t>vị</w:t>
            </w:r>
            <w:proofErr w:type="spellEnd"/>
            <w:r w:rsidRPr="00F2605E">
              <w:rPr>
                <w:szCs w:val="26"/>
              </w:rPr>
              <w:t xml:space="preserve"> </w:t>
            </w:r>
            <w:proofErr w:type="spellStart"/>
            <w:r w:rsidRPr="00F2605E">
              <w:rPr>
                <w:szCs w:val="26"/>
              </w:rPr>
              <w:t>chức</w:t>
            </w:r>
            <w:proofErr w:type="spellEnd"/>
            <w:r w:rsidRPr="00F2605E">
              <w:rPr>
                <w:szCs w:val="26"/>
              </w:rPr>
              <w:t xml:space="preserve"> </w:t>
            </w:r>
            <w:proofErr w:type="spellStart"/>
            <w:r w:rsidRPr="00F2605E">
              <w:rPr>
                <w:szCs w:val="26"/>
              </w:rPr>
              <w:t>năng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
        </w:tc>
        <w:tc>
          <w:tcPr>
            <w:tcW w:w="577" w:type="pct"/>
          </w:tcPr>
          <w:p w14:paraId="27328EFB" w14:textId="77777777" w:rsidR="004D59A5" w:rsidRPr="00F2605E" w:rsidRDefault="004D59A5" w:rsidP="005E0057">
            <w:pPr>
              <w:tabs>
                <w:tab w:val="num" w:pos="1440"/>
              </w:tabs>
              <w:spacing w:after="0"/>
              <w:ind w:left="189"/>
              <w:jc w:val="center"/>
              <w:rPr>
                <w:szCs w:val="26"/>
              </w:rPr>
            </w:pPr>
            <w:r w:rsidRPr="00F2605E">
              <w:rPr>
                <w:szCs w:val="26"/>
              </w:rPr>
              <w:t xml:space="preserve">Theo </w:t>
            </w: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p>
        </w:tc>
        <w:tc>
          <w:tcPr>
            <w:tcW w:w="556" w:type="pct"/>
          </w:tcPr>
          <w:p w14:paraId="59A405AE" w14:textId="77777777" w:rsidR="004D59A5" w:rsidRPr="00F2605E" w:rsidRDefault="004D59A5" w:rsidP="005E0057">
            <w:pPr>
              <w:tabs>
                <w:tab w:val="num" w:pos="1440"/>
              </w:tabs>
              <w:spacing w:after="0"/>
              <w:ind w:left="189"/>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047ABD88" w14:textId="1248A291" w:rsidR="004D59A5" w:rsidRPr="00F2605E" w:rsidRDefault="00EF0573" w:rsidP="005E0057">
            <w:pPr>
              <w:jc w:val="center"/>
            </w:pPr>
            <w:r w:rsidRPr="00F2605E">
              <w:rPr>
                <w:b/>
                <w:szCs w:val="26"/>
                <w:lang w:val="pt-BR"/>
              </w:rPr>
              <w:t>Ban quản lý KDC</w:t>
            </w:r>
          </w:p>
        </w:tc>
        <w:tc>
          <w:tcPr>
            <w:tcW w:w="454" w:type="pct"/>
            <w:vMerge/>
          </w:tcPr>
          <w:p w14:paraId="73C5AB4C" w14:textId="441DB9CB" w:rsidR="004D59A5" w:rsidRPr="00F2605E" w:rsidRDefault="004D59A5" w:rsidP="005E0057">
            <w:pPr>
              <w:jc w:val="center"/>
            </w:pPr>
          </w:p>
        </w:tc>
      </w:tr>
      <w:tr w:rsidR="004D59A5" w:rsidRPr="00F2605E" w14:paraId="2F88837E" w14:textId="77777777" w:rsidTr="005E5DB8">
        <w:trPr>
          <w:trHeight w:val="585"/>
          <w:jc w:val="center"/>
        </w:trPr>
        <w:tc>
          <w:tcPr>
            <w:tcW w:w="231" w:type="pct"/>
          </w:tcPr>
          <w:p w14:paraId="7AADE895" w14:textId="77777777" w:rsidR="004D59A5" w:rsidRPr="00F2605E" w:rsidRDefault="004D59A5" w:rsidP="005E0057">
            <w:pPr>
              <w:spacing w:after="0"/>
              <w:jc w:val="center"/>
              <w:rPr>
                <w:szCs w:val="26"/>
              </w:rPr>
            </w:pPr>
            <w:r w:rsidRPr="00F2605E">
              <w:rPr>
                <w:szCs w:val="26"/>
              </w:rPr>
              <w:lastRenderedPageBreak/>
              <w:t>6</w:t>
            </w:r>
          </w:p>
        </w:tc>
        <w:tc>
          <w:tcPr>
            <w:tcW w:w="449" w:type="pct"/>
          </w:tcPr>
          <w:p w14:paraId="7CC08E78" w14:textId="77777777" w:rsidR="004D59A5" w:rsidRPr="00F2605E" w:rsidRDefault="004D59A5" w:rsidP="005E0057">
            <w:pPr>
              <w:spacing w:after="0"/>
              <w:rPr>
                <w:szCs w:val="26"/>
              </w:rPr>
            </w:pPr>
            <w:r w:rsidRPr="00F2605E">
              <w:rPr>
                <w:szCs w:val="26"/>
              </w:rPr>
              <w:t xml:space="preserve">Các </w:t>
            </w:r>
            <w:proofErr w:type="spellStart"/>
            <w:r w:rsidRPr="00F2605E">
              <w:rPr>
                <w:szCs w:val="26"/>
              </w:rPr>
              <w:t>sự</w:t>
            </w:r>
            <w:proofErr w:type="spellEnd"/>
            <w:r w:rsidRPr="00F2605E">
              <w:rPr>
                <w:szCs w:val="26"/>
              </w:rPr>
              <w:t xml:space="preserve"> </w:t>
            </w:r>
            <w:proofErr w:type="spellStart"/>
            <w:r w:rsidRPr="00F2605E">
              <w:rPr>
                <w:szCs w:val="26"/>
              </w:rPr>
              <w:t>cố</w:t>
            </w:r>
            <w:proofErr w:type="spellEnd"/>
          </w:p>
        </w:tc>
        <w:tc>
          <w:tcPr>
            <w:tcW w:w="924" w:type="pct"/>
          </w:tcPr>
          <w:p w14:paraId="02267E05"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Sự</w:t>
            </w:r>
            <w:proofErr w:type="spellEnd"/>
            <w:r w:rsidRPr="00F2605E">
              <w:rPr>
                <w:szCs w:val="26"/>
              </w:rPr>
              <w:t xml:space="preserve"> </w:t>
            </w:r>
            <w:proofErr w:type="spellStart"/>
            <w:r w:rsidRPr="00F2605E">
              <w:rPr>
                <w:szCs w:val="26"/>
              </w:rPr>
              <w:t>cố</w:t>
            </w:r>
            <w:proofErr w:type="spellEnd"/>
            <w:r w:rsidRPr="00F2605E">
              <w:rPr>
                <w:szCs w:val="26"/>
              </w:rPr>
              <w:t xml:space="preserve"> </w:t>
            </w:r>
            <w:proofErr w:type="spellStart"/>
            <w:r w:rsidRPr="00F2605E">
              <w:rPr>
                <w:szCs w:val="26"/>
              </w:rPr>
              <w:t>cháy</w:t>
            </w:r>
            <w:proofErr w:type="spellEnd"/>
            <w:r w:rsidRPr="00F2605E">
              <w:rPr>
                <w:szCs w:val="26"/>
              </w:rPr>
              <w:t xml:space="preserve"> </w:t>
            </w:r>
            <w:proofErr w:type="spellStart"/>
            <w:r w:rsidRPr="00F2605E">
              <w:rPr>
                <w:szCs w:val="26"/>
              </w:rPr>
              <w:t>nổ</w:t>
            </w:r>
            <w:proofErr w:type="spellEnd"/>
            <w:r w:rsidRPr="00F2605E">
              <w:rPr>
                <w:szCs w:val="26"/>
              </w:rPr>
              <w:t>.</w:t>
            </w:r>
          </w:p>
          <w:p w14:paraId="0A5A4ECA" w14:textId="39A17439"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Tai </w:t>
            </w:r>
            <w:proofErr w:type="spellStart"/>
            <w:r w:rsidRPr="00F2605E">
              <w:rPr>
                <w:szCs w:val="26"/>
              </w:rPr>
              <w:t>nạn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tc>
        <w:tc>
          <w:tcPr>
            <w:tcW w:w="1253" w:type="pct"/>
          </w:tcPr>
          <w:p w14:paraId="458D3FF3"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Quy </w:t>
            </w:r>
            <w:proofErr w:type="spellStart"/>
            <w:r w:rsidRPr="00F2605E">
              <w:rPr>
                <w:szCs w:val="26"/>
              </w:rPr>
              <w:t>định</w:t>
            </w:r>
            <w:proofErr w:type="spellEnd"/>
            <w:r w:rsidRPr="00F2605E">
              <w:rPr>
                <w:szCs w:val="26"/>
              </w:rPr>
              <w:t xml:space="preserve"> an </w:t>
            </w:r>
            <w:proofErr w:type="spellStart"/>
            <w:r w:rsidRPr="00F2605E">
              <w:rPr>
                <w:szCs w:val="26"/>
              </w:rPr>
              <w:t>toàn</w:t>
            </w:r>
            <w:proofErr w:type="spellEnd"/>
            <w:r w:rsidRPr="00F2605E">
              <w:rPr>
                <w:szCs w:val="26"/>
              </w:rPr>
              <w:t xml:space="preserve"> </w:t>
            </w:r>
            <w:proofErr w:type="spellStart"/>
            <w:r w:rsidRPr="00F2605E">
              <w:rPr>
                <w:szCs w:val="26"/>
              </w:rPr>
              <w:t>phòng</w:t>
            </w:r>
            <w:proofErr w:type="spellEnd"/>
            <w:r w:rsidRPr="00F2605E">
              <w:rPr>
                <w:szCs w:val="26"/>
              </w:rPr>
              <w:t xml:space="preserve"> </w:t>
            </w:r>
            <w:proofErr w:type="spellStart"/>
            <w:r w:rsidRPr="00F2605E">
              <w:rPr>
                <w:szCs w:val="26"/>
              </w:rPr>
              <w:t>chống</w:t>
            </w:r>
            <w:proofErr w:type="spellEnd"/>
            <w:r w:rsidRPr="00F2605E">
              <w:rPr>
                <w:szCs w:val="26"/>
              </w:rPr>
              <w:t xml:space="preserve"> </w:t>
            </w:r>
            <w:proofErr w:type="spellStart"/>
            <w:r w:rsidRPr="00F2605E">
              <w:rPr>
                <w:szCs w:val="26"/>
              </w:rPr>
              <w:t>cháy</w:t>
            </w:r>
            <w:proofErr w:type="spellEnd"/>
            <w:r w:rsidRPr="00F2605E">
              <w:rPr>
                <w:szCs w:val="26"/>
              </w:rPr>
              <w:t xml:space="preserve"> </w:t>
            </w:r>
            <w:proofErr w:type="spellStart"/>
            <w:r w:rsidRPr="00F2605E">
              <w:rPr>
                <w:szCs w:val="26"/>
              </w:rPr>
              <w:t>nổ</w:t>
            </w:r>
            <w:proofErr w:type="spellEnd"/>
            <w:r w:rsidRPr="00F2605E">
              <w:rPr>
                <w:szCs w:val="26"/>
              </w:rPr>
              <w:t xml:space="preserve">. </w:t>
            </w:r>
          </w:p>
          <w:p w14:paraId="56DB1954"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r w:rsidRPr="00F2605E">
              <w:rPr>
                <w:szCs w:val="26"/>
              </w:rPr>
              <w:t xml:space="preserve">Trang </w:t>
            </w:r>
            <w:proofErr w:type="spellStart"/>
            <w:r w:rsidRPr="00F2605E">
              <w:rPr>
                <w:szCs w:val="26"/>
              </w:rPr>
              <w:t>bị</w:t>
            </w:r>
            <w:proofErr w:type="spellEnd"/>
            <w:r w:rsidRPr="00F2605E">
              <w:rPr>
                <w:szCs w:val="26"/>
              </w:rPr>
              <w:t xml:space="preserve"> </w:t>
            </w:r>
            <w:proofErr w:type="spellStart"/>
            <w:r w:rsidRPr="00F2605E">
              <w:rPr>
                <w:szCs w:val="26"/>
              </w:rPr>
              <w:t>phương</w:t>
            </w:r>
            <w:proofErr w:type="spellEnd"/>
            <w:r w:rsidRPr="00F2605E">
              <w:rPr>
                <w:szCs w:val="26"/>
              </w:rPr>
              <w:t xml:space="preserve"> </w:t>
            </w:r>
            <w:proofErr w:type="spellStart"/>
            <w:r w:rsidRPr="00F2605E">
              <w:rPr>
                <w:szCs w:val="26"/>
              </w:rPr>
              <w:t>tiện</w:t>
            </w:r>
            <w:proofErr w:type="spellEnd"/>
            <w:r w:rsidRPr="00F2605E">
              <w:rPr>
                <w:szCs w:val="26"/>
              </w:rPr>
              <w:t xml:space="preserve">, </w:t>
            </w:r>
            <w:proofErr w:type="spellStart"/>
            <w:r w:rsidRPr="00F2605E">
              <w:rPr>
                <w:szCs w:val="26"/>
              </w:rPr>
              <w:t>dụng</w:t>
            </w:r>
            <w:proofErr w:type="spellEnd"/>
            <w:r w:rsidRPr="00F2605E">
              <w:rPr>
                <w:szCs w:val="26"/>
              </w:rPr>
              <w:t xml:space="preserve"> </w:t>
            </w:r>
            <w:proofErr w:type="spellStart"/>
            <w:r w:rsidRPr="00F2605E">
              <w:rPr>
                <w:szCs w:val="26"/>
              </w:rPr>
              <w:t>cụ</w:t>
            </w:r>
            <w:proofErr w:type="spellEnd"/>
            <w:r w:rsidRPr="00F2605E">
              <w:rPr>
                <w:szCs w:val="26"/>
              </w:rPr>
              <w:t xml:space="preserve"> PCCC.</w:t>
            </w:r>
          </w:p>
          <w:p w14:paraId="2E67935E" w14:textId="77777777"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Bố</w:t>
            </w:r>
            <w:proofErr w:type="spellEnd"/>
            <w:r w:rsidRPr="00F2605E">
              <w:rPr>
                <w:szCs w:val="26"/>
              </w:rPr>
              <w:t xml:space="preserve"> </w:t>
            </w:r>
            <w:proofErr w:type="spellStart"/>
            <w:r w:rsidRPr="00F2605E">
              <w:rPr>
                <w:szCs w:val="26"/>
              </w:rPr>
              <w:t>trí</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biển</w:t>
            </w:r>
            <w:proofErr w:type="spellEnd"/>
            <w:r w:rsidRPr="00F2605E">
              <w:rPr>
                <w:szCs w:val="26"/>
              </w:rPr>
              <w:t xml:space="preserve"> </w:t>
            </w:r>
            <w:proofErr w:type="spellStart"/>
            <w:r w:rsidRPr="00F2605E">
              <w:rPr>
                <w:szCs w:val="26"/>
              </w:rPr>
              <w:t>báo</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w:t>
            </w:r>
          </w:p>
          <w:p w14:paraId="05E4C9E2" w14:textId="28C9DF03" w:rsidR="004D59A5" w:rsidRPr="00F2605E" w:rsidRDefault="004D59A5" w:rsidP="005E0057">
            <w:pPr>
              <w:numPr>
                <w:ilvl w:val="0"/>
                <w:numId w:val="67"/>
              </w:numPr>
              <w:tabs>
                <w:tab w:val="clear" w:pos="1440"/>
                <w:tab w:val="num" w:pos="190"/>
                <w:tab w:val="num" w:pos="501"/>
              </w:tabs>
              <w:spacing w:after="0"/>
              <w:ind w:left="189" w:hanging="189"/>
              <w:jc w:val="both"/>
              <w:rPr>
                <w:szCs w:val="26"/>
              </w:rPr>
            </w:pPr>
            <w:proofErr w:type="spellStart"/>
            <w:r w:rsidRPr="00F2605E">
              <w:rPr>
                <w:szCs w:val="26"/>
              </w:rPr>
              <w:t>Làm</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gờ</w:t>
            </w:r>
            <w:proofErr w:type="spellEnd"/>
            <w:r w:rsidRPr="00F2605E">
              <w:rPr>
                <w:szCs w:val="26"/>
              </w:rPr>
              <w:t xml:space="preserve"> </w:t>
            </w:r>
            <w:proofErr w:type="spellStart"/>
            <w:r w:rsidRPr="00F2605E">
              <w:rPr>
                <w:szCs w:val="26"/>
              </w:rPr>
              <w:t>giảm</w:t>
            </w:r>
            <w:proofErr w:type="spellEnd"/>
            <w:r w:rsidRPr="00F2605E">
              <w:rPr>
                <w:szCs w:val="26"/>
              </w:rPr>
              <w:t xml:space="preserve"> </w:t>
            </w:r>
            <w:proofErr w:type="spellStart"/>
            <w:r w:rsidRPr="00F2605E">
              <w:rPr>
                <w:szCs w:val="26"/>
              </w:rPr>
              <w:t>tốc</w:t>
            </w:r>
            <w:proofErr w:type="spellEnd"/>
            <w:r w:rsidRPr="00F2605E">
              <w:rPr>
                <w:szCs w:val="26"/>
              </w:rPr>
              <w:t xml:space="preserve"> </w:t>
            </w:r>
            <w:proofErr w:type="spellStart"/>
            <w:r w:rsidRPr="00F2605E">
              <w:rPr>
                <w:szCs w:val="26"/>
              </w:rPr>
              <w:t>trên</w:t>
            </w:r>
            <w:proofErr w:type="spellEnd"/>
            <w:r w:rsidRPr="00F2605E">
              <w:rPr>
                <w:szCs w:val="26"/>
              </w:rPr>
              <w:t xml:space="preserve"> </w:t>
            </w:r>
            <w:proofErr w:type="spellStart"/>
            <w:r w:rsidRPr="00F2605E">
              <w:rPr>
                <w:szCs w:val="26"/>
              </w:rPr>
              <w:t>các</w:t>
            </w:r>
            <w:proofErr w:type="spellEnd"/>
            <w:r w:rsidRPr="00F2605E">
              <w:rPr>
                <w:szCs w:val="26"/>
              </w:rPr>
              <w:t xml:space="preserve"> </w:t>
            </w:r>
            <w:proofErr w:type="spellStart"/>
            <w:r w:rsidRPr="00F2605E">
              <w:rPr>
                <w:szCs w:val="26"/>
              </w:rPr>
              <w:t>tuyến</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thông</w:t>
            </w:r>
            <w:proofErr w:type="spellEnd"/>
            <w:r w:rsidRPr="00F2605E">
              <w:rPr>
                <w:szCs w:val="26"/>
              </w:rPr>
              <w:t xml:space="preserve"> </w:t>
            </w:r>
            <w:proofErr w:type="spellStart"/>
            <w:r w:rsidRPr="00F2605E">
              <w:rPr>
                <w:szCs w:val="26"/>
              </w:rPr>
              <w:t>nội</w:t>
            </w:r>
            <w:proofErr w:type="spellEnd"/>
            <w:r w:rsidRPr="00F2605E">
              <w:rPr>
                <w:szCs w:val="26"/>
              </w:rPr>
              <w:t xml:space="preserve"> </w:t>
            </w:r>
            <w:proofErr w:type="spellStart"/>
            <w:r w:rsidRPr="00F2605E">
              <w:rPr>
                <w:szCs w:val="26"/>
              </w:rPr>
              <w:t>bộ</w:t>
            </w:r>
            <w:proofErr w:type="spellEnd"/>
            <w:r w:rsidRPr="00F2605E">
              <w:rPr>
                <w:szCs w:val="26"/>
              </w:rPr>
              <w:t>.</w:t>
            </w:r>
          </w:p>
        </w:tc>
        <w:tc>
          <w:tcPr>
            <w:tcW w:w="577" w:type="pct"/>
          </w:tcPr>
          <w:p w14:paraId="3521844C" w14:textId="77777777" w:rsidR="004D59A5" w:rsidRPr="00F2605E" w:rsidRDefault="004D59A5" w:rsidP="005E0057">
            <w:pPr>
              <w:tabs>
                <w:tab w:val="num" w:pos="1440"/>
              </w:tabs>
              <w:spacing w:after="0"/>
              <w:ind w:left="189"/>
              <w:jc w:val="center"/>
              <w:rPr>
                <w:szCs w:val="26"/>
              </w:rPr>
            </w:pPr>
            <w:r w:rsidRPr="00F2605E">
              <w:rPr>
                <w:szCs w:val="26"/>
              </w:rPr>
              <w:t>-</w:t>
            </w:r>
          </w:p>
        </w:tc>
        <w:tc>
          <w:tcPr>
            <w:tcW w:w="556" w:type="pct"/>
          </w:tcPr>
          <w:p w14:paraId="61DD1CFE" w14:textId="77777777" w:rsidR="004D59A5" w:rsidRPr="00F2605E" w:rsidRDefault="004D59A5" w:rsidP="005E0057">
            <w:pPr>
              <w:tabs>
                <w:tab w:val="num" w:pos="1440"/>
              </w:tabs>
              <w:spacing w:after="0"/>
              <w:ind w:left="189"/>
              <w:jc w:val="center"/>
              <w:rPr>
                <w:szCs w:val="26"/>
              </w:rPr>
            </w:pPr>
            <w:r w:rsidRPr="00F2605E">
              <w:rPr>
                <w:szCs w:val="26"/>
              </w:rPr>
              <w:t xml:space="preserve">Khi </w:t>
            </w:r>
            <w:proofErr w:type="spellStart"/>
            <w:r w:rsidRPr="00F2605E">
              <w:rPr>
                <w:szCs w:val="26"/>
              </w:rPr>
              <w:t>Dự</w:t>
            </w:r>
            <w:proofErr w:type="spellEnd"/>
            <w:r w:rsidRPr="00F2605E">
              <w:rPr>
                <w:szCs w:val="26"/>
              </w:rPr>
              <w:t xml:space="preserve"> </w:t>
            </w:r>
            <w:proofErr w:type="spellStart"/>
            <w:r w:rsidRPr="00F2605E">
              <w:rPr>
                <w:szCs w:val="26"/>
              </w:rPr>
              <w:t>án</w:t>
            </w:r>
            <w:proofErr w:type="spellEnd"/>
            <w:r w:rsidRPr="00F2605E">
              <w:rPr>
                <w:szCs w:val="26"/>
              </w:rPr>
              <w:t xml:space="preserve"> </w:t>
            </w:r>
            <w:proofErr w:type="spellStart"/>
            <w:r w:rsidRPr="00F2605E">
              <w:rPr>
                <w:szCs w:val="26"/>
              </w:rPr>
              <w:t>đi</w:t>
            </w:r>
            <w:proofErr w:type="spellEnd"/>
            <w:r w:rsidRPr="00F2605E">
              <w:rPr>
                <w:szCs w:val="26"/>
              </w:rPr>
              <w:t xml:space="preserve"> </w:t>
            </w:r>
            <w:proofErr w:type="spellStart"/>
            <w:r w:rsidRPr="00F2605E">
              <w:rPr>
                <w:szCs w:val="26"/>
              </w:rPr>
              <w:t>vào</w:t>
            </w:r>
            <w:proofErr w:type="spellEnd"/>
            <w:r w:rsidRPr="00F2605E">
              <w:rPr>
                <w:szCs w:val="26"/>
              </w:rPr>
              <w:t xml:space="preserve"> </w:t>
            </w:r>
            <w:proofErr w:type="spellStart"/>
            <w:r w:rsidRPr="00F2605E">
              <w:rPr>
                <w:szCs w:val="26"/>
              </w:rPr>
              <w:t>hoạt</w:t>
            </w:r>
            <w:proofErr w:type="spellEnd"/>
            <w:r w:rsidRPr="00F2605E">
              <w:rPr>
                <w:szCs w:val="26"/>
              </w:rPr>
              <w:t xml:space="preserve"> </w:t>
            </w:r>
            <w:proofErr w:type="spellStart"/>
            <w:r w:rsidRPr="00F2605E">
              <w:rPr>
                <w:szCs w:val="26"/>
              </w:rPr>
              <w:t>động</w:t>
            </w:r>
            <w:proofErr w:type="spellEnd"/>
          </w:p>
        </w:tc>
        <w:tc>
          <w:tcPr>
            <w:tcW w:w="556" w:type="pct"/>
          </w:tcPr>
          <w:p w14:paraId="7AAE1DC0" w14:textId="72664122" w:rsidR="004D59A5" w:rsidRPr="00F2605E" w:rsidRDefault="00EF0573" w:rsidP="005E0057">
            <w:pPr>
              <w:jc w:val="center"/>
            </w:pPr>
            <w:r w:rsidRPr="00F2605E">
              <w:rPr>
                <w:b/>
                <w:szCs w:val="26"/>
                <w:lang w:val="pt-BR"/>
              </w:rPr>
              <w:t>Ban quản lý KDC</w:t>
            </w:r>
          </w:p>
        </w:tc>
        <w:tc>
          <w:tcPr>
            <w:tcW w:w="454" w:type="pct"/>
            <w:vMerge/>
          </w:tcPr>
          <w:p w14:paraId="04B85B05" w14:textId="65EBB075" w:rsidR="004D59A5" w:rsidRPr="00F2605E" w:rsidRDefault="004D59A5" w:rsidP="005E0057">
            <w:pPr>
              <w:jc w:val="center"/>
            </w:pPr>
          </w:p>
        </w:tc>
      </w:tr>
    </w:tbl>
    <w:p w14:paraId="00A0D8A4" w14:textId="77777777" w:rsidR="007059BD" w:rsidRPr="00F2605E" w:rsidRDefault="007059BD" w:rsidP="00324D48">
      <w:pPr>
        <w:spacing w:before="120" w:after="120" w:line="288" w:lineRule="auto"/>
        <w:jc w:val="both"/>
        <w:rPr>
          <w:rFonts w:cs="Times New Roman"/>
          <w:szCs w:val="26"/>
          <w:lang w:val="it-IT"/>
        </w:rPr>
        <w:sectPr w:rsidR="007059BD" w:rsidRPr="00F2605E" w:rsidSect="00440F79">
          <w:pgSz w:w="16840" w:h="11907" w:orient="landscape" w:code="9"/>
          <w:pgMar w:top="1134" w:right="1134" w:bottom="1134" w:left="1701" w:header="454" w:footer="454" w:gutter="0"/>
          <w:cols w:space="720"/>
          <w:docGrid w:linePitch="360"/>
        </w:sectPr>
      </w:pPr>
    </w:p>
    <w:p w14:paraId="20EB37AF" w14:textId="71F4108A" w:rsidR="00324D48" w:rsidRPr="00F2605E" w:rsidRDefault="00D85B94" w:rsidP="001D2D57">
      <w:pPr>
        <w:pStyle w:val="CHNG"/>
        <w:spacing w:before="0" w:after="0"/>
        <w:jc w:val="left"/>
        <w:rPr>
          <w:sz w:val="26"/>
          <w:szCs w:val="26"/>
        </w:rPr>
      </w:pPr>
      <w:bookmarkStart w:id="1074" w:name="_Toc221953237"/>
      <w:bookmarkStart w:id="1075" w:name="_Toc221953317"/>
      <w:bookmarkStart w:id="1076" w:name="_Toc221953392"/>
      <w:bookmarkStart w:id="1077" w:name="_Toc221953631"/>
      <w:bookmarkStart w:id="1078" w:name="_Toc221953748"/>
      <w:bookmarkStart w:id="1079" w:name="_Toc221953816"/>
      <w:bookmarkStart w:id="1080" w:name="_Toc222479474"/>
      <w:bookmarkStart w:id="1081" w:name="_Toc222502576"/>
      <w:bookmarkStart w:id="1082" w:name="_Toc222502860"/>
      <w:bookmarkStart w:id="1083" w:name="_Toc222502977"/>
      <w:bookmarkStart w:id="1084" w:name="_Toc222505145"/>
      <w:bookmarkStart w:id="1085" w:name="_Toc222715353"/>
      <w:bookmarkStart w:id="1086" w:name="_Toc222716142"/>
      <w:bookmarkStart w:id="1087" w:name="_Toc222716286"/>
      <w:bookmarkStart w:id="1088" w:name="_Toc222719136"/>
      <w:bookmarkStart w:id="1089" w:name="_Toc223171395"/>
      <w:bookmarkStart w:id="1090" w:name="_Toc238909939"/>
      <w:bookmarkStart w:id="1091" w:name="_Toc246782220"/>
      <w:bookmarkStart w:id="1092" w:name="_Toc254764440"/>
      <w:bookmarkStart w:id="1093" w:name="_Toc255982021"/>
      <w:bookmarkStart w:id="1094" w:name="_Toc299715387"/>
      <w:bookmarkStart w:id="1095" w:name="_Toc299664306"/>
      <w:bookmarkStart w:id="1096" w:name="_Toc299669793"/>
      <w:bookmarkStart w:id="1097" w:name="_Toc380585015"/>
      <w:bookmarkStart w:id="1098" w:name="_Toc381108022"/>
      <w:bookmarkStart w:id="1099" w:name="_Toc432947814"/>
      <w:bookmarkStart w:id="1100" w:name="_Toc516722828"/>
      <w:bookmarkStart w:id="1101" w:name="_Toc33863660"/>
      <w:bookmarkStart w:id="1102" w:name="_Toc97824386"/>
      <w:r w:rsidRPr="00F2605E">
        <w:rPr>
          <w:sz w:val="26"/>
          <w:szCs w:val="26"/>
        </w:rPr>
        <w:lastRenderedPageBreak/>
        <w:t>4</w:t>
      </w:r>
      <w:r w:rsidR="00324D48" w:rsidRPr="00F2605E">
        <w:rPr>
          <w:sz w:val="26"/>
          <w:szCs w:val="26"/>
        </w:rPr>
        <w:t>.2. CHƯƠNG TRÌNH GIÁM SÁT CHẤT LƯỢNG MÔI TRƯỜNG</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7AC3F828" w14:textId="77777777" w:rsidR="00324D48" w:rsidRPr="00F2605E" w:rsidRDefault="00324D48" w:rsidP="00ED0A94">
      <w:pPr>
        <w:tabs>
          <w:tab w:val="num" w:pos="540"/>
          <w:tab w:val="num" w:pos="567"/>
        </w:tabs>
        <w:spacing w:before="120" w:after="120" w:line="288" w:lineRule="auto"/>
        <w:ind w:firstLine="426"/>
        <w:jc w:val="both"/>
        <w:rPr>
          <w:rFonts w:cs="Times New Roman"/>
          <w:szCs w:val="26"/>
          <w:lang w:val="pl-PL"/>
        </w:rPr>
      </w:pPr>
      <w:r w:rsidRPr="00F2605E">
        <w:rPr>
          <w:rFonts w:cs="Times New Roman"/>
          <w:szCs w:val="26"/>
          <w:lang w:val="pl-PL"/>
        </w:rPr>
        <w:t>Giám sát chất lượng môi trường là nhiệm vụ quan trọng hàng đầu trong công tác quản lý môi trường. Giám sát chất lượng môi trường là quá trình tổng hợp các biện pháp khoa học, kỹ thuật, công nghệ và tổ chức nhằm kiểm soát, theo dõi một cách chặt chẽ và có hệ thống các khuynh hướng biến đổi chất lượng môi trường. Giám sát chất lượng môi trường có thể được định nghĩa như là một quá trình “quan trắc - đo đạc - ghi nhận - phân tích - xử lý và kiểm tra một cách thường xuyên và liên tục các thông số chất lượng môi trường”. Giám sát chất lượng môi trường là công cụ không thể thiếu để các nhà quản lý, các ngành chuyên môn quản lý chặt chẽ các nguồn chất thải gây ô nhiễm môi trường, điều chỉnh các kế hoạch hoạt động và giảm nhẹ các chi phí cho khắc phục, xử lý ô nhiễm và bảo vệ môi trường một cách hữu hiệu nhất.</w:t>
      </w:r>
    </w:p>
    <w:p w14:paraId="4B141097" w14:textId="77777777" w:rsidR="00324D48" w:rsidRPr="00F2605E" w:rsidRDefault="00324D48" w:rsidP="00ED0A94">
      <w:pPr>
        <w:tabs>
          <w:tab w:val="num" w:pos="540"/>
          <w:tab w:val="num" w:pos="567"/>
        </w:tabs>
        <w:spacing w:before="120" w:after="120" w:line="288" w:lineRule="auto"/>
        <w:ind w:firstLine="426"/>
        <w:jc w:val="both"/>
        <w:rPr>
          <w:rFonts w:cs="Times New Roman"/>
          <w:szCs w:val="26"/>
          <w:lang w:val="pl-PL"/>
        </w:rPr>
      </w:pPr>
      <w:r w:rsidRPr="00F2605E">
        <w:rPr>
          <w:rFonts w:cs="Times New Roman"/>
          <w:szCs w:val="26"/>
          <w:lang w:val="pl-PL"/>
        </w:rPr>
        <w:t>Việc giám sát môi trường trong các Dự án với việc theo dõi biến đổi một số chỉ tiêu được chỉ thị qua các thông số lý học - hoá học và sinh học của môi trường. Kết quả của cả quá trình giám sát chất lượng môi trường một cách liên tục và lâu dài có một ý nghĩa quan trọng không chỉ đối với việc phát hiện những thay đổi về môi trường để đề xuất các biện pháp xử lý, bảo vệ mà còn góp phần đánh giá mức độ chính xác của các dự đoán tác động môi trường được đề cập đến trong báo cáo Đánh giá tác động Môi trường của dự án.</w:t>
      </w:r>
    </w:p>
    <w:p w14:paraId="5BCD46A6" w14:textId="77777777" w:rsidR="00324D48" w:rsidRPr="00F2605E" w:rsidRDefault="00324D48" w:rsidP="00324D48">
      <w:pPr>
        <w:tabs>
          <w:tab w:val="num" w:pos="540"/>
          <w:tab w:val="num" w:pos="567"/>
        </w:tabs>
        <w:spacing w:before="120" w:after="120" w:line="288" w:lineRule="auto"/>
        <w:jc w:val="both"/>
        <w:rPr>
          <w:rFonts w:cs="Times New Roman"/>
          <w:szCs w:val="26"/>
          <w:lang w:val="pl-PL"/>
        </w:rPr>
      </w:pPr>
      <w:r w:rsidRPr="00F2605E">
        <w:rPr>
          <w:rFonts w:cs="Times New Roman"/>
          <w:szCs w:val="26"/>
          <w:lang w:val="pl-PL"/>
        </w:rPr>
        <w:t>Việc thiết lập hệ thống các điểm quan trắc giám sát môi trường trong dự án được thực hiện dựa trên các số liệu nền về hiện trạng chất lượng môi trường, để tiến hành theo dõi sự biến đổi của các thông số lý học, hoá học và sinh học trong môi trường. Kết quả của công tác giám sát chất lượng môi trường một cách liên tục và lâu dài sẽ góp phần phát hiện những thay đổi về môi trường một cách nhanh nhất, từ đó đề xuất các biện pháp xử lý kịp thời, tránh được những rủi ro về môi trường, tạo ra sự ổn định cho khu vực dự án.</w:t>
      </w:r>
    </w:p>
    <w:p w14:paraId="6D1C2751" w14:textId="77777777" w:rsidR="00324D48" w:rsidRPr="00F2605E" w:rsidRDefault="00324D48" w:rsidP="00324D48">
      <w:pPr>
        <w:tabs>
          <w:tab w:val="num" w:pos="540"/>
          <w:tab w:val="num" w:pos="567"/>
        </w:tabs>
        <w:spacing w:before="120" w:after="120" w:line="288" w:lineRule="auto"/>
        <w:jc w:val="both"/>
        <w:rPr>
          <w:rFonts w:cs="Times New Roman"/>
          <w:szCs w:val="26"/>
          <w:lang w:val="pl-PL"/>
        </w:rPr>
      </w:pPr>
      <w:r w:rsidRPr="00F2605E">
        <w:rPr>
          <w:rFonts w:cs="Times New Roman"/>
          <w:szCs w:val="26"/>
          <w:lang w:val="pl-PL"/>
        </w:rPr>
        <w:t>Công tác giám sát chất lượng môi trường tại khu vực dự án bao gồm các nội dung chính sau đây:</w:t>
      </w:r>
    </w:p>
    <w:p w14:paraId="6C1D4689" w14:textId="77777777" w:rsidR="00324D48" w:rsidRPr="00F2605E" w:rsidRDefault="00324D48" w:rsidP="00324D48">
      <w:pPr>
        <w:tabs>
          <w:tab w:val="num" w:pos="540"/>
          <w:tab w:val="num" w:pos="567"/>
        </w:tabs>
        <w:spacing w:before="120" w:after="120" w:line="288" w:lineRule="auto"/>
        <w:ind w:firstLine="567"/>
        <w:jc w:val="both"/>
        <w:rPr>
          <w:rFonts w:cs="Times New Roman"/>
          <w:szCs w:val="26"/>
          <w:lang w:val="pl-PL"/>
        </w:rPr>
      </w:pPr>
      <w:r w:rsidRPr="00F2605E">
        <w:rPr>
          <w:rFonts w:cs="Times New Roman"/>
          <w:szCs w:val="26"/>
          <w:lang w:val="pl-PL"/>
        </w:rPr>
        <w:t>-   Giám sát chất lượng môi trường không khí</w:t>
      </w:r>
    </w:p>
    <w:p w14:paraId="3A27D634" w14:textId="77777777" w:rsidR="00324D48" w:rsidRPr="00F2605E" w:rsidRDefault="00324D48" w:rsidP="00324D48">
      <w:pPr>
        <w:tabs>
          <w:tab w:val="num" w:pos="540"/>
          <w:tab w:val="num" w:pos="567"/>
        </w:tabs>
        <w:spacing w:before="120" w:after="120" w:line="288" w:lineRule="auto"/>
        <w:ind w:firstLine="567"/>
        <w:jc w:val="both"/>
        <w:rPr>
          <w:rFonts w:cs="Times New Roman"/>
          <w:szCs w:val="26"/>
          <w:lang w:val="pl-PL"/>
        </w:rPr>
      </w:pPr>
      <w:r w:rsidRPr="00F2605E">
        <w:rPr>
          <w:rFonts w:cs="Times New Roman"/>
          <w:szCs w:val="26"/>
          <w:lang w:val="pl-PL"/>
        </w:rPr>
        <w:t>-   Giám sát chất lượng nước thải sinh hoạt.</w:t>
      </w:r>
    </w:p>
    <w:p w14:paraId="25515A0A" w14:textId="77777777" w:rsidR="00324D48" w:rsidRPr="00F2605E" w:rsidRDefault="00324D48" w:rsidP="00324D48">
      <w:pPr>
        <w:tabs>
          <w:tab w:val="num" w:pos="540"/>
          <w:tab w:val="num" w:pos="567"/>
        </w:tabs>
        <w:spacing w:before="120" w:after="120" w:line="288" w:lineRule="auto"/>
        <w:ind w:firstLine="567"/>
        <w:jc w:val="both"/>
        <w:rPr>
          <w:rFonts w:cs="Times New Roman"/>
          <w:szCs w:val="26"/>
          <w:lang w:val="pl-PL"/>
        </w:rPr>
      </w:pPr>
      <w:r w:rsidRPr="00F2605E">
        <w:rPr>
          <w:rFonts w:cs="Times New Roman"/>
          <w:szCs w:val="26"/>
          <w:lang w:val="pl-PL"/>
        </w:rPr>
        <w:t>-   Giám sát chất thải rắn</w:t>
      </w:r>
    </w:p>
    <w:p w14:paraId="6D12139D" w14:textId="7093AD49" w:rsidR="00AA7374" w:rsidRPr="00F2605E" w:rsidRDefault="00D85B94" w:rsidP="001D2D57">
      <w:pPr>
        <w:pStyle w:val="Muc111"/>
        <w:rPr>
          <w:lang w:val="vi-VN"/>
        </w:rPr>
      </w:pPr>
      <w:bookmarkStart w:id="1103" w:name="_Toc380585016"/>
      <w:bookmarkStart w:id="1104" w:name="_Toc381108023"/>
      <w:bookmarkStart w:id="1105" w:name="_Toc432947815"/>
      <w:bookmarkStart w:id="1106" w:name="_Toc516722829"/>
      <w:bookmarkStart w:id="1107" w:name="_Toc33863661"/>
      <w:bookmarkStart w:id="1108" w:name="_Toc97824387"/>
      <w:r w:rsidRPr="00F2605E">
        <w:rPr>
          <w:lang w:val="pl-PL"/>
        </w:rPr>
        <w:t>4</w:t>
      </w:r>
      <w:r w:rsidR="004D5F7E" w:rsidRPr="00F2605E">
        <w:rPr>
          <w:lang w:val="pl-PL"/>
        </w:rPr>
        <w:t>.2.1.</w:t>
      </w:r>
      <w:r w:rsidR="00324D48" w:rsidRPr="00F2605E">
        <w:rPr>
          <w:lang w:val="pl-PL"/>
        </w:rPr>
        <w:t xml:space="preserve"> </w:t>
      </w:r>
      <w:r w:rsidR="00324D48" w:rsidRPr="00F2605E">
        <w:rPr>
          <w:lang w:val="vi-VN"/>
        </w:rPr>
        <w:t xml:space="preserve">Giám sát </w:t>
      </w:r>
      <w:r w:rsidR="00324D48" w:rsidRPr="00F2605E">
        <w:rPr>
          <w:lang w:val="pl-PL"/>
        </w:rPr>
        <w:t>chất</w:t>
      </w:r>
      <w:r w:rsidR="00324D48" w:rsidRPr="00F2605E">
        <w:rPr>
          <w:lang w:val="vi-VN"/>
        </w:rPr>
        <w:t xml:space="preserve"> lượng môi trường </w:t>
      </w:r>
      <w:bookmarkStart w:id="1109" w:name="_Toc33857966"/>
      <w:bookmarkEnd w:id="1103"/>
      <w:bookmarkEnd w:id="1104"/>
      <w:bookmarkEnd w:id="1105"/>
      <w:bookmarkEnd w:id="1106"/>
      <w:proofErr w:type="spellStart"/>
      <w:r w:rsidR="001D2D57" w:rsidRPr="00F2605E">
        <w:t>t</w:t>
      </w:r>
      <w:r w:rsidR="00AA7374" w:rsidRPr="00F2605E">
        <w:t>rong</w:t>
      </w:r>
      <w:proofErr w:type="spellEnd"/>
      <w:r w:rsidR="00AA7374" w:rsidRPr="00F2605E">
        <w:t xml:space="preserve"> </w:t>
      </w:r>
      <w:proofErr w:type="spellStart"/>
      <w:r w:rsidR="00AA7374" w:rsidRPr="00F2605E">
        <w:t>giai</w:t>
      </w:r>
      <w:proofErr w:type="spellEnd"/>
      <w:r w:rsidR="00AA7374" w:rsidRPr="00F2605E">
        <w:t xml:space="preserve"> </w:t>
      </w:r>
      <w:proofErr w:type="spellStart"/>
      <w:r w:rsidR="00AA7374" w:rsidRPr="00F2605E">
        <w:t>đoạn</w:t>
      </w:r>
      <w:proofErr w:type="spellEnd"/>
      <w:r w:rsidR="00AA7374" w:rsidRPr="00F2605E">
        <w:t xml:space="preserve"> </w:t>
      </w:r>
      <w:proofErr w:type="spellStart"/>
      <w:r w:rsidR="00AA7374" w:rsidRPr="00F2605E">
        <w:t>thi</w:t>
      </w:r>
      <w:proofErr w:type="spellEnd"/>
      <w:r w:rsidR="00AA7374" w:rsidRPr="00F2605E">
        <w:t xml:space="preserve"> </w:t>
      </w:r>
      <w:proofErr w:type="spellStart"/>
      <w:r w:rsidR="00AA7374" w:rsidRPr="00F2605E">
        <w:t>công</w:t>
      </w:r>
      <w:proofErr w:type="spellEnd"/>
      <w:r w:rsidR="00AA7374" w:rsidRPr="00F2605E">
        <w:t xml:space="preserve"> </w:t>
      </w:r>
      <w:proofErr w:type="spellStart"/>
      <w:r w:rsidR="00AA7374" w:rsidRPr="00F2605E">
        <w:t>xây</w:t>
      </w:r>
      <w:proofErr w:type="spellEnd"/>
      <w:r w:rsidR="00AA7374" w:rsidRPr="00F2605E">
        <w:t xml:space="preserve"> </w:t>
      </w:r>
      <w:proofErr w:type="spellStart"/>
      <w:r w:rsidR="00AA7374" w:rsidRPr="00F2605E">
        <w:t>dựng</w:t>
      </w:r>
      <w:bookmarkEnd w:id="1107"/>
      <w:bookmarkEnd w:id="1108"/>
      <w:bookmarkEnd w:id="1109"/>
      <w:proofErr w:type="spellEnd"/>
      <w:r w:rsidR="00AA7374" w:rsidRPr="00F2605E">
        <w:t xml:space="preserve"> </w:t>
      </w:r>
    </w:p>
    <w:p w14:paraId="317ADCEC" w14:textId="77777777" w:rsidR="00E67324" w:rsidRPr="00F2605E" w:rsidRDefault="00E67324" w:rsidP="00043E2F">
      <w:pPr>
        <w:pStyle w:val="ListParagraph"/>
        <w:keepNext/>
        <w:numPr>
          <w:ilvl w:val="0"/>
          <w:numId w:val="128"/>
        </w:numPr>
        <w:spacing w:before="120" w:after="120" w:line="288" w:lineRule="auto"/>
        <w:ind w:left="567" w:right="74"/>
        <w:jc w:val="both"/>
        <w:outlineLvl w:val="4"/>
        <w:rPr>
          <w:rFonts w:eastAsia="MS Mincho"/>
          <w:b/>
          <w:bCs/>
          <w:i/>
          <w:iCs/>
          <w:szCs w:val="26"/>
        </w:rPr>
      </w:pPr>
      <w:bookmarkStart w:id="1110" w:name="_Toc319501623"/>
      <w:bookmarkStart w:id="1111" w:name="_Toc314210080"/>
      <w:bookmarkStart w:id="1112" w:name="_Toc314055315"/>
      <w:bookmarkStart w:id="1113" w:name="_Toc427682035"/>
      <w:bookmarkStart w:id="1114" w:name="_Toc402514131"/>
      <w:bookmarkStart w:id="1115" w:name="_Toc376252985"/>
      <w:bookmarkStart w:id="1116" w:name="_Toc373273953"/>
      <w:bookmarkStart w:id="1117" w:name="_Toc381952485"/>
      <w:bookmarkStart w:id="1118" w:name="_Toc451170485"/>
      <w:bookmarkStart w:id="1119" w:name="_Toc386796481"/>
      <w:bookmarkStart w:id="1120" w:name="_Toc450066903"/>
      <w:bookmarkStart w:id="1121" w:name="_Toc398295679"/>
      <w:bookmarkStart w:id="1122" w:name="_Toc383184921"/>
      <w:bookmarkStart w:id="1123" w:name="_Toc398800071"/>
      <w:bookmarkStart w:id="1124" w:name="_Toc319501624"/>
      <w:bookmarkStart w:id="1125" w:name="_Toc373273954"/>
      <w:bookmarkStart w:id="1126" w:name="_Toc376252986"/>
      <w:bookmarkStart w:id="1127" w:name="_Toc381952486"/>
      <w:bookmarkStart w:id="1128" w:name="_Toc383184922"/>
      <w:bookmarkStart w:id="1129" w:name="_Toc386796483"/>
      <w:bookmarkStart w:id="1130" w:name="_Toc398295681"/>
      <w:bookmarkStart w:id="1131" w:name="_Toc398800073"/>
      <w:bookmarkStart w:id="1132" w:name="_Toc402514133"/>
      <w:bookmarkStart w:id="1133" w:name="_Toc427682037"/>
      <w:bookmarkStart w:id="1134" w:name="_Toc450066904"/>
      <w:bookmarkStart w:id="1135" w:name="_Toc451170486"/>
      <w:r w:rsidRPr="00F2605E">
        <w:rPr>
          <w:rFonts w:eastAsia="MS Mincho"/>
          <w:b/>
          <w:bCs/>
          <w:i/>
          <w:iCs/>
          <w:szCs w:val="26"/>
          <w:lang w:val="vi-VN"/>
        </w:rPr>
        <w:t>Giám sát chất lượng nước thải</w:t>
      </w:r>
      <w:bookmarkEnd w:id="1110"/>
      <w:bookmarkEnd w:id="1111"/>
      <w:bookmarkEnd w:id="1112"/>
      <w:r w:rsidRPr="00F2605E">
        <w:rPr>
          <w:rFonts w:eastAsia="MS Mincho"/>
          <w:b/>
          <w:bCs/>
          <w:i/>
          <w:iCs/>
          <w:szCs w:val="26"/>
          <w:lang w:val="vi-VN"/>
        </w:rPr>
        <w:t>:</w:t>
      </w:r>
      <w:bookmarkEnd w:id="1113"/>
      <w:bookmarkEnd w:id="1114"/>
      <w:bookmarkEnd w:id="1115"/>
      <w:bookmarkEnd w:id="1116"/>
      <w:bookmarkEnd w:id="1117"/>
      <w:bookmarkEnd w:id="1118"/>
      <w:bookmarkEnd w:id="1119"/>
      <w:bookmarkEnd w:id="1120"/>
      <w:bookmarkEnd w:id="1121"/>
      <w:bookmarkEnd w:id="1122"/>
      <w:bookmarkEnd w:id="1123"/>
      <w:r w:rsidRPr="00F2605E">
        <w:rPr>
          <w:rFonts w:eastAsia="MS Mincho"/>
          <w:b/>
          <w:bCs/>
          <w:i/>
          <w:iCs/>
          <w:szCs w:val="26"/>
          <w:lang w:val="vi-VN"/>
        </w:rPr>
        <w:t xml:space="preserve"> </w:t>
      </w:r>
    </w:p>
    <w:p w14:paraId="517A278B" w14:textId="77777777"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 xml:space="preserve">Vị trí: </w:t>
      </w:r>
      <w:r w:rsidRPr="00F2605E">
        <w:rPr>
          <w:rFonts w:eastAsia="Batang"/>
          <w:szCs w:val="26"/>
          <w:lang w:val="vi-VN" w:eastAsia="ko-KR"/>
        </w:rPr>
        <w:t xml:space="preserve">01 vị trí tại Hố ga đấu nối với hệ thống thoát nước </w:t>
      </w:r>
      <w:proofErr w:type="spellStart"/>
      <w:r w:rsidRPr="00F2605E">
        <w:rPr>
          <w:rFonts w:eastAsia="Batang"/>
          <w:szCs w:val="26"/>
          <w:lang w:eastAsia="ko-KR"/>
        </w:rPr>
        <w:t>mưa</w:t>
      </w:r>
      <w:proofErr w:type="spellEnd"/>
      <w:r w:rsidRPr="00F2605E">
        <w:rPr>
          <w:rFonts w:eastAsia="Batang"/>
          <w:szCs w:val="26"/>
          <w:lang w:val="vi-VN" w:eastAsia="ko-KR"/>
        </w:rPr>
        <w:t>.</w:t>
      </w:r>
    </w:p>
    <w:p w14:paraId="564BE938" w14:textId="77777777"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Thông số giám sát:</w:t>
      </w:r>
      <w:r w:rsidRPr="00F2605E">
        <w:rPr>
          <w:rFonts w:eastAsia="Batang"/>
          <w:szCs w:val="26"/>
          <w:lang w:val="vi-VN" w:eastAsia="ko-KR"/>
        </w:rPr>
        <w:t xml:space="preserve"> pH, COD, SS, tổng N, tổng P.</w:t>
      </w:r>
    </w:p>
    <w:p w14:paraId="393EEE7F" w14:textId="77777777"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Tần suất</w:t>
      </w:r>
      <w:r w:rsidRPr="00F2605E">
        <w:rPr>
          <w:rFonts w:eastAsia="Batang"/>
          <w:szCs w:val="26"/>
          <w:lang w:val="vi-VN" w:eastAsia="ko-KR"/>
        </w:rPr>
        <w:t>: 03 tháng/lần.</w:t>
      </w:r>
    </w:p>
    <w:p w14:paraId="75076876" w14:textId="1D828DEC" w:rsidR="00AA737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Quy chuẩn so sánh:</w:t>
      </w:r>
      <w:r w:rsidRPr="00F2605E">
        <w:rPr>
          <w:rFonts w:eastAsia="Batang"/>
          <w:szCs w:val="26"/>
          <w:lang w:val="vi-VN" w:eastAsia="ko-KR"/>
        </w:rPr>
        <w:t xml:space="preserve"> QCVN 40:2011/BTNMT, cột B.</w:t>
      </w:r>
    </w:p>
    <w:p w14:paraId="5E5F8FE6" w14:textId="77777777" w:rsidR="00E67324" w:rsidRPr="00F2605E" w:rsidRDefault="00E67324" w:rsidP="00043E2F">
      <w:pPr>
        <w:pStyle w:val="ListParagraph"/>
        <w:keepNext/>
        <w:numPr>
          <w:ilvl w:val="0"/>
          <w:numId w:val="23"/>
        </w:numPr>
        <w:spacing w:before="120" w:after="120" w:line="288" w:lineRule="auto"/>
        <w:ind w:left="709" w:right="74" w:hanging="425"/>
        <w:jc w:val="both"/>
        <w:outlineLvl w:val="4"/>
        <w:rPr>
          <w:b/>
          <w:i/>
          <w:lang w:val="pt-BR"/>
        </w:rPr>
      </w:pPr>
      <w:r w:rsidRPr="00F2605E">
        <w:rPr>
          <w:b/>
          <w:i/>
          <w:lang w:val="pt-BR"/>
        </w:rPr>
        <w:lastRenderedPageBreak/>
        <w:t>Giám sát không khí</w:t>
      </w:r>
    </w:p>
    <w:p w14:paraId="132058A1" w14:textId="06376A78"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Vị trí:</w:t>
      </w:r>
      <w:r w:rsidRPr="00F2605E">
        <w:rPr>
          <w:rFonts w:eastAsia="Batang"/>
          <w:szCs w:val="26"/>
          <w:lang w:val="vi-VN" w:eastAsia="ko-KR"/>
        </w:rPr>
        <w:t xml:space="preserve"> 0</w:t>
      </w:r>
      <w:r w:rsidRPr="00F2605E">
        <w:rPr>
          <w:rFonts w:eastAsia="Batang"/>
          <w:szCs w:val="26"/>
          <w:lang w:eastAsia="ko-KR"/>
        </w:rPr>
        <w:t>3</w:t>
      </w:r>
      <w:r w:rsidRPr="00F2605E">
        <w:rPr>
          <w:rFonts w:eastAsia="Batang"/>
          <w:szCs w:val="26"/>
          <w:lang w:val="vi-VN" w:eastAsia="ko-KR"/>
        </w:rPr>
        <w:t xml:space="preserve"> vị trí gồm: 1 điểm cổng ra vào dự án (phía </w:t>
      </w:r>
      <w:r w:rsidRPr="00F2605E">
        <w:rPr>
          <w:rFonts w:eastAsia="Batang"/>
          <w:szCs w:val="26"/>
          <w:lang w:eastAsia="ko-KR"/>
        </w:rPr>
        <w:t xml:space="preserve">Nam </w:t>
      </w:r>
      <w:r w:rsidRPr="00F2605E">
        <w:rPr>
          <w:rFonts w:eastAsia="Batang"/>
          <w:szCs w:val="26"/>
          <w:lang w:val="vi-VN" w:eastAsia="ko-KR"/>
        </w:rPr>
        <w:t xml:space="preserve">dự án) và </w:t>
      </w:r>
      <w:r w:rsidRPr="00F2605E">
        <w:rPr>
          <w:rFonts w:eastAsia="Batang"/>
          <w:szCs w:val="26"/>
          <w:lang w:eastAsia="ko-KR"/>
        </w:rPr>
        <w:t xml:space="preserve">2 </w:t>
      </w:r>
      <w:r w:rsidRPr="00F2605E">
        <w:rPr>
          <w:rFonts w:eastAsia="Batang"/>
          <w:szCs w:val="26"/>
          <w:lang w:val="vi-VN" w:eastAsia="ko-KR"/>
        </w:rPr>
        <w:t>điểm</w:t>
      </w:r>
      <w:r w:rsidRPr="00F2605E">
        <w:rPr>
          <w:rFonts w:eastAsia="Batang"/>
          <w:szCs w:val="26"/>
          <w:lang w:eastAsia="ko-KR"/>
        </w:rPr>
        <w:t xml:space="preserve"> </w:t>
      </w:r>
      <w:proofErr w:type="spellStart"/>
      <w:r w:rsidRPr="00F2605E">
        <w:rPr>
          <w:rFonts w:eastAsia="Batang"/>
          <w:szCs w:val="26"/>
          <w:lang w:eastAsia="ko-KR"/>
        </w:rPr>
        <w:t>phía</w:t>
      </w:r>
      <w:proofErr w:type="spellEnd"/>
      <w:r w:rsidRPr="00F2605E">
        <w:rPr>
          <w:rFonts w:eastAsia="Batang"/>
          <w:szCs w:val="26"/>
          <w:lang w:eastAsia="ko-KR"/>
        </w:rPr>
        <w:t xml:space="preserve"> Đông </w:t>
      </w:r>
      <w:proofErr w:type="spellStart"/>
      <w:r w:rsidRPr="00F2605E">
        <w:rPr>
          <w:rFonts w:eastAsia="Batang"/>
          <w:szCs w:val="26"/>
          <w:lang w:eastAsia="ko-KR"/>
        </w:rPr>
        <w:t>và</w:t>
      </w:r>
      <w:proofErr w:type="spellEnd"/>
      <w:r w:rsidRPr="00F2605E">
        <w:rPr>
          <w:rFonts w:eastAsia="Batang"/>
          <w:szCs w:val="26"/>
          <w:lang w:eastAsia="ko-KR"/>
        </w:rPr>
        <w:t xml:space="preserve"> Tây </w:t>
      </w:r>
      <w:proofErr w:type="spellStart"/>
      <w:r w:rsidRPr="00F2605E">
        <w:rPr>
          <w:rFonts w:eastAsia="Batang"/>
          <w:szCs w:val="26"/>
          <w:lang w:eastAsia="ko-KR"/>
        </w:rPr>
        <w:t>dự</w:t>
      </w:r>
      <w:proofErr w:type="spellEnd"/>
      <w:r w:rsidRPr="00F2605E">
        <w:rPr>
          <w:rFonts w:eastAsia="Batang"/>
          <w:szCs w:val="26"/>
          <w:lang w:eastAsia="ko-KR"/>
        </w:rPr>
        <w:t xml:space="preserve"> </w:t>
      </w:r>
      <w:proofErr w:type="spellStart"/>
      <w:r w:rsidRPr="00F2605E">
        <w:rPr>
          <w:rFonts w:eastAsia="Batang"/>
          <w:szCs w:val="26"/>
          <w:lang w:eastAsia="ko-KR"/>
        </w:rPr>
        <w:t>án</w:t>
      </w:r>
      <w:proofErr w:type="spellEnd"/>
      <w:r w:rsidRPr="00F2605E">
        <w:rPr>
          <w:rFonts w:eastAsia="Batang"/>
          <w:szCs w:val="26"/>
          <w:lang w:eastAsia="ko-KR"/>
        </w:rPr>
        <w:t>.</w:t>
      </w:r>
    </w:p>
    <w:p w14:paraId="5AF4C572" w14:textId="77777777"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Thông số giám sát:</w:t>
      </w:r>
      <w:r w:rsidRPr="00F2605E">
        <w:rPr>
          <w:rFonts w:eastAsia="Batang"/>
          <w:szCs w:val="26"/>
          <w:lang w:val="vi-VN" w:eastAsia="ko-KR"/>
        </w:rPr>
        <w:t xml:space="preserve"> tiếng ồn, độ rung, nhiệt độ, bụi PM 2,5 và PM10.</w:t>
      </w:r>
    </w:p>
    <w:p w14:paraId="7B477FA6" w14:textId="77777777" w:rsidR="00E67324" w:rsidRPr="00F2605E" w:rsidRDefault="00E67324" w:rsidP="00043E2F">
      <w:pPr>
        <w:numPr>
          <w:ilvl w:val="0"/>
          <w:numId w:val="69"/>
        </w:numPr>
        <w:tabs>
          <w:tab w:val="left" w:pos="567"/>
        </w:tabs>
        <w:spacing w:before="120" w:after="120" w:line="288" w:lineRule="auto"/>
        <w:ind w:hanging="425"/>
        <w:contextualSpacing/>
        <w:jc w:val="both"/>
        <w:rPr>
          <w:rFonts w:eastAsia="Batang"/>
          <w:szCs w:val="26"/>
          <w:lang w:val="vi-VN" w:eastAsia="ko-KR"/>
        </w:rPr>
      </w:pPr>
      <w:r w:rsidRPr="00F2605E">
        <w:rPr>
          <w:rFonts w:eastAsia="Batang"/>
          <w:i/>
          <w:szCs w:val="26"/>
          <w:lang w:val="vi-VN" w:eastAsia="ko-KR"/>
        </w:rPr>
        <w:t>Tần suất:</w:t>
      </w:r>
      <w:r w:rsidRPr="00F2605E">
        <w:rPr>
          <w:rFonts w:eastAsia="Batang"/>
          <w:szCs w:val="26"/>
          <w:lang w:val="vi-VN" w:eastAsia="ko-KR"/>
        </w:rPr>
        <w:t xml:space="preserve"> 03 tháng/lần.</w:t>
      </w:r>
    </w:p>
    <w:p w14:paraId="4D358518" w14:textId="00F91053" w:rsidR="00E67324" w:rsidRPr="00F2605E" w:rsidRDefault="00E67324" w:rsidP="00043E2F">
      <w:pPr>
        <w:numPr>
          <w:ilvl w:val="0"/>
          <w:numId w:val="69"/>
        </w:numPr>
        <w:tabs>
          <w:tab w:val="left" w:pos="567"/>
        </w:tabs>
        <w:spacing w:before="120" w:after="120" w:line="288" w:lineRule="auto"/>
        <w:ind w:hanging="425"/>
        <w:contextualSpacing/>
        <w:jc w:val="both"/>
        <w:rPr>
          <w:rFonts w:eastAsia="MS Mincho"/>
          <w:b/>
          <w:bCs/>
          <w:i/>
          <w:szCs w:val="26"/>
          <w:lang w:val="vi-VN"/>
        </w:rPr>
      </w:pPr>
      <w:r w:rsidRPr="00F2605E">
        <w:rPr>
          <w:rFonts w:eastAsia="Batang"/>
          <w:i/>
          <w:szCs w:val="26"/>
          <w:lang w:val="vi-VN" w:eastAsia="ko-KR"/>
        </w:rPr>
        <w:t>Quy</w:t>
      </w:r>
      <w:r w:rsidRPr="00F2605E">
        <w:rPr>
          <w:i/>
          <w:lang w:val="vi-VN"/>
        </w:rPr>
        <w:t xml:space="preserve"> chuẩn so sánh:</w:t>
      </w:r>
      <w:r w:rsidRPr="00F2605E">
        <w:rPr>
          <w:lang w:val="vi-VN"/>
        </w:rPr>
        <w:t xml:space="preserve"> QCVN 05:2013/BTNMT, QCVN 26:2010/BTNMT, QCVN 27:2010/BTNMT</w:t>
      </w:r>
    </w:p>
    <w:p w14:paraId="383F781F" w14:textId="7E48E2E6" w:rsidR="00AA7374" w:rsidRPr="00F2605E" w:rsidRDefault="00AA7374" w:rsidP="00043E2F">
      <w:pPr>
        <w:pStyle w:val="ListParagraph"/>
        <w:keepNext/>
        <w:numPr>
          <w:ilvl w:val="0"/>
          <w:numId w:val="23"/>
        </w:numPr>
        <w:spacing w:before="120" w:after="120" w:line="288" w:lineRule="auto"/>
        <w:ind w:left="709" w:right="74" w:hanging="425"/>
        <w:jc w:val="both"/>
        <w:outlineLvl w:val="4"/>
        <w:rPr>
          <w:rFonts w:eastAsia="MS Mincho"/>
          <w:b/>
          <w:bCs/>
          <w:i/>
          <w:szCs w:val="26"/>
          <w:lang w:val="vi-VN"/>
        </w:rPr>
      </w:pPr>
      <w:r w:rsidRPr="00F2605E">
        <w:rPr>
          <w:rFonts w:eastAsia="MS Mincho"/>
          <w:b/>
          <w:bCs/>
          <w:i/>
          <w:iCs/>
          <w:szCs w:val="26"/>
          <w:lang w:val="vi-VN"/>
        </w:rPr>
        <w:t>Quản lý chất thải rắn</w:t>
      </w:r>
      <w:bookmarkEnd w:id="1124"/>
      <w:r w:rsidRPr="00F2605E">
        <w:rPr>
          <w:rFonts w:eastAsia="MS Mincho"/>
          <w:b/>
          <w:bCs/>
          <w:i/>
          <w:iCs/>
          <w:szCs w:val="26"/>
          <w:lang w:val="vi-VN"/>
        </w:rPr>
        <w:t>:</w:t>
      </w:r>
      <w:bookmarkEnd w:id="1125"/>
      <w:bookmarkEnd w:id="1126"/>
      <w:bookmarkEnd w:id="1127"/>
      <w:bookmarkEnd w:id="1128"/>
      <w:bookmarkEnd w:id="1129"/>
      <w:bookmarkEnd w:id="1130"/>
      <w:bookmarkEnd w:id="1131"/>
      <w:bookmarkEnd w:id="1132"/>
      <w:bookmarkEnd w:id="1133"/>
      <w:bookmarkEnd w:id="1134"/>
      <w:bookmarkEnd w:id="1135"/>
      <w:r w:rsidRPr="00F2605E">
        <w:rPr>
          <w:rFonts w:eastAsia="MS Mincho"/>
          <w:b/>
          <w:bCs/>
          <w:i/>
          <w:iCs/>
          <w:szCs w:val="26"/>
          <w:lang w:val="vi-VN"/>
        </w:rPr>
        <w:t xml:space="preserve"> </w:t>
      </w:r>
    </w:p>
    <w:p w14:paraId="75EFFD79" w14:textId="538B0DE7" w:rsidR="00AA7374" w:rsidRPr="00F2605E" w:rsidRDefault="00AA7374" w:rsidP="00043E2F">
      <w:pPr>
        <w:numPr>
          <w:ilvl w:val="0"/>
          <w:numId w:val="69"/>
        </w:numPr>
        <w:spacing w:before="120" w:after="120" w:line="288" w:lineRule="auto"/>
        <w:ind w:hanging="425"/>
        <w:contextualSpacing/>
        <w:jc w:val="both"/>
        <w:rPr>
          <w:rFonts w:eastAsia="Batang"/>
          <w:szCs w:val="26"/>
          <w:lang w:val="vi-VN" w:eastAsia="ko-KR"/>
        </w:rPr>
      </w:pPr>
      <w:r w:rsidRPr="00F2605E">
        <w:rPr>
          <w:rFonts w:eastAsia="Batang"/>
          <w:szCs w:val="26"/>
          <w:lang w:val="vi-VN" w:eastAsia="ko-KR"/>
        </w:rPr>
        <w:t>Thường xuyên kiểm tra giám sát việc phân loại, thu gom, lưu trữ và hợp đồng với đơn vị có chức năng để xử lý CTR của dự án theo</w:t>
      </w:r>
      <w:r w:rsidR="00294B55" w:rsidRPr="00F2605E">
        <w:rPr>
          <w:rFonts w:eastAsia="Batang"/>
          <w:szCs w:val="26"/>
          <w:lang w:eastAsia="ko-KR"/>
        </w:rPr>
        <w:t xml:space="preserve"> </w:t>
      </w:r>
      <w:r w:rsidR="009B3D22" w:rsidRPr="00F2605E">
        <w:rPr>
          <w:rFonts w:eastAsia="Batang"/>
          <w:szCs w:val="26"/>
          <w:lang w:eastAsia="ko-KR"/>
        </w:rPr>
        <w:t xml:space="preserve">Thông </w:t>
      </w:r>
      <w:proofErr w:type="spellStart"/>
      <w:r w:rsidR="009B3D22" w:rsidRPr="00F2605E">
        <w:rPr>
          <w:rFonts w:eastAsia="Batang"/>
          <w:szCs w:val="26"/>
          <w:lang w:eastAsia="ko-KR"/>
        </w:rPr>
        <w:t>tư</w:t>
      </w:r>
      <w:proofErr w:type="spellEnd"/>
      <w:r w:rsidR="009B3D22" w:rsidRPr="00F2605E">
        <w:rPr>
          <w:rFonts w:eastAsia="Batang"/>
          <w:szCs w:val="26"/>
          <w:lang w:eastAsia="ko-KR"/>
        </w:rPr>
        <w:t xml:space="preserve"> 02/TT-BTMNT </w:t>
      </w:r>
      <w:proofErr w:type="spellStart"/>
      <w:r w:rsidR="009B3D22" w:rsidRPr="00F2605E">
        <w:rPr>
          <w:rFonts w:eastAsia="Batang"/>
          <w:szCs w:val="26"/>
          <w:lang w:eastAsia="ko-KR"/>
        </w:rPr>
        <w:t>ngày</w:t>
      </w:r>
      <w:proofErr w:type="spellEnd"/>
      <w:r w:rsidR="009B3D22" w:rsidRPr="00F2605E">
        <w:rPr>
          <w:rFonts w:eastAsia="Batang"/>
          <w:szCs w:val="26"/>
          <w:lang w:eastAsia="ko-KR"/>
        </w:rPr>
        <w:t xml:space="preserve"> 10/01/2022 </w:t>
      </w:r>
      <w:proofErr w:type="spellStart"/>
      <w:r w:rsidR="009B3D22" w:rsidRPr="00F2605E">
        <w:rPr>
          <w:rFonts w:eastAsia="Batang"/>
          <w:szCs w:val="26"/>
          <w:lang w:eastAsia="ko-KR"/>
        </w:rPr>
        <w:t>của</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Bộ</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tài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nguyên</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và</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môi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trường</w:t>
      </w:r>
      <w:proofErr w:type="spellEnd"/>
      <w:r w:rsidR="009B3D22" w:rsidRPr="00F2605E">
        <w:rPr>
          <w:rFonts w:eastAsia="Batang"/>
          <w:szCs w:val="26"/>
          <w:lang w:eastAsia="ko-KR"/>
        </w:rPr>
        <w:t xml:space="preserve">- Quy </w:t>
      </w:r>
      <w:proofErr w:type="spellStart"/>
      <w:r w:rsidR="009B3D22" w:rsidRPr="00F2605E">
        <w:rPr>
          <w:rFonts w:eastAsia="Batang"/>
          <w:szCs w:val="26"/>
          <w:lang w:eastAsia="ko-KR"/>
        </w:rPr>
        <w:t>định</w:t>
      </w:r>
      <w:proofErr w:type="spellEnd"/>
      <w:r w:rsidR="009B3D22" w:rsidRPr="00F2605E">
        <w:rPr>
          <w:rFonts w:eastAsia="Batang"/>
          <w:szCs w:val="26"/>
          <w:lang w:eastAsia="ko-KR"/>
        </w:rPr>
        <w:t xml:space="preserve"> chi </w:t>
      </w:r>
      <w:proofErr w:type="spellStart"/>
      <w:r w:rsidR="009B3D22" w:rsidRPr="00F2605E">
        <w:rPr>
          <w:rFonts w:eastAsia="Batang"/>
          <w:szCs w:val="26"/>
          <w:lang w:eastAsia="ko-KR"/>
        </w:rPr>
        <w:t>tiết</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thi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hành</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một</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số</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điều</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của</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Luật</w:t>
      </w:r>
      <w:proofErr w:type="spellEnd"/>
      <w:r w:rsidR="009B3D22" w:rsidRPr="00F2605E">
        <w:rPr>
          <w:rFonts w:eastAsia="Batang"/>
          <w:szCs w:val="26"/>
          <w:lang w:eastAsia="ko-KR"/>
        </w:rPr>
        <w:t xml:space="preserve"> Bảo </w:t>
      </w:r>
      <w:proofErr w:type="spellStart"/>
      <w:r w:rsidR="009B3D22" w:rsidRPr="00F2605E">
        <w:rPr>
          <w:rFonts w:eastAsia="Batang"/>
          <w:szCs w:val="26"/>
          <w:lang w:eastAsia="ko-KR"/>
        </w:rPr>
        <w:t>vệ</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môi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trường</w:t>
      </w:r>
      <w:proofErr w:type="spellEnd"/>
      <w:r w:rsidR="009B3D22" w:rsidRPr="00F2605E">
        <w:rPr>
          <w:rFonts w:eastAsia="Batang"/>
          <w:szCs w:val="26"/>
          <w:lang w:eastAsia="ko-KR"/>
        </w:rPr>
        <w:t>.</w:t>
      </w:r>
    </w:p>
    <w:p w14:paraId="56AE459D" w14:textId="77777777" w:rsidR="00AD5384" w:rsidRPr="00F2605E" w:rsidRDefault="00AA7374" w:rsidP="00043E2F">
      <w:pPr>
        <w:numPr>
          <w:ilvl w:val="0"/>
          <w:numId w:val="69"/>
        </w:numPr>
        <w:spacing w:before="120" w:after="120" w:line="288" w:lineRule="auto"/>
        <w:ind w:hanging="425"/>
        <w:contextualSpacing/>
        <w:jc w:val="both"/>
        <w:rPr>
          <w:rFonts w:eastAsia="Batang"/>
          <w:szCs w:val="26"/>
          <w:lang w:val="vi-VN" w:eastAsia="ko-KR"/>
        </w:rPr>
      </w:pPr>
      <w:r w:rsidRPr="00F2605E">
        <w:rPr>
          <w:rFonts w:eastAsia="Batang"/>
          <w:szCs w:val="26"/>
          <w:lang w:val="vi-VN" w:eastAsia="ko-KR"/>
        </w:rPr>
        <w:t xml:space="preserve">Vị trí giám sát: </w:t>
      </w:r>
    </w:p>
    <w:p w14:paraId="74E7F576" w14:textId="76B18787" w:rsidR="00AD5384" w:rsidRPr="00F2605E" w:rsidRDefault="00AD5384" w:rsidP="00AD5384">
      <w:pPr>
        <w:tabs>
          <w:tab w:val="left" w:pos="8960"/>
          <w:tab w:val="left" w:pos="9240"/>
        </w:tabs>
        <w:spacing w:after="0"/>
        <w:ind w:firstLine="567"/>
        <w:jc w:val="both"/>
        <w:rPr>
          <w:sz w:val="28"/>
          <w:szCs w:val="28"/>
          <w:lang w:val="vi-VN"/>
        </w:rPr>
      </w:pPr>
      <w:r w:rsidRPr="00F2605E">
        <w:rPr>
          <w:rFonts w:eastAsia="Batang"/>
          <w:szCs w:val="26"/>
          <w:lang w:val="vi-VN" w:eastAsia="ko-KR"/>
        </w:rPr>
        <w:t>+</w:t>
      </w:r>
      <w:r w:rsidRPr="00F2605E">
        <w:rPr>
          <w:sz w:val="28"/>
          <w:szCs w:val="28"/>
        </w:rPr>
        <w:t xml:space="preserve"> </w:t>
      </w:r>
      <w:r w:rsidRPr="00F2605E">
        <w:rPr>
          <w:sz w:val="28"/>
          <w:szCs w:val="28"/>
          <w:lang w:val="vi-VN"/>
        </w:rPr>
        <w:t xml:space="preserve">Khu vực phát sinh chất thải rắn sinh hoạt, chất thải rắn xây dựng; dầu mỡ thải và chất thải nguy hại; </w:t>
      </w:r>
      <w:r w:rsidRPr="00F2605E">
        <w:rPr>
          <w:sz w:val="28"/>
          <w:szCs w:val="28"/>
        </w:rPr>
        <w:t>k</w:t>
      </w:r>
      <w:r w:rsidRPr="00F2605E">
        <w:rPr>
          <w:sz w:val="28"/>
          <w:szCs w:val="28"/>
          <w:lang w:val="vi-VN"/>
        </w:rPr>
        <w:t>h</w:t>
      </w:r>
      <w:r w:rsidRPr="00F2605E">
        <w:rPr>
          <w:sz w:val="28"/>
          <w:szCs w:val="28"/>
        </w:rPr>
        <w:t>u</w:t>
      </w:r>
      <w:r w:rsidRPr="00F2605E">
        <w:rPr>
          <w:sz w:val="28"/>
          <w:szCs w:val="28"/>
          <w:lang w:val="vi-VN"/>
        </w:rPr>
        <w:t xml:space="preserve"> lưu giữ tạm thời chất thải nguy hại.</w:t>
      </w:r>
    </w:p>
    <w:p w14:paraId="01C0A609" w14:textId="77777777" w:rsidR="00AD5384" w:rsidRPr="00F2605E" w:rsidRDefault="00AD5384" w:rsidP="00AD5384">
      <w:pPr>
        <w:tabs>
          <w:tab w:val="left" w:pos="8960"/>
          <w:tab w:val="left" w:pos="9240"/>
        </w:tabs>
        <w:spacing w:after="0"/>
        <w:ind w:firstLine="567"/>
        <w:jc w:val="both"/>
        <w:rPr>
          <w:sz w:val="28"/>
          <w:szCs w:val="28"/>
        </w:rPr>
      </w:pPr>
      <w:r w:rsidRPr="00F2605E">
        <w:rPr>
          <w:sz w:val="28"/>
          <w:szCs w:val="28"/>
        </w:rPr>
        <w:t xml:space="preserve">+ Khu </w:t>
      </w:r>
      <w:proofErr w:type="spellStart"/>
      <w:r w:rsidRPr="00F2605E">
        <w:rPr>
          <w:sz w:val="28"/>
          <w:szCs w:val="28"/>
        </w:rPr>
        <w:t>lưu</w:t>
      </w:r>
      <w:proofErr w:type="spellEnd"/>
      <w:r w:rsidRPr="00F2605E">
        <w:rPr>
          <w:sz w:val="28"/>
          <w:szCs w:val="28"/>
        </w:rPr>
        <w:t xml:space="preserve"> </w:t>
      </w:r>
      <w:proofErr w:type="spellStart"/>
      <w:r w:rsidRPr="00F2605E">
        <w:rPr>
          <w:sz w:val="28"/>
          <w:szCs w:val="28"/>
        </w:rPr>
        <w:t>giữ</w:t>
      </w:r>
      <w:proofErr w:type="spellEnd"/>
      <w:r w:rsidRPr="00F2605E">
        <w:rPr>
          <w:sz w:val="28"/>
          <w:szCs w:val="28"/>
        </w:rPr>
        <w:t xml:space="preserve"> </w:t>
      </w:r>
      <w:proofErr w:type="spellStart"/>
      <w:r w:rsidRPr="00F2605E">
        <w:rPr>
          <w:sz w:val="28"/>
          <w:szCs w:val="28"/>
        </w:rPr>
        <w:t>chất</w:t>
      </w:r>
      <w:proofErr w:type="spellEnd"/>
      <w:r w:rsidRPr="00F2605E">
        <w:rPr>
          <w:sz w:val="28"/>
          <w:szCs w:val="28"/>
        </w:rPr>
        <w:t xml:space="preserve"> </w:t>
      </w:r>
      <w:proofErr w:type="spellStart"/>
      <w:r w:rsidRPr="00F2605E">
        <w:rPr>
          <w:sz w:val="28"/>
          <w:szCs w:val="28"/>
        </w:rPr>
        <w:t>thải</w:t>
      </w:r>
      <w:proofErr w:type="spellEnd"/>
      <w:r w:rsidRPr="00F2605E">
        <w:rPr>
          <w:sz w:val="28"/>
          <w:szCs w:val="28"/>
        </w:rPr>
        <w:t xml:space="preserve"> </w:t>
      </w:r>
      <w:proofErr w:type="spellStart"/>
      <w:r w:rsidRPr="00F2605E">
        <w:rPr>
          <w:sz w:val="28"/>
          <w:szCs w:val="28"/>
        </w:rPr>
        <w:t>nguy</w:t>
      </w:r>
      <w:proofErr w:type="spellEnd"/>
      <w:r w:rsidRPr="00F2605E">
        <w:rPr>
          <w:sz w:val="28"/>
          <w:szCs w:val="28"/>
        </w:rPr>
        <w:t xml:space="preserve"> </w:t>
      </w:r>
      <w:proofErr w:type="spellStart"/>
      <w:r w:rsidRPr="00F2605E">
        <w:rPr>
          <w:sz w:val="28"/>
          <w:szCs w:val="28"/>
        </w:rPr>
        <w:t>hại</w:t>
      </w:r>
      <w:proofErr w:type="spellEnd"/>
      <w:r w:rsidRPr="00F2605E">
        <w:rPr>
          <w:sz w:val="28"/>
          <w:szCs w:val="28"/>
        </w:rPr>
        <w:t xml:space="preserve"> </w:t>
      </w:r>
      <w:r w:rsidRPr="00F2605E">
        <w:rPr>
          <w:sz w:val="28"/>
          <w:szCs w:val="28"/>
          <w:lang w:val="vi-VN"/>
        </w:rPr>
        <w:t>tạm thời</w:t>
      </w:r>
      <w:r w:rsidRPr="00F2605E">
        <w:rPr>
          <w:sz w:val="28"/>
          <w:szCs w:val="28"/>
        </w:rPr>
        <w:t>.</w:t>
      </w:r>
    </w:p>
    <w:p w14:paraId="1CB96BAF" w14:textId="0EDB1260" w:rsidR="00AA7374" w:rsidRPr="00F2605E" w:rsidRDefault="00AA7374" w:rsidP="00043E2F">
      <w:pPr>
        <w:numPr>
          <w:ilvl w:val="0"/>
          <w:numId w:val="69"/>
        </w:numPr>
        <w:spacing w:before="120" w:after="120" w:line="288" w:lineRule="auto"/>
        <w:ind w:hanging="425"/>
        <w:contextualSpacing/>
        <w:jc w:val="both"/>
        <w:rPr>
          <w:rFonts w:eastAsia="Batang"/>
          <w:szCs w:val="26"/>
          <w:lang w:val="vi-VN" w:eastAsia="ko-KR"/>
        </w:rPr>
      </w:pPr>
      <w:r w:rsidRPr="00F2605E">
        <w:rPr>
          <w:rFonts w:eastAsia="Batang"/>
          <w:szCs w:val="26"/>
          <w:lang w:val="vi-VN" w:eastAsia="ko-KR"/>
        </w:rPr>
        <w:t xml:space="preserve">Thông số giám sát: </w:t>
      </w:r>
      <w:r w:rsidR="00AD5384" w:rsidRPr="00F2605E">
        <w:rPr>
          <w:rFonts w:eastAsia="Batang"/>
          <w:szCs w:val="26"/>
          <w:lang w:val="vi-VN" w:eastAsia="ko-KR"/>
        </w:rPr>
        <w:t>khối lượng, chủng loại và hóa đơn, chứng từ giao nhận chất thải.</w:t>
      </w:r>
    </w:p>
    <w:p w14:paraId="1064D9C4" w14:textId="74B5FECC" w:rsidR="00AA7374" w:rsidRPr="00F2605E" w:rsidRDefault="00AA7374" w:rsidP="00043E2F">
      <w:pPr>
        <w:numPr>
          <w:ilvl w:val="0"/>
          <w:numId w:val="69"/>
        </w:numPr>
        <w:spacing w:before="120" w:after="120" w:line="288" w:lineRule="auto"/>
        <w:ind w:hanging="425"/>
        <w:contextualSpacing/>
        <w:jc w:val="both"/>
        <w:rPr>
          <w:rFonts w:eastAsiaTheme="minorHAnsi"/>
          <w:szCs w:val="26"/>
          <w:lang w:val="vi-VN"/>
        </w:rPr>
      </w:pPr>
      <w:r w:rsidRPr="00F2605E">
        <w:rPr>
          <w:rFonts w:eastAsia="Batang"/>
          <w:szCs w:val="26"/>
          <w:lang w:val="vi-VN" w:eastAsia="ko-KR"/>
        </w:rPr>
        <w:t>Tần suất</w:t>
      </w:r>
      <w:r w:rsidR="00AD5384" w:rsidRPr="00F2605E">
        <w:rPr>
          <w:rFonts w:eastAsiaTheme="minorHAnsi"/>
          <w:szCs w:val="26"/>
          <w:lang w:val="vi-VN"/>
        </w:rPr>
        <w:t xml:space="preserve"> giám sát: </w:t>
      </w:r>
      <w:r w:rsidR="00AD5384" w:rsidRPr="00F2605E">
        <w:rPr>
          <w:sz w:val="28"/>
          <w:szCs w:val="28"/>
          <w:lang w:val="vi-VN"/>
        </w:rPr>
        <w:t>thường xuyên và liên tục.</w:t>
      </w:r>
      <w:r w:rsidRPr="00F2605E">
        <w:rPr>
          <w:rFonts w:eastAsiaTheme="minorHAnsi"/>
          <w:szCs w:val="26"/>
          <w:lang w:val="vi-VN"/>
        </w:rPr>
        <w:t xml:space="preserve"> </w:t>
      </w:r>
    </w:p>
    <w:p w14:paraId="2566965C" w14:textId="54C6DCC1" w:rsidR="00AD5384" w:rsidRPr="00F2605E" w:rsidRDefault="00AD5384" w:rsidP="00043E2F">
      <w:pPr>
        <w:numPr>
          <w:ilvl w:val="0"/>
          <w:numId w:val="69"/>
        </w:numPr>
        <w:spacing w:before="120" w:after="120" w:line="288" w:lineRule="auto"/>
        <w:ind w:hanging="425"/>
        <w:contextualSpacing/>
        <w:jc w:val="both"/>
        <w:rPr>
          <w:rFonts w:eastAsia="Batang"/>
          <w:szCs w:val="26"/>
          <w:lang w:val="vi-VN" w:eastAsia="ko-KR"/>
        </w:rPr>
      </w:pPr>
      <w:r w:rsidRPr="00F2605E">
        <w:rPr>
          <w:rFonts w:eastAsia="Batang"/>
          <w:szCs w:val="26"/>
          <w:lang w:val="vi-VN" w:eastAsia="ko-KR"/>
        </w:rPr>
        <w:t>Quy định áp dụng</w:t>
      </w:r>
      <w:r w:rsidR="009B3D22" w:rsidRPr="00F2605E">
        <w:rPr>
          <w:rFonts w:eastAsia="Batang"/>
          <w:szCs w:val="26"/>
          <w:lang w:eastAsia="ko-KR"/>
        </w:rPr>
        <w:t xml:space="preserve">: Thông </w:t>
      </w:r>
      <w:proofErr w:type="spellStart"/>
      <w:r w:rsidR="009B3D22" w:rsidRPr="00F2605E">
        <w:rPr>
          <w:rFonts w:eastAsia="Batang"/>
          <w:szCs w:val="26"/>
          <w:lang w:eastAsia="ko-KR"/>
        </w:rPr>
        <w:t>tư</w:t>
      </w:r>
      <w:proofErr w:type="spellEnd"/>
      <w:r w:rsidR="009B3D22" w:rsidRPr="00F2605E">
        <w:rPr>
          <w:rFonts w:eastAsia="Batang"/>
          <w:szCs w:val="26"/>
          <w:lang w:eastAsia="ko-KR"/>
        </w:rPr>
        <w:t xml:space="preserve"> 02/TT-BTMNT</w:t>
      </w:r>
    </w:p>
    <w:p w14:paraId="47CF169C" w14:textId="77777777" w:rsidR="005971C1" w:rsidRPr="00F2605E" w:rsidRDefault="005971C1" w:rsidP="005971C1">
      <w:pPr>
        <w:pStyle w:val="Muc111"/>
        <w:rPr>
          <w:lang w:val="pl-PL"/>
        </w:rPr>
      </w:pPr>
      <w:bookmarkStart w:id="1136" w:name="_Toc83745768"/>
      <w:bookmarkStart w:id="1137" w:name="_Toc97824388"/>
      <w:bookmarkStart w:id="1138" w:name="_Toc221953246"/>
      <w:bookmarkStart w:id="1139" w:name="_Toc221953326"/>
      <w:bookmarkStart w:id="1140" w:name="_Toc221953401"/>
      <w:bookmarkStart w:id="1141" w:name="_Toc221953640"/>
      <w:bookmarkStart w:id="1142" w:name="_Toc221953757"/>
      <w:bookmarkStart w:id="1143" w:name="_Toc221953825"/>
      <w:bookmarkStart w:id="1144" w:name="_Toc222479483"/>
      <w:bookmarkStart w:id="1145" w:name="_Toc222502585"/>
      <w:bookmarkStart w:id="1146" w:name="_Toc222502869"/>
      <w:bookmarkStart w:id="1147" w:name="_Toc222502986"/>
      <w:bookmarkStart w:id="1148" w:name="_Toc222505154"/>
      <w:bookmarkStart w:id="1149" w:name="_Toc222715362"/>
      <w:bookmarkStart w:id="1150" w:name="_Toc222716151"/>
      <w:bookmarkStart w:id="1151" w:name="_Toc222716295"/>
      <w:bookmarkStart w:id="1152" w:name="_Toc222719145"/>
      <w:bookmarkStart w:id="1153" w:name="_Toc223171404"/>
      <w:bookmarkStart w:id="1154" w:name="_Toc238909949"/>
      <w:bookmarkStart w:id="1155" w:name="_Toc246782229"/>
      <w:bookmarkStart w:id="1156" w:name="_Toc254764449"/>
      <w:bookmarkStart w:id="1157" w:name="_Toc255982031"/>
      <w:bookmarkStart w:id="1158" w:name="_Toc299715396"/>
      <w:bookmarkStart w:id="1159" w:name="_Toc299664316"/>
      <w:bookmarkStart w:id="1160" w:name="_Toc299669803"/>
      <w:bookmarkStart w:id="1161" w:name="_Toc380585022"/>
      <w:bookmarkStart w:id="1162" w:name="_Toc381108029"/>
      <w:bookmarkStart w:id="1163" w:name="_Toc516722842"/>
      <w:r w:rsidRPr="00F2605E">
        <w:rPr>
          <w:lang w:val="pl-PL"/>
        </w:rPr>
        <w:t>4.2.2. Giám sát chất lượng môi trường trong giai đoạn vận hành thử nghiệm</w:t>
      </w:r>
      <w:bookmarkEnd w:id="1136"/>
      <w:bookmarkEnd w:id="1137"/>
      <w:r w:rsidRPr="00F2605E">
        <w:rPr>
          <w:lang w:val="pl-PL"/>
        </w:rPr>
        <w:t xml:space="preserve"> </w:t>
      </w:r>
    </w:p>
    <w:p w14:paraId="04F59FB3" w14:textId="045CC609" w:rsidR="005971C1" w:rsidRPr="00F2605E" w:rsidRDefault="005971C1" w:rsidP="00043E2F">
      <w:pPr>
        <w:pStyle w:val="ListParagraph"/>
        <w:keepNext/>
        <w:numPr>
          <w:ilvl w:val="0"/>
          <w:numId w:val="23"/>
        </w:numPr>
        <w:spacing w:before="120" w:after="0"/>
        <w:ind w:left="567" w:right="74"/>
        <w:jc w:val="both"/>
        <w:outlineLvl w:val="4"/>
        <w:rPr>
          <w:rStyle w:val="BodyText21"/>
          <w:rFonts w:eastAsia="Cambria"/>
          <w:b/>
          <w:i/>
          <w:iCs/>
          <w:color w:val="auto"/>
          <w:sz w:val="26"/>
          <w:szCs w:val="26"/>
        </w:rPr>
      </w:pPr>
      <w:r w:rsidRPr="00F2605E">
        <w:rPr>
          <w:rStyle w:val="BodyText21"/>
          <w:rFonts w:eastAsia="Cambria"/>
          <w:b/>
          <w:i/>
          <w:iCs/>
          <w:color w:val="auto"/>
          <w:sz w:val="26"/>
          <w:szCs w:val="26"/>
        </w:rPr>
        <w:t xml:space="preserve">Quan trắc đối với công trình xử lý nước thải </w:t>
      </w:r>
    </w:p>
    <w:p w14:paraId="7625EB15" w14:textId="39197166" w:rsidR="008A722A" w:rsidRPr="00F2605E" w:rsidRDefault="008A722A" w:rsidP="008A722A">
      <w:pPr>
        <w:keepNext/>
        <w:spacing w:before="120" w:after="0"/>
        <w:ind w:right="74" w:firstLine="567"/>
        <w:jc w:val="both"/>
        <w:outlineLvl w:val="4"/>
        <w:rPr>
          <w:rStyle w:val="BodyText21"/>
          <w:rFonts w:eastAsia="Cambria"/>
          <w:bCs/>
          <w:color w:val="auto"/>
          <w:sz w:val="26"/>
          <w:szCs w:val="26"/>
          <w:lang w:val="en-US"/>
        </w:rPr>
      </w:pPr>
      <w:r w:rsidRPr="00F2605E">
        <w:rPr>
          <w:rStyle w:val="BodyText21"/>
          <w:rFonts w:eastAsia="Cambria"/>
          <w:bCs/>
          <w:color w:val="auto"/>
          <w:sz w:val="26"/>
          <w:szCs w:val="26"/>
          <w:lang w:val="en-US"/>
        </w:rPr>
        <w:t xml:space="preserve">Khu </w:t>
      </w:r>
      <w:proofErr w:type="spellStart"/>
      <w:r w:rsidRPr="00F2605E">
        <w:rPr>
          <w:rStyle w:val="BodyText21"/>
          <w:rFonts w:eastAsia="Cambria"/>
          <w:bCs/>
          <w:color w:val="auto"/>
          <w:sz w:val="26"/>
          <w:szCs w:val="26"/>
          <w:lang w:val="en-US"/>
        </w:rPr>
        <w:t>nhà</w:t>
      </w:r>
      <w:proofErr w:type="spellEnd"/>
      <w:r w:rsidRPr="00F2605E">
        <w:rPr>
          <w:rStyle w:val="BodyText21"/>
          <w:rFonts w:eastAsia="Cambria"/>
          <w:bCs/>
          <w:color w:val="auto"/>
          <w:sz w:val="26"/>
          <w:szCs w:val="26"/>
          <w:lang w:val="en-US"/>
        </w:rPr>
        <w:t xml:space="preserve"> ở </w:t>
      </w:r>
      <w:proofErr w:type="spellStart"/>
      <w:r w:rsidRPr="00F2605E">
        <w:rPr>
          <w:rStyle w:val="BodyText21"/>
          <w:rFonts w:eastAsia="Cambria"/>
          <w:bCs/>
          <w:color w:val="auto"/>
          <w:sz w:val="26"/>
          <w:szCs w:val="26"/>
          <w:lang w:val="en-US"/>
        </w:rPr>
        <w:t>tái</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định</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cư</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Hòa</w:t>
      </w:r>
      <w:proofErr w:type="spellEnd"/>
      <w:r w:rsidRPr="00F2605E">
        <w:rPr>
          <w:rStyle w:val="BodyText21"/>
          <w:rFonts w:eastAsia="Cambria"/>
          <w:bCs/>
          <w:color w:val="auto"/>
          <w:sz w:val="26"/>
          <w:szCs w:val="26"/>
          <w:lang w:val="en-US"/>
        </w:rPr>
        <w:t xml:space="preserve"> Lợi </w:t>
      </w:r>
      <w:proofErr w:type="spellStart"/>
      <w:r w:rsidRPr="00F2605E">
        <w:rPr>
          <w:rStyle w:val="BodyText21"/>
          <w:rFonts w:eastAsia="Cambria"/>
          <w:bCs/>
          <w:color w:val="auto"/>
          <w:sz w:val="26"/>
          <w:szCs w:val="26"/>
          <w:lang w:val="en-US"/>
        </w:rPr>
        <w:t>không</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xây</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dựng</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trạm</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xử</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lý</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nước</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thải</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nên</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không</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quan</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trắc</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công</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trình</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xử</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lý</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nước</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thải</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trong</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thời</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gian</w:t>
      </w:r>
      <w:proofErr w:type="spellEnd"/>
      <w:r w:rsidRPr="00F2605E">
        <w:rPr>
          <w:rStyle w:val="BodyText21"/>
          <w:rFonts w:eastAsia="Cambria"/>
          <w:bCs/>
          <w:color w:val="auto"/>
          <w:sz w:val="26"/>
          <w:szCs w:val="26"/>
          <w:lang w:val="en-US"/>
        </w:rPr>
        <w:t xml:space="preserve"> </w:t>
      </w:r>
      <w:proofErr w:type="spellStart"/>
      <w:r w:rsidRPr="00F2605E">
        <w:rPr>
          <w:rStyle w:val="BodyText21"/>
          <w:rFonts w:eastAsia="Cambria"/>
          <w:bCs/>
          <w:color w:val="auto"/>
          <w:sz w:val="26"/>
          <w:szCs w:val="26"/>
          <w:lang w:val="en-US"/>
        </w:rPr>
        <w:t>này</w:t>
      </w:r>
      <w:proofErr w:type="spellEnd"/>
      <w:r w:rsidRPr="00F2605E">
        <w:rPr>
          <w:rStyle w:val="BodyText21"/>
          <w:rFonts w:eastAsia="Cambria"/>
          <w:bCs/>
          <w:color w:val="auto"/>
          <w:sz w:val="26"/>
          <w:szCs w:val="26"/>
          <w:lang w:val="en-US"/>
        </w:rPr>
        <w:t>.</w:t>
      </w:r>
    </w:p>
    <w:p w14:paraId="59CFB6C9" w14:textId="66F5EEB6" w:rsidR="005971C1" w:rsidRPr="00F2605E" w:rsidRDefault="005971C1" w:rsidP="00043E2F">
      <w:pPr>
        <w:pStyle w:val="ListParagraph"/>
        <w:keepNext/>
        <w:numPr>
          <w:ilvl w:val="0"/>
          <w:numId w:val="23"/>
        </w:numPr>
        <w:spacing w:before="120" w:after="0"/>
        <w:ind w:left="567" w:right="74"/>
        <w:jc w:val="both"/>
        <w:outlineLvl w:val="4"/>
        <w:rPr>
          <w:rStyle w:val="BodyText21"/>
          <w:rFonts w:eastAsia="Cambria"/>
          <w:b/>
          <w:i/>
          <w:iCs/>
          <w:color w:val="auto"/>
          <w:szCs w:val="26"/>
        </w:rPr>
      </w:pPr>
      <w:r w:rsidRPr="00F2605E">
        <w:rPr>
          <w:rStyle w:val="BodyText21"/>
          <w:rFonts w:eastAsia="Cambria"/>
          <w:b/>
          <w:i/>
          <w:iCs/>
          <w:color w:val="auto"/>
          <w:szCs w:val="26"/>
        </w:rPr>
        <w:t>Giám sát chất thải rắn, chất thải nguy hại</w:t>
      </w:r>
    </w:p>
    <w:p w14:paraId="10A421BA" w14:textId="77777777" w:rsidR="005971C1" w:rsidRPr="00F2605E" w:rsidRDefault="005971C1" w:rsidP="00043E2F">
      <w:pPr>
        <w:numPr>
          <w:ilvl w:val="0"/>
          <w:numId w:val="69"/>
        </w:numPr>
        <w:tabs>
          <w:tab w:val="left" w:pos="567"/>
        </w:tabs>
        <w:spacing w:after="0" w:line="288" w:lineRule="auto"/>
        <w:ind w:hanging="425"/>
        <w:contextualSpacing/>
        <w:jc w:val="both"/>
        <w:rPr>
          <w:szCs w:val="26"/>
        </w:rPr>
      </w:pPr>
      <w:proofErr w:type="spellStart"/>
      <w:r w:rsidRPr="00F2605E">
        <w:rPr>
          <w:i/>
          <w:iCs/>
          <w:szCs w:val="26"/>
        </w:rPr>
        <w:t>Vị</w:t>
      </w:r>
      <w:proofErr w:type="spellEnd"/>
      <w:r w:rsidRPr="00F2605E">
        <w:rPr>
          <w:i/>
          <w:iCs/>
          <w:szCs w:val="26"/>
        </w:rPr>
        <w:t xml:space="preserve"> </w:t>
      </w:r>
      <w:proofErr w:type="spellStart"/>
      <w:r w:rsidRPr="00F2605E">
        <w:rPr>
          <w:i/>
          <w:iCs/>
          <w:szCs w:val="26"/>
        </w:rPr>
        <w:t>trí</w:t>
      </w:r>
      <w:proofErr w:type="spellEnd"/>
      <w:r w:rsidRPr="00F2605E">
        <w:rPr>
          <w:i/>
          <w:iCs/>
          <w:szCs w:val="26"/>
        </w:rPr>
        <w:t xml:space="preserve"> </w:t>
      </w:r>
      <w:proofErr w:type="spellStart"/>
      <w:r w:rsidRPr="00F2605E">
        <w:rPr>
          <w:i/>
          <w:iCs/>
          <w:szCs w:val="26"/>
        </w:rPr>
        <w:t>giám</w:t>
      </w:r>
      <w:proofErr w:type="spellEnd"/>
      <w:r w:rsidRPr="00F2605E">
        <w:rPr>
          <w:i/>
          <w:iCs/>
          <w:szCs w:val="26"/>
        </w:rPr>
        <w:t xml:space="preserve"> </w:t>
      </w:r>
      <w:proofErr w:type="spellStart"/>
      <w:r w:rsidRPr="00F2605E">
        <w:rPr>
          <w:i/>
          <w:iCs/>
          <w:szCs w:val="26"/>
        </w:rPr>
        <w:t>sát</w:t>
      </w:r>
      <w:proofErr w:type="spellEnd"/>
      <w:r w:rsidRPr="00F2605E">
        <w:rPr>
          <w:szCs w:val="26"/>
        </w:rPr>
        <w:t xml:space="preserve">: </w:t>
      </w:r>
      <w:proofErr w:type="spellStart"/>
      <w:r w:rsidRPr="00F2605E">
        <w:rPr>
          <w:szCs w:val="26"/>
        </w:rPr>
        <w:t>khu</w:t>
      </w:r>
      <w:proofErr w:type="spellEnd"/>
      <w:r w:rsidRPr="00F2605E">
        <w:rPr>
          <w:szCs w:val="26"/>
        </w:rPr>
        <w:t xml:space="preserve"> </w:t>
      </w:r>
      <w:proofErr w:type="spellStart"/>
      <w:r w:rsidRPr="00F2605E">
        <w:rPr>
          <w:szCs w:val="26"/>
        </w:rPr>
        <w:t>vực</w:t>
      </w:r>
      <w:proofErr w:type="spellEnd"/>
      <w:r w:rsidRPr="00F2605E">
        <w:rPr>
          <w:szCs w:val="26"/>
        </w:rPr>
        <w:t xml:space="preserve"> </w:t>
      </w:r>
      <w:proofErr w:type="spellStart"/>
      <w:r w:rsidRPr="00F2605E">
        <w:rPr>
          <w:szCs w:val="26"/>
        </w:rPr>
        <w:t>lưu</w:t>
      </w:r>
      <w:proofErr w:type="spellEnd"/>
      <w:r w:rsidRPr="00F2605E">
        <w:rPr>
          <w:szCs w:val="26"/>
        </w:rPr>
        <w:t xml:space="preserve"> </w:t>
      </w:r>
      <w:proofErr w:type="spellStart"/>
      <w:r w:rsidRPr="00F2605E">
        <w:rPr>
          <w:szCs w:val="26"/>
        </w:rPr>
        <w:t>chứa</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w:t>
      </w:r>
    </w:p>
    <w:p w14:paraId="03AE94D8" w14:textId="77777777" w:rsidR="005971C1" w:rsidRPr="00F2605E" w:rsidRDefault="005971C1" w:rsidP="00043E2F">
      <w:pPr>
        <w:numPr>
          <w:ilvl w:val="0"/>
          <w:numId w:val="69"/>
        </w:numPr>
        <w:tabs>
          <w:tab w:val="left" w:pos="567"/>
        </w:tabs>
        <w:spacing w:after="0" w:line="288" w:lineRule="auto"/>
        <w:ind w:hanging="425"/>
        <w:contextualSpacing/>
        <w:jc w:val="both"/>
        <w:rPr>
          <w:szCs w:val="26"/>
        </w:rPr>
      </w:pPr>
      <w:proofErr w:type="spellStart"/>
      <w:r w:rsidRPr="00F2605E">
        <w:rPr>
          <w:i/>
          <w:iCs/>
          <w:szCs w:val="26"/>
        </w:rPr>
        <w:t>Tần</w:t>
      </w:r>
      <w:proofErr w:type="spellEnd"/>
      <w:r w:rsidRPr="00F2605E">
        <w:rPr>
          <w:i/>
          <w:iCs/>
          <w:szCs w:val="26"/>
        </w:rPr>
        <w:t xml:space="preserve"> </w:t>
      </w:r>
      <w:proofErr w:type="spellStart"/>
      <w:r w:rsidRPr="00F2605E">
        <w:rPr>
          <w:i/>
          <w:iCs/>
          <w:szCs w:val="26"/>
        </w:rPr>
        <w:t>suất</w:t>
      </w:r>
      <w:proofErr w:type="spellEnd"/>
      <w:r w:rsidRPr="00F2605E">
        <w:rPr>
          <w:i/>
          <w:iCs/>
          <w:szCs w:val="26"/>
        </w:rPr>
        <w:t xml:space="preserve"> </w:t>
      </w:r>
      <w:proofErr w:type="spellStart"/>
      <w:r w:rsidRPr="00F2605E">
        <w:rPr>
          <w:i/>
          <w:iCs/>
          <w:szCs w:val="26"/>
        </w:rPr>
        <w:t>giám</w:t>
      </w:r>
      <w:proofErr w:type="spellEnd"/>
      <w:r w:rsidRPr="00F2605E">
        <w:rPr>
          <w:i/>
          <w:iCs/>
          <w:szCs w:val="26"/>
        </w:rPr>
        <w:t xml:space="preserve"> </w:t>
      </w:r>
      <w:proofErr w:type="spellStart"/>
      <w:r w:rsidRPr="00F2605E">
        <w:rPr>
          <w:i/>
          <w:iCs/>
          <w:szCs w:val="26"/>
        </w:rPr>
        <w:t>sát</w:t>
      </w:r>
      <w:proofErr w:type="spellEnd"/>
      <w:r w:rsidRPr="00F2605E">
        <w:rPr>
          <w:szCs w:val="26"/>
        </w:rPr>
        <w:t xml:space="preserve">: </w:t>
      </w:r>
      <w:proofErr w:type="spellStart"/>
      <w:r w:rsidRPr="00F2605E">
        <w:rPr>
          <w:szCs w:val="26"/>
        </w:rPr>
        <w:t>thường</w:t>
      </w:r>
      <w:proofErr w:type="spellEnd"/>
      <w:r w:rsidRPr="00F2605E">
        <w:rPr>
          <w:szCs w:val="26"/>
        </w:rPr>
        <w:t xml:space="preserve"> </w:t>
      </w:r>
      <w:proofErr w:type="spellStart"/>
      <w:r w:rsidRPr="00F2605E">
        <w:rPr>
          <w:szCs w:val="26"/>
        </w:rPr>
        <w:t>xuyên</w:t>
      </w:r>
      <w:proofErr w:type="spellEnd"/>
      <w:r w:rsidRPr="00F2605E">
        <w:rPr>
          <w:szCs w:val="26"/>
        </w:rPr>
        <w:t xml:space="preserve">, </w:t>
      </w:r>
      <w:proofErr w:type="spellStart"/>
      <w:r w:rsidRPr="00F2605E">
        <w:rPr>
          <w:szCs w:val="26"/>
        </w:rPr>
        <w:t>liên</w:t>
      </w:r>
      <w:proofErr w:type="spellEnd"/>
      <w:r w:rsidRPr="00F2605E">
        <w:rPr>
          <w:szCs w:val="26"/>
        </w:rPr>
        <w:t xml:space="preserve"> </w:t>
      </w:r>
      <w:proofErr w:type="spellStart"/>
      <w:r w:rsidRPr="00F2605E">
        <w:rPr>
          <w:szCs w:val="26"/>
        </w:rPr>
        <w:t>tục</w:t>
      </w:r>
      <w:proofErr w:type="spellEnd"/>
      <w:r w:rsidRPr="00F2605E">
        <w:rPr>
          <w:szCs w:val="26"/>
        </w:rPr>
        <w:t>.</w:t>
      </w:r>
    </w:p>
    <w:p w14:paraId="5B90E5C1" w14:textId="77777777" w:rsidR="005971C1" w:rsidRPr="00F2605E" w:rsidRDefault="005971C1" w:rsidP="00043E2F">
      <w:pPr>
        <w:numPr>
          <w:ilvl w:val="0"/>
          <w:numId w:val="69"/>
        </w:numPr>
        <w:tabs>
          <w:tab w:val="left" w:pos="567"/>
        </w:tabs>
        <w:spacing w:after="0" w:line="288" w:lineRule="auto"/>
        <w:ind w:hanging="425"/>
        <w:contextualSpacing/>
        <w:jc w:val="both"/>
        <w:rPr>
          <w:szCs w:val="26"/>
        </w:rPr>
      </w:pPr>
      <w:proofErr w:type="spellStart"/>
      <w:r w:rsidRPr="00F2605E">
        <w:rPr>
          <w:szCs w:val="26"/>
        </w:rPr>
        <w:t>Giám</w:t>
      </w:r>
      <w:proofErr w:type="spellEnd"/>
      <w:r w:rsidRPr="00F2605E">
        <w:rPr>
          <w:szCs w:val="26"/>
        </w:rPr>
        <w:t xml:space="preserve"> </w:t>
      </w:r>
      <w:proofErr w:type="spellStart"/>
      <w:r w:rsidRPr="00F2605E">
        <w:rPr>
          <w:szCs w:val="26"/>
        </w:rPr>
        <w:t>sát</w:t>
      </w:r>
      <w:proofErr w:type="spellEnd"/>
      <w:r w:rsidRPr="00F2605E">
        <w:rPr>
          <w:szCs w:val="26"/>
        </w:rPr>
        <w:t xml:space="preserve"> </w:t>
      </w:r>
      <w:proofErr w:type="spellStart"/>
      <w:r w:rsidRPr="00F2605E">
        <w:rPr>
          <w:szCs w:val="26"/>
        </w:rPr>
        <w:t>khối</w:t>
      </w:r>
      <w:proofErr w:type="spellEnd"/>
      <w:r w:rsidRPr="00F2605E">
        <w:rPr>
          <w:szCs w:val="26"/>
        </w:rPr>
        <w:t xml:space="preserve"> </w:t>
      </w:r>
      <w:proofErr w:type="spellStart"/>
      <w:r w:rsidRPr="00F2605E">
        <w:rPr>
          <w:szCs w:val="26"/>
        </w:rPr>
        <w:t>lượng</w:t>
      </w:r>
      <w:proofErr w:type="spellEnd"/>
      <w:r w:rsidRPr="00F2605E">
        <w:rPr>
          <w:szCs w:val="26"/>
        </w:rPr>
        <w:t xml:space="preserve">, </w:t>
      </w:r>
      <w:proofErr w:type="spellStart"/>
      <w:r w:rsidRPr="00F2605E">
        <w:rPr>
          <w:szCs w:val="26"/>
        </w:rPr>
        <w:t>công</w:t>
      </w:r>
      <w:proofErr w:type="spellEnd"/>
      <w:r w:rsidRPr="00F2605E">
        <w:rPr>
          <w:szCs w:val="26"/>
        </w:rPr>
        <w:t xml:space="preserve"> </w:t>
      </w:r>
      <w:proofErr w:type="spellStart"/>
      <w:r w:rsidRPr="00F2605E">
        <w:rPr>
          <w:szCs w:val="26"/>
        </w:rPr>
        <w:t>tác</w:t>
      </w:r>
      <w:proofErr w:type="spellEnd"/>
      <w:r w:rsidRPr="00F2605E">
        <w:rPr>
          <w:szCs w:val="26"/>
        </w:rPr>
        <w:t xml:space="preserve"> </w:t>
      </w:r>
      <w:proofErr w:type="spellStart"/>
      <w:r w:rsidRPr="00F2605E">
        <w:rPr>
          <w:szCs w:val="26"/>
        </w:rPr>
        <w:t>phân</w:t>
      </w:r>
      <w:proofErr w:type="spellEnd"/>
      <w:r w:rsidRPr="00F2605E">
        <w:rPr>
          <w:szCs w:val="26"/>
        </w:rPr>
        <w:t xml:space="preserve"> </w:t>
      </w:r>
      <w:proofErr w:type="spellStart"/>
      <w:r w:rsidRPr="00F2605E">
        <w:rPr>
          <w:szCs w:val="26"/>
        </w:rPr>
        <w:t>loại</w:t>
      </w:r>
      <w:proofErr w:type="spellEnd"/>
      <w:r w:rsidRPr="00F2605E">
        <w:rPr>
          <w:szCs w:val="26"/>
        </w:rPr>
        <w:t xml:space="preserve">, </w:t>
      </w:r>
      <w:proofErr w:type="spellStart"/>
      <w:r w:rsidRPr="00F2605E">
        <w:rPr>
          <w:szCs w:val="26"/>
        </w:rPr>
        <w:t>thu</w:t>
      </w:r>
      <w:proofErr w:type="spellEnd"/>
      <w:r w:rsidRPr="00F2605E">
        <w:rPr>
          <w:szCs w:val="26"/>
        </w:rPr>
        <w:t xml:space="preserve"> </w:t>
      </w:r>
      <w:proofErr w:type="spellStart"/>
      <w:r w:rsidRPr="00F2605E">
        <w:rPr>
          <w:szCs w:val="26"/>
        </w:rPr>
        <w:t>gom</w:t>
      </w:r>
      <w:proofErr w:type="spellEnd"/>
      <w:r w:rsidRPr="00F2605E">
        <w:rPr>
          <w:szCs w:val="26"/>
        </w:rPr>
        <w:t xml:space="preserve"> </w:t>
      </w:r>
      <w:proofErr w:type="spellStart"/>
      <w:r w:rsidRPr="00F2605E">
        <w:rPr>
          <w:szCs w:val="26"/>
        </w:rPr>
        <w:t>và</w:t>
      </w:r>
      <w:proofErr w:type="spellEnd"/>
      <w:r w:rsidRPr="00F2605E">
        <w:rPr>
          <w:szCs w:val="26"/>
        </w:rPr>
        <w:t xml:space="preserve"> </w:t>
      </w:r>
      <w:proofErr w:type="spellStart"/>
      <w:r w:rsidRPr="00F2605E">
        <w:rPr>
          <w:szCs w:val="26"/>
        </w:rPr>
        <w:t>hợp</w:t>
      </w:r>
      <w:proofErr w:type="spellEnd"/>
      <w:r w:rsidRPr="00F2605E">
        <w:rPr>
          <w:szCs w:val="26"/>
        </w:rPr>
        <w:t xml:space="preserve"> </w:t>
      </w:r>
      <w:proofErr w:type="spellStart"/>
      <w:r w:rsidRPr="00F2605E">
        <w:rPr>
          <w:szCs w:val="26"/>
        </w:rPr>
        <w:t>đồng</w:t>
      </w:r>
      <w:proofErr w:type="spellEnd"/>
      <w:r w:rsidRPr="00F2605E">
        <w:rPr>
          <w:szCs w:val="26"/>
        </w:rPr>
        <w:t xml:space="preserve"> </w:t>
      </w:r>
      <w:proofErr w:type="spellStart"/>
      <w:r w:rsidRPr="00F2605E">
        <w:rPr>
          <w:szCs w:val="26"/>
        </w:rPr>
        <w:t>vận</w:t>
      </w:r>
      <w:proofErr w:type="spellEnd"/>
      <w:r w:rsidRPr="00F2605E">
        <w:rPr>
          <w:szCs w:val="26"/>
        </w:rPr>
        <w:t xml:space="preserve"> </w:t>
      </w:r>
      <w:proofErr w:type="spellStart"/>
      <w:r w:rsidRPr="00F2605E">
        <w:rPr>
          <w:szCs w:val="26"/>
        </w:rPr>
        <w:t>chuyển</w:t>
      </w:r>
      <w:proofErr w:type="spellEnd"/>
      <w:r w:rsidRPr="00F2605E">
        <w:rPr>
          <w:szCs w:val="26"/>
        </w:rPr>
        <w:t xml:space="preserve">, </w:t>
      </w:r>
      <w:proofErr w:type="spellStart"/>
      <w:r w:rsidRPr="00F2605E">
        <w:rPr>
          <w:szCs w:val="26"/>
        </w:rPr>
        <w:t>xử</w:t>
      </w:r>
      <w:proofErr w:type="spellEnd"/>
      <w:r w:rsidRPr="00F2605E">
        <w:rPr>
          <w:szCs w:val="26"/>
        </w:rPr>
        <w:t xml:space="preserve"> </w:t>
      </w:r>
      <w:proofErr w:type="spellStart"/>
      <w:r w:rsidRPr="00F2605E">
        <w:rPr>
          <w:szCs w:val="26"/>
        </w:rPr>
        <w:t>lý</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rắn</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 xml:space="preserve"> </w:t>
      </w:r>
      <w:proofErr w:type="spellStart"/>
      <w:r w:rsidRPr="00F2605E">
        <w:rPr>
          <w:szCs w:val="26"/>
        </w:rPr>
        <w:t>nguy</w:t>
      </w:r>
      <w:proofErr w:type="spellEnd"/>
      <w:r w:rsidRPr="00F2605E">
        <w:rPr>
          <w:szCs w:val="26"/>
        </w:rPr>
        <w:t xml:space="preserve"> </w:t>
      </w:r>
      <w:proofErr w:type="spellStart"/>
      <w:r w:rsidRPr="00F2605E">
        <w:rPr>
          <w:szCs w:val="26"/>
        </w:rPr>
        <w:t>hại</w:t>
      </w:r>
      <w:proofErr w:type="spellEnd"/>
      <w:r w:rsidRPr="00F2605E">
        <w:rPr>
          <w:szCs w:val="26"/>
        </w:rPr>
        <w:t xml:space="preserve">, </w:t>
      </w:r>
      <w:proofErr w:type="spellStart"/>
      <w:r w:rsidRPr="00F2605E">
        <w:rPr>
          <w:szCs w:val="26"/>
        </w:rPr>
        <w:t>chứng</w:t>
      </w:r>
      <w:proofErr w:type="spellEnd"/>
      <w:r w:rsidRPr="00F2605E">
        <w:rPr>
          <w:szCs w:val="26"/>
        </w:rPr>
        <w:t xml:space="preserve"> </w:t>
      </w:r>
      <w:proofErr w:type="spellStart"/>
      <w:r w:rsidRPr="00F2605E">
        <w:rPr>
          <w:szCs w:val="26"/>
        </w:rPr>
        <w:t>từ</w:t>
      </w:r>
      <w:proofErr w:type="spellEnd"/>
      <w:r w:rsidRPr="00F2605E">
        <w:rPr>
          <w:szCs w:val="26"/>
        </w:rPr>
        <w:t xml:space="preserve"> </w:t>
      </w:r>
      <w:proofErr w:type="spellStart"/>
      <w:r w:rsidRPr="00F2605E">
        <w:rPr>
          <w:szCs w:val="26"/>
        </w:rPr>
        <w:t>giao</w:t>
      </w:r>
      <w:proofErr w:type="spellEnd"/>
      <w:r w:rsidRPr="00F2605E">
        <w:rPr>
          <w:szCs w:val="26"/>
        </w:rPr>
        <w:t xml:space="preserve"> </w:t>
      </w:r>
      <w:proofErr w:type="spellStart"/>
      <w:r w:rsidRPr="00F2605E">
        <w:rPr>
          <w:szCs w:val="26"/>
        </w:rPr>
        <w:t>nhận</w:t>
      </w:r>
      <w:proofErr w:type="spellEnd"/>
      <w:r w:rsidRPr="00F2605E">
        <w:rPr>
          <w:szCs w:val="26"/>
        </w:rPr>
        <w:t xml:space="preserve"> </w:t>
      </w:r>
      <w:proofErr w:type="spellStart"/>
      <w:r w:rsidRPr="00F2605E">
        <w:rPr>
          <w:szCs w:val="26"/>
        </w:rPr>
        <w:t>chất</w:t>
      </w:r>
      <w:proofErr w:type="spellEnd"/>
      <w:r w:rsidRPr="00F2605E">
        <w:rPr>
          <w:szCs w:val="26"/>
        </w:rPr>
        <w:t xml:space="preserve"> </w:t>
      </w:r>
      <w:proofErr w:type="spellStart"/>
      <w:r w:rsidRPr="00F2605E">
        <w:rPr>
          <w:szCs w:val="26"/>
        </w:rPr>
        <w:t>thải</w:t>
      </w:r>
      <w:proofErr w:type="spellEnd"/>
      <w:r w:rsidRPr="00F2605E">
        <w:rPr>
          <w:szCs w:val="26"/>
        </w:rPr>
        <w:t>.</w:t>
      </w:r>
    </w:p>
    <w:p w14:paraId="60CAFB4C" w14:textId="74CF6E49" w:rsidR="005971C1" w:rsidRPr="00F2605E" w:rsidRDefault="005971C1" w:rsidP="00043E2F">
      <w:pPr>
        <w:numPr>
          <w:ilvl w:val="0"/>
          <w:numId w:val="69"/>
        </w:numPr>
        <w:tabs>
          <w:tab w:val="left" w:pos="567"/>
        </w:tabs>
        <w:spacing w:after="0" w:line="288" w:lineRule="auto"/>
        <w:ind w:hanging="425"/>
        <w:contextualSpacing/>
        <w:jc w:val="both"/>
        <w:rPr>
          <w:rFonts w:eastAsia="Times New Roman"/>
          <w:szCs w:val="26"/>
          <w:lang w:val="pt-BR"/>
        </w:rPr>
      </w:pPr>
      <w:r w:rsidRPr="00F2605E">
        <w:rPr>
          <w:i/>
          <w:iCs/>
          <w:szCs w:val="26"/>
        </w:rPr>
        <w:t xml:space="preserve">Quy </w:t>
      </w:r>
      <w:proofErr w:type="spellStart"/>
      <w:r w:rsidRPr="00F2605E">
        <w:rPr>
          <w:i/>
          <w:iCs/>
          <w:szCs w:val="26"/>
        </w:rPr>
        <w:t>định</w:t>
      </w:r>
      <w:proofErr w:type="spellEnd"/>
      <w:r w:rsidRPr="00F2605E">
        <w:rPr>
          <w:i/>
          <w:iCs/>
          <w:szCs w:val="26"/>
        </w:rPr>
        <w:t xml:space="preserve"> </w:t>
      </w:r>
      <w:proofErr w:type="spellStart"/>
      <w:r w:rsidRPr="00F2605E">
        <w:rPr>
          <w:i/>
          <w:iCs/>
          <w:szCs w:val="26"/>
        </w:rPr>
        <w:t>áp</w:t>
      </w:r>
      <w:proofErr w:type="spellEnd"/>
      <w:r w:rsidRPr="00F2605E">
        <w:rPr>
          <w:i/>
          <w:iCs/>
          <w:szCs w:val="26"/>
        </w:rPr>
        <w:t xml:space="preserve"> </w:t>
      </w:r>
      <w:proofErr w:type="spellStart"/>
      <w:r w:rsidRPr="00F2605E">
        <w:rPr>
          <w:i/>
          <w:iCs/>
          <w:szCs w:val="26"/>
        </w:rPr>
        <w:t>dụng</w:t>
      </w:r>
      <w:proofErr w:type="spellEnd"/>
      <w:r w:rsidRPr="00F2605E">
        <w:rPr>
          <w:szCs w:val="26"/>
        </w:rPr>
        <w:t xml:space="preserve">: </w:t>
      </w:r>
      <w:proofErr w:type="spellStart"/>
      <w:r w:rsidRPr="00F2605E">
        <w:rPr>
          <w:szCs w:val="26"/>
          <w:shd w:val="clear" w:color="auto" w:fill="FFFFFF"/>
        </w:rPr>
        <w:t>Nghị</w:t>
      </w:r>
      <w:proofErr w:type="spellEnd"/>
      <w:r w:rsidRPr="00F2605E">
        <w:rPr>
          <w:szCs w:val="26"/>
          <w:shd w:val="clear" w:color="auto" w:fill="FFFFFF"/>
        </w:rPr>
        <w:t xml:space="preserve"> </w:t>
      </w:r>
      <w:proofErr w:type="spellStart"/>
      <w:r w:rsidRPr="00F2605E">
        <w:rPr>
          <w:szCs w:val="26"/>
          <w:shd w:val="clear" w:color="auto" w:fill="FFFFFF"/>
        </w:rPr>
        <w:t>định</w:t>
      </w:r>
      <w:proofErr w:type="spellEnd"/>
      <w:r w:rsidRPr="00F2605E">
        <w:rPr>
          <w:szCs w:val="26"/>
          <w:shd w:val="clear" w:color="auto" w:fill="FFFFFF"/>
        </w:rPr>
        <w:t xml:space="preserve"> </w:t>
      </w:r>
      <w:proofErr w:type="spellStart"/>
      <w:r w:rsidRPr="00F2605E">
        <w:rPr>
          <w:szCs w:val="26"/>
          <w:shd w:val="clear" w:color="auto" w:fill="FFFFFF"/>
        </w:rPr>
        <w:t>số</w:t>
      </w:r>
      <w:proofErr w:type="spellEnd"/>
      <w:r w:rsidRPr="00F2605E">
        <w:rPr>
          <w:szCs w:val="26"/>
          <w:shd w:val="clear" w:color="auto" w:fill="FFFFFF"/>
        </w:rPr>
        <w:t xml:space="preserve"> </w:t>
      </w:r>
      <w:r w:rsidR="009B3D22" w:rsidRPr="00F2605E">
        <w:rPr>
          <w:szCs w:val="26"/>
          <w:shd w:val="clear" w:color="auto" w:fill="FFFFFF"/>
        </w:rPr>
        <w:t>08</w:t>
      </w:r>
      <w:r w:rsidRPr="00F2605E">
        <w:rPr>
          <w:szCs w:val="26"/>
          <w:shd w:val="clear" w:color="auto" w:fill="FFFFFF"/>
        </w:rPr>
        <w:t>/20</w:t>
      </w:r>
      <w:r w:rsidR="009B3D22" w:rsidRPr="00F2605E">
        <w:rPr>
          <w:szCs w:val="26"/>
          <w:shd w:val="clear" w:color="auto" w:fill="FFFFFF"/>
        </w:rPr>
        <w:t>22</w:t>
      </w:r>
      <w:r w:rsidRPr="00F2605E">
        <w:rPr>
          <w:szCs w:val="26"/>
          <w:shd w:val="clear" w:color="auto" w:fill="FFFFFF"/>
        </w:rPr>
        <w:t xml:space="preserve">/NĐ-CP </w:t>
      </w:r>
      <w:proofErr w:type="spellStart"/>
      <w:r w:rsidRPr="00F2605E">
        <w:rPr>
          <w:szCs w:val="26"/>
          <w:shd w:val="clear" w:color="auto" w:fill="FFFFFF"/>
        </w:rPr>
        <w:t>ngày</w:t>
      </w:r>
      <w:proofErr w:type="spellEnd"/>
      <w:r w:rsidR="009B3D22" w:rsidRPr="00F2605E">
        <w:rPr>
          <w:szCs w:val="26"/>
          <w:shd w:val="clear" w:color="auto" w:fill="FFFFFF"/>
        </w:rPr>
        <w:t xml:space="preserve"> 10/01/2022 </w:t>
      </w:r>
      <w:proofErr w:type="spellStart"/>
      <w:r w:rsidRPr="00F2605E">
        <w:rPr>
          <w:szCs w:val="26"/>
          <w:shd w:val="clear" w:color="auto" w:fill="FFFFFF"/>
        </w:rPr>
        <w:t>của</w:t>
      </w:r>
      <w:proofErr w:type="spellEnd"/>
      <w:r w:rsidRPr="00F2605E">
        <w:rPr>
          <w:szCs w:val="26"/>
          <w:shd w:val="clear" w:color="auto" w:fill="FFFFFF"/>
        </w:rPr>
        <w:t xml:space="preserve"> </w:t>
      </w:r>
      <w:proofErr w:type="spellStart"/>
      <w:r w:rsidRPr="00F2605E">
        <w:rPr>
          <w:szCs w:val="26"/>
          <w:shd w:val="clear" w:color="auto" w:fill="FFFFFF"/>
        </w:rPr>
        <w:t>Chính</w:t>
      </w:r>
      <w:proofErr w:type="spellEnd"/>
      <w:r w:rsidRPr="00F2605E">
        <w:rPr>
          <w:szCs w:val="26"/>
          <w:shd w:val="clear" w:color="auto" w:fill="FFFFFF"/>
        </w:rPr>
        <w:t xml:space="preserve"> </w:t>
      </w:r>
      <w:proofErr w:type="spellStart"/>
      <w:r w:rsidRPr="00F2605E">
        <w:rPr>
          <w:szCs w:val="26"/>
          <w:shd w:val="clear" w:color="auto" w:fill="FFFFFF"/>
        </w:rPr>
        <w:t>phủ</w:t>
      </w:r>
      <w:proofErr w:type="spellEnd"/>
      <w:r w:rsidRPr="00F2605E">
        <w:rPr>
          <w:szCs w:val="26"/>
          <w:shd w:val="clear" w:color="auto" w:fill="FFFFFF"/>
        </w:rPr>
        <w:t xml:space="preserve"> </w:t>
      </w:r>
      <w:r w:rsidR="009B3D22" w:rsidRPr="00F2605E">
        <w:rPr>
          <w:szCs w:val="26"/>
          <w:shd w:val="clear" w:color="auto" w:fill="FFFFFF"/>
        </w:rPr>
        <w:t xml:space="preserve">Quy </w:t>
      </w:r>
      <w:proofErr w:type="spellStart"/>
      <w:r w:rsidR="009B3D22" w:rsidRPr="00F2605E">
        <w:rPr>
          <w:szCs w:val="26"/>
          <w:shd w:val="clear" w:color="auto" w:fill="FFFFFF"/>
        </w:rPr>
        <w:t>định</w:t>
      </w:r>
      <w:proofErr w:type="spellEnd"/>
      <w:r w:rsidR="009B3D22" w:rsidRPr="00F2605E">
        <w:rPr>
          <w:szCs w:val="26"/>
          <w:shd w:val="clear" w:color="auto" w:fill="FFFFFF"/>
        </w:rPr>
        <w:t xml:space="preserve"> chi </w:t>
      </w:r>
      <w:proofErr w:type="spellStart"/>
      <w:r w:rsidR="009B3D22" w:rsidRPr="00F2605E">
        <w:rPr>
          <w:szCs w:val="26"/>
          <w:shd w:val="clear" w:color="auto" w:fill="FFFFFF"/>
        </w:rPr>
        <w:t>tiết</w:t>
      </w:r>
      <w:proofErr w:type="spellEnd"/>
      <w:r w:rsidR="009B3D22" w:rsidRPr="00F2605E">
        <w:rPr>
          <w:szCs w:val="26"/>
          <w:shd w:val="clear" w:color="auto" w:fill="FFFFFF"/>
        </w:rPr>
        <w:t xml:space="preserve"> </w:t>
      </w:r>
      <w:proofErr w:type="spellStart"/>
      <w:r w:rsidR="009B3D22" w:rsidRPr="00F2605E">
        <w:rPr>
          <w:szCs w:val="26"/>
          <w:shd w:val="clear" w:color="auto" w:fill="FFFFFF"/>
        </w:rPr>
        <w:t>một</w:t>
      </w:r>
      <w:proofErr w:type="spellEnd"/>
      <w:r w:rsidR="009B3D22" w:rsidRPr="00F2605E">
        <w:rPr>
          <w:szCs w:val="26"/>
          <w:shd w:val="clear" w:color="auto" w:fill="FFFFFF"/>
        </w:rPr>
        <w:t xml:space="preserve"> </w:t>
      </w:r>
      <w:proofErr w:type="spellStart"/>
      <w:r w:rsidR="009B3D22" w:rsidRPr="00F2605E">
        <w:rPr>
          <w:szCs w:val="26"/>
          <w:shd w:val="clear" w:color="auto" w:fill="FFFFFF"/>
        </w:rPr>
        <w:t>số</w:t>
      </w:r>
      <w:proofErr w:type="spellEnd"/>
      <w:r w:rsidR="009B3D22" w:rsidRPr="00F2605E">
        <w:rPr>
          <w:szCs w:val="26"/>
          <w:shd w:val="clear" w:color="auto" w:fill="FFFFFF"/>
        </w:rPr>
        <w:t xml:space="preserve"> </w:t>
      </w:r>
      <w:proofErr w:type="spellStart"/>
      <w:r w:rsidR="009B3D22" w:rsidRPr="00F2605E">
        <w:rPr>
          <w:szCs w:val="26"/>
          <w:shd w:val="clear" w:color="auto" w:fill="FFFFFF"/>
        </w:rPr>
        <w:t>điều</w:t>
      </w:r>
      <w:proofErr w:type="spellEnd"/>
      <w:r w:rsidR="009B3D22" w:rsidRPr="00F2605E">
        <w:rPr>
          <w:szCs w:val="26"/>
          <w:shd w:val="clear" w:color="auto" w:fill="FFFFFF"/>
        </w:rPr>
        <w:t xml:space="preserve"> </w:t>
      </w:r>
      <w:proofErr w:type="spellStart"/>
      <w:r w:rsidR="009B3D22" w:rsidRPr="00F2605E">
        <w:rPr>
          <w:szCs w:val="26"/>
          <w:shd w:val="clear" w:color="auto" w:fill="FFFFFF"/>
        </w:rPr>
        <w:t>của</w:t>
      </w:r>
      <w:proofErr w:type="spellEnd"/>
      <w:r w:rsidRPr="00F2605E">
        <w:rPr>
          <w:szCs w:val="26"/>
          <w:shd w:val="clear" w:color="auto" w:fill="FFFFFF"/>
        </w:rPr>
        <w:t xml:space="preserve"> </w:t>
      </w:r>
      <w:proofErr w:type="spellStart"/>
      <w:r w:rsidRPr="00F2605E">
        <w:rPr>
          <w:szCs w:val="26"/>
          <w:shd w:val="clear" w:color="auto" w:fill="FFFFFF"/>
        </w:rPr>
        <w:t>Luật</w:t>
      </w:r>
      <w:proofErr w:type="spellEnd"/>
      <w:r w:rsidRPr="00F2605E">
        <w:rPr>
          <w:szCs w:val="26"/>
          <w:shd w:val="clear" w:color="auto" w:fill="FFFFFF"/>
        </w:rPr>
        <w:t xml:space="preserve"> </w:t>
      </w:r>
      <w:proofErr w:type="spellStart"/>
      <w:r w:rsidRPr="00F2605E">
        <w:rPr>
          <w:szCs w:val="26"/>
          <w:shd w:val="clear" w:color="auto" w:fill="FFFFFF"/>
        </w:rPr>
        <w:t>bảo</w:t>
      </w:r>
      <w:proofErr w:type="spellEnd"/>
      <w:r w:rsidRPr="00F2605E">
        <w:rPr>
          <w:szCs w:val="26"/>
          <w:shd w:val="clear" w:color="auto" w:fill="FFFFFF"/>
        </w:rPr>
        <w:t xml:space="preserve"> </w:t>
      </w:r>
      <w:proofErr w:type="spellStart"/>
      <w:r w:rsidRPr="00F2605E">
        <w:rPr>
          <w:szCs w:val="26"/>
          <w:shd w:val="clear" w:color="auto" w:fill="FFFFFF"/>
        </w:rPr>
        <w:t>vệ</w:t>
      </w:r>
      <w:proofErr w:type="spellEnd"/>
      <w:r w:rsidRPr="00F2605E">
        <w:rPr>
          <w:szCs w:val="26"/>
          <w:shd w:val="clear" w:color="auto" w:fill="FFFFFF"/>
        </w:rPr>
        <w:t xml:space="preserve"> </w:t>
      </w:r>
      <w:proofErr w:type="spellStart"/>
      <w:r w:rsidRPr="00F2605E">
        <w:rPr>
          <w:szCs w:val="26"/>
          <w:shd w:val="clear" w:color="auto" w:fill="FFFFFF"/>
        </w:rPr>
        <w:t>môi</w:t>
      </w:r>
      <w:proofErr w:type="spellEnd"/>
      <w:r w:rsidRPr="00F2605E">
        <w:rPr>
          <w:szCs w:val="26"/>
          <w:shd w:val="clear" w:color="auto" w:fill="FFFFFF"/>
        </w:rPr>
        <w:t xml:space="preserve"> </w:t>
      </w:r>
      <w:proofErr w:type="spellStart"/>
      <w:r w:rsidRPr="00F2605E">
        <w:rPr>
          <w:szCs w:val="26"/>
          <w:shd w:val="clear" w:color="auto" w:fill="FFFFFF"/>
        </w:rPr>
        <w:t>trường</w:t>
      </w:r>
      <w:proofErr w:type="spellEnd"/>
      <w:r w:rsidRPr="00F2605E">
        <w:rPr>
          <w:szCs w:val="26"/>
          <w:shd w:val="clear" w:color="auto" w:fill="FFFFFF"/>
        </w:rPr>
        <w:t xml:space="preserve">; </w:t>
      </w:r>
      <w:r w:rsidR="009B3D22" w:rsidRPr="00F2605E">
        <w:rPr>
          <w:rFonts w:eastAsia="Batang"/>
          <w:szCs w:val="26"/>
          <w:lang w:eastAsia="ko-KR"/>
        </w:rPr>
        <w:t xml:space="preserve">Thông </w:t>
      </w:r>
      <w:proofErr w:type="spellStart"/>
      <w:r w:rsidR="009B3D22" w:rsidRPr="00F2605E">
        <w:rPr>
          <w:rFonts w:eastAsia="Batang"/>
          <w:szCs w:val="26"/>
          <w:lang w:eastAsia="ko-KR"/>
        </w:rPr>
        <w:t>tư</w:t>
      </w:r>
      <w:proofErr w:type="spellEnd"/>
      <w:r w:rsidR="009B3D22" w:rsidRPr="00F2605E">
        <w:rPr>
          <w:rFonts w:eastAsia="Batang"/>
          <w:szCs w:val="26"/>
          <w:lang w:eastAsia="ko-KR"/>
        </w:rPr>
        <w:t xml:space="preserve"> 02/TT-BTMNT </w:t>
      </w:r>
      <w:proofErr w:type="spellStart"/>
      <w:r w:rsidR="009B3D22" w:rsidRPr="00F2605E">
        <w:rPr>
          <w:rFonts w:eastAsia="Batang"/>
          <w:szCs w:val="26"/>
          <w:lang w:eastAsia="ko-KR"/>
        </w:rPr>
        <w:t>ngày</w:t>
      </w:r>
      <w:proofErr w:type="spellEnd"/>
      <w:r w:rsidR="009B3D22" w:rsidRPr="00F2605E">
        <w:rPr>
          <w:rFonts w:eastAsia="Batang"/>
          <w:szCs w:val="26"/>
          <w:lang w:eastAsia="ko-KR"/>
        </w:rPr>
        <w:t xml:space="preserve"> 10/01/2022 </w:t>
      </w:r>
      <w:proofErr w:type="spellStart"/>
      <w:r w:rsidR="009B3D22" w:rsidRPr="00F2605E">
        <w:rPr>
          <w:rFonts w:eastAsia="Batang"/>
          <w:szCs w:val="26"/>
          <w:lang w:eastAsia="ko-KR"/>
        </w:rPr>
        <w:t>của</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Bộ</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tài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nguyên</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và</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môi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trường</w:t>
      </w:r>
      <w:proofErr w:type="spellEnd"/>
      <w:r w:rsidR="009B3D22" w:rsidRPr="00F2605E">
        <w:rPr>
          <w:rFonts w:eastAsia="Batang"/>
          <w:szCs w:val="26"/>
          <w:lang w:eastAsia="ko-KR"/>
        </w:rPr>
        <w:t xml:space="preserve"> Quy </w:t>
      </w:r>
      <w:proofErr w:type="spellStart"/>
      <w:r w:rsidR="009B3D22" w:rsidRPr="00F2605E">
        <w:rPr>
          <w:rFonts w:eastAsia="Batang"/>
          <w:szCs w:val="26"/>
          <w:lang w:eastAsia="ko-KR"/>
        </w:rPr>
        <w:t>định</w:t>
      </w:r>
      <w:proofErr w:type="spellEnd"/>
      <w:r w:rsidR="009B3D22" w:rsidRPr="00F2605E">
        <w:rPr>
          <w:rFonts w:eastAsia="Batang"/>
          <w:szCs w:val="26"/>
          <w:lang w:eastAsia="ko-KR"/>
        </w:rPr>
        <w:t xml:space="preserve"> chi </w:t>
      </w:r>
      <w:proofErr w:type="spellStart"/>
      <w:r w:rsidR="009B3D22" w:rsidRPr="00F2605E">
        <w:rPr>
          <w:rFonts w:eastAsia="Batang"/>
          <w:szCs w:val="26"/>
          <w:lang w:eastAsia="ko-KR"/>
        </w:rPr>
        <w:t>tiết</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thi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hành</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một</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số</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điều</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của</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Luật</w:t>
      </w:r>
      <w:proofErr w:type="spellEnd"/>
      <w:r w:rsidR="009B3D22" w:rsidRPr="00F2605E">
        <w:rPr>
          <w:rFonts w:eastAsia="Batang"/>
          <w:szCs w:val="26"/>
          <w:lang w:eastAsia="ko-KR"/>
        </w:rPr>
        <w:t xml:space="preserve"> Bảo </w:t>
      </w:r>
      <w:proofErr w:type="spellStart"/>
      <w:r w:rsidR="009B3D22" w:rsidRPr="00F2605E">
        <w:rPr>
          <w:rFonts w:eastAsia="Batang"/>
          <w:szCs w:val="26"/>
          <w:lang w:eastAsia="ko-KR"/>
        </w:rPr>
        <w:t>vệ</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môi</w:t>
      </w:r>
      <w:proofErr w:type="spellEnd"/>
      <w:r w:rsidR="009B3D22" w:rsidRPr="00F2605E">
        <w:rPr>
          <w:rFonts w:eastAsia="Batang"/>
          <w:szCs w:val="26"/>
          <w:lang w:eastAsia="ko-KR"/>
        </w:rPr>
        <w:t xml:space="preserve"> </w:t>
      </w:r>
      <w:proofErr w:type="spellStart"/>
      <w:r w:rsidR="009B3D22" w:rsidRPr="00F2605E">
        <w:rPr>
          <w:rFonts w:eastAsia="Batang"/>
          <w:szCs w:val="26"/>
          <w:lang w:eastAsia="ko-KR"/>
        </w:rPr>
        <w:t>trường</w:t>
      </w:r>
      <w:proofErr w:type="spellEnd"/>
      <w:r w:rsidR="009B3D22" w:rsidRPr="00F2605E">
        <w:rPr>
          <w:rFonts w:eastAsia="Batang"/>
          <w:szCs w:val="26"/>
          <w:lang w:eastAsia="ko-KR"/>
        </w:rPr>
        <w:t>.</w:t>
      </w:r>
    </w:p>
    <w:p w14:paraId="33BF685F" w14:textId="77777777" w:rsidR="005E0057" w:rsidRPr="00F2605E" w:rsidRDefault="005E0057">
      <w:pPr>
        <w:rPr>
          <w:rFonts w:eastAsia="Times New Roman" w:cs="VNI-Times"/>
          <w:b/>
          <w:bCs/>
          <w:szCs w:val="26"/>
          <w:lang w:val="pl-PL"/>
        </w:rPr>
      </w:pPr>
      <w:bookmarkStart w:id="1164" w:name="_Toc83745769"/>
      <w:bookmarkStart w:id="1165" w:name="_Toc97824389"/>
      <w:r w:rsidRPr="00F2605E">
        <w:rPr>
          <w:lang w:val="pl-PL"/>
        </w:rPr>
        <w:br w:type="page"/>
      </w:r>
    </w:p>
    <w:p w14:paraId="661778CF" w14:textId="7F6729E6" w:rsidR="005971C1" w:rsidRPr="00F2605E" w:rsidRDefault="005971C1" w:rsidP="005971C1">
      <w:pPr>
        <w:pStyle w:val="Muc111"/>
        <w:spacing w:after="0" w:line="288" w:lineRule="auto"/>
        <w:rPr>
          <w:lang w:val="pl-PL"/>
        </w:rPr>
      </w:pPr>
      <w:r w:rsidRPr="00F2605E">
        <w:rPr>
          <w:lang w:val="pl-PL"/>
        </w:rPr>
        <w:lastRenderedPageBreak/>
        <w:t>4.2.3. Giám sát chất lượng môi trường trong giai đoạn hoạt động</w:t>
      </w:r>
      <w:bookmarkEnd w:id="1164"/>
      <w:bookmarkEnd w:id="1165"/>
    </w:p>
    <w:p w14:paraId="1E91A87E" w14:textId="77777777" w:rsidR="005971C1" w:rsidRPr="00F2605E" w:rsidRDefault="005971C1" w:rsidP="00043E2F">
      <w:pPr>
        <w:pStyle w:val="ListParagraph"/>
        <w:keepNext/>
        <w:numPr>
          <w:ilvl w:val="0"/>
          <w:numId w:val="23"/>
        </w:numPr>
        <w:spacing w:before="120" w:after="0"/>
        <w:ind w:left="567" w:right="74"/>
        <w:jc w:val="both"/>
        <w:outlineLvl w:val="4"/>
        <w:rPr>
          <w:rFonts w:eastAsia="MS Mincho"/>
          <w:b/>
          <w:bCs/>
          <w:i/>
          <w:szCs w:val="26"/>
          <w:lang w:val="vi-VN"/>
        </w:rPr>
      </w:pPr>
      <w:r w:rsidRPr="00F2605E">
        <w:rPr>
          <w:rStyle w:val="BodyText21"/>
          <w:rFonts w:eastAsia="Cambria"/>
          <w:b/>
          <w:bCs/>
          <w:i/>
          <w:iCs/>
          <w:color w:val="auto"/>
          <w:sz w:val="26"/>
          <w:szCs w:val="26"/>
        </w:rPr>
        <w:t>Quản</w:t>
      </w:r>
      <w:r w:rsidRPr="00F2605E">
        <w:rPr>
          <w:rFonts w:eastAsia="MS Mincho"/>
          <w:b/>
          <w:bCs/>
          <w:i/>
          <w:iCs/>
          <w:szCs w:val="26"/>
          <w:lang w:val="vi-VN"/>
        </w:rPr>
        <w:t xml:space="preserve"> lý chất thải rắn, CTNH: </w:t>
      </w:r>
    </w:p>
    <w:p w14:paraId="54F9B3A7" w14:textId="77777777" w:rsidR="005971C1" w:rsidRPr="00F2605E" w:rsidRDefault="005971C1" w:rsidP="00043E2F">
      <w:pPr>
        <w:numPr>
          <w:ilvl w:val="0"/>
          <w:numId w:val="69"/>
        </w:numPr>
        <w:tabs>
          <w:tab w:val="clear" w:pos="567"/>
        </w:tabs>
        <w:spacing w:after="0" w:line="288" w:lineRule="auto"/>
        <w:ind w:hanging="425"/>
        <w:contextualSpacing/>
        <w:jc w:val="both"/>
        <w:rPr>
          <w:rFonts w:eastAsiaTheme="minorHAnsi"/>
          <w:szCs w:val="26"/>
          <w:lang w:val="vi-VN"/>
        </w:rPr>
      </w:pPr>
      <w:r w:rsidRPr="00F2605E">
        <w:rPr>
          <w:i/>
          <w:szCs w:val="26"/>
          <w:lang w:val="vi-VN"/>
        </w:rPr>
        <w:t>Vị trí giám sát:</w:t>
      </w:r>
      <w:r w:rsidRPr="00F2605E">
        <w:rPr>
          <w:rFonts w:eastAsiaTheme="minorHAnsi"/>
          <w:szCs w:val="26"/>
          <w:lang w:val="vi-VN"/>
        </w:rPr>
        <w:t xml:space="preserve"> khu vực lưu chứa chất thải</w:t>
      </w:r>
    </w:p>
    <w:p w14:paraId="0A6DF6C2" w14:textId="77777777" w:rsidR="005971C1" w:rsidRPr="00F2605E" w:rsidRDefault="005971C1" w:rsidP="00043E2F">
      <w:pPr>
        <w:numPr>
          <w:ilvl w:val="0"/>
          <w:numId w:val="69"/>
        </w:numPr>
        <w:tabs>
          <w:tab w:val="clear" w:pos="567"/>
        </w:tabs>
        <w:spacing w:after="0" w:line="288" w:lineRule="auto"/>
        <w:ind w:hanging="425"/>
        <w:contextualSpacing/>
        <w:jc w:val="both"/>
        <w:rPr>
          <w:rFonts w:eastAsiaTheme="minorHAnsi"/>
          <w:szCs w:val="26"/>
          <w:lang w:val="vi-VN"/>
        </w:rPr>
      </w:pPr>
      <w:r w:rsidRPr="00F2605E">
        <w:rPr>
          <w:i/>
          <w:szCs w:val="26"/>
          <w:lang w:val="vi-VN"/>
        </w:rPr>
        <w:t>Thông số giám sát:</w:t>
      </w:r>
      <w:r w:rsidRPr="00F2605E">
        <w:rPr>
          <w:rFonts w:eastAsiaTheme="minorHAnsi"/>
          <w:szCs w:val="26"/>
          <w:lang w:val="vi-VN"/>
        </w:rPr>
        <w:t xml:space="preserve"> khối lượng, chủng loại và hóa đơn, chứng từ giao nhận chất thải.</w:t>
      </w:r>
    </w:p>
    <w:p w14:paraId="37A02D9E" w14:textId="77777777" w:rsidR="005971C1" w:rsidRPr="00F2605E" w:rsidRDefault="005971C1" w:rsidP="00043E2F">
      <w:pPr>
        <w:numPr>
          <w:ilvl w:val="0"/>
          <w:numId w:val="69"/>
        </w:numPr>
        <w:tabs>
          <w:tab w:val="clear" w:pos="567"/>
        </w:tabs>
        <w:spacing w:after="0" w:line="288" w:lineRule="auto"/>
        <w:ind w:hanging="425"/>
        <w:contextualSpacing/>
        <w:jc w:val="both"/>
        <w:rPr>
          <w:rFonts w:eastAsiaTheme="minorHAnsi"/>
          <w:szCs w:val="26"/>
          <w:lang w:val="vi-VN"/>
        </w:rPr>
      </w:pPr>
      <w:r w:rsidRPr="00F2605E">
        <w:rPr>
          <w:i/>
          <w:szCs w:val="26"/>
          <w:lang w:val="vi-VN"/>
        </w:rPr>
        <w:t>Tần suất giám sát:</w:t>
      </w:r>
      <w:r w:rsidRPr="00F2605E">
        <w:rPr>
          <w:rFonts w:eastAsiaTheme="minorHAnsi"/>
          <w:szCs w:val="26"/>
          <w:lang w:val="vi-VN"/>
        </w:rPr>
        <w:t xml:space="preserve"> thường xuyên và liên tục.</w:t>
      </w:r>
    </w:p>
    <w:p w14:paraId="5EB26E2D" w14:textId="77777777" w:rsidR="009B3D22" w:rsidRPr="00F2605E" w:rsidRDefault="009B3D22" w:rsidP="009B3D22">
      <w:pPr>
        <w:numPr>
          <w:ilvl w:val="0"/>
          <w:numId w:val="69"/>
        </w:numPr>
        <w:tabs>
          <w:tab w:val="left" w:pos="567"/>
        </w:tabs>
        <w:spacing w:after="0" w:line="288" w:lineRule="auto"/>
        <w:ind w:hanging="425"/>
        <w:contextualSpacing/>
        <w:jc w:val="both"/>
        <w:rPr>
          <w:rFonts w:eastAsia="Times New Roman"/>
          <w:szCs w:val="26"/>
          <w:lang w:val="pt-BR"/>
        </w:rPr>
      </w:pPr>
      <w:r w:rsidRPr="00F2605E">
        <w:rPr>
          <w:i/>
          <w:iCs/>
          <w:szCs w:val="26"/>
        </w:rPr>
        <w:t xml:space="preserve">Quy </w:t>
      </w:r>
      <w:proofErr w:type="spellStart"/>
      <w:r w:rsidRPr="00F2605E">
        <w:rPr>
          <w:i/>
          <w:iCs/>
          <w:szCs w:val="26"/>
        </w:rPr>
        <w:t>định</w:t>
      </w:r>
      <w:proofErr w:type="spellEnd"/>
      <w:r w:rsidRPr="00F2605E">
        <w:rPr>
          <w:i/>
          <w:iCs/>
          <w:szCs w:val="26"/>
        </w:rPr>
        <w:t xml:space="preserve"> </w:t>
      </w:r>
      <w:proofErr w:type="spellStart"/>
      <w:r w:rsidRPr="00F2605E">
        <w:rPr>
          <w:i/>
          <w:iCs/>
          <w:szCs w:val="26"/>
        </w:rPr>
        <w:t>áp</w:t>
      </w:r>
      <w:proofErr w:type="spellEnd"/>
      <w:r w:rsidRPr="00F2605E">
        <w:rPr>
          <w:i/>
          <w:iCs/>
          <w:szCs w:val="26"/>
        </w:rPr>
        <w:t xml:space="preserve"> </w:t>
      </w:r>
      <w:proofErr w:type="spellStart"/>
      <w:r w:rsidRPr="00F2605E">
        <w:rPr>
          <w:i/>
          <w:iCs/>
          <w:szCs w:val="26"/>
        </w:rPr>
        <w:t>dụng</w:t>
      </w:r>
      <w:proofErr w:type="spellEnd"/>
      <w:r w:rsidRPr="00F2605E">
        <w:rPr>
          <w:szCs w:val="26"/>
        </w:rPr>
        <w:t xml:space="preserve">: </w:t>
      </w:r>
      <w:proofErr w:type="spellStart"/>
      <w:r w:rsidRPr="00F2605E">
        <w:rPr>
          <w:szCs w:val="26"/>
          <w:shd w:val="clear" w:color="auto" w:fill="FFFFFF"/>
        </w:rPr>
        <w:t>Nghị</w:t>
      </w:r>
      <w:proofErr w:type="spellEnd"/>
      <w:r w:rsidRPr="00F2605E">
        <w:rPr>
          <w:szCs w:val="26"/>
          <w:shd w:val="clear" w:color="auto" w:fill="FFFFFF"/>
        </w:rPr>
        <w:t xml:space="preserve"> </w:t>
      </w:r>
      <w:proofErr w:type="spellStart"/>
      <w:r w:rsidRPr="00F2605E">
        <w:rPr>
          <w:szCs w:val="26"/>
          <w:shd w:val="clear" w:color="auto" w:fill="FFFFFF"/>
        </w:rPr>
        <w:t>định</w:t>
      </w:r>
      <w:proofErr w:type="spellEnd"/>
      <w:r w:rsidRPr="00F2605E">
        <w:rPr>
          <w:szCs w:val="26"/>
          <w:shd w:val="clear" w:color="auto" w:fill="FFFFFF"/>
        </w:rPr>
        <w:t xml:space="preserve"> </w:t>
      </w:r>
      <w:proofErr w:type="spellStart"/>
      <w:r w:rsidRPr="00F2605E">
        <w:rPr>
          <w:szCs w:val="26"/>
          <w:shd w:val="clear" w:color="auto" w:fill="FFFFFF"/>
        </w:rPr>
        <w:t>số</w:t>
      </w:r>
      <w:proofErr w:type="spellEnd"/>
      <w:r w:rsidRPr="00F2605E">
        <w:rPr>
          <w:szCs w:val="26"/>
          <w:shd w:val="clear" w:color="auto" w:fill="FFFFFF"/>
        </w:rPr>
        <w:t xml:space="preserve"> 08/2022/NĐ-CP </w:t>
      </w:r>
      <w:proofErr w:type="spellStart"/>
      <w:r w:rsidRPr="00F2605E">
        <w:rPr>
          <w:szCs w:val="26"/>
          <w:shd w:val="clear" w:color="auto" w:fill="FFFFFF"/>
        </w:rPr>
        <w:t>ngày</w:t>
      </w:r>
      <w:proofErr w:type="spellEnd"/>
      <w:r w:rsidRPr="00F2605E">
        <w:rPr>
          <w:szCs w:val="26"/>
          <w:shd w:val="clear" w:color="auto" w:fill="FFFFFF"/>
        </w:rPr>
        <w:t xml:space="preserve"> 10/01/2022 </w:t>
      </w:r>
      <w:proofErr w:type="spellStart"/>
      <w:r w:rsidRPr="00F2605E">
        <w:rPr>
          <w:szCs w:val="26"/>
          <w:shd w:val="clear" w:color="auto" w:fill="FFFFFF"/>
        </w:rPr>
        <w:t>của</w:t>
      </w:r>
      <w:proofErr w:type="spellEnd"/>
      <w:r w:rsidRPr="00F2605E">
        <w:rPr>
          <w:szCs w:val="26"/>
          <w:shd w:val="clear" w:color="auto" w:fill="FFFFFF"/>
        </w:rPr>
        <w:t xml:space="preserve"> </w:t>
      </w:r>
      <w:proofErr w:type="spellStart"/>
      <w:r w:rsidRPr="00F2605E">
        <w:rPr>
          <w:szCs w:val="26"/>
          <w:shd w:val="clear" w:color="auto" w:fill="FFFFFF"/>
        </w:rPr>
        <w:t>Chính</w:t>
      </w:r>
      <w:proofErr w:type="spellEnd"/>
      <w:r w:rsidRPr="00F2605E">
        <w:rPr>
          <w:szCs w:val="26"/>
          <w:shd w:val="clear" w:color="auto" w:fill="FFFFFF"/>
        </w:rPr>
        <w:t xml:space="preserve"> </w:t>
      </w:r>
      <w:proofErr w:type="spellStart"/>
      <w:r w:rsidRPr="00F2605E">
        <w:rPr>
          <w:szCs w:val="26"/>
          <w:shd w:val="clear" w:color="auto" w:fill="FFFFFF"/>
        </w:rPr>
        <w:t>phủ</w:t>
      </w:r>
      <w:proofErr w:type="spellEnd"/>
      <w:r w:rsidRPr="00F2605E">
        <w:rPr>
          <w:szCs w:val="26"/>
          <w:shd w:val="clear" w:color="auto" w:fill="FFFFFF"/>
        </w:rPr>
        <w:t xml:space="preserve"> Quy </w:t>
      </w:r>
      <w:proofErr w:type="spellStart"/>
      <w:r w:rsidRPr="00F2605E">
        <w:rPr>
          <w:szCs w:val="26"/>
          <w:shd w:val="clear" w:color="auto" w:fill="FFFFFF"/>
        </w:rPr>
        <w:t>định</w:t>
      </w:r>
      <w:proofErr w:type="spellEnd"/>
      <w:r w:rsidRPr="00F2605E">
        <w:rPr>
          <w:szCs w:val="26"/>
          <w:shd w:val="clear" w:color="auto" w:fill="FFFFFF"/>
        </w:rPr>
        <w:t xml:space="preserve"> chi </w:t>
      </w:r>
      <w:proofErr w:type="spellStart"/>
      <w:r w:rsidRPr="00F2605E">
        <w:rPr>
          <w:szCs w:val="26"/>
          <w:shd w:val="clear" w:color="auto" w:fill="FFFFFF"/>
        </w:rPr>
        <w:t>tiết</w:t>
      </w:r>
      <w:proofErr w:type="spellEnd"/>
      <w:r w:rsidRPr="00F2605E">
        <w:rPr>
          <w:szCs w:val="26"/>
          <w:shd w:val="clear" w:color="auto" w:fill="FFFFFF"/>
        </w:rPr>
        <w:t xml:space="preserve"> </w:t>
      </w:r>
      <w:proofErr w:type="spellStart"/>
      <w:r w:rsidRPr="00F2605E">
        <w:rPr>
          <w:szCs w:val="26"/>
          <w:shd w:val="clear" w:color="auto" w:fill="FFFFFF"/>
        </w:rPr>
        <w:t>một</w:t>
      </w:r>
      <w:proofErr w:type="spellEnd"/>
      <w:r w:rsidRPr="00F2605E">
        <w:rPr>
          <w:szCs w:val="26"/>
          <w:shd w:val="clear" w:color="auto" w:fill="FFFFFF"/>
        </w:rPr>
        <w:t xml:space="preserve"> </w:t>
      </w:r>
      <w:proofErr w:type="spellStart"/>
      <w:r w:rsidRPr="00F2605E">
        <w:rPr>
          <w:szCs w:val="26"/>
          <w:shd w:val="clear" w:color="auto" w:fill="FFFFFF"/>
        </w:rPr>
        <w:t>số</w:t>
      </w:r>
      <w:proofErr w:type="spellEnd"/>
      <w:r w:rsidRPr="00F2605E">
        <w:rPr>
          <w:szCs w:val="26"/>
          <w:shd w:val="clear" w:color="auto" w:fill="FFFFFF"/>
        </w:rPr>
        <w:t xml:space="preserve"> </w:t>
      </w:r>
      <w:proofErr w:type="spellStart"/>
      <w:r w:rsidRPr="00F2605E">
        <w:rPr>
          <w:szCs w:val="26"/>
          <w:shd w:val="clear" w:color="auto" w:fill="FFFFFF"/>
        </w:rPr>
        <w:t>điều</w:t>
      </w:r>
      <w:proofErr w:type="spellEnd"/>
      <w:r w:rsidRPr="00F2605E">
        <w:rPr>
          <w:szCs w:val="26"/>
          <w:shd w:val="clear" w:color="auto" w:fill="FFFFFF"/>
        </w:rPr>
        <w:t xml:space="preserve"> </w:t>
      </w:r>
      <w:proofErr w:type="spellStart"/>
      <w:r w:rsidRPr="00F2605E">
        <w:rPr>
          <w:szCs w:val="26"/>
          <w:shd w:val="clear" w:color="auto" w:fill="FFFFFF"/>
        </w:rPr>
        <w:t>của</w:t>
      </w:r>
      <w:proofErr w:type="spellEnd"/>
      <w:r w:rsidRPr="00F2605E">
        <w:rPr>
          <w:szCs w:val="26"/>
          <w:shd w:val="clear" w:color="auto" w:fill="FFFFFF"/>
        </w:rPr>
        <w:t xml:space="preserve"> </w:t>
      </w:r>
      <w:proofErr w:type="spellStart"/>
      <w:r w:rsidRPr="00F2605E">
        <w:rPr>
          <w:szCs w:val="26"/>
          <w:shd w:val="clear" w:color="auto" w:fill="FFFFFF"/>
        </w:rPr>
        <w:t>Luật</w:t>
      </w:r>
      <w:proofErr w:type="spellEnd"/>
      <w:r w:rsidRPr="00F2605E">
        <w:rPr>
          <w:szCs w:val="26"/>
          <w:shd w:val="clear" w:color="auto" w:fill="FFFFFF"/>
        </w:rPr>
        <w:t xml:space="preserve"> </w:t>
      </w:r>
      <w:proofErr w:type="spellStart"/>
      <w:r w:rsidRPr="00F2605E">
        <w:rPr>
          <w:szCs w:val="26"/>
          <w:shd w:val="clear" w:color="auto" w:fill="FFFFFF"/>
        </w:rPr>
        <w:t>bảo</w:t>
      </w:r>
      <w:proofErr w:type="spellEnd"/>
      <w:r w:rsidRPr="00F2605E">
        <w:rPr>
          <w:szCs w:val="26"/>
          <w:shd w:val="clear" w:color="auto" w:fill="FFFFFF"/>
        </w:rPr>
        <w:t xml:space="preserve"> </w:t>
      </w:r>
      <w:proofErr w:type="spellStart"/>
      <w:r w:rsidRPr="00F2605E">
        <w:rPr>
          <w:szCs w:val="26"/>
          <w:shd w:val="clear" w:color="auto" w:fill="FFFFFF"/>
        </w:rPr>
        <w:t>vệ</w:t>
      </w:r>
      <w:proofErr w:type="spellEnd"/>
      <w:r w:rsidRPr="00F2605E">
        <w:rPr>
          <w:szCs w:val="26"/>
          <w:shd w:val="clear" w:color="auto" w:fill="FFFFFF"/>
        </w:rPr>
        <w:t xml:space="preserve"> </w:t>
      </w:r>
      <w:proofErr w:type="spellStart"/>
      <w:r w:rsidRPr="00F2605E">
        <w:rPr>
          <w:szCs w:val="26"/>
          <w:shd w:val="clear" w:color="auto" w:fill="FFFFFF"/>
        </w:rPr>
        <w:t>môi</w:t>
      </w:r>
      <w:proofErr w:type="spellEnd"/>
      <w:r w:rsidRPr="00F2605E">
        <w:rPr>
          <w:szCs w:val="26"/>
          <w:shd w:val="clear" w:color="auto" w:fill="FFFFFF"/>
        </w:rPr>
        <w:t xml:space="preserve"> </w:t>
      </w:r>
      <w:proofErr w:type="spellStart"/>
      <w:r w:rsidRPr="00F2605E">
        <w:rPr>
          <w:szCs w:val="26"/>
          <w:shd w:val="clear" w:color="auto" w:fill="FFFFFF"/>
        </w:rPr>
        <w:t>trường</w:t>
      </w:r>
      <w:proofErr w:type="spellEnd"/>
      <w:r w:rsidRPr="00F2605E">
        <w:rPr>
          <w:szCs w:val="26"/>
          <w:shd w:val="clear" w:color="auto" w:fill="FFFFFF"/>
        </w:rPr>
        <w:t xml:space="preserve">; </w:t>
      </w:r>
      <w:r w:rsidRPr="00F2605E">
        <w:rPr>
          <w:rFonts w:eastAsia="Batang"/>
          <w:szCs w:val="26"/>
          <w:lang w:eastAsia="ko-KR"/>
        </w:rPr>
        <w:t xml:space="preserve">Thông </w:t>
      </w:r>
      <w:proofErr w:type="spellStart"/>
      <w:r w:rsidRPr="00F2605E">
        <w:rPr>
          <w:rFonts w:eastAsia="Batang"/>
          <w:szCs w:val="26"/>
          <w:lang w:eastAsia="ko-KR"/>
        </w:rPr>
        <w:t>tư</w:t>
      </w:r>
      <w:proofErr w:type="spellEnd"/>
      <w:r w:rsidRPr="00F2605E">
        <w:rPr>
          <w:rFonts w:eastAsia="Batang"/>
          <w:szCs w:val="26"/>
          <w:lang w:eastAsia="ko-KR"/>
        </w:rPr>
        <w:t xml:space="preserve"> 02/TT-BTMNT </w:t>
      </w:r>
      <w:proofErr w:type="spellStart"/>
      <w:r w:rsidRPr="00F2605E">
        <w:rPr>
          <w:rFonts w:eastAsia="Batang"/>
          <w:szCs w:val="26"/>
          <w:lang w:eastAsia="ko-KR"/>
        </w:rPr>
        <w:t>ngày</w:t>
      </w:r>
      <w:proofErr w:type="spellEnd"/>
      <w:r w:rsidRPr="00F2605E">
        <w:rPr>
          <w:rFonts w:eastAsia="Batang"/>
          <w:szCs w:val="26"/>
          <w:lang w:eastAsia="ko-KR"/>
        </w:rPr>
        <w:t xml:space="preserve"> 10/01/2022 </w:t>
      </w:r>
      <w:proofErr w:type="spellStart"/>
      <w:r w:rsidRPr="00F2605E">
        <w:rPr>
          <w:rFonts w:eastAsia="Batang"/>
          <w:szCs w:val="26"/>
          <w:lang w:eastAsia="ko-KR"/>
        </w:rPr>
        <w:t>của</w:t>
      </w:r>
      <w:proofErr w:type="spellEnd"/>
      <w:r w:rsidRPr="00F2605E">
        <w:rPr>
          <w:rFonts w:eastAsia="Batang"/>
          <w:szCs w:val="26"/>
          <w:lang w:eastAsia="ko-KR"/>
        </w:rPr>
        <w:t xml:space="preserve"> </w:t>
      </w:r>
      <w:proofErr w:type="spellStart"/>
      <w:r w:rsidRPr="00F2605E">
        <w:rPr>
          <w:rFonts w:eastAsia="Batang"/>
          <w:szCs w:val="26"/>
          <w:lang w:eastAsia="ko-KR"/>
        </w:rPr>
        <w:t>Bộ</w:t>
      </w:r>
      <w:proofErr w:type="spellEnd"/>
      <w:r w:rsidRPr="00F2605E">
        <w:rPr>
          <w:rFonts w:eastAsia="Batang"/>
          <w:szCs w:val="26"/>
          <w:lang w:eastAsia="ko-KR"/>
        </w:rPr>
        <w:t xml:space="preserve"> </w:t>
      </w:r>
      <w:proofErr w:type="spellStart"/>
      <w:r w:rsidRPr="00F2605E">
        <w:rPr>
          <w:rFonts w:eastAsia="Batang"/>
          <w:szCs w:val="26"/>
          <w:lang w:eastAsia="ko-KR"/>
        </w:rPr>
        <w:t>tài</w:t>
      </w:r>
      <w:proofErr w:type="spellEnd"/>
      <w:r w:rsidRPr="00F2605E">
        <w:rPr>
          <w:rFonts w:eastAsia="Batang"/>
          <w:szCs w:val="26"/>
          <w:lang w:eastAsia="ko-KR"/>
        </w:rPr>
        <w:t xml:space="preserve"> </w:t>
      </w:r>
      <w:proofErr w:type="spellStart"/>
      <w:r w:rsidRPr="00F2605E">
        <w:rPr>
          <w:rFonts w:eastAsia="Batang"/>
          <w:szCs w:val="26"/>
          <w:lang w:eastAsia="ko-KR"/>
        </w:rPr>
        <w:t>nguyên</w:t>
      </w:r>
      <w:proofErr w:type="spellEnd"/>
      <w:r w:rsidRPr="00F2605E">
        <w:rPr>
          <w:rFonts w:eastAsia="Batang"/>
          <w:szCs w:val="26"/>
          <w:lang w:eastAsia="ko-KR"/>
        </w:rPr>
        <w:t xml:space="preserve"> </w:t>
      </w:r>
      <w:proofErr w:type="spellStart"/>
      <w:r w:rsidRPr="00F2605E">
        <w:rPr>
          <w:rFonts w:eastAsia="Batang"/>
          <w:szCs w:val="26"/>
          <w:lang w:eastAsia="ko-KR"/>
        </w:rPr>
        <w:t>và</w:t>
      </w:r>
      <w:proofErr w:type="spellEnd"/>
      <w:r w:rsidRPr="00F2605E">
        <w:rPr>
          <w:rFonts w:eastAsia="Batang"/>
          <w:szCs w:val="26"/>
          <w:lang w:eastAsia="ko-KR"/>
        </w:rPr>
        <w:t xml:space="preserve"> </w:t>
      </w:r>
      <w:proofErr w:type="spellStart"/>
      <w:r w:rsidRPr="00F2605E">
        <w:rPr>
          <w:rFonts w:eastAsia="Batang"/>
          <w:szCs w:val="26"/>
          <w:lang w:eastAsia="ko-KR"/>
        </w:rPr>
        <w:t>môi</w:t>
      </w:r>
      <w:proofErr w:type="spellEnd"/>
      <w:r w:rsidRPr="00F2605E">
        <w:rPr>
          <w:rFonts w:eastAsia="Batang"/>
          <w:szCs w:val="26"/>
          <w:lang w:eastAsia="ko-KR"/>
        </w:rPr>
        <w:t xml:space="preserve"> </w:t>
      </w:r>
      <w:proofErr w:type="spellStart"/>
      <w:r w:rsidRPr="00F2605E">
        <w:rPr>
          <w:rFonts w:eastAsia="Batang"/>
          <w:szCs w:val="26"/>
          <w:lang w:eastAsia="ko-KR"/>
        </w:rPr>
        <w:t>trường</w:t>
      </w:r>
      <w:proofErr w:type="spellEnd"/>
      <w:r w:rsidRPr="00F2605E">
        <w:rPr>
          <w:rFonts w:eastAsia="Batang"/>
          <w:szCs w:val="26"/>
          <w:lang w:eastAsia="ko-KR"/>
        </w:rPr>
        <w:t xml:space="preserve"> Quy </w:t>
      </w:r>
      <w:proofErr w:type="spellStart"/>
      <w:r w:rsidRPr="00F2605E">
        <w:rPr>
          <w:rFonts w:eastAsia="Batang"/>
          <w:szCs w:val="26"/>
          <w:lang w:eastAsia="ko-KR"/>
        </w:rPr>
        <w:t>định</w:t>
      </w:r>
      <w:proofErr w:type="spellEnd"/>
      <w:r w:rsidRPr="00F2605E">
        <w:rPr>
          <w:rFonts w:eastAsia="Batang"/>
          <w:szCs w:val="26"/>
          <w:lang w:eastAsia="ko-KR"/>
        </w:rPr>
        <w:t xml:space="preserve"> chi </w:t>
      </w:r>
      <w:proofErr w:type="spellStart"/>
      <w:r w:rsidRPr="00F2605E">
        <w:rPr>
          <w:rFonts w:eastAsia="Batang"/>
          <w:szCs w:val="26"/>
          <w:lang w:eastAsia="ko-KR"/>
        </w:rPr>
        <w:t>tiết</w:t>
      </w:r>
      <w:proofErr w:type="spellEnd"/>
      <w:r w:rsidRPr="00F2605E">
        <w:rPr>
          <w:rFonts w:eastAsia="Batang"/>
          <w:szCs w:val="26"/>
          <w:lang w:eastAsia="ko-KR"/>
        </w:rPr>
        <w:t xml:space="preserve"> </w:t>
      </w:r>
      <w:proofErr w:type="spellStart"/>
      <w:r w:rsidRPr="00F2605E">
        <w:rPr>
          <w:rFonts w:eastAsia="Batang"/>
          <w:szCs w:val="26"/>
          <w:lang w:eastAsia="ko-KR"/>
        </w:rPr>
        <w:t>thi</w:t>
      </w:r>
      <w:proofErr w:type="spellEnd"/>
      <w:r w:rsidRPr="00F2605E">
        <w:rPr>
          <w:rFonts w:eastAsia="Batang"/>
          <w:szCs w:val="26"/>
          <w:lang w:eastAsia="ko-KR"/>
        </w:rPr>
        <w:t xml:space="preserve"> </w:t>
      </w:r>
      <w:proofErr w:type="spellStart"/>
      <w:r w:rsidRPr="00F2605E">
        <w:rPr>
          <w:rFonts w:eastAsia="Batang"/>
          <w:szCs w:val="26"/>
          <w:lang w:eastAsia="ko-KR"/>
        </w:rPr>
        <w:t>hành</w:t>
      </w:r>
      <w:proofErr w:type="spellEnd"/>
      <w:r w:rsidRPr="00F2605E">
        <w:rPr>
          <w:rFonts w:eastAsia="Batang"/>
          <w:szCs w:val="26"/>
          <w:lang w:eastAsia="ko-KR"/>
        </w:rPr>
        <w:t xml:space="preserve"> </w:t>
      </w:r>
      <w:proofErr w:type="spellStart"/>
      <w:r w:rsidRPr="00F2605E">
        <w:rPr>
          <w:rFonts w:eastAsia="Batang"/>
          <w:szCs w:val="26"/>
          <w:lang w:eastAsia="ko-KR"/>
        </w:rPr>
        <w:t>một</w:t>
      </w:r>
      <w:proofErr w:type="spellEnd"/>
      <w:r w:rsidRPr="00F2605E">
        <w:rPr>
          <w:rFonts w:eastAsia="Batang"/>
          <w:szCs w:val="26"/>
          <w:lang w:eastAsia="ko-KR"/>
        </w:rPr>
        <w:t xml:space="preserve"> </w:t>
      </w:r>
      <w:proofErr w:type="spellStart"/>
      <w:r w:rsidRPr="00F2605E">
        <w:rPr>
          <w:rFonts w:eastAsia="Batang"/>
          <w:szCs w:val="26"/>
          <w:lang w:eastAsia="ko-KR"/>
        </w:rPr>
        <w:t>số</w:t>
      </w:r>
      <w:proofErr w:type="spellEnd"/>
      <w:r w:rsidRPr="00F2605E">
        <w:rPr>
          <w:rFonts w:eastAsia="Batang"/>
          <w:szCs w:val="26"/>
          <w:lang w:eastAsia="ko-KR"/>
        </w:rPr>
        <w:t xml:space="preserve"> </w:t>
      </w:r>
      <w:proofErr w:type="spellStart"/>
      <w:r w:rsidRPr="00F2605E">
        <w:rPr>
          <w:rFonts w:eastAsia="Batang"/>
          <w:szCs w:val="26"/>
          <w:lang w:eastAsia="ko-KR"/>
        </w:rPr>
        <w:t>điều</w:t>
      </w:r>
      <w:proofErr w:type="spellEnd"/>
      <w:r w:rsidRPr="00F2605E">
        <w:rPr>
          <w:rFonts w:eastAsia="Batang"/>
          <w:szCs w:val="26"/>
          <w:lang w:eastAsia="ko-KR"/>
        </w:rPr>
        <w:t xml:space="preserve"> </w:t>
      </w:r>
      <w:proofErr w:type="spellStart"/>
      <w:r w:rsidRPr="00F2605E">
        <w:rPr>
          <w:rFonts w:eastAsia="Batang"/>
          <w:szCs w:val="26"/>
          <w:lang w:eastAsia="ko-KR"/>
        </w:rPr>
        <w:t>của</w:t>
      </w:r>
      <w:proofErr w:type="spellEnd"/>
      <w:r w:rsidRPr="00F2605E">
        <w:rPr>
          <w:rFonts w:eastAsia="Batang"/>
          <w:szCs w:val="26"/>
          <w:lang w:eastAsia="ko-KR"/>
        </w:rPr>
        <w:t xml:space="preserve"> </w:t>
      </w:r>
      <w:proofErr w:type="spellStart"/>
      <w:r w:rsidRPr="00F2605E">
        <w:rPr>
          <w:rFonts w:eastAsia="Batang"/>
          <w:szCs w:val="26"/>
          <w:lang w:eastAsia="ko-KR"/>
        </w:rPr>
        <w:t>Luật</w:t>
      </w:r>
      <w:proofErr w:type="spellEnd"/>
      <w:r w:rsidRPr="00F2605E">
        <w:rPr>
          <w:rFonts w:eastAsia="Batang"/>
          <w:szCs w:val="26"/>
          <w:lang w:eastAsia="ko-KR"/>
        </w:rPr>
        <w:t xml:space="preserve"> Bảo </w:t>
      </w:r>
      <w:proofErr w:type="spellStart"/>
      <w:r w:rsidRPr="00F2605E">
        <w:rPr>
          <w:rFonts w:eastAsia="Batang"/>
          <w:szCs w:val="26"/>
          <w:lang w:eastAsia="ko-KR"/>
        </w:rPr>
        <w:t>vệ</w:t>
      </w:r>
      <w:proofErr w:type="spellEnd"/>
      <w:r w:rsidRPr="00F2605E">
        <w:rPr>
          <w:rFonts w:eastAsia="Batang"/>
          <w:szCs w:val="26"/>
          <w:lang w:eastAsia="ko-KR"/>
        </w:rPr>
        <w:t xml:space="preserve"> </w:t>
      </w:r>
      <w:proofErr w:type="spellStart"/>
      <w:r w:rsidRPr="00F2605E">
        <w:rPr>
          <w:rFonts w:eastAsia="Batang"/>
          <w:szCs w:val="26"/>
          <w:lang w:eastAsia="ko-KR"/>
        </w:rPr>
        <w:t>môi</w:t>
      </w:r>
      <w:proofErr w:type="spellEnd"/>
      <w:r w:rsidRPr="00F2605E">
        <w:rPr>
          <w:rFonts w:eastAsia="Batang"/>
          <w:szCs w:val="26"/>
          <w:lang w:eastAsia="ko-KR"/>
        </w:rPr>
        <w:t xml:space="preserve"> </w:t>
      </w:r>
      <w:proofErr w:type="spellStart"/>
      <w:r w:rsidRPr="00F2605E">
        <w:rPr>
          <w:rFonts w:eastAsia="Batang"/>
          <w:szCs w:val="26"/>
          <w:lang w:eastAsia="ko-KR"/>
        </w:rPr>
        <w:t>trường</w:t>
      </w:r>
      <w:proofErr w:type="spellEnd"/>
      <w:r w:rsidRPr="00F2605E">
        <w:rPr>
          <w:rFonts w:eastAsia="Batang"/>
          <w:szCs w:val="26"/>
          <w:lang w:eastAsia="ko-KR"/>
        </w:rPr>
        <w:t>.</w:t>
      </w:r>
    </w:p>
    <w:p w14:paraId="4102F805" w14:textId="59904740" w:rsidR="00D338CD" w:rsidRPr="00F2605E" w:rsidRDefault="009873B3">
      <w:pPr>
        <w:rPr>
          <w:lang w:val="vi-VN"/>
        </w:rPr>
      </w:pPr>
      <w:r w:rsidRPr="00F2605E">
        <w:rPr>
          <w:lang w:val="vi-VN"/>
        </w:rPr>
        <w:br w:type="page"/>
      </w:r>
    </w:p>
    <w:p w14:paraId="04F0D0BB" w14:textId="23C9A3A4" w:rsidR="00324D48" w:rsidRPr="00F2605E" w:rsidRDefault="00324D48" w:rsidP="004D5F7E">
      <w:pPr>
        <w:pStyle w:val="CHNG"/>
        <w:rPr>
          <w:szCs w:val="28"/>
          <w:lang w:val="vi-VN"/>
        </w:rPr>
      </w:pPr>
      <w:bookmarkStart w:id="1166" w:name="_Toc33863668"/>
      <w:bookmarkStart w:id="1167" w:name="_Toc97824390"/>
      <w:r w:rsidRPr="00F2605E">
        <w:rPr>
          <w:szCs w:val="28"/>
          <w:lang w:val="vi-VN"/>
        </w:rPr>
        <w:lastRenderedPageBreak/>
        <w:t>KẾT LUẬN, KIẾN NGHỊ VÀ CAM KẾT</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6"/>
      <w:bookmarkEnd w:id="1167"/>
    </w:p>
    <w:p w14:paraId="25843F85" w14:textId="77777777" w:rsidR="00324D48" w:rsidRPr="00F2605E" w:rsidRDefault="00324D48" w:rsidP="004D5F7E">
      <w:pPr>
        <w:pStyle w:val="MC"/>
      </w:pPr>
      <w:bookmarkStart w:id="1168" w:name="_Toc222715363"/>
      <w:bookmarkStart w:id="1169" w:name="_Toc222716152"/>
      <w:bookmarkStart w:id="1170" w:name="_Toc222716296"/>
      <w:bookmarkStart w:id="1171" w:name="_Toc222719146"/>
      <w:bookmarkStart w:id="1172" w:name="_Toc223171405"/>
      <w:bookmarkStart w:id="1173" w:name="_Toc238909950"/>
      <w:bookmarkStart w:id="1174" w:name="_Toc246782230"/>
      <w:bookmarkStart w:id="1175" w:name="_Toc254764450"/>
      <w:bookmarkStart w:id="1176" w:name="_Toc255982032"/>
      <w:bookmarkStart w:id="1177" w:name="_Toc299715397"/>
      <w:bookmarkStart w:id="1178" w:name="_Toc299664317"/>
      <w:bookmarkStart w:id="1179" w:name="_Toc299669804"/>
      <w:bookmarkStart w:id="1180" w:name="_Toc380585023"/>
      <w:bookmarkStart w:id="1181" w:name="_Toc381108030"/>
      <w:bookmarkStart w:id="1182" w:name="_Toc33863669"/>
      <w:bookmarkStart w:id="1183" w:name="_Toc97824391"/>
      <w:r w:rsidRPr="00F2605E">
        <w:t xml:space="preserve">A. </w:t>
      </w:r>
      <w:bookmarkEnd w:id="1168"/>
      <w:bookmarkEnd w:id="1169"/>
      <w:bookmarkEnd w:id="1170"/>
      <w:bookmarkEnd w:id="1171"/>
      <w:bookmarkEnd w:id="1172"/>
      <w:bookmarkEnd w:id="1173"/>
      <w:bookmarkEnd w:id="1174"/>
      <w:bookmarkEnd w:id="1175"/>
      <w:bookmarkEnd w:id="1176"/>
      <w:r w:rsidRPr="00F2605E">
        <w:t>KẾT LUẬN</w:t>
      </w:r>
      <w:bookmarkEnd w:id="1177"/>
      <w:bookmarkEnd w:id="1178"/>
      <w:bookmarkEnd w:id="1179"/>
      <w:bookmarkEnd w:id="1180"/>
      <w:bookmarkEnd w:id="1181"/>
      <w:bookmarkEnd w:id="1182"/>
      <w:bookmarkEnd w:id="1183"/>
    </w:p>
    <w:p w14:paraId="5D85A3E3" w14:textId="77777777" w:rsidR="00324D48" w:rsidRPr="00F2605E" w:rsidRDefault="00324D48" w:rsidP="00DC003A">
      <w:pPr>
        <w:spacing w:before="120" w:after="120" w:line="288" w:lineRule="auto"/>
        <w:ind w:firstLine="360"/>
        <w:jc w:val="both"/>
        <w:rPr>
          <w:rFonts w:cs="Times New Roman"/>
          <w:szCs w:val="26"/>
          <w:lang w:val="vi-VN"/>
        </w:rPr>
      </w:pPr>
      <w:r w:rsidRPr="00F2605E">
        <w:rPr>
          <w:rFonts w:cs="Times New Roman"/>
          <w:szCs w:val="26"/>
          <w:lang w:val="vi-VN"/>
        </w:rPr>
        <w:t xml:space="preserve">Dự án khi đi vào hoạt động sẽ mang lại những tác động tích cực đến kinh tế xã hội góp phần giải quyết được một phần nhu cầu nhà ở và công việc làm của người dân trên địa bàn Thành Phố. </w:t>
      </w:r>
    </w:p>
    <w:p w14:paraId="6AED1BBF" w14:textId="77777777" w:rsidR="00324D48" w:rsidRPr="00F2605E" w:rsidRDefault="00324D48" w:rsidP="00324D48">
      <w:pPr>
        <w:spacing w:before="120" w:after="120" w:line="288" w:lineRule="auto"/>
        <w:jc w:val="both"/>
        <w:rPr>
          <w:rFonts w:cs="Times New Roman"/>
          <w:szCs w:val="26"/>
          <w:lang w:val="vi-VN"/>
        </w:rPr>
      </w:pPr>
      <w:r w:rsidRPr="00F2605E">
        <w:rPr>
          <w:rFonts w:cs="Times New Roman"/>
          <w:szCs w:val="26"/>
          <w:lang w:val="vi-VN"/>
        </w:rPr>
        <w:t>Bên cạnh những tác động tích cực về kinh tế - xã hội nói trên, trong quá trình thực hiện Dự án sẽ không tránh khỏi những tác động tiêu cực đến khu vực xung quanh. Báo cáo đã đánh giá mức độ và quy mô tác động của các hoạt động đến môi trường và xã hội như sau:</w:t>
      </w:r>
    </w:p>
    <w:p w14:paraId="254E57E3" w14:textId="77777777"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Các nguồn gây tác động trong giai đoạn thi công là gây phát sinh bụi, tiếng ồn, nước thải, gia tăng mật độ các phương tiện giao thông;</w:t>
      </w:r>
    </w:p>
    <w:p w14:paraId="498E6FB6" w14:textId="77777777"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Các tác động đến môi trường chủ yếu diễn ra khi Dự án đi vào hoạt động là nước thải, chất thải rắn và các tác động thứ cấp gây ô nhiễm môi trường không khí nếu biện pháp xử lý không hợp lý;</w:t>
      </w:r>
    </w:p>
    <w:p w14:paraId="7860878F" w14:textId="77777777"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Trong giai đoạn thi công xây dựng cũng như khi đi vào hoạt động sẽ tăng một lượng xe đáng kể tham gia giao thông trong khu vực, do hiện tại mật độ xe ở nơi đây khá cao nên nếu không thực hiện các biện pháp quản lý tốt sẽ gây tình trạng kẹt xe, ùn tắc giao thông;</w:t>
      </w:r>
    </w:p>
    <w:p w14:paraId="2A3D6F1D" w14:textId="77777777"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Các sự cố xảy ra đối với Dự án như: cháy nổ, tai nạn lao động,.. Tuy nhiên, nguy cơ là ít xảy ra, có thể áp dụng được các biện pháp phòng ngừa hợp lý;</w:t>
      </w:r>
    </w:p>
    <w:p w14:paraId="11DC703F" w14:textId="77777777" w:rsidR="00324D48" w:rsidRPr="00F2605E" w:rsidRDefault="00324D48" w:rsidP="00DC003A">
      <w:pPr>
        <w:spacing w:before="120" w:after="120" w:line="288" w:lineRule="auto"/>
        <w:ind w:firstLine="360"/>
        <w:jc w:val="both"/>
        <w:rPr>
          <w:rFonts w:cs="Times New Roman"/>
          <w:szCs w:val="26"/>
          <w:lang w:val="vi-VN"/>
        </w:rPr>
      </w:pPr>
      <w:r w:rsidRPr="00F2605E">
        <w:rPr>
          <w:rFonts w:cs="Times New Roman"/>
          <w:szCs w:val="26"/>
          <w:lang w:val="vi-VN"/>
        </w:rPr>
        <w:t>Báo cáo đã đưa ra các biện pháp giảm thiểu ô nhiễm, các phương án phòng ngừa và ứng phó các sự cố là các biện pháp có tính khả thi cao mà Chủ dự án có thể chủ động áp dụng, bao gồm:</w:t>
      </w:r>
    </w:p>
    <w:p w14:paraId="50CAEA04" w14:textId="73CEFDA3"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 xml:space="preserve">Trong giai đoạn thi công xây dựng: thực hiện các biện pháp khống chế ô nhiễm bụi và tiếng ồn như đã trình bày ở chương </w:t>
      </w:r>
      <w:r w:rsidR="00DC003A" w:rsidRPr="00F2605E">
        <w:rPr>
          <w:rFonts w:cs="Times New Roman"/>
          <w:szCs w:val="26"/>
        </w:rPr>
        <w:t>3</w:t>
      </w:r>
      <w:r w:rsidRPr="00F2605E">
        <w:rPr>
          <w:rFonts w:cs="Times New Roman"/>
          <w:szCs w:val="26"/>
          <w:lang w:val="vi-VN"/>
        </w:rPr>
        <w:t>, định kì kiểm tra và bảo trì các máy móc thiết bị, lập kế hoạch thi công, kế hoạch tiếp nhận nguyên vật liệu và thực hiện đúng thời gian, tiến độ,…; các chất thải rắn phát sinh được hợp đồng với các đơn vị có chức năng thu gom, vận chuyển và xử lý đúng quy định nhà nước; thuê nhà vệ sinh di động cho công nhân, xây dựng bể chứa và lắng cát, xây dựng hệ thống thoát nước mưa và nước thải riêng biệt,...</w:t>
      </w:r>
    </w:p>
    <w:p w14:paraId="13808016" w14:textId="77777777" w:rsidR="00324D48" w:rsidRPr="00F2605E" w:rsidRDefault="00324D48" w:rsidP="00043E2F">
      <w:pPr>
        <w:numPr>
          <w:ilvl w:val="0"/>
          <w:numId w:val="5"/>
        </w:numPr>
        <w:spacing w:before="120" w:after="120" w:line="288" w:lineRule="auto"/>
        <w:ind w:left="426" w:hanging="426"/>
        <w:jc w:val="both"/>
        <w:rPr>
          <w:rFonts w:cs="Times New Roman"/>
          <w:szCs w:val="26"/>
          <w:lang w:val="vi-VN"/>
        </w:rPr>
      </w:pPr>
      <w:r w:rsidRPr="00F2605E">
        <w:rPr>
          <w:rFonts w:cs="Times New Roman"/>
          <w:szCs w:val="26"/>
          <w:lang w:val="vi-VN"/>
        </w:rPr>
        <w:t xml:space="preserve">Trong giai đoạn vận hành: hệ thống thoát nước mưa và nước thải riêng biệt, bố trí thùng rác và khu vực lưu trữ rác, lắp đặt hệ thống thông gió, thoát khí của các tòa nhà cao tầng đúng qui định, ban hành nội qui đối với các phương tiện giao thông ra vào dự án, thực hiện các biện pháp xử lý và giảm mùi hôi nhà chứa rác,… </w:t>
      </w:r>
    </w:p>
    <w:p w14:paraId="43BE7D4C" w14:textId="77777777" w:rsidR="00324D48" w:rsidRPr="00F2605E" w:rsidRDefault="00324D48" w:rsidP="00DC003A">
      <w:pPr>
        <w:spacing w:before="120" w:after="120" w:line="288" w:lineRule="auto"/>
        <w:ind w:firstLine="360"/>
        <w:jc w:val="both"/>
        <w:rPr>
          <w:rFonts w:cs="Times New Roman"/>
          <w:szCs w:val="26"/>
          <w:lang w:val="vi-VN"/>
        </w:rPr>
      </w:pPr>
      <w:r w:rsidRPr="00F2605E">
        <w:rPr>
          <w:rFonts w:cs="Times New Roman"/>
          <w:szCs w:val="26"/>
          <w:lang w:val="vi-VN"/>
        </w:rPr>
        <w:t xml:space="preserve">Chủ dự án sẽ áp dụng các phương án phòng chống, quản lý và xử lý ô nhiễm môi trường như đã trình bày trong báo cáo ĐTM này. Chủ dự án đảm bảo cải tạo cảnh quan </w:t>
      </w:r>
      <w:r w:rsidRPr="00F2605E">
        <w:rPr>
          <w:rFonts w:cs="Times New Roman"/>
          <w:szCs w:val="26"/>
          <w:lang w:val="vi-VN"/>
        </w:rPr>
        <w:lastRenderedPageBreak/>
        <w:t>theo hướng tích cực, giảm tải lượng ô nhiễm môi trường phù hợp với các Tiêu chuẩn, Quy chuẩn về môi trường của Nhà nước hiện hành.</w:t>
      </w:r>
    </w:p>
    <w:p w14:paraId="7DD99403" w14:textId="77777777" w:rsidR="00324D48" w:rsidRPr="00F2605E" w:rsidRDefault="00324D48" w:rsidP="00DC003A">
      <w:pPr>
        <w:spacing w:before="120" w:after="120" w:line="288" w:lineRule="auto"/>
        <w:ind w:firstLine="360"/>
        <w:jc w:val="both"/>
        <w:rPr>
          <w:rFonts w:cs="Times New Roman"/>
          <w:szCs w:val="26"/>
          <w:lang w:val="vi-VN"/>
        </w:rPr>
      </w:pPr>
      <w:r w:rsidRPr="00F2605E">
        <w:rPr>
          <w:rFonts w:cs="Times New Roman"/>
          <w:szCs w:val="26"/>
          <w:lang w:val="vi-VN"/>
        </w:rPr>
        <w:t>Nhằm quản lý tốt hoạt động và đảm bảo Dự án được phát triển lâu dài, không ảnh hưởng đến sức khoẻ người dân cư ngụ, người dân khu vực lân cận và gây suy thoái chất lượng môi trường, Chủ dự án sẽ thực hiện các biện pháp giám sát chất lượng môi trường như: Chất lượng không khí, độ ồn, chất lượng môi trường nước và giám sát nước thải, chất thải rắn.</w:t>
      </w:r>
    </w:p>
    <w:p w14:paraId="1F103B44" w14:textId="77777777" w:rsidR="00324D48" w:rsidRPr="00F2605E" w:rsidRDefault="00324D48" w:rsidP="004D5F7E">
      <w:pPr>
        <w:pStyle w:val="MC"/>
      </w:pPr>
      <w:bookmarkStart w:id="1184" w:name="_Toc222715364"/>
      <w:bookmarkStart w:id="1185" w:name="_Toc222716153"/>
      <w:bookmarkStart w:id="1186" w:name="_Toc222716297"/>
      <w:bookmarkStart w:id="1187" w:name="_Toc222719147"/>
      <w:bookmarkStart w:id="1188" w:name="_Toc223171406"/>
      <w:bookmarkStart w:id="1189" w:name="_Toc238909951"/>
      <w:bookmarkStart w:id="1190" w:name="_Toc246782231"/>
      <w:bookmarkStart w:id="1191" w:name="_Toc254764451"/>
      <w:bookmarkStart w:id="1192" w:name="_Toc255982033"/>
      <w:bookmarkStart w:id="1193" w:name="_Toc299715398"/>
      <w:bookmarkStart w:id="1194" w:name="_Toc299664318"/>
      <w:bookmarkStart w:id="1195" w:name="_Toc299669805"/>
      <w:bookmarkStart w:id="1196" w:name="_Toc380585024"/>
      <w:bookmarkStart w:id="1197" w:name="_Toc381108031"/>
      <w:bookmarkStart w:id="1198" w:name="_Toc33863670"/>
      <w:bookmarkStart w:id="1199" w:name="_Toc97824392"/>
      <w:r w:rsidRPr="00F2605E">
        <w:t>B. K</w:t>
      </w:r>
      <w:bookmarkEnd w:id="1184"/>
      <w:bookmarkEnd w:id="1185"/>
      <w:bookmarkEnd w:id="1186"/>
      <w:bookmarkEnd w:id="1187"/>
      <w:bookmarkEnd w:id="1188"/>
      <w:bookmarkEnd w:id="1189"/>
      <w:bookmarkEnd w:id="1190"/>
      <w:bookmarkEnd w:id="1191"/>
      <w:bookmarkEnd w:id="1192"/>
      <w:r w:rsidRPr="00F2605E">
        <w:t>IẾN NGHỊ</w:t>
      </w:r>
      <w:bookmarkEnd w:id="1193"/>
      <w:bookmarkEnd w:id="1194"/>
      <w:bookmarkEnd w:id="1195"/>
      <w:bookmarkEnd w:id="1196"/>
      <w:bookmarkEnd w:id="1197"/>
      <w:bookmarkEnd w:id="1198"/>
      <w:bookmarkEnd w:id="1199"/>
    </w:p>
    <w:p w14:paraId="4CBE6310" w14:textId="6AA366A6" w:rsidR="00324D48" w:rsidRPr="00F2605E" w:rsidRDefault="00324D48" w:rsidP="00DC003A">
      <w:pPr>
        <w:spacing w:before="120" w:after="120" w:line="288" w:lineRule="auto"/>
        <w:ind w:firstLine="360"/>
        <w:jc w:val="both"/>
        <w:rPr>
          <w:rFonts w:cs="Times New Roman"/>
          <w:noProof/>
          <w:szCs w:val="26"/>
          <w:lang w:val="vi-VN"/>
        </w:rPr>
      </w:pPr>
      <w:r w:rsidRPr="00F2605E">
        <w:rPr>
          <w:rFonts w:cs="Times New Roman"/>
          <w:noProof/>
          <w:szCs w:val="26"/>
          <w:lang w:val="vi-VN"/>
        </w:rPr>
        <w:t xml:space="preserve">Với những lợi ích kinh tế và xã hội thiết thực do dự án mang lại, nhằm thúc đẩy tiến trình thực hiện và sớm đưa dự án đi vào hoạt động phục vụ xã hội, chủ đầu tư kính mong </w:t>
      </w:r>
      <w:r w:rsidR="002104F0" w:rsidRPr="00F2605E">
        <w:rPr>
          <w:rFonts w:cs="Times New Roman"/>
          <w:noProof/>
          <w:szCs w:val="26"/>
        </w:rPr>
        <w:t xml:space="preserve">Cơ quan có thẩm quyền </w:t>
      </w:r>
      <w:r w:rsidRPr="00F2605E">
        <w:rPr>
          <w:rFonts w:cs="Times New Roman"/>
          <w:noProof/>
          <w:szCs w:val="26"/>
          <w:lang w:val="vi-VN"/>
        </w:rPr>
        <w:t>thẩm đị</w:t>
      </w:r>
      <w:r w:rsidR="002104F0" w:rsidRPr="00F2605E">
        <w:rPr>
          <w:rFonts w:cs="Times New Roman"/>
          <w:noProof/>
          <w:szCs w:val="26"/>
          <w:lang w:val="vi-VN"/>
        </w:rPr>
        <w:t xml:space="preserve">nh và </w:t>
      </w:r>
      <w:r w:rsidRPr="00F2605E">
        <w:rPr>
          <w:rFonts w:cs="Times New Roman"/>
          <w:noProof/>
          <w:szCs w:val="26"/>
          <w:lang w:val="vi-VN"/>
        </w:rPr>
        <w:t xml:space="preserve">phê duyệt báo cáo đánh giá tác động môi trường làm cơ sở pháp lý của việc triển khai dự án. </w:t>
      </w:r>
    </w:p>
    <w:p w14:paraId="3EEB41F7" w14:textId="77777777" w:rsidR="00324D48" w:rsidRPr="00F2605E" w:rsidRDefault="00324D48" w:rsidP="004D5F7E">
      <w:pPr>
        <w:pStyle w:val="MC"/>
      </w:pPr>
      <w:bookmarkStart w:id="1200" w:name="_Toc299715399"/>
      <w:bookmarkStart w:id="1201" w:name="_Toc299664319"/>
      <w:bookmarkStart w:id="1202" w:name="_Toc299669806"/>
      <w:bookmarkStart w:id="1203" w:name="_Toc380585025"/>
      <w:bookmarkStart w:id="1204" w:name="_Toc381108032"/>
      <w:bookmarkStart w:id="1205" w:name="_Toc33863671"/>
      <w:bookmarkStart w:id="1206" w:name="_Toc97824393"/>
      <w:r w:rsidRPr="00F2605E">
        <w:t>C. CAM KẾT</w:t>
      </w:r>
      <w:bookmarkEnd w:id="1200"/>
      <w:bookmarkEnd w:id="1201"/>
      <w:bookmarkEnd w:id="1202"/>
      <w:bookmarkEnd w:id="1203"/>
      <w:bookmarkEnd w:id="1204"/>
      <w:bookmarkEnd w:id="1205"/>
      <w:bookmarkEnd w:id="1206"/>
    </w:p>
    <w:p w14:paraId="7AFF4B7A" w14:textId="77777777" w:rsidR="008E2B84" w:rsidRPr="00F2605E" w:rsidRDefault="008E2B84" w:rsidP="008E2B84">
      <w:pPr>
        <w:spacing w:before="120" w:after="120" w:line="288" w:lineRule="auto"/>
        <w:ind w:firstLine="360"/>
        <w:jc w:val="both"/>
        <w:rPr>
          <w:szCs w:val="26"/>
          <w:lang w:val="vi-VN"/>
        </w:rPr>
      </w:pPr>
      <w:bookmarkStart w:id="1207" w:name="_Toc380585026"/>
      <w:bookmarkStart w:id="1208" w:name="_Toc381108033"/>
      <w:bookmarkStart w:id="1209" w:name="_Toc381108781"/>
      <w:bookmarkStart w:id="1210" w:name="_Toc432947825"/>
      <w:r w:rsidRPr="00F2605E">
        <w:rPr>
          <w:szCs w:val="26"/>
          <w:lang w:val="vi-VN"/>
        </w:rPr>
        <w:t>Như đã phân tích ở chương 3, quá trình xây dựng cũng như khi dự án đi vào hoạt động chắc chắn sẽ gây ra một số tác động trực tiếp và gián tiếp đến môi trường khu vực dự án và khu vực xung quanh. Vì vậy, để giảm thiểu đến mức thấp nhất các nguồn tác động trên, chúng tôi cam kết thực hiện đầy đủ các nội dung sau:</w:t>
      </w:r>
    </w:p>
    <w:p w14:paraId="2EFF9456"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đúng Luật Bảo vệ môi trường</w:t>
      </w:r>
    </w:p>
    <w:p w14:paraId="1DEA7B64"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đúng Luật Xây dựng</w:t>
      </w:r>
    </w:p>
    <w:p w14:paraId="478C5E21"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đúng Luật Đất đai</w:t>
      </w:r>
    </w:p>
    <w:p w14:paraId="6F03F7AB"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đúng Luật PCCC</w:t>
      </w:r>
    </w:p>
    <w:p w14:paraId="0641599B"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đầy đủ biện pháp giảm thiểu các tác động tiêu cực trong giai đoạn thi công xây dựng và khi dự án đi vào hoạt động như đã trình bày trong Chương 4 của bản báo cáo đánh giá tác động môi trường</w:t>
      </w:r>
    </w:p>
    <w:p w14:paraId="141733CD"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Thực hiện đúng các Nghị định, thông tư, văn bản pháp quy hiện hành có liên quan đến hoạt động của Dự án</w:t>
      </w:r>
    </w:p>
    <w:p w14:paraId="625AA78E"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Cam kết thực hiện thỏa thuận đấu nối vào hệ thống thu gom nước thải thành phố trước khi vận hành dự án</w:t>
      </w:r>
    </w:p>
    <w:p w14:paraId="4ADAE8F9"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Ký hợp đồng với đơn vị có chức năng thu gom, xử lý chất thải nguy hại để xử lý nguồn thải này theo đúng quy định</w:t>
      </w:r>
    </w:p>
    <w:p w14:paraId="4B2871FF"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Cam kết thực hiện các chương trình Quản lý và Giám sát môi trường</w:t>
      </w:r>
    </w:p>
    <w:p w14:paraId="69AA1FCC"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Trong trường hợp xảy ra sự cố, rủi ro và ô nhiễm môi trường ảnh hưởng đến khu vực xung quanh, chủ đầu tư cam kết đền bù thiệt hại do sự cố mà hoạt động dự án gây ra, khắc phục và  phục hồi môi trường theo quy định của pháp luật</w:t>
      </w:r>
    </w:p>
    <w:p w14:paraId="3E92BEFC"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Cam kết hoàn thành các công trình xử lý môi trường theo đúng yêu cầu, trước khi dự án đi vào hoạt động</w:t>
      </w:r>
    </w:p>
    <w:p w14:paraId="1EB59647"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lastRenderedPageBreak/>
        <w:t>Cam kết chịu trách nhiệm của các chủ thể đối với an toàn trong thi công xây dựng , giải quyết sự cố khi xảy ra tai nạn (tuân thủ theo thông tư số 22/2010/TT-BXD ngày 03/12/2010 quy định về an toàn lao động trong thi công xây dựng công trình</w:t>
      </w:r>
    </w:p>
    <w:p w14:paraId="3752D545"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 xml:space="preserve">Các nguồn thải sẽ được kiểm soát chặt chẽ và nồng độ các chất ô nhiễm phát thải vào môi trường đạt tiêu chuẩn cho phép xả thải vào môi trường:    </w:t>
      </w:r>
    </w:p>
    <w:p w14:paraId="7FCC89BC"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 xml:space="preserve">Chất lượng môi trường không khí xung quanh và vi khí hậu đảm bảo đạt quy chuẩn kỹ thuật quốc gia về chất lượng không khí xung quanh QCVN 05:2013/BTNMT và QCVN 26:2010/BTNMT; </w:t>
      </w:r>
    </w:p>
    <w:p w14:paraId="64CCF10C"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Hệ thống thoát nước mưa được xây dựng để thoát toàn bộ lượng nước mưa chảy tràn</w:t>
      </w:r>
    </w:p>
    <w:p w14:paraId="25484E06"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Chất thải sinh hoạt sẽ được phân loại, thu gom và xử lý theo đúng các quy định hiện hành</w:t>
      </w:r>
    </w:p>
    <w:p w14:paraId="26B0A3B1" w14:textId="77777777" w:rsidR="005A1722" w:rsidRPr="00F2605E" w:rsidRDefault="005A1722" w:rsidP="00043E2F">
      <w:pPr>
        <w:numPr>
          <w:ilvl w:val="0"/>
          <w:numId w:val="5"/>
        </w:numPr>
        <w:spacing w:after="0" w:line="288" w:lineRule="auto"/>
        <w:ind w:left="426" w:hanging="426"/>
        <w:jc w:val="both"/>
        <w:rPr>
          <w:szCs w:val="26"/>
          <w:lang w:val="vi-VN"/>
        </w:rPr>
      </w:pPr>
      <w:r w:rsidRPr="00F2605E">
        <w:rPr>
          <w:szCs w:val="26"/>
          <w:lang w:val="vi-VN"/>
        </w:rPr>
        <w:t>Thông tư 02/TT-BTMNT ngày 10/01/2022 của Bộ tài nguyên và môi trường Quy định chi tiết thi hành một số điều của Luật Bảo vệ môi trường.</w:t>
      </w:r>
    </w:p>
    <w:p w14:paraId="51D67BC6" w14:textId="067A8E45"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Bảo đảm tuân thủ các tiêu chuẩn qui định về bảo vệ môi trường của Việt Nam và thực hiện đầy đủ các biện pháp bảo vệ môi trường cũng như chương trình giám sát môi trường khi dự án đi vào hoạt động.</w:t>
      </w:r>
    </w:p>
    <w:p w14:paraId="2C573C30"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bCs/>
          <w:szCs w:val="26"/>
          <w:lang w:val="vi-VN"/>
        </w:rPr>
        <w:t>Cam kết làm vệ sinh sạch sẽ khi có rơi vãi trên đường</w:t>
      </w:r>
    </w:p>
    <w:p w14:paraId="29ACCE70"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bCs/>
          <w:szCs w:val="26"/>
          <w:lang w:val="vi-VN"/>
        </w:rPr>
        <w:t>Cam kết áp dụng các biện pháp để không ảnh hưởng đến giao thông trong quá trình thi công</w:t>
      </w:r>
    </w:p>
    <w:p w14:paraId="65785FB9" w14:textId="77777777" w:rsidR="008E2B84" w:rsidRPr="00F2605E" w:rsidRDefault="008E2B84" w:rsidP="00043E2F">
      <w:pPr>
        <w:numPr>
          <w:ilvl w:val="0"/>
          <w:numId w:val="5"/>
        </w:numPr>
        <w:spacing w:after="0" w:line="288" w:lineRule="auto"/>
        <w:ind w:left="426" w:hanging="426"/>
        <w:jc w:val="both"/>
        <w:rPr>
          <w:szCs w:val="26"/>
          <w:lang w:val="vi-VN"/>
        </w:rPr>
      </w:pPr>
      <w:r w:rsidRPr="00F2605E">
        <w:rPr>
          <w:szCs w:val="26"/>
          <w:lang w:val="vi-VN"/>
        </w:rPr>
        <w:t>Cam kết chịu trách nhiệm vận hành các công trình xử lý môi trường theo quy định.</w:t>
      </w:r>
    </w:p>
    <w:p w14:paraId="55FD2F85" w14:textId="77777777" w:rsidR="008E2B84" w:rsidRPr="00F2605E" w:rsidRDefault="008E2B84" w:rsidP="008E2B84">
      <w:pPr>
        <w:spacing w:before="120" w:after="120" w:line="288" w:lineRule="auto"/>
        <w:ind w:firstLine="360"/>
        <w:jc w:val="both"/>
        <w:rPr>
          <w:szCs w:val="26"/>
          <w:lang w:val="vi-VN"/>
        </w:rPr>
      </w:pPr>
      <w:r w:rsidRPr="00F2605E">
        <w:rPr>
          <w:szCs w:val="26"/>
          <w:lang w:val="vi-VN"/>
        </w:rPr>
        <w:t>Trong quá trình hoạt động có yếu tố môi trường nào phát sinh, chúng tôi sẽ trình báo ngay với các cơ quan quản lý môi trường địa phương để xử lý ngay nguồn ô nhiễm này. Chúng tôi cũng cam kết phục hồi môi trường theo quy định của pháp luật về bảo vệ môi trường khi dự án kết thúc hoạt động.</w:t>
      </w:r>
    </w:p>
    <w:p w14:paraId="315F91A9" w14:textId="77777777" w:rsidR="00324D48" w:rsidRPr="00F2605E" w:rsidRDefault="00324D48" w:rsidP="00324D48">
      <w:pPr>
        <w:spacing w:before="120" w:after="120" w:line="288" w:lineRule="auto"/>
        <w:rPr>
          <w:rFonts w:eastAsiaTheme="majorEastAsia" w:cs="Times New Roman"/>
          <w:b/>
          <w:bCs/>
          <w:szCs w:val="26"/>
          <w:lang w:val="vi-VN"/>
        </w:rPr>
      </w:pPr>
      <w:r w:rsidRPr="00F2605E">
        <w:rPr>
          <w:rFonts w:cs="Times New Roman"/>
          <w:szCs w:val="26"/>
          <w:lang w:val="vi-VN"/>
        </w:rPr>
        <w:br w:type="page"/>
      </w:r>
    </w:p>
    <w:p w14:paraId="3A63D30B" w14:textId="77777777" w:rsidR="00324D48" w:rsidRPr="00F2605E" w:rsidRDefault="00324D48" w:rsidP="004D5F7E">
      <w:pPr>
        <w:pStyle w:val="CHNG"/>
        <w:rPr>
          <w:szCs w:val="28"/>
          <w:lang w:val="vi-VN"/>
        </w:rPr>
      </w:pPr>
      <w:bookmarkStart w:id="1211" w:name="_Toc516722843"/>
      <w:bookmarkStart w:id="1212" w:name="_Toc33863672"/>
      <w:bookmarkStart w:id="1213" w:name="_Toc97824394"/>
      <w:r w:rsidRPr="00F2605E">
        <w:rPr>
          <w:szCs w:val="28"/>
          <w:lang w:val="vi-VN"/>
        </w:rPr>
        <w:lastRenderedPageBreak/>
        <w:t>CÁC TÀI LIỆU, DỮ LIỆU THAM KHẢO</w:t>
      </w:r>
      <w:bookmarkEnd w:id="1207"/>
      <w:bookmarkEnd w:id="1208"/>
      <w:bookmarkEnd w:id="1209"/>
      <w:bookmarkEnd w:id="1210"/>
      <w:bookmarkEnd w:id="1211"/>
      <w:bookmarkEnd w:id="1212"/>
      <w:bookmarkEnd w:id="1213"/>
    </w:p>
    <w:p w14:paraId="22A40DE3" w14:textId="77777777" w:rsidR="00324D48" w:rsidRPr="00F2605E" w:rsidRDefault="00324D48" w:rsidP="00043E2F">
      <w:pPr>
        <w:numPr>
          <w:ilvl w:val="0"/>
          <w:numId w:val="4"/>
        </w:numPr>
        <w:spacing w:before="120" w:after="120" w:line="288" w:lineRule="auto"/>
        <w:ind w:left="425" w:hanging="425"/>
        <w:jc w:val="both"/>
        <w:rPr>
          <w:rFonts w:cs="Times New Roman"/>
          <w:szCs w:val="26"/>
        </w:rPr>
      </w:pPr>
      <w:bookmarkStart w:id="1214" w:name="_Toc380585027"/>
      <w:bookmarkStart w:id="1215" w:name="_Toc381108034"/>
      <w:bookmarkStart w:id="1216" w:name="_Toc381108782"/>
      <w:bookmarkStart w:id="1217" w:name="_Toc432947826"/>
      <w:r w:rsidRPr="00F2605E">
        <w:rPr>
          <w:rFonts w:cs="Times New Roman"/>
          <w:szCs w:val="26"/>
        </w:rPr>
        <w:t xml:space="preserve">World Health Organization, Assessment of Sources of Air, Water, </w:t>
      </w:r>
      <w:proofErr w:type="gramStart"/>
      <w:r w:rsidRPr="00F2605E">
        <w:rPr>
          <w:rFonts w:cs="Times New Roman"/>
          <w:szCs w:val="26"/>
        </w:rPr>
        <w:t>and  Land</w:t>
      </w:r>
      <w:proofErr w:type="gramEnd"/>
      <w:r w:rsidRPr="00F2605E">
        <w:rPr>
          <w:rFonts w:cs="Times New Roman"/>
          <w:szCs w:val="26"/>
        </w:rPr>
        <w:t xml:space="preserve"> Pollution,   A guide to rapid source inventory techniques and their use in formulating  Environmental Control Strategies, Geneva, 1993;</w:t>
      </w:r>
    </w:p>
    <w:p w14:paraId="0AB57C7C" w14:textId="77777777" w:rsidR="00324D48" w:rsidRPr="00F2605E" w:rsidRDefault="00324D48" w:rsidP="00043E2F">
      <w:pPr>
        <w:numPr>
          <w:ilvl w:val="0"/>
          <w:numId w:val="4"/>
        </w:numPr>
        <w:spacing w:before="120" w:after="120" w:line="288" w:lineRule="auto"/>
        <w:ind w:left="425" w:hanging="425"/>
        <w:jc w:val="both"/>
        <w:rPr>
          <w:rFonts w:cs="Times New Roman"/>
          <w:szCs w:val="26"/>
        </w:rPr>
      </w:pPr>
      <w:r w:rsidRPr="00F2605E">
        <w:rPr>
          <w:rFonts w:cs="Times New Roman"/>
          <w:szCs w:val="26"/>
        </w:rPr>
        <w:t>EMEP/EEA air pollutant emission inventory guidebook — 2009;</w:t>
      </w:r>
    </w:p>
    <w:p w14:paraId="6F754B4E" w14:textId="77777777" w:rsidR="00324D48" w:rsidRPr="00F2605E" w:rsidRDefault="00324D48" w:rsidP="00043E2F">
      <w:pPr>
        <w:numPr>
          <w:ilvl w:val="0"/>
          <w:numId w:val="4"/>
        </w:numPr>
        <w:spacing w:before="120" w:after="120" w:line="288" w:lineRule="auto"/>
        <w:ind w:left="425" w:hanging="425"/>
        <w:jc w:val="both"/>
        <w:rPr>
          <w:rFonts w:cs="Times New Roman"/>
          <w:szCs w:val="26"/>
        </w:rPr>
      </w:pPr>
      <w:r w:rsidRPr="00F2605E">
        <w:rPr>
          <w:rFonts w:cs="Times New Roman"/>
          <w:szCs w:val="26"/>
        </w:rPr>
        <w:t xml:space="preserve">Assessment of Sources of Air, Water and Land Pollution, WHO, </w:t>
      </w:r>
      <w:proofErr w:type="spellStart"/>
      <w:r w:rsidRPr="00F2605E">
        <w:rPr>
          <w:rFonts w:cs="Times New Roman"/>
          <w:szCs w:val="26"/>
        </w:rPr>
        <w:t>năm</w:t>
      </w:r>
      <w:proofErr w:type="spellEnd"/>
      <w:r w:rsidRPr="00F2605E">
        <w:rPr>
          <w:rFonts w:cs="Times New Roman"/>
          <w:szCs w:val="26"/>
        </w:rPr>
        <w:t xml:space="preserve"> 1993</w:t>
      </w:r>
    </w:p>
    <w:p w14:paraId="01D6DA43" w14:textId="77777777" w:rsidR="00324D48" w:rsidRPr="00F2605E" w:rsidRDefault="00324D48" w:rsidP="00043E2F">
      <w:pPr>
        <w:numPr>
          <w:ilvl w:val="0"/>
          <w:numId w:val="4"/>
        </w:numPr>
        <w:spacing w:before="120" w:after="120" w:line="288" w:lineRule="auto"/>
        <w:ind w:left="425" w:hanging="425"/>
        <w:jc w:val="both"/>
        <w:rPr>
          <w:rFonts w:cs="Times New Roman"/>
          <w:noProof/>
          <w:szCs w:val="26"/>
          <w:lang w:val="nl-NL"/>
        </w:rPr>
      </w:pPr>
      <w:r w:rsidRPr="00F2605E">
        <w:rPr>
          <w:rFonts w:cs="Times New Roman"/>
          <w:noProof/>
          <w:szCs w:val="26"/>
          <w:lang w:val="nl-NL"/>
        </w:rPr>
        <w:t>Âm học và Kiểm tra tiếng ồn, Nguyễn Hải, NXB Giáo dục, 1997</w:t>
      </w:r>
    </w:p>
    <w:p w14:paraId="2A7FF79C" w14:textId="77777777" w:rsidR="00324D48" w:rsidRPr="00F2605E" w:rsidRDefault="00324D48" w:rsidP="00043E2F">
      <w:pPr>
        <w:numPr>
          <w:ilvl w:val="0"/>
          <w:numId w:val="4"/>
        </w:numPr>
        <w:spacing w:before="120" w:after="120" w:line="288" w:lineRule="auto"/>
        <w:ind w:left="425" w:hanging="425"/>
        <w:jc w:val="both"/>
        <w:rPr>
          <w:rFonts w:cs="Times New Roman"/>
          <w:szCs w:val="26"/>
          <w:lang w:val="nl-NL"/>
        </w:rPr>
      </w:pPr>
      <w:r w:rsidRPr="00F2605E">
        <w:rPr>
          <w:rFonts w:cs="Times New Roman"/>
          <w:szCs w:val="26"/>
          <w:lang w:val="vi-VN"/>
        </w:rPr>
        <w:t>Môi trường không khí, GS. TS Phạm Ngọc Đăng, NXB Khoa học Kỹ thuật, Hà Nội-2000</w:t>
      </w:r>
      <w:r w:rsidRPr="00F2605E">
        <w:rPr>
          <w:rFonts w:cs="Times New Roman"/>
          <w:szCs w:val="26"/>
          <w:lang w:val="nl-NL"/>
        </w:rPr>
        <w:t>;</w:t>
      </w:r>
    </w:p>
    <w:p w14:paraId="0A4AE927"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Summary Environmental Impact Assessment for Shaanxi Roads Development Project in The  people’s Republic of China, February 2001</w:t>
      </w:r>
    </w:p>
    <w:p w14:paraId="76DF409A"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Quản lý chất thải rắn, GS.TS. Trần Hiếu Nhuệ, TS. Ứng Quốc Dũng, TS. Nguyễn Thị Kim Thái, Nhà xuất bản Xây Dựng, Hà Nội-2001;</w:t>
      </w:r>
    </w:p>
    <w:p w14:paraId="36ACAA36" w14:textId="77777777" w:rsidR="00324D48" w:rsidRPr="00F2605E" w:rsidRDefault="00324D48" w:rsidP="00043E2F">
      <w:pPr>
        <w:numPr>
          <w:ilvl w:val="0"/>
          <w:numId w:val="4"/>
        </w:numPr>
        <w:spacing w:before="120" w:after="120" w:line="288" w:lineRule="auto"/>
        <w:ind w:left="425" w:hanging="425"/>
        <w:jc w:val="both"/>
        <w:rPr>
          <w:rFonts w:cs="Times New Roman"/>
          <w:noProof/>
          <w:szCs w:val="26"/>
          <w:lang w:val="vi-VN"/>
        </w:rPr>
      </w:pPr>
      <w:r w:rsidRPr="00F2605E">
        <w:rPr>
          <w:rFonts w:cs="Times New Roman"/>
          <w:noProof/>
          <w:szCs w:val="26"/>
          <w:lang w:val="vi-VN"/>
        </w:rPr>
        <w:t>Bài giảng Đánh giá tác động môi trường, ThS. Vương Quang Việt, 2002;</w:t>
      </w:r>
    </w:p>
    <w:p w14:paraId="190AB1F6"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Xử lý nước thải đô thị và công nghiệp, Lâm Minh Triết và Cộng sự, 2004</w:t>
      </w:r>
    </w:p>
    <w:p w14:paraId="4A59E3C3"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Nồng độ nước thải xây dựng, Trung tâm Kỹ thuật Môi trường Đô thị và Khu công nghiệp, 2007</w:t>
      </w:r>
    </w:p>
    <w:p w14:paraId="75838EEC"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Ô nhiễm không khí, PGS.TS. Đinh Xuân Thắng, 2007</w:t>
      </w:r>
    </w:p>
    <w:p w14:paraId="530EE0D4"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Tổng Cục môi trường tổng hợp số liệu của USEPA (1971), 2010</w:t>
      </w:r>
    </w:p>
    <w:p w14:paraId="7CD410D6" w14:textId="557EB5C5"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Niên giám thống kê Tp.HCM năm 201</w:t>
      </w:r>
      <w:r w:rsidR="00C1367D" w:rsidRPr="00F2605E">
        <w:rPr>
          <w:rFonts w:cs="Times New Roman"/>
          <w:szCs w:val="26"/>
        </w:rPr>
        <w:t>8</w:t>
      </w:r>
      <w:r w:rsidRPr="00F2605E">
        <w:rPr>
          <w:rFonts w:cs="Times New Roman"/>
          <w:szCs w:val="26"/>
          <w:lang w:val="vi-VN"/>
        </w:rPr>
        <w:t>;</w:t>
      </w:r>
    </w:p>
    <w:p w14:paraId="6E96CA31" w14:textId="77777777" w:rsidR="00324D48" w:rsidRPr="00F2605E" w:rsidRDefault="00324D48" w:rsidP="00043E2F">
      <w:pPr>
        <w:numPr>
          <w:ilvl w:val="0"/>
          <w:numId w:val="4"/>
        </w:numPr>
        <w:spacing w:before="120" w:after="120" w:line="288" w:lineRule="auto"/>
        <w:ind w:left="425" w:hanging="425"/>
        <w:jc w:val="both"/>
        <w:rPr>
          <w:rFonts w:cs="Times New Roman"/>
          <w:noProof/>
          <w:szCs w:val="26"/>
          <w:lang w:val="nl-NL"/>
        </w:rPr>
      </w:pPr>
      <w:r w:rsidRPr="00F2605E">
        <w:rPr>
          <w:rFonts w:cs="Times New Roman"/>
          <w:noProof/>
          <w:szCs w:val="26"/>
          <w:lang w:val="nl-NL"/>
        </w:rPr>
        <w:t>Tuyển tập các tiêu chuẩn về môi trường – Nhà xuất bản lao động, Hà Nội, 2015;</w:t>
      </w:r>
    </w:p>
    <w:p w14:paraId="29D79BBC" w14:textId="77777777" w:rsidR="00324D48" w:rsidRPr="00F2605E" w:rsidRDefault="00324D48" w:rsidP="00043E2F">
      <w:pPr>
        <w:numPr>
          <w:ilvl w:val="0"/>
          <w:numId w:val="4"/>
        </w:numPr>
        <w:spacing w:before="120" w:after="120" w:line="288" w:lineRule="auto"/>
        <w:ind w:left="425" w:hanging="425"/>
        <w:jc w:val="both"/>
        <w:rPr>
          <w:rFonts w:cs="Times New Roman"/>
          <w:noProof/>
          <w:szCs w:val="26"/>
          <w:lang w:val="nl-NL"/>
        </w:rPr>
      </w:pPr>
      <w:r w:rsidRPr="00F2605E">
        <w:rPr>
          <w:rFonts w:cs="Times New Roman"/>
          <w:noProof/>
          <w:szCs w:val="26"/>
          <w:lang w:val="nl-NL"/>
        </w:rPr>
        <w:t>Số liệu về điều kiện tự nhiên, các yếu tố khí tượng, thủy văn (chế độ nhiệt, gió, mưa, bức xạ mặt trời, chế độ thủy văn,…) và số liệu địa hình, địa chất khu vực dự án;</w:t>
      </w:r>
    </w:p>
    <w:p w14:paraId="4F7E3E5B" w14:textId="77777777" w:rsidR="00324D48" w:rsidRPr="00F2605E" w:rsidRDefault="00324D48" w:rsidP="00043E2F">
      <w:pPr>
        <w:numPr>
          <w:ilvl w:val="0"/>
          <w:numId w:val="4"/>
        </w:numPr>
        <w:spacing w:before="120" w:after="120" w:line="288" w:lineRule="auto"/>
        <w:ind w:left="425" w:hanging="425"/>
        <w:jc w:val="both"/>
        <w:rPr>
          <w:rFonts w:cs="Times New Roman"/>
          <w:szCs w:val="26"/>
          <w:lang w:val="nl-NL"/>
        </w:rPr>
      </w:pPr>
      <w:r w:rsidRPr="00F2605E">
        <w:rPr>
          <w:rFonts w:cs="Times New Roman"/>
          <w:szCs w:val="26"/>
          <w:lang w:val="vi-VN"/>
        </w:rPr>
        <w:t>Quy chuẩn kỹ thuật quốc gia năm 20</w:t>
      </w:r>
      <w:r w:rsidRPr="00F2605E">
        <w:rPr>
          <w:rFonts w:cs="Times New Roman"/>
          <w:szCs w:val="26"/>
          <w:lang w:val="nl-NL"/>
        </w:rPr>
        <w:t>10;</w:t>
      </w:r>
    </w:p>
    <w:p w14:paraId="392B18B4" w14:textId="77777777" w:rsidR="00324D48" w:rsidRPr="00F2605E" w:rsidRDefault="00324D48" w:rsidP="00043E2F">
      <w:pPr>
        <w:numPr>
          <w:ilvl w:val="0"/>
          <w:numId w:val="4"/>
        </w:numPr>
        <w:spacing w:before="120" w:after="120" w:line="288" w:lineRule="auto"/>
        <w:ind w:left="425" w:hanging="425"/>
        <w:jc w:val="both"/>
        <w:rPr>
          <w:rFonts w:cs="Times New Roman"/>
          <w:szCs w:val="26"/>
          <w:lang w:val="nl-NL"/>
        </w:rPr>
      </w:pPr>
      <w:r w:rsidRPr="00F2605E">
        <w:rPr>
          <w:rFonts w:cs="Times New Roman"/>
          <w:szCs w:val="26"/>
          <w:lang w:val="vi-VN"/>
        </w:rPr>
        <w:t>Quy chuẩn kỹ thuật quốc gia năm 20</w:t>
      </w:r>
      <w:r w:rsidRPr="00F2605E">
        <w:rPr>
          <w:rFonts w:cs="Times New Roman"/>
          <w:szCs w:val="26"/>
          <w:lang w:val="nl-NL"/>
        </w:rPr>
        <w:t>12;</w:t>
      </w:r>
    </w:p>
    <w:p w14:paraId="455F7D98"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Quy chuẩn kỹ thuật quốc gia năm 201</w:t>
      </w:r>
      <w:r w:rsidRPr="00F2605E">
        <w:rPr>
          <w:rFonts w:cs="Times New Roman"/>
          <w:szCs w:val="26"/>
          <w:lang w:val="nl-NL"/>
        </w:rPr>
        <w:t>3;</w:t>
      </w:r>
    </w:p>
    <w:p w14:paraId="7B61FFA4" w14:textId="77777777" w:rsidR="00324D48" w:rsidRPr="00F2605E" w:rsidRDefault="00324D48" w:rsidP="00043E2F">
      <w:pPr>
        <w:numPr>
          <w:ilvl w:val="0"/>
          <w:numId w:val="4"/>
        </w:numPr>
        <w:spacing w:before="120" w:after="120" w:line="288" w:lineRule="auto"/>
        <w:ind w:left="425" w:hanging="425"/>
        <w:jc w:val="both"/>
        <w:rPr>
          <w:rFonts w:cs="Times New Roman"/>
          <w:szCs w:val="26"/>
          <w:lang w:val="nl-NL"/>
        </w:rPr>
      </w:pPr>
      <w:r w:rsidRPr="00F2605E">
        <w:rPr>
          <w:rFonts w:cs="Times New Roman"/>
          <w:szCs w:val="26"/>
          <w:lang w:val="vi-VN"/>
        </w:rPr>
        <w:t>Quy chuẩn kỹ thuật quốc gia năm 2015;</w:t>
      </w:r>
    </w:p>
    <w:p w14:paraId="79992518" w14:textId="77777777" w:rsidR="00324D48" w:rsidRPr="00F2605E" w:rsidRDefault="00324D48" w:rsidP="00043E2F">
      <w:pPr>
        <w:numPr>
          <w:ilvl w:val="0"/>
          <w:numId w:val="4"/>
        </w:numPr>
        <w:spacing w:before="120" w:after="120" w:line="288" w:lineRule="auto"/>
        <w:ind w:left="425" w:hanging="425"/>
        <w:jc w:val="both"/>
        <w:rPr>
          <w:rFonts w:cs="Times New Roman"/>
          <w:szCs w:val="26"/>
          <w:lang w:val="vi-VN"/>
        </w:rPr>
      </w:pPr>
      <w:r w:rsidRPr="00F2605E">
        <w:rPr>
          <w:rFonts w:cs="Times New Roman"/>
          <w:szCs w:val="26"/>
          <w:lang w:val="vi-VN"/>
        </w:rPr>
        <w:t>Quy chuẩn kỹ thuật quốc gia năm 201</w:t>
      </w:r>
      <w:r w:rsidRPr="00F2605E">
        <w:rPr>
          <w:rFonts w:cs="Times New Roman"/>
          <w:szCs w:val="26"/>
          <w:lang w:val="nl-NL"/>
        </w:rPr>
        <w:t>6</w:t>
      </w:r>
    </w:p>
    <w:p w14:paraId="033106EE" w14:textId="77777777" w:rsidR="00324D48" w:rsidRPr="00F2605E" w:rsidRDefault="00324D48" w:rsidP="00324D48">
      <w:pPr>
        <w:spacing w:before="120" w:after="120" w:line="288" w:lineRule="auto"/>
        <w:rPr>
          <w:rFonts w:cs="Times New Roman"/>
          <w:szCs w:val="26"/>
          <w:lang w:val="nl-NL"/>
        </w:rPr>
      </w:pPr>
    </w:p>
    <w:p w14:paraId="0AE379A8" w14:textId="77777777" w:rsidR="00324D48" w:rsidRPr="00F2605E" w:rsidRDefault="00324D48" w:rsidP="00324D48">
      <w:pPr>
        <w:spacing w:before="120" w:after="120" w:line="288" w:lineRule="auto"/>
        <w:rPr>
          <w:rFonts w:cs="Times New Roman"/>
          <w:szCs w:val="26"/>
          <w:lang w:val="nl-NL"/>
        </w:rPr>
      </w:pPr>
    </w:p>
    <w:p w14:paraId="53BEE76B" w14:textId="77777777" w:rsidR="00324D48" w:rsidRPr="00F2605E" w:rsidRDefault="00324D48" w:rsidP="00324D48">
      <w:pPr>
        <w:spacing w:before="120" w:after="120" w:line="288" w:lineRule="auto"/>
        <w:jc w:val="center"/>
        <w:rPr>
          <w:rFonts w:cs="Times New Roman"/>
          <w:b/>
          <w:szCs w:val="26"/>
          <w:lang w:val="nl-NL"/>
        </w:rPr>
      </w:pPr>
    </w:p>
    <w:p w14:paraId="5DC0C5FB" w14:textId="77777777" w:rsidR="00324D48" w:rsidRPr="00F2605E" w:rsidRDefault="00324D48" w:rsidP="00324D48">
      <w:pPr>
        <w:spacing w:before="120" w:after="120" w:line="288" w:lineRule="auto"/>
        <w:jc w:val="center"/>
        <w:rPr>
          <w:rFonts w:cs="Times New Roman"/>
          <w:b/>
          <w:szCs w:val="26"/>
          <w:lang w:val="nl-NL"/>
        </w:rPr>
      </w:pPr>
    </w:p>
    <w:p w14:paraId="47782219" w14:textId="77777777" w:rsidR="00324D48" w:rsidRPr="00F2605E" w:rsidRDefault="00324D48" w:rsidP="00324D48">
      <w:pPr>
        <w:spacing w:before="120" w:after="120" w:line="288" w:lineRule="auto"/>
        <w:jc w:val="center"/>
        <w:rPr>
          <w:rFonts w:cs="Times New Roman"/>
          <w:b/>
          <w:sz w:val="32"/>
          <w:szCs w:val="32"/>
          <w:lang w:val="nl-NL"/>
        </w:rPr>
      </w:pPr>
    </w:p>
    <w:p w14:paraId="66C0F2D8" w14:textId="77777777" w:rsidR="00324D48" w:rsidRPr="00F2605E" w:rsidRDefault="00324D48" w:rsidP="00324D48">
      <w:pPr>
        <w:rPr>
          <w:rFonts w:cs="Times New Roman"/>
          <w:b/>
          <w:sz w:val="32"/>
          <w:szCs w:val="32"/>
          <w:lang w:val="nl-NL"/>
        </w:rPr>
      </w:pPr>
    </w:p>
    <w:p w14:paraId="1331398A" w14:textId="77777777" w:rsidR="00324D48" w:rsidRPr="00F2605E" w:rsidRDefault="00324D48" w:rsidP="00324D48">
      <w:pPr>
        <w:rPr>
          <w:rFonts w:cs="Times New Roman"/>
          <w:b/>
          <w:sz w:val="32"/>
          <w:szCs w:val="32"/>
          <w:lang w:val="nl-NL"/>
        </w:rPr>
      </w:pPr>
    </w:p>
    <w:p w14:paraId="62791A47" w14:textId="77777777" w:rsidR="00324D48" w:rsidRPr="00F2605E" w:rsidRDefault="00324D48" w:rsidP="00324D48">
      <w:pPr>
        <w:rPr>
          <w:rFonts w:cs="Times New Roman"/>
          <w:b/>
          <w:sz w:val="32"/>
          <w:szCs w:val="32"/>
          <w:lang w:val="nl-NL"/>
        </w:rPr>
      </w:pPr>
    </w:p>
    <w:p w14:paraId="5AF20A01" w14:textId="77777777" w:rsidR="007E1F67" w:rsidRPr="00F2605E" w:rsidRDefault="007E1F67" w:rsidP="00324D48">
      <w:pPr>
        <w:rPr>
          <w:rFonts w:cs="Times New Roman"/>
          <w:b/>
          <w:sz w:val="32"/>
          <w:szCs w:val="32"/>
          <w:lang w:val="nl-NL"/>
        </w:rPr>
      </w:pPr>
    </w:p>
    <w:p w14:paraId="4391C123" w14:textId="77777777" w:rsidR="00324D48" w:rsidRPr="00F2605E" w:rsidRDefault="00324D48" w:rsidP="00324D48">
      <w:pPr>
        <w:rPr>
          <w:rFonts w:cs="Times New Roman"/>
          <w:b/>
          <w:sz w:val="32"/>
          <w:szCs w:val="32"/>
          <w:lang w:val="nl-NL"/>
        </w:rPr>
      </w:pPr>
    </w:p>
    <w:p w14:paraId="49AB41D8" w14:textId="77777777" w:rsidR="00324D48" w:rsidRPr="00F2605E" w:rsidRDefault="00324D48" w:rsidP="004D5F7E">
      <w:pPr>
        <w:pStyle w:val="CHNG"/>
        <w:rPr>
          <w:sz w:val="36"/>
          <w:lang w:val="nl-NL"/>
        </w:rPr>
      </w:pPr>
      <w:bookmarkStart w:id="1218" w:name="_Toc33863673"/>
      <w:bookmarkStart w:id="1219" w:name="_Toc97824395"/>
      <w:r w:rsidRPr="00F2605E">
        <w:rPr>
          <w:sz w:val="36"/>
          <w:lang w:val="nl-NL"/>
        </w:rPr>
        <w:t>PHỤ LỤC</w:t>
      </w:r>
      <w:bookmarkEnd w:id="1214"/>
      <w:bookmarkEnd w:id="1215"/>
      <w:bookmarkEnd w:id="1216"/>
      <w:bookmarkEnd w:id="1217"/>
      <w:bookmarkEnd w:id="1218"/>
      <w:bookmarkEnd w:id="1219"/>
    </w:p>
    <w:p w14:paraId="16D91ACB" w14:textId="77777777" w:rsidR="000B2C78" w:rsidRPr="00F2605E" w:rsidRDefault="00017D20" w:rsidP="00A41FC2">
      <w:pPr>
        <w:pStyle w:val="TOC1"/>
        <w:rPr>
          <w:rStyle w:val="Hyperlink"/>
          <w:color w:val="auto"/>
          <w:u w:val="none"/>
        </w:rPr>
      </w:pPr>
      <w:hyperlink w:anchor="_Toc397156824" w:history="1">
        <w:r w:rsidR="000B2C78" w:rsidRPr="00F2605E">
          <w:rPr>
            <w:rStyle w:val="Hyperlink"/>
            <w:color w:val="auto"/>
            <w:u w:val="none"/>
            <w:lang w:val="vi-VN"/>
          </w:rPr>
          <w:t>PHỤ LỤC 1</w:t>
        </w:r>
      </w:hyperlink>
      <w:r w:rsidR="000B2C78" w:rsidRPr="00F2605E">
        <w:rPr>
          <w:rStyle w:val="Hyperlink"/>
          <w:color w:val="auto"/>
          <w:u w:val="none"/>
        </w:rPr>
        <w:t xml:space="preserve"> - </w:t>
      </w:r>
      <w:hyperlink w:anchor="_Toc397156825" w:history="1">
        <w:r w:rsidR="000B2C78" w:rsidRPr="00F2605E">
          <w:rPr>
            <w:rStyle w:val="Hyperlink"/>
            <w:color w:val="auto"/>
            <w:u w:val="none"/>
            <w:lang w:val="vi-VN"/>
          </w:rPr>
          <w:t>CÁC VĂN BẢN PHÁP LÝ CÓ LIÊN QUAN ĐẾN DỰ ÁN</w:t>
        </w:r>
      </w:hyperlink>
    </w:p>
    <w:p w14:paraId="21E5ACCC" w14:textId="77777777" w:rsidR="000B2C78" w:rsidRPr="00F2605E" w:rsidRDefault="000B2C78" w:rsidP="000B2C78"/>
    <w:p w14:paraId="0322D9CA" w14:textId="77777777" w:rsidR="000B2C78" w:rsidRPr="00F2605E" w:rsidRDefault="00017D20" w:rsidP="00A41FC2">
      <w:pPr>
        <w:pStyle w:val="TOC1"/>
        <w:rPr>
          <w:rStyle w:val="Hyperlink"/>
          <w:color w:val="auto"/>
          <w:u w:val="none"/>
        </w:rPr>
      </w:pPr>
      <w:hyperlink w:anchor="_Toc397156826" w:history="1">
        <w:r w:rsidR="000B2C78" w:rsidRPr="00F2605E">
          <w:rPr>
            <w:rStyle w:val="Hyperlink"/>
            <w:color w:val="auto"/>
            <w:u w:val="none"/>
            <w:lang w:val="vi-VN"/>
          </w:rPr>
          <w:t>PHỤ LỤC 2</w:t>
        </w:r>
      </w:hyperlink>
      <w:r w:rsidR="000B2C78" w:rsidRPr="00F2605E">
        <w:rPr>
          <w:rStyle w:val="Hyperlink"/>
          <w:color w:val="auto"/>
          <w:u w:val="none"/>
        </w:rPr>
        <w:t xml:space="preserve"> - </w:t>
      </w:r>
      <w:hyperlink w:anchor="_Toc397156829" w:history="1">
        <w:r w:rsidR="000B2C78" w:rsidRPr="00F2605E">
          <w:rPr>
            <w:rStyle w:val="Hyperlink"/>
            <w:color w:val="auto"/>
            <w:u w:val="none"/>
          </w:rPr>
          <w:t>KẾT QUẢ QUAN TRẮC CHẤT LƯỢNG  MÔI TRƯỜNG NỀN</w:t>
        </w:r>
      </w:hyperlink>
    </w:p>
    <w:p w14:paraId="6B09DF64" w14:textId="77777777" w:rsidR="000B2C78" w:rsidRPr="00F2605E" w:rsidRDefault="000B2C78" w:rsidP="000B2C78"/>
    <w:p w14:paraId="74CBE455" w14:textId="77777777" w:rsidR="000B2C78" w:rsidRPr="00F2605E" w:rsidRDefault="00017D20" w:rsidP="00A41FC2">
      <w:pPr>
        <w:pStyle w:val="TOC1"/>
        <w:rPr>
          <w:rStyle w:val="Hyperlink"/>
          <w:color w:val="auto"/>
          <w:u w:val="none"/>
        </w:rPr>
      </w:pPr>
      <w:hyperlink w:anchor="_Toc397156828" w:history="1">
        <w:r w:rsidR="000B2C78" w:rsidRPr="00F2605E">
          <w:rPr>
            <w:rStyle w:val="Hyperlink"/>
            <w:color w:val="auto"/>
            <w:u w:val="none"/>
            <w:lang w:val="vi-VN"/>
          </w:rPr>
          <w:t xml:space="preserve">PHỤ LỤC </w:t>
        </w:r>
        <w:r w:rsidR="000B2C78" w:rsidRPr="00F2605E">
          <w:rPr>
            <w:rStyle w:val="Hyperlink"/>
            <w:color w:val="auto"/>
            <w:u w:val="none"/>
          </w:rPr>
          <w:t>3</w:t>
        </w:r>
      </w:hyperlink>
      <w:r w:rsidR="000B2C78" w:rsidRPr="00F2605E">
        <w:rPr>
          <w:rStyle w:val="Hyperlink"/>
          <w:color w:val="auto"/>
          <w:u w:val="none"/>
        </w:rPr>
        <w:t xml:space="preserve"> - </w:t>
      </w:r>
      <w:hyperlink w:anchor="_Toc397156827" w:history="1">
        <w:r w:rsidR="000B2C78" w:rsidRPr="00F2605E">
          <w:rPr>
            <w:rStyle w:val="Hyperlink"/>
            <w:color w:val="auto"/>
            <w:u w:val="none"/>
            <w:lang w:val="vi-VN"/>
          </w:rPr>
          <w:t xml:space="preserve">CÁC BẢN VẼ </w:t>
        </w:r>
        <w:r w:rsidR="000B2C78" w:rsidRPr="00F2605E">
          <w:rPr>
            <w:rStyle w:val="Hyperlink"/>
            <w:color w:val="auto"/>
            <w:u w:val="none"/>
          </w:rPr>
          <w:t xml:space="preserve">VÀ HÌNH ẢNH </w:t>
        </w:r>
        <w:r w:rsidR="000B2C78" w:rsidRPr="00F2605E">
          <w:rPr>
            <w:rStyle w:val="Hyperlink"/>
            <w:color w:val="auto"/>
            <w:u w:val="none"/>
            <w:lang w:val="vi-VN"/>
          </w:rPr>
          <w:t>CÓ LIÊN QUAN ĐẾN DỰ ÁN</w:t>
        </w:r>
      </w:hyperlink>
      <w:r w:rsidR="000B2C78" w:rsidRPr="00F2605E">
        <w:rPr>
          <w:rStyle w:val="Hyperlink"/>
          <w:color w:val="auto"/>
          <w:u w:val="none"/>
        </w:rPr>
        <w:t xml:space="preserve"> </w:t>
      </w:r>
    </w:p>
    <w:p w14:paraId="4D037C1A" w14:textId="77777777" w:rsidR="000B2C78" w:rsidRPr="00F2605E" w:rsidRDefault="000B2C78" w:rsidP="000B2C78"/>
    <w:p w14:paraId="19BCC897" w14:textId="77777777" w:rsidR="000B2C78" w:rsidRPr="00F2605E" w:rsidRDefault="000B2C78" w:rsidP="000B2C78">
      <w:pPr>
        <w:rPr>
          <w:rFonts w:eastAsia="Times New Roman"/>
          <w:b/>
          <w:bCs/>
          <w:sz w:val="40"/>
          <w:szCs w:val="40"/>
        </w:rPr>
      </w:pPr>
      <w:r w:rsidRPr="00F2605E">
        <w:br w:type="page"/>
      </w:r>
    </w:p>
    <w:p w14:paraId="7A6805D8" w14:textId="77777777" w:rsidR="000B2C78" w:rsidRPr="00F2605E" w:rsidRDefault="000B2C78" w:rsidP="000B2C78">
      <w:bookmarkStart w:id="1220" w:name="_Toc254705164"/>
      <w:bookmarkStart w:id="1221" w:name="_Toc277857015"/>
    </w:p>
    <w:p w14:paraId="03B52A21" w14:textId="77777777" w:rsidR="000B2C78" w:rsidRPr="00F2605E" w:rsidRDefault="000B2C78" w:rsidP="000B2C78"/>
    <w:p w14:paraId="581DF4CD" w14:textId="77777777" w:rsidR="000B2C78" w:rsidRPr="00F2605E" w:rsidRDefault="000B2C78" w:rsidP="000B2C78"/>
    <w:p w14:paraId="10453AE3" w14:textId="77777777" w:rsidR="000B2C78" w:rsidRPr="00F2605E" w:rsidRDefault="000B2C78" w:rsidP="000B2C78"/>
    <w:p w14:paraId="4AF0C4D8" w14:textId="77777777" w:rsidR="000B2C78" w:rsidRPr="00F2605E" w:rsidRDefault="000B2C78" w:rsidP="000B2C78"/>
    <w:p w14:paraId="11BC7D05" w14:textId="77777777" w:rsidR="000B2C78" w:rsidRPr="00F2605E" w:rsidRDefault="000B2C78" w:rsidP="000B2C78"/>
    <w:p w14:paraId="0714E789" w14:textId="77777777" w:rsidR="000B2C78" w:rsidRPr="00F2605E" w:rsidRDefault="000B2C78" w:rsidP="000B2C78"/>
    <w:p w14:paraId="48032785" w14:textId="77777777" w:rsidR="000B2C78" w:rsidRPr="00F2605E" w:rsidRDefault="000B2C78" w:rsidP="000B2C78"/>
    <w:p w14:paraId="3C0FEE5C" w14:textId="77777777" w:rsidR="000B2C78" w:rsidRPr="00F2605E" w:rsidRDefault="000B2C78" w:rsidP="000B2C78"/>
    <w:p w14:paraId="4A381F7B" w14:textId="77777777" w:rsidR="000B2C78" w:rsidRPr="00F2605E" w:rsidRDefault="000B2C78" w:rsidP="000B2C78"/>
    <w:p w14:paraId="661C8647" w14:textId="77777777" w:rsidR="000B2C78" w:rsidRPr="00F2605E" w:rsidRDefault="000B2C78" w:rsidP="000B2C78"/>
    <w:p w14:paraId="6F582E67" w14:textId="77777777" w:rsidR="000B2C78" w:rsidRPr="00F2605E" w:rsidRDefault="000B2C78" w:rsidP="000B2C78"/>
    <w:p w14:paraId="24F912BE" w14:textId="77777777" w:rsidR="000B2C78" w:rsidRPr="00F2605E" w:rsidRDefault="000B2C78" w:rsidP="000B2C78">
      <w:pPr>
        <w:pStyle w:val="Heading1"/>
      </w:pPr>
      <w:bookmarkStart w:id="1222" w:name="_Toc303172081"/>
      <w:bookmarkStart w:id="1223" w:name="_Toc335650655"/>
      <w:bookmarkStart w:id="1224" w:name="_Toc343091611"/>
      <w:bookmarkStart w:id="1225" w:name="_Toc364689241"/>
      <w:bookmarkStart w:id="1226" w:name="_Toc370115722"/>
      <w:bookmarkStart w:id="1227" w:name="_Toc397156824"/>
      <w:bookmarkStart w:id="1228" w:name="_Toc401930082"/>
      <w:bookmarkStart w:id="1229" w:name="_Toc438477639"/>
      <w:bookmarkStart w:id="1230" w:name="_Toc525042917"/>
      <w:r w:rsidRPr="00F2605E">
        <w:t>PHỤ LỤC 1</w:t>
      </w:r>
      <w:bookmarkStart w:id="1231" w:name="_Toc277857016"/>
      <w:bookmarkStart w:id="1232" w:name="_Toc303172082"/>
      <w:bookmarkStart w:id="1233" w:name="_Toc335650656"/>
      <w:bookmarkStart w:id="1234" w:name="_Toc343091612"/>
      <w:bookmarkStart w:id="1235" w:name="_Toc364689242"/>
      <w:bookmarkStart w:id="1236" w:name="_Toc370115723"/>
      <w:bookmarkStart w:id="1237" w:name="_Toc397156825"/>
      <w:bookmarkStart w:id="1238" w:name="_Toc401930083"/>
      <w:bookmarkStart w:id="1239" w:name="_Toc438477640"/>
      <w:bookmarkEnd w:id="1220"/>
      <w:bookmarkEnd w:id="1221"/>
      <w:bookmarkEnd w:id="1222"/>
      <w:bookmarkEnd w:id="1223"/>
      <w:bookmarkEnd w:id="1224"/>
      <w:bookmarkEnd w:id="1225"/>
      <w:bookmarkEnd w:id="1226"/>
      <w:bookmarkEnd w:id="1227"/>
      <w:bookmarkEnd w:id="1228"/>
      <w:bookmarkEnd w:id="1229"/>
      <w:r w:rsidRPr="00F2605E">
        <w:br/>
        <w:t>CÁC VĂN BẢN PHÁP LÝ CÓ LIÊN QUAN ĐẾN DỰ ÁN</w:t>
      </w:r>
      <w:bookmarkEnd w:id="1230"/>
      <w:bookmarkEnd w:id="1231"/>
      <w:bookmarkEnd w:id="1232"/>
      <w:bookmarkEnd w:id="1233"/>
      <w:bookmarkEnd w:id="1234"/>
      <w:bookmarkEnd w:id="1235"/>
      <w:bookmarkEnd w:id="1236"/>
      <w:bookmarkEnd w:id="1237"/>
      <w:bookmarkEnd w:id="1238"/>
      <w:bookmarkEnd w:id="1239"/>
    </w:p>
    <w:p w14:paraId="0250B71A" w14:textId="77777777" w:rsidR="000B2C78" w:rsidRPr="00F2605E" w:rsidRDefault="000B2C78" w:rsidP="000B2C78">
      <w:bookmarkStart w:id="1240" w:name="_Toc254705165"/>
      <w:bookmarkStart w:id="1241" w:name="_Toc277857017"/>
      <w:r w:rsidRPr="00F2605E">
        <w:rPr>
          <w:lang w:val="vi-VN"/>
        </w:rPr>
        <w:br w:type="page"/>
      </w:r>
    </w:p>
    <w:p w14:paraId="6D8D1D23" w14:textId="77777777" w:rsidR="000B2C78" w:rsidRPr="00F2605E" w:rsidRDefault="000B2C78" w:rsidP="000B2C78">
      <w:bookmarkStart w:id="1242" w:name="_Toc303172083"/>
      <w:bookmarkStart w:id="1243" w:name="_Toc335650657"/>
      <w:bookmarkStart w:id="1244" w:name="_Toc343091613"/>
      <w:bookmarkStart w:id="1245" w:name="_Toc364689243"/>
      <w:bookmarkStart w:id="1246" w:name="_Toc370115724"/>
      <w:bookmarkStart w:id="1247" w:name="_Toc397156826"/>
    </w:p>
    <w:p w14:paraId="59A3A680" w14:textId="77777777" w:rsidR="000B2C78" w:rsidRPr="00F2605E" w:rsidRDefault="000B2C78" w:rsidP="000B2C78"/>
    <w:p w14:paraId="763764B9" w14:textId="77777777" w:rsidR="000B2C78" w:rsidRPr="00F2605E" w:rsidRDefault="000B2C78" w:rsidP="000B2C78"/>
    <w:p w14:paraId="46200072" w14:textId="77777777" w:rsidR="000B2C78" w:rsidRPr="00F2605E" w:rsidRDefault="000B2C78" w:rsidP="000B2C78"/>
    <w:p w14:paraId="54BDFD57" w14:textId="77777777" w:rsidR="000B2C78" w:rsidRPr="00F2605E" w:rsidRDefault="000B2C78" w:rsidP="000B2C78"/>
    <w:p w14:paraId="17ACC9FA" w14:textId="77777777" w:rsidR="000B2C78" w:rsidRPr="00F2605E" w:rsidRDefault="000B2C78" w:rsidP="000B2C78"/>
    <w:p w14:paraId="5ACD275A" w14:textId="77777777" w:rsidR="000B2C78" w:rsidRPr="00F2605E" w:rsidRDefault="000B2C78" w:rsidP="000B2C78"/>
    <w:p w14:paraId="0B6B95FE" w14:textId="77777777" w:rsidR="000B2C78" w:rsidRPr="00F2605E" w:rsidRDefault="000B2C78" w:rsidP="000B2C78"/>
    <w:p w14:paraId="3965F323" w14:textId="77777777" w:rsidR="000B2C78" w:rsidRPr="00F2605E" w:rsidRDefault="000B2C78" w:rsidP="000B2C78"/>
    <w:p w14:paraId="172D5298" w14:textId="77777777" w:rsidR="000B2C78" w:rsidRPr="00F2605E" w:rsidRDefault="000B2C78" w:rsidP="000B2C78"/>
    <w:p w14:paraId="40C652A2" w14:textId="77777777" w:rsidR="000B2C78" w:rsidRPr="00F2605E" w:rsidRDefault="000B2C78" w:rsidP="000B2C78"/>
    <w:p w14:paraId="135CDA49" w14:textId="77777777" w:rsidR="000B2C78" w:rsidRPr="00F2605E" w:rsidRDefault="000B2C78" w:rsidP="000B2C78"/>
    <w:p w14:paraId="6C2ED64B" w14:textId="77777777" w:rsidR="000B2C78" w:rsidRPr="00F2605E" w:rsidRDefault="000B2C78" w:rsidP="000B2C78">
      <w:pPr>
        <w:pStyle w:val="Heading1"/>
        <w:spacing w:before="120" w:after="120"/>
      </w:pPr>
      <w:bookmarkStart w:id="1248" w:name="_Toc401930084"/>
      <w:bookmarkStart w:id="1249" w:name="_Toc438477641"/>
      <w:bookmarkStart w:id="1250" w:name="_Toc525042918"/>
      <w:r w:rsidRPr="00F2605E">
        <w:t>PHỤ LỤC 2</w:t>
      </w:r>
      <w:bookmarkEnd w:id="1240"/>
      <w:bookmarkEnd w:id="1241"/>
      <w:bookmarkEnd w:id="1242"/>
      <w:bookmarkEnd w:id="1243"/>
      <w:bookmarkEnd w:id="1244"/>
      <w:bookmarkEnd w:id="1245"/>
      <w:bookmarkEnd w:id="1246"/>
      <w:bookmarkEnd w:id="1247"/>
      <w:bookmarkEnd w:id="1248"/>
      <w:bookmarkEnd w:id="1249"/>
      <w:r w:rsidRPr="00F2605E">
        <w:br/>
        <w:t xml:space="preserve">KẾT QUẢ QUAN TRẮC CHẤT LƯỢNG </w:t>
      </w:r>
      <w:r w:rsidRPr="00F2605E">
        <w:br/>
        <w:t>MÔI TRƯỜNG NỀN</w:t>
      </w:r>
      <w:bookmarkEnd w:id="1250"/>
    </w:p>
    <w:p w14:paraId="5BDFE8CA" w14:textId="77777777" w:rsidR="000B2C78" w:rsidRPr="00F2605E" w:rsidRDefault="000B2C78" w:rsidP="000B2C78"/>
    <w:p w14:paraId="37F27CCD" w14:textId="77777777" w:rsidR="000B2C78" w:rsidRPr="00F2605E" w:rsidRDefault="000B2C78" w:rsidP="000B2C78">
      <w:pPr>
        <w:rPr>
          <w:b/>
          <w:bCs/>
          <w:szCs w:val="26"/>
        </w:rPr>
      </w:pPr>
    </w:p>
    <w:p w14:paraId="6CAAA221" w14:textId="77777777" w:rsidR="000B2C78" w:rsidRPr="00F2605E" w:rsidRDefault="000B2C78" w:rsidP="000B2C78">
      <w:pPr>
        <w:rPr>
          <w:b/>
          <w:bCs/>
          <w:szCs w:val="26"/>
        </w:rPr>
      </w:pPr>
    </w:p>
    <w:p w14:paraId="691ACE23" w14:textId="77777777" w:rsidR="000B2C78" w:rsidRPr="00F2605E" w:rsidRDefault="000B2C78" w:rsidP="000B2C78">
      <w:pPr>
        <w:rPr>
          <w:b/>
          <w:bCs/>
          <w:szCs w:val="26"/>
        </w:rPr>
      </w:pPr>
    </w:p>
    <w:p w14:paraId="4463022F" w14:textId="77777777" w:rsidR="000B2C78" w:rsidRPr="00F2605E" w:rsidRDefault="000B2C78" w:rsidP="000B2C78">
      <w:pPr>
        <w:rPr>
          <w:b/>
          <w:bCs/>
          <w:szCs w:val="26"/>
        </w:rPr>
      </w:pPr>
    </w:p>
    <w:p w14:paraId="2557AD60" w14:textId="77777777" w:rsidR="000B2C78" w:rsidRPr="00F2605E" w:rsidRDefault="000B2C78" w:rsidP="000B2C78">
      <w:pPr>
        <w:rPr>
          <w:b/>
          <w:bCs/>
          <w:szCs w:val="26"/>
        </w:rPr>
      </w:pPr>
    </w:p>
    <w:p w14:paraId="2FA30FB9" w14:textId="77777777" w:rsidR="000B2C78" w:rsidRPr="00F2605E" w:rsidRDefault="000B2C78" w:rsidP="000B2C78">
      <w:pPr>
        <w:rPr>
          <w:b/>
          <w:bCs/>
          <w:szCs w:val="26"/>
        </w:rPr>
      </w:pPr>
    </w:p>
    <w:p w14:paraId="1D9EE980" w14:textId="77777777" w:rsidR="000B2C78" w:rsidRPr="00F2605E" w:rsidRDefault="000B2C78" w:rsidP="000B2C78">
      <w:pPr>
        <w:rPr>
          <w:b/>
          <w:bCs/>
          <w:szCs w:val="26"/>
        </w:rPr>
      </w:pPr>
    </w:p>
    <w:p w14:paraId="74709D4D" w14:textId="77777777" w:rsidR="000B2C78" w:rsidRPr="00F2605E" w:rsidRDefault="000B2C78" w:rsidP="000B2C78">
      <w:pPr>
        <w:rPr>
          <w:b/>
          <w:bCs/>
          <w:szCs w:val="26"/>
        </w:rPr>
      </w:pPr>
    </w:p>
    <w:p w14:paraId="1F4F8FF5" w14:textId="77777777" w:rsidR="000B2C78" w:rsidRPr="00F2605E" w:rsidRDefault="000B2C78" w:rsidP="000B2C78">
      <w:pPr>
        <w:rPr>
          <w:b/>
          <w:bCs/>
          <w:szCs w:val="26"/>
        </w:rPr>
      </w:pPr>
    </w:p>
    <w:p w14:paraId="4A525C95" w14:textId="77777777" w:rsidR="000B2C78" w:rsidRPr="00F2605E" w:rsidRDefault="000B2C78" w:rsidP="000B2C78">
      <w:pPr>
        <w:rPr>
          <w:b/>
          <w:bCs/>
          <w:szCs w:val="26"/>
          <w:lang w:val="vi-VN"/>
        </w:rPr>
      </w:pPr>
    </w:p>
    <w:p w14:paraId="54B68AE8" w14:textId="096BEF8A" w:rsidR="000B2C78" w:rsidRPr="00F2605E" w:rsidRDefault="000B2C78" w:rsidP="000B2C78">
      <w:bookmarkStart w:id="1251" w:name="_Toc277857019"/>
      <w:bookmarkStart w:id="1252" w:name="_Toc303172085"/>
      <w:bookmarkStart w:id="1253" w:name="_Toc335650659"/>
      <w:bookmarkStart w:id="1254" w:name="_Toc343091615"/>
      <w:bookmarkStart w:id="1255" w:name="_Toc364689245"/>
      <w:bookmarkStart w:id="1256" w:name="_Toc370115726"/>
      <w:bookmarkStart w:id="1257" w:name="_Toc397156828"/>
      <w:bookmarkStart w:id="1258" w:name="_Toc401930086"/>
      <w:bookmarkStart w:id="1259" w:name="_Toc438477643"/>
    </w:p>
    <w:p w14:paraId="79FBCAC2" w14:textId="77777777" w:rsidR="000B2C78" w:rsidRPr="00F2605E" w:rsidRDefault="000B2C78" w:rsidP="000B2C78"/>
    <w:p w14:paraId="4B9E6492" w14:textId="77777777" w:rsidR="000B2C78" w:rsidRPr="00F2605E" w:rsidRDefault="000B2C78" w:rsidP="000B2C78"/>
    <w:p w14:paraId="168504B1" w14:textId="77777777" w:rsidR="000B2C78" w:rsidRPr="00F2605E" w:rsidRDefault="000B2C78" w:rsidP="000B2C78"/>
    <w:p w14:paraId="0811B101" w14:textId="77777777" w:rsidR="000B2C78" w:rsidRPr="00F2605E" w:rsidRDefault="000B2C78" w:rsidP="000B2C78"/>
    <w:p w14:paraId="29C01768" w14:textId="77777777" w:rsidR="000B2C78" w:rsidRPr="00F2605E" w:rsidRDefault="000B2C78" w:rsidP="000B2C78"/>
    <w:p w14:paraId="494EB26B" w14:textId="77777777" w:rsidR="000B2C78" w:rsidRPr="00F2605E" w:rsidRDefault="000B2C78" w:rsidP="000B2C78"/>
    <w:p w14:paraId="6B1F9134" w14:textId="77777777" w:rsidR="000B2C78" w:rsidRPr="00F2605E" w:rsidRDefault="000B2C78" w:rsidP="000B2C78"/>
    <w:p w14:paraId="5BA3B710" w14:textId="77777777" w:rsidR="000B2C78" w:rsidRPr="00F2605E" w:rsidRDefault="000B2C78" w:rsidP="000B2C78"/>
    <w:p w14:paraId="32B2B735" w14:textId="77777777" w:rsidR="000B2C78" w:rsidRPr="00F2605E" w:rsidRDefault="000B2C78" w:rsidP="000B2C78"/>
    <w:p w14:paraId="0D2B304B" w14:textId="77777777" w:rsidR="000B2C78" w:rsidRPr="00F2605E" w:rsidRDefault="000B2C78" w:rsidP="000B2C78"/>
    <w:p w14:paraId="4CE85E06" w14:textId="77777777" w:rsidR="000B2C78" w:rsidRPr="00F2605E" w:rsidRDefault="000B2C78" w:rsidP="000B2C78">
      <w:pPr>
        <w:pStyle w:val="Heading1"/>
      </w:pPr>
      <w:bookmarkStart w:id="1260" w:name="_Toc525042919"/>
      <w:r w:rsidRPr="00F2605E">
        <w:t>PHỤ LỤC 3</w:t>
      </w:r>
      <w:bookmarkStart w:id="1261" w:name="_Toc277857018"/>
      <w:bookmarkStart w:id="1262" w:name="_Toc303172084"/>
      <w:bookmarkStart w:id="1263" w:name="_Toc335650658"/>
      <w:bookmarkStart w:id="1264" w:name="_Toc343091614"/>
      <w:bookmarkStart w:id="1265" w:name="_Toc364689244"/>
      <w:bookmarkStart w:id="1266" w:name="_Toc370115725"/>
      <w:bookmarkStart w:id="1267" w:name="_Toc397156827"/>
      <w:bookmarkStart w:id="1268" w:name="_Toc401930085"/>
      <w:bookmarkStart w:id="1269" w:name="_Toc438477642"/>
      <w:bookmarkStart w:id="1270" w:name="_Toc277857020"/>
      <w:bookmarkStart w:id="1271" w:name="_Toc303172086"/>
      <w:bookmarkStart w:id="1272" w:name="_Toc335650660"/>
      <w:bookmarkStart w:id="1273" w:name="_Toc343091616"/>
      <w:bookmarkStart w:id="1274" w:name="_Toc364689246"/>
      <w:bookmarkStart w:id="1275" w:name="_Toc370115727"/>
      <w:bookmarkStart w:id="1276" w:name="_Toc397156829"/>
      <w:bookmarkStart w:id="1277" w:name="_Toc401930087"/>
      <w:bookmarkStart w:id="1278" w:name="_Toc438477644"/>
      <w:bookmarkEnd w:id="1251"/>
      <w:bookmarkEnd w:id="1252"/>
      <w:bookmarkEnd w:id="1253"/>
      <w:bookmarkEnd w:id="1254"/>
      <w:bookmarkEnd w:id="1255"/>
      <w:bookmarkEnd w:id="1256"/>
      <w:bookmarkEnd w:id="1257"/>
      <w:bookmarkEnd w:id="1258"/>
      <w:bookmarkEnd w:id="1259"/>
      <w:r w:rsidRPr="00F2605E">
        <w:br/>
        <w:t xml:space="preserve">CÁC BẢN VẼ VÀ HÌNH ẢNH CÓ LIÊN QUAN ĐẾN </w:t>
      </w:r>
      <w:r w:rsidRPr="00F2605E">
        <w:br/>
        <w:t>DỰ ÁN</w:t>
      </w:r>
      <w:bookmarkEnd w:id="1260"/>
      <w:bookmarkEnd w:id="1261"/>
      <w:bookmarkEnd w:id="1262"/>
      <w:bookmarkEnd w:id="1263"/>
      <w:bookmarkEnd w:id="1264"/>
      <w:bookmarkEnd w:id="1265"/>
      <w:bookmarkEnd w:id="1266"/>
      <w:bookmarkEnd w:id="1267"/>
      <w:bookmarkEnd w:id="1268"/>
      <w:bookmarkEnd w:id="1269"/>
    </w:p>
    <w:bookmarkEnd w:id="1270"/>
    <w:bookmarkEnd w:id="1271"/>
    <w:bookmarkEnd w:id="1272"/>
    <w:bookmarkEnd w:id="1273"/>
    <w:bookmarkEnd w:id="1274"/>
    <w:bookmarkEnd w:id="1275"/>
    <w:bookmarkEnd w:id="1276"/>
    <w:bookmarkEnd w:id="1277"/>
    <w:bookmarkEnd w:id="1278"/>
    <w:p w14:paraId="08B29A29" w14:textId="77777777" w:rsidR="000B2C78" w:rsidRPr="00F2605E" w:rsidRDefault="000B2C78" w:rsidP="004D5F7E">
      <w:pPr>
        <w:pStyle w:val="CHNG"/>
        <w:rPr>
          <w:lang w:val="nl-NL"/>
        </w:rPr>
      </w:pPr>
    </w:p>
    <w:p w14:paraId="7AEFB77E" w14:textId="20445CCC" w:rsidR="00F55DEE" w:rsidRPr="00F2605E" w:rsidRDefault="00F55DEE" w:rsidP="009E05D3">
      <w:pPr>
        <w:spacing w:beforeLines="60" w:before="144" w:afterLines="60" w:after="144" w:line="312" w:lineRule="auto"/>
        <w:rPr>
          <w:rFonts w:cs="Times New Roman"/>
        </w:rPr>
      </w:pPr>
    </w:p>
    <w:sectPr w:rsidR="00F55DEE" w:rsidRPr="00F2605E" w:rsidSect="00440F79">
      <w:pgSz w:w="11907" w:h="16840" w:code="9"/>
      <w:pgMar w:top="1134" w:right="1134" w:bottom="1134" w:left="1701"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BE15D" w14:textId="77777777" w:rsidR="00017D20" w:rsidRDefault="00017D20">
      <w:pPr>
        <w:spacing w:after="0" w:line="240" w:lineRule="auto"/>
      </w:pPr>
      <w:r>
        <w:separator/>
      </w:r>
    </w:p>
  </w:endnote>
  <w:endnote w:type="continuationSeparator" w:id="0">
    <w:p w14:paraId="3882D101" w14:textId="77777777" w:rsidR="00017D20" w:rsidRDefault="00017D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I-Helve-Condense">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Univers (W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Helve">
    <w:panose1 w:val="00000000000000000000"/>
    <w:charset w:val="00"/>
    <w:family w:val="auto"/>
    <w:pitch w:val="variable"/>
    <w:sig w:usb0="00000003" w:usb1="00000000" w:usb2="00000000" w:usb3="00000000" w:csb0="00000001" w:csb1="00000000"/>
  </w:font>
  <w:font w:name="VNI-Avo">
    <w:panose1 w:val="00000000000000000000"/>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1950006"/>
      <w:docPartObj>
        <w:docPartGallery w:val="Page Numbers (Bottom of Page)"/>
        <w:docPartUnique/>
      </w:docPartObj>
    </w:sdtPr>
    <w:sdtEndPr>
      <w:rPr>
        <w:noProof/>
      </w:rPr>
    </w:sdtEndPr>
    <w:sdtContent>
      <w:p w14:paraId="6C11A8A3" w14:textId="08F9E8ED" w:rsidR="001B0F9E" w:rsidRPr="002141E9" w:rsidRDefault="001B0F9E" w:rsidP="00743022">
        <w:pPr>
          <w:pStyle w:val="Footer"/>
          <w:pBdr>
            <w:top w:val="thickThinSmallGap" w:sz="24" w:space="1" w:color="auto"/>
          </w:pBdr>
        </w:pPr>
        <w:r w:rsidRPr="00B135D4">
          <w:rPr>
            <w:rFonts w:cs="Times New Roman"/>
            <w:szCs w:val="26"/>
            <w:lang w:val="pl-PL"/>
          </w:rPr>
          <w:t>Công ty liên doanh TNHH KCN Việt Nam-Singapore</w:t>
        </w:r>
        <w:r>
          <w:rPr>
            <w:rFonts w:cs="Times New Roman"/>
            <w:szCs w:val="26"/>
            <w:lang w:val="pl-PL"/>
          </w:rPr>
          <w:tab/>
        </w:r>
        <w:r w:rsidRPr="00FB1F94">
          <w:rPr>
            <w:rFonts w:cs="Times New Roman"/>
            <w:szCs w:val="26"/>
            <w:lang w:val="pl-PL"/>
          </w:rPr>
          <w:t>Trang</w:t>
        </w:r>
        <w:r w:rsidRPr="00FB1F94">
          <w:t xml:space="preserve"> </w:t>
        </w:r>
        <w:r w:rsidRPr="00FB1F94">
          <w:fldChar w:fldCharType="begin"/>
        </w:r>
        <w:r w:rsidRPr="00FB1F94">
          <w:instrText xml:space="preserve"> PAGE   \* MERGEFORMAT </w:instrText>
        </w:r>
        <w:r w:rsidRPr="00FB1F94">
          <w:fldChar w:fldCharType="separate"/>
        </w:r>
        <w:r w:rsidR="005703C6" w:rsidRPr="00FB1F94">
          <w:rPr>
            <w:noProof/>
          </w:rPr>
          <w:t>15</w:t>
        </w:r>
        <w:r w:rsidRPr="00FB1F94">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9948F" w14:textId="03149AE1" w:rsidR="001B0F9E" w:rsidRDefault="001B0F9E" w:rsidP="004B3967">
    <w:pPr>
      <w:pStyle w:val="Footer"/>
      <w:pBdr>
        <w:top w:val="thinThickSmallGap" w:sz="24" w:space="1" w:color="000000" w:themeColor="text1"/>
      </w:pBdr>
      <w:rPr>
        <w:rFonts w:asciiTheme="majorHAnsi" w:eastAsiaTheme="majorEastAsia" w:hAnsiTheme="majorHAnsi" w:cstheme="majorBidi"/>
      </w:rPr>
    </w:pPr>
    <w:r w:rsidRPr="00FB1F94">
      <w:rPr>
        <w:rFonts w:cs="Times New Roman"/>
        <w:iCs/>
        <w:szCs w:val="26"/>
      </w:rPr>
      <w:t xml:space="preserve">Công ty </w:t>
    </w:r>
    <w:proofErr w:type="spellStart"/>
    <w:r w:rsidRPr="00FB1F94">
      <w:rPr>
        <w:rFonts w:cs="Times New Roman"/>
        <w:iCs/>
        <w:szCs w:val="26"/>
      </w:rPr>
      <w:t>liên</w:t>
    </w:r>
    <w:proofErr w:type="spellEnd"/>
    <w:r w:rsidRPr="00FB1F94">
      <w:rPr>
        <w:rFonts w:cs="Times New Roman"/>
        <w:iCs/>
        <w:szCs w:val="26"/>
      </w:rPr>
      <w:t xml:space="preserve"> </w:t>
    </w:r>
    <w:proofErr w:type="spellStart"/>
    <w:r w:rsidRPr="00FB1F94">
      <w:rPr>
        <w:rFonts w:cs="Times New Roman"/>
        <w:iCs/>
        <w:szCs w:val="26"/>
      </w:rPr>
      <w:t>doanh</w:t>
    </w:r>
    <w:proofErr w:type="spellEnd"/>
    <w:r w:rsidRPr="00FB1F94">
      <w:rPr>
        <w:rFonts w:cs="Times New Roman"/>
        <w:iCs/>
        <w:szCs w:val="26"/>
      </w:rPr>
      <w:t xml:space="preserve"> TNHH KCN Việt Nam-Singapore</w:t>
    </w:r>
    <w:r w:rsidRPr="00FB1F94">
      <w:rPr>
        <w:rFonts w:asciiTheme="majorHAnsi" w:eastAsiaTheme="majorEastAsia" w:hAnsiTheme="majorHAnsi" w:cstheme="majorBidi"/>
        <w:iCs/>
        <w:szCs w:val="26"/>
      </w:rPr>
      <w:ptab w:relativeTo="margin" w:alignment="right" w:leader="none"/>
    </w:r>
    <w:r w:rsidRPr="00FB1F94">
      <w:rPr>
        <w:rFonts w:eastAsiaTheme="majorEastAsia" w:cs="Times New Roman"/>
        <w:iCs/>
        <w:szCs w:val="26"/>
      </w:rPr>
      <w:t>Trang</w:t>
    </w:r>
    <w:r w:rsidRPr="00A94750">
      <w:rPr>
        <w:rFonts w:eastAsiaTheme="majorEastAsia" w:cs="Times New Roman"/>
      </w:rPr>
      <w:t xml:space="preserve"> </w:t>
    </w:r>
    <w:r w:rsidRPr="00A94750">
      <w:rPr>
        <w:rFonts w:eastAsiaTheme="minorEastAsia" w:cs="Times New Roman"/>
      </w:rPr>
      <w:fldChar w:fldCharType="begin"/>
    </w:r>
    <w:r w:rsidRPr="00A94750">
      <w:rPr>
        <w:rFonts w:cs="Times New Roman"/>
      </w:rPr>
      <w:instrText xml:space="preserve"> PAGE   \* MERGEFORMAT </w:instrText>
    </w:r>
    <w:r w:rsidRPr="00A94750">
      <w:rPr>
        <w:rFonts w:eastAsiaTheme="minorEastAsia" w:cs="Times New Roman"/>
      </w:rPr>
      <w:fldChar w:fldCharType="separate"/>
    </w:r>
    <w:r w:rsidR="00EF0573" w:rsidRPr="00EF0573">
      <w:rPr>
        <w:rFonts w:eastAsiaTheme="majorEastAsia" w:cs="Times New Roman"/>
        <w:noProof/>
      </w:rPr>
      <w:t>169</w:t>
    </w:r>
    <w:r w:rsidRPr="00A94750">
      <w:rPr>
        <w:rFonts w:eastAsiaTheme="majorEastAsia"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69B7D" w14:textId="77777777" w:rsidR="00017D20" w:rsidRDefault="00017D20">
      <w:pPr>
        <w:spacing w:after="0" w:line="240" w:lineRule="auto"/>
      </w:pPr>
      <w:r>
        <w:separator/>
      </w:r>
    </w:p>
  </w:footnote>
  <w:footnote w:type="continuationSeparator" w:id="0">
    <w:p w14:paraId="55B56F9E" w14:textId="77777777" w:rsidR="00017D20" w:rsidRDefault="00017D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6AA3A" w14:textId="7B2C5FC1" w:rsidR="001B0F9E" w:rsidRPr="00FB1F94" w:rsidRDefault="001B0F9E" w:rsidP="00497A1F">
    <w:pPr>
      <w:pStyle w:val="Header"/>
      <w:pBdr>
        <w:bottom w:val="thickThinSmallGap" w:sz="24" w:space="1" w:color="auto"/>
      </w:pBdr>
      <w:jc w:val="center"/>
      <w:rPr>
        <w:rFonts w:eastAsiaTheme="majorEastAsia"/>
        <w:iCs/>
        <w:szCs w:val="26"/>
      </w:rPr>
    </w:pPr>
    <w:r w:rsidRPr="00FB1F94">
      <w:rPr>
        <w:rFonts w:eastAsiaTheme="majorEastAsia"/>
        <w:iCs/>
        <w:szCs w:val="26"/>
      </w:rPr>
      <w:t xml:space="preserve">Báo </w:t>
    </w:r>
    <w:proofErr w:type="spellStart"/>
    <w:r w:rsidRPr="00FB1F94">
      <w:rPr>
        <w:rFonts w:eastAsiaTheme="majorEastAsia"/>
        <w:iCs/>
        <w:szCs w:val="26"/>
      </w:rPr>
      <w:t>cáo</w:t>
    </w:r>
    <w:proofErr w:type="spellEnd"/>
    <w:r w:rsidRPr="00FB1F94">
      <w:rPr>
        <w:rFonts w:eastAsiaTheme="majorEastAsia"/>
        <w:iCs/>
        <w:szCs w:val="26"/>
      </w:rPr>
      <w:t xml:space="preserve"> </w:t>
    </w:r>
    <w:proofErr w:type="spellStart"/>
    <w:r w:rsidRPr="00FB1F94">
      <w:rPr>
        <w:rFonts w:eastAsiaTheme="majorEastAsia"/>
        <w:iCs/>
        <w:szCs w:val="26"/>
      </w:rPr>
      <w:t>đánh</w:t>
    </w:r>
    <w:proofErr w:type="spellEnd"/>
    <w:r w:rsidRPr="00FB1F94">
      <w:rPr>
        <w:rFonts w:eastAsiaTheme="majorEastAsia"/>
        <w:iCs/>
        <w:szCs w:val="26"/>
      </w:rPr>
      <w:t xml:space="preserve"> </w:t>
    </w:r>
    <w:proofErr w:type="spellStart"/>
    <w:r w:rsidRPr="00FB1F94">
      <w:rPr>
        <w:rFonts w:eastAsiaTheme="majorEastAsia"/>
        <w:iCs/>
        <w:szCs w:val="26"/>
      </w:rPr>
      <w:t>giá</w:t>
    </w:r>
    <w:proofErr w:type="spellEnd"/>
    <w:r w:rsidRPr="00FB1F94">
      <w:rPr>
        <w:rFonts w:eastAsiaTheme="majorEastAsia"/>
        <w:iCs/>
        <w:szCs w:val="26"/>
      </w:rPr>
      <w:t xml:space="preserve"> </w:t>
    </w:r>
    <w:proofErr w:type="spellStart"/>
    <w:r w:rsidRPr="00FB1F94">
      <w:rPr>
        <w:rFonts w:eastAsiaTheme="majorEastAsia"/>
        <w:iCs/>
        <w:szCs w:val="26"/>
      </w:rPr>
      <w:t>tác</w:t>
    </w:r>
    <w:proofErr w:type="spellEnd"/>
    <w:r w:rsidRPr="00FB1F94">
      <w:rPr>
        <w:rFonts w:eastAsiaTheme="majorEastAsia"/>
        <w:iCs/>
        <w:szCs w:val="26"/>
      </w:rPr>
      <w:t xml:space="preserve"> </w:t>
    </w:r>
    <w:proofErr w:type="spellStart"/>
    <w:r w:rsidRPr="00FB1F94">
      <w:rPr>
        <w:rFonts w:eastAsiaTheme="majorEastAsia"/>
        <w:iCs/>
        <w:szCs w:val="26"/>
      </w:rPr>
      <w:t>động</w:t>
    </w:r>
    <w:proofErr w:type="spellEnd"/>
    <w:r w:rsidRPr="00FB1F94">
      <w:rPr>
        <w:rFonts w:eastAsiaTheme="majorEastAsia"/>
        <w:iCs/>
        <w:szCs w:val="26"/>
      </w:rPr>
      <w:t xml:space="preserve"> </w:t>
    </w:r>
    <w:proofErr w:type="spellStart"/>
    <w:r w:rsidRPr="00FB1F94">
      <w:rPr>
        <w:rFonts w:eastAsiaTheme="majorEastAsia"/>
        <w:iCs/>
        <w:szCs w:val="26"/>
      </w:rPr>
      <w:t>môi</w:t>
    </w:r>
    <w:proofErr w:type="spellEnd"/>
    <w:r w:rsidRPr="00FB1F94">
      <w:rPr>
        <w:rFonts w:eastAsiaTheme="majorEastAsia"/>
        <w:iCs/>
        <w:szCs w:val="26"/>
      </w:rPr>
      <w:t xml:space="preserve"> </w:t>
    </w:r>
    <w:proofErr w:type="spellStart"/>
    <w:r w:rsidRPr="00FB1F94">
      <w:rPr>
        <w:rFonts w:eastAsiaTheme="majorEastAsia"/>
        <w:iCs/>
        <w:szCs w:val="26"/>
      </w:rPr>
      <w:t>trường</w:t>
    </w:r>
    <w:proofErr w:type="spellEnd"/>
    <w:r w:rsidRPr="00FB1F94">
      <w:rPr>
        <w:rFonts w:eastAsiaTheme="majorEastAsia"/>
        <w:iCs/>
        <w:szCs w:val="26"/>
      </w:rPr>
      <w:t xml:space="preserve"> </w:t>
    </w:r>
    <w:proofErr w:type="spellStart"/>
    <w:r w:rsidRPr="00FB1F94">
      <w:rPr>
        <w:rFonts w:eastAsiaTheme="majorEastAsia"/>
        <w:iCs/>
        <w:szCs w:val="26"/>
      </w:rPr>
      <w:t>của</w:t>
    </w:r>
    <w:proofErr w:type="spellEnd"/>
    <w:r w:rsidRPr="00FB1F94">
      <w:rPr>
        <w:rFonts w:eastAsiaTheme="majorEastAsia"/>
        <w:iCs/>
        <w:szCs w:val="26"/>
      </w:rPr>
      <w:t xml:space="preserve"> </w:t>
    </w:r>
    <w:proofErr w:type="spellStart"/>
    <w:r w:rsidRPr="00FB1F94">
      <w:rPr>
        <w:rFonts w:eastAsiaTheme="majorEastAsia"/>
        <w:iCs/>
        <w:szCs w:val="26"/>
      </w:rPr>
      <w:t>Dự</w:t>
    </w:r>
    <w:proofErr w:type="spellEnd"/>
    <w:r w:rsidRPr="00FB1F94">
      <w:rPr>
        <w:rFonts w:eastAsiaTheme="majorEastAsia"/>
        <w:iCs/>
        <w:szCs w:val="26"/>
      </w:rPr>
      <w:t xml:space="preserve"> </w:t>
    </w:r>
    <w:proofErr w:type="spellStart"/>
    <w:r w:rsidRPr="00FB1F94">
      <w:rPr>
        <w:rFonts w:eastAsiaTheme="majorEastAsia"/>
        <w:iCs/>
        <w:szCs w:val="26"/>
      </w:rPr>
      <w:t>án</w:t>
    </w:r>
    <w:proofErr w:type="spellEnd"/>
  </w:p>
  <w:p w14:paraId="0F19370E" w14:textId="051868FE" w:rsidR="001B0F9E" w:rsidRPr="00FB1F94" w:rsidRDefault="001B0F9E" w:rsidP="00497A1F">
    <w:pPr>
      <w:pStyle w:val="Header"/>
      <w:pBdr>
        <w:bottom w:val="thickThinSmallGap" w:sz="24" w:space="1" w:color="auto"/>
      </w:pBdr>
      <w:jc w:val="center"/>
      <w:rPr>
        <w:rFonts w:eastAsiaTheme="majorEastAsia"/>
        <w:iCs/>
        <w:szCs w:val="26"/>
      </w:rPr>
    </w:pPr>
    <w:r w:rsidRPr="00FB1F94">
      <w:rPr>
        <w:rFonts w:eastAsiaTheme="majorEastAsia"/>
        <w:iCs/>
        <w:szCs w:val="26"/>
      </w:rPr>
      <w:t xml:space="preserve">“Khu </w:t>
    </w:r>
    <w:proofErr w:type="spellStart"/>
    <w:r w:rsidRPr="00FB1F94">
      <w:rPr>
        <w:rFonts w:eastAsiaTheme="majorEastAsia"/>
        <w:iCs/>
        <w:szCs w:val="26"/>
      </w:rPr>
      <w:t>nhà</w:t>
    </w:r>
    <w:proofErr w:type="spellEnd"/>
    <w:r w:rsidRPr="00FB1F94">
      <w:rPr>
        <w:rFonts w:eastAsiaTheme="majorEastAsia"/>
        <w:iCs/>
        <w:szCs w:val="26"/>
      </w:rPr>
      <w:t xml:space="preserve"> ở</w:t>
    </w:r>
    <w:r w:rsidR="00BE5778" w:rsidRPr="00FB1F94">
      <w:rPr>
        <w:rFonts w:eastAsiaTheme="majorEastAsia"/>
        <w:iCs/>
        <w:szCs w:val="26"/>
      </w:rPr>
      <w:t xml:space="preserve">, </w:t>
    </w:r>
    <w:proofErr w:type="spellStart"/>
    <w:r w:rsidR="00BE5778" w:rsidRPr="00FB1F94">
      <w:rPr>
        <w:rFonts w:eastAsiaTheme="majorEastAsia"/>
        <w:iCs/>
        <w:szCs w:val="26"/>
      </w:rPr>
      <w:t>tái</w:t>
    </w:r>
    <w:proofErr w:type="spellEnd"/>
    <w:r w:rsidR="00BE5778" w:rsidRPr="00FB1F94">
      <w:rPr>
        <w:rFonts w:eastAsiaTheme="majorEastAsia"/>
        <w:iCs/>
        <w:szCs w:val="26"/>
      </w:rPr>
      <w:t xml:space="preserve"> </w:t>
    </w:r>
    <w:proofErr w:type="spellStart"/>
    <w:r w:rsidR="00BE5778" w:rsidRPr="00FB1F94">
      <w:rPr>
        <w:rFonts w:eastAsiaTheme="majorEastAsia"/>
        <w:iCs/>
        <w:szCs w:val="26"/>
      </w:rPr>
      <w:t>định</w:t>
    </w:r>
    <w:proofErr w:type="spellEnd"/>
    <w:r w:rsidR="00BE5778" w:rsidRPr="00FB1F94">
      <w:rPr>
        <w:rFonts w:eastAsiaTheme="majorEastAsia"/>
        <w:iCs/>
        <w:szCs w:val="26"/>
      </w:rPr>
      <w:t xml:space="preserve"> </w:t>
    </w:r>
    <w:proofErr w:type="spellStart"/>
    <w:r w:rsidR="00BE5778" w:rsidRPr="00FB1F94">
      <w:rPr>
        <w:rFonts w:eastAsiaTheme="majorEastAsia"/>
        <w:iCs/>
        <w:szCs w:val="26"/>
      </w:rPr>
      <w:t>cư</w:t>
    </w:r>
    <w:proofErr w:type="spellEnd"/>
    <w:r w:rsidRPr="00FB1F94">
      <w:rPr>
        <w:rFonts w:eastAsiaTheme="majorEastAsia"/>
        <w:iCs/>
        <w:szCs w:val="26"/>
      </w:rPr>
      <w:t xml:space="preserve"> </w:t>
    </w:r>
    <w:proofErr w:type="spellStart"/>
    <w:r w:rsidRPr="00FB1F94">
      <w:rPr>
        <w:rFonts w:eastAsiaTheme="majorEastAsia"/>
        <w:iCs/>
        <w:szCs w:val="26"/>
      </w:rPr>
      <w:t>Hòa</w:t>
    </w:r>
    <w:proofErr w:type="spellEnd"/>
    <w:r w:rsidRPr="00FB1F94">
      <w:rPr>
        <w:rFonts w:eastAsiaTheme="majorEastAsia"/>
        <w:iCs/>
        <w:szCs w:val="26"/>
      </w:rPr>
      <w:t xml:space="preserve"> Lợi, </w:t>
    </w:r>
    <w:proofErr w:type="spellStart"/>
    <w:r w:rsidR="00FB1F94">
      <w:rPr>
        <w:rFonts w:eastAsiaTheme="majorEastAsia"/>
        <w:iCs/>
        <w:szCs w:val="26"/>
      </w:rPr>
      <w:t>diện</w:t>
    </w:r>
    <w:proofErr w:type="spellEnd"/>
    <w:r w:rsidR="00FB1F94">
      <w:rPr>
        <w:rFonts w:eastAsiaTheme="majorEastAsia"/>
        <w:iCs/>
        <w:szCs w:val="26"/>
      </w:rPr>
      <w:t xml:space="preserve"> </w:t>
    </w:r>
    <w:proofErr w:type="spellStart"/>
    <w:r w:rsidR="00FB1F94">
      <w:rPr>
        <w:rFonts w:eastAsiaTheme="majorEastAsia"/>
        <w:iCs/>
        <w:szCs w:val="26"/>
      </w:rPr>
      <w:t>tích</w:t>
    </w:r>
    <w:proofErr w:type="spellEnd"/>
    <w:r w:rsidR="00FB1F94">
      <w:rPr>
        <w:rFonts w:eastAsiaTheme="majorEastAsia"/>
        <w:iCs/>
        <w:szCs w:val="26"/>
      </w:rPr>
      <w:t xml:space="preserve"> </w:t>
    </w:r>
    <w:r w:rsidRPr="00FB1F94">
      <w:rPr>
        <w:rFonts w:eastAsiaTheme="majorEastAsia"/>
        <w:iCs/>
        <w:szCs w:val="26"/>
      </w:rPr>
      <w:t>72,56</w:t>
    </w:r>
    <w:r w:rsidR="0012370E">
      <w:rPr>
        <w:rFonts w:eastAsiaTheme="majorEastAsia"/>
        <w:iCs/>
        <w:szCs w:val="26"/>
      </w:rPr>
      <w:t>04</w:t>
    </w:r>
    <w:r w:rsidRPr="00FB1F94">
      <w:rPr>
        <w:rFonts w:eastAsiaTheme="majorEastAsia"/>
        <w:iCs/>
        <w:szCs w:val="26"/>
      </w:rPr>
      <w:t xml:space="preserve"> ha”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C7BDA" w14:textId="77777777" w:rsidR="001B0F9E" w:rsidRPr="00FB1F94" w:rsidRDefault="001B0F9E" w:rsidP="001D7549">
    <w:pPr>
      <w:pStyle w:val="Header"/>
      <w:pBdr>
        <w:bottom w:val="thickThinSmallGap" w:sz="24" w:space="1" w:color="auto"/>
      </w:pBdr>
      <w:jc w:val="center"/>
      <w:rPr>
        <w:rFonts w:eastAsiaTheme="majorEastAsia"/>
        <w:iCs/>
        <w:szCs w:val="26"/>
      </w:rPr>
    </w:pPr>
    <w:r w:rsidRPr="00FB1F94">
      <w:rPr>
        <w:rFonts w:eastAsiaTheme="majorEastAsia"/>
        <w:iCs/>
        <w:szCs w:val="26"/>
      </w:rPr>
      <w:t xml:space="preserve">Báo </w:t>
    </w:r>
    <w:proofErr w:type="spellStart"/>
    <w:r w:rsidRPr="00FB1F94">
      <w:rPr>
        <w:rFonts w:eastAsiaTheme="majorEastAsia"/>
        <w:iCs/>
        <w:szCs w:val="26"/>
      </w:rPr>
      <w:t>cáo</w:t>
    </w:r>
    <w:proofErr w:type="spellEnd"/>
    <w:r w:rsidRPr="00FB1F94">
      <w:rPr>
        <w:rFonts w:eastAsiaTheme="majorEastAsia"/>
        <w:iCs/>
        <w:szCs w:val="26"/>
      </w:rPr>
      <w:t xml:space="preserve"> </w:t>
    </w:r>
    <w:proofErr w:type="spellStart"/>
    <w:r w:rsidRPr="00FB1F94">
      <w:rPr>
        <w:rFonts w:eastAsiaTheme="majorEastAsia"/>
        <w:iCs/>
        <w:szCs w:val="26"/>
      </w:rPr>
      <w:t>đánh</w:t>
    </w:r>
    <w:proofErr w:type="spellEnd"/>
    <w:r w:rsidRPr="00FB1F94">
      <w:rPr>
        <w:rFonts w:eastAsiaTheme="majorEastAsia"/>
        <w:iCs/>
        <w:szCs w:val="26"/>
      </w:rPr>
      <w:t xml:space="preserve"> </w:t>
    </w:r>
    <w:proofErr w:type="spellStart"/>
    <w:r w:rsidRPr="00FB1F94">
      <w:rPr>
        <w:rFonts w:eastAsiaTheme="majorEastAsia"/>
        <w:iCs/>
        <w:szCs w:val="26"/>
      </w:rPr>
      <w:t>giá</w:t>
    </w:r>
    <w:proofErr w:type="spellEnd"/>
    <w:r w:rsidRPr="00FB1F94">
      <w:rPr>
        <w:rFonts w:eastAsiaTheme="majorEastAsia"/>
        <w:iCs/>
        <w:szCs w:val="26"/>
      </w:rPr>
      <w:t xml:space="preserve"> </w:t>
    </w:r>
    <w:proofErr w:type="spellStart"/>
    <w:r w:rsidRPr="00FB1F94">
      <w:rPr>
        <w:rFonts w:eastAsiaTheme="majorEastAsia"/>
        <w:iCs/>
        <w:szCs w:val="26"/>
      </w:rPr>
      <w:t>tác</w:t>
    </w:r>
    <w:proofErr w:type="spellEnd"/>
    <w:r w:rsidRPr="00FB1F94">
      <w:rPr>
        <w:rFonts w:eastAsiaTheme="majorEastAsia"/>
        <w:iCs/>
        <w:szCs w:val="26"/>
      </w:rPr>
      <w:t xml:space="preserve"> </w:t>
    </w:r>
    <w:proofErr w:type="spellStart"/>
    <w:r w:rsidRPr="00FB1F94">
      <w:rPr>
        <w:rFonts w:eastAsiaTheme="majorEastAsia"/>
        <w:iCs/>
        <w:szCs w:val="26"/>
      </w:rPr>
      <w:t>động</w:t>
    </w:r>
    <w:proofErr w:type="spellEnd"/>
    <w:r w:rsidRPr="00FB1F94">
      <w:rPr>
        <w:rFonts w:eastAsiaTheme="majorEastAsia"/>
        <w:iCs/>
        <w:szCs w:val="26"/>
      </w:rPr>
      <w:t xml:space="preserve"> </w:t>
    </w:r>
    <w:proofErr w:type="spellStart"/>
    <w:r w:rsidRPr="00FB1F94">
      <w:rPr>
        <w:rFonts w:eastAsiaTheme="majorEastAsia"/>
        <w:iCs/>
        <w:szCs w:val="26"/>
      </w:rPr>
      <w:t>môi</w:t>
    </w:r>
    <w:proofErr w:type="spellEnd"/>
    <w:r w:rsidRPr="00FB1F94">
      <w:rPr>
        <w:rFonts w:eastAsiaTheme="majorEastAsia"/>
        <w:iCs/>
        <w:szCs w:val="26"/>
      </w:rPr>
      <w:t xml:space="preserve"> </w:t>
    </w:r>
    <w:proofErr w:type="spellStart"/>
    <w:r w:rsidRPr="00FB1F94">
      <w:rPr>
        <w:rFonts w:eastAsiaTheme="majorEastAsia"/>
        <w:iCs/>
        <w:szCs w:val="26"/>
      </w:rPr>
      <w:t>trường</w:t>
    </w:r>
    <w:proofErr w:type="spellEnd"/>
    <w:r w:rsidRPr="00FB1F94">
      <w:rPr>
        <w:rFonts w:eastAsiaTheme="majorEastAsia"/>
        <w:iCs/>
        <w:szCs w:val="26"/>
      </w:rPr>
      <w:t xml:space="preserve"> </w:t>
    </w:r>
    <w:proofErr w:type="spellStart"/>
    <w:r w:rsidRPr="00FB1F94">
      <w:rPr>
        <w:rFonts w:eastAsiaTheme="majorEastAsia"/>
        <w:iCs/>
        <w:szCs w:val="26"/>
      </w:rPr>
      <w:t>của</w:t>
    </w:r>
    <w:proofErr w:type="spellEnd"/>
    <w:r w:rsidRPr="00FB1F94">
      <w:rPr>
        <w:rFonts w:eastAsiaTheme="majorEastAsia"/>
        <w:iCs/>
        <w:szCs w:val="26"/>
      </w:rPr>
      <w:t xml:space="preserve"> </w:t>
    </w:r>
    <w:proofErr w:type="spellStart"/>
    <w:r w:rsidRPr="00FB1F94">
      <w:rPr>
        <w:rFonts w:eastAsiaTheme="majorEastAsia"/>
        <w:iCs/>
        <w:szCs w:val="26"/>
      </w:rPr>
      <w:t>Dự</w:t>
    </w:r>
    <w:proofErr w:type="spellEnd"/>
    <w:r w:rsidRPr="00FB1F94">
      <w:rPr>
        <w:rFonts w:eastAsiaTheme="majorEastAsia"/>
        <w:iCs/>
        <w:szCs w:val="26"/>
      </w:rPr>
      <w:t xml:space="preserve"> </w:t>
    </w:r>
    <w:proofErr w:type="spellStart"/>
    <w:r w:rsidRPr="00FB1F94">
      <w:rPr>
        <w:rFonts w:eastAsiaTheme="majorEastAsia"/>
        <w:iCs/>
        <w:szCs w:val="26"/>
      </w:rPr>
      <w:t>án</w:t>
    </w:r>
    <w:proofErr w:type="spellEnd"/>
    <w:r w:rsidRPr="00FB1F94">
      <w:rPr>
        <w:rFonts w:eastAsiaTheme="majorEastAsia"/>
        <w:iCs/>
        <w:szCs w:val="26"/>
      </w:rPr>
      <w:t xml:space="preserve"> </w:t>
    </w:r>
  </w:p>
  <w:p w14:paraId="1CB78ACF" w14:textId="407793C3" w:rsidR="001B0F9E" w:rsidRPr="00FB1F94" w:rsidRDefault="001B0F9E" w:rsidP="001D7549">
    <w:pPr>
      <w:pStyle w:val="Header"/>
      <w:pBdr>
        <w:bottom w:val="thickThinSmallGap" w:sz="24" w:space="1" w:color="auto"/>
      </w:pBdr>
      <w:jc w:val="center"/>
      <w:rPr>
        <w:iCs/>
        <w:szCs w:val="26"/>
      </w:rPr>
    </w:pPr>
    <w:r w:rsidRPr="00FB1F94">
      <w:rPr>
        <w:rFonts w:eastAsiaTheme="majorEastAsia"/>
        <w:iCs/>
        <w:szCs w:val="26"/>
      </w:rPr>
      <w:t xml:space="preserve">“Khu </w:t>
    </w:r>
    <w:proofErr w:type="spellStart"/>
    <w:r w:rsidRPr="00FB1F94">
      <w:rPr>
        <w:rFonts w:eastAsiaTheme="majorEastAsia"/>
        <w:iCs/>
        <w:szCs w:val="26"/>
      </w:rPr>
      <w:t>nhà</w:t>
    </w:r>
    <w:proofErr w:type="spellEnd"/>
    <w:r w:rsidRPr="00FB1F94">
      <w:rPr>
        <w:rFonts w:eastAsiaTheme="majorEastAsia"/>
        <w:iCs/>
        <w:szCs w:val="26"/>
      </w:rPr>
      <w:t xml:space="preserve"> ở, </w:t>
    </w:r>
    <w:proofErr w:type="spellStart"/>
    <w:r w:rsidRPr="00FB1F94">
      <w:rPr>
        <w:rFonts w:eastAsiaTheme="majorEastAsia"/>
        <w:iCs/>
        <w:szCs w:val="26"/>
      </w:rPr>
      <w:t>tái</w:t>
    </w:r>
    <w:proofErr w:type="spellEnd"/>
    <w:r w:rsidRPr="00FB1F94">
      <w:rPr>
        <w:rFonts w:eastAsiaTheme="majorEastAsia"/>
        <w:iCs/>
        <w:szCs w:val="26"/>
      </w:rPr>
      <w:t xml:space="preserve"> </w:t>
    </w:r>
    <w:proofErr w:type="spellStart"/>
    <w:r w:rsidRPr="00FB1F94">
      <w:rPr>
        <w:rFonts w:eastAsiaTheme="majorEastAsia"/>
        <w:iCs/>
        <w:szCs w:val="26"/>
      </w:rPr>
      <w:t>định</w:t>
    </w:r>
    <w:proofErr w:type="spellEnd"/>
    <w:r w:rsidRPr="00FB1F94">
      <w:rPr>
        <w:rFonts w:eastAsiaTheme="majorEastAsia"/>
        <w:iCs/>
        <w:szCs w:val="26"/>
      </w:rPr>
      <w:t xml:space="preserve"> </w:t>
    </w:r>
    <w:proofErr w:type="spellStart"/>
    <w:r w:rsidRPr="00FB1F94">
      <w:rPr>
        <w:rFonts w:eastAsiaTheme="majorEastAsia"/>
        <w:iCs/>
        <w:szCs w:val="26"/>
      </w:rPr>
      <w:t>cư</w:t>
    </w:r>
    <w:proofErr w:type="spellEnd"/>
    <w:r w:rsidRPr="00FB1F94">
      <w:rPr>
        <w:rFonts w:eastAsiaTheme="majorEastAsia"/>
        <w:iCs/>
        <w:szCs w:val="26"/>
      </w:rPr>
      <w:t xml:space="preserve"> </w:t>
    </w:r>
    <w:proofErr w:type="spellStart"/>
    <w:r w:rsidRPr="00FB1F94">
      <w:rPr>
        <w:rFonts w:eastAsiaTheme="majorEastAsia"/>
        <w:iCs/>
        <w:szCs w:val="26"/>
      </w:rPr>
      <w:t>Hòa</w:t>
    </w:r>
    <w:proofErr w:type="spellEnd"/>
    <w:r w:rsidRPr="00FB1F94">
      <w:rPr>
        <w:rFonts w:eastAsiaTheme="majorEastAsia"/>
        <w:iCs/>
        <w:szCs w:val="26"/>
      </w:rPr>
      <w:t xml:space="preserve"> Lợi, </w:t>
    </w:r>
    <w:proofErr w:type="spellStart"/>
    <w:r w:rsidRPr="00FB1F94">
      <w:rPr>
        <w:rFonts w:eastAsiaTheme="majorEastAsia"/>
        <w:iCs/>
        <w:szCs w:val="26"/>
      </w:rPr>
      <w:t>diện</w:t>
    </w:r>
    <w:proofErr w:type="spellEnd"/>
    <w:r w:rsidRPr="00FB1F94">
      <w:rPr>
        <w:rFonts w:eastAsiaTheme="majorEastAsia"/>
        <w:iCs/>
        <w:szCs w:val="26"/>
      </w:rPr>
      <w:t xml:space="preserve"> </w:t>
    </w:r>
    <w:proofErr w:type="spellStart"/>
    <w:r w:rsidRPr="00FB1F94">
      <w:rPr>
        <w:rFonts w:eastAsiaTheme="majorEastAsia"/>
        <w:iCs/>
        <w:szCs w:val="26"/>
      </w:rPr>
      <w:t>tích</w:t>
    </w:r>
    <w:proofErr w:type="spellEnd"/>
    <w:r w:rsidRPr="00FB1F94">
      <w:rPr>
        <w:rFonts w:eastAsiaTheme="majorEastAsia"/>
        <w:iCs/>
        <w:szCs w:val="26"/>
      </w:rPr>
      <w:t xml:space="preserve"> 72,56 ha”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1D3ED" w14:textId="77777777" w:rsidR="001B0F9E" w:rsidRDefault="001B0F9E" w:rsidP="0007016F">
    <w:pPr>
      <w:pStyle w:val="Header"/>
      <w:pBdr>
        <w:bottom w:val="thickThinSmallGap" w:sz="24" w:space="1" w:color="auto"/>
      </w:pBdr>
      <w:jc w:val="center"/>
      <w:rPr>
        <w:rFonts w:eastAsiaTheme="majorEastAsia"/>
        <w:i/>
        <w:sz w:val="24"/>
        <w:szCs w:val="24"/>
      </w:rPr>
    </w:pPr>
  </w:p>
  <w:p w14:paraId="72BBE9CF" w14:textId="77777777" w:rsidR="001B0F9E" w:rsidRDefault="001B0F9E" w:rsidP="0007016F">
    <w:pPr>
      <w:pStyle w:val="Header"/>
      <w:pBdr>
        <w:bottom w:val="thickThinSmallGap" w:sz="24" w:space="1" w:color="auto"/>
      </w:pBdr>
      <w:jc w:val="center"/>
      <w:rPr>
        <w:rFonts w:eastAsiaTheme="majorEastAsia"/>
        <w:i/>
        <w:sz w:val="24"/>
        <w:szCs w:val="24"/>
      </w:rPr>
    </w:pPr>
  </w:p>
  <w:p w14:paraId="78970F72" w14:textId="261A244D" w:rsidR="001B0F9E" w:rsidRPr="00B90C31" w:rsidRDefault="001B0F9E" w:rsidP="0007016F">
    <w:pPr>
      <w:pStyle w:val="Header"/>
      <w:pBdr>
        <w:bottom w:val="thickThinSmallGap" w:sz="24" w:space="1" w:color="auto"/>
      </w:pBdr>
      <w:jc w:val="center"/>
    </w:pPr>
    <w:r w:rsidRPr="006A45B5">
      <w:rPr>
        <w:rFonts w:eastAsiaTheme="majorEastAsia"/>
        <w:i/>
        <w:szCs w:val="26"/>
      </w:rPr>
      <w:t xml:space="preserve">Báo </w:t>
    </w:r>
    <w:proofErr w:type="spellStart"/>
    <w:r w:rsidRPr="006A45B5">
      <w:rPr>
        <w:rFonts w:eastAsiaTheme="majorEastAsia"/>
        <w:i/>
        <w:szCs w:val="26"/>
      </w:rPr>
      <w:t>cáo</w:t>
    </w:r>
    <w:proofErr w:type="spellEnd"/>
    <w:r w:rsidRPr="006A45B5">
      <w:rPr>
        <w:rFonts w:eastAsiaTheme="majorEastAsia"/>
        <w:i/>
        <w:szCs w:val="26"/>
      </w:rPr>
      <w:t xml:space="preserve"> </w:t>
    </w:r>
    <w:proofErr w:type="spellStart"/>
    <w:r w:rsidRPr="006A45B5">
      <w:rPr>
        <w:rFonts w:eastAsiaTheme="majorEastAsia"/>
        <w:i/>
        <w:szCs w:val="26"/>
      </w:rPr>
      <w:t>đánh</w:t>
    </w:r>
    <w:proofErr w:type="spellEnd"/>
    <w:r w:rsidRPr="006A45B5">
      <w:rPr>
        <w:rFonts w:eastAsiaTheme="majorEastAsia"/>
        <w:i/>
        <w:szCs w:val="26"/>
      </w:rPr>
      <w:t xml:space="preserve"> </w:t>
    </w:r>
    <w:proofErr w:type="spellStart"/>
    <w:r w:rsidRPr="006A45B5">
      <w:rPr>
        <w:rFonts w:eastAsiaTheme="majorEastAsia"/>
        <w:i/>
        <w:szCs w:val="26"/>
      </w:rPr>
      <w:t>giá</w:t>
    </w:r>
    <w:proofErr w:type="spellEnd"/>
    <w:r w:rsidRPr="006A45B5">
      <w:rPr>
        <w:rFonts w:eastAsiaTheme="majorEastAsia"/>
        <w:i/>
        <w:szCs w:val="26"/>
      </w:rPr>
      <w:t xml:space="preserve"> </w:t>
    </w:r>
    <w:proofErr w:type="spellStart"/>
    <w:r w:rsidRPr="006A45B5">
      <w:rPr>
        <w:rFonts w:eastAsiaTheme="majorEastAsia"/>
        <w:i/>
        <w:szCs w:val="26"/>
      </w:rPr>
      <w:t>tác</w:t>
    </w:r>
    <w:proofErr w:type="spellEnd"/>
    <w:r w:rsidRPr="006A45B5">
      <w:rPr>
        <w:rFonts w:eastAsiaTheme="majorEastAsia"/>
        <w:i/>
        <w:szCs w:val="26"/>
      </w:rPr>
      <w:t xml:space="preserve"> </w:t>
    </w:r>
    <w:proofErr w:type="spellStart"/>
    <w:r w:rsidRPr="006A45B5">
      <w:rPr>
        <w:rFonts w:eastAsiaTheme="majorEastAsia"/>
        <w:i/>
        <w:szCs w:val="26"/>
      </w:rPr>
      <w:t>động</w:t>
    </w:r>
    <w:proofErr w:type="spellEnd"/>
    <w:r w:rsidRPr="006A45B5">
      <w:rPr>
        <w:rFonts w:eastAsiaTheme="majorEastAsia"/>
        <w:i/>
        <w:szCs w:val="26"/>
      </w:rPr>
      <w:t xml:space="preserve"> </w:t>
    </w:r>
    <w:proofErr w:type="spellStart"/>
    <w:r w:rsidRPr="006A45B5">
      <w:rPr>
        <w:rFonts w:eastAsiaTheme="majorEastAsia"/>
        <w:i/>
        <w:szCs w:val="26"/>
      </w:rPr>
      <w:t>môi</w:t>
    </w:r>
    <w:proofErr w:type="spellEnd"/>
    <w:r w:rsidRPr="006A45B5">
      <w:rPr>
        <w:rFonts w:eastAsiaTheme="majorEastAsia"/>
        <w:i/>
        <w:szCs w:val="26"/>
      </w:rPr>
      <w:t xml:space="preserve"> </w:t>
    </w:r>
    <w:proofErr w:type="spellStart"/>
    <w:r w:rsidRPr="006A45B5">
      <w:rPr>
        <w:rFonts w:eastAsiaTheme="majorEastAsia"/>
        <w:i/>
        <w:szCs w:val="26"/>
      </w:rPr>
      <w:t>trường</w:t>
    </w:r>
    <w:proofErr w:type="spellEnd"/>
    <w:r w:rsidRPr="006A45B5">
      <w:rPr>
        <w:rFonts w:eastAsiaTheme="majorEastAsia"/>
        <w:i/>
        <w:szCs w:val="26"/>
      </w:rPr>
      <w:t xml:space="preserve"> </w:t>
    </w:r>
    <w:proofErr w:type="spellStart"/>
    <w:r w:rsidRPr="006A45B5">
      <w:rPr>
        <w:rFonts w:eastAsiaTheme="majorEastAsia"/>
        <w:i/>
        <w:szCs w:val="26"/>
      </w:rPr>
      <w:t>của</w:t>
    </w:r>
    <w:proofErr w:type="spellEnd"/>
    <w:r w:rsidRPr="006A45B5">
      <w:rPr>
        <w:rFonts w:eastAsiaTheme="majorEastAsia"/>
        <w:i/>
        <w:szCs w:val="26"/>
      </w:rPr>
      <w:t xml:space="preserve"> </w:t>
    </w:r>
    <w:proofErr w:type="spellStart"/>
    <w:r w:rsidRPr="006A45B5">
      <w:rPr>
        <w:rFonts w:eastAsiaTheme="majorEastAsia"/>
        <w:i/>
        <w:szCs w:val="26"/>
      </w:rPr>
      <w:t>Dự</w:t>
    </w:r>
    <w:proofErr w:type="spellEnd"/>
    <w:r w:rsidRPr="006A45B5">
      <w:rPr>
        <w:rFonts w:eastAsiaTheme="majorEastAsia"/>
        <w:i/>
        <w:szCs w:val="26"/>
      </w:rPr>
      <w:t xml:space="preserve"> </w:t>
    </w:r>
    <w:proofErr w:type="spellStart"/>
    <w:r w:rsidRPr="006A45B5">
      <w:rPr>
        <w:rFonts w:eastAsiaTheme="majorEastAsia"/>
        <w:i/>
        <w:szCs w:val="26"/>
      </w:rPr>
      <w:t>án</w:t>
    </w:r>
    <w:proofErr w:type="spellEnd"/>
    <w:r w:rsidRPr="006A45B5">
      <w:rPr>
        <w:rFonts w:eastAsiaTheme="majorEastAsia"/>
        <w:i/>
        <w:szCs w:val="26"/>
      </w:rPr>
      <w:t xml:space="preserve"> “Khu </w:t>
    </w:r>
    <w:proofErr w:type="spellStart"/>
    <w:r w:rsidRPr="006A45B5">
      <w:rPr>
        <w:rFonts w:eastAsiaTheme="majorEastAsia"/>
        <w:i/>
        <w:szCs w:val="26"/>
      </w:rPr>
      <w:t>nhà</w:t>
    </w:r>
    <w:proofErr w:type="spellEnd"/>
    <w:r w:rsidRPr="006A45B5">
      <w:rPr>
        <w:rFonts w:eastAsiaTheme="majorEastAsia"/>
        <w:i/>
        <w:szCs w:val="26"/>
      </w:rPr>
      <w:t xml:space="preserve"> ở, </w:t>
    </w:r>
    <w:proofErr w:type="spellStart"/>
    <w:r w:rsidRPr="006A45B5">
      <w:rPr>
        <w:rFonts w:eastAsiaTheme="majorEastAsia"/>
        <w:i/>
        <w:szCs w:val="26"/>
      </w:rPr>
      <w:t>tái</w:t>
    </w:r>
    <w:proofErr w:type="spellEnd"/>
    <w:r w:rsidRPr="006A45B5">
      <w:rPr>
        <w:rFonts w:eastAsiaTheme="majorEastAsia"/>
        <w:i/>
        <w:szCs w:val="26"/>
      </w:rPr>
      <w:t xml:space="preserve"> </w:t>
    </w:r>
    <w:proofErr w:type="spellStart"/>
    <w:r w:rsidRPr="006A45B5">
      <w:rPr>
        <w:rFonts w:eastAsiaTheme="majorEastAsia"/>
        <w:i/>
        <w:szCs w:val="26"/>
      </w:rPr>
      <w:t>định</w:t>
    </w:r>
    <w:proofErr w:type="spellEnd"/>
    <w:r w:rsidRPr="006A45B5">
      <w:rPr>
        <w:rFonts w:eastAsiaTheme="majorEastAsia"/>
        <w:i/>
        <w:szCs w:val="26"/>
      </w:rPr>
      <w:t xml:space="preserve"> </w:t>
    </w:r>
    <w:proofErr w:type="spellStart"/>
    <w:r w:rsidRPr="006A45B5">
      <w:rPr>
        <w:rFonts w:eastAsiaTheme="majorEastAsia"/>
        <w:i/>
        <w:szCs w:val="26"/>
      </w:rPr>
      <w:t>cư</w:t>
    </w:r>
    <w:proofErr w:type="spellEnd"/>
    <w:r w:rsidRPr="006A45B5">
      <w:rPr>
        <w:rFonts w:eastAsiaTheme="majorEastAsia"/>
        <w:i/>
        <w:szCs w:val="26"/>
      </w:rPr>
      <w:t xml:space="preserve"> </w:t>
    </w:r>
    <w:proofErr w:type="spellStart"/>
    <w:r w:rsidRPr="006A45B5">
      <w:rPr>
        <w:rFonts w:eastAsiaTheme="majorEastAsia"/>
        <w:i/>
        <w:szCs w:val="26"/>
      </w:rPr>
      <w:t>Hòa</w:t>
    </w:r>
    <w:proofErr w:type="spellEnd"/>
    <w:r w:rsidRPr="006A45B5">
      <w:rPr>
        <w:rFonts w:eastAsiaTheme="majorEastAsia"/>
        <w:i/>
        <w:szCs w:val="26"/>
      </w:rPr>
      <w:t xml:space="preserve"> Lợi, </w:t>
    </w:r>
    <w:proofErr w:type="spellStart"/>
    <w:r w:rsidRPr="006A45B5">
      <w:rPr>
        <w:rFonts w:eastAsiaTheme="majorEastAsia"/>
        <w:i/>
        <w:szCs w:val="26"/>
      </w:rPr>
      <w:t>diện</w:t>
    </w:r>
    <w:proofErr w:type="spellEnd"/>
    <w:r w:rsidRPr="006A45B5">
      <w:rPr>
        <w:rFonts w:eastAsiaTheme="majorEastAsia"/>
        <w:i/>
        <w:szCs w:val="26"/>
      </w:rPr>
      <w:t xml:space="preserve"> </w:t>
    </w:r>
    <w:proofErr w:type="spellStart"/>
    <w:r w:rsidRPr="006A45B5">
      <w:rPr>
        <w:rFonts w:eastAsiaTheme="majorEastAsia"/>
        <w:i/>
        <w:szCs w:val="26"/>
      </w:rPr>
      <w:t>tích</w:t>
    </w:r>
    <w:proofErr w:type="spellEnd"/>
    <w:r w:rsidRPr="006A45B5">
      <w:rPr>
        <w:rFonts w:eastAsiaTheme="majorEastAsia"/>
        <w:i/>
        <w:szCs w:val="26"/>
      </w:rPr>
      <w:t xml:space="preserve"> 72,56 ha</w:t>
    </w:r>
    <w:r w:rsidRPr="00B72A31">
      <w:rPr>
        <w:rFonts w:eastAsiaTheme="majorEastAsia"/>
        <w:i/>
        <w:sz w:val="24"/>
        <w:szCs w:val="24"/>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9C04D" w14:textId="77777777" w:rsidR="001B0F9E" w:rsidRPr="00951CF2" w:rsidRDefault="001B0F9E" w:rsidP="00481DEE">
    <w:pPr>
      <w:pStyle w:val="Header"/>
      <w:jc w:val="center"/>
      <w:rPr>
        <w:rFonts w:eastAsiaTheme="majorEastAsia"/>
        <w:i/>
        <w:szCs w:val="26"/>
      </w:rPr>
    </w:pPr>
    <w:r w:rsidRPr="00951CF2">
      <w:rPr>
        <w:rFonts w:eastAsiaTheme="majorEastAsia"/>
        <w:i/>
        <w:szCs w:val="26"/>
      </w:rPr>
      <w:t xml:space="preserve">Báo </w:t>
    </w:r>
    <w:proofErr w:type="spellStart"/>
    <w:r w:rsidRPr="00951CF2">
      <w:rPr>
        <w:rFonts w:eastAsiaTheme="majorEastAsia"/>
        <w:i/>
        <w:szCs w:val="26"/>
      </w:rPr>
      <w:t>cáo</w:t>
    </w:r>
    <w:proofErr w:type="spellEnd"/>
    <w:r w:rsidRPr="00951CF2">
      <w:rPr>
        <w:rFonts w:eastAsiaTheme="majorEastAsia"/>
        <w:i/>
        <w:szCs w:val="26"/>
      </w:rPr>
      <w:t xml:space="preserve"> </w:t>
    </w:r>
    <w:proofErr w:type="spellStart"/>
    <w:r w:rsidRPr="00951CF2">
      <w:rPr>
        <w:rFonts w:eastAsiaTheme="majorEastAsia"/>
        <w:i/>
        <w:szCs w:val="26"/>
      </w:rPr>
      <w:t>đánh</w:t>
    </w:r>
    <w:proofErr w:type="spellEnd"/>
    <w:r w:rsidRPr="00951CF2">
      <w:rPr>
        <w:rFonts w:eastAsiaTheme="majorEastAsia"/>
        <w:i/>
        <w:szCs w:val="26"/>
      </w:rPr>
      <w:t xml:space="preserve"> </w:t>
    </w:r>
    <w:proofErr w:type="spellStart"/>
    <w:r w:rsidRPr="00951CF2">
      <w:rPr>
        <w:rFonts w:eastAsiaTheme="majorEastAsia"/>
        <w:i/>
        <w:szCs w:val="26"/>
      </w:rPr>
      <w:t>giá</w:t>
    </w:r>
    <w:proofErr w:type="spellEnd"/>
    <w:r w:rsidRPr="00951CF2">
      <w:rPr>
        <w:rFonts w:eastAsiaTheme="majorEastAsia"/>
        <w:i/>
        <w:szCs w:val="26"/>
      </w:rPr>
      <w:t xml:space="preserve"> </w:t>
    </w:r>
    <w:proofErr w:type="spellStart"/>
    <w:r w:rsidRPr="00951CF2">
      <w:rPr>
        <w:rFonts w:eastAsiaTheme="majorEastAsia"/>
        <w:i/>
        <w:szCs w:val="26"/>
      </w:rPr>
      <w:t>tác</w:t>
    </w:r>
    <w:proofErr w:type="spellEnd"/>
    <w:r w:rsidRPr="00951CF2">
      <w:rPr>
        <w:rFonts w:eastAsiaTheme="majorEastAsia"/>
        <w:i/>
        <w:szCs w:val="26"/>
      </w:rPr>
      <w:t xml:space="preserve"> </w:t>
    </w:r>
    <w:proofErr w:type="spellStart"/>
    <w:r w:rsidRPr="00951CF2">
      <w:rPr>
        <w:rFonts w:eastAsiaTheme="majorEastAsia"/>
        <w:i/>
        <w:szCs w:val="26"/>
      </w:rPr>
      <w:t>động</w:t>
    </w:r>
    <w:proofErr w:type="spellEnd"/>
    <w:r w:rsidRPr="00951CF2">
      <w:rPr>
        <w:rFonts w:eastAsiaTheme="majorEastAsia"/>
        <w:i/>
        <w:szCs w:val="26"/>
      </w:rPr>
      <w:t xml:space="preserve"> </w:t>
    </w:r>
    <w:proofErr w:type="spellStart"/>
    <w:r w:rsidRPr="00951CF2">
      <w:rPr>
        <w:rFonts w:eastAsiaTheme="majorEastAsia"/>
        <w:i/>
        <w:szCs w:val="26"/>
      </w:rPr>
      <w:t>môi</w:t>
    </w:r>
    <w:proofErr w:type="spellEnd"/>
    <w:r w:rsidRPr="00951CF2">
      <w:rPr>
        <w:rFonts w:eastAsiaTheme="majorEastAsia"/>
        <w:i/>
        <w:szCs w:val="26"/>
      </w:rPr>
      <w:t xml:space="preserve"> </w:t>
    </w:r>
    <w:proofErr w:type="spellStart"/>
    <w:r w:rsidRPr="00951CF2">
      <w:rPr>
        <w:rFonts w:eastAsiaTheme="majorEastAsia"/>
        <w:i/>
        <w:szCs w:val="26"/>
      </w:rPr>
      <w:t>trường</w:t>
    </w:r>
    <w:proofErr w:type="spellEnd"/>
    <w:r w:rsidRPr="00951CF2">
      <w:rPr>
        <w:rFonts w:eastAsiaTheme="majorEastAsia"/>
        <w:i/>
        <w:szCs w:val="26"/>
      </w:rPr>
      <w:t xml:space="preserve"> </w:t>
    </w:r>
    <w:proofErr w:type="spellStart"/>
    <w:r w:rsidRPr="00951CF2">
      <w:rPr>
        <w:rFonts w:eastAsiaTheme="majorEastAsia"/>
        <w:i/>
        <w:szCs w:val="26"/>
      </w:rPr>
      <w:t>của</w:t>
    </w:r>
    <w:proofErr w:type="spellEnd"/>
    <w:r w:rsidRPr="00951CF2">
      <w:rPr>
        <w:rFonts w:eastAsiaTheme="majorEastAsia"/>
        <w:i/>
        <w:szCs w:val="26"/>
      </w:rPr>
      <w:t xml:space="preserve"> </w:t>
    </w:r>
    <w:proofErr w:type="spellStart"/>
    <w:r w:rsidRPr="00951CF2">
      <w:rPr>
        <w:rFonts w:eastAsiaTheme="majorEastAsia"/>
        <w:i/>
        <w:szCs w:val="26"/>
      </w:rPr>
      <w:t>Dự</w:t>
    </w:r>
    <w:proofErr w:type="spellEnd"/>
    <w:r w:rsidRPr="00951CF2">
      <w:rPr>
        <w:rFonts w:eastAsiaTheme="majorEastAsia"/>
        <w:i/>
        <w:szCs w:val="26"/>
      </w:rPr>
      <w:t xml:space="preserve"> </w:t>
    </w:r>
    <w:proofErr w:type="spellStart"/>
    <w:r w:rsidRPr="00951CF2">
      <w:rPr>
        <w:rFonts w:eastAsiaTheme="majorEastAsia"/>
        <w:i/>
        <w:szCs w:val="26"/>
      </w:rPr>
      <w:t>án</w:t>
    </w:r>
    <w:proofErr w:type="spellEnd"/>
    <w:r w:rsidRPr="00951CF2">
      <w:rPr>
        <w:rFonts w:eastAsiaTheme="majorEastAsia"/>
        <w:i/>
        <w:szCs w:val="26"/>
      </w:rPr>
      <w:t xml:space="preserve"> </w:t>
    </w:r>
  </w:p>
  <w:p w14:paraId="190C7B11" w14:textId="00257543" w:rsidR="001B0F9E" w:rsidRPr="00951CF2" w:rsidRDefault="001B0F9E" w:rsidP="00B72A31">
    <w:pPr>
      <w:pStyle w:val="Header"/>
      <w:pBdr>
        <w:bottom w:val="thinThickSmallGap" w:sz="24" w:space="1" w:color="auto"/>
      </w:pBdr>
      <w:spacing w:after="120"/>
      <w:jc w:val="center"/>
      <w:rPr>
        <w:szCs w:val="26"/>
      </w:rPr>
    </w:pPr>
    <w:r w:rsidRPr="00951CF2">
      <w:rPr>
        <w:rFonts w:eastAsiaTheme="majorEastAsia"/>
        <w:i/>
        <w:szCs w:val="26"/>
      </w:rPr>
      <w:t xml:space="preserve">“Khu </w:t>
    </w:r>
    <w:proofErr w:type="spellStart"/>
    <w:r w:rsidRPr="00951CF2">
      <w:rPr>
        <w:rFonts w:eastAsiaTheme="majorEastAsia"/>
        <w:i/>
        <w:szCs w:val="26"/>
      </w:rPr>
      <w:t>nhà</w:t>
    </w:r>
    <w:proofErr w:type="spellEnd"/>
    <w:r w:rsidRPr="00951CF2">
      <w:rPr>
        <w:rFonts w:eastAsiaTheme="majorEastAsia"/>
        <w:i/>
        <w:szCs w:val="26"/>
      </w:rPr>
      <w:t xml:space="preserve"> ở, </w:t>
    </w:r>
    <w:proofErr w:type="spellStart"/>
    <w:r w:rsidRPr="00951CF2">
      <w:rPr>
        <w:rFonts w:eastAsiaTheme="majorEastAsia"/>
        <w:i/>
        <w:szCs w:val="26"/>
      </w:rPr>
      <w:t>tái</w:t>
    </w:r>
    <w:proofErr w:type="spellEnd"/>
    <w:r w:rsidRPr="00951CF2">
      <w:rPr>
        <w:rFonts w:eastAsiaTheme="majorEastAsia"/>
        <w:i/>
        <w:szCs w:val="26"/>
      </w:rPr>
      <w:t xml:space="preserve"> </w:t>
    </w:r>
    <w:proofErr w:type="spellStart"/>
    <w:r w:rsidRPr="00951CF2">
      <w:rPr>
        <w:rFonts w:eastAsiaTheme="majorEastAsia"/>
        <w:i/>
        <w:szCs w:val="26"/>
      </w:rPr>
      <w:t>định</w:t>
    </w:r>
    <w:proofErr w:type="spellEnd"/>
    <w:r w:rsidRPr="00951CF2">
      <w:rPr>
        <w:rFonts w:eastAsiaTheme="majorEastAsia"/>
        <w:i/>
        <w:szCs w:val="26"/>
      </w:rPr>
      <w:t xml:space="preserve"> </w:t>
    </w:r>
    <w:proofErr w:type="spellStart"/>
    <w:r w:rsidRPr="00951CF2">
      <w:rPr>
        <w:rFonts w:eastAsiaTheme="majorEastAsia"/>
        <w:i/>
        <w:szCs w:val="26"/>
      </w:rPr>
      <w:t>cư</w:t>
    </w:r>
    <w:proofErr w:type="spellEnd"/>
    <w:r w:rsidRPr="00951CF2">
      <w:rPr>
        <w:rFonts w:eastAsiaTheme="majorEastAsia"/>
        <w:i/>
        <w:szCs w:val="26"/>
      </w:rPr>
      <w:t xml:space="preserve"> </w:t>
    </w:r>
    <w:proofErr w:type="spellStart"/>
    <w:r w:rsidRPr="00951CF2">
      <w:rPr>
        <w:rFonts w:eastAsiaTheme="majorEastAsia"/>
        <w:i/>
        <w:szCs w:val="26"/>
      </w:rPr>
      <w:t>Hòa</w:t>
    </w:r>
    <w:proofErr w:type="spellEnd"/>
    <w:r w:rsidRPr="00951CF2">
      <w:rPr>
        <w:rFonts w:eastAsiaTheme="majorEastAsia"/>
        <w:i/>
        <w:szCs w:val="26"/>
      </w:rPr>
      <w:t xml:space="preserve"> Lợi, </w:t>
    </w:r>
    <w:proofErr w:type="spellStart"/>
    <w:r w:rsidRPr="00951CF2">
      <w:rPr>
        <w:rFonts w:eastAsiaTheme="majorEastAsia"/>
        <w:i/>
        <w:szCs w:val="26"/>
      </w:rPr>
      <w:t>diện</w:t>
    </w:r>
    <w:proofErr w:type="spellEnd"/>
    <w:r w:rsidRPr="00951CF2">
      <w:rPr>
        <w:rFonts w:eastAsiaTheme="majorEastAsia"/>
        <w:i/>
        <w:szCs w:val="26"/>
      </w:rPr>
      <w:t xml:space="preserve"> </w:t>
    </w:r>
    <w:proofErr w:type="spellStart"/>
    <w:r w:rsidRPr="00951CF2">
      <w:rPr>
        <w:rFonts w:eastAsiaTheme="majorEastAsia"/>
        <w:i/>
        <w:szCs w:val="26"/>
      </w:rPr>
      <w:t>tích</w:t>
    </w:r>
    <w:proofErr w:type="spellEnd"/>
    <w:r w:rsidRPr="00951CF2">
      <w:rPr>
        <w:rFonts w:eastAsiaTheme="majorEastAsia"/>
        <w:i/>
        <w:szCs w:val="26"/>
      </w:rPr>
      <w:t xml:space="preserve"> 72,56</w:t>
    </w:r>
    <w:r>
      <w:rPr>
        <w:rFonts w:eastAsiaTheme="majorEastAsia"/>
        <w:i/>
        <w:szCs w:val="26"/>
      </w:rPr>
      <w:t>04</w:t>
    </w:r>
    <w:r w:rsidRPr="00951CF2">
      <w:rPr>
        <w:rFonts w:eastAsiaTheme="majorEastAsia"/>
        <w:i/>
        <w:szCs w:val="26"/>
      </w:rPr>
      <w:t xml:space="preserve"> ha”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33A52" w14:textId="77777777" w:rsidR="001B0F9E" w:rsidRPr="00FB1F94" w:rsidRDefault="001B0F9E" w:rsidP="008F507E">
    <w:pPr>
      <w:pStyle w:val="Header"/>
      <w:pBdr>
        <w:bottom w:val="thickThinSmallGap" w:sz="24" w:space="1" w:color="auto"/>
      </w:pBdr>
      <w:jc w:val="center"/>
      <w:rPr>
        <w:rFonts w:eastAsiaTheme="majorEastAsia"/>
        <w:iCs/>
        <w:szCs w:val="26"/>
      </w:rPr>
    </w:pPr>
    <w:r w:rsidRPr="00FB1F94">
      <w:rPr>
        <w:rFonts w:eastAsiaTheme="majorEastAsia"/>
        <w:iCs/>
        <w:szCs w:val="26"/>
      </w:rPr>
      <w:t xml:space="preserve">Báo </w:t>
    </w:r>
    <w:proofErr w:type="spellStart"/>
    <w:r w:rsidRPr="00FB1F94">
      <w:rPr>
        <w:rFonts w:eastAsiaTheme="majorEastAsia"/>
        <w:iCs/>
        <w:szCs w:val="26"/>
      </w:rPr>
      <w:t>cáo</w:t>
    </w:r>
    <w:proofErr w:type="spellEnd"/>
    <w:r w:rsidRPr="00FB1F94">
      <w:rPr>
        <w:rFonts w:eastAsiaTheme="majorEastAsia"/>
        <w:iCs/>
        <w:szCs w:val="26"/>
      </w:rPr>
      <w:t xml:space="preserve"> </w:t>
    </w:r>
    <w:proofErr w:type="spellStart"/>
    <w:r w:rsidRPr="00FB1F94">
      <w:rPr>
        <w:rFonts w:eastAsiaTheme="majorEastAsia"/>
        <w:iCs/>
        <w:szCs w:val="26"/>
      </w:rPr>
      <w:t>đánh</w:t>
    </w:r>
    <w:proofErr w:type="spellEnd"/>
    <w:r w:rsidRPr="00FB1F94">
      <w:rPr>
        <w:rFonts w:eastAsiaTheme="majorEastAsia"/>
        <w:iCs/>
        <w:szCs w:val="26"/>
      </w:rPr>
      <w:t xml:space="preserve"> </w:t>
    </w:r>
    <w:proofErr w:type="spellStart"/>
    <w:r w:rsidRPr="00FB1F94">
      <w:rPr>
        <w:rFonts w:eastAsiaTheme="majorEastAsia"/>
        <w:iCs/>
        <w:szCs w:val="26"/>
      </w:rPr>
      <w:t>giá</w:t>
    </w:r>
    <w:proofErr w:type="spellEnd"/>
    <w:r w:rsidRPr="00FB1F94">
      <w:rPr>
        <w:rFonts w:eastAsiaTheme="majorEastAsia"/>
        <w:iCs/>
        <w:szCs w:val="26"/>
      </w:rPr>
      <w:t xml:space="preserve"> </w:t>
    </w:r>
    <w:proofErr w:type="spellStart"/>
    <w:r w:rsidRPr="00FB1F94">
      <w:rPr>
        <w:rFonts w:eastAsiaTheme="majorEastAsia"/>
        <w:iCs/>
        <w:szCs w:val="26"/>
      </w:rPr>
      <w:t>tác</w:t>
    </w:r>
    <w:proofErr w:type="spellEnd"/>
    <w:r w:rsidRPr="00FB1F94">
      <w:rPr>
        <w:rFonts w:eastAsiaTheme="majorEastAsia"/>
        <w:iCs/>
        <w:szCs w:val="26"/>
      </w:rPr>
      <w:t xml:space="preserve"> </w:t>
    </w:r>
    <w:proofErr w:type="spellStart"/>
    <w:r w:rsidRPr="00FB1F94">
      <w:rPr>
        <w:rFonts w:eastAsiaTheme="majorEastAsia"/>
        <w:iCs/>
        <w:szCs w:val="26"/>
      </w:rPr>
      <w:t>động</w:t>
    </w:r>
    <w:proofErr w:type="spellEnd"/>
    <w:r w:rsidRPr="00FB1F94">
      <w:rPr>
        <w:rFonts w:eastAsiaTheme="majorEastAsia"/>
        <w:iCs/>
        <w:szCs w:val="26"/>
      </w:rPr>
      <w:t xml:space="preserve"> </w:t>
    </w:r>
    <w:proofErr w:type="spellStart"/>
    <w:r w:rsidRPr="00FB1F94">
      <w:rPr>
        <w:rFonts w:eastAsiaTheme="majorEastAsia"/>
        <w:iCs/>
        <w:szCs w:val="26"/>
      </w:rPr>
      <w:t>môi</w:t>
    </w:r>
    <w:proofErr w:type="spellEnd"/>
    <w:r w:rsidRPr="00FB1F94">
      <w:rPr>
        <w:rFonts w:eastAsiaTheme="majorEastAsia"/>
        <w:iCs/>
        <w:szCs w:val="26"/>
      </w:rPr>
      <w:t xml:space="preserve"> </w:t>
    </w:r>
    <w:proofErr w:type="spellStart"/>
    <w:r w:rsidRPr="00FB1F94">
      <w:rPr>
        <w:rFonts w:eastAsiaTheme="majorEastAsia"/>
        <w:iCs/>
        <w:szCs w:val="26"/>
      </w:rPr>
      <w:t>trường</w:t>
    </w:r>
    <w:proofErr w:type="spellEnd"/>
    <w:r w:rsidRPr="00FB1F94">
      <w:rPr>
        <w:rFonts w:eastAsiaTheme="majorEastAsia"/>
        <w:iCs/>
        <w:szCs w:val="26"/>
      </w:rPr>
      <w:t xml:space="preserve"> </w:t>
    </w:r>
    <w:proofErr w:type="spellStart"/>
    <w:r w:rsidRPr="00FB1F94">
      <w:rPr>
        <w:rFonts w:eastAsiaTheme="majorEastAsia"/>
        <w:iCs/>
        <w:szCs w:val="26"/>
      </w:rPr>
      <w:t>của</w:t>
    </w:r>
    <w:proofErr w:type="spellEnd"/>
    <w:r w:rsidRPr="00FB1F94">
      <w:rPr>
        <w:rFonts w:eastAsiaTheme="majorEastAsia"/>
        <w:iCs/>
        <w:szCs w:val="26"/>
      </w:rPr>
      <w:t xml:space="preserve"> </w:t>
    </w:r>
    <w:proofErr w:type="spellStart"/>
    <w:r w:rsidRPr="00FB1F94">
      <w:rPr>
        <w:rFonts w:eastAsiaTheme="majorEastAsia"/>
        <w:iCs/>
        <w:szCs w:val="26"/>
      </w:rPr>
      <w:t>Dự</w:t>
    </w:r>
    <w:proofErr w:type="spellEnd"/>
    <w:r w:rsidRPr="00FB1F94">
      <w:rPr>
        <w:rFonts w:eastAsiaTheme="majorEastAsia"/>
        <w:iCs/>
        <w:szCs w:val="26"/>
      </w:rPr>
      <w:t xml:space="preserve"> </w:t>
    </w:r>
    <w:proofErr w:type="spellStart"/>
    <w:r w:rsidRPr="00FB1F94">
      <w:rPr>
        <w:rFonts w:eastAsiaTheme="majorEastAsia"/>
        <w:iCs/>
        <w:szCs w:val="26"/>
      </w:rPr>
      <w:t>án</w:t>
    </w:r>
    <w:proofErr w:type="spellEnd"/>
    <w:r w:rsidRPr="00FB1F94">
      <w:rPr>
        <w:rFonts w:eastAsiaTheme="majorEastAsia"/>
        <w:iCs/>
        <w:szCs w:val="26"/>
      </w:rPr>
      <w:t xml:space="preserve"> </w:t>
    </w:r>
  </w:p>
  <w:p w14:paraId="55F03BC2" w14:textId="4FC03A8E" w:rsidR="001B0F9E" w:rsidRPr="00FB1F94" w:rsidRDefault="001B0F9E" w:rsidP="008F507E">
    <w:pPr>
      <w:pStyle w:val="Header"/>
      <w:pBdr>
        <w:bottom w:val="thickThinSmallGap" w:sz="24" w:space="1" w:color="auto"/>
      </w:pBdr>
      <w:jc w:val="center"/>
      <w:rPr>
        <w:iCs/>
        <w:szCs w:val="26"/>
      </w:rPr>
    </w:pPr>
    <w:r w:rsidRPr="00FB1F94">
      <w:rPr>
        <w:rFonts w:eastAsiaTheme="majorEastAsia"/>
        <w:iCs/>
        <w:szCs w:val="26"/>
      </w:rPr>
      <w:t xml:space="preserve">“Khu </w:t>
    </w:r>
    <w:proofErr w:type="spellStart"/>
    <w:r w:rsidRPr="00FB1F94">
      <w:rPr>
        <w:rFonts w:eastAsiaTheme="majorEastAsia"/>
        <w:iCs/>
        <w:szCs w:val="26"/>
      </w:rPr>
      <w:t>nhà</w:t>
    </w:r>
    <w:proofErr w:type="spellEnd"/>
    <w:r w:rsidRPr="00FB1F94">
      <w:rPr>
        <w:rFonts w:eastAsiaTheme="majorEastAsia"/>
        <w:iCs/>
        <w:szCs w:val="26"/>
      </w:rPr>
      <w:t xml:space="preserve"> ở, </w:t>
    </w:r>
    <w:proofErr w:type="spellStart"/>
    <w:r w:rsidRPr="00FB1F94">
      <w:rPr>
        <w:rFonts w:eastAsiaTheme="majorEastAsia"/>
        <w:iCs/>
        <w:szCs w:val="26"/>
      </w:rPr>
      <w:t>tái</w:t>
    </w:r>
    <w:proofErr w:type="spellEnd"/>
    <w:r w:rsidRPr="00FB1F94">
      <w:rPr>
        <w:rFonts w:eastAsiaTheme="majorEastAsia"/>
        <w:iCs/>
        <w:szCs w:val="26"/>
      </w:rPr>
      <w:t xml:space="preserve"> </w:t>
    </w:r>
    <w:proofErr w:type="spellStart"/>
    <w:r w:rsidRPr="00FB1F94">
      <w:rPr>
        <w:rFonts w:eastAsiaTheme="majorEastAsia"/>
        <w:iCs/>
        <w:szCs w:val="26"/>
      </w:rPr>
      <w:t>định</w:t>
    </w:r>
    <w:proofErr w:type="spellEnd"/>
    <w:r w:rsidRPr="00FB1F94">
      <w:rPr>
        <w:rFonts w:eastAsiaTheme="majorEastAsia"/>
        <w:iCs/>
        <w:szCs w:val="26"/>
      </w:rPr>
      <w:t xml:space="preserve"> </w:t>
    </w:r>
    <w:proofErr w:type="spellStart"/>
    <w:r w:rsidRPr="00FB1F94">
      <w:rPr>
        <w:rFonts w:eastAsiaTheme="majorEastAsia"/>
        <w:iCs/>
        <w:szCs w:val="26"/>
      </w:rPr>
      <w:t>cư</w:t>
    </w:r>
    <w:proofErr w:type="spellEnd"/>
    <w:r w:rsidRPr="00FB1F94">
      <w:rPr>
        <w:rFonts w:eastAsiaTheme="majorEastAsia"/>
        <w:iCs/>
        <w:szCs w:val="26"/>
      </w:rPr>
      <w:t xml:space="preserve"> </w:t>
    </w:r>
    <w:proofErr w:type="spellStart"/>
    <w:r w:rsidRPr="00FB1F94">
      <w:rPr>
        <w:rFonts w:eastAsiaTheme="majorEastAsia"/>
        <w:iCs/>
        <w:szCs w:val="26"/>
      </w:rPr>
      <w:t>Hòa</w:t>
    </w:r>
    <w:proofErr w:type="spellEnd"/>
    <w:r w:rsidRPr="00FB1F94">
      <w:rPr>
        <w:rFonts w:eastAsiaTheme="majorEastAsia"/>
        <w:iCs/>
        <w:szCs w:val="26"/>
      </w:rPr>
      <w:t xml:space="preserve"> Lợi, </w:t>
    </w:r>
    <w:proofErr w:type="spellStart"/>
    <w:r w:rsidRPr="00FB1F94">
      <w:rPr>
        <w:rFonts w:eastAsiaTheme="majorEastAsia"/>
        <w:iCs/>
        <w:szCs w:val="26"/>
      </w:rPr>
      <w:t>diện</w:t>
    </w:r>
    <w:proofErr w:type="spellEnd"/>
    <w:r w:rsidRPr="00FB1F94">
      <w:rPr>
        <w:rFonts w:eastAsiaTheme="majorEastAsia"/>
        <w:iCs/>
        <w:szCs w:val="26"/>
      </w:rPr>
      <w:t xml:space="preserve"> </w:t>
    </w:r>
    <w:proofErr w:type="spellStart"/>
    <w:r w:rsidRPr="00FB1F94">
      <w:rPr>
        <w:rFonts w:eastAsiaTheme="majorEastAsia"/>
        <w:iCs/>
        <w:szCs w:val="26"/>
      </w:rPr>
      <w:t>tích</w:t>
    </w:r>
    <w:proofErr w:type="spellEnd"/>
    <w:r w:rsidRPr="00FB1F94">
      <w:rPr>
        <w:rFonts w:eastAsiaTheme="majorEastAsia"/>
        <w:iCs/>
        <w:szCs w:val="26"/>
      </w:rPr>
      <w:t xml:space="preserve"> 72,5604 ha”</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60531" w14:textId="77777777" w:rsidR="001B0F9E" w:rsidRPr="00FB1F94" w:rsidRDefault="001B0F9E" w:rsidP="008F507E">
    <w:pPr>
      <w:pStyle w:val="Header"/>
      <w:pBdr>
        <w:bottom w:val="thickThinSmallGap" w:sz="24" w:space="1" w:color="auto"/>
      </w:pBdr>
      <w:jc w:val="center"/>
      <w:rPr>
        <w:rFonts w:eastAsiaTheme="majorEastAsia"/>
        <w:iCs/>
        <w:szCs w:val="26"/>
      </w:rPr>
    </w:pPr>
    <w:r w:rsidRPr="00FB1F94">
      <w:rPr>
        <w:rFonts w:eastAsiaTheme="majorEastAsia"/>
        <w:iCs/>
        <w:szCs w:val="26"/>
      </w:rPr>
      <w:t xml:space="preserve">Báo </w:t>
    </w:r>
    <w:proofErr w:type="spellStart"/>
    <w:r w:rsidRPr="00FB1F94">
      <w:rPr>
        <w:rFonts w:eastAsiaTheme="majorEastAsia"/>
        <w:iCs/>
        <w:szCs w:val="26"/>
      </w:rPr>
      <w:t>cáo</w:t>
    </w:r>
    <w:proofErr w:type="spellEnd"/>
    <w:r w:rsidRPr="00FB1F94">
      <w:rPr>
        <w:rFonts w:eastAsiaTheme="majorEastAsia"/>
        <w:iCs/>
        <w:szCs w:val="26"/>
      </w:rPr>
      <w:t xml:space="preserve"> </w:t>
    </w:r>
    <w:proofErr w:type="spellStart"/>
    <w:r w:rsidRPr="00FB1F94">
      <w:rPr>
        <w:rFonts w:eastAsiaTheme="majorEastAsia"/>
        <w:iCs/>
        <w:szCs w:val="26"/>
      </w:rPr>
      <w:t>đánh</w:t>
    </w:r>
    <w:proofErr w:type="spellEnd"/>
    <w:r w:rsidRPr="00FB1F94">
      <w:rPr>
        <w:rFonts w:eastAsiaTheme="majorEastAsia"/>
        <w:iCs/>
        <w:szCs w:val="26"/>
      </w:rPr>
      <w:t xml:space="preserve"> </w:t>
    </w:r>
    <w:proofErr w:type="spellStart"/>
    <w:r w:rsidRPr="00FB1F94">
      <w:rPr>
        <w:rFonts w:eastAsiaTheme="majorEastAsia"/>
        <w:iCs/>
        <w:szCs w:val="26"/>
      </w:rPr>
      <w:t>giá</w:t>
    </w:r>
    <w:proofErr w:type="spellEnd"/>
    <w:r w:rsidRPr="00FB1F94">
      <w:rPr>
        <w:rFonts w:eastAsiaTheme="majorEastAsia"/>
        <w:iCs/>
        <w:szCs w:val="26"/>
      </w:rPr>
      <w:t xml:space="preserve"> </w:t>
    </w:r>
    <w:proofErr w:type="spellStart"/>
    <w:r w:rsidRPr="00FB1F94">
      <w:rPr>
        <w:rFonts w:eastAsiaTheme="majorEastAsia"/>
        <w:iCs/>
        <w:szCs w:val="26"/>
      </w:rPr>
      <w:t>tác</w:t>
    </w:r>
    <w:proofErr w:type="spellEnd"/>
    <w:r w:rsidRPr="00FB1F94">
      <w:rPr>
        <w:rFonts w:eastAsiaTheme="majorEastAsia"/>
        <w:iCs/>
        <w:szCs w:val="26"/>
      </w:rPr>
      <w:t xml:space="preserve"> </w:t>
    </w:r>
    <w:proofErr w:type="spellStart"/>
    <w:r w:rsidRPr="00FB1F94">
      <w:rPr>
        <w:rFonts w:eastAsiaTheme="majorEastAsia"/>
        <w:iCs/>
        <w:szCs w:val="26"/>
      </w:rPr>
      <w:t>động</w:t>
    </w:r>
    <w:proofErr w:type="spellEnd"/>
    <w:r w:rsidRPr="00FB1F94">
      <w:rPr>
        <w:rFonts w:eastAsiaTheme="majorEastAsia"/>
        <w:iCs/>
        <w:szCs w:val="26"/>
      </w:rPr>
      <w:t xml:space="preserve"> </w:t>
    </w:r>
    <w:proofErr w:type="spellStart"/>
    <w:r w:rsidRPr="00FB1F94">
      <w:rPr>
        <w:rFonts w:eastAsiaTheme="majorEastAsia"/>
        <w:iCs/>
        <w:szCs w:val="26"/>
      </w:rPr>
      <w:t>môi</w:t>
    </w:r>
    <w:proofErr w:type="spellEnd"/>
    <w:r w:rsidRPr="00FB1F94">
      <w:rPr>
        <w:rFonts w:eastAsiaTheme="majorEastAsia"/>
        <w:iCs/>
        <w:szCs w:val="26"/>
      </w:rPr>
      <w:t xml:space="preserve"> </w:t>
    </w:r>
    <w:proofErr w:type="spellStart"/>
    <w:r w:rsidRPr="00FB1F94">
      <w:rPr>
        <w:rFonts w:eastAsiaTheme="majorEastAsia"/>
        <w:iCs/>
        <w:szCs w:val="26"/>
      </w:rPr>
      <w:t>trường</w:t>
    </w:r>
    <w:proofErr w:type="spellEnd"/>
    <w:r w:rsidRPr="00FB1F94">
      <w:rPr>
        <w:rFonts w:eastAsiaTheme="majorEastAsia"/>
        <w:iCs/>
        <w:szCs w:val="26"/>
      </w:rPr>
      <w:t xml:space="preserve"> </w:t>
    </w:r>
    <w:proofErr w:type="spellStart"/>
    <w:r w:rsidRPr="00FB1F94">
      <w:rPr>
        <w:rFonts w:eastAsiaTheme="majorEastAsia"/>
        <w:iCs/>
        <w:szCs w:val="26"/>
      </w:rPr>
      <w:t>của</w:t>
    </w:r>
    <w:proofErr w:type="spellEnd"/>
    <w:r w:rsidRPr="00FB1F94">
      <w:rPr>
        <w:rFonts w:eastAsiaTheme="majorEastAsia"/>
        <w:iCs/>
        <w:szCs w:val="26"/>
      </w:rPr>
      <w:t xml:space="preserve"> </w:t>
    </w:r>
    <w:proofErr w:type="spellStart"/>
    <w:r w:rsidRPr="00FB1F94">
      <w:rPr>
        <w:rFonts w:eastAsiaTheme="majorEastAsia"/>
        <w:iCs/>
        <w:szCs w:val="26"/>
      </w:rPr>
      <w:t>Dự</w:t>
    </w:r>
    <w:proofErr w:type="spellEnd"/>
    <w:r w:rsidRPr="00FB1F94">
      <w:rPr>
        <w:rFonts w:eastAsiaTheme="majorEastAsia"/>
        <w:iCs/>
        <w:szCs w:val="26"/>
      </w:rPr>
      <w:t xml:space="preserve"> </w:t>
    </w:r>
    <w:proofErr w:type="spellStart"/>
    <w:r w:rsidRPr="00FB1F94">
      <w:rPr>
        <w:rFonts w:eastAsiaTheme="majorEastAsia"/>
        <w:iCs/>
        <w:szCs w:val="26"/>
      </w:rPr>
      <w:t>án</w:t>
    </w:r>
    <w:proofErr w:type="spellEnd"/>
    <w:r w:rsidRPr="00FB1F94">
      <w:rPr>
        <w:rFonts w:eastAsiaTheme="majorEastAsia"/>
        <w:iCs/>
        <w:szCs w:val="26"/>
      </w:rPr>
      <w:t xml:space="preserve"> </w:t>
    </w:r>
  </w:p>
  <w:p w14:paraId="6A60DDC5" w14:textId="5A2ACFD2" w:rsidR="001B0F9E" w:rsidRPr="00FB1F94" w:rsidRDefault="001B0F9E" w:rsidP="008F507E">
    <w:pPr>
      <w:pStyle w:val="Header"/>
      <w:pBdr>
        <w:bottom w:val="thickThinSmallGap" w:sz="24" w:space="1" w:color="auto"/>
      </w:pBdr>
      <w:jc w:val="center"/>
      <w:rPr>
        <w:iCs/>
        <w:szCs w:val="26"/>
      </w:rPr>
    </w:pPr>
    <w:r w:rsidRPr="00FB1F94">
      <w:rPr>
        <w:rFonts w:eastAsiaTheme="majorEastAsia"/>
        <w:iCs/>
        <w:szCs w:val="26"/>
      </w:rPr>
      <w:t>“K</w:t>
    </w:r>
    <w:r w:rsidR="00DB583B" w:rsidRPr="00FB1F94">
      <w:rPr>
        <w:rFonts w:eastAsiaTheme="majorEastAsia"/>
        <w:iCs/>
        <w:szCs w:val="26"/>
      </w:rPr>
      <w:t xml:space="preserve">hu </w:t>
    </w:r>
    <w:proofErr w:type="spellStart"/>
    <w:r w:rsidR="00DB583B" w:rsidRPr="00FB1F94">
      <w:rPr>
        <w:rFonts w:eastAsiaTheme="majorEastAsia"/>
        <w:iCs/>
        <w:szCs w:val="26"/>
      </w:rPr>
      <w:t>nhà</w:t>
    </w:r>
    <w:proofErr w:type="spellEnd"/>
    <w:r w:rsidR="00DB583B" w:rsidRPr="00FB1F94">
      <w:rPr>
        <w:rFonts w:eastAsiaTheme="majorEastAsia"/>
        <w:iCs/>
        <w:szCs w:val="26"/>
      </w:rPr>
      <w:t xml:space="preserve"> ở </w:t>
    </w:r>
    <w:proofErr w:type="spellStart"/>
    <w:r w:rsidR="00DB583B" w:rsidRPr="00FB1F94">
      <w:rPr>
        <w:rFonts w:eastAsiaTheme="majorEastAsia"/>
        <w:iCs/>
        <w:szCs w:val="26"/>
      </w:rPr>
      <w:t>tái</w:t>
    </w:r>
    <w:proofErr w:type="spellEnd"/>
    <w:r w:rsidR="00DB583B" w:rsidRPr="00FB1F94">
      <w:rPr>
        <w:rFonts w:eastAsiaTheme="majorEastAsia"/>
        <w:iCs/>
        <w:szCs w:val="26"/>
      </w:rPr>
      <w:t xml:space="preserve"> </w:t>
    </w:r>
    <w:proofErr w:type="spellStart"/>
    <w:r w:rsidR="00DB583B" w:rsidRPr="00FB1F94">
      <w:rPr>
        <w:rFonts w:eastAsiaTheme="majorEastAsia"/>
        <w:iCs/>
        <w:szCs w:val="26"/>
      </w:rPr>
      <w:t>định</w:t>
    </w:r>
    <w:proofErr w:type="spellEnd"/>
    <w:r w:rsidR="00DB583B" w:rsidRPr="00FB1F94">
      <w:rPr>
        <w:rFonts w:eastAsiaTheme="majorEastAsia"/>
        <w:iCs/>
        <w:szCs w:val="26"/>
      </w:rPr>
      <w:t xml:space="preserve"> </w:t>
    </w:r>
    <w:proofErr w:type="spellStart"/>
    <w:r w:rsidR="00DB583B" w:rsidRPr="00FB1F94">
      <w:rPr>
        <w:rFonts w:eastAsiaTheme="majorEastAsia"/>
        <w:iCs/>
        <w:szCs w:val="26"/>
      </w:rPr>
      <w:t>cư</w:t>
    </w:r>
    <w:proofErr w:type="spellEnd"/>
    <w:r w:rsidR="00DB583B" w:rsidRPr="00FB1F94">
      <w:rPr>
        <w:rFonts w:eastAsiaTheme="majorEastAsia"/>
        <w:iCs/>
        <w:szCs w:val="26"/>
      </w:rPr>
      <w:t xml:space="preserve"> </w:t>
    </w:r>
    <w:proofErr w:type="spellStart"/>
    <w:r w:rsidRPr="00FB1F94">
      <w:rPr>
        <w:rFonts w:eastAsiaTheme="majorEastAsia"/>
        <w:iCs/>
        <w:szCs w:val="26"/>
      </w:rPr>
      <w:t>Hòa</w:t>
    </w:r>
    <w:proofErr w:type="spellEnd"/>
    <w:r w:rsidRPr="00FB1F94">
      <w:rPr>
        <w:rFonts w:eastAsiaTheme="majorEastAsia"/>
        <w:iCs/>
        <w:szCs w:val="26"/>
      </w:rPr>
      <w:t xml:space="preserve"> Lợi, </w:t>
    </w:r>
    <w:proofErr w:type="spellStart"/>
    <w:r w:rsidRPr="00FB1F94">
      <w:rPr>
        <w:rFonts w:eastAsiaTheme="majorEastAsia"/>
        <w:iCs/>
        <w:szCs w:val="26"/>
      </w:rPr>
      <w:t>diện</w:t>
    </w:r>
    <w:proofErr w:type="spellEnd"/>
    <w:r w:rsidRPr="00FB1F94">
      <w:rPr>
        <w:rFonts w:eastAsiaTheme="majorEastAsia"/>
        <w:iCs/>
        <w:szCs w:val="26"/>
      </w:rPr>
      <w:t xml:space="preserve"> </w:t>
    </w:r>
    <w:proofErr w:type="spellStart"/>
    <w:r w:rsidRPr="00FB1F94">
      <w:rPr>
        <w:rFonts w:eastAsiaTheme="majorEastAsia"/>
        <w:iCs/>
        <w:szCs w:val="26"/>
      </w:rPr>
      <w:t>tích</w:t>
    </w:r>
    <w:proofErr w:type="spellEnd"/>
    <w:r w:rsidRPr="00FB1F94">
      <w:rPr>
        <w:rFonts w:eastAsiaTheme="majorEastAsia"/>
        <w:iCs/>
        <w:szCs w:val="26"/>
      </w:rPr>
      <w:t xml:space="preserve"> 72,56</w:t>
    </w:r>
    <w:r w:rsidR="0012370E">
      <w:rPr>
        <w:rFonts w:eastAsiaTheme="majorEastAsia"/>
        <w:iCs/>
        <w:szCs w:val="26"/>
      </w:rPr>
      <w:t>04</w:t>
    </w:r>
    <w:r w:rsidRPr="00FB1F94">
      <w:rPr>
        <w:rFonts w:eastAsiaTheme="majorEastAsia"/>
        <w:iCs/>
        <w:szCs w:val="26"/>
      </w:rPr>
      <w:t xml:space="preserve"> ha”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74314"/>
    <w:multiLevelType w:val="hybridMultilevel"/>
    <w:tmpl w:val="30E2AA84"/>
    <w:lvl w:ilvl="0" w:tplc="3A148982">
      <w:start w:val="2"/>
      <w:numFmt w:val="bullet"/>
      <w:lvlText w:val="-"/>
      <w:lvlJc w:val="left"/>
      <w:pPr>
        <w:ind w:left="1637" w:hanging="360"/>
      </w:pPr>
      <w:rPr>
        <w:rFonts w:ascii="Times New Roman" w:eastAsia="Times New Roman" w:hAnsi="Times New Roman" w:cs="Times New Roman" w:hint="default"/>
        <w:sz w:val="24"/>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14F6CFA"/>
    <w:multiLevelType w:val="hybridMultilevel"/>
    <w:tmpl w:val="ECF64526"/>
    <w:lvl w:ilvl="0" w:tplc="CC4AD548">
      <w:start w:val="1"/>
      <w:numFmt w:val="bullet"/>
      <w:lvlText w:val="+"/>
      <w:lvlJc w:val="left"/>
      <w:pPr>
        <w:ind w:left="2040" w:hanging="360"/>
      </w:pPr>
      <w:rPr>
        <w:rFonts w:ascii="Times New Roman" w:hAnsi="Times New Roman" w:cs="Times New Roman" w:hint="default"/>
      </w:rPr>
    </w:lvl>
    <w:lvl w:ilvl="1" w:tplc="FFFFFFFF">
      <w:start w:val="1"/>
      <w:numFmt w:val="bullet"/>
      <w:lvlText w:val="o"/>
      <w:lvlJc w:val="left"/>
      <w:pPr>
        <w:ind w:left="2760" w:hanging="360"/>
      </w:pPr>
      <w:rPr>
        <w:rFonts w:ascii="Courier New" w:hAnsi="Courier New" w:cs="Courier New" w:hint="default"/>
      </w:rPr>
    </w:lvl>
    <w:lvl w:ilvl="2" w:tplc="FFFFFFFF">
      <w:start w:val="1"/>
      <w:numFmt w:val="bullet"/>
      <w:lvlText w:val=""/>
      <w:lvlJc w:val="left"/>
      <w:pPr>
        <w:ind w:left="3480" w:hanging="360"/>
      </w:pPr>
      <w:rPr>
        <w:rFonts w:ascii="Wingdings" w:hAnsi="Wingdings" w:hint="default"/>
      </w:rPr>
    </w:lvl>
    <w:lvl w:ilvl="3" w:tplc="FFFFFFFF">
      <w:start w:val="1"/>
      <w:numFmt w:val="bullet"/>
      <w:lvlText w:val=""/>
      <w:lvlJc w:val="left"/>
      <w:pPr>
        <w:ind w:left="4200" w:hanging="360"/>
      </w:pPr>
      <w:rPr>
        <w:rFonts w:ascii="Symbol" w:hAnsi="Symbol" w:hint="default"/>
      </w:rPr>
    </w:lvl>
    <w:lvl w:ilvl="4" w:tplc="FFFFFFFF">
      <w:start w:val="1"/>
      <w:numFmt w:val="bullet"/>
      <w:lvlText w:val="o"/>
      <w:lvlJc w:val="left"/>
      <w:pPr>
        <w:ind w:left="4920" w:hanging="360"/>
      </w:pPr>
      <w:rPr>
        <w:rFonts w:ascii="Courier New" w:hAnsi="Courier New" w:cs="Courier New" w:hint="default"/>
      </w:rPr>
    </w:lvl>
    <w:lvl w:ilvl="5" w:tplc="FFFFFFFF">
      <w:start w:val="1"/>
      <w:numFmt w:val="bullet"/>
      <w:lvlText w:val=""/>
      <w:lvlJc w:val="left"/>
      <w:pPr>
        <w:ind w:left="5640" w:hanging="360"/>
      </w:pPr>
      <w:rPr>
        <w:rFonts w:ascii="Wingdings" w:hAnsi="Wingdings" w:hint="default"/>
      </w:rPr>
    </w:lvl>
    <w:lvl w:ilvl="6" w:tplc="FFFFFFFF">
      <w:start w:val="1"/>
      <w:numFmt w:val="bullet"/>
      <w:lvlText w:val=""/>
      <w:lvlJc w:val="left"/>
      <w:pPr>
        <w:ind w:left="6360" w:hanging="360"/>
      </w:pPr>
      <w:rPr>
        <w:rFonts w:ascii="Symbol" w:hAnsi="Symbol" w:hint="default"/>
      </w:rPr>
    </w:lvl>
    <w:lvl w:ilvl="7" w:tplc="FFFFFFFF">
      <w:start w:val="1"/>
      <w:numFmt w:val="bullet"/>
      <w:lvlText w:val="o"/>
      <w:lvlJc w:val="left"/>
      <w:pPr>
        <w:ind w:left="7080" w:hanging="360"/>
      </w:pPr>
      <w:rPr>
        <w:rFonts w:ascii="Courier New" w:hAnsi="Courier New" w:cs="Courier New" w:hint="default"/>
      </w:rPr>
    </w:lvl>
    <w:lvl w:ilvl="8" w:tplc="FFFFFFFF">
      <w:start w:val="1"/>
      <w:numFmt w:val="bullet"/>
      <w:lvlText w:val=""/>
      <w:lvlJc w:val="left"/>
      <w:pPr>
        <w:ind w:left="7800" w:hanging="360"/>
      </w:pPr>
      <w:rPr>
        <w:rFonts w:ascii="Wingdings" w:hAnsi="Wingdings" w:hint="default"/>
      </w:rPr>
    </w:lvl>
  </w:abstractNum>
  <w:abstractNum w:abstractNumId="2" w15:restartNumberingAfterBreak="0">
    <w:nsid w:val="02A51908"/>
    <w:multiLevelType w:val="hybridMultilevel"/>
    <w:tmpl w:val="0DDCF552"/>
    <w:lvl w:ilvl="0" w:tplc="04F45726">
      <w:start w:val="1"/>
      <w:numFmt w:val="bullet"/>
      <w:lvlText w:val="-"/>
      <w:lvlJc w:val="left"/>
      <w:pPr>
        <w:ind w:left="720" w:hanging="360"/>
      </w:pPr>
      <w:rPr>
        <w:rFonts w:ascii="Times New Roman" w:hAnsi="Times New Roman" w:cs="Times New Roman" w:hint="default"/>
        <w:b w:val="0"/>
        <w:i/>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65933"/>
    <w:multiLevelType w:val="hybridMultilevel"/>
    <w:tmpl w:val="EBD4C0FA"/>
    <w:lvl w:ilvl="0" w:tplc="CFEAD4C6">
      <w:start w:val="1"/>
      <w:numFmt w:val="upperRoman"/>
      <w:lvlText w:val="%1."/>
      <w:lvlJc w:val="left"/>
      <w:pPr>
        <w:tabs>
          <w:tab w:val="num" w:pos="737"/>
        </w:tabs>
        <w:ind w:left="737" w:hanging="397"/>
      </w:pPr>
      <w:rPr>
        <w:rFonts w:hint="default"/>
        <w:b/>
      </w:rPr>
    </w:lvl>
    <w:lvl w:ilvl="1" w:tplc="5FD845F0">
      <w:start w:val="1"/>
      <w:numFmt w:val="decimal"/>
      <w:lvlText w:val="%2."/>
      <w:lvlJc w:val="left"/>
      <w:pPr>
        <w:tabs>
          <w:tab w:val="num" w:pos="737"/>
        </w:tabs>
        <w:ind w:left="737" w:hanging="397"/>
      </w:pPr>
      <w:rPr>
        <w:rFonts w:hint="default"/>
        <w:b/>
      </w:rPr>
    </w:lvl>
    <w:lvl w:ilvl="2" w:tplc="337A58AA">
      <w:start w:val="1"/>
      <w:numFmt w:val="bullet"/>
      <w:lvlText w:val=""/>
      <w:lvlJc w:val="left"/>
      <w:pPr>
        <w:tabs>
          <w:tab w:val="num" w:pos="2320"/>
        </w:tabs>
        <w:ind w:left="2320" w:hanging="340"/>
      </w:pPr>
      <w:rPr>
        <w:rFonts w:ascii="Symbol" w:hAnsi="Symbol" w:hint="default"/>
        <w:sz w:val="20"/>
        <w:szCs w:val="20"/>
      </w:rPr>
    </w:lvl>
    <w:lvl w:ilvl="3" w:tplc="CA5E0CCE">
      <w:start w:val="1"/>
      <w:numFmt w:val="bullet"/>
      <w:lvlText w:val="-"/>
      <w:lvlJc w:val="left"/>
      <w:pPr>
        <w:tabs>
          <w:tab w:val="num" w:pos="284"/>
        </w:tabs>
        <w:ind w:left="284" w:hanging="284"/>
      </w:pPr>
      <w:rPr>
        <w:rFonts w:ascii="Times New Roman" w:hAnsi="Times New Roman" w:cs="Times New Roman" w:hint="default"/>
      </w:rPr>
    </w:lvl>
    <w:lvl w:ilvl="4" w:tplc="0EE0ED4A">
      <w:start w:val="1"/>
      <w:numFmt w:val="lowerLetter"/>
      <w:lvlText w:val="%5."/>
      <w:lvlJc w:val="left"/>
      <w:pPr>
        <w:tabs>
          <w:tab w:val="num" w:pos="993"/>
        </w:tabs>
        <w:ind w:left="993" w:hanging="283"/>
      </w:pPr>
      <w:rPr>
        <w:rFonts w:hint="default"/>
      </w:rPr>
    </w:lvl>
    <w:lvl w:ilvl="5" w:tplc="504E1AC4">
      <w:start w:val="1"/>
      <w:numFmt w:val="upperLetter"/>
      <w:lvlText w:val="%6."/>
      <w:lvlJc w:val="left"/>
      <w:pPr>
        <w:ind w:left="360" w:hanging="360"/>
      </w:pPr>
      <w:rPr>
        <w:rFonts w:hint="default"/>
      </w:r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 w15:restartNumberingAfterBreak="0">
    <w:nsid w:val="03A6205C"/>
    <w:multiLevelType w:val="hybridMultilevel"/>
    <w:tmpl w:val="0F5EEA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AF4446"/>
    <w:multiLevelType w:val="hybridMultilevel"/>
    <w:tmpl w:val="05342022"/>
    <w:lvl w:ilvl="0" w:tplc="3A148982">
      <w:start w:val="2"/>
      <w:numFmt w:val="bullet"/>
      <w:lvlText w:val="-"/>
      <w:lvlJc w:val="left"/>
      <w:pPr>
        <w:ind w:left="1637" w:hanging="360"/>
      </w:pPr>
      <w:rPr>
        <w:rFonts w:ascii="Times New Roman" w:eastAsia="Times New Roman" w:hAnsi="Times New Roman" w:cs="Times New Roman" w:hint="default"/>
        <w:sz w:val="24"/>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 w15:restartNumberingAfterBreak="0">
    <w:nsid w:val="07BA162A"/>
    <w:multiLevelType w:val="hybridMultilevel"/>
    <w:tmpl w:val="0ED8DC56"/>
    <w:lvl w:ilvl="0" w:tplc="7B34DFA8">
      <w:start w:val="1"/>
      <w:numFmt w:val="decimal"/>
      <w:pStyle w:val="1C1-Bang"/>
      <w:lvlText w:val="Bảng 1.%1."/>
      <w:lvlJc w:val="left"/>
      <w:pPr>
        <w:ind w:left="10425"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9181347"/>
    <w:multiLevelType w:val="multilevel"/>
    <w:tmpl w:val="09181347"/>
    <w:lvl w:ilvl="0">
      <w:start w:val="1"/>
      <w:numFmt w:val="bullet"/>
      <w:lvlText w:val=""/>
      <w:lvlJc w:val="left"/>
      <w:pPr>
        <w:ind w:left="1080" w:hanging="360"/>
      </w:pPr>
      <w:rPr>
        <w:rFonts w:ascii="Symbol" w:hAnsi="Symbol" w:hint="default"/>
        <w:color w:val="auto"/>
        <w:sz w:val="26"/>
        <w:szCs w:val="26"/>
        <w:vertAlign w:val="baseline"/>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0A0E5B83"/>
    <w:multiLevelType w:val="hybridMultilevel"/>
    <w:tmpl w:val="1084DACA"/>
    <w:lvl w:ilvl="0" w:tplc="1D303FFE">
      <w:start w:val="1"/>
      <w:numFmt w:val="bullet"/>
      <w:lvlText w:val="+"/>
      <w:lvlJc w:val="left"/>
      <w:pPr>
        <w:ind w:left="720" w:hanging="360"/>
      </w:pPr>
      <w:rPr>
        <w:rFonts w:ascii="Courier New" w:hAnsi="Courier New" w:hint="default"/>
        <w:b w:val="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E82A83"/>
    <w:multiLevelType w:val="hybridMultilevel"/>
    <w:tmpl w:val="6EF4FA0E"/>
    <w:lvl w:ilvl="0" w:tplc="B1C2FF02">
      <w:start w:val="1"/>
      <w:numFmt w:val="decimal"/>
      <w:lvlText w:val="%1"/>
      <w:lvlJc w:val="right"/>
      <w:pPr>
        <w:ind w:left="1170" w:hanging="360"/>
      </w:pPr>
      <w:rPr>
        <w:rFonts w:hint="default"/>
        <w:b w:val="0"/>
        <w:bCs w:val="0"/>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0" w15:restartNumberingAfterBreak="0">
    <w:nsid w:val="0BDB70F3"/>
    <w:multiLevelType w:val="hybridMultilevel"/>
    <w:tmpl w:val="642A3BC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CE30355"/>
    <w:multiLevelType w:val="hybridMultilevel"/>
    <w:tmpl w:val="869236E4"/>
    <w:lvl w:ilvl="0" w:tplc="12A23AF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257AA5"/>
    <w:multiLevelType w:val="hybridMultilevel"/>
    <w:tmpl w:val="13ECB660"/>
    <w:lvl w:ilvl="0" w:tplc="B4F23422">
      <w:start w:val="1"/>
      <w:numFmt w:val="bullet"/>
      <w:lvlText w:val=""/>
      <w:lvlJc w:val="left"/>
      <w:pPr>
        <w:ind w:left="720" w:hanging="360"/>
      </w:pPr>
      <w:rPr>
        <w:rFonts w:ascii="Wingdings" w:hAnsi="Wingdings" w:hint="default"/>
        <w:sz w:val="26"/>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1C0701"/>
    <w:multiLevelType w:val="multilevel"/>
    <w:tmpl w:val="0E1C0701"/>
    <w:lvl w:ilvl="0">
      <w:numFmt w:val="bullet"/>
      <w:lvlText w:val="-"/>
      <w:lvlJc w:val="left"/>
      <w:pPr>
        <w:tabs>
          <w:tab w:val="left" w:pos="1647"/>
        </w:tabs>
        <w:ind w:left="1647" w:hanging="360"/>
      </w:pPr>
      <w:rPr>
        <w:rFonts w:ascii="Times New Roman" w:eastAsia="Times New Roman" w:hAnsi="Times New Roman" w:cs="Times New Roman" w:hint="default"/>
      </w:rPr>
    </w:lvl>
    <w:lvl w:ilvl="1">
      <w:start w:val="1"/>
      <w:numFmt w:val="bullet"/>
      <w:lvlText w:val="o"/>
      <w:lvlJc w:val="left"/>
      <w:pPr>
        <w:tabs>
          <w:tab w:val="left" w:pos="2367"/>
        </w:tabs>
        <w:ind w:left="2367" w:hanging="360"/>
      </w:pPr>
      <w:rPr>
        <w:rFonts w:ascii="Courier New" w:hAnsi="Courier New" w:cs="Courier New" w:hint="default"/>
      </w:rPr>
    </w:lvl>
    <w:lvl w:ilvl="2">
      <w:start w:val="1"/>
      <w:numFmt w:val="bullet"/>
      <w:lvlText w:val=""/>
      <w:lvlJc w:val="left"/>
      <w:pPr>
        <w:tabs>
          <w:tab w:val="left" w:pos="3087"/>
        </w:tabs>
        <w:ind w:left="3087" w:hanging="360"/>
      </w:pPr>
      <w:rPr>
        <w:rFonts w:ascii="Wingdings" w:hAnsi="Wingdings" w:hint="default"/>
      </w:rPr>
    </w:lvl>
    <w:lvl w:ilvl="3">
      <w:start w:val="1"/>
      <w:numFmt w:val="bullet"/>
      <w:lvlText w:val=""/>
      <w:lvlJc w:val="left"/>
      <w:pPr>
        <w:tabs>
          <w:tab w:val="left" w:pos="3807"/>
        </w:tabs>
        <w:ind w:left="3807" w:hanging="360"/>
      </w:pPr>
      <w:rPr>
        <w:rFonts w:ascii="Symbol" w:hAnsi="Symbol" w:hint="default"/>
      </w:rPr>
    </w:lvl>
    <w:lvl w:ilvl="4">
      <w:start w:val="1"/>
      <w:numFmt w:val="bullet"/>
      <w:lvlText w:val="o"/>
      <w:lvlJc w:val="left"/>
      <w:pPr>
        <w:tabs>
          <w:tab w:val="left" w:pos="4527"/>
        </w:tabs>
        <w:ind w:left="4527" w:hanging="360"/>
      </w:pPr>
      <w:rPr>
        <w:rFonts w:ascii="Courier New" w:hAnsi="Courier New" w:cs="Courier New" w:hint="default"/>
      </w:rPr>
    </w:lvl>
    <w:lvl w:ilvl="5">
      <w:start w:val="1"/>
      <w:numFmt w:val="bullet"/>
      <w:lvlText w:val=""/>
      <w:lvlJc w:val="left"/>
      <w:pPr>
        <w:tabs>
          <w:tab w:val="left" w:pos="5247"/>
        </w:tabs>
        <w:ind w:left="5247" w:hanging="360"/>
      </w:pPr>
      <w:rPr>
        <w:rFonts w:ascii="Wingdings" w:hAnsi="Wingdings" w:hint="default"/>
      </w:rPr>
    </w:lvl>
    <w:lvl w:ilvl="6">
      <w:start w:val="1"/>
      <w:numFmt w:val="bullet"/>
      <w:lvlText w:val=""/>
      <w:lvlJc w:val="left"/>
      <w:pPr>
        <w:tabs>
          <w:tab w:val="left" w:pos="5967"/>
        </w:tabs>
        <w:ind w:left="5967" w:hanging="360"/>
      </w:pPr>
      <w:rPr>
        <w:rFonts w:ascii="Symbol" w:hAnsi="Symbol" w:hint="default"/>
      </w:rPr>
    </w:lvl>
    <w:lvl w:ilvl="7">
      <w:start w:val="1"/>
      <w:numFmt w:val="bullet"/>
      <w:lvlText w:val="o"/>
      <w:lvlJc w:val="left"/>
      <w:pPr>
        <w:tabs>
          <w:tab w:val="left" w:pos="6687"/>
        </w:tabs>
        <w:ind w:left="6687" w:hanging="360"/>
      </w:pPr>
      <w:rPr>
        <w:rFonts w:ascii="Courier New" w:hAnsi="Courier New" w:cs="Courier New" w:hint="default"/>
      </w:rPr>
    </w:lvl>
    <w:lvl w:ilvl="8">
      <w:start w:val="1"/>
      <w:numFmt w:val="bullet"/>
      <w:lvlText w:val=""/>
      <w:lvlJc w:val="left"/>
      <w:pPr>
        <w:tabs>
          <w:tab w:val="left" w:pos="7407"/>
        </w:tabs>
        <w:ind w:left="7407" w:hanging="360"/>
      </w:pPr>
      <w:rPr>
        <w:rFonts w:ascii="Wingdings" w:hAnsi="Wingdings" w:hint="default"/>
      </w:rPr>
    </w:lvl>
  </w:abstractNum>
  <w:abstractNum w:abstractNumId="14" w15:restartNumberingAfterBreak="0">
    <w:nsid w:val="0EC2572E"/>
    <w:multiLevelType w:val="multilevel"/>
    <w:tmpl w:val="0770B2D0"/>
    <w:lvl w:ilvl="0">
      <w:start w:val="1"/>
      <w:numFmt w:val="upperRoman"/>
      <w:pStyle w:val="B1"/>
      <w:suff w:val="space"/>
      <w:lvlText w:val="%1."/>
      <w:lvlJc w:val="left"/>
      <w:pPr>
        <w:ind w:left="0" w:firstLine="567"/>
      </w:pPr>
    </w:lvl>
    <w:lvl w:ilvl="1">
      <w:start w:val="1"/>
      <w:numFmt w:val="decimal"/>
      <w:pStyle w:val="B2"/>
      <w:suff w:val="space"/>
      <w:lvlText w:val="%1.%2."/>
      <w:lvlJc w:val="left"/>
      <w:pPr>
        <w:ind w:left="142" w:firstLine="567"/>
      </w:pPr>
    </w:lvl>
    <w:lvl w:ilvl="2">
      <w:start w:val="1"/>
      <w:numFmt w:val="decimal"/>
      <w:suff w:val="space"/>
      <w:lvlText w:val="%1.%2.%3."/>
      <w:lvlJc w:val="left"/>
      <w:pPr>
        <w:ind w:left="0" w:firstLine="567"/>
      </w:pPr>
    </w:lvl>
    <w:lvl w:ilvl="3">
      <w:start w:val="1"/>
      <w:numFmt w:val="decimal"/>
      <w:pStyle w:val="B4"/>
      <w:suff w:val="space"/>
      <w:lvlText w:val="%1.%2.%3.%4."/>
      <w:lvlJc w:val="left"/>
      <w:pPr>
        <w:ind w:left="1782" w:hanging="648"/>
      </w:pPr>
      <w:rPr>
        <w:rFonts w:ascii="Times New Roman" w:hAnsi="Times New Roman" w:cs="Times New Roman" w:hint="default"/>
        <w:b w:val="0"/>
        <w:bCs w:val="0"/>
        <w:i w:val="0"/>
        <w:iCs w:val="0"/>
        <w:caps w:val="0"/>
        <w:smallCaps w:val="0"/>
        <w:strike w:val="0"/>
        <w:dstrike w:val="0"/>
        <w:outline w:val="0"/>
        <w:shadow w:val="0"/>
        <w:emboss w:val="0"/>
        <w:imprint w:val="0"/>
        <w:vanish w:val="0"/>
        <w:webHidden w:val="0"/>
        <w:color w:val="000000"/>
        <w:spacing w:val="0"/>
        <w:kern w:val="0"/>
        <w:position w:val="0"/>
        <w:u w:val="none"/>
        <w:effect w:val="none"/>
        <w:vertAlign w:val="baseline"/>
        <w:em w:val="none"/>
        <w:specVanish w:val="0"/>
      </w:rPr>
    </w:lvl>
    <w:lvl w:ilvl="4">
      <w:start w:val="1"/>
      <w:numFmt w:val="lowerLetter"/>
      <w:pStyle w:val="B5"/>
      <w:suff w:val="space"/>
      <w:lvlText w:val="%5."/>
      <w:lvlJc w:val="left"/>
      <w:pPr>
        <w:ind w:left="2232" w:hanging="223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F0B3C82"/>
    <w:multiLevelType w:val="hybridMultilevel"/>
    <w:tmpl w:val="2CA040A0"/>
    <w:lvl w:ilvl="0" w:tplc="3A14898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0C588D"/>
    <w:multiLevelType w:val="hybridMultilevel"/>
    <w:tmpl w:val="A350D922"/>
    <w:lvl w:ilvl="0" w:tplc="CC4AD548">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05665E3"/>
    <w:multiLevelType w:val="hybridMultilevel"/>
    <w:tmpl w:val="FAD0C028"/>
    <w:lvl w:ilvl="0" w:tplc="263E72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C12871"/>
    <w:multiLevelType w:val="hybridMultilevel"/>
    <w:tmpl w:val="0B88B6C2"/>
    <w:lvl w:ilvl="0" w:tplc="CCBCE0AC">
      <w:start w:val="1"/>
      <w:numFmt w:val="decimal"/>
      <w:pStyle w:val="HinhC3"/>
      <w:lvlText w:val="Hình 3.%1. "/>
      <w:lvlJc w:val="left"/>
      <w:pPr>
        <w:ind w:left="720" w:hanging="360"/>
      </w:pPr>
      <w:rPr>
        <w:rFonts w:ascii="Times New Roman" w:hAnsi="Times New Roman" w:hint="default"/>
        <w:b/>
        <w:i w:val="0"/>
        <w:iCs/>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5E2C95"/>
    <w:multiLevelType w:val="hybridMultilevel"/>
    <w:tmpl w:val="96BAC224"/>
    <w:lvl w:ilvl="0" w:tplc="FFFFFFFF">
      <w:start w:val="1"/>
      <w:numFmt w:val="bullet"/>
      <w:pStyle w:val="0Gachdaudong"/>
      <w:lvlText w:val="-"/>
      <w:lvlJc w:val="left"/>
      <w:pPr>
        <w:ind w:left="720" w:hanging="360"/>
      </w:pPr>
      <w:rPr>
        <w:rFonts w:ascii="Times New Roman" w:eastAsia="Times New Roman" w:hAnsi="Times New Roman" w:hint="default"/>
        <w:b/>
        <w:color w:val="auto"/>
        <w:sz w:val="26"/>
        <w:szCs w:val="2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3B07C35"/>
    <w:multiLevelType w:val="hybridMultilevel"/>
    <w:tmpl w:val="96666BD0"/>
    <w:lvl w:ilvl="0" w:tplc="04090003">
      <w:start w:val="1"/>
      <w:numFmt w:val="bullet"/>
      <w:lvlText w:val="-"/>
      <w:lvlJc w:val="left"/>
      <w:pPr>
        <w:ind w:left="360" w:hanging="360"/>
      </w:pPr>
      <w:rPr>
        <w:rFonts w:ascii="Times New Roman" w:hAnsi="Times New Roman" w:cs="Times New Roman" w:hint="default"/>
        <w:b/>
        <w:i w:val="0"/>
        <w:sz w:val="26"/>
        <w:szCs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3ED22CB"/>
    <w:multiLevelType w:val="hybridMultilevel"/>
    <w:tmpl w:val="F93C39B2"/>
    <w:lvl w:ilvl="0" w:tplc="EDC2DD5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6A3402"/>
    <w:multiLevelType w:val="hybridMultilevel"/>
    <w:tmpl w:val="F21A83AE"/>
    <w:lvl w:ilvl="0" w:tplc="450C6BE2">
      <w:start w:val="1"/>
      <w:numFmt w:val="decimal"/>
      <w:pStyle w:val="BangC0"/>
      <w:lvlText w:val="Bảng %1:"/>
      <w:lvlJc w:val="center"/>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2A0228"/>
    <w:multiLevelType w:val="hybridMultilevel"/>
    <w:tmpl w:val="E160DDF2"/>
    <w:lvl w:ilvl="0" w:tplc="4D36A90E">
      <w:start w:val="1"/>
      <w:numFmt w:val="decimal"/>
      <w:pStyle w:val="BangC1"/>
      <w:lvlText w:val="Bảng 1.%1. "/>
      <w:lvlJc w:val="left"/>
      <w:pPr>
        <w:ind w:left="4472" w:hanging="360"/>
      </w:pPr>
      <w:rPr>
        <w:rFonts w:ascii="Times New Roman" w:hAnsi="Times New Roman" w:hint="default"/>
        <w:b w:val="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A31074"/>
    <w:multiLevelType w:val="hybridMultilevel"/>
    <w:tmpl w:val="BD06266A"/>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6CC51AD"/>
    <w:multiLevelType w:val="hybridMultilevel"/>
    <w:tmpl w:val="6546B7AC"/>
    <w:lvl w:ilvl="0" w:tplc="54E4065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763753"/>
    <w:multiLevelType w:val="hybridMultilevel"/>
    <w:tmpl w:val="5322B494"/>
    <w:lvl w:ilvl="0" w:tplc="A1C0CC5A">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87F6704"/>
    <w:multiLevelType w:val="hybridMultilevel"/>
    <w:tmpl w:val="BD0618D8"/>
    <w:lvl w:ilvl="0" w:tplc="71AC4A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3C3CDB"/>
    <w:multiLevelType w:val="multilevel"/>
    <w:tmpl w:val="9634B9A0"/>
    <w:lvl w:ilvl="0">
      <w:start w:val="1"/>
      <w:numFmt w:val="decimal"/>
      <w:lvlText w:val="%1"/>
      <w:lvlJc w:val="right"/>
      <w:pPr>
        <w:ind w:left="720" w:hanging="360"/>
      </w:pPr>
      <w:rPr>
        <w:rFonts w:hint="default"/>
      </w:rPr>
    </w:lvl>
    <w:lvl w:ilvl="1">
      <w:start w:val="1"/>
      <w:numFmt w:val="decimal"/>
      <w:isLgl/>
      <w:lvlText w:val="%1.%2."/>
      <w:lvlJc w:val="left"/>
      <w:pPr>
        <w:ind w:left="1080" w:hanging="720"/>
      </w:pPr>
      <w:rPr>
        <w:rFonts w:eastAsia="Times New Roman" w:cs="VNI-Times" w:hint="default"/>
        <w:color w:val="auto"/>
      </w:rPr>
    </w:lvl>
    <w:lvl w:ilvl="2">
      <w:start w:val="5"/>
      <w:numFmt w:val="decimal"/>
      <w:isLgl/>
      <w:lvlText w:val="%1.%2.%3."/>
      <w:lvlJc w:val="left"/>
      <w:pPr>
        <w:ind w:left="1080" w:hanging="720"/>
      </w:pPr>
      <w:rPr>
        <w:rFonts w:eastAsia="Times New Roman" w:cs="VNI-Times" w:hint="default"/>
        <w:i w:val="0"/>
        <w:iCs/>
        <w:color w:val="auto"/>
      </w:rPr>
    </w:lvl>
    <w:lvl w:ilvl="3">
      <w:start w:val="1"/>
      <w:numFmt w:val="decimal"/>
      <w:isLgl/>
      <w:lvlText w:val="%1.%2.%3.%4."/>
      <w:lvlJc w:val="left"/>
      <w:pPr>
        <w:ind w:left="1440" w:hanging="1080"/>
      </w:pPr>
      <w:rPr>
        <w:rFonts w:eastAsia="Times New Roman" w:cs="VNI-Times" w:hint="default"/>
        <w:color w:val="auto"/>
      </w:rPr>
    </w:lvl>
    <w:lvl w:ilvl="4">
      <w:start w:val="1"/>
      <w:numFmt w:val="decimal"/>
      <w:isLgl/>
      <w:lvlText w:val="%1.%2.%3.%4.%5."/>
      <w:lvlJc w:val="left"/>
      <w:pPr>
        <w:ind w:left="1440" w:hanging="1080"/>
      </w:pPr>
      <w:rPr>
        <w:rFonts w:eastAsia="Times New Roman" w:cs="VNI-Times" w:hint="default"/>
        <w:color w:val="auto"/>
      </w:rPr>
    </w:lvl>
    <w:lvl w:ilvl="5">
      <w:start w:val="1"/>
      <w:numFmt w:val="decimal"/>
      <w:isLgl/>
      <w:lvlText w:val="%1.%2.%3.%4.%5.%6."/>
      <w:lvlJc w:val="left"/>
      <w:pPr>
        <w:ind w:left="1800" w:hanging="1440"/>
      </w:pPr>
      <w:rPr>
        <w:rFonts w:eastAsia="Times New Roman" w:cs="VNI-Times" w:hint="default"/>
        <w:color w:val="auto"/>
      </w:rPr>
    </w:lvl>
    <w:lvl w:ilvl="6">
      <w:start w:val="1"/>
      <w:numFmt w:val="decimal"/>
      <w:isLgl/>
      <w:lvlText w:val="%1.%2.%3.%4.%5.%6.%7."/>
      <w:lvlJc w:val="left"/>
      <w:pPr>
        <w:ind w:left="1800" w:hanging="1440"/>
      </w:pPr>
      <w:rPr>
        <w:rFonts w:eastAsia="Times New Roman" w:cs="VNI-Times" w:hint="default"/>
        <w:color w:val="auto"/>
      </w:rPr>
    </w:lvl>
    <w:lvl w:ilvl="7">
      <w:start w:val="1"/>
      <w:numFmt w:val="decimal"/>
      <w:isLgl/>
      <w:lvlText w:val="%1.%2.%3.%4.%5.%6.%7.%8."/>
      <w:lvlJc w:val="left"/>
      <w:pPr>
        <w:ind w:left="2160" w:hanging="1800"/>
      </w:pPr>
      <w:rPr>
        <w:rFonts w:eastAsia="Times New Roman" w:cs="VNI-Times" w:hint="default"/>
        <w:color w:val="auto"/>
      </w:rPr>
    </w:lvl>
    <w:lvl w:ilvl="8">
      <w:start w:val="1"/>
      <w:numFmt w:val="decimal"/>
      <w:isLgl/>
      <w:lvlText w:val="%1.%2.%3.%4.%5.%6.%7.%8.%9."/>
      <w:lvlJc w:val="left"/>
      <w:pPr>
        <w:ind w:left="2160" w:hanging="1800"/>
      </w:pPr>
      <w:rPr>
        <w:rFonts w:eastAsia="Times New Roman" w:cs="VNI-Times" w:hint="default"/>
        <w:color w:val="auto"/>
      </w:rPr>
    </w:lvl>
  </w:abstractNum>
  <w:abstractNum w:abstractNumId="29" w15:restartNumberingAfterBreak="0">
    <w:nsid w:val="1D057F02"/>
    <w:multiLevelType w:val="hybridMultilevel"/>
    <w:tmpl w:val="7214FABA"/>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1EA83B6D"/>
    <w:multiLevelType w:val="hybridMultilevel"/>
    <w:tmpl w:val="6958B5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E97E06"/>
    <w:multiLevelType w:val="multilevel"/>
    <w:tmpl w:val="FD6EFAAE"/>
    <w:lvl w:ilvl="0">
      <w:start w:val="3"/>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11F6CC8"/>
    <w:multiLevelType w:val="hybridMultilevel"/>
    <w:tmpl w:val="BD0618D8"/>
    <w:lvl w:ilvl="0" w:tplc="71AC4A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18C3351"/>
    <w:multiLevelType w:val="hybridMultilevel"/>
    <w:tmpl w:val="E0BC14F2"/>
    <w:lvl w:ilvl="0" w:tplc="71AC4A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1E51281"/>
    <w:multiLevelType w:val="hybridMultilevel"/>
    <w:tmpl w:val="006203C4"/>
    <w:lvl w:ilvl="0" w:tplc="3A148982">
      <w:start w:val="2"/>
      <w:numFmt w:val="bullet"/>
      <w:lvlText w:val="-"/>
      <w:lvlJc w:val="left"/>
      <w:pPr>
        <w:ind w:left="1637" w:hanging="360"/>
      </w:pPr>
      <w:rPr>
        <w:rFonts w:ascii="Times New Roman" w:eastAsia="Times New Roman" w:hAnsi="Times New Roman" w:cs="Times New Roman" w:hint="default"/>
        <w:sz w:val="24"/>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5" w15:restartNumberingAfterBreak="0">
    <w:nsid w:val="22474244"/>
    <w:multiLevelType w:val="hybridMultilevel"/>
    <w:tmpl w:val="B9429C1E"/>
    <w:lvl w:ilvl="0" w:tplc="7BE21F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5955D0"/>
    <w:multiLevelType w:val="hybridMultilevel"/>
    <w:tmpl w:val="D026DDBE"/>
    <w:lvl w:ilvl="0" w:tplc="8B9C50A2">
      <w:start w:val="1"/>
      <w:numFmt w:val="decimal"/>
      <w:pStyle w:val="tenbang"/>
      <w:suff w:val="space"/>
      <w:lvlText w:val="Bảng %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37" w15:restartNumberingAfterBreak="0">
    <w:nsid w:val="22AB3082"/>
    <w:multiLevelType w:val="multilevel"/>
    <w:tmpl w:val="22AB3082"/>
    <w:lvl w:ilvl="0">
      <w:start w:val="1"/>
      <w:numFmt w:val="bullet"/>
      <w:lvlText w:val="-"/>
      <w:lvlJc w:val="left"/>
      <w:pPr>
        <w:ind w:left="720" w:hanging="360"/>
      </w:pPr>
      <w:rPr>
        <w:rFonts w:ascii="VNI-Helve-Condense" w:eastAsia="Times New Roman" w:hAnsi="VNI-Helve-Condense" w:cs="Times New Roman" w:hint="default"/>
      </w:rPr>
    </w:lvl>
    <w:lvl w:ilvl="1">
      <w:numFmt w:val="bullet"/>
      <w:lvlText w:val="−"/>
      <w:lvlJc w:val="left"/>
      <w:pPr>
        <w:ind w:left="1800" w:hanging="720"/>
      </w:pPr>
      <w:rPr>
        <w:rFonts w:ascii="Times New Roman" w:eastAsia="SimSu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3942F66"/>
    <w:multiLevelType w:val="multilevel"/>
    <w:tmpl w:val="60F8700C"/>
    <w:lvl w:ilvl="0">
      <w:start w:val="1"/>
      <w:numFmt w:val="decimal"/>
      <w:pStyle w:val="PHN"/>
      <w:suff w:val="nothing"/>
      <w:lvlText w:val="PHẦN %1. "/>
      <w:lvlJc w:val="center"/>
      <w:pPr>
        <w:ind w:left="0" w:firstLine="0"/>
      </w:pPr>
      <w:rPr>
        <w:rFonts w:ascii="Times New Roman" w:hAnsi="Times New Roman" w:hint="default"/>
        <w:b/>
        <w:i w:val="0"/>
        <w:sz w:val="28"/>
      </w:rPr>
    </w:lvl>
    <w:lvl w:ilvl="1">
      <w:start w:val="1"/>
      <w:numFmt w:val="upperRoman"/>
      <w:pStyle w:val="IABC"/>
      <w:suff w:val="nothing"/>
      <w:lvlText w:val="%2. "/>
      <w:lvlJc w:val="left"/>
      <w:pPr>
        <w:ind w:left="0" w:firstLine="567"/>
      </w:pPr>
      <w:rPr>
        <w:rFonts w:ascii="Times New Roman" w:hAnsi="Times New Roman" w:hint="default"/>
        <w:b/>
        <w:i w:val="0"/>
        <w:sz w:val="28"/>
      </w:rPr>
    </w:lvl>
    <w:lvl w:ilvl="2">
      <w:start w:val="1"/>
      <w:numFmt w:val="decimal"/>
      <w:pStyle w:val="1Abc"/>
      <w:suff w:val="nothing"/>
      <w:lvlText w:val="%3. "/>
      <w:lvlJc w:val="left"/>
      <w:pPr>
        <w:ind w:left="0" w:firstLine="567"/>
      </w:pPr>
      <w:rPr>
        <w:rFonts w:ascii="Times New Roman" w:hAnsi="Times New Roman" w:hint="default"/>
        <w:b/>
        <w:i w:val="0"/>
        <w:sz w:val="28"/>
      </w:rPr>
    </w:lvl>
    <w:lvl w:ilvl="3">
      <w:start w:val="1"/>
      <w:numFmt w:val="decimal"/>
      <w:pStyle w:val="List2"/>
      <w:suff w:val="nothing"/>
      <w:lvlText w:val="%3.%4. "/>
      <w:lvlJc w:val="left"/>
      <w:pPr>
        <w:ind w:left="0" w:firstLine="567"/>
      </w:pPr>
    </w:lvl>
    <w:lvl w:ilvl="4">
      <w:start w:val="1"/>
      <w:numFmt w:val="lowerLetter"/>
      <w:pStyle w:val="aAbc"/>
      <w:suff w:val="nothing"/>
      <w:lvlText w:val="%5. "/>
      <w:lvlJc w:val="left"/>
      <w:pPr>
        <w:ind w:left="0" w:firstLine="567"/>
      </w:pPr>
    </w:lvl>
    <w:lvl w:ilvl="5">
      <w:start w:val="1"/>
      <w:numFmt w:val="none"/>
      <w:suff w:val="nothing"/>
      <w:lvlText w:val=""/>
      <w:lvlJc w:val="left"/>
      <w:pPr>
        <w:ind w:left="0" w:firstLine="567"/>
      </w:pPr>
      <w:rPr>
        <w:rFonts w:hint="default"/>
      </w:rPr>
    </w:lvl>
    <w:lvl w:ilvl="6">
      <w:start w:val="1"/>
      <w:numFmt w:val="none"/>
      <w:suff w:val="nothing"/>
      <w:lvlText w:val=""/>
      <w:lvlJc w:val="left"/>
      <w:pPr>
        <w:ind w:left="0" w:firstLine="567"/>
      </w:pPr>
      <w:rPr>
        <w:rFonts w:hint="default"/>
      </w:rPr>
    </w:lvl>
    <w:lvl w:ilvl="7">
      <w:start w:val="1"/>
      <w:numFmt w:val="decimal"/>
      <w:lvlRestart w:val="0"/>
      <w:pStyle w:val="TenBang0"/>
      <w:suff w:val="nothing"/>
      <w:lvlText w:val="Bảng %8. "/>
      <w:lvlJc w:val="center"/>
      <w:pPr>
        <w:ind w:left="0" w:firstLine="0"/>
      </w:pPr>
      <w:rPr>
        <w:rFonts w:hint="default"/>
      </w:rPr>
    </w:lvl>
    <w:lvl w:ilvl="8">
      <w:start w:val="1"/>
      <w:numFmt w:val="decimal"/>
      <w:lvlRestart w:val="0"/>
      <w:pStyle w:val="TenHinh"/>
      <w:suff w:val="nothing"/>
      <w:lvlText w:val="Hình %9. "/>
      <w:lvlJc w:val="center"/>
      <w:pPr>
        <w:ind w:left="2127" w:firstLine="0"/>
      </w:pPr>
    </w:lvl>
  </w:abstractNum>
  <w:abstractNum w:abstractNumId="39" w15:restartNumberingAfterBreak="0">
    <w:nsid w:val="23C62656"/>
    <w:multiLevelType w:val="multilevel"/>
    <w:tmpl w:val="23C62656"/>
    <w:lvl w:ilvl="0">
      <w:numFmt w:val="bullet"/>
      <w:pStyle w:val="0Daucong"/>
      <w:lvlText w:val="+"/>
      <w:lvlJc w:val="left"/>
      <w:pPr>
        <w:ind w:left="644"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3FE765D"/>
    <w:multiLevelType w:val="hybridMultilevel"/>
    <w:tmpl w:val="5930193C"/>
    <w:lvl w:ilvl="0" w:tplc="537C502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4883142"/>
    <w:multiLevelType w:val="hybridMultilevel"/>
    <w:tmpl w:val="6212C698"/>
    <w:lvl w:ilvl="0" w:tplc="61D0FDC8">
      <w:start w:val="1"/>
      <w:numFmt w:val="bullet"/>
      <w:lvlText w:val=""/>
      <w:lvlJc w:val="left"/>
      <w:pPr>
        <w:ind w:left="3054" w:hanging="360"/>
      </w:pPr>
      <w:rPr>
        <w:rFonts w:ascii="Wingdings" w:hAnsi="Wingdings"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42" w15:restartNumberingAfterBreak="0">
    <w:nsid w:val="270648FB"/>
    <w:multiLevelType w:val="hybridMultilevel"/>
    <w:tmpl w:val="F43AD7BA"/>
    <w:lvl w:ilvl="0" w:tplc="04090003">
      <w:start w:val="1"/>
      <w:numFmt w:val="bullet"/>
      <w:lvlText w:val="-"/>
      <w:lvlJc w:val="left"/>
      <w:pPr>
        <w:ind w:left="360" w:hanging="360"/>
      </w:pPr>
      <w:rPr>
        <w:rFonts w:ascii="Times New Roman" w:hAnsi="Times New Roman" w:cs="Times New Roman" w:hint="default"/>
        <w:b/>
        <w:i w:val="0"/>
        <w:sz w:val="26"/>
        <w:szCs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8E80EE1"/>
    <w:multiLevelType w:val="hybridMultilevel"/>
    <w:tmpl w:val="0CB27CA0"/>
    <w:lvl w:ilvl="0" w:tplc="18E67BC6">
      <w:start w:val="1"/>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4" w15:restartNumberingAfterBreak="0">
    <w:nsid w:val="28F2046F"/>
    <w:multiLevelType w:val="hybridMultilevel"/>
    <w:tmpl w:val="0B38D216"/>
    <w:lvl w:ilvl="0" w:tplc="FD08A9EC">
      <w:start w:val="1"/>
      <w:numFmt w:val="bullet"/>
      <w:lvlText w:val="-"/>
      <w:lvlJc w:val="left"/>
      <w:pPr>
        <w:tabs>
          <w:tab w:val="num" w:pos="360"/>
        </w:tabs>
        <w:ind w:left="360" w:hanging="360"/>
      </w:pPr>
      <w:rPr>
        <w:rFonts w:ascii="Times New Roman" w:hAnsi="Times New Roman" w:cs="Times New Roman" w:hint="default"/>
        <w:i w:val="0"/>
      </w:rPr>
    </w:lvl>
    <w:lvl w:ilvl="1" w:tplc="04090003">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29DC14EA"/>
    <w:multiLevelType w:val="hybridMultilevel"/>
    <w:tmpl w:val="013A8E7C"/>
    <w:lvl w:ilvl="0" w:tplc="CA5E0CCE">
      <w:start w:val="1"/>
      <w:numFmt w:val="decimal"/>
      <w:lvlText w:val="%1."/>
      <w:lvlJc w:val="left"/>
      <w:pPr>
        <w:ind w:left="720" w:hanging="360"/>
      </w:pPr>
    </w:lvl>
    <w:lvl w:ilvl="1" w:tplc="04090001"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6" w15:restartNumberingAfterBreak="0">
    <w:nsid w:val="31001B53"/>
    <w:multiLevelType w:val="hybridMultilevel"/>
    <w:tmpl w:val="5744242E"/>
    <w:lvl w:ilvl="0" w:tplc="919A58A6">
      <w:start w:val="1"/>
      <w:numFmt w:val="bullet"/>
      <w:lvlText w:val="-"/>
      <w:lvlJc w:val="left"/>
      <w:pPr>
        <w:tabs>
          <w:tab w:val="num" w:pos="176"/>
        </w:tabs>
        <w:ind w:left="176" w:hanging="227"/>
      </w:pPr>
      <w:rPr>
        <w:rFonts w:hint="default"/>
      </w:rPr>
    </w:lvl>
    <w:lvl w:ilvl="1" w:tplc="04090019" w:tentative="1">
      <w:start w:val="1"/>
      <w:numFmt w:val="bullet"/>
      <w:lvlText w:val="o"/>
      <w:lvlJc w:val="left"/>
      <w:pPr>
        <w:tabs>
          <w:tab w:val="num" w:pos="1389"/>
        </w:tabs>
        <w:ind w:left="1389" w:hanging="360"/>
      </w:pPr>
      <w:rPr>
        <w:rFonts w:ascii="Courier New" w:hAnsi="Courier New" w:cs="Courier New" w:hint="default"/>
      </w:rPr>
    </w:lvl>
    <w:lvl w:ilvl="2" w:tplc="0409001B" w:tentative="1">
      <w:start w:val="1"/>
      <w:numFmt w:val="bullet"/>
      <w:lvlText w:val=""/>
      <w:lvlJc w:val="left"/>
      <w:pPr>
        <w:tabs>
          <w:tab w:val="num" w:pos="2109"/>
        </w:tabs>
        <w:ind w:left="2109" w:hanging="360"/>
      </w:pPr>
      <w:rPr>
        <w:rFonts w:ascii="Wingdings" w:hAnsi="Wingdings" w:hint="default"/>
      </w:rPr>
    </w:lvl>
    <w:lvl w:ilvl="3" w:tplc="0409000F" w:tentative="1">
      <w:start w:val="1"/>
      <w:numFmt w:val="bullet"/>
      <w:lvlText w:val=""/>
      <w:lvlJc w:val="left"/>
      <w:pPr>
        <w:tabs>
          <w:tab w:val="num" w:pos="2829"/>
        </w:tabs>
        <w:ind w:left="2829" w:hanging="360"/>
      </w:pPr>
      <w:rPr>
        <w:rFonts w:ascii="Symbol" w:hAnsi="Symbol" w:hint="default"/>
      </w:rPr>
    </w:lvl>
    <w:lvl w:ilvl="4" w:tplc="04090019" w:tentative="1">
      <w:start w:val="1"/>
      <w:numFmt w:val="bullet"/>
      <w:lvlText w:val="o"/>
      <w:lvlJc w:val="left"/>
      <w:pPr>
        <w:tabs>
          <w:tab w:val="num" w:pos="3549"/>
        </w:tabs>
        <w:ind w:left="3549" w:hanging="360"/>
      </w:pPr>
      <w:rPr>
        <w:rFonts w:ascii="Courier New" w:hAnsi="Courier New" w:cs="Courier New" w:hint="default"/>
      </w:rPr>
    </w:lvl>
    <w:lvl w:ilvl="5" w:tplc="0409001B" w:tentative="1">
      <w:start w:val="1"/>
      <w:numFmt w:val="bullet"/>
      <w:lvlText w:val=""/>
      <w:lvlJc w:val="left"/>
      <w:pPr>
        <w:tabs>
          <w:tab w:val="num" w:pos="4269"/>
        </w:tabs>
        <w:ind w:left="4269" w:hanging="360"/>
      </w:pPr>
      <w:rPr>
        <w:rFonts w:ascii="Wingdings" w:hAnsi="Wingdings" w:hint="default"/>
      </w:rPr>
    </w:lvl>
    <w:lvl w:ilvl="6" w:tplc="0409000F" w:tentative="1">
      <w:start w:val="1"/>
      <w:numFmt w:val="bullet"/>
      <w:lvlText w:val=""/>
      <w:lvlJc w:val="left"/>
      <w:pPr>
        <w:tabs>
          <w:tab w:val="num" w:pos="4989"/>
        </w:tabs>
        <w:ind w:left="4989" w:hanging="360"/>
      </w:pPr>
      <w:rPr>
        <w:rFonts w:ascii="Symbol" w:hAnsi="Symbol" w:hint="default"/>
      </w:rPr>
    </w:lvl>
    <w:lvl w:ilvl="7" w:tplc="04090019" w:tentative="1">
      <w:start w:val="1"/>
      <w:numFmt w:val="bullet"/>
      <w:lvlText w:val="o"/>
      <w:lvlJc w:val="left"/>
      <w:pPr>
        <w:tabs>
          <w:tab w:val="num" w:pos="5709"/>
        </w:tabs>
        <w:ind w:left="5709" w:hanging="360"/>
      </w:pPr>
      <w:rPr>
        <w:rFonts w:ascii="Courier New" w:hAnsi="Courier New" w:cs="Courier New" w:hint="default"/>
      </w:rPr>
    </w:lvl>
    <w:lvl w:ilvl="8" w:tplc="0409001B" w:tentative="1">
      <w:start w:val="1"/>
      <w:numFmt w:val="bullet"/>
      <w:lvlText w:val=""/>
      <w:lvlJc w:val="left"/>
      <w:pPr>
        <w:tabs>
          <w:tab w:val="num" w:pos="6429"/>
        </w:tabs>
        <w:ind w:left="6429" w:hanging="360"/>
      </w:pPr>
      <w:rPr>
        <w:rFonts w:ascii="Wingdings" w:hAnsi="Wingdings" w:hint="default"/>
      </w:rPr>
    </w:lvl>
  </w:abstractNum>
  <w:abstractNum w:abstractNumId="47" w15:restartNumberingAfterBreak="0">
    <w:nsid w:val="33015B8C"/>
    <w:multiLevelType w:val="multilevel"/>
    <w:tmpl w:val="B85E83F4"/>
    <w:lvl w:ilvl="0">
      <w:start w:val="1"/>
      <w:numFmt w:val="decimal"/>
      <w:lvlText w:val="%1."/>
      <w:lvlJc w:val="left"/>
      <w:pPr>
        <w:tabs>
          <w:tab w:val="num" w:pos="1080"/>
        </w:tabs>
        <w:ind w:left="1080" w:hanging="360"/>
      </w:pPr>
      <w:rPr>
        <w:rFonts w:hint="default"/>
      </w:rPr>
    </w:lvl>
    <w:lvl w:ilvl="1">
      <w:start w:val="1"/>
      <w:numFmt w:val="decimal"/>
      <w:pStyle w:val="Style1"/>
      <w:lvlText w:val="%1.%2."/>
      <w:lvlJc w:val="left"/>
      <w:pPr>
        <w:tabs>
          <w:tab w:val="num" w:pos="360"/>
        </w:tabs>
        <w:ind w:left="360" w:hanging="360"/>
      </w:pPr>
      <w:rPr>
        <w:rFonts w:hint="default"/>
        <w:b/>
        <w:i w:val="0"/>
      </w:rPr>
    </w:lvl>
    <w:lvl w:ilvl="2">
      <w:start w:val="1"/>
      <w:numFmt w:val="decimal"/>
      <w:lvlText w:val="%1.%2.%3."/>
      <w:lvlJc w:val="left"/>
      <w:pPr>
        <w:tabs>
          <w:tab w:val="num" w:pos="2160"/>
        </w:tabs>
        <w:ind w:left="1944" w:hanging="504"/>
      </w:pPr>
      <w:rPr>
        <w:rFonts w:hint="default"/>
      </w:rPr>
    </w:lvl>
    <w:lvl w:ilvl="3">
      <w:start w:val="1"/>
      <w:numFmt w:val="decimal"/>
      <w:lvlText w:val="%1.%2.%3.%4."/>
      <w:lvlJc w:val="center"/>
      <w:pPr>
        <w:tabs>
          <w:tab w:val="num" w:pos="0"/>
        </w:tabs>
        <w:ind w:left="0" w:firstLine="288"/>
      </w:pPr>
      <w:rPr>
        <w:rFonts w:ascii="VNI-Times" w:hAnsi="VNI-Times" w:hint="default"/>
        <w:b/>
        <w:i w:val="0"/>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96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504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48" w15:restartNumberingAfterBreak="0">
    <w:nsid w:val="332C5BE5"/>
    <w:multiLevelType w:val="hybridMultilevel"/>
    <w:tmpl w:val="3D32F7B4"/>
    <w:lvl w:ilvl="0" w:tplc="CC4AD54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104655"/>
    <w:multiLevelType w:val="hybridMultilevel"/>
    <w:tmpl w:val="BF8AB038"/>
    <w:lvl w:ilvl="0" w:tplc="71AC4A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6F6317B"/>
    <w:multiLevelType w:val="hybridMultilevel"/>
    <w:tmpl w:val="DD2471B4"/>
    <w:lvl w:ilvl="0" w:tplc="C1347C9C">
      <w:start w:val="1"/>
      <w:numFmt w:val="bullet"/>
      <w:lvlText w:val="-"/>
      <w:lvlJc w:val="left"/>
      <w:pPr>
        <w:ind w:left="360" w:hanging="360"/>
      </w:pPr>
      <w:rPr>
        <w:rFonts w:ascii="Sylfaen" w:hAnsi="Sylfae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80271EB"/>
    <w:multiLevelType w:val="hybridMultilevel"/>
    <w:tmpl w:val="396C524C"/>
    <w:lvl w:ilvl="0" w:tplc="CC4AD548">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3964684F"/>
    <w:multiLevelType w:val="hybridMultilevel"/>
    <w:tmpl w:val="31EC8524"/>
    <w:lvl w:ilvl="0" w:tplc="28328DC6">
      <w:start w:val="1"/>
      <w:numFmt w:val="lowerLetter"/>
      <w:pStyle w:val="0abc"/>
      <w:lvlText w:val="%1."/>
      <w:lvlJc w:val="left"/>
      <w:pPr>
        <w:ind w:left="720" w:hanging="360"/>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ED771FC"/>
    <w:multiLevelType w:val="hybridMultilevel"/>
    <w:tmpl w:val="ADDC54E2"/>
    <w:lvl w:ilvl="0" w:tplc="04090003">
      <w:start w:val="1"/>
      <w:numFmt w:val="bullet"/>
      <w:lvlText w:val="-"/>
      <w:lvlJc w:val="left"/>
      <w:pPr>
        <w:ind w:left="792" w:hanging="360"/>
      </w:pPr>
      <w:rPr>
        <w:rFonts w:ascii="Times New Roman" w:hAnsi="Times New Roman" w:cs="Times New Roman" w:hint="default"/>
        <w:b/>
        <w:i w:val="0"/>
        <w:sz w:val="26"/>
        <w:szCs w:val="26"/>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54" w15:restartNumberingAfterBreak="0">
    <w:nsid w:val="402E58DC"/>
    <w:multiLevelType w:val="hybridMultilevel"/>
    <w:tmpl w:val="83F036DE"/>
    <w:lvl w:ilvl="0" w:tplc="C1347C9C">
      <w:start w:val="1"/>
      <w:numFmt w:val="bullet"/>
      <w:lvlText w:val="-"/>
      <w:lvlJc w:val="left"/>
      <w:pPr>
        <w:ind w:left="360" w:hanging="360"/>
      </w:pPr>
      <w:rPr>
        <w:rFonts w:ascii="Sylfaen" w:hAnsi="Sylfaen" w:hint="default"/>
        <w:b w:val="0"/>
        <w:color w:val="auto"/>
        <w:sz w:val="20"/>
        <w:szCs w:val="20"/>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5" w15:restartNumberingAfterBreak="0">
    <w:nsid w:val="4171593A"/>
    <w:multiLevelType w:val="hybridMultilevel"/>
    <w:tmpl w:val="81E84288"/>
    <w:lvl w:ilvl="0" w:tplc="A518042A">
      <w:start w:val="1"/>
      <w:numFmt w:val="bullet"/>
      <w:pStyle w:val="TTIEUMUC"/>
      <w:lvlText w:val=""/>
      <w:lvlJc w:val="left"/>
      <w:pPr>
        <w:ind w:left="1638" w:hanging="288"/>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6" w15:restartNumberingAfterBreak="0">
    <w:nsid w:val="418C6375"/>
    <w:multiLevelType w:val="hybridMultilevel"/>
    <w:tmpl w:val="F22E76F6"/>
    <w:lvl w:ilvl="0" w:tplc="04090017">
      <w:start w:val="1"/>
      <w:numFmt w:val="lowerLetter"/>
      <w:pStyle w:val="abc"/>
      <w:lvlText w:val="%1)"/>
      <w:lvlJc w:val="left"/>
      <w:pPr>
        <w:ind w:left="360" w:hanging="360"/>
      </w:pPr>
      <w:rPr>
        <w:b/>
        <w:i w:val="0"/>
      </w:rPr>
    </w:lvl>
    <w:lvl w:ilvl="1" w:tplc="29F8547C">
      <w:start w:val="1"/>
      <w:numFmt w:val="lowerLetter"/>
      <w:lvlText w:val="%2."/>
      <w:lvlJc w:val="left"/>
      <w:pPr>
        <w:ind w:left="1931" w:hanging="360"/>
      </w:pPr>
      <w:rPr>
        <w:b/>
      </w:rPr>
    </w:lvl>
    <w:lvl w:ilvl="2" w:tplc="0409001B">
      <w:start w:val="1"/>
      <w:numFmt w:val="lowerRoman"/>
      <w:lvlText w:val="%3."/>
      <w:lvlJc w:val="right"/>
      <w:pPr>
        <w:ind w:left="2651" w:hanging="180"/>
      </w:pPr>
    </w:lvl>
    <w:lvl w:ilvl="3" w:tplc="0409000F">
      <w:start w:val="1"/>
      <w:numFmt w:val="decimal"/>
      <w:lvlText w:val="%4."/>
      <w:lvlJc w:val="left"/>
      <w:pPr>
        <w:ind w:left="3371" w:hanging="360"/>
      </w:pPr>
    </w:lvl>
    <w:lvl w:ilvl="4" w:tplc="04090019">
      <w:start w:val="1"/>
      <w:numFmt w:val="lowerLetter"/>
      <w:lvlText w:val="%5."/>
      <w:lvlJc w:val="left"/>
      <w:pPr>
        <w:ind w:left="4091" w:hanging="360"/>
      </w:pPr>
    </w:lvl>
    <w:lvl w:ilvl="5" w:tplc="0409001B">
      <w:start w:val="1"/>
      <w:numFmt w:val="lowerRoman"/>
      <w:lvlText w:val="%6."/>
      <w:lvlJc w:val="right"/>
      <w:pPr>
        <w:ind w:left="4811" w:hanging="180"/>
      </w:pPr>
    </w:lvl>
    <w:lvl w:ilvl="6" w:tplc="0409000F">
      <w:start w:val="1"/>
      <w:numFmt w:val="decimal"/>
      <w:lvlText w:val="%7."/>
      <w:lvlJc w:val="left"/>
      <w:pPr>
        <w:ind w:left="5531" w:hanging="360"/>
      </w:pPr>
    </w:lvl>
    <w:lvl w:ilvl="7" w:tplc="04090019">
      <w:start w:val="1"/>
      <w:numFmt w:val="lowerLetter"/>
      <w:lvlText w:val="%8."/>
      <w:lvlJc w:val="left"/>
      <w:pPr>
        <w:ind w:left="6251" w:hanging="360"/>
      </w:pPr>
    </w:lvl>
    <w:lvl w:ilvl="8" w:tplc="0409001B">
      <w:start w:val="1"/>
      <w:numFmt w:val="lowerRoman"/>
      <w:lvlText w:val="%9."/>
      <w:lvlJc w:val="right"/>
      <w:pPr>
        <w:ind w:left="6971" w:hanging="180"/>
      </w:pPr>
    </w:lvl>
  </w:abstractNum>
  <w:abstractNum w:abstractNumId="57" w15:restartNumberingAfterBreak="0">
    <w:nsid w:val="41FF1136"/>
    <w:multiLevelType w:val="hybridMultilevel"/>
    <w:tmpl w:val="E16818B4"/>
    <w:lvl w:ilvl="0" w:tplc="CC4AD548">
      <w:start w:val="1"/>
      <w:numFmt w:val="bullet"/>
      <w:lvlText w:val="+"/>
      <w:lvlJc w:val="left"/>
      <w:pPr>
        <w:ind w:left="1077" w:hanging="360"/>
      </w:pPr>
      <w:rPr>
        <w:rFonts w:ascii="Times New Roman"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8" w15:restartNumberingAfterBreak="0">
    <w:nsid w:val="42212FB8"/>
    <w:multiLevelType w:val="hybridMultilevel"/>
    <w:tmpl w:val="C8445C74"/>
    <w:lvl w:ilvl="0" w:tplc="EDC2DD56">
      <w:start w:val="1"/>
      <w:numFmt w:val="decimal"/>
      <w:lvlText w:val="%1"/>
      <w:lvlJc w:val="center"/>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428C47D9"/>
    <w:multiLevelType w:val="hybridMultilevel"/>
    <w:tmpl w:val="2DF6C2D6"/>
    <w:lvl w:ilvl="0" w:tplc="AAE6A6D2">
      <w:start w:val="1"/>
      <w:numFmt w:val="bullet"/>
      <w:pStyle w:val="0hoathi"/>
      <w:lvlText w:val=""/>
      <w:lvlJc w:val="left"/>
      <w:pPr>
        <w:ind w:left="1080" w:hanging="360"/>
      </w:pPr>
      <w:rPr>
        <w:rFonts w:ascii="Wingdings" w:hAnsi="Wingdings" w:hint="default"/>
      </w:rPr>
    </w:lvl>
    <w:lvl w:ilvl="1" w:tplc="7A1059EA" w:tentative="1">
      <w:start w:val="1"/>
      <w:numFmt w:val="bullet"/>
      <w:lvlText w:val="o"/>
      <w:lvlJc w:val="left"/>
      <w:pPr>
        <w:ind w:left="1800" w:hanging="360"/>
      </w:pPr>
      <w:rPr>
        <w:rFonts w:ascii="Courier New" w:hAnsi="Courier New" w:cs="Courier New" w:hint="default"/>
      </w:rPr>
    </w:lvl>
    <w:lvl w:ilvl="2" w:tplc="DB365BFE" w:tentative="1">
      <w:start w:val="1"/>
      <w:numFmt w:val="bullet"/>
      <w:lvlText w:val=""/>
      <w:lvlJc w:val="left"/>
      <w:pPr>
        <w:ind w:left="2520" w:hanging="360"/>
      </w:pPr>
      <w:rPr>
        <w:rFonts w:ascii="Wingdings" w:hAnsi="Wingdings" w:hint="default"/>
      </w:rPr>
    </w:lvl>
    <w:lvl w:ilvl="3" w:tplc="86223240" w:tentative="1">
      <w:start w:val="1"/>
      <w:numFmt w:val="bullet"/>
      <w:lvlText w:val=""/>
      <w:lvlJc w:val="left"/>
      <w:pPr>
        <w:ind w:left="3240" w:hanging="360"/>
      </w:pPr>
      <w:rPr>
        <w:rFonts w:ascii="Symbol" w:hAnsi="Symbol" w:hint="default"/>
      </w:rPr>
    </w:lvl>
    <w:lvl w:ilvl="4" w:tplc="41722B0C" w:tentative="1">
      <w:start w:val="1"/>
      <w:numFmt w:val="bullet"/>
      <w:lvlText w:val="o"/>
      <w:lvlJc w:val="left"/>
      <w:pPr>
        <w:ind w:left="3960" w:hanging="360"/>
      </w:pPr>
      <w:rPr>
        <w:rFonts w:ascii="Courier New" w:hAnsi="Courier New" w:cs="Courier New" w:hint="default"/>
      </w:rPr>
    </w:lvl>
    <w:lvl w:ilvl="5" w:tplc="F036D52E" w:tentative="1">
      <w:start w:val="1"/>
      <w:numFmt w:val="bullet"/>
      <w:lvlText w:val=""/>
      <w:lvlJc w:val="left"/>
      <w:pPr>
        <w:ind w:left="4680" w:hanging="360"/>
      </w:pPr>
      <w:rPr>
        <w:rFonts w:ascii="Wingdings" w:hAnsi="Wingdings" w:hint="default"/>
      </w:rPr>
    </w:lvl>
    <w:lvl w:ilvl="6" w:tplc="F7820106" w:tentative="1">
      <w:start w:val="1"/>
      <w:numFmt w:val="bullet"/>
      <w:lvlText w:val=""/>
      <w:lvlJc w:val="left"/>
      <w:pPr>
        <w:ind w:left="5400" w:hanging="360"/>
      </w:pPr>
      <w:rPr>
        <w:rFonts w:ascii="Symbol" w:hAnsi="Symbol" w:hint="default"/>
      </w:rPr>
    </w:lvl>
    <w:lvl w:ilvl="7" w:tplc="7FBA7040" w:tentative="1">
      <w:start w:val="1"/>
      <w:numFmt w:val="bullet"/>
      <w:lvlText w:val="o"/>
      <w:lvlJc w:val="left"/>
      <w:pPr>
        <w:ind w:left="6120" w:hanging="360"/>
      </w:pPr>
      <w:rPr>
        <w:rFonts w:ascii="Courier New" w:hAnsi="Courier New" w:cs="Courier New" w:hint="default"/>
      </w:rPr>
    </w:lvl>
    <w:lvl w:ilvl="8" w:tplc="EA02D9CC" w:tentative="1">
      <w:start w:val="1"/>
      <w:numFmt w:val="bullet"/>
      <w:lvlText w:val=""/>
      <w:lvlJc w:val="left"/>
      <w:pPr>
        <w:ind w:left="6840" w:hanging="360"/>
      </w:pPr>
      <w:rPr>
        <w:rFonts w:ascii="Wingdings" w:hAnsi="Wingdings" w:hint="default"/>
      </w:rPr>
    </w:lvl>
  </w:abstractNum>
  <w:abstractNum w:abstractNumId="60" w15:restartNumberingAfterBreak="0">
    <w:nsid w:val="44A0689A"/>
    <w:multiLevelType w:val="hybridMultilevel"/>
    <w:tmpl w:val="AD00551E"/>
    <w:lvl w:ilvl="0" w:tplc="04090009">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1" w15:restartNumberingAfterBreak="0">
    <w:nsid w:val="44DC66B5"/>
    <w:multiLevelType w:val="hybridMultilevel"/>
    <w:tmpl w:val="E98C5E06"/>
    <w:lvl w:ilvl="0" w:tplc="CA5E0CCE">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AB021B"/>
    <w:multiLevelType w:val="multilevel"/>
    <w:tmpl w:val="AC802152"/>
    <w:lvl w:ilvl="0">
      <w:start w:val="1"/>
      <w:numFmt w:val="upperRoman"/>
      <w:pStyle w:val="LaMa"/>
      <w:lvlText w:val="%1."/>
      <w:lvlJc w:val="left"/>
      <w:pPr>
        <w:tabs>
          <w:tab w:val="num" w:pos="454"/>
        </w:tabs>
        <w:ind w:left="0" w:firstLine="0"/>
      </w:pPr>
      <w:rPr>
        <w:rFonts w:ascii="Times New Roman" w:hAnsi="Times New Roman" w:hint="default"/>
        <w:b/>
        <w:i w:val="0"/>
        <w:caps/>
        <w:sz w:val="28"/>
        <w:szCs w:val="28"/>
      </w:rPr>
    </w:lvl>
    <w:lvl w:ilvl="1">
      <w:start w:val="1"/>
      <w:numFmt w:val="upperLetter"/>
      <w:pStyle w:val="ALON"/>
      <w:lvlText w:val="%2."/>
      <w:lvlJc w:val="left"/>
      <w:pPr>
        <w:tabs>
          <w:tab w:val="num" w:pos="680"/>
        </w:tabs>
        <w:ind w:left="0" w:firstLine="284"/>
      </w:pPr>
      <w:rPr>
        <w:rFonts w:ascii="Times New Roman" w:hAnsi="Times New Roman" w:hint="default"/>
        <w:b/>
        <w:i w:val="0"/>
        <w:caps w:val="0"/>
        <w:sz w:val="26"/>
        <w:szCs w:val="26"/>
      </w:rPr>
    </w:lvl>
    <w:lvl w:ilvl="2">
      <w:start w:val="1"/>
      <w:numFmt w:val="decimal"/>
      <w:lvlText w:val="1.%3."/>
      <w:lvlJc w:val="left"/>
      <w:pPr>
        <w:tabs>
          <w:tab w:val="num" w:pos="1021"/>
        </w:tabs>
        <w:ind w:left="1021" w:hanging="454"/>
      </w:pPr>
      <w:rPr>
        <w:rFonts w:hint="default"/>
        <w:b/>
        <w:i w:val="0"/>
        <w:caps/>
        <w:sz w:val="26"/>
        <w:szCs w:val="26"/>
      </w:rPr>
    </w:lvl>
    <w:lvl w:ilvl="3">
      <w:start w:val="1"/>
      <w:numFmt w:val="decimal"/>
      <w:lvlText w:val="3.3.%4."/>
      <w:lvlJc w:val="left"/>
      <w:pPr>
        <w:tabs>
          <w:tab w:val="num" w:pos="1097"/>
        </w:tabs>
        <w:ind w:left="1097" w:hanging="360"/>
      </w:pPr>
      <w:rPr>
        <w:rFonts w:hint="default"/>
        <w:b/>
        <w:i w:val="0"/>
        <w:caps/>
        <w:sz w:val="26"/>
        <w:szCs w:val="26"/>
      </w:rPr>
    </w:lvl>
    <w:lvl w:ilvl="4">
      <w:start w:val="1"/>
      <w:numFmt w:val="bullet"/>
      <w:pStyle w:val="Hoathi"/>
      <w:lvlText w:val=""/>
      <w:lvlJc w:val="left"/>
      <w:pPr>
        <w:tabs>
          <w:tab w:val="num" w:pos="1304"/>
        </w:tabs>
        <w:ind w:left="1021" w:firstLine="0"/>
      </w:pPr>
      <w:rPr>
        <w:rFonts w:ascii="Symbol" w:hAnsi="Symbol" w:hint="default"/>
        <w:b w:val="0"/>
        <w:i w:val="0"/>
        <w:color w:val="auto"/>
        <w:sz w:val="26"/>
      </w:rPr>
    </w:lvl>
    <w:lvl w:ilvl="5">
      <w:start w:val="1"/>
      <w:numFmt w:val="bullet"/>
      <w:pStyle w:val="Dautru"/>
      <w:lvlText w:val=""/>
      <w:lvlJc w:val="left"/>
      <w:pPr>
        <w:tabs>
          <w:tab w:val="num" w:pos="283"/>
        </w:tabs>
        <w:ind w:left="0" w:firstLine="0"/>
      </w:pPr>
      <w:rPr>
        <w:rFonts w:ascii="Symbol" w:hAnsi="Symbol" w:hint="default"/>
        <w:color w:val="auto"/>
      </w:rPr>
    </w:lvl>
    <w:lvl w:ilvl="6">
      <w:start w:val="1"/>
      <w:numFmt w:val="bullet"/>
      <w:lvlText w:val=""/>
      <w:lvlJc w:val="left"/>
      <w:pPr>
        <w:tabs>
          <w:tab w:val="num" w:pos="851"/>
        </w:tabs>
        <w:ind w:left="567" w:firstLine="0"/>
      </w:pPr>
      <w:rPr>
        <w:rFonts w:ascii="Wingdings" w:hAnsi="Wingdings" w:hint="default"/>
        <w:color w:val="auto"/>
      </w:rPr>
    </w:lvl>
    <w:lvl w:ilvl="7">
      <w:start w:val="1"/>
      <w:numFmt w:val="bullet"/>
      <w:pStyle w:val="DauCham"/>
      <w:lvlText w:val=""/>
      <w:lvlJc w:val="left"/>
      <w:pPr>
        <w:tabs>
          <w:tab w:val="num" w:pos="851"/>
        </w:tabs>
        <w:ind w:left="567" w:firstLine="0"/>
      </w:pPr>
      <w:rPr>
        <w:rFonts w:ascii="Symbol" w:hAnsi="Symbol" w:hint="default"/>
        <w:color w:val="auto"/>
      </w:rPr>
    </w:lvl>
    <w:lvl w:ilvl="8">
      <w:start w:val="1"/>
      <w:numFmt w:val="none"/>
      <w:lvlText w:val=""/>
      <w:lvlJc w:val="left"/>
      <w:pPr>
        <w:tabs>
          <w:tab w:val="num" w:pos="284"/>
        </w:tabs>
        <w:ind w:left="0" w:firstLine="0"/>
      </w:pPr>
      <w:rPr>
        <w:rFonts w:ascii="Times New Roman" w:hAnsi="Times New Roman" w:hint="default"/>
        <w:b w:val="0"/>
        <w:i w:val="0"/>
        <w:sz w:val="26"/>
        <w:szCs w:val="26"/>
      </w:rPr>
    </w:lvl>
  </w:abstractNum>
  <w:abstractNum w:abstractNumId="63" w15:restartNumberingAfterBreak="0">
    <w:nsid w:val="46DB140A"/>
    <w:multiLevelType w:val="multilevel"/>
    <w:tmpl w:val="109812F0"/>
    <w:lvl w:ilvl="0">
      <w:start w:val="3"/>
      <w:numFmt w:val="decimal"/>
      <w:lvlText w:val="%1"/>
      <w:lvlJc w:val="left"/>
      <w:pPr>
        <w:ind w:left="525" w:hanging="525"/>
      </w:pPr>
      <w:rPr>
        <w:rFonts w:eastAsiaTheme="majorEastAsia" w:hint="default"/>
      </w:rPr>
    </w:lvl>
    <w:lvl w:ilvl="1">
      <w:start w:val="4"/>
      <w:numFmt w:val="decimal"/>
      <w:lvlText w:val="%1.%2"/>
      <w:lvlJc w:val="left"/>
      <w:pPr>
        <w:ind w:left="525" w:hanging="525"/>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440" w:hanging="144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800" w:hanging="180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64" w15:restartNumberingAfterBreak="0">
    <w:nsid w:val="47802FFA"/>
    <w:multiLevelType w:val="hybridMultilevel"/>
    <w:tmpl w:val="91C6E544"/>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5" w15:restartNumberingAfterBreak="0">
    <w:nsid w:val="49225D6C"/>
    <w:multiLevelType w:val="hybridMultilevel"/>
    <w:tmpl w:val="8BF6D1B4"/>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6" w15:restartNumberingAfterBreak="0">
    <w:nsid w:val="4AD7607B"/>
    <w:multiLevelType w:val="hybridMultilevel"/>
    <w:tmpl w:val="2B68C0D8"/>
    <w:lvl w:ilvl="0" w:tplc="3E7439B6">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7" w15:restartNumberingAfterBreak="0">
    <w:nsid w:val="4C3C608B"/>
    <w:multiLevelType w:val="hybridMultilevel"/>
    <w:tmpl w:val="23C49A86"/>
    <w:lvl w:ilvl="0" w:tplc="C1347C9C">
      <w:start w:val="1"/>
      <w:numFmt w:val="bullet"/>
      <w:lvlText w:val="-"/>
      <w:lvlJc w:val="left"/>
      <w:pPr>
        <w:ind w:left="360" w:hanging="360"/>
      </w:pPr>
      <w:rPr>
        <w:rFonts w:ascii="Sylfaen" w:hAnsi="Sylfae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D532C00"/>
    <w:multiLevelType w:val="hybridMultilevel"/>
    <w:tmpl w:val="772AF34C"/>
    <w:lvl w:ilvl="0" w:tplc="C1347C9C">
      <w:start w:val="1"/>
      <w:numFmt w:val="bullet"/>
      <w:lvlText w:val="-"/>
      <w:lvlJc w:val="left"/>
      <w:pPr>
        <w:tabs>
          <w:tab w:val="num" w:pos="1440"/>
        </w:tabs>
        <w:ind w:left="1440" w:hanging="360"/>
      </w:pPr>
      <w:rPr>
        <w:rFonts w:ascii="Sylfaen" w:hAnsi="Sylfaen" w:hint="default"/>
        <w:b w:val="0"/>
        <w:i w:val="0"/>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E0E4619"/>
    <w:multiLevelType w:val="hybridMultilevel"/>
    <w:tmpl w:val="3E442DEC"/>
    <w:lvl w:ilvl="0" w:tplc="C57CB0E2">
      <w:start w:val="18"/>
      <w:numFmt w:val="bullet"/>
      <w:pStyle w:val="dau"/>
      <w:suff w:val="space"/>
      <w:lvlText w:val="+"/>
      <w:lvlJc w:val="left"/>
      <w:pPr>
        <w:ind w:left="2040" w:hanging="360"/>
      </w:pPr>
      <w:rPr>
        <w:rFonts w:ascii="Times New Roman" w:eastAsia="Times New Roman" w:hAnsi="Times New Roman" w:cs="Times New Roman" w:hint="default"/>
      </w:rPr>
    </w:lvl>
    <w:lvl w:ilvl="1" w:tplc="FFFFFFFF">
      <w:start w:val="1"/>
      <w:numFmt w:val="bullet"/>
      <w:lvlText w:val="o"/>
      <w:lvlJc w:val="left"/>
      <w:pPr>
        <w:ind w:left="2760" w:hanging="360"/>
      </w:pPr>
      <w:rPr>
        <w:rFonts w:ascii="Courier New" w:hAnsi="Courier New" w:cs="Courier New" w:hint="default"/>
      </w:rPr>
    </w:lvl>
    <w:lvl w:ilvl="2" w:tplc="FFFFFFFF">
      <w:start w:val="1"/>
      <w:numFmt w:val="bullet"/>
      <w:lvlText w:val=""/>
      <w:lvlJc w:val="left"/>
      <w:pPr>
        <w:ind w:left="3480" w:hanging="360"/>
      </w:pPr>
      <w:rPr>
        <w:rFonts w:ascii="Wingdings" w:hAnsi="Wingdings" w:hint="default"/>
      </w:rPr>
    </w:lvl>
    <w:lvl w:ilvl="3" w:tplc="FFFFFFFF">
      <w:start w:val="1"/>
      <w:numFmt w:val="bullet"/>
      <w:lvlText w:val=""/>
      <w:lvlJc w:val="left"/>
      <w:pPr>
        <w:ind w:left="4200" w:hanging="360"/>
      </w:pPr>
      <w:rPr>
        <w:rFonts w:ascii="Symbol" w:hAnsi="Symbol" w:hint="default"/>
      </w:rPr>
    </w:lvl>
    <w:lvl w:ilvl="4" w:tplc="FFFFFFFF">
      <w:start w:val="1"/>
      <w:numFmt w:val="bullet"/>
      <w:lvlText w:val="o"/>
      <w:lvlJc w:val="left"/>
      <w:pPr>
        <w:ind w:left="4920" w:hanging="360"/>
      </w:pPr>
      <w:rPr>
        <w:rFonts w:ascii="Courier New" w:hAnsi="Courier New" w:cs="Courier New" w:hint="default"/>
      </w:rPr>
    </w:lvl>
    <w:lvl w:ilvl="5" w:tplc="FFFFFFFF">
      <w:start w:val="1"/>
      <w:numFmt w:val="bullet"/>
      <w:lvlText w:val=""/>
      <w:lvlJc w:val="left"/>
      <w:pPr>
        <w:ind w:left="5640" w:hanging="360"/>
      </w:pPr>
      <w:rPr>
        <w:rFonts w:ascii="Wingdings" w:hAnsi="Wingdings" w:hint="default"/>
      </w:rPr>
    </w:lvl>
    <w:lvl w:ilvl="6" w:tplc="FFFFFFFF">
      <w:start w:val="1"/>
      <w:numFmt w:val="bullet"/>
      <w:lvlText w:val=""/>
      <w:lvlJc w:val="left"/>
      <w:pPr>
        <w:ind w:left="6360" w:hanging="360"/>
      </w:pPr>
      <w:rPr>
        <w:rFonts w:ascii="Symbol" w:hAnsi="Symbol" w:hint="default"/>
      </w:rPr>
    </w:lvl>
    <w:lvl w:ilvl="7" w:tplc="FFFFFFFF">
      <w:start w:val="1"/>
      <w:numFmt w:val="bullet"/>
      <w:lvlText w:val="o"/>
      <w:lvlJc w:val="left"/>
      <w:pPr>
        <w:ind w:left="7080" w:hanging="360"/>
      </w:pPr>
      <w:rPr>
        <w:rFonts w:ascii="Courier New" w:hAnsi="Courier New" w:cs="Courier New" w:hint="default"/>
      </w:rPr>
    </w:lvl>
    <w:lvl w:ilvl="8" w:tplc="FFFFFFFF">
      <w:start w:val="1"/>
      <w:numFmt w:val="bullet"/>
      <w:lvlText w:val=""/>
      <w:lvlJc w:val="left"/>
      <w:pPr>
        <w:ind w:left="7800" w:hanging="360"/>
      </w:pPr>
      <w:rPr>
        <w:rFonts w:ascii="Wingdings" w:hAnsi="Wingdings" w:hint="default"/>
      </w:rPr>
    </w:lvl>
  </w:abstractNum>
  <w:abstractNum w:abstractNumId="70" w15:restartNumberingAfterBreak="0">
    <w:nsid w:val="4E706C7B"/>
    <w:multiLevelType w:val="hybridMultilevel"/>
    <w:tmpl w:val="FAD0C0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EBF2ABD"/>
    <w:multiLevelType w:val="hybridMultilevel"/>
    <w:tmpl w:val="D9F0543E"/>
    <w:lvl w:ilvl="0" w:tplc="A544D538">
      <w:start w:val="1"/>
      <w:numFmt w:val="decimal"/>
      <w:pStyle w:val="1C3-Bang"/>
      <w:lvlText w:val="Bảng 3.%1:"/>
      <w:lvlJc w:val="left"/>
      <w:pPr>
        <w:ind w:left="4897" w:hanging="360"/>
      </w:pPr>
      <w:rPr>
        <w:b w:val="0"/>
        <w:bCs w:val="0"/>
        <w:i w:val="0"/>
        <w:iCs w:val="0"/>
        <w:caps w:val="0"/>
        <w:smallCaps w:val="0"/>
        <w:strike w:val="0"/>
        <w:dstrike w:val="0"/>
        <w:noProof w:val="0"/>
        <w:vanish w:val="0"/>
        <w:color w:val="000000"/>
        <w:spacing w:val="0"/>
        <w:kern w:val="0"/>
        <w:position w:val="0"/>
        <w:u w:val="none"/>
        <w:effect w:val="none"/>
        <w:vertAlign w:val="baseline"/>
        <w:em w:val="none"/>
        <w:lang w:val="vi-V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72" w15:restartNumberingAfterBreak="0">
    <w:nsid w:val="4F55374E"/>
    <w:multiLevelType w:val="hybridMultilevel"/>
    <w:tmpl w:val="BD82DD7C"/>
    <w:lvl w:ilvl="0" w:tplc="3A148982">
      <w:start w:val="2"/>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4F924FE4"/>
    <w:multiLevelType w:val="hybridMultilevel"/>
    <w:tmpl w:val="415E37F8"/>
    <w:lvl w:ilvl="0" w:tplc="E0AE257A">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0F46BC1"/>
    <w:multiLevelType w:val="hybridMultilevel"/>
    <w:tmpl w:val="0ED8BB74"/>
    <w:lvl w:ilvl="0" w:tplc="C1347C9C">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18809C5"/>
    <w:multiLevelType w:val="hybridMultilevel"/>
    <w:tmpl w:val="08608522"/>
    <w:lvl w:ilvl="0" w:tplc="04090003">
      <w:start w:val="1"/>
      <w:numFmt w:val="bullet"/>
      <w:lvlText w:val="-"/>
      <w:lvlJc w:val="left"/>
      <w:pPr>
        <w:ind w:left="720" w:hanging="360"/>
      </w:pPr>
      <w:rPr>
        <w:rFonts w:ascii="Times New Roman" w:hAnsi="Times New Roman" w:cs="Times New Roman" w:hint="default"/>
        <w:b/>
        <w:i w:val="0"/>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27F2BF0"/>
    <w:multiLevelType w:val="hybridMultilevel"/>
    <w:tmpl w:val="1C22C13E"/>
    <w:lvl w:ilvl="0" w:tplc="DBAE661A">
      <w:start w:val="1"/>
      <w:numFmt w:val="bullet"/>
      <w:pStyle w:val="4gachdaudong"/>
      <w:lvlText w:val=""/>
      <w:lvlJc w:val="left"/>
      <w:pPr>
        <w:ind w:left="2628"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2EC7CE5"/>
    <w:multiLevelType w:val="multilevel"/>
    <w:tmpl w:val="52EC7CE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695508D"/>
    <w:multiLevelType w:val="hybridMultilevel"/>
    <w:tmpl w:val="3760DC66"/>
    <w:lvl w:ilvl="0" w:tplc="D4E85ED6">
      <w:start w:val="2"/>
      <w:numFmt w:val="bullet"/>
      <w:lvlText w:val="-"/>
      <w:lvlJc w:val="left"/>
      <w:pPr>
        <w:ind w:left="1287" w:hanging="360"/>
      </w:pPr>
      <w:rPr>
        <w:rFonts w:ascii="Times New Roman" w:eastAsia="Times New Roman" w:hAnsi="Times New Roman" w:cs="Times New Roman" w:hint="default"/>
        <w:b w:val="0"/>
        <w:bCs w:val="0"/>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9" w15:restartNumberingAfterBreak="0">
    <w:nsid w:val="5826720C"/>
    <w:multiLevelType w:val="hybridMultilevel"/>
    <w:tmpl w:val="0A548160"/>
    <w:lvl w:ilvl="0" w:tplc="CC4AD548">
      <w:start w:val="1"/>
      <w:numFmt w:val="bullet"/>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0" w15:restartNumberingAfterBreak="0">
    <w:nsid w:val="58B729C3"/>
    <w:multiLevelType w:val="multilevel"/>
    <w:tmpl w:val="58B729C3"/>
    <w:lvl w:ilvl="0">
      <w:start w:val="1"/>
      <w:numFmt w:val="bullet"/>
      <w:lvlText w:val="-"/>
      <w:lvlJc w:val="left"/>
      <w:pPr>
        <w:ind w:left="502"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B493A39"/>
    <w:multiLevelType w:val="hybridMultilevel"/>
    <w:tmpl w:val="3BA2095E"/>
    <w:lvl w:ilvl="0" w:tplc="C3984FAC">
      <w:start w:val="1"/>
      <w:numFmt w:val="decimal"/>
      <w:pStyle w:val="HinhC1"/>
      <w:lvlText w:val="Hình 1.%1. "/>
      <w:lvlJc w:val="left"/>
      <w:pPr>
        <w:ind w:left="360" w:hanging="360"/>
      </w:pPr>
      <w:rPr>
        <w:rFonts w:ascii="Times New Roman" w:hAnsi="Times New Roman" w:cs="Times New Roman" w:hint="default"/>
        <w:b/>
        <w:sz w:val="26"/>
        <w:szCs w:val="26"/>
      </w:rPr>
    </w:lvl>
    <w:lvl w:ilvl="1" w:tplc="0DA23F1A">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82" w15:restartNumberingAfterBreak="0">
    <w:nsid w:val="5B825168"/>
    <w:multiLevelType w:val="hybridMultilevel"/>
    <w:tmpl w:val="A1C8EE9C"/>
    <w:lvl w:ilvl="0" w:tplc="04090003">
      <w:start w:val="1"/>
      <w:numFmt w:val="bullet"/>
      <w:lvlText w:val="-"/>
      <w:lvlJc w:val="left"/>
      <w:pPr>
        <w:ind w:left="360" w:hanging="360"/>
      </w:pPr>
      <w:rPr>
        <w:rFonts w:ascii="Times New Roman" w:hAnsi="Times New Roman" w:cs="Times New Roman" w:hint="default"/>
        <w:b/>
        <w:i w:val="0"/>
        <w:sz w:val="26"/>
        <w:szCs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5B952D5D"/>
    <w:multiLevelType w:val="hybridMultilevel"/>
    <w:tmpl w:val="15DE29AA"/>
    <w:lvl w:ilvl="0" w:tplc="04090003">
      <w:start w:val="1"/>
      <w:numFmt w:val="bullet"/>
      <w:lvlText w:val="-"/>
      <w:lvlJc w:val="left"/>
      <w:pPr>
        <w:ind w:left="720" w:hanging="360"/>
      </w:pPr>
      <w:rPr>
        <w:rFonts w:ascii="Times New Roman" w:hAnsi="Times New Roman" w:cs="Times New Roman" w:hint="default"/>
        <w:b/>
        <w:i w:val="0"/>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C2164"/>
    <w:multiLevelType w:val="hybridMultilevel"/>
    <w:tmpl w:val="D8B2C7CC"/>
    <w:lvl w:ilvl="0" w:tplc="B8981826">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5" w15:restartNumberingAfterBreak="0">
    <w:nsid w:val="5D35793E"/>
    <w:multiLevelType w:val="hybridMultilevel"/>
    <w:tmpl w:val="43E4E77A"/>
    <w:lvl w:ilvl="0" w:tplc="C1347C9C">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832F2A"/>
    <w:multiLevelType w:val="hybridMultilevel"/>
    <w:tmpl w:val="54526850"/>
    <w:lvl w:ilvl="0" w:tplc="2A960D9E">
      <w:start w:val="1"/>
      <w:numFmt w:val="bullet"/>
      <w:pStyle w:val="B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FF345B8"/>
    <w:multiLevelType w:val="multilevel"/>
    <w:tmpl w:val="5FF345B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1000B57"/>
    <w:multiLevelType w:val="hybridMultilevel"/>
    <w:tmpl w:val="66F4F7D6"/>
    <w:lvl w:ilvl="0" w:tplc="337A58AA">
      <w:start w:val="2"/>
      <w:numFmt w:val="bullet"/>
      <w:lvlText w:val="+"/>
      <w:lvlJc w:val="left"/>
      <w:pPr>
        <w:ind w:left="1287" w:hanging="360"/>
      </w:pPr>
      <w:rPr>
        <w:rFonts w:ascii="Times New Roman" w:eastAsia="Times New Roman" w:hAnsi="Times New Roman" w:cs="Times New Roman" w:hint="default"/>
        <w:i w:val="0"/>
        <w:color w:val="auto"/>
        <w:sz w:val="26"/>
        <w:szCs w:val="26"/>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9" w15:restartNumberingAfterBreak="0">
    <w:nsid w:val="617A5657"/>
    <w:multiLevelType w:val="hybridMultilevel"/>
    <w:tmpl w:val="9DBA8BC2"/>
    <w:lvl w:ilvl="0" w:tplc="9C1C8054">
      <w:start w:val="1"/>
      <w:numFmt w:val="bullet"/>
      <w:pStyle w:val="muiten"/>
      <w:suff w:val="space"/>
      <w:lvlText w:val=""/>
      <w:lvlJc w:val="left"/>
      <w:pPr>
        <w:ind w:left="1287" w:hanging="360"/>
      </w:pPr>
      <w:rPr>
        <w:rFonts w:ascii="Wingdings" w:hAnsi="Wingdings"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90" w15:restartNumberingAfterBreak="0">
    <w:nsid w:val="61944314"/>
    <w:multiLevelType w:val="hybridMultilevel"/>
    <w:tmpl w:val="04B4B084"/>
    <w:lvl w:ilvl="0" w:tplc="59FE0110">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35F7E18"/>
    <w:multiLevelType w:val="hybridMultilevel"/>
    <w:tmpl w:val="626A0F40"/>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63F2076C"/>
    <w:multiLevelType w:val="hybridMultilevel"/>
    <w:tmpl w:val="F146B6C8"/>
    <w:lvl w:ilvl="0" w:tplc="A74487BC">
      <w:start w:val="1"/>
      <w:numFmt w:val="bullet"/>
      <w:lvlText w:val="+"/>
      <w:lvlJc w:val="left"/>
      <w:pPr>
        <w:ind w:left="720" w:hanging="360"/>
      </w:pPr>
      <w:rPr>
        <w:rFonts w:ascii="Sylfaen" w:hAnsi="Sylfae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4490E84"/>
    <w:multiLevelType w:val="hybridMultilevel"/>
    <w:tmpl w:val="15C69030"/>
    <w:lvl w:ilvl="0" w:tplc="CC4AD54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4736BE1"/>
    <w:multiLevelType w:val="hybridMultilevel"/>
    <w:tmpl w:val="E10AC146"/>
    <w:styleLink w:val="Style-1"/>
    <w:lvl w:ilvl="0" w:tplc="0F3A73A6">
      <w:start w:val="1"/>
      <w:numFmt w:val="bullet"/>
      <w:lvlText w:val="-"/>
      <w:lvlJc w:val="left"/>
      <w:pPr>
        <w:tabs>
          <w:tab w:val="num" w:pos="369"/>
        </w:tabs>
        <w:ind w:left="0" w:firstLine="0"/>
      </w:pPr>
      <w:rPr>
        <w:rFonts w:ascii="Times New Roman" w:hAnsi="Times New Roman" w:cs="Times New Roman" w:hint="default"/>
      </w:rPr>
    </w:lvl>
    <w:lvl w:ilvl="1" w:tplc="042A0003">
      <w:start w:val="1"/>
      <w:numFmt w:val="bullet"/>
      <w:lvlText w:val="+"/>
      <w:lvlJc w:val="left"/>
      <w:pPr>
        <w:tabs>
          <w:tab w:val="num" w:pos="1364"/>
        </w:tabs>
        <w:ind w:left="1080" w:firstLine="0"/>
      </w:pPr>
      <w:rPr>
        <w:rFonts w:ascii="Courier New" w:hAnsi="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64F55BC5"/>
    <w:multiLevelType w:val="hybridMultilevel"/>
    <w:tmpl w:val="A3020A80"/>
    <w:lvl w:ilvl="0" w:tplc="CFCC6FA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4F67FA6"/>
    <w:multiLevelType w:val="hybridMultilevel"/>
    <w:tmpl w:val="6652CFA0"/>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7" w15:restartNumberingAfterBreak="0">
    <w:nsid w:val="665800DF"/>
    <w:multiLevelType w:val="hybridMultilevel"/>
    <w:tmpl w:val="53A43F4C"/>
    <w:lvl w:ilvl="0" w:tplc="C1347C9C">
      <w:start w:val="1"/>
      <w:numFmt w:val="bullet"/>
      <w:lvlText w:val="-"/>
      <w:lvlJc w:val="left"/>
      <w:pPr>
        <w:ind w:left="1080" w:hanging="360"/>
      </w:pPr>
      <w:rPr>
        <w:rFonts w:ascii="Sylfaen" w:hAnsi="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69664EC3"/>
    <w:multiLevelType w:val="hybridMultilevel"/>
    <w:tmpl w:val="C80AAE36"/>
    <w:lvl w:ilvl="0" w:tplc="3A148982">
      <w:start w:val="2"/>
      <w:numFmt w:val="bullet"/>
      <w:lvlText w:val="-"/>
      <w:lvlJc w:val="left"/>
      <w:pPr>
        <w:ind w:left="1637" w:hanging="360"/>
      </w:pPr>
      <w:rPr>
        <w:rFonts w:ascii="Times New Roman" w:eastAsia="Times New Roman" w:hAnsi="Times New Roman" w:cs="Times New Roman" w:hint="default"/>
        <w:sz w:val="24"/>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9" w15:restartNumberingAfterBreak="0">
    <w:nsid w:val="698B57F2"/>
    <w:multiLevelType w:val="hybridMultilevel"/>
    <w:tmpl w:val="2C087A4E"/>
    <w:lvl w:ilvl="0" w:tplc="0994EB8E">
      <w:start w:val="1"/>
      <w:numFmt w:val="bullet"/>
      <w:lvlText w:val="-"/>
      <w:lvlJc w:val="left"/>
      <w:pPr>
        <w:ind w:left="720" w:hanging="360"/>
      </w:pPr>
      <w:rPr>
        <w:rFonts w:ascii="VNI-Times" w:eastAsia="Times New Roman" w:hAnsi="VNI-Times" w:hint="default"/>
        <w:color w:val="auto"/>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0" w15:restartNumberingAfterBreak="0">
    <w:nsid w:val="69A536E1"/>
    <w:multiLevelType w:val="hybridMultilevel"/>
    <w:tmpl w:val="EAAC9132"/>
    <w:lvl w:ilvl="0" w:tplc="3D80B9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69E7161F"/>
    <w:multiLevelType w:val="hybridMultilevel"/>
    <w:tmpl w:val="806A04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BAB4539"/>
    <w:multiLevelType w:val="hybridMultilevel"/>
    <w:tmpl w:val="A832F3CC"/>
    <w:lvl w:ilvl="0" w:tplc="04090003">
      <w:start w:val="1"/>
      <w:numFmt w:val="bullet"/>
      <w:lvlText w:val="-"/>
      <w:lvlJc w:val="left"/>
      <w:pPr>
        <w:tabs>
          <w:tab w:val="num" w:pos="567"/>
        </w:tabs>
        <w:ind w:left="567" w:hanging="567"/>
      </w:pPr>
      <w:rPr>
        <w:rFonts w:ascii="Times New Roman" w:hAnsi="Times New Roman" w:cs="Times New Roman" w:hint="default"/>
        <w:b/>
        <w:i w:val="0"/>
        <w:color w:val="auto"/>
        <w:sz w:val="26"/>
        <w:szCs w:val="26"/>
      </w:rPr>
    </w:lvl>
    <w:lvl w:ilvl="1" w:tplc="FFFFFFFF">
      <w:start w:val="1"/>
      <w:numFmt w:val="bullet"/>
      <w:lvlText w:val="+"/>
      <w:lvlJc w:val="left"/>
      <w:pPr>
        <w:tabs>
          <w:tab w:val="num" w:pos="1440"/>
        </w:tabs>
        <w:ind w:left="1368" w:hanging="288"/>
      </w:pPr>
      <w:rPr>
        <w:rFonts w:ascii="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6BF729EE"/>
    <w:multiLevelType w:val="hybridMultilevel"/>
    <w:tmpl w:val="CEF06A9A"/>
    <w:lvl w:ilvl="0" w:tplc="F3EAE6A0">
      <w:start w:val="1"/>
      <w:numFmt w:val="bullet"/>
      <w:pStyle w:val="0congdaudong"/>
      <w:lvlText w:val=""/>
      <w:lvlJc w:val="left"/>
      <w:pPr>
        <w:ind w:left="360" w:hanging="360"/>
      </w:pPr>
      <w:rPr>
        <w:rFonts w:ascii="Symbol" w:hAnsi="Symbol" w:hint="default"/>
        <w:color w:val="auto"/>
        <w:sz w:val="26"/>
        <w:szCs w:val="26"/>
        <w:vertAlign w:val="base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D1463D7"/>
    <w:multiLevelType w:val="multilevel"/>
    <w:tmpl w:val="6D1463D7"/>
    <w:lvl w:ilvl="0">
      <w:start w:val="1"/>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13"/>
      <w:lvlText w:val=""/>
      <w:lvlJc w:val="left"/>
      <w:pPr>
        <w:ind w:left="786"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FEB5647"/>
    <w:multiLevelType w:val="hybridMultilevel"/>
    <w:tmpl w:val="0B26026E"/>
    <w:lvl w:ilvl="0" w:tplc="B4F6E420">
      <w:start w:val="1"/>
      <w:numFmt w:val="lowerLetter"/>
      <w:lvlText w:val="%1."/>
      <w:lvlJc w:val="left"/>
      <w:pPr>
        <w:ind w:left="360" w:hanging="360"/>
      </w:pPr>
      <w:rPr>
        <w:rFonts w:hint="default"/>
        <w:i w:val="0"/>
      </w:rPr>
    </w:lvl>
    <w:lvl w:ilvl="1" w:tplc="FF7E3ED4">
      <w:start w:val="1"/>
      <w:numFmt w:val="lowerLetter"/>
      <w:lvlText w:val="%2."/>
      <w:lvlJc w:val="left"/>
      <w:pPr>
        <w:ind w:left="1080" w:hanging="360"/>
      </w:pPr>
      <w:rPr>
        <w:b/>
        <w:sz w:val="26"/>
        <w:szCs w:val="26"/>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706F1299"/>
    <w:multiLevelType w:val="hybridMultilevel"/>
    <w:tmpl w:val="081427DA"/>
    <w:lvl w:ilvl="0" w:tplc="5F800992">
      <w:start w:val="6"/>
      <w:numFmt w:val="bullet"/>
      <w:lvlText w:val="-"/>
      <w:lvlJc w:val="left"/>
      <w:pPr>
        <w:ind w:left="720" w:hanging="360"/>
      </w:pPr>
      <w:rPr>
        <w:rFonts w:ascii="Times New Roman" w:eastAsia="Calibri" w:hAnsi="Times New Roman" w:cs="Times New Roman" w:hint="default"/>
      </w:rPr>
    </w:lvl>
    <w:lvl w:ilvl="1" w:tplc="839EE1D6" w:tentative="1">
      <w:start w:val="1"/>
      <w:numFmt w:val="bullet"/>
      <w:lvlText w:val="o"/>
      <w:lvlJc w:val="left"/>
      <w:pPr>
        <w:ind w:left="1440" w:hanging="360"/>
      </w:pPr>
      <w:rPr>
        <w:rFonts w:ascii="Courier New" w:hAnsi="Courier New" w:cs="Courier New" w:hint="default"/>
      </w:rPr>
    </w:lvl>
    <w:lvl w:ilvl="2" w:tplc="87F07F26" w:tentative="1">
      <w:start w:val="1"/>
      <w:numFmt w:val="bullet"/>
      <w:lvlText w:val=""/>
      <w:lvlJc w:val="left"/>
      <w:pPr>
        <w:ind w:left="2160" w:hanging="360"/>
      </w:pPr>
      <w:rPr>
        <w:rFonts w:ascii="Wingdings" w:hAnsi="Wingdings" w:hint="default"/>
      </w:rPr>
    </w:lvl>
    <w:lvl w:ilvl="3" w:tplc="799A7FE2" w:tentative="1">
      <w:start w:val="1"/>
      <w:numFmt w:val="bullet"/>
      <w:lvlText w:val=""/>
      <w:lvlJc w:val="left"/>
      <w:pPr>
        <w:ind w:left="2880" w:hanging="360"/>
      </w:pPr>
      <w:rPr>
        <w:rFonts w:ascii="Symbol" w:hAnsi="Symbol" w:hint="default"/>
      </w:rPr>
    </w:lvl>
    <w:lvl w:ilvl="4" w:tplc="69320F34" w:tentative="1">
      <w:start w:val="1"/>
      <w:numFmt w:val="bullet"/>
      <w:lvlText w:val="o"/>
      <w:lvlJc w:val="left"/>
      <w:pPr>
        <w:ind w:left="3600" w:hanging="360"/>
      </w:pPr>
      <w:rPr>
        <w:rFonts w:ascii="Courier New" w:hAnsi="Courier New" w:cs="Courier New" w:hint="default"/>
      </w:rPr>
    </w:lvl>
    <w:lvl w:ilvl="5" w:tplc="A45AA6F0" w:tentative="1">
      <w:start w:val="1"/>
      <w:numFmt w:val="bullet"/>
      <w:lvlText w:val=""/>
      <w:lvlJc w:val="left"/>
      <w:pPr>
        <w:ind w:left="4320" w:hanging="360"/>
      </w:pPr>
      <w:rPr>
        <w:rFonts w:ascii="Wingdings" w:hAnsi="Wingdings" w:hint="default"/>
      </w:rPr>
    </w:lvl>
    <w:lvl w:ilvl="6" w:tplc="D49614EC" w:tentative="1">
      <w:start w:val="1"/>
      <w:numFmt w:val="bullet"/>
      <w:lvlText w:val=""/>
      <w:lvlJc w:val="left"/>
      <w:pPr>
        <w:ind w:left="5040" w:hanging="360"/>
      </w:pPr>
      <w:rPr>
        <w:rFonts w:ascii="Symbol" w:hAnsi="Symbol" w:hint="default"/>
      </w:rPr>
    </w:lvl>
    <w:lvl w:ilvl="7" w:tplc="0D1C3F5C" w:tentative="1">
      <w:start w:val="1"/>
      <w:numFmt w:val="bullet"/>
      <w:lvlText w:val="o"/>
      <w:lvlJc w:val="left"/>
      <w:pPr>
        <w:ind w:left="5760" w:hanging="360"/>
      </w:pPr>
      <w:rPr>
        <w:rFonts w:ascii="Courier New" w:hAnsi="Courier New" w:cs="Courier New" w:hint="default"/>
      </w:rPr>
    </w:lvl>
    <w:lvl w:ilvl="8" w:tplc="08CE0BCC" w:tentative="1">
      <w:start w:val="1"/>
      <w:numFmt w:val="bullet"/>
      <w:lvlText w:val=""/>
      <w:lvlJc w:val="left"/>
      <w:pPr>
        <w:ind w:left="6480" w:hanging="360"/>
      </w:pPr>
      <w:rPr>
        <w:rFonts w:ascii="Wingdings" w:hAnsi="Wingdings" w:hint="default"/>
      </w:rPr>
    </w:lvl>
  </w:abstractNum>
  <w:abstractNum w:abstractNumId="107" w15:restartNumberingAfterBreak="0">
    <w:nsid w:val="72533BB4"/>
    <w:multiLevelType w:val="hybridMultilevel"/>
    <w:tmpl w:val="764CCB94"/>
    <w:lvl w:ilvl="0" w:tplc="3A148982">
      <w:start w:val="2"/>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73695D70"/>
    <w:multiLevelType w:val="hybridMultilevel"/>
    <w:tmpl w:val="DB2829CC"/>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3723A1E"/>
    <w:multiLevelType w:val="multilevel"/>
    <w:tmpl w:val="73723A1E"/>
    <w:lvl w:ilvl="0">
      <w:start w:val="1"/>
      <w:numFmt w:val="bullet"/>
      <w:lvlText w:val="-"/>
      <w:lvlJc w:val="left"/>
      <w:pPr>
        <w:ind w:left="360" w:hanging="360"/>
      </w:pPr>
      <w:rPr>
        <w:rFonts w:ascii="Sylfaen" w:hAnsi="Sylfae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738808C3"/>
    <w:multiLevelType w:val="hybridMultilevel"/>
    <w:tmpl w:val="A3580864"/>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1" w15:restartNumberingAfterBreak="0">
    <w:nsid w:val="73B713D3"/>
    <w:multiLevelType w:val="hybridMultilevel"/>
    <w:tmpl w:val="6F3602B0"/>
    <w:lvl w:ilvl="0" w:tplc="04090003">
      <w:start w:val="1"/>
      <w:numFmt w:val="bullet"/>
      <w:lvlText w:val="-"/>
      <w:lvlJc w:val="left"/>
      <w:pPr>
        <w:ind w:left="360" w:hanging="360"/>
      </w:pPr>
      <w:rPr>
        <w:rFonts w:ascii="Times New Roman" w:hAnsi="Times New Roman" w:cs="Times New Roman" w:hint="default"/>
        <w:b/>
        <w:i w:val="0"/>
        <w:sz w:val="26"/>
        <w:szCs w:val="2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748F58AE"/>
    <w:multiLevelType w:val="hybridMultilevel"/>
    <w:tmpl w:val="9C48DEA0"/>
    <w:lvl w:ilvl="0" w:tplc="2E109EBC">
      <w:start w:val="1"/>
      <w:numFmt w:val="bullet"/>
      <w:lvlText w:val="-"/>
      <w:lvlJc w:val="left"/>
      <w:pPr>
        <w:tabs>
          <w:tab w:val="num" w:pos="176"/>
        </w:tabs>
        <w:ind w:left="176" w:hanging="227"/>
      </w:pPr>
      <w:rPr>
        <w:rFonts w:hint="default"/>
      </w:rPr>
    </w:lvl>
    <w:lvl w:ilvl="1" w:tplc="FFFFFFFF" w:tentative="1">
      <w:start w:val="1"/>
      <w:numFmt w:val="bullet"/>
      <w:lvlText w:val="o"/>
      <w:lvlJc w:val="left"/>
      <w:pPr>
        <w:tabs>
          <w:tab w:val="num" w:pos="1389"/>
        </w:tabs>
        <w:ind w:left="1389" w:hanging="360"/>
      </w:pPr>
      <w:rPr>
        <w:rFonts w:ascii="Courier New" w:hAnsi="Courier New" w:cs="Courier New" w:hint="default"/>
      </w:rPr>
    </w:lvl>
    <w:lvl w:ilvl="2" w:tplc="FFFFFFFF" w:tentative="1">
      <w:start w:val="1"/>
      <w:numFmt w:val="bullet"/>
      <w:lvlText w:val=""/>
      <w:lvlJc w:val="left"/>
      <w:pPr>
        <w:tabs>
          <w:tab w:val="num" w:pos="2109"/>
        </w:tabs>
        <w:ind w:left="2109" w:hanging="360"/>
      </w:pPr>
      <w:rPr>
        <w:rFonts w:ascii="Wingdings" w:hAnsi="Wingdings" w:hint="default"/>
      </w:rPr>
    </w:lvl>
    <w:lvl w:ilvl="3" w:tplc="FFFFFFFF" w:tentative="1">
      <w:start w:val="1"/>
      <w:numFmt w:val="bullet"/>
      <w:lvlText w:val=""/>
      <w:lvlJc w:val="left"/>
      <w:pPr>
        <w:tabs>
          <w:tab w:val="num" w:pos="2829"/>
        </w:tabs>
        <w:ind w:left="2829" w:hanging="360"/>
      </w:pPr>
      <w:rPr>
        <w:rFonts w:ascii="Symbol" w:hAnsi="Symbol" w:hint="default"/>
      </w:rPr>
    </w:lvl>
    <w:lvl w:ilvl="4" w:tplc="FFFFFFFF" w:tentative="1">
      <w:start w:val="1"/>
      <w:numFmt w:val="bullet"/>
      <w:lvlText w:val="o"/>
      <w:lvlJc w:val="left"/>
      <w:pPr>
        <w:tabs>
          <w:tab w:val="num" w:pos="3549"/>
        </w:tabs>
        <w:ind w:left="3549" w:hanging="360"/>
      </w:pPr>
      <w:rPr>
        <w:rFonts w:ascii="Courier New" w:hAnsi="Courier New" w:cs="Courier New" w:hint="default"/>
      </w:rPr>
    </w:lvl>
    <w:lvl w:ilvl="5" w:tplc="FFFFFFFF" w:tentative="1">
      <w:start w:val="1"/>
      <w:numFmt w:val="bullet"/>
      <w:lvlText w:val=""/>
      <w:lvlJc w:val="left"/>
      <w:pPr>
        <w:tabs>
          <w:tab w:val="num" w:pos="4269"/>
        </w:tabs>
        <w:ind w:left="4269" w:hanging="360"/>
      </w:pPr>
      <w:rPr>
        <w:rFonts w:ascii="Wingdings" w:hAnsi="Wingdings" w:hint="default"/>
      </w:rPr>
    </w:lvl>
    <w:lvl w:ilvl="6" w:tplc="FFFFFFFF" w:tentative="1">
      <w:start w:val="1"/>
      <w:numFmt w:val="bullet"/>
      <w:lvlText w:val=""/>
      <w:lvlJc w:val="left"/>
      <w:pPr>
        <w:tabs>
          <w:tab w:val="num" w:pos="4989"/>
        </w:tabs>
        <w:ind w:left="4989" w:hanging="360"/>
      </w:pPr>
      <w:rPr>
        <w:rFonts w:ascii="Symbol" w:hAnsi="Symbol" w:hint="default"/>
      </w:rPr>
    </w:lvl>
    <w:lvl w:ilvl="7" w:tplc="FFFFFFFF" w:tentative="1">
      <w:start w:val="1"/>
      <w:numFmt w:val="bullet"/>
      <w:lvlText w:val="o"/>
      <w:lvlJc w:val="left"/>
      <w:pPr>
        <w:tabs>
          <w:tab w:val="num" w:pos="5709"/>
        </w:tabs>
        <w:ind w:left="5709" w:hanging="360"/>
      </w:pPr>
      <w:rPr>
        <w:rFonts w:ascii="Courier New" w:hAnsi="Courier New" w:cs="Courier New" w:hint="default"/>
      </w:rPr>
    </w:lvl>
    <w:lvl w:ilvl="8" w:tplc="FFFFFFFF" w:tentative="1">
      <w:start w:val="1"/>
      <w:numFmt w:val="bullet"/>
      <w:lvlText w:val=""/>
      <w:lvlJc w:val="left"/>
      <w:pPr>
        <w:tabs>
          <w:tab w:val="num" w:pos="6429"/>
        </w:tabs>
        <w:ind w:left="6429" w:hanging="360"/>
      </w:pPr>
      <w:rPr>
        <w:rFonts w:ascii="Wingdings" w:hAnsi="Wingdings" w:hint="default"/>
      </w:rPr>
    </w:lvl>
  </w:abstractNum>
  <w:abstractNum w:abstractNumId="113" w15:restartNumberingAfterBreak="0">
    <w:nsid w:val="756F71DB"/>
    <w:multiLevelType w:val="hybridMultilevel"/>
    <w:tmpl w:val="5322B494"/>
    <w:lvl w:ilvl="0" w:tplc="A1C0CC5A">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75784AF9"/>
    <w:multiLevelType w:val="hybridMultilevel"/>
    <w:tmpl w:val="F56023D4"/>
    <w:lvl w:ilvl="0" w:tplc="D4DC9CFA">
      <w:start w:val="1"/>
      <w:numFmt w:val="decimal"/>
      <w:pStyle w:val="BangC3"/>
      <w:lvlText w:val="Bảng 3.%1. "/>
      <w:lvlJc w:val="left"/>
      <w:pPr>
        <w:ind w:left="1440" w:hanging="360"/>
      </w:pPr>
      <w:rPr>
        <w:rFonts w:ascii="Times New Roman" w:hAnsi="Times New Roman" w:hint="default"/>
        <w:b/>
        <w:i w:val="0"/>
        <w:sz w:val="26"/>
        <w:szCs w:val="2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 w15:restartNumberingAfterBreak="0">
    <w:nsid w:val="75BF64E7"/>
    <w:multiLevelType w:val="hybridMultilevel"/>
    <w:tmpl w:val="8340C85E"/>
    <w:lvl w:ilvl="0" w:tplc="FFFFFFFF">
      <w:start w:val="2"/>
      <w:numFmt w:val="bullet"/>
      <w:lvlText w:val="-"/>
      <w:lvlJc w:val="left"/>
      <w:pPr>
        <w:ind w:left="1287" w:hanging="360"/>
      </w:pPr>
      <w:rPr>
        <w:rFonts w:ascii="Times New Roman" w:eastAsia="Times New Roman" w:hAnsi="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6" w15:restartNumberingAfterBreak="0">
    <w:nsid w:val="76352912"/>
    <w:multiLevelType w:val="hybridMultilevel"/>
    <w:tmpl w:val="5B36BA4C"/>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76FF6F3F"/>
    <w:multiLevelType w:val="hybridMultilevel"/>
    <w:tmpl w:val="7C6810E6"/>
    <w:lvl w:ilvl="0" w:tplc="C1347C9C">
      <w:start w:val="1"/>
      <w:numFmt w:val="bullet"/>
      <w:lvlText w:val="-"/>
      <w:lvlJc w:val="left"/>
      <w:pPr>
        <w:ind w:left="720" w:hanging="360"/>
      </w:pPr>
      <w:rPr>
        <w:rFonts w:ascii="Sylfaen" w:hAnsi="Sylfaen" w:hint="default"/>
        <w:sz w:val="2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ADF184E"/>
    <w:multiLevelType w:val="hybridMultilevel"/>
    <w:tmpl w:val="3DC63D6C"/>
    <w:lvl w:ilvl="0" w:tplc="04090003">
      <w:start w:val="1"/>
      <w:numFmt w:val="bullet"/>
      <w:lvlText w:val="-"/>
      <w:lvlJc w:val="left"/>
      <w:pPr>
        <w:ind w:left="1287" w:hanging="360"/>
      </w:pPr>
      <w:rPr>
        <w:rFonts w:ascii="Times New Roman" w:hAnsi="Times New Roman" w:cs="Times New Roman" w:hint="default"/>
        <w:color w:val="auto"/>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CAA5985"/>
    <w:multiLevelType w:val="hybridMultilevel"/>
    <w:tmpl w:val="2ADA70D4"/>
    <w:lvl w:ilvl="0" w:tplc="8C7AA834">
      <w:numFmt w:val="bullet"/>
      <w:lvlText w:val="-"/>
      <w:lvlJc w:val="left"/>
      <w:pPr>
        <w:ind w:left="1931" w:hanging="360"/>
      </w:pPr>
      <w:rPr>
        <w:rFonts w:ascii="Times New Roman" w:eastAsia="Times New Roman" w:hAnsi="Times New Roman" w:cs="Times New Roman"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start w:val="1"/>
      <w:numFmt w:val="bullet"/>
      <w:lvlText w:val=""/>
      <w:lvlJc w:val="left"/>
      <w:pPr>
        <w:ind w:left="3731" w:hanging="360"/>
      </w:pPr>
      <w:rPr>
        <w:rFonts w:ascii="Symbol" w:hAnsi="Symbol" w:hint="default"/>
      </w:rPr>
    </w:lvl>
    <w:lvl w:ilvl="4" w:tplc="04090003">
      <w:start w:val="1"/>
      <w:numFmt w:val="bullet"/>
      <w:lvlText w:val="o"/>
      <w:lvlJc w:val="left"/>
      <w:pPr>
        <w:ind w:left="4451" w:hanging="360"/>
      </w:pPr>
      <w:rPr>
        <w:rFonts w:ascii="Courier New" w:hAnsi="Courier New" w:cs="Courier New" w:hint="default"/>
      </w:rPr>
    </w:lvl>
    <w:lvl w:ilvl="5" w:tplc="04090005">
      <w:start w:val="1"/>
      <w:numFmt w:val="bullet"/>
      <w:lvlText w:val=""/>
      <w:lvlJc w:val="left"/>
      <w:pPr>
        <w:ind w:left="5171" w:hanging="360"/>
      </w:pPr>
      <w:rPr>
        <w:rFonts w:ascii="Wingdings" w:hAnsi="Wingdings" w:hint="default"/>
      </w:rPr>
    </w:lvl>
    <w:lvl w:ilvl="6" w:tplc="04090001">
      <w:start w:val="1"/>
      <w:numFmt w:val="bullet"/>
      <w:lvlText w:val=""/>
      <w:lvlJc w:val="left"/>
      <w:pPr>
        <w:ind w:left="5891" w:hanging="360"/>
      </w:pPr>
      <w:rPr>
        <w:rFonts w:ascii="Symbol" w:hAnsi="Symbol" w:hint="default"/>
      </w:rPr>
    </w:lvl>
    <w:lvl w:ilvl="7" w:tplc="04090003">
      <w:start w:val="1"/>
      <w:numFmt w:val="bullet"/>
      <w:lvlText w:val="o"/>
      <w:lvlJc w:val="left"/>
      <w:pPr>
        <w:ind w:left="6611" w:hanging="360"/>
      </w:pPr>
      <w:rPr>
        <w:rFonts w:ascii="Courier New" w:hAnsi="Courier New" w:cs="Courier New" w:hint="default"/>
      </w:rPr>
    </w:lvl>
    <w:lvl w:ilvl="8" w:tplc="04090005">
      <w:start w:val="1"/>
      <w:numFmt w:val="bullet"/>
      <w:lvlText w:val=""/>
      <w:lvlJc w:val="left"/>
      <w:pPr>
        <w:ind w:left="7331" w:hanging="360"/>
      </w:pPr>
      <w:rPr>
        <w:rFonts w:ascii="Wingdings" w:hAnsi="Wingdings" w:hint="default"/>
      </w:rPr>
    </w:lvl>
  </w:abstractNum>
  <w:abstractNum w:abstractNumId="120" w15:restartNumberingAfterBreak="0">
    <w:nsid w:val="7DC96C86"/>
    <w:multiLevelType w:val="hybridMultilevel"/>
    <w:tmpl w:val="FAD0C0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E0E3B7A"/>
    <w:multiLevelType w:val="hybridMultilevel"/>
    <w:tmpl w:val="5672C1B0"/>
    <w:lvl w:ilvl="0" w:tplc="0512054C">
      <w:start w:val="1"/>
      <w:numFmt w:val="decimal"/>
      <w:pStyle w:val="BangC2"/>
      <w:lvlText w:val="Bảng 2.%1. "/>
      <w:lvlJc w:val="left"/>
      <w:pPr>
        <w:ind w:left="5748" w:hanging="360"/>
      </w:pPr>
      <w:rPr>
        <w:rFonts w:ascii="Times New Roman" w:hAnsi="Times New Roman" w:hint="default"/>
        <w:b/>
        <w:sz w:val="26"/>
        <w:szCs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15:restartNumberingAfterBreak="0">
    <w:nsid w:val="7EA13090"/>
    <w:multiLevelType w:val="hybridMultilevel"/>
    <w:tmpl w:val="B7AE1BF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F425C4E"/>
    <w:multiLevelType w:val="hybridMultilevel"/>
    <w:tmpl w:val="E7789B2A"/>
    <w:lvl w:ilvl="0" w:tplc="3A148982">
      <w:start w:val="2"/>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4" w15:restartNumberingAfterBreak="0">
    <w:nsid w:val="7FA3751F"/>
    <w:multiLevelType w:val="hybridMultilevel"/>
    <w:tmpl w:val="2A9C1318"/>
    <w:lvl w:ilvl="0" w:tplc="C7AA66BE">
      <w:start w:val="1"/>
      <w:numFmt w:val="bullet"/>
      <w:lvlText w:val="-"/>
      <w:lvlJc w:val="left"/>
      <w:pPr>
        <w:ind w:left="360" w:hanging="360"/>
      </w:pPr>
      <w:rPr>
        <w:rFonts w:ascii="Times New Roman" w:hAnsi="Times New Roman" w:cs="Times New Roman" w:hint="default"/>
        <w:b/>
        <w:i w:val="0"/>
        <w:color w:val="auto"/>
        <w:sz w:val="26"/>
        <w:szCs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FB92A3C"/>
    <w:multiLevelType w:val="hybridMultilevel"/>
    <w:tmpl w:val="8A14951A"/>
    <w:lvl w:ilvl="0" w:tplc="8054AE46">
      <w:start w:val="1"/>
      <w:numFmt w:val="bullet"/>
      <w:lvlText w:val="-"/>
      <w:lvlJc w:val="left"/>
      <w:pPr>
        <w:ind w:left="360" w:hanging="360"/>
      </w:pPr>
      <w:rPr>
        <w:rFonts w:ascii="Times New Roman" w:hAnsi="Times New Roman" w:cs="Times New Roman" w:hint="default"/>
        <w:b w:val="0"/>
        <w:i w:val="0"/>
        <w:sz w:val="26"/>
        <w:szCs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7FFC3816"/>
    <w:multiLevelType w:val="hybridMultilevel"/>
    <w:tmpl w:val="2CECD896"/>
    <w:lvl w:ilvl="0" w:tplc="87F66C72">
      <w:start w:val="1"/>
      <w:numFmt w:val="bullet"/>
      <w:lvlText w:val="-"/>
      <w:lvlJc w:val="left"/>
      <w:pPr>
        <w:tabs>
          <w:tab w:val="num" w:pos="176"/>
        </w:tabs>
        <w:ind w:left="176" w:hanging="227"/>
      </w:pPr>
      <w:rPr>
        <w:rFonts w:hint="default"/>
      </w:rPr>
    </w:lvl>
    <w:lvl w:ilvl="1" w:tplc="04090003" w:tentative="1">
      <w:start w:val="1"/>
      <w:numFmt w:val="bullet"/>
      <w:lvlText w:val="o"/>
      <w:lvlJc w:val="left"/>
      <w:pPr>
        <w:tabs>
          <w:tab w:val="num" w:pos="1389"/>
        </w:tabs>
        <w:ind w:left="1389" w:hanging="360"/>
      </w:pPr>
      <w:rPr>
        <w:rFonts w:ascii="Courier New" w:hAnsi="Courier New" w:cs="Courier New" w:hint="default"/>
      </w:rPr>
    </w:lvl>
    <w:lvl w:ilvl="2" w:tplc="04090005" w:tentative="1">
      <w:start w:val="1"/>
      <w:numFmt w:val="bullet"/>
      <w:lvlText w:val=""/>
      <w:lvlJc w:val="left"/>
      <w:pPr>
        <w:tabs>
          <w:tab w:val="num" w:pos="2109"/>
        </w:tabs>
        <w:ind w:left="2109" w:hanging="360"/>
      </w:pPr>
      <w:rPr>
        <w:rFonts w:ascii="Wingdings" w:hAnsi="Wingdings" w:hint="default"/>
      </w:rPr>
    </w:lvl>
    <w:lvl w:ilvl="3" w:tplc="04090001" w:tentative="1">
      <w:start w:val="1"/>
      <w:numFmt w:val="bullet"/>
      <w:lvlText w:val=""/>
      <w:lvlJc w:val="left"/>
      <w:pPr>
        <w:tabs>
          <w:tab w:val="num" w:pos="2829"/>
        </w:tabs>
        <w:ind w:left="2829" w:hanging="360"/>
      </w:pPr>
      <w:rPr>
        <w:rFonts w:ascii="Symbol" w:hAnsi="Symbol" w:hint="default"/>
      </w:rPr>
    </w:lvl>
    <w:lvl w:ilvl="4" w:tplc="04090003" w:tentative="1">
      <w:start w:val="1"/>
      <w:numFmt w:val="bullet"/>
      <w:lvlText w:val="o"/>
      <w:lvlJc w:val="left"/>
      <w:pPr>
        <w:tabs>
          <w:tab w:val="num" w:pos="3549"/>
        </w:tabs>
        <w:ind w:left="3549" w:hanging="360"/>
      </w:pPr>
      <w:rPr>
        <w:rFonts w:ascii="Courier New" w:hAnsi="Courier New" w:cs="Courier New" w:hint="default"/>
      </w:rPr>
    </w:lvl>
    <w:lvl w:ilvl="5" w:tplc="04090005" w:tentative="1">
      <w:start w:val="1"/>
      <w:numFmt w:val="bullet"/>
      <w:lvlText w:val=""/>
      <w:lvlJc w:val="left"/>
      <w:pPr>
        <w:tabs>
          <w:tab w:val="num" w:pos="4269"/>
        </w:tabs>
        <w:ind w:left="4269" w:hanging="360"/>
      </w:pPr>
      <w:rPr>
        <w:rFonts w:ascii="Wingdings" w:hAnsi="Wingdings" w:hint="default"/>
      </w:rPr>
    </w:lvl>
    <w:lvl w:ilvl="6" w:tplc="04090001" w:tentative="1">
      <w:start w:val="1"/>
      <w:numFmt w:val="bullet"/>
      <w:lvlText w:val=""/>
      <w:lvlJc w:val="left"/>
      <w:pPr>
        <w:tabs>
          <w:tab w:val="num" w:pos="4989"/>
        </w:tabs>
        <w:ind w:left="4989" w:hanging="360"/>
      </w:pPr>
      <w:rPr>
        <w:rFonts w:ascii="Symbol" w:hAnsi="Symbol" w:hint="default"/>
      </w:rPr>
    </w:lvl>
    <w:lvl w:ilvl="7" w:tplc="04090003" w:tentative="1">
      <w:start w:val="1"/>
      <w:numFmt w:val="bullet"/>
      <w:lvlText w:val="o"/>
      <w:lvlJc w:val="left"/>
      <w:pPr>
        <w:tabs>
          <w:tab w:val="num" w:pos="5709"/>
        </w:tabs>
        <w:ind w:left="5709" w:hanging="360"/>
      </w:pPr>
      <w:rPr>
        <w:rFonts w:ascii="Courier New" w:hAnsi="Courier New" w:cs="Courier New" w:hint="default"/>
      </w:rPr>
    </w:lvl>
    <w:lvl w:ilvl="8" w:tplc="04090005" w:tentative="1">
      <w:start w:val="1"/>
      <w:numFmt w:val="bullet"/>
      <w:lvlText w:val=""/>
      <w:lvlJc w:val="left"/>
      <w:pPr>
        <w:tabs>
          <w:tab w:val="num" w:pos="6429"/>
        </w:tabs>
        <w:ind w:left="6429" w:hanging="360"/>
      </w:pPr>
      <w:rPr>
        <w:rFonts w:ascii="Wingdings" w:hAnsi="Wingdings" w:hint="default"/>
      </w:rPr>
    </w:lvl>
  </w:abstractNum>
  <w:num w:numId="1" w16cid:durableId="1740052474">
    <w:abstractNumId w:val="107"/>
  </w:num>
  <w:num w:numId="2" w16cid:durableId="553275332">
    <w:abstractNumId w:val="3"/>
  </w:num>
  <w:num w:numId="3" w16cid:durableId="1986926980">
    <w:abstractNumId w:val="44"/>
  </w:num>
  <w:num w:numId="4" w16cid:durableId="1419523299">
    <w:abstractNumId w:val="45"/>
  </w:num>
  <w:num w:numId="5" w16cid:durableId="558710973">
    <w:abstractNumId w:val="43"/>
  </w:num>
  <w:num w:numId="6" w16cid:durableId="2057771256">
    <w:abstractNumId w:val="47"/>
  </w:num>
  <w:num w:numId="7" w16cid:durableId="720516354">
    <w:abstractNumId w:val="55"/>
  </w:num>
  <w:num w:numId="8" w16cid:durableId="990015098">
    <w:abstractNumId w:val="94"/>
  </w:num>
  <w:num w:numId="9" w16cid:durableId="1195651281">
    <w:abstractNumId w:val="61"/>
  </w:num>
  <w:num w:numId="10" w16cid:durableId="1723291442">
    <w:abstractNumId w:val="71"/>
  </w:num>
  <w:num w:numId="11" w16cid:durableId="1286888687">
    <w:abstractNumId w:val="62"/>
  </w:num>
  <w:num w:numId="12" w16cid:durableId="2021277789">
    <w:abstractNumId w:val="2"/>
  </w:num>
  <w:num w:numId="13" w16cid:durableId="1437599752">
    <w:abstractNumId w:val="35"/>
  </w:num>
  <w:num w:numId="14" w16cid:durableId="98454372">
    <w:abstractNumId w:val="66"/>
  </w:num>
  <w:num w:numId="15" w16cid:durableId="1967196167">
    <w:abstractNumId w:val="95"/>
  </w:num>
  <w:num w:numId="16" w16cid:durableId="65954865">
    <w:abstractNumId w:val="12"/>
  </w:num>
  <w:num w:numId="17" w16cid:durableId="1639342232">
    <w:abstractNumId w:val="22"/>
  </w:num>
  <w:num w:numId="18" w16cid:durableId="2123721234">
    <w:abstractNumId w:val="19"/>
  </w:num>
  <w:num w:numId="19" w16cid:durableId="1671986938">
    <w:abstractNumId w:val="103"/>
  </w:num>
  <w:num w:numId="20" w16cid:durableId="1676684099">
    <w:abstractNumId w:val="11"/>
  </w:num>
  <w:num w:numId="21" w16cid:durableId="822427054">
    <w:abstractNumId w:val="117"/>
  </w:num>
  <w:num w:numId="22" w16cid:durableId="1069186295">
    <w:abstractNumId w:val="90"/>
  </w:num>
  <w:num w:numId="23" w16cid:durableId="1564413300">
    <w:abstractNumId w:val="64"/>
  </w:num>
  <w:num w:numId="24" w16cid:durableId="659847854">
    <w:abstractNumId w:val="23"/>
  </w:num>
  <w:num w:numId="25" w16cid:durableId="1694531119">
    <w:abstractNumId w:val="19"/>
  </w:num>
  <w:num w:numId="26" w16cid:durableId="166430835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240692">
    <w:abstractNumId w:val="107"/>
  </w:num>
  <w:num w:numId="28" w16cid:durableId="471020854">
    <w:abstractNumId w:val="122"/>
  </w:num>
  <w:num w:numId="29" w16cid:durableId="849560175">
    <w:abstractNumId w:val="105"/>
  </w:num>
  <w:num w:numId="30" w16cid:durableId="79818083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79579999">
    <w:abstractNumId w:val="56"/>
  </w:num>
  <w:num w:numId="32" w16cid:durableId="1807232468">
    <w:abstractNumId w:val="121"/>
  </w:num>
  <w:num w:numId="33" w16cid:durableId="149292867">
    <w:abstractNumId w:val="46"/>
  </w:num>
  <w:num w:numId="34" w16cid:durableId="1798252983">
    <w:abstractNumId w:val="126"/>
  </w:num>
  <w:num w:numId="35" w16cid:durableId="576942489">
    <w:abstractNumId w:val="112"/>
  </w:num>
  <w:num w:numId="36" w16cid:durableId="1617567284">
    <w:abstractNumId w:val="114"/>
  </w:num>
  <w:num w:numId="37" w16cid:durableId="647170326">
    <w:abstractNumId w:val="9"/>
  </w:num>
  <w:num w:numId="38" w16cid:durableId="1945259543">
    <w:abstractNumId w:val="99"/>
  </w:num>
  <w:num w:numId="39" w16cid:durableId="826358801">
    <w:abstractNumId w:val="59"/>
  </w:num>
  <w:num w:numId="40" w16cid:durableId="301038351">
    <w:abstractNumId w:val="119"/>
  </w:num>
  <w:num w:numId="41" w16cid:durableId="2023586656">
    <w:abstractNumId w:val="67"/>
  </w:num>
  <w:num w:numId="42" w16cid:durableId="1004939575">
    <w:abstractNumId w:val="97"/>
  </w:num>
  <w:num w:numId="43" w16cid:durableId="862937903">
    <w:abstractNumId w:val="92"/>
  </w:num>
  <w:num w:numId="44" w16cid:durableId="807404982">
    <w:abstractNumId w:val="21"/>
  </w:num>
  <w:num w:numId="45" w16cid:durableId="1487286795">
    <w:abstractNumId w:val="4"/>
  </w:num>
  <w:num w:numId="46" w16cid:durableId="1077366991">
    <w:abstractNumId w:val="76"/>
  </w:num>
  <w:num w:numId="47" w16cid:durableId="1386903814">
    <w:abstractNumId w:val="27"/>
  </w:num>
  <w:num w:numId="48" w16cid:durableId="764106401">
    <w:abstractNumId w:val="49"/>
  </w:num>
  <w:num w:numId="49" w16cid:durableId="1959333008">
    <w:abstractNumId w:val="33"/>
  </w:num>
  <w:num w:numId="50" w16cid:durableId="1660573094">
    <w:abstractNumId w:val="32"/>
  </w:num>
  <w:num w:numId="51" w16cid:durableId="689601632">
    <w:abstractNumId w:val="75"/>
  </w:num>
  <w:num w:numId="52" w16cid:durableId="742021214">
    <w:abstractNumId w:val="20"/>
  </w:num>
  <w:num w:numId="53" w16cid:durableId="794326593">
    <w:abstractNumId w:val="73"/>
  </w:num>
  <w:num w:numId="54" w16cid:durableId="761296311">
    <w:abstractNumId w:val="42"/>
  </w:num>
  <w:num w:numId="55" w16cid:durableId="1705039">
    <w:abstractNumId w:val="24"/>
  </w:num>
  <w:num w:numId="56" w16cid:durableId="2080011662">
    <w:abstractNumId w:val="116"/>
  </w:num>
  <w:num w:numId="57" w16cid:durableId="1040209234">
    <w:abstractNumId w:val="26"/>
  </w:num>
  <w:num w:numId="58" w16cid:durableId="547648077">
    <w:abstractNumId w:val="53"/>
  </w:num>
  <w:num w:numId="59" w16cid:durableId="608052927">
    <w:abstractNumId w:val="83"/>
  </w:num>
  <w:num w:numId="60" w16cid:durableId="2031224568">
    <w:abstractNumId w:val="18"/>
  </w:num>
  <w:num w:numId="61" w16cid:durableId="485321255">
    <w:abstractNumId w:val="101"/>
  </w:num>
  <w:num w:numId="62" w16cid:durableId="305820649">
    <w:abstractNumId w:val="31"/>
  </w:num>
  <w:num w:numId="63" w16cid:durableId="224220057">
    <w:abstractNumId w:val="125"/>
  </w:num>
  <w:num w:numId="64" w16cid:durableId="799226349">
    <w:abstractNumId w:val="124"/>
  </w:num>
  <w:num w:numId="65" w16cid:durableId="996767862">
    <w:abstractNumId w:val="82"/>
  </w:num>
  <w:num w:numId="66" w16cid:durableId="119615067">
    <w:abstractNumId w:val="111"/>
  </w:num>
  <w:num w:numId="67" w16cid:durableId="480460224">
    <w:abstractNumId w:val="68"/>
  </w:num>
  <w:num w:numId="68" w16cid:durableId="1655374712">
    <w:abstractNumId w:val="63"/>
  </w:num>
  <w:num w:numId="69" w16cid:durableId="171379720">
    <w:abstractNumId w:val="102"/>
  </w:num>
  <w:num w:numId="70" w16cid:durableId="1990397894">
    <w:abstractNumId w:val="30"/>
  </w:num>
  <w:num w:numId="71" w16cid:durableId="1276444848">
    <w:abstractNumId w:val="28"/>
  </w:num>
  <w:num w:numId="72" w16cid:durableId="1009601504">
    <w:abstractNumId w:val="40"/>
  </w:num>
  <w:num w:numId="73" w16cid:durableId="1711416855">
    <w:abstractNumId w:val="113"/>
  </w:num>
  <w:num w:numId="74" w16cid:durableId="110439523">
    <w:abstractNumId w:val="6"/>
  </w:num>
  <w:num w:numId="75" w16cid:durableId="2109034997">
    <w:abstractNumId w:val="52"/>
  </w:num>
  <w:num w:numId="76" w16cid:durableId="1329136696">
    <w:abstractNumId w:val="100"/>
  </w:num>
  <w:num w:numId="77" w16cid:durableId="1603227264">
    <w:abstractNumId w:val="50"/>
  </w:num>
  <w:num w:numId="78" w16cid:durableId="125007873">
    <w:abstractNumId w:val="54"/>
  </w:num>
  <w:num w:numId="79" w16cid:durableId="817039944">
    <w:abstractNumId w:val="88"/>
  </w:num>
  <w:num w:numId="80" w16cid:durableId="54936340">
    <w:abstractNumId w:val="118"/>
  </w:num>
  <w:num w:numId="81" w16cid:durableId="173225368">
    <w:abstractNumId w:val="115"/>
  </w:num>
  <w:num w:numId="82" w16cid:durableId="430054013">
    <w:abstractNumId w:val="84"/>
  </w:num>
  <w:num w:numId="83" w16cid:durableId="491263554">
    <w:abstractNumId w:val="38"/>
  </w:num>
  <w:num w:numId="84" w16cid:durableId="778526273">
    <w:abstractNumId w:val="93"/>
  </w:num>
  <w:num w:numId="85" w16cid:durableId="1739132527">
    <w:abstractNumId w:val="89"/>
  </w:num>
  <w:num w:numId="86" w16cid:durableId="1551839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357000112">
    <w:abstractNumId w:val="123"/>
  </w:num>
  <w:num w:numId="88" w16cid:durableId="1815567181">
    <w:abstractNumId w:val="15"/>
  </w:num>
  <w:num w:numId="89" w16cid:durableId="343821539">
    <w:abstractNumId w:val="5"/>
  </w:num>
  <w:num w:numId="90" w16cid:durableId="551304944">
    <w:abstractNumId w:val="91"/>
  </w:num>
  <w:num w:numId="91" w16cid:durableId="1184904964">
    <w:abstractNumId w:val="34"/>
  </w:num>
  <w:num w:numId="92" w16cid:durableId="2052340275">
    <w:abstractNumId w:val="0"/>
  </w:num>
  <w:num w:numId="93" w16cid:durableId="1084686417">
    <w:abstractNumId w:val="98"/>
  </w:num>
  <w:num w:numId="94" w16cid:durableId="2020154197">
    <w:abstractNumId w:val="65"/>
  </w:num>
  <w:num w:numId="95" w16cid:durableId="1044057642">
    <w:abstractNumId w:val="108"/>
  </w:num>
  <w:num w:numId="96" w16cid:durableId="2109615000">
    <w:abstractNumId w:val="110"/>
  </w:num>
  <w:num w:numId="97" w16cid:durableId="1488009941">
    <w:abstractNumId w:val="69"/>
  </w:num>
  <w:num w:numId="98" w16cid:durableId="732973502">
    <w:abstractNumId w:val="29"/>
  </w:num>
  <w:num w:numId="99" w16cid:durableId="442457066">
    <w:abstractNumId w:val="1"/>
  </w:num>
  <w:num w:numId="100" w16cid:durableId="1169176706">
    <w:abstractNumId w:val="36"/>
  </w:num>
  <w:num w:numId="101" w16cid:durableId="386491177">
    <w:abstractNumId w:val="78"/>
  </w:num>
  <w:num w:numId="102" w16cid:durableId="1643316442">
    <w:abstractNumId w:val="79"/>
  </w:num>
  <w:num w:numId="103" w16cid:durableId="608318876">
    <w:abstractNumId w:val="80"/>
  </w:num>
  <w:num w:numId="104" w16cid:durableId="1935940398">
    <w:abstractNumId w:val="104"/>
  </w:num>
  <w:num w:numId="105" w16cid:durableId="433594153">
    <w:abstractNumId w:val="77"/>
  </w:num>
  <w:num w:numId="106" w16cid:durableId="1742562549">
    <w:abstractNumId w:val="41"/>
  </w:num>
  <w:num w:numId="107" w16cid:durableId="583026613">
    <w:abstractNumId w:val="106"/>
  </w:num>
  <w:num w:numId="108" w16cid:durableId="2135326011">
    <w:abstractNumId w:val="8"/>
  </w:num>
  <w:num w:numId="109" w16cid:durableId="819620221">
    <w:abstractNumId w:val="51"/>
  </w:num>
  <w:num w:numId="110" w16cid:durableId="1579366938">
    <w:abstractNumId w:val="72"/>
  </w:num>
  <w:num w:numId="111" w16cid:durableId="86847908">
    <w:abstractNumId w:val="16"/>
  </w:num>
  <w:num w:numId="112" w16cid:durableId="1019088950">
    <w:abstractNumId w:val="48"/>
  </w:num>
  <w:num w:numId="113" w16cid:durableId="1040008973">
    <w:abstractNumId w:val="109"/>
  </w:num>
  <w:num w:numId="114" w16cid:durableId="335811797">
    <w:abstractNumId w:val="17"/>
  </w:num>
  <w:num w:numId="115" w16cid:durableId="880172848">
    <w:abstractNumId w:val="70"/>
  </w:num>
  <w:num w:numId="116" w16cid:durableId="218832662">
    <w:abstractNumId w:val="120"/>
  </w:num>
  <w:num w:numId="117" w16cid:durableId="388261585">
    <w:abstractNumId w:val="86"/>
  </w:num>
  <w:num w:numId="118" w16cid:durableId="366369355">
    <w:abstractNumId w:val="96"/>
  </w:num>
  <w:num w:numId="119" w16cid:durableId="1792016655">
    <w:abstractNumId w:val="85"/>
  </w:num>
  <w:num w:numId="120" w16cid:durableId="555700945">
    <w:abstractNumId w:val="13"/>
  </w:num>
  <w:num w:numId="121" w16cid:durableId="673260427">
    <w:abstractNumId w:val="39"/>
  </w:num>
  <w:num w:numId="122" w16cid:durableId="64886608">
    <w:abstractNumId w:val="57"/>
  </w:num>
  <w:num w:numId="123" w16cid:durableId="1228031826">
    <w:abstractNumId w:val="37"/>
  </w:num>
  <w:num w:numId="124" w16cid:durableId="904418575">
    <w:abstractNumId w:val="87"/>
  </w:num>
  <w:num w:numId="125" w16cid:durableId="1611815513">
    <w:abstractNumId w:val="74"/>
  </w:num>
  <w:num w:numId="126" w16cid:durableId="1604872238">
    <w:abstractNumId w:val="10"/>
  </w:num>
  <w:num w:numId="127" w16cid:durableId="1815024229">
    <w:abstractNumId w:val="7"/>
  </w:num>
  <w:num w:numId="128" w16cid:durableId="1686324725">
    <w:abstractNumId w:val="60"/>
  </w:num>
  <w:num w:numId="129" w16cid:durableId="1291208445">
    <w:abstractNumId w:val="25"/>
  </w:num>
  <w:num w:numId="130" w16cid:durableId="248196562">
    <w:abstractNumId w:val="19"/>
  </w:num>
  <w:num w:numId="131" w16cid:durableId="1279027077">
    <w:abstractNumId w:val="19"/>
  </w:num>
  <w:num w:numId="132" w16cid:durableId="2014674281">
    <w:abstractNumId w:val="19"/>
  </w:num>
  <w:num w:numId="133" w16cid:durableId="990982849">
    <w:abstractNumId w:val="19"/>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D48"/>
    <w:rsid w:val="00001047"/>
    <w:rsid w:val="00004E3A"/>
    <w:rsid w:val="00005C6B"/>
    <w:rsid w:val="00006D53"/>
    <w:rsid w:val="0001020F"/>
    <w:rsid w:val="00012410"/>
    <w:rsid w:val="00013156"/>
    <w:rsid w:val="000137FE"/>
    <w:rsid w:val="0001720F"/>
    <w:rsid w:val="000174BC"/>
    <w:rsid w:val="000179B4"/>
    <w:rsid w:val="00017D20"/>
    <w:rsid w:val="00017E89"/>
    <w:rsid w:val="00020537"/>
    <w:rsid w:val="000215E2"/>
    <w:rsid w:val="00021D79"/>
    <w:rsid w:val="00022E3E"/>
    <w:rsid w:val="0002347E"/>
    <w:rsid w:val="00023804"/>
    <w:rsid w:val="00023BF8"/>
    <w:rsid w:val="00024195"/>
    <w:rsid w:val="000244D2"/>
    <w:rsid w:val="00027501"/>
    <w:rsid w:val="00032768"/>
    <w:rsid w:val="00033760"/>
    <w:rsid w:val="000342BE"/>
    <w:rsid w:val="00035576"/>
    <w:rsid w:val="00036496"/>
    <w:rsid w:val="00037270"/>
    <w:rsid w:val="00040410"/>
    <w:rsid w:val="00040BA3"/>
    <w:rsid w:val="0004110E"/>
    <w:rsid w:val="00041CDE"/>
    <w:rsid w:val="0004309F"/>
    <w:rsid w:val="00043E2F"/>
    <w:rsid w:val="00045EFD"/>
    <w:rsid w:val="000470A0"/>
    <w:rsid w:val="000478C1"/>
    <w:rsid w:val="00047A06"/>
    <w:rsid w:val="000501F5"/>
    <w:rsid w:val="000509B9"/>
    <w:rsid w:val="0005237F"/>
    <w:rsid w:val="000525DA"/>
    <w:rsid w:val="00052B05"/>
    <w:rsid w:val="00054AB4"/>
    <w:rsid w:val="00057044"/>
    <w:rsid w:val="00060001"/>
    <w:rsid w:val="0006196A"/>
    <w:rsid w:val="00061CB3"/>
    <w:rsid w:val="00061D30"/>
    <w:rsid w:val="000646FD"/>
    <w:rsid w:val="00064A26"/>
    <w:rsid w:val="00066346"/>
    <w:rsid w:val="00066D2F"/>
    <w:rsid w:val="00067FD7"/>
    <w:rsid w:val="0007016F"/>
    <w:rsid w:val="000706BB"/>
    <w:rsid w:val="00071786"/>
    <w:rsid w:val="00072277"/>
    <w:rsid w:val="00072CD7"/>
    <w:rsid w:val="00073CC9"/>
    <w:rsid w:val="00073EAA"/>
    <w:rsid w:val="00074B50"/>
    <w:rsid w:val="00074E77"/>
    <w:rsid w:val="000751D2"/>
    <w:rsid w:val="000757B2"/>
    <w:rsid w:val="00075F2F"/>
    <w:rsid w:val="0007632E"/>
    <w:rsid w:val="00076442"/>
    <w:rsid w:val="000766F1"/>
    <w:rsid w:val="00076EC8"/>
    <w:rsid w:val="000777D6"/>
    <w:rsid w:val="00080F13"/>
    <w:rsid w:val="00081AA1"/>
    <w:rsid w:val="00081AAF"/>
    <w:rsid w:val="00081E24"/>
    <w:rsid w:val="000830D8"/>
    <w:rsid w:val="00083657"/>
    <w:rsid w:val="0008488D"/>
    <w:rsid w:val="00085311"/>
    <w:rsid w:val="000854B6"/>
    <w:rsid w:val="00087CBD"/>
    <w:rsid w:val="0009550D"/>
    <w:rsid w:val="00096D39"/>
    <w:rsid w:val="000A191E"/>
    <w:rsid w:val="000A1C1E"/>
    <w:rsid w:val="000A2019"/>
    <w:rsid w:val="000A2F24"/>
    <w:rsid w:val="000A4E2E"/>
    <w:rsid w:val="000A4FA1"/>
    <w:rsid w:val="000A68D0"/>
    <w:rsid w:val="000A723C"/>
    <w:rsid w:val="000B0E00"/>
    <w:rsid w:val="000B2C78"/>
    <w:rsid w:val="000B35A0"/>
    <w:rsid w:val="000B4B99"/>
    <w:rsid w:val="000B5005"/>
    <w:rsid w:val="000B72D8"/>
    <w:rsid w:val="000B7A6F"/>
    <w:rsid w:val="000C1025"/>
    <w:rsid w:val="000C1D77"/>
    <w:rsid w:val="000C4DA8"/>
    <w:rsid w:val="000C56E8"/>
    <w:rsid w:val="000C656F"/>
    <w:rsid w:val="000C6913"/>
    <w:rsid w:val="000C7AA9"/>
    <w:rsid w:val="000D003F"/>
    <w:rsid w:val="000D0460"/>
    <w:rsid w:val="000D05A8"/>
    <w:rsid w:val="000D0AB3"/>
    <w:rsid w:val="000D1AAB"/>
    <w:rsid w:val="000D22FD"/>
    <w:rsid w:val="000D2BF4"/>
    <w:rsid w:val="000D57AA"/>
    <w:rsid w:val="000D582A"/>
    <w:rsid w:val="000D6272"/>
    <w:rsid w:val="000D65FC"/>
    <w:rsid w:val="000D7A8C"/>
    <w:rsid w:val="000E0412"/>
    <w:rsid w:val="000E0BCA"/>
    <w:rsid w:val="000E2685"/>
    <w:rsid w:val="000E2B22"/>
    <w:rsid w:val="000E4734"/>
    <w:rsid w:val="000E480C"/>
    <w:rsid w:val="000E5340"/>
    <w:rsid w:val="000E5740"/>
    <w:rsid w:val="000E58D8"/>
    <w:rsid w:val="000E5C0C"/>
    <w:rsid w:val="000E7859"/>
    <w:rsid w:val="000F0293"/>
    <w:rsid w:val="000F184A"/>
    <w:rsid w:val="000F2E33"/>
    <w:rsid w:val="000F4199"/>
    <w:rsid w:val="000F4A16"/>
    <w:rsid w:val="000F7731"/>
    <w:rsid w:val="00101257"/>
    <w:rsid w:val="00101985"/>
    <w:rsid w:val="00102750"/>
    <w:rsid w:val="001044DA"/>
    <w:rsid w:val="001048BE"/>
    <w:rsid w:val="00105522"/>
    <w:rsid w:val="0010684D"/>
    <w:rsid w:val="00107AB6"/>
    <w:rsid w:val="00107B36"/>
    <w:rsid w:val="00107D2F"/>
    <w:rsid w:val="00107DFE"/>
    <w:rsid w:val="001103AB"/>
    <w:rsid w:val="00110497"/>
    <w:rsid w:val="00110D72"/>
    <w:rsid w:val="001117D3"/>
    <w:rsid w:val="001120BA"/>
    <w:rsid w:val="001123A6"/>
    <w:rsid w:val="0011367F"/>
    <w:rsid w:val="00116ED9"/>
    <w:rsid w:val="0011730C"/>
    <w:rsid w:val="00117982"/>
    <w:rsid w:val="00120526"/>
    <w:rsid w:val="001214FE"/>
    <w:rsid w:val="0012370E"/>
    <w:rsid w:val="001238EE"/>
    <w:rsid w:val="0012504D"/>
    <w:rsid w:val="001303DE"/>
    <w:rsid w:val="00133576"/>
    <w:rsid w:val="00135239"/>
    <w:rsid w:val="001418CD"/>
    <w:rsid w:val="00141AAF"/>
    <w:rsid w:val="00141E6D"/>
    <w:rsid w:val="00142AC8"/>
    <w:rsid w:val="00143436"/>
    <w:rsid w:val="001434CA"/>
    <w:rsid w:val="00143A4B"/>
    <w:rsid w:val="001468D5"/>
    <w:rsid w:val="00147161"/>
    <w:rsid w:val="00147399"/>
    <w:rsid w:val="00147D10"/>
    <w:rsid w:val="001500FF"/>
    <w:rsid w:val="00152666"/>
    <w:rsid w:val="00152C64"/>
    <w:rsid w:val="0015336C"/>
    <w:rsid w:val="001538C7"/>
    <w:rsid w:val="0015422E"/>
    <w:rsid w:val="00154737"/>
    <w:rsid w:val="00154B10"/>
    <w:rsid w:val="00154BBA"/>
    <w:rsid w:val="0015504F"/>
    <w:rsid w:val="00156F74"/>
    <w:rsid w:val="001618E7"/>
    <w:rsid w:val="00162A20"/>
    <w:rsid w:val="00162A26"/>
    <w:rsid w:val="00163156"/>
    <w:rsid w:val="001635B1"/>
    <w:rsid w:val="00164593"/>
    <w:rsid w:val="001660D7"/>
    <w:rsid w:val="00166469"/>
    <w:rsid w:val="001664A6"/>
    <w:rsid w:val="0016700C"/>
    <w:rsid w:val="00167D0E"/>
    <w:rsid w:val="001713A5"/>
    <w:rsid w:val="00172A9A"/>
    <w:rsid w:val="00174142"/>
    <w:rsid w:val="00175D3F"/>
    <w:rsid w:val="00176237"/>
    <w:rsid w:val="001779B5"/>
    <w:rsid w:val="00181469"/>
    <w:rsid w:val="001816B5"/>
    <w:rsid w:val="001816E3"/>
    <w:rsid w:val="001824E4"/>
    <w:rsid w:val="00182F45"/>
    <w:rsid w:val="001836C6"/>
    <w:rsid w:val="00183D4D"/>
    <w:rsid w:val="00185990"/>
    <w:rsid w:val="0018649D"/>
    <w:rsid w:val="00186748"/>
    <w:rsid w:val="00186D10"/>
    <w:rsid w:val="0018799E"/>
    <w:rsid w:val="001903FC"/>
    <w:rsid w:val="00190B59"/>
    <w:rsid w:val="0019121F"/>
    <w:rsid w:val="0019139D"/>
    <w:rsid w:val="0019263B"/>
    <w:rsid w:val="00192E29"/>
    <w:rsid w:val="001937B9"/>
    <w:rsid w:val="00194B74"/>
    <w:rsid w:val="00194BDF"/>
    <w:rsid w:val="00196D8B"/>
    <w:rsid w:val="001A2241"/>
    <w:rsid w:val="001A7E8C"/>
    <w:rsid w:val="001B0834"/>
    <w:rsid w:val="001B0F8F"/>
    <w:rsid w:val="001B0F9E"/>
    <w:rsid w:val="001B1223"/>
    <w:rsid w:val="001B1519"/>
    <w:rsid w:val="001B226E"/>
    <w:rsid w:val="001B2919"/>
    <w:rsid w:val="001B39F4"/>
    <w:rsid w:val="001B3D6C"/>
    <w:rsid w:val="001B3D95"/>
    <w:rsid w:val="001B5AAF"/>
    <w:rsid w:val="001B5EDB"/>
    <w:rsid w:val="001B6BDF"/>
    <w:rsid w:val="001B74A3"/>
    <w:rsid w:val="001C0FD2"/>
    <w:rsid w:val="001C1185"/>
    <w:rsid w:val="001C17E7"/>
    <w:rsid w:val="001C3507"/>
    <w:rsid w:val="001C488F"/>
    <w:rsid w:val="001C54EC"/>
    <w:rsid w:val="001C6D31"/>
    <w:rsid w:val="001C6DD0"/>
    <w:rsid w:val="001C6E70"/>
    <w:rsid w:val="001C6F9A"/>
    <w:rsid w:val="001D03C5"/>
    <w:rsid w:val="001D0414"/>
    <w:rsid w:val="001D06EE"/>
    <w:rsid w:val="001D0FB2"/>
    <w:rsid w:val="001D187D"/>
    <w:rsid w:val="001D2D57"/>
    <w:rsid w:val="001D2E1D"/>
    <w:rsid w:val="001D5718"/>
    <w:rsid w:val="001D5DB5"/>
    <w:rsid w:val="001D613F"/>
    <w:rsid w:val="001D639F"/>
    <w:rsid w:val="001D6899"/>
    <w:rsid w:val="001D7549"/>
    <w:rsid w:val="001D7AED"/>
    <w:rsid w:val="001E0136"/>
    <w:rsid w:val="001E04F0"/>
    <w:rsid w:val="001E056F"/>
    <w:rsid w:val="001E1859"/>
    <w:rsid w:val="001E231E"/>
    <w:rsid w:val="001E286E"/>
    <w:rsid w:val="001E4A9D"/>
    <w:rsid w:val="001E4D6A"/>
    <w:rsid w:val="001E6875"/>
    <w:rsid w:val="001E6BDE"/>
    <w:rsid w:val="001E7082"/>
    <w:rsid w:val="001E7438"/>
    <w:rsid w:val="001F28A8"/>
    <w:rsid w:val="001F3670"/>
    <w:rsid w:val="001F4A98"/>
    <w:rsid w:val="001F5129"/>
    <w:rsid w:val="00200379"/>
    <w:rsid w:val="00201286"/>
    <w:rsid w:val="00201401"/>
    <w:rsid w:val="002018AA"/>
    <w:rsid w:val="002024CC"/>
    <w:rsid w:val="00203E33"/>
    <w:rsid w:val="00205833"/>
    <w:rsid w:val="002104F0"/>
    <w:rsid w:val="00212BA9"/>
    <w:rsid w:val="0021350B"/>
    <w:rsid w:val="002141E9"/>
    <w:rsid w:val="00215AE7"/>
    <w:rsid w:val="002161DD"/>
    <w:rsid w:val="0021647A"/>
    <w:rsid w:val="0021659C"/>
    <w:rsid w:val="00220890"/>
    <w:rsid w:val="002217B8"/>
    <w:rsid w:val="00221F26"/>
    <w:rsid w:val="00223379"/>
    <w:rsid w:val="00224F2C"/>
    <w:rsid w:val="002268D7"/>
    <w:rsid w:val="00226DBC"/>
    <w:rsid w:val="00226FAF"/>
    <w:rsid w:val="0022728A"/>
    <w:rsid w:val="0022777A"/>
    <w:rsid w:val="0022794C"/>
    <w:rsid w:val="00230485"/>
    <w:rsid w:val="00230C02"/>
    <w:rsid w:val="0023232A"/>
    <w:rsid w:val="0023244E"/>
    <w:rsid w:val="0023454F"/>
    <w:rsid w:val="00234E37"/>
    <w:rsid w:val="0023526E"/>
    <w:rsid w:val="00236498"/>
    <w:rsid w:val="00236CEB"/>
    <w:rsid w:val="002375D9"/>
    <w:rsid w:val="00237B2D"/>
    <w:rsid w:val="0024077D"/>
    <w:rsid w:val="00240BEA"/>
    <w:rsid w:val="00240C39"/>
    <w:rsid w:val="00241BA2"/>
    <w:rsid w:val="00241F45"/>
    <w:rsid w:val="00242DDF"/>
    <w:rsid w:val="00243A2B"/>
    <w:rsid w:val="00244684"/>
    <w:rsid w:val="002450D9"/>
    <w:rsid w:val="0024510A"/>
    <w:rsid w:val="002459CA"/>
    <w:rsid w:val="0025155F"/>
    <w:rsid w:val="00253117"/>
    <w:rsid w:val="002538F4"/>
    <w:rsid w:val="0025487D"/>
    <w:rsid w:val="00260553"/>
    <w:rsid w:val="00260D84"/>
    <w:rsid w:val="00261643"/>
    <w:rsid w:val="0026170C"/>
    <w:rsid w:val="0026258F"/>
    <w:rsid w:val="00263794"/>
    <w:rsid w:val="002638C4"/>
    <w:rsid w:val="002662B7"/>
    <w:rsid w:val="0026679B"/>
    <w:rsid w:val="002667D8"/>
    <w:rsid w:val="00266BEA"/>
    <w:rsid w:val="00267E2D"/>
    <w:rsid w:val="00270CB2"/>
    <w:rsid w:val="00271307"/>
    <w:rsid w:val="00271E03"/>
    <w:rsid w:val="00272693"/>
    <w:rsid w:val="00272E07"/>
    <w:rsid w:val="00273094"/>
    <w:rsid w:val="002774C5"/>
    <w:rsid w:val="00281079"/>
    <w:rsid w:val="0028190C"/>
    <w:rsid w:val="002830CE"/>
    <w:rsid w:val="00283A15"/>
    <w:rsid w:val="00284900"/>
    <w:rsid w:val="00284A48"/>
    <w:rsid w:val="00284B93"/>
    <w:rsid w:val="00287319"/>
    <w:rsid w:val="0029086E"/>
    <w:rsid w:val="0029097A"/>
    <w:rsid w:val="002910C8"/>
    <w:rsid w:val="00291F5E"/>
    <w:rsid w:val="00294550"/>
    <w:rsid w:val="00294B55"/>
    <w:rsid w:val="00295173"/>
    <w:rsid w:val="00295AC3"/>
    <w:rsid w:val="002A01D3"/>
    <w:rsid w:val="002A3F66"/>
    <w:rsid w:val="002A3FE2"/>
    <w:rsid w:val="002A6349"/>
    <w:rsid w:val="002A6B9E"/>
    <w:rsid w:val="002A6DD2"/>
    <w:rsid w:val="002A7687"/>
    <w:rsid w:val="002B055D"/>
    <w:rsid w:val="002B0A50"/>
    <w:rsid w:val="002B1365"/>
    <w:rsid w:val="002B184E"/>
    <w:rsid w:val="002B1DF6"/>
    <w:rsid w:val="002B4640"/>
    <w:rsid w:val="002B4CFE"/>
    <w:rsid w:val="002B51F9"/>
    <w:rsid w:val="002B530D"/>
    <w:rsid w:val="002B5749"/>
    <w:rsid w:val="002B618D"/>
    <w:rsid w:val="002B651F"/>
    <w:rsid w:val="002B79DB"/>
    <w:rsid w:val="002C0470"/>
    <w:rsid w:val="002C0627"/>
    <w:rsid w:val="002C09E8"/>
    <w:rsid w:val="002C1F0A"/>
    <w:rsid w:val="002C2415"/>
    <w:rsid w:val="002C2918"/>
    <w:rsid w:val="002C3E1B"/>
    <w:rsid w:val="002C4315"/>
    <w:rsid w:val="002C52DC"/>
    <w:rsid w:val="002C6082"/>
    <w:rsid w:val="002C6372"/>
    <w:rsid w:val="002C6486"/>
    <w:rsid w:val="002C73D0"/>
    <w:rsid w:val="002C76BF"/>
    <w:rsid w:val="002D280E"/>
    <w:rsid w:val="002D2C06"/>
    <w:rsid w:val="002D396F"/>
    <w:rsid w:val="002D49E2"/>
    <w:rsid w:val="002D4A7B"/>
    <w:rsid w:val="002D576F"/>
    <w:rsid w:val="002E1526"/>
    <w:rsid w:val="002E1A9C"/>
    <w:rsid w:val="002E2E32"/>
    <w:rsid w:val="002E45E0"/>
    <w:rsid w:val="002E4C26"/>
    <w:rsid w:val="002E5C69"/>
    <w:rsid w:val="002E6294"/>
    <w:rsid w:val="002F1C42"/>
    <w:rsid w:val="002F296C"/>
    <w:rsid w:val="002F4420"/>
    <w:rsid w:val="002F7607"/>
    <w:rsid w:val="002F7836"/>
    <w:rsid w:val="00300417"/>
    <w:rsid w:val="003019AE"/>
    <w:rsid w:val="00301E47"/>
    <w:rsid w:val="00302F6C"/>
    <w:rsid w:val="00304547"/>
    <w:rsid w:val="00304A06"/>
    <w:rsid w:val="00307309"/>
    <w:rsid w:val="0030766E"/>
    <w:rsid w:val="003112E8"/>
    <w:rsid w:val="00311C93"/>
    <w:rsid w:val="00312137"/>
    <w:rsid w:val="00312641"/>
    <w:rsid w:val="00313417"/>
    <w:rsid w:val="00313650"/>
    <w:rsid w:val="00314913"/>
    <w:rsid w:val="003149D2"/>
    <w:rsid w:val="00315E63"/>
    <w:rsid w:val="00316FAE"/>
    <w:rsid w:val="003223F0"/>
    <w:rsid w:val="0032323B"/>
    <w:rsid w:val="0032328A"/>
    <w:rsid w:val="003238A0"/>
    <w:rsid w:val="003239EC"/>
    <w:rsid w:val="00323CC4"/>
    <w:rsid w:val="0032401F"/>
    <w:rsid w:val="00324D48"/>
    <w:rsid w:val="0032682A"/>
    <w:rsid w:val="00326B89"/>
    <w:rsid w:val="00326CA8"/>
    <w:rsid w:val="00326CD5"/>
    <w:rsid w:val="0033046B"/>
    <w:rsid w:val="0033080B"/>
    <w:rsid w:val="0033084E"/>
    <w:rsid w:val="003324BC"/>
    <w:rsid w:val="00333874"/>
    <w:rsid w:val="00333EF5"/>
    <w:rsid w:val="0033525F"/>
    <w:rsid w:val="00336FE0"/>
    <w:rsid w:val="003412FF"/>
    <w:rsid w:val="00342BDC"/>
    <w:rsid w:val="003460C2"/>
    <w:rsid w:val="0034771D"/>
    <w:rsid w:val="00347D0A"/>
    <w:rsid w:val="003502E0"/>
    <w:rsid w:val="00351B58"/>
    <w:rsid w:val="003525E0"/>
    <w:rsid w:val="003554B9"/>
    <w:rsid w:val="00355B65"/>
    <w:rsid w:val="00355FC0"/>
    <w:rsid w:val="003561AB"/>
    <w:rsid w:val="0035708F"/>
    <w:rsid w:val="003602F6"/>
    <w:rsid w:val="003605A5"/>
    <w:rsid w:val="00360AC3"/>
    <w:rsid w:val="003626BD"/>
    <w:rsid w:val="00363337"/>
    <w:rsid w:val="0036422E"/>
    <w:rsid w:val="003647AD"/>
    <w:rsid w:val="00365A3C"/>
    <w:rsid w:val="00370AD7"/>
    <w:rsid w:val="0037184D"/>
    <w:rsid w:val="00371DB4"/>
    <w:rsid w:val="003731A7"/>
    <w:rsid w:val="00373930"/>
    <w:rsid w:val="00374304"/>
    <w:rsid w:val="00374FD8"/>
    <w:rsid w:val="003769E9"/>
    <w:rsid w:val="00376E1D"/>
    <w:rsid w:val="0037706F"/>
    <w:rsid w:val="0037786D"/>
    <w:rsid w:val="003800C6"/>
    <w:rsid w:val="003807A7"/>
    <w:rsid w:val="00380CBA"/>
    <w:rsid w:val="00381E53"/>
    <w:rsid w:val="00383957"/>
    <w:rsid w:val="00383C8E"/>
    <w:rsid w:val="00384C70"/>
    <w:rsid w:val="00385219"/>
    <w:rsid w:val="003853F5"/>
    <w:rsid w:val="00385887"/>
    <w:rsid w:val="003914E3"/>
    <w:rsid w:val="00393482"/>
    <w:rsid w:val="00393FAB"/>
    <w:rsid w:val="00394263"/>
    <w:rsid w:val="00395071"/>
    <w:rsid w:val="00396B10"/>
    <w:rsid w:val="003A0210"/>
    <w:rsid w:val="003A12E4"/>
    <w:rsid w:val="003A1772"/>
    <w:rsid w:val="003A29A5"/>
    <w:rsid w:val="003A2D7B"/>
    <w:rsid w:val="003A2FFC"/>
    <w:rsid w:val="003A3176"/>
    <w:rsid w:val="003A44A3"/>
    <w:rsid w:val="003A55A1"/>
    <w:rsid w:val="003A5846"/>
    <w:rsid w:val="003A7936"/>
    <w:rsid w:val="003B035B"/>
    <w:rsid w:val="003B0C76"/>
    <w:rsid w:val="003B1017"/>
    <w:rsid w:val="003B1913"/>
    <w:rsid w:val="003B1C75"/>
    <w:rsid w:val="003B2EC8"/>
    <w:rsid w:val="003B4391"/>
    <w:rsid w:val="003B64E6"/>
    <w:rsid w:val="003B658D"/>
    <w:rsid w:val="003C1C31"/>
    <w:rsid w:val="003C1E27"/>
    <w:rsid w:val="003C1F93"/>
    <w:rsid w:val="003C2151"/>
    <w:rsid w:val="003C3223"/>
    <w:rsid w:val="003C3A7B"/>
    <w:rsid w:val="003C40AC"/>
    <w:rsid w:val="003C4931"/>
    <w:rsid w:val="003C6D3A"/>
    <w:rsid w:val="003C7986"/>
    <w:rsid w:val="003D0BD1"/>
    <w:rsid w:val="003D1800"/>
    <w:rsid w:val="003D2693"/>
    <w:rsid w:val="003D33A4"/>
    <w:rsid w:val="003D404A"/>
    <w:rsid w:val="003D4180"/>
    <w:rsid w:val="003D5704"/>
    <w:rsid w:val="003D662E"/>
    <w:rsid w:val="003D6AD3"/>
    <w:rsid w:val="003E0042"/>
    <w:rsid w:val="003E046D"/>
    <w:rsid w:val="003E0994"/>
    <w:rsid w:val="003E0CC2"/>
    <w:rsid w:val="003E2567"/>
    <w:rsid w:val="003E4B40"/>
    <w:rsid w:val="003E4D36"/>
    <w:rsid w:val="003E6061"/>
    <w:rsid w:val="003E6748"/>
    <w:rsid w:val="003E6C5A"/>
    <w:rsid w:val="003E6EC3"/>
    <w:rsid w:val="003E72E5"/>
    <w:rsid w:val="003E7339"/>
    <w:rsid w:val="003F2CEA"/>
    <w:rsid w:val="003F3250"/>
    <w:rsid w:val="003F5049"/>
    <w:rsid w:val="003F5AA3"/>
    <w:rsid w:val="003F6EEE"/>
    <w:rsid w:val="003F6FD2"/>
    <w:rsid w:val="003F757E"/>
    <w:rsid w:val="00400144"/>
    <w:rsid w:val="00400D0C"/>
    <w:rsid w:val="004018D3"/>
    <w:rsid w:val="004022F3"/>
    <w:rsid w:val="00405557"/>
    <w:rsid w:val="00410191"/>
    <w:rsid w:val="004129A8"/>
    <w:rsid w:val="00412F7D"/>
    <w:rsid w:val="004133F6"/>
    <w:rsid w:val="00414843"/>
    <w:rsid w:val="00415BB8"/>
    <w:rsid w:val="004168FA"/>
    <w:rsid w:val="004208F2"/>
    <w:rsid w:val="00420F23"/>
    <w:rsid w:val="00422515"/>
    <w:rsid w:val="00424C2E"/>
    <w:rsid w:val="004251EF"/>
    <w:rsid w:val="00426D28"/>
    <w:rsid w:val="00427119"/>
    <w:rsid w:val="00430B0C"/>
    <w:rsid w:val="00431B90"/>
    <w:rsid w:val="004327A1"/>
    <w:rsid w:val="00433623"/>
    <w:rsid w:val="00433629"/>
    <w:rsid w:val="00433E46"/>
    <w:rsid w:val="00435969"/>
    <w:rsid w:val="0043776F"/>
    <w:rsid w:val="00437D73"/>
    <w:rsid w:val="00440F79"/>
    <w:rsid w:val="004416CF"/>
    <w:rsid w:val="00442CB2"/>
    <w:rsid w:val="00442D08"/>
    <w:rsid w:val="0044465C"/>
    <w:rsid w:val="00445D36"/>
    <w:rsid w:val="0044794D"/>
    <w:rsid w:val="00447CC1"/>
    <w:rsid w:val="00450606"/>
    <w:rsid w:val="004509C4"/>
    <w:rsid w:val="00450FE6"/>
    <w:rsid w:val="004524C2"/>
    <w:rsid w:val="00453EED"/>
    <w:rsid w:val="00456F21"/>
    <w:rsid w:val="0045778D"/>
    <w:rsid w:val="004609B5"/>
    <w:rsid w:val="004610B7"/>
    <w:rsid w:val="00461E52"/>
    <w:rsid w:val="00463E41"/>
    <w:rsid w:val="00463FB6"/>
    <w:rsid w:val="004644A7"/>
    <w:rsid w:val="004644B9"/>
    <w:rsid w:val="00464C53"/>
    <w:rsid w:val="00464D97"/>
    <w:rsid w:val="00465550"/>
    <w:rsid w:val="00466690"/>
    <w:rsid w:val="004666E2"/>
    <w:rsid w:val="00466810"/>
    <w:rsid w:val="00467675"/>
    <w:rsid w:val="00473818"/>
    <w:rsid w:val="00473E6A"/>
    <w:rsid w:val="004758F3"/>
    <w:rsid w:val="00480488"/>
    <w:rsid w:val="004804E9"/>
    <w:rsid w:val="00481989"/>
    <w:rsid w:val="00481DEE"/>
    <w:rsid w:val="00482C4D"/>
    <w:rsid w:val="00483DBE"/>
    <w:rsid w:val="00484120"/>
    <w:rsid w:val="004841AD"/>
    <w:rsid w:val="00484C2D"/>
    <w:rsid w:val="00485E8C"/>
    <w:rsid w:val="004863CA"/>
    <w:rsid w:val="00487485"/>
    <w:rsid w:val="00487876"/>
    <w:rsid w:val="0049045D"/>
    <w:rsid w:val="004908D5"/>
    <w:rsid w:val="00493C4A"/>
    <w:rsid w:val="004942B0"/>
    <w:rsid w:val="004967A0"/>
    <w:rsid w:val="00496852"/>
    <w:rsid w:val="00496B12"/>
    <w:rsid w:val="00497A1F"/>
    <w:rsid w:val="004A1A34"/>
    <w:rsid w:val="004A1ABB"/>
    <w:rsid w:val="004A1E51"/>
    <w:rsid w:val="004A77AF"/>
    <w:rsid w:val="004B0451"/>
    <w:rsid w:val="004B1D7B"/>
    <w:rsid w:val="004B2CCF"/>
    <w:rsid w:val="004B38FE"/>
    <w:rsid w:val="004B3967"/>
    <w:rsid w:val="004B4860"/>
    <w:rsid w:val="004B619F"/>
    <w:rsid w:val="004B6A2F"/>
    <w:rsid w:val="004B6AD1"/>
    <w:rsid w:val="004B71DD"/>
    <w:rsid w:val="004B74FC"/>
    <w:rsid w:val="004B766F"/>
    <w:rsid w:val="004C18F5"/>
    <w:rsid w:val="004C33E7"/>
    <w:rsid w:val="004C66DB"/>
    <w:rsid w:val="004C73F2"/>
    <w:rsid w:val="004C7F7D"/>
    <w:rsid w:val="004D08B1"/>
    <w:rsid w:val="004D120F"/>
    <w:rsid w:val="004D134E"/>
    <w:rsid w:val="004D1980"/>
    <w:rsid w:val="004D2974"/>
    <w:rsid w:val="004D29B7"/>
    <w:rsid w:val="004D2FA9"/>
    <w:rsid w:val="004D33AE"/>
    <w:rsid w:val="004D38FF"/>
    <w:rsid w:val="004D59A5"/>
    <w:rsid w:val="004D5EA4"/>
    <w:rsid w:val="004D5F7E"/>
    <w:rsid w:val="004D6439"/>
    <w:rsid w:val="004D64CE"/>
    <w:rsid w:val="004D73FF"/>
    <w:rsid w:val="004D7923"/>
    <w:rsid w:val="004E01F6"/>
    <w:rsid w:val="004E265B"/>
    <w:rsid w:val="004E39EC"/>
    <w:rsid w:val="004E3AA9"/>
    <w:rsid w:val="004E3CBC"/>
    <w:rsid w:val="004E3D2B"/>
    <w:rsid w:val="004E4673"/>
    <w:rsid w:val="004E5523"/>
    <w:rsid w:val="004E7E69"/>
    <w:rsid w:val="004F00A7"/>
    <w:rsid w:val="004F0B08"/>
    <w:rsid w:val="004F1290"/>
    <w:rsid w:val="004F13CE"/>
    <w:rsid w:val="004F17DB"/>
    <w:rsid w:val="004F3F07"/>
    <w:rsid w:val="004F3FB4"/>
    <w:rsid w:val="004F4532"/>
    <w:rsid w:val="004F49D8"/>
    <w:rsid w:val="004F7AB0"/>
    <w:rsid w:val="00500A4E"/>
    <w:rsid w:val="00501C4A"/>
    <w:rsid w:val="00501CB4"/>
    <w:rsid w:val="00501EB0"/>
    <w:rsid w:val="005032AF"/>
    <w:rsid w:val="00507313"/>
    <w:rsid w:val="00511673"/>
    <w:rsid w:val="00511DDA"/>
    <w:rsid w:val="00512222"/>
    <w:rsid w:val="00513C83"/>
    <w:rsid w:val="00514067"/>
    <w:rsid w:val="0051472E"/>
    <w:rsid w:val="00520129"/>
    <w:rsid w:val="00521A67"/>
    <w:rsid w:val="00521D0D"/>
    <w:rsid w:val="00522A94"/>
    <w:rsid w:val="0052382E"/>
    <w:rsid w:val="00523854"/>
    <w:rsid w:val="0052386F"/>
    <w:rsid w:val="0052434F"/>
    <w:rsid w:val="00524664"/>
    <w:rsid w:val="00524993"/>
    <w:rsid w:val="005251F0"/>
    <w:rsid w:val="0052702E"/>
    <w:rsid w:val="00527971"/>
    <w:rsid w:val="00530620"/>
    <w:rsid w:val="00531E3F"/>
    <w:rsid w:val="0053395A"/>
    <w:rsid w:val="00533AB5"/>
    <w:rsid w:val="00535549"/>
    <w:rsid w:val="005366F3"/>
    <w:rsid w:val="0053721E"/>
    <w:rsid w:val="00542301"/>
    <w:rsid w:val="00542855"/>
    <w:rsid w:val="00542C23"/>
    <w:rsid w:val="00543C4F"/>
    <w:rsid w:val="00544522"/>
    <w:rsid w:val="005445D8"/>
    <w:rsid w:val="00544722"/>
    <w:rsid w:val="0054556C"/>
    <w:rsid w:val="0055143A"/>
    <w:rsid w:val="0055151B"/>
    <w:rsid w:val="00551C19"/>
    <w:rsid w:val="00551ED4"/>
    <w:rsid w:val="005530AF"/>
    <w:rsid w:val="005530C2"/>
    <w:rsid w:val="00556049"/>
    <w:rsid w:val="005570CA"/>
    <w:rsid w:val="0055711C"/>
    <w:rsid w:val="0055729C"/>
    <w:rsid w:val="00557CA4"/>
    <w:rsid w:val="00560D31"/>
    <w:rsid w:val="00561187"/>
    <w:rsid w:val="00562789"/>
    <w:rsid w:val="00563959"/>
    <w:rsid w:val="005640EF"/>
    <w:rsid w:val="005644D2"/>
    <w:rsid w:val="00564BAE"/>
    <w:rsid w:val="00565849"/>
    <w:rsid w:val="00565FAD"/>
    <w:rsid w:val="00566450"/>
    <w:rsid w:val="00567D04"/>
    <w:rsid w:val="00567F8A"/>
    <w:rsid w:val="00570162"/>
    <w:rsid w:val="005703C6"/>
    <w:rsid w:val="00572018"/>
    <w:rsid w:val="00572306"/>
    <w:rsid w:val="00573C0D"/>
    <w:rsid w:val="00573C96"/>
    <w:rsid w:val="00573EFE"/>
    <w:rsid w:val="005776FA"/>
    <w:rsid w:val="0058209B"/>
    <w:rsid w:val="00582C51"/>
    <w:rsid w:val="00583EA9"/>
    <w:rsid w:val="00584F30"/>
    <w:rsid w:val="00590897"/>
    <w:rsid w:val="0059129F"/>
    <w:rsid w:val="00591F18"/>
    <w:rsid w:val="00593CD2"/>
    <w:rsid w:val="00595163"/>
    <w:rsid w:val="0059541B"/>
    <w:rsid w:val="0059678E"/>
    <w:rsid w:val="005971C1"/>
    <w:rsid w:val="005976FE"/>
    <w:rsid w:val="005A1722"/>
    <w:rsid w:val="005A1910"/>
    <w:rsid w:val="005A1CC1"/>
    <w:rsid w:val="005A250A"/>
    <w:rsid w:val="005A3DA2"/>
    <w:rsid w:val="005A489F"/>
    <w:rsid w:val="005A6071"/>
    <w:rsid w:val="005A734E"/>
    <w:rsid w:val="005A7C8C"/>
    <w:rsid w:val="005B06BB"/>
    <w:rsid w:val="005B1122"/>
    <w:rsid w:val="005B2BBB"/>
    <w:rsid w:val="005B3CA1"/>
    <w:rsid w:val="005B3F76"/>
    <w:rsid w:val="005B4523"/>
    <w:rsid w:val="005B686C"/>
    <w:rsid w:val="005B696B"/>
    <w:rsid w:val="005C353D"/>
    <w:rsid w:val="005C4637"/>
    <w:rsid w:val="005C578F"/>
    <w:rsid w:val="005C6F15"/>
    <w:rsid w:val="005C6F49"/>
    <w:rsid w:val="005D01F9"/>
    <w:rsid w:val="005D1043"/>
    <w:rsid w:val="005D17C9"/>
    <w:rsid w:val="005D3637"/>
    <w:rsid w:val="005D3AC2"/>
    <w:rsid w:val="005D3C9A"/>
    <w:rsid w:val="005D43AF"/>
    <w:rsid w:val="005D4DC1"/>
    <w:rsid w:val="005D5451"/>
    <w:rsid w:val="005D5B9B"/>
    <w:rsid w:val="005D5C35"/>
    <w:rsid w:val="005D7076"/>
    <w:rsid w:val="005E0057"/>
    <w:rsid w:val="005E13EF"/>
    <w:rsid w:val="005E2105"/>
    <w:rsid w:val="005E5DB8"/>
    <w:rsid w:val="005E640C"/>
    <w:rsid w:val="005E7CA1"/>
    <w:rsid w:val="005F03A8"/>
    <w:rsid w:val="005F17D3"/>
    <w:rsid w:val="005F1C98"/>
    <w:rsid w:val="005F1F09"/>
    <w:rsid w:val="005F64AB"/>
    <w:rsid w:val="005F7DA9"/>
    <w:rsid w:val="0060012B"/>
    <w:rsid w:val="00600246"/>
    <w:rsid w:val="00600319"/>
    <w:rsid w:val="00600355"/>
    <w:rsid w:val="00600C17"/>
    <w:rsid w:val="006013EC"/>
    <w:rsid w:val="00601B39"/>
    <w:rsid w:val="00602363"/>
    <w:rsid w:val="006026DA"/>
    <w:rsid w:val="006028FE"/>
    <w:rsid w:val="00603A47"/>
    <w:rsid w:val="00603AC8"/>
    <w:rsid w:val="00603BE2"/>
    <w:rsid w:val="0060411A"/>
    <w:rsid w:val="00604D63"/>
    <w:rsid w:val="006064F3"/>
    <w:rsid w:val="00606EAE"/>
    <w:rsid w:val="006071BD"/>
    <w:rsid w:val="006077CD"/>
    <w:rsid w:val="00607BA0"/>
    <w:rsid w:val="00610EB8"/>
    <w:rsid w:val="00610FFC"/>
    <w:rsid w:val="006125CD"/>
    <w:rsid w:val="00612B13"/>
    <w:rsid w:val="006130F8"/>
    <w:rsid w:val="00613669"/>
    <w:rsid w:val="00614851"/>
    <w:rsid w:val="00614C99"/>
    <w:rsid w:val="006163F5"/>
    <w:rsid w:val="00616F87"/>
    <w:rsid w:val="0061736A"/>
    <w:rsid w:val="0061770F"/>
    <w:rsid w:val="00621052"/>
    <w:rsid w:val="00624D0D"/>
    <w:rsid w:val="00627F68"/>
    <w:rsid w:val="00630911"/>
    <w:rsid w:val="00632135"/>
    <w:rsid w:val="00632E87"/>
    <w:rsid w:val="00633BAB"/>
    <w:rsid w:val="00633C05"/>
    <w:rsid w:val="00633DB9"/>
    <w:rsid w:val="00633E30"/>
    <w:rsid w:val="00635A25"/>
    <w:rsid w:val="006362FA"/>
    <w:rsid w:val="006372D0"/>
    <w:rsid w:val="00637C45"/>
    <w:rsid w:val="00641C7C"/>
    <w:rsid w:val="00643721"/>
    <w:rsid w:val="0064510E"/>
    <w:rsid w:val="006458EE"/>
    <w:rsid w:val="00646786"/>
    <w:rsid w:val="00647E02"/>
    <w:rsid w:val="00650164"/>
    <w:rsid w:val="0065049C"/>
    <w:rsid w:val="00650614"/>
    <w:rsid w:val="00650706"/>
    <w:rsid w:val="00651C8B"/>
    <w:rsid w:val="00652872"/>
    <w:rsid w:val="00653BDA"/>
    <w:rsid w:val="00653F2A"/>
    <w:rsid w:val="00653FFE"/>
    <w:rsid w:val="0065418C"/>
    <w:rsid w:val="00655DA2"/>
    <w:rsid w:val="00655F82"/>
    <w:rsid w:val="006564F0"/>
    <w:rsid w:val="006568AE"/>
    <w:rsid w:val="00656BBF"/>
    <w:rsid w:val="00656D4C"/>
    <w:rsid w:val="00656F82"/>
    <w:rsid w:val="00657467"/>
    <w:rsid w:val="00657D24"/>
    <w:rsid w:val="006607DC"/>
    <w:rsid w:val="0066186A"/>
    <w:rsid w:val="006623F2"/>
    <w:rsid w:val="00662835"/>
    <w:rsid w:val="0066646C"/>
    <w:rsid w:val="00666721"/>
    <w:rsid w:val="00666B23"/>
    <w:rsid w:val="00667A6A"/>
    <w:rsid w:val="0067116E"/>
    <w:rsid w:val="00671D28"/>
    <w:rsid w:val="00671DC6"/>
    <w:rsid w:val="00672502"/>
    <w:rsid w:val="00673203"/>
    <w:rsid w:val="0067537E"/>
    <w:rsid w:val="00676D53"/>
    <w:rsid w:val="00680983"/>
    <w:rsid w:val="00681081"/>
    <w:rsid w:val="0068260A"/>
    <w:rsid w:val="00682C3E"/>
    <w:rsid w:val="006836C2"/>
    <w:rsid w:val="006837E0"/>
    <w:rsid w:val="00683C50"/>
    <w:rsid w:val="0068603F"/>
    <w:rsid w:val="0068623E"/>
    <w:rsid w:val="00686382"/>
    <w:rsid w:val="0068660B"/>
    <w:rsid w:val="00687120"/>
    <w:rsid w:val="00690849"/>
    <w:rsid w:val="00692D36"/>
    <w:rsid w:val="006950CA"/>
    <w:rsid w:val="006952EE"/>
    <w:rsid w:val="006953A8"/>
    <w:rsid w:val="00696B72"/>
    <w:rsid w:val="006976BE"/>
    <w:rsid w:val="00697C7C"/>
    <w:rsid w:val="006A0054"/>
    <w:rsid w:val="006A0D8D"/>
    <w:rsid w:val="006A19C5"/>
    <w:rsid w:val="006A1A5E"/>
    <w:rsid w:val="006A2E1E"/>
    <w:rsid w:val="006A45B5"/>
    <w:rsid w:val="006A5B10"/>
    <w:rsid w:val="006A5EFF"/>
    <w:rsid w:val="006A6A76"/>
    <w:rsid w:val="006A6FA7"/>
    <w:rsid w:val="006B0D9F"/>
    <w:rsid w:val="006B1297"/>
    <w:rsid w:val="006B2DA3"/>
    <w:rsid w:val="006B43D3"/>
    <w:rsid w:val="006B5760"/>
    <w:rsid w:val="006B7267"/>
    <w:rsid w:val="006C035F"/>
    <w:rsid w:val="006C4E43"/>
    <w:rsid w:val="006C6B7F"/>
    <w:rsid w:val="006C7BF1"/>
    <w:rsid w:val="006D0949"/>
    <w:rsid w:val="006D1F3A"/>
    <w:rsid w:val="006D2257"/>
    <w:rsid w:val="006D2C88"/>
    <w:rsid w:val="006D3BBF"/>
    <w:rsid w:val="006D3DC9"/>
    <w:rsid w:val="006E302C"/>
    <w:rsid w:val="006E4E87"/>
    <w:rsid w:val="006F0344"/>
    <w:rsid w:val="006F0D2A"/>
    <w:rsid w:val="006F1601"/>
    <w:rsid w:val="006F1B99"/>
    <w:rsid w:val="006F3066"/>
    <w:rsid w:val="006F328D"/>
    <w:rsid w:val="006F3380"/>
    <w:rsid w:val="006F39F7"/>
    <w:rsid w:val="006F3E80"/>
    <w:rsid w:val="006F4484"/>
    <w:rsid w:val="006F4EA4"/>
    <w:rsid w:val="006F6D72"/>
    <w:rsid w:val="006F7AC6"/>
    <w:rsid w:val="00700112"/>
    <w:rsid w:val="007011EA"/>
    <w:rsid w:val="00701423"/>
    <w:rsid w:val="00701777"/>
    <w:rsid w:val="0070179D"/>
    <w:rsid w:val="00702B92"/>
    <w:rsid w:val="00703B68"/>
    <w:rsid w:val="00704108"/>
    <w:rsid w:val="007042DB"/>
    <w:rsid w:val="0070453C"/>
    <w:rsid w:val="007053AF"/>
    <w:rsid w:val="007059BD"/>
    <w:rsid w:val="00705A24"/>
    <w:rsid w:val="00705B39"/>
    <w:rsid w:val="00705D8B"/>
    <w:rsid w:val="00707D40"/>
    <w:rsid w:val="00710E35"/>
    <w:rsid w:val="00712AFA"/>
    <w:rsid w:val="00712F41"/>
    <w:rsid w:val="0071413D"/>
    <w:rsid w:val="007173FF"/>
    <w:rsid w:val="00717C49"/>
    <w:rsid w:val="007203C9"/>
    <w:rsid w:val="0072045A"/>
    <w:rsid w:val="00720794"/>
    <w:rsid w:val="00721485"/>
    <w:rsid w:val="00721825"/>
    <w:rsid w:val="00722236"/>
    <w:rsid w:val="00722892"/>
    <w:rsid w:val="007263A9"/>
    <w:rsid w:val="007266CF"/>
    <w:rsid w:val="00726991"/>
    <w:rsid w:val="007269D0"/>
    <w:rsid w:val="00727545"/>
    <w:rsid w:val="007276CE"/>
    <w:rsid w:val="0073218C"/>
    <w:rsid w:val="00733E5A"/>
    <w:rsid w:val="00735587"/>
    <w:rsid w:val="00735E5D"/>
    <w:rsid w:val="00736653"/>
    <w:rsid w:val="00740385"/>
    <w:rsid w:val="007423E4"/>
    <w:rsid w:val="007425EA"/>
    <w:rsid w:val="00743022"/>
    <w:rsid w:val="00743E3A"/>
    <w:rsid w:val="00744EC9"/>
    <w:rsid w:val="00745450"/>
    <w:rsid w:val="00745A8D"/>
    <w:rsid w:val="0075020C"/>
    <w:rsid w:val="00750EB6"/>
    <w:rsid w:val="007528AC"/>
    <w:rsid w:val="0075455C"/>
    <w:rsid w:val="00754D9C"/>
    <w:rsid w:val="0075562F"/>
    <w:rsid w:val="0075780A"/>
    <w:rsid w:val="00760C60"/>
    <w:rsid w:val="00761ED0"/>
    <w:rsid w:val="0076283F"/>
    <w:rsid w:val="00762AC7"/>
    <w:rsid w:val="00762BA9"/>
    <w:rsid w:val="0076393F"/>
    <w:rsid w:val="00763B05"/>
    <w:rsid w:val="00764C0A"/>
    <w:rsid w:val="00764E15"/>
    <w:rsid w:val="00766603"/>
    <w:rsid w:val="00766E37"/>
    <w:rsid w:val="00766FE0"/>
    <w:rsid w:val="00767FB5"/>
    <w:rsid w:val="0077028A"/>
    <w:rsid w:val="00771077"/>
    <w:rsid w:val="00771E75"/>
    <w:rsid w:val="007722C3"/>
    <w:rsid w:val="00772BAC"/>
    <w:rsid w:val="007742D9"/>
    <w:rsid w:val="007744F0"/>
    <w:rsid w:val="0077485C"/>
    <w:rsid w:val="007774C0"/>
    <w:rsid w:val="007802BC"/>
    <w:rsid w:val="00782A0D"/>
    <w:rsid w:val="00782E2E"/>
    <w:rsid w:val="00783D7B"/>
    <w:rsid w:val="00784774"/>
    <w:rsid w:val="007853B7"/>
    <w:rsid w:val="0079042D"/>
    <w:rsid w:val="007913A0"/>
    <w:rsid w:val="007916E3"/>
    <w:rsid w:val="00793673"/>
    <w:rsid w:val="00795284"/>
    <w:rsid w:val="00795336"/>
    <w:rsid w:val="007957CF"/>
    <w:rsid w:val="0079584A"/>
    <w:rsid w:val="007A010A"/>
    <w:rsid w:val="007A02F2"/>
    <w:rsid w:val="007A0C75"/>
    <w:rsid w:val="007A21D5"/>
    <w:rsid w:val="007A220A"/>
    <w:rsid w:val="007A2A04"/>
    <w:rsid w:val="007A363A"/>
    <w:rsid w:val="007A4DE0"/>
    <w:rsid w:val="007A5333"/>
    <w:rsid w:val="007A5CEB"/>
    <w:rsid w:val="007B106D"/>
    <w:rsid w:val="007B1822"/>
    <w:rsid w:val="007B1935"/>
    <w:rsid w:val="007B2251"/>
    <w:rsid w:val="007B2444"/>
    <w:rsid w:val="007B4559"/>
    <w:rsid w:val="007B4804"/>
    <w:rsid w:val="007B48BF"/>
    <w:rsid w:val="007B6ADD"/>
    <w:rsid w:val="007C010E"/>
    <w:rsid w:val="007C2B8B"/>
    <w:rsid w:val="007C2DB2"/>
    <w:rsid w:val="007C34A0"/>
    <w:rsid w:val="007C3794"/>
    <w:rsid w:val="007C4EFD"/>
    <w:rsid w:val="007C6345"/>
    <w:rsid w:val="007C6E7B"/>
    <w:rsid w:val="007C7F42"/>
    <w:rsid w:val="007D4331"/>
    <w:rsid w:val="007D43D7"/>
    <w:rsid w:val="007D7463"/>
    <w:rsid w:val="007D7ADF"/>
    <w:rsid w:val="007D7E73"/>
    <w:rsid w:val="007E08EE"/>
    <w:rsid w:val="007E171F"/>
    <w:rsid w:val="007E1B58"/>
    <w:rsid w:val="007E1F67"/>
    <w:rsid w:val="007E2571"/>
    <w:rsid w:val="007E45A1"/>
    <w:rsid w:val="007E6084"/>
    <w:rsid w:val="007E63CE"/>
    <w:rsid w:val="007E6A16"/>
    <w:rsid w:val="007E6D7B"/>
    <w:rsid w:val="007E7EBB"/>
    <w:rsid w:val="007F32F9"/>
    <w:rsid w:val="00800DCF"/>
    <w:rsid w:val="00801CC5"/>
    <w:rsid w:val="00801F25"/>
    <w:rsid w:val="0080406B"/>
    <w:rsid w:val="0080570B"/>
    <w:rsid w:val="00805B40"/>
    <w:rsid w:val="00806A3B"/>
    <w:rsid w:val="008071DB"/>
    <w:rsid w:val="0080734D"/>
    <w:rsid w:val="00810041"/>
    <w:rsid w:val="00811113"/>
    <w:rsid w:val="00813FD2"/>
    <w:rsid w:val="008145CF"/>
    <w:rsid w:val="008151E2"/>
    <w:rsid w:val="00816A65"/>
    <w:rsid w:val="008170CD"/>
    <w:rsid w:val="008179F5"/>
    <w:rsid w:val="00817D2D"/>
    <w:rsid w:val="00820965"/>
    <w:rsid w:val="00825BD3"/>
    <w:rsid w:val="008260AF"/>
    <w:rsid w:val="00826756"/>
    <w:rsid w:val="00831B66"/>
    <w:rsid w:val="00832496"/>
    <w:rsid w:val="00834455"/>
    <w:rsid w:val="0083474A"/>
    <w:rsid w:val="008354B7"/>
    <w:rsid w:val="00837199"/>
    <w:rsid w:val="008378DD"/>
    <w:rsid w:val="0083797A"/>
    <w:rsid w:val="0084034B"/>
    <w:rsid w:val="00841457"/>
    <w:rsid w:val="00842478"/>
    <w:rsid w:val="00842E89"/>
    <w:rsid w:val="00845874"/>
    <w:rsid w:val="008462B2"/>
    <w:rsid w:val="00850360"/>
    <w:rsid w:val="00850AC7"/>
    <w:rsid w:val="008512DC"/>
    <w:rsid w:val="00851857"/>
    <w:rsid w:val="00851DE9"/>
    <w:rsid w:val="0085311C"/>
    <w:rsid w:val="00853750"/>
    <w:rsid w:val="00860B3C"/>
    <w:rsid w:val="00861459"/>
    <w:rsid w:val="00861729"/>
    <w:rsid w:val="008633D7"/>
    <w:rsid w:val="00864FB7"/>
    <w:rsid w:val="00865D04"/>
    <w:rsid w:val="00865FFA"/>
    <w:rsid w:val="00867761"/>
    <w:rsid w:val="008677A6"/>
    <w:rsid w:val="00867FD9"/>
    <w:rsid w:val="00870346"/>
    <w:rsid w:val="0087039A"/>
    <w:rsid w:val="00870A73"/>
    <w:rsid w:val="00870DCC"/>
    <w:rsid w:val="00874FB1"/>
    <w:rsid w:val="008752CC"/>
    <w:rsid w:val="00875EFE"/>
    <w:rsid w:val="0087642C"/>
    <w:rsid w:val="008805CC"/>
    <w:rsid w:val="008822FF"/>
    <w:rsid w:val="00886D2E"/>
    <w:rsid w:val="008901FF"/>
    <w:rsid w:val="0089040E"/>
    <w:rsid w:val="00890BAF"/>
    <w:rsid w:val="008913D4"/>
    <w:rsid w:val="00891E29"/>
    <w:rsid w:val="00892506"/>
    <w:rsid w:val="00895089"/>
    <w:rsid w:val="00896BD7"/>
    <w:rsid w:val="00897231"/>
    <w:rsid w:val="00897554"/>
    <w:rsid w:val="0089778C"/>
    <w:rsid w:val="008A3F1F"/>
    <w:rsid w:val="008A437F"/>
    <w:rsid w:val="008A660F"/>
    <w:rsid w:val="008A722A"/>
    <w:rsid w:val="008B0158"/>
    <w:rsid w:val="008B03EE"/>
    <w:rsid w:val="008B0800"/>
    <w:rsid w:val="008B4506"/>
    <w:rsid w:val="008B4D97"/>
    <w:rsid w:val="008B5D2A"/>
    <w:rsid w:val="008B6624"/>
    <w:rsid w:val="008B6D52"/>
    <w:rsid w:val="008C00C9"/>
    <w:rsid w:val="008C1140"/>
    <w:rsid w:val="008C33E2"/>
    <w:rsid w:val="008C437E"/>
    <w:rsid w:val="008C5C5C"/>
    <w:rsid w:val="008C723D"/>
    <w:rsid w:val="008D1DD0"/>
    <w:rsid w:val="008D398D"/>
    <w:rsid w:val="008D3C34"/>
    <w:rsid w:val="008D4797"/>
    <w:rsid w:val="008D4BC0"/>
    <w:rsid w:val="008D644F"/>
    <w:rsid w:val="008D657C"/>
    <w:rsid w:val="008D68A0"/>
    <w:rsid w:val="008D7B5C"/>
    <w:rsid w:val="008E0644"/>
    <w:rsid w:val="008E1101"/>
    <w:rsid w:val="008E2B84"/>
    <w:rsid w:val="008E3928"/>
    <w:rsid w:val="008E46EA"/>
    <w:rsid w:val="008E5CD1"/>
    <w:rsid w:val="008E6349"/>
    <w:rsid w:val="008E6887"/>
    <w:rsid w:val="008F0385"/>
    <w:rsid w:val="008F0FDA"/>
    <w:rsid w:val="008F1E27"/>
    <w:rsid w:val="008F22A0"/>
    <w:rsid w:val="008F25BB"/>
    <w:rsid w:val="008F285C"/>
    <w:rsid w:val="008F37D7"/>
    <w:rsid w:val="008F49E4"/>
    <w:rsid w:val="008F507E"/>
    <w:rsid w:val="008F6E3A"/>
    <w:rsid w:val="00900496"/>
    <w:rsid w:val="00901124"/>
    <w:rsid w:val="00901215"/>
    <w:rsid w:val="00901862"/>
    <w:rsid w:val="00901FFC"/>
    <w:rsid w:val="00902596"/>
    <w:rsid w:val="0090317A"/>
    <w:rsid w:val="00904832"/>
    <w:rsid w:val="00904E27"/>
    <w:rsid w:val="00905400"/>
    <w:rsid w:val="00906092"/>
    <w:rsid w:val="00910F3F"/>
    <w:rsid w:val="009140E1"/>
    <w:rsid w:val="009164C3"/>
    <w:rsid w:val="009170BE"/>
    <w:rsid w:val="0091732C"/>
    <w:rsid w:val="009201F7"/>
    <w:rsid w:val="00921002"/>
    <w:rsid w:val="00921DD7"/>
    <w:rsid w:val="00922297"/>
    <w:rsid w:val="0092324B"/>
    <w:rsid w:val="0092352C"/>
    <w:rsid w:val="009236AD"/>
    <w:rsid w:val="0092392B"/>
    <w:rsid w:val="00924394"/>
    <w:rsid w:val="009243FE"/>
    <w:rsid w:val="00924759"/>
    <w:rsid w:val="00925A21"/>
    <w:rsid w:val="00925E36"/>
    <w:rsid w:val="00926661"/>
    <w:rsid w:val="00926996"/>
    <w:rsid w:val="00927066"/>
    <w:rsid w:val="00927691"/>
    <w:rsid w:val="00927AB2"/>
    <w:rsid w:val="00931CD7"/>
    <w:rsid w:val="0093246D"/>
    <w:rsid w:val="009331F9"/>
    <w:rsid w:val="009332AF"/>
    <w:rsid w:val="0093767E"/>
    <w:rsid w:val="00937B80"/>
    <w:rsid w:val="00941795"/>
    <w:rsid w:val="009419CA"/>
    <w:rsid w:val="00941B1C"/>
    <w:rsid w:val="00942EE5"/>
    <w:rsid w:val="00943F30"/>
    <w:rsid w:val="0094477E"/>
    <w:rsid w:val="0094592C"/>
    <w:rsid w:val="009467EB"/>
    <w:rsid w:val="00946D4E"/>
    <w:rsid w:val="0095030B"/>
    <w:rsid w:val="00951CF2"/>
    <w:rsid w:val="009546E2"/>
    <w:rsid w:val="00955ABB"/>
    <w:rsid w:val="00955C95"/>
    <w:rsid w:val="00957C33"/>
    <w:rsid w:val="00957F49"/>
    <w:rsid w:val="0096013E"/>
    <w:rsid w:val="009601B3"/>
    <w:rsid w:val="009601FC"/>
    <w:rsid w:val="009628D2"/>
    <w:rsid w:val="00963252"/>
    <w:rsid w:val="00963D99"/>
    <w:rsid w:val="00964079"/>
    <w:rsid w:val="009645C9"/>
    <w:rsid w:val="009651BF"/>
    <w:rsid w:val="009652CB"/>
    <w:rsid w:val="0096578D"/>
    <w:rsid w:val="009657C9"/>
    <w:rsid w:val="009676D4"/>
    <w:rsid w:val="00967CAA"/>
    <w:rsid w:val="00970C99"/>
    <w:rsid w:val="00971989"/>
    <w:rsid w:val="00971A07"/>
    <w:rsid w:val="00972489"/>
    <w:rsid w:val="00972641"/>
    <w:rsid w:val="00975317"/>
    <w:rsid w:val="0097652F"/>
    <w:rsid w:val="009812E2"/>
    <w:rsid w:val="00981ACE"/>
    <w:rsid w:val="00982F00"/>
    <w:rsid w:val="00984400"/>
    <w:rsid w:val="009848A2"/>
    <w:rsid w:val="009862EE"/>
    <w:rsid w:val="009866D2"/>
    <w:rsid w:val="00987185"/>
    <w:rsid w:val="009873B3"/>
    <w:rsid w:val="009876B6"/>
    <w:rsid w:val="00987C66"/>
    <w:rsid w:val="009920C7"/>
    <w:rsid w:val="00993240"/>
    <w:rsid w:val="00993D90"/>
    <w:rsid w:val="009946BB"/>
    <w:rsid w:val="00995C99"/>
    <w:rsid w:val="00996711"/>
    <w:rsid w:val="00996C5B"/>
    <w:rsid w:val="009A024B"/>
    <w:rsid w:val="009A0DE7"/>
    <w:rsid w:val="009A1C77"/>
    <w:rsid w:val="009B1E84"/>
    <w:rsid w:val="009B348A"/>
    <w:rsid w:val="009B3D22"/>
    <w:rsid w:val="009B4492"/>
    <w:rsid w:val="009B4AF2"/>
    <w:rsid w:val="009B5151"/>
    <w:rsid w:val="009B61CE"/>
    <w:rsid w:val="009B669F"/>
    <w:rsid w:val="009C12E4"/>
    <w:rsid w:val="009C19E1"/>
    <w:rsid w:val="009C2D7B"/>
    <w:rsid w:val="009C4146"/>
    <w:rsid w:val="009C4548"/>
    <w:rsid w:val="009C47DD"/>
    <w:rsid w:val="009C7A18"/>
    <w:rsid w:val="009D0228"/>
    <w:rsid w:val="009D06D0"/>
    <w:rsid w:val="009D3C79"/>
    <w:rsid w:val="009D5010"/>
    <w:rsid w:val="009E05D3"/>
    <w:rsid w:val="009E1E6E"/>
    <w:rsid w:val="009E27B0"/>
    <w:rsid w:val="009E28BC"/>
    <w:rsid w:val="009E440D"/>
    <w:rsid w:val="009E481A"/>
    <w:rsid w:val="009E5229"/>
    <w:rsid w:val="009E56AC"/>
    <w:rsid w:val="009E6818"/>
    <w:rsid w:val="009E73E1"/>
    <w:rsid w:val="009E7B86"/>
    <w:rsid w:val="009F08C3"/>
    <w:rsid w:val="009F14D8"/>
    <w:rsid w:val="009F42A9"/>
    <w:rsid w:val="009F4C6A"/>
    <w:rsid w:val="00A018BD"/>
    <w:rsid w:val="00A02B47"/>
    <w:rsid w:val="00A06CDB"/>
    <w:rsid w:val="00A06DF4"/>
    <w:rsid w:val="00A07537"/>
    <w:rsid w:val="00A10275"/>
    <w:rsid w:val="00A10FF4"/>
    <w:rsid w:val="00A1315E"/>
    <w:rsid w:val="00A13592"/>
    <w:rsid w:val="00A13753"/>
    <w:rsid w:val="00A13DF7"/>
    <w:rsid w:val="00A15A16"/>
    <w:rsid w:val="00A15B14"/>
    <w:rsid w:val="00A16062"/>
    <w:rsid w:val="00A17E40"/>
    <w:rsid w:val="00A2183F"/>
    <w:rsid w:val="00A21CF6"/>
    <w:rsid w:val="00A2338B"/>
    <w:rsid w:val="00A23E81"/>
    <w:rsid w:val="00A243D6"/>
    <w:rsid w:val="00A266BE"/>
    <w:rsid w:val="00A26731"/>
    <w:rsid w:val="00A27697"/>
    <w:rsid w:val="00A27FCA"/>
    <w:rsid w:val="00A3008C"/>
    <w:rsid w:val="00A316B4"/>
    <w:rsid w:val="00A328DD"/>
    <w:rsid w:val="00A37EDF"/>
    <w:rsid w:val="00A4014C"/>
    <w:rsid w:val="00A41FC2"/>
    <w:rsid w:val="00A44000"/>
    <w:rsid w:val="00A44E80"/>
    <w:rsid w:val="00A457BF"/>
    <w:rsid w:val="00A45ADA"/>
    <w:rsid w:val="00A52308"/>
    <w:rsid w:val="00A523EC"/>
    <w:rsid w:val="00A5394F"/>
    <w:rsid w:val="00A5417B"/>
    <w:rsid w:val="00A551C9"/>
    <w:rsid w:val="00A55D86"/>
    <w:rsid w:val="00A57268"/>
    <w:rsid w:val="00A6004C"/>
    <w:rsid w:val="00A61110"/>
    <w:rsid w:val="00A61BDE"/>
    <w:rsid w:val="00A624D0"/>
    <w:rsid w:val="00A631B9"/>
    <w:rsid w:val="00A65776"/>
    <w:rsid w:val="00A674BD"/>
    <w:rsid w:val="00A67DF2"/>
    <w:rsid w:val="00A706A9"/>
    <w:rsid w:val="00A71FBD"/>
    <w:rsid w:val="00A7382D"/>
    <w:rsid w:val="00A74447"/>
    <w:rsid w:val="00A76032"/>
    <w:rsid w:val="00A76CF5"/>
    <w:rsid w:val="00A77843"/>
    <w:rsid w:val="00A82373"/>
    <w:rsid w:val="00A85B9C"/>
    <w:rsid w:val="00A8635D"/>
    <w:rsid w:val="00A86492"/>
    <w:rsid w:val="00A8722F"/>
    <w:rsid w:val="00A90414"/>
    <w:rsid w:val="00A92207"/>
    <w:rsid w:val="00A92A10"/>
    <w:rsid w:val="00A938C5"/>
    <w:rsid w:val="00A956AE"/>
    <w:rsid w:val="00A95FA0"/>
    <w:rsid w:val="00A96391"/>
    <w:rsid w:val="00A96A11"/>
    <w:rsid w:val="00A96C06"/>
    <w:rsid w:val="00A975DD"/>
    <w:rsid w:val="00AA014A"/>
    <w:rsid w:val="00AA0A96"/>
    <w:rsid w:val="00AA2F41"/>
    <w:rsid w:val="00AA331B"/>
    <w:rsid w:val="00AA4F4E"/>
    <w:rsid w:val="00AA5330"/>
    <w:rsid w:val="00AA7374"/>
    <w:rsid w:val="00AA7B4E"/>
    <w:rsid w:val="00AB08C4"/>
    <w:rsid w:val="00AB09E9"/>
    <w:rsid w:val="00AB0A21"/>
    <w:rsid w:val="00AB2BD9"/>
    <w:rsid w:val="00AB2FD4"/>
    <w:rsid w:val="00AB3410"/>
    <w:rsid w:val="00AB3543"/>
    <w:rsid w:val="00AB380F"/>
    <w:rsid w:val="00AB5FCE"/>
    <w:rsid w:val="00AB6173"/>
    <w:rsid w:val="00AB6755"/>
    <w:rsid w:val="00AB6E16"/>
    <w:rsid w:val="00AB72EE"/>
    <w:rsid w:val="00AC349C"/>
    <w:rsid w:val="00AC5A1A"/>
    <w:rsid w:val="00AC672E"/>
    <w:rsid w:val="00AC6E5D"/>
    <w:rsid w:val="00AC7955"/>
    <w:rsid w:val="00AD1C19"/>
    <w:rsid w:val="00AD3057"/>
    <w:rsid w:val="00AD3908"/>
    <w:rsid w:val="00AD39E5"/>
    <w:rsid w:val="00AD4244"/>
    <w:rsid w:val="00AD5384"/>
    <w:rsid w:val="00AD5D61"/>
    <w:rsid w:val="00AD675F"/>
    <w:rsid w:val="00AD71DF"/>
    <w:rsid w:val="00AE1043"/>
    <w:rsid w:val="00AE1810"/>
    <w:rsid w:val="00AE20DD"/>
    <w:rsid w:val="00AE2CA9"/>
    <w:rsid w:val="00AE2CEE"/>
    <w:rsid w:val="00AE2FE5"/>
    <w:rsid w:val="00AE3ABD"/>
    <w:rsid w:val="00AE46B9"/>
    <w:rsid w:val="00AE5A81"/>
    <w:rsid w:val="00AE5C65"/>
    <w:rsid w:val="00AF0F28"/>
    <w:rsid w:val="00AF2842"/>
    <w:rsid w:val="00AF324D"/>
    <w:rsid w:val="00AF35EE"/>
    <w:rsid w:val="00AF415B"/>
    <w:rsid w:val="00B008A3"/>
    <w:rsid w:val="00B00FA9"/>
    <w:rsid w:val="00B01BB8"/>
    <w:rsid w:val="00B02175"/>
    <w:rsid w:val="00B02D28"/>
    <w:rsid w:val="00B0336B"/>
    <w:rsid w:val="00B03515"/>
    <w:rsid w:val="00B03B13"/>
    <w:rsid w:val="00B05E2E"/>
    <w:rsid w:val="00B05F78"/>
    <w:rsid w:val="00B071D6"/>
    <w:rsid w:val="00B074DB"/>
    <w:rsid w:val="00B10533"/>
    <w:rsid w:val="00B10785"/>
    <w:rsid w:val="00B12F0B"/>
    <w:rsid w:val="00B135D4"/>
    <w:rsid w:val="00B1797D"/>
    <w:rsid w:val="00B20152"/>
    <w:rsid w:val="00B20BA9"/>
    <w:rsid w:val="00B23CF0"/>
    <w:rsid w:val="00B2465D"/>
    <w:rsid w:val="00B26965"/>
    <w:rsid w:val="00B26B81"/>
    <w:rsid w:val="00B279C6"/>
    <w:rsid w:val="00B31A1D"/>
    <w:rsid w:val="00B3234E"/>
    <w:rsid w:val="00B33542"/>
    <w:rsid w:val="00B34565"/>
    <w:rsid w:val="00B35E37"/>
    <w:rsid w:val="00B35EBE"/>
    <w:rsid w:val="00B3639F"/>
    <w:rsid w:val="00B37F36"/>
    <w:rsid w:val="00B40F45"/>
    <w:rsid w:val="00B41F47"/>
    <w:rsid w:val="00B434B1"/>
    <w:rsid w:val="00B43A41"/>
    <w:rsid w:val="00B443CD"/>
    <w:rsid w:val="00B44988"/>
    <w:rsid w:val="00B44A6D"/>
    <w:rsid w:val="00B45A34"/>
    <w:rsid w:val="00B45A65"/>
    <w:rsid w:val="00B505B6"/>
    <w:rsid w:val="00B50EC6"/>
    <w:rsid w:val="00B51E0C"/>
    <w:rsid w:val="00B52F2B"/>
    <w:rsid w:val="00B53ABF"/>
    <w:rsid w:val="00B53E37"/>
    <w:rsid w:val="00B555B7"/>
    <w:rsid w:val="00B55967"/>
    <w:rsid w:val="00B55B08"/>
    <w:rsid w:val="00B55ED3"/>
    <w:rsid w:val="00B56710"/>
    <w:rsid w:val="00B56969"/>
    <w:rsid w:val="00B60D8F"/>
    <w:rsid w:val="00B611F0"/>
    <w:rsid w:val="00B64FEB"/>
    <w:rsid w:val="00B65528"/>
    <w:rsid w:val="00B6622D"/>
    <w:rsid w:val="00B667F5"/>
    <w:rsid w:val="00B671DA"/>
    <w:rsid w:val="00B672AA"/>
    <w:rsid w:val="00B676D4"/>
    <w:rsid w:val="00B702E2"/>
    <w:rsid w:val="00B706C5"/>
    <w:rsid w:val="00B71E40"/>
    <w:rsid w:val="00B72A31"/>
    <w:rsid w:val="00B72BE0"/>
    <w:rsid w:val="00B73993"/>
    <w:rsid w:val="00B74908"/>
    <w:rsid w:val="00B75ECF"/>
    <w:rsid w:val="00B75FD5"/>
    <w:rsid w:val="00B76F4A"/>
    <w:rsid w:val="00B7723A"/>
    <w:rsid w:val="00B77C01"/>
    <w:rsid w:val="00B812E3"/>
    <w:rsid w:val="00B81B74"/>
    <w:rsid w:val="00B81E7A"/>
    <w:rsid w:val="00B81EFB"/>
    <w:rsid w:val="00B821D1"/>
    <w:rsid w:val="00B82339"/>
    <w:rsid w:val="00B84107"/>
    <w:rsid w:val="00B8521D"/>
    <w:rsid w:val="00B87489"/>
    <w:rsid w:val="00B90123"/>
    <w:rsid w:val="00B90C31"/>
    <w:rsid w:val="00B90FB8"/>
    <w:rsid w:val="00B911CA"/>
    <w:rsid w:val="00B914B4"/>
    <w:rsid w:val="00B936A8"/>
    <w:rsid w:val="00B9387E"/>
    <w:rsid w:val="00B9602A"/>
    <w:rsid w:val="00B9795B"/>
    <w:rsid w:val="00BA05B1"/>
    <w:rsid w:val="00BA0B3E"/>
    <w:rsid w:val="00BA0C96"/>
    <w:rsid w:val="00BA2A97"/>
    <w:rsid w:val="00BA34CC"/>
    <w:rsid w:val="00BA5841"/>
    <w:rsid w:val="00BA6B5B"/>
    <w:rsid w:val="00BA727B"/>
    <w:rsid w:val="00BB0A31"/>
    <w:rsid w:val="00BB1AB6"/>
    <w:rsid w:val="00BB2E62"/>
    <w:rsid w:val="00BB3399"/>
    <w:rsid w:val="00BB505C"/>
    <w:rsid w:val="00BB5E5E"/>
    <w:rsid w:val="00BB6395"/>
    <w:rsid w:val="00BB6AAD"/>
    <w:rsid w:val="00BB7744"/>
    <w:rsid w:val="00BC02DB"/>
    <w:rsid w:val="00BC0B6E"/>
    <w:rsid w:val="00BC1E15"/>
    <w:rsid w:val="00BC339A"/>
    <w:rsid w:val="00BC48CB"/>
    <w:rsid w:val="00BC611E"/>
    <w:rsid w:val="00BC6C95"/>
    <w:rsid w:val="00BC7A1E"/>
    <w:rsid w:val="00BC7EE3"/>
    <w:rsid w:val="00BD1AED"/>
    <w:rsid w:val="00BE0EC2"/>
    <w:rsid w:val="00BE1181"/>
    <w:rsid w:val="00BE2778"/>
    <w:rsid w:val="00BE3CF2"/>
    <w:rsid w:val="00BE41B9"/>
    <w:rsid w:val="00BE56A9"/>
    <w:rsid w:val="00BE5778"/>
    <w:rsid w:val="00BE5F2B"/>
    <w:rsid w:val="00BE742C"/>
    <w:rsid w:val="00BF2B6A"/>
    <w:rsid w:val="00BF44BB"/>
    <w:rsid w:val="00BF4DE2"/>
    <w:rsid w:val="00BF4F50"/>
    <w:rsid w:val="00BF5634"/>
    <w:rsid w:val="00BF6C5E"/>
    <w:rsid w:val="00BF6DFD"/>
    <w:rsid w:val="00BF740E"/>
    <w:rsid w:val="00C01992"/>
    <w:rsid w:val="00C03A4F"/>
    <w:rsid w:val="00C04A7C"/>
    <w:rsid w:val="00C05C4A"/>
    <w:rsid w:val="00C06308"/>
    <w:rsid w:val="00C06CE1"/>
    <w:rsid w:val="00C07F37"/>
    <w:rsid w:val="00C10A4D"/>
    <w:rsid w:val="00C10C1D"/>
    <w:rsid w:val="00C117A7"/>
    <w:rsid w:val="00C130C7"/>
    <w:rsid w:val="00C134E4"/>
    <w:rsid w:val="00C1367D"/>
    <w:rsid w:val="00C14515"/>
    <w:rsid w:val="00C14A06"/>
    <w:rsid w:val="00C16596"/>
    <w:rsid w:val="00C16EA7"/>
    <w:rsid w:val="00C20385"/>
    <w:rsid w:val="00C217F3"/>
    <w:rsid w:val="00C22135"/>
    <w:rsid w:val="00C22DA6"/>
    <w:rsid w:val="00C23E20"/>
    <w:rsid w:val="00C2405A"/>
    <w:rsid w:val="00C252E8"/>
    <w:rsid w:val="00C27443"/>
    <w:rsid w:val="00C279DC"/>
    <w:rsid w:val="00C3104E"/>
    <w:rsid w:val="00C32AFC"/>
    <w:rsid w:val="00C32BEB"/>
    <w:rsid w:val="00C357A0"/>
    <w:rsid w:val="00C40107"/>
    <w:rsid w:val="00C41E20"/>
    <w:rsid w:val="00C42388"/>
    <w:rsid w:val="00C42F4D"/>
    <w:rsid w:val="00C436AD"/>
    <w:rsid w:val="00C441A6"/>
    <w:rsid w:val="00C45B73"/>
    <w:rsid w:val="00C501AF"/>
    <w:rsid w:val="00C51245"/>
    <w:rsid w:val="00C51656"/>
    <w:rsid w:val="00C518EE"/>
    <w:rsid w:val="00C527C1"/>
    <w:rsid w:val="00C52A96"/>
    <w:rsid w:val="00C52E6C"/>
    <w:rsid w:val="00C531E6"/>
    <w:rsid w:val="00C53229"/>
    <w:rsid w:val="00C535BD"/>
    <w:rsid w:val="00C53897"/>
    <w:rsid w:val="00C53A6E"/>
    <w:rsid w:val="00C56471"/>
    <w:rsid w:val="00C56E0D"/>
    <w:rsid w:val="00C60A27"/>
    <w:rsid w:val="00C61225"/>
    <w:rsid w:val="00C61D5B"/>
    <w:rsid w:val="00C62099"/>
    <w:rsid w:val="00C63651"/>
    <w:rsid w:val="00C63E12"/>
    <w:rsid w:val="00C6458F"/>
    <w:rsid w:val="00C64B59"/>
    <w:rsid w:val="00C64F06"/>
    <w:rsid w:val="00C67397"/>
    <w:rsid w:val="00C70700"/>
    <w:rsid w:val="00C71241"/>
    <w:rsid w:val="00C7176B"/>
    <w:rsid w:val="00C71EE9"/>
    <w:rsid w:val="00C72E43"/>
    <w:rsid w:val="00C73746"/>
    <w:rsid w:val="00C737F2"/>
    <w:rsid w:val="00C769C1"/>
    <w:rsid w:val="00C80280"/>
    <w:rsid w:val="00C8078D"/>
    <w:rsid w:val="00C8188C"/>
    <w:rsid w:val="00C82F41"/>
    <w:rsid w:val="00C8358A"/>
    <w:rsid w:val="00C85248"/>
    <w:rsid w:val="00C85447"/>
    <w:rsid w:val="00C856F3"/>
    <w:rsid w:val="00C8684A"/>
    <w:rsid w:val="00C9234B"/>
    <w:rsid w:val="00C9268E"/>
    <w:rsid w:val="00C92732"/>
    <w:rsid w:val="00C92A33"/>
    <w:rsid w:val="00C9301A"/>
    <w:rsid w:val="00C94341"/>
    <w:rsid w:val="00C95099"/>
    <w:rsid w:val="00C952F4"/>
    <w:rsid w:val="00C96330"/>
    <w:rsid w:val="00C964BA"/>
    <w:rsid w:val="00C96D3A"/>
    <w:rsid w:val="00C975EB"/>
    <w:rsid w:val="00CA0ACA"/>
    <w:rsid w:val="00CA0AD6"/>
    <w:rsid w:val="00CA2F60"/>
    <w:rsid w:val="00CA3F6D"/>
    <w:rsid w:val="00CA50E2"/>
    <w:rsid w:val="00CA6178"/>
    <w:rsid w:val="00CA77FF"/>
    <w:rsid w:val="00CA7FB5"/>
    <w:rsid w:val="00CB0058"/>
    <w:rsid w:val="00CB06CD"/>
    <w:rsid w:val="00CB0CDC"/>
    <w:rsid w:val="00CB0D52"/>
    <w:rsid w:val="00CB19AA"/>
    <w:rsid w:val="00CB1C60"/>
    <w:rsid w:val="00CB3414"/>
    <w:rsid w:val="00CB4908"/>
    <w:rsid w:val="00CB4B14"/>
    <w:rsid w:val="00CB64DE"/>
    <w:rsid w:val="00CB682A"/>
    <w:rsid w:val="00CB7B87"/>
    <w:rsid w:val="00CC06EC"/>
    <w:rsid w:val="00CC0A65"/>
    <w:rsid w:val="00CC0C49"/>
    <w:rsid w:val="00CC1B30"/>
    <w:rsid w:val="00CC31A3"/>
    <w:rsid w:val="00CC4059"/>
    <w:rsid w:val="00CC4712"/>
    <w:rsid w:val="00CC49DE"/>
    <w:rsid w:val="00CC50FF"/>
    <w:rsid w:val="00CC56FD"/>
    <w:rsid w:val="00CD0E4D"/>
    <w:rsid w:val="00CD0FF4"/>
    <w:rsid w:val="00CD2740"/>
    <w:rsid w:val="00CD2BF3"/>
    <w:rsid w:val="00CD2F8A"/>
    <w:rsid w:val="00CD359B"/>
    <w:rsid w:val="00CD3F56"/>
    <w:rsid w:val="00CD45A8"/>
    <w:rsid w:val="00CD541B"/>
    <w:rsid w:val="00CD5426"/>
    <w:rsid w:val="00CD5659"/>
    <w:rsid w:val="00CD6090"/>
    <w:rsid w:val="00CD681F"/>
    <w:rsid w:val="00CE282E"/>
    <w:rsid w:val="00CE429A"/>
    <w:rsid w:val="00CE453F"/>
    <w:rsid w:val="00CE5982"/>
    <w:rsid w:val="00CE64E4"/>
    <w:rsid w:val="00CE6DE3"/>
    <w:rsid w:val="00CE72E8"/>
    <w:rsid w:val="00CE7C50"/>
    <w:rsid w:val="00CE7D52"/>
    <w:rsid w:val="00CF0138"/>
    <w:rsid w:val="00CF1EC4"/>
    <w:rsid w:val="00CF2FDE"/>
    <w:rsid w:val="00CF39D0"/>
    <w:rsid w:val="00CF5911"/>
    <w:rsid w:val="00CF6015"/>
    <w:rsid w:val="00CF6C51"/>
    <w:rsid w:val="00CF7321"/>
    <w:rsid w:val="00CF7705"/>
    <w:rsid w:val="00CF7B60"/>
    <w:rsid w:val="00D015AF"/>
    <w:rsid w:val="00D02295"/>
    <w:rsid w:val="00D037DB"/>
    <w:rsid w:val="00D06528"/>
    <w:rsid w:val="00D11CF9"/>
    <w:rsid w:val="00D12850"/>
    <w:rsid w:val="00D14E1F"/>
    <w:rsid w:val="00D162C8"/>
    <w:rsid w:val="00D16802"/>
    <w:rsid w:val="00D17499"/>
    <w:rsid w:val="00D17CC5"/>
    <w:rsid w:val="00D17DBB"/>
    <w:rsid w:val="00D23200"/>
    <w:rsid w:val="00D23CD3"/>
    <w:rsid w:val="00D2495E"/>
    <w:rsid w:val="00D25D1C"/>
    <w:rsid w:val="00D26EF8"/>
    <w:rsid w:val="00D27DAF"/>
    <w:rsid w:val="00D3028B"/>
    <w:rsid w:val="00D31CE5"/>
    <w:rsid w:val="00D32DF8"/>
    <w:rsid w:val="00D32F06"/>
    <w:rsid w:val="00D338CD"/>
    <w:rsid w:val="00D33F97"/>
    <w:rsid w:val="00D3474A"/>
    <w:rsid w:val="00D3666D"/>
    <w:rsid w:val="00D4110E"/>
    <w:rsid w:val="00D411CC"/>
    <w:rsid w:val="00D418A1"/>
    <w:rsid w:val="00D42C34"/>
    <w:rsid w:val="00D42D65"/>
    <w:rsid w:val="00D447AE"/>
    <w:rsid w:val="00D45B86"/>
    <w:rsid w:val="00D4606F"/>
    <w:rsid w:val="00D46F0F"/>
    <w:rsid w:val="00D50E2D"/>
    <w:rsid w:val="00D50F28"/>
    <w:rsid w:val="00D52777"/>
    <w:rsid w:val="00D53285"/>
    <w:rsid w:val="00D53CE9"/>
    <w:rsid w:val="00D5674F"/>
    <w:rsid w:val="00D633BF"/>
    <w:rsid w:val="00D63912"/>
    <w:rsid w:val="00D65D1A"/>
    <w:rsid w:val="00D72B70"/>
    <w:rsid w:val="00D739ED"/>
    <w:rsid w:val="00D73B06"/>
    <w:rsid w:val="00D73B51"/>
    <w:rsid w:val="00D77512"/>
    <w:rsid w:val="00D814F2"/>
    <w:rsid w:val="00D81997"/>
    <w:rsid w:val="00D81BE4"/>
    <w:rsid w:val="00D8205E"/>
    <w:rsid w:val="00D830C1"/>
    <w:rsid w:val="00D85946"/>
    <w:rsid w:val="00D85B94"/>
    <w:rsid w:val="00D8686E"/>
    <w:rsid w:val="00D909FA"/>
    <w:rsid w:val="00D9109F"/>
    <w:rsid w:val="00D9230D"/>
    <w:rsid w:val="00D928BC"/>
    <w:rsid w:val="00D94DFF"/>
    <w:rsid w:val="00D97575"/>
    <w:rsid w:val="00DA2AE4"/>
    <w:rsid w:val="00DA3205"/>
    <w:rsid w:val="00DA4C6F"/>
    <w:rsid w:val="00DA4D58"/>
    <w:rsid w:val="00DA5BE6"/>
    <w:rsid w:val="00DA644A"/>
    <w:rsid w:val="00DB27B0"/>
    <w:rsid w:val="00DB480A"/>
    <w:rsid w:val="00DB583B"/>
    <w:rsid w:val="00DB63BB"/>
    <w:rsid w:val="00DB7297"/>
    <w:rsid w:val="00DC003A"/>
    <w:rsid w:val="00DC1CCD"/>
    <w:rsid w:val="00DC1E79"/>
    <w:rsid w:val="00DC34DB"/>
    <w:rsid w:val="00DC3A10"/>
    <w:rsid w:val="00DC4044"/>
    <w:rsid w:val="00DC57E1"/>
    <w:rsid w:val="00DC73EA"/>
    <w:rsid w:val="00DD0EC6"/>
    <w:rsid w:val="00DD1975"/>
    <w:rsid w:val="00DD23D3"/>
    <w:rsid w:val="00DD2AE1"/>
    <w:rsid w:val="00DD4F66"/>
    <w:rsid w:val="00DE00C5"/>
    <w:rsid w:val="00DE0AD6"/>
    <w:rsid w:val="00DE0F82"/>
    <w:rsid w:val="00DE1937"/>
    <w:rsid w:val="00DE1C91"/>
    <w:rsid w:val="00DE1FEB"/>
    <w:rsid w:val="00DE4317"/>
    <w:rsid w:val="00DE667E"/>
    <w:rsid w:val="00DE7333"/>
    <w:rsid w:val="00DE7B79"/>
    <w:rsid w:val="00DF0546"/>
    <w:rsid w:val="00DF11FB"/>
    <w:rsid w:val="00DF2B89"/>
    <w:rsid w:val="00DF64D3"/>
    <w:rsid w:val="00DF6B71"/>
    <w:rsid w:val="00DF7F9A"/>
    <w:rsid w:val="00E02975"/>
    <w:rsid w:val="00E03607"/>
    <w:rsid w:val="00E03C15"/>
    <w:rsid w:val="00E03F88"/>
    <w:rsid w:val="00E03F89"/>
    <w:rsid w:val="00E04AA4"/>
    <w:rsid w:val="00E076E0"/>
    <w:rsid w:val="00E108F2"/>
    <w:rsid w:val="00E10EFF"/>
    <w:rsid w:val="00E11D3F"/>
    <w:rsid w:val="00E12B06"/>
    <w:rsid w:val="00E12F1E"/>
    <w:rsid w:val="00E1350A"/>
    <w:rsid w:val="00E14BE2"/>
    <w:rsid w:val="00E14D4B"/>
    <w:rsid w:val="00E211E3"/>
    <w:rsid w:val="00E213CF"/>
    <w:rsid w:val="00E2192F"/>
    <w:rsid w:val="00E228E5"/>
    <w:rsid w:val="00E23726"/>
    <w:rsid w:val="00E24AB0"/>
    <w:rsid w:val="00E251BE"/>
    <w:rsid w:val="00E254DB"/>
    <w:rsid w:val="00E27BE1"/>
    <w:rsid w:val="00E30276"/>
    <w:rsid w:val="00E307B6"/>
    <w:rsid w:val="00E30F1C"/>
    <w:rsid w:val="00E31E99"/>
    <w:rsid w:val="00E326F7"/>
    <w:rsid w:val="00E33B30"/>
    <w:rsid w:val="00E35605"/>
    <w:rsid w:val="00E361D4"/>
    <w:rsid w:val="00E37D3E"/>
    <w:rsid w:val="00E404A0"/>
    <w:rsid w:val="00E40D88"/>
    <w:rsid w:val="00E41915"/>
    <w:rsid w:val="00E43455"/>
    <w:rsid w:val="00E436C8"/>
    <w:rsid w:val="00E43DAB"/>
    <w:rsid w:val="00E45FE6"/>
    <w:rsid w:val="00E47A7F"/>
    <w:rsid w:val="00E510B2"/>
    <w:rsid w:val="00E51ABB"/>
    <w:rsid w:val="00E51CBD"/>
    <w:rsid w:val="00E5377F"/>
    <w:rsid w:val="00E53CA3"/>
    <w:rsid w:val="00E551AF"/>
    <w:rsid w:val="00E56E2C"/>
    <w:rsid w:val="00E570D1"/>
    <w:rsid w:val="00E57B40"/>
    <w:rsid w:val="00E61222"/>
    <w:rsid w:val="00E628E1"/>
    <w:rsid w:val="00E62BCA"/>
    <w:rsid w:val="00E64B07"/>
    <w:rsid w:val="00E64BEC"/>
    <w:rsid w:val="00E65669"/>
    <w:rsid w:val="00E6577C"/>
    <w:rsid w:val="00E667DE"/>
    <w:rsid w:val="00E66EDC"/>
    <w:rsid w:val="00E67324"/>
    <w:rsid w:val="00E706EF"/>
    <w:rsid w:val="00E70873"/>
    <w:rsid w:val="00E713A8"/>
    <w:rsid w:val="00E71C81"/>
    <w:rsid w:val="00E7247C"/>
    <w:rsid w:val="00E72A36"/>
    <w:rsid w:val="00E73433"/>
    <w:rsid w:val="00E73CBF"/>
    <w:rsid w:val="00E74A12"/>
    <w:rsid w:val="00E7659E"/>
    <w:rsid w:val="00E76930"/>
    <w:rsid w:val="00E77817"/>
    <w:rsid w:val="00E803E5"/>
    <w:rsid w:val="00E80B32"/>
    <w:rsid w:val="00E82A5C"/>
    <w:rsid w:val="00E8327B"/>
    <w:rsid w:val="00E84A8B"/>
    <w:rsid w:val="00E85C7F"/>
    <w:rsid w:val="00E85FC3"/>
    <w:rsid w:val="00E86686"/>
    <w:rsid w:val="00E86DF9"/>
    <w:rsid w:val="00E87EB8"/>
    <w:rsid w:val="00E900A5"/>
    <w:rsid w:val="00E907F4"/>
    <w:rsid w:val="00E92D62"/>
    <w:rsid w:val="00E93564"/>
    <w:rsid w:val="00E93784"/>
    <w:rsid w:val="00E94834"/>
    <w:rsid w:val="00E951DC"/>
    <w:rsid w:val="00E963F2"/>
    <w:rsid w:val="00E9723B"/>
    <w:rsid w:val="00EA1696"/>
    <w:rsid w:val="00EA19C6"/>
    <w:rsid w:val="00EA2867"/>
    <w:rsid w:val="00EA2D3B"/>
    <w:rsid w:val="00EA2D40"/>
    <w:rsid w:val="00EA341F"/>
    <w:rsid w:val="00EA3BA3"/>
    <w:rsid w:val="00EA41AF"/>
    <w:rsid w:val="00EA6C51"/>
    <w:rsid w:val="00EA7FBA"/>
    <w:rsid w:val="00EB15A9"/>
    <w:rsid w:val="00EB21ED"/>
    <w:rsid w:val="00EB2611"/>
    <w:rsid w:val="00EB2EDE"/>
    <w:rsid w:val="00EB3232"/>
    <w:rsid w:val="00EB59F4"/>
    <w:rsid w:val="00EB645B"/>
    <w:rsid w:val="00EB7D30"/>
    <w:rsid w:val="00EC2039"/>
    <w:rsid w:val="00EC3E8E"/>
    <w:rsid w:val="00EC4FDE"/>
    <w:rsid w:val="00EC5CC2"/>
    <w:rsid w:val="00ED00D8"/>
    <w:rsid w:val="00ED0A94"/>
    <w:rsid w:val="00ED1A69"/>
    <w:rsid w:val="00ED3EAE"/>
    <w:rsid w:val="00ED3EE0"/>
    <w:rsid w:val="00ED452A"/>
    <w:rsid w:val="00ED5A59"/>
    <w:rsid w:val="00ED6829"/>
    <w:rsid w:val="00ED7195"/>
    <w:rsid w:val="00EE0DFE"/>
    <w:rsid w:val="00EE1383"/>
    <w:rsid w:val="00EE1503"/>
    <w:rsid w:val="00EE2DDC"/>
    <w:rsid w:val="00EE3C6F"/>
    <w:rsid w:val="00EE3CB7"/>
    <w:rsid w:val="00EE4302"/>
    <w:rsid w:val="00EE4862"/>
    <w:rsid w:val="00EE5CAA"/>
    <w:rsid w:val="00EF0573"/>
    <w:rsid w:val="00EF115C"/>
    <w:rsid w:val="00EF1704"/>
    <w:rsid w:val="00EF1BDE"/>
    <w:rsid w:val="00EF55AD"/>
    <w:rsid w:val="00EF6BAF"/>
    <w:rsid w:val="00EF7308"/>
    <w:rsid w:val="00EF7469"/>
    <w:rsid w:val="00F00C41"/>
    <w:rsid w:val="00F03B57"/>
    <w:rsid w:val="00F03DBD"/>
    <w:rsid w:val="00F041CE"/>
    <w:rsid w:val="00F04E7A"/>
    <w:rsid w:val="00F055E1"/>
    <w:rsid w:val="00F0638E"/>
    <w:rsid w:val="00F0645B"/>
    <w:rsid w:val="00F066C2"/>
    <w:rsid w:val="00F06B40"/>
    <w:rsid w:val="00F076D0"/>
    <w:rsid w:val="00F10396"/>
    <w:rsid w:val="00F12267"/>
    <w:rsid w:val="00F13292"/>
    <w:rsid w:val="00F13632"/>
    <w:rsid w:val="00F139EC"/>
    <w:rsid w:val="00F13BAD"/>
    <w:rsid w:val="00F14BB7"/>
    <w:rsid w:val="00F175E0"/>
    <w:rsid w:val="00F17D87"/>
    <w:rsid w:val="00F21B0B"/>
    <w:rsid w:val="00F235DB"/>
    <w:rsid w:val="00F2605E"/>
    <w:rsid w:val="00F26354"/>
    <w:rsid w:val="00F266D4"/>
    <w:rsid w:val="00F271A5"/>
    <w:rsid w:val="00F27489"/>
    <w:rsid w:val="00F27A79"/>
    <w:rsid w:val="00F302EE"/>
    <w:rsid w:val="00F313C5"/>
    <w:rsid w:val="00F31C47"/>
    <w:rsid w:val="00F31D46"/>
    <w:rsid w:val="00F31F39"/>
    <w:rsid w:val="00F33DFC"/>
    <w:rsid w:val="00F3524B"/>
    <w:rsid w:val="00F35713"/>
    <w:rsid w:val="00F36494"/>
    <w:rsid w:val="00F40D29"/>
    <w:rsid w:val="00F41332"/>
    <w:rsid w:val="00F42CAF"/>
    <w:rsid w:val="00F42EFF"/>
    <w:rsid w:val="00F436BE"/>
    <w:rsid w:val="00F441BE"/>
    <w:rsid w:val="00F451EE"/>
    <w:rsid w:val="00F47889"/>
    <w:rsid w:val="00F47E71"/>
    <w:rsid w:val="00F51A97"/>
    <w:rsid w:val="00F5203B"/>
    <w:rsid w:val="00F53904"/>
    <w:rsid w:val="00F55DEE"/>
    <w:rsid w:val="00F56171"/>
    <w:rsid w:val="00F566D2"/>
    <w:rsid w:val="00F56FAA"/>
    <w:rsid w:val="00F57014"/>
    <w:rsid w:val="00F60A45"/>
    <w:rsid w:val="00F61A2C"/>
    <w:rsid w:val="00F61E01"/>
    <w:rsid w:val="00F63600"/>
    <w:rsid w:val="00F63F6B"/>
    <w:rsid w:val="00F65108"/>
    <w:rsid w:val="00F65B03"/>
    <w:rsid w:val="00F65F6B"/>
    <w:rsid w:val="00F67FB9"/>
    <w:rsid w:val="00F70996"/>
    <w:rsid w:val="00F71263"/>
    <w:rsid w:val="00F722D2"/>
    <w:rsid w:val="00F72606"/>
    <w:rsid w:val="00F72B61"/>
    <w:rsid w:val="00F73AFD"/>
    <w:rsid w:val="00F74152"/>
    <w:rsid w:val="00F74C0A"/>
    <w:rsid w:val="00F75C83"/>
    <w:rsid w:val="00F75FE7"/>
    <w:rsid w:val="00F763D6"/>
    <w:rsid w:val="00F7762B"/>
    <w:rsid w:val="00F8362D"/>
    <w:rsid w:val="00F848B4"/>
    <w:rsid w:val="00F85A64"/>
    <w:rsid w:val="00F85BD5"/>
    <w:rsid w:val="00F87922"/>
    <w:rsid w:val="00F90142"/>
    <w:rsid w:val="00F90ADD"/>
    <w:rsid w:val="00F921C2"/>
    <w:rsid w:val="00F92B8E"/>
    <w:rsid w:val="00F95813"/>
    <w:rsid w:val="00F968D8"/>
    <w:rsid w:val="00FA0391"/>
    <w:rsid w:val="00FA0CBD"/>
    <w:rsid w:val="00FA1FB1"/>
    <w:rsid w:val="00FA292C"/>
    <w:rsid w:val="00FA3DF4"/>
    <w:rsid w:val="00FA4E62"/>
    <w:rsid w:val="00FA5AAD"/>
    <w:rsid w:val="00FB1F10"/>
    <w:rsid w:val="00FB1F94"/>
    <w:rsid w:val="00FB2652"/>
    <w:rsid w:val="00FB37DD"/>
    <w:rsid w:val="00FB44FA"/>
    <w:rsid w:val="00FB4F3E"/>
    <w:rsid w:val="00FB51ED"/>
    <w:rsid w:val="00FB5214"/>
    <w:rsid w:val="00FB637F"/>
    <w:rsid w:val="00FB69D9"/>
    <w:rsid w:val="00FB7519"/>
    <w:rsid w:val="00FC06EB"/>
    <w:rsid w:val="00FC0A4F"/>
    <w:rsid w:val="00FC1056"/>
    <w:rsid w:val="00FC1495"/>
    <w:rsid w:val="00FC1770"/>
    <w:rsid w:val="00FC1920"/>
    <w:rsid w:val="00FC1EBF"/>
    <w:rsid w:val="00FC227B"/>
    <w:rsid w:val="00FC265D"/>
    <w:rsid w:val="00FC3923"/>
    <w:rsid w:val="00FC4ADE"/>
    <w:rsid w:val="00FC5D1F"/>
    <w:rsid w:val="00FC5D74"/>
    <w:rsid w:val="00FC61A9"/>
    <w:rsid w:val="00FC654A"/>
    <w:rsid w:val="00FD0BCE"/>
    <w:rsid w:val="00FD11BF"/>
    <w:rsid w:val="00FD2A8A"/>
    <w:rsid w:val="00FD3D2C"/>
    <w:rsid w:val="00FD4280"/>
    <w:rsid w:val="00FD56E9"/>
    <w:rsid w:val="00FD5800"/>
    <w:rsid w:val="00FD5A86"/>
    <w:rsid w:val="00FD711C"/>
    <w:rsid w:val="00FD7254"/>
    <w:rsid w:val="00FD7753"/>
    <w:rsid w:val="00FD7C76"/>
    <w:rsid w:val="00FE0D71"/>
    <w:rsid w:val="00FE1DE1"/>
    <w:rsid w:val="00FE5D0F"/>
    <w:rsid w:val="00FE5DDC"/>
    <w:rsid w:val="00FE5EBC"/>
    <w:rsid w:val="00FE6C67"/>
    <w:rsid w:val="00FE71F1"/>
    <w:rsid w:val="00FE7238"/>
    <w:rsid w:val="00FE7F16"/>
    <w:rsid w:val="00FE7F29"/>
    <w:rsid w:val="00FF22E8"/>
    <w:rsid w:val="00FF293E"/>
    <w:rsid w:val="00FF33E1"/>
    <w:rsid w:val="00FF39BC"/>
    <w:rsid w:val="00FF3D40"/>
    <w:rsid w:val="00FF3E08"/>
    <w:rsid w:val="00FF4478"/>
    <w:rsid w:val="00FF4B32"/>
    <w:rsid w:val="00FF56E0"/>
    <w:rsid w:val="00FF5C84"/>
    <w:rsid w:val="00FF6290"/>
    <w:rsid w:val="00FF65C9"/>
    <w:rsid w:val="00FF6EC2"/>
    <w:rsid w:val="00FF71B8"/>
    <w:rsid w:val="00FF73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145313"/>
  <w15:docId w15:val="{5A2D89DC-DE26-427A-A9BC-8EB93F111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4D48"/>
    <w:rPr>
      <w:rFonts w:ascii="Times New Roman" w:eastAsia="SimSun" w:hAnsi="Times New Roman"/>
      <w:sz w:val="26"/>
    </w:rPr>
  </w:style>
  <w:style w:type="paragraph" w:styleId="Heading1">
    <w:name w:val="heading 1"/>
    <w:aliases w:val="Heading 1 Char1,Heading Char,Heading1 Char,Heading 1phan1-1 Char Char,Heading 1 Char Char,Heading 1phan1-1 Char1,Heading,Heading1,Heading 1phan1-1 Char,Heading 1phan1-1,Hai cap I,'Document,h1,Ch,MEMCL1,Chapter Heading,ERMH1,ERMH,HUONG 1"/>
    <w:basedOn w:val="Normal"/>
    <w:next w:val="Normal"/>
    <w:link w:val="Heading1Char"/>
    <w:qFormat/>
    <w:rsid w:val="001D2D57"/>
    <w:pPr>
      <w:keepNext/>
      <w:keepLines/>
      <w:spacing w:before="480" w:after="0"/>
      <w:jc w:val="center"/>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324D48"/>
    <w:pPr>
      <w:keepNext/>
      <w:keepLines/>
      <w:spacing w:before="200" w:after="0"/>
      <w:outlineLvl w:val="1"/>
    </w:pPr>
    <w:rPr>
      <w:rFonts w:asciiTheme="majorHAnsi" w:eastAsiaTheme="majorEastAsia" w:hAnsiTheme="majorHAnsi" w:cstheme="majorBidi"/>
      <w:b/>
      <w:bCs/>
      <w:color w:val="4F81BD" w:themeColor="accent1"/>
      <w:szCs w:val="26"/>
    </w:rPr>
  </w:style>
  <w:style w:type="paragraph" w:styleId="Heading3">
    <w:name w:val="heading 3"/>
    <w:aliases w:val="Heading 3 Char Char Char,Heading 3 Char Char Char Char,Heading 3 Char1 Char"/>
    <w:basedOn w:val="Normal"/>
    <w:next w:val="Normal"/>
    <w:link w:val="Heading3Char"/>
    <w:uiPriority w:val="99"/>
    <w:unhideWhenUsed/>
    <w:qFormat/>
    <w:rsid w:val="00324D4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UONG 4,heading 4,Heading 4 Char Char,Heading 4 Char Char Char Char,Caption1, Char19,Char19,Mục 1.1.1.1."/>
    <w:basedOn w:val="Normal"/>
    <w:next w:val="Normal"/>
    <w:link w:val="Heading4Char"/>
    <w:qFormat/>
    <w:rsid w:val="00324D48"/>
    <w:pPr>
      <w:keepNext/>
      <w:spacing w:after="0" w:line="240" w:lineRule="auto"/>
      <w:jc w:val="both"/>
      <w:outlineLvl w:val="3"/>
    </w:pPr>
    <w:rPr>
      <w:rFonts w:eastAsia="Times New Roman" w:cs="Times New Roman"/>
      <w:b/>
      <w:bCs/>
      <w:szCs w:val="24"/>
    </w:rPr>
  </w:style>
  <w:style w:type="paragraph" w:styleId="Heading5">
    <w:name w:val="heading 5"/>
    <w:aliases w:val="Heading 5 - BẢNG,Heading 5 Char Char,Heading 5 Char Char Char Char Char Char,Heading 51,Char18"/>
    <w:basedOn w:val="Normal"/>
    <w:next w:val="Normal"/>
    <w:link w:val="Heading5Char"/>
    <w:uiPriority w:val="9"/>
    <w:unhideWhenUsed/>
    <w:qFormat/>
    <w:rsid w:val="00B071D6"/>
    <w:pPr>
      <w:keepNext/>
      <w:keepLines/>
      <w:spacing w:before="200" w:after="0"/>
      <w:jc w:val="center"/>
      <w:outlineLvl w:val="4"/>
    </w:pPr>
    <w:rPr>
      <w:rFonts w:eastAsiaTheme="majorEastAsia" w:cstheme="majorBidi"/>
      <w:b/>
    </w:rPr>
  </w:style>
  <w:style w:type="paragraph" w:styleId="Heading6">
    <w:name w:val="heading 6"/>
    <w:aliases w:val="Heading 6 - HÌNH,sub-dash,sd,5, Char17"/>
    <w:basedOn w:val="Normal"/>
    <w:next w:val="Normal"/>
    <w:link w:val="Heading6Char"/>
    <w:unhideWhenUsed/>
    <w:qFormat/>
    <w:rsid w:val="00324D48"/>
    <w:pPr>
      <w:keepNext/>
      <w:keepLines/>
      <w:spacing w:before="200" w:after="0"/>
      <w:jc w:val="center"/>
      <w:outlineLvl w:val="5"/>
    </w:pPr>
    <w:rPr>
      <w:rFonts w:eastAsiaTheme="majorEastAsia" w:cstheme="majorBidi"/>
      <w:b/>
      <w:iCs/>
    </w:rPr>
  </w:style>
  <w:style w:type="paragraph" w:styleId="Heading7">
    <w:name w:val="heading 7"/>
    <w:basedOn w:val="Normal"/>
    <w:next w:val="Normal"/>
    <w:link w:val="Heading7Char"/>
    <w:unhideWhenUsed/>
    <w:qFormat/>
    <w:rsid w:val="00324D4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324D48"/>
    <w:pPr>
      <w:tabs>
        <w:tab w:val="num" w:pos="0"/>
      </w:tabs>
      <w:spacing w:before="240" w:after="120" w:line="240" w:lineRule="auto"/>
      <w:ind w:left="2160" w:hanging="720"/>
      <w:jc w:val="both"/>
      <w:outlineLvl w:val="7"/>
    </w:pPr>
    <w:rPr>
      <w:rFonts w:ascii="Univers (WN)" w:hAnsi="Univers (WN)" w:cs="Times New Roman"/>
      <w:i/>
      <w:sz w:val="20"/>
      <w:szCs w:val="20"/>
    </w:rPr>
  </w:style>
  <w:style w:type="paragraph" w:styleId="Heading9">
    <w:name w:val="heading 9"/>
    <w:basedOn w:val="Normal"/>
    <w:next w:val="Normal"/>
    <w:link w:val="Heading9Char"/>
    <w:qFormat/>
    <w:rsid w:val="00324D48"/>
    <w:pPr>
      <w:tabs>
        <w:tab w:val="num" w:pos="0"/>
      </w:tabs>
      <w:spacing w:before="240" w:after="120" w:line="240" w:lineRule="auto"/>
      <w:ind w:left="2880" w:hanging="720"/>
      <w:jc w:val="both"/>
      <w:outlineLvl w:val="8"/>
    </w:pPr>
    <w:rPr>
      <w:rFonts w:ascii="Univers (WN)" w:hAnsi="Univers (WN)" w:cs="Times New Roman"/>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Heading Char Char,Heading1 Char Char,Heading 1phan1-1 Char Char Char,Heading 1 Char Char Char,Heading 1phan1-1 Char1 Char,Heading Char1,Heading1 Char1,Heading 1phan1-1 Char Char1,Heading 1phan1-1 Char2,Hai cap I Char"/>
    <w:basedOn w:val="DefaultParagraphFont"/>
    <w:link w:val="Heading1"/>
    <w:rsid w:val="001D2D57"/>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324D48"/>
    <w:rPr>
      <w:rFonts w:asciiTheme="majorHAnsi" w:eastAsiaTheme="majorEastAsia" w:hAnsiTheme="majorHAnsi" w:cstheme="majorBidi"/>
      <w:b/>
      <w:bCs/>
      <w:color w:val="4F81BD" w:themeColor="accent1"/>
      <w:sz w:val="26"/>
      <w:szCs w:val="26"/>
    </w:rPr>
  </w:style>
  <w:style w:type="character" w:customStyle="1" w:styleId="Heading3Char">
    <w:name w:val="Heading 3 Char"/>
    <w:aliases w:val="Heading 3 Char Char Char Char1,Heading 3 Char Char Char Char Char,Heading 3 Char1 Char Char"/>
    <w:basedOn w:val="DefaultParagraphFont"/>
    <w:link w:val="Heading3"/>
    <w:uiPriority w:val="99"/>
    <w:rsid w:val="00324D48"/>
    <w:rPr>
      <w:rFonts w:asciiTheme="majorHAnsi" w:eastAsiaTheme="majorEastAsia" w:hAnsiTheme="majorHAnsi" w:cstheme="majorBidi"/>
      <w:b/>
      <w:bCs/>
      <w:color w:val="4F81BD" w:themeColor="accent1"/>
      <w:sz w:val="26"/>
    </w:rPr>
  </w:style>
  <w:style w:type="character" w:customStyle="1" w:styleId="Heading4Char">
    <w:name w:val="Heading 4 Char"/>
    <w:aliases w:val="HUONG 4 Char,heading 4 Char,Heading 4 Char Char Char,Heading 4 Char Char Char Char Char,Caption1 Char, Char19 Char,Char19 Char,Mục 1.1.1.1. Char"/>
    <w:basedOn w:val="DefaultParagraphFont"/>
    <w:link w:val="Heading4"/>
    <w:rsid w:val="00324D48"/>
    <w:rPr>
      <w:rFonts w:ascii="Times New Roman" w:eastAsia="Times New Roman" w:hAnsi="Times New Roman" w:cs="Times New Roman"/>
      <w:b/>
      <w:bCs/>
      <w:sz w:val="26"/>
      <w:szCs w:val="24"/>
    </w:rPr>
  </w:style>
  <w:style w:type="character" w:customStyle="1" w:styleId="Heading5Char">
    <w:name w:val="Heading 5 Char"/>
    <w:aliases w:val="Heading 5 - BẢNG Char,Heading 5 Char Char Char,Heading 5 Char Char Char Char Char Char Char,Heading 51 Char,Char18 Char"/>
    <w:basedOn w:val="DefaultParagraphFont"/>
    <w:link w:val="Heading5"/>
    <w:uiPriority w:val="9"/>
    <w:rsid w:val="00B071D6"/>
    <w:rPr>
      <w:rFonts w:ascii="Times New Roman" w:eastAsiaTheme="majorEastAsia" w:hAnsi="Times New Roman" w:cstheme="majorBidi"/>
      <w:b/>
      <w:sz w:val="26"/>
    </w:rPr>
  </w:style>
  <w:style w:type="character" w:customStyle="1" w:styleId="Heading6Char">
    <w:name w:val="Heading 6 Char"/>
    <w:aliases w:val="Heading 6 - HÌNH Char,sub-dash Char,sd Char,5 Char, Char17 Char"/>
    <w:basedOn w:val="DefaultParagraphFont"/>
    <w:link w:val="Heading6"/>
    <w:rsid w:val="00324D48"/>
    <w:rPr>
      <w:rFonts w:ascii="Times New Roman" w:eastAsiaTheme="majorEastAsia" w:hAnsi="Times New Roman" w:cstheme="majorBidi"/>
      <w:b/>
      <w:iCs/>
      <w:sz w:val="26"/>
    </w:rPr>
  </w:style>
  <w:style w:type="character" w:customStyle="1" w:styleId="Heading7Char">
    <w:name w:val="Heading 7 Char"/>
    <w:basedOn w:val="DefaultParagraphFont"/>
    <w:link w:val="Heading7"/>
    <w:rsid w:val="00324D48"/>
    <w:rPr>
      <w:rFonts w:asciiTheme="majorHAnsi" w:eastAsiaTheme="majorEastAsia" w:hAnsiTheme="majorHAnsi" w:cstheme="majorBidi"/>
      <w:i/>
      <w:iCs/>
      <w:color w:val="404040" w:themeColor="text1" w:themeTint="BF"/>
      <w:sz w:val="26"/>
    </w:rPr>
  </w:style>
  <w:style w:type="character" w:customStyle="1" w:styleId="Heading8Char">
    <w:name w:val="Heading 8 Char"/>
    <w:basedOn w:val="DefaultParagraphFont"/>
    <w:link w:val="Heading8"/>
    <w:rsid w:val="00324D48"/>
    <w:rPr>
      <w:rFonts w:ascii="Univers (WN)" w:eastAsia="SimSun" w:hAnsi="Univers (WN)" w:cs="Times New Roman"/>
      <w:i/>
      <w:sz w:val="20"/>
      <w:szCs w:val="20"/>
    </w:rPr>
  </w:style>
  <w:style w:type="character" w:customStyle="1" w:styleId="Heading9Char">
    <w:name w:val="Heading 9 Char"/>
    <w:basedOn w:val="DefaultParagraphFont"/>
    <w:link w:val="Heading9"/>
    <w:rsid w:val="00324D48"/>
    <w:rPr>
      <w:rFonts w:ascii="Univers (WN)" w:eastAsia="SimSun" w:hAnsi="Univers (WN)" w:cs="Times New Roman"/>
      <w:i/>
      <w:sz w:val="18"/>
      <w:szCs w:val="20"/>
    </w:rPr>
  </w:style>
  <w:style w:type="paragraph" w:styleId="ListParagraph">
    <w:name w:val="List Paragraph"/>
    <w:aliases w:val="3.gach dau dong,DANH MỤC HÌNH,DANH MỤC BẢNG,List Paragraph11,muc,chu trong hinh,H2,Picture,1LU2,pic,bullet,tieu de phu 1,HEAD 2,Paragraph,ko,1.0,LIST1,bảng,List Paragraph2,List Paragraph (numbered (a)),Nội dung,chữ trong bảng,In dam,列出段落1"/>
    <w:basedOn w:val="Normal"/>
    <w:link w:val="ListParagraphChar"/>
    <w:uiPriority w:val="34"/>
    <w:qFormat/>
    <w:rsid w:val="00324D48"/>
    <w:pPr>
      <w:ind w:left="720"/>
      <w:contextualSpacing/>
    </w:pPr>
  </w:style>
  <w:style w:type="character" w:customStyle="1" w:styleId="ListParagraphChar">
    <w:name w:val="List Paragraph Char"/>
    <w:aliases w:val="3.gach dau dong Char,DANH MỤC HÌNH Char,DANH MỤC BẢNG Char,List Paragraph11 Char,muc Char,chu trong hinh Char,H2 Char,Picture Char,1LU2 Char,pic Char,bullet Char,tieu de phu 1 Char,HEAD 2 Char,Paragraph Char,ko Char,1.0 Char"/>
    <w:link w:val="ListParagraph"/>
    <w:uiPriority w:val="34"/>
    <w:qFormat/>
    <w:rsid w:val="00324D48"/>
    <w:rPr>
      <w:rFonts w:ascii="Times New Roman" w:eastAsia="SimSun" w:hAnsi="Times New Roman"/>
      <w:sz w:val="26"/>
    </w:rPr>
  </w:style>
  <w:style w:type="paragraph" w:styleId="BodyText3">
    <w:name w:val="Body Text 3"/>
    <w:basedOn w:val="Normal"/>
    <w:link w:val="BodyText3Char"/>
    <w:rsid w:val="00324D48"/>
    <w:pPr>
      <w:spacing w:after="0" w:line="240" w:lineRule="auto"/>
      <w:ind w:left="720" w:hanging="360"/>
      <w:jc w:val="center"/>
    </w:pPr>
    <w:rPr>
      <w:rFonts w:ascii="VNI-Times" w:eastAsia="Times New Roman" w:hAnsi="VNI-Times" w:cs="Times New Roman"/>
      <w:b/>
      <w:bCs/>
      <w:szCs w:val="24"/>
    </w:rPr>
  </w:style>
  <w:style w:type="character" w:customStyle="1" w:styleId="BodyText3Char">
    <w:name w:val="Body Text 3 Char"/>
    <w:basedOn w:val="DefaultParagraphFont"/>
    <w:link w:val="BodyText3"/>
    <w:rsid w:val="00324D48"/>
    <w:rPr>
      <w:rFonts w:ascii="VNI-Times" w:eastAsia="Times New Roman" w:hAnsi="VNI-Times" w:cs="Times New Roman"/>
      <w:b/>
      <w:bCs/>
      <w:sz w:val="26"/>
      <w:szCs w:val="24"/>
    </w:rPr>
  </w:style>
  <w:style w:type="paragraph" w:styleId="NormalWeb">
    <w:name w:val="Normal (Web)"/>
    <w:basedOn w:val="Normal"/>
    <w:link w:val="NormalWebChar"/>
    <w:uiPriority w:val="99"/>
    <w:qFormat/>
    <w:rsid w:val="00324D48"/>
    <w:pPr>
      <w:suppressAutoHyphens/>
      <w:spacing w:before="280" w:after="280" w:line="240" w:lineRule="auto"/>
    </w:pPr>
    <w:rPr>
      <w:rFonts w:eastAsia="Times New Roman" w:cs="Times New Roman"/>
      <w:sz w:val="24"/>
      <w:szCs w:val="24"/>
      <w:lang w:eastAsia="ar-SA"/>
    </w:rPr>
  </w:style>
  <w:style w:type="paragraph" w:customStyle="1" w:styleId="HUONGB">
    <w:name w:val="HUONG B"/>
    <w:basedOn w:val="Normal"/>
    <w:qFormat/>
    <w:rsid w:val="00324D48"/>
    <w:pPr>
      <w:spacing w:before="120" w:after="120" w:line="312" w:lineRule="auto"/>
    </w:pPr>
    <w:rPr>
      <w:rFonts w:eastAsia="Times New Roman" w:cs="Times New Roman"/>
      <w:b/>
      <w:szCs w:val="24"/>
    </w:rPr>
  </w:style>
  <w:style w:type="paragraph" w:styleId="BalloonText">
    <w:name w:val="Balloon Text"/>
    <w:basedOn w:val="Normal"/>
    <w:link w:val="BalloonTextChar"/>
    <w:uiPriority w:val="99"/>
    <w:semiHidden/>
    <w:unhideWhenUsed/>
    <w:rsid w:val="00324D4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24D48"/>
    <w:rPr>
      <w:rFonts w:ascii="Tahoma" w:eastAsia="SimSun" w:hAnsi="Tahoma" w:cs="Tahoma"/>
      <w:sz w:val="16"/>
      <w:szCs w:val="16"/>
    </w:rPr>
  </w:style>
  <w:style w:type="paragraph" w:styleId="Header">
    <w:name w:val="header"/>
    <w:aliases w:val="MyHeader, Char,Char Char,headline,En-tête client,MyHeader Char Char,MyHeader Char Char Char Char Char,even,h,g,(NECG) Header"/>
    <w:basedOn w:val="Normal"/>
    <w:link w:val="HeaderChar"/>
    <w:uiPriority w:val="99"/>
    <w:unhideWhenUsed/>
    <w:rsid w:val="00324D48"/>
    <w:pPr>
      <w:tabs>
        <w:tab w:val="center" w:pos="4680"/>
        <w:tab w:val="right" w:pos="9360"/>
      </w:tabs>
      <w:spacing w:after="0" w:line="240" w:lineRule="auto"/>
    </w:pPr>
  </w:style>
  <w:style w:type="character" w:customStyle="1" w:styleId="HeaderChar">
    <w:name w:val="Header Char"/>
    <w:aliases w:val="MyHeader Char, Char Char,Char Char Char1,headline Char,En-tête client Char,MyHeader Char Char Char,MyHeader Char Char Char Char Char Char,even Char,h Char,g Char,(NECG) Header Char"/>
    <w:basedOn w:val="DefaultParagraphFont"/>
    <w:link w:val="Header"/>
    <w:uiPriority w:val="99"/>
    <w:rsid w:val="00324D48"/>
    <w:rPr>
      <w:rFonts w:ascii="Times New Roman" w:eastAsia="SimSun" w:hAnsi="Times New Roman"/>
      <w:sz w:val="26"/>
    </w:rPr>
  </w:style>
  <w:style w:type="paragraph" w:styleId="Footer">
    <w:name w:val="footer"/>
    <w:aliases w:val=" BVI-ft,BVI-ft,Footer-Even"/>
    <w:basedOn w:val="Normal"/>
    <w:link w:val="FooterChar"/>
    <w:uiPriority w:val="99"/>
    <w:unhideWhenUsed/>
    <w:rsid w:val="00324D48"/>
    <w:pPr>
      <w:tabs>
        <w:tab w:val="center" w:pos="4680"/>
        <w:tab w:val="right" w:pos="9360"/>
      </w:tabs>
      <w:spacing w:after="0" w:line="240" w:lineRule="auto"/>
    </w:pPr>
  </w:style>
  <w:style w:type="character" w:customStyle="1" w:styleId="FooterChar">
    <w:name w:val="Footer Char"/>
    <w:aliases w:val=" BVI-ft Char,BVI-ft Char,Footer-Even Char"/>
    <w:basedOn w:val="DefaultParagraphFont"/>
    <w:link w:val="Footer"/>
    <w:uiPriority w:val="99"/>
    <w:rsid w:val="00324D48"/>
    <w:rPr>
      <w:rFonts w:ascii="Times New Roman" w:eastAsia="SimSun" w:hAnsi="Times New Roman"/>
      <w:sz w:val="26"/>
    </w:rPr>
  </w:style>
  <w:style w:type="paragraph" w:customStyle="1" w:styleId="Daudong1">
    <w:name w:val="Dau dong 1"/>
    <w:basedOn w:val="Normal"/>
    <w:qFormat/>
    <w:rsid w:val="00324D48"/>
    <w:pPr>
      <w:tabs>
        <w:tab w:val="left" w:pos="567"/>
      </w:tabs>
      <w:spacing w:before="120" w:after="120"/>
      <w:ind w:left="720" w:hanging="360"/>
      <w:jc w:val="both"/>
    </w:pPr>
    <w:rPr>
      <w:rFonts w:eastAsia="Times New Roman" w:cs="Times New Roman"/>
      <w:szCs w:val="28"/>
      <w:lang w:val="vi-VN"/>
    </w:rPr>
  </w:style>
  <w:style w:type="paragraph" w:customStyle="1" w:styleId="Muc111">
    <w:name w:val="Muc 1.1.1"/>
    <w:basedOn w:val="Heading2"/>
    <w:qFormat/>
    <w:rsid w:val="00324D48"/>
    <w:pPr>
      <w:keepLines w:val="0"/>
      <w:tabs>
        <w:tab w:val="left" w:pos="567"/>
      </w:tabs>
      <w:spacing w:before="120" w:after="120"/>
      <w:ind w:left="57"/>
    </w:pPr>
    <w:rPr>
      <w:rFonts w:ascii="Times New Roman" w:eastAsia="Times New Roman" w:hAnsi="Times New Roman" w:cs="VNI-Times"/>
      <w:color w:val="auto"/>
    </w:rPr>
  </w:style>
  <w:style w:type="table" w:styleId="TableGrid">
    <w:name w:val="Table Grid"/>
    <w:aliases w:val="Table Grid-Nhung,Table content"/>
    <w:basedOn w:val="TableNormal"/>
    <w:uiPriority w:val="39"/>
    <w:qFormat/>
    <w:rsid w:val="00324D48"/>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aliases w:val="H1"/>
    <w:basedOn w:val="Normal"/>
    <w:qFormat/>
    <w:rsid w:val="00324D48"/>
    <w:pPr>
      <w:spacing w:after="0" w:line="240" w:lineRule="auto"/>
      <w:ind w:left="720"/>
      <w:contextualSpacing/>
    </w:pPr>
    <w:rPr>
      <w:rFonts w:eastAsia="Times New Roman" w:cs="Times New Roman"/>
      <w:sz w:val="24"/>
      <w:szCs w:val="24"/>
    </w:rPr>
  </w:style>
  <w:style w:type="paragraph" w:customStyle="1" w:styleId="MC2">
    <w:name w:val="MỤC 2"/>
    <w:basedOn w:val="Normal"/>
    <w:qFormat/>
    <w:rsid w:val="00324D48"/>
    <w:pPr>
      <w:spacing w:after="0" w:line="240" w:lineRule="auto"/>
      <w:jc w:val="both"/>
    </w:pPr>
    <w:rPr>
      <w:rFonts w:eastAsia="Times New Roman" w:cs="Times New Roman"/>
      <w:b/>
      <w:szCs w:val="24"/>
    </w:rPr>
  </w:style>
  <w:style w:type="paragraph" w:styleId="BodyText2">
    <w:name w:val="Body Text 2"/>
    <w:basedOn w:val="Normal"/>
    <w:link w:val="BodyText2Char"/>
    <w:rsid w:val="00324D48"/>
    <w:pPr>
      <w:spacing w:after="120" w:line="480" w:lineRule="auto"/>
      <w:jc w:val="both"/>
    </w:pPr>
    <w:rPr>
      <w:rFonts w:eastAsia="Times New Roman" w:cs="Times New Roman"/>
      <w:szCs w:val="24"/>
    </w:rPr>
  </w:style>
  <w:style w:type="character" w:customStyle="1" w:styleId="BodyText2Char">
    <w:name w:val="Body Text 2 Char"/>
    <w:basedOn w:val="DefaultParagraphFont"/>
    <w:link w:val="BodyText2"/>
    <w:rsid w:val="00324D48"/>
    <w:rPr>
      <w:rFonts w:ascii="Times New Roman" w:eastAsia="Times New Roman" w:hAnsi="Times New Roman" w:cs="Times New Roman"/>
      <w:sz w:val="26"/>
      <w:szCs w:val="24"/>
    </w:rPr>
  </w:style>
  <w:style w:type="paragraph" w:customStyle="1" w:styleId="NormalItalic">
    <w:name w:val="Normal + Italic"/>
    <w:basedOn w:val="Normal"/>
    <w:rsid w:val="00324D48"/>
    <w:pPr>
      <w:spacing w:before="240" w:after="120" w:line="240" w:lineRule="auto"/>
      <w:ind w:left="360"/>
      <w:jc w:val="both"/>
    </w:pPr>
    <w:rPr>
      <w:rFonts w:eastAsia="Times New Roman" w:cs="Times New Roman"/>
      <w:i/>
      <w:color w:val="FF0000"/>
      <w:sz w:val="24"/>
      <w:szCs w:val="24"/>
    </w:rPr>
  </w:style>
  <w:style w:type="paragraph" w:customStyle="1" w:styleId="MC3">
    <w:name w:val="MỤC 3"/>
    <w:basedOn w:val="Normal"/>
    <w:link w:val="MC3Char"/>
    <w:qFormat/>
    <w:rsid w:val="00324D48"/>
    <w:pPr>
      <w:spacing w:after="0" w:line="312" w:lineRule="auto"/>
      <w:jc w:val="both"/>
    </w:pPr>
    <w:rPr>
      <w:rFonts w:eastAsia="Times New Roman" w:cs="Times New Roman"/>
      <w:b/>
      <w:szCs w:val="24"/>
    </w:rPr>
  </w:style>
  <w:style w:type="paragraph" w:styleId="NoSpacing">
    <w:name w:val="No Spacing"/>
    <w:aliases w:val="HINH"/>
    <w:uiPriority w:val="1"/>
    <w:qFormat/>
    <w:rsid w:val="00324D48"/>
    <w:pPr>
      <w:spacing w:after="0" w:line="240" w:lineRule="auto"/>
      <w:jc w:val="center"/>
    </w:pPr>
    <w:rPr>
      <w:rFonts w:ascii="Times New Roman" w:eastAsia="Times New Roman" w:hAnsi="Times New Roman" w:cs="Times New Roman"/>
      <w:b/>
      <w:sz w:val="26"/>
      <w:szCs w:val="24"/>
    </w:rPr>
  </w:style>
  <w:style w:type="paragraph" w:customStyle="1" w:styleId="MC">
    <w:name w:val="MỤC"/>
    <w:basedOn w:val="Normal"/>
    <w:qFormat/>
    <w:rsid w:val="00324D48"/>
    <w:pPr>
      <w:spacing w:after="0" w:line="312" w:lineRule="auto"/>
      <w:ind w:left="720" w:hanging="360"/>
      <w:outlineLvl w:val="0"/>
    </w:pPr>
    <w:rPr>
      <w:rFonts w:eastAsia="Times New Roman" w:cs="Times New Roman"/>
      <w:b/>
      <w:szCs w:val="26"/>
      <w:lang w:val="pl-PL"/>
    </w:rPr>
  </w:style>
  <w:style w:type="paragraph" w:styleId="BodyText">
    <w:name w:val="Body Text"/>
    <w:basedOn w:val="Normal"/>
    <w:link w:val="BodyTextChar"/>
    <w:qFormat/>
    <w:rsid w:val="00324D48"/>
    <w:pPr>
      <w:spacing w:after="120" w:line="240" w:lineRule="auto"/>
      <w:jc w:val="both"/>
    </w:pPr>
    <w:rPr>
      <w:rFonts w:eastAsia="Times New Roman" w:cs="Times New Roman"/>
      <w:szCs w:val="24"/>
    </w:rPr>
  </w:style>
  <w:style w:type="character" w:customStyle="1" w:styleId="BodyTextChar">
    <w:name w:val="Body Text Char"/>
    <w:basedOn w:val="DefaultParagraphFont"/>
    <w:link w:val="BodyText"/>
    <w:qFormat/>
    <w:rsid w:val="00324D48"/>
    <w:rPr>
      <w:rFonts w:ascii="Times New Roman" w:eastAsia="Times New Roman" w:hAnsi="Times New Roman" w:cs="Times New Roman"/>
      <w:sz w:val="26"/>
      <w:szCs w:val="24"/>
    </w:rPr>
  </w:style>
  <w:style w:type="paragraph" w:customStyle="1" w:styleId="HUONGH">
    <w:name w:val="HUONG H"/>
    <w:basedOn w:val="Heading4"/>
    <w:rsid w:val="00324D48"/>
    <w:pPr>
      <w:tabs>
        <w:tab w:val="left" w:pos="851"/>
      </w:tabs>
      <w:spacing w:beforeLines="60" w:afterLines="60" w:line="312" w:lineRule="auto"/>
      <w:jc w:val="center"/>
    </w:pPr>
    <w:rPr>
      <w:iCs/>
    </w:rPr>
  </w:style>
  <w:style w:type="paragraph" w:customStyle="1" w:styleId="Normal2">
    <w:name w:val="Normal2"/>
    <w:basedOn w:val="Normal"/>
    <w:rsid w:val="00324D48"/>
    <w:pPr>
      <w:widowControl w:val="0"/>
      <w:spacing w:before="120" w:after="120" w:line="312" w:lineRule="auto"/>
      <w:jc w:val="both"/>
    </w:pPr>
    <w:rPr>
      <w:rFonts w:eastAsia="Times New Roman" w:cs="Times New Roman"/>
      <w:szCs w:val="26"/>
    </w:rPr>
  </w:style>
  <w:style w:type="paragraph" w:customStyle="1" w:styleId="Doanvan">
    <w:name w:val="Doan van"/>
    <w:basedOn w:val="Normal"/>
    <w:link w:val="DoanvanChar"/>
    <w:qFormat/>
    <w:rsid w:val="00324D48"/>
    <w:pPr>
      <w:spacing w:before="120" w:after="120"/>
      <w:ind w:left="57" w:firstLine="510"/>
      <w:jc w:val="both"/>
    </w:pPr>
    <w:rPr>
      <w:rFonts w:eastAsia="Times New Roman" w:cs="Times New Roman"/>
      <w:szCs w:val="28"/>
      <w:lang w:val="vi-VN"/>
    </w:rPr>
  </w:style>
  <w:style w:type="paragraph" w:customStyle="1" w:styleId="HEADING">
    <w:name w:val="HEADING"/>
    <w:link w:val="HEADINGChar"/>
    <w:rsid w:val="00324D48"/>
    <w:pPr>
      <w:tabs>
        <w:tab w:val="left" w:pos="749"/>
      </w:tabs>
      <w:spacing w:before="60" w:after="60" w:line="288" w:lineRule="auto"/>
      <w:jc w:val="both"/>
    </w:pPr>
    <w:rPr>
      <w:rFonts w:ascii="Times New Roman" w:eastAsia="Times New Roman" w:hAnsi="Times New Roman" w:cs="Times New Roman"/>
      <w:b/>
      <w:sz w:val="26"/>
      <w:szCs w:val="26"/>
    </w:rPr>
  </w:style>
  <w:style w:type="character" w:customStyle="1" w:styleId="HEADINGChar">
    <w:name w:val="HEADING Char"/>
    <w:link w:val="HEADING"/>
    <w:rsid w:val="00324D48"/>
    <w:rPr>
      <w:rFonts w:ascii="Times New Roman" w:eastAsia="Times New Roman" w:hAnsi="Times New Roman" w:cs="Times New Roman"/>
      <w:b/>
      <w:sz w:val="26"/>
      <w:szCs w:val="26"/>
    </w:rPr>
  </w:style>
  <w:style w:type="paragraph" w:styleId="BlockText">
    <w:name w:val="Block Text"/>
    <w:basedOn w:val="Normal"/>
    <w:link w:val="BlockTextChar"/>
    <w:unhideWhenUsed/>
    <w:rsid w:val="00324D48"/>
    <w:pPr>
      <w:spacing w:before="100" w:beforeAutospacing="1" w:after="100" w:afterAutospacing="1" w:line="240" w:lineRule="auto"/>
    </w:pPr>
    <w:rPr>
      <w:rFonts w:eastAsia="Times New Roman" w:cs="Times New Roman"/>
      <w:sz w:val="24"/>
      <w:szCs w:val="24"/>
    </w:rPr>
  </w:style>
  <w:style w:type="character" w:customStyle="1" w:styleId="BlockTextChar">
    <w:name w:val="Block Text Char"/>
    <w:link w:val="BlockText"/>
    <w:rsid w:val="00324D48"/>
    <w:rPr>
      <w:rFonts w:ascii="Times New Roman" w:eastAsia="Times New Roman" w:hAnsi="Times New Roman" w:cs="Times New Roman"/>
      <w:sz w:val="24"/>
      <w:szCs w:val="24"/>
    </w:rPr>
  </w:style>
  <w:style w:type="paragraph" w:customStyle="1" w:styleId="TThanh2">
    <w:name w:val="TThanh 2"/>
    <w:basedOn w:val="Normal"/>
    <w:qFormat/>
    <w:rsid w:val="00324D48"/>
    <w:pPr>
      <w:tabs>
        <w:tab w:val="left" w:pos="0"/>
        <w:tab w:val="right" w:leader="dot" w:pos="9498"/>
      </w:tabs>
      <w:spacing w:before="120" w:after="120" w:line="240" w:lineRule="auto"/>
      <w:jc w:val="both"/>
    </w:pPr>
    <w:rPr>
      <w:rFonts w:eastAsia="Times New Roman" w:cs="Times New Roman"/>
      <w:b/>
      <w:noProof/>
      <w:sz w:val="28"/>
      <w:szCs w:val="24"/>
    </w:rPr>
  </w:style>
  <w:style w:type="paragraph" w:customStyle="1" w:styleId="Mucphu">
    <w:name w:val="Muc phu"/>
    <w:basedOn w:val="Normal"/>
    <w:qFormat/>
    <w:rsid w:val="00324D48"/>
    <w:pPr>
      <w:spacing w:before="120" w:after="120"/>
    </w:pPr>
    <w:rPr>
      <w:rFonts w:eastAsia="Times New Roman" w:cs="Times New Roman"/>
      <w:b/>
      <w:i/>
      <w:szCs w:val="28"/>
    </w:rPr>
  </w:style>
  <w:style w:type="paragraph" w:customStyle="1" w:styleId="L">
    <w:name w:val="L"/>
    <w:basedOn w:val="Normal"/>
    <w:rsid w:val="00324D48"/>
    <w:pPr>
      <w:spacing w:before="120" w:after="120" w:line="288" w:lineRule="auto"/>
      <w:ind w:right="54"/>
      <w:jc w:val="center"/>
    </w:pPr>
    <w:rPr>
      <w:rFonts w:eastAsia="Times New Roman" w:cs="Times New Roman"/>
      <w:b/>
      <w:szCs w:val="26"/>
    </w:rPr>
  </w:style>
  <w:style w:type="paragraph" w:customStyle="1" w:styleId="Table">
    <w:name w:val="Table"/>
    <w:basedOn w:val="Normal"/>
    <w:rsid w:val="00324D48"/>
    <w:pPr>
      <w:spacing w:before="120" w:after="120" w:line="240" w:lineRule="auto"/>
      <w:jc w:val="center"/>
    </w:pPr>
    <w:rPr>
      <w:rFonts w:ascii="VNI-Times" w:eastAsia="Times New Roman" w:hAnsi="VNI-Times" w:cs="Times New Roman"/>
      <w:b/>
      <w:sz w:val="24"/>
      <w:szCs w:val="20"/>
    </w:rPr>
  </w:style>
  <w:style w:type="paragraph" w:styleId="Caption">
    <w:name w:val="caption"/>
    <w:aliases w:val="Caption Char,Caption Char1 Char,Caption Char Char Char,Caption Char Char Char Char Char Char Char Char,Caption Char Char Char Char Char Char1 Char,Caption Char Char Char Char Char Char1 Char Char,Char Char Char,Char Char Char Char1 Char,Char Cha"/>
    <w:basedOn w:val="Normal"/>
    <w:next w:val="Normal"/>
    <w:link w:val="CaptionChar1"/>
    <w:qFormat/>
    <w:rsid w:val="00324D48"/>
    <w:pPr>
      <w:spacing w:after="0" w:line="240" w:lineRule="auto"/>
      <w:jc w:val="both"/>
    </w:pPr>
    <w:rPr>
      <w:rFonts w:ascii="VNI-Helve" w:eastAsia="Times New Roman" w:hAnsi="VNI-Helve" w:cs="Times New Roman"/>
      <w:b/>
      <w:bCs/>
      <w:szCs w:val="20"/>
    </w:rPr>
  </w:style>
  <w:style w:type="character" w:customStyle="1" w:styleId="CaptionChar1">
    <w:name w:val="Caption Char1"/>
    <w:aliases w:val="Caption Char Char,Caption Char1 Char Char,Caption Char Char Char Char,Caption Char Char Char Char Char Char Char Char Char,Caption Char Char Char Char Char Char1 Char Char1,Caption Char Char Char Char Char Char1 Char Char Char"/>
    <w:link w:val="Caption"/>
    <w:qFormat/>
    <w:rsid w:val="00324D48"/>
    <w:rPr>
      <w:rFonts w:ascii="VNI-Helve" w:eastAsia="Times New Roman" w:hAnsi="VNI-Helve" w:cs="Times New Roman"/>
      <w:b/>
      <w:bCs/>
      <w:sz w:val="26"/>
      <w:szCs w:val="20"/>
    </w:rPr>
  </w:style>
  <w:style w:type="paragraph" w:customStyle="1" w:styleId="StyleHUONG5Before3ptAfter3ptLinespacingMultipl">
    <w:name w:val="Style HUONG 5 + Before:  3 pt After:  3 pt Line spacing:  Multipl..."/>
    <w:basedOn w:val="HUONGB"/>
    <w:rsid w:val="00324D48"/>
    <w:pPr>
      <w:spacing w:before="60" w:after="60" w:line="288" w:lineRule="auto"/>
    </w:pPr>
    <w:rPr>
      <w:iCs/>
      <w:szCs w:val="20"/>
    </w:rPr>
  </w:style>
  <w:style w:type="paragraph" w:styleId="TOC1">
    <w:name w:val="toc 1"/>
    <w:basedOn w:val="Normal"/>
    <w:next w:val="Normal"/>
    <w:autoRedefine/>
    <w:uiPriority w:val="39"/>
    <w:unhideWhenUsed/>
    <w:rsid w:val="00A41FC2"/>
    <w:pPr>
      <w:tabs>
        <w:tab w:val="right" w:leader="dot" w:pos="9345"/>
      </w:tabs>
      <w:spacing w:after="100"/>
      <w:jc w:val="both"/>
    </w:pPr>
    <w:rPr>
      <w:rFonts w:cs="Times New Roman"/>
      <w:noProof/>
      <w:szCs w:val="26"/>
    </w:rPr>
  </w:style>
  <w:style w:type="character" w:styleId="Hyperlink">
    <w:name w:val="Hyperlink"/>
    <w:basedOn w:val="DefaultParagraphFont"/>
    <w:uiPriority w:val="99"/>
    <w:unhideWhenUsed/>
    <w:rsid w:val="00324D48"/>
    <w:rPr>
      <w:color w:val="0000FF" w:themeColor="hyperlink"/>
      <w:u w:val="single"/>
    </w:rPr>
  </w:style>
  <w:style w:type="paragraph" w:styleId="TOC2">
    <w:name w:val="toc 2"/>
    <w:basedOn w:val="Normal"/>
    <w:next w:val="Normal"/>
    <w:autoRedefine/>
    <w:uiPriority w:val="39"/>
    <w:unhideWhenUsed/>
    <w:rsid w:val="00324D48"/>
    <w:pPr>
      <w:spacing w:after="100"/>
      <w:ind w:left="220"/>
    </w:pPr>
  </w:style>
  <w:style w:type="paragraph" w:styleId="TOC3">
    <w:name w:val="toc 3"/>
    <w:basedOn w:val="Normal"/>
    <w:next w:val="Normal"/>
    <w:autoRedefine/>
    <w:uiPriority w:val="39"/>
    <w:unhideWhenUsed/>
    <w:rsid w:val="00324D48"/>
    <w:pPr>
      <w:tabs>
        <w:tab w:val="right" w:leader="dot" w:pos="9345"/>
      </w:tabs>
      <w:spacing w:after="100"/>
      <w:ind w:left="440"/>
    </w:pPr>
  </w:style>
  <w:style w:type="paragraph" w:customStyle="1" w:styleId="Style1">
    <w:name w:val="Style1"/>
    <w:basedOn w:val="Heading2"/>
    <w:rsid w:val="00324D48"/>
    <w:pPr>
      <w:keepLines w:val="0"/>
      <w:numPr>
        <w:ilvl w:val="1"/>
        <w:numId w:val="6"/>
      </w:numPr>
      <w:spacing w:before="120" w:after="120" w:line="312" w:lineRule="auto"/>
      <w:jc w:val="both"/>
    </w:pPr>
    <w:rPr>
      <w:rFonts w:ascii="VNI-Times" w:eastAsia="Times New Roman" w:hAnsi="VNI-Times" w:cs="Times New Roman"/>
      <w:bCs w:val="0"/>
      <w:color w:val="auto"/>
      <w:sz w:val="24"/>
      <w:szCs w:val="20"/>
    </w:rPr>
  </w:style>
  <w:style w:type="character" w:styleId="PlaceholderText">
    <w:name w:val="Placeholder Text"/>
    <w:basedOn w:val="DefaultParagraphFont"/>
    <w:uiPriority w:val="99"/>
    <w:semiHidden/>
    <w:rsid w:val="00324D48"/>
    <w:rPr>
      <w:color w:val="808080"/>
    </w:rPr>
  </w:style>
  <w:style w:type="paragraph" w:styleId="TOC4">
    <w:name w:val="toc 4"/>
    <w:basedOn w:val="Normal"/>
    <w:next w:val="Normal"/>
    <w:autoRedefine/>
    <w:uiPriority w:val="39"/>
    <w:unhideWhenUsed/>
    <w:rsid w:val="00324D48"/>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324D48"/>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324D48"/>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324D48"/>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324D48"/>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324D48"/>
    <w:pPr>
      <w:spacing w:after="100"/>
      <w:ind w:left="1760"/>
    </w:pPr>
    <w:rPr>
      <w:rFonts w:asciiTheme="minorHAnsi" w:eastAsiaTheme="minorEastAsia" w:hAnsiTheme="minorHAnsi"/>
      <w:sz w:val="22"/>
    </w:rPr>
  </w:style>
  <w:style w:type="character" w:customStyle="1" w:styleId="apple-converted-space">
    <w:name w:val="apple-converted-space"/>
    <w:basedOn w:val="DefaultParagraphFont"/>
    <w:rsid w:val="00324D48"/>
  </w:style>
  <w:style w:type="paragraph" w:customStyle="1" w:styleId="TTIEUMUC">
    <w:name w:val="TTIEU MUC"/>
    <w:basedOn w:val="Normal"/>
    <w:link w:val="TTIEUMUCChar"/>
    <w:autoRedefine/>
    <w:rsid w:val="00324D48"/>
    <w:pPr>
      <w:numPr>
        <w:numId w:val="7"/>
      </w:numPr>
      <w:spacing w:before="120" w:after="120" w:line="240" w:lineRule="auto"/>
    </w:pPr>
    <w:rPr>
      <w:rFonts w:eastAsia="VNI-Times" w:cs="Times New Roman"/>
      <w:b/>
      <w:bCs/>
      <w:iCs/>
      <w:sz w:val="24"/>
      <w:szCs w:val="24"/>
      <w:lang w:val="fr-FR" w:eastAsia="ja-JP"/>
    </w:rPr>
  </w:style>
  <w:style w:type="character" w:customStyle="1" w:styleId="TTIEUMUCChar">
    <w:name w:val="TTIEU MUC Char"/>
    <w:link w:val="TTIEUMUC"/>
    <w:rsid w:val="00324D48"/>
    <w:rPr>
      <w:rFonts w:ascii="Times New Roman" w:eastAsia="VNI-Times" w:hAnsi="Times New Roman" w:cs="Times New Roman"/>
      <w:b/>
      <w:bCs/>
      <w:iCs/>
      <w:sz w:val="24"/>
      <w:szCs w:val="24"/>
      <w:lang w:val="fr-FR" w:eastAsia="ja-JP"/>
    </w:rPr>
  </w:style>
  <w:style w:type="numbering" w:customStyle="1" w:styleId="Style-1">
    <w:name w:val="Style -1"/>
    <w:basedOn w:val="NoList"/>
    <w:rsid w:val="00324D48"/>
    <w:pPr>
      <w:numPr>
        <w:numId w:val="8"/>
      </w:numPr>
    </w:pPr>
  </w:style>
  <w:style w:type="paragraph" w:customStyle="1" w:styleId="BANG">
    <w:name w:val="BANG"/>
    <w:basedOn w:val="Normal"/>
    <w:rsid w:val="00324D48"/>
    <w:pPr>
      <w:tabs>
        <w:tab w:val="left" w:pos="-1440"/>
        <w:tab w:val="left" w:pos="-720"/>
      </w:tabs>
      <w:spacing w:before="120" w:after="120" w:line="360" w:lineRule="atLeast"/>
      <w:ind w:firstLine="284"/>
      <w:jc w:val="center"/>
    </w:pPr>
    <w:rPr>
      <w:rFonts w:ascii="VNI-Avo" w:eastAsia="Times New Roman" w:hAnsi="VNI-Avo" w:cs="Times New Roman"/>
      <w:i/>
      <w:caps/>
      <w:sz w:val="20"/>
      <w:szCs w:val="24"/>
    </w:rPr>
  </w:style>
  <w:style w:type="paragraph" w:styleId="TableofFigures">
    <w:name w:val="table of figures"/>
    <w:aliases w:val="hello"/>
    <w:basedOn w:val="Normal"/>
    <w:next w:val="Normal"/>
    <w:link w:val="TableofFiguresChar"/>
    <w:uiPriority w:val="99"/>
    <w:rsid w:val="00324D48"/>
    <w:pPr>
      <w:spacing w:before="60" w:after="60" w:line="288" w:lineRule="auto"/>
      <w:jc w:val="both"/>
    </w:pPr>
    <w:rPr>
      <w:rFonts w:eastAsia="Times New Roman" w:cs="Times New Roman"/>
      <w:iCs/>
      <w:color w:val="000000"/>
      <w:szCs w:val="20"/>
    </w:rPr>
  </w:style>
  <w:style w:type="character" w:customStyle="1" w:styleId="TableofFiguresChar">
    <w:name w:val="Table of Figures Char"/>
    <w:aliases w:val="hello Char"/>
    <w:link w:val="TableofFigures"/>
    <w:rsid w:val="00324D48"/>
    <w:rPr>
      <w:rFonts w:ascii="Times New Roman" w:eastAsia="Times New Roman" w:hAnsi="Times New Roman" w:cs="Times New Roman"/>
      <w:iCs/>
      <w:color w:val="000000"/>
      <w:sz w:val="26"/>
      <w:szCs w:val="20"/>
    </w:rPr>
  </w:style>
  <w:style w:type="paragraph" w:customStyle="1" w:styleId="multi115">
    <w:name w:val="multi 1.15"/>
    <w:basedOn w:val="Normal"/>
    <w:link w:val="multi115Char"/>
    <w:rsid w:val="00324D48"/>
    <w:pPr>
      <w:spacing w:before="60" w:after="60"/>
      <w:jc w:val="both"/>
    </w:pPr>
    <w:rPr>
      <w:rFonts w:eastAsia="Times New Roman" w:cs="Times New Roman"/>
      <w:noProof/>
      <w:szCs w:val="26"/>
    </w:rPr>
  </w:style>
  <w:style w:type="character" w:customStyle="1" w:styleId="multi115Char">
    <w:name w:val="multi 1.15 Char"/>
    <w:link w:val="multi115"/>
    <w:rsid w:val="00324D48"/>
    <w:rPr>
      <w:rFonts w:ascii="Times New Roman" w:eastAsia="Times New Roman" w:hAnsi="Times New Roman" w:cs="Times New Roman"/>
      <w:noProof/>
      <w:sz w:val="26"/>
      <w:szCs w:val="26"/>
    </w:rPr>
  </w:style>
  <w:style w:type="paragraph" w:customStyle="1" w:styleId="1C3-Bang">
    <w:name w:val="1.C3-Bang"/>
    <w:basedOn w:val="Normal"/>
    <w:link w:val="1C3-BangChar"/>
    <w:qFormat/>
    <w:rsid w:val="00324D48"/>
    <w:pPr>
      <w:widowControl w:val="0"/>
      <w:numPr>
        <w:numId w:val="10"/>
      </w:numPr>
      <w:tabs>
        <w:tab w:val="left" w:pos="432"/>
        <w:tab w:val="left" w:pos="720"/>
      </w:tabs>
      <w:spacing w:before="120" w:after="120" w:line="240" w:lineRule="auto"/>
      <w:ind w:left="714" w:hanging="357"/>
      <w:jc w:val="center"/>
      <w:outlineLvl w:val="0"/>
    </w:pPr>
    <w:rPr>
      <w:rFonts w:eastAsia="Times New Roman" w:cs="Times New Roman"/>
      <w:bCs/>
      <w:szCs w:val="40"/>
    </w:rPr>
  </w:style>
  <w:style w:type="character" w:customStyle="1" w:styleId="1C3-BangChar">
    <w:name w:val="1.C3-Bang Char"/>
    <w:link w:val="1C3-Bang"/>
    <w:locked/>
    <w:rsid w:val="00324D48"/>
    <w:rPr>
      <w:rFonts w:ascii="Times New Roman" w:eastAsia="Times New Roman" w:hAnsi="Times New Roman" w:cs="Times New Roman"/>
      <w:bCs/>
      <w:sz w:val="26"/>
      <w:szCs w:val="40"/>
    </w:rPr>
  </w:style>
  <w:style w:type="paragraph" w:customStyle="1" w:styleId="LaMa">
    <w:name w:val="LaMa"/>
    <w:rsid w:val="00324D48"/>
    <w:pPr>
      <w:numPr>
        <w:numId w:val="11"/>
      </w:numPr>
      <w:spacing w:before="480" w:after="240" w:line="240" w:lineRule="auto"/>
    </w:pPr>
    <w:rPr>
      <w:rFonts w:ascii="Times New Roman" w:eastAsia="Times New Roman" w:hAnsi="Times New Roman" w:cs="Times New Roman"/>
      <w:b/>
      <w:caps/>
      <w:sz w:val="28"/>
      <w:szCs w:val="28"/>
    </w:rPr>
  </w:style>
  <w:style w:type="paragraph" w:customStyle="1" w:styleId="Dautru">
    <w:name w:val="Dau tru"/>
    <w:basedOn w:val="Normal"/>
    <w:rsid w:val="00324D48"/>
    <w:pPr>
      <w:numPr>
        <w:ilvl w:val="5"/>
        <w:numId w:val="11"/>
      </w:numPr>
      <w:spacing w:before="120" w:after="120" w:line="300" w:lineRule="exact"/>
      <w:jc w:val="both"/>
    </w:pPr>
    <w:rPr>
      <w:rFonts w:eastAsia="Times New Roman" w:cs="Times New Roman"/>
      <w:szCs w:val="26"/>
    </w:rPr>
  </w:style>
  <w:style w:type="paragraph" w:customStyle="1" w:styleId="DauCong">
    <w:name w:val="Dau Cong"/>
    <w:basedOn w:val="Normal"/>
    <w:link w:val="DauCongChar"/>
    <w:rsid w:val="00324D48"/>
    <w:pPr>
      <w:spacing w:before="120" w:after="120" w:line="300" w:lineRule="exact"/>
      <w:jc w:val="both"/>
    </w:pPr>
    <w:rPr>
      <w:rFonts w:eastAsia="Times New Roman" w:cs="Times New Roman"/>
      <w:szCs w:val="26"/>
    </w:rPr>
  </w:style>
  <w:style w:type="paragraph" w:customStyle="1" w:styleId="DauCham">
    <w:name w:val="Dau Cham"/>
    <w:basedOn w:val="Normal"/>
    <w:rsid w:val="00324D48"/>
    <w:pPr>
      <w:numPr>
        <w:ilvl w:val="7"/>
        <w:numId w:val="11"/>
      </w:numPr>
      <w:spacing w:before="120" w:after="120" w:line="300" w:lineRule="exact"/>
      <w:jc w:val="both"/>
    </w:pPr>
    <w:rPr>
      <w:rFonts w:eastAsia="Times New Roman" w:cs="Times New Roman"/>
      <w:b/>
      <w:szCs w:val="26"/>
    </w:rPr>
  </w:style>
  <w:style w:type="paragraph" w:customStyle="1" w:styleId="Hoathi">
    <w:name w:val="Hoa thi"/>
    <w:rsid w:val="00324D48"/>
    <w:pPr>
      <w:numPr>
        <w:ilvl w:val="4"/>
        <w:numId w:val="11"/>
      </w:numPr>
      <w:spacing w:before="120" w:after="120" w:line="240" w:lineRule="auto"/>
    </w:pPr>
    <w:rPr>
      <w:rFonts w:ascii="Times New Roman" w:eastAsia="Times New Roman" w:hAnsi="Times New Roman" w:cs="Times New Roman"/>
      <w:i/>
      <w:sz w:val="26"/>
      <w:szCs w:val="26"/>
    </w:rPr>
  </w:style>
  <w:style w:type="paragraph" w:customStyle="1" w:styleId="ALON">
    <w:name w:val="A LON"/>
    <w:rsid w:val="00324D48"/>
    <w:pPr>
      <w:numPr>
        <w:ilvl w:val="1"/>
        <w:numId w:val="11"/>
      </w:numPr>
      <w:spacing w:before="240" w:after="240" w:line="240" w:lineRule="auto"/>
    </w:pPr>
    <w:rPr>
      <w:rFonts w:ascii="Times New Roman" w:eastAsia="Times New Roman" w:hAnsi="Times New Roman" w:cs="Times New Roman"/>
      <w:b/>
      <w:sz w:val="26"/>
      <w:szCs w:val="26"/>
    </w:rPr>
  </w:style>
  <w:style w:type="character" w:customStyle="1" w:styleId="DauCongChar">
    <w:name w:val="Dau Cong Char"/>
    <w:link w:val="DauCong"/>
    <w:rsid w:val="00324D48"/>
    <w:rPr>
      <w:rFonts w:ascii="Times New Roman" w:eastAsia="Times New Roman" w:hAnsi="Times New Roman" w:cs="Times New Roman"/>
      <w:sz w:val="26"/>
      <w:szCs w:val="26"/>
    </w:rPr>
  </w:style>
  <w:style w:type="paragraph" w:styleId="BodyTextIndent">
    <w:name w:val="Body Text Indent"/>
    <w:basedOn w:val="Normal"/>
    <w:link w:val="BodyTextIndentChar"/>
    <w:qFormat/>
    <w:rsid w:val="00324D48"/>
    <w:pPr>
      <w:spacing w:after="120" w:line="240" w:lineRule="auto"/>
      <w:ind w:left="360"/>
    </w:pPr>
    <w:rPr>
      <w:rFonts w:eastAsia="Times New Roman" w:cs="Times New Roman"/>
      <w:sz w:val="28"/>
      <w:szCs w:val="26"/>
    </w:rPr>
  </w:style>
  <w:style w:type="character" w:customStyle="1" w:styleId="BodyTextIndentChar">
    <w:name w:val="Body Text Indent Char"/>
    <w:basedOn w:val="DefaultParagraphFont"/>
    <w:link w:val="BodyTextIndent"/>
    <w:qFormat/>
    <w:rsid w:val="00324D48"/>
    <w:rPr>
      <w:rFonts w:ascii="Times New Roman" w:eastAsia="Times New Roman" w:hAnsi="Times New Roman" w:cs="Times New Roman"/>
      <w:sz w:val="28"/>
      <w:szCs w:val="26"/>
    </w:rPr>
  </w:style>
  <w:style w:type="paragraph" w:customStyle="1" w:styleId="BANGBIEU">
    <w:name w:val="BANG BIEU"/>
    <w:basedOn w:val="Normal"/>
    <w:link w:val="BANGBIEUChar"/>
    <w:rsid w:val="00324D48"/>
    <w:pPr>
      <w:spacing w:before="60" w:after="60" w:line="240" w:lineRule="auto"/>
      <w:ind w:right="74"/>
      <w:jc w:val="center"/>
    </w:pPr>
    <w:rPr>
      <w:rFonts w:eastAsia="Times New Roman" w:cs="Times New Roman"/>
      <w:b/>
      <w:szCs w:val="26"/>
      <w:lang w:val="vi-VN"/>
    </w:rPr>
  </w:style>
  <w:style w:type="character" w:customStyle="1" w:styleId="BANGBIEUChar">
    <w:name w:val="BANG BIEU Char"/>
    <w:link w:val="BANGBIEU"/>
    <w:rsid w:val="00324D48"/>
    <w:rPr>
      <w:rFonts w:ascii="Times New Roman" w:eastAsia="Times New Roman" w:hAnsi="Times New Roman" w:cs="Times New Roman"/>
      <w:b/>
      <w:sz w:val="26"/>
      <w:szCs w:val="26"/>
      <w:lang w:val="vi-VN"/>
    </w:rPr>
  </w:style>
  <w:style w:type="paragraph" w:customStyle="1" w:styleId="body">
    <w:name w:val="body"/>
    <w:basedOn w:val="BodyText"/>
    <w:link w:val="bodyChar"/>
    <w:rsid w:val="00324D48"/>
    <w:pPr>
      <w:spacing w:before="120" w:after="0" w:line="288" w:lineRule="auto"/>
      <w:ind w:firstLine="284"/>
    </w:pPr>
    <w:rPr>
      <w:rFonts w:eastAsia="Arial" w:cs="Arial"/>
      <w:kern w:val="28"/>
      <w:szCs w:val="26"/>
    </w:rPr>
  </w:style>
  <w:style w:type="character" w:customStyle="1" w:styleId="bodyChar">
    <w:name w:val="body Char"/>
    <w:link w:val="body"/>
    <w:rsid w:val="00324D48"/>
    <w:rPr>
      <w:rFonts w:ascii="Times New Roman" w:eastAsia="Arial" w:hAnsi="Times New Roman" w:cs="Arial"/>
      <w:kern w:val="28"/>
      <w:sz w:val="26"/>
      <w:szCs w:val="26"/>
    </w:rPr>
  </w:style>
  <w:style w:type="paragraph" w:customStyle="1" w:styleId="b0">
    <w:name w:val="b0"/>
    <w:basedOn w:val="Normal"/>
    <w:link w:val="b0Char"/>
    <w:autoRedefine/>
    <w:qFormat/>
    <w:rsid w:val="00324D48"/>
    <w:pPr>
      <w:spacing w:before="120" w:after="120" w:line="288" w:lineRule="auto"/>
      <w:jc w:val="both"/>
    </w:pPr>
    <w:rPr>
      <w:rFonts w:eastAsia="Times New Roman" w:cs="Times New Roman"/>
      <w:color w:val="FF0000"/>
      <w:szCs w:val="26"/>
      <w:lang w:val="nl-NL"/>
    </w:rPr>
  </w:style>
  <w:style w:type="character" w:customStyle="1" w:styleId="b0Char">
    <w:name w:val="b0 Char"/>
    <w:link w:val="b0"/>
    <w:rsid w:val="00324D48"/>
    <w:rPr>
      <w:rFonts w:ascii="Times New Roman" w:eastAsia="Times New Roman" w:hAnsi="Times New Roman" w:cs="Times New Roman"/>
      <w:color w:val="FF0000"/>
      <w:sz w:val="26"/>
      <w:szCs w:val="26"/>
      <w:lang w:val="nl-NL"/>
    </w:rPr>
  </w:style>
  <w:style w:type="paragraph" w:customStyle="1" w:styleId="h3">
    <w:name w:val="h3"/>
    <w:basedOn w:val="Normal"/>
    <w:uiPriority w:val="99"/>
    <w:qFormat/>
    <w:rsid w:val="00324D48"/>
    <w:pPr>
      <w:tabs>
        <w:tab w:val="num" w:pos="1620"/>
      </w:tabs>
      <w:spacing w:beforeLines="20" w:afterLines="20" w:line="360" w:lineRule="auto"/>
      <w:ind w:right="7"/>
    </w:pPr>
    <w:rPr>
      <w:rFonts w:eastAsia="Batang" w:cs="Times New Roman"/>
      <w:b/>
      <w:bCs/>
      <w:i/>
      <w:iCs/>
      <w:szCs w:val="26"/>
    </w:rPr>
  </w:style>
  <w:style w:type="paragraph" w:customStyle="1" w:styleId="Normal1">
    <w:name w:val="Normal1"/>
    <w:basedOn w:val="Normal"/>
    <w:uiPriority w:val="99"/>
    <w:qFormat/>
    <w:rsid w:val="00324D48"/>
    <w:pPr>
      <w:widowControl w:val="0"/>
      <w:spacing w:before="120" w:after="120" w:line="312" w:lineRule="auto"/>
      <w:jc w:val="both"/>
    </w:pPr>
    <w:rPr>
      <w:rFonts w:eastAsia="Times New Roman" w:cs="Times New Roman"/>
      <w:szCs w:val="26"/>
    </w:rPr>
  </w:style>
  <w:style w:type="character" w:styleId="PageNumber">
    <w:name w:val="page number"/>
    <w:basedOn w:val="DefaultParagraphFont"/>
    <w:rsid w:val="00324D48"/>
  </w:style>
  <w:style w:type="character" w:customStyle="1" w:styleId="DoanvanChar">
    <w:name w:val="Doan van Char"/>
    <w:link w:val="Doanvan"/>
    <w:rsid w:val="00324D48"/>
    <w:rPr>
      <w:rFonts w:ascii="Times New Roman" w:eastAsia="Times New Roman" w:hAnsi="Times New Roman" w:cs="Times New Roman"/>
      <w:sz w:val="26"/>
      <w:szCs w:val="28"/>
      <w:lang w:val="vi-VN"/>
    </w:rPr>
  </w:style>
  <w:style w:type="character" w:customStyle="1" w:styleId="MC3Char">
    <w:name w:val="MỤC 3 Char"/>
    <w:basedOn w:val="DefaultParagraphFont"/>
    <w:link w:val="MC3"/>
    <w:qFormat/>
    <w:rsid w:val="004D29B7"/>
    <w:rPr>
      <w:rFonts w:ascii="Times New Roman" w:eastAsia="Times New Roman" w:hAnsi="Times New Roman" w:cs="Times New Roman"/>
      <w:b/>
      <w:sz w:val="26"/>
      <w:szCs w:val="24"/>
    </w:rPr>
  </w:style>
  <w:style w:type="character" w:styleId="CommentReference">
    <w:name w:val="annotation reference"/>
    <w:basedOn w:val="DefaultParagraphFont"/>
    <w:unhideWhenUsed/>
    <w:rsid w:val="000501F5"/>
    <w:rPr>
      <w:sz w:val="16"/>
      <w:szCs w:val="16"/>
    </w:rPr>
  </w:style>
  <w:style w:type="paragraph" w:styleId="CommentText">
    <w:name w:val="annotation text"/>
    <w:basedOn w:val="Normal"/>
    <w:link w:val="CommentTextChar"/>
    <w:unhideWhenUsed/>
    <w:qFormat/>
    <w:rsid w:val="000501F5"/>
    <w:pPr>
      <w:spacing w:line="240" w:lineRule="auto"/>
    </w:pPr>
    <w:rPr>
      <w:sz w:val="20"/>
      <w:szCs w:val="20"/>
    </w:rPr>
  </w:style>
  <w:style w:type="character" w:customStyle="1" w:styleId="CommentTextChar">
    <w:name w:val="Comment Text Char"/>
    <w:basedOn w:val="DefaultParagraphFont"/>
    <w:link w:val="CommentText"/>
    <w:qFormat/>
    <w:rsid w:val="000501F5"/>
    <w:rPr>
      <w:rFonts w:ascii="Times New Roman" w:eastAsia="SimSun" w:hAnsi="Times New Roman"/>
      <w:sz w:val="20"/>
      <w:szCs w:val="20"/>
    </w:rPr>
  </w:style>
  <w:style w:type="paragraph" w:styleId="CommentSubject">
    <w:name w:val="annotation subject"/>
    <w:basedOn w:val="CommentText"/>
    <w:next w:val="CommentText"/>
    <w:link w:val="CommentSubjectChar"/>
    <w:uiPriority w:val="99"/>
    <w:semiHidden/>
    <w:unhideWhenUsed/>
    <w:rsid w:val="000501F5"/>
    <w:rPr>
      <w:b/>
      <w:bCs/>
    </w:rPr>
  </w:style>
  <w:style w:type="character" w:customStyle="1" w:styleId="CommentSubjectChar">
    <w:name w:val="Comment Subject Char"/>
    <w:basedOn w:val="CommentTextChar"/>
    <w:link w:val="CommentSubject"/>
    <w:uiPriority w:val="99"/>
    <w:semiHidden/>
    <w:rsid w:val="000501F5"/>
    <w:rPr>
      <w:rFonts w:ascii="Times New Roman" w:eastAsia="SimSun" w:hAnsi="Times New Roman"/>
      <w:b/>
      <w:bCs/>
      <w:sz w:val="20"/>
      <w:szCs w:val="20"/>
    </w:rPr>
  </w:style>
  <w:style w:type="paragraph" w:styleId="Revision">
    <w:name w:val="Revision"/>
    <w:hidden/>
    <w:uiPriority w:val="99"/>
    <w:semiHidden/>
    <w:rsid w:val="009E6818"/>
    <w:pPr>
      <w:spacing w:after="0" w:line="240" w:lineRule="auto"/>
    </w:pPr>
    <w:rPr>
      <w:rFonts w:ascii="Times New Roman" w:eastAsia="SimSun" w:hAnsi="Times New Roman"/>
      <w:sz w:val="26"/>
    </w:rPr>
  </w:style>
  <w:style w:type="paragraph" w:customStyle="1" w:styleId="CHNG">
    <w:name w:val="CHƯƠNG"/>
    <w:basedOn w:val="Heading1"/>
    <w:link w:val="CHNGChar"/>
    <w:qFormat/>
    <w:rsid w:val="001D2D57"/>
    <w:pPr>
      <w:spacing w:before="120" w:after="120" w:line="288" w:lineRule="auto"/>
    </w:pPr>
    <w:rPr>
      <w:rFonts w:cs="Times New Roman"/>
      <w:szCs w:val="32"/>
    </w:rPr>
  </w:style>
  <w:style w:type="paragraph" w:customStyle="1" w:styleId="MC11">
    <w:name w:val="MỤC 1.1"/>
    <w:basedOn w:val="MC3"/>
    <w:link w:val="MC11Char"/>
    <w:qFormat/>
    <w:rsid w:val="0024077D"/>
    <w:pPr>
      <w:spacing w:before="120" w:after="120" w:line="288" w:lineRule="auto"/>
    </w:pPr>
    <w:rPr>
      <w:szCs w:val="26"/>
      <w:lang w:val="pl-PL"/>
    </w:rPr>
  </w:style>
  <w:style w:type="character" w:customStyle="1" w:styleId="CHNGChar">
    <w:name w:val="CHƯƠNG Char"/>
    <w:basedOn w:val="Heading1Char"/>
    <w:link w:val="CHNG"/>
    <w:rsid w:val="001D2D57"/>
    <w:rPr>
      <w:rFonts w:ascii="Times New Roman" w:eastAsiaTheme="majorEastAsia" w:hAnsi="Times New Roman" w:cs="Times New Roman"/>
      <w:b/>
      <w:bCs/>
      <w:sz w:val="28"/>
      <w:szCs w:val="32"/>
    </w:rPr>
  </w:style>
  <w:style w:type="paragraph" w:customStyle="1" w:styleId="MC1111">
    <w:name w:val="MỤC 1.1.1.1"/>
    <w:basedOn w:val="Heading4"/>
    <w:link w:val="MC1111Char"/>
    <w:qFormat/>
    <w:rsid w:val="0024077D"/>
    <w:pPr>
      <w:tabs>
        <w:tab w:val="left" w:pos="851"/>
      </w:tabs>
      <w:spacing w:before="120" w:after="120" w:line="288" w:lineRule="auto"/>
    </w:pPr>
    <w:rPr>
      <w:i/>
      <w:szCs w:val="26"/>
      <w:lang w:val="vi-VN"/>
    </w:rPr>
  </w:style>
  <w:style w:type="character" w:customStyle="1" w:styleId="MC11Char">
    <w:name w:val="MỤC 1.1 Char"/>
    <w:basedOn w:val="MC3Char"/>
    <w:link w:val="MC11"/>
    <w:qFormat/>
    <w:rsid w:val="0024077D"/>
    <w:rPr>
      <w:rFonts w:ascii="Times New Roman" w:eastAsia="Times New Roman" w:hAnsi="Times New Roman" w:cs="Times New Roman"/>
      <w:b/>
      <w:sz w:val="26"/>
      <w:szCs w:val="26"/>
      <w:lang w:val="pl-PL"/>
    </w:rPr>
  </w:style>
  <w:style w:type="character" w:customStyle="1" w:styleId="MC1111Char">
    <w:name w:val="MỤC 1.1.1.1 Char"/>
    <w:basedOn w:val="Heading4Char"/>
    <w:link w:val="MC1111"/>
    <w:rsid w:val="0024077D"/>
    <w:rPr>
      <w:rFonts w:ascii="Times New Roman" w:eastAsia="Times New Roman" w:hAnsi="Times New Roman" w:cs="Times New Roman"/>
      <w:b/>
      <w:bCs/>
      <w:i/>
      <w:sz w:val="26"/>
      <w:szCs w:val="26"/>
      <w:lang w:val="vi-VN"/>
    </w:rPr>
  </w:style>
  <w:style w:type="paragraph" w:customStyle="1" w:styleId="0Normal">
    <w:name w:val="0. Normal"/>
    <w:basedOn w:val="Normal"/>
    <w:link w:val="0NormalChar"/>
    <w:qFormat/>
    <w:rsid w:val="00BB5E5E"/>
    <w:pPr>
      <w:spacing w:before="60" w:after="60" w:line="288" w:lineRule="auto"/>
      <w:ind w:firstLine="567"/>
      <w:jc w:val="both"/>
    </w:pPr>
    <w:rPr>
      <w:rFonts w:eastAsia="Times New Roman" w:cs="Times New Roman"/>
      <w:szCs w:val="26"/>
    </w:rPr>
  </w:style>
  <w:style w:type="paragraph" w:customStyle="1" w:styleId="3a">
    <w:name w:val="3.a"/>
    <w:basedOn w:val="Normal"/>
    <w:qFormat/>
    <w:rsid w:val="00721825"/>
    <w:pPr>
      <w:tabs>
        <w:tab w:val="left" w:pos="432"/>
        <w:tab w:val="left" w:pos="720"/>
      </w:tabs>
      <w:spacing w:before="120" w:after="120" w:line="240" w:lineRule="auto"/>
      <w:jc w:val="both"/>
    </w:pPr>
    <w:rPr>
      <w:rFonts w:eastAsia="Calibri" w:cs="Times New Roman"/>
      <w:b/>
      <w:i/>
      <w:szCs w:val="26"/>
      <w:lang w:val="vi-VN"/>
    </w:rPr>
  </w:style>
  <w:style w:type="paragraph" w:customStyle="1" w:styleId="0gachdaudong0">
    <w:name w:val="0. gach dau dong"/>
    <w:basedOn w:val="Normal"/>
    <w:link w:val="0gachdaudongChar"/>
    <w:qFormat/>
    <w:rsid w:val="00721825"/>
    <w:pPr>
      <w:spacing w:before="120" w:after="120"/>
      <w:ind w:left="641" w:hanging="357"/>
      <w:jc w:val="both"/>
    </w:pPr>
    <w:rPr>
      <w:rFonts w:eastAsia="Calibri" w:cs="Times New Roman"/>
      <w:lang w:val="vi-VN"/>
    </w:rPr>
  </w:style>
  <w:style w:type="character" w:customStyle="1" w:styleId="0gachdaudongChar">
    <w:name w:val="0. gach dau dong Char"/>
    <w:link w:val="0gachdaudong0"/>
    <w:rsid w:val="00721825"/>
    <w:rPr>
      <w:rFonts w:ascii="Times New Roman" w:eastAsia="Calibri" w:hAnsi="Times New Roman" w:cs="Times New Roman"/>
      <w:sz w:val="26"/>
      <w:lang w:val="vi-VN"/>
    </w:rPr>
  </w:style>
  <w:style w:type="paragraph" w:customStyle="1" w:styleId="BangC0">
    <w:name w:val="Bang C0"/>
    <w:basedOn w:val="0Normal"/>
    <w:qFormat/>
    <w:rsid w:val="008260AF"/>
    <w:pPr>
      <w:numPr>
        <w:numId w:val="17"/>
      </w:numPr>
      <w:jc w:val="center"/>
    </w:pPr>
    <w:rPr>
      <w:lang w:val="de-DE"/>
    </w:rPr>
  </w:style>
  <w:style w:type="paragraph" w:customStyle="1" w:styleId="0hoathi0">
    <w:name w:val="0. hoa thi"/>
    <w:link w:val="0hoathiChar"/>
    <w:autoRedefine/>
    <w:qFormat/>
    <w:rsid w:val="00F95813"/>
    <w:pPr>
      <w:spacing w:before="60" w:after="60" w:line="288" w:lineRule="auto"/>
      <w:ind w:firstLine="540"/>
      <w:jc w:val="both"/>
    </w:pPr>
    <w:rPr>
      <w:rFonts w:ascii="Times New Roman" w:eastAsia="Calibri" w:hAnsi="Times New Roman" w:cs="Times New Roman"/>
      <w:b/>
      <w:bCs/>
      <w:i/>
      <w:color w:val="000000" w:themeColor="text1"/>
      <w:kern w:val="32"/>
      <w:sz w:val="26"/>
      <w:szCs w:val="32"/>
    </w:rPr>
  </w:style>
  <w:style w:type="character" w:customStyle="1" w:styleId="0hoathiChar">
    <w:name w:val="0. hoa thi Char"/>
    <w:basedOn w:val="DefaultParagraphFont"/>
    <w:link w:val="0hoathi0"/>
    <w:qFormat/>
    <w:rsid w:val="00F95813"/>
    <w:rPr>
      <w:rFonts w:ascii="Times New Roman" w:eastAsia="Calibri" w:hAnsi="Times New Roman" w:cs="Times New Roman"/>
      <w:b/>
      <w:bCs/>
      <w:i/>
      <w:color w:val="000000" w:themeColor="text1"/>
      <w:kern w:val="32"/>
      <w:sz w:val="26"/>
      <w:szCs w:val="32"/>
    </w:rPr>
  </w:style>
  <w:style w:type="paragraph" w:customStyle="1" w:styleId="0Gachdaudong">
    <w:name w:val="0.Gach dau dong"/>
    <w:basedOn w:val="Normal"/>
    <w:qFormat/>
    <w:rsid w:val="00284900"/>
    <w:pPr>
      <w:numPr>
        <w:numId w:val="18"/>
      </w:numPr>
      <w:tabs>
        <w:tab w:val="left" w:pos="432"/>
        <w:tab w:val="left" w:pos="720"/>
      </w:tabs>
      <w:spacing w:before="60" w:after="60" w:line="288" w:lineRule="auto"/>
      <w:jc w:val="both"/>
    </w:pPr>
    <w:rPr>
      <w:rFonts w:eastAsia="Calibri" w:cs="Cambria"/>
      <w:noProof/>
      <w:szCs w:val="26"/>
      <w:lang w:val="vi-VN"/>
    </w:rPr>
  </w:style>
  <w:style w:type="paragraph" w:customStyle="1" w:styleId="0congdaudong">
    <w:name w:val="0.cong dau dong"/>
    <w:basedOn w:val="Normal"/>
    <w:autoRedefine/>
    <w:qFormat/>
    <w:rsid w:val="003E6061"/>
    <w:pPr>
      <w:numPr>
        <w:numId w:val="19"/>
      </w:numPr>
      <w:spacing w:before="60" w:after="60" w:line="288" w:lineRule="auto"/>
      <w:jc w:val="both"/>
    </w:pPr>
    <w:rPr>
      <w:rFonts w:eastAsia="Calibri" w:cs="Times New Roman"/>
      <w:lang w:val="vi-VN"/>
    </w:rPr>
  </w:style>
  <w:style w:type="paragraph" w:customStyle="1" w:styleId="abc">
    <w:name w:val="abc"/>
    <w:basedOn w:val="Normal"/>
    <w:qFormat/>
    <w:rsid w:val="00AB380F"/>
    <w:pPr>
      <w:numPr>
        <w:numId w:val="31"/>
      </w:numPr>
      <w:tabs>
        <w:tab w:val="left" w:pos="432"/>
        <w:tab w:val="left" w:pos="720"/>
      </w:tabs>
      <w:spacing w:before="120" w:after="120"/>
      <w:jc w:val="both"/>
      <w:outlineLvl w:val="3"/>
    </w:pPr>
    <w:rPr>
      <w:rFonts w:eastAsia="Calibri" w:cs="Times New Roman"/>
      <w:b/>
      <w:i/>
      <w:szCs w:val="26"/>
      <w:lang w:val="vi-VN"/>
    </w:rPr>
  </w:style>
  <w:style w:type="paragraph" w:customStyle="1" w:styleId="BangC1">
    <w:name w:val="Bang C1"/>
    <w:basedOn w:val="Normal"/>
    <w:link w:val="BangC1Char"/>
    <w:qFormat/>
    <w:rsid w:val="00811113"/>
    <w:pPr>
      <w:widowControl w:val="0"/>
      <w:numPr>
        <w:numId w:val="24"/>
      </w:numPr>
      <w:spacing w:before="60" w:after="60" w:line="288" w:lineRule="auto"/>
      <w:jc w:val="center"/>
      <w:outlineLvl w:val="1"/>
    </w:pPr>
    <w:rPr>
      <w:rFonts w:eastAsia="Times New Roman" w:cs="Times New Roman"/>
      <w:bCs/>
      <w:szCs w:val="26"/>
      <w:lang w:val="vi-VN"/>
    </w:rPr>
  </w:style>
  <w:style w:type="character" w:customStyle="1" w:styleId="BangC1Char">
    <w:name w:val="Bang C1 Char"/>
    <w:basedOn w:val="DefaultParagraphFont"/>
    <w:link w:val="BangC1"/>
    <w:rsid w:val="00811113"/>
    <w:rPr>
      <w:rFonts w:ascii="Times New Roman" w:eastAsia="Times New Roman" w:hAnsi="Times New Roman" w:cs="Times New Roman"/>
      <w:bCs/>
      <w:sz w:val="26"/>
      <w:szCs w:val="26"/>
      <w:lang w:val="vi-VN"/>
    </w:rPr>
  </w:style>
  <w:style w:type="paragraph" w:customStyle="1" w:styleId="0nguonthamkhao">
    <w:name w:val="0. nguon tham khao"/>
    <w:basedOn w:val="Normal"/>
    <w:qFormat/>
    <w:rsid w:val="00811113"/>
    <w:pPr>
      <w:tabs>
        <w:tab w:val="left" w:pos="432"/>
        <w:tab w:val="left" w:pos="720"/>
      </w:tabs>
      <w:spacing w:before="120" w:after="120"/>
      <w:jc w:val="right"/>
    </w:pPr>
    <w:rPr>
      <w:rFonts w:eastAsia="Calibri" w:cs="Times New Roman"/>
      <w:i/>
      <w:lang w:val="pt-BR"/>
    </w:rPr>
  </w:style>
  <w:style w:type="character" w:customStyle="1" w:styleId="HinhC1Char">
    <w:name w:val="Hinh C1 Char"/>
    <w:link w:val="HinhC1"/>
    <w:locked/>
    <w:rsid w:val="001E6875"/>
    <w:rPr>
      <w:rFonts w:ascii="Times New Roman" w:eastAsia="Times New Roman" w:hAnsi="Times New Roman" w:cs="Times New Roman"/>
      <w:bCs/>
      <w:sz w:val="26"/>
      <w:szCs w:val="26"/>
      <w:lang w:val="vi-VN"/>
    </w:rPr>
  </w:style>
  <w:style w:type="paragraph" w:customStyle="1" w:styleId="HinhC1">
    <w:name w:val="Hinh C1"/>
    <w:basedOn w:val="Normal"/>
    <w:link w:val="HinhC1Char"/>
    <w:qFormat/>
    <w:rsid w:val="001E6875"/>
    <w:pPr>
      <w:keepNext/>
      <w:keepLines/>
      <w:numPr>
        <w:numId w:val="30"/>
      </w:numPr>
      <w:spacing w:after="0" w:line="240" w:lineRule="auto"/>
      <w:jc w:val="center"/>
      <w:outlineLvl w:val="1"/>
    </w:pPr>
    <w:rPr>
      <w:rFonts w:eastAsia="Times New Roman" w:cs="Times New Roman"/>
      <w:bCs/>
      <w:szCs w:val="26"/>
      <w:lang w:val="vi-VN"/>
    </w:rPr>
  </w:style>
  <w:style w:type="character" w:customStyle="1" w:styleId="FIGURESChar">
    <w:name w:val="FIGURES Char"/>
    <w:link w:val="FIGURES"/>
    <w:locked/>
    <w:rsid w:val="001E6875"/>
    <w:rPr>
      <w:rFonts w:ascii="Times New Roman" w:eastAsia="MS Mincho" w:hAnsi="Times New Roman" w:cs="Times New Roman"/>
      <w:bCs/>
      <w:noProof/>
      <w:sz w:val="25"/>
      <w:szCs w:val="25"/>
      <w:lang w:val="vi-VN" w:eastAsia="x-none"/>
    </w:rPr>
  </w:style>
  <w:style w:type="paragraph" w:customStyle="1" w:styleId="FIGURES">
    <w:name w:val="FIGURES"/>
    <w:basedOn w:val="TableofFigures"/>
    <w:link w:val="FIGURESChar"/>
    <w:autoRedefine/>
    <w:rsid w:val="001E6875"/>
    <w:pPr>
      <w:tabs>
        <w:tab w:val="right" w:pos="8840"/>
      </w:tabs>
      <w:spacing w:before="0" w:after="0" w:line="360" w:lineRule="auto"/>
      <w:jc w:val="center"/>
    </w:pPr>
    <w:rPr>
      <w:rFonts w:eastAsia="MS Mincho"/>
      <w:bCs/>
      <w:iCs w:val="0"/>
      <w:noProof/>
      <w:color w:val="auto"/>
      <w:sz w:val="25"/>
      <w:szCs w:val="25"/>
      <w:lang w:val="vi-VN" w:eastAsia="x-none"/>
    </w:rPr>
  </w:style>
  <w:style w:type="paragraph" w:customStyle="1" w:styleId="noidung">
    <w:name w:val="noi dung"/>
    <w:basedOn w:val="Normal"/>
    <w:qFormat/>
    <w:rsid w:val="0052386F"/>
    <w:pPr>
      <w:spacing w:before="120" w:after="120" w:line="240" w:lineRule="auto"/>
      <w:ind w:firstLine="284"/>
      <w:jc w:val="both"/>
    </w:pPr>
    <w:rPr>
      <w:rFonts w:eastAsia="Arial" w:cs="Times New Roman"/>
      <w:bCs/>
      <w:szCs w:val="26"/>
      <w:lang w:val="it-IT"/>
    </w:rPr>
  </w:style>
  <w:style w:type="paragraph" w:customStyle="1" w:styleId="BangC2">
    <w:name w:val="Bang C2"/>
    <w:basedOn w:val="BangC1"/>
    <w:link w:val="BangC2Char"/>
    <w:qFormat/>
    <w:rsid w:val="002A7687"/>
    <w:pPr>
      <w:numPr>
        <w:numId w:val="32"/>
      </w:numPr>
    </w:pPr>
  </w:style>
  <w:style w:type="character" w:customStyle="1" w:styleId="BangC2Char">
    <w:name w:val="Bang C2 Char"/>
    <w:basedOn w:val="BangC1Char"/>
    <w:link w:val="BangC2"/>
    <w:rsid w:val="002A7687"/>
    <w:rPr>
      <w:rFonts w:ascii="Times New Roman" w:eastAsia="Times New Roman" w:hAnsi="Times New Roman" w:cs="Times New Roman"/>
      <w:bCs/>
      <w:sz w:val="26"/>
      <w:szCs w:val="26"/>
      <w:lang w:val="vi-VN"/>
    </w:rPr>
  </w:style>
  <w:style w:type="paragraph" w:styleId="Title">
    <w:name w:val="Title"/>
    <w:aliases w:val=" Char Char Char Char Char,Char Char Char Char Char,thuong1"/>
    <w:basedOn w:val="Normal"/>
    <w:link w:val="TitleChar"/>
    <w:rsid w:val="002A3F66"/>
    <w:pPr>
      <w:spacing w:after="0" w:line="240" w:lineRule="auto"/>
      <w:jc w:val="center"/>
    </w:pPr>
    <w:rPr>
      <w:rFonts w:ascii=".VnTime" w:eastAsia="Times New Roman" w:hAnsi=".VnTime" w:cs="Times New Roman"/>
      <w:b/>
      <w:sz w:val="30"/>
      <w:szCs w:val="24"/>
      <w:lang w:val="vi-VN"/>
    </w:rPr>
  </w:style>
  <w:style w:type="character" w:customStyle="1" w:styleId="TitleChar">
    <w:name w:val="Title Char"/>
    <w:aliases w:val=" Char Char Char Char Char Char,Char Char Char Char Char Char,thuong1 Char"/>
    <w:basedOn w:val="DefaultParagraphFont"/>
    <w:link w:val="Title"/>
    <w:rsid w:val="002A3F66"/>
    <w:rPr>
      <w:rFonts w:ascii=".VnTime" w:eastAsia="Times New Roman" w:hAnsi=".VnTime" w:cs="Times New Roman"/>
      <w:b/>
      <w:sz w:val="30"/>
      <w:szCs w:val="24"/>
      <w:lang w:val="vi-VN"/>
    </w:rPr>
  </w:style>
  <w:style w:type="paragraph" w:customStyle="1" w:styleId="BangC3">
    <w:name w:val="Bang C3"/>
    <w:basedOn w:val="BangC2"/>
    <w:link w:val="BangC3Char"/>
    <w:qFormat/>
    <w:rsid w:val="002A3F66"/>
    <w:pPr>
      <w:numPr>
        <w:numId w:val="36"/>
      </w:numPr>
    </w:pPr>
  </w:style>
  <w:style w:type="character" w:customStyle="1" w:styleId="BangC3Char">
    <w:name w:val="Bang C3 Char"/>
    <w:basedOn w:val="BangC2Char"/>
    <w:link w:val="BangC3"/>
    <w:qFormat/>
    <w:rsid w:val="002A3F66"/>
    <w:rPr>
      <w:rFonts w:ascii="Times New Roman" w:eastAsia="Times New Roman" w:hAnsi="Times New Roman" w:cs="Times New Roman"/>
      <w:bCs/>
      <w:sz w:val="26"/>
      <w:szCs w:val="26"/>
      <w:lang w:val="vi-VN"/>
    </w:rPr>
  </w:style>
  <w:style w:type="paragraph" w:customStyle="1" w:styleId="0Dinhdangtrongbang">
    <w:name w:val="0.Dinh dang trong bang"/>
    <w:basedOn w:val="0Normal"/>
    <w:qFormat/>
    <w:rsid w:val="00D3028B"/>
    <w:pPr>
      <w:spacing w:before="0" w:after="0" w:line="240" w:lineRule="auto"/>
      <w:ind w:firstLine="0"/>
      <w:jc w:val="center"/>
    </w:pPr>
  </w:style>
  <w:style w:type="paragraph" w:customStyle="1" w:styleId="0hoathi">
    <w:name w:val="0.hoa thi"/>
    <w:basedOn w:val="0congdaudong"/>
    <w:qFormat/>
    <w:rsid w:val="00957F49"/>
    <w:pPr>
      <w:numPr>
        <w:numId w:val="39"/>
      </w:numPr>
    </w:pPr>
    <w:rPr>
      <w:b/>
      <w:i/>
    </w:rPr>
  </w:style>
  <w:style w:type="paragraph" w:customStyle="1" w:styleId="BANGTRINITY">
    <w:name w:val="BANGTRINITY"/>
    <w:basedOn w:val="Normal"/>
    <w:qFormat/>
    <w:rsid w:val="009E7B86"/>
    <w:pPr>
      <w:spacing w:before="120" w:after="120" w:line="240" w:lineRule="auto"/>
      <w:ind w:firstLine="720"/>
      <w:jc w:val="both"/>
    </w:pPr>
    <w:rPr>
      <w:rFonts w:eastAsia="MS Mincho" w:cs="Times New Roman"/>
      <w:sz w:val="28"/>
      <w:szCs w:val="26"/>
      <w:lang w:val="en-GB" w:eastAsia="ja-JP"/>
    </w:rPr>
  </w:style>
  <w:style w:type="paragraph" w:customStyle="1" w:styleId="TableParagraph">
    <w:name w:val="Table Paragraph"/>
    <w:basedOn w:val="Normal"/>
    <w:uiPriority w:val="1"/>
    <w:qFormat/>
    <w:rsid w:val="009E7B86"/>
    <w:pPr>
      <w:widowControl w:val="0"/>
      <w:spacing w:after="0" w:line="240" w:lineRule="auto"/>
    </w:pPr>
    <w:rPr>
      <w:rFonts w:eastAsia="Times New Roman" w:cs="Times New Roman"/>
      <w:sz w:val="22"/>
      <w:lang w:val="vi-VN"/>
    </w:rPr>
  </w:style>
  <w:style w:type="paragraph" w:customStyle="1" w:styleId="6noidungbang">
    <w:name w:val="6. noi dung bang"/>
    <w:basedOn w:val="Normal"/>
    <w:rsid w:val="00963D99"/>
    <w:pPr>
      <w:tabs>
        <w:tab w:val="left" w:pos="0"/>
        <w:tab w:val="left" w:pos="432"/>
        <w:tab w:val="left" w:pos="720"/>
      </w:tabs>
      <w:spacing w:before="60" w:after="60" w:line="240" w:lineRule="auto"/>
      <w:jc w:val="center"/>
    </w:pPr>
    <w:rPr>
      <w:rFonts w:eastAsia="Times New Roman" w:cs="VNI-Times"/>
      <w:lang w:val="vi-VN"/>
    </w:rPr>
  </w:style>
  <w:style w:type="paragraph" w:customStyle="1" w:styleId="0noidungbang">
    <w:name w:val="0.noi dung bang"/>
    <w:basedOn w:val="Normal"/>
    <w:qFormat/>
    <w:rsid w:val="00963D99"/>
    <w:pPr>
      <w:spacing w:after="0" w:line="240" w:lineRule="auto"/>
      <w:jc w:val="center"/>
    </w:pPr>
    <w:rPr>
      <w:rFonts w:eastAsia="Times New Roman" w:cs="Times New Roman"/>
      <w:szCs w:val="26"/>
      <w:lang w:val="vi-VN"/>
    </w:rPr>
  </w:style>
  <w:style w:type="character" w:customStyle="1" w:styleId="fontstyle01">
    <w:name w:val="fontstyle01"/>
    <w:basedOn w:val="DefaultParagraphFont"/>
    <w:rsid w:val="00E907F4"/>
    <w:rPr>
      <w:rFonts w:ascii="Times New Roman" w:hAnsi="Times New Roman" w:cs="Times New Roman" w:hint="default"/>
      <w:b w:val="0"/>
      <w:bCs w:val="0"/>
      <w:i w:val="0"/>
      <w:iCs w:val="0"/>
      <w:color w:val="000000"/>
      <w:sz w:val="26"/>
      <w:szCs w:val="26"/>
    </w:rPr>
  </w:style>
  <w:style w:type="paragraph" w:customStyle="1" w:styleId="4gachdaudong">
    <w:name w:val="4 gach dau dong"/>
    <w:basedOn w:val="Normal"/>
    <w:link w:val="4gachdaudongChar"/>
    <w:qFormat/>
    <w:rsid w:val="00AB08C4"/>
    <w:pPr>
      <w:numPr>
        <w:numId w:val="46"/>
      </w:numPr>
      <w:spacing w:before="120" w:after="120" w:line="240" w:lineRule="auto"/>
      <w:jc w:val="both"/>
    </w:pPr>
    <w:rPr>
      <w:rFonts w:eastAsia="Calibri" w:cs="Times New Roman"/>
      <w:lang w:val="vi-VN"/>
    </w:rPr>
  </w:style>
  <w:style w:type="character" w:customStyle="1" w:styleId="4gachdaudongChar">
    <w:name w:val="4 gach dau dong Char"/>
    <w:link w:val="4gachdaudong"/>
    <w:qFormat/>
    <w:rsid w:val="00AB08C4"/>
    <w:rPr>
      <w:rFonts w:ascii="Times New Roman" w:eastAsia="Calibri" w:hAnsi="Times New Roman" w:cs="Times New Roman"/>
      <w:sz w:val="26"/>
      <w:lang w:val="vi-VN"/>
    </w:rPr>
  </w:style>
  <w:style w:type="paragraph" w:customStyle="1" w:styleId="0Tieudebang">
    <w:name w:val="0.Tieu de bang"/>
    <w:basedOn w:val="Normal"/>
    <w:qFormat/>
    <w:rsid w:val="00AB08C4"/>
    <w:pPr>
      <w:tabs>
        <w:tab w:val="left" w:pos="432"/>
        <w:tab w:val="left" w:pos="720"/>
      </w:tabs>
      <w:spacing w:before="60" w:after="60"/>
      <w:jc w:val="center"/>
    </w:pPr>
    <w:rPr>
      <w:rFonts w:eastAsia="Calibri" w:cs="Times New Roman"/>
      <w:b/>
      <w:lang w:val="vi-VN"/>
    </w:rPr>
  </w:style>
  <w:style w:type="character" w:styleId="Strong">
    <w:name w:val="Strong"/>
    <w:aliases w:val="cac muc"/>
    <w:uiPriority w:val="22"/>
    <w:rsid w:val="00653FFE"/>
    <w:rPr>
      <w:rFonts w:cs="Times New Roman"/>
      <w:b/>
      <w:bCs/>
    </w:rPr>
  </w:style>
  <w:style w:type="paragraph" w:customStyle="1" w:styleId="0Hoathi1">
    <w:name w:val="0. Hoa thi"/>
    <w:basedOn w:val="Normal"/>
    <w:uiPriority w:val="99"/>
    <w:qFormat/>
    <w:rsid w:val="00653FFE"/>
    <w:pPr>
      <w:tabs>
        <w:tab w:val="left" w:pos="432"/>
        <w:tab w:val="left" w:pos="720"/>
      </w:tabs>
      <w:spacing w:before="120" w:after="120" w:line="288" w:lineRule="auto"/>
      <w:ind w:left="360" w:hanging="360"/>
      <w:jc w:val="both"/>
    </w:pPr>
    <w:rPr>
      <w:rFonts w:eastAsia="Calibri" w:cs="Cambria"/>
      <w:i/>
      <w:noProof/>
      <w:szCs w:val="26"/>
      <w:lang w:val="vi-VN"/>
    </w:rPr>
  </w:style>
  <w:style w:type="paragraph" w:customStyle="1" w:styleId="HinhC3">
    <w:name w:val="Hinh C3"/>
    <w:basedOn w:val="HinhC1"/>
    <w:link w:val="HinhC3Char"/>
    <w:qFormat/>
    <w:rsid w:val="0055151B"/>
    <w:pPr>
      <w:numPr>
        <w:numId w:val="60"/>
      </w:numPr>
    </w:pPr>
  </w:style>
  <w:style w:type="character" w:customStyle="1" w:styleId="HinhC3Char">
    <w:name w:val="Hinh C3 Char"/>
    <w:basedOn w:val="HinhC1Char"/>
    <w:link w:val="HinhC3"/>
    <w:rsid w:val="0055151B"/>
    <w:rPr>
      <w:rFonts w:ascii="Times New Roman" w:eastAsia="Times New Roman" w:hAnsi="Times New Roman" w:cs="Times New Roman"/>
      <w:bCs/>
      <w:sz w:val="26"/>
      <w:szCs w:val="26"/>
      <w:lang w:val="vi-VN"/>
    </w:rPr>
  </w:style>
  <w:style w:type="character" w:customStyle="1" w:styleId="StyleVNI-Helve">
    <w:name w:val="Style VNI-Helve"/>
    <w:rsid w:val="007059BD"/>
    <w:rPr>
      <w:rFonts w:ascii="VNI-Helve-Condense" w:hAnsi="VNI-Helve-Condense"/>
      <w:sz w:val="24"/>
    </w:rPr>
  </w:style>
  <w:style w:type="paragraph" w:styleId="TOCHeading">
    <w:name w:val="TOC Heading"/>
    <w:basedOn w:val="Heading1"/>
    <w:next w:val="Normal"/>
    <w:uiPriority w:val="39"/>
    <w:unhideWhenUsed/>
    <w:qFormat/>
    <w:rsid w:val="00C45B73"/>
    <w:pPr>
      <w:spacing w:before="240" w:line="259" w:lineRule="auto"/>
      <w:jc w:val="left"/>
      <w:outlineLvl w:val="9"/>
    </w:pPr>
    <w:rPr>
      <w:rFonts w:asciiTheme="majorHAnsi" w:hAnsiTheme="majorHAnsi"/>
      <w:b w:val="0"/>
      <w:bCs w:val="0"/>
      <w:color w:val="365F91" w:themeColor="accent1" w:themeShade="BF"/>
      <w:szCs w:val="32"/>
    </w:rPr>
  </w:style>
  <w:style w:type="table" w:customStyle="1" w:styleId="TableGrid-Nhung1">
    <w:name w:val="Table Grid-Nhung1"/>
    <w:basedOn w:val="TableNormal"/>
    <w:next w:val="TableGrid"/>
    <w:uiPriority w:val="59"/>
    <w:rsid w:val="00F72B61"/>
    <w:pPr>
      <w:spacing w:after="0" w:line="240" w:lineRule="auto"/>
    </w:pPr>
    <w:rPr>
      <w:rFonts w:ascii="Calibri" w:eastAsiaTheme="minorEastAsia"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TIEUDEBANG">
    <w:name w:val="1.TIEU DE BANG"/>
    <w:basedOn w:val="Normal"/>
    <w:qFormat/>
    <w:rsid w:val="00F72B61"/>
    <w:pPr>
      <w:spacing w:after="0"/>
      <w:jc w:val="center"/>
    </w:pPr>
    <w:rPr>
      <w:rFonts w:eastAsia="Times New Roman" w:cs="Times New Roman"/>
      <w:b/>
      <w:szCs w:val="24"/>
    </w:rPr>
  </w:style>
  <w:style w:type="paragraph" w:customStyle="1" w:styleId="1C1-Bang">
    <w:name w:val="1.C1-Bang"/>
    <w:basedOn w:val="Normal"/>
    <w:link w:val="1C1-BangChar"/>
    <w:qFormat/>
    <w:rsid w:val="00B81E7A"/>
    <w:pPr>
      <w:keepNext/>
      <w:keepLines/>
      <w:numPr>
        <w:numId w:val="74"/>
      </w:numPr>
      <w:tabs>
        <w:tab w:val="left" w:pos="432"/>
        <w:tab w:val="left" w:pos="720"/>
      </w:tabs>
      <w:spacing w:before="120" w:after="120"/>
      <w:ind w:left="590"/>
      <w:jc w:val="center"/>
      <w:outlineLvl w:val="0"/>
    </w:pPr>
    <w:rPr>
      <w:rFonts w:eastAsia="Times New Roman" w:cs="Times New Roman"/>
      <w:bCs/>
      <w:i/>
      <w:szCs w:val="40"/>
    </w:rPr>
  </w:style>
  <w:style w:type="character" w:customStyle="1" w:styleId="1C1-BangChar">
    <w:name w:val="1.C1-Bang Char"/>
    <w:basedOn w:val="DefaultParagraphFont"/>
    <w:link w:val="1C1-Bang"/>
    <w:rsid w:val="00B81E7A"/>
    <w:rPr>
      <w:rFonts w:ascii="Times New Roman" w:eastAsia="Times New Roman" w:hAnsi="Times New Roman" w:cs="Times New Roman"/>
      <w:bCs/>
      <w:i/>
      <w:sz w:val="26"/>
      <w:szCs w:val="40"/>
    </w:rPr>
  </w:style>
  <w:style w:type="character" w:customStyle="1" w:styleId="0abcChar">
    <w:name w:val="0. abc Char"/>
    <w:basedOn w:val="DefaultParagraphFont"/>
    <w:link w:val="0abc"/>
    <w:rsid w:val="00B81E7A"/>
    <w:rPr>
      <w:rFonts w:ascii="Times New Roman Bold" w:hAnsi="Times New Roman Bold"/>
      <w:b/>
      <w:i/>
      <w:sz w:val="26"/>
      <w:szCs w:val="26"/>
    </w:rPr>
  </w:style>
  <w:style w:type="paragraph" w:customStyle="1" w:styleId="0abc">
    <w:name w:val="0. abc"/>
    <w:basedOn w:val="Normal"/>
    <w:link w:val="0abcChar"/>
    <w:qFormat/>
    <w:rsid w:val="00B81E7A"/>
    <w:pPr>
      <w:numPr>
        <w:numId w:val="75"/>
      </w:numPr>
      <w:tabs>
        <w:tab w:val="left" w:pos="284"/>
      </w:tabs>
      <w:spacing w:before="120" w:after="120"/>
      <w:jc w:val="both"/>
    </w:pPr>
    <w:rPr>
      <w:rFonts w:ascii="Times New Roman Bold" w:eastAsiaTheme="minorHAnsi" w:hAnsi="Times New Roman Bold"/>
      <w:b/>
      <w:i/>
      <w:szCs w:val="26"/>
    </w:rPr>
  </w:style>
  <w:style w:type="character" w:styleId="Emphasis">
    <w:name w:val="Emphasis"/>
    <w:basedOn w:val="DefaultParagraphFont"/>
    <w:uiPriority w:val="20"/>
    <w:qFormat/>
    <w:rsid w:val="006C035F"/>
    <w:rPr>
      <w:i/>
      <w:iCs/>
    </w:rPr>
  </w:style>
  <w:style w:type="paragraph" w:customStyle="1" w:styleId="capnoidung">
    <w:name w:val="cap noi dung"/>
    <w:basedOn w:val="Normal"/>
    <w:qFormat/>
    <w:rsid w:val="00B40F45"/>
    <w:pPr>
      <w:spacing w:before="120" w:after="120" w:line="288" w:lineRule="auto"/>
      <w:ind w:firstLine="284"/>
      <w:jc w:val="both"/>
    </w:pPr>
    <w:rPr>
      <w:rFonts w:eastAsia="Calibri" w:cs="Times New Roman"/>
      <w:color w:val="000000"/>
      <w:szCs w:val="28"/>
      <w:lang w:val="vi-VN"/>
    </w:rPr>
  </w:style>
  <w:style w:type="table" w:styleId="TableGrid8">
    <w:name w:val="Table Grid 8"/>
    <w:basedOn w:val="TableNormal"/>
    <w:semiHidden/>
    <w:rsid w:val="00CF6015"/>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Contemporary">
    <w:name w:val="Table Contemporary"/>
    <w:basedOn w:val="TableNormal"/>
    <w:semiHidden/>
    <w:rsid w:val="001123A6"/>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Quote">
    <w:name w:val="Quote"/>
    <w:basedOn w:val="Normal"/>
    <w:next w:val="Normal"/>
    <w:link w:val="QuoteChar"/>
    <w:uiPriority w:val="29"/>
    <w:qFormat/>
    <w:rsid w:val="005A1910"/>
    <w:pPr>
      <w:spacing w:after="0" w:line="240" w:lineRule="auto"/>
    </w:pPr>
    <w:rPr>
      <w:rFonts w:cs="Times New Roman"/>
      <w:i/>
      <w:iCs/>
      <w:color w:val="000000"/>
      <w:szCs w:val="26"/>
    </w:rPr>
  </w:style>
  <w:style w:type="character" w:customStyle="1" w:styleId="QuoteChar">
    <w:name w:val="Quote Char"/>
    <w:basedOn w:val="DefaultParagraphFont"/>
    <w:link w:val="Quote"/>
    <w:uiPriority w:val="29"/>
    <w:rsid w:val="005A1910"/>
    <w:rPr>
      <w:rFonts w:ascii="Times New Roman" w:eastAsia="SimSun" w:hAnsi="Times New Roman" w:cs="Times New Roman"/>
      <w:i/>
      <w:iCs/>
      <w:color w:val="000000"/>
      <w:sz w:val="26"/>
      <w:szCs w:val="26"/>
    </w:rPr>
  </w:style>
  <w:style w:type="paragraph" w:customStyle="1" w:styleId="CharCharCharCharCharCharChar">
    <w:name w:val="Char Char Char Char Char Char Char"/>
    <w:autoRedefine/>
    <w:rsid w:val="009F08C3"/>
    <w:pPr>
      <w:tabs>
        <w:tab w:val="left" w:pos="1152"/>
      </w:tabs>
      <w:spacing w:before="120" w:after="120" w:line="312" w:lineRule="auto"/>
    </w:pPr>
    <w:rPr>
      <w:rFonts w:ascii="Arial" w:eastAsia="Times New Roman" w:hAnsi="Arial" w:cs="Times New Roman"/>
      <w:sz w:val="26"/>
      <w:szCs w:val="20"/>
    </w:rPr>
  </w:style>
  <w:style w:type="character" w:customStyle="1" w:styleId="Bodytext26">
    <w:name w:val="Body text (2)6"/>
    <w:uiPriority w:val="99"/>
    <w:rsid w:val="004908D5"/>
    <w:rPr>
      <w:rFonts w:ascii="Times New Roman" w:hAnsi="Times New Roman" w:cs="Times New Roman" w:hint="default"/>
      <w:strike w:val="0"/>
      <w:dstrike w:val="0"/>
      <w:u w:val="none"/>
      <w:effect w:val="none"/>
      <w:shd w:val="clear" w:color="auto" w:fill="FFFFFF"/>
    </w:rPr>
  </w:style>
  <w:style w:type="character" w:customStyle="1" w:styleId="UnresolvedMention1">
    <w:name w:val="Unresolved Mention1"/>
    <w:basedOn w:val="DefaultParagraphFont"/>
    <w:uiPriority w:val="99"/>
    <w:semiHidden/>
    <w:unhideWhenUsed/>
    <w:rsid w:val="009601B3"/>
    <w:rPr>
      <w:color w:val="605E5C"/>
      <w:shd w:val="clear" w:color="auto" w:fill="E1DFDD"/>
    </w:rPr>
  </w:style>
  <w:style w:type="paragraph" w:customStyle="1" w:styleId="lietke">
    <w:name w:val="liet ke"/>
    <w:basedOn w:val="NormalWeb"/>
    <w:link w:val="lietkeChar"/>
    <w:autoRedefine/>
    <w:qFormat/>
    <w:rsid w:val="003D5704"/>
    <w:pPr>
      <w:suppressAutoHyphens w:val="0"/>
      <w:spacing w:before="120" w:after="120"/>
      <w:ind w:firstLine="567"/>
      <w:jc w:val="both"/>
    </w:pPr>
    <w:rPr>
      <w:rFonts w:eastAsia="Calibri"/>
      <w:sz w:val="28"/>
      <w:szCs w:val="22"/>
      <w:lang w:val="pt-BR" w:eastAsia="ja-JP"/>
    </w:rPr>
  </w:style>
  <w:style w:type="character" w:customStyle="1" w:styleId="lietkeChar">
    <w:name w:val="liet ke Char"/>
    <w:link w:val="lietke"/>
    <w:rsid w:val="003D5704"/>
    <w:rPr>
      <w:rFonts w:ascii="Times New Roman" w:eastAsia="Calibri" w:hAnsi="Times New Roman" w:cs="Times New Roman"/>
      <w:sz w:val="28"/>
      <w:lang w:val="pt-BR" w:eastAsia="ja-JP"/>
    </w:rPr>
  </w:style>
  <w:style w:type="paragraph" w:customStyle="1" w:styleId="VanBan">
    <w:name w:val="Van Ban"/>
    <w:link w:val="VanBanChar"/>
    <w:uiPriority w:val="6"/>
    <w:qFormat/>
    <w:rsid w:val="00681081"/>
    <w:pPr>
      <w:widowControl w:val="0"/>
      <w:spacing w:before="120" w:after="120" w:line="240" w:lineRule="auto"/>
      <w:ind w:firstLine="567"/>
      <w:jc w:val="both"/>
    </w:pPr>
    <w:rPr>
      <w:rFonts w:ascii="Times New Roman" w:eastAsia="Calibri" w:hAnsi="Times New Roman" w:cs="Times New Roman"/>
      <w:sz w:val="28"/>
      <w:szCs w:val="28"/>
    </w:rPr>
  </w:style>
  <w:style w:type="character" w:customStyle="1" w:styleId="VanBanChar">
    <w:name w:val="Van Ban Char"/>
    <w:link w:val="VanBan"/>
    <w:uiPriority w:val="6"/>
    <w:rsid w:val="00681081"/>
    <w:rPr>
      <w:rFonts w:ascii="Times New Roman" w:eastAsia="Calibri" w:hAnsi="Times New Roman" w:cs="Times New Roman"/>
      <w:sz w:val="28"/>
      <w:szCs w:val="28"/>
    </w:rPr>
  </w:style>
  <w:style w:type="paragraph" w:customStyle="1" w:styleId="List2">
    <w:name w:val="+ List 2"/>
    <w:uiPriority w:val="5"/>
    <w:qFormat/>
    <w:rsid w:val="00FF39BC"/>
    <w:pPr>
      <w:widowControl w:val="0"/>
      <w:numPr>
        <w:ilvl w:val="3"/>
        <w:numId w:val="83"/>
      </w:numPr>
      <w:tabs>
        <w:tab w:val="num" w:pos="624"/>
        <w:tab w:val="left" w:pos="794"/>
      </w:tabs>
      <w:spacing w:before="120" w:after="120" w:line="240" w:lineRule="auto"/>
      <w:jc w:val="both"/>
    </w:pPr>
    <w:rPr>
      <w:rFonts w:ascii="Times New Roman" w:eastAsia="Calibri" w:hAnsi="Times New Roman" w:cs="Times New Roman"/>
      <w:sz w:val="28"/>
      <w:szCs w:val="28"/>
    </w:rPr>
  </w:style>
  <w:style w:type="paragraph" w:customStyle="1" w:styleId="1Abc">
    <w:name w:val="1.Abc"/>
    <w:next w:val="Normal"/>
    <w:uiPriority w:val="2"/>
    <w:qFormat/>
    <w:rsid w:val="00FF39BC"/>
    <w:pPr>
      <w:widowControl w:val="0"/>
      <w:numPr>
        <w:ilvl w:val="2"/>
        <w:numId w:val="83"/>
      </w:numPr>
      <w:spacing w:before="120" w:after="120" w:line="240" w:lineRule="auto"/>
      <w:jc w:val="both"/>
      <w:outlineLvl w:val="2"/>
    </w:pPr>
    <w:rPr>
      <w:rFonts w:ascii="Times New Roman" w:eastAsia="Calibri" w:hAnsi="Times New Roman" w:cs="Times New Roman"/>
      <w:b/>
      <w:sz w:val="28"/>
      <w:szCs w:val="28"/>
    </w:rPr>
  </w:style>
  <w:style w:type="paragraph" w:customStyle="1" w:styleId="aAbc">
    <w:name w:val="a. Abc"/>
    <w:next w:val="Normal"/>
    <w:uiPriority w:val="4"/>
    <w:qFormat/>
    <w:rsid w:val="00FF39BC"/>
    <w:pPr>
      <w:widowControl w:val="0"/>
      <w:numPr>
        <w:ilvl w:val="4"/>
        <w:numId w:val="83"/>
      </w:numPr>
      <w:spacing w:before="120" w:after="120" w:line="240" w:lineRule="auto"/>
      <w:jc w:val="both"/>
    </w:pPr>
    <w:rPr>
      <w:rFonts w:ascii="Times New Roman" w:eastAsia="Calibri" w:hAnsi="Times New Roman" w:cs="Times New Roman"/>
      <w:sz w:val="28"/>
      <w:szCs w:val="28"/>
    </w:rPr>
  </w:style>
  <w:style w:type="paragraph" w:customStyle="1" w:styleId="IABC">
    <w:name w:val="I. ABC"/>
    <w:next w:val="Normal"/>
    <w:uiPriority w:val="1"/>
    <w:qFormat/>
    <w:rsid w:val="00FF39BC"/>
    <w:pPr>
      <w:widowControl w:val="0"/>
      <w:numPr>
        <w:ilvl w:val="1"/>
        <w:numId w:val="83"/>
      </w:numPr>
      <w:spacing w:before="120" w:after="120" w:line="240" w:lineRule="auto"/>
      <w:jc w:val="both"/>
      <w:outlineLvl w:val="1"/>
    </w:pPr>
    <w:rPr>
      <w:rFonts w:ascii="Times New Roman" w:eastAsia="Calibri" w:hAnsi="Times New Roman" w:cs="Times New Roman"/>
      <w:b/>
      <w:caps/>
      <w:sz w:val="28"/>
      <w:szCs w:val="28"/>
    </w:rPr>
  </w:style>
  <w:style w:type="paragraph" w:customStyle="1" w:styleId="PHN">
    <w:name w:val="PHẦN"/>
    <w:next w:val="Normal"/>
    <w:qFormat/>
    <w:rsid w:val="00FF39BC"/>
    <w:pPr>
      <w:widowControl w:val="0"/>
      <w:numPr>
        <w:numId w:val="83"/>
      </w:numPr>
      <w:spacing w:before="120" w:after="120" w:line="240" w:lineRule="auto"/>
      <w:jc w:val="center"/>
      <w:outlineLvl w:val="0"/>
    </w:pPr>
    <w:rPr>
      <w:rFonts w:ascii="Times New Roman" w:eastAsia="Calibri" w:hAnsi="Times New Roman" w:cs="Times New Roman"/>
      <w:b/>
      <w:caps/>
      <w:sz w:val="28"/>
      <w:szCs w:val="28"/>
    </w:rPr>
  </w:style>
  <w:style w:type="paragraph" w:customStyle="1" w:styleId="TenBang0">
    <w:name w:val="Ten Bang"/>
    <w:next w:val="Normal"/>
    <w:uiPriority w:val="7"/>
    <w:qFormat/>
    <w:rsid w:val="00FF39BC"/>
    <w:pPr>
      <w:widowControl w:val="0"/>
      <w:numPr>
        <w:ilvl w:val="7"/>
        <w:numId w:val="83"/>
      </w:numPr>
      <w:spacing w:before="120" w:after="120" w:line="240" w:lineRule="auto"/>
      <w:jc w:val="center"/>
    </w:pPr>
    <w:rPr>
      <w:rFonts w:ascii="Times New Roman" w:eastAsia="Calibri" w:hAnsi="Times New Roman" w:cs="Times New Roman"/>
      <w:sz w:val="28"/>
      <w:szCs w:val="28"/>
    </w:rPr>
  </w:style>
  <w:style w:type="paragraph" w:customStyle="1" w:styleId="TenHinh">
    <w:name w:val="Ten Hinh"/>
    <w:next w:val="Normal"/>
    <w:link w:val="TenHinhChar"/>
    <w:uiPriority w:val="7"/>
    <w:qFormat/>
    <w:rsid w:val="00FF39BC"/>
    <w:pPr>
      <w:widowControl w:val="0"/>
      <w:numPr>
        <w:ilvl w:val="8"/>
        <w:numId w:val="83"/>
      </w:numPr>
      <w:spacing w:before="120" w:after="120" w:line="240" w:lineRule="auto"/>
      <w:ind w:left="0"/>
      <w:jc w:val="center"/>
    </w:pPr>
    <w:rPr>
      <w:rFonts w:ascii="Times New Roman" w:eastAsia="Calibri" w:hAnsi="Times New Roman" w:cs="Times New Roman"/>
      <w:sz w:val="28"/>
      <w:szCs w:val="28"/>
    </w:rPr>
  </w:style>
  <w:style w:type="character" w:customStyle="1" w:styleId="TenHinhChar">
    <w:name w:val="Ten Hinh Char"/>
    <w:link w:val="TenHinh"/>
    <w:uiPriority w:val="7"/>
    <w:rsid w:val="00FF39BC"/>
    <w:rPr>
      <w:rFonts w:ascii="Times New Roman" w:eastAsia="Calibri" w:hAnsi="Times New Roman" w:cs="Times New Roman"/>
      <w:sz w:val="28"/>
      <w:szCs w:val="28"/>
    </w:rPr>
  </w:style>
  <w:style w:type="paragraph" w:customStyle="1" w:styleId="msonormal0">
    <w:name w:val="msonormal"/>
    <w:basedOn w:val="Normal"/>
    <w:rsid w:val="008F49E4"/>
    <w:pPr>
      <w:spacing w:before="100" w:beforeAutospacing="1" w:after="100" w:afterAutospacing="1" w:line="240" w:lineRule="auto"/>
    </w:pPr>
    <w:rPr>
      <w:rFonts w:eastAsia="Times New Roman" w:cs="Times New Roman"/>
      <w:sz w:val="24"/>
      <w:szCs w:val="24"/>
    </w:rPr>
  </w:style>
  <w:style w:type="character" w:customStyle="1" w:styleId="bangChar">
    <w:name w:val="bang Char"/>
    <w:aliases w:val="No Spacing Char"/>
    <w:link w:val="bang0"/>
    <w:locked/>
    <w:rsid w:val="008F49E4"/>
    <w:rPr>
      <w:rFonts w:ascii="Times New Roman" w:eastAsia="Times New Roman" w:hAnsi="Times New Roman" w:cs="Times New Roman"/>
      <w:color w:val="000000"/>
      <w:sz w:val="26"/>
      <w:szCs w:val="26"/>
      <w:lang w:val="x-none" w:eastAsia="x-none"/>
    </w:rPr>
  </w:style>
  <w:style w:type="paragraph" w:customStyle="1" w:styleId="bang0">
    <w:name w:val="bang"/>
    <w:basedOn w:val="Normal"/>
    <w:link w:val="bangChar"/>
    <w:qFormat/>
    <w:rsid w:val="008F49E4"/>
    <w:pPr>
      <w:spacing w:after="0" w:line="240" w:lineRule="auto"/>
      <w:jc w:val="center"/>
    </w:pPr>
    <w:rPr>
      <w:rFonts w:eastAsia="Times New Roman" w:cs="Times New Roman"/>
      <w:color w:val="000000"/>
      <w:szCs w:val="26"/>
      <w:lang w:val="x-none" w:eastAsia="x-none"/>
    </w:rPr>
  </w:style>
  <w:style w:type="character" w:customStyle="1" w:styleId="muitenChar">
    <w:name w:val="mui ten Char"/>
    <w:link w:val="muiten"/>
    <w:semiHidden/>
    <w:locked/>
    <w:rsid w:val="00326CD5"/>
    <w:rPr>
      <w:rFonts w:ascii="Times New Roman" w:eastAsia="Times New Roman" w:hAnsi="Times New Roman" w:cs="Times New Roman"/>
      <w:b/>
      <w:color w:val="000000"/>
      <w:sz w:val="28"/>
      <w:szCs w:val="26"/>
      <w:lang w:val="pt-BR" w:eastAsia="x-none"/>
    </w:rPr>
  </w:style>
  <w:style w:type="paragraph" w:customStyle="1" w:styleId="muiten">
    <w:name w:val="mui ten"/>
    <w:basedOn w:val="Normal"/>
    <w:link w:val="muitenChar"/>
    <w:semiHidden/>
    <w:qFormat/>
    <w:rsid w:val="00326CD5"/>
    <w:pPr>
      <w:numPr>
        <w:numId w:val="85"/>
      </w:numPr>
      <w:spacing w:before="120" w:after="120" w:line="240" w:lineRule="auto"/>
      <w:jc w:val="both"/>
    </w:pPr>
    <w:rPr>
      <w:rFonts w:eastAsia="Times New Roman" w:cs="Times New Roman"/>
      <w:b/>
      <w:color w:val="000000"/>
      <w:sz w:val="28"/>
      <w:szCs w:val="26"/>
      <w:lang w:val="pt-BR" w:eastAsia="x-none"/>
    </w:rPr>
  </w:style>
  <w:style w:type="character" w:customStyle="1" w:styleId="B3Char">
    <w:name w:val="B3 Char"/>
    <w:link w:val="B3"/>
    <w:uiPriority w:val="99"/>
    <w:semiHidden/>
    <w:locked/>
    <w:rsid w:val="003149D2"/>
    <w:rPr>
      <w:rFonts w:ascii="Times New Roman" w:hAnsi="Times New Roman" w:cs="Times New Roman"/>
      <w:b/>
      <w:bCs/>
      <w:i/>
      <w:noProof/>
      <w:sz w:val="28"/>
      <w:lang w:eastAsia="ja-JP"/>
    </w:rPr>
  </w:style>
  <w:style w:type="paragraph" w:customStyle="1" w:styleId="B3">
    <w:name w:val="B3"/>
    <w:basedOn w:val="ListParagraph"/>
    <w:link w:val="B3Char"/>
    <w:autoRedefine/>
    <w:uiPriority w:val="99"/>
    <w:semiHidden/>
    <w:qFormat/>
    <w:rsid w:val="003149D2"/>
    <w:pPr>
      <w:numPr>
        <w:numId w:val="117"/>
      </w:numPr>
      <w:spacing w:before="120" w:after="120" w:line="240" w:lineRule="auto"/>
      <w:ind w:left="567"/>
      <w:contextualSpacing w:val="0"/>
      <w:jc w:val="both"/>
    </w:pPr>
    <w:rPr>
      <w:rFonts w:eastAsiaTheme="minorHAnsi" w:cs="Times New Roman"/>
      <w:b/>
      <w:bCs/>
      <w:i/>
      <w:noProof/>
      <w:sz w:val="28"/>
      <w:lang w:eastAsia="ja-JP"/>
    </w:rPr>
  </w:style>
  <w:style w:type="paragraph" w:customStyle="1" w:styleId="B1">
    <w:name w:val="B1"/>
    <w:basedOn w:val="Normal"/>
    <w:next w:val="Heading1"/>
    <w:uiPriority w:val="99"/>
    <w:semiHidden/>
    <w:qFormat/>
    <w:rsid w:val="00326CD5"/>
    <w:pPr>
      <w:numPr>
        <w:numId w:val="86"/>
      </w:numPr>
      <w:tabs>
        <w:tab w:val="left" w:pos="1134"/>
      </w:tabs>
      <w:spacing w:before="120" w:after="120" w:line="240" w:lineRule="auto"/>
      <w:jc w:val="both"/>
    </w:pPr>
    <w:rPr>
      <w:rFonts w:eastAsia="Calibri" w:cs="Times New Roman"/>
      <w:b/>
      <w:noProof/>
      <w:sz w:val="28"/>
      <w:szCs w:val="28"/>
      <w:lang w:val="vi-VN"/>
    </w:rPr>
  </w:style>
  <w:style w:type="paragraph" w:customStyle="1" w:styleId="B2">
    <w:name w:val="B2"/>
    <w:basedOn w:val="Normal"/>
    <w:autoRedefine/>
    <w:uiPriority w:val="99"/>
    <w:semiHidden/>
    <w:qFormat/>
    <w:rsid w:val="00326CD5"/>
    <w:pPr>
      <w:numPr>
        <w:ilvl w:val="1"/>
        <w:numId w:val="86"/>
      </w:numPr>
      <w:spacing w:before="120" w:after="120" w:line="240" w:lineRule="auto"/>
      <w:jc w:val="both"/>
      <w:outlineLvl w:val="1"/>
    </w:pPr>
    <w:rPr>
      <w:rFonts w:eastAsia="Calibri" w:cs="Times New Roman"/>
      <w:b/>
      <w:bCs/>
      <w:noProof/>
      <w:sz w:val="28"/>
      <w:szCs w:val="28"/>
    </w:rPr>
  </w:style>
  <w:style w:type="paragraph" w:customStyle="1" w:styleId="B4">
    <w:name w:val="B4"/>
    <w:basedOn w:val="Heading6"/>
    <w:link w:val="B4Char"/>
    <w:semiHidden/>
    <w:qFormat/>
    <w:rsid w:val="00326CD5"/>
    <w:pPr>
      <w:keepNext w:val="0"/>
      <w:keepLines w:val="0"/>
      <w:numPr>
        <w:ilvl w:val="3"/>
        <w:numId w:val="86"/>
      </w:numPr>
      <w:tabs>
        <w:tab w:val="num" w:pos="360"/>
      </w:tabs>
      <w:spacing w:before="120" w:after="120" w:line="240" w:lineRule="auto"/>
      <w:ind w:left="0" w:firstLine="567"/>
      <w:jc w:val="left"/>
    </w:pPr>
    <w:rPr>
      <w:rFonts w:eastAsia="Times New Roman" w:cs="Times New Roman"/>
      <w:b w:val="0"/>
      <w:i/>
      <w:iCs w:val="0"/>
      <w:color w:val="000000"/>
      <w:szCs w:val="26"/>
      <w:u w:val="single"/>
      <w:lang w:val="en-GB" w:eastAsia="x-none"/>
    </w:rPr>
  </w:style>
  <w:style w:type="paragraph" w:customStyle="1" w:styleId="B5">
    <w:name w:val="B5"/>
    <w:basedOn w:val="Normal"/>
    <w:uiPriority w:val="99"/>
    <w:semiHidden/>
    <w:qFormat/>
    <w:rsid w:val="00326CD5"/>
    <w:pPr>
      <w:widowControl w:val="0"/>
      <w:numPr>
        <w:ilvl w:val="4"/>
        <w:numId w:val="86"/>
      </w:numPr>
      <w:autoSpaceDE w:val="0"/>
      <w:autoSpaceDN w:val="0"/>
      <w:adjustRightInd w:val="0"/>
      <w:spacing w:before="60" w:after="60" w:line="240" w:lineRule="auto"/>
      <w:jc w:val="both"/>
    </w:pPr>
    <w:rPr>
      <w:rFonts w:eastAsia="Times New Roman" w:cs="Times New Roman"/>
      <w:i/>
      <w:iCs/>
      <w:sz w:val="28"/>
      <w:szCs w:val="26"/>
      <w:lang w:val="x-none" w:eastAsia="x-none"/>
    </w:rPr>
  </w:style>
  <w:style w:type="character" w:customStyle="1" w:styleId="dauChar">
    <w:name w:val="dau + Char"/>
    <w:link w:val="dau"/>
    <w:semiHidden/>
    <w:locked/>
    <w:rsid w:val="0019263B"/>
    <w:rPr>
      <w:rFonts w:ascii="Times New Roman" w:eastAsia="Times New Roman" w:hAnsi="Times New Roman" w:cs="Times New Roman"/>
      <w:sz w:val="28"/>
      <w:szCs w:val="28"/>
    </w:rPr>
  </w:style>
  <w:style w:type="paragraph" w:customStyle="1" w:styleId="dau">
    <w:name w:val="dau +"/>
    <w:basedOn w:val="Normal"/>
    <w:link w:val="dauChar"/>
    <w:semiHidden/>
    <w:qFormat/>
    <w:rsid w:val="0019263B"/>
    <w:pPr>
      <w:numPr>
        <w:numId w:val="97"/>
      </w:numPr>
      <w:spacing w:before="120" w:after="120" w:line="240" w:lineRule="auto"/>
      <w:ind w:left="0" w:firstLine="567"/>
      <w:jc w:val="both"/>
    </w:pPr>
    <w:rPr>
      <w:rFonts w:eastAsia="Times New Roman" w:cs="Times New Roman"/>
      <w:sz w:val="28"/>
      <w:szCs w:val="28"/>
    </w:rPr>
  </w:style>
  <w:style w:type="character" w:customStyle="1" w:styleId="B4Char">
    <w:name w:val="B4 Char"/>
    <w:link w:val="B4"/>
    <w:semiHidden/>
    <w:locked/>
    <w:rsid w:val="0019263B"/>
    <w:rPr>
      <w:rFonts w:ascii="Times New Roman" w:eastAsia="Times New Roman" w:hAnsi="Times New Roman" w:cs="Times New Roman"/>
      <w:i/>
      <w:color w:val="000000"/>
      <w:sz w:val="26"/>
      <w:szCs w:val="26"/>
      <w:u w:val="single"/>
      <w:lang w:val="en-GB" w:eastAsia="x-none"/>
    </w:rPr>
  </w:style>
  <w:style w:type="paragraph" w:customStyle="1" w:styleId="tenbang">
    <w:name w:val="ten bang"/>
    <w:basedOn w:val="Normal"/>
    <w:rsid w:val="00F055E1"/>
    <w:pPr>
      <w:numPr>
        <w:numId w:val="100"/>
      </w:numPr>
      <w:spacing w:before="120" w:after="120" w:line="240" w:lineRule="auto"/>
      <w:ind w:left="0" w:firstLine="0"/>
      <w:jc w:val="center"/>
    </w:pPr>
    <w:rPr>
      <w:rFonts w:eastAsia="Calibri" w:cs="Times New Roman"/>
      <w:b/>
      <w:sz w:val="28"/>
    </w:rPr>
  </w:style>
  <w:style w:type="character" w:customStyle="1" w:styleId="0NormalChar">
    <w:name w:val="0. Normal Char"/>
    <w:link w:val="0Normal"/>
    <w:locked/>
    <w:rsid w:val="009B4AF2"/>
    <w:rPr>
      <w:rFonts w:ascii="Times New Roman" w:eastAsia="Times New Roman" w:hAnsi="Times New Roman" w:cs="Times New Roman"/>
      <w:sz w:val="26"/>
      <w:szCs w:val="26"/>
    </w:rPr>
  </w:style>
  <w:style w:type="paragraph" w:customStyle="1" w:styleId="13">
    <w:name w:val="1.3"/>
    <w:basedOn w:val="Normal"/>
    <w:link w:val="13Char"/>
    <w:qFormat/>
    <w:rsid w:val="00081AA1"/>
    <w:pPr>
      <w:numPr>
        <w:ilvl w:val="2"/>
        <w:numId w:val="104"/>
      </w:numPr>
      <w:suppressAutoHyphens/>
      <w:spacing w:before="120" w:after="120" w:line="264" w:lineRule="auto"/>
      <w:contextualSpacing/>
      <w:jc w:val="both"/>
    </w:pPr>
    <w:rPr>
      <w:rFonts w:eastAsia="Times New Roman" w:cs="Times New Roman"/>
      <w:b/>
      <w:szCs w:val="26"/>
      <w:lang w:eastAsia="ar-SA"/>
    </w:rPr>
  </w:style>
  <w:style w:type="character" w:customStyle="1" w:styleId="13Char">
    <w:name w:val="1.3 Char"/>
    <w:basedOn w:val="DefaultParagraphFont"/>
    <w:link w:val="13"/>
    <w:rsid w:val="00081AA1"/>
    <w:rPr>
      <w:rFonts w:ascii="Times New Roman" w:eastAsia="Times New Roman" w:hAnsi="Times New Roman" w:cs="Times New Roman"/>
      <w:b/>
      <w:sz w:val="26"/>
      <w:szCs w:val="26"/>
      <w:lang w:eastAsia="ar-SA"/>
    </w:rPr>
  </w:style>
  <w:style w:type="character" w:customStyle="1" w:styleId="fontstyle21">
    <w:name w:val="fontstyle21"/>
    <w:basedOn w:val="DefaultParagraphFont"/>
    <w:rsid w:val="00A85B9C"/>
    <w:rPr>
      <w:rFonts w:ascii="Wingdings" w:hAnsi="Wingdings" w:hint="default"/>
      <w:b w:val="0"/>
      <w:bCs w:val="0"/>
      <w:i w:val="0"/>
      <w:iCs w:val="0"/>
      <w:color w:val="000000"/>
      <w:sz w:val="24"/>
      <w:szCs w:val="24"/>
    </w:rPr>
  </w:style>
  <w:style w:type="character" w:customStyle="1" w:styleId="fontstyle31">
    <w:name w:val="fontstyle31"/>
    <w:basedOn w:val="DefaultParagraphFont"/>
    <w:rsid w:val="00A85B9C"/>
    <w:rPr>
      <w:rFonts w:ascii="TimesNewRoman" w:hAnsi="TimesNewRoman" w:hint="default"/>
      <w:b/>
      <w:bCs/>
      <w:i/>
      <w:iCs/>
      <w:color w:val="000000"/>
      <w:sz w:val="24"/>
      <w:szCs w:val="24"/>
    </w:rPr>
  </w:style>
  <w:style w:type="character" w:customStyle="1" w:styleId="fontstyle41">
    <w:name w:val="fontstyle41"/>
    <w:basedOn w:val="DefaultParagraphFont"/>
    <w:rsid w:val="00A85B9C"/>
    <w:rPr>
      <w:rFonts w:ascii="TimesNewRoman" w:hAnsi="TimesNewRoman" w:hint="default"/>
      <w:b w:val="0"/>
      <w:bCs w:val="0"/>
      <w:i/>
      <w:iCs/>
      <w:color w:val="000000"/>
      <w:sz w:val="24"/>
      <w:szCs w:val="24"/>
    </w:rPr>
  </w:style>
  <w:style w:type="paragraph" w:customStyle="1" w:styleId="table0">
    <w:name w:val="table"/>
    <w:basedOn w:val="Normal"/>
    <w:link w:val="tableChar"/>
    <w:qFormat/>
    <w:rsid w:val="00FE5D0F"/>
    <w:pPr>
      <w:widowControl w:val="0"/>
      <w:snapToGrid w:val="0"/>
      <w:spacing w:before="60" w:after="60" w:line="288" w:lineRule="auto"/>
      <w:jc w:val="center"/>
    </w:pPr>
    <w:rPr>
      <w:rFonts w:eastAsia="Calibri" w:cs="Times New Roman"/>
      <w:b/>
      <w:color w:val="0000FF"/>
      <w:szCs w:val="26"/>
      <w:lang w:val="vi-VN"/>
    </w:rPr>
  </w:style>
  <w:style w:type="character" w:customStyle="1" w:styleId="tableChar">
    <w:name w:val="table Char"/>
    <w:link w:val="table0"/>
    <w:rsid w:val="00FE5D0F"/>
    <w:rPr>
      <w:rFonts w:ascii="Times New Roman" w:eastAsia="Calibri" w:hAnsi="Times New Roman" w:cs="Times New Roman"/>
      <w:b/>
      <w:color w:val="0000FF"/>
      <w:sz w:val="26"/>
      <w:szCs w:val="26"/>
      <w:lang w:val="vi-VN"/>
    </w:rPr>
  </w:style>
  <w:style w:type="paragraph" w:customStyle="1" w:styleId="0Daucong">
    <w:name w:val="0. Dau cong"/>
    <w:basedOn w:val="4gachdaudong"/>
    <w:qFormat/>
    <w:rsid w:val="00410191"/>
    <w:pPr>
      <w:numPr>
        <w:numId w:val="121"/>
      </w:numPr>
      <w:spacing w:line="288" w:lineRule="auto"/>
    </w:pPr>
    <w:rPr>
      <w:lang w:val="en-US"/>
    </w:rPr>
  </w:style>
  <w:style w:type="paragraph" w:customStyle="1" w:styleId="Ngun">
    <w:name w:val="Nguồn"/>
    <w:basedOn w:val="Normal"/>
    <w:link w:val="NgunChar"/>
    <w:qFormat/>
    <w:rsid w:val="00901862"/>
    <w:pPr>
      <w:widowControl w:val="0"/>
      <w:spacing w:before="120" w:after="120"/>
      <w:jc w:val="right"/>
    </w:pPr>
    <w:rPr>
      <w:rFonts w:eastAsia="Courier New" w:cs="Courier New"/>
      <w:i/>
      <w:color w:val="000000"/>
      <w:szCs w:val="24"/>
      <w:lang w:val="vi-VN" w:eastAsia="vi-VN"/>
    </w:rPr>
  </w:style>
  <w:style w:type="character" w:customStyle="1" w:styleId="NgunChar">
    <w:name w:val="Nguồn Char"/>
    <w:link w:val="Ngun"/>
    <w:rsid w:val="00901862"/>
    <w:rPr>
      <w:rFonts w:ascii="Times New Roman" w:eastAsia="Courier New" w:hAnsi="Times New Roman" w:cs="Courier New"/>
      <w:i/>
      <w:color w:val="000000"/>
      <w:sz w:val="26"/>
      <w:szCs w:val="24"/>
      <w:lang w:val="vi-VN" w:eastAsia="vi-VN"/>
    </w:rPr>
  </w:style>
  <w:style w:type="paragraph" w:styleId="Subtitle">
    <w:name w:val="Subtitle"/>
    <w:basedOn w:val="Normal"/>
    <w:link w:val="SubtitleChar"/>
    <w:qFormat/>
    <w:rsid w:val="00BF4DE2"/>
    <w:pPr>
      <w:spacing w:after="0" w:line="240" w:lineRule="auto"/>
      <w:jc w:val="center"/>
    </w:pPr>
    <w:rPr>
      <w:rFonts w:ascii="Arial" w:eastAsia="Times New Roman" w:hAnsi="Arial" w:cs="Times New Roman"/>
      <w:b/>
      <w:bCs/>
      <w:sz w:val="40"/>
      <w:szCs w:val="40"/>
      <w:lang w:val="vi-VN"/>
    </w:rPr>
  </w:style>
  <w:style w:type="character" w:customStyle="1" w:styleId="SubtitleChar">
    <w:name w:val="Subtitle Char"/>
    <w:basedOn w:val="DefaultParagraphFont"/>
    <w:link w:val="Subtitle"/>
    <w:qFormat/>
    <w:rsid w:val="00BF4DE2"/>
    <w:rPr>
      <w:rFonts w:ascii="Arial" w:eastAsia="Times New Roman" w:hAnsi="Arial" w:cs="Times New Roman"/>
      <w:b/>
      <w:bCs/>
      <w:sz w:val="40"/>
      <w:szCs w:val="40"/>
      <w:lang w:val="vi-VN"/>
    </w:rPr>
  </w:style>
  <w:style w:type="character" w:customStyle="1" w:styleId="BookTitle1">
    <w:name w:val="Book Title1"/>
    <w:uiPriority w:val="33"/>
    <w:qFormat/>
    <w:rsid w:val="007A21D5"/>
    <w:rPr>
      <w:b/>
      <w:bCs/>
      <w:smallCaps/>
      <w:spacing w:val="5"/>
    </w:rPr>
  </w:style>
  <w:style w:type="character" w:customStyle="1" w:styleId="NormalWebChar">
    <w:name w:val="Normal (Web) Char"/>
    <w:link w:val="NormalWeb"/>
    <w:uiPriority w:val="99"/>
    <w:rsid w:val="00FD2A8A"/>
    <w:rPr>
      <w:rFonts w:ascii="Times New Roman" w:eastAsia="Times New Roman" w:hAnsi="Times New Roman" w:cs="Times New Roman"/>
      <w:sz w:val="24"/>
      <w:szCs w:val="24"/>
      <w:lang w:eastAsia="ar-SA"/>
    </w:rPr>
  </w:style>
  <w:style w:type="character" w:customStyle="1" w:styleId="BodyText21">
    <w:name w:val="Body Text21"/>
    <w:rsid w:val="005971C1"/>
    <w:rPr>
      <w:rFonts w:ascii="Times New Roman" w:eastAsia="Times New Roman" w:hAnsi="Times New Roman" w:cs="Times New Roman" w:hint="default"/>
      <w:color w:val="000000"/>
      <w:spacing w:val="0"/>
      <w:position w:val="0"/>
      <w:sz w:val="24"/>
      <w:szCs w:val="24"/>
      <w:shd w:val="clear" w:color="auto" w:fill="FFFFFF"/>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6851">
      <w:bodyDiv w:val="1"/>
      <w:marLeft w:val="0"/>
      <w:marRight w:val="0"/>
      <w:marTop w:val="0"/>
      <w:marBottom w:val="0"/>
      <w:divBdr>
        <w:top w:val="none" w:sz="0" w:space="0" w:color="auto"/>
        <w:left w:val="none" w:sz="0" w:space="0" w:color="auto"/>
        <w:bottom w:val="none" w:sz="0" w:space="0" w:color="auto"/>
        <w:right w:val="none" w:sz="0" w:space="0" w:color="auto"/>
      </w:divBdr>
    </w:div>
    <w:div w:id="19669172">
      <w:bodyDiv w:val="1"/>
      <w:marLeft w:val="0"/>
      <w:marRight w:val="0"/>
      <w:marTop w:val="0"/>
      <w:marBottom w:val="0"/>
      <w:divBdr>
        <w:top w:val="none" w:sz="0" w:space="0" w:color="auto"/>
        <w:left w:val="none" w:sz="0" w:space="0" w:color="auto"/>
        <w:bottom w:val="none" w:sz="0" w:space="0" w:color="auto"/>
        <w:right w:val="none" w:sz="0" w:space="0" w:color="auto"/>
      </w:divBdr>
    </w:div>
    <w:div w:id="33042343">
      <w:bodyDiv w:val="1"/>
      <w:marLeft w:val="0"/>
      <w:marRight w:val="0"/>
      <w:marTop w:val="0"/>
      <w:marBottom w:val="0"/>
      <w:divBdr>
        <w:top w:val="none" w:sz="0" w:space="0" w:color="auto"/>
        <w:left w:val="none" w:sz="0" w:space="0" w:color="auto"/>
        <w:bottom w:val="none" w:sz="0" w:space="0" w:color="auto"/>
        <w:right w:val="none" w:sz="0" w:space="0" w:color="auto"/>
      </w:divBdr>
    </w:div>
    <w:div w:id="38407052">
      <w:bodyDiv w:val="1"/>
      <w:marLeft w:val="0"/>
      <w:marRight w:val="0"/>
      <w:marTop w:val="0"/>
      <w:marBottom w:val="0"/>
      <w:divBdr>
        <w:top w:val="none" w:sz="0" w:space="0" w:color="auto"/>
        <w:left w:val="none" w:sz="0" w:space="0" w:color="auto"/>
        <w:bottom w:val="none" w:sz="0" w:space="0" w:color="auto"/>
        <w:right w:val="none" w:sz="0" w:space="0" w:color="auto"/>
      </w:divBdr>
    </w:div>
    <w:div w:id="39400813">
      <w:bodyDiv w:val="1"/>
      <w:marLeft w:val="0"/>
      <w:marRight w:val="0"/>
      <w:marTop w:val="0"/>
      <w:marBottom w:val="0"/>
      <w:divBdr>
        <w:top w:val="none" w:sz="0" w:space="0" w:color="auto"/>
        <w:left w:val="none" w:sz="0" w:space="0" w:color="auto"/>
        <w:bottom w:val="none" w:sz="0" w:space="0" w:color="auto"/>
        <w:right w:val="none" w:sz="0" w:space="0" w:color="auto"/>
      </w:divBdr>
    </w:div>
    <w:div w:id="49043052">
      <w:bodyDiv w:val="1"/>
      <w:marLeft w:val="0"/>
      <w:marRight w:val="0"/>
      <w:marTop w:val="0"/>
      <w:marBottom w:val="0"/>
      <w:divBdr>
        <w:top w:val="none" w:sz="0" w:space="0" w:color="auto"/>
        <w:left w:val="none" w:sz="0" w:space="0" w:color="auto"/>
        <w:bottom w:val="none" w:sz="0" w:space="0" w:color="auto"/>
        <w:right w:val="none" w:sz="0" w:space="0" w:color="auto"/>
      </w:divBdr>
    </w:div>
    <w:div w:id="72703923">
      <w:bodyDiv w:val="1"/>
      <w:marLeft w:val="0"/>
      <w:marRight w:val="0"/>
      <w:marTop w:val="0"/>
      <w:marBottom w:val="0"/>
      <w:divBdr>
        <w:top w:val="none" w:sz="0" w:space="0" w:color="auto"/>
        <w:left w:val="none" w:sz="0" w:space="0" w:color="auto"/>
        <w:bottom w:val="none" w:sz="0" w:space="0" w:color="auto"/>
        <w:right w:val="none" w:sz="0" w:space="0" w:color="auto"/>
      </w:divBdr>
    </w:div>
    <w:div w:id="79058839">
      <w:bodyDiv w:val="1"/>
      <w:marLeft w:val="0"/>
      <w:marRight w:val="0"/>
      <w:marTop w:val="0"/>
      <w:marBottom w:val="0"/>
      <w:divBdr>
        <w:top w:val="none" w:sz="0" w:space="0" w:color="auto"/>
        <w:left w:val="none" w:sz="0" w:space="0" w:color="auto"/>
        <w:bottom w:val="none" w:sz="0" w:space="0" w:color="auto"/>
        <w:right w:val="none" w:sz="0" w:space="0" w:color="auto"/>
      </w:divBdr>
    </w:div>
    <w:div w:id="83235131">
      <w:bodyDiv w:val="1"/>
      <w:marLeft w:val="0"/>
      <w:marRight w:val="0"/>
      <w:marTop w:val="0"/>
      <w:marBottom w:val="0"/>
      <w:divBdr>
        <w:top w:val="none" w:sz="0" w:space="0" w:color="auto"/>
        <w:left w:val="none" w:sz="0" w:space="0" w:color="auto"/>
        <w:bottom w:val="none" w:sz="0" w:space="0" w:color="auto"/>
        <w:right w:val="none" w:sz="0" w:space="0" w:color="auto"/>
      </w:divBdr>
    </w:div>
    <w:div w:id="103620443">
      <w:bodyDiv w:val="1"/>
      <w:marLeft w:val="0"/>
      <w:marRight w:val="0"/>
      <w:marTop w:val="0"/>
      <w:marBottom w:val="0"/>
      <w:divBdr>
        <w:top w:val="none" w:sz="0" w:space="0" w:color="auto"/>
        <w:left w:val="none" w:sz="0" w:space="0" w:color="auto"/>
        <w:bottom w:val="none" w:sz="0" w:space="0" w:color="auto"/>
        <w:right w:val="none" w:sz="0" w:space="0" w:color="auto"/>
      </w:divBdr>
    </w:div>
    <w:div w:id="108597903">
      <w:bodyDiv w:val="1"/>
      <w:marLeft w:val="0"/>
      <w:marRight w:val="0"/>
      <w:marTop w:val="0"/>
      <w:marBottom w:val="0"/>
      <w:divBdr>
        <w:top w:val="none" w:sz="0" w:space="0" w:color="auto"/>
        <w:left w:val="none" w:sz="0" w:space="0" w:color="auto"/>
        <w:bottom w:val="none" w:sz="0" w:space="0" w:color="auto"/>
        <w:right w:val="none" w:sz="0" w:space="0" w:color="auto"/>
      </w:divBdr>
    </w:div>
    <w:div w:id="111753176">
      <w:bodyDiv w:val="1"/>
      <w:marLeft w:val="0"/>
      <w:marRight w:val="0"/>
      <w:marTop w:val="0"/>
      <w:marBottom w:val="0"/>
      <w:divBdr>
        <w:top w:val="none" w:sz="0" w:space="0" w:color="auto"/>
        <w:left w:val="none" w:sz="0" w:space="0" w:color="auto"/>
        <w:bottom w:val="none" w:sz="0" w:space="0" w:color="auto"/>
        <w:right w:val="none" w:sz="0" w:space="0" w:color="auto"/>
      </w:divBdr>
    </w:div>
    <w:div w:id="114372958">
      <w:bodyDiv w:val="1"/>
      <w:marLeft w:val="0"/>
      <w:marRight w:val="0"/>
      <w:marTop w:val="0"/>
      <w:marBottom w:val="0"/>
      <w:divBdr>
        <w:top w:val="none" w:sz="0" w:space="0" w:color="auto"/>
        <w:left w:val="none" w:sz="0" w:space="0" w:color="auto"/>
        <w:bottom w:val="none" w:sz="0" w:space="0" w:color="auto"/>
        <w:right w:val="none" w:sz="0" w:space="0" w:color="auto"/>
      </w:divBdr>
    </w:div>
    <w:div w:id="153958533">
      <w:bodyDiv w:val="1"/>
      <w:marLeft w:val="0"/>
      <w:marRight w:val="0"/>
      <w:marTop w:val="0"/>
      <w:marBottom w:val="0"/>
      <w:divBdr>
        <w:top w:val="none" w:sz="0" w:space="0" w:color="auto"/>
        <w:left w:val="none" w:sz="0" w:space="0" w:color="auto"/>
        <w:bottom w:val="none" w:sz="0" w:space="0" w:color="auto"/>
        <w:right w:val="none" w:sz="0" w:space="0" w:color="auto"/>
      </w:divBdr>
    </w:div>
    <w:div w:id="158428356">
      <w:bodyDiv w:val="1"/>
      <w:marLeft w:val="0"/>
      <w:marRight w:val="0"/>
      <w:marTop w:val="0"/>
      <w:marBottom w:val="0"/>
      <w:divBdr>
        <w:top w:val="none" w:sz="0" w:space="0" w:color="auto"/>
        <w:left w:val="none" w:sz="0" w:space="0" w:color="auto"/>
        <w:bottom w:val="none" w:sz="0" w:space="0" w:color="auto"/>
        <w:right w:val="none" w:sz="0" w:space="0" w:color="auto"/>
      </w:divBdr>
    </w:div>
    <w:div w:id="174543191">
      <w:bodyDiv w:val="1"/>
      <w:marLeft w:val="0"/>
      <w:marRight w:val="0"/>
      <w:marTop w:val="0"/>
      <w:marBottom w:val="0"/>
      <w:divBdr>
        <w:top w:val="none" w:sz="0" w:space="0" w:color="auto"/>
        <w:left w:val="none" w:sz="0" w:space="0" w:color="auto"/>
        <w:bottom w:val="none" w:sz="0" w:space="0" w:color="auto"/>
        <w:right w:val="none" w:sz="0" w:space="0" w:color="auto"/>
      </w:divBdr>
    </w:div>
    <w:div w:id="202375521">
      <w:bodyDiv w:val="1"/>
      <w:marLeft w:val="0"/>
      <w:marRight w:val="0"/>
      <w:marTop w:val="0"/>
      <w:marBottom w:val="0"/>
      <w:divBdr>
        <w:top w:val="none" w:sz="0" w:space="0" w:color="auto"/>
        <w:left w:val="none" w:sz="0" w:space="0" w:color="auto"/>
        <w:bottom w:val="none" w:sz="0" w:space="0" w:color="auto"/>
        <w:right w:val="none" w:sz="0" w:space="0" w:color="auto"/>
      </w:divBdr>
    </w:div>
    <w:div w:id="221135762">
      <w:bodyDiv w:val="1"/>
      <w:marLeft w:val="0"/>
      <w:marRight w:val="0"/>
      <w:marTop w:val="0"/>
      <w:marBottom w:val="0"/>
      <w:divBdr>
        <w:top w:val="none" w:sz="0" w:space="0" w:color="auto"/>
        <w:left w:val="none" w:sz="0" w:space="0" w:color="auto"/>
        <w:bottom w:val="none" w:sz="0" w:space="0" w:color="auto"/>
        <w:right w:val="none" w:sz="0" w:space="0" w:color="auto"/>
      </w:divBdr>
    </w:div>
    <w:div w:id="233976103">
      <w:bodyDiv w:val="1"/>
      <w:marLeft w:val="0"/>
      <w:marRight w:val="0"/>
      <w:marTop w:val="0"/>
      <w:marBottom w:val="0"/>
      <w:divBdr>
        <w:top w:val="none" w:sz="0" w:space="0" w:color="auto"/>
        <w:left w:val="none" w:sz="0" w:space="0" w:color="auto"/>
        <w:bottom w:val="none" w:sz="0" w:space="0" w:color="auto"/>
        <w:right w:val="none" w:sz="0" w:space="0" w:color="auto"/>
      </w:divBdr>
    </w:div>
    <w:div w:id="242034270">
      <w:bodyDiv w:val="1"/>
      <w:marLeft w:val="0"/>
      <w:marRight w:val="0"/>
      <w:marTop w:val="0"/>
      <w:marBottom w:val="0"/>
      <w:divBdr>
        <w:top w:val="none" w:sz="0" w:space="0" w:color="auto"/>
        <w:left w:val="none" w:sz="0" w:space="0" w:color="auto"/>
        <w:bottom w:val="none" w:sz="0" w:space="0" w:color="auto"/>
        <w:right w:val="none" w:sz="0" w:space="0" w:color="auto"/>
      </w:divBdr>
    </w:div>
    <w:div w:id="260526387">
      <w:bodyDiv w:val="1"/>
      <w:marLeft w:val="0"/>
      <w:marRight w:val="0"/>
      <w:marTop w:val="0"/>
      <w:marBottom w:val="0"/>
      <w:divBdr>
        <w:top w:val="none" w:sz="0" w:space="0" w:color="auto"/>
        <w:left w:val="none" w:sz="0" w:space="0" w:color="auto"/>
        <w:bottom w:val="none" w:sz="0" w:space="0" w:color="auto"/>
        <w:right w:val="none" w:sz="0" w:space="0" w:color="auto"/>
      </w:divBdr>
    </w:div>
    <w:div w:id="292834529">
      <w:bodyDiv w:val="1"/>
      <w:marLeft w:val="0"/>
      <w:marRight w:val="0"/>
      <w:marTop w:val="0"/>
      <w:marBottom w:val="0"/>
      <w:divBdr>
        <w:top w:val="none" w:sz="0" w:space="0" w:color="auto"/>
        <w:left w:val="none" w:sz="0" w:space="0" w:color="auto"/>
        <w:bottom w:val="none" w:sz="0" w:space="0" w:color="auto"/>
        <w:right w:val="none" w:sz="0" w:space="0" w:color="auto"/>
      </w:divBdr>
    </w:div>
    <w:div w:id="305791112">
      <w:bodyDiv w:val="1"/>
      <w:marLeft w:val="0"/>
      <w:marRight w:val="0"/>
      <w:marTop w:val="0"/>
      <w:marBottom w:val="0"/>
      <w:divBdr>
        <w:top w:val="none" w:sz="0" w:space="0" w:color="auto"/>
        <w:left w:val="none" w:sz="0" w:space="0" w:color="auto"/>
        <w:bottom w:val="none" w:sz="0" w:space="0" w:color="auto"/>
        <w:right w:val="none" w:sz="0" w:space="0" w:color="auto"/>
      </w:divBdr>
    </w:div>
    <w:div w:id="325935205">
      <w:bodyDiv w:val="1"/>
      <w:marLeft w:val="0"/>
      <w:marRight w:val="0"/>
      <w:marTop w:val="0"/>
      <w:marBottom w:val="0"/>
      <w:divBdr>
        <w:top w:val="none" w:sz="0" w:space="0" w:color="auto"/>
        <w:left w:val="none" w:sz="0" w:space="0" w:color="auto"/>
        <w:bottom w:val="none" w:sz="0" w:space="0" w:color="auto"/>
        <w:right w:val="none" w:sz="0" w:space="0" w:color="auto"/>
      </w:divBdr>
    </w:div>
    <w:div w:id="342825210">
      <w:bodyDiv w:val="1"/>
      <w:marLeft w:val="0"/>
      <w:marRight w:val="0"/>
      <w:marTop w:val="0"/>
      <w:marBottom w:val="0"/>
      <w:divBdr>
        <w:top w:val="none" w:sz="0" w:space="0" w:color="auto"/>
        <w:left w:val="none" w:sz="0" w:space="0" w:color="auto"/>
        <w:bottom w:val="none" w:sz="0" w:space="0" w:color="auto"/>
        <w:right w:val="none" w:sz="0" w:space="0" w:color="auto"/>
      </w:divBdr>
    </w:div>
    <w:div w:id="351108806">
      <w:bodyDiv w:val="1"/>
      <w:marLeft w:val="0"/>
      <w:marRight w:val="0"/>
      <w:marTop w:val="0"/>
      <w:marBottom w:val="0"/>
      <w:divBdr>
        <w:top w:val="none" w:sz="0" w:space="0" w:color="auto"/>
        <w:left w:val="none" w:sz="0" w:space="0" w:color="auto"/>
        <w:bottom w:val="none" w:sz="0" w:space="0" w:color="auto"/>
        <w:right w:val="none" w:sz="0" w:space="0" w:color="auto"/>
      </w:divBdr>
    </w:div>
    <w:div w:id="358118259">
      <w:bodyDiv w:val="1"/>
      <w:marLeft w:val="0"/>
      <w:marRight w:val="0"/>
      <w:marTop w:val="0"/>
      <w:marBottom w:val="0"/>
      <w:divBdr>
        <w:top w:val="none" w:sz="0" w:space="0" w:color="auto"/>
        <w:left w:val="none" w:sz="0" w:space="0" w:color="auto"/>
        <w:bottom w:val="none" w:sz="0" w:space="0" w:color="auto"/>
        <w:right w:val="none" w:sz="0" w:space="0" w:color="auto"/>
      </w:divBdr>
    </w:div>
    <w:div w:id="366487780">
      <w:bodyDiv w:val="1"/>
      <w:marLeft w:val="0"/>
      <w:marRight w:val="0"/>
      <w:marTop w:val="0"/>
      <w:marBottom w:val="0"/>
      <w:divBdr>
        <w:top w:val="none" w:sz="0" w:space="0" w:color="auto"/>
        <w:left w:val="none" w:sz="0" w:space="0" w:color="auto"/>
        <w:bottom w:val="none" w:sz="0" w:space="0" w:color="auto"/>
        <w:right w:val="none" w:sz="0" w:space="0" w:color="auto"/>
      </w:divBdr>
    </w:div>
    <w:div w:id="371000810">
      <w:bodyDiv w:val="1"/>
      <w:marLeft w:val="0"/>
      <w:marRight w:val="0"/>
      <w:marTop w:val="0"/>
      <w:marBottom w:val="0"/>
      <w:divBdr>
        <w:top w:val="none" w:sz="0" w:space="0" w:color="auto"/>
        <w:left w:val="none" w:sz="0" w:space="0" w:color="auto"/>
        <w:bottom w:val="none" w:sz="0" w:space="0" w:color="auto"/>
        <w:right w:val="none" w:sz="0" w:space="0" w:color="auto"/>
      </w:divBdr>
    </w:div>
    <w:div w:id="378239733">
      <w:bodyDiv w:val="1"/>
      <w:marLeft w:val="0"/>
      <w:marRight w:val="0"/>
      <w:marTop w:val="0"/>
      <w:marBottom w:val="0"/>
      <w:divBdr>
        <w:top w:val="none" w:sz="0" w:space="0" w:color="auto"/>
        <w:left w:val="none" w:sz="0" w:space="0" w:color="auto"/>
        <w:bottom w:val="none" w:sz="0" w:space="0" w:color="auto"/>
        <w:right w:val="none" w:sz="0" w:space="0" w:color="auto"/>
      </w:divBdr>
    </w:div>
    <w:div w:id="383867485">
      <w:bodyDiv w:val="1"/>
      <w:marLeft w:val="0"/>
      <w:marRight w:val="0"/>
      <w:marTop w:val="0"/>
      <w:marBottom w:val="0"/>
      <w:divBdr>
        <w:top w:val="none" w:sz="0" w:space="0" w:color="auto"/>
        <w:left w:val="none" w:sz="0" w:space="0" w:color="auto"/>
        <w:bottom w:val="none" w:sz="0" w:space="0" w:color="auto"/>
        <w:right w:val="none" w:sz="0" w:space="0" w:color="auto"/>
      </w:divBdr>
    </w:div>
    <w:div w:id="393435900">
      <w:bodyDiv w:val="1"/>
      <w:marLeft w:val="0"/>
      <w:marRight w:val="0"/>
      <w:marTop w:val="0"/>
      <w:marBottom w:val="0"/>
      <w:divBdr>
        <w:top w:val="none" w:sz="0" w:space="0" w:color="auto"/>
        <w:left w:val="none" w:sz="0" w:space="0" w:color="auto"/>
        <w:bottom w:val="none" w:sz="0" w:space="0" w:color="auto"/>
        <w:right w:val="none" w:sz="0" w:space="0" w:color="auto"/>
      </w:divBdr>
    </w:div>
    <w:div w:id="393553013">
      <w:bodyDiv w:val="1"/>
      <w:marLeft w:val="0"/>
      <w:marRight w:val="0"/>
      <w:marTop w:val="0"/>
      <w:marBottom w:val="0"/>
      <w:divBdr>
        <w:top w:val="none" w:sz="0" w:space="0" w:color="auto"/>
        <w:left w:val="none" w:sz="0" w:space="0" w:color="auto"/>
        <w:bottom w:val="none" w:sz="0" w:space="0" w:color="auto"/>
        <w:right w:val="none" w:sz="0" w:space="0" w:color="auto"/>
      </w:divBdr>
    </w:div>
    <w:div w:id="406849430">
      <w:bodyDiv w:val="1"/>
      <w:marLeft w:val="0"/>
      <w:marRight w:val="0"/>
      <w:marTop w:val="0"/>
      <w:marBottom w:val="0"/>
      <w:divBdr>
        <w:top w:val="none" w:sz="0" w:space="0" w:color="auto"/>
        <w:left w:val="none" w:sz="0" w:space="0" w:color="auto"/>
        <w:bottom w:val="none" w:sz="0" w:space="0" w:color="auto"/>
        <w:right w:val="none" w:sz="0" w:space="0" w:color="auto"/>
      </w:divBdr>
    </w:div>
    <w:div w:id="414862845">
      <w:bodyDiv w:val="1"/>
      <w:marLeft w:val="0"/>
      <w:marRight w:val="0"/>
      <w:marTop w:val="0"/>
      <w:marBottom w:val="0"/>
      <w:divBdr>
        <w:top w:val="none" w:sz="0" w:space="0" w:color="auto"/>
        <w:left w:val="none" w:sz="0" w:space="0" w:color="auto"/>
        <w:bottom w:val="none" w:sz="0" w:space="0" w:color="auto"/>
        <w:right w:val="none" w:sz="0" w:space="0" w:color="auto"/>
      </w:divBdr>
    </w:div>
    <w:div w:id="417144145">
      <w:bodyDiv w:val="1"/>
      <w:marLeft w:val="0"/>
      <w:marRight w:val="0"/>
      <w:marTop w:val="0"/>
      <w:marBottom w:val="0"/>
      <w:divBdr>
        <w:top w:val="none" w:sz="0" w:space="0" w:color="auto"/>
        <w:left w:val="none" w:sz="0" w:space="0" w:color="auto"/>
        <w:bottom w:val="none" w:sz="0" w:space="0" w:color="auto"/>
        <w:right w:val="none" w:sz="0" w:space="0" w:color="auto"/>
      </w:divBdr>
    </w:div>
    <w:div w:id="428936599">
      <w:bodyDiv w:val="1"/>
      <w:marLeft w:val="0"/>
      <w:marRight w:val="0"/>
      <w:marTop w:val="0"/>
      <w:marBottom w:val="0"/>
      <w:divBdr>
        <w:top w:val="none" w:sz="0" w:space="0" w:color="auto"/>
        <w:left w:val="none" w:sz="0" w:space="0" w:color="auto"/>
        <w:bottom w:val="none" w:sz="0" w:space="0" w:color="auto"/>
        <w:right w:val="none" w:sz="0" w:space="0" w:color="auto"/>
      </w:divBdr>
    </w:div>
    <w:div w:id="438109153">
      <w:bodyDiv w:val="1"/>
      <w:marLeft w:val="0"/>
      <w:marRight w:val="0"/>
      <w:marTop w:val="0"/>
      <w:marBottom w:val="0"/>
      <w:divBdr>
        <w:top w:val="none" w:sz="0" w:space="0" w:color="auto"/>
        <w:left w:val="none" w:sz="0" w:space="0" w:color="auto"/>
        <w:bottom w:val="none" w:sz="0" w:space="0" w:color="auto"/>
        <w:right w:val="none" w:sz="0" w:space="0" w:color="auto"/>
      </w:divBdr>
    </w:div>
    <w:div w:id="439954817">
      <w:bodyDiv w:val="1"/>
      <w:marLeft w:val="0"/>
      <w:marRight w:val="0"/>
      <w:marTop w:val="0"/>
      <w:marBottom w:val="0"/>
      <w:divBdr>
        <w:top w:val="none" w:sz="0" w:space="0" w:color="auto"/>
        <w:left w:val="none" w:sz="0" w:space="0" w:color="auto"/>
        <w:bottom w:val="none" w:sz="0" w:space="0" w:color="auto"/>
        <w:right w:val="none" w:sz="0" w:space="0" w:color="auto"/>
      </w:divBdr>
    </w:div>
    <w:div w:id="462163108">
      <w:bodyDiv w:val="1"/>
      <w:marLeft w:val="0"/>
      <w:marRight w:val="0"/>
      <w:marTop w:val="0"/>
      <w:marBottom w:val="0"/>
      <w:divBdr>
        <w:top w:val="none" w:sz="0" w:space="0" w:color="auto"/>
        <w:left w:val="none" w:sz="0" w:space="0" w:color="auto"/>
        <w:bottom w:val="none" w:sz="0" w:space="0" w:color="auto"/>
        <w:right w:val="none" w:sz="0" w:space="0" w:color="auto"/>
      </w:divBdr>
    </w:div>
    <w:div w:id="470051261">
      <w:bodyDiv w:val="1"/>
      <w:marLeft w:val="0"/>
      <w:marRight w:val="0"/>
      <w:marTop w:val="0"/>
      <w:marBottom w:val="0"/>
      <w:divBdr>
        <w:top w:val="none" w:sz="0" w:space="0" w:color="auto"/>
        <w:left w:val="none" w:sz="0" w:space="0" w:color="auto"/>
        <w:bottom w:val="none" w:sz="0" w:space="0" w:color="auto"/>
        <w:right w:val="none" w:sz="0" w:space="0" w:color="auto"/>
      </w:divBdr>
    </w:div>
    <w:div w:id="500241088">
      <w:bodyDiv w:val="1"/>
      <w:marLeft w:val="0"/>
      <w:marRight w:val="0"/>
      <w:marTop w:val="0"/>
      <w:marBottom w:val="0"/>
      <w:divBdr>
        <w:top w:val="none" w:sz="0" w:space="0" w:color="auto"/>
        <w:left w:val="none" w:sz="0" w:space="0" w:color="auto"/>
        <w:bottom w:val="none" w:sz="0" w:space="0" w:color="auto"/>
        <w:right w:val="none" w:sz="0" w:space="0" w:color="auto"/>
      </w:divBdr>
    </w:div>
    <w:div w:id="523178144">
      <w:bodyDiv w:val="1"/>
      <w:marLeft w:val="0"/>
      <w:marRight w:val="0"/>
      <w:marTop w:val="0"/>
      <w:marBottom w:val="0"/>
      <w:divBdr>
        <w:top w:val="none" w:sz="0" w:space="0" w:color="auto"/>
        <w:left w:val="none" w:sz="0" w:space="0" w:color="auto"/>
        <w:bottom w:val="none" w:sz="0" w:space="0" w:color="auto"/>
        <w:right w:val="none" w:sz="0" w:space="0" w:color="auto"/>
      </w:divBdr>
    </w:div>
    <w:div w:id="525558742">
      <w:bodyDiv w:val="1"/>
      <w:marLeft w:val="0"/>
      <w:marRight w:val="0"/>
      <w:marTop w:val="0"/>
      <w:marBottom w:val="0"/>
      <w:divBdr>
        <w:top w:val="none" w:sz="0" w:space="0" w:color="auto"/>
        <w:left w:val="none" w:sz="0" w:space="0" w:color="auto"/>
        <w:bottom w:val="none" w:sz="0" w:space="0" w:color="auto"/>
        <w:right w:val="none" w:sz="0" w:space="0" w:color="auto"/>
      </w:divBdr>
    </w:div>
    <w:div w:id="554893946">
      <w:bodyDiv w:val="1"/>
      <w:marLeft w:val="0"/>
      <w:marRight w:val="0"/>
      <w:marTop w:val="0"/>
      <w:marBottom w:val="0"/>
      <w:divBdr>
        <w:top w:val="none" w:sz="0" w:space="0" w:color="auto"/>
        <w:left w:val="none" w:sz="0" w:space="0" w:color="auto"/>
        <w:bottom w:val="none" w:sz="0" w:space="0" w:color="auto"/>
        <w:right w:val="none" w:sz="0" w:space="0" w:color="auto"/>
      </w:divBdr>
    </w:div>
    <w:div w:id="562255169">
      <w:bodyDiv w:val="1"/>
      <w:marLeft w:val="0"/>
      <w:marRight w:val="0"/>
      <w:marTop w:val="0"/>
      <w:marBottom w:val="0"/>
      <w:divBdr>
        <w:top w:val="none" w:sz="0" w:space="0" w:color="auto"/>
        <w:left w:val="none" w:sz="0" w:space="0" w:color="auto"/>
        <w:bottom w:val="none" w:sz="0" w:space="0" w:color="auto"/>
        <w:right w:val="none" w:sz="0" w:space="0" w:color="auto"/>
      </w:divBdr>
    </w:div>
    <w:div w:id="571089997">
      <w:bodyDiv w:val="1"/>
      <w:marLeft w:val="0"/>
      <w:marRight w:val="0"/>
      <w:marTop w:val="0"/>
      <w:marBottom w:val="0"/>
      <w:divBdr>
        <w:top w:val="none" w:sz="0" w:space="0" w:color="auto"/>
        <w:left w:val="none" w:sz="0" w:space="0" w:color="auto"/>
        <w:bottom w:val="none" w:sz="0" w:space="0" w:color="auto"/>
        <w:right w:val="none" w:sz="0" w:space="0" w:color="auto"/>
      </w:divBdr>
    </w:div>
    <w:div w:id="593325723">
      <w:bodyDiv w:val="1"/>
      <w:marLeft w:val="0"/>
      <w:marRight w:val="0"/>
      <w:marTop w:val="0"/>
      <w:marBottom w:val="0"/>
      <w:divBdr>
        <w:top w:val="none" w:sz="0" w:space="0" w:color="auto"/>
        <w:left w:val="none" w:sz="0" w:space="0" w:color="auto"/>
        <w:bottom w:val="none" w:sz="0" w:space="0" w:color="auto"/>
        <w:right w:val="none" w:sz="0" w:space="0" w:color="auto"/>
      </w:divBdr>
    </w:div>
    <w:div w:id="604268245">
      <w:bodyDiv w:val="1"/>
      <w:marLeft w:val="0"/>
      <w:marRight w:val="0"/>
      <w:marTop w:val="0"/>
      <w:marBottom w:val="0"/>
      <w:divBdr>
        <w:top w:val="none" w:sz="0" w:space="0" w:color="auto"/>
        <w:left w:val="none" w:sz="0" w:space="0" w:color="auto"/>
        <w:bottom w:val="none" w:sz="0" w:space="0" w:color="auto"/>
        <w:right w:val="none" w:sz="0" w:space="0" w:color="auto"/>
      </w:divBdr>
    </w:div>
    <w:div w:id="625812325">
      <w:bodyDiv w:val="1"/>
      <w:marLeft w:val="0"/>
      <w:marRight w:val="0"/>
      <w:marTop w:val="0"/>
      <w:marBottom w:val="0"/>
      <w:divBdr>
        <w:top w:val="none" w:sz="0" w:space="0" w:color="auto"/>
        <w:left w:val="none" w:sz="0" w:space="0" w:color="auto"/>
        <w:bottom w:val="none" w:sz="0" w:space="0" w:color="auto"/>
        <w:right w:val="none" w:sz="0" w:space="0" w:color="auto"/>
      </w:divBdr>
    </w:div>
    <w:div w:id="635338313">
      <w:bodyDiv w:val="1"/>
      <w:marLeft w:val="0"/>
      <w:marRight w:val="0"/>
      <w:marTop w:val="0"/>
      <w:marBottom w:val="0"/>
      <w:divBdr>
        <w:top w:val="none" w:sz="0" w:space="0" w:color="auto"/>
        <w:left w:val="none" w:sz="0" w:space="0" w:color="auto"/>
        <w:bottom w:val="none" w:sz="0" w:space="0" w:color="auto"/>
        <w:right w:val="none" w:sz="0" w:space="0" w:color="auto"/>
      </w:divBdr>
    </w:div>
    <w:div w:id="657225663">
      <w:bodyDiv w:val="1"/>
      <w:marLeft w:val="0"/>
      <w:marRight w:val="0"/>
      <w:marTop w:val="0"/>
      <w:marBottom w:val="0"/>
      <w:divBdr>
        <w:top w:val="none" w:sz="0" w:space="0" w:color="auto"/>
        <w:left w:val="none" w:sz="0" w:space="0" w:color="auto"/>
        <w:bottom w:val="none" w:sz="0" w:space="0" w:color="auto"/>
        <w:right w:val="none" w:sz="0" w:space="0" w:color="auto"/>
      </w:divBdr>
    </w:div>
    <w:div w:id="681129873">
      <w:bodyDiv w:val="1"/>
      <w:marLeft w:val="0"/>
      <w:marRight w:val="0"/>
      <w:marTop w:val="0"/>
      <w:marBottom w:val="0"/>
      <w:divBdr>
        <w:top w:val="none" w:sz="0" w:space="0" w:color="auto"/>
        <w:left w:val="none" w:sz="0" w:space="0" w:color="auto"/>
        <w:bottom w:val="none" w:sz="0" w:space="0" w:color="auto"/>
        <w:right w:val="none" w:sz="0" w:space="0" w:color="auto"/>
      </w:divBdr>
    </w:div>
    <w:div w:id="689843612">
      <w:bodyDiv w:val="1"/>
      <w:marLeft w:val="0"/>
      <w:marRight w:val="0"/>
      <w:marTop w:val="0"/>
      <w:marBottom w:val="0"/>
      <w:divBdr>
        <w:top w:val="none" w:sz="0" w:space="0" w:color="auto"/>
        <w:left w:val="none" w:sz="0" w:space="0" w:color="auto"/>
        <w:bottom w:val="none" w:sz="0" w:space="0" w:color="auto"/>
        <w:right w:val="none" w:sz="0" w:space="0" w:color="auto"/>
      </w:divBdr>
    </w:div>
    <w:div w:id="713316121">
      <w:bodyDiv w:val="1"/>
      <w:marLeft w:val="0"/>
      <w:marRight w:val="0"/>
      <w:marTop w:val="0"/>
      <w:marBottom w:val="0"/>
      <w:divBdr>
        <w:top w:val="none" w:sz="0" w:space="0" w:color="auto"/>
        <w:left w:val="none" w:sz="0" w:space="0" w:color="auto"/>
        <w:bottom w:val="none" w:sz="0" w:space="0" w:color="auto"/>
        <w:right w:val="none" w:sz="0" w:space="0" w:color="auto"/>
      </w:divBdr>
    </w:div>
    <w:div w:id="739837741">
      <w:bodyDiv w:val="1"/>
      <w:marLeft w:val="0"/>
      <w:marRight w:val="0"/>
      <w:marTop w:val="0"/>
      <w:marBottom w:val="0"/>
      <w:divBdr>
        <w:top w:val="none" w:sz="0" w:space="0" w:color="auto"/>
        <w:left w:val="none" w:sz="0" w:space="0" w:color="auto"/>
        <w:bottom w:val="none" w:sz="0" w:space="0" w:color="auto"/>
        <w:right w:val="none" w:sz="0" w:space="0" w:color="auto"/>
      </w:divBdr>
    </w:div>
    <w:div w:id="742067220">
      <w:bodyDiv w:val="1"/>
      <w:marLeft w:val="0"/>
      <w:marRight w:val="0"/>
      <w:marTop w:val="0"/>
      <w:marBottom w:val="0"/>
      <w:divBdr>
        <w:top w:val="none" w:sz="0" w:space="0" w:color="auto"/>
        <w:left w:val="none" w:sz="0" w:space="0" w:color="auto"/>
        <w:bottom w:val="none" w:sz="0" w:space="0" w:color="auto"/>
        <w:right w:val="none" w:sz="0" w:space="0" w:color="auto"/>
      </w:divBdr>
    </w:div>
    <w:div w:id="749275796">
      <w:bodyDiv w:val="1"/>
      <w:marLeft w:val="0"/>
      <w:marRight w:val="0"/>
      <w:marTop w:val="0"/>
      <w:marBottom w:val="0"/>
      <w:divBdr>
        <w:top w:val="none" w:sz="0" w:space="0" w:color="auto"/>
        <w:left w:val="none" w:sz="0" w:space="0" w:color="auto"/>
        <w:bottom w:val="none" w:sz="0" w:space="0" w:color="auto"/>
        <w:right w:val="none" w:sz="0" w:space="0" w:color="auto"/>
      </w:divBdr>
    </w:div>
    <w:div w:id="758865983">
      <w:bodyDiv w:val="1"/>
      <w:marLeft w:val="0"/>
      <w:marRight w:val="0"/>
      <w:marTop w:val="0"/>
      <w:marBottom w:val="0"/>
      <w:divBdr>
        <w:top w:val="none" w:sz="0" w:space="0" w:color="auto"/>
        <w:left w:val="none" w:sz="0" w:space="0" w:color="auto"/>
        <w:bottom w:val="none" w:sz="0" w:space="0" w:color="auto"/>
        <w:right w:val="none" w:sz="0" w:space="0" w:color="auto"/>
      </w:divBdr>
    </w:div>
    <w:div w:id="761684484">
      <w:bodyDiv w:val="1"/>
      <w:marLeft w:val="0"/>
      <w:marRight w:val="0"/>
      <w:marTop w:val="0"/>
      <w:marBottom w:val="0"/>
      <w:divBdr>
        <w:top w:val="none" w:sz="0" w:space="0" w:color="auto"/>
        <w:left w:val="none" w:sz="0" w:space="0" w:color="auto"/>
        <w:bottom w:val="none" w:sz="0" w:space="0" w:color="auto"/>
        <w:right w:val="none" w:sz="0" w:space="0" w:color="auto"/>
      </w:divBdr>
    </w:div>
    <w:div w:id="786505212">
      <w:bodyDiv w:val="1"/>
      <w:marLeft w:val="0"/>
      <w:marRight w:val="0"/>
      <w:marTop w:val="0"/>
      <w:marBottom w:val="0"/>
      <w:divBdr>
        <w:top w:val="none" w:sz="0" w:space="0" w:color="auto"/>
        <w:left w:val="none" w:sz="0" w:space="0" w:color="auto"/>
        <w:bottom w:val="none" w:sz="0" w:space="0" w:color="auto"/>
        <w:right w:val="none" w:sz="0" w:space="0" w:color="auto"/>
      </w:divBdr>
    </w:div>
    <w:div w:id="806748496">
      <w:bodyDiv w:val="1"/>
      <w:marLeft w:val="0"/>
      <w:marRight w:val="0"/>
      <w:marTop w:val="0"/>
      <w:marBottom w:val="0"/>
      <w:divBdr>
        <w:top w:val="none" w:sz="0" w:space="0" w:color="auto"/>
        <w:left w:val="none" w:sz="0" w:space="0" w:color="auto"/>
        <w:bottom w:val="none" w:sz="0" w:space="0" w:color="auto"/>
        <w:right w:val="none" w:sz="0" w:space="0" w:color="auto"/>
      </w:divBdr>
    </w:div>
    <w:div w:id="809249525">
      <w:bodyDiv w:val="1"/>
      <w:marLeft w:val="0"/>
      <w:marRight w:val="0"/>
      <w:marTop w:val="0"/>
      <w:marBottom w:val="0"/>
      <w:divBdr>
        <w:top w:val="none" w:sz="0" w:space="0" w:color="auto"/>
        <w:left w:val="none" w:sz="0" w:space="0" w:color="auto"/>
        <w:bottom w:val="none" w:sz="0" w:space="0" w:color="auto"/>
        <w:right w:val="none" w:sz="0" w:space="0" w:color="auto"/>
      </w:divBdr>
    </w:div>
    <w:div w:id="814954380">
      <w:bodyDiv w:val="1"/>
      <w:marLeft w:val="0"/>
      <w:marRight w:val="0"/>
      <w:marTop w:val="0"/>
      <w:marBottom w:val="0"/>
      <w:divBdr>
        <w:top w:val="none" w:sz="0" w:space="0" w:color="auto"/>
        <w:left w:val="none" w:sz="0" w:space="0" w:color="auto"/>
        <w:bottom w:val="none" w:sz="0" w:space="0" w:color="auto"/>
        <w:right w:val="none" w:sz="0" w:space="0" w:color="auto"/>
      </w:divBdr>
    </w:div>
    <w:div w:id="823473697">
      <w:bodyDiv w:val="1"/>
      <w:marLeft w:val="0"/>
      <w:marRight w:val="0"/>
      <w:marTop w:val="0"/>
      <w:marBottom w:val="0"/>
      <w:divBdr>
        <w:top w:val="none" w:sz="0" w:space="0" w:color="auto"/>
        <w:left w:val="none" w:sz="0" w:space="0" w:color="auto"/>
        <w:bottom w:val="none" w:sz="0" w:space="0" w:color="auto"/>
        <w:right w:val="none" w:sz="0" w:space="0" w:color="auto"/>
      </w:divBdr>
    </w:div>
    <w:div w:id="848253224">
      <w:bodyDiv w:val="1"/>
      <w:marLeft w:val="0"/>
      <w:marRight w:val="0"/>
      <w:marTop w:val="0"/>
      <w:marBottom w:val="0"/>
      <w:divBdr>
        <w:top w:val="none" w:sz="0" w:space="0" w:color="auto"/>
        <w:left w:val="none" w:sz="0" w:space="0" w:color="auto"/>
        <w:bottom w:val="none" w:sz="0" w:space="0" w:color="auto"/>
        <w:right w:val="none" w:sz="0" w:space="0" w:color="auto"/>
      </w:divBdr>
    </w:div>
    <w:div w:id="856890817">
      <w:bodyDiv w:val="1"/>
      <w:marLeft w:val="0"/>
      <w:marRight w:val="0"/>
      <w:marTop w:val="0"/>
      <w:marBottom w:val="0"/>
      <w:divBdr>
        <w:top w:val="none" w:sz="0" w:space="0" w:color="auto"/>
        <w:left w:val="none" w:sz="0" w:space="0" w:color="auto"/>
        <w:bottom w:val="none" w:sz="0" w:space="0" w:color="auto"/>
        <w:right w:val="none" w:sz="0" w:space="0" w:color="auto"/>
      </w:divBdr>
    </w:div>
    <w:div w:id="861086784">
      <w:bodyDiv w:val="1"/>
      <w:marLeft w:val="0"/>
      <w:marRight w:val="0"/>
      <w:marTop w:val="0"/>
      <w:marBottom w:val="0"/>
      <w:divBdr>
        <w:top w:val="none" w:sz="0" w:space="0" w:color="auto"/>
        <w:left w:val="none" w:sz="0" w:space="0" w:color="auto"/>
        <w:bottom w:val="none" w:sz="0" w:space="0" w:color="auto"/>
        <w:right w:val="none" w:sz="0" w:space="0" w:color="auto"/>
      </w:divBdr>
    </w:div>
    <w:div w:id="866219929">
      <w:bodyDiv w:val="1"/>
      <w:marLeft w:val="0"/>
      <w:marRight w:val="0"/>
      <w:marTop w:val="0"/>
      <w:marBottom w:val="0"/>
      <w:divBdr>
        <w:top w:val="none" w:sz="0" w:space="0" w:color="auto"/>
        <w:left w:val="none" w:sz="0" w:space="0" w:color="auto"/>
        <w:bottom w:val="none" w:sz="0" w:space="0" w:color="auto"/>
        <w:right w:val="none" w:sz="0" w:space="0" w:color="auto"/>
      </w:divBdr>
    </w:div>
    <w:div w:id="869420069">
      <w:bodyDiv w:val="1"/>
      <w:marLeft w:val="0"/>
      <w:marRight w:val="0"/>
      <w:marTop w:val="0"/>
      <w:marBottom w:val="0"/>
      <w:divBdr>
        <w:top w:val="none" w:sz="0" w:space="0" w:color="auto"/>
        <w:left w:val="none" w:sz="0" w:space="0" w:color="auto"/>
        <w:bottom w:val="none" w:sz="0" w:space="0" w:color="auto"/>
        <w:right w:val="none" w:sz="0" w:space="0" w:color="auto"/>
      </w:divBdr>
    </w:div>
    <w:div w:id="894857407">
      <w:bodyDiv w:val="1"/>
      <w:marLeft w:val="0"/>
      <w:marRight w:val="0"/>
      <w:marTop w:val="0"/>
      <w:marBottom w:val="0"/>
      <w:divBdr>
        <w:top w:val="none" w:sz="0" w:space="0" w:color="auto"/>
        <w:left w:val="none" w:sz="0" w:space="0" w:color="auto"/>
        <w:bottom w:val="none" w:sz="0" w:space="0" w:color="auto"/>
        <w:right w:val="none" w:sz="0" w:space="0" w:color="auto"/>
      </w:divBdr>
    </w:div>
    <w:div w:id="912735529">
      <w:bodyDiv w:val="1"/>
      <w:marLeft w:val="0"/>
      <w:marRight w:val="0"/>
      <w:marTop w:val="0"/>
      <w:marBottom w:val="0"/>
      <w:divBdr>
        <w:top w:val="none" w:sz="0" w:space="0" w:color="auto"/>
        <w:left w:val="none" w:sz="0" w:space="0" w:color="auto"/>
        <w:bottom w:val="none" w:sz="0" w:space="0" w:color="auto"/>
        <w:right w:val="none" w:sz="0" w:space="0" w:color="auto"/>
      </w:divBdr>
    </w:div>
    <w:div w:id="915625483">
      <w:bodyDiv w:val="1"/>
      <w:marLeft w:val="0"/>
      <w:marRight w:val="0"/>
      <w:marTop w:val="0"/>
      <w:marBottom w:val="0"/>
      <w:divBdr>
        <w:top w:val="none" w:sz="0" w:space="0" w:color="auto"/>
        <w:left w:val="none" w:sz="0" w:space="0" w:color="auto"/>
        <w:bottom w:val="none" w:sz="0" w:space="0" w:color="auto"/>
        <w:right w:val="none" w:sz="0" w:space="0" w:color="auto"/>
      </w:divBdr>
    </w:div>
    <w:div w:id="921067275">
      <w:bodyDiv w:val="1"/>
      <w:marLeft w:val="0"/>
      <w:marRight w:val="0"/>
      <w:marTop w:val="0"/>
      <w:marBottom w:val="0"/>
      <w:divBdr>
        <w:top w:val="none" w:sz="0" w:space="0" w:color="auto"/>
        <w:left w:val="none" w:sz="0" w:space="0" w:color="auto"/>
        <w:bottom w:val="none" w:sz="0" w:space="0" w:color="auto"/>
        <w:right w:val="none" w:sz="0" w:space="0" w:color="auto"/>
      </w:divBdr>
    </w:div>
    <w:div w:id="921451309">
      <w:bodyDiv w:val="1"/>
      <w:marLeft w:val="0"/>
      <w:marRight w:val="0"/>
      <w:marTop w:val="0"/>
      <w:marBottom w:val="0"/>
      <w:divBdr>
        <w:top w:val="none" w:sz="0" w:space="0" w:color="auto"/>
        <w:left w:val="none" w:sz="0" w:space="0" w:color="auto"/>
        <w:bottom w:val="none" w:sz="0" w:space="0" w:color="auto"/>
        <w:right w:val="none" w:sz="0" w:space="0" w:color="auto"/>
      </w:divBdr>
    </w:div>
    <w:div w:id="934290627">
      <w:bodyDiv w:val="1"/>
      <w:marLeft w:val="0"/>
      <w:marRight w:val="0"/>
      <w:marTop w:val="0"/>
      <w:marBottom w:val="0"/>
      <w:divBdr>
        <w:top w:val="none" w:sz="0" w:space="0" w:color="auto"/>
        <w:left w:val="none" w:sz="0" w:space="0" w:color="auto"/>
        <w:bottom w:val="none" w:sz="0" w:space="0" w:color="auto"/>
        <w:right w:val="none" w:sz="0" w:space="0" w:color="auto"/>
      </w:divBdr>
    </w:div>
    <w:div w:id="937756732">
      <w:bodyDiv w:val="1"/>
      <w:marLeft w:val="0"/>
      <w:marRight w:val="0"/>
      <w:marTop w:val="0"/>
      <w:marBottom w:val="0"/>
      <w:divBdr>
        <w:top w:val="none" w:sz="0" w:space="0" w:color="auto"/>
        <w:left w:val="none" w:sz="0" w:space="0" w:color="auto"/>
        <w:bottom w:val="none" w:sz="0" w:space="0" w:color="auto"/>
        <w:right w:val="none" w:sz="0" w:space="0" w:color="auto"/>
      </w:divBdr>
    </w:div>
    <w:div w:id="939947405">
      <w:bodyDiv w:val="1"/>
      <w:marLeft w:val="0"/>
      <w:marRight w:val="0"/>
      <w:marTop w:val="0"/>
      <w:marBottom w:val="0"/>
      <w:divBdr>
        <w:top w:val="none" w:sz="0" w:space="0" w:color="auto"/>
        <w:left w:val="none" w:sz="0" w:space="0" w:color="auto"/>
        <w:bottom w:val="none" w:sz="0" w:space="0" w:color="auto"/>
        <w:right w:val="none" w:sz="0" w:space="0" w:color="auto"/>
      </w:divBdr>
    </w:div>
    <w:div w:id="943148692">
      <w:bodyDiv w:val="1"/>
      <w:marLeft w:val="0"/>
      <w:marRight w:val="0"/>
      <w:marTop w:val="0"/>
      <w:marBottom w:val="0"/>
      <w:divBdr>
        <w:top w:val="none" w:sz="0" w:space="0" w:color="auto"/>
        <w:left w:val="none" w:sz="0" w:space="0" w:color="auto"/>
        <w:bottom w:val="none" w:sz="0" w:space="0" w:color="auto"/>
        <w:right w:val="none" w:sz="0" w:space="0" w:color="auto"/>
      </w:divBdr>
    </w:div>
    <w:div w:id="986324544">
      <w:bodyDiv w:val="1"/>
      <w:marLeft w:val="0"/>
      <w:marRight w:val="0"/>
      <w:marTop w:val="0"/>
      <w:marBottom w:val="0"/>
      <w:divBdr>
        <w:top w:val="none" w:sz="0" w:space="0" w:color="auto"/>
        <w:left w:val="none" w:sz="0" w:space="0" w:color="auto"/>
        <w:bottom w:val="none" w:sz="0" w:space="0" w:color="auto"/>
        <w:right w:val="none" w:sz="0" w:space="0" w:color="auto"/>
      </w:divBdr>
    </w:div>
    <w:div w:id="988173994">
      <w:bodyDiv w:val="1"/>
      <w:marLeft w:val="0"/>
      <w:marRight w:val="0"/>
      <w:marTop w:val="0"/>
      <w:marBottom w:val="0"/>
      <w:divBdr>
        <w:top w:val="none" w:sz="0" w:space="0" w:color="auto"/>
        <w:left w:val="none" w:sz="0" w:space="0" w:color="auto"/>
        <w:bottom w:val="none" w:sz="0" w:space="0" w:color="auto"/>
        <w:right w:val="none" w:sz="0" w:space="0" w:color="auto"/>
      </w:divBdr>
    </w:div>
    <w:div w:id="1028216589">
      <w:bodyDiv w:val="1"/>
      <w:marLeft w:val="0"/>
      <w:marRight w:val="0"/>
      <w:marTop w:val="0"/>
      <w:marBottom w:val="0"/>
      <w:divBdr>
        <w:top w:val="none" w:sz="0" w:space="0" w:color="auto"/>
        <w:left w:val="none" w:sz="0" w:space="0" w:color="auto"/>
        <w:bottom w:val="none" w:sz="0" w:space="0" w:color="auto"/>
        <w:right w:val="none" w:sz="0" w:space="0" w:color="auto"/>
      </w:divBdr>
    </w:div>
    <w:div w:id="1039084785">
      <w:bodyDiv w:val="1"/>
      <w:marLeft w:val="0"/>
      <w:marRight w:val="0"/>
      <w:marTop w:val="0"/>
      <w:marBottom w:val="0"/>
      <w:divBdr>
        <w:top w:val="none" w:sz="0" w:space="0" w:color="auto"/>
        <w:left w:val="none" w:sz="0" w:space="0" w:color="auto"/>
        <w:bottom w:val="none" w:sz="0" w:space="0" w:color="auto"/>
        <w:right w:val="none" w:sz="0" w:space="0" w:color="auto"/>
      </w:divBdr>
    </w:div>
    <w:div w:id="1047804194">
      <w:bodyDiv w:val="1"/>
      <w:marLeft w:val="0"/>
      <w:marRight w:val="0"/>
      <w:marTop w:val="0"/>
      <w:marBottom w:val="0"/>
      <w:divBdr>
        <w:top w:val="none" w:sz="0" w:space="0" w:color="auto"/>
        <w:left w:val="none" w:sz="0" w:space="0" w:color="auto"/>
        <w:bottom w:val="none" w:sz="0" w:space="0" w:color="auto"/>
        <w:right w:val="none" w:sz="0" w:space="0" w:color="auto"/>
      </w:divBdr>
    </w:div>
    <w:div w:id="1053315346">
      <w:bodyDiv w:val="1"/>
      <w:marLeft w:val="0"/>
      <w:marRight w:val="0"/>
      <w:marTop w:val="0"/>
      <w:marBottom w:val="0"/>
      <w:divBdr>
        <w:top w:val="none" w:sz="0" w:space="0" w:color="auto"/>
        <w:left w:val="none" w:sz="0" w:space="0" w:color="auto"/>
        <w:bottom w:val="none" w:sz="0" w:space="0" w:color="auto"/>
        <w:right w:val="none" w:sz="0" w:space="0" w:color="auto"/>
      </w:divBdr>
    </w:div>
    <w:div w:id="1061057576">
      <w:bodyDiv w:val="1"/>
      <w:marLeft w:val="0"/>
      <w:marRight w:val="0"/>
      <w:marTop w:val="0"/>
      <w:marBottom w:val="0"/>
      <w:divBdr>
        <w:top w:val="none" w:sz="0" w:space="0" w:color="auto"/>
        <w:left w:val="none" w:sz="0" w:space="0" w:color="auto"/>
        <w:bottom w:val="none" w:sz="0" w:space="0" w:color="auto"/>
        <w:right w:val="none" w:sz="0" w:space="0" w:color="auto"/>
      </w:divBdr>
    </w:div>
    <w:div w:id="1063328652">
      <w:bodyDiv w:val="1"/>
      <w:marLeft w:val="0"/>
      <w:marRight w:val="0"/>
      <w:marTop w:val="0"/>
      <w:marBottom w:val="0"/>
      <w:divBdr>
        <w:top w:val="none" w:sz="0" w:space="0" w:color="auto"/>
        <w:left w:val="none" w:sz="0" w:space="0" w:color="auto"/>
        <w:bottom w:val="none" w:sz="0" w:space="0" w:color="auto"/>
        <w:right w:val="none" w:sz="0" w:space="0" w:color="auto"/>
      </w:divBdr>
    </w:div>
    <w:div w:id="1105729169">
      <w:bodyDiv w:val="1"/>
      <w:marLeft w:val="0"/>
      <w:marRight w:val="0"/>
      <w:marTop w:val="0"/>
      <w:marBottom w:val="0"/>
      <w:divBdr>
        <w:top w:val="none" w:sz="0" w:space="0" w:color="auto"/>
        <w:left w:val="none" w:sz="0" w:space="0" w:color="auto"/>
        <w:bottom w:val="none" w:sz="0" w:space="0" w:color="auto"/>
        <w:right w:val="none" w:sz="0" w:space="0" w:color="auto"/>
      </w:divBdr>
    </w:div>
    <w:div w:id="1121730291">
      <w:bodyDiv w:val="1"/>
      <w:marLeft w:val="0"/>
      <w:marRight w:val="0"/>
      <w:marTop w:val="0"/>
      <w:marBottom w:val="0"/>
      <w:divBdr>
        <w:top w:val="none" w:sz="0" w:space="0" w:color="auto"/>
        <w:left w:val="none" w:sz="0" w:space="0" w:color="auto"/>
        <w:bottom w:val="none" w:sz="0" w:space="0" w:color="auto"/>
        <w:right w:val="none" w:sz="0" w:space="0" w:color="auto"/>
      </w:divBdr>
    </w:div>
    <w:div w:id="1133791152">
      <w:bodyDiv w:val="1"/>
      <w:marLeft w:val="0"/>
      <w:marRight w:val="0"/>
      <w:marTop w:val="0"/>
      <w:marBottom w:val="0"/>
      <w:divBdr>
        <w:top w:val="none" w:sz="0" w:space="0" w:color="auto"/>
        <w:left w:val="none" w:sz="0" w:space="0" w:color="auto"/>
        <w:bottom w:val="none" w:sz="0" w:space="0" w:color="auto"/>
        <w:right w:val="none" w:sz="0" w:space="0" w:color="auto"/>
      </w:divBdr>
    </w:div>
    <w:div w:id="1136144871">
      <w:bodyDiv w:val="1"/>
      <w:marLeft w:val="0"/>
      <w:marRight w:val="0"/>
      <w:marTop w:val="0"/>
      <w:marBottom w:val="0"/>
      <w:divBdr>
        <w:top w:val="none" w:sz="0" w:space="0" w:color="auto"/>
        <w:left w:val="none" w:sz="0" w:space="0" w:color="auto"/>
        <w:bottom w:val="none" w:sz="0" w:space="0" w:color="auto"/>
        <w:right w:val="none" w:sz="0" w:space="0" w:color="auto"/>
      </w:divBdr>
    </w:div>
    <w:div w:id="1159923469">
      <w:bodyDiv w:val="1"/>
      <w:marLeft w:val="0"/>
      <w:marRight w:val="0"/>
      <w:marTop w:val="0"/>
      <w:marBottom w:val="0"/>
      <w:divBdr>
        <w:top w:val="none" w:sz="0" w:space="0" w:color="auto"/>
        <w:left w:val="none" w:sz="0" w:space="0" w:color="auto"/>
        <w:bottom w:val="none" w:sz="0" w:space="0" w:color="auto"/>
        <w:right w:val="none" w:sz="0" w:space="0" w:color="auto"/>
      </w:divBdr>
    </w:div>
    <w:div w:id="1165441523">
      <w:bodyDiv w:val="1"/>
      <w:marLeft w:val="0"/>
      <w:marRight w:val="0"/>
      <w:marTop w:val="0"/>
      <w:marBottom w:val="0"/>
      <w:divBdr>
        <w:top w:val="none" w:sz="0" w:space="0" w:color="auto"/>
        <w:left w:val="none" w:sz="0" w:space="0" w:color="auto"/>
        <w:bottom w:val="none" w:sz="0" w:space="0" w:color="auto"/>
        <w:right w:val="none" w:sz="0" w:space="0" w:color="auto"/>
      </w:divBdr>
    </w:div>
    <w:div w:id="1168986544">
      <w:bodyDiv w:val="1"/>
      <w:marLeft w:val="0"/>
      <w:marRight w:val="0"/>
      <w:marTop w:val="0"/>
      <w:marBottom w:val="0"/>
      <w:divBdr>
        <w:top w:val="none" w:sz="0" w:space="0" w:color="auto"/>
        <w:left w:val="none" w:sz="0" w:space="0" w:color="auto"/>
        <w:bottom w:val="none" w:sz="0" w:space="0" w:color="auto"/>
        <w:right w:val="none" w:sz="0" w:space="0" w:color="auto"/>
      </w:divBdr>
    </w:div>
    <w:div w:id="1175925006">
      <w:bodyDiv w:val="1"/>
      <w:marLeft w:val="0"/>
      <w:marRight w:val="0"/>
      <w:marTop w:val="0"/>
      <w:marBottom w:val="0"/>
      <w:divBdr>
        <w:top w:val="none" w:sz="0" w:space="0" w:color="auto"/>
        <w:left w:val="none" w:sz="0" w:space="0" w:color="auto"/>
        <w:bottom w:val="none" w:sz="0" w:space="0" w:color="auto"/>
        <w:right w:val="none" w:sz="0" w:space="0" w:color="auto"/>
      </w:divBdr>
    </w:div>
    <w:div w:id="1179546253">
      <w:bodyDiv w:val="1"/>
      <w:marLeft w:val="0"/>
      <w:marRight w:val="0"/>
      <w:marTop w:val="0"/>
      <w:marBottom w:val="0"/>
      <w:divBdr>
        <w:top w:val="none" w:sz="0" w:space="0" w:color="auto"/>
        <w:left w:val="none" w:sz="0" w:space="0" w:color="auto"/>
        <w:bottom w:val="none" w:sz="0" w:space="0" w:color="auto"/>
        <w:right w:val="none" w:sz="0" w:space="0" w:color="auto"/>
      </w:divBdr>
    </w:div>
    <w:div w:id="1187865115">
      <w:bodyDiv w:val="1"/>
      <w:marLeft w:val="0"/>
      <w:marRight w:val="0"/>
      <w:marTop w:val="0"/>
      <w:marBottom w:val="0"/>
      <w:divBdr>
        <w:top w:val="none" w:sz="0" w:space="0" w:color="auto"/>
        <w:left w:val="none" w:sz="0" w:space="0" w:color="auto"/>
        <w:bottom w:val="none" w:sz="0" w:space="0" w:color="auto"/>
        <w:right w:val="none" w:sz="0" w:space="0" w:color="auto"/>
      </w:divBdr>
    </w:div>
    <w:div w:id="1216433086">
      <w:bodyDiv w:val="1"/>
      <w:marLeft w:val="0"/>
      <w:marRight w:val="0"/>
      <w:marTop w:val="0"/>
      <w:marBottom w:val="0"/>
      <w:divBdr>
        <w:top w:val="none" w:sz="0" w:space="0" w:color="auto"/>
        <w:left w:val="none" w:sz="0" w:space="0" w:color="auto"/>
        <w:bottom w:val="none" w:sz="0" w:space="0" w:color="auto"/>
        <w:right w:val="none" w:sz="0" w:space="0" w:color="auto"/>
      </w:divBdr>
    </w:div>
    <w:div w:id="1220826797">
      <w:bodyDiv w:val="1"/>
      <w:marLeft w:val="0"/>
      <w:marRight w:val="0"/>
      <w:marTop w:val="0"/>
      <w:marBottom w:val="0"/>
      <w:divBdr>
        <w:top w:val="none" w:sz="0" w:space="0" w:color="auto"/>
        <w:left w:val="none" w:sz="0" w:space="0" w:color="auto"/>
        <w:bottom w:val="none" w:sz="0" w:space="0" w:color="auto"/>
        <w:right w:val="none" w:sz="0" w:space="0" w:color="auto"/>
      </w:divBdr>
    </w:div>
    <w:div w:id="1223061309">
      <w:bodyDiv w:val="1"/>
      <w:marLeft w:val="0"/>
      <w:marRight w:val="0"/>
      <w:marTop w:val="0"/>
      <w:marBottom w:val="0"/>
      <w:divBdr>
        <w:top w:val="none" w:sz="0" w:space="0" w:color="auto"/>
        <w:left w:val="none" w:sz="0" w:space="0" w:color="auto"/>
        <w:bottom w:val="none" w:sz="0" w:space="0" w:color="auto"/>
        <w:right w:val="none" w:sz="0" w:space="0" w:color="auto"/>
      </w:divBdr>
    </w:div>
    <w:div w:id="1228689270">
      <w:bodyDiv w:val="1"/>
      <w:marLeft w:val="0"/>
      <w:marRight w:val="0"/>
      <w:marTop w:val="0"/>
      <w:marBottom w:val="0"/>
      <w:divBdr>
        <w:top w:val="none" w:sz="0" w:space="0" w:color="auto"/>
        <w:left w:val="none" w:sz="0" w:space="0" w:color="auto"/>
        <w:bottom w:val="none" w:sz="0" w:space="0" w:color="auto"/>
        <w:right w:val="none" w:sz="0" w:space="0" w:color="auto"/>
      </w:divBdr>
    </w:div>
    <w:div w:id="1249658663">
      <w:bodyDiv w:val="1"/>
      <w:marLeft w:val="0"/>
      <w:marRight w:val="0"/>
      <w:marTop w:val="0"/>
      <w:marBottom w:val="0"/>
      <w:divBdr>
        <w:top w:val="none" w:sz="0" w:space="0" w:color="auto"/>
        <w:left w:val="none" w:sz="0" w:space="0" w:color="auto"/>
        <w:bottom w:val="none" w:sz="0" w:space="0" w:color="auto"/>
        <w:right w:val="none" w:sz="0" w:space="0" w:color="auto"/>
      </w:divBdr>
    </w:div>
    <w:div w:id="1288002542">
      <w:bodyDiv w:val="1"/>
      <w:marLeft w:val="0"/>
      <w:marRight w:val="0"/>
      <w:marTop w:val="0"/>
      <w:marBottom w:val="0"/>
      <w:divBdr>
        <w:top w:val="none" w:sz="0" w:space="0" w:color="auto"/>
        <w:left w:val="none" w:sz="0" w:space="0" w:color="auto"/>
        <w:bottom w:val="none" w:sz="0" w:space="0" w:color="auto"/>
        <w:right w:val="none" w:sz="0" w:space="0" w:color="auto"/>
      </w:divBdr>
    </w:div>
    <w:div w:id="1290207624">
      <w:bodyDiv w:val="1"/>
      <w:marLeft w:val="0"/>
      <w:marRight w:val="0"/>
      <w:marTop w:val="0"/>
      <w:marBottom w:val="0"/>
      <w:divBdr>
        <w:top w:val="none" w:sz="0" w:space="0" w:color="auto"/>
        <w:left w:val="none" w:sz="0" w:space="0" w:color="auto"/>
        <w:bottom w:val="none" w:sz="0" w:space="0" w:color="auto"/>
        <w:right w:val="none" w:sz="0" w:space="0" w:color="auto"/>
      </w:divBdr>
    </w:div>
    <w:div w:id="1307588657">
      <w:bodyDiv w:val="1"/>
      <w:marLeft w:val="0"/>
      <w:marRight w:val="0"/>
      <w:marTop w:val="0"/>
      <w:marBottom w:val="0"/>
      <w:divBdr>
        <w:top w:val="none" w:sz="0" w:space="0" w:color="auto"/>
        <w:left w:val="none" w:sz="0" w:space="0" w:color="auto"/>
        <w:bottom w:val="none" w:sz="0" w:space="0" w:color="auto"/>
        <w:right w:val="none" w:sz="0" w:space="0" w:color="auto"/>
      </w:divBdr>
    </w:div>
    <w:div w:id="1335648962">
      <w:bodyDiv w:val="1"/>
      <w:marLeft w:val="0"/>
      <w:marRight w:val="0"/>
      <w:marTop w:val="0"/>
      <w:marBottom w:val="0"/>
      <w:divBdr>
        <w:top w:val="none" w:sz="0" w:space="0" w:color="auto"/>
        <w:left w:val="none" w:sz="0" w:space="0" w:color="auto"/>
        <w:bottom w:val="none" w:sz="0" w:space="0" w:color="auto"/>
        <w:right w:val="none" w:sz="0" w:space="0" w:color="auto"/>
      </w:divBdr>
    </w:div>
    <w:div w:id="1338969104">
      <w:bodyDiv w:val="1"/>
      <w:marLeft w:val="0"/>
      <w:marRight w:val="0"/>
      <w:marTop w:val="0"/>
      <w:marBottom w:val="0"/>
      <w:divBdr>
        <w:top w:val="none" w:sz="0" w:space="0" w:color="auto"/>
        <w:left w:val="none" w:sz="0" w:space="0" w:color="auto"/>
        <w:bottom w:val="none" w:sz="0" w:space="0" w:color="auto"/>
        <w:right w:val="none" w:sz="0" w:space="0" w:color="auto"/>
      </w:divBdr>
    </w:div>
    <w:div w:id="1363048993">
      <w:bodyDiv w:val="1"/>
      <w:marLeft w:val="0"/>
      <w:marRight w:val="0"/>
      <w:marTop w:val="0"/>
      <w:marBottom w:val="0"/>
      <w:divBdr>
        <w:top w:val="none" w:sz="0" w:space="0" w:color="auto"/>
        <w:left w:val="none" w:sz="0" w:space="0" w:color="auto"/>
        <w:bottom w:val="none" w:sz="0" w:space="0" w:color="auto"/>
        <w:right w:val="none" w:sz="0" w:space="0" w:color="auto"/>
      </w:divBdr>
    </w:div>
    <w:div w:id="1368723139">
      <w:bodyDiv w:val="1"/>
      <w:marLeft w:val="0"/>
      <w:marRight w:val="0"/>
      <w:marTop w:val="0"/>
      <w:marBottom w:val="0"/>
      <w:divBdr>
        <w:top w:val="none" w:sz="0" w:space="0" w:color="auto"/>
        <w:left w:val="none" w:sz="0" w:space="0" w:color="auto"/>
        <w:bottom w:val="none" w:sz="0" w:space="0" w:color="auto"/>
        <w:right w:val="none" w:sz="0" w:space="0" w:color="auto"/>
      </w:divBdr>
    </w:div>
    <w:div w:id="1376153574">
      <w:bodyDiv w:val="1"/>
      <w:marLeft w:val="0"/>
      <w:marRight w:val="0"/>
      <w:marTop w:val="0"/>
      <w:marBottom w:val="0"/>
      <w:divBdr>
        <w:top w:val="none" w:sz="0" w:space="0" w:color="auto"/>
        <w:left w:val="none" w:sz="0" w:space="0" w:color="auto"/>
        <w:bottom w:val="none" w:sz="0" w:space="0" w:color="auto"/>
        <w:right w:val="none" w:sz="0" w:space="0" w:color="auto"/>
      </w:divBdr>
    </w:div>
    <w:div w:id="1378699785">
      <w:bodyDiv w:val="1"/>
      <w:marLeft w:val="0"/>
      <w:marRight w:val="0"/>
      <w:marTop w:val="0"/>
      <w:marBottom w:val="0"/>
      <w:divBdr>
        <w:top w:val="none" w:sz="0" w:space="0" w:color="auto"/>
        <w:left w:val="none" w:sz="0" w:space="0" w:color="auto"/>
        <w:bottom w:val="none" w:sz="0" w:space="0" w:color="auto"/>
        <w:right w:val="none" w:sz="0" w:space="0" w:color="auto"/>
      </w:divBdr>
    </w:div>
    <w:div w:id="1379470346">
      <w:bodyDiv w:val="1"/>
      <w:marLeft w:val="0"/>
      <w:marRight w:val="0"/>
      <w:marTop w:val="0"/>
      <w:marBottom w:val="0"/>
      <w:divBdr>
        <w:top w:val="none" w:sz="0" w:space="0" w:color="auto"/>
        <w:left w:val="none" w:sz="0" w:space="0" w:color="auto"/>
        <w:bottom w:val="none" w:sz="0" w:space="0" w:color="auto"/>
        <w:right w:val="none" w:sz="0" w:space="0" w:color="auto"/>
      </w:divBdr>
    </w:div>
    <w:div w:id="1400592914">
      <w:bodyDiv w:val="1"/>
      <w:marLeft w:val="0"/>
      <w:marRight w:val="0"/>
      <w:marTop w:val="0"/>
      <w:marBottom w:val="0"/>
      <w:divBdr>
        <w:top w:val="none" w:sz="0" w:space="0" w:color="auto"/>
        <w:left w:val="none" w:sz="0" w:space="0" w:color="auto"/>
        <w:bottom w:val="none" w:sz="0" w:space="0" w:color="auto"/>
        <w:right w:val="none" w:sz="0" w:space="0" w:color="auto"/>
      </w:divBdr>
    </w:div>
    <w:div w:id="1403135326">
      <w:bodyDiv w:val="1"/>
      <w:marLeft w:val="0"/>
      <w:marRight w:val="0"/>
      <w:marTop w:val="0"/>
      <w:marBottom w:val="0"/>
      <w:divBdr>
        <w:top w:val="none" w:sz="0" w:space="0" w:color="auto"/>
        <w:left w:val="none" w:sz="0" w:space="0" w:color="auto"/>
        <w:bottom w:val="none" w:sz="0" w:space="0" w:color="auto"/>
        <w:right w:val="none" w:sz="0" w:space="0" w:color="auto"/>
      </w:divBdr>
    </w:div>
    <w:div w:id="1404452070">
      <w:bodyDiv w:val="1"/>
      <w:marLeft w:val="0"/>
      <w:marRight w:val="0"/>
      <w:marTop w:val="0"/>
      <w:marBottom w:val="0"/>
      <w:divBdr>
        <w:top w:val="none" w:sz="0" w:space="0" w:color="auto"/>
        <w:left w:val="none" w:sz="0" w:space="0" w:color="auto"/>
        <w:bottom w:val="none" w:sz="0" w:space="0" w:color="auto"/>
        <w:right w:val="none" w:sz="0" w:space="0" w:color="auto"/>
      </w:divBdr>
    </w:div>
    <w:div w:id="1461724188">
      <w:bodyDiv w:val="1"/>
      <w:marLeft w:val="0"/>
      <w:marRight w:val="0"/>
      <w:marTop w:val="0"/>
      <w:marBottom w:val="0"/>
      <w:divBdr>
        <w:top w:val="none" w:sz="0" w:space="0" w:color="auto"/>
        <w:left w:val="none" w:sz="0" w:space="0" w:color="auto"/>
        <w:bottom w:val="none" w:sz="0" w:space="0" w:color="auto"/>
        <w:right w:val="none" w:sz="0" w:space="0" w:color="auto"/>
      </w:divBdr>
    </w:div>
    <w:div w:id="1469007838">
      <w:bodyDiv w:val="1"/>
      <w:marLeft w:val="0"/>
      <w:marRight w:val="0"/>
      <w:marTop w:val="0"/>
      <w:marBottom w:val="0"/>
      <w:divBdr>
        <w:top w:val="none" w:sz="0" w:space="0" w:color="auto"/>
        <w:left w:val="none" w:sz="0" w:space="0" w:color="auto"/>
        <w:bottom w:val="none" w:sz="0" w:space="0" w:color="auto"/>
        <w:right w:val="none" w:sz="0" w:space="0" w:color="auto"/>
      </w:divBdr>
    </w:div>
    <w:div w:id="1478523858">
      <w:bodyDiv w:val="1"/>
      <w:marLeft w:val="0"/>
      <w:marRight w:val="0"/>
      <w:marTop w:val="0"/>
      <w:marBottom w:val="0"/>
      <w:divBdr>
        <w:top w:val="none" w:sz="0" w:space="0" w:color="auto"/>
        <w:left w:val="none" w:sz="0" w:space="0" w:color="auto"/>
        <w:bottom w:val="none" w:sz="0" w:space="0" w:color="auto"/>
        <w:right w:val="none" w:sz="0" w:space="0" w:color="auto"/>
      </w:divBdr>
    </w:div>
    <w:div w:id="1509515845">
      <w:bodyDiv w:val="1"/>
      <w:marLeft w:val="0"/>
      <w:marRight w:val="0"/>
      <w:marTop w:val="0"/>
      <w:marBottom w:val="0"/>
      <w:divBdr>
        <w:top w:val="none" w:sz="0" w:space="0" w:color="auto"/>
        <w:left w:val="none" w:sz="0" w:space="0" w:color="auto"/>
        <w:bottom w:val="none" w:sz="0" w:space="0" w:color="auto"/>
        <w:right w:val="none" w:sz="0" w:space="0" w:color="auto"/>
      </w:divBdr>
    </w:div>
    <w:div w:id="1511021213">
      <w:bodyDiv w:val="1"/>
      <w:marLeft w:val="0"/>
      <w:marRight w:val="0"/>
      <w:marTop w:val="0"/>
      <w:marBottom w:val="0"/>
      <w:divBdr>
        <w:top w:val="none" w:sz="0" w:space="0" w:color="auto"/>
        <w:left w:val="none" w:sz="0" w:space="0" w:color="auto"/>
        <w:bottom w:val="none" w:sz="0" w:space="0" w:color="auto"/>
        <w:right w:val="none" w:sz="0" w:space="0" w:color="auto"/>
      </w:divBdr>
    </w:div>
    <w:div w:id="1515412442">
      <w:bodyDiv w:val="1"/>
      <w:marLeft w:val="0"/>
      <w:marRight w:val="0"/>
      <w:marTop w:val="0"/>
      <w:marBottom w:val="0"/>
      <w:divBdr>
        <w:top w:val="none" w:sz="0" w:space="0" w:color="auto"/>
        <w:left w:val="none" w:sz="0" w:space="0" w:color="auto"/>
        <w:bottom w:val="none" w:sz="0" w:space="0" w:color="auto"/>
        <w:right w:val="none" w:sz="0" w:space="0" w:color="auto"/>
      </w:divBdr>
    </w:div>
    <w:div w:id="1528562509">
      <w:bodyDiv w:val="1"/>
      <w:marLeft w:val="0"/>
      <w:marRight w:val="0"/>
      <w:marTop w:val="0"/>
      <w:marBottom w:val="0"/>
      <w:divBdr>
        <w:top w:val="none" w:sz="0" w:space="0" w:color="auto"/>
        <w:left w:val="none" w:sz="0" w:space="0" w:color="auto"/>
        <w:bottom w:val="none" w:sz="0" w:space="0" w:color="auto"/>
        <w:right w:val="none" w:sz="0" w:space="0" w:color="auto"/>
      </w:divBdr>
    </w:div>
    <w:div w:id="1530875378">
      <w:bodyDiv w:val="1"/>
      <w:marLeft w:val="0"/>
      <w:marRight w:val="0"/>
      <w:marTop w:val="0"/>
      <w:marBottom w:val="0"/>
      <w:divBdr>
        <w:top w:val="none" w:sz="0" w:space="0" w:color="auto"/>
        <w:left w:val="none" w:sz="0" w:space="0" w:color="auto"/>
        <w:bottom w:val="none" w:sz="0" w:space="0" w:color="auto"/>
        <w:right w:val="none" w:sz="0" w:space="0" w:color="auto"/>
      </w:divBdr>
    </w:div>
    <w:div w:id="1538201955">
      <w:bodyDiv w:val="1"/>
      <w:marLeft w:val="0"/>
      <w:marRight w:val="0"/>
      <w:marTop w:val="0"/>
      <w:marBottom w:val="0"/>
      <w:divBdr>
        <w:top w:val="none" w:sz="0" w:space="0" w:color="auto"/>
        <w:left w:val="none" w:sz="0" w:space="0" w:color="auto"/>
        <w:bottom w:val="none" w:sz="0" w:space="0" w:color="auto"/>
        <w:right w:val="none" w:sz="0" w:space="0" w:color="auto"/>
      </w:divBdr>
    </w:div>
    <w:div w:id="1550679395">
      <w:bodyDiv w:val="1"/>
      <w:marLeft w:val="0"/>
      <w:marRight w:val="0"/>
      <w:marTop w:val="0"/>
      <w:marBottom w:val="0"/>
      <w:divBdr>
        <w:top w:val="none" w:sz="0" w:space="0" w:color="auto"/>
        <w:left w:val="none" w:sz="0" w:space="0" w:color="auto"/>
        <w:bottom w:val="none" w:sz="0" w:space="0" w:color="auto"/>
        <w:right w:val="none" w:sz="0" w:space="0" w:color="auto"/>
      </w:divBdr>
    </w:div>
    <w:div w:id="1556505329">
      <w:bodyDiv w:val="1"/>
      <w:marLeft w:val="0"/>
      <w:marRight w:val="0"/>
      <w:marTop w:val="0"/>
      <w:marBottom w:val="0"/>
      <w:divBdr>
        <w:top w:val="none" w:sz="0" w:space="0" w:color="auto"/>
        <w:left w:val="none" w:sz="0" w:space="0" w:color="auto"/>
        <w:bottom w:val="none" w:sz="0" w:space="0" w:color="auto"/>
        <w:right w:val="none" w:sz="0" w:space="0" w:color="auto"/>
      </w:divBdr>
    </w:div>
    <w:div w:id="1567377862">
      <w:bodyDiv w:val="1"/>
      <w:marLeft w:val="0"/>
      <w:marRight w:val="0"/>
      <w:marTop w:val="0"/>
      <w:marBottom w:val="0"/>
      <w:divBdr>
        <w:top w:val="none" w:sz="0" w:space="0" w:color="auto"/>
        <w:left w:val="none" w:sz="0" w:space="0" w:color="auto"/>
        <w:bottom w:val="none" w:sz="0" w:space="0" w:color="auto"/>
        <w:right w:val="none" w:sz="0" w:space="0" w:color="auto"/>
      </w:divBdr>
    </w:div>
    <w:div w:id="1580556757">
      <w:bodyDiv w:val="1"/>
      <w:marLeft w:val="0"/>
      <w:marRight w:val="0"/>
      <w:marTop w:val="0"/>
      <w:marBottom w:val="0"/>
      <w:divBdr>
        <w:top w:val="none" w:sz="0" w:space="0" w:color="auto"/>
        <w:left w:val="none" w:sz="0" w:space="0" w:color="auto"/>
        <w:bottom w:val="none" w:sz="0" w:space="0" w:color="auto"/>
        <w:right w:val="none" w:sz="0" w:space="0" w:color="auto"/>
      </w:divBdr>
    </w:div>
    <w:div w:id="1586067112">
      <w:bodyDiv w:val="1"/>
      <w:marLeft w:val="0"/>
      <w:marRight w:val="0"/>
      <w:marTop w:val="0"/>
      <w:marBottom w:val="0"/>
      <w:divBdr>
        <w:top w:val="none" w:sz="0" w:space="0" w:color="auto"/>
        <w:left w:val="none" w:sz="0" w:space="0" w:color="auto"/>
        <w:bottom w:val="none" w:sz="0" w:space="0" w:color="auto"/>
        <w:right w:val="none" w:sz="0" w:space="0" w:color="auto"/>
      </w:divBdr>
    </w:div>
    <w:div w:id="1592858176">
      <w:bodyDiv w:val="1"/>
      <w:marLeft w:val="0"/>
      <w:marRight w:val="0"/>
      <w:marTop w:val="0"/>
      <w:marBottom w:val="0"/>
      <w:divBdr>
        <w:top w:val="none" w:sz="0" w:space="0" w:color="auto"/>
        <w:left w:val="none" w:sz="0" w:space="0" w:color="auto"/>
        <w:bottom w:val="none" w:sz="0" w:space="0" w:color="auto"/>
        <w:right w:val="none" w:sz="0" w:space="0" w:color="auto"/>
      </w:divBdr>
    </w:div>
    <w:div w:id="1600943181">
      <w:bodyDiv w:val="1"/>
      <w:marLeft w:val="0"/>
      <w:marRight w:val="0"/>
      <w:marTop w:val="0"/>
      <w:marBottom w:val="0"/>
      <w:divBdr>
        <w:top w:val="none" w:sz="0" w:space="0" w:color="auto"/>
        <w:left w:val="none" w:sz="0" w:space="0" w:color="auto"/>
        <w:bottom w:val="none" w:sz="0" w:space="0" w:color="auto"/>
        <w:right w:val="none" w:sz="0" w:space="0" w:color="auto"/>
      </w:divBdr>
    </w:div>
    <w:div w:id="1631788094">
      <w:bodyDiv w:val="1"/>
      <w:marLeft w:val="0"/>
      <w:marRight w:val="0"/>
      <w:marTop w:val="0"/>
      <w:marBottom w:val="0"/>
      <w:divBdr>
        <w:top w:val="none" w:sz="0" w:space="0" w:color="auto"/>
        <w:left w:val="none" w:sz="0" w:space="0" w:color="auto"/>
        <w:bottom w:val="none" w:sz="0" w:space="0" w:color="auto"/>
        <w:right w:val="none" w:sz="0" w:space="0" w:color="auto"/>
      </w:divBdr>
    </w:div>
    <w:div w:id="1644430275">
      <w:bodyDiv w:val="1"/>
      <w:marLeft w:val="0"/>
      <w:marRight w:val="0"/>
      <w:marTop w:val="0"/>
      <w:marBottom w:val="0"/>
      <w:divBdr>
        <w:top w:val="none" w:sz="0" w:space="0" w:color="auto"/>
        <w:left w:val="none" w:sz="0" w:space="0" w:color="auto"/>
        <w:bottom w:val="none" w:sz="0" w:space="0" w:color="auto"/>
        <w:right w:val="none" w:sz="0" w:space="0" w:color="auto"/>
      </w:divBdr>
    </w:div>
    <w:div w:id="1644843583">
      <w:bodyDiv w:val="1"/>
      <w:marLeft w:val="0"/>
      <w:marRight w:val="0"/>
      <w:marTop w:val="0"/>
      <w:marBottom w:val="0"/>
      <w:divBdr>
        <w:top w:val="none" w:sz="0" w:space="0" w:color="auto"/>
        <w:left w:val="none" w:sz="0" w:space="0" w:color="auto"/>
        <w:bottom w:val="none" w:sz="0" w:space="0" w:color="auto"/>
        <w:right w:val="none" w:sz="0" w:space="0" w:color="auto"/>
      </w:divBdr>
    </w:div>
    <w:div w:id="1652247974">
      <w:bodyDiv w:val="1"/>
      <w:marLeft w:val="0"/>
      <w:marRight w:val="0"/>
      <w:marTop w:val="0"/>
      <w:marBottom w:val="0"/>
      <w:divBdr>
        <w:top w:val="none" w:sz="0" w:space="0" w:color="auto"/>
        <w:left w:val="none" w:sz="0" w:space="0" w:color="auto"/>
        <w:bottom w:val="none" w:sz="0" w:space="0" w:color="auto"/>
        <w:right w:val="none" w:sz="0" w:space="0" w:color="auto"/>
      </w:divBdr>
    </w:div>
    <w:div w:id="1653605508">
      <w:bodyDiv w:val="1"/>
      <w:marLeft w:val="0"/>
      <w:marRight w:val="0"/>
      <w:marTop w:val="0"/>
      <w:marBottom w:val="0"/>
      <w:divBdr>
        <w:top w:val="none" w:sz="0" w:space="0" w:color="auto"/>
        <w:left w:val="none" w:sz="0" w:space="0" w:color="auto"/>
        <w:bottom w:val="none" w:sz="0" w:space="0" w:color="auto"/>
        <w:right w:val="none" w:sz="0" w:space="0" w:color="auto"/>
      </w:divBdr>
    </w:div>
    <w:div w:id="1678993815">
      <w:bodyDiv w:val="1"/>
      <w:marLeft w:val="0"/>
      <w:marRight w:val="0"/>
      <w:marTop w:val="0"/>
      <w:marBottom w:val="0"/>
      <w:divBdr>
        <w:top w:val="none" w:sz="0" w:space="0" w:color="auto"/>
        <w:left w:val="none" w:sz="0" w:space="0" w:color="auto"/>
        <w:bottom w:val="none" w:sz="0" w:space="0" w:color="auto"/>
        <w:right w:val="none" w:sz="0" w:space="0" w:color="auto"/>
      </w:divBdr>
    </w:div>
    <w:div w:id="1680691448">
      <w:bodyDiv w:val="1"/>
      <w:marLeft w:val="0"/>
      <w:marRight w:val="0"/>
      <w:marTop w:val="0"/>
      <w:marBottom w:val="0"/>
      <w:divBdr>
        <w:top w:val="none" w:sz="0" w:space="0" w:color="auto"/>
        <w:left w:val="none" w:sz="0" w:space="0" w:color="auto"/>
        <w:bottom w:val="none" w:sz="0" w:space="0" w:color="auto"/>
        <w:right w:val="none" w:sz="0" w:space="0" w:color="auto"/>
      </w:divBdr>
    </w:div>
    <w:div w:id="1689794858">
      <w:bodyDiv w:val="1"/>
      <w:marLeft w:val="0"/>
      <w:marRight w:val="0"/>
      <w:marTop w:val="0"/>
      <w:marBottom w:val="0"/>
      <w:divBdr>
        <w:top w:val="none" w:sz="0" w:space="0" w:color="auto"/>
        <w:left w:val="none" w:sz="0" w:space="0" w:color="auto"/>
        <w:bottom w:val="none" w:sz="0" w:space="0" w:color="auto"/>
        <w:right w:val="none" w:sz="0" w:space="0" w:color="auto"/>
      </w:divBdr>
    </w:div>
    <w:div w:id="1698314299">
      <w:bodyDiv w:val="1"/>
      <w:marLeft w:val="0"/>
      <w:marRight w:val="0"/>
      <w:marTop w:val="0"/>
      <w:marBottom w:val="0"/>
      <w:divBdr>
        <w:top w:val="none" w:sz="0" w:space="0" w:color="auto"/>
        <w:left w:val="none" w:sz="0" w:space="0" w:color="auto"/>
        <w:bottom w:val="none" w:sz="0" w:space="0" w:color="auto"/>
        <w:right w:val="none" w:sz="0" w:space="0" w:color="auto"/>
      </w:divBdr>
    </w:div>
    <w:div w:id="1705978197">
      <w:bodyDiv w:val="1"/>
      <w:marLeft w:val="0"/>
      <w:marRight w:val="0"/>
      <w:marTop w:val="0"/>
      <w:marBottom w:val="0"/>
      <w:divBdr>
        <w:top w:val="none" w:sz="0" w:space="0" w:color="auto"/>
        <w:left w:val="none" w:sz="0" w:space="0" w:color="auto"/>
        <w:bottom w:val="none" w:sz="0" w:space="0" w:color="auto"/>
        <w:right w:val="none" w:sz="0" w:space="0" w:color="auto"/>
      </w:divBdr>
    </w:div>
    <w:div w:id="1710717356">
      <w:bodyDiv w:val="1"/>
      <w:marLeft w:val="0"/>
      <w:marRight w:val="0"/>
      <w:marTop w:val="0"/>
      <w:marBottom w:val="0"/>
      <w:divBdr>
        <w:top w:val="none" w:sz="0" w:space="0" w:color="auto"/>
        <w:left w:val="none" w:sz="0" w:space="0" w:color="auto"/>
        <w:bottom w:val="none" w:sz="0" w:space="0" w:color="auto"/>
        <w:right w:val="none" w:sz="0" w:space="0" w:color="auto"/>
      </w:divBdr>
    </w:div>
    <w:div w:id="1736394726">
      <w:bodyDiv w:val="1"/>
      <w:marLeft w:val="0"/>
      <w:marRight w:val="0"/>
      <w:marTop w:val="0"/>
      <w:marBottom w:val="0"/>
      <w:divBdr>
        <w:top w:val="none" w:sz="0" w:space="0" w:color="auto"/>
        <w:left w:val="none" w:sz="0" w:space="0" w:color="auto"/>
        <w:bottom w:val="none" w:sz="0" w:space="0" w:color="auto"/>
        <w:right w:val="none" w:sz="0" w:space="0" w:color="auto"/>
      </w:divBdr>
    </w:div>
    <w:div w:id="1738742815">
      <w:bodyDiv w:val="1"/>
      <w:marLeft w:val="0"/>
      <w:marRight w:val="0"/>
      <w:marTop w:val="0"/>
      <w:marBottom w:val="0"/>
      <w:divBdr>
        <w:top w:val="none" w:sz="0" w:space="0" w:color="auto"/>
        <w:left w:val="none" w:sz="0" w:space="0" w:color="auto"/>
        <w:bottom w:val="none" w:sz="0" w:space="0" w:color="auto"/>
        <w:right w:val="none" w:sz="0" w:space="0" w:color="auto"/>
      </w:divBdr>
    </w:div>
    <w:div w:id="1743675524">
      <w:bodyDiv w:val="1"/>
      <w:marLeft w:val="0"/>
      <w:marRight w:val="0"/>
      <w:marTop w:val="0"/>
      <w:marBottom w:val="0"/>
      <w:divBdr>
        <w:top w:val="none" w:sz="0" w:space="0" w:color="auto"/>
        <w:left w:val="none" w:sz="0" w:space="0" w:color="auto"/>
        <w:bottom w:val="none" w:sz="0" w:space="0" w:color="auto"/>
        <w:right w:val="none" w:sz="0" w:space="0" w:color="auto"/>
      </w:divBdr>
    </w:div>
    <w:div w:id="1746219285">
      <w:bodyDiv w:val="1"/>
      <w:marLeft w:val="0"/>
      <w:marRight w:val="0"/>
      <w:marTop w:val="0"/>
      <w:marBottom w:val="0"/>
      <w:divBdr>
        <w:top w:val="none" w:sz="0" w:space="0" w:color="auto"/>
        <w:left w:val="none" w:sz="0" w:space="0" w:color="auto"/>
        <w:bottom w:val="none" w:sz="0" w:space="0" w:color="auto"/>
        <w:right w:val="none" w:sz="0" w:space="0" w:color="auto"/>
      </w:divBdr>
    </w:div>
    <w:div w:id="1747611005">
      <w:bodyDiv w:val="1"/>
      <w:marLeft w:val="0"/>
      <w:marRight w:val="0"/>
      <w:marTop w:val="0"/>
      <w:marBottom w:val="0"/>
      <w:divBdr>
        <w:top w:val="none" w:sz="0" w:space="0" w:color="auto"/>
        <w:left w:val="none" w:sz="0" w:space="0" w:color="auto"/>
        <w:bottom w:val="none" w:sz="0" w:space="0" w:color="auto"/>
        <w:right w:val="none" w:sz="0" w:space="0" w:color="auto"/>
      </w:divBdr>
    </w:div>
    <w:div w:id="1749694324">
      <w:bodyDiv w:val="1"/>
      <w:marLeft w:val="0"/>
      <w:marRight w:val="0"/>
      <w:marTop w:val="0"/>
      <w:marBottom w:val="0"/>
      <w:divBdr>
        <w:top w:val="none" w:sz="0" w:space="0" w:color="auto"/>
        <w:left w:val="none" w:sz="0" w:space="0" w:color="auto"/>
        <w:bottom w:val="none" w:sz="0" w:space="0" w:color="auto"/>
        <w:right w:val="none" w:sz="0" w:space="0" w:color="auto"/>
      </w:divBdr>
    </w:div>
    <w:div w:id="1759400320">
      <w:bodyDiv w:val="1"/>
      <w:marLeft w:val="0"/>
      <w:marRight w:val="0"/>
      <w:marTop w:val="0"/>
      <w:marBottom w:val="0"/>
      <w:divBdr>
        <w:top w:val="none" w:sz="0" w:space="0" w:color="auto"/>
        <w:left w:val="none" w:sz="0" w:space="0" w:color="auto"/>
        <w:bottom w:val="none" w:sz="0" w:space="0" w:color="auto"/>
        <w:right w:val="none" w:sz="0" w:space="0" w:color="auto"/>
      </w:divBdr>
    </w:div>
    <w:div w:id="1772167140">
      <w:bodyDiv w:val="1"/>
      <w:marLeft w:val="0"/>
      <w:marRight w:val="0"/>
      <w:marTop w:val="0"/>
      <w:marBottom w:val="0"/>
      <w:divBdr>
        <w:top w:val="none" w:sz="0" w:space="0" w:color="auto"/>
        <w:left w:val="none" w:sz="0" w:space="0" w:color="auto"/>
        <w:bottom w:val="none" w:sz="0" w:space="0" w:color="auto"/>
        <w:right w:val="none" w:sz="0" w:space="0" w:color="auto"/>
      </w:divBdr>
    </w:div>
    <w:div w:id="1780563591">
      <w:bodyDiv w:val="1"/>
      <w:marLeft w:val="0"/>
      <w:marRight w:val="0"/>
      <w:marTop w:val="0"/>
      <w:marBottom w:val="0"/>
      <w:divBdr>
        <w:top w:val="none" w:sz="0" w:space="0" w:color="auto"/>
        <w:left w:val="none" w:sz="0" w:space="0" w:color="auto"/>
        <w:bottom w:val="none" w:sz="0" w:space="0" w:color="auto"/>
        <w:right w:val="none" w:sz="0" w:space="0" w:color="auto"/>
      </w:divBdr>
    </w:div>
    <w:div w:id="1782803070">
      <w:bodyDiv w:val="1"/>
      <w:marLeft w:val="0"/>
      <w:marRight w:val="0"/>
      <w:marTop w:val="0"/>
      <w:marBottom w:val="0"/>
      <w:divBdr>
        <w:top w:val="none" w:sz="0" w:space="0" w:color="auto"/>
        <w:left w:val="none" w:sz="0" w:space="0" w:color="auto"/>
        <w:bottom w:val="none" w:sz="0" w:space="0" w:color="auto"/>
        <w:right w:val="none" w:sz="0" w:space="0" w:color="auto"/>
      </w:divBdr>
    </w:div>
    <w:div w:id="1785879619">
      <w:bodyDiv w:val="1"/>
      <w:marLeft w:val="0"/>
      <w:marRight w:val="0"/>
      <w:marTop w:val="0"/>
      <w:marBottom w:val="0"/>
      <w:divBdr>
        <w:top w:val="none" w:sz="0" w:space="0" w:color="auto"/>
        <w:left w:val="none" w:sz="0" w:space="0" w:color="auto"/>
        <w:bottom w:val="none" w:sz="0" w:space="0" w:color="auto"/>
        <w:right w:val="none" w:sz="0" w:space="0" w:color="auto"/>
      </w:divBdr>
    </w:div>
    <w:div w:id="1788423507">
      <w:bodyDiv w:val="1"/>
      <w:marLeft w:val="0"/>
      <w:marRight w:val="0"/>
      <w:marTop w:val="0"/>
      <w:marBottom w:val="0"/>
      <w:divBdr>
        <w:top w:val="none" w:sz="0" w:space="0" w:color="auto"/>
        <w:left w:val="none" w:sz="0" w:space="0" w:color="auto"/>
        <w:bottom w:val="none" w:sz="0" w:space="0" w:color="auto"/>
        <w:right w:val="none" w:sz="0" w:space="0" w:color="auto"/>
      </w:divBdr>
    </w:div>
    <w:div w:id="1789659627">
      <w:bodyDiv w:val="1"/>
      <w:marLeft w:val="0"/>
      <w:marRight w:val="0"/>
      <w:marTop w:val="0"/>
      <w:marBottom w:val="0"/>
      <w:divBdr>
        <w:top w:val="none" w:sz="0" w:space="0" w:color="auto"/>
        <w:left w:val="none" w:sz="0" w:space="0" w:color="auto"/>
        <w:bottom w:val="none" w:sz="0" w:space="0" w:color="auto"/>
        <w:right w:val="none" w:sz="0" w:space="0" w:color="auto"/>
      </w:divBdr>
    </w:div>
    <w:div w:id="1797135221">
      <w:bodyDiv w:val="1"/>
      <w:marLeft w:val="0"/>
      <w:marRight w:val="0"/>
      <w:marTop w:val="0"/>
      <w:marBottom w:val="0"/>
      <w:divBdr>
        <w:top w:val="none" w:sz="0" w:space="0" w:color="auto"/>
        <w:left w:val="none" w:sz="0" w:space="0" w:color="auto"/>
        <w:bottom w:val="none" w:sz="0" w:space="0" w:color="auto"/>
        <w:right w:val="none" w:sz="0" w:space="0" w:color="auto"/>
      </w:divBdr>
    </w:div>
    <w:div w:id="1871411466">
      <w:bodyDiv w:val="1"/>
      <w:marLeft w:val="0"/>
      <w:marRight w:val="0"/>
      <w:marTop w:val="0"/>
      <w:marBottom w:val="0"/>
      <w:divBdr>
        <w:top w:val="none" w:sz="0" w:space="0" w:color="auto"/>
        <w:left w:val="none" w:sz="0" w:space="0" w:color="auto"/>
        <w:bottom w:val="none" w:sz="0" w:space="0" w:color="auto"/>
        <w:right w:val="none" w:sz="0" w:space="0" w:color="auto"/>
      </w:divBdr>
    </w:div>
    <w:div w:id="1871525146">
      <w:bodyDiv w:val="1"/>
      <w:marLeft w:val="0"/>
      <w:marRight w:val="0"/>
      <w:marTop w:val="0"/>
      <w:marBottom w:val="0"/>
      <w:divBdr>
        <w:top w:val="none" w:sz="0" w:space="0" w:color="auto"/>
        <w:left w:val="none" w:sz="0" w:space="0" w:color="auto"/>
        <w:bottom w:val="none" w:sz="0" w:space="0" w:color="auto"/>
        <w:right w:val="none" w:sz="0" w:space="0" w:color="auto"/>
      </w:divBdr>
    </w:div>
    <w:div w:id="1890259768">
      <w:bodyDiv w:val="1"/>
      <w:marLeft w:val="0"/>
      <w:marRight w:val="0"/>
      <w:marTop w:val="0"/>
      <w:marBottom w:val="0"/>
      <w:divBdr>
        <w:top w:val="none" w:sz="0" w:space="0" w:color="auto"/>
        <w:left w:val="none" w:sz="0" w:space="0" w:color="auto"/>
        <w:bottom w:val="none" w:sz="0" w:space="0" w:color="auto"/>
        <w:right w:val="none" w:sz="0" w:space="0" w:color="auto"/>
      </w:divBdr>
    </w:div>
    <w:div w:id="1891306533">
      <w:bodyDiv w:val="1"/>
      <w:marLeft w:val="0"/>
      <w:marRight w:val="0"/>
      <w:marTop w:val="0"/>
      <w:marBottom w:val="0"/>
      <w:divBdr>
        <w:top w:val="none" w:sz="0" w:space="0" w:color="auto"/>
        <w:left w:val="none" w:sz="0" w:space="0" w:color="auto"/>
        <w:bottom w:val="none" w:sz="0" w:space="0" w:color="auto"/>
        <w:right w:val="none" w:sz="0" w:space="0" w:color="auto"/>
      </w:divBdr>
    </w:div>
    <w:div w:id="1908222163">
      <w:bodyDiv w:val="1"/>
      <w:marLeft w:val="0"/>
      <w:marRight w:val="0"/>
      <w:marTop w:val="0"/>
      <w:marBottom w:val="0"/>
      <w:divBdr>
        <w:top w:val="none" w:sz="0" w:space="0" w:color="auto"/>
        <w:left w:val="none" w:sz="0" w:space="0" w:color="auto"/>
        <w:bottom w:val="none" w:sz="0" w:space="0" w:color="auto"/>
        <w:right w:val="none" w:sz="0" w:space="0" w:color="auto"/>
      </w:divBdr>
    </w:div>
    <w:div w:id="1919704811">
      <w:bodyDiv w:val="1"/>
      <w:marLeft w:val="0"/>
      <w:marRight w:val="0"/>
      <w:marTop w:val="0"/>
      <w:marBottom w:val="0"/>
      <w:divBdr>
        <w:top w:val="none" w:sz="0" w:space="0" w:color="auto"/>
        <w:left w:val="none" w:sz="0" w:space="0" w:color="auto"/>
        <w:bottom w:val="none" w:sz="0" w:space="0" w:color="auto"/>
        <w:right w:val="none" w:sz="0" w:space="0" w:color="auto"/>
      </w:divBdr>
    </w:div>
    <w:div w:id="1933078094">
      <w:bodyDiv w:val="1"/>
      <w:marLeft w:val="0"/>
      <w:marRight w:val="0"/>
      <w:marTop w:val="0"/>
      <w:marBottom w:val="0"/>
      <w:divBdr>
        <w:top w:val="none" w:sz="0" w:space="0" w:color="auto"/>
        <w:left w:val="none" w:sz="0" w:space="0" w:color="auto"/>
        <w:bottom w:val="none" w:sz="0" w:space="0" w:color="auto"/>
        <w:right w:val="none" w:sz="0" w:space="0" w:color="auto"/>
      </w:divBdr>
    </w:div>
    <w:div w:id="1941134056">
      <w:bodyDiv w:val="1"/>
      <w:marLeft w:val="0"/>
      <w:marRight w:val="0"/>
      <w:marTop w:val="0"/>
      <w:marBottom w:val="0"/>
      <w:divBdr>
        <w:top w:val="none" w:sz="0" w:space="0" w:color="auto"/>
        <w:left w:val="none" w:sz="0" w:space="0" w:color="auto"/>
        <w:bottom w:val="none" w:sz="0" w:space="0" w:color="auto"/>
        <w:right w:val="none" w:sz="0" w:space="0" w:color="auto"/>
      </w:divBdr>
    </w:div>
    <w:div w:id="1942371734">
      <w:bodyDiv w:val="1"/>
      <w:marLeft w:val="0"/>
      <w:marRight w:val="0"/>
      <w:marTop w:val="0"/>
      <w:marBottom w:val="0"/>
      <w:divBdr>
        <w:top w:val="none" w:sz="0" w:space="0" w:color="auto"/>
        <w:left w:val="none" w:sz="0" w:space="0" w:color="auto"/>
        <w:bottom w:val="none" w:sz="0" w:space="0" w:color="auto"/>
        <w:right w:val="none" w:sz="0" w:space="0" w:color="auto"/>
      </w:divBdr>
    </w:div>
    <w:div w:id="1944262583">
      <w:bodyDiv w:val="1"/>
      <w:marLeft w:val="0"/>
      <w:marRight w:val="0"/>
      <w:marTop w:val="0"/>
      <w:marBottom w:val="0"/>
      <w:divBdr>
        <w:top w:val="none" w:sz="0" w:space="0" w:color="auto"/>
        <w:left w:val="none" w:sz="0" w:space="0" w:color="auto"/>
        <w:bottom w:val="none" w:sz="0" w:space="0" w:color="auto"/>
        <w:right w:val="none" w:sz="0" w:space="0" w:color="auto"/>
      </w:divBdr>
    </w:div>
    <w:div w:id="1945384887">
      <w:bodyDiv w:val="1"/>
      <w:marLeft w:val="0"/>
      <w:marRight w:val="0"/>
      <w:marTop w:val="0"/>
      <w:marBottom w:val="0"/>
      <w:divBdr>
        <w:top w:val="none" w:sz="0" w:space="0" w:color="auto"/>
        <w:left w:val="none" w:sz="0" w:space="0" w:color="auto"/>
        <w:bottom w:val="none" w:sz="0" w:space="0" w:color="auto"/>
        <w:right w:val="none" w:sz="0" w:space="0" w:color="auto"/>
      </w:divBdr>
    </w:div>
    <w:div w:id="1949309498">
      <w:bodyDiv w:val="1"/>
      <w:marLeft w:val="0"/>
      <w:marRight w:val="0"/>
      <w:marTop w:val="0"/>
      <w:marBottom w:val="0"/>
      <w:divBdr>
        <w:top w:val="none" w:sz="0" w:space="0" w:color="auto"/>
        <w:left w:val="none" w:sz="0" w:space="0" w:color="auto"/>
        <w:bottom w:val="none" w:sz="0" w:space="0" w:color="auto"/>
        <w:right w:val="none" w:sz="0" w:space="0" w:color="auto"/>
      </w:divBdr>
    </w:div>
    <w:div w:id="1974213418">
      <w:bodyDiv w:val="1"/>
      <w:marLeft w:val="0"/>
      <w:marRight w:val="0"/>
      <w:marTop w:val="0"/>
      <w:marBottom w:val="0"/>
      <w:divBdr>
        <w:top w:val="none" w:sz="0" w:space="0" w:color="auto"/>
        <w:left w:val="none" w:sz="0" w:space="0" w:color="auto"/>
        <w:bottom w:val="none" w:sz="0" w:space="0" w:color="auto"/>
        <w:right w:val="none" w:sz="0" w:space="0" w:color="auto"/>
      </w:divBdr>
    </w:div>
    <w:div w:id="1986737338">
      <w:bodyDiv w:val="1"/>
      <w:marLeft w:val="0"/>
      <w:marRight w:val="0"/>
      <w:marTop w:val="0"/>
      <w:marBottom w:val="0"/>
      <w:divBdr>
        <w:top w:val="none" w:sz="0" w:space="0" w:color="auto"/>
        <w:left w:val="none" w:sz="0" w:space="0" w:color="auto"/>
        <w:bottom w:val="none" w:sz="0" w:space="0" w:color="auto"/>
        <w:right w:val="none" w:sz="0" w:space="0" w:color="auto"/>
      </w:divBdr>
    </w:div>
    <w:div w:id="1994092672">
      <w:bodyDiv w:val="1"/>
      <w:marLeft w:val="0"/>
      <w:marRight w:val="0"/>
      <w:marTop w:val="0"/>
      <w:marBottom w:val="0"/>
      <w:divBdr>
        <w:top w:val="none" w:sz="0" w:space="0" w:color="auto"/>
        <w:left w:val="none" w:sz="0" w:space="0" w:color="auto"/>
        <w:bottom w:val="none" w:sz="0" w:space="0" w:color="auto"/>
        <w:right w:val="none" w:sz="0" w:space="0" w:color="auto"/>
      </w:divBdr>
    </w:div>
    <w:div w:id="2002780163">
      <w:bodyDiv w:val="1"/>
      <w:marLeft w:val="0"/>
      <w:marRight w:val="0"/>
      <w:marTop w:val="0"/>
      <w:marBottom w:val="0"/>
      <w:divBdr>
        <w:top w:val="none" w:sz="0" w:space="0" w:color="auto"/>
        <w:left w:val="none" w:sz="0" w:space="0" w:color="auto"/>
        <w:bottom w:val="none" w:sz="0" w:space="0" w:color="auto"/>
        <w:right w:val="none" w:sz="0" w:space="0" w:color="auto"/>
      </w:divBdr>
    </w:div>
    <w:div w:id="2013794043">
      <w:bodyDiv w:val="1"/>
      <w:marLeft w:val="0"/>
      <w:marRight w:val="0"/>
      <w:marTop w:val="0"/>
      <w:marBottom w:val="0"/>
      <w:divBdr>
        <w:top w:val="none" w:sz="0" w:space="0" w:color="auto"/>
        <w:left w:val="none" w:sz="0" w:space="0" w:color="auto"/>
        <w:bottom w:val="none" w:sz="0" w:space="0" w:color="auto"/>
        <w:right w:val="none" w:sz="0" w:space="0" w:color="auto"/>
      </w:divBdr>
    </w:div>
    <w:div w:id="2025087128">
      <w:bodyDiv w:val="1"/>
      <w:marLeft w:val="0"/>
      <w:marRight w:val="0"/>
      <w:marTop w:val="0"/>
      <w:marBottom w:val="0"/>
      <w:divBdr>
        <w:top w:val="none" w:sz="0" w:space="0" w:color="auto"/>
        <w:left w:val="none" w:sz="0" w:space="0" w:color="auto"/>
        <w:bottom w:val="none" w:sz="0" w:space="0" w:color="auto"/>
        <w:right w:val="none" w:sz="0" w:space="0" w:color="auto"/>
      </w:divBdr>
    </w:div>
    <w:div w:id="2067485597">
      <w:bodyDiv w:val="1"/>
      <w:marLeft w:val="0"/>
      <w:marRight w:val="0"/>
      <w:marTop w:val="0"/>
      <w:marBottom w:val="0"/>
      <w:divBdr>
        <w:top w:val="none" w:sz="0" w:space="0" w:color="auto"/>
        <w:left w:val="none" w:sz="0" w:space="0" w:color="auto"/>
        <w:bottom w:val="none" w:sz="0" w:space="0" w:color="auto"/>
        <w:right w:val="none" w:sz="0" w:space="0" w:color="auto"/>
      </w:divBdr>
    </w:div>
    <w:div w:id="2080325756">
      <w:bodyDiv w:val="1"/>
      <w:marLeft w:val="0"/>
      <w:marRight w:val="0"/>
      <w:marTop w:val="0"/>
      <w:marBottom w:val="0"/>
      <w:divBdr>
        <w:top w:val="none" w:sz="0" w:space="0" w:color="auto"/>
        <w:left w:val="none" w:sz="0" w:space="0" w:color="auto"/>
        <w:bottom w:val="none" w:sz="0" w:space="0" w:color="auto"/>
        <w:right w:val="none" w:sz="0" w:space="0" w:color="auto"/>
      </w:divBdr>
    </w:div>
    <w:div w:id="2089569108">
      <w:bodyDiv w:val="1"/>
      <w:marLeft w:val="0"/>
      <w:marRight w:val="0"/>
      <w:marTop w:val="0"/>
      <w:marBottom w:val="0"/>
      <w:divBdr>
        <w:top w:val="none" w:sz="0" w:space="0" w:color="auto"/>
        <w:left w:val="none" w:sz="0" w:space="0" w:color="auto"/>
        <w:bottom w:val="none" w:sz="0" w:space="0" w:color="auto"/>
        <w:right w:val="none" w:sz="0" w:space="0" w:color="auto"/>
      </w:divBdr>
    </w:div>
    <w:div w:id="2090881454">
      <w:bodyDiv w:val="1"/>
      <w:marLeft w:val="0"/>
      <w:marRight w:val="0"/>
      <w:marTop w:val="0"/>
      <w:marBottom w:val="0"/>
      <w:divBdr>
        <w:top w:val="none" w:sz="0" w:space="0" w:color="auto"/>
        <w:left w:val="none" w:sz="0" w:space="0" w:color="auto"/>
        <w:bottom w:val="none" w:sz="0" w:space="0" w:color="auto"/>
        <w:right w:val="none" w:sz="0" w:space="0" w:color="auto"/>
      </w:divBdr>
    </w:div>
    <w:div w:id="2098473565">
      <w:bodyDiv w:val="1"/>
      <w:marLeft w:val="0"/>
      <w:marRight w:val="0"/>
      <w:marTop w:val="0"/>
      <w:marBottom w:val="0"/>
      <w:divBdr>
        <w:top w:val="none" w:sz="0" w:space="0" w:color="auto"/>
        <w:left w:val="none" w:sz="0" w:space="0" w:color="auto"/>
        <w:bottom w:val="none" w:sz="0" w:space="0" w:color="auto"/>
        <w:right w:val="none" w:sz="0" w:space="0" w:color="auto"/>
      </w:divBdr>
    </w:div>
    <w:div w:id="2101219406">
      <w:bodyDiv w:val="1"/>
      <w:marLeft w:val="0"/>
      <w:marRight w:val="0"/>
      <w:marTop w:val="0"/>
      <w:marBottom w:val="0"/>
      <w:divBdr>
        <w:top w:val="none" w:sz="0" w:space="0" w:color="auto"/>
        <w:left w:val="none" w:sz="0" w:space="0" w:color="auto"/>
        <w:bottom w:val="none" w:sz="0" w:space="0" w:color="auto"/>
        <w:right w:val="none" w:sz="0" w:space="0" w:color="auto"/>
      </w:divBdr>
    </w:div>
    <w:div w:id="2136017517">
      <w:bodyDiv w:val="1"/>
      <w:marLeft w:val="0"/>
      <w:marRight w:val="0"/>
      <w:marTop w:val="0"/>
      <w:marBottom w:val="0"/>
      <w:divBdr>
        <w:top w:val="none" w:sz="0" w:space="0" w:color="auto"/>
        <w:left w:val="none" w:sz="0" w:space="0" w:color="auto"/>
        <w:bottom w:val="none" w:sz="0" w:space="0" w:color="auto"/>
        <w:right w:val="none" w:sz="0" w:space="0" w:color="auto"/>
      </w:divBdr>
    </w:div>
    <w:div w:id="2143688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07/relationships/hdphoto" Target="media/hdphoto1.wdp"/><Relationship Id="rId26" Type="http://schemas.openxmlformats.org/officeDocument/2006/relationships/image" Target="https://i.ytimg.com/vi/vimU-sjo78Y/maxresdefault.jpg" TargetMode="External"/><Relationship Id="rId39" Type="http://schemas.openxmlformats.org/officeDocument/2006/relationships/footer" Target="footer2.xml"/><Relationship Id="rId21" Type="http://schemas.openxmlformats.org/officeDocument/2006/relationships/image" Target="media/image4.png"/><Relationship Id="rId34" Type="http://schemas.microsoft.com/office/2007/relationships/hdphoto" Target="media/hdphoto7.wdp"/><Relationship Id="rId42" Type="http://schemas.openxmlformats.org/officeDocument/2006/relationships/header" Target="header6.xml"/><Relationship Id="rId47" Type="http://schemas.openxmlformats.org/officeDocument/2006/relationships/image" Target="media/image17.png"/><Relationship Id="rId50" Type="http://schemas.openxmlformats.org/officeDocument/2006/relationships/image" Target="media/image1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jpeg"/><Relationship Id="rId29" Type="http://schemas.openxmlformats.org/officeDocument/2006/relationships/image" Target="media/image8.png"/><Relationship Id="rId11" Type="http://schemas.openxmlformats.org/officeDocument/2006/relationships/hyperlink" Target="https://thuvienphapluat.vn/van-ban/tai-nguyen-moi-truong/nghi-dinh-79-2014-nd-cp-huong-dan-luat-phong-chua-chay-va-luat-phong-hua-chay-sua-doi-241914.aspx" TargetMode="External"/><Relationship Id="rId24" Type="http://schemas.openxmlformats.org/officeDocument/2006/relationships/image" Target="https://img.ancu.me/estate-images/202007/088/5f1f96c0d99fe866828683/5f1f96c0d99fe866828683-900x676.jpg" TargetMode="External"/><Relationship Id="rId32" Type="http://schemas.microsoft.com/office/2007/relationships/hdphoto" Target="media/hdphoto6.wdp"/><Relationship Id="rId37" Type="http://schemas.openxmlformats.org/officeDocument/2006/relationships/header" Target="header4.xml"/><Relationship Id="rId40" Type="http://schemas.openxmlformats.org/officeDocument/2006/relationships/image" Target="media/image12.jpeg"/><Relationship Id="rId45" Type="http://schemas.openxmlformats.org/officeDocument/2006/relationships/image" Target="media/image16.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thuvienphapluat.vn/van-ban/xay-dung-do-thi/nghi-dinh-59-2015-nd-cp-quan-ly-du-an-dau-tu-xay-dung-278744.aspx" TargetMode="External"/><Relationship Id="rId19" Type="http://schemas.openxmlformats.org/officeDocument/2006/relationships/image" Target="media/image3.png"/><Relationship Id="rId31" Type="http://schemas.openxmlformats.org/officeDocument/2006/relationships/image" Target="media/image9.png"/><Relationship Id="rId44" Type="http://schemas.openxmlformats.org/officeDocument/2006/relationships/image" Target="media/image1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microsoft.com/office/2007/relationships/hdphoto" Target="media/hdphoto3.wdp"/><Relationship Id="rId27" Type="http://schemas.openxmlformats.org/officeDocument/2006/relationships/image" Target="media/image7.png"/><Relationship Id="rId30" Type="http://schemas.microsoft.com/office/2007/relationships/hdphoto" Target="media/hdphoto5.wdp"/><Relationship Id="rId35" Type="http://schemas.openxmlformats.org/officeDocument/2006/relationships/image" Target="media/image11.png"/><Relationship Id="rId43" Type="http://schemas.openxmlformats.org/officeDocument/2006/relationships/image" Target="media/image14.png"/><Relationship Id="rId48" Type="http://schemas.openxmlformats.org/officeDocument/2006/relationships/image" Target="media/image18.gif"/><Relationship Id="rId8" Type="http://schemas.openxmlformats.org/officeDocument/2006/relationships/header" Target="header1.xml"/><Relationship Id="rId51" Type="http://schemas.microsoft.com/office/2007/relationships/hdphoto" Target="media/hdphoto10.wdp"/><Relationship Id="rId3" Type="http://schemas.openxmlformats.org/officeDocument/2006/relationships/styles" Target="styles.xml"/><Relationship Id="rId12" Type="http://schemas.openxmlformats.org/officeDocument/2006/relationships/hyperlink" Target="https://thuvienphapluat.vn/phap-luat/tim-van-ban.aspx?keyword=80/2014/N%C4%90-CP&amp;area=2&amp;type=0&amp;match=False&amp;vc=True&amp;lan=1" TargetMode="External"/><Relationship Id="rId17" Type="http://schemas.openxmlformats.org/officeDocument/2006/relationships/image" Target="media/image2.png"/><Relationship Id="rId25" Type="http://schemas.openxmlformats.org/officeDocument/2006/relationships/image" Target="media/image6.jpeg"/><Relationship Id="rId33" Type="http://schemas.openxmlformats.org/officeDocument/2006/relationships/image" Target="media/image10.png"/><Relationship Id="rId38" Type="http://schemas.openxmlformats.org/officeDocument/2006/relationships/header" Target="header5.xml"/><Relationship Id="rId46" Type="http://schemas.microsoft.com/office/2007/relationships/hdphoto" Target="media/hdphoto9.wdp"/><Relationship Id="rId20" Type="http://schemas.microsoft.com/office/2007/relationships/hdphoto" Target="media/hdphoto2.wdp"/><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vsip.south@vsip.com.vn" TargetMode="External"/><Relationship Id="rId23" Type="http://schemas.openxmlformats.org/officeDocument/2006/relationships/image" Target="media/image5.jpeg"/><Relationship Id="rId28" Type="http://schemas.microsoft.com/office/2007/relationships/hdphoto" Target="media/hdphoto4.wdp"/><Relationship Id="rId36" Type="http://schemas.microsoft.com/office/2007/relationships/hdphoto" Target="media/hdphoto8.wdp"/><Relationship Id="rId49" Type="http://schemas.openxmlformats.org/officeDocument/2006/relationships/image" Target="media/image19.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F8C6AD-4417-41F8-8577-A9A9525E3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1</Pages>
  <Words>45590</Words>
  <Characters>259868</Characters>
  <Application>Microsoft Office Word</Application>
  <DocSecurity>0</DocSecurity>
  <Lines>2165</Lines>
  <Paragraphs>609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304849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Lanh</cp:lastModifiedBy>
  <cp:revision>40</cp:revision>
  <cp:lastPrinted>2022-03-15T02:04:00Z</cp:lastPrinted>
  <dcterms:created xsi:type="dcterms:W3CDTF">2022-03-14T11:03:00Z</dcterms:created>
  <dcterms:modified xsi:type="dcterms:W3CDTF">2022-03-29T10:36:00Z</dcterms:modified>
</cp:coreProperties>
</file>